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6BDBF1" w14:textId="0F3A0675" w:rsidR="00AA0BAF" w:rsidRPr="00937FB8" w:rsidRDefault="2FB1442F" w:rsidP="00AA0BAF">
      <w:pPr>
        <w:spacing w:before="100" w:beforeAutospacing="1" w:after="100" w:afterAutospacing="1"/>
        <w:rPr>
          <w:rFonts w:ascii="Calibri" w:hAnsi="Calibri" w:cs="Calibri"/>
          <w:lang w:val="en-GB"/>
        </w:rPr>
      </w:pPr>
      <w:r w:rsidRPr="00937FB8">
        <w:rPr>
          <w:rFonts w:ascii="Calibri" w:hAnsi="Calibri" w:cs="Calibri"/>
          <w:lang w:val="en-GB"/>
        </w:rPr>
        <w:t xml:space="preserve"> </w:t>
      </w:r>
    </w:p>
    <w:p w14:paraId="12F1E960" w14:textId="5BD0CC5E" w:rsidR="00D42A5D" w:rsidRPr="00937FB8" w:rsidRDefault="00D42A5D" w:rsidP="00035148">
      <w:pPr>
        <w:spacing w:before="100" w:beforeAutospacing="1" w:after="100" w:afterAutospacing="1"/>
        <w:ind w:left="720"/>
        <w:rPr>
          <w:rFonts w:ascii="Calibri" w:hAnsi="Calibri" w:cs="Calibri"/>
          <w:sz w:val="22"/>
          <w:szCs w:val="22"/>
          <w:lang w:val="en-GB"/>
        </w:rPr>
      </w:pPr>
    </w:p>
    <w:p w14:paraId="639507F8" w14:textId="77777777" w:rsidR="00641E54" w:rsidRPr="00937FB8" w:rsidRDefault="00641E54" w:rsidP="00B9680C">
      <w:pPr>
        <w:spacing w:before="100" w:beforeAutospacing="1" w:after="100" w:afterAutospacing="1"/>
        <w:jc w:val="center"/>
        <w:rPr>
          <w:rFonts w:ascii="Calibri" w:eastAsiaTheme="minorHAnsi" w:hAnsi="Calibri" w:cs="Calibri"/>
          <w:color w:val="000000"/>
          <w:lang w:val="en-GB"/>
        </w:rPr>
      </w:pPr>
    </w:p>
    <w:p w14:paraId="5B1494CD" w14:textId="77777777" w:rsidR="00641E54" w:rsidRPr="00937FB8" w:rsidRDefault="00641E54" w:rsidP="00B9680C">
      <w:pPr>
        <w:spacing w:before="100" w:beforeAutospacing="1" w:after="100" w:afterAutospacing="1"/>
        <w:jc w:val="center"/>
        <w:rPr>
          <w:rFonts w:ascii="Calibri" w:eastAsiaTheme="minorHAnsi" w:hAnsi="Calibri" w:cs="Calibri"/>
          <w:color w:val="000000"/>
          <w:lang w:val="en-GB"/>
        </w:rPr>
      </w:pPr>
    </w:p>
    <w:p w14:paraId="13F9363C" w14:textId="77777777" w:rsidR="00641E54" w:rsidRPr="00937FB8" w:rsidRDefault="00641E54" w:rsidP="00B9680C">
      <w:pPr>
        <w:spacing w:before="100" w:beforeAutospacing="1" w:after="100" w:afterAutospacing="1"/>
        <w:jc w:val="center"/>
        <w:rPr>
          <w:rFonts w:ascii="Calibri" w:eastAsiaTheme="minorHAnsi" w:hAnsi="Calibri" w:cs="Calibri"/>
          <w:color w:val="000000"/>
          <w:lang w:val="en-GB"/>
        </w:rPr>
      </w:pPr>
    </w:p>
    <w:p w14:paraId="217CEE72" w14:textId="77777777" w:rsidR="00641E54" w:rsidRPr="00937FB8" w:rsidRDefault="00641E54" w:rsidP="00B9680C">
      <w:pPr>
        <w:spacing w:before="100" w:beforeAutospacing="1" w:after="100" w:afterAutospacing="1"/>
        <w:jc w:val="center"/>
        <w:rPr>
          <w:rFonts w:ascii="Calibri" w:eastAsiaTheme="minorHAnsi" w:hAnsi="Calibri" w:cs="Calibri"/>
          <w:color w:val="000000"/>
          <w:lang w:val="en-GB"/>
        </w:rPr>
      </w:pPr>
    </w:p>
    <w:p w14:paraId="7D4916C9" w14:textId="77777777" w:rsidR="00641E54" w:rsidRPr="00937FB8" w:rsidRDefault="00641E54" w:rsidP="00B9680C">
      <w:pPr>
        <w:spacing w:before="100" w:beforeAutospacing="1" w:after="100" w:afterAutospacing="1"/>
        <w:jc w:val="center"/>
        <w:rPr>
          <w:rFonts w:ascii="Calibri" w:eastAsiaTheme="minorHAnsi" w:hAnsi="Calibri" w:cs="Calibri"/>
          <w:color w:val="000000"/>
          <w:sz w:val="26"/>
          <w:szCs w:val="26"/>
          <w:lang w:val="en-GB"/>
        </w:rPr>
      </w:pPr>
    </w:p>
    <w:p w14:paraId="06BB0B14" w14:textId="4C90F16E" w:rsidR="00641E54" w:rsidRPr="00937FB8" w:rsidRDefault="001E78F5" w:rsidP="005041C0">
      <w:pPr>
        <w:spacing w:before="100" w:beforeAutospacing="1" w:after="100" w:afterAutospacing="1"/>
        <w:jc w:val="center"/>
        <w:rPr>
          <w:rFonts w:ascii="Calibri" w:eastAsiaTheme="minorHAnsi" w:hAnsi="Calibri" w:cs="Calibri"/>
          <w:b/>
          <w:bCs/>
          <w:color w:val="000000"/>
          <w:sz w:val="26"/>
          <w:szCs w:val="26"/>
          <w:lang w:val="en-GB"/>
        </w:rPr>
      </w:pPr>
      <w:r w:rsidRPr="00937FB8">
        <w:rPr>
          <w:rFonts w:ascii="Calibri" w:eastAsiaTheme="minorHAnsi" w:hAnsi="Calibri" w:cs="Calibri"/>
          <w:b/>
          <w:bCs/>
          <w:color w:val="000000"/>
          <w:sz w:val="26"/>
          <w:szCs w:val="26"/>
          <w:lang w:val="en-GB"/>
        </w:rPr>
        <w:t>Max Weber’s Theory of Rationality and t</w:t>
      </w:r>
      <w:r w:rsidR="0063588A" w:rsidRPr="00937FB8">
        <w:rPr>
          <w:rFonts w:ascii="Calibri" w:eastAsiaTheme="minorHAnsi" w:hAnsi="Calibri" w:cs="Calibri"/>
          <w:b/>
          <w:bCs/>
          <w:color w:val="000000"/>
          <w:sz w:val="26"/>
          <w:szCs w:val="26"/>
          <w:lang w:val="en-GB"/>
        </w:rPr>
        <w:t xml:space="preserve">he </w:t>
      </w:r>
      <w:r w:rsidR="00B9680C" w:rsidRPr="00937FB8">
        <w:rPr>
          <w:rFonts w:ascii="Calibri" w:eastAsiaTheme="minorHAnsi" w:hAnsi="Calibri" w:cs="Calibri"/>
          <w:b/>
          <w:bCs/>
          <w:color w:val="000000"/>
          <w:sz w:val="26"/>
          <w:szCs w:val="26"/>
          <w:lang w:val="en-GB"/>
        </w:rPr>
        <w:t xml:space="preserve">Messaging of </w:t>
      </w:r>
      <w:r w:rsidR="0063588A" w:rsidRPr="00937FB8">
        <w:rPr>
          <w:rFonts w:ascii="Calibri" w:eastAsiaTheme="minorHAnsi" w:hAnsi="Calibri" w:cs="Calibri"/>
          <w:b/>
          <w:bCs/>
          <w:color w:val="000000"/>
          <w:sz w:val="26"/>
          <w:szCs w:val="26"/>
          <w:lang w:val="en-GB"/>
        </w:rPr>
        <w:t xml:space="preserve">Soviet and American </w:t>
      </w:r>
      <w:r w:rsidR="00B9680C" w:rsidRPr="00937FB8">
        <w:rPr>
          <w:rFonts w:ascii="Calibri" w:eastAsiaTheme="minorHAnsi" w:hAnsi="Calibri" w:cs="Calibri"/>
          <w:b/>
          <w:bCs/>
          <w:color w:val="000000"/>
          <w:sz w:val="26"/>
          <w:szCs w:val="26"/>
          <w:lang w:val="en-GB"/>
        </w:rPr>
        <w:t xml:space="preserve">Cold War Space Programs </w:t>
      </w:r>
    </w:p>
    <w:p w14:paraId="1BDCC2F6" w14:textId="37858493" w:rsidR="00B9680C" w:rsidRPr="00937FB8" w:rsidRDefault="00B9680C" w:rsidP="00B9680C">
      <w:pPr>
        <w:spacing w:before="100" w:beforeAutospacing="1" w:after="100" w:afterAutospacing="1"/>
        <w:jc w:val="center"/>
        <w:rPr>
          <w:rFonts w:ascii="Calibri" w:hAnsi="Calibri" w:cs="Calibri"/>
          <w:b/>
          <w:bCs/>
          <w:sz w:val="26"/>
          <w:szCs w:val="26"/>
          <w:lang w:val="en-GB"/>
        </w:rPr>
      </w:pPr>
      <w:r w:rsidRPr="00937FB8">
        <w:rPr>
          <w:rFonts w:ascii="Calibri" w:hAnsi="Calibri" w:cs="Calibri"/>
          <w:b/>
          <w:bCs/>
          <w:sz w:val="26"/>
          <w:szCs w:val="26"/>
          <w:lang w:val="en-GB"/>
        </w:rPr>
        <w:t xml:space="preserve">Lama Mansour </w:t>
      </w:r>
      <w:r w:rsidR="0052735A" w:rsidRPr="00937FB8">
        <w:rPr>
          <w:rFonts w:ascii="Calibri" w:hAnsi="Calibri" w:cs="Calibri"/>
          <w:b/>
          <w:bCs/>
          <w:sz w:val="26"/>
          <w:szCs w:val="26"/>
          <w:lang w:val="en-GB"/>
        </w:rPr>
        <w:t xml:space="preserve">Bandar </w:t>
      </w:r>
      <w:r w:rsidRPr="00937FB8">
        <w:rPr>
          <w:rFonts w:ascii="Calibri" w:hAnsi="Calibri" w:cs="Calibri"/>
          <w:b/>
          <w:bCs/>
          <w:sz w:val="26"/>
          <w:szCs w:val="26"/>
          <w:lang w:val="en-GB"/>
        </w:rPr>
        <w:t>Abdulaziz Al-Saud</w:t>
      </w:r>
    </w:p>
    <w:p w14:paraId="48B23828" w14:textId="4CC33200" w:rsidR="00641E54" w:rsidRPr="00937FB8" w:rsidRDefault="00641E54" w:rsidP="00B9680C">
      <w:pPr>
        <w:jc w:val="center"/>
        <w:rPr>
          <w:rFonts w:ascii="Calibri" w:hAnsi="Calibri" w:cs="Calibri"/>
          <w:b/>
          <w:bCs/>
          <w:sz w:val="26"/>
          <w:szCs w:val="26"/>
          <w:lang w:val="en-GB"/>
        </w:rPr>
      </w:pPr>
    </w:p>
    <w:p w14:paraId="7762027D" w14:textId="0606631C" w:rsidR="00265610" w:rsidRPr="00937FB8" w:rsidRDefault="00265610" w:rsidP="00B9680C">
      <w:pPr>
        <w:jc w:val="center"/>
        <w:rPr>
          <w:rFonts w:ascii="Calibri" w:hAnsi="Calibri" w:cs="Calibri"/>
          <w:b/>
          <w:bCs/>
          <w:sz w:val="26"/>
          <w:szCs w:val="26"/>
          <w:lang w:val="en-GB"/>
        </w:rPr>
      </w:pPr>
    </w:p>
    <w:p w14:paraId="3E14D9A7" w14:textId="40EEA326" w:rsidR="00265610" w:rsidRPr="00937FB8" w:rsidRDefault="00265610" w:rsidP="00B9680C">
      <w:pPr>
        <w:jc w:val="center"/>
        <w:rPr>
          <w:rFonts w:ascii="Calibri" w:hAnsi="Calibri" w:cs="Calibri"/>
          <w:b/>
          <w:bCs/>
          <w:sz w:val="26"/>
          <w:szCs w:val="26"/>
          <w:lang w:val="en-GB"/>
        </w:rPr>
      </w:pPr>
    </w:p>
    <w:p w14:paraId="1DF5CD96" w14:textId="79DCB2BA" w:rsidR="00265610" w:rsidRPr="00937FB8" w:rsidRDefault="00265610" w:rsidP="00B9680C">
      <w:pPr>
        <w:jc w:val="center"/>
        <w:rPr>
          <w:rFonts w:ascii="Calibri" w:hAnsi="Calibri" w:cs="Calibri"/>
          <w:b/>
          <w:bCs/>
          <w:sz w:val="26"/>
          <w:szCs w:val="26"/>
          <w:lang w:val="en-GB"/>
        </w:rPr>
      </w:pPr>
    </w:p>
    <w:p w14:paraId="22C19577" w14:textId="778FAE80" w:rsidR="00265610" w:rsidRPr="00937FB8" w:rsidRDefault="00265610" w:rsidP="00B9680C">
      <w:pPr>
        <w:jc w:val="center"/>
        <w:rPr>
          <w:rFonts w:ascii="Calibri" w:hAnsi="Calibri" w:cs="Calibri"/>
          <w:b/>
          <w:bCs/>
          <w:sz w:val="26"/>
          <w:szCs w:val="26"/>
          <w:lang w:val="en-GB"/>
        </w:rPr>
      </w:pPr>
    </w:p>
    <w:p w14:paraId="5E264E26" w14:textId="7E90E623" w:rsidR="00265610" w:rsidRPr="00937FB8" w:rsidRDefault="00265610" w:rsidP="00B9680C">
      <w:pPr>
        <w:jc w:val="center"/>
        <w:rPr>
          <w:rFonts w:ascii="Calibri" w:hAnsi="Calibri" w:cs="Calibri"/>
          <w:b/>
          <w:bCs/>
          <w:sz w:val="26"/>
          <w:szCs w:val="26"/>
          <w:lang w:val="en-GB"/>
        </w:rPr>
      </w:pPr>
    </w:p>
    <w:p w14:paraId="17D9C0DB" w14:textId="17C85A04" w:rsidR="00265610" w:rsidRPr="00937FB8" w:rsidRDefault="00265610" w:rsidP="00B9680C">
      <w:pPr>
        <w:jc w:val="center"/>
        <w:rPr>
          <w:rFonts w:ascii="Calibri" w:hAnsi="Calibri" w:cs="Calibri"/>
          <w:b/>
          <w:bCs/>
          <w:sz w:val="26"/>
          <w:szCs w:val="26"/>
          <w:lang w:val="en-GB"/>
        </w:rPr>
      </w:pPr>
    </w:p>
    <w:p w14:paraId="7C3217BA" w14:textId="28C53754" w:rsidR="00265610" w:rsidRPr="00937FB8" w:rsidRDefault="00265610" w:rsidP="00B9680C">
      <w:pPr>
        <w:jc w:val="center"/>
        <w:rPr>
          <w:rFonts w:ascii="Calibri" w:hAnsi="Calibri" w:cs="Calibri"/>
          <w:b/>
          <w:bCs/>
          <w:sz w:val="26"/>
          <w:szCs w:val="26"/>
          <w:lang w:val="en-GB"/>
        </w:rPr>
      </w:pPr>
    </w:p>
    <w:p w14:paraId="0931BF4A" w14:textId="0CCB2E1F" w:rsidR="00265610" w:rsidRPr="00937FB8" w:rsidRDefault="00265610" w:rsidP="007B2158">
      <w:pPr>
        <w:rPr>
          <w:rFonts w:ascii="Calibri" w:hAnsi="Calibri" w:cs="Calibri"/>
          <w:b/>
          <w:bCs/>
          <w:sz w:val="26"/>
          <w:szCs w:val="26"/>
          <w:lang w:val="en-GB"/>
        </w:rPr>
      </w:pPr>
    </w:p>
    <w:p w14:paraId="6CBBE061" w14:textId="7E9BCA7E" w:rsidR="00265610" w:rsidRPr="00937FB8" w:rsidRDefault="00265610" w:rsidP="00B9680C">
      <w:pPr>
        <w:jc w:val="center"/>
        <w:rPr>
          <w:rFonts w:ascii="Calibri" w:hAnsi="Calibri" w:cs="Calibri"/>
          <w:b/>
          <w:bCs/>
          <w:sz w:val="26"/>
          <w:szCs w:val="26"/>
          <w:lang w:val="en-GB"/>
        </w:rPr>
      </w:pPr>
    </w:p>
    <w:p w14:paraId="39B43B49" w14:textId="52532E91" w:rsidR="00265610" w:rsidRPr="00937FB8" w:rsidRDefault="00265610" w:rsidP="00B9680C">
      <w:pPr>
        <w:jc w:val="center"/>
        <w:rPr>
          <w:rFonts w:ascii="Calibri" w:hAnsi="Calibri" w:cs="Calibri"/>
          <w:b/>
          <w:bCs/>
          <w:sz w:val="26"/>
          <w:szCs w:val="26"/>
          <w:lang w:val="en-GB"/>
        </w:rPr>
      </w:pPr>
    </w:p>
    <w:p w14:paraId="5189FCA6" w14:textId="35AE4BFD" w:rsidR="00265610" w:rsidRPr="00937FB8" w:rsidRDefault="00265610" w:rsidP="004D08F5">
      <w:pPr>
        <w:rPr>
          <w:rFonts w:ascii="Calibri" w:hAnsi="Calibri" w:cs="Calibri"/>
          <w:b/>
          <w:bCs/>
          <w:sz w:val="26"/>
          <w:szCs w:val="26"/>
          <w:lang w:val="en-GB"/>
        </w:rPr>
      </w:pPr>
    </w:p>
    <w:p w14:paraId="4BB978DD" w14:textId="77777777" w:rsidR="004D08F5" w:rsidRPr="00937FB8" w:rsidRDefault="004D08F5" w:rsidP="004D08F5">
      <w:pPr>
        <w:rPr>
          <w:rFonts w:ascii="Calibri" w:hAnsi="Calibri" w:cs="Calibri"/>
          <w:b/>
          <w:bCs/>
          <w:sz w:val="26"/>
          <w:szCs w:val="26"/>
          <w:lang w:val="en-GB"/>
        </w:rPr>
      </w:pPr>
    </w:p>
    <w:p w14:paraId="5F060EA3" w14:textId="77777777" w:rsidR="004D08F5" w:rsidRPr="00937FB8" w:rsidRDefault="004D08F5" w:rsidP="004D08F5">
      <w:pPr>
        <w:rPr>
          <w:rFonts w:ascii="Calibri" w:hAnsi="Calibri" w:cs="Calibri"/>
          <w:b/>
          <w:bCs/>
          <w:sz w:val="26"/>
          <w:szCs w:val="26"/>
          <w:lang w:val="en-GB"/>
        </w:rPr>
      </w:pPr>
    </w:p>
    <w:p w14:paraId="0ABB5FE7" w14:textId="77777777" w:rsidR="004D08F5" w:rsidRPr="00937FB8" w:rsidRDefault="004D08F5" w:rsidP="004D08F5">
      <w:pPr>
        <w:rPr>
          <w:rFonts w:ascii="Calibri" w:hAnsi="Calibri" w:cs="Calibri"/>
          <w:b/>
          <w:bCs/>
          <w:sz w:val="26"/>
          <w:szCs w:val="26"/>
          <w:lang w:val="en-GB"/>
        </w:rPr>
      </w:pPr>
    </w:p>
    <w:p w14:paraId="7AA60106" w14:textId="4D823465" w:rsidR="00265610" w:rsidRPr="00937FB8" w:rsidRDefault="00265610" w:rsidP="00B9680C">
      <w:pPr>
        <w:jc w:val="center"/>
        <w:rPr>
          <w:rFonts w:ascii="Calibri" w:hAnsi="Calibri" w:cs="Calibri"/>
          <w:b/>
          <w:bCs/>
          <w:sz w:val="26"/>
          <w:szCs w:val="26"/>
          <w:lang w:val="en-GB"/>
        </w:rPr>
      </w:pPr>
    </w:p>
    <w:p w14:paraId="1720F237" w14:textId="65F8F48E" w:rsidR="00265610" w:rsidRPr="00937FB8" w:rsidRDefault="00265610" w:rsidP="00B9680C">
      <w:pPr>
        <w:jc w:val="center"/>
        <w:rPr>
          <w:rFonts w:ascii="Calibri" w:hAnsi="Calibri" w:cs="Calibri"/>
          <w:b/>
          <w:bCs/>
          <w:sz w:val="26"/>
          <w:szCs w:val="26"/>
          <w:lang w:val="en-GB"/>
        </w:rPr>
      </w:pPr>
    </w:p>
    <w:p w14:paraId="1ACADDDB" w14:textId="73ADCE1B" w:rsidR="00265610" w:rsidRPr="00937FB8" w:rsidRDefault="00265610" w:rsidP="00B9680C">
      <w:pPr>
        <w:jc w:val="center"/>
        <w:rPr>
          <w:rFonts w:ascii="Calibri" w:hAnsi="Calibri" w:cs="Calibri"/>
          <w:b/>
          <w:bCs/>
          <w:sz w:val="26"/>
          <w:szCs w:val="26"/>
          <w:lang w:val="en-GB"/>
        </w:rPr>
      </w:pPr>
    </w:p>
    <w:p w14:paraId="224379ED" w14:textId="77777777" w:rsidR="00265610" w:rsidRPr="00937FB8" w:rsidRDefault="00265610" w:rsidP="00265610">
      <w:pPr>
        <w:rPr>
          <w:rFonts w:ascii="Calibri" w:hAnsi="Calibri" w:cs="Calibri"/>
          <w:b/>
          <w:bCs/>
          <w:sz w:val="26"/>
          <w:szCs w:val="26"/>
          <w:lang w:val="en-GB"/>
        </w:rPr>
      </w:pPr>
    </w:p>
    <w:p w14:paraId="297F7868" w14:textId="77777777" w:rsidR="00641E54" w:rsidRPr="00937FB8" w:rsidRDefault="00641E54" w:rsidP="00B9680C">
      <w:pPr>
        <w:jc w:val="center"/>
        <w:rPr>
          <w:rFonts w:ascii="Calibri" w:hAnsi="Calibri" w:cs="Calibri"/>
          <w:b/>
          <w:bCs/>
          <w:sz w:val="26"/>
          <w:szCs w:val="26"/>
          <w:lang w:val="en-GB"/>
        </w:rPr>
      </w:pPr>
    </w:p>
    <w:p w14:paraId="7F3009DE" w14:textId="3CC383E9" w:rsidR="00B9680C" w:rsidRPr="00937FB8" w:rsidRDefault="00B9680C" w:rsidP="00AA3553">
      <w:pPr>
        <w:jc w:val="center"/>
        <w:rPr>
          <w:rFonts w:ascii="Calibri" w:hAnsi="Calibri" w:cs="Calibri"/>
          <w:b/>
          <w:bCs/>
          <w:sz w:val="26"/>
          <w:szCs w:val="26"/>
          <w:lang w:val="en-GB"/>
        </w:rPr>
      </w:pPr>
      <w:r w:rsidRPr="00937FB8">
        <w:rPr>
          <w:rFonts w:ascii="Calibri" w:hAnsi="Calibri" w:cs="Calibri"/>
          <w:b/>
          <w:bCs/>
          <w:sz w:val="26"/>
          <w:szCs w:val="26"/>
          <w:lang w:val="en-GB"/>
        </w:rPr>
        <w:t xml:space="preserve">Dissertation submitted in partial fulfilment of a Master of Arts in </w:t>
      </w:r>
      <w:r w:rsidR="00047D5A" w:rsidRPr="00937FB8">
        <w:rPr>
          <w:rFonts w:ascii="Calibri" w:hAnsi="Calibri" w:cs="Calibri"/>
          <w:b/>
          <w:bCs/>
          <w:sz w:val="26"/>
          <w:szCs w:val="26"/>
          <w:lang w:val="en-GB"/>
        </w:rPr>
        <w:t xml:space="preserve">Cultural </w:t>
      </w:r>
      <w:r w:rsidR="003015E7" w:rsidRPr="00937FB8">
        <w:rPr>
          <w:rFonts w:ascii="Calibri" w:hAnsi="Calibri" w:cs="Calibri"/>
          <w:b/>
          <w:bCs/>
          <w:sz w:val="26"/>
          <w:szCs w:val="26"/>
          <w:lang w:val="en-GB"/>
        </w:rPr>
        <w:t>Astronomy</w:t>
      </w:r>
      <w:r w:rsidRPr="00937FB8">
        <w:rPr>
          <w:rFonts w:ascii="Calibri" w:hAnsi="Calibri" w:cs="Calibri"/>
          <w:b/>
          <w:bCs/>
          <w:sz w:val="26"/>
          <w:szCs w:val="26"/>
          <w:lang w:val="en-GB"/>
        </w:rPr>
        <w:t xml:space="preserve"> </w:t>
      </w:r>
    </w:p>
    <w:p w14:paraId="70F773D2" w14:textId="77777777" w:rsidR="00B9680C" w:rsidRPr="00937FB8" w:rsidRDefault="00B9680C" w:rsidP="00B9680C">
      <w:pPr>
        <w:jc w:val="center"/>
        <w:rPr>
          <w:rFonts w:ascii="Calibri" w:hAnsi="Calibri" w:cs="Calibri"/>
          <w:b/>
          <w:bCs/>
          <w:sz w:val="26"/>
          <w:szCs w:val="26"/>
          <w:lang w:val="en-GB"/>
        </w:rPr>
      </w:pPr>
      <w:r w:rsidRPr="00937FB8">
        <w:rPr>
          <w:rFonts w:ascii="Calibri" w:hAnsi="Calibri" w:cs="Calibri"/>
          <w:b/>
          <w:bCs/>
          <w:sz w:val="26"/>
          <w:szCs w:val="26"/>
          <w:lang w:val="en-GB"/>
        </w:rPr>
        <w:t xml:space="preserve">University of Wales Trinity Saint David </w:t>
      </w:r>
    </w:p>
    <w:p w14:paraId="3FC0FF21" w14:textId="23CA7C8D" w:rsidR="00B9680C" w:rsidRDefault="00B9680C" w:rsidP="004D08F5">
      <w:pPr>
        <w:jc w:val="center"/>
        <w:rPr>
          <w:rFonts w:ascii="Calibri" w:hAnsi="Calibri" w:cs="Calibri"/>
          <w:b/>
          <w:bCs/>
          <w:sz w:val="26"/>
          <w:szCs w:val="26"/>
          <w:lang w:val="en-GB"/>
        </w:rPr>
      </w:pPr>
      <w:r w:rsidRPr="00937FB8">
        <w:rPr>
          <w:rFonts w:ascii="Calibri" w:hAnsi="Calibri" w:cs="Calibri"/>
          <w:b/>
          <w:bCs/>
          <w:sz w:val="26"/>
          <w:szCs w:val="26"/>
          <w:lang w:val="en-GB"/>
        </w:rPr>
        <w:t>202</w:t>
      </w:r>
      <w:r w:rsidR="00641E54" w:rsidRPr="00937FB8">
        <w:rPr>
          <w:rFonts w:ascii="Calibri" w:hAnsi="Calibri" w:cs="Calibri"/>
          <w:b/>
          <w:bCs/>
          <w:sz w:val="26"/>
          <w:szCs w:val="26"/>
          <w:lang w:val="en-GB"/>
        </w:rPr>
        <w:t>3</w:t>
      </w:r>
    </w:p>
    <w:p w14:paraId="50C2E9AA" w14:textId="608AED35" w:rsidR="003C57ED" w:rsidRDefault="003C57ED">
      <w:pPr>
        <w:rPr>
          <w:rFonts w:ascii="Calibri" w:hAnsi="Calibri" w:cs="Calibri"/>
          <w:b/>
          <w:bCs/>
          <w:sz w:val="26"/>
          <w:szCs w:val="26"/>
          <w:lang w:val="en-GB"/>
        </w:rPr>
      </w:pPr>
      <w:r>
        <w:rPr>
          <w:rFonts w:ascii="Calibri" w:hAnsi="Calibri" w:cs="Calibri"/>
          <w:b/>
          <w:bCs/>
          <w:sz w:val="26"/>
          <w:szCs w:val="26"/>
          <w:lang w:val="en-GB"/>
        </w:rPr>
        <w:br w:type="page"/>
      </w:r>
    </w:p>
    <w:p w14:paraId="3E7ADBD6" w14:textId="77777777" w:rsidR="006848A9" w:rsidRPr="00951BBF" w:rsidRDefault="006848A9" w:rsidP="006848A9">
      <w:pPr>
        <w:spacing w:after="120"/>
        <w:ind w:left="720"/>
        <w:rPr>
          <w:rFonts w:ascii="Arial" w:hAnsi="Arial" w:cs="Arial"/>
        </w:rPr>
      </w:pPr>
      <w:r w:rsidRPr="00951BBF">
        <w:rPr>
          <w:rFonts w:ascii="Arial" w:hAnsi="Arial" w:cs="Arial"/>
          <w:noProof/>
        </w:rPr>
        <w:lastRenderedPageBreak/>
        <w:drawing>
          <wp:inline distT="0" distB="0" distL="0" distR="0" wp14:anchorId="21D61700" wp14:editId="2D3D269B">
            <wp:extent cx="1862455" cy="762000"/>
            <wp:effectExtent l="0" t="0" r="0" b="0"/>
            <wp:docPr id="4" name="Picture 4" descr="Text&#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4" name="Picture 4" descr="Text&#10;&#10;Description automatically generated"/>
                    <pic:cNvPicPr>
                      <a:picLocks/>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862455" cy="762000"/>
                    </a:xfrm>
                    <a:prstGeom prst="rect">
                      <a:avLst/>
                    </a:prstGeom>
                    <a:noFill/>
                    <a:ln>
                      <a:noFill/>
                    </a:ln>
                  </pic:spPr>
                </pic:pic>
              </a:graphicData>
            </a:graphic>
          </wp:inline>
        </w:drawing>
      </w:r>
    </w:p>
    <w:p w14:paraId="0A508048" w14:textId="77777777" w:rsidR="006848A9" w:rsidRPr="00951BBF" w:rsidRDefault="006848A9" w:rsidP="006848A9">
      <w:pPr>
        <w:pBdr>
          <w:top w:val="single" w:sz="4" w:space="1" w:color="auto"/>
          <w:left w:val="single" w:sz="4" w:space="4" w:color="auto"/>
          <w:bottom w:val="single" w:sz="4" w:space="1" w:color="auto"/>
          <w:right w:val="single" w:sz="4" w:space="4" w:color="auto"/>
        </w:pBdr>
        <w:spacing w:after="120"/>
        <w:jc w:val="center"/>
        <w:rPr>
          <w:rFonts w:ascii="Arial" w:hAnsi="Arial" w:cs="Arial"/>
        </w:rPr>
      </w:pPr>
      <w:r w:rsidRPr="00951BBF">
        <w:rPr>
          <w:rFonts w:ascii="Arial" w:hAnsi="Arial" w:cs="Arial"/>
          <w:b/>
        </w:rPr>
        <w:t>Master’s Degrees by Examination and Dissertation</w:t>
      </w:r>
    </w:p>
    <w:p w14:paraId="4D55EDF9" w14:textId="77777777" w:rsidR="006848A9" w:rsidRPr="00951BBF" w:rsidRDefault="006848A9" w:rsidP="006848A9">
      <w:pPr>
        <w:pBdr>
          <w:top w:val="single" w:sz="4" w:space="1" w:color="auto"/>
          <w:left w:val="single" w:sz="4" w:space="4" w:color="auto"/>
          <w:bottom w:val="single" w:sz="4" w:space="1" w:color="auto"/>
          <w:right w:val="single" w:sz="4" w:space="4" w:color="auto"/>
        </w:pBdr>
        <w:spacing w:after="120"/>
        <w:jc w:val="center"/>
        <w:rPr>
          <w:rFonts w:ascii="Arial" w:hAnsi="Arial" w:cs="Arial"/>
        </w:rPr>
      </w:pPr>
      <w:r w:rsidRPr="00951BBF">
        <w:rPr>
          <w:rFonts w:ascii="Arial" w:hAnsi="Arial" w:cs="Arial"/>
          <w:b/>
        </w:rPr>
        <w:t>Declaration Form</w:t>
      </w:r>
    </w:p>
    <w:p w14:paraId="74973C8D" w14:textId="77777777" w:rsidR="006848A9" w:rsidRPr="00951BBF" w:rsidRDefault="006848A9" w:rsidP="006848A9">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1. This work has not previously been accepted in substance for any degree and is not being concurrently submitted in candidature for any degree.</w:t>
      </w:r>
    </w:p>
    <w:p w14:paraId="68FAD7EB" w14:textId="1F20A698" w:rsidR="006848A9" w:rsidRPr="00951BBF" w:rsidRDefault="006848A9" w:rsidP="006848A9">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proofErr w:type="gramStart"/>
      <w:r w:rsidRPr="00951BBF">
        <w:rPr>
          <w:rFonts w:ascii="Arial" w:hAnsi="Arial" w:cs="Arial"/>
        </w:rPr>
        <w:t>Name..</w:t>
      </w:r>
      <w:proofErr w:type="gramEnd"/>
      <w:r w:rsidRPr="00951BBF">
        <w:rPr>
          <w:rFonts w:ascii="Arial" w:hAnsi="Arial" w:cs="Arial"/>
        </w:rPr>
        <w:t>……</w:t>
      </w:r>
      <w:r w:rsidR="00D74B08">
        <w:rPr>
          <w:rFonts w:ascii="Arial" w:hAnsi="Arial" w:cs="Arial"/>
        </w:rPr>
        <w:t xml:space="preserve">Lama Mansour Bandar Abdulaziz Al-Saud </w:t>
      </w:r>
    </w:p>
    <w:p w14:paraId="7A3A4562" w14:textId="4299284B" w:rsidR="006848A9" w:rsidRPr="00951BBF" w:rsidRDefault="006848A9" w:rsidP="006848A9">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Date …</w:t>
      </w:r>
      <w:proofErr w:type="gramStart"/>
      <w:r w:rsidRPr="00951BBF">
        <w:rPr>
          <w:rFonts w:ascii="Arial" w:hAnsi="Arial" w:cs="Arial"/>
        </w:rPr>
        <w:t>…</w:t>
      </w:r>
      <w:r w:rsidR="00F02E57">
        <w:rPr>
          <w:rFonts w:ascii="Arial" w:hAnsi="Arial" w:cs="Arial"/>
        </w:rPr>
        <w:t>..</w:t>
      </w:r>
      <w:proofErr w:type="gramEnd"/>
      <w:r w:rsidR="00F02E57">
        <w:rPr>
          <w:rFonts w:ascii="Arial" w:hAnsi="Arial" w:cs="Arial"/>
        </w:rPr>
        <w:t>January 20</w:t>
      </w:r>
      <w:r w:rsidR="00F02E57" w:rsidRPr="00F02E57">
        <w:rPr>
          <w:rFonts w:ascii="Arial" w:hAnsi="Arial" w:cs="Arial"/>
          <w:vertAlign w:val="superscript"/>
        </w:rPr>
        <w:t>th</w:t>
      </w:r>
      <w:r w:rsidR="00F02E57">
        <w:rPr>
          <w:rFonts w:ascii="Arial" w:hAnsi="Arial" w:cs="Arial"/>
        </w:rPr>
        <w:t xml:space="preserve">, 2023 </w:t>
      </w:r>
    </w:p>
    <w:p w14:paraId="2884B9D6" w14:textId="77777777" w:rsidR="006848A9" w:rsidRPr="00951BBF" w:rsidRDefault="006848A9" w:rsidP="006848A9">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p>
    <w:p w14:paraId="06DA1CB0" w14:textId="77DF603A" w:rsidR="006848A9" w:rsidRPr="00951BBF" w:rsidRDefault="006848A9" w:rsidP="006848A9">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 xml:space="preserve">2. This dissertation is being submitted in partial fulfilment of the requirements for the degree </w:t>
      </w:r>
      <w:r w:rsidRPr="00B93E47">
        <w:rPr>
          <w:rFonts w:ascii="Arial" w:hAnsi="Arial" w:cs="Arial"/>
        </w:rPr>
        <w:t xml:space="preserve">of </w:t>
      </w:r>
      <w:r w:rsidR="00583271" w:rsidRPr="00B93E47">
        <w:rPr>
          <w:rFonts w:ascii="Arial" w:hAnsi="Arial" w:cs="Arial"/>
          <w:lang w:val="en-GB"/>
        </w:rPr>
        <w:t>Master of Arts in Cultural Astronomy</w:t>
      </w:r>
      <w:r w:rsidR="00B93E47">
        <w:rPr>
          <w:rFonts w:ascii="Calibri" w:hAnsi="Calibri" w:cs="Calibri"/>
          <w:b/>
          <w:bCs/>
          <w:sz w:val="26"/>
          <w:szCs w:val="26"/>
          <w:lang w:val="en-GB"/>
        </w:rPr>
        <w:t xml:space="preserve"> </w:t>
      </w:r>
    </w:p>
    <w:p w14:paraId="026AE6D8" w14:textId="77777777" w:rsidR="00D727E5" w:rsidRPr="00951BBF" w:rsidRDefault="00D727E5" w:rsidP="00D727E5">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proofErr w:type="gramStart"/>
      <w:r w:rsidRPr="00951BBF">
        <w:rPr>
          <w:rFonts w:ascii="Arial" w:hAnsi="Arial" w:cs="Arial"/>
        </w:rPr>
        <w:t>Name..</w:t>
      </w:r>
      <w:proofErr w:type="gramEnd"/>
      <w:r w:rsidRPr="00951BBF">
        <w:rPr>
          <w:rFonts w:ascii="Arial" w:hAnsi="Arial" w:cs="Arial"/>
        </w:rPr>
        <w:t>……</w:t>
      </w:r>
      <w:r>
        <w:rPr>
          <w:rFonts w:ascii="Arial" w:hAnsi="Arial" w:cs="Arial"/>
        </w:rPr>
        <w:t xml:space="preserve">Lama Mansour Bandar Abdulaziz Al-Saud </w:t>
      </w:r>
    </w:p>
    <w:p w14:paraId="5A269F58" w14:textId="77777777" w:rsidR="00D727E5" w:rsidRPr="00951BBF" w:rsidRDefault="00D727E5" w:rsidP="00D727E5">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Date …</w:t>
      </w:r>
      <w:proofErr w:type="gramStart"/>
      <w:r w:rsidRPr="00951BBF">
        <w:rPr>
          <w:rFonts w:ascii="Arial" w:hAnsi="Arial" w:cs="Arial"/>
        </w:rPr>
        <w:t>…</w:t>
      </w:r>
      <w:r>
        <w:rPr>
          <w:rFonts w:ascii="Arial" w:hAnsi="Arial" w:cs="Arial"/>
        </w:rPr>
        <w:t>..</w:t>
      </w:r>
      <w:proofErr w:type="gramEnd"/>
      <w:r>
        <w:rPr>
          <w:rFonts w:ascii="Arial" w:hAnsi="Arial" w:cs="Arial"/>
        </w:rPr>
        <w:t>January 20</w:t>
      </w:r>
      <w:r w:rsidRPr="00F02E57">
        <w:rPr>
          <w:rFonts w:ascii="Arial" w:hAnsi="Arial" w:cs="Arial"/>
          <w:vertAlign w:val="superscript"/>
        </w:rPr>
        <w:t>th</w:t>
      </w:r>
      <w:r>
        <w:rPr>
          <w:rFonts w:ascii="Arial" w:hAnsi="Arial" w:cs="Arial"/>
        </w:rPr>
        <w:t xml:space="preserve">, 2023 </w:t>
      </w:r>
    </w:p>
    <w:p w14:paraId="0D32FC0B" w14:textId="77777777" w:rsidR="006848A9" w:rsidRPr="00951BBF" w:rsidRDefault="006848A9" w:rsidP="006848A9">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p>
    <w:p w14:paraId="77FBFC06" w14:textId="77777777" w:rsidR="006848A9" w:rsidRPr="00951BBF" w:rsidRDefault="006848A9" w:rsidP="006848A9">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3. This dissertation is the result of my own independent work/investigation, except where otherwise stated.</w:t>
      </w:r>
    </w:p>
    <w:p w14:paraId="19005DB4" w14:textId="77777777" w:rsidR="006848A9" w:rsidRPr="00951BBF" w:rsidRDefault="006848A9" w:rsidP="006848A9">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 xml:space="preserve">Other sources are acknowledged by footnotes giving explicit references. </w:t>
      </w:r>
    </w:p>
    <w:p w14:paraId="3E178F0B" w14:textId="77777777" w:rsidR="006848A9" w:rsidRPr="00951BBF" w:rsidRDefault="006848A9" w:rsidP="006848A9">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A bibliography is appended.</w:t>
      </w:r>
    </w:p>
    <w:p w14:paraId="65AD368B" w14:textId="77777777" w:rsidR="00D727E5" w:rsidRPr="00951BBF" w:rsidRDefault="00D727E5" w:rsidP="00D727E5">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proofErr w:type="gramStart"/>
      <w:r w:rsidRPr="00951BBF">
        <w:rPr>
          <w:rFonts w:ascii="Arial" w:hAnsi="Arial" w:cs="Arial"/>
        </w:rPr>
        <w:t>Name..</w:t>
      </w:r>
      <w:proofErr w:type="gramEnd"/>
      <w:r w:rsidRPr="00951BBF">
        <w:rPr>
          <w:rFonts w:ascii="Arial" w:hAnsi="Arial" w:cs="Arial"/>
        </w:rPr>
        <w:t>……</w:t>
      </w:r>
      <w:r>
        <w:rPr>
          <w:rFonts w:ascii="Arial" w:hAnsi="Arial" w:cs="Arial"/>
        </w:rPr>
        <w:t xml:space="preserve">Lama Mansour Bandar Abdulaziz Al-Saud </w:t>
      </w:r>
    </w:p>
    <w:p w14:paraId="411269A2" w14:textId="77777777" w:rsidR="00D727E5" w:rsidRPr="00951BBF" w:rsidRDefault="00D727E5" w:rsidP="00D727E5">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Date …</w:t>
      </w:r>
      <w:proofErr w:type="gramStart"/>
      <w:r w:rsidRPr="00951BBF">
        <w:rPr>
          <w:rFonts w:ascii="Arial" w:hAnsi="Arial" w:cs="Arial"/>
        </w:rPr>
        <w:t>…</w:t>
      </w:r>
      <w:r>
        <w:rPr>
          <w:rFonts w:ascii="Arial" w:hAnsi="Arial" w:cs="Arial"/>
        </w:rPr>
        <w:t>..</w:t>
      </w:r>
      <w:proofErr w:type="gramEnd"/>
      <w:r>
        <w:rPr>
          <w:rFonts w:ascii="Arial" w:hAnsi="Arial" w:cs="Arial"/>
        </w:rPr>
        <w:t>January 20</w:t>
      </w:r>
      <w:r w:rsidRPr="00F02E57">
        <w:rPr>
          <w:rFonts w:ascii="Arial" w:hAnsi="Arial" w:cs="Arial"/>
          <w:vertAlign w:val="superscript"/>
        </w:rPr>
        <w:t>th</w:t>
      </w:r>
      <w:r>
        <w:rPr>
          <w:rFonts w:ascii="Arial" w:hAnsi="Arial" w:cs="Arial"/>
        </w:rPr>
        <w:t xml:space="preserve">, 2023 </w:t>
      </w:r>
    </w:p>
    <w:p w14:paraId="42DB3D11" w14:textId="24D7648B" w:rsidR="006848A9" w:rsidRPr="00951BBF" w:rsidRDefault="006848A9" w:rsidP="006848A9">
      <w:pPr>
        <w:pBdr>
          <w:top w:val="single" w:sz="4" w:space="1" w:color="auto"/>
          <w:left w:val="single" w:sz="4" w:space="4" w:color="auto"/>
          <w:bottom w:val="single" w:sz="4" w:space="1" w:color="auto"/>
          <w:right w:val="single" w:sz="4" w:space="4" w:color="auto"/>
        </w:pBdr>
        <w:spacing w:after="120"/>
        <w:rPr>
          <w:rFonts w:ascii="Arial" w:hAnsi="Arial" w:cs="Arial"/>
        </w:rPr>
      </w:pPr>
    </w:p>
    <w:p w14:paraId="6FC286EC" w14:textId="77777777" w:rsidR="006848A9" w:rsidRPr="00951BBF" w:rsidRDefault="006848A9" w:rsidP="006848A9">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 xml:space="preserve">4. I hereby give consent for my dissertation, if accepted, to be available for photocopying, inter- library loan, and for deposit in the University’s digital repository </w:t>
      </w:r>
    </w:p>
    <w:p w14:paraId="53921C47" w14:textId="77777777" w:rsidR="003B773E" w:rsidRPr="00951BBF" w:rsidRDefault="003B773E" w:rsidP="003B773E">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proofErr w:type="gramStart"/>
      <w:r w:rsidRPr="00951BBF">
        <w:rPr>
          <w:rFonts w:ascii="Arial" w:hAnsi="Arial" w:cs="Arial"/>
        </w:rPr>
        <w:t>Name..</w:t>
      </w:r>
      <w:proofErr w:type="gramEnd"/>
      <w:r w:rsidRPr="00951BBF">
        <w:rPr>
          <w:rFonts w:ascii="Arial" w:hAnsi="Arial" w:cs="Arial"/>
        </w:rPr>
        <w:t>……</w:t>
      </w:r>
      <w:r>
        <w:rPr>
          <w:rFonts w:ascii="Arial" w:hAnsi="Arial" w:cs="Arial"/>
        </w:rPr>
        <w:t xml:space="preserve">Lama Mansour Bandar Abdulaziz Al-Saud </w:t>
      </w:r>
    </w:p>
    <w:p w14:paraId="2753B3AD" w14:textId="77777777" w:rsidR="003B773E" w:rsidRPr="00951BBF" w:rsidRDefault="003B773E" w:rsidP="003B773E">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Date …</w:t>
      </w:r>
      <w:proofErr w:type="gramStart"/>
      <w:r w:rsidRPr="00951BBF">
        <w:rPr>
          <w:rFonts w:ascii="Arial" w:hAnsi="Arial" w:cs="Arial"/>
        </w:rPr>
        <w:t>…</w:t>
      </w:r>
      <w:r>
        <w:rPr>
          <w:rFonts w:ascii="Arial" w:hAnsi="Arial" w:cs="Arial"/>
        </w:rPr>
        <w:t>..</w:t>
      </w:r>
      <w:proofErr w:type="gramEnd"/>
      <w:r>
        <w:rPr>
          <w:rFonts w:ascii="Arial" w:hAnsi="Arial" w:cs="Arial"/>
        </w:rPr>
        <w:t>January 20</w:t>
      </w:r>
      <w:r w:rsidRPr="00F02E57">
        <w:rPr>
          <w:rFonts w:ascii="Arial" w:hAnsi="Arial" w:cs="Arial"/>
          <w:vertAlign w:val="superscript"/>
        </w:rPr>
        <w:t>th</w:t>
      </w:r>
      <w:r>
        <w:rPr>
          <w:rFonts w:ascii="Arial" w:hAnsi="Arial" w:cs="Arial"/>
        </w:rPr>
        <w:t xml:space="preserve">, 2023 </w:t>
      </w:r>
    </w:p>
    <w:p w14:paraId="30D51086" w14:textId="77777777" w:rsidR="006848A9" w:rsidRPr="00951BBF" w:rsidRDefault="006848A9" w:rsidP="006848A9">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b/>
        </w:rPr>
        <w:t>Supervisor’s Declaration</w:t>
      </w:r>
      <w:r w:rsidRPr="00951BBF">
        <w:rPr>
          <w:rFonts w:ascii="Arial" w:hAnsi="Arial" w:cs="Arial"/>
        </w:rPr>
        <w:t>.</w:t>
      </w:r>
    </w:p>
    <w:p w14:paraId="78E7A50A" w14:textId="77777777" w:rsidR="006848A9" w:rsidRPr="00951BBF" w:rsidRDefault="006848A9" w:rsidP="006848A9">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I am satisfied that this work is the result of the student’s own efforts.</w:t>
      </w:r>
    </w:p>
    <w:p w14:paraId="69B371F5" w14:textId="77777777" w:rsidR="006848A9" w:rsidRPr="00951BBF" w:rsidRDefault="006848A9" w:rsidP="006848A9">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Signed:  …………………………………………………………………………...</w:t>
      </w:r>
    </w:p>
    <w:p w14:paraId="093929CF" w14:textId="48B03B77" w:rsidR="003C57ED" w:rsidRPr="00F150FF" w:rsidRDefault="006848A9" w:rsidP="00F150FF">
      <w:pPr>
        <w:pBdr>
          <w:top w:val="single" w:sz="4" w:space="1" w:color="auto"/>
          <w:left w:val="single" w:sz="4" w:space="4" w:color="auto"/>
          <w:bottom w:val="single" w:sz="4" w:space="1" w:color="auto"/>
          <w:right w:val="single" w:sz="4" w:space="4" w:color="auto"/>
        </w:pBdr>
        <w:spacing w:after="120" w:line="360" w:lineRule="auto"/>
        <w:jc w:val="both"/>
        <w:rPr>
          <w:rFonts w:ascii="Arial" w:hAnsi="Arial" w:cs="Arial"/>
        </w:rPr>
        <w:sectPr w:rsidR="003C57ED" w:rsidRPr="00F150FF" w:rsidSect="001F1120">
          <w:headerReference w:type="even" r:id="rId9"/>
          <w:headerReference w:type="default" r:id="rId10"/>
          <w:pgSz w:w="11900" w:h="16820"/>
          <w:pgMar w:top="1440" w:right="1440" w:bottom="1440" w:left="1440" w:header="720" w:footer="720" w:gutter="0"/>
          <w:pgNumType w:fmt="upperRoman" w:start="1"/>
          <w:cols w:space="720"/>
          <w:titlePg/>
          <w:docGrid w:linePitch="360"/>
        </w:sectPr>
      </w:pPr>
      <w:r>
        <w:rPr>
          <w:rFonts w:ascii="Arial" w:hAnsi="Arial" w:cs="Arial"/>
        </w:rPr>
        <w:t>Date: …………………………</w:t>
      </w:r>
      <w:proofErr w:type="gramStart"/>
      <w:r w:rsidR="00A160FF">
        <w:rPr>
          <w:rFonts w:ascii="Arial" w:hAnsi="Arial" w:cs="Arial"/>
        </w:rPr>
        <w:t>…..</w:t>
      </w:r>
      <w:proofErr w:type="gramEnd"/>
      <w:r>
        <w:rPr>
          <w:rFonts w:ascii="Arial" w:hAnsi="Arial" w:cs="Arial"/>
        </w:rPr>
        <w:t>…………………………</w:t>
      </w:r>
      <w:r w:rsidR="00152A1F">
        <w:rPr>
          <w:rFonts w:ascii="Arial" w:hAnsi="Arial" w:cs="Arial"/>
        </w:rPr>
        <w:t>...</w:t>
      </w:r>
      <w:r>
        <w:rPr>
          <w:rFonts w:ascii="Arial" w:hAnsi="Arial" w:cs="Arial"/>
        </w:rPr>
        <w:t>……………………</w:t>
      </w:r>
    </w:p>
    <w:p w14:paraId="3FEE98EA" w14:textId="09B62892" w:rsidR="00424609" w:rsidRPr="00937FB8" w:rsidRDefault="00424609" w:rsidP="00AB4746">
      <w:pPr>
        <w:rPr>
          <w:rFonts w:eastAsiaTheme="minorEastAsia" w:cstheme="minorHAnsi"/>
          <w:lang w:val="en-GB"/>
        </w:rPr>
      </w:pPr>
    </w:p>
    <w:p w14:paraId="567BE73D" w14:textId="1DEDD322" w:rsidR="004B39DE" w:rsidRPr="00937FB8" w:rsidRDefault="007E3817" w:rsidP="00A266DA">
      <w:pPr>
        <w:spacing w:after="360"/>
        <w:jc w:val="center"/>
        <w:rPr>
          <w:rFonts w:eastAsiaTheme="minorHAnsi"/>
          <w:b/>
          <w:bCs/>
          <w:sz w:val="26"/>
          <w:szCs w:val="26"/>
          <w:lang w:val="en-GB"/>
        </w:rPr>
      </w:pPr>
      <w:r w:rsidRPr="00937FB8">
        <w:rPr>
          <w:rFonts w:eastAsiaTheme="minorHAnsi"/>
          <w:b/>
          <w:bCs/>
          <w:sz w:val="26"/>
          <w:szCs w:val="26"/>
          <w:lang w:val="en-GB"/>
        </w:rPr>
        <w:t xml:space="preserve">Table of </w:t>
      </w:r>
      <w:r w:rsidR="0049543E" w:rsidRPr="00937FB8">
        <w:rPr>
          <w:b/>
          <w:bCs/>
          <w:sz w:val="26"/>
          <w:szCs w:val="26"/>
          <w:lang w:val="en-GB"/>
        </w:rPr>
        <w:t>C</w:t>
      </w:r>
      <w:r w:rsidRPr="00937FB8">
        <w:rPr>
          <w:rFonts w:eastAsiaTheme="minorHAnsi"/>
          <w:b/>
          <w:bCs/>
          <w:sz w:val="26"/>
          <w:szCs w:val="26"/>
          <w:lang w:val="en-GB"/>
        </w:rPr>
        <w:t>ontents</w:t>
      </w:r>
    </w:p>
    <w:tbl>
      <w:tblPr>
        <w:tblStyle w:val="TableGridLight"/>
        <w:tblW w:w="9782" w:type="dxa"/>
        <w:tblInd w:w="-284" w:type="dxa"/>
        <w:tblBorders>
          <w:top w:val="single" w:sz="4" w:space="0" w:color="auto"/>
          <w:left w:val="none" w:sz="0" w:space="0" w:color="auto"/>
          <w:bottom w:val="single" w:sz="4" w:space="0" w:color="auto"/>
          <w:right w:val="none" w:sz="0" w:space="0" w:color="auto"/>
          <w:insideH w:val="none" w:sz="0" w:space="0" w:color="auto"/>
          <w:insideV w:val="none" w:sz="0" w:space="0" w:color="auto"/>
        </w:tblBorders>
        <w:tblLook w:val="04A0" w:firstRow="1" w:lastRow="0" w:firstColumn="1" w:lastColumn="0" w:noHBand="0" w:noVBand="1"/>
      </w:tblPr>
      <w:tblGrid>
        <w:gridCol w:w="9316"/>
        <w:gridCol w:w="466"/>
      </w:tblGrid>
      <w:tr w:rsidR="00C71017" w:rsidRPr="00937FB8" w14:paraId="280374BF" w14:textId="77777777" w:rsidTr="004832A2">
        <w:tc>
          <w:tcPr>
            <w:tcW w:w="9316" w:type="dxa"/>
          </w:tcPr>
          <w:p w14:paraId="0B940764" w14:textId="77777777" w:rsidR="00C71017" w:rsidRPr="00937FB8" w:rsidRDefault="00C71017" w:rsidP="00FE63DC">
            <w:pPr>
              <w:pStyle w:val="NormalWeb"/>
              <w:rPr>
                <w:rFonts w:ascii="Calibri" w:eastAsiaTheme="minorHAnsi" w:hAnsi="Calibri" w:cs="Calibri"/>
                <w:color w:val="000000"/>
                <w:lang w:val="en-GB"/>
              </w:rPr>
            </w:pPr>
          </w:p>
        </w:tc>
        <w:tc>
          <w:tcPr>
            <w:tcW w:w="466" w:type="dxa"/>
          </w:tcPr>
          <w:p w14:paraId="48EC303D" w14:textId="77777777" w:rsidR="00C71017" w:rsidRPr="00937FB8" w:rsidRDefault="00C71017" w:rsidP="00F24F01">
            <w:pPr>
              <w:pStyle w:val="NormalWeb"/>
              <w:jc w:val="right"/>
              <w:rPr>
                <w:rFonts w:ascii="Calibri" w:eastAsiaTheme="minorHAnsi" w:hAnsi="Calibri" w:cs="Calibri"/>
                <w:color w:val="000000"/>
                <w:lang w:val="en-GB"/>
              </w:rPr>
            </w:pPr>
          </w:p>
        </w:tc>
      </w:tr>
      <w:tr w:rsidR="00C43DFF" w:rsidRPr="00937FB8" w14:paraId="3D1B97D5" w14:textId="77777777">
        <w:tc>
          <w:tcPr>
            <w:tcW w:w="9316" w:type="dxa"/>
          </w:tcPr>
          <w:p w14:paraId="78F417F7" w14:textId="77777777" w:rsidR="00C43DFF" w:rsidRPr="00937FB8" w:rsidRDefault="00C43DFF">
            <w:pPr>
              <w:rPr>
                <w:rFonts w:eastAsiaTheme="minorHAnsi" w:cstheme="minorHAnsi"/>
                <w:b/>
                <w:bCs/>
                <w:lang w:val="en-GB"/>
              </w:rPr>
            </w:pPr>
            <w:r w:rsidRPr="00937FB8">
              <w:rPr>
                <w:rFonts w:eastAsiaTheme="minorHAnsi" w:cstheme="minorHAnsi"/>
                <w:b/>
                <w:bCs/>
                <w:lang w:val="en-GB"/>
              </w:rPr>
              <w:t>Table of Contents</w:t>
            </w:r>
          </w:p>
        </w:tc>
        <w:tc>
          <w:tcPr>
            <w:tcW w:w="466" w:type="dxa"/>
          </w:tcPr>
          <w:p w14:paraId="47485617" w14:textId="14058FAA" w:rsidR="00C43DFF" w:rsidRPr="00937FB8" w:rsidRDefault="00C43DFF">
            <w:pPr>
              <w:pStyle w:val="NormalWeb"/>
              <w:jc w:val="right"/>
              <w:rPr>
                <w:rFonts w:eastAsiaTheme="minorHAnsi" w:cstheme="minorHAnsi"/>
                <w:color w:val="000000"/>
                <w:sz w:val="24"/>
                <w:lang w:val="en-GB"/>
              </w:rPr>
            </w:pPr>
            <w:r>
              <w:rPr>
                <w:rFonts w:eastAsiaTheme="minorHAnsi" w:cstheme="minorHAnsi"/>
                <w:color w:val="000000"/>
                <w:sz w:val="24"/>
                <w:lang w:val="en-GB"/>
              </w:rPr>
              <w:t>i</w:t>
            </w:r>
          </w:p>
        </w:tc>
      </w:tr>
      <w:tr w:rsidR="007D4072" w:rsidRPr="00937FB8" w14:paraId="342B3C54" w14:textId="77777777">
        <w:tc>
          <w:tcPr>
            <w:tcW w:w="9316" w:type="dxa"/>
          </w:tcPr>
          <w:p w14:paraId="11FF697F" w14:textId="77777777" w:rsidR="007D4072" w:rsidRPr="00937FB8" w:rsidRDefault="007D4072">
            <w:pPr>
              <w:rPr>
                <w:rFonts w:eastAsiaTheme="minorHAnsi"/>
                <w:sz w:val="10"/>
                <w:szCs w:val="10"/>
                <w:lang w:val="en-GB"/>
              </w:rPr>
            </w:pPr>
          </w:p>
        </w:tc>
        <w:tc>
          <w:tcPr>
            <w:tcW w:w="466" w:type="dxa"/>
          </w:tcPr>
          <w:p w14:paraId="0E7EDE85" w14:textId="77777777" w:rsidR="007D4072" w:rsidRPr="00937FB8" w:rsidRDefault="007D4072">
            <w:pPr>
              <w:pStyle w:val="NormalWeb"/>
              <w:jc w:val="right"/>
              <w:rPr>
                <w:rFonts w:ascii="Calibri" w:eastAsiaTheme="minorHAnsi" w:hAnsi="Calibri" w:cs="Calibri"/>
                <w:color w:val="000000"/>
                <w:sz w:val="10"/>
                <w:szCs w:val="10"/>
                <w:lang w:val="en-GB"/>
              </w:rPr>
            </w:pPr>
          </w:p>
        </w:tc>
      </w:tr>
      <w:tr w:rsidR="007D4072" w:rsidRPr="00937FB8" w14:paraId="5AE012DC" w14:textId="77777777">
        <w:tc>
          <w:tcPr>
            <w:tcW w:w="9316" w:type="dxa"/>
          </w:tcPr>
          <w:p w14:paraId="401C4368" w14:textId="77777777" w:rsidR="007D4072" w:rsidRPr="00937FB8" w:rsidRDefault="007D4072">
            <w:pPr>
              <w:rPr>
                <w:rFonts w:eastAsiaTheme="minorHAnsi" w:cstheme="minorHAnsi"/>
                <w:b/>
                <w:bCs/>
                <w:lang w:val="en-GB"/>
              </w:rPr>
            </w:pPr>
            <w:r w:rsidRPr="00937FB8">
              <w:rPr>
                <w:rFonts w:eastAsiaTheme="minorHAnsi" w:cstheme="minorHAnsi"/>
                <w:b/>
                <w:bCs/>
                <w:lang w:val="en-GB"/>
              </w:rPr>
              <w:t>Table of Illustrations</w:t>
            </w:r>
          </w:p>
        </w:tc>
        <w:tc>
          <w:tcPr>
            <w:tcW w:w="466" w:type="dxa"/>
          </w:tcPr>
          <w:p w14:paraId="1752B46A" w14:textId="28167E03" w:rsidR="007D4072" w:rsidRPr="00937FB8" w:rsidRDefault="007D4072">
            <w:pPr>
              <w:pStyle w:val="NormalWeb"/>
              <w:jc w:val="right"/>
              <w:rPr>
                <w:rFonts w:eastAsiaTheme="minorHAnsi" w:cstheme="minorHAnsi"/>
                <w:color w:val="000000"/>
                <w:sz w:val="24"/>
                <w:lang w:val="en-GB"/>
              </w:rPr>
            </w:pPr>
            <w:r>
              <w:rPr>
                <w:rFonts w:eastAsiaTheme="minorHAnsi" w:cstheme="minorHAnsi"/>
                <w:color w:val="000000"/>
                <w:sz w:val="24"/>
                <w:lang w:val="en-GB"/>
              </w:rPr>
              <w:t>i</w:t>
            </w:r>
            <w:r w:rsidR="00127597">
              <w:rPr>
                <w:rFonts w:eastAsiaTheme="minorHAnsi" w:cstheme="minorHAnsi"/>
                <w:color w:val="000000"/>
                <w:sz w:val="24"/>
                <w:lang w:val="en-GB"/>
              </w:rPr>
              <w:t>i</w:t>
            </w:r>
          </w:p>
        </w:tc>
      </w:tr>
      <w:tr w:rsidR="007D4072" w:rsidRPr="00937FB8" w14:paraId="5C4B32B4" w14:textId="77777777">
        <w:tc>
          <w:tcPr>
            <w:tcW w:w="9316" w:type="dxa"/>
          </w:tcPr>
          <w:p w14:paraId="7708E7A1" w14:textId="77777777" w:rsidR="007D4072" w:rsidRPr="00937FB8" w:rsidRDefault="007D4072">
            <w:pPr>
              <w:rPr>
                <w:rFonts w:eastAsiaTheme="minorHAnsi"/>
                <w:sz w:val="10"/>
                <w:szCs w:val="10"/>
                <w:lang w:val="en-GB"/>
              </w:rPr>
            </w:pPr>
          </w:p>
        </w:tc>
        <w:tc>
          <w:tcPr>
            <w:tcW w:w="466" w:type="dxa"/>
          </w:tcPr>
          <w:p w14:paraId="2BAB0E2A" w14:textId="77777777" w:rsidR="007D4072" w:rsidRPr="00937FB8" w:rsidRDefault="007D4072">
            <w:pPr>
              <w:pStyle w:val="NormalWeb"/>
              <w:jc w:val="right"/>
              <w:rPr>
                <w:rFonts w:ascii="Calibri" w:eastAsiaTheme="minorHAnsi" w:hAnsi="Calibri" w:cs="Calibri"/>
                <w:color w:val="000000"/>
                <w:sz w:val="10"/>
                <w:szCs w:val="10"/>
                <w:lang w:val="en-GB"/>
              </w:rPr>
            </w:pPr>
          </w:p>
        </w:tc>
      </w:tr>
      <w:tr w:rsidR="00F24F01" w:rsidRPr="00937FB8" w14:paraId="3E702CD8" w14:textId="77777777" w:rsidTr="004832A2">
        <w:tc>
          <w:tcPr>
            <w:tcW w:w="9316" w:type="dxa"/>
          </w:tcPr>
          <w:p w14:paraId="3F458698" w14:textId="1C6E5794" w:rsidR="00F24F01" w:rsidRPr="00937FB8" w:rsidRDefault="00C71017" w:rsidP="00FE63DC">
            <w:pPr>
              <w:pStyle w:val="NormalWeb"/>
              <w:rPr>
                <w:rFonts w:eastAsiaTheme="minorHAnsi" w:cstheme="minorHAnsi"/>
                <w:b/>
                <w:bCs/>
                <w:color w:val="000000"/>
                <w:sz w:val="24"/>
                <w:lang w:val="en-GB"/>
              </w:rPr>
            </w:pPr>
            <w:r w:rsidRPr="00937FB8">
              <w:rPr>
                <w:rFonts w:eastAsiaTheme="minorHAnsi" w:cstheme="minorHAnsi"/>
                <w:b/>
                <w:bCs/>
                <w:color w:val="000000"/>
                <w:sz w:val="24"/>
                <w:lang w:val="en-GB"/>
              </w:rPr>
              <w:t>Acknowledgements</w:t>
            </w:r>
          </w:p>
        </w:tc>
        <w:tc>
          <w:tcPr>
            <w:tcW w:w="466" w:type="dxa"/>
          </w:tcPr>
          <w:p w14:paraId="69495C8B" w14:textId="01ECFF3A" w:rsidR="00F24F01" w:rsidRPr="00937FB8" w:rsidRDefault="00127597" w:rsidP="00F24F01">
            <w:pPr>
              <w:pStyle w:val="NormalWeb"/>
              <w:jc w:val="right"/>
              <w:rPr>
                <w:rFonts w:eastAsiaTheme="minorHAnsi" w:cstheme="minorHAnsi"/>
                <w:color w:val="000000"/>
                <w:sz w:val="24"/>
                <w:lang w:val="en-GB"/>
              </w:rPr>
            </w:pPr>
            <w:r>
              <w:rPr>
                <w:rFonts w:eastAsiaTheme="minorHAnsi" w:cstheme="minorHAnsi"/>
                <w:color w:val="000000"/>
                <w:sz w:val="24"/>
                <w:lang w:val="en-GB"/>
              </w:rPr>
              <w:t>i</w:t>
            </w:r>
            <w:r w:rsidR="00E674F7">
              <w:rPr>
                <w:rFonts w:eastAsiaTheme="minorHAnsi" w:cstheme="minorHAnsi"/>
                <w:color w:val="000000"/>
                <w:sz w:val="24"/>
                <w:lang w:val="en-GB"/>
              </w:rPr>
              <w:t>ii</w:t>
            </w:r>
          </w:p>
        </w:tc>
      </w:tr>
      <w:tr w:rsidR="003B4D67" w:rsidRPr="00937FB8" w14:paraId="1BCF76A8" w14:textId="77777777">
        <w:tc>
          <w:tcPr>
            <w:tcW w:w="9316" w:type="dxa"/>
          </w:tcPr>
          <w:p w14:paraId="1134C7C1" w14:textId="77777777" w:rsidR="003B4D67" w:rsidRPr="00937FB8" w:rsidRDefault="003B4D67">
            <w:pPr>
              <w:pStyle w:val="NormalWeb"/>
              <w:rPr>
                <w:rFonts w:ascii="Calibri" w:eastAsiaTheme="minorHAnsi" w:hAnsi="Calibri" w:cs="Calibri"/>
                <w:b/>
                <w:bCs/>
                <w:color w:val="000000"/>
                <w:sz w:val="10"/>
                <w:szCs w:val="10"/>
                <w:lang w:val="en-GB"/>
              </w:rPr>
            </w:pPr>
          </w:p>
        </w:tc>
        <w:tc>
          <w:tcPr>
            <w:tcW w:w="466" w:type="dxa"/>
          </w:tcPr>
          <w:p w14:paraId="30DFFBE6" w14:textId="77777777" w:rsidR="003B4D67" w:rsidRPr="00937FB8" w:rsidRDefault="003B4D67">
            <w:pPr>
              <w:pStyle w:val="NormalWeb"/>
              <w:jc w:val="right"/>
              <w:rPr>
                <w:rFonts w:ascii="Calibri" w:eastAsiaTheme="minorHAnsi" w:hAnsi="Calibri" w:cs="Calibri"/>
                <w:color w:val="000000"/>
                <w:sz w:val="10"/>
                <w:szCs w:val="10"/>
                <w:lang w:val="en-GB"/>
              </w:rPr>
            </w:pPr>
          </w:p>
        </w:tc>
      </w:tr>
      <w:tr w:rsidR="00282373" w:rsidRPr="00937FB8" w14:paraId="5119834D" w14:textId="77777777">
        <w:tc>
          <w:tcPr>
            <w:tcW w:w="9316" w:type="dxa"/>
          </w:tcPr>
          <w:p w14:paraId="169C9EE9" w14:textId="77777777" w:rsidR="00282373" w:rsidRPr="00937FB8" w:rsidRDefault="00282373">
            <w:pPr>
              <w:pStyle w:val="NormalWeb"/>
              <w:rPr>
                <w:rFonts w:eastAsiaTheme="minorHAnsi" w:cstheme="minorHAnsi"/>
                <w:b/>
                <w:bCs/>
                <w:color w:val="000000"/>
                <w:sz w:val="24"/>
                <w:lang w:val="en-GB"/>
              </w:rPr>
            </w:pPr>
            <w:r w:rsidRPr="00937FB8">
              <w:rPr>
                <w:rFonts w:eastAsiaTheme="minorHAnsi" w:cstheme="minorHAnsi"/>
                <w:b/>
                <w:bCs/>
                <w:color w:val="000000"/>
                <w:sz w:val="24"/>
                <w:lang w:val="en-GB"/>
              </w:rPr>
              <w:t>Abstract</w:t>
            </w:r>
          </w:p>
        </w:tc>
        <w:tc>
          <w:tcPr>
            <w:tcW w:w="466" w:type="dxa"/>
          </w:tcPr>
          <w:p w14:paraId="1189088B" w14:textId="7C080824" w:rsidR="00282373" w:rsidRPr="00937FB8" w:rsidRDefault="00282373">
            <w:pPr>
              <w:pStyle w:val="NormalWeb"/>
              <w:jc w:val="right"/>
              <w:rPr>
                <w:rFonts w:eastAsiaTheme="minorHAnsi" w:cstheme="minorHAnsi"/>
                <w:color w:val="000000"/>
                <w:sz w:val="24"/>
                <w:lang w:val="en-GB"/>
              </w:rPr>
            </w:pPr>
            <w:r>
              <w:rPr>
                <w:rFonts w:eastAsiaTheme="minorHAnsi" w:cstheme="minorHAnsi"/>
                <w:color w:val="000000"/>
                <w:sz w:val="24"/>
                <w:lang w:val="en-GB"/>
              </w:rPr>
              <w:t>i</w:t>
            </w:r>
            <w:r w:rsidR="00127597">
              <w:rPr>
                <w:rFonts w:eastAsiaTheme="minorHAnsi" w:cstheme="minorHAnsi"/>
                <w:color w:val="000000"/>
                <w:sz w:val="24"/>
                <w:lang w:val="en-GB"/>
              </w:rPr>
              <w:t>v</w:t>
            </w:r>
          </w:p>
        </w:tc>
      </w:tr>
      <w:tr w:rsidR="00FF0568" w:rsidRPr="00937FB8" w14:paraId="2ADA95CA" w14:textId="77777777" w:rsidTr="004832A2">
        <w:tc>
          <w:tcPr>
            <w:tcW w:w="9316" w:type="dxa"/>
          </w:tcPr>
          <w:p w14:paraId="703A6A42" w14:textId="77777777" w:rsidR="00FF0568" w:rsidRPr="00937FB8" w:rsidRDefault="00FF0568" w:rsidP="00F05004">
            <w:pPr>
              <w:rPr>
                <w:rFonts w:eastAsiaTheme="minorHAnsi"/>
                <w:sz w:val="10"/>
                <w:szCs w:val="10"/>
                <w:lang w:val="en-GB"/>
              </w:rPr>
            </w:pPr>
          </w:p>
        </w:tc>
        <w:tc>
          <w:tcPr>
            <w:tcW w:w="466" w:type="dxa"/>
          </w:tcPr>
          <w:p w14:paraId="0C0B5C24" w14:textId="77777777" w:rsidR="00FF0568" w:rsidRPr="00937FB8" w:rsidRDefault="00FF0568" w:rsidP="00F24F01">
            <w:pPr>
              <w:pStyle w:val="NormalWeb"/>
              <w:jc w:val="right"/>
              <w:rPr>
                <w:rFonts w:ascii="Calibri" w:eastAsiaTheme="minorHAnsi" w:hAnsi="Calibri" w:cs="Calibri"/>
                <w:color w:val="000000"/>
                <w:sz w:val="10"/>
                <w:szCs w:val="10"/>
                <w:lang w:val="en-GB"/>
              </w:rPr>
            </w:pPr>
          </w:p>
        </w:tc>
      </w:tr>
      <w:tr w:rsidR="00B94809" w:rsidRPr="00937FB8" w14:paraId="3A321134" w14:textId="77777777" w:rsidTr="004832A2">
        <w:tc>
          <w:tcPr>
            <w:tcW w:w="9316" w:type="dxa"/>
          </w:tcPr>
          <w:p w14:paraId="1F71F550" w14:textId="1FF0916D" w:rsidR="002B7C50" w:rsidRPr="00937FB8" w:rsidRDefault="0055682C" w:rsidP="00F05004">
            <w:pPr>
              <w:rPr>
                <w:rFonts w:eastAsiaTheme="minorHAnsi" w:cstheme="minorHAnsi"/>
                <w:b/>
                <w:bCs/>
                <w:lang w:val="en-GB"/>
              </w:rPr>
            </w:pPr>
            <w:r w:rsidRPr="00937FB8">
              <w:rPr>
                <w:rFonts w:eastAsiaTheme="minorHAnsi" w:cstheme="minorHAnsi"/>
                <w:b/>
                <w:bCs/>
                <w:lang w:val="en-GB"/>
              </w:rPr>
              <w:t xml:space="preserve">Introduction: </w:t>
            </w:r>
            <w:bookmarkStart w:id="0" w:name="OLE_LINK1"/>
            <w:r w:rsidR="00E449FF" w:rsidRPr="00937FB8">
              <w:rPr>
                <w:rFonts w:eastAsiaTheme="minorHAnsi" w:cstheme="minorHAnsi"/>
                <w:b/>
                <w:bCs/>
                <w:lang w:val="en-GB"/>
              </w:rPr>
              <w:t>Space Messaging through the Lens of</w:t>
            </w:r>
            <w:r w:rsidR="00FE0A0A" w:rsidRPr="00937FB8">
              <w:rPr>
                <w:rFonts w:eastAsiaTheme="minorHAnsi" w:cstheme="minorHAnsi"/>
                <w:b/>
                <w:bCs/>
                <w:lang w:val="en-GB"/>
              </w:rPr>
              <w:t xml:space="preserve"> Max Weber</w:t>
            </w:r>
            <w:r w:rsidR="00E449FF" w:rsidRPr="00937FB8">
              <w:rPr>
                <w:rFonts w:eastAsiaTheme="minorHAnsi" w:cstheme="minorHAnsi"/>
                <w:b/>
                <w:bCs/>
                <w:lang w:val="en-GB"/>
              </w:rPr>
              <w:t xml:space="preserve"> </w:t>
            </w:r>
            <w:bookmarkEnd w:id="0"/>
          </w:p>
        </w:tc>
        <w:tc>
          <w:tcPr>
            <w:tcW w:w="466" w:type="dxa"/>
          </w:tcPr>
          <w:p w14:paraId="71DCAEFD" w14:textId="3C025D46" w:rsidR="00B94809" w:rsidRPr="00937FB8" w:rsidRDefault="00D61321" w:rsidP="00F24F01">
            <w:pPr>
              <w:pStyle w:val="NormalWeb"/>
              <w:jc w:val="right"/>
              <w:rPr>
                <w:rFonts w:eastAsiaTheme="minorHAnsi" w:cstheme="minorHAnsi"/>
                <w:color w:val="000000"/>
                <w:sz w:val="24"/>
                <w:lang w:val="en-GB"/>
              </w:rPr>
            </w:pPr>
            <w:r w:rsidRPr="00937FB8">
              <w:rPr>
                <w:rFonts w:eastAsiaTheme="minorHAnsi" w:cstheme="minorHAnsi"/>
                <w:color w:val="000000"/>
                <w:sz w:val="24"/>
                <w:lang w:val="en-GB"/>
              </w:rPr>
              <w:t>1</w:t>
            </w:r>
          </w:p>
        </w:tc>
      </w:tr>
      <w:tr w:rsidR="00503D8A" w:rsidRPr="00937FB8" w14:paraId="61BA2124" w14:textId="77777777" w:rsidTr="004832A2">
        <w:tc>
          <w:tcPr>
            <w:tcW w:w="9316" w:type="dxa"/>
          </w:tcPr>
          <w:p w14:paraId="37274138" w14:textId="77777777" w:rsidR="00503D8A" w:rsidRPr="00937FB8" w:rsidRDefault="00503D8A" w:rsidP="00394709">
            <w:pPr>
              <w:pStyle w:val="NormalWeb"/>
              <w:ind w:left="720"/>
              <w:rPr>
                <w:rFonts w:ascii="Calibri" w:eastAsiaTheme="minorHAnsi" w:hAnsi="Calibri" w:cs="Calibri"/>
                <w:color w:val="000000"/>
                <w:sz w:val="10"/>
                <w:szCs w:val="10"/>
                <w:lang w:val="en-GB"/>
              </w:rPr>
            </w:pPr>
          </w:p>
        </w:tc>
        <w:tc>
          <w:tcPr>
            <w:tcW w:w="466" w:type="dxa"/>
          </w:tcPr>
          <w:p w14:paraId="77FDE153" w14:textId="77777777" w:rsidR="00503D8A" w:rsidRPr="00937FB8" w:rsidRDefault="00503D8A" w:rsidP="00D61321">
            <w:pPr>
              <w:pStyle w:val="NormalWeb"/>
              <w:jc w:val="right"/>
              <w:rPr>
                <w:rFonts w:ascii="Calibri" w:eastAsiaTheme="minorHAnsi" w:hAnsi="Calibri" w:cs="Calibri"/>
                <w:color w:val="000000"/>
                <w:sz w:val="10"/>
                <w:szCs w:val="10"/>
                <w:lang w:val="en-GB"/>
              </w:rPr>
            </w:pPr>
          </w:p>
        </w:tc>
      </w:tr>
      <w:tr w:rsidR="00833EA8" w:rsidRPr="00937FB8" w14:paraId="1D2AFAEA" w14:textId="77777777" w:rsidTr="004832A2">
        <w:tc>
          <w:tcPr>
            <w:tcW w:w="9316" w:type="dxa"/>
          </w:tcPr>
          <w:p w14:paraId="13B35EBE" w14:textId="4C8443AC" w:rsidR="00874DB6" w:rsidRPr="00937FB8" w:rsidRDefault="00D40546" w:rsidP="00B93243">
            <w:pPr>
              <w:pStyle w:val="NormalWeb"/>
              <w:ind w:left="720"/>
              <w:rPr>
                <w:rFonts w:eastAsiaTheme="minorHAnsi" w:cstheme="minorHAnsi"/>
                <w:i/>
                <w:iCs/>
                <w:color w:val="000000"/>
                <w:sz w:val="24"/>
                <w:lang w:val="en-GB"/>
              </w:rPr>
            </w:pPr>
            <w:r w:rsidRPr="00937FB8">
              <w:rPr>
                <w:rFonts w:eastAsiaTheme="minorHAnsi" w:cstheme="minorHAnsi"/>
                <w:i/>
                <w:iCs/>
                <w:color w:val="000000"/>
                <w:sz w:val="24"/>
                <w:lang w:val="en-GB"/>
              </w:rPr>
              <w:t>The Space Race</w:t>
            </w:r>
            <w:r w:rsidR="00216C2B" w:rsidRPr="00937FB8">
              <w:rPr>
                <w:rFonts w:eastAsiaTheme="minorHAnsi" w:cstheme="minorHAnsi"/>
                <w:i/>
                <w:iCs/>
                <w:color w:val="000000"/>
                <w:sz w:val="24"/>
                <w:lang w:val="en-GB"/>
              </w:rPr>
              <w:t xml:space="preserve"> (1955-1969)</w:t>
            </w:r>
            <w:r w:rsidR="00874DB6" w:rsidRPr="00937FB8">
              <w:rPr>
                <w:rFonts w:cstheme="minorHAnsi"/>
                <w:i/>
                <w:iCs/>
                <w:color w:val="00B050"/>
                <w:lang w:val="en-GB"/>
              </w:rPr>
              <w:t xml:space="preserve"> </w:t>
            </w:r>
          </w:p>
        </w:tc>
        <w:tc>
          <w:tcPr>
            <w:tcW w:w="466" w:type="dxa"/>
          </w:tcPr>
          <w:p w14:paraId="63465B57" w14:textId="056817E8" w:rsidR="00833EA8" w:rsidRPr="00937FB8" w:rsidRDefault="008E665F" w:rsidP="00D61321">
            <w:pPr>
              <w:pStyle w:val="NormalWeb"/>
              <w:jc w:val="right"/>
              <w:rPr>
                <w:rFonts w:eastAsiaTheme="minorHAnsi" w:cstheme="minorHAnsi"/>
                <w:color w:val="000000"/>
                <w:sz w:val="24"/>
                <w:lang w:val="en-GB"/>
              </w:rPr>
            </w:pPr>
            <w:r>
              <w:rPr>
                <w:rFonts w:eastAsiaTheme="minorHAnsi" w:cstheme="minorHAnsi"/>
                <w:color w:val="000000"/>
                <w:sz w:val="24"/>
                <w:lang w:val="en-GB"/>
              </w:rPr>
              <w:t>1</w:t>
            </w:r>
          </w:p>
        </w:tc>
      </w:tr>
      <w:tr w:rsidR="00F804C0" w:rsidRPr="00937FB8" w14:paraId="16563D63" w14:textId="77777777" w:rsidTr="004832A2">
        <w:tc>
          <w:tcPr>
            <w:tcW w:w="9316" w:type="dxa"/>
          </w:tcPr>
          <w:p w14:paraId="747E8411" w14:textId="78E46C6D" w:rsidR="00F804C0" w:rsidRPr="00937FB8" w:rsidRDefault="00F804C0" w:rsidP="00F804C0">
            <w:pPr>
              <w:pStyle w:val="NormalWeb"/>
              <w:ind w:left="720"/>
              <w:rPr>
                <w:rFonts w:eastAsiaTheme="minorHAnsi" w:cstheme="minorHAnsi"/>
                <w:i/>
                <w:iCs/>
                <w:color w:val="000000"/>
                <w:sz w:val="24"/>
                <w:lang w:val="en-GB"/>
              </w:rPr>
            </w:pPr>
            <w:r w:rsidRPr="00937FB8">
              <w:rPr>
                <w:rFonts w:eastAsiaTheme="minorHAnsi" w:cstheme="minorHAnsi"/>
                <w:i/>
                <w:iCs/>
                <w:color w:val="000000"/>
                <w:sz w:val="24"/>
                <w:lang w:val="en-GB"/>
              </w:rPr>
              <w:t>Max Weber’s Model of Rationality</w:t>
            </w:r>
          </w:p>
        </w:tc>
        <w:tc>
          <w:tcPr>
            <w:tcW w:w="466" w:type="dxa"/>
          </w:tcPr>
          <w:p w14:paraId="349D6C73" w14:textId="01F57C5A" w:rsidR="00F804C0" w:rsidRPr="00937FB8" w:rsidRDefault="00DC376E" w:rsidP="00F804C0">
            <w:pPr>
              <w:pStyle w:val="NormalWeb"/>
              <w:jc w:val="right"/>
              <w:rPr>
                <w:rFonts w:eastAsiaTheme="minorHAnsi" w:cstheme="minorHAnsi"/>
                <w:color w:val="000000"/>
                <w:sz w:val="24"/>
                <w:lang w:val="en-GB"/>
              </w:rPr>
            </w:pPr>
            <w:r>
              <w:rPr>
                <w:rFonts w:eastAsiaTheme="minorHAnsi" w:cstheme="minorHAnsi"/>
                <w:color w:val="000000"/>
                <w:sz w:val="24"/>
                <w:lang w:val="en-GB"/>
              </w:rPr>
              <w:t>2</w:t>
            </w:r>
          </w:p>
        </w:tc>
      </w:tr>
      <w:tr w:rsidR="00083FBA" w:rsidRPr="00937FB8" w14:paraId="4482E5B1" w14:textId="77777777" w:rsidTr="004832A2">
        <w:tc>
          <w:tcPr>
            <w:tcW w:w="9316" w:type="dxa"/>
          </w:tcPr>
          <w:p w14:paraId="313B8505" w14:textId="7E509AB0" w:rsidR="00083FBA" w:rsidRPr="00937FB8" w:rsidRDefault="00083FBA" w:rsidP="00F804C0">
            <w:pPr>
              <w:pStyle w:val="NormalWeb"/>
              <w:ind w:left="720"/>
              <w:rPr>
                <w:rFonts w:eastAsiaTheme="minorHAnsi" w:cstheme="minorHAnsi"/>
                <w:i/>
                <w:iCs/>
                <w:color w:val="000000"/>
                <w:sz w:val="24"/>
                <w:lang w:val="en-GB"/>
              </w:rPr>
            </w:pPr>
            <w:r w:rsidRPr="00937FB8">
              <w:rPr>
                <w:rFonts w:eastAsiaTheme="minorHAnsi" w:cstheme="minorHAnsi"/>
                <w:i/>
                <w:iCs/>
                <w:color w:val="000000"/>
                <w:sz w:val="24"/>
                <w:lang w:val="en-GB"/>
              </w:rPr>
              <w:t>Weber, Campion, and Space Exploration</w:t>
            </w:r>
          </w:p>
        </w:tc>
        <w:tc>
          <w:tcPr>
            <w:tcW w:w="466" w:type="dxa"/>
          </w:tcPr>
          <w:p w14:paraId="536AD53A" w14:textId="114458EA" w:rsidR="00083FBA" w:rsidRPr="00937FB8" w:rsidRDefault="0074567F" w:rsidP="00F804C0">
            <w:pPr>
              <w:pStyle w:val="NormalWeb"/>
              <w:jc w:val="right"/>
              <w:rPr>
                <w:rFonts w:eastAsiaTheme="minorHAnsi" w:cstheme="minorHAnsi"/>
                <w:color w:val="000000"/>
                <w:sz w:val="24"/>
                <w:lang w:val="en-GB"/>
              </w:rPr>
            </w:pPr>
            <w:r>
              <w:rPr>
                <w:rFonts w:eastAsiaTheme="minorHAnsi" w:cstheme="minorHAnsi"/>
                <w:color w:val="000000"/>
                <w:sz w:val="24"/>
                <w:lang w:val="en-GB"/>
              </w:rPr>
              <w:t>4</w:t>
            </w:r>
          </w:p>
        </w:tc>
      </w:tr>
      <w:tr w:rsidR="00B80F77" w:rsidRPr="00937FB8" w14:paraId="75D5DA30" w14:textId="77777777" w:rsidTr="004832A2">
        <w:tc>
          <w:tcPr>
            <w:tcW w:w="9316" w:type="dxa"/>
          </w:tcPr>
          <w:p w14:paraId="3EABFFA4" w14:textId="7998BFE7" w:rsidR="00B80F77" w:rsidRPr="00937FB8" w:rsidRDefault="00B80F77" w:rsidP="00F804C0">
            <w:pPr>
              <w:pStyle w:val="NormalWeb"/>
              <w:ind w:left="720"/>
              <w:rPr>
                <w:rFonts w:eastAsiaTheme="minorHAnsi" w:cstheme="minorHAnsi"/>
                <w:i/>
                <w:iCs/>
                <w:color w:val="000000"/>
                <w:sz w:val="24"/>
                <w:lang w:val="en-GB"/>
              </w:rPr>
            </w:pPr>
            <w:r w:rsidRPr="00937FB8">
              <w:rPr>
                <w:rFonts w:eastAsiaTheme="minorHAnsi" w:cstheme="minorHAnsi"/>
                <w:i/>
                <w:iCs/>
                <w:color w:val="000000"/>
                <w:sz w:val="24"/>
                <w:lang w:val="en-GB"/>
              </w:rPr>
              <w:t>My Research</w:t>
            </w:r>
          </w:p>
        </w:tc>
        <w:tc>
          <w:tcPr>
            <w:tcW w:w="466" w:type="dxa"/>
          </w:tcPr>
          <w:p w14:paraId="677B0759" w14:textId="64088B4E" w:rsidR="00B80F77" w:rsidRPr="00937FB8" w:rsidRDefault="00926910" w:rsidP="00F804C0">
            <w:pPr>
              <w:pStyle w:val="NormalWeb"/>
              <w:jc w:val="right"/>
              <w:rPr>
                <w:rFonts w:eastAsiaTheme="minorHAnsi" w:cstheme="minorHAnsi"/>
                <w:color w:val="000000"/>
                <w:sz w:val="24"/>
                <w:lang w:val="en-GB"/>
              </w:rPr>
            </w:pPr>
            <w:r>
              <w:rPr>
                <w:rFonts w:eastAsiaTheme="minorHAnsi" w:cstheme="minorHAnsi"/>
                <w:color w:val="000000"/>
                <w:sz w:val="24"/>
                <w:lang w:val="en-GB"/>
              </w:rPr>
              <w:t>6</w:t>
            </w:r>
          </w:p>
        </w:tc>
      </w:tr>
      <w:tr w:rsidR="00F804C0" w:rsidRPr="00937FB8" w14:paraId="5DBCD138" w14:textId="77777777" w:rsidTr="004832A2">
        <w:tc>
          <w:tcPr>
            <w:tcW w:w="9316" w:type="dxa"/>
          </w:tcPr>
          <w:p w14:paraId="4EF1A0BE" w14:textId="77777777" w:rsidR="00F804C0" w:rsidRPr="00937FB8" w:rsidRDefault="00F804C0" w:rsidP="00F804C0">
            <w:pPr>
              <w:rPr>
                <w:rFonts w:eastAsiaTheme="minorHAnsi"/>
                <w:sz w:val="10"/>
                <w:szCs w:val="10"/>
                <w:lang w:val="en-GB"/>
              </w:rPr>
            </w:pPr>
          </w:p>
        </w:tc>
        <w:tc>
          <w:tcPr>
            <w:tcW w:w="466" w:type="dxa"/>
          </w:tcPr>
          <w:p w14:paraId="26B08A77" w14:textId="77777777" w:rsidR="00F804C0" w:rsidRPr="00937FB8" w:rsidRDefault="00F804C0" w:rsidP="00F804C0">
            <w:pPr>
              <w:pStyle w:val="NormalWeb"/>
              <w:jc w:val="right"/>
              <w:rPr>
                <w:rFonts w:ascii="Calibri" w:eastAsiaTheme="minorHAnsi" w:hAnsi="Calibri" w:cs="Calibri"/>
                <w:color w:val="000000"/>
                <w:sz w:val="10"/>
                <w:szCs w:val="10"/>
                <w:lang w:val="en-GB"/>
              </w:rPr>
            </w:pPr>
          </w:p>
        </w:tc>
      </w:tr>
      <w:tr w:rsidR="00F804C0" w:rsidRPr="00937FB8" w14:paraId="70FC2A3A" w14:textId="77777777" w:rsidTr="004832A2">
        <w:tc>
          <w:tcPr>
            <w:tcW w:w="9316" w:type="dxa"/>
          </w:tcPr>
          <w:p w14:paraId="3EEA5D23" w14:textId="77777777" w:rsidR="00F804C0" w:rsidRPr="00937FB8" w:rsidRDefault="00F804C0" w:rsidP="00F804C0">
            <w:pPr>
              <w:rPr>
                <w:rFonts w:eastAsiaTheme="minorHAnsi"/>
                <w:sz w:val="10"/>
                <w:szCs w:val="10"/>
                <w:lang w:val="en-GB"/>
              </w:rPr>
            </w:pPr>
          </w:p>
        </w:tc>
        <w:tc>
          <w:tcPr>
            <w:tcW w:w="466" w:type="dxa"/>
          </w:tcPr>
          <w:p w14:paraId="4003E886" w14:textId="77777777" w:rsidR="00F804C0" w:rsidRPr="00937FB8" w:rsidRDefault="00F804C0" w:rsidP="00F804C0">
            <w:pPr>
              <w:pStyle w:val="NormalWeb"/>
              <w:jc w:val="right"/>
              <w:rPr>
                <w:rFonts w:ascii="Calibri" w:eastAsiaTheme="minorHAnsi" w:hAnsi="Calibri" w:cs="Calibri"/>
                <w:color w:val="000000"/>
                <w:sz w:val="10"/>
                <w:szCs w:val="10"/>
                <w:lang w:val="en-GB"/>
              </w:rPr>
            </w:pPr>
          </w:p>
        </w:tc>
      </w:tr>
      <w:tr w:rsidR="00F804C0" w:rsidRPr="00937FB8" w14:paraId="595F0279" w14:textId="77777777" w:rsidTr="004832A2">
        <w:tc>
          <w:tcPr>
            <w:tcW w:w="9316" w:type="dxa"/>
          </w:tcPr>
          <w:p w14:paraId="72493708" w14:textId="08E5B5CF" w:rsidR="00F804C0" w:rsidRPr="00937FB8" w:rsidRDefault="00F804C0" w:rsidP="00F804C0">
            <w:pPr>
              <w:rPr>
                <w:rFonts w:eastAsiaTheme="minorHAnsi" w:cstheme="minorHAnsi"/>
                <w:b/>
                <w:bCs/>
                <w:lang w:val="en-GB"/>
              </w:rPr>
            </w:pPr>
            <w:r w:rsidRPr="00937FB8">
              <w:rPr>
                <w:rFonts w:eastAsiaTheme="minorHAnsi" w:cstheme="minorHAnsi"/>
                <w:b/>
                <w:bCs/>
                <w:lang w:val="en-GB"/>
              </w:rPr>
              <w:t>Section I:</w:t>
            </w:r>
            <w:r w:rsidRPr="00937FB8">
              <w:rPr>
                <w:rFonts w:eastAsiaTheme="minorEastAsia" w:cstheme="minorHAnsi"/>
                <w:b/>
                <w:bCs/>
                <w:lang w:val="en-GB"/>
              </w:rPr>
              <w:t xml:space="preserve"> </w:t>
            </w:r>
            <w:r w:rsidR="00306C7E" w:rsidRPr="00937FB8">
              <w:rPr>
                <w:rFonts w:cstheme="minorHAnsi"/>
                <w:b/>
                <w:bCs/>
                <w:lang w:val="en-GB"/>
              </w:rPr>
              <w:t xml:space="preserve">A </w:t>
            </w:r>
            <w:proofErr w:type="spellStart"/>
            <w:r w:rsidR="00306C7E" w:rsidRPr="00937FB8">
              <w:rPr>
                <w:rFonts w:cstheme="minorHAnsi"/>
                <w:b/>
                <w:bCs/>
                <w:i/>
                <w:iCs/>
                <w:lang w:val="en-GB"/>
              </w:rPr>
              <w:t>Zweck</w:t>
            </w:r>
            <w:proofErr w:type="spellEnd"/>
            <w:r w:rsidR="00306C7E" w:rsidRPr="00937FB8">
              <w:rPr>
                <w:rFonts w:cstheme="minorHAnsi"/>
                <w:b/>
                <w:bCs/>
                <w:lang w:val="en-GB"/>
              </w:rPr>
              <w:t xml:space="preserve"> in </w:t>
            </w:r>
            <w:proofErr w:type="spellStart"/>
            <w:r w:rsidR="00306C7E" w:rsidRPr="00937FB8">
              <w:rPr>
                <w:rFonts w:cstheme="minorHAnsi"/>
                <w:b/>
                <w:bCs/>
                <w:i/>
                <w:iCs/>
                <w:lang w:val="en-GB"/>
              </w:rPr>
              <w:t>Wert’s</w:t>
            </w:r>
            <w:proofErr w:type="spellEnd"/>
            <w:r w:rsidR="00306C7E" w:rsidRPr="00937FB8">
              <w:rPr>
                <w:rFonts w:cstheme="minorHAnsi"/>
                <w:b/>
                <w:bCs/>
                <w:lang w:val="en-GB"/>
              </w:rPr>
              <w:t xml:space="preserve"> Clothing: The Cynicism of Space Messaging from Sputnik to Apollo</w:t>
            </w:r>
          </w:p>
        </w:tc>
        <w:tc>
          <w:tcPr>
            <w:tcW w:w="466" w:type="dxa"/>
          </w:tcPr>
          <w:p w14:paraId="7DD116A7" w14:textId="7E3D3F4B" w:rsidR="00F804C0" w:rsidRPr="00937FB8" w:rsidRDefault="0040593B" w:rsidP="00F804C0">
            <w:pPr>
              <w:pStyle w:val="NormalWeb"/>
              <w:jc w:val="right"/>
              <w:rPr>
                <w:rFonts w:eastAsiaTheme="minorHAnsi" w:cstheme="minorHAnsi"/>
                <w:color w:val="000000"/>
                <w:sz w:val="24"/>
                <w:lang w:val="en-GB"/>
              </w:rPr>
            </w:pPr>
            <w:r>
              <w:rPr>
                <w:rFonts w:eastAsiaTheme="minorHAnsi" w:cstheme="minorHAnsi"/>
                <w:color w:val="000000"/>
                <w:sz w:val="24"/>
                <w:lang w:val="en-GB"/>
              </w:rPr>
              <w:t>8</w:t>
            </w:r>
          </w:p>
        </w:tc>
      </w:tr>
      <w:tr w:rsidR="00F804C0" w:rsidRPr="00937FB8" w14:paraId="58CA2348" w14:textId="77777777" w:rsidTr="004832A2">
        <w:tc>
          <w:tcPr>
            <w:tcW w:w="9316" w:type="dxa"/>
          </w:tcPr>
          <w:p w14:paraId="3067A33E" w14:textId="77777777" w:rsidR="00F804C0" w:rsidRPr="00937FB8" w:rsidRDefault="00F804C0" w:rsidP="00F804C0">
            <w:pPr>
              <w:pStyle w:val="NormalWeb"/>
              <w:ind w:left="720"/>
              <w:rPr>
                <w:rFonts w:ascii="Calibri" w:eastAsiaTheme="minorHAnsi" w:hAnsi="Calibri" w:cs="Calibri"/>
                <w:color w:val="000000"/>
                <w:sz w:val="10"/>
                <w:szCs w:val="10"/>
                <w:lang w:val="en-GB"/>
              </w:rPr>
            </w:pPr>
          </w:p>
        </w:tc>
        <w:tc>
          <w:tcPr>
            <w:tcW w:w="466" w:type="dxa"/>
          </w:tcPr>
          <w:p w14:paraId="12EE3DEB" w14:textId="77777777" w:rsidR="00F804C0" w:rsidRPr="00937FB8" w:rsidRDefault="00F804C0" w:rsidP="00F804C0">
            <w:pPr>
              <w:pStyle w:val="NormalWeb"/>
              <w:jc w:val="right"/>
              <w:rPr>
                <w:rFonts w:ascii="Calibri" w:eastAsiaTheme="minorHAnsi" w:hAnsi="Calibri" w:cs="Calibri"/>
                <w:color w:val="000000"/>
                <w:sz w:val="10"/>
                <w:szCs w:val="10"/>
                <w:lang w:val="en-GB"/>
              </w:rPr>
            </w:pPr>
          </w:p>
        </w:tc>
      </w:tr>
      <w:tr w:rsidR="00F804C0" w:rsidRPr="00937FB8" w14:paraId="4D5FEF5B" w14:textId="77777777" w:rsidTr="004832A2">
        <w:tc>
          <w:tcPr>
            <w:tcW w:w="9316" w:type="dxa"/>
          </w:tcPr>
          <w:p w14:paraId="2CEEB4E6" w14:textId="4EEE1588" w:rsidR="00F804C0" w:rsidRPr="00937FB8" w:rsidRDefault="00F804C0" w:rsidP="00F804C0">
            <w:pPr>
              <w:pStyle w:val="NormalWeb"/>
              <w:ind w:left="720"/>
              <w:rPr>
                <w:rFonts w:eastAsiaTheme="minorHAnsi" w:cstheme="minorHAnsi"/>
                <w:i/>
                <w:iCs/>
                <w:color w:val="000000"/>
                <w:sz w:val="24"/>
                <w:lang w:val="en-GB"/>
              </w:rPr>
            </w:pPr>
            <w:r w:rsidRPr="00937FB8">
              <w:rPr>
                <w:rFonts w:eastAsiaTheme="minorHAnsi" w:cstheme="minorHAnsi"/>
                <w:i/>
                <w:iCs/>
                <w:color w:val="000000"/>
                <w:sz w:val="24"/>
                <w:lang w:val="en-GB"/>
              </w:rPr>
              <w:t>The ‘Triumphal Socialism’ of the Soviet Union</w:t>
            </w:r>
          </w:p>
        </w:tc>
        <w:tc>
          <w:tcPr>
            <w:tcW w:w="466" w:type="dxa"/>
          </w:tcPr>
          <w:p w14:paraId="5C9EA655" w14:textId="2D3DFB81" w:rsidR="00F804C0" w:rsidRPr="00937FB8" w:rsidRDefault="005601FB" w:rsidP="00F804C0">
            <w:pPr>
              <w:pStyle w:val="NormalWeb"/>
              <w:jc w:val="right"/>
              <w:rPr>
                <w:rFonts w:eastAsiaTheme="minorHAnsi" w:cstheme="minorHAnsi"/>
                <w:color w:val="000000"/>
                <w:sz w:val="24"/>
                <w:lang w:val="en-GB"/>
              </w:rPr>
            </w:pPr>
            <w:r>
              <w:rPr>
                <w:rFonts w:eastAsiaTheme="minorHAnsi" w:cstheme="minorHAnsi"/>
                <w:color w:val="000000"/>
                <w:sz w:val="24"/>
                <w:lang w:val="en-GB"/>
              </w:rPr>
              <w:t>9</w:t>
            </w:r>
          </w:p>
        </w:tc>
      </w:tr>
      <w:tr w:rsidR="00F804C0" w:rsidRPr="00937FB8" w14:paraId="3BB8F010" w14:textId="77777777" w:rsidTr="004832A2">
        <w:tc>
          <w:tcPr>
            <w:tcW w:w="9316" w:type="dxa"/>
          </w:tcPr>
          <w:p w14:paraId="746E6626" w14:textId="2867F94B" w:rsidR="00F804C0" w:rsidRPr="00937FB8" w:rsidRDefault="00F804C0" w:rsidP="00F804C0">
            <w:pPr>
              <w:pStyle w:val="NormalWeb"/>
              <w:ind w:left="1440"/>
              <w:rPr>
                <w:rFonts w:eastAsiaTheme="minorHAnsi" w:cstheme="minorHAnsi"/>
                <w:i/>
                <w:iCs/>
                <w:color w:val="000000"/>
                <w:sz w:val="24"/>
                <w:lang w:val="en-GB"/>
              </w:rPr>
            </w:pPr>
            <w:r w:rsidRPr="00937FB8">
              <w:rPr>
                <w:rFonts w:eastAsiaTheme="minorHAnsi" w:cstheme="minorHAnsi"/>
                <w:i/>
                <w:iCs/>
                <w:color w:val="000000"/>
                <w:sz w:val="24"/>
                <w:lang w:val="en-GB"/>
              </w:rPr>
              <w:t>Nikita Khrushchev</w:t>
            </w:r>
          </w:p>
        </w:tc>
        <w:tc>
          <w:tcPr>
            <w:tcW w:w="466" w:type="dxa"/>
          </w:tcPr>
          <w:p w14:paraId="4A51B5D1" w14:textId="1CA4713F" w:rsidR="00F804C0" w:rsidRPr="00937FB8" w:rsidRDefault="00956AA9" w:rsidP="00F804C0">
            <w:pPr>
              <w:pStyle w:val="NormalWeb"/>
              <w:jc w:val="right"/>
              <w:rPr>
                <w:rFonts w:eastAsiaTheme="minorHAnsi" w:cstheme="minorHAnsi"/>
                <w:color w:val="000000"/>
                <w:sz w:val="24"/>
                <w:lang w:val="en-GB"/>
              </w:rPr>
            </w:pPr>
            <w:r>
              <w:rPr>
                <w:rFonts w:eastAsiaTheme="minorHAnsi" w:cstheme="minorHAnsi"/>
                <w:color w:val="000000"/>
                <w:sz w:val="24"/>
                <w:lang w:val="en-GB"/>
              </w:rPr>
              <w:t>9</w:t>
            </w:r>
          </w:p>
        </w:tc>
      </w:tr>
      <w:tr w:rsidR="00F804C0" w:rsidRPr="00937FB8" w14:paraId="41AC5B4B" w14:textId="77777777" w:rsidTr="004832A2">
        <w:tc>
          <w:tcPr>
            <w:tcW w:w="9316" w:type="dxa"/>
          </w:tcPr>
          <w:p w14:paraId="671A0186" w14:textId="0C501D26" w:rsidR="00F804C0" w:rsidRPr="00937FB8" w:rsidRDefault="00F804C0" w:rsidP="00F804C0">
            <w:pPr>
              <w:pStyle w:val="NormalWeb"/>
              <w:ind w:left="1440"/>
              <w:rPr>
                <w:rFonts w:eastAsiaTheme="minorHAnsi" w:cstheme="minorHAnsi"/>
                <w:i/>
                <w:iCs/>
                <w:color w:val="000000"/>
                <w:sz w:val="24"/>
                <w:lang w:val="en-GB"/>
              </w:rPr>
            </w:pPr>
            <w:r w:rsidRPr="00937FB8">
              <w:rPr>
                <w:rFonts w:eastAsiaTheme="minorHAnsi" w:cstheme="minorHAnsi"/>
                <w:i/>
                <w:iCs/>
                <w:color w:val="000000"/>
                <w:sz w:val="24"/>
                <w:lang w:val="en-GB"/>
              </w:rPr>
              <w:t>Soviet Materiel</w:t>
            </w:r>
          </w:p>
        </w:tc>
        <w:tc>
          <w:tcPr>
            <w:tcW w:w="466" w:type="dxa"/>
          </w:tcPr>
          <w:p w14:paraId="6BB96032" w14:textId="27840286" w:rsidR="00F804C0" w:rsidRPr="00937FB8" w:rsidRDefault="00FA6FC8" w:rsidP="00F804C0">
            <w:pPr>
              <w:pStyle w:val="NormalWeb"/>
              <w:jc w:val="right"/>
              <w:rPr>
                <w:rFonts w:eastAsiaTheme="minorHAnsi" w:cstheme="minorHAnsi"/>
                <w:color w:val="000000"/>
                <w:sz w:val="24"/>
                <w:lang w:val="en-GB"/>
              </w:rPr>
            </w:pPr>
            <w:r>
              <w:rPr>
                <w:rFonts w:eastAsiaTheme="minorHAnsi" w:cstheme="minorHAnsi"/>
                <w:color w:val="000000"/>
                <w:sz w:val="24"/>
                <w:lang w:val="en-GB"/>
              </w:rPr>
              <w:t>16</w:t>
            </w:r>
          </w:p>
        </w:tc>
      </w:tr>
      <w:tr w:rsidR="00F804C0" w:rsidRPr="00937FB8" w14:paraId="61123907" w14:textId="77777777" w:rsidTr="004832A2">
        <w:tc>
          <w:tcPr>
            <w:tcW w:w="9316" w:type="dxa"/>
          </w:tcPr>
          <w:p w14:paraId="38DD0237" w14:textId="77777777" w:rsidR="00F804C0" w:rsidRPr="00937FB8" w:rsidRDefault="00F804C0" w:rsidP="00F804C0">
            <w:pPr>
              <w:pStyle w:val="NormalWeb"/>
              <w:ind w:left="720"/>
              <w:rPr>
                <w:rFonts w:ascii="Calibri" w:eastAsiaTheme="minorHAnsi" w:hAnsi="Calibri" w:cs="Calibri"/>
                <w:color w:val="000000"/>
                <w:sz w:val="10"/>
                <w:szCs w:val="10"/>
                <w:lang w:val="en-GB"/>
              </w:rPr>
            </w:pPr>
          </w:p>
        </w:tc>
        <w:tc>
          <w:tcPr>
            <w:tcW w:w="466" w:type="dxa"/>
          </w:tcPr>
          <w:p w14:paraId="11AAD0A0" w14:textId="77777777" w:rsidR="00F804C0" w:rsidRPr="00937FB8" w:rsidRDefault="00F804C0" w:rsidP="00F804C0">
            <w:pPr>
              <w:pStyle w:val="NormalWeb"/>
              <w:jc w:val="right"/>
              <w:rPr>
                <w:rFonts w:ascii="Calibri" w:eastAsiaTheme="minorHAnsi" w:hAnsi="Calibri" w:cs="Calibri"/>
                <w:color w:val="000000"/>
                <w:sz w:val="10"/>
                <w:szCs w:val="10"/>
                <w:lang w:val="en-GB"/>
              </w:rPr>
            </w:pPr>
          </w:p>
        </w:tc>
      </w:tr>
      <w:tr w:rsidR="00F804C0" w:rsidRPr="00937FB8" w14:paraId="25AAC856" w14:textId="77777777" w:rsidTr="004832A2">
        <w:tc>
          <w:tcPr>
            <w:tcW w:w="9316" w:type="dxa"/>
          </w:tcPr>
          <w:p w14:paraId="35646A4A" w14:textId="121DECA9" w:rsidR="00F804C0" w:rsidRPr="00937FB8" w:rsidRDefault="00F804C0" w:rsidP="00F804C0">
            <w:pPr>
              <w:pStyle w:val="NormalWeb"/>
              <w:ind w:left="720"/>
              <w:rPr>
                <w:rFonts w:eastAsiaTheme="minorHAnsi" w:cstheme="minorHAnsi"/>
                <w:i/>
                <w:iCs/>
                <w:color w:val="000000"/>
                <w:sz w:val="24"/>
                <w:lang w:val="en-GB"/>
              </w:rPr>
            </w:pPr>
            <w:r w:rsidRPr="00937FB8">
              <w:rPr>
                <w:rFonts w:eastAsiaTheme="minorHAnsi" w:cstheme="minorHAnsi"/>
                <w:i/>
                <w:iCs/>
                <w:color w:val="000000"/>
                <w:sz w:val="24"/>
                <w:lang w:val="en-GB"/>
              </w:rPr>
              <w:t>The ‘Aspirational Optimism’ of the United States</w:t>
            </w:r>
          </w:p>
        </w:tc>
        <w:tc>
          <w:tcPr>
            <w:tcW w:w="466" w:type="dxa"/>
          </w:tcPr>
          <w:p w14:paraId="684E79FD" w14:textId="73A30D94" w:rsidR="00F804C0" w:rsidRPr="00937FB8" w:rsidRDefault="00577467" w:rsidP="00F804C0">
            <w:pPr>
              <w:pStyle w:val="NormalWeb"/>
              <w:jc w:val="right"/>
              <w:rPr>
                <w:rFonts w:eastAsiaTheme="minorHAnsi" w:cstheme="minorHAnsi"/>
                <w:color w:val="000000"/>
                <w:sz w:val="24"/>
                <w:lang w:val="en-GB"/>
              </w:rPr>
            </w:pPr>
            <w:r>
              <w:rPr>
                <w:rFonts w:eastAsiaTheme="minorHAnsi" w:cstheme="minorHAnsi"/>
                <w:color w:val="000000"/>
                <w:sz w:val="24"/>
                <w:lang w:val="en-GB"/>
              </w:rPr>
              <w:t>20</w:t>
            </w:r>
          </w:p>
        </w:tc>
      </w:tr>
      <w:tr w:rsidR="00F804C0" w:rsidRPr="00937FB8" w14:paraId="6577FB66" w14:textId="77777777" w:rsidTr="004832A2">
        <w:tc>
          <w:tcPr>
            <w:tcW w:w="9316" w:type="dxa"/>
          </w:tcPr>
          <w:p w14:paraId="64BCCAEF" w14:textId="1536986C" w:rsidR="00F804C0" w:rsidRPr="00937FB8" w:rsidRDefault="00F804C0" w:rsidP="00F804C0">
            <w:pPr>
              <w:pStyle w:val="NormalWeb"/>
              <w:ind w:left="1440"/>
              <w:rPr>
                <w:rFonts w:eastAsiaTheme="minorHAnsi" w:cstheme="minorHAnsi"/>
                <w:i/>
                <w:iCs/>
                <w:color w:val="000000"/>
                <w:sz w:val="24"/>
                <w:lang w:val="en-GB"/>
              </w:rPr>
            </w:pPr>
            <w:r w:rsidRPr="00937FB8">
              <w:rPr>
                <w:rFonts w:eastAsiaTheme="minorHAnsi" w:cstheme="minorHAnsi"/>
                <w:i/>
                <w:iCs/>
                <w:color w:val="000000"/>
                <w:sz w:val="24"/>
                <w:lang w:val="en-GB"/>
              </w:rPr>
              <w:t>President Dwight D. Eisenhower</w:t>
            </w:r>
          </w:p>
        </w:tc>
        <w:tc>
          <w:tcPr>
            <w:tcW w:w="466" w:type="dxa"/>
          </w:tcPr>
          <w:p w14:paraId="39C213A2" w14:textId="435040AF" w:rsidR="00F804C0" w:rsidRPr="00937FB8" w:rsidRDefault="00383DCF" w:rsidP="00F804C0">
            <w:pPr>
              <w:pStyle w:val="NormalWeb"/>
              <w:jc w:val="right"/>
              <w:rPr>
                <w:rFonts w:eastAsiaTheme="minorHAnsi" w:cstheme="minorHAnsi"/>
                <w:color w:val="000000"/>
                <w:sz w:val="24"/>
                <w:lang w:val="en-GB"/>
              </w:rPr>
            </w:pPr>
            <w:r>
              <w:rPr>
                <w:rFonts w:eastAsiaTheme="minorHAnsi" w:cstheme="minorHAnsi"/>
                <w:color w:val="000000"/>
                <w:sz w:val="24"/>
                <w:lang w:val="en-GB"/>
              </w:rPr>
              <w:t>21</w:t>
            </w:r>
          </w:p>
        </w:tc>
      </w:tr>
      <w:tr w:rsidR="00F804C0" w:rsidRPr="00937FB8" w14:paraId="3CEC3336" w14:textId="77777777" w:rsidTr="004832A2">
        <w:tc>
          <w:tcPr>
            <w:tcW w:w="9316" w:type="dxa"/>
          </w:tcPr>
          <w:p w14:paraId="1D8748CE" w14:textId="47F90850" w:rsidR="00F804C0" w:rsidRPr="00937FB8" w:rsidRDefault="00F804C0" w:rsidP="00F804C0">
            <w:pPr>
              <w:pStyle w:val="NormalWeb"/>
              <w:ind w:left="1440"/>
              <w:rPr>
                <w:rFonts w:eastAsiaTheme="minorHAnsi" w:cstheme="minorHAnsi"/>
                <w:i/>
                <w:iCs/>
                <w:color w:val="000000"/>
                <w:sz w:val="24"/>
                <w:lang w:val="en-GB"/>
              </w:rPr>
            </w:pPr>
            <w:r w:rsidRPr="00937FB8">
              <w:rPr>
                <w:rFonts w:eastAsiaTheme="minorHAnsi" w:cstheme="minorHAnsi"/>
                <w:i/>
                <w:iCs/>
                <w:color w:val="000000"/>
                <w:sz w:val="24"/>
                <w:lang w:val="en-GB"/>
              </w:rPr>
              <w:t>President John F. Kennedy</w:t>
            </w:r>
          </w:p>
        </w:tc>
        <w:tc>
          <w:tcPr>
            <w:tcW w:w="466" w:type="dxa"/>
          </w:tcPr>
          <w:p w14:paraId="6A00D4AF" w14:textId="126C1187" w:rsidR="00F804C0" w:rsidRPr="00937FB8" w:rsidRDefault="003C4F76" w:rsidP="00F804C0">
            <w:pPr>
              <w:pStyle w:val="NormalWeb"/>
              <w:jc w:val="right"/>
              <w:rPr>
                <w:rFonts w:eastAsiaTheme="minorHAnsi" w:cstheme="minorHAnsi"/>
                <w:color w:val="000000"/>
                <w:sz w:val="24"/>
                <w:lang w:val="en-GB"/>
              </w:rPr>
            </w:pPr>
            <w:r>
              <w:rPr>
                <w:rFonts w:eastAsiaTheme="minorHAnsi" w:cstheme="minorHAnsi"/>
                <w:color w:val="000000"/>
                <w:sz w:val="24"/>
                <w:lang w:val="en-GB"/>
              </w:rPr>
              <w:t>24</w:t>
            </w:r>
          </w:p>
        </w:tc>
      </w:tr>
      <w:tr w:rsidR="00F804C0" w:rsidRPr="00937FB8" w14:paraId="79E4D0A2" w14:textId="77777777" w:rsidTr="004832A2">
        <w:tc>
          <w:tcPr>
            <w:tcW w:w="9316" w:type="dxa"/>
          </w:tcPr>
          <w:p w14:paraId="44BCA1A9" w14:textId="77777777" w:rsidR="00F804C0" w:rsidRPr="00937FB8" w:rsidRDefault="00F804C0" w:rsidP="00F804C0">
            <w:pPr>
              <w:pStyle w:val="NormalWeb"/>
              <w:ind w:left="1440"/>
              <w:rPr>
                <w:rFonts w:ascii="Calibri" w:eastAsiaTheme="minorHAnsi" w:hAnsi="Calibri" w:cs="Calibri"/>
                <w:i/>
                <w:iCs/>
                <w:color w:val="000000"/>
                <w:sz w:val="10"/>
                <w:szCs w:val="10"/>
                <w:lang w:val="en-GB"/>
              </w:rPr>
            </w:pPr>
          </w:p>
        </w:tc>
        <w:tc>
          <w:tcPr>
            <w:tcW w:w="466" w:type="dxa"/>
          </w:tcPr>
          <w:p w14:paraId="1392982E" w14:textId="77777777" w:rsidR="00F804C0" w:rsidRPr="00937FB8" w:rsidRDefault="00F804C0" w:rsidP="00F804C0">
            <w:pPr>
              <w:pStyle w:val="NormalWeb"/>
              <w:jc w:val="right"/>
              <w:rPr>
                <w:rFonts w:ascii="Calibri" w:eastAsiaTheme="minorHAnsi" w:hAnsi="Calibri" w:cs="Calibri"/>
                <w:color w:val="000000"/>
                <w:sz w:val="10"/>
                <w:szCs w:val="10"/>
                <w:lang w:val="en-GB"/>
              </w:rPr>
            </w:pPr>
          </w:p>
        </w:tc>
      </w:tr>
      <w:tr w:rsidR="00F804C0" w:rsidRPr="00937FB8" w14:paraId="76047FDA" w14:textId="77777777" w:rsidTr="004832A2">
        <w:tc>
          <w:tcPr>
            <w:tcW w:w="9316" w:type="dxa"/>
          </w:tcPr>
          <w:p w14:paraId="1EED8A44" w14:textId="4D1B3205" w:rsidR="00F804C0" w:rsidRPr="00937FB8" w:rsidRDefault="00F804C0" w:rsidP="00F804C0">
            <w:pPr>
              <w:pStyle w:val="NormalWeb"/>
              <w:ind w:left="720"/>
              <w:rPr>
                <w:rFonts w:eastAsiaTheme="minorHAnsi" w:cstheme="minorHAnsi"/>
                <w:i/>
                <w:iCs/>
                <w:color w:val="000000"/>
                <w:sz w:val="24"/>
                <w:lang w:val="en-GB"/>
              </w:rPr>
            </w:pPr>
            <w:r w:rsidRPr="00937FB8">
              <w:rPr>
                <w:rFonts w:eastAsiaTheme="minorHAnsi" w:cstheme="minorHAnsi"/>
                <w:i/>
                <w:iCs/>
                <w:color w:val="000000"/>
                <w:sz w:val="24"/>
                <w:lang w:val="en-GB"/>
              </w:rPr>
              <w:t>NASA Messaging</w:t>
            </w:r>
          </w:p>
        </w:tc>
        <w:tc>
          <w:tcPr>
            <w:tcW w:w="466" w:type="dxa"/>
          </w:tcPr>
          <w:p w14:paraId="19DE08CE" w14:textId="333228C1" w:rsidR="00F804C0" w:rsidRPr="00937FB8" w:rsidRDefault="00CA75ED" w:rsidP="00F804C0">
            <w:pPr>
              <w:pStyle w:val="NormalWeb"/>
              <w:jc w:val="right"/>
              <w:rPr>
                <w:rFonts w:eastAsiaTheme="minorHAnsi" w:cstheme="minorHAnsi"/>
                <w:color w:val="000000"/>
                <w:sz w:val="24"/>
                <w:lang w:val="en-GB"/>
              </w:rPr>
            </w:pPr>
            <w:r>
              <w:rPr>
                <w:rFonts w:eastAsiaTheme="minorHAnsi" w:cstheme="minorHAnsi"/>
                <w:color w:val="000000"/>
                <w:sz w:val="24"/>
                <w:lang w:val="en-GB"/>
              </w:rPr>
              <w:t>26</w:t>
            </w:r>
          </w:p>
        </w:tc>
      </w:tr>
      <w:tr w:rsidR="00F804C0" w:rsidRPr="00937FB8" w14:paraId="494907E3" w14:textId="77777777" w:rsidTr="004832A2">
        <w:tc>
          <w:tcPr>
            <w:tcW w:w="9316" w:type="dxa"/>
          </w:tcPr>
          <w:p w14:paraId="27D14E2B" w14:textId="0D9C4809" w:rsidR="00F804C0" w:rsidRPr="00937FB8" w:rsidRDefault="00F804C0" w:rsidP="00F804C0">
            <w:pPr>
              <w:pStyle w:val="NormalWeb"/>
              <w:ind w:left="1440"/>
              <w:rPr>
                <w:rFonts w:eastAsiaTheme="minorHAnsi" w:cstheme="minorHAnsi"/>
                <w:i/>
                <w:iCs/>
                <w:color w:val="000000"/>
                <w:sz w:val="24"/>
                <w:lang w:val="en-GB"/>
              </w:rPr>
            </w:pPr>
            <w:r w:rsidRPr="00937FB8">
              <w:rPr>
                <w:rFonts w:eastAsiaTheme="minorHAnsi" w:cstheme="minorHAnsi"/>
                <w:i/>
                <w:iCs/>
                <w:color w:val="000000"/>
                <w:sz w:val="24"/>
                <w:lang w:val="en-GB"/>
              </w:rPr>
              <w:t>American Materiel</w:t>
            </w:r>
          </w:p>
        </w:tc>
        <w:tc>
          <w:tcPr>
            <w:tcW w:w="466" w:type="dxa"/>
          </w:tcPr>
          <w:p w14:paraId="23B09B78" w14:textId="050271BC" w:rsidR="00F804C0" w:rsidRPr="00937FB8" w:rsidRDefault="00B432BB" w:rsidP="00F804C0">
            <w:pPr>
              <w:pStyle w:val="NormalWeb"/>
              <w:jc w:val="right"/>
              <w:rPr>
                <w:rFonts w:eastAsiaTheme="minorHAnsi" w:cstheme="minorHAnsi"/>
                <w:color w:val="000000"/>
                <w:sz w:val="24"/>
                <w:lang w:val="en-GB"/>
              </w:rPr>
            </w:pPr>
            <w:r>
              <w:rPr>
                <w:rFonts w:eastAsiaTheme="minorHAnsi" w:cstheme="minorHAnsi"/>
                <w:color w:val="000000"/>
                <w:sz w:val="24"/>
                <w:lang w:val="en-GB"/>
              </w:rPr>
              <w:t>28</w:t>
            </w:r>
          </w:p>
        </w:tc>
      </w:tr>
      <w:tr w:rsidR="00F804C0" w:rsidRPr="00937FB8" w14:paraId="4D41082A" w14:textId="77777777" w:rsidTr="004832A2">
        <w:tc>
          <w:tcPr>
            <w:tcW w:w="9316" w:type="dxa"/>
          </w:tcPr>
          <w:p w14:paraId="60AB7E6C" w14:textId="48AFA1A3" w:rsidR="00F804C0" w:rsidRPr="00937FB8" w:rsidRDefault="00F804C0" w:rsidP="00F804C0">
            <w:pPr>
              <w:pStyle w:val="NormalWeb"/>
              <w:ind w:left="1440"/>
              <w:rPr>
                <w:rFonts w:eastAsiaTheme="minorHAnsi" w:cstheme="minorHAnsi"/>
                <w:i/>
                <w:iCs/>
                <w:color w:val="000000"/>
                <w:sz w:val="24"/>
                <w:lang w:val="en-GB"/>
              </w:rPr>
            </w:pPr>
            <w:r w:rsidRPr="00937FB8">
              <w:rPr>
                <w:rFonts w:eastAsiaTheme="minorHAnsi" w:cstheme="minorHAnsi"/>
                <w:i/>
                <w:iCs/>
                <w:color w:val="000000"/>
                <w:sz w:val="24"/>
                <w:lang w:val="en-GB"/>
              </w:rPr>
              <w:t>Spacecraft</w:t>
            </w:r>
          </w:p>
        </w:tc>
        <w:tc>
          <w:tcPr>
            <w:tcW w:w="466" w:type="dxa"/>
          </w:tcPr>
          <w:p w14:paraId="2E1DEE05" w14:textId="1DFD6D0B" w:rsidR="00F804C0" w:rsidRPr="00937FB8" w:rsidRDefault="003F6641" w:rsidP="00F804C0">
            <w:pPr>
              <w:pStyle w:val="NormalWeb"/>
              <w:jc w:val="right"/>
              <w:rPr>
                <w:rFonts w:eastAsiaTheme="minorHAnsi" w:cstheme="minorHAnsi"/>
                <w:color w:val="000000"/>
                <w:sz w:val="24"/>
                <w:lang w:val="en-GB"/>
              </w:rPr>
            </w:pPr>
            <w:r>
              <w:rPr>
                <w:rFonts w:eastAsiaTheme="minorHAnsi" w:cstheme="minorHAnsi"/>
                <w:color w:val="000000"/>
                <w:sz w:val="24"/>
                <w:lang w:val="en-GB"/>
              </w:rPr>
              <w:t>28</w:t>
            </w:r>
          </w:p>
        </w:tc>
      </w:tr>
      <w:tr w:rsidR="00F804C0" w:rsidRPr="00937FB8" w14:paraId="7D42240D" w14:textId="77777777" w:rsidTr="004832A2">
        <w:tc>
          <w:tcPr>
            <w:tcW w:w="9316" w:type="dxa"/>
          </w:tcPr>
          <w:p w14:paraId="46570CA5" w14:textId="1752D0C1" w:rsidR="00F804C0" w:rsidRPr="00937FB8" w:rsidRDefault="00F804C0" w:rsidP="00F804C0">
            <w:pPr>
              <w:pStyle w:val="NormalWeb"/>
              <w:ind w:left="1440"/>
              <w:rPr>
                <w:rFonts w:eastAsiaTheme="minorHAnsi" w:cstheme="minorHAnsi"/>
                <w:i/>
                <w:iCs/>
                <w:color w:val="000000"/>
                <w:sz w:val="24"/>
                <w:lang w:val="en-GB"/>
              </w:rPr>
            </w:pPr>
            <w:r w:rsidRPr="00937FB8">
              <w:rPr>
                <w:rFonts w:eastAsiaTheme="minorHAnsi" w:cstheme="minorHAnsi"/>
                <w:i/>
                <w:iCs/>
                <w:color w:val="000000"/>
                <w:sz w:val="24"/>
                <w:lang w:val="en-GB"/>
              </w:rPr>
              <w:t>Mission Patches</w:t>
            </w:r>
          </w:p>
        </w:tc>
        <w:tc>
          <w:tcPr>
            <w:tcW w:w="466" w:type="dxa"/>
          </w:tcPr>
          <w:p w14:paraId="148CEBE3" w14:textId="174E3EC0" w:rsidR="00F804C0" w:rsidRPr="00937FB8" w:rsidRDefault="00540369" w:rsidP="00F804C0">
            <w:pPr>
              <w:pStyle w:val="NormalWeb"/>
              <w:jc w:val="right"/>
              <w:rPr>
                <w:rFonts w:eastAsiaTheme="minorHAnsi" w:cstheme="minorHAnsi"/>
                <w:color w:val="000000"/>
                <w:sz w:val="24"/>
                <w:lang w:val="en-GB"/>
              </w:rPr>
            </w:pPr>
            <w:r>
              <w:rPr>
                <w:rFonts w:eastAsiaTheme="minorHAnsi" w:cstheme="minorHAnsi"/>
                <w:color w:val="000000"/>
                <w:sz w:val="24"/>
                <w:lang w:val="en-GB"/>
              </w:rPr>
              <w:t>31</w:t>
            </w:r>
          </w:p>
        </w:tc>
      </w:tr>
      <w:tr w:rsidR="00F804C0" w:rsidRPr="00937FB8" w14:paraId="50A3FD7D" w14:textId="77777777" w:rsidTr="004832A2">
        <w:tc>
          <w:tcPr>
            <w:tcW w:w="9316" w:type="dxa"/>
          </w:tcPr>
          <w:p w14:paraId="43242B9B" w14:textId="77777777" w:rsidR="00F804C0" w:rsidRPr="00937FB8" w:rsidRDefault="00F804C0" w:rsidP="00F804C0">
            <w:pPr>
              <w:pStyle w:val="NormalWeb"/>
              <w:rPr>
                <w:rFonts w:ascii="Calibri" w:eastAsiaTheme="minorHAnsi" w:hAnsi="Calibri" w:cs="Calibri"/>
                <w:b/>
                <w:bCs/>
                <w:color w:val="000000"/>
                <w:sz w:val="10"/>
                <w:szCs w:val="10"/>
                <w:lang w:val="en-GB"/>
              </w:rPr>
            </w:pPr>
          </w:p>
        </w:tc>
        <w:tc>
          <w:tcPr>
            <w:tcW w:w="466" w:type="dxa"/>
          </w:tcPr>
          <w:p w14:paraId="5DA9A822" w14:textId="652FBDD2" w:rsidR="00F804C0" w:rsidRPr="00937FB8" w:rsidRDefault="00F804C0" w:rsidP="00F804C0">
            <w:pPr>
              <w:pStyle w:val="NormalWeb"/>
              <w:jc w:val="right"/>
              <w:rPr>
                <w:rFonts w:ascii="Calibri" w:eastAsiaTheme="minorHAnsi" w:hAnsi="Calibri" w:cs="Calibri"/>
                <w:color w:val="000000"/>
                <w:sz w:val="10"/>
                <w:szCs w:val="10"/>
                <w:lang w:val="en-GB"/>
              </w:rPr>
            </w:pPr>
          </w:p>
        </w:tc>
      </w:tr>
      <w:tr w:rsidR="00F804C0" w:rsidRPr="00937FB8" w14:paraId="4BB9BEFC" w14:textId="77777777" w:rsidTr="004832A2">
        <w:tc>
          <w:tcPr>
            <w:tcW w:w="9316" w:type="dxa"/>
          </w:tcPr>
          <w:p w14:paraId="2E6C69CE" w14:textId="23224AD7" w:rsidR="00F804C0" w:rsidRPr="00937FB8" w:rsidRDefault="00F804C0" w:rsidP="00F804C0">
            <w:pPr>
              <w:pStyle w:val="NormalWeb"/>
              <w:rPr>
                <w:rFonts w:eastAsiaTheme="minorHAnsi" w:cstheme="minorHAnsi"/>
                <w:b/>
                <w:bCs/>
                <w:color w:val="000000"/>
                <w:sz w:val="24"/>
                <w:lang w:val="en-GB"/>
              </w:rPr>
            </w:pPr>
            <w:r w:rsidRPr="00937FB8">
              <w:rPr>
                <w:rFonts w:eastAsiaTheme="minorHAnsi" w:cstheme="minorHAnsi"/>
                <w:b/>
                <w:bCs/>
                <w:color w:val="000000"/>
                <w:sz w:val="24"/>
                <w:lang w:val="en-GB"/>
              </w:rPr>
              <w:t xml:space="preserve">Section II: </w:t>
            </w:r>
            <w:r w:rsidR="00103024" w:rsidRPr="00937FB8">
              <w:rPr>
                <w:rFonts w:eastAsiaTheme="minorHAnsi" w:cstheme="minorHAnsi"/>
                <w:b/>
                <w:bCs/>
                <w:color w:val="000000"/>
                <w:sz w:val="24"/>
                <w:lang w:val="en-GB"/>
              </w:rPr>
              <w:t>Post</w:t>
            </w:r>
            <w:r w:rsidR="00081782" w:rsidRPr="00937FB8">
              <w:rPr>
                <w:rFonts w:eastAsiaTheme="minorHAnsi" w:cstheme="minorHAnsi"/>
                <w:b/>
                <w:bCs/>
                <w:color w:val="000000"/>
                <w:sz w:val="24"/>
                <w:lang w:val="en-GB"/>
              </w:rPr>
              <w:t xml:space="preserve"> Apollo: </w:t>
            </w:r>
            <w:r w:rsidR="005874BE">
              <w:rPr>
                <w:rFonts w:eastAsiaTheme="minorHAnsi" w:cstheme="minorHAnsi"/>
                <w:b/>
                <w:bCs/>
                <w:color w:val="000000"/>
                <w:sz w:val="24"/>
                <w:lang w:val="en-GB"/>
              </w:rPr>
              <w:t>Sincerity and Belief</w:t>
            </w:r>
            <w:r w:rsidR="00A502E5">
              <w:rPr>
                <w:rFonts w:eastAsiaTheme="minorHAnsi" w:cstheme="minorHAnsi"/>
                <w:b/>
                <w:bCs/>
                <w:color w:val="000000"/>
                <w:sz w:val="24"/>
                <w:lang w:val="en-GB"/>
              </w:rPr>
              <w:t xml:space="preserve"> in </w:t>
            </w:r>
            <w:r w:rsidR="00081782" w:rsidRPr="00937FB8">
              <w:rPr>
                <w:rFonts w:eastAsiaTheme="minorHAnsi" w:cstheme="minorHAnsi"/>
                <w:b/>
                <w:bCs/>
                <w:color w:val="000000"/>
                <w:sz w:val="24"/>
                <w:lang w:val="en-GB"/>
              </w:rPr>
              <w:t xml:space="preserve">NASA’s Un-manned </w:t>
            </w:r>
            <w:r w:rsidR="00E54C04" w:rsidRPr="00937FB8">
              <w:rPr>
                <w:rFonts w:eastAsiaTheme="minorHAnsi" w:cstheme="minorHAnsi"/>
                <w:b/>
                <w:bCs/>
                <w:color w:val="000000"/>
                <w:sz w:val="24"/>
                <w:lang w:val="en-GB"/>
              </w:rPr>
              <w:t xml:space="preserve">Scientific </w:t>
            </w:r>
            <w:r w:rsidR="00103024" w:rsidRPr="00937FB8">
              <w:rPr>
                <w:rFonts w:eastAsiaTheme="minorHAnsi" w:cstheme="minorHAnsi"/>
                <w:b/>
                <w:bCs/>
                <w:color w:val="000000"/>
                <w:sz w:val="24"/>
                <w:lang w:val="en-GB"/>
              </w:rPr>
              <w:t>Missions</w:t>
            </w:r>
          </w:p>
        </w:tc>
        <w:tc>
          <w:tcPr>
            <w:tcW w:w="466" w:type="dxa"/>
          </w:tcPr>
          <w:p w14:paraId="1023E2A0" w14:textId="6A1244D5" w:rsidR="00F804C0" w:rsidRPr="00937FB8" w:rsidRDefault="000800C1" w:rsidP="00F804C0">
            <w:pPr>
              <w:pStyle w:val="NormalWeb"/>
              <w:jc w:val="right"/>
              <w:rPr>
                <w:rFonts w:eastAsiaTheme="minorHAnsi" w:cstheme="minorHAnsi"/>
                <w:color w:val="000000"/>
                <w:sz w:val="24"/>
                <w:lang w:val="en-GB"/>
              </w:rPr>
            </w:pPr>
            <w:r>
              <w:rPr>
                <w:rFonts w:eastAsiaTheme="minorHAnsi" w:cstheme="minorHAnsi"/>
                <w:color w:val="000000"/>
                <w:sz w:val="24"/>
                <w:lang w:val="en-GB"/>
              </w:rPr>
              <w:t>3</w:t>
            </w:r>
            <w:r w:rsidR="00446611">
              <w:rPr>
                <w:rFonts w:eastAsiaTheme="minorHAnsi" w:cstheme="minorHAnsi"/>
                <w:color w:val="000000"/>
                <w:sz w:val="24"/>
                <w:lang w:val="en-GB"/>
              </w:rPr>
              <w:t>5</w:t>
            </w:r>
          </w:p>
        </w:tc>
      </w:tr>
      <w:tr w:rsidR="00F804C0" w:rsidRPr="00937FB8" w14:paraId="46B9715E" w14:textId="77777777" w:rsidTr="004832A2">
        <w:tc>
          <w:tcPr>
            <w:tcW w:w="9316" w:type="dxa"/>
          </w:tcPr>
          <w:p w14:paraId="1875486D" w14:textId="77777777" w:rsidR="00F804C0" w:rsidRPr="00937FB8" w:rsidRDefault="00F804C0" w:rsidP="00F804C0">
            <w:pPr>
              <w:pStyle w:val="NormalWeb"/>
              <w:ind w:left="720"/>
              <w:rPr>
                <w:rFonts w:ascii="Calibri" w:eastAsiaTheme="minorHAnsi" w:hAnsi="Calibri" w:cs="Calibri"/>
                <w:i/>
                <w:iCs/>
                <w:color w:val="000000"/>
                <w:sz w:val="10"/>
                <w:szCs w:val="10"/>
                <w:lang w:val="en-GB"/>
              </w:rPr>
            </w:pPr>
          </w:p>
        </w:tc>
        <w:tc>
          <w:tcPr>
            <w:tcW w:w="466" w:type="dxa"/>
          </w:tcPr>
          <w:p w14:paraId="666834AB" w14:textId="77777777" w:rsidR="00F804C0" w:rsidRPr="00937FB8" w:rsidRDefault="00F804C0" w:rsidP="00F804C0">
            <w:pPr>
              <w:pStyle w:val="NormalWeb"/>
              <w:jc w:val="right"/>
              <w:rPr>
                <w:rFonts w:ascii="Calibri" w:eastAsiaTheme="minorHAnsi" w:hAnsi="Calibri" w:cs="Calibri"/>
                <w:color w:val="000000"/>
                <w:sz w:val="10"/>
                <w:szCs w:val="10"/>
                <w:lang w:val="en-GB"/>
              </w:rPr>
            </w:pPr>
          </w:p>
        </w:tc>
      </w:tr>
      <w:tr w:rsidR="00F804C0" w:rsidRPr="00937FB8" w14:paraId="67707045" w14:textId="77777777" w:rsidTr="004832A2">
        <w:tc>
          <w:tcPr>
            <w:tcW w:w="9316" w:type="dxa"/>
          </w:tcPr>
          <w:p w14:paraId="20ACD555" w14:textId="4A84E582" w:rsidR="00F804C0" w:rsidRPr="005F1B35" w:rsidRDefault="00B21AF9" w:rsidP="00F804C0">
            <w:pPr>
              <w:pStyle w:val="NormalWeb"/>
              <w:ind w:left="720"/>
              <w:rPr>
                <w:rFonts w:eastAsiaTheme="minorHAnsi" w:cstheme="minorHAnsi"/>
                <w:i/>
                <w:iCs/>
                <w:color w:val="000000"/>
                <w:sz w:val="24"/>
                <w:lang w:val="en-GB"/>
              </w:rPr>
            </w:pPr>
            <w:r w:rsidRPr="005F1B35">
              <w:rPr>
                <w:rFonts w:ascii="Calibri" w:hAnsi="Calibri" w:cs="Calibri"/>
                <w:i/>
                <w:iCs/>
                <w:color w:val="000000" w:themeColor="text1"/>
                <w:sz w:val="24"/>
                <w:lang w:val="en-GB"/>
              </w:rPr>
              <w:t>Weber’s Value-Rationality as the Search for Meaning</w:t>
            </w:r>
          </w:p>
        </w:tc>
        <w:tc>
          <w:tcPr>
            <w:tcW w:w="466" w:type="dxa"/>
          </w:tcPr>
          <w:p w14:paraId="2180DB79" w14:textId="01A5AE34" w:rsidR="00F804C0" w:rsidRPr="00937FB8" w:rsidRDefault="00ED78C2" w:rsidP="00F804C0">
            <w:pPr>
              <w:pStyle w:val="NormalWeb"/>
              <w:jc w:val="right"/>
              <w:rPr>
                <w:rFonts w:eastAsiaTheme="minorHAnsi" w:cstheme="minorHAnsi"/>
                <w:color w:val="000000"/>
                <w:sz w:val="24"/>
                <w:lang w:val="en-GB"/>
              </w:rPr>
            </w:pPr>
            <w:r>
              <w:rPr>
                <w:rFonts w:eastAsiaTheme="minorHAnsi" w:cstheme="minorHAnsi"/>
                <w:color w:val="000000"/>
                <w:sz w:val="24"/>
                <w:lang w:val="en-GB"/>
              </w:rPr>
              <w:t>3</w:t>
            </w:r>
            <w:r w:rsidR="00F00CF7">
              <w:rPr>
                <w:rFonts w:eastAsiaTheme="minorHAnsi" w:cstheme="minorHAnsi"/>
                <w:color w:val="000000"/>
                <w:sz w:val="24"/>
                <w:lang w:val="en-GB"/>
              </w:rPr>
              <w:t>5</w:t>
            </w:r>
          </w:p>
        </w:tc>
      </w:tr>
      <w:tr w:rsidR="001F4CCC" w:rsidRPr="001F4CCC" w14:paraId="7D44AD59" w14:textId="77777777" w:rsidTr="004832A2">
        <w:tc>
          <w:tcPr>
            <w:tcW w:w="9316" w:type="dxa"/>
          </w:tcPr>
          <w:p w14:paraId="37A8C2A1" w14:textId="77777777" w:rsidR="001F4CCC" w:rsidRPr="001F4CCC" w:rsidRDefault="001F4CCC" w:rsidP="00F804C0">
            <w:pPr>
              <w:pStyle w:val="NormalWeb"/>
              <w:ind w:left="720"/>
              <w:rPr>
                <w:rFonts w:ascii="Calibri" w:hAnsi="Calibri" w:cs="Calibri"/>
                <w:i/>
                <w:iCs/>
                <w:color w:val="000000" w:themeColor="text1"/>
                <w:sz w:val="10"/>
                <w:szCs w:val="10"/>
                <w:lang w:val="en-GB"/>
              </w:rPr>
            </w:pPr>
          </w:p>
        </w:tc>
        <w:tc>
          <w:tcPr>
            <w:tcW w:w="466" w:type="dxa"/>
          </w:tcPr>
          <w:p w14:paraId="603F73A7" w14:textId="77777777" w:rsidR="001F4CCC" w:rsidRPr="001F4CCC" w:rsidRDefault="001F4CCC" w:rsidP="00F804C0">
            <w:pPr>
              <w:pStyle w:val="NormalWeb"/>
              <w:jc w:val="right"/>
              <w:rPr>
                <w:rFonts w:eastAsiaTheme="minorHAnsi" w:cstheme="minorHAnsi"/>
                <w:color w:val="000000"/>
                <w:sz w:val="10"/>
                <w:szCs w:val="10"/>
                <w:lang w:val="en-GB"/>
              </w:rPr>
            </w:pPr>
          </w:p>
        </w:tc>
      </w:tr>
      <w:tr w:rsidR="00211E9E" w:rsidRPr="00937FB8" w14:paraId="4FBBC704" w14:textId="77777777" w:rsidTr="004832A2">
        <w:tc>
          <w:tcPr>
            <w:tcW w:w="9316" w:type="dxa"/>
          </w:tcPr>
          <w:p w14:paraId="6BC5D5EF" w14:textId="7454F9BD" w:rsidR="00211E9E" w:rsidRPr="005F1B35" w:rsidRDefault="00D95A32" w:rsidP="00F804C0">
            <w:pPr>
              <w:pStyle w:val="NormalWeb"/>
              <w:ind w:left="720"/>
              <w:rPr>
                <w:rFonts w:ascii="Calibri" w:hAnsi="Calibri" w:cs="Calibri"/>
                <w:i/>
                <w:iCs/>
                <w:color w:val="000000" w:themeColor="text1"/>
                <w:sz w:val="24"/>
                <w:lang w:val="en-GB"/>
              </w:rPr>
            </w:pPr>
            <w:r>
              <w:rPr>
                <w:rFonts w:ascii="Calibri" w:hAnsi="Calibri" w:cs="Calibri"/>
                <w:i/>
                <w:iCs/>
                <w:color w:val="000000" w:themeColor="text1"/>
                <w:sz w:val="24"/>
                <w:lang w:val="en-GB"/>
              </w:rPr>
              <w:t>The Secular Apo</w:t>
            </w:r>
            <w:r w:rsidR="00C4135F">
              <w:rPr>
                <w:rFonts w:ascii="Calibri" w:hAnsi="Calibri" w:cs="Calibri"/>
                <w:i/>
                <w:iCs/>
                <w:color w:val="000000" w:themeColor="text1"/>
                <w:sz w:val="24"/>
                <w:lang w:val="en-GB"/>
              </w:rPr>
              <w:t>calyptic</w:t>
            </w:r>
          </w:p>
        </w:tc>
        <w:tc>
          <w:tcPr>
            <w:tcW w:w="466" w:type="dxa"/>
          </w:tcPr>
          <w:p w14:paraId="1FAD2045" w14:textId="6A9F5279" w:rsidR="00211E9E" w:rsidRPr="00937FB8" w:rsidRDefault="00230AB4" w:rsidP="00F804C0">
            <w:pPr>
              <w:pStyle w:val="NormalWeb"/>
              <w:jc w:val="right"/>
              <w:rPr>
                <w:rFonts w:eastAsiaTheme="minorHAnsi" w:cstheme="minorHAnsi"/>
                <w:color w:val="000000"/>
                <w:sz w:val="24"/>
                <w:lang w:val="en-GB"/>
              </w:rPr>
            </w:pPr>
            <w:r>
              <w:rPr>
                <w:rFonts w:eastAsiaTheme="minorHAnsi" w:cstheme="minorHAnsi"/>
                <w:color w:val="000000"/>
                <w:sz w:val="24"/>
                <w:lang w:val="en-GB"/>
              </w:rPr>
              <w:t>3</w:t>
            </w:r>
            <w:r w:rsidR="00A0470C">
              <w:rPr>
                <w:rFonts w:eastAsiaTheme="minorHAnsi" w:cstheme="minorHAnsi"/>
                <w:color w:val="000000"/>
                <w:sz w:val="24"/>
                <w:lang w:val="en-GB"/>
              </w:rPr>
              <w:t>5</w:t>
            </w:r>
          </w:p>
        </w:tc>
      </w:tr>
      <w:tr w:rsidR="001F4CCC" w:rsidRPr="001F4CCC" w14:paraId="2C78A2CD" w14:textId="77777777" w:rsidTr="004832A2">
        <w:tc>
          <w:tcPr>
            <w:tcW w:w="9316" w:type="dxa"/>
          </w:tcPr>
          <w:p w14:paraId="14C880F5" w14:textId="77777777" w:rsidR="001F4CCC" w:rsidRPr="001F4CCC" w:rsidRDefault="001F4CCC" w:rsidP="00F804C0">
            <w:pPr>
              <w:pStyle w:val="NormalWeb"/>
              <w:ind w:left="720"/>
              <w:rPr>
                <w:rFonts w:ascii="Calibri" w:hAnsi="Calibri" w:cs="Calibri"/>
                <w:i/>
                <w:iCs/>
                <w:color w:val="000000" w:themeColor="text1"/>
                <w:sz w:val="10"/>
                <w:szCs w:val="10"/>
                <w:lang w:val="en-GB"/>
              </w:rPr>
            </w:pPr>
          </w:p>
        </w:tc>
        <w:tc>
          <w:tcPr>
            <w:tcW w:w="466" w:type="dxa"/>
          </w:tcPr>
          <w:p w14:paraId="6B07FCC3" w14:textId="77777777" w:rsidR="001F4CCC" w:rsidRPr="001F4CCC" w:rsidRDefault="001F4CCC" w:rsidP="00F804C0">
            <w:pPr>
              <w:pStyle w:val="NormalWeb"/>
              <w:jc w:val="right"/>
              <w:rPr>
                <w:rFonts w:eastAsiaTheme="minorHAnsi" w:cstheme="minorHAnsi"/>
                <w:color w:val="000000"/>
                <w:sz w:val="10"/>
                <w:szCs w:val="10"/>
                <w:lang w:val="en-GB"/>
              </w:rPr>
            </w:pPr>
          </w:p>
        </w:tc>
      </w:tr>
      <w:tr w:rsidR="00416DC9" w:rsidRPr="00937FB8" w14:paraId="4C78749C" w14:textId="77777777" w:rsidTr="004832A2">
        <w:tc>
          <w:tcPr>
            <w:tcW w:w="9316" w:type="dxa"/>
          </w:tcPr>
          <w:p w14:paraId="4ADB67AC" w14:textId="0A401094" w:rsidR="00416DC9" w:rsidRDefault="00416DC9" w:rsidP="00F804C0">
            <w:pPr>
              <w:pStyle w:val="NormalWeb"/>
              <w:ind w:left="720"/>
              <w:rPr>
                <w:rFonts w:ascii="Calibri" w:hAnsi="Calibri" w:cs="Calibri"/>
                <w:i/>
                <w:iCs/>
                <w:color w:val="000000" w:themeColor="text1"/>
                <w:sz w:val="24"/>
                <w:lang w:val="en-GB"/>
              </w:rPr>
            </w:pPr>
            <w:r>
              <w:rPr>
                <w:rFonts w:ascii="Calibri" w:hAnsi="Calibri" w:cs="Calibri"/>
                <w:i/>
                <w:iCs/>
                <w:color w:val="000000" w:themeColor="text1"/>
                <w:sz w:val="24"/>
                <w:lang w:val="en-GB"/>
              </w:rPr>
              <w:t>Weber and the Meaningful Cosmos</w:t>
            </w:r>
          </w:p>
        </w:tc>
        <w:tc>
          <w:tcPr>
            <w:tcW w:w="466" w:type="dxa"/>
          </w:tcPr>
          <w:p w14:paraId="5E24FFDC" w14:textId="625DB2DA" w:rsidR="00416DC9" w:rsidRDefault="00F724EB" w:rsidP="00F804C0">
            <w:pPr>
              <w:pStyle w:val="NormalWeb"/>
              <w:jc w:val="right"/>
              <w:rPr>
                <w:rFonts w:eastAsiaTheme="minorHAnsi" w:cstheme="minorHAnsi"/>
                <w:color w:val="000000"/>
                <w:sz w:val="24"/>
                <w:lang w:val="en-GB"/>
              </w:rPr>
            </w:pPr>
            <w:r>
              <w:rPr>
                <w:rFonts w:eastAsiaTheme="minorHAnsi" w:cstheme="minorHAnsi"/>
                <w:color w:val="000000"/>
                <w:sz w:val="24"/>
                <w:lang w:val="en-GB"/>
              </w:rPr>
              <w:t>3</w:t>
            </w:r>
            <w:r w:rsidR="00FF3639">
              <w:rPr>
                <w:rFonts w:eastAsiaTheme="minorHAnsi" w:cstheme="minorHAnsi"/>
                <w:color w:val="000000"/>
                <w:sz w:val="24"/>
                <w:lang w:val="en-GB"/>
              </w:rPr>
              <w:t>7</w:t>
            </w:r>
          </w:p>
        </w:tc>
      </w:tr>
      <w:tr w:rsidR="005F3A06" w:rsidRPr="00937FB8" w14:paraId="64F06C94" w14:textId="77777777" w:rsidTr="004832A2">
        <w:tc>
          <w:tcPr>
            <w:tcW w:w="9316" w:type="dxa"/>
          </w:tcPr>
          <w:p w14:paraId="6474F9B4" w14:textId="76824C71" w:rsidR="005F3A06" w:rsidRPr="00937FB8" w:rsidRDefault="005F3A06" w:rsidP="00F804C0">
            <w:pPr>
              <w:pStyle w:val="NormalWeb"/>
              <w:ind w:left="1440"/>
              <w:rPr>
                <w:rFonts w:eastAsiaTheme="minorHAnsi" w:cstheme="minorHAnsi"/>
                <w:i/>
                <w:iCs/>
                <w:color w:val="000000"/>
                <w:sz w:val="24"/>
                <w:lang w:val="en-GB"/>
              </w:rPr>
            </w:pPr>
            <w:r w:rsidRPr="00937FB8">
              <w:rPr>
                <w:rFonts w:eastAsiaTheme="minorHAnsi" w:cstheme="minorHAnsi"/>
                <w:i/>
                <w:iCs/>
                <w:color w:val="000000"/>
                <w:sz w:val="24"/>
                <w:lang w:val="en-GB"/>
              </w:rPr>
              <w:t>Pioneer 10 and 11</w:t>
            </w:r>
          </w:p>
        </w:tc>
        <w:tc>
          <w:tcPr>
            <w:tcW w:w="466" w:type="dxa"/>
          </w:tcPr>
          <w:p w14:paraId="769C4AD9" w14:textId="4D6BFEAB" w:rsidR="005F3A06" w:rsidRPr="00937FB8" w:rsidRDefault="00855AC3" w:rsidP="00F804C0">
            <w:pPr>
              <w:pStyle w:val="NormalWeb"/>
              <w:jc w:val="right"/>
              <w:rPr>
                <w:rFonts w:eastAsiaTheme="minorHAnsi" w:cstheme="minorHAnsi"/>
                <w:color w:val="000000"/>
                <w:sz w:val="24"/>
                <w:lang w:val="en-GB"/>
              </w:rPr>
            </w:pPr>
            <w:r>
              <w:rPr>
                <w:rFonts w:eastAsiaTheme="minorHAnsi" w:cstheme="minorHAnsi"/>
                <w:color w:val="000000"/>
                <w:sz w:val="24"/>
                <w:lang w:val="en-GB"/>
              </w:rPr>
              <w:t>39</w:t>
            </w:r>
          </w:p>
        </w:tc>
      </w:tr>
      <w:tr w:rsidR="00F804C0" w:rsidRPr="00937FB8" w14:paraId="096DEB95" w14:textId="77777777" w:rsidTr="004832A2">
        <w:tc>
          <w:tcPr>
            <w:tcW w:w="9316" w:type="dxa"/>
          </w:tcPr>
          <w:p w14:paraId="7A3DE5CF" w14:textId="1ADEBFCA" w:rsidR="00F804C0" w:rsidRPr="00937FB8" w:rsidRDefault="00F804C0" w:rsidP="00F804C0">
            <w:pPr>
              <w:pStyle w:val="NormalWeb"/>
              <w:ind w:left="1440"/>
              <w:rPr>
                <w:rFonts w:eastAsiaTheme="minorHAnsi" w:cstheme="minorHAnsi"/>
                <w:i/>
                <w:iCs/>
                <w:color w:val="000000"/>
                <w:sz w:val="24"/>
                <w:lang w:val="en-GB"/>
              </w:rPr>
            </w:pPr>
            <w:r w:rsidRPr="00937FB8">
              <w:rPr>
                <w:rFonts w:eastAsiaTheme="minorHAnsi" w:cstheme="minorHAnsi"/>
                <w:i/>
                <w:iCs/>
                <w:color w:val="000000"/>
                <w:sz w:val="24"/>
                <w:lang w:val="en-GB"/>
              </w:rPr>
              <w:t>The LAGEOS Satellite</w:t>
            </w:r>
          </w:p>
        </w:tc>
        <w:tc>
          <w:tcPr>
            <w:tcW w:w="466" w:type="dxa"/>
          </w:tcPr>
          <w:p w14:paraId="33A62F36" w14:textId="06081BF2" w:rsidR="00F804C0" w:rsidRPr="00937FB8" w:rsidRDefault="003D59D4" w:rsidP="00F804C0">
            <w:pPr>
              <w:pStyle w:val="NormalWeb"/>
              <w:jc w:val="right"/>
              <w:rPr>
                <w:rFonts w:eastAsiaTheme="minorHAnsi" w:cstheme="minorHAnsi"/>
                <w:color w:val="000000"/>
                <w:sz w:val="24"/>
                <w:lang w:val="en-GB"/>
              </w:rPr>
            </w:pPr>
            <w:r>
              <w:rPr>
                <w:rFonts w:eastAsiaTheme="minorHAnsi" w:cstheme="minorHAnsi"/>
                <w:color w:val="000000"/>
                <w:sz w:val="24"/>
                <w:lang w:val="en-GB"/>
              </w:rPr>
              <w:t>4</w:t>
            </w:r>
            <w:r w:rsidR="000842FF">
              <w:rPr>
                <w:rFonts w:eastAsiaTheme="minorHAnsi" w:cstheme="minorHAnsi"/>
                <w:color w:val="000000"/>
                <w:sz w:val="24"/>
                <w:lang w:val="en-GB"/>
              </w:rPr>
              <w:t>1</w:t>
            </w:r>
          </w:p>
        </w:tc>
      </w:tr>
      <w:tr w:rsidR="00F804C0" w:rsidRPr="00937FB8" w14:paraId="606CC459" w14:textId="77777777" w:rsidTr="004832A2">
        <w:tc>
          <w:tcPr>
            <w:tcW w:w="9316" w:type="dxa"/>
          </w:tcPr>
          <w:p w14:paraId="40DE672F" w14:textId="2FA0E91C" w:rsidR="00F804C0" w:rsidRPr="00937FB8" w:rsidRDefault="00F804C0" w:rsidP="00F804C0">
            <w:pPr>
              <w:pStyle w:val="NormalWeb"/>
              <w:ind w:left="1440"/>
              <w:rPr>
                <w:rFonts w:eastAsiaTheme="minorHAnsi" w:cstheme="minorHAnsi"/>
                <w:i/>
                <w:iCs/>
                <w:color w:val="000000"/>
                <w:sz w:val="24"/>
                <w:lang w:val="en-GB"/>
              </w:rPr>
            </w:pPr>
            <w:r w:rsidRPr="00937FB8">
              <w:rPr>
                <w:rFonts w:eastAsiaTheme="minorHAnsi" w:cstheme="minorHAnsi"/>
                <w:i/>
                <w:iCs/>
                <w:color w:val="000000"/>
                <w:sz w:val="24"/>
                <w:lang w:val="en-GB"/>
              </w:rPr>
              <w:t>Voyager 1 and 2</w:t>
            </w:r>
          </w:p>
        </w:tc>
        <w:tc>
          <w:tcPr>
            <w:tcW w:w="466" w:type="dxa"/>
          </w:tcPr>
          <w:p w14:paraId="2F2959F4" w14:textId="36A0C6AD" w:rsidR="00F804C0" w:rsidRPr="00937FB8" w:rsidRDefault="00CE47E0" w:rsidP="00F804C0">
            <w:pPr>
              <w:pStyle w:val="NormalWeb"/>
              <w:jc w:val="right"/>
              <w:rPr>
                <w:rFonts w:eastAsiaTheme="minorHAnsi" w:cstheme="minorHAnsi"/>
                <w:color w:val="000000"/>
                <w:sz w:val="24"/>
                <w:lang w:val="en-GB"/>
              </w:rPr>
            </w:pPr>
            <w:r>
              <w:rPr>
                <w:rFonts w:eastAsiaTheme="minorHAnsi" w:cstheme="minorHAnsi"/>
                <w:color w:val="000000"/>
                <w:sz w:val="24"/>
                <w:lang w:val="en-GB"/>
              </w:rPr>
              <w:t>4</w:t>
            </w:r>
            <w:r w:rsidR="00AF35A2">
              <w:rPr>
                <w:rFonts w:eastAsiaTheme="minorHAnsi" w:cstheme="minorHAnsi"/>
                <w:color w:val="000000"/>
                <w:sz w:val="24"/>
                <w:lang w:val="en-GB"/>
              </w:rPr>
              <w:t>4</w:t>
            </w:r>
          </w:p>
        </w:tc>
      </w:tr>
      <w:tr w:rsidR="00F804C0" w:rsidRPr="00937FB8" w14:paraId="0C9FD029" w14:textId="77777777" w:rsidTr="004832A2">
        <w:tc>
          <w:tcPr>
            <w:tcW w:w="9316" w:type="dxa"/>
          </w:tcPr>
          <w:p w14:paraId="02940C2B" w14:textId="77777777" w:rsidR="00F804C0" w:rsidRPr="00937FB8" w:rsidRDefault="00F804C0" w:rsidP="00F804C0">
            <w:pPr>
              <w:pStyle w:val="NormalWeb"/>
              <w:rPr>
                <w:rFonts w:ascii="Calibri" w:eastAsiaTheme="minorHAnsi" w:hAnsi="Calibri" w:cs="Calibri"/>
                <w:color w:val="000000"/>
                <w:sz w:val="10"/>
                <w:szCs w:val="10"/>
                <w:lang w:val="en-GB"/>
              </w:rPr>
            </w:pPr>
          </w:p>
        </w:tc>
        <w:tc>
          <w:tcPr>
            <w:tcW w:w="466" w:type="dxa"/>
          </w:tcPr>
          <w:p w14:paraId="04A36D2B" w14:textId="77777777" w:rsidR="00F804C0" w:rsidRPr="00937FB8" w:rsidRDefault="00F804C0" w:rsidP="00F804C0">
            <w:pPr>
              <w:pStyle w:val="NormalWeb"/>
              <w:jc w:val="right"/>
              <w:rPr>
                <w:rFonts w:ascii="Calibri" w:eastAsiaTheme="minorHAnsi" w:hAnsi="Calibri" w:cs="Calibri"/>
                <w:color w:val="000000"/>
                <w:sz w:val="10"/>
                <w:szCs w:val="10"/>
                <w:lang w:val="en-GB"/>
              </w:rPr>
            </w:pPr>
          </w:p>
        </w:tc>
      </w:tr>
      <w:tr w:rsidR="00F804C0" w:rsidRPr="00937FB8" w14:paraId="1AA66E2F" w14:textId="77777777" w:rsidTr="004832A2">
        <w:tc>
          <w:tcPr>
            <w:tcW w:w="9316" w:type="dxa"/>
          </w:tcPr>
          <w:p w14:paraId="47B57AF3" w14:textId="40C41553" w:rsidR="00FC4C54" w:rsidRPr="00937FB8" w:rsidRDefault="00F804C0" w:rsidP="00F804C0">
            <w:pPr>
              <w:pStyle w:val="NormalWeb"/>
              <w:rPr>
                <w:rFonts w:eastAsiaTheme="minorHAnsi" w:cstheme="minorHAnsi"/>
                <w:b/>
                <w:bCs/>
                <w:color w:val="000000"/>
                <w:sz w:val="24"/>
                <w:lang w:val="en-GB"/>
              </w:rPr>
            </w:pPr>
            <w:r w:rsidRPr="00937FB8">
              <w:rPr>
                <w:rFonts w:eastAsiaTheme="minorHAnsi" w:cstheme="minorHAnsi"/>
                <w:b/>
                <w:bCs/>
                <w:color w:val="000000"/>
                <w:sz w:val="24"/>
                <w:lang w:val="en-GB"/>
              </w:rPr>
              <w:t>Conclusion</w:t>
            </w:r>
          </w:p>
        </w:tc>
        <w:tc>
          <w:tcPr>
            <w:tcW w:w="466" w:type="dxa"/>
          </w:tcPr>
          <w:p w14:paraId="183A9658" w14:textId="28D65682" w:rsidR="00F804C0" w:rsidRPr="00937FB8" w:rsidRDefault="003B5A58" w:rsidP="00F804C0">
            <w:pPr>
              <w:pStyle w:val="NormalWeb"/>
              <w:jc w:val="right"/>
              <w:rPr>
                <w:rFonts w:eastAsiaTheme="minorHAnsi" w:cstheme="minorHAnsi"/>
                <w:color w:val="000000"/>
                <w:sz w:val="24"/>
                <w:lang w:val="en-GB"/>
              </w:rPr>
            </w:pPr>
            <w:r>
              <w:rPr>
                <w:rFonts w:eastAsiaTheme="minorHAnsi" w:cstheme="minorHAnsi"/>
                <w:color w:val="000000"/>
                <w:sz w:val="24"/>
                <w:lang w:val="en-GB"/>
              </w:rPr>
              <w:t>5</w:t>
            </w:r>
            <w:r w:rsidR="009E3973">
              <w:rPr>
                <w:rFonts w:eastAsiaTheme="minorHAnsi" w:cstheme="minorHAnsi"/>
                <w:color w:val="000000"/>
                <w:sz w:val="24"/>
                <w:lang w:val="en-GB"/>
              </w:rPr>
              <w:t>0</w:t>
            </w:r>
          </w:p>
        </w:tc>
      </w:tr>
      <w:tr w:rsidR="00A4371D" w:rsidRPr="008D1BD5" w14:paraId="77D5F118" w14:textId="77777777" w:rsidTr="004832A2">
        <w:tc>
          <w:tcPr>
            <w:tcW w:w="9316" w:type="dxa"/>
          </w:tcPr>
          <w:p w14:paraId="0A4810DC" w14:textId="77777777" w:rsidR="00A4371D" w:rsidRPr="008D1BD5" w:rsidRDefault="00A4371D" w:rsidP="00F804C0">
            <w:pPr>
              <w:pStyle w:val="NormalWeb"/>
              <w:rPr>
                <w:rFonts w:eastAsiaTheme="minorHAnsi" w:cstheme="minorHAnsi"/>
                <w:b/>
                <w:bCs/>
                <w:color w:val="000000"/>
                <w:sz w:val="10"/>
                <w:szCs w:val="10"/>
                <w:lang w:val="en-GB"/>
              </w:rPr>
            </w:pPr>
          </w:p>
        </w:tc>
        <w:tc>
          <w:tcPr>
            <w:tcW w:w="466" w:type="dxa"/>
          </w:tcPr>
          <w:p w14:paraId="09BB7721" w14:textId="77777777" w:rsidR="00A4371D" w:rsidRPr="008D1BD5" w:rsidRDefault="00A4371D" w:rsidP="00F804C0">
            <w:pPr>
              <w:pStyle w:val="NormalWeb"/>
              <w:jc w:val="right"/>
              <w:rPr>
                <w:rFonts w:eastAsiaTheme="minorHAnsi" w:cstheme="minorHAnsi"/>
                <w:color w:val="000000"/>
                <w:sz w:val="10"/>
                <w:szCs w:val="10"/>
                <w:lang w:val="en-GB"/>
              </w:rPr>
            </w:pPr>
          </w:p>
        </w:tc>
      </w:tr>
      <w:tr w:rsidR="00A4371D" w:rsidRPr="00937FB8" w14:paraId="36FA22F0" w14:textId="77777777">
        <w:tc>
          <w:tcPr>
            <w:tcW w:w="9316" w:type="dxa"/>
          </w:tcPr>
          <w:p w14:paraId="658F2A31" w14:textId="7244EBEA" w:rsidR="00A4371D" w:rsidRPr="005F1B35" w:rsidRDefault="00FA5217">
            <w:pPr>
              <w:pStyle w:val="NormalWeb"/>
              <w:ind w:left="720"/>
              <w:rPr>
                <w:rFonts w:eastAsiaTheme="minorHAnsi" w:cstheme="minorHAnsi"/>
                <w:i/>
                <w:iCs/>
                <w:color w:val="000000"/>
                <w:sz w:val="24"/>
                <w:lang w:val="en-GB"/>
              </w:rPr>
            </w:pPr>
            <w:r>
              <w:rPr>
                <w:rFonts w:cstheme="minorHAnsi"/>
                <w:i/>
                <w:iCs/>
                <w:color w:val="000000"/>
                <w:sz w:val="24"/>
                <w:lang w:val="en-GB"/>
              </w:rPr>
              <w:t>T</w:t>
            </w:r>
            <w:r w:rsidR="00D30B4D">
              <w:rPr>
                <w:rFonts w:cstheme="minorHAnsi"/>
                <w:i/>
                <w:iCs/>
                <w:color w:val="000000"/>
                <w:sz w:val="24"/>
                <w:lang w:val="en-GB"/>
              </w:rPr>
              <w:t>he Pragmatic</w:t>
            </w:r>
            <w:r w:rsidR="00167369">
              <w:rPr>
                <w:rFonts w:cstheme="minorHAnsi"/>
                <w:i/>
                <w:iCs/>
                <w:color w:val="000000"/>
                <w:sz w:val="24"/>
                <w:lang w:val="en-GB"/>
              </w:rPr>
              <w:t xml:space="preserve"> Rationali</w:t>
            </w:r>
            <w:r w:rsidR="0016710A">
              <w:rPr>
                <w:rFonts w:cstheme="minorHAnsi"/>
                <w:i/>
                <w:iCs/>
                <w:color w:val="000000"/>
                <w:sz w:val="24"/>
                <w:lang w:val="en-GB"/>
              </w:rPr>
              <w:t>ty of the Spa</w:t>
            </w:r>
            <w:r w:rsidR="007B2831">
              <w:rPr>
                <w:rFonts w:cstheme="minorHAnsi"/>
                <w:i/>
                <w:iCs/>
                <w:color w:val="000000"/>
                <w:sz w:val="24"/>
                <w:lang w:val="en-GB"/>
              </w:rPr>
              <w:t>ce Rac</w:t>
            </w:r>
            <w:r w:rsidR="00E76FD8">
              <w:rPr>
                <w:rFonts w:cstheme="minorHAnsi"/>
                <w:i/>
                <w:iCs/>
                <w:color w:val="000000"/>
                <w:sz w:val="24"/>
                <w:lang w:val="en-GB"/>
              </w:rPr>
              <w:t>e</w:t>
            </w:r>
          </w:p>
        </w:tc>
        <w:tc>
          <w:tcPr>
            <w:tcW w:w="466" w:type="dxa"/>
          </w:tcPr>
          <w:p w14:paraId="40527909" w14:textId="051D73C3" w:rsidR="00A4371D" w:rsidRPr="00937FB8" w:rsidRDefault="00A26036">
            <w:pPr>
              <w:pStyle w:val="NormalWeb"/>
              <w:jc w:val="right"/>
              <w:rPr>
                <w:rFonts w:eastAsiaTheme="minorHAnsi" w:cstheme="minorHAnsi"/>
                <w:color w:val="000000"/>
                <w:sz w:val="24"/>
                <w:lang w:val="en-GB"/>
              </w:rPr>
            </w:pPr>
            <w:r>
              <w:rPr>
                <w:rFonts w:eastAsiaTheme="minorHAnsi" w:cstheme="minorHAnsi"/>
                <w:color w:val="000000"/>
                <w:sz w:val="24"/>
                <w:lang w:val="en-GB"/>
              </w:rPr>
              <w:t>5</w:t>
            </w:r>
            <w:r w:rsidR="005D5EAB">
              <w:rPr>
                <w:rFonts w:eastAsiaTheme="minorHAnsi" w:cstheme="minorHAnsi"/>
                <w:color w:val="000000"/>
                <w:sz w:val="24"/>
                <w:lang w:val="en-GB"/>
              </w:rPr>
              <w:t>1</w:t>
            </w:r>
          </w:p>
        </w:tc>
      </w:tr>
      <w:tr w:rsidR="001B22F1" w:rsidRPr="00937FB8" w14:paraId="190BC030" w14:textId="77777777">
        <w:tc>
          <w:tcPr>
            <w:tcW w:w="9316" w:type="dxa"/>
          </w:tcPr>
          <w:p w14:paraId="3C77D5DA" w14:textId="2C79A0C8" w:rsidR="001B22F1" w:rsidRDefault="00703E61">
            <w:pPr>
              <w:pStyle w:val="NormalWeb"/>
              <w:ind w:left="720"/>
              <w:rPr>
                <w:rFonts w:cstheme="minorHAnsi"/>
                <w:i/>
                <w:iCs/>
                <w:color w:val="000000"/>
                <w:sz w:val="24"/>
                <w:lang w:val="en-GB"/>
              </w:rPr>
            </w:pPr>
            <w:r>
              <w:rPr>
                <w:rFonts w:cstheme="minorHAnsi"/>
                <w:i/>
                <w:iCs/>
                <w:color w:val="000000"/>
                <w:sz w:val="24"/>
                <w:lang w:val="en-GB"/>
              </w:rPr>
              <w:t>The</w:t>
            </w:r>
            <w:r w:rsidR="00F23693">
              <w:rPr>
                <w:rFonts w:cstheme="minorHAnsi"/>
                <w:i/>
                <w:iCs/>
                <w:color w:val="000000"/>
                <w:sz w:val="24"/>
                <w:lang w:val="en-GB"/>
              </w:rPr>
              <w:t xml:space="preserve"> </w:t>
            </w:r>
            <w:r w:rsidR="0041783F">
              <w:rPr>
                <w:rFonts w:cstheme="minorHAnsi"/>
                <w:i/>
                <w:iCs/>
                <w:color w:val="000000"/>
                <w:sz w:val="24"/>
                <w:lang w:val="en-GB"/>
              </w:rPr>
              <w:t>Theoretic</w:t>
            </w:r>
            <w:r w:rsidR="005D2D13">
              <w:rPr>
                <w:rFonts w:cstheme="minorHAnsi"/>
                <w:i/>
                <w:iCs/>
                <w:color w:val="000000"/>
                <w:sz w:val="24"/>
                <w:lang w:val="en-GB"/>
              </w:rPr>
              <w:t>al Rationality of</w:t>
            </w:r>
            <w:r w:rsidR="00EB3231">
              <w:rPr>
                <w:rFonts w:cstheme="minorHAnsi"/>
                <w:i/>
                <w:iCs/>
                <w:color w:val="000000"/>
                <w:sz w:val="24"/>
                <w:lang w:val="en-GB"/>
              </w:rPr>
              <w:t xml:space="preserve"> NASA’s </w:t>
            </w:r>
            <w:r w:rsidR="00C73A43">
              <w:rPr>
                <w:rFonts w:cstheme="minorHAnsi"/>
                <w:i/>
                <w:iCs/>
                <w:color w:val="000000"/>
                <w:sz w:val="24"/>
                <w:lang w:val="en-GB"/>
              </w:rPr>
              <w:t>Un-man</w:t>
            </w:r>
            <w:r w:rsidR="00897F44">
              <w:rPr>
                <w:rFonts w:cstheme="minorHAnsi"/>
                <w:i/>
                <w:iCs/>
                <w:color w:val="000000"/>
                <w:sz w:val="24"/>
                <w:lang w:val="en-GB"/>
              </w:rPr>
              <w:t>ned Mis</w:t>
            </w:r>
            <w:r w:rsidR="00DB6FA1">
              <w:rPr>
                <w:rFonts w:cstheme="minorHAnsi"/>
                <w:i/>
                <w:iCs/>
                <w:color w:val="000000"/>
                <w:sz w:val="24"/>
                <w:lang w:val="en-GB"/>
              </w:rPr>
              <w:t>sions</w:t>
            </w:r>
          </w:p>
        </w:tc>
        <w:tc>
          <w:tcPr>
            <w:tcW w:w="466" w:type="dxa"/>
          </w:tcPr>
          <w:p w14:paraId="5C53E1D6" w14:textId="7A58D351" w:rsidR="001B22F1" w:rsidRDefault="005B1EA2">
            <w:pPr>
              <w:pStyle w:val="NormalWeb"/>
              <w:jc w:val="right"/>
              <w:rPr>
                <w:rFonts w:eastAsiaTheme="minorHAnsi" w:cstheme="minorHAnsi"/>
                <w:color w:val="000000"/>
                <w:sz w:val="24"/>
                <w:lang w:val="en-GB"/>
              </w:rPr>
            </w:pPr>
            <w:r>
              <w:rPr>
                <w:rFonts w:eastAsiaTheme="minorHAnsi" w:cstheme="minorHAnsi"/>
                <w:color w:val="000000"/>
                <w:sz w:val="24"/>
                <w:lang w:val="en-GB"/>
              </w:rPr>
              <w:t>5</w:t>
            </w:r>
            <w:r w:rsidR="00B453CC">
              <w:rPr>
                <w:rFonts w:eastAsiaTheme="minorHAnsi" w:cstheme="minorHAnsi"/>
                <w:color w:val="000000"/>
                <w:sz w:val="24"/>
                <w:lang w:val="en-GB"/>
              </w:rPr>
              <w:t>3</w:t>
            </w:r>
          </w:p>
        </w:tc>
      </w:tr>
      <w:tr w:rsidR="00F804C0" w:rsidRPr="00937FB8" w14:paraId="773293F6" w14:textId="77777777" w:rsidTr="004832A2">
        <w:tc>
          <w:tcPr>
            <w:tcW w:w="9316" w:type="dxa"/>
          </w:tcPr>
          <w:p w14:paraId="31FB2F6A" w14:textId="77777777" w:rsidR="00F804C0" w:rsidRPr="00937FB8" w:rsidRDefault="00F804C0" w:rsidP="00F804C0">
            <w:pPr>
              <w:pStyle w:val="NormalWeb"/>
              <w:rPr>
                <w:rFonts w:ascii="Calibri" w:eastAsiaTheme="minorHAnsi" w:hAnsi="Calibri" w:cs="Calibri"/>
                <w:color w:val="000000"/>
                <w:sz w:val="10"/>
                <w:szCs w:val="10"/>
                <w:lang w:val="en-GB"/>
              </w:rPr>
            </w:pPr>
          </w:p>
        </w:tc>
        <w:tc>
          <w:tcPr>
            <w:tcW w:w="466" w:type="dxa"/>
          </w:tcPr>
          <w:p w14:paraId="0C56C0E4" w14:textId="77777777" w:rsidR="00F804C0" w:rsidRPr="00937FB8" w:rsidRDefault="00F804C0" w:rsidP="00F804C0">
            <w:pPr>
              <w:pStyle w:val="NormalWeb"/>
              <w:jc w:val="right"/>
              <w:rPr>
                <w:rFonts w:ascii="Calibri" w:eastAsiaTheme="minorHAnsi" w:hAnsi="Calibri" w:cs="Calibri"/>
                <w:color w:val="000000"/>
                <w:sz w:val="10"/>
                <w:szCs w:val="10"/>
                <w:lang w:val="en-GB"/>
              </w:rPr>
            </w:pPr>
          </w:p>
        </w:tc>
      </w:tr>
      <w:tr w:rsidR="00F804C0" w:rsidRPr="00937FB8" w14:paraId="4B35A08B" w14:textId="77777777" w:rsidTr="004832A2">
        <w:tc>
          <w:tcPr>
            <w:tcW w:w="9316" w:type="dxa"/>
          </w:tcPr>
          <w:p w14:paraId="6561EFD2" w14:textId="71382B46" w:rsidR="00F804C0" w:rsidRPr="00937FB8" w:rsidRDefault="00F804C0" w:rsidP="00F804C0">
            <w:pPr>
              <w:pStyle w:val="NormalWeb"/>
              <w:rPr>
                <w:rFonts w:eastAsiaTheme="minorHAnsi" w:cstheme="minorHAnsi"/>
                <w:b/>
                <w:bCs/>
                <w:color w:val="000000"/>
                <w:sz w:val="24"/>
                <w:lang w:val="en-GB"/>
              </w:rPr>
            </w:pPr>
            <w:r w:rsidRPr="00937FB8">
              <w:rPr>
                <w:rFonts w:eastAsiaTheme="minorHAnsi" w:cstheme="minorHAnsi"/>
                <w:b/>
                <w:bCs/>
                <w:color w:val="000000"/>
                <w:sz w:val="24"/>
                <w:lang w:val="en-GB"/>
              </w:rPr>
              <w:t>Bibliography</w:t>
            </w:r>
          </w:p>
        </w:tc>
        <w:tc>
          <w:tcPr>
            <w:tcW w:w="466" w:type="dxa"/>
          </w:tcPr>
          <w:p w14:paraId="793A4352" w14:textId="35995132" w:rsidR="00F804C0" w:rsidRPr="00937FB8" w:rsidRDefault="005B1EA2" w:rsidP="00F804C0">
            <w:pPr>
              <w:pStyle w:val="NormalWeb"/>
              <w:jc w:val="right"/>
              <w:rPr>
                <w:rFonts w:eastAsiaTheme="minorHAnsi" w:cstheme="minorHAnsi"/>
                <w:color w:val="000000"/>
                <w:sz w:val="24"/>
                <w:lang w:val="en-GB"/>
              </w:rPr>
            </w:pPr>
            <w:r>
              <w:rPr>
                <w:rFonts w:eastAsiaTheme="minorHAnsi" w:cstheme="minorHAnsi"/>
                <w:color w:val="000000"/>
                <w:sz w:val="24"/>
                <w:lang w:val="en-GB"/>
              </w:rPr>
              <w:t>5</w:t>
            </w:r>
            <w:r w:rsidR="00EC25CC">
              <w:rPr>
                <w:rFonts w:eastAsiaTheme="minorHAnsi" w:cstheme="minorHAnsi"/>
                <w:color w:val="000000"/>
                <w:sz w:val="24"/>
                <w:lang w:val="en-GB"/>
              </w:rPr>
              <w:t>6</w:t>
            </w:r>
          </w:p>
        </w:tc>
      </w:tr>
      <w:tr w:rsidR="00F804C0" w:rsidRPr="00937FB8" w14:paraId="1F1EADF5" w14:textId="77777777" w:rsidTr="004832A2">
        <w:tc>
          <w:tcPr>
            <w:tcW w:w="9316" w:type="dxa"/>
          </w:tcPr>
          <w:p w14:paraId="27D6593D" w14:textId="77777777" w:rsidR="00F804C0" w:rsidRPr="00937FB8" w:rsidRDefault="00F804C0" w:rsidP="00F804C0">
            <w:pPr>
              <w:pStyle w:val="NormalWeb"/>
              <w:rPr>
                <w:rFonts w:ascii="Calibri" w:eastAsiaTheme="minorHAnsi" w:hAnsi="Calibri" w:cs="Calibri"/>
                <w:color w:val="000000"/>
                <w:lang w:val="en-GB"/>
              </w:rPr>
            </w:pPr>
          </w:p>
        </w:tc>
        <w:tc>
          <w:tcPr>
            <w:tcW w:w="466" w:type="dxa"/>
          </w:tcPr>
          <w:p w14:paraId="652A3420" w14:textId="77777777" w:rsidR="00F804C0" w:rsidRPr="00937FB8" w:rsidRDefault="00F804C0" w:rsidP="00F804C0">
            <w:pPr>
              <w:pStyle w:val="NormalWeb"/>
              <w:jc w:val="right"/>
              <w:rPr>
                <w:rFonts w:ascii="Calibri" w:eastAsiaTheme="minorHAnsi" w:hAnsi="Calibri" w:cs="Calibri"/>
                <w:color w:val="000000"/>
                <w:lang w:val="en-GB"/>
              </w:rPr>
            </w:pPr>
          </w:p>
        </w:tc>
      </w:tr>
    </w:tbl>
    <w:p w14:paraId="0D606834" w14:textId="77777777" w:rsidR="002D766A" w:rsidRPr="00937FB8" w:rsidRDefault="002D766A" w:rsidP="00D97039">
      <w:pPr>
        <w:spacing w:after="240"/>
        <w:jc w:val="center"/>
        <w:rPr>
          <w:rFonts w:eastAsiaTheme="minorHAnsi"/>
          <w:b/>
          <w:bCs/>
          <w:lang w:val="en-GB"/>
        </w:rPr>
      </w:pPr>
    </w:p>
    <w:p w14:paraId="43020714" w14:textId="77777777" w:rsidR="002D766A" w:rsidRPr="00937FB8" w:rsidRDefault="002D766A">
      <w:pPr>
        <w:rPr>
          <w:rFonts w:eastAsiaTheme="minorHAnsi"/>
          <w:b/>
          <w:bCs/>
          <w:lang w:val="en-GB"/>
        </w:rPr>
      </w:pPr>
      <w:r w:rsidRPr="00937FB8">
        <w:rPr>
          <w:rFonts w:eastAsiaTheme="minorHAnsi"/>
          <w:b/>
          <w:bCs/>
          <w:lang w:val="en-GB"/>
        </w:rPr>
        <w:br w:type="page"/>
      </w:r>
    </w:p>
    <w:p w14:paraId="28EFD727" w14:textId="468A4EE8" w:rsidR="001E408F" w:rsidRPr="00937FB8" w:rsidRDefault="00012639" w:rsidP="00D97039">
      <w:pPr>
        <w:spacing w:after="240"/>
        <w:jc w:val="center"/>
        <w:rPr>
          <w:rFonts w:eastAsiaTheme="minorHAnsi"/>
          <w:b/>
          <w:bCs/>
          <w:sz w:val="26"/>
          <w:szCs w:val="26"/>
          <w:lang w:val="en-GB"/>
        </w:rPr>
      </w:pPr>
      <w:r w:rsidRPr="00937FB8">
        <w:rPr>
          <w:rFonts w:eastAsiaTheme="minorHAnsi"/>
          <w:b/>
          <w:bCs/>
          <w:sz w:val="26"/>
          <w:szCs w:val="26"/>
          <w:lang w:val="en-GB"/>
        </w:rPr>
        <w:lastRenderedPageBreak/>
        <w:t>Table of Illustrations</w:t>
      </w:r>
    </w:p>
    <w:p w14:paraId="529E7069" w14:textId="77777777" w:rsidR="00D97039" w:rsidRPr="00937FB8" w:rsidRDefault="00D97039" w:rsidP="00D97039">
      <w:pPr>
        <w:spacing w:after="240"/>
        <w:jc w:val="center"/>
        <w:rPr>
          <w:rFonts w:eastAsiaTheme="minorHAnsi"/>
          <w:b/>
          <w:bCs/>
          <w:lang w:val="en-GB"/>
        </w:rPr>
      </w:pPr>
    </w:p>
    <w:tbl>
      <w:tblPr>
        <w:tblStyle w:val="TableGridLight"/>
        <w:tblW w:w="9782" w:type="dxa"/>
        <w:tblInd w:w="-284" w:type="dxa"/>
        <w:tblBorders>
          <w:top w:val="single" w:sz="4" w:space="0" w:color="auto"/>
          <w:left w:val="none" w:sz="0" w:space="0" w:color="auto"/>
          <w:bottom w:val="single" w:sz="4" w:space="0" w:color="auto"/>
          <w:right w:val="none" w:sz="0" w:space="0" w:color="auto"/>
          <w:insideH w:val="none" w:sz="0" w:space="0" w:color="auto"/>
          <w:insideV w:val="none" w:sz="0" w:space="0" w:color="auto"/>
        </w:tblBorders>
        <w:tblLook w:val="04A0" w:firstRow="1" w:lastRow="0" w:firstColumn="1" w:lastColumn="0" w:noHBand="0" w:noVBand="1"/>
      </w:tblPr>
      <w:tblGrid>
        <w:gridCol w:w="9316"/>
        <w:gridCol w:w="466"/>
      </w:tblGrid>
      <w:tr w:rsidR="00012639" w:rsidRPr="00937FB8" w14:paraId="3CC2C93F" w14:textId="77777777">
        <w:tc>
          <w:tcPr>
            <w:tcW w:w="9316" w:type="dxa"/>
          </w:tcPr>
          <w:p w14:paraId="704A64D1" w14:textId="77777777" w:rsidR="00012639" w:rsidRPr="00937FB8" w:rsidRDefault="00012639">
            <w:pPr>
              <w:pStyle w:val="NormalWeb"/>
              <w:rPr>
                <w:rFonts w:ascii="Calibri" w:eastAsiaTheme="minorHAnsi" w:hAnsi="Calibri" w:cs="Calibri"/>
                <w:color w:val="000000"/>
                <w:sz w:val="24"/>
                <w:lang w:val="en-GB"/>
              </w:rPr>
            </w:pPr>
          </w:p>
        </w:tc>
        <w:tc>
          <w:tcPr>
            <w:tcW w:w="466" w:type="dxa"/>
          </w:tcPr>
          <w:p w14:paraId="710A8CA7" w14:textId="77777777" w:rsidR="00012639" w:rsidRPr="00937FB8" w:rsidRDefault="00012639">
            <w:pPr>
              <w:pStyle w:val="NormalWeb"/>
              <w:jc w:val="right"/>
              <w:rPr>
                <w:rFonts w:ascii="Calibri" w:eastAsiaTheme="minorHAnsi" w:hAnsi="Calibri" w:cs="Calibri"/>
                <w:color w:val="000000"/>
                <w:lang w:val="en-GB"/>
              </w:rPr>
            </w:pPr>
          </w:p>
        </w:tc>
      </w:tr>
      <w:tr w:rsidR="00012639" w:rsidRPr="00937FB8" w14:paraId="3F5A2680" w14:textId="77777777">
        <w:tc>
          <w:tcPr>
            <w:tcW w:w="9316" w:type="dxa"/>
          </w:tcPr>
          <w:p w14:paraId="17AF42FE" w14:textId="2EABE381" w:rsidR="00012639" w:rsidRPr="00937FB8" w:rsidRDefault="008D1680" w:rsidP="00B90018">
            <w:pPr>
              <w:pStyle w:val="NormalWeb"/>
              <w:rPr>
                <w:rFonts w:ascii="Calibri" w:eastAsiaTheme="minorHAnsi" w:hAnsi="Calibri" w:cs="Calibri"/>
                <w:b/>
                <w:bCs/>
                <w:color w:val="000000"/>
                <w:sz w:val="24"/>
                <w:lang w:val="en-GB"/>
              </w:rPr>
            </w:pPr>
            <w:r w:rsidRPr="00937FB8">
              <w:rPr>
                <w:rFonts w:ascii="Calibri" w:eastAsiaTheme="minorHAnsi" w:hAnsi="Calibri" w:cs="Calibri"/>
                <w:b/>
                <w:bCs/>
                <w:color w:val="000000"/>
                <w:sz w:val="24"/>
                <w:lang w:val="en-GB"/>
              </w:rPr>
              <w:t xml:space="preserve">Figure </w:t>
            </w:r>
            <w:r w:rsidR="004F2028" w:rsidRPr="00937FB8">
              <w:rPr>
                <w:rFonts w:ascii="Calibri" w:eastAsiaTheme="minorHAnsi" w:hAnsi="Calibri" w:cs="Calibri"/>
                <w:b/>
                <w:bCs/>
                <w:color w:val="000000"/>
                <w:sz w:val="24"/>
                <w:lang w:val="en-GB"/>
              </w:rPr>
              <w:t>0</w:t>
            </w:r>
            <w:r w:rsidRPr="00937FB8">
              <w:rPr>
                <w:rFonts w:ascii="Calibri" w:eastAsiaTheme="minorHAnsi" w:hAnsi="Calibri" w:cs="Calibri"/>
                <w:b/>
                <w:bCs/>
                <w:color w:val="000000"/>
                <w:sz w:val="24"/>
                <w:lang w:val="en-GB"/>
              </w:rPr>
              <w:t>1:</w:t>
            </w:r>
            <w:r w:rsidR="00EF01AC" w:rsidRPr="00937FB8">
              <w:rPr>
                <w:rFonts w:ascii="Calibri" w:eastAsiaTheme="minorHAnsi" w:hAnsi="Calibri" w:cs="Calibri"/>
                <w:b/>
                <w:bCs/>
                <w:color w:val="000000"/>
                <w:sz w:val="24"/>
                <w:lang w:val="en-GB"/>
              </w:rPr>
              <w:t xml:space="preserve">  </w:t>
            </w:r>
            <w:r w:rsidRPr="00937FB8">
              <w:rPr>
                <w:rFonts w:ascii="Calibri" w:eastAsiaTheme="minorHAnsi" w:hAnsi="Calibri" w:cs="Calibri"/>
                <w:color w:val="000000"/>
                <w:sz w:val="24"/>
                <w:lang w:val="en-GB"/>
              </w:rPr>
              <w:t>Yuri Gagarin</w:t>
            </w:r>
            <w:r w:rsidR="009E46F2" w:rsidRPr="00937FB8">
              <w:rPr>
                <w:rFonts w:ascii="Calibri" w:eastAsiaTheme="minorHAnsi" w:hAnsi="Calibri" w:cs="Calibri"/>
                <w:color w:val="000000"/>
                <w:sz w:val="24"/>
                <w:lang w:val="en-GB"/>
              </w:rPr>
              <w:t xml:space="preserve"> </w:t>
            </w:r>
          </w:p>
        </w:tc>
        <w:tc>
          <w:tcPr>
            <w:tcW w:w="466" w:type="dxa"/>
          </w:tcPr>
          <w:p w14:paraId="39A9BA3A" w14:textId="4A8B7C7A" w:rsidR="00012639" w:rsidRPr="00E7253D" w:rsidRDefault="00E7253D">
            <w:pPr>
              <w:pStyle w:val="NormalWeb"/>
              <w:jc w:val="right"/>
              <w:rPr>
                <w:rFonts w:ascii="Calibri" w:eastAsiaTheme="minorHAnsi" w:hAnsi="Calibri" w:cs="Calibri"/>
                <w:color w:val="000000"/>
                <w:sz w:val="24"/>
                <w:lang w:val="en-GB"/>
              </w:rPr>
            </w:pPr>
            <w:r w:rsidRPr="00E7253D">
              <w:rPr>
                <w:rFonts w:ascii="Calibri" w:eastAsiaTheme="minorHAnsi" w:hAnsi="Calibri" w:cs="Calibri"/>
                <w:color w:val="000000"/>
                <w:sz w:val="24"/>
                <w:lang w:val="en-GB"/>
              </w:rPr>
              <w:t>16</w:t>
            </w:r>
          </w:p>
        </w:tc>
      </w:tr>
      <w:tr w:rsidR="00012639" w:rsidRPr="00937FB8" w14:paraId="5FB8EE1B" w14:textId="77777777">
        <w:tc>
          <w:tcPr>
            <w:tcW w:w="9316" w:type="dxa"/>
          </w:tcPr>
          <w:p w14:paraId="0083D7C4" w14:textId="77777777" w:rsidR="00012639" w:rsidRPr="00937FB8" w:rsidRDefault="00012639">
            <w:pPr>
              <w:pStyle w:val="NormalWeb"/>
              <w:rPr>
                <w:rFonts w:ascii="Calibri" w:eastAsiaTheme="minorHAnsi" w:hAnsi="Calibri" w:cs="Calibri"/>
                <w:b/>
                <w:bCs/>
                <w:color w:val="000000"/>
                <w:sz w:val="10"/>
                <w:szCs w:val="10"/>
                <w:lang w:val="en-GB"/>
              </w:rPr>
            </w:pPr>
          </w:p>
        </w:tc>
        <w:tc>
          <w:tcPr>
            <w:tcW w:w="466" w:type="dxa"/>
          </w:tcPr>
          <w:p w14:paraId="5CF936D2" w14:textId="77777777" w:rsidR="00012639" w:rsidRPr="00937FB8" w:rsidRDefault="00012639">
            <w:pPr>
              <w:pStyle w:val="NormalWeb"/>
              <w:jc w:val="right"/>
              <w:rPr>
                <w:rFonts w:ascii="Calibri" w:eastAsiaTheme="minorHAnsi" w:hAnsi="Calibri" w:cs="Calibri"/>
                <w:color w:val="000000"/>
                <w:sz w:val="10"/>
                <w:szCs w:val="10"/>
                <w:lang w:val="en-GB"/>
              </w:rPr>
            </w:pPr>
          </w:p>
        </w:tc>
      </w:tr>
      <w:tr w:rsidR="00012639" w:rsidRPr="00937FB8" w14:paraId="369F880B" w14:textId="77777777">
        <w:tc>
          <w:tcPr>
            <w:tcW w:w="9316" w:type="dxa"/>
          </w:tcPr>
          <w:p w14:paraId="5493629D" w14:textId="723D5B36" w:rsidR="00012639" w:rsidRPr="00937FB8" w:rsidRDefault="008D1680">
            <w:pPr>
              <w:pStyle w:val="NormalWeb"/>
              <w:rPr>
                <w:rFonts w:ascii="Calibri" w:eastAsiaTheme="minorHAnsi" w:hAnsi="Calibri" w:cs="Calibri"/>
                <w:b/>
                <w:bCs/>
                <w:color w:val="000000"/>
                <w:sz w:val="24"/>
                <w:lang w:val="en-GB"/>
              </w:rPr>
            </w:pPr>
            <w:r w:rsidRPr="00937FB8">
              <w:rPr>
                <w:rFonts w:ascii="Calibri" w:eastAsiaTheme="minorHAnsi" w:hAnsi="Calibri" w:cs="Calibri"/>
                <w:b/>
                <w:bCs/>
                <w:color w:val="000000"/>
                <w:sz w:val="24"/>
                <w:lang w:val="en-GB"/>
              </w:rPr>
              <w:t xml:space="preserve">Figure </w:t>
            </w:r>
            <w:r w:rsidR="004F2028" w:rsidRPr="00937FB8">
              <w:rPr>
                <w:rFonts w:ascii="Calibri" w:eastAsiaTheme="minorHAnsi" w:hAnsi="Calibri" w:cs="Calibri"/>
                <w:b/>
                <w:bCs/>
                <w:color w:val="000000"/>
                <w:sz w:val="24"/>
                <w:lang w:val="en-GB"/>
              </w:rPr>
              <w:t>0</w:t>
            </w:r>
            <w:r w:rsidRPr="00937FB8">
              <w:rPr>
                <w:rFonts w:ascii="Calibri" w:eastAsiaTheme="minorHAnsi" w:hAnsi="Calibri" w:cs="Calibri"/>
                <w:b/>
                <w:bCs/>
                <w:color w:val="000000"/>
                <w:sz w:val="24"/>
                <w:lang w:val="en-GB"/>
              </w:rPr>
              <w:t xml:space="preserve">2: </w:t>
            </w:r>
            <w:r w:rsidR="00EE4C04" w:rsidRPr="00937FB8">
              <w:rPr>
                <w:rFonts w:ascii="Calibri" w:eastAsiaTheme="minorHAnsi" w:hAnsi="Calibri" w:cs="Calibri"/>
                <w:b/>
                <w:bCs/>
                <w:color w:val="000000"/>
                <w:sz w:val="24"/>
                <w:lang w:val="en-GB"/>
              </w:rPr>
              <w:t xml:space="preserve"> </w:t>
            </w:r>
            <w:r w:rsidR="00CC1F65" w:rsidRPr="00937FB8">
              <w:rPr>
                <w:rFonts w:ascii="Calibri" w:eastAsiaTheme="minorHAnsi" w:hAnsi="Calibri" w:cs="Calibri"/>
                <w:color w:val="000000"/>
                <w:sz w:val="24"/>
                <w:lang w:val="en-GB"/>
              </w:rPr>
              <w:t>Yuri Gagarin</w:t>
            </w:r>
            <w:r w:rsidR="009E46F2" w:rsidRPr="00937FB8">
              <w:rPr>
                <w:rFonts w:ascii="Calibri" w:eastAsiaTheme="minorHAnsi" w:hAnsi="Calibri" w:cs="Calibri"/>
                <w:color w:val="000000"/>
                <w:sz w:val="24"/>
                <w:lang w:val="en-GB"/>
              </w:rPr>
              <w:t xml:space="preserve"> </w:t>
            </w:r>
          </w:p>
        </w:tc>
        <w:tc>
          <w:tcPr>
            <w:tcW w:w="466" w:type="dxa"/>
          </w:tcPr>
          <w:p w14:paraId="353B14F3" w14:textId="4A2D8AD3" w:rsidR="00012639" w:rsidRPr="00937FB8" w:rsidRDefault="00E7253D">
            <w:pPr>
              <w:pStyle w:val="NormalWeb"/>
              <w:jc w:val="right"/>
              <w:rPr>
                <w:rFonts w:ascii="Calibri" w:eastAsiaTheme="minorHAnsi" w:hAnsi="Calibri" w:cs="Calibri"/>
                <w:color w:val="000000"/>
                <w:lang w:val="en-GB"/>
              </w:rPr>
            </w:pPr>
            <w:r w:rsidRPr="00E7253D">
              <w:rPr>
                <w:rFonts w:ascii="Calibri" w:eastAsiaTheme="minorHAnsi" w:hAnsi="Calibri" w:cs="Calibri"/>
                <w:color w:val="000000"/>
                <w:sz w:val="24"/>
                <w:lang w:val="en-GB"/>
              </w:rPr>
              <w:t>16</w:t>
            </w:r>
          </w:p>
        </w:tc>
      </w:tr>
      <w:tr w:rsidR="00012639" w:rsidRPr="00937FB8" w14:paraId="1F1003FC" w14:textId="77777777">
        <w:tc>
          <w:tcPr>
            <w:tcW w:w="9316" w:type="dxa"/>
          </w:tcPr>
          <w:p w14:paraId="2132D8B4" w14:textId="77777777" w:rsidR="00012639" w:rsidRPr="00937FB8" w:rsidRDefault="00012639">
            <w:pPr>
              <w:rPr>
                <w:rFonts w:eastAsiaTheme="minorHAnsi"/>
                <w:sz w:val="10"/>
                <w:szCs w:val="10"/>
                <w:lang w:val="en-GB"/>
              </w:rPr>
            </w:pPr>
          </w:p>
        </w:tc>
        <w:tc>
          <w:tcPr>
            <w:tcW w:w="466" w:type="dxa"/>
          </w:tcPr>
          <w:p w14:paraId="36B0288A" w14:textId="77777777" w:rsidR="00012639" w:rsidRPr="00937FB8" w:rsidRDefault="00012639">
            <w:pPr>
              <w:pStyle w:val="NormalWeb"/>
              <w:jc w:val="right"/>
              <w:rPr>
                <w:rFonts w:ascii="Calibri" w:eastAsiaTheme="minorHAnsi" w:hAnsi="Calibri" w:cs="Calibri"/>
                <w:color w:val="000000"/>
                <w:sz w:val="10"/>
                <w:szCs w:val="10"/>
                <w:lang w:val="en-GB"/>
              </w:rPr>
            </w:pPr>
          </w:p>
        </w:tc>
      </w:tr>
      <w:tr w:rsidR="00012639" w:rsidRPr="00937FB8" w14:paraId="4480F305" w14:textId="77777777">
        <w:tc>
          <w:tcPr>
            <w:tcW w:w="9316" w:type="dxa"/>
          </w:tcPr>
          <w:p w14:paraId="4475A9D2" w14:textId="0935E718" w:rsidR="00012639" w:rsidRPr="00937FB8" w:rsidRDefault="008D1680">
            <w:pPr>
              <w:rPr>
                <w:rFonts w:eastAsiaTheme="minorHAnsi"/>
                <w:b/>
                <w:bCs/>
                <w:lang w:val="en-GB"/>
              </w:rPr>
            </w:pPr>
            <w:r w:rsidRPr="00937FB8">
              <w:rPr>
                <w:rFonts w:eastAsiaTheme="minorHAnsi"/>
                <w:b/>
                <w:bCs/>
                <w:lang w:val="en-GB"/>
              </w:rPr>
              <w:t xml:space="preserve">Figure </w:t>
            </w:r>
            <w:r w:rsidR="004F2028" w:rsidRPr="00937FB8">
              <w:rPr>
                <w:rFonts w:eastAsiaTheme="minorHAnsi"/>
                <w:b/>
                <w:bCs/>
                <w:lang w:val="en-GB"/>
              </w:rPr>
              <w:t>0</w:t>
            </w:r>
            <w:r w:rsidRPr="00937FB8">
              <w:rPr>
                <w:rFonts w:eastAsiaTheme="minorHAnsi"/>
                <w:b/>
                <w:bCs/>
                <w:lang w:val="en-GB"/>
              </w:rPr>
              <w:t>3:</w:t>
            </w:r>
            <w:r w:rsidR="00D432D1" w:rsidRPr="00937FB8">
              <w:rPr>
                <w:rFonts w:eastAsiaTheme="minorHAnsi"/>
                <w:b/>
                <w:bCs/>
                <w:lang w:val="en-GB"/>
              </w:rPr>
              <w:t xml:space="preserve"> </w:t>
            </w:r>
            <w:r w:rsidR="00390E4F" w:rsidRPr="00937FB8">
              <w:rPr>
                <w:rFonts w:eastAsiaTheme="minorHAnsi"/>
                <w:b/>
                <w:bCs/>
                <w:lang w:val="en-GB"/>
              </w:rPr>
              <w:t xml:space="preserve"> </w:t>
            </w:r>
            <w:r w:rsidR="001263E5" w:rsidRPr="00937FB8">
              <w:rPr>
                <w:rFonts w:eastAsiaTheme="minorHAnsi"/>
                <w:lang w:val="en-GB"/>
              </w:rPr>
              <w:t>I</w:t>
            </w:r>
            <w:r w:rsidR="00D432D1" w:rsidRPr="00937FB8">
              <w:rPr>
                <w:rFonts w:eastAsiaTheme="minorHAnsi"/>
                <w:lang w:val="en-GB"/>
              </w:rPr>
              <w:t>llustration from ‘Cosmic Contradictions’</w:t>
            </w:r>
          </w:p>
        </w:tc>
        <w:tc>
          <w:tcPr>
            <w:tcW w:w="466" w:type="dxa"/>
          </w:tcPr>
          <w:p w14:paraId="7100BDDE" w14:textId="1F3E6F14" w:rsidR="00012639" w:rsidRPr="00937FB8" w:rsidRDefault="00D55969">
            <w:pPr>
              <w:pStyle w:val="NormalWeb"/>
              <w:jc w:val="right"/>
              <w:rPr>
                <w:rFonts w:ascii="Calibri" w:eastAsiaTheme="minorHAnsi" w:hAnsi="Calibri" w:cs="Calibri"/>
                <w:color w:val="000000"/>
                <w:lang w:val="en-GB"/>
              </w:rPr>
            </w:pPr>
            <w:r w:rsidRPr="00E7253D">
              <w:rPr>
                <w:rFonts w:ascii="Calibri" w:eastAsiaTheme="minorHAnsi" w:hAnsi="Calibri" w:cs="Calibri"/>
                <w:color w:val="000000"/>
                <w:sz w:val="24"/>
                <w:lang w:val="en-GB"/>
              </w:rPr>
              <w:t>1</w:t>
            </w:r>
            <w:r>
              <w:rPr>
                <w:rFonts w:ascii="Calibri" w:eastAsiaTheme="minorHAnsi" w:hAnsi="Calibri" w:cs="Calibri"/>
                <w:color w:val="000000"/>
                <w:sz w:val="24"/>
                <w:lang w:val="en-GB"/>
              </w:rPr>
              <w:t>7</w:t>
            </w:r>
          </w:p>
        </w:tc>
      </w:tr>
      <w:tr w:rsidR="00012639" w:rsidRPr="00937FB8" w14:paraId="0CC3CEDA" w14:textId="77777777">
        <w:tc>
          <w:tcPr>
            <w:tcW w:w="9316" w:type="dxa"/>
          </w:tcPr>
          <w:p w14:paraId="21F7ECF2" w14:textId="77777777" w:rsidR="00012639" w:rsidRPr="00937FB8" w:rsidRDefault="00012639">
            <w:pPr>
              <w:rPr>
                <w:rFonts w:eastAsiaTheme="minorHAnsi"/>
                <w:sz w:val="10"/>
                <w:szCs w:val="10"/>
                <w:lang w:val="en-GB"/>
              </w:rPr>
            </w:pPr>
          </w:p>
        </w:tc>
        <w:tc>
          <w:tcPr>
            <w:tcW w:w="466" w:type="dxa"/>
          </w:tcPr>
          <w:p w14:paraId="3F49C97E" w14:textId="77777777" w:rsidR="00012639" w:rsidRPr="00937FB8" w:rsidRDefault="00012639">
            <w:pPr>
              <w:pStyle w:val="NormalWeb"/>
              <w:jc w:val="right"/>
              <w:rPr>
                <w:rFonts w:ascii="Calibri" w:eastAsiaTheme="minorHAnsi" w:hAnsi="Calibri" w:cs="Calibri"/>
                <w:color w:val="000000"/>
                <w:sz w:val="10"/>
                <w:szCs w:val="10"/>
                <w:lang w:val="en-GB"/>
              </w:rPr>
            </w:pPr>
          </w:p>
        </w:tc>
      </w:tr>
      <w:tr w:rsidR="00012639" w:rsidRPr="00937FB8" w14:paraId="14852D32" w14:textId="77777777">
        <w:tc>
          <w:tcPr>
            <w:tcW w:w="9316" w:type="dxa"/>
          </w:tcPr>
          <w:p w14:paraId="4EE34022" w14:textId="06F3C4C1" w:rsidR="00012639" w:rsidRPr="00937FB8" w:rsidRDefault="008D1680">
            <w:pPr>
              <w:rPr>
                <w:rFonts w:eastAsiaTheme="minorHAnsi"/>
                <w:b/>
                <w:bCs/>
                <w:lang w:val="en-GB"/>
              </w:rPr>
            </w:pPr>
            <w:r w:rsidRPr="00937FB8">
              <w:rPr>
                <w:rFonts w:eastAsiaTheme="minorHAnsi"/>
                <w:b/>
                <w:bCs/>
                <w:lang w:val="en-GB"/>
              </w:rPr>
              <w:t xml:space="preserve">Figure </w:t>
            </w:r>
            <w:r w:rsidR="004F2028" w:rsidRPr="00937FB8">
              <w:rPr>
                <w:rFonts w:eastAsiaTheme="minorHAnsi"/>
                <w:b/>
                <w:bCs/>
                <w:lang w:val="en-GB"/>
              </w:rPr>
              <w:t>0</w:t>
            </w:r>
            <w:r w:rsidRPr="00937FB8">
              <w:rPr>
                <w:rFonts w:eastAsiaTheme="minorHAnsi"/>
                <w:b/>
                <w:bCs/>
                <w:lang w:val="en-GB"/>
              </w:rPr>
              <w:t>4:</w:t>
            </w:r>
            <w:r w:rsidR="00803F32" w:rsidRPr="00937FB8">
              <w:rPr>
                <w:rFonts w:eastAsiaTheme="minorHAnsi"/>
                <w:b/>
                <w:bCs/>
                <w:lang w:val="en-GB"/>
              </w:rPr>
              <w:t xml:space="preserve"> </w:t>
            </w:r>
            <w:r w:rsidR="00EE4C04" w:rsidRPr="00937FB8">
              <w:rPr>
                <w:rFonts w:eastAsiaTheme="minorHAnsi"/>
                <w:b/>
                <w:bCs/>
                <w:lang w:val="en-GB"/>
              </w:rPr>
              <w:t xml:space="preserve"> </w:t>
            </w:r>
            <w:r w:rsidR="00803F32" w:rsidRPr="00937FB8">
              <w:rPr>
                <w:rFonts w:eastAsiaTheme="minorHAnsi"/>
                <w:lang w:val="en-GB"/>
              </w:rPr>
              <w:t>Postage Stamp, USSR</w:t>
            </w:r>
          </w:p>
        </w:tc>
        <w:tc>
          <w:tcPr>
            <w:tcW w:w="466" w:type="dxa"/>
          </w:tcPr>
          <w:p w14:paraId="7F20485E" w14:textId="72CDAB3E" w:rsidR="00012639" w:rsidRPr="00937FB8" w:rsidRDefault="00AD4992">
            <w:pPr>
              <w:pStyle w:val="NormalWeb"/>
              <w:jc w:val="right"/>
              <w:rPr>
                <w:rFonts w:ascii="Calibri" w:eastAsiaTheme="minorHAnsi" w:hAnsi="Calibri" w:cs="Calibri"/>
                <w:color w:val="000000"/>
                <w:lang w:val="en-GB"/>
              </w:rPr>
            </w:pPr>
            <w:r w:rsidRPr="00E7253D">
              <w:rPr>
                <w:rFonts w:ascii="Calibri" w:eastAsiaTheme="minorHAnsi" w:hAnsi="Calibri" w:cs="Calibri"/>
                <w:color w:val="000000"/>
                <w:sz w:val="24"/>
                <w:lang w:val="en-GB"/>
              </w:rPr>
              <w:t>1</w:t>
            </w:r>
            <w:r>
              <w:rPr>
                <w:rFonts w:ascii="Calibri" w:eastAsiaTheme="minorHAnsi" w:hAnsi="Calibri" w:cs="Calibri"/>
                <w:color w:val="000000"/>
                <w:sz w:val="24"/>
                <w:lang w:val="en-GB"/>
              </w:rPr>
              <w:t>7</w:t>
            </w:r>
          </w:p>
        </w:tc>
      </w:tr>
      <w:tr w:rsidR="00012639" w:rsidRPr="00937FB8" w14:paraId="5AF4D8B4" w14:textId="77777777">
        <w:tc>
          <w:tcPr>
            <w:tcW w:w="9316" w:type="dxa"/>
          </w:tcPr>
          <w:p w14:paraId="54239222" w14:textId="77777777" w:rsidR="00012639" w:rsidRPr="00937FB8" w:rsidRDefault="00012639">
            <w:pPr>
              <w:rPr>
                <w:rFonts w:eastAsiaTheme="minorHAnsi"/>
                <w:sz w:val="10"/>
                <w:szCs w:val="10"/>
                <w:lang w:val="en-GB"/>
              </w:rPr>
            </w:pPr>
          </w:p>
        </w:tc>
        <w:tc>
          <w:tcPr>
            <w:tcW w:w="466" w:type="dxa"/>
          </w:tcPr>
          <w:p w14:paraId="73A9FA51" w14:textId="77777777" w:rsidR="00012639" w:rsidRPr="00937FB8" w:rsidRDefault="00012639">
            <w:pPr>
              <w:pStyle w:val="NormalWeb"/>
              <w:jc w:val="right"/>
              <w:rPr>
                <w:rFonts w:ascii="Calibri" w:eastAsiaTheme="minorHAnsi" w:hAnsi="Calibri" w:cs="Calibri"/>
                <w:color w:val="000000"/>
                <w:sz w:val="10"/>
                <w:szCs w:val="10"/>
                <w:lang w:val="en-GB"/>
              </w:rPr>
            </w:pPr>
          </w:p>
        </w:tc>
      </w:tr>
      <w:tr w:rsidR="00012639" w:rsidRPr="00937FB8" w14:paraId="71C44B5D" w14:textId="77777777">
        <w:tc>
          <w:tcPr>
            <w:tcW w:w="9316" w:type="dxa"/>
          </w:tcPr>
          <w:p w14:paraId="7E2A6527" w14:textId="77279352" w:rsidR="00012639" w:rsidRPr="00937FB8" w:rsidRDefault="008D1680">
            <w:pPr>
              <w:rPr>
                <w:rFonts w:eastAsiaTheme="minorHAnsi"/>
                <w:b/>
                <w:bCs/>
                <w:lang w:val="en-GB"/>
              </w:rPr>
            </w:pPr>
            <w:r w:rsidRPr="00937FB8">
              <w:rPr>
                <w:rFonts w:eastAsiaTheme="minorHAnsi"/>
                <w:b/>
                <w:bCs/>
                <w:lang w:val="en-GB"/>
              </w:rPr>
              <w:t xml:space="preserve">Figure </w:t>
            </w:r>
            <w:r w:rsidR="004F2028" w:rsidRPr="00937FB8">
              <w:rPr>
                <w:rFonts w:eastAsiaTheme="minorHAnsi"/>
                <w:b/>
                <w:bCs/>
                <w:lang w:val="en-GB"/>
              </w:rPr>
              <w:t>0</w:t>
            </w:r>
            <w:r w:rsidRPr="00937FB8">
              <w:rPr>
                <w:rFonts w:eastAsiaTheme="minorHAnsi"/>
                <w:b/>
                <w:bCs/>
                <w:lang w:val="en-GB"/>
              </w:rPr>
              <w:t>5</w:t>
            </w:r>
            <w:r w:rsidR="00803F32" w:rsidRPr="00937FB8">
              <w:rPr>
                <w:rFonts w:eastAsiaTheme="minorHAnsi"/>
                <w:b/>
                <w:bCs/>
                <w:lang w:val="en-GB"/>
              </w:rPr>
              <w:t>:</w:t>
            </w:r>
            <w:r w:rsidR="00EE4C04" w:rsidRPr="00937FB8">
              <w:rPr>
                <w:rFonts w:eastAsiaTheme="minorHAnsi"/>
                <w:b/>
                <w:bCs/>
                <w:lang w:val="en-GB"/>
              </w:rPr>
              <w:t xml:space="preserve">  </w:t>
            </w:r>
            <w:r w:rsidR="00803F32" w:rsidRPr="00937FB8">
              <w:rPr>
                <w:rFonts w:eastAsiaTheme="minorHAnsi"/>
                <w:lang w:val="en-GB"/>
              </w:rPr>
              <w:t>Vostok I Capsule</w:t>
            </w:r>
          </w:p>
        </w:tc>
        <w:tc>
          <w:tcPr>
            <w:tcW w:w="466" w:type="dxa"/>
          </w:tcPr>
          <w:p w14:paraId="3B777B5C" w14:textId="7481770D" w:rsidR="00012639" w:rsidRPr="00937FB8" w:rsidRDefault="00E1622D">
            <w:pPr>
              <w:pStyle w:val="NormalWeb"/>
              <w:jc w:val="right"/>
              <w:rPr>
                <w:rFonts w:ascii="Calibri" w:eastAsiaTheme="minorHAnsi" w:hAnsi="Calibri" w:cs="Calibri"/>
                <w:color w:val="000000"/>
                <w:lang w:val="en-GB"/>
              </w:rPr>
            </w:pPr>
            <w:r w:rsidRPr="00E7253D">
              <w:rPr>
                <w:rFonts w:ascii="Calibri" w:eastAsiaTheme="minorHAnsi" w:hAnsi="Calibri" w:cs="Calibri"/>
                <w:color w:val="000000"/>
                <w:sz w:val="24"/>
                <w:lang w:val="en-GB"/>
              </w:rPr>
              <w:t>1</w:t>
            </w:r>
            <w:r>
              <w:rPr>
                <w:rFonts w:ascii="Calibri" w:eastAsiaTheme="minorHAnsi" w:hAnsi="Calibri" w:cs="Calibri"/>
                <w:color w:val="000000"/>
                <w:sz w:val="24"/>
                <w:lang w:val="en-GB"/>
              </w:rPr>
              <w:t>8</w:t>
            </w:r>
          </w:p>
        </w:tc>
      </w:tr>
      <w:tr w:rsidR="00012639" w:rsidRPr="00937FB8" w14:paraId="31191BFF" w14:textId="77777777">
        <w:tc>
          <w:tcPr>
            <w:tcW w:w="9316" w:type="dxa"/>
          </w:tcPr>
          <w:p w14:paraId="128C31EA" w14:textId="77777777" w:rsidR="00012639" w:rsidRPr="00937FB8" w:rsidRDefault="00012639">
            <w:pPr>
              <w:pStyle w:val="NormalWeb"/>
              <w:ind w:left="720"/>
              <w:rPr>
                <w:rFonts w:ascii="Calibri" w:eastAsiaTheme="minorHAnsi" w:hAnsi="Calibri" w:cs="Calibri"/>
                <w:color w:val="000000"/>
                <w:sz w:val="10"/>
                <w:szCs w:val="10"/>
                <w:lang w:val="en-GB"/>
              </w:rPr>
            </w:pPr>
          </w:p>
        </w:tc>
        <w:tc>
          <w:tcPr>
            <w:tcW w:w="466" w:type="dxa"/>
          </w:tcPr>
          <w:p w14:paraId="27638CB1" w14:textId="77777777" w:rsidR="00012639" w:rsidRPr="00937FB8" w:rsidRDefault="00012639">
            <w:pPr>
              <w:pStyle w:val="NormalWeb"/>
              <w:jc w:val="right"/>
              <w:rPr>
                <w:rFonts w:ascii="Calibri" w:eastAsiaTheme="minorHAnsi" w:hAnsi="Calibri" w:cs="Calibri"/>
                <w:color w:val="000000"/>
                <w:sz w:val="10"/>
                <w:szCs w:val="10"/>
                <w:lang w:val="en-GB"/>
              </w:rPr>
            </w:pPr>
          </w:p>
        </w:tc>
      </w:tr>
      <w:tr w:rsidR="00BB4BAA" w:rsidRPr="00937FB8" w14:paraId="3D712151" w14:textId="77777777">
        <w:tc>
          <w:tcPr>
            <w:tcW w:w="9316" w:type="dxa"/>
          </w:tcPr>
          <w:p w14:paraId="2B53DA3B" w14:textId="3D30DE93" w:rsidR="00AE7CAF" w:rsidRPr="00937FB8" w:rsidRDefault="00BB4BAA" w:rsidP="00BB4BAA">
            <w:pPr>
              <w:pStyle w:val="NormalWeb"/>
              <w:rPr>
                <w:rFonts w:ascii="Calibri" w:eastAsiaTheme="minorHAnsi" w:hAnsi="Calibri" w:cs="Calibri"/>
                <w:b/>
                <w:bCs/>
                <w:color w:val="000000"/>
                <w:sz w:val="24"/>
                <w:lang w:val="en-GB"/>
              </w:rPr>
            </w:pPr>
            <w:r w:rsidRPr="00937FB8">
              <w:rPr>
                <w:rFonts w:ascii="Calibri" w:eastAsiaTheme="minorHAnsi" w:hAnsi="Calibri" w:cs="Calibri"/>
                <w:b/>
                <w:bCs/>
                <w:color w:val="000000"/>
                <w:sz w:val="24"/>
                <w:lang w:val="en-GB"/>
              </w:rPr>
              <w:t xml:space="preserve">Figure </w:t>
            </w:r>
            <w:r w:rsidR="004F2028" w:rsidRPr="00937FB8">
              <w:rPr>
                <w:rFonts w:ascii="Calibri" w:eastAsiaTheme="minorHAnsi" w:hAnsi="Calibri" w:cs="Calibri"/>
                <w:b/>
                <w:bCs/>
                <w:color w:val="000000"/>
                <w:sz w:val="24"/>
                <w:lang w:val="en-GB"/>
              </w:rPr>
              <w:t>0</w:t>
            </w:r>
            <w:r w:rsidR="0075516D" w:rsidRPr="00937FB8">
              <w:rPr>
                <w:rFonts w:ascii="Calibri" w:eastAsiaTheme="minorHAnsi" w:hAnsi="Calibri" w:cs="Calibri"/>
                <w:b/>
                <w:bCs/>
                <w:color w:val="000000"/>
                <w:sz w:val="24"/>
                <w:lang w:val="en-GB"/>
              </w:rPr>
              <w:t>6</w:t>
            </w:r>
            <w:r w:rsidRPr="00937FB8">
              <w:rPr>
                <w:rFonts w:ascii="Calibri" w:eastAsiaTheme="minorHAnsi" w:hAnsi="Calibri" w:cs="Calibri"/>
                <w:b/>
                <w:bCs/>
                <w:color w:val="000000"/>
                <w:sz w:val="24"/>
                <w:lang w:val="en-GB"/>
              </w:rPr>
              <w:t>:</w:t>
            </w:r>
            <w:r w:rsidR="00EE4C04" w:rsidRPr="00937FB8">
              <w:rPr>
                <w:rFonts w:ascii="Calibri" w:eastAsiaTheme="minorHAnsi" w:hAnsi="Calibri" w:cs="Calibri"/>
                <w:b/>
                <w:bCs/>
                <w:color w:val="000000"/>
                <w:sz w:val="24"/>
                <w:lang w:val="en-GB"/>
              </w:rPr>
              <w:t xml:space="preserve">  </w:t>
            </w:r>
            <w:r w:rsidR="00AE7CAF" w:rsidRPr="00937FB8">
              <w:rPr>
                <w:rFonts w:ascii="Calibri" w:eastAsiaTheme="minorHAnsi" w:hAnsi="Calibri" w:cs="Calibri"/>
                <w:color w:val="000000"/>
                <w:sz w:val="24"/>
                <w:lang w:val="en-GB"/>
              </w:rPr>
              <w:t>Yuri Gagarin’s Spacesuit</w:t>
            </w:r>
          </w:p>
        </w:tc>
        <w:tc>
          <w:tcPr>
            <w:tcW w:w="466" w:type="dxa"/>
          </w:tcPr>
          <w:p w14:paraId="4AE7E60B" w14:textId="7BAAFDBF" w:rsidR="00BB4BAA" w:rsidRPr="00937FB8" w:rsidRDefault="00705B39" w:rsidP="00BB4BAA">
            <w:pPr>
              <w:pStyle w:val="NormalWeb"/>
              <w:jc w:val="right"/>
              <w:rPr>
                <w:rFonts w:ascii="Calibri" w:eastAsiaTheme="minorHAnsi" w:hAnsi="Calibri" w:cs="Calibri"/>
                <w:color w:val="000000"/>
                <w:lang w:val="en-GB"/>
              </w:rPr>
            </w:pPr>
            <w:r w:rsidRPr="00E7253D">
              <w:rPr>
                <w:rFonts w:ascii="Calibri" w:eastAsiaTheme="minorHAnsi" w:hAnsi="Calibri" w:cs="Calibri"/>
                <w:color w:val="000000"/>
                <w:sz w:val="24"/>
                <w:lang w:val="en-GB"/>
              </w:rPr>
              <w:t>1</w:t>
            </w:r>
            <w:r>
              <w:rPr>
                <w:rFonts w:ascii="Calibri" w:eastAsiaTheme="minorHAnsi" w:hAnsi="Calibri" w:cs="Calibri"/>
                <w:color w:val="000000"/>
                <w:sz w:val="24"/>
                <w:lang w:val="en-GB"/>
              </w:rPr>
              <w:t>9</w:t>
            </w:r>
          </w:p>
        </w:tc>
      </w:tr>
      <w:tr w:rsidR="00BB4BAA" w:rsidRPr="00937FB8" w14:paraId="25152580" w14:textId="77777777">
        <w:tc>
          <w:tcPr>
            <w:tcW w:w="9316" w:type="dxa"/>
          </w:tcPr>
          <w:p w14:paraId="3817FACA" w14:textId="77777777" w:rsidR="00BB4BAA" w:rsidRPr="00937FB8" w:rsidRDefault="00BB4BAA" w:rsidP="00BB4BAA">
            <w:pPr>
              <w:rPr>
                <w:rFonts w:eastAsiaTheme="minorHAnsi"/>
                <w:sz w:val="10"/>
                <w:szCs w:val="10"/>
                <w:lang w:val="en-GB"/>
              </w:rPr>
            </w:pPr>
          </w:p>
        </w:tc>
        <w:tc>
          <w:tcPr>
            <w:tcW w:w="466" w:type="dxa"/>
          </w:tcPr>
          <w:p w14:paraId="0AFCF379" w14:textId="77777777" w:rsidR="00BB4BAA" w:rsidRPr="00937FB8" w:rsidRDefault="00BB4BAA" w:rsidP="00BB4BAA">
            <w:pPr>
              <w:pStyle w:val="NormalWeb"/>
              <w:jc w:val="right"/>
              <w:rPr>
                <w:rFonts w:ascii="Calibri" w:eastAsiaTheme="minorHAnsi" w:hAnsi="Calibri" w:cs="Calibri"/>
                <w:color w:val="000000"/>
                <w:sz w:val="10"/>
                <w:szCs w:val="10"/>
                <w:lang w:val="en-GB"/>
              </w:rPr>
            </w:pPr>
          </w:p>
        </w:tc>
      </w:tr>
      <w:tr w:rsidR="00BB4BAA" w:rsidRPr="00937FB8" w14:paraId="405C6A4E" w14:textId="77777777">
        <w:tc>
          <w:tcPr>
            <w:tcW w:w="9316" w:type="dxa"/>
          </w:tcPr>
          <w:p w14:paraId="374C7059" w14:textId="12C2FB8F" w:rsidR="00BB4BAA" w:rsidRPr="00937FB8" w:rsidRDefault="00BB4BAA" w:rsidP="00BB4BAA">
            <w:pPr>
              <w:rPr>
                <w:rFonts w:eastAsiaTheme="minorHAnsi"/>
                <w:b/>
                <w:bCs/>
                <w:lang w:val="en-GB"/>
              </w:rPr>
            </w:pPr>
            <w:r w:rsidRPr="00937FB8">
              <w:rPr>
                <w:rFonts w:ascii="Calibri" w:eastAsiaTheme="minorHAnsi" w:hAnsi="Calibri" w:cs="Calibri"/>
                <w:b/>
                <w:bCs/>
                <w:color w:val="000000"/>
                <w:lang w:val="en-GB"/>
              </w:rPr>
              <w:t xml:space="preserve">Figure </w:t>
            </w:r>
            <w:r w:rsidR="004F2028" w:rsidRPr="00937FB8">
              <w:rPr>
                <w:rFonts w:ascii="Calibri" w:eastAsiaTheme="minorHAnsi" w:hAnsi="Calibri" w:cs="Calibri"/>
                <w:b/>
                <w:bCs/>
                <w:color w:val="000000"/>
                <w:lang w:val="en-GB"/>
              </w:rPr>
              <w:t>0</w:t>
            </w:r>
            <w:r w:rsidR="0075516D" w:rsidRPr="00937FB8">
              <w:rPr>
                <w:rFonts w:ascii="Calibri" w:eastAsiaTheme="minorHAnsi" w:hAnsi="Calibri" w:cs="Calibri"/>
                <w:b/>
                <w:bCs/>
                <w:color w:val="000000"/>
                <w:lang w:val="en-GB"/>
              </w:rPr>
              <w:t>7</w:t>
            </w:r>
            <w:r w:rsidRPr="00937FB8">
              <w:rPr>
                <w:rFonts w:ascii="Calibri" w:eastAsiaTheme="minorHAnsi" w:hAnsi="Calibri" w:cs="Calibri"/>
                <w:b/>
                <w:bCs/>
                <w:color w:val="000000"/>
                <w:lang w:val="en-GB"/>
              </w:rPr>
              <w:t>:</w:t>
            </w:r>
            <w:r w:rsidR="00EE4C04" w:rsidRPr="00937FB8">
              <w:rPr>
                <w:rFonts w:ascii="Calibri" w:eastAsiaTheme="minorHAnsi" w:hAnsi="Calibri" w:cs="Calibri"/>
                <w:b/>
                <w:bCs/>
                <w:color w:val="000000"/>
                <w:lang w:val="en-GB"/>
              </w:rPr>
              <w:t xml:space="preserve">  </w:t>
            </w:r>
            <w:r w:rsidR="006D2BBE" w:rsidRPr="00937FB8">
              <w:rPr>
                <w:rFonts w:ascii="Calibri" w:eastAsiaTheme="minorHAnsi" w:hAnsi="Calibri" w:cs="Calibri"/>
                <w:color w:val="000000"/>
                <w:lang w:val="en-GB"/>
              </w:rPr>
              <w:t>Yuri Gagarin’s Helmet</w:t>
            </w:r>
          </w:p>
        </w:tc>
        <w:tc>
          <w:tcPr>
            <w:tcW w:w="466" w:type="dxa"/>
          </w:tcPr>
          <w:p w14:paraId="0A7EDFCD" w14:textId="34B756C8" w:rsidR="00BB4BAA" w:rsidRPr="00937FB8" w:rsidRDefault="00C93DE9" w:rsidP="00BB4BAA">
            <w:pPr>
              <w:pStyle w:val="NormalWeb"/>
              <w:jc w:val="right"/>
              <w:rPr>
                <w:rFonts w:ascii="Calibri" w:eastAsiaTheme="minorHAnsi" w:hAnsi="Calibri" w:cs="Calibri"/>
                <w:color w:val="000000"/>
                <w:lang w:val="en-GB"/>
              </w:rPr>
            </w:pPr>
            <w:r w:rsidRPr="00E7253D">
              <w:rPr>
                <w:rFonts w:ascii="Calibri" w:eastAsiaTheme="minorHAnsi" w:hAnsi="Calibri" w:cs="Calibri"/>
                <w:color w:val="000000"/>
                <w:sz w:val="24"/>
                <w:lang w:val="en-GB"/>
              </w:rPr>
              <w:t>1</w:t>
            </w:r>
            <w:r>
              <w:rPr>
                <w:rFonts w:ascii="Calibri" w:eastAsiaTheme="minorHAnsi" w:hAnsi="Calibri" w:cs="Calibri"/>
                <w:color w:val="000000"/>
                <w:sz w:val="24"/>
                <w:lang w:val="en-GB"/>
              </w:rPr>
              <w:t>9</w:t>
            </w:r>
          </w:p>
        </w:tc>
      </w:tr>
      <w:tr w:rsidR="00BB4BAA" w:rsidRPr="00937FB8" w14:paraId="5876D1C6" w14:textId="77777777">
        <w:tc>
          <w:tcPr>
            <w:tcW w:w="9316" w:type="dxa"/>
          </w:tcPr>
          <w:p w14:paraId="3466F9F8" w14:textId="77777777" w:rsidR="00BB4BAA" w:rsidRPr="00937FB8" w:rsidRDefault="00BB4BAA" w:rsidP="00BB4BAA">
            <w:pPr>
              <w:pStyle w:val="NormalWeb"/>
              <w:ind w:left="720"/>
              <w:rPr>
                <w:rFonts w:ascii="Calibri" w:eastAsiaTheme="minorHAnsi" w:hAnsi="Calibri" w:cs="Calibri"/>
                <w:color w:val="000000"/>
                <w:sz w:val="10"/>
                <w:szCs w:val="10"/>
                <w:lang w:val="en-GB"/>
              </w:rPr>
            </w:pPr>
          </w:p>
        </w:tc>
        <w:tc>
          <w:tcPr>
            <w:tcW w:w="466" w:type="dxa"/>
          </w:tcPr>
          <w:p w14:paraId="6D906B71" w14:textId="77777777" w:rsidR="00BB4BAA" w:rsidRPr="00937FB8" w:rsidRDefault="00BB4BAA" w:rsidP="00BB4BAA">
            <w:pPr>
              <w:pStyle w:val="NormalWeb"/>
              <w:jc w:val="right"/>
              <w:rPr>
                <w:rFonts w:ascii="Calibri" w:eastAsiaTheme="minorHAnsi" w:hAnsi="Calibri" w:cs="Calibri"/>
                <w:color w:val="000000"/>
                <w:sz w:val="10"/>
                <w:szCs w:val="10"/>
                <w:lang w:val="en-GB"/>
              </w:rPr>
            </w:pPr>
          </w:p>
        </w:tc>
      </w:tr>
      <w:tr w:rsidR="00A35019" w:rsidRPr="00937FB8" w14:paraId="0003FE2C" w14:textId="77777777">
        <w:tc>
          <w:tcPr>
            <w:tcW w:w="9316" w:type="dxa"/>
          </w:tcPr>
          <w:p w14:paraId="0ED0A16B" w14:textId="317D8E46" w:rsidR="00820CEE" w:rsidRPr="00937FB8" w:rsidRDefault="00A35019" w:rsidP="00A35019">
            <w:pPr>
              <w:pStyle w:val="NormalWeb"/>
              <w:rPr>
                <w:rFonts w:eastAsiaTheme="minorHAnsi"/>
                <w:b/>
                <w:bCs/>
                <w:sz w:val="24"/>
                <w:lang w:val="en-GB"/>
              </w:rPr>
            </w:pPr>
            <w:r w:rsidRPr="00937FB8">
              <w:rPr>
                <w:rFonts w:eastAsiaTheme="minorHAnsi"/>
                <w:b/>
                <w:bCs/>
                <w:sz w:val="24"/>
                <w:lang w:val="en-GB"/>
              </w:rPr>
              <w:t xml:space="preserve">Figure </w:t>
            </w:r>
            <w:r w:rsidR="00952578" w:rsidRPr="00937FB8">
              <w:rPr>
                <w:rFonts w:eastAsiaTheme="minorHAnsi"/>
                <w:b/>
                <w:bCs/>
                <w:sz w:val="24"/>
                <w:lang w:val="en-GB"/>
              </w:rPr>
              <w:t>8</w:t>
            </w:r>
            <w:r w:rsidR="0075516D" w:rsidRPr="00937FB8">
              <w:rPr>
                <w:rFonts w:eastAsiaTheme="minorHAnsi"/>
                <w:b/>
                <w:bCs/>
                <w:sz w:val="24"/>
                <w:lang w:val="en-GB"/>
              </w:rPr>
              <w:t>:</w:t>
            </w:r>
            <w:r w:rsidR="000E5AA6" w:rsidRPr="00937FB8">
              <w:rPr>
                <w:rFonts w:eastAsiaTheme="minorHAnsi"/>
                <w:b/>
                <w:bCs/>
                <w:sz w:val="24"/>
                <w:lang w:val="en-GB"/>
              </w:rPr>
              <w:t xml:space="preserve"> </w:t>
            </w:r>
            <w:r w:rsidR="00EE4C04" w:rsidRPr="00937FB8">
              <w:rPr>
                <w:rFonts w:eastAsiaTheme="minorHAnsi"/>
                <w:b/>
                <w:bCs/>
                <w:sz w:val="24"/>
                <w:lang w:val="en-GB"/>
              </w:rPr>
              <w:t xml:space="preserve"> </w:t>
            </w:r>
            <w:r w:rsidR="003649EC" w:rsidRPr="00937FB8">
              <w:rPr>
                <w:rFonts w:eastAsiaTheme="minorHAnsi"/>
                <w:sz w:val="24"/>
                <w:lang w:val="en-GB"/>
              </w:rPr>
              <w:t xml:space="preserve">Project </w:t>
            </w:r>
            <w:r w:rsidR="000E5AA6" w:rsidRPr="00937FB8">
              <w:rPr>
                <w:rFonts w:eastAsiaTheme="minorHAnsi"/>
                <w:sz w:val="24"/>
                <w:lang w:val="en-GB"/>
              </w:rPr>
              <w:t>Mercury Capsule Logos</w:t>
            </w:r>
          </w:p>
        </w:tc>
        <w:tc>
          <w:tcPr>
            <w:tcW w:w="466" w:type="dxa"/>
          </w:tcPr>
          <w:p w14:paraId="74CD38AB" w14:textId="28EB089D" w:rsidR="00A35019" w:rsidRPr="00937FB8" w:rsidRDefault="008108C4" w:rsidP="00A35019">
            <w:pPr>
              <w:pStyle w:val="NormalWeb"/>
              <w:jc w:val="right"/>
              <w:rPr>
                <w:rFonts w:ascii="Calibri" w:eastAsiaTheme="minorHAnsi" w:hAnsi="Calibri" w:cs="Calibri"/>
                <w:color w:val="000000"/>
                <w:sz w:val="24"/>
                <w:lang w:val="en-GB"/>
              </w:rPr>
            </w:pPr>
            <w:r>
              <w:rPr>
                <w:rFonts w:ascii="Calibri" w:eastAsiaTheme="minorHAnsi" w:hAnsi="Calibri" w:cs="Calibri"/>
                <w:color w:val="000000"/>
                <w:sz w:val="24"/>
                <w:lang w:val="en-GB"/>
              </w:rPr>
              <w:t>29</w:t>
            </w:r>
          </w:p>
        </w:tc>
      </w:tr>
      <w:tr w:rsidR="00664D93" w:rsidRPr="00664D93" w14:paraId="161286B2" w14:textId="77777777">
        <w:tc>
          <w:tcPr>
            <w:tcW w:w="9316" w:type="dxa"/>
          </w:tcPr>
          <w:p w14:paraId="71099321" w14:textId="77777777" w:rsidR="00664D93" w:rsidRPr="00664D93" w:rsidRDefault="00664D93">
            <w:pPr>
              <w:pStyle w:val="NormalWeb"/>
              <w:rPr>
                <w:rFonts w:eastAsiaTheme="minorHAnsi"/>
                <w:b/>
                <w:bCs/>
                <w:sz w:val="10"/>
                <w:szCs w:val="10"/>
                <w:lang w:val="en-GB"/>
              </w:rPr>
            </w:pPr>
          </w:p>
        </w:tc>
        <w:tc>
          <w:tcPr>
            <w:tcW w:w="466" w:type="dxa"/>
          </w:tcPr>
          <w:p w14:paraId="175E41E4" w14:textId="77777777" w:rsidR="00664D93" w:rsidRPr="00664D93" w:rsidRDefault="00664D93">
            <w:pPr>
              <w:pStyle w:val="NormalWeb"/>
              <w:jc w:val="right"/>
              <w:rPr>
                <w:rFonts w:ascii="Calibri" w:eastAsiaTheme="minorHAnsi" w:hAnsi="Calibri" w:cs="Calibri"/>
                <w:color w:val="000000"/>
                <w:sz w:val="10"/>
                <w:szCs w:val="10"/>
                <w:lang w:val="en-GB"/>
              </w:rPr>
            </w:pPr>
          </w:p>
        </w:tc>
      </w:tr>
      <w:tr w:rsidR="001A60BD" w:rsidRPr="00937FB8" w14:paraId="0D304924" w14:textId="77777777">
        <w:tc>
          <w:tcPr>
            <w:tcW w:w="9316" w:type="dxa"/>
          </w:tcPr>
          <w:p w14:paraId="6AA9232B" w14:textId="07435831" w:rsidR="001A60BD" w:rsidRPr="00937FB8" w:rsidRDefault="001A60BD">
            <w:pPr>
              <w:pStyle w:val="NormalWeb"/>
              <w:rPr>
                <w:rFonts w:ascii="Calibri" w:eastAsiaTheme="minorHAnsi" w:hAnsi="Calibri" w:cs="Calibri"/>
                <w:i/>
                <w:iCs/>
                <w:color w:val="000000"/>
                <w:sz w:val="24"/>
                <w:lang w:val="en-GB"/>
              </w:rPr>
            </w:pPr>
            <w:r w:rsidRPr="00937FB8">
              <w:rPr>
                <w:rFonts w:eastAsiaTheme="minorHAnsi"/>
                <w:b/>
                <w:bCs/>
                <w:sz w:val="24"/>
                <w:lang w:val="en-GB"/>
              </w:rPr>
              <w:t xml:space="preserve">Figure </w:t>
            </w:r>
            <w:r w:rsidR="007264B4">
              <w:rPr>
                <w:rFonts w:eastAsiaTheme="minorHAnsi"/>
                <w:b/>
                <w:bCs/>
                <w:sz w:val="24"/>
                <w:lang w:val="en-GB"/>
              </w:rPr>
              <w:t>9</w:t>
            </w:r>
            <w:r w:rsidRPr="00937FB8">
              <w:rPr>
                <w:rFonts w:eastAsiaTheme="minorHAnsi"/>
                <w:b/>
                <w:bCs/>
                <w:sz w:val="24"/>
                <w:lang w:val="en-GB"/>
              </w:rPr>
              <w:t xml:space="preserve">:  </w:t>
            </w:r>
            <w:r w:rsidRPr="00937FB8">
              <w:rPr>
                <w:rFonts w:eastAsiaTheme="minorHAnsi"/>
                <w:sz w:val="24"/>
                <w:lang w:val="en-GB"/>
              </w:rPr>
              <w:t>Alan Shepard and Freedom 7</w:t>
            </w:r>
          </w:p>
        </w:tc>
        <w:tc>
          <w:tcPr>
            <w:tcW w:w="466" w:type="dxa"/>
          </w:tcPr>
          <w:p w14:paraId="75B71F14" w14:textId="62C8C1C1" w:rsidR="001A60BD" w:rsidRPr="00937FB8" w:rsidRDefault="00AF47F5">
            <w:pPr>
              <w:pStyle w:val="NormalWeb"/>
              <w:jc w:val="right"/>
              <w:rPr>
                <w:rFonts w:ascii="Calibri" w:eastAsiaTheme="minorHAnsi" w:hAnsi="Calibri" w:cs="Calibri"/>
                <w:color w:val="000000"/>
                <w:lang w:val="en-GB"/>
              </w:rPr>
            </w:pPr>
            <w:r>
              <w:rPr>
                <w:rFonts w:ascii="Calibri" w:eastAsiaTheme="minorHAnsi" w:hAnsi="Calibri" w:cs="Calibri"/>
                <w:color w:val="000000"/>
                <w:sz w:val="24"/>
                <w:lang w:val="en-GB"/>
              </w:rPr>
              <w:t>29</w:t>
            </w:r>
          </w:p>
        </w:tc>
      </w:tr>
      <w:tr w:rsidR="00820CEE" w:rsidRPr="00937FB8" w14:paraId="3F2E1FC5" w14:textId="77777777">
        <w:tc>
          <w:tcPr>
            <w:tcW w:w="9316" w:type="dxa"/>
          </w:tcPr>
          <w:p w14:paraId="42BBB68C" w14:textId="28D8F8F4" w:rsidR="00820CEE" w:rsidRPr="00937FB8" w:rsidRDefault="00820CEE" w:rsidP="00820CEE">
            <w:pPr>
              <w:pStyle w:val="NormalWeb"/>
              <w:rPr>
                <w:rFonts w:ascii="Calibri" w:eastAsiaTheme="minorHAnsi" w:hAnsi="Calibri" w:cs="Calibri"/>
                <w:i/>
                <w:iCs/>
                <w:color w:val="000000"/>
                <w:sz w:val="10"/>
                <w:szCs w:val="10"/>
                <w:lang w:val="en-GB"/>
              </w:rPr>
            </w:pPr>
          </w:p>
        </w:tc>
        <w:tc>
          <w:tcPr>
            <w:tcW w:w="466" w:type="dxa"/>
          </w:tcPr>
          <w:p w14:paraId="3656E8CF" w14:textId="410FC548" w:rsidR="00820CEE" w:rsidRPr="00937FB8" w:rsidRDefault="00820CEE" w:rsidP="00820CEE">
            <w:pPr>
              <w:pStyle w:val="NormalWeb"/>
              <w:jc w:val="right"/>
              <w:rPr>
                <w:rFonts w:ascii="Calibri" w:eastAsiaTheme="minorHAnsi" w:hAnsi="Calibri" w:cs="Calibri"/>
                <w:color w:val="000000"/>
                <w:sz w:val="10"/>
                <w:szCs w:val="10"/>
                <w:lang w:val="en-GB"/>
              </w:rPr>
            </w:pPr>
          </w:p>
        </w:tc>
      </w:tr>
      <w:tr w:rsidR="00820CEE" w:rsidRPr="00937FB8" w14:paraId="05E76B22" w14:textId="77777777">
        <w:tc>
          <w:tcPr>
            <w:tcW w:w="9316" w:type="dxa"/>
          </w:tcPr>
          <w:p w14:paraId="6785A8D9" w14:textId="49318B90" w:rsidR="00820CEE" w:rsidRPr="00937FB8" w:rsidRDefault="00820CEE" w:rsidP="00820CEE">
            <w:pPr>
              <w:pStyle w:val="NormalWeb"/>
              <w:rPr>
                <w:rFonts w:ascii="Calibri" w:eastAsiaTheme="minorHAnsi" w:hAnsi="Calibri" w:cs="Calibri"/>
                <w:i/>
                <w:iCs/>
                <w:color w:val="000000"/>
                <w:sz w:val="24"/>
                <w:lang w:val="en-GB"/>
              </w:rPr>
            </w:pPr>
            <w:r w:rsidRPr="00937FB8">
              <w:rPr>
                <w:rFonts w:ascii="Calibri" w:eastAsiaTheme="minorHAnsi" w:hAnsi="Calibri" w:cs="Calibri"/>
                <w:b/>
                <w:bCs/>
                <w:color w:val="000000"/>
                <w:sz w:val="24"/>
                <w:lang w:val="en-GB"/>
              </w:rPr>
              <w:t xml:space="preserve">Figure </w:t>
            </w:r>
            <w:r w:rsidR="00FE4E94">
              <w:rPr>
                <w:rFonts w:ascii="Calibri" w:eastAsiaTheme="minorHAnsi" w:hAnsi="Calibri" w:cs="Calibri"/>
                <w:b/>
                <w:bCs/>
                <w:color w:val="000000"/>
                <w:sz w:val="24"/>
                <w:lang w:val="en-GB"/>
              </w:rPr>
              <w:t>10</w:t>
            </w:r>
            <w:r w:rsidRPr="00937FB8">
              <w:rPr>
                <w:rFonts w:ascii="Calibri" w:eastAsiaTheme="minorHAnsi" w:hAnsi="Calibri" w:cs="Calibri"/>
                <w:b/>
                <w:bCs/>
                <w:color w:val="000000"/>
                <w:sz w:val="24"/>
                <w:lang w:val="en-GB"/>
              </w:rPr>
              <w:t xml:space="preserve">: </w:t>
            </w:r>
            <w:r w:rsidR="00EE4C04" w:rsidRPr="00937FB8">
              <w:rPr>
                <w:rFonts w:ascii="Calibri" w:eastAsiaTheme="minorHAnsi" w:hAnsi="Calibri" w:cs="Calibri"/>
                <w:b/>
                <w:bCs/>
                <w:color w:val="000000"/>
                <w:sz w:val="24"/>
                <w:lang w:val="en-GB"/>
              </w:rPr>
              <w:t xml:space="preserve"> </w:t>
            </w:r>
            <w:r w:rsidR="000E5AA6" w:rsidRPr="00937FB8">
              <w:rPr>
                <w:rFonts w:ascii="Calibri" w:eastAsiaTheme="minorHAnsi" w:hAnsi="Calibri" w:cs="Calibri"/>
                <w:color w:val="000000"/>
                <w:sz w:val="24"/>
                <w:lang w:val="en-GB"/>
              </w:rPr>
              <w:t xml:space="preserve">Project Mercury </w:t>
            </w:r>
            <w:r w:rsidR="00E50D85">
              <w:rPr>
                <w:rFonts w:ascii="Calibri" w:eastAsiaTheme="minorHAnsi" w:hAnsi="Calibri" w:cs="Calibri"/>
                <w:color w:val="000000"/>
                <w:sz w:val="24"/>
                <w:lang w:val="en-GB"/>
              </w:rPr>
              <w:t>Mission</w:t>
            </w:r>
            <w:r w:rsidR="000E5AA6" w:rsidRPr="00937FB8">
              <w:rPr>
                <w:rFonts w:ascii="Calibri" w:eastAsiaTheme="minorHAnsi" w:hAnsi="Calibri" w:cs="Calibri"/>
                <w:color w:val="000000"/>
                <w:sz w:val="24"/>
                <w:lang w:val="en-GB"/>
              </w:rPr>
              <w:t xml:space="preserve"> Patch</w:t>
            </w:r>
          </w:p>
        </w:tc>
        <w:tc>
          <w:tcPr>
            <w:tcW w:w="466" w:type="dxa"/>
          </w:tcPr>
          <w:p w14:paraId="0DAB7656" w14:textId="656311A3" w:rsidR="00820CEE" w:rsidRPr="0031213B" w:rsidRDefault="0031213B" w:rsidP="00820CEE">
            <w:pPr>
              <w:pStyle w:val="NormalWeb"/>
              <w:jc w:val="right"/>
              <w:rPr>
                <w:rFonts w:ascii="Calibri" w:eastAsiaTheme="minorHAnsi" w:hAnsi="Calibri" w:cs="Calibri"/>
                <w:color w:val="000000"/>
                <w:sz w:val="24"/>
                <w:lang w:val="en-GB"/>
              </w:rPr>
            </w:pPr>
            <w:r w:rsidRPr="0031213B">
              <w:rPr>
                <w:rFonts w:ascii="Calibri" w:eastAsiaTheme="minorHAnsi" w:hAnsi="Calibri" w:cs="Calibri"/>
                <w:color w:val="000000"/>
                <w:sz w:val="24"/>
                <w:lang w:val="en-GB"/>
              </w:rPr>
              <w:t>30</w:t>
            </w:r>
          </w:p>
        </w:tc>
      </w:tr>
      <w:tr w:rsidR="00820CEE" w:rsidRPr="00937FB8" w14:paraId="7462293D" w14:textId="77777777" w:rsidTr="00E53A30">
        <w:trPr>
          <w:trHeight w:val="81"/>
        </w:trPr>
        <w:tc>
          <w:tcPr>
            <w:tcW w:w="9316" w:type="dxa"/>
          </w:tcPr>
          <w:p w14:paraId="1A059912" w14:textId="77777777" w:rsidR="00820CEE" w:rsidRPr="00937FB8" w:rsidRDefault="00820CEE" w:rsidP="00820CEE">
            <w:pPr>
              <w:pStyle w:val="NormalWeb"/>
              <w:ind w:left="1440"/>
              <w:rPr>
                <w:rFonts w:ascii="Calibri" w:eastAsiaTheme="minorHAnsi" w:hAnsi="Calibri" w:cs="Calibri"/>
                <w:i/>
                <w:iCs/>
                <w:color w:val="000000"/>
                <w:sz w:val="10"/>
                <w:szCs w:val="10"/>
                <w:lang w:val="en-GB"/>
              </w:rPr>
            </w:pPr>
          </w:p>
        </w:tc>
        <w:tc>
          <w:tcPr>
            <w:tcW w:w="466" w:type="dxa"/>
          </w:tcPr>
          <w:p w14:paraId="63CE1756" w14:textId="77777777" w:rsidR="00820CEE" w:rsidRPr="00937FB8" w:rsidRDefault="00820CEE" w:rsidP="00820CEE">
            <w:pPr>
              <w:pStyle w:val="NormalWeb"/>
              <w:jc w:val="right"/>
              <w:rPr>
                <w:rFonts w:ascii="Calibri" w:eastAsiaTheme="minorHAnsi" w:hAnsi="Calibri" w:cs="Calibri"/>
                <w:color w:val="000000"/>
                <w:sz w:val="10"/>
                <w:szCs w:val="10"/>
                <w:lang w:val="en-GB"/>
              </w:rPr>
            </w:pPr>
          </w:p>
        </w:tc>
      </w:tr>
      <w:tr w:rsidR="00820CEE" w:rsidRPr="00937FB8" w14:paraId="63063514" w14:textId="77777777">
        <w:tc>
          <w:tcPr>
            <w:tcW w:w="9316" w:type="dxa"/>
          </w:tcPr>
          <w:p w14:paraId="06FA4BAB" w14:textId="5A406192" w:rsidR="00820CEE" w:rsidRPr="00937FB8" w:rsidRDefault="00820CEE" w:rsidP="00820CEE">
            <w:pPr>
              <w:pStyle w:val="NormalWeb"/>
              <w:rPr>
                <w:rFonts w:ascii="Calibri" w:eastAsiaTheme="minorHAnsi" w:hAnsi="Calibri" w:cs="Calibri"/>
                <w:i/>
                <w:iCs/>
                <w:color w:val="000000"/>
                <w:sz w:val="24"/>
                <w:lang w:val="en-GB"/>
              </w:rPr>
            </w:pPr>
            <w:r w:rsidRPr="00937FB8">
              <w:rPr>
                <w:rFonts w:eastAsiaTheme="minorHAnsi"/>
                <w:b/>
                <w:bCs/>
                <w:sz w:val="24"/>
                <w:lang w:val="en-GB"/>
              </w:rPr>
              <w:t xml:space="preserve">Figure </w:t>
            </w:r>
            <w:r w:rsidR="00952578" w:rsidRPr="00937FB8">
              <w:rPr>
                <w:rFonts w:eastAsiaTheme="minorHAnsi"/>
                <w:b/>
                <w:bCs/>
                <w:sz w:val="24"/>
                <w:lang w:val="en-GB"/>
              </w:rPr>
              <w:t>11</w:t>
            </w:r>
            <w:r w:rsidRPr="00937FB8">
              <w:rPr>
                <w:rFonts w:eastAsiaTheme="minorHAnsi"/>
                <w:b/>
                <w:bCs/>
                <w:sz w:val="24"/>
                <w:lang w:val="en-GB"/>
              </w:rPr>
              <w:t>:</w:t>
            </w:r>
            <w:r w:rsidR="003649EC" w:rsidRPr="00937FB8">
              <w:rPr>
                <w:rFonts w:eastAsiaTheme="minorHAnsi"/>
                <w:b/>
                <w:bCs/>
                <w:sz w:val="24"/>
                <w:lang w:val="en-GB"/>
              </w:rPr>
              <w:t xml:space="preserve"> </w:t>
            </w:r>
            <w:r w:rsidR="00EE4C04" w:rsidRPr="00937FB8">
              <w:rPr>
                <w:rFonts w:eastAsiaTheme="minorHAnsi"/>
                <w:b/>
                <w:bCs/>
                <w:sz w:val="24"/>
                <w:lang w:val="en-GB"/>
              </w:rPr>
              <w:t xml:space="preserve"> </w:t>
            </w:r>
            <w:r w:rsidR="003649EC" w:rsidRPr="00937FB8">
              <w:rPr>
                <w:rFonts w:eastAsiaTheme="minorHAnsi"/>
                <w:sz w:val="24"/>
                <w:lang w:val="en-GB"/>
              </w:rPr>
              <w:t>Project Gemini Mission Patches</w:t>
            </w:r>
          </w:p>
        </w:tc>
        <w:tc>
          <w:tcPr>
            <w:tcW w:w="466" w:type="dxa"/>
          </w:tcPr>
          <w:p w14:paraId="4B359E49" w14:textId="523B582E" w:rsidR="00820CEE" w:rsidRPr="00937FB8" w:rsidRDefault="00601E68" w:rsidP="00820CEE">
            <w:pPr>
              <w:pStyle w:val="NormalWeb"/>
              <w:jc w:val="right"/>
              <w:rPr>
                <w:rFonts w:ascii="Calibri" w:eastAsiaTheme="minorHAnsi" w:hAnsi="Calibri" w:cs="Calibri"/>
                <w:color w:val="000000"/>
                <w:sz w:val="24"/>
                <w:lang w:val="en-GB"/>
              </w:rPr>
            </w:pPr>
            <w:r w:rsidRPr="0031213B">
              <w:rPr>
                <w:rFonts w:ascii="Calibri" w:eastAsiaTheme="minorHAnsi" w:hAnsi="Calibri" w:cs="Calibri"/>
                <w:color w:val="000000"/>
                <w:sz w:val="24"/>
                <w:lang w:val="en-GB"/>
              </w:rPr>
              <w:t>3</w:t>
            </w:r>
            <w:r>
              <w:rPr>
                <w:rFonts w:ascii="Calibri" w:eastAsiaTheme="minorHAnsi" w:hAnsi="Calibri" w:cs="Calibri"/>
                <w:color w:val="000000"/>
                <w:sz w:val="24"/>
                <w:lang w:val="en-GB"/>
              </w:rPr>
              <w:t>1</w:t>
            </w:r>
          </w:p>
        </w:tc>
      </w:tr>
      <w:tr w:rsidR="00820CEE" w:rsidRPr="00937FB8" w14:paraId="16AFCA2D" w14:textId="77777777">
        <w:tc>
          <w:tcPr>
            <w:tcW w:w="9316" w:type="dxa"/>
          </w:tcPr>
          <w:p w14:paraId="002F22F3" w14:textId="1F902E96" w:rsidR="00820CEE" w:rsidRPr="00937FB8" w:rsidRDefault="00820CEE" w:rsidP="00820CEE">
            <w:pPr>
              <w:pStyle w:val="NormalWeb"/>
              <w:ind w:left="1440"/>
              <w:rPr>
                <w:rFonts w:ascii="Calibri" w:eastAsiaTheme="minorHAnsi" w:hAnsi="Calibri" w:cs="Calibri"/>
                <w:i/>
                <w:iCs/>
                <w:color w:val="000000"/>
                <w:sz w:val="10"/>
                <w:szCs w:val="10"/>
                <w:lang w:val="en-GB"/>
              </w:rPr>
            </w:pPr>
          </w:p>
        </w:tc>
        <w:tc>
          <w:tcPr>
            <w:tcW w:w="466" w:type="dxa"/>
          </w:tcPr>
          <w:p w14:paraId="2B5C8039" w14:textId="7773D406" w:rsidR="00820CEE" w:rsidRPr="00937FB8" w:rsidRDefault="00820CEE" w:rsidP="00820CEE">
            <w:pPr>
              <w:pStyle w:val="NormalWeb"/>
              <w:jc w:val="right"/>
              <w:rPr>
                <w:rFonts w:ascii="Calibri" w:eastAsiaTheme="minorHAnsi" w:hAnsi="Calibri" w:cs="Calibri"/>
                <w:color w:val="000000"/>
                <w:sz w:val="10"/>
                <w:szCs w:val="10"/>
                <w:lang w:val="en-GB"/>
              </w:rPr>
            </w:pPr>
          </w:p>
        </w:tc>
      </w:tr>
      <w:tr w:rsidR="00820CEE" w:rsidRPr="00937FB8" w14:paraId="4D6F360B" w14:textId="77777777">
        <w:tc>
          <w:tcPr>
            <w:tcW w:w="9316" w:type="dxa"/>
          </w:tcPr>
          <w:p w14:paraId="70EBDC70" w14:textId="34688BE9" w:rsidR="00820CEE" w:rsidRPr="00937FB8" w:rsidRDefault="00820CEE" w:rsidP="00820CEE">
            <w:pPr>
              <w:pStyle w:val="NormalWeb"/>
              <w:rPr>
                <w:rFonts w:ascii="Calibri" w:eastAsiaTheme="minorHAnsi" w:hAnsi="Calibri" w:cs="Calibri"/>
                <w:b/>
                <w:bCs/>
                <w:color w:val="000000"/>
                <w:sz w:val="24"/>
                <w:lang w:val="en-GB"/>
              </w:rPr>
            </w:pPr>
            <w:r w:rsidRPr="00937FB8">
              <w:rPr>
                <w:rFonts w:eastAsiaTheme="minorHAnsi"/>
                <w:b/>
                <w:bCs/>
                <w:sz w:val="24"/>
                <w:lang w:val="en-GB"/>
              </w:rPr>
              <w:t xml:space="preserve">Figure </w:t>
            </w:r>
            <w:r w:rsidR="00952578" w:rsidRPr="00937FB8">
              <w:rPr>
                <w:rFonts w:eastAsiaTheme="minorHAnsi"/>
                <w:b/>
                <w:bCs/>
                <w:sz w:val="24"/>
                <w:lang w:val="en-GB"/>
              </w:rPr>
              <w:t>12</w:t>
            </w:r>
            <w:r w:rsidR="001C5BBF" w:rsidRPr="00937FB8">
              <w:rPr>
                <w:rFonts w:eastAsiaTheme="minorHAnsi"/>
                <w:b/>
                <w:bCs/>
                <w:sz w:val="24"/>
                <w:lang w:val="en-GB"/>
              </w:rPr>
              <w:t xml:space="preserve">: </w:t>
            </w:r>
            <w:r w:rsidR="00EE4C04" w:rsidRPr="00937FB8">
              <w:rPr>
                <w:rFonts w:eastAsiaTheme="minorHAnsi"/>
                <w:b/>
                <w:bCs/>
                <w:sz w:val="24"/>
                <w:lang w:val="en-GB"/>
              </w:rPr>
              <w:t xml:space="preserve"> </w:t>
            </w:r>
            <w:r w:rsidR="001C5BBF" w:rsidRPr="00937FB8">
              <w:rPr>
                <w:rFonts w:eastAsiaTheme="minorHAnsi"/>
                <w:sz w:val="24"/>
                <w:lang w:val="en-GB"/>
              </w:rPr>
              <w:t>Apollo I Uniform Patch</w:t>
            </w:r>
          </w:p>
        </w:tc>
        <w:tc>
          <w:tcPr>
            <w:tcW w:w="466" w:type="dxa"/>
          </w:tcPr>
          <w:p w14:paraId="2374A874" w14:textId="315775D4" w:rsidR="00820CEE" w:rsidRPr="00937FB8" w:rsidRDefault="00D9580F" w:rsidP="00820CEE">
            <w:pPr>
              <w:pStyle w:val="NormalWeb"/>
              <w:jc w:val="right"/>
              <w:rPr>
                <w:rFonts w:ascii="Calibri" w:eastAsiaTheme="minorHAnsi" w:hAnsi="Calibri" w:cs="Calibri"/>
                <w:color w:val="000000"/>
                <w:sz w:val="24"/>
                <w:lang w:val="en-GB"/>
              </w:rPr>
            </w:pPr>
            <w:r>
              <w:rPr>
                <w:rFonts w:ascii="Calibri" w:eastAsiaTheme="minorHAnsi" w:hAnsi="Calibri" w:cs="Calibri"/>
                <w:color w:val="000000"/>
                <w:sz w:val="24"/>
                <w:lang w:val="en-GB"/>
              </w:rPr>
              <w:t>33</w:t>
            </w:r>
          </w:p>
        </w:tc>
      </w:tr>
      <w:tr w:rsidR="00820CEE" w:rsidRPr="00937FB8" w14:paraId="2CE461CA" w14:textId="77777777" w:rsidTr="00820CEE">
        <w:trPr>
          <w:trHeight w:val="87"/>
        </w:trPr>
        <w:tc>
          <w:tcPr>
            <w:tcW w:w="9316" w:type="dxa"/>
          </w:tcPr>
          <w:p w14:paraId="3E791DE9" w14:textId="3F130D43" w:rsidR="00820CEE" w:rsidRPr="00937FB8" w:rsidRDefault="00820CEE" w:rsidP="00820CEE">
            <w:pPr>
              <w:pStyle w:val="NormalWeb"/>
              <w:rPr>
                <w:rFonts w:ascii="Calibri" w:eastAsiaTheme="minorHAnsi" w:hAnsi="Calibri" w:cs="Calibri"/>
                <w:b/>
                <w:bCs/>
                <w:color w:val="000000"/>
                <w:sz w:val="10"/>
                <w:szCs w:val="10"/>
                <w:lang w:val="en-GB"/>
              </w:rPr>
            </w:pPr>
          </w:p>
        </w:tc>
        <w:tc>
          <w:tcPr>
            <w:tcW w:w="466" w:type="dxa"/>
          </w:tcPr>
          <w:p w14:paraId="477D4C49" w14:textId="79BF2620" w:rsidR="00820CEE" w:rsidRPr="00937FB8" w:rsidRDefault="00820CEE" w:rsidP="00820CEE">
            <w:pPr>
              <w:pStyle w:val="NormalWeb"/>
              <w:jc w:val="right"/>
              <w:rPr>
                <w:rFonts w:ascii="Calibri" w:eastAsiaTheme="minorHAnsi" w:hAnsi="Calibri" w:cs="Calibri"/>
                <w:color w:val="000000"/>
                <w:sz w:val="10"/>
                <w:szCs w:val="10"/>
                <w:lang w:val="en-GB"/>
              </w:rPr>
            </w:pPr>
          </w:p>
        </w:tc>
      </w:tr>
      <w:tr w:rsidR="00820CEE" w:rsidRPr="00937FB8" w14:paraId="0B3FFF08" w14:textId="77777777">
        <w:tc>
          <w:tcPr>
            <w:tcW w:w="9316" w:type="dxa"/>
          </w:tcPr>
          <w:p w14:paraId="508850FB" w14:textId="6DD1F37F" w:rsidR="00820CEE" w:rsidRPr="00937FB8" w:rsidRDefault="00820CEE" w:rsidP="00820CEE">
            <w:pPr>
              <w:pStyle w:val="NormalWeb"/>
              <w:rPr>
                <w:rFonts w:ascii="Calibri" w:eastAsiaTheme="minorHAnsi" w:hAnsi="Calibri" w:cs="Calibri"/>
                <w:i/>
                <w:iCs/>
                <w:color w:val="000000"/>
                <w:sz w:val="24"/>
                <w:lang w:val="en-GB"/>
              </w:rPr>
            </w:pPr>
            <w:r w:rsidRPr="00937FB8">
              <w:rPr>
                <w:rFonts w:ascii="Calibri" w:eastAsiaTheme="minorHAnsi" w:hAnsi="Calibri" w:cs="Calibri"/>
                <w:b/>
                <w:bCs/>
                <w:color w:val="000000"/>
                <w:sz w:val="24"/>
                <w:lang w:val="en-GB"/>
              </w:rPr>
              <w:t xml:space="preserve">Figure </w:t>
            </w:r>
            <w:r w:rsidR="00952578" w:rsidRPr="00937FB8">
              <w:rPr>
                <w:rFonts w:ascii="Calibri" w:eastAsiaTheme="minorHAnsi" w:hAnsi="Calibri" w:cs="Calibri"/>
                <w:b/>
                <w:bCs/>
                <w:color w:val="000000"/>
                <w:sz w:val="24"/>
                <w:lang w:val="en-GB"/>
              </w:rPr>
              <w:t>13</w:t>
            </w:r>
            <w:r w:rsidRPr="00937FB8">
              <w:rPr>
                <w:rFonts w:ascii="Calibri" w:eastAsiaTheme="minorHAnsi" w:hAnsi="Calibri" w:cs="Calibri"/>
                <w:b/>
                <w:bCs/>
                <w:color w:val="000000"/>
                <w:sz w:val="24"/>
                <w:lang w:val="en-GB"/>
              </w:rPr>
              <w:t xml:space="preserve">: </w:t>
            </w:r>
            <w:r w:rsidR="00EE4C04" w:rsidRPr="00937FB8">
              <w:rPr>
                <w:rFonts w:ascii="Calibri" w:eastAsiaTheme="minorHAnsi" w:hAnsi="Calibri" w:cs="Calibri"/>
                <w:b/>
                <w:bCs/>
                <w:color w:val="000000"/>
                <w:sz w:val="24"/>
                <w:lang w:val="en-GB"/>
              </w:rPr>
              <w:t xml:space="preserve"> </w:t>
            </w:r>
            <w:r w:rsidR="001C5BBF" w:rsidRPr="00937FB8">
              <w:rPr>
                <w:rFonts w:ascii="Calibri" w:eastAsiaTheme="minorHAnsi" w:hAnsi="Calibri" w:cs="Calibri"/>
                <w:color w:val="000000"/>
                <w:sz w:val="24"/>
                <w:lang w:val="en-GB"/>
              </w:rPr>
              <w:t>Apollo XI Uniform Patch</w:t>
            </w:r>
          </w:p>
        </w:tc>
        <w:tc>
          <w:tcPr>
            <w:tcW w:w="466" w:type="dxa"/>
          </w:tcPr>
          <w:p w14:paraId="18979BC8" w14:textId="3BA82B77" w:rsidR="00820CEE" w:rsidRPr="00937FB8" w:rsidRDefault="00F7243B" w:rsidP="00820CEE">
            <w:pPr>
              <w:pStyle w:val="NormalWeb"/>
              <w:jc w:val="right"/>
              <w:rPr>
                <w:rFonts w:ascii="Calibri" w:eastAsiaTheme="minorHAnsi" w:hAnsi="Calibri" w:cs="Calibri"/>
                <w:color w:val="000000"/>
                <w:sz w:val="24"/>
                <w:lang w:val="en-GB"/>
              </w:rPr>
            </w:pPr>
            <w:r>
              <w:rPr>
                <w:rFonts w:ascii="Calibri" w:eastAsiaTheme="minorHAnsi" w:hAnsi="Calibri" w:cs="Calibri"/>
                <w:color w:val="000000"/>
                <w:sz w:val="24"/>
                <w:lang w:val="en-GB"/>
              </w:rPr>
              <w:t>34</w:t>
            </w:r>
          </w:p>
        </w:tc>
      </w:tr>
      <w:tr w:rsidR="00820CEE" w:rsidRPr="00937FB8" w14:paraId="4B25FDCF" w14:textId="77777777">
        <w:tc>
          <w:tcPr>
            <w:tcW w:w="9316" w:type="dxa"/>
          </w:tcPr>
          <w:p w14:paraId="3127924D" w14:textId="20D94A40" w:rsidR="00820CEE" w:rsidRPr="00937FB8" w:rsidRDefault="00820CEE" w:rsidP="00820CEE">
            <w:pPr>
              <w:pStyle w:val="NormalWeb"/>
              <w:ind w:left="720"/>
              <w:rPr>
                <w:rFonts w:ascii="Calibri" w:eastAsiaTheme="minorHAnsi" w:hAnsi="Calibri" w:cs="Calibri"/>
                <w:i/>
                <w:iCs/>
                <w:color w:val="000000"/>
                <w:sz w:val="10"/>
                <w:szCs w:val="10"/>
                <w:lang w:val="en-GB"/>
              </w:rPr>
            </w:pPr>
          </w:p>
        </w:tc>
        <w:tc>
          <w:tcPr>
            <w:tcW w:w="466" w:type="dxa"/>
          </w:tcPr>
          <w:p w14:paraId="562456E2" w14:textId="673FDC5A" w:rsidR="00820CEE" w:rsidRPr="00937FB8" w:rsidRDefault="00820CEE" w:rsidP="00820CEE">
            <w:pPr>
              <w:pStyle w:val="NormalWeb"/>
              <w:jc w:val="right"/>
              <w:rPr>
                <w:rFonts w:ascii="Calibri" w:eastAsiaTheme="minorHAnsi" w:hAnsi="Calibri" w:cs="Calibri"/>
                <w:color w:val="000000"/>
                <w:sz w:val="10"/>
                <w:szCs w:val="10"/>
                <w:lang w:val="en-GB"/>
              </w:rPr>
            </w:pPr>
          </w:p>
        </w:tc>
      </w:tr>
      <w:tr w:rsidR="00820CEE" w:rsidRPr="00937FB8" w14:paraId="51FF3699" w14:textId="77777777">
        <w:tc>
          <w:tcPr>
            <w:tcW w:w="9316" w:type="dxa"/>
          </w:tcPr>
          <w:p w14:paraId="0B86C2A6" w14:textId="75EA4B8A" w:rsidR="00820CEE" w:rsidRPr="00937FB8" w:rsidRDefault="00820CEE" w:rsidP="00820CEE">
            <w:pPr>
              <w:pStyle w:val="NormalWeb"/>
              <w:rPr>
                <w:rFonts w:ascii="Calibri" w:eastAsiaTheme="minorHAnsi" w:hAnsi="Calibri" w:cs="Calibri"/>
                <w:i/>
                <w:iCs/>
                <w:color w:val="000000"/>
                <w:sz w:val="24"/>
                <w:lang w:val="en-GB"/>
              </w:rPr>
            </w:pPr>
            <w:r w:rsidRPr="00937FB8">
              <w:rPr>
                <w:rFonts w:ascii="Calibri" w:eastAsiaTheme="minorHAnsi" w:hAnsi="Calibri" w:cs="Calibri"/>
                <w:b/>
                <w:bCs/>
                <w:color w:val="000000"/>
                <w:sz w:val="24"/>
                <w:lang w:val="en-GB"/>
              </w:rPr>
              <w:t xml:space="preserve">Figure </w:t>
            </w:r>
            <w:r w:rsidR="00952578" w:rsidRPr="00937FB8">
              <w:rPr>
                <w:rFonts w:ascii="Calibri" w:eastAsiaTheme="minorHAnsi" w:hAnsi="Calibri" w:cs="Calibri"/>
                <w:b/>
                <w:bCs/>
                <w:color w:val="000000"/>
                <w:sz w:val="24"/>
                <w:lang w:val="en-GB"/>
              </w:rPr>
              <w:t>14</w:t>
            </w:r>
            <w:r w:rsidRPr="00937FB8">
              <w:rPr>
                <w:rFonts w:ascii="Calibri" w:eastAsiaTheme="minorHAnsi" w:hAnsi="Calibri" w:cs="Calibri"/>
                <w:b/>
                <w:bCs/>
                <w:color w:val="000000"/>
                <w:sz w:val="24"/>
                <w:lang w:val="en-GB"/>
              </w:rPr>
              <w:t xml:space="preserve">: </w:t>
            </w:r>
            <w:r w:rsidR="00EE4C04" w:rsidRPr="00937FB8">
              <w:rPr>
                <w:rFonts w:ascii="Calibri" w:eastAsiaTheme="minorHAnsi" w:hAnsi="Calibri" w:cs="Calibri"/>
                <w:b/>
                <w:bCs/>
                <w:color w:val="000000"/>
                <w:sz w:val="24"/>
                <w:lang w:val="en-GB"/>
              </w:rPr>
              <w:t xml:space="preserve"> </w:t>
            </w:r>
            <w:r w:rsidR="005D6F79" w:rsidRPr="00937FB8">
              <w:rPr>
                <w:rFonts w:eastAsiaTheme="minorHAnsi"/>
                <w:sz w:val="24"/>
                <w:lang w:val="en-GB"/>
              </w:rPr>
              <w:t>The Pioneer Plaque</w:t>
            </w:r>
          </w:p>
        </w:tc>
        <w:tc>
          <w:tcPr>
            <w:tcW w:w="466" w:type="dxa"/>
          </w:tcPr>
          <w:p w14:paraId="4BE6029E" w14:textId="6C894EB7" w:rsidR="00820CEE" w:rsidRPr="00937FB8" w:rsidRDefault="001F694E" w:rsidP="00820CEE">
            <w:pPr>
              <w:pStyle w:val="NormalWeb"/>
              <w:jc w:val="right"/>
              <w:rPr>
                <w:rFonts w:ascii="Calibri" w:eastAsiaTheme="minorHAnsi" w:hAnsi="Calibri" w:cs="Calibri"/>
                <w:color w:val="000000"/>
                <w:sz w:val="24"/>
                <w:lang w:val="en-GB"/>
              </w:rPr>
            </w:pPr>
            <w:r>
              <w:rPr>
                <w:rFonts w:ascii="Calibri" w:eastAsiaTheme="minorHAnsi" w:hAnsi="Calibri" w:cs="Calibri"/>
                <w:color w:val="000000"/>
                <w:sz w:val="24"/>
                <w:lang w:val="en-GB"/>
              </w:rPr>
              <w:t>4</w:t>
            </w:r>
            <w:r w:rsidR="000568DB">
              <w:rPr>
                <w:rFonts w:ascii="Calibri" w:eastAsiaTheme="minorHAnsi" w:hAnsi="Calibri" w:cs="Calibri"/>
                <w:color w:val="000000"/>
                <w:sz w:val="24"/>
                <w:lang w:val="en-GB"/>
              </w:rPr>
              <w:t>0</w:t>
            </w:r>
          </w:p>
        </w:tc>
      </w:tr>
      <w:tr w:rsidR="00820CEE" w:rsidRPr="00937FB8" w14:paraId="2813AD00" w14:textId="77777777">
        <w:tc>
          <w:tcPr>
            <w:tcW w:w="9316" w:type="dxa"/>
          </w:tcPr>
          <w:p w14:paraId="46DE6532" w14:textId="77777777" w:rsidR="00820CEE" w:rsidRPr="00937FB8" w:rsidRDefault="00820CEE" w:rsidP="00820CEE">
            <w:pPr>
              <w:pStyle w:val="NormalWeb"/>
              <w:ind w:left="720"/>
              <w:rPr>
                <w:rFonts w:ascii="Calibri" w:eastAsiaTheme="minorHAnsi" w:hAnsi="Calibri" w:cs="Calibri"/>
                <w:i/>
                <w:iCs/>
                <w:color w:val="000000"/>
                <w:sz w:val="10"/>
                <w:szCs w:val="10"/>
                <w:lang w:val="en-GB"/>
              </w:rPr>
            </w:pPr>
          </w:p>
        </w:tc>
        <w:tc>
          <w:tcPr>
            <w:tcW w:w="466" w:type="dxa"/>
          </w:tcPr>
          <w:p w14:paraId="5CDD124B" w14:textId="77777777" w:rsidR="00820CEE" w:rsidRPr="00937FB8" w:rsidRDefault="00820CEE" w:rsidP="00820CEE">
            <w:pPr>
              <w:pStyle w:val="NormalWeb"/>
              <w:jc w:val="right"/>
              <w:rPr>
                <w:rFonts w:ascii="Calibri" w:eastAsiaTheme="minorHAnsi" w:hAnsi="Calibri" w:cs="Calibri"/>
                <w:color w:val="000000"/>
                <w:sz w:val="10"/>
                <w:szCs w:val="10"/>
                <w:lang w:val="en-GB"/>
              </w:rPr>
            </w:pPr>
          </w:p>
        </w:tc>
      </w:tr>
      <w:tr w:rsidR="00820CEE" w:rsidRPr="00937FB8" w14:paraId="4DF06145" w14:textId="77777777">
        <w:tc>
          <w:tcPr>
            <w:tcW w:w="9316" w:type="dxa"/>
          </w:tcPr>
          <w:p w14:paraId="15E0A61B" w14:textId="43858FCC" w:rsidR="00820CEE" w:rsidRPr="00937FB8" w:rsidRDefault="00820CEE" w:rsidP="00820CEE">
            <w:pPr>
              <w:pStyle w:val="NormalWeb"/>
              <w:rPr>
                <w:rFonts w:ascii="Calibri" w:eastAsiaTheme="minorHAnsi" w:hAnsi="Calibri" w:cs="Calibri"/>
                <w:i/>
                <w:iCs/>
                <w:color w:val="000000"/>
                <w:sz w:val="24"/>
                <w:lang w:val="en-GB"/>
              </w:rPr>
            </w:pPr>
            <w:r w:rsidRPr="00937FB8">
              <w:rPr>
                <w:rFonts w:eastAsiaTheme="minorHAnsi"/>
                <w:b/>
                <w:bCs/>
                <w:sz w:val="24"/>
                <w:lang w:val="en-GB"/>
              </w:rPr>
              <w:t xml:space="preserve">Figure </w:t>
            </w:r>
            <w:r w:rsidR="00952578" w:rsidRPr="00937FB8">
              <w:rPr>
                <w:rFonts w:eastAsiaTheme="minorHAnsi"/>
                <w:b/>
                <w:bCs/>
                <w:sz w:val="24"/>
                <w:lang w:val="en-GB"/>
              </w:rPr>
              <w:t>15</w:t>
            </w:r>
            <w:r w:rsidRPr="00937FB8">
              <w:rPr>
                <w:rFonts w:eastAsiaTheme="minorHAnsi"/>
                <w:b/>
                <w:bCs/>
                <w:sz w:val="24"/>
                <w:lang w:val="en-GB"/>
              </w:rPr>
              <w:t>:</w:t>
            </w:r>
            <w:r w:rsidR="00400B50" w:rsidRPr="00937FB8">
              <w:rPr>
                <w:rFonts w:eastAsiaTheme="minorHAnsi"/>
                <w:b/>
                <w:bCs/>
                <w:sz w:val="24"/>
                <w:lang w:val="en-GB"/>
              </w:rPr>
              <w:t xml:space="preserve"> </w:t>
            </w:r>
            <w:r w:rsidR="00EE4C04" w:rsidRPr="00937FB8">
              <w:rPr>
                <w:rFonts w:eastAsiaTheme="minorHAnsi"/>
                <w:b/>
                <w:bCs/>
                <w:sz w:val="24"/>
                <w:lang w:val="en-GB"/>
              </w:rPr>
              <w:t xml:space="preserve"> </w:t>
            </w:r>
            <w:r w:rsidR="005D6F79" w:rsidRPr="00937FB8">
              <w:rPr>
                <w:rFonts w:ascii="Calibri" w:eastAsiaTheme="minorHAnsi" w:hAnsi="Calibri" w:cs="Calibri"/>
                <w:color w:val="000000"/>
                <w:sz w:val="24"/>
                <w:lang w:val="en-GB"/>
              </w:rPr>
              <w:t>The LAGEOS Plaque</w:t>
            </w:r>
          </w:p>
        </w:tc>
        <w:tc>
          <w:tcPr>
            <w:tcW w:w="466" w:type="dxa"/>
          </w:tcPr>
          <w:p w14:paraId="665109C3" w14:textId="691D58AA" w:rsidR="00820CEE" w:rsidRPr="00937FB8" w:rsidRDefault="00414EDB" w:rsidP="00820CEE">
            <w:pPr>
              <w:pStyle w:val="NormalWeb"/>
              <w:jc w:val="right"/>
              <w:rPr>
                <w:rFonts w:ascii="Calibri" w:eastAsiaTheme="minorHAnsi" w:hAnsi="Calibri" w:cs="Calibri"/>
                <w:color w:val="000000"/>
                <w:sz w:val="24"/>
                <w:lang w:val="en-GB"/>
              </w:rPr>
            </w:pPr>
            <w:r>
              <w:rPr>
                <w:rFonts w:ascii="Calibri" w:eastAsiaTheme="minorHAnsi" w:hAnsi="Calibri" w:cs="Calibri"/>
                <w:color w:val="000000"/>
                <w:sz w:val="24"/>
                <w:lang w:val="en-GB"/>
              </w:rPr>
              <w:t>4</w:t>
            </w:r>
            <w:r w:rsidR="000F235A">
              <w:rPr>
                <w:rFonts w:ascii="Calibri" w:eastAsiaTheme="minorHAnsi" w:hAnsi="Calibri" w:cs="Calibri"/>
                <w:color w:val="000000"/>
                <w:sz w:val="24"/>
                <w:lang w:val="en-GB"/>
              </w:rPr>
              <w:t>3</w:t>
            </w:r>
          </w:p>
        </w:tc>
      </w:tr>
      <w:tr w:rsidR="00820CEE" w:rsidRPr="00937FB8" w14:paraId="32F0FBF4" w14:textId="77777777">
        <w:tc>
          <w:tcPr>
            <w:tcW w:w="9316" w:type="dxa"/>
          </w:tcPr>
          <w:p w14:paraId="19D06F55" w14:textId="491EB4EA" w:rsidR="00820CEE" w:rsidRPr="00937FB8" w:rsidRDefault="00820CEE" w:rsidP="00820CEE">
            <w:pPr>
              <w:pStyle w:val="NormalWeb"/>
              <w:ind w:left="1440"/>
              <w:rPr>
                <w:rFonts w:ascii="Calibri" w:eastAsiaTheme="minorHAnsi" w:hAnsi="Calibri" w:cs="Calibri"/>
                <w:i/>
                <w:iCs/>
                <w:color w:val="000000"/>
                <w:sz w:val="10"/>
                <w:szCs w:val="10"/>
                <w:lang w:val="en-GB"/>
              </w:rPr>
            </w:pPr>
          </w:p>
        </w:tc>
        <w:tc>
          <w:tcPr>
            <w:tcW w:w="466" w:type="dxa"/>
          </w:tcPr>
          <w:p w14:paraId="6C4BCC7E" w14:textId="40F13813" w:rsidR="00820CEE" w:rsidRPr="00937FB8" w:rsidRDefault="00820CEE" w:rsidP="00820CEE">
            <w:pPr>
              <w:pStyle w:val="NormalWeb"/>
              <w:jc w:val="right"/>
              <w:rPr>
                <w:rFonts w:ascii="Calibri" w:eastAsiaTheme="minorHAnsi" w:hAnsi="Calibri" w:cs="Calibri"/>
                <w:color w:val="000000"/>
                <w:sz w:val="10"/>
                <w:szCs w:val="10"/>
                <w:lang w:val="en-GB"/>
              </w:rPr>
            </w:pPr>
          </w:p>
        </w:tc>
      </w:tr>
      <w:tr w:rsidR="00820CEE" w:rsidRPr="00937FB8" w14:paraId="4F4F0C02" w14:textId="77777777">
        <w:tc>
          <w:tcPr>
            <w:tcW w:w="9316" w:type="dxa"/>
          </w:tcPr>
          <w:p w14:paraId="61FE94FB" w14:textId="00B7EDF3" w:rsidR="00820CEE" w:rsidRPr="00937FB8" w:rsidRDefault="00820CEE" w:rsidP="00196846">
            <w:pPr>
              <w:pStyle w:val="NormalWeb"/>
              <w:rPr>
                <w:rFonts w:ascii="Calibri" w:eastAsiaTheme="minorHAnsi" w:hAnsi="Calibri" w:cs="Calibri"/>
                <w:i/>
                <w:iCs/>
                <w:color w:val="000000"/>
                <w:sz w:val="24"/>
                <w:lang w:val="en-GB"/>
              </w:rPr>
            </w:pPr>
            <w:r w:rsidRPr="00937FB8">
              <w:rPr>
                <w:rFonts w:eastAsiaTheme="minorHAnsi"/>
                <w:b/>
                <w:bCs/>
                <w:sz w:val="24"/>
                <w:lang w:val="en-GB"/>
              </w:rPr>
              <w:t xml:space="preserve">Figure </w:t>
            </w:r>
            <w:r w:rsidR="00952578" w:rsidRPr="00937FB8">
              <w:rPr>
                <w:rFonts w:eastAsiaTheme="minorHAnsi"/>
                <w:b/>
                <w:bCs/>
                <w:sz w:val="24"/>
                <w:lang w:val="en-GB"/>
              </w:rPr>
              <w:t>16</w:t>
            </w:r>
            <w:r w:rsidRPr="00937FB8">
              <w:rPr>
                <w:rFonts w:eastAsiaTheme="minorHAnsi"/>
                <w:b/>
                <w:bCs/>
                <w:sz w:val="24"/>
                <w:lang w:val="en-GB"/>
              </w:rPr>
              <w:t>:</w:t>
            </w:r>
            <w:r w:rsidR="00402BD6" w:rsidRPr="00937FB8">
              <w:rPr>
                <w:rFonts w:eastAsiaTheme="minorHAnsi"/>
                <w:b/>
                <w:bCs/>
                <w:sz w:val="24"/>
                <w:lang w:val="en-GB"/>
              </w:rPr>
              <w:t xml:space="preserve"> </w:t>
            </w:r>
            <w:r w:rsidR="00EE4C04" w:rsidRPr="00937FB8">
              <w:rPr>
                <w:rFonts w:eastAsiaTheme="minorHAnsi"/>
                <w:b/>
                <w:bCs/>
                <w:sz w:val="24"/>
                <w:lang w:val="en-GB"/>
              </w:rPr>
              <w:t xml:space="preserve"> </w:t>
            </w:r>
            <w:r w:rsidR="00402BD6" w:rsidRPr="00937FB8">
              <w:rPr>
                <w:rFonts w:eastAsiaTheme="minorHAnsi"/>
                <w:sz w:val="24"/>
                <w:lang w:val="en-GB"/>
              </w:rPr>
              <w:t xml:space="preserve">The Voyager </w:t>
            </w:r>
            <w:r w:rsidR="008C68B2">
              <w:rPr>
                <w:rFonts w:eastAsiaTheme="minorHAnsi"/>
                <w:sz w:val="24"/>
                <w:lang w:val="en-GB"/>
              </w:rPr>
              <w:t xml:space="preserve">Golden </w:t>
            </w:r>
            <w:r w:rsidR="00402BD6" w:rsidRPr="00937FB8">
              <w:rPr>
                <w:rFonts w:eastAsiaTheme="minorHAnsi"/>
                <w:sz w:val="24"/>
                <w:lang w:val="en-GB"/>
              </w:rPr>
              <w:t>Record Cover</w:t>
            </w:r>
          </w:p>
        </w:tc>
        <w:tc>
          <w:tcPr>
            <w:tcW w:w="466" w:type="dxa"/>
          </w:tcPr>
          <w:p w14:paraId="7EA65D1D" w14:textId="7A7DEE57" w:rsidR="00820CEE" w:rsidRPr="00937FB8" w:rsidRDefault="00201FD5" w:rsidP="00820CEE">
            <w:pPr>
              <w:pStyle w:val="NormalWeb"/>
              <w:jc w:val="right"/>
              <w:rPr>
                <w:rFonts w:ascii="Calibri" w:eastAsiaTheme="minorHAnsi" w:hAnsi="Calibri" w:cs="Calibri"/>
                <w:color w:val="000000"/>
                <w:sz w:val="24"/>
                <w:lang w:val="en-GB"/>
              </w:rPr>
            </w:pPr>
            <w:r>
              <w:rPr>
                <w:rFonts w:ascii="Calibri" w:eastAsiaTheme="minorHAnsi" w:hAnsi="Calibri" w:cs="Calibri"/>
                <w:color w:val="000000"/>
                <w:sz w:val="24"/>
                <w:lang w:val="en-GB"/>
              </w:rPr>
              <w:t>4</w:t>
            </w:r>
            <w:r w:rsidR="006045CD">
              <w:rPr>
                <w:rFonts w:ascii="Calibri" w:eastAsiaTheme="minorHAnsi" w:hAnsi="Calibri" w:cs="Calibri"/>
                <w:color w:val="000000"/>
                <w:sz w:val="24"/>
                <w:lang w:val="en-GB"/>
              </w:rPr>
              <w:t>6</w:t>
            </w:r>
          </w:p>
        </w:tc>
      </w:tr>
      <w:tr w:rsidR="00820CEE" w:rsidRPr="00937FB8" w14:paraId="11AF1B62" w14:textId="77777777">
        <w:tc>
          <w:tcPr>
            <w:tcW w:w="9316" w:type="dxa"/>
          </w:tcPr>
          <w:p w14:paraId="268C86EA" w14:textId="77777777" w:rsidR="00820CEE" w:rsidRPr="00937FB8" w:rsidRDefault="00820CEE" w:rsidP="00820CEE">
            <w:pPr>
              <w:pStyle w:val="NormalWeb"/>
              <w:rPr>
                <w:rFonts w:ascii="Calibri" w:eastAsiaTheme="minorHAnsi" w:hAnsi="Calibri" w:cs="Calibri"/>
                <w:color w:val="000000"/>
                <w:sz w:val="10"/>
                <w:szCs w:val="10"/>
                <w:lang w:val="en-GB"/>
              </w:rPr>
            </w:pPr>
          </w:p>
        </w:tc>
        <w:tc>
          <w:tcPr>
            <w:tcW w:w="466" w:type="dxa"/>
          </w:tcPr>
          <w:p w14:paraId="78207ED8" w14:textId="77777777" w:rsidR="00820CEE" w:rsidRPr="00937FB8" w:rsidRDefault="00820CEE" w:rsidP="00820CEE">
            <w:pPr>
              <w:pStyle w:val="NormalWeb"/>
              <w:jc w:val="right"/>
              <w:rPr>
                <w:rFonts w:ascii="Calibri" w:eastAsiaTheme="minorHAnsi" w:hAnsi="Calibri" w:cs="Calibri"/>
                <w:color w:val="000000"/>
                <w:sz w:val="10"/>
                <w:szCs w:val="10"/>
                <w:lang w:val="en-GB"/>
              </w:rPr>
            </w:pPr>
          </w:p>
        </w:tc>
      </w:tr>
      <w:tr w:rsidR="00820CEE" w:rsidRPr="00937FB8" w14:paraId="2252E3B6" w14:textId="77777777">
        <w:tc>
          <w:tcPr>
            <w:tcW w:w="9316" w:type="dxa"/>
          </w:tcPr>
          <w:p w14:paraId="05BA3C45" w14:textId="55D23ECB" w:rsidR="00820CEE" w:rsidRPr="00937FB8" w:rsidRDefault="00820CEE" w:rsidP="00820CEE">
            <w:pPr>
              <w:pStyle w:val="NormalWeb"/>
              <w:rPr>
                <w:rFonts w:ascii="Calibri" w:eastAsiaTheme="minorHAnsi" w:hAnsi="Calibri" w:cs="Calibri"/>
                <w:b/>
                <w:bCs/>
                <w:color w:val="000000"/>
                <w:sz w:val="24"/>
                <w:lang w:val="en-GB"/>
              </w:rPr>
            </w:pPr>
            <w:r w:rsidRPr="00937FB8">
              <w:rPr>
                <w:rFonts w:eastAsiaTheme="minorHAnsi"/>
                <w:b/>
                <w:bCs/>
                <w:sz w:val="24"/>
                <w:lang w:val="en-GB"/>
              </w:rPr>
              <w:t xml:space="preserve">Figure </w:t>
            </w:r>
            <w:r w:rsidR="00952578" w:rsidRPr="00937FB8">
              <w:rPr>
                <w:rFonts w:eastAsiaTheme="minorHAnsi"/>
                <w:b/>
                <w:bCs/>
                <w:sz w:val="24"/>
                <w:lang w:val="en-GB"/>
              </w:rPr>
              <w:t>17</w:t>
            </w:r>
            <w:r w:rsidRPr="00937FB8">
              <w:rPr>
                <w:rFonts w:eastAsiaTheme="minorHAnsi"/>
                <w:b/>
                <w:bCs/>
                <w:sz w:val="24"/>
                <w:lang w:val="en-GB"/>
              </w:rPr>
              <w:t>:</w:t>
            </w:r>
            <w:r w:rsidR="001E408F" w:rsidRPr="00937FB8">
              <w:rPr>
                <w:rFonts w:eastAsiaTheme="minorHAnsi"/>
                <w:b/>
                <w:bCs/>
                <w:sz w:val="24"/>
                <w:lang w:val="en-GB"/>
              </w:rPr>
              <w:t xml:space="preserve"> </w:t>
            </w:r>
            <w:r w:rsidR="00EE4C04" w:rsidRPr="00937FB8">
              <w:rPr>
                <w:rFonts w:eastAsiaTheme="minorHAnsi"/>
                <w:b/>
                <w:bCs/>
                <w:sz w:val="24"/>
                <w:lang w:val="en-GB"/>
              </w:rPr>
              <w:t xml:space="preserve"> </w:t>
            </w:r>
            <w:r w:rsidR="001E408F" w:rsidRPr="00937FB8">
              <w:rPr>
                <w:rFonts w:eastAsiaTheme="minorHAnsi"/>
                <w:sz w:val="24"/>
                <w:lang w:val="en-GB"/>
              </w:rPr>
              <w:t>The Voyager Golden Record</w:t>
            </w:r>
          </w:p>
        </w:tc>
        <w:tc>
          <w:tcPr>
            <w:tcW w:w="466" w:type="dxa"/>
          </w:tcPr>
          <w:p w14:paraId="54A6E959" w14:textId="55241E11" w:rsidR="00820CEE" w:rsidRPr="00937FB8" w:rsidRDefault="00C01102" w:rsidP="00820CEE">
            <w:pPr>
              <w:pStyle w:val="NormalWeb"/>
              <w:jc w:val="right"/>
              <w:rPr>
                <w:rFonts w:ascii="Calibri" w:eastAsiaTheme="minorHAnsi" w:hAnsi="Calibri" w:cs="Calibri"/>
                <w:color w:val="000000"/>
                <w:sz w:val="24"/>
                <w:lang w:val="en-GB"/>
              </w:rPr>
            </w:pPr>
            <w:r>
              <w:rPr>
                <w:rFonts w:ascii="Calibri" w:eastAsiaTheme="minorHAnsi" w:hAnsi="Calibri" w:cs="Calibri"/>
                <w:color w:val="000000"/>
                <w:sz w:val="24"/>
                <w:lang w:val="en-GB"/>
              </w:rPr>
              <w:t>4</w:t>
            </w:r>
            <w:r w:rsidR="00D6046D">
              <w:rPr>
                <w:rFonts w:ascii="Calibri" w:eastAsiaTheme="minorHAnsi" w:hAnsi="Calibri" w:cs="Calibri"/>
                <w:color w:val="000000"/>
                <w:sz w:val="24"/>
                <w:lang w:val="en-GB"/>
              </w:rPr>
              <w:t>7</w:t>
            </w:r>
          </w:p>
        </w:tc>
      </w:tr>
      <w:tr w:rsidR="00820CEE" w:rsidRPr="00937FB8" w14:paraId="7B6E8CCB" w14:textId="77777777">
        <w:tc>
          <w:tcPr>
            <w:tcW w:w="9316" w:type="dxa"/>
          </w:tcPr>
          <w:p w14:paraId="60F67191" w14:textId="77777777" w:rsidR="00820CEE" w:rsidRPr="00937FB8" w:rsidRDefault="00820CEE" w:rsidP="00820CEE">
            <w:pPr>
              <w:pStyle w:val="NormalWeb"/>
              <w:rPr>
                <w:rFonts w:ascii="Calibri" w:eastAsiaTheme="minorHAnsi" w:hAnsi="Calibri" w:cs="Calibri"/>
                <w:color w:val="000000"/>
                <w:sz w:val="10"/>
                <w:szCs w:val="10"/>
                <w:lang w:val="en-GB"/>
              </w:rPr>
            </w:pPr>
          </w:p>
        </w:tc>
        <w:tc>
          <w:tcPr>
            <w:tcW w:w="466" w:type="dxa"/>
          </w:tcPr>
          <w:p w14:paraId="696FA735" w14:textId="77777777" w:rsidR="00820CEE" w:rsidRPr="00937FB8" w:rsidRDefault="00820CEE" w:rsidP="00820CEE">
            <w:pPr>
              <w:pStyle w:val="NormalWeb"/>
              <w:jc w:val="right"/>
              <w:rPr>
                <w:rFonts w:ascii="Calibri" w:eastAsiaTheme="minorHAnsi" w:hAnsi="Calibri" w:cs="Calibri"/>
                <w:color w:val="000000"/>
                <w:sz w:val="10"/>
                <w:szCs w:val="10"/>
                <w:lang w:val="en-GB"/>
              </w:rPr>
            </w:pPr>
          </w:p>
        </w:tc>
      </w:tr>
      <w:tr w:rsidR="00F242C3" w:rsidRPr="00937FB8" w14:paraId="5EE81F31" w14:textId="77777777">
        <w:tc>
          <w:tcPr>
            <w:tcW w:w="9316" w:type="dxa"/>
          </w:tcPr>
          <w:p w14:paraId="341BDA82" w14:textId="77777777" w:rsidR="00F242C3" w:rsidRPr="00937FB8" w:rsidRDefault="00F242C3" w:rsidP="00820CEE">
            <w:pPr>
              <w:pStyle w:val="NormalWeb"/>
              <w:rPr>
                <w:rFonts w:ascii="Calibri" w:eastAsiaTheme="minorHAnsi" w:hAnsi="Calibri" w:cs="Calibri"/>
                <w:b/>
                <w:bCs/>
                <w:color w:val="000000"/>
                <w:sz w:val="24"/>
                <w:lang w:val="en-GB"/>
              </w:rPr>
            </w:pPr>
          </w:p>
        </w:tc>
        <w:tc>
          <w:tcPr>
            <w:tcW w:w="466" w:type="dxa"/>
          </w:tcPr>
          <w:p w14:paraId="2B9A70DA" w14:textId="77777777" w:rsidR="00F242C3" w:rsidRPr="00937FB8" w:rsidRDefault="00F242C3" w:rsidP="00820CEE">
            <w:pPr>
              <w:pStyle w:val="NormalWeb"/>
              <w:jc w:val="right"/>
              <w:rPr>
                <w:rFonts w:ascii="Calibri" w:eastAsiaTheme="minorHAnsi" w:hAnsi="Calibri" w:cs="Calibri"/>
                <w:color w:val="000000"/>
                <w:sz w:val="24"/>
                <w:lang w:val="en-GB"/>
              </w:rPr>
            </w:pPr>
          </w:p>
        </w:tc>
      </w:tr>
    </w:tbl>
    <w:p w14:paraId="01A34994" w14:textId="77777777" w:rsidR="00012639" w:rsidRPr="00937FB8" w:rsidRDefault="00012639">
      <w:pPr>
        <w:rPr>
          <w:rFonts w:eastAsiaTheme="minorHAnsi"/>
          <w:b/>
          <w:bCs/>
          <w:lang w:val="en-GB"/>
        </w:rPr>
      </w:pPr>
    </w:p>
    <w:p w14:paraId="261E0713" w14:textId="77777777" w:rsidR="00012639" w:rsidRPr="00937FB8" w:rsidRDefault="00012639">
      <w:pPr>
        <w:rPr>
          <w:rFonts w:eastAsiaTheme="minorHAnsi"/>
          <w:b/>
          <w:bCs/>
          <w:lang w:val="en-GB"/>
        </w:rPr>
      </w:pPr>
    </w:p>
    <w:p w14:paraId="131EF532" w14:textId="0A73758D" w:rsidR="006B6F1D" w:rsidRDefault="006B6F1D">
      <w:pPr>
        <w:rPr>
          <w:rFonts w:eastAsiaTheme="minorHAnsi"/>
          <w:b/>
          <w:bCs/>
          <w:lang w:val="en-GB"/>
        </w:rPr>
      </w:pPr>
      <w:r>
        <w:rPr>
          <w:rFonts w:eastAsiaTheme="minorHAnsi"/>
          <w:b/>
          <w:bCs/>
          <w:lang w:val="en-GB"/>
        </w:rPr>
        <w:br w:type="page"/>
      </w:r>
    </w:p>
    <w:p w14:paraId="422AB647" w14:textId="77777777" w:rsidR="00E34FE7" w:rsidRPr="00937FB8" w:rsidRDefault="00E34FE7" w:rsidP="00E34FE7">
      <w:pPr>
        <w:jc w:val="center"/>
        <w:rPr>
          <w:b/>
          <w:bCs/>
          <w:sz w:val="26"/>
          <w:szCs w:val="26"/>
          <w:lang w:val="en-GB"/>
        </w:rPr>
      </w:pPr>
      <w:r w:rsidRPr="00937FB8">
        <w:rPr>
          <w:b/>
          <w:bCs/>
          <w:sz w:val="26"/>
          <w:szCs w:val="26"/>
          <w:lang w:val="en-GB"/>
        </w:rPr>
        <w:lastRenderedPageBreak/>
        <w:t>Acknowledgements</w:t>
      </w:r>
    </w:p>
    <w:p w14:paraId="7B9F8A53" w14:textId="77777777" w:rsidR="00E34FE7" w:rsidRPr="00937FB8" w:rsidRDefault="00E34FE7" w:rsidP="00E34FE7">
      <w:pPr>
        <w:rPr>
          <w:rFonts w:ascii="Calibri" w:hAnsi="Calibri" w:cs="Calibri"/>
          <w:lang w:val="en-GB"/>
        </w:rPr>
      </w:pPr>
    </w:p>
    <w:p w14:paraId="328A7C67" w14:textId="77777777" w:rsidR="00E34FE7" w:rsidRPr="00937FB8" w:rsidRDefault="00E34FE7" w:rsidP="00E34FE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eastAsiaTheme="minorEastAsia" w:cstheme="minorHAnsi"/>
          <w:lang w:val="en-GB"/>
        </w:rPr>
      </w:pPr>
      <w:r w:rsidRPr="00937FB8">
        <w:rPr>
          <w:rFonts w:eastAsiaTheme="minorEastAsia" w:cstheme="minorHAnsi"/>
          <w:lang w:val="en-GB"/>
        </w:rPr>
        <w:t>In the name of Allah, the Most Merciful, whose words have always been my tether:</w:t>
      </w:r>
    </w:p>
    <w:p w14:paraId="05D344C7" w14:textId="77777777" w:rsidR="00E34FE7" w:rsidRPr="00937FB8" w:rsidRDefault="00E34FE7" w:rsidP="00E34FE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eastAsiaTheme="minorEastAsia" w:cstheme="minorHAnsi"/>
          <w:lang w:val="en-GB"/>
        </w:rPr>
      </w:pPr>
    </w:p>
    <w:p w14:paraId="1502331A" w14:textId="77777777" w:rsidR="00E34FE7" w:rsidRPr="00937FB8" w:rsidRDefault="00E34FE7" w:rsidP="00E34FE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eastAsiaTheme="minorEastAsia" w:cstheme="minorHAnsi"/>
          <w:lang w:val="en-GB"/>
        </w:rPr>
      </w:pPr>
      <w:r w:rsidRPr="00937FB8">
        <w:rPr>
          <w:rFonts w:eastAsiaTheme="minorEastAsia" w:cstheme="minorHAnsi"/>
          <w:lang w:val="en-GB"/>
        </w:rPr>
        <w:t xml:space="preserve">‘He it is Who has made for you the stars, that you might be </w:t>
      </w:r>
      <w:r w:rsidRPr="00937FB8">
        <w:rPr>
          <w:rFonts w:eastAsiaTheme="minorEastAsia" w:cstheme="minorHAnsi"/>
          <w:color w:val="000000" w:themeColor="text1"/>
          <w:lang w:val="en-GB"/>
        </w:rPr>
        <w:t xml:space="preserve">guided </w:t>
      </w:r>
      <w:r w:rsidRPr="00937FB8">
        <w:rPr>
          <w:rFonts w:eastAsiaTheme="minorEastAsia" w:cstheme="minorHAnsi"/>
          <w:lang w:val="en-GB"/>
        </w:rPr>
        <w:t>by them amid the darkness of land and Sea’ (</w:t>
      </w:r>
      <w:r w:rsidRPr="00937FB8">
        <w:rPr>
          <w:rFonts w:eastAsiaTheme="minorEastAsia" w:cstheme="minorHAnsi"/>
          <w:i/>
          <w:iCs/>
          <w:lang w:val="en-GB"/>
        </w:rPr>
        <w:t>sūrat l-anʿām</w:t>
      </w:r>
      <w:r w:rsidRPr="00937FB8">
        <w:rPr>
          <w:rFonts w:eastAsiaTheme="minorEastAsia" w:cstheme="minorHAnsi"/>
          <w:lang w:val="en-GB"/>
        </w:rPr>
        <w:t>, 6:97).</w:t>
      </w:r>
      <w:r w:rsidRPr="00937FB8">
        <w:rPr>
          <w:rStyle w:val="FootnoteReference"/>
          <w:rFonts w:eastAsiaTheme="minorEastAsia" w:cstheme="minorHAnsi"/>
          <w:lang w:val="en-GB"/>
        </w:rPr>
        <w:footnoteReference w:id="2"/>
      </w:r>
    </w:p>
    <w:p w14:paraId="106F37C0" w14:textId="77777777" w:rsidR="00E34FE7" w:rsidRPr="00937FB8" w:rsidRDefault="00E34FE7" w:rsidP="00E34FE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eastAsiaTheme="minorEastAsia" w:cstheme="minorHAnsi"/>
          <w:lang w:val="en-GB"/>
        </w:rPr>
      </w:pPr>
    </w:p>
    <w:p w14:paraId="15BA8949" w14:textId="77777777" w:rsidR="00E34FE7" w:rsidRPr="00937FB8" w:rsidRDefault="00E34FE7" w:rsidP="00E34FE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eastAsiaTheme="minorEastAsia" w:cstheme="minorHAnsi"/>
          <w:lang w:val="en-GB"/>
        </w:rPr>
      </w:pPr>
      <w:r w:rsidRPr="00937FB8">
        <w:rPr>
          <w:rFonts w:eastAsiaTheme="minorEastAsia" w:cstheme="minorHAnsi"/>
          <w:lang w:val="en-GB"/>
        </w:rPr>
        <w:t>Finding my way in this academic journey has been like navigating by the night sky; I would have been lost without the light of many:</w:t>
      </w:r>
    </w:p>
    <w:p w14:paraId="30316267" w14:textId="77777777" w:rsidR="00E34FE7" w:rsidRPr="00937FB8" w:rsidRDefault="00E34FE7" w:rsidP="00E34FE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eastAsiaTheme="minorEastAsia" w:cstheme="minorHAnsi"/>
          <w:lang w:val="en-GB"/>
        </w:rPr>
      </w:pPr>
    </w:p>
    <w:p w14:paraId="7198DBB0" w14:textId="77777777" w:rsidR="00E34FE7" w:rsidRPr="00937FB8" w:rsidRDefault="00E34FE7" w:rsidP="00E34FE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eastAsiaTheme="minorEastAsia" w:cstheme="minorBidi"/>
          <w:lang w:val="en-GB"/>
        </w:rPr>
      </w:pPr>
      <w:r w:rsidRPr="00937FB8">
        <w:rPr>
          <w:rFonts w:eastAsiaTheme="minorEastAsia" w:cstheme="minorBidi"/>
          <w:lang w:val="en-GB"/>
        </w:rPr>
        <w:t xml:space="preserve">To my ancestors, the natives of the Arabian Peninsula, for whom the heavens brought </w:t>
      </w:r>
      <w:r w:rsidRPr="00937FB8">
        <w:rPr>
          <w:rFonts w:eastAsiaTheme="minorEastAsia" w:cstheme="minorBidi"/>
          <w:color w:val="000000" w:themeColor="text1"/>
          <w:lang w:val="en-GB"/>
        </w:rPr>
        <w:t>direction</w:t>
      </w:r>
      <w:r w:rsidRPr="00937FB8">
        <w:rPr>
          <w:rFonts w:eastAsiaTheme="minorEastAsia" w:cstheme="minorBidi"/>
          <w:lang w:val="en-GB"/>
        </w:rPr>
        <w:t xml:space="preserve">, divine knowledge, and a canvas for </w:t>
      </w:r>
      <w:proofErr w:type="gramStart"/>
      <w:r w:rsidRPr="00937FB8">
        <w:rPr>
          <w:rFonts w:eastAsiaTheme="minorEastAsia" w:cstheme="minorBidi"/>
          <w:lang w:val="en-GB"/>
        </w:rPr>
        <w:t>storytelling;</w:t>
      </w:r>
      <w:proofErr w:type="gramEnd"/>
    </w:p>
    <w:p w14:paraId="1030D9B7" w14:textId="77777777" w:rsidR="00E34FE7" w:rsidRPr="00937FB8" w:rsidRDefault="00E34FE7" w:rsidP="00E34FE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eastAsiaTheme="minorEastAsia" w:cstheme="minorHAnsi"/>
          <w:lang w:val="en-GB"/>
        </w:rPr>
      </w:pPr>
    </w:p>
    <w:p w14:paraId="3D1CEED0" w14:textId="77777777" w:rsidR="00E34FE7" w:rsidRPr="00937FB8" w:rsidRDefault="00E34FE7" w:rsidP="00E34FE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eastAsiaTheme="minorEastAsia" w:cstheme="minorHAnsi"/>
          <w:lang w:val="en-GB"/>
        </w:rPr>
      </w:pPr>
      <w:r w:rsidRPr="00937FB8">
        <w:rPr>
          <w:rFonts w:eastAsiaTheme="minorEastAsia" w:cstheme="minorHAnsi"/>
          <w:lang w:val="en-GB"/>
        </w:rPr>
        <w:t xml:space="preserve">To Dr. Nicholas Campion, who lit the way with his lectures, books and gracious </w:t>
      </w:r>
      <w:r w:rsidRPr="00937FB8">
        <w:rPr>
          <w:rFonts w:eastAsiaTheme="minorEastAsia" w:cstheme="minorHAnsi"/>
          <w:color w:val="000000" w:themeColor="text1"/>
          <w:lang w:val="en-GB"/>
        </w:rPr>
        <w:t>guidance</w:t>
      </w:r>
      <w:r w:rsidRPr="00937FB8">
        <w:rPr>
          <w:rFonts w:eastAsiaTheme="minorEastAsia" w:cstheme="minorHAnsi"/>
          <w:lang w:val="en-GB"/>
        </w:rPr>
        <w:t xml:space="preserve">—it is because of people like him that the world still feels like a wondrous magical </w:t>
      </w:r>
      <w:proofErr w:type="gramStart"/>
      <w:r w:rsidRPr="00937FB8">
        <w:rPr>
          <w:rFonts w:eastAsiaTheme="minorEastAsia" w:cstheme="minorHAnsi"/>
          <w:lang w:val="en-GB"/>
        </w:rPr>
        <w:t>place;</w:t>
      </w:r>
      <w:proofErr w:type="gramEnd"/>
    </w:p>
    <w:p w14:paraId="1A027748" w14:textId="77777777" w:rsidR="00E34FE7" w:rsidRPr="00937FB8" w:rsidRDefault="00E34FE7" w:rsidP="00E34FE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eastAsiaTheme="minorEastAsia" w:cstheme="minorHAnsi"/>
          <w:lang w:val="en-GB"/>
        </w:rPr>
      </w:pPr>
    </w:p>
    <w:p w14:paraId="6BA6D733" w14:textId="77777777" w:rsidR="00E34FE7" w:rsidRPr="00937FB8" w:rsidRDefault="00E34FE7" w:rsidP="00E34FE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eastAsiaTheme="minorEastAsia" w:cstheme="minorHAnsi"/>
          <w:lang w:val="en-GB"/>
        </w:rPr>
      </w:pPr>
      <w:r w:rsidRPr="00937FB8">
        <w:rPr>
          <w:rFonts w:eastAsiaTheme="minorEastAsia" w:cstheme="minorHAnsi"/>
          <w:lang w:val="en-GB"/>
        </w:rPr>
        <w:t xml:space="preserve">To the faculty of the Sophia Centre, specifically Drs. Clynes, </w:t>
      </w:r>
      <w:proofErr w:type="spellStart"/>
      <w:r w:rsidRPr="00937FB8">
        <w:rPr>
          <w:rFonts w:eastAsiaTheme="minorEastAsia" w:cstheme="minorHAnsi"/>
          <w:lang w:val="en-GB"/>
        </w:rPr>
        <w:t>Gunzburg</w:t>
      </w:r>
      <w:proofErr w:type="spellEnd"/>
      <w:r w:rsidRPr="00937FB8">
        <w:rPr>
          <w:rFonts w:eastAsiaTheme="minorEastAsia" w:cstheme="minorHAnsi"/>
          <w:lang w:val="en-GB"/>
        </w:rPr>
        <w:t xml:space="preserve">, Brady, and Taylor—it has been an honour to have been mentored by such inspiring women in the </w:t>
      </w:r>
      <w:proofErr w:type="gramStart"/>
      <w:r w:rsidRPr="00937FB8">
        <w:rPr>
          <w:rFonts w:eastAsiaTheme="minorEastAsia" w:cstheme="minorHAnsi"/>
          <w:lang w:val="en-GB"/>
        </w:rPr>
        <w:t>field;</w:t>
      </w:r>
      <w:proofErr w:type="gramEnd"/>
    </w:p>
    <w:p w14:paraId="7A9ABBC1" w14:textId="77777777" w:rsidR="00E34FE7" w:rsidRPr="00937FB8" w:rsidRDefault="00E34FE7" w:rsidP="00E34FE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eastAsiaTheme="minorEastAsia" w:cstheme="minorHAnsi"/>
          <w:lang w:val="en-GB"/>
        </w:rPr>
      </w:pPr>
    </w:p>
    <w:p w14:paraId="1D21E19D" w14:textId="2211E249" w:rsidR="00E34FE7" w:rsidRPr="00937FB8" w:rsidRDefault="00E34FE7" w:rsidP="00E34FE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eastAsiaTheme="minorEastAsia" w:cstheme="minorHAnsi"/>
          <w:lang w:val="en-GB"/>
        </w:rPr>
      </w:pPr>
      <w:r w:rsidRPr="00937FB8">
        <w:rPr>
          <w:rFonts w:eastAsiaTheme="minorEastAsia" w:cstheme="minorHAnsi"/>
          <w:lang w:val="en-GB"/>
        </w:rPr>
        <w:t>To my friends Sara</w:t>
      </w:r>
      <w:r w:rsidR="00646745">
        <w:rPr>
          <w:rFonts w:eastAsiaTheme="minorEastAsia" w:cstheme="minorHAnsi"/>
          <w:lang w:val="en-GB"/>
        </w:rPr>
        <w:t>h</w:t>
      </w:r>
      <w:r w:rsidRPr="00937FB8">
        <w:rPr>
          <w:rFonts w:eastAsiaTheme="minorEastAsia" w:cstheme="minorHAnsi"/>
          <w:lang w:val="en-GB"/>
        </w:rPr>
        <w:t xml:space="preserve">, Tamara, </w:t>
      </w:r>
      <w:proofErr w:type="spellStart"/>
      <w:r w:rsidRPr="00937FB8">
        <w:rPr>
          <w:rFonts w:eastAsiaTheme="minorEastAsia" w:cstheme="minorHAnsi"/>
          <w:lang w:val="en-GB"/>
        </w:rPr>
        <w:t>Abeer</w:t>
      </w:r>
      <w:proofErr w:type="spellEnd"/>
      <w:r w:rsidRPr="00937FB8">
        <w:rPr>
          <w:rFonts w:eastAsiaTheme="minorEastAsia" w:cstheme="minorHAnsi"/>
          <w:lang w:val="en-GB"/>
        </w:rPr>
        <w:t xml:space="preserve">, Haya, Ali, and Omar who believe in me no matter how singular my thoughts may </w:t>
      </w:r>
      <w:proofErr w:type="gramStart"/>
      <w:r w:rsidRPr="00937FB8">
        <w:rPr>
          <w:rFonts w:eastAsiaTheme="minorEastAsia" w:cstheme="minorHAnsi"/>
          <w:lang w:val="en-GB"/>
        </w:rPr>
        <w:t>seem;</w:t>
      </w:r>
      <w:proofErr w:type="gramEnd"/>
    </w:p>
    <w:p w14:paraId="37D8F94F" w14:textId="77777777" w:rsidR="00E34FE7" w:rsidRPr="00937FB8" w:rsidRDefault="00E34FE7" w:rsidP="00E34FE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eastAsiaTheme="minorEastAsia" w:cstheme="minorHAnsi"/>
          <w:lang w:val="en-GB"/>
        </w:rPr>
      </w:pPr>
    </w:p>
    <w:p w14:paraId="19E12B29" w14:textId="77777777" w:rsidR="00E34FE7" w:rsidRPr="00937FB8" w:rsidRDefault="00E34FE7" w:rsidP="00E34FE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eastAsiaTheme="minorEastAsia" w:cstheme="minorHAnsi"/>
          <w:lang w:val="en-GB"/>
        </w:rPr>
      </w:pPr>
      <w:r w:rsidRPr="00937FB8">
        <w:rPr>
          <w:rFonts w:eastAsiaTheme="minorEastAsia" w:cstheme="minorHAnsi"/>
          <w:lang w:val="en-GB"/>
        </w:rPr>
        <w:t xml:space="preserve">To my cousins Mish and </w:t>
      </w:r>
      <w:proofErr w:type="spellStart"/>
      <w:r w:rsidRPr="00937FB8">
        <w:rPr>
          <w:rFonts w:eastAsiaTheme="minorEastAsia" w:cstheme="minorHAnsi"/>
          <w:lang w:val="en-GB"/>
        </w:rPr>
        <w:t>Noufy</w:t>
      </w:r>
      <w:proofErr w:type="spellEnd"/>
      <w:r w:rsidRPr="00937FB8">
        <w:rPr>
          <w:rFonts w:eastAsiaTheme="minorEastAsia" w:cstheme="minorHAnsi"/>
          <w:lang w:val="en-GB"/>
        </w:rPr>
        <w:t xml:space="preserve"> who have cheered me on selflessly throughout these past two </w:t>
      </w:r>
      <w:proofErr w:type="gramStart"/>
      <w:r w:rsidRPr="00937FB8">
        <w:rPr>
          <w:rFonts w:eastAsiaTheme="minorEastAsia" w:cstheme="minorHAnsi"/>
          <w:lang w:val="en-GB"/>
        </w:rPr>
        <w:t>years;</w:t>
      </w:r>
      <w:proofErr w:type="gramEnd"/>
    </w:p>
    <w:p w14:paraId="6E41871A" w14:textId="77777777" w:rsidR="00E34FE7" w:rsidRPr="00937FB8" w:rsidRDefault="00E34FE7" w:rsidP="00E34FE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eastAsiaTheme="minorEastAsia" w:cstheme="minorHAnsi"/>
          <w:lang w:val="en-GB"/>
        </w:rPr>
      </w:pPr>
    </w:p>
    <w:p w14:paraId="62E8EE06" w14:textId="77777777" w:rsidR="00E34FE7" w:rsidRPr="00937FB8" w:rsidRDefault="00E34FE7" w:rsidP="00E34FE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eastAsiaTheme="minorEastAsia" w:cstheme="minorHAnsi"/>
          <w:lang w:val="en-GB"/>
        </w:rPr>
      </w:pPr>
      <w:r w:rsidRPr="00937FB8">
        <w:rPr>
          <w:rFonts w:eastAsiaTheme="minorEastAsia" w:cstheme="minorHAnsi"/>
          <w:lang w:val="en-GB"/>
        </w:rPr>
        <w:t xml:space="preserve">To my sister </w:t>
      </w:r>
      <w:proofErr w:type="spellStart"/>
      <w:r w:rsidRPr="00937FB8">
        <w:rPr>
          <w:rFonts w:eastAsiaTheme="minorEastAsia" w:cstheme="minorHAnsi"/>
          <w:lang w:val="en-GB"/>
        </w:rPr>
        <w:t>Dimah</w:t>
      </w:r>
      <w:proofErr w:type="spellEnd"/>
      <w:r w:rsidRPr="00937FB8">
        <w:rPr>
          <w:rFonts w:eastAsiaTheme="minorEastAsia" w:cstheme="minorHAnsi"/>
          <w:lang w:val="en-GB"/>
        </w:rPr>
        <w:t xml:space="preserve"> who has continuously supported and encouraged all my curious endeavours without </w:t>
      </w:r>
      <w:proofErr w:type="gramStart"/>
      <w:r w:rsidRPr="00937FB8">
        <w:rPr>
          <w:rFonts w:eastAsiaTheme="minorEastAsia" w:cstheme="minorHAnsi"/>
          <w:lang w:val="en-GB"/>
        </w:rPr>
        <w:t>speculation;</w:t>
      </w:r>
      <w:proofErr w:type="gramEnd"/>
    </w:p>
    <w:p w14:paraId="1D004681" w14:textId="77777777" w:rsidR="00E34FE7" w:rsidRPr="00937FB8" w:rsidRDefault="00E34FE7" w:rsidP="00E34FE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eastAsiaTheme="minorEastAsia" w:cstheme="minorHAnsi"/>
          <w:lang w:val="en-GB"/>
        </w:rPr>
      </w:pPr>
    </w:p>
    <w:p w14:paraId="2E9D930A" w14:textId="77777777" w:rsidR="00E34FE7" w:rsidRPr="00937FB8" w:rsidRDefault="00E34FE7" w:rsidP="00E34FE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eastAsiaTheme="minorEastAsia" w:cstheme="minorHAnsi"/>
          <w:lang w:val="en-GB"/>
        </w:rPr>
      </w:pPr>
      <w:r w:rsidRPr="00937FB8">
        <w:rPr>
          <w:rFonts w:eastAsiaTheme="minorEastAsia" w:cstheme="minorHAnsi"/>
          <w:lang w:val="en-GB"/>
        </w:rPr>
        <w:t xml:space="preserve">To Dodo, who has taken care of me relentlessly and who has shaped the person I am today by nurturing my curiosity with books and stories from a very young </w:t>
      </w:r>
      <w:proofErr w:type="gramStart"/>
      <w:r w:rsidRPr="00937FB8">
        <w:rPr>
          <w:rFonts w:eastAsiaTheme="minorEastAsia" w:cstheme="minorHAnsi"/>
          <w:lang w:val="en-GB"/>
        </w:rPr>
        <w:t>age;</w:t>
      </w:r>
      <w:proofErr w:type="gramEnd"/>
    </w:p>
    <w:p w14:paraId="6E1EA7BE" w14:textId="77777777" w:rsidR="00E34FE7" w:rsidRPr="00937FB8" w:rsidRDefault="00E34FE7" w:rsidP="00E34FE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eastAsiaTheme="minorEastAsia" w:cstheme="minorHAnsi"/>
          <w:lang w:val="en-GB"/>
        </w:rPr>
      </w:pPr>
    </w:p>
    <w:p w14:paraId="29161E4F" w14:textId="77777777" w:rsidR="00E34FE7" w:rsidRPr="00937FB8" w:rsidRDefault="00E34FE7" w:rsidP="00E34FE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eastAsiaTheme="minorEastAsia" w:cstheme="minorHAnsi"/>
          <w:lang w:val="en-GB"/>
        </w:rPr>
      </w:pPr>
      <w:r w:rsidRPr="00937FB8">
        <w:rPr>
          <w:rFonts w:eastAsiaTheme="minorEastAsia" w:cstheme="minorHAnsi"/>
          <w:lang w:val="en-GB"/>
        </w:rPr>
        <w:t>And to Edmunds, thank you for being the pole star throughout my academic journey thus far—I simply could not have done this without you.</w:t>
      </w:r>
    </w:p>
    <w:p w14:paraId="509580F5" w14:textId="77777777" w:rsidR="00E34FE7" w:rsidRPr="00937FB8" w:rsidRDefault="00E34FE7" w:rsidP="00E34FE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eastAsiaTheme="minorEastAsia" w:cstheme="minorHAnsi"/>
          <w:lang w:val="en-GB"/>
        </w:rPr>
      </w:pPr>
    </w:p>
    <w:p w14:paraId="1281230E" w14:textId="77777777" w:rsidR="00E34FE7" w:rsidRPr="00937FB8" w:rsidRDefault="00E34FE7" w:rsidP="00E34FE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eastAsiaTheme="minorEastAsia" w:cstheme="minorHAnsi"/>
          <w:lang w:val="en-GB"/>
        </w:rPr>
      </w:pPr>
      <w:r w:rsidRPr="00937FB8">
        <w:rPr>
          <w:rFonts w:eastAsiaTheme="minorEastAsia" w:cstheme="minorHAnsi"/>
          <w:lang w:val="en-GB"/>
        </w:rPr>
        <w:t>I save my warmest love and appreciation for my parents: </w:t>
      </w:r>
    </w:p>
    <w:p w14:paraId="7F2A80B6" w14:textId="77777777" w:rsidR="00E34FE7" w:rsidRPr="00937FB8" w:rsidRDefault="00E34FE7" w:rsidP="00E34FE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eastAsiaTheme="minorEastAsia" w:cstheme="minorHAnsi"/>
          <w:lang w:val="en-GB"/>
        </w:rPr>
      </w:pPr>
    </w:p>
    <w:p w14:paraId="1C98C1E7" w14:textId="77777777" w:rsidR="00E34FE7" w:rsidRPr="00937FB8" w:rsidRDefault="00E34FE7" w:rsidP="00E34FE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eastAsiaTheme="minorEastAsia" w:cstheme="minorHAnsi"/>
          <w:lang w:val="en-GB"/>
        </w:rPr>
      </w:pPr>
      <w:r w:rsidRPr="00937FB8">
        <w:rPr>
          <w:rFonts w:eastAsiaTheme="minorEastAsia" w:cstheme="minorHAnsi"/>
          <w:lang w:val="en-GB"/>
        </w:rPr>
        <w:t xml:space="preserve">To my father, my hero, from whom I’ve inherited my love for the skies and a fearless outlook towards a future where one can dream of a place far above the </w:t>
      </w:r>
      <w:proofErr w:type="gramStart"/>
      <w:r w:rsidRPr="00937FB8">
        <w:rPr>
          <w:rFonts w:eastAsiaTheme="minorEastAsia" w:cstheme="minorHAnsi"/>
          <w:lang w:val="en-GB"/>
        </w:rPr>
        <w:t>clouds;</w:t>
      </w:r>
      <w:proofErr w:type="gramEnd"/>
    </w:p>
    <w:p w14:paraId="2B537118" w14:textId="77777777" w:rsidR="00E34FE7" w:rsidRPr="00937FB8" w:rsidRDefault="00E34FE7" w:rsidP="00E34FE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eastAsiaTheme="minorEastAsia" w:cstheme="minorHAnsi"/>
          <w:lang w:val="en-GB"/>
        </w:rPr>
      </w:pPr>
    </w:p>
    <w:p w14:paraId="3B2665B5" w14:textId="77777777" w:rsidR="00E34FE7" w:rsidRPr="00937FB8" w:rsidRDefault="00E34FE7" w:rsidP="00E34FE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eastAsiaTheme="minorEastAsia" w:cstheme="minorHAnsi"/>
          <w:lang w:val="en-GB"/>
        </w:rPr>
      </w:pPr>
      <w:r w:rsidRPr="00937FB8">
        <w:rPr>
          <w:rFonts w:eastAsiaTheme="minorEastAsia" w:cstheme="minorHAnsi"/>
          <w:lang w:val="en-GB"/>
        </w:rPr>
        <w:t xml:space="preserve">And my mother, my greatest role model, from whom I’ve inherited a deep understanding and respect for the past, and the essential role culture plays in any evolving society. </w:t>
      </w:r>
    </w:p>
    <w:p w14:paraId="769A5B70" w14:textId="17DC7352" w:rsidR="00E34FE7" w:rsidRDefault="00E34FE7">
      <w:pPr>
        <w:rPr>
          <w:rFonts w:eastAsiaTheme="minorHAnsi"/>
          <w:b/>
          <w:bCs/>
          <w:lang w:val="en-GB"/>
        </w:rPr>
      </w:pPr>
      <w:r>
        <w:rPr>
          <w:rFonts w:eastAsiaTheme="minorHAnsi"/>
          <w:b/>
          <w:bCs/>
          <w:lang w:val="en-GB"/>
        </w:rPr>
        <w:br w:type="page"/>
      </w:r>
    </w:p>
    <w:p w14:paraId="6C7E5D1A" w14:textId="26D4EE12" w:rsidR="0028102D" w:rsidRPr="00A700CB" w:rsidRDefault="006B6F1D" w:rsidP="00A700CB">
      <w:pPr>
        <w:spacing w:after="120"/>
        <w:jc w:val="center"/>
        <w:rPr>
          <w:rFonts w:eastAsiaTheme="minorHAnsi"/>
          <w:b/>
          <w:bCs/>
          <w:sz w:val="26"/>
          <w:szCs w:val="26"/>
          <w:lang w:val="en-GB"/>
        </w:rPr>
      </w:pPr>
      <w:r w:rsidRPr="00937FB8">
        <w:rPr>
          <w:rFonts w:eastAsiaTheme="minorHAnsi"/>
          <w:b/>
          <w:bCs/>
          <w:sz w:val="26"/>
          <w:szCs w:val="26"/>
          <w:lang w:val="en-GB"/>
        </w:rPr>
        <w:lastRenderedPageBreak/>
        <w:t>Abstract</w:t>
      </w:r>
    </w:p>
    <w:p w14:paraId="096A3A47" w14:textId="77777777" w:rsidR="00012639" w:rsidRPr="00937FB8" w:rsidRDefault="00012639">
      <w:pPr>
        <w:rPr>
          <w:rFonts w:eastAsiaTheme="minorHAnsi"/>
          <w:b/>
          <w:bCs/>
          <w:lang w:val="en-GB"/>
        </w:rPr>
      </w:pPr>
    </w:p>
    <w:p w14:paraId="07BCDDEF" w14:textId="5F65EBBE" w:rsidR="001E4C84" w:rsidRPr="00D51A49" w:rsidRDefault="0028102D" w:rsidP="00D51A49">
      <w:pPr>
        <w:autoSpaceDE w:val="0"/>
        <w:autoSpaceDN w:val="0"/>
        <w:adjustRightInd w:val="0"/>
        <w:ind w:firstLine="720"/>
        <w:rPr>
          <w:rFonts w:eastAsiaTheme="minorEastAsia" w:cstheme="minorHAnsi"/>
          <w:color w:val="000000" w:themeColor="text1"/>
          <w:lang w:val="en-GB"/>
        </w:rPr>
      </w:pPr>
      <w:r w:rsidRPr="00A700CB">
        <w:rPr>
          <w:rFonts w:cstheme="minorHAnsi"/>
          <w:color w:val="000000" w:themeColor="text1"/>
          <w:lang w:val="en-GB"/>
        </w:rPr>
        <w:t>By measuring intentionality through social action,</w:t>
      </w:r>
      <w:r w:rsidRPr="00A700CB">
        <w:rPr>
          <w:rStyle w:val="apple-converted-space"/>
          <w:rFonts w:cstheme="minorHAnsi"/>
          <w:i w:val="0"/>
          <w:iCs w:val="0"/>
          <w:color w:val="000000" w:themeColor="text1"/>
          <w:lang w:val="en-GB"/>
        </w:rPr>
        <w:t xml:space="preserve"> Weber’s Theory of Rationality can </w:t>
      </w:r>
      <w:r w:rsidRPr="00A700CB">
        <w:rPr>
          <w:rFonts w:cstheme="minorHAnsi"/>
          <w:color w:val="000000" w:themeColor="text1"/>
          <w:lang w:val="en-GB"/>
        </w:rPr>
        <w:t xml:space="preserve">reveal the motivations behind the message. </w:t>
      </w:r>
      <w:r w:rsidRPr="00A700CB">
        <w:rPr>
          <w:rStyle w:val="apple-converted-space"/>
          <w:rFonts w:cstheme="minorHAnsi"/>
          <w:i w:val="0"/>
          <w:iCs w:val="0"/>
          <w:color w:val="000000" w:themeColor="text1"/>
          <w:lang w:val="en-GB"/>
        </w:rPr>
        <w:t xml:space="preserve">Examining the messaging of Cold War space programs through this theoretical framework </w:t>
      </w:r>
      <w:r w:rsidRPr="00A700CB">
        <w:rPr>
          <w:rFonts w:cstheme="minorHAnsi"/>
          <w:color w:val="000000" w:themeColor="text1"/>
          <w:lang w:val="en-GB"/>
        </w:rPr>
        <w:t xml:space="preserve">can reveal hidden layers of complexity, adding richness to our understanding of their </w:t>
      </w:r>
      <w:r w:rsidR="009966BA">
        <w:rPr>
          <w:rFonts w:cstheme="minorHAnsi"/>
          <w:color w:val="000000" w:themeColor="text1"/>
          <w:lang w:val="en-GB"/>
        </w:rPr>
        <w:t>meanings</w:t>
      </w:r>
      <w:r w:rsidRPr="00A700CB">
        <w:rPr>
          <w:rFonts w:cstheme="minorHAnsi"/>
          <w:color w:val="000000" w:themeColor="text1"/>
          <w:lang w:val="en-GB"/>
        </w:rPr>
        <w:t xml:space="preserve">. </w:t>
      </w:r>
      <w:r w:rsidR="00FC7C10">
        <w:rPr>
          <w:rFonts w:cstheme="minorHAnsi"/>
          <w:color w:val="000000" w:themeColor="text1"/>
          <w:lang w:val="en-GB"/>
        </w:rPr>
        <w:t xml:space="preserve">The </w:t>
      </w:r>
      <w:r w:rsidR="00176332">
        <w:rPr>
          <w:rFonts w:cstheme="minorHAnsi"/>
          <w:color w:val="000000" w:themeColor="text1"/>
          <w:lang w:val="en-GB"/>
        </w:rPr>
        <w:t xml:space="preserve">Soviet and American </w:t>
      </w:r>
      <w:r w:rsidR="008064B6">
        <w:rPr>
          <w:rFonts w:cstheme="minorHAnsi"/>
          <w:color w:val="000000" w:themeColor="text1"/>
          <w:lang w:val="en-GB"/>
        </w:rPr>
        <w:t xml:space="preserve">manned missions </w:t>
      </w:r>
      <w:r w:rsidR="008020B4">
        <w:rPr>
          <w:rFonts w:cstheme="minorHAnsi"/>
          <w:color w:val="000000" w:themeColor="text1"/>
          <w:lang w:val="en-GB"/>
        </w:rPr>
        <w:t>culminating in Project Apollo</w:t>
      </w:r>
      <w:r w:rsidR="00FE181F">
        <w:rPr>
          <w:rFonts w:cstheme="minorHAnsi"/>
          <w:color w:val="000000" w:themeColor="text1"/>
          <w:lang w:val="en-GB"/>
        </w:rPr>
        <w:t xml:space="preserve"> </w:t>
      </w:r>
      <w:r w:rsidR="00D8538C" w:rsidRPr="00BA77F7">
        <w:rPr>
          <w:rFonts w:ascii="Calibri" w:hAnsi="Calibri" w:cs="Calibri"/>
          <w:color w:val="000000" w:themeColor="text1"/>
          <w:lang w:val="en-GB"/>
        </w:rPr>
        <w:t>stressed ideology over exploration; spaceflight was a delivery mechanism for state-sponsored propaganda.</w:t>
      </w:r>
      <w:r w:rsidR="00C02DC5">
        <w:rPr>
          <w:rFonts w:ascii="Calibri" w:hAnsi="Calibri" w:cs="Calibri"/>
          <w:color w:val="000000" w:themeColor="text1"/>
          <w:lang w:val="en-GB"/>
        </w:rPr>
        <w:t xml:space="preserve"> </w:t>
      </w:r>
      <w:r w:rsidR="00E75447">
        <w:rPr>
          <w:rFonts w:ascii="Calibri" w:hAnsi="Calibri" w:cs="Calibri"/>
          <w:color w:val="000000" w:themeColor="text1"/>
          <w:lang w:val="en-GB"/>
        </w:rPr>
        <w:t>However, NASA’s post-Apollo</w:t>
      </w:r>
      <w:r w:rsidR="00926C49">
        <w:rPr>
          <w:rFonts w:ascii="Calibri" w:hAnsi="Calibri" w:cs="Calibri"/>
          <w:color w:val="000000" w:themeColor="text1"/>
          <w:lang w:val="en-GB"/>
        </w:rPr>
        <w:t>, un-manned</w:t>
      </w:r>
      <w:r w:rsidR="00E75447">
        <w:rPr>
          <w:rFonts w:ascii="Calibri" w:hAnsi="Calibri" w:cs="Calibri"/>
          <w:color w:val="000000" w:themeColor="text1"/>
          <w:lang w:val="en-GB"/>
        </w:rPr>
        <w:t xml:space="preserve"> scientific missions </w:t>
      </w:r>
      <w:r w:rsidR="00E75447" w:rsidRPr="00EF3002">
        <w:rPr>
          <w:rFonts w:eastAsiaTheme="minorEastAsia" w:cstheme="minorHAnsi"/>
          <w:color w:val="000000" w:themeColor="text1"/>
          <w:lang w:val="en-GB"/>
        </w:rPr>
        <w:t>became opportunities to find meaning in the cosmos</w:t>
      </w:r>
      <w:r w:rsidR="00A94AA4">
        <w:rPr>
          <w:rFonts w:eastAsiaTheme="minorEastAsia" w:cstheme="minorHAnsi"/>
          <w:color w:val="000000" w:themeColor="text1"/>
          <w:lang w:val="en-GB"/>
        </w:rPr>
        <w:t xml:space="preserve">; </w:t>
      </w:r>
      <w:r w:rsidR="00D51A49">
        <w:rPr>
          <w:rFonts w:eastAsiaTheme="minorEastAsia" w:cstheme="minorHAnsi"/>
          <w:color w:val="000000" w:themeColor="text1"/>
          <w:lang w:val="en-GB"/>
        </w:rPr>
        <w:t xml:space="preserve">they </w:t>
      </w:r>
      <w:r w:rsidR="00E75447" w:rsidRPr="00EF3002">
        <w:rPr>
          <w:color w:val="000000" w:themeColor="text1"/>
          <w:lang w:val="en-GB"/>
        </w:rPr>
        <w:t xml:space="preserve">sought knowledge of the universe and offered some in return for audiences they could only hypothesise.  </w:t>
      </w:r>
    </w:p>
    <w:p w14:paraId="13DFBEDD" w14:textId="17679B96" w:rsidR="001E4C84" w:rsidRPr="00DB4C98" w:rsidRDefault="001E4C84" w:rsidP="00DB4C98">
      <w:pPr>
        <w:autoSpaceDE w:val="0"/>
        <w:autoSpaceDN w:val="0"/>
        <w:adjustRightInd w:val="0"/>
        <w:ind w:firstLine="720"/>
        <w:rPr>
          <w:rFonts w:eastAsiaTheme="minorEastAsia" w:cstheme="minorBidi"/>
          <w:color w:val="000000" w:themeColor="text1"/>
          <w:lang w:val="en-GB"/>
        </w:rPr>
      </w:pPr>
      <w:r w:rsidRPr="00A700CB">
        <w:rPr>
          <w:rFonts w:eastAsiaTheme="minorEastAsia" w:cstheme="minorHAnsi"/>
          <w:color w:val="000000" w:themeColor="text1"/>
          <w:lang w:val="en-GB"/>
        </w:rPr>
        <w:t>The superpower space race was conducted in a context of political and existential threat that manifested in the messaging. Using rhetoric to disguise their intentions, t</w:t>
      </w:r>
      <w:r w:rsidRPr="00A700CB">
        <w:rPr>
          <w:rFonts w:eastAsiaTheme="minorEastAsia" w:cstheme="minorBidi"/>
          <w:color w:val="000000" w:themeColor="text1"/>
          <w:lang w:val="en-GB"/>
        </w:rPr>
        <w:t xml:space="preserve">heir messaging provides layers of meaning concealed by nationalistic narratives. </w:t>
      </w:r>
      <w:r w:rsidRPr="00A700CB">
        <w:rPr>
          <w:rFonts w:cstheme="minorHAnsi"/>
          <w:color w:val="000000" w:themeColor="text1"/>
          <w:lang w:val="en-GB"/>
        </w:rPr>
        <w:t xml:space="preserve">Weber’s model illustrates that </w:t>
      </w:r>
      <w:r w:rsidRPr="00A700CB">
        <w:rPr>
          <w:rStyle w:val="apple-converted-space"/>
          <w:rFonts w:cstheme="minorHAnsi"/>
          <w:i w:val="0"/>
          <w:iCs w:val="0"/>
          <w:color w:val="000000" w:themeColor="text1"/>
          <w:lang w:val="en-GB"/>
        </w:rPr>
        <w:t xml:space="preserve">a ‘value narrative’ broadcast by space programs with the goal to deceive or manipulate reveals the pragmatic rationality of the sender and </w:t>
      </w:r>
      <w:r w:rsidR="00015AC6">
        <w:rPr>
          <w:rStyle w:val="apple-converted-space"/>
          <w:rFonts w:cstheme="minorHAnsi"/>
          <w:i w:val="0"/>
          <w:iCs w:val="0"/>
          <w:color w:val="000000" w:themeColor="text1"/>
          <w:lang w:val="en-GB"/>
        </w:rPr>
        <w:t>the</w:t>
      </w:r>
      <w:r w:rsidRPr="00A700CB">
        <w:rPr>
          <w:rStyle w:val="apple-converted-space"/>
          <w:rFonts w:cstheme="minorHAnsi"/>
          <w:i w:val="0"/>
          <w:iCs w:val="0"/>
          <w:color w:val="000000" w:themeColor="text1"/>
          <w:lang w:val="en-GB"/>
        </w:rPr>
        <w:t xml:space="preserve"> message</w:t>
      </w:r>
      <w:r>
        <w:rPr>
          <w:rStyle w:val="apple-converted-space"/>
          <w:rFonts w:cstheme="minorHAnsi"/>
          <w:i w:val="0"/>
          <w:iCs w:val="0"/>
          <w:color w:val="000000" w:themeColor="text1"/>
          <w:lang w:val="en-GB"/>
        </w:rPr>
        <w:t>.</w:t>
      </w:r>
    </w:p>
    <w:p w14:paraId="250659CD" w14:textId="77777777" w:rsidR="00F17BC6" w:rsidRPr="007C76A7" w:rsidRDefault="00F17BC6" w:rsidP="00F17BC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firstLine="562"/>
        <w:rPr>
          <w:rStyle w:val="apple-converted-space"/>
          <w:rFonts w:eastAsiaTheme="minorEastAsia" w:cstheme="minorHAnsi"/>
          <w:i w:val="0"/>
          <w:iCs w:val="0"/>
          <w:color w:val="000000" w:themeColor="text1"/>
          <w:lang w:val="en-GB"/>
        </w:rPr>
      </w:pPr>
      <w:r w:rsidRPr="00A700CB">
        <w:rPr>
          <w:rFonts w:eastAsiaTheme="minorEastAsia" w:cstheme="minorHAnsi"/>
          <w:color w:val="000000" w:themeColor="text1"/>
          <w:lang w:val="en-GB"/>
        </w:rPr>
        <w:t xml:space="preserve">After Apollo, NASA’s scientific missions reversed </w:t>
      </w:r>
      <w:r w:rsidRPr="00A700CB">
        <w:rPr>
          <w:rFonts w:eastAsiaTheme="minorHAnsi" w:cstheme="minorHAnsi"/>
          <w:color w:val="000000" w:themeColor="text1"/>
        </w:rPr>
        <w:t>the messaging dynamic of the manned missions. The messages exist as manifestations of their belief in the intrinsic value of humanity, and a desire to create meaning in the cosmos.</w:t>
      </w:r>
      <w:r>
        <w:rPr>
          <w:rFonts w:eastAsiaTheme="minorHAnsi" w:cstheme="minorHAnsi"/>
          <w:color w:val="000000" w:themeColor="text1"/>
        </w:rPr>
        <w:t xml:space="preserve"> Weber’s model reveals that</w:t>
      </w:r>
      <w:r w:rsidRPr="00A700CB">
        <w:rPr>
          <w:rStyle w:val="apple-converted-space"/>
          <w:rFonts w:cstheme="minorHAnsi"/>
          <w:i w:val="0"/>
          <w:iCs w:val="0"/>
          <w:color w:val="000000" w:themeColor="text1"/>
          <w:lang w:val="en-GB"/>
        </w:rPr>
        <w:t xml:space="preserve"> messaging sent out to space with little or no chance of engagement reflects the belief, and value-rationality, of its senders. Determining intentionality is critical to meaningfully decipher the message. </w:t>
      </w:r>
    </w:p>
    <w:p w14:paraId="5B2F9E9A" w14:textId="3AD302D9" w:rsidR="00D53661" w:rsidRPr="00A700CB" w:rsidRDefault="00D53661" w:rsidP="00D90FFB">
      <w:pPr>
        <w:autoSpaceDE w:val="0"/>
        <w:autoSpaceDN w:val="0"/>
        <w:adjustRightInd w:val="0"/>
        <w:ind w:firstLine="720"/>
        <w:rPr>
          <w:rFonts w:eastAsiaTheme="minorEastAsia" w:cstheme="minorHAnsi"/>
          <w:color w:val="000000" w:themeColor="text1"/>
          <w:lang w:val="en-GB"/>
        </w:rPr>
      </w:pPr>
      <w:r w:rsidRPr="00A700CB">
        <w:rPr>
          <w:rFonts w:eastAsiaTheme="minorEastAsia" w:cstheme="minorHAnsi"/>
          <w:color w:val="000000" w:themeColor="text1"/>
          <w:lang w:val="en-GB"/>
        </w:rPr>
        <w:t xml:space="preserve">Weber’s model reveals </w:t>
      </w:r>
      <w:r w:rsidR="00607BB7" w:rsidRPr="00C11406">
        <w:rPr>
          <w:rFonts w:eastAsiaTheme="minorEastAsia" w:cstheme="minorHAnsi"/>
          <w:color w:val="000000" w:themeColor="text1"/>
          <w:lang w:val="en-GB"/>
        </w:rPr>
        <w:t xml:space="preserve">the </w:t>
      </w:r>
      <w:r w:rsidR="00C44983" w:rsidRPr="00C11406">
        <w:rPr>
          <w:rFonts w:eastAsiaTheme="minorEastAsia" w:cstheme="minorHAnsi"/>
          <w:color w:val="000000" w:themeColor="text1"/>
          <w:lang w:val="en-GB"/>
        </w:rPr>
        <w:t xml:space="preserve">superpowers’ cynical use </w:t>
      </w:r>
      <w:r w:rsidR="00607BB7" w:rsidRPr="00C11406">
        <w:rPr>
          <w:rFonts w:eastAsiaTheme="minorEastAsia" w:cstheme="minorHAnsi"/>
          <w:color w:val="000000" w:themeColor="text1"/>
          <w:lang w:val="en-GB"/>
        </w:rPr>
        <w:t>of value narratives to achieve calculated outcomes</w:t>
      </w:r>
      <w:r w:rsidR="001F32C1" w:rsidRPr="00C11406">
        <w:rPr>
          <w:rFonts w:eastAsiaTheme="minorEastAsia" w:cstheme="minorHAnsi"/>
          <w:color w:val="000000" w:themeColor="text1"/>
          <w:lang w:val="en-GB"/>
        </w:rPr>
        <w:t xml:space="preserve">, subsuming </w:t>
      </w:r>
      <w:proofErr w:type="gramStart"/>
      <w:r w:rsidRPr="00C11406">
        <w:rPr>
          <w:rFonts w:eastAsiaTheme="minorEastAsia" w:cstheme="minorHAnsi"/>
          <w:color w:val="000000" w:themeColor="text1"/>
          <w:lang w:val="en-GB"/>
        </w:rPr>
        <w:t>science</w:t>
      </w:r>
      <w:proofErr w:type="gramEnd"/>
      <w:r w:rsidRPr="00C11406">
        <w:rPr>
          <w:rFonts w:eastAsiaTheme="minorEastAsia" w:cstheme="minorHAnsi"/>
          <w:color w:val="000000" w:themeColor="text1"/>
          <w:lang w:val="en-GB"/>
        </w:rPr>
        <w:t xml:space="preserve"> and exploration into opportunities to manipulate or control. It also reveals the value-rationality of NASA’s later scientific missions which </w:t>
      </w:r>
      <w:r w:rsidR="00D56F07" w:rsidRPr="00C11406">
        <w:rPr>
          <w:rFonts w:eastAsiaTheme="minorEastAsia" w:cstheme="minorHAnsi"/>
          <w:color w:val="000000" w:themeColor="text1"/>
          <w:lang w:val="en-GB"/>
        </w:rPr>
        <w:t xml:space="preserve">sought </w:t>
      </w:r>
      <w:r w:rsidR="00110D6A" w:rsidRPr="00C11406">
        <w:rPr>
          <w:rFonts w:eastAsiaTheme="minorEastAsia" w:cstheme="minorHAnsi"/>
          <w:color w:val="000000" w:themeColor="text1"/>
          <w:lang w:val="en-GB"/>
        </w:rPr>
        <w:t>deeper understanding</w:t>
      </w:r>
      <w:r w:rsidR="008D1449">
        <w:rPr>
          <w:rFonts w:eastAsiaTheme="minorEastAsia" w:cstheme="minorHAnsi"/>
          <w:color w:val="000000" w:themeColor="text1"/>
          <w:lang w:val="en-GB"/>
        </w:rPr>
        <w:t>—</w:t>
      </w:r>
      <w:r w:rsidR="00110D6A" w:rsidRPr="00C11406">
        <w:rPr>
          <w:rFonts w:eastAsiaTheme="minorEastAsia" w:cstheme="minorHAnsi"/>
          <w:color w:val="000000" w:themeColor="text1"/>
          <w:lang w:val="en-GB"/>
        </w:rPr>
        <w:t xml:space="preserve">the </w:t>
      </w:r>
      <w:r w:rsidR="00110D6A" w:rsidRPr="00C11406">
        <w:rPr>
          <w:rFonts w:cstheme="minorHAnsi"/>
          <w:color w:val="000000" w:themeColor="text1"/>
          <w:lang w:val="en-GB"/>
        </w:rPr>
        <w:t xml:space="preserve">‘conscious belief in the value </w:t>
      </w:r>
      <w:r w:rsidR="00110D6A" w:rsidRPr="00A700CB">
        <w:rPr>
          <w:rFonts w:cstheme="minorHAnsi"/>
          <w:color w:val="000000" w:themeColor="text1"/>
          <w:lang w:val="en-GB"/>
        </w:rPr>
        <w:t>for its own sake’</w:t>
      </w:r>
      <w:r w:rsidR="008D1449">
        <w:rPr>
          <w:rFonts w:cstheme="minorHAnsi"/>
          <w:color w:val="000000" w:themeColor="text1"/>
          <w:lang w:val="en-GB"/>
        </w:rPr>
        <w:t>—</w:t>
      </w:r>
      <w:r w:rsidR="00D56F07">
        <w:rPr>
          <w:rFonts w:eastAsiaTheme="minorEastAsia" w:cstheme="minorHAnsi"/>
          <w:color w:val="000000" w:themeColor="text1"/>
          <w:lang w:val="en-GB"/>
        </w:rPr>
        <w:t>to bring meaning to the cosmos</w:t>
      </w:r>
      <w:r w:rsidRPr="00A700CB">
        <w:rPr>
          <w:rFonts w:eastAsiaTheme="minorEastAsia" w:cstheme="minorHAnsi"/>
          <w:color w:val="000000" w:themeColor="text1"/>
          <w:lang w:val="en-GB"/>
        </w:rPr>
        <w:t>. Thus, by revealing the concealed, Weber’s Theory of Rationality provides a valuable framework for understanding truth in messaging.</w:t>
      </w:r>
    </w:p>
    <w:p w14:paraId="568485F5" w14:textId="77777777" w:rsidR="001E4C84" w:rsidRDefault="001E4C84" w:rsidP="0028102D">
      <w:pPr>
        <w:autoSpaceDE w:val="0"/>
        <w:autoSpaceDN w:val="0"/>
        <w:adjustRightInd w:val="0"/>
        <w:ind w:firstLine="720"/>
        <w:rPr>
          <w:rFonts w:cstheme="minorHAnsi"/>
          <w:color w:val="000000" w:themeColor="text1"/>
          <w:lang w:val="en-GB"/>
        </w:rPr>
      </w:pPr>
    </w:p>
    <w:p w14:paraId="47E0F947" w14:textId="77777777" w:rsidR="009A074D" w:rsidRDefault="009A074D" w:rsidP="0028102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firstLine="562"/>
        <w:rPr>
          <w:rFonts w:eastAsiaTheme="minorEastAsia" w:cstheme="minorHAnsi"/>
          <w:color w:val="00B050"/>
          <w:lang w:val="en-GB"/>
        </w:rPr>
      </w:pPr>
    </w:p>
    <w:p w14:paraId="78B372CA" w14:textId="3D3FC538" w:rsidR="004B558F" w:rsidRPr="00937FB8" w:rsidRDefault="004B558F">
      <w:pPr>
        <w:rPr>
          <w:rFonts w:eastAsiaTheme="minorHAnsi"/>
          <w:b/>
          <w:bCs/>
          <w:lang w:val="en-GB"/>
        </w:rPr>
        <w:sectPr w:rsidR="004B558F" w:rsidRPr="00937FB8" w:rsidSect="00660991">
          <w:headerReference w:type="default" r:id="rId11"/>
          <w:pgSz w:w="11906" w:h="16838"/>
          <w:pgMar w:top="1440" w:right="1440" w:bottom="1440" w:left="1440" w:header="720" w:footer="720" w:gutter="0"/>
          <w:pgNumType w:fmt="lowerRoman" w:start="1"/>
          <w:cols w:space="720"/>
          <w:docGrid w:linePitch="360"/>
        </w:sectPr>
      </w:pPr>
    </w:p>
    <w:p w14:paraId="77C33EB4" w14:textId="03EF2BA6" w:rsidR="00012639" w:rsidRPr="00937FB8" w:rsidRDefault="00012639">
      <w:pPr>
        <w:rPr>
          <w:rFonts w:eastAsiaTheme="minorHAnsi"/>
          <w:b/>
          <w:bCs/>
          <w:lang w:val="en-GB"/>
        </w:rPr>
      </w:pPr>
    </w:p>
    <w:p w14:paraId="4C32733A" w14:textId="53FCD298" w:rsidR="006D74AB" w:rsidRPr="00937FB8" w:rsidRDefault="008D1EAC" w:rsidP="00050FFF">
      <w:pPr>
        <w:spacing w:after="240"/>
        <w:jc w:val="center"/>
        <w:rPr>
          <w:rStyle w:val="apple-converted-space"/>
          <w:rFonts w:eastAsiaTheme="minorHAnsi" w:cstheme="minorHAnsi"/>
          <w:b/>
          <w:bCs/>
          <w:i w:val="0"/>
          <w:iCs w:val="0"/>
          <w:sz w:val="26"/>
          <w:szCs w:val="26"/>
          <w:lang w:val="en-GB"/>
        </w:rPr>
      </w:pPr>
      <w:r w:rsidRPr="00EC417D">
        <w:rPr>
          <w:rFonts w:eastAsiaTheme="minorHAnsi" w:cstheme="minorHAnsi"/>
          <w:b/>
          <w:lang w:val="en-GB"/>
        </w:rPr>
        <w:t>Introduction</w:t>
      </w:r>
      <w:r w:rsidR="003F413D" w:rsidRPr="0005389D">
        <w:rPr>
          <w:rFonts w:eastAsiaTheme="minorHAnsi" w:cstheme="minorHAnsi"/>
          <w:b/>
          <w:lang w:val="en-GB"/>
        </w:rPr>
        <w:t xml:space="preserve">: </w:t>
      </w:r>
      <w:r w:rsidR="003F413D">
        <w:rPr>
          <w:rFonts w:eastAsiaTheme="minorHAnsi" w:cstheme="minorHAnsi"/>
          <w:b/>
          <w:bCs/>
          <w:lang w:val="en-GB"/>
        </w:rPr>
        <w:t>Space Messaging through the Lens of Max Weber</w:t>
      </w:r>
    </w:p>
    <w:p w14:paraId="7E4DEE1F" w14:textId="7156559A" w:rsidR="00F771EF" w:rsidRPr="00937FB8" w:rsidRDefault="002F08EB" w:rsidP="008F114B">
      <w:pPr>
        <w:spacing w:line="360" w:lineRule="auto"/>
        <w:ind w:firstLine="720"/>
        <w:rPr>
          <w:rStyle w:val="apple-converted-space"/>
          <w:rFonts w:ascii="Calibri" w:hAnsi="Calibri" w:cs="Calibri"/>
          <w:i w:val="0"/>
          <w:iCs w:val="0"/>
          <w:color w:val="000000" w:themeColor="text1"/>
          <w:lang w:val="en-GB"/>
        </w:rPr>
      </w:pPr>
      <w:r w:rsidRPr="00937FB8">
        <w:rPr>
          <w:rStyle w:val="apple-converted-space"/>
          <w:rFonts w:ascii="Calibri" w:hAnsi="Calibri" w:cs="Calibri"/>
          <w:i w:val="0"/>
          <w:iCs w:val="0"/>
          <w:color w:val="000000"/>
          <w:lang w:val="en-GB"/>
        </w:rPr>
        <w:t xml:space="preserve">Using Max Weber’s Theory of Rationality as a </w:t>
      </w:r>
      <w:r w:rsidR="005918D4" w:rsidRPr="00937FB8">
        <w:rPr>
          <w:rStyle w:val="apple-converted-space"/>
          <w:rFonts w:ascii="Calibri" w:hAnsi="Calibri" w:cs="Calibri"/>
          <w:i w:val="0"/>
          <w:iCs w:val="0"/>
          <w:color w:val="000000"/>
          <w:lang w:val="en-GB"/>
        </w:rPr>
        <w:t xml:space="preserve">theoretical </w:t>
      </w:r>
      <w:r w:rsidRPr="00937FB8">
        <w:rPr>
          <w:rStyle w:val="apple-converted-space"/>
          <w:rFonts w:ascii="Calibri" w:hAnsi="Calibri" w:cs="Calibri"/>
          <w:i w:val="0"/>
          <w:iCs w:val="0"/>
          <w:color w:val="000000"/>
          <w:lang w:val="en-GB"/>
        </w:rPr>
        <w:t xml:space="preserve">framework, this </w:t>
      </w:r>
      <w:r w:rsidR="0043573C" w:rsidRPr="00937FB8">
        <w:rPr>
          <w:rStyle w:val="apple-converted-space"/>
          <w:rFonts w:ascii="Calibri" w:hAnsi="Calibri" w:cs="Calibri"/>
          <w:i w:val="0"/>
          <w:iCs w:val="0"/>
          <w:color w:val="000000"/>
          <w:lang w:val="en-GB"/>
        </w:rPr>
        <w:t xml:space="preserve">project </w:t>
      </w:r>
      <w:r w:rsidRPr="00937FB8">
        <w:rPr>
          <w:rStyle w:val="apple-converted-space"/>
          <w:rFonts w:ascii="Calibri" w:hAnsi="Calibri" w:cs="Calibri"/>
          <w:i w:val="0"/>
          <w:iCs w:val="0"/>
          <w:color w:val="000000"/>
          <w:lang w:val="en-GB"/>
        </w:rPr>
        <w:t>will examine</w:t>
      </w:r>
      <w:r w:rsidR="0043573C" w:rsidRPr="00937FB8">
        <w:rPr>
          <w:rStyle w:val="apple-converted-space"/>
          <w:rFonts w:ascii="Calibri" w:hAnsi="Calibri" w:cs="Calibri"/>
          <w:i w:val="0"/>
          <w:iCs w:val="0"/>
          <w:color w:val="000000"/>
          <w:lang w:val="en-GB"/>
        </w:rPr>
        <w:t xml:space="preserve"> the messaging of the space program</w:t>
      </w:r>
      <w:r w:rsidR="0077115F" w:rsidRPr="00937FB8">
        <w:rPr>
          <w:rStyle w:val="apple-converted-space"/>
          <w:rFonts w:ascii="Calibri" w:hAnsi="Calibri" w:cs="Calibri"/>
          <w:i w:val="0"/>
          <w:iCs w:val="0"/>
          <w:color w:val="000000"/>
          <w:lang w:val="en-GB"/>
        </w:rPr>
        <w:t>me</w:t>
      </w:r>
      <w:r w:rsidR="0043573C" w:rsidRPr="00937FB8">
        <w:rPr>
          <w:rStyle w:val="apple-converted-space"/>
          <w:rFonts w:ascii="Calibri" w:hAnsi="Calibri" w:cs="Calibri"/>
          <w:i w:val="0"/>
          <w:iCs w:val="0"/>
          <w:color w:val="000000"/>
          <w:lang w:val="en-GB"/>
        </w:rPr>
        <w:t>s of the Soviet Union and the United States during the Cold War era of the twentieth century</w:t>
      </w:r>
      <w:r w:rsidR="000A4AD8" w:rsidRPr="00937FB8">
        <w:rPr>
          <w:rStyle w:val="apple-converted-space"/>
          <w:rFonts w:ascii="Calibri" w:hAnsi="Calibri" w:cs="Calibri"/>
          <w:i w:val="0"/>
          <w:iCs w:val="0"/>
          <w:color w:val="000000"/>
          <w:lang w:val="en-GB"/>
        </w:rPr>
        <w:t xml:space="preserve"> (</w:t>
      </w:r>
      <w:r w:rsidR="00BC7BF6" w:rsidRPr="00937FB8">
        <w:rPr>
          <w:rStyle w:val="apple-converted-space"/>
          <w:rFonts w:ascii="Calibri" w:hAnsi="Calibri" w:cs="Calibri"/>
          <w:i w:val="0"/>
          <w:iCs w:val="0"/>
          <w:color w:val="000000"/>
          <w:lang w:val="en-GB"/>
        </w:rPr>
        <w:t>1945-1989</w:t>
      </w:r>
      <w:r w:rsidR="000A4AD8" w:rsidRPr="00937FB8">
        <w:rPr>
          <w:rStyle w:val="apple-converted-space"/>
          <w:rFonts w:ascii="Calibri" w:hAnsi="Calibri" w:cs="Calibri"/>
          <w:i w:val="0"/>
          <w:iCs w:val="0"/>
          <w:color w:val="000000"/>
          <w:lang w:val="en-GB"/>
        </w:rPr>
        <w:t>)</w:t>
      </w:r>
      <w:r w:rsidR="0043573C" w:rsidRPr="00937FB8">
        <w:rPr>
          <w:rStyle w:val="apple-converted-space"/>
          <w:rFonts w:ascii="Calibri" w:hAnsi="Calibri" w:cs="Calibri"/>
          <w:i w:val="0"/>
          <w:iCs w:val="0"/>
          <w:color w:val="000000"/>
          <w:lang w:val="en-GB"/>
        </w:rPr>
        <w:t xml:space="preserve">. </w:t>
      </w:r>
      <w:r w:rsidR="0025296E" w:rsidRPr="00937FB8">
        <w:rPr>
          <w:rStyle w:val="apple-converted-space"/>
          <w:rFonts w:ascii="Calibri" w:hAnsi="Calibri" w:cs="Calibri"/>
          <w:i w:val="0"/>
          <w:iCs w:val="0"/>
          <w:color w:val="000000"/>
          <w:lang w:val="en-GB"/>
        </w:rPr>
        <w:t>These rival nations</w:t>
      </w:r>
      <w:r w:rsidR="004316FF" w:rsidRPr="00937FB8">
        <w:rPr>
          <w:rStyle w:val="apple-converted-space"/>
          <w:rFonts w:ascii="Calibri" w:hAnsi="Calibri" w:cs="Calibri"/>
          <w:i w:val="0"/>
          <w:iCs w:val="0"/>
          <w:color w:val="000000"/>
          <w:lang w:val="en-GB"/>
        </w:rPr>
        <w:t>, locked into a decades-long political standoff</w:t>
      </w:r>
      <w:r w:rsidR="0025296E" w:rsidRPr="00937FB8">
        <w:rPr>
          <w:rStyle w:val="apple-converted-space"/>
          <w:rFonts w:ascii="Calibri" w:hAnsi="Calibri" w:cs="Calibri"/>
          <w:i w:val="0"/>
          <w:iCs w:val="0"/>
          <w:color w:val="000000"/>
          <w:lang w:val="en-GB"/>
        </w:rPr>
        <w:t xml:space="preserve"> </w:t>
      </w:r>
      <w:r w:rsidR="009C426B" w:rsidRPr="00937FB8">
        <w:rPr>
          <w:rStyle w:val="apple-converted-space"/>
          <w:rFonts w:ascii="Calibri" w:hAnsi="Calibri" w:cs="Calibri"/>
          <w:i w:val="0"/>
          <w:iCs w:val="0"/>
          <w:color w:val="000000"/>
          <w:lang w:val="en-GB"/>
        </w:rPr>
        <w:t xml:space="preserve">and struggling to dominate the international stage, </w:t>
      </w:r>
      <w:r w:rsidR="0025296E" w:rsidRPr="00937FB8">
        <w:rPr>
          <w:rStyle w:val="apple-converted-space"/>
          <w:rFonts w:ascii="Calibri" w:hAnsi="Calibri" w:cs="Calibri"/>
          <w:i w:val="0"/>
          <w:iCs w:val="0"/>
          <w:color w:val="000000"/>
          <w:lang w:val="en-GB"/>
        </w:rPr>
        <w:t>parlayed their program</w:t>
      </w:r>
      <w:r w:rsidR="00051938" w:rsidRPr="00937FB8">
        <w:rPr>
          <w:rStyle w:val="apple-converted-space"/>
          <w:rFonts w:ascii="Calibri" w:hAnsi="Calibri" w:cs="Calibri"/>
          <w:i w:val="0"/>
          <w:iCs w:val="0"/>
          <w:color w:val="000000"/>
          <w:lang w:val="en-GB"/>
        </w:rPr>
        <w:t>me</w:t>
      </w:r>
      <w:r w:rsidR="0025296E" w:rsidRPr="00937FB8">
        <w:rPr>
          <w:rStyle w:val="apple-converted-space"/>
          <w:rFonts w:ascii="Calibri" w:hAnsi="Calibri" w:cs="Calibri"/>
          <w:i w:val="0"/>
          <w:iCs w:val="0"/>
          <w:color w:val="000000"/>
          <w:lang w:val="en-GB"/>
        </w:rPr>
        <w:t xml:space="preserve">s into </w:t>
      </w:r>
      <w:r w:rsidR="004316FF" w:rsidRPr="00937FB8">
        <w:rPr>
          <w:rStyle w:val="apple-converted-space"/>
          <w:rFonts w:ascii="Calibri" w:hAnsi="Calibri" w:cs="Calibri"/>
          <w:i w:val="0"/>
          <w:iCs w:val="0"/>
          <w:color w:val="000000"/>
          <w:lang w:val="en-GB"/>
        </w:rPr>
        <w:t xml:space="preserve">a proxy war </w:t>
      </w:r>
      <w:r w:rsidR="00EA63AF" w:rsidRPr="00937FB8">
        <w:rPr>
          <w:rStyle w:val="apple-converted-space"/>
          <w:rFonts w:ascii="Calibri" w:hAnsi="Calibri" w:cs="Calibri"/>
          <w:i w:val="0"/>
          <w:iCs w:val="0"/>
          <w:color w:val="000000"/>
          <w:lang w:val="en-GB"/>
        </w:rPr>
        <w:t xml:space="preserve">that </w:t>
      </w:r>
      <w:r w:rsidR="00010F88" w:rsidRPr="00937FB8">
        <w:rPr>
          <w:rStyle w:val="apple-converted-space"/>
          <w:rFonts w:ascii="Calibri" w:hAnsi="Calibri" w:cs="Calibri"/>
          <w:i w:val="0"/>
          <w:iCs w:val="0"/>
          <w:color w:val="000000"/>
          <w:lang w:val="en-GB"/>
        </w:rPr>
        <w:t>profoundly affected</w:t>
      </w:r>
      <w:r w:rsidR="0090592C" w:rsidRPr="00937FB8">
        <w:rPr>
          <w:rStyle w:val="apple-converted-space"/>
          <w:rFonts w:ascii="Calibri" w:hAnsi="Calibri" w:cs="Calibri"/>
          <w:i w:val="0"/>
          <w:iCs w:val="0"/>
          <w:color w:val="000000"/>
          <w:lang w:val="en-GB"/>
        </w:rPr>
        <w:t xml:space="preserve"> their respective societies</w:t>
      </w:r>
      <w:r w:rsidR="0090592C" w:rsidRPr="00937FB8">
        <w:rPr>
          <w:rStyle w:val="apple-converted-space"/>
          <w:rFonts w:ascii="Calibri" w:hAnsi="Calibri" w:cs="Calibri"/>
          <w:i w:val="0"/>
          <w:iCs w:val="0"/>
          <w:color w:val="000000" w:themeColor="text1"/>
          <w:lang w:val="en-GB"/>
        </w:rPr>
        <w:t xml:space="preserve">. </w:t>
      </w:r>
    </w:p>
    <w:p w14:paraId="753762F2" w14:textId="3D36E723" w:rsidR="008F114B" w:rsidRPr="00937FB8" w:rsidRDefault="008F114B" w:rsidP="008F114B">
      <w:pPr>
        <w:spacing w:line="360" w:lineRule="auto"/>
        <w:ind w:firstLine="720"/>
        <w:rPr>
          <w:rStyle w:val="apple-converted-space"/>
          <w:rFonts w:ascii="Calibri" w:hAnsi="Calibri" w:cs="Calibri"/>
          <w:i w:val="0"/>
          <w:iCs w:val="0"/>
          <w:color w:val="000000" w:themeColor="text1"/>
          <w:lang w:val="en-GB"/>
        </w:rPr>
      </w:pPr>
      <w:r w:rsidRPr="00937FB8">
        <w:rPr>
          <w:rStyle w:val="apple-converted-space"/>
          <w:rFonts w:ascii="Calibri" w:hAnsi="Calibri" w:cs="Calibri"/>
          <w:i w:val="0"/>
          <w:iCs w:val="0"/>
          <w:color w:val="000000"/>
          <w:lang w:val="en-GB"/>
        </w:rPr>
        <w:t xml:space="preserve">The Cold War period is generally recognized to begin with the warnings Winston Churchill posed in a 1946 speech: </w:t>
      </w:r>
    </w:p>
    <w:p w14:paraId="68DBD3C6" w14:textId="77777777" w:rsidR="008F114B" w:rsidRPr="00937FB8" w:rsidRDefault="008F114B" w:rsidP="008F114B">
      <w:pPr>
        <w:spacing w:after="120"/>
        <w:ind w:left="720"/>
        <w:rPr>
          <w:rStyle w:val="apple-converted-space"/>
          <w:rFonts w:ascii="Calibri" w:hAnsi="Calibri" w:cs="Calibri"/>
          <w:i w:val="0"/>
          <w:iCs w:val="0"/>
          <w:color w:val="000000"/>
          <w:lang w:val="en-GB"/>
        </w:rPr>
      </w:pPr>
      <w:r w:rsidRPr="00937FB8">
        <w:rPr>
          <w:rStyle w:val="apple-converted-space"/>
          <w:rFonts w:ascii="Calibri" w:hAnsi="Calibri" w:cs="Calibri"/>
          <w:i w:val="0"/>
          <w:iCs w:val="0"/>
          <w:color w:val="000000"/>
          <w:lang w:val="en-GB"/>
        </w:rPr>
        <w:t>An iron curtain has descended across the Continent. Behind that line lie all the capitals of the ancient states of Central and Eastern Europe</w:t>
      </w:r>
      <w:proofErr w:type="gramStart"/>
      <w:r w:rsidRPr="00937FB8">
        <w:rPr>
          <w:rStyle w:val="apple-converted-space"/>
          <w:rFonts w:ascii="Calibri" w:hAnsi="Calibri" w:cs="Calibri"/>
          <w:i w:val="0"/>
          <w:iCs w:val="0"/>
          <w:color w:val="000000"/>
          <w:lang w:val="en-GB"/>
        </w:rPr>
        <w:t>. . . .</w:t>
      </w:r>
      <w:proofErr w:type="gramEnd"/>
      <w:r w:rsidRPr="00937FB8">
        <w:rPr>
          <w:rStyle w:val="apple-converted-space"/>
          <w:rFonts w:ascii="Calibri" w:hAnsi="Calibri" w:cs="Calibri"/>
          <w:i w:val="0"/>
          <w:iCs w:val="0"/>
          <w:color w:val="000000"/>
          <w:lang w:val="en-GB"/>
        </w:rPr>
        <w:t xml:space="preserve"> [which] lie in what I must call the Soviet sphere . . . subject to . . . control from Moscow.</w:t>
      </w:r>
      <w:r w:rsidRPr="00937FB8">
        <w:rPr>
          <w:rStyle w:val="FootnoteReference"/>
          <w:rFonts w:ascii="Calibri" w:hAnsi="Calibri" w:cs="Calibri"/>
          <w:color w:val="000000"/>
          <w:lang w:val="en-GB"/>
        </w:rPr>
        <w:footnoteReference w:id="3"/>
      </w:r>
    </w:p>
    <w:p w14:paraId="57075BA6" w14:textId="5C9E126E" w:rsidR="00EC1EDE" w:rsidRPr="00937FB8" w:rsidRDefault="008F114B" w:rsidP="00EC1EDE">
      <w:pPr>
        <w:spacing w:line="360" w:lineRule="auto"/>
        <w:rPr>
          <w:rFonts w:cstheme="minorHAnsi"/>
          <w:color w:val="000000" w:themeColor="text1"/>
          <w:lang w:val="en-GB"/>
        </w:rPr>
      </w:pPr>
      <w:r w:rsidRPr="00937FB8">
        <w:rPr>
          <w:rFonts w:ascii="Calibri" w:hAnsi="Calibri" w:cs="Calibri"/>
          <w:lang w:val="en-GB"/>
        </w:rPr>
        <w:t xml:space="preserve">According to Alexander Bick, </w:t>
      </w:r>
      <w:r w:rsidRPr="00937FB8">
        <w:rPr>
          <w:rStyle w:val="apple-converted-space"/>
          <w:rFonts w:ascii="Calibri" w:hAnsi="Calibri" w:cs="Calibri"/>
          <w:i w:val="0"/>
          <w:iCs w:val="0"/>
          <w:color w:val="000000"/>
          <w:lang w:val="en-GB"/>
        </w:rPr>
        <w:t>this political division essentially split Europe into ‘</w:t>
      </w:r>
      <w:r w:rsidRPr="00937FB8">
        <w:rPr>
          <w:rFonts w:ascii="Calibri" w:hAnsi="Calibri" w:cs="Calibri"/>
          <w:lang w:val="en-GB"/>
        </w:rPr>
        <w:t>a crude geometry of geopolitical blocs’ which kept one another in check with ‘mutual hostility’ so profound that it threatened the existence of the entire planet.</w:t>
      </w:r>
      <w:r w:rsidRPr="00937FB8">
        <w:rPr>
          <w:rStyle w:val="FootnoteReference"/>
          <w:rFonts w:ascii="Calibri" w:hAnsi="Calibri" w:cs="Calibri"/>
          <w:lang w:val="en-GB"/>
        </w:rPr>
        <w:footnoteReference w:id="4"/>
      </w:r>
      <w:r w:rsidRPr="00937FB8">
        <w:rPr>
          <w:rFonts w:ascii="Calibri" w:hAnsi="Calibri" w:cs="Calibri"/>
          <w:lang w:val="en-GB"/>
        </w:rPr>
        <w:t xml:space="preserve"> By the middle of the 1950s the Cold War had settled into a kind of brittle ‘equipoise’ that required the constant threat of </w:t>
      </w:r>
      <w:r w:rsidRPr="00937FB8">
        <w:rPr>
          <w:rFonts w:cstheme="minorHAnsi"/>
          <w:lang w:val="en-GB"/>
        </w:rPr>
        <w:t>force to maintain.</w:t>
      </w:r>
      <w:r w:rsidRPr="00937FB8">
        <w:rPr>
          <w:rStyle w:val="FootnoteReference"/>
          <w:rFonts w:cstheme="minorHAnsi"/>
          <w:lang w:val="en-GB"/>
        </w:rPr>
        <w:footnoteReference w:id="5"/>
      </w:r>
      <w:r w:rsidRPr="00937FB8">
        <w:rPr>
          <w:rFonts w:cstheme="minorHAnsi"/>
          <w:color w:val="000000" w:themeColor="text1"/>
          <w:lang w:val="en-GB"/>
        </w:rPr>
        <w:t xml:space="preserve"> This ‘balance of terror’ was kept by the concept of mutually assured destruction; both sides contained sufficient nuclear weapons to destroy the world, and counted on this deterrence to forestall military aggression.</w:t>
      </w:r>
      <w:r w:rsidRPr="00937FB8">
        <w:rPr>
          <w:rStyle w:val="FootnoteReference"/>
          <w:rFonts w:cstheme="minorHAnsi"/>
          <w:color w:val="000000" w:themeColor="text1"/>
          <w:lang w:val="en-GB"/>
        </w:rPr>
        <w:footnoteReference w:id="6"/>
      </w:r>
      <w:r w:rsidRPr="00937FB8">
        <w:rPr>
          <w:rFonts w:cstheme="minorHAnsi"/>
          <w:color w:val="000000" w:themeColor="text1"/>
          <w:lang w:val="en-GB"/>
        </w:rPr>
        <w:t xml:space="preserve"> </w:t>
      </w:r>
    </w:p>
    <w:p w14:paraId="17979982" w14:textId="77777777" w:rsidR="00105354" w:rsidRPr="00937FB8" w:rsidRDefault="00105354" w:rsidP="00105354">
      <w:pPr>
        <w:shd w:val="clear" w:color="auto" w:fill="FFFFFF"/>
        <w:spacing w:before="120" w:after="120" w:line="360" w:lineRule="auto"/>
        <w:rPr>
          <w:rFonts w:cstheme="minorHAnsi"/>
          <w:i/>
          <w:iCs/>
          <w:color w:val="000000" w:themeColor="text1"/>
          <w:lang w:val="en-GB"/>
        </w:rPr>
      </w:pPr>
      <w:r w:rsidRPr="00937FB8">
        <w:rPr>
          <w:rFonts w:cstheme="minorHAnsi"/>
          <w:i/>
          <w:iCs/>
          <w:color w:val="000000" w:themeColor="text1"/>
          <w:lang w:val="en-GB"/>
        </w:rPr>
        <w:t>The Space Race (1955-1969)</w:t>
      </w:r>
    </w:p>
    <w:p w14:paraId="2DE8DE9A" w14:textId="2EF9656A" w:rsidR="00105354" w:rsidRPr="00937FB8" w:rsidRDefault="00105354" w:rsidP="00105354">
      <w:pPr>
        <w:shd w:val="clear" w:color="auto" w:fill="FFFFFF"/>
        <w:spacing w:line="360" w:lineRule="auto"/>
        <w:ind w:firstLine="720"/>
        <w:rPr>
          <w:rFonts w:cstheme="minorHAnsi"/>
          <w:lang w:val="en-GB"/>
        </w:rPr>
      </w:pPr>
      <w:r w:rsidRPr="00937FB8">
        <w:rPr>
          <w:rFonts w:cstheme="minorHAnsi"/>
          <w:color w:val="000000" w:themeColor="text1"/>
          <w:lang w:val="en-GB"/>
        </w:rPr>
        <w:t>It is in this socio-political context that the rival nations conducted their space program</w:t>
      </w:r>
      <w:r w:rsidR="00E866E6" w:rsidRPr="00937FB8">
        <w:rPr>
          <w:rFonts w:cstheme="minorHAnsi"/>
          <w:color w:val="000000" w:themeColor="text1"/>
          <w:lang w:val="en-GB"/>
        </w:rPr>
        <w:t>me</w:t>
      </w:r>
      <w:r w:rsidRPr="00937FB8">
        <w:rPr>
          <w:rFonts w:cstheme="minorHAnsi"/>
          <w:color w:val="000000" w:themeColor="text1"/>
          <w:lang w:val="en-GB"/>
        </w:rPr>
        <w:t>s, adopting the same strategy of technological escalation with their launch vehicles. Because their ‘civilian’ rockets were based on intercontinental ballistic missiles of the sort used with nuclear weapons</w:t>
      </w:r>
      <w:r w:rsidRPr="00937FB8">
        <w:rPr>
          <w:rFonts w:ascii="Calibri" w:hAnsi="Calibri" w:cs="Calibri"/>
          <w:color w:val="000000" w:themeColor="text1"/>
          <w:lang w:val="en-GB"/>
        </w:rPr>
        <w:t xml:space="preserve">, a more advanced rocket raised the stakes and </w:t>
      </w:r>
      <w:r w:rsidRPr="00937FB8">
        <w:rPr>
          <w:rFonts w:ascii="Calibri" w:hAnsi="Calibri" w:cs="Calibri"/>
          <w:color w:val="000000" w:themeColor="text1"/>
          <w:lang w:val="en-GB"/>
        </w:rPr>
        <w:lastRenderedPageBreak/>
        <w:t xml:space="preserve">threatened the fragile balance. The 1957 Soviet launch of the first artificial satellite </w:t>
      </w:r>
      <w:r w:rsidRPr="00937FB8">
        <w:rPr>
          <w:rFonts w:ascii="Calibri" w:hAnsi="Calibri" w:cs="Calibri"/>
          <w:i/>
          <w:iCs/>
          <w:color w:val="000000" w:themeColor="text1"/>
          <w:lang w:val="en-GB"/>
        </w:rPr>
        <w:t>Sputnik I</w:t>
      </w:r>
      <w:r w:rsidRPr="00937FB8">
        <w:rPr>
          <w:rFonts w:ascii="Calibri" w:hAnsi="Calibri" w:cs="Calibri"/>
          <w:color w:val="000000" w:themeColor="text1"/>
          <w:lang w:val="en-GB"/>
        </w:rPr>
        <w:t xml:space="preserve"> suggested unanticipated levels of technological sophistication which was interpreted as a provocation by the United States and answered with its first satellite, Project Vanguard</w:t>
      </w:r>
      <w:r w:rsidR="00FB1384" w:rsidRPr="00937FB8">
        <w:rPr>
          <w:rFonts w:ascii="Calibri" w:hAnsi="Calibri" w:cs="Calibri"/>
          <w:color w:val="000000" w:themeColor="text1"/>
          <w:lang w:val="en-GB"/>
        </w:rPr>
        <w:t xml:space="preserve"> (</w:t>
      </w:r>
      <w:r w:rsidR="00E76499" w:rsidRPr="00937FB8">
        <w:rPr>
          <w:rFonts w:ascii="Calibri" w:hAnsi="Calibri" w:cs="Calibri"/>
          <w:color w:val="000000" w:themeColor="text1"/>
          <w:lang w:val="en-GB"/>
        </w:rPr>
        <w:t>1958</w:t>
      </w:r>
      <w:r w:rsidR="00FB1384" w:rsidRPr="00937FB8">
        <w:rPr>
          <w:rFonts w:ascii="Calibri" w:hAnsi="Calibri" w:cs="Calibri"/>
          <w:color w:val="000000" w:themeColor="text1"/>
          <w:lang w:val="en-GB"/>
        </w:rPr>
        <w:t>)</w:t>
      </w:r>
      <w:r w:rsidRPr="00937FB8">
        <w:rPr>
          <w:rFonts w:ascii="Calibri" w:hAnsi="Calibri" w:cs="Calibri"/>
          <w:color w:val="000000" w:themeColor="text1"/>
          <w:lang w:val="en-GB"/>
        </w:rPr>
        <w:t>, thus transferring the strategy of the arms race to a new sphere: space.</w:t>
      </w:r>
      <w:r w:rsidRPr="00937FB8">
        <w:rPr>
          <w:rStyle w:val="FootnoteReference"/>
          <w:rFonts w:ascii="Calibri" w:hAnsi="Calibri" w:cs="Calibri"/>
          <w:color w:val="000000" w:themeColor="text1"/>
          <w:lang w:val="en-GB"/>
        </w:rPr>
        <w:footnoteReference w:id="7"/>
      </w:r>
      <w:r w:rsidRPr="00937FB8">
        <w:rPr>
          <w:rFonts w:ascii="Calibri" w:hAnsi="Calibri" w:cs="Calibri"/>
          <w:color w:val="000000" w:themeColor="text1"/>
          <w:lang w:val="en-GB"/>
        </w:rPr>
        <w:t xml:space="preserve"> Yuri Gagarin was answered with Alan Shepherd, </w:t>
      </w:r>
      <w:r w:rsidRPr="00937FB8">
        <w:rPr>
          <w:rFonts w:ascii="Calibri" w:hAnsi="Calibri" w:cs="Calibri"/>
          <w:i/>
          <w:iCs/>
          <w:color w:val="000000" w:themeColor="text1"/>
          <w:lang w:val="en-GB"/>
        </w:rPr>
        <w:t>Vostok</w:t>
      </w:r>
      <w:r w:rsidRPr="00937FB8">
        <w:rPr>
          <w:rFonts w:ascii="Calibri" w:hAnsi="Calibri" w:cs="Calibri"/>
          <w:color w:val="000000" w:themeColor="text1"/>
          <w:lang w:val="en-GB"/>
        </w:rPr>
        <w:t xml:space="preserve"> with Saturn V and so on, both sides waging a bloodless battle that never truly ended until the fall of the Berlin Wall decades later.</w:t>
      </w:r>
      <w:r w:rsidRPr="00937FB8">
        <w:rPr>
          <w:rFonts w:ascii="Calibri" w:hAnsi="Calibri" w:cs="Calibri"/>
          <w:color w:val="C00000"/>
          <w:lang w:val="en-GB"/>
        </w:rPr>
        <w:t xml:space="preserve"> </w:t>
      </w:r>
    </w:p>
    <w:p w14:paraId="3735F169" w14:textId="40662853" w:rsidR="00490FE8" w:rsidRPr="00937FB8" w:rsidRDefault="00105354" w:rsidP="00105354">
      <w:pPr>
        <w:spacing w:line="360" w:lineRule="auto"/>
        <w:ind w:firstLine="720"/>
        <w:rPr>
          <w:rFonts w:ascii="Calibri" w:hAnsi="Calibri" w:cs="Calibri"/>
          <w:color w:val="000000" w:themeColor="text1"/>
          <w:lang w:val="en-GB"/>
        </w:rPr>
      </w:pPr>
      <w:r w:rsidRPr="00937FB8">
        <w:rPr>
          <w:rFonts w:ascii="Calibri" w:hAnsi="Calibri" w:cs="Calibri"/>
          <w:color w:val="000000" w:themeColor="text1"/>
          <w:lang w:val="en-GB"/>
        </w:rPr>
        <w:t xml:space="preserve">The escalating arms race with its burgeoning nuclear stockpiles gave birth to an entirely new type of eschatological fear: a ‘secular apocalypse’ brought not by natural or supernatural forces, but by </w:t>
      </w:r>
      <w:r w:rsidR="00902B6D">
        <w:rPr>
          <w:rFonts w:ascii="Calibri" w:hAnsi="Calibri" w:cs="Calibri"/>
          <w:color w:val="000000" w:themeColor="text1"/>
          <w:lang w:val="en-GB"/>
        </w:rPr>
        <w:t>human</w:t>
      </w:r>
      <w:r w:rsidRPr="00937FB8">
        <w:rPr>
          <w:rFonts w:ascii="Calibri" w:hAnsi="Calibri" w:cs="Calibri"/>
          <w:color w:val="000000" w:themeColor="text1"/>
          <w:lang w:val="en-GB"/>
        </w:rPr>
        <w:t xml:space="preserve"> hands. The long-term psychological impact of potential annihilation led some scientists to reach out beyond our world to contact another; they devised messages for extra-terrestrials for inspiration, hope, and in case we fail to outgrow our technological adolescence, to leave our trace lingering in the stars.</w:t>
      </w:r>
      <w:r w:rsidRPr="00937FB8">
        <w:rPr>
          <w:rStyle w:val="FootnoteReference"/>
          <w:rFonts w:ascii="Calibri" w:hAnsi="Calibri" w:cs="Calibri"/>
          <w:color w:val="000000" w:themeColor="text1"/>
          <w:lang w:val="en-GB"/>
        </w:rPr>
        <w:footnoteReference w:id="8"/>
      </w:r>
      <w:r w:rsidRPr="00937FB8">
        <w:rPr>
          <w:rFonts w:ascii="Calibri" w:hAnsi="Calibri" w:cs="Calibri"/>
          <w:color w:val="000000" w:themeColor="text1"/>
          <w:lang w:val="en-GB"/>
        </w:rPr>
        <w:t xml:space="preserve"> </w:t>
      </w:r>
    </w:p>
    <w:p w14:paraId="02B6C0D2" w14:textId="6B8AB2D0" w:rsidR="009B42C7" w:rsidRPr="00937FB8" w:rsidRDefault="009B42C7" w:rsidP="009B42C7">
      <w:pPr>
        <w:spacing w:before="120" w:after="120" w:line="360" w:lineRule="auto"/>
        <w:rPr>
          <w:rFonts w:cstheme="minorHAnsi"/>
          <w:i/>
          <w:iCs/>
          <w:color w:val="000000" w:themeColor="text1"/>
          <w:lang w:val="en-GB"/>
        </w:rPr>
      </w:pPr>
      <w:r w:rsidRPr="00937FB8">
        <w:rPr>
          <w:rFonts w:cstheme="minorHAnsi"/>
          <w:i/>
          <w:iCs/>
          <w:color w:val="000000" w:themeColor="text1"/>
          <w:lang w:val="en-GB"/>
        </w:rPr>
        <w:t xml:space="preserve">Max Weber’s Model of Rationality </w:t>
      </w:r>
    </w:p>
    <w:p w14:paraId="6609D4D9" w14:textId="1507BE7B" w:rsidR="002D5053" w:rsidRPr="00937FB8" w:rsidRDefault="00534612" w:rsidP="00BD1D4A">
      <w:pPr>
        <w:pStyle w:val="p1"/>
        <w:spacing w:line="360" w:lineRule="auto"/>
        <w:ind w:firstLine="720"/>
        <w:rPr>
          <w:rFonts w:asciiTheme="minorHAnsi" w:hAnsiTheme="minorHAnsi" w:cstheme="minorHAnsi"/>
          <w:sz w:val="24"/>
          <w:szCs w:val="24"/>
          <w:lang w:val="en-GB"/>
        </w:rPr>
      </w:pPr>
      <w:r w:rsidRPr="00937FB8">
        <w:rPr>
          <w:rStyle w:val="apple-converted-space"/>
          <w:rFonts w:ascii="Calibri" w:hAnsi="Calibri" w:cs="Calibri"/>
          <w:i w:val="0"/>
          <w:iCs w:val="0"/>
          <w:color w:val="000000" w:themeColor="text1"/>
          <w:lang w:val="en-GB"/>
        </w:rPr>
        <w:t xml:space="preserve">In his book </w:t>
      </w:r>
      <w:r w:rsidRPr="00937FB8">
        <w:rPr>
          <w:rStyle w:val="apple-converted-space"/>
          <w:rFonts w:asciiTheme="minorHAnsi" w:hAnsiTheme="minorHAnsi" w:cstheme="minorHAnsi"/>
          <w:i w:val="0"/>
          <w:iCs w:val="0"/>
          <w:color w:val="000000" w:themeColor="text1"/>
          <w:sz w:val="24"/>
          <w:szCs w:val="24"/>
          <w:lang w:val="en-GB"/>
        </w:rPr>
        <w:t xml:space="preserve">entitled </w:t>
      </w:r>
      <w:proofErr w:type="spellStart"/>
      <w:r w:rsidR="00A314D8" w:rsidRPr="00937FB8">
        <w:rPr>
          <w:rFonts w:asciiTheme="minorHAnsi" w:hAnsiTheme="minorHAnsi" w:cstheme="minorHAnsi"/>
          <w:i/>
          <w:iCs/>
          <w:sz w:val="24"/>
          <w:szCs w:val="24"/>
          <w:lang w:val="en-GB"/>
        </w:rPr>
        <w:t>Wirtschaft</w:t>
      </w:r>
      <w:proofErr w:type="spellEnd"/>
      <w:r w:rsidR="00A314D8" w:rsidRPr="00937FB8">
        <w:rPr>
          <w:rFonts w:asciiTheme="minorHAnsi" w:hAnsiTheme="minorHAnsi" w:cstheme="minorHAnsi"/>
          <w:i/>
          <w:iCs/>
          <w:sz w:val="24"/>
          <w:szCs w:val="24"/>
          <w:lang w:val="en-GB"/>
        </w:rPr>
        <w:t xml:space="preserve"> und Gesellschaft: </w:t>
      </w:r>
      <w:r w:rsidR="00A314D8" w:rsidRPr="00A314D8">
        <w:rPr>
          <w:rFonts w:asciiTheme="minorHAnsi" w:hAnsiTheme="minorHAnsi" w:cstheme="minorHAnsi"/>
          <w:i/>
          <w:iCs/>
          <w:sz w:val="24"/>
          <w:szCs w:val="24"/>
          <w:lang w:val="en-GB"/>
        </w:rPr>
        <w:t xml:space="preserve">Grundriss der </w:t>
      </w:r>
      <w:proofErr w:type="spellStart"/>
      <w:r w:rsidR="00660091" w:rsidRPr="00937FB8">
        <w:rPr>
          <w:rFonts w:asciiTheme="minorHAnsi" w:hAnsiTheme="minorHAnsi" w:cstheme="minorHAnsi"/>
          <w:i/>
          <w:iCs/>
          <w:sz w:val="24"/>
          <w:szCs w:val="24"/>
          <w:lang w:val="en-GB"/>
        </w:rPr>
        <w:t>V</w:t>
      </w:r>
      <w:r w:rsidR="00A314D8" w:rsidRPr="00A314D8">
        <w:rPr>
          <w:rFonts w:asciiTheme="minorHAnsi" w:hAnsiTheme="minorHAnsi" w:cstheme="minorHAnsi"/>
          <w:i/>
          <w:iCs/>
          <w:sz w:val="24"/>
          <w:szCs w:val="24"/>
          <w:lang w:val="en-GB"/>
        </w:rPr>
        <w:t>erstehenden</w:t>
      </w:r>
      <w:proofErr w:type="spellEnd"/>
      <w:r w:rsidR="00A314D8" w:rsidRPr="00A314D8">
        <w:rPr>
          <w:rFonts w:asciiTheme="minorHAnsi" w:hAnsiTheme="minorHAnsi" w:cstheme="minorHAnsi"/>
          <w:i/>
          <w:iCs/>
          <w:sz w:val="24"/>
          <w:szCs w:val="24"/>
          <w:lang w:val="en-GB"/>
        </w:rPr>
        <w:t xml:space="preserve"> </w:t>
      </w:r>
      <w:proofErr w:type="spellStart"/>
      <w:r w:rsidR="00A314D8" w:rsidRPr="00A314D8">
        <w:rPr>
          <w:rFonts w:asciiTheme="minorHAnsi" w:hAnsiTheme="minorHAnsi" w:cstheme="minorHAnsi"/>
          <w:i/>
          <w:iCs/>
          <w:sz w:val="24"/>
          <w:szCs w:val="24"/>
          <w:lang w:val="en-GB"/>
        </w:rPr>
        <w:t>Soziologie</w:t>
      </w:r>
      <w:proofErr w:type="spellEnd"/>
      <w:r w:rsidR="00660091" w:rsidRPr="00937FB8">
        <w:rPr>
          <w:rFonts w:asciiTheme="minorHAnsi" w:hAnsiTheme="minorHAnsi" w:cstheme="minorHAnsi"/>
          <w:sz w:val="24"/>
          <w:szCs w:val="24"/>
          <w:lang w:val="en-GB"/>
        </w:rPr>
        <w:t xml:space="preserve">, </w:t>
      </w:r>
      <w:r w:rsidR="00660091" w:rsidRPr="00937FB8">
        <w:rPr>
          <w:rStyle w:val="apple-converted-space"/>
          <w:rFonts w:asciiTheme="minorHAnsi" w:hAnsiTheme="minorHAnsi" w:cstheme="minorHAnsi"/>
          <w:i w:val="0"/>
          <w:iCs w:val="0"/>
          <w:color w:val="000000" w:themeColor="text1"/>
          <w:sz w:val="24"/>
          <w:szCs w:val="24"/>
          <w:lang w:val="en-GB"/>
        </w:rPr>
        <w:t>t</w:t>
      </w:r>
      <w:r w:rsidRPr="00937FB8">
        <w:rPr>
          <w:rStyle w:val="apple-converted-space"/>
          <w:rFonts w:asciiTheme="minorHAnsi" w:hAnsiTheme="minorHAnsi" w:cstheme="minorHAnsi"/>
          <w:i w:val="0"/>
          <w:iCs w:val="0"/>
          <w:color w:val="000000" w:themeColor="text1"/>
          <w:sz w:val="24"/>
          <w:szCs w:val="24"/>
          <w:lang w:val="en-GB"/>
        </w:rPr>
        <w:t xml:space="preserve">he </w:t>
      </w:r>
      <w:r w:rsidRPr="00937FB8">
        <w:rPr>
          <w:rFonts w:asciiTheme="minorHAnsi" w:hAnsiTheme="minorHAnsi" w:cstheme="minorHAnsi"/>
          <w:color w:val="000000" w:themeColor="text1"/>
          <w:sz w:val="24"/>
          <w:szCs w:val="24"/>
          <w:lang w:val="en-GB"/>
        </w:rPr>
        <w:t>German sociologist Max Weber (1864-1920)</w:t>
      </w:r>
      <w:r w:rsidR="00EA3E93" w:rsidRPr="00937FB8">
        <w:rPr>
          <w:rFonts w:asciiTheme="minorHAnsi" w:hAnsiTheme="minorHAnsi" w:cstheme="minorHAnsi"/>
          <w:color w:val="000000" w:themeColor="text1"/>
          <w:sz w:val="24"/>
          <w:szCs w:val="24"/>
          <w:lang w:val="en-GB"/>
        </w:rPr>
        <w:t xml:space="preserve"> described a method of characteri</w:t>
      </w:r>
      <w:r w:rsidR="002A6C47" w:rsidRPr="00937FB8">
        <w:rPr>
          <w:rFonts w:asciiTheme="minorHAnsi" w:hAnsiTheme="minorHAnsi" w:cstheme="minorHAnsi"/>
          <w:color w:val="000000" w:themeColor="text1"/>
          <w:sz w:val="24"/>
          <w:szCs w:val="24"/>
          <w:lang w:val="en-GB"/>
        </w:rPr>
        <w:t xml:space="preserve">sing </w:t>
      </w:r>
      <w:r w:rsidR="003F0FAC" w:rsidRPr="00937FB8">
        <w:rPr>
          <w:rFonts w:asciiTheme="minorHAnsi" w:hAnsiTheme="minorHAnsi" w:cstheme="minorHAnsi"/>
          <w:color w:val="000000" w:themeColor="text1"/>
          <w:sz w:val="24"/>
          <w:szCs w:val="24"/>
          <w:lang w:val="en-GB"/>
        </w:rPr>
        <w:t xml:space="preserve">what he </w:t>
      </w:r>
      <w:r w:rsidR="00BD1D4A" w:rsidRPr="00937FB8">
        <w:rPr>
          <w:rFonts w:asciiTheme="minorHAnsi" w:hAnsiTheme="minorHAnsi" w:cstheme="minorHAnsi"/>
          <w:color w:val="000000" w:themeColor="text1"/>
          <w:sz w:val="24"/>
          <w:szCs w:val="24"/>
          <w:lang w:val="en-GB"/>
        </w:rPr>
        <w:t xml:space="preserve">identified as the four </w:t>
      </w:r>
      <w:r w:rsidR="002A6C47" w:rsidRPr="00937FB8">
        <w:rPr>
          <w:rFonts w:asciiTheme="minorHAnsi" w:hAnsiTheme="minorHAnsi" w:cstheme="minorHAnsi"/>
          <w:color w:val="000000" w:themeColor="text1"/>
          <w:sz w:val="24"/>
          <w:szCs w:val="24"/>
          <w:lang w:val="en-GB"/>
        </w:rPr>
        <w:t>types of social action</w:t>
      </w:r>
      <w:r w:rsidR="002B73F7" w:rsidRPr="00937FB8">
        <w:rPr>
          <w:rFonts w:asciiTheme="minorHAnsi" w:hAnsiTheme="minorHAnsi" w:cstheme="minorHAnsi"/>
          <w:color w:val="000000" w:themeColor="text1"/>
          <w:sz w:val="24"/>
          <w:szCs w:val="24"/>
          <w:lang w:val="en-GB"/>
        </w:rPr>
        <w:t xml:space="preserve"> based on their specific motivations</w:t>
      </w:r>
      <w:r w:rsidR="003075F5" w:rsidRPr="00937FB8">
        <w:rPr>
          <w:rFonts w:asciiTheme="minorHAnsi" w:hAnsiTheme="minorHAnsi" w:cstheme="minorHAnsi"/>
          <w:color w:val="000000" w:themeColor="text1"/>
          <w:sz w:val="24"/>
          <w:szCs w:val="24"/>
          <w:lang w:val="en-GB"/>
        </w:rPr>
        <w:t>:</w:t>
      </w:r>
    </w:p>
    <w:p w14:paraId="5797F2EA" w14:textId="26DAC858" w:rsidR="008D48C3" w:rsidRPr="006045AA" w:rsidRDefault="00AB4952" w:rsidP="009B6605">
      <w:pPr>
        <w:pStyle w:val="ListParagraph"/>
        <w:numPr>
          <w:ilvl w:val="0"/>
          <w:numId w:val="14"/>
        </w:numPr>
        <w:autoSpaceDE w:val="0"/>
        <w:autoSpaceDN w:val="0"/>
        <w:adjustRightInd w:val="0"/>
        <w:spacing w:before="120"/>
        <w:rPr>
          <w:rFonts w:eastAsiaTheme="minorEastAsia" w:cstheme="minorHAnsi"/>
          <w:sz w:val="24"/>
          <w:lang w:val="en-GB"/>
        </w:rPr>
      </w:pPr>
      <w:r w:rsidRPr="006045AA">
        <w:rPr>
          <w:rFonts w:eastAsiaTheme="minorEastAsia" w:cstheme="minorHAnsi"/>
          <w:sz w:val="24"/>
          <w:lang w:val="en-GB"/>
        </w:rPr>
        <w:t>i</w:t>
      </w:r>
      <w:r w:rsidR="002D5053" w:rsidRPr="006045AA">
        <w:rPr>
          <w:rFonts w:eastAsiaTheme="minorEastAsia" w:cstheme="minorHAnsi"/>
          <w:sz w:val="24"/>
          <w:lang w:val="en-GB"/>
        </w:rPr>
        <w:t>nstrumentally rational (</w:t>
      </w:r>
      <w:r w:rsidR="002D5053" w:rsidRPr="006045AA">
        <w:rPr>
          <w:rFonts w:eastAsiaTheme="minorEastAsia" w:cstheme="minorHAnsi"/>
          <w:i/>
          <w:sz w:val="24"/>
          <w:lang w:val="en-GB"/>
        </w:rPr>
        <w:t>zweckrational</w:t>
      </w:r>
      <w:r w:rsidR="002D5053" w:rsidRPr="006045AA">
        <w:rPr>
          <w:rFonts w:eastAsiaTheme="minorEastAsia" w:cstheme="minorHAnsi"/>
          <w:sz w:val="24"/>
          <w:lang w:val="en-GB"/>
        </w:rPr>
        <w:t xml:space="preserve">), that is, determined by expectations as to the </w:t>
      </w:r>
      <w:proofErr w:type="spellStart"/>
      <w:r w:rsidR="002D5053" w:rsidRPr="006045AA">
        <w:rPr>
          <w:rFonts w:eastAsiaTheme="minorEastAsia" w:cstheme="minorHAnsi"/>
          <w:sz w:val="24"/>
          <w:lang w:val="en-GB"/>
        </w:rPr>
        <w:t>behavior</w:t>
      </w:r>
      <w:proofErr w:type="spellEnd"/>
      <w:r w:rsidR="002D5053" w:rsidRPr="006045AA">
        <w:rPr>
          <w:rFonts w:eastAsiaTheme="minorEastAsia" w:cstheme="minorHAnsi"/>
          <w:sz w:val="24"/>
          <w:lang w:val="en-GB"/>
        </w:rPr>
        <w:t xml:space="preserve"> of objects in the environment and other human beings; these expectations are used as "conditions" or</w:t>
      </w:r>
      <w:r w:rsidR="00B2063B" w:rsidRPr="006045AA">
        <w:rPr>
          <w:rFonts w:eastAsiaTheme="minorEastAsia" w:cstheme="minorHAnsi"/>
          <w:sz w:val="24"/>
          <w:lang w:val="en-GB"/>
        </w:rPr>
        <w:t xml:space="preserve"> </w:t>
      </w:r>
      <w:r w:rsidR="002D5053" w:rsidRPr="006045AA">
        <w:rPr>
          <w:rFonts w:eastAsiaTheme="minorEastAsia" w:cstheme="minorHAnsi"/>
          <w:sz w:val="24"/>
          <w:lang w:val="en-GB"/>
        </w:rPr>
        <w:t xml:space="preserve">"means" for the attainment of the actor's own rationally pursued and calculated </w:t>
      </w:r>
      <w:proofErr w:type="gramStart"/>
      <w:r w:rsidR="002D5053" w:rsidRPr="006045AA">
        <w:rPr>
          <w:rFonts w:eastAsiaTheme="minorEastAsia" w:cstheme="minorHAnsi"/>
          <w:sz w:val="24"/>
          <w:lang w:val="en-GB"/>
        </w:rPr>
        <w:t>ends;</w:t>
      </w:r>
      <w:proofErr w:type="gramEnd"/>
      <w:r w:rsidR="00B2063B" w:rsidRPr="006045AA">
        <w:rPr>
          <w:rFonts w:eastAsiaTheme="minorEastAsia" w:cstheme="minorHAnsi"/>
          <w:sz w:val="24"/>
          <w:lang w:val="en-GB"/>
        </w:rPr>
        <w:t xml:space="preserve"> </w:t>
      </w:r>
    </w:p>
    <w:p w14:paraId="1A485A82" w14:textId="63B53102" w:rsidR="008D48C3" w:rsidRPr="006045AA" w:rsidRDefault="002D5053" w:rsidP="008D48C3">
      <w:pPr>
        <w:pStyle w:val="ListParagraph"/>
        <w:numPr>
          <w:ilvl w:val="0"/>
          <w:numId w:val="14"/>
        </w:numPr>
        <w:autoSpaceDE w:val="0"/>
        <w:autoSpaceDN w:val="0"/>
        <w:adjustRightInd w:val="0"/>
        <w:rPr>
          <w:rFonts w:eastAsiaTheme="minorEastAsia" w:cstheme="minorHAnsi"/>
          <w:sz w:val="24"/>
          <w:lang w:val="en-GB"/>
        </w:rPr>
      </w:pPr>
      <w:r w:rsidRPr="006045AA">
        <w:rPr>
          <w:rFonts w:eastAsiaTheme="minorEastAsia" w:cstheme="minorHAnsi"/>
          <w:sz w:val="24"/>
          <w:lang w:val="en-GB"/>
        </w:rPr>
        <w:t>value-rational (</w:t>
      </w:r>
      <w:r w:rsidRPr="006045AA">
        <w:rPr>
          <w:rFonts w:eastAsiaTheme="minorEastAsia" w:cstheme="minorHAnsi"/>
          <w:i/>
          <w:sz w:val="24"/>
          <w:lang w:val="en-GB"/>
        </w:rPr>
        <w:t>wertrational</w:t>
      </w:r>
      <w:r w:rsidRPr="006045AA">
        <w:rPr>
          <w:rFonts w:eastAsiaTheme="minorEastAsia" w:cstheme="minorHAnsi"/>
          <w:sz w:val="24"/>
          <w:lang w:val="en-GB"/>
        </w:rPr>
        <w:t xml:space="preserve">), that is, determined by a conscious belief in the value for its own sake of some ethical, aesthetic, religious, or other form of </w:t>
      </w:r>
      <w:proofErr w:type="spellStart"/>
      <w:r w:rsidRPr="006045AA">
        <w:rPr>
          <w:rFonts w:eastAsiaTheme="minorEastAsia" w:cstheme="minorHAnsi"/>
          <w:sz w:val="24"/>
          <w:lang w:val="en-GB"/>
        </w:rPr>
        <w:t>behavior</w:t>
      </w:r>
      <w:proofErr w:type="spellEnd"/>
      <w:r w:rsidRPr="006045AA">
        <w:rPr>
          <w:rFonts w:eastAsiaTheme="minorEastAsia" w:cstheme="minorHAnsi"/>
          <w:sz w:val="24"/>
          <w:lang w:val="en-GB"/>
        </w:rPr>
        <w:t xml:space="preserve">, independently of its prospects of </w:t>
      </w:r>
      <w:proofErr w:type="gramStart"/>
      <w:r w:rsidRPr="006045AA">
        <w:rPr>
          <w:rFonts w:eastAsiaTheme="minorEastAsia" w:cstheme="minorHAnsi"/>
          <w:sz w:val="24"/>
          <w:lang w:val="en-GB"/>
        </w:rPr>
        <w:t>success</w:t>
      </w:r>
      <w:r w:rsidR="00BB518C" w:rsidRPr="006045AA">
        <w:rPr>
          <w:rFonts w:eastAsiaTheme="minorEastAsia" w:cstheme="minorHAnsi"/>
          <w:sz w:val="24"/>
          <w:lang w:val="en-GB"/>
        </w:rPr>
        <w:t>;</w:t>
      </w:r>
      <w:proofErr w:type="gramEnd"/>
      <w:r w:rsidR="00BB518C" w:rsidRPr="006045AA">
        <w:rPr>
          <w:rFonts w:eastAsiaTheme="minorEastAsia" w:cstheme="minorHAnsi"/>
          <w:sz w:val="24"/>
          <w:lang w:val="en-GB"/>
        </w:rPr>
        <w:t xml:space="preserve"> </w:t>
      </w:r>
    </w:p>
    <w:p w14:paraId="6FE1AB94" w14:textId="77777777" w:rsidR="008D48C3" w:rsidRPr="006045AA" w:rsidRDefault="00BB518C" w:rsidP="008D48C3">
      <w:pPr>
        <w:pStyle w:val="ListParagraph"/>
        <w:numPr>
          <w:ilvl w:val="0"/>
          <w:numId w:val="14"/>
        </w:numPr>
        <w:autoSpaceDE w:val="0"/>
        <w:autoSpaceDN w:val="0"/>
        <w:adjustRightInd w:val="0"/>
        <w:rPr>
          <w:rFonts w:eastAsiaTheme="minorEastAsia" w:cstheme="minorHAnsi"/>
          <w:sz w:val="24"/>
          <w:lang w:val="en-GB"/>
        </w:rPr>
      </w:pPr>
      <w:r w:rsidRPr="006045AA">
        <w:rPr>
          <w:rFonts w:eastAsiaTheme="minorEastAsia" w:cstheme="minorHAnsi"/>
          <w:sz w:val="24"/>
          <w:lang w:val="en-GB"/>
        </w:rPr>
        <w:t xml:space="preserve">affectual (especially emotional), that is, determined by the actor's specific affects and feeling </w:t>
      </w:r>
      <w:proofErr w:type="gramStart"/>
      <w:r w:rsidRPr="006045AA">
        <w:rPr>
          <w:rFonts w:eastAsiaTheme="minorEastAsia" w:cstheme="minorHAnsi"/>
          <w:sz w:val="24"/>
          <w:lang w:val="en-GB"/>
        </w:rPr>
        <w:t>states;</w:t>
      </w:r>
      <w:proofErr w:type="gramEnd"/>
      <w:r w:rsidRPr="006045AA">
        <w:rPr>
          <w:rFonts w:eastAsiaTheme="minorEastAsia" w:cstheme="minorHAnsi"/>
          <w:sz w:val="24"/>
          <w:lang w:val="en-GB"/>
        </w:rPr>
        <w:t xml:space="preserve"> </w:t>
      </w:r>
    </w:p>
    <w:p w14:paraId="601C8C7E" w14:textId="7662C4EC" w:rsidR="00BB518C" w:rsidRPr="006045AA" w:rsidRDefault="00BB518C" w:rsidP="006B7750">
      <w:pPr>
        <w:pStyle w:val="ListParagraph"/>
        <w:numPr>
          <w:ilvl w:val="0"/>
          <w:numId w:val="14"/>
        </w:numPr>
        <w:autoSpaceDE w:val="0"/>
        <w:autoSpaceDN w:val="0"/>
        <w:adjustRightInd w:val="0"/>
        <w:spacing w:after="120"/>
        <w:rPr>
          <w:rFonts w:eastAsiaTheme="minorEastAsia" w:cstheme="minorHAnsi"/>
          <w:sz w:val="24"/>
          <w:lang w:val="en-GB"/>
        </w:rPr>
      </w:pPr>
      <w:r w:rsidRPr="006045AA">
        <w:rPr>
          <w:rFonts w:eastAsiaTheme="minorEastAsia" w:cstheme="minorHAnsi"/>
          <w:sz w:val="24"/>
          <w:lang w:val="en-GB"/>
        </w:rPr>
        <w:t>traditional, that is, determined by ingrained habituation</w:t>
      </w:r>
      <w:r w:rsidR="00642103" w:rsidRPr="006045AA">
        <w:rPr>
          <w:rFonts w:eastAsiaTheme="minorEastAsia" w:cstheme="minorHAnsi"/>
          <w:sz w:val="24"/>
          <w:lang w:val="en-GB"/>
        </w:rPr>
        <w:t>.</w:t>
      </w:r>
      <w:r w:rsidR="007E28F5" w:rsidRPr="00937FB8">
        <w:rPr>
          <w:rStyle w:val="FootnoteReference"/>
          <w:rFonts w:eastAsiaTheme="minorEastAsia" w:cstheme="minorHAnsi"/>
          <w:sz w:val="24"/>
          <w:lang w:val="en-GB"/>
        </w:rPr>
        <w:footnoteReference w:id="9"/>
      </w:r>
      <w:r w:rsidR="00F9467C" w:rsidRPr="006045AA">
        <w:rPr>
          <w:rFonts w:eastAsiaTheme="minorEastAsia" w:cstheme="minorHAnsi"/>
          <w:sz w:val="24"/>
          <w:lang w:val="en-GB"/>
        </w:rPr>
        <w:t xml:space="preserve"> </w:t>
      </w:r>
    </w:p>
    <w:p w14:paraId="2B52B79E" w14:textId="10CCA9B8" w:rsidR="00FA5D15" w:rsidRPr="00937FB8" w:rsidRDefault="00E57F6F" w:rsidP="0030540D">
      <w:pPr>
        <w:spacing w:line="360" w:lineRule="auto"/>
        <w:rPr>
          <w:color w:val="000000" w:themeColor="text1"/>
          <w:lang w:val="en-GB"/>
        </w:rPr>
      </w:pPr>
      <w:r w:rsidRPr="00937FB8">
        <w:rPr>
          <w:rFonts w:cstheme="minorHAnsi"/>
          <w:color w:val="000000" w:themeColor="text1"/>
          <w:lang w:val="en-GB"/>
        </w:rPr>
        <w:lastRenderedPageBreak/>
        <w:t xml:space="preserve">The first two types </w:t>
      </w:r>
      <w:r w:rsidR="006E7743" w:rsidRPr="00937FB8">
        <w:rPr>
          <w:rFonts w:cstheme="minorHAnsi"/>
          <w:color w:val="000000" w:themeColor="text1"/>
          <w:lang w:val="en-GB"/>
        </w:rPr>
        <w:t xml:space="preserve">(the </w:t>
      </w:r>
      <w:r w:rsidR="006E7743" w:rsidRPr="00937FB8">
        <w:rPr>
          <w:rFonts w:cstheme="minorHAnsi"/>
          <w:i/>
          <w:iCs/>
          <w:color w:val="000000" w:themeColor="text1"/>
          <w:lang w:val="en-GB"/>
        </w:rPr>
        <w:t>zweckrational</w:t>
      </w:r>
      <w:r w:rsidR="006E7743" w:rsidRPr="00937FB8">
        <w:rPr>
          <w:rFonts w:cstheme="minorHAnsi"/>
          <w:color w:val="000000" w:themeColor="text1"/>
          <w:lang w:val="en-GB"/>
        </w:rPr>
        <w:t xml:space="preserve"> and the </w:t>
      </w:r>
      <w:r w:rsidR="006E7743" w:rsidRPr="00937FB8">
        <w:rPr>
          <w:rFonts w:cstheme="minorHAnsi"/>
          <w:i/>
          <w:iCs/>
          <w:color w:val="000000" w:themeColor="text1"/>
          <w:lang w:val="en-GB"/>
        </w:rPr>
        <w:t>wertrational</w:t>
      </w:r>
      <w:r w:rsidR="006E7743" w:rsidRPr="00937FB8">
        <w:rPr>
          <w:rFonts w:cstheme="minorHAnsi"/>
          <w:color w:val="000000" w:themeColor="text1"/>
          <w:lang w:val="en-GB"/>
        </w:rPr>
        <w:t xml:space="preserve">) </w:t>
      </w:r>
      <w:r w:rsidRPr="00937FB8">
        <w:rPr>
          <w:rFonts w:cstheme="minorHAnsi"/>
          <w:color w:val="000000" w:themeColor="text1"/>
          <w:lang w:val="en-GB"/>
        </w:rPr>
        <w:t xml:space="preserve">describe </w:t>
      </w:r>
      <w:r w:rsidR="006D149E" w:rsidRPr="00937FB8">
        <w:rPr>
          <w:rFonts w:cstheme="minorHAnsi"/>
          <w:color w:val="000000" w:themeColor="text1"/>
          <w:lang w:val="en-GB"/>
        </w:rPr>
        <w:t>negotiated processes</w:t>
      </w:r>
      <w:r w:rsidR="002B1C62" w:rsidRPr="00937FB8">
        <w:rPr>
          <w:rFonts w:cstheme="minorHAnsi"/>
          <w:color w:val="000000" w:themeColor="text1"/>
          <w:lang w:val="en-GB"/>
        </w:rPr>
        <w:t xml:space="preserve"> between the individual and </w:t>
      </w:r>
      <w:r w:rsidR="002934CB" w:rsidRPr="00937FB8">
        <w:rPr>
          <w:rFonts w:cstheme="minorHAnsi"/>
          <w:color w:val="000000" w:themeColor="text1"/>
          <w:lang w:val="en-GB"/>
        </w:rPr>
        <w:t>others</w:t>
      </w:r>
      <w:r w:rsidR="006D149E" w:rsidRPr="00937FB8">
        <w:rPr>
          <w:rFonts w:cstheme="minorHAnsi"/>
          <w:color w:val="000000" w:themeColor="text1"/>
          <w:lang w:val="en-GB"/>
        </w:rPr>
        <w:t xml:space="preserve">, and the second two </w:t>
      </w:r>
      <w:r w:rsidR="006E7743" w:rsidRPr="00937FB8">
        <w:rPr>
          <w:rFonts w:cstheme="minorHAnsi"/>
          <w:color w:val="000000" w:themeColor="text1"/>
          <w:lang w:val="en-GB"/>
        </w:rPr>
        <w:t>(affectual and traditional) are non-negotiated</w:t>
      </w:r>
      <w:r w:rsidR="002B1C62" w:rsidRPr="00937FB8">
        <w:rPr>
          <w:rFonts w:cstheme="minorHAnsi"/>
          <w:color w:val="000000" w:themeColor="text1"/>
          <w:lang w:val="en-GB"/>
        </w:rPr>
        <w:t xml:space="preserve">, describing </w:t>
      </w:r>
      <w:r w:rsidR="00D35931" w:rsidRPr="00937FB8">
        <w:rPr>
          <w:rFonts w:cstheme="minorHAnsi"/>
          <w:color w:val="000000" w:themeColor="text1"/>
          <w:lang w:val="en-GB"/>
        </w:rPr>
        <w:t xml:space="preserve">the </w:t>
      </w:r>
      <w:r w:rsidR="00B24853" w:rsidRPr="00937FB8">
        <w:rPr>
          <w:rFonts w:cstheme="minorHAnsi"/>
          <w:color w:val="000000" w:themeColor="text1"/>
          <w:lang w:val="en-GB"/>
        </w:rPr>
        <w:t xml:space="preserve">extant emotional states or </w:t>
      </w:r>
      <w:r w:rsidR="00114866" w:rsidRPr="00937FB8">
        <w:rPr>
          <w:rFonts w:cstheme="minorHAnsi"/>
          <w:color w:val="000000" w:themeColor="text1"/>
          <w:lang w:val="en-GB"/>
        </w:rPr>
        <w:t xml:space="preserve">habitual </w:t>
      </w:r>
      <w:r w:rsidR="00BE2A14" w:rsidRPr="00937FB8">
        <w:rPr>
          <w:rFonts w:cstheme="minorHAnsi"/>
          <w:color w:val="000000" w:themeColor="text1"/>
          <w:lang w:val="en-GB"/>
        </w:rPr>
        <w:t xml:space="preserve">(unthinking) </w:t>
      </w:r>
      <w:r w:rsidR="00114866" w:rsidRPr="00937FB8">
        <w:rPr>
          <w:rFonts w:cstheme="minorHAnsi"/>
          <w:color w:val="000000" w:themeColor="text1"/>
          <w:lang w:val="en-GB"/>
        </w:rPr>
        <w:t>action</w:t>
      </w:r>
      <w:r w:rsidR="00D35931" w:rsidRPr="00937FB8">
        <w:rPr>
          <w:rFonts w:cstheme="minorHAnsi"/>
          <w:color w:val="000000" w:themeColor="text1"/>
          <w:lang w:val="en-GB"/>
        </w:rPr>
        <w:t xml:space="preserve"> of an individual</w:t>
      </w:r>
      <w:r w:rsidR="00114866" w:rsidRPr="00937FB8">
        <w:rPr>
          <w:rFonts w:cstheme="minorHAnsi"/>
          <w:color w:val="000000" w:themeColor="text1"/>
          <w:lang w:val="en-GB"/>
        </w:rPr>
        <w:t xml:space="preserve">. </w:t>
      </w:r>
      <w:r w:rsidR="00FB039D" w:rsidRPr="00937FB8">
        <w:rPr>
          <w:rFonts w:cstheme="minorHAnsi"/>
          <w:color w:val="000000" w:themeColor="text1"/>
          <w:lang w:val="en-GB"/>
        </w:rPr>
        <w:t xml:space="preserve">Because of their participatory </w:t>
      </w:r>
      <w:r w:rsidR="003A16B8" w:rsidRPr="00937FB8">
        <w:rPr>
          <w:rFonts w:cstheme="minorHAnsi"/>
          <w:color w:val="000000" w:themeColor="text1"/>
          <w:lang w:val="en-GB"/>
        </w:rPr>
        <w:t xml:space="preserve">nature, </w:t>
      </w:r>
      <w:r w:rsidR="006E7743" w:rsidRPr="00937FB8">
        <w:rPr>
          <w:rFonts w:cstheme="minorHAnsi"/>
          <w:color w:val="000000" w:themeColor="text1"/>
          <w:lang w:val="en-GB"/>
        </w:rPr>
        <w:t xml:space="preserve">the first two elements of Weber’s Model of Rationality </w:t>
      </w:r>
      <w:r w:rsidR="002E25B7" w:rsidRPr="00937FB8">
        <w:rPr>
          <w:rFonts w:cstheme="minorHAnsi"/>
          <w:color w:val="000000" w:themeColor="text1"/>
          <w:lang w:val="en-GB"/>
        </w:rPr>
        <w:t>(</w:t>
      </w:r>
      <w:r w:rsidR="002E25B7" w:rsidRPr="00937FB8">
        <w:rPr>
          <w:rFonts w:cstheme="minorHAnsi"/>
          <w:i/>
          <w:iCs/>
          <w:color w:val="000000" w:themeColor="text1"/>
          <w:lang w:val="en-GB"/>
        </w:rPr>
        <w:t>zweckrational</w:t>
      </w:r>
      <w:r w:rsidR="002E25B7" w:rsidRPr="00937FB8">
        <w:rPr>
          <w:rFonts w:cstheme="minorHAnsi"/>
          <w:color w:val="000000" w:themeColor="text1"/>
          <w:lang w:val="en-GB"/>
        </w:rPr>
        <w:t xml:space="preserve">, hereafter referred to as </w:t>
      </w:r>
      <w:r w:rsidR="007153A3" w:rsidRPr="00937FB8">
        <w:rPr>
          <w:rFonts w:cstheme="minorHAnsi"/>
          <w:color w:val="000000" w:themeColor="text1"/>
          <w:lang w:val="en-GB"/>
        </w:rPr>
        <w:t>‘</w:t>
      </w:r>
      <w:r w:rsidR="002E25B7" w:rsidRPr="00937FB8">
        <w:rPr>
          <w:rFonts w:cstheme="minorHAnsi"/>
          <w:color w:val="000000" w:themeColor="text1"/>
          <w:lang w:val="en-GB"/>
        </w:rPr>
        <w:t>practical</w:t>
      </w:r>
      <w:r w:rsidR="000F13FC" w:rsidRPr="00937FB8">
        <w:rPr>
          <w:rFonts w:cstheme="minorHAnsi"/>
          <w:color w:val="000000" w:themeColor="text1"/>
          <w:lang w:val="en-GB"/>
        </w:rPr>
        <w:t>’</w:t>
      </w:r>
      <w:r w:rsidR="00414E7D">
        <w:rPr>
          <w:rFonts w:cstheme="minorHAnsi"/>
          <w:color w:val="000000" w:themeColor="text1"/>
          <w:lang w:val="en-GB"/>
        </w:rPr>
        <w:t>, ‘instrumental’,</w:t>
      </w:r>
      <w:r w:rsidR="00761739" w:rsidRPr="00937FB8">
        <w:rPr>
          <w:rFonts w:cstheme="minorHAnsi"/>
          <w:color w:val="000000" w:themeColor="text1"/>
          <w:lang w:val="en-GB"/>
        </w:rPr>
        <w:t xml:space="preserve"> </w:t>
      </w:r>
      <w:r w:rsidR="000F13FC" w:rsidRPr="00937FB8">
        <w:rPr>
          <w:rFonts w:cstheme="minorHAnsi"/>
          <w:color w:val="000000" w:themeColor="text1"/>
          <w:lang w:val="en-GB"/>
        </w:rPr>
        <w:t xml:space="preserve">or ‘pragmatic </w:t>
      </w:r>
      <w:r w:rsidR="00761739" w:rsidRPr="00937FB8">
        <w:rPr>
          <w:rFonts w:cstheme="minorHAnsi"/>
          <w:color w:val="000000" w:themeColor="text1"/>
          <w:lang w:val="en-GB"/>
        </w:rPr>
        <w:t>rationality</w:t>
      </w:r>
      <w:r w:rsidR="007153A3" w:rsidRPr="00937FB8">
        <w:rPr>
          <w:rFonts w:cstheme="minorHAnsi"/>
          <w:color w:val="000000" w:themeColor="text1"/>
          <w:lang w:val="en-GB"/>
        </w:rPr>
        <w:t>’</w:t>
      </w:r>
      <w:r w:rsidR="00761739" w:rsidRPr="00937FB8">
        <w:rPr>
          <w:rFonts w:cstheme="minorHAnsi"/>
          <w:color w:val="000000" w:themeColor="text1"/>
          <w:lang w:val="en-GB"/>
        </w:rPr>
        <w:t xml:space="preserve">, and </w:t>
      </w:r>
      <w:r w:rsidR="00761739" w:rsidRPr="00937FB8">
        <w:rPr>
          <w:rFonts w:cstheme="minorHAnsi"/>
          <w:i/>
          <w:iCs/>
          <w:color w:val="000000" w:themeColor="text1"/>
          <w:lang w:val="en-GB"/>
        </w:rPr>
        <w:t>wertrational</w:t>
      </w:r>
      <w:r w:rsidR="00761739" w:rsidRPr="00937FB8">
        <w:rPr>
          <w:rFonts w:cstheme="minorHAnsi"/>
          <w:color w:val="000000" w:themeColor="text1"/>
          <w:lang w:val="en-GB"/>
        </w:rPr>
        <w:t xml:space="preserve">, </w:t>
      </w:r>
      <w:r w:rsidR="00927D70" w:rsidRPr="00937FB8">
        <w:rPr>
          <w:rFonts w:cstheme="minorHAnsi"/>
          <w:color w:val="000000" w:themeColor="text1"/>
          <w:lang w:val="en-GB"/>
        </w:rPr>
        <w:t xml:space="preserve">hereafter referred to </w:t>
      </w:r>
      <w:r w:rsidR="00761739" w:rsidRPr="00937FB8">
        <w:rPr>
          <w:rFonts w:cstheme="minorHAnsi"/>
          <w:color w:val="000000" w:themeColor="text1"/>
          <w:lang w:val="en-GB"/>
        </w:rPr>
        <w:t xml:space="preserve">as </w:t>
      </w:r>
      <w:r w:rsidR="007153A3" w:rsidRPr="00937FB8">
        <w:rPr>
          <w:rFonts w:cstheme="minorHAnsi"/>
          <w:color w:val="000000" w:themeColor="text1"/>
          <w:lang w:val="en-GB"/>
        </w:rPr>
        <w:t>‘</w:t>
      </w:r>
      <w:r w:rsidR="00761739" w:rsidRPr="00937FB8">
        <w:rPr>
          <w:rFonts w:cstheme="minorHAnsi"/>
          <w:color w:val="000000" w:themeColor="text1"/>
          <w:lang w:val="en-GB"/>
        </w:rPr>
        <w:t>theoretical</w:t>
      </w:r>
      <w:r w:rsidR="007153A3" w:rsidRPr="00937FB8">
        <w:rPr>
          <w:rFonts w:cstheme="minorHAnsi"/>
          <w:color w:val="000000" w:themeColor="text1"/>
          <w:lang w:val="en-GB"/>
        </w:rPr>
        <w:t>’</w:t>
      </w:r>
      <w:r w:rsidR="00761739" w:rsidRPr="00937FB8">
        <w:rPr>
          <w:rFonts w:cstheme="minorHAnsi"/>
          <w:color w:val="000000" w:themeColor="text1"/>
          <w:lang w:val="en-GB"/>
        </w:rPr>
        <w:t xml:space="preserve"> </w:t>
      </w:r>
      <w:r w:rsidR="00927D70" w:rsidRPr="00937FB8">
        <w:rPr>
          <w:rFonts w:cstheme="minorHAnsi"/>
          <w:color w:val="000000" w:themeColor="text1"/>
          <w:lang w:val="en-GB"/>
        </w:rPr>
        <w:t xml:space="preserve">or </w:t>
      </w:r>
      <w:r w:rsidR="007153A3" w:rsidRPr="00937FB8">
        <w:rPr>
          <w:rFonts w:cstheme="minorHAnsi"/>
          <w:color w:val="000000" w:themeColor="text1"/>
          <w:lang w:val="en-GB"/>
        </w:rPr>
        <w:t>‘</w:t>
      </w:r>
      <w:r w:rsidR="00927D70" w:rsidRPr="00937FB8">
        <w:rPr>
          <w:rFonts w:cstheme="minorHAnsi"/>
          <w:color w:val="000000" w:themeColor="text1"/>
          <w:lang w:val="en-GB"/>
        </w:rPr>
        <w:t xml:space="preserve">value </w:t>
      </w:r>
      <w:r w:rsidR="00761739" w:rsidRPr="00937FB8">
        <w:rPr>
          <w:rFonts w:cstheme="minorHAnsi"/>
          <w:color w:val="000000" w:themeColor="text1"/>
          <w:lang w:val="en-GB"/>
        </w:rPr>
        <w:t>rationality</w:t>
      </w:r>
      <w:r w:rsidR="007153A3" w:rsidRPr="00937FB8">
        <w:rPr>
          <w:rFonts w:cstheme="minorHAnsi"/>
          <w:color w:val="000000" w:themeColor="text1"/>
          <w:lang w:val="en-GB"/>
        </w:rPr>
        <w:t>’</w:t>
      </w:r>
      <w:r w:rsidR="00761739" w:rsidRPr="00937FB8">
        <w:rPr>
          <w:rFonts w:cstheme="minorHAnsi"/>
          <w:color w:val="000000" w:themeColor="text1"/>
          <w:lang w:val="en-GB"/>
        </w:rPr>
        <w:t>)</w:t>
      </w:r>
      <w:r w:rsidR="001D4A52" w:rsidRPr="00937FB8">
        <w:rPr>
          <w:rFonts w:cstheme="minorHAnsi"/>
          <w:color w:val="000000" w:themeColor="text1"/>
          <w:lang w:val="en-GB"/>
        </w:rPr>
        <w:t xml:space="preserve"> </w:t>
      </w:r>
      <w:r w:rsidR="0050604D" w:rsidRPr="00937FB8">
        <w:rPr>
          <w:rFonts w:cstheme="minorHAnsi"/>
          <w:color w:val="000000" w:themeColor="text1"/>
          <w:lang w:val="en-GB"/>
        </w:rPr>
        <w:t xml:space="preserve">reflect intentionality; </w:t>
      </w:r>
      <w:r w:rsidR="000301C7" w:rsidRPr="00937FB8">
        <w:rPr>
          <w:rFonts w:cstheme="minorHAnsi"/>
          <w:color w:val="000000" w:themeColor="text1"/>
          <w:lang w:val="en-GB"/>
        </w:rPr>
        <w:t>o</w:t>
      </w:r>
      <w:r w:rsidR="000301C7" w:rsidRPr="00937FB8">
        <w:rPr>
          <w:rFonts w:ascii="Calibri" w:hAnsi="Calibri" w:cs="Calibri"/>
          <w:color w:val="000000" w:themeColor="text1"/>
          <w:lang w:val="en-GB"/>
        </w:rPr>
        <w:t xml:space="preserve">ne’s goals (not one’s language) determine whether the rationality is practical or theoretical. </w:t>
      </w:r>
    </w:p>
    <w:p w14:paraId="102A3B92" w14:textId="3DEC6AD9" w:rsidR="000A727B" w:rsidRPr="00937FB8" w:rsidRDefault="000A727B" w:rsidP="000A727B">
      <w:pPr>
        <w:autoSpaceDE w:val="0"/>
        <w:autoSpaceDN w:val="0"/>
        <w:adjustRightInd w:val="0"/>
        <w:spacing w:line="360" w:lineRule="auto"/>
        <w:ind w:firstLine="720"/>
        <w:rPr>
          <w:rFonts w:cstheme="minorHAnsi"/>
          <w:color w:val="000000" w:themeColor="text1"/>
          <w:lang w:val="en-GB"/>
        </w:rPr>
      </w:pPr>
      <w:r w:rsidRPr="00937FB8">
        <w:rPr>
          <w:rFonts w:cstheme="minorHAnsi"/>
          <w:color w:val="000000" w:themeColor="text1"/>
          <w:lang w:val="en-GB"/>
        </w:rPr>
        <w:t>The spectrum</w:t>
      </w:r>
      <w:r w:rsidR="002B3573" w:rsidRPr="00937FB8">
        <w:rPr>
          <w:rFonts w:cstheme="minorHAnsi"/>
          <w:color w:val="000000" w:themeColor="text1"/>
          <w:lang w:val="en-GB"/>
        </w:rPr>
        <w:t xml:space="preserve"> of </w:t>
      </w:r>
      <w:r w:rsidR="00C576AC" w:rsidRPr="00937FB8">
        <w:rPr>
          <w:rFonts w:cstheme="minorHAnsi"/>
          <w:color w:val="000000" w:themeColor="text1"/>
          <w:lang w:val="en-GB"/>
        </w:rPr>
        <w:t xml:space="preserve">social </w:t>
      </w:r>
      <w:r w:rsidR="002B3573" w:rsidRPr="00937FB8">
        <w:rPr>
          <w:rFonts w:cstheme="minorHAnsi"/>
          <w:color w:val="000000" w:themeColor="text1"/>
          <w:lang w:val="en-GB"/>
        </w:rPr>
        <w:t>action</w:t>
      </w:r>
      <w:r w:rsidRPr="00937FB8">
        <w:rPr>
          <w:rFonts w:cstheme="minorHAnsi"/>
          <w:color w:val="000000" w:themeColor="text1"/>
          <w:lang w:val="en-GB"/>
        </w:rPr>
        <w:t xml:space="preserve"> described by Weber’s Model of Rationality is bookended by the opposing notions of utility and belief. </w:t>
      </w:r>
      <w:r w:rsidR="0085500E" w:rsidRPr="00937FB8">
        <w:rPr>
          <w:rFonts w:cstheme="minorHAnsi"/>
          <w:color w:val="000000" w:themeColor="text1"/>
          <w:lang w:val="en-GB"/>
        </w:rPr>
        <w:t>As noted, i</w:t>
      </w:r>
      <w:r w:rsidRPr="00937FB8">
        <w:rPr>
          <w:rFonts w:cstheme="minorHAnsi"/>
          <w:color w:val="000000" w:themeColor="text1"/>
          <w:lang w:val="en-GB"/>
        </w:rPr>
        <w:t xml:space="preserve">n </w:t>
      </w:r>
      <w:proofErr w:type="spellStart"/>
      <w:r w:rsidRPr="00937FB8">
        <w:rPr>
          <w:rFonts w:cstheme="minorHAnsi"/>
          <w:i/>
          <w:iCs/>
          <w:color w:val="000000" w:themeColor="text1"/>
          <w:lang w:val="en-GB"/>
        </w:rPr>
        <w:t>Wirtschaft</w:t>
      </w:r>
      <w:proofErr w:type="spellEnd"/>
      <w:r w:rsidRPr="00937FB8">
        <w:rPr>
          <w:rFonts w:cstheme="minorHAnsi"/>
          <w:i/>
          <w:iCs/>
          <w:color w:val="000000" w:themeColor="text1"/>
          <w:lang w:val="en-GB"/>
        </w:rPr>
        <w:t xml:space="preserve"> und Gesellschaft </w:t>
      </w:r>
      <w:r w:rsidRPr="00937FB8">
        <w:rPr>
          <w:rFonts w:cstheme="minorHAnsi"/>
          <w:color w:val="000000" w:themeColor="text1"/>
          <w:lang w:val="en-GB"/>
        </w:rPr>
        <w:t xml:space="preserve">he wrote that whereas practical rationality motivates individuals and organizations to act </w:t>
      </w:r>
      <w:r w:rsidR="00C576AC" w:rsidRPr="00937FB8">
        <w:rPr>
          <w:rFonts w:cstheme="minorHAnsi"/>
          <w:color w:val="000000" w:themeColor="text1"/>
          <w:lang w:val="en-GB"/>
        </w:rPr>
        <w:t>to</w:t>
      </w:r>
      <w:r w:rsidRPr="00937FB8">
        <w:rPr>
          <w:rFonts w:cstheme="minorHAnsi"/>
          <w:color w:val="000000" w:themeColor="text1"/>
          <w:lang w:val="en-GB"/>
        </w:rPr>
        <w:t xml:space="preserve"> achieve ‘calculated ends’, value rationality motivates through conscious belief, ‘independent of its prospect of success’.</w:t>
      </w:r>
      <w:r w:rsidRPr="00937FB8">
        <w:rPr>
          <w:rStyle w:val="FootnoteReference"/>
          <w:rFonts w:cstheme="minorHAnsi"/>
          <w:color w:val="000000" w:themeColor="text1"/>
          <w:lang w:val="en-GB"/>
        </w:rPr>
        <w:footnoteReference w:id="10"/>
      </w:r>
      <w:r w:rsidRPr="00937FB8">
        <w:rPr>
          <w:rFonts w:cstheme="minorHAnsi"/>
          <w:color w:val="000000" w:themeColor="text1"/>
          <w:lang w:val="en-GB"/>
        </w:rPr>
        <w:t xml:space="preserve"> In the words of Guy Oakes, </w:t>
      </w:r>
    </w:p>
    <w:p w14:paraId="3F3C0636" w14:textId="61D45355" w:rsidR="000A727B" w:rsidRPr="00937FB8" w:rsidRDefault="000A727B" w:rsidP="000A727B">
      <w:pPr>
        <w:autoSpaceDE w:val="0"/>
        <w:autoSpaceDN w:val="0"/>
        <w:adjustRightInd w:val="0"/>
        <w:spacing w:after="120"/>
        <w:ind w:left="720"/>
        <w:rPr>
          <w:rFonts w:eastAsiaTheme="minorEastAsia" w:cstheme="minorHAnsi"/>
          <w:color w:val="000000" w:themeColor="text1"/>
          <w:lang w:val="en-GB"/>
        </w:rPr>
      </w:pPr>
      <w:r w:rsidRPr="00937FB8">
        <w:rPr>
          <w:rFonts w:eastAsiaTheme="minorEastAsia" w:cstheme="minorHAnsi"/>
          <w:color w:val="000000" w:themeColor="text1"/>
          <w:lang w:val="en-GB"/>
        </w:rPr>
        <w:t>instrumental rationality</w:t>
      </w:r>
      <w:r w:rsidR="00393195" w:rsidRPr="00937FB8">
        <w:rPr>
          <w:rFonts w:cstheme="minorHAnsi"/>
          <w:color w:val="000000" w:themeColor="text1"/>
          <w:lang w:val="en-GB"/>
        </w:rPr>
        <w:t xml:space="preserve"> </w:t>
      </w:r>
      <w:r w:rsidRPr="00937FB8">
        <w:rPr>
          <w:rFonts w:eastAsiaTheme="minorEastAsia" w:cstheme="minorHAnsi"/>
          <w:color w:val="000000" w:themeColor="text1"/>
          <w:lang w:val="en-GB"/>
        </w:rPr>
        <w:t>requires a consideration of relative advantages and disadvantages of objectives achieved in comparison with alternative objectives. Instrumentally rational actors are utilitarians.</w:t>
      </w:r>
      <w:r w:rsidRPr="00937FB8">
        <w:rPr>
          <w:rStyle w:val="FootnoteReference"/>
          <w:rFonts w:eastAsiaTheme="minorEastAsia" w:cstheme="minorHAnsi"/>
          <w:color w:val="000000" w:themeColor="text1"/>
          <w:lang w:val="en-GB"/>
        </w:rPr>
        <w:footnoteReference w:id="11"/>
      </w:r>
      <w:r w:rsidRPr="00937FB8">
        <w:rPr>
          <w:rFonts w:eastAsiaTheme="minorEastAsia" w:cstheme="minorHAnsi"/>
          <w:color w:val="000000" w:themeColor="text1"/>
          <w:lang w:val="en-GB"/>
        </w:rPr>
        <w:t xml:space="preserve"> </w:t>
      </w:r>
    </w:p>
    <w:p w14:paraId="7CC72BF7" w14:textId="652FA383" w:rsidR="000A727B" w:rsidRPr="00937FB8" w:rsidRDefault="000A727B" w:rsidP="000A727B">
      <w:pPr>
        <w:autoSpaceDE w:val="0"/>
        <w:autoSpaceDN w:val="0"/>
        <w:adjustRightInd w:val="0"/>
        <w:spacing w:line="360" w:lineRule="auto"/>
        <w:rPr>
          <w:rFonts w:cstheme="minorHAnsi"/>
          <w:color w:val="000000" w:themeColor="text1"/>
          <w:lang w:val="en-GB"/>
        </w:rPr>
      </w:pPr>
      <w:r w:rsidRPr="00937FB8">
        <w:rPr>
          <w:rFonts w:cstheme="minorHAnsi"/>
          <w:color w:val="000000" w:themeColor="text1"/>
          <w:lang w:val="en-GB"/>
        </w:rPr>
        <w:t>In contrast, Weber suggested that value rationality motivates through ‘conscious belief in the value for its own sake’.</w:t>
      </w:r>
      <w:r w:rsidRPr="00937FB8">
        <w:rPr>
          <w:rStyle w:val="FootnoteReference"/>
          <w:rFonts w:cstheme="minorHAnsi"/>
          <w:color w:val="000000" w:themeColor="text1"/>
          <w:lang w:val="en-GB"/>
        </w:rPr>
        <w:footnoteReference w:id="12"/>
      </w:r>
      <w:r w:rsidRPr="00937FB8">
        <w:rPr>
          <w:rFonts w:cstheme="minorHAnsi"/>
          <w:color w:val="000000" w:themeColor="text1"/>
          <w:lang w:val="en-GB"/>
        </w:rPr>
        <w:t xml:space="preserve"> </w:t>
      </w:r>
      <w:r w:rsidR="00C74FF2" w:rsidRPr="00937FB8">
        <w:rPr>
          <w:rFonts w:cstheme="minorHAnsi"/>
          <w:color w:val="000000" w:themeColor="text1"/>
          <w:lang w:val="en-GB"/>
        </w:rPr>
        <w:t>Weber’s</w:t>
      </w:r>
      <w:r w:rsidRPr="00937FB8">
        <w:rPr>
          <w:rFonts w:cstheme="minorHAnsi"/>
          <w:color w:val="000000" w:themeColor="text1"/>
          <w:lang w:val="en-GB"/>
        </w:rPr>
        <w:t xml:space="preserve"> spectrum is not one of practical versus theoretical motivations, </w:t>
      </w:r>
      <w:r w:rsidRPr="00937FB8">
        <w:rPr>
          <w:rFonts w:cstheme="minorHAnsi"/>
          <w:i/>
          <w:iCs/>
          <w:color w:val="000000" w:themeColor="text1"/>
          <w:lang w:val="en-GB"/>
        </w:rPr>
        <w:t>per se</w:t>
      </w:r>
      <w:r w:rsidRPr="00937FB8">
        <w:rPr>
          <w:rFonts w:cstheme="minorHAnsi"/>
          <w:color w:val="000000" w:themeColor="text1"/>
          <w:lang w:val="en-GB"/>
        </w:rPr>
        <w:t xml:space="preserve">, but one of results versus faith. </w:t>
      </w:r>
      <w:r w:rsidRPr="00937FB8">
        <w:rPr>
          <w:rFonts w:eastAsiaTheme="minorEastAsia" w:cstheme="minorHAnsi"/>
          <w:color w:val="000000" w:themeColor="text1"/>
          <w:lang w:val="en-GB"/>
        </w:rPr>
        <w:t>Kalberg emphasize</w:t>
      </w:r>
      <w:r w:rsidR="00267240">
        <w:rPr>
          <w:rFonts w:eastAsiaTheme="minorEastAsia" w:cstheme="minorHAnsi"/>
          <w:color w:val="000000" w:themeColor="text1"/>
          <w:lang w:val="en-GB"/>
        </w:rPr>
        <w:t>d</w:t>
      </w:r>
      <w:r w:rsidRPr="00937FB8">
        <w:rPr>
          <w:rFonts w:eastAsiaTheme="minorEastAsia" w:cstheme="minorHAnsi"/>
          <w:color w:val="000000" w:themeColor="text1"/>
          <w:lang w:val="en-GB"/>
        </w:rPr>
        <w:t xml:space="preserve"> the notion that value rationalization does not motivate towards a specific outcome:</w:t>
      </w:r>
    </w:p>
    <w:p w14:paraId="7FEEA793" w14:textId="25562946" w:rsidR="000A727B" w:rsidRPr="00937FB8" w:rsidRDefault="000A727B" w:rsidP="000A727B">
      <w:pPr>
        <w:shd w:val="clear" w:color="auto" w:fill="FFFFFF"/>
        <w:spacing w:after="120"/>
        <w:ind w:left="720"/>
        <w:rPr>
          <w:rFonts w:cstheme="minorHAnsi"/>
          <w:color w:val="000000" w:themeColor="text1"/>
          <w:lang w:val="en-GB"/>
        </w:rPr>
      </w:pPr>
      <w:r w:rsidRPr="00510208">
        <w:rPr>
          <w:rFonts w:cstheme="minorHAnsi"/>
          <w:color w:val="000000" w:themeColor="text1"/>
          <w:lang w:val="en-GB"/>
        </w:rPr>
        <w:t xml:space="preserve">Unlike the means-end rational action that provides the foundation for purely adaptive practical rationality, theoretical rationalization processes are undergirded and given their momentum </w:t>
      </w:r>
      <w:r w:rsidRPr="00937FB8">
        <w:rPr>
          <w:rFonts w:cstheme="minorHAnsi"/>
          <w:color w:val="000000" w:themeColor="text1"/>
          <w:lang w:val="en-GB"/>
        </w:rPr>
        <w:t xml:space="preserve">. . . </w:t>
      </w:r>
      <w:r w:rsidRPr="00510208">
        <w:rPr>
          <w:rFonts w:cstheme="minorHAnsi"/>
          <w:color w:val="000000" w:themeColor="text1"/>
          <w:lang w:val="en-GB"/>
        </w:rPr>
        <w:t xml:space="preserve">by the natural "metaphysical need" and "irrepressible quest" of thinkers and </w:t>
      </w:r>
      <w:proofErr w:type="spellStart"/>
      <w:r w:rsidRPr="00510208">
        <w:rPr>
          <w:rFonts w:cstheme="minorHAnsi"/>
          <w:color w:val="000000" w:themeColor="text1"/>
          <w:lang w:val="en-GB"/>
        </w:rPr>
        <w:t>systematizers</w:t>
      </w:r>
      <w:proofErr w:type="spellEnd"/>
      <w:r w:rsidRPr="00510208">
        <w:rPr>
          <w:rFonts w:cstheme="minorHAnsi"/>
          <w:color w:val="000000" w:themeColor="text1"/>
          <w:lang w:val="en-GB"/>
        </w:rPr>
        <w:t xml:space="preserve"> to transcend sheer given routine and to supply the random events of everyday life with a coherent meanin</w:t>
      </w:r>
      <w:r w:rsidRPr="00937FB8">
        <w:rPr>
          <w:rFonts w:cstheme="minorHAnsi"/>
          <w:color w:val="000000" w:themeColor="text1"/>
          <w:lang w:val="en-GB"/>
        </w:rPr>
        <w:t>g.</w:t>
      </w:r>
      <w:r w:rsidRPr="00937FB8">
        <w:rPr>
          <w:rStyle w:val="FootnoteReference"/>
          <w:rFonts w:cstheme="minorHAnsi"/>
          <w:color w:val="000000" w:themeColor="text1"/>
          <w:lang w:val="en-GB"/>
        </w:rPr>
        <w:footnoteReference w:id="13"/>
      </w:r>
      <w:r w:rsidRPr="00937FB8">
        <w:rPr>
          <w:rFonts w:cstheme="minorHAnsi"/>
          <w:color w:val="000000" w:themeColor="text1"/>
          <w:lang w:val="en-GB"/>
        </w:rPr>
        <w:t xml:space="preserve"> </w:t>
      </w:r>
    </w:p>
    <w:p w14:paraId="019FB48F" w14:textId="2F9C34FF" w:rsidR="000A727B" w:rsidRPr="00937FB8" w:rsidRDefault="000A727B" w:rsidP="000A727B">
      <w:pPr>
        <w:autoSpaceDE w:val="0"/>
        <w:autoSpaceDN w:val="0"/>
        <w:adjustRightInd w:val="0"/>
        <w:spacing w:line="360" w:lineRule="auto"/>
        <w:rPr>
          <w:rFonts w:eastAsiaTheme="minorEastAsia" w:cstheme="minorHAnsi"/>
          <w:color w:val="000000" w:themeColor="text1"/>
          <w:lang w:val="en-GB"/>
        </w:rPr>
      </w:pPr>
      <w:r w:rsidRPr="00937FB8">
        <w:rPr>
          <w:rFonts w:eastAsiaTheme="minorEastAsia" w:cstheme="minorHAnsi"/>
          <w:color w:val="000000" w:themeColor="text1"/>
          <w:lang w:val="en-GB"/>
        </w:rPr>
        <w:t xml:space="preserve">In this conception, Weber characterised value rationality </w:t>
      </w:r>
      <w:r w:rsidR="002D667B" w:rsidRPr="00937FB8">
        <w:rPr>
          <w:rFonts w:eastAsiaTheme="minorEastAsia" w:cstheme="minorHAnsi"/>
          <w:color w:val="000000" w:themeColor="text1"/>
          <w:lang w:val="en-GB"/>
        </w:rPr>
        <w:t>as</w:t>
      </w:r>
      <w:r w:rsidRPr="00937FB8">
        <w:rPr>
          <w:rFonts w:eastAsiaTheme="minorEastAsia" w:cstheme="minorHAnsi"/>
          <w:color w:val="000000" w:themeColor="text1"/>
          <w:lang w:val="en-GB"/>
        </w:rPr>
        <w:t xml:space="preserve"> a type of intellectual sincerity whose purpose is to tease the meaning from the seeming disorder of existence. Oakes reiterate</w:t>
      </w:r>
      <w:r w:rsidR="005A12C7">
        <w:rPr>
          <w:rFonts w:eastAsiaTheme="minorEastAsia" w:cstheme="minorHAnsi"/>
          <w:color w:val="000000" w:themeColor="text1"/>
          <w:lang w:val="en-GB"/>
        </w:rPr>
        <w:t>d</w:t>
      </w:r>
      <w:r w:rsidRPr="00937FB8">
        <w:rPr>
          <w:rFonts w:eastAsiaTheme="minorEastAsia" w:cstheme="minorHAnsi"/>
          <w:color w:val="000000" w:themeColor="text1"/>
          <w:lang w:val="en-GB"/>
        </w:rPr>
        <w:t xml:space="preserve"> this requirement of sincerity and belief:</w:t>
      </w:r>
    </w:p>
    <w:p w14:paraId="66DE72B1" w14:textId="16226F98" w:rsidR="000A727B" w:rsidRPr="00937FB8" w:rsidRDefault="000A727B" w:rsidP="000A727B">
      <w:pPr>
        <w:autoSpaceDE w:val="0"/>
        <w:autoSpaceDN w:val="0"/>
        <w:adjustRightInd w:val="0"/>
        <w:spacing w:after="120"/>
        <w:ind w:left="720"/>
        <w:rPr>
          <w:rFonts w:eastAsiaTheme="minorEastAsia" w:cstheme="minorHAnsi"/>
          <w:color w:val="000000" w:themeColor="text1"/>
          <w:lang w:val="en-GB"/>
        </w:rPr>
      </w:pPr>
      <w:r w:rsidRPr="00937FB8">
        <w:rPr>
          <w:rFonts w:eastAsiaTheme="minorEastAsia" w:cstheme="minorHAnsi"/>
          <w:color w:val="000000" w:themeColor="text1"/>
          <w:lang w:val="en-GB"/>
        </w:rPr>
        <w:lastRenderedPageBreak/>
        <w:t xml:space="preserve">Value rational action is defined </w:t>
      </w:r>
      <w:r w:rsidRPr="00937FB8">
        <w:rPr>
          <w:rFonts w:eastAsiaTheme="minorEastAsia" w:cstheme="minorHAnsi"/>
          <w:i/>
          <w:iCs/>
          <w:color w:val="000000" w:themeColor="text1"/>
          <w:lang w:val="en-GB"/>
        </w:rPr>
        <w:t>by the conviction of actors</w:t>
      </w:r>
      <w:r w:rsidRPr="00937FB8">
        <w:rPr>
          <w:rFonts w:eastAsiaTheme="minorEastAsia" w:cstheme="minorHAnsi"/>
          <w:color w:val="000000" w:themeColor="text1"/>
          <w:lang w:val="en-GB"/>
        </w:rPr>
        <w:t xml:space="preserve"> that a binding or exigent value can be ascribed to the act: </w:t>
      </w:r>
      <w:r w:rsidRPr="00937FB8">
        <w:rPr>
          <w:rFonts w:eastAsiaTheme="minorEastAsia" w:cstheme="minorHAnsi"/>
          <w:i/>
          <w:iCs/>
          <w:color w:val="000000" w:themeColor="text1"/>
          <w:lang w:val="en-GB"/>
        </w:rPr>
        <w:t>a 'conscious belief</w:t>
      </w:r>
      <w:r w:rsidRPr="00937FB8">
        <w:rPr>
          <w:rFonts w:eastAsiaTheme="minorEastAsia" w:cstheme="minorHAnsi"/>
          <w:color w:val="000000" w:themeColor="text1"/>
          <w:lang w:val="en-GB"/>
        </w:rPr>
        <w:t xml:space="preserve"> </w:t>
      </w:r>
      <w:r w:rsidRPr="00937FB8">
        <w:rPr>
          <w:rFonts w:eastAsiaTheme="minorEastAsia" w:cstheme="minorHAnsi"/>
          <w:i/>
          <w:iCs/>
          <w:color w:val="000000" w:themeColor="text1"/>
          <w:lang w:val="en-GB"/>
        </w:rPr>
        <w:t>in the unconditional intrinsic value</w:t>
      </w:r>
      <w:r w:rsidRPr="00937FB8">
        <w:rPr>
          <w:rFonts w:eastAsiaTheme="minorEastAsia" w:cstheme="minorHAnsi"/>
          <w:color w:val="000000" w:themeColor="text1"/>
          <w:lang w:val="en-GB"/>
        </w:rPr>
        <w:t xml:space="preserve"> - interpreted in ethical, aesthetic, religious, or other terms - of a specific act purely as such and independent of the outcome' . . . The hallmark of value rationality </w:t>
      </w:r>
      <w:r w:rsidRPr="00937FB8">
        <w:rPr>
          <w:rFonts w:eastAsiaTheme="minorEastAsia" w:cstheme="minorHAnsi"/>
          <w:i/>
          <w:iCs/>
          <w:color w:val="000000" w:themeColor="text1"/>
          <w:lang w:val="en-GB"/>
        </w:rPr>
        <w:t>is the authenticity of the actor's commitments</w:t>
      </w:r>
      <w:r w:rsidRPr="00937FB8">
        <w:rPr>
          <w:rFonts w:eastAsiaTheme="minorEastAsia" w:cstheme="minorHAnsi"/>
          <w:color w:val="000000" w:themeColor="text1"/>
          <w:lang w:val="en-GB"/>
        </w:rPr>
        <w:t xml:space="preserve">, expressed in Kierkegaard's dictum that purity of heart is to will one thing - the one thing required by actors' </w:t>
      </w:r>
      <w:r w:rsidRPr="00937FB8">
        <w:rPr>
          <w:rFonts w:eastAsiaTheme="minorEastAsia" w:cstheme="minorHAnsi"/>
          <w:i/>
          <w:iCs/>
          <w:color w:val="000000" w:themeColor="text1"/>
          <w:lang w:val="en-GB"/>
        </w:rPr>
        <w:t>convictions concerning their ultimate obligations</w:t>
      </w:r>
      <w:r w:rsidR="00E1301C" w:rsidRPr="00937FB8">
        <w:rPr>
          <w:rFonts w:eastAsiaTheme="minorEastAsia" w:cstheme="minorHAnsi"/>
          <w:color w:val="000000" w:themeColor="text1"/>
          <w:lang w:val="en-GB"/>
        </w:rPr>
        <w:t xml:space="preserve"> </w:t>
      </w:r>
      <w:r w:rsidR="008C50E8" w:rsidRPr="00937FB8">
        <w:rPr>
          <w:rFonts w:eastAsiaTheme="minorEastAsia" w:cstheme="minorHAnsi"/>
          <w:color w:val="000000" w:themeColor="text1"/>
          <w:lang w:val="en-GB"/>
        </w:rPr>
        <w:t>[</w:t>
      </w:r>
      <w:r w:rsidRPr="00937FB8">
        <w:rPr>
          <w:rFonts w:eastAsiaTheme="minorEastAsia" w:cstheme="minorHAnsi"/>
          <w:color w:val="000000" w:themeColor="text1"/>
          <w:lang w:val="en-GB"/>
        </w:rPr>
        <w:t>my emphasis</w:t>
      </w:r>
      <w:r w:rsidR="008C50E8" w:rsidRPr="00937FB8">
        <w:rPr>
          <w:rFonts w:eastAsiaTheme="minorEastAsia" w:cstheme="minorHAnsi"/>
          <w:color w:val="000000" w:themeColor="text1"/>
          <w:lang w:val="en-GB"/>
        </w:rPr>
        <w:t>]</w:t>
      </w:r>
      <w:r w:rsidR="00E1301C" w:rsidRPr="00937FB8">
        <w:rPr>
          <w:rFonts w:eastAsiaTheme="minorEastAsia" w:cstheme="minorHAnsi"/>
          <w:color w:val="000000" w:themeColor="text1"/>
          <w:lang w:val="en-GB"/>
        </w:rPr>
        <w:t>.</w:t>
      </w:r>
      <w:r w:rsidR="00E1301C" w:rsidRPr="00937FB8">
        <w:rPr>
          <w:rStyle w:val="FootnoteReference"/>
          <w:rFonts w:eastAsiaTheme="minorEastAsia" w:cstheme="minorHAnsi"/>
          <w:color w:val="000000" w:themeColor="text1"/>
          <w:lang w:val="en-GB"/>
        </w:rPr>
        <w:footnoteReference w:id="14"/>
      </w:r>
    </w:p>
    <w:p w14:paraId="0FB7905F" w14:textId="3E7D1F02" w:rsidR="000A727B" w:rsidRPr="00937FB8" w:rsidRDefault="000A727B" w:rsidP="00273CE9">
      <w:pPr>
        <w:autoSpaceDE w:val="0"/>
        <w:autoSpaceDN w:val="0"/>
        <w:adjustRightInd w:val="0"/>
        <w:spacing w:line="360" w:lineRule="auto"/>
        <w:rPr>
          <w:rFonts w:eastAsiaTheme="minorEastAsia" w:cstheme="minorHAnsi"/>
          <w:color w:val="000000" w:themeColor="text1"/>
          <w:lang w:val="en-GB"/>
        </w:rPr>
      </w:pPr>
      <w:r w:rsidRPr="00937FB8">
        <w:rPr>
          <w:rFonts w:eastAsiaTheme="minorEastAsia" w:cstheme="minorHAnsi"/>
          <w:color w:val="000000" w:themeColor="text1"/>
          <w:lang w:val="en-GB"/>
        </w:rPr>
        <w:t>For Weber, value rationality is rooted in conviction; unlike its pragmatic sibling for whom actions are taken depending on a calculus of their potential success, value-rationality is distinguished by its fidelity to the abstractions it professes. In this conception, a cynical appeal for an abstraction such as ‘Party’ or ‘freedom’ is not a value rationalization; instead</w:t>
      </w:r>
      <w:r w:rsidR="006E214B" w:rsidRPr="00937FB8">
        <w:rPr>
          <w:rFonts w:eastAsiaTheme="minorEastAsia" w:cstheme="minorHAnsi"/>
          <w:color w:val="000000" w:themeColor="text1"/>
          <w:lang w:val="en-GB"/>
        </w:rPr>
        <w:t>,</w:t>
      </w:r>
      <w:r w:rsidRPr="00937FB8">
        <w:rPr>
          <w:rFonts w:eastAsiaTheme="minorEastAsia" w:cstheme="minorHAnsi"/>
          <w:color w:val="000000" w:themeColor="text1"/>
          <w:lang w:val="en-GB"/>
        </w:rPr>
        <w:t xml:space="preserve"> its rationale is pragmatic because the stated concept is merely a tool to achieve the specific goal of compliance or support</w:t>
      </w:r>
      <w:r w:rsidR="00953C77" w:rsidRPr="00937FB8">
        <w:rPr>
          <w:rFonts w:eastAsiaTheme="minorEastAsia" w:cstheme="minorHAnsi"/>
          <w:color w:val="000000" w:themeColor="text1"/>
          <w:lang w:val="en-GB"/>
        </w:rPr>
        <w:t>.</w:t>
      </w:r>
      <w:r w:rsidR="00F32951" w:rsidRPr="00937FB8">
        <w:rPr>
          <w:rFonts w:eastAsiaTheme="minorEastAsia" w:cstheme="minorHAnsi"/>
          <w:color w:val="000000" w:themeColor="text1"/>
          <w:lang w:val="en-GB"/>
        </w:rPr>
        <w:t xml:space="preserve"> </w:t>
      </w:r>
    </w:p>
    <w:p w14:paraId="159A0B03" w14:textId="035768A1" w:rsidR="00A667B8" w:rsidRPr="00937FB8" w:rsidRDefault="00455183" w:rsidP="00455183">
      <w:pPr>
        <w:autoSpaceDE w:val="0"/>
        <w:autoSpaceDN w:val="0"/>
        <w:adjustRightInd w:val="0"/>
        <w:spacing w:before="120" w:after="120" w:line="360" w:lineRule="auto"/>
        <w:rPr>
          <w:rFonts w:eastAsiaTheme="minorEastAsia" w:cstheme="minorHAnsi"/>
          <w:i/>
          <w:iCs/>
          <w:color w:val="000000" w:themeColor="text1"/>
          <w:lang w:val="en-GB"/>
        </w:rPr>
      </w:pPr>
      <w:r w:rsidRPr="00937FB8">
        <w:rPr>
          <w:rFonts w:eastAsiaTheme="minorEastAsia" w:cstheme="minorHAnsi"/>
          <w:i/>
          <w:iCs/>
          <w:color w:val="000000" w:themeColor="text1"/>
          <w:lang w:val="en-GB"/>
        </w:rPr>
        <w:t xml:space="preserve">Weber, </w:t>
      </w:r>
      <w:r w:rsidR="00B72D6D" w:rsidRPr="00937FB8">
        <w:rPr>
          <w:rFonts w:eastAsiaTheme="minorEastAsia" w:cstheme="minorHAnsi"/>
          <w:i/>
          <w:iCs/>
          <w:color w:val="000000" w:themeColor="text1"/>
          <w:lang w:val="en-GB"/>
        </w:rPr>
        <w:t xml:space="preserve">Campion, </w:t>
      </w:r>
      <w:r w:rsidRPr="00937FB8">
        <w:rPr>
          <w:rFonts w:eastAsiaTheme="minorEastAsia" w:cstheme="minorHAnsi"/>
          <w:i/>
          <w:iCs/>
          <w:color w:val="000000" w:themeColor="text1"/>
          <w:lang w:val="en-GB"/>
        </w:rPr>
        <w:t>and Space Exploration</w:t>
      </w:r>
      <w:r w:rsidR="00D91631" w:rsidRPr="00937FB8">
        <w:rPr>
          <w:rFonts w:eastAsiaTheme="minorEastAsia" w:cstheme="minorHAnsi"/>
          <w:i/>
          <w:iCs/>
          <w:color w:val="000000" w:themeColor="text1"/>
          <w:lang w:val="en-GB"/>
        </w:rPr>
        <w:t xml:space="preserve"> </w:t>
      </w:r>
    </w:p>
    <w:p w14:paraId="05CA29BB" w14:textId="77777777" w:rsidR="00171DC0" w:rsidRPr="00937FB8" w:rsidRDefault="00171DC0" w:rsidP="00171DC0">
      <w:pPr>
        <w:autoSpaceDE w:val="0"/>
        <w:autoSpaceDN w:val="0"/>
        <w:adjustRightInd w:val="0"/>
        <w:spacing w:line="360" w:lineRule="auto"/>
        <w:ind w:firstLine="720"/>
        <w:rPr>
          <w:rFonts w:cstheme="minorHAnsi"/>
          <w:color w:val="000000" w:themeColor="text1"/>
          <w:lang w:val="en-GB"/>
        </w:rPr>
      </w:pPr>
      <w:r w:rsidRPr="00937FB8">
        <w:rPr>
          <w:color w:val="000000" w:themeColor="text1"/>
          <w:lang w:val="en-GB"/>
        </w:rPr>
        <w:t xml:space="preserve">The application of Weber’s model to space exploration was first proposed by Nicholas Campion in his introduction to </w:t>
      </w:r>
      <w:r w:rsidRPr="00937FB8">
        <w:rPr>
          <w:i/>
          <w:iCs/>
          <w:color w:val="000000" w:themeColor="text1"/>
          <w:lang w:val="en-GB"/>
        </w:rPr>
        <w:t>Heavenly Discourses</w:t>
      </w:r>
      <w:r w:rsidRPr="00937FB8">
        <w:rPr>
          <w:color w:val="000000" w:themeColor="text1"/>
          <w:lang w:val="en-GB"/>
        </w:rPr>
        <w:t xml:space="preserve">, where he </w:t>
      </w:r>
      <w:r w:rsidRPr="00937FB8">
        <w:rPr>
          <w:rFonts w:cstheme="minorHAnsi"/>
          <w:color w:val="000000" w:themeColor="text1"/>
          <w:lang w:val="en-GB"/>
        </w:rPr>
        <w:t>wrote of the usefulness of ‘</w:t>
      </w:r>
      <w:r w:rsidRPr="00937FB8">
        <w:rPr>
          <w:color w:val="000000" w:themeColor="text1"/>
          <w:lang w:val="en-GB"/>
        </w:rPr>
        <w:t>theoretical frameworks for understanding humanity’s relationship with the sky’, and proposed Weber’s Theory of Rationality as an expedient method to examine ‘competing narratives in the exploration of space’.</w:t>
      </w:r>
      <w:r w:rsidRPr="00937FB8">
        <w:rPr>
          <w:rStyle w:val="FootnoteReference"/>
          <w:color w:val="000000" w:themeColor="text1"/>
          <w:lang w:val="en-GB"/>
        </w:rPr>
        <w:footnoteReference w:id="15"/>
      </w:r>
      <w:r w:rsidRPr="00937FB8">
        <w:rPr>
          <w:color w:val="000000" w:themeColor="text1"/>
          <w:lang w:val="en-GB"/>
        </w:rPr>
        <w:t xml:space="preserve"> </w:t>
      </w:r>
      <w:r w:rsidRPr="00937FB8">
        <w:rPr>
          <w:rFonts w:cstheme="minorHAnsi"/>
          <w:color w:val="000000" w:themeColor="text1"/>
          <w:lang w:val="en-GB"/>
        </w:rPr>
        <w:t xml:space="preserve">In Campion’s words, </w:t>
      </w:r>
      <w:r w:rsidRPr="00937FB8">
        <w:rPr>
          <w:color w:val="000000" w:themeColor="text1"/>
          <w:lang w:val="en-GB"/>
        </w:rPr>
        <w:t xml:space="preserve">‘practical, technical rationality can be described as ‘means-end’, </w:t>
      </w:r>
      <w:r w:rsidRPr="00937FB8">
        <w:rPr>
          <w:rFonts w:cstheme="minorHAnsi"/>
          <w:color w:val="000000" w:themeColor="text1"/>
          <w:lang w:val="en-GB"/>
        </w:rPr>
        <w:t>designed to achieve specific goals, while theoretical rationality is ‘value-rational’, expressing wider narratives rather than practical goals.’</w:t>
      </w:r>
      <w:r w:rsidRPr="00937FB8">
        <w:rPr>
          <w:rStyle w:val="FootnoteReference"/>
          <w:rFonts w:cstheme="minorHAnsi"/>
          <w:color w:val="000000" w:themeColor="text1"/>
          <w:lang w:val="en-GB"/>
        </w:rPr>
        <w:footnoteReference w:id="16"/>
      </w:r>
      <w:r w:rsidRPr="00937FB8">
        <w:rPr>
          <w:rFonts w:cstheme="minorHAnsi"/>
          <w:color w:val="000000" w:themeColor="text1"/>
          <w:lang w:val="en-GB"/>
        </w:rPr>
        <w:t xml:space="preserve"> Together these rationalities create an oppositional spectrum of human motivation, featuring the notions of practical / technical on one pole, and value / theoretical on the other. </w:t>
      </w:r>
    </w:p>
    <w:p w14:paraId="11D37F74" w14:textId="602A1352" w:rsidR="00BB47A2" w:rsidRPr="00937FB8" w:rsidRDefault="000C765C" w:rsidP="003040C6">
      <w:pPr>
        <w:spacing w:line="360" w:lineRule="auto"/>
        <w:ind w:firstLine="720"/>
        <w:rPr>
          <w:iCs/>
          <w:lang w:val="en-GB"/>
        </w:rPr>
      </w:pPr>
      <w:r w:rsidRPr="00937FB8">
        <w:rPr>
          <w:rFonts w:eastAsiaTheme="minorEastAsia" w:cstheme="minorHAnsi"/>
          <w:color w:val="000000" w:themeColor="text1"/>
          <w:lang w:val="en-GB"/>
        </w:rPr>
        <w:t>Campion</w:t>
      </w:r>
      <w:r w:rsidR="002472FA" w:rsidRPr="00937FB8">
        <w:rPr>
          <w:rFonts w:eastAsiaTheme="minorEastAsia" w:cstheme="minorHAnsi"/>
          <w:color w:val="000000" w:themeColor="text1"/>
          <w:lang w:val="en-GB"/>
        </w:rPr>
        <w:t xml:space="preserve"> </w:t>
      </w:r>
      <w:r w:rsidR="00C42AA9" w:rsidRPr="00937FB8">
        <w:rPr>
          <w:rFonts w:eastAsiaTheme="minorEastAsia" w:cstheme="minorHAnsi"/>
          <w:color w:val="000000" w:themeColor="text1"/>
          <w:lang w:val="en-GB"/>
        </w:rPr>
        <w:t xml:space="preserve">began his application of </w:t>
      </w:r>
      <w:r w:rsidRPr="00937FB8">
        <w:rPr>
          <w:rFonts w:eastAsiaTheme="minorEastAsia" w:cstheme="minorHAnsi"/>
          <w:color w:val="000000" w:themeColor="text1"/>
          <w:lang w:val="en-GB"/>
        </w:rPr>
        <w:t xml:space="preserve">Weber’s theory to </w:t>
      </w:r>
      <w:r w:rsidR="002472FA" w:rsidRPr="00937FB8">
        <w:rPr>
          <w:rFonts w:eastAsiaTheme="minorEastAsia" w:cstheme="minorHAnsi"/>
          <w:color w:val="000000" w:themeColor="text1"/>
          <w:lang w:val="en-GB"/>
        </w:rPr>
        <w:t xml:space="preserve">space exploration </w:t>
      </w:r>
      <w:r w:rsidR="00AD698E" w:rsidRPr="00937FB8">
        <w:rPr>
          <w:rFonts w:eastAsiaTheme="minorEastAsia" w:cstheme="minorHAnsi"/>
          <w:color w:val="000000" w:themeColor="text1"/>
          <w:lang w:val="en-GB"/>
        </w:rPr>
        <w:t>by asking the questions, ‘</w:t>
      </w:r>
      <w:r w:rsidR="00E10171" w:rsidRPr="00333C39">
        <w:rPr>
          <w:color w:val="000000" w:themeColor="text1"/>
          <w:lang w:val="en-GB"/>
        </w:rPr>
        <w:t>what value do we put on space exploration?’, and ‘how does it express our values</w:t>
      </w:r>
      <w:r w:rsidR="00E10171" w:rsidRPr="00937FB8">
        <w:rPr>
          <w:color w:val="000000" w:themeColor="text1"/>
          <w:lang w:val="en-GB"/>
        </w:rPr>
        <w:t>?’</w:t>
      </w:r>
      <w:r w:rsidR="006B7A1C" w:rsidRPr="00937FB8">
        <w:rPr>
          <w:rStyle w:val="FootnoteReference"/>
          <w:color w:val="000000" w:themeColor="text1"/>
          <w:lang w:val="en-GB"/>
        </w:rPr>
        <w:footnoteReference w:id="17"/>
      </w:r>
      <w:r w:rsidR="00C42AA9" w:rsidRPr="00937FB8">
        <w:rPr>
          <w:color w:val="000000" w:themeColor="text1"/>
          <w:lang w:val="en-GB"/>
        </w:rPr>
        <w:t xml:space="preserve"> The narratives of space exploration which emerge from the broader society provide </w:t>
      </w:r>
      <w:r w:rsidR="001C56B2" w:rsidRPr="00937FB8">
        <w:rPr>
          <w:color w:val="000000" w:themeColor="text1"/>
          <w:lang w:val="en-GB"/>
        </w:rPr>
        <w:t xml:space="preserve">some </w:t>
      </w:r>
      <w:r w:rsidR="00C42AA9" w:rsidRPr="00937FB8">
        <w:rPr>
          <w:color w:val="000000" w:themeColor="text1"/>
          <w:lang w:val="en-GB"/>
        </w:rPr>
        <w:t xml:space="preserve">answers to these questions. </w:t>
      </w:r>
      <w:r w:rsidR="00434BB6" w:rsidRPr="00937FB8">
        <w:rPr>
          <w:color w:val="000000" w:themeColor="text1"/>
          <w:lang w:val="en-GB"/>
        </w:rPr>
        <w:t>For example, Campion argue</w:t>
      </w:r>
      <w:r w:rsidR="00307CB6">
        <w:rPr>
          <w:color w:val="000000" w:themeColor="text1"/>
          <w:lang w:val="en-GB"/>
        </w:rPr>
        <w:t>d</w:t>
      </w:r>
      <w:r w:rsidR="00434BB6" w:rsidRPr="00937FB8">
        <w:rPr>
          <w:color w:val="000000" w:themeColor="text1"/>
          <w:lang w:val="en-GB"/>
        </w:rPr>
        <w:t xml:space="preserve"> that President </w:t>
      </w:r>
      <w:r w:rsidR="00434BB6" w:rsidRPr="00937FB8">
        <w:rPr>
          <w:color w:val="000000" w:themeColor="text1"/>
          <w:lang w:val="en-GB"/>
        </w:rPr>
        <w:lastRenderedPageBreak/>
        <w:t>Kennedy</w:t>
      </w:r>
      <w:r w:rsidR="006F4341" w:rsidRPr="00937FB8">
        <w:rPr>
          <w:color w:val="000000" w:themeColor="text1"/>
          <w:lang w:val="en-GB"/>
        </w:rPr>
        <w:t xml:space="preserve">’s </w:t>
      </w:r>
      <w:r w:rsidR="004475BB" w:rsidRPr="00937FB8">
        <w:rPr>
          <w:color w:val="000000" w:themeColor="text1"/>
          <w:lang w:val="en-GB"/>
        </w:rPr>
        <w:t>appeal for funding from</w:t>
      </w:r>
      <w:r w:rsidR="006F4341" w:rsidRPr="00937FB8">
        <w:rPr>
          <w:color w:val="000000" w:themeColor="text1"/>
          <w:lang w:val="en-GB"/>
        </w:rPr>
        <w:t xml:space="preserve"> </w:t>
      </w:r>
      <w:r w:rsidR="00B368E9" w:rsidRPr="00937FB8">
        <w:rPr>
          <w:color w:val="000000" w:themeColor="text1"/>
          <w:lang w:val="en-GB"/>
        </w:rPr>
        <w:t>C</w:t>
      </w:r>
      <w:r w:rsidR="006F4341" w:rsidRPr="00937FB8">
        <w:rPr>
          <w:color w:val="000000" w:themeColor="text1"/>
          <w:lang w:val="en-GB"/>
        </w:rPr>
        <w:t xml:space="preserve">ongress </w:t>
      </w:r>
      <w:r w:rsidR="001D00C0" w:rsidRPr="00937FB8">
        <w:rPr>
          <w:color w:val="000000" w:themeColor="text1"/>
          <w:lang w:val="en-GB"/>
        </w:rPr>
        <w:t>in May of 1961 illustrates ‘</w:t>
      </w:r>
      <w:r w:rsidR="006C726D" w:rsidRPr="00333C39">
        <w:rPr>
          <w:color w:val="000000" w:themeColor="text1"/>
          <w:lang w:val="en-GB"/>
        </w:rPr>
        <w:t>The contrast between pragmatic, practical, technical rationality and value-rich, story-telling rationality</w:t>
      </w:r>
      <w:r w:rsidR="001D00C0" w:rsidRPr="00937FB8">
        <w:rPr>
          <w:color w:val="000000" w:themeColor="text1"/>
          <w:lang w:val="en-GB"/>
        </w:rPr>
        <w:t>’</w:t>
      </w:r>
      <w:r w:rsidR="00992432" w:rsidRPr="00937FB8">
        <w:rPr>
          <w:color w:val="000000" w:themeColor="text1"/>
          <w:lang w:val="en-GB"/>
        </w:rPr>
        <w:t>.</w:t>
      </w:r>
      <w:r w:rsidR="008D4A06" w:rsidRPr="00937FB8">
        <w:rPr>
          <w:rStyle w:val="FootnoteReference"/>
          <w:color w:val="000000" w:themeColor="text1"/>
          <w:lang w:val="en-GB"/>
        </w:rPr>
        <w:footnoteReference w:id="18"/>
      </w:r>
      <w:r w:rsidR="00992432" w:rsidRPr="00937FB8">
        <w:rPr>
          <w:iCs/>
          <w:color w:val="000000" w:themeColor="text1"/>
          <w:lang w:val="en-GB"/>
        </w:rPr>
        <w:t xml:space="preserve"> </w:t>
      </w:r>
      <w:r w:rsidR="00740215" w:rsidRPr="00937FB8">
        <w:rPr>
          <w:iCs/>
          <w:color w:val="000000" w:themeColor="text1"/>
          <w:lang w:val="en-GB"/>
        </w:rPr>
        <w:t>Kennedy’s</w:t>
      </w:r>
      <w:r w:rsidR="00793F2D" w:rsidRPr="00937FB8">
        <w:rPr>
          <w:iCs/>
          <w:color w:val="000000" w:themeColor="text1"/>
          <w:lang w:val="en-GB"/>
        </w:rPr>
        <w:t xml:space="preserve"> rhetoric included appeals to both the practical and the theoretical</w:t>
      </w:r>
      <w:r w:rsidR="00E469AE" w:rsidRPr="00937FB8">
        <w:rPr>
          <w:iCs/>
          <w:color w:val="000000" w:themeColor="text1"/>
          <w:lang w:val="en-GB"/>
        </w:rPr>
        <w:t xml:space="preserve">, beginning </w:t>
      </w:r>
      <w:r w:rsidR="00207569" w:rsidRPr="00937FB8">
        <w:rPr>
          <w:iCs/>
          <w:color w:val="000000" w:themeColor="text1"/>
          <w:lang w:val="en-GB"/>
        </w:rPr>
        <w:t>by</w:t>
      </w:r>
      <w:r w:rsidR="00E469AE" w:rsidRPr="00937FB8">
        <w:rPr>
          <w:iCs/>
          <w:color w:val="000000" w:themeColor="text1"/>
          <w:lang w:val="en-GB"/>
        </w:rPr>
        <w:t xml:space="preserve"> outlining the need for </w:t>
      </w:r>
      <w:r w:rsidR="0067240B" w:rsidRPr="00937FB8">
        <w:rPr>
          <w:iCs/>
          <w:color w:val="000000" w:themeColor="text1"/>
          <w:lang w:val="en-GB"/>
        </w:rPr>
        <w:t xml:space="preserve">‘accelerating the development of . . . lunar space craft . . . [and] alternate liquid </w:t>
      </w:r>
      <w:r w:rsidR="0067240B" w:rsidRPr="00937FB8">
        <w:rPr>
          <w:iCs/>
          <w:lang w:val="en-GB"/>
        </w:rPr>
        <w:t>and solid fuel boosters’</w:t>
      </w:r>
      <w:r w:rsidR="00B0491E" w:rsidRPr="00937FB8">
        <w:rPr>
          <w:iCs/>
          <w:lang w:val="en-GB"/>
        </w:rPr>
        <w:t xml:space="preserve"> </w:t>
      </w:r>
      <w:r w:rsidR="005E650C" w:rsidRPr="00937FB8">
        <w:rPr>
          <w:iCs/>
          <w:lang w:val="en-GB"/>
        </w:rPr>
        <w:t>and concluding with</w:t>
      </w:r>
      <w:r w:rsidR="008E3C45" w:rsidRPr="00937FB8">
        <w:rPr>
          <w:iCs/>
          <w:lang w:val="en-GB"/>
        </w:rPr>
        <w:t>, in Campion’s words,</w:t>
      </w:r>
      <w:r w:rsidR="005E650C" w:rsidRPr="00937FB8">
        <w:rPr>
          <w:iCs/>
          <w:lang w:val="en-GB"/>
        </w:rPr>
        <w:t xml:space="preserve"> </w:t>
      </w:r>
      <w:r w:rsidR="001A6B9E" w:rsidRPr="00937FB8">
        <w:rPr>
          <w:iCs/>
          <w:lang w:val="en-GB"/>
        </w:rPr>
        <w:t>‘a brilliantly rhetorical evocation of the American dream, of America as the repository of freedom and hope for the future.’</w:t>
      </w:r>
      <w:r w:rsidR="00B0491E" w:rsidRPr="00937FB8">
        <w:rPr>
          <w:rStyle w:val="FootnoteReference"/>
          <w:iCs/>
          <w:lang w:val="en-GB"/>
        </w:rPr>
        <w:footnoteReference w:id="19"/>
      </w:r>
      <w:r w:rsidR="005770D9" w:rsidRPr="00937FB8">
        <w:rPr>
          <w:iCs/>
          <w:lang w:val="en-GB"/>
        </w:rPr>
        <w:t xml:space="preserve"> Th</w:t>
      </w:r>
      <w:r w:rsidR="004D75B1" w:rsidRPr="00937FB8">
        <w:rPr>
          <w:iCs/>
          <w:lang w:val="en-GB"/>
        </w:rPr>
        <w:t xml:space="preserve">is speech illustrates </w:t>
      </w:r>
      <w:r w:rsidR="00A072A7" w:rsidRPr="00937FB8">
        <w:rPr>
          <w:iCs/>
          <w:lang w:val="en-GB"/>
        </w:rPr>
        <w:t xml:space="preserve">Kennedy’s </w:t>
      </w:r>
      <w:r w:rsidR="003350B5" w:rsidRPr="00937FB8">
        <w:rPr>
          <w:iCs/>
          <w:lang w:val="en-GB"/>
        </w:rPr>
        <w:t xml:space="preserve">understanding that practical </w:t>
      </w:r>
      <w:r w:rsidR="00D37F46" w:rsidRPr="00937FB8">
        <w:rPr>
          <w:iCs/>
          <w:lang w:val="en-GB"/>
        </w:rPr>
        <w:t>language lacks</w:t>
      </w:r>
      <w:r w:rsidR="002D2EEF" w:rsidRPr="00937FB8">
        <w:rPr>
          <w:iCs/>
          <w:lang w:val="en-GB"/>
        </w:rPr>
        <w:t xml:space="preserve"> the emotional appeal </w:t>
      </w:r>
      <w:r w:rsidR="000868E2" w:rsidRPr="00937FB8">
        <w:rPr>
          <w:iCs/>
          <w:lang w:val="en-GB"/>
        </w:rPr>
        <w:t xml:space="preserve">of </w:t>
      </w:r>
      <w:r w:rsidR="004C5F0F" w:rsidRPr="00937FB8">
        <w:rPr>
          <w:iCs/>
          <w:lang w:val="en-GB"/>
        </w:rPr>
        <w:t>narrative</w:t>
      </w:r>
      <w:r w:rsidR="00D37F46" w:rsidRPr="00937FB8">
        <w:rPr>
          <w:iCs/>
          <w:lang w:val="en-GB"/>
        </w:rPr>
        <w:t>s</w:t>
      </w:r>
      <w:r w:rsidR="005D31B9" w:rsidRPr="00937FB8">
        <w:rPr>
          <w:iCs/>
          <w:lang w:val="en-GB"/>
        </w:rPr>
        <w:t xml:space="preserve"> evoking </w:t>
      </w:r>
      <w:r w:rsidR="008D5BEE" w:rsidRPr="00937FB8">
        <w:rPr>
          <w:iCs/>
          <w:lang w:val="en-GB"/>
        </w:rPr>
        <w:t xml:space="preserve">rhetorical </w:t>
      </w:r>
      <w:r w:rsidR="005D31B9" w:rsidRPr="00937FB8">
        <w:rPr>
          <w:iCs/>
          <w:lang w:val="en-GB"/>
        </w:rPr>
        <w:t>abstractions</w:t>
      </w:r>
      <w:r w:rsidR="00B03E8A" w:rsidRPr="00937FB8">
        <w:rPr>
          <w:iCs/>
          <w:lang w:val="en-GB"/>
        </w:rPr>
        <w:t xml:space="preserve">. </w:t>
      </w:r>
    </w:p>
    <w:p w14:paraId="4CF13A7B" w14:textId="411A01EB" w:rsidR="0067240B" w:rsidRPr="00937FB8" w:rsidRDefault="00B03E8A" w:rsidP="00A44E8F">
      <w:pPr>
        <w:spacing w:line="360" w:lineRule="auto"/>
        <w:ind w:firstLine="720"/>
        <w:rPr>
          <w:bCs/>
          <w:sz w:val="20"/>
          <w:szCs w:val="20"/>
          <w:lang w:val="en-GB"/>
        </w:rPr>
      </w:pPr>
      <w:r w:rsidRPr="00937FB8">
        <w:rPr>
          <w:iCs/>
          <w:lang w:val="en-GB"/>
        </w:rPr>
        <w:t>Campion argued</w:t>
      </w:r>
      <w:r w:rsidR="00BB47A2" w:rsidRPr="00937FB8">
        <w:rPr>
          <w:iCs/>
          <w:lang w:val="en-GB"/>
        </w:rPr>
        <w:t xml:space="preserve"> that</w:t>
      </w:r>
      <w:r w:rsidR="00977EA0" w:rsidRPr="00937FB8">
        <w:rPr>
          <w:iCs/>
          <w:lang w:val="en-GB"/>
        </w:rPr>
        <w:t xml:space="preserve"> </w:t>
      </w:r>
      <w:r w:rsidR="00C444E8" w:rsidRPr="00937FB8">
        <w:rPr>
          <w:iCs/>
          <w:lang w:val="en-GB"/>
        </w:rPr>
        <w:t xml:space="preserve">NASA made </w:t>
      </w:r>
      <w:r w:rsidR="00977EA0" w:rsidRPr="00937FB8">
        <w:rPr>
          <w:iCs/>
          <w:lang w:val="en-GB"/>
        </w:rPr>
        <w:t>further value-rational appeal</w:t>
      </w:r>
      <w:r w:rsidR="00CC13A7" w:rsidRPr="00937FB8">
        <w:rPr>
          <w:iCs/>
          <w:lang w:val="en-GB"/>
        </w:rPr>
        <w:t xml:space="preserve">s </w:t>
      </w:r>
      <w:r w:rsidR="00072C27" w:rsidRPr="00937FB8">
        <w:rPr>
          <w:iCs/>
          <w:lang w:val="en-GB"/>
        </w:rPr>
        <w:t>after the successful Moon landing in 196</w:t>
      </w:r>
      <w:r w:rsidR="0007752C" w:rsidRPr="00937FB8">
        <w:rPr>
          <w:iCs/>
          <w:lang w:val="en-GB"/>
        </w:rPr>
        <w:t>9</w:t>
      </w:r>
      <w:r w:rsidR="000509CF" w:rsidRPr="00937FB8">
        <w:rPr>
          <w:iCs/>
          <w:lang w:val="en-GB"/>
        </w:rPr>
        <w:t xml:space="preserve"> </w:t>
      </w:r>
      <w:r w:rsidR="00A755CB" w:rsidRPr="00937FB8">
        <w:rPr>
          <w:iCs/>
          <w:lang w:val="en-GB"/>
        </w:rPr>
        <w:t>to</w:t>
      </w:r>
      <w:r w:rsidR="00E416B1" w:rsidRPr="00937FB8">
        <w:rPr>
          <w:iCs/>
          <w:lang w:val="en-GB"/>
        </w:rPr>
        <w:t xml:space="preserve"> </w:t>
      </w:r>
      <w:r w:rsidR="00D91CB1" w:rsidRPr="00937FB8">
        <w:rPr>
          <w:iCs/>
          <w:lang w:val="en-GB"/>
        </w:rPr>
        <w:t xml:space="preserve">ensure continued public support </w:t>
      </w:r>
      <w:r w:rsidR="00072C27" w:rsidRPr="00937FB8">
        <w:rPr>
          <w:iCs/>
          <w:lang w:val="en-GB"/>
        </w:rPr>
        <w:t xml:space="preserve">for the </w:t>
      </w:r>
      <w:r w:rsidR="0007752C" w:rsidRPr="00937FB8">
        <w:rPr>
          <w:iCs/>
          <w:lang w:val="en-GB"/>
        </w:rPr>
        <w:t>space program</w:t>
      </w:r>
      <w:r w:rsidR="00E3251F" w:rsidRPr="00937FB8">
        <w:rPr>
          <w:iCs/>
          <w:lang w:val="en-GB"/>
        </w:rPr>
        <w:t>me</w:t>
      </w:r>
      <w:r w:rsidR="0007752C" w:rsidRPr="00937FB8">
        <w:rPr>
          <w:iCs/>
          <w:lang w:val="en-GB"/>
        </w:rPr>
        <w:t>.</w:t>
      </w:r>
      <w:r w:rsidR="00BC16A1" w:rsidRPr="00937FB8">
        <w:rPr>
          <w:rStyle w:val="FootnoteReference"/>
          <w:iCs/>
          <w:lang w:val="en-GB"/>
        </w:rPr>
        <w:footnoteReference w:id="20"/>
      </w:r>
      <w:r w:rsidR="00BC16A1" w:rsidRPr="00937FB8">
        <w:rPr>
          <w:iCs/>
          <w:lang w:val="en-GB"/>
        </w:rPr>
        <w:t xml:space="preserve"> </w:t>
      </w:r>
      <w:r w:rsidR="00A755CB" w:rsidRPr="00937FB8">
        <w:rPr>
          <w:iCs/>
          <w:lang w:val="en-GB"/>
        </w:rPr>
        <w:t xml:space="preserve">One such </w:t>
      </w:r>
      <w:r w:rsidR="00CC13A7" w:rsidRPr="00937FB8">
        <w:rPr>
          <w:iCs/>
          <w:lang w:val="en-GB"/>
        </w:rPr>
        <w:t xml:space="preserve">appeal involved the </w:t>
      </w:r>
      <w:r w:rsidR="00EC18BA" w:rsidRPr="00937FB8">
        <w:rPr>
          <w:iCs/>
          <w:lang w:val="en-GB"/>
        </w:rPr>
        <w:t>evangelical preacher Billy Graham</w:t>
      </w:r>
      <w:r w:rsidR="00D85BFA" w:rsidRPr="00937FB8">
        <w:rPr>
          <w:iCs/>
          <w:lang w:val="en-GB"/>
        </w:rPr>
        <w:t xml:space="preserve"> who </w:t>
      </w:r>
      <w:r w:rsidR="00E57D43" w:rsidRPr="00937FB8">
        <w:rPr>
          <w:iCs/>
          <w:lang w:val="en-GB"/>
        </w:rPr>
        <w:t>‘</w:t>
      </w:r>
      <w:r w:rsidR="00E57D43" w:rsidRPr="00937FB8">
        <w:rPr>
          <w:bCs/>
          <w:lang w:val="en-GB"/>
        </w:rPr>
        <w:t>lent his support and offered a synthesis of Christian theology and belief in extra-terrestrial visitation’</w:t>
      </w:r>
      <w:r w:rsidR="00CD655F" w:rsidRPr="00937FB8">
        <w:rPr>
          <w:bCs/>
          <w:lang w:val="en-GB"/>
        </w:rPr>
        <w:t xml:space="preserve"> where he conflated </w:t>
      </w:r>
      <w:r w:rsidR="004B4CCF" w:rsidRPr="00937FB8">
        <w:rPr>
          <w:bCs/>
          <w:lang w:val="en-GB"/>
        </w:rPr>
        <w:t xml:space="preserve">extra-terrestrials with </w:t>
      </w:r>
      <w:r w:rsidR="0049489B" w:rsidRPr="00937FB8">
        <w:rPr>
          <w:bCs/>
          <w:lang w:val="en-GB"/>
        </w:rPr>
        <w:t>beings intimately associated with Christianity</w:t>
      </w:r>
      <w:r w:rsidR="005472FF" w:rsidRPr="00937FB8">
        <w:rPr>
          <w:bCs/>
          <w:lang w:val="en-GB"/>
        </w:rPr>
        <w:t>:</w:t>
      </w:r>
    </w:p>
    <w:p w14:paraId="1CDDADAC" w14:textId="73290508" w:rsidR="004A01A1" w:rsidRPr="00937FB8" w:rsidRDefault="004A01A1" w:rsidP="00C7160E">
      <w:pPr>
        <w:spacing w:after="120"/>
        <w:ind w:left="720" w:right="288"/>
        <w:rPr>
          <w:lang w:val="en-GB"/>
        </w:rPr>
      </w:pPr>
      <w:r w:rsidRPr="00937FB8">
        <w:rPr>
          <w:lang w:val="en-GB"/>
        </w:rPr>
        <w:t>It is hard to believe that we earthlings are alone in this spacious and wonderful Universe. Already we have received visits by creatures from outer space, including many angels, and Jesus Christ.</w:t>
      </w:r>
      <w:r w:rsidRPr="00937FB8">
        <w:rPr>
          <w:rStyle w:val="FootnoteReference"/>
          <w:lang w:val="en-GB"/>
        </w:rPr>
        <w:footnoteReference w:id="21"/>
      </w:r>
    </w:p>
    <w:p w14:paraId="0FEA4A07" w14:textId="4F711D68" w:rsidR="006E34B8" w:rsidRPr="00937FB8" w:rsidRDefault="004651D2" w:rsidP="009B42C7">
      <w:pPr>
        <w:autoSpaceDE w:val="0"/>
        <w:autoSpaceDN w:val="0"/>
        <w:adjustRightInd w:val="0"/>
        <w:spacing w:line="360" w:lineRule="auto"/>
        <w:rPr>
          <w:lang w:val="en-GB"/>
        </w:rPr>
      </w:pPr>
      <w:r w:rsidRPr="00937FB8">
        <w:rPr>
          <w:lang w:val="en-GB"/>
        </w:rPr>
        <w:t xml:space="preserve">Graham’s message was </w:t>
      </w:r>
      <w:r w:rsidR="00CF7DCB" w:rsidRPr="00937FB8">
        <w:rPr>
          <w:lang w:val="en-GB"/>
        </w:rPr>
        <w:t xml:space="preserve">based on the notion </w:t>
      </w:r>
      <w:r w:rsidRPr="00937FB8">
        <w:rPr>
          <w:lang w:val="en-GB"/>
        </w:rPr>
        <w:t xml:space="preserve">that space exploration </w:t>
      </w:r>
      <w:r w:rsidR="00577B4F" w:rsidRPr="00937FB8">
        <w:rPr>
          <w:lang w:val="en-GB"/>
        </w:rPr>
        <w:t xml:space="preserve">would bring humanity </w:t>
      </w:r>
      <w:r w:rsidR="00CF7DCB" w:rsidRPr="00937FB8">
        <w:rPr>
          <w:lang w:val="en-GB"/>
        </w:rPr>
        <w:t>closer to God—a</w:t>
      </w:r>
      <w:r w:rsidR="00874104" w:rsidRPr="00937FB8">
        <w:rPr>
          <w:lang w:val="en-GB"/>
        </w:rPr>
        <w:t xml:space="preserve">n </w:t>
      </w:r>
      <w:r w:rsidR="007C225C" w:rsidRPr="00937FB8">
        <w:rPr>
          <w:lang w:val="en-GB"/>
        </w:rPr>
        <w:t>appeal</w:t>
      </w:r>
      <w:r w:rsidR="00FC59C8" w:rsidRPr="00937FB8">
        <w:rPr>
          <w:lang w:val="en-GB"/>
        </w:rPr>
        <w:t xml:space="preserve"> that added new dimensions to a scientific </w:t>
      </w:r>
      <w:r w:rsidR="0093007D" w:rsidRPr="00937FB8">
        <w:rPr>
          <w:lang w:val="en-GB"/>
        </w:rPr>
        <w:t>and technological program</w:t>
      </w:r>
      <w:r w:rsidR="00E3251F" w:rsidRPr="00937FB8">
        <w:rPr>
          <w:lang w:val="en-GB"/>
        </w:rPr>
        <w:t>me</w:t>
      </w:r>
      <w:r w:rsidR="0093007D" w:rsidRPr="00937FB8">
        <w:rPr>
          <w:lang w:val="en-GB"/>
        </w:rPr>
        <w:t>.</w:t>
      </w:r>
      <w:r w:rsidR="00EA7CDC" w:rsidRPr="00937FB8">
        <w:rPr>
          <w:lang w:val="en-GB"/>
        </w:rPr>
        <w:t xml:space="preserve"> Campion argued that these, as well as other</w:t>
      </w:r>
      <w:r w:rsidR="00687C0B" w:rsidRPr="00937FB8">
        <w:rPr>
          <w:lang w:val="en-GB"/>
        </w:rPr>
        <w:t xml:space="preserve"> narratives from non-NASA </w:t>
      </w:r>
      <w:r w:rsidR="00E87B62" w:rsidRPr="00937FB8">
        <w:rPr>
          <w:lang w:val="en-GB"/>
        </w:rPr>
        <w:t xml:space="preserve">affiliated sources, illustrate the </w:t>
      </w:r>
      <w:r w:rsidR="0005381D" w:rsidRPr="00937FB8">
        <w:rPr>
          <w:lang w:val="en-GB"/>
        </w:rPr>
        <w:t>dichotomy</w:t>
      </w:r>
      <w:r w:rsidR="008B50CB" w:rsidRPr="00937FB8">
        <w:rPr>
          <w:lang w:val="en-GB"/>
        </w:rPr>
        <w:t xml:space="preserve"> that exists between the </w:t>
      </w:r>
      <w:r w:rsidR="008C2BEB" w:rsidRPr="00937FB8">
        <w:rPr>
          <w:lang w:val="en-GB"/>
        </w:rPr>
        <w:t>practical</w:t>
      </w:r>
      <w:r w:rsidR="008B50CB" w:rsidRPr="00937FB8">
        <w:rPr>
          <w:lang w:val="en-GB"/>
        </w:rPr>
        <w:t xml:space="preserve"> and theoretical poles of Weber’s model.</w:t>
      </w:r>
    </w:p>
    <w:p w14:paraId="331957FD" w14:textId="6EDB9963" w:rsidR="00F634D1" w:rsidRPr="00937FB8" w:rsidRDefault="00367BB8" w:rsidP="007311C6">
      <w:pPr>
        <w:autoSpaceDE w:val="0"/>
        <w:autoSpaceDN w:val="0"/>
        <w:adjustRightInd w:val="0"/>
        <w:spacing w:line="360" w:lineRule="auto"/>
        <w:ind w:firstLine="720"/>
        <w:rPr>
          <w:rFonts w:cstheme="minorHAnsi"/>
          <w:lang w:val="en-GB"/>
        </w:rPr>
      </w:pPr>
      <w:r w:rsidRPr="00937FB8">
        <w:rPr>
          <w:lang w:val="en-GB"/>
        </w:rPr>
        <w:t>Campion cite</w:t>
      </w:r>
      <w:r w:rsidR="00307CB6">
        <w:rPr>
          <w:lang w:val="en-GB"/>
        </w:rPr>
        <w:t>d</w:t>
      </w:r>
      <w:r w:rsidRPr="00937FB8">
        <w:rPr>
          <w:lang w:val="en-GB"/>
        </w:rPr>
        <w:t xml:space="preserve"> </w:t>
      </w:r>
      <w:r w:rsidR="002F211D" w:rsidRPr="00937FB8">
        <w:rPr>
          <w:lang w:val="en-GB"/>
        </w:rPr>
        <w:t xml:space="preserve">Soviet Premier </w:t>
      </w:r>
      <w:r w:rsidR="00E93A50" w:rsidRPr="00937FB8">
        <w:rPr>
          <w:lang w:val="en-GB"/>
        </w:rPr>
        <w:t xml:space="preserve">Nikita </w:t>
      </w:r>
      <w:r w:rsidR="00E16EAF" w:rsidRPr="00937FB8">
        <w:rPr>
          <w:lang w:val="en-GB"/>
        </w:rPr>
        <w:t>Khrushchev’s</w:t>
      </w:r>
      <w:r w:rsidR="00FB1473" w:rsidRPr="00937FB8">
        <w:rPr>
          <w:lang w:val="en-GB"/>
        </w:rPr>
        <w:t xml:space="preserve"> </w:t>
      </w:r>
      <w:r w:rsidR="000A0EBD" w:rsidRPr="00937FB8">
        <w:rPr>
          <w:lang w:val="en-GB"/>
        </w:rPr>
        <w:t xml:space="preserve">1961 </w:t>
      </w:r>
      <w:r w:rsidR="00FB1473" w:rsidRPr="00937FB8">
        <w:rPr>
          <w:lang w:val="en-GB"/>
        </w:rPr>
        <w:t>speech</w:t>
      </w:r>
      <w:r w:rsidR="00550F56" w:rsidRPr="00937FB8">
        <w:rPr>
          <w:lang w:val="en-GB"/>
        </w:rPr>
        <w:t xml:space="preserve"> </w:t>
      </w:r>
      <w:r w:rsidR="000A0EBD" w:rsidRPr="00937FB8">
        <w:rPr>
          <w:lang w:val="en-GB"/>
        </w:rPr>
        <w:t xml:space="preserve">commemorating </w:t>
      </w:r>
      <w:r w:rsidR="002F5CEB" w:rsidRPr="00937FB8">
        <w:rPr>
          <w:lang w:val="en-GB"/>
        </w:rPr>
        <w:t>the world’s</w:t>
      </w:r>
      <w:r w:rsidR="000A0EBD" w:rsidRPr="00937FB8">
        <w:rPr>
          <w:lang w:val="en-GB"/>
        </w:rPr>
        <w:t xml:space="preserve"> first manned </w:t>
      </w:r>
      <w:r w:rsidR="002F5CEB" w:rsidRPr="00937FB8">
        <w:rPr>
          <w:lang w:val="en-GB"/>
        </w:rPr>
        <w:t>spaceflight</w:t>
      </w:r>
      <w:r w:rsidR="00FF2DE4" w:rsidRPr="00937FB8">
        <w:rPr>
          <w:lang w:val="en-GB"/>
        </w:rPr>
        <w:t xml:space="preserve">, </w:t>
      </w:r>
      <w:r w:rsidR="008E7322" w:rsidRPr="00937FB8">
        <w:rPr>
          <w:lang w:val="en-GB"/>
        </w:rPr>
        <w:t xml:space="preserve">illustrating that the </w:t>
      </w:r>
      <w:r w:rsidR="00550F56" w:rsidRPr="00937FB8">
        <w:rPr>
          <w:lang w:val="en-GB"/>
        </w:rPr>
        <w:t xml:space="preserve">Soviets utilised value narratives </w:t>
      </w:r>
      <w:r w:rsidR="008E7322" w:rsidRPr="00937FB8">
        <w:rPr>
          <w:lang w:val="en-GB"/>
        </w:rPr>
        <w:t>to describe their space program</w:t>
      </w:r>
      <w:r w:rsidR="00E3251F" w:rsidRPr="00937FB8">
        <w:rPr>
          <w:lang w:val="en-GB"/>
        </w:rPr>
        <w:t>me</w:t>
      </w:r>
      <w:r w:rsidR="008E7322" w:rsidRPr="00937FB8">
        <w:rPr>
          <w:lang w:val="en-GB"/>
        </w:rPr>
        <w:t xml:space="preserve">s </w:t>
      </w:r>
      <w:r w:rsidR="00550F56" w:rsidRPr="00937FB8">
        <w:rPr>
          <w:lang w:val="en-GB"/>
        </w:rPr>
        <w:t xml:space="preserve">as well. </w:t>
      </w:r>
      <w:r w:rsidR="00BE2A5A" w:rsidRPr="00937FB8">
        <w:rPr>
          <w:lang w:val="en-GB"/>
        </w:rPr>
        <w:t>They had little choice; b</w:t>
      </w:r>
      <w:r w:rsidR="007C6554" w:rsidRPr="00937FB8">
        <w:rPr>
          <w:lang w:val="en-GB"/>
        </w:rPr>
        <w:t>ecause t</w:t>
      </w:r>
      <w:r w:rsidR="00FB1473" w:rsidRPr="00937FB8">
        <w:rPr>
          <w:lang w:val="en-GB"/>
        </w:rPr>
        <w:t xml:space="preserve">heir practical </w:t>
      </w:r>
      <w:r w:rsidR="004B796D" w:rsidRPr="00937FB8">
        <w:rPr>
          <w:lang w:val="en-GB"/>
        </w:rPr>
        <w:lastRenderedPageBreak/>
        <w:t>narratives were</w:t>
      </w:r>
      <w:r w:rsidR="00FB1473" w:rsidRPr="00937FB8">
        <w:rPr>
          <w:lang w:val="en-GB"/>
        </w:rPr>
        <w:t xml:space="preserve"> limited by </w:t>
      </w:r>
      <w:r w:rsidR="005604D8" w:rsidRPr="00937FB8">
        <w:rPr>
          <w:lang w:val="en-GB"/>
        </w:rPr>
        <w:t xml:space="preserve">their official policy of secrecy (which I will discuss in Section I of this dissertation), </w:t>
      </w:r>
      <w:r w:rsidRPr="00937FB8">
        <w:rPr>
          <w:rFonts w:cstheme="minorHAnsi"/>
          <w:lang w:val="en-GB"/>
        </w:rPr>
        <w:t xml:space="preserve">their </w:t>
      </w:r>
      <w:r w:rsidR="00BE2A5A" w:rsidRPr="00937FB8">
        <w:rPr>
          <w:rFonts w:cstheme="minorHAnsi"/>
          <w:lang w:val="en-GB"/>
        </w:rPr>
        <w:t>messaging</w:t>
      </w:r>
      <w:r w:rsidR="000735BA" w:rsidRPr="00937FB8">
        <w:rPr>
          <w:rFonts w:cstheme="minorHAnsi"/>
          <w:lang w:val="en-GB"/>
        </w:rPr>
        <w:t xml:space="preserve"> was restricted to </w:t>
      </w:r>
      <w:r w:rsidR="00A230B8" w:rsidRPr="00937FB8">
        <w:rPr>
          <w:rFonts w:cstheme="minorHAnsi"/>
          <w:lang w:val="en-GB"/>
        </w:rPr>
        <w:t>the theoretical</w:t>
      </w:r>
      <w:r w:rsidR="000735BA" w:rsidRPr="00937FB8">
        <w:rPr>
          <w:rFonts w:cstheme="minorHAnsi"/>
          <w:lang w:val="en-GB"/>
        </w:rPr>
        <w:t xml:space="preserve">: </w:t>
      </w:r>
    </w:p>
    <w:p w14:paraId="0049B3A4" w14:textId="6FF693EE" w:rsidR="009658DA" w:rsidRPr="00937FB8" w:rsidRDefault="000735BA" w:rsidP="004B6A8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120"/>
        <w:ind w:left="562"/>
        <w:rPr>
          <w:rFonts w:eastAsiaTheme="minorEastAsia" w:cstheme="minorHAnsi"/>
          <w:lang w:val="en-GB"/>
        </w:rPr>
      </w:pPr>
      <w:r w:rsidRPr="00937FB8">
        <w:rPr>
          <w:rFonts w:eastAsiaTheme="minorEastAsia" w:cstheme="minorHAnsi"/>
          <w:lang w:val="en-GB"/>
        </w:rPr>
        <w:t>[Gagarin]</w:t>
      </w:r>
      <w:r w:rsidR="00F634D1" w:rsidRPr="00937FB8">
        <w:rPr>
          <w:rFonts w:eastAsiaTheme="minorEastAsia" w:cstheme="minorHAnsi"/>
          <w:lang w:val="en-GB"/>
        </w:rPr>
        <w:t xml:space="preserve"> displayed noble moral traits: courage, self-possession, and </w:t>
      </w:r>
      <w:proofErr w:type="spellStart"/>
      <w:r w:rsidR="00F634D1" w:rsidRPr="00937FB8">
        <w:rPr>
          <w:rFonts w:eastAsiaTheme="minorEastAsia" w:cstheme="minorHAnsi"/>
          <w:lang w:val="en-GB"/>
        </w:rPr>
        <w:t>valor</w:t>
      </w:r>
      <w:proofErr w:type="spellEnd"/>
      <w:proofErr w:type="gramStart"/>
      <w:r w:rsidR="00F634D1" w:rsidRPr="00937FB8">
        <w:rPr>
          <w:rFonts w:eastAsiaTheme="minorEastAsia" w:cstheme="minorHAnsi"/>
          <w:lang w:val="en-GB"/>
        </w:rPr>
        <w:t xml:space="preserve">. </w:t>
      </w:r>
      <w:r w:rsidR="00D25CBE" w:rsidRPr="00937FB8">
        <w:rPr>
          <w:rFonts w:eastAsiaTheme="minorEastAsia" w:cstheme="minorHAnsi"/>
          <w:lang w:val="en-GB"/>
        </w:rPr>
        <w:t>. . .</w:t>
      </w:r>
      <w:proofErr w:type="gramEnd"/>
      <w:r w:rsidR="009658DA" w:rsidRPr="00937FB8">
        <w:rPr>
          <w:rFonts w:eastAsiaTheme="minorEastAsia" w:cstheme="minorHAnsi"/>
          <w:lang w:val="en-GB"/>
        </w:rPr>
        <w:t xml:space="preserve"> </w:t>
      </w:r>
      <w:r w:rsidR="007311C6" w:rsidRPr="00937FB8">
        <w:rPr>
          <w:rFonts w:eastAsiaTheme="minorEastAsia" w:cstheme="minorHAnsi"/>
          <w:lang w:val="en-GB"/>
        </w:rPr>
        <w:t xml:space="preserve">Yuri Alexeyevich Gagarin is our pioneer in space flights. He is the first to have orbited our globe. </w:t>
      </w:r>
      <w:r w:rsidR="009658DA" w:rsidRPr="00937FB8">
        <w:rPr>
          <w:rFonts w:eastAsiaTheme="minorEastAsia" w:cstheme="minorHAnsi"/>
          <w:lang w:val="en-GB"/>
        </w:rPr>
        <w:t xml:space="preserve">If the name of Columbus, who crossed the Atlantic Ocean and discovered America, has lived on through the ages, what can be said about our wonderful hero, Comrade Gagarin, who </w:t>
      </w:r>
      <w:proofErr w:type="gramStart"/>
      <w:r w:rsidR="009658DA" w:rsidRPr="00937FB8">
        <w:rPr>
          <w:rFonts w:eastAsiaTheme="minorEastAsia" w:cstheme="minorHAnsi"/>
          <w:lang w:val="en-GB"/>
        </w:rPr>
        <w:t>penetrated into</w:t>
      </w:r>
      <w:proofErr w:type="gramEnd"/>
      <w:r w:rsidR="009658DA" w:rsidRPr="00937FB8">
        <w:rPr>
          <w:rFonts w:eastAsiaTheme="minorEastAsia" w:cstheme="minorHAnsi"/>
          <w:lang w:val="en-GB"/>
        </w:rPr>
        <w:t xml:space="preserve"> outer space, circled the entire terrestrial globe, and safely returned to earth! His name will be immortal in the history of mankind.</w:t>
      </w:r>
      <w:r w:rsidR="00CD3791" w:rsidRPr="00937FB8">
        <w:rPr>
          <w:rStyle w:val="FootnoteReference"/>
          <w:rFonts w:eastAsiaTheme="minorEastAsia" w:cstheme="minorHAnsi"/>
          <w:lang w:val="en-GB"/>
        </w:rPr>
        <w:footnoteReference w:id="22"/>
      </w:r>
    </w:p>
    <w:p w14:paraId="148BA131" w14:textId="0FD9FF2E" w:rsidR="00B012C1" w:rsidRPr="00937FB8" w:rsidRDefault="00592FBE" w:rsidP="0065063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eastAsiaTheme="minorEastAsia" w:cstheme="minorHAnsi"/>
          <w:lang w:val="en-GB"/>
        </w:rPr>
      </w:pPr>
      <w:r w:rsidRPr="00937FB8">
        <w:rPr>
          <w:rFonts w:eastAsiaTheme="minorEastAsia" w:cstheme="minorHAnsi"/>
          <w:lang w:val="en-GB"/>
        </w:rPr>
        <w:t xml:space="preserve">It is notable that </w:t>
      </w:r>
      <w:r w:rsidR="003A21FD" w:rsidRPr="00937FB8">
        <w:rPr>
          <w:rFonts w:eastAsiaTheme="minorEastAsia" w:cstheme="minorHAnsi"/>
          <w:lang w:val="en-GB"/>
        </w:rPr>
        <w:t xml:space="preserve">his </w:t>
      </w:r>
      <w:r w:rsidRPr="00937FB8">
        <w:rPr>
          <w:rFonts w:eastAsiaTheme="minorEastAsia" w:cstheme="minorHAnsi"/>
          <w:lang w:val="en-GB"/>
        </w:rPr>
        <w:t xml:space="preserve">speech </w:t>
      </w:r>
      <w:r w:rsidR="005D4D51" w:rsidRPr="00937FB8">
        <w:rPr>
          <w:rFonts w:eastAsiaTheme="minorEastAsia" w:cstheme="minorHAnsi"/>
          <w:lang w:val="en-GB"/>
        </w:rPr>
        <w:t>is built around the notion</w:t>
      </w:r>
      <w:r w:rsidR="003A21FD" w:rsidRPr="00937FB8">
        <w:rPr>
          <w:rFonts w:eastAsiaTheme="minorEastAsia" w:cstheme="minorHAnsi"/>
          <w:lang w:val="en-GB"/>
        </w:rPr>
        <w:t>s</w:t>
      </w:r>
      <w:r w:rsidR="005D4D51" w:rsidRPr="00937FB8">
        <w:rPr>
          <w:rFonts w:eastAsiaTheme="minorEastAsia" w:cstheme="minorHAnsi"/>
          <w:lang w:val="en-GB"/>
        </w:rPr>
        <w:t xml:space="preserve"> of discovery </w:t>
      </w:r>
      <w:r w:rsidR="0065063A" w:rsidRPr="00937FB8">
        <w:rPr>
          <w:rFonts w:eastAsiaTheme="minorEastAsia" w:cstheme="minorHAnsi"/>
          <w:lang w:val="en-GB"/>
        </w:rPr>
        <w:t>and legacy</w:t>
      </w:r>
      <w:r w:rsidR="00F8180E" w:rsidRPr="00937FB8">
        <w:rPr>
          <w:rFonts w:eastAsiaTheme="minorEastAsia" w:cstheme="minorHAnsi"/>
          <w:lang w:val="en-GB"/>
        </w:rPr>
        <w:t xml:space="preserve"> (using diction </w:t>
      </w:r>
      <w:r w:rsidR="00DD3039" w:rsidRPr="00937FB8">
        <w:rPr>
          <w:rFonts w:eastAsiaTheme="minorEastAsia" w:cstheme="minorHAnsi"/>
          <w:lang w:val="en-GB"/>
        </w:rPr>
        <w:t xml:space="preserve">strongly associated with American </w:t>
      </w:r>
      <w:r w:rsidR="00440AB3" w:rsidRPr="00937FB8">
        <w:rPr>
          <w:rFonts w:eastAsiaTheme="minorEastAsia" w:cstheme="minorHAnsi"/>
          <w:lang w:val="en-GB"/>
        </w:rPr>
        <w:t xml:space="preserve">etiological </w:t>
      </w:r>
      <w:r w:rsidR="003A21FD" w:rsidRPr="00937FB8">
        <w:rPr>
          <w:rFonts w:eastAsiaTheme="minorEastAsia" w:cstheme="minorHAnsi"/>
          <w:lang w:val="en-GB"/>
        </w:rPr>
        <w:t>mythology</w:t>
      </w:r>
      <w:r w:rsidR="00DD3039" w:rsidRPr="00937FB8">
        <w:rPr>
          <w:rFonts w:eastAsiaTheme="minorEastAsia" w:cstheme="minorHAnsi"/>
          <w:lang w:val="en-GB"/>
        </w:rPr>
        <w:t>)</w:t>
      </w:r>
      <w:r w:rsidR="0065063A" w:rsidRPr="00937FB8">
        <w:rPr>
          <w:rFonts w:eastAsiaTheme="minorEastAsia" w:cstheme="minorHAnsi"/>
          <w:lang w:val="en-GB"/>
        </w:rPr>
        <w:t xml:space="preserve"> instead of the extraordinary technical feat such a flight represented</w:t>
      </w:r>
      <w:r w:rsidR="00DB137A" w:rsidRPr="00937FB8">
        <w:rPr>
          <w:rFonts w:eastAsiaTheme="minorEastAsia" w:cstheme="minorHAnsi"/>
          <w:lang w:val="en-GB"/>
        </w:rPr>
        <w:t xml:space="preserve">, illustrating </w:t>
      </w:r>
      <w:r w:rsidR="00103083" w:rsidRPr="00937FB8">
        <w:rPr>
          <w:rFonts w:eastAsiaTheme="minorEastAsia" w:cstheme="minorHAnsi"/>
          <w:lang w:val="en-GB"/>
        </w:rPr>
        <w:t>the Soviet preference for theoretical narrative.</w:t>
      </w:r>
    </w:p>
    <w:p w14:paraId="33E10761" w14:textId="65E712B7" w:rsidR="00B012C1" w:rsidRPr="00937FB8" w:rsidRDefault="00B012C1" w:rsidP="003501C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firstLine="562"/>
        <w:rPr>
          <w:lang w:val="en-GB"/>
        </w:rPr>
      </w:pPr>
      <w:r w:rsidRPr="00937FB8">
        <w:rPr>
          <w:rFonts w:eastAsiaTheme="minorEastAsia" w:cstheme="minorHAnsi"/>
          <w:lang w:val="en-GB"/>
        </w:rPr>
        <w:t>Campion cite</w:t>
      </w:r>
      <w:r w:rsidR="00307CB6">
        <w:rPr>
          <w:rFonts w:eastAsiaTheme="minorEastAsia" w:cstheme="minorHAnsi"/>
          <w:lang w:val="en-GB"/>
        </w:rPr>
        <w:t>d</w:t>
      </w:r>
      <w:r w:rsidRPr="00937FB8">
        <w:rPr>
          <w:rFonts w:eastAsiaTheme="minorEastAsia" w:cstheme="minorHAnsi"/>
          <w:lang w:val="en-GB"/>
        </w:rPr>
        <w:t xml:space="preserve"> Donald Spence</w:t>
      </w:r>
      <w:r w:rsidR="00D831DA" w:rsidRPr="00937FB8">
        <w:rPr>
          <w:rFonts w:eastAsiaTheme="minorEastAsia" w:cstheme="minorHAnsi"/>
          <w:lang w:val="en-GB"/>
        </w:rPr>
        <w:t xml:space="preserve"> to account for one</w:t>
      </w:r>
      <w:r w:rsidRPr="00937FB8">
        <w:rPr>
          <w:rFonts w:eastAsiaTheme="minorEastAsia" w:cstheme="minorHAnsi"/>
          <w:lang w:val="en-GB"/>
        </w:rPr>
        <w:t xml:space="preserve"> possible explanation for the preponderance of value-narratives</w:t>
      </w:r>
      <w:r w:rsidR="003501C3" w:rsidRPr="00937FB8">
        <w:rPr>
          <w:rFonts w:eastAsiaTheme="minorEastAsia" w:cstheme="minorHAnsi"/>
          <w:lang w:val="en-GB"/>
        </w:rPr>
        <w:t xml:space="preserve"> which he suggests are</w:t>
      </w:r>
      <w:r w:rsidRPr="00937FB8">
        <w:rPr>
          <w:lang w:val="en-GB"/>
        </w:rPr>
        <w:t xml:space="preserve"> </w:t>
      </w:r>
      <w:r w:rsidR="003501C3" w:rsidRPr="00937FB8">
        <w:rPr>
          <w:lang w:val="en-GB"/>
        </w:rPr>
        <w:t>‘</w:t>
      </w:r>
      <w:r w:rsidRPr="00937FB8">
        <w:rPr>
          <w:lang w:val="en-GB"/>
        </w:rPr>
        <w:t>persuasive not because of their evidential value but because of their rhetorical appeal’.</w:t>
      </w:r>
      <w:r w:rsidRPr="00937FB8">
        <w:rPr>
          <w:rStyle w:val="FootnoteReference"/>
          <w:lang w:val="en-GB"/>
        </w:rPr>
        <w:footnoteReference w:id="23"/>
      </w:r>
      <w:r w:rsidR="00463B13" w:rsidRPr="00937FB8">
        <w:rPr>
          <w:lang w:val="en-GB"/>
        </w:rPr>
        <w:t xml:space="preserve"> Considering these messages are generated to motivate and / or manipulate, there is </w:t>
      </w:r>
      <w:r w:rsidR="0029490D" w:rsidRPr="00937FB8">
        <w:rPr>
          <w:lang w:val="en-GB"/>
        </w:rPr>
        <w:t xml:space="preserve">often </w:t>
      </w:r>
      <w:r w:rsidR="00463B13" w:rsidRPr="00937FB8">
        <w:rPr>
          <w:lang w:val="en-GB"/>
        </w:rPr>
        <w:t xml:space="preserve">greater utility </w:t>
      </w:r>
      <w:r w:rsidR="0029490D" w:rsidRPr="00937FB8">
        <w:rPr>
          <w:lang w:val="en-GB"/>
        </w:rPr>
        <w:t>to be found in</w:t>
      </w:r>
      <w:r w:rsidR="00463B13" w:rsidRPr="00937FB8">
        <w:rPr>
          <w:lang w:val="en-GB"/>
        </w:rPr>
        <w:t xml:space="preserve"> a value</w:t>
      </w:r>
      <w:r w:rsidR="0029490D" w:rsidRPr="00937FB8">
        <w:rPr>
          <w:lang w:val="en-GB"/>
        </w:rPr>
        <w:t xml:space="preserve"> motivatio</w:t>
      </w:r>
      <w:r w:rsidR="00F858F9" w:rsidRPr="00937FB8">
        <w:rPr>
          <w:lang w:val="en-GB"/>
        </w:rPr>
        <w:t xml:space="preserve">n </w:t>
      </w:r>
      <w:r w:rsidR="00583222" w:rsidRPr="00937FB8">
        <w:rPr>
          <w:lang w:val="en-GB"/>
        </w:rPr>
        <w:t xml:space="preserve">whose </w:t>
      </w:r>
      <w:r w:rsidR="00F858F9" w:rsidRPr="00937FB8">
        <w:rPr>
          <w:lang w:val="en-GB"/>
        </w:rPr>
        <w:t>appeal to emotion</w:t>
      </w:r>
      <w:r w:rsidR="00583222" w:rsidRPr="00937FB8">
        <w:rPr>
          <w:lang w:val="en-GB"/>
        </w:rPr>
        <w:t xml:space="preserve"> and identity </w:t>
      </w:r>
      <w:r w:rsidR="001900C6" w:rsidRPr="00937FB8">
        <w:rPr>
          <w:lang w:val="en-GB"/>
        </w:rPr>
        <w:t>(</w:t>
      </w:r>
      <w:r w:rsidR="00583222" w:rsidRPr="00937FB8">
        <w:rPr>
          <w:lang w:val="en-GB"/>
        </w:rPr>
        <w:t xml:space="preserve">instead of insider </w:t>
      </w:r>
      <w:r w:rsidR="00C82038" w:rsidRPr="00937FB8">
        <w:rPr>
          <w:lang w:val="en-GB"/>
        </w:rPr>
        <w:t>knowledge</w:t>
      </w:r>
      <w:r w:rsidR="001900C6" w:rsidRPr="00937FB8">
        <w:rPr>
          <w:lang w:val="en-GB"/>
        </w:rPr>
        <w:t>)</w:t>
      </w:r>
      <w:r w:rsidR="00C82038" w:rsidRPr="00937FB8">
        <w:rPr>
          <w:lang w:val="en-GB"/>
        </w:rPr>
        <w:t xml:space="preserve"> </w:t>
      </w:r>
      <w:r w:rsidR="00583222" w:rsidRPr="00937FB8">
        <w:rPr>
          <w:lang w:val="en-GB"/>
        </w:rPr>
        <w:t xml:space="preserve">assures a </w:t>
      </w:r>
      <w:r w:rsidR="00F858F9" w:rsidRPr="00937FB8">
        <w:rPr>
          <w:lang w:val="en-GB"/>
        </w:rPr>
        <w:t>broader audience base</w:t>
      </w:r>
      <w:r w:rsidR="0029490D" w:rsidRPr="00937FB8">
        <w:rPr>
          <w:lang w:val="en-GB"/>
        </w:rPr>
        <w:t>.</w:t>
      </w:r>
    </w:p>
    <w:p w14:paraId="6D8A2D31" w14:textId="36BC5E53" w:rsidR="00B80F77" w:rsidRPr="00937FB8" w:rsidRDefault="00B80F77" w:rsidP="00B80F77">
      <w:pPr>
        <w:autoSpaceDE w:val="0"/>
        <w:autoSpaceDN w:val="0"/>
        <w:adjustRightInd w:val="0"/>
        <w:spacing w:before="120" w:after="120" w:line="360" w:lineRule="auto"/>
        <w:rPr>
          <w:rStyle w:val="apple-converted-space"/>
          <w:rFonts w:eastAsiaTheme="minorEastAsia" w:cstheme="minorHAnsi"/>
          <w:i w:val="0"/>
          <w:iCs w:val="0"/>
          <w:color w:val="000000" w:themeColor="text1"/>
          <w:lang w:val="en-GB"/>
        </w:rPr>
      </w:pPr>
      <w:r w:rsidRPr="00937FB8">
        <w:rPr>
          <w:rFonts w:eastAsiaTheme="minorEastAsia" w:cstheme="minorHAnsi"/>
          <w:i/>
          <w:iCs/>
          <w:color w:val="000000" w:themeColor="text1"/>
          <w:lang w:val="en-GB"/>
        </w:rPr>
        <w:t>My Research</w:t>
      </w:r>
    </w:p>
    <w:p w14:paraId="2D213682" w14:textId="7CA65929" w:rsidR="00FE55AE" w:rsidRPr="00937FB8" w:rsidRDefault="00273CE9" w:rsidP="00FE55AE">
      <w:pPr>
        <w:autoSpaceDE w:val="0"/>
        <w:autoSpaceDN w:val="0"/>
        <w:adjustRightInd w:val="0"/>
        <w:spacing w:line="360" w:lineRule="auto"/>
        <w:ind w:firstLine="720"/>
        <w:rPr>
          <w:rStyle w:val="apple-converted-space"/>
          <w:rFonts w:eastAsiaTheme="minorEastAsia" w:cstheme="minorHAnsi"/>
          <w:i w:val="0"/>
          <w:iCs w:val="0"/>
          <w:color w:val="00B050"/>
          <w:lang w:val="en-GB"/>
        </w:rPr>
      </w:pPr>
      <w:r w:rsidRPr="00937FB8">
        <w:rPr>
          <w:rFonts w:cstheme="minorHAnsi"/>
          <w:color w:val="000000" w:themeColor="text1"/>
          <w:lang w:val="en-GB"/>
        </w:rPr>
        <w:t xml:space="preserve">As measures of intent, practical and theoretical rationalities are useful to </w:t>
      </w:r>
      <w:r w:rsidRPr="00937FB8">
        <w:rPr>
          <w:color w:val="000000" w:themeColor="text1"/>
          <w:lang w:val="en-GB"/>
        </w:rPr>
        <w:t xml:space="preserve">illustrate the oppositional motivations of Cold War space programme narratives. </w:t>
      </w:r>
      <w:r w:rsidR="005C17B5" w:rsidRPr="00937FB8">
        <w:rPr>
          <w:rStyle w:val="apple-converted-space"/>
          <w:rFonts w:ascii="Calibri" w:hAnsi="Calibri" w:cs="Calibri"/>
          <w:i w:val="0"/>
          <w:iCs w:val="0"/>
          <w:color w:val="000000" w:themeColor="text1"/>
          <w:lang w:val="en-GB"/>
        </w:rPr>
        <w:t>T</w:t>
      </w:r>
      <w:r w:rsidR="009D72B3" w:rsidRPr="00937FB8">
        <w:rPr>
          <w:rStyle w:val="apple-converted-space"/>
          <w:rFonts w:ascii="Calibri" w:hAnsi="Calibri" w:cs="Calibri"/>
          <w:i w:val="0"/>
          <w:iCs w:val="0"/>
          <w:color w:val="000000" w:themeColor="text1"/>
          <w:lang w:val="en-GB"/>
        </w:rPr>
        <w:t xml:space="preserve">his project </w:t>
      </w:r>
      <w:r w:rsidR="002D346C" w:rsidRPr="00937FB8">
        <w:rPr>
          <w:rStyle w:val="apple-converted-space"/>
          <w:rFonts w:ascii="Calibri" w:hAnsi="Calibri" w:cs="Calibri"/>
          <w:i w:val="0"/>
          <w:iCs w:val="0"/>
          <w:color w:val="000000" w:themeColor="text1"/>
          <w:lang w:val="en-GB"/>
        </w:rPr>
        <w:t xml:space="preserve">will </w:t>
      </w:r>
      <w:r w:rsidR="00F01D12" w:rsidRPr="00937FB8">
        <w:rPr>
          <w:rStyle w:val="apple-converted-space"/>
          <w:rFonts w:ascii="Calibri" w:hAnsi="Calibri" w:cs="Calibri"/>
          <w:i w:val="0"/>
          <w:iCs w:val="0"/>
          <w:color w:val="000000" w:themeColor="text1"/>
          <w:lang w:val="en-GB"/>
        </w:rPr>
        <w:t>examine</w:t>
      </w:r>
      <w:r w:rsidR="002D346C" w:rsidRPr="00937FB8">
        <w:rPr>
          <w:rStyle w:val="apple-converted-space"/>
          <w:rFonts w:ascii="Calibri" w:hAnsi="Calibri" w:cs="Calibri"/>
          <w:i w:val="0"/>
          <w:iCs w:val="0"/>
          <w:color w:val="000000" w:themeColor="text1"/>
          <w:lang w:val="en-GB"/>
        </w:rPr>
        <w:t xml:space="preserve"> </w:t>
      </w:r>
      <w:r w:rsidR="005C17B5" w:rsidRPr="00937FB8">
        <w:rPr>
          <w:rStyle w:val="apple-converted-space"/>
          <w:rFonts w:ascii="Calibri" w:hAnsi="Calibri" w:cs="Calibri"/>
          <w:i w:val="0"/>
          <w:iCs w:val="0"/>
          <w:color w:val="000000" w:themeColor="text1"/>
          <w:lang w:val="en-GB"/>
        </w:rPr>
        <w:t>the</w:t>
      </w:r>
      <w:r w:rsidR="007E175E" w:rsidRPr="00937FB8">
        <w:rPr>
          <w:rStyle w:val="apple-converted-space"/>
          <w:rFonts w:ascii="Calibri" w:hAnsi="Calibri" w:cs="Calibri"/>
          <w:i w:val="0"/>
          <w:iCs w:val="0"/>
          <w:color w:val="000000" w:themeColor="text1"/>
          <w:lang w:val="en-GB"/>
        </w:rPr>
        <w:t>se</w:t>
      </w:r>
      <w:r w:rsidR="005C17B5" w:rsidRPr="00937FB8">
        <w:rPr>
          <w:rStyle w:val="apple-converted-space"/>
          <w:rFonts w:ascii="Calibri" w:hAnsi="Calibri" w:cs="Calibri"/>
          <w:i w:val="0"/>
          <w:iCs w:val="0"/>
          <w:color w:val="000000" w:themeColor="text1"/>
          <w:lang w:val="en-GB"/>
        </w:rPr>
        <w:t xml:space="preserve"> communications </w:t>
      </w:r>
      <w:r w:rsidR="0055673B" w:rsidRPr="00937FB8">
        <w:rPr>
          <w:rStyle w:val="apple-converted-space"/>
          <w:rFonts w:ascii="Calibri" w:hAnsi="Calibri" w:cs="Calibri"/>
          <w:i w:val="0"/>
          <w:iCs w:val="0"/>
          <w:color w:val="000000" w:themeColor="text1"/>
          <w:lang w:val="en-GB"/>
        </w:rPr>
        <w:t xml:space="preserve">in the framework provided by Weber’s </w:t>
      </w:r>
      <w:r w:rsidR="00B216C7" w:rsidRPr="00937FB8">
        <w:rPr>
          <w:rStyle w:val="apple-converted-space"/>
          <w:rFonts w:ascii="Calibri" w:hAnsi="Calibri" w:cs="Calibri"/>
          <w:i w:val="0"/>
          <w:iCs w:val="0"/>
          <w:color w:val="000000" w:themeColor="text1"/>
          <w:lang w:val="en-GB"/>
        </w:rPr>
        <w:t>model and</w:t>
      </w:r>
      <w:r w:rsidR="009F7DB0" w:rsidRPr="00937FB8">
        <w:rPr>
          <w:rStyle w:val="apple-converted-space"/>
          <w:rFonts w:ascii="Calibri" w:hAnsi="Calibri" w:cs="Calibri"/>
          <w:i w:val="0"/>
          <w:iCs w:val="0"/>
          <w:color w:val="000000" w:themeColor="text1"/>
          <w:lang w:val="en-GB"/>
        </w:rPr>
        <w:t xml:space="preserve"> will examine whether Weber’s model assists our understanding of space messaging</w:t>
      </w:r>
      <w:r w:rsidR="002F5478" w:rsidRPr="00937FB8">
        <w:rPr>
          <w:rStyle w:val="apple-converted-space"/>
          <w:rFonts w:ascii="Calibri" w:hAnsi="Calibri" w:cs="Calibri"/>
          <w:i w:val="0"/>
          <w:iCs w:val="0"/>
          <w:color w:val="000000" w:themeColor="text1"/>
          <w:lang w:val="en-GB"/>
        </w:rPr>
        <w:t>.</w:t>
      </w:r>
      <w:r w:rsidR="00144B06" w:rsidRPr="00937FB8">
        <w:rPr>
          <w:rStyle w:val="apple-converted-space"/>
          <w:rFonts w:ascii="Calibri" w:hAnsi="Calibri" w:cs="Calibri"/>
          <w:i w:val="0"/>
          <w:iCs w:val="0"/>
          <w:color w:val="000000" w:themeColor="text1"/>
          <w:lang w:val="en-GB"/>
        </w:rPr>
        <w:t xml:space="preserve"> </w:t>
      </w:r>
      <w:r w:rsidR="00945B9C" w:rsidRPr="00937FB8">
        <w:rPr>
          <w:rStyle w:val="apple-converted-space"/>
          <w:rFonts w:ascii="Calibri" w:hAnsi="Calibri" w:cs="Calibri"/>
          <w:i w:val="0"/>
          <w:iCs w:val="0"/>
          <w:color w:val="000000" w:themeColor="text1"/>
          <w:lang w:val="en-GB"/>
        </w:rPr>
        <w:t xml:space="preserve">In Weber’s </w:t>
      </w:r>
      <w:r w:rsidR="006F29CF" w:rsidRPr="00937FB8">
        <w:rPr>
          <w:rStyle w:val="apple-converted-space"/>
          <w:rFonts w:ascii="Calibri" w:hAnsi="Calibri" w:cs="Calibri"/>
          <w:i w:val="0"/>
          <w:iCs w:val="0"/>
          <w:color w:val="000000" w:themeColor="text1"/>
          <w:lang w:val="en-GB"/>
        </w:rPr>
        <w:t xml:space="preserve">own </w:t>
      </w:r>
      <w:r w:rsidR="00945B9C" w:rsidRPr="00937FB8">
        <w:rPr>
          <w:rStyle w:val="apple-converted-space"/>
          <w:rFonts w:ascii="Calibri" w:hAnsi="Calibri" w:cs="Calibri"/>
          <w:i w:val="0"/>
          <w:iCs w:val="0"/>
          <w:color w:val="000000" w:themeColor="text1"/>
          <w:lang w:val="en-GB"/>
        </w:rPr>
        <w:t xml:space="preserve">words, </w:t>
      </w:r>
      <w:r w:rsidR="00144B06" w:rsidRPr="00937FB8">
        <w:rPr>
          <w:rStyle w:val="apple-converted-space"/>
          <w:rFonts w:ascii="Calibri" w:hAnsi="Calibri" w:cs="Calibri"/>
          <w:i w:val="0"/>
          <w:iCs w:val="0"/>
          <w:color w:val="000000" w:themeColor="text1"/>
          <w:lang w:val="en-GB"/>
        </w:rPr>
        <w:t>t</w:t>
      </w:r>
      <w:r w:rsidR="006F29CF" w:rsidRPr="00937FB8">
        <w:rPr>
          <w:rStyle w:val="apple-converted-space"/>
          <w:rFonts w:ascii="Calibri" w:hAnsi="Calibri" w:cs="Calibri"/>
          <w:i w:val="0"/>
          <w:iCs w:val="0"/>
          <w:color w:val="000000" w:themeColor="text1"/>
          <w:lang w:val="en-GB"/>
        </w:rPr>
        <w:t>his</w:t>
      </w:r>
      <w:r w:rsidR="002F5478" w:rsidRPr="00937FB8">
        <w:rPr>
          <w:rStyle w:val="apple-converted-space"/>
          <w:rFonts w:ascii="Calibri" w:hAnsi="Calibri" w:cs="Calibri"/>
          <w:i w:val="0"/>
          <w:iCs w:val="0"/>
          <w:color w:val="000000" w:themeColor="text1"/>
          <w:lang w:val="en-GB"/>
        </w:rPr>
        <w:t xml:space="preserve"> model characterizes </w:t>
      </w:r>
      <w:r w:rsidR="00597C2C" w:rsidRPr="00937FB8">
        <w:rPr>
          <w:rStyle w:val="apple-converted-space"/>
          <w:rFonts w:ascii="Calibri" w:hAnsi="Calibri" w:cs="Calibri"/>
          <w:i w:val="0"/>
          <w:iCs w:val="0"/>
          <w:color w:val="000000" w:themeColor="text1"/>
          <w:lang w:val="en-GB"/>
        </w:rPr>
        <w:t xml:space="preserve">‘social </w:t>
      </w:r>
      <w:r w:rsidR="002F5478" w:rsidRPr="00937FB8">
        <w:rPr>
          <w:rStyle w:val="apple-converted-space"/>
          <w:rFonts w:ascii="Calibri" w:hAnsi="Calibri" w:cs="Calibri"/>
          <w:i w:val="0"/>
          <w:iCs w:val="0"/>
          <w:color w:val="000000" w:themeColor="text1"/>
          <w:lang w:val="en-GB"/>
        </w:rPr>
        <w:t>action</w:t>
      </w:r>
      <w:r w:rsidR="00597C2C" w:rsidRPr="00937FB8">
        <w:rPr>
          <w:rStyle w:val="apple-converted-space"/>
          <w:rFonts w:ascii="Calibri" w:hAnsi="Calibri" w:cs="Calibri"/>
          <w:i w:val="0"/>
          <w:iCs w:val="0"/>
          <w:color w:val="000000" w:themeColor="text1"/>
          <w:lang w:val="en-GB"/>
        </w:rPr>
        <w:t>’</w:t>
      </w:r>
      <w:r w:rsidR="002F5478" w:rsidRPr="00937FB8">
        <w:rPr>
          <w:rStyle w:val="apple-converted-space"/>
          <w:rFonts w:ascii="Calibri" w:hAnsi="Calibri" w:cs="Calibri"/>
          <w:i w:val="0"/>
          <w:iCs w:val="0"/>
          <w:color w:val="000000" w:themeColor="text1"/>
          <w:lang w:val="en-GB"/>
        </w:rPr>
        <w:t>, not language.</w:t>
      </w:r>
      <w:r w:rsidR="00007806" w:rsidRPr="00937FB8">
        <w:rPr>
          <w:rStyle w:val="FootnoteReference"/>
          <w:rFonts w:ascii="Calibri" w:hAnsi="Calibri" w:cs="Calibri"/>
          <w:color w:val="000000" w:themeColor="text1"/>
          <w:lang w:val="en-GB"/>
        </w:rPr>
        <w:footnoteReference w:id="24"/>
      </w:r>
      <w:r w:rsidR="002F5478" w:rsidRPr="00937FB8">
        <w:rPr>
          <w:rStyle w:val="apple-converted-space"/>
          <w:rFonts w:ascii="Calibri" w:hAnsi="Calibri" w:cs="Calibri"/>
          <w:i w:val="0"/>
          <w:iCs w:val="0"/>
          <w:color w:val="000000" w:themeColor="text1"/>
          <w:lang w:val="en-GB"/>
        </w:rPr>
        <w:t xml:space="preserve"> </w:t>
      </w:r>
      <w:r w:rsidR="00977CD6" w:rsidRPr="00937FB8">
        <w:rPr>
          <w:rStyle w:val="apple-converted-space"/>
          <w:rFonts w:ascii="Calibri" w:hAnsi="Calibri" w:cs="Calibri"/>
          <w:i w:val="0"/>
          <w:iCs w:val="0"/>
          <w:color w:val="000000" w:themeColor="text1"/>
          <w:lang w:val="en-GB"/>
        </w:rPr>
        <w:t>It is</w:t>
      </w:r>
      <w:r w:rsidR="00A16B8E" w:rsidRPr="00937FB8">
        <w:rPr>
          <w:rStyle w:val="apple-converted-space"/>
          <w:rFonts w:ascii="Calibri" w:hAnsi="Calibri" w:cs="Calibri"/>
          <w:i w:val="0"/>
          <w:iCs w:val="0"/>
          <w:color w:val="000000" w:themeColor="text1"/>
          <w:lang w:val="en-GB"/>
        </w:rPr>
        <w:t xml:space="preserve"> </w:t>
      </w:r>
      <w:r w:rsidR="00A04DF0" w:rsidRPr="00937FB8">
        <w:rPr>
          <w:rStyle w:val="apple-converted-space"/>
          <w:rFonts w:ascii="Calibri" w:hAnsi="Calibri" w:cs="Calibri"/>
          <w:i w:val="0"/>
          <w:iCs w:val="0"/>
          <w:color w:val="000000" w:themeColor="text1"/>
          <w:lang w:val="en-GB"/>
        </w:rPr>
        <w:t xml:space="preserve">not a static lens through which to describe </w:t>
      </w:r>
      <w:r w:rsidR="00F716E6" w:rsidRPr="00937FB8">
        <w:rPr>
          <w:rStyle w:val="apple-converted-space"/>
          <w:rFonts w:ascii="Calibri" w:hAnsi="Calibri" w:cs="Calibri"/>
          <w:i w:val="0"/>
          <w:iCs w:val="0"/>
          <w:color w:val="000000" w:themeColor="text1"/>
          <w:lang w:val="en-GB"/>
        </w:rPr>
        <w:t>semantics</w:t>
      </w:r>
      <w:r w:rsidR="0041303B" w:rsidRPr="00937FB8">
        <w:rPr>
          <w:rStyle w:val="apple-converted-space"/>
          <w:rFonts w:ascii="Calibri" w:hAnsi="Calibri" w:cs="Calibri"/>
          <w:i w:val="0"/>
          <w:iCs w:val="0"/>
          <w:color w:val="000000" w:themeColor="text1"/>
          <w:lang w:val="en-GB"/>
        </w:rPr>
        <w:t>, but</w:t>
      </w:r>
      <w:r w:rsidR="00A04DF0" w:rsidRPr="00937FB8">
        <w:rPr>
          <w:rStyle w:val="apple-converted-space"/>
          <w:rFonts w:ascii="Calibri" w:hAnsi="Calibri" w:cs="Calibri"/>
          <w:i w:val="0"/>
          <w:iCs w:val="0"/>
          <w:color w:val="000000" w:themeColor="text1"/>
          <w:lang w:val="en-GB"/>
        </w:rPr>
        <w:t xml:space="preserve"> </w:t>
      </w:r>
      <w:r w:rsidR="00A16B8E" w:rsidRPr="00937FB8">
        <w:rPr>
          <w:rStyle w:val="apple-converted-space"/>
          <w:rFonts w:ascii="Calibri" w:hAnsi="Calibri" w:cs="Calibri"/>
          <w:i w:val="0"/>
          <w:iCs w:val="0"/>
          <w:color w:val="000000" w:themeColor="text1"/>
          <w:lang w:val="en-GB"/>
        </w:rPr>
        <w:t>a model of dynamic action</w:t>
      </w:r>
      <w:r w:rsidR="00977CD6" w:rsidRPr="00937FB8">
        <w:rPr>
          <w:rStyle w:val="apple-converted-space"/>
          <w:rFonts w:ascii="Calibri" w:hAnsi="Calibri" w:cs="Calibri"/>
          <w:i w:val="0"/>
          <w:iCs w:val="0"/>
          <w:color w:val="000000" w:themeColor="text1"/>
          <w:lang w:val="en-GB"/>
        </w:rPr>
        <w:t xml:space="preserve">, </w:t>
      </w:r>
      <w:r w:rsidR="00C57C36" w:rsidRPr="00937FB8">
        <w:rPr>
          <w:rStyle w:val="apple-converted-space"/>
          <w:rFonts w:ascii="Calibri" w:hAnsi="Calibri" w:cs="Calibri"/>
          <w:i w:val="0"/>
          <w:iCs w:val="0"/>
          <w:color w:val="000000" w:themeColor="text1"/>
          <w:lang w:val="en-GB"/>
        </w:rPr>
        <w:t xml:space="preserve">characterizing the </w:t>
      </w:r>
      <w:r w:rsidR="009B40EB" w:rsidRPr="00937FB8">
        <w:rPr>
          <w:rStyle w:val="apple-converted-space"/>
          <w:rFonts w:ascii="Calibri" w:hAnsi="Calibri" w:cs="Calibri"/>
          <w:i w:val="0"/>
          <w:iCs w:val="0"/>
          <w:color w:val="000000" w:themeColor="text1"/>
          <w:lang w:val="en-GB"/>
        </w:rPr>
        <w:t>reason</w:t>
      </w:r>
      <w:r w:rsidR="000577B8" w:rsidRPr="00937FB8">
        <w:rPr>
          <w:rStyle w:val="apple-converted-space"/>
          <w:rFonts w:ascii="Calibri" w:hAnsi="Calibri" w:cs="Calibri"/>
          <w:i w:val="0"/>
          <w:iCs w:val="0"/>
          <w:color w:val="000000" w:themeColor="text1"/>
          <w:lang w:val="en-GB"/>
        </w:rPr>
        <w:t xml:space="preserve">ing or rationality of the </w:t>
      </w:r>
      <w:r w:rsidR="00C57C36" w:rsidRPr="00937FB8">
        <w:rPr>
          <w:rStyle w:val="apple-converted-space"/>
          <w:rFonts w:ascii="Calibri" w:hAnsi="Calibri" w:cs="Calibri"/>
          <w:i w:val="0"/>
          <w:iCs w:val="0"/>
          <w:color w:val="000000" w:themeColor="text1"/>
          <w:lang w:val="en-GB"/>
        </w:rPr>
        <w:t>choices people make</w:t>
      </w:r>
      <w:r w:rsidR="00A16B8E" w:rsidRPr="00937FB8">
        <w:rPr>
          <w:rStyle w:val="apple-converted-space"/>
          <w:rFonts w:ascii="Calibri" w:hAnsi="Calibri" w:cs="Calibri"/>
          <w:i w:val="0"/>
          <w:iCs w:val="0"/>
          <w:color w:val="000000" w:themeColor="text1"/>
          <w:lang w:val="en-GB"/>
        </w:rPr>
        <w:t xml:space="preserve">. </w:t>
      </w:r>
      <w:r w:rsidR="00E420BB" w:rsidRPr="00937FB8">
        <w:rPr>
          <w:rStyle w:val="apple-converted-space"/>
          <w:rFonts w:ascii="Calibri" w:hAnsi="Calibri" w:cs="Calibri"/>
          <w:i w:val="0"/>
          <w:iCs w:val="0"/>
          <w:color w:val="000000" w:themeColor="text1"/>
          <w:lang w:val="en-GB"/>
        </w:rPr>
        <w:t xml:space="preserve">In this sense, </w:t>
      </w:r>
      <w:r w:rsidR="00C116B0" w:rsidRPr="00937FB8">
        <w:rPr>
          <w:rStyle w:val="apple-converted-space"/>
          <w:rFonts w:ascii="Calibri" w:hAnsi="Calibri" w:cs="Calibri"/>
          <w:i w:val="0"/>
          <w:iCs w:val="0"/>
          <w:color w:val="000000" w:themeColor="text1"/>
          <w:lang w:val="en-GB"/>
        </w:rPr>
        <w:t xml:space="preserve">a ‘value narrative’ broadcast with the goal to manipulate behaviour reveals </w:t>
      </w:r>
      <w:r w:rsidR="00487DF9" w:rsidRPr="00937FB8">
        <w:rPr>
          <w:rStyle w:val="apple-converted-space"/>
          <w:rFonts w:ascii="Calibri" w:hAnsi="Calibri" w:cs="Calibri"/>
          <w:i w:val="0"/>
          <w:iCs w:val="0"/>
          <w:color w:val="000000" w:themeColor="text1"/>
          <w:lang w:val="en-GB"/>
        </w:rPr>
        <w:t xml:space="preserve">the </w:t>
      </w:r>
      <w:r w:rsidR="00C116B0" w:rsidRPr="00937FB8">
        <w:rPr>
          <w:rStyle w:val="apple-converted-space"/>
          <w:rFonts w:ascii="Calibri" w:hAnsi="Calibri" w:cs="Calibri"/>
          <w:i w:val="0"/>
          <w:iCs w:val="0"/>
          <w:color w:val="000000" w:themeColor="text1"/>
          <w:lang w:val="en-GB"/>
        </w:rPr>
        <w:t>pragmatic rationality</w:t>
      </w:r>
      <w:r w:rsidR="00487DF9" w:rsidRPr="00937FB8">
        <w:rPr>
          <w:rStyle w:val="apple-converted-space"/>
          <w:rFonts w:ascii="Calibri" w:hAnsi="Calibri" w:cs="Calibri"/>
          <w:i w:val="0"/>
          <w:iCs w:val="0"/>
          <w:color w:val="000000" w:themeColor="text1"/>
          <w:lang w:val="en-GB"/>
        </w:rPr>
        <w:t xml:space="preserve"> of the sender</w:t>
      </w:r>
      <w:r w:rsidR="00E420BB" w:rsidRPr="00937FB8">
        <w:rPr>
          <w:rStyle w:val="apple-converted-space"/>
          <w:rFonts w:ascii="Calibri" w:hAnsi="Calibri" w:cs="Calibri"/>
          <w:i w:val="0"/>
          <w:iCs w:val="0"/>
          <w:color w:val="000000" w:themeColor="text1"/>
          <w:lang w:val="en-GB"/>
        </w:rPr>
        <w:t xml:space="preserve">. </w:t>
      </w:r>
      <w:r w:rsidR="00673C86" w:rsidRPr="00937FB8">
        <w:rPr>
          <w:rStyle w:val="apple-converted-space"/>
          <w:rFonts w:ascii="Calibri" w:hAnsi="Calibri" w:cs="Calibri"/>
          <w:i w:val="0"/>
          <w:iCs w:val="0"/>
          <w:color w:val="000000" w:themeColor="text1"/>
          <w:lang w:val="en-GB"/>
        </w:rPr>
        <w:t xml:space="preserve">I believe that Campion’s analysis of space exploration using Weber’s framework </w:t>
      </w:r>
      <w:r w:rsidR="007642D4" w:rsidRPr="00937FB8">
        <w:rPr>
          <w:rStyle w:val="apple-converted-space"/>
          <w:rFonts w:ascii="Calibri" w:hAnsi="Calibri" w:cs="Calibri"/>
          <w:i w:val="0"/>
          <w:iCs w:val="0"/>
          <w:color w:val="000000" w:themeColor="text1"/>
          <w:lang w:val="en-GB"/>
        </w:rPr>
        <w:lastRenderedPageBreak/>
        <w:t xml:space="preserve">might be </w:t>
      </w:r>
      <w:r w:rsidR="00C1372D" w:rsidRPr="00937FB8">
        <w:rPr>
          <w:rStyle w:val="apple-converted-space"/>
          <w:rFonts w:ascii="Calibri" w:hAnsi="Calibri" w:cs="Calibri"/>
          <w:i w:val="0"/>
          <w:iCs w:val="0"/>
          <w:color w:val="000000" w:themeColor="text1"/>
          <w:lang w:val="en-GB"/>
        </w:rPr>
        <w:t>enriched</w:t>
      </w:r>
      <w:r w:rsidR="007642D4" w:rsidRPr="00937FB8">
        <w:rPr>
          <w:rStyle w:val="apple-converted-space"/>
          <w:rFonts w:ascii="Calibri" w:hAnsi="Calibri" w:cs="Calibri"/>
          <w:i w:val="0"/>
          <w:iCs w:val="0"/>
          <w:color w:val="000000" w:themeColor="text1"/>
          <w:lang w:val="en-GB"/>
        </w:rPr>
        <w:t xml:space="preserve"> </w:t>
      </w:r>
      <w:r w:rsidR="00617BBB" w:rsidRPr="00937FB8">
        <w:rPr>
          <w:rStyle w:val="apple-converted-space"/>
          <w:rFonts w:ascii="Calibri" w:hAnsi="Calibri" w:cs="Calibri"/>
          <w:i w:val="0"/>
          <w:iCs w:val="0"/>
          <w:color w:val="000000" w:themeColor="text1"/>
          <w:lang w:val="en-GB"/>
        </w:rPr>
        <w:t>by</w:t>
      </w:r>
      <w:r w:rsidR="007642D4" w:rsidRPr="00937FB8">
        <w:rPr>
          <w:rStyle w:val="apple-converted-space"/>
          <w:rFonts w:ascii="Calibri" w:hAnsi="Calibri" w:cs="Calibri"/>
          <w:i w:val="0"/>
          <w:iCs w:val="0"/>
          <w:color w:val="000000" w:themeColor="text1"/>
          <w:lang w:val="en-GB"/>
        </w:rPr>
        <w:t xml:space="preserve"> a</w:t>
      </w:r>
      <w:r w:rsidR="008C1531" w:rsidRPr="00937FB8">
        <w:rPr>
          <w:rStyle w:val="apple-converted-space"/>
          <w:rFonts w:ascii="Calibri" w:hAnsi="Calibri" w:cs="Calibri"/>
          <w:i w:val="0"/>
          <w:iCs w:val="0"/>
          <w:color w:val="000000" w:themeColor="text1"/>
          <w:lang w:val="en-GB"/>
        </w:rPr>
        <w:t xml:space="preserve"> closer look at the </w:t>
      </w:r>
      <w:r w:rsidR="00673C86" w:rsidRPr="00976DC6">
        <w:rPr>
          <w:rStyle w:val="apple-converted-space"/>
          <w:rFonts w:ascii="Calibri" w:hAnsi="Calibri" w:cs="Calibri"/>
          <w:i w:val="0"/>
          <w:color w:val="000000" w:themeColor="text1"/>
          <w:lang w:val="en-GB"/>
        </w:rPr>
        <w:t>intentionality</w:t>
      </w:r>
      <w:r w:rsidR="00673C86" w:rsidRPr="00937FB8">
        <w:rPr>
          <w:rStyle w:val="apple-converted-space"/>
          <w:rFonts w:ascii="Calibri" w:hAnsi="Calibri" w:cs="Calibri"/>
          <w:i w:val="0"/>
          <w:iCs w:val="0"/>
          <w:color w:val="000000" w:themeColor="text1"/>
          <w:lang w:val="en-GB"/>
        </w:rPr>
        <w:t xml:space="preserve"> inherent in the messaging of these space programmes</w:t>
      </w:r>
      <w:r w:rsidR="00564B92" w:rsidRPr="00937FB8">
        <w:rPr>
          <w:rStyle w:val="apple-converted-space"/>
          <w:rFonts w:ascii="Calibri" w:hAnsi="Calibri" w:cs="Calibri"/>
          <w:i w:val="0"/>
          <w:iCs w:val="0"/>
          <w:color w:val="000000" w:themeColor="text1"/>
          <w:lang w:val="en-GB"/>
        </w:rPr>
        <w:t>;</w:t>
      </w:r>
      <w:r w:rsidR="00673C86" w:rsidRPr="00937FB8">
        <w:rPr>
          <w:rStyle w:val="apple-converted-space"/>
          <w:rFonts w:ascii="Calibri" w:hAnsi="Calibri" w:cs="Calibri"/>
          <w:i w:val="0"/>
          <w:iCs w:val="0"/>
          <w:color w:val="000000" w:themeColor="text1"/>
          <w:lang w:val="en-GB"/>
        </w:rPr>
        <w:t xml:space="preserve"> </w:t>
      </w:r>
      <w:r w:rsidR="00CC4AD0" w:rsidRPr="00937FB8">
        <w:rPr>
          <w:rStyle w:val="apple-converted-space"/>
          <w:rFonts w:ascii="Calibri" w:hAnsi="Calibri" w:cs="Calibri"/>
          <w:i w:val="0"/>
          <w:iCs w:val="0"/>
          <w:color w:val="000000" w:themeColor="text1"/>
          <w:lang w:val="en-GB"/>
        </w:rPr>
        <w:t xml:space="preserve">I will attempt this though an examination </w:t>
      </w:r>
      <w:r w:rsidR="004A4667" w:rsidRPr="00937FB8">
        <w:rPr>
          <w:rStyle w:val="apple-converted-space"/>
          <w:rFonts w:ascii="Calibri" w:hAnsi="Calibri" w:cs="Calibri"/>
          <w:i w:val="0"/>
          <w:iCs w:val="0"/>
          <w:color w:val="000000" w:themeColor="text1"/>
          <w:lang w:val="en-GB"/>
        </w:rPr>
        <w:t xml:space="preserve">of </w:t>
      </w:r>
      <w:r w:rsidR="006C70DC" w:rsidRPr="00937FB8">
        <w:rPr>
          <w:rStyle w:val="apple-converted-space"/>
          <w:rFonts w:ascii="Calibri" w:hAnsi="Calibri" w:cs="Calibri"/>
          <w:i w:val="0"/>
          <w:iCs w:val="0"/>
          <w:color w:val="000000" w:themeColor="text1"/>
          <w:lang w:val="en-GB"/>
        </w:rPr>
        <w:t xml:space="preserve">the messaging of the </w:t>
      </w:r>
      <w:r w:rsidR="00823747" w:rsidRPr="00937FB8">
        <w:rPr>
          <w:rStyle w:val="apple-converted-space"/>
          <w:rFonts w:ascii="Calibri" w:hAnsi="Calibri" w:cs="Calibri"/>
          <w:i w:val="0"/>
          <w:iCs w:val="0"/>
          <w:color w:val="000000" w:themeColor="text1"/>
          <w:lang w:val="en-GB"/>
        </w:rPr>
        <w:t xml:space="preserve">Space Race in Section I, and </w:t>
      </w:r>
      <w:proofErr w:type="gramStart"/>
      <w:r w:rsidR="000F457C" w:rsidRPr="00937FB8">
        <w:rPr>
          <w:rStyle w:val="apple-converted-space"/>
          <w:rFonts w:ascii="Calibri" w:hAnsi="Calibri" w:cs="Calibri"/>
          <w:i w:val="0"/>
          <w:iCs w:val="0"/>
          <w:color w:val="000000" w:themeColor="text1"/>
          <w:lang w:val="en-GB"/>
        </w:rPr>
        <w:t>NASA’s</w:t>
      </w:r>
      <w:proofErr w:type="gramEnd"/>
      <w:r w:rsidR="00823747" w:rsidRPr="00937FB8">
        <w:rPr>
          <w:rStyle w:val="apple-converted-space"/>
          <w:rFonts w:ascii="Calibri" w:hAnsi="Calibri" w:cs="Calibri"/>
          <w:i w:val="0"/>
          <w:iCs w:val="0"/>
          <w:color w:val="000000" w:themeColor="text1"/>
          <w:lang w:val="en-GB"/>
        </w:rPr>
        <w:t xml:space="preserve"> later unmanned scientific </w:t>
      </w:r>
      <w:r w:rsidR="00621361" w:rsidRPr="00937FB8">
        <w:rPr>
          <w:rStyle w:val="apple-converted-space"/>
          <w:rFonts w:ascii="Calibri" w:hAnsi="Calibri" w:cs="Calibri"/>
          <w:i w:val="0"/>
          <w:iCs w:val="0"/>
          <w:color w:val="000000" w:themeColor="text1"/>
          <w:lang w:val="en-GB"/>
        </w:rPr>
        <w:t xml:space="preserve">missions in Section II. </w:t>
      </w:r>
    </w:p>
    <w:p w14:paraId="1FBEC7BF" w14:textId="24DB26CB" w:rsidR="00F87907" w:rsidRPr="00937FB8" w:rsidRDefault="00F87907" w:rsidP="009302C8">
      <w:pPr>
        <w:spacing w:line="360" w:lineRule="auto"/>
        <w:ind w:firstLine="720"/>
        <w:rPr>
          <w:rFonts w:ascii="Calibri" w:hAnsi="Calibri" w:cs="Calibri"/>
          <w:color w:val="000000" w:themeColor="text1"/>
          <w:lang w:val="en-GB"/>
        </w:rPr>
      </w:pPr>
    </w:p>
    <w:p w14:paraId="561B026B" w14:textId="77777777" w:rsidR="00FB2107" w:rsidRPr="00937FB8" w:rsidRDefault="00FB2107">
      <w:pPr>
        <w:rPr>
          <w:rFonts w:eastAsiaTheme="minorEastAsia" w:cstheme="minorHAnsi"/>
          <w:b/>
          <w:bCs/>
          <w:lang w:val="en-GB"/>
        </w:rPr>
      </w:pPr>
      <w:r w:rsidRPr="00937FB8">
        <w:rPr>
          <w:lang w:val="en-GB"/>
        </w:rPr>
        <w:br w:type="page"/>
      </w:r>
    </w:p>
    <w:p w14:paraId="7C2282B3" w14:textId="4CB384D9" w:rsidR="00FA597F" w:rsidRDefault="00C20BD8" w:rsidP="00FA597F">
      <w:pPr>
        <w:pStyle w:val="TOC1"/>
        <w:rPr>
          <w:b w:val="0"/>
          <w:bCs w:val="0"/>
        </w:rPr>
      </w:pPr>
      <w:r w:rsidRPr="00937FB8">
        <w:lastRenderedPageBreak/>
        <w:t xml:space="preserve">Section </w:t>
      </w:r>
      <w:r w:rsidR="00A14126" w:rsidRPr="00937FB8">
        <w:t>I</w:t>
      </w:r>
    </w:p>
    <w:p w14:paraId="78097C35" w14:textId="3387CF25" w:rsidR="00276602" w:rsidRPr="00937FB8" w:rsidRDefault="00276602" w:rsidP="00FA597F">
      <w:pPr>
        <w:pStyle w:val="TOC1"/>
        <w:rPr>
          <w:b w:val="0"/>
          <w:bCs w:val="0"/>
        </w:rPr>
      </w:pPr>
      <w:r w:rsidRPr="00937FB8">
        <w:t xml:space="preserve">A </w:t>
      </w:r>
      <w:proofErr w:type="spellStart"/>
      <w:r w:rsidRPr="00937FB8">
        <w:rPr>
          <w:i/>
          <w:iCs/>
        </w:rPr>
        <w:t>Zweck</w:t>
      </w:r>
      <w:proofErr w:type="spellEnd"/>
      <w:r w:rsidRPr="00937FB8">
        <w:t xml:space="preserve"> in </w:t>
      </w:r>
      <w:proofErr w:type="spellStart"/>
      <w:r w:rsidRPr="00937FB8">
        <w:rPr>
          <w:i/>
          <w:iCs/>
        </w:rPr>
        <w:t>Wert’s</w:t>
      </w:r>
      <w:proofErr w:type="spellEnd"/>
      <w:r w:rsidRPr="00937FB8">
        <w:t xml:space="preserve"> Clothing: The Cynicism of Space Messaging from Sputnik to Apollo </w:t>
      </w:r>
    </w:p>
    <w:p w14:paraId="159DD3D5" w14:textId="6E632C85" w:rsidR="00A343FB" w:rsidRPr="00BA77F7" w:rsidRDefault="00A343FB" w:rsidP="00A343FB">
      <w:pPr>
        <w:spacing w:line="360" w:lineRule="auto"/>
        <w:ind w:firstLine="720"/>
        <w:rPr>
          <w:rFonts w:ascii="Calibri" w:hAnsi="Calibri" w:cs="Calibri"/>
          <w:color w:val="000000" w:themeColor="text1"/>
          <w:lang w:val="en-GB"/>
        </w:rPr>
      </w:pPr>
      <w:r w:rsidRPr="00BA77F7">
        <w:rPr>
          <w:rFonts w:ascii="Calibri" w:hAnsi="Calibri" w:cs="Calibri"/>
          <w:color w:val="000000" w:themeColor="text1"/>
          <w:lang w:val="en-GB"/>
        </w:rPr>
        <w:t xml:space="preserve">In the early years of the Cold War, the space program messaging of the Soviet Union and the United States stressed ideology over exploration; spaceflight was a delivery mechanism for state-sponsored propaganda. From the moment </w:t>
      </w:r>
      <w:r w:rsidRPr="00BA77F7">
        <w:rPr>
          <w:rFonts w:ascii="Calibri" w:hAnsi="Calibri" w:cs="Calibri"/>
          <w:i/>
          <w:iCs/>
          <w:color w:val="000000" w:themeColor="text1"/>
          <w:lang w:val="en-GB"/>
        </w:rPr>
        <w:t>Sputnik I</w:t>
      </w:r>
      <w:r w:rsidRPr="00BA77F7">
        <w:rPr>
          <w:rFonts w:ascii="Calibri" w:hAnsi="Calibri" w:cs="Calibri"/>
          <w:color w:val="000000" w:themeColor="text1"/>
          <w:lang w:val="en-GB"/>
        </w:rPr>
        <w:t xml:space="preserve"> began orbiting the Earth, spacecraft became stand-ins for political systems, their pilots the embodiment of national character. Each nation used its success as proof and confirmation of ideology; strengths were </w:t>
      </w:r>
      <w:proofErr w:type="gramStart"/>
      <w:r w:rsidRPr="00BA77F7">
        <w:rPr>
          <w:rFonts w:ascii="Calibri" w:hAnsi="Calibri" w:cs="Calibri"/>
          <w:color w:val="000000" w:themeColor="text1"/>
          <w:lang w:val="en-GB"/>
        </w:rPr>
        <w:t>exaggerated</w:t>
      </w:r>
      <w:proofErr w:type="gramEnd"/>
      <w:r w:rsidRPr="00BA77F7">
        <w:rPr>
          <w:rFonts w:ascii="Calibri" w:hAnsi="Calibri" w:cs="Calibri"/>
          <w:color w:val="000000" w:themeColor="text1"/>
          <w:lang w:val="en-GB"/>
        </w:rPr>
        <w:t xml:space="preserve"> and weaknesses concealed as they used rockets to jockey for position on the world’s stage. In the language of the superpower, technology equalled strength; to disguise a show of force, the nations resorted to their militaries for design and support of their ‘peaceful’ space programs. Their pilots were active-duty officers, and their launch vehicles were modified from military stock.</w:t>
      </w:r>
      <w:r w:rsidRPr="00BA77F7">
        <w:rPr>
          <w:rStyle w:val="FootnoteReference"/>
          <w:rFonts w:ascii="Calibri" w:hAnsi="Calibri" w:cs="Calibri"/>
          <w:color w:val="000000" w:themeColor="text1"/>
          <w:lang w:val="en-GB"/>
        </w:rPr>
        <w:footnoteReference w:id="25"/>
      </w:r>
      <w:r w:rsidRPr="00BA77F7">
        <w:rPr>
          <w:rFonts w:ascii="Calibri" w:hAnsi="Calibri" w:cs="Calibri"/>
          <w:color w:val="000000" w:themeColor="text1"/>
          <w:lang w:val="en-GB"/>
        </w:rPr>
        <w:t xml:space="preserve">  According to </w:t>
      </w:r>
      <w:proofErr w:type="spellStart"/>
      <w:r w:rsidRPr="00BA77F7">
        <w:rPr>
          <w:rFonts w:ascii="Calibri" w:hAnsi="Calibri" w:cs="Calibri"/>
          <w:color w:val="000000" w:themeColor="text1"/>
          <w:lang w:val="en-GB"/>
        </w:rPr>
        <w:t>Karsten</w:t>
      </w:r>
      <w:proofErr w:type="spellEnd"/>
      <w:r w:rsidRPr="00BA77F7">
        <w:rPr>
          <w:rFonts w:ascii="Calibri" w:hAnsi="Calibri" w:cs="Calibri"/>
          <w:color w:val="000000" w:themeColor="text1"/>
          <w:lang w:val="en-GB"/>
        </w:rPr>
        <w:t xml:space="preserve"> Werth, successful rocket launches ‘gave more tangible proof of power . . . than naked statistics of nuclear warheads or hardened missile bases. The country that could launch the heaviest satellites had the most powerful rockets.’</w:t>
      </w:r>
      <w:r w:rsidRPr="00BA77F7">
        <w:rPr>
          <w:rStyle w:val="FootnoteReference"/>
          <w:rFonts w:ascii="Calibri" w:hAnsi="Calibri" w:cs="Calibri"/>
          <w:color w:val="000000" w:themeColor="text1"/>
          <w:lang w:val="en-GB"/>
        </w:rPr>
        <w:footnoteReference w:id="26"/>
      </w:r>
      <w:r w:rsidRPr="00BA77F7">
        <w:rPr>
          <w:rFonts w:ascii="Calibri" w:hAnsi="Calibri" w:cs="Calibri"/>
          <w:color w:val="000000" w:themeColor="text1"/>
          <w:lang w:val="en-GB"/>
        </w:rPr>
        <w:t xml:space="preserve"> </w:t>
      </w:r>
      <w:r w:rsidR="000F009B" w:rsidRPr="00BA77F7">
        <w:rPr>
          <w:rFonts w:ascii="Calibri" w:hAnsi="Calibri" w:cs="Calibri"/>
          <w:color w:val="000000" w:themeColor="text1"/>
          <w:lang w:val="en-GB"/>
        </w:rPr>
        <w:t>The</w:t>
      </w:r>
      <w:r w:rsidRPr="00BA77F7">
        <w:rPr>
          <w:rFonts w:ascii="Calibri" w:hAnsi="Calibri" w:cs="Calibri"/>
          <w:color w:val="000000" w:themeColor="text1"/>
          <w:lang w:val="en-GB"/>
        </w:rPr>
        <w:t xml:space="preserve"> space </w:t>
      </w:r>
      <w:r w:rsidR="000F009B" w:rsidRPr="00BA77F7">
        <w:rPr>
          <w:rFonts w:ascii="Calibri" w:hAnsi="Calibri" w:cs="Calibri"/>
          <w:color w:val="000000" w:themeColor="text1"/>
          <w:lang w:val="en-GB"/>
        </w:rPr>
        <w:t>programs</w:t>
      </w:r>
      <w:r w:rsidRPr="00BA77F7">
        <w:rPr>
          <w:rFonts w:ascii="Calibri" w:hAnsi="Calibri" w:cs="Calibri"/>
          <w:color w:val="000000" w:themeColor="text1"/>
          <w:lang w:val="en-GB"/>
        </w:rPr>
        <w:t xml:space="preserve"> were pursued internally for practical / technological dominance over their rivals but sold to the public with narratives expressing nationalistic and political values. Each nation adopted opposing methods to redirect the public’s attention from their military ambitions: the Soviets through official secrecy, and the Americans by flooding the media with alternate messaging.</w:t>
      </w:r>
      <w:r w:rsidR="003A25E7" w:rsidRPr="00BA77F7">
        <w:rPr>
          <w:rFonts w:ascii="Calibri" w:hAnsi="Calibri" w:cs="Calibri"/>
          <w:color w:val="000000" w:themeColor="text1"/>
          <w:lang w:val="en-GB"/>
        </w:rPr>
        <w:t xml:space="preserve"> </w:t>
      </w:r>
    </w:p>
    <w:p w14:paraId="58339EFB" w14:textId="0593969E" w:rsidR="00063FB3" w:rsidRPr="00BA77F7" w:rsidRDefault="005E58B4" w:rsidP="0051193F">
      <w:pPr>
        <w:autoSpaceDE w:val="0"/>
        <w:autoSpaceDN w:val="0"/>
        <w:adjustRightInd w:val="0"/>
        <w:spacing w:line="360" w:lineRule="auto"/>
        <w:ind w:firstLine="720"/>
        <w:rPr>
          <w:rFonts w:cstheme="minorHAnsi"/>
          <w:color w:val="000000" w:themeColor="text1"/>
          <w:lang w:val="en-GB"/>
        </w:rPr>
      </w:pPr>
      <w:r w:rsidRPr="00BA77F7">
        <w:rPr>
          <w:rFonts w:cstheme="minorHAnsi"/>
          <w:color w:val="000000" w:themeColor="text1"/>
          <w:lang w:val="en-GB"/>
        </w:rPr>
        <w:t xml:space="preserve">Applying Weber’s framework to </w:t>
      </w:r>
      <w:r w:rsidR="00972428" w:rsidRPr="00BA77F7">
        <w:rPr>
          <w:rFonts w:cstheme="minorHAnsi"/>
          <w:color w:val="000000" w:themeColor="text1"/>
          <w:lang w:val="en-GB"/>
        </w:rPr>
        <w:t xml:space="preserve">these space programs </w:t>
      </w:r>
      <w:r w:rsidR="007C670C" w:rsidRPr="00BA77F7">
        <w:rPr>
          <w:rFonts w:cstheme="minorHAnsi"/>
          <w:color w:val="000000" w:themeColor="text1"/>
          <w:lang w:val="en-GB"/>
        </w:rPr>
        <w:t xml:space="preserve">reveals </w:t>
      </w:r>
      <w:r w:rsidR="00BC7E15" w:rsidRPr="00BA77F7">
        <w:rPr>
          <w:rFonts w:cstheme="minorHAnsi"/>
          <w:color w:val="000000" w:themeColor="text1"/>
          <w:lang w:val="en-GB"/>
        </w:rPr>
        <w:t xml:space="preserve">that the </w:t>
      </w:r>
      <w:r w:rsidR="00D375C4" w:rsidRPr="00BA77F7">
        <w:rPr>
          <w:rFonts w:cstheme="minorHAnsi"/>
          <w:color w:val="000000" w:themeColor="text1"/>
          <w:lang w:val="en-GB"/>
        </w:rPr>
        <w:t>‘</w:t>
      </w:r>
      <w:r w:rsidR="00F4354E" w:rsidRPr="00BA77F7">
        <w:rPr>
          <w:rFonts w:cstheme="minorHAnsi"/>
          <w:color w:val="000000" w:themeColor="text1"/>
          <w:lang w:val="en-GB"/>
        </w:rPr>
        <w:t>value-rich</w:t>
      </w:r>
      <w:r w:rsidR="00D375C4" w:rsidRPr="00BA77F7">
        <w:rPr>
          <w:rFonts w:cstheme="minorHAnsi"/>
          <w:color w:val="000000" w:themeColor="text1"/>
          <w:lang w:val="en-GB"/>
        </w:rPr>
        <w:t>’</w:t>
      </w:r>
      <w:r w:rsidR="00F4354E" w:rsidRPr="00BA77F7">
        <w:rPr>
          <w:rFonts w:cstheme="minorHAnsi"/>
          <w:color w:val="000000" w:themeColor="text1"/>
          <w:lang w:val="en-GB"/>
        </w:rPr>
        <w:t xml:space="preserve"> language of both nations</w:t>
      </w:r>
      <w:r w:rsidR="006579F6" w:rsidRPr="00BA77F7">
        <w:rPr>
          <w:rFonts w:cstheme="minorHAnsi"/>
          <w:color w:val="000000" w:themeColor="text1"/>
          <w:lang w:val="en-GB"/>
        </w:rPr>
        <w:t xml:space="preserve"> </w:t>
      </w:r>
      <w:r w:rsidR="002F5739" w:rsidRPr="00BA77F7">
        <w:rPr>
          <w:rFonts w:cstheme="minorHAnsi"/>
          <w:color w:val="000000" w:themeColor="text1"/>
          <w:lang w:val="en-GB"/>
        </w:rPr>
        <w:t>was employed with a specific goal or goals in mind</w:t>
      </w:r>
      <w:r w:rsidR="00957DC4" w:rsidRPr="00BA77F7">
        <w:rPr>
          <w:rFonts w:cstheme="minorHAnsi"/>
          <w:color w:val="000000" w:themeColor="text1"/>
          <w:lang w:val="en-GB"/>
        </w:rPr>
        <w:t>. By Weber’s definition</w:t>
      </w:r>
      <w:r w:rsidR="006D6BD1" w:rsidRPr="00BA77F7">
        <w:rPr>
          <w:rFonts w:cstheme="minorHAnsi"/>
          <w:color w:val="000000" w:themeColor="text1"/>
          <w:lang w:val="en-GB"/>
        </w:rPr>
        <w:t>, goal-oriented messaging</w:t>
      </w:r>
      <w:r w:rsidR="00815FBE" w:rsidRPr="00BA77F7">
        <w:rPr>
          <w:rFonts w:cstheme="minorHAnsi"/>
          <w:color w:val="000000" w:themeColor="text1"/>
          <w:lang w:val="en-GB"/>
        </w:rPr>
        <w:t xml:space="preserve">, however </w:t>
      </w:r>
      <w:r w:rsidR="00343563" w:rsidRPr="00BA77F7">
        <w:rPr>
          <w:rFonts w:cstheme="minorHAnsi"/>
          <w:color w:val="000000" w:themeColor="text1"/>
          <w:lang w:val="en-GB"/>
        </w:rPr>
        <w:t>theoretical in form</w:t>
      </w:r>
      <w:r w:rsidR="00815FBE" w:rsidRPr="00BA77F7">
        <w:rPr>
          <w:rFonts w:cstheme="minorHAnsi"/>
          <w:color w:val="000000" w:themeColor="text1"/>
          <w:lang w:val="en-GB"/>
        </w:rPr>
        <w:t>,</w:t>
      </w:r>
      <w:r w:rsidR="006D6BD1" w:rsidRPr="00BA77F7">
        <w:rPr>
          <w:rFonts w:cstheme="minorHAnsi"/>
          <w:color w:val="000000" w:themeColor="text1"/>
          <w:lang w:val="en-GB"/>
        </w:rPr>
        <w:t xml:space="preserve"> is</w:t>
      </w:r>
      <w:r w:rsidR="00815FBE" w:rsidRPr="00BA77F7">
        <w:rPr>
          <w:rFonts w:cstheme="minorHAnsi"/>
          <w:color w:val="000000" w:themeColor="text1"/>
          <w:lang w:val="en-GB"/>
        </w:rPr>
        <w:t xml:space="preserve"> pragmatic in nature.</w:t>
      </w:r>
      <w:r w:rsidR="00FF0DEB" w:rsidRPr="00BA77F7">
        <w:rPr>
          <w:rStyle w:val="FootnoteReference"/>
          <w:rFonts w:cstheme="minorHAnsi"/>
          <w:color w:val="000000" w:themeColor="text1"/>
          <w:lang w:val="en-GB"/>
        </w:rPr>
        <w:footnoteReference w:id="27"/>
      </w:r>
      <w:r w:rsidR="00815FBE" w:rsidRPr="00BA77F7">
        <w:rPr>
          <w:rFonts w:cstheme="minorHAnsi"/>
          <w:color w:val="000000" w:themeColor="text1"/>
          <w:lang w:val="en-GB"/>
        </w:rPr>
        <w:t xml:space="preserve"> </w:t>
      </w:r>
      <w:r w:rsidR="0097020F" w:rsidRPr="00BA77F7">
        <w:rPr>
          <w:rFonts w:cstheme="minorHAnsi"/>
          <w:color w:val="000000" w:themeColor="text1"/>
          <w:lang w:val="en-GB"/>
        </w:rPr>
        <w:t>He wrote i</w:t>
      </w:r>
      <w:r w:rsidR="00184783" w:rsidRPr="00BA77F7">
        <w:rPr>
          <w:rFonts w:cstheme="minorHAnsi"/>
          <w:color w:val="000000" w:themeColor="text1"/>
          <w:lang w:val="en-GB"/>
        </w:rPr>
        <w:t xml:space="preserve">n </w:t>
      </w:r>
      <w:proofErr w:type="spellStart"/>
      <w:r w:rsidR="00184783" w:rsidRPr="00BA77F7">
        <w:rPr>
          <w:rFonts w:cstheme="minorHAnsi"/>
          <w:i/>
          <w:iCs/>
          <w:color w:val="000000" w:themeColor="text1"/>
          <w:lang w:val="en-GB"/>
        </w:rPr>
        <w:t>Wirtschaft</w:t>
      </w:r>
      <w:proofErr w:type="spellEnd"/>
      <w:r w:rsidR="00184783" w:rsidRPr="00BA77F7">
        <w:rPr>
          <w:rFonts w:cstheme="minorHAnsi"/>
          <w:i/>
          <w:iCs/>
          <w:color w:val="000000" w:themeColor="text1"/>
          <w:lang w:val="en-GB"/>
        </w:rPr>
        <w:t xml:space="preserve"> und Gesellschaft </w:t>
      </w:r>
      <w:r w:rsidR="0097020F" w:rsidRPr="00BA77F7">
        <w:rPr>
          <w:rFonts w:cstheme="minorHAnsi"/>
          <w:color w:val="000000" w:themeColor="text1"/>
          <w:lang w:val="en-GB"/>
        </w:rPr>
        <w:t>that</w:t>
      </w:r>
      <w:r w:rsidR="00184783" w:rsidRPr="00BA77F7">
        <w:rPr>
          <w:rFonts w:cstheme="minorHAnsi"/>
          <w:color w:val="000000" w:themeColor="text1"/>
          <w:lang w:val="en-GB"/>
        </w:rPr>
        <w:t xml:space="preserve"> practical rationality motivates individuals and organizations to act </w:t>
      </w:r>
      <w:r w:rsidR="00063FB3" w:rsidRPr="00BA77F7">
        <w:rPr>
          <w:rFonts w:cstheme="minorHAnsi"/>
          <w:color w:val="000000" w:themeColor="text1"/>
          <w:lang w:val="en-GB"/>
        </w:rPr>
        <w:t>to</w:t>
      </w:r>
      <w:r w:rsidR="00184783" w:rsidRPr="00BA77F7">
        <w:rPr>
          <w:rFonts w:cstheme="minorHAnsi"/>
          <w:color w:val="000000" w:themeColor="text1"/>
          <w:lang w:val="en-GB"/>
        </w:rPr>
        <w:t xml:space="preserve"> achieve ‘calculated ends’</w:t>
      </w:r>
      <w:r w:rsidR="00063FB3" w:rsidRPr="00BA77F7">
        <w:rPr>
          <w:rFonts w:cstheme="minorHAnsi"/>
          <w:color w:val="000000" w:themeColor="text1"/>
          <w:lang w:val="en-GB"/>
        </w:rPr>
        <w:t>.</w:t>
      </w:r>
      <w:r w:rsidR="00063FB3" w:rsidRPr="00BA77F7">
        <w:rPr>
          <w:rStyle w:val="FootnoteReference"/>
          <w:rFonts w:cstheme="minorHAnsi"/>
          <w:color w:val="000000" w:themeColor="text1"/>
          <w:lang w:val="en-GB"/>
        </w:rPr>
        <w:footnoteReference w:id="28"/>
      </w:r>
      <w:r w:rsidR="00A02B6C" w:rsidRPr="00BA77F7">
        <w:rPr>
          <w:rFonts w:cstheme="minorHAnsi"/>
          <w:color w:val="000000" w:themeColor="text1"/>
          <w:lang w:val="en-GB"/>
        </w:rPr>
        <w:t xml:space="preserve"> </w:t>
      </w:r>
      <w:r w:rsidR="009B3320" w:rsidRPr="00BA77F7">
        <w:rPr>
          <w:rFonts w:cstheme="minorHAnsi"/>
          <w:color w:val="000000" w:themeColor="text1"/>
          <w:lang w:val="en-GB"/>
        </w:rPr>
        <w:t xml:space="preserve">This </w:t>
      </w:r>
      <w:r w:rsidR="006C2D13" w:rsidRPr="00BA77F7">
        <w:rPr>
          <w:rFonts w:cstheme="minorHAnsi"/>
          <w:color w:val="000000" w:themeColor="text1"/>
          <w:lang w:val="en-GB"/>
        </w:rPr>
        <w:t xml:space="preserve">is in contrast to value rationality, </w:t>
      </w:r>
      <w:r w:rsidR="00A226E1" w:rsidRPr="00BA77F7">
        <w:rPr>
          <w:rFonts w:cstheme="minorHAnsi"/>
          <w:color w:val="000000" w:themeColor="text1"/>
          <w:lang w:val="en-GB"/>
        </w:rPr>
        <w:t>which</w:t>
      </w:r>
      <w:r w:rsidR="00170522" w:rsidRPr="00BA77F7">
        <w:rPr>
          <w:rFonts w:cstheme="minorHAnsi"/>
          <w:color w:val="000000" w:themeColor="text1"/>
          <w:lang w:val="en-GB"/>
        </w:rPr>
        <w:t>, according to</w:t>
      </w:r>
      <w:r w:rsidR="00D711C4" w:rsidRPr="00BA77F7">
        <w:rPr>
          <w:rFonts w:cstheme="minorHAnsi"/>
          <w:color w:val="000000" w:themeColor="text1"/>
          <w:lang w:val="en-GB"/>
        </w:rPr>
        <w:t xml:space="preserve"> Kalberg</w:t>
      </w:r>
      <w:r w:rsidR="00170522" w:rsidRPr="00BA77F7">
        <w:rPr>
          <w:rFonts w:cstheme="minorHAnsi"/>
          <w:color w:val="000000" w:themeColor="text1"/>
          <w:lang w:val="en-GB"/>
        </w:rPr>
        <w:t xml:space="preserve">, </w:t>
      </w:r>
      <w:r w:rsidR="00093577" w:rsidRPr="00BA77F7">
        <w:rPr>
          <w:rFonts w:cstheme="minorHAnsi"/>
          <w:color w:val="000000" w:themeColor="text1"/>
          <w:lang w:val="en-GB"/>
        </w:rPr>
        <w:t xml:space="preserve">is motivated by the </w:t>
      </w:r>
      <w:r w:rsidR="00530F0B" w:rsidRPr="00BA77F7">
        <w:rPr>
          <w:rFonts w:cstheme="minorHAnsi"/>
          <w:color w:val="000000" w:themeColor="text1"/>
          <w:lang w:val="en-GB"/>
        </w:rPr>
        <w:t xml:space="preserve">‘metaphysical need’ to find meaning in </w:t>
      </w:r>
      <w:r w:rsidR="005F5B53" w:rsidRPr="00BA77F7">
        <w:rPr>
          <w:rFonts w:cstheme="minorHAnsi"/>
          <w:color w:val="000000" w:themeColor="text1"/>
          <w:lang w:val="en-GB"/>
        </w:rPr>
        <w:t>‘</w:t>
      </w:r>
      <w:r w:rsidR="00530F0B" w:rsidRPr="00BA77F7">
        <w:rPr>
          <w:rFonts w:cstheme="minorHAnsi"/>
          <w:color w:val="000000" w:themeColor="text1"/>
          <w:lang w:val="en-GB"/>
        </w:rPr>
        <w:t>everyday life’.</w:t>
      </w:r>
      <w:r w:rsidR="006E1A76" w:rsidRPr="00BA77F7">
        <w:rPr>
          <w:rStyle w:val="FootnoteReference"/>
          <w:rFonts w:cstheme="minorHAnsi"/>
          <w:color w:val="000000" w:themeColor="text1"/>
          <w:lang w:val="en-GB"/>
        </w:rPr>
        <w:footnoteReference w:id="29"/>
      </w:r>
      <w:r w:rsidR="006E1A76" w:rsidRPr="00BA77F7">
        <w:rPr>
          <w:rFonts w:cstheme="minorHAnsi"/>
          <w:color w:val="000000" w:themeColor="text1"/>
          <w:lang w:val="en-GB"/>
        </w:rPr>
        <w:t xml:space="preserve"> </w:t>
      </w:r>
      <w:r w:rsidR="00CF4079" w:rsidRPr="00BA77F7">
        <w:rPr>
          <w:rFonts w:cstheme="minorHAnsi"/>
          <w:color w:val="000000" w:themeColor="text1"/>
          <w:lang w:val="en-GB"/>
        </w:rPr>
        <w:t xml:space="preserve">The official statements of both superpower space programs illustrate </w:t>
      </w:r>
      <w:r w:rsidR="00CF4079" w:rsidRPr="00BA77F7">
        <w:rPr>
          <w:rFonts w:cstheme="minorHAnsi"/>
          <w:color w:val="000000" w:themeColor="text1"/>
          <w:lang w:val="en-GB"/>
        </w:rPr>
        <w:lastRenderedPageBreak/>
        <w:t>calculation; their messages, even those with richly evocative rhetorical abstractions</w:t>
      </w:r>
      <w:r w:rsidR="00923A64" w:rsidRPr="00BA77F7">
        <w:rPr>
          <w:rFonts w:cstheme="minorHAnsi"/>
          <w:color w:val="000000" w:themeColor="text1"/>
          <w:lang w:val="en-GB"/>
        </w:rPr>
        <w:t xml:space="preserve"> like ‘nation’ and </w:t>
      </w:r>
      <w:r w:rsidR="00156F44" w:rsidRPr="00BA77F7">
        <w:rPr>
          <w:rFonts w:cstheme="minorHAnsi"/>
          <w:color w:val="000000" w:themeColor="text1"/>
          <w:lang w:val="en-GB"/>
        </w:rPr>
        <w:t>‘</w:t>
      </w:r>
      <w:r w:rsidR="00210721" w:rsidRPr="00BA77F7">
        <w:rPr>
          <w:rFonts w:cstheme="minorHAnsi"/>
          <w:color w:val="000000" w:themeColor="text1"/>
          <w:lang w:val="en-GB"/>
        </w:rPr>
        <w:t>P</w:t>
      </w:r>
      <w:r w:rsidR="00156F44" w:rsidRPr="00BA77F7">
        <w:rPr>
          <w:rFonts w:cstheme="minorHAnsi"/>
          <w:color w:val="000000" w:themeColor="text1"/>
          <w:lang w:val="en-GB"/>
        </w:rPr>
        <w:t>arty’</w:t>
      </w:r>
      <w:r w:rsidR="00CF4079" w:rsidRPr="00BA77F7">
        <w:rPr>
          <w:rFonts w:cstheme="minorHAnsi"/>
          <w:color w:val="000000" w:themeColor="text1"/>
          <w:lang w:val="en-GB"/>
        </w:rPr>
        <w:t xml:space="preserve">, were intentionally crafted to motivate and manipulate. </w:t>
      </w:r>
    </w:p>
    <w:p w14:paraId="0D4B34C9" w14:textId="6608396A" w:rsidR="00A03334" w:rsidRPr="00BA77F7" w:rsidRDefault="00A03334" w:rsidP="00EF3698">
      <w:pPr>
        <w:pStyle w:val="TOC2"/>
        <w:rPr>
          <w:color w:val="000000" w:themeColor="text1"/>
          <w:lang w:val="en-GB"/>
        </w:rPr>
      </w:pPr>
      <w:r w:rsidRPr="00BA77F7">
        <w:rPr>
          <w:color w:val="000000" w:themeColor="text1"/>
          <w:lang w:val="en-GB"/>
        </w:rPr>
        <w:t xml:space="preserve">The </w:t>
      </w:r>
      <w:r w:rsidR="00EC6A14" w:rsidRPr="00BA77F7">
        <w:rPr>
          <w:color w:val="000000" w:themeColor="text1"/>
          <w:lang w:val="en-GB"/>
        </w:rPr>
        <w:t>‘</w:t>
      </w:r>
      <w:r w:rsidR="001C7926" w:rsidRPr="00BA77F7">
        <w:rPr>
          <w:color w:val="000000" w:themeColor="text1"/>
          <w:lang w:val="en-GB"/>
        </w:rPr>
        <w:t>Triumphal Socialism</w:t>
      </w:r>
      <w:r w:rsidR="00EC6A14" w:rsidRPr="00BA77F7">
        <w:rPr>
          <w:color w:val="000000" w:themeColor="text1"/>
          <w:lang w:val="en-GB"/>
        </w:rPr>
        <w:t>’</w:t>
      </w:r>
      <w:r w:rsidR="00467D7F" w:rsidRPr="00BA77F7">
        <w:rPr>
          <w:color w:val="000000" w:themeColor="text1"/>
          <w:lang w:val="en-GB"/>
        </w:rPr>
        <w:t xml:space="preserve"> of the Soviet Union</w:t>
      </w:r>
    </w:p>
    <w:p w14:paraId="2C0E9A65" w14:textId="5BDB7AF0" w:rsidR="00905705" w:rsidRPr="00BA77F7" w:rsidRDefault="0005463B" w:rsidP="00A27BD8">
      <w:pPr>
        <w:spacing w:line="360" w:lineRule="auto"/>
        <w:ind w:firstLine="720"/>
        <w:rPr>
          <w:rFonts w:ascii="Calibri" w:hAnsi="Calibri" w:cs="Calibri"/>
          <w:color w:val="000000" w:themeColor="text1"/>
          <w:lang w:val="en-GB"/>
        </w:rPr>
      </w:pPr>
      <w:r w:rsidRPr="00BA77F7">
        <w:rPr>
          <w:color w:val="000000" w:themeColor="text1"/>
          <w:lang w:val="en-GB"/>
        </w:rPr>
        <w:t>The Soviets</w:t>
      </w:r>
      <w:r w:rsidR="00782385" w:rsidRPr="00BA77F7">
        <w:rPr>
          <w:color w:val="000000" w:themeColor="text1"/>
          <w:lang w:val="en-GB"/>
        </w:rPr>
        <w:t xml:space="preserve"> </w:t>
      </w:r>
      <w:r w:rsidR="00E86059" w:rsidRPr="00BA77F7">
        <w:rPr>
          <w:rFonts w:ascii="Calibri" w:hAnsi="Calibri" w:cs="Calibri"/>
          <w:color w:val="000000" w:themeColor="text1"/>
          <w:lang w:val="en-GB"/>
        </w:rPr>
        <w:t xml:space="preserve">crafted complex and extensive messaging to conceal the </w:t>
      </w:r>
      <w:r w:rsidR="00D63754" w:rsidRPr="00BA77F7">
        <w:rPr>
          <w:rFonts w:ascii="Calibri" w:hAnsi="Calibri" w:cs="Calibri"/>
          <w:color w:val="000000" w:themeColor="text1"/>
          <w:lang w:val="en-GB"/>
        </w:rPr>
        <w:t xml:space="preserve">practical </w:t>
      </w:r>
      <w:r w:rsidR="0010179D" w:rsidRPr="00BA77F7">
        <w:rPr>
          <w:rFonts w:ascii="Calibri" w:hAnsi="Calibri" w:cs="Calibri"/>
          <w:color w:val="000000" w:themeColor="text1"/>
          <w:lang w:val="en-GB"/>
        </w:rPr>
        <w:t xml:space="preserve">/ </w:t>
      </w:r>
      <w:r w:rsidR="00E86059" w:rsidRPr="00BA77F7">
        <w:rPr>
          <w:rFonts w:ascii="Calibri" w:hAnsi="Calibri" w:cs="Calibri"/>
          <w:color w:val="000000" w:themeColor="text1"/>
          <w:lang w:val="en-GB"/>
        </w:rPr>
        <w:t xml:space="preserve">military </w:t>
      </w:r>
      <w:r w:rsidR="0010179D" w:rsidRPr="00BA77F7">
        <w:rPr>
          <w:rFonts w:ascii="Calibri" w:hAnsi="Calibri" w:cs="Calibri"/>
          <w:color w:val="000000" w:themeColor="text1"/>
          <w:lang w:val="en-GB"/>
        </w:rPr>
        <w:t>rationalities for</w:t>
      </w:r>
      <w:r w:rsidR="00E86059" w:rsidRPr="00BA77F7">
        <w:rPr>
          <w:rFonts w:ascii="Calibri" w:hAnsi="Calibri" w:cs="Calibri"/>
          <w:color w:val="000000" w:themeColor="text1"/>
          <w:lang w:val="en-GB"/>
        </w:rPr>
        <w:t xml:space="preserve"> its space program</w:t>
      </w:r>
      <w:r w:rsidR="00905705" w:rsidRPr="00BA77F7">
        <w:rPr>
          <w:rFonts w:ascii="Calibri" w:hAnsi="Calibri" w:cs="Calibri"/>
          <w:color w:val="000000" w:themeColor="text1"/>
          <w:lang w:val="en-GB"/>
        </w:rPr>
        <w:t>. Their public narrative</w:t>
      </w:r>
      <w:r w:rsidR="00527F5E" w:rsidRPr="00BA77F7">
        <w:rPr>
          <w:rFonts w:ascii="Calibri" w:hAnsi="Calibri" w:cs="Calibri"/>
          <w:color w:val="000000" w:themeColor="text1"/>
          <w:lang w:val="en-GB"/>
        </w:rPr>
        <w:t xml:space="preserve"> </w:t>
      </w:r>
      <w:r w:rsidR="00B63271" w:rsidRPr="00BA77F7">
        <w:rPr>
          <w:rFonts w:ascii="Calibri" w:hAnsi="Calibri" w:cs="Calibri"/>
          <w:color w:val="000000" w:themeColor="text1"/>
          <w:lang w:val="en-GB"/>
        </w:rPr>
        <w:t xml:space="preserve">was built on </w:t>
      </w:r>
      <w:r w:rsidR="003E1FDE" w:rsidRPr="00BA77F7">
        <w:rPr>
          <w:rFonts w:ascii="Calibri" w:hAnsi="Calibri" w:cs="Calibri"/>
          <w:color w:val="000000" w:themeColor="text1"/>
          <w:lang w:val="en-GB"/>
        </w:rPr>
        <w:t xml:space="preserve">the </w:t>
      </w:r>
      <w:r w:rsidR="00527F5E" w:rsidRPr="00BA77F7">
        <w:rPr>
          <w:rFonts w:ascii="Calibri" w:hAnsi="Calibri" w:cs="Calibri"/>
          <w:color w:val="000000" w:themeColor="text1"/>
          <w:lang w:val="en-GB"/>
        </w:rPr>
        <w:t>appealing</w:t>
      </w:r>
      <w:r w:rsidR="002769D6" w:rsidRPr="00BA77F7">
        <w:rPr>
          <w:rFonts w:ascii="Calibri" w:hAnsi="Calibri" w:cs="Calibri"/>
          <w:color w:val="000000" w:themeColor="text1"/>
          <w:lang w:val="en-GB"/>
        </w:rPr>
        <w:t xml:space="preserve"> </w:t>
      </w:r>
      <w:r w:rsidR="00CC4839" w:rsidRPr="00BA77F7">
        <w:rPr>
          <w:rFonts w:ascii="Calibri" w:hAnsi="Calibri" w:cs="Calibri"/>
          <w:color w:val="000000" w:themeColor="text1"/>
          <w:lang w:val="en-GB"/>
        </w:rPr>
        <w:t xml:space="preserve">rhetoric </w:t>
      </w:r>
      <w:r w:rsidR="00A33966" w:rsidRPr="00BA77F7">
        <w:rPr>
          <w:rFonts w:ascii="Calibri" w:hAnsi="Calibri" w:cs="Calibri"/>
          <w:color w:val="000000" w:themeColor="text1"/>
          <w:lang w:val="en-GB"/>
        </w:rPr>
        <w:t>of building</w:t>
      </w:r>
      <w:r w:rsidR="00313605" w:rsidRPr="00BA77F7">
        <w:rPr>
          <w:rFonts w:ascii="Calibri" w:hAnsi="Calibri" w:cs="Calibri"/>
          <w:color w:val="000000" w:themeColor="text1"/>
          <w:lang w:val="en-GB"/>
        </w:rPr>
        <w:t xml:space="preserve"> a Socialistic utopia through selfless, collective endeavour.</w:t>
      </w:r>
      <w:r w:rsidR="00803C9C" w:rsidRPr="00BA77F7">
        <w:rPr>
          <w:rFonts w:ascii="Calibri" w:hAnsi="Calibri" w:cs="Calibri"/>
          <w:color w:val="000000" w:themeColor="text1"/>
          <w:lang w:val="en-GB"/>
        </w:rPr>
        <w:t xml:space="preserve"> </w:t>
      </w:r>
      <w:r w:rsidR="003E1FDE" w:rsidRPr="00BA77F7">
        <w:rPr>
          <w:rFonts w:ascii="Calibri" w:hAnsi="Calibri" w:cs="Calibri"/>
          <w:color w:val="000000" w:themeColor="text1"/>
          <w:lang w:val="en-GB"/>
        </w:rPr>
        <w:t>However,</w:t>
      </w:r>
      <w:r w:rsidR="00803C9C" w:rsidRPr="00BA77F7">
        <w:rPr>
          <w:rFonts w:ascii="Calibri" w:hAnsi="Calibri" w:cs="Calibri"/>
          <w:color w:val="000000" w:themeColor="text1"/>
          <w:lang w:val="en-GB"/>
        </w:rPr>
        <w:t xml:space="preserve"> since this messaging was designed to ensure compliance</w:t>
      </w:r>
      <w:r w:rsidR="009E58E5" w:rsidRPr="00BA77F7">
        <w:rPr>
          <w:rFonts w:ascii="Calibri" w:hAnsi="Calibri" w:cs="Calibri"/>
          <w:color w:val="000000" w:themeColor="text1"/>
          <w:lang w:val="en-GB"/>
        </w:rPr>
        <w:t xml:space="preserve"> in its domestic audience and </w:t>
      </w:r>
      <w:r w:rsidR="007C5E94" w:rsidRPr="00BA77F7">
        <w:rPr>
          <w:rFonts w:ascii="Calibri" w:hAnsi="Calibri" w:cs="Calibri"/>
          <w:color w:val="000000" w:themeColor="text1"/>
          <w:lang w:val="en-GB"/>
        </w:rPr>
        <w:t>reinforce</w:t>
      </w:r>
      <w:r w:rsidR="00047474" w:rsidRPr="00BA77F7">
        <w:rPr>
          <w:rFonts w:ascii="Calibri" w:hAnsi="Calibri" w:cs="Calibri"/>
          <w:color w:val="000000" w:themeColor="text1"/>
          <w:lang w:val="en-GB"/>
        </w:rPr>
        <w:t xml:space="preserve"> military</w:t>
      </w:r>
      <w:r w:rsidR="00926AA9" w:rsidRPr="00BA77F7">
        <w:rPr>
          <w:rFonts w:ascii="Calibri" w:hAnsi="Calibri" w:cs="Calibri"/>
          <w:color w:val="000000" w:themeColor="text1"/>
          <w:lang w:val="en-GB"/>
        </w:rPr>
        <w:t xml:space="preserve"> </w:t>
      </w:r>
      <w:r w:rsidR="009E58E5" w:rsidRPr="00BA77F7">
        <w:rPr>
          <w:rFonts w:ascii="Calibri" w:hAnsi="Calibri" w:cs="Calibri"/>
          <w:color w:val="000000" w:themeColor="text1"/>
          <w:lang w:val="en-GB"/>
        </w:rPr>
        <w:t>deterrence for its internation</w:t>
      </w:r>
      <w:r w:rsidR="00F8266B" w:rsidRPr="00BA77F7">
        <w:rPr>
          <w:rFonts w:ascii="Calibri" w:hAnsi="Calibri" w:cs="Calibri"/>
          <w:color w:val="000000" w:themeColor="text1"/>
          <w:lang w:val="en-GB"/>
        </w:rPr>
        <w:t xml:space="preserve">al, </w:t>
      </w:r>
      <w:r w:rsidR="00582E2D" w:rsidRPr="00BA77F7">
        <w:rPr>
          <w:rFonts w:ascii="Calibri" w:hAnsi="Calibri" w:cs="Calibri"/>
          <w:color w:val="000000" w:themeColor="text1"/>
          <w:lang w:val="en-GB"/>
        </w:rPr>
        <w:t xml:space="preserve">its use was manipulative and </w:t>
      </w:r>
      <w:r w:rsidR="00CA7370" w:rsidRPr="00BA77F7">
        <w:rPr>
          <w:rFonts w:ascii="Calibri" w:hAnsi="Calibri" w:cs="Calibri"/>
          <w:color w:val="000000" w:themeColor="text1"/>
          <w:lang w:val="en-GB"/>
        </w:rPr>
        <w:t>propagandistic</w:t>
      </w:r>
      <w:r w:rsidR="00F8266B" w:rsidRPr="00BA77F7">
        <w:rPr>
          <w:rFonts w:ascii="Calibri" w:hAnsi="Calibri" w:cs="Calibri"/>
          <w:color w:val="000000" w:themeColor="text1"/>
          <w:lang w:val="en-GB"/>
        </w:rPr>
        <w:t xml:space="preserve">. </w:t>
      </w:r>
      <w:r w:rsidR="002D3B43" w:rsidRPr="00BA77F7">
        <w:rPr>
          <w:rFonts w:ascii="Calibri" w:hAnsi="Calibri" w:cs="Calibri"/>
          <w:color w:val="000000" w:themeColor="text1"/>
          <w:lang w:val="en-GB"/>
        </w:rPr>
        <w:t xml:space="preserve">Despite its </w:t>
      </w:r>
      <w:r w:rsidR="00305F2B" w:rsidRPr="00BA77F7">
        <w:rPr>
          <w:rFonts w:ascii="Calibri" w:hAnsi="Calibri" w:cs="Calibri"/>
          <w:color w:val="000000" w:themeColor="text1"/>
          <w:lang w:val="en-GB"/>
        </w:rPr>
        <w:t xml:space="preserve">emotive, </w:t>
      </w:r>
      <w:r w:rsidR="002D3B43" w:rsidRPr="00BA77F7">
        <w:rPr>
          <w:rFonts w:ascii="Calibri" w:hAnsi="Calibri" w:cs="Calibri"/>
          <w:color w:val="000000" w:themeColor="text1"/>
          <w:lang w:val="en-GB"/>
        </w:rPr>
        <w:t xml:space="preserve">nationalistic appeals, </w:t>
      </w:r>
      <w:r w:rsidR="00566E8E" w:rsidRPr="00BA77F7">
        <w:rPr>
          <w:rFonts w:ascii="Calibri" w:hAnsi="Calibri" w:cs="Calibri"/>
          <w:color w:val="000000" w:themeColor="text1"/>
          <w:lang w:val="en-GB"/>
        </w:rPr>
        <w:t xml:space="preserve">by Weber’s definition </w:t>
      </w:r>
      <w:r w:rsidR="00F8266B" w:rsidRPr="00BA77F7">
        <w:rPr>
          <w:rFonts w:ascii="Calibri" w:hAnsi="Calibri" w:cs="Calibri"/>
          <w:color w:val="000000" w:themeColor="text1"/>
          <w:lang w:val="en-GB"/>
        </w:rPr>
        <w:t xml:space="preserve">the messaging of the space program of the Soviet Union was </w:t>
      </w:r>
      <w:r w:rsidR="002D3B43" w:rsidRPr="00BA77F7">
        <w:rPr>
          <w:rFonts w:ascii="Calibri" w:hAnsi="Calibri" w:cs="Calibri"/>
          <w:color w:val="000000" w:themeColor="text1"/>
          <w:lang w:val="en-GB"/>
        </w:rPr>
        <w:t>pragmatic</w:t>
      </w:r>
      <w:r w:rsidR="00926AA9" w:rsidRPr="00BA77F7">
        <w:rPr>
          <w:rFonts w:ascii="Calibri" w:hAnsi="Calibri" w:cs="Calibri"/>
          <w:color w:val="000000" w:themeColor="text1"/>
          <w:lang w:val="en-GB"/>
        </w:rPr>
        <w:t xml:space="preserve"> and utilitarian.</w:t>
      </w:r>
    </w:p>
    <w:p w14:paraId="23574502" w14:textId="0238D855" w:rsidR="008C0E27" w:rsidRPr="00BA77F7" w:rsidRDefault="008C0E27" w:rsidP="007B322F">
      <w:pPr>
        <w:pStyle w:val="TOC3"/>
        <w:spacing w:before="120" w:after="120" w:line="360" w:lineRule="auto"/>
        <w:ind w:left="0"/>
        <w:rPr>
          <w:i/>
          <w:iCs/>
          <w:color w:val="000000" w:themeColor="text1"/>
          <w:sz w:val="24"/>
          <w:szCs w:val="24"/>
          <w:lang w:val="en-GB"/>
        </w:rPr>
      </w:pPr>
      <w:r w:rsidRPr="00BA77F7">
        <w:rPr>
          <w:i/>
          <w:iCs/>
          <w:color w:val="000000" w:themeColor="text1"/>
          <w:sz w:val="24"/>
          <w:szCs w:val="24"/>
          <w:lang w:val="en-GB"/>
        </w:rPr>
        <w:t xml:space="preserve">Nikita </w:t>
      </w:r>
      <w:r w:rsidR="006A65ED" w:rsidRPr="00BA77F7">
        <w:rPr>
          <w:i/>
          <w:iCs/>
          <w:color w:val="000000" w:themeColor="text1"/>
          <w:sz w:val="24"/>
          <w:szCs w:val="24"/>
          <w:lang w:val="en-GB"/>
        </w:rPr>
        <w:t>Khrushchev</w:t>
      </w:r>
    </w:p>
    <w:p w14:paraId="27D29F00" w14:textId="1D84FABD" w:rsidR="005E0F27" w:rsidRPr="00BA77F7" w:rsidRDefault="006C592A" w:rsidP="008F0C78">
      <w:pPr>
        <w:spacing w:line="360" w:lineRule="auto"/>
        <w:ind w:firstLine="720"/>
        <w:rPr>
          <w:rFonts w:ascii="Calibri" w:hAnsi="Calibri" w:cs="Calibri"/>
          <w:color w:val="000000" w:themeColor="text1"/>
          <w:lang w:val="en-GB"/>
        </w:rPr>
      </w:pPr>
      <w:r w:rsidRPr="00BA77F7">
        <w:rPr>
          <w:rFonts w:ascii="Calibri" w:hAnsi="Calibri" w:cs="Calibri"/>
          <w:color w:val="000000" w:themeColor="text1"/>
          <w:lang w:val="en-GB"/>
        </w:rPr>
        <w:t xml:space="preserve">First Secretary </w:t>
      </w:r>
      <w:r w:rsidR="009366C9" w:rsidRPr="00BA77F7">
        <w:rPr>
          <w:rFonts w:ascii="Calibri" w:hAnsi="Calibri" w:cs="Calibri"/>
          <w:color w:val="000000" w:themeColor="text1"/>
          <w:lang w:val="en-GB"/>
        </w:rPr>
        <w:t xml:space="preserve">Nikita </w:t>
      </w:r>
      <w:r w:rsidR="008D1862" w:rsidRPr="00BA77F7">
        <w:rPr>
          <w:rFonts w:ascii="Calibri" w:hAnsi="Calibri" w:cs="Calibri"/>
          <w:color w:val="000000" w:themeColor="text1"/>
          <w:lang w:val="en-GB"/>
        </w:rPr>
        <w:t>Khrushchev</w:t>
      </w:r>
      <w:r w:rsidR="009366C9" w:rsidRPr="00BA77F7">
        <w:rPr>
          <w:rFonts w:ascii="Calibri" w:hAnsi="Calibri" w:cs="Calibri"/>
          <w:color w:val="000000" w:themeColor="text1"/>
          <w:lang w:val="en-GB"/>
        </w:rPr>
        <w:t xml:space="preserve"> served as </w:t>
      </w:r>
      <w:r w:rsidR="00C9157C" w:rsidRPr="00BA77F7">
        <w:rPr>
          <w:rFonts w:ascii="Calibri" w:hAnsi="Calibri" w:cs="Calibri"/>
          <w:color w:val="000000" w:themeColor="text1"/>
          <w:lang w:val="en-GB"/>
        </w:rPr>
        <w:t xml:space="preserve">Soviet </w:t>
      </w:r>
      <w:r w:rsidR="00812650" w:rsidRPr="00BA77F7">
        <w:rPr>
          <w:rFonts w:ascii="Calibri" w:hAnsi="Calibri" w:cs="Calibri"/>
          <w:color w:val="000000" w:themeColor="text1"/>
          <w:lang w:val="en-GB"/>
        </w:rPr>
        <w:t xml:space="preserve">head of </w:t>
      </w:r>
      <w:r w:rsidR="00D124EB" w:rsidRPr="00BA77F7">
        <w:rPr>
          <w:rFonts w:ascii="Calibri" w:hAnsi="Calibri" w:cs="Calibri"/>
          <w:color w:val="000000" w:themeColor="text1"/>
          <w:lang w:val="en-GB"/>
        </w:rPr>
        <w:t>state</w:t>
      </w:r>
      <w:r w:rsidR="006F338D" w:rsidRPr="00BA77F7">
        <w:rPr>
          <w:rFonts w:ascii="Calibri" w:hAnsi="Calibri" w:cs="Calibri"/>
          <w:color w:val="000000" w:themeColor="text1"/>
          <w:lang w:val="en-GB"/>
        </w:rPr>
        <w:t xml:space="preserve"> from 1953</w:t>
      </w:r>
      <w:r w:rsidR="00AE1513" w:rsidRPr="00BA77F7">
        <w:rPr>
          <w:rFonts w:ascii="Calibri" w:hAnsi="Calibri" w:cs="Calibri"/>
          <w:color w:val="000000" w:themeColor="text1"/>
          <w:lang w:val="en-GB"/>
        </w:rPr>
        <w:t>—</w:t>
      </w:r>
      <w:r w:rsidR="0037212B" w:rsidRPr="00BA77F7">
        <w:rPr>
          <w:rFonts w:ascii="Calibri" w:hAnsi="Calibri" w:cs="Calibri"/>
          <w:color w:val="000000" w:themeColor="text1"/>
          <w:lang w:val="en-GB"/>
        </w:rPr>
        <w:t>1964.</w:t>
      </w:r>
      <w:r w:rsidR="0078168A" w:rsidRPr="00BA77F7">
        <w:rPr>
          <w:rStyle w:val="FootnoteReference"/>
          <w:rFonts w:ascii="Calibri" w:hAnsi="Calibri" w:cs="Calibri"/>
          <w:color w:val="000000" w:themeColor="text1"/>
          <w:lang w:val="en-GB"/>
        </w:rPr>
        <w:footnoteReference w:id="30"/>
      </w:r>
      <w:r w:rsidR="00DC4535" w:rsidRPr="00BA77F7">
        <w:rPr>
          <w:rFonts w:ascii="Calibri" w:hAnsi="Calibri" w:cs="Calibri"/>
          <w:color w:val="000000" w:themeColor="text1"/>
          <w:lang w:val="en-GB"/>
        </w:rPr>
        <w:t xml:space="preserve"> </w:t>
      </w:r>
      <w:r w:rsidR="002A5339" w:rsidRPr="00BA77F7">
        <w:rPr>
          <w:rFonts w:ascii="Calibri" w:hAnsi="Calibri" w:cs="Calibri"/>
          <w:color w:val="000000" w:themeColor="text1"/>
          <w:lang w:val="en-GB"/>
        </w:rPr>
        <w:t>The nation ha</w:t>
      </w:r>
      <w:r w:rsidR="00752EC5" w:rsidRPr="00BA77F7">
        <w:rPr>
          <w:rFonts w:ascii="Calibri" w:hAnsi="Calibri" w:cs="Calibri"/>
          <w:color w:val="000000" w:themeColor="text1"/>
          <w:lang w:val="en-GB"/>
        </w:rPr>
        <w:t>d</w:t>
      </w:r>
      <w:r w:rsidR="002A5339" w:rsidRPr="00BA77F7">
        <w:rPr>
          <w:rFonts w:ascii="Calibri" w:hAnsi="Calibri" w:cs="Calibri"/>
          <w:color w:val="000000" w:themeColor="text1"/>
          <w:lang w:val="en-GB"/>
        </w:rPr>
        <w:t xml:space="preserve"> suffered</w:t>
      </w:r>
      <w:r w:rsidR="002E6D68" w:rsidRPr="00BA77F7">
        <w:rPr>
          <w:rFonts w:ascii="Calibri" w:hAnsi="Calibri" w:cs="Calibri"/>
          <w:color w:val="000000" w:themeColor="text1"/>
          <w:lang w:val="en-GB"/>
        </w:rPr>
        <w:t xml:space="preserve"> decades of</w:t>
      </w:r>
      <w:r w:rsidR="002A5339" w:rsidRPr="00BA77F7">
        <w:rPr>
          <w:rFonts w:ascii="Calibri" w:hAnsi="Calibri" w:cs="Calibri"/>
          <w:color w:val="000000" w:themeColor="text1"/>
          <w:lang w:val="en-GB"/>
        </w:rPr>
        <w:t xml:space="preserve"> political terror under his predecessor Josef Stalin, and </w:t>
      </w:r>
      <w:r w:rsidR="009037E5" w:rsidRPr="00BA77F7">
        <w:rPr>
          <w:rFonts w:ascii="Calibri" w:hAnsi="Calibri" w:cs="Calibri"/>
          <w:color w:val="000000" w:themeColor="text1"/>
          <w:lang w:val="en-GB"/>
        </w:rPr>
        <w:t>Cathleen Lewis state</w:t>
      </w:r>
      <w:r w:rsidR="00CB7C59" w:rsidRPr="00BA77F7">
        <w:rPr>
          <w:rFonts w:ascii="Calibri" w:hAnsi="Calibri" w:cs="Calibri"/>
          <w:color w:val="000000" w:themeColor="text1"/>
          <w:lang w:val="en-GB"/>
        </w:rPr>
        <w:t>d</w:t>
      </w:r>
      <w:r w:rsidR="009037E5" w:rsidRPr="00BA77F7">
        <w:rPr>
          <w:rFonts w:ascii="Calibri" w:hAnsi="Calibri" w:cs="Calibri"/>
          <w:color w:val="000000" w:themeColor="text1"/>
          <w:lang w:val="en-GB"/>
        </w:rPr>
        <w:t xml:space="preserve"> </w:t>
      </w:r>
      <w:r w:rsidR="002A5339" w:rsidRPr="00BA77F7">
        <w:rPr>
          <w:rFonts w:ascii="Calibri" w:hAnsi="Calibri" w:cs="Calibri"/>
          <w:color w:val="000000" w:themeColor="text1"/>
          <w:lang w:val="en-GB"/>
        </w:rPr>
        <w:t xml:space="preserve">the new leader set </w:t>
      </w:r>
      <w:r w:rsidR="00752EC5" w:rsidRPr="00BA77F7">
        <w:rPr>
          <w:rFonts w:ascii="Calibri" w:hAnsi="Calibri" w:cs="Calibri"/>
          <w:color w:val="000000" w:themeColor="text1"/>
          <w:lang w:val="en-GB"/>
        </w:rPr>
        <w:t>out to make radical changes in the government,</w:t>
      </w:r>
      <w:r w:rsidR="00D13784" w:rsidRPr="00BA77F7">
        <w:rPr>
          <w:rFonts w:ascii="Calibri" w:hAnsi="Calibri" w:cs="Calibri"/>
          <w:color w:val="000000" w:themeColor="text1"/>
          <w:lang w:val="en-GB"/>
        </w:rPr>
        <w:t xml:space="preserve"> </w:t>
      </w:r>
      <w:r w:rsidR="0033470B" w:rsidRPr="00BA77F7">
        <w:rPr>
          <w:rFonts w:ascii="Calibri" w:hAnsi="Calibri" w:cs="Calibri"/>
          <w:color w:val="000000" w:themeColor="text1"/>
          <w:lang w:val="en-GB"/>
        </w:rPr>
        <w:t>‘</w:t>
      </w:r>
      <w:r w:rsidR="00DC4535" w:rsidRPr="00BA77F7">
        <w:rPr>
          <w:rFonts w:ascii="Calibri" w:hAnsi="Calibri" w:cs="Calibri"/>
          <w:color w:val="000000" w:themeColor="text1"/>
          <w:lang w:val="en-GB"/>
        </w:rPr>
        <w:t xml:space="preserve">dismantling Stalin’s cult of personality and </w:t>
      </w:r>
      <w:proofErr w:type="spellStart"/>
      <w:r w:rsidR="00DC4535" w:rsidRPr="00BA77F7">
        <w:rPr>
          <w:rFonts w:ascii="Calibri" w:hAnsi="Calibri" w:cs="Calibri"/>
          <w:color w:val="000000" w:themeColor="text1"/>
          <w:lang w:val="en-GB"/>
        </w:rPr>
        <w:t>replac</w:t>
      </w:r>
      <w:proofErr w:type="spellEnd"/>
      <w:r w:rsidR="0033470B" w:rsidRPr="00BA77F7">
        <w:rPr>
          <w:rFonts w:ascii="Calibri" w:hAnsi="Calibri" w:cs="Calibri"/>
          <w:color w:val="000000" w:themeColor="text1"/>
          <w:lang w:val="en-GB"/>
        </w:rPr>
        <w:t>[</w:t>
      </w:r>
      <w:proofErr w:type="spellStart"/>
      <w:r w:rsidR="0033470B" w:rsidRPr="00BA77F7">
        <w:rPr>
          <w:rFonts w:ascii="Calibri" w:hAnsi="Calibri" w:cs="Calibri"/>
          <w:color w:val="000000" w:themeColor="text1"/>
          <w:lang w:val="en-GB"/>
        </w:rPr>
        <w:t>ing</w:t>
      </w:r>
      <w:proofErr w:type="spellEnd"/>
      <w:r w:rsidR="0033470B" w:rsidRPr="00BA77F7">
        <w:rPr>
          <w:rFonts w:ascii="Calibri" w:hAnsi="Calibri" w:cs="Calibri"/>
          <w:color w:val="000000" w:themeColor="text1"/>
          <w:lang w:val="en-GB"/>
        </w:rPr>
        <w:t>]</w:t>
      </w:r>
      <w:r w:rsidR="00DC4535" w:rsidRPr="00BA77F7">
        <w:rPr>
          <w:rFonts w:ascii="Calibri" w:hAnsi="Calibri" w:cs="Calibri"/>
          <w:color w:val="000000" w:themeColor="text1"/>
          <w:lang w:val="en-GB"/>
        </w:rPr>
        <w:t xml:space="preserve"> it with a cult of the Communist Party</w:t>
      </w:r>
      <w:r w:rsidR="00401B8F" w:rsidRPr="00BA77F7">
        <w:rPr>
          <w:rFonts w:ascii="Calibri" w:hAnsi="Calibri" w:cs="Calibri"/>
          <w:color w:val="000000" w:themeColor="text1"/>
          <w:lang w:val="en-GB"/>
        </w:rPr>
        <w:t>’</w:t>
      </w:r>
      <w:r w:rsidR="00DC4535" w:rsidRPr="00BA77F7">
        <w:rPr>
          <w:rFonts w:ascii="Calibri" w:hAnsi="Calibri" w:cs="Calibri"/>
          <w:color w:val="000000" w:themeColor="text1"/>
          <w:lang w:val="en-GB"/>
        </w:rPr>
        <w:t>.</w:t>
      </w:r>
      <w:r w:rsidR="00801375" w:rsidRPr="00BA77F7">
        <w:rPr>
          <w:rStyle w:val="FootnoteReference"/>
          <w:rFonts w:ascii="Calibri" w:hAnsi="Calibri" w:cs="Calibri"/>
          <w:color w:val="000000" w:themeColor="text1"/>
          <w:lang w:val="en-GB"/>
        </w:rPr>
        <w:footnoteReference w:id="31"/>
      </w:r>
      <w:r w:rsidR="00DC4535" w:rsidRPr="00BA77F7">
        <w:rPr>
          <w:rFonts w:ascii="Calibri" w:hAnsi="Calibri" w:cs="Calibri"/>
          <w:color w:val="000000" w:themeColor="text1"/>
          <w:lang w:val="en-GB"/>
        </w:rPr>
        <w:t xml:space="preserve"> </w:t>
      </w:r>
      <w:r w:rsidR="001E599B" w:rsidRPr="00BA77F7">
        <w:rPr>
          <w:rFonts w:ascii="Calibri" w:hAnsi="Calibri" w:cs="Calibri"/>
          <w:color w:val="000000" w:themeColor="text1"/>
          <w:lang w:val="en-GB"/>
        </w:rPr>
        <w:t>Khrushchev accomplished</w:t>
      </w:r>
      <w:r w:rsidR="000E408E" w:rsidRPr="00BA77F7">
        <w:rPr>
          <w:rFonts w:ascii="Calibri" w:hAnsi="Calibri" w:cs="Calibri"/>
          <w:color w:val="000000" w:themeColor="text1"/>
          <w:lang w:val="en-GB"/>
        </w:rPr>
        <w:t xml:space="preserve"> this by </w:t>
      </w:r>
      <w:r w:rsidR="00685E1B" w:rsidRPr="00BA77F7">
        <w:rPr>
          <w:rFonts w:ascii="Calibri" w:hAnsi="Calibri" w:cs="Calibri"/>
          <w:color w:val="000000" w:themeColor="text1"/>
          <w:lang w:val="en-GB"/>
        </w:rPr>
        <w:t xml:space="preserve">disguising his </w:t>
      </w:r>
      <w:r w:rsidR="000501AA" w:rsidRPr="00BA77F7">
        <w:rPr>
          <w:rFonts w:ascii="Calibri" w:hAnsi="Calibri" w:cs="Calibri"/>
          <w:color w:val="000000" w:themeColor="text1"/>
          <w:lang w:val="en-GB"/>
        </w:rPr>
        <w:t xml:space="preserve">rationally </w:t>
      </w:r>
      <w:r w:rsidR="00685E1B" w:rsidRPr="00BA77F7">
        <w:rPr>
          <w:rFonts w:ascii="Calibri" w:hAnsi="Calibri" w:cs="Calibri"/>
          <w:color w:val="000000" w:themeColor="text1"/>
          <w:lang w:val="en-GB"/>
        </w:rPr>
        <w:t>pragmatic</w:t>
      </w:r>
      <w:r w:rsidR="00555E8F" w:rsidRPr="00BA77F7">
        <w:rPr>
          <w:rFonts w:ascii="Calibri" w:hAnsi="Calibri" w:cs="Calibri"/>
          <w:color w:val="000000" w:themeColor="text1"/>
          <w:lang w:val="en-GB"/>
        </w:rPr>
        <w:t xml:space="preserve">ally </w:t>
      </w:r>
      <w:r w:rsidR="007C73C4" w:rsidRPr="00BA77F7">
        <w:rPr>
          <w:rFonts w:ascii="Calibri" w:hAnsi="Calibri" w:cs="Calibri"/>
          <w:color w:val="000000" w:themeColor="text1"/>
          <w:lang w:val="en-GB"/>
        </w:rPr>
        <w:t>intentions</w:t>
      </w:r>
      <w:r w:rsidR="009F4101" w:rsidRPr="00BA77F7">
        <w:rPr>
          <w:rFonts w:ascii="Calibri" w:hAnsi="Calibri" w:cs="Calibri"/>
          <w:color w:val="000000" w:themeColor="text1"/>
          <w:lang w:val="en-GB"/>
        </w:rPr>
        <w:t xml:space="preserve"> </w:t>
      </w:r>
      <w:r w:rsidR="008F0C78" w:rsidRPr="00BA77F7">
        <w:rPr>
          <w:rFonts w:ascii="Calibri" w:hAnsi="Calibri" w:cs="Calibri"/>
          <w:color w:val="000000" w:themeColor="text1"/>
          <w:lang w:val="en-GB"/>
        </w:rPr>
        <w:t xml:space="preserve">with </w:t>
      </w:r>
      <w:r w:rsidR="000671C3" w:rsidRPr="00BA77F7">
        <w:rPr>
          <w:rFonts w:ascii="Calibri" w:hAnsi="Calibri" w:cs="Calibri"/>
          <w:color w:val="000000" w:themeColor="text1"/>
          <w:lang w:val="en-GB"/>
        </w:rPr>
        <w:t>a</w:t>
      </w:r>
      <w:r w:rsidR="008F0C78" w:rsidRPr="00BA77F7">
        <w:rPr>
          <w:rFonts w:ascii="Calibri" w:hAnsi="Calibri" w:cs="Calibri"/>
          <w:color w:val="000000" w:themeColor="text1"/>
          <w:lang w:val="en-GB"/>
        </w:rPr>
        <w:t xml:space="preserve">n appealing </w:t>
      </w:r>
      <w:r w:rsidR="000671C3" w:rsidRPr="00BA77F7">
        <w:rPr>
          <w:rFonts w:ascii="Calibri" w:hAnsi="Calibri" w:cs="Calibri"/>
          <w:color w:val="000000" w:themeColor="text1"/>
          <w:lang w:val="en-GB"/>
        </w:rPr>
        <w:t xml:space="preserve"> ‘value-narrative’ </w:t>
      </w:r>
      <w:r w:rsidR="008F0C78" w:rsidRPr="00BA77F7">
        <w:rPr>
          <w:rFonts w:ascii="Calibri" w:hAnsi="Calibri" w:cs="Calibri"/>
          <w:color w:val="000000" w:themeColor="text1"/>
          <w:lang w:val="en-GB"/>
        </w:rPr>
        <w:t>as a means to exert control</w:t>
      </w:r>
      <w:r w:rsidR="009C447D" w:rsidRPr="00BA77F7">
        <w:rPr>
          <w:rFonts w:ascii="Calibri" w:hAnsi="Calibri" w:cs="Calibri"/>
          <w:color w:val="000000" w:themeColor="text1"/>
          <w:lang w:val="en-GB"/>
        </w:rPr>
        <w:t xml:space="preserve">. </w:t>
      </w:r>
      <w:r w:rsidR="00B039B5" w:rsidRPr="00BA77F7">
        <w:rPr>
          <w:rFonts w:ascii="Calibri" w:hAnsi="Calibri" w:cs="Calibri"/>
          <w:color w:val="000000" w:themeColor="text1"/>
          <w:lang w:val="en-GB"/>
        </w:rPr>
        <w:t>In real terms</w:t>
      </w:r>
      <w:r w:rsidR="002E7CCD" w:rsidRPr="00BA77F7">
        <w:rPr>
          <w:rFonts w:ascii="Calibri" w:hAnsi="Calibri" w:cs="Calibri"/>
          <w:color w:val="000000" w:themeColor="text1"/>
          <w:lang w:val="en-GB"/>
        </w:rPr>
        <w:t xml:space="preserve">, </w:t>
      </w:r>
      <w:r w:rsidR="00535FE9" w:rsidRPr="00BA77F7">
        <w:rPr>
          <w:rFonts w:ascii="Calibri" w:hAnsi="Calibri" w:cs="Calibri"/>
          <w:color w:val="000000" w:themeColor="text1"/>
          <w:lang w:val="en-GB"/>
        </w:rPr>
        <w:t>Lewis</w:t>
      </w:r>
      <w:r w:rsidR="00C37EE2" w:rsidRPr="00BA77F7">
        <w:rPr>
          <w:rFonts w:ascii="Calibri" w:hAnsi="Calibri" w:cs="Calibri"/>
          <w:color w:val="000000" w:themeColor="text1"/>
          <w:lang w:val="en-GB"/>
        </w:rPr>
        <w:t xml:space="preserve"> </w:t>
      </w:r>
      <w:r w:rsidR="00535FE9" w:rsidRPr="00BA77F7">
        <w:rPr>
          <w:rFonts w:ascii="Calibri" w:hAnsi="Calibri" w:cs="Calibri"/>
          <w:color w:val="000000" w:themeColor="text1"/>
          <w:lang w:val="en-GB"/>
        </w:rPr>
        <w:t>suggest</w:t>
      </w:r>
      <w:r w:rsidR="00012807" w:rsidRPr="00BA77F7">
        <w:rPr>
          <w:rFonts w:ascii="Calibri" w:hAnsi="Calibri" w:cs="Calibri"/>
          <w:color w:val="000000" w:themeColor="text1"/>
          <w:lang w:val="en-GB"/>
        </w:rPr>
        <w:t>ed</w:t>
      </w:r>
      <w:r w:rsidR="00B039B5" w:rsidRPr="00BA77F7">
        <w:rPr>
          <w:rFonts w:ascii="Calibri" w:hAnsi="Calibri" w:cs="Calibri"/>
          <w:color w:val="000000" w:themeColor="text1"/>
          <w:lang w:val="en-GB"/>
        </w:rPr>
        <w:t xml:space="preserve">, </w:t>
      </w:r>
      <w:r w:rsidR="006D6699" w:rsidRPr="00BA77F7">
        <w:rPr>
          <w:rFonts w:ascii="Calibri" w:hAnsi="Calibri" w:cs="Calibri"/>
          <w:color w:val="000000" w:themeColor="text1"/>
          <w:lang w:val="en-GB"/>
        </w:rPr>
        <w:t xml:space="preserve">little changed; </w:t>
      </w:r>
      <w:r w:rsidR="00A378EE" w:rsidRPr="00BA77F7">
        <w:rPr>
          <w:rFonts w:ascii="Calibri" w:hAnsi="Calibri" w:cs="Calibri"/>
          <w:color w:val="000000" w:themeColor="text1"/>
          <w:lang w:val="en-GB"/>
        </w:rPr>
        <w:t xml:space="preserve">the people merely </w:t>
      </w:r>
      <w:r w:rsidR="001E3E77" w:rsidRPr="00BA77F7">
        <w:rPr>
          <w:rFonts w:ascii="Calibri" w:hAnsi="Calibri" w:cs="Calibri"/>
          <w:color w:val="000000" w:themeColor="text1"/>
          <w:lang w:val="en-GB"/>
        </w:rPr>
        <w:t>replaced</w:t>
      </w:r>
      <w:r w:rsidR="00A378EE" w:rsidRPr="00BA77F7">
        <w:rPr>
          <w:rFonts w:ascii="Calibri" w:hAnsi="Calibri" w:cs="Calibri"/>
          <w:color w:val="000000" w:themeColor="text1"/>
          <w:lang w:val="en-GB"/>
        </w:rPr>
        <w:t xml:space="preserve"> Party for Personality </w:t>
      </w:r>
      <w:r w:rsidR="00863C83" w:rsidRPr="00BA77F7">
        <w:rPr>
          <w:rFonts w:ascii="Calibri" w:hAnsi="Calibri" w:cs="Calibri"/>
          <w:color w:val="000000" w:themeColor="text1"/>
          <w:lang w:val="en-GB"/>
        </w:rPr>
        <w:t>in a system that</w:t>
      </w:r>
      <w:r w:rsidR="000F1526" w:rsidRPr="00BA77F7">
        <w:rPr>
          <w:rFonts w:ascii="Calibri" w:hAnsi="Calibri" w:cs="Calibri"/>
          <w:color w:val="000000" w:themeColor="text1"/>
          <w:lang w:val="en-GB"/>
        </w:rPr>
        <w:t xml:space="preserve"> required perfect loyalty </w:t>
      </w:r>
      <w:r w:rsidR="00D65CF8" w:rsidRPr="00BA77F7">
        <w:rPr>
          <w:rFonts w:ascii="Calibri" w:hAnsi="Calibri" w:cs="Calibri"/>
          <w:color w:val="000000" w:themeColor="text1"/>
          <w:lang w:val="en-GB"/>
        </w:rPr>
        <w:t xml:space="preserve">and </w:t>
      </w:r>
      <w:r w:rsidR="000F1526" w:rsidRPr="00BA77F7">
        <w:rPr>
          <w:rFonts w:ascii="Calibri" w:hAnsi="Calibri" w:cs="Calibri"/>
          <w:color w:val="000000" w:themeColor="text1"/>
          <w:lang w:val="en-GB"/>
        </w:rPr>
        <w:t xml:space="preserve">effaced individuality in </w:t>
      </w:r>
      <w:r w:rsidR="00307FC2" w:rsidRPr="00BA77F7">
        <w:rPr>
          <w:rFonts w:ascii="Calibri" w:hAnsi="Calibri" w:cs="Calibri"/>
          <w:color w:val="000000" w:themeColor="text1"/>
          <w:lang w:val="en-GB"/>
        </w:rPr>
        <w:t>favour</w:t>
      </w:r>
      <w:r w:rsidR="000F1526" w:rsidRPr="00BA77F7">
        <w:rPr>
          <w:rFonts w:ascii="Calibri" w:hAnsi="Calibri" w:cs="Calibri"/>
          <w:color w:val="000000" w:themeColor="text1"/>
          <w:lang w:val="en-GB"/>
        </w:rPr>
        <w:t xml:space="preserve"> of the collective</w:t>
      </w:r>
      <w:r w:rsidR="00863C83" w:rsidRPr="00BA77F7">
        <w:rPr>
          <w:rFonts w:ascii="Calibri" w:hAnsi="Calibri" w:cs="Calibri"/>
          <w:color w:val="000000" w:themeColor="text1"/>
          <w:lang w:val="en-GB"/>
        </w:rPr>
        <w:t xml:space="preserve">. </w:t>
      </w:r>
      <w:r w:rsidR="00AB0D66" w:rsidRPr="00BA77F7">
        <w:rPr>
          <w:rFonts w:ascii="Calibri" w:hAnsi="Calibri" w:cs="Calibri"/>
          <w:color w:val="000000" w:themeColor="text1"/>
          <w:lang w:val="en-GB"/>
        </w:rPr>
        <w:t xml:space="preserve">In this context, </w:t>
      </w:r>
      <w:r w:rsidR="00C562FD" w:rsidRPr="00BA77F7">
        <w:rPr>
          <w:rFonts w:ascii="Calibri" w:hAnsi="Calibri" w:cs="Calibri"/>
          <w:color w:val="000000" w:themeColor="text1"/>
          <w:lang w:val="en-GB"/>
        </w:rPr>
        <w:t xml:space="preserve">the focus </w:t>
      </w:r>
      <w:r w:rsidR="009179FE" w:rsidRPr="00BA77F7">
        <w:rPr>
          <w:rFonts w:ascii="Calibri" w:hAnsi="Calibri" w:cs="Calibri"/>
          <w:color w:val="000000" w:themeColor="text1"/>
          <w:lang w:val="en-GB"/>
        </w:rPr>
        <w:t xml:space="preserve">of the space program </w:t>
      </w:r>
      <w:r w:rsidR="00C562FD" w:rsidRPr="00BA77F7">
        <w:rPr>
          <w:rFonts w:ascii="Calibri" w:hAnsi="Calibri" w:cs="Calibri"/>
          <w:color w:val="000000" w:themeColor="text1"/>
          <w:lang w:val="en-GB"/>
        </w:rPr>
        <w:t xml:space="preserve">was not </w:t>
      </w:r>
      <w:r w:rsidR="00B121E3" w:rsidRPr="00BA77F7">
        <w:rPr>
          <w:rFonts w:ascii="Calibri" w:hAnsi="Calibri" w:cs="Calibri"/>
          <w:color w:val="000000" w:themeColor="text1"/>
          <w:lang w:val="en-GB"/>
        </w:rPr>
        <w:t xml:space="preserve">the achievements of its </w:t>
      </w:r>
      <w:r w:rsidR="00C562FD" w:rsidRPr="00BA77F7">
        <w:rPr>
          <w:rFonts w:ascii="Calibri" w:hAnsi="Calibri" w:cs="Calibri"/>
          <w:color w:val="000000" w:themeColor="text1"/>
          <w:lang w:val="en-GB"/>
        </w:rPr>
        <w:t>individual</w:t>
      </w:r>
      <w:r w:rsidR="00B121E3" w:rsidRPr="00BA77F7">
        <w:rPr>
          <w:rFonts w:ascii="Calibri" w:hAnsi="Calibri" w:cs="Calibri"/>
          <w:color w:val="000000" w:themeColor="text1"/>
          <w:lang w:val="en-GB"/>
        </w:rPr>
        <w:t>s</w:t>
      </w:r>
      <w:r w:rsidR="00C562FD" w:rsidRPr="00BA77F7">
        <w:rPr>
          <w:rFonts w:ascii="Calibri" w:hAnsi="Calibri" w:cs="Calibri"/>
          <w:color w:val="000000" w:themeColor="text1"/>
          <w:lang w:val="en-GB"/>
        </w:rPr>
        <w:t xml:space="preserve">; </w:t>
      </w:r>
      <w:r w:rsidR="00B121E3" w:rsidRPr="00BA77F7">
        <w:rPr>
          <w:rFonts w:ascii="Calibri" w:hAnsi="Calibri" w:cs="Calibri"/>
          <w:color w:val="000000" w:themeColor="text1"/>
          <w:lang w:val="en-GB"/>
        </w:rPr>
        <w:t>their</w:t>
      </w:r>
      <w:r w:rsidR="005E0F27" w:rsidRPr="00BA77F7">
        <w:rPr>
          <w:rFonts w:ascii="Calibri" w:hAnsi="Calibri" w:cs="Calibri"/>
          <w:color w:val="000000" w:themeColor="text1"/>
          <w:lang w:val="en-GB"/>
        </w:rPr>
        <w:t xml:space="preserve"> </w:t>
      </w:r>
      <w:r w:rsidR="00F43A99" w:rsidRPr="00BA77F7">
        <w:rPr>
          <w:rFonts w:ascii="Calibri" w:hAnsi="Calibri" w:cs="Calibri"/>
          <w:color w:val="000000" w:themeColor="text1"/>
          <w:lang w:val="en-GB"/>
        </w:rPr>
        <w:t xml:space="preserve">talent </w:t>
      </w:r>
      <w:r w:rsidR="00263BCA" w:rsidRPr="00BA77F7">
        <w:rPr>
          <w:rFonts w:ascii="Calibri" w:hAnsi="Calibri" w:cs="Calibri"/>
          <w:color w:val="000000" w:themeColor="text1"/>
          <w:lang w:val="en-GB"/>
        </w:rPr>
        <w:t>and</w:t>
      </w:r>
      <w:r w:rsidR="00F43A99" w:rsidRPr="00BA77F7">
        <w:rPr>
          <w:rFonts w:ascii="Calibri" w:hAnsi="Calibri" w:cs="Calibri"/>
          <w:color w:val="000000" w:themeColor="text1"/>
          <w:lang w:val="en-GB"/>
        </w:rPr>
        <w:t xml:space="preserve"> hard work</w:t>
      </w:r>
      <w:r w:rsidR="00C9157C" w:rsidRPr="00BA77F7">
        <w:rPr>
          <w:rFonts w:ascii="Calibri" w:hAnsi="Calibri" w:cs="Calibri"/>
          <w:color w:val="000000" w:themeColor="text1"/>
          <w:lang w:val="en-GB"/>
        </w:rPr>
        <w:t xml:space="preserve"> </w:t>
      </w:r>
      <w:r w:rsidR="00BE51E3" w:rsidRPr="00BA77F7">
        <w:rPr>
          <w:rFonts w:ascii="Calibri" w:hAnsi="Calibri" w:cs="Calibri"/>
          <w:color w:val="000000" w:themeColor="text1"/>
          <w:lang w:val="en-GB"/>
        </w:rPr>
        <w:t>were</w:t>
      </w:r>
      <w:r w:rsidR="00C562FD" w:rsidRPr="00BA77F7">
        <w:rPr>
          <w:rFonts w:ascii="Calibri" w:hAnsi="Calibri" w:cs="Calibri"/>
          <w:color w:val="000000" w:themeColor="text1"/>
          <w:lang w:val="en-GB"/>
        </w:rPr>
        <w:t xml:space="preserve"> </w:t>
      </w:r>
      <w:r w:rsidR="00C9157C" w:rsidRPr="00BA77F7">
        <w:rPr>
          <w:rFonts w:ascii="Calibri" w:hAnsi="Calibri" w:cs="Calibri"/>
          <w:color w:val="000000" w:themeColor="text1"/>
          <w:lang w:val="en-GB"/>
        </w:rPr>
        <w:t>subsumed</w:t>
      </w:r>
      <w:r w:rsidR="00C562FD" w:rsidRPr="00BA77F7">
        <w:rPr>
          <w:rFonts w:ascii="Calibri" w:hAnsi="Calibri" w:cs="Calibri"/>
          <w:color w:val="000000" w:themeColor="text1"/>
          <w:lang w:val="en-GB"/>
        </w:rPr>
        <w:t xml:space="preserve"> </w:t>
      </w:r>
      <w:r w:rsidR="00D5279A" w:rsidRPr="00BA77F7">
        <w:rPr>
          <w:rFonts w:ascii="Calibri" w:hAnsi="Calibri" w:cs="Calibri"/>
          <w:color w:val="000000" w:themeColor="text1"/>
          <w:lang w:val="en-GB"/>
        </w:rPr>
        <w:t>by the Party</w:t>
      </w:r>
      <w:r w:rsidR="00B64359" w:rsidRPr="00BA77F7">
        <w:rPr>
          <w:rFonts w:ascii="Calibri" w:hAnsi="Calibri" w:cs="Calibri"/>
          <w:color w:val="000000" w:themeColor="text1"/>
          <w:lang w:val="en-GB"/>
        </w:rPr>
        <w:t>, to whom they</w:t>
      </w:r>
      <w:r w:rsidR="00D010E7" w:rsidRPr="00BA77F7">
        <w:rPr>
          <w:rFonts w:ascii="Calibri" w:hAnsi="Calibri" w:cs="Calibri"/>
          <w:color w:val="000000" w:themeColor="text1"/>
          <w:lang w:val="en-GB"/>
        </w:rPr>
        <w:t xml:space="preserve"> were</w:t>
      </w:r>
      <w:r w:rsidR="00E17BCF" w:rsidRPr="00BA77F7">
        <w:rPr>
          <w:rFonts w:ascii="Calibri" w:hAnsi="Calibri" w:cs="Calibri"/>
          <w:color w:val="000000" w:themeColor="text1"/>
          <w:lang w:val="en-GB"/>
        </w:rPr>
        <w:t xml:space="preserve"> required</w:t>
      </w:r>
      <w:r w:rsidR="00D010E7" w:rsidRPr="00BA77F7">
        <w:rPr>
          <w:rFonts w:ascii="Calibri" w:hAnsi="Calibri" w:cs="Calibri"/>
          <w:color w:val="000000" w:themeColor="text1"/>
          <w:lang w:val="en-GB"/>
        </w:rPr>
        <w:t xml:space="preserve"> to thank for ‘</w:t>
      </w:r>
      <w:r w:rsidR="00C9579C" w:rsidRPr="00BA77F7">
        <w:rPr>
          <w:rFonts w:ascii="Calibri" w:hAnsi="Calibri" w:cs="Calibri"/>
          <w:color w:val="000000" w:themeColor="text1"/>
          <w:lang w:val="en-GB"/>
        </w:rPr>
        <w:t>the opportunity to demonstrate Soviet superiority’.</w:t>
      </w:r>
      <w:r w:rsidR="00C9579C" w:rsidRPr="00BA77F7">
        <w:rPr>
          <w:rStyle w:val="FootnoteReference"/>
          <w:rFonts w:ascii="Calibri" w:hAnsi="Calibri" w:cs="Calibri"/>
          <w:color w:val="000000" w:themeColor="text1"/>
          <w:lang w:val="en-GB"/>
        </w:rPr>
        <w:footnoteReference w:id="32"/>
      </w:r>
      <w:r w:rsidR="004659CD" w:rsidRPr="00BA77F7">
        <w:rPr>
          <w:rFonts w:ascii="Calibri" w:hAnsi="Calibri" w:cs="Calibri"/>
          <w:color w:val="000000" w:themeColor="text1"/>
          <w:lang w:val="en-GB"/>
        </w:rPr>
        <w:t xml:space="preserve"> </w:t>
      </w:r>
      <w:r w:rsidR="001D310F" w:rsidRPr="00BA77F7">
        <w:rPr>
          <w:rFonts w:ascii="Calibri" w:hAnsi="Calibri" w:cs="Calibri"/>
          <w:color w:val="000000" w:themeColor="text1"/>
          <w:lang w:val="en-GB"/>
        </w:rPr>
        <w:t xml:space="preserve">Even </w:t>
      </w:r>
      <w:r w:rsidR="000413A5" w:rsidRPr="00BA77F7">
        <w:rPr>
          <w:rFonts w:ascii="Calibri" w:hAnsi="Calibri" w:cs="Calibri"/>
          <w:color w:val="000000" w:themeColor="text1"/>
          <w:lang w:val="en-GB"/>
        </w:rPr>
        <w:t xml:space="preserve">the most significant </w:t>
      </w:r>
      <w:r w:rsidR="00941F3D" w:rsidRPr="00BA77F7">
        <w:rPr>
          <w:rFonts w:ascii="Calibri" w:hAnsi="Calibri" w:cs="Calibri"/>
          <w:color w:val="000000" w:themeColor="text1"/>
          <w:lang w:val="en-GB"/>
        </w:rPr>
        <w:t>contributors</w:t>
      </w:r>
      <w:r w:rsidR="00734B13" w:rsidRPr="00BA77F7">
        <w:rPr>
          <w:rFonts w:ascii="Calibri" w:hAnsi="Calibri" w:cs="Calibri"/>
          <w:color w:val="000000" w:themeColor="text1"/>
          <w:lang w:val="en-GB"/>
        </w:rPr>
        <w:t xml:space="preserve"> such as </w:t>
      </w:r>
      <w:r w:rsidR="00EE718A" w:rsidRPr="00BA77F7">
        <w:rPr>
          <w:rFonts w:ascii="Calibri" w:hAnsi="Calibri" w:cs="Calibri"/>
          <w:color w:val="000000" w:themeColor="text1"/>
          <w:lang w:val="en-GB"/>
        </w:rPr>
        <w:t>the program’s founder</w:t>
      </w:r>
      <w:r w:rsidR="005E45B8" w:rsidRPr="00BA77F7">
        <w:rPr>
          <w:rFonts w:ascii="Calibri" w:hAnsi="Calibri" w:cs="Calibri"/>
          <w:color w:val="000000" w:themeColor="text1"/>
          <w:lang w:val="en-GB"/>
        </w:rPr>
        <w:t xml:space="preserve"> and chief rocket scientist</w:t>
      </w:r>
      <w:r w:rsidR="00EE718A" w:rsidRPr="00BA77F7">
        <w:rPr>
          <w:rFonts w:ascii="Calibri" w:hAnsi="Calibri" w:cs="Calibri"/>
          <w:color w:val="000000" w:themeColor="text1"/>
          <w:lang w:val="en-GB"/>
        </w:rPr>
        <w:t xml:space="preserve"> </w:t>
      </w:r>
      <w:r w:rsidR="009C3949" w:rsidRPr="00BA77F7">
        <w:rPr>
          <w:rFonts w:ascii="Calibri" w:hAnsi="Calibri" w:cs="Calibri"/>
          <w:color w:val="000000" w:themeColor="text1"/>
          <w:lang w:val="en-GB"/>
        </w:rPr>
        <w:t>Sergei Korolev</w:t>
      </w:r>
      <w:r w:rsidR="00734B13" w:rsidRPr="00BA77F7">
        <w:rPr>
          <w:rFonts w:ascii="Calibri" w:hAnsi="Calibri" w:cs="Calibri"/>
          <w:color w:val="000000" w:themeColor="text1"/>
          <w:lang w:val="en-GB"/>
        </w:rPr>
        <w:t xml:space="preserve"> were total </w:t>
      </w:r>
      <w:r w:rsidR="00734B13" w:rsidRPr="00BA77F7">
        <w:rPr>
          <w:rFonts w:ascii="Calibri" w:hAnsi="Calibri" w:cs="Calibri"/>
          <w:color w:val="000000" w:themeColor="text1"/>
          <w:lang w:val="en-GB"/>
        </w:rPr>
        <w:lastRenderedPageBreak/>
        <w:t>unknowns</w:t>
      </w:r>
      <w:r w:rsidR="00FE58E6" w:rsidRPr="00BA77F7">
        <w:rPr>
          <w:rFonts w:ascii="Calibri" w:hAnsi="Calibri" w:cs="Calibri"/>
          <w:color w:val="000000" w:themeColor="text1"/>
          <w:lang w:val="en-GB"/>
        </w:rPr>
        <w:t xml:space="preserve">; their names were kept secret and their achievements </w:t>
      </w:r>
      <w:r w:rsidR="00CD2715" w:rsidRPr="00BA77F7">
        <w:rPr>
          <w:rFonts w:ascii="Calibri" w:hAnsi="Calibri" w:cs="Calibri"/>
          <w:color w:val="000000" w:themeColor="text1"/>
          <w:lang w:val="en-GB"/>
        </w:rPr>
        <w:t xml:space="preserve">attributed to </w:t>
      </w:r>
      <w:r w:rsidR="00065228" w:rsidRPr="00BA77F7">
        <w:rPr>
          <w:rFonts w:ascii="Calibri" w:hAnsi="Calibri" w:cs="Calibri"/>
          <w:color w:val="000000" w:themeColor="text1"/>
          <w:lang w:val="en-GB"/>
        </w:rPr>
        <w:t>the Party.</w:t>
      </w:r>
      <w:r w:rsidR="001B251F" w:rsidRPr="00BA77F7">
        <w:rPr>
          <w:rStyle w:val="FootnoteReference"/>
          <w:rFonts w:ascii="Calibri" w:hAnsi="Calibri" w:cs="Calibri"/>
          <w:color w:val="000000" w:themeColor="text1"/>
          <w:lang w:val="en-GB"/>
        </w:rPr>
        <w:footnoteReference w:id="33"/>
      </w:r>
      <w:r w:rsidR="00065228" w:rsidRPr="00BA77F7">
        <w:rPr>
          <w:rFonts w:ascii="Calibri" w:hAnsi="Calibri" w:cs="Calibri"/>
          <w:color w:val="000000" w:themeColor="text1"/>
          <w:lang w:val="en-GB"/>
        </w:rPr>
        <w:t xml:space="preserve"> </w:t>
      </w:r>
      <w:r w:rsidR="002F2485" w:rsidRPr="00BA77F7">
        <w:rPr>
          <w:rFonts w:ascii="Calibri" w:hAnsi="Calibri" w:cs="Calibri"/>
          <w:color w:val="000000" w:themeColor="text1"/>
          <w:lang w:val="en-GB"/>
        </w:rPr>
        <w:t>T</w:t>
      </w:r>
      <w:r w:rsidR="00CE39B8" w:rsidRPr="00BA77F7">
        <w:rPr>
          <w:rFonts w:ascii="Calibri" w:hAnsi="Calibri" w:cs="Calibri"/>
          <w:color w:val="000000" w:themeColor="text1"/>
          <w:lang w:val="en-GB"/>
        </w:rPr>
        <w:t xml:space="preserve">he </w:t>
      </w:r>
      <w:r w:rsidR="00B60E44" w:rsidRPr="00BA77F7">
        <w:rPr>
          <w:rFonts w:ascii="Calibri" w:hAnsi="Calibri" w:cs="Calibri"/>
          <w:color w:val="000000" w:themeColor="text1"/>
          <w:lang w:val="en-GB"/>
        </w:rPr>
        <w:t>cosmonauts</w:t>
      </w:r>
      <w:r w:rsidR="002F2485" w:rsidRPr="00BA77F7">
        <w:rPr>
          <w:rFonts w:ascii="Calibri" w:hAnsi="Calibri" w:cs="Calibri"/>
          <w:color w:val="000000" w:themeColor="text1"/>
          <w:lang w:val="en-GB"/>
        </w:rPr>
        <w:t>,</w:t>
      </w:r>
      <w:r w:rsidR="006657EC" w:rsidRPr="00BA77F7">
        <w:rPr>
          <w:rFonts w:ascii="Calibri" w:hAnsi="Calibri" w:cs="Calibri"/>
          <w:color w:val="000000" w:themeColor="text1"/>
          <w:lang w:val="en-GB"/>
        </w:rPr>
        <w:t xml:space="preserve"> who became international celebrities</w:t>
      </w:r>
      <w:r w:rsidR="002F2485" w:rsidRPr="00BA77F7">
        <w:rPr>
          <w:rFonts w:ascii="Calibri" w:hAnsi="Calibri" w:cs="Calibri"/>
          <w:color w:val="000000" w:themeColor="text1"/>
          <w:lang w:val="en-GB"/>
        </w:rPr>
        <w:t>,</w:t>
      </w:r>
      <w:r w:rsidR="006657EC" w:rsidRPr="00BA77F7">
        <w:rPr>
          <w:rFonts w:ascii="Calibri" w:hAnsi="Calibri" w:cs="Calibri"/>
          <w:color w:val="000000" w:themeColor="text1"/>
          <w:lang w:val="en-GB"/>
        </w:rPr>
        <w:t xml:space="preserve"> </w:t>
      </w:r>
      <w:r w:rsidR="00B60E44" w:rsidRPr="00BA77F7">
        <w:rPr>
          <w:rFonts w:ascii="Calibri" w:hAnsi="Calibri" w:cs="Calibri"/>
          <w:color w:val="000000" w:themeColor="text1"/>
          <w:lang w:val="en-GB"/>
        </w:rPr>
        <w:t xml:space="preserve">were </w:t>
      </w:r>
      <w:r w:rsidR="009C64FD" w:rsidRPr="00BA77F7">
        <w:rPr>
          <w:rFonts w:ascii="Calibri" w:hAnsi="Calibri" w:cs="Calibri"/>
          <w:color w:val="000000" w:themeColor="text1"/>
          <w:lang w:val="en-GB"/>
        </w:rPr>
        <w:t xml:space="preserve">equally </w:t>
      </w:r>
      <w:r w:rsidR="002F2485" w:rsidRPr="00BA77F7">
        <w:rPr>
          <w:rFonts w:ascii="Calibri" w:hAnsi="Calibri" w:cs="Calibri"/>
          <w:color w:val="000000" w:themeColor="text1"/>
          <w:lang w:val="en-GB"/>
        </w:rPr>
        <w:t xml:space="preserve">not </w:t>
      </w:r>
      <w:r w:rsidR="00B60E44" w:rsidRPr="00BA77F7">
        <w:rPr>
          <w:rFonts w:ascii="Calibri" w:hAnsi="Calibri" w:cs="Calibri"/>
          <w:color w:val="000000" w:themeColor="text1"/>
          <w:lang w:val="en-GB"/>
        </w:rPr>
        <w:t xml:space="preserve">exempt from </w:t>
      </w:r>
      <w:r w:rsidR="00E64FF1" w:rsidRPr="00BA77F7">
        <w:rPr>
          <w:rFonts w:ascii="Calibri" w:hAnsi="Calibri" w:cs="Calibri"/>
          <w:color w:val="000000" w:themeColor="text1"/>
          <w:lang w:val="en-GB"/>
        </w:rPr>
        <w:t>personal effacement</w:t>
      </w:r>
      <w:r w:rsidR="00B60E44" w:rsidRPr="00BA77F7">
        <w:rPr>
          <w:rFonts w:ascii="Calibri" w:hAnsi="Calibri" w:cs="Calibri"/>
          <w:color w:val="000000" w:themeColor="text1"/>
          <w:lang w:val="en-GB"/>
        </w:rPr>
        <w:t xml:space="preserve">; </w:t>
      </w:r>
      <w:r w:rsidR="00BD7404" w:rsidRPr="00BA77F7">
        <w:rPr>
          <w:rFonts w:ascii="Calibri" w:hAnsi="Calibri" w:cs="Calibri"/>
          <w:color w:val="000000" w:themeColor="text1"/>
          <w:lang w:val="en-GB"/>
        </w:rPr>
        <w:t>i</w:t>
      </w:r>
      <w:r w:rsidR="0000160E" w:rsidRPr="00BA77F7">
        <w:rPr>
          <w:rFonts w:ascii="Calibri" w:hAnsi="Calibri" w:cs="Calibri"/>
          <w:color w:val="000000" w:themeColor="text1"/>
          <w:lang w:val="en-GB"/>
        </w:rPr>
        <w:t>n</w:t>
      </w:r>
      <w:r w:rsidR="005E0F27" w:rsidRPr="00BA77F7">
        <w:rPr>
          <w:rFonts w:ascii="Calibri" w:hAnsi="Calibri" w:cs="Calibri"/>
          <w:color w:val="000000" w:themeColor="text1"/>
          <w:lang w:val="en-GB"/>
        </w:rPr>
        <w:t xml:space="preserve"> the words of Lewis, ‘Cosmonaut stories and their culture were about the Soviet state’.</w:t>
      </w:r>
      <w:r w:rsidR="005E0F27" w:rsidRPr="00BA77F7">
        <w:rPr>
          <w:rStyle w:val="FootnoteReference"/>
          <w:rFonts w:ascii="Calibri" w:hAnsi="Calibri" w:cs="Calibri"/>
          <w:color w:val="000000" w:themeColor="text1"/>
          <w:lang w:val="en-GB"/>
        </w:rPr>
        <w:footnoteReference w:id="34"/>
      </w:r>
      <w:r w:rsidR="005E0F27" w:rsidRPr="00BA77F7">
        <w:rPr>
          <w:rFonts w:ascii="Calibri" w:hAnsi="Calibri" w:cs="Calibri"/>
          <w:color w:val="000000" w:themeColor="text1"/>
          <w:lang w:val="en-GB"/>
        </w:rPr>
        <w:t xml:space="preserve"> </w:t>
      </w:r>
    </w:p>
    <w:p w14:paraId="1E2E0509" w14:textId="4A2DDD03" w:rsidR="00923105" w:rsidRPr="00BA77F7" w:rsidRDefault="00175E92" w:rsidP="00525158">
      <w:pPr>
        <w:spacing w:line="360" w:lineRule="auto"/>
        <w:ind w:firstLine="720"/>
        <w:rPr>
          <w:rFonts w:ascii="Calibri" w:hAnsi="Calibri" w:cs="Calibri"/>
          <w:color w:val="000000" w:themeColor="text1"/>
          <w:lang w:val="en-GB"/>
        </w:rPr>
      </w:pPr>
      <w:r w:rsidRPr="00BA77F7">
        <w:rPr>
          <w:rFonts w:ascii="Calibri" w:hAnsi="Calibri" w:cs="Calibri"/>
          <w:color w:val="000000" w:themeColor="text1"/>
          <w:lang w:val="en-GB"/>
        </w:rPr>
        <w:t>Disguised by</w:t>
      </w:r>
      <w:r w:rsidR="006F7042" w:rsidRPr="00BA77F7">
        <w:rPr>
          <w:rFonts w:ascii="Calibri" w:hAnsi="Calibri" w:cs="Calibri"/>
          <w:color w:val="000000" w:themeColor="text1"/>
          <w:lang w:val="en-GB"/>
        </w:rPr>
        <w:t xml:space="preserve"> a widely disseminated </w:t>
      </w:r>
      <w:r w:rsidR="00B61409" w:rsidRPr="00BA77F7">
        <w:rPr>
          <w:rFonts w:ascii="Calibri" w:hAnsi="Calibri" w:cs="Calibri"/>
          <w:color w:val="000000" w:themeColor="text1"/>
          <w:lang w:val="en-GB"/>
        </w:rPr>
        <w:t xml:space="preserve">value </w:t>
      </w:r>
      <w:r w:rsidR="006F7042" w:rsidRPr="00BA77F7">
        <w:rPr>
          <w:rFonts w:ascii="Calibri" w:hAnsi="Calibri" w:cs="Calibri"/>
          <w:color w:val="000000" w:themeColor="text1"/>
          <w:lang w:val="en-GB"/>
        </w:rPr>
        <w:t>narrative</w:t>
      </w:r>
      <w:r w:rsidRPr="00BA77F7">
        <w:rPr>
          <w:rFonts w:ascii="Calibri" w:hAnsi="Calibri" w:cs="Calibri"/>
          <w:color w:val="000000" w:themeColor="text1"/>
          <w:lang w:val="en-GB"/>
        </w:rPr>
        <w:t xml:space="preserve"> designed to </w:t>
      </w:r>
      <w:r w:rsidR="00A144A4" w:rsidRPr="00BA77F7">
        <w:rPr>
          <w:rFonts w:ascii="Calibri" w:hAnsi="Calibri" w:cs="Calibri"/>
          <w:color w:val="000000" w:themeColor="text1"/>
          <w:lang w:val="en-GB"/>
        </w:rPr>
        <w:t>manipulate</w:t>
      </w:r>
      <w:r w:rsidR="006F7042" w:rsidRPr="00BA77F7">
        <w:rPr>
          <w:rFonts w:ascii="Calibri" w:hAnsi="Calibri" w:cs="Calibri"/>
          <w:color w:val="000000" w:themeColor="text1"/>
          <w:lang w:val="en-GB"/>
        </w:rPr>
        <w:t>, t</w:t>
      </w:r>
      <w:r w:rsidR="00CB6A48" w:rsidRPr="00BA77F7">
        <w:rPr>
          <w:rFonts w:ascii="Calibri" w:hAnsi="Calibri" w:cs="Calibri"/>
          <w:color w:val="000000" w:themeColor="text1"/>
          <w:lang w:val="en-GB"/>
        </w:rPr>
        <w:t xml:space="preserve">he </w:t>
      </w:r>
      <w:r w:rsidR="009C4417" w:rsidRPr="00BA77F7">
        <w:rPr>
          <w:rFonts w:ascii="Calibri" w:hAnsi="Calibri" w:cs="Calibri"/>
          <w:color w:val="000000" w:themeColor="text1"/>
          <w:lang w:val="en-GB"/>
        </w:rPr>
        <w:t xml:space="preserve">Soviet </w:t>
      </w:r>
      <w:r w:rsidR="00692A46" w:rsidRPr="00BA77F7">
        <w:rPr>
          <w:rFonts w:ascii="Calibri" w:hAnsi="Calibri" w:cs="Calibri"/>
          <w:color w:val="000000" w:themeColor="text1"/>
          <w:lang w:val="en-GB"/>
        </w:rPr>
        <w:t xml:space="preserve">space program was a </w:t>
      </w:r>
      <w:r w:rsidR="004572D6" w:rsidRPr="00BA77F7">
        <w:rPr>
          <w:rFonts w:ascii="Calibri" w:hAnsi="Calibri" w:cs="Calibri"/>
          <w:color w:val="000000" w:themeColor="text1"/>
          <w:lang w:val="en-GB"/>
        </w:rPr>
        <w:t xml:space="preserve">domestic and foreign </w:t>
      </w:r>
      <w:r w:rsidR="00692A46" w:rsidRPr="00BA77F7">
        <w:rPr>
          <w:rFonts w:ascii="Calibri" w:hAnsi="Calibri" w:cs="Calibri"/>
          <w:color w:val="000000" w:themeColor="text1"/>
          <w:lang w:val="en-GB"/>
        </w:rPr>
        <w:t>policy tool</w:t>
      </w:r>
      <w:r w:rsidR="009C4417" w:rsidRPr="00BA77F7">
        <w:rPr>
          <w:rFonts w:ascii="Calibri" w:hAnsi="Calibri" w:cs="Calibri"/>
          <w:color w:val="000000" w:themeColor="text1"/>
          <w:lang w:val="en-GB"/>
        </w:rPr>
        <w:t xml:space="preserve"> existing </w:t>
      </w:r>
      <w:r w:rsidR="004572D6" w:rsidRPr="00BA77F7">
        <w:rPr>
          <w:rFonts w:ascii="Calibri" w:hAnsi="Calibri" w:cs="Calibri"/>
          <w:color w:val="000000" w:themeColor="text1"/>
          <w:lang w:val="en-GB"/>
        </w:rPr>
        <w:t>chiefl</w:t>
      </w:r>
      <w:r w:rsidR="00CB41E6" w:rsidRPr="00BA77F7">
        <w:rPr>
          <w:rFonts w:ascii="Calibri" w:hAnsi="Calibri" w:cs="Calibri"/>
          <w:color w:val="000000" w:themeColor="text1"/>
          <w:lang w:val="en-GB"/>
        </w:rPr>
        <w:t>y</w:t>
      </w:r>
      <w:r w:rsidR="004572D6" w:rsidRPr="00BA77F7">
        <w:rPr>
          <w:rFonts w:ascii="Calibri" w:hAnsi="Calibri" w:cs="Calibri"/>
          <w:color w:val="000000" w:themeColor="text1"/>
          <w:lang w:val="en-GB"/>
        </w:rPr>
        <w:t xml:space="preserve"> </w:t>
      </w:r>
      <w:r w:rsidR="009C4417" w:rsidRPr="00BA77F7">
        <w:rPr>
          <w:rFonts w:ascii="Calibri" w:hAnsi="Calibri" w:cs="Calibri"/>
          <w:color w:val="000000" w:themeColor="text1"/>
          <w:lang w:val="en-GB"/>
        </w:rPr>
        <w:t xml:space="preserve">to </w:t>
      </w:r>
      <w:r w:rsidR="00780D8B" w:rsidRPr="00BA77F7">
        <w:rPr>
          <w:rFonts w:ascii="Calibri" w:hAnsi="Calibri" w:cs="Calibri"/>
          <w:color w:val="000000" w:themeColor="text1"/>
          <w:lang w:val="en-GB"/>
        </w:rPr>
        <w:t xml:space="preserve">glorify nation and Party </w:t>
      </w:r>
      <w:r w:rsidR="004572D6" w:rsidRPr="00BA77F7">
        <w:rPr>
          <w:rFonts w:ascii="Calibri" w:hAnsi="Calibri" w:cs="Calibri"/>
          <w:color w:val="000000" w:themeColor="text1"/>
          <w:lang w:val="en-GB"/>
        </w:rPr>
        <w:t xml:space="preserve">for domestic and international audiences. </w:t>
      </w:r>
      <w:r w:rsidR="00B80D53" w:rsidRPr="00BA77F7">
        <w:rPr>
          <w:rFonts w:ascii="Calibri" w:hAnsi="Calibri" w:cs="Calibri"/>
          <w:color w:val="000000" w:themeColor="text1"/>
          <w:lang w:val="en-GB"/>
        </w:rPr>
        <w:t xml:space="preserve">According to Lewis, </w:t>
      </w:r>
      <w:r w:rsidR="008D1862" w:rsidRPr="00BA77F7">
        <w:rPr>
          <w:rFonts w:ascii="Calibri" w:hAnsi="Calibri" w:cs="Calibri"/>
          <w:color w:val="000000" w:themeColor="text1"/>
          <w:lang w:val="en-GB"/>
        </w:rPr>
        <w:t>Khrushchev</w:t>
      </w:r>
      <w:r w:rsidR="00E939C7" w:rsidRPr="00BA77F7">
        <w:rPr>
          <w:rFonts w:ascii="Calibri" w:hAnsi="Calibri" w:cs="Calibri"/>
          <w:color w:val="000000" w:themeColor="text1"/>
          <w:lang w:val="en-GB"/>
        </w:rPr>
        <w:t xml:space="preserve"> </w:t>
      </w:r>
      <w:r w:rsidR="008712E1" w:rsidRPr="00BA77F7">
        <w:rPr>
          <w:rFonts w:ascii="Calibri" w:hAnsi="Calibri" w:cs="Calibri"/>
          <w:color w:val="000000" w:themeColor="text1"/>
          <w:lang w:val="en-GB"/>
        </w:rPr>
        <w:t xml:space="preserve">understood the </w:t>
      </w:r>
      <w:r w:rsidR="00F415FD" w:rsidRPr="00BA77F7">
        <w:rPr>
          <w:rFonts w:ascii="Calibri" w:hAnsi="Calibri" w:cs="Calibri"/>
          <w:color w:val="000000" w:themeColor="text1"/>
          <w:lang w:val="en-GB"/>
        </w:rPr>
        <w:t>potential</w:t>
      </w:r>
      <w:r w:rsidR="008712E1" w:rsidRPr="00BA77F7">
        <w:rPr>
          <w:rFonts w:ascii="Calibri" w:hAnsi="Calibri" w:cs="Calibri"/>
          <w:color w:val="000000" w:themeColor="text1"/>
          <w:lang w:val="en-GB"/>
        </w:rPr>
        <w:t xml:space="preserve"> of the program </w:t>
      </w:r>
      <w:r w:rsidR="00ED20FA" w:rsidRPr="00BA77F7">
        <w:rPr>
          <w:rFonts w:ascii="Calibri" w:hAnsi="Calibri" w:cs="Calibri"/>
          <w:color w:val="000000" w:themeColor="text1"/>
          <w:lang w:val="en-GB"/>
        </w:rPr>
        <w:t>to reinforce</w:t>
      </w:r>
      <w:r w:rsidR="00692A46" w:rsidRPr="00BA77F7">
        <w:rPr>
          <w:rFonts w:ascii="Calibri" w:hAnsi="Calibri" w:cs="Calibri"/>
          <w:color w:val="000000" w:themeColor="text1"/>
          <w:lang w:val="en-GB"/>
        </w:rPr>
        <w:t xml:space="preserve"> </w:t>
      </w:r>
      <w:r w:rsidR="00ED20FA" w:rsidRPr="00BA77F7">
        <w:rPr>
          <w:rFonts w:ascii="Calibri" w:hAnsi="Calibri" w:cs="Calibri"/>
          <w:color w:val="000000" w:themeColor="text1"/>
          <w:lang w:val="en-GB"/>
        </w:rPr>
        <w:t>his</w:t>
      </w:r>
      <w:r w:rsidR="00D64D5E" w:rsidRPr="00BA77F7">
        <w:rPr>
          <w:rFonts w:ascii="Calibri" w:hAnsi="Calibri" w:cs="Calibri"/>
          <w:color w:val="000000" w:themeColor="text1"/>
          <w:lang w:val="en-GB"/>
        </w:rPr>
        <w:t xml:space="preserve"> ‘</w:t>
      </w:r>
      <w:r w:rsidR="008712E1" w:rsidRPr="00BA77F7">
        <w:rPr>
          <w:rFonts w:ascii="Calibri" w:hAnsi="Calibri" w:cs="Calibri"/>
          <w:color w:val="000000" w:themeColor="text1"/>
          <w:lang w:val="en-GB"/>
        </w:rPr>
        <w:t>military-technological challenge to America and political appeal to Western Europe and the developing world</w:t>
      </w:r>
      <w:r w:rsidR="00D64D5E" w:rsidRPr="00BA77F7">
        <w:rPr>
          <w:rFonts w:ascii="Calibri" w:hAnsi="Calibri" w:cs="Calibri"/>
          <w:color w:val="000000" w:themeColor="text1"/>
          <w:lang w:val="en-GB"/>
        </w:rPr>
        <w:t>’</w:t>
      </w:r>
      <w:r w:rsidR="002469A7" w:rsidRPr="00BA77F7">
        <w:rPr>
          <w:rFonts w:ascii="Calibri" w:hAnsi="Calibri" w:cs="Calibri"/>
          <w:color w:val="000000" w:themeColor="text1"/>
          <w:lang w:val="en-GB"/>
        </w:rPr>
        <w:t xml:space="preserve">, thus </w:t>
      </w:r>
      <w:r w:rsidR="003F0BAB" w:rsidRPr="00BA77F7">
        <w:rPr>
          <w:rFonts w:ascii="Calibri" w:hAnsi="Calibri" w:cs="Calibri"/>
          <w:color w:val="000000" w:themeColor="text1"/>
          <w:lang w:val="en-GB"/>
        </w:rPr>
        <w:t xml:space="preserve">positioning </w:t>
      </w:r>
      <w:r w:rsidR="00BB1A0A" w:rsidRPr="00BA77F7">
        <w:rPr>
          <w:rFonts w:ascii="Calibri" w:hAnsi="Calibri" w:cs="Calibri"/>
          <w:color w:val="000000" w:themeColor="text1"/>
          <w:lang w:val="en-GB"/>
        </w:rPr>
        <w:t>Khrushchev’s intentions</w:t>
      </w:r>
      <w:r w:rsidR="003F0BAB" w:rsidRPr="00BA77F7">
        <w:rPr>
          <w:rFonts w:ascii="Calibri" w:hAnsi="Calibri" w:cs="Calibri"/>
          <w:color w:val="000000" w:themeColor="text1"/>
          <w:lang w:val="en-GB"/>
        </w:rPr>
        <w:t xml:space="preserve"> as rationally pragmatic on Weber’s scale</w:t>
      </w:r>
      <w:r w:rsidR="008712E1" w:rsidRPr="00BA77F7">
        <w:rPr>
          <w:rFonts w:ascii="Calibri" w:hAnsi="Calibri" w:cs="Calibri"/>
          <w:color w:val="000000" w:themeColor="text1"/>
          <w:lang w:val="en-GB"/>
        </w:rPr>
        <w:t>.</w:t>
      </w:r>
      <w:r w:rsidR="008712E1" w:rsidRPr="00BA77F7">
        <w:rPr>
          <w:rStyle w:val="FootnoteReference"/>
          <w:rFonts w:ascii="Calibri" w:hAnsi="Calibri" w:cs="Calibri"/>
          <w:color w:val="000000" w:themeColor="text1"/>
          <w:lang w:val="en-GB"/>
        </w:rPr>
        <w:footnoteReference w:id="35"/>
      </w:r>
      <w:r w:rsidR="008712E1" w:rsidRPr="00BA77F7">
        <w:rPr>
          <w:rFonts w:ascii="Calibri" w:hAnsi="Calibri" w:cs="Calibri"/>
          <w:color w:val="000000" w:themeColor="text1"/>
          <w:lang w:val="en-GB"/>
        </w:rPr>
        <w:t xml:space="preserve"> </w:t>
      </w:r>
      <w:r w:rsidR="000C7026" w:rsidRPr="00BA77F7">
        <w:rPr>
          <w:rFonts w:ascii="Calibri" w:hAnsi="Calibri" w:cs="Calibri"/>
          <w:color w:val="000000" w:themeColor="text1"/>
          <w:lang w:val="en-GB"/>
        </w:rPr>
        <w:t xml:space="preserve">The program set about </w:t>
      </w:r>
      <w:r w:rsidR="003F2C41" w:rsidRPr="00BA77F7">
        <w:rPr>
          <w:rFonts w:ascii="Calibri" w:hAnsi="Calibri" w:cs="Calibri"/>
          <w:color w:val="000000" w:themeColor="text1"/>
          <w:lang w:val="en-GB"/>
        </w:rPr>
        <w:t>achieving</w:t>
      </w:r>
      <w:r w:rsidR="00791A65" w:rsidRPr="00BA77F7">
        <w:rPr>
          <w:rFonts w:ascii="Calibri" w:hAnsi="Calibri" w:cs="Calibri"/>
          <w:color w:val="000000" w:themeColor="text1"/>
          <w:lang w:val="en-GB"/>
        </w:rPr>
        <w:t xml:space="preserve"> an unprecedented series of </w:t>
      </w:r>
      <w:r w:rsidR="00B05CF8" w:rsidRPr="00BA77F7">
        <w:rPr>
          <w:rFonts w:ascii="Calibri" w:hAnsi="Calibri" w:cs="Calibri"/>
          <w:color w:val="000000" w:themeColor="text1"/>
          <w:lang w:val="en-GB"/>
        </w:rPr>
        <w:t>‘firsts’</w:t>
      </w:r>
      <w:r w:rsidR="004B7C09" w:rsidRPr="00BA77F7">
        <w:rPr>
          <w:rFonts w:ascii="Calibri" w:hAnsi="Calibri" w:cs="Calibri"/>
          <w:color w:val="000000" w:themeColor="text1"/>
          <w:lang w:val="en-GB"/>
        </w:rPr>
        <w:t xml:space="preserve"> </w:t>
      </w:r>
      <w:r w:rsidR="00751C80" w:rsidRPr="00BA77F7">
        <w:rPr>
          <w:rFonts w:ascii="Calibri" w:hAnsi="Calibri" w:cs="Calibri"/>
          <w:color w:val="000000" w:themeColor="text1"/>
          <w:lang w:val="en-GB"/>
        </w:rPr>
        <w:t xml:space="preserve">such as </w:t>
      </w:r>
      <w:r w:rsidR="00751C80" w:rsidRPr="00BA77F7">
        <w:rPr>
          <w:rFonts w:ascii="Calibri" w:hAnsi="Calibri" w:cs="Calibri"/>
          <w:i/>
          <w:iCs/>
          <w:color w:val="000000" w:themeColor="text1"/>
          <w:lang w:val="en-GB"/>
        </w:rPr>
        <w:t>Sputnik</w:t>
      </w:r>
      <w:r w:rsidR="00751C80" w:rsidRPr="00BA77F7">
        <w:rPr>
          <w:rFonts w:ascii="Calibri" w:hAnsi="Calibri" w:cs="Calibri"/>
          <w:color w:val="000000" w:themeColor="text1"/>
          <w:lang w:val="en-GB"/>
        </w:rPr>
        <w:t>, Laika,</w:t>
      </w:r>
      <w:r w:rsidR="005036D8" w:rsidRPr="00BA77F7">
        <w:rPr>
          <w:rFonts w:ascii="Calibri" w:hAnsi="Calibri" w:cs="Calibri"/>
          <w:color w:val="000000" w:themeColor="text1"/>
          <w:lang w:val="en-GB"/>
        </w:rPr>
        <w:t xml:space="preserve"> and Yuri Gagarin, </w:t>
      </w:r>
      <w:r w:rsidR="004B7C09" w:rsidRPr="00BA77F7">
        <w:rPr>
          <w:rFonts w:ascii="Calibri" w:hAnsi="Calibri" w:cs="Calibri"/>
          <w:color w:val="000000" w:themeColor="text1"/>
          <w:lang w:val="en-GB"/>
        </w:rPr>
        <w:t xml:space="preserve">designed to shock the world with </w:t>
      </w:r>
      <w:r w:rsidR="00B935C6" w:rsidRPr="00BA77F7">
        <w:rPr>
          <w:rFonts w:ascii="Calibri" w:hAnsi="Calibri" w:cs="Calibri"/>
          <w:color w:val="000000" w:themeColor="text1"/>
          <w:lang w:val="en-GB"/>
        </w:rPr>
        <w:t>Soviet technological sophistication</w:t>
      </w:r>
      <w:r w:rsidR="00B05CF8" w:rsidRPr="00BA77F7">
        <w:rPr>
          <w:rFonts w:ascii="Calibri" w:hAnsi="Calibri" w:cs="Calibri"/>
          <w:color w:val="000000" w:themeColor="text1"/>
          <w:lang w:val="en-GB"/>
        </w:rPr>
        <w:t xml:space="preserve">. </w:t>
      </w:r>
      <w:r w:rsidR="008A1085" w:rsidRPr="00BA77F7">
        <w:rPr>
          <w:rFonts w:ascii="Calibri" w:hAnsi="Calibri" w:cs="Calibri"/>
          <w:color w:val="000000" w:themeColor="text1"/>
          <w:lang w:val="en-GB"/>
        </w:rPr>
        <w:t>T</w:t>
      </w:r>
      <w:r w:rsidR="00B05CF8" w:rsidRPr="00BA77F7">
        <w:rPr>
          <w:rFonts w:ascii="Calibri" w:hAnsi="Calibri" w:cs="Calibri"/>
          <w:color w:val="000000" w:themeColor="text1"/>
          <w:lang w:val="en-GB"/>
        </w:rPr>
        <w:t xml:space="preserve">he Soviets </w:t>
      </w:r>
      <w:r w:rsidR="00593AED" w:rsidRPr="00BA77F7">
        <w:rPr>
          <w:rFonts w:ascii="Calibri" w:hAnsi="Calibri" w:cs="Calibri"/>
          <w:color w:val="000000" w:themeColor="text1"/>
          <w:lang w:val="en-GB"/>
        </w:rPr>
        <w:t>pursued</w:t>
      </w:r>
      <w:r w:rsidR="00B05CF8" w:rsidRPr="00BA77F7">
        <w:rPr>
          <w:rFonts w:ascii="Calibri" w:hAnsi="Calibri" w:cs="Calibri"/>
          <w:color w:val="000000" w:themeColor="text1"/>
          <w:lang w:val="en-GB"/>
        </w:rPr>
        <w:t xml:space="preserve"> these achievements to illustrate important aspects of their national narrative</w:t>
      </w:r>
      <w:r w:rsidR="00912A6F" w:rsidRPr="00BA77F7">
        <w:rPr>
          <w:rFonts w:ascii="Calibri" w:hAnsi="Calibri" w:cs="Calibri"/>
          <w:color w:val="000000" w:themeColor="text1"/>
          <w:lang w:val="en-GB"/>
        </w:rPr>
        <w:t>, seeking</w:t>
      </w:r>
      <w:r w:rsidR="00561949" w:rsidRPr="00BA77F7">
        <w:rPr>
          <w:rFonts w:ascii="Calibri" w:hAnsi="Calibri" w:cs="Calibri"/>
          <w:color w:val="000000" w:themeColor="text1"/>
          <w:lang w:val="en-GB"/>
        </w:rPr>
        <w:t xml:space="preserve">, according to Asif Siddiqi, </w:t>
      </w:r>
      <w:r w:rsidR="00912A6F" w:rsidRPr="00BA77F7">
        <w:rPr>
          <w:rFonts w:ascii="Calibri" w:hAnsi="Calibri" w:cs="Calibri"/>
          <w:color w:val="000000" w:themeColor="text1"/>
          <w:lang w:val="en-GB"/>
        </w:rPr>
        <w:t xml:space="preserve">to </w:t>
      </w:r>
      <w:r w:rsidR="007971A6" w:rsidRPr="00BA77F7">
        <w:rPr>
          <w:rFonts w:ascii="Calibri" w:hAnsi="Calibri" w:cs="Calibri"/>
          <w:color w:val="000000" w:themeColor="text1"/>
          <w:lang w:val="en-GB"/>
        </w:rPr>
        <w:t>‘</w:t>
      </w:r>
      <w:r w:rsidR="00B05CF8" w:rsidRPr="00BA77F7">
        <w:rPr>
          <w:rFonts w:ascii="Calibri" w:hAnsi="Calibri" w:cs="Calibri"/>
          <w:color w:val="000000" w:themeColor="text1"/>
          <w:lang w:val="en-GB"/>
        </w:rPr>
        <w:t>promote the space program as much as possible, aided by rhetoric that repeatedly connected the triumphs of the space program with the power of socialism’.</w:t>
      </w:r>
      <w:r w:rsidR="00B05CF8" w:rsidRPr="00BA77F7">
        <w:rPr>
          <w:rStyle w:val="FootnoteReference"/>
          <w:rFonts w:ascii="Calibri" w:hAnsi="Calibri" w:cs="Calibri"/>
          <w:color w:val="000000" w:themeColor="text1"/>
          <w:lang w:val="en-GB"/>
        </w:rPr>
        <w:footnoteReference w:id="36"/>
      </w:r>
      <w:r w:rsidR="00B05CF8" w:rsidRPr="00BA77F7">
        <w:rPr>
          <w:rFonts w:ascii="Calibri" w:hAnsi="Calibri" w:cs="Calibri"/>
          <w:color w:val="000000" w:themeColor="text1"/>
          <w:lang w:val="en-GB"/>
        </w:rPr>
        <w:t xml:space="preserve"> In this light, the Soviet space program represents ‘an ultimate expression of technological utopianism’, an idea traceable to what </w:t>
      </w:r>
      <w:r w:rsidR="00EC76DB" w:rsidRPr="00BA77F7">
        <w:rPr>
          <w:rFonts w:ascii="Calibri" w:hAnsi="Calibri" w:cs="Calibri"/>
          <w:color w:val="000000" w:themeColor="text1"/>
          <w:lang w:val="en-GB"/>
        </w:rPr>
        <w:t xml:space="preserve">Slava </w:t>
      </w:r>
      <w:proofErr w:type="spellStart"/>
      <w:r w:rsidR="00B05CF8" w:rsidRPr="00BA77F7">
        <w:rPr>
          <w:rFonts w:ascii="Calibri" w:hAnsi="Calibri" w:cs="Calibri"/>
          <w:color w:val="000000" w:themeColor="text1"/>
          <w:lang w:val="en-GB"/>
        </w:rPr>
        <w:t>Gerovitch</w:t>
      </w:r>
      <w:proofErr w:type="spellEnd"/>
      <w:r w:rsidR="00B05CF8" w:rsidRPr="00BA77F7">
        <w:rPr>
          <w:rFonts w:ascii="Calibri" w:hAnsi="Calibri" w:cs="Calibri"/>
          <w:color w:val="000000" w:themeColor="text1"/>
          <w:lang w:val="en-GB"/>
        </w:rPr>
        <w:t xml:space="preserve"> call</w:t>
      </w:r>
      <w:r w:rsidR="00860CBD">
        <w:rPr>
          <w:rFonts w:ascii="Calibri" w:hAnsi="Calibri" w:cs="Calibri"/>
          <w:color w:val="000000" w:themeColor="text1"/>
          <w:lang w:val="en-GB"/>
        </w:rPr>
        <w:t>ed</w:t>
      </w:r>
      <w:r w:rsidR="00B05CF8" w:rsidRPr="00BA77F7">
        <w:rPr>
          <w:rFonts w:ascii="Calibri" w:hAnsi="Calibri" w:cs="Calibri"/>
          <w:color w:val="000000" w:themeColor="text1"/>
          <w:lang w:val="en-GB"/>
        </w:rPr>
        <w:t xml:space="preserve"> the ‘tradition of Cosmism’—a cultural movement which ‘attached spiritual meaning to the colonization of space’.</w:t>
      </w:r>
      <w:r w:rsidR="00B05CF8" w:rsidRPr="00BA77F7">
        <w:rPr>
          <w:rStyle w:val="FootnoteReference"/>
          <w:rFonts w:ascii="Calibri" w:hAnsi="Calibri" w:cs="Calibri"/>
          <w:color w:val="000000" w:themeColor="text1"/>
          <w:lang w:val="en-GB"/>
        </w:rPr>
        <w:footnoteReference w:id="37"/>
      </w:r>
      <w:r w:rsidR="00B05CF8" w:rsidRPr="00BA77F7">
        <w:rPr>
          <w:rFonts w:ascii="Calibri" w:hAnsi="Calibri" w:cs="Calibri"/>
          <w:color w:val="000000" w:themeColor="text1"/>
          <w:lang w:val="en-GB"/>
        </w:rPr>
        <w:t xml:space="preserve"> </w:t>
      </w:r>
      <w:r w:rsidR="00CE0DDD" w:rsidRPr="00BA77F7">
        <w:rPr>
          <w:rFonts w:ascii="Calibri" w:hAnsi="Calibri" w:cs="Calibri"/>
          <w:color w:val="000000" w:themeColor="text1"/>
          <w:lang w:val="en-GB"/>
        </w:rPr>
        <w:t>Plotted on Weber’s model, Soviet space messaging, however evocative of political and social abstractions</w:t>
      </w:r>
      <w:r w:rsidR="006D0C43" w:rsidRPr="00BA77F7">
        <w:rPr>
          <w:rFonts w:ascii="Calibri" w:hAnsi="Calibri" w:cs="Calibri"/>
          <w:color w:val="000000" w:themeColor="text1"/>
          <w:lang w:val="en-GB"/>
        </w:rPr>
        <w:t xml:space="preserve"> like </w:t>
      </w:r>
      <w:r w:rsidR="00C92332" w:rsidRPr="00BA77F7">
        <w:rPr>
          <w:rFonts w:ascii="Calibri" w:hAnsi="Calibri" w:cs="Calibri"/>
          <w:color w:val="000000" w:themeColor="text1"/>
          <w:lang w:val="en-GB"/>
        </w:rPr>
        <w:t>Socialism or Cosmism</w:t>
      </w:r>
      <w:r w:rsidR="00CE0DDD" w:rsidRPr="00BA77F7">
        <w:rPr>
          <w:rFonts w:ascii="Calibri" w:hAnsi="Calibri" w:cs="Calibri"/>
          <w:color w:val="000000" w:themeColor="text1"/>
          <w:lang w:val="en-GB"/>
        </w:rPr>
        <w:t>, is pragmatic</w:t>
      </w:r>
      <w:r w:rsidR="009077D4" w:rsidRPr="00BA77F7">
        <w:rPr>
          <w:rFonts w:ascii="Calibri" w:hAnsi="Calibri" w:cs="Calibri"/>
          <w:color w:val="000000" w:themeColor="text1"/>
          <w:lang w:val="en-GB"/>
        </w:rPr>
        <w:t xml:space="preserve"> because it </w:t>
      </w:r>
      <w:r w:rsidR="00085733" w:rsidRPr="00BA77F7">
        <w:rPr>
          <w:rFonts w:ascii="Calibri" w:hAnsi="Calibri" w:cs="Calibri"/>
          <w:color w:val="000000" w:themeColor="text1"/>
          <w:lang w:val="en-GB"/>
        </w:rPr>
        <w:t xml:space="preserve">was designed to serve Khrushchev’s ambitions for the country. </w:t>
      </w:r>
    </w:p>
    <w:p w14:paraId="2EBDC444" w14:textId="0F665A24" w:rsidR="00774499" w:rsidRPr="00BA77F7" w:rsidRDefault="00AD565F" w:rsidP="00FD6467">
      <w:pPr>
        <w:spacing w:line="360" w:lineRule="auto"/>
        <w:ind w:firstLine="720"/>
        <w:rPr>
          <w:rFonts w:ascii="Calibri" w:hAnsi="Calibri" w:cs="Calibri"/>
          <w:color w:val="000000" w:themeColor="text1"/>
          <w:lang w:val="en-GB"/>
        </w:rPr>
      </w:pPr>
      <w:r w:rsidRPr="00BA77F7">
        <w:rPr>
          <w:rFonts w:ascii="Calibri" w:hAnsi="Calibri" w:cs="Calibri"/>
          <w:color w:val="000000" w:themeColor="text1"/>
          <w:lang w:val="en-GB"/>
        </w:rPr>
        <w:t xml:space="preserve">The </w:t>
      </w:r>
      <w:r w:rsidR="000700EA" w:rsidRPr="00BA77F7">
        <w:rPr>
          <w:rFonts w:ascii="Calibri" w:hAnsi="Calibri" w:cs="Calibri"/>
          <w:color w:val="000000" w:themeColor="text1"/>
          <w:lang w:val="en-GB"/>
        </w:rPr>
        <w:t>Soviets’ policy of</w:t>
      </w:r>
      <w:r w:rsidR="00087932" w:rsidRPr="00BA77F7">
        <w:rPr>
          <w:rFonts w:ascii="Calibri" w:hAnsi="Calibri" w:cs="Calibri"/>
          <w:color w:val="000000" w:themeColor="text1"/>
          <w:lang w:val="en-GB"/>
        </w:rPr>
        <w:t xml:space="preserve"> secrecy </w:t>
      </w:r>
      <w:r w:rsidR="00DF5BFB" w:rsidRPr="00BA77F7">
        <w:rPr>
          <w:rFonts w:ascii="Calibri" w:hAnsi="Calibri" w:cs="Calibri"/>
          <w:color w:val="000000" w:themeColor="text1"/>
          <w:lang w:val="en-GB"/>
        </w:rPr>
        <w:t xml:space="preserve">both </w:t>
      </w:r>
      <w:r w:rsidR="00087932" w:rsidRPr="00BA77F7">
        <w:rPr>
          <w:rFonts w:ascii="Calibri" w:hAnsi="Calibri" w:cs="Calibri"/>
          <w:color w:val="000000" w:themeColor="text1"/>
          <w:lang w:val="en-GB"/>
        </w:rPr>
        <w:t>complicated their messaging</w:t>
      </w:r>
      <w:r w:rsidR="00DF5BFB" w:rsidRPr="00BA77F7">
        <w:rPr>
          <w:rFonts w:ascii="Calibri" w:hAnsi="Calibri" w:cs="Calibri"/>
          <w:color w:val="000000" w:themeColor="text1"/>
          <w:lang w:val="en-GB"/>
        </w:rPr>
        <w:t xml:space="preserve"> and </w:t>
      </w:r>
      <w:r w:rsidR="00676715" w:rsidRPr="00BA77F7">
        <w:rPr>
          <w:rFonts w:ascii="Calibri" w:hAnsi="Calibri" w:cs="Calibri"/>
          <w:color w:val="000000" w:themeColor="text1"/>
          <w:lang w:val="en-GB"/>
        </w:rPr>
        <w:t>purged</w:t>
      </w:r>
      <w:r w:rsidR="00DF5BFB" w:rsidRPr="00BA77F7">
        <w:rPr>
          <w:rFonts w:ascii="Calibri" w:hAnsi="Calibri" w:cs="Calibri"/>
          <w:color w:val="000000" w:themeColor="text1"/>
          <w:lang w:val="en-GB"/>
        </w:rPr>
        <w:t xml:space="preserve"> it of </w:t>
      </w:r>
      <w:r w:rsidR="003C5E5D" w:rsidRPr="00BA77F7">
        <w:rPr>
          <w:rFonts w:ascii="Calibri" w:hAnsi="Calibri" w:cs="Calibri"/>
          <w:color w:val="000000" w:themeColor="text1"/>
          <w:lang w:val="en-GB"/>
        </w:rPr>
        <w:t xml:space="preserve">practical content, </w:t>
      </w:r>
      <w:r w:rsidR="00FD7326" w:rsidRPr="00BA77F7">
        <w:rPr>
          <w:rFonts w:ascii="Calibri" w:hAnsi="Calibri" w:cs="Calibri"/>
          <w:color w:val="000000" w:themeColor="text1"/>
          <w:lang w:val="en-GB"/>
        </w:rPr>
        <w:t xml:space="preserve">confining it to </w:t>
      </w:r>
      <w:r w:rsidR="00944E02" w:rsidRPr="00BA77F7">
        <w:rPr>
          <w:rFonts w:ascii="Calibri" w:hAnsi="Calibri" w:cs="Calibri"/>
          <w:color w:val="000000" w:themeColor="text1"/>
          <w:lang w:val="en-GB"/>
        </w:rPr>
        <w:t xml:space="preserve">value language </w:t>
      </w:r>
      <w:r w:rsidR="00FD6467" w:rsidRPr="00BA77F7">
        <w:rPr>
          <w:rFonts w:ascii="Calibri" w:hAnsi="Calibri" w:cs="Calibri"/>
          <w:color w:val="000000" w:themeColor="text1"/>
          <w:lang w:val="en-GB"/>
        </w:rPr>
        <w:t xml:space="preserve">designed to misdirect and conceal. </w:t>
      </w:r>
      <w:r w:rsidR="00182104" w:rsidRPr="00BA77F7">
        <w:rPr>
          <w:rFonts w:ascii="Calibri" w:hAnsi="Calibri" w:cs="Calibri"/>
          <w:color w:val="000000" w:themeColor="text1"/>
          <w:lang w:val="en-GB"/>
        </w:rPr>
        <w:t>Stripped of</w:t>
      </w:r>
      <w:r w:rsidR="000E04E4" w:rsidRPr="00BA77F7">
        <w:rPr>
          <w:rFonts w:ascii="Calibri" w:hAnsi="Calibri" w:cs="Calibri"/>
          <w:color w:val="000000" w:themeColor="text1"/>
          <w:lang w:val="en-GB"/>
        </w:rPr>
        <w:t xml:space="preserve"> any objective truth, th</w:t>
      </w:r>
      <w:r w:rsidR="00182104" w:rsidRPr="00BA77F7">
        <w:rPr>
          <w:rFonts w:ascii="Calibri" w:hAnsi="Calibri" w:cs="Calibri"/>
          <w:color w:val="000000" w:themeColor="text1"/>
          <w:lang w:val="en-GB"/>
        </w:rPr>
        <w:t>e rationality of th</w:t>
      </w:r>
      <w:r w:rsidR="000E04E4" w:rsidRPr="00BA77F7">
        <w:rPr>
          <w:rFonts w:ascii="Calibri" w:hAnsi="Calibri" w:cs="Calibri"/>
          <w:color w:val="000000" w:themeColor="text1"/>
          <w:lang w:val="en-GB"/>
        </w:rPr>
        <w:t xml:space="preserve">is messaging </w:t>
      </w:r>
      <w:r w:rsidR="00182104" w:rsidRPr="00BA77F7">
        <w:rPr>
          <w:rFonts w:ascii="Calibri" w:hAnsi="Calibri" w:cs="Calibri"/>
          <w:color w:val="000000" w:themeColor="text1"/>
          <w:lang w:val="en-GB"/>
        </w:rPr>
        <w:t xml:space="preserve">is </w:t>
      </w:r>
      <w:r w:rsidR="00D53D95" w:rsidRPr="00BA77F7">
        <w:rPr>
          <w:rFonts w:ascii="Calibri" w:hAnsi="Calibri" w:cs="Calibri"/>
          <w:color w:val="000000" w:themeColor="text1"/>
          <w:lang w:val="en-GB"/>
        </w:rPr>
        <w:t xml:space="preserve">entirely </w:t>
      </w:r>
      <w:r w:rsidR="007371B9" w:rsidRPr="00BA77F7">
        <w:rPr>
          <w:rFonts w:ascii="Calibri" w:hAnsi="Calibri" w:cs="Calibri"/>
          <w:color w:val="000000" w:themeColor="text1"/>
          <w:lang w:val="en-GB"/>
        </w:rPr>
        <w:t xml:space="preserve">pragmatic </w:t>
      </w:r>
      <w:r w:rsidR="00660021" w:rsidRPr="00BA77F7">
        <w:rPr>
          <w:rFonts w:ascii="Calibri" w:hAnsi="Calibri" w:cs="Calibri"/>
          <w:color w:val="000000" w:themeColor="text1"/>
          <w:lang w:val="en-GB"/>
        </w:rPr>
        <w:t>according to</w:t>
      </w:r>
      <w:r w:rsidR="007371B9" w:rsidRPr="00BA77F7">
        <w:rPr>
          <w:rFonts w:ascii="Calibri" w:hAnsi="Calibri" w:cs="Calibri"/>
          <w:color w:val="000000" w:themeColor="text1"/>
          <w:lang w:val="en-GB"/>
        </w:rPr>
        <w:t xml:space="preserve"> Weber’s model. </w:t>
      </w:r>
      <w:r w:rsidR="00D53D95" w:rsidRPr="00BA77F7">
        <w:rPr>
          <w:rFonts w:ascii="Calibri" w:hAnsi="Calibri" w:cs="Calibri"/>
          <w:color w:val="000000" w:themeColor="text1"/>
          <w:lang w:val="en-GB"/>
        </w:rPr>
        <w:t>Secrecy</w:t>
      </w:r>
      <w:r w:rsidR="0073302A" w:rsidRPr="00BA77F7">
        <w:rPr>
          <w:rFonts w:ascii="Calibri" w:hAnsi="Calibri" w:cs="Calibri"/>
          <w:color w:val="000000" w:themeColor="text1"/>
          <w:lang w:val="en-GB"/>
        </w:rPr>
        <w:t xml:space="preserve">, overseen by </w:t>
      </w:r>
      <w:r w:rsidR="00660021" w:rsidRPr="00BA77F7">
        <w:rPr>
          <w:rFonts w:ascii="Calibri" w:hAnsi="Calibri" w:cs="Calibri"/>
          <w:color w:val="000000" w:themeColor="text1"/>
          <w:lang w:val="en-GB"/>
        </w:rPr>
        <w:t>the</w:t>
      </w:r>
      <w:r w:rsidR="0073302A" w:rsidRPr="00BA77F7">
        <w:rPr>
          <w:rFonts w:ascii="Calibri" w:hAnsi="Calibri" w:cs="Calibri"/>
          <w:color w:val="000000" w:themeColor="text1"/>
          <w:lang w:val="en-GB"/>
        </w:rPr>
        <w:t xml:space="preserve"> main censorship body </w:t>
      </w:r>
      <w:r w:rsidR="0073302A" w:rsidRPr="00BA77F7">
        <w:rPr>
          <w:rFonts w:ascii="Calibri" w:hAnsi="Calibri" w:cs="Calibri"/>
          <w:i/>
          <w:iCs/>
          <w:color w:val="000000" w:themeColor="text1"/>
          <w:lang w:val="en-GB"/>
        </w:rPr>
        <w:t>Glavlit,</w:t>
      </w:r>
      <w:r w:rsidR="0073302A" w:rsidRPr="00BA77F7">
        <w:rPr>
          <w:rFonts w:ascii="Calibri" w:hAnsi="Calibri" w:cs="Calibri"/>
          <w:color w:val="000000" w:themeColor="text1"/>
          <w:lang w:val="en-GB"/>
        </w:rPr>
        <w:t xml:space="preserve"> </w:t>
      </w:r>
      <w:r w:rsidR="00327404" w:rsidRPr="00BA77F7">
        <w:rPr>
          <w:rFonts w:ascii="Calibri" w:hAnsi="Calibri" w:cs="Calibri"/>
          <w:color w:val="000000" w:themeColor="text1"/>
          <w:lang w:val="en-GB"/>
        </w:rPr>
        <w:t xml:space="preserve">encompassed the </w:t>
      </w:r>
      <w:r w:rsidR="00327404" w:rsidRPr="00BA77F7">
        <w:rPr>
          <w:rFonts w:ascii="Calibri" w:hAnsi="Calibri" w:cs="Calibri"/>
          <w:color w:val="000000" w:themeColor="text1"/>
          <w:lang w:val="en-GB"/>
        </w:rPr>
        <w:lastRenderedPageBreak/>
        <w:t xml:space="preserve">entirety of </w:t>
      </w:r>
      <w:r w:rsidR="00660021" w:rsidRPr="00BA77F7">
        <w:rPr>
          <w:rFonts w:ascii="Calibri" w:hAnsi="Calibri" w:cs="Calibri"/>
          <w:color w:val="000000" w:themeColor="text1"/>
          <w:lang w:val="en-GB"/>
        </w:rPr>
        <w:t xml:space="preserve">Soviet </w:t>
      </w:r>
      <w:r w:rsidR="00327404" w:rsidRPr="00BA77F7">
        <w:rPr>
          <w:rFonts w:ascii="Calibri" w:hAnsi="Calibri" w:cs="Calibri"/>
          <w:color w:val="000000" w:themeColor="text1"/>
          <w:lang w:val="en-GB"/>
        </w:rPr>
        <w:t>government</w:t>
      </w:r>
      <w:r w:rsidR="00F70ABF" w:rsidRPr="00BA77F7">
        <w:rPr>
          <w:rFonts w:ascii="Calibri" w:hAnsi="Calibri" w:cs="Calibri"/>
          <w:color w:val="000000" w:themeColor="text1"/>
          <w:lang w:val="en-GB"/>
        </w:rPr>
        <w:t xml:space="preserve">. </w:t>
      </w:r>
      <w:r w:rsidR="00072C2A" w:rsidRPr="00BA77F7">
        <w:rPr>
          <w:rFonts w:ascii="Calibri" w:hAnsi="Calibri" w:cs="Calibri"/>
          <w:color w:val="000000" w:themeColor="text1"/>
          <w:lang w:val="en-GB"/>
        </w:rPr>
        <w:t>‘</w:t>
      </w:r>
      <w:r w:rsidR="00BA09B6" w:rsidRPr="00BA77F7">
        <w:rPr>
          <w:rFonts w:ascii="Calibri" w:hAnsi="Calibri" w:cs="Calibri"/>
          <w:color w:val="000000" w:themeColor="text1"/>
          <w:lang w:val="en-GB"/>
        </w:rPr>
        <w:t>E</w:t>
      </w:r>
      <w:r w:rsidR="007E4093" w:rsidRPr="00BA77F7">
        <w:rPr>
          <w:rFonts w:ascii="Calibri" w:hAnsi="Calibri" w:cs="Calibri"/>
          <w:color w:val="000000" w:themeColor="text1"/>
          <w:lang w:val="en-GB"/>
        </w:rPr>
        <w:t>mbedded throughout the Soviet media apparatus</w:t>
      </w:r>
      <w:r w:rsidR="00C2078D" w:rsidRPr="00BA77F7">
        <w:rPr>
          <w:rFonts w:ascii="Calibri" w:hAnsi="Calibri" w:cs="Calibri"/>
          <w:color w:val="000000" w:themeColor="text1"/>
          <w:lang w:val="en-GB"/>
        </w:rPr>
        <w:t>’</w:t>
      </w:r>
      <w:r w:rsidR="00BA09B6" w:rsidRPr="00BA77F7">
        <w:rPr>
          <w:rFonts w:ascii="Calibri" w:hAnsi="Calibri" w:cs="Calibri"/>
          <w:color w:val="000000" w:themeColor="text1"/>
          <w:lang w:val="en-GB"/>
        </w:rPr>
        <w:t>,</w:t>
      </w:r>
      <w:r w:rsidR="00296999" w:rsidRPr="00BA77F7">
        <w:rPr>
          <w:rFonts w:ascii="Calibri" w:hAnsi="Calibri" w:cs="Calibri"/>
          <w:color w:val="000000" w:themeColor="text1"/>
          <w:lang w:val="en-GB"/>
        </w:rPr>
        <w:t xml:space="preserve"> </w:t>
      </w:r>
      <w:r w:rsidR="00403474" w:rsidRPr="00BA77F7">
        <w:rPr>
          <w:rFonts w:ascii="Calibri" w:hAnsi="Calibri" w:cs="Calibri"/>
          <w:i/>
          <w:iCs/>
          <w:color w:val="000000" w:themeColor="text1"/>
          <w:lang w:val="en-GB"/>
        </w:rPr>
        <w:t>Glavlit</w:t>
      </w:r>
      <w:r w:rsidR="008A6AFF" w:rsidRPr="00BA77F7">
        <w:rPr>
          <w:rFonts w:ascii="Calibri" w:hAnsi="Calibri" w:cs="Calibri"/>
          <w:color w:val="000000" w:themeColor="text1"/>
          <w:lang w:val="en-GB"/>
        </w:rPr>
        <w:t xml:space="preserve"> operated by</w:t>
      </w:r>
      <w:r w:rsidR="00502E68" w:rsidRPr="00BA77F7">
        <w:rPr>
          <w:rFonts w:ascii="Calibri" w:hAnsi="Calibri" w:cs="Calibri"/>
          <w:color w:val="000000" w:themeColor="text1"/>
          <w:lang w:val="en-GB"/>
        </w:rPr>
        <w:t xml:space="preserve"> censoring </w:t>
      </w:r>
      <w:r w:rsidR="00913EEE" w:rsidRPr="00BA77F7">
        <w:rPr>
          <w:rFonts w:ascii="Calibri" w:hAnsi="Calibri" w:cs="Calibri"/>
          <w:color w:val="000000" w:themeColor="text1"/>
          <w:lang w:val="en-GB"/>
        </w:rPr>
        <w:t xml:space="preserve">the media </w:t>
      </w:r>
      <w:r w:rsidR="00883FE9" w:rsidRPr="00BA77F7">
        <w:rPr>
          <w:rFonts w:ascii="Calibri" w:hAnsi="Calibri" w:cs="Calibri"/>
          <w:color w:val="000000" w:themeColor="text1"/>
          <w:lang w:val="en-GB"/>
        </w:rPr>
        <w:t xml:space="preserve">exposure of </w:t>
      </w:r>
      <w:r w:rsidR="00502E68" w:rsidRPr="00BA77F7">
        <w:rPr>
          <w:rFonts w:ascii="Calibri" w:hAnsi="Calibri" w:cs="Calibri"/>
          <w:color w:val="000000" w:themeColor="text1"/>
          <w:lang w:val="en-GB"/>
        </w:rPr>
        <w:t>any potentially problematic Soviet social data</w:t>
      </w:r>
      <w:r w:rsidR="00496ACC" w:rsidRPr="00BA77F7">
        <w:rPr>
          <w:rFonts w:ascii="Calibri" w:hAnsi="Calibri" w:cs="Calibri"/>
          <w:color w:val="000000" w:themeColor="text1"/>
          <w:lang w:val="en-GB"/>
        </w:rPr>
        <w:t xml:space="preserve">, as well as any </w:t>
      </w:r>
      <w:r w:rsidR="00883FE9" w:rsidRPr="00BA77F7">
        <w:rPr>
          <w:rFonts w:ascii="Calibri" w:hAnsi="Calibri" w:cs="Calibri"/>
          <w:color w:val="000000" w:themeColor="text1"/>
          <w:lang w:val="en-GB"/>
        </w:rPr>
        <w:t>information</w:t>
      </w:r>
      <w:r w:rsidR="00496ACC" w:rsidRPr="00BA77F7">
        <w:rPr>
          <w:rFonts w:ascii="Calibri" w:hAnsi="Calibri" w:cs="Calibri"/>
          <w:color w:val="000000" w:themeColor="text1"/>
          <w:lang w:val="en-GB"/>
        </w:rPr>
        <w:t xml:space="preserve"> that </w:t>
      </w:r>
      <w:r w:rsidR="00CA46C1" w:rsidRPr="00BA77F7">
        <w:rPr>
          <w:rFonts w:ascii="Calibri" w:hAnsi="Calibri" w:cs="Calibri"/>
          <w:color w:val="000000" w:themeColor="text1"/>
          <w:lang w:val="en-GB"/>
        </w:rPr>
        <w:t xml:space="preserve">might </w:t>
      </w:r>
      <w:r w:rsidR="00496ACC" w:rsidRPr="00BA77F7">
        <w:rPr>
          <w:rFonts w:ascii="Calibri" w:hAnsi="Calibri" w:cs="Calibri"/>
          <w:color w:val="000000" w:themeColor="text1"/>
          <w:lang w:val="en-GB"/>
        </w:rPr>
        <w:t>privilege the West.</w:t>
      </w:r>
      <w:r w:rsidR="006B7BEF" w:rsidRPr="00BA77F7">
        <w:rPr>
          <w:rStyle w:val="FootnoteReference"/>
          <w:rFonts w:ascii="Calibri" w:hAnsi="Calibri" w:cs="Calibri"/>
          <w:color w:val="000000" w:themeColor="text1"/>
          <w:lang w:val="en-GB"/>
        </w:rPr>
        <w:footnoteReference w:id="38"/>
      </w:r>
      <w:r w:rsidR="00847D19" w:rsidRPr="00BA77F7">
        <w:rPr>
          <w:rFonts w:ascii="Calibri" w:hAnsi="Calibri" w:cs="Calibri"/>
          <w:color w:val="000000" w:themeColor="text1"/>
          <w:lang w:val="en-GB"/>
        </w:rPr>
        <w:t xml:space="preserve"> </w:t>
      </w:r>
      <w:r w:rsidR="007250B6" w:rsidRPr="00BA77F7">
        <w:rPr>
          <w:rFonts w:ascii="Calibri" w:hAnsi="Calibri" w:cs="Calibri"/>
          <w:color w:val="000000" w:themeColor="text1"/>
          <w:lang w:val="en-GB"/>
        </w:rPr>
        <w:t>Their methodology relied heavily on censorship</w:t>
      </w:r>
      <w:r w:rsidR="001D38D1" w:rsidRPr="00BA77F7">
        <w:rPr>
          <w:rFonts w:ascii="Calibri" w:hAnsi="Calibri" w:cs="Calibri"/>
          <w:color w:val="000000" w:themeColor="text1"/>
          <w:lang w:val="en-GB"/>
        </w:rPr>
        <w:t xml:space="preserve">, </w:t>
      </w:r>
      <w:r w:rsidR="007250B6" w:rsidRPr="00BA77F7">
        <w:rPr>
          <w:rFonts w:ascii="Calibri" w:hAnsi="Calibri" w:cs="Calibri"/>
          <w:color w:val="000000" w:themeColor="text1"/>
          <w:lang w:val="en-GB"/>
        </w:rPr>
        <w:t>misdirection</w:t>
      </w:r>
      <w:r w:rsidR="001D38D1" w:rsidRPr="00BA77F7">
        <w:rPr>
          <w:rFonts w:ascii="Calibri" w:hAnsi="Calibri" w:cs="Calibri"/>
          <w:color w:val="000000" w:themeColor="text1"/>
          <w:lang w:val="en-GB"/>
        </w:rPr>
        <w:t>, and the enforcement of secrecy.</w:t>
      </w:r>
      <w:r w:rsidR="000171FB" w:rsidRPr="00BA77F7">
        <w:rPr>
          <w:rFonts w:ascii="Calibri" w:hAnsi="Calibri" w:cs="Calibri"/>
          <w:color w:val="000000" w:themeColor="text1"/>
          <w:lang w:val="en-GB"/>
        </w:rPr>
        <w:t xml:space="preserve"> </w:t>
      </w:r>
      <w:r w:rsidR="006C0098" w:rsidRPr="00BA77F7">
        <w:rPr>
          <w:rFonts w:ascii="Calibri" w:hAnsi="Calibri" w:cs="Calibri"/>
          <w:color w:val="000000" w:themeColor="text1"/>
          <w:lang w:val="en-GB"/>
        </w:rPr>
        <w:t xml:space="preserve">According to </w:t>
      </w:r>
      <w:r w:rsidR="00F631A9" w:rsidRPr="00BA77F7">
        <w:rPr>
          <w:rFonts w:ascii="Calibri" w:hAnsi="Calibri" w:cs="Calibri"/>
          <w:color w:val="000000" w:themeColor="text1"/>
          <w:lang w:val="en-GB"/>
        </w:rPr>
        <w:t>Siddiqi</w:t>
      </w:r>
      <w:r w:rsidR="006C0098" w:rsidRPr="00BA77F7">
        <w:rPr>
          <w:rFonts w:ascii="Calibri" w:hAnsi="Calibri" w:cs="Calibri"/>
          <w:color w:val="000000" w:themeColor="text1"/>
          <w:lang w:val="en-GB"/>
        </w:rPr>
        <w:t>,</w:t>
      </w:r>
      <w:r w:rsidR="00F631A9" w:rsidRPr="00BA77F7">
        <w:rPr>
          <w:rFonts w:ascii="Calibri" w:hAnsi="Calibri" w:cs="Calibri"/>
          <w:color w:val="000000" w:themeColor="text1"/>
          <w:lang w:val="en-GB"/>
        </w:rPr>
        <w:t xml:space="preserve"> </w:t>
      </w:r>
      <w:r w:rsidR="00F3579D" w:rsidRPr="00BA77F7">
        <w:rPr>
          <w:rFonts w:ascii="Calibri" w:hAnsi="Calibri" w:cs="Calibri"/>
          <w:color w:val="000000" w:themeColor="text1"/>
          <w:lang w:val="en-GB"/>
        </w:rPr>
        <w:t xml:space="preserve">Soviet secrecy was </w:t>
      </w:r>
      <w:r w:rsidR="0043130A" w:rsidRPr="00BA77F7">
        <w:rPr>
          <w:rFonts w:ascii="Calibri" w:hAnsi="Calibri" w:cs="Calibri"/>
          <w:color w:val="000000" w:themeColor="text1"/>
          <w:lang w:val="en-GB"/>
        </w:rPr>
        <w:t xml:space="preserve">used to protect </w:t>
      </w:r>
      <w:r w:rsidR="00F005AB" w:rsidRPr="00BA77F7">
        <w:rPr>
          <w:rFonts w:ascii="Calibri" w:hAnsi="Calibri" w:cs="Calibri"/>
          <w:color w:val="000000" w:themeColor="text1"/>
          <w:lang w:val="en-GB"/>
        </w:rPr>
        <w:t xml:space="preserve">both </w:t>
      </w:r>
      <w:r w:rsidR="0043130A" w:rsidRPr="00BA77F7">
        <w:rPr>
          <w:rFonts w:ascii="Calibri" w:hAnsi="Calibri" w:cs="Calibri"/>
          <w:color w:val="000000" w:themeColor="text1"/>
          <w:lang w:val="en-GB"/>
        </w:rPr>
        <w:t xml:space="preserve">the strengths </w:t>
      </w:r>
      <w:r w:rsidR="00F005AB" w:rsidRPr="00BA77F7">
        <w:rPr>
          <w:rFonts w:ascii="Calibri" w:hAnsi="Calibri" w:cs="Calibri"/>
          <w:color w:val="000000" w:themeColor="text1"/>
          <w:lang w:val="en-GB"/>
        </w:rPr>
        <w:t xml:space="preserve">(most often military) </w:t>
      </w:r>
      <w:r w:rsidR="0043130A" w:rsidRPr="00BA77F7">
        <w:rPr>
          <w:rFonts w:ascii="Calibri" w:hAnsi="Calibri" w:cs="Calibri"/>
          <w:color w:val="000000" w:themeColor="text1"/>
          <w:lang w:val="en-GB"/>
        </w:rPr>
        <w:t xml:space="preserve">and </w:t>
      </w:r>
      <w:r w:rsidR="00F005AB" w:rsidRPr="00BA77F7">
        <w:rPr>
          <w:rFonts w:ascii="Calibri" w:hAnsi="Calibri" w:cs="Calibri"/>
          <w:color w:val="000000" w:themeColor="text1"/>
          <w:lang w:val="en-GB"/>
        </w:rPr>
        <w:t>weaknesses (most often economic or social) of the State</w:t>
      </w:r>
      <w:r w:rsidR="00F631A9" w:rsidRPr="00BA77F7">
        <w:rPr>
          <w:rFonts w:ascii="Calibri" w:hAnsi="Calibri" w:cs="Calibri"/>
          <w:color w:val="000000" w:themeColor="text1"/>
          <w:lang w:val="en-GB"/>
        </w:rPr>
        <w:t>.</w:t>
      </w:r>
      <w:r w:rsidR="00F631A9" w:rsidRPr="00BA77F7">
        <w:rPr>
          <w:rStyle w:val="FootnoteReference"/>
          <w:rFonts w:ascii="Calibri" w:hAnsi="Calibri" w:cs="Calibri"/>
          <w:color w:val="000000" w:themeColor="text1"/>
          <w:lang w:val="en-GB"/>
        </w:rPr>
        <w:footnoteReference w:id="39"/>
      </w:r>
      <w:r w:rsidR="00532E1E" w:rsidRPr="00BA77F7">
        <w:rPr>
          <w:rFonts w:ascii="Calibri" w:hAnsi="Calibri" w:cs="Calibri"/>
          <w:color w:val="000000" w:themeColor="text1"/>
          <w:lang w:val="en-GB"/>
        </w:rPr>
        <w:t xml:space="preserve"> </w:t>
      </w:r>
      <w:r w:rsidR="001063CA" w:rsidRPr="00BA77F7">
        <w:rPr>
          <w:rFonts w:ascii="Calibri" w:hAnsi="Calibri" w:cs="Calibri"/>
          <w:color w:val="000000" w:themeColor="text1"/>
          <w:lang w:val="en-GB"/>
        </w:rPr>
        <w:t>In the words of t</w:t>
      </w:r>
      <w:r w:rsidR="00001FB9" w:rsidRPr="00BA77F7">
        <w:rPr>
          <w:rFonts w:ascii="Calibri" w:hAnsi="Calibri" w:cs="Calibri"/>
          <w:color w:val="000000" w:themeColor="text1"/>
          <w:lang w:val="en-GB"/>
        </w:rPr>
        <w:t xml:space="preserve">he Russian journalist </w:t>
      </w:r>
      <w:proofErr w:type="spellStart"/>
      <w:r w:rsidR="0023624C" w:rsidRPr="00BA77F7">
        <w:rPr>
          <w:rFonts w:ascii="Calibri" w:hAnsi="Calibri" w:cs="Calibri"/>
          <w:color w:val="000000" w:themeColor="text1"/>
          <w:lang w:val="en-GB"/>
        </w:rPr>
        <w:t>I</w:t>
      </w:r>
      <w:r w:rsidR="00001FB9" w:rsidRPr="00BA77F7">
        <w:rPr>
          <w:rFonts w:ascii="Calibri" w:hAnsi="Calibri" w:cs="Calibri"/>
          <w:color w:val="000000" w:themeColor="text1"/>
          <w:lang w:val="en-GB"/>
        </w:rPr>
        <w:t>aroslav</w:t>
      </w:r>
      <w:proofErr w:type="spellEnd"/>
      <w:r w:rsidR="00001FB9" w:rsidRPr="00BA77F7">
        <w:rPr>
          <w:rFonts w:ascii="Calibri" w:hAnsi="Calibri" w:cs="Calibri"/>
          <w:color w:val="000000" w:themeColor="text1"/>
          <w:lang w:val="en-GB"/>
        </w:rPr>
        <w:t xml:space="preserve"> </w:t>
      </w:r>
      <w:proofErr w:type="spellStart"/>
      <w:r w:rsidR="00001FB9" w:rsidRPr="00BA77F7">
        <w:rPr>
          <w:rFonts w:ascii="Calibri" w:hAnsi="Calibri" w:cs="Calibri"/>
          <w:color w:val="000000" w:themeColor="text1"/>
          <w:lang w:val="en-GB"/>
        </w:rPr>
        <w:t>Golovanov</w:t>
      </w:r>
      <w:proofErr w:type="spellEnd"/>
      <w:r w:rsidR="00001FB9" w:rsidRPr="00BA77F7">
        <w:rPr>
          <w:rFonts w:ascii="Calibri" w:hAnsi="Calibri" w:cs="Calibri"/>
          <w:color w:val="000000" w:themeColor="text1"/>
          <w:lang w:val="en-GB"/>
        </w:rPr>
        <w:t>, ‘Secrecy was necessary so that no one would overtake us. But later when they did overtake us, we maintained secrecy so that no one knew that we had been overtaken’.</w:t>
      </w:r>
      <w:r w:rsidR="00001FB9" w:rsidRPr="00BA77F7">
        <w:rPr>
          <w:rStyle w:val="FootnoteReference"/>
          <w:rFonts w:ascii="Calibri" w:hAnsi="Calibri" w:cs="Calibri"/>
          <w:color w:val="000000" w:themeColor="text1"/>
          <w:lang w:val="en-GB"/>
        </w:rPr>
        <w:footnoteReference w:id="40"/>
      </w:r>
      <w:r w:rsidR="000951D9" w:rsidRPr="00BA77F7">
        <w:rPr>
          <w:rFonts w:ascii="Calibri" w:hAnsi="Calibri" w:cs="Calibri"/>
          <w:color w:val="000000" w:themeColor="text1"/>
          <w:lang w:val="en-GB"/>
        </w:rPr>
        <w:t xml:space="preserve"> </w:t>
      </w:r>
      <w:r w:rsidR="0045257F" w:rsidRPr="00BA77F7">
        <w:rPr>
          <w:rFonts w:ascii="Calibri" w:hAnsi="Calibri" w:cs="Calibri"/>
          <w:color w:val="000000" w:themeColor="text1"/>
          <w:lang w:val="en-GB"/>
        </w:rPr>
        <w:t xml:space="preserve">Because </w:t>
      </w:r>
      <w:r w:rsidR="003A0C18" w:rsidRPr="00BA77F7">
        <w:rPr>
          <w:rFonts w:ascii="Calibri" w:hAnsi="Calibri" w:cs="Calibri"/>
          <w:color w:val="000000" w:themeColor="text1"/>
          <w:lang w:val="en-GB"/>
        </w:rPr>
        <w:t>Glavlit</w:t>
      </w:r>
      <w:r w:rsidR="0045257F" w:rsidRPr="00BA77F7">
        <w:rPr>
          <w:rFonts w:ascii="Calibri" w:hAnsi="Calibri" w:cs="Calibri"/>
          <w:color w:val="000000" w:themeColor="text1"/>
          <w:lang w:val="en-GB"/>
        </w:rPr>
        <w:t xml:space="preserve"> </w:t>
      </w:r>
      <w:r w:rsidR="00A71480" w:rsidRPr="00BA77F7">
        <w:rPr>
          <w:rFonts w:ascii="Calibri" w:hAnsi="Calibri" w:cs="Calibri"/>
          <w:color w:val="000000" w:themeColor="text1"/>
          <w:lang w:val="en-GB"/>
        </w:rPr>
        <w:t>prohibited</w:t>
      </w:r>
      <w:r w:rsidR="0045257F" w:rsidRPr="00BA77F7">
        <w:rPr>
          <w:rFonts w:ascii="Calibri" w:hAnsi="Calibri" w:cs="Calibri"/>
          <w:color w:val="000000" w:themeColor="text1"/>
          <w:lang w:val="en-GB"/>
        </w:rPr>
        <w:t xml:space="preserve"> </w:t>
      </w:r>
      <w:r w:rsidR="003A0C18" w:rsidRPr="00BA77F7">
        <w:rPr>
          <w:rFonts w:ascii="Calibri" w:hAnsi="Calibri" w:cs="Calibri"/>
          <w:color w:val="000000" w:themeColor="text1"/>
          <w:lang w:val="en-GB"/>
        </w:rPr>
        <w:t>expressi</w:t>
      </w:r>
      <w:r w:rsidR="00A71480" w:rsidRPr="00BA77F7">
        <w:rPr>
          <w:rFonts w:ascii="Calibri" w:hAnsi="Calibri" w:cs="Calibri"/>
          <w:color w:val="000000" w:themeColor="text1"/>
          <w:lang w:val="en-GB"/>
        </w:rPr>
        <w:t>ng</w:t>
      </w:r>
      <w:r w:rsidR="003A0C18" w:rsidRPr="00BA77F7">
        <w:rPr>
          <w:rFonts w:ascii="Calibri" w:hAnsi="Calibri" w:cs="Calibri"/>
          <w:color w:val="000000" w:themeColor="text1"/>
          <w:lang w:val="en-GB"/>
        </w:rPr>
        <w:t xml:space="preserve"> </w:t>
      </w:r>
      <w:r w:rsidR="002D1A9F" w:rsidRPr="00BA77F7">
        <w:rPr>
          <w:rFonts w:ascii="Calibri" w:hAnsi="Calibri" w:cs="Calibri"/>
          <w:color w:val="000000" w:themeColor="text1"/>
          <w:lang w:val="en-GB"/>
        </w:rPr>
        <w:t xml:space="preserve">objective truth, all Soviet messaging was </w:t>
      </w:r>
      <w:r w:rsidR="00BC4F3A" w:rsidRPr="00BA77F7">
        <w:rPr>
          <w:rFonts w:ascii="Calibri" w:hAnsi="Calibri" w:cs="Calibri"/>
          <w:color w:val="000000" w:themeColor="text1"/>
          <w:lang w:val="en-GB"/>
        </w:rPr>
        <w:t xml:space="preserve">essentially fiction; </w:t>
      </w:r>
      <w:r w:rsidR="00BD564A" w:rsidRPr="00BA77F7">
        <w:rPr>
          <w:rFonts w:ascii="Calibri" w:hAnsi="Calibri" w:cs="Calibri"/>
          <w:color w:val="000000" w:themeColor="text1"/>
          <w:lang w:val="en-GB"/>
        </w:rPr>
        <w:t xml:space="preserve">created </w:t>
      </w:r>
      <w:r w:rsidR="00CA38D4" w:rsidRPr="00BA77F7">
        <w:rPr>
          <w:rFonts w:ascii="Calibri" w:hAnsi="Calibri" w:cs="Calibri"/>
          <w:color w:val="000000" w:themeColor="text1"/>
          <w:lang w:val="en-GB"/>
        </w:rPr>
        <w:t>entirely for effect, it represents what Kalberg described as the ‘means-end rational action’ of pragmatic rationality.</w:t>
      </w:r>
      <w:r w:rsidR="00CA38D4" w:rsidRPr="00BA77F7">
        <w:rPr>
          <w:rStyle w:val="FootnoteReference"/>
          <w:rFonts w:ascii="Calibri" w:hAnsi="Calibri" w:cs="Calibri"/>
          <w:color w:val="000000" w:themeColor="text1"/>
          <w:lang w:val="en-GB"/>
        </w:rPr>
        <w:footnoteReference w:id="41"/>
      </w:r>
      <w:r w:rsidR="00A8285A" w:rsidRPr="00BA77F7">
        <w:rPr>
          <w:rFonts w:ascii="Calibri" w:hAnsi="Calibri" w:cs="Calibri"/>
          <w:color w:val="000000" w:themeColor="text1"/>
          <w:lang w:val="en-GB"/>
        </w:rPr>
        <w:t xml:space="preserve"> </w:t>
      </w:r>
      <w:r w:rsidR="000F2313" w:rsidRPr="00BA77F7">
        <w:rPr>
          <w:rFonts w:ascii="Calibri" w:hAnsi="Calibri" w:cs="Calibri"/>
          <w:color w:val="000000" w:themeColor="text1"/>
          <w:lang w:val="en-GB"/>
        </w:rPr>
        <w:t xml:space="preserve">In </w:t>
      </w:r>
      <w:proofErr w:type="spellStart"/>
      <w:r w:rsidR="00D41DFC" w:rsidRPr="00BA77F7">
        <w:rPr>
          <w:rFonts w:ascii="Calibri" w:hAnsi="Calibri" w:cs="Calibri"/>
          <w:color w:val="000000" w:themeColor="text1"/>
          <w:lang w:val="en-GB"/>
        </w:rPr>
        <w:t>Gerovitch</w:t>
      </w:r>
      <w:r w:rsidR="000F2313" w:rsidRPr="00BA77F7">
        <w:rPr>
          <w:rFonts w:ascii="Calibri" w:hAnsi="Calibri" w:cs="Calibri"/>
          <w:color w:val="000000" w:themeColor="text1"/>
          <w:lang w:val="en-GB"/>
        </w:rPr>
        <w:t>’s</w:t>
      </w:r>
      <w:proofErr w:type="spellEnd"/>
      <w:r w:rsidR="000F2313" w:rsidRPr="00BA77F7">
        <w:rPr>
          <w:rFonts w:ascii="Calibri" w:hAnsi="Calibri" w:cs="Calibri"/>
          <w:color w:val="000000" w:themeColor="text1"/>
          <w:lang w:val="en-GB"/>
        </w:rPr>
        <w:t xml:space="preserve"> words</w:t>
      </w:r>
      <w:r w:rsidR="00232281" w:rsidRPr="00BA77F7">
        <w:rPr>
          <w:rFonts w:ascii="Calibri" w:hAnsi="Calibri" w:cs="Calibri"/>
          <w:color w:val="000000" w:themeColor="text1"/>
          <w:lang w:val="en-GB"/>
        </w:rPr>
        <w:t>, o</w:t>
      </w:r>
      <w:r w:rsidR="003960BA" w:rsidRPr="00BA77F7">
        <w:rPr>
          <w:rFonts w:ascii="Calibri" w:hAnsi="Calibri" w:cs="Calibri"/>
          <w:color w:val="000000" w:themeColor="text1"/>
          <w:lang w:val="en-GB"/>
        </w:rPr>
        <w:t xml:space="preserve">ne of </w:t>
      </w:r>
      <w:proofErr w:type="spellStart"/>
      <w:r w:rsidR="003960BA" w:rsidRPr="00BA77F7">
        <w:rPr>
          <w:rFonts w:ascii="Calibri" w:hAnsi="Calibri" w:cs="Calibri"/>
          <w:i/>
          <w:iCs/>
          <w:color w:val="000000" w:themeColor="text1"/>
          <w:lang w:val="en-GB"/>
        </w:rPr>
        <w:t>Glavlit’s</w:t>
      </w:r>
      <w:proofErr w:type="spellEnd"/>
      <w:r w:rsidR="003960BA" w:rsidRPr="00BA77F7">
        <w:rPr>
          <w:rFonts w:ascii="Calibri" w:hAnsi="Calibri" w:cs="Calibri"/>
          <w:color w:val="000000" w:themeColor="text1"/>
          <w:lang w:val="en-GB"/>
        </w:rPr>
        <w:t xml:space="preserve"> challenges was to conceal the fact that ‘the public face of the Soviet space program was just the tip of a giant iceberg whose main body was buried deep</w:t>
      </w:r>
      <w:r w:rsidR="002E187B" w:rsidRPr="00BA77F7">
        <w:rPr>
          <w:rFonts w:ascii="Calibri" w:hAnsi="Calibri" w:cs="Calibri"/>
          <w:color w:val="000000" w:themeColor="text1"/>
          <w:lang w:val="en-GB"/>
        </w:rPr>
        <w:t>ly</w:t>
      </w:r>
      <w:r w:rsidR="003960BA" w:rsidRPr="00BA77F7">
        <w:rPr>
          <w:rFonts w:ascii="Calibri" w:hAnsi="Calibri" w:cs="Calibri"/>
          <w:color w:val="000000" w:themeColor="text1"/>
          <w:lang w:val="en-GB"/>
        </w:rPr>
        <w:t xml:space="preserve"> in the bowels of the military-industrial complex.’</w:t>
      </w:r>
      <w:r w:rsidR="003960BA" w:rsidRPr="00BA77F7">
        <w:rPr>
          <w:rStyle w:val="FootnoteReference"/>
          <w:rFonts w:ascii="Calibri" w:hAnsi="Calibri" w:cs="Calibri"/>
          <w:color w:val="000000" w:themeColor="text1"/>
          <w:lang w:val="en-GB"/>
        </w:rPr>
        <w:footnoteReference w:id="42"/>
      </w:r>
      <w:r w:rsidR="00035C8C" w:rsidRPr="00BA77F7">
        <w:rPr>
          <w:rFonts w:ascii="Calibri" w:hAnsi="Calibri" w:cs="Calibri"/>
          <w:color w:val="000000" w:themeColor="text1"/>
          <w:lang w:val="en-GB"/>
        </w:rPr>
        <w:t xml:space="preserve"> However, b</w:t>
      </w:r>
      <w:r w:rsidR="003960BA" w:rsidRPr="00BA77F7">
        <w:rPr>
          <w:rFonts w:ascii="Calibri" w:hAnsi="Calibri" w:cs="Calibri"/>
          <w:color w:val="000000" w:themeColor="text1"/>
          <w:lang w:val="en-GB"/>
        </w:rPr>
        <w:t xml:space="preserve">ecause the optics of a military space program were at odds with the master narrative being constructed by </w:t>
      </w:r>
      <w:r w:rsidR="003960BA" w:rsidRPr="00BA77F7">
        <w:rPr>
          <w:rFonts w:ascii="Calibri" w:hAnsi="Calibri" w:cs="Calibri"/>
          <w:i/>
          <w:iCs/>
          <w:color w:val="000000" w:themeColor="text1"/>
          <w:lang w:val="en-GB"/>
        </w:rPr>
        <w:t>Glavlit</w:t>
      </w:r>
      <w:r w:rsidR="003960BA" w:rsidRPr="00BA77F7">
        <w:rPr>
          <w:rFonts w:ascii="Calibri" w:hAnsi="Calibri" w:cs="Calibri"/>
          <w:color w:val="000000" w:themeColor="text1"/>
          <w:lang w:val="en-GB"/>
        </w:rPr>
        <w:t xml:space="preserve"> at the time, </w:t>
      </w:r>
      <w:r w:rsidR="00026CE1" w:rsidRPr="00BA77F7">
        <w:rPr>
          <w:rFonts w:ascii="Calibri" w:hAnsi="Calibri" w:cs="Calibri"/>
          <w:color w:val="000000" w:themeColor="text1"/>
          <w:lang w:val="en-GB"/>
        </w:rPr>
        <w:t>the program’s military roots</w:t>
      </w:r>
      <w:r w:rsidR="003960BA" w:rsidRPr="00BA77F7">
        <w:rPr>
          <w:rFonts w:ascii="Calibri" w:hAnsi="Calibri" w:cs="Calibri"/>
          <w:color w:val="000000" w:themeColor="text1"/>
          <w:lang w:val="en-GB"/>
        </w:rPr>
        <w:t xml:space="preserve"> were concealed</w:t>
      </w:r>
      <w:r w:rsidR="007A666F" w:rsidRPr="00BA77F7">
        <w:rPr>
          <w:rFonts w:ascii="Calibri" w:hAnsi="Calibri" w:cs="Calibri"/>
          <w:color w:val="000000" w:themeColor="text1"/>
          <w:lang w:val="en-GB"/>
        </w:rPr>
        <w:t xml:space="preserve"> </w:t>
      </w:r>
      <w:r w:rsidR="001D26C5" w:rsidRPr="00BA77F7">
        <w:rPr>
          <w:rFonts w:ascii="Calibri" w:hAnsi="Calibri" w:cs="Calibri"/>
          <w:color w:val="000000" w:themeColor="text1"/>
          <w:lang w:val="en-GB"/>
        </w:rPr>
        <w:t xml:space="preserve">with </w:t>
      </w:r>
      <w:r w:rsidR="00F24293" w:rsidRPr="00BA77F7">
        <w:rPr>
          <w:rFonts w:ascii="Calibri" w:hAnsi="Calibri" w:cs="Calibri"/>
          <w:color w:val="000000" w:themeColor="text1"/>
          <w:lang w:val="en-GB"/>
        </w:rPr>
        <w:t>counterintelligence</w:t>
      </w:r>
      <w:r w:rsidR="00D71744" w:rsidRPr="00BA77F7">
        <w:rPr>
          <w:rFonts w:ascii="Calibri" w:hAnsi="Calibri" w:cs="Calibri"/>
          <w:color w:val="000000" w:themeColor="text1"/>
          <w:lang w:val="en-GB"/>
        </w:rPr>
        <w:t>,</w:t>
      </w:r>
      <w:r w:rsidR="00F24293" w:rsidRPr="00BA77F7">
        <w:rPr>
          <w:rFonts w:ascii="Calibri" w:hAnsi="Calibri" w:cs="Calibri"/>
          <w:color w:val="000000" w:themeColor="text1"/>
          <w:lang w:val="en-GB"/>
        </w:rPr>
        <w:t xml:space="preserve"> misdirection</w:t>
      </w:r>
      <w:r w:rsidR="00D71744" w:rsidRPr="00BA77F7">
        <w:rPr>
          <w:rFonts w:ascii="Calibri" w:hAnsi="Calibri" w:cs="Calibri"/>
          <w:color w:val="000000" w:themeColor="text1"/>
          <w:lang w:val="en-GB"/>
        </w:rPr>
        <w:t xml:space="preserve">, and the creation of an </w:t>
      </w:r>
      <w:r w:rsidR="00345742" w:rsidRPr="00BA77F7">
        <w:rPr>
          <w:rFonts w:ascii="Calibri" w:hAnsi="Calibri" w:cs="Calibri"/>
          <w:color w:val="000000" w:themeColor="text1"/>
          <w:lang w:val="en-GB"/>
        </w:rPr>
        <w:t>alternative</w:t>
      </w:r>
      <w:r w:rsidR="00D71744" w:rsidRPr="00BA77F7">
        <w:rPr>
          <w:rFonts w:ascii="Calibri" w:hAnsi="Calibri" w:cs="Calibri"/>
          <w:color w:val="000000" w:themeColor="text1"/>
          <w:lang w:val="en-GB"/>
        </w:rPr>
        <w:t xml:space="preserve"> narrative</w:t>
      </w:r>
      <w:r w:rsidR="00F24293" w:rsidRPr="00BA77F7">
        <w:rPr>
          <w:rFonts w:ascii="Calibri" w:hAnsi="Calibri" w:cs="Calibri"/>
          <w:color w:val="000000" w:themeColor="text1"/>
          <w:lang w:val="en-GB"/>
        </w:rPr>
        <w:t xml:space="preserve"> </w:t>
      </w:r>
      <w:r w:rsidR="00DE5C5A" w:rsidRPr="00BA77F7">
        <w:rPr>
          <w:rFonts w:ascii="Calibri" w:hAnsi="Calibri" w:cs="Calibri"/>
          <w:color w:val="000000" w:themeColor="text1"/>
          <w:lang w:val="en-GB"/>
        </w:rPr>
        <w:t>to be effective</w:t>
      </w:r>
      <w:r w:rsidR="00D71744" w:rsidRPr="00BA77F7">
        <w:rPr>
          <w:rFonts w:ascii="Calibri" w:hAnsi="Calibri" w:cs="Calibri"/>
          <w:color w:val="000000" w:themeColor="text1"/>
          <w:lang w:val="en-GB"/>
        </w:rPr>
        <w:t xml:space="preserve">: </w:t>
      </w:r>
      <w:proofErr w:type="spellStart"/>
      <w:r w:rsidR="002119B3" w:rsidRPr="00BA77F7">
        <w:rPr>
          <w:rFonts w:ascii="Calibri" w:hAnsi="Calibri" w:cs="Calibri"/>
          <w:color w:val="000000" w:themeColor="text1"/>
          <w:lang w:val="en-GB"/>
        </w:rPr>
        <w:t>Gerovitch</w:t>
      </w:r>
      <w:proofErr w:type="spellEnd"/>
      <w:r w:rsidR="002119B3" w:rsidRPr="00BA77F7">
        <w:rPr>
          <w:rFonts w:ascii="Calibri" w:hAnsi="Calibri" w:cs="Calibri"/>
          <w:color w:val="000000" w:themeColor="text1"/>
          <w:lang w:val="en-GB"/>
        </w:rPr>
        <w:t xml:space="preserve"> state</w:t>
      </w:r>
      <w:r w:rsidR="00040DF4" w:rsidRPr="00BA77F7">
        <w:rPr>
          <w:rFonts w:ascii="Calibri" w:hAnsi="Calibri" w:cs="Calibri"/>
          <w:color w:val="000000" w:themeColor="text1"/>
          <w:lang w:val="en-GB"/>
        </w:rPr>
        <w:t>d</w:t>
      </w:r>
      <w:r w:rsidR="002119B3" w:rsidRPr="00BA77F7">
        <w:rPr>
          <w:rFonts w:ascii="Calibri" w:hAnsi="Calibri" w:cs="Calibri"/>
          <w:color w:val="000000" w:themeColor="text1"/>
          <w:lang w:val="en-GB"/>
        </w:rPr>
        <w:t xml:space="preserve">, </w:t>
      </w:r>
      <w:r w:rsidR="009329C8" w:rsidRPr="00BA77F7">
        <w:rPr>
          <w:rFonts w:ascii="Calibri" w:hAnsi="Calibri" w:cs="Calibri"/>
          <w:color w:val="000000" w:themeColor="text1"/>
          <w:lang w:val="en-GB"/>
        </w:rPr>
        <w:t xml:space="preserve">‘lies were not really lies so long as they upheld political power. And truths were not </w:t>
      </w:r>
      <w:proofErr w:type="gramStart"/>
      <w:r w:rsidR="009329C8" w:rsidRPr="00BA77F7">
        <w:rPr>
          <w:rFonts w:ascii="Calibri" w:hAnsi="Calibri" w:cs="Calibri"/>
          <w:color w:val="000000" w:themeColor="text1"/>
          <w:lang w:val="en-GB"/>
        </w:rPr>
        <w:t>really true</w:t>
      </w:r>
      <w:proofErr w:type="gramEnd"/>
      <w:r w:rsidR="009329C8" w:rsidRPr="00BA77F7">
        <w:rPr>
          <w:rFonts w:ascii="Calibri" w:hAnsi="Calibri" w:cs="Calibri"/>
          <w:color w:val="000000" w:themeColor="text1"/>
          <w:lang w:val="en-GB"/>
        </w:rPr>
        <w:t xml:space="preserve"> so long as they jeopardized political control.</w:t>
      </w:r>
      <w:r w:rsidR="009329C8" w:rsidRPr="00BA77F7">
        <w:rPr>
          <w:rStyle w:val="FootnoteReference"/>
          <w:rFonts w:ascii="Calibri" w:hAnsi="Calibri" w:cs="Calibri"/>
          <w:color w:val="000000" w:themeColor="text1"/>
          <w:lang w:val="en-GB"/>
        </w:rPr>
        <w:footnoteReference w:id="43"/>
      </w:r>
      <w:r w:rsidR="009329C8" w:rsidRPr="00BA77F7">
        <w:rPr>
          <w:rFonts w:ascii="Calibri" w:hAnsi="Calibri" w:cs="Calibri"/>
          <w:color w:val="000000" w:themeColor="text1"/>
          <w:lang w:val="en-GB"/>
        </w:rPr>
        <w:t xml:space="preserve"> </w:t>
      </w:r>
    </w:p>
    <w:p w14:paraId="1CDA0F12" w14:textId="17A6CF57" w:rsidR="00486055" w:rsidRPr="00BA77F7" w:rsidRDefault="00B976F2" w:rsidP="00F70BC0">
      <w:pPr>
        <w:spacing w:line="360" w:lineRule="auto"/>
        <w:ind w:firstLine="720"/>
        <w:rPr>
          <w:rFonts w:ascii="Calibri" w:hAnsi="Calibri" w:cs="Calibri"/>
          <w:color w:val="000000" w:themeColor="text1"/>
          <w:lang w:val="en-GB"/>
        </w:rPr>
      </w:pPr>
      <w:r w:rsidRPr="00BA77F7">
        <w:rPr>
          <w:rFonts w:ascii="Calibri" w:hAnsi="Calibri" w:cs="Calibri"/>
          <w:color w:val="000000" w:themeColor="text1"/>
          <w:lang w:val="en-GB"/>
        </w:rPr>
        <w:t xml:space="preserve">The Soviet space </w:t>
      </w:r>
      <w:r w:rsidR="00BB527D" w:rsidRPr="00BA77F7">
        <w:rPr>
          <w:rFonts w:ascii="Calibri" w:hAnsi="Calibri" w:cs="Calibri"/>
          <w:color w:val="000000" w:themeColor="text1"/>
          <w:lang w:val="en-GB"/>
        </w:rPr>
        <w:t>program</w:t>
      </w:r>
      <w:r w:rsidR="00EE04B1" w:rsidRPr="00BA77F7">
        <w:rPr>
          <w:rFonts w:ascii="Calibri" w:hAnsi="Calibri" w:cs="Calibri"/>
          <w:color w:val="000000" w:themeColor="text1"/>
          <w:lang w:val="en-GB"/>
        </w:rPr>
        <w:t xml:space="preserve">’s </w:t>
      </w:r>
      <w:r w:rsidR="00887E3B" w:rsidRPr="00BA77F7">
        <w:rPr>
          <w:rFonts w:ascii="Calibri" w:hAnsi="Calibri" w:cs="Calibri"/>
          <w:color w:val="000000" w:themeColor="text1"/>
          <w:lang w:val="en-GB"/>
        </w:rPr>
        <w:t>rush for ‘firsts’</w:t>
      </w:r>
      <w:r w:rsidR="00E064CB" w:rsidRPr="00BA77F7">
        <w:rPr>
          <w:rFonts w:ascii="Calibri" w:hAnsi="Calibri" w:cs="Calibri"/>
          <w:color w:val="000000" w:themeColor="text1"/>
          <w:lang w:val="en-GB"/>
        </w:rPr>
        <w:t>, according to Jenks</w:t>
      </w:r>
      <w:r w:rsidR="000506A0" w:rsidRPr="00BA77F7">
        <w:rPr>
          <w:rFonts w:ascii="Calibri" w:hAnsi="Calibri" w:cs="Calibri"/>
          <w:color w:val="000000" w:themeColor="text1"/>
          <w:lang w:val="en-GB"/>
        </w:rPr>
        <w:t xml:space="preserve">, </w:t>
      </w:r>
      <w:r w:rsidR="00BB527D" w:rsidRPr="00BA77F7">
        <w:rPr>
          <w:rFonts w:ascii="Calibri" w:hAnsi="Calibri" w:cs="Calibri"/>
          <w:color w:val="000000" w:themeColor="text1"/>
          <w:lang w:val="en-GB"/>
        </w:rPr>
        <w:t>‘</w:t>
      </w:r>
      <w:r w:rsidRPr="00BA77F7">
        <w:rPr>
          <w:rFonts w:ascii="Calibri" w:hAnsi="Calibri" w:cs="Calibri"/>
          <w:color w:val="000000" w:themeColor="text1"/>
          <w:lang w:val="en-GB"/>
        </w:rPr>
        <w:t xml:space="preserve">heightened the perceived need for </w:t>
      </w:r>
      <w:r w:rsidR="000506A0" w:rsidRPr="00BA77F7">
        <w:rPr>
          <w:rFonts w:ascii="Calibri" w:hAnsi="Calibri" w:cs="Calibri"/>
          <w:color w:val="000000" w:themeColor="text1"/>
          <w:lang w:val="en-GB"/>
        </w:rPr>
        <w:t>duplicity</w:t>
      </w:r>
      <w:r w:rsidRPr="00BA77F7">
        <w:rPr>
          <w:rFonts w:ascii="Calibri" w:hAnsi="Calibri" w:cs="Calibri"/>
          <w:color w:val="000000" w:themeColor="text1"/>
          <w:lang w:val="en-GB"/>
        </w:rPr>
        <w:t xml:space="preserve"> in the service of the state</w:t>
      </w:r>
      <w:r w:rsidR="00BB527D" w:rsidRPr="00BA77F7">
        <w:rPr>
          <w:rFonts w:ascii="Calibri" w:hAnsi="Calibri" w:cs="Calibri"/>
          <w:color w:val="000000" w:themeColor="text1"/>
          <w:lang w:val="en-GB"/>
        </w:rPr>
        <w:t>’</w:t>
      </w:r>
      <w:r w:rsidR="00A65A45" w:rsidRPr="00BA77F7">
        <w:rPr>
          <w:rFonts w:ascii="Calibri" w:hAnsi="Calibri" w:cs="Calibri"/>
          <w:color w:val="000000" w:themeColor="text1"/>
          <w:lang w:val="en-GB"/>
        </w:rPr>
        <w:t xml:space="preserve"> because</w:t>
      </w:r>
      <w:r w:rsidR="00C5716D" w:rsidRPr="00BA77F7">
        <w:rPr>
          <w:rFonts w:ascii="Calibri" w:hAnsi="Calibri" w:cs="Calibri"/>
          <w:color w:val="000000" w:themeColor="text1"/>
          <w:lang w:val="en-GB"/>
        </w:rPr>
        <w:t xml:space="preserve"> </w:t>
      </w:r>
      <w:r w:rsidR="00A65A45" w:rsidRPr="00BA77F7">
        <w:rPr>
          <w:rFonts w:ascii="Calibri" w:hAnsi="Calibri" w:cs="Calibri"/>
          <w:color w:val="000000" w:themeColor="text1"/>
          <w:lang w:val="en-GB"/>
        </w:rPr>
        <w:t>i</w:t>
      </w:r>
      <w:r w:rsidR="00FD4449" w:rsidRPr="00BA77F7">
        <w:rPr>
          <w:rFonts w:ascii="Calibri" w:hAnsi="Calibri" w:cs="Calibri"/>
          <w:color w:val="000000" w:themeColor="text1"/>
          <w:lang w:val="en-GB"/>
        </w:rPr>
        <w:t>t</w:t>
      </w:r>
      <w:r w:rsidR="00DF4B4B" w:rsidRPr="00BA77F7">
        <w:rPr>
          <w:rFonts w:ascii="Calibri" w:hAnsi="Calibri" w:cs="Calibri"/>
          <w:color w:val="000000" w:themeColor="text1"/>
          <w:lang w:val="en-GB"/>
        </w:rPr>
        <w:t xml:space="preserve"> depended upon the element of surprise to </w:t>
      </w:r>
      <w:r w:rsidR="00B56EFB" w:rsidRPr="00BA77F7">
        <w:rPr>
          <w:rFonts w:ascii="Calibri" w:hAnsi="Calibri" w:cs="Calibri"/>
          <w:color w:val="000000" w:themeColor="text1"/>
          <w:lang w:val="en-GB"/>
        </w:rPr>
        <w:t>eliminate direct competition</w:t>
      </w:r>
      <w:r w:rsidR="00FD4449" w:rsidRPr="00BA77F7">
        <w:rPr>
          <w:rFonts w:ascii="Calibri" w:hAnsi="Calibri" w:cs="Calibri"/>
          <w:color w:val="000000" w:themeColor="text1"/>
          <w:lang w:val="en-GB"/>
        </w:rPr>
        <w:t>.</w:t>
      </w:r>
      <w:r w:rsidR="00F53B8E" w:rsidRPr="00BA77F7">
        <w:rPr>
          <w:rStyle w:val="FootnoteReference"/>
          <w:rFonts w:ascii="Calibri" w:hAnsi="Calibri" w:cs="Calibri"/>
          <w:color w:val="000000" w:themeColor="text1"/>
          <w:lang w:val="en-GB"/>
        </w:rPr>
        <w:footnoteReference w:id="44"/>
      </w:r>
      <w:r w:rsidRPr="00BA77F7">
        <w:rPr>
          <w:rFonts w:ascii="Calibri" w:hAnsi="Calibri" w:cs="Calibri"/>
          <w:color w:val="000000" w:themeColor="text1"/>
          <w:lang w:val="en-GB"/>
        </w:rPr>
        <w:t xml:space="preserve"> </w:t>
      </w:r>
      <w:r w:rsidR="002079C6" w:rsidRPr="00BA77F7">
        <w:rPr>
          <w:rFonts w:ascii="Calibri" w:hAnsi="Calibri" w:cs="Calibri"/>
          <w:color w:val="000000" w:themeColor="text1"/>
          <w:lang w:val="en-GB"/>
        </w:rPr>
        <w:t>To compound matters, a</w:t>
      </w:r>
      <w:r w:rsidR="007D2C69" w:rsidRPr="00BA77F7">
        <w:rPr>
          <w:rFonts w:ascii="Calibri" w:hAnsi="Calibri" w:cs="Calibri"/>
          <w:color w:val="000000" w:themeColor="text1"/>
          <w:lang w:val="en-GB"/>
        </w:rPr>
        <w:t xml:space="preserve">s </w:t>
      </w:r>
      <w:r w:rsidR="00C00EA9" w:rsidRPr="00BA77F7">
        <w:rPr>
          <w:rFonts w:ascii="Calibri" w:hAnsi="Calibri" w:cs="Calibri"/>
          <w:color w:val="000000" w:themeColor="text1"/>
          <w:lang w:val="en-GB"/>
        </w:rPr>
        <w:t>a military enterprise</w:t>
      </w:r>
      <w:r w:rsidR="00CE74B4" w:rsidRPr="00BA77F7">
        <w:rPr>
          <w:rFonts w:ascii="Calibri" w:hAnsi="Calibri" w:cs="Calibri"/>
          <w:color w:val="000000" w:themeColor="text1"/>
          <w:lang w:val="en-GB"/>
        </w:rPr>
        <w:t xml:space="preserve">, </w:t>
      </w:r>
      <w:r w:rsidR="00C3282E" w:rsidRPr="00BA77F7">
        <w:rPr>
          <w:rFonts w:ascii="Calibri" w:hAnsi="Calibri" w:cs="Calibri"/>
          <w:color w:val="000000" w:themeColor="text1"/>
          <w:lang w:val="en-GB"/>
        </w:rPr>
        <w:t xml:space="preserve">the </w:t>
      </w:r>
      <w:r w:rsidR="00766818" w:rsidRPr="00BA77F7">
        <w:rPr>
          <w:rFonts w:ascii="Calibri" w:hAnsi="Calibri" w:cs="Calibri"/>
          <w:color w:val="000000" w:themeColor="text1"/>
          <w:lang w:val="en-GB"/>
        </w:rPr>
        <w:t xml:space="preserve">space </w:t>
      </w:r>
      <w:r w:rsidR="00C3282E" w:rsidRPr="00BA77F7">
        <w:rPr>
          <w:rFonts w:ascii="Calibri" w:hAnsi="Calibri" w:cs="Calibri"/>
          <w:color w:val="000000" w:themeColor="text1"/>
          <w:lang w:val="en-GB"/>
        </w:rPr>
        <w:t xml:space="preserve">program </w:t>
      </w:r>
      <w:r w:rsidR="00CB26AA" w:rsidRPr="00BA77F7">
        <w:rPr>
          <w:rFonts w:ascii="Calibri" w:hAnsi="Calibri" w:cs="Calibri"/>
          <w:color w:val="000000" w:themeColor="text1"/>
          <w:lang w:val="en-GB"/>
        </w:rPr>
        <w:t>was ‘</w:t>
      </w:r>
      <w:r w:rsidR="003D1F0B" w:rsidRPr="00BA77F7">
        <w:rPr>
          <w:rFonts w:ascii="Calibri" w:hAnsi="Calibri" w:cs="Calibri"/>
          <w:color w:val="000000" w:themeColor="text1"/>
          <w:lang w:val="en-GB"/>
        </w:rPr>
        <w:t xml:space="preserve">shrouded in an </w:t>
      </w:r>
      <w:r w:rsidR="003D1F0B" w:rsidRPr="00BA77F7">
        <w:rPr>
          <w:rFonts w:ascii="Calibri" w:hAnsi="Calibri" w:cs="Calibri"/>
          <w:i/>
          <w:iCs/>
          <w:color w:val="000000" w:themeColor="text1"/>
          <w:lang w:val="en-GB"/>
        </w:rPr>
        <w:t>extra</w:t>
      </w:r>
      <w:r w:rsidR="003D1F0B" w:rsidRPr="00BA77F7">
        <w:rPr>
          <w:rFonts w:ascii="Calibri" w:hAnsi="Calibri" w:cs="Calibri"/>
          <w:color w:val="000000" w:themeColor="text1"/>
          <w:lang w:val="en-GB"/>
        </w:rPr>
        <w:t xml:space="preserve"> layer of secrecy’</w:t>
      </w:r>
      <w:r w:rsidR="00F0480F" w:rsidRPr="00BA77F7">
        <w:rPr>
          <w:rFonts w:ascii="Calibri" w:hAnsi="Calibri" w:cs="Calibri"/>
          <w:color w:val="000000" w:themeColor="text1"/>
          <w:lang w:val="en-GB"/>
        </w:rPr>
        <w:t xml:space="preserve"> [my emphasis]</w:t>
      </w:r>
      <w:r w:rsidR="003812E1" w:rsidRPr="00BA77F7">
        <w:rPr>
          <w:rFonts w:ascii="Calibri" w:hAnsi="Calibri" w:cs="Calibri"/>
          <w:color w:val="000000" w:themeColor="text1"/>
          <w:lang w:val="en-GB"/>
        </w:rPr>
        <w:t>.</w:t>
      </w:r>
      <w:r w:rsidR="003D1F0B" w:rsidRPr="00BA77F7">
        <w:rPr>
          <w:rStyle w:val="FootnoteReference"/>
          <w:rFonts w:ascii="Calibri" w:hAnsi="Calibri" w:cs="Calibri"/>
          <w:color w:val="000000" w:themeColor="text1"/>
          <w:lang w:val="en-GB"/>
        </w:rPr>
        <w:footnoteReference w:id="45"/>
      </w:r>
      <w:r w:rsidR="003D1F0B" w:rsidRPr="00BA77F7">
        <w:rPr>
          <w:rFonts w:ascii="Calibri" w:hAnsi="Calibri" w:cs="Calibri"/>
          <w:color w:val="000000" w:themeColor="text1"/>
          <w:lang w:val="en-GB"/>
        </w:rPr>
        <w:t xml:space="preserve"> </w:t>
      </w:r>
      <w:r w:rsidR="00995B8C" w:rsidRPr="00BA77F7">
        <w:rPr>
          <w:rFonts w:ascii="Calibri" w:hAnsi="Calibri" w:cs="Calibri"/>
          <w:color w:val="000000" w:themeColor="text1"/>
          <w:lang w:val="en-GB"/>
        </w:rPr>
        <w:t>Th</w:t>
      </w:r>
      <w:r w:rsidR="00AC5C29" w:rsidRPr="00BA77F7">
        <w:rPr>
          <w:rFonts w:ascii="Calibri" w:hAnsi="Calibri" w:cs="Calibri"/>
          <w:color w:val="000000" w:themeColor="text1"/>
          <w:lang w:val="en-GB"/>
        </w:rPr>
        <w:t xml:space="preserve">is </w:t>
      </w:r>
      <w:r w:rsidR="009E2D3E" w:rsidRPr="00BA77F7">
        <w:rPr>
          <w:rFonts w:ascii="Calibri" w:hAnsi="Calibri" w:cs="Calibri"/>
          <w:color w:val="000000" w:themeColor="text1"/>
          <w:lang w:val="en-GB"/>
        </w:rPr>
        <w:t xml:space="preserve">data blackout </w:t>
      </w:r>
      <w:r w:rsidR="009D2F2B" w:rsidRPr="00BA77F7">
        <w:rPr>
          <w:rFonts w:ascii="Calibri" w:hAnsi="Calibri" w:cs="Calibri"/>
          <w:color w:val="000000" w:themeColor="text1"/>
          <w:lang w:val="en-GB"/>
        </w:rPr>
        <w:t>provoked</w:t>
      </w:r>
      <w:r w:rsidR="009E2D3E" w:rsidRPr="00BA77F7">
        <w:rPr>
          <w:rFonts w:ascii="Calibri" w:hAnsi="Calibri" w:cs="Calibri"/>
          <w:color w:val="000000" w:themeColor="text1"/>
          <w:lang w:val="en-GB"/>
        </w:rPr>
        <w:t xml:space="preserve"> </w:t>
      </w:r>
      <w:r w:rsidR="00506142" w:rsidRPr="00BA77F7">
        <w:rPr>
          <w:rFonts w:ascii="Calibri" w:hAnsi="Calibri" w:cs="Calibri"/>
          <w:color w:val="000000" w:themeColor="text1"/>
          <w:lang w:val="en-GB"/>
        </w:rPr>
        <w:t>a great deal of supposition</w:t>
      </w:r>
      <w:r w:rsidR="00A64BF9" w:rsidRPr="00BA77F7">
        <w:rPr>
          <w:rFonts w:ascii="Calibri" w:hAnsi="Calibri" w:cs="Calibri"/>
          <w:color w:val="000000" w:themeColor="text1"/>
          <w:lang w:val="en-GB"/>
        </w:rPr>
        <w:t xml:space="preserve"> on the part of outside</w:t>
      </w:r>
      <w:r w:rsidR="00596213" w:rsidRPr="00BA77F7">
        <w:rPr>
          <w:rFonts w:ascii="Calibri" w:hAnsi="Calibri" w:cs="Calibri"/>
          <w:color w:val="000000" w:themeColor="text1"/>
          <w:lang w:val="en-GB"/>
        </w:rPr>
        <w:t xml:space="preserve"> observers</w:t>
      </w:r>
      <w:r w:rsidR="00506142" w:rsidRPr="00BA77F7">
        <w:rPr>
          <w:rFonts w:ascii="Calibri" w:hAnsi="Calibri" w:cs="Calibri"/>
          <w:color w:val="000000" w:themeColor="text1"/>
          <w:lang w:val="en-GB"/>
        </w:rPr>
        <w:t xml:space="preserve">; </w:t>
      </w:r>
      <w:r w:rsidR="00506142" w:rsidRPr="00BA77F7">
        <w:rPr>
          <w:rFonts w:ascii="Calibri" w:hAnsi="Calibri" w:cs="Calibri"/>
          <w:color w:val="000000" w:themeColor="text1"/>
          <w:lang w:val="en-GB"/>
        </w:rPr>
        <w:lastRenderedPageBreak/>
        <w:t>indeed, Siddiqi wr</w:t>
      </w:r>
      <w:r w:rsidR="00576BB9" w:rsidRPr="00BA77F7">
        <w:rPr>
          <w:rFonts w:ascii="Calibri" w:hAnsi="Calibri" w:cs="Calibri"/>
          <w:color w:val="000000" w:themeColor="text1"/>
          <w:lang w:val="en-GB"/>
        </w:rPr>
        <w:t>ote</w:t>
      </w:r>
      <w:r w:rsidR="00506142" w:rsidRPr="00BA77F7">
        <w:rPr>
          <w:rFonts w:ascii="Calibri" w:hAnsi="Calibri" w:cs="Calibri"/>
          <w:color w:val="000000" w:themeColor="text1"/>
          <w:lang w:val="en-GB"/>
        </w:rPr>
        <w:t>,</w:t>
      </w:r>
      <w:r w:rsidR="00DA2C5B" w:rsidRPr="00BA77F7">
        <w:rPr>
          <w:rFonts w:ascii="Calibri" w:hAnsi="Calibri" w:cs="Calibri"/>
          <w:color w:val="000000" w:themeColor="text1"/>
          <w:lang w:val="en-GB"/>
        </w:rPr>
        <w:t xml:space="preserve"> </w:t>
      </w:r>
      <w:r w:rsidR="0052326D" w:rsidRPr="00BA77F7">
        <w:rPr>
          <w:rFonts w:ascii="Calibri" w:hAnsi="Calibri" w:cs="Calibri"/>
          <w:color w:val="000000" w:themeColor="text1"/>
          <w:lang w:val="en-GB"/>
        </w:rPr>
        <w:t>‘</w:t>
      </w:r>
      <w:r w:rsidR="00252EFC" w:rsidRPr="00BA77F7">
        <w:rPr>
          <w:rFonts w:ascii="Calibri" w:hAnsi="Calibri" w:cs="Calibri"/>
          <w:color w:val="000000" w:themeColor="text1"/>
          <w:lang w:val="en-GB"/>
        </w:rPr>
        <w:t xml:space="preserve">In the early 1960s so much of </w:t>
      </w:r>
      <w:r w:rsidR="00506142" w:rsidRPr="00BA77F7">
        <w:rPr>
          <w:rFonts w:ascii="Calibri" w:hAnsi="Calibri" w:cs="Calibri"/>
          <w:color w:val="000000" w:themeColor="text1"/>
          <w:lang w:val="en-GB"/>
        </w:rPr>
        <w:t xml:space="preserve">[the Soviet program] </w:t>
      </w:r>
      <w:r w:rsidR="00252EFC" w:rsidRPr="00BA77F7">
        <w:rPr>
          <w:rFonts w:ascii="Calibri" w:hAnsi="Calibri" w:cs="Calibri"/>
          <w:color w:val="000000" w:themeColor="text1"/>
          <w:lang w:val="en-GB"/>
        </w:rPr>
        <w:t>was shrouded in secrecy that it seemed that the program could be capable of anything, and its future appeared boundless. The less we knew, the more seemed possible’.</w:t>
      </w:r>
      <w:r w:rsidR="00252EFC" w:rsidRPr="00BA77F7">
        <w:rPr>
          <w:rStyle w:val="FootnoteReference"/>
          <w:rFonts w:ascii="Calibri" w:hAnsi="Calibri" w:cs="Calibri"/>
          <w:color w:val="000000" w:themeColor="text1"/>
          <w:lang w:val="en-GB"/>
        </w:rPr>
        <w:footnoteReference w:id="46"/>
      </w:r>
      <w:r w:rsidR="00252EFC" w:rsidRPr="00BA77F7">
        <w:rPr>
          <w:rFonts w:ascii="Calibri" w:hAnsi="Calibri" w:cs="Calibri"/>
          <w:color w:val="000000" w:themeColor="text1"/>
          <w:lang w:val="en-GB"/>
        </w:rPr>
        <w:t xml:space="preserve"> </w:t>
      </w:r>
    </w:p>
    <w:p w14:paraId="6067D768" w14:textId="7F13C01E" w:rsidR="003D1F0B" w:rsidRPr="00BA77F7" w:rsidRDefault="003D1F0B" w:rsidP="00F70BC0">
      <w:pPr>
        <w:spacing w:line="360" w:lineRule="auto"/>
        <w:ind w:firstLine="720"/>
        <w:rPr>
          <w:rFonts w:ascii="Calibri" w:hAnsi="Calibri" w:cs="Calibri"/>
          <w:color w:val="000000" w:themeColor="text1"/>
          <w:lang w:val="en-GB"/>
        </w:rPr>
      </w:pPr>
      <w:r w:rsidRPr="00BA77F7">
        <w:rPr>
          <w:rFonts w:ascii="Calibri" w:hAnsi="Calibri" w:cs="Calibri"/>
          <w:color w:val="000000" w:themeColor="text1"/>
          <w:lang w:val="en-GB"/>
        </w:rPr>
        <w:t>However</w:t>
      </w:r>
      <w:r w:rsidR="00C64B34" w:rsidRPr="00BA77F7">
        <w:rPr>
          <w:rFonts w:ascii="Calibri" w:hAnsi="Calibri" w:cs="Calibri"/>
          <w:color w:val="000000" w:themeColor="text1"/>
          <w:lang w:val="en-GB"/>
        </w:rPr>
        <w:t xml:space="preserve"> successful their efforts internationally</w:t>
      </w:r>
      <w:r w:rsidRPr="00BA77F7">
        <w:rPr>
          <w:rFonts w:ascii="Calibri" w:hAnsi="Calibri" w:cs="Calibri"/>
          <w:color w:val="000000" w:themeColor="text1"/>
          <w:lang w:val="en-GB"/>
        </w:rPr>
        <w:t xml:space="preserve">, </w:t>
      </w:r>
      <w:r w:rsidR="002F66A6" w:rsidRPr="00BA77F7">
        <w:rPr>
          <w:rFonts w:ascii="Calibri" w:hAnsi="Calibri" w:cs="Calibri"/>
          <w:color w:val="000000" w:themeColor="text1"/>
          <w:lang w:val="en-GB"/>
        </w:rPr>
        <w:t>Siddiqi suggest</w:t>
      </w:r>
      <w:r w:rsidR="00341C13" w:rsidRPr="00BA77F7">
        <w:rPr>
          <w:rFonts w:ascii="Calibri" w:hAnsi="Calibri" w:cs="Calibri"/>
          <w:color w:val="000000" w:themeColor="text1"/>
          <w:lang w:val="en-GB"/>
        </w:rPr>
        <w:t>ed</w:t>
      </w:r>
      <w:r w:rsidR="002F66A6" w:rsidRPr="00BA77F7">
        <w:rPr>
          <w:rFonts w:ascii="Calibri" w:hAnsi="Calibri" w:cs="Calibri"/>
          <w:color w:val="000000" w:themeColor="text1"/>
          <w:lang w:val="en-GB"/>
        </w:rPr>
        <w:t xml:space="preserve"> that </w:t>
      </w:r>
      <w:proofErr w:type="spellStart"/>
      <w:r w:rsidR="006C6120" w:rsidRPr="00BA77F7">
        <w:rPr>
          <w:rFonts w:ascii="Calibri" w:hAnsi="Calibri" w:cs="Calibri"/>
          <w:i/>
          <w:iCs/>
          <w:color w:val="000000" w:themeColor="text1"/>
          <w:lang w:val="en-GB"/>
        </w:rPr>
        <w:t>Glavlit’s</w:t>
      </w:r>
      <w:proofErr w:type="spellEnd"/>
      <w:r w:rsidR="006C6120" w:rsidRPr="00BA77F7">
        <w:rPr>
          <w:rFonts w:ascii="Calibri" w:hAnsi="Calibri" w:cs="Calibri"/>
          <w:color w:val="000000" w:themeColor="text1"/>
          <w:lang w:val="en-GB"/>
        </w:rPr>
        <w:t xml:space="preserve"> </w:t>
      </w:r>
      <w:r w:rsidRPr="00BA77F7">
        <w:rPr>
          <w:rFonts w:ascii="Calibri" w:hAnsi="Calibri" w:cs="Calibri"/>
          <w:color w:val="000000" w:themeColor="text1"/>
          <w:lang w:val="en-GB"/>
        </w:rPr>
        <w:t>‘obfuscation was meant more for a domestic audience than a foreign one. Soviet citizens were to believe that their space program had purely civilian purposes while the American one had belligerent intentions.’</w:t>
      </w:r>
      <w:r w:rsidRPr="00BA77F7">
        <w:rPr>
          <w:rStyle w:val="FootnoteReference"/>
          <w:rFonts w:ascii="Calibri" w:hAnsi="Calibri" w:cs="Calibri"/>
          <w:color w:val="000000" w:themeColor="text1"/>
          <w:lang w:val="en-GB"/>
        </w:rPr>
        <w:footnoteReference w:id="47"/>
      </w:r>
      <w:r w:rsidR="003812E1" w:rsidRPr="00BA77F7">
        <w:rPr>
          <w:rFonts w:ascii="Calibri" w:hAnsi="Calibri" w:cs="Calibri"/>
          <w:color w:val="000000" w:themeColor="text1"/>
          <w:lang w:val="en-GB"/>
        </w:rPr>
        <w:t xml:space="preserve"> </w:t>
      </w:r>
      <w:r w:rsidR="000B257B" w:rsidRPr="00BA77F7">
        <w:rPr>
          <w:rFonts w:ascii="Calibri" w:hAnsi="Calibri" w:cs="Calibri"/>
          <w:color w:val="000000" w:themeColor="text1"/>
          <w:lang w:val="en-GB"/>
        </w:rPr>
        <w:t xml:space="preserve">However, </w:t>
      </w:r>
      <w:r w:rsidR="00EC1B89" w:rsidRPr="00BA77F7">
        <w:rPr>
          <w:rFonts w:ascii="Calibri" w:hAnsi="Calibri" w:cs="Calibri"/>
          <w:color w:val="000000" w:themeColor="text1"/>
          <w:lang w:val="en-GB"/>
        </w:rPr>
        <w:t>Jenks suggest</w:t>
      </w:r>
      <w:r w:rsidR="008031ED">
        <w:rPr>
          <w:rFonts w:ascii="Calibri" w:hAnsi="Calibri" w:cs="Calibri"/>
          <w:color w:val="000000" w:themeColor="text1"/>
          <w:lang w:val="en-GB"/>
        </w:rPr>
        <w:t>ed</w:t>
      </w:r>
      <w:r w:rsidR="00EC1B89" w:rsidRPr="00BA77F7">
        <w:rPr>
          <w:rFonts w:ascii="Calibri" w:hAnsi="Calibri" w:cs="Calibri"/>
          <w:color w:val="000000" w:themeColor="text1"/>
          <w:lang w:val="en-GB"/>
        </w:rPr>
        <w:t xml:space="preserve"> </w:t>
      </w:r>
      <w:r w:rsidR="003B23D0" w:rsidRPr="00BA77F7">
        <w:rPr>
          <w:rFonts w:ascii="Calibri" w:hAnsi="Calibri" w:cs="Calibri"/>
          <w:color w:val="000000" w:themeColor="text1"/>
          <w:lang w:val="en-GB"/>
        </w:rPr>
        <w:t>this</w:t>
      </w:r>
      <w:r w:rsidR="0010038D" w:rsidRPr="00BA77F7">
        <w:rPr>
          <w:rFonts w:ascii="Calibri" w:hAnsi="Calibri" w:cs="Calibri"/>
          <w:color w:val="000000" w:themeColor="text1"/>
          <w:lang w:val="en-GB"/>
        </w:rPr>
        <w:t xml:space="preserve"> </w:t>
      </w:r>
      <w:r w:rsidR="004C5C55" w:rsidRPr="00BA77F7">
        <w:rPr>
          <w:rFonts w:ascii="Calibri" w:hAnsi="Calibri" w:cs="Calibri"/>
          <w:color w:val="000000" w:themeColor="text1"/>
          <w:lang w:val="en-GB"/>
        </w:rPr>
        <w:t xml:space="preserve">narrative of </w:t>
      </w:r>
      <w:r w:rsidR="0010038D" w:rsidRPr="00BA77F7">
        <w:rPr>
          <w:rFonts w:ascii="Calibri" w:hAnsi="Calibri" w:cs="Calibri"/>
          <w:color w:val="000000" w:themeColor="text1"/>
          <w:lang w:val="en-GB"/>
        </w:rPr>
        <w:t xml:space="preserve">flawless ‘civilian’ engineering was </w:t>
      </w:r>
      <w:r w:rsidR="00ED7F4E" w:rsidRPr="00BA77F7">
        <w:rPr>
          <w:rFonts w:ascii="Calibri" w:hAnsi="Calibri" w:cs="Calibri"/>
          <w:color w:val="000000" w:themeColor="text1"/>
          <w:lang w:val="en-GB"/>
        </w:rPr>
        <w:t>designed to suggest a greater</w:t>
      </w:r>
      <w:r w:rsidR="00F036E4" w:rsidRPr="00BA77F7">
        <w:rPr>
          <w:rFonts w:ascii="Calibri" w:hAnsi="Calibri" w:cs="Calibri"/>
          <w:color w:val="000000" w:themeColor="text1"/>
          <w:lang w:val="en-GB"/>
        </w:rPr>
        <w:t>, unspoken</w:t>
      </w:r>
      <w:r w:rsidR="00ED7F4E" w:rsidRPr="00BA77F7">
        <w:rPr>
          <w:rFonts w:ascii="Calibri" w:hAnsi="Calibri" w:cs="Calibri"/>
          <w:color w:val="000000" w:themeColor="text1"/>
          <w:lang w:val="en-GB"/>
        </w:rPr>
        <w:t xml:space="preserve"> </w:t>
      </w:r>
      <w:r w:rsidR="009D2D70" w:rsidRPr="00BA77F7">
        <w:rPr>
          <w:rFonts w:ascii="Calibri" w:hAnsi="Calibri" w:cs="Calibri"/>
          <w:color w:val="000000" w:themeColor="text1"/>
          <w:lang w:val="en-GB"/>
        </w:rPr>
        <w:t>‘</w:t>
      </w:r>
      <w:r w:rsidR="00ED7F4E" w:rsidRPr="00BA77F7">
        <w:rPr>
          <w:rFonts w:ascii="Calibri" w:hAnsi="Calibri" w:cs="Calibri"/>
          <w:color w:val="000000" w:themeColor="text1"/>
          <w:lang w:val="en-GB"/>
        </w:rPr>
        <w:t>truth</w:t>
      </w:r>
      <w:r w:rsidR="009D2D70" w:rsidRPr="00BA77F7">
        <w:rPr>
          <w:rFonts w:ascii="Calibri" w:hAnsi="Calibri" w:cs="Calibri"/>
          <w:color w:val="000000" w:themeColor="text1"/>
          <w:lang w:val="en-GB"/>
        </w:rPr>
        <w:t>’</w:t>
      </w:r>
      <w:r w:rsidR="00ED7F4E" w:rsidRPr="00BA77F7">
        <w:rPr>
          <w:rFonts w:ascii="Calibri" w:hAnsi="Calibri" w:cs="Calibri"/>
          <w:color w:val="000000" w:themeColor="text1"/>
          <w:lang w:val="en-GB"/>
        </w:rPr>
        <w:t xml:space="preserve">: </w:t>
      </w:r>
    </w:p>
    <w:p w14:paraId="511A54E1" w14:textId="134C2EB2" w:rsidR="001711F1" w:rsidRPr="00BA77F7" w:rsidRDefault="001711F1" w:rsidP="00F70BC0">
      <w:pPr>
        <w:spacing w:after="120"/>
        <w:ind w:left="720"/>
        <w:rPr>
          <w:rFonts w:ascii="Calibri" w:hAnsi="Calibri" w:cs="Calibri"/>
          <w:color w:val="000000" w:themeColor="text1"/>
          <w:lang w:val="en-GB"/>
        </w:rPr>
      </w:pPr>
      <w:r w:rsidRPr="00BA77F7">
        <w:rPr>
          <w:rFonts w:ascii="Calibri" w:hAnsi="Calibri" w:cs="Calibri"/>
          <w:color w:val="000000" w:themeColor="text1"/>
          <w:lang w:val="en-GB"/>
        </w:rPr>
        <w:t>The Soviets insisted that their space program pursued civilian and scientific goals, but its underlying logic and chief rationale was strategic: to provide the appearance of technological leadership and thereby create the impression of a highly advanced military capability that the Soviet ballistics program in fact lacked.</w:t>
      </w:r>
      <w:r w:rsidRPr="00BA77F7">
        <w:rPr>
          <w:rStyle w:val="FootnoteReference"/>
          <w:rFonts w:ascii="Calibri" w:hAnsi="Calibri" w:cs="Calibri"/>
          <w:color w:val="000000" w:themeColor="text1"/>
          <w:lang w:val="en-GB"/>
        </w:rPr>
        <w:footnoteReference w:id="48"/>
      </w:r>
      <w:r w:rsidRPr="00BA77F7">
        <w:rPr>
          <w:rFonts w:ascii="Calibri" w:hAnsi="Calibri" w:cs="Calibri"/>
          <w:color w:val="000000" w:themeColor="text1"/>
          <w:lang w:val="en-GB"/>
        </w:rPr>
        <w:t xml:space="preserve"> </w:t>
      </w:r>
    </w:p>
    <w:p w14:paraId="1013B907" w14:textId="3C38B078" w:rsidR="00624023" w:rsidRPr="00BA77F7" w:rsidRDefault="004554A9" w:rsidP="00F70BC0">
      <w:pPr>
        <w:spacing w:line="360" w:lineRule="auto"/>
        <w:rPr>
          <w:rFonts w:ascii="Calibri" w:hAnsi="Calibri" w:cs="Calibri"/>
          <w:color w:val="000000" w:themeColor="text1"/>
          <w:lang w:val="en-GB"/>
        </w:rPr>
      </w:pPr>
      <w:r w:rsidRPr="00BA77F7">
        <w:rPr>
          <w:rFonts w:ascii="Calibri" w:hAnsi="Calibri" w:cs="Calibri"/>
          <w:color w:val="000000" w:themeColor="text1"/>
          <w:lang w:val="en-GB"/>
        </w:rPr>
        <w:t xml:space="preserve">Thus, </w:t>
      </w:r>
      <w:r w:rsidR="008F586B" w:rsidRPr="00BA77F7">
        <w:rPr>
          <w:rFonts w:ascii="Calibri" w:hAnsi="Calibri" w:cs="Calibri"/>
          <w:color w:val="000000" w:themeColor="text1"/>
          <w:lang w:val="en-GB"/>
        </w:rPr>
        <w:t>by virtue of</w:t>
      </w:r>
      <w:r w:rsidR="00624023" w:rsidRPr="00BA77F7">
        <w:rPr>
          <w:rFonts w:ascii="Calibri" w:hAnsi="Calibri" w:cs="Calibri"/>
          <w:color w:val="000000" w:themeColor="text1"/>
          <w:lang w:val="en-GB"/>
        </w:rPr>
        <w:t xml:space="preserve"> the absence of any hard data, </w:t>
      </w:r>
      <w:r w:rsidR="00624023" w:rsidRPr="00BA77F7">
        <w:rPr>
          <w:rFonts w:ascii="Calibri" w:hAnsi="Calibri" w:cs="Calibri"/>
          <w:i/>
          <w:iCs/>
          <w:color w:val="000000" w:themeColor="text1"/>
          <w:lang w:val="en-GB"/>
        </w:rPr>
        <w:t>Glavlit</w:t>
      </w:r>
      <w:r w:rsidR="00624023" w:rsidRPr="00BA77F7">
        <w:rPr>
          <w:rFonts w:ascii="Calibri" w:hAnsi="Calibri" w:cs="Calibri"/>
          <w:color w:val="000000" w:themeColor="text1"/>
          <w:lang w:val="en-GB"/>
        </w:rPr>
        <w:t xml:space="preserve"> </w:t>
      </w:r>
      <w:r w:rsidR="008F586B" w:rsidRPr="00BA77F7">
        <w:rPr>
          <w:rFonts w:ascii="Calibri" w:hAnsi="Calibri" w:cs="Calibri"/>
          <w:color w:val="000000" w:themeColor="text1"/>
          <w:lang w:val="en-GB"/>
        </w:rPr>
        <w:t>could use</w:t>
      </w:r>
      <w:r w:rsidR="00624023" w:rsidRPr="00BA77F7">
        <w:rPr>
          <w:rFonts w:ascii="Calibri" w:hAnsi="Calibri" w:cs="Calibri"/>
          <w:color w:val="000000" w:themeColor="text1"/>
          <w:lang w:val="en-GB"/>
        </w:rPr>
        <w:t xml:space="preserve"> these successes to suggest superiority not only in rocketry, but in military and economic power as well.</w:t>
      </w:r>
      <w:r w:rsidR="00624023" w:rsidRPr="00BA77F7">
        <w:rPr>
          <w:rStyle w:val="FootnoteReference"/>
          <w:rFonts w:ascii="Calibri" w:hAnsi="Calibri" w:cs="Calibri"/>
          <w:color w:val="000000" w:themeColor="text1"/>
          <w:lang w:val="en-GB"/>
        </w:rPr>
        <w:footnoteReference w:id="49"/>
      </w:r>
      <w:r w:rsidR="00624023" w:rsidRPr="00BA77F7">
        <w:rPr>
          <w:rFonts w:ascii="Calibri" w:hAnsi="Calibri" w:cs="Calibri"/>
          <w:color w:val="000000" w:themeColor="text1"/>
          <w:lang w:val="en-GB"/>
        </w:rPr>
        <w:t xml:space="preserve"> </w:t>
      </w:r>
      <w:proofErr w:type="spellStart"/>
      <w:r w:rsidR="001B4D85" w:rsidRPr="00BA77F7">
        <w:rPr>
          <w:rFonts w:ascii="Calibri" w:hAnsi="Calibri" w:cs="Calibri"/>
          <w:i/>
          <w:iCs/>
          <w:color w:val="000000" w:themeColor="text1"/>
          <w:lang w:val="en-GB"/>
        </w:rPr>
        <w:t>Glavlit’s</w:t>
      </w:r>
      <w:proofErr w:type="spellEnd"/>
      <w:r w:rsidR="001B4D85" w:rsidRPr="00BA77F7">
        <w:rPr>
          <w:rFonts w:ascii="Calibri" w:hAnsi="Calibri" w:cs="Calibri"/>
          <w:color w:val="000000" w:themeColor="text1"/>
          <w:lang w:val="en-GB"/>
        </w:rPr>
        <w:t xml:space="preserve"> lack of </w:t>
      </w:r>
      <w:r w:rsidR="006E74A9" w:rsidRPr="00BA77F7">
        <w:rPr>
          <w:rFonts w:ascii="Calibri" w:hAnsi="Calibri" w:cs="Calibri"/>
          <w:color w:val="000000" w:themeColor="text1"/>
          <w:lang w:val="en-GB"/>
        </w:rPr>
        <w:t>narrative became a narrative in itself—one which was designed with pragmatic, calculated results in mind.</w:t>
      </w:r>
    </w:p>
    <w:p w14:paraId="238C6FB1" w14:textId="7FEEA1FC" w:rsidR="008856AC" w:rsidRPr="00BA77F7" w:rsidRDefault="00FF4FD0" w:rsidP="00297524">
      <w:pPr>
        <w:spacing w:line="360" w:lineRule="auto"/>
        <w:ind w:firstLine="720"/>
        <w:rPr>
          <w:rFonts w:ascii="Calibri" w:hAnsi="Calibri" w:cs="Calibri"/>
          <w:color w:val="000000" w:themeColor="text1"/>
          <w:lang w:val="en-GB"/>
        </w:rPr>
      </w:pPr>
      <w:r w:rsidRPr="00BA77F7">
        <w:rPr>
          <w:rFonts w:ascii="Calibri" w:hAnsi="Calibri" w:cs="Calibri"/>
          <w:color w:val="000000" w:themeColor="text1"/>
          <w:lang w:val="en-GB"/>
        </w:rPr>
        <w:t xml:space="preserve">Werth </w:t>
      </w:r>
      <w:r w:rsidR="00AE5768" w:rsidRPr="00BA77F7">
        <w:rPr>
          <w:rFonts w:ascii="Calibri" w:hAnsi="Calibri" w:cs="Calibri"/>
          <w:color w:val="000000" w:themeColor="text1"/>
          <w:lang w:val="en-GB"/>
        </w:rPr>
        <w:t>wrote</w:t>
      </w:r>
      <w:r w:rsidRPr="00BA77F7">
        <w:rPr>
          <w:rFonts w:ascii="Calibri" w:hAnsi="Calibri" w:cs="Calibri"/>
          <w:color w:val="000000" w:themeColor="text1"/>
          <w:lang w:val="en-GB"/>
        </w:rPr>
        <w:t xml:space="preserve"> that </w:t>
      </w:r>
      <w:r w:rsidR="00855EDD" w:rsidRPr="00BA77F7">
        <w:rPr>
          <w:rFonts w:ascii="Calibri" w:hAnsi="Calibri" w:cs="Calibri"/>
          <w:color w:val="000000" w:themeColor="text1"/>
          <w:lang w:val="en-GB"/>
        </w:rPr>
        <w:t>Khrushchev’s</w:t>
      </w:r>
      <w:r w:rsidR="00E82486" w:rsidRPr="00BA77F7">
        <w:rPr>
          <w:rFonts w:ascii="Calibri" w:hAnsi="Calibri" w:cs="Calibri"/>
          <w:color w:val="000000" w:themeColor="text1"/>
          <w:lang w:val="en-GB"/>
        </w:rPr>
        <w:t xml:space="preserve"> strategy of </w:t>
      </w:r>
      <w:r w:rsidR="003D47E4" w:rsidRPr="00BA77F7">
        <w:rPr>
          <w:rFonts w:ascii="Calibri" w:hAnsi="Calibri" w:cs="Calibri"/>
          <w:color w:val="000000" w:themeColor="text1"/>
          <w:lang w:val="en-GB"/>
        </w:rPr>
        <w:t xml:space="preserve">misdirection proved effective </w:t>
      </w:r>
      <w:r w:rsidR="00E82486" w:rsidRPr="00BA77F7">
        <w:rPr>
          <w:rFonts w:ascii="Calibri" w:hAnsi="Calibri" w:cs="Calibri"/>
          <w:color w:val="000000" w:themeColor="text1"/>
          <w:lang w:val="en-GB"/>
        </w:rPr>
        <w:t>as a</w:t>
      </w:r>
      <w:r w:rsidR="00E14748" w:rsidRPr="00BA77F7">
        <w:rPr>
          <w:rFonts w:ascii="Calibri" w:hAnsi="Calibri" w:cs="Calibri"/>
          <w:color w:val="000000" w:themeColor="text1"/>
          <w:lang w:val="en-GB"/>
        </w:rPr>
        <w:t xml:space="preserve"> mechanism </w:t>
      </w:r>
      <w:r w:rsidR="00620285" w:rsidRPr="00BA77F7">
        <w:rPr>
          <w:rFonts w:ascii="Calibri" w:hAnsi="Calibri" w:cs="Calibri"/>
          <w:color w:val="000000" w:themeColor="text1"/>
          <w:lang w:val="en-GB"/>
        </w:rPr>
        <w:t xml:space="preserve">to </w:t>
      </w:r>
      <w:r w:rsidR="000C75B3" w:rsidRPr="00BA77F7">
        <w:rPr>
          <w:rFonts w:ascii="Calibri" w:hAnsi="Calibri" w:cs="Calibri"/>
          <w:color w:val="000000" w:themeColor="text1"/>
          <w:lang w:val="en-GB"/>
        </w:rPr>
        <w:t>assert</w:t>
      </w:r>
      <w:r w:rsidR="00620285" w:rsidRPr="00BA77F7">
        <w:rPr>
          <w:rFonts w:ascii="Calibri" w:hAnsi="Calibri" w:cs="Calibri"/>
          <w:color w:val="000000" w:themeColor="text1"/>
          <w:lang w:val="en-GB"/>
        </w:rPr>
        <w:t xml:space="preserve"> the </w:t>
      </w:r>
      <w:r w:rsidR="00D14702" w:rsidRPr="00BA77F7">
        <w:rPr>
          <w:rFonts w:ascii="Calibri" w:hAnsi="Calibri" w:cs="Calibri"/>
          <w:color w:val="000000" w:themeColor="text1"/>
          <w:lang w:val="en-GB"/>
        </w:rPr>
        <w:t>superiority of the</w:t>
      </w:r>
      <w:r w:rsidR="00BA6DB6" w:rsidRPr="00BA77F7">
        <w:rPr>
          <w:rFonts w:ascii="Calibri" w:hAnsi="Calibri" w:cs="Calibri"/>
          <w:color w:val="000000" w:themeColor="text1"/>
          <w:lang w:val="en-GB"/>
        </w:rPr>
        <w:t xml:space="preserve"> Soviet</w:t>
      </w:r>
      <w:r w:rsidR="00D14702" w:rsidRPr="00BA77F7">
        <w:rPr>
          <w:rFonts w:ascii="Calibri" w:hAnsi="Calibri" w:cs="Calibri"/>
          <w:color w:val="000000" w:themeColor="text1"/>
          <w:lang w:val="en-GB"/>
        </w:rPr>
        <w:t xml:space="preserve"> political system over </w:t>
      </w:r>
      <w:r w:rsidR="009C5CFE" w:rsidRPr="00BA77F7">
        <w:rPr>
          <w:rFonts w:ascii="Calibri" w:hAnsi="Calibri" w:cs="Calibri"/>
          <w:color w:val="000000" w:themeColor="text1"/>
          <w:lang w:val="en-GB"/>
        </w:rPr>
        <w:t xml:space="preserve">capitalism, </w:t>
      </w:r>
      <w:r w:rsidR="0036116C" w:rsidRPr="00BA77F7">
        <w:rPr>
          <w:rFonts w:ascii="Calibri" w:hAnsi="Calibri" w:cs="Calibri"/>
          <w:color w:val="000000" w:themeColor="text1"/>
          <w:lang w:val="en-GB"/>
        </w:rPr>
        <w:t xml:space="preserve">especially </w:t>
      </w:r>
      <w:r w:rsidR="00322547" w:rsidRPr="00BA77F7">
        <w:rPr>
          <w:rFonts w:ascii="Calibri" w:hAnsi="Calibri" w:cs="Calibri"/>
          <w:color w:val="000000" w:themeColor="text1"/>
          <w:lang w:val="en-GB"/>
        </w:rPr>
        <w:t xml:space="preserve">in light of the </w:t>
      </w:r>
      <w:r w:rsidR="00C31129" w:rsidRPr="00BA77F7">
        <w:rPr>
          <w:rFonts w:ascii="Calibri" w:hAnsi="Calibri" w:cs="Calibri"/>
          <w:color w:val="000000" w:themeColor="text1"/>
          <w:lang w:val="en-GB"/>
        </w:rPr>
        <w:t>then-faltering US space program.</w:t>
      </w:r>
      <w:r w:rsidR="00573C7F" w:rsidRPr="00BA77F7">
        <w:rPr>
          <w:rStyle w:val="FootnoteReference"/>
          <w:rFonts w:ascii="Calibri" w:hAnsi="Calibri" w:cs="Calibri"/>
          <w:color w:val="000000" w:themeColor="text1"/>
          <w:lang w:val="en-GB"/>
        </w:rPr>
        <w:footnoteReference w:id="50"/>
      </w:r>
      <w:r w:rsidR="00573C7F" w:rsidRPr="00BA77F7">
        <w:rPr>
          <w:rFonts w:ascii="Calibri" w:hAnsi="Calibri" w:cs="Calibri"/>
          <w:color w:val="000000" w:themeColor="text1"/>
          <w:lang w:val="en-GB"/>
        </w:rPr>
        <w:t xml:space="preserve"> </w:t>
      </w:r>
      <w:r w:rsidR="003773ED" w:rsidRPr="00BA77F7">
        <w:rPr>
          <w:rFonts w:ascii="Calibri" w:hAnsi="Calibri" w:cs="Calibri"/>
          <w:color w:val="000000" w:themeColor="text1"/>
          <w:lang w:val="en-GB"/>
        </w:rPr>
        <w:t>According to Lewis, b</w:t>
      </w:r>
      <w:r w:rsidR="008026DD" w:rsidRPr="00BA77F7">
        <w:rPr>
          <w:rFonts w:ascii="Calibri" w:hAnsi="Calibri" w:cs="Calibri"/>
          <w:color w:val="000000" w:themeColor="text1"/>
          <w:lang w:val="en-GB"/>
        </w:rPr>
        <w:t xml:space="preserve">y 1961 ‘Gagarin’s flight reinforced the public impression that the Earth’s first artificial satellite, </w:t>
      </w:r>
      <w:r w:rsidR="008026DD" w:rsidRPr="00BA77F7">
        <w:rPr>
          <w:rFonts w:ascii="Calibri" w:hAnsi="Calibri" w:cs="Calibri"/>
          <w:i/>
          <w:iCs/>
          <w:color w:val="000000" w:themeColor="text1"/>
          <w:lang w:val="en-GB"/>
        </w:rPr>
        <w:t>Sputnik</w:t>
      </w:r>
      <w:r w:rsidR="008026DD" w:rsidRPr="00BA77F7">
        <w:rPr>
          <w:rFonts w:ascii="Calibri" w:hAnsi="Calibri" w:cs="Calibri"/>
          <w:color w:val="000000" w:themeColor="text1"/>
          <w:lang w:val="en-GB"/>
        </w:rPr>
        <w:t>, had made three-and-a-half years earlier: the Soviet Union was equal or superior to the United States in technological sophistication’.</w:t>
      </w:r>
      <w:r w:rsidR="008026DD" w:rsidRPr="00BA77F7">
        <w:rPr>
          <w:rStyle w:val="FootnoteReference"/>
          <w:rFonts w:ascii="Calibri" w:hAnsi="Calibri" w:cs="Calibri"/>
          <w:color w:val="000000" w:themeColor="text1"/>
          <w:lang w:val="en-GB"/>
        </w:rPr>
        <w:footnoteReference w:id="51"/>
      </w:r>
      <w:r w:rsidR="00BA6DB6" w:rsidRPr="00BA77F7">
        <w:rPr>
          <w:rFonts w:ascii="Calibri" w:hAnsi="Calibri" w:cs="Calibri"/>
          <w:color w:val="000000" w:themeColor="text1"/>
          <w:lang w:val="en-GB"/>
        </w:rPr>
        <w:t xml:space="preserve"> However, </w:t>
      </w:r>
      <w:r w:rsidR="002328E2" w:rsidRPr="00BA77F7">
        <w:rPr>
          <w:rFonts w:ascii="Calibri" w:hAnsi="Calibri" w:cs="Calibri"/>
          <w:color w:val="000000" w:themeColor="text1"/>
          <w:lang w:val="en-GB"/>
        </w:rPr>
        <w:t>the S</w:t>
      </w:r>
      <w:r w:rsidR="00DE3DFE" w:rsidRPr="00BA77F7">
        <w:rPr>
          <w:rFonts w:ascii="Calibri" w:hAnsi="Calibri" w:cs="Calibri"/>
          <w:color w:val="000000" w:themeColor="text1"/>
          <w:lang w:val="en-GB"/>
        </w:rPr>
        <w:t xml:space="preserve">oviets </w:t>
      </w:r>
      <w:r w:rsidR="005D329C" w:rsidRPr="00BA77F7">
        <w:rPr>
          <w:rFonts w:ascii="Calibri" w:hAnsi="Calibri" w:cs="Calibri"/>
          <w:color w:val="000000" w:themeColor="text1"/>
          <w:lang w:val="en-GB"/>
        </w:rPr>
        <w:t xml:space="preserve">struggled to </w:t>
      </w:r>
      <w:r w:rsidR="00BB5EE8" w:rsidRPr="00BA77F7">
        <w:rPr>
          <w:rFonts w:ascii="Calibri" w:hAnsi="Calibri" w:cs="Calibri"/>
          <w:color w:val="000000" w:themeColor="text1"/>
          <w:lang w:val="en-GB"/>
        </w:rPr>
        <w:t>reconcile</w:t>
      </w:r>
      <w:r w:rsidR="009C31F0" w:rsidRPr="00BA77F7">
        <w:rPr>
          <w:rFonts w:ascii="Calibri" w:hAnsi="Calibri" w:cs="Calibri"/>
          <w:color w:val="000000" w:themeColor="text1"/>
          <w:lang w:val="en-GB"/>
        </w:rPr>
        <w:t xml:space="preserve"> the conflicting </w:t>
      </w:r>
      <w:r w:rsidR="009A6072" w:rsidRPr="00BA77F7">
        <w:rPr>
          <w:rFonts w:ascii="Calibri" w:hAnsi="Calibri" w:cs="Calibri"/>
          <w:color w:val="000000" w:themeColor="text1"/>
          <w:lang w:val="en-GB"/>
        </w:rPr>
        <w:t>functions of secrecy and publicity</w:t>
      </w:r>
      <w:r w:rsidR="00634ED1" w:rsidRPr="00BA77F7">
        <w:rPr>
          <w:rFonts w:ascii="Calibri" w:hAnsi="Calibri" w:cs="Calibri"/>
          <w:color w:val="000000" w:themeColor="text1"/>
          <w:lang w:val="en-GB"/>
        </w:rPr>
        <w:t xml:space="preserve"> with such a high-profile project</w:t>
      </w:r>
      <w:r w:rsidR="001759E3" w:rsidRPr="00BA77F7">
        <w:rPr>
          <w:rFonts w:ascii="Calibri" w:hAnsi="Calibri" w:cs="Calibri"/>
          <w:color w:val="000000" w:themeColor="text1"/>
          <w:lang w:val="en-GB"/>
        </w:rPr>
        <w:t>; they sought</w:t>
      </w:r>
      <w:r w:rsidR="00A81C02" w:rsidRPr="00BA77F7">
        <w:rPr>
          <w:rFonts w:ascii="Calibri" w:hAnsi="Calibri" w:cs="Calibri"/>
          <w:color w:val="000000" w:themeColor="text1"/>
          <w:lang w:val="en-GB"/>
        </w:rPr>
        <w:t xml:space="preserve"> </w:t>
      </w:r>
      <w:r w:rsidR="00A10E74" w:rsidRPr="00BA77F7">
        <w:rPr>
          <w:rFonts w:ascii="Calibri" w:hAnsi="Calibri" w:cs="Calibri"/>
          <w:color w:val="000000" w:themeColor="text1"/>
          <w:lang w:val="en-GB"/>
        </w:rPr>
        <w:t>to</w:t>
      </w:r>
      <w:r w:rsidR="00A81C02" w:rsidRPr="00BA77F7">
        <w:rPr>
          <w:rFonts w:ascii="Calibri" w:hAnsi="Calibri" w:cs="Calibri"/>
          <w:color w:val="000000" w:themeColor="text1"/>
          <w:lang w:val="en-GB"/>
        </w:rPr>
        <w:t xml:space="preserve"> connect its successes </w:t>
      </w:r>
      <w:r w:rsidR="00A10E74" w:rsidRPr="00BA77F7">
        <w:rPr>
          <w:rFonts w:ascii="Calibri" w:hAnsi="Calibri" w:cs="Calibri"/>
          <w:color w:val="000000" w:themeColor="text1"/>
          <w:lang w:val="en-GB"/>
        </w:rPr>
        <w:t xml:space="preserve">with </w:t>
      </w:r>
      <w:r w:rsidR="001C1688" w:rsidRPr="00BA77F7">
        <w:rPr>
          <w:rFonts w:ascii="Calibri" w:hAnsi="Calibri" w:cs="Calibri"/>
          <w:color w:val="000000" w:themeColor="text1"/>
          <w:lang w:val="en-GB"/>
        </w:rPr>
        <w:t>socialism</w:t>
      </w:r>
      <w:r w:rsidR="00A10E74" w:rsidRPr="00BA77F7">
        <w:rPr>
          <w:rFonts w:ascii="Calibri" w:hAnsi="Calibri" w:cs="Calibri"/>
          <w:color w:val="000000" w:themeColor="text1"/>
          <w:lang w:val="en-GB"/>
        </w:rPr>
        <w:t xml:space="preserve">, </w:t>
      </w:r>
      <w:r w:rsidR="00835D0A" w:rsidRPr="00BA77F7">
        <w:rPr>
          <w:rFonts w:ascii="Calibri" w:hAnsi="Calibri" w:cs="Calibri"/>
          <w:color w:val="000000" w:themeColor="text1"/>
          <w:lang w:val="en-GB"/>
        </w:rPr>
        <w:t xml:space="preserve">while simultaneously </w:t>
      </w:r>
      <w:r w:rsidR="001C1688" w:rsidRPr="00BA77F7">
        <w:rPr>
          <w:rFonts w:ascii="Calibri" w:hAnsi="Calibri" w:cs="Calibri"/>
          <w:color w:val="000000" w:themeColor="text1"/>
          <w:lang w:val="en-GB"/>
        </w:rPr>
        <w:t>maintaining</w:t>
      </w:r>
      <w:r w:rsidR="009D5D70" w:rsidRPr="00BA77F7">
        <w:rPr>
          <w:rFonts w:ascii="Calibri" w:hAnsi="Calibri" w:cs="Calibri"/>
          <w:color w:val="000000" w:themeColor="text1"/>
          <w:lang w:val="en-GB"/>
        </w:rPr>
        <w:t xml:space="preserve"> strict </w:t>
      </w:r>
      <w:r w:rsidR="00814982" w:rsidRPr="00BA77F7">
        <w:rPr>
          <w:rFonts w:ascii="Calibri" w:hAnsi="Calibri" w:cs="Calibri"/>
          <w:color w:val="000000" w:themeColor="text1"/>
          <w:lang w:val="en-GB"/>
        </w:rPr>
        <w:t xml:space="preserve">operational </w:t>
      </w:r>
      <w:r w:rsidR="00835D0A" w:rsidRPr="00BA77F7">
        <w:rPr>
          <w:rFonts w:ascii="Calibri" w:hAnsi="Calibri" w:cs="Calibri"/>
          <w:color w:val="000000" w:themeColor="text1"/>
          <w:lang w:val="en-GB"/>
        </w:rPr>
        <w:t xml:space="preserve">secrecy </w:t>
      </w:r>
      <w:r w:rsidR="009D5D70" w:rsidRPr="00BA77F7">
        <w:rPr>
          <w:rFonts w:ascii="Calibri" w:hAnsi="Calibri" w:cs="Calibri"/>
          <w:color w:val="000000" w:themeColor="text1"/>
          <w:lang w:val="en-GB"/>
        </w:rPr>
        <w:t>throughout</w:t>
      </w:r>
      <w:r w:rsidR="007512EE" w:rsidRPr="00BA77F7">
        <w:rPr>
          <w:rFonts w:ascii="Calibri" w:hAnsi="Calibri" w:cs="Calibri"/>
          <w:color w:val="000000" w:themeColor="text1"/>
          <w:lang w:val="en-GB"/>
        </w:rPr>
        <w:t>.</w:t>
      </w:r>
      <w:r w:rsidR="00C150B7" w:rsidRPr="00BA77F7">
        <w:rPr>
          <w:rStyle w:val="FootnoteReference"/>
          <w:rFonts w:ascii="Calibri" w:hAnsi="Calibri" w:cs="Calibri"/>
          <w:color w:val="000000" w:themeColor="text1"/>
          <w:lang w:val="en-GB"/>
        </w:rPr>
        <w:footnoteReference w:id="52"/>
      </w:r>
      <w:r w:rsidR="00A10E74" w:rsidRPr="00BA77F7">
        <w:rPr>
          <w:rFonts w:ascii="Calibri" w:hAnsi="Calibri" w:cs="Calibri"/>
          <w:color w:val="000000" w:themeColor="text1"/>
          <w:lang w:val="en-GB"/>
        </w:rPr>
        <w:t xml:space="preserve"> </w:t>
      </w:r>
      <w:r w:rsidR="00660CDD" w:rsidRPr="00BA77F7">
        <w:rPr>
          <w:rFonts w:ascii="Calibri" w:hAnsi="Calibri" w:cs="Calibri"/>
          <w:color w:val="000000" w:themeColor="text1"/>
          <w:lang w:val="en-GB"/>
        </w:rPr>
        <w:t xml:space="preserve">Siddiqi </w:t>
      </w:r>
      <w:r w:rsidR="00651739" w:rsidRPr="00BA77F7">
        <w:rPr>
          <w:rFonts w:ascii="Calibri" w:hAnsi="Calibri" w:cs="Calibri"/>
          <w:color w:val="000000" w:themeColor="text1"/>
          <w:lang w:val="en-GB"/>
        </w:rPr>
        <w:t>suggeste</w:t>
      </w:r>
      <w:r w:rsidR="00651739">
        <w:rPr>
          <w:rFonts w:ascii="Calibri" w:hAnsi="Calibri" w:cs="Calibri"/>
          <w:color w:val="000000" w:themeColor="text1"/>
          <w:lang w:val="en-GB"/>
        </w:rPr>
        <w:t>d</w:t>
      </w:r>
      <w:r w:rsidR="00660CDD" w:rsidRPr="00BA77F7">
        <w:rPr>
          <w:rFonts w:ascii="Calibri" w:hAnsi="Calibri" w:cs="Calibri"/>
          <w:color w:val="000000" w:themeColor="text1"/>
          <w:lang w:val="en-GB"/>
        </w:rPr>
        <w:t xml:space="preserve"> that this</w:t>
      </w:r>
      <w:r w:rsidR="00CD63C3" w:rsidRPr="00BA77F7">
        <w:rPr>
          <w:rFonts w:ascii="Calibri" w:hAnsi="Calibri" w:cs="Calibri"/>
          <w:color w:val="000000" w:themeColor="text1"/>
          <w:lang w:val="en-GB"/>
        </w:rPr>
        <w:t xml:space="preserve"> </w:t>
      </w:r>
      <w:r w:rsidR="00F35816" w:rsidRPr="00BA77F7">
        <w:rPr>
          <w:rFonts w:ascii="Calibri" w:hAnsi="Calibri" w:cs="Calibri"/>
          <w:color w:val="000000" w:themeColor="text1"/>
          <w:lang w:val="en-GB"/>
        </w:rPr>
        <w:t xml:space="preserve">unresolved </w:t>
      </w:r>
      <w:r w:rsidR="00AC7B3D" w:rsidRPr="00BA77F7">
        <w:rPr>
          <w:rFonts w:ascii="Calibri" w:hAnsi="Calibri" w:cs="Calibri"/>
          <w:color w:val="000000" w:themeColor="text1"/>
          <w:lang w:val="en-GB"/>
        </w:rPr>
        <w:t>‘</w:t>
      </w:r>
      <w:r w:rsidR="00CD63C3" w:rsidRPr="00BA77F7">
        <w:rPr>
          <w:rFonts w:ascii="Calibri" w:hAnsi="Calibri" w:cs="Calibri"/>
          <w:color w:val="000000" w:themeColor="text1"/>
          <w:lang w:val="en-GB"/>
        </w:rPr>
        <w:t>rhetorical tension</w:t>
      </w:r>
      <w:r w:rsidR="00AC7B3D" w:rsidRPr="00BA77F7">
        <w:rPr>
          <w:rFonts w:ascii="Calibri" w:hAnsi="Calibri" w:cs="Calibri"/>
          <w:color w:val="000000" w:themeColor="text1"/>
          <w:lang w:val="en-GB"/>
        </w:rPr>
        <w:t>’</w:t>
      </w:r>
      <w:r w:rsidR="00CD63C3" w:rsidRPr="00BA77F7">
        <w:rPr>
          <w:rFonts w:ascii="Calibri" w:hAnsi="Calibri" w:cs="Calibri"/>
          <w:color w:val="000000" w:themeColor="text1"/>
          <w:lang w:val="en-GB"/>
        </w:rPr>
        <w:t xml:space="preserve"> </w:t>
      </w:r>
      <w:r w:rsidR="00F35816" w:rsidRPr="00BA77F7">
        <w:rPr>
          <w:rFonts w:ascii="Calibri" w:hAnsi="Calibri" w:cs="Calibri"/>
          <w:color w:val="000000" w:themeColor="text1"/>
          <w:lang w:val="en-GB"/>
        </w:rPr>
        <w:t>was ‘amplified by the frequently ambiguous messages about the program’s goals, successes, and values’</w:t>
      </w:r>
      <w:r w:rsidR="00C618B0" w:rsidRPr="00BA77F7">
        <w:rPr>
          <w:rFonts w:ascii="Calibri" w:hAnsi="Calibri" w:cs="Calibri"/>
          <w:color w:val="000000" w:themeColor="text1"/>
          <w:lang w:val="en-GB"/>
        </w:rPr>
        <w:t xml:space="preserve"> and </w:t>
      </w:r>
      <w:r w:rsidR="005915FD" w:rsidRPr="00BA77F7">
        <w:rPr>
          <w:rFonts w:ascii="Calibri" w:hAnsi="Calibri" w:cs="Calibri"/>
          <w:color w:val="000000" w:themeColor="text1"/>
          <w:lang w:val="en-GB"/>
        </w:rPr>
        <w:t>impaired the ultimate effectiveness of the message.</w:t>
      </w:r>
      <w:r w:rsidR="00F35816" w:rsidRPr="00BA77F7">
        <w:rPr>
          <w:rStyle w:val="FootnoteReference"/>
          <w:rFonts w:ascii="Calibri" w:hAnsi="Calibri" w:cs="Calibri"/>
          <w:color w:val="000000" w:themeColor="text1"/>
          <w:lang w:val="en-GB"/>
        </w:rPr>
        <w:footnoteReference w:id="53"/>
      </w:r>
      <w:r w:rsidR="00F35816" w:rsidRPr="00BA77F7">
        <w:rPr>
          <w:rFonts w:ascii="Calibri" w:hAnsi="Calibri" w:cs="Calibri"/>
          <w:color w:val="000000" w:themeColor="text1"/>
          <w:lang w:val="en-GB"/>
        </w:rPr>
        <w:t xml:space="preserve"> </w:t>
      </w:r>
      <w:r w:rsidR="00C05ECC" w:rsidRPr="00BA77F7">
        <w:rPr>
          <w:rFonts w:ascii="Calibri" w:hAnsi="Calibri" w:cs="Calibri"/>
          <w:color w:val="000000" w:themeColor="text1"/>
          <w:lang w:val="en-GB"/>
        </w:rPr>
        <w:t xml:space="preserve">For example, </w:t>
      </w:r>
      <w:r w:rsidR="006830B3" w:rsidRPr="00BA77F7">
        <w:rPr>
          <w:rFonts w:ascii="Calibri" w:hAnsi="Calibri" w:cs="Calibri"/>
          <w:color w:val="000000" w:themeColor="text1"/>
          <w:lang w:val="en-GB"/>
        </w:rPr>
        <w:t xml:space="preserve">to claim an </w:t>
      </w:r>
      <w:r w:rsidR="006830B3" w:rsidRPr="00BA77F7">
        <w:rPr>
          <w:rFonts w:ascii="Calibri" w:hAnsi="Calibri" w:cs="Calibri"/>
          <w:color w:val="000000" w:themeColor="text1"/>
          <w:lang w:val="en-GB"/>
        </w:rPr>
        <w:lastRenderedPageBreak/>
        <w:t xml:space="preserve">international world record for </w:t>
      </w:r>
      <w:r w:rsidR="00AA49F6" w:rsidRPr="00BA77F7">
        <w:rPr>
          <w:rFonts w:ascii="Calibri" w:hAnsi="Calibri" w:cs="Calibri"/>
          <w:color w:val="000000" w:themeColor="text1"/>
          <w:lang w:val="en-GB"/>
        </w:rPr>
        <w:t xml:space="preserve">flight distance for Gagarin’s </w:t>
      </w:r>
      <w:r w:rsidR="00016C59" w:rsidRPr="00BA77F7">
        <w:rPr>
          <w:rFonts w:ascii="Calibri" w:hAnsi="Calibri" w:cs="Calibri"/>
          <w:color w:val="000000" w:themeColor="text1"/>
          <w:lang w:val="en-GB"/>
        </w:rPr>
        <w:t>mission</w:t>
      </w:r>
      <w:r w:rsidR="00AA49F6" w:rsidRPr="00BA77F7">
        <w:rPr>
          <w:rFonts w:ascii="Calibri" w:hAnsi="Calibri" w:cs="Calibri"/>
          <w:color w:val="000000" w:themeColor="text1"/>
          <w:lang w:val="en-GB"/>
        </w:rPr>
        <w:t>, the</w:t>
      </w:r>
      <w:r w:rsidR="00C36227" w:rsidRPr="00BA77F7">
        <w:rPr>
          <w:rFonts w:ascii="Calibri" w:hAnsi="Calibri" w:cs="Calibri"/>
          <w:color w:val="000000" w:themeColor="text1"/>
          <w:lang w:val="en-GB"/>
        </w:rPr>
        <w:t xml:space="preserve"> Soviets</w:t>
      </w:r>
      <w:r w:rsidR="00AA49F6" w:rsidRPr="00BA77F7">
        <w:rPr>
          <w:rFonts w:ascii="Calibri" w:hAnsi="Calibri" w:cs="Calibri"/>
          <w:color w:val="000000" w:themeColor="text1"/>
          <w:lang w:val="en-GB"/>
        </w:rPr>
        <w:t xml:space="preserve"> created a fictional </w:t>
      </w:r>
      <w:r w:rsidR="00103E8C" w:rsidRPr="00BA77F7">
        <w:rPr>
          <w:rFonts w:ascii="Calibri" w:hAnsi="Calibri" w:cs="Calibri"/>
          <w:color w:val="000000" w:themeColor="text1"/>
          <w:lang w:val="en-GB"/>
        </w:rPr>
        <w:t>cosmodrome they</w:t>
      </w:r>
      <w:r w:rsidR="00163E43" w:rsidRPr="00BA77F7">
        <w:rPr>
          <w:rFonts w:ascii="Calibri" w:hAnsi="Calibri" w:cs="Calibri"/>
          <w:color w:val="000000" w:themeColor="text1"/>
          <w:lang w:val="en-GB"/>
        </w:rPr>
        <w:t xml:space="preserve"> </w:t>
      </w:r>
      <w:r w:rsidR="00103E8C" w:rsidRPr="00BA77F7">
        <w:rPr>
          <w:rFonts w:ascii="Calibri" w:hAnsi="Calibri" w:cs="Calibri"/>
          <w:color w:val="000000" w:themeColor="text1"/>
          <w:lang w:val="en-GB"/>
        </w:rPr>
        <w:t>called Ba</w:t>
      </w:r>
      <w:r w:rsidR="00163E43" w:rsidRPr="00BA77F7">
        <w:rPr>
          <w:rFonts w:ascii="Calibri" w:hAnsi="Calibri" w:cs="Calibri"/>
          <w:color w:val="000000" w:themeColor="text1"/>
          <w:lang w:val="en-GB"/>
        </w:rPr>
        <w:t>ikonur</w:t>
      </w:r>
      <w:r w:rsidR="004039F2" w:rsidRPr="00BA77F7">
        <w:rPr>
          <w:rFonts w:ascii="Calibri" w:hAnsi="Calibri" w:cs="Calibri"/>
          <w:color w:val="000000" w:themeColor="text1"/>
          <w:lang w:val="en-GB"/>
        </w:rPr>
        <w:t xml:space="preserve"> to conceal the real one in </w:t>
      </w:r>
      <w:proofErr w:type="spellStart"/>
      <w:r w:rsidR="00DA6025" w:rsidRPr="00BA77F7">
        <w:rPr>
          <w:rFonts w:ascii="Calibri" w:hAnsi="Calibri" w:cs="Calibri"/>
          <w:color w:val="000000" w:themeColor="text1"/>
          <w:lang w:val="en-GB"/>
        </w:rPr>
        <w:t>Tiura</w:t>
      </w:r>
      <w:proofErr w:type="spellEnd"/>
      <w:r w:rsidR="00DA6025" w:rsidRPr="00BA77F7">
        <w:rPr>
          <w:rFonts w:ascii="Calibri" w:hAnsi="Calibri" w:cs="Calibri"/>
          <w:color w:val="000000" w:themeColor="text1"/>
          <w:lang w:val="en-GB"/>
        </w:rPr>
        <w:t>-Tam, 300 kms away</w:t>
      </w:r>
      <w:r w:rsidR="007C7501" w:rsidRPr="00BA77F7">
        <w:rPr>
          <w:rFonts w:ascii="Calibri" w:hAnsi="Calibri" w:cs="Calibri"/>
          <w:color w:val="000000" w:themeColor="text1"/>
          <w:lang w:val="en-GB"/>
        </w:rPr>
        <w:t xml:space="preserve">; </w:t>
      </w:r>
      <w:r w:rsidR="00016C59" w:rsidRPr="00BA77F7">
        <w:rPr>
          <w:rFonts w:ascii="Calibri" w:hAnsi="Calibri" w:cs="Calibri"/>
          <w:color w:val="000000" w:themeColor="text1"/>
          <w:lang w:val="en-GB"/>
        </w:rPr>
        <w:t xml:space="preserve">although </w:t>
      </w:r>
      <w:r w:rsidR="007C7501" w:rsidRPr="00BA77F7">
        <w:rPr>
          <w:rFonts w:ascii="Calibri" w:hAnsi="Calibri" w:cs="Calibri"/>
          <w:color w:val="000000" w:themeColor="text1"/>
          <w:lang w:val="en-GB"/>
        </w:rPr>
        <w:t>the award was another ‘first’</w:t>
      </w:r>
      <w:r w:rsidR="00163E43" w:rsidRPr="00BA77F7">
        <w:rPr>
          <w:rFonts w:ascii="Calibri" w:hAnsi="Calibri" w:cs="Calibri"/>
          <w:color w:val="000000" w:themeColor="text1"/>
          <w:lang w:val="en-GB"/>
        </w:rPr>
        <w:t xml:space="preserve"> </w:t>
      </w:r>
      <w:r w:rsidR="00103E8C" w:rsidRPr="00BA77F7">
        <w:rPr>
          <w:rFonts w:ascii="Calibri" w:hAnsi="Calibri" w:cs="Calibri"/>
          <w:color w:val="000000" w:themeColor="text1"/>
          <w:lang w:val="en-GB"/>
        </w:rPr>
        <w:t xml:space="preserve">for the </w:t>
      </w:r>
      <w:r w:rsidR="005C3560" w:rsidRPr="00BA77F7">
        <w:rPr>
          <w:rFonts w:ascii="Calibri" w:hAnsi="Calibri" w:cs="Calibri"/>
          <w:color w:val="000000" w:themeColor="text1"/>
          <w:lang w:val="en-GB"/>
        </w:rPr>
        <w:t>P</w:t>
      </w:r>
      <w:r w:rsidR="00103E8C" w:rsidRPr="00BA77F7">
        <w:rPr>
          <w:rFonts w:ascii="Calibri" w:hAnsi="Calibri" w:cs="Calibri"/>
          <w:color w:val="000000" w:themeColor="text1"/>
          <w:lang w:val="en-GB"/>
        </w:rPr>
        <w:t xml:space="preserve">arty, </w:t>
      </w:r>
      <w:r w:rsidR="00163E43" w:rsidRPr="00BA77F7">
        <w:rPr>
          <w:rFonts w:ascii="Calibri" w:hAnsi="Calibri" w:cs="Calibri"/>
          <w:color w:val="000000" w:themeColor="text1"/>
          <w:lang w:val="en-GB"/>
        </w:rPr>
        <w:t>they could</w:t>
      </w:r>
      <w:r w:rsidR="005947EB" w:rsidRPr="00BA77F7">
        <w:rPr>
          <w:rFonts w:ascii="Calibri" w:hAnsi="Calibri" w:cs="Calibri"/>
          <w:color w:val="000000" w:themeColor="text1"/>
          <w:lang w:val="en-GB"/>
        </w:rPr>
        <w:t xml:space="preserve"> not reveal any secrets </w:t>
      </w:r>
      <w:r w:rsidR="005C3560" w:rsidRPr="00BA77F7">
        <w:rPr>
          <w:rFonts w:ascii="Calibri" w:hAnsi="Calibri" w:cs="Calibri"/>
          <w:color w:val="000000" w:themeColor="text1"/>
          <w:lang w:val="en-GB"/>
        </w:rPr>
        <w:t>when filing for it.</w:t>
      </w:r>
      <w:r w:rsidR="00E705F1" w:rsidRPr="00BA77F7">
        <w:rPr>
          <w:rStyle w:val="FootnoteReference"/>
          <w:rFonts w:ascii="Calibri" w:hAnsi="Calibri" w:cs="Calibri"/>
          <w:color w:val="000000" w:themeColor="text1"/>
          <w:lang w:val="en-GB"/>
        </w:rPr>
        <w:footnoteReference w:id="54"/>
      </w:r>
      <w:r w:rsidR="00993E0A" w:rsidRPr="00BA77F7">
        <w:rPr>
          <w:rFonts w:ascii="Calibri" w:hAnsi="Calibri" w:cs="Calibri"/>
          <w:color w:val="000000" w:themeColor="text1"/>
          <w:lang w:val="en-GB"/>
        </w:rPr>
        <w:t xml:space="preserve"> </w:t>
      </w:r>
      <w:r w:rsidR="00BC1516" w:rsidRPr="00BA77F7">
        <w:rPr>
          <w:rFonts w:ascii="Calibri" w:hAnsi="Calibri" w:cs="Calibri"/>
          <w:color w:val="000000" w:themeColor="text1"/>
          <w:lang w:val="en-GB"/>
        </w:rPr>
        <w:t xml:space="preserve">A further example of the Soviet’s </w:t>
      </w:r>
      <w:r w:rsidR="00E2358E" w:rsidRPr="00BA77F7">
        <w:rPr>
          <w:rFonts w:ascii="Calibri" w:hAnsi="Calibri" w:cs="Calibri"/>
          <w:color w:val="000000" w:themeColor="text1"/>
          <w:lang w:val="en-GB"/>
        </w:rPr>
        <w:t xml:space="preserve">rhetorical tension </w:t>
      </w:r>
      <w:r w:rsidR="00161130" w:rsidRPr="00BA77F7">
        <w:rPr>
          <w:rFonts w:ascii="Calibri" w:hAnsi="Calibri" w:cs="Calibri"/>
          <w:color w:val="000000" w:themeColor="text1"/>
          <w:lang w:val="en-GB"/>
        </w:rPr>
        <w:t xml:space="preserve">stemmed from </w:t>
      </w:r>
      <w:r w:rsidR="00057F9B" w:rsidRPr="00BA77F7">
        <w:rPr>
          <w:rFonts w:ascii="Calibri" w:hAnsi="Calibri" w:cs="Calibri"/>
          <w:color w:val="000000" w:themeColor="text1"/>
          <w:lang w:val="en-GB"/>
        </w:rPr>
        <w:t xml:space="preserve">what </w:t>
      </w:r>
      <w:proofErr w:type="spellStart"/>
      <w:r w:rsidR="00057F9B" w:rsidRPr="00BA77F7">
        <w:rPr>
          <w:rFonts w:ascii="Calibri" w:hAnsi="Calibri" w:cs="Calibri"/>
          <w:color w:val="000000" w:themeColor="text1"/>
          <w:lang w:val="en-GB"/>
        </w:rPr>
        <w:t>Gerovitch</w:t>
      </w:r>
      <w:proofErr w:type="spellEnd"/>
      <w:r w:rsidR="00057F9B" w:rsidRPr="00BA77F7">
        <w:rPr>
          <w:rFonts w:ascii="Calibri" w:hAnsi="Calibri" w:cs="Calibri"/>
          <w:color w:val="000000" w:themeColor="text1"/>
          <w:lang w:val="en-GB"/>
        </w:rPr>
        <w:t xml:space="preserve"> call</w:t>
      </w:r>
      <w:r w:rsidR="00BA49DC">
        <w:rPr>
          <w:rFonts w:ascii="Calibri" w:hAnsi="Calibri" w:cs="Calibri"/>
          <w:color w:val="000000" w:themeColor="text1"/>
          <w:lang w:val="en-GB"/>
        </w:rPr>
        <w:t>ed</w:t>
      </w:r>
      <w:r w:rsidR="00057F9B" w:rsidRPr="00BA77F7">
        <w:rPr>
          <w:rFonts w:ascii="Calibri" w:hAnsi="Calibri" w:cs="Calibri"/>
          <w:color w:val="000000" w:themeColor="text1"/>
          <w:lang w:val="en-GB"/>
        </w:rPr>
        <w:t xml:space="preserve"> </w:t>
      </w:r>
      <w:r w:rsidR="00161130" w:rsidRPr="00BA77F7">
        <w:rPr>
          <w:rFonts w:ascii="Calibri" w:hAnsi="Calibri" w:cs="Calibri"/>
          <w:color w:val="000000" w:themeColor="text1"/>
          <w:lang w:val="en-GB"/>
        </w:rPr>
        <w:t>the</w:t>
      </w:r>
      <w:r w:rsidR="000601FB" w:rsidRPr="00BA77F7">
        <w:rPr>
          <w:rFonts w:ascii="Calibri" w:hAnsi="Calibri" w:cs="Calibri"/>
          <w:color w:val="000000" w:themeColor="text1"/>
          <w:lang w:val="en-GB"/>
        </w:rPr>
        <w:t>ir</w:t>
      </w:r>
      <w:r w:rsidR="00161130" w:rsidRPr="00BA77F7">
        <w:rPr>
          <w:rFonts w:ascii="Calibri" w:hAnsi="Calibri" w:cs="Calibri"/>
          <w:color w:val="000000" w:themeColor="text1"/>
          <w:lang w:val="en-GB"/>
        </w:rPr>
        <w:t xml:space="preserve"> desire to </w:t>
      </w:r>
      <w:r w:rsidR="004E699E" w:rsidRPr="00BA77F7">
        <w:rPr>
          <w:rFonts w:ascii="Calibri" w:hAnsi="Calibri" w:cs="Calibri"/>
          <w:color w:val="000000" w:themeColor="text1"/>
          <w:lang w:val="en-GB"/>
        </w:rPr>
        <w:t>‘</w:t>
      </w:r>
      <w:r w:rsidR="00F7650B" w:rsidRPr="00BA77F7">
        <w:rPr>
          <w:rFonts w:ascii="Calibri" w:hAnsi="Calibri" w:cs="Calibri"/>
          <w:color w:val="000000" w:themeColor="text1"/>
          <w:lang w:val="en-GB"/>
        </w:rPr>
        <w:t>imprint the space triumphs in cultural memory, to turn them into powerful historical myths, and to suppress any interfering counter-memories’.</w:t>
      </w:r>
      <w:r w:rsidR="00F7650B" w:rsidRPr="00BA77F7">
        <w:rPr>
          <w:rStyle w:val="FootnoteReference"/>
          <w:rFonts w:ascii="Calibri" w:hAnsi="Calibri" w:cs="Calibri"/>
          <w:color w:val="000000" w:themeColor="text1"/>
          <w:lang w:val="en-GB"/>
        </w:rPr>
        <w:footnoteReference w:id="55"/>
      </w:r>
      <w:r w:rsidR="004E699E" w:rsidRPr="00BA77F7">
        <w:rPr>
          <w:rFonts w:ascii="Calibri" w:hAnsi="Calibri" w:cs="Calibri"/>
          <w:color w:val="000000" w:themeColor="text1"/>
          <w:lang w:val="en-GB"/>
        </w:rPr>
        <w:t xml:space="preserve"> </w:t>
      </w:r>
      <w:r w:rsidR="00FA0A31" w:rsidRPr="00BA77F7">
        <w:rPr>
          <w:rFonts w:ascii="Calibri" w:hAnsi="Calibri" w:cs="Calibri"/>
          <w:color w:val="000000" w:themeColor="text1"/>
          <w:lang w:val="en-GB"/>
        </w:rPr>
        <w:t>Barred from using facts, journalists were forced into vagueness and cliché, producing ‘sugary streams of enthusiastic text’ instead of meaningful copy.</w:t>
      </w:r>
      <w:r w:rsidR="00FA0A31" w:rsidRPr="00BA77F7">
        <w:rPr>
          <w:rStyle w:val="FootnoteReference"/>
          <w:rFonts w:ascii="Calibri" w:hAnsi="Calibri" w:cs="Calibri"/>
          <w:color w:val="000000" w:themeColor="text1"/>
          <w:lang w:val="en-GB"/>
        </w:rPr>
        <w:footnoteReference w:id="56"/>
      </w:r>
      <w:r w:rsidR="00FA0A31" w:rsidRPr="00BA77F7">
        <w:rPr>
          <w:rFonts w:ascii="Calibri" w:hAnsi="Calibri" w:cs="Calibri"/>
          <w:color w:val="000000" w:themeColor="text1"/>
          <w:lang w:val="en-GB"/>
        </w:rPr>
        <w:t xml:space="preserve"> </w:t>
      </w:r>
      <w:r w:rsidR="0038069C" w:rsidRPr="00BA77F7">
        <w:rPr>
          <w:rFonts w:ascii="Calibri" w:hAnsi="Calibri" w:cs="Calibri"/>
          <w:color w:val="000000" w:themeColor="text1"/>
          <w:lang w:val="en-GB"/>
        </w:rPr>
        <w:t>Siddiqi suggest</w:t>
      </w:r>
      <w:r w:rsidR="008744AC">
        <w:rPr>
          <w:rFonts w:ascii="Calibri" w:hAnsi="Calibri" w:cs="Calibri"/>
          <w:color w:val="000000" w:themeColor="text1"/>
          <w:lang w:val="en-GB"/>
        </w:rPr>
        <w:t>ed</w:t>
      </w:r>
      <w:r w:rsidR="0038069C" w:rsidRPr="00BA77F7">
        <w:rPr>
          <w:rFonts w:ascii="Calibri" w:hAnsi="Calibri" w:cs="Calibri"/>
          <w:color w:val="000000" w:themeColor="text1"/>
          <w:lang w:val="en-GB"/>
        </w:rPr>
        <w:t xml:space="preserve"> that official s</w:t>
      </w:r>
      <w:r w:rsidR="00CE1F03" w:rsidRPr="00BA77F7">
        <w:rPr>
          <w:rFonts w:ascii="Calibri" w:hAnsi="Calibri" w:cs="Calibri"/>
          <w:color w:val="000000" w:themeColor="text1"/>
          <w:lang w:val="en-GB"/>
        </w:rPr>
        <w:t xml:space="preserve">ecrecy </w:t>
      </w:r>
      <w:r w:rsidR="002A1ECB" w:rsidRPr="00BA77F7">
        <w:rPr>
          <w:rFonts w:ascii="Calibri" w:hAnsi="Calibri" w:cs="Calibri"/>
          <w:color w:val="000000" w:themeColor="text1"/>
          <w:lang w:val="en-GB"/>
        </w:rPr>
        <w:t>rendered</w:t>
      </w:r>
      <w:r w:rsidR="0038069C" w:rsidRPr="00BA77F7">
        <w:rPr>
          <w:rFonts w:ascii="Calibri" w:hAnsi="Calibri" w:cs="Calibri"/>
          <w:color w:val="000000" w:themeColor="text1"/>
          <w:lang w:val="en-GB"/>
        </w:rPr>
        <w:t xml:space="preserve"> these stories</w:t>
      </w:r>
      <w:r w:rsidR="00045C78" w:rsidRPr="00BA77F7">
        <w:rPr>
          <w:rFonts w:ascii="Calibri" w:hAnsi="Calibri" w:cs="Calibri"/>
          <w:color w:val="000000" w:themeColor="text1"/>
          <w:lang w:val="en-GB"/>
        </w:rPr>
        <w:t xml:space="preserve"> unproductive, leading to ‘low promotional effectiveness’ for the public.</w:t>
      </w:r>
      <w:r w:rsidR="00045C78" w:rsidRPr="00BA77F7">
        <w:rPr>
          <w:rStyle w:val="FootnoteReference"/>
          <w:rFonts w:ascii="Calibri" w:hAnsi="Calibri" w:cs="Calibri"/>
          <w:color w:val="000000" w:themeColor="text1"/>
          <w:lang w:val="en-GB"/>
        </w:rPr>
        <w:footnoteReference w:id="57"/>
      </w:r>
      <w:r w:rsidR="005E088B" w:rsidRPr="00BA77F7">
        <w:rPr>
          <w:rFonts w:ascii="Calibri" w:hAnsi="Calibri" w:cs="Calibri"/>
          <w:color w:val="000000" w:themeColor="text1"/>
          <w:lang w:val="en-GB"/>
        </w:rPr>
        <w:t xml:space="preserve"> </w:t>
      </w:r>
      <w:r w:rsidR="002C2194" w:rsidRPr="00BA77F7">
        <w:rPr>
          <w:rFonts w:ascii="Calibri" w:hAnsi="Calibri" w:cs="Calibri"/>
          <w:color w:val="000000" w:themeColor="text1"/>
          <w:lang w:val="en-GB"/>
        </w:rPr>
        <w:t>For example, t</w:t>
      </w:r>
      <w:r w:rsidR="00EB60A5" w:rsidRPr="00BA77F7">
        <w:rPr>
          <w:rFonts w:ascii="Calibri" w:hAnsi="Calibri" w:cs="Calibri"/>
          <w:color w:val="000000" w:themeColor="text1"/>
          <w:lang w:val="en-GB"/>
        </w:rPr>
        <w:t xml:space="preserve">he language they </w:t>
      </w:r>
      <w:r w:rsidR="008235F4" w:rsidRPr="00BA77F7">
        <w:rPr>
          <w:rFonts w:ascii="Calibri" w:hAnsi="Calibri" w:cs="Calibri"/>
          <w:color w:val="000000" w:themeColor="text1"/>
          <w:lang w:val="en-GB"/>
        </w:rPr>
        <w:t>preferred to describe activities in space,</w:t>
      </w:r>
      <w:r w:rsidR="00CC54BB" w:rsidRPr="00BA77F7">
        <w:rPr>
          <w:rFonts w:ascii="Calibri" w:hAnsi="Calibri" w:cs="Calibri"/>
          <w:color w:val="000000" w:themeColor="text1"/>
          <w:lang w:val="en-GB"/>
        </w:rPr>
        <w:t xml:space="preserve"> </w:t>
      </w:r>
      <w:r w:rsidR="008235F4" w:rsidRPr="00BA77F7">
        <w:rPr>
          <w:rFonts w:ascii="Calibri" w:hAnsi="Calibri" w:cs="Calibri"/>
          <w:color w:val="000000" w:themeColor="text1"/>
          <w:lang w:val="en-GB"/>
        </w:rPr>
        <w:t>‘</w:t>
      </w:r>
      <w:r w:rsidR="00CC54BB" w:rsidRPr="00BA77F7">
        <w:rPr>
          <w:rFonts w:ascii="Calibri" w:hAnsi="Calibri" w:cs="Calibri"/>
          <w:i/>
          <w:iCs/>
          <w:color w:val="000000" w:themeColor="text1"/>
          <w:shd w:val="clear" w:color="auto" w:fill="FFFFFF"/>
          <w:lang w:val="en-GB"/>
        </w:rPr>
        <w:t>покорение</w:t>
      </w:r>
      <w:r w:rsidR="00CC54BB" w:rsidRPr="00BA77F7">
        <w:rPr>
          <w:rFonts w:ascii="Calibri" w:hAnsi="Calibri" w:cs="Calibri"/>
          <w:color w:val="000000" w:themeColor="text1"/>
          <w:lang w:val="en-GB"/>
        </w:rPr>
        <w:t xml:space="preserve"> (conquering) and </w:t>
      </w:r>
      <w:r w:rsidR="00CC54BB" w:rsidRPr="00BA77F7">
        <w:rPr>
          <w:rFonts w:ascii="Calibri" w:hAnsi="Calibri" w:cs="Calibri"/>
          <w:i/>
          <w:iCs/>
          <w:color w:val="000000" w:themeColor="text1"/>
          <w:shd w:val="clear" w:color="auto" w:fill="FFFFFF"/>
          <w:lang w:val="en-GB"/>
        </w:rPr>
        <w:t>освоение</w:t>
      </w:r>
      <w:r w:rsidR="00CC54BB" w:rsidRPr="00BA77F7">
        <w:rPr>
          <w:rFonts w:ascii="Calibri" w:hAnsi="Calibri" w:cs="Calibri"/>
          <w:color w:val="000000" w:themeColor="text1"/>
          <w:lang w:val="en-GB"/>
        </w:rPr>
        <w:t xml:space="preserve"> (mastering)</w:t>
      </w:r>
      <w:r w:rsidR="008235F4" w:rsidRPr="00BA77F7">
        <w:rPr>
          <w:rFonts w:ascii="Calibri" w:hAnsi="Calibri" w:cs="Calibri"/>
          <w:color w:val="000000" w:themeColor="text1"/>
          <w:lang w:val="en-GB"/>
        </w:rPr>
        <w:t xml:space="preserve">’ </w:t>
      </w:r>
      <w:r w:rsidR="00EB60A5" w:rsidRPr="00BA77F7">
        <w:rPr>
          <w:rFonts w:ascii="Calibri" w:hAnsi="Calibri" w:cs="Calibri"/>
          <w:color w:val="000000" w:themeColor="text1"/>
          <w:lang w:val="en-GB"/>
        </w:rPr>
        <w:t xml:space="preserve">suggests not </w:t>
      </w:r>
      <w:r w:rsidR="00717EB9" w:rsidRPr="00BA77F7">
        <w:rPr>
          <w:rFonts w:ascii="Calibri" w:hAnsi="Calibri" w:cs="Calibri"/>
          <w:color w:val="000000" w:themeColor="text1"/>
          <w:lang w:val="en-GB"/>
        </w:rPr>
        <w:t>striving</w:t>
      </w:r>
      <w:r w:rsidR="00EB60A5" w:rsidRPr="00BA77F7">
        <w:rPr>
          <w:rFonts w:ascii="Calibri" w:hAnsi="Calibri" w:cs="Calibri"/>
          <w:color w:val="000000" w:themeColor="text1"/>
          <w:lang w:val="en-GB"/>
        </w:rPr>
        <w:t xml:space="preserve">, but </w:t>
      </w:r>
      <w:r w:rsidR="00997C0F" w:rsidRPr="00BA77F7">
        <w:rPr>
          <w:rFonts w:ascii="Calibri" w:hAnsi="Calibri" w:cs="Calibri"/>
          <w:color w:val="000000" w:themeColor="text1"/>
          <w:lang w:val="en-GB"/>
        </w:rPr>
        <w:t>command</w:t>
      </w:r>
      <w:r w:rsidR="009F2F69" w:rsidRPr="00BA77F7">
        <w:rPr>
          <w:rFonts w:ascii="Calibri" w:hAnsi="Calibri" w:cs="Calibri"/>
          <w:color w:val="000000" w:themeColor="text1"/>
          <w:lang w:val="en-GB"/>
        </w:rPr>
        <w:t>.</w:t>
      </w:r>
      <w:r w:rsidR="009F2F69" w:rsidRPr="00BA77F7">
        <w:rPr>
          <w:rStyle w:val="FootnoteReference"/>
          <w:rFonts w:ascii="Calibri" w:hAnsi="Calibri" w:cs="Calibri"/>
          <w:color w:val="000000" w:themeColor="text1"/>
          <w:lang w:val="en-GB"/>
        </w:rPr>
        <w:footnoteReference w:id="58"/>
      </w:r>
      <w:r w:rsidR="00ED514B" w:rsidRPr="00BA77F7">
        <w:rPr>
          <w:rFonts w:ascii="Calibri" w:hAnsi="Calibri" w:cs="Calibri"/>
          <w:color w:val="000000" w:themeColor="text1"/>
          <w:lang w:val="en-GB"/>
        </w:rPr>
        <w:t xml:space="preserve"> </w:t>
      </w:r>
      <w:r w:rsidR="00E171AA" w:rsidRPr="00BA77F7">
        <w:rPr>
          <w:rFonts w:ascii="Calibri" w:hAnsi="Calibri" w:cs="Calibri"/>
          <w:color w:val="000000" w:themeColor="text1"/>
          <w:lang w:val="en-GB"/>
        </w:rPr>
        <w:t xml:space="preserve">If the </w:t>
      </w:r>
      <w:r w:rsidR="007D1A10" w:rsidRPr="00BA77F7">
        <w:rPr>
          <w:rFonts w:ascii="Calibri" w:hAnsi="Calibri" w:cs="Calibri"/>
          <w:color w:val="000000" w:themeColor="text1"/>
          <w:lang w:val="en-GB"/>
        </w:rPr>
        <w:t>task</w:t>
      </w:r>
      <w:r w:rsidR="00C8450F" w:rsidRPr="00BA77F7">
        <w:rPr>
          <w:rFonts w:ascii="Calibri" w:hAnsi="Calibri" w:cs="Calibri"/>
          <w:color w:val="000000" w:themeColor="text1"/>
          <w:lang w:val="en-GB"/>
        </w:rPr>
        <w:t xml:space="preserve"> is effortless and the result a </w:t>
      </w:r>
      <w:r w:rsidR="00E171AA" w:rsidRPr="00BA77F7">
        <w:rPr>
          <w:rFonts w:ascii="Calibri" w:hAnsi="Calibri" w:cs="Calibri"/>
          <w:color w:val="000000" w:themeColor="text1"/>
          <w:lang w:val="en-GB"/>
        </w:rPr>
        <w:t>foregone conclusion, there is no narrative tension</w:t>
      </w:r>
      <w:r w:rsidR="009D6402" w:rsidRPr="00BA77F7">
        <w:rPr>
          <w:rFonts w:ascii="Calibri" w:hAnsi="Calibri" w:cs="Calibri"/>
          <w:color w:val="000000" w:themeColor="text1"/>
          <w:lang w:val="en-GB"/>
        </w:rPr>
        <w:t xml:space="preserve"> or excitement in the pursuit of space</w:t>
      </w:r>
      <w:r w:rsidR="00A55D72" w:rsidRPr="00BA77F7">
        <w:rPr>
          <w:rFonts w:ascii="Calibri" w:hAnsi="Calibri" w:cs="Calibri"/>
          <w:color w:val="000000" w:themeColor="text1"/>
          <w:lang w:val="en-GB"/>
        </w:rPr>
        <w:t xml:space="preserve">. </w:t>
      </w:r>
      <w:r w:rsidR="00297524" w:rsidRPr="00BA77F7">
        <w:rPr>
          <w:rFonts w:ascii="Calibri" w:hAnsi="Calibri" w:cs="Calibri"/>
          <w:color w:val="000000" w:themeColor="text1"/>
          <w:lang w:val="en-GB"/>
        </w:rPr>
        <w:t xml:space="preserve">Significantly, </w:t>
      </w:r>
      <w:proofErr w:type="spellStart"/>
      <w:r w:rsidR="00133753" w:rsidRPr="00BA77F7">
        <w:rPr>
          <w:rFonts w:ascii="Calibri" w:hAnsi="Calibri" w:cs="Calibri"/>
          <w:color w:val="000000" w:themeColor="text1"/>
          <w:lang w:val="en-GB"/>
        </w:rPr>
        <w:t>Gerovitch</w:t>
      </w:r>
      <w:proofErr w:type="spellEnd"/>
      <w:r w:rsidR="00133753" w:rsidRPr="00BA77F7">
        <w:rPr>
          <w:rFonts w:ascii="Calibri" w:hAnsi="Calibri" w:cs="Calibri"/>
          <w:color w:val="000000" w:themeColor="text1"/>
          <w:lang w:val="en-GB"/>
        </w:rPr>
        <w:t xml:space="preserve"> </w:t>
      </w:r>
      <w:r w:rsidR="008B4B83" w:rsidRPr="00BA77F7">
        <w:rPr>
          <w:rFonts w:ascii="Calibri" w:hAnsi="Calibri" w:cs="Calibri"/>
          <w:color w:val="000000" w:themeColor="text1"/>
          <w:lang w:val="en-GB"/>
        </w:rPr>
        <w:t>stated</w:t>
      </w:r>
      <w:r w:rsidR="00133753" w:rsidRPr="00BA77F7">
        <w:rPr>
          <w:rFonts w:ascii="Calibri" w:hAnsi="Calibri" w:cs="Calibri"/>
          <w:color w:val="000000" w:themeColor="text1"/>
          <w:lang w:val="en-GB"/>
        </w:rPr>
        <w:t xml:space="preserve"> that </w:t>
      </w:r>
      <w:r w:rsidR="00297524" w:rsidRPr="00BA77F7">
        <w:rPr>
          <w:rFonts w:ascii="Calibri" w:hAnsi="Calibri" w:cs="Calibri"/>
          <w:color w:val="000000" w:themeColor="text1"/>
          <w:lang w:val="en-GB"/>
        </w:rPr>
        <w:t xml:space="preserve">this official version ‘often clashed with counter-memories that circulated privately among cosmonauts and space engineers’, suggesting that the real stories were </w:t>
      </w:r>
      <w:r w:rsidR="00457D0D" w:rsidRPr="00BA77F7">
        <w:rPr>
          <w:rFonts w:ascii="Calibri" w:hAnsi="Calibri" w:cs="Calibri"/>
          <w:color w:val="000000" w:themeColor="text1"/>
          <w:lang w:val="en-GB"/>
        </w:rPr>
        <w:t>interesting</w:t>
      </w:r>
      <w:r w:rsidR="00297524" w:rsidRPr="00BA77F7">
        <w:rPr>
          <w:rFonts w:ascii="Calibri" w:hAnsi="Calibri" w:cs="Calibri"/>
          <w:color w:val="000000" w:themeColor="text1"/>
          <w:lang w:val="en-GB"/>
        </w:rPr>
        <w:t xml:space="preserve"> enough to be shared, even if at personal risk to those involved.</w:t>
      </w:r>
      <w:r w:rsidR="00297524" w:rsidRPr="00BA77F7">
        <w:rPr>
          <w:rStyle w:val="FootnoteReference"/>
          <w:rFonts w:ascii="Calibri" w:hAnsi="Calibri" w:cs="Calibri"/>
          <w:color w:val="000000" w:themeColor="text1"/>
          <w:lang w:val="en-GB"/>
        </w:rPr>
        <w:footnoteReference w:id="59"/>
      </w:r>
      <w:r w:rsidR="00244421" w:rsidRPr="00BA77F7">
        <w:rPr>
          <w:rFonts w:ascii="Calibri" w:hAnsi="Calibri" w:cs="Calibri"/>
          <w:color w:val="000000" w:themeColor="text1"/>
          <w:lang w:val="en-GB"/>
        </w:rPr>
        <w:t xml:space="preserve"> </w:t>
      </w:r>
    </w:p>
    <w:p w14:paraId="79E4025B" w14:textId="6A9910F0" w:rsidR="009C72A2" w:rsidRPr="00BA77F7" w:rsidRDefault="006B031B" w:rsidP="005A7963">
      <w:pPr>
        <w:shd w:val="clear" w:color="auto" w:fill="FFFFFF"/>
        <w:spacing w:line="360" w:lineRule="auto"/>
        <w:ind w:firstLine="720"/>
        <w:rPr>
          <w:rFonts w:ascii="Calibri" w:hAnsi="Calibri" w:cs="Calibri"/>
          <w:color w:val="000000" w:themeColor="text1"/>
          <w:lang w:val="en-GB"/>
        </w:rPr>
      </w:pPr>
      <w:r w:rsidRPr="00BA77F7">
        <w:rPr>
          <w:rFonts w:ascii="Calibri" w:hAnsi="Calibri" w:cs="Calibri"/>
          <w:color w:val="000000" w:themeColor="text1"/>
          <w:lang w:val="en-GB"/>
        </w:rPr>
        <w:t xml:space="preserve">One of the most potent examples of </w:t>
      </w:r>
      <w:r w:rsidR="00542DDC" w:rsidRPr="00BA77F7">
        <w:rPr>
          <w:rFonts w:ascii="Calibri" w:hAnsi="Calibri" w:cs="Calibri"/>
          <w:color w:val="000000" w:themeColor="text1"/>
          <w:lang w:val="en-GB"/>
        </w:rPr>
        <w:t xml:space="preserve">Soviet pragmatic intentionality </w:t>
      </w:r>
      <w:r w:rsidR="00155078" w:rsidRPr="00BA77F7">
        <w:rPr>
          <w:rFonts w:ascii="Calibri" w:hAnsi="Calibri" w:cs="Calibri"/>
          <w:color w:val="000000" w:themeColor="text1"/>
          <w:lang w:val="en-GB"/>
        </w:rPr>
        <w:t xml:space="preserve">illustrates their use of appealing </w:t>
      </w:r>
      <w:r w:rsidR="001D5D8C" w:rsidRPr="00BA77F7">
        <w:rPr>
          <w:rFonts w:ascii="Calibri" w:hAnsi="Calibri" w:cs="Calibri"/>
          <w:color w:val="000000" w:themeColor="text1"/>
          <w:lang w:val="en-GB"/>
        </w:rPr>
        <w:t xml:space="preserve">value </w:t>
      </w:r>
      <w:r w:rsidR="00155078" w:rsidRPr="00BA77F7">
        <w:rPr>
          <w:rFonts w:ascii="Calibri" w:hAnsi="Calibri" w:cs="Calibri"/>
          <w:color w:val="000000" w:themeColor="text1"/>
          <w:lang w:val="en-GB"/>
        </w:rPr>
        <w:t xml:space="preserve">rhetoric </w:t>
      </w:r>
      <w:r w:rsidR="00BB52D9" w:rsidRPr="00BA77F7">
        <w:rPr>
          <w:rFonts w:ascii="Calibri" w:hAnsi="Calibri" w:cs="Calibri"/>
          <w:color w:val="000000" w:themeColor="text1"/>
          <w:lang w:val="en-GB"/>
        </w:rPr>
        <w:t xml:space="preserve">in </w:t>
      </w:r>
      <w:r w:rsidR="00545309" w:rsidRPr="00BA77F7">
        <w:rPr>
          <w:rFonts w:ascii="Calibri" w:hAnsi="Calibri" w:cs="Calibri"/>
          <w:color w:val="000000" w:themeColor="text1"/>
          <w:lang w:val="en-GB"/>
        </w:rPr>
        <w:t xml:space="preserve">their </w:t>
      </w:r>
      <w:r w:rsidR="005A7963" w:rsidRPr="00BA77F7">
        <w:rPr>
          <w:rFonts w:ascii="Calibri" w:hAnsi="Calibri" w:cs="Calibri"/>
          <w:color w:val="000000" w:themeColor="text1"/>
          <w:lang w:val="en-GB"/>
        </w:rPr>
        <w:t xml:space="preserve">pursuit to elevate </w:t>
      </w:r>
      <w:r w:rsidR="00B40625" w:rsidRPr="00BA77F7">
        <w:rPr>
          <w:rFonts w:ascii="Calibri" w:hAnsi="Calibri" w:cs="Calibri"/>
          <w:color w:val="000000" w:themeColor="text1"/>
          <w:lang w:val="en-GB"/>
        </w:rPr>
        <w:t>the Party</w:t>
      </w:r>
      <w:r w:rsidR="005A7963" w:rsidRPr="00BA77F7">
        <w:rPr>
          <w:rFonts w:ascii="Calibri" w:hAnsi="Calibri" w:cs="Calibri"/>
          <w:color w:val="000000" w:themeColor="text1"/>
          <w:lang w:val="en-GB"/>
        </w:rPr>
        <w:t xml:space="preserve"> above the personal</w:t>
      </w:r>
      <w:r w:rsidR="0065561D" w:rsidRPr="00BA77F7">
        <w:rPr>
          <w:rFonts w:ascii="Calibri" w:hAnsi="Calibri" w:cs="Calibri"/>
          <w:color w:val="000000" w:themeColor="text1"/>
          <w:lang w:val="en-GB"/>
        </w:rPr>
        <w:t>—and effect dramatic social change</w:t>
      </w:r>
      <w:r w:rsidR="005A7963" w:rsidRPr="00BA77F7">
        <w:rPr>
          <w:rFonts w:ascii="Calibri" w:hAnsi="Calibri" w:cs="Calibri"/>
          <w:color w:val="000000" w:themeColor="text1"/>
          <w:lang w:val="en-GB"/>
        </w:rPr>
        <w:t xml:space="preserve">. </w:t>
      </w:r>
      <w:r w:rsidR="00933E97" w:rsidRPr="00BA77F7">
        <w:rPr>
          <w:rFonts w:ascii="Calibri" w:hAnsi="Calibri" w:cs="Calibri"/>
          <w:color w:val="000000" w:themeColor="text1"/>
          <w:lang w:val="en-GB"/>
        </w:rPr>
        <w:t xml:space="preserve">The Soviets introduced </w:t>
      </w:r>
      <w:r w:rsidR="00F47D5E" w:rsidRPr="00BA77F7">
        <w:rPr>
          <w:rFonts w:ascii="Calibri" w:hAnsi="Calibri" w:cs="Calibri"/>
          <w:color w:val="000000" w:themeColor="text1"/>
          <w:lang w:val="en-GB"/>
        </w:rPr>
        <w:t xml:space="preserve">a </w:t>
      </w:r>
      <w:r w:rsidR="00933E97" w:rsidRPr="00BA77F7">
        <w:rPr>
          <w:rFonts w:ascii="Calibri" w:hAnsi="Calibri" w:cs="Calibri"/>
          <w:color w:val="000000" w:themeColor="text1"/>
          <w:lang w:val="en-GB"/>
        </w:rPr>
        <w:t xml:space="preserve">new </w:t>
      </w:r>
      <w:r w:rsidR="001C34BE" w:rsidRPr="00BA77F7">
        <w:rPr>
          <w:rFonts w:ascii="Calibri" w:hAnsi="Calibri" w:cs="Calibri"/>
          <w:color w:val="000000" w:themeColor="text1"/>
          <w:lang w:val="en-GB"/>
        </w:rPr>
        <w:t xml:space="preserve">concept </w:t>
      </w:r>
      <w:r w:rsidR="00F47D5E" w:rsidRPr="00BA77F7">
        <w:rPr>
          <w:rFonts w:ascii="Calibri" w:hAnsi="Calibri" w:cs="Calibri"/>
          <w:color w:val="000000" w:themeColor="text1"/>
          <w:lang w:val="en-GB"/>
        </w:rPr>
        <w:t>called</w:t>
      </w:r>
      <w:r w:rsidR="002137F5" w:rsidRPr="00BA77F7">
        <w:rPr>
          <w:rFonts w:ascii="Calibri" w:hAnsi="Calibri" w:cs="Calibri"/>
          <w:color w:val="000000" w:themeColor="text1"/>
          <w:lang w:val="en-GB"/>
        </w:rPr>
        <w:t xml:space="preserve"> the ‘New Man’ </w:t>
      </w:r>
      <w:r w:rsidR="001C34BE" w:rsidRPr="00BA77F7">
        <w:rPr>
          <w:rFonts w:ascii="Calibri" w:hAnsi="Calibri" w:cs="Calibri"/>
          <w:color w:val="000000" w:themeColor="text1"/>
          <w:lang w:val="en-GB"/>
        </w:rPr>
        <w:t>to its space program messaging</w:t>
      </w:r>
      <w:r w:rsidR="00017A8F" w:rsidRPr="00BA77F7">
        <w:rPr>
          <w:rFonts w:ascii="Calibri" w:hAnsi="Calibri" w:cs="Calibri"/>
          <w:color w:val="000000" w:themeColor="text1"/>
          <w:lang w:val="en-GB"/>
        </w:rPr>
        <w:t xml:space="preserve"> a</w:t>
      </w:r>
      <w:r w:rsidR="00E16C68" w:rsidRPr="00BA77F7">
        <w:rPr>
          <w:rFonts w:ascii="Calibri" w:hAnsi="Calibri" w:cs="Calibri"/>
          <w:color w:val="000000" w:themeColor="text1"/>
          <w:lang w:val="en-GB"/>
        </w:rPr>
        <w:t xml:space="preserve">s </w:t>
      </w:r>
      <w:r w:rsidR="00975740" w:rsidRPr="00BA77F7">
        <w:rPr>
          <w:rFonts w:ascii="Calibri" w:hAnsi="Calibri" w:cs="Calibri"/>
          <w:color w:val="000000" w:themeColor="text1"/>
          <w:lang w:val="en-GB"/>
        </w:rPr>
        <w:t>the result</w:t>
      </w:r>
      <w:r w:rsidR="00E16C68" w:rsidRPr="00BA77F7">
        <w:rPr>
          <w:rFonts w:ascii="Calibri" w:hAnsi="Calibri" w:cs="Calibri"/>
          <w:color w:val="000000" w:themeColor="text1"/>
          <w:lang w:val="en-GB"/>
        </w:rPr>
        <w:t xml:space="preserve"> of </w:t>
      </w:r>
      <w:r w:rsidR="00374514" w:rsidRPr="00BA77F7">
        <w:rPr>
          <w:rFonts w:ascii="Calibri" w:hAnsi="Calibri" w:cs="Calibri"/>
          <w:color w:val="000000" w:themeColor="text1"/>
          <w:lang w:val="en-GB"/>
        </w:rPr>
        <w:t>a</w:t>
      </w:r>
      <w:r w:rsidR="007F4DF6" w:rsidRPr="00BA77F7">
        <w:rPr>
          <w:rFonts w:ascii="Calibri" w:hAnsi="Calibri" w:cs="Calibri"/>
          <w:color w:val="000000" w:themeColor="text1"/>
          <w:lang w:val="en-GB"/>
        </w:rPr>
        <w:t xml:space="preserve"> new platform introduced in </w:t>
      </w:r>
      <w:r w:rsidR="00AC5D1B" w:rsidRPr="00BA77F7">
        <w:rPr>
          <w:rFonts w:ascii="Calibri" w:hAnsi="Calibri" w:cs="Calibri"/>
          <w:color w:val="000000" w:themeColor="text1"/>
          <w:lang w:val="en-GB"/>
        </w:rPr>
        <w:t>the</w:t>
      </w:r>
      <w:r w:rsidR="001150FB" w:rsidRPr="00BA77F7">
        <w:rPr>
          <w:rFonts w:ascii="Calibri" w:hAnsi="Calibri" w:cs="Calibri"/>
          <w:color w:val="000000" w:themeColor="text1"/>
          <w:lang w:val="en-GB"/>
        </w:rPr>
        <w:t xml:space="preserve"> Twenty-Second Party Congress </w:t>
      </w:r>
      <w:r w:rsidR="007F4DF6" w:rsidRPr="00BA77F7">
        <w:rPr>
          <w:rFonts w:ascii="Calibri" w:hAnsi="Calibri" w:cs="Calibri"/>
          <w:color w:val="000000" w:themeColor="text1"/>
          <w:lang w:val="en-GB"/>
        </w:rPr>
        <w:t>of October 1961</w:t>
      </w:r>
      <w:r w:rsidR="00017A8F" w:rsidRPr="00BA77F7">
        <w:rPr>
          <w:rFonts w:ascii="Calibri" w:hAnsi="Calibri" w:cs="Calibri"/>
          <w:color w:val="000000" w:themeColor="text1"/>
          <w:lang w:val="en-GB"/>
        </w:rPr>
        <w:t>.</w:t>
      </w:r>
      <w:r w:rsidR="008579DD" w:rsidRPr="00BA77F7">
        <w:rPr>
          <w:rStyle w:val="FootnoteReference"/>
          <w:rFonts w:ascii="Calibri" w:hAnsi="Calibri" w:cs="Calibri"/>
          <w:color w:val="000000" w:themeColor="text1"/>
          <w:lang w:val="en-GB"/>
        </w:rPr>
        <w:footnoteReference w:id="60"/>
      </w:r>
      <w:r w:rsidR="0003078C" w:rsidRPr="00BA77F7">
        <w:rPr>
          <w:rFonts w:ascii="Calibri" w:hAnsi="Calibri" w:cs="Calibri"/>
          <w:color w:val="000000" w:themeColor="text1"/>
          <w:lang w:val="en-GB"/>
        </w:rPr>
        <w:t xml:space="preserve"> </w:t>
      </w:r>
      <w:r w:rsidR="005C1AA4" w:rsidRPr="00BA77F7">
        <w:rPr>
          <w:rFonts w:ascii="Calibri" w:hAnsi="Calibri" w:cs="Calibri"/>
          <w:color w:val="000000" w:themeColor="text1"/>
          <w:lang w:val="en-GB"/>
        </w:rPr>
        <w:t xml:space="preserve">The </w:t>
      </w:r>
      <w:r w:rsidR="006D4BFF" w:rsidRPr="00BA77F7">
        <w:rPr>
          <w:rFonts w:ascii="Calibri" w:hAnsi="Calibri" w:cs="Calibri"/>
          <w:color w:val="000000" w:themeColor="text1"/>
          <w:lang w:val="en-GB"/>
        </w:rPr>
        <w:t>idea</w:t>
      </w:r>
      <w:r w:rsidR="005C1AA4" w:rsidRPr="00BA77F7">
        <w:rPr>
          <w:rFonts w:ascii="Calibri" w:hAnsi="Calibri" w:cs="Calibri"/>
          <w:color w:val="000000" w:themeColor="text1"/>
          <w:lang w:val="en-GB"/>
        </w:rPr>
        <w:t xml:space="preserve"> was novel and </w:t>
      </w:r>
      <w:r w:rsidR="002137F5" w:rsidRPr="00BA77F7">
        <w:rPr>
          <w:rFonts w:ascii="Calibri" w:hAnsi="Calibri" w:cs="Calibri"/>
          <w:color w:val="000000" w:themeColor="text1"/>
          <w:lang w:val="en-GB"/>
        </w:rPr>
        <w:t xml:space="preserve">designed to </w:t>
      </w:r>
      <w:r w:rsidR="00050E54" w:rsidRPr="00BA77F7">
        <w:rPr>
          <w:rFonts w:ascii="Calibri" w:hAnsi="Calibri" w:cs="Calibri"/>
          <w:color w:val="000000" w:themeColor="text1"/>
          <w:lang w:val="en-GB"/>
        </w:rPr>
        <w:t>create a moral and physical blueprint for the ideal Soviet citizen</w:t>
      </w:r>
      <w:r w:rsidR="00B577FD" w:rsidRPr="00BA77F7">
        <w:rPr>
          <w:rFonts w:ascii="Calibri" w:hAnsi="Calibri" w:cs="Calibri"/>
          <w:color w:val="000000" w:themeColor="text1"/>
          <w:lang w:val="en-GB"/>
        </w:rPr>
        <w:t xml:space="preserve"> </w:t>
      </w:r>
      <w:r w:rsidR="003E6950" w:rsidRPr="00BA77F7">
        <w:rPr>
          <w:rFonts w:ascii="Calibri" w:hAnsi="Calibri" w:cs="Calibri"/>
          <w:color w:val="000000" w:themeColor="text1"/>
          <w:lang w:val="en-GB"/>
        </w:rPr>
        <w:t>‘</w:t>
      </w:r>
      <w:r w:rsidR="006D33BB" w:rsidRPr="00BA77F7">
        <w:rPr>
          <w:rFonts w:ascii="Calibri" w:hAnsi="Calibri" w:cs="Calibri"/>
          <w:color w:val="000000" w:themeColor="text1"/>
          <w:lang w:val="en-GB"/>
        </w:rPr>
        <w:t>who would harmoniously combine spiritual wealth, moral purity, and a perfect physique</w:t>
      </w:r>
      <w:r w:rsidR="00D4022E" w:rsidRPr="00BA77F7">
        <w:rPr>
          <w:rFonts w:ascii="Calibri" w:hAnsi="Calibri" w:cs="Calibri"/>
          <w:color w:val="000000" w:themeColor="text1"/>
          <w:lang w:val="en-GB"/>
        </w:rPr>
        <w:t>’</w:t>
      </w:r>
      <w:r w:rsidR="00B577FD" w:rsidRPr="00BA77F7">
        <w:rPr>
          <w:rFonts w:ascii="Calibri" w:hAnsi="Calibri" w:cs="Calibri"/>
          <w:color w:val="000000" w:themeColor="text1"/>
          <w:lang w:val="en-GB"/>
        </w:rPr>
        <w:t>.</w:t>
      </w:r>
      <w:r w:rsidR="00AA16C5" w:rsidRPr="00BA77F7">
        <w:rPr>
          <w:rStyle w:val="FootnoteReference"/>
          <w:rFonts w:ascii="Calibri" w:hAnsi="Calibri" w:cs="Calibri"/>
          <w:color w:val="000000" w:themeColor="text1"/>
          <w:lang w:val="en-GB"/>
        </w:rPr>
        <w:footnoteReference w:id="61"/>
      </w:r>
      <w:r w:rsidR="00B577FD" w:rsidRPr="00BA77F7">
        <w:rPr>
          <w:rFonts w:ascii="Calibri" w:hAnsi="Calibri" w:cs="Calibri"/>
          <w:color w:val="000000" w:themeColor="text1"/>
          <w:lang w:val="en-GB"/>
        </w:rPr>
        <w:t xml:space="preserve"> </w:t>
      </w:r>
      <w:r w:rsidR="00B83CA2" w:rsidRPr="00BA77F7">
        <w:rPr>
          <w:rFonts w:ascii="Calibri" w:hAnsi="Calibri" w:cs="Calibri"/>
          <w:color w:val="000000" w:themeColor="text1"/>
          <w:lang w:val="en-GB"/>
        </w:rPr>
        <w:t xml:space="preserve">The goal of this messaging </w:t>
      </w:r>
      <w:r w:rsidR="00617B23" w:rsidRPr="00BA77F7">
        <w:rPr>
          <w:rFonts w:ascii="Calibri" w:hAnsi="Calibri" w:cs="Calibri"/>
          <w:color w:val="000000" w:themeColor="text1"/>
          <w:lang w:val="en-GB"/>
        </w:rPr>
        <w:t>was</w:t>
      </w:r>
      <w:r w:rsidR="00156384" w:rsidRPr="00BA77F7">
        <w:rPr>
          <w:rFonts w:ascii="Calibri" w:hAnsi="Calibri" w:cs="Calibri"/>
          <w:color w:val="000000" w:themeColor="text1"/>
          <w:lang w:val="en-GB"/>
        </w:rPr>
        <w:t>, in part,</w:t>
      </w:r>
      <w:r w:rsidR="00617B23" w:rsidRPr="00BA77F7">
        <w:rPr>
          <w:rFonts w:ascii="Calibri" w:hAnsi="Calibri" w:cs="Calibri"/>
          <w:color w:val="000000" w:themeColor="text1"/>
          <w:lang w:val="en-GB"/>
        </w:rPr>
        <w:t xml:space="preserve"> to </w:t>
      </w:r>
      <w:r w:rsidR="00E33AAF" w:rsidRPr="00BA77F7">
        <w:rPr>
          <w:rFonts w:ascii="Calibri" w:hAnsi="Calibri" w:cs="Calibri"/>
          <w:color w:val="000000" w:themeColor="text1"/>
          <w:lang w:val="en-GB"/>
        </w:rPr>
        <w:t xml:space="preserve">transform the cosmonauts </w:t>
      </w:r>
      <w:r w:rsidR="00FD1321" w:rsidRPr="00BA77F7">
        <w:rPr>
          <w:rFonts w:ascii="Calibri" w:hAnsi="Calibri" w:cs="Calibri"/>
          <w:color w:val="000000" w:themeColor="text1"/>
          <w:lang w:val="en-GB"/>
        </w:rPr>
        <w:t>into ‘symbols of communism itself’</w:t>
      </w:r>
      <w:r w:rsidR="00CB2F34" w:rsidRPr="00BA77F7">
        <w:rPr>
          <w:rFonts w:ascii="Calibri" w:hAnsi="Calibri" w:cs="Calibri"/>
          <w:color w:val="000000" w:themeColor="text1"/>
          <w:lang w:val="en-GB"/>
        </w:rPr>
        <w:t xml:space="preserve">, demonstrating the Soviets’ </w:t>
      </w:r>
      <w:r w:rsidR="002E77CE" w:rsidRPr="00BA77F7">
        <w:rPr>
          <w:rFonts w:ascii="Calibri" w:hAnsi="Calibri" w:cs="Calibri"/>
          <w:color w:val="000000" w:themeColor="text1"/>
          <w:lang w:val="en-GB"/>
        </w:rPr>
        <w:t xml:space="preserve">cynical </w:t>
      </w:r>
      <w:r w:rsidR="00F34600" w:rsidRPr="00BA77F7">
        <w:rPr>
          <w:rFonts w:ascii="Calibri" w:hAnsi="Calibri" w:cs="Calibri"/>
          <w:color w:val="000000" w:themeColor="text1"/>
          <w:lang w:val="en-GB"/>
        </w:rPr>
        <w:t xml:space="preserve">use of </w:t>
      </w:r>
      <w:r w:rsidR="0042794D" w:rsidRPr="00BA77F7">
        <w:rPr>
          <w:rFonts w:ascii="Calibri" w:hAnsi="Calibri" w:cs="Calibri"/>
          <w:color w:val="000000" w:themeColor="text1"/>
          <w:lang w:val="en-GB"/>
        </w:rPr>
        <w:t>theoretical language to produce practical results</w:t>
      </w:r>
      <w:r w:rsidR="00FD1321" w:rsidRPr="00BA77F7">
        <w:rPr>
          <w:rFonts w:ascii="Calibri" w:hAnsi="Calibri" w:cs="Calibri"/>
          <w:color w:val="000000" w:themeColor="text1"/>
          <w:lang w:val="en-GB"/>
        </w:rPr>
        <w:t>.</w:t>
      </w:r>
      <w:r w:rsidR="000F1EA9" w:rsidRPr="00BA77F7">
        <w:rPr>
          <w:rStyle w:val="FootnoteReference"/>
          <w:rFonts w:ascii="Calibri" w:hAnsi="Calibri" w:cs="Calibri"/>
          <w:color w:val="000000" w:themeColor="text1"/>
          <w:lang w:val="en-GB"/>
        </w:rPr>
        <w:footnoteReference w:id="62"/>
      </w:r>
      <w:r w:rsidR="00FD1321" w:rsidRPr="00BA77F7">
        <w:rPr>
          <w:rFonts w:ascii="Calibri" w:hAnsi="Calibri" w:cs="Calibri"/>
          <w:color w:val="000000" w:themeColor="text1"/>
          <w:lang w:val="en-GB"/>
        </w:rPr>
        <w:t xml:space="preserve"> </w:t>
      </w:r>
      <w:r w:rsidR="008B6096" w:rsidRPr="00BA77F7">
        <w:rPr>
          <w:rFonts w:ascii="Calibri" w:hAnsi="Calibri" w:cs="Calibri"/>
          <w:color w:val="000000" w:themeColor="text1"/>
          <w:lang w:val="en-GB"/>
        </w:rPr>
        <w:t xml:space="preserve">To essentially </w:t>
      </w:r>
      <w:r w:rsidR="008B6096" w:rsidRPr="00BA77F7">
        <w:rPr>
          <w:rFonts w:ascii="Calibri" w:hAnsi="Calibri" w:cs="Calibri"/>
          <w:color w:val="000000" w:themeColor="text1"/>
          <w:lang w:val="en-GB"/>
        </w:rPr>
        <w:lastRenderedPageBreak/>
        <w:t>remake them in the Soviet New Man’s image,</w:t>
      </w:r>
      <w:r w:rsidR="00C32E87" w:rsidRPr="00BA77F7">
        <w:rPr>
          <w:rFonts w:ascii="Calibri" w:hAnsi="Calibri" w:cs="Calibri"/>
          <w:color w:val="000000" w:themeColor="text1"/>
          <w:lang w:val="en-GB"/>
        </w:rPr>
        <w:t xml:space="preserve"> t</w:t>
      </w:r>
      <w:r w:rsidR="00CB2F34" w:rsidRPr="00BA77F7">
        <w:rPr>
          <w:rFonts w:ascii="Calibri" w:hAnsi="Calibri" w:cs="Calibri"/>
          <w:color w:val="000000" w:themeColor="text1"/>
          <w:lang w:val="en-GB"/>
        </w:rPr>
        <w:t>he</w:t>
      </w:r>
      <w:r w:rsidR="00B721AB" w:rsidRPr="00BA77F7">
        <w:rPr>
          <w:rFonts w:ascii="Calibri" w:hAnsi="Calibri" w:cs="Calibri"/>
          <w:color w:val="000000" w:themeColor="text1"/>
          <w:lang w:val="en-GB"/>
        </w:rPr>
        <w:t xml:space="preserve"> ‘New Man’ </w:t>
      </w:r>
      <w:r w:rsidR="001475CF" w:rsidRPr="00BA77F7">
        <w:rPr>
          <w:rFonts w:ascii="Calibri" w:hAnsi="Calibri" w:cs="Calibri"/>
          <w:color w:val="000000" w:themeColor="text1"/>
          <w:lang w:val="en-GB"/>
        </w:rPr>
        <w:t>schema</w:t>
      </w:r>
      <w:r w:rsidR="00CD2F39" w:rsidRPr="00BA77F7">
        <w:rPr>
          <w:rFonts w:ascii="Calibri" w:hAnsi="Calibri" w:cs="Calibri"/>
          <w:color w:val="000000" w:themeColor="text1"/>
          <w:lang w:val="en-GB"/>
        </w:rPr>
        <w:t xml:space="preserve"> subjected t</w:t>
      </w:r>
      <w:r w:rsidR="00B65594" w:rsidRPr="00BA77F7">
        <w:rPr>
          <w:rFonts w:ascii="Calibri" w:hAnsi="Calibri" w:cs="Calibri"/>
          <w:color w:val="000000" w:themeColor="text1"/>
          <w:lang w:val="en-GB"/>
        </w:rPr>
        <w:t>he</w:t>
      </w:r>
      <w:r w:rsidR="00CB24A5" w:rsidRPr="00BA77F7">
        <w:rPr>
          <w:rFonts w:ascii="Calibri" w:hAnsi="Calibri" w:cs="Calibri"/>
          <w:color w:val="000000" w:themeColor="text1"/>
          <w:lang w:val="en-GB"/>
        </w:rPr>
        <w:t xml:space="preserve"> </w:t>
      </w:r>
      <w:r w:rsidR="00B65594" w:rsidRPr="00BA77F7">
        <w:rPr>
          <w:rFonts w:ascii="Calibri" w:hAnsi="Calibri" w:cs="Calibri"/>
          <w:color w:val="000000" w:themeColor="text1"/>
          <w:lang w:val="en-GB"/>
        </w:rPr>
        <w:t>cosmonauts</w:t>
      </w:r>
      <w:r w:rsidR="003C01AB" w:rsidRPr="00BA77F7">
        <w:rPr>
          <w:rFonts w:ascii="Calibri" w:hAnsi="Calibri" w:cs="Calibri"/>
          <w:color w:val="000000" w:themeColor="text1"/>
          <w:lang w:val="en-GB"/>
        </w:rPr>
        <w:t xml:space="preserve"> to </w:t>
      </w:r>
      <w:r w:rsidR="00133FF2" w:rsidRPr="00BA77F7">
        <w:rPr>
          <w:rFonts w:ascii="Calibri" w:hAnsi="Calibri" w:cs="Calibri"/>
          <w:color w:val="000000" w:themeColor="text1"/>
          <w:lang w:val="en-GB"/>
        </w:rPr>
        <w:t>strict secrecy rules</w:t>
      </w:r>
      <w:r w:rsidR="004F740B" w:rsidRPr="00BA77F7">
        <w:rPr>
          <w:rFonts w:ascii="Calibri" w:hAnsi="Calibri" w:cs="Calibri"/>
          <w:color w:val="000000" w:themeColor="text1"/>
          <w:lang w:val="en-GB"/>
        </w:rPr>
        <w:t xml:space="preserve"> and provided </w:t>
      </w:r>
      <w:r w:rsidR="00CD2F39" w:rsidRPr="00BA77F7">
        <w:rPr>
          <w:rFonts w:ascii="Calibri" w:hAnsi="Calibri" w:cs="Calibri"/>
          <w:color w:val="000000" w:themeColor="text1"/>
          <w:lang w:val="en-GB"/>
        </w:rPr>
        <w:t xml:space="preserve">them </w:t>
      </w:r>
      <w:r w:rsidR="004F740B" w:rsidRPr="00BA77F7">
        <w:rPr>
          <w:rFonts w:ascii="Calibri" w:hAnsi="Calibri" w:cs="Calibri"/>
          <w:color w:val="000000" w:themeColor="text1"/>
          <w:lang w:val="en-GB"/>
        </w:rPr>
        <w:t>with scripts to use in public</w:t>
      </w:r>
      <w:r w:rsidR="00AE3067" w:rsidRPr="00BA77F7">
        <w:rPr>
          <w:rFonts w:ascii="Calibri" w:hAnsi="Calibri" w:cs="Calibri"/>
          <w:color w:val="000000" w:themeColor="text1"/>
          <w:lang w:val="en-GB"/>
        </w:rPr>
        <w:t>.</w:t>
      </w:r>
      <w:r w:rsidR="009B169F" w:rsidRPr="00BA77F7">
        <w:rPr>
          <w:rFonts w:ascii="Calibri" w:hAnsi="Calibri" w:cs="Calibri"/>
          <w:color w:val="000000" w:themeColor="text1"/>
          <w:lang w:val="en-GB"/>
        </w:rPr>
        <w:t xml:space="preserve"> </w:t>
      </w:r>
      <w:r w:rsidR="00C96760" w:rsidRPr="00BA77F7">
        <w:rPr>
          <w:rFonts w:ascii="Calibri" w:hAnsi="Calibri" w:cs="Calibri"/>
          <w:color w:val="000000" w:themeColor="text1"/>
          <w:lang w:val="en-GB"/>
        </w:rPr>
        <w:t xml:space="preserve">For example, </w:t>
      </w:r>
      <w:r w:rsidR="007111B7" w:rsidRPr="00BA77F7">
        <w:rPr>
          <w:rFonts w:ascii="Calibri" w:hAnsi="Calibri" w:cs="Calibri"/>
          <w:color w:val="000000" w:themeColor="text1"/>
          <w:lang w:val="en-GB"/>
        </w:rPr>
        <w:t>before his flight, Gagarin</w:t>
      </w:r>
      <w:r w:rsidR="0006149F" w:rsidRPr="00BA77F7">
        <w:rPr>
          <w:rFonts w:ascii="Calibri" w:hAnsi="Calibri" w:cs="Calibri"/>
          <w:color w:val="000000" w:themeColor="text1"/>
          <w:lang w:val="en-GB"/>
        </w:rPr>
        <w:t xml:space="preserve">’s name was </w:t>
      </w:r>
      <w:r w:rsidR="00B23719" w:rsidRPr="00BA77F7">
        <w:rPr>
          <w:rFonts w:ascii="Calibri" w:hAnsi="Calibri" w:cs="Calibri"/>
          <w:color w:val="000000" w:themeColor="text1"/>
          <w:lang w:val="en-GB"/>
        </w:rPr>
        <w:t>suppressed</w:t>
      </w:r>
      <w:r w:rsidR="0006149F" w:rsidRPr="00BA77F7">
        <w:rPr>
          <w:rFonts w:ascii="Calibri" w:hAnsi="Calibri" w:cs="Calibri"/>
          <w:color w:val="000000" w:themeColor="text1"/>
          <w:lang w:val="en-GB"/>
        </w:rPr>
        <w:t xml:space="preserve"> </w:t>
      </w:r>
      <w:r w:rsidR="008242A3" w:rsidRPr="00BA77F7">
        <w:rPr>
          <w:rFonts w:ascii="Calibri" w:hAnsi="Calibri" w:cs="Calibri"/>
          <w:color w:val="000000" w:themeColor="text1"/>
          <w:lang w:val="en-GB"/>
        </w:rPr>
        <w:t xml:space="preserve">and his biographical details altered to </w:t>
      </w:r>
      <w:r w:rsidR="00B23719" w:rsidRPr="00BA77F7">
        <w:rPr>
          <w:rFonts w:ascii="Calibri" w:hAnsi="Calibri" w:cs="Calibri"/>
          <w:color w:val="000000" w:themeColor="text1"/>
          <w:lang w:val="en-GB"/>
        </w:rPr>
        <w:t>fit the Party’s New Man message.</w:t>
      </w:r>
      <w:r w:rsidR="00B23719" w:rsidRPr="00BA77F7">
        <w:rPr>
          <w:rStyle w:val="FootnoteReference"/>
          <w:rFonts w:ascii="Calibri" w:hAnsi="Calibri" w:cs="Calibri"/>
          <w:color w:val="000000" w:themeColor="text1"/>
          <w:lang w:val="en-GB"/>
        </w:rPr>
        <w:footnoteReference w:id="63"/>
      </w:r>
      <w:r w:rsidR="00B23719" w:rsidRPr="00BA77F7">
        <w:rPr>
          <w:rFonts w:ascii="Calibri" w:hAnsi="Calibri" w:cs="Calibri"/>
          <w:color w:val="000000" w:themeColor="text1"/>
          <w:lang w:val="en-GB"/>
        </w:rPr>
        <w:t xml:space="preserve"> </w:t>
      </w:r>
      <w:proofErr w:type="spellStart"/>
      <w:r w:rsidR="007A4A77" w:rsidRPr="00BA77F7">
        <w:rPr>
          <w:rFonts w:ascii="Calibri" w:hAnsi="Calibri" w:cs="Calibri"/>
          <w:color w:val="000000" w:themeColor="text1"/>
          <w:lang w:val="en-GB"/>
        </w:rPr>
        <w:t>Gerovitch</w:t>
      </w:r>
      <w:proofErr w:type="spellEnd"/>
      <w:r w:rsidR="007A4A77" w:rsidRPr="00BA77F7">
        <w:rPr>
          <w:rFonts w:ascii="Calibri" w:hAnsi="Calibri" w:cs="Calibri"/>
          <w:color w:val="000000" w:themeColor="text1"/>
          <w:lang w:val="en-GB"/>
        </w:rPr>
        <w:t xml:space="preserve"> </w:t>
      </w:r>
      <w:r w:rsidR="00A13EFB" w:rsidRPr="00BA77F7">
        <w:rPr>
          <w:rFonts w:ascii="Calibri" w:hAnsi="Calibri" w:cs="Calibri"/>
          <w:color w:val="000000" w:themeColor="text1"/>
          <w:lang w:val="en-GB"/>
        </w:rPr>
        <w:t>wrote</w:t>
      </w:r>
      <w:r w:rsidR="007A4A77" w:rsidRPr="00BA77F7">
        <w:rPr>
          <w:rFonts w:ascii="Calibri" w:hAnsi="Calibri" w:cs="Calibri"/>
          <w:color w:val="000000" w:themeColor="text1"/>
          <w:lang w:val="en-GB"/>
        </w:rPr>
        <w:t xml:space="preserve"> that b</w:t>
      </w:r>
      <w:r w:rsidR="00621356" w:rsidRPr="00BA77F7">
        <w:rPr>
          <w:rFonts w:ascii="Calibri" w:hAnsi="Calibri" w:cs="Calibri"/>
          <w:color w:val="000000" w:themeColor="text1"/>
          <w:lang w:val="en-GB"/>
        </w:rPr>
        <w:t>efore releasing his name</w:t>
      </w:r>
      <w:r w:rsidR="007558AC" w:rsidRPr="00BA77F7">
        <w:rPr>
          <w:rFonts w:ascii="Calibri" w:hAnsi="Calibri" w:cs="Calibri"/>
          <w:color w:val="000000" w:themeColor="text1"/>
          <w:lang w:val="en-GB"/>
        </w:rPr>
        <w:t xml:space="preserve">, </w:t>
      </w:r>
      <w:r w:rsidR="002C13AC" w:rsidRPr="00BA77F7">
        <w:rPr>
          <w:rFonts w:ascii="Calibri" w:hAnsi="Calibri" w:cs="Calibri"/>
          <w:color w:val="000000" w:themeColor="text1"/>
          <w:lang w:val="en-GB"/>
        </w:rPr>
        <w:t xml:space="preserve">the Soviets </w:t>
      </w:r>
      <w:r w:rsidR="007558AC" w:rsidRPr="00BA77F7">
        <w:rPr>
          <w:rFonts w:ascii="Calibri" w:hAnsi="Calibri" w:cs="Calibri"/>
          <w:color w:val="000000" w:themeColor="text1"/>
          <w:lang w:val="en-GB"/>
        </w:rPr>
        <w:t xml:space="preserve">had </w:t>
      </w:r>
      <w:r w:rsidR="000B12A2" w:rsidRPr="00BA77F7">
        <w:rPr>
          <w:rFonts w:ascii="Calibri" w:hAnsi="Calibri" w:cs="Calibri"/>
          <w:color w:val="000000" w:themeColor="text1"/>
          <w:lang w:val="en-GB"/>
        </w:rPr>
        <w:t xml:space="preserve">‘combed through the archives and confiscated family mementos to remove any evidence contradicting </w:t>
      </w:r>
      <w:r w:rsidR="007F0956" w:rsidRPr="00BA77F7">
        <w:rPr>
          <w:rFonts w:ascii="Calibri" w:hAnsi="Calibri" w:cs="Calibri"/>
          <w:color w:val="000000" w:themeColor="text1"/>
          <w:lang w:val="en-GB"/>
        </w:rPr>
        <w:t>[his]</w:t>
      </w:r>
      <w:r w:rsidR="000B12A2" w:rsidRPr="00BA77F7">
        <w:rPr>
          <w:rFonts w:ascii="Calibri" w:hAnsi="Calibri" w:cs="Calibri"/>
          <w:color w:val="000000" w:themeColor="text1"/>
          <w:lang w:val="en-GB"/>
        </w:rPr>
        <w:t xml:space="preserve"> idealized public image’</w:t>
      </w:r>
      <w:r w:rsidR="0061520C" w:rsidRPr="00BA77F7">
        <w:rPr>
          <w:rFonts w:ascii="Calibri" w:hAnsi="Calibri" w:cs="Calibri"/>
          <w:color w:val="000000" w:themeColor="text1"/>
          <w:lang w:val="en-GB"/>
        </w:rPr>
        <w:t>.</w:t>
      </w:r>
      <w:r w:rsidR="00D0002A" w:rsidRPr="00BA77F7">
        <w:rPr>
          <w:rStyle w:val="FootnoteReference"/>
          <w:rFonts w:ascii="Calibri" w:hAnsi="Calibri" w:cs="Calibri"/>
          <w:color w:val="000000" w:themeColor="text1"/>
          <w:lang w:val="en-GB"/>
        </w:rPr>
        <w:footnoteReference w:id="64"/>
      </w:r>
      <w:r w:rsidR="00657F0C" w:rsidRPr="00BA77F7">
        <w:rPr>
          <w:rFonts w:ascii="Calibri" w:hAnsi="Calibri" w:cs="Calibri"/>
          <w:color w:val="000000" w:themeColor="text1"/>
          <w:lang w:val="en-GB"/>
        </w:rPr>
        <w:t xml:space="preserve"> </w:t>
      </w:r>
      <w:r w:rsidR="00726ECE" w:rsidRPr="00BA77F7">
        <w:rPr>
          <w:rFonts w:ascii="Calibri" w:hAnsi="Calibri" w:cs="Calibri"/>
          <w:color w:val="000000" w:themeColor="text1"/>
          <w:lang w:val="en-GB"/>
        </w:rPr>
        <w:t>I</w:t>
      </w:r>
      <w:r w:rsidR="00BB1B75" w:rsidRPr="00BA77F7">
        <w:rPr>
          <w:rFonts w:ascii="Calibri" w:hAnsi="Calibri" w:cs="Calibri"/>
          <w:color w:val="000000" w:themeColor="text1"/>
          <w:lang w:val="en-GB"/>
        </w:rPr>
        <w:t xml:space="preserve">n later years ‘anything that might shed light on the real as opposed to the mythological Gagarin’ was </w:t>
      </w:r>
      <w:r w:rsidR="005847E7" w:rsidRPr="00BA77F7">
        <w:rPr>
          <w:rFonts w:ascii="Calibri" w:hAnsi="Calibri" w:cs="Calibri"/>
          <w:color w:val="000000" w:themeColor="text1"/>
          <w:lang w:val="en-GB"/>
        </w:rPr>
        <w:t>removed from archives and classified as Top Secret</w:t>
      </w:r>
      <w:r w:rsidR="00626F29" w:rsidRPr="00BA77F7">
        <w:rPr>
          <w:rFonts w:ascii="Calibri" w:hAnsi="Calibri" w:cs="Calibri"/>
          <w:color w:val="000000" w:themeColor="text1"/>
          <w:lang w:val="en-GB"/>
        </w:rPr>
        <w:t>.</w:t>
      </w:r>
      <w:r w:rsidR="00992C45" w:rsidRPr="00BA77F7">
        <w:rPr>
          <w:rStyle w:val="FootnoteReference"/>
          <w:rFonts w:ascii="Calibri" w:hAnsi="Calibri" w:cs="Calibri"/>
          <w:color w:val="000000" w:themeColor="text1"/>
          <w:lang w:val="en-GB"/>
        </w:rPr>
        <w:footnoteReference w:id="65"/>
      </w:r>
      <w:r w:rsidR="00992C45" w:rsidRPr="00BA77F7">
        <w:rPr>
          <w:rFonts w:ascii="Calibri" w:hAnsi="Calibri" w:cs="Calibri"/>
          <w:color w:val="000000" w:themeColor="text1"/>
          <w:lang w:val="en-GB"/>
        </w:rPr>
        <w:t xml:space="preserve"> </w:t>
      </w:r>
      <w:r w:rsidR="002F0C2C" w:rsidRPr="00BA77F7">
        <w:rPr>
          <w:rFonts w:ascii="Calibri" w:hAnsi="Calibri" w:cs="Calibri"/>
          <w:color w:val="000000" w:themeColor="text1"/>
          <w:lang w:val="en-GB"/>
        </w:rPr>
        <w:t xml:space="preserve">The smallest detail was adjusted in </w:t>
      </w:r>
      <w:r w:rsidR="00352202" w:rsidRPr="00BA77F7">
        <w:rPr>
          <w:rFonts w:ascii="Calibri" w:hAnsi="Calibri" w:cs="Calibri"/>
          <w:color w:val="000000" w:themeColor="text1"/>
          <w:lang w:val="en-GB"/>
        </w:rPr>
        <w:t>their quest for perfection</w:t>
      </w:r>
      <w:r w:rsidR="002F0C2C" w:rsidRPr="00BA77F7">
        <w:rPr>
          <w:rFonts w:ascii="Calibri" w:hAnsi="Calibri" w:cs="Calibri"/>
          <w:color w:val="000000" w:themeColor="text1"/>
          <w:lang w:val="en-GB"/>
        </w:rPr>
        <w:t xml:space="preserve">: </w:t>
      </w:r>
      <w:r w:rsidR="00F649D1" w:rsidRPr="00BA77F7">
        <w:rPr>
          <w:rFonts w:ascii="Calibri" w:hAnsi="Calibri" w:cs="Calibri"/>
          <w:color w:val="000000" w:themeColor="text1"/>
          <w:lang w:val="en-GB"/>
        </w:rPr>
        <w:t xml:space="preserve">walking the red carpet </w:t>
      </w:r>
      <w:r w:rsidR="00457BF1" w:rsidRPr="00BA77F7">
        <w:rPr>
          <w:rFonts w:ascii="Calibri" w:hAnsi="Calibri" w:cs="Calibri"/>
          <w:color w:val="000000" w:themeColor="text1"/>
          <w:lang w:val="en-GB"/>
        </w:rPr>
        <w:t xml:space="preserve">on his triumphal return to Moscow after his flight, </w:t>
      </w:r>
      <w:r w:rsidR="00F649D1" w:rsidRPr="00BA77F7">
        <w:rPr>
          <w:rFonts w:ascii="Calibri" w:hAnsi="Calibri" w:cs="Calibri"/>
          <w:color w:val="000000" w:themeColor="text1"/>
          <w:lang w:val="en-GB"/>
        </w:rPr>
        <w:t xml:space="preserve">witnesses reported that Gagarin’s </w:t>
      </w:r>
      <w:r w:rsidR="00BE75DC" w:rsidRPr="00BA77F7">
        <w:rPr>
          <w:rFonts w:ascii="Calibri" w:hAnsi="Calibri" w:cs="Calibri"/>
          <w:color w:val="000000" w:themeColor="text1"/>
          <w:lang w:val="en-GB"/>
        </w:rPr>
        <w:t xml:space="preserve">right </w:t>
      </w:r>
      <w:r w:rsidR="00F649D1" w:rsidRPr="00BA77F7">
        <w:rPr>
          <w:rFonts w:ascii="Calibri" w:hAnsi="Calibri" w:cs="Calibri"/>
          <w:color w:val="000000" w:themeColor="text1"/>
          <w:lang w:val="en-GB"/>
        </w:rPr>
        <w:t>shoelace had become untied</w:t>
      </w:r>
      <w:r w:rsidR="00BE75DC" w:rsidRPr="00BA77F7">
        <w:rPr>
          <w:rFonts w:ascii="Calibri" w:hAnsi="Calibri" w:cs="Calibri"/>
          <w:color w:val="000000" w:themeColor="text1"/>
          <w:lang w:val="en-GB"/>
        </w:rPr>
        <w:t xml:space="preserve">; the photographs of that event were subsequently retouched to </w:t>
      </w:r>
      <w:r w:rsidR="00FA031C" w:rsidRPr="00BA77F7">
        <w:rPr>
          <w:rFonts w:ascii="Calibri" w:hAnsi="Calibri" w:cs="Calibri"/>
          <w:color w:val="000000" w:themeColor="text1"/>
          <w:lang w:val="en-GB"/>
        </w:rPr>
        <w:t xml:space="preserve">remove </w:t>
      </w:r>
      <w:r w:rsidR="00181F2A" w:rsidRPr="00BA77F7">
        <w:rPr>
          <w:rFonts w:ascii="Calibri" w:hAnsi="Calibri" w:cs="Calibri"/>
          <w:color w:val="000000" w:themeColor="text1"/>
          <w:lang w:val="en-GB"/>
        </w:rPr>
        <w:t>this</w:t>
      </w:r>
      <w:r w:rsidR="00FA031C" w:rsidRPr="00BA77F7">
        <w:rPr>
          <w:rFonts w:ascii="Calibri" w:hAnsi="Calibri" w:cs="Calibri"/>
          <w:color w:val="000000" w:themeColor="text1"/>
          <w:lang w:val="en-GB"/>
        </w:rPr>
        <w:t xml:space="preserve"> </w:t>
      </w:r>
      <w:r w:rsidR="00B55414" w:rsidRPr="00BA77F7">
        <w:rPr>
          <w:rFonts w:ascii="Calibri" w:hAnsi="Calibri" w:cs="Calibri"/>
          <w:color w:val="000000" w:themeColor="text1"/>
          <w:lang w:val="en-GB"/>
        </w:rPr>
        <w:t>imperfection</w:t>
      </w:r>
      <w:r w:rsidR="00F649D1" w:rsidRPr="00BA77F7">
        <w:rPr>
          <w:rFonts w:ascii="Calibri" w:hAnsi="Calibri" w:cs="Calibri"/>
          <w:color w:val="000000" w:themeColor="text1"/>
          <w:lang w:val="en-GB"/>
        </w:rPr>
        <w:t>.</w:t>
      </w:r>
      <w:r w:rsidR="009C4973" w:rsidRPr="00BA77F7">
        <w:rPr>
          <w:rStyle w:val="FootnoteReference"/>
          <w:rFonts w:ascii="Calibri" w:hAnsi="Calibri" w:cs="Calibri"/>
          <w:color w:val="000000" w:themeColor="text1"/>
          <w:lang w:val="en-GB"/>
        </w:rPr>
        <w:footnoteReference w:id="66"/>
      </w:r>
      <w:r w:rsidR="00FA031C" w:rsidRPr="00BA77F7">
        <w:rPr>
          <w:rFonts w:ascii="Calibri" w:hAnsi="Calibri" w:cs="Calibri"/>
          <w:color w:val="000000" w:themeColor="text1"/>
          <w:lang w:val="en-GB"/>
        </w:rPr>
        <w:t xml:space="preserve"> </w:t>
      </w:r>
    </w:p>
    <w:p w14:paraId="20A79CA2" w14:textId="152CB486" w:rsidR="0060213F" w:rsidRPr="00BA77F7" w:rsidRDefault="00E32B37" w:rsidP="00855858">
      <w:pPr>
        <w:spacing w:line="360" w:lineRule="auto"/>
        <w:ind w:firstLine="720"/>
        <w:rPr>
          <w:rFonts w:ascii="Calibri" w:hAnsi="Calibri" w:cs="Calibri"/>
          <w:color w:val="000000" w:themeColor="text1"/>
          <w:lang w:val="en-GB"/>
        </w:rPr>
      </w:pPr>
      <w:r w:rsidRPr="00BA77F7">
        <w:rPr>
          <w:rFonts w:ascii="Calibri" w:hAnsi="Calibri" w:cs="Calibri"/>
          <w:color w:val="000000" w:themeColor="text1"/>
          <w:lang w:val="en-GB"/>
        </w:rPr>
        <w:t xml:space="preserve">The </w:t>
      </w:r>
      <w:r w:rsidR="00C66E02" w:rsidRPr="00BA77F7">
        <w:rPr>
          <w:rFonts w:ascii="Calibri" w:hAnsi="Calibri" w:cs="Calibri"/>
          <w:color w:val="000000" w:themeColor="text1"/>
          <w:lang w:val="en-GB"/>
        </w:rPr>
        <w:t xml:space="preserve">great effort </w:t>
      </w:r>
      <w:r w:rsidR="00855858" w:rsidRPr="00BA77F7">
        <w:rPr>
          <w:rFonts w:ascii="Calibri" w:hAnsi="Calibri" w:cs="Calibri"/>
          <w:color w:val="000000" w:themeColor="text1"/>
          <w:lang w:val="en-GB"/>
        </w:rPr>
        <w:t xml:space="preserve">of </w:t>
      </w:r>
      <w:r w:rsidR="0094287E" w:rsidRPr="00BA77F7">
        <w:rPr>
          <w:rFonts w:ascii="Calibri" w:hAnsi="Calibri" w:cs="Calibri"/>
          <w:color w:val="000000" w:themeColor="text1"/>
          <w:lang w:val="en-GB"/>
        </w:rPr>
        <w:t xml:space="preserve">the Soviets to maintain their </w:t>
      </w:r>
      <w:r w:rsidR="00531652" w:rsidRPr="00BA77F7">
        <w:rPr>
          <w:rFonts w:ascii="Calibri" w:hAnsi="Calibri" w:cs="Calibri"/>
          <w:color w:val="000000" w:themeColor="text1"/>
          <w:lang w:val="en-GB"/>
        </w:rPr>
        <w:t xml:space="preserve">‘New Man’ </w:t>
      </w:r>
      <w:r w:rsidR="0094287E" w:rsidRPr="00BA77F7">
        <w:rPr>
          <w:rFonts w:ascii="Calibri" w:hAnsi="Calibri" w:cs="Calibri"/>
          <w:color w:val="000000" w:themeColor="text1"/>
          <w:lang w:val="en-GB"/>
        </w:rPr>
        <w:t xml:space="preserve">narrative </w:t>
      </w:r>
      <w:r w:rsidR="00E70E18" w:rsidRPr="00BA77F7">
        <w:rPr>
          <w:rFonts w:ascii="Calibri" w:hAnsi="Calibri" w:cs="Calibri"/>
          <w:color w:val="000000" w:themeColor="text1"/>
          <w:lang w:val="en-GB"/>
        </w:rPr>
        <w:t>demonstrates</w:t>
      </w:r>
      <w:r w:rsidR="0094287E" w:rsidRPr="00BA77F7">
        <w:rPr>
          <w:rFonts w:ascii="Calibri" w:hAnsi="Calibri" w:cs="Calibri"/>
          <w:color w:val="000000" w:themeColor="text1"/>
          <w:lang w:val="en-GB"/>
        </w:rPr>
        <w:t xml:space="preserve"> </w:t>
      </w:r>
      <w:r w:rsidR="00E70E18" w:rsidRPr="00BA77F7">
        <w:rPr>
          <w:rFonts w:ascii="Calibri" w:hAnsi="Calibri" w:cs="Calibri"/>
          <w:color w:val="000000" w:themeColor="text1"/>
          <w:lang w:val="en-GB"/>
        </w:rPr>
        <w:t xml:space="preserve">the full extent of </w:t>
      </w:r>
      <w:r w:rsidR="0094287E" w:rsidRPr="00BA77F7">
        <w:rPr>
          <w:rFonts w:ascii="Calibri" w:hAnsi="Calibri" w:cs="Calibri"/>
          <w:color w:val="000000" w:themeColor="text1"/>
          <w:lang w:val="en-GB"/>
        </w:rPr>
        <w:t xml:space="preserve">their </w:t>
      </w:r>
      <w:r w:rsidR="00E70E18" w:rsidRPr="00BA77F7">
        <w:rPr>
          <w:rFonts w:ascii="Calibri" w:hAnsi="Calibri" w:cs="Calibri"/>
          <w:color w:val="000000" w:themeColor="text1"/>
          <w:lang w:val="en-GB"/>
        </w:rPr>
        <w:t>pragmatic rationality</w:t>
      </w:r>
      <w:r w:rsidR="00855858" w:rsidRPr="00BA77F7">
        <w:rPr>
          <w:rFonts w:ascii="Calibri" w:hAnsi="Calibri" w:cs="Calibri"/>
          <w:color w:val="000000" w:themeColor="text1"/>
          <w:lang w:val="en-GB"/>
        </w:rPr>
        <w:t xml:space="preserve">; </w:t>
      </w:r>
      <w:r w:rsidR="00531652" w:rsidRPr="00BA77F7">
        <w:rPr>
          <w:rFonts w:ascii="Calibri" w:hAnsi="Calibri" w:cs="Calibri"/>
          <w:color w:val="000000" w:themeColor="text1"/>
          <w:lang w:val="en-GB"/>
        </w:rPr>
        <w:t>their</w:t>
      </w:r>
      <w:r w:rsidR="00F1003C" w:rsidRPr="00BA77F7">
        <w:rPr>
          <w:rFonts w:ascii="Calibri" w:hAnsi="Calibri" w:cs="Calibri"/>
          <w:color w:val="000000" w:themeColor="text1"/>
          <w:lang w:val="en-GB"/>
        </w:rPr>
        <w:t xml:space="preserve"> mythmaking</w:t>
      </w:r>
      <w:r w:rsidR="00081987" w:rsidRPr="00BA77F7">
        <w:rPr>
          <w:rFonts w:ascii="Calibri" w:hAnsi="Calibri" w:cs="Calibri"/>
          <w:color w:val="000000" w:themeColor="text1"/>
          <w:lang w:val="en-GB"/>
        </w:rPr>
        <w:t>, concentrating on the perfectibility of human nature,</w:t>
      </w:r>
      <w:r w:rsidR="00F1003C" w:rsidRPr="00BA77F7">
        <w:rPr>
          <w:rFonts w:ascii="Calibri" w:hAnsi="Calibri" w:cs="Calibri"/>
          <w:color w:val="000000" w:themeColor="text1"/>
          <w:lang w:val="en-GB"/>
        </w:rPr>
        <w:t xml:space="preserve"> did not permit fallibility</w:t>
      </w:r>
      <w:r w:rsidR="00D624AD" w:rsidRPr="00BA77F7">
        <w:rPr>
          <w:rFonts w:ascii="Calibri" w:hAnsi="Calibri" w:cs="Calibri"/>
          <w:color w:val="000000" w:themeColor="text1"/>
          <w:lang w:val="en-GB"/>
        </w:rPr>
        <w:t>.</w:t>
      </w:r>
      <w:r w:rsidR="00081987" w:rsidRPr="00BA77F7">
        <w:rPr>
          <w:rStyle w:val="FootnoteReference"/>
          <w:rFonts w:ascii="Calibri" w:hAnsi="Calibri" w:cs="Calibri"/>
          <w:color w:val="000000" w:themeColor="text1"/>
          <w:lang w:val="en-GB"/>
        </w:rPr>
        <w:footnoteReference w:id="67"/>
      </w:r>
      <w:r w:rsidR="00D624AD" w:rsidRPr="00BA77F7">
        <w:rPr>
          <w:rFonts w:ascii="Calibri" w:hAnsi="Calibri" w:cs="Calibri"/>
          <w:color w:val="000000" w:themeColor="text1"/>
          <w:lang w:val="en-GB"/>
        </w:rPr>
        <w:t xml:space="preserve"> The regime was </w:t>
      </w:r>
      <w:r w:rsidR="00771DF1" w:rsidRPr="00BA77F7">
        <w:rPr>
          <w:rFonts w:ascii="Calibri" w:hAnsi="Calibri" w:cs="Calibri"/>
          <w:color w:val="000000" w:themeColor="text1"/>
          <w:lang w:val="en-GB"/>
        </w:rPr>
        <w:t xml:space="preserve">challenged with some real-time editing when their </w:t>
      </w:r>
      <w:r w:rsidR="00EC2097" w:rsidRPr="00BA77F7">
        <w:rPr>
          <w:rFonts w:ascii="Calibri" w:hAnsi="Calibri" w:cs="Calibri"/>
          <w:color w:val="000000" w:themeColor="text1"/>
          <w:lang w:val="en-GB"/>
        </w:rPr>
        <w:t>cosmonauts</w:t>
      </w:r>
      <w:r w:rsidR="00771DF1" w:rsidRPr="00BA77F7">
        <w:rPr>
          <w:rFonts w:ascii="Calibri" w:hAnsi="Calibri" w:cs="Calibri"/>
          <w:color w:val="000000" w:themeColor="text1"/>
          <w:lang w:val="en-GB"/>
        </w:rPr>
        <w:t xml:space="preserve"> fell short. </w:t>
      </w:r>
      <w:r w:rsidR="00B9765F" w:rsidRPr="00BA77F7">
        <w:rPr>
          <w:rFonts w:ascii="Calibri" w:hAnsi="Calibri" w:cs="Calibri"/>
          <w:color w:val="000000" w:themeColor="text1"/>
          <w:lang w:val="en-GB"/>
        </w:rPr>
        <w:t>Andrew Jenks relate</w:t>
      </w:r>
      <w:r w:rsidR="00DB7807" w:rsidRPr="00BA77F7">
        <w:rPr>
          <w:rFonts w:ascii="Calibri" w:hAnsi="Calibri" w:cs="Calibri"/>
          <w:color w:val="000000" w:themeColor="text1"/>
          <w:lang w:val="en-GB"/>
        </w:rPr>
        <w:t>d</w:t>
      </w:r>
      <w:r w:rsidR="00B9765F" w:rsidRPr="00BA77F7">
        <w:rPr>
          <w:rFonts w:ascii="Calibri" w:hAnsi="Calibri" w:cs="Calibri"/>
          <w:color w:val="000000" w:themeColor="text1"/>
          <w:lang w:val="en-GB"/>
        </w:rPr>
        <w:t xml:space="preserve"> the story </w:t>
      </w:r>
      <w:r w:rsidR="005E4E45" w:rsidRPr="00BA77F7">
        <w:rPr>
          <w:rFonts w:ascii="Calibri" w:hAnsi="Calibri" w:cs="Calibri"/>
          <w:color w:val="000000" w:themeColor="text1"/>
          <w:lang w:val="en-GB"/>
        </w:rPr>
        <w:t xml:space="preserve">of a drunken </w:t>
      </w:r>
      <w:r w:rsidR="008E2BD1" w:rsidRPr="00BA77F7">
        <w:rPr>
          <w:rFonts w:ascii="Calibri" w:hAnsi="Calibri" w:cs="Calibri"/>
          <w:color w:val="000000" w:themeColor="text1"/>
          <w:lang w:val="en-GB"/>
        </w:rPr>
        <w:t xml:space="preserve">Gagarin </w:t>
      </w:r>
      <w:r w:rsidR="0090461C" w:rsidRPr="00BA77F7">
        <w:rPr>
          <w:rFonts w:ascii="Calibri" w:hAnsi="Calibri" w:cs="Calibri"/>
          <w:color w:val="000000" w:themeColor="text1"/>
          <w:lang w:val="en-GB"/>
        </w:rPr>
        <w:t xml:space="preserve">falling and sustaining a head injury </w:t>
      </w:r>
      <w:r w:rsidR="005E4E45" w:rsidRPr="00BA77F7">
        <w:rPr>
          <w:rFonts w:ascii="Calibri" w:hAnsi="Calibri" w:cs="Calibri"/>
          <w:color w:val="000000" w:themeColor="text1"/>
          <w:lang w:val="en-GB"/>
        </w:rPr>
        <w:t>that required surgery</w:t>
      </w:r>
      <w:r w:rsidR="00CF3426" w:rsidRPr="00BA77F7">
        <w:rPr>
          <w:rFonts w:ascii="Calibri" w:hAnsi="Calibri" w:cs="Calibri"/>
          <w:color w:val="000000" w:themeColor="text1"/>
          <w:lang w:val="en-GB"/>
        </w:rPr>
        <w:t xml:space="preserve"> and </w:t>
      </w:r>
      <w:r w:rsidR="005E4E45" w:rsidRPr="00BA77F7">
        <w:rPr>
          <w:rFonts w:ascii="Calibri" w:hAnsi="Calibri" w:cs="Calibri"/>
          <w:color w:val="000000" w:themeColor="text1"/>
          <w:lang w:val="en-GB"/>
        </w:rPr>
        <w:t>weeks of hospitalization</w:t>
      </w:r>
      <w:r w:rsidR="00903061" w:rsidRPr="00BA77F7">
        <w:rPr>
          <w:rFonts w:ascii="Calibri" w:hAnsi="Calibri" w:cs="Calibri"/>
          <w:color w:val="000000" w:themeColor="text1"/>
          <w:lang w:val="en-GB"/>
        </w:rPr>
        <w:t>:</w:t>
      </w:r>
      <w:r w:rsidR="005E4E45" w:rsidRPr="00BA77F7">
        <w:rPr>
          <w:rFonts w:ascii="Calibri" w:hAnsi="Calibri" w:cs="Calibri"/>
          <w:color w:val="000000" w:themeColor="text1"/>
          <w:lang w:val="en-GB"/>
        </w:rPr>
        <w:t xml:space="preserve"> </w:t>
      </w:r>
      <w:r w:rsidR="00FA2630" w:rsidRPr="00BA77F7">
        <w:rPr>
          <w:rFonts w:ascii="Calibri" w:hAnsi="Calibri" w:cs="Calibri"/>
          <w:color w:val="000000" w:themeColor="text1"/>
          <w:lang w:val="en-GB"/>
        </w:rPr>
        <w:t>‘</w:t>
      </w:r>
      <w:r w:rsidR="00903061" w:rsidRPr="00BA77F7">
        <w:rPr>
          <w:rFonts w:ascii="Calibri" w:hAnsi="Calibri" w:cs="Calibri"/>
          <w:color w:val="000000" w:themeColor="text1"/>
          <w:lang w:val="en-GB"/>
        </w:rPr>
        <w:t>f</w:t>
      </w:r>
      <w:r w:rsidR="00FA2630" w:rsidRPr="00BA77F7">
        <w:rPr>
          <w:rFonts w:ascii="Calibri" w:hAnsi="Calibri" w:cs="Calibri"/>
          <w:color w:val="000000" w:themeColor="text1"/>
          <w:lang w:val="en-GB"/>
        </w:rPr>
        <w:t>or three weeks after the incident something unprecedented happened: the most photographed person in the world vanished from public view</w:t>
      </w:r>
      <w:r w:rsidR="00EC4C61" w:rsidRPr="00BA77F7">
        <w:rPr>
          <w:rFonts w:ascii="Calibri" w:hAnsi="Calibri" w:cs="Calibri"/>
          <w:color w:val="000000" w:themeColor="text1"/>
          <w:lang w:val="en-GB"/>
        </w:rPr>
        <w:t>’</w:t>
      </w:r>
      <w:r w:rsidR="000E02EB" w:rsidRPr="00BA77F7">
        <w:rPr>
          <w:rFonts w:ascii="Calibri" w:hAnsi="Calibri" w:cs="Calibri"/>
          <w:color w:val="000000" w:themeColor="text1"/>
          <w:lang w:val="en-GB"/>
        </w:rPr>
        <w:t xml:space="preserve"> without a word</w:t>
      </w:r>
      <w:r w:rsidR="005235D0" w:rsidRPr="00BA77F7">
        <w:rPr>
          <w:rFonts w:ascii="Calibri" w:hAnsi="Calibri" w:cs="Calibri"/>
          <w:color w:val="000000" w:themeColor="text1"/>
          <w:lang w:val="en-GB"/>
        </w:rPr>
        <w:t xml:space="preserve"> of explanation</w:t>
      </w:r>
      <w:r w:rsidR="00EC4C61" w:rsidRPr="00BA77F7">
        <w:rPr>
          <w:rFonts w:ascii="Calibri" w:hAnsi="Calibri" w:cs="Calibri"/>
          <w:color w:val="000000" w:themeColor="text1"/>
          <w:lang w:val="en-GB"/>
        </w:rPr>
        <w:t>.</w:t>
      </w:r>
      <w:r w:rsidR="00072B64" w:rsidRPr="00BA77F7">
        <w:rPr>
          <w:rStyle w:val="FootnoteReference"/>
          <w:rFonts w:ascii="Calibri" w:hAnsi="Calibri" w:cs="Calibri"/>
          <w:color w:val="000000" w:themeColor="text1"/>
          <w:lang w:val="en-GB"/>
        </w:rPr>
        <w:footnoteReference w:id="68"/>
      </w:r>
      <w:r w:rsidR="00FA2630" w:rsidRPr="00BA77F7">
        <w:rPr>
          <w:rFonts w:ascii="Calibri" w:hAnsi="Calibri" w:cs="Calibri"/>
          <w:color w:val="000000" w:themeColor="text1"/>
          <w:lang w:val="en-GB"/>
        </w:rPr>
        <w:t xml:space="preserve"> </w:t>
      </w:r>
      <w:r w:rsidR="008F5B22" w:rsidRPr="00BA77F7">
        <w:rPr>
          <w:rFonts w:ascii="Calibri" w:hAnsi="Calibri" w:cs="Calibri"/>
          <w:color w:val="000000" w:themeColor="text1"/>
          <w:lang w:val="en-GB"/>
        </w:rPr>
        <w:t xml:space="preserve">Unable to maintain their </w:t>
      </w:r>
      <w:r w:rsidR="00FC3615" w:rsidRPr="00BA77F7">
        <w:rPr>
          <w:rFonts w:ascii="Calibri" w:hAnsi="Calibri" w:cs="Calibri"/>
          <w:color w:val="000000" w:themeColor="text1"/>
          <w:lang w:val="en-GB"/>
        </w:rPr>
        <w:t xml:space="preserve">pragmatic </w:t>
      </w:r>
      <w:r w:rsidR="008F5B22" w:rsidRPr="00BA77F7">
        <w:rPr>
          <w:rFonts w:ascii="Calibri" w:hAnsi="Calibri" w:cs="Calibri"/>
          <w:color w:val="000000" w:themeColor="text1"/>
          <w:lang w:val="en-GB"/>
        </w:rPr>
        <w:t>fiction</w:t>
      </w:r>
      <w:r w:rsidR="00233D1D" w:rsidRPr="00BA77F7">
        <w:rPr>
          <w:rFonts w:ascii="Calibri" w:hAnsi="Calibri" w:cs="Calibri"/>
          <w:color w:val="000000" w:themeColor="text1"/>
          <w:lang w:val="en-GB"/>
        </w:rPr>
        <w:t xml:space="preserve"> with a </w:t>
      </w:r>
      <w:r w:rsidR="0013563C" w:rsidRPr="00BA77F7">
        <w:rPr>
          <w:rFonts w:ascii="Calibri" w:hAnsi="Calibri" w:cs="Calibri"/>
          <w:color w:val="000000" w:themeColor="text1"/>
          <w:lang w:val="en-GB"/>
        </w:rPr>
        <w:t>visibly</w:t>
      </w:r>
      <w:r w:rsidR="00233D1D" w:rsidRPr="00BA77F7">
        <w:rPr>
          <w:rFonts w:ascii="Calibri" w:hAnsi="Calibri" w:cs="Calibri"/>
          <w:color w:val="000000" w:themeColor="text1"/>
          <w:lang w:val="en-GB"/>
        </w:rPr>
        <w:t xml:space="preserve"> injured Gagarin,</w:t>
      </w:r>
      <w:r w:rsidR="008F5B22" w:rsidRPr="00BA77F7">
        <w:rPr>
          <w:rFonts w:ascii="Calibri" w:hAnsi="Calibri" w:cs="Calibri"/>
          <w:color w:val="000000" w:themeColor="text1"/>
          <w:lang w:val="en-GB"/>
        </w:rPr>
        <w:t xml:space="preserve"> </w:t>
      </w:r>
      <w:r w:rsidR="00714D46" w:rsidRPr="00BA77F7">
        <w:rPr>
          <w:rFonts w:ascii="Calibri" w:hAnsi="Calibri" w:cs="Calibri"/>
          <w:color w:val="000000" w:themeColor="text1"/>
          <w:lang w:val="en-GB"/>
        </w:rPr>
        <w:t>the</w:t>
      </w:r>
      <w:r w:rsidR="008116BB" w:rsidRPr="00BA77F7">
        <w:rPr>
          <w:rFonts w:ascii="Calibri" w:hAnsi="Calibri" w:cs="Calibri"/>
          <w:color w:val="000000" w:themeColor="text1"/>
          <w:lang w:val="en-GB"/>
        </w:rPr>
        <w:t xml:space="preserve"> Soviets </w:t>
      </w:r>
      <w:r w:rsidR="00233D1D" w:rsidRPr="00BA77F7">
        <w:rPr>
          <w:rFonts w:ascii="Calibri" w:hAnsi="Calibri" w:cs="Calibri"/>
          <w:color w:val="000000" w:themeColor="text1"/>
          <w:lang w:val="en-GB"/>
        </w:rPr>
        <w:t xml:space="preserve">simply removed him from view. </w:t>
      </w:r>
      <w:r w:rsidR="00102F33" w:rsidRPr="00BA77F7">
        <w:rPr>
          <w:rFonts w:ascii="Calibri" w:hAnsi="Calibri" w:cs="Calibri"/>
          <w:color w:val="000000" w:themeColor="text1"/>
          <w:lang w:val="en-GB"/>
        </w:rPr>
        <w:t>Similarly, o</w:t>
      </w:r>
      <w:r w:rsidR="00F04E4E" w:rsidRPr="00BA77F7">
        <w:rPr>
          <w:rFonts w:ascii="Calibri" w:hAnsi="Calibri" w:cs="Calibri"/>
          <w:color w:val="000000" w:themeColor="text1"/>
          <w:lang w:val="en-GB"/>
        </w:rPr>
        <w:t xml:space="preserve">n nights out, the cosmonauts were shadowed by KGB agents who confiscated the film of anyone attempting to take </w:t>
      </w:r>
      <w:r w:rsidR="00AD51BF" w:rsidRPr="00BA77F7">
        <w:rPr>
          <w:rFonts w:ascii="Calibri" w:hAnsi="Calibri" w:cs="Calibri"/>
          <w:color w:val="000000" w:themeColor="text1"/>
          <w:lang w:val="en-GB"/>
        </w:rPr>
        <w:t xml:space="preserve">a photo. As reported by </w:t>
      </w:r>
      <w:r w:rsidR="0032024A" w:rsidRPr="00BA77F7">
        <w:rPr>
          <w:rFonts w:ascii="Calibri" w:hAnsi="Calibri" w:cs="Calibri"/>
          <w:color w:val="000000" w:themeColor="text1"/>
          <w:lang w:val="en-GB"/>
        </w:rPr>
        <w:t>a fellow guest, ‘Gagarin remarked: "That's a KGB guy. There will be no photographs.... It's not permitted to show me drunk</w:t>
      </w:r>
      <w:r w:rsidR="00C7348D" w:rsidRPr="00BA77F7">
        <w:rPr>
          <w:rFonts w:ascii="Calibri" w:hAnsi="Calibri" w:cs="Calibri"/>
          <w:color w:val="000000" w:themeColor="text1"/>
          <w:lang w:val="en-GB"/>
        </w:rPr>
        <w:t>.</w:t>
      </w:r>
      <w:r w:rsidR="0032024A" w:rsidRPr="00BA77F7">
        <w:rPr>
          <w:rFonts w:ascii="Calibri" w:hAnsi="Calibri" w:cs="Calibri"/>
          <w:color w:val="000000" w:themeColor="text1"/>
          <w:lang w:val="en-GB"/>
        </w:rPr>
        <w:t>'</w:t>
      </w:r>
      <w:r w:rsidR="0032024A" w:rsidRPr="00BA77F7">
        <w:rPr>
          <w:rStyle w:val="FootnoteReference"/>
          <w:rFonts w:ascii="Calibri" w:hAnsi="Calibri" w:cs="Calibri"/>
          <w:color w:val="000000" w:themeColor="text1"/>
          <w:lang w:val="en-GB"/>
        </w:rPr>
        <w:footnoteReference w:id="69"/>
      </w:r>
      <w:r w:rsidR="0032024A" w:rsidRPr="00BA77F7">
        <w:rPr>
          <w:rFonts w:ascii="Calibri" w:hAnsi="Calibri" w:cs="Calibri"/>
          <w:color w:val="000000" w:themeColor="text1"/>
          <w:lang w:val="en-GB"/>
        </w:rPr>
        <w:t xml:space="preserve"> </w:t>
      </w:r>
      <w:r w:rsidR="00E407D8" w:rsidRPr="00BA77F7">
        <w:rPr>
          <w:rFonts w:ascii="Calibri" w:hAnsi="Calibri" w:cs="Calibri"/>
          <w:color w:val="000000" w:themeColor="text1"/>
          <w:lang w:val="en-GB"/>
        </w:rPr>
        <w:t xml:space="preserve">Instead, what the public </w:t>
      </w:r>
      <w:r w:rsidR="00C53891" w:rsidRPr="00BA77F7">
        <w:rPr>
          <w:rFonts w:ascii="Calibri" w:hAnsi="Calibri" w:cs="Calibri"/>
          <w:color w:val="000000" w:themeColor="text1"/>
          <w:lang w:val="en-GB"/>
        </w:rPr>
        <w:t>was presented</w:t>
      </w:r>
      <w:r w:rsidR="00E407D8" w:rsidRPr="00BA77F7">
        <w:rPr>
          <w:rFonts w:ascii="Calibri" w:hAnsi="Calibri" w:cs="Calibri"/>
          <w:color w:val="000000" w:themeColor="text1"/>
          <w:lang w:val="en-GB"/>
        </w:rPr>
        <w:t xml:space="preserve"> </w:t>
      </w:r>
      <w:r w:rsidR="00D1610B" w:rsidRPr="00BA77F7">
        <w:rPr>
          <w:rFonts w:ascii="Calibri" w:hAnsi="Calibri" w:cs="Calibri"/>
          <w:color w:val="000000" w:themeColor="text1"/>
          <w:lang w:val="en-GB"/>
        </w:rPr>
        <w:t xml:space="preserve">with </w:t>
      </w:r>
      <w:r w:rsidR="00E407D8" w:rsidRPr="00BA77F7">
        <w:rPr>
          <w:rFonts w:ascii="Calibri" w:hAnsi="Calibri" w:cs="Calibri"/>
          <w:color w:val="000000" w:themeColor="text1"/>
          <w:lang w:val="en-GB"/>
        </w:rPr>
        <w:t>closely resembled the</w:t>
      </w:r>
      <w:r w:rsidR="0060213F" w:rsidRPr="00BA77F7">
        <w:rPr>
          <w:rFonts w:ascii="Calibri" w:hAnsi="Calibri" w:cs="Calibri"/>
          <w:color w:val="000000" w:themeColor="text1"/>
          <w:lang w:val="en-GB"/>
        </w:rPr>
        <w:t xml:space="preserve"> socialist superman described by Twenty-Second Party Congress: </w:t>
      </w:r>
      <w:r w:rsidR="00515D18" w:rsidRPr="00BA77F7">
        <w:rPr>
          <w:rFonts w:ascii="Calibri" w:hAnsi="Calibri" w:cs="Calibri"/>
          <w:color w:val="000000" w:themeColor="text1"/>
          <w:lang w:val="en-GB"/>
        </w:rPr>
        <w:t>‘</w:t>
      </w:r>
      <w:r w:rsidR="00024A18" w:rsidRPr="00BA77F7">
        <w:rPr>
          <w:rFonts w:ascii="Calibri" w:hAnsi="Calibri" w:cs="Calibri"/>
          <w:color w:val="000000" w:themeColor="text1"/>
          <w:lang w:val="en-GB"/>
        </w:rPr>
        <w:t xml:space="preserve">[Gagarin] </w:t>
      </w:r>
      <w:r w:rsidR="0060213F" w:rsidRPr="00BA77F7">
        <w:rPr>
          <w:rFonts w:ascii="Calibri" w:hAnsi="Calibri" w:cs="Calibri"/>
          <w:color w:val="000000" w:themeColor="text1"/>
          <w:lang w:val="en-GB"/>
        </w:rPr>
        <w:t xml:space="preserve">is a real, living, flesh-and-blood </w:t>
      </w:r>
      <w:r w:rsidR="0060213F" w:rsidRPr="00BA77F7">
        <w:rPr>
          <w:rFonts w:ascii="Calibri" w:hAnsi="Calibri" w:cs="Calibri"/>
          <w:i/>
          <w:iCs/>
          <w:color w:val="000000" w:themeColor="text1"/>
          <w:lang w:val="en-GB"/>
        </w:rPr>
        <w:t>new man</w:t>
      </w:r>
      <w:r w:rsidR="0060213F" w:rsidRPr="00BA77F7">
        <w:rPr>
          <w:rFonts w:ascii="Calibri" w:hAnsi="Calibri" w:cs="Calibri"/>
          <w:color w:val="000000" w:themeColor="text1"/>
          <w:lang w:val="en-GB"/>
        </w:rPr>
        <w:t xml:space="preserve">, who demonstrates in action </w:t>
      </w:r>
      <w:r w:rsidR="0060213F" w:rsidRPr="00BA77F7">
        <w:rPr>
          <w:rFonts w:ascii="Calibri" w:hAnsi="Calibri" w:cs="Calibri"/>
          <w:color w:val="000000" w:themeColor="text1"/>
          <w:lang w:val="en-GB"/>
        </w:rPr>
        <w:lastRenderedPageBreak/>
        <w:t>all the invaluable qualities of the Soviet character, which Lenin’s Party has been cultivating for decades</w:t>
      </w:r>
      <w:r w:rsidR="00515D18" w:rsidRPr="00BA77F7">
        <w:rPr>
          <w:rFonts w:ascii="Calibri" w:hAnsi="Calibri" w:cs="Calibri"/>
          <w:color w:val="000000" w:themeColor="text1"/>
          <w:lang w:val="en-GB"/>
        </w:rPr>
        <w:t>’</w:t>
      </w:r>
      <w:r w:rsidR="0060213F" w:rsidRPr="00BA77F7">
        <w:rPr>
          <w:rFonts w:ascii="Calibri" w:hAnsi="Calibri" w:cs="Calibri"/>
          <w:color w:val="000000" w:themeColor="text1"/>
          <w:lang w:val="en-GB"/>
        </w:rPr>
        <w:t>.</w:t>
      </w:r>
      <w:r w:rsidR="00024A18" w:rsidRPr="00BA77F7">
        <w:rPr>
          <w:rStyle w:val="FootnoteReference"/>
          <w:rFonts w:ascii="Calibri" w:hAnsi="Calibri" w:cs="Calibri"/>
          <w:color w:val="000000" w:themeColor="text1"/>
          <w:lang w:val="en-GB"/>
        </w:rPr>
        <w:footnoteReference w:id="70"/>
      </w:r>
      <w:r w:rsidR="003626AE" w:rsidRPr="00BA77F7">
        <w:rPr>
          <w:rFonts w:ascii="Calibri" w:hAnsi="Calibri" w:cs="Calibri"/>
          <w:color w:val="000000" w:themeColor="text1"/>
          <w:lang w:val="en-GB"/>
        </w:rPr>
        <w:t xml:space="preserve"> </w:t>
      </w:r>
      <w:r w:rsidR="00D02799" w:rsidRPr="00BA77F7">
        <w:rPr>
          <w:rFonts w:ascii="Calibri" w:hAnsi="Calibri" w:cs="Calibri"/>
          <w:color w:val="000000" w:themeColor="text1"/>
          <w:lang w:val="en-GB"/>
        </w:rPr>
        <w:t>Despite its evocative rhetoric, t</w:t>
      </w:r>
      <w:r w:rsidR="00897234" w:rsidRPr="00BA77F7">
        <w:rPr>
          <w:rFonts w:ascii="Calibri" w:hAnsi="Calibri" w:cs="Calibri"/>
          <w:color w:val="000000" w:themeColor="text1"/>
          <w:lang w:val="en-GB"/>
        </w:rPr>
        <w:t xml:space="preserve">his messaging </w:t>
      </w:r>
      <w:r w:rsidR="004B76A3" w:rsidRPr="00BA77F7">
        <w:rPr>
          <w:rFonts w:ascii="Calibri" w:hAnsi="Calibri" w:cs="Calibri"/>
          <w:color w:val="000000" w:themeColor="text1"/>
          <w:lang w:val="en-GB"/>
        </w:rPr>
        <w:t>exists solely to promote the Soviet master narrative</w:t>
      </w:r>
      <w:r w:rsidR="003358AC" w:rsidRPr="00BA77F7">
        <w:rPr>
          <w:rFonts w:ascii="Calibri" w:hAnsi="Calibri" w:cs="Calibri"/>
          <w:color w:val="000000" w:themeColor="text1"/>
          <w:lang w:val="en-GB"/>
        </w:rPr>
        <w:t xml:space="preserve">; </w:t>
      </w:r>
      <w:r w:rsidR="004A2D87" w:rsidRPr="00BA77F7">
        <w:rPr>
          <w:rFonts w:ascii="Calibri" w:hAnsi="Calibri" w:cs="Calibri"/>
          <w:color w:val="000000" w:themeColor="text1"/>
          <w:lang w:val="en-GB"/>
        </w:rPr>
        <w:t xml:space="preserve">as such, </w:t>
      </w:r>
      <w:r w:rsidR="003358AC" w:rsidRPr="00BA77F7">
        <w:rPr>
          <w:rFonts w:ascii="Calibri" w:hAnsi="Calibri" w:cs="Calibri"/>
          <w:color w:val="000000" w:themeColor="text1"/>
          <w:lang w:val="en-GB"/>
        </w:rPr>
        <w:t xml:space="preserve">it </w:t>
      </w:r>
      <w:r w:rsidR="004A2D87" w:rsidRPr="00BA77F7">
        <w:rPr>
          <w:rFonts w:ascii="Calibri" w:hAnsi="Calibri" w:cs="Calibri"/>
          <w:color w:val="000000" w:themeColor="text1"/>
          <w:lang w:val="en-GB"/>
        </w:rPr>
        <w:t>is pragmatic in character</w:t>
      </w:r>
      <w:r w:rsidR="00D02799" w:rsidRPr="00BA77F7">
        <w:rPr>
          <w:rFonts w:ascii="Calibri" w:hAnsi="Calibri" w:cs="Calibri"/>
          <w:color w:val="000000" w:themeColor="text1"/>
          <w:lang w:val="en-GB"/>
        </w:rPr>
        <w:t>.</w:t>
      </w:r>
      <w:r w:rsidR="004B76A3" w:rsidRPr="00BA77F7">
        <w:rPr>
          <w:rFonts w:ascii="Calibri" w:hAnsi="Calibri" w:cs="Calibri"/>
          <w:color w:val="000000" w:themeColor="text1"/>
          <w:lang w:val="en-GB"/>
        </w:rPr>
        <w:t xml:space="preserve"> </w:t>
      </w:r>
    </w:p>
    <w:p w14:paraId="07EE5805" w14:textId="6E6A9C78" w:rsidR="00C434CC" w:rsidRPr="00BA77F7" w:rsidRDefault="000D2B47" w:rsidP="00F70BC0">
      <w:pPr>
        <w:shd w:val="clear" w:color="auto" w:fill="FFFFFF"/>
        <w:spacing w:line="360" w:lineRule="auto"/>
        <w:ind w:firstLine="720"/>
        <w:rPr>
          <w:rFonts w:ascii="Calibri" w:hAnsi="Calibri" w:cs="Calibri"/>
          <w:color w:val="000000" w:themeColor="text1"/>
          <w:lang w:val="en-GB"/>
        </w:rPr>
      </w:pPr>
      <w:r w:rsidRPr="00BA77F7">
        <w:rPr>
          <w:rFonts w:ascii="Calibri" w:hAnsi="Calibri" w:cs="Calibri"/>
          <w:color w:val="000000" w:themeColor="text1"/>
          <w:lang w:val="en-GB"/>
        </w:rPr>
        <w:t xml:space="preserve">Soviet </w:t>
      </w:r>
      <w:r w:rsidR="00512F01" w:rsidRPr="00BA77F7">
        <w:rPr>
          <w:rFonts w:ascii="Calibri" w:hAnsi="Calibri" w:cs="Calibri"/>
          <w:color w:val="000000" w:themeColor="text1"/>
          <w:lang w:val="en-GB"/>
        </w:rPr>
        <w:t>messaging had a distinct, pragmatic goal: t</w:t>
      </w:r>
      <w:r w:rsidR="002D52EB" w:rsidRPr="00BA77F7">
        <w:rPr>
          <w:rFonts w:ascii="Calibri" w:hAnsi="Calibri" w:cs="Calibri"/>
          <w:color w:val="000000" w:themeColor="text1"/>
          <w:lang w:val="en-GB"/>
        </w:rPr>
        <w:t>o</w:t>
      </w:r>
      <w:r w:rsidR="00913718" w:rsidRPr="00BA77F7">
        <w:rPr>
          <w:rFonts w:ascii="Calibri" w:hAnsi="Calibri" w:cs="Calibri"/>
          <w:color w:val="000000" w:themeColor="text1"/>
          <w:lang w:val="en-GB"/>
        </w:rPr>
        <w:t xml:space="preserve"> portray the Soviet political system as superior to the Western model</w:t>
      </w:r>
      <w:r w:rsidR="0083501C" w:rsidRPr="00BA77F7">
        <w:rPr>
          <w:rFonts w:ascii="Calibri" w:hAnsi="Calibri" w:cs="Calibri"/>
          <w:color w:val="000000" w:themeColor="text1"/>
          <w:lang w:val="en-GB"/>
        </w:rPr>
        <w:t>. In order to achieve this,</w:t>
      </w:r>
      <w:r w:rsidR="002D52EB" w:rsidRPr="00BA77F7">
        <w:rPr>
          <w:rFonts w:ascii="Calibri" w:hAnsi="Calibri" w:cs="Calibri"/>
          <w:color w:val="000000" w:themeColor="text1"/>
          <w:lang w:val="en-GB"/>
        </w:rPr>
        <w:t xml:space="preserve"> t</w:t>
      </w:r>
      <w:r w:rsidR="002E5145" w:rsidRPr="00BA77F7">
        <w:rPr>
          <w:rFonts w:ascii="Calibri" w:hAnsi="Calibri" w:cs="Calibri"/>
          <w:color w:val="000000" w:themeColor="text1"/>
          <w:lang w:val="en-GB"/>
        </w:rPr>
        <w:t xml:space="preserve">he professional </w:t>
      </w:r>
      <w:r w:rsidR="0040267B" w:rsidRPr="00BA77F7">
        <w:rPr>
          <w:rFonts w:ascii="Calibri" w:hAnsi="Calibri" w:cs="Calibri"/>
          <w:color w:val="000000" w:themeColor="text1"/>
          <w:lang w:val="en-GB"/>
        </w:rPr>
        <w:t>li</w:t>
      </w:r>
      <w:r w:rsidR="00BD78D2" w:rsidRPr="00BA77F7">
        <w:rPr>
          <w:rFonts w:ascii="Calibri" w:hAnsi="Calibri" w:cs="Calibri"/>
          <w:color w:val="000000" w:themeColor="text1"/>
          <w:lang w:val="en-GB"/>
        </w:rPr>
        <w:t>ves</w:t>
      </w:r>
      <w:r w:rsidR="002E5145" w:rsidRPr="00BA77F7">
        <w:rPr>
          <w:rFonts w:ascii="Calibri" w:hAnsi="Calibri" w:cs="Calibri"/>
          <w:color w:val="000000" w:themeColor="text1"/>
          <w:lang w:val="en-GB"/>
        </w:rPr>
        <w:t xml:space="preserve"> </w:t>
      </w:r>
      <w:r w:rsidR="003B5AAD" w:rsidRPr="00BA77F7">
        <w:rPr>
          <w:rFonts w:ascii="Calibri" w:hAnsi="Calibri" w:cs="Calibri"/>
          <w:color w:val="000000" w:themeColor="text1"/>
          <w:lang w:val="en-GB"/>
        </w:rPr>
        <w:t xml:space="preserve">of </w:t>
      </w:r>
      <w:r w:rsidR="00EC637A" w:rsidRPr="00BA77F7">
        <w:rPr>
          <w:rFonts w:ascii="Calibri" w:hAnsi="Calibri" w:cs="Calibri"/>
          <w:color w:val="000000" w:themeColor="text1"/>
          <w:lang w:val="en-GB"/>
        </w:rPr>
        <w:t xml:space="preserve">all </w:t>
      </w:r>
      <w:r w:rsidR="00BD78D2" w:rsidRPr="00BA77F7">
        <w:rPr>
          <w:rFonts w:ascii="Calibri" w:hAnsi="Calibri" w:cs="Calibri"/>
          <w:color w:val="000000" w:themeColor="text1"/>
          <w:lang w:val="en-GB"/>
        </w:rPr>
        <w:t>participants</w:t>
      </w:r>
      <w:r w:rsidR="003B5AAD" w:rsidRPr="00BA77F7">
        <w:rPr>
          <w:rFonts w:ascii="Calibri" w:hAnsi="Calibri" w:cs="Calibri"/>
          <w:color w:val="000000" w:themeColor="text1"/>
          <w:lang w:val="en-GB"/>
        </w:rPr>
        <w:t xml:space="preserve"> in</w:t>
      </w:r>
      <w:r w:rsidR="000626BD" w:rsidRPr="00BA77F7">
        <w:rPr>
          <w:rFonts w:ascii="Calibri" w:hAnsi="Calibri" w:cs="Calibri"/>
          <w:color w:val="000000" w:themeColor="text1"/>
          <w:lang w:val="en-GB"/>
        </w:rPr>
        <w:t xml:space="preserve"> the space program</w:t>
      </w:r>
      <w:r w:rsidR="002E5145" w:rsidRPr="00BA77F7">
        <w:rPr>
          <w:rFonts w:ascii="Calibri" w:hAnsi="Calibri" w:cs="Calibri"/>
          <w:color w:val="000000" w:themeColor="text1"/>
          <w:lang w:val="en-GB"/>
        </w:rPr>
        <w:t xml:space="preserve"> </w:t>
      </w:r>
      <w:r w:rsidR="00BD78D2" w:rsidRPr="00BA77F7">
        <w:rPr>
          <w:rFonts w:ascii="Calibri" w:hAnsi="Calibri" w:cs="Calibri"/>
          <w:color w:val="000000" w:themeColor="text1"/>
          <w:lang w:val="en-GB"/>
        </w:rPr>
        <w:t>were</w:t>
      </w:r>
      <w:r w:rsidR="002E5145" w:rsidRPr="00BA77F7">
        <w:rPr>
          <w:rFonts w:ascii="Calibri" w:hAnsi="Calibri" w:cs="Calibri"/>
          <w:color w:val="000000" w:themeColor="text1"/>
          <w:lang w:val="en-GB"/>
        </w:rPr>
        <w:t xml:space="preserve"> </w:t>
      </w:r>
      <w:r w:rsidR="00FF71A5" w:rsidRPr="00BA77F7">
        <w:rPr>
          <w:rFonts w:ascii="Calibri" w:hAnsi="Calibri" w:cs="Calibri"/>
          <w:color w:val="000000" w:themeColor="text1"/>
          <w:lang w:val="en-GB"/>
        </w:rPr>
        <w:t>subject to the same rules: follow the scripts and play the role the State had manufactured.</w:t>
      </w:r>
      <w:r w:rsidR="002D52EB" w:rsidRPr="00BA77F7">
        <w:rPr>
          <w:rStyle w:val="FootnoteReference"/>
          <w:rFonts w:ascii="Calibri" w:hAnsi="Calibri" w:cs="Calibri"/>
          <w:color w:val="000000" w:themeColor="text1"/>
          <w:lang w:val="en-GB"/>
        </w:rPr>
        <w:footnoteReference w:id="71"/>
      </w:r>
      <w:r w:rsidR="009934E4" w:rsidRPr="00BA77F7">
        <w:rPr>
          <w:rFonts w:ascii="Calibri" w:hAnsi="Calibri" w:cs="Calibri"/>
          <w:color w:val="000000" w:themeColor="text1"/>
          <w:lang w:val="en-GB"/>
        </w:rPr>
        <w:t xml:space="preserve"> </w:t>
      </w:r>
      <w:r w:rsidR="003B5AAD" w:rsidRPr="00BA77F7">
        <w:rPr>
          <w:rFonts w:ascii="Calibri" w:hAnsi="Calibri" w:cs="Calibri"/>
          <w:color w:val="000000" w:themeColor="text1"/>
          <w:lang w:val="en-GB"/>
        </w:rPr>
        <w:t>Cosmonauts</w:t>
      </w:r>
      <w:r w:rsidR="00133FF2" w:rsidRPr="00BA77F7">
        <w:rPr>
          <w:rFonts w:ascii="Calibri" w:hAnsi="Calibri" w:cs="Calibri"/>
          <w:color w:val="000000" w:themeColor="text1"/>
          <w:lang w:val="en-GB"/>
        </w:rPr>
        <w:t xml:space="preserve"> were not permitted to </w:t>
      </w:r>
      <w:r w:rsidR="000937E6" w:rsidRPr="00BA77F7">
        <w:rPr>
          <w:rFonts w:ascii="Calibri" w:hAnsi="Calibri" w:cs="Calibri"/>
          <w:color w:val="000000" w:themeColor="text1"/>
          <w:lang w:val="en-GB"/>
        </w:rPr>
        <w:t xml:space="preserve">describe or </w:t>
      </w:r>
      <w:r w:rsidR="00133FF2" w:rsidRPr="00BA77F7">
        <w:rPr>
          <w:rFonts w:ascii="Calibri" w:hAnsi="Calibri" w:cs="Calibri"/>
          <w:color w:val="000000" w:themeColor="text1"/>
          <w:lang w:val="en-GB"/>
        </w:rPr>
        <w:t xml:space="preserve">be photographed in their </w:t>
      </w:r>
      <w:r w:rsidR="000937E6" w:rsidRPr="00BA77F7">
        <w:rPr>
          <w:rFonts w:ascii="Calibri" w:hAnsi="Calibri" w:cs="Calibri"/>
          <w:color w:val="000000" w:themeColor="text1"/>
          <w:lang w:val="en-GB"/>
        </w:rPr>
        <w:t xml:space="preserve">spacecraft, they could not mention the names of other cosmonauts unless they had already flown a publicized mission, </w:t>
      </w:r>
      <w:r w:rsidR="00E97051" w:rsidRPr="00BA77F7">
        <w:rPr>
          <w:rFonts w:ascii="Calibri" w:hAnsi="Calibri" w:cs="Calibri"/>
          <w:color w:val="000000" w:themeColor="text1"/>
          <w:lang w:val="en-GB"/>
        </w:rPr>
        <w:t xml:space="preserve">and </w:t>
      </w:r>
      <w:r w:rsidR="00EE1267" w:rsidRPr="00BA77F7">
        <w:rPr>
          <w:rFonts w:ascii="Calibri" w:hAnsi="Calibri" w:cs="Calibri"/>
          <w:color w:val="000000" w:themeColor="text1"/>
          <w:lang w:val="en-GB"/>
        </w:rPr>
        <w:t>they were not to speak of future missions</w:t>
      </w:r>
      <w:r w:rsidR="00E97051" w:rsidRPr="00BA77F7">
        <w:rPr>
          <w:rFonts w:ascii="Calibri" w:hAnsi="Calibri" w:cs="Calibri"/>
          <w:color w:val="000000" w:themeColor="text1"/>
          <w:lang w:val="en-GB"/>
        </w:rPr>
        <w:t xml:space="preserve">. The latter </w:t>
      </w:r>
      <w:r w:rsidR="00C57EF9" w:rsidRPr="00BA77F7">
        <w:rPr>
          <w:rFonts w:ascii="Calibri" w:hAnsi="Calibri" w:cs="Calibri"/>
          <w:color w:val="000000" w:themeColor="text1"/>
          <w:lang w:val="en-GB"/>
        </w:rPr>
        <w:t xml:space="preserve">two </w:t>
      </w:r>
      <w:r w:rsidR="00E97051" w:rsidRPr="00BA77F7">
        <w:rPr>
          <w:rFonts w:ascii="Calibri" w:hAnsi="Calibri" w:cs="Calibri"/>
          <w:color w:val="000000" w:themeColor="text1"/>
          <w:lang w:val="en-GB"/>
        </w:rPr>
        <w:t xml:space="preserve">of these prohibitions </w:t>
      </w:r>
      <w:r w:rsidR="00E74D6B" w:rsidRPr="00BA77F7">
        <w:rPr>
          <w:rFonts w:ascii="Calibri" w:hAnsi="Calibri" w:cs="Calibri"/>
          <w:color w:val="000000" w:themeColor="text1"/>
          <w:lang w:val="en-GB"/>
        </w:rPr>
        <w:t>were</w:t>
      </w:r>
      <w:r w:rsidR="00E97051" w:rsidRPr="00BA77F7">
        <w:rPr>
          <w:rFonts w:ascii="Calibri" w:hAnsi="Calibri" w:cs="Calibri"/>
          <w:color w:val="000000" w:themeColor="text1"/>
          <w:lang w:val="en-GB"/>
        </w:rPr>
        <w:t xml:space="preserve"> in place in case of mission failure</w:t>
      </w:r>
      <w:r w:rsidR="00BC6DBB" w:rsidRPr="00BA77F7">
        <w:rPr>
          <w:rFonts w:ascii="Calibri" w:hAnsi="Calibri" w:cs="Calibri"/>
          <w:color w:val="000000" w:themeColor="text1"/>
          <w:lang w:val="en-GB"/>
        </w:rPr>
        <w:t xml:space="preserve"> or cancellation. </w:t>
      </w:r>
      <w:r w:rsidR="00224FB4" w:rsidRPr="00BA77F7">
        <w:rPr>
          <w:rFonts w:ascii="Calibri" w:hAnsi="Calibri" w:cs="Calibri"/>
          <w:color w:val="000000" w:themeColor="text1"/>
          <w:lang w:val="en-GB"/>
        </w:rPr>
        <w:t>Similarly,</w:t>
      </w:r>
      <w:r w:rsidR="008D7A86" w:rsidRPr="00BA77F7">
        <w:rPr>
          <w:rFonts w:ascii="Calibri" w:hAnsi="Calibri" w:cs="Calibri"/>
          <w:color w:val="000000" w:themeColor="text1"/>
          <w:lang w:val="en-GB"/>
        </w:rPr>
        <w:t xml:space="preserve"> </w:t>
      </w:r>
      <w:r w:rsidR="00C937D6" w:rsidRPr="00BA77F7">
        <w:rPr>
          <w:rFonts w:ascii="Calibri" w:hAnsi="Calibri" w:cs="Calibri"/>
          <w:color w:val="000000" w:themeColor="text1"/>
          <w:lang w:val="en-GB"/>
        </w:rPr>
        <w:t>any</w:t>
      </w:r>
      <w:r w:rsidR="008C1093" w:rsidRPr="00BA77F7">
        <w:rPr>
          <w:rFonts w:ascii="Calibri" w:hAnsi="Calibri" w:cs="Calibri"/>
          <w:color w:val="000000" w:themeColor="text1"/>
          <w:lang w:val="en-GB"/>
        </w:rPr>
        <w:t xml:space="preserve">one or </w:t>
      </w:r>
      <w:r w:rsidR="00B94CD8" w:rsidRPr="00BA77F7">
        <w:rPr>
          <w:rFonts w:ascii="Calibri" w:hAnsi="Calibri" w:cs="Calibri"/>
          <w:color w:val="000000" w:themeColor="text1"/>
          <w:lang w:val="en-GB"/>
        </w:rPr>
        <w:t xml:space="preserve">anything outside of the </w:t>
      </w:r>
      <w:r w:rsidR="00C937D6" w:rsidRPr="00BA77F7">
        <w:rPr>
          <w:rFonts w:ascii="Calibri" w:hAnsi="Calibri" w:cs="Calibri"/>
          <w:color w:val="000000" w:themeColor="text1"/>
          <w:lang w:val="en-GB"/>
        </w:rPr>
        <w:t>master</w:t>
      </w:r>
      <w:r w:rsidR="00B94CD8" w:rsidRPr="00BA77F7">
        <w:rPr>
          <w:rFonts w:ascii="Calibri" w:hAnsi="Calibri" w:cs="Calibri"/>
          <w:color w:val="000000" w:themeColor="text1"/>
          <w:lang w:val="en-GB"/>
        </w:rPr>
        <w:t xml:space="preserve"> narrative was airbrushed out</w:t>
      </w:r>
      <w:r w:rsidR="00F47939" w:rsidRPr="00BA77F7">
        <w:rPr>
          <w:rFonts w:ascii="Calibri" w:hAnsi="Calibri" w:cs="Calibri"/>
          <w:color w:val="000000" w:themeColor="text1"/>
          <w:lang w:val="en-GB"/>
        </w:rPr>
        <w:t>: ‘military personnel were routinely erased from publicly released photographs to present the Soviet space program to the world as entirely civilian and peaceful’</w:t>
      </w:r>
      <w:r w:rsidR="00D85DA8" w:rsidRPr="00BA77F7">
        <w:rPr>
          <w:rFonts w:ascii="Calibri" w:hAnsi="Calibri" w:cs="Calibri"/>
          <w:color w:val="000000" w:themeColor="text1"/>
          <w:lang w:val="en-GB"/>
        </w:rPr>
        <w:t>, and p</w:t>
      </w:r>
      <w:r w:rsidR="006630CF" w:rsidRPr="00BA77F7">
        <w:rPr>
          <w:rFonts w:ascii="Calibri" w:hAnsi="Calibri" w:cs="Calibri"/>
          <w:color w:val="000000" w:themeColor="text1"/>
          <w:lang w:val="en-GB"/>
        </w:rPr>
        <w:t xml:space="preserve">hotographs of cosmonauts before launch </w:t>
      </w:r>
      <w:r w:rsidR="00A642A3" w:rsidRPr="00BA77F7">
        <w:rPr>
          <w:rFonts w:ascii="Calibri" w:hAnsi="Calibri" w:cs="Calibri"/>
          <w:color w:val="000000" w:themeColor="text1"/>
          <w:lang w:val="en-GB"/>
        </w:rPr>
        <w:t xml:space="preserve">were retouched to eliminate </w:t>
      </w:r>
      <w:r w:rsidR="007A1531" w:rsidRPr="00BA77F7">
        <w:rPr>
          <w:rFonts w:ascii="Calibri" w:hAnsi="Calibri" w:cs="Calibri"/>
          <w:color w:val="000000" w:themeColor="text1"/>
          <w:lang w:val="en-GB"/>
        </w:rPr>
        <w:t>other people</w:t>
      </w:r>
      <w:r w:rsidR="0022318C" w:rsidRPr="00BA77F7">
        <w:rPr>
          <w:rFonts w:ascii="Calibri" w:hAnsi="Calibri" w:cs="Calibri"/>
          <w:color w:val="000000" w:themeColor="text1"/>
          <w:lang w:val="en-GB"/>
        </w:rPr>
        <w:t xml:space="preserve">, resulting in </w:t>
      </w:r>
      <w:r w:rsidR="0012064D" w:rsidRPr="00BA77F7">
        <w:rPr>
          <w:rFonts w:ascii="Calibri" w:hAnsi="Calibri" w:cs="Calibri"/>
          <w:color w:val="000000" w:themeColor="text1"/>
          <w:lang w:val="en-GB"/>
        </w:rPr>
        <w:t>images stripped of their context.</w:t>
      </w:r>
      <w:r w:rsidR="00D85DA8" w:rsidRPr="00BA77F7">
        <w:rPr>
          <w:rStyle w:val="FootnoteReference"/>
          <w:rFonts w:ascii="Calibri" w:hAnsi="Calibri" w:cs="Calibri"/>
          <w:color w:val="000000" w:themeColor="text1"/>
          <w:lang w:val="en-GB"/>
        </w:rPr>
        <w:footnoteReference w:id="72"/>
      </w:r>
      <w:r w:rsidR="0012064D" w:rsidRPr="00BA77F7">
        <w:rPr>
          <w:rFonts w:ascii="Calibri" w:hAnsi="Calibri" w:cs="Calibri"/>
          <w:color w:val="000000" w:themeColor="text1"/>
          <w:lang w:val="en-GB"/>
        </w:rPr>
        <w:t xml:space="preserve"> </w:t>
      </w:r>
      <w:r w:rsidR="009B3472" w:rsidRPr="00BA77F7">
        <w:rPr>
          <w:rFonts w:ascii="Calibri" w:hAnsi="Calibri" w:cs="Calibri"/>
          <w:color w:val="000000" w:themeColor="text1"/>
          <w:lang w:val="en-GB"/>
        </w:rPr>
        <w:t xml:space="preserve">This lack of context became an opportunity; </w:t>
      </w:r>
      <w:r w:rsidR="004A1D94" w:rsidRPr="00BA77F7">
        <w:rPr>
          <w:rFonts w:ascii="Calibri" w:hAnsi="Calibri" w:cs="Calibri"/>
          <w:i/>
          <w:iCs/>
          <w:color w:val="000000" w:themeColor="text1"/>
          <w:lang w:val="en-GB"/>
        </w:rPr>
        <w:t>Glavlit</w:t>
      </w:r>
      <w:r w:rsidR="00FB5827" w:rsidRPr="00BA77F7">
        <w:rPr>
          <w:rFonts w:ascii="Calibri" w:hAnsi="Calibri" w:cs="Calibri"/>
          <w:i/>
          <w:iCs/>
          <w:color w:val="000000" w:themeColor="text1"/>
          <w:lang w:val="en-GB"/>
        </w:rPr>
        <w:t xml:space="preserve"> </w:t>
      </w:r>
      <w:r w:rsidR="00AD1435" w:rsidRPr="00BA77F7">
        <w:rPr>
          <w:rFonts w:ascii="Calibri" w:hAnsi="Calibri" w:cs="Calibri"/>
          <w:color w:val="000000" w:themeColor="text1"/>
          <w:lang w:val="en-GB"/>
        </w:rPr>
        <w:t xml:space="preserve">used </w:t>
      </w:r>
      <w:r w:rsidR="007F3D54" w:rsidRPr="00BA77F7">
        <w:rPr>
          <w:rFonts w:ascii="Calibri" w:hAnsi="Calibri" w:cs="Calibri"/>
          <w:color w:val="000000" w:themeColor="text1"/>
          <w:lang w:val="en-GB"/>
        </w:rPr>
        <w:t xml:space="preserve">this </w:t>
      </w:r>
      <w:r w:rsidR="004A1D94" w:rsidRPr="00BA77F7">
        <w:rPr>
          <w:rFonts w:ascii="Calibri" w:hAnsi="Calibri" w:cs="Calibri"/>
          <w:color w:val="000000" w:themeColor="text1"/>
          <w:lang w:val="en-GB"/>
        </w:rPr>
        <w:t>absence to create</w:t>
      </w:r>
      <w:r w:rsidR="00FB5827" w:rsidRPr="00BA77F7">
        <w:rPr>
          <w:rFonts w:ascii="Calibri" w:hAnsi="Calibri" w:cs="Calibri"/>
          <w:color w:val="000000" w:themeColor="text1"/>
          <w:lang w:val="en-GB"/>
        </w:rPr>
        <w:t xml:space="preserve"> </w:t>
      </w:r>
      <w:r w:rsidR="00AD1435" w:rsidRPr="00BA77F7">
        <w:rPr>
          <w:rFonts w:ascii="Calibri" w:hAnsi="Calibri" w:cs="Calibri"/>
          <w:color w:val="000000" w:themeColor="text1"/>
          <w:lang w:val="en-GB"/>
        </w:rPr>
        <w:t xml:space="preserve">alternate </w:t>
      </w:r>
      <w:r w:rsidR="00FB5827" w:rsidRPr="00BA77F7">
        <w:rPr>
          <w:rFonts w:ascii="Calibri" w:hAnsi="Calibri" w:cs="Calibri"/>
          <w:color w:val="000000" w:themeColor="text1"/>
          <w:lang w:val="en-GB"/>
        </w:rPr>
        <w:t>meaning</w:t>
      </w:r>
      <w:r w:rsidR="007F3D54" w:rsidRPr="00BA77F7">
        <w:rPr>
          <w:rFonts w:ascii="Calibri" w:hAnsi="Calibri" w:cs="Calibri"/>
          <w:color w:val="000000" w:themeColor="text1"/>
          <w:lang w:val="en-GB"/>
        </w:rPr>
        <w:t xml:space="preserve"> that reinforced their pragmatic value-narrative</w:t>
      </w:r>
      <w:r w:rsidR="00FB5827" w:rsidRPr="00BA77F7">
        <w:rPr>
          <w:rFonts w:ascii="Calibri" w:hAnsi="Calibri" w:cs="Calibri"/>
          <w:color w:val="000000" w:themeColor="text1"/>
          <w:lang w:val="en-GB"/>
        </w:rPr>
        <w:t xml:space="preserve">. For example, </w:t>
      </w:r>
      <w:r w:rsidR="0012064D" w:rsidRPr="00BA77F7">
        <w:rPr>
          <w:rFonts w:ascii="Calibri" w:hAnsi="Calibri" w:cs="Calibri"/>
          <w:i/>
          <w:iCs/>
          <w:color w:val="000000" w:themeColor="text1"/>
          <w:lang w:val="en-GB"/>
        </w:rPr>
        <w:t>Fig</w:t>
      </w:r>
      <w:r w:rsidR="001B0D95" w:rsidRPr="00BA77F7">
        <w:rPr>
          <w:rFonts w:ascii="Calibri" w:hAnsi="Calibri" w:cs="Calibri"/>
          <w:i/>
          <w:iCs/>
          <w:color w:val="000000" w:themeColor="text1"/>
          <w:lang w:val="en-GB"/>
        </w:rPr>
        <w:t>ure</w:t>
      </w:r>
      <w:r w:rsidR="0012064D" w:rsidRPr="00BA77F7">
        <w:rPr>
          <w:rFonts w:ascii="Calibri" w:hAnsi="Calibri" w:cs="Calibri"/>
          <w:i/>
          <w:iCs/>
          <w:color w:val="000000" w:themeColor="text1"/>
          <w:lang w:val="en-GB"/>
        </w:rPr>
        <w:t xml:space="preserve"> </w:t>
      </w:r>
      <w:r w:rsidR="000222A7" w:rsidRPr="00BA77F7">
        <w:rPr>
          <w:rFonts w:ascii="Calibri" w:hAnsi="Calibri" w:cs="Calibri"/>
          <w:i/>
          <w:iCs/>
          <w:color w:val="000000" w:themeColor="text1"/>
          <w:lang w:val="en-GB"/>
        </w:rPr>
        <w:t>1</w:t>
      </w:r>
      <w:r w:rsidR="0012064D" w:rsidRPr="00BA77F7">
        <w:rPr>
          <w:rFonts w:ascii="Calibri" w:hAnsi="Calibri" w:cs="Calibri"/>
          <w:color w:val="000000" w:themeColor="text1"/>
          <w:lang w:val="en-GB"/>
        </w:rPr>
        <w:t xml:space="preserve"> is the photograph released to the media showing Gagarin on the bus taking him to his historic flight; we can see only his helmeted head. As seen in </w:t>
      </w:r>
      <w:r w:rsidR="0012064D" w:rsidRPr="00BA77F7">
        <w:rPr>
          <w:rFonts w:ascii="Calibri" w:hAnsi="Calibri" w:cs="Calibri"/>
          <w:i/>
          <w:iCs/>
          <w:color w:val="000000" w:themeColor="text1"/>
          <w:lang w:val="en-GB"/>
        </w:rPr>
        <w:t xml:space="preserve">Figure </w:t>
      </w:r>
      <w:r w:rsidR="007763A5" w:rsidRPr="00BA77F7">
        <w:rPr>
          <w:rFonts w:ascii="Calibri" w:hAnsi="Calibri" w:cs="Calibri"/>
          <w:i/>
          <w:iCs/>
          <w:color w:val="000000" w:themeColor="text1"/>
          <w:lang w:val="en-GB"/>
        </w:rPr>
        <w:t>2</w:t>
      </w:r>
      <w:r w:rsidR="0012064D" w:rsidRPr="00BA77F7">
        <w:rPr>
          <w:rFonts w:ascii="Calibri" w:hAnsi="Calibri" w:cs="Calibri"/>
          <w:color w:val="000000" w:themeColor="text1"/>
          <w:lang w:val="en-GB"/>
        </w:rPr>
        <w:t xml:space="preserve">, </w:t>
      </w:r>
      <w:r w:rsidR="009F46DA" w:rsidRPr="00BA77F7">
        <w:rPr>
          <w:rFonts w:ascii="Calibri" w:hAnsi="Calibri" w:cs="Calibri"/>
          <w:color w:val="000000" w:themeColor="text1"/>
          <w:lang w:val="en-GB"/>
        </w:rPr>
        <w:t>the setting</w:t>
      </w:r>
      <w:r w:rsidR="0012064D" w:rsidRPr="00BA77F7">
        <w:rPr>
          <w:rFonts w:ascii="Calibri" w:hAnsi="Calibri" w:cs="Calibri"/>
          <w:color w:val="000000" w:themeColor="text1"/>
          <w:lang w:val="en-GB"/>
        </w:rPr>
        <w:t xml:space="preserve"> originally included </w:t>
      </w:r>
      <w:r w:rsidR="003D42CE" w:rsidRPr="00BA77F7">
        <w:rPr>
          <w:rFonts w:ascii="Calibri" w:hAnsi="Calibri" w:cs="Calibri"/>
          <w:color w:val="000000" w:themeColor="text1"/>
          <w:lang w:val="en-GB"/>
        </w:rPr>
        <w:t xml:space="preserve">men in military uniform, as well as </w:t>
      </w:r>
      <w:r w:rsidR="0012064D" w:rsidRPr="00BA77F7">
        <w:rPr>
          <w:rFonts w:ascii="Calibri" w:hAnsi="Calibri" w:cs="Calibri"/>
          <w:color w:val="000000" w:themeColor="text1"/>
          <w:lang w:val="en-GB"/>
        </w:rPr>
        <w:t xml:space="preserve">the cosmonaut Grigori </w:t>
      </w:r>
      <w:proofErr w:type="spellStart"/>
      <w:r w:rsidR="0012064D" w:rsidRPr="00BA77F7">
        <w:rPr>
          <w:rFonts w:ascii="Calibri" w:hAnsi="Calibri" w:cs="Calibri"/>
          <w:color w:val="000000" w:themeColor="text1"/>
          <w:lang w:val="en-GB"/>
        </w:rPr>
        <w:t>Neilubov</w:t>
      </w:r>
      <w:proofErr w:type="spellEnd"/>
      <w:r w:rsidR="009F46DA" w:rsidRPr="00BA77F7">
        <w:rPr>
          <w:rFonts w:ascii="Calibri" w:hAnsi="Calibri" w:cs="Calibri"/>
          <w:color w:val="000000" w:themeColor="text1"/>
          <w:lang w:val="en-GB"/>
        </w:rPr>
        <w:t xml:space="preserve"> </w:t>
      </w:r>
      <w:r w:rsidR="0012064D" w:rsidRPr="00BA77F7">
        <w:rPr>
          <w:rFonts w:ascii="Calibri" w:hAnsi="Calibri" w:cs="Calibri"/>
          <w:color w:val="000000" w:themeColor="text1"/>
          <w:lang w:val="en-GB"/>
        </w:rPr>
        <w:t xml:space="preserve">who was </w:t>
      </w:r>
      <w:proofErr w:type="spellStart"/>
      <w:r w:rsidR="0012064D" w:rsidRPr="00BA77F7">
        <w:rPr>
          <w:rFonts w:ascii="Calibri" w:hAnsi="Calibri" w:cs="Calibri"/>
          <w:color w:val="000000" w:themeColor="text1"/>
          <w:lang w:val="en-GB"/>
        </w:rPr>
        <w:t>cropped</w:t>
      </w:r>
      <w:proofErr w:type="spellEnd"/>
      <w:r w:rsidR="0012064D" w:rsidRPr="00BA77F7">
        <w:rPr>
          <w:rFonts w:ascii="Calibri" w:hAnsi="Calibri" w:cs="Calibri"/>
          <w:color w:val="000000" w:themeColor="text1"/>
          <w:lang w:val="en-GB"/>
        </w:rPr>
        <w:t xml:space="preserve"> out because he never subsequently flew</w:t>
      </w:r>
      <w:r w:rsidR="006D43BD" w:rsidRPr="00BA77F7">
        <w:rPr>
          <w:rFonts w:ascii="Calibri" w:hAnsi="Calibri" w:cs="Calibri"/>
          <w:color w:val="000000" w:themeColor="text1"/>
          <w:lang w:val="en-GB"/>
        </w:rPr>
        <w:t xml:space="preserve"> a mission</w:t>
      </w:r>
      <w:r w:rsidR="0012064D" w:rsidRPr="00BA77F7">
        <w:rPr>
          <w:rFonts w:ascii="Calibri" w:hAnsi="Calibri" w:cs="Calibri"/>
          <w:color w:val="000000" w:themeColor="text1"/>
          <w:lang w:val="en-GB"/>
        </w:rPr>
        <w:t xml:space="preserve">. </w:t>
      </w:r>
      <w:r w:rsidR="00536A68" w:rsidRPr="00BA77F7">
        <w:rPr>
          <w:rFonts w:ascii="Calibri" w:hAnsi="Calibri" w:cs="Calibri"/>
          <w:color w:val="000000" w:themeColor="text1"/>
          <w:lang w:val="en-GB"/>
        </w:rPr>
        <w:t>According to Siddiqi, a</w:t>
      </w:r>
      <w:r w:rsidR="0012064D" w:rsidRPr="00BA77F7">
        <w:rPr>
          <w:rFonts w:ascii="Calibri" w:hAnsi="Calibri" w:cs="Calibri"/>
          <w:color w:val="000000" w:themeColor="text1"/>
          <w:lang w:val="en-GB"/>
        </w:rPr>
        <w:t xml:space="preserve"> grounded cosmonaut was at odds with the triumphal ‘New Man’ narrative, so </w:t>
      </w:r>
      <w:proofErr w:type="spellStart"/>
      <w:r w:rsidR="0012064D" w:rsidRPr="00BA77F7">
        <w:rPr>
          <w:rFonts w:ascii="Calibri" w:hAnsi="Calibri" w:cs="Calibri"/>
          <w:color w:val="000000" w:themeColor="text1"/>
          <w:lang w:val="en-GB"/>
        </w:rPr>
        <w:t>Neilubov</w:t>
      </w:r>
      <w:proofErr w:type="spellEnd"/>
      <w:r w:rsidR="0012064D" w:rsidRPr="00BA77F7">
        <w:rPr>
          <w:rFonts w:ascii="Calibri" w:hAnsi="Calibri" w:cs="Calibri"/>
          <w:color w:val="000000" w:themeColor="text1"/>
          <w:lang w:val="en-GB"/>
        </w:rPr>
        <w:t xml:space="preserve"> was removed from the story completely.</w:t>
      </w:r>
      <w:r w:rsidR="0012064D" w:rsidRPr="00BA77F7">
        <w:rPr>
          <w:rStyle w:val="FootnoteReference"/>
          <w:rFonts w:ascii="Calibri" w:hAnsi="Calibri" w:cs="Calibri"/>
          <w:color w:val="000000" w:themeColor="text1"/>
          <w:lang w:val="en-GB"/>
        </w:rPr>
        <w:footnoteReference w:id="73"/>
      </w:r>
    </w:p>
    <w:p w14:paraId="05F8F5BF" w14:textId="77777777" w:rsidR="00FA7644" w:rsidRPr="00BA77F7" w:rsidRDefault="00FA7644" w:rsidP="00FA7644">
      <w:pPr>
        <w:keepNext/>
        <w:jc w:val="center"/>
        <w:rPr>
          <w:rFonts w:ascii="Calibri" w:hAnsi="Calibri" w:cs="Calibri"/>
          <w:color w:val="000000" w:themeColor="text1"/>
          <w:lang w:val="en-GB"/>
        </w:rPr>
      </w:pPr>
      <w:r w:rsidRPr="00BA77F7">
        <w:rPr>
          <w:rFonts w:ascii="Calibri" w:hAnsi="Calibri" w:cs="Calibri"/>
          <w:noProof/>
          <w:color w:val="000000" w:themeColor="text1"/>
          <w:lang w:val="en-GB"/>
        </w:rPr>
        <w:lastRenderedPageBreak/>
        <w:drawing>
          <wp:inline distT="0" distB="0" distL="0" distR="0" wp14:anchorId="65E0DDFF" wp14:editId="2D5EA332">
            <wp:extent cx="2321780" cy="2701379"/>
            <wp:effectExtent l="0" t="0" r="2540" b="381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pic:cNvPicPr/>
                  </pic:nvPicPr>
                  <pic:blipFill rotWithShape="1">
                    <a:blip r:embed="rId12" cstate="print">
                      <a:extLst>
                        <a:ext uri="{28A0092B-C50C-407E-A947-70E740481C1C}">
                          <a14:useLocalDpi xmlns:a14="http://schemas.microsoft.com/office/drawing/2010/main" val="0"/>
                        </a:ext>
                      </a:extLst>
                    </a:blip>
                    <a:srcRect l="22021" t="14152" r="18922" b="25957"/>
                    <a:stretch/>
                  </pic:blipFill>
                  <pic:spPr bwMode="auto">
                    <a:xfrm>
                      <a:off x="0" y="0"/>
                      <a:ext cx="2386746" cy="2776967"/>
                    </a:xfrm>
                    <a:prstGeom prst="rect">
                      <a:avLst/>
                    </a:prstGeom>
                    <a:ln>
                      <a:noFill/>
                    </a:ln>
                    <a:extLst>
                      <a:ext uri="{53640926-AAD7-44D8-BBD7-CCE9431645EC}">
                        <a14:shadowObscured xmlns:a14="http://schemas.microsoft.com/office/drawing/2010/main"/>
                      </a:ext>
                    </a:extLst>
                  </pic:spPr>
                </pic:pic>
              </a:graphicData>
            </a:graphic>
          </wp:inline>
        </w:drawing>
      </w:r>
    </w:p>
    <w:p w14:paraId="11EB1EC7" w14:textId="08124889" w:rsidR="003D6633" w:rsidRPr="00BA77F7" w:rsidRDefault="00770A65" w:rsidP="003D6633">
      <w:pPr>
        <w:jc w:val="center"/>
        <w:rPr>
          <w:rFonts w:ascii="Calibri" w:hAnsi="Calibri" w:cs="Calibri"/>
          <w:color w:val="000000" w:themeColor="text1"/>
          <w:sz w:val="18"/>
          <w:szCs w:val="18"/>
          <w:lang w:val="en-GB"/>
        </w:rPr>
      </w:pPr>
      <w:r w:rsidRPr="00BA77F7">
        <w:rPr>
          <w:rFonts w:ascii="Calibri" w:hAnsi="Calibri" w:cs="Calibri"/>
          <w:i/>
          <w:iCs/>
          <w:color w:val="000000" w:themeColor="text1"/>
          <w:sz w:val="18"/>
          <w:szCs w:val="18"/>
          <w:lang w:val="en-GB"/>
        </w:rPr>
        <w:t>Fig.</w:t>
      </w:r>
      <w:r w:rsidR="00FA7644" w:rsidRPr="00BA77F7">
        <w:rPr>
          <w:rFonts w:ascii="Calibri" w:hAnsi="Calibri" w:cs="Calibri"/>
          <w:i/>
          <w:iCs/>
          <w:color w:val="000000" w:themeColor="text1"/>
          <w:sz w:val="18"/>
          <w:szCs w:val="18"/>
          <w:lang w:val="en-GB"/>
        </w:rPr>
        <w:t xml:space="preserve"> </w:t>
      </w:r>
      <w:r w:rsidR="00FA7644" w:rsidRPr="00BA77F7">
        <w:rPr>
          <w:rFonts w:ascii="Calibri" w:hAnsi="Calibri" w:cs="Calibri"/>
          <w:i/>
          <w:iCs/>
          <w:color w:val="000000" w:themeColor="text1"/>
          <w:sz w:val="18"/>
          <w:szCs w:val="18"/>
          <w:lang w:val="en-GB"/>
        </w:rPr>
        <w:fldChar w:fldCharType="begin"/>
      </w:r>
      <w:r w:rsidR="00FA7644" w:rsidRPr="00BA77F7">
        <w:rPr>
          <w:rFonts w:ascii="Calibri" w:hAnsi="Calibri" w:cs="Calibri"/>
          <w:i/>
          <w:iCs/>
          <w:color w:val="000000" w:themeColor="text1"/>
          <w:sz w:val="18"/>
          <w:szCs w:val="18"/>
          <w:lang w:val="en-GB"/>
        </w:rPr>
        <w:instrText xml:space="preserve"> SEQ Figure \* ARABIC </w:instrText>
      </w:r>
      <w:r w:rsidR="00FA7644" w:rsidRPr="00BA77F7">
        <w:rPr>
          <w:rFonts w:ascii="Calibri" w:hAnsi="Calibri" w:cs="Calibri"/>
          <w:i/>
          <w:iCs/>
          <w:color w:val="000000" w:themeColor="text1"/>
          <w:sz w:val="18"/>
          <w:szCs w:val="18"/>
          <w:lang w:val="en-GB"/>
        </w:rPr>
        <w:fldChar w:fldCharType="separate"/>
      </w:r>
      <w:r w:rsidR="00AA3553" w:rsidRPr="00BA77F7">
        <w:rPr>
          <w:rFonts w:ascii="Calibri" w:hAnsi="Calibri" w:cs="Calibri"/>
          <w:i/>
          <w:iCs/>
          <w:noProof/>
          <w:color w:val="000000" w:themeColor="text1"/>
          <w:sz w:val="18"/>
          <w:szCs w:val="18"/>
          <w:lang w:val="en-GB"/>
        </w:rPr>
        <w:t>1</w:t>
      </w:r>
      <w:r w:rsidR="00FA7644" w:rsidRPr="00BA77F7">
        <w:rPr>
          <w:rFonts w:ascii="Calibri" w:hAnsi="Calibri" w:cs="Calibri"/>
          <w:i/>
          <w:iCs/>
          <w:color w:val="000000" w:themeColor="text1"/>
          <w:sz w:val="18"/>
          <w:szCs w:val="18"/>
          <w:lang w:val="en-GB"/>
        </w:rPr>
        <w:fldChar w:fldCharType="end"/>
      </w:r>
      <w:r w:rsidR="00FA7644" w:rsidRPr="00BA77F7">
        <w:rPr>
          <w:rFonts w:ascii="Calibri" w:hAnsi="Calibri" w:cs="Calibri"/>
          <w:color w:val="000000" w:themeColor="text1"/>
          <w:sz w:val="18"/>
          <w:szCs w:val="18"/>
          <w:lang w:val="en-GB"/>
        </w:rPr>
        <w:t xml:space="preserve">: </w:t>
      </w:r>
      <w:r w:rsidR="003D6633" w:rsidRPr="00BA77F7">
        <w:rPr>
          <w:rFonts w:ascii="Calibri" w:hAnsi="Calibri" w:cs="Calibri"/>
          <w:i/>
          <w:iCs/>
          <w:color w:val="000000" w:themeColor="text1"/>
          <w:sz w:val="18"/>
          <w:szCs w:val="18"/>
          <w:lang w:val="en-GB"/>
        </w:rPr>
        <w:t>Yuri Gagarin</w:t>
      </w:r>
      <w:r w:rsidR="003D6633" w:rsidRPr="00BA77F7">
        <w:rPr>
          <w:rFonts w:ascii="Calibri" w:hAnsi="Calibri" w:cs="Calibri"/>
          <w:color w:val="000000" w:themeColor="text1"/>
          <w:sz w:val="18"/>
          <w:szCs w:val="18"/>
          <w:lang w:val="en-GB"/>
        </w:rPr>
        <w:t xml:space="preserve"> [</w:t>
      </w:r>
      <w:r w:rsidR="00FA2DE0" w:rsidRPr="00BA77F7">
        <w:rPr>
          <w:rFonts w:ascii="Calibri" w:hAnsi="Calibri" w:cs="Calibri"/>
          <w:color w:val="000000" w:themeColor="text1"/>
          <w:sz w:val="18"/>
          <w:szCs w:val="18"/>
          <w:lang w:val="en-GB"/>
        </w:rPr>
        <w:t>P</w:t>
      </w:r>
      <w:r w:rsidR="003D6633" w:rsidRPr="00BA77F7">
        <w:rPr>
          <w:rFonts w:ascii="Calibri" w:hAnsi="Calibri" w:cs="Calibri"/>
          <w:color w:val="000000" w:themeColor="text1"/>
          <w:sz w:val="18"/>
          <w:szCs w:val="18"/>
          <w:lang w:val="en-GB"/>
        </w:rPr>
        <w:t>hotograph] (1961) &lt;</w:t>
      </w:r>
      <w:hyperlink r:id="rId13" w:tgtFrame="_blank" w:history="1">
        <w:r w:rsidR="003D6633" w:rsidRPr="00BA77F7">
          <w:rPr>
            <w:rStyle w:val="Hyperlink"/>
            <w:rFonts w:ascii="Calibri" w:hAnsi="Calibri" w:cs="Calibri"/>
            <w:color w:val="000000" w:themeColor="text1"/>
            <w:sz w:val="18"/>
            <w:szCs w:val="18"/>
            <w:lang w:val="en-GB"/>
          </w:rPr>
          <w:t>https://lccn.loc.gov/2004670142</w:t>
        </w:r>
      </w:hyperlink>
      <w:r w:rsidR="003D6633" w:rsidRPr="00BA77F7">
        <w:rPr>
          <w:rFonts w:ascii="Calibri" w:hAnsi="Calibri" w:cs="Calibri"/>
          <w:color w:val="000000" w:themeColor="text1"/>
          <w:sz w:val="18"/>
          <w:szCs w:val="18"/>
          <w:lang w:val="en-GB"/>
        </w:rPr>
        <w:t>&gt; [accessed July 12, 2022]</w:t>
      </w:r>
      <w:r w:rsidR="00585C02" w:rsidRPr="00BA77F7">
        <w:rPr>
          <w:rFonts w:ascii="Calibri" w:hAnsi="Calibri" w:cs="Calibri"/>
          <w:color w:val="000000" w:themeColor="text1"/>
          <w:sz w:val="18"/>
          <w:szCs w:val="18"/>
          <w:lang w:val="en-GB"/>
        </w:rPr>
        <w:t>.</w:t>
      </w:r>
    </w:p>
    <w:p w14:paraId="063419A6" w14:textId="17C8B093" w:rsidR="00FA7644" w:rsidRPr="00BA77F7" w:rsidRDefault="00FA7644" w:rsidP="006045AA">
      <w:pPr>
        <w:shd w:val="clear" w:color="auto" w:fill="FFFFFF"/>
        <w:rPr>
          <w:rFonts w:ascii="Calibri" w:hAnsi="Calibri" w:cs="Calibri"/>
          <w:color w:val="000000" w:themeColor="text1"/>
          <w:lang w:val="en-GB"/>
        </w:rPr>
      </w:pPr>
    </w:p>
    <w:p w14:paraId="1533849B" w14:textId="5CC80C04" w:rsidR="00FA7644" w:rsidRPr="00BA77F7" w:rsidRDefault="00653CEC" w:rsidP="00FA7644">
      <w:pPr>
        <w:keepNext/>
        <w:jc w:val="center"/>
        <w:rPr>
          <w:rFonts w:ascii="Calibri" w:hAnsi="Calibri" w:cs="Calibri"/>
          <w:color w:val="000000" w:themeColor="text1"/>
          <w:lang w:val="en-GB"/>
        </w:rPr>
      </w:pPr>
      <w:r w:rsidRPr="00BA77F7">
        <w:rPr>
          <w:rFonts w:ascii="Calibri" w:hAnsi="Calibri" w:cs="Calibri"/>
          <w:noProof/>
          <w:color w:val="000000" w:themeColor="text1"/>
          <w:lang w:val="en-GB"/>
        </w:rPr>
        <w:drawing>
          <wp:inline distT="0" distB="0" distL="0" distR="0" wp14:anchorId="0181DEA8" wp14:editId="7D9A91B2">
            <wp:extent cx="3065606" cy="2778042"/>
            <wp:effectExtent l="0" t="0" r="0" b="3810"/>
            <wp:docPr id="24" name="Picture 24" descr="file:///Users/c.e.messersmith/Desktop/sl/Photos%20Library.photoslibrary/originals/A/A8EC0FDD-EA6D-4FF3-BAA7-4337369DFA92.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file:///Users/c.e.messersmith/Desktop/sl/Photos%20Library.photoslibrary/originals/A/A8EC0FDD-EA6D-4FF3-BAA7-4337369DFA92.jpe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3127831" cy="2834430"/>
                    </a:xfrm>
                    <a:prstGeom prst="rect">
                      <a:avLst/>
                    </a:prstGeom>
                  </pic:spPr>
                </pic:pic>
              </a:graphicData>
            </a:graphic>
          </wp:inline>
        </w:drawing>
      </w:r>
    </w:p>
    <w:p w14:paraId="4D103AFF" w14:textId="2412E221" w:rsidR="00831F0F" w:rsidRPr="008F614B" w:rsidRDefault="00FA7644" w:rsidP="00831F0F">
      <w:pPr>
        <w:jc w:val="center"/>
        <w:rPr>
          <w:rFonts w:cstheme="minorHAnsi"/>
          <w:color w:val="000000" w:themeColor="text1"/>
          <w:sz w:val="18"/>
          <w:szCs w:val="18"/>
          <w:shd w:val="clear" w:color="auto" w:fill="FFFFFF"/>
          <w:lang w:val="en-GB"/>
        </w:rPr>
      </w:pPr>
      <w:r w:rsidRPr="00BA77F7">
        <w:rPr>
          <w:rFonts w:cstheme="minorHAnsi"/>
          <w:i/>
          <w:iCs/>
          <w:color w:val="000000" w:themeColor="text1"/>
          <w:sz w:val="18"/>
          <w:szCs w:val="18"/>
          <w:lang w:val="en-GB"/>
        </w:rPr>
        <w:t>Fig</w:t>
      </w:r>
      <w:r w:rsidR="00770A65" w:rsidRPr="00BA77F7">
        <w:rPr>
          <w:rFonts w:cstheme="minorHAnsi"/>
          <w:i/>
          <w:iCs/>
          <w:color w:val="000000" w:themeColor="text1"/>
          <w:sz w:val="18"/>
          <w:szCs w:val="18"/>
          <w:lang w:val="en-GB"/>
        </w:rPr>
        <w:t>.</w:t>
      </w:r>
      <w:r w:rsidRPr="00BA77F7">
        <w:rPr>
          <w:rFonts w:cstheme="minorHAnsi"/>
          <w:i/>
          <w:iCs/>
          <w:color w:val="000000" w:themeColor="text1"/>
          <w:sz w:val="18"/>
          <w:szCs w:val="18"/>
          <w:lang w:val="en-GB"/>
        </w:rPr>
        <w:t xml:space="preserve"> </w:t>
      </w:r>
      <w:r w:rsidRPr="00BA77F7">
        <w:rPr>
          <w:rFonts w:cstheme="minorHAnsi"/>
          <w:i/>
          <w:iCs/>
          <w:color w:val="000000" w:themeColor="text1"/>
          <w:sz w:val="18"/>
          <w:szCs w:val="18"/>
          <w:lang w:val="en-GB"/>
        </w:rPr>
        <w:fldChar w:fldCharType="begin"/>
      </w:r>
      <w:r w:rsidRPr="00BA77F7">
        <w:rPr>
          <w:rFonts w:cstheme="minorHAnsi"/>
          <w:i/>
          <w:iCs/>
          <w:color w:val="000000" w:themeColor="text1"/>
          <w:sz w:val="18"/>
          <w:szCs w:val="18"/>
          <w:lang w:val="en-GB"/>
        </w:rPr>
        <w:instrText xml:space="preserve"> SEQ Figure \* ARABIC </w:instrText>
      </w:r>
      <w:r w:rsidRPr="00BA77F7">
        <w:rPr>
          <w:rFonts w:cstheme="minorHAnsi"/>
          <w:i/>
          <w:iCs/>
          <w:color w:val="000000" w:themeColor="text1"/>
          <w:sz w:val="18"/>
          <w:szCs w:val="18"/>
          <w:lang w:val="en-GB"/>
        </w:rPr>
        <w:fldChar w:fldCharType="separate"/>
      </w:r>
      <w:r w:rsidR="00AA3553" w:rsidRPr="00BA77F7">
        <w:rPr>
          <w:rFonts w:cstheme="minorHAnsi"/>
          <w:i/>
          <w:iCs/>
          <w:noProof/>
          <w:color w:val="000000" w:themeColor="text1"/>
          <w:sz w:val="18"/>
          <w:szCs w:val="18"/>
          <w:lang w:val="en-GB"/>
        </w:rPr>
        <w:t>2</w:t>
      </w:r>
      <w:r w:rsidRPr="00BA77F7">
        <w:rPr>
          <w:rFonts w:cstheme="minorHAnsi"/>
          <w:i/>
          <w:iCs/>
          <w:color w:val="000000" w:themeColor="text1"/>
          <w:sz w:val="18"/>
          <w:szCs w:val="18"/>
          <w:lang w:val="en-GB"/>
        </w:rPr>
        <w:fldChar w:fldCharType="end"/>
      </w:r>
      <w:r w:rsidRPr="00BA77F7">
        <w:rPr>
          <w:rFonts w:cstheme="minorHAnsi"/>
          <w:i/>
          <w:iCs/>
          <w:color w:val="000000" w:themeColor="text1"/>
          <w:sz w:val="18"/>
          <w:szCs w:val="18"/>
          <w:lang w:val="en-GB"/>
        </w:rPr>
        <w:t>:</w:t>
      </w:r>
      <w:r w:rsidR="007C2B71" w:rsidRPr="00BA77F7">
        <w:rPr>
          <w:rFonts w:cstheme="minorHAnsi"/>
          <w:i/>
          <w:iCs/>
          <w:color w:val="000000" w:themeColor="text1"/>
          <w:sz w:val="18"/>
          <w:szCs w:val="18"/>
          <w:lang w:val="en-GB"/>
        </w:rPr>
        <w:t xml:space="preserve"> Yuri Gagarin </w:t>
      </w:r>
      <w:r w:rsidR="002D5825" w:rsidRPr="00BA77F7">
        <w:rPr>
          <w:rFonts w:cstheme="minorHAnsi"/>
          <w:color w:val="000000" w:themeColor="text1"/>
          <w:sz w:val="18"/>
          <w:szCs w:val="18"/>
          <w:shd w:val="clear" w:color="auto" w:fill="FFFFFF"/>
          <w:lang w:val="en-GB"/>
        </w:rPr>
        <w:t>[</w:t>
      </w:r>
      <w:r w:rsidR="00FA2DE0" w:rsidRPr="00BA77F7">
        <w:rPr>
          <w:rFonts w:cstheme="minorHAnsi"/>
          <w:color w:val="000000" w:themeColor="text1"/>
          <w:sz w:val="18"/>
          <w:szCs w:val="18"/>
          <w:shd w:val="clear" w:color="auto" w:fill="FFFFFF"/>
          <w:lang w:val="en-GB"/>
        </w:rPr>
        <w:t>P</w:t>
      </w:r>
      <w:r w:rsidR="002D5825" w:rsidRPr="00BA77F7">
        <w:rPr>
          <w:rFonts w:cstheme="minorHAnsi"/>
          <w:color w:val="000000" w:themeColor="text1"/>
          <w:sz w:val="18"/>
          <w:szCs w:val="18"/>
          <w:shd w:val="clear" w:color="auto" w:fill="FFFFFF"/>
          <w:lang w:val="en-GB"/>
        </w:rPr>
        <w:t>hotograph] (1961)</w:t>
      </w:r>
      <w:r w:rsidR="00B00977" w:rsidRPr="00BA77F7">
        <w:rPr>
          <w:rFonts w:cstheme="minorHAnsi"/>
          <w:color w:val="000000" w:themeColor="text1"/>
          <w:sz w:val="18"/>
          <w:szCs w:val="18"/>
          <w:shd w:val="clear" w:color="auto" w:fill="FFFFFF"/>
          <w:lang w:val="en-GB"/>
        </w:rPr>
        <w:t xml:space="preserve"> &lt;</w:t>
      </w:r>
      <w:hyperlink r:id="rId15" w:anchor="/media/1/223437/112294" w:history="1">
        <w:r w:rsidR="001B0C32" w:rsidRPr="00BA77F7">
          <w:rPr>
            <w:rStyle w:val="Hyperlink"/>
            <w:rFonts w:cstheme="minorHAnsi"/>
            <w:color w:val="000000" w:themeColor="text1"/>
            <w:sz w:val="18"/>
            <w:szCs w:val="18"/>
            <w:shd w:val="clear" w:color="auto" w:fill="FFFFFF"/>
            <w:lang w:val="en-GB"/>
          </w:rPr>
          <w:t>https://www.britannica.com/biography/Yuri-Gagarin/images-videos#/media/1/223437/112294</w:t>
        </w:r>
      </w:hyperlink>
      <w:r w:rsidR="00B05ED5" w:rsidRPr="00BA77F7">
        <w:rPr>
          <w:rFonts w:cstheme="minorHAnsi"/>
          <w:color w:val="000000" w:themeColor="text1"/>
          <w:sz w:val="18"/>
          <w:szCs w:val="18"/>
          <w:shd w:val="clear" w:color="auto" w:fill="FFFFFF"/>
          <w:lang w:val="en-GB"/>
        </w:rPr>
        <w:t>&gt; [accessed July 12, 2022]</w:t>
      </w:r>
      <w:r w:rsidR="00362961" w:rsidRPr="00BA77F7">
        <w:rPr>
          <w:rFonts w:cstheme="minorHAnsi"/>
          <w:color w:val="000000" w:themeColor="text1"/>
          <w:sz w:val="18"/>
          <w:szCs w:val="18"/>
          <w:shd w:val="clear" w:color="auto" w:fill="FFFFFF"/>
          <w:lang w:val="en-GB"/>
        </w:rPr>
        <w:t>.</w:t>
      </w:r>
    </w:p>
    <w:p w14:paraId="333C18E5" w14:textId="6B822356" w:rsidR="00DA186B" w:rsidRPr="00BA77F7" w:rsidRDefault="00932CE6" w:rsidP="004C0709">
      <w:pPr>
        <w:pStyle w:val="MyHeading3a"/>
      </w:pPr>
      <w:r w:rsidRPr="00BA77F7">
        <w:t xml:space="preserve">Soviet </w:t>
      </w:r>
      <w:r w:rsidR="00DA186B" w:rsidRPr="00BA77F7">
        <w:t>Materiel</w:t>
      </w:r>
    </w:p>
    <w:p w14:paraId="5801DE83" w14:textId="77496F20" w:rsidR="007610FD" w:rsidRPr="00BA77F7" w:rsidRDefault="003B7B92" w:rsidP="00630804">
      <w:pPr>
        <w:shd w:val="clear" w:color="auto" w:fill="FFFFFF"/>
        <w:spacing w:line="360" w:lineRule="auto"/>
        <w:ind w:firstLine="720"/>
        <w:rPr>
          <w:rFonts w:ascii="Calibri" w:hAnsi="Calibri" w:cs="Calibri"/>
          <w:color w:val="000000" w:themeColor="text1"/>
          <w:lang w:val="en-GB"/>
        </w:rPr>
      </w:pPr>
      <w:r w:rsidRPr="00BA77F7">
        <w:rPr>
          <w:rFonts w:ascii="Calibri" w:hAnsi="Calibri" w:cs="Calibri"/>
          <w:color w:val="000000" w:themeColor="text1"/>
          <w:lang w:val="en-GB"/>
        </w:rPr>
        <w:t>The materiel of space programs provide</w:t>
      </w:r>
      <w:r w:rsidR="004858AF" w:rsidRPr="00BA77F7">
        <w:rPr>
          <w:rFonts w:ascii="Calibri" w:hAnsi="Calibri" w:cs="Calibri"/>
          <w:color w:val="000000" w:themeColor="text1"/>
          <w:lang w:val="en-GB"/>
        </w:rPr>
        <w:t>s</w:t>
      </w:r>
      <w:r w:rsidRPr="00BA77F7">
        <w:rPr>
          <w:rFonts w:ascii="Calibri" w:hAnsi="Calibri" w:cs="Calibri"/>
          <w:color w:val="000000" w:themeColor="text1"/>
          <w:lang w:val="en-GB"/>
        </w:rPr>
        <w:t xml:space="preserve"> a valuable opportunity to </w:t>
      </w:r>
      <w:r w:rsidR="004858AF" w:rsidRPr="00BA77F7">
        <w:rPr>
          <w:rFonts w:ascii="Calibri" w:hAnsi="Calibri" w:cs="Calibri"/>
          <w:color w:val="000000" w:themeColor="text1"/>
          <w:lang w:val="en-GB"/>
        </w:rPr>
        <w:t xml:space="preserve">examine </w:t>
      </w:r>
      <w:r w:rsidR="00F23972" w:rsidRPr="00BA77F7">
        <w:rPr>
          <w:rFonts w:ascii="Calibri" w:hAnsi="Calibri" w:cs="Calibri"/>
          <w:color w:val="000000" w:themeColor="text1"/>
          <w:lang w:val="en-GB"/>
        </w:rPr>
        <w:t xml:space="preserve">motivations and messaging </w:t>
      </w:r>
      <w:r w:rsidR="007725E6" w:rsidRPr="00BA77F7">
        <w:rPr>
          <w:rFonts w:ascii="Calibri" w:hAnsi="Calibri" w:cs="Calibri"/>
          <w:color w:val="000000" w:themeColor="text1"/>
          <w:lang w:val="en-GB"/>
        </w:rPr>
        <w:t xml:space="preserve">in </w:t>
      </w:r>
      <w:r w:rsidR="00966160" w:rsidRPr="00BA77F7">
        <w:rPr>
          <w:rFonts w:ascii="Calibri" w:hAnsi="Calibri" w:cs="Calibri"/>
          <w:color w:val="000000" w:themeColor="text1"/>
          <w:lang w:val="en-GB"/>
        </w:rPr>
        <w:t xml:space="preserve">the </w:t>
      </w:r>
      <w:r w:rsidR="007725E6" w:rsidRPr="00BA77F7">
        <w:rPr>
          <w:rFonts w:ascii="Calibri" w:hAnsi="Calibri" w:cs="Calibri"/>
          <w:color w:val="000000" w:themeColor="text1"/>
          <w:lang w:val="en-GB"/>
        </w:rPr>
        <w:t>object</w:t>
      </w:r>
      <w:r w:rsidR="00966160" w:rsidRPr="00BA77F7">
        <w:rPr>
          <w:rFonts w:ascii="Calibri" w:hAnsi="Calibri" w:cs="Calibri"/>
          <w:color w:val="000000" w:themeColor="text1"/>
          <w:lang w:val="en-GB"/>
        </w:rPr>
        <w:t>s intimately</w:t>
      </w:r>
      <w:r w:rsidR="008F7986" w:rsidRPr="00BA77F7">
        <w:rPr>
          <w:rFonts w:ascii="Calibri" w:hAnsi="Calibri" w:cs="Calibri"/>
          <w:color w:val="000000" w:themeColor="text1"/>
          <w:lang w:val="en-GB"/>
        </w:rPr>
        <w:t xml:space="preserve"> </w:t>
      </w:r>
      <w:r w:rsidR="007725E6" w:rsidRPr="00BA77F7">
        <w:rPr>
          <w:rFonts w:ascii="Calibri" w:hAnsi="Calibri" w:cs="Calibri"/>
          <w:color w:val="000000" w:themeColor="text1"/>
          <w:lang w:val="en-GB"/>
        </w:rPr>
        <w:t xml:space="preserve">associated with </w:t>
      </w:r>
      <w:r w:rsidR="008F7986" w:rsidRPr="00BA77F7">
        <w:rPr>
          <w:rFonts w:ascii="Calibri" w:hAnsi="Calibri" w:cs="Calibri"/>
          <w:color w:val="000000" w:themeColor="text1"/>
          <w:lang w:val="en-GB"/>
        </w:rPr>
        <w:t>the launches themselves</w:t>
      </w:r>
      <w:r w:rsidR="00966160" w:rsidRPr="00BA77F7">
        <w:rPr>
          <w:rFonts w:ascii="Calibri" w:hAnsi="Calibri" w:cs="Calibri"/>
          <w:color w:val="000000" w:themeColor="text1"/>
          <w:lang w:val="en-GB"/>
        </w:rPr>
        <w:t>.</w:t>
      </w:r>
      <w:r w:rsidR="00ED3CC0" w:rsidRPr="00BA77F7">
        <w:rPr>
          <w:rFonts w:ascii="Calibri" w:hAnsi="Calibri" w:cs="Calibri"/>
          <w:color w:val="000000" w:themeColor="text1"/>
          <w:lang w:val="en-GB"/>
        </w:rPr>
        <w:t xml:space="preserve"> </w:t>
      </w:r>
      <w:r w:rsidR="000D11F8" w:rsidRPr="00BA77F7">
        <w:rPr>
          <w:rFonts w:ascii="Calibri" w:hAnsi="Calibri" w:cs="Calibri"/>
          <w:color w:val="000000" w:themeColor="text1"/>
          <w:lang w:val="en-GB"/>
        </w:rPr>
        <w:t xml:space="preserve">Soviet materiel </w:t>
      </w:r>
      <w:r w:rsidR="002E5E62" w:rsidRPr="00BA77F7">
        <w:rPr>
          <w:rFonts w:ascii="Calibri" w:hAnsi="Calibri" w:cs="Calibri"/>
          <w:color w:val="000000" w:themeColor="text1"/>
          <w:lang w:val="en-GB"/>
        </w:rPr>
        <w:t xml:space="preserve">illustrates </w:t>
      </w:r>
      <w:r w:rsidR="00B61888" w:rsidRPr="00BA77F7">
        <w:rPr>
          <w:rFonts w:ascii="Calibri" w:hAnsi="Calibri" w:cs="Calibri"/>
          <w:color w:val="000000" w:themeColor="text1"/>
          <w:lang w:val="en-GB"/>
        </w:rPr>
        <w:t>practical intentionality</w:t>
      </w:r>
      <w:r w:rsidR="0013531C" w:rsidRPr="00BA77F7">
        <w:rPr>
          <w:rFonts w:ascii="Calibri" w:hAnsi="Calibri" w:cs="Calibri"/>
          <w:color w:val="000000" w:themeColor="text1"/>
          <w:lang w:val="en-GB"/>
        </w:rPr>
        <w:t xml:space="preserve"> by reinforcing </w:t>
      </w:r>
      <w:r w:rsidR="008111D3" w:rsidRPr="00BA77F7">
        <w:rPr>
          <w:rFonts w:ascii="Calibri" w:hAnsi="Calibri" w:cs="Calibri"/>
          <w:color w:val="000000" w:themeColor="text1"/>
          <w:lang w:val="en-GB"/>
        </w:rPr>
        <w:t xml:space="preserve">value </w:t>
      </w:r>
      <w:proofErr w:type="gramStart"/>
      <w:r w:rsidR="000D1A8A" w:rsidRPr="00BA77F7">
        <w:rPr>
          <w:rFonts w:ascii="Calibri" w:hAnsi="Calibri" w:cs="Calibri"/>
          <w:color w:val="000000" w:themeColor="text1"/>
          <w:lang w:val="en-GB"/>
        </w:rPr>
        <w:t>narratives</w:t>
      </w:r>
      <w:r w:rsidR="0013531C" w:rsidRPr="00BA77F7">
        <w:rPr>
          <w:rFonts w:ascii="Calibri" w:hAnsi="Calibri" w:cs="Calibri"/>
          <w:color w:val="000000" w:themeColor="text1"/>
          <w:lang w:val="en-GB"/>
        </w:rPr>
        <w:t>;</w:t>
      </w:r>
      <w:proofErr w:type="gramEnd"/>
      <w:r w:rsidR="0013531C" w:rsidRPr="00BA77F7">
        <w:rPr>
          <w:rFonts w:ascii="Calibri" w:hAnsi="Calibri" w:cs="Calibri"/>
          <w:color w:val="000000" w:themeColor="text1"/>
          <w:lang w:val="en-GB"/>
        </w:rPr>
        <w:t xml:space="preserve"> specifically the elevation of</w:t>
      </w:r>
      <w:r w:rsidR="008111D3" w:rsidRPr="00BA77F7">
        <w:rPr>
          <w:rFonts w:ascii="Calibri" w:hAnsi="Calibri" w:cs="Calibri"/>
          <w:color w:val="000000" w:themeColor="text1"/>
          <w:lang w:val="en-GB"/>
        </w:rPr>
        <w:t xml:space="preserve"> Socialism above Democracy and </w:t>
      </w:r>
      <w:r w:rsidR="000D1A8A" w:rsidRPr="00BA77F7">
        <w:rPr>
          <w:rFonts w:ascii="Calibri" w:hAnsi="Calibri" w:cs="Calibri"/>
          <w:color w:val="000000" w:themeColor="text1"/>
          <w:lang w:val="en-GB"/>
        </w:rPr>
        <w:t>the Party above the individual</w:t>
      </w:r>
      <w:r w:rsidR="008111D3" w:rsidRPr="00BA77F7">
        <w:rPr>
          <w:rFonts w:ascii="Calibri" w:hAnsi="Calibri" w:cs="Calibri"/>
          <w:color w:val="000000" w:themeColor="text1"/>
          <w:lang w:val="en-GB"/>
        </w:rPr>
        <w:t xml:space="preserve">. </w:t>
      </w:r>
      <w:r w:rsidR="00A841BF" w:rsidRPr="00BA77F7">
        <w:rPr>
          <w:rFonts w:ascii="Calibri" w:hAnsi="Calibri" w:cs="Calibri"/>
          <w:color w:val="000000" w:themeColor="text1"/>
          <w:lang w:val="en-GB"/>
        </w:rPr>
        <w:t>With a</w:t>
      </w:r>
      <w:r w:rsidR="00A6507C" w:rsidRPr="00BA77F7">
        <w:rPr>
          <w:rFonts w:ascii="Calibri" w:hAnsi="Calibri" w:cs="Calibri"/>
          <w:color w:val="000000" w:themeColor="text1"/>
          <w:lang w:val="en-GB"/>
        </w:rPr>
        <w:t xml:space="preserve"> technically </w:t>
      </w:r>
      <w:r w:rsidR="002E4D2D" w:rsidRPr="00BA77F7">
        <w:rPr>
          <w:rFonts w:ascii="Calibri" w:hAnsi="Calibri" w:cs="Calibri"/>
          <w:color w:val="000000" w:themeColor="text1"/>
          <w:lang w:val="en-GB"/>
        </w:rPr>
        <w:t xml:space="preserve">advanced </w:t>
      </w:r>
      <w:r w:rsidR="00307FC2" w:rsidRPr="00BA77F7">
        <w:rPr>
          <w:rFonts w:ascii="Calibri" w:hAnsi="Calibri" w:cs="Calibri"/>
          <w:color w:val="000000" w:themeColor="text1"/>
          <w:lang w:val="en-GB"/>
        </w:rPr>
        <w:t>endeavour</w:t>
      </w:r>
      <w:r w:rsidR="00C2365A" w:rsidRPr="00BA77F7">
        <w:rPr>
          <w:rFonts w:ascii="Calibri" w:hAnsi="Calibri" w:cs="Calibri"/>
          <w:color w:val="000000" w:themeColor="text1"/>
          <w:lang w:val="en-GB"/>
        </w:rPr>
        <w:t xml:space="preserve"> such as a space </w:t>
      </w:r>
      <w:r w:rsidR="002E4D2D" w:rsidRPr="00BA77F7">
        <w:rPr>
          <w:rFonts w:ascii="Calibri" w:hAnsi="Calibri" w:cs="Calibri"/>
          <w:color w:val="000000" w:themeColor="text1"/>
          <w:lang w:val="en-GB"/>
        </w:rPr>
        <w:t>program</w:t>
      </w:r>
      <w:r w:rsidR="00A841BF" w:rsidRPr="00BA77F7">
        <w:rPr>
          <w:rFonts w:ascii="Calibri" w:hAnsi="Calibri" w:cs="Calibri"/>
          <w:color w:val="000000" w:themeColor="text1"/>
          <w:lang w:val="en-GB"/>
        </w:rPr>
        <w:t xml:space="preserve">, the </w:t>
      </w:r>
      <w:r w:rsidR="003F4DF0" w:rsidRPr="00BA77F7">
        <w:rPr>
          <w:rFonts w:ascii="Calibri" w:hAnsi="Calibri" w:cs="Calibri"/>
          <w:color w:val="000000" w:themeColor="text1"/>
          <w:lang w:val="en-GB"/>
        </w:rPr>
        <w:t>equipment</w:t>
      </w:r>
      <w:r w:rsidR="007D2477" w:rsidRPr="00BA77F7">
        <w:rPr>
          <w:rFonts w:ascii="Calibri" w:hAnsi="Calibri" w:cs="Calibri"/>
          <w:color w:val="000000" w:themeColor="text1"/>
          <w:lang w:val="en-GB"/>
        </w:rPr>
        <w:t xml:space="preserve"> </w:t>
      </w:r>
      <w:r w:rsidR="007B2444" w:rsidRPr="00BA77F7">
        <w:rPr>
          <w:rFonts w:ascii="Calibri" w:hAnsi="Calibri" w:cs="Calibri"/>
          <w:color w:val="000000" w:themeColor="text1"/>
          <w:lang w:val="en-GB"/>
        </w:rPr>
        <w:t xml:space="preserve">itself </w:t>
      </w:r>
      <w:r w:rsidR="00C76FDF" w:rsidRPr="00BA77F7">
        <w:rPr>
          <w:rFonts w:ascii="Calibri" w:hAnsi="Calibri" w:cs="Calibri"/>
          <w:color w:val="000000" w:themeColor="text1"/>
          <w:lang w:val="en-GB"/>
        </w:rPr>
        <w:t xml:space="preserve">can become celebrated. For the Soviet space program, however, </w:t>
      </w:r>
      <w:r w:rsidR="00BA167E" w:rsidRPr="00BA77F7">
        <w:rPr>
          <w:rFonts w:ascii="Calibri" w:hAnsi="Calibri" w:cs="Calibri"/>
          <w:color w:val="000000" w:themeColor="text1"/>
          <w:lang w:val="en-GB"/>
        </w:rPr>
        <w:t xml:space="preserve">the machinery that </w:t>
      </w:r>
      <w:r w:rsidR="00760A88" w:rsidRPr="00BA77F7">
        <w:rPr>
          <w:rFonts w:ascii="Calibri" w:hAnsi="Calibri" w:cs="Calibri"/>
          <w:color w:val="000000" w:themeColor="text1"/>
          <w:lang w:val="en-GB"/>
        </w:rPr>
        <w:t>made space accessible was kept secret</w:t>
      </w:r>
      <w:r w:rsidR="002C0B09" w:rsidRPr="00BA77F7">
        <w:rPr>
          <w:rFonts w:ascii="Calibri" w:hAnsi="Calibri" w:cs="Calibri"/>
          <w:color w:val="000000" w:themeColor="text1"/>
          <w:lang w:val="en-GB"/>
        </w:rPr>
        <w:t>: m</w:t>
      </w:r>
      <w:r w:rsidR="000812F2" w:rsidRPr="00BA77F7">
        <w:rPr>
          <w:rFonts w:ascii="Calibri" w:hAnsi="Calibri" w:cs="Calibri"/>
          <w:color w:val="000000" w:themeColor="text1"/>
          <w:lang w:val="en-GB"/>
        </w:rPr>
        <w:t xml:space="preserve">edia released to the public </w:t>
      </w:r>
      <w:r w:rsidR="007610FD" w:rsidRPr="00BA77F7">
        <w:rPr>
          <w:rFonts w:ascii="Calibri" w:hAnsi="Calibri" w:cs="Calibri"/>
          <w:color w:val="000000" w:themeColor="text1"/>
          <w:lang w:val="en-GB"/>
        </w:rPr>
        <w:t>was</w:t>
      </w:r>
      <w:r w:rsidR="000812F2" w:rsidRPr="00BA77F7">
        <w:rPr>
          <w:rFonts w:ascii="Calibri" w:hAnsi="Calibri" w:cs="Calibri"/>
          <w:color w:val="000000" w:themeColor="text1"/>
          <w:lang w:val="en-GB"/>
        </w:rPr>
        <w:t xml:space="preserve"> wiped of all visual </w:t>
      </w:r>
      <w:r w:rsidR="000812F2" w:rsidRPr="00BA77F7">
        <w:rPr>
          <w:rFonts w:ascii="Calibri" w:hAnsi="Calibri" w:cs="Calibri"/>
          <w:color w:val="000000" w:themeColor="text1"/>
          <w:lang w:val="en-GB"/>
        </w:rPr>
        <w:lastRenderedPageBreak/>
        <w:t xml:space="preserve">traces of </w:t>
      </w:r>
      <w:r w:rsidR="00C548CD" w:rsidRPr="00BA77F7">
        <w:rPr>
          <w:rFonts w:ascii="Calibri" w:hAnsi="Calibri" w:cs="Calibri"/>
          <w:color w:val="000000" w:themeColor="text1"/>
          <w:lang w:val="en-GB"/>
        </w:rPr>
        <w:t>Soviet</w:t>
      </w:r>
      <w:r w:rsidR="00D86501" w:rsidRPr="00BA77F7">
        <w:rPr>
          <w:rFonts w:ascii="Calibri" w:hAnsi="Calibri" w:cs="Calibri"/>
          <w:color w:val="000000" w:themeColor="text1"/>
          <w:lang w:val="en-GB"/>
        </w:rPr>
        <w:t xml:space="preserve"> technology</w:t>
      </w:r>
      <w:r w:rsidR="0050697B" w:rsidRPr="00BA77F7">
        <w:rPr>
          <w:rFonts w:ascii="Calibri" w:hAnsi="Calibri" w:cs="Calibri"/>
          <w:color w:val="000000" w:themeColor="text1"/>
          <w:lang w:val="en-GB"/>
        </w:rPr>
        <w:t>, and decoys were created and staged to misdirect</w:t>
      </w:r>
      <w:r w:rsidR="009F2209" w:rsidRPr="00BA77F7">
        <w:rPr>
          <w:rFonts w:ascii="Calibri" w:hAnsi="Calibri" w:cs="Calibri"/>
          <w:color w:val="000000" w:themeColor="text1"/>
          <w:lang w:val="en-GB"/>
        </w:rPr>
        <w:t>.</w:t>
      </w:r>
      <w:r w:rsidR="00834BBA" w:rsidRPr="00BA77F7">
        <w:rPr>
          <w:rStyle w:val="FootnoteReference"/>
          <w:rFonts w:ascii="Calibri" w:hAnsi="Calibri" w:cs="Calibri"/>
          <w:color w:val="000000" w:themeColor="text1"/>
          <w:lang w:val="en-GB"/>
        </w:rPr>
        <w:footnoteReference w:id="74"/>
      </w:r>
      <w:r w:rsidR="00293637" w:rsidRPr="00BA77F7">
        <w:rPr>
          <w:rFonts w:ascii="Calibri" w:hAnsi="Calibri" w:cs="Calibri"/>
          <w:color w:val="000000" w:themeColor="text1"/>
          <w:lang w:val="en-GB"/>
        </w:rPr>
        <w:t xml:space="preserve"> </w:t>
      </w:r>
      <w:proofErr w:type="spellStart"/>
      <w:r w:rsidR="008F549A" w:rsidRPr="00BA77F7">
        <w:rPr>
          <w:rFonts w:ascii="Calibri" w:hAnsi="Calibri" w:cs="Calibri"/>
          <w:color w:val="000000" w:themeColor="text1"/>
          <w:lang w:val="en-GB"/>
        </w:rPr>
        <w:t>Gerovitch</w:t>
      </w:r>
      <w:proofErr w:type="spellEnd"/>
      <w:r w:rsidR="008F549A" w:rsidRPr="00BA77F7">
        <w:rPr>
          <w:rFonts w:ascii="Calibri" w:hAnsi="Calibri" w:cs="Calibri"/>
          <w:color w:val="000000" w:themeColor="text1"/>
          <w:lang w:val="en-GB"/>
        </w:rPr>
        <w:t xml:space="preserve"> state</w:t>
      </w:r>
      <w:r w:rsidR="004D507A">
        <w:rPr>
          <w:rFonts w:ascii="Calibri" w:hAnsi="Calibri" w:cs="Calibri"/>
          <w:color w:val="000000" w:themeColor="text1"/>
          <w:lang w:val="en-GB"/>
        </w:rPr>
        <w:t>d</w:t>
      </w:r>
      <w:r w:rsidR="008F549A" w:rsidRPr="00BA77F7">
        <w:rPr>
          <w:rFonts w:ascii="Calibri" w:hAnsi="Calibri" w:cs="Calibri"/>
          <w:color w:val="000000" w:themeColor="text1"/>
          <w:lang w:val="en-GB"/>
        </w:rPr>
        <w:t xml:space="preserve">, </w:t>
      </w:r>
      <w:r w:rsidR="007610FD" w:rsidRPr="00BA77F7">
        <w:rPr>
          <w:rFonts w:ascii="Calibri" w:hAnsi="Calibri" w:cs="Calibri"/>
          <w:color w:val="000000" w:themeColor="text1"/>
          <w:lang w:val="en-GB"/>
        </w:rPr>
        <w:t>‘Cosmonauts were routinely portrayed with imaginary rockets in the background’</w:t>
      </w:r>
      <w:r w:rsidR="002E0755" w:rsidRPr="00BA77F7">
        <w:rPr>
          <w:rFonts w:ascii="Calibri" w:hAnsi="Calibri" w:cs="Calibri"/>
          <w:color w:val="000000" w:themeColor="text1"/>
          <w:lang w:val="en-GB"/>
        </w:rPr>
        <w:t>.</w:t>
      </w:r>
      <w:r w:rsidR="007610FD" w:rsidRPr="00BA77F7">
        <w:rPr>
          <w:rStyle w:val="FootnoteReference"/>
          <w:rFonts w:ascii="Calibri" w:hAnsi="Calibri" w:cs="Calibri"/>
          <w:color w:val="000000" w:themeColor="text1"/>
          <w:lang w:val="en-GB"/>
        </w:rPr>
        <w:footnoteReference w:id="75"/>
      </w:r>
      <w:r w:rsidR="007610FD" w:rsidRPr="00BA77F7">
        <w:rPr>
          <w:rFonts w:ascii="Calibri" w:hAnsi="Calibri" w:cs="Calibri"/>
          <w:color w:val="000000" w:themeColor="text1"/>
          <w:lang w:val="en-GB"/>
        </w:rPr>
        <w:t xml:space="preserve"> For example, </w:t>
      </w:r>
      <w:r w:rsidR="007610FD" w:rsidRPr="00BA77F7">
        <w:rPr>
          <w:rFonts w:ascii="Calibri" w:hAnsi="Calibri" w:cs="Calibri"/>
          <w:i/>
          <w:iCs/>
          <w:color w:val="000000" w:themeColor="text1"/>
          <w:lang w:val="en-GB"/>
        </w:rPr>
        <w:t xml:space="preserve">Figure </w:t>
      </w:r>
      <w:r w:rsidR="00DE0218" w:rsidRPr="00BA77F7">
        <w:rPr>
          <w:rFonts w:ascii="Calibri" w:hAnsi="Calibri" w:cs="Calibri"/>
          <w:i/>
          <w:iCs/>
          <w:color w:val="000000" w:themeColor="text1"/>
          <w:lang w:val="en-GB"/>
        </w:rPr>
        <w:t>3</w:t>
      </w:r>
      <w:r w:rsidR="007610FD" w:rsidRPr="00BA77F7">
        <w:rPr>
          <w:rFonts w:ascii="Calibri" w:hAnsi="Calibri" w:cs="Calibri"/>
          <w:color w:val="000000" w:themeColor="text1"/>
          <w:lang w:val="en-GB"/>
        </w:rPr>
        <w:t xml:space="preserve"> purportedly illustrates a </w:t>
      </w:r>
      <w:r w:rsidR="007610FD" w:rsidRPr="00BA77F7">
        <w:rPr>
          <w:rFonts w:ascii="Calibri" w:hAnsi="Calibri" w:cs="Calibri"/>
          <w:i/>
          <w:iCs/>
          <w:color w:val="000000" w:themeColor="text1"/>
          <w:lang w:val="en-GB"/>
        </w:rPr>
        <w:t>Vostok</w:t>
      </w:r>
      <w:r w:rsidR="007610FD" w:rsidRPr="00BA77F7">
        <w:rPr>
          <w:rFonts w:ascii="Calibri" w:hAnsi="Calibri" w:cs="Calibri"/>
          <w:color w:val="000000" w:themeColor="text1"/>
          <w:lang w:val="en-GB"/>
        </w:rPr>
        <w:t xml:space="preserve"> spacecraft</w:t>
      </w:r>
      <w:r w:rsidR="007F68AA" w:rsidRPr="00BA77F7">
        <w:rPr>
          <w:rFonts w:ascii="Calibri" w:hAnsi="Calibri" w:cs="Calibri"/>
          <w:color w:val="000000" w:themeColor="text1"/>
          <w:lang w:val="en-GB"/>
        </w:rPr>
        <w:t>, the sort that took Gagarin aloft,</w:t>
      </w:r>
      <w:r w:rsidR="007610FD" w:rsidRPr="00BA77F7">
        <w:rPr>
          <w:rFonts w:ascii="Calibri" w:hAnsi="Calibri" w:cs="Calibri"/>
          <w:color w:val="000000" w:themeColor="text1"/>
          <w:lang w:val="en-GB"/>
        </w:rPr>
        <w:t xml:space="preserve"> at a 1961 </w:t>
      </w:r>
      <w:r w:rsidR="00307FC2" w:rsidRPr="00BA77F7">
        <w:rPr>
          <w:rFonts w:ascii="Calibri" w:hAnsi="Calibri" w:cs="Calibri"/>
          <w:color w:val="000000" w:themeColor="text1"/>
          <w:lang w:val="en-GB"/>
        </w:rPr>
        <w:t>air show</w:t>
      </w:r>
      <w:r w:rsidR="007610FD" w:rsidRPr="00BA77F7">
        <w:rPr>
          <w:rFonts w:ascii="Calibri" w:hAnsi="Calibri" w:cs="Calibri"/>
          <w:color w:val="000000" w:themeColor="text1"/>
          <w:lang w:val="en-GB"/>
        </w:rPr>
        <w:t xml:space="preserve"> in Russia. The object pictured </w:t>
      </w:r>
      <w:r w:rsidR="00304E6F" w:rsidRPr="00BA77F7">
        <w:rPr>
          <w:rFonts w:ascii="Calibri" w:hAnsi="Calibri" w:cs="Calibri"/>
          <w:color w:val="000000" w:themeColor="text1"/>
          <w:lang w:val="en-GB"/>
        </w:rPr>
        <w:t xml:space="preserve">contains a </w:t>
      </w:r>
      <w:r w:rsidR="007610FD" w:rsidRPr="00BA77F7">
        <w:rPr>
          <w:rFonts w:ascii="Calibri" w:hAnsi="Calibri" w:cs="Calibri"/>
          <w:color w:val="000000" w:themeColor="text1"/>
          <w:lang w:val="en-GB"/>
        </w:rPr>
        <w:t xml:space="preserve">fin detail </w:t>
      </w:r>
      <w:r w:rsidR="00304E6F" w:rsidRPr="00BA77F7">
        <w:rPr>
          <w:rFonts w:ascii="Calibri" w:hAnsi="Calibri" w:cs="Calibri"/>
          <w:color w:val="000000" w:themeColor="text1"/>
          <w:lang w:val="en-GB"/>
        </w:rPr>
        <w:t>that</w:t>
      </w:r>
      <w:r w:rsidR="007610FD" w:rsidRPr="00BA77F7">
        <w:rPr>
          <w:rFonts w:ascii="Calibri" w:hAnsi="Calibri" w:cs="Calibri"/>
          <w:color w:val="000000" w:themeColor="text1"/>
          <w:lang w:val="en-GB"/>
        </w:rPr>
        <w:t xml:space="preserve"> was designed as a deliberate misdirection to throw off foreign intelligence. </w:t>
      </w:r>
      <w:r w:rsidR="00ED1B00" w:rsidRPr="00BA77F7">
        <w:rPr>
          <w:rFonts w:ascii="Calibri" w:hAnsi="Calibri" w:cs="Calibri"/>
          <w:color w:val="000000" w:themeColor="text1"/>
          <w:lang w:val="en-GB"/>
        </w:rPr>
        <w:t>That t</w:t>
      </w:r>
      <w:r w:rsidR="00F25C46" w:rsidRPr="00BA77F7">
        <w:rPr>
          <w:rFonts w:ascii="Calibri" w:hAnsi="Calibri" w:cs="Calibri"/>
          <w:color w:val="000000" w:themeColor="text1"/>
          <w:lang w:val="en-GB"/>
        </w:rPr>
        <w:t xml:space="preserve">hese visual falsehoods were </w:t>
      </w:r>
      <w:r w:rsidR="0027249D" w:rsidRPr="00BA77F7">
        <w:rPr>
          <w:rFonts w:ascii="Calibri" w:hAnsi="Calibri" w:cs="Calibri"/>
          <w:color w:val="000000" w:themeColor="text1"/>
          <w:lang w:val="en-GB"/>
        </w:rPr>
        <w:t>promoted by the Soviets</w:t>
      </w:r>
      <w:r w:rsidR="00ED1B00" w:rsidRPr="00BA77F7">
        <w:rPr>
          <w:rFonts w:ascii="Calibri" w:hAnsi="Calibri" w:cs="Calibri"/>
          <w:color w:val="000000" w:themeColor="text1"/>
          <w:lang w:val="en-GB"/>
        </w:rPr>
        <w:t xml:space="preserve"> is </w:t>
      </w:r>
      <w:r w:rsidR="002E0755" w:rsidRPr="00BA77F7">
        <w:rPr>
          <w:rFonts w:ascii="Calibri" w:hAnsi="Calibri" w:cs="Calibri"/>
          <w:color w:val="000000" w:themeColor="text1"/>
          <w:lang w:val="en-GB"/>
        </w:rPr>
        <w:t>confirmed</w:t>
      </w:r>
      <w:r w:rsidR="0027249D" w:rsidRPr="00BA77F7">
        <w:rPr>
          <w:rFonts w:ascii="Calibri" w:hAnsi="Calibri" w:cs="Calibri"/>
          <w:color w:val="000000" w:themeColor="text1"/>
          <w:lang w:val="en-GB"/>
        </w:rPr>
        <w:t xml:space="preserve"> by </w:t>
      </w:r>
      <w:r w:rsidR="00216F29" w:rsidRPr="00BA77F7">
        <w:rPr>
          <w:rFonts w:ascii="Calibri" w:hAnsi="Calibri" w:cs="Calibri"/>
          <w:color w:val="000000" w:themeColor="text1"/>
          <w:lang w:val="en-GB"/>
        </w:rPr>
        <w:t xml:space="preserve">postage stamps </w:t>
      </w:r>
      <w:r w:rsidR="007F68AA" w:rsidRPr="00BA77F7">
        <w:rPr>
          <w:rFonts w:ascii="Calibri" w:hAnsi="Calibri" w:cs="Calibri"/>
          <w:color w:val="000000" w:themeColor="text1"/>
          <w:lang w:val="en-GB"/>
        </w:rPr>
        <w:t xml:space="preserve">issued </w:t>
      </w:r>
      <w:r w:rsidR="002E3CF4" w:rsidRPr="00BA77F7">
        <w:rPr>
          <w:rFonts w:ascii="Calibri" w:hAnsi="Calibri" w:cs="Calibri"/>
          <w:color w:val="000000" w:themeColor="text1"/>
          <w:lang w:val="en-GB"/>
        </w:rPr>
        <w:t xml:space="preserve">by the government </w:t>
      </w:r>
      <w:r w:rsidR="007F68AA" w:rsidRPr="00BA77F7">
        <w:rPr>
          <w:rFonts w:ascii="Calibri" w:hAnsi="Calibri" w:cs="Calibri"/>
          <w:color w:val="000000" w:themeColor="text1"/>
          <w:lang w:val="en-GB"/>
        </w:rPr>
        <w:t>contemporaneously</w:t>
      </w:r>
      <w:r w:rsidR="00D73286" w:rsidRPr="00BA77F7">
        <w:rPr>
          <w:rFonts w:ascii="Calibri" w:hAnsi="Calibri" w:cs="Calibri"/>
          <w:color w:val="000000" w:themeColor="text1"/>
          <w:lang w:val="en-GB"/>
        </w:rPr>
        <w:t xml:space="preserve">, a fact which </w:t>
      </w:r>
      <w:r w:rsidR="002E3CF4" w:rsidRPr="00BA77F7">
        <w:rPr>
          <w:rFonts w:ascii="Calibri" w:hAnsi="Calibri" w:cs="Calibri"/>
          <w:color w:val="000000" w:themeColor="text1"/>
          <w:lang w:val="en-GB"/>
        </w:rPr>
        <w:t>illustrate</w:t>
      </w:r>
      <w:r w:rsidR="00D73286" w:rsidRPr="00BA77F7">
        <w:rPr>
          <w:rFonts w:ascii="Calibri" w:hAnsi="Calibri" w:cs="Calibri"/>
          <w:color w:val="000000" w:themeColor="text1"/>
          <w:lang w:val="en-GB"/>
        </w:rPr>
        <w:t>s</w:t>
      </w:r>
      <w:r w:rsidR="002E3CF4" w:rsidRPr="00BA77F7">
        <w:rPr>
          <w:rFonts w:ascii="Calibri" w:hAnsi="Calibri" w:cs="Calibri"/>
          <w:color w:val="000000" w:themeColor="text1"/>
          <w:lang w:val="en-GB"/>
        </w:rPr>
        <w:t xml:space="preserve"> the degree to which the entire state colluded in </w:t>
      </w:r>
      <w:r w:rsidR="0095375B" w:rsidRPr="00BA77F7">
        <w:rPr>
          <w:rFonts w:ascii="Calibri" w:hAnsi="Calibri" w:cs="Calibri"/>
          <w:color w:val="000000" w:themeColor="text1"/>
          <w:lang w:val="en-GB"/>
        </w:rPr>
        <w:t>the</w:t>
      </w:r>
      <w:r w:rsidR="0095375B" w:rsidRPr="00BA77F7">
        <w:rPr>
          <w:rFonts w:ascii="Calibri" w:hAnsi="Calibri" w:cs="Calibri"/>
          <w:i/>
          <w:iCs/>
          <w:color w:val="000000" w:themeColor="text1"/>
          <w:lang w:val="en-GB"/>
        </w:rPr>
        <w:t xml:space="preserve"> </w:t>
      </w:r>
      <w:r w:rsidR="002E3CF4" w:rsidRPr="00BA77F7">
        <w:rPr>
          <w:rFonts w:ascii="Calibri" w:hAnsi="Calibri" w:cs="Calibri"/>
          <w:color w:val="000000" w:themeColor="text1"/>
          <w:lang w:val="en-GB"/>
        </w:rPr>
        <w:t>misinformation campaign.</w:t>
      </w:r>
      <w:r w:rsidR="00D73286" w:rsidRPr="00BA77F7">
        <w:rPr>
          <w:rFonts w:ascii="Calibri" w:hAnsi="Calibri" w:cs="Calibri"/>
          <w:color w:val="000000" w:themeColor="text1"/>
          <w:lang w:val="en-GB"/>
        </w:rPr>
        <w:t xml:space="preserve"> </w:t>
      </w:r>
      <w:r w:rsidR="00C22893" w:rsidRPr="00BA77F7">
        <w:rPr>
          <w:rFonts w:ascii="Calibri" w:hAnsi="Calibri" w:cs="Calibri"/>
          <w:color w:val="000000" w:themeColor="text1"/>
          <w:lang w:val="en-GB"/>
        </w:rPr>
        <w:t xml:space="preserve">One </w:t>
      </w:r>
      <w:r w:rsidR="00060F73" w:rsidRPr="00BA77F7">
        <w:rPr>
          <w:rFonts w:ascii="Calibri" w:hAnsi="Calibri" w:cs="Calibri"/>
          <w:color w:val="000000" w:themeColor="text1"/>
          <w:lang w:val="en-GB"/>
        </w:rPr>
        <w:t xml:space="preserve">such stamp </w:t>
      </w:r>
      <w:r w:rsidR="00862C37" w:rsidRPr="00BA77F7">
        <w:rPr>
          <w:rFonts w:ascii="Calibri" w:hAnsi="Calibri" w:cs="Calibri"/>
          <w:color w:val="000000" w:themeColor="text1"/>
          <w:lang w:val="en-GB"/>
        </w:rPr>
        <w:t>(</w:t>
      </w:r>
      <w:r w:rsidR="003C1CD3" w:rsidRPr="00BA77F7">
        <w:rPr>
          <w:rFonts w:ascii="Calibri" w:hAnsi="Calibri" w:cs="Calibri"/>
          <w:i/>
          <w:iCs/>
          <w:color w:val="000000" w:themeColor="text1"/>
          <w:lang w:val="en-GB"/>
        </w:rPr>
        <w:t>Figure</w:t>
      </w:r>
      <w:r w:rsidR="007F68AA" w:rsidRPr="00BA77F7">
        <w:rPr>
          <w:rFonts w:ascii="Calibri" w:hAnsi="Calibri" w:cs="Calibri"/>
          <w:i/>
          <w:iCs/>
          <w:color w:val="000000" w:themeColor="text1"/>
          <w:lang w:val="en-GB"/>
        </w:rPr>
        <w:t xml:space="preserve"> </w:t>
      </w:r>
      <w:r w:rsidR="003C1CD3" w:rsidRPr="00BA77F7">
        <w:rPr>
          <w:rFonts w:ascii="Calibri" w:hAnsi="Calibri" w:cs="Calibri"/>
          <w:i/>
          <w:iCs/>
          <w:color w:val="000000" w:themeColor="text1"/>
          <w:lang w:val="en-GB"/>
        </w:rPr>
        <w:t>4</w:t>
      </w:r>
      <w:r w:rsidR="005904A0" w:rsidRPr="00BA77F7">
        <w:rPr>
          <w:rFonts w:ascii="Calibri" w:hAnsi="Calibri" w:cs="Calibri"/>
          <w:i/>
          <w:iCs/>
          <w:color w:val="000000" w:themeColor="text1"/>
          <w:lang w:val="en-GB"/>
        </w:rPr>
        <w:t>)</w:t>
      </w:r>
      <w:r w:rsidR="007F68AA" w:rsidRPr="00BA77F7">
        <w:rPr>
          <w:rFonts w:ascii="Calibri" w:hAnsi="Calibri" w:cs="Calibri"/>
          <w:color w:val="000000" w:themeColor="text1"/>
          <w:lang w:val="en-GB"/>
        </w:rPr>
        <w:t xml:space="preserve"> </w:t>
      </w:r>
      <w:r w:rsidR="00B36797" w:rsidRPr="00BA77F7">
        <w:rPr>
          <w:rFonts w:ascii="Calibri" w:hAnsi="Calibri" w:cs="Calibri"/>
          <w:color w:val="000000" w:themeColor="text1"/>
          <w:lang w:val="en-GB"/>
        </w:rPr>
        <w:t>s</w:t>
      </w:r>
      <w:r w:rsidR="00EA1C1E" w:rsidRPr="00BA77F7">
        <w:rPr>
          <w:rFonts w:ascii="Calibri" w:hAnsi="Calibri" w:cs="Calibri"/>
          <w:color w:val="000000" w:themeColor="text1"/>
          <w:lang w:val="en-GB"/>
        </w:rPr>
        <w:t>hows a</w:t>
      </w:r>
      <w:r w:rsidR="007F68AA" w:rsidRPr="00BA77F7">
        <w:rPr>
          <w:rFonts w:ascii="Calibri" w:hAnsi="Calibri" w:cs="Calibri"/>
          <w:color w:val="000000" w:themeColor="text1"/>
          <w:lang w:val="en-GB"/>
        </w:rPr>
        <w:t xml:space="preserve"> radically different</w:t>
      </w:r>
      <w:r w:rsidR="00EA1C1E" w:rsidRPr="00BA77F7">
        <w:rPr>
          <w:rFonts w:ascii="Calibri" w:hAnsi="Calibri" w:cs="Calibri"/>
          <w:color w:val="000000" w:themeColor="text1"/>
          <w:lang w:val="en-GB"/>
        </w:rPr>
        <w:t xml:space="preserve"> </w:t>
      </w:r>
      <w:r w:rsidR="00E236C3" w:rsidRPr="00BA77F7">
        <w:rPr>
          <w:rFonts w:ascii="Calibri" w:hAnsi="Calibri" w:cs="Calibri"/>
          <w:color w:val="000000" w:themeColor="text1"/>
          <w:lang w:val="en-GB"/>
        </w:rPr>
        <w:t xml:space="preserve">design for </w:t>
      </w:r>
      <w:r w:rsidR="00EA1C1E" w:rsidRPr="00BA77F7">
        <w:rPr>
          <w:rFonts w:ascii="Calibri" w:hAnsi="Calibri" w:cs="Calibri"/>
          <w:i/>
          <w:iCs/>
          <w:color w:val="000000" w:themeColor="text1"/>
          <w:lang w:val="en-GB"/>
        </w:rPr>
        <w:t>Vostok I</w:t>
      </w:r>
      <w:r w:rsidR="00A003C5" w:rsidRPr="00BA77F7">
        <w:rPr>
          <w:rFonts w:ascii="Calibri" w:hAnsi="Calibri" w:cs="Calibri"/>
          <w:color w:val="000000" w:themeColor="text1"/>
          <w:lang w:val="en-GB"/>
        </w:rPr>
        <w:t xml:space="preserve"> </w:t>
      </w:r>
      <w:r w:rsidR="00E236C3" w:rsidRPr="00BA77F7">
        <w:rPr>
          <w:rFonts w:ascii="Calibri" w:hAnsi="Calibri" w:cs="Calibri"/>
          <w:color w:val="000000" w:themeColor="text1"/>
          <w:lang w:val="en-GB"/>
        </w:rPr>
        <w:t xml:space="preserve">than the </w:t>
      </w:r>
      <w:r w:rsidR="00C22893" w:rsidRPr="00BA77F7">
        <w:rPr>
          <w:rFonts w:ascii="Calibri" w:hAnsi="Calibri" w:cs="Calibri"/>
          <w:color w:val="000000" w:themeColor="text1"/>
          <w:lang w:val="en-GB"/>
        </w:rPr>
        <w:t xml:space="preserve">finned </w:t>
      </w:r>
      <w:r w:rsidR="001D7971" w:rsidRPr="00BA77F7">
        <w:rPr>
          <w:rFonts w:ascii="Calibri" w:hAnsi="Calibri" w:cs="Calibri"/>
          <w:color w:val="000000" w:themeColor="text1"/>
          <w:lang w:val="en-GB"/>
        </w:rPr>
        <w:t xml:space="preserve">decoy of </w:t>
      </w:r>
      <w:r w:rsidR="001D7971" w:rsidRPr="00BA77F7">
        <w:rPr>
          <w:rFonts w:ascii="Calibri" w:hAnsi="Calibri" w:cs="Calibri"/>
          <w:i/>
          <w:iCs/>
          <w:color w:val="000000" w:themeColor="text1"/>
          <w:lang w:val="en-GB"/>
        </w:rPr>
        <w:t>Figure 3</w:t>
      </w:r>
      <w:r w:rsidR="001D7971" w:rsidRPr="00BA77F7">
        <w:rPr>
          <w:rFonts w:ascii="Calibri" w:hAnsi="Calibri" w:cs="Calibri"/>
          <w:color w:val="000000" w:themeColor="text1"/>
          <w:lang w:val="en-GB"/>
        </w:rPr>
        <w:t xml:space="preserve">. Both can be seen to be false </w:t>
      </w:r>
      <w:r w:rsidR="00A003C5" w:rsidRPr="00BA77F7">
        <w:rPr>
          <w:rFonts w:ascii="Calibri" w:hAnsi="Calibri" w:cs="Calibri"/>
          <w:color w:val="000000" w:themeColor="text1"/>
          <w:lang w:val="en-GB"/>
        </w:rPr>
        <w:t>when compared with an</w:t>
      </w:r>
      <w:r w:rsidR="007579FC" w:rsidRPr="00BA77F7">
        <w:rPr>
          <w:rFonts w:ascii="Calibri" w:hAnsi="Calibri" w:cs="Calibri"/>
          <w:color w:val="000000" w:themeColor="text1"/>
          <w:lang w:val="en-GB"/>
        </w:rPr>
        <w:t xml:space="preserve"> </w:t>
      </w:r>
      <w:r w:rsidR="00A8450C" w:rsidRPr="00BA77F7">
        <w:rPr>
          <w:rFonts w:ascii="Calibri" w:hAnsi="Calibri" w:cs="Calibri"/>
          <w:color w:val="000000" w:themeColor="text1"/>
          <w:lang w:val="en-GB"/>
        </w:rPr>
        <w:t>historically accurate scale model</w:t>
      </w:r>
      <w:r w:rsidR="001D7971" w:rsidRPr="00BA77F7">
        <w:rPr>
          <w:rFonts w:ascii="Calibri" w:hAnsi="Calibri" w:cs="Calibri"/>
          <w:color w:val="000000" w:themeColor="text1"/>
          <w:lang w:val="en-GB"/>
        </w:rPr>
        <w:t xml:space="preserve"> of </w:t>
      </w:r>
      <w:r w:rsidR="001D7971" w:rsidRPr="00BA77F7">
        <w:rPr>
          <w:rFonts w:ascii="Calibri" w:hAnsi="Calibri" w:cs="Calibri"/>
          <w:i/>
          <w:iCs/>
          <w:color w:val="000000" w:themeColor="text1"/>
          <w:lang w:val="en-GB"/>
        </w:rPr>
        <w:t>Vostok I</w:t>
      </w:r>
      <w:r w:rsidR="00A8450C" w:rsidRPr="00BA77F7">
        <w:rPr>
          <w:rFonts w:ascii="Calibri" w:hAnsi="Calibri" w:cs="Calibri"/>
          <w:color w:val="000000" w:themeColor="text1"/>
          <w:lang w:val="en-GB"/>
        </w:rPr>
        <w:t xml:space="preserve"> </w:t>
      </w:r>
      <w:r w:rsidR="00213773" w:rsidRPr="00BA77F7">
        <w:rPr>
          <w:rFonts w:ascii="Calibri" w:hAnsi="Calibri" w:cs="Calibri"/>
          <w:color w:val="000000" w:themeColor="text1"/>
          <w:lang w:val="en-GB"/>
        </w:rPr>
        <w:t>(</w:t>
      </w:r>
      <w:r w:rsidR="00A8450C" w:rsidRPr="00BA77F7">
        <w:rPr>
          <w:rFonts w:ascii="Calibri" w:hAnsi="Calibri" w:cs="Calibri"/>
          <w:i/>
          <w:iCs/>
          <w:color w:val="000000" w:themeColor="text1"/>
          <w:lang w:val="en-GB"/>
        </w:rPr>
        <w:t>Figure</w:t>
      </w:r>
      <w:r w:rsidR="00213773" w:rsidRPr="00BA77F7">
        <w:rPr>
          <w:rFonts w:ascii="Calibri" w:hAnsi="Calibri" w:cs="Calibri"/>
          <w:i/>
          <w:iCs/>
          <w:color w:val="000000" w:themeColor="text1"/>
          <w:lang w:val="en-GB"/>
        </w:rPr>
        <w:t xml:space="preserve"> 5</w:t>
      </w:r>
      <w:r w:rsidR="00213773" w:rsidRPr="00BA77F7">
        <w:rPr>
          <w:rFonts w:ascii="Calibri" w:hAnsi="Calibri" w:cs="Calibri"/>
          <w:color w:val="000000" w:themeColor="text1"/>
          <w:lang w:val="en-GB"/>
        </w:rPr>
        <w:t>)</w:t>
      </w:r>
      <w:r w:rsidR="00C22893" w:rsidRPr="00BA77F7">
        <w:rPr>
          <w:rFonts w:ascii="Calibri" w:hAnsi="Calibri" w:cs="Calibri"/>
          <w:color w:val="000000" w:themeColor="text1"/>
          <w:lang w:val="en-GB"/>
        </w:rPr>
        <w:t xml:space="preserve"> </w:t>
      </w:r>
      <w:r w:rsidR="00321FA8" w:rsidRPr="00BA77F7">
        <w:rPr>
          <w:rFonts w:ascii="Calibri" w:hAnsi="Calibri" w:cs="Calibri"/>
          <w:color w:val="000000" w:themeColor="text1"/>
          <w:lang w:val="en-GB"/>
        </w:rPr>
        <w:t xml:space="preserve">which </w:t>
      </w:r>
      <w:r w:rsidR="00C22893" w:rsidRPr="00BA77F7">
        <w:rPr>
          <w:rFonts w:ascii="Calibri" w:hAnsi="Calibri" w:cs="Calibri"/>
          <w:color w:val="000000" w:themeColor="text1"/>
          <w:lang w:val="en-GB"/>
        </w:rPr>
        <w:t>bears no similarity to the images released to the public at the time.</w:t>
      </w:r>
    </w:p>
    <w:p w14:paraId="3D16591A" w14:textId="77777777" w:rsidR="009C157E" w:rsidRPr="00BA77F7" w:rsidRDefault="009C644B" w:rsidP="009C157E">
      <w:pPr>
        <w:keepNext/>
        <w:jc w:val="center"/>
        <w:rPr>
          <w:rFonts w:ascii="Calibri" w:hAnsi="Calibri" w:cs="Calibri"/>
          <w:color w:val="000000" w:themeColor="text1"/>
          <w:lang w:val="en-GB"/>
        </w:rPr>
      </w:pPr>
      <w:r w:rsidRPr="00BA77F7">
        <w:rPr>
          <w:rFonts w:ascii="Calibri" w:hAnsi="Calibri" w:cs="Calibri"/>
          <w:noProof/>
          <w:color w:val="000000" w:themeColor="text1"/>
          <w:lang w:val="en-GB"/>
        </w:rPr>
        <w:drawing>
          <wp:inline distT="0" distB="0" distL="0" distR="0" wp14:anchorId="0F30873A" wp14:editId="5046A40C">
            <wp:extent cx="3085280" cy="2023342"/>
            <wp:effectExtent l="0" t="0" r="127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pic:cNvPicPr/>
                  </pic:nvPicPr>
                  <pic:blipFill rotWithShape="1">
                    <a:blip r:embed="rId16" cstate="print">
                      <a:extLst>
                        <a:ext uri="{28A0092B-C50C-407E-A947-70E740481C1C}">
                          <a14:useLocalDpi xmlns:a14="http://schemas.microsoft.com/office/drawing/2010/main" val="0"/>
                        </a:ext>
                      </a:extLst>
                    </a:blip>
                    <a:srcRect l="14512" t="9118" r="16429" b="52850"/>
                    <a:stretch/>
                  </pic:blipFill>
                  <pic:spPr bwMode="auto">
                    <a:xfrm>
                      <a:off x="0" y="0"/>
                      <a:ext cx="3191848" cy="2093230"/>
                    </a:xfrm>
                    <a:prstGeom prst="rect">
                      <a:avLst/>
                    </a:prstGeom>
                    <a:ln>
                      <a:noFill/>
                    </a:ln>
                    <a:extLst>
                      <a:ext uri="{53640926-AAD7-44D8-BBD7-CCE9431645EC}">
                        <a14:shadowObscured xmlns:a14="http://schemas.microsoft.com/office/drawing/2010/main"/>
                      </a:ext>
                    </a:extLst>
                  </pic:spPr>
                </pic:pic>
              </a:graphicData>
            </a:graphic>
          </wp:inline>
        </w:drawing>
      </w:r>
    </w:p>
    <w:p w14:paraId="2DC5F911" w14:textId="03B2857F" w:rsidR="004C3D3D" w:rsidRPr="00BA77F7" w:rsidRDefault="009C157E" w:rsidP="00831F0F">
      <w:pPr>
        <w:jc w:val="center"/>
        <w:rPr>
          <w:color w:val="000000" w:themeColor="text1"/>
          <w:sz w:val="18"/>
          <w:szCs w:val="18"/>
          <w:lang w:val="en-GB"/>
        </w:rPr>
      </w:pPr>
      <w:r w:rsidRPr="00BA77F7">
        <w:rPr>
          <w:i/>
          <w:iCs/>
          <w:color w:val="000000" w:themeColor="text1"/>
          <w:sz w:val="18"/>
          <w:szCs w:val="18"/>
          <w:lang w:val="en-GB"/>
        </w:rPr>
        <w:t>Fig</w:t>
      </w:r>
      <w:r w:rsidR="00770A65" w:rsidRPr="00BA77F7">
        <w:rPr>
          <w:i/>
          <w:iCs/>
          <w:color w:val="000000" w:themeColor="text1"/>
          <w:sz w:val="18"/>
          <w:szCs w:val="18"/>
          <w:lang w:val="en-GB"/>
        </w:rPr>
        <w:t>.</w:t>
      </w:r>
      <w:r w:rsidRPr="00BA77F7">
        <w:rPr>
          <w:i/>
          <w:iCs/>
          <w:color w:val="000000" w:themeColor="text1"/>
          <w:sz w:val="18"/>
          <w:szCs w:val="18"/>
          <w:lang w:val="en-GB"/>
        </w:rPr>
        <w:t xml:space="preserve"> </w:t>
      </w:r>
      <w:r w:rsidRPr="00BA77F7">
        <w:rPr>
          <w:i/>
          <w:iCs/>
          <w:color w:val="000000" w:themeColor="text1"/>
          <w:sz w:val="18"/>
          <w:szCs w:val="18"/>
          <w:lang w:val="en-GB"/>
        </w:rPr>
        <w:fldChar w:fldCharType="begin"/>
      </w:r>
      <w:r w:rsidRPr="00BA77F7">
        <w:rPr>
          <w:i/>
          <w:iCs/>
          <w:color w:val="000000" w:themeColor="text1"/>
          <w:sz w:val="18"/>
          <w:szCs w:val="18"/>
          <w:lang w:val="en-GB"/>
        </w:rPr>
        <w:instrText xml:space="preserve"> SEQ Figure \* ARABIC </w:instrText>
      </w:r>
      <w:r w:rsidRPr="00BA77F7">
        <w:rPr>
          <w:i/>
          <w:iCs/>
          <w:color w:val="000000" w:themeColor="text1"/>
          <w:sz w:val="18"/>
          <w:szCs w:val="18"/>
          <w:lang w:val="en-GB"/>
        </w:rPr>
        <w:fldChar w:fldCharType="separate"/>
      </w:r>
      <w:r w:rsidR="00AA3553" w:rsidRPr="00BA77F7">
        <w:rPr>
          <w:i/>
          <w:iCs/>
          <w:noProof/>
          <w:color w:val="000000" w:themeColor="text1"/>
          <w:sz w:val="18"/>
          <w:szCs w:val="18"/>
          <w:lang w:val="en-GB"/>
        </w:rPr>
        <w:t>3</w:t>
      </w:r>
      <w:r w:rsidRPr="00BA77F7">
        <w:rPr>
          <w:i/>
          <w:iCs/>
          <w:noProof/>
          <w:color w:val="000000" w:themeColor="text1"/>
          <w:sz w:val="18"/>
          <w:szCs w:val="18"/>
          <w:lang w:val="en-GB"/>
        </w:rPr>
        <w:fldChar w:fldCharType="end"/>
      </w:r>
      <w:r w:rsidR="00995693" w:rsidRPr="00BA77F7">
        <w:rPr>
          <w:color w:val="000000" w:themeColor="text1"/>
          <w:sz w:val="18"/>
          <w:szCs w:val="18"/>
          <w:lang w:val="en-GB"/>
        </w:rPr>
        <w:t xml:space="preserve">: </w:t>
      </w:r>
      <w:r w:rsidR="009B1AC4" w:rsidRPr="00BA77F7">
        <w:rPr>
          <w:color w:val="000000" w:themeColor="text1"/>
          <w:sz w:val="18"/>
          <w:szCs w:val="18"/>
          <w:lang w:val="en-GB"/>
        </w:rPr>
        <w:t xml:space="preserve">Siddiqi, </w:t>
      </w:r>
      <w:r w:rsidR="00995693" w:rsidRPr="00BA77F7">
        <w:rPr>
          <w:color w:val="000000" w:themeColor="text1"/>
          <w:sz w:val="18"/>
          <w:szCs w:val="18"/>
          <w:lang w:val="en-GB"/>
        </w:rPr>
        <w:t>Asif A.</w:t>
      </w:r>
      <w:r w:rsidR="00995693" w:rsidRPr="00BA77F7">
        <w:rPr>
          <w:color w:val="000000" w:themeColor="text1"/>
          <w:sz w:val="18"/>
          <w:szCs w:val="18"/>
          <w:shd w:val="clear" w:color="auto" w:fill="FFFFFF"/>
          <w:lang w:val="en-GB"/>
        </w:rPr>
        <w:t>, 'Cosmic Contradictions:</w:t>
      </w:r>
      <w:r w:rsidR="00574078" w:rsidRPr="00BA77F7">
        <w:rPr>
          <w:color w:val="000000" w:themeColor="text1"/>
          <w:sz w:val="18"/>
          <w:szCs w:val="18"/>
          <w:shd w:val="clear" w:color="auto" w:fill="FFFFFF"/>
          <w:lang w:val="en-GB"/>
        </w:rPr>
        <w:t xml:space="preserve"> </w:t>
      </w:r>
      <w:r w:rsidR="00995693" w:rsidRPr="00BA77F7">
        <w:rPr>
          <w:color w:val="000000" w:themeColor="text1"/>
          <w:sz w:val="18"/>
          <w:szCs w:val="18"/>
          <w:shd w:val="clear" w:color="auto" w:fill="FFFFFF"/>
          <w:lang w:val="en-GB"/>
        </w:rPr>
        <w:t>Popular Enthusiasm and Secrecy in the Soviet Space Program',</w:t>
      </w:r>
      <w:r w:rsidR="00120636" w:rsidRPr="00BA77F7">
        <w:rPr>
          <w:color w:val="000000" w:themeColor="text1"/>
          <w:sz w:val="18"/>
          <w:szCs w:val="18"/>
          <w:shd w:val="clear" w:color="auto" w:fill="FFFFFF"/>
          <w:lang w:val="en-GB"/>
        </w:rPr>
        <w:t xml:space="preserve"> </w:t>
      </w:r>
      <w:r w:rsidR="00995693" w:rsidRPr="00BA77F7">
        <w:rPr>
          <w:i/>
          <w:iCs/>
          <w:color w:val="000000" w:themeColor="text1"/>
          <w:sz w:val="18"/>
          <w:szCs w:val="18"/>
          <w:lang w:val="en-GB"/>
        </w:rPr>
        <w:t>Into the Cosmos</w:t>
      </w:r>
      <w:r w:rsidR="00995693" w:rsidRPr="00BA77F7">
        <w:rPr>
          <w:color w:val="000000" w:themeColor="text1"/>
          <w:sz w:val="18"/>
          <w:szCs w:val="18"/>
          <w:shd w:val="clear" w:color="auto" w:fill="FFFFFF"/>
          <w:lang w:val="en-GB"/>
        </w:rPr>
        <w:t xml:space="preserve">, ed. by Asif A. Siddiqi and James T. Andrews (University of Pittsburgh Press, 2011), </w:t>
      </w:r>
      <w:r w:rsidR="004C3D3D" w:rsidRPr="00BA77F7">
        <w:rPr>
          <w:color w:val="000000" w:themeColor="text1"/>
          <w:sz w:val="18"/>
          <w:szCs w:val="18"/>
          <w:shd w:val="clear" w:color="auto" w:fill="FFFFFF"/>
          <w:lang w:val="en-GB"/>
        </w:rPr>
        <w:t>p. 73</w:t>
      </w:r>
      <w:r w:rsidR="00574078" w:rsidRPr="00BA77F7">
        <w:rPr>
          <w:color w:val="000000" w:themeColor="text1"/>
          <w:sz w:val="18"/>
          <w:szCs w:val="18"/>
          <w:shd w:val="clear" w:color="auto" w:fill="FFFFFF"/>
          <w:lang w:val="en-GB"/>
        </w:rPr>
        <w:t>, illus.</w:t>
      </w:r>
    </w:p>
    <w:p w14:paraId="45BFED21" w14:textId="77777777" w:rsidR="00084E3D" w:rsidRPr="00BA77F7" w:rsidRDefault="00084E3D" w:rsidP="004165C7">
      <w:pPr>
        <w:rPr>
          <w:rFonts w:ascii="Calibri" w:hAnsi="Calibri" w:cs="Calibri"/>
          <w:color w:val="000000" w:themeColor="text1"/>
          <w:lang w:val="en-GB"/>
        </w:rPr>
      </w:pPr>
    </w:p>
    <w:p w14:paraId="4F6C37C6" w14:textId="77777777" w:rsidR="00C31482" w:rsidRPr="00BA77F7" w:rsidRDefault="00FC1E86" w:rsidP="00831F0F">
      <w:pPr>
        <w:jc w:val="center"/>
        <w:rPr>
          <w:color w:val="000000" w:themeColor="text1"/>
          <w:lang w:val="en-GB"/>
        </w:rPr>
      </w:pPr>
      <w:r w:rsidRPr="00BA77F7">
        <w:rPr>
          <w:noProof/>
          <w:color w:val="000000" w:themeColor="text1"/>
          <w:lang w:val="en-GB"/>
        </w:rPr>
        <w:drawing>
          <wp:inline distT="0" distB="0" distL="0" distR="0" wp14:anchorId="291EB9F8" wp14:editId="6D52B173">
            <wp:extent cx="2760141" cy="2009383"/>
            <wp:effectExtent l="0" t="0" r="0" b="0"/>
            <wp:docPr id="21" name="Picture 21" descr="file:///Users/c.e.messersmith/Desktop/sl/Photos%20Library.photoslibrary/originals/F/FD5348C0-54EC-40B9-A164-A08BA597466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file:///Users/c.e.messersmith/Desktop/sl/Photos%20Library.photoslibrary/originals/F/FD5348C0-54EC-40B9-A164-A08BA5974664.png"/>
                    <pic:cNvPicPr/>
                  </pic:nvPicPr>
                  <pic:blipFill rotWithShape="1">
                    <a:blip r:embed="rId17" cstate="print">
                      <a:extLst>
                        <a:ext uri="{28A0092B-C50C-407E-A947-70E740481C1C}">
                          <a14:useLocalDpi xmlns:a14="http://schemas.microsoft.com/office/drawing/2010/main" val="0"/>
                        </a:ext>
                      </a:extLst>
                    </a:blip>
                    <a:srcRect l="25046" t="19019" r="20497" b="54949"/>
                    <a:stretch/>
                  </pic:blipFill>
                  <pic:spPr bwMode="auto">
                    <a:xfrm>
                      <a:off x="0" y="0"/>
                      <a:ext cx="2884451" cy="2099881"/>
                    </a:xfrm>
                    <a:prstGeom prst="rect">
                      <a:avLst/>
                    </a:prstGeom>
                    <a:ln>
                      <a:noFill/>
                    </a:ln>
                    <a:extLst>
                      <a:ext uri="{53640926-AAD7-44D8-BBD7-CCE9431645EC}">
                        <a14:shadowObscured xmlns:a14="http://schemas.microsoft.com/office/drawing/2010/main"/>
                      </a:ext>
                    </a:extLst>
                  </pic:spPr>
                </pic:pic>
              </a:graphicData>
            </a:graphic>
          </wp:inline>
        </w:drawing>
      </w:r>
    </w:p>
    <w:p w14:paraId="037482A1" w14:textId="665B570D" w:rsidR="00FC1E86" w:rsidRPr="00BA77F7" w:rsidRDefault="00C31482" w:rsidP="00831F0F">
      <w:pPr>
        <w:jc w:val="center"/>
        <w:rPr>
          <w:rFonts w:cstheme="minorHAnsi"/>
          <w:noProof/>
          <w:color w:val="000000" w:themeColor="text1"/>
          <w:sz w:val="18"/>
          <w:szCs w:val="18"/>
          <w:lang w:val="en-GB"/>
        </w:rPr>
      </w:pPr>
      <w:r w:rsidRPr="00BA77F7">
        <w:rPr>
          <w:rFonts w:cstheme="minorHAnsi"/>
          <w:color w:val="000000" w:themeColor="text1"/>
          <w:sz w:val="18"/>
          <w:szCs w:val="18"/>
          <w:lang w:val="en-GB"/>
        </w:rPr>
        <w:t>Fig</w:t>
      </w:r>
      <w:r w:rsidR="00770A65" w:rsidRPr="00BA77F7">
        <w:rPr>
          <w:rFonts w:cstheme="minorHAnsi"/>
          <w:color w:val="000000" w:themeColor="text1"/>
          <w:sz w:val="18"/>
          <w:szCs w:val="18"/>
          <w:lang w:val="en-GB"/>
        </w:rPr>
        <w:t>.</w:t>
      </w:r>
      <w:r w:rsidRPr="00BA77F7">
        <w:rPr>
          <w:rFonts w:cstheme="minorHAnsi"/>
          <w:color w:val="000000" w:themeColor="text1"/>
          <w:sz w:val="18"/>
          <w:szCs w:val="18"/>
          <w:lang w:val="en-GB"/>
        </w:rPr>
        <w:t xml:space="preserve"> </w:t>
      </w:r>
      <w:r w:rsidRPr="00BA77F7">
        <w:rPr>
          <w:rFonts w:cstheme="minorHAnsi"/>
          <w:color w:val="000000" w:themeColor="text1"/>
          <w:sz w:val="18"/>
          <w:szCs w:val="18"/>
          <w:lang w:val="en-GB"/>
        </w:rPr>
        <w:fldChar w:fldCharType="begin"/>
      </w:r>
      <w:r w:rsidRPr="00BA77F7">
        <w:rPr>
          <w:rFonts w:cstheme="minorHAnsi"/>
          <w:color w:val="000000" w:themeColor="text1"/>
          <w:sz w:val="18"/>
          <w:szCs w:val="18"/>
          <w:lang w:val="en-GB"/>
        </w:rPr>
        <w:instrText xml:space="preserve"> SEQ Figure \* ARABIC </w:instrText>
      </w:r>
      <w:r w:rsidRPr="00BA77F7">
        <w:rPr>
          <w:rFonts w:cstheme="minorHAnsi"/>
          <w:color w:val="000000" w:themeColor="text1"/>
          <w:sz w:val="18"/>
          <w:szCs w:val="18"/>
          <w:lang w:val="en-GB"/>
        </w:rPr>
        <w:fldChar w:fldCharType="separate"/>
      </w:r>
      <w:r w:rsidR="00AA3553" w:rsidRPr="00BA77F7">
        <w:rPr>
          <w:rFonts w:cstheme="minorHAnsi"/>
          <w:noProof/>
          <w:color w:val="000000" w:themeColor="text1"/>
          <w:sz w:val="18"/>
          <w:szCs w:val="18"/>
          <w:lang w:val="en-GB"/>
        </w:rPr>
        <w:t>4</w:t>
      </w:r>
      <w:r w:rsidRPr="00BA77F7">
        <w:rPr>
          <w:rFonts w:cstheme="minorHAnsi"/>
          <w:noProof/>
          <w:color w:val="000000" w:themeColor="text1"/>
          <w:sz w:val="18"/>
          <w:szCs w:val="18"/>
          <w:lang w:val="en-GB"/>
        </w:rPr>
        <w:fldChar w:fldCharType="end"/>
      </w:r>
      <w:r w:rsidR="00884E27" w:rsidRPr="00BA77F7">
        <w:rPr>
          <w:rFonts w:cstheme="minorHAnsi"/>
          <w:noProof/>
          <w:color w:val="000000" w:themeColor="text1"/>
          <w:sz w:val="18"/>
          <w:szCs w:val="18"/>
          <w:lang w:val="en-GB"/>
        </w:rPr>
        <w:t xml:space="preserve">: </w:t>
      </w:r>
      <w:r w:rsidR="009B0F5B" w:rsidRPr="00BA77F7">
        <w:rPr>
          <w:rFonts w:cstheme="minorHAnsi"/>
          <w:noProof/>
          <w:color w:val="000000" w:themeColor="text1"/>
          <w:sz w:val="18"/>
          <w:szCs w:val="18"/>
          <w:lang w:val="en-GB"/>
        </w:rPr>
        <w:t>U.S.S.R. Ministerstvo Sviaz</w:t>
      </w:r>
      <w:r w:rsidR="008728B0" w:rsidRPr="00BA77F7">
        <w:rPr>
          <w:rFonts w:cstheme="minorHAnsi"/>
          <w:noProof/>
          <w:color w:val="000000" w:themeColor="text1"/>
          <w:sz w:val="18"/>
          <w:szCs w:val="18"/>
          <w:lang w:val="en-GB"/>
        </w:rPr>
        <w:t>,</w:t>
      </w:r>
      <w:r w:rsidR="009B0F5B" w:rsidRPr="00BA77F7">
        <w:rPr>
          <w:rFonts w:cstheme="minorHAnsi"/>
          <w:noProof/>
          <w:color w:val="000000" w:themeColor="text1"/>
          <w:sz w:val="18"/>
          <w:szCs w:val="18"/>
          <w:lang w:val="en-GB"/>
        </w:rPr>
        <w:t xml:space="preserve"> </w:t>
      </w:r>
      <w:r w:rsidR="00884E27" w:rsidRPr="00BA77F7">
        <w:rPr>
          <w:rFonts w:cstheme="minorHAnsi"/>
          <w:noProof/>
          <w:color w:val="000000" w:themeColor="text1"/>
          <w:sz w:val="18"/>
          <w:szCs w:val="18"/>
          <w:lang w:val="en-GB"/>
        </w:rPr>
        <w:t xml:space="preserve">Chelovek strany sovetov v kosmose, 10 k, in Moscow, USSR </w:t>
      </w:r>
      <w:r w:rsidR="00F953EA" w:rsidRPr="00BA77F7">
        <w:rPr>
          <w:rFonts w:cstheme="minorHAnsi"/>
          <w:noProof/>
          <w:color w:val="000000" w:themeColor="text1"/>
          <w:sz w:val="18"/>
          <w:szCs w:val="18"/>
          <w:lang w:val="en-GB"/>
        </w:rPr>
        <w:t>[</w:t>
      </w:r>
      <w:r w:rsidR="00884E27" w:rsidRPr="00BA77F7">
        <w:rPr>
          <w:rFonts w:cstheme="minorHAnsi"/>
          <w:noProof/>
          <w:color w:val="000000" w:themeColor="text1"/>
          <w:sz w:val="18"/>
          <w:szCs w:val="18"/>
          <w:lang w:val="en-GB"/>
        </w:rPr>
        <w:t>Postage stamp</w:t>
      </w:r>
      <w:r w:rsidR="00F953EA" w:rsidRPr="00BA77F7">
        <w:rPr>
          <w:rFonts w:cstheme="minorHAnsi"/>
          <w:noProof/>
          <w:color w:val="000000" w:themeColor="text1"/>
          <w:sz w:val="18"/>
          <w:szCs w:val="18"/>
          <w:lang w:val="en-GB"/>
        </w:rPr>
        <w:t>]</w:t>
      </w:r>
      <w:r w:rsidR="00B50BAD" w:rsidRPr="00BA77F7">
        <w:rPr>
          <w:rFonts w:cstheme="minorHAnsi"/>
          <w:noProof/>
          <w:color w:val="000000" w:themeColor="text1"/>
          <w:sz w:val="18"/>
          <w:szCs w:val="18"/>
          <w:lang w:val="en-GB"/>
        </w:rPr>
        <w:t xml:space="preserve"> (1961)</w:t>
      </w:r>
      <w:r w:rsidR="00884E27" w:rsidRPr="00BA77F7">
        <w:rPr>
          <w:rFonts w:cstheme="minorHAnsi"/>
          <w:noProof/>
          <w:color w:val="000000" w:themeColor="text1"/>
          <w:sz w:val="18"/>
          <w:szCs w:val="18"/>
          <w:lang w:val="en-GB"/>
        </w:rPr>
        <w:t>, Smithsonian Institution National Air and Space Museum</w:t>
      </w:r>
      <w:r w:rsidR="00BB00A1" w:rsidRPr="00BA77F7">
        <w:rPr>
          <w:rFonts w:cstheme="minorHAnsi"/>
          <w:noProof/>
          <w:color w:val="000000" w:themeColor="text1"/>
          <w:sz w:val="18"/>
          <w:szCs w:val="18"/>
          <w:lang w:val="en-GB"/>
        </w:rPr>
        <w:t>.</w:t>
      </w:r>
    </w:p>
    <w:p w14:paraId="3BF90887" w14:textId="6EF8E1C1" w:rsidR="00831F0F" w:rsidRPr="00BA77F7" w:rsidRDefault="00831F0F" w:rsidP="00831F0F">
      <w:pPr>
        <w:jc w:val="center"/>
        <w:rPr>
          <w:rFonts w:cstheme="minorHAnsi"/>
          <w:color w:val="000000" w:themeColor="text1"/>
          <w:lang w:val="en-GB"/>
        </w:rPr>
      </w:pPr>
    </w:p>
    <w:p w14:paraId="5CF98FFD" w14:textId="77777777" w:rsidR="00084E3D" w:rsidRPr="00BA77F7" w:rsidRDefault="00084E3D" w:rsidP="00831F0F">
      <w:pPr>
        <w:jc w:val="center"/>
        <w:rPr>
          <w:rFonts w:cstheme="minorHAnsi"/>
          <w:color w:val="000000" w:themeColor="text1"/>
          <w:lang w:val="en-GB"/>
        </w:rPr>
      </w:pPr>
    </w:p>
    <w:p w14:paraId="3E63822D" w14:textId="77777777" w:rsidR="00DE3D5B" w:rsidRPr="00BA77F7" w:rsidRDefault="00DE3D5B" w:rsidP="00831F0F">
      <w:pPr>
        <w:jc w:val="center"/>
        <w:rPr>
          <w:color w:val="000000" w:themeColor="text1"/>
          <w:lang w:val="en-GB"/>
        </w:rPr>
      </w:pPr>
      <w:r w:rsidRPr="00BA77F7">
        <w:rPr>
          <w:noProof/>
          <w:color w:val="000000" w:themeColor="text1"/>
          <w:lang w:val="en-GB"/>
        </w:rPr>
        <w:drawing>
          <wp:inline distT="0" distB="0" distL="0" distR="0" wp14:anchorId="4DDD15F7" wp14:editId="0D5B0F5D">
            <wp:extent cx="1924216" cy="2858532"/>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8" cstate="print">
                      <a:extLst>
                        <a:ext uri="{28A0092B-C50C-407E-A947-70E740481C1C}">
                          <a14:useLocalDpi xmlns:a14="http://schemas.microsoft.com/office/drawing/2010/main" val="0"/>
                        </a:ext>
                      </a:extLst>
                    </a:blip>
                    <a:stretch>
                      <a:fillRect/>
                    </a:stretch>
                  </pic:blipFill>
                  <pic:spPr>
                    <a:xfrm>
                      <a:off x="0" y="0"/>
                      <a:ext cx="1959890" cy="2911527"/>
                    </a:xfrm>
                    <a:prstGeom prst="rect">
                      <a:avLst/>
                    </a:prstGeom>
                  </pic:spPr>
                </pic:pic>
              </a:graphicData>
            </a:graphic>
          </wp:inline>
        </w:drawing>
      </w:r>
    </w:p>
    <w:p w14:paraId="4A382926" w14:textId="09445B9E" w:rsidR="00831F0F" w:rsidRPr="00580814" w:rsidRDefault="00DE3D5B" w:rsidP="00580814">
      <w:pPr>
        <w:spacing w:after="120"/>
        <w:jc w:val="center"/>
        <w:rPr>
          <w:rFonts w:cstheme="minorHAnsi"/>
          <w:color w:val="000000" w:themeColor="text1"/>
          <w:sz w:val="18"/>
          <w:szCs w:val="18"/>
          <w:lang w:val="en-GB"/>
        </w:rPr>
      </w:pPr>
      <w:r w:rsidRPr="00BA77F7">
        <w:rPr>
          <w:rFonts w:cstheme="minorHAnsi"/>
          <w:color w:val="000000" w:themeColor="text1"/>
          <w:sz w:val="18"/>
          <w:szCs w:val="18"/>
          <w:lang w:val="en-GB"/>
        </w:rPr>
        <w:t>Fig</w:t>
      </w:r>
      <w:r w:rsidR="00770A65" w:rsidRPr="00BA77F7">
        <w:rPr>
          <w:rFonts w:cstheme="minorHAnsi"/>
          <w:color w:val="000000" w:themeColor="text1"/>
          <w:sz w:val="18"/>
          <w:szCs w:val="18"/>
          <w:lang w:val="en-GB"/>
        </w:rPr>
        <w:t>.</w:t>
      </w:r>
      <w:r w:rsidRPr="00BA77F7">
        <w:rPr>
          <w:rFonts w:cstheme="minorHAnsi"/>
          <w:color w:val="000000" w:themeColor="text1"/>
          <w:sz w:val="18"/>
          <w:szCs w:val="18"/>
          <w:lang w:val="en-GB"/>
        </w:rPr>
        <w:t xml:space="preserve"> </w:t>
      </w:r>
      <w:r w:rsidRPr="00BA77F7">
        <w:rPr>
          <w:rFonts w:cstheme="minorHAnsi"/>
          <w:color w:val="000000" w:themeColor="text1"/>
          <w:sz w:val="18"/>
          <w:szCs w:val="18"/>
          <w:lang w:val="en-GB"/>
        </w:rPr>
        <w:fldChar w:fldCharType="begin"/>
      </w:r>
      <w:r w:rsidRPr="00BA77F7">
        <w:rPr>
          <w:rFonts w:cstheme="minorHAnsi"/>
          <w:color w:val="000000" w:themeColor="text1"/>
          <w:sz w:val="18"/>
          <w:szCs w:val="18"/>
          <w:lang w:val="en-GB"/>
        </w:rPr>
        <w:instrText xml:space="preserve"> SEQ Figure \* ARABIC </w:instrText>
      </w:r>
      <w:r w:rsidRPr="00BA77F7">
        <w:rPr>
          <w:rFonts w:cstheme="minorHAnsi"/>
          <w:color w:val="000000" w:themeColor="text1"/>
          <w:sz w:val="18"/>
          <w:szCs w:val="18"/>
          <w:lang w:val="en-GB"/>
        </w:rPr>
        <w:fldChar w:fldCharType="separate"/>
      </w:r>
      <w:r w:rsidR="00AA3553" w:rsidRPr="00BA77F7">
        <w:rPr>
          <w:rFonts w:cstheme="minorHAnsi"/>
          <w:noProof/>
          <w:color w:val="000000" w:themeColor="text1"/>
          <w:sz w:val="18"/>
          <w:szCs w:val="18"/>
          <w:lang w:val="en-GB"/>
        </w:rPr>
        <w:t>5</w:t>
      </w:r>
      <w:r w:rsidRPr="00BA77F7">
        <w:rPr>
          <w:rFonts w:cstheme="minorHAnsi"/>
          <w:color w:val="000000" w:themeColor="text1"/>
          <w:sz w:val="18"/>
          <w:szCs w:val="18"/>
          <w:lang w:val="en-GB"/>
        </w:rPr>
        <w:fldChar w:fldCharType="end"/>
      </w:r>
      <w:r w:rsidR="00701955" w:rsidRPr="00BA77F7">
        <w:rPr>
          <w:rFonts w:cstheme="minorHAnsi"/>
          <w:color w:val="000000" w:themeColor="text1"/>
          <w:sz w:val="18"/>
          <w:szCs w:val="18"/>
          <w:lang w:val="en-GB"/>
        </w:rPr>
        <w:t xml:space="preserve">: </w:t>
      </w:r>
      <w:proofErr w:type="spellStart"/>
      <w:r w:rsidR="00701955" w:rsidRPr="00BA77F7">
        <w:rPr>
          <w:rFonts w:cstheme="minorHAnsi"/>
          <w:color w:val="000000" w:themeColor="text1"/>
          <w:sz w:val="18"/>
          <w:szCs w:val="18"/>
          <w:lang w:val="en-GB"/>
        </w:rPr>
        <w:t>Korolov</w:t>
      </w:r>
      <w:proofErr w:type="spellEnd"/>
      <w:r w:rsidR="00701955" w:rsidRPr="00BA77F7">
        <w:rPr>
          <w:rFonts w:cstheme="minorHAnsi"/>
          <w:color w:val="000000" w:themeColor="text1"/>
          <w:sz w:val="18"/>
          <w:szCs w:val="18"/>
          <w:lang w:val="en-GB"/>
        </w:rPr>
        <w:t xml:space="preserve">, </w:t>
      </w:r>
      <w:r w:rsidR="00701955" w:rsidRPr="00BA77F7">
        <w:rPr>
          <w:rFonts w:cstheme="minorHAnsi"/>
          <w:color w:val="000000" w:themeColor="text1"/>
          <w:sz w:val="18"/>
          <w:szCs w:val="18"/>
          <w:shd w:val="clear" w:color="auto" w:fill="FFFFFF"/>
          <w:lang w:val="en-GB"/>
        </w:rPr>
        <w:t>Sergei Pavlovich,</w:t>
      </w:r>
      <w:r w:rsidRPr="00BA77F7">
        <w:rPr>
          <w:rFonts w:cstheme="minorHAnsi"/>
          <w:color w:val="000000" w:themeColor="text1"/>
          <w:sz w:val="18"/>
          <w:szCs w:val="18"/>
          <w:lang w:val="en-GB"/>
        </w:rPr>
        <w:t xml:space="preserve"> Vostok 1 capsule</w:t>
      </w:r>
      <w:r w:rsidR="000B21CB" w:rsidRPr="00BA77F7">
        <w:rPr>
          <w:rFonts w:cstheme="minorHAnsi"/>
          <w:color w:val="000000" w:themeColor="text1"/>
          <w:sz w:val="18"/>
          <w:szCs w:val="18"/>
          <w:lang w:val="en-GB"/>
        </w:rPr>
        <w:t xml:space="preserve"> </w:t>
      </w:r>
      <w:r w:rsidR="005349AA" w:rsidRPr="00BA77F7">
        <w:rPr>
          <w:rFonts w:cstheme="minorHAnsi"/>
          <w:color w:val="000000" w:themeColor="text1"/>
          <w:sz w:val="18"/>
          <w:szCs w:val="18"/>
          <w:lang w:val="en-GB"/>
        </w:rPr>
        <w:t>[</w:t>
      </w:r>
      <w:r w:rsidR="00AC2FD3" w:rsidRPr="00BA77F7">
        <w:rPr>
          <w:rFonts w:cstheme="minorHAnsi"/>
          <w:color w:val="000000" w:themeColor="text1"/>
          <w:spacing w:val="-5"/>
          <w:sz w:val="18"/>
          <w:szCs w:val="18"/>
          <w:lang w:val="en-GB"/>
        </w:rPr>
        <w:t>1:6</w:t>
      </w:r>
      <w:r w:rsidR="00AC2FD3" w:rsidRPr="00BA77F7">
        <w:rPr>
          <w:rFonts w:cstheme="minorHAnsi"/>
          <w:color w:val="000000" w:themeColor="text1"/>
          <w:sz w:val="18"/>
          <w:szCs w:val="18"/>
          <w:lang w:val="en-GB"/>
        </w:rPr>
        <w:t xml:space="preserve"> </w:t>
      </w:r>
      <w:r w:rsidR="003B1A26" w:rsidRPr="00BA77F7">
        <w:rPr>
          <w:rFonts w:cstheme="minorHAnsi"/>
          <w:color w:val="000000" w:themeColor="text1"/>
          <w:sz w:val="18"/>
          <w:szCs w:val="18"/>
          <w:lang w:val="en-GB"/>
        </w:rPr>
        <w:t>S</w:t>
      </w:r>
      <w:r w:rsidR="005349AA" w:rsidRPr="00BA77F7">
        <w:rPr>
          <w:rFonts w:cstheme="minorHAnsi"/>
          <w:color w:val="000000" w:themeColor="text1"/>
          <w:sz w:val="18"/>
          <w:szCs w:val="18"/>
          <w:lang w:val="en-GB"/>
        </w:rPr>
        <w:t xml:space="preserve">cale model] </w:t>
      </w:r>
      <w:r w:rsidR="000B21CB" w:rsidRPr="00BA77F7">
        <w:rPr>
          <w:rFonts w:cstheme="minorHAnsi"/>
          <w:color w:val="000000" w:themeColor="text1"/>
          <w:sz w:val="18"/>
          <w:szCs w:val="18"/>
          <w:lang w:val="en-GB"/>
        </w:rPr>
        <w:t>(</w:t>
      </w:r>
      <w:r w:rsidRPr="00BA77F7">
        <w:rPr>
          <w:rFonts w:cstheme="minorHAnsi"/>
          <w:color w:val="000000" w:themeColor="text1"/>
          <w:sz w:val="18"/>
          <w:szCs w:val="18"/>
          <w:lang w:val="en-GB"/>
        </w:rPr>
        <w:t>1961</w:t>
      </w:r>
      <w:r w:rsidR="000B21CB" w:rsidRPr="00BA77F7">
        <w:rPr>
          <w:rFonts w:cstheme="minorHAnsi"/>
          <w:color w:val="000000" w:themeColor="text1"/>
          <w:sz w:val="18"/>
          <w:szCs w:val="18"/>
          <w:lang w:val="en-GB"/>
        </w:rPr>
        <w:t>)</w:t>
      </w:r>
      <w:r w:rsidR="003B71FB" w:rsidRPr="00BA77F7">
        <w:rPr>
          <w:rStyle w:val="apple-converted-space"/>
          <w:rFonts w:cstheme="minorHAnsi"/>
          <w:i w:val="0"/>
          <w:iCs w:val="0"/>
          <w:color w:val="000000" w:themeColor="text1"/>
          <w:sz w:val="18"/>
          <w:szCs w:val="18"/>
          <w:shd w:val="clear" w:color="auto" w:fill="FFFFFF"/>
          <w:lang w:val="en-GB"/>
        </w:rPr>
        <w:t xml:space="preserve"> </w:t>
      </w:r>
      <w:r w:rsidR="003B79FB" w:rsidRPr="00BA77F7">
        <w:rPr>
          <w:rFonts w:cstheme="minorHAnsi"/>
          <w:color w:val="000000" w:themeColor="text1"/>
          <w:sz w:val="18"/>
          <w:szCs w:val="18"/>
          <w:shd w:val="clear" w:color="auto" w:fill="FFFFFF"/>
          <w:lang w:val="en-GB"/>
        </w:rPr>
        <w:t>&lt;</w:t>
      </w:r>
      <w:hyperlink r:id="rId19" w:history="1">
        <w:r w:rsidR="003B71FB" w:rsidRPr="00BA77F7">
          <w:rPr>
            <w:rStyle w:val="Hyperlink"/>
            <w:rFonts w:cstheme="minorHAnsi"/>
            <w:color w:val="000000" w:themeColor="text1"/>
            <w:spacing w:val="-5"/>
            <w:sz w:val="18"/>
            <w:szCs w:val="18"/>
            <w:lang w:val="en-GB"/>
          </w:rPr>
          <w:t>https://www.jstor.org/stable/community.26291667</w:t>
        </w:r>
      </w:hyperlink>
      <w:r w:rsidR="006D3A96" w:rsidRPr="00BA77F7">
        <w:rPr>
          <w:rFonts w:cstheme="minorHAnsi"/>
          <w:color w:val="000000" w:themeColor="text1"/>
          <w:sz w:val="18"/>
          <w:szCs w:val="18"/>
          <w:lang w:val="en-GB"/>
        </w:rPr>
        <w:t>&gt;</w:t>
      </w:r>
      <w:r w:rsidR="007B66D7" w:rsidRPr="00BA77F7">
        <w:rPr>
          <w:rFonts w:cstheme="minorHAnsi"/>
          <w:color w:val="000000" w:themeColor="text1"/>
          <w:sz w:val="18"/>
          <w:szCs w:val="18"/>
          <w:lang w:val="en-GB"/>
        </w:rPr>
        <w:t xml:space="preserve"> [accessed July 30, 2022]</w:t>
      </w:r>
      <w:r w:rsidR="003D5EE2" w:rsidRPr="00BA77F7">
        <w:rPr>
          <w:rFonts w:cstheme="minorHAnsi"/>
          <w:color w:val="000000" w:themeColor="text1"/>
          <w:sz w:val="18"/>
          <w:szCs w:val="18"/>
          <w:lang w:val="en-GB"/>
        </w:rPr>
        <w:t>.</w:t>
      </w:r>
    </w:p>
    <w:p w14:paraId="1250F206" w14:textId="2F1A8ED7" w:rsidR="002040D8" w:rsidRPr="00BA77F7" w:rsidRDefault="005E3247" w:rsidP="003A34BE">
      <w:pPr>
        <w:spacing w:line="360" w:lineRule="auto"/>
        <w:ind w:firstLine="720"/>
        <w:rPr>
          <w:rFonts w:ascii="Calibri" w:hAnsi="Calibri" w:cs="Calibri"/>
          <w:color w:val="000000" w:themeColor="text1"/>
          <w:lang w:val="en-GB"/>
        </w:rPr>
      </w:pPr>
      <w:r w:rsidRPr="00BA77F7">
        <w:rPr>
          <w:rFonts w:ascii="Calibri" w:hAnsi="Calibri" w:cs="Calibri"/>
          <w:color w:val="000000" w:themeColor="text1"/>
          <w:lang w:val="en-GB"/>
        </w:rPr>
        <w:t xml:space="preserve">The spare embellishment of </w:t>
      </w:r>
      <w:r w:rsidR="00A046C8" w:rsidRPr="00BA77F7">
        <w:rPr>
          <w:rFonts w:ascii="Calibri" w:hAnsi="Calibri" w:cs="Calibri"/>
          <w:color w:val="000000" w:themeColor="text1"/>
          <w:lang w:val="en-GB"/>
        </w:rPr>
        <w:t>space</w:t>
      </w:r>
      <w:r w:rsidRPr="00BA77F7">
        <w:rPr>
          <w:rFonts w:ascii="Calibri" w:hAnsi="Calibri" w:cs="Calibri"/>
          <w:color w:val="000000" w:themeColor="text1"/>
          <w:lang w:val="en-GB"/>
        </w:rPr>
        <w:t xml:space="preserve"> materiel i</w:t>
      </w:r>
      <w:r w:rsidR="006232D7" w:rsidRPr="00BA77F7">
        <w:rPr>
          <w:rFonts w:ascii="Calibri" w:hAnsi="Calibri" w:cs="Calibri"/>
          <w:color w:val="000000" w:themeColor="text1"/>
          <w:lang w:val="en-GB"/>
        </w:rPr>
        <w:t xml:space="preserve">s </w:t>
      </w:r>
      <w:r w:rsidR="000226A2" w:rsidRPr="00BA77F7">
        <w:rPr>
          <w:rFonts w:ascii="Calibri" w:hAnsi="Calibri" w:cs="Calibri"/>
          <w:color w:val="000000" w:themeColor="text1"/>
          <w:lang w:val="en-GB"/>
        </w:rPr>
        <w:t>evidence</w:t>
      </w:r>
      <w:r w:rsidR="00163E7B" w:rsidRPr="00BA77F7">
        <w:rPr>
          <w:rFonts w:ascii="Calibri" w:hAnsi="Calibri" w:cs="Calibri"/>
          <w:color w:val="000000" w:themeColor="text1"/>
          <w:lang w:val="en-GB"/>
        </w:rPr>
        <w:t xml:space="preserve"> </w:t>
      </w:r>
      <w:r w:rsidR="005624AD" w:rsidRPr="00BA77F7">
        <w:rPr>
          <w:rFonts w:ascii="Calibri" w:hAnsi="Calibri" w:cs="Calibri"/>
          <w:color w:val="000000" w:themeColor="text1"/>
          <w:lang w:val="en-GB"/>
        </w:rPr>
        <w:t xml:space="preserve">of </w:t>
      </w:r>
      <w:r w:rsidR="00A046C8" w:rsidRPr="00BA77F7">
        <w:rPr>
          <w:rFonts w:ascii="Calibri" w:hAnsi="Calibri" w:cs="Calibri"/>
          <w:color w:val="000000" w:themeColor="text1"/>
          <w:lang w:val="en-GB"/>
        </w:rPr>
        <w:t>Soviet</w:t>
      </w:r>
      <w:r w:rsidR="00F36A20" w:rsidRPr="00BA77F7">
        <w:rPr>
          <w:rFonts w:ascii="Calibri" w:hAnsi="Calibri" w:cs="Calibri"/>
          <w:color w:val="000000" w:themeColor="text1"/>
          <w:lang w:val="en-GB"/>
        </w:rPr>
        <w:t xml:space="preserve"> </w:t>
      </w:r>
      <w:r w:rsidR="00D23586" w:rsidRPr="00BA77F7">
        <w:rPr>
          <w:rFonts w:ascii="Calibri" w:hAnsi="Calibri" w:cs="Calibri"/>
          <w:color w:val="000000" w:themeColor="text1"/>
          <w:lang w:val="en-GB"/>
        </w:rPr>
        <w:t>pragmatic rationality</w:t>
      </w:r>
      <w:r w:rsidR="00CB330C" w:rsidRPr="00BA77F7">
        <w:rPr>
          <w:rFonts w:ascii="Calibri" w:hAnsi="Calibri" w:cs="Calibri"/>
          <w:color w:val="000000" w:themeColor="text1"/>
          <w:lang w:val="en-GB"/>
        </w:rPr>
        <w:t xml:space="preserve"> and </w:t>
      </w:r>
      <w:r w:rsidR="00FC5945" w:rsidRPr="00BA77F7">
        <w:rPr>
          <w:rFonts w:ascii="Calibri" w:hAnsi="Calibri" w:cs="Calibri"/>
          <w:color w:val="000000" w:themeColor="text1"/>
          <w:lang w:val="en-GB"/>
        </w:rPr>
        <w:t xml:space="preserve">its </w:t>
      </w:r>
      <w:r w:rsidR="000226A2" w:rsidRPr="00BA77F7">
        <w:rPr>
          <w:rFonts w:ascii="Calibri" w:hAnsi="Calibri" w:cs="Calibri"/>
          <w:color w:val="000000" w:themeColor="text1"/>
          <w:lang w:val="en-GB"/>
        </w:rPr>
        <w:t>collectivist narrative</w:t>
      </w:r>
      <w:r w:rsidR="00E33059" w:rsidRPr="00BA77F7">
        <w:rPr>
          <w:rFonts w:ascii="Calibri" w:hAnsi="Calibri" w:cs="Calibri"/>
          <w:color w:val="000000" w:themeColor="text1"/>
          <w:lang w:val="en-GB"/>
        </w:rPr>
        <w:t>.</w:t>
      </w:r>
      <w:r w:rsidR="005624AD" w:rsidRPr="00BA77F7">
        <w:rPr>
          <w:rFonts w:ascii="Calibri" w:hAnsi="Calibri" w:cs="Calibri"/>
          <w:color w:val="000000" w:themeColor="text1"/>
          <w:lang w:val="en-GB"/>
        </w:rPr>
        <w:t xml:space="preserve"> </w:t>
      </w:r>
      <w:r w:rsidR="00460255" w:rsidRPr="00BA77F7">
        <w:rPr>
          <w:rFonts w:cstheme="minorHAnsi"/>
          <w:color w:val="000000" w:themeColor="text1"/>
          <w:lang w:val="en-GB"/>
        </w:rPr>
        <w:t>T</w:t>
      </w:r>
      <w:r w:rsidR="00C20C47" w:rsidRPr="00BA77F7">
        <w:rPr>
          <w:rFonts w:cstheme="minorHAnsi"/>
          <w:color w:val="000000" w:themeColor="text1"/>
          <w:lang w:val="en-GB"/>
        </w:rPr>
        <w:t xml:space="preserve">he Soviets did not </w:t>
      </w:r>
      <w:r w:rsidR="00FA7AA0" w:rsidRPr="00BA77F7">
        <w:rPr>
          <w:rFonts w:cstheme="minorHAnsi"/>
          <w:color w:val="000000" w:themeColor="text1"/>
          <w:lang w:val="en-GB"/>
        </w:rPr>
        <w:t xml:space="preserve">create, </w:t>
      </w:r>
      <w:r w:rsidR="00437E6A" w:rsidRPr="00BA77F7">
        <w:rPr>
          <w:rFonts w:cstheme="minorHAnsi"/>
          <w:color w:val="000000" w:themeColor="text1"/>
          <w:lang w:val="en-GB"/>
        </w:rPr>
        <w:t>n</w:t>
      </w:r>
      <w:r w:rsidR="00FA7AA0" w:rsidRPr="00BA77F7">
        <w:rPr>
          <w:rFonts w:cstheme="minorHAnsi"/>
          <w:color w:val="000000" w:themeColor="text1"/>
          <w:lang w:val="en-GB"/>
        </w:rPr>
        <w:t xml:space="preserve">or </w:t>
      </w:r>
      <w:r w:rsidR="00C20C47" w:rsidRPr="00BA77F7">
        <w:rPr>
          <w:rFonts w:cstheme="minorHAnsi"/>
          <w:color w:val="000000" w:themeColor="text1"/>
          <w:lang w:val="en-GB"/>
        </w:rPr>
        <w:t xml:space="preserve">permit </w:t>
      </w:r>
      <w:r w:rsidR="00437E6A" w:rsidRPr="00BA77F7">
        <w:rPr>
          <w:rFonts w:cstheme="minorHAnsi"/>
          <w:color w:val="000000" w:themeColor="text1"/>
          <w:lang w:val="en-GB"/>
        </w:rPr>
        <w:t>participants</w:t>
      </w:r>
      <w:r w:rsidR="00C20C47" w:rsidRPr="00BA77F7">
        <w:rPr>
          <w:rFonts w:cstheme="minorHAnsi"/>
          <w:color w:val="000000" w:themeColor="text1"/>
          <w:lang w:val="en-GB"/>
        </w:rPr>
        <w:t xml:space="preserve"> to create</w:t>
      </w:r>
      <w:r w:rsidR="00FA7AA0" w:rsidRPr="00BA77F7">
        <w:rPr>
          <w:rFonts w:cstheme="minorHAnsi"/>
          <w:color w:val="000000" w:themeColor="text1"/>
          <w:lang w:val="en-GB"/>
        </w:rPr>
        <w:t>,</w:t>
      </w:r>
      <w:r w:rsidR="00C20C47" w:rsidRPr="00BA77F7">
        <w:rPr>
          <w:rFonts w:cstheme="minorHAnsi"/>
          <w:color w:val="000000" w:themeColor="text1"/>
          <w:lang w:val="en-GB"/>
        </w:rPr>
        <w:t xml:space="preserve"> </w:t>
      </w:r>
      <w:r w:rsidR="0052616B" w:rsidRPr="00BA77F7">
        <w:rPr>
          <w:rFonts w:cstheme="minorHAnsi"/>
          <w:color w:val="000000" w:themeColor="text1"/>
          <w:lang w:val="en-GB"/>
        </w:rPr>
        <w:t xml:space="preserve">the sort of </w:t>
      </w:r>
      <w:r w:rsidR="004C5C59" w:rsidRPr="00BA77F7">
        <w:rPr>
          <w:rFonts w:cstheme="minorHAnsi"/>
          <w:color w:val="000000" w:themeColor="text1"/>
          <w:lang w:val="en-GB"/>
        </w:rPr>
        <w:t xml:space="preserve">rich </w:t>
      </w:r>
      <w:r w:rsidR="0052616B" w:rsidRPr="00BA77F7">
        <w:rPr>
          <w:rFonts w:cstheme="minorHAnsi"/>
          <w:color w:val="000000" w:themeColor="text1"/>
          <w:lang w:val="en-GB"/>
        </w:rPr>
        <w:t xml:space="preserve">iconography that is associated with </w:t>
      </w:r>
      <w:r w:rsidR="00556C9B" w:rsidRPr="00BA77F7">
        <w:rPr>
          <w:rFonts w:cstheme="minorHAnsi"/>
          <w:color w:val="000000" w:themeColor="text1"/>
          <w:lang w:val="en-GB"/>
        </w:rPr>
        <w:t xml:space="preserve">their </w:t>
      </w:r>
      <w:r w:rsidR="007D6495">
        <w:rPr>
          <w:rFonts w:cstheme="minorHAnsi"/>
          <w:color w:val="000000" w:themeColor="text1"/>
          <w:lang w:val="en-GB"/>
        </w:rPr>
        <w:t>American</w:t>
      </w:r>
      <w:r w:rsidR="00556C9B" w:rsidRPr="00BA77F7">
        <w:rPr>
          <w:rFonts w:cstheme="minorHAnsi"/>
          <w:color w:val="000000" w:themeColor="text1"/>
          <w:lang w:val="en-GB"/>
        </w:rPr>
        <w:t xml:space="preserve"> rivals</w:t>
      </w:r>
      <w:r w:rsidR="004C5C59" w:rsidRPr="00BA77F7">
        <w:rPr>
          <w:rFonts w:cstheme="minorHAnsi"/>
          <w:color w:val="000000" w:themeColor="text1"/>
          <w:lang w:val="en-GB"/>
        </w:rPr>
        <w:t>,</w:t>
      </w:r>
      <w:r w:rsidR="00556C9B" w:rsidRPr="00BA77F7">
        <w:rPr>
          <w:rFonts w:cstheme="minorHAnsi"/>
          <w:color w:val="000000" w:themeColor="text1"/>
          <w:lang w:val="en-GB"/>
        </w:rPr>
        <w:t xml:space="preserve"> whose</w:t>
      </w:r>
      <w:r w:rsidR="004B7B54" w:rsidRPr="00BA77F7">
        <w:rPr>
          <w:rFonts w:cstheme="minorHAnsi"/>
          <w:color w:val="000000" w:themeColor="text1"/>
          <w:lang w:val="en-GB"/>
        </w:rPr>
        <w:t xml:space="preserve"> spacecraft and flight suits were adorned with </w:t>
      </w:r>
      <w:r w:rsidR="001739C5" w:rsidRPr="00BA77F7">
        <w:rPr>
          <w:rFonts w:cstheme="minorHAnsi"/>
          <w:color w:val="000000" w:themeColor="text1"/>
          <w:lang w:val="en-GB"/>
        </w:rPr>
        <w:t xml:space="preserve">flags, </w:t>
      </w:r>
      <w:r w:rsidR="0092729A" w:rsidRPr="00BA77F7">
        <w:rPr>
          <w:rFonts w:cstheme="minorHAnsi"/>
          <w:color w:val="000000" w:themeColor="text1"/>
          <w:lang w:val="en-GB"/>
        </w:rPr>
        <w:t>logos</w:t>
      </w:r>
      <w:r w:rsidR="001A3BAD" w:rsidRPr="00BA77F7">
        <w:rPr>
          <w:rFonts w:cstheme="minorHAnsi"/>
          <w:color w:val="000000" w:themeColor="text1"/>
          <w:lang w:val="en-GB"/>
        </w:rPr>
        <w:t xml:space="preserve">, </w:t>
      </w:r>
      <w:r w:rsidR="00656210" w:rsidRPr="00BA77F7">
        <w:rPr>
          <w:rFonts w:cstheme="minorHAnsi"/>
          <w:color w:val="000000" w:themeColor="text1"/>
          <w:lang w:val="en-GB"/>
        </w:rPr>
        <w:t xml:space="preserve">and </w:t>
      </w:r>
      <w:r w:rsidR="00440AC4" w:rsidRPr="00BA77F7">
        <w:rPr>
          <w:rFonts w:cstheme="minorHAnsi"/>
          <w:color w:val="000000" w:themeColor="text1"/>
          <w:lang w:val="en-GB"/>
        </w:rPr>
        <w:t>mottos</w:t>
      </w:r>
      <w:r w:rsidR="00D30F2F" w:rsidRPr="00BA77F7">
        <w:rPr>
          <w:rFonts w:cstheme="minorHAnsi"/>
          <w:color w:val="000000" w:themeColor="text1"/>
          <w:lang w:val="en-GB"/>
        </w:rPr>
        <w:t xml:space="preserve">. </w:t>
      </w:r>
      <w:r w:rsidR="000D1048" w:rsidRPr="00BA77F7">
        <w:rPr>
          <w:rFonts w:cstheme="minorHAnsi"/>
          <w:color w:val="000000" w:themeColor="text1"/>
          <w:lang w:val="en-GB"/>
        </w:rPr>
        <w:t>Characteristically,</w:t>
      </w:r>
      <w:r w:rsidR="00084435" w:rsidRPr="00BA77F7">
        <w:rPr>
          <w:rFonts w:cstheme="minorHAnsi"/>
          <w:color w:val="000000" w:themeColor="text1"/>
          <w:lang w:val="en-GB"/>
        </w:rPr>
        <w:t xml:space="preserve"> the sole emblem on </w:t>
      </w:r>
      <w:r w:rsidR="00D1071F" w:rsidRPr="00BA77F7">
        <w:rPr>
          <w:rFonts w:cstheme="minorHAnsi"/>
          <w:color w:val="000000" w:themeColor="text1"/>
          <w:lang w:val="en-GB"/>
        </w:rPr>
        <w:t>Soviet space materiel was</w:t>
      </w:r>
      <w:r w:rsidR="008A219C" w:rsidRPr="00BA77F7">
        <w:rPr>
          <w:rFonts w:cstheme="minorHAnsi"/>
          <w:color w:val="000000" w:themeColor="text1"/>
          <w:lang w:val="en-GB"/>
        </w:rPr>
        <w:t xml:space="preserve"> </w:t>
      </w:r>
      <w:r w:rsidR="00974D78" w:rsidRPr="00BA77F7">
        <w:rPr>
          <w:rFonts w:cstheme="minorHAnsi"/>
          <w:color w:val="000000" w:themeColor="text1"/>
          <w:lang w:val="en-GB"/>
        </w:rPr>
        <w:t xml:space="preserve">the Cyrillic </w:t>
      </w:r>
      <w:r w:rsidR="00E114CC" w:rsidRPr="00BA77F7">
        <w:rPr>
          <w:rFonts w:cstheme="minorHAnsi"/>
          <w:color w:val="000000" w:themeColor="text1"/>
          <w:lang w:val="en-GB"/>
        </w:rPr>
        <w:t>ac</w:t>
      </w:r>
      <w:r w:rsidR="00534DBF" w:rsidRPr="00BA77F7">
        <w:rPr>
          <w:rFonts w:cstheme="minorHAnsi"/>
          <w:color w:val="000000" w:themeColor="text1"/>
          <w:lang w:val="en-GB"/>
        </w:rPr>
        <w:t>ronym</w:t>
      </w:r>
      <w:r w:rsidR="00974D78" w:rsidRPr="00BA77F7">
        <w:rPr>
          <w:rFonts w:cstheme="minorHAnsi"/>
          <w:color w:val="000000" w:themeColor="text1"/>
          <w:lang w:val="en-GB"/>
        </w:rPr>
        <w:t xml:space="preserve"> </w:t>
      </w:r>
      <w:r w:rsidR="0051545E">
        <w:rPr>
          <w:rFonts w:cstheme="minorHAnsi"/>
          <w:color w:val="000000" w:themeColor="text1"/>
          <w:lang w:val="en-GB"/>
        </w:rPr>
        <w:t>‘</w:t>
      </w:r>
      <w:r w:rsidR="00974D78" w:rsidRPr="00BA77F7">
        <w:rPr>
          <w:rFonts w:cstheme="minorHAnsi"/>
          <w:color w:val="000000" w:themeColor="text1"/>
          <w:lang w:val="en-GB"/>
        </w:rPr>
        <w:t>CCCP</w:t>
      </w:r>
      <w:r w:rsidR="0051545E">
        <w:rPr>
          <w:rFonts w:cstheme="minorHAnsi"/>
          <w:color w:val="000000" w:themeColor="text1"/>
          <w:lang w:val="en-GB"/>
        </w:rPr>
        <w:t>’</w:t>
      </w:r>
      <w:r w:rsidR="00974D78" w:rsidRPr="00BA77F7">
        <w:rPr>
          <w:rFonts w:cstheme="minorHAnsi"/>
          <w:color w:val="000000" w:themeColor="text1"/>
          <w:lang w:val="en-GB"/>
        </w:rPr>
        <w:t xml:space="preserve">, indicating </w:t>
      </w:r>
      <w:r w:rsidR="000F04A0" w:rsidRPr="00BA77F7">
        <w:rPr>
          <w:rStyle w:val="mw-page-title-main"/>
          <w:rFonts w:cstheme="minorHAnsi"/>
          <w:i/>
          <w:iCs/>
          <w:color w:val="000000" w:themeColor="text1"/>
          <w:lang w:val="en-GB"/>
        </w:rPr>
        <w:t>Союз Советских Социалистических Республик</w:t>
      </w:r>
      <w:r w:rsidR="00981FBF" w:rsidRPr="00BA77F7">
        <w:rPr>
          <w:rStyle w:val="mw-page-title-main"/>
          <w:rFonts w:cstheme="minorHAnsi"/>
          <w:color w:val="000000" w:themeColor="text1"/>
          <w:lang w:val="en-GB"/>
        </w:rPr>
        <w:t xml:space="preserve"> </w:t>
      </w:r>
      <w:r w:rsidR="00E37124" w:rsidRPr="00BA77F7">
        <w:rPr>
          <w:rStyle w:val="mw-page-title-main"/>
          <w:rFonts w:cstheme="minorHAnsi"/>
          <w:color w:val="000000" w:themeColor="text1"/>
          <w:lang w:val="en-GB"/>
        </w:rPr>
        <w:t xml:space="preserve">(USSR: </w:t>
      </w:r>
      <w:r w:rsidR="00476587" w:rsidRPr="00BA77F7">
        <w:rPr>
          <w:rStyle w:val="mw-page-title-main"/>
          <w:rFonts w:cstheme="minorHAnsi"/>
          <w:color w:val="000000" w:themeColor="text1"/>
          <w:lang w:val="en-GB"/>
        </w:rPr>
        <w:t>Union of Soviet Socialist Republics</w:t>
      </w:r>
      <w:r w:rsidR="00FC33BF" w:rsidRPr="00BA77F7">
        <w:rPr>
          <w:rStyle w:val="mw-page-title-main"/>
          <w:rFonts w:cstheme="minorHAnsi"/>
          <w:color w:val="000000" w:themeColor="text1"/>
          <w:lang w:val="en-GB"/>
        </w:rPr>
        <w:t>)</w:t>
      </w:r>
      <w:r w:rsidR="006910B2" w:rsidRPr="00BA77F7">
        <w:rPr>
          <w:rStyle w:val="mw-page-title-main"/>
          <w:rFonts w:cstheme="minorHAnsi"/>
          <w:color w:val="000000" w:themeColor="text1"/>
          <w:lang w:val="en-GB"/>
        </w:rPr>
        <w:t>.</w:t>
      </w:r>
      <w:r w:rsidR="001072BD" w:rsidRPr="00BA77F7">
        <w:rPr>
          <w:rStyle w:val="FootnoteReference"/>
          <w:rFonts w:cstheme="minorHAnsi"/>
          <w:color w:val="000000" w:themeColor="text1"/>
          <w:lang w:val="en-GB"/>
        </w:rPr>
        <w:footnoteReference w:id="76"/>
      </w:r>
      <w:r w:rsidR="003B262D" w:rsidRPr="00BA77F7">
        <w:rPr>
          <w:rStyle w:val="mw-page-title-main"/>
          <w:rFonts w:cstheme="minorHAnsi"/>
          <w:color w:val="000000" w:themeColor="text1"/>
          <w:lang w:val="en-GB"/>
        </w:rPr>
        <w:t xml:space="preserve"> </w:t>
      </w:r>
      <w:r w:rsidR="0047102A" w:rsidRPr="00BA77F7">
        <w:rPr>
          <w:rStyle w:val="mw-page-title-main"/>
          <w:rFonts w:cstheme="minorHAnsi"/>
          <w:color w:val="000000" w:themeColor="text1"/>
          <w:lang w:val="en-GB"/>
        </w:rPr>
        <w:t xml:space="preserve">Figure </w:t>
      </w:r>
      <w:r w:rsidR="0075188F" w:rsidRPr="00BA77F7">
        <w:rPr>
          <w:rStyle w:val="mw-page-title-main"/>
          <w:rFonts w:cstheme="minorHAnsi"/>
          <w:color w:val="000000" w:themeColor="text1"/>
          <w:lang w:val="en-GB"/>
        </w:rPr>
        <w:t>6</w:t>
      </w:r>
      <w:r w:rsidR="00F45D93" w:rsidRPr="00BA77F7">
        <w:rPr>
          <w:rStyle w:val="mw-page-title-main"/>
          <w:rFonts w:cstheme="minorHAnsi"/>
          <w:color w:val="000000" w:themeColor="text1"/>
          <w:lang w:val="en-GB"/>
        </w:rPr>
        <w:t xml:space="preserve"> shows Gagarin’s flight suit on display</w:t>
      </w:r>
      <w:r w:rsidR="00FA1BB6" w:rsidRPr="00BA77F7">
        <w:rPr>
          <w:rStyle w:val="mw-page-title-main"/>
          <w:rFonts w:cstheme="minorHAnsi"/>
          <w:color w:val="000000" w:themeColor="text1"/>
          <w:lang w:val="en-GB"/>
        </w:rPr>
        <w:t xml:space="preserve"> at</w:t>
      </w:r>
      <w:r w:rsidR="00690BF2" w:rsidRPr="00BA77F7">
        <w:rPr>
          <w:rStyle w:val="mw-page-title-main"/>
          <w:rFonts w:cstheme="minorHAnsi"/>
          <w:color w:val="000000" w:themeColor="text1"/>
          <w:lang w:val="en-GB"/>
        </w:rPr>
        <w:t xml:space="preserve"> the</w:t>
      </w:r>
      <w:r w:rsidR="00BF0F38" w:rsidRPr="00BA77F7">
        <w:rPr>
          <w:rStyle w:val="mw-page-title-main"/>
          <w:rFonts w:cstheme="minorHAnsi"/>
          <w:color w:val="000000" w:themeColor="text1"/>
          <w:lang w:val="en-GB"/>
        </w:rPr>
        <w:t xml:space="preserve"> Moscow</w:t>
      </w:r>
      <w:r w:rsidR="00690BF2" w:rsidRPr="00BA77F7">
        <w:rPr>
          <w:rStyle w:val="mw-page-title-main"/>
          <w:rFonts w:cstheme="minorHAnsi"/>
          <w:color w:val="000000" w:themeColor="text1"/>
          <w:lang w:val="en-GB"/>
        </w:rPr>
        <w:t xml:space="preserve"> headquarters of</w:t>
      </w:r>
      <w:r w:rsidR="00FA1BB6" w:rsidRPr="00BA77F7">
        <w:rPr>
          <w:rStyle w:val="mw-page-title-main"/>
          <w:rFonts w:cstheme="minorHAnsi"/>
          <w:color w:val="000000" w:themeColor="text1"/>
          <w:lang w:val="en-GB"/>
        </w:rPr>
        <w:t xml:space="preserve"> Zvezda </w:t>
      </w:r>
      <w:r w:rsidR="00AE5707" w:rsidRPr="00BA77F7">
        <w:rPr>
          <w:rStyle w:val="mw-page-title-main"/>
          <w:rFonts w:cstheme="minorHAnsi"/>
          <w:color w:val="000000" w:themeColor="text1"/>
          <w:lang w:val="en-GB"/>
        </w:rPr>
        <w:t>(</w:t>
      </w:r>
      <w:r w:rsidR="00573B70" w:rsidRPr="00BA77F7">
        <w:rPr>
          <w:rStyle w:val="mw-page-title-main"/>
          <w:rFonts w:cstheme="minorHAnsi"/>
          <w:color w:val="000000" w:themeColor="text1"/>
          <w:lang w:val="en-GB"/>
        </w:rPr>
        <w:t xml:space="preserve">the manufacturer </w:t>
      </w:r>
      <w:r w:rsidR="00AE5707" w:rsidRPr="00BA77F7">
        <w:rPr>
          <w:rStyle w:val="mw-page-title-main"/>
          <w:rFonts w:cstheme="minorHAnsi"/>
          <w:color w:val="000000" w:themeColor="text1"/>
          <w:lang w:val="en-GB"/>
        </w:rPr>
        <w:t>of life-support equipment for cosmonauts</w:t>
      </w:r>
      <w:r w:rsidR="00875441" w:rsidRPr="00BA77F7">
        <w:rPr>
          <w:rStyle w:val="mw-page-title-main"/>
          <w:rFonts w:cstheme="minorHAnsi"/>
          <w:color w:val="000000" w:themeColor="text1"/>
          <w:lang w:val="en-GB"/>
        </w:rPr>
        <w:t>)</w:t>
      </w:r>
      <w:r w:rsidR="00AE5707" w:rsidRPr="00BA77F7">
        <w:rPr>
          <w:rStyle w:val="mw-page-title-main"/>
          <w:rFonts w:cstheme="minorHAnsi"/>
          <w:color w:val="000000" w:themeColor="text1"/>
          <w:lang w:val="en-GB"/>
        </w:rPr>
        <w:t xml:space="preserve"> </w:t>
      </w:r>
      <w:r w:rsidR="00E1686D" w:rsidRPr="00BA77F7">
        <w:rPr>
          <w:rStyle w:val="mw-page-title-main"/>
          <w:rFonts w:cstheme="minorHAnsi"/>
          <w:color w:val="000000" w:themeColor="text1"/>
          <w:lang w:val="en-GB"/>
        </w:rPr>
        <w:t>with the</w:t>
      </w:r>
      <w:r w:rsidR="004A649D" w:rsidRPr="00BA77F7">
        <w:rPr>
          <w:rStyle w:val="mw-page-title-main"/>
          <w:rFonts w:cstheme="minorHAnsi"/>
          <w:color w:val="000000" w:themeColor="text1"/>
          <w:lang w:val="en-GB"/>
        </w:rPr>
        <w:t>se</w:t>
      </w:r>
      <w:r w:rsidR="00E1686D" w:rsidRPr="00BA77F7">
        <w:rPr>
          <w:rStyle w:val="mw-page-title-main"/>
          <w:rFonts w:cstheme="minorHAnsi"/>
          <w:color w:val="000000" w:themeColor="text1"/>
          <w:lang w:val="en-GB"/>
        </w:rPr>
        <w:t xml:space="preserve"> helmet marking</w:t>
      </w:r>
      <w:r w:rsidR="0008656B" w:rsidRPr="00BA77F7">
        <w:rPr>
          <w:rStyle w:val="mw-page-title-main"/>
          <w:rFonts w:cstheme="minorHAnsi"/>
          <w:color w:val="000000" w:themeColor="text1"/>
          <w:lang w:val="en-GB"/>
        </w:rPr>
        <w:t>s</w:t>
      </w:r>
      <w:r w:rsidR="00E1686D" w:rsidRPr="00BA77F7">
        <w:rPr>
          <w:rStyle w:val="mw-page-title-main"/>
          <w:rFonts w:cstheme="minorHAnsi"/>
          <w:color w:val="000000" w:themeColor="text1"/>
          <w:lang w:val="en-GB"/>
        </w:rPr>
        <w:t>. However even</w:t>
      </w:r>
      <w:r w:rsidR="00AB5A38" w:rsidRPr="00BA77F7">
        <w:rPr>
          <w:rStyle w:val="mw-page-title-main"/>
          <w:rFonts w:cstheme="minorHAnsi"/>
          <w:color w:val="000000" w:themeColor="text1"/>
          <w:lang w:val="en-GB"/>
        </w:rPr>
        <w:t xml:space="preserve"> this singular mark</w:t>
      </w:r>
      <w:r w:rsidR="00B520BB" w:rsidRPr="00BA77F7">
        <w:rPr>
          <w:rStyle w:val="mw-page-title-main"/>
          <w:rFonts w:cstheme="minorHAnsi"/>
          <w:color w:val="000000" w:themeColor="text1"/>
          <w:lang w:val="en-GB"/>
        </w:rPr>
        <w:t>ing</w:t>
      </w:r>
      <w:r w:rsidR="00AB5A38" w:rsidRPr="00BA77F7">
        <w:rPr>
          <w:rStyle w:val="mw-page-title-main"/>
          <w:rFonts w:cstheme="minorHAnsi"/>
          <w:color w:val="000000" w:themeColor="text1"/>
          <w:lang w:val="en-GB"/>
        </w:rPr>
        <w:t xml:space="preserve"> was </w:t>
      </w:r>
      <w:r w:rsidR="00AE53E2" w:rsidRPr="00BA77F7">
        <w:rPr>
          <w:rStyle w:val="mw-page-title-main"/>
          <w:rFonts w:cstheme="minorHAnsi"/>
          <w:color w:val="000000" w:themeColor="text1"/>
          <w:lang w:val="en-GB"/>
        </w:rPr>
        <w:t xml:space="preserve">a later addition. </w:t>
      </w:r>
      <w:r w:rsidR="00B50F66" w:rsidRPr="00BA77F7">
        <w:rPr>
          <w:rStyle w:val="mw-page-title-main"/>
          <w:rFonts w:cstheme="minorHAnsi"/>
          <w:color w:val="000000" w:themeColor="text1"/>
          <w:lang w:val="en-GB"/>
        </w:rPr>
        <w:t xml:space="preserve">Multiple </w:t>
      </w:r>
      <w:r w:rsidR="000E35F0" w:rsidRPr="00BA77F7">
        <w:rPr>
          <w:rStyle w:val="mw-page-title-main"/>
          <w:rFonts w:cstheme="minorHAnsi"/>
          <w:color w:val="000000" w:themeColor="text1"/>
          <w:lang w:val="en-GB"/>
        </w:rPr>
        <w:t>pre-flight</w:t>
      </w:r>
      <w:r w:rsidR="00AE53E2" w:rsidRPr="00BA77F7">
        <w:rPr>
          <w:rStyle w:val="mw-page-title-main"/>
          <w:rFonts w:cstheme="minorHAnsi"/>
          <w:color w:val="000000" w:themeColor="text1"/>
          <w:lang w:val="en-GB"/>
        </w:rPr>
        <w:t xml:space="preserve"> photographs of Gagarin exist </w:t>
      </w:r>
      <w:r w:rsidR="000B7E9C" w:rsidRPr="00BA77F7">
        <w:rPr>
          <w:rStyle w:val="mw-page-title-main"/>
          <w:rFonts w:cstheme="minorHAnsi"/>
          <w:color w:val="000000" w:themeColor="text1"/>
          <w:lang w:val="en-GB"/>
        </w:rPr>
        <w:t>wit</w:t>
      </w:r>
      <w:r w:rsidR="00B520BB" w:rsidRPr="00BA77F7">
        <w:rPr>
          <w:rStyle w:val="mw-page-title-main"/>
          <w:rFonts w:cstheme="minorHAnsi"/>
          <w:color w:val="000000" w:themeColor="text1"/>
          <w:lang w:val="en-GB"/>
        </w:rPr>
        <w:t xml:space="preserve">h a </w:t>
      </w:r>
      <w:r w:rsidR="00440AC4" w:rsidRPr="00BA77F7">
        <w:rPr>
          <w:rStyle w:val="mw-page-title-main"/>
          <w:rFonts w:cstheme="minorHAnsi"/>
          <w:color w:val="000000" w:themeColor="text1"/>
          <w:lang w:val="en-GB"/>
        </w:rPr>
        <w:t xml:space="preserve">helmet and flight suit </w:t>
      </w:r>
      <w:r w:rsidR="003374FD" w:rsidRPr="00BA77F7">
        <w:rPr>
          <w:rStyle w:val="mw-page-title-main"/>
          <w:rFonts w:cstheme="minorHAnsi"/>
          <w:color w:val="000000" w:themeColor="text1"/>
          <w:lang w:val="en-GB"/>
        </w:rPr>
        <w:t xml:space="preserve">entirely </w:t>
      </w:r>
      <w:r w:rsidR="00B520BB" w:rsidRPr="00BA77F7">
        <w:rPr>
          <w:rStyle w:val="mw-page-title-main"/>
          <w:rFonts w:cstheme="minorHAnsi"/>
          <w:color w:val="000000" w:themeColor="text1"/>
          <w:lang w:val="en-GB"/>
        </w:rPr>
        <w:t xml:space="preserve">bare </w:t>
      </w:r>
      <w:r w:rsidR="00440AC4" w:rsidRPr="00BA77F7">
        <w:rPr>
          <w:rStyle w:val="mw-page-title-main"/>
          <w:rFonts w:cstheme="minorHAnsi"/>
          <w:color w:val="000000" w:themeColor="text1"/>
          <w:lang w:val="en-GB"/>
        </w:rPr>
        <w:t>of</w:t>
      </w:r>
      <w:r w:rsidR="00183A23" w:rsidRPr="00BA77F7">
        <w:rPr>
          <w:rStyle w:val="mw-page-title-main"/>
          <w:rFonts w:cstheme="minorHAnsi"/>
          <w:color w:val="000000" w:themeColor="text1"/>
          <w:lang w:val="en-GB"/>
        </w:rPr>
        <w:t xml:space="preserve"> </w:t>
      </w:r>
      <w:r w:rsidR="00896D77" w:rsidRPr="00BA77F7">
        <w:rPr>
          <w:rStyle w:val="mw-page-title-main"/>
          <w:rFonts w:cstheme="minorHAnsi"/>
          <w:color w:val="000000" w:themeColor="text1"/>
          <w:lang w:val="en-GB"/>
        </w:rPr>
        <w:t>adornment</w:t>
      </w:r>
      <w:r w:rsidR="00E778D5" w:rsidRPr="00BA77F7">
        <w:rPr>
          <w:rStyle w:val="mw-page-title-main"/>
          <w:rFonts w:cstheme="minorHAnsi"/>
          <w:color w:val="000000" w:themeColor="text1"/>
          <w:lang w:val="en-GB"/>
        </w:rPr>
        <w:t xml:space="preserve">, such as Figure </w:t>
      </w:r>
      <w:r w:rsidR="0075188F" w:rsidRPr="00BA77F7">
        <w:rPr>
          <w:rStyle w:val="mw-page-title-main"/>
          <w:rFonts w:cstheme="minorHAnsi"/>
          <w:color w:val="000000" w:themeColor="text1"/>
          <w:lang w:val="en-GB"/>
        </w:rPr>
        <w:t>7</w:t>
      </w:r>
      <w:r w:rsidR="000B7E9C" w:rsidRPr="00BA77F7">
        <w:rPr>
          <w:rStyle w:val="mw-page-title-main"/>
          <w:rFonts w:cstheme="minorHAnsi"/>
          <w:color w:val="000000" w:themeColor="text1"/>
          <w:lang w:val="en-GB"/>
        </w:rPr>
        <w:t>:</w:t>
      </w:r>
      <w:r w:rsidR="001A0BC4" w:rsidRPr="00BA77F7">
        <w:rPr>
          <w:rFonts w:cstheme="minorHAnsi"/>
          <w:noProof/>
          <w:color w:val="000000" w:themeColor="text1"/>
          <w:lang w:val="en-GB"/>
        </w:rPr>
        <w:t xml:space="preserve"> </w:t>
      </w:r>
    </w:p>
    <w:p w14:paraId="26453E09" w14:textId="5E7582ED" w:rsidR="00B95F01" w:rsidRPr="00BA77F7" w:rsidRDefault="001A0BC4" w:rsidP="0072790D">
      <w:pPr>
        <w:jc w:val="center"/>
        <w:rPr>
          <w:rFonts w:ascii="Calibri" w:hAnsi="Calibri" w:cs="Calibri"/>
          <w:color w:val="000000" w:themeColor="text1"/>
          <w:lang w:val="en-GB"/>
        </w:rPr>
      </w:pPr>
      <w:r w:rsidRPr="00BA77F7">
        <w:rPr>
          <w:rFonts w:ascii="Calibri" w:hAnsi="Calibri" w:cs="Calibri"/>
          <w:noProof/>
          <w:color w:val="000000" w:themeColor="text1"/>
          <w:lang w:val="en-GB"/>
        </w:rPr>
        <w:lastRenderedPageBreak/>
        <w:drawing>
          <wp:inline distT="0" distB="0" distL="0" distR="0" wp14:anchorId="346E1461" wp14:editId="5B1495A7">
            <wp:extent cx="2172997" cy="3360096"/>
            <wp:effectExtent l="0" t="0" r="0" b="571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rotWithShape="1">
                    <a:blip r:embed="rId20" cstate="print">
                      <a:extLst>
                        <a:ext uri="{28A0092B-C50C-407E-A947-70E740481C1C}">
                          <a14:useLocalDpi xmlns:a14="http://schemas.microsoft.com/office/drawing/2010/main" val="0"/>
                        </a:ext>
                      </a:extLst>
                    </a:blip>
                    <a:srcRect l="6592" t="22908" r="4104" b="5564"/>
                    <a:stretch/>
                  </pic:blipFill>
                  <pic:spPr bwMode="auto">
                    <a:xfrm>
                      <a:off x="0" y="0"/>
                      <a:ext cx="2226326" cy="3442558"/>
                    </a:xfrm>
                    <a:prstGeom prst="rect">
                      <a:avLst/>
                    </a:prstGeom>
                    <a:ln>
                      <a:noFill/>
                    </a:ln>
                    <a:extLst>
                      <a:ext uri="{53640926-AAD7-44D8-BBD7-CCE9431645EC}">
                        <a14:shadowObscured xmlns:a14="http://schemas.microsoft.com/office/drawing/2010/main"/>
                      </a:ext>
                    </a:extLst>
                  </pic:spPr>
                </pic:pic>
              </a:graphicData>
            </a:graphic>
          </wp:inline>
        </w:drawing>
      </w:r>
    </w:p>
    <w:p w14:paraId="092BFC16" w14:textId="06A44C3B" w:rsidR="00822F47" w:rsidRPr="00BA77F7" w:rsidRDefault="001502AE" w:rsidP="00831F0F">
      <w:pPr>
        <w:jc w:val="center"/>
        <w:rPr>
          <w:rFonts w:ascii="Calibri" w:hAnsi="Calibri" w:cs="Calibri"/>
          <w:i/>
          <w:iCs/>
          <w:color w:val="000000" w:themeColor="text1"/>
          <w:sz w:val="18"/>
          <w:szCs w:val="18"/>
          <w:lang w:val="en-GB"/>
        </w:rPr>
      </w:pPr>
      <w:r w:rsidRPr="00BA77F7">
        <w:rPr>
          <w:rFonts w:ascii="Calibri" w:hAnsi="Calibri" w:cs="Calibri"/>
          <w:i/>
          <w:iCs/>
          <w:color w:val="000000" w:themeColor="text1"/>
          <w:sz w:val="18"/>
          <w:szCs w:val="18"/>
          <w:lang w:val="en-GB"/>
        </w:rPr>
        <w:t>Fig</w:t>
      </w:r>
      <w:r w:rsidR="00770A65" w:rsidRPr="00BA77F7">
        <w:rPr>
          <w:rFonts w:ascii="Calibri" w:hAnsi="Calibri" w:cs="Calibri"/>
          <w:i/>
          <w:iCs/>
          <w:color w:val="000000" w:themeColor="text1"/>
          <w:sz w:val="18"/>
          <w:szCs w:val="18"/>
          <w:lang w:val="en-GB"/>
        </w:rPr>
        <w:t>.</w:t>
      </w:r>
      <w:r w:rsidRPr="00BA77F7">
        <w:rPr>
          <w:rFonts w:ascii="Calibri" w:hAnsi="Calibri" w:cs="Calibri"/>
          <w:i/>
          <w:iCs/>
          <w:color w:val="000000" w:themeColor="text1"/>
          <w:sz w:val="18"/>
          <w:szCs w:val="18"/>
          <w:lang w:val="en-GB"/>
        </w:rPr>
        <w:t xml:space="preserve"> </w:t>
      </w:r>
      <w:r w:rsidRPr="00BA77F7">
        <w:rPr>
          <w:rFonts w:ascii="Calibri" w:hAnsi="Calibri" w:cs="Calibri"/>
          <w:i/>
          <w:iCs/>
          <w:color w:val="000000" w:themeColor="text1"/>
          <w:sz w:val="18"/>
          <w:szCs w:val="18"/>
          <w:lang w:val="en-GB"/>
        </w:rPr>
        <w:fldChar w:fldCharType="begin"/>
      </w:r>
      <w:r w:rsidRPr="00BA77F7">
        <w:rPr>
          <w:rFonts w:ascii="Calibri" w:hAnsi="Calibri" w:cs="Calibri"/>
          <w:i/>
          <w:iCs/>
          <w:color w:val="000000" w:themeColor="text1"/>
          <w:sz w:val="18"/>
          <w:szCs w:val="18"/>
          <w:lang w:val="en-GB"/>
        </w:rPr>
        <w:instrText xml:space="preserve"> SEQ Figure \* ARABIC </w:instrText>
      </w:r>
      <w:r w:rsidRPr="00BA77F7">
        <w:rPr>
          <w:rFonts w:ascii="Calibri" w:hAnsi="Calibri" w:cs="Calibri"/>
          <w:i/>
          <w:iCs/>
          <w:color w:val="000000" w:themeColor="text1"/>
          <w:sz w:val="18"/>
          <w:szCs w:val="18"/>
          <w:lang w:val="en-GB"/>
        </w:rPr>
        <w:fldChar w:fldCharType="separate"/>
      </w:r>
      <w:r w:rsidR="00AA3553" w:rsidRPr="00BA77F7">
        <w:rPr>
          <w:rFonts w:ascii="Calibri" w:hAnsi="Calibri" w:cs="Calibri"/>
          <w:i/>
          <w:iCs/>
          <w:noProof/>
          <w:color w:val="000000" w:themeColor="text1"/>
          <w:sz w:val="18"/>
          <w:szCs w:val="18"/>
          <w:lang w:val="en-GB"/>
        </w:rPr>
        <w:t>6</w:t>
      </w:r>
      <w:r w:rsidRPr="00BA77F7">
        <w:rPr>
          <w:rFonts w:ascii="Calibri" w:hAnsi="Calibri" w:cs="Calibri"/>
          <w:i/>
          <w:iCs/>
          <w:color w:val="000000" w:themeColor="text1"/>
          <w:sz w:val="18"/>
          <w:szCs w:val="18"/>
          <w:lang w:val="en-GB"/>
        </w:rPr>
        <w:fldChar w:fldCharType="end"/>
      </w:r>
      <w:r w:rsidRPr="00BA77F7">
        <w:rPr>
          <w:rFonts w:ascii="Calibri" w:hAnsi="Calibri" w:cs="Calibri"/>
          <w:i/>
          <w:iCs/>
          <w:color w:val="000000" w:themeColor="text1"/>
          <w:sz w:val="18"/>
          <w:szCs w:val="18"/>
          <w:lang w:val="en-GB"/>
        </w:rPr>
        <w:t>:</w:t>
      </w:r>
      <w:r w:rsidRPr="00BA77F7">
        <w:rPr>
          <w:rFonts w:ascii="Calibri" w:hAnsi="Calibri" w:cs="Calibri"/>
          <w:color w:val="000000" w:themeColor="text1"/>
          <w:sz w:val="18"/>
          <w:szCs w:val="18"/>
          <w:lang w:val="en-GB"/>
        </w:rPr>
        <w:t xml:space="preserve"> </w:t>
      </w:r>
      <w:proofErr w:type="spellStart"/>
      <w:r w:rsidR="00526A88" w:rsidRPr="00BA77F7">
        <w:rPr>
          <w:rFonts w:ascii="Calibri" w:hAnsi="Calibri" w:cs="Calibri"/>
          <w:color w:val="000000" w:themeColor="text1"/>
          <w:sz w:val="18"/>
          <w:szCs w:val="18"/>
          <w:lang w:val="en-GB"/>
        </w:rPr>
        <w:t>Sidina</w:t>
      </w:r>
      <w:proofErr w:type="spellEnd"/>
      <w:r w:rsidR="00526A88" w:rsidRPr="00BA77F7">
        <w:rPr>
          <w:rFonts w:ascii="Calibri" w:hAnsi="Calibri" w:cs="Calibri"/>
          <w:color w:val="000000" w:themeColor="text1"/>
          <w:sz w:val="18"/>
          <w:szCs w:val="18"/>
          <w:lang w:val="en-GB"/>
        </w:rPr>
        <w:t xml:space="preserve">, </w:t>
      </w:r>
      <w:proofErr w:type="spellStart"/>
      <w:r w:rsidR="00C81EB3" w:rsidRPr="00BA77F7">
        <w:rPr>
          <w:rFonts w:ascii="Calibri" w:hAnsi="Calibri" w:cs="Calibri"/>
          <w:color w:val="000000" w:themeColor="text1"/>
          <w:sz w:val="18"/>
          <w:szCs w:val="18"/>
          <w:lang w:val="en-GB"/>
        </w:rPr>
        <w:t>Natalina</w:t>
      </w:r>
      <w:proofErr w:type="spellEnd"/>
      <w:r w:rsidR="00C81EB3" w:rsidRPr="00BA77F7">
        <w:rPr>
          <w:rFonts w:ascii="Calibri" w:hAnsi="Calibri" w:cs="Calibri"/>
          <w:color w:val="000000" w:themeColor="text1"/>
          <w:sz w:val="18"/>
          <w:szCs w:val="18"/>
          <w:lang w:val="en-GB"/>
        </w:rPr>
        <w:t>:</w:t>
      </w:r>
      <w:r w:rsidR="00C81EB3" w:rsidRPr="00BA77F7">
        <w:rPr>
          <w:rFonts w:ascii="Calibri" w:hAnsi="Calibri" w:cs="Calibri"/>
          <w:i/>
          <w:iCs/>
          <w:color w:val="000000" w:themeColor="text1"/>
          <w:sz w:val="18"/>
          <w:szCs w:val="18"/>
          <w:lang w:val="en-GB"/>
        </w:rPr>
        <w:t xml:space="preserve"> </w:t>
      </w:r>
      <w:r w:rsidR="001C5C76" w:rsidRPr="00BA77F7">
        <w:rPr>
          <w:rFonts w:ascii="Calibri" w:hAnsi="Calibri" w:cs="Calibri"/>
          <w:i/>
          <w:iCs/>
          <w:color w:val="000000" w:themeColor="text1"/>
          <w:sz w:val="18"/>
          <w:szCs w:val="18"/>
          <w:shd w:val="clear" w:color="auto" w:fill="F6F6F6"/>
          <w:lang w:val="en-GB"/>
        </w:rPr>
        <w:t>Yuri Gagarin’s spacesuit SK1 on display at NPP Zvezda</w:t>
      </w:r>
      <w:r w:rsidR="00B61DB5" w:rsidRPr="00BA77F7">
        <w:rPr>
          <w:rFonts w:ascii="Calibri" w:hAnsi="Calibri" w:cs="Calibri"/>
          <w:i/>
          <w:iCs/>
          <w:color w:val="000000" w:themeColor="text1"/>
          <w:sz w:val="18"/>
          <w:szCs w:val="18"/>
          <w:shd w:val="clear" w:color="auto" w:fill="F6F6F6"/>
          <w:lang w:val="en-GB"/>
        </w:rPr>
        <w:t xml:space="preserve"> </w:t>
      </w:r>
      <w:r w:rsidR="00831DED" w:rsidRPr="00BA77F7">
        <w:rPr>
          <w:rFonts w:ascii="Calibri" w:hAnsi="Calibri" w:cs="Calibri"/>
          <w:color w:val="000000" w:themeColor="text1"/>
          <w:sz w:val="18"/>
          <w:szCs w:val="18"/>
          <w:shd w:val="clear" w:color="auto" w:fill="F6F6F6"/>
          <w:lang w:val="en-GB"/>
        </w:rPr>
        <w:t>[</w:t>
      </w:r>
      <w:r w:rsidR="00B61DB5" w:rsidRPr="00BA77F7">
        <w:rPr>
          <w:rFonts w:ascii="Calibri" w:hAnsi="Calibri" w:cs="Calibri"/>
          <w:color w:val="000000" w:themeColor="text1"/>
          <w:sz w:val="18"/>
          <w:szCs w:val="18"/>
          <w:shd w:val="clear" w:color="auto" w:fill="F6F6F6"/>
          <w:lang w:val="en-GB"/>
        </w:rPr>
        <w:t>P</w:t>
      </w:r>
      <w:r w:rsidR="00831DED" w:rsidRPr="00BA77F7">
        <w:rPr>
          <w:rFonts w:ascii="Calibri" w:hAnsi="Calibri" w:cs="Calibri"/>
          <w:color w:val="000000" w:themeColor="text1"/>
          <w:sz w:val="18"/>
          <w:szCs w:val="18"/>
          <w:shd w:val="clear" w:color="auto" w:fill="F6F6F6"/>
          <w:lang w:val="en-GB"/>
        </w:rPr>
        <w:t>hotograph]</w:t>
      </w:r>
      <w:r w:rsidR="001C5C76" w:rsidRPr="00BA77F7">
        <w:rPr>
          <w:rFonts w:ascii="Calibri" w:hAnsi="Calibri" w:cs="Calibri"/>
          <w:color w:val="000000" w:themeColor="text1"/>
          <w:sz w:val="18"/>
          <w:szCs w:val="18"/>
          <w:shd w:val="clear" w:color="auto" w:fill="F6F6F6"/>
          <w:lang w:val="en-GB"/>
        </w:rPr>
        <w:t xml:space="preserve"> </w:t>
      </w:r>
      <w:r w:rsidR="00506D44" w:rsidRPr="00BA77F7">
        <w:rPr>
          <w:rFonts w:ascii="Calibri" w:hAnsi="Calibri" w:cs="Calibri"/>
          <w:color w:val="000000" w:themeColor="text1"/>
          <w:sz w:val="18"/>
          <w:szCs w:val="18"/>
          <w:shd w:val="clear" w:color="auto" w:fill="F6F6F6"/>
          <w:lang w:val="en-GB"/>
        </w:rPr>
        <w:t>&lt;</w:t>
      </w:r>
      <w:hyperlink r:id="rId21" w:history="1">
        <w:r w:rsidR="00822F47" w:rsidRPr="00BA77F7">
          <w:rPr>
            <w:rStyle w:val="Hyperlink"/>
            <w:rFonts w:ascii="Calibri" w:hAnsi="Calibri" w:cs="Calibri"/>
            <w:color w:val="000000" w:themeColor="text1"/>
            <w:sz w:val="18"/>
            <w:szCs w:val="18"/>
            <w:lang w:val="en-GB"/>
          </w:rPr>
          <w:t>http://dx.doi.org/10.15180/150406/017</w:t>
        </w:r>
      </w:hyperlink>
      <w:r w:rsidR="00506D44" w:rsidRPr="00BA77F7">
        <w:rPr>
          <w:rFonts w:ascii="Calibri" w:hAnsi="Calibri" w:cs="Calibri"/>
          <w:color w:val="000000" w:themeColor="text1"/>
          <w:sz w:val="18"/>
          <w:szCs w:val="18"/>
          <w:lang w:val="en-GB"/>
        </w:rPr>
        <w:t>&gt;</w:t>
      </w:r>
      <w:r w:rsidR="001354CB" w:rsidRPr="00BA77F7">
        <w:rPr>
          <w:rFonts w:ascii="Calibri" w:hAnsi="Calibri" w:cs="Calibri"/>
          <w:color w:val="000000" w:themeColor="text1"/>
          <w:sz w:val="18"/>
          <w:szCs w:val="18"/>
          <w:lang w:val="en-GB"/>
        </w:rPr>
        <w:t xml:space="preserve"> [accessed </w:t>
      </w:r>
      <w:r w:rsidR="00FC365F" w:rsidRPr="00BA77F7">
        <w:rPr>
          <w:rFonts w:ascii="Calibri" w:hAnsi="Calibri" w:cs="Calibri"/>
          <w:color w:val="000000" w:themeColor="text1"/>
          <w:sz w:val="18"/>
          <w:szCs w:val="18"/>
          <w:lang w:val="en-GB"/>
        </w:rPr>
        <w:t xml:space="preserve">30 </w:t>
      </w:r>
      <w:r w:rsidR="001354CB" w:rsidRPr="00BA77F7">
        <w:rPr>
          <w:rFonts w:ascii="Calibri" w:hAnsi="Calibri" w:cs="Calibri"/>
          <w:color w:val="000000" w:themeColor="text1"/>
          <w:sz w:val="18"/>
          <w:szCs w:val="18"/>
          <w:lang w:val="en-GB"/>
        </w:rPr>
        <w:t>July, 2022]</w:t>
      </w:r>
      <w:r w:rsidR="001354CB" w:rsidRPr="00BA77F7">
        <w:rPr>
          <w:rFonts w:ascii="Calibri" w:hAnsi="Calibri" w:cs="Calibri"/>
          <w:color w:val="000000" w:themeColor="text1"/>
          <w:sz w:val="18"/>
          <w:szCs w:val="18"/>
          <w:shd w:val="clear" w:color="auto" w:fill="FFFFFF"/>
          <w:lang w:val="en-GB"/>
        </w:rPr>
        <w:t>.</w:t>
      </w:r>
    </w:p>
    <w:p w14:paraId="1B6B9E0A" w14:textId="77777777" w:rsidR="00B95F01" w:rsidRPr="00BA77F7" w:rsidRDefault="00B95F01" w:rsidP="00831F0F">
      <w:pPr>
        <w:rPr>
          <w:rFonts w:ascii="Calibri" w:hAnsi="Calibri" w:cs="Calibri"/>
          <w:i/>
          <w:iCs/>
          <w:color w:val="000000" w:themeColor="text1"/>
          <w:lang w:val="en-GB"/>
        </w:rPr>
      </w:pPr>
    </w:p>
    <w:p w14:paraId="7EE7DB00" w14:textId="4A5EF946" w:rsidR="002040D8" w:rsidRPr="00BA77F7" w:rsidRDefault="000B7E9C" w:rsidP="0072790D">
      <w:pPr>
        <w:jc w:val="center"/>
        <w:rPr>
          <w:rFonts w:ascii="Calibri" w:hAnsi="Calibri" w:cs="Calibri"/>
          <w:i/>
          <w:iCs/>
          <w:color w:val="000000" w:themeColor="text1"/>
          <w:lang w:val="en-GB"/>
        </w:rPr>
      </w:pPr>
      <w:r w:rsidRPr="00BA77F7">
        <w:rPr>
          <w:rFonts w:ascii="Calibri" w:hAnsi="Calibri" w:cs="Calibri"/>
          <w:noProof/>
          <w:color w:val="000000" w:themeColor="text1"/>
          <w:lang w:val="en-GB"/>
        </w:rPr>
        <w:drawing>
          <wp:inline distT="0" distB="0" distL="0" distR="0" wp14:anchorId="46A47B11" wp14:editId="25F8CD29">
            <wp:extent cx="2523067" cy="2079157"/>
            <wp:effectExtent l="0" t="0" r="4445" b="381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pic:cNvPicPr/>
                  </pic:nvPicPr>
                  <pic:blipFill rotWithShape="1">
                    <a:blip r:embed="rId22">
                      <a:extLst>
                        <a:ext uri="{28A0092B-C50C-407E-A947-70E740481C1C}">
                          <a14:useLocalDpi xmlns:a14="http://schemas.microsoft.com/office/drawing/2010/main" val="0"/>
                        </a:ext>
                      </a:extLst>
                    </a:blip>
                    <a:srcRect l="5107" r="13928" b="-8"/>
                    <a:stretch/>
                  </pic:blipFill>
                  <pic:spPr bwMode="auto">
                    <a:xfrm>
                      <a:off x="0" y="0"/>
                      <a:ext cx="2555591" cy="2105958"/>
                    </a:xfrm>
                    <a:prstGeom prst="rect">
                      <a:avLst/>
                    </a:prstGeom>
                    <a:ln>
                      <a:noFill/>
                    </a:ln>
                    <a:extLst>
                      <a:ext uri="{53640926-AAD7-44D8-BBD7-CCE9431645EC}">
                        <a14:shadowObscured xmlns:a14="http://schemas.microsoft.com/office/drawing/2010/main"/>
                      </a:ext>
                    </a:extLst>
                  </pic:spPr>
                </pic:pic>
              </a:graphicData>
            </a:graphic>
          </wp:inline>
        </w:drawing>
      </w:r>
    </w:p>
    <w:p w14:paraId="53A003FB" w14:textId="12B3BE44" w:rsidR="00A91F35" w:rsidRPr="006045AA" w:rsidRDefault="00A91F35" w:rsidP="00580814">
      <w:pPr>
        <w:spacing w:after="120"/>
        <w:rPr>
          <w:rFonts w:ascii="Calibri" w:hAnsi="Calibri" w:cs="Calibri"/>
          <w:color w:val="000000" w:themeColor="text1"/>
          <w:sz w:val="18"/>
          <w:szCs w:val="18"/>
          <w:lang w:val="en-GB"/>
        </w:rPr>
      </w:pPr>
      <w:r w:rsidRPr="00BA77F7">
        <w:rPr>
          <w:rFonts w:ascii="Calibri" w:hAnsi="Calibri" w:cs="Calibri"/>
          <w:i/>
          <w:iCs/>
          <w:color w:val="000000" w:themeColor="text1"/>
          <w:sz w:val="18"/>
          <w:szCs w:val="18"/>
          <w:lang w:val="en-GB"/>
        </w:rPr>
        <w:t>Fig</w:t>
      </w:r>
      <w:r w:rsidR="00770A65" w:rsidRPr="00BA77F7">
        <w:rPr>
          <w:rFonts w:ascii="Calibri" w:hAnsi="Calibri" w:cs="Calibri"/>
          <w:i/>
          <w:iCs/>
          <w:color w:val="000000" w:themeColor="text1"/>
          <w:sz w:val="18"/>
          <w:szCs w:val="18"/>
          <w:lang w:val="en-GB"/>
        </w:rPr>
        <w:t>.</w:t>
      </w:r>
      <w:r w:rsidRPr="00BA77F7">
        <w:rPr>
          <w:rFonts w:ascii="Calibri" w:hAnsi="Calibri" w:cs="Calibri"/>
          <w:i/>
          <w:iCs/>
          <w:color w:val="000000" w:themeColor="text1"/>
          <w:sz w:val="18"/>
          <w:szCs w:val="18"/>
          <w:lang w:val="en-GB"/>
        </w:rPr>
        <w:t xml:space="preserve"> </w:t>
      </w:r>
      <w:r w:rsidRPr="00BA77F7">
        <w:rPr>
          <w:rFonts w:ascii="Calibri" w:hAnsi="Calibri" w:cs="Calibri"/>
          <w:i/>
          <w:iCs/>
          <w:color w:val="000000" w:themeColor="text1"/>
          <w:sz w:val="18"/>
          <w:szCs w:val="18"/>
          <w:lang w:val="en-GB"/>
        </w:rPr>
        <w:fldChar w:fldCharType="begin"/>
      </w:r>
      <w:r w:rsidRPr="00BA77F7">
        <w:rPr>
          <w:rFonts w:ascii="Calibri" w:hAnsi="Calibri" w:cs="Calibri"/>
          <w:i/>
          <w:iCs/>
          <w:color w:val="000000" w:themeColor="text1"/>
          <w:sz w:val="18"/>
          <w:szCs w:val="18"/>
          <w:lang w:val="en-GB"/>
        </w:rPr>
        <w:instrText xml:space="preserve"> SEQ Figure \* ARABIC </w:instrText>
      </w:r>
      <w:r w:rsidRPr="00BA77F7">
        <w:rPr>
          <w:rFonts w:ascii="Calibri" w:hAnsi="Calibri" w:cs="Calibri"/>
          <w:i/>
          <w:iCs/>
          <w:color w:val="000000" w:themeColor="text1"/>
          <w:sz w:val="18"/>
          <w:szCs w:val="18"/>
          <w:lang w:val="en-GB"/>
        </w:rPr>
        <w:fldChar w:fldCharType="separate"/>
      </w:r>
      <w:r w:rsidR="00AA3553" w:rsidRPr="00BA77F7">
        <w:rPr>
          <w:rFonts w:ascii="Calibri" w:hAnsi="Calibri" w:cs="Calibri"/>
          <w:i/>
          <w:iCs/>
          <w:noProof/>
          <w:color w:val="000000" w:themeColor="text1"/>
          <w:sz w:val="18"/>
          <w:szCs w:val="18"/>
          <w:lang w:val="en-GB"/>
        </w:rPr>
        <w:t>7</w:t>
      </w:r>
      <w:r w:rsidRPr="00BA77F7">
        <w:rPr>
          <w:rFonts w:ascii="Calibri" w:hAnsi="Calibri" w:cs="Calibri"/>
          <w:i/>
          <w:iCs/>
          <w:color w:val="000000" w:themeColor="text1"/>
          <w:sz w:val="18"/>
          <w:szCs w:val="18"/>
          <w:lang w:val="en-GB"/>
        </w:rPr>
        <w:fldChar w:fldCharType="end"/>
      </w:r>
      <w:r w:rsidRPr="00BA77F7">
        <w:rPr>
          <w:rFonts w:ascii="Calibri" w:hAnsi="Calibri" w:cs="Calibri"/>
          <w:i/>
          <w:iCs/>
          <w:color w:val="000000" w:themeColor="text1"/>
          <w:sz w:val="18"/>
          <w:szCs w:val="18"/>
          <w:lang w:val="en-GB"/>
        </w:rPr>
        <w:t>: Yuri Gagarin</w:t>
      </w:r>
      <w:r w:rsidRPr="00BA77F7">
        <w:rPr>
          <w:rFonts w:ascii="Calibri" w:hAnsi="Calibri" w:cs="Calibri"/>
          <w:color w:val="000000" w:themeColor="text1"/>
          <w:sz w:val="18"/>
          <w:szCs w:val="18"/>
          <w:lang w:val="en-GB"/>
        </w:rPr>
        <w:t xml:space="preserve"> (1961) [Photograph] &lt;</w:t>
      </w:r>
      <w:hyperlink r:id="rId23" w:history="1">
        <w:r w:rsidRPr="00BA77F7">
          <w:rPr>
            <w:rStyle w:val="Hyperlink"/>
            <w:rFonts w:ascii="Calibri" w:hAnsi="Calibri" w:cs="Calibri"/>
            <w:color w:val="000000" w:themeColor="text1"/>
            <w:sz w:val="18"/>
            <w:szCs w:val="18"/>
            <w:lang w:val="en-GB"/>
          </w:rPr>
          <w:t>https://web.archive.org/web/20200905045538</w:t>
        </w:r>
      </w:hyperlink>
      <w:r w:rsidRPr="00BA77F7">
        <w:rPr>
          <w:rStyle w:val="Hyperlink"/>
          <w:rFonts w:ascii="Calibri" w:hAnsi="Calibri" w:cs="Calibri"/>
          <w:color w:val="000000" w:themeColor="text1"/>
          <w:sz w:val="18"/>
          <w:szCs w:val="18"/>
          <w:u w:val="none"/>
          <w:lang w:val="en-GB"/>
        </w:rPr>
        <w:t>&gt; [accessed 30 July, 2022].</w:t>
      </w:r>
    </w:p>
    <w:p w14:paraId="161BE837" w14:textId="7CDB5B2F" w:rsidR="00C564E3" w:rsidRPr="00BA77F7" w:rsidRDefault="002040D8" w:rsidP="0072790D">
      <w:pPr>
        <w:spacing w:line="360" w:lineRule="auto"/>
        <w:rPr>
          <w:rFonts w:ascii="Calibri" w:hAnsi="Calibri" w:cs="Calibri"/>
          <w:color w:val="000000" w:themeColor="text1"/>
          <w:lang w:val="en-GB"/>
        </w:rPr>
      </w:pPr>
      <w:r w:rsidRPr="00BA77F7">
        <w:rPr>
          <w:rFonts w:ascii="Calibri" w:hAnsi="Calibri" w:cs="Calibri"/>
          <w:color w:val="000000" w:themeColor="text1"/>
          <w:lang w:val="en-GB"/>
        </w:rPr>
        <w:t xml:space="preserve">The rockets and other equipment were similarly unmarked. Of course, since the rockets were top secret and censored from view, any markings would have been superfluous. With the lack of any other embellishment, the </w:t>
      </w:r>
      <w:r w:rsidR="000642D8" w:rsidRPr="00BA77F7">
        <w:rPr>
          <w:rFonts w:ascii="Calibri" w:hAnsi="Calibri" w:cs="Calibri"/>
          <w:color w:val="000000" w:themeColor="text1"/>
          <w:lang w:val="en-GB"/>
        </w:rPr>
        <w:t>‘</w:t>
      </w:r>
      <w:r w:rsidRPr="00BA77F7">
        <w:rPr>
          <w:rFonts w:ascii="Calibri" w:hAnsi="Calibri" w:cs="Calibri"/>
          <w:color w:val="000000" w:themeColor="text1"/>
          <w:lang w:val="en-GB"/>
        </w:rPr>
        <w:t>CCCP</w:t>
      </w:r>
      <w:r w:rsidR="000642D8" w:rsidRPr="00BA77F7">
        <w:rPr>
          <w:rFonts w:ascii="Calibri" w:hAnsi="Calibri" w:cs="Calibri"/>
          <w:color w:val="000000" w:themeColor="text1"/>
          <w:lang w:val="en-GB"/>
        </w:rPr>
        <w:t>’</w:t>
      </w:r>
      <w:r w:rsidRPr="00BA77F7">
        <w:rPr>
          <w:rFonts w:ascii="Calibri" w:hAnsi="Calibri" w:cs="Calibri"/>
          <w:color w:val="000000" w:themeColor="text1"/>
          <w:lang w:val="en-GB"/>
        </w:rPr>
        <w:t xml:space="preserve"> marking the materiel illustrates the Soviet ideal of party over program or individual; the acronym was a signal that all participants were working towards a singular, selfless goal: the elevation of the Soviet State. </w:t>
      </w:r>
    </w:p>
    <w:p w14:paraId="7FC7107A" w14:textId="0FA200DD" w:rsidR="00090A07" w:rsidRPr="00BA77F7" w:rsidRDefault="00B66047" w:rsidP="00011535">
      <w:pPr>
        <w:spacing w:line="360" w:lineRule="auto"/>
        <w:ind w:firstLine="720"/>
        <w:rPr>
          <w:rFonts w:ascii="Calibri" w:hAnsi="Calibri" w:cs="Calibri"/>
          <w:color w:val="000000" w:themeColor="text1"/>
          <w:lang w:val="en-GB"/>
        </w:rPr>
      </w:pPr>
      <w:r w:rsidRPr="00BA77F7">
        <w:rPr>
          <w:rFonts w:ascii="Calibri" w:hAnsi="Calibri" w:cs="Calibri"/>
          <w:color w:val="000000" w:themeColor="text1"/>
          <w:lang w:val="en-GB"/>
        </w:rPr>
        <w:t xml:space="preserve">The Soviet Union’s push for ‘firsts’ disguised their ongoing drive for military dominance with the rhetoric of utopian Socialism; although their early successes were designed to suggest the possibility of strategic threat, their messaging campaigns stressed the peaceful superiority of their political ideology. </w:t>
      </w:r>
      <w:r w:rsidR="00090A07" w:rsidRPr="00BA77F7">
        <w:rPr>
          <w:rFonts w:ascii="Calibri" w:hAnsi="Calibri" w:cs="Calibri"/>
          <w:color w:val="000000" w:themeColor="text1"/>
          <w:lang w:val="en-GB"/>
        </w:rPr>
        <w:t xml:space="preserve">This </w:t>
      </w:r>
      <w:r w:rsidR="0045108B" w:rsidRPr="00BA77F7">
        <w:rPr>
          <w:rFonts w:ascii="Calibri" w:hAnsi="Calibri" w:cs="Calibri"/>
          <w:color w:val="000000" w:themeColor="text1"/>
          <w:lang w:val="en-GB"/>
        </w:rPr>
        <w:t xml:space="preserve">apparent contradiction </w:t>
      </w:r>
      <w:r w:rsidR="00BC452C" w:rsidRPr="00BA77F7">
        <w:rPr>
          <w:rFonts w:ascii="Calibri" w:hAnsi="Calibri" w:cs="Calibri"/>
          <w:color w:val="000000" w:themeColor="text1"/>
          <w:lang w:val="en-GB"/>
        </w:rPr>
        <w:t xml:space="preserve">of war versus peace </w:t>
      </w:r>
      <w:r w:rsidR="00FB51C3" w:rsidRPr="00BA77F7">
        <w:rPr>
          <w:rFonts w:ascii="Calibri" w:hAnsi="Calibri" w:cs="Calibri"/>
          <w:color w:val="000000" w:themeColor="text1"/>
          <w:lang w:val="en-GB"/>
        </w:rPr>
        <w:t>illustrates the pragmatic intentionality of the Soviets. I</w:t>
      </w:r>
      <w:r w:rsidR="00BC452C" w:rsidRPr="00BA77F7">
        <w:rPr>
          <w:rFonts w:ascii="Calibri" w:hAnsi="Calibri" w:cs="Calibri"/>
          <w:color w:val="000000" w:themeColor="text1"/>
          <w:lang w:val="en-GB"/>
        </w:rPr>
        <w:t xml:space="preserve">n Oakes’ words, </w:t>
      </w:r>
    </w:p>
    <w:p w14:paraId="026F7049" w14:textId="7EBC13B9" w:rsidR="00BC452C" w:rsidRPr="00BA77F7" w:rsidRDefault="00BC452C" w:rsidP="00BC452C">
      <w:pPr>
        <w:autoSpaceDE w:val="0"/>
        <w:autoSpaceDN w:val="0"/>
        <w:adjustRightInd w:val="0"/>
        <w:spacing w:after="120"/>
        <w:ind w:left="720"/>
        <w:rPr>
          <w:rFonts w:eastAsiaTheme="minorEastAsia" w:cstheme="minorHAnsi"/>
          <w:color w:val="000000" w:themeColor="text1"/>
          <w:lang w:val="en-GB"/>
        </w:rPr>
      </w:pPr>
      <w:r w:rsidRPr="00BA77F7">
        <w:rPr>
          <w:rFonts w:eastAsiaTheme="minorEastAsia" w:cstheme="minorHAnsi"/>
          <w:color w:val="000000" w:themeColor="text1"/>
          <w:lang w:val="en-GB"/>
        </w:rPr>
        <w:lastRenderedPageBreak/>
        <w:t xml:space="preserve">Value rational and instrumentally rational actions are distinguished by </w:t>
      </w:r>
      <w:r w:rsidRPr="00BA77F7">
        <w:rPr>
          <w:rFonts w:eastAsiaTheme="minorEastAsia" w:cstheme="minorHAnsi"/>
          <w:i/>
          <w:iCs/>
          <w:color w:val="000000" w:themeColor="text1"/>
          <w:lang w:val="en-GB"/>
        </w:rPr>
        <w:t>orientations or intentions</w:t>
      </w:r>
      <w:r w:rsidRPr="00BA77F7">
        <w:rPr>
          <w:rFonts w:eastAsiaTheme="minorEastAsia" w:cstheme="minorHAnsi"/>
          <w:color w:val="000000" w:themeColor="text1"/>
          <w:lang w:val="en-GB"/>
        </w:rPr>
        <w:t xml:space="preserve"> that Weber regards as mutually exclusive: commitment to a binding conviction in the former case, commitment to calculability in the latter [my emphasis].</w:t>
      </w:r>
      <w:r w:rsidRPr="00BA77F7">
        <w:rPr>
          <w:rStyle w:val="FootnoteReference"/>
          <w:rFonts w:eastAsiaTheme="minorEastAsia" w:cstheme="minorHAnsi"/>
          <w:color w:val="000000" w:themeColor="text1"/>
          <w:lang w:val="en-GB"/>
        </w:rPr>
        <w:footnoteReference w:id="77"/>
      </w:r>
    </w:p>
    <w:p w14:paraId="5819A193" w14:textId="07C28F62" w:rsidR="006B6DD9" w:rsidRPr="00BA77F7" w:rsidRDefault="00737F8F" w:rsidP="00DE6C5D">
      <w:pPr>
        <w:spacing w:line="360" w:lineRule="auto"/>
        <w:rPr>
          <w:rFonts w:ascii="Calibri" w:hAnsi="Calibri" w:cs="Calibri"/>
          <w:color w:val="000000" w:themeColor="text1"/>
          <w:lang w:val="en-GB"/>
        </w:rPr>
      </w:pPr>
      <w:r w:rsidRPr="00BA77F7">
        <w:rPr>
          <w:rFonts w:ascii="Calibri" w:hAnsi="Calibri" w:cs="Calibri"/>
          <w:color w:val="000000" w:themeColor="text1"/>
          <w:lang w:val="en-GB"/>
        </w:rPr>
        <w:t xml:space="preserve">The Soviets, however committed they might have been to their convictions, were </w:t>
      </w:r>
      <w:r w:rsidR="00CC2B26" w:rsidRPr="00BA77F7">
        <w:rPr>
          <w:rFonts w:ascii="Calibri" w:hAnsi="Calibri" w:cs="Calibri"/>
          <w:color w:val="000000" w:themeColor="text1"/>
          <w:lang w:val="en-GB"/>
        </w:rPr>
        <w:t>wield</w:t>
      </w:r>
      <w:r w:rsidR="00872591" w:rsidRPr="00BA77F7">
        <w:rPr>
          <w:rFonts w:ascii="Calibri" w:hAnsi="Calibri" w:cs="Calibri"/>
          <w:color w:val="000000" w:themeColor="text1"/>
          <w:lang w:val="en-GB"/>
        </w:rPr>
        <w:t xml:space="preserve">ing them </w:t>
      </w:r>
      <w:r w:rsidR="00CC2B26" w:rsidRPr="00BA77F7">
        <w:rPr>
          <w:rFonts w:ascii="Calibri" w:hAnsi="Calibri" w:cs="Calibri"/>
          <w:color w:val="000000" w:themeColor="text1"/>
          <w:lang w:val="en-GB"/>
        </w:rPr>
        <w:t xml:space="preserve">with a demonstrable intent: </w:t>
      </w:r>
      <w:r w:rsidR="00D24899" w:rsidRPr="00BA77F7">
        <w:rPr>
          <w:rFonts w:ascii="Calibri" w:hAnsi="Calibri" w:cs="Calibri"/>
          <w:color w:val="000000" w:themeColor="text1"/>
          <w:lang w:val="en-GB"/>
        </w:rPr>
        <w:t xml:space="preserve">to </w:t>
      </w:r>
      <w:r w:rsidR="003B0652" w:rsidRPr="00BA77F7">
        <w:rPr>
          <w:rFonts w:ascii="Calibri" w:hAnsi="Calibri" w:cs="Calibri"/>
          <w:color w:val="000000" w:themeColor="text1"/>
          <w:lang w:val="en-GB"/>
        </w:rPr>
        <w:t>expand</w:t>
      </w:r>
      <w:r w:rsidR="00A4178F" w:rsidRPr="00BA77F7">
        <w:rPr>
          <w:rFonts w:ascii="Calibri" w:hAnsi="Calibri" w:cs="Calibri"/>
          <w:color w:val="000000" w:themeColor="text1"/>
          <w:lang w:val="en-GB"/>
        </w:rPr>
        <w:t xml:space="preserve"> the escalations </w:t>
      </w:r>
      <w:r w:rsidR="003B0652" w:rsidRPr="00BA77F7">
        <w:rPr>
          <w:rFonts w:ascii="Calibri" w:hAnsi="Calibri" w:cs="Calibri"/>
          <w:color w:val="000000" w:themeColor="text1"/>
          <w:lang w:val="en-GB"/>
        </w:rPr>
        <w:t xml:space="preserve">and posturing </w:t>
      </w:r>
      <w:r w:rsidR="00A4178F" w:rsidRPr="00BA77F7">
        <w:rPr>
          <w:rFonts w:ascii="Calibri" w:hAnsi="Calibri" w:cs="Calibri"/>
          <w:color w:val="000000" w:themeColor="text1"/>
          <w:lang w:val="en-GB"/>
        </w:rPr>
        <w:t>of the arms race</w:t>
      </w:r>
      <w:r w:rsidR="00CB13CD" w:rsidRPr="00BA77F7">
        <w:rPr>
          <w:rFonts w:ascii="Calibri" w:hAnsi="Calibri" w:cs="Calibri"/>
          <w:color w:val="000000" w:themeColor="text1"/>
          <w:lang w:val="en-GB"/>
        </w:rPr>
        <w:t xml:space="preserve">—and by extension their </w:t>
      </w:r>
      <w:r w:rsidR="00384517" w:rsidRPr="00BA77F7">
        <w:rPr>
          <w:rFonts w:ascii="Calibri" w:hAnsi="Calibri" w:cs="Calibri"/>
          <w:color w:val="000000" w:themeColor="text1"/>
          <w:lang w:val="en-GB"/>
        </w:rPr>
        <w:t>legitimacy on the World’s stage—</w:t>
      </w:r>
      <w:r w:rsidR="00A4178F" w:rsidRPr="00BA77F7">
        <w:rPr>
          <w:rFonts w:ascii="Calibri" w:hAnsi="Calibri" w:cs="Calibri"/>
          <w:color w:val="000000" w:themeColor="text1"/>
          <w:lang w:val="en-GB"/>
        </w:rPr>
        <w:t xml:space="preserve">in </w:t>
      </w:r>
      <w:r w:rsidR="00815FA1" w:rsidRPr="00BA77F7">
        <w:rPr>
          <w:rFonts w:ascii="Calibri" w:hAnsi="Calibri" w:cs="Calibri"/>
          <w:color w:val="000000" w:themeColor="text1"/>
          <w:lang w:val="en-GB"/>
        </w:rPr>
        <w:t>the</w:t>
      </w:r>
      <w:r w:rsidR="00A4178F" w:rsidRPr="00BA77F7">
        <w:rPr>
          <w:rFonts w:ascii="Calibri" w:hAnsi="Calibri" w:cs="Calibri"/>
          <w:color w:val="000000" w:themeColor="text1"/>
          <w:lang w:val="en-GB"/>
        </w:rPr>
        <w:t xml:space="preserve"> new theatre</w:t>
      </w:r>
      <w:r w:rsidR="00231812" w:rsidRPr="00BA77F7">
        <w:rPr>
          <w:rFonts w:ascii="Calibri" w:hAnsi="Calibri" w:cs="Calibri"/>
          <w:color w:val="000000" w:themeColor="text1"/>
          <w:lang w:val="en-GB"/>
        </w:rPr>
        <w:t xml:space="preserve"> of space</w:t>
      </w:r>
      <w:r w:rsidR="002458CA" w:rsidRPr="00BA77F7">
        <w:rPr>
          <w:rFonts w:ascii="Calibri" w:hAnsi="Calibri" w:cs="Calibri"/>
          <w:color w:val="000000" w:themeColor="text1"/>
          <w:lang w:val="en-GB"/>
        </w:rPr>
        <w:t xml:space="preserve">. </w:t>
      </w:r>
      <w:r w:rsidR="001A10FC" w:rsidRPr="00BA77F7">
        <w:rPr>
          <w:rFonts w:ascii="Calibri" w:hAnsi="Calibri" w:cs="Calibri"/>
          <w:color w:val="000000" w:themeColor="text1"/>
          <w:lang w:val="en-GB"/>
        </w:rPr>
        <w:t>On Weber’s scale, t</w:t>
      </w:r>
      <w:r w:rsidR="002458CA" w:rsidRPr="00BA77F7">
        <w:rPr>
          <w:rFonts w:ascii="Calibri" w:hAnsi="Calibri" w:cs="Calibri"/>
          <w:color w:val="000000" w:themeColor="text1"/>
          <w:lang w:val="en-GB"/>
        </w:rPr>
        <w:t>heir</w:t>
      </w:r>
      <w:r w:rsidR="00607FFA" w:rsidRPr="00BA77F7">
        <w:rPr>
          <w:rFonts w:ascii="Calibri" w:hAnsi="Calibri" w:cs="Calibri"/>
          <w:color w:val="000000" w:themeColor="text1"/>
          <w:lang w:val="en-GB"/>
        </w:rPr>
        <w:t xml:space="preserve"> </w:t>
      </w:r>
      <w:r w:rsidR="006B6DD9" w:rsidRPr="00BA77F7">
        <w:rPr>
          <w:rFonts w:ascii="Calibri" w:hAnsi="Calibri" w:cs="Calibri"/>
          <w:color w:val="000000" w:themeColor="text1"/>
          <w:lang w:val="en-GB"/>
        </w:rPr>
        <w:t xml:space="preserve">Cold War </w:t>
      </w:r>
      <w:r w:rsidR="00607FFA" w:rsidRPr="00BA77F7">
        <w:rPr>
          <w:rFonts w:ascii="Calibri" w:hAnsi="Calibri" w:cs="Calibri"/>
          <w:color w:val="000000" w:themeColor="text1"/>
          <w:lang w:val="en-GB"/>
        </w:rPr>
        <w:t>messaging</w:t>
      </w:r>
      <w:r w:rsidR="006B6DD9" w:rsidRPr="00BA77F7">
        <w:rPr>
          <w:rFonts w:ascii="Calibri" w:hAnsi="Calibri" w:cs="Calibri"/>
          <w:color w:val="000000" w:themeColor="text1"/>
          <w:lang w:val="en-GB"/>
        </w:rPr>
        <w:t xml:space="preserve"> is </w:t>
      </w:r>
      <w:r w:rsidR="00813950" w:rsidRPr="00BA77F7">
        <w:rPr>
          <w:rFonts w:ascii="Calibri" w:hAnsi="Calibri" w:cs="Calibri"/>
          <w:color w:val="000000" w:themeColor="text1"/>
          <w:lang w:val="en-GB"/>
        </w:rPr>
        <w:t>exclusively pragmatic.</w:t>
      </w:r>
    </w:p>
    <w:p w14:paraId="0940BE6D" w14:textId="325724BA" w:rsidR="006A2E2D" w:rsidRPr="00BA77F7" w:rsidRDefault="008735C8" w:rsidP="00EE3641">
      <w:pPr>
        <w:pStyle w:val="MyHeading2"/>
        <w:rPr>
          <w:b/>
          <w:bCs/>
          <w:i w:val="0"/>
          <w:iCs/>
        </w:rPr>
      </w:pPr>
      <w:r w:rsidRPr="00BA77F7">
        <w:rPr>
          <w:b/>
          <w:bCs/>
          <w:i w:val="0"/>
          <w:iCs/>
        </w:rPr>
        <w:t xml:space="preserve">The </w:t>
      </w:r>
      <w:r w:rsidR="00EC6A14" w:rsidRPr="00BA77F7">
        <w:rPr>
          <w:b/>
          <w:bCs/>
          <w:i w:val="0"/>
          <w:iCs/>
        </w:rPr>
        <w:t>‘</w:t>
      </w:r>
      <w:r w:rsidRPr="00BA77F7">
        <w:rPr>
          <w:b/>
          <w:bCs/>
          <w:i w:val="0"/>
          <w:iCs/>
        </w:rPr>
        <w:t>Aspirational Optimism</w:t>
      </w:r>
      <w:r w:rsidR="00EC6A14" w:rsidRPr="00BA77F7">
        <w:rPr>
          <w:b/>
          <w:bCs/>
          <w:i w:val="0"/>
          <w:iCs/>
        </w:rPr>
        <w:t>’</w:t>
      </w:r>
      <w:r w:rsidRPr="00BA77F7">
        <w:rPr>
          <w:b/>
          <w:bCs/>
          <w:i w:val="0"/>
          <w:iCs/>
        </w:rPr>
        <w:t xml:space="preserve"> of </w:t>
      </w:r>
      <w:r w:rsidR="00753264" w:rsidRPr="00BA77F7">
        <w:rPr>
          <w:b/>
          <w:bCs/>
          <w:i w:val="0"/>
          <w:iCs/>
        </w:rPr>
        <w:t xml:space="preserve">The United </w:t>
      </w:r>
      <w:r w:rsidRPr="00BA77F7">
        <w:rPr>
          <w:b/>
          <w:bCs/>
          <w:i w:val="0"/>
          <w:iCs/>
        </w:rPr>
        <w:t>States</w:t>
      </w:r>
      <w:r w:rsidR="00724915" w:rsidRPr="00BA77F7">
        <w:rPr>
          <w:b/>
          <w:bCs/>
          <w:i w:val="0"/>
          <w:iCs/>
        </w:rPr>
        <w:t xml:space="preserve"> </w:t>
      </w:r>
    </w:p>
    <w:p w14:paraId="582A4123" w14:textId="5DEFC4AC" w:rsidR="009C5060" w:rsidRPr="00BA77F7" w:rsidRDefault="000E53BA" w:rsidP="00A033BE">
      <w:pPr>
        <w:spacing w:line="360" w:lineRule="auto"/>
        <w:ind w:firstLine="720"/>
        <w:rPr>
          <w:color w:val="000000" w:themeColor="text1"/>
          <w:lang w:val="en-GB"/>
        </w:rPr>
      </w:pPr>
      <w:r w:rsidRPr="00BA77F7">
        <w:rPr>
          <w:color w:val="000000" w:themeColor="text1"/>
          <w:lang w:val="en-GB"/>
        </w:rPr>
        <w:t xml:space="preserve">Unlike the Soviets </w:t>
      </w:r>
      <w:r w:rsidR="00A033BE" w:rsidRPr="00BA77F7">
        <w:rPr>
          <w:color w:val="000000" w:themeColor="text1"/>
          <w:lang w:val="en-GB"/>
        </w:rPr>
        <w:t>who used a</w:t>
      </w:r>
      <w:r w:rsidR="000132C3" w:rsidRPr="00BA77F7">
        <w:rPr>
          <w:color w:val="000000" w:themeColor="text1"/>
          <w:lang w:val="en-GB"/>
        </w:rPr>
        <w:t xml:space="preserve"> </w:t>
      </w:r>
      <w:r w:rsidR="00FE74BD" w:rsidRPr="00BA77F7">
        <w:rPr>
          <w:color w:val="000000" w:themeColor="text1"/>
          <w:lang w:val="en-GB"/>
        </w:rPr>
        <w:t>‘stick’ approach</w:t>
      </w:r>
      <w:r w:rsidR="009B5C25" w:rsidRPr="00BA77F7">
        <w:rPr>
          <w:color w:val="000000" w:themeColor="text1"/>
          <w:lang w:val="en-GB"/>
        </w:rPr>
        <w:t>—</w:t>
      </w:r>
      <w:r w:rsidR="000132C3" w:rsidRPr="00BA77F7">
        <w:rPr>
          <w:color w:val="000000" w:themeColor="text1"/>
          <w:lang w:val="en-GB"/>
        </w:rPr>
        <w:t>pragmatic</w:t>
      </w:r>
      <w:r w:rsidR="009B5C25" w:rsidRPr="00BA77F7">
        <w:rPr>
          <w:color w:val="000000" w:themeColor="text1"/>
          <w:lang w:val="en-GB"/>
        </w:rPr>
        <w:t xml:space="preserve"> </w:t>
      </w:r>
      <w:r w:rsidR="00DA15AF" w:rsidRPr="00BA77F7">
        <w:rPr>
          <w:color w:val="000000" w:themeColor="text1"/>
          <w:lang w:val="en-GB"/>
        </w:rPr>
        <w:t xml:space="preserve">space </w:t>
      </w:r>
      <w:r w:rsidR="001F15A0" w:rsidRPr="00BA77F7">
        <w:rPr>
          <w:color w:val="000000" w:themeColor="text1"/>
          <w:lang w:val="en-GB"/>
        </w:rPr>
        <w:t xml:space="preserve">narratives utilized to </w:t>
      </w:r>
      <w:r w:rsidR="002E3B91" w:rsidRPr="00BA77F7">
        <w:rPr>
          <w:color w:val="000000" w:themeColor="text1"/>
          <w:lang w:val="en-GB"/>
        </w:rPr>
        <w:t xml:space="preserve">enforce </w:t>
      </w:r>
      <w:r w:rsidR="008F4F13" w:rsidRPr="00BA77F7">
        <w:rPr>
          <w:color w:val="000000" w:themeColor="text1"/>
          <w:lang w:val="en-GB"/>
        </w:rPr>
        <w:t>widespread social change</w:t>
      </w:r>
      <w:r w:rsidR="00E2543C" w:rsidRPr="00BA77F7">
        <w:rPr>
          <w:color w:val="000000" w:themeColor="text1"/>
          <w:lang w:val="en-GB"/>
        </w:rPr>
        <w:t>—the U.S. space program had to be a ‘carrot’</w:t>
      </w:r>
      <w:r w:rsidR="008F4F13" w:rsidRPr="00BA77F7">
        <w:rPr>
          <w:color w:val="000000" w:themeColor="text1"/>
          <w:lang w:val="en-GB"/>
        </w:rPr>
        <w:t>,</w:t>
      </w:r>
      <w:r w:rsidR="009B5C25" w:rsidRPr="00BA77F7">
        <w:rPr>
          <w:color w:val="000000" w:themeColor="text1"/>
          <w:lang w:val="en-GB"/>
        </w:rPr>
        <w:t xml:space="preserve"> </w:t>
      </w:r>
      <w:r w:rsidR="001D56AD" w:rsidRPr="00BA77F7">
        <w:rPr>
          <w:color w:val="000000" w:themeColor="text1"/>
          <w:lang w:val="en-GB"/>
        </w:rPr>
        <w:t xml:space="preserve">appealing enough to </w:t>
      </w:r>
      <w:r w:rsidR="003169F1" w:rsidRPr="00BA77F7">
        <w:rPr>
          <w:color w:val="000000" w:themeColor="text1"/>
          <w:lang w:val="en-GB"/>
        </w:rPr>
        <w:t>win</w:t>
      </w:r>
      <w:r w:rsidR="009041FF" w:rsidRPr="00BA77F7">
        <w:rPr>
          <w:color w:val="000000" w:themeColor="text1"/>
          <w:lang w:val="en-GB"/>
        </w:rPr>
        <w:t xml:space="preserve"> funding from Congress and support from the American people. </w:t>
      </w:r>
      <w:r w:rsidR="000656E2" w:rsidRPr="00BA77F7">
        <w:rPr>
          <w:color w:val="000000" w:themeColor="text1"/>
          <w:lang w:val="en-GB"/>
        </w:rPr>
        <w:t xml:space="preserve">Yet </w:t>
      </w:r>
      <w:r w:rsidR="000E5238" w:rsidRPr="00BA77F7">
        <w:rPr>
          <w:color w:val="000000" w:themeColor="text1"/>
          <w:lang w:val="en-GB"/>
        </w:rPr>
        <w:t xml:space="preserve">by using this appealing rhetoric to manipulate, </w:t>
      </w:r>
      <w:r w:rsidR="00A60ED8" w:rsidRPr="00BA77F7">
        <w:rPr>
          <w:color w:val="000000" w:themeColor="text1"/>
          <w:lang w:val="en-GB"/>
        </w:rPr>
        <w:t xml:space="preserve">on Weber’s scale </w:t>
      </w:r>
      <w:r w:rsidR="000656E2" w:rsidRPr="00BA77F7">
        <w:rPr>
          <w:color w:val="000000" w:themeColor="text1"/>
          <w:lang w:val="en-GB"/>
        </w:rPr>
        <w:t xml:space="preserve">the </w:t>
      </w:r>
      <w:r w:rsidR="0085727D" w:rsidRPr="00BA77F7">
        <w:rPr>
          <w:color w:val="000000" w:themeColor="text1"/>
          <w:lang w:val="en-GB"/>
        </w:rPr>
        <w:t xml:space="preserve">American space program was </w:t>
      </w:r>
      <w:r w:rsidR="000E5238" w:rsidRPr="00BA77F7">
        <w:rPr>
          <w:color w:val="000000" w:themeColor="text1"/>
          <w:lang w:val="en-GB"/>
        </w:rPr>
        <w:t xml:space="preserve">equally pragmatic in </w:t>
      </w:r>
      <w:r w:rsidR="0085727D" w:rsidRPr="00BA77F7">
        <w:rPr>
          <w:color w:val="000000" w:themeColor="text1"/>
          <w:lang w:val="en-GB"/>
        </w:rPr>
        <w:t>its</w:t>
      </w:r>
      <w:r w:rsidR="000E5238" w:rsidRPr="00BA77F7">
        <w:rPr>
          <w:color w:val="000000" w:themeColor="text1"/>
          <w:lang w:val="en-GB"/>
        </w:rPr>
        <w:t xml:space="preserve"> rationality.</w:t>
      </w:r>
      <w:r w:rsidR="00EC1B69" w:rsidRPr="00BA77F7">
        <w:rPr>
          <w:color w:val="000000" w:themeColor="text1"/>
          <w:lang w:val="en-GB"/>
        </w:rPr>
        <w:t xml:space="preserve"> </w:t>
      </w:r>
      <w:r w:rsidR="000572C7" w:rsidRPr="00BA77F7">
        <w:rPr>
          <w:color w:val="000000" w:themeColor="text1"/>
          <w:lang w:val="en-GB"/>
        </w:rPr>
        <w:t xml:space="preserve">In its earliest days, space program messaging focused on the products and technologies it might provide; with the acceleration of the </w:t>
      </w:r>
      <w:r w:rsidR="002D57FA" w:rsidRPr="00BA77F7">
        <w:rPr>
          <w:color w:val="000000" w:themeColor="text1"/>
          <w:lang w:val="en-GB"/>
        </w:rPr>
        <w:t>S</w:t>
      </w:r>
      <w:r w:rsidR="000572C7" w:rsidRPr="00BA77F7">
        <w:rPr>
          <w:color w:val="000000" w:themeColor="text1"/>
          <w:lang w:val="en-GB"/>
        </w:rPr>
        <w:t xml:space="preserve">pace </w:t>
      </w:r>
      <w:r w:rsidR="00293C5F" w:rsidRPr="00BA77F7">
        <w:rPr>
          <w:color w:val="000000" w:themeColor="text1"/>
          <w:lang w:val="en-GB"/>
        </w:rPr>
        <w:t>R</w:t>
      </w:r>
      <w:r w:rsidR="000572C7" w:rsidRPr="00BA77F7">
        <w:rPr>
          <w:color w:val="000000" w:themeColor="text1"/>
          <w:lang w:val="en-GB"/>
        </w:rPr>
        <w:t xml:space="preserve">ace, the messaging </w:t>
      </w:r>
      <w:r w:rsidR="00063A98" w:rsidRPr="00BA77F7">
        <w:rPr>
          <w:color w:val="000000" w:themeColor="text1"/>
          <w:lang w:val="en-GB"/>
        </w:rPr>
        <w:t xml:space="preserve">shifted to </w:t>
      </w:r>
      <w:r w:rsidR="005808D2" w:rsidRPr="00BA77F7">
        <w:rPr>
          <w:color w:val="000000" w:themeColor="text1"/>
          <w:lang w:val="en-GB"/>
        </w:rPr>
        <w:t xml:space="preserve">more manipulative </w:t>
      </w:r>
      <w:r w:rsidR="00063A98" w:rsidRPr="00BA77F7">
        <w:rPr>
          <w:color w:val="000000" w:themeColor="text1"/>
          <w:lang w:val="en-GB"/>
        </w:rPr>
        <w:t xml:space="preserve">narratives </w:t>
      </w:r>
      <w:r w:rsidR="005808D2" w:rsidRPr="00BA77F7">
        <w:rPr>
          <w:color w:val="000000" w:themeColor="text1"/>
          <w:lang w:val="en-GB"/>
        </w:rPr>
        <w:t>such as</w:t>
      </w:r>
      <w:r w:rsidR="000572C7" w:rsidRPr="00BA77F7">
        <w:rPr>
          <w:color w:val="000000" w:themeColor="text1"/>
          <w:lang w:val="en-GB"/>
        </w:rPr>
        <w:t xml:space="preserve"> the superiority of the American system of individual excellence over the Soviet collective. As the Russian threat dissipated in later years, American </w:t>
      </w:r>
      <w:r w:rsidR="007E44D1" w:rsidRPr="00BA77F7">
        <w:rPr>
          <w:color w:val="000000" w:themeColor="text1"/>
          <w:lang w:val="en-GB"/>
        </w:rPr>
        <w:t xml:space="preserve">space </w:t>
      </w:r>
      <w:r w:rsidR="000572C7" w:rsidRPr="00BA77F7">
        <w:rPr>
          <w:color w:val="000000" w:themeColor="text1"/>
          <w:lang w:val="en-GB"/>
        </w:rPr>
        <w:t xml:space="preserve">messaging </w:t>
      </w:r>
      <w:r w:rsidR="00C422D1" w:rsidRPr="00BA77F7">
        <w:rPr>
          <w:color w:val="000000" w:themeColor="text1"/>
          <w:lang w:val="en-GB"/>
        </w:rPr>
        <w:t>culminated</w:t>
      </w:r>
      <w:r w:rsidR="000572C7" w:rsidRPr="00BA77F7">
        <w:rPr>
          <w:color w:val="000000" w:themeColor="text1"/>
          <w:lang w:val="en-GB"/>
        </w:rPr>
        <w:t xml:space="preserve"> in a triumphant expression of </w:t>
      </w:r>
      <w:r w:rsidR="00305763" w:rsidRPr="00BA77F7">
        <w:rPr>
          <w:color w:val="000000" w:themeColor="text1"/>
          <w:lang w:val="en-GB"/>
        </w:rPr>
        <w:t xml:space="preserve">the Apollo program’s </w:t>
      </w:r>
      <w:r w:rsidR="000572C7" w:rsidRPr="00BA77F7">
        <w:rPr>
          <w:color w:val="000000" w:themeColor="text1"/>
          <w:lang w:val="en-GB"/>
        </w:rPr>
        <w:t>victory</w:t>
      </w:r>
      <w:r w:rsidR="00305763" w:rsidRPr="00BA77F7">
        <w:rPr>
          <w:color w:val="000000" w:themeColor="text1"/>
          <w:lang w:val="en-GB"/>
        </w:rPr>
        <w:t xml:space="preserve"> in the </w:t>
      </w:r>
      <w:r w:rsidR="0053448F" w:rsidRPr="00BA77F7">
        <w:rPr>
          <w:color w:val="000000" w:themeColor="text1"/>
          <w:lang w:val="en-GB"/>
        </w:rPr>
        <w:t>race for the Moon</w:t>
      </w:r>
      <w:r w:rsidR="000572C7" w:rsidRPr="00BA77F7">
        <w:rPr>
          <w:color w:val="000000" w:themeColor="text1"/>
          <w:lang w:val="en-GB"/>
        </w:rPr>
        <w:t>.</w:t>
      </w:r>
      <w:r w:rsidR="00C422D1" w:rsidRPr="00BA77F7">
        <w:rPr>
          <w:color w:val="000000" w:themeColor="text1"/>
          <w:lang w:val="en-GB"/>
        </w:rPr>
        <w:t xml:space="preserve"> </w:t>
      </w:r>
    </w:p>
    <w:p w14:paraId="1194A0C8" w14:textId="688D6D84" w:rsidR="00421E9F" w:rsidRPr="00BA77F7" w:rsidRDefault="007E44D1" w:rsidP="00A033BE">
      <w:pPr>
        <w:spacing w:line="360" w:lineRule="auto"/>
        <w:ind w:firstLine="720"/>
        <w:rPr>
          <w:color w:val="000000" w:themeColor="text1"/>
          <w:lang w:val="en-GB"/>
        </w:rPr>
      </w:pPr>
      <w:r w:rsidRPr="00BA77F7">
        <w:rPr>
          <w:color w:val="000000" w:themeColor="text1"/>
          <w:lang w:val="en-GB"/>
        </w:rPr>
        <w:t xml:space="preserve">Like the Soviets, the Americans used </w:t>
      </w:r>
      <w:r w:rsidR="00CD3EDB" w:rsidRPr="00BA77F7">
        <w:rPr>
          <w:color w:val="000000" w:themeColor="text1"/>
          <w:lang w:val="en-GB"/>
        </w:rPr>
        <w:t xml:space="preserve">value language to disguise pragmatic intentions. </w:t>
      </w:r>
      <w:r w:rsidR="00DD1160" w:rsidRPr="00BA77F7">
        <w:rPr>
          <w:color w:val="000000" w:themeColor="text1"/>
          <w:lang w:val="en-GB"/>
        </w:rPr>
        <w:t xml:space="preserve">Despite </w:t>
      </w:r>
      <w:r w:rsidR="00D43513" w:rsidRPr="00BA77F7">
        <w:rPr>
          <w:color w:val="000000" w:themeColor="text1"/>
          <w:lang w:val="en-GB"/>
        </w:rPr>
        <w:t>this</w:t>
      </w:r>
      <w:r w:rsidR="00DD1160" w:rsidRPr="00BA77F7">
        <w:rPr>
          <w:color w:val="000000" w:themeColor="text1"/>
          <w:lang w:val="en-GB"/>
        </w:rPr>
        <w:t xml:space="preserve"> </w:t>
      </w:r>
      <w:r w:rsidR="008B6D89" w:rsidRPr="00BA77F7">
        <w:rPr>
          <w:color w:val="000000" w:themeColor="text1"/>
          <w:lang w:val="en-GB"/>
        </w:rPr>
        <w:t xml:space="preserve">use of </w:t>
      </w:r>
      <w:r w:rsidR="00DD1160" w:rsidRPr="00BA77F7">
        <w:rPr>
          <w:color w:val="000000" w:themeColor="text1"/>
          <w:lang w:val="en-GB"/>
        </w:rPr>
        <w:t xml:space="preserve">emotive rhetoric, </w:t>
      </w:r>
      <w:r w:rsidR="00E73F67" w:rsidRPr="00BA77F7">
        <w:rPr>
          <w:color w:val="000000" w:themeColor="text1"/>
          <w:lang w:val="en-GB"/>
        </w:rPr>
        <w:t xml:space="preserve">their messaging does not describe what </w:t>
      </w:r>
      <w:r w:rsidR="00742F0E" w:rsidRPr="00BA77F7">
        <w:rPr>
          <w:color w:val="000000" w:themeColor="text1"/>
          <w:lang w:val="en-GB"/>
        </w:rPr>
        <w:t>Kalberg call</w:t>
      </w:r>
      <w:r w:rsidR="005F348B">
        <w:rPr>
          <w:color w:val="000000" w:themeColor="text1"/>
          <w:lang w:val="en-GB"/>
        </w:rPr>
        <w:t>ed</w:t>
      </w:r>
      <w:r w:rsidR="00742F0E" w:rsidRPr="00BA77F7">
        <w:rPr>
          <w:color w:val="000000" w:themeColor="text1"/>
          <w:lang w:val="en-GB"/>
        </w:rPr>
        <w:t xml:space="preserve">, </w:t>
      </w:r>
      <w:r w:rsidR="00742F0E">
        <w:rPr>
          <w:rFonts w:cstheme="minorHAnsi"/>
          <w:color w:val="000000" w:themeColor="text1"/>
          <w:lang w:val="en-GB"/>
        </w:rPr>
        <w:t>the</w:t>
      </w:r>
      <w:r w:rsidR="00742F0E" w:rsidRPr="00BA77F7">
        <w:rPr>
          <w:color w:val="000000" w:themeColor="text1"/>
          <w:lang w:val="en-GB"/>
        </w:rPr>
        <w:t xml:space="preserve"> ‘</w:t>
      </w:r>
      <w:r w:rsidR="00742F0E" w:rsidRPr="00BA77F7">
        <w:rPr>
          <w:rFonts w:cstheme="minorHAnsi"/>
          <w:color w:val="000000" w:themeColor="text1"/>
          <w:lang w:val="en-GB"/>
        </w:rPr>
        <w:t xml:space="preserve">natural </w:t>
      </w:r>
      <w:r w:rsidR="00D648DA" w:rsidRPr="00BA77F7">
        <w:rPr>
          <w:rFonts w:cstheme="minorHAnsi"/>
          <w:color w:val="000000" w:themeColor="text1"/>
          <w:lang w:val="en-GB"/>
        </w:rPr>
        <w:t>‘</w:t>
      </w:r>
      <w:r w:rsidR="00742F0E" w:rsidRPr="00BA77F7">
        <w:rPr>
          <w:rFonts w:cstheme="minorHAnsi"/>
          <w:color w:val="000000" w:themeColor="text1"/>
          <w:lang w:val="en-GB"/>
        </w:rPr>
        <w:t>metaphysical need</w:t>
      </w:r>
      <w:r w:rsidR="00D648DA" w:rsidRPr="00BA77F7">
        <w:rPr>
          <w:rFonts w:cstheme="minorHAnsi"/>
          <w:color w:val="000000" w:themeColor="text1"/>
          <w:lang w:val="en-GB"/>
        </w:rPr>
        <w:t>’</w:t>
      </w:r>
      <w:r w:rsidR="00742F0E" w:rsidRPr="00BA77F7">
        <w:rPr>
          <w:rFonts w:cstheme="minorHAnsi"/>
          <w:color w:val="000000" w:themeColor="text1"/>
          <w:lang w:val="en-GB"/>
        </w:rPr>
        <w:t xml:space="preserve"> and </w:t>
      </w:r>
      <w:r w:rsidR="00D648DA" w:rsidRPr="00BA77F7">
        <w:rPr>
          <w:rFonts w:cstheme="minorHAnsi"/>
          <w:color w:val="000000" w:themeColor="text1"/>
          <w:lang w:val="en-GB"/>
        </w:rPr>
        <w:t>‘</w:t>
      </w:r>
      <w:r w:rsidR="00742F0E" w:rsidRPr="00BA77F7">
        <w:rPr>
          <w:rFonts w:cstheme="minorHAnsi"/>
          <w:color w:val="000000" w:themeColor="text1"/>
          <w:lang w:val="en-GB"/>
        </w:rPr>
        <w:t>irrepressible quest</w:t>
      </w:r>
      <w:r w:rsidR="00D648DA" w:rsidRPr="00BA77F7">
        <w:rPr>
          <w:rFonts w:cstheme="minorHAnsi"/>
          <w:color w:val="000000" w:themeColor="text1"/>
          <w:lang w:val="en-GB"/>
        </w:rPr>
        <w:t>’</w:t>
      </w:r>
      <w:r w:rsidR="00742F0E" w:rsidRPr="00BA77F7">
        <w:rPr>
          <w:rFonts w:cstheme="minorHAnsi"/>
          <w:color w:val="000000" w:themeColor="text1"/>
          <w:lang w:val="en-GB"/>
        </w:rPr>
        <w:t xml:space="preserve"> of thinkers and </w:t>
      </w:r>
      <w:proofErr w:type="spellStart"/>
      <w:r w:rsidR="00742F0E" w:rsidRPr="00BA77F7">
        <w:rPr>
          <w:rFonts w:cstheme="minorHAnsi"/>
          <w:color w:val="000000" w:themeColor="text1"/>
          <w:lang w:val="en-GB"/>
        </w:rPr>
        <w:t>systematizers</w:t>
      </w:r>
      <w:proofErr w:type="spellEnd"/>
      <w:r w:rsidR="00742F0E" w:rsidRPr="00BA77F7">
        <w:rPr>
          <w:rFonts w:cstheme="minorHAnsi"/>
          <w:color w:val="000000" w:themeColor="text1"/>
          <w:lang w:val="en-GB"/>
        </w:rPr>
        <w:t xml:space="preserve"> to transcend sheer given routine and to supply the random events of everyday life with a coherent </w:t>
      </w:r>
      <w:r w:rsidR="00D648DA" w:rsidRPr="00BA77F7">
        <w:rPr>
          <w:rFonts w:cstheme="minorHAnsi"/>
          <w:color w:val="000000" w:themeColor="text1"/>
          <w:lang w:val="en-GB"/>
        </w:rPr>
        <w:t>‘</w:t>
      </w:r>
      <w:r w:rsidR="00742F0E" w:rsidRPr="00BA77F7">
        <w:rPr>
          <w:rFonts w:cstheme="minorHAnsi"/>
          <w:color w:val="000000" w:themeColor="text1"/>
          <w:lang w:val="en-GB"/>
        </w:rPr>
        <w:t>meaning</w:t>
      </w:r>
      <w:r w:rsidR="00D648DA" w:rsidRPr="00BA77F7">
        <w:rPr>
          <w:rFonts w:cstheme="minorHAnsi"/>
          <w:color w:val="000000" w:themeColor="text1"/>
          <w:lang w:val="en-GB"/>
        </w:rPr>
        <w:t>’’</w:t>
      </w:r>
      <w:r w:rsidR="0075439D" w:rsidRPr="00BA77F7">
        <w:rPr>
          <w:rFonts w:cstheme="minorHAnsi"/>
          <w:color w:val="000000" w:themeColor="text1"/>
          <w:lang w:val="en-GB"/>
        </w:rPr>
        <w:t>.</w:t>
      </w:r>
      <w:r w:rsidR="00524DAB" w:rsidRPr="00BA77F7">
        <w:rPr>
          <w:rStyle w:val="FootnoteReference"/>
          <w:rFonts w:cstheme="minorHAnsi"/>
          <w:color w:val="000000" w:themeColor="text1"/>
          <w:lang w:val="en-GB"/>
        </w:rPr>
        <w:footnoteReference w:id="78"/>
      </w:r>
      <w:r w:rsidR="0075439D" w:rsidRPr="00BA77F7">
        <w:rPr>
          <w:rFonts w:cstheme="minorHAnsi"/>
          <w:color w:val="000000" w:themeColor="text1"/>
          <w:lang w:val="en-GB"/>
        </w:rPr>
        <w:t xml:space="preserve"> </w:t>
      </w:r>
      <w:r w:rsidR="00E5181C" w:rsidRPr="00BA77F7">
        <w:rPr>
          <w:rFonts w:cstheme="minorHAnsi"/>
          <w:color w:val="000000" w:themeColor="text1"/>
          <w:lang w:val="en-GB"/>
        </w:rPr>
        <w:t>Because it does not, i</w:t>
      </w:r>
      <w:r w:rsidR="0075439D" w:rsidRPr="00BA77F7">
        <w:rPr>
          <w:rFonts w:cstheme="minorHAnsi"/>
          <w:color w:val="000000" w:themeColor="text1"/>
          <w:lang w:val="en-GB"/>
        </w:rPr>
        <w:t>t is not</w:t>
      </w:r>
      <w:r w:rsidR="00217AC0" w:rsidRPr="00BA77F7">
        <w:rPr>
          <w:rFonts w:cstheme="minorHAnsi"/>
          <w:color w:val="000000" w:themeColor="text1"/>
          <w:lang w:val="en-GB"/>
        </w:rPr>
        <w:t xml:space="preserve"> consistent with value rationality</w:t>
      </w:r>
      <w:r w:rsidR="00FC4BA0" w:rsidRPr="00BA77F7">
        <w:rPr>
          <w:rFonts w:cstheme="minorHAnsi"/>
          <w:color w:val="000000" w:themeColor="text1"/>
          <w:lang w:val="en-GB"/>
        </w:rPr>
        <w:t>.</w:t>
      </w:r>
      <w:r w:rsidR="00E73F67" w:rsidRPr="00BA77F7">
        <w:rPr>
          <w:color w:val="000000" w:themeColor="text1"/>
          <w:lang w:val="en-GB"/>
        </w:rPr>
        <w:t xml:space="preserve"> </w:t>
      </w:r>
      <w:r w:rsidR="00624EB7" w:rsidRPr="00BA77F7">
        <w:rPr>
          <w:rFonts w:cstheme="minorHAnsi"/>
          <w:color w:val="000000" w:themeColor="text1"/>
          <w:lang w:val="en-GB"/>
        </w:rPr>
        <w:t>Instead, it adheres to what Weber</w:t>
      </w:r>
      <w:r w:rsidR="00FC4BA0" w:rsidRPr="00BA77F7">
        <w:rPr>
          <w:rFonts w:cstheme="minorHAnsi"/>
          <w:color w:val="000000" w:themeColor="text1"/>
          <w:lang w:val="en-GB"/>
        </w:rPr>
        <w:t xml:space="preserve"> </w:t>
      </w:r>
      <w:r w:rsidR="00E73F67" w:rsidRPr="00BA77F7">
        <w:rPr>
          <w:color w:val="000000" w:themeColor="text1"/>
          <w:lang w:val="en-GB"/>
        </w:rPr>
        <w:t>describe</w:t>
      </w:r>
      <w:r w:rsidR="00BE0E58">
        <w:rPr>
          <w:color w:val="000000" w:themeColor="text1"/>
          <w:lang w:val="en-GB"/>
        </w:rPr>
        <w:t>d</w:t>
      </w:r>
      <w:r w:rsidR="00E73F67" w:rsidRPr="00BA77F7">
        <w:rPr>
          <w:color w:val="000000" w:themeColor="text1"/>
          <w:lang w:val="en-GB"/>
        </w:rPr>
        <w:t xml:space="preserve"> as </w:t>
      </w:r>
      <w:r w:rsidR="00D42F4B" w:rsidRPr="00BA77F7">
        <w:rPr>
          <w:color w:val="000000" w:themeColor="text1"/>
          <w:lang w:val="en-GB"/>
        </w:rPr>
        <w:t>‘means for the attainment of the actor’s own rationally pursued and calculated ends</w:t>
      </w:r>
      <w:r w:rsidR="00FD30D5" w:rsidRPr="00BA77F7">
        <w:rPr>
          <w:color w:val="000000" w:themeColor="text1"/>
          <w:lang w:val="en-GB"/>
        </w:rPr>
        <w:t>’</w:t>
      </w:r>
      <w:r w:rsidR="00253ECE" w:rsidRPr="00BA77F7">
        <w:rPr>
          <w:color w:val="000000" w:themeColor="text1"/>
          <w:lang w:val="en-GB"/>
        </w:rPr>
        <w:t xml:space="preserve">, characterizing it </w:t>
      </w:r>
      <w:r w:rsidR="00A33F26" w:rsidRPr="00BA77F7">
        <w:rPr>
          <w:color w:val="000000" w:themeColor="text1"/>
          <w:lang w:val="en-GB"/>
        </w:rPr>
        <w:t xml:space="preserve">as </w:t>
      </w:r>
      <w:r w:rsidR="00E639F5" w:rsidRPr="00BA77F7">
        <w:rPr>
          <w:color w:val="000000" w:themeColor="text1"/>
          <w:lang w:val="en-GB"/>
        </w:rPr>
        <w:t>pragmatic rationality</w:t>
      </w:r>
      <w:r w:rsidR="00FD30D5" w:rsidRPr="00BA77F7">
        <w:rPr>
          <w:color w:val="000000" w:themeColor="text1"/>
          <w:lang w:val="en-GB"/>
        </w:rPr>
        <w:t>.</w:t>
      </w:r>
      <w:r w:rsidR="00FD30D5" w:rsidRPr="00BA77F7">
        <w:rPr>
          <w:rStyle w:val="FootnoteReference"/>
          <w:color w:val="000000" w:themeColor="text1"/>
          <w:lang w:val="en-GB"/>
        </w:rPr>
        <w:footnoteReference w:id="79"/>
      </w:r>
    </w:p>
    <w:p w14:paraId="0D484172" w14:textId="21571E91" w:rsidR="002A2E41" w:rsidRPr="00BA77F7" w:rsidRDefault="0000018C" w:rsidP="004C0709">
      <w:pPr>
        <w:pStyle w:val="MyHeading3a"/>
        <w:rPr>
          <w:rFonts w:eastAsiaTheme="minorHAnsi"/>
        </w:rPr>
      </w:pPr>
      <w:r w:rsidRPr="00BA77F7">
        <w:rPr>
          <w:rFonts w:eastAsiaTheme="minorHAnsi"/>
        </w:rPr>
        <w:t xml:space="preserve">President Dwight D. </w:t>
      </w:r>
      <w:r w:rsidR="000C771D" w:rsidRPr="00BA77F7">
        <w:rPr>
          <w:rFonts w:eastAsiaTheme="minorHAnsi"/>
        </w:rPr>
        <w:t>Eisenhower</w:t>
      </w:r>
    </w:p>
    <w:p w14:paraId="4F84DC15" w14:textId="19F68551" w:rsidR="00661AFD" w:rsidRPr="00BA77F7" w:rsidRDefault="00E7549B" w:rsidP="00341DCD">
      <w:pPr>
        <w:spacing w:line="360" w:lineRule="auto"/>
        <w:ind w:firstLine="720"/>
        <w:rPr>
          <w:rFonts w:ascii="Calibri" w:eastAsiaTheme="minorHAnsi" w:hAnsi="Calibri" w:cs="Calibri"/>
          <w:color w:val="000000" w:themeColor="text1"/>
          <w:lang w:val="en-GB"/>
        </w:rPr>
      </w:pPr>
      <w:r w:rsidRPr="00BA77F7">
        <w:rPr>
          <w:rFonts w:ascii="Calibri" w:eastAsiaTheme="minorHAnsi" w:hAnsi="Calibri" w:cs="Calibri"/>
          <w:color w:val="000000" w:themeColor="text1"/>
          <w:lang w:val="en-GB"/>
        </w:rPr>
        <w:lastRenderedPageBreak/>
        <w:t xml:space="preserve">At the outset of the space program, Eisenhower </w:t>
      </w:r>
      <w:r w:rsidR="00445672" w:rsidRPr="00BA77F7">
        <w:rPr>
          <w:rFonts w:ascii="Calibri" w:eastAsiaTheme="minorHAnsi" w:hAnsi="Calibri" w:cs="Calibri"/>
          <w:color w:val="000000" w:themeColor="text1"/>
          <w:lang w:val="en-GB"/>
        </w:rPr>
        <w:t xml:space="preserve">actively </w:t>
      </w:r>
      <w:r w:rsidR="006E6C63" w:rsidRPr="00BA77F7">
        <w:rPr>
          <w:rFonts w:ascii="Calibri" w:eastAsiaTheme="minorHAnsi" w:hAnsi="Calibri" w:cs="Calibri"/>
          <w:color w:val="000000" w:themeColor="text1"/>
          <w:lang w:val="en-GB"/>
        </w:rPr>
        <w:t xml:space="preserve">resisted </w:t>
      </w:r>
      <w:r w:rsidR="00445672" w:rsidRPr="00BA77F7">
        <w:rPr>
          <w:rFonts w:ascii="Calibri" w:eastAsiaTheme="minorHAnsi" w:hAnsi="Calibri" w:cs="Calibri"/>
          <w:color w:val="000000" w:themeColor="text1"/>
          <w:lang w:val="en-GB"/>
        </w:rPr>
        <w:t xml:space="preserve">using the program as </w:t>
      </w:r>
      <w:r w:rsidR="005C2DE6" w:rsidRPr="00BA77F7">
        <w:rPr>
          <w:rFonts w:ascii="Calibri" w:eastAsiaTheme="minorHAnsi" w:hAnsi="Calibri" w:cs="Calibri"/>
          <w:color w:val="000000" w:themeColor="text1"/>
          <w:lang w:val="en-GB"/>
        </w:rPr>
        <w:t xml:space="preserve">anything </w:t>
      </w:r>
      <w:r w:rsidR="00F058D7" w:rsidRPr="00BA77F7">
        <w:rPr>
          <w:rFonts w:ascii="Calibri" w:eastAsiaTheme="minorHAnsi" w:hAnsi="Calibri" w:cs="Calibri"/>
          <w:color w:val="000000" w:themeColor="text1"/>
          <w:lang w:val="en-GB"/>
        </w:rPr>
        <w:t>other than</w:t>
      </w:r>
      <w:r w:rsidR="005C2DE6" w:rsidRPr="00BA77F7">
        <w:rPr>
          <w:rFonts w:ascii="Calibri" w:eastAsiaTheme="minorHAnsi" w:hAnsi="Calibri" w:cs="Calibri"/>
          <w:color w:val="000000" w:themeColor="text1"/>
          <w:lang w:val="en-GB"/>
        </w:rPr>
        <w:t xml:space="preserve"> a tool to provide </w:t>
      </w:r>
      <w:r w:rsidR="00BF7F23" w:rsidRPr="00BA77F7">
        <w:rPr>
          <w:rFonts w:ascii="Calibri" w:eastAsiaTheme="minorHAnsi" w:hAnsi="Calibri" w:cs="Calibri"/>
          <w:color w:val="000000" w:themeColor="text1"/>
          <w:lang w:val="en-GB"/>
        </w:rPr>
        <w:t xml:space="preserve">specific, limited outcomes. </w:t>
      </w:r>
      <w:r w:rsidR="00562572" w:rsidRPr="00BA77F7">
        <w:rPr>
          <w:rFonts w:ascii="Calibri" w:eastAsiaTheme="minorHAnsi" w:hAnsi="Calibri" w:cs="Calibri"/>
          <w:color w:val="000000" w:themeColor="text1"/>
          <w:lang w:val="en-GB"/>
        </w:rPr>
        <w:t xml:space="preserve">According to Callahan and Greenstein, </w:t>
      </w:r>
      <w:r w:rsidR="00BB1972" w:rsidRPr="00BA77F7">
        <w:rPr>
          <w:rFonts w:ascii="Calibri" w:eastAsiaTheme="minorHAnsi" w:hAnsi="Calibri" w:cs="Calibri"/>
          <w:color w:val="000000" w:themeColor="text1"/>
          <w:lang w:val="en-GB"/>
        </w:rPr>
        <w:t>Eisenhower w</w:t>
      </w:r>
      <w:r w:rsidR="00562572" w:rsidRPr="00BA77F7">
        <w:rPr>
          <w:rFonts w:ascii="Calibri" w:eastAsiaTheme="minorHAnsi" w:hAnsi="Calibri" w:cs="Calibri"/>
          <w:color w:val="000000" w:themeColor="text1"/>
          <w:lang w:val="en-GB"/>
        </w:rPr>
        <w:t>a</w:t>
      </w:r>
      <w:r w:rsidR="00663BC2" w:rsidRPr="00BA77F7">
        <w:rPr>
          <w:rFonts w:ascii="Calibri" w:eastAsiaTheme="minorHAnsi" w:hAnsi="Calibri" w:cs="Calibri"/>
          <w:color w:val="000000" w:themeColor="text1"/>
          <w:lang w:val="en-GB"/>
        </w:rPr>
        <w:t>s a free-market conservative</w:t>
      </w:r>
      <w:r w:rsidR="00BB1972" w:rsidRPr="00BA77F7">
        <w:rPr>
          <w:rFonts w:ascii="Calibri" w:eastAsiaTheme="minorHAnsi" w:hAnsi="Calibri" w:cs="Calibri"/>
          <w:color w:val="000000" w:themeColor="text1"/>
          <w:lang w:val="en-GB"/>
        </w:rPr>
        <w:t xml:space="preserve"> who </w:t>
      </w:r>
      <w:r w:rsidR="00663BC2" w:rsidRPr="00BA77F7">
        <w:rPr>
          <w:rFonts w:ascii="Calibri" w:eastAsiaTheme="minorHAnsi" w:hAnsi="Calibri" w:cs="Calibri"/>
          <w:color w:val="000000" w:themeColor="text1"/>
          <w:lang w:val="en-GB"/>
        </w:rPr>
        <w:t xml:space="preserve">viewed his </w:t>
      </w:r>
      <w:r w:rsidR="00A002CD" w:rsidRPr="00BA77F7">
        <w:rPr>
          <w:rFonts w:ascii="Calibri" w:eastAsiaTheme="minorHAnsi" w:hAnsi="Calibri" w:cs="Calibri"/>
          <w:color w:val="000000" w:themeColor="text1"/>
          <w:lang w:val="en-GB"/>
        </w:rPr>
        <w:t xml:space="preserve">duty in the White House </w:t>
      </w:r>
      <w:r w:rsidR="00857F75" w:rsidRPr="00BA77F7">
        <w:rPr>
          <w:rFonts w:ascii="Calibri" w:eastAsiaTheme="minorHAnsi" w:hAnsi="Calibri" w:cs="Calibri"/>
          <w:color w:val="000000" w:themeColor="text1"/>
          <w:lang w:val="en-GB"/>
        </w:rPr>
        <w:t>as</w:t>
      </w:r>
      <w:r w:rsidR="00A65E2E" w:rsidRPr="00BA77F7">
        <w:rPr>
          <w:rFonts w:ascii="Calibri" w:eastAsiaTheme="minorHAnsi" w:hAnsi="Calibri" w:cs="Calibri"/>
          <w:color w:val="000000" w:themeColor="text1"/>
          <w:lang w:val="en-GB"/>
        </w:rPr>
        <w:t xml:space="preserve"> ‘contain</w:t>
      </w:r>
      <w:r w:rsidR="00857F75" w:rsidRPr="00BA77F7">
        <w:rPr>
          <w:rFonts w:ascii="Calibri" w:eastAsiaTheme="minorHAnsi" w:hAnsi="Calibri" w:cs="Calibri"/>
          <w:color w:val="000000" w:themeColor="text1"/>
          <w:lang w:val="en-GB"/>
        </w:rPr>
        <w:t>[ing]</w:t>
      </w:r>
      <w:r w:rsidR="00A65E2E" w:rsidRPr="00BA77F7">
        <w:rPr>
          <w:rFonts w:ascii="Calibri" w:eastAsiaTheme="minorHAnsi" w:hAnsi="Calibri" w:cs="Calibri"/>
          <w:color w:val="000000" w:themeColor="text1"/>
          <w:lang w:val="en-GB"/>
        </w:rPr>
        <w:t xml:space="preserve"> the growth of government expenditures</w:t>
      </w:r>
      <w:r w:rsidR="00714691" w:rsidRPr="00BA77F7">
        <w:rPr>
          <w:rFonts w:ascii="Calibri" w:eastAsiaTheme="minorHAnsi" w:hAnsi="Calibri" w:cs="Calibri"/>
          <w:color w:val="000000" w:themeColor="text1"/>
          <w:lang w:val="en-GB"/>
        </w:rPr>
        <w:t xml:space="preserve"> . . . [believing</w:t>
      </w:r>
      <w:r w:rsidR="00E96221" w:rsidRPr="00BA77F7">
        <w:rPr>
          <w:rFonts w:ascii="Calibri" w:eastAsiaTheme="minorHAnsi" w:hAnsi="Calibri" w:cs="Calibri"/>
          <w:color w:val="000000" w:themeColor="text1"/>
          <w:lang w:val="en-GB"/>
        </w:rPr>
        <w:t xml:space="preserve">] </w:t>
      </w:r>
      <w:r w:rsidR="00661AFD" w:rsidRPr="00BA77F7">
        <w:rPr>
          <w:rFonts w:ascii="Calibri" w:eastAsiaTheme="minorHAnsi" w:hAnsi="Calibri" w:cs="Calibri"/>
          <w:color w:val="000000" w:themeColor="text1"/>
          <w:lang w:val="en-GB"/>
        </w:rPr>
        <w:t>that budgets should be balanced and frequently warn</w:t>
      </w:r>
      <w:r w:rsidR="00E96221" w:rsidRPr="00BA77F7">
        <w:rPr>
          <w:rFonts w:ascii="Calibri" w:eastAsiaTheme="minorHAnsi" w:hAnsi="Calibri" w:cs="Calibri"/>
          <w:color w:val="000000" w:themeColor="text1"/>
          <w:lang w:val="en-GB"/>
        </w:rPr>
        <w:t>[in</w:t>
      </w:r>
      <w:r w:rsidR="00BF65FE" w:rsidRPr="00BA77F7">
        <w:rPr>
          <w:rFonts w:ascii="Calibri" w:eastAsiaTheme="minorHAnsi" w:hAnsi="Calibri" w:cs="Calibri"/>
          <w:color w:val="000000" w:themeColor="text1"/>
          <w:lang w:val="en-GB"/>
        </w:rPr>
        <w:t>g</w:t>
      </w:r>
      <w:r w:rsidR="00E96221" w:rsidRPr="00BA77F7">
        <w:rPr>
          <w:rFonts w:ascii="Calibri" w:eastAsiaTheme="minorHAnsi" w:hAnsi="Calibri" w:cs="Calibri"/>
          <w:color w:val="000000" w:themeColor="text1"/>
          <w:lang w:val="en-GB"/>
        </w:rPr>
        <w:t>]</w:t>
      </w:r>
      <w:r w:rsidR="00661AFD" w:rsidRPr="00BA77F7">
        <w:rPr>
          <w:rFonts w:ascii="Calibri" w:eastAsiaTheme="minorHAnsi" w:hAnsi="Calibri" w:cs="Calibri"/>
          <w:color w:val="000000" w:themeColor="text1"/>
          <w:lang w:val="en-GB"/>
        </w:rPr>
        <w:t xml:space="preserve"> about the perilous consequences of not achieving this goal</w:t>
      </w:r>
      <w:r w:rsidR="000F4981" w:rsidRPr="00BA77F7">
        <w:rPr>
          <w:rFonts w:ascii="Calibri" w:eastAsiaTheme="minorHAnsi" w:hAnsi="Calibri" w:cs="Calibri"/>
          <w:color w:val="000000" w:themeColor="text1"/>
          <w:lang w:val="en-GB"/>
        </w:rPr>
        <w:t>’.</w:t>
      </w:r>
      <w:r w:rsidR="000F4981" w:rsidRPr="00BA77F7">
        <w:rPr>
          <w:rStyle w:val="FootnoteReference"/>
          <w:rFonts w:ascii="Calibri" w:eastAsiaTheme="minorHAnsi" w:hAnsi="Calibri" w:cs="Calibri"/>
          <w:color w:val="000000" w:themeColor="text1"/>
          <w:lang w:val="en-GB"/>
        </w:rPr>
        <w:footnoteReference w:id="80"/>
      </w:r>
      <w:r w:rsidR="00984A95" w:rsidRPr="00BA77F7">
        <w:rPr>
          <w:rFonts w:ascii="Calibri" w:eastAsiaTheme="minorHAnsi" w:hAnsi="Calibri" w:cs="Calibri"/>
          <w:color w:val="000000" w:themeColor="text1"/>
          <w:lang w:val="en-GB"/>
        </w:rPr>
        <w:t xml:space="preserve"> </w:t>
      </w:r>
      <w:r w:rsidR="00AD5A37" w:rsidRPr="00BA77F7">
        <w:rPr>
          <w:rFonts w:ascii="Calibri" w:eastAsiaTheme="minorHAnsi" w:hAnsi="Calibri" w:cs="Calibri"/>
          <w:color w:val="000000" w:themeColor="text1"/>
          <w:lang w:val="en-GB"/>
        </w:rPr>
        <w:t>Sceptical</w:t>
      </w:r>
      <w:r w:rsidR="00C70C54" w:rsidRPr="00BA77F7">
        <w:rPr>
          <w:rFonts w:ascii="Calibri" w:eastAsiaTheme="minorHAnsi" w:hAnsi="Calibri" w:cs="Calibri"/>
          <w:color w:val="000000" w:themeColor="text1"/>
          <w:lang w:val="en-GB"/>
        </w:rPr>
        <w:t xml:space="preserve"> about the enormous cost of manned spaceflights, h</w:t>
      </w:r>
      <w:r w:rsidR="00DC2CD9" w:rsidRPr="00BA77F7">
        <w:rPr>
          <w:rFonts w:ascii="Calibri" w:eastAsiaTheme="minorHAnsi" w:hAnsi="Calibri" w:cs="Calibri"/>
          <w:color w:val="000000" w:themeColor="text1"/>
          <w:lang w:val="en-GB"/>
        </w:rPr>
        <w:t xml:space="preserve">e convened an ad-hoc panel to examine </w:t>
      </w:r>
      <w:r w:rsidR="00C70C54" w:rsidRPr="00BA77F7">
        <w:rPr>
          <w:rFonts w:ascii="Calibri" w:eastAsiaTheme="minorHAnsi" w:hAnsi="Calibri" w:cs="Calibri"/>
          <w:color w:val="000000" w:themeColor="text1"/>
          <w:lang w:val="en-GB"/>
        </w:rPr>
        <w:t>the issue</w:t>
      </w:r>
      <w:r w:rsidR="00DC2CD9" w:rsidRPr="00BA77F7">
        <w:rPr>
          <w:rFonts w:ascii="Calibri" w:eastAsiaTheme="minorHAnsi" w:hAnsi="Calibri" w:cs="Calibri"/>
          <w:color w:val="000000" w:themeColor="text1"/>
          <w:lang w:val="en-GB"/>
        </w:rPr>
        <w:t xml:space="preserve">; the panel </w:t>
      </w:r>
      <w:r w:rsidR="00AD5A37" w:rsidRPr="00BA77F7">
        <w:rPr>
          <w:rFonts w:ascii="Calibri" w:eastAsiaTheme="minorHAnsi" w:hAnsi="Calibri" w:cs="Calibri"/>
          <w:color w:val="000000" w:themeColor="text1"/>
          <w:lang w:val="en-GB"/>
        </w:rPr>
        <w:t>justified his misgivings,</w:t>
      </w:r>
      <w:r w:rsidR="00AE6D83" w:rsidRPr="00BA77F7">
        <w:rPr>
          <w:rFonts w:ascii="Calibri" w:eastAsiaTheme="minorHAnsi" w:hAnsi="Calibri" w:cs="Calibri"/>
          <w:color w:val="000000" w:themeColor="text1"/>
          <w:lang w:val="en-GB"/>
        </w:rPr>
        <w:t xml:space="preserve"> testifying </w:t>
      </w:r>
      <w:r w:rsidR="00DC2CD9" w:rsidRPr="00BA77F7">
        <w:rPr>
          <w:rFonts w:ascii="Calibri" w:eastAsiaTheme="minorHAnsi" w:hAnsi="Calibri" w:cs="Calibri"/>
          <w:color w:val="000000" w:themeColor="text1"/>
          <w:lang w:val="en-GB"/>
        </w:rPr>
        <w:t>be</w:t>
      </w:r>
      <w:r w:rsidR="00AE6D83" w:rsidRPr="00BA77F7">
        <w:rPr>
          <w:rFonts w:ascii="Calibri" w:eastAsiaTheme="minorHAnsi" w:hAnsi="Calibri" w:cs="Calibri"/>
          <w:color w:val="000000" w:themeColor="text1"/>
          <w:lang w:val="en-GB"/>
        </w:rPr>
        <w:t>f</w:t>
      </w:r>
      <w:r w:rsidR="00DC2CD9" w:rsidRPr="00BA77F7">
        <w:rPr>
          <w:rFonts w:ascii="Calibri" w:eastAsiaTheme="minorHAnsi" w:hAnsi="Calibri" w:cs="Calibri"/>
          <w:color w:val="000000" w:themeColor="text1"/>
          <w:lang w:val="en-GB"/>
        </w:rPr>
        <w:t>ore Congress that manned spacecraft had ‘about the same technical value as the circus stunt of shooting the young lady from the gun’ and lacked any scientific merit.’</w:t>
      </w:r>
      <w:r w:rsidR="00DC2CD9" w:rsidRPr="00BA77F7">
        <w:rPr>
          <w:rStyle w:val="FootnoteReference"/>
          <w:rFonts w:ascii="Calibri" w:eastAsiaTheme="minorHAnsi" w:hAnsi="Calibri" w:cs="Calibri"/>
          <w:color w:val="000000" w:themeColor="text1"/>
          <w:lang w:val="en-GB"/>
        </w:rPr>
        <w:footnoteReference w:id="81"/>
      </w:r>
      <w:r w:rsidR="00DC2CD9" w:rsidRPr="00BA77F7">
        <w:rPr>
          <w:rFonts w:ascii="Calibri" w:eastAsiaTheme="minorHAnsi" w:hAnsi="Calibri" w:cs="Calibri"/>
          <w:color w:val="000000" w:themeColor="text1"/>
          <w:lang w:val="en-GB"/>
        </w:rPr>
        <w:t xml:space="preserve"> </w:t>
      </w:r>
      <w:r w:rsidR="006712E9" w:rsidRPr="00BA77F7">
        <w:rPr>
          <w:rFonts w:ascii="Calibri" w:eastAsiaTheme="minorHAnsi" w:hAnsi="Calibri" w:cs="Calibri"/>
          <w:color w:val="000000" w:themeColor="text1"/>
          <w:lang w:val="en-GB"/>
        </w:rPr>
        <w:t xml:space="preserve">Thus, his approach to the </w:t>
      </w:r>
      <w:r w:rsidR="009C6F2B" w:rsidRPr="00BA77F7">
        <w:rPr>
          <w:rFonts w:ascii="Calibri" w:eastAsiaTheme="minorHAnsi" w:hAnsi="Calibri" w:cs="Calibri"/>
          <w:color w:val="000000" w:themeColor="text1"/>
          <w:lang w:val="en-GB"/>
        </w:rPr>
        <w:t xml:space="preserve">American involvement in space was fiscally conservative and grounded in the idea that the push for space would create value for Americans, in terms of scientific and technical achievements </w:t>
      </w:r>
      <w:r w:rsidR="0051502E" w:rsidRPr="00BA77F7">
        <w:rPr>
          <w:rFonts w:ascii="Calibri" w:eastAsiaTheme="minorHAnsi" w:hAnsi="Calibri" w:cs="Calibri"/>
          <w:color w:val="000000" w:themeColor="text1"/>
          <w:lang w:val="en-GB"/>
        </w:rPr>
        <w:t xml:space="preserve">that could be used to better American industry and society. </w:t>
      </w:r>
      <w:r w:rsidR="00162D23" w:rsidRPr="00BA77F7">
        <w:rPr>
          <w:rFonts w:ascii="Calibri" w:eastAsiaTheme="minorHAnsi" w:hAnsi="Calibri" w:cs="Calibri"/>
          <w:color w:val="000000" w:themeColor="text1"/>
          <w:lang w:val="en-GB"/>
        </w:rPr>
        <w:t xml:space="preserve">He rejected the notion of a ‘space race’ because such a competition would be conducted </w:t>
      </w:r>
      <w:r w:rsidR="00F64D82" w:rsidRPr="00BA77F7">
        <w:rPr>
          <w:rFonts w:ascii="Calibri" w:eastAsiaTheme="minorHAnsi" w:hAnsi="Calibri" w:cs="Calibri"/>
          <w:color w:val="000000" w:themeColor="text1"/>
          <w:lang w:val="en-GB"/>
        </w:rPr>
        <w:t xml:space="preserve">purely </w:t>
      </w:r>
      <w:r w:rsidR="00162D23" w:rsidRPr="00BA77F7">
        <w:rPr>
          <w:rFonts w:ascii="Calibri" w:eastAsiaTheme="minorHAnsi" w:hAnsi="Calibri" w:cs="Calibri"/>
          <w:color w:val="000000" w:themeColor="text1"/>
          <w:lang w:val="en-GB"/>
        </w:rPr>
        <w:t xml:space="preserve">for </w:t>
      </w:r>
      <w:r w:rsidR="00230998" w:rsidRPr="00BA77F7">
        <w:rPr>
          <w:rFonts w:ascii="Calibri" w:eastAsiaTheme="minorHAnsi" w:hAnsi="Calibri" w:cs="Calibri"/>
          <w:color w:val="000000" w:themeColor="text1"/>
          <w:lang w:val="en-GB"/>
        </w:rPr>
        <w:t xml:space="preserve">prestige, </w:t>
      </w:r>
      <w:r w:rsidR="00310F2C" w:rsidRPr="00BA77F7">
        <w:rPr>
          <w:rFonts w:ascii="Calibri" w:eastAsiaTheme="minorHAnsi" w:hAnsi="Calibri" w:cs="Calibri"/>
          <w:color w:val="000000" w:themeColor="text1"/>
          <w:lang w:val="en-GB"/>
        </w:rPr>
        <w:t>and he</w:t>
      </w:r>
      <w:r w:rsidR="00E57793" w:rsidRPr="00BA77F7">
        <w:rPr>
          <w:rFonts w:ascii="Calibri" w:eastAsiaTheme="minorHAnsi" w:hAnsi="Calibri" w:cs="Calibri"/>
          <w:color w:val="000000" w:themeColor="text1"/>
          <w:lang w:val="en-GB"/>
        </w:rPr>
        <w:t xml:space="preserve"> </w:t>
      </w:r>
      <w:r w:rsidR="00A41836" w:rsidRPr="00BA77F7">
        <w:rPr>
          <w:rFonts w:ascii="Calibri" w:eastAsiaTheme="minorHAnsi" w:hAnsi="Calibri" w:cs="Calibri"/>
          <w:color w:val="000000" w:themeColor="text1"/>
          <w:lang w:val="en-GB"/>
        </w:rPr>
        <w:t>resisted the view that space ‘represented a challenging new forum for cold war competition’.</w:t>
      </w:r>
      <w:r w:rsidR="00A41836" w:rsidRPr="00BA77F7">
        <w:rPr>
          <w:rStyle w:val="FootnoteReference"/>
          <w:rFonts w:ascii="Calibri" w:eastAsiaTheme="minorHAnsi" w:hAnsi="Calibri" w:cs="Calibri"/>
          <w:color w:val="000000" w:themeColor="text1"/>
          <w:lang w:val="en-GB"/>
        </w:rPr>
        <w:footnoteReference w:id="82"/>
      </w:r>
      <w:r w:rsidR="005071B8" w:rsidRPr="00BA77F7">
        <w:rPr>
          <w:rFonts w:ascii="Calibri" w:eastAsiaTheme="minorHAnsi" w:hAnsi="Calibri" w:cs="Calibri"/>
          <w:color w:val="000000" w:themeColor="text1"/>
          <w:lang w:val="en-GB"/>
        </w:rPr>
        <w:t xml:space="preserve"> </w:t>
      </w:r>
    </w:p>
    <w:p w14:paraId="1B6A491B" w14:textId="519D30C7" w:rsidR="005F4147" w:rsidRPr="00BA77F7" w:rsidRDefault="003F4025" w:rsidP="00A536F8">
      <w:pPr>
        <w:spacing w:line="360" w:lineRule="auto"/>
        <w:ind w:firstLine="720"/>
        <w:rPr>
          <w:rFonts w:ascii="Calibri" w:eastAsiaTheme="minorHAnsi" w:hAnsi="Calibri" w:cs="Calibri"/>
          <w:color w:val="000000" w:themeColor="text1"/>
          <w:lang w:val="en-GB"/>
        </w:rPr>
      </w:pPr>
      <w:r w:rsidRPr="00BA77F7">
        <w:rPr>
          <w:rFonts w:ascii="Calibri" w:eastAsiaTheme="minorHAnsi" w:hAnsi="Calibri" w:cs="Calibri"/>
          <w:color w:val="000000" w:themeColor="text1"/>
          <w:lang w:val="en-GB"/>
        </w:rPr>
        <w:t>Initially, Eisenhower’s pragmatic rationality was sincere because it concealed no wider agenda.</w:t>
      </w:r>
      <w:r w:rsidR="00990224" w:rsidRPr="00BA77F7">
        <w:rPr>
          <w:rFonts w:ascii="Calibri" w:eastAsiaTheme="minorHAnsi" w:hAnsi="Calibri" w:cs="Calibri"/>
          <w:color w:val="000000" w:themeColor="text1"/>
          <w:lang w:val="en-GB"/>
        </w:rPr>
        <w:t xml:space="preserve"> </w:t>
      </w:r>
      <w:r w:rsidR="004557CA" w:rsidRPr="00BA77F7">
        <w:rPr>
          <w:rFonts w:ascii="Calibri" w:eastAsiaTheme="minorHAnsi" w:hAnsi="Calibri" w:cs="Calibri"/>
          <w:color w:val="000000" w:themeColor="text1"/>
          <w:lang w:val="en-GB"/>
        </w:rPr>
        <w:t xml:space="preserve">His design for the space program was </w:t>
      </w:r>
      <w:r w:rsidR="00A940C1" w:rsidRPr="00BA77F7">
        <w:rPr>
          <w:rFonts w:ascii="Calibri" w:eastAsiaTheme="minorHAnsi" w:hAnsi="Calibri" w:cs="Calibri"/>
          <w:color w:val="000000" w:themeColor="text1"/>
          <w:lang w:val="en-GB"/>
        </w:rPr>
        <w:t xml:space="preserve">built on the notion of deliverables </w:t>
      </w:r>
      <w:r w:rsidR="00415C2E" w:rsidRPr="00BA77F7">
        <w:rPr>
          <w:rFonts w:ascii="Calibri" w:eastAsiaTheme="minorHAnsi" w:hAnsi="Calibri" w:cs="Calibri"/>
          <w:color w:val="000000" w:themeColor="text1"/>
          <w:lang w:val="en-GB"/>
        </w:rPr>
        <w:t xml:space="preserve">and clear practical objectives. </w:t>
      </w:r>
      <w:r w:rsidR="0012743B" w:rsidRPr="00BA77F7">
        <w:rPr>
          <w:rFonts w:ascii="Calibri" w:eastAsiaTheme="minorHAnsi" w:hAnsi="Calibri" w:cs="Calibri"/>
          <w:color w:val="000000" w:themeColor="text1"/>
          <w:lang w:val="en-GB"/>
        </w:rPr>
        <w:t>America’s first satellite program</w:t>
      </w:r>
      <w:r w:rsidR="003F4D13" w:rsidRPr="00BA77F7">
        <w:rPr>
          <w:rFonts w:ascii="Calibri" w:eastAsiaTheme="minorHAnsi" w:hAnsi="Calibri" w:cs="Calibri"/>
          <w:color w:val="000000" w:themeColor="text1"/>
          <w:lang w:val="en-GB"/>
        </w:rPr>
        <w:t>,</w:t>
      </w:r>
      <w:r w:rsidR="00DC4B02" w:rsidRPr="00BA77F7">
        <w:rPr>
          <w:rFonts w:ascii="Calibri" w:eastAsiaTheme="minorHAnsi" w:hAnsi="Calibri" w:cs="Calibri"/>
          <w:color w:val="000000" w:themeColor="text1"/>
          <w:lang w:val="en-GB"/>
        </w:rPr>
        <w:t xml:space="preserve"> </w:t>
      </w:r>
      <w:r w:rsidR="0012743B" w:rsidRPr="00BA77F7">
        <w:rPr>
          <w:rFonts w:ascii="Calibri" w:eastAsiaTheme="minorHAnsi" w:hAnsi="Calibri" w:cs="Calibri"/>
          <w:color w:val="000000" w:themeColor="text1"/>
          <w:lang w:val="en-GB"/>
        </w:rPr>
        <w:t>Project Vanguard</w:t>
      </w:r>
      <w:r w:rsidR="0027095C" w:rsidRPr="00BA77F7">
        <w:rPr>
          <w:rFonts w:ascii="Calibri" w:eastAsiaTheme="minorHAnsi" w:hAnsi="Calibri" w:cs="Calibri"/>
          <w:color w:val="000000" w:themeColor="text1"/>
          <w:lang w:val="en-GB"/>
        </w:rPr>
        <w:t xml:space="preserve">, </w:t>
      </w:r>
      <w:r w:rsidR="0089011C" w:rsidRPr="00BA77F7">
        <w:rPr>
          <w:rFonts w:ascii="Calibri" w:eastAsiaTheme="minorHAnsi" w:hAnsi="Calibri" w:cs="Calibri"/>
          <w:color w:val="000000" w:themeColor="text1"/>
          <w:lang w:val="en-GB"/>
        </w:rPr>
        <w:t xml:space="preserve">was </w:t>
      </w:r>
      <w:r w:rsidR="003755DE" w:rsidRPr="00BA77F7">
        <w:rPr>
          <w:rFonts w:ascii="Calibri" w:eastAsiaTheme="minorHAnsi" w:hAnsi="Calibri" w:cs="Calibri"/>
          <w:color w:val="000000" w:themeColor="text1"/>
          <w:lang w:val="en-GB"/>
        </w:rPr>
        <w:t xml:space="preserve">not </w:t>
      </w:r>
      <w:r w:rsidR="0089011C" w:rsidRPr="00BA77F7">
        <w:rPr>
          <w:rFonts w:ascii="Calibri" w:eastAsiaTheme="minorHAnsi" w:hAnsi="Calibri" w:cs="Calibri"/>
          <w:color w:val="000000" w:themeColor="text1"/>
          <w:lang w:val="en-GB"/>
        </w:rPr>
        <w:t>designed to be the first to launch</w:t>
      </w:r>
      <w:r w:rsidR="003755DE" w:rsidRPr="00BA77F7">
        <w:rPr>
          <w:rFonts w:ascii="Calibri" w:eastAsiaTheme="minorHAnsi" w:hAnsi="Calibri" w:cs="Calibri"/>
          <w:color w:val="000000" w:themeColor="text1"/>
          <w:lang w:val="en-GB"/>
        </w:rPr>
        <w:t xml:space="preserve">; </w:t>
      </w:r>
      <w:r w:rsidR="00454836" w:rsidRPr="00BA77F7">
        <w:rPr>
          <w:rFonts w:ascii="Calibri" w:eastAsiaTheme="minorHAnsi" w:hAnsi="Calibri" w:cs="Calibri"/>
          <w:color w:val="000000" w:themeColor="text1"/>
          <w:lang w:val="en-GB"/>
        </w:rPr>
        <w:t xml:space="preserve">instead, </w:t>
      </w:r>
      <w:r w:rsidR="003755DE" w:rsidRPr="00BA77F7">
        <w:rPr>
          <w:rFonts w:ascii="Calibri" w:eastAsiaTheme="minorHAnsi" w:hAnsi="Calibri" w:cs="Calibri"/>
          <w:color w:val="000000" w:themeColor="text1"/>
          <w:lang w:val="en-GB"/>
        </w:rPr>
        <w:t xml:space="preserve">its primary objectives were </w:t>
      </w:r>
      <w:r w:rsidR="0089011C" w:rsidRPr="00BA77F7">
        <w:rPr>
          <w:rFonts w:ascii="Calibri" w:eastAsiaTheme="minorHAnsi" w:hAnsi="Calibri" w:cs="Calibri"/>
          <w:color w:val="000000" w:themeColor="text1"/>
          <w:lang w:val="en-GB"/>
        </w:rPr>
        <w:t>military research and establishing a legal precedent for satellite overflight of foreign countries.</w:t>
      </w:r>
      <w:r w:rsidR="0089011C" w:rsidRPr="00BA77F7">
        <w:rPr>
          <w:rStyle w:val="FootnoteReference"/>
          <w:rFonts w:ascii="Calibri" w:eastAsiaTheme="minorHAnsi" w:hAnsi="Calibri" w:cs="Calibri"/>
          <w:color w:val="000000" w:themeColor="text1"/>
          <w:lang w:val="en-GB"/>
        </w:rPr>
        <w:footnoteReference w:id="83"/>
      </w:r>
      <w:r w:rsidR="00A536F8" w:rsidRPr="00BA77F7">
        <w:rPr>
          <w:rFonts w:ascii="Calibri" w:eastAsiaTheme="minorHAnsi" w:hAnsi="Calibri" w:cs="Calibri"/>
          <w:color w:val="000000" w:themeColor="text1"/>
          <w:lang w:val="en-GB"/>
        </w:rPr>
        <w:t xml:space="preserve"> </w:t>
      </w:r>
      <w:r w:rsidR="00C06DE3" w:rsidRPr="00BA77F7">
        <w:rPr>
          <w:rFonts w:ascii="Calibri" w:eastAsiaTheme="minorHAnsi" w:hAnsi="Calibri" w:cs="Calibri"/>
          <w:color w:val="000000" w:themeColor="text1"/>
          <w:lang w:val="en-GB"/>
        </w:rPr>
        <w:t>S</w:t>
      </w:r>
      <w:r w:rsidR="00965D1B" w:rsidRPr="00BA77F7">
        <w:rPr>
          <w:rFonts w:ascii="Calibri" w:eastAsiaTheme="minorHAnsi" w:hAnsi="Calibri" w:cs="Calibri"/>
          <w:color w:val="000000" w:themeColor="text1"/>
          <w:lang w:val="en-GB"/>
        </w:rPr>
        <w:t>uspicious of the amount of money the program cost,</w:t>
      </w:r>
      <w:r w:rsidR="00C06DE3" w:rsidRPr="00BA77F7">
        <w:rPr>
          <w:rFonts w:ascii="Calibri" w:eastAsiaTheme="minorHAnsi" w:hAnsi="Calibri" w:cs="Calibri"/>
          <w:color w:val="000000" w:themeColor="text1"/>
          <w:lang w:val="en-GB"/>
        </w:rPr>
        <w:t xml:space="preserve"> Eisenhower</w:t>
      </w:r>
      <w:r w:rsidR="00965D1B" w:rsidRPr="00BA77F7">
        <w:rPr>
          <w:rFonts w:ascii="Calibri" w:eastAsiaTheme="minorHAnsi" w:hAnsi="Calibri" w:cs="Calibri"/>
          <w:color w:val="000000" w:themeColor="text1"/>
          <w:lang w:val="en-GB"/>
        </w:rPr>
        <w:t xml:space="preserve"> </w:t>
      </w:r>
      <w:r w:rsidR="00ED4828" w:rsidRPr="00BA77F7">
        <w:rPr>
          <w:rFonts w:ascii="Calibri" w:eastAsiaTheme="minorHAnsi" w:hAnsi="Calibri" w:cs="Calibri"/>
          <w:color w:val="000000" w:themeColor="text1"/>
          <w:lang w:val="en-GB"/>
        </w:rPr>
        <w:t>placed it behind what he considered ‘more urgent</w:t>
      </w:r>
      <w:r w:rsidR="00691C72" w:rsidRPr="00BA77F7">
        <w:rPr>
          <w:rFonts w:ascii="Calibri" w:eastAsiaTheme="minorHAnsi" w:hAnsi="Calibri" w:cs="Calibri"/>
          <w:color w:val="000000" w:themeColor="text1"/>
          <w:lang w:val="en-GB"/>
        </w:rPr>
        <w:t xml:space="preserve"> </w:t>
      </w:r>
      <w:r w:rsidR="00EE32F8" w:rsidRPr="00BA77F7">
        <w:rPr>
          <w:rFonts w:ascii="Calibri" w:eastAsiaTheme="minorHAnsi" w:hAnsi="Calibri" w:cs="Calibri"/>
          <w:color w:val="000000" w:themeColor="text1"/>
          <w:lang w:val="en-GB"/>
        </w:rPr>
        <w:t>P</w:t>
      </w:r>
      <w:r w:rsidR="00691C72" w:rsidRPr="00BA77F7">
        <w:rPr>
          <w:rFonts w:ascii="Calibri" w:eastAsiaTheme="minorHAnsi" w:hAnsi="Calibri" w:cs="Calibri"/>
          <w:color w:val="000000" w:themeColor="text1"/>
          <w:lang w:val="en-GB"/>
        </w:rPr>
        <w:t>entagon programs’ in priority.</w:t>
      </w:r>
      <w:r w:rsidR="00E96427" w:rsidRPr="00BA77F7">
        <w:rPr>
          <w:rFonts w:ascii="Calibri" w:eastAsiaTheme="minorHAnsi" w:hAnsi="Calibri" w:cs="Calibri"/>
          <w:color w:val="000000" w:themeColor="text1"/>
          <w:lang w:val="en-GB"/>
        </w:rPr>
        <w:t xml:space="preserve"> He </w:t>
      </w:r>
      <w:r w:rsidR="00BB2DE1" w:rsidRPr="00BA77F7">
        <w:rPr>
          <w:rFonts w:ascii="Calibri" w:eastAsiaTheme="minorHAnsi" w:hAnsi="Calibri" w:cs="Calibri"/>
          <w:color w:val="000000" w:themeColor="text1"/>
          <w:lang w:val="en-GB"/>
        </w:rPr>
        <w:t xml:space="preserve">even diverted </w:t>
      </w:r>
      <w:r w:rsidR="009B0CBA" w:rsidRPr="00BA77F7">
        <w:rPr>
          <w:rFonts w:ascii="Calibri" w:eastAsiaTheme="minorHAnsi" w:hAnsi="Calibri" w:cs="Calibri"/>
          <w:color w:val="000000" w:themeColor="text1"/>
          <w:lang w:val="en-GB"/>
        </w:rPr>
        <w:t>resources</w:t>
      </w:r>
      <w:r w:rsidR="00D558B7" w:rsidRPr="00BA77F7">
        <w:rPr>
          <w:rFonts w:ascii="Calibri" w:eastAsiaTheme="minorHAnsi" w:hAnsi="Calibri" w:cs="Calibri"/>
          <w:color w:val="000000" w:themeColor="text1"/>
          <w:lang w:val="en-GB"/>
        </w:rPr>
        <w:t xml:space="preserve"> from Project Vanguard to the Air Force program developing ICBM technology</w:t>
      </w:r>
      <w:r w:rsidR="00CD3E33" w:rsidRPr="00BA77F7">
        <w:rPr>
          <w:rFonts w:ascii="Calibri" w:eastAsiaTheme="minorHAnsi" w:hAnsi="Calibri" w:cs="Calibri"/>
          <w:color w:val="000000" w:themeColor="text1"/>
          <w:lang w:val="en-GB"/>
        </w:rPr>
        <w:t>, a matter he considered more urgent</w:t>
      </w:r>
      <w:r w:rsidR="00D558B7" w:rsidRPr="00BA77F7">
        <w:rPr>
          <w:rFonts w:ascii="Calibri" w:eastAsiaTheme="minorHAnsi" w:hAnsi="Calibri" w:cs="Calibri"/>
          <w:color w:val="000000" w:themeColor="text1"/>
          <w:lang w:val="en-GB"/>
        </w:rPr>
        <w:t>.</w:t>
      </w:r>
      <w:r w:rsidR="00CD3E33" w:rsidRPr="00BA77F7">
        <w:rPr>
          <w:rStyle w:val="FootnoteReference"/>
          <w:rFonts w:ascii="Calibri" w:eastAsiaTheme="minorHAnsi" w:hAnsi="Calibri" w:cs="Calibri"/>
          <w:color w:val="000000" w:themeColor="text1"/>
          <w:lang w:val="en-GB"/>
        </w:rPr>
        <w:footnoteReference w:id="84"/>
      </w:r>
      <w:r w:rsidR="007E6636" w:rsidRPr="00BA77F7">
        <w:rPr>
          <w:rFonts w:ascii="Calibri" w:eastAsiaTheme="minorHAnsi" w:hAnsi="Calibri" w:cs="Calibri"/>
          <w:color w:val="000000" w:themeColor="text1"/>
          <w:lang w:val="en-GB"/>
        </w:rPr>
        <w:t xml:space="preserve"> </w:t>
      </w:r>
    </w:p>
    <w:p w14:paraId="4F28EDA8" w14:textId="75A3442B" w:rsidR="008857AF" w:rsidRPr="00BA77F7" w:rsidRDefault="00371266" w:rsidP="00BF48E3">
      <w:pPr>
        <w:pStyle w:val="NormalWeb"/>
        <w:shd w:val="clear" w:color="auto" w:fill="FFFFFF"/>
        <w:spacing w:before="0" w:beforeAutospacing="0" w:after="0" w:afterAutospacing="0" w:line="360" w:lineRule="auto"/>
        <w:ind w:firstLine="720"/>
        <w:rPr>
          <w:rFonts w:ascii="Calibri" w:hAnsi="Calibri" w:cs="Calibri"/>
          <w:color w:val="000000" w:themeColor="text1"/>
          <w:sz w:val="24"/>
          <w:lang w:val="en-GB"/>
        </w:rPr>
      </w:pPr>
      <w:r w:rsidRPr="00BA77F7">
        <w:rPr>
          <w:rFonts w:ascii="Calibri" w:eastAsiaTheme="minorHAnsi" w:hAnsi="Calibri" w:cs="Calibri"/>
          <w:color w:val="000000" w:themeColor="text1"/>
          <w:sz w:val="24"/>
          <w:lang w:val="en-GB"/>
        </w:rPr>
        <w:t>However,</w:t>
      </w:r>
      <w:r w:rsidR="003A797F" w:rsidRPr="00BA77F7">
        <w:rPr>
          <w:rFonts w:ascii="Calibri" w:eastAsiaTheme="minorHAnsi" w:hAnsi="Calibri" w:cs="Calibri"/>
          <w:color w:val="000000" w:themeColor="text1"/>
          <w:sz w:val="24"/>
          <w:lang w:val="en-GB"/>
        </w:rPr>
        <w:t xml:space="preserve"> on</w:t>
      </w:r>
      <w:r w:rsidR="003A797F" w:rsidRPr="00BA77F7">
        <w:rPr>
          <w:rFonts w:ascii="Calibri" w:hAnsi="Calibri" w:cs="Calibri"/>
          <w:color w:val="000000" w:themeColor="text1"/>
          <w:sz w:val="24"/>
          <w:lang w:val="en-GB"/>
        </w:rPr>
        <w:t xml:space="preserve"> October 4, 1957, </w:t>
      </w:r>
      <w:r w:rsidRPr="00BA77F7">
        <w:rPr>
          <w:rFonts w:ascii="Calibri" w:eastAsiaTheme="minorHAnsi" w:hAnsi="Calibri" w:cs="Calibri"/>
          <w:color w:val="000000" w:themeColor="text1"/>
          <w:sz w:val="24"/>
          <w:lang w:val="en-GB"/>
        </w:rPr>
        <w:t xml:space="preserve">the social and political climate changed for Eisenhower with the Soviet launch of </w:t>
      </w:r>
      <w:r w:rsidR="00F70F71" w:rsidRPr="00BA77F7">
        <w:rPr>
          <w:rFonts w:ascii="Calibri" w:eastAsiaTheme="minorHAnsi" w:hAnsi="Calibri" w:cs="Calibri"/>
          <w:color w:val="000000" w:themeColor="text1"/>
          <w:sz w:val="24"/>
          <w:lang w:val="en-GB"/>
        </w:rPr>
        <w:t>the world’s first artificial satellite</w:t>
      </w:r>
      <w:r w:rsidR="00D31955" w:rsidRPr="00BA77F7">
        <w:rPr>
          <w:rFonts w:ascii="Calibri" w:eastAsiaTheme="minorHAnsi" w:hAnsi="Calibri" w:cs="Calibri"/>
          <w:color w:val="000000" w:themeColor="text1"/>
          <w:sz w:val="24"/>
          <w:lang w:val="en-GB"/>
        </w:rPr>
        <w:t xml:space="preserve">. </w:t>
      </w:r>
      <w:r w:rsidR="0061389F" w:rsidRPr="00BA77F7">
        <w:rPr>
          <w:rFonts w:ascii="Calibri" w:eastAsiaTheme="minorHAnsi" w:hAnsi="Calibri" w:cs="Calibri"/>
          <w:color w:val="000000" w:themeColor="text1"/>
          <w:sz w:val="24"/>
          <w:lang w:val="en-GB"/>
        </w:rPr>
        <w:t>I</w:t>
      </w:r>
      <w:r w:rsidR="004E03E1" w:rsidRPr="00BA77F7">
        <w:rPr>
          <w:rFonts w:ascii="Calibri" w:eastAsiaTheme="minorHAnsi" w:hAnsi="Calibri" w:cs="Calibri"/>
          <w:color w:val="000000" w:themeColor="text1"/>
          <w:sz w:val="24"/>
          <w:lang w:val="en-GB"/>
        </w:rPr>
        <w:t xml:space="preserve">ts </w:t>
      </w:r>
      <w:r w:rsidR="002500A1" w:rsidRPr="00BA77F7">
        <w:rPr>
          <w:rFonts w:ascii="Calibri" w:eastAsiaTheme="minorHAnsi" w:hAnsi="Calibri" w:cs="Calibri"/>
          <w:color w:val="000000" w:themeColor="text1"/>
          <w:sz w:val="24"/>
          <w:lang w:val="en-GB"/>
        </w:rPr>
        <w:t xml:space="preserve">official </w:t>
      </w:r>
      <w:r w:rsidR="0061389F" w:rsidRPr="00BA77F7">
        <w:rPr>
          <w:rFonts w:ascii="Calibri" w:eastAsiaTheme="minorHAnsi" w:hAnsi="Calibri" w:cs="Calibri"/>
          <w:color w:val="000000" w:themeColor="text1"/>
          <w:sz w:val="24"/>
          <w:lang w:val="en-GB"/>
        </w:rPr>
        <w:t>name</w:t>
      </w:r>
      <w:r w:rsidR="00967E97" w:rsidRPr="00BA77F7">
        <w:rPr>
          <w:rFonts w:ascii="Calibri" w:eastAsiaTheme="minorHAnsi" w:hAnsi="Calibri" w:cs="Calibri"/>
          <w:color w:val="000000" w:themeColor="text1"/>
          <w:sz w:val="24"/>
          <w:lang w:val="en-GB"/>
        </w:rPr>
        <w:t>,</w:t>
      </w:r>
      <w:r w:rsidR="002500A1" w:rsidRPr="00BA77F7">
        <w:rPr>
          <w:rFonts w:ascii="Calibri" w:eastAsiaTheme="minorHAnsi" w:hAnsi="Calibri" w:cs="Calibri"/>
          <w:i/>
          <w:iCs/>
          <w:color w:val="000000" w:themeColor="text1"/>
          <w:sz w:val="24"/>
          <w:lang w:val="en-GB"/>
        </w:rPr>
        <w:t xml:space="preserve"> </w:t>
      </w:r>
      <w:r w:rsidR="00E43C32" w:rsidRPr="00BA77F7">
        <w:rPr>
          <w:rFonts w:ascii="Calibri" w:eastAsiaTheme="minorHAnsi" w:hAnsi="Calibri" w:cs="Calibri"/>
          <w:i/>
          <w:iCs/>
          <w:color w:val="000000" w:themeColor="text1"/>
          <w:sz w:val="24"/>
          <w:lang w:val="en-GB"/>
        </w:rPr>
        <w:t>‘</w:t>
      </w:r>
      <w:proofErr w:type="spellStart"/>
      <w:r w:rsidR="007B0321" w:rsidRPr="00BA77F7">
        <w:rPr>
          <w:rFonts w:ascii="Calibri" w:hAnsi="Calibri" w:cs="Calibri"/>
          <w:i/>
          <w:iCs/>
          <w:color w:val="000000" w:themeColor="text1"/>
          <w:sz w:val="24"/>
          <w:lang w:val="en-GB"/>
        </w:rPr>
        <w:t>Iskustvennyi</w:t>
      </w:r>
      <w:proofErr w:type="spellEnd"/>
      <w:r w:rsidR="007B0321" w:rsidRPr="00BA77F7">
        <w:rPr>
          <w:rFonts w:ascii="Calibri" w:hAnsi="Calibri" w:cs="Calibri"/>
          <w:i/>
          <w:iCs/>
          <w:color w:val="000000" w:themeColor="text1"/>
          <w:sz w:val="24"/>
          <w:lang w:val="en-GB"/>
        </w:rPr>
        <w:t xml:space="preserve"> Sputnik </w:t>
      </w:r>
      <w:proofErr w:type="spellStart"/>
      <w:r w:rsidR="007B0321" w:rsidRPr="00BA77F7">
        <w:rPr>
          <w:rFonts w:ascii="Calibri" w:hAnsi="Calibri" w:cs="Calibri"/>
          <w:i/>
          <w:iCs/>
          <w:color w:val="000000" w:themeColor="text1"/>
          <w:sz w:val="24"/>
          <w:lang w:val="en-GB"/>
        </w:rPr>
        <w:t>Zemli</w:t>
      </w:r>
      <w:proofErr w:type="spellEnd"/>
      <w:r w:rsidR="007B0321" w:rsidRPr="00BA77F7">
        <w:rPr>
          <w:rFonts w:ascii="Calibri" w:hAnsi="Calibri" w:cs="Calibri"/>
          <w:color w:val="000000" w:themeColor="text1"/>
          <w:sz w:val="24"/>
          <w:lang w:val="en-GB"/>
        </w:rPr>
        <w:t xml:space="preserve">, </w:t>
      </w:r>
      <w:r w:rsidR="001C5337" w:rsidRPr="00BA77F7">
        <w:rPr>
          <w:rFonts w:ascii="Calibri" w:hAnsi="Calibri" w:cs="Calibri"/>
          <w:color w:val="000000" w:themeColor="text1"/>
          <w:sz w:val="24"/>
          <w:lang w:val="en-GB"/>
        </w:rPr>
        <w:t>‘</w:t>
      </w:r>
      <w:r w:rsidR="007B0321" w:rsidRPr="00BA77F7">
        <w:rPr>
          <w:rFonts w:ascii="Calibri" w:hAnsi="Calibri" w:cs="Calibri"/>
          <w:color w:val="000000" w:themeColor="text1"/>
          <w:sz w:val="24"/>
          <w:lang w:val="en-GB"/>
        </w:rPr>
        <w:t xml:space="preserve">artificial fellow </w:t>
      </w:r>
      <w:r w:rsidR="00FA58CD" w:rsidRPr="00BA77F7">
        <w:rPr>
          <w:rFonts w:ascii="Calibri" w:hAnsi="Calibri" w:cs="Calibri"/>
          <w:color w:val="000000" w:themeColor="text1"/>
          <w:sz w:val="24"/>
          <w:lang w:val="en-GB"/>
        </w:rPr>
        <w:t>traveller</w:t>
      </w:r>
      <w:r w:rsidR="007B0321" w:rsidRPr="00BA77F7">
        <w:rPr>
          <w:rFonts w:ascii="Calibri" w:hAnsi="Calibri" w:cs="Calibri"/>
          <w:color w:val="000000" w:themeColor="text1"/>
          <w:sz w:val="24"/>
          <w:lang w:val="en-GB"/>
        </w:rPr>
        <w:t xml:space="preserve"> around the earth</w:t>
      </w:r>
      <w:r w:rsidR="00E43C32" w:rsidRPr="00BA77F7">
        <w:rPr>
          <w:rFonts w:ascii="Calibri" w:hAnsi="Calibri" w:cs="Calibri"/>
          <w:color w:val="000000" w:themeColor="text1"/>
          <w:sz w:val="24"/>
          <w:lang w:val="en-GB"/>
        </w:rPr>
        <w:t>’</w:t>
      </w:r>
      <w:r w:rsidR="001C5337" w:rsidRPr="00BA77F7">
        <w:rPr>
          <w:rFonts w:ascii="Calibri" w:hAnsi="Calibri" w:cs="Calibri"/>
          <w:color w:val="000000" w:themeColor="text1"/>
          <w:sz w:val="24"/>
          <w:lang w:val="en-GB"/>
        </w:rPr>
        <w:t>’</w:t>
      </w:r>
      <w:r w:rsidR="0061389F" w:rsidRPr="00BA77F7">
        <w:rPr>
          <w:rFonts w:ascii="Calibri" w:hAnsi="Calibri" w:cs="Calibri"/>
          <w:color w:val="000000" w:themeColor="text1"/>
          <w:sz w:val="24"/>
          <w:lang w:val="en-GB"/>
        </w:rPr>
        <w:t xml:space="preserve"> was </w:t>
      </w:r>
      <w:r w:rsidR="003F1822" w:rsidRPr="00BA77F7">
        <w:rPr>
          <w:rFonts w:ascii="Calibri" w:hAnsi="Calibri" w:cs="Calibri"/>
          <w:color w:val="000000" w:themeColor="text1"/>
          <w:sz w:val="24"/>
          <w:lang w:val="en-GB"/>
        </w:rPr>
        <w:t>shortened</w:t>
      </w:r>
      <w:r w:rsidR="0061389F" w:rsidRPr="00BA77F7">
        <w:rPr>
          <w:rFonts w:ascii="Calibri" w:hAnsi="Calibri" w:cs="Calibri"/>
          <w:color w:val="000000" w:themeColor="text1"/>
          <w:sz w:val="24"/>
          <w:lang w:val="en-GB"/>
        </w:rPr>
        <w:t xml:space="preserve"> </w:t>
      </w:r>
      <w:r w:rsidR="003F1822" w:rsidRPr="00BA77F7">
        <w:rPr>
          <w:rFonts w:ascii="Calibri" w:hAnsi="Calibri" w:cs="Calibri"/>
          <w:color w:val="000000" w:themeColor="text1"/>
          <w:sz w:val="24"/>
          <w:lang w:val="en-GB"/>
        </w:rPr>
        <w:t xml:space="preserve">to </w:t>
      </w:r>
      <w:r w:rsidR="003F1822" w:rsidRPr="00BA77F7">
        <w:rPr>
          <w:rFonts w:ascii="Calibri" w:hAnsi="Calibri" w:cs="Calibri"/>
          <w:i/>
          <w:iCs/>
          <w:color w:val="000000" w:themeColor="text1"/>
          <w:sz w:val="24"/>
          <w:lang w:val="en-GB"/>
        </w:rPr>
        <w:lastRenderedPageBreak/>
        <w:t>Sputnik</w:t>
      </w:r>
      <w:r w:rsidR="00041F46" w:rsidRPr="00BA77F7">
        <w:rPr>
          <w:rFonts w:ascii="Calibri" w:hAnsi="Calibri" w:cs="Calibri"/>
          <w:i/>
          <w:iCs/>
          <w:color w:val="000000" w:themeColor="text1"/>
          <w:sz w:val="24"/>
          <w:lang w:val="en-GB"/>
        </w:rPr>
        <w:t xml:space="preserve"> </w:t>
      </w:r>
      <w:r w:rsidR="00041F46" w:rsidRPr="00BA77F7">
        <w:rPr>
          <w:rFonts w:ascii="Calibri" w:hAnsi="Calibri" w:cs="Calibri"/>
          <w:color w:val="000000" w:themeColor="text1"/>
          <w:sz w:val="24"/>
          <w:lang w:val="en-GB"/>
        </w:rPr>
        <w:t>by the world’s press</w:t>
      </w:r>
      <w:r w:rsidR="001C5337" w:rsidRPr="00BA77F7">
        <w:rPr>
          <w:rFonts w:ascii="Calibri" w:hAnsi="Calibri" w:cs="Calibri"/>
          <w:color w:val="000000" w:themeColor="text1"/>
          <w:sz w:val="24"/>
          <w:lang w:val="en-GB"/>
        </w:rPr>
        <w:t>.</w:t>
      </w:r>
      <w:r w:rsidR="007B0321" w:rsidRPr="00BA77F7">
        <w:rPr>
          <w:rStyle w:val="FootnoteReference"/>
          <w:rFonts w:ascii="Calibri" w:hAnsi="Calibri" w:cs="Calibri"/>
          <w:color w:val="000000" w:themeColor="text1"/>
          <w:sz w:val="24"/>
          <w:lang w:val="en-GB"/>
        </w:rPr>
        <w:footnoteReference w:id="85"/>
      </w:r>
      <w:r w:rsidR="007B0321" w:rsidRPr="00BA77F7">
        <w:rPr>
          <w:rFonts w:ascii="Calibri" w:hAnsi="Calibri" w:cs="Calibri"/>
          <w:color w:val="000000" w:themeColor="text1"/>
          <w:sz w:val="24"/>
          <w:lang w:val="en-GB"/>
        </w:rPr>
        <w:t xml:space="preserve"> </w:t>
      </w:r>
      <w:r w:rsidR="00E10EEF" w:rsidRPr="00BA77F7">
        <w:rPr>
          <w:rFonts w:ascii="Calibri" w:eastAsiaTheme="minorHAnsi" w:hAnsi="Calibri" w:cs="Calibri"/>
          <w:i/>
          <w:iCs/>
          <w:color w:val="000000" w:themeColor="text1"/>
          <w:sz w:val="24"/>
          <w:lang w:val="en-GB"/>
        </w:rPr>
        <w:t>Sputnik</w:t>
      </w:r>
      <w:r w:rsidR="00F85194" w:rsidRPr="00BA77F7">
        <w:rPr>
          <w:rFonts w:ascii="Calibri" w:eastAsiaTheme="minorHAnsi" w:hAnsi="Calibri" w:cs="Calibri"/>
          <w:i/>
          <w:iCs/>
          <w:color w:val="000000" w:themeColor="text1"/>
          <w:sz w:val="24"/>
          <w:lang w:val="en-GB"/>
        </w:rPr>
        <w:t xml:space="preserve"> I </w:t>
      </w:r>
      <w:r w:rsidR="00E10EEF" w:rsidRPr="00BA77F7">
        <w:rPr>
          <w:rFonts w:ascii="Calibri" w:eastAsiaTheme="minorHAnsi" w:hAnsi="Calibri" w:cs="Calibri"/>
          <w:color w:val="000000" w:themeColor="text1"/>
          <w:sz w:val="24"/>
          <w:lang w:val="en-GB"/>
        </w:rPr>
        <w:t xml:space="preserve">was </w:t>
      </w:r>
      <w:r w:rsidR="00F47750" w:rsidRPr="00BA77F7">
        <w:rPr>
          <w:rFonts w:ascii="Calibri" w:eastAsiaTheme="minorHAnsi" w:hAnsi="Calibri" w:cs="Calibri"/>
          <w:color w:val="000000" w:themeColor="text1"/>
          <w:sz w:val="24"/>
          <w:lang w:val="en-GB"/>
        </w:rPr>
        <w:t>a</w:t>
      </w:r>
      <w:r w:rsidR="00121CE1" w:rsidRPr="00BA77F7">
        <w:rPr>
          <w:rFonts w:ascii="Calibri" w:eastAsiaTheme="minorHAnsi" w:hAnsi="Calibri" w:cs="Calibri"/>
          <w:color w:val="000000" w:themeColor="text1"/>
          <w:sz w:val="24"/>
          <w:lang w:val="en-GB"/>
        </w:rPr>
        <w:t xml:space="preserve">n event of such </w:t>
      </w:r>
      <w:r w:rsidR="00E10EEF" w:rsidRPr="00BA77F7">
        <w:rPr>
          <w:rFonts w:ascii="Calibri" w:eastAsiaTheme="minorHAnsi" w:hAnsi="Calibri" w:cs="Calibri"/>
          <w:color w:val="000000" w:themeColor="text1"/>
          <w:sz w:val="24"/>
          <w:lang w:val="en-GB"/>
        </w:rPr>
        <w:t>magnitude</w:t>
      </w:r>
      <w:r w:rsidR="00121CE1" w:rsidRPr="00BA77F7">
        <w:rPr>
          <w:rFonts w:ascii="Calibri" w:eastAsiaTheme="minorHAnsi" w:hAnsi="Calibri" w:cs="Calibri"/>
          <w:color w:val="000000" w:themeColor="text1"/>
          <w:sz w:val="24"/>
          <w:lang w:val="en-GB"/>
        </w:rPr>
        <w:t xml:space="preserve"> that it was likened to Pearl </w:t>
      </w:r>
      <w:r w:rsidR="00D25300" w:rsidRPr="00BA77F7">
        <w:rPr>
          <w:rFonts w:ascii="Calibri" w:eastAsiaTheme="minorHAnsi" w:hAnsi="Calibri" w:cs="Calibri"/>
          <w:color w:val="000000" w:themeColor="text1"/>
          <w:sz w:val="24"/>
          <w:lang w:val="en-GB"/>
        </w:rPr>
        <w:t>Harbour</w:t>
      </w:r>
      <w:r w:rsidR="007C0B2B" w:rsidRPr="00BA77F7">
        <w:rPr>
          <w:rFonts w:ascii="Calibri" w:eastAsiaTheme="minorHAnsi" w:hAnsi="Calibri" w:cs="Calibri"/>
          <w:color w:val="000000" w:themeColor="text1"/>
          <w:sz w:val="24"/>
          <w:lang w:val="en-GB"/>
        </w:rPr>
        <w:t>, and both shocked and accelerated the American space program</w:t>
      </w:r>
      <w:r w:rsidR="00EA729A" w:rsidRPr="00BA77F7">
        <w:rPr>
          <w:rFonts w:ascii="Calibri" w:eastAsiaTheme="minorHAnsi" w:hAnsi="Calibri" w:cs="Calibri"/>
          <w:color w:val="000000" w:themeColor="text1"/>
          <w:sz w:val="24"/>
          <w:lang w:val="en-GB"/>
        </w:rPr>
        <w:t>.</w:t>
      </w:r>
      <w:r w:rsidR="00EA729A" w:rsidRPr="00BA77F7">
        <w:rPr>
          <w:rStyle w:val="FootnoteReference"/>
          <w:rFonts w:ascii="Calibri" w:eastAsiaTheme="minorHAnsi" w:hAnsi="Calibri" w:cs="Calibri"/>
          <w:color w:val="000000" w:themeColor="text1"/>
          <w:sz w:val="24"/>
          <w:lang w:val="en-GB"/>
        </w:rPr>
        <w:footnoteReference w:id="86"/>
      </w:r>
      <w:r w:rsidR="00FD1CD7" w:rsidRPr="00BA77F7">
        <w:rPr>
          <w:rFonts w:ascii="Calibri" w:eastAsiaTheme="minorHAnsi" w:hAnsi="Calibri" w:cs="Calibri"/>
          <w:color w:val="000000" w:themeColor="text1"/>
          <w:sz w:val="24"/>
          <w:lang w:val="en-GB"/>
        </w:rPr>
        <w:t xml:space="preserve"> </w:t>
      </w:r>
      <w:r w:rsidR="00721234" w:rsidRPr="00BA77F7">
        <w:rPr>
          <w:rFonts w:ascii="Calibri" w:eastAsiaTheme="minorHAnsi" w:hAnsi="Calibri" w:cs="Calibri"/>
          <w:color w:val="000000" w:themeColor="text1"/>
          <w:sz w:val="24"/>
          <w:lang w:val="en-GB"/>
        </w:rPr>
        <w:t xml:space="preserve">Its effects on the </w:t>
      </w:r>
      <w:r w:rsidR="00203FDA" w:rsidRPr="00BA77F7">
        <w:rPr>
          <w:rFonts w:ascii="Calibri" w:eastAsiaTheme="minorHAnsi" w:hAnsi="Calibri" w:cs="Calibri"/>
          <w:color w:val="000000" w:themeColor="text1"/>
          <w:sz w:val="24"/>
          <w:lang w:val="en-GB"/>
        </w:rPr>
        <w:t>national consciousness were immediate</w:t>
      </w:r>
      <w:r w:rsidR="00AF404F" w:rsidRPr="00BA77F7">
        <w:rPr>
          <w:rFonts w:ascii="Calibri" w:eastAsiaTheme="minorHAnsi" w:hAnsi="Calibri" w:cs="Calibri"/>
          <w:color w:val="000000" w:themeColor="text1"/>
          <w:sz w:val="24"/>
          <w:lang w:val="en-GB"/>
        </w:rPr>
        <w:t xml:space="preserve">. In the words of the White House science advisor James Killian, </w:t>
      </w:r>
    </w:p>
    <w:p w14:paraId="0F6C5962" w14:textId="0510AAC6" w:rsidR="00FE681F" w:rsidRPr="00BA77F7" w:rsidRDefault="008857AF" w:rsidP="00BF48E3">
      <w:pPr>
        <w:spacing w:after="120"/>
        <w:ind w:left="720"/>
        <w:rPr>
          <w:rFonts w:ascii="Calibri" w:eastAsiaTheme="minorHAnsi" w:hAnsi="Calibri" w:cs="Calibri"/>
          <w:color w:val="000000" w:themeColor="text1"/>
          <w:lang w:val="en-GB"/>
        </w:rPr>
      </w:pPr>
      <w:r w:rsidRPr="00BA77F7">
        <w:rPr>
          <w:rFonts w:ascii="Calibri" w:eastAsiaTheme="minorHAnsi" w:hAnsi="Calibri" w:cs="Calibri"/>
          <w:i/>
          <w:iCs/>
          <w:color w:val="000000" w:themeColor="text1"/>
          <w:lang w:val="en-GB"/>
        </w:rPr>
        <w:t xml:space="preserve">Sputnik </w:t>
      </w:r>
      <w:r w:rsidR="00181E77" w:rsidRPr="00BA77F7">
        <w:rPr>
          <w:rFonts w:ascii="Calibri" w:eastAsiaTheme="minorHAnsi" w:hAnsi="Calibri" w:cs="Calibri"/>
          <w:i/>
          <w:iCs/>
          <w:color w:val="000000" w:themeColor="text1"/>
          <w:lang w:val="en-GB"/>
        </w:rPr>
        <w:t>I</w:t>
      </w:r>
      <w:r w:rsidR="00181E77" w:rsidRPr="00BA77F7">
        <w:rPr>
          <w:rFonts w:ascii="Calibri" w:eastAsiaTheme="minorHAnsi" w:hAnsi="Calibri" w:cs="Calibri"/>
          <w:color w:val="000000" w:themeColor="text1"/>
          <w:lang w:val="en-GB"/>
        </w:rPr>
        <w:t xml:space="preserve"> </w:t>
      </w:r>
      <w:r w:rsidRPr="00BA77F7">
        <w:rPr>
          <w:rFonts w:ascii="Calibri" w:eastAsiaTheme="minorHAnsi" w:hAnsi="Calibri" w:cs="Calibri"/>
          <w:color w:val="000000" w:themeColor="text1"/>
          <w:lang w:val="en-GB"/>
        </w:rPr>
        <w:t xml:space="preserve">created a crisis of confidence </w:t>
      </w:r>
      <w:r w:rsidR="00181E77" w:rsidRPr="00BA77F7">
        <w:rPr>
          <w:rFonts w:ascii="Calibri" w:eastAsiaTheme="minorHAnsi" w:hAnsi="Calibri" w:cs="Calibri"/>
          <w:color w:val="000000" w:themeColor="text1"/>
          <w:lang w:val="en-GB"/>
        </w:rPr>
        <w:t xml:space="preserve">that swept the country like a windblown </w:t>
      </w:r>
      <w:r w:rsidR="005329C1" w:rsidRPr="00BA77F7">
        <w:rPr>
          <w:rFonts w:ascii="Calibri" w:eastAsiaTheme="minorHAnsi" w:hAnsi="Calibri" w:cs="Calibri"/>
          <w:color w:val="000000" w:themeColor="text1"/>
          <w:lang w:val="en-GB"/>
        </w:rPr>
        <w:t xml:space="preserve">forest fire. Overnight there developed a widespread fear that the country </w:t>
      </w:r>
      <w:r w:rsidR="00701400" w:rsidRPr="00BA77F7">
        <w:rPr>
          <w:rFonts w:ascii="Calibri" w:eastAsiaTheme="minorHAnsi" w:hAnsi="Calibri" w:cs="Calibri"/>
          <w:color w:val="000000" w:themeColor="text1"/>
          <w:lang w:val="en-GB"/>
        </w:rPr>
        <w:t xml:space="preserve">lay at the mercy of the Russian military machine and that our government and its military arm had abruptly </w:t>
      </w:r>
      <w:r w:rsidR="00837304" w:rsidRPr="00BA77F7">
        <w:rPr>
          <w:rFonts w:ascii="Calibri" w:eastAsiaTheme="minorHAnsi" w:hAnsi="Calibri" w:cs="Calibri"/>
          <w:color w:val="000000" w:themeColor="text1"/>
          <w:lang w:val="en-GB"/>
        </w:rPr>
        <w:t xml:space="preserve">lost the power to defend the homeland itself, much less to maintain US prestige </w:t>
      </w:r>
      <w:r w:rsidR="00671E51" w:rsidRPr="00BA77F7">
        <w:rPr>
          <w:rFonts w:ascii="Calibri" w:eastAsiaTheme="minorHAnsi" w:hAnsi="Calibri" w:cs="Calibri"/>
          <w:color w:val="000000" w:themeColor="text1"/>
          <w:lang w:val="en-GB"/>
        </w:rPr>
        <w:t xml:space="preserve">and leadership in the international arena. </w:t>
      </w:r>
      <w:r w:rsidR="00BA0BE0" w:rsidRPr="00BA77F7">
        <w:rPr>
          <w:rFonts w:ascii="Calibri" w:eastAsiaTheme="minorHAnsi" w:hAnsi="Calibri" w:cs="Calibri"/>
          <w:color w:val="000000" w:themeColor="text1"/>
          <w:lang w:val="en-GB"/>
        </w:rPr>
        <w:t>Confidence</w:t>
      </w:r>
      <w:r w:rsidR="00671E51" w:rsidRPr="00BA77F7">
        <w:rPr>
          <w:rFonts w:ascii="Calibri" w:eastAsiaTheme="minorHAnsi" w:hAnsi="Calibri" w:cs="Calibri"/>
          <w:color w:val="000000" w:themeColor="text1"/>
          <w:lang w:val="en-GB"/>
        </w:rPr>
        <w:t xml:space="preserve"> in American science, technology, and education</w:t>
      </w:r>
      <w:r w:rsidR="003812C4" w:rsidRPr="00BA77F7">
        <w:rPr>
          <w:rFonts w:ascii="Calibri" w:eastAsiaTheme="minorHAnsi" w:hAnsi="Calibri" w:cs="Calibri"/>
          <w:color w:val="000000" w:themeColor="text1"/>
          <w:lang w:val="en-GB"/>
        </w:rPr>
        <w:t xml:space="preserve"> suddenly evaporated.</w:t>
      </w:r>
      <w:r w:rsidR="00C76596" w:rsidRPr="00BA77F7">
        <w:rPr>
          <w:rStyle w:val="FootnoteReference"/>
          <w:rFonts w:ascii="Calibri" w:eastAsiaTheme="minorHAnsi" w:hAnsi="Calibri" w:cs="Calibri"/>
          <w:color w:val="000000" w:themeColor="text1"/>
          <w:lang w:val="en-GB"/>
        </w:rPr>
        <w:footnoteReference w:id="87"/>
      </w:r>
      <w:r w:rsidR="00671E51" w:rsidRPr="00BA77F7">
        <w:rPr>
          <w:rFonts w:ascii="Calibri" w:eastAsiaTheme="minorHAnsi" w:hAnsi="Calibri" w:cs="Calibri"/>
          <w:color w:val="000000" w:themeColor="text1"/>
          <w:lang w:val="en-GB"/>
        </w:rPr>
        <w:t xml:space="preserve"> </w:t>
      </w:r>
      <w:r w:rsidR="00837304" w:rsidRPr="00BA77F7">
        <w:rPr>
          <w:rFonts w:ascii="Calibri" w:eastAsiaTheme="minorHAnsi" w:hAnsi="Calibri" w:cs="Calibri"/>
          <w:color w:val="000000" w:themeColor="text1"/>
          <w:lang w:val="en-GB"/>
        </w:rPr>
        <w:t xml:space="preserve"> </w:t>
      </w:r>
    </w:p>
    <w:p w14:paraId="71DB9863" w14:textId="537ADEA9" w:rsidR="004C0556" w:rsidRPr="00BA77F7" w:rsidRDefault="00DF03BF" w:rsidP="00BF48E3">
      <w:pPr>
        <w:spacing w:line="360" w:lineRule="auto"/>
        <w:rPr>
          <w:rFonts w:ascii="Calibri" w:eastAsiaTheme="minorHAnsi" w:hAnsi="Calibri" w:cs="Calibri"/>
          <w:color w:val="000000" w:themeColor="text1"/>
          <w:lang w:val="en-GB"/>
        </w:rPr>
      </w:pPr>
      <w:r w:rsidRPr="00BA77F7">
        <w:rPr>
          <w:rFonts w:ascii="Calibri" w:hAnsi="Calibri" w:cs="Calibri"/>
          <w:color w:val="000000" w:themeColor="text1"/>
          <w:lang w:val="en-GB"/>
        </w:rPr>
        <w:t xml:space="preserve">A similar sentiment was shared by </w:t>
      </w:r>
      <w:r w:rsidR="007B250B" w:rsidRPr="00BA77F7">
        <w:rPr>
          <w:rFonts w:ascii="Calibri" w:hAnsi="Calibri" w:cs="Calibri"/>
          <w:color w:val="000000" w:themeColor="text1"/>
          <w:lang w:val="en-GB"/>
        </w:rPr>
        <w:t xml:space="preserve">George Reedy, </w:t>
      </w:r>
      <w:r w:rsidR="00165DEF" w:rsidRPr="00BA77F7">
        <w:rPr>
          <w:rFonts w:ascii="Calibri" w:hAnsi="Calibri" w:cs="Calibri"/>
          <w:color w:val="000000" w:themeColor="text1"/>
          <w:lang w:val="en-GB"/>
        </w:rPr>
        <w:t xml:space="preserve">later </w:t>
      </w:r>
      <w:r w:rsidR="002072E0" w:rsidRPr="00BA77F7">
        <w:rPr>
          <w:rFonts w:ascii="Calibri" w:hAnsi="Calibri" w:cs="Calibri"/>
          <w:color w:val="000000" w:themeColor="text1"/>
          <w:lang w:val="en-GB"/>
        </w:rPr>
        <w:t xml:space="preserve">press secretary </w:t>
      </w:r>
      <w:r w:rsidR="007B250B" w:rsidRPr="00BA77F7">
        <w:rPr>
          <w:rFonts w:ascii="Calibri" w:hAnsi="Calibri" w:cs="Calibri"/>
          <w:color w:val="000000" w:themeColor="text1"/>
          <w:lang w:val="en-GB"/>
        </w:rPr>
        <w:t xml:space="preserve">to </w:t>
      </w:r>
      <w:r w:rsidR="00B73545" w:rsidRPr="00BA77F7">
        <w:rPr>
          <w:rFonts w:ascii="Calibri" w:hAnsi="Calibri" w:cs="Calibri"/>
          <w:color w:val="000000" w:themeColor="text1"/>
          <w:lang w:val="en-GB"/>
        </w:rPr>
        <w:t>President</w:t>
      </w:r>
      <w:r w:rsidR="007B250B" w:rsidRPr="00BA77F7">
        <w:rPr>
          <w:rFonts w:ascii="Calibri" w:hAnsi="Calibri" w:cs="Calibri"/>
          <w:color w:val="000000" w:themeColor="text1"/>
          <w:lang w:val="en-GB"/>
        </w:rPr>
        <w:t xml:space="preserve"> Lyndon Johnson</w:t>
      </w:r>
      <w:r w:rsidR="00B73545" w:rsidRPr="00BA77F7">
        <w:rPr>
          <w:rFonts w:ascii="Calibri" w:hAnsi="Calibri" w:cs="Calibri"/>
          <w:color w:val="000000" w:themeColor="text1"/>
          <w:lang w:val="en-GB"/>
        </w:rPr>
        <w:t xml:space="preserve">, </w:t>
      </w:r>
      <w:r w:rsidRPr="00BA77F7">
        <w:rPr>
          <w:rFonts w:ascii="Calibri" w:hAnsi="Calibri" w:cs="Calibri"/>
          <w:color w:val="000000" w:themeColor="text1"/>
          <w:lang w:val="en-GB"/>
        </w:rPr>
        <w:t>who</w:t>
      </w:r>
      <w:r w:rsidR="007B250B" w:rsidRPr="00BA77F7">
        <w:rPr>
          <w:rFonts w:ascii="Calibri" w:hAnsi="Calibri" w:cs="Calibri"/>
          <w:color w:val="000000" w:themeColor="text1"/>
          <w:lang w:val="en-GB"/>
        </w:rPr>
        <w:t xml:space="preserve"> </w:t>
      </w:r>
      <w:r w:rsidR="00B73545" w:rsidRPr="00BA77F7">
        <w:rPr>
          <w:rFonts w:ascii="Calibri" w:hAnsi="Calibri" w:cs="Calibri"/>
          <w:color w:val="000000" w:themeColor="text1"/>
          <w:lang w:val="en-GB"/>
        </w:rPr>
        <w:t>reported that</w:t>
      </w:r>
      <w:r w:rsidR="007B250B" w:rsidRPr="00BA77F7">
        <w:rPr>
          <w:rFonts w:ascii="Calibri" w:hAnsi="Calibri" w:cs="Calibri"/>
          <w:color w:val="000000" w:themeColor="text1"/>
          <w:lang w:val="en-GB"/>
        </w:rPr>
        <w:t xml:space="preserve"> </w:t>
      </w:r>
      <w:r w:rsidR="007B250B" w:rsidRPr="00BA77F7">
        <w:rPr>
          <w:rFonts w:ascii="Calibri" w:hAnsi="Calibri" w:cs="Calibri"/>
          <w:i/>
          <w:iCs/>
          <w:color w:val="000000" w:themeColor="text1"/>
          <w:lang w:val="en-GB"/>
        </w:rPr>
        <w:t>Sputnik’s</w:t>
      </w:r>
      <w:r w:rsidR="007B250B" w:rsidRPr="00BA77F7">
        <w:rPr>
          <w:rFonts w:ascii="Calibri" w:hAnsi="Calibri" w:cs="Calibri"/>
          <w:color w:val="000000" w:themeColor="text1"/>
          <w:lang w:val="en-GB"/>
        </w:rPr>
        <w:t xml:space="preserve"> launch </w:t>
      </w:r>
      <w:r w:rsidR="00E37C9B" w:rsidRPr="00BA77F7">
        <w:rPr>
          <w:rFonts w:ascii="Calibri" w:hAnsi="Calibri" w:cs="Calibri"/>
          <w:color w:val="000000" w:themeColor="text1"/>
          <w:lang w:val="en-GB"/>
        </w:rPr>
        <w:t>was</w:t>
      </w:r>
      <w:r w:rsidR="007B250B" w:rsidRPr="00BA77F7">
        <w:rPr>
          <w:rFonts w:ascii="Calibri" w:hAnsi="Calibri" w:cs="Calibri"/>
          <w:color w:val="000000" w:themeColor="text1"/>
          <w:lang w:val="en-GB"/>
        </w:rPr>
        <w:t xml:space="preserve"> </w:t>
      </w:r>
      <w:r w:rsidR="008E282C" w:rsidRPr="00BA77F7">
        <w:rPr>
          <w:rFonts w:ascii="Calibri" w:hAnsi="Calibri" w:cs="Calibri"/>
          <w:color w:val="000000" w:themeColor="text1"/>
          <w:lang w:val="en-GB"/>
        </w:rPr>
        <w:t>‘</w:t>
      </w:r>
      <w:r w:rsidR="007B250B" w:rsidRPr="00BA77F7">
        <w:rPr>
          <w:rFonts w:ascii="Calibri" w:hAnsi="Calibri" w:cs="Calibri"/>
          <w:color w:val="000000" w:themeColor="text1"/>
          <w:lang w:val="en-GB"/>
        </w:rPr>
        <w:t>like a brick through a plate-glass window, shattering into tiny slivers the American illusion of technical superiority over the Soviet Union</w:t>
      </w:r>
      <w:r w:rsidR="00491897" w:rsidRPr="00BA77F7">
        <w:rPr>
          <w:rFonts w:ascii="Calibri" w:hAnsi="Calibri" w:cs="Calibri"/>
          <w:color w:val="000000" w:themeColor="text1"/>
          <w:lang w:val="en-GB"/>
        </w:rPr>
        <w:t>’</w:t>
      </w:r>
      <w:r w:rsidR="007B250B" w:rsidRPr="00BA77F7">
        <w:rPr>
          <w:rFonts w:ascii="Calibri" w:hAnsi="Calibri" w:cs="Calibri"/>
          <w:color w:val="000000" w:themeColor="text1"/>
          <w:lang w:val="en-GB"/>
        </w:rPr>
        <w:t>.</w:t>
      </w:r>
      <w:r w:rsidR="00804812" w:rsidRPr="00BA77F7">
        <w:rPr>
          <w:rStyle w:val="FootnoteReference"/>
          <w:rFonts w:ascii="Calibri" w:hAnsi="Calibri" w:cs="Calibri"/>
          <w:color w:val="000000" w:themeColor="text1"/>
          <w:lang w:val="en-GB"/>
        </w:rPr>
        <w:footnoteReference w:id="88"/>
      </w:r>
      <w:r w:rsidR="00475392" w:rsidRPr="00BA77F7">
        <w:rPr>
          <w:rFonts w:ascii="Calibri" w:hAnsi="Calibri" w:cs="Calibri"/>
          <w:color w:val="000000" w:themeColor="text1"/>
          <w:lang w:val="en-GB"/>
        </w:rPr>
        <w:t xml:space="preserve"> </w:t>
      </w:r>
      <w:r w:rsidR="0004649D" w:rsidRPr="00BA77F7">
        <w:rPr>
          <w:rFonts w:ascii="Calibri" w:eastAsiaTheme="minorHAnsi" w:hAnsi="Calibri" w:cs="Calibri"/>
          <w:color w:val="000000" w:themeColor="text1"/>
          <w:lang w:val="en-GB"/>
        </w:rPr>
        <w:t>Callahan and Greenstein state</w:t>
      </w:r>
      <w:r w:rsidR="0087646F">
        <w:rPr>
          <w:rFonts w:ascii="Calibri" w:eastAsiaTheme="minorHAnsi" w:hAnsi="Calibri" w:cs="Calibri"/>
          <w:color w:val="000000" w:themeColor="text1"/>
          <w:lang w:val="en-GB"/>
        </w:rPr>
        <w:t>d</w:t>
      </w:r>
      <w:r w:rsidR="0004649D" w:rsidRPr="00BA77F7">
        <w:rPr>
          <w:rFonts w:ascii="Calibri" w:eastAsiaTheme="minorHAnsi" w:hAnsi="Calibri" w:cs="Calibri"/>
          <w:color w:val="000000" w:themeColor="text1"/>
          <w:lang w:val="en-GB"/>
        </w:rPr>
        <w:t>, ‘</w:t>
      </w:r>
      <w:r w:rsidR="0004649D" w:rsidRPr="00BA77F7">
        <w:rPr>
          <w:rFonts w:ascii="Calibri" w:eastAsiaTheme="minorHAnsi" w:hAnsi="Calibri" w:cs="Calibri"/>
          <w:i/>
          <w:iCs/>
          <w:color w:val="000000" w:themeColor="text1"/>
          <w:lang w:val="en-GB"/>
        </w:rPr>
        <w:t>Sputnik</w:t>
      </w:r>
      <w:r w:rsidR="0004649D" w:rsidRPr="00BA77F7">
        <w:rPr>
          <w:rFonts w:ascii="Calibri" w:eastAsiaTheme="minorHAnsi" w:hAnsi="Calibri" w:cs="Calibri"/>
          <w:color w:val="000000" w:themeColor="text1"/>
          <w:lang w:val="en-GB"/>
        </w:rPr>
        <w:t xml:space="preserve"> was not true proof of a Soviet advantage in ICBM development, but it </w:t>
      </w:r>
      <w:r w:rsidR="0004649D" w:rsidRPr="00BA77F7">
        <w:rPr>
          <w:rFonts w:ascii="Calibri" w:eastAsiaTheme="minorHAnsi" w:hAnsi="Calibri" w:cs="Calibri"/>
          <w:i/>
          <w:iCs/>
          <w:color w:val="000000" w:themeColor="text1"/>
          <w:lang w:val="en-GB"/>
        </w:rPr>
        <w:t>appeared</w:t>
      </w:r>
      <w:r w:rsidR="0004649D" w:rsidRPr="00BA77F7">
        <w:rPr>
          <w:rFonts w:ascii="Calibri" w:eastAsiaTheme="minorHAnsi" w:hAnsi="Calibri" w:cs="Calibri"/>
          <w:color w:val="000000" w:themeColor="text1"/>
          <w:lang w:val="en-GB"/>
        </w:rPr>
        <w:t xml:space="preserve"> to be—and this idea was terrifying to many in the United States’.</w:t>
      </w:r>
      <w:r w:rsidR="0004649D" w:rsidRPr="00BA77F7">
        <w:rPr>
          <w:rStyle w:val="FootnoteReference"/>
          <w:rFonts w:ascii="Calibri" w:eastAsiaTheme="minorHAnsi" w:hAnsi="Calibri" w:cs="Calibri"/>
          <w:color w:val="000000" w:themeColor="text1"/>
          <w:lang w:val="en-GB"/>
        </w:rPr>
        <w:footnoteReference w:id="89"/>
      </w:r>
      <w:r w:rsidR="0004649D" w:rsidRPr="00BA77F7">
        <w:rPr>
          <w:rFonts w:ascii="Calibri" w:eastAsiaTheme="minorHAnsi" w:hAnsi="Calibri" w:cs="Calibri"/>
          <w:color w:val="000000" w:themeColor="text1"/>
          <w:lang w:val="en-GB"/>
        </w:rPr>
        <w:t xml:space="preserve"> </w:t>
      </w:r>
      <w:r w:rsidR="00475392" w:rsidRPr="00BA77F7">
        <w:rPr>
          <w:rFonts w:ascii="Calibri" w:hAnsi="Calibri" w:cs="Calibri"/>
          <w:color w:val="000000" w:themeColor="text1"/>
          <w:lang w:val="en-GB"/>
        </w:rPr>
        <w:t xml:space="preserve">Significantly, </w:t>
      </w:r>
      <w:r w:rsidR="00D218D3" w:rsidRPr="00BA77F7">
        <w:rPr>
          <w:rFonts w:ascii="Calibri" w:hAnsi="Calibri" w:cs="Calibri"/>
          <w:color w:val="000000" w:themeColor="text1"/>
          <w:lang w:val="en-GB"/>
        </w:rPr>
        <w:t xml:space="preserve">with his </w:t>
      </w:r>
      <w:r w:rsidR="002874A7" w:rsidRPr="00BA77F7">
        <w:rPr>
          <w:rFonts w:ascii="Calibri" w:hAnsi="Calibri" w:cs="Calibri"/>
          <w:color w:val="000000" w:themeColor="text1"/>
          <w:lang w:val="en-GB"/>
        </w:rPr>
        <w:t>extensive military background and access to classified materials</w:t>
      </w:r>
      <w:r w:rsidR="00D218D3" w:rsidRPr="00BA77F7">
        <w:rPr>
          <w:rFonts w:ascii="Calibri" w:hAnsi="Calibri" w:cs="Calibri"/>
          <w:color w:val="000000" w:themeColor="text1"/>
          <w:lang w:val="en-GB"/>
        </w:rPr>
        <w:t>,</w:t>
      </w:r>
      <w:r w:rsidR="002874A7" w:rsidRPr="00BA77F7">
        <w:rPr>
          <w:rFonts w:ascii="Calibri" w:hAnsi="Calibri" w:cs="Calibri"/>
          <w:color w:val="000000" w:themeColor="text1"/>
          <w:lang w:val="en-GB"/>
        </w:rPr>
        <w:t xml:space="preserve"> </w:t>
      </w:r>
      <w:r w:rsidR="00475392" w:rsidRPr="00BA77F7">
        <w:rPr>
          <w:rFonts w:ascii="Calibri" w:hAnsi="Calibri" w:cs="Calibri"/>
          <w:color w:val="000000" w:themeColor="text1"/>
          <w:lang w:val="en-GB"/>
        </w:rPr>
        <w:t>President Eisenhower</w:t>
      </w:r>
      <w:r w:rsidR="004F7A53" w:rsidRPr="00BA77F7">
        <w:rPr>
          <w:rFonts w:ascii="Calibri" w:hAnsi="Calibri" w:cs="Calibri"/>
          <w:color w:val="000000" w:themeColor="text1"/>
          <w:lang w:val="en-GB"/>
        </w:rPr>
        <w:t xml:space="preserve"> had a clearer picture </w:t>
      </w:r>
      <w:r w:rsidR="002119B1" w:rsidRPr="00BA77F7">
        <w:rPr>
          <w:rFonts w:ascii="Calibri" w:hAnsi="Calibri" w:cs="Calibri"/>
          <w:color w:val="000000" w:themeColor="text1"/>
          <w:lang w:val="en-GB"/>
        </w:rPr>
        <w:t>tha</w:t>
      </w:r>
      <w:r w:rsidR="00A30A2B" w:rsidRPr="00BA77F7">
        <w:rPr>
          <w:rFonts w:ascii="Calibri" w:hAnsi="Calibri" w:cs="Calibri"/>
          <w:color w:val="000000" w:themeColor="text1"/>
          <w:lang w:val="en-GB"/>
        </w:rPr>
        <w:t>n</w:t>
      </w:r>
      <w:r w:rsidR="002119B1" w:rsidRPr="00BA77F7">
        <w:rPr>
          <w:rFonts w:ascii="Calibri" w:hAnsi="Calibri" w:cs="Calibri"/>
          <w:color w:val="000000" w:themeColor="text1"/>
          <w:lang w:val="en-GB"/>
        </w:rPr>
        <w:t xml:space="preserve"> the public </w:t>
      </w:r>
      <w:r w:rsidR="004F7A53" w:rsidRPr="00BA77F7">
        <w:rPr>
          <w:rFonts w:ascii="Calibri" w:hAnsi="Calibri" w:cs="Calibri"/>
          <w:color w:val="000000" w:themeColor="text1"/>
          <w:lang w:val="en-GB"/>
        </w:rPr>
        <w:t xml:space="preserve">of the Soviet Union’s actual </w:t>
      </w:r>
      <w:r w:rsidR="004D07A0" w:rsidRPr="00BA77F7">
        <w:rPr>
          <w:rFonts w:ascii="Calibri" w:hAnsi="Calibri" w:cs="Calibri"/>
          <w:color w:val="000000" w:themeColor="text1"/>
          <w:lang w:val="en-GB"/>
        </w:rPr>
        <w:t xml:space="preserve">level of </w:t>
      </w:r>
      <w:r w:rsidR="00990B95" w:rsidRPr="00BA77F7">
        <w:rPr>
          <w:rFonts w:ascii="Calibri" w:hAnsi="Calibri" w:cs="Calibri"/>
          <w:color w:val="000000" w:themeColor="text1"/>
          <w:lang w:val="en-GB"/>
        </w:rPr>
        <w:t xml:space="preserve">technological </w:t>
      </w:r>
      <w:r w:rsidR="00524AF5" w:rsidRPr="00BA77F7">
        <w:rPr>
          <w:rFonts w:ascii="Calibri" w:hAnsi="Calibri" w:cs="Calibri"/>
          <w:color w:val="000000" w:themeColor="text1"/>
          <w:lang w:val="en-GB"/>
        </w:rPr>
        <w:t>development and</w:t>
      </w:r>
      <w:r w:rsidR="00475392" w:rsidRPr="00BA77F7">
        <w:rPr>
          <w:rFonts w:ascii="Calibri" w:hAnsi="Calibri" w:cs="Calibri"/>
          <w:color w:val="000000" w:themeColor="text1"/>
          <w:lang w:val="en-GB"/>
        </w:rPr>
        <w:t xml:space="preserve"> </w:t>
      </w:r>
      <w:r w:rsidR="00C8395B" w:rsidRPr="00BA77F7">
        <w:rPr>
          <w:rFonts w:ascii="Calibri" w:hAnsi="Calibri" w:cs="Calibri"/>
          <w:color w:val="000000" w:themeColor="text1"/>
          <w:lang w:val="en-GB"/>
        </w:rPr>
        <w:t xml:space="preserve">thus </w:t>
      </w:r>
      <w:r w:rsidR="00475392" w:rsidRPr="00BA77F7">
        <w:rPr>
          <w:rFonts w:ascii="Calibri" w:hAnsi="Calibri" w:cs="Calibri"/>
          <w:color w:val="000000" w:themeColor="text1"/>
          <w:lang w:val="en-GB"/>
        </w:rPr>
        <w:t xml:space="preserve">did </w:t>
      </w:r>
      <w:r w:rsidR="00C8395B" w:rsidRPr="00BA77F7">
        <w:rPr>
          <w:rFonts w:ascii="Calibri" w:hAnsi="Calibri" w:cs="Calibri"/>
          <w:color w:val="000000" w:themeColor="text1"/>
          <w:lang w:val="en-GB"/>
        </w:rPr>
        <w:t xml:space="preserve">not </w:t>
      </w:r>
      <w:r w:rsidR="007D1072" w:rsidRPr="00BA77F7">
        <w:rPr>
          <w:rFonts w:ascii="Calibri" w:hAnsi="Calibri" w:cs="Calibri"/>
          <w:color w:val="000000" w:themeColor="text1"/>
          <w:lang w:val="en-GB"/>
        </w:rPr>
        <w:t>share in</w:t>
      </w:r>
      <w:r w:rsidR="00524AF5" w:rsidRPr="00BA77F7">
        <w:rPr>
          <w:rFonts w:ascii="Calibri" w:hAnsi="Calibri" w:cs="Calibri"/>
          <w:color w:val="000000" w:themeColor="text1"/>
          <w:lang w:val="en-GB"/>
        </w:rPr>
        <w:t xml:space="preserve"> the</w:t>
      </w:r>
      <w:r w:rsidR="00475392" w:rsidRPr="00BA77F7">
        <w:rPr>
          <w:rFonts w:ascii="Calibri" w:hAnsi="Calibri" w:cs="Calibri"/>
          <w:color w:val="000000" w:themeColor="text1"/>
          <w:lang w:val="en-GB"/>
        </w:rPr>
        <w:t xml:space="preserve"> crisis of confidence</w:t>
      </w:r>
      <w:r w:rsidR="00524AF5" w:rsidRPr="00BA77F7">
        <w:rPr>
          <w:rFonts w:ascii="Calibri" w:hAnsi="Calibri" w:cs="Calibri"/>
          <w:color w:val="000000" w:themeColor="text1"/>
          <w:lang w:val="en-GB"/>
        </w:rPr>
        <w:t xml:space="preserve"> gripping his nation. </w:t>
      </w:r>
      <w:r w:rsidR="0076785F" w:rsidRPr="00BA77F7">
        <w:rPr>
          <w:rFonts w:ascii="Calibri" w:eastAsiaTheme="minorHAnsi" w:hAnsi="Calibri" w:cs="Calibri"/>
          <w:color w:val="000000" w:themeColor="text1"/>
          <w:lang w:val="en-GB"/>
        </w:rPr>
        <w:t xml:space="preserve">He continued to believe that America was </w:t>
      </w:r>
      <w:r w:rsidR="0011060B" w:rsidRPr="00BA77F7">
        <w:rPr>
          <w:rFonts w:ascii="Calibri" w:eastAsiaTheme="minorHAnsi" w:hAnsi="Calibri" w:cs="Calibri"/>
          <w:color w:val="000000" w:themeColor="text1"/>
          <w:lang w:val="en-GB"/>
        </w:rPr>
        <w:t>secure and</w:t>
      </w:r>
      <w:r w:rsidR="0076785F" w:rsidRPr="00BA77F7">
        <w:rPr>
          <w:rFonts w:ascii="Calibri" w:eastAsiaTheme="minorHAnsi" w:hAnsi="Calibri" w:cs="Calibri"/>
          <w:color w:val="000000" w:themeColor="text1"/>
          <w:lang w:val="en-GB"/>
        </w:rPr>
        <w:t xml:space="preserve"> did not think </w:t>
      </w:r>
      <w:r w:rsidR="0076785F" w:rsidRPr="00BA77F7">
        <w:rPr>
          <w:rFonts w:ascii="Calibri" w:eastAsiaTheme="minorHAnsi" w:hAnsi="Calibri" w:cs="Calibri"/>
          <w:i/>
          <w:iCs/>
          <w:color w:val="000000" w:themeColor="text1"/>
          <w:lang w:val="en-GB"/>
        </w:rPr>
        <w:t>Sputnik</w:t>
      </w:r>
      <w:r w:rsidR="0076785F" w:rsidRPr="00BA77F7">
        <w:rPr>
          <w:rFonts w:ascii="Calibri" w:eastAsiaTheme="minorHAnsi" w:hAnsi="Calibri" w:cs="Calibri"/>
          <w:color w:val="000000" w:themeColor="text1"/>
          <w:lang w:val="en-GB"/>
        </w:rPr>
        <w:t xml:space="preserve"> </w:t>
      </w:r>
      <w:r w:rsidR="0011060B" w:rsidRPr="00BA77F7">
        <w:rPr>
          <w:rFonts w:ascii="Calibri" w:eastAsiaTheme="minorHAnsi" w:hAnsi="Calibri" w:cs="Calibri"/>
          <w:color w:val="000000" w:themeColor="text1"/>
          <w:lang w:val="en-GB"/>
        </w:rPr>
        <w:t>should ‘</w:t>
      </w:r>
      <w:r w:rsidR="002A3995" w:rsidRPr="00BA77F7">
        <w:rPr>
          <w:rFonts w:ascii="Calibri" w:eastAsiaTheme="minorHAnsi" w:hAnsi="Calibri" w:cs="Calibri"/>
          <w:color w:val="000000" w:themeColor="text1"/>
          <w:lang w:val="en-GB"/>
        </w:rPr>
        <w:t>be allowed to trigger sweeping changes in national policy’</w:t>
      </w:r>
      <w:r w:rsidR="00C01C7B" w:rsidRPr="00BA77F7">
        <w:rPr>
          <w:rFonts w:ascii="Calibri" w:eastAsiaTheme="minorHAnsi" w:hAnsi="Calibri" w:cs="Calibri"/>
          <w:color w:val="000000" w:themeColor="text1"/>
          <w:lang w:val="en-GB"/>
        </w:rPr>
        <w:t>.</w:t>
      </w:r>
      <w:r w:rsidR="002A3995" w:rsidRPr="00BA77F7">
        <w:rPr>
          <w:rStyle w:val="FootnoteReference"/>
          <w:rFonts w:ascii="Calibri" w:eastAsiaTheme="minorHAnsi" w:hAnsi="Calibri" w:cs="Calibri"/>
          <w:color w:val="000000" w:themeColor="text1"/>
          <w:lang w:val="en-GB"/>
        </w:rPr>
        <w:footnoteReference w:id="90"/>
      </w:r>
      <w:r w:rsidR="0011060B" w:rsidRPr="00BA77F7">
        <w:rPr>
          <w:rFonts w:ascii="Calibri" w:eastAsiaTheme="minorHAnsi" w:hAnsi="Calibri" w:cs="Calibri"/>
          <w:color w:val="000000" w:themeColor="text1"/>
          <w:lang w:val="en-GB"/>
        </w:rPr>
        <w:t xml:space="preserve"> </w:t>
      </w:r>
      <w:r w:rsidR="002B1912" w:rsidRPr="00BA77F7">
        <w:rPr>
          <w:rFonts w:ascii="Calibri" w:eastAsiaTheme="minorHAnsi" w:hAnsi="Calibri" w:cs="Calibri"/>
          <w:color w:val="000000" w:themeColor="text1"/>
          <w:lang w:val="en-GB"/>
        </w:rPr>
        <w:t xml:space="preserve">Unlike his </w:t>
      </w:r>
      <w:r w:rsidR="005B75A1" w:rsidRPr="00BA77F7">
        <w:rPr>
          <w:rFonts w:ascii="Calibri" w:eastAsiaTheme="minorHAnsi" w:hAnsi="Calibri" w:cs="Calibri"/>
          <w:color w:val="000000" w:themeColor="text1"/>
          <w:lang w:val="en-GB"/>
        </w:rPr>
        <w:t xml:space="preserve">successor, he chose not to capitalize on the public </w:t>
      </w:r>
      <w:r w:rsidR="004D07A0" w:rsidRPr="00BA77F7">
        <w:rPr>
          <w:rFonts w:ascii="Calibri" w:eastAsiaTheme="minorHAnsi" w:hAnsi="Calibri" w:cs="Calibri"/>
          <w:color w:val="000000" w:themeColor="text1"/>
          <w:lang w:val="en-GB"/>
        </w:rPr>
        <w:t>panic</w:t>
      </w:r>
      <w:r w:rsidR="00474C6F" w:rsidRPr="00BA77F7">
        <w:rPr>
          <w:rFonts w:ascii="Calibri" w:eastAsiaTheme="minorHAnsi" w:hAnsi="Calibri" w:cs="Calibri"/>
          <w:color w:val="000000" w:themeColor="text1"/>
          <w:lang w:val="en-GB"/>
        </w:rPr>
        <w:t xml:space="preserve"> for political gain</w:t>
      </w:r>
      <w:r w:rsidR="00EE3179" w:rsidRPr="00BA77F7">
        <w:rPr>
          <w:rFonts w:ascii="Calibri" w:eastAsiaTheme="minorHAnsi" w:hAnsi="Calibri" w:cs="Calibri"/>
          <w:color w:val="000000" w:themeColor="text1"/>
          <w:lang w:val="en-GB"/>
        </w:rPr>
        <w:t xml:space="preserve"> and </w:t>
      </w:r>
      <w:r w:rsidR="008E7879" w:rsidRPr="00BA77F7">
        <w:rPr>
          <w:rFonts w:ascii="Calibri" w:eastAsiaTheme="minorHAnsi" w:hAnsi="Calibri" w:cs="Calibri"/>
          <w:color w:val="000000" w:themeColor="text1"/>
          <w:lang w:val="en-GB"/>
        </w:rPr>
        <w:t xml:space="preserve">resolved to keep </w:t>
      </w:r>
      <w:r w:rsidR="00EE3179" w:rsidRPr="00BA77F7">
        <w:rPr>
          <w:rFonts w:ascii="Calibri" w:eastAsiaTheme="minorHAnsi" w:hAnsi="Calibri" w:cs="Calibri"/>
          <w:color w:val="000000" w:themeColor="text1"/>
          <w:lang w:val="en-GB"/>
        </w:rPr>
        <w:t>to his original timeline</w:t>
      </w:r>
      <w:r w:rsidR="00DA5153" w:rsidRPr="00BA77F7">
        <w:rPr>
          <w:rFonts w:ascii="Calibri" w:eastAsiaTheme="minorHAnsi" w:hAnsi="Calibri" w:cs="Calibri"/>
          <w:color w:val="000000" w:themeColor="text1"/>
          <w:lang w:val="en-GB"/>
        </w:rPr>
        <w:t xml:space="preserve"> with the Vanguard satellite</w:t>
      </w:r>
      <w:r w:rsidR="00474C6F" w:rsidRPr="00BA77F7">
        <w:rPr>
          <w:rFonts w:ascii="Calibri" w:eastAsiaTheme="minorHAnsi" w:hAnsi="Calibri" w:cs="Calibri"/>
          <w:color w:val="000000" w:themeColor="text1"/>
          <w:lang w:val="en-GB"/>
        </w:rPr>
        <w:t>.</w:t>
      </w:r>
      <w:r w:rsidR="00A15574" w:rsidRPr="00BA77F7">
        <w:rPr>
          <w:rFonts w:ascii="Calibri" w:eastAsiaTheme="minorHAnsi" w:hAnsi="Calibri" w:cs="Calibri"/>
          <w:color w:val="000000" w:themeColor="text1"/>
          <w:lang w:val="en-GB"/>
        </w:rPr>
        <w:t xml:space="preserve"> </w:t>
      </w:r>
    </w:p>
    <w:p w14:paraId="1AE006F4" w14:textId="4FD44963" w:rsidR="00A6423F" w:rsidRPr="00BA77F7" w:rsidRDefault="00A41572" w:rsidP="003D5156">
      <w:pPr>
        <w:spacing w:line="360" w:lineRule="auto"/>
        <w:ind w:firstLine="720"/>
        <w:rPr>
          <w:rFonts w:ascii="Calibri" w:eastAsiaTheme="minorHAnsi" w:hAnsi="Calibri" w:cs="Calibri"/>
          <w:color w:val="000000" w:themeColor="text1"/>
          <w:lang w:val="en-GB"/>
        </w:rPr>
      </w:pPr>
      <w:r w:rsidRPr="00BA77F7">
        <w:rPr>
          <w:rFonts w:ascii="Calibri" w:eastAsiaTheme="minorHAnsi" w:hAnsi="Calibri" w:cs="Calibri"/>
          <w:color w:val="000000" w:themeColor="text1"/>
          <w:lang w:val="en-GB"/>
        </w:rPr>
        <w:t>America’s</w:t>
      </w:r>
      <w:r w:rsidR="00E808DA" w:rsidRPr="00BA77F7">
        <w:rPr>
          <w:rFonts w:ascii="Calibri" w:eastAsiaTheme="minorHAnsi" w:hAnsi="Calibri" w:cs="Calibri"/>
          <w:color w:val="000000" w:themeColor="text1"/>
          <w:lang w:val="en-GB"/>
        </w:rPr>
        <w:t xml:space="preserve"> apparent lack of urgency was </w:t>
      </w:r>
      <w:r w:rsidR="00764314" w:rsidRPr="00BA77F7">
        <w:rPr>
          <w:rFonts w:ascii="Calibri" w:eastAsiaTheme="minorHAnsi" w:hAnsi="Calibri" w:cs="Calibri"/>
          <w:color w:val="000000" w:themeColor="text1"/>
          <w:lang w:val="en-GB"/>
        </w:rPr>
        <w:t>taken advantage of by the Soviets who</w:t>
      </w:r>
      <w:r w:rsidR="00CB7151" w:rsidRPr="00BA77F7">
        <w:rPr>
          <w:rFonts w:ascii="Calibri" w:eastAsiaTheme="minorHAnsi" w:hAnsi="Calibri" w:cs="Calibri"/>
          <w:color w:val="000000" w:themeColor="text1"/>
          <w:lang w:val="en-GB"/>
        </w:rPr>
        <w:t xml:space="preserve">, twenty-nine days later, </w:t>
      </w:r>
      <w:r w:rsidR="00243FB5" w:rsidRPr="00BA77F7">
        <w:rPr>
          <w:rFonts w:ascii="Calibri" w:eastAsiaTheme="minorHAnsi" w:hAnsi="Calibri" w:cs="Calibri"/>
          <w:color w:val="000000" w:themeColor="text1"/>
          <w:lang w:val="en-GB"/>
        </w:rPr>
        <w:t xml:space="preserve">launched </w:t>
      </w:r>
      <w:r w:rsidR="0083382F" w:rsidRPr="00BA77F7">
        <w:rPr>
          <w:rFonts w:ascii="Calibri" w:eastAsiaTheme="minorHAnsi" w:hAnsi="Calibri" w:cs="Calibri"/>
          <w:color w:val="000000" w:themeColor="text1"/>
          <w:lang w:val="en-GB"/>
        </w:rPr>
        <w:t xml:space="preserve">the dog Laika in </w:t>
      </w:r>
      <w:r w:rsidR="00243FB5" w:rsidRPr="00BA77F7">
        <w:rPr>
          <w:rFonts w:ascii="Calibri" w:eastAsiaTheme="minorHAnsi" w:hAnsi="Calibri" w:cs="Calibri"/>
          <w:i/>
          <w:iCs/>
          <w:color w:val="000000" w:themeColor="text1"/>
          <w:lang w:val="en-GB"/>
        </w:rPr>
        <w:t xml:space="preserve">Sputnik </w:t>
      </w:r>
      <w:r w:rsidR="00C70821" w:rsidRPr="00BA77F7">
        <w:rPr>
          <w:rFonts w:ascii="Calibri" w:eastAsiaTheme="minorHAnsi" w:hAnsi="Calibri" w:cs="Calibri"/>
          <w:i/>
          <w:iCs/>
          <w:color w:val="000000" w:themeColor="text1"/>
          <w:lang w:val="en-GB"/>
        </w:rPr>
        <w:t>II</w:t>
      </w:r>
      <w:r w:rsidR="009E737C" w:rsidRPr="00BA77F7">
        <w:rPr>
          <w:rFonts w:ascii="Calibri" w:eastAsiaTheme="minorHAnsi" w:hAnsi="Calibri" w:cs="Calibri"/>
          <w:color w:val="000000" w:themeColor="text1"/>
          <w:lang w:val="en-GB"/>
        </w:rPr>
        <w:t xml:space="preserve">, </w:t>
      </w:r>
      <w:r w:rsidR="00B23AA5" w:rsidRPr="00BA77F7">
        <w:rPr>
          <w:rFonts w:ascii="Calibri" w:eastAsiaTheme="minorHAnsi" w:hAnsi="Calibri" w:cs="Calibri"/>
          <w:color w:val="000000" w:themeColor="text1"/>
          <w:lang w:val="en-GB"/>
        </w:rPr>
        <w:t xml:space="preserve">earning </w:t>
      </w:r>
      <w:r w:rsidR="00BB2480" w:rsidRPr="00BA77F7">
        <w:rPr>
          <w:rFonts w:ascii="Calibri" w:eastAsiaTheme="minorHAnsi" w:hAnsi="Calibri" w:cs="Calibri"/>
          <w:color w:val="000000" w:themeColor="text1"/>
          <w:lang w:val="en-GB"/>
        </w:rPr>
        <w:t xml:space="preserve">the Soviets another </w:t>
      </w:r>
      <w:r w:rsidR="00A86EFA" w:rsidRPr="00BA77F7">
        <w:rPr>
          <w:rFonts w:ascii="Calibri" w:eastAsiaTheme="minorHAnsi" w:hAnsi="Calibri" w:cs="Calibri"/>
          <w:color w:val="000000" w:themeColor="text1"/>
          <w:lang w:val="en-GB"/>
        </w:rPr>
        <w:t>‘first’</w:t>
      </w:r>
      <w:r w:rsidR="000934A9" w:rsidRPr="00BA77F7">
        <w:rPr>
          <w:rFonts w:ascii="Calibri" w:eastAsiaTheme="minorHAnsi" w:hAnsi="Calibri" w:cs="Calibri"/>
          <w:color w:val="000000" w:themeColor="text1"/>
          <w:lang w:val="en-GB"/>
        </w:rPr>
        <w:t xml:space="preserve">. </w:t>
      </w:r>
      <w:r w:rsidR="00EE6E2F" w:rsidRPr="00BA77F7">
        <w:rPr>
          <w:rFonts w:ascii="Calibri" w:eastAsiaTheme="minorHAnsi" w:hAnsi="Calibri" w:cs="Calibri"/>
          <w:color w:val="000000" w:themeColor="text1"/>
          <w:lang w:val="en-GB"/>
        </w:rPr>
        <w:t>Five weeks later, on December 6</w:t>
      </w:r>
      <w:r w:rsidR="00EE6E2F" w:rsidRPr="00BA77F7">
        <w:rPr>
          <w:rFonts w:ascii="Calibri" w:eastAsiaTheme="minorHAnsi" w:hAnsi="Calibri" w:cs="Calibri"/>
          <w:color w:val="000000" w:themeColor="text1"/>
          <w:vertAlign w:val="superscript"/>
          <w:lang w:val="en-GB"/>
        </w:rPr>
        <w:t>th</w:t>
      </w:r>
      <w:r w:rsidR="00EE6E2F" w:rsidRPr="00BA77F7">
        <w:rPr>
          <w:rFonts w:ascii="Calibri" w:eastAsiaTheme="minorHAnsi" w:hAnsi="Calibri" w:cs="Calibri"/>
          <w:color w:val="000000" w:themeColor="text1"/>
          <w:lang w:val="en-GB"/>
        </w:rPr>
        <w:t xml:space="preserve">, </w:t>
      </w:r>
      <w:r w:rsidR="00425005" w:rsidRPr="00BA77F7">
        <w:rPr>
          <w:rFonts w:ascii="Calibri" w:eastAsiaTheme="minorHAnsi" w:hAnsi="Calibri" w:cs="Calibri"/>
          <w:color w:val="000000" w:themeColor="text1"/>
          <w:lang w:val="en-GB"/>
        </w:rPr>
        <w:t>Eisenhower’s</w:t>
      </w:r>
      <w:r w:rsidR="00BB5C9F" w:rsidRPr="00BA77F7">
        <w:rPr>
          <w:rFonts w:ascii="Calibri" w:eastAsiaTheme="minorHAnsi" w:hAnsi="Calibri" w:cs="Calibri"/>
          <w:color w:val="000000" w:themeColor="text1"/>
          <w:lang w:val="en-GB"/>
        </w:rPr>
        <w:t xml:space="preserve"> Vanguard satellite</w:t>
      </w:r>
      <w:r w:rsidR="00EA06CD" w:rsidRPr="00BA77F7">
        <w:rPr>
          <w:rFonts w:ascii="Calibri" w:eastAsiaTheme="minorHAnsi" w:hAnsi="Calibri" w:cs="Calibri"/>
          <w:color w:val="000000" w:themeColor="text1"/>
          <w:lang w:val="en-GB"/>
        </w:rPr>
        <w:t xml:space="preserve"> </w:t>
      </w:r>
      <w:r w:rsidR="00277351" w:rsidRPr="00BA77F7">
        <w:rPr>
          <w:rFonts w:ascii="Calibri" w:eastAsiaTheme="minorHAnsi" w:hAnsi="Calibri" w:cs="Calibri"/>
          <w:color w:val="000000" w:themeColor="text1"/>
          <w:lang w:val="en-GB"/>
        </w:rPr>
        <w:t>exploded on the launch pad</w:t>
      </w:r>
      <w:r w:rsidR="00BB5C9F" w:rsidRPr="00BA77F7">
        <w:rPr>
          <w:rFonts w:ascii="Calibri" w:eastAsiaTheme="minorHAnsi" w:hAnsi="Calibri" w:cs="Calibri"/>
          <w:color w:val="000000" w:themeColor="text1"/>
          <w:lang w:val="en-GB"/>
        </w:rPr>
        <w:t>.</w:t>
      </w:r>
      <w:r w:rsidR="00277351" w:rsidRPr="00BA77F7">
        <w:rPr>
          <w:rFonts w:ascii="Calibri" w:eastAsiaTheme="minorHAnsi" w:hAnsi="Calibri" w:cs="Calibri"/>
          <w:color w:val="000000" w:themeColor="text1"/>
          <w:lang w:val="en-GB"/>
        </w:rPr>
        <w:t xml:space="preserve"> </w:t>
      </w:r>
      <w:r w:rsidR="003053F2" w:rsidRPr="00BA77F7">
        <w:rPr>
          <w:rFonts w:ascii="Calibri" w:eastAsiaTheme="minorHAnsi" w:hAnsi="Calibri" w:cs="Calibri"/>
          <w:color w:val="000000" w:themeColor="text1"/>
          <w:lang w:val="en-GB"/>
        </w:rPr>
        <w:t>America</w:t>
      </w:r>
      <w:r w:rsidR="00EF1AAB" w:rsidRPr="00BA77F7">
        <w:rPr>
          <w:rFonts w:ascii="Calibri" w:eastAsiaTheme="minorHAnsi" w:hAnsi="Calibri" w:cs="Calibri"/>
          <w:color w:val="000000" w:themeColor="text1"/>
          <w:lang w:val="en-GB"/>
        </w:rPr>
        <w:t xml:space="preserve"> keenly felt the loss of </w:t>
      </w:r>
      <w:r w:rsidR="00CA2D3A" w:rsidRPr="00BA77F7">
        <w:rPr>
          <w:rFonts w:ascii="Calibri" w:eastAsiaTheme="minorHAnsi" w:hAnsi="Calibri" w:cs="Calibri"/>
          <w:color w:val="000000" w:themeColor="text1"/>
          <w:lang w:val="en-GB"/>
        </w:rPr>
        <w:t>prestige and</w:t>
      </w:r>
      <w:r w:rsidR="00F96D6F" w:rsidRPr="00BA77F7">
        <w:rPr>
          <w:rFonts w:ascii="Calibri" w:eastAsiaTheme="minorHAnsi" w:hAnsi="Calibri" w:cs="Calibri"/>
          <w:color w:val="000000" w:themeColor="text1"/>
          <w:lang w:val="en-GB"/>
        </w:rPr>
        <w:t xml:space="preserve"> </w:t>
      </w:r>
      <w:r w:rsidR="001E2C6C" w:rsidRPr="00BA77F7">
        <w:rPr>
          <w:rFonts w:ascii="Calibri" w:eastAsiaTheme="minorHAnsi" w:hAnsi="Calibri" w:cs="Calibri"/>
          <w:color w:val="000000" w:themeColor="text1"/>
          <w:lang w:val="en-GB"/>
        </w:rPr>
        <w:t xml:space="preserve">feared the Soviets’ ability to launch </w:t>
      </w:r>
      <w:r w:rsidR="001D751B" w:rsidRPr="00BA77F7">
        <w:rPr>
          <w:rFonts w:ascii="Calibri" w:eastAsiaTheme="minorHAnsi" w:hAnsi="Calibri" w:cs="Calibri"/>
          <w:color w:val="000000" w:themeColor="text1"/>
          <w:lang w:val="en-GB"/>
        </w:rPr>
        <w:lastRenderedPageBreak/>
        <w:t>long-range ballistic weapons.</w:t>
      </w:r>
      <w:r w:rsidR="001D751B" w:rsidRPr="00BA77F7">
        <w:rPr>
          <w:rStyle w:val="FootnoteReference"/>
          <w:rFonts w:ascii="Calibri" w:eastAsiaTheme="minorHAnsi" w:hAnsi="Calibri" w:cs="Calibri"/>
          <w:color w:val="000000" w:themeColor="text1"/>
          <w:lang w:val="en-GB"/>
        </w:rPr>
        <w:footnoteReference w:id="91"/>
      </w:r>
      <w:r w:rsidR="002D6B73" w:rsidRPr="00BA77F7">
        <w:rPr>
          <w:rFonts w:ascii="Calibri" w:eastAsiaTheme="minorHAnsi" w:hAnsi="Calibri" w:cs="Calibri"/>
          <w:color w:val="000000" w:themeColor="text1"/>
          <w:lang w:val="en-GB"/>
        </w:rPr>
        <w:t xml:space="preserve"> </w:t>
      </w:r>
      <w:r w:rsidR="00C94407" w:rsidRPr="00BA77F7">
        <w:rPr>
          <w:rFonts w:ascii="Calibri" w:eastAsiaTheme="minorHAnsi" w:hAnsi="Calibri" w:cs="Calibri"/>
          <w:color w:val="000000" w:themeColor="text1"/>
          <w:lang w:val="en-GB"/>
        </w:rPr>
        <w:t>Even though</w:t>
      </w:r>
      <w:r w:rsidR="004543B7" w:rsidRPr="00BA77F7">
        <w:rPr>
          <w:rFonts w:ascii="Calibri" w:eastAsiaTheme="minorHAnsi" w:hAnsi="Calibri" w:cs="Calibri"/>
          <w:color w:val="000000" w:themeColor="text1"/>
          <w:lang w:val="en-GB"/>
        </w:rPr>
        <w:t xml:space="preserve"> </w:t>
      </w:r>
      <w:r w:rsidR="0078048C" w:rsidRPr="00BA77F7">
        <w:rPr>
          <w:rFonts w:ascii="Calibri" w:eastAsiaTheme="minorHAnsi" w:hAnsi="Calibri" w:cs="Calibri"/>
          <w:color w:val="000000" w:themeColor="text1"/>
          <w:lang w:val="en-GB"/>
        </w:rPr>
        <w:t>the United States</w:t>
      </w:r>
      <w:r w:rsidR="00D54085" w:rsidRPr="00BA77F7">
        <w:rPr>
          <w:rFonts w:ascii="Calibri" w:eastAsiaTheme="minorHAnsi" w:hAnsi="Calibri" w:cs="Calibri"/>
          <w:color w:val="000000" w:themeColor="text1"/>
          <w:lang w:val="en-GB"/>
        </w:rPr>
        <w:t xml:space="preserve"> military</w:t>
      </w:r>
      <w:r w:rsidR="0078048C" w:rsidRPr="00BA77F7">
        <w:rPr>
          <w:rFonts w:ascii="Calibri" w:eastAsiaTheme="minorHAnsi" w:hAnsi="Calibri" w:cs="Calibri"/>
          <w:color w:val="000000" w:themeColor="text1"/>
          <w:lang w:val="en-GB"/>
        </w:rPr>
        <w:t xml:space="preserve"> was still by far the world’s strongest, </w:t>
      </w:r>
      <w:r w:rsidR="009F199B" w:rsidRPr="00BA77F7">
        <w:rPr>
          <w:rFonts w:ascii="Calibri" w:eastAsiaTheme="minorHAnsi" w:hAnsi="Calibri" w:cs="Calibri"/>
          <w:color w:val="000000" w:themeColor="text1"/>
          <w:lang w:val="en-GB"/>
        </w:rPr>
        <w:t>Werth state</w:t>
      </w:r>
      <w:r w:rsidR="0087646F">
        <w:rPr>
          <w:rFonts w:ascii="Calibri" w:eastAsiaTheme="minorHAnsi" w:hAnsi="Calibri" w:cs="Calibri"/>
          <w:color w:val="000000" w:themeColor="text1"/>
          <w:lang w:val="en-GB"/>
        </w:rPr>
        <w:t>d</w:t>
      </w:r>
      <w:r w:rsidR="000C224C" w:rsidRPr="00BA77F7">
        <w:rPr>
          <w:rFonts w:ascii="Calibri" w:eastAsiaTheme="minorHAnsi" w:hAnsi="Calibri" w:cs="Calibri"/>
          <w:color w:val="000000" w:themeColor="text1"/>
          <w:lang w:val="en-GB"/>
        </w:rPr>
        <w:t xml:space="preserve"> </w:t>
      </w:r>
      <w:r w:rsidR="007A3B04" w:rsidRPr="00BA77F7">
        <w:rPr>
          <w:rFonts w:ascii="Calibri" w:eastAsiaTheme="minorHAnsi" w:hAnsi="Calibri" w:cs="Calibri"/>
          <w:color w:val="000000" w:themeColor="text1"/>
          <w:lang w:val="en-GB"/>
        </w:rPr>
        <w:t>‘</w:t>
      </w:r>
      <w:r w:rsidR="00D33376" w:rsidRPr="00BA77F7">
        <w:rPr>
          <w:rFonts w:ascii="Calibri" w:hAnsi="Calibri" w:cs="Calibri"/>
          <w:color w:val="000000" w:themeColor="text1"/>
          <w:lang w:val="en-GB"/>
        </w:rPr>
        <w:t>a world impressed by the Soviet space feat was led to believe that America had fallen back technologically and, therefore, militarily</w:t>
      </w:r>
      <w:r w:rsidR="00911CDF" w:rsidRPr="00BA77F7">
        <w:rPr>
          <w:rFonts w:ascii="Calibri" w:hAnsi="Calibri" w:cs="Calibri"/>
          <w:color w:val="000000" w:themeColor="text1"/>
          <w:lang w:val="en-GB"/>
        </w:rPr>
        <w:t>’.</w:t>
      </w:r>
      <w:r w:rsidR="0005234D" w:rsidRPr="00BA77F7">
        <w:rPr>
          <w:rStyle w:val="FootnoteReference"/>
          <w:rFonts w:ascii="Calibri" w:hAnsi="Calibri" w:cs="Calibri"/>
          <w:color w:val="000000" w:themeColor="text1"/>
          <w:lang w:val="en-GB"/>
        </w:rPr>
        <w:footnoteReference w:id="92"/>
      </w:r>
      <w:r w:rsidR="00911CDF" w:rsidRPr="00BA77F7">
        <w:rPr>
          <w:rFonts w:ascii="Calibri" w:hAnsi="Calibri" w:cs="Calibri"/>
          <w:color w:val="000000" w:themeColor="text1"/>
          <w:lang w:val="en-GB"/>
        </w:rPr>
        <w:t xml:space="preserve"> </w:t>
      </w:r>
      <w:r w:rsidR="00FA7443" w:rsidRPr="00BA77F7">
        <w:rPr>
          <w:rFonts w:ascii="Calibri" w:hAnsi="Calibri" w:cs="Calibri"/>
          <w:color w:val="000000" w:themeColor="text1"/>
          <w:lang w:val="en-GB"/>
        </w:rPr>
        <w:t xml:space="preserve">The appearance of weakness </w:t>
      </w:r>
      <w:r w:rsidR="00385A22" w:rsidRPr="00BA77F7">
        <w:rPr>
          <w:rFonts w:ascii="Calibri" w:hAnsi="Calibri" w:cs="Calibri"/>
          <w:color w:val="000000" w:themeColor="text1"/>
          <w:lang w:val="en-GB"/>
        </w:rPr>
        <w:t>was considered dangerous</w:t>
      </w:r>
      <w:r w:rsidR="00FA7443" w:rsidRPr="00BA77F7">
        <w:rPr>
          <w:rFonts w:ascii="Calibri" w:hAnsi="Calibri" w:cs="Calibri"/>
          <w:color w:val="000000" w:themeColor="text1"/>
          <w:lang w:val="en-GB"/>
        </w:rPr>
        <w:t xml:space="preserve"> to </w:t>
      </w:r>
      <w:r w:rsidR="00540FD0" w:rsidRPr="00BA77F7">
        <w:rPr>
          <w:rFonts w:ascii="Calibri" w:hAnsi="Calibri" w:cs="Calibri"/>
          <w:color w:val="000000" w:themeColor="text1"/>
          <w:lang w:val="en-GB"/>
        </w:rPr>
        <w:t xml:space="preserve">American </w:t>
      </w:r>
      <w:r w:rsidR="00424462" w:rsidRPr="00BA77F7">
        <w:rPr>
          <w:rFonts w:ascii="Calibri" w:hAnsi="Calibri" w:cs="Calibri"/>
          <w:color w:val="000000" w:themeColor="text1"/>
          <w:lang w:val="en-GB"/>
        </w:rPr>
        <w:t>standing i</w:t>
      </w:r>
      <w:r w:rsidR="00843CAC" w:rsidRPr="00BA77F7">
        <w:rPr>
          <w:rFonts w:ascii="Calibri" w:hAnsi="Calibri" w:cs="Calibri"/>
          <w:color w:val="000000" w:themeColor="text1"/>
          <w:lang w:val="en-GB"/>
        </w:rPr>
        <w:t>nternationally</w:t>
      </w:r>
      <w:r w:rsidR="00424462" w:rsidRPr="00BA77F7">
        <w:rPr>
          <w:rFonts w:ascii="Calibri" w:hAnsi="Calibri" w:cs="Calibri"/>
          <w:color w:val="000000" w:themeColor="text1"/>
          <w:lang w:val="en-GB"/>
        </w:rPr>
        <w:t>.</w:t>
      </w:r>
      <w:r w:rsidR="00C44481" w:rsidRPr="00BA77F7">
        <w:rPr>
          <w:rFonts w:ascii="Calibri" w:hAnsi="Calibri" w:cs="Calibri"/>
          <w:color w:val="000000" w:themeColor="text1"/>
          <w:lang w:val="en-GB"/>
        </w:rPr>
        <w:t xml:space="preserve"> Then-senator Lyndon Johnson echoed this sentiment, stating</w:t>
      </w:r>
      <w:r w:rsidR="004B182F" w:rsidRPr="00BA77F7">
        <w:rPr>
          <w:rFonts w:ascii="Calibri" w:hAnsi="Calibri" w:cs="Calibri"/>
          <w:color w:val="000000" w:themeColor="text1"/>
          <w:lang w:val="en-GB"/>
        </w:rPr>
        <w:t xml:space="preserve"> that </w:t>
      </w:r>
      <w:r w:rsidR="00943F69" w:rsidRPr="00BA77F7">
        <w:rPr>
          <w:rFonts w:ascii="Calibri" w:eastAsiaTheme="minorHAnsi" w:hAnsi="Calibri" w:cs="Calibri"/>
          <w:color w:val="000000" w:themeColor="text1"/>
          <w:lang w:val="en-GB"/>
        </w:rPr>
        <w:t xml:space="preserve">the nation that controlled the </w:t>
      </w:r>
      <w:r w:rsidR="00AA114B">
        <w:rPr>
          <w:rFonts w:ascii="Calibri" w:eastAsiaTheme="minorHAnsi" w:hAnsi="Calibri" w:cs="Calibri"/>
          <w:color w:val="000000" w:themeColor="text1"/>
          <w:lang w:val="en-GB"/>
        </w:rPr>
        <w:t>‘</w:t>
      </w:r>
      <w:r w:rsidR="00943F69" w:rsidRPr="00BA77F7">
        <w:rPr>
          <w:rFonts w:ascii="Calibri" w:eastAsiaTheme="minorHAnsi" w:hAnsi="Calibri" w:cs="Calibri"/>
          <w:color w:val="000000" w:themeColor="text1"/>
          <w:lang w:val="en-GB"/>
        </w:rPr>
        <w:t>‘high ground’ of outer space had the capacity to rule the world’.</w:t>
      </w:r>
      <w:r w:rsidR="00943F69" w:rsidRPr="00BA77F7">
        <w:rPr>
          <w:rStyle w:val="FootnoteReference"/>
          <w:rFonts w:ascii="Calibri" w:eastAsiaTheme="minorHAnsi" w:hAnsi="Calibri" w:cs="Calibri"/>
          <w:color w:val="000000" w:themeColor="text1"/>
          <w:lang w:val="en-GB"/>
        </w:rPr>
        <w:footnoteReference w:id="93"/>
      </w:r>
      <w:r w:rsidR="00943F69" w:rsidRPr="00BA77F7">
        <w:rPr>
          <w:rFonts w:ascii="Calibri" w:eastAsiaTheme="minorHAnsi" w:hAnsi="Calibri" w:cs="Calibri"/>
          <w:color w:val="000000" w:themeColor="text1"/>
          <w:lang w:val="en-GB"/>
        </w:rPr>
        <w:t xml:space="preserve"> </w:t>
      </w:r>
      <w:r w:rsidR="00941D9B" w:rsidRPr="00BA77F7">
        <w:rPr>
          <w:rFonts w:ascii="Calibri" w:eastAsiaTheme="minorHAnsi" w:hAnsi="Calibri" w:cs="Calibri"/>
          <w:color w:val="000000" w:themeColor="text1"/>
          <w:lang w:val="en-GB"/>
        </w:rPr>
        <w:t xml:space="preserve">By inference then, </w:t>
      </w:r>
      <w:r w:rsidR="00A6423F" w:rsidRPr="00BA77F7">
        <w:rPr>
          <w:rFonts w:ascii="Calibri" w:eastAsiaTheme="minorHAnsi" w:hAnsi="Calibri" w:cs="Calibri"/>
          <w:color w:val="000000" w:themeColor="text1"/>
          <w:lang w:val="en-GB"/>
        </w:rPr>
        <w:t xml:space="preserve">a flagging </w:t>
      </w:r>
      <w:r w:rsidR="00D52C8C" w:rsidRPr="00BA77F7">
        <w:rPr>
          <w:rFonts w:ascii="Calibri" w:eastAsiaTheme="minorHAnsi" w:hAnsi="Calibri" w:cs="Calibri"/>
          <w:color w:val="000000" w:themeColor="text1"/>
          <w:lang w:val="en-GB"/>
        </w:rPr>
        <w:t xml:space="preserve">America </w:t>
      </w:r>
      <w:r w:rsidR="009D0DB9" w:rsidRPr="00BA77F7">
        <w:rPr>
          <w:rFonts w:ascii="Calibri" w:eastAsiaTheme="minorHAnsi" w:hAnsi="Calibri" w:cs="Calibri"/>
          <w:color w:val="000000" w:themeColor="text1"/>
          <w:lang w:val="en-GB"/>
        </w:rPr>
        <w:t>risked becoming</w:t>
      </w:r>
      <w:r w:rsidR="00D52C8C" w:rsidRPr="00BA77F7">
        <w:rPr>
          <w:rFonts w:ascii="Calibri" w:eastAsiaTheme="minorHAnsi" w:hAnsi="Calibri" w:cs="Calibri"/>
          <w:color w:val="000000" w:themeColor="text1"/>
          <w:lang w:val="en-GB"/>
        </w:rPr>
        <w:t xml:space="preserve"> </w:t>
      </w:r>
      <w:r w:rsidR="00A6423F" w:rsidRPr="00BA77F7">
        <w:rPr>
          <w:rFonts w:ascii="Calibri" w:eastAsiaTheme="minorHAnsi" w:hAnsi="Calibri" w:cs="Calibri"/>
          <w:color w:val="000000" w:themeColor="text1"/>
          <w:lang w:val="en-GB"/>
        </w:rPr>
        <w:t xml:space="preserve">subject to the </w:t>
      </w:r>
      <w:r w:rsidR="00295748" w:rsidRPr="00BA77F7">
        <w:rPr>
          <w:rFonts w:ascii="Calibri" w:eastAsiaTheme="minorHAnsi" w:hAnsi="Calibri" w:cs="Calibri"/>
          <w:color w:val="000000" w:themeColor="text1"/>
          <w:lang w:val="en-GB"/>
        </w:rPr>
        <w:t xml:space="preserve">air </w:t>
      </w:r>
      <w:r w:rsidR="00C671F3" w:rsidRPr="00BA77F7">
        <w:rPr>
          <w:rFonts w:ascii="Calibri" w:eastAsiaTheme="minorHAnsi" w:hAnsi="Calibri" w:cs="Calibri"/>
          <w:color w:val="000000" w:themeColor="text1"/>
          <w:lang w:val="en-GB"/>
        </w:rPr>
        <w:t xml:space="preserve">and space </w:t>
      </w:r>
      <w:r w:rsidR="00295748" w:rsidRPr="00BA77F7">
        <w:rPr>
          <w:rFonts w:ascii="Calibri" w:eastAsiaTheme="minorHAnsi" w:hAnsi="Calibri" w:cs="Calibri"/>
          <w:color w:val="000000" w:themeColor="text1"/>
          <w:lang w:val="en-GB"/>
        </w:rPr>
        <w:t xml:space="preserve">superiority of the </w:t>
      </w:r>
      <w:r w:rsidR="00A6423F" w:rsidRPr="00BA77F7">
        <w:rPr>
          <w:rFonts w:ascii="Calibri" w:eastAsiaTheme="minorHAnsi" w:hAnsi="Calibri" w:cs="Calibri"/>
          <w:color w:val="000000" w:themeColor="text1"/>
          <w:lang w:val="en-GB"/>
        </w:rPr>
        <w:t xml:space="preserve">Soviets. </w:t>
      </w:r>
    </w:p>
    <w:p w14:paraId="061BEBAD" w14:textId="60EEDF79" w:rsidR="00E35FCE" w:rsidRPr="00BA77F7" w:rsidRDefault="00273375" w:rsidP="008468F4">
      <w:pPr>
        <w:spacing w:line="360" w:lineRule="auto"/>
        <w:ind w:firstLine="720"/>
        <w:rPr>
          <w:rFonts w:ascii="Calibri" w:eastAsiaTheme="minorHAnsi" w:hAnsi="Calibri" w:cs="Calibri"/>
          <w:color w:val="000000" w:themeColor="text1"/>
          <w:lang w:val="en-GB"/>
        </w:rPr>
      </w:pPr>
      <w:r w:rsidRPr="00BA77F7">
        <w:rPr>
          <w:rFonts w:ascii="Calibri" w:eastAsiaTheme="minorHAnsi" w:hAnsi="Calibri" w:cs="Calibri"/>
          <w:color w:val="000000" w:themeColor="text1"/>
          <w:lang w:val="en-GB"/>
        </w:rPr>
        <w:t xml:space="preserve">Although </w:t>
      </w:r>
      <w:r w:rsidR="00E5382F" w:rsidRPr="00BA77F7">
        <w:rPr>
          <w:rFonts w:ascii="Calibri" w:eastAsiaTheme="minorHAnsi" w:hAnsi="Calibri" w:cs="Calibri"/>
          <w:color w:val="000000" w:themeColor="text1"/>
          <w:lang w:val="en-GB"/>
        </w:rPr>
        <w:t xml:space="preserve">Eisenhower’s first win came just a few months later, </w:t>
      </w:r>
      <w:r w:rsidR="002A1ECB" w:rsidRPr="00BA77F7">
        <w:rPr>
          <w:rFonts w:ascii="Calibri" w:eastAsiaTheme="minorHAnsi" w:hAnsi="Calibri" w:cs="Calibri"/>
          <w:color w:val="000000" w:themeColor="text1"/>
          <w:lang w:val="en-GB"/>
        </w:rPr>
        <w:t>February</w:t>
      </w:r>
      <w:r w:rsidR="00E5382F" w:rsidRPr="00BA77F7">
        <w:rPr>
          <w:rFonts w:ascii="Calibri" w:eastAsiaTheme="minorHAnsi" w:hAnsi="Calibri" w:cs="Calibri"/>
          <w:color w:val="000000" w:themeColor="text1"/>
          <w:lang w:val="en-GB"/>
        </w:rPr>
        <w:t xml:space="preserve"> 1958, with the launch of Explorer </w:t>
      </w:r>
      <w:r w:rsidR="00A36CD7" w:rsidRPr="00BA77F7">
        <w:rPr>
          <w:rFonts w:ascii="Calibri" w:eastAsiaTheme="minorHAnsi" w:hAnsi="Calibri" w:cs="Calibri"/>
          <w:color w:val="000000" w:themeColor="text1"/>
          <w:lang w:val="en-GB"/>
        </w:rPr>
        <w:t>I</w:t>
      </w:r>
      <w:r w:rsidR="00E5382F" w:rsidRPr="00BA77F7">
        <w:rPr>
          <w:rFonts w:ascii="Calibri" w:eastAsiaTheme="minorHAnsi" w:hAnsi="Calibri" w:cs="Calibri"/>
          <w:color w:val="000000" w:themeColor="text1"/>
          <w:lang w:val="en-GB"/>
        </w:rPr>
        <w:t xml:space="preserve">, </w:t>
      </w:r>
      <w:r w:rsidRPr="00BA77F7">
        <w:rPr>
          <w:rFonts w:ascii="Calibri" w:eastAsiaTheme="minorHAnsi" w:hAnsi="Calibri" w:cs="Calibri"/>
          <w:color w:val="000000" w:themeColor="text1"/>
          <w:lang w:val="en-GB"/>
        </w:rPr>
        <w:t xml:space="preserve">it </w:t>
      </w:r>
      <w:r w:rsidR="00E5382F" w:rsidRPr="00BA77F7">
        <w:rPr>
          <w:rFonts w:ascii="Calibri" w:eastAsiaTheme="minorHAnsi" w:hAnsi="Calibri" w:cs="Calibri"/>
          <w:color w:val="000000" w:themeColor="text1"/>
          <w:lang w:val="en-GB"/>
        </w:rPr>
        <w:t xml:space="preserve">was followed by </w:t>
      </w:r>
      <w:r w:rsidR="00726162" w:rsidRPr="00BA77F7">
        <w:rPr>
          <w:rFonts w:ascii="Calibri" w:eastAsiaTheme="minorHAnsi" w:hAnsi="Calibri" w:cs="Calibri"/>
          <w:color w:val="000000" w:themeColor="text1"/>
          <w:lang w:val="en-GB"/>
        </w:rPr>
        <w:t xml:space="preserve">two more failures. </w:t>
      </w:r>
      <w:r w:rsidR="00E5382F" w:rsidRPr="00BA77F7">
        <w:rPr>
          <w:rFonts w:ascii="Calibri" w:eastAsiaTheme="minorHAnsi" w:hAnsi="Calibri" w:cs="Calibri"/>
          <w:color w:val="000000" w:themeColor="text1"/>
          <w:lang w:val="en-GB"/>
        </w:rPr>
        <w:t xml:space="preserve">These </w:t>
      </w:r>
      <w:r w:rsidR="00362F49" w:rsidRPr="00BA77F7">
        <w:rPr>
          <w:rFonts w:ascii="Calibri" w:eastAsiaTheme="minorHAnsi" w:hAnsi="Calibri" w:cs="Calibri"/>
          <w:color w:val="000000" w:themeColor="text1"/>
          <w:lang w:val="en-GB"/>
        </w:rPr>
        <w:t>losses</w:t>
      </w:r>
      <w:r w:rsidR="00E5382F" w:rsidRPr="00BA77F7">
        <w:rPr>
          <w:rFonts w:ascii="Calibri" w:eastAsiaTheme="minorHAnsi" w:hAnsi="Calibri" w:cs="Calibri"/>
          <w:color w:val="000000" w:themeColor="text1"/>
          <w:lang w:val="en-GB"/>
        </w:rPr>
        <w:t xml:space="preserve"> highlight the advantages of Soviet secrecy on public opinion. The American failures were as widely reported in the press as the successes and compared to the seemingly flawless performance of the Russians, made the Americans look technologically </w:t>
      </w:r>
      <w:r w:rsidR="00FE78B7" w:rsidRPr="00BA77F7">
        <w:rPr>
          <w:rFonts w:ascii="Calibri" w:eastAsiaTheme="minorHAnsi" w:hAnsi="Calibri" w:cs="Calibri"/>
          <w:color w:val="000000" w:themeColor="text1"/>
          <w:lang w:val="en-GB"/>
        </w:rPr>
        <w:t>inferior</w:t>
      </w:r>
      <w:r w:rsidR="00BF08FC" w:rsidRPr="00BA77F7">
        <w:rPr>
          <w:rFonts w:ascii="Calibri" w:eastAsiaTheme="minorHAnsi" w:hAnsi="Calibri" w:cs="Calibri"/>
          <w:color w:val="000000" w:themeColor="text1"/>
          <w:lang w:val="en-GB"/>
        </w:rPr>
        <w:t>.</w:t>
      </w:r>
      <w:r w:rsidR="007011DB" w:rsidRPr="00BA77F7">
        <w:rPr>
          <w:rFonts w:ascii="Calibri" w:eastAsiaTheme="minorHAnsi" w:hAnsi="Calibri" w:cs="Calibri"/>
          <w:color w:val="000000" w:themeColor="text1"/>
          <w:lang w:val="en-GB"/>
        </w:rPr>
        <w:t xml:space="preserve"> </w:t>
      </w:r>
      <w:r w:rsidR="00B31A10" w:rsidRPr="00BA77F7">
        <w:rPr>
          <w:rFonts w:ascii="Calibri" w:eastAsiaTheme="minorHAnsi" w:hAnsi="Calibri" w:cs="Calibri"/>
          <w:color w:val="000000" w:themeColor="text1"/>
          <w:lang w:val="en-GB"/>
        </w:rPr>
        <w:t xml:space="preserve">In response to </w:t>
      </w:r>
      <w:r w:rsidR="0059790E" w:rsidRPr="00BA77F7">
        <w:rPr>
          <w:rFonts w:ascii="Calibri" w:eastAsiaTheme="minorHAnsi" w:hAnsi="Calibri" w:cs="Calibri"/>
          <w:color w:val="000000" w:themeColor="text1"/>
          <w:lang w:val="en-GB"/>
        </w:rPr>
        <w:t>overwhelming public pressure</w:t>
      </w:r>
      <w:r w:rsidR="008D4E53" w:rsidRPr="00BA77F7">
        <w:rPr>
          <w:rFonts w:ascii="Calibri" w:eastAsiaTheme="minorHAnsi" w:hAnsi="Calibri" w:cs="Calibri"/>
          <w:color w:val="000000" w:themeColor="text1"/>
          <w:lang w:val="en-GB"/>
        </w:rPr>
        <w:t xml:space="preserve"> </w:t>
      </w:r>
      <w:r w:rsidR="00A1696F" w:rsidRPr="00BA77F7">
        <w:rPr>
          <w:rFonts w:ascii="Calibri" w:eastAsiaTheme="minorHAnsi" w:hAnsi="Calibri" w:cs="Calibri"/>
          <w:color w:val="000000" w:themeColor="text1"/>
          <w:lang w:val="en-GB"/>
        </w:rPr>
        <w:t xml:space="preserve">to </w:t>
      </w:r>
      <w:r w:rsidR="008D4E53" w:rsidRPr="00BA77F7">
        <w:rPr>
          <w:rFonts w:ascii="Calibri" w:eastAsiaTheme="minorHAnsi" w:hAnsi="Calibri" w:cs="Calibri"/>
          <w:color w:val="000000" w:themeColor="text1"/>
          <w:lang w:val="en-GB"/>
        </w:rPr>
        <w:t xml:space="preserve">rectify the </w:t>
      </w:r>
      <w:r w:rsidR="007C6B02" w:rsidRPr="00BA77F7">
        <w:rPr>
          <w:rFonts w:ascii="Calibri" w:eastAsiaTheme="minorHAnsi" w:hAnsi="Calibri" w:cs="Calibri"/>
          <w:color w:val="000000" w:themeColor="text1"/>
          <w:lang w:val="en-GB"/>
        </w:rPr>
        <w:t>issues</w:t>
      </w:r>
      <w:r w:rsidR="00D7288D" w:rsidRPr="00BA77F7">
        <w:rPr>
          <w:rFonts w:ascii="Calibri" w:eastAsiaTheme="minorHAnsi" w:hAnsi="Calibri" w:cs="Calibri"/>
          <w:color w:val="000000" w:themeColor="text1"/>
          <w:lang w:val="en-GB"/>
        </w:rPr>
        <w:t>,</w:t>
      </w:r>
      <w:r w:rsidR="00BA0266" w:rsidRPr="00BA77F7">
        <w:rPr>
          <w:rFonts w:ascii="Calibri" w:eastAsiaTheme="minorHAnsi" w:hAnsi="Calibri" w:cs="Calibri"/>
          <w:color w:val="000000" w:themeColor="text1"/>
          <w:lang w:val="en-GB"/>
        </w:rPr>
        <w:t xml:space="preserve"> Callahan and Greenstein state</w:t>
      </w:r>
      <w:r w:rsidR="00FA526C">
        <w:rPr>
          <w:rFonts w:ascii="Calibri" w:eastAsiaTheme="minorHAnsi" w:hAnsi="Calibri" w:cs="Calibri"/>
          <w:color w:val="000000" w:themeColor="text1"/>
          <w:lang w:val="en-GB"/>
        </w:rPr>
        <w:t>d</w:t>
      </w:r>
      <w:r w:rsidR="00BA0266" w:rsidRPr="00BA77F7">
        <w:rPr>
          <w:rFonts w:ascii="Calibri" w:eastAsiaTheme="minorHAnsi" w:hAnsi="Calibri" w:cs="Calibri"/>
          <w:color w:val="000000" w:themeColor="text1"/>
          <w:lang w:val="en-GB"/>
        </w:rPr>
        <w:t xml:space="preserve"> that</w:t>
      </w:r>
      <w:r w:rsidR="00D7288D" w:rsidRPr="00BA77F7">
        <w:rPr>
          <w:rFonts w:ascii="Calibri" w:eastAsiaTheme="minorHAnsi" w:hAnsi="Calibri" w:cs="Calibri"/>
          <w:color w:val="000000" w:themeColor="text1"/>
          <w:lang w:val="en-GB"/>
        </w:rPr>
        <w:t xml:space="preserve"> </w:t>
      </w:r>
      <w:r w:rsidR="00E35FCE" w:rsidRPr="00BA77F7">
        <w:rPr>
          <w:rFonts w:ascii="Calibri" w:eastAsiaTheme="minorHAnsi" w:hAnsi="Calibri" w:cs="Calibri"/>
          <w:color w:val="000000" w:themeColor="text1"/>
          <w:lang w:val="en-GB"/>
        </w:rPr>
        <w:t xml:space="preserve">‘Eisenhower </w:t>
      </w:r>
      <w:r w:rsidR="0059790E" w:rsidRPr="00BA77F7">
        <w:rPr>
          <w:rFonts w:ascii="Calibri" w:eastAsiaTheme="minorHAnsi" w:hAnsi="Calibri" w:cs="Calibri"/>
          <w:color w:val="000000" w:themeColor="text1"/>
          <w:lang w:val="en-GB"/>
        </w:rPr>
        <w:t>[was]</w:t>
      </w:r>
      <w:r w:rsidR="00E35FCE" w:rsidRPr="00BA77F7">
        <w:rPr>
          <w:rFonts w:ascii="Calibri" w:eastAsiaTheme="minorHAnsi" w:hAnsi="Calibri" w:cs="Calibri"/>
          <w:color w:val="000000" w:themeColor="text1"/>
          <w:lang w:val="en-GB"/>
        </w:rPr>
        <w:t xml:space="preserve"> forced to create NASA to carry out space exploration as an independent civilian agency’.</w:t>
      </w:r>
      <w:r w:rsidR="00E35FCE" w:rsidRPr="00BA77F7">
        <w:rPr>
          <w:rStyle w:val="FootnoteReference"/>
          <w:rFonts w:ascii="Calibri" w:eastAsiaTheme="minorHAnsi" w:hAnsi="Calibri" w:cs="Calibri"/>
          <w:color w:val="000000" w:themeColor="text1"/>
          <w:lang w:val="en-GB"/>
        </w:rPr>
        <w:footnoteReference w:id="94"/>
      </w:r>
      <w:r w:rsidR="00E35FCE" w:rsidRPr="00BA77F7">
        <w:rPr>
          <w:rFonts w:ascii="Calibri" w:eastAsiaTheme="minorHAnsi" w:hAnsi="Calibri" w:cs="Calibri"/>
          <w:color w:val="000000" w:themeColor="text1"/>
          <w:lang w:val="en-GB"/>
        </w:rPr>
        <w:t xml:space="preserve"> </w:t>
      </w:r>
      <w:r w:rsidR="00E3081F" w:rsidRPr="00BA77F7">
        <w:rPr>
          <w:rFonts w:ascii="Calibri" w:eastAsiaTheme="minorHAnsi" w:hAnsi="Calibri" w:cs="Calibri"/>
          <w:color w:val="000000" w:themeColor="text1"/>
          <w:lang w:val="en-GB"/>
        </w:rPr>
        <w:t>The</w:t>
      </w:r>
      <w:r w:rsidR="00E35FCE" w:rsidRPr="00BA77F7">
        <w:rPr>
          <w:rFonts w:ascii="Calibri" w:eastAsiaTheme="minorHAnsi" w:hAnsi="Calibri" w:cs="Calibri"/>
          <w:color w:val="000000" w:themeColor="text1"/>
          <w:lang w:val="en-GB"/>
        </w:rPr>
        <w:t xml:space="preserve"> president </w:t>
      </w:r>
      <w:r w:rsidR="00844760" w:rsidRPr="00BA77F7">
        <w:rPr>
          <w:rFonts w:ascii="Calibri" w:eastAsiaTheme="minorHAnsi" w:hAnsi="Calibri" w:cs="Calibri"/>
          <w:color w:val="000000" w:themeColor="text1"/>
          <w:lang w:val="en-GB"/>
        </w:rPr>
        <w:t>devised</w:t>
      </w:r>
      <w:r w:rsidR="00E35FCE" w:rsidRPr="00BA77F7">
        <w:rPr>
          <w:rFonts w:ascii="Calibri" w:eastAsiaTheme="minorHAnsi" w:hAnsi="Calibri" w:cs="Calibri"/>
          <w:color w:val="000000" w:themeColor="text1"/>
          <w:lang w:val="en-GB"/>
        </w:rPr>
        <w:t xml:space="preserve"> a plan to convert The National Advisory Committee for Aeronautics, (NACA) into the National </w:t>
      </w:r>
      <w:r w:rsidR="00E35FCE" w:rsidRPr="00BA77F7">
        <w:rPr>
          <w:rFonts w:ascii="Calibri" w:hAnsi="Calibri" w:cs="Calibri"/>
          <w:color w:val="000000" w:themeColor="text1"/>
          <w:lang w:val="en-GB"/>
        </w:rPr>
        <w:t>Aeronautics and Space Administration,</w:t>
      </w:r>
      <w:r w:rsidR="00E35FCE" w:rsidRPr="00BA77F7">
        <w:rPr>
          <w:rFonts w:ascii="Calibri" w:eastAsiaTheme="minorHAnsi" w:hAnsi="Calibri" w:cs="Calibri"/>
          <w:color w:val="000000" w:themeColor="text1"/>
          <w:lang w:val="en-GB"/>
        </w:rPr>
        <w:t xml:space="preserve"> (NASA</w:t>
      </w:r>
      <w:r w:rsidR="00E35FCE" w:rsidRPr="00BA77F7">
        <w:rPr>
          <w:rFonts w:ascii="Calibri" w:hAnsi="Calibri" w:cs="Calibri"/>
          <w:color w:val="000000" w:themeColor="text1"/>
          <w:lang w:val="en-GB"/>
        </w:rPr>
        <w:t xml:space="preserve">). Congress signed </w:t>
      </w:r>
      <w:r w:rsidR="00844760" w:rsidRPr="00BA77F7">
        <w:rPr>
          <w:rFonts w:ascii="Calibri" w:hAnsi="Calibri" w:cs="Calibri"/>
          <w:color w:val="000000" w:themeColor="text1"/>
          <w:lang w:val="en-GB"/>
        </w:rPr>
        <w:t>this</w:t>
      </w:r>
      <w:r w:rsidR="00E35FCE" w:rsidRPr="00BA77F7">
        <w:rPr>
          <w:rFonts w:ascii="Calibri" w:hAnsi="Calibri" w:cs="Calibri"/>
          <w:color w:val="000000" w:themeColor="text1"/>
          <w:lang w:val="en-GB"/>
        </w:rPr>
        <w:t xml:space="preserve"> into law on 29 </w:t>
      </w:r>
      <w:proofErr w:type="gramStart"/>
      <w:r w:rsidR="00E35FCE" w:rsidRPr="00BA77F7">
        <w:rPr>
          <w:rFonts w:ascii="Calibri" w:hAnsi="Calibri" w:cs="Calibri"/>
          <w:color w:val="000000" w:themeColor="text1"/>
          <w:lang w:val="en-GB"/>
        </w:rPr>
        <w:t>July,</w:t>
      </w:r>
      <w:proofErr w:type="gramEnd"/>
      <w:r w:rsidR="00E35FCE" w:rsidRPr="00BA77F7">
        <w:rPr>
          <w:rFonts w:ascii="Calibri" w:hAnsi="Calibri" w:cs="Calibri"/>
          <w:color w:val="000000" w:themeColor="text1"/>
          <w:lang w:val="en-GB"/>
        </w:rPr>
        <w:t xml:space="preserve"> 1958</w:t>
      </w:r>
      <w:r w:rsidR="00D7288D" w:rsidRPr="00BA77F7">
        <w:rPr>
          <w:rFonts w:ascii="Calibri" w:hAnsi="Calibri" w:cs="Calibri"/>
          <w:color w:val="000000" w:themeColor="text1"/>
          <w:lang w:val="en-GB"/>
        </w:rPr>
        <w:t xml:space="preserve">, </w:t>
      </w:r>
      <w:r w:rsidR="00D7288D" w:rsidRPr="00BA77F7">
        <w:rPr>
          <w:rFonts w:ascii="Calibri" w:eastAsiaTheme="minorHAnsi" w:hAnsi="Calibri" w:cs="Calibri"/>
          <w:color w:val="000000" w:themeColor="text1"/>
          <w:lang w:val="en-GB"/>
        </w:rPr>
        <w:t>just ten months from the shock of Sputnik</w:t>
      </w:r>
      <w:r w:rsidR="00E35FCE" w:rsidRPr="00BA77F7">
        <w:rPr>
          <w:rFonts w:ascii="Calibri" w:hAnsi="Calibri" w:cs="Calibri"/>
          <w:color w:val="000000" w:themeColor="text1"/>
          <w:lang w:val="en-GB"/>
        </w:rPr>
        <w:t>.</w:t>
      </w:r>
      <w:r w:rsidR="00E35FCE" w:rsidRPr="00BA77F7">
        <w:rPr>
          <w:rStyle w:val="FootnoteReference"/>
          <w:rFonts w:ascii="Calibri" w:hAnsi="Calibri" w:cs="Calibri"/>
          <w:color w:val="000000" w:themeColor="text1"/>
          <w:lang w:val="en-GB"/>
        </w:rPr>
        <w:footnoteReference w:id="95"/>
      </w:r>
      <w:r w:rsidR="00E35FCE" w:rsidRPr="00BA77F7">
        <w:rPr>
          <w:rFonts w:ascii="Calibri" w:hAnsi="Calibri" w:cs="Calibri"/>
          <w:color w:val="000000" w:themeColor="text1"/>
          <w:lang w:val="en-GB"/>
        </w:rPr>
        <w:t xml:space="preserve"> </w:t>
      </w:r>
      <w:r w:rsidR="009B2B23" w:rsidRPr="00BA77F7">
        <w:rPr>
          <w:rFonts w:ascii="Calibri" w:hAnsi="Calibri" w:cs="Calibri"/>
          <w:color w:val="000000" w:themeColor="text1"/>
          <w:lang w:val="en-GB"/>
        </w:rPr>
        <w:t>Callahan and Greenstein state</w:t>
      </w:r>
      <w:r w:rsidR="00FA526C">
        <w:rPr>
          <w:rFonts w:ascii="Calibri" w:hAnsi="Calibri" w:cs="Calibri"/>
          <w:color w:val="000000" w:themeColor="text1"/>
          <w:lang w:val="en-GB"/>
        </w:rPr>
        <w:t>d</w:t>
      </w:r>
      <w:r w:rsidR="009B2B23" w:rsidRPr="00BA77F7">
        <w:rPr>
          <w:rFonts w:ascii="Calibri" w:hAnsi="Calibri" w:cs="Calibri"/>
          <w:color w:val="000000" w:themeColor="text1"/>
          <w:lang w:val="en-GB"/>
        </w:rPr>
        <w:t xml:space="preserve"> that a</w:t>
      </w:r>
      <w:r w:rsidR="00E35FCE" w:rsidRPr="00BA77F7">
        <w:rPr>
          <w:rFonts w:ascii="Calibri" w:hAnsi="Calibri" w:cs="Calibri"/>
          <w:color w:val="000000" w:themeColor="text1"/>
          <w:lang w:val="en-GB"/>
        </w:rPr>
        <w:t>lthough initially resistant to the government expansion a new agency would entail,</w:t>
      </w:r>
    </w:p>
    <w:p w14:paraId="782CF534" w14:textId="785EF810" w:rsidR="00E35FCE" w:rsidRPr="00BA77F7" w:rsidRDefault="00E35FCE" w:rsidP="00BF48E3">
      <w:pPr>
        <w:spacing w:after="120"/>
        <w:ind w:left="720"/>
        <w:rPr>
          <w:rFonts w:ascii="Calibri" w:eastAsiaTheme="minorHAnsi" w:hAnsi="Calibri" w:cs="Calibri"/>
          <w:color w:val="000000" w:themeColor="text1"/>
          <w:lang w:val="en-GB"/>
        </w:rPr>
      </w:pPr>
      <w:r w:rsidRPr="00BA77F7">
        <w:rPr>
          <w:rFonts w:ascii="Calibri" w:eastAsiaTheme="minorHAnsi" w:hAnsi="Calibri" w:cs="Calibri"/>
          <w:color w:val="000000" w:themeColor="text1"/>
          <w:lang w:val="en-GB"/>
        </w:rPr>
        <w:t>Eisenhower came to see that two space programs would be better than one: a vigorous military space program would receive top priority and spearhead America’s missile and spy satellite programs; a civilian program would be the public face of America</w:t>
      </w:r>
      <w:r w:rsidR="006F5789" w:rsidRPr="00BA77F7">
        <w:rPr>
          <w:rFonts w:ascii="Calibri" w:eastAsiaTheme="minorHAnsi" w:hAnsi="Calibri" w:cs="Calibri"/>
          <w:color w:val="000000" w:themeColor="text1"/>
          <w:lang w:val="en-GB"/>
        </w:rPr>
        <w:t>n</w:t>
      </w:r>
      <w:r w:rsidRPr="00BA77F7">
        <w:rPr>
          <w:rFonts w:ascii="Calibri" w:eastAsiaTheme="minorHAnsi" w:hAnsi="Calibri" w:cs="Calibri"/>
          <w:color w:val="000000" w:themeColor="text1"/>
          <w:lang w:val="en-GB"/>
        </w:rPr>
        <w:t xml:space="preserve"> space exploration, undertaking those operations that had only propagandistic or scientific value.</w:t>
      </w:r>
      <w:r w:rsidRPr="00BA77F7">
        <w:rPr>
          <w:rStyle w:val="FootnoteReference"/>
          <w:rFonts w:ascii="Calibri" w:eastAsiaTheme="minorHAnsi" w:hAnsi="Calibri" w:cs="Calibri"/>
          <w:color w:val="000000" w:themeColor="text1"/>
          <w:lang w:val="en-GB"/>
        </w:rPr>
        <w:footnoteReference w:id="96"/>
      </w:r>
    </w:p>
    <w:p w14:paraId="784A9478" w14:textId="02B0AE54" w:rsidR="00973B4E" w:rsidRPr="00BA77F7" w:rsidRDefault="00135B19" w:rsidP="00BF48E3">
      <w:pPr>
        <w:spacing w:line="360" w:lineRule="auto"/>
        <w:rPr>
          <w:rFonts w:ascii="Calibri" w:eastAsiaTheme="minorHAnsi" w:hAnsi="Calibri" w:cs="Calibri"/>
          <w:color w:val="000000" w:themeColor="text1"/>
          <w:lang w:val="en-GB"/>
        </w:rPr>
      </w:pPr>
      <w:r w:rsidRPr="00BA77F7">
        <w:rPr>
          <w:rFonts w:ascii="Calibri" w:eastAsiaTheme="minorHAnsi" w:hAnsi="Calibri" w:cs="Calibri"/>
          <w:color w:val="000000" w:themeColor="text1"/>
          <w:lang w:val="en-GB"/>
        </w:rPr>
        <w:t xml:space="preserve">The president </w:t>
      </w:r>
      <w:r w:rsidR="00126014" w:rsidRPr="00BA77F7">
        <w:rPr>
          <w:rFonts w:ascii="Calibri" w:eastAsiaTheme="minorHAnsi" w:hAnsi="Calibri" w:cs="Calibri"/>
          <w:color w:val="000000" w:themeColor="text1"/>
          <w:lang w:val="en-GB"/>
        </w:rPr>
        <w:t xml:space="preserve">was forced by circumstances to </w:t>
      </w:r>
      <w:r w:rsidR="005D677F" w:rsidRPr="00BA77F7">
        <w:rPr>
          <w:rFonts w:ascii="Calibri" w:eastAsiaTheme="minorHAnsi" w:hAnsi="Calibri" w:cs="Calibri"/>
          <w:color w:val="000000" w:themeColor="text1"/>
          <w:lang w:val="en-GB"/>
        </w:rPr>
        <w:t xml:space="preserve">expand the significance of the space program </w:t>
      </w:r>
      <w:r w:rsidR="00153A31" w:rsidRPr="00BA77F7">
        <w:rPr>
          <w:rFonts w:ascii="Calibri" w:eastAsiaTheme="minorHAnsi" w:hAnsi="Calibri" w:cs="Calibri"/>
          <w:color w:val="000000" w:themeColor="text1"/>
          <w:lang w:val="en-GB"/>
        </w:rPr>
        <w:t xml:space="preserve">not because America was directly threatened by the Russians, but because of the widespread appearance that they were. </w:t>
      </w:r>
      <w:r w:rsidR="00476839" w:rsidRPr="00BA77F7">
        <w:rPr>
          <w:rFonts w:ascii="Calibri" w:eastAsiaTheme="minorHAnsi" w:hAnsi="Calibri" w:cs="Calibri"/>
          <w:color w:val="000000" w:themeColor="text1"/>
          <w:lang w:val="en-GB"/>
        </w:rPr>
        <w:t>Even</w:t>
      </w:r>
      <w:r w:rsidR="00A5018E" w:rsidRPr="00BA77F7">
        <w:rPr>
          <w:rFonts w:ascii="Calibri" w:eastAsiaTheme="minorHAnsi" w:hAnsi="Calibri" w:cs="Calibri"/>
          <w:color w:val="000000" w:themeColor="text1"/>
          <w:lang w:val="en-GB"/>
        </w:rPr>
        <w:t xml:space="preserve"> from the outset, NASA was </w:t>
      </w:r>
      <w:r w:rsidR="00145E05" w:rsidRPr="00BA77F7">
        <w:rPr>
          <w:rFonts w:ascii="Calibri" w:eastAsiaTheme="minorHAnsi" w:hAnsi="Calibri" w:cs="Calibri"/>
          <w:color w:val="000000" w:themeColor="text1"/>
          <w:lang w:val="en-GB"/>
        </w:rPr>
        <w:t xml:space="preserve">more than </w:t>
      </w:r>
      <w:r w:rsidR="006534CF" w:rsidRPr="00BA77F7">
        <w:rPr>
          <w:rFonts w:ascii="Calibri" w:eastAsiaTheme="minorHAnsi" w:hAnsi="Calibri" w:cs="Calibri"/>
          <w:color w:val="000000" w:themeColor="text1"/>
          <w:lang w:val="en-GB"/>
        </w:rPr>
        <w:t>its technology</w:t>
      </w:r>
      <w:r w:rsidR="00145E05" w:rsidRPr="00BA77F7">
        <w:rPr>
          <w:rFonts w:ascii="Calibri" w:eastAsiaTheme="minorHAnsi" w:hAnsi="Calibri" w:cs="Calibri"/>
          <w:color w:val="000000" w:themeColor="text1"/>
          <w:lang w:val="en-GB"/>
        </w:rPr>
        <w:t xml:space="preserve">; it was </w:t>
      </w:r>
      <w:r w:rsidR="006534CF" w:rsidRPr="00BA77F7">
        <w:rPr>
          <w:rFonts w:ascii="Calibri" w:eastAsiaTheme="minorHAnsi" w:hAnsi="Calibri" w:cs="Calibri"/>
          <w:color w:val="000000" w:themeColor="text1"/>
          <w:lang w:val="en-GB"/>
        </w:rPr>
        <w:t>founded</w:t>
      </w:r>
      <w:r w:rsidR="00A5018E" w:rsidRPr="00BA77F7">
        <w:rPr>
          <w:rFonts w:ascii="Calibri" w:eastAsiaTheme="minorHAnsi" w:hAnsi="Calibri" w:cs="Calibri"/>
          <w:color w:val="000000" w:themeColor="text1"/>
          <w:lang w:val="en-GB"/>
        </w:rPr>
        <w:t xml:space="preserve"> to help shape the public perception of the United States</w:t>
      </w:r>
      <w:r w:rsidR="0080258D" w:rsidRPr="00BA77F7">
        <w:rPr>
          <w:rFonts w:ascii="Calibri" w:eastAsiaTheme="minorHAnsi" w:hAnsi="Calibri" w:cs="Calibri"/>
          <w:color w:val="000000" w:themeColor="text1"/>
          <w:lang w:val="en-GB"/>
        </w:rPr>
        <w:t xml:space="preserve">, a fact </w:t>
      </w:r>
      <w:r w:rsidR="00541BE5" w:rsidRPr="00BA77F7">
        <w:rPr>
          <w:rFonts w:ascii="Calibri" w:eastAsiaTheme="minorHAnsi" w:hAnsi="Calibri" w:cs="Calibri"/>
          <w:color w:val="000000" w:themeColor="text1"/>
          <w:lang w:val="en-GB"/>
        </w:rPr>
        <w:lastRenderedPageBreak/>
        <w:t>that becomes evident in its subsequent messaging</w:t>
      </w:r>
      <w:r w:rsidR="00BC5463" w:rsidRPr="00BA77F7">
        <w:rPr>
          <w:rFonts w:ascii="Calibri" w:eastAsiaTheme="minorHAnsi" w:hAnsi="Calibri" w:cs="Calibri"/>
          <w:color w:val="000000" w:themeColor="text1"/>
          <w:lang w:val="en-GB"/>
        </w:rPr>
        <w:t xml:space="preserve">. </w:t>
      </w:r>
      <w:r w:rsidR="00423FDA" w:rsidRPr="00BA77F7">
        <w:rPr>
          <w:rFonts w:ascii="Calibri" w:eastAsiaTheme="minorHAnsi" w:hAnsi="Calibri" w:cs="Calibri"/>
          <w:color w:val="000000" w:themeColor="text1"/>
          <w:lang w:val="en-GB"/>
        </w:rPr>
        <w:t xml:space="preserve">Despite </w:t>
      </w:r>
      <w:r w:rsidR="00C3776B" w:rsidRPr="00BA77F7">
        <w:rPr>
          <w:rFonts w:ascii="Calibri" w:eastAsiaTheme="minorHAnsi" w:hAnsi="Calibri" w:cs="Calibri"/>
          <w:color w:val="000000" w:themeColor="text1"/>
          <w:lang w:val="en-GB"/>
        </w:rPr>
        <w:t xml:space="preserve">both the formation of </w:t>
      </w:r>
      <w:r w:rsidR="00423FDA" w:rsidRPr="00BA77F7">
        <w:rPr>
          <w:rFonts w:ascii="Calibri" w:eastAsiaTheme="minorHAnsi" w:hAnsi="Calibri" w:cs="Calibri"/>
          <w:color w:val="000000" w:themeColor="text1"/>
          <w:lang w:val="en-GB"/>
        </w:rPr>
        <w:t>NASA and the country’s desperation</w:t>
      </w:r>
      <w:r w:rsidR="00820262" w:rsidRPr="00BA77F7">
        <w:rPr>
          <w:rFonts w:ascii="Calibri" w:eastAsiaTheme="minorHAnsi" w:hAnsi="Calibri" w:cs="Calibri"/>
          <w:color w:val="000000" w:themeColor="text1"/>
          <w:lang w:val="en-GB"/>
        </w:rPr>
        <w:t xml:space="preserve"> for a decisive win, </w:t>
      </w:r>
      <w:r w:rsidR="00BD35FA" w:rsidRPr="00BA77F7">
        <w:rPr>
          <w:rFonts w:ascii="Calibri" w:eastAsiaTheme="minorHAnsi" w:hAnsi="Calibri" w:cs="Calibri"/>
          <w:color w:val="000000" w:themeColor="text1"/>
          <w:lang w:val="en-GB"/>
        </w:rPr>
        <w:t xml:space="preserve">however, </w:t>
      </w:r>
      <w:r w:rsidR="00AF0AB4" w:rsidRPr="00BA77F7">
        <w:rPr>
          <w:rFonts w:ascii="Calibri" w:eastAsiaTheme="minorHAnsi" w:hAnsi="Calibri" w:cs="Calibri"/>
          <w:color w:val="000000" w:themeColor="text1"/>
          <w:lang w:val="en-GB"/>
        </w:rPr>
        <w:t>Eisenhower</w:t>
      </w:r>
      <w:r w:rsidR="008A7A19" w:rsidRPr="00BA77F7">
        <w:rPr>
          <w:rFonts w:ascii="Calibri" w:eastAsiaTheme="minorHAnsi" w:hAnsi="Calibri" w:cs="Calibri"/>
          <w:color w:val="000000" w:themeColor="text1"/>
          <w:lang w:val="en-GB"/>
        </w:rPr>
        <w:t xml:space="preserve"> resisted </w:t>
      </w:r>
      <w:r w:rsidR="00AA2FD1" w:rsidRPr="00BA77F7">
        <w:rPr>
          <w:rFonts w:ascii="Calibri" w:eastAsiaTheme="minorHAnsi" w:hAnsi="Calibri" w:cs="Calibri"/>
          <w:color w:val="000000" w:themeColor="text1"/>
          <w:lang w:val="en-GB"/>
        </w:rPr>
        <w:t xml:space="preserve">any attempt to actively </w:t>
      </w:r>
      <w:r w:rsidR="006939A8" w:rsidRPr="00BA77F7">
        <w:rPr>
          <w:rFonts w:ascii="Calibri" w:eastAsiaTheme="minorHAnsi" w:hAnsi="Calibri" w:cs="Calibri"/>
          <w:color w:val="000000" w:themeColor="text1"/>
          <w:lang w:val="en-GB"/>
        </w:rPr>
        <w:t>participate</w:t>
      </w:r>
      <w:r w:rsidR="00AA2FD1" w:rsidRPr="00BA77F7">
        <w:rPr>
          <w:rFonts w:ascii="Calibri" w:eastAsiaTheme="minorHAnsi" w:hAnsi="Calibri" w:cs="Calibri"/>
          <w:color w:val="000000" w:themeColor="text1"/>
          <w:lang w:val="en-GB"/>
        </w:rPr>
        <w:t xml:space="preserve"> </w:t>
      </w:r>
      <w:r w:rsidR="00643893" w:rsidRPr="00BA77F7">
        <w:rPr>
          <w:rFonts w:ascii="Calibri" w:eastAsiaTheme="minorHAnsi" w:hAnsi="Calibri" w:cs="Calibri"/>
          <w:color w:val="000000" w:themeColor="text1"/>
          <w:lang w:val="en-GB"/>
        </w:rPr>
        <w:t xml:space="preserve">in the Space Race, a decision his </w:t>
      </w:r>
      <w:r w:rsidR="00C21198" w:rsidRPr="00BA77F7">
        <w:rPr>
          <w:rFonts w:ascii="Calibri" w:eastAsiaTheme="minorHAnsi" w:hAnsi="Calibri" w:cs="Calibri"/>
          <w:color w:val="000000" w:themeColor="text1"/>
          <w:lang w:val="en-GB"/>
        </w:rPr>
        <w:t xml:space="preserve">political successor would </w:t>
      </w:r>
      <w:r w:rsidR="00702199" w:rsidRPr="00BA77F7">
        <w:rPr>
          <w:rFonts w:ascii="Calibri" w:eastAsiaTheme="minorHAnsi" w:hAnsi="Calibri" w:cs="Calibri"/>
          <w:color w:val="000000" w:themeColor="text1"/>
          <w:lang w:val="en-GB"/>
        </w:rPr>
        <w:t xml:space="preserve">make </w:t>
      </w:r>
      <w:r w:rsidR="00C21198" w:rsidRPr="00BA77F7">
        <w:rPr>
          <w:rFonts w:ascii="Calibri" w:eastAsiaTheme="minorHAnsi" w:hAnsi="Calibri" w:cs="Calibri"/>
          <w:color w:val="000000" w:themeColor="text1"/>
          <w:lang w:val="en-GB"/>
        </w:rPr>
        <w:t xml:space="preserve">use </w:t>
      </w:r>
      <w:r w:rsidR="007659FC" w:rsidRPr="00BA77F7">
        <w:rPr>
          <w:rFonts w:ascii="Calibri" w:eastAsiaTheme="minorHAnsi" w:hAnsi="Calibri" w:cs="Calibri"/>
          <w:color w:val="000000" w:themeColor="text1"/>
          <w:lang w:val="en-GB"/>
        </w:rPr>
        <w:t xml:space="preserve">of </w:t>
      </w:r>
      <w:r w:rsidR="00E17DA7" w:rsidRPr="00BA77F7">
        <w:rPr>
          <w:rFonts w:ascii="Calibri" w:eastAsiaTheme="minorHAnsi" w:hAnsi="Calibri" w:cs="Calibri"/>
          <w:color w:val="000000" w:themeColor="text1"/>
          <w:lang w:val="en-GB"/>
        </w:rPr>
        <w:t>for</w:t>
      </w:r>
      <w:r w:rsidR="00702199" w:rsidRPr="00BA77F7">
        <w:rPr>
          <w:rFonts w:ascii="Calibri" w:eastAsiaTheme="minorHAnsi" w:hAnsi="Calibri" w:cs="Calibri"/>
          <w:color w:val="000000" w:themeColor="text1"/>
          <w:lang w:val="en-GB"/>
        </w:rPr>
        <w:t xml:space="preserve"> his own political advantage.</w:t>
      </w:r>
    </w:p>
    <w:p w14:paraId="0FFE7587" w14:textId="48071A84" w:rsidR="00382A47" w:rsidRPr="00BA77F7" w:rsidRDefault="0000018C" w:rsidP="004C0709">
      <w:pPr>
        <w:pStyle w:val="MyHeading3a"/>
        <w:rPr>
          <w:rFonts w:eastAsiaTheme="minorHAnsi"/>
        </w:rPr>
      </w:pPr>
      <w:r w:rsidRPr="00BA77F7">
        <w:rPr>
          <w:rFonts w:eastAsiaTheme="minorHAnsi"/>
        </w:rPr>
        <w:t xml:space="preserve">President John F. </w:t>
      </w:r>
      <w:r w:rsidR="00382A47" w:rsidRPr="00BA77F7">
        <w:rPr>
          <w:rFonts w:eastAsiaTheme="minorHAnsi"/>
        </w:rPr>
        <w:t>Kennedy</w:t>
      </w:r>
      <w:r w:rsidR="00EB1B46" w:rsidRPr="00BA77F7">
        <w:rPr>
          <w:rFonts w:eastAsiaTheme="minorHAnsi"/>
        </w:rPr>
        <w:t xml:space="preserve"> </w:t>
      </w:r>
    </w:p>
    <w:p w14:paraId="5C4F9D77" w14:textId="3954AA5E" w:rsidR="00787F26" w:rsidRPr="00BA77F7" w:rsidRDefault="006C53F6" w:rsidP="00950EE4">
      <w:pPr>
        <w:spacing w:line="360" w:lineRule="auto"/>
        <w:ind w:firstLine="720"/>
        <w:rPr>
          <w:rFonts w:ascii="Calibri" w:eastAsiaTheme="minorHAnsi" w:hAnsi="Calibri" w:cs="Calibri"/>
          <w:color w:val="000000" w:themeColor="text1"/>
          <w:lang w:val="en-GB"/>
        </w:rPr>
      </w:pPr>
      <w:r w:rsidRPr="00BA77F7">
        <w:rPr>
          <w:rFonts w:ascii="Calibri" w:eastAsiaTheme="minorHAnsi" w:hAnsi="Calibri" w:cs="Calibri"/>
          <w:color w:val="000000" w:themeColor="text1"/>
          <w:lang w:val="en-GB"/>
        </w:rPr>
        <w:t>Kennedy was inaugurated on</w:t>
      </w:r>
      <w:r w:rsidRPr="00BA77F7">
        <w:rPr>
          <w:rFonts w:ascii="Calibri" w:eastAsiaTheme="minorEastAsia" w:hAnsi="Calibri" w:cs="Calibri"/>
          <w:color w:val="000000" w:themeColor="text1"/>
          <w:lang w:val="en-GB"/>
        </w:rPr>
        <w:t xml:space="preserve"> January 20</w:t>
      </w:r>
      <w:r w:rsidRPr="00BA77F7">
        <w:rPr>
          <w:rFonts w:ascii="Calibri" w:eastAsiaTheme="minorEastAsia" w:hAnsi="Calibri" w:cs="Calibri"/>
          <w:color w:val="000000" w:themeColor="text1"/>
          <w:vertAlign w:val="superscript"/>
          <w:lang w:val="en-GB"/>
        </w:rPr>
        <w:t>th</w:t>
      </w:r>
      <w:r w:rsidRPr="00BA77F7">
        <w:rPr>
          <w:rFonts w:ascii="Calibri" w:eastAsiaTheme="minorEastAsia" w:hAnsi="Calibri" w:cs="Calibri"/>
          <w:color w:val="000000" w:themeColor="text1"/>
          <w:lang w:val="en-GB"/>
        </w:rPr>
        <w:t>, 1961</w:t>
      </w:r>
      <w:r w:rsidR="00032A64" w:rsidRPr="00BA77F7">
        <w:rPr>
          <w:rFonts w:ascii="Calibri" w:eastAsiaTheme="minorEastAsia" w:hAnsi="Calibri" w:cs="Calibri"/>
          <w:color w:val="000000" w:themeColor="text1"/>
          <w:lang w:val="en-GB"/>
        </w:rPr>
        <w:t>, inheriting</w:t>
      </w:r>
      <w:r w:rsidR="00781AEC" w:rsidRPr="00BA77F7">
        <w:rPr>
          <w:rFonts w:ascii="Calibri" w:eastAsiaTheme="minorEastAsia" w:hAnsi="Calibri" w:cs="Calibri"/>
          <w:color w:val="000000" w:themeColor="text1"/>
          <w:lang w:val="en-GB"/>
        </w:rPr>
        <w:t xml:space="preserve"> </w:t>
      </w:r>
      <w:r w:rsidR="00184B57" w:rsidRPr="00BA77F7">
        <w:rPr>
          <w:rFonts w:ascii="Calibri" w:eastAsiaTheme="minorEastAsia" w:hAnsi="Calibri" w:cs="Calibri"/>
          <w:color w:val="000000" w:themeColor="text1"/>
          <w:lang w:val="en-GB"/>
        </w:rPr>
        <w:t>a</w:t>
      </w:r>
      <w:r w:rsidR="00781AEC" w:rsidRPr="00BA77F7">
        <w:rPr>
          <w:rFonts w:ascii="Calibri" w:eastAsiaTheme="minorEastAsia" w:hAnsi="Calibri" w:cs="Calibri"/>
          <w:color w:val="000000" w:themeColor="text1"/>
          <w:lang w:val="en-GB"/>
        </w:rPr>
        <w:t xml:space="preserve"> </w:t>
      </w:r>
      <w:r w:rsidR="00C509AD" w:rsidRPr="00BA77F7">
        <w:rPr>
          <w:rFonts w:ascii="Calibri" w:eastAsiaTheme="minorEastAsia" w:hAnsi="Calibri" w:cs="Calibri"/>
          <w:color w:val="000000" w:themeColor="text1"/>
          <w:lang w:val="en-GB"/>
        </w:rPr>
        <w:t xml:space="preserve">Cold War </w:t>
      </w:r>
      <w:r w:rsidR="00603856" w:rsidRPr="00BA77F7">
        <w:rPr>
          <w:rFonts w:ascii="Calibri" w:eastAsiaTheme="minorEastAsia" w:hAnsi="Calibri" w:cs="Calibri"/>
          <w:color w:val="000000" w:themeColor="text1"/>
          <w:lang w:val="en-GB"/>
        </w:rPr>
        <w:t xml:space="preserve">and </w:t>
      </w:r>
      <w:r w:rsidR="00781AEC" w:rsidRPr="00BA77F7">
        <w:rPr>
          <w:rFonts w:ascii="Calibri" w:eastAsiaTheme="minorEastAsia" w:hAnsi="Calibri" w:cs="Calibri"/>
          <w:color w:val="000000" w:themeColor="text1"/>
          <w:lang w:val="en-GB"/>
        </w:rPr>
        <w:t xml:space="preserve">an </w:t>
      </w:r>
      <w:r w:rsidR="005B523A" w:rsidRPr="00BA77F7">
        <w:rPr>
          <w:rFonts w:ascii="Calibri" w:eastAsiaTheme="minorEastAsia" w:hAnsi="Calibri" w:cs="Calibri"/>
          <w:color w:val="000000" w:themeColor="text1"/>
          <w:lang w:val="en-GB"/>
        </w:rPr>
        <w:t>eroded</w:t>
      </w:r>
      <w:r w:rsidR="00781AEC" w:rsidRPr="00BA77F7">
        <w:rPr>
          <w:rFonts w:ascii="Calibri" w:eastAsiaTheme="minorEastAsia" w:hAnsi="Calibri" w:cs="Calibri"/>
          <w:color w:val="000000" w:themeColor="text1"/>
          <w:lang w:val="en-GB"/>
        </w:rPr>
        <w:t xml:space="preserve"> public confidence in </w:t>
      </w:r>
      <w:r w:rsidR="005239E8" w:rsidRPr="00BA77F7">
        <w:rPr>
          <w:rFonts w:ascii="Calibri" w:eastAsiaTheme="minorEastAsia" w:hAnsi="Calibri" w:cs="Calibri"/>
          <w:color w:val="000000" w:themeColor="text1"/>
          <w:lang w:val="en-GB"/>
        </w:rPr>
        <w:t>his</w:t>
      </w:r>
      <w:r w:rsidR="00781AEC" w:rsidRPr="00BA77F7">
        <w:rPr>
          <w:rFonts w:ascii="Calibri" w:eastAsiaTheme="minorEastAsia" w:hAnsi="Calibri" w:cs="Calibri"/>
          <w:color w:val="000000" w:themeColor="text1"/>
          <w:lang w:val="en-GB"/>
        </w:rPr>
        <w:t xml:space="preserve"> </w:t>
      </w:r>
      <w:r w:rsidR="00603856" w:rsidRPr="00BA77F7">
        <w:rPr>
          <w:rFonts w:ascii="Calibri" w:eastAsiaTheme="minorEastAsia" w:hAnsi="Calibri" w:cs="Calibri"/>
          <w:color w:val="000000" w:themeColor="text1"/>
          <w:lang w:val="en-GB"/>
        </w:rPr>
        <w:t xml:space="preserve">nation’s </w:t>
      </w:r>
      <w:r w:rsidR="00781AEC" w:rsidRPr="00BA77F7">
        <w:rPr>
          <w:rFonts w:ascii="Calibri" w:eastAsiaTheme="minorEastAsia" w:hAnsi="Calibri" w:cs="Calibri"/>
          <w:color w:val="000000" w:themeColor="text1"/>
          <w:lang w:val="en-GB"/>
        </w:rPr>
        <w:t xml:space="preserve">future. </w:t>
      </w:r>
      <w:r w:rsidR="00DC212C" w:rsidRPr="00BA77F7">
        <w:rPr>
          <w:rFonts w:ascii="Calibri" w:eastAsiaTheme="minorEastAsia" w:hAnsi="Calibri" w:cs="Calibri"/>
          <w:color w:val="000000" w:themeColor="text1"/>
          <w:lang w:val="en-GB"/>
        </w:rPr>
        <w:t>Sensing</w:t>
      </w:r>
      <w:r w:rsidR="00200705" w:rsidRPr="00BA77F7">
        <w:rPr>
          <w:rFonts w:ascii="Calibri" w:eastAsiaTheme="minorEastAsia" w:hAnsi="Calibri" w:cs="Calibri"/>
          <w:color w:val="000000" w:themeColor="text1"/>
          <w:lang w:val="en-GB"/>
        </w:rPr>
        <w:t xml:space="preserve"> an opportunity, </w:t>
      </w:r>
      <w:r w:rsidR="00213943" w:rsidRPr="00BA77F7">
        <w:rPr>
          <w:rFonts w:ascii="Calibri" w:eastAsiaTheme="minorEastAsia" w:hAnsi="Calibri" w:cs="Calibri"/>
          <w:color w:val="000000" w:themeColor="text1"/>
          <w:lang w:val="en-GB"/>
        </w:rPr>
        <w:t>the new president</w:t>
      </w:r>
      <w:r w:rsidR="00200705" w:rsidRPr="00BA77F7">
        <w:rPr>
          <w:rFonts w:ascii="Calibri" w:eastAsiaTheme="minorEastAsia" w:hAnsi="Calibri" w:cs="Calibri"/>
          <w:color w:val="000000" w:themeColor="text1"/>
          <w:lang w:val="en-GB"/>
        </w:rPr>
        <w:t xml:space="preserve"> </w:t>
      </w:r>
      <w:r w:rsidR="00DC212C" w:rsidRPr="00BA77F7">
        <w:rPr>
          <w:rFonts w:ascii="Calibri" w:eastAsiaTheme="minorEastAsia" w:hAnsi="Calibri" w:cs="Calibri"/>
          <w:color w:val="000000" w:themeColor="text1"/>
          <w:lang w:val="en-GB"/>
        </w:rPr>
        <w:t>saw</w:t>
      </w:r>
      <w:r w:rsidR="007260C1" w:rsidRPr="00BA77F7">
        <w:rPr>
          <w:rFonts w:ascii="Calibri" w:eastAsiaTheme="minorEastAsia" w:hAnsi="Calibri" w:cs="Calibri"/>
          <w:color w:val="000000" w:themeColor="text1"/>
          <w:lang w:val="en-GB"/>
        </w:rPr>
        <w:t xml:space="preserve"> </w:t>
      </w:r>
      <w:r w:rsidR="004E1D1C" w:rsidRPr="00BA77F7">
        <w:rPr>
          <w:rFonts w:ascii="Calibri" w:eastAsiaTheme="minorEastAsia" w:hAnsi="Calibri" w:cs="Calibri"/>
          <w:color w:val="000000" w:themeColor="text1"/>
          <w:lang w:val="en-GB"/>
        </w:rPr>
        <w:t>the</w:t>
      </w:r>
      <w:r w:rsidR="007260C1" w:rsidRPr="00BA77F7">
        <w:rPr>
          <w:rFonts w:ascii="Calibri" w:eastAsiaTheme="minorEastAsia" w:hAnsi="Calibri" w:cs="Calibri"/>
          <w:color w:val="000000" w:themeColor="text1"/>
          <w:lang w:val="en-GB"/>
        </w:rPr>
        <w:t xml:space="preserve"> race for space</w:t>
      </w:r>
      <w:r w:rsidR="002D3EC3" w:rsidRPr="00BA77F7">
        <w:rPr>
          <w:rFonts w:ascii="Calibri" w:eastAsiaTheme="minorEastAsia" w:hAnsi="Calibri" w:cs="Calibri"/>
          <w:color w:val="000000" w:themeColor="text1"/>
          <w:lang w:val="en-GB"/>
        </w:rPr>
        <w:t xml:space="preserve"> a</w:t>
      </w:r>
      <w:r w:rsidR="005E09DF" w:rsidRPr="00BA77F7">
        <w:rPr>
          <w:rFonts w:ascii="Calibri" w:eastAsiaTheme="minorEastAsia" w:hAnsi="Calibri" w:cs="Calibri"/>
          <w:color w:val="000000" w:themeColor="text1"/>
          <w:lang w:val="en-GB"/>
        </w:rPr>
        <w:t>s</w:t>
      </w:r>
      <w:r w:rsidR="00511B39" w:rsidRPr="00BA77F7">
        <w:rPr>
          <w:rFonts w:ascii="Calibri" w:eastAsiaTheme="minorEastAsia" w:hAnsi="Calibri" w:cs="Calibri"/>
          <w:color w:val="000000" w:themeColor="text1"/>
          <w:lang w:val="en-GB"/>
        </w:rPr>
        <w:t xml:space="preserve"> a</w:t>
      </w:r>
      <w:r w:rsidR="001E3AAE" w:rsidRPr="00BA77F7">
        <w:rPr>
          <w:rFonts w:ascii="Calibri" w:eastAsiaTheme="minorEastAsia" w:hAnsi="Calibri" w:cs="Calibri"/>
          <w:color w:val="000000" w:themeColor="text1"/>
          <w:lang w:val="en-GB"/>
        </w:rPr>
        <w:t xml:space="preserve"> surrogate for war</w:t>
      </w:r>
      <w:r w:rsidR="002D3EC3" w:rsidRPr="00BA77F7">
        <w:rPr>
          <w:rFonts w:ascii="Calibri" w:eastAsiaTheme="minorEastAsia" w:hAnsi="Calibri" w:cs="Calibri"/>
          <w:color w:val="000000" w:themeColor="text1"/>
          <w:lang w:val="en-GB"/>
        </w:rPr>
        <w:t xml:space="preserve"> with the Soviet Union</w:t>
      </w:r>
      <w:r w:rsidR="00305B77" w:rsidRPr="00BA77F7">
        <w:rPr>
          <w:rFonts w:ascii="Calibri" w:eastAsiaTheme="minorEastAsia" w:hAnsi="Calibri" w:cs="Calibri"/>
          <w:color w:val="000000" w:themeColor="text1"/>
          <w:lang w:val="en-GB"/>
        </w:rPr>
        <w:t xml:space="preserve">: a </w:t>
      </w:r>
      <w:r w:rsidR="004C7612" w:rsidRPr="00BA77F7">
        <w:rPr>
          <w:rFonts w:ascii="Calibri" w:eastAsiaTheme="minorEastAsia" w:hAnsi="Calibri" w:cs="Calibri"/>
          <w:color w:val="000000" w:themeColor="text1"/>
          <w:lang w:val="en-GB"/>
        </w:rPr>
        <w:t>chance</w:t>
      </w:r>
      <w:r w:rsidR="004D1AFE" w:rsidRPr="00BA77F7">
        <w:rPr>
          <w:rFonts w:ascii="Calibri" w:eastAsiaTheme="minorEastAsia" w:hAnsi="Calibri" w:cs="Calibri"/>
          <w:color w:val="000000" w:themeColor="text1"/>
          <w:lang w:val="en-GB"/>
        </w:rPr>
        <w:t xml:space="preserve"> to capture world interest and to</w:t>
      </w:r>
      <w:r w:rsidR="007260C1" w:rsidRPr="00BA77F7">
        <w:rPr>
          <w:rFonts w:ascii="Calibri" w:eastAsiaTheme="minorEastAsia" w:hAnsi="Calibri" w:cs="Calibri"/>
          <w:color w:val="000000" w:themeColor="text1"/>
          <w:lang w:val="en-GB"/>
        </w:rPr>
        <w:t xml:space="preserve"> </w:t>
      </w:r>
      <w:r w:rsidR="00CC663B" w:rsidRPr="00BA77F7">
        <w:rPr>
          <w:rFonts w:ascii="Calibri" w:eastAsiaTheme="minorEastAsia" w:hAnsi="Calibri" w:cs="Calibri"/>
          <w:color w:val="000000" w:themeColor="text1"/>
          <w:lang w:val="en-GB"/>
        </w:rPr>
        <w:t>demonstrate American military and political superiority</w:t>
      </w:r>
      <w:r w:rsidR="00671D47" w:rsidRPr="00BA77F7">
        <w:rPr>
          <w:rFonts w:ascii="Calibri" w:eastAsiaTheme="minorEastAsia" w:hAnsi="Calibri" w:cs="Calibri"/>
          <w:color w:val="000000" w:themeColor="text1"/>
          <w:lang w:val="en-GB"/>
        </w:rPr>
        <w:t xml:space="preserve"> without firing a shot</w:t>
      </w:r>
      <w:r w:rsidR="004D1AFE" w:rsidRPr="00BA77F7">
        <w:rPr>
          <w:rFonts w:ascii="Calibri" w:eastAsiaTheme="minorEastAsia" w:hAnsi="Calibri" w:cs="Calibri"/>
          <w:color w:val="000000" w:themeColor="text1"/>
          <w:lang w:val="en-GB"/>
        </w:rPr>
        <w:t xml:space="preserve">. </w:t>
      </w:r>
      <w:r w:rsidR="001B0995" w:rsidRPr="00BA77F7">
        <w:rPr>
          <w:rFonts w:ascii="Calibri" w:eastAsiaTheme="minorEastAsia" w:hAnsi="Calibri" w:cs="Calibri"/>
          <w:color w:val="000000" w:themeColor="text1"/>
          <w:lang w:val="en-GB"/>
        </w:rPr>
        <w:t xml:space="preserve">He felt that </w:t>
      </w:r>
      <w:r w:rsidR="00616124" w:rsidRPr="00BA77F7">
        <w:rPr>
          <w:rFonts w:ascii="Calibri" w:eastAsiaTheme="minorEastAsia" w:hAnsi="Calibri" w:cs="Calibri"/>
          <w:color w:val="000000" w:themeColor="text1"/>
          <w:lang w:val="en-GB"/>
        </w:rPr>
        <w:t>‘</w:t>
      </w:r>
      <w:r w:rsidR="001B0995" w:rsidRPr="00BA77F7">
        <w:rPr>
          <w:rFonts w:ascii="Calibri" w:eastAsiaTheme="minorEastAsia" w:hAnsi="Calibri" w:cs="Calibri"/>
          <w:color w:val="000000" w:themeColor="text1"/>
          <w:lang w:val="en-GB"/>
        </w:rPr>
        <w:t>w</w:t>
      </w:r>
      <w:r w:rsidR="004D1AFE" w:rsidRPr="00BA77F7">
        <w:rPr>
          <w:rFonts w:ascii="Calibri" w:eastAsiaTheme="minorEastAsia" w:hAnsi="Calibri" w:cs="Calibri"/>
          <w:color w:val="000000" w:themeColor="text1"/>
          <w:lang w:val="en-GB"/>
        </w:rPr>
        <w:t>inning</w:t>
      </w:r>
      <w:r w:rsidR="00616124" w:rsidRPr="00BA77F7">
        <w:rPr>
          <w:rFonts w:ascii="Calibri" w:eastAsiaTheme="minorEastAsia" w:hAnsi="Calibri" w:cs="Calibri"/>
          <w:color w:val="000000" w:themeColor="text1"/>
          <w:lang w:val="en-GB"/>
        </w:rPr>
        <w:t xml:space="preserve">’ </w:t>
      </w:r>
      <w:r w:rsidR="00A14649" w:rsidRPr="00BA77F7">
        <w:rPr>
          <w:rFonts w:ascii="Calibri" w:eastAsiaTheme="minorEastAsia" w:hAnsi="Calibri" w:cs="Calibri"/>
          <w:color w:val="000000" w:themeColor="text1"/>
          <w:lang w:val="en-GB"/>
        </w:rPr>
        <w:t xml:space="preserve">was not only important for the nation’s international image, </w:t>
      </w:r>
      <w:proofErr w:type="gramStart"/>
      <w:r w:rsidR="003C4191" w:rsidRPr="00BA77F7">
        <w:rPr>
          <w:rFonts w:ascii="Calibri" w:eastAsiaTheme="minorEastAsia" w:hAnsi="Calibri" w:cs="Calibri"/>
          <w:color w:val="000000" w:themeColor="text1"/>
          <w:lang w:val="en-GB"/>
        </w:rPr>
        <w:t>it was</w:t>
      </w:r>
      <w:proofErr w:type="gramEnd"/>
      <w:r w:rsidR="003C4191" w:rsidRPr="00BA77F7">
        <w:rPr>
          <w:rFonts w:ascii="Calibri" w:eastAsiaTheme="minorEastAsia" w:hAnsi="Calibri" w:cs="Calibri"/>
          <w:color w:val="000000" w:themeColor="text1"/>
          <w:lang w:val="en-GB"/>
        </w:rPr>
        <w:t xml:space="preserve"> </w:t>
      </w:r>
      <w:r w:rsidR="00A14649" w:rsidRPr="00BA77F7">
        <w:rPr>
          <w:rFonts w:ascii="Calibri" w:eastAsiaTheme="minorEastAsia" w:hAnsi="Calibri" w:cs="Calibri"/>
          <w:color w:val="000000" w:themeColor="text1"/>
          <w:lang w:val="en-GB"/>
        </w:rPr>
        <w:t>crucial for its survival</w:t>
      </w:r>
      <w:r w:rsidR="003C4191" w:rsidRPr="00BA77F7">
        <w:rPr>
          <w:rFonts w:ascii="Calibri" w:eastAsiaTheme="minorEastAsia" w:hAnsi="Calibri" w:cs="Calibri"/>
          <w:color w:val="000000" w:themeColor="text1"/>
          <w:lang w:val="en-GB"/>
        </w:rPr>
        <w:t>.</w:t>
      </w:r>
      <w:r w:rsidR="003C4191" w:rsidRPr="00BA77F7">
        <w:rPr>
          <w:rStyle w:val="FootnoteReference"/>
          <w:rFonts w:ascii="Calibri" w:hAnsi="Calibri" w:cs="Calibri"/>
          <w:color w:val="000000" w:themeColor="text1"/>
          <w:lang w:val="en-GB"/>
        </w:rPr>
        <w:footnoteReference w:id="97"/>
      </w:r>
      <w:r w:rsidR="00A14649" w:rsidRPr="00BA77F7">
        <w:rPr>
          <w:rFonts w:ascii="Calibri" w:eastAsiaTheme="minorEastAsia" w:hAnsi="Calibri" w:cs="Calibri"/>
          <w:color w:val="000000" w:themeColor="text1"/>
          <w:lang w:val="en-GB"/>
        </w:rPr>
        <w:t xml:space="preserve"> </w:t>
      </w:r>
      <w:r w:rsidR="0034231C" w:rsidRPr="00BA77F7">
        <w:rPr>
          <w:rFonts w:ascii="Calibri" w:eastAsiaTheme="minorEastAsia" w:hAnsi="Calibri" w:cs="Calibri"/>
          <w:color w:val="000000" w:themeColor="text1"/>
          <w:lang w:val="en-GB"/>
        </w:rPr>
        <w:t xml:space="preserve">His administration was predicated on the idea of </w:t>
      </w:r>
      <w:r w:rsidR="00B55186" w:rsidRPr="00BA77F7">
        <w:rPr>
          <w:rFonts w:ascii="Calibri" w:eastAsiaTheme="minorEastAsia" w:hAnsi="Calibri" w:cs="Calibri"/>
          <w:color w:val="000000" w:themeColor="text1"/>
          <w:lang w:val="en-GB"/>
        </w:rPr>
        <w:t xml:space="preserve">restoring </w:t>
      </w:r>
      <w:r w:rsidR="00E17752" w:rsidRPr="00BA77F7">
        <w:rPr>
          <w:rFonts w:ascii="Calibri" w:eastAsiaTheme="minorEastAsia" w:hAnsi="Calibri" w:cs="Calibri"/>
          <w:color w:val="000000" w:themeColor="text1"/>
          <w:lang w:val="en-GB"/>
        </w:rPr>
        <w:t xml:space="preserve">international prestige through </w:t>
      </w:r>
      <w:r w:rsidR="00B55186" w:rsidRPr="00BA77F7">
        <w:rPr>
          <w:rFonts w:ascii="Calibri" w:eastAsiaTheme="minorEastAsia" w:hAnsi="Calibri" w:cs="Calibri"/>
          <w:color w:val="000000" w:themeColor="text1"/>
          <w:lang w:val="en-GB"/>
        </w:rPr>
        <w:t>military and economic strength</w:t>
      </w:r>
      <w:r w:rsidR="00D95840" w:rsidRPr="00BA77F7">
        <w:rPr>
          <w:rFonts w:ascii="Calibri" w:eastAsiaTheme="minorEastAsia" w:hAnsi="Calibri" w:cs="Calibri"/>
          <w:color w:val="000000" w:themeColor="text1"/>
          <w:lang w:val="en-GB"/>
        </w:rPr>
        <w:t>, a position that required him to publicly admit American shortcomings</w:t>
      </w:r>
      <w:r w:rsidR="00B973EB" w:rsidRPr="00BA77F7">
        <w:rPr>
          <w:rFonts w:ascii="Calibri" w:eastAsiaTheme="minorEastAsia" w:hAnsi="Calibri" w:cs="Calibri"/>
          <w:color w:val="000000" w:themeColor="text1"/>
          <w:lang w:val="en-GB"/>
        </w:rPr>
        <w:t xml:space="preserve"> in these areas.</w:t>
      </w:r>
      <w:r w:rsidR="00415A32" w:rsidRPr="00BA77F7">
        <w:rPr>
          <w:rFonts w:ascii="Calibri" w:eastAsiaTheme="minorEastAsia" w:hAnsi="Calibri" w:cs="Calibri"/>
          <w:color w:val="000000" w:themeColor="text1"/>
          <w:lang w:val="en-GB"/>
        </w:rPr>
        <w:t xml:space="preserve"> Unlike the Soviets who concealed any actual or perceived weaknesses, </w:t>
      </w:r>
      <w:r w:rsidR="003F3569" w:rsidRPr="00BA77F7">
        <w:rPr>
          <w:rFonts w:ascii="Calibri" w:eastAsiaTheme="minorEastAsia" w:hAnsi="Calibri" w:cs="Calibri"/>
          <w:color w:val="000000" w:themeColor="text1"/>
          <w:lang w:val="en-GB"/>
        </w:rPr>
        <w:t xml:space="preserve">the Democratic </w:t>
      </w:r>
      <w:r w:rsidR="00401912" w:rsidRPr="00BA77F7">
        <w:rPr>
          <w:rFonts w:ascii="Calibri" w:eastAsiaTheme="minorEastAsia" w:hAnsi="Calibri" w:cs="Calibri"/>
          <w:color w:val="000000" w:themeColor="text1"/>
          <w:lang w:val="en-GB"/>
        </w:rPr>
        <w:t>president</w:t>
      </w:r>
      <w:r w:rsidR="00415A32" w:rsidRPr="00BA77F7">
        <w:rPr>
          <w:rFonts w:ascii="Calibri" w:eastAsiaTheme="minorEastAsia" w:hAnsi="Calibri" w:cs="Calibri"/>
          <w:color w:val="000000" w:themeColor="text1"/>
          <w:lang w:val="en-GB"/>
        </w:rPr>
        <w:t xml:space="preserve"> was able to parlay </w:t>
      </w:r>
      <w:r w:rsidR="00D204B9" w:rsidRPr="00BA77F7">
        <w:rPr>
          <w:rFonts w:ascii="Calibri" w:eastAsiaTheme="minorEastAsia" w:hAnsi="Calibri" w:cs="Calibri"/>
          <w:color w:val="000000" w:themeColor="text1"/>
          <w:lang w:val="en-GB"/>
        </w:rPr>
        <w:t xml:space="preserve">the supposed </w:t>
      </w:r>
      <w:r w:rsidR="006C2081" w:rsidRPr="00BA77F7">
        <w:rPr>
          <w:rFonts w:ascii="Calibri" w:eastAsiaTheme="minorEastAsia" w:hAnsi="Calibri" w:cs="Calibri"/>
          <w:color w:val="000000" w:themeColor="text1"/>
          <w:lang w:val="en-GB"/>
        </w:rPr>
        <w:t>failings</w:t>
      </w:r>
      <w:r w:rsidR="00D204B9" w:rsidRPr="00BA77F7">
        <w:rPr>
          <w:rFonts w:ascii="Calibri" w:eastAsiaTheme="minorEastAsia" w:hAnsi="Calibri" w:cs="Calibri"/>
          <w:color w:val="000000" w:themeColor="text1"/>
          <w:lang w:val="en-GB"/>
        </w:rPr>
        <w:t xml:space="preserve"> of his </w:t>
      </w:r>
      <w:r w:rsidR="003F3569" w:rsidRPr="00BA77F7">
        <w:rPr>
          <w:rFonts w:ascii="Calibri" w:eastAsiaTheme="minorEastAsia" w:hAnsi="Calibri" w:cs="Calibri"/>
          <w:color w:val="000000" w:themeColor="text1"/>
          <w:lang w:val="en-GB"/>
        </w:rPr>
        <w:t xml:space="preserve">Republican </w:t>
      </w:r>
      <w:r w:rsidR="00D204B9" w:rsidRPr="00BA77F7">
        <w:rPr>
          <w:rFonts w:ascii="Calibri" w:eastAsiaTheme="minorEastAsia" w:hAnsi="Calibri" w:cs="Calibri"/>
          <w:color w:val="000000" w:themeColor="text1"/>
          <w:lang w:val="en-GB"/>
        </w:rPr>
        <w:t>predecessor</w:t>
      </w:r>
      <w:r w:rsidR="003F3569" w:rsidRPr="00BA77F7">
        <w:rPr>
          <w:rFonts w:ascii="Calibri" w:eastAsiaTheme="minorEastAsia" w:hAnsi="Calibri" w:cs="Calibri"/>
          <w:color w:val="000000" w:themeColor="text1"/>
          <w:lang w:val="en-GB"/>
        </w:rPr>
        <w:t xml:space="preserve"> to his political advantage.</w:t>
      </w:r>
      <w:r w:rsidR="00771893" w:rsidRPr="00BA77F7">
        <w:rPr>
          <w:rStyle w:val="FootnoteReference"/>
          <w:rFonts w:ascii="Calibri" w:eastAsiaTheme="minorHAnsi" w:hAnsi="Calibri" w:cs="Calibri"/>
          <w:color w:val="000000" w:themeColor="text1"/>
          <w:lang w:val="en-GB"/>
        </w:rPr>
        <w:t xml:space="preserve"> </w:t>
      </w:r>
      <w:r w:rsidR="00771893" w:rsidRPr="00BA77F7">
        <w:rPr>
          <w:rStyle w:val="FootnoteReference"/>
          <w:rFonts w:ascii="Calibri" w:eastAsiaTheme="minorHAnsi" w:hAnsi="Calibri" w:cs="Calibri"/>
          <w:color w:val="000000" w:themeColor="text1"/>
          <w:lang w:val="en-GB"/>
        </w:rPr>
        <w:footnoteReference w:id="98"/>
      </w:r>
      <w:r w:rsidR="00D6068C" w:rsidRPr="00BA77F7">
        <w:rPr>
          <w:rFonts w:ascii="Calibri" w:eastAsiaTheme="minorHAnsi" w:hAnsi="Calibri" w:cs="Calibri"/>
          <w:color w:val="000000" w:themeColor="text1"/>
          <w:lang w:val="en-GB"/>
        </w:rPr>
        <w:t xml:space="preserve"> One </w:t>
      </w:r>
      <w:r w:rsidR="00B809A7" w:rsidRPr="00BA77F7">
        <w:rPr>
          <w:rFonts w:ascii="Calibri" w:eastAsiaTheme="minorHAnsi" w:hAnsi="Calibri" w:cs="Calibri"/>
          <w:color w:val="000000" w:themeColor="text1"/>
          <w:lang w:val="en-GB"/>
        </w:rPr>
        <w:t>benefit</w:t>
      </w:r>
      <w:r w:rsidR="00D6068C" w:rsidRPr="00BA77F7">
        <w:rPr>
          <w:rFonts w:ascii="Calibri" w:eastAsiaTheme="minorHAnsi" w:hAnsi="Calibri" w:cs="Calibri"/>
          <w:color w:val="000000" w:themeColor="text1"/>
          <w:lang w:val="en-GB"/>
        </w:rPr>
        <w:t xml:space="preserve"> </w:t>
      </w:r>
      <w:r w:rsidR="007A5DE7" w:rsidRPr="00BA77F7">
        <w:rPr>
          <w:rFonts w:ascii="Calibri" w:eastAsiaTheme="minorHAnsi" w:hAnsi="Calibri" w:cs="Calibri"/>
          <w:color w:val="000000" w:themeColor="text1"/>
          <w:lang w:val="en-GB"/>
        </w:rPr>
        <w:t xml:space="preserve">of </w:t>
      </w:r>
      <w:r w:rsidR="00D6068C" w:rsidRPr="00BA77F7">
        <w:rPr>
          <w:rFonts w:ascii="Calibri" w:eastAsiaTheme="minorHAnsi" w:hAnsi="Calibri" w:cs="Calibri"/>
          <w:color w:val="000000" w:themeColor="text1"/>
          <w:lang w:val="en-GB"/>
        </w:rPr>
        <w:t>the push for space was t</w:t>
      </w:r>
      <w:r w:rsidR="00694605" w:rsidRPr="00BA77F7">
        <w:rPr>
          <w:rFonts w:ascii="Calibri" w:eastAsiaTheme="minorHAnsi" w:hAnsi="Calibri" w:cs="Calibri"/>
          <w:color w:val="000000" w:themeColor="text1"/>
          <w:lang w:val="en-GB"/>
        </w:rPr>
        <w:t xml:space="preserve">he simultaneous advances in the technology and production of </w:t>
      </w:r>
      <w:r w:rsidR="00716AA9" w:rsidRPr="00BA77F7">
        <w:rPr>
          <w:rFonts w:ascii="Calibri" w:eastAsiaTheme="minorHAnsi" w:hAnsi="Calibri" w:cs="Calibri"/>
          <w:color w:val="000000" w:themeColor="text1"/>
          <w:lang w:val="en-GB"/>
        </w:rPr>
        <w:t xml:space="preserve">military </w:t>
      </w:r>
      <w:r w:rsidR="00694605" w:rsidRPr="00BA77F7">
        <w:rPr>
          <w:rFonts w:ascii="Calibri" w:eastAsiaTheme="minorHAnsi" w:hAnsi="Calibri" w:cs="Calibri"/>
          <w:color w:val="000000" w:themeColor="text1"/>
          <w:lang w:val="en-GB"/>
        </w:rPr>
        <w:t>ICBMs</w:t>
      </w:r>
      <w:r w:rsidR="00823576" w:rsidRPr="00BA77F7">
        <w:rPr>
          <w:rFonts w:ascii="Calibri" w:eastAsiaTheme="minorHAnsi" w:hAnsi="Calibri" w:cs="Calibri"/>
          <w:color w:val="000000" w:themeColor="text1"/>
          <w:lang w:val="en-GB"/>
        </w:rPr>
        <w:t>, though</w:t>
      </w:r>
      <w:r w:rsidR="009509F1" w:rsidRPr="00BA77F7">
        <w:rPr>
          <w:rFonts w:ascii="Calibri" w:eastAsiaTheme="minorHAnsi" w:hAnsi="Calibri" w:cs="Calibri"/>
          <w:color w:val="000000" w:themeColor="text1"/>
          <w:lang w:val="en-GB"/>
        </w:rPr>
        <w:t xml:space="preserve"> th</w:t>
      </w:r>
      <w:r w:rsidR="00826AC6" w:rsidRPr="00BA77F7">
        <w:rPr>
          <w:rFonts w:ascii="Calibri" w:eastAsiaTheme="minorHAnsi" w:hAnsi="Calibri" w:cs="Calibri"/>
          <w:color w:val="000000" w:themeColor="text1"/>
          <w:lang w:val="en-GB"/>
        </w:rPr>
        <w:t xml:space="preserve">is </w:t>
      </w:r>
      <w:r w:rsidR="00790C4B" w:rsidRPr="00BA77F7">
        <w:rPr>
          <w:rFonts w:ascii="Calibri" w:eastAsiaTheme="minorHAnsi" w:hAnsi="Calibri" w:cs="Calibri"/>
          <w:color w:val="000000" w:themeColor="text1"/>
          <w:lang w:val="en-GB"/>
        </w:rPr>
        <w:t>fact</w:t>
      </w:r>
      <w:r w:rsidR="00826AC6" w:rsidRPr="00BA77F7">
        <w:rPr>
          <w:rFonts w:ascii="Calibri" w:eastAsiaTheme="minorHAnsi" w:hAnsi="Calibri" w:cs="Calibri"/>
          <w:color w:val="000000" w:themeColor="text1"/>
          <w:lang w:val="en-GB"/>
        </w:rPr>
        <w:t xml:space="preserve"> was </w:t>
      </w:r>
      <w:r w:rsidR="008E2482" w:rsidRPr="00BA77F7">
        <w:rPr>
          <w:rFonts w:ascii="Calibri" w:eastAsiaTheme="minorHAnsi" w:hAnsi="Calibri" w:cs="Calibri"/>
          <w:color w:val="000000" w:themeColor="text1"/>
          <w:lang w:val="en-GB"/>
        </w:rPr>
        <w:t>not included</w:t>
      </w:r>
      <w:r w:rsidR="009509F1" w:rsidRPr="00BA77F7">
        <w:rPr>
          <w:rFonts w:ascii="Calibri" w:eastAsiaTheme="minorHAnsi" w:hAnsi="Calibri" w:cs="Calibri"/>
          <w:color w:val="000000" w:themeColor="text1"/>
          <w:lang w:val="en-GB"/>
        </w:rPr>
        <w:t xml:space="preserve"> in the White House’s messaging</w:t>
      </w:r>
      <w:r w:rsidR="00AB1215" w:rsidRPr="00BA77F7">
        <w:rPr>
          <w:rFonts w:ascii="Calibri" w:eastAsiaTheme="minorHAnsi" w:hAnsi="Calibri" w:cs="Calibri"/>
          <w:color w:val="000000" w:themeColor="text1"/>
          <w:lang w:val="en-GB"/>
        </w:rPr>
        <w:t>.</w:t>
      </w:r>
      <w:r w:rsidR="00AB1215" w:rsidRPr="00BA77F7">
        <w:rPr>
          <w:rStyle w:val="FootnoteReference"/>
          <w:rFonts w:ascii="Calibri" w:eastAsiaTheme="minorHAnsi" w:hAnsi="Calibri" w:cs="Calibri"/>
          <w:color w:val="000000" w:themeColor="text1"/>
          <w:lang w:val="en-GB"/>
        </w:rPr>
        <w:footnoteReference w:id="99"/>
      </w:r>
    </w:p>
    <w:p w14:paraId="7B3669C7" w14:textId="0B7CCE7A" w:rsidR="00AA174C" w:rsidRPr="00BA77F7" w:rsidRDefault="00894F8D" w:rsidP="001836C6">
      <w:pPr>
        <w:spacing w:line="360" w:lineRule="auto"/>
        <w:ind w:firstLine="720"/>
        <w:rPr>
          <w:rFonts w:ascii="Calibri" w:eastAsiaTheme="minorHAnsi" w:hAnsi="Calibri" w:cs="Calibri"/>
          <w:color w:val="000000" w:themeColor="text1"/>
          <w:lang w:val="en-GB"/>
        </w:rPr>
      </w:pPr>
      <w:r w:rsidRPr="00BA77F7">
        <w:rPr>
          <w:rFonts w:ascii="Calibri" w:eastAsiaTheme="minorHAnsi" w:hAnsi="Calibri" w:cs="Calibri"/>
          <w:color w:val="000000" w:themeColor="text1"/>
          <w:lang w:val="en-GB"/>
        </w:rPr>
        <w:t xml:space="preserve">Kennedy saw the </w:t>
      </w:r>
      <w:r w:rsidR="004558DC" w:rsidRPr="00BA77F7">
        <w:rPr>
          <w:rFonts w:ascii="Calibri" w:eastAsiaTheme="minorHAnsi" w:hAnsi="Calibri" w:cs="Calibri"/>
          <w:color w:val="000000" w:themeColor="text1"/>
          <w:lang w:val="en-GB"/>
        </w:rPr>
        <w:t>propaganda</w:t>
      </w:r>
      <w:r w:rsidR="00B96F27" w:rsidRPr="00BA77F7">
        <w:rPr>
          <w:rFonts w:ascii="Calibri" w:eastAsiaTheme="minorHAnsi" w:hAnsi="Calibri" w:cs="Calibri"/>
          <w:color w:val="000000" w:themeColor="text1"/>
          <w:lang w:val="en-GB"/>
        </w:rPr>
        <w:t xml:space="preserve"> </w:t>
      </w:r>
      <w:r w:rsidRPr="00BA77F7">
        <w:rPr>
          <w:rFonts w:ascii="Calibri" w:eastAsiaTheme="minorHAnsi" w:hAnsi="Calibri" w:cs="Calibri"/>
          <w:color w:val="000000" w:themeColor="text1"/>
          <w:lang w:val="en-GB"/>
        </w:rPr>
        <w:t xml:space="preserve">potential </w:t>
      </w:r>
      <w:r w:rsidR="00680B26" w:rsidRPr="00BA77F7">
        <w:rPr>
          <w:rFonts w:ascii="Calibri" w:eastAsiaTheme="minorHAnsi" w:hAnsi="Calibri" w:cs="Calibri"/>
          <w:color w:val="000000" w:themeColor="text1"/>
          <w:lang w:val="en-GB"/>
        </w:rPr>
        <w:t>in adding a face to space missions</w:t>
      </w:r>
      <w:r w:rsidR="00C767A5" w:rsidRPr="00BA77F7">
        <w:rPr>
          <w:rFonts w:ascii="Calibri" w:eastAsiaTheme="minorHAnsi" w:hAnsi="Calibri" w:cs="Calibri"/>
          <w:color w:val="000000" w:themeColor="text1"/>
          <w:lang w:val="en-GB"/>
        </w:rPr>
        <w:t xml:space="preserve">. He chose </w:t>
      </w:r>
      <w:r w:rsidR="0068706D" w:rsidRPr="00BA77F7">
        <w:rPr>
          <w:rFonts w:ascii="Calibri" w:eastAsiaTheme="minorHAnsi" w:hAnsi="Calibri" w:cs="Calibri"/>
          <w:color w:val="000000" w:themeColor="text1"/>
          <w:lang w:val="en-GB"/>
        </w:rPr>
        <w:t xml:space="preserve">to </w:t>
      </w:r>
      <w:r w:rsidR="0035080F" w:rsidRPr="00BA77F7">
        <w:rPr>
          <w:rFonts w:ascii="Calibri" w:eastAsiaTheme="minorHAnsi" w:hAnsi="Calibri" w:cs="Calibri"/>
          <w:color w:val="000000" w:themeColor="text1"/>
          <w:lang w:val="en-GB"/>
        </w:rPr>
        <w:t>include astronauts</w:t>
      </w:r>
      <w:r w:rsidR="0068706D" w:rsidRPr="00BA77F7">
        <w:rPr>
          <w:rFonts w:ascii="Calibri" w:eastAsiaTheme="minorHAnsi" w:hAnsi="Calibri" w:cs="Calibri"/>
          <w:color w:val="000000" w:themeColor="text1"/>
          <w:lang w:val="en-GB"/>
        </w:rPr>
        <w:t xml:space="preserve"> to the flights</w:t>
      </w:r>
      <w:r w:rsidR="00EC4E03" w:rsidRPr="00BA77F7">
        <w:rPr>
          <w:rFonts w:ascii="Calibri" w:eastAsiaTheme="minorHAnsi" w:hAnsi="Calibri" w:cs="Calibri"/>
          <w:color w:val="000000" w:themeColor="text1"/>
          <w:lang w:val="en-GB"/>
        </w:rPr>
        <w:t>—</w:t>
      </w:r>
      <w:r w:rsidR="002D3BA8" w:rsidRPr="00BA77F7">
        <w:rPr>
          <w:rFonts w:ascii="Calibri" w:eastAsiaTheme="minorHAnsi" w:hAnsi="Calibri" w:cs="Calibri"/>
          <w:color w:val="000000" w:themeColor="text1"/>
          <w:lang w:val="en-GB"/>
        </w:rPr>
        <w:t>even though</w:t>
      </w:r>
      <w:r w:rsidR="00375F84" w:rsidRPr="00BA77F7">
        <w:rPr>
          <w:rFonts w:ascii="Calibri" w:eastAsiaTheme="minorHAnsi" w:hAnsi="Calibri" w:cs="Calibri"/>
          <w:color w:val="000000" w:themeColor="text1"/>
          <w:lang w:val="en-GB"/>
        </w:rPr>
        <w:t xml:space="preserve"> doing so would </w:t>
      </w:r>
      <w:r w:rsidR="00EC4E03" w:rsidRPr="00BA77F7">
        <w:rPr>
          <w:rFonts w:ascii="Calibri" w:eastAsiaTheme="minorHAnsi" w:hAnsi="Calibri" w:cs="Calibri"/>
          <w:color w:val="000000" w:themeColor="text1"/>
          <w:lang w:val="en-GB"/>
        </w:rPr>
        <w:t>add greatly to their complexity and cost</w:t>
      </w:r>
      <w:r w:rsidR="007D4A50" w:rsidRPr="00BA77F7">
        <w:rPr>
          <w:rFonts w:ascii="Calibri" w:eastAsiaTheme="minorHAnsi" w:hAnsi="Calibri" w:cs="Calibri"/>
          <w:color w:val="000000" w:themeColor="text1"/>
          <w:lang w:val="en-GB"/>
        </w:rPr>
        <w:t>—</w:t>
      </w:r>
      <w:r w:rsidR="0007279D" w:rsidRPr="00BA77F7">
        <w:rPr>
          <w:rFonts w:ascii="Calibri" w:eastAsiaTheme="minorHAnsi" w:hAnsi="Calibri" w:cs="Calibri"/>
          <w:color w:val="000000" w:themeColor="text1"/>
          <w:lang w:val="en-GB"/>
        </w:rPr>
        <w:t>to</w:t>
      </w:r>
      <w:r w:rsidR="0068706D" w:rsidRPr="00BA77F7">
        <w:rPr>
          <w:rFonts w:ascii="Calibri" w:eastAsiaTheme="minorHAnsi" w:hAnsi="Calibri" w:cs="Calibri"/>
          <w:color w:val="000000" w:themeColor="text1"/>
          <w:lang w:val="en-GB"/>
        </w:rPr>
        <w:t xml:space="preserve"> </w:t>
      </w:r>
      <w:r w:rsidR="003F520B" w:rsidRPr="00BA77F7">
        <w:rPr>
          <w:rFonts w:ascii="Calibri" w:eastAsiaTheme="minorHAnsi" w:hAnsi="Calibri" w:cs="Calibri"/>
          <w:color w:val="000000" w:themeColor="text1"/>
          <w:lang w:val="en-GB"/>
        </w:rPr>
        <w:t>sell the idea more effectively</w:t>
      </w:r>
      <w:r w:rsidR="0068706D" w:rsidRPr="00BA77F7">
        <w:rPr>
          <w:rFonts w:ascii="Calibri" w:eastAsiaTheme="minorHAnsi" w:hAnsi="Calibri" w:cs="Calibri"/>
          <w:color w:val="000000" w:themeColor="text1"/>
          <w:lang w:val="en-GB"/>
        </w:rPr>
        <w:t xml:space="preserve"> to Congress and the American people</w:t>
      </w:r>
      <w:r w:rsidR="00281EC7" w:rsidRPr="00BA77F7">
        <w:rPr>
          <w:rFonts w:ascii="Calibri" w:eastAsiaTheme="minorHAnsi" w:hAnsi="Calibri" w:cs="Calibri"/>
          <w:color w:val="000000" w:themeColor="text1"/>
          <w:lang w:val="en-GB"/>
        </w:rPr>
        <w:t>.</w:t>
      </w:r>
      <w:r w:rsidR="00281EC7" w:rsidRPr="00BA77F7">
        <w:rPr>
          <w:rStyle w:val="FootnoteReference"/>
          <w:rFonts w:ascii="Calibri" w:eastAsiaTheme="minorHAnsi" w:hAnsi="Calibri" w:cs="Calibri"/>
          <w:color w:val="000000" w:themeColor="text1"/>
          <w:lang w:val="en-GB"/>
        </w:rPr>
        <w:footnoteReference w:id="100"/>
      </w:r>
      <w:r w:rsidR="005718AB" w:rsidRPr="00BA77F7">
        <w:rPr>
          <w:rFonts w:ascii="Calibri" w:eastAsiaTheme="minorHAnsi" w:hAnsi="Calibri" w:cs="Calibri"/>
          <w:color w:val="000000" w:themeColor="text1"/>
          <w:lang w:val="en-GB"/>
        </w:rPr>
        <w:t xml:space="preserve"> </w:t>
      </w:r>
      <w:r w:rsidR="00781573" w:rsidRPr="00BA77F7">
        <w:rPr>
          <w:rFonts w:ascii="Calibri" w:eastAsiaTheme="minorHAnsi" w:hAnsi="Calibri" w:cs="Calibri"/>
          <w:color w:val="000000" w:themeColor="text1"/>
          <w:lang w:val="en-GB"/>
        </w:rPr>
        <w:t xml:space="preserve">By </w:t>
      </w:r>
      <w:r w:rsidR="008B650D" w:rsidRPr="00BA77F7">
        <w:rPr>
          <w:rFonts w:ascii="Calibri" w:eastAsiaTheme="minorHAnsi" w:hAnsi="Calibri" w:cs="Calibri"/>
          <w:color w:val="000000" w:themeColor="text1"/>
          <w:lang w:val="en-GB"/>
        </w:rPr>
        <w:t xml:space="preserve">complicating the </w:t>
      </w:r>
      <w:r w:rsidR="00D10D2F" w:rsidRPr="00BA77F7">
        <w:rPr>
          <w:rFonts w:ascii="Calibri" w:eastAsiaTheme="minorHAnsi" w:hAnsi="Calibri" w:cs="Calibri"/>
          <w:color w:val="000000" w:themeColor="text1"/>
          <w:lang w:val="en-GB"/>
        </w:rPr>
        <w:t>operation</w:t>
      </w:r>
      <w:r w:rsidR="008B650D" w:rsidRPr="00BA77F7">
        <w:rPr>
          <w:rFonts w:ascii="Calibri" w:eastAsiaTheme="minorHAnsi" w:hAnsi="Calibri" w:cs="Calibri"/>
          <w:color w:val="000000" w:themeColor="text1"/>
          <w:lang w:val="en-GB"/>
        </w:rPr>
        <w:t xml:space="preserve"> in this way, </w:t>
      </w:r>
      <w:r w:rsidR="000828A2" w:rsidRPr="00BA77F7">
        <w:rPr>
          <w:rFonts w:ascii="Calibri" w:eastAsiaTheme="minorHAnsi" w:hAnsi="Calibri" w:cs="Calibri"/>
          <w:color w:val="000000" w:themeColor="text1"/>
          <w:lang w:val="en-GB"/>
        </w:rPr>
        <w:t>Kennedy</w:t>
      </w:r>
      <w:r w:rsidR="00BF1E55" w:rsidRPr="00BA77F7">
        <w:rPr>
          <w:rFonts w:ascii="Calibri" w:eastAsiaTheme="minorHAnsi" w:hAnsi="Calibri" w:cs="Calibri"/>
          <w:color w:val="000000" w:themeColor="text1"/>
          <w:lang w:val="en-GB"/>
        </w:rPr>
        <w:t xml:space="preserve"> </w:t>
      </w:r>
      <w:r w:rsidR="00C10443" w:rsidRPr="00BA77F7">
        <w:rPr>
          <w:rFonts w:ascii="Calibri" w:eastAsiaTheme="minorHAnsi" w:hAnsi="Calibri" w:cs="Calibri"/>
          <w:color w:val="000000" w:themeColor="text1"/>
          <w:lang w:val="en-GB"/>
        </w:rPr>
        <w:t>placed the message above the mission</w:t>
      </w:r>
      <w:r w:rsidR="00D10D2F" w:rsidRPr="00BA77F7">
        <w:rPr>
          <w:rFonts w:ascii="Calibri" w:eastAsiaTheme="minorHAnsi" w:hAnsi="Calibri" w:cs="Calibri"/>
          <w:color w:val="000000" w:themeColor="text1"/>
          <w:lang w:val="en-GB"/>
        </w:rPr>
        <w:t>;</w:t>
      </w:r>
      <w:r w:rsidR="00537B5F" w:rsidRPr="00BA77F7">
        <w:rPr>
          <w:rFonts w:ascii="Calibri" w:eastAsiaTheme="minorHAnsi" w:hAnsi="Calibri" w:cs="Calibri"/>
          <w:color w:val="000000" w:themeColor="text1"/>
          <w:lang w:val="en-GB"/>
        </w:rPr>
        <w:t xml:space="preserve"> </w:t>
      </w:r>
      <w:r w:rsidR="006B6C25" w:rsidRPr="00BA77F7">
        <w:rPr>
          <w:rFonts w:ascii="Calibri" w:eastAsiaTheme="minorHAnsi" w:hAnsi="Calibri" w:cs="Calibri"/>
          <w:color w:val="000000" w:themeColor="text1"/>
          <w:lang w:val="en-GB"/>
        </w:rPr>
        <w:t xml:space="preserve">he </w:t>
      </w:r>
      <w:r w:rsidR="004B7E02" w:rsidRPr="00BA77F7">
        <w:rPr>
          <w:rFonts w:ascii="Calibri" w:eastAsiaTheme="minorHAnsi" w:hAnsi="Calibri" w:cs="Calibri"/>
          <w:color w:val="000000" w:themeColor="text1"/>
          <w:lang w:val="en-GB"/>
        </w:rPr>
        <w:t>overrode</w:t>
      </w:r>
      <w:r w:rsidR="00537B5F" w:rsidRPr="00BA77F7">
        <w:rPr>
          <w:rFonts w:ascii="Calibri" w:eastAsiaTheme="minorHAnsi" w:hAnsi="Calibri" w:cs="Calibri"/>
          <w:color w:val="000000" w:themeColor="text1"/>
          <w:lang w:val="en-GB"/>
        </w:rPr>
        <w:t xml:space="preserve"> </w:t>
      </w:r>
      <w:r w:rsidR="00500697" w:rsidRPr="00BA77F7">
        <w:rPr>
          <w:rFonts w:ascii="Calibri" w:eastAsiaTheme="minorHAnsi" w:hAnsi="Calibri" w:cs="Calibri"/>
          <w:color w:val="000000" w:themeColor="text1"/>
          <w:lang w:val="en-GB"/>
        </w:rPr>
        <w:t>Eisenhower’s</w:t>
      </w:r>
      <w:r w:rsidR="00BA39B6" w:rsidRPr="00BA77F7">
        <w:rPr>
          <w:rFonts w:ascii="Calibri" w:eastAsiaTheme="minorHAnsi" w:hAnsi="Calibri" w:cs="Calibri"/>
          <w:color w:val="000000" w:themeColor="text1"/>
          <w:lang w:val="en-GB"/>
        </w:rPr>
        <w:t xml:space="preserve"> misgivings</w:t>
      </w:r>
      <w:r w:rsidR="00563450" w:rsidRPr="00BA77F7">
        <w:rPr>
          <w:rFonts w:ascii="Calibri" w:eastAsiaTheme="minorHAnsi" w:hAnsi="Calibri" w:cs="Calibri"/>
          <w:color w:val="000000" w:themeColor="text1"/>
          <w:lang w:val="en-GB"/>
        </w:rPr>
        <w:t xml:space="preserve"> in favour of the </w:t>
      </w:r>
      <w:r w:rsidR="00663333" w:rsidRPr="00BA77F7">
        <w:rPr>
          <w:rFonts w:ascii="Calibri" w:eastAsiaTheme="minorHAnsi" w:hAnsi="Calibri" w:cs="Calibri"/>
          <w:color w:val="000000" w:themeColor="text1"/>
          <w:lang w:val="en-GB"/>
        </w:rPr>
        <w:t>g</w:t>
      </w:r>
      <w:r w:rsidR="009E2FF5" w:rsidRPr="00BA77F7">
        <w:rPr>
          <w:rFonts w:ascii="Calibri" w:eastAsiaTheme="minorHAnsi" w:hAnsi="Calibri" w:cs="Calibri"/>
          <w:color w:val="000000" w:themeColor="text1"/>
          <w:lang w:val="en-GB"/>
        </w:rPr>
        <w:t xml:space="preserve">reater utility </w:t>
      </w:r>
      <w:r w:rsidR="00BA39B6" w:rsidRPr="00BA77F7">
        <w:rPr>
          <w:rFonts w:ascii="Calibri" w:eastAsiaTheme="minorHAnsi" w:hAnsi="Calibri" w:cs="Calibri"/>
          <w:color w:val="000000" w:themeColor="text1"/>
          <w:lang w:val="en-GB"/>
        </w:rPr>
        <w:t xml:space="preserve">he could mine from a </w:t>
      </w:r>
      <w:r w:rsidR="003419D6" w:rsidRPr="00BA77F7">
        <w:rPr>
          <w:rFonts w:ascii="Calibri" w:eastAsiaTheme="minorHAnsi" w:hAnsi="Calibri" w:cs="Calibri"/>
          <w:color w:val="000000" w:themeColor="text1"/>
          <w:lang w:val="en-GB"/>
        </w:rPr>
        <w:t>value narrative</w:t>
      </w:r>
      <w:r w:rsidR="00F0059D" w:rsidRPr="00BA77F7">
        <w:rPr>
          <w:rFonts w:ascii="Calibri" w:eastAsiaTheme="minorHAnsi" w:hAnsi="Calibri" w:cs="Calibri"/>
          <w:color w:val="000000" w:themeColor="text1"/>
          <w:lang w:val="en-GB"/>
        </w:rPr>
        <w:t xml:space="preserve"> that appealed to public sentiment</w:t>
      </w:r>
      <w:r w:rsidR="00537B5F" w:rsidRPr="00BA77F7">
        <w:rPr>
          <w:rFonts w:ascii="Calibri" w:eastAsiaTheme="minorHAnsi" w:hAnsi="Calibri" w:cs="Calibri"/>
          <w:color w:val="000000" w:themeColor="text1"/>
          <w:lang w:val="en-GB"/>
        </w:rPr>
        <w:t>,</w:t>
      </w:r>
      <w:r w:rsidR="00AB7DA5" w:rsidRPr="00BA77F7">
        <w:rPr>
          <w:rFonts w:ascii="Calibri" w:eastAsiaTheme="minorHAnsi" w:hAnsi="Calibri" w:cs="Calibri"/>
          <w:color w:val="000000" w:themeColor="text1"/>
          <w:lang w:val="en-GB"/>
        </w:rPr>
        <w:t xml:space="preserve"> despite higher costs and potential danger to the astronauts</w:t>
      </w:r>
      <w:r w:rsidR="00323908" w:rsidRPr="00BA77F7">
        <w:rPr>
          <w:rFonts w:ascii="Calibri" w:eastAsiaTheme="minorHAnsi" w:hAnsi="Calibri" w:cs="Calibri"/>
          <w:color w:val="000000" w:themeColor="text1"/>
          <w:lang w:val="en-GB"/>
        </w:rPr>
        <w:t>.</w:t>
      </w:r>
      <w:r w:rsidR="001836C6" w:rsidRPr="00BA77F7">
        <w:rPr>
          <w:rFonts w:ascii="Calibri" w:eastAsiaTheme="minorHAnsi" w:hAnsi="Calibri" w:cs="Calibri"/>
          <w:color w:val="000000" w:themeColor="text1"/>
          <w:lang w:val="en-GB"/>
        </w:rPr>
        <w:t xml:space="preserve"> His </w:t>
      </w:r>
      <w:r w:rsidR="006D3CE8" w:rsidRPr="00BA77F7">
        <w:rPr>
          <w:rFonts w:ascii="Calibri" w:eastAsiaTheme="minorHAnsi" w:hAnsi="Calibri" w:cs="Calibri"/>
          <w:color w:val="000000" w:themeColor="text1"/>
          <w:lang w:val="en-GB"/>
        </w:rPr>
        <w:t xml:space="preserve">decision </w:t>
      </w:r>
      <w:r w:rsidR="003D6E38" w:rsidRPr="00BA77F7">
        <w:rPr>
          <w:rFonts w:ascii="Calibri" w:eastAsiaTheme="minorHAnsi" w:hAnsi="Calibri" w:cs="Calibri"/>
          <w:color w:val="000000" w:themeColor="text1"/>
          <w:lang w:val="en-GB"/>
        </w:rPr>
        <w:t xml:space="preserve">profoundly changed the space program by scrapping </w:t>
      </w:r>
      <w:r w:rsidR="00C31CF6" w:rsidRPr="00BA77F7">
        <w:rPr>
          <w:rFonts w:ascii="Calibri" w:eastAsiaTheme="minorHAnsi" w:hAnsi="Calibri" w:cs="Calibri"/>
          <w:color w:val="000000" w:themeColor="text1"/>
          <w:lang w:val="en-GB"/>
        </w:rPr>
        <w:t xml:space="preserve">cheaper, safer, </w:t>
      </w:r>
      <w:r w:rsidR="003D6E38" w:rsidRPr="00BA77F7">
        <w:rPr>
          <w:rFonts w:ascii="Calibri" w:eastAsiaTheme="minorHAnsi" w:hAnsi="Calibri" w:cs="Calibri"/>
          <w:color w:val="000000" w:themeColor="text1"/>
          <w:lang w:val="en-GB"/>
        </w:rPr>
        <w:t>‘useful’ missions in exchange for a showier race for ‘firsts’.</w:t>
      </w:r>
      <w:r w:rsidR="00465E59" w:rsidRPr="00BA77F7">
        <w:rPr>
          <w:rFonts w:ascii="Calibri" w:eastAsiaTheme="minorHAnsi" w:hAnsi="Calibri" w:cs="Calibri"/>
          <w:color w:val="000000" w:themeColor="text1"/>
          <w:lang w:val="en-GB"/>
        </w:rPr>
        <w:t xml:space="preserve"> </w:t>
      </w:r>
      <w:r w:rsidR="00695C56" w:rsidRPr="00BA77F7">
        <w:rPr>
          <w:rFonts w:ascii="Calibri" w:eastAsiaTheme="minorHAnsi" w:hAnsi="Calibri" w:cs="Calibri"/>
          <w:color w:val="000000" w:themeColor="text1"/>
          <w:lang w:val="en-GB"/>
        </w:rPr>
        <w:t xml:space="preserve">In time, </w:t>
      </w:r>
      <w:r w:rsidR="00465E59" w:rsidRPr="00BA77F7">
        <w:rPr>
          <w:rFonts w:ascii="Calibri" w:eastAsiaTheme="minorHAnsi" w:hAnsi="Calibri" w:cs="Calibri"/>
          <w:color w:val="000000" w:themeColor="text1"/>
          <w:lang w:val="en-GB"/>
        </w:rPr>
        <w:t xml:space="preserve">NASA’s messaging </w:t>
      </w:r>
      <w:r w:rsidR="00A9716D" w:rsidRPr="00BA77F7">
        <w:rPr>
          <w:rFonts w:ascii="Calibri" w:eastAsiaTheme="minorHAnsi" w:hAnsi="Calibri" w:cs="Calibri"/>
          <w:color w:val="000000" w:themeColor="text1"/>
          <w:lang w:val="en-GB"/>
        </w:rPr>
        <w:t>would grow to</w:t>
      </w:r>
      <w:r w:rsidR="00695C56" w:rsidRPr="00BA77F7">
        <w:rPr>
          <w:rFonts w:ascii="Calibri" w:eastAsiaTheme="minorHAnsi" w:hAnsi="Calibri" w:cs="Calibri"/>
          <w:color w:val="000000" w:themeColor="text1"/>
          <w:lang w:val="en-GB"/>
        </w:rPr>
        <w:t xml:space="preserve"> </w:t>
      </w:r>
      <w:r w:rsidR="00417EB2" w:rsidRPr="00BA77F7">
        <w:rPr>
          <w:rFonts w:ascii="Calibri" w:eastAsiaTheme="minorHAnsi" w:hAnsi="Calibri" w:cs="Calibri"/>
          <w:color w:val="000000" w:themeColor="text1"/>
          <w:lang w:val="en-GB"/>
        </w:rPr>
        <w:t>resembl</w:t>
      </w:r>
      <w:r w:rsidR="00F11E74" w:rsidRPr="00BA77F7">
        <w:rPr>
          <w:rFonts w:ascii="Calibri" w:eastAsiaTheme="minorHAnsi" w:hAnsi="Calibri" w:cs="Calibri"/>
          <w:color w:val="000000" w:themeColor="text1"/>
          <w:lang w:val="en-GB"/>
        </w:rPr>
        <w:t>e</w:t>
      </w:r>
      <w:r w:rsidR="00417EB2" w:rsidRPr="00BA77F7">
        <w:rPr>
          <w:rFonts w:ascii="Calibri" w:eastAsiaTheme="minorHAnsi" w:hAnsi="Calibri" w:cs="Calibri"/>
          <w:color w:val="000000" w:themeColor="text1"/>
          <w:lang w:val="en-GB"/>
        </w:rPr>
        <w:t xml:space="preserve"> the </w:t>
      </w:r>
      <w:r w:rsidR="000906D3" w:rsidRPr="00BA77F7">
        <w:rPr>
          <w:rFonts w:ascii="Calibri" w:eastAsiaTheme="minorHAnsi" w:hAnsi="Calibri" w:cs="Calibri"/>
          <w:color w:val="000000" w:themeColor="text1"/>
          <w:lang w:val="en-GB"/>
        </w:rPr>
        <w:t xml:space="preserve">emotive rhetoric </w:t>
      </w:r>
      <w:r w:rsidR="00A9716D" w:rsidRPr="00BA77F7">
        <w:rPr>
          <w:rFonts w:ascii="Calibri" w:eastAsiaTheme="minorHAnsi" w:hAnsi="Calibri" w:cs="Calibri"/>
          <w:color w:val="000000" w:themeColor="text1"/>
          <w:lang w:val="en-GB"/>
        </w:rPr>
        <w:t>utilized by</w:t>
      </w:r>
      <w:r w:rsidR="00417EB2" w:rsidRPr="00BA77F7">
        <w:rPr>
          <w:rFonts w:ascii="Calibri" w:eastAsiaTheme="minorHAnsi" w:hAnsi="Calibri" w:cs="Calibri"/>
          <w:color w:val="000000" w:themeColor="text1"/>
          <w:lang w:val="en-GB"/>
        </w:rPr>
        <w:t xml:space="preserve"> the Soviets</w:t>
      </w:r>
      <w:r w:rsidR="00B67F35" w:rsidRPr="00BA77F7">
        <w:rPr>
          <w:rFonts w:ascii="Calibri" w:eastAsiaTheme="minorHAnsi" w:hAnsi="Calibri" w:cs="Calibri"/>
          <w:color w:val="000000" w:themeColor="text1"/>
          <w:lang w:val="en-GB"/>
        </w:rPr>
        <w:t>:</w:t>
      </w:r>
      <w:r w:rsidR="00FB5D55" w:rsidRPr="00BA77F7">
        <w:rPr>
          <w:rFonts w:ascii="Calibri" w:eastAsiaTheme="minorHAnsi" w:hAnsi="Calibri" w:cs="Calibri"/>
          <w:color w:val="000000" w:themeColor="text1"/>
          <w:lang w:val="en-GB"/>
        </w:rPr>
        <w:t xml:space="preserve"> </w:t>
      </w:r>
      <w:r w:rsidR="00DE3EE8" w:rsidRPr="00BA77F7">
        <w:rPr>
          <w:rFonts w:ascii="Calibri" w:eastAsiaTheme="minorHAnsi" w:hAnsi="Calibri" w:cs="Calibri"/>
          <w:color w:val="000000" w:themeColor="text1"/>
          <w:lang w:val="en-GB"/>
        </w:rPr>
        <w:t>communication</w:t>
      </w:r>
      <w:r w:rsidR="00E52568" w:rsidRPr="00BA77F7">
        <w:rPr>
          <w:rFonts w:ascii="Calibri" w:eastAsiaTheme="minorHAnsi" w:hAnsi="Calibri" w:cs="Calibri"/>
          <w:color w:val="000000" w:themeColor="text1"/>
          <w:lang w:val="en-GB"/>
        </w:rPr>
        <w:t>s</w:t>
      </w:r>
      <w:r w:rsidR="00417EB2" w:rsidRPr="00BA77F7">
        <w:rPr>
          <w:rFonts w:ascii="Calibri" w:eastAsiaTheme="minorHAnsi" w:hAnsi="Calibri" w:cs="Calibri"/>
          <w:color w:val="000000" w:themeColor="text1"/>
          <w:lang w:val="en-GB"/>
        </w:rPr>
        <w:t xml:space="preserve"> designed to </w:t>
      </w:r>
      <w:r w:rsidR="00AA1A09" w:rsidRPr="00BA77F7">
        <w:rPr>
          <w:rFonts w:ascii="Calibri" w:eastAsiaTheme="minorHAnsi" w:hAnsi="Calibri" w:cs="Calibri"/>
          <w:color w:val="000000" w:themeColor="text1"/>
          <w:lang w:val="en-GB"/>
        </w:rPr>
        <w:t xml:space="preserve">influence and </w:t>
      </w:r>
      <w:r w:rsidR="00ED6925" w:rsidRPr="00BA77F7">
        <w:rPr>
          <w:rFonts w:ascii="Calibri" w:eastAsiaTheme="minorHAnsi" w:hAnsi="Calibri" w:cs="Calibri"/>
          <w:color w:val="000000" w:themeColor="text1"/>
          <w:lang w:val="en-GB"/>
        </w:rPr>
        <w:t>control.</w:t>
      </w:r>
      <w:r w:rsidR="00AA1A09" w:rsidRPr="00BA77F7">
        <w:rPr>
          <w:rFonts w:ascii="Calibri" w:eastAsiaTheme="minorHAnsi" w:hAnsi="Calibri" w:cs="Calibri"/>
          <w:color w:val="000000" w:themeColor="text1"/>
          <w:lang w:val="en-GB"/>
        </w:rPr>
        <w:t xml:space="preserve"> </w:t>
      </w:r>
    </w:p>
    <w:p w14:paraId="565F7193" w14:textId="72D322E8" w:rsidR="0000658B" w:rsidRPr="00BA77F7" w:rsidRDefault="00BF1E55" w:rsidP="003419D6">
      <w:pPr>
        <w:spacing w:line="360" w:lineRule="auto"/>
        <w:ind w:firstLine="720"/>
        <w:rPr>
          <w:rFonts w:ascii="Calibri" w:eastAsiaTheme="minorHAnsi" w:hAnsi="Calibri" w:cs="Calibri"/>
          <w:color w:val="000000" w:themeColor="text1"/>
          <w:lang w:val="en-GB"/>
        </w:rPr>
      </w:pPr>
      <w:r w:rsidRPr="00BA77F7">
        <w:rPr>
          <w:rFonts w:ascii="Calibri" w:eastAsiaTheme="minorHAnsi" w:hAnsi="Calibri" w:cs="Calibri"/>
          <w:color w:val="000000" w:themeColor="text1"/>
          <w:lang w:val="en-GB"/>
        </w:rPr>
        <w:lastRenderedPageBreak/>
        <w:t>Kennedy’s decision</w:t>
      </w:r>
      <w:r w:rsidR="005718AB" w:rsidRPr="00BA77F7">
        <w:rPr>
          <w:rFonts w:ascii="Calibri" w:eastAsiaTheme="minorHAnsi" w:hAnsi="Calibri" w:cs="Calibri"/>
          <w:color w:val="000000" w:themeColor="text1"/>
          <w:lang w:val="en-GB"/>
        </w:rPr>
        <w:t xml:space="preserve"> </w:t>
      </w:r>
      <w:r w:rsidR="001C6EF2" w:rsidRPr="00BA77F7">
        <w:rPr>
          <w:rFonts w:ascii="Calibri" w:eastAsiaTheme="minorHAnsi" w:hAnsi="Calibri" w:cs="Calibri"/>
          <w:color w:val="000000" w:themeColor="text1"/>
          <w:lang w:val="en-GB"/>
        </w:rPr>
        <w:t xml:space="preserve">to add manned missions </w:t>
      </w:r>
      <w:r w:rsidR="005718AB" w:rsidRPr="00BA77F7">
        <w:rPr>
          <w:rFonts w:ascii="Calibri" w:eastAsiaTheme="minorHAnsi" w:hAnsi="Calibri" w:cs="Calibri"/>
          <w:color w:val="000000" w:themeColor="text1"/>
          <w:lang w:val="en-GB"/>
        </w:rPr>
        <w:t xml:space="preserve">was prescient because once again the United States was caught </w:t>
      </w:r>
      <w:r w:rsidR="000220B2" w:rsidRPr="00BA77F7">
        <w:rPr>
          <w:rFonts w:ascii="Calibri" w:eastAsiaTheme="minorHAnsi" w:hAnsi="Calibri" w:cs="Calibri"/>
          <w:color w:val="000000" w:themeColor="text1"/>
          <w:lang w:val="en-GB"/>
        </w:rPr>
        <w:t>off-guard</w:t>
      </w:r>
      <w:r w:rsidR="005718AB" w:rsidRPr="00BA77F7">
        <w:rPr>
          <w:rFonts w:ascii="Calibri" w:eastAsiaTheme="minorHAnsi" w:hAnsi="Calibri" w:cs="Calibri"/>
          <w:color w:val="000000" w:themeColor="text1"/>
          <w:lang w:val="en-GB"/>
        </w:rPr>
        <w:t xml:space="preserve"> by the Soviet</w:t>
      </w:r>
      <w:r w:rsidR="002C2402" w:rsidRPr="00BA77F7">
        <w:rPr>
          <w:rFonts w:ascii="Calibri" w:eastAsiaTheme="minorHAnsi" w:hAnsi="Calibri" w:cs="Calibri"/>
          <w:color w:val="000000" w:themeColor="text1"/>
          <w:lang w:val="en-GB"/>
        </w:rPr>
        <w:t xml:space="preserve">’s policy of secrecy. </w:t>
      </w:r>
      <w:r w:rsidR="00183547" w:rsidRPr="00BA77F7">
        <w:rPr>
          <w:rFonts w:ascii="Calibri" w:eastAsiaTheme="minorHAnsi" w:hAnsi="Calibri" w:cs="Calibri"/>
          <w:color w:val="000000" w:themeColor="text1"/>
          <w:lang w:val="en-GB"/>
        </w:rPr>
        <w:t xml:space="preserve">On April </w:t>
      </w:r>
      <w:r w:rsidR="009D1D85">
        <w:rPr>
          <w:rFonts w:ascii="Calibri" w:eastAsiaTheme="minorHAnsi" w:hAnsi="Calibri" w:cs="Calibri"/>
          <w:color w:val="000000" w:themeColor="text1"/>
          <w:lang w:val="en-GB"/>
        </w:rPr>
        <w:t>12th</w:t>
      </w:r>
      <w:r w:rsidR="00183547" w:rsidRPr="00BA77F7">
        <w:rPr>
          <w:rFonts w:ascii="Calibri" w:eastAsiaTheme="minorHAnsi" w:hAnsi="Calibri" w:cs="Calibri"/>
          <w:color w:val="000000" w:themeColor="text1"/>
          <w:lang w:val="en-GB"/>
        </w:rPr>
        <w:t xml:space="preserve">, </w:t>
      </w:r>
      <w:r w:rsidR="00656915" w:rsidRPr="00BA77F7">
        <w:rPr>
          <w:rFonts w:ascii="Calibri" w:eastAsiaTheme="minorHAnsi" w:hAnsi="Calibri" w:cs="Calibri"/>
          <w:color w:val="000000" w:themeColor="text1"/>
          <w:lang w:val="en-GB"/>
        </w:rPr>
        <w:t>eighty-two days</w:t>
      </w:r>
      <w:r w:rsidR="00AD0B77" w:rsidRPr="00BA77F7">
        <w:rPr>
          <w:rFonts w:ascii="Calibri" w:eastAsiaTheme="minorHAnsi" w:hAnsi="Calibri" w:cs="Calibri"/>
          <w:color w:val="000000" w:themeColor="text1"/>
          <w:lang w:val="en-GB"/>
        </w:rPr>
        <w:t xml:space="preserve"> after Kennedy’s inauguration, the Soviets </w:t>
      </w:r>
      <w:r w:rsidR="007C6903" w:rsidRPr="00BA77F7">
        <w:rPr>
          <w:rFonts w:ascii="Calibri" w:eastAsiaTheme="minorHAnsi" w:hAnsi="Calibri" w:cs="Calibri"/>
          <w:color w:val="000000" w:themeColor="text1"/>
          <w:lang w:val="en-GB"/>
        </w:rPr>
        <w:t>launched</w:t>
      </w:r>
      <w:r w:rsidR="00CE1045" w:rsidRPr="00BA77F7">
        <w:rPr>
          <w:rFonts w:ascii="Calibri" w:eastAsiaTheme="minorHAnsi" w:hAnsi="Calibri" w:cs="Calibri"/>
          <w:color w:val="000000" w:themeColor="text1"/>
          <w:lang w:val="en-GB"/>
        </w:rPr>
        <w:t xml:space="preserve"> </w:t>
      </w:r>
      <w:r w:rsidR="00C35657" w:rsidRPr="00BA77F7">
        <w:rPr>
          <w:rFonts w:ascii="Calibri" w:eastAsiaTheme="minorHAnsi" w:hAnsi="Calibri" w:cs="Calibri"/>
          <w:color w:val="000000" w:themeColor="text1"/>
          <w:lang w:val="en-GB"/>
        </w:rPr>
        <w:t>G</w:t>
      </w:r>
      <w:r w:rsidR="00DC6581" w:rsidRPr="00BA77F7">
        <w:rPr>
          <w:rFonts w:ascii="Calibri" w:eastAsiaTheme="minorHAnsi" w:hAnsi="Calibri" w:cs="Calibri"/>
          <w:color w:val="000000" w:themeColor="text1"/>
          <w:lang w:val="en-GB"/>
        </w:rPr>
        <w:t>a</w:t>
      </w:r>
      <w:r w:rsidR="00C35657" w:rsidRPr="00BA77F7">
        <w:rPr>
          <w:rFonts w:ascii="Calibri" w:eastAsiaTheme="minorHAnsi" w:hAnsi="Calibri" w:cs="Calibri"/>
          <w:color w:val="000000" w:themeColor="text1"/>
          <w:lang w:val="en-GB"/>
        </w:rPr>
        <w:t>garin</w:t>
      </w:r>
      <w:r w:rsidR="008119D9" w:rsidRPr="00BA77F7">
        <w:rPr>
          <w:rFonts w:ascii="Calibri" w:eastAsiaTheme="minorHAnsi" w:hAnsi="Calibri" w:cs="Calibri"/>
          <w:color w:val="000000" w:themeColor="text1"/>
          <w:lang w:val="en-GB"/>
        </w:rPr>
        <w:t xml:space="preserve"> </w:t>
      </w:r>
      <w:r w:rsidR="00AD0B77" w:rsidRPr="00BA77F7">
        <w:rPr>
          <w:rFonts w:ascii="Calibri" w:eastAsiaTheme="minorHAnsi" w:hAnsi="Calibri" w:cs="Calibri"/>
          <w:color w:val="000000" w:themeColor="text1"/>
          <w:lang w:val="en-GB"/>
        </w:rPr>
        <w:t>into space</w:t>
      </w:r>
      <w:r w:rsidR="00787F26" w:rsidRPr="00BA77F7">
        <w:rPr>
          <w:rFonts w:ascii="Calibri" w:eastAsiaTheme="minorHAnsi" w:hAnsi="Calibri" w:cs="Calibri"/>
          <w:color w:val="000000" w:themeColor="text1"/>
          <w:lang w:val="en-GB"/>
        </w:rPr>
        <w:t xml:space="preserve">. </w:t>
      </w:r>
      <w:r w:rsidR="00B12A2E" w:rsidRPr="00BA77F7">
        <w:rPr>
          <w:rFonts w:ascii="Calibri" w:eastAsiaTheme="minorHAnsi" w:hAnsi="Calibri" w:cs="Calibri"/>
          <w:color w:val="000000" w:themeColor="text1"/>
          <w:lang w:val="en-GB"/>
        </w:rPr>
        <w:t>J</w:t>
      </w:r>
      <w:r w:rsidR="00DF2060" w:rsidRPr="00BA77F7">
        <w:rPr>
          <w:rFonts w:ascii="Calibri" w:eastAsiaTheme="minorHAnsi" w:hAnsi="Calibri" w:cs="Calibri"/>
          <w:color w:val="000000" w:themeColor="text1"/>
          <w:lang w:val="en-GB"/>
        </w:rPr>
        <w:t>ust days later</w:t>
      </w:r>
      <w:r w:rsidR="00B12A2E" w:rsidRPr="00BA77F7">
        <w:rPr>
          <w:rFonts w:ascii="Calibri" w:eastAsiaTheme="minorHAnsi" w:hAnsi="Calibri" w:cs="Calibri"/>
          <w:color w:val="000000" w:themeColor="text1"/>
          <w:lang w:val="en-GB"/>
        </w:rPr>
        <w:t xml:space="preserve">, Kennedy suffered </w:t>
      </w:r>
      <w:r w:rsidR="00110E0A" w:rsidRPr="00BA77F7">
        <w:rPr>
          <w:rFonts w:ascii="Calibri" w:eastAsiaTheme="minorHAnsi" w:hAnsi="Calibri" w:cs="Calibri"/>
          <w:color w:val="000000" w:themeColor="text1"/>
          <w:lang w:val="en-GB"/>
        </w:rPr>
        <w:t xml:space="preserve">a serious </w:t>
      </w:r>
      <w:r w:rsidR="00D94D71" w:rsidRPr="00BA77F7">
        <w:rPr>
          <w:rFonts w:ascii="Calibri" w:eastAsiaTheme="minorHAnsi" w:hAnsi="Calibri" w:cs="Calibri"/>
          <w:color w:val="000000" w:themeColor="text1"/>
          <w:lang w:val="en-GB"/>
        </w:rPr>
        <w:t xml:space="preserve">political </w:t>
      </w:r>
      <w:r w:rsidR="005552D6" w:rsidRPr="00BA77F7">
        <w:rPr>
          <w:rFonts w:ascii="Calibri" w:eastAsiaTheme="minorHAnsi" w:hAnsi="Calibri" w:cs="Calibri"/>
          <w:color w:val="000000" w:themeColor="text1"/>
          <w:lang w:val="en-GB"/>
        </w:rPr>
        <w:t>backlash</w:t>
      </w:r>
      <w:r w:rsidR="00110E0A" w:rsidRPr="00BA77F7">
        <w:rPr>
          <w:rFonts w:ascii="Calibri" w:eastAsiaTheme="minorHAnsi" w:hAnsi="Calibri" w:cs="Calibri"/>
          <w:color w:val="000000" w:themeColor="text1"/>
          <w:lang w:val="en-GB"/>
        </w:rPr>
        <w:t xml:space="preserve"> </w:t>
      </w:r>
      <w:r w:rsidR="00D94D71" w:rsidRPr="00BA77F7">
        <w:rPr>
          <w:rFonts w:ascii="Calibri" w:eastAsiaTheme="minorHAnsi" w:hAnsi="Calibri" w:cs="Calibri"/>
          <w:color w:val="000000" w:themeColor="text1"/>
          <w:lang w:val="en-GB"/>
        </w:rPr>
        <w:t xml:space="preserve">with the </w:t>
      </w:r>
      <w:r w:rsidR="00D00C0F" w:rsidRPr="00BA77F7">
        <w:rPr>
          <w:rFonts w:ascii="Calibri" w:eastAsiaTheme="minorHAnsi" w:hAnsi="Calibri" w:cs="Calibri"/>
          <w:color w:val="000000" w:themeColor="text1"/>
          <w:lang w:val="en-GB"/>
        </w:rPr>
        <w:t xml:space="preserve">unsuccessful </w:t>
      </w:r>
      <w:r w:rsidR="00787F26" w:rsidRPr="00BA77F7">
        <w:rPr>
          <w:rFonts w:ascii="Calibri" w:eastAsiaTheme="minorHAnsi" w:hAnsi="Calibri" w:cs="Calibri"/>
          <w:color w:val="000000" w:themeColor="text1"/>
          <w:lang w:val="en-GB"/>
        </w:rPr>
        <w:t>Bay of Pigs invasion</w:t>
      </w:r>
      <w:r w:rsidR="00D00C0F" w:rsidRPr="00BA77F7">
        <w:rPr>
          <w:rFonts w:ascii="Calibri" w:eastAsiaTheme="minorHAnsi" w:hAnsi="Calibri" w:cs="Calibri"/>
          <w:color w:val="000000" w:themeColor="text1"/>
          <w:lang w:val="en-GB"/>
        </w:rPr>
        <w:t xml:space="preserve"> </w:t>
      </w:r>
      <w:r w:rsidR="00787F26" w:rsidRPr="00BA77F7">
        <w:rPr>
          <w:rFonts w:ascii="Calibri" w:eastAsiaTheme="minorHAnsi" w:hAnsi="Calibri" w:cs="Calibri"/>
          <w:color w:val="000000" w:themeColor="text1"/>
          <w:lang w:val="en-GB"/>
        </w:rPr>
        <w:t>of Cuba</w:t>
      </w:r>
      <w:r w:rsidR="00B12A2E" w:rsidRPr="00BA77F7">
        <w:rPr>
          <w:rFonts w:ascii="Calibri" w:eastAsiaTheme="minorHAnsi" w:hAnsi="Calibri" w:cs="Calibri"/>
          <w:color w:val="000000" w:themeColor="text1"/>
          <w:lang w:val="en-GB"/>
        </w:rPr>
        <w:t>.</w:t>
      </w:r>
      <w:r w:rsidR="00CB0943" w:rsidRPr="00BA77F7">
        <w:rPr>
          <w:rFonts w:ascii="Calibri" w:eastAsiaTheme="minorHAnsi" w:hAnsi="Calibri" w:cs="Calibri"/>
          <w:color w:val="000000" w:themeColor="text1"/>
          <w:lang w:val="en-GB"/>
        </w:rPr>
        <w:t xml:space="preserve"> The failure of the </w:t>
      </w:r>
      <w:r w:rsidR="006E24E4" w:rsidRPr="00BA77F7">
        <w:rPr>
          <w:rFonts w:ascii="Calibri" w:eastAsiaTheme="minorHAnsi" w:hAnsi="Calibri" w:cs="Calibri"/>
          <w:color w:val="000000" w:themeColor="text1"/>
          <w:lang w:val="en-GB"/>
        </w:rPr>
        <w:t xml:space="preserve">CIA </w:t>
      </w:r>
      <w:r w:rsidR="00CB0943" w:rsidRPr="00BA77F7">
        <w:rPr>
          <w:rFonts w:ascii="Calibri" w:eastAsiaTheme="minorHAnsi" w:hAnsi="Calibri" w:cs="Calibri"/>
          <w:color w:val="000000" w:themeColor="text1"/>
          <w:lang w:val="en-GB"/>
        </w:rPr>
        <w:t xml:space="preserve">operation cast doubt on </w:t>
      </w:r>
      <w:r w:rsidR="00E47F8F" w:rsidRPr="00BA77F7">
        <w:rPr>
          <w:rFonts w:ascii="Calibri" w:eastAsiaTheme="minorHAnsi" w:hAnsi="Calibri" w:cs="Calibri"/>
          <w:color w:val="000000" w:themeColor="text1"/>
          <w:lang w:val="en-GB"/>
        </w:rPr>
        <w:t>the new President’s</w:t>
      </w:r>
      <w:r w:rsidR="00CB0943" w:rsidRPr="00BA77F7">
        <w:rPr>
          <w:rFonts w:ascii="Calibri" w:eastAsiaTheme="minorHAnsi" w:hAnsi="Calibri" w:cs="Calibri"/>
          <w:color w:val="000000" w:themeColor="text1"/>
          <w:lang w:val="en-GB"/>
        </w:rPr>
        <w:t xml:space="preserve"> leadership and fitness for the job</w:t>
      </w:r>
      <w:r w:rsidR="00E0294F" w:rsidRPr="00BA77F7">
        <w:rPr>
          <w:rFonts w:ascii="Calibri" w:eastAsiaTheme="minorHAnsi" w:hAnsi="Calibri" w:cs="Calibri"/>
          <w:color w:val="000000" w:themeColor="text1"/>
          <w:lang w:val="en-GB"/>
        </w:rPr>
        <w:t xml:space="preserve">. </w:t>
      </w:r>
      <w:r w:rsidR="00601C63" w:rsidRPr="00BA77F7">
        <w:rPr>
          <w:rFonts w:ascii="Calibri" w:eastAsiaTheme="minorHAnsi" w:hAnsi="Calibri" w:cs="Calibri"/>
          <w:color w:val="000000" w:themeColor="text1"/>
          <w:lang w:val="en-GB"/>
        </w:rPr>
        <w:t xml:space="preserve">According to </w:t>
      </w:r>
      <w:r w:rsidR="004F241C" w:rsidRPr="00BA77F7">
        <w:rPr>
          <w:rFonts w:ascii="Calibri" w:eastAsiaTheme="minorHAnsi" w:hAnsi="Calibri" w:cs="Calibri"/>
          <w:color w:val="000000" w:themeColor="text1"/>
          <w:lang w:val="en-GB"/>
        </w:rPr>
        <w:t xml:space="preserve">Michael R. </w:t>
      </w:r>
      <w:r w:rsidR="00601C63" w:rsidRPr="00BA77F7">
        <w:rPr>
          <w:rFonts w:ascii="Calibri" w:eastAsiaTheme="minorHAnsi" w:hAnsi="Calibri" w:cs="Calibri"/>
          <w:color w:val="000000" w:themeColor="text1"/>
          <w:lang w:val="en-GB"/>
        </w:rPr>
        <w:t xml:space="preserve">Beschloss, </w:t>
      </w:r>
      <w:r w:rsidR="004F241C" w:rsidRPr="00BA77F7">
        <w:rPr>
          <w:rFonts w:ascii="Calibri" w:eastAsiaTheme="minorHAnsi" w:hAnsi="Calibri" w:cs="Calibri"/>
          <w:color w:val="000000" w:themeColor="text1"/>
          <w:lang w:val="en-GB"/>
        </w:rPr>
        <w:t xml:space="preserve">Kennedy sought to accelerate the manned space program </w:t>
      </w:r>
      <w:r w:rsidR="00601C63" w:rsidRPr="00BA77F7">
        <w:rPr>
          <w:rFonts w:ascii="Calibri" w:eastAsiaTheme="minorHAnsi" w:hAnsi="Calibri" w:cs="Calibri"/>
          <w:color w:val="000000" w:themeColor="text1"/>
          <w:lang w:val="en-GB"/>
        </w:rPr>
        <w:t>t</w:t>
      </w:r>
      <w:r w:rsidR="003520DC" w:rsidRPr="00BA77F7">
        <w:rPr>
          <w:rFonts w:ascii="Calibri" w:eastAsiaTheme="minorHAnsi" w:hAnsi="Calibri" w:cs="Calibri"/>
          <w:color w:val="000000" w:themeColor="text1"/>
          <w:lang w:val="en-GB"/>
        </w:rPr>
        <w:t>o</w:t>
      </w:r>
      <w:r w:rsidR="00E0294F" w:rsidRPr="00BA77F7">
        <w:rPr>
          <w:rFonts w:ascii="Calibri" w:eastAsiaTheme="minorHAnsi" w:hAnsi="Calibri" w:cs="Calibri"/>
          <w:color w:val="000000" w:themeColor="text1"/>
          <w:lang w:val="en-GB"/>
        </w:rPr>
        <w:t xml:space="preserve"> ‘divert the attention of the public and identify him with a cause that would unify [the public] behind his administration’</w:t>
      </w:r>
      <w:r w:rsidR="0000658B" w:rsidRPr="00BA77F7">
        <w:rPr>
          <w:rFonts w:ascii="Calibri" w:eastAsiaTheme="minorHAnsi" w:hAnsi="Calibri" w:cs="Calibri"/>
          <w:color w:val="000000" w:themeColor="text1"/>
          <w:lang w:val="en-GB"/>
        </w:rPr>
        <w:t>:</w:t>
      </w:r>
      <w:r w:rsidR="002B552F" w:rsidRPr="00BA77F7">
        <w:rPr>
          <w:rStyle w:val="FootnoteReference"/>
          <w:rFonts w:ascii="Calibri" w:eastAsiaTheme="minorHAnsi" w:hAnsi="Calibri" w:cs="Calibri"/>
          <w:color w:val="000000" w:themeColor="text1"/>
          <w:lang w:val="en-GB"/>
        </w:rPr>
        <w:footnoteReference w:id="101"/>
      </w:r>
    </w:p>
    <w:p w14:paraId="7A0E8055" w14:textId="3BF4DD24" w:rsidR="00107914" w:rsidRPr="00BA77F7" w:rsidRDefault="00107914" w:rsidP="00BF48E3">
      <w:pPr>
        <w:spacing w:after="120"/>
        <w:ind w:left="720"/>
        <w:rPr>
          <w:rFonts w:ascii="Calibri" w:hAnsi="Calibri" w:cs="Calibri"/>
          <w:color w:val="000000" w:themeColor="text1"/>
          <w:lang w:val="en-GB"/>
        </w:rPr>
      </w:pPr>
      <w:r w:rsidRPr="00BA77F7">
        <w:rPr>
          <w:rFonts w:ascii="Calibri" w:hAnsi="Calibri" w:cs="Calibri"/>
          <w:color w:val="000000" w:themeColor="text1"/>
          <w:lang w:val="en-GB"/>
        </w:rPr>
        <w:t>The Bay of Pigs fiasco suggested that Americans had voted for a president who was inexperienced, if not incompetent, in foreign affairs</w:t>
      </w:r>
      <w:proofErr w:type="gramStart"/>
      <w:r w:rsidRPr="00BA77F7">
        <w:rPr>
          <w:rFonts w:ascii="Calibri" w:hAnsi="Calibri" w:cs="Calibri"/>
          <w:color w:val="000000" w:themeColor="text1"/>
          <w:lang w:val="en-GB"/>
        </w:rPr>
        <w:t xml:space="preserve">. </w:t>
      </w:r>
      <w:r w:rsidR="00C57AE4" w:rsidRPr="00BA77F7">
        <w:rPr>
          <w:rFonts w:ascii="Calibri" w:hAnsi="Calibri" w:cs="Calibri"/>
          <w:color w:val="000000" w:themeColor="text1"/>
          <w:lang w:val="en-GB"/>
        </w:rPr>
        <w:t>. . .</w:t>
      </w:r>
      <w:proofErr w:type="gramEnd"/>
      <w:r w:rsidR="00C57AE4" w:rsidRPr="00BA77F7">
        <w:rPr>
          <w:rFonts w:ascii="Calibri" w:hAnsi="Calibri" w:cs="Calibri"/>
          <w:color w:val="000000" w:themeColor="text1"/>
          <w:lang w:val="en-GB"/>
        </w:rPr>
        <w:t xml:space="preserve"> </w:t>
      </w:r>
      <w:r w:rsidRPr="00BA77F7">
        <w:rPr>
          <w:rFonts w:ascii="Calibri" w:hAnsi="Calibri" w:cs="Calibri"/>
          <w:color w:val="000000" w:themeColor="text1"/>
          <w:lang w:val="en-GB"/>
        </w:rPr>
        <w:t>Kennedy needed to channel public interest away from these issues quickly</w:t>
      </w:r>
      <w:proofErr w:type="gramStart"/>
      <w:r w:rsidRPr="00BA77F7">
        <w:rPr>
          <w:rFonts w:ascii="Calibri" w:hAnsi="Calibri" w:cs="Calibri"/>
          <w:color w:val="000000" w:themeColor="text1"/>
          <w:lang w:val="en-GB"/>
        </w:rPr>
        <w:t>. . . .</w:t>
      </w:r>
      <w:proofErr w:type="gramEnd"/>
      <w:r w:rsidRPr="00BA77F7">
        <w:rPr>
          <w:rFonts w:ascii="Calibri" w:hAnsi="Calibri" w:cs="Calibri"/>
          <w:color w:val="000000" w:themeColor="text1"/>
          <w:lang w:val="en-GB"/>
        </w:rPr>
        <w:t xml:space="preserve"> The conquest of space </w:t>
      </w:r>
      <w:r w:rsidR="00C8609C">
        <w:rPr>
          <w:rFonts w:ascii="Calibri" w:hAnsi="Calibri" w:cs="Calibri"/>
          <w:color w:val="000000" w:themeColor="text1"/>
          <w:lang w:val="en-GB"/>
        </w:rPr>
        <w:t>. . .</w:t>
      </w:r>
      <w:r w:rsidRPr="00BA77F7">
        <w:rPr>
          <w:rFonts w:ascii="Calibri" w:hAnsi="Calibri" w:cs="Calibri"/>
          <w:color w:val="000000" w:themeColor="text1"/>
          <w:lang w:val="en-GB"/>
        </w:rPr>
        <w:t xml:space="preserve"> looked like a promising solution.</w:t>
      </w:r>
      <w:r w:rsidRPr="00BA77F7">
        <w:rPr>
          <w:rStyle w:val="FootnoteReference"/>
          <w:rFonts w:ascii="Calibri" w:hAnsi="Calibri" w:cs="Calibri"/>
          <w:color w:val="000000" w:themeColor="text1"/>
          <w:lang w:val="en-GB"/>
        </w:rPr>
        <w:footnoteReference w:id="102"/>
      </w:r>
      <w:r w:rsidRPr="00BA77F7">
        <w:rPr>
          <w:rFonts w:ascii="Calibri" w:hAnsi="Calibri" w:cs="Calibri"/>
          <w:color w:val="000000" w:themeColor="text1"/>
          <w:lang w:val="en-GB"/>
        </w:rPr>
        <w:t xml:space="preserve"> </w:t>
      </w:r>
    </w:p>
    <w:p w14:paraId="230EDCCE" w14:textId="6E8980AD" w:rsidR="00CB24AF" w:rsidRPr="00BA77F7" w:rsidRDefault="004A31F6" w:rsidP="00311A4F">
      <w:pPr>
        <w:spacing w:line="360" w:lineRule="auto"/>
        <w:rPr>
          <w:rFonts w:ascii="Calibri" w:eastAsiaTheme="minorHAnsi" w:hAnsi="Calibri" w:cs="Calibri"/>
          <w:color w:val="000000" w:themeColor="text1"/>
          <w:lang w:val="en-GB"/>
        </w:rPr>
      </w:pPr>
      <w:r w:rsidRPr="00BA77F7">
        <w:rPr>
          <w:rFonts w:ascii="Calibri" w:eastAsiaTheme="minorHAnsi" w:hAnsi="Calibri" w:cs="Calibri"/>
          <w:color w:val="000000" w:themeColor="text1"/>
          <w:lang w:val="en-GB"/>
        </w:rPr>
        <w:t xml:space="preserve">The </w:t>
      </w:r>
      <w:r w:rsidR="00EB25FC" w:rsidRPr="00BA77F7">
        <w:rPr>
          <w:rFonts w:ascii="Calibri" w:eastAsiaTheme="minorHAnsi" w:hAnsi="Calibri" w:cs="Calibri"/>
          <w:color w:val="000000" w:themeColor="text1"/>
          <w:lang w:val="en-GB"/>
        </w:rPr>
        <w:t>goal</w:t>
      </w:r>
      <w:r w:rsidR="004F1F97" w:rsidRPr="00BA77F7">
        <w:rPr>
          <w:rFonts w:ascii="Calibri" w:eastAsiaTheme="minorHAnsi" w:hAnsi="Calibri" w:cs="Calibri"/>
          <w:color w:val="000000" w:themeColor="text1"/>
          <w:lang w:val="en-GB"/>
        </w:rPr>
        <w:t xml:space="preserve"> of </w:t>
      </w:r>
      <w:r w:rsidR="0068792A" w:rsidRPr="00BA77F7">
        <w:rPr>
          <w:rFonts w:ascii="Calibri" w:eastAsiaTheme="minorHAnsi" w:hAnsi="Calibri" w:cs="Calibri"/>
          <w:color w:val="000000" w:themeColor="text1"/>
          <w:lang w:val="en-GB"/>
        </w:rPr>
        <w:t xml:space="preserve">Kennedy’s </w:t>
      </w:r>
      <w:r w:rsidR="004F1F97" w:rsidRPr="00BA77F7">
        <w:rPr>
          <w:rFonts w:ascii="Calibri" w:eastAsiaTheme="minorHAnsi" w:hAnsi="Calibri" w:cs="Calibri"/>
          <w:color w:val="000000" w:themeColor="text1"/>
          <w:lang w:val="en-GB"/>
        </w:rPr>
        <w:t xml:space="preserve">accelerated program </w:t>
      </w:r>
      <w:r w:rsidR="0023279B" w:rsidRPr="00BA77F7">
        <w:rPr>
          <w:rFonts w:ascii="Calibri" w:eastAsiaTheme="minorHAnsi" w:hAnsi="Calibri" w:cs="Calibri"/>
          <w:color w:val="000000" w:themeColor="text1"/>
          <w:lang w:val="en-GB"/>
        </w:rPr>
        <w:t xml:space="preserve">was </w:t>
      </w:r>
      <w:r w:rsidR="001C11AF" w:rsidRPr="00BA77F7">
        <w:rPr>
          <w:rFonts w:ascii="Calibri" w:eastAsiaTheme="minorHAnsi" w:hAnsi="Calibri" w:cs="Calibri"/>
          <w:color w:val="000000" w:themeColor="text1"/>
          <w:lang w:val="en-GB"/>
        </w:rPr>
        <w:t xml:space="preserve">Project </w:t>
      </w:r>
      <w:r w:rsidR="00B40467" w:rsidRPr="00BA77F7">
        <w:rPr>
          <w:rFonts w:ascii="Calibri" w:eastAsiaTheme="minorHAnsi" w:hAnsi="Calibri" w:cs="Calibri"/>
          <w:color w:val="000000" w:themeColor="text1"/>
          <w:lang w:val="en-GB"/>
        </w:rPr>
        <w:t>Apollo</w:t>
      </w:r>
      <w:r w:rsidR="00E44376" w:rsidRPr="00BA77F7">
        <w:rPr>
          <w:rFonts w:ascii="Calibri" w:eastAsiaTheme="minorHAnsi" w:hAnsi="Calibri" w:cs="Calibri"/>
          <w:color w:val="000000" w:themeColor="text1"/>
          <w:lang w:val="en-GB"/>
        </w:rPr>
        <w:t xml:space="preserve">—a race </w:t>
      </w:r>
      <w:r w:rsidR="005B730A" w:rsidRPr="00BA77F7">
        <w:rPr>
          <w:rFonts w:ascii="Calibri" w:eastAsiaTheme="minorHAnsi" w:hAnsi="Calibri" w:cs="Calibri"/>
          <w:color w:val="000000" w:themeColor="text1"/>
          <w:lang w:val="en-GB"/>
        </w:rPr>
        <w:t xml:space="preserve">for the Moon conducted within the </w:t>
      </w:r>
      <w:r w:rsidR="005D2B60" w:rsidRPr="00BA77F7">
        <w:rPr>
          <w:rFonts w:ascii="Calibri" w:eastAsiaTheme="minorHAnsi" w:hAnsi="Calibri" w:cs="Calibri"/>
          <w:color w:val="000000" w:themeColor="text1"/>
          <w:lang w:val="en-GB"/>
        </w:rPr>
        <w:t>larger race for space</w:t>
      </w:r>
      <w:r w:rsidR="00B40467" w:rsidRPr="00BA77F7">
        <w:rPr>
          <w:rFonts w:ascii="Calibri" w:eastAsiaTheme="minorHAnsi" w:hAnsi="Calibri" w:cs="Calibri"/>
          <w:color w:val="000000" w:themeColor="text1"/>
          <w:lang w:val="en-GB"/>
        </w:rPr>
        <w:t xml:space="preserve">. </w:t>
      </w:r>
      <w:r w:rsidR="006A3D66" w:rsidRPr="00BA77F7">
        <w:rPr>
          <w:rFonts w:ascii="Calibri" w:eastAsiaTheme="minorHAnsi" w:hAnsi="Calibri" w:cs="Calibri"/>
          <w:color w:val="000000" w:themeColor="text1"/>
          <w:lang w:val="en-GB"/>
        </w:rPr>
        <w:t xml:space="preserve">Project </w:t>
      </w:r>
      <w:r w:rsidR="005D2B60" w:rsidRPr="00BA77F7">
        <w:rPr>
          <w:rFonts w:ascii="Calibri" w:eastAsiaTheme="minorHAnsi" w:hAnsi="Calibri" w:cs="Calibri"/>
          <w:color w:val="000000" w:themeColor="text1"/>
          <w:lang w:val="en-GB"/>
        </w:rPr>
        <w:t xml:space="preserve">Apollo provided unprecedented opportunities for </w:t>
      </w:r>
      <w:r w:rsidR="002C3FD5" w:rsidRPr="00BA77F7">
        <w:rPr>
          <w:rFonts w:ascii="Calibri" w:eastAsiaTheme="minorHAnsi" w:hAnsi="Calibri" w:cs="Calibri"/>
          <w:color w:val="000000" w:themeColor="text1"/>
          <w:lang w:val="en-GB"/>
        </w:rPr>
        <w:t>misdirection and distraction,</w:t>
      </w:r>
      <w:r w:rsidR="007152D5" w:rsidRPr="00BA77F7">
        <w:rPr>
          <w:rFonts w:ascii="Calibri" w:eastAsiaTheme="minorHAnsi" w:hAnsi="Calibri" w:cs="Calibri"/>
          <w:color w:val="000000" w:themeColor="text1"/>
          <w:lang w:val="en-GB"/>
        </w:rPr>
        <w:t xml:space="preserve"> allowing Kennedy to dodge </w:t>
      </w:r>
      <w:r w:rsidR="003375AE" w:rsidRPr="00BA77F7">
        <w:rPr>
          <w:rFonts w:ascii="Calibri" w:eastAsiaTheme="minorHAnsi" w:hAnsi="Calibri" w:cs="Calibri"/>
          <w:color w:val="000000" w:themeColor="text1"/>
          <w:lang w:val="en-GB"/>
        </w:rPr>
        <w:t xml:space="preserve">the worst effects of </w:t>
      </w:r>
      <w:r w:rsidR="00397475" w:rsidRPr="00BA77F7">
        <w:rPr>
          <w:rFonts w:ascii="Calibri" w:eastAsiaTheme="minorHAnsi" w:hAnsi="Calibri" w:cs="Calibri"/>
          <w:color w:val="000000" w:themeColor="text1"/>
          <w:lang w:val="en-GB"/>
        </w:rPr>
        <w:t>his</w:t>
      </w:r>
      <w:r w:rsidR="00446185" w:rsidRPr="00BA77F7">
        <w:rPr>
          <w:rFonts w:ascii="Calibri" w:eastAsiaTheme="minorHAnsi" w:hAnsi="Calibri" w:cs="Calibri"/>
          <w:color w:val="000000" w:themeColor="text1"/>
          <w:lang w:val="en-GB"/>
        </w:rPr>
        <w:t xml:space="preserve"> </w:t>
      </w:r>
      <w:r w:rsidR="00397475" w:rsidRPr="00BA77F7">
        <w:rPr>
          <w:rFonts w:ascii="Calibri" w:eastAsiaTheme="minorHAnsi" w:hAnsi="Calibri" w:cs="Calibri"/>
          <w:color w:val="000000" w:themeColor="text1"/>
          <w:lang w:val="en-GB"/>
        </w:rPr>
        <w:t xml:space="preserve">foreign policy </w:t>
      </w:r>
      <w:r w:rsidR="00446185" w:rsidRPr="00BA77F7">
        <w:rPr>
          <w:rFonts w:ascii="Calibri" w:eastAsiaTheme="minorHAnsi" w:hAnsi="Calibri" w:cs="Calibri"/>
          <w:color w:val="000000" w:themeColor="text1"/>
          <w:lang w:val="en-GB"/>
        </w:rPr>
        <w:t>failure</w:t>
      </w:r>
      <w:r w:rsidR="003375AE" w:rsidRPr="00BA77F7">
        <w:rPr>
          <w:rFonts w:ascii="Calibri" w:eastAsiaTheme="minorHAnsi" w:hAnsi="Calibri" w:cs="Calibri"/>
          <w:color w:val="000000" w:themeColor="text1"/>
          <w:lang w:val="en-GB"/>
        </w:rPr>
        <w:t>.</w:t>
      </w:r>
      <w:r w:rsidR="002C3FD5" w:rsidRPr="00BA77F7">
        <w:rPr>
          <w:rFonts w:ascii="Calibri" w:eastAsiaTheme="minorHAnsi" w:hAnsi="Calibri" w:cs="Calibri"/>
          <w:color w:val="000000" w:themeColor="text1"/>
          <w:lang w:val="en-GB"/>
        </w:rPr>
        <w:t xml:space="preserve"> </w:t>
      </w:r>
      <w:r w:rsidR="000B3D1E" w:rsidRPr="00BA77F7">
        <w:rPr>
          <w:rFonts w:ascii="Calibri" w:eastAsiaTheme="minorHAnsi" w:hAnsi="Calibri" w:cs="Calibri"/>
          <w:color w:val="000000" w:themeColor="text1"/>
          <w:lang w:val="en-GB"/>
        </w:rPr>
        <w:t xml:space="preserve">Eisenhower </w:t>
      </w:r>
      <w:r w:rsidR="00694D84" w:rsidRPr="00BA77F7">
        <w:rPr>
          <w:rFonts w:ascii="Calibri" w:eastAsiaTheme="minorHAnsi" w:hAnsi="Calibri" w:cs="Calibri"/>
          <w:color w:val="000000" w:themeColor="text1"/>
          <w:lang w:val="en-GB"/>
        </w:rPr>
        <w:t>recognized that</w:t>
      </w:r>
      <w:r w:rsidR="000B3D1E" w:rsidRPr="00BA77F7">
        <w:rPr>
          <w:rFonts w:ascii="Calibri" w:eastAsiaTheme="minorHAnsi" w:hAnsi="Calibri" w:cs="Calibri"/>
          <w:color w:val="000000" w:themeColor="text1"/>
          <w:lang w:val="en-GB"/>
        </w:rPr>
        <w:t xml:space="preserve"> Kennedy’s </w:t>
      </w:r>
      <w:r w:rsidR="002A7588" w:rsidRPr="00BA77F7">
        <w:rPr>
          <w:rFonts w:ascii="Calibri" w:eastAsiaTheme="minorHAnsi" w:hAnsi="Calibri" w:cs="Calibri"/>
          <w:color w:val="000000" w:themeColor="text1"/>
          <w:lang w:val="en-GB"/>
        </w:rPr>
        <w:t xml:space="preserve">rebranding of the space program </w:t>
      </w:r>
      <w:r w:rsidR="00694D84" w:rsidRPr="00BA77F7">
        <w:rPr>
          <w:rFonts w:ascii="Calibri" w:eastAsiaTheme="minorHAnsi" w:hAnsi="Calibri" w:cs="Calibri"/>
          <w:color w:val="000000" w:themeColor="text1"/>
          <w:lang w:val="en-GB"/>
        </w:rPr>
        <w:t>was</w:t>
      </w:r>
      <w:r w:rsidR="000B3D1E" w:rsidRPr="00BA77F7">
        <w:rPr>
          <w:rFonts w:ascii="Calibri" w:eastAsiaTheme="minorHAnsi" w:hAnsi="Calibri" w:cs="Calibri"/>
          <w:color w:val="000000" w:themeColor="text1"/>
          <w:lang w:val="en-GB"/>
        </w:rPr>
        <w:t xml:space="preserve"> self-serving</w:t>
      </w:r>
      <w:r w:rsidR="00F452D5" w:rsidRPr="00BA77F7">
        <w:rPr>
          <w:rFonts w:ascii="Calibri" w:eastAsiaTheme="minorHAnsi" w:hAnsi="Calibri" w:cs="Calibri"/>
          <w:color w:val="000000" w:themeColor="text1"/>
          <w:lang w:val="en-GB"/>
        </w:rPr>
        <w:t>. He s</w:t>
      </w:r>
      <w:r w:rsidR="000E2EFD" w:rsidRPr="00BA77F7">
        <w:rPr>
          <w:rFonts w:ascii="Calibri" w:eastAsiaTheme="minorHAnsi" w:hAnsi="Calibri" w:cs="Calibri"/>
          <w:color w:val="000000" w:themeColor="text1"/>
          <w:lang w:val="en-GB"/>
        </w:rPr>
        <w:t xml:space="preserve">poke out against </w:t>
      </w:r>
      <w:r w:rsidR="00E6707F" w:rsidRPr="00BA77F7">
        <w:rPr>
          <w:rFonts w:ascii="Calibri" w:eastAsiaTheme="minorHAnsi" w:hAnsi="Calibri" w:cs="Calibri"/>
          <w:color w:val="000000" w:themeColor="text1"/>
          <w:lang w:val="en-GB"/>
        </w:rPr>
        <w:t>Kennedy’s</w:t>
      </w:r>
      <w:r w:rsidR="000E2EFD" w:rsidRPr="00BA77F7">
        <w:rPr>
          <w:rFonts w:ascii="Calibri" w:eastAsiaTheme="minorHAnsi" w:hAnsi="Calibri" w:cs="Calibri"/>
          <w:color w:val="000000" w:themeColor="text1"/>
          <w:lang w:val="en-GB"/>
        </w:rPr>
        <w:t xml:space="preserve"> </w:t>
      </w:r>
      <w:r w:rsidR="0001528E" w:rsidRPr="00BA77F7">
        <w:rPr>
          <w:rFonts w:ascii="Calibri" w:eastAsiaTheme="minorHAnsi" w:hAnsi="Calibri" w:cs="Calibri"/>
          <w:color w:val="000000" w:themeColor="text1"/>
          <w:lang w:val="en-GB"/>
        </w:rPr>
        <w:t>cynical reorganization</w:t>
      </w:r>
      <w:r w:rsidR="004639F2" w:rsidRPr="00BA77F7">
        <w:rPr>
          <w:rFonts w:ascii="Calibri" w:eastAsiaTheme="minorHAnsi" w:hAnsi="Calibri" w:cs="Calibri"/>
          <w:color w:val="000000" w:themeColor="text1"/>
          <w:lang w:val="en-GB"/>
        </w:rPr>
        <w:t xml:space="preserve">, considering </w:t>
      </w:r>
      <w:r w:rsidR="00910BBE" w:rsidRPr="00BA77F7">
        <w:rPr>
          <w:rFonts w:ascii="Calibri" w:eastAsiaTheme="minorHAnsi" w:hAnsi="Calibri" w:cs="Calibri"/>
          <w:color w:val="000000" w:themeColor="text1"/>
          <w:lang w:val="en-GB"/>
        </w:rPr>
        <w:t>it a</w:t>
      </w:r>
      <w:r w:rsidR="00E353B5" w:rsidRPr="00BA77F7">
        <w:rPr>
          <w:rFonts w:ascii="Calibri" w:eastAsiaTheme="minorHAnsi" w:hAnsi="Calibri" w:cs="Calibri"/>
          <w:color w:val="000000" w:themeColor="text1"/>
          <w:lang w:val="en-GB"/>
        </w:rPr>
        <w:t xml:space="preserve"> threat to the viability of the program</w:t>
      </w:r>
      <w:r w:rsidR="005B329B" w:rsidRPr="00BA77F7">
        <w:rPr>
          <w:rFonts w:ascii="Calibri" w:eastAsiaTheme="minorHAnsi" w:hAnsi="Calibri" w:cs="Calibri"/>
          <w:color w:val="000000" w:themeColor="text1"/>
          <w:lang w:val="en-GB"/>
        </w:rPr>
        <w:t>:</w:t>
      </w:r>
      <w:r w:rsidR="004158BC" w:rsidRPr="00BA77F7">
        <w:rPr>
          <w:rFonts w:ascii="Calibri" w:eastAsiaTheme="minorHAnsi" w:hAnsi="Calibri" w:cs="Calibri"/>
          <w:color w:val="000000" w:themeColor="text1"/>
          <w:lang w:val="en-GB"/>
        </w:rPr>
        <w:t xml:space="preserve"> </w:t>
      </w:r>
    </w:p>
    <w:p w14:paraId="1E3A9DD1" w14:textId="257F1BA5" w:rsidR="004158BC" w:rsidRPr="00BA77F7" w:rsidRDefault="004158BC" w:rsidP="00311A4F">
      <w:pPr>
        <w:spacing w:after="120"/>
        <w:ind w:left="720"/>
        <w:rPr>
          <w:rFonts w:ascii="Calibri" w:eastAsiaTheme="minorHAnsi" w:hAnsi="Calibri" w:cs="Calibri"/>
          <w:color w:val="000000" w:themeColor="text1"/>
          <w:lang w:val="en-GB"/>
        </w:rPr>
      </w:pPr>
      <w:r w:rsidRPr="00BA77F7">
        <w:rPr>
          <w:rFonts w:ascii="Calibri" w:eastAsiaTheme="minorHAnsi" w:hAnsi="Calibri" w:cs="Calibri"/>
          <w:color w:val="000000" w:themeColor="text1"/>
          <w:lang w:val="en-GB"/>
        </w:rPr>
        <w:t xml:space="preserve">the </w:t>
      </w:r>
      <w:r w:rsidR="00166562" w:rsidRPr="00BA77F7">
        <w:rPr>
          <w:rFonts w:ascii="Calibri" w:eastAsiaTheme="minorHAnsi" w:hAnsi="Calibri" w:cs="Calibri"/>
          <w:color w:val="000000" w:themeColor="text1"/>
          <w:lang w:val="en-GB"/>
        </w:rPr>
        <w:t xml:space="preserve">[Apollo] </w:t>
      </w:r>
      <w:r w:rsidRPr="00BA77F7">
        <w:rPr>
          <w:rFonts w:ascii="Calibri" w:eastAsiaTheme="minorHAnsi" w:hAnsi="Calibri" w:cs="Calibri"/>
          <w:color w:val="000000" w:themeColor="text1"/>
          <w:lang w:val="en-GB"/>
        </w:rPr>
        <w:t>Moon program was drastically revised and expanded just after the Bay of Pigs fiasco</w:t>
      </w:r>
      <w:proofErr w:type="gramStart"/>
      <w:r w:rsidRPr="00BA77F7">
        <w:rPr>
          <w:rFonts w:ascii="Calibri" w:eastAsiaTheme="minorHAnsi" w:hAnsi="Calibri" w:cs="Calibri"/>
          <w:color w:val="000000" w:themeColor="text1"/>
          <w:lang w:val="en-GB"/>
        </w:rPr>
        <w:t>. . .</w:t>
      </w:r>
      <w:r w:rsidR="00CB24AF" w:rsidRPr="00BA77F7">
        <w:rPr>
          <w:rFonts w:ascii="Calibri" w:eastAsiaTheme="minorHAnsi" w:hAnsi="Calibri" w:cs="Calibri"/>
          <w:color w:val="000000" w:themeColor="text1"/>
          <w:lang w:val="en-GB"/>
        </w:rPr>
        <w:t xml:space="preserve"> </w:t>
      </w:r>
      <w:r w:rsidRPr="00BA77F7">
        <w:rPr>
          <w:rFonts w:ascii="Calibri" w:eastAsiaTheme="minorHAnsi" w:hAnsi="Calibri" w:cs="Calibri"/>
          <w:color w:val="000000" w:themeColor="text1"/>
          <w:lang w:val="en-GB"/>
        </w:rPr>
        <w:t>.</w:t>
      </w:r>
      <w:proofErr w:type="gramEnd"/>
      <w:r w:rsidRPr="00BA77F7">
        <w:rPr>
          <w:rFonts w:ascii="Calibri" w:eastAsiaTheme="minorHAnsi" w:hAnsi="Calibri" w:cs="Calibri"/>
          <w:color w:val="000000" w:themeColor="text1"/>
          <w:lang w:val="en-GB"/>
        </w:rPr>
        <w:t xml:space="preserve"> It immediately took one single project or experiment out of a thoroughly planned and continuing program </w:t>
      </w:r>
      <w:r w:rsidR="00395B92" w:rsidRPr="00BA77F7">
        <w:rPr>
          <w:rFonts w:ascii="Calibri" w:eastAsiaTheme="minorHAnsi" w:hAnsi="Calibri" w:cs="Calibri"/>
          <w:color w:val="000000" w:themeColor="text1"/>
          <w:lang w:val="en-GB"/>
        </w:rPr>
        <w:t xml:space="preserve">. . . </w:t>
      </w:r>
      <w:r w:rsidRPr="00BA77F7">
        <w:rPr>
          <w:rFonts w:ascii="Calibri" w:eastAsiaTheme="minorHAnsi" w:hAnsi="Calibri" w:cs="Calibri"/>
          <w:color w:val="000000" w:themeColor="text1"/>
          <w:lang w:val="en-GB"/>
        </w:rPr>
        <w:t>and gave the highest priority—unfortunate in my opinion—to a race, in other words, a stunt.</w:t>
      </w:r>
      <w:r w:rsidRPr="00BA77F7">
        <w:rPr>
          <w:rStyle w:val="FootnoteReference"/>
          <w:rFonts w:ascii="Calibri" w:eastAsiaTheme="minorHAnsi" w:hAnsi="Calibri" w:cs="Calibri"/>
          <w:color w:val="000000" w:themeColor="text1"/>
          <w:lang w:val="en-GB"/>
        </w:rPr>
        <w:footnoteReference w:id="103"/>
      </w:r>
      <w:r w:rsidRPr="00BA77F7">
        <w:rPr>
          <w:rFonts w:ascii="Calibri" w:eastAsiaTheme="minorHAnsi" w:hAnsi="Calibri" w:cs="Calibri"/>
          <w:color w:val="000000" w:themeColor="text1"/>
          <w:lang w:val="en-GB"/>
        </w:rPr>
        <w:t xml:space="preserve"> </w:t>
      </w:r>
    </w:p>
    <w:p w14:paraId="5BF588EB" w14:textId="63E041E9" w:rsidR="00E4691C" w:rsidRPr="00BA77F7" w:rsidRDefault="002E71FE" w:rsidP="001D2F20">
      <w:pPr>
        <w:spacing w:line="360" w:lineRule="auto"/>
        <w:rPr>
          <w:rFonts w:ascii="Calibri" w:eastAsiaTheme="minorHAnsi" w:hAnsi="Calibri" w:cs="Calibri"/>
          <w:color w:val="000000" w:themeColor="text1"/>
          <w:lang w:val="en-GB"/>
        </w:rPr>
      </w:pPr>
      <w:r w:rsidRPr="00BA77F7">
        <w:rPr>
          <w:rFonts w:ascii="Calibri" w:eastAsiaTheme="minorHAnsi" w:hAnsi="Calibri" w:cs="Calibri"/>
          <w:color w:val="000000" w:themeColor="text1"/>
          <w:lang w:val="en-GB"/>
        </w:rPr>
        <w:t>Beschloss suggest</w:t>
      </w:r>
      <w:r w:rsidR="00417BBA">
        <w:rPr>
          <w:rFonts w:ascii="Calibri" w:eastAsiaTheme="minorHAnsi" w:hAnsi="Calibri" w:cs="Calibri"/>
          <w:color w:val="000000" w:themeColor="text1"/>
          <w:lang w:val="en-GB"/>
        </w:rPr>
        <w:t>ed</w:t>
      </w:r>
      <w:r w:rsidRPr="00BA77F7">
        <w:rPr>
          <w:rFonts w:ascii="Calibri" w:eastAsiaTheme="minorHAnsi" w:hAnsi="Calibri" w:cs="Calibri"/>
          <w:color w:val="000000" w:themeColor="text1"/>
          <w:lang w:val="en-GB"/>
        </w:rPr>
        <w:t xml:space="preserve"> that ‘Kennedy's desire for a quick, theatrical reversal of his new administration's flagging position . . . is a more potent explanation of his Apollo decision than any other.</w:t>
      </w:r>
      <w:r w:rsidRPr="00BA77F7">
        <w:rPr>
          <w:rStyle w:val="FootnoteReference"/>
          <w:rFonts w:ascii="Calibri" w:eastAsiaTheme="minorHAnsi" w:hAnsi="Calibri" w:cs="Calibri"/>
          <w:color w:val="000000" w:themeColor="text1"/>
          <w:lang w:val="en-GB"/>
        </w:rPr>
        <w:footnoteReference w:id="104"/>
      </w:r>
      <w:r w:rsidR="003251BF" w:rsidRPr="00BA77F7">
        <w:rPr>
          <w:rFonts w:ascii="Calibri" w:eastAsiaTheme="minorHAnsi" w:hAnsi="Calibri" w:cs="Calibri"/>
          <w:color w:val="000000" w:themeColor="text1"/>
          <w:lang w:val="en-GB"/>
        </w:rPr>
        <w:t xml:space="preserve"> </w:t>
      </w:r>
      <w:r w:rsidR="00751B6D" w:rsidRPr="00BA77F7">
        <w:rPr>
          <w:rFonts w:ascii="Calibri" w:eastAsiaTheme="minorHAnsi" w:hAnsi="Calibri" w:cs="Calibri"/>
          <w:color w:val="000000" w:themeColor="text1"/>
          <w:lang w:val="en-GB"/>
        </w:rPr>
        <w:t>Although b</w:t>
      </w:r>
      <w:r w:rsidR="00E4691C" w:rsidRPr="00BA77F7">
        <w:rPr>
          <w:rFonts w:ascii="Calibri" w:eastAsiaTheme="minorHAnsi" w:hAnsi="Calibri" w:cs="Calibri"/>
          <w:color w:val="000000" w:themeColor="text1"/>
          <w:lang w:val="en-GB"/>
        </w:rPr>
        <w:t>oth presidents were motivated by practical rationality</w:t>
      </w:r>
      <w:r w:rsidR="00997DD8" w:rsidRPr="00BA77F7">
        <w:rPr>
          <w:rFonts w:ascii="Calibri" w:eastAsiaTheme="minorHAnsi" w:hAnsi="Calibri" w:cs="Calibri"/>
          <w:color w:val="000000" w:themeColor="text1"/>
          <w:lang w:val="en-GB"/>
        </w:rPr>
        <w:t>—</w:t>
      </w:r>
      <w:r w:rsidR="00E4691C" w:rsidRPr="00BA77F7">
        <w:rPr>
          <w:rFonts w:ascii="Calibri" w:eastAsiaTheme="minorHAnsi" w:hAnsi="Calibri" w:cs="Calibri"/>
          <w:color w:val="000000" w:themeColor="text1"/>
          <w:lang w:val="en-GB"/>
        </w:rPr>
        <w:t xml:space="preserve">Eisenhower for the </w:t>
      </w:r>
      <w:r w:rsidR="00945164" w:rsidRPr="00BA77F7">
        <w:rPr>
          <w:rFonts w:ascii="Calibri" w:eastAsiaTheme="minorHAnsi" w:hAnsi="Calibri" w:cs="Calibri"/>
          <w:color w:val="000000" w:themeColor="text1"/>
          <w:lang w:val="en-GB"/>
        </w:rPr>
        <w:t xml:space="preserve">military, scientific and technological </w:t>
      </w:r>
      <w:r w:rsidR="00E315FD" w:rsidRPr="00BA77F7">
        <w:rPr>
          <w:rFonts w:ascii="Calibri" w:eastAsiaTheme="minorHAnsi" w:hAnsi="Calibri" w:cs="Calibri"/>
          <w:color w:val="000000" w:themeColor="text1"/>
          <w:lang w:val="en-GB"/>
        </w:rPr>
        <w:t>possibilities</w:t>
      </w:r>
      <w:r w:rsidR="00945164" w:rsidRPr="00BA77F7">
        <w:rPr>
          <w:rFonts w:ascii="Calibri" w:eastAsiaTheme="minorHAnsi" w:hAnsi="Calibri" w:cs="Calibri"/>
          <w:color w:val="000000" w:themeColor="text1"/>
          <w:lang w:val="en-GB"/>
        </w:rPr>
        <w:t xml:space="preserve"> the space program could offer, and Kennedy for the </w:t>
      </w:r>
      <w:r w:rsidR="000A75DC" w:rsidRPr="00BA77F7">
        <w:rPr>
          <w:rFonts w:ascii="Calibri" w:eastAsiaTheme="minorHAnsi" w:hAnsi="Calibri" w:cs="Calibri"/>
          <w:color w:val="000000" w:themeColor="text1"/>
          <w:lang w:val="en-GB"/>
        </w:rPr>
        <w:t xml:space="preserve">opportunity to change the national and international narratives about his presidency and </w:t>
      </w:r>
      <w:r w:rsidR="00B20541" w:rsidRPr="00BA77F7">
        <w:rPr>
          <w:rFonts w:ascii="Calibri" w:eastAsiaTheme="minorHAnsi" w:hAnsi="Calibri" w:cs="Calibri"/>
          <w:color w:val="000000" w:themeColor="text1"/>
          <w:lang w:val="en-GB"/>
        </w:rPr>
        <w:t>his country</w:t>
      </w:r>
      <w:r w:rsidR="00997DD8" w:rsidRPr="00BA77F7">
        <w:rPr>
          <w:rFonts w:ascii="Calibri" w:eastAsiaTheme="minorHAnsi" w:hAnsi="Calibri" w:cs="Calibri"/>
          <w:color w:val="000000" w:themeColor="text1"/>
          <w:lang w:val="en-GB"/>
        </w:rPr>
        <w:t>—</w:t>
      </w:r>
      <w:r w:rsidR="00751B6D" w:rsidRPr="00BA77F7">
        <w:rPr>
          <w:rFonts w:ascii="Calibri" w:eastAsiaTheme="minorHAnsi" w:hAnsi="Calibri" w:cs="Calibri"/>
          <w:color w:val="000000" w:themeColor="text1"/>
          <w:lang w:val="en-GB"/>
        </w:rPr>
        <w:t>o</w:t>
      </w:r>
      <w:r w:rsidR="001D2F20" w:rsidRPr="00BA77F7">
        <w:rPr>
          <w:rFonts w:ascii="Calibri" w:eastAsiaTheme="minorHAnsi" w:hAnsi="Calibri" w:cs="Calibri"/>
          <w:color w:val="000000" w:themeColor="text1"/>
          <w:lang w:val="en-GB"/>
        </w:rPr>
        <w:t xml:space="preserve">nly Kennedy was </w:t>
      </w:r>
      <w:r w:rsidR="000C65D3" w:rsidRPr="00BA77F7">
        <w:rPr>
          <w:rFonts w:ascii="Calibri" w:eastAsiaTheme="minorHAnsi" w:hAnsi="Calibri" w:cs="Calibri"/>
          <w:color w:val="000000" w:themeColor="text1"/>
          <w:lang w:val="en-GB"/>
        </w:rPr>
        <w:t xml:space="preserve">willing to complicate the mission, inflate the costs, and endanger </w:t>
      </w:r>
      <w:r w:rsidR="00E315FD" w:rsidRPr="00BA77F7">
        <w:rPr>
          <w:rFonts w:ascii="Calibri" w:eastAsiaTheme="minorHAnsi" w:hAnsi="Calibri" w:cs="Calibri"/>
          <w:color w:val="000000" w:themeColor="text1"/>
          <w:lang w:val="en-GB"/>
        </w:rPr>
        <w:t>his countrymen</w:t>
      </w:r>
      <w:r w:rsidR="00E4627C" w:rsidRPr="00BA77F7">
        <w:rPr>
          <w:rFonts w:ascii="Calibri" w:eastAsiaTheme="minorHAnsi" w:hAnsi="Calibri" w:cs="Calibri"/>
          <w:color w:val="000000" w:themeColor="text1"/>
          <w:lang w:val="en-GB"/>
        </w:rPr>
        <w:t xml:space="preserve"> to do so</w:t>
      </w:r>
      <w:r w:rsidR="00E315FD" w:rsidRPr="00BA77F7">
        <w:rPr>
          <w:rFonts w:ascii="Calibri" w:eastAsiaTheme="minorHAnsi" w:hAnsi="Calibri" w:cs="Calibri"/>
          <w:color w:val="000000" w:themeColor="text1"/>
          <w:lang w:val="en-GB"/>
        </w:rPr>
        <w:t>.</w:t>
      </w:r>
      <w:r w:rsidR="00D55460" w:rsidRPr="00BA77F7">
        <w:rPr>
          <w:rFonts w:ascii="Calibri" w:eastAsiaTheme="minorHAnsi" w:hAnsi="Calibri" w:cs="Calibri"/>
          <w:color w:val="000000" w:themeColor="text1"/>
          <w:lang w:val="en-GB"/>
        </w:rPr>
        <w:t xml:space="preserve"> </w:t>
      </w:r>
    </w:p>
    <w:p w14:paraId="1A95EA5F" w14:textId="5697F07F" w:rsidR="000B5095" w:rsidRPr="00BA77F7" w:rsidRDefault="000B5095" w:rsidP="004C0709">
      <w:pPr>
        <w:pStyle w:val="MyHeading3a"/>
        <w:rPr>
          <w:rFonts w:eastAsiaTheme="minorHAnsi"/>
        </w:rPr>
      </w:pPr>
      <w:r w:rsidRPr="00BA77F7">
        <w:rPr>
          <w:rFonts w:eastAsiaTheme="minorHAnsi"/>
        </w:rPr>
        <w:lastRenderedPageBreak/>
        <w:t>NASA</w:t>
      </w:r>
      <w:r w:rsidR="00BE0496" w:rsidRPr="00BA77F7">
        <w:rPr>
          <w:rFonts w:eastAsiaTheme="minorHAnsi"/>
        </w:rPr>
        <w:t xml:space="preserve"> Messaging</w:t>
      </w:r>
      <w:r w:rsidR="00133A38" w:rsidRPr="00BA77F7">
        <w:rPr>
          <w:rFonts w:eastAsiaTheme="minorHAnsi"/>
        </w:rPr>
        <w:t xml:space="preserve"> </w:t>
      </w:r>
    </w:p>
    <w:p w14:paraId="6F30E9FF" w14:textId="3963E167" w:rsidR="00D85725" w:rsidRDefault="00882411" w:rsidP="00BF48E3">
      <w:pPr>
        <w:spacing w:line="360" w:lineRule="auto"/>
        <w:ind w:firstLine="720"/>
        <w:rPr>
          <w:rFonts w:ascii="Calibri" w:eastAsiaTheme="minorHAnsi" w:hAnsi="Calibri" w:cs="Calibri"/>
          <w:color w:val="000000" w:themeColor="text1"/>
          <w:lang w:val="en-GB"/>
        </w:rPr>
      </w:pPr>
      <w:r w:rsidRPr="00BA77F7">
        <w:rPr>
          <w:rFonts w:ascii="Calibri" w:eastAsiaTheme="minorHAnsi" w:hAnsi="Calibri" w:cs="Calibri"/>
          <w:color w:val="000000" w:themeColor="text1"/>
          <w:lang w:val="en-GB"/>
        </w:rPr>
        <w:t xml:space="preserve">Because the American space program required </w:t>
      </w:r>
      <w:r w:rsidR="00B20D91" w:rsidRPr="00BA77F7">
        <w:rPr>
          <w:rFonts w:ascii="Calibri" w:eastAsiaTheme="minorHAnsi" w:hAnsi="Calibri" w:cs="Calibri"/>
          <w:color w:val="000000" w:themeColor="text1"/>
          <w:lang w:val="en-GB"/>
        </w:rPr>
        <w:t>the active support of the</w:t>
      </w:r>
      <w:r w:rsidR="00171204" w:rsidRPr="00BA77F7">
        <w:rPr>
          <w:rFonts w:ascii="Calibri" w:eastAsiaTheme="minorHAnsi" w:hAnsi="Calibri" w:cs="Calibri"/>
          <w:color w:val="000000" w:themeColor="text1"/>
          <w:lang w:val="en-GB"/>
        </w:rPr>
        <w:t xml:space="preserve"> people and the government, it was critical </w:t>
      </w:r>
      <w:r w:rsidR="002A426A" w:rsidRPr="00BA77F7">
        <w:rPr>
          <w:rFonts w:ascii="Calibri" w:eastAsiaTheme="minorHAnsi" w:hAnsi="Calibri" w:cs="Calibri"/>
          <w:color w:val="000000" w:themeColor="text1"/>
          <w:lang w:val="en-GB"/>
        </w:rPr>
        <w:t>th</w:t>
      </w:r>
      <w:r w:rsidR="00810E25" w:rsidRPr="00BA77F7">
        <w:rPr>
          <w:rFonts w:ascii="Calibri" w:eastAsiaTheme="minorHAnsi" w:hAnsi="Calibri" w:cs="Calibri"/>
          <w:color w:val="000000" w:themeColor="text1"/>
          <w:lang w:val="en-GB"/>
        </w:rPr>
        <w:t xml:space="preserve">at </w:t>
      </w:r>
      <w:r w:rsidR="00FF4E79" w:rsidRPr="00BA77F7">
        <w:rPr>
          <w:rFonts w:ascii="Calibri" w:eastAsiaTheme="minorHAnsi" w:hAnsi="Calibri" w:cs="Calibri"/>
          <w:color w:val="000000" w:themeColor="text1"/>
          <w:lang w:val="en-GB"/>
        </w:rPr>
        <w:t xml:space="preserve">social engagement </w:t>
      </w:r>
      <w:r w:rsidR="002A426A" w:rsidRPr="00BA77F7">
        <w:rPr>
          <w:rFonts w:ascii="Calibri" w:eastAsiaTheme="minorHAnsi" w:hAnsi="Calibri" w:cs="Calibri"/>
          <w:color w:val="000000" w:themeColor="text1"/>
          <w:lang w:val="en-GB"/>
        </w:rPr>
        <w:t xml:space="preserve">with its meta-narrative </w:t>
      </w:r>
      <w:r w:rsidR="00FF4E79" w:rsidRPr="00BA77F7">
        <w:rPr>
          <w:rFonts w:ascii="Calibri" w:eastAsiaTheme="minorHAnsi" w:hAnsi="Calibri" w:cs="Calibri"/>
          <w:color w:val="000000" w:themeColor="text1"/>
          <w:lang w:val="en-GB"/>
        </w:rPr>
        <w:t xml:space="preserve">to remain high. </w:t>
      </w:r>
      <w:r w:rsidR="00B5700A" w:rsidRPr="00BA77F7">
        <w:rPr>
          <w:rFonts w:ascii="Calibri" w:hAnsi="Calibri" w:cs="Calibri"/>
          <w:color w:val="000000" w:themeColor="text1"/>
          <w:lang w:val="en-GB"/>
        </w:rPr>
        <w:t xml:space="preserve">Illustrating its pragmatic rationality, </w:t>
      </w:r>
      <w:r w:rsidR="0015298E" w:rsidRPr="00BA77F7">
        <w:rPr>
          <w:rFonts w:ascii="Calibri" w:eastAsiaTheme="minorHAnsi" w:hAnsi="Calibri" w:cs="Calibri"/>
          <w:color w:val="000000" w:themeColor="text1"/>
          <w:lang w:val="en-GB"/>
        </w:rPr>
        <w:t xml:space="preserve">NASA </w:t>
      </w:r>
      <w:r w:rsidR="0094007A" w:rsidRPr="00BA77F7">
        <w:rPr>
          <w:rFonts w:ascii="Calibri" w:eastAsiaTheme="minorHAnsi" w:hAnsi="Calibri" w:cs="Calibri"/>
          <w:color w:val="000000" w:themeColor="text1"/>
          <w:lang w:val="en-GB"/>
        </w:rPr>
        <w:t>created its message to be as appealing as possible</w:t>
      </w:r>
      <w:r w:rsidR="00C61BC6" w:rsidRPr="00BA77F7">
        <w:rPr>
          <w:rFonts w:ascii="Calibri" w:eastAsiaTheme="minorHAnsi" w:hAnsi="Calibri" w:cs="Calibri"/>
          <w:color w:val="000000" w:themeColor="text1"/>
          <w:lang w:val="en-GB"/>
        </w:rPr>
        <w:t>. U</w:t>
      </w:r>
      <w:r w:rsidR="00016BA2" w:rsidRPr="00BA77F7">
        <w:rPr>
          <w:rFonts w:ascii="Calibri" w:eastAsiaTheme="minorHAnsi" w:hAnsi="Calibri" w:cs="Calibri"/>
          <w:color w:val="000000" w:themeColor="text1"/>
          <w:lang w:val="en-GB"/>
        </w:rPr>
        <w:t xml:space="preserve">nlike the bland stories being printed in the Soviet Union, </w:t>
      </w:r>
      <w:r w:rsidR="00BC6093" w:rsidRPr="00BA77F7">
        <w:rPr>
          <w:rFonts w:ascii="Calibri" w:eastAsiaTheme="minorHAnsi" w:hAnsi="Calibri" w:cs="Calibri"/>
          <w:color w:val="000000" w:themeColor="text1"/>
          <w:lang w:val="en-GB"/>
        </w:rPr>
        <w:t>‘</w:t>
      </w:r>
      <w:r w:rsidR="00E75465" w:rsidRPr="00BA77F7">
        <w:rPr>
          <w:rFonts w:ascii="Calibri" w:eastAsiaTheme="minorHAnsi" w:hAnsi="Calibri" w:cs="Calibri"/>
          <w:color w:val="000000" w:themeColor="text1"/>
          <w:lang w:val="en-GB"/>
        </w:rPr>
        <w:t>space</w:t>
      </w:r>
      <w:r w:rsidR="00BC6093" w:rsidRPr="00BA77F7">
        <w:rPr>
          <w:rFonts w:ascii="Calibri" w:eastAsiaTheme="minorHAnsi" w:hAnsi="Calibri" w:cs="Calibri"/>
          <w:color w:val="000000" w:themeColor="text1"/>
          <w:lang w:val="en-GB"/>
        </w:rPr>
        <w:t>’</w:t>
      </w:r>
      <w:r w:rsidR="00E75465" w:rsidRPr="00BA77F7">
        <w:rPr>
          <w:rFonts w:ascii="Calibri" w:eastAsiaTheme="minorHAnsi" w:hAnsi="Calibri" w:cs="Calibri"/>
          <w:color w:val="000000" w:themeColor="text1"/>
          <w:lang w:val="en-GB"/>
        </w:rPr>
        <w:t xml:space="preserve"> made for very good copy in the Western media. The Associated Press declared space the top story of 1961</w:t>
      </w:r>
      <w:r w:rsidR="00472F6B" w:rsidRPr="00BA77F7">
        <w:rPr>
          <w:rFonts w:ascii="Calibri" w:eastAsiaTheme="minorHAnsi" w:hAnsi="Calibri" w:cs="Calibri"/>
          <w:color w:val="000000" w:themeColor="text1"/>
          <w:lang w:val="en-GB"/>
        </w:rPr>
        <w:t>, and l</w:t>
      </w:r>
      <w:r w:rsidR="0036741D" w:rsidRPr="00BA77F7">
        <w:rPr>
          <w:rFonts w:ascii="Calibri" w:eastAsiaTheme="minorHAnsi" w:hAnsi="Calibri" w:cs="Calibri"/>
          <w:color w:val="000000" w:themeColor="text1"/>
          <w:lang w:val="en-GB"/>
        </w:rPr>
        <w:t>ater in the decade</w:t>
      </w:r>
      <w:r w:rsidR="00385C75" w:rsidRPr="00BA77F7">
        <w:rPr>
          <w:rFonts w:ascii="Calibri" w:eastAsiaTheme="minorHAnsi" w:hAnsi="Calibri" w:cs="Calibri"/>
          <w:color w:val="000000" w:themeColor="text1"/>
          <w:lang w:val="en-GB"/>
        </w:rPr>
        <w:t>,</w:t>
      </w:r>
      <w:r w:rsidR="0036741D" w:rsidRPr="00BA77F7">
        <w:rPr>
          <w:rFonts w:ascii="Calibri" w:eastAsiaTheme="minorHAnsi" w:hAnsi="Calibri" w:cs="Calibri"/>
          <w:color w:val="000000" w:themeColor="text1"/>
          <w:lang w:val="en-GB"/>
        </w:rPr>
        <w:t xml:space="preserve"> not even the assassinations of Robert Kennedy or Martin Luther King </w:t>
      </w:r>
      <w:r w:rsidR="008B4B73" w:rsidRPr="00BA77F7">
        <w:rPr>
          <w:rFonts w:ascii="Calibri" w:eastAsiaTheme="minorHAnsi" w:hAnsi="Calibri" w:cs="Calibri"/>
          <w:color w:val="000000" w:themeColor="text1"/>
          <w:lang w:val="en-GB"/>
        </w:rPr>
        <w:t>got more media attention</w:t>
      </w:r>
      <w:r w:rsidR="00385C75" w:rsidRPr="00BA77F7">
        <w:rPr>
          <w:rFonts w:ascii="Calibri" w:eastAsiaTheme="minorHAnsi" w:hAnsi="Calibri" w:cs="Calibri"/>
          <w:color w:val="000000" w:themeColor="text1"/>
          <w:lang w:val="en-GB"/>
        </w:rPr>
        <w:t>.</w:t>
      </w:r>
      <w:r w:rsidR="008C532B" w:rsidRPr="00BA77F7">
        <w:rPr>
          <w:rStyle w:val="FootnoteReference"/>
          <w:rFonts w:ascii="Calibri" w:hAnsi="Calibri" w:cs="Calibri"/>
          <w:color w:val="000000" w:themeColor="text1"/>
          <w:lang w:val="en-GB"/>
        </w:rPr>
        <w:footnoteReference w:id="105"/>
      </w:r>
      <w:r w:rsidR="005270D7" w:rsidRPr="00BA77F7">
        <w:rPr>
          <w:rFonts w:ascii="Calibri" w:eastAsiaTheme="minorHAnsi" w:hAnsi="Calibri" w:cs="Calibri"/>
          <w:color w:val="000000" w:themeColor="text1"/>
          <w:lang w:val="en-GB"/>
        </w:rPr>
        <w:t xml:space="preserve"> Perhaps because of this extensive coverage</w:t>
      </w:r>
      <w:r w:rsidR="00963A94" w:rsidRPr="00BA77F7">
        <w:rPr>
          <w:rFonts w:ascii="Calibri" w:eastAsiaTheme="minorHAnsi" w:hAnsi="Calibri" w:cs="Calibri"/>
          <w:color w:val="000000" w:themeColor="text1"/>
          <w:lang w:val="en-GB"/>
        </w:rPr>
        <w:t xml:space="preserve">, </w:t>
      </w:r>
      <w:r w:rsidR="009F0476" w:rsidRPr="00BA77F7">
        <w:rPr>
          <w:rFonts w:ascii="Calibri" w:eastAsiaTheme="minorHAnsi" w:hAnsi="Calibri" w:cs="Calibri"/>
          <w:color w:val="000000" w:themeColor="text1"/>
          <w:lang w:val="en-GB"/>
        </w:rPr>
        <w:t>Werth assert</w:t>
      </w:r>
      <w:r w:rsidR="00EE4111">
        <w:rPr>
          <w:rFonts w:ascii="Calibri" w:eastAsiaTheme="minorHAnsi" w:hAnsi="Calibri" w:cs="Calibri"/>
          <w:color w:val="000000" w:themeColor="text1"/>
          <w:lang w:val="en-GB"/>
        </w:rPr>
        <w:t>ed</w:t>
      </w:r>
      <w:r w:rsidR="009F0476" w:rsidRPr="00BA77F7">
        <w:rPr>
          <w:rFonts w:ascii="Calibri" w:eastAsiaTheme="minorHAnsi" w:hAnsi="Calibri" w:cs="Calibri"/>
          <w:color w:val="000000" w:themeColor="text1"/>
          <w:lang w:val="en-GB"/>
        </w:rPr>
        <w:t xml:space="preserve">, </w:t>
      </w:r>
      <w:r w:rsidR="00963A94" w:rsidRPr="00BA77F7">
        <w:rPr>
          <w:rFonts w:ascii="Calibri" w:eastAsiaTheme="minorHAnsi" w:hAnsi="Calibri" w:cs="Calibri"/>
          <w:color w:val="000000" w:themeColor="text1"/>
          <w:lang w:val="en-GB"/>
        </w:rPr>
        <w:t>‘</w:t>
      </w:r>
      <w:r w:rsidR="00D46346" w:rsidRPr="00BA77F7">
        <w:rPr>
          <w:rFonts w:ascii="Calibri" w:hAnsi="Calibri" w:cs="Calibri"/>
          <w:color w:val="000000" w:themeColor="text1"/>
          <w:lang w:val="en-GB"/>
        </w:rPr>
        <w:t>NASA had no difficulty convincing taxpayers of the necessity of its extensive operations. Patriotism reinforced the coalition of interests behind the space program and rendered serious criticism ineffective.</w:t>
      </w:r>
      <w:r w:rsidR="00B67A0E" w:rsidRPr="00BA77F7">
        <w:rPr>
          <w:rFonts w:ascii="Calibri" w:hAnsi="Calibri" w:cs="Calibri"/>
          <w:color w:val="000000" w:themeColor="text1"/>
          <w:lang w:val="en-GB"/>
        </w:rPr>
        <w:t>’</w:t>
      </w:r>
      <w:r w:rsidR="008B4B73" w:rsidRPr="00BA77F7">
        <w:rPr>
          <w:rStyle w:val="FootnoteReference"/>
          <w:rFonts w:ascii="Calibri" w:hAnsi="Calibri" w:cs="Calibri"/>
          <w:color w:val="000000" w:themeColor="text1"/>
          <w:lang w:val="en-GB"/>
        </w:rPr>
        <w:footnoteReference w:id="106"/>
      </w:r>
      <w:r w:rsidR="008206D7" w:rsidRPr="00BA77F7">
        <w:rPr>
          <w:rFonts w:ascii="Calibri" w:eastAsiaTheme="minorHAnsi" w:hAnsi="Calibri" w:cs="Calibri"/>
          <w:color w:val="000000" w:themeColor="text1"/>
          <w:lang w:val="en-GB"/>
        </w:rPr>
        <w:t xml:space="preserve"> </w:t>
      </w:r>
      <w:r w:rsidR="000832FE" w:rsidRPr="00BA77F7">
        <w:rPr>
          <w:rFonts w:ascii="Calibri" w:eastAsiaTheme="minorHAnsi" w:hAnsi="Calibri" w:cs="Calibri"/>
          <w:color w:val="000000" w:themeColor="text1"/>
          <w:lang w:val="en-GB"/>
        </w:rPr>
        <w:t xml:space="preserve">It was a </w:t>
      </w:r>
      <w:r w:rsidR="00A9358A" w:rsidRPr="00BA77F7">
        <w:rPr>
          <w:rFonts w:ascii="Calibri" w:eastAsiaTheme="minorHAnsi" w:hAnsi="Calibri" w:cs="Calibri"/>
          <w:color w:val="000000" w:themeColor="text1"/>
          <w:lang w:val="en-GB"/>
        </w:rPr>
        <w:t xml:space="preserve">time of </w:t>
      </w:r>
      <w:r w:rsidR="00C7296D" w:rsidRPr="00BA77F7">
        <w:rPr>
          <w:rFonts w:ascii="Calibri" w:eastAsiaTheme="minorHAnsi" w:hAnsi="Calibri" w:cs="Calibri"/>
          <w:color w:val="000000" w:themeColor="text1"/>
          <w:lang w:val="en-GB"/>
        </w:rPr>
        <w:t xml:space="preserve">synergy that energized both the </w:t>
      </w:r>
      <w:r w:rsidR="003A005E" w:rsidRPr="00BA77F7">
        <w:rPr>
          <w:rFonts w:ascii="Calibri" w:eastAsiaTheme="minorHAnsi" w:hAnsi="Calibri" w:cs="Calibri"/>
          <w:color w:val="000000" w:themeColor="text1"/>
          <w:lang w:val="en-GB"/>
        </w:rPr>
        <w:t>agenc</w:t>
      </w:r>
      <w:r w:rsidR="001F01A3" w:rsidRPr="00BA77F7">
        <w:rPr>
          <w:rFonts w:ascii="Calibri" w:eastAsiaTheme="minorHAnsi" w:hAnsi="Calibri" w:cs="Calibri"/>
          <w:color w:val="000000" w:themeColor="text1"/>
          <w:lang w:val="en-GB"/>
        </w:rPr>
        <w:t>y</w:t>
      </w:r>
      <w:r w:rsidR="00C7296D" w:rsidRPr="00BA77F7">
        <w:rPr>
          <w:rFonts w:ascii="Calibri" w:eastAsiaTheme="minorHAnsi" w:hAnsi="Calibri" w:cs="Calibri"/>
          <w:color w:val="000000" w:themeColor="text1"/>
          <w:lang w:val="en-GB"/>
        </w:rPr>
        <w:t xml:space="preserve"> and the media that covered it</w:t>
      </w:r>
      <w:r w:rsidR="00DE0C53">
        <w:rPr>
          <w:rFonts w:ascii="Calibri" w:eastAsiaTheme="minorHAnsi" w:hAnsi="Calibri" w:cs="Calibri"/>
          <w:color w:val="000000" w:themeColor="text1"/>
          <w:lang w:val="en-GB"/>
        </w:rPr>
        <w:t>.</w:t>
      </w:r>
      <w:r w:rsidR="00A9358A" w:rsidRPr="00BA77F7">
        <w:rPr>
          <w:rFonts w:ascii="Calibri" w:eastAsiaTheme="minorHAnsi" w:hAnsi="Calibri" w:cs="Calibri"/>
          <w:color w:val="000000" w:themeColor="text1"/>
          <w:lang w:val="en-GB"/>
        </w:rPr>
        <w:t xml:space="preserve"> </w:t>
      </w:r>
      <w:proofErr w:type="spellStart"/>
      <w:r w:rsidR="00A447D0" w:rsidRPr="00BA77F7">
        <w:rPr>
          <w:rFonts w:ascii="Calibri" w:eastAsiaTheme="minorHAnsi" w:hAnsi="Calibri" w:cs="Calibri"/>
          <w:color w:val="000000" w:themeColor="text1"/>
          <w:lang w:val="en-GB"/>
        </w:rPr>
        <w:t>Gerovitch</w:t>
      </w:r>
      <w:proofErr w:type="spellEnd"/>
      <w:r w:rsidR="00A447D0" w:rsidRPr="00BA77F7">
        <w:rPr>
          <w:rFonts w:ascii="Calibri" w:eastAsiaTheme="minorHAnsi" w:hAnsi="Calibri" w:cs="Calibri"/>
          <w:color w:val="000000" w:themeColor="text1"/>
          <w:lang w:val="en-GB"/>
        </w:rPr>
        <w:t xml:space="preserve"> state</w:t>
      </w:r>
      <w:r w:rsidR="00BB081F">
        <w:rPr>
          <w:rFonts w:ascii="Calibri" w:eastAsiaTheme="minorHAnsi" w:hAnsi="Calibri" w:cs="Calibri"/>
          <w:color w:val="000000" w:themeColor="text1"/>
          <w:lang w:val="en-GB"/>
        </w:rPr>
        <w:t>d</w:t>
      </w:r>
      <w:r w:rsidR="00A447D0" w:rsidRPr="00BA77F7">
        <w:rPr>
          <w:rFonts w:ascii="Calibri" w:eastAsiaTheme="minorHAnsi" w:hAnsi="Calibri" w:cs="Calibri"/>
          <w:color w:val="000000" w:themeColor="text1"/>
          <w:lang w:val="en-GB"/>
        </w:rPr>
        <w:t xml:space="preserve">, </w:t>
      </w:r>
    </w:p>
    <w:p w14:paraId="5274CFB0" w14:textId="44F1F9BC" w:rsidR="00D85725" w:rsidRDefault="00B43904" w:rsidP="00D85725">
      <w:pPr>
        <w:spacing w:after="120"/>
        <w:ind w:left="720"/>
        <w:rPr>
          <w:rFonts w:ascii="Calibri" w:hAnsi="Calibri" w:cs="Calibri"/>
          <w:color w:val="000000" w:themeColor="text1"/>
          <w:lang w:val="en-GB"/>
        </w:rPr>
      </w:pPr>
      <w:r w:rsidRPr="00BA77F7">
        <w:rPr>
          <w:rFonts w:ascii="Calibri" w:hAnsi="Calibri" w:cs="Calibri"/>
          <w:color w:val="000000" w:themeColor="text1"/>
          <w:lang w:val="en-GB"/>
        </w:rPr>
        <w:t xml:space="preserve">NASA </w:t>
      </w:r>
      <w:proofErr w:type="spellStart"/>
      <w:r w:rsidRPr="00BA77F7">
        <w:rPr>
          <w:rFonts w:ascii="Calibri" w:hAnsi="Calibri" w:cs="Calibri"/>
          <w:color w:val="000000" w:themeColor="text1"/>
          <w:lang w:val="en-GB"/>
        </w:rPr>
        <w:t>skillfully</w:t>
      </w:r>
      <w:proofErr w:type="spellEnd"/>
      <w:r w:rsidRPr="00BA77F7">
        <w:rPr>
          <w:rFonts w:ascii="Calibri" w:hAnsi="Calibri" w:cs="Calibri"/>
          <w:color w:val="000000" w:themeColor="text1"/>
          <w:lang w:val="en-GB"/>
        </w:rPr>
        <w:t xml:space="preserve"> used the media to create and disseminate a </w:t>
      </w:r>
      <w:proofErr w:type="spellStart"/>
      <w:r w:rsidRPr="00BA77F7">
        <w:rPr>
          <w:rFonts w:ascii="Calibri" w:hAnsi="Calibri" w:cs="Calibri"/>
          <w:color w:val="000000" w:themeColor="text1"/>
          <w:lang w:val="en-GB"/>
        </w:rPr>
        <w:t>favorable</w:t>
      </w:r>
      <w:proofErr w:type="spellEnd"/>
      <w:r w:rsidRPr="00BA77F7">
        <w:rPr>
          <w:rFonts w:ascii="Calibri" w:hAnsi="Calibri" w:cs="Calibri"/>
          <w:color w:val="000000" w:themeColor="text1"/>
          <w:lang w:val="en-GB"/>
        </w:rPr>
        <w:t xml:space="preserve"> public image of the U.S. space program, and at the same time space technologies engendered a technological revolution in visual media, making electronic communications truly real-time and global.</w:t>
      </w:r>
      <w:r w:rsidR="00596D06" w:rsidRPr="00BA77F7">
        <w:rPr>
          <w:rStyle w:val="FootnoteReference"/>
          <w:rFonts w:ascii="Calibri" w:hAnsi="Calibri" w:cs="Calibri"/>
          <w:color w:val="000000" w:themeColor="text1"/>
          <w:lang w:val="en-GB"/>
        </w:rPr>
        <w:footnoteReference w:id="107"/>
      </w:r>
      <w:r w:rsidR="00B14A18" w:rsidRPr="00BA77F7">
        <w:rPr>
          <w:rFonts w:ascii="Calibri" w:hAnsi="Calibri" w:cs="Calibri"/>
          <w:color w:val="000000" w:themeColor="text1"/>
          <w:lang w:val="en-GB"/>
        </w:rPr>
        <w:t xml:space="preserve"> </w:t>
      </w:r>
    </w:p>
    <w:p w14:paraId="1BB2BB9F" w14:textId="428DBC12" w:rsidR="00C74B1B" w:rsidRPr="00BA77F7" w:rsidRDefault="007D4EA5" w:rsidP="00D85725">
      <w:pPr>
        <w:spacing w:line="360" w:lineRule="auto"/>
        <w:rPr>
          <w:rFonts w:ascii="Calibri" w:hAnsi="Calibri" w:cs="Calibri"/>
          <w:color w:val="000000" w:themeColor="text1"/>
          <w:lang w:val="en-GB"/>
        </w:rPr>
      </w:pPr>
      <w:r w:rsidRPr="00BA77F7">
        <w:rPr>
          <w:rFonts w:ascii="Calibri" w:hAnsi="Calibri" w:cs="Calibri"/>
          <w:color w:val="000000" w:themeColor="text1"/>
          <w:lang w:val="en-GB"/>
        </w:rPr>
        <w:t xml:space="preserve">NASA’s </w:t>
      </w:r>
      <w:r w:rsidR="00C74B1B" w:rsidRPr="00BA77F7">
        <w:rPr>
          <w:rFonts w:ascii="Calibri" w:hAnsi="Calibri" w:cs="Calibri"/>
          <w:color w:val="000000" w:themeColor="text1"/>
          <w:lang w:val="en-GB"/>
        </w:rPr>
        <w:t xml:space="preserve">use of messaging in this way illustrates that it </w:t>
      </w:r>
      <w:r w:rsidR="00F36AB5" w:rsidRPr="00BA77F7">
        <w:rPr>
          <w:rFonts w:ascii="Calibri" w:hAnsi="Calibri" w:cs="Calibri"/>
          <w:color w:val="000000" w:themeColor="text1"/>
          <w:lang w:val="en-GB"/>
        </w:rPr>
        <w:t>was</w:t>
      </w:r>
      <w:r w:rsidR="00C74B1B" w:rsidRPr="00BA77F7">
        <w:rPr>
          <w:rFonts w:ascii="Calibri" w:hAnsi="Calibri" w:cs="Calibri"/>
          <w:color w:val="000000" w:themeColor="text1"/>
          <w:lang w:val="en-GB"/>
        </w:rPr>
        <w:t xml:space="preserve"> not merely </w:t>
      </w:r>
      <w:r w:rsidR="00F36AB5" w:rsidRPr="00BA77F7">
        <w:rPr>
          <w:rFonts w:ascii="Calibri" w:hAnsi="Calibri" w:cs="Calibri"/>
          <w:color w:val="000000" w:themeColor="text1"/>
          <w:lang w:val="en-GB"/>
        </w:rPr>
        <w:t>for the dissemination of fact</w:t>
      </w:r>
      <w:r w:rsidR="009B52F2" w:rsidRPr="00BA77F7">
        <w:rPr>
          <w:rFonts w:ascii="Calibri" w:hAnsi="Calibri" w:cs="Calibri"/>
          <w:color w:val="000000" w:themeColor="text1"/>
          <w:lang w:val="en-GB"/>
        </w:rPr>
        <w:t>ual content</w:t>
      </w:r>
      <w:r w:rsidR="00DB20F7" w:rsidRPr="00BA77F7">
        <w:rPr>
          <w:rFonts w:ascii="Calibri" w:hAnsi="Calibri" w:cs="Calibri"/>
          <w:color w:val="000000" w:themeColor="text1"/>
          <w:lang w:val="en-GB"/>
        </w:rPr>
        <w:t xml:space="preserve"> about space missions</w:t>
      </w:r>
      <w:r w:rsidR="00F36AB5" w:rsidRPr="00BA77F7">
        <w:rPr>
          <w:rFonts w:ascii="Calibri" w:hAnsi="Calibri" w:cs="Calibri"/>
          <w:color w:val="000000" w:themeColor="text1"/>
          <w:lang w:val="en-GB"/>
        </w:rPr>
        <w:t xml:space="preserve">; the agency used messaging </w:t>
      </w:r>
      <w:r w:rsidR="00ED507D" w:rsidRPr="00BA77F7">
        <w:rPr>
          <w:rFonts w:ascii="Calibri" w:hAnsi="Calibri" w:cs="Calibri"/>
          <w:color w:val="000000" w:themeColor="text1"/>
          <w:lang w:val="en-GB"/>
        </w:rPr>
        <w:t xml:space="preserve">as a tool </w:t>
      </w:r>
      <w:r w:rsidR="00F36AB5" w:rsidRPr="00BA77F7">
        <w:rPr>
          <w:rFonts w:ascii="Calibri" w:hAnsi="Calibri" w:cs="Calibri"/>
          <w:color w:val="000000" w:themeColor="text1"/>
          <w:lang w:val="en-GB"/>
        </w:rPr>
        <w:t xml:space="preserve">to </w:t>
      </w:r>
      <w:r w:rsidR="00190D87" w:rsidRPr="00BA77F7">
        <w:rPr>
          <w:rFonts w:ascii="Calibri" w:hAnsi="Calibri" w:cs="Calibri"/>
          <w:color w:val="000000" w:themeColor="text1"/>
          <w:lang w:val="en-GB"/>
        </w:rPr>
        <w:t>achieve its goals of funding and public support</w:t>
      </w:r>
      <w:r w:rsidR="00C83240" w:rsidRPr="00BA77F7">
        <w:rPr>
          <w:rFonts w:ascii="Calibri" w:hAnsi="Calibri" w:cs="Calibri"/>
          <w:color w:val="000000" w:themeColor="text1"/>
          <w:lang w:val="en-GB"/>
        </w:rPr>
        <w:t>.</w:t>
      </w:r>
    </w:p>
    <w:p w14:paraId="646103B4" w14:textId="38376275" w:rsidR="005E5B36" w:rsidRPr="00BA77F7" w:rsidRDefault="00202F70" w:rsidP="00BF48E3">
      <w:pPr>
        <w:spacing w:line="360" w:lineRule="auto"/>
        <w:ind w:firstLine="720"/>
        <w:rPr>
          <w:rFonts w:ascii="Calibri" w:eastAsiaTheme="minorHAnsi" w:hAnsi="Calibri" w:cs="Calibri"/>
          <w:color w:val="000000" w:themeColor="text1"/>
          <w:lang w:val="en-GB"/>
        </w:rPr>
      </w:pPr>
      <w:r w:rsidRPr="00BA77F7">
        <w:rPr>
          <w:rFonts w:ascii="Calibri" w:eastAsiaTheme="minorHAnsi" w:hAnsi="Calibri" w:cs="Calibri"/>
          <w:color w:val="000000" w:themeColor="text1"/>
          <w:lang w:val="en-GB"/>
        </w:rPr>
        <w:t xml:space="preserve">In its earliest days, </w:t>
      </w:r>
      <w:r w:rsidR="00400E5A" w:rsidRPr="00BA77F7">
        <w:rPr>
          <w:rFonts w:ascii="Calibri" w:eastAsiaTheme="minorHAnsi" w:hAnsi="Calibri" w:cs="Calibri"/>
          <w:color w:val="000000" w:themeColor="text1"/>
          <w:lang w:val="en-GB"/>
        </w:rPr>
        <w:t xml:space="preserve">NASA’s first administrator </w:t>
      </w:r>
      <w:r w:rsidR="0027019E" w:rsidRPr="00BA77F7">
        <w:rPr>
          <w:rFonts w:ascii="Calibri" w:eastAsiaTheme="minorHAnsi" w:hAnsi="Calibri" w:cs="Calibri"/>
          <w:color w:val="000000" w:themeColor="text1"/>
          <w:lang w:val="en-GB"/>
        </w:rPr>
        <w:t xml:space="preserve">Dr. T. Keith </w:t>
      </w:r>
      <w:proofErr w:type="spellStart"/>
      <w:r w:rsidR="0027019E" w:rsidRPr="00BA77F7">
        <w:rPr>
          <w:rFonts w:ascii="Calibri" w:eastAsiaTheme="minorHAnsi" w:hAnsi="Calibri" w:cs="Calibri"/>
          <w:color w:val="000000" w:themeColor="text1"/>
          <w:lang w:val="en-GB"/>
        </w:rPr>
        <w:t>Glennan</w:t>
      </w:r>
      <w:proofErr w:type="spellEnd"/>
      <w:r w:rsidR="0027019E" w:rsidRPr="00BA77F7">
        <w:rPr>
          <w:rFonts w:ascii="Calibri" w:eastAsiaTheme="minorHAnsi" w:hAnsi="Calibri" w:cs="Calibri"/>
          <w:color w:val="000000" w:themeColor="text1"/>
          <w:lang w:val="en-GB"/>
        </w:rPr>
        <w:t xml:space="preserve"> </w:t>
      </w:r>
      <w:r w:rsidR="00400E5A" w:rsidRPr="00BA77F7">
        <w:rPr>
          <w:rFonts w:ascii="Calibri" w:eastAsiaTheme="minorHAnsi" w:hAnsi="Calibri" w:cs="Calibri"/>
          <w:color w:val="000000" w:themeColor="text1"/>
          <w:lang w:val="en-GB"/>
        </w:rPr>
        <w:t xml:space="preserve">oversaw </w:t>
      </w:r>
      <w:r w:rsidRPr="00BA77F7">
        <w:rPr>
          <w:rFonts w:ascii="Calibri" w:eastAsiaTheme="minorHAnsi" w:hAnsi="Calibri" w:cs="Calibri"/>
          <w:color w:val="000000" w:themeColor="text1"/>
          <w:lang w:val="en-GB"/>
        </w:rPr>
        <w:t>efforts to create a public relations strategy</w:t>
      </w:r>
      <w:r w:rsidR="00CE68CD" w:rsidRPr="00BA77F7">
        <w:rPr>
          <w:rFonts w:ascii="Calibri" w:eastAsiaTheme="minorHAnsi" w:hAnsi="Calibri" w:cs="Calibri"/>
          <w:color w:val="000000" w:themeColor="text1"/>
          <w:lang w:val="en-GB"/>
        </w:rPr>
        <w:t xml:space="preserve">, seeking a way to maintain the level of interest </w:t>
      </w:r>
      <w:r w:rsidR="00613132" w:rsidRPr="00BA77F7">
        <w:rPr>
          <w:rFonts w:ascii="Calibri" w:eastAsiaTheme="minorHAnsi" w:hAnsi="Calibri" w:cs="Calibri"/>
          <w:color w:val="000000" w:themeColor="text1"/>
          <w:lang w:val="en-GB"/>
        </w:rPr>
        <w:t xml:space="preserve">engendered by the </w:t>
      </w:r>
      <w:r w:rsidR="00613132" w:rsidRPr="00BA77F7">
        <w:rPr>
          <w:rFonts w:ascii="Calibri" w:eastAsiaTheme="minorHAnsi" w:hAnsi="Calibri" w:cs="Calibri"/>
          <w:i/>
          <w:iCs/>
          <w:color w:val="000000" w:themeColor="text1"/>
          <w:lang w:val="en-GB"/>
        </w:rPr>
        <w:t>Sputnik</w:t>
      </w:r>
      <w:r w:rsidR="009B1879" w:rsidRPr="00BA77F7">
        <w:rPr>
          <w:rFonts w:ascii="Calibri" w:eastAsiaTheme="minorHAnsi" w:hAnsi="Calibri" w:cs="Calibri"/>
          <w:i/>
          <w:iCs/>
          <w:color w:val="000000" w:themeColor="text1"/>
          <w:lang w:val="en-GB"/>
        </w:rPr>
        <w:t xml:space="preserve"> I</w:t>
      </w:r>
      <w:r w:rsidR="00613132" w:rsidRPr="00BA77F7">
        <w:rPr>
          <w:rFonts w:ascii="Calibri" w:eastAsiaTheme="minorHAnsi" w:hAnsi="Calibri" w:cs="Calibri"/>
          <w:color w:val="000000" w:themeColor="text1"/>
          <w:lang w:val="en-GB"/>
        </w:rPr>
        <w:t xml:space="preserve"> launch over the long term.</w:t>
      </w:r>
      <w:r w:rsidR="00426E86" w:rsidRPr="00BA77F7">
        <w:rPr>
          <w:rFonts w:ascii="Calibri" w:eastAsiaTheme="minorHAnsi" w:hAnsi="Calibri" w:cs="Calibri"/>
          <w:color w:val="000000" w:themeColor="text1"/>
          <w:lang w:val="en-GB"/>
        </w:rPr>
        <w:t xml:space="preserve"> </w:t>
      </w:r>
      <w:r w:rsidR="00622072" w:rsidRPr="00BA77F7">
        <w:rPr>
          <w:rFonts w:ascii="Calibri" w:eastAsiaTheme="minorHAnsi" w:hAnsi="Calibri" w:cs="Calibri"/>
          <w:color w:val="000000" w:themeColor="text1"/>
          <w:lang w:val="en-GB"/>
        </w:rPr>
        <w:t>According to Kim</w:t>
      </w:r>
      <w:r w:rsidR="00184D2C" w:rsidRPr="00BA77F7">
        <w:rPr>
          <w:rFonts w:ascii="Calibri" w:eastAsiaTheme="minorHAnsi" w:hAnsi="Calibri" w:cs="Calibri"/>
          <w:color w:val="000000" w:themeColor="text1"/>
          <w:lang w:val="en-GB"/>
        </w:rPr>
        <w:t xml:space="preserve"> </w:t>
      </w:r>
      <w:r w:rsidR="00622072" w:rsidRPr="00BA77F7">
        <w:rPr>
          <w:rFonts w:ascii="Calibri" w:eastAsiaTheme="minorHAnsi" w:hAnsi="Calibri" w:cs="Calibri"/>
          <w:color w:val="000000" w:themeColor="text1"/>
          <w:lang w:val="en-GB"/>
        </w:rPr>
        <w:t>McQuaid, h</w:t>
      </w:r>
      <w:r w:rsidR="00426E86" w:rsidRPr="00BA77F7">
        <w:rPr>
          <w:rFonts w:ascii="Calibri" w:eastAsiaTheme="minorHAnsi" w:hAnsi="Calibri" w:cs="Calibri"/>
          <w:color w:val="000000" w:themeColor="text1"/>
          <w:lang w:val="en-GB"/>
        </w:rPr>
        <w:t xml:space="preserve">e ‘opted for a Cold War global prestige-based rationale for NASA </w:t>
      </w:r>
      <w:r w:rsidR="00DA659E" w:rsidRPr="00BA77F7">
        <w:rPr>
          <w:rFonts w:ascii="Calibri" w:eastAsiaTheme="minorHAnsi" w:hAnsi="Calibri" w:cs="Calibri"/>
          <w:color w:val="000000" w:themeColor="text1"/>
          <w:lang w:val="en-GB"/>
        </w:rPr>
        <w:t>centred</w:t>
      </w:r>
      <w:r w:rsidR="00426E86" w:rsidRPr="00BA77F7">
        <w:rPr>
          <w:rFonts w:ascii="Calibri" w:eastAsiaTheme="minorHAnsi" w:hAnsi="Calibri" w:cs="Calibri"/>
          <w:color w:val="000000" w:themeColor="text1"/>
          <w:lang w:val="en-GB"/>
        </w:rPr>
        <w:t xml:space="preserve"> on the </w:t>
      </w:r>
      <w:r w:rsidR="00581925" w:rsidRPr="00BA77F7">
        <w:rPr>
          <w:rFonts w:ascii="Calibri" w:eastAsiaTheme="minorHAnsi" w:hAnsi="Calibri" w:cs="Calibri"/>
          <w:color w:val="000000" w:themeColor="text1"/>
          <w:lang w:val="en-GB"/>
        </w:rPr>
        <w:t xml:space="preserve">Mercury, </w:t>
      </w:r>
      <w:r w:rsidR="00426E86" w:rsidRPr="00BA77F7">
        <w:rPr>
          <w:rFonts w:ascii="Calibri" w:eastAsiaTheme="minorHAnsi" w:hAnsi="Calibri" w:cs="Calibri"/>
          <w:color w:val="000000" w:themeColor="text1"/>
          <w:lang w:val="en-GB"/>
        </w:rPr>
        <w:t>Gemini and Apollo manned spaceflight programmes.’</w:t>
      </w:r>
      <w:r w:rsidR="00426E86" w:rsidRPr="00BA77F7">
        <w:rPr>
          <w:rStyle w:val="FootnoteReference"/>
          <w:rFonts w:ascii="Calibri" w:eastAsiaTheme="minorHAnsi" w:hAnsi="Calibri" w:cs="Calibri"/>
          <w:color w:val="000000" w:themeColor="text1"/>
          <w:lang w:val="en-GB"/>
        </w:rPr>
        <w:footnoteReference w:id="108"/>
      </w:r>
      <w:r w:rsidR="00426E86" w:rsidRPr="00BA77F7">
        <w:rPr>
          <w:rFonts w:ascii="Calibri" w:eastAsiaTheme="minorHAnsi" w:hAnsi="Calibri" w:cs="Calibri"/>
          <w:color w:val="000000" w:themeColor="text1"/>
          <w:lang w:val="en-GB"/>
        </w:rPr>
        <w:t xml:space="preserve"> Selling the program </w:t>
      </w:r>
      <w:r w:rsidR="00AF6497" w:rsidRPr="00BA77F7">
        <w:rPr>
          <w:rFonts w:ascii="Calibri" w:eastAsiaTheme="minorHAnsi" w:hAnsi="Calibri" w:cs="Calibri"/>
          <w:color w:val="000000" w:themeColor="text1"/>
          <w:lang w:val="en-GB"/>
        </w:rPr>
        <w:t xml:space="preserve">by highlighting its practical </w:t>
      </w:r>
      <w:r w:rsidR="007D0CC5" w:rsidRPr="00BA77F7">
        <w:rPr>
          <w:rFonts w:ascii="Calibri" w:eastAsiaTheme="minorHAnsi" w:hAnsi="Calibri" w:cs="Calibri"/>
          <w:color w:val="000000" w:themeColor="text1"/>
          <w:lang w:val="en-GB"/>
        </w:rPr>
        <w:t>results—</w:t>
      </w:r>
      <w:r w:rsidR="002A27FE" w:rsidRPr="00BA77F7">
        <w:rPr>
          <w:rFonts w:ascii="Calibri" w:eastAsiaTheme="minorHAnsi" w:hAnsi="Calibri" w:cs="Calibri"/>
          <w:color w:val="000000" w:themeColor="text1"/>
          <w:lang w:val="en-GB"/>
        </w:rPr>
        <w:t xml:space="preserve">the </w:t>
      </w:r>
      <w:r w:rsidR="00BC519C" w:rsidRPr="00BA77F7">
        <w:rPr>
          <w:rFonts w:ascii="Calibri" w:eastAsiaTheme="minorHAnsi" w:hAnsi="Calibri" w:cs="Calibri"/>
          <w:color w:val="000000" w:themeColor="text1"/>
          <w:lang w:val="en-GB"/>
        </w:rPr>
        <w:t xml:space="preserve">future </w:t>
      </w:r>
      <w:r w:rsidR="007D0CC5" w:rsidRPr="00BA77F7">
        <w:rPr>
          <w:rFonts w:ascii="Calibri" w:eastAsiaTheme="minorHAnsi" w:hAnsi="Calibri" w:cs="Calibri"/>
          <w:color w:val="000000" w:themeColor="text1"/>
          <w:lang w:val="en-GB"/>
        </w:rPr>
        <w:t>technology or deliverables</w:t>
      </w:r>
      <w:r w:rsidR="00BC519C" w:rsidRPr="00BA77F7">
        <w:rPr>
          <w:rFonts w:ascii="Calibri" w:eastAsiaTheme="minorHAnsi" w:hAnsi="Calibri" w:cs="Calibri"/>
          <w:color w:val="000000" w:themeColor="text1"/>
          <w:lang w:val="en-GB"/>
        </w:rPr>
        <w:t xml:space="preserve"> </w:t>
      </w:r>
      <w:r w:rsidR="00426E86" w:rsidRPr="00BA77F7">
        <w:rPr>
          <w:rFonts w:ascii="Calibri" w:eastAsiaTheme="minorHAnsi" w:hAnsi="Calibri" w:cs="Calibri"/>
          <w:color w:val="000000" w:themeColor="text1"/>
          <w:lang w:val="en-GB"/>
        </w:rPr>
        <w:t xml:space="preserve">it might </w:t>
      </w:r>
      <w:r w:rsidR="000F4D87" w:rsidRPr="00BA77F7">
        <w:rPr>
          <w:rFonts w:ascii="Calibri" w:eastAsiaTheme="minorHAnsi" w:hAnsi="Calibri" w:cs="Calibri"/>
          <w:color w:val="000000" w:themeColor="text1"/>
          <w:lang w:val="en-GB"/>
        </w:rPr>
        <w:t>provide</w:t>
      </w:r>
      <w:r w:rsidR="00B1515B" w:rsidRPr="00BA77F7">
        <w:rPr>
          <w:rFonts w:ascii="Calibri" w:eastAsiaTheme="minorHAnsi" w:hAnsi="Calibri" w:cs="Calibri"/>
          <w:color w:val="000000" w:themeColor="text1"/>
          <w:lang w:val="en-GB"/>
        </w:rPr>
        <w:t>—</w:t>
      </w:r>
      <w:r w:rsidR="00426E86" w:rsidRPr="00BA77F7">
        <w:rPr>
          <w:rFonts w:ascii="Calibri" w:eastAsiaTheme="minorHAnsi" w:hAnsi="Calibri" w:cs="Calibri"/>
          <w:color w:val="000000" w:themeColor="text1"/>
          <w:lang w:val="en-GB"/>
        </w:rPr>
        <w:t>was</w:t>
      </w:r>
      <w:r w:rsidR="002A27FE" w:rsidRPr="00BA77F7">
        <w:rPr>
          <w:rFonts w:ascii="Calibri" w:eastAsiaTheme="minorHAnsi" w:hAnsi="Calibri" w:cs="Calibri"/>
          <w:color w:val="000000" w:themeColor="text1"/>
          <w:lang w:val="en-GB"/>
        </w:rPr>
        <w:t xml:space="preserve"> </w:t>
      </w:r>
      <w:r w:rsidR="00F63EB0" w:rsidRPr="00BA77F7">
        <w:rPr>
          <w:rFonts w:ascii="Calibri" w:eastAsiaTheme="minorHAnsi" w:hAnsi="Calibri" w:cs="Calibri"/>
          <w:color w:val="000000" w:themeColor="text1"/>
          <w:lang w:val="en-GB"/>
        </w:rPr>
        <w:t>less effective tha</w:t>
      </w:r>
      <w:r w:rsidR="00775D76" w:rsidRPr="00BA77F7">
        <w:rPr>
          <w:rFonts w:ascii="Calibri" w:eastAsiaTheme="minorHAnsi" w:hAnsi="Calibri" w:cs="Calibri"/>
          <w:color w:val="000000" w:themeColor="text1"/>
          <w:lang w:val="en-GB"/>
        </w:rPr>
        <w:t>n</w:t>
      </w:r>
      <w:r w:rsidR="00F63EB0" w:rsidRPr="00BA77F7">
        <w:rPr>
          <w:rFonts w:ascii="Calibri" w:eastAsiaTheme="minorHAnsi" w:hAnsi="Calibri" w:cs="Calibri"/>
          <w:color w:val="000000" w:themeColor="text1"/>
          <w:lang w:val="en-GB"/>
        </w:rPr>
        <w:t xml:space="preserve"> </w:t>
      </w:r>
      <w:r w:rsidR="0091045C" w:rsidRPr="00BA77F7">
        <w:rPr>
          <w:rFonts w:ascii="Calibri" w:eastAsiaTheme="minorHAnsi" w:hAnsi="Calibri" w:cs="Calibri"/>
          <w:color w:val="000000" w:themeColor="text1"/>
          <w:lang w:val="en-GB"/>
        </w:rPr>
        <w:t>using a</w:t>
      </w:r>
      <w:r w:rsidR="00440731" w:rsidRPr="00BA77F7">
        <w:rPr>
          <w:rFonts w:ascii="Calibri" w:eastAsiaTheme="minorHAnsi" w:hAnsi="Calibri" w:cs="Calibri"/>
          <w:color w:val="000000" w:themeColor="text1"/>
          <w:lang w:val="en-GB"/>
        </w:rPr>
        <w:t>n emoti</w:t>
      </w:r>
      <w:r w:rsidR="000F4D87" w:rsidRPr="00BA77F7">
        <w:rPr>
          <w:rFonts w:ascii="Calibri" w:eastAsiaTheme="minorHAnsi" w:hAnsi="Calibri" w:cs="Calibri"/>
          <w:color w:val="000000" w:themeColor="text1"/>
          <w:lang w:val="en-GB"/>
        </w:rPr>
        <w:t>ve</w:t>
      </w:r>
      <w:r w:rsidR="00440731" w:rsidRPr="00BA77F7">
        <w:rPr>
          <w:rFonts w:ascii="Calibri" w:eastAsiaTheme="minorHAnsi" w:hAnsi="Calibri" w:cs="Calibri"/>
          <w:color w:val="000000" w:themeColor="text1"/>
          <w:lang w:val="en-GB"/>
        </w:rPr>
        <w:t xml:space="preserve"> </w:t>
      </w:r>
      <w:r w:rsidR="0091045C" w:rsidRPr="00BA77F7">
        <w:rPr>
          <w:rFonts w:ascii="Calibri" w:eastAsiaTheme="minorHAnsi" w:hAnsi="Calibri" w:cs="Calibri"/>
          <w:color w:val="000000" w:themeColor="text1"/>
          <w:lang w:val="en-GB"/>
        </w:rPr>
        <w:t xml:space="preserve">rhetoric that </w:t>
      </w:r>
      <w:r w:rsidR="002A27FE" w:rsidRPr="00BA77F7">
        <w:rPr>
          <w:rFonts w:ascii="Calibri" w:eastAsiaTheme="minorHAnsi" w:hAnsi="Calibri" w:cs="Calibri"/>
          <w:color w:val="000000" w:themeColor="text1"/>
          <w:lang w:val="en-GB"/>
        </w:rPr>
        <w:t xml:space="preserve">focused </w:t>
      </w:r>
      <w:r w:rsidR="00C95EB4" w:rsidRPr="00BA77F7">
        <w:rPr>
          <w:rFonts w:ascii="Calibri" w:eastAsiaTheme="minorHAnsi" w:hAnsi="Calibri" w:cs="Calibri"/>
          <w:color w:val="000000" w:themeColor="text1"/>
          <w:lang w:val="en-GB"/>
        </w:rPr>
        <w:t xml:space="preserve">on the </w:t>
      </w:r>
      <w:r w:rsidR="00D43EE8" w:rsidRPr="00BA77F7">
        <w:rPr>
          <w:rFonts w:ascii="Calibri" w:eastAsiaTheme="minorHAnsi" w:hAnsi="Calibri" w:cs="Calibri"/>
          <w:color w:val="000000" w:themeColor="text1"/>
          <w:lang w:val="en-GB"/>
        </w:rPr>
        <w:t>excitements</w:t>
      </w:r>
      <w:r w:rsidR="00B13DA8" w:rsidRPr="00BA77F7">
        <w:rPr>
          <w:rFonts w:ascii="Calibri" w:eastAsiaTheme="minorHAnsi" w:hAnsi="Calibri" w:cs="Calibri"/>
          <w:color w:val="000000" w:themeColor="text1"/>
          <w:lang w:val="en-GB"/>
        </w:rPr>
        <w:t xml:space="preserve"> that astronauts and adventure could provide</w:t>
      </w:r>
      <w:r w:rsidR="00E12865" w:rsidRPr="00BA77F7">
        <w:rPr>
          <w:rFonts w:ascii="Calibri" w:eastAsiaTheme="minorHAnsi" w:hAnsi="Calibri" w:cs="Calibri"/>
          <w:color w:val="000000" w:themeColor="text1"/>
          <w:lang w:val="en-GB"/>
        </w:rPr>
        <w:t>.</w:t>
      </w:r>
      <w:r w:rsidR="000E4AC2" w:rsidRPr="00BA77F7">
        <w:rPr>
          <w:rFonts w:ascii="Calibri" w:eastAsiaTheme="minorHAnsi" w:hAnsi="Calibri" w:cs="Calibri"/>
          <w:color w:val="000000" w:themeColor="text1"/>
          <w:lang w:val="en-GB"/>
        </w:rPr>
        <w:t xml:space="preserve"> </w:t>
      </w:r>
      <w:r w:rsidR="00130CE5" w:rsidRPr="00BA77F7">
        <w:rPr>
          <w:rFonts w:ascii="Calibri" w:eastAsiaTheme="minorHAnsi" w:hAnsi="Calibri" w:cs="Calibri"/>
          <w:color w:val="000000" w:themeColor="text1"/>
          <w:lang w:val="en-GB"/>
        </w:rPr>
        <w:t xml:space="preserve">Like Kennedy, </w:t>
      </w:r>
      <w:proofErr w:type="spellStart"/>
      <w:r w:rsidR="005733D2" w:rsidRPr="00BA77F7">
        <w:rPr>
          <w:rFonts w:ascii="Calibri" w:eastAsiaTheme="minorHAnsi" w:hAnsi="Calibri" w:cs="Calibri"/>
          <w:color w:val="000000" w:themeColor="text1"/>
          <w:lang w:val="en-GB"/>
        </w:rPr>
        <w:t>Glennan</w:t>
      </w:r>
      <w:proofErr w:type="spellEnd"/>
      <w:r w:rsidR="00130CE5" w:rsidRPr="00BA77F7">
        <w:rPr>
          <w:rFonts w:ascii="Calibri" w:eastAsiaTheme="minorHAnsi" w:hAnsi="Calibri" w:cs="Calibri"/>
          <w:color w:val="000000" w:themeColor="text1"/>
          <w:lang w:val="en-GB"/>
        </w:rPr>
        <w:t xml:space="preserve"> was aware of the </w:t>
      </w:r>
      <w:r w:rsidR="007B2068" w:rsidRPr="00BA77F7">
        <w:rPr>
          <w:rFonts w:ascii="Calibri" w:eastAsiaTheme="minorHAnsi" w:hAnsi="Calibri" w:cs="Calibri"/>
          <w:color w:val="000000" w:themeColor="text1"/>
          <w:lang w:val="en-GB"/>
        </w:rPr>
        <w:t xml:space="preserve">messaging </w:t>
      </w:r>
      <w:r w:rsidR="00030BB8" w:rsidRPr="00BA77F7">
        <w:rPr>
          <w:rFonts w:ascii="Calibri" w:eastAsiaTheme="minorHAnsi" w:hAnsi="Calibri" w:cs="Calibri"/>
          <w:color w:val="000000" w:themeColor="text1"/>
          <w:lang w:val="en-GB"/>
        </w:rPr>
        <w:t xml:space="preserve">potential </w:t>
      </w:r>
      <w:r w:rsidR="00030BB8" w:rsidRPr="00BA77F7">
        <w:rPr>
          <w:rFonts w:ascii="Calibri" w:eastAsiaTheme="minorHAnsi" w:hAnsi="Calibri" w:cs="Calibri"/>
          <w:color w:val="000000" w:themeColor="text1"/>
          <w:lang w:val="en-GB"/>
        </w:rPr>
        <w:lastRenderedPageBreak/>
        <w:t xml:space="preserve">of </w:t>
      </w:r>
      <w:r w:rsidR="004E60EA" w:rsidRPr="00BA77F7">
        <w:rPr>
          <w:rFonts w:ascii="Calibri" w:eastAsiaTheme="minorHAnsi" w:hAnsi="Calibri" w:cs="Calibri"/>
          <w:color w:val="000000" w:themeColor="text1"/>
          <w:lang w:val="en-GB"/>
        </w:rPr>
        <w:t>such a</w:t>
      </w:r>
      <w:r w:rsidR="007B2068" w:rsidRPr="00BA77F7">
        <w:rPr>
          <w:rFonts w:ascii="Calibri" w:eastAsiaTheme="minorHAnsi" w:hAnsi="Calibri" w:cs="Calibri"/>
          <w:color w:val="000000" w:themeColor="text1"/>
          <w:lang w:val="en-GB"/>
        </w:rPr>
        <w:t xml:space="preserve"> program, even if the addition of astronauts provided little </w:t>
      </w:r>
      <w:r w:rsidR="00984CDB" w:rsidRPr="00BA77F7">
        <w:rPr>
          <w:rFonts w:ascii="Calibri" w:eastAsiaTheme="minorHAnsi" w:hAnsi="Calibri" w:cs="Calibri"/>
          <w:color w:val="000000" w:themeColor="text1"/>
          <w:lang w:val="en-GB"/>
        </w:rPr>
        <w:t xml:space="preserve">or no benefit scientifically. </w:t>
      </w:r>
      <w:r w:rsidR="00EE7493" w:rsidRPr="00BA77F7">
        <w:rPr>
          <w:rFonts w:ascii="Calibri" w:eastAsiaTheme="minorHAnsi" w:hAnsi="Calibri" w:cs="Calibri"/>
          <w:color w:val="000000" w:themeColor="text1"/>
          <w:lang w:val="en-GB"/>
        </w:rPr>
        <w:t xml:space="preserve">This </w:t>
      </w:r>
      <w:r w:rsidR="00B622CD" w:rsidRPr="00BA77F7">
        <w:rPr>
          <w:rFonts w:ascii="Calibri" w:eastAsiaTheme="minorHAnsi" w:hAnsi="Calibri" w:cs="Calibri"/>
          <w:color w:val="000000" w:themeColor="text1"/>
          <w:lang w:val="en-GB"/>
        </w:rPr>
        <w:t xml:space="preserve">type of </w:t>
      </w:r>
      <w:r w:rsidR="00EE7493" w:rsidRPr="00BA77F7">
        <w:rPr>
          <w:rFonts w:ascii="Calibri" w:eastAsiaTheme="minorHAnsi" w:hAnsi="Calibri" w:cs="Calibri"/>
          <w:color w:val="000000" w:themeColor="text1"/>
          <w:lang w:val="en-GB"/>
        </w:rPr>
        <w:t xml:space="preserve">messaging </w:t>
      </w:r>
      <w:r w:rsidR="003E58C1" w:rsidRPr="00BA77F7">
        <w:rPr>
          <w:rFonts w:ascii="Calibri" w:eastAsiaTheme="minorHAnsi" w:hAnsi="Calibri" w:cs="Calibri"/>
          <w:color w:val="000000" w:themeColor="text1"/>
          <w:lang w:val="en-GB"/>
        </w:rPr>
        <w:t xml:space="preserve">spoke directly to something primal in humankind—the </w:t>
      </w:r>
      <w:r w:rsidR="00E12CBD" w:rsidRPr="00BA77F7">
        <w:rPr>
          <w:rFonts w:ascii="Calibri" w:eastAsiaTheme="minorHAnsi" w:hAnsi="Calibri" w:cs="Calibri"/>
          <w:color w:val="000000" w:themeColor="text1"/>
          <w:lang w:val="en-GB"/>
        </w:rPr>
        <w:t xml:space="preserve">striving to </w:t>
      </w:r>
      <w:r w:rsidR="00C3256B" w:rsidRPr="00BA77F7">
        <w:rPr>
          <w:rFonts w:ascii="Calibri" w:eastAsiaTheme="minorHAnsi" w:hAnsi="Calibri" w:cs="Calibri"/>
          <w:color w:val="000000" w:themeColor="text1"/>
          <w:lang w:val="en-GB"/>
        </w:rPr>
        <w:t>explore, endure</w:t>
      </w:r>
      <w:r w:rsidR="00DB69DD" w:rsidRPr="00BA77F7">
        <w:rPr>
          <w:rFonts w:ascii="Calibri" w:eastAsiaTheme="minorHAnsi" w:hAnsi="Calibri" w:cs="Calibri"/>
          <w:color w:val="000000" w:themeColor="text1"/>
          <w:lang w:val="en-GB"/>
        </w:rPr>
        <w:t>, and prevail:</w:t>
      </w:r>
    </w:p>
    <w:p w14:paraId="13A7709E" w14:textId="6E622423" w:rsidR="00183547" w:rsidRPr="00BA77F7" w:rsidRDefault="001A5D8E" w:rsidP="00BF48E3">
      <w:pPr>
        <w:spacing w:after="120"/>
        <w:ind w:left="720"/>
        <w:rPr>
          <w:rFonts w:ascii="Calibri" w:eastAsiaTheme="minorHAnsi" w:hAnsi="Calibri" w:cs="Calibri"/>
          <w:color w:val="000000" w:themeColor="text1"/>
          <w:lang w:val="en-GB"/>
        </w:rPr>
      </w:pPr>
      <w:r w:rsidRPr="00BA77F7">
        <w:rPr>
          <w:rFonts w:ascii="Calibri" w:hAnsi="Calibri" w:cs="Calibri"/>
          <w:color w:val="000000" w:themeColor="text1"/>
          <w:lang w:val="en-GB"/>
        </w:rPr>
        <w:t>In the earl</w:t>
      </w:r>
      <w:r w:rsidR="009C307C" w:rsidRPr="00BA77F7">
        <w:rPr>
          <w:rFonts w:ascii="Calibri" w:hAnsi="Calibri" w:cs="Calibri"/>
          <w:color w:val="000000" w:themeColor="text1"/>
          <w:lang w:val="en-GB"/>
        </w:rPr>
        <w:t>iest</w:t>
      </w:r>
      <w:r w:rsidRPr="00BA77F7">
        <w:rPr>
          <w:rFonts w:ascii="Calibri" w:hAnsi="Calibri" w:cs="Calibri"/>
          <w:color w:val="000000" w:themeColor="text1"/>
          <w:lang w:val="en-GB"/>
        </w:rPr>
        <w:t xml:space="preserve"> days of the Mercury program</w:t>
      </w:r>
      <w:r w:rsidR="00542516" w:rsidRPr="00BA77F7">
        <w:rPr>
          <w:rFonts w:ascii="Calibri" w:hAnsi="Calibri" w:cs="Calibri"/>
          <w:color w:val="000000" w:themeColor="text1"/>
          <w:lang w:val="en-GB"/>
        </w:rPr>
        <w:t>,</w:t>
      </w:r>
      <w:r w:rsidR="00D978ED" w:rsidRPr="00BA77F7">
        <w:rPr>
          <w:rFonts w:ascii="Calibri" w:hAnsi="Calibri" w:cs="Calibri"/>
          <w:color w:val="000000" w:themeColor="text1"/>
          <w:lang w:val="en-GB"/>
        </w:rPr>
        <w:t xml:space="preserve"> </w:t>
      </w:r>
      <w:r w:rsidR="008C4FFE" w:rsidRPr="00BA77F7">
        <w:rPr>
          <w:rFonts w:ascii="Calibri" w:hAnsi="Calibri" w:cs="Calibri"/>
          <w:color w:val="000000" w:themeColor="text1"/>
          <w:lang w:val="en-GB"/>
        </w:rPr>
        <w:t>[</w:t>
      </w:r>
      <w:r w:rsidRPr="00BA77F7">
        <w:rPr>
          <w:rFonts w:ascii="Calibri" w:hAnsi="Calibri" w:cs="Calibri"/>
          <w:color w:val="000000" w:themeColor="text1"/>
          <w:lang w:val="en-GB"/>
        </w:rPr>
        <w:t>astronauts</w:t>
      </w:r>
      <w:r w:rsidR="008C4FFE" w:rsidRPr="00BA77F7">
        <w:rPr>
          <w:rFonts w:ascii="Calibri" w:hAnsi="Calibri" w:cs="Calibri"/>
          <w:color w:val="000000" w:themeColor="text1"/>
          <w:lang w:val="en-GB"/>
        </w:rPr>
        <w:t>]</w:t>
      </w:r>
      <w:r w:rsidR="0071263A" w:rsidRPr="00BA77F7">
        <w:rPr>
          <w:rFonts w:ascii="Calibri" w:hAnsi="Calibri" w:cs="Calibri"/>
          <w:color w:val="000000" w:themeColor="text1"/>
          <w:lang w:val="en-GB"/>
        </w:rPr>
        <w:t xml:space="preserve"> </w:t>
      </w:r>
      <w:r w:rsidRPr="00BA77F7">
        <w:rPr>
          <w:rFonts w:ascii="Calibri" w:hAnsi="Calibri" w:cs="Calibri"/>
          <w:color w:val="000000" w:themeColor="text1"/>
          <w:lang w:val="en-GB"/>
        </w:rPr>
        <w:t xml:space="preserve">weren't needed to pilot the Mercury space capsules </w:t>
      </w:r>
      <w:r w:rsidR="00940184" w:rsidRPr="00BA77F7">
        <w:rPr>
          <w:rFonts w:ascii="Calibri" w:hAnsi="Calibri" w:cs="Calibri"/>
          <w:color w:val="000000" w:themeColor="text1"/>
          <w:lang w:val="en-GB"/>
        </w:rPr>
        <w:t xml:space="preserve">. . . </w:t>
      </w:r>
      <w:r w:rsidRPr="00BA77F7">
        <w:rPr>
          <w:rFonts w:ascii="Calibri" w:hAnsi="Calibri" w:cs="Calibri"/>
          <w:color w:val="000000" w:themeColor="text1"/>
          <w:lang w:val="en-GB"/>
        </w:rPr>
        <w:t>so some critics thought of them as mere passengers, thoroughly unheroic. This attitude disappeared the moment Alan Shepard rocketed off the Earth. It then became clear that the push to space wasn't just about machines or technological brilliance: it was about guts and glory, about the endurance of the human body and soul in the deadly void.</w:t>
      </w:r>
      <w:r w:rsidRPr="00BA77F7">
        <w:rPr>
          <w:rStyle w:val="FootnoteReference"/>
          <w:rFonts w:ascii="Calibri" w:hAnsi="Calibri" w:cs="Calibri"/>
          <w:color w:val="000000" w:themeColor="text1"/>
          <w:lang w:val="en-GB"/>
        </w:rPr>
        <w:footnoteReference w:id="109"/>
      </w:r>
    </w:p>
    <w:p w14:paraId="3C014176" w14:textId="75131A7E" w:rsidR="00BB324F" w:rsidRPr="00BA77F7" w:rsidRDefault="00B27D6F" w:rsidP="00BF48E3">
      <w:pPr>
        <w:spacing w:line="360" w:lineRule="auto"/>
        <w:rPr>
          <w:rFonts w:ascii="Calibri" w:eastAsiaTheme="minorHAnsi" w:hAnsi="Calibri" w:cs="Calibri"/>
          <w:color w:val="000000" w:themeColor="text1"/>
          <w:lang w:val="en-GB"/>
        </w:rPr>
      </w:pPr>
      <w:r w:rsidRPr="00BA77F7">
        <w:rPr>
          <w:rFonts w:ascii="Calibri" w:eastAsiaTheme="minorHAnsi" w:hAnsi="Calibri" w:cs="Calibri"/>
          <w:color w:val="000000" w:themeColor="text1"/>
          <w:lang w:val="en-GB"/>
        </w:rPr>
        <w:t>T</w:t>
      </w:r>
      <w:r w:rsidR="006265C7" w:rsidRPr="00BA77F7">
        <w:rPr>
          <w:rFonts w:ascii="Calibri" w:eastAsiaTheme="minorHAnsi" w:hAnsi="Calibri" w:cs="Calibri"/>
          <w:color w:val="000000" w:themeColor="text1"/>
          <w:lang w:val="en-GB"/>
        </w:rPr>
        <w:t>he American approach differed from the Soviets</w:t>
      </w:r>
      <w:r w:rsidR="0089174E" w:rsidRPr="00BA77F7">
        <w:rPr>
          <w:rFonts w:ascii="Calibri" w:eastAsiaTheme="minorHAnsi" w:hAnsi="Calibri" w:cs="Calibri"/>
          <w:color w:val="000000" w:themeColor="text1"/>
          <w:lang w:val="en-GB"/>
        </w:rPr>
        <w:t xml:space="preserve">’ </w:t>
      </w:r>
      <w:r w:rsidR="002344A2" w:rsidRPr="00BA77F7">
        <w:rPr>
          <w:rFonts w:ascii="Calibri" w:eastAsiaTheme="minorHAnsi" w:hAnsi="Calibri" w:cs="Calibri"/>
          <w:color w:val="000000" w:themeColor="text1"/>
          <w:lang w:val="en-GB"/>
        </w:rPr>
        <w:t>utopian</w:t>
      </w:r>
      <w:r w:rsidR="00C862B5" w:rsidRPr="00BA77F7">
        <w:rPr>
          <w:rFonts w:ascii="Calibri" w:eastAsiaTheme="minorHAnsi" w:hAnsi="Calibri" w:cs="Calibri"/>
          <w:color w:val="000000" w:themeColor="text1"/>
          <w:lang w:val="en-GB"/>
        </w:rPr>
        <w:t xml:space="preserve"> messaging</w:t>
      </w:r>
      <w:r w:rsidR="002344A2" w:rsidRPr="00BA77F7">
        <w:rPr>
          <w:rFonts w:ascii="Calibri" w:eastAsiaTheme="minorHAnsi" w:hAnsi="Calibri" w:cs="Calibri"/>
          <w:color w:val="000000" w:themeColor="text1"/>
          <w:lang w:val="en-GB"/>
        </w:rPr>
        <w:t xml:space="preserve"> </w:t>
      </w:r>
      <w:r w:rsidR="004A2540" w:rsidRPr="00BA77F7">
        <w:rPr>
          <w:rFonts w:ascii="Calibri" w:eastAsiaTheme="minorHAnsi" w:hAnsi="Calibri" w:cs="Calibri"/>
          <w:color w:val="000000" w:themeColor="text1"/>
          <w:lang w:val="en-GB"/>
        </w:rPr>
        <w:t>through</w:t>
      </w:r>
      <w:r w:rsidR="0089174E" w:rsidRPr="00BA77F7">
        <w:rPr>
          <w:rFonts w:ascii="Calibri" w:eastAsiaTheme="minorHAnsi" w:hAnsi="Calibri" w:cs="Calibri"/>
          <w:color w:val="000000" w:themeColor="text1"/>
          <w:lang w:val="en-GB"/>
        </w:rPr>
        <w:t xml:space="preserve"> its celebration of individual heroism</w:t>
      </w:r>
      <w:r w:rsidR="00C21F6E" w:rsidRPr="00BA77F7">
        <w:rPr>
          <w:rFonts w:ascii="Calibri" w:eastAsiaTheme="minorHAnsi" w:hAnsi="Calibri" w:cs="Calibri"/>
          <w:color w:val="000000" w:themeColor="text1"/>
          <w:lang w:val="en-GB"/>
        </w:rPr>
        <w:t xml:space="preserve"> in the face of danger and uncertainty</w:t>
      </w:r>
      <w:r w:rsidR="0089174E" w:rsidRPr="00BA77F7">
        <w:rPr>
          <w:rFonts w:ascii="Calibri" w:eastAsiaTheme="minorHAnsi" w:hAnsi="Calibri" w:cs="Calibri"/>
          <w:color w:val="000000" w:themeColor="text1"/>
          <w:lang w:val="en-GB"/>
        </w:rPr>
        <w:t xml:space="preserve">. </w:t>
      </w:r>
      <w:r w:rsidR="00F40AC1" w:rsidRPr="00BA77F7">
        <w:rPr>
          <w:rFonts w:ascii="Calibri" w:eastAsiaTheme="minorHAnsi" w:hAnsi="Calibri" w:cs="Calibri"/>
          <w:color w:val="000000" w:themeColor="text1"/>
          <w:lang w:val="en-GB"/>
        </w:rPr>
        <w:t>Where Soviet</w:t>
      </w:r>
      <w:r w:rsidR="00655105" w:rsidRPr="00BA77F7">
        <w:rPr>
          <w:rFonts w:ascii="Calibri" w:eastAsiaTheme="minorHAnsi" w:hAnsi="Calibri" w:cs="Calibri"/>
          <w:color w:val="000000" w:themeColor="text1"/>
          <w:lang w:val="en-GB"/>
        </w:rPr>
        <w:t>s</w:t>
      </w:r>
      <w:r w:rsidR="00F40AC1" w:rsidRPr="00BA77F7">
        <w:rPr>
          <w:rFonts w:ascii="Calibri" w:eastAsiaTheme="minorHAnsi" w:hAnsi="Calibri" w:cs="Calibri"/>
          <w:color w:val="000000" w:themeColor="text1"/>
          <w:lang w:val="en-GB"/>
        </w:rPr>
        <w:t xml:space="preserve"> strapped </w:t>
      </w:r>
      <w:r w:rsidR="00073CBC" w:rsidRPr="00BA77F7">
        <w:rPr>
          <w:rFonts w:ascii="Calibri" w:eastAsiaTheme="minorHAnsi" w:hAnsi="Calibri" w:cs="Calibri"/>
          <w:color w:val="000000" w:themeColor="text1"/>
          <w:lang w:val="en-GB"/>
        </w:rPr>
        <w:t xml:space="preserve">idealized </w:t>
      </w:r>
      <w:r w:rsidR="009F5E57" w:rsidRPr="00BA77F7">
        <w:rPr>
          <w:rFonts w:ascii="Calibri" w:eastAsiaTheme="minorHAnsi" w:hAnsi="Calibri" w:cs="Calibri"/>
          <w:color w:val="000000" w:themeColor="text1"/>
          <w:lang w:val="en-GB"/>
        </w:rPr>
        <w:t>cosmonauts</w:t>
      </w:r>
      <w:r w:rsidR="00165EE9" w:rsidRPr="00BA77F7">
        <w:rPr>
          <w:rFonts w:ascii="Calibri" w:eastAsiaTheme="minorHAnsi" w:hAnsi="Calibri" w:cs="Calibri"/>
          <w:color w:val="000000" w:themeColor="text1"/>
          <w:lang w:val="en-GB"/>
        </w:rPr>
        <w:t xml:space="preserve"> </w:t>
      </w:r>
      <w:r w:rsidR="00E21BEF" w:rsidRPr="00BA77F7">
        <w:rPr>
          <w:rFonts w:ascii="Calibri" w:eastAsiaTheme="minorHAnsi" w:hAnsi="Calibri" w:cs="Calibri"/>
          <w:color w:val="000000" w:themeColor="text1"/>
          <w:lang w:val="en-GB"/>
        </w:rPr>
        <w:t>into mechanically perfect rocket</w:t>
      </w:r>
      <w:r w:rsidR="009F5E57" w:rsidRPr="00BA77F7">
        <w:rPr>
          <w:rFonts w:ascii="Calibri" w:eastAsiaTheme="minorHAnsi" w:hAnsi="Calibri" w:cs="Calibri"/>
          <w:color w:val="000000" w:themeColor="text1"/>
          <w:lang w:val="en-GB"/>
        </w:rPr>
        <w:t>s</w:t>
      </w:r>
      <w:r w:rsidR="00D6266B" w:rsidRPr="00BA77F7">
        <w:rPr>
          <w:rFonts w:ascii="Calibri" w:eastAsiaTheme="minorHAnsi" w:hAnsi="Calibri" w:cs="Calibri"/>
          <w:color w:val="000000" w:themeColor="text1"/>
          <w:lang w:val="en-GB"/>
        </w:rPr>
        <w:t xml:space="preserve"> for mission</w:t>
      </w:r>
      <w:r w:rsidR="002373E4" w:rsidRPr="00BA77F7">
        <w:rPr>
          <w:rFonts w:ascii="Calibri" w:eastAsiaTheme="minorHAnsi" w:hAnsi="Calibri" w:cs="Calibri"/>
          <w:color w:val="000000" w:themeColor="text1"/>
          <w:lang w:val="en-GB"/>
        </w:rPr>
        <w:t>s</w:t>
      </w:r>
      <w:r w:rsidR="00D6266B" w:rsidRPr="00BA77F7">
        <w:rPr>
          <w:rFonts w:ascii="Calibri" w:eastAsiaTheme="minorHAnsi" w:hAnsi="Calibri" w:cs="Calibri"/>
          <w:color w:val="000000" w:themeColor="text1"/>
          <w:lang w:val="en-GB"/>
        </w:rPr>
        <w:t xml:space="preserve"> with a one-hundred percent chance of </w:t>
      </w:r>
      <w:r w:rsidR="002344A2" w:rsidRPr="00BA77F7">
        <w:rPr>
          <w:rFonts w:ascii="Calibri" w:eastAsiaTheme="minorHAnsi" w:hAnsi="Calibri" w:cs="Calibri"/>
          <w:color w:val="000000" w:themeColor="text1"/>
          <w:lang w:val="en-GB"/>
        </w:rPr>
        <w:t xml:space="preserve">success, </w:t>
      </w:r>
      <w:r w:rsidR="009F5E57" w:rsidRPr="00BA77F7">
        <w:rPr>
          <w:rFonts w:ascii="Calibri" w:eastAsiaTheme="minorHAnsi" w:hAnsi="Calibri" w:cs="Calibri"/>
          <w:color w:val="000000" w:themeColor="text1"/>
          <w:lang w:val="en-GB"/>
        </w:rPr>
        <w:t xml:space="preserve">NASA celebrated </w:t>
      </w:r>
      <w:r w:rsidR="002373E4" w:rsidRPr="00BA77F7">
        <w:rPr>
          <w:rFonts w:ascii="Calibri" w:eastAsiaTheme="minorHAnsi" w:hAnsi="Calibri" w:cs="Calibri"/>
          <w:color w:val="000000" w:themeColor="text1"/>
          <w:lang w:val="en-GB"/>
        </w:rPr>
        <w:t xml:space="preserve">its </w:t>
      </w:r>
      <w:r w:rsidR="00732CCE" w:rsidRPr="00BA77F7">
        <w:rPr>
          <w:rFonts w:ascii="Calibri" w:eastAsiaTheme="minorHAnsi" w:hAnsi="Calibri" w:cs="Calibri"/>
          <w:color w:val="000000" w:themeColor="text1"/>
          <w:lang w:val="en-GB"/>
        </w:rPr>
        <w:t xml:space="preserve">astronauts </w:t>
      </w:r>
      <w:r w:rsidR="00027D8A" w:rsidRPr="00BA77F7">
        <w:rPr>
          <w:rFonts w:ascii="Calibri" w:eastAsiaTheme="minorHAnsi" w:hAnsi="Calibri" w:cs="Calibri"/>
          <w:color w:val="000000" w:themeColor="text1"/>
          <w:lang w:val="en-GB"/>
        </w:rPr>
        <w:t xml:space="preserve">for their </w:t>
      </w:r>
      <w:r w:rsidR="00F44F01" w:rsidRPr="00BA77F7">
        <w:rPr>
          <w:rFonts w:ascii="Calibri" w:eastAsiaTheme="minorHAnsi" w:hAnsi="Calibri" w:cs="Calibri"/>
          <w:color w:val="000000" w:themeColor="text1"/>
          <w:lang w:val="en-GB"/>
        </w:rPr>
        <w:t xml:space="preserve">optimism and </w:t>
      </w:r>
      <w:r w:rsidR="00027D8A" w:rsidRPr="00BA77F7">
        <w:rPr>
          <w:rFonts w:ascii="Calibri" w:eastAsiaTheme="minorHAnsi" w:hAnsi="Calibri" w:cs="Calibri"/>
          <w:color w:val="000000" w:themeColor="text1"/>
          <w:lang w:val="en-GB"/>
        </w:rPr>
        <w:t xml:space="preserve">bravery for </w:t>
      </w:r>
      <w:r w:rsidR="00F44F01" w:rsidRPr="00BA77F7">
        <w:rPr>
          <w:rFonts w:ascii="Calibri" w:eastAsiaTheme="minorHAnsi" w:hAnsi="Calibri" w:cs="Calibri"/>
          <w:color w:val="000000" w:themeColor="text1"/>
          <w:lang w:val="en-GB"/>
        </w:rPr>
        <w:t xml:space="preserve">agreeing to be </w:t>
      </w:r>
      <w:r w:rsidR="00027D8A" w:rsidRPr="00BA77F7">
        <w:rPr>
          <w:rFonts w:ascii="Calibri" w:eastAsiaTheme="minorHAnsi" w:hAnsi="Calibri" w:cs="Calibri"/>
          <w:color w:val="000000" w:themeColor="text1"/>
          <w:lang w:val="en-GB"/>
        </w:rPr>
        <w:t xml:space="preserve">the first in a very dangerous </w:t>
      </w:r>
      <w:r w:rsidR="00DA659E" w:rsidRPr="00BA77F7">
        <w:rPr>
          <w:rFonts w:ascii="Calibri" w:eastAsiaTheme="minorHAnsi" w:hAnsi="Calibri" w:cs="Calibri"/>
          <w:color w:val="000000" w:themeColor="text1"/>
          <w:lang w:val="en-GB"/>
        </w:rPr>
        <w:t>endeavour</w:t>
      </w:r>
      <w:r w:rsidR="002373E4" w:rsidRPr="00BA77F7">
        <w:rPr>
          <w:rFonts w:ascii="Calibri" w:eastAsiaTheme="minorHAnsi" w:hAnsi="Calibri" w:cs="Calibri"/>
          <w:color w:val="000000" w:themeColor="text1"/>
          <w:lang w:val="en-GB"/>
        </w:rPr>
        <w:t xml:space="preserve"> </w:t>
      </w:r>
      <w:r w:rsidR="00325C04" w:rsidRPr="00BA77F7">
        <w:rPr>
          <w:rFonts w:ascii="Calibri" w:eastAsiaTheme="minorHAnsi" w:hAnsi="Calibri" w:cs="Calibri"/>
          <w:color w:val="000000" w:themeColor="text1"/>
          <w:lang w:val="en-GB"/>
        </w:rPr>
        <w:t xml:space="preserve">that put their lives at risk. </w:t>
      </w:r>
      <w:r w:rsidR="00DA07FF" w:rsidRPr="00BA77F7">
        <w:rPr>
          <w:rFonts w:ascii="Calibri" w:eastAsiaTheme="minorHAnsi" w:hAnsi="Calibri" w:cs="Calibri"/>
          <w:color w:val="000000" w:themeColor="text1"/>
          <w:lang w:val="en-GB"/>
        </w:rPr>
        <w:t>U</w:t>
      </w:r>
      <w:r w:rsidR="0022663B" w:rsidRPr="00BA77F7">
        <w:rPr>
          <w:rFonts w:ascii="Calibri" w:eastAsiaTheme="minorHAnsi" w:hAnsi="Calibri" w:cs="Calibri"/>
          <w:color w:val="000000" w:themeColor="text1"/>
          <w:lang w:val="en-GB"/>
        </w:rPr>
        <w:t xml:space="preserve">nlike </w:t>
      </w:r>
      <w:r w:rsidR="007316D5" w:rsidRPr="00BA77F7">
        <w:rPr>
          <w:rFonts w:ascii="Calibri" w:eastAsiaTheme="minorHAnsi" w:hAnsi="Calibri" w:cs="Calibri"/>
          <w:color w:val="000000" w:themeColor="text1"/>
          <w:lang w:val="en-GB"/>
        </w:rPr>
        <w:t>‘</w:t>
      </w:r>
      <w:r w:rsidR="0022663B" w:rsidRPr="00BA77F7">
        <w:rPr>
          <w:rFonts w:ascii="Calibri" w:eastAsiaTheme="minorHAnsi" w:hAnsi="Calibri" w:cs="Calibri"/>
          <w:color w:val="000000" w:themeColor="text1"/>
          <w:lang w:val="en-GB"/>
        </w:rPr>
        <w:t>New Man</w:t>
      </w:r>
      <w:r w:rsidR="007316D5" w:rsidRPr="00BA77F7">
        <w:rPr>
          <w:rFonts w:ascii="Calibri" w:eastAsiaTheme="minorHAnsi" w:hAnsi="Calibri" w:cs="Calibri"/>
          <w:color w:val="000000" w:themeColor="text1"/>
          <w:lang w:val="en-GB"/>
        </w:rPr>
        <w:t>’</w:t>
      </w:r>
      <w:r w:rsidR="0022663B" w:rsidRPr="00BA77F7">
        <w:rPr>
          <w:rFonts w:ascii="Calibri" w:eastAsiaTheme="minorHAnsi" w:hAnsi="Calibri" w:cs="Calibri"/>
          <w:color w:val="000000" w:themeColor="text1"/>
          <w:lang w:val="en-GB"/>
        </w:rPr>
        <w:t xml:space="preserve"> cosmonauts, astronauts </w:t>
      </w:r>
      <w:r w:rsidR="00490A4B" w:rsidRPr="00BA77F7">
        <w:rPr>
          <w:rFonts w:ascii="Calibri" w:eastAsiaTheme="minorHAnsi" w:hAnsi="Calibri" w:cs="Calibri"/>
          <w:color w:val="000000" w:themeColor="text1"/>
          <w:lang w:val="en-GB"/>
        </w:rPr>
        <w:t xml:space="preserve">were not </w:t>
      </w:r>
      <w:r w:rsidR="00D3725A" w:rsidRPr="00BA77F7">
        <w:rPr>
          <w:rFonts w:ascii="Calibri" w:eastAsiaTheme="minorHAnsi" w:hAnsi="Calibri" w:cs="Calibri"/>
          <w:color w:val="000000" w:themeColor="text1"/>
          <w:lang w:val="en-GB"/>
        </w:rPr>
        <w:t>interchangeable</w:t>
      </w:r>
      <w:r w:rsidR="00DA07FF" w:rsidRPr="00BA77F7">
        <w:rPr>
          <w:rFonts w:ascii="Calibri" w:eastAsiaTheme="minorHAnsi" w:hAnsi="Calibri" w:cs="Calibri"/>
          <w:color w:val="000000" w:themeColor="text1"/>
          <w:lang w:val="en-GB"/>
        </w:rPr>
        <w:t xml:space="preserve">; they </w:t>
      </w:r>
      <w:r w:rsidR="00D92F51" w:rsidRPr="00BA77F7">
        <w:rPr>
          <w:rFonts w:ascii="Calibri" w:eastAsiaTheme="minorHAnsi" w:hAnsi="Calibri" w:cs="Calibri"/>
          <w:color w:val="000000" w:themeColor="text1"/>
          <w:lang w:val="en-GB"/>
        </w:rPr>
        <w:t>were portrayed as</w:t>
      </w:r>
      <w:r w:rsidR="00DA07FF" w:rsidRPr="00BA77F7">
        <w:rPr>
          <w:rFonts w:ascii="Calibri" w:eastAsiaTheme="minorHAnsi" w:hAnsi="Calibri" w:cs="Calibri"/>
          <w:color w:val="000000" w:themeColor="text1"/>
          <w:lang w:val="en-GB"/>
        </w:rPr>
        <w:t xml:space="preserve"> </w:t>
      </w:r>
      <w:r w:rsidR="002F47C6" w:rsidRPr="00BA77F7">
        <w:rPr>
          <w:rFonts w:ascii="Calibri" w:eastAsiaTheme="minorHAnsi" w:hAnsi="Calibri" w:cs="Calibri"/>
          <w:color w:val="000000" w:themeColor="text1"/>
          <w:lang w:val="en-GB"/>
        </w:rPr>
        <w:t xml:space="preserve">unique individuals, </w:t>
      </w:r>
      <w:r w:rsidR="00DA07FF" w:rsidRPr="00BA77F7">
        <w:rPr>
          <w:rFonts w:ascii="Calibri" w:eastAsiaTheme="minorHAnsi" w:hAnsi="Calibri" w:cs="Calibri"/>
          <w:color w:val="000000" w:themeColor="text1"/>
          <w:lang w:val="en-GB"/>
        </w:rPr>
        <w:t xml:space="preserve">the best of </w:t>
      </w:r>
      <w:r w:rsidR="00D57BB9" w:rsidRPr="00BA77F7">
        <w:rPr>
          <w:rFonts w:ascii="Calibri" w:eastAsiaTheme="minorHAnsi" w:hAnsi="Calibri" w:cs="Calibri"/>
          <w:color w:val="000000" w:themeColor="text1"/>
          <w:lang w:val="en-GB"/>
        </w:rPr>
        <w:t>America</w:t>
      </w:r>
      <w:r w:rsidR="004D10A8" w:rsidRPr="00BA77F7">
        <w:rPr>
          <w:rFonts w:ascii="Calibri" w:eastAsiaTheme="minorHAnsi" w:hAnsi="Calibri" w:cs="Calibri"/>
          <w:color w:val="000000" w:themeColor="text1"/>
          <w:lang w:val="en-GB"/>
        </w:rPr>
        <w:t>.</w:t>
      </w:r>
      <w:r w:rsidR="00274F7D" w:rsidRPr="00BA77F7">
        <w:rPr>
          <w:rFonts w:ascii="Calibri" w:eastAsiaTheme="minorHAnsi" w:hAnsi="Calibri" w:cs="Calibri"/>
          <w:color w:val="000000" w:themeColor="text1"/>
          <w:lang w:val="en-GB"/>
        </w:rPr>
        <w:t xml:space="preserve"> </w:t>
      </w:r>
      <w:r w:rsidR="00EC713B" w:rsidRPr="00BA77F7">
        <w:rPr>
          <w:rFonts w:ascii="Calibri" w:eastAsiaTheme="minorHAnsi" w:hAnsi="Calibri" w:cs="Calibri"/>
          <w:color w:val="000000" w:themeColor="text1"/>
          <w:lang w:val="en-GB"/>
        </w:rPr>
        <w:t xml:space="preserve">Their </w:t>
      </w:r>
      <w:r w:rsidR="002F47C6" w:rsidRPr="00BA77F7">
        <w:rPr>
          <w:rFonts w:ascii="Calibri" w:eastAsiaTheme="minorHAnsi" w:hAnsi="Calibri" w:cs="Calibri"/>
          <w:color w:val="000000" w:themeColor="text1"/>
          <w:lang w:val="en-GB"/>
        </w:rPr>
        <w:t>singular</w:t>
      </w:r>
      <w:r w:rsidR="00EC713B" w:rsidRPr="00BA77F7">
        <w:rPr>
          <w:rFonts w:ascii="Calibri" w:eastAsiaTheme="minorHAnsi" w:hAnsi="Calibri" w:cs="Calibri"/>
          <w:color w:val="000000" w:themeColor="text1"/>
          <w:lang w:val="en-GB"/>
        </w:rPr>
        <w:t xml:space="preserve"> </w:t>
      </w:r>
      <w:r w:rsidR="00C179DB" w:rsidRPr="00BA77F7">
        <w:rPr>
          <w:rFonts w:ascii="Calibri" w:eastAsiaTheme="minorHAnsi" w:hAnsi="Calibri" w:cs="Calibri"/>
          <w:color w:val="000000" w:themeColor="text1"/>
          <w:lang w:val="en-GB"/>
        </w:rPr>
        <w:t>achievements</w:t>
      </w:r>
      <w:r w:rsidR="00EC713B" w:rsidRPr="00BA77F7">
        <w:rPr>
          <w:rFonts w:ascii="Calibri" w:eastAsiaTheme="minorHAnsi" w:hAnsi="Calibri" w:cs="Calibri"/>
          <w:color w:val="000000" w:themeColor="text1"/>
          <w:lang w:val="en-GB"/>
        </w:rPr>
        <w:t xml:space="preserve"> and excellen</w:t>
      </w:r>
      <w:r w:rsidR="00C179DB" w:rsidRPr="00BA77F7">
        <w:rPr>
          <w:rFonts w:ascii="Calibri" w:eastAsiaTheme="minorHAnsi" w:hAnsi="Calibri" w:cs="Calibri"/>
          <w:color w:val="000000" w:themeColor="text1"/>
          <w:lang w:val="en-GB"/>
        </w:rPr>
        <w:t>ce</w:t>
      </w:r>
      <w:r w:rsidR="004076F4" w:rsidRPr="00BA77F7">
        <w:rPr>
          <w:rFonts w:ascii="Calibri" w:eastAsiaTheme="minorHAnsi" w:hAnsi="Calibri" w:cs="Calibri"/>
          <w:color w:val="000000" w:themeColor="text1"/>
          <w:lang w:val="en-GB"/>
        </w:rPr>
        <w:t xml:space="preserve">, </w:t>
      </w:r>
      <w:r w:rsidR="00CA7E53" w:rsidRPr="00BA77F7">
        <w:rPr>
          <w:rFonts w:ascii="Calibri" w:eastAsiaTheme="minorHAnsi" w:hAnsi="Calibri" w:cs="Calibri"/>
          <w:color w:val="000000" w:themeColor="text1"/>
          <w:lang w:val="en-GB"/>
        </w:rPr>
        <w:t xml:space="preserve">so </w:t>
      </w:r>
      <w:r w:rsidR="004076F4" w:rsidRPr="00BA77F7">
        <w:rPr>
          <w:rFonts w:ascii="Calibri" w:eastAsiaTheme="minorHAnsi" w:hAnsi="Calibri" w:cs="Calibri"/>
          <w:color w:val="000000" w:themeColor="text1"/>
          <w:lang w:val="en-GB"/>
        </w:rPr>
        <w:t>central to NASA’s messaging,</w:t>
      </w:r>
      <w:r w:rsidR="00EC713B" w:rsidRPr="00BA77F7">
        <w:rPr>
          <w:rFonts w:ascii="Calibri" w:eastAsiaTheme="minorHAnsi" w:hAnsi="Calibri" w:cs="Calibri"/>
          <w:color w:val="000000" w:themeColor="text1"/>
          <w:lang w:val="en-GB"/>
        </w:rPr>
        <w:t xml:space="preserve"> </w:t>
      </w:r>
      <w:r w:rsidR="00CA7E53" w:rsidRPr="00BA77F7">
        <w:rPr>
          <w:rFonts w:ascii="Calibri" w:eastAsiaTheme="minorHAnsi" w:hAnsi="Calibri" w:cs="Calibri"/>
          <w:color w:val="000000" w:themeColor="text1"/>
          <w:lang w:val="en-GB"/>
        </w:rPr>
        <w:t xml:space="preserve">further </w:t>
      </w:r>
      <w:r w:rsidR="008A7330" w:rsidRPr="00BA77F7">
        <w:rPr>
          <w:rFonts w:ascii="Calibri" w:eastAsiaTheme="minorHAnsi" w:hAnsi="Calibri" w:cs="Calibri"/>
          <w:color w:val="000000" w:themeColor="text1"/>
          <w:lang w:val="en-GB"/>
        </w:rPr>
        <w:t>differentiated them from the Soviet ‘other</w:t>
      </w:r>
      <w:r w:rsidR="00D907A9" w:rsidRPr="00BA77F7">
        <w:rPr>
          <w:rFonts w:ascii="Calibri" w:eastAsiaTheme="minorHAnsi" w:hAnsi="Calibri" w:cs="Calibri"/>
          <w:color w:val="000000" w:themeColor="text1"/>
          <w:lang w:val="en-GB"/>
        </w:rPr>
        <w:t>’ they were competing with</w:t>
      </w:r>
      <w:r w:rsidR="004076F4" w:rsidRPr="00BA77F7">
        <w:rPr>
          <w:rFonts w:ascii="Calibri" w:eastAsiaTheme="minorHAnsi" w:hAnsi="Calibri" w:cs="Calibri"/>
          <w:color w:val="000000" w:themeColor="text1"/>
          <w:lang w:val="en-GB"/>
        </w:rPr>
        <w:t>.</w:t>
      </w:r>
      <w:r w:rsidR="008E2A58" w:rsidRPr="00BA77F7">
        <w:rPr>
          <w:rFonts w:ascii="Calibri" w:eastAsiaTheme="minorHAnsi" w:hAnsi="Calibri" w:cs="Calibri"/>
          <w:color w:val="000000" w:themeColor="text1"/>
          <w:lang w:val="en-GB"/>
        </w:rPr>
        <w:t xml:space="preserve"> The truth </w:t>
      </w:r>
      <w:proofErr w:type="gramStart"/>
      <w:r w:rsidR="008E2A58" w:rsidRPr="00BA77F7">
        <w:rPr>
          <w:rFonts w:ascii="Calibri" w:eastAsiaTheme="minorHAnsi" w:hAnsi="Calibri" w:cs="Calibri"/>
          <w:color w:val="000000" w:themeColor="text1"/>
          <w:lang w:val="en-GB"/>
        </w:rPr>
        <w:t>is,</w:t>
      </w:r>
      <w:proofErr w:type="gramEnd"/>
      <w:r w:rsidR="008E2A58" w:rsidRPr="00BA77F7">
        <w:rPr>
          <w:rFonts w:ascii="Calibri" w:eastAsiaTheme="minorHAnsi" w:hAnsi="Calibri" w:cs="Calibri"/>
          <w:color w:val="000000" w:themeColor="text1"/>
          <w:lang w:val="en-GB"/>
        </w:rPr>
        <w:t xml:space="preserve"> astronauts and cosmonauts were essentially interchangeable </w:t>
      </w:r>
      <w:r w:rsidR="00075E3E" w:rsidRPr="00BA77F7">
        <w:rPr>
          <w:rFonts w:ascii="Calibri" w:eastAsiaTheme="minorHAnsi" w:hAnsi="Calibri" w:cs="Calibri"/>
          <w:color w:val="000000" w:themeColor="text1"/>
          <w:lang w:val="en-GB"/>
        </w:rPr>
        <w:t xml:space="preserve">as tools </w:t>
      </w:r>
      <w:r w:rsidR="00531538" w:rsidRPr="00BA77F7">
        <w:rPr>
          <w:rFonts w:ascii="Calibri" w:eastAsiaTheme="minorHAnsi" w:hAnsi="Calibri" w:cs="Calibri"/>
          <w:color w:val="000000" w:themeColor="text1"/>
          <w:lang w:val="en-GB"/>
        </w:rPr>
        <w:t xml:space="preserve">of manipulation. </w:t>
      </w:r>
      <w:r w:rsidR="007400C5" w:rsidRPr="00BA77F7">
        <w:rPr>
          <w:rFonts w:ascii="Calibri" w:eastAsiaTheme="minorHAnsi" w:hAnsi="Calibri" w:cs="Calibri"/>
          <w:color w:val="000000" w:themeColor="text1"/>
          <w:lang w:val="en-GB"/>
        </w:rPr>
        <w:t>Th</w:t>
      </w:r>
      <w:r w:rsidR="00B12F69" w:rsidRPr="00BA77F7">
        <w:rPr>
          <w:rFonts w:ascii="Calibri" w:eastAsiaTheme="minorHAnsi" w:hAnsi="Calibri" w:cs="Calibri"/>
          <w:color w:val="000000" w:themeColor="text1"/>
          <w:lang w:val="en-GB"/>
        </w:rPr>
        <w:t xml:space="preserve">eir presence increased the complexity and costs of their programs, and their </w:t>
      </w:r>
      <w:r w:rsidR="00E30F45" w:rsidRPr="00BA77F7">
        <w:rPr>
          <w:rFonts w:ascii="Calibri" w:eastAsiaTheme="minorHAnsi" w:hAnsi="Calibri" w:cs="Calibri"/>
          <w:color w:val="000000" w:themeColor="text1"/>
          <w:lang w:val="en-GB"/>
        </w:rPr>
        <w:t>inclusion</w:t>
      </w:r>
      <w:r w:rsidR="007400C5" w:rsidRPr="00BA77F7">
        <w:rPr>
          <w:rFonts w:ascii="Calibri" w:eastAsiaTheme="minorHAnsi" w:hAnsi="Calibri" w:cs="Calibri"/>
          <w:color w:val="000000" w:themeColor="text1"/>
          <w:lang w:val="en-GB"/>
        </w:rPr>
        <w:t xml:space="preserve"> </w:t>
      </w:r>
      <w:r w:rsidR="00B12F69" w:rsidRPr="00BA77F7">
        <w:rPr>
          <w:rFonts w:ascii="Calibri" w:eastAsiaTheme="minorHAnsi" w:hAnsi="Calibri" w:cs="Calibri"/>
          <w:color w:val="000000" w:themeColor="text1"/>
          <w:lang w:val="en-GB"/>
        </w:rPr>
        <w:t xml:space="preserve">on rockets </w:t>
      </w:r>
      <w:r w:rsidR="007400C5" w:rsidRPr="00BA77F7">
        <w:rPr>
          <w:rFonts w:ascii="Calibri" w:eastAsiaTheme="minorHAnsi" w:hAnsi="Calibri" w:cs="Calibri"/>
          <w:color w:val="000000" w:themeColor="text1"/>
          <w:lang w:val="en-GB"/>
        </w:rPr>
        <w:t>was not necessary to perform mission task</w:t>
      </w:r>
      <w:r w:rsidR="00B12F69" w:rsidRPr="00BA77F7">
        <w:rPr>
          <w:rFonts w:ascii="Calibri" w:eastAsiaTheme="minorHAnsi" w:hAnsi="Calibri" w:cs="Calibri"/>
          <w:color w:val="000000" w:themeColor="text1"/>
          <w:lang w:val="en-GB"/>
        </w:rPr>
        <w:t>s</w:t>
      </w:r>
      <w:r w:rsidR="001C60BB" w:rsidRPr="00BA77F7">
        <w:rPr>
          <w:rFonts w:ascii="Calibri" w:eastAsiaTheme="minorHAnsi" w:hAnsi="Calibri" w:cs="Calibri"/>
          <w:color w:val="000000" w:themeColor="text1"/>
          <w:lang w:val="en-GB"/>
        </w:rPr>
        <w:t xml:space="preserve">. </w:t>
      </w:r>
      <w:r w:rsidR="00843A7E" w:rsidRPr="00BA77F7">
        <w:rPr>
          <w:rFonts w:ascii="Calibri" w:eastAsiaTheme="minorHAnsi" w:hAnsi="Calibri" w:cs="Calibri"/>
          <w:color w:val="000000" w:themeColor="text1"/>
          <w:lang w:val="en-GB"/>
        </w:rPr>
        <w:t xml:space="preserve">They were </w:t>
      </w:r>
      <w:r w:rsidR="006959F8" w:rsidRPr="00BA77F7">
        <w:rPr>
          <w:rFonts w:ascii="Calibri" w:eastAsiaTheme="minorHAnsi" w:hAnsi="Calibri" w:cs="Calibri"/>
          <w:color w:val="000000" w:themeColor="text1"/>
          <w:lang w:val="en-GB"/>
        </w:rPr>
        <w:t xml:space="preserve">not </w:t>
      </w:r>
      <w:r w:rsidR="005E349C" w:rsidRPr="00BA77F7">
        <w:rPr>
          <w:rFonts w:ascii="Calibri" w:eastAsiaTheme="minorHAnsi" w:hAnsi="Calibri" w:cs="Calibri"/>
          <w:color w:val="000000" w:themeColor="text1"/>
          <w:lang w:val="en-GB"/>
        </w:rPr>
        <w:t xml:space="preserve">there </w:t>
      </w:r>
      <w:r w:rsidR="00843A7E" w:rsidRPr="00BA77F7">
        <w:rPr>
          <w:rFonts w:ascii="Calibri" w:eastAsiaTheme="minorHAnsi" w:hAnsi="Calibri" w:cs="Calibri"/>
          <w:color w:val="000000" w:themeColor="text1"/>
          <w:lang w:val="en-GB"/>
        </w:rPr>
        <w:t>for reasons of science or exploration, or because they were perfect or brave</w:t>
      </w:r>
      <w:r w:rsidR="003A4122" w:rsidRPr="00BA77F7">
        <w:rPr>
          <w:rFonts w:ascii="Calibri" w:eastAsiaTheme="minorHAnsi" w:hAnsi="Calibri" w:cs="Calibri"/>
          <w:color w:val="000000" w:themeColor="text1"/>
          <w:lang w:val="en-GB"/>
        </w:rPr>
        <w:t xml:space="preserve">; they were </w:t>
      </w:r>
      <w:r w:rsidR="006959F8" w:rsidRPr="00BA77F7">
        <w:rPr>
          <w:rFonts w:ascii="Calibri" w:eastAsiaTheme="minorHAnsi" w:hAnsi="Calibri" w:cs="Calibri"/>
          <w:color w:val="000000" w:themeColor="text1"/>
          <w:lang w:val="en-GB"/>
        </w:rPr>
        <w:t xml:space="preserve">there </w:t>
      </w:r>
      <w:r w:rsidR="008342E4" w:rsidRPr="00BA77F7">
        <w:rPr>
          <w:rFonts w:ascii="Calibri" w:eastAsiaTheme="minorHAnsi" w:hAnsi="Calibri" w:cs="Calibri"/>
          <w:color w:val="000000" w:themeColor="text1"/>
          <w:lang w:val="en-GB"/>
        </w:rPr>
        <w:t xml:space="preserve">to serve as the </w:t>
      </w:r>
      <w:r w:rsidR="00BB324F" w:rsidRPr="00BA77F7">
        <w:rPr>
          <w:rFonts w:ascii="Calibri" w:eastAsiaTheme="minorHAnsi" w:hAnsi="Calibri" w:cs="Calibri"/>
          <w:color w:val="000000" w:themeColor="text1"/>
          <w:lang w:val="en-GB"/>
        </w:rPr>
        <w:t>embodiment</w:t>
      </w:r>
      <w:r w:rsidR="008342E4" w:rsidRPr="00BA77F7">
        <w:rPr>
          <w:rFonts w:ascii="Calibri" w:eastAsiaTheme="minorHAnsi" w:hAnsi="Calibri" w:cs="Calibri"/>
          <w:color w:val="000000" w:themeColor="text1"/>
          <w:lang w:val="en-GB"/>
        </w:rPr>
        <w:t xml:space="preserve"> of </w:t>
      </w:r>
      <w:r w:rsidR="00BB324F" w:rsidRPr="00BA77F7">
        <w:rPr>
          <w:rFonts w:ascii="Calibri" w:eastAsiaTheme="minorHAnsi" w:hAnsi="Calibri" w:cs="Calibri"/>
          <w:color w:val="000000" w:themeColor="text1"/>
          <w:lang w:val="en-GB"/>
        </w:rPr>
        <w:t>the national narrative</w:t>
      </w:r>
      <w:r w:rsidR="00B42E2C" w:rsidRPr="00BA77F7">
        <w:rPr>
          <w:rFonts w:ascii="Calibri" w:eastAsiaTheme="minorHAnsi" w:hAnsi="Calibri" w:cs="Calibri"/>
          <w:color w:val="000000" w:themeColor="text1"/>
          <w:lang w:val="en-GB"/>
        </w:rPr>
        <w:t>. T</w:t>
      </w:r>
      <w:r w:rsidR="00BB324F" w:rsidRPr="00BA77F7">
        <w:rPr>
          <w:rFonts w:ascii="Calibri" w:eastAsiaTheme="minorHAnsi" w:hAnsi="Calibri" w:cs="Calibri"/>
          <w:color w:val="000000" w:themeColor="text1"/>
          <w:lang w:val="en-GB"/>
        </w:rPr>
        <w:t xml:space="preserve">hey became the </w:t>
      </w:r>
      <w:r w:rsidR="00DF1492" w:rsidRPr="00BA77F7">
        <w:rPr>
          <w:rFonts w:ascii="Calibri" w:eastAsiaTheme="minorHAnsi" w:hAnsi="Calibri" w:cs="Calibri"/>
          <w:color w:val="000000" w:themeColor="text1"/>
          <w:lang w:val="en-GB"/>
        </w:rPr>
        <w:t>message</w:t>
      </w:r>
      <w:r w:rsidR="00BB324F" w:rsidRPr="00BA77F7">
        <w:rPr>
          <w:rFonts w:ascii="Calibri" w:eastAsiaTheme="minorHAnsi" w:hAnsi="Calibri" w:cs="Calibri"/>
          <w:color w:val="000000" w:themeColor="text1"/>
          <w:lang w:val="en-GB"/>
        </w:rPr>
        <w:t>.</w:t>
      </w:r>
    </w:p>
    <w:p w14:paraId="0330D479" w14:textId="666846EC" w:rsidR="00CC7725" w:rsidRPr="00BA77F7" w:rsidRDefault="009B215C" w:rsidP="00267DBE">
      <w:pPr>
        <w:spacing w:line="360" w:lineRule="auto"/>
        <w:ind w:firstLine="720"/>
        <w:rPr>
          <w:rFonts w:ascii="Calibri" w:eastAsiaTheme="minorHAnsi" w:hAnsi="Calibri" w:cs="Calibri"/>
          <w:color w:val="000000" w:themeColor="text1"/>
          <w:lang w:val="en-GB"/>
        </w:rPr>
      </w:pPr>
      <w:r w:rsidRPr="00BA77F7">
        <w:rPr>
          <w:rFonts w:ascii="Calibri" w:eastAsiaTheme="minorHAnsi" w:hAnsi="Calibri" w:cs="Calibri"/>
          <w:color w:val="000000" w:themeColor="text1"/>
          <w:lang w:val="en-GB"/>
        </w:rPr>
        <w:t xml:space="preserve">By the time </w:t>
      </w:r>
      <w:r w:rsidR="00F641E8" w:rsidRPr="00BA77F7">
        <w:rPr>
          <w:rFonts w:ascii="Calibri" w:eastAsiaTheme="minorHAnsi" w:hAnsi="Calibri" w:cs="Calibri"/>
          <w:color w:val="000000" w:themeColor="text1"/>
          <w:lang w:val="en-GB"/>
        </w:rPr>
        <w:t xml:space="preserve">the first crewed </w:t>
      </w:r>
      <w:r w:rsidR="000A0F38" w:rsidRPr="00BA77F7">
        <w:rPr>
          <w:rFonts w:ascii="Calibri" w:eastAsiaTheme="minorHAnsi" w:hAnsi="Calibri" w:cs="Calibri"/>
          <w:color w:val="000000" w:themeColor="text1"/>
          <w:lang w:val="en-GB"/>
        </w:rPr>
        <w:t>Apollo</w:t>
      </w:r>
      <w:r w:rsidR="00A84BAD" w:rsidRPr="00BA77F7">
        <w:rPr>
          <w:rFonts w:ascii="Calibri" w:eastAsiaTheme="minorHAnsi" w:hAnsi="Calibri" w:cs="Calibri"/>
          <w:color w:val="000000" w:themeColor="text1"/>
          <w:lang w:val="en-GB"/>
        </w:rPr>
        <w:t xml:space="preserve"> </w:t>
      </w:r>
      <w:r w:rsidR="00F641E8" w:rsidRPr="00BA77F7">
        <w:rPr>
          <w:rFonts w:ascii="Calibri" w:eastAsiaTheme="minorHAnsi" w:hAnsi="Calibri" w:cs="Calibri"/>
          <w:color w:val="000000" w:themeColor="text1"/>
          <w:lang w:val="en-GB"/>
        </w:rPr>
        <w:t xml:space="preserve">mission </w:t>
      </w:r>
      <w:r w:rsidR="00A84BAD" w:rsidRPr="00BA77F7">
        <w:rPr>
          <w:rFonts w:ascii="Calibri" w:eastAsiaTheme="minorHAnsi" w:hAnsi="Calibri" w:cs="Calibri"/>
          <w:color w:val="000000" w:themeColor="text1"/>
          <w:lang w:val="en-GB"/>
        </w:rPr>
        <w:t xml:space="preserve">launched, </w:t>
      </w:r>
      <w:r w:rsidR="00F641E8" w:rsidRPr="00BA77F7">
        <w:rPr>
          <w:rFonts w:ascii="Calibri" w:eastAsiaTheme="minorHAnsi" w:hAnsi="Calibri" w:cs="Calibri"/>
          <w:color w:val="000000" w:themeColor="text1"/>
          <w:lang w:val="en-GB"/>
        </w:rPr>
        <w:t>five</w:t>
      </w:r>
      <w:r w:rsidRPr="00BA77F7">
        <w:rPr>
          <w:rFonts w:ascii="Calibri" w:eastAsiaTheme="minorHAnsi" w:hAnsi="Calibri" w:cs="Calibri"/>
          <w:color w:val="000000" w:themeColor="text1"/>
          <w:lang w:val="en-GB"/>
        </w:rPr>
        <w:t xml:space="preserve"> years had passed since the assassination of President Kennedy, during which time it became evident that the Soviets had dropped out of the race to the moon. The Apollo program was no longer a competition, but a coronation of sorts, forever branding the moon shots as uniquely American. </w:t>
      </w:r>
      <w:r w:rsidR="00214C22" w:rsidRPr="00BA77F7">
        <w:rPr>
          <w:rFonts w:ascii="Calibri" w:eastAsiaTheme="minorHAnsi" w:hAnsi="Calibri" w:cs="Calibri"/>
          <w:color w:val="000000" w:themeColor="text1"/>
          <w:lang w:val="en-GB"/>
        </w:rPr>
        <w:t xml:space="preserve">It was the culmination of NASA’s </w:t>
      </w:r>
      <w:r w:rsidR="00F64A0A" w:rsidRPr="00BA77F7">
        <w:rPr>
          <w:rFonts w:ascii="Calibri" w:eastAsiaTheme="minorHAnsi" w:hAnsi="Calibri" w:cs="Calibri"/>
          <w:color w:val="000000" w:themeColor="text1"/>
          <w:lang w:val="en-GB"/>
        </w:rPr>
        <w:t xml:space="preserve">pragmatic narrative, </w:t>
      </w:r>
      <w:r w:rsidR="00A94031" w:rsidRPr="00BA77F7">
        <w:rPr>
          <w:rFonts w:ascii="Calibri" w:eastAsiaTheme="minorHAnsi" w:hAnsi="Calibri" w:cs="Calibri"/>
          <w:color w:val="000000" w:themeColor="text1"/>
          <w:lang w:val="en-GB"/>
        </w:rPr>
        <w:t>but</w:t>
      </w:r>
      <w:r w:rsidR="00F64A0A" w:rsidRPr="00BA77F7">
        <w:rPr>
          <w:rFonts w:ascii="Calibri" w:eastAsiaTheme="minorHAnsi" w:hAnsi="Calibri" w:cs="Calibri"/>
          <w:color w:val="000000" w:themeColor="text1"/>
          <w:lang w:val="en-GB"/>
        </w:rPr>
        <w:t xml:space="preserve"> instead of </w:t>
      </w:r>
      <w:r w:rsidR="00CC7725" w:rsidRPr="00BA77F7">
        <w:rPr>
          <w:rFonts w:ascii="Calibri" w:eastAsiaTheme="minorHAnsi" w:hAnsi="Calibri" w:cs="Calibri"/>
          <w:color w:val="000000" w:themeColor="text1"/>
          <w:lang w:val="en-GB"/>
        </w:rPr>
        <w:t>changing</w:t>
      </w:r>
      <w:r w:rsidR="001E2D18" w:rsidRPr="00BA77F7">
        <w:rPr>
          <w:rFonts w:ascii="Calibri" w:eastAsiaTheme="minorHAnsi" w:hAnsi="Calibri" w:cs="Calibri"/>
          <w:color w:val="000000" w:themeColor="text1"/>
          <w:lang w:val="en-GB"/>
        </w:rPr>
        <w:t xml:space="preserve"> their message</w:t>
      </w:r>
      <w:r w:rsidR="00CC7725" w:rsidRPr="00BA77F7">
        <w:rPr>
          <w:rFonts w:ascii="Calibri" w:eastAsiaTheme="minorHAnsi" w:hAnsi="Calibri" w:cs="Calibri"/>
          <w:color w:val="000000" w:themeColor="text1"/>
          <w:lang w:val="en-GB"/>
        </w:rPr>
        <w:t xml:space="preserve"> to a value rationality in the absence of Soviet competition, the Americans </w:t>
      </w:r>
      <w:r w:rsidR="00005CBB" w:rsidRPr="00BA77F7">
        <w:rPr>
          <w:rFonts w:ascii="Calibri" w:eastAsiaTheme="minorHAnsi" w:hAnsi="Calibri" w:cs="Calibri"/>
          <w:color w:val="000000" w:themeColor="text1"/>
          <w:lang w:val="en-GB"/>
        </w:rPr>
        <w:t xml:space="preserve">maintained their pragmatic rationality to </w:t>
      </w:r>
      <w:r w:rsidR="00FB5900" w:rsidRPr="00BA77F7">
        <w:rPr>
          <w:rFonts w:ascii="Calibri" w:eastAsiaTheme="minorHAnsi" w:hAnsi="Calibri" w:cs="Calibri"/>
          <w:color w:val="000000" w:themeColor="text1"/>
          <w:lang w:val="en-GB"/>
        </w:rPr>
        <w:t xml:space="preserve">reinforce their narrative </w:t>
      </w:r>
      <w:r w:rsidR="00267DBE" w:rsidRPr="00BA77F7">
        <w:rPr>
          <w:rFonts w:ascii="Calibri" w:eastAsiaTheme="minorHAnsi" w:hAnsi="Calibri" w:cs="Calibri"/>
          <w:color w:val="000000" w:themeColor="text1"/>
          <w:lang w:val="en-GB"/>
        </w:rPr>
        <w:t xml:space="preserve">of American exceptionalism. </w:t>
      </w:r>
    </w:p>
    <w:p w14:paraId="09F0C92A" w14:textId="57A2B6E9" w:rsidR="009B215C" w:rsidRPr="00BA77F7" w:rsidRDefault="009B215C" w:rsidP="009B215C">
      <w:pPr>
        <w:spacing w:line="360" w:lineRule="auto"/>
        <w:ind w:firstLine="720"/>
        <w:rPr>
          <w:rFonts w:ascii="Calibri" w:eastAsiaTheme="minorHAnsi" w:hAnsi="Calibri" w:cs="Calibri"/>
          <w:color w:val="000000" w:themeColor="text1"/>
          <w:lang w:val="en-GB"/>
        </w:rPr>
      </w:pPr>
      <w:r w:rsidRPr="00BA77F7">
        <w:rPr>
          <w:rFonts w:ascii="Calibri" w:eastAsiaTheme="minorHAnsi" w:hAnsi="Calibri" w:cs="Calibri"/>
          <w:color w:val="000000" w:themeColor="text1"/>
          <w:lang w:val="en-GB"/>
        </w:rPr>
        <w:t>Beschloss state</w:t>
      </w:r>
      <w:r w:rsidR="00A824D3">
        <w:rPr>
          <w:rFonts w:ascii="Calibri" w:eastAsiaTheme="minorHAnsi" w:hAnsi="Calibri" w:cs="Calibri"/>
          <w:color w:val="000000" w:themeColor="text1"/>
          <w:lang w:val="en-GB"/>
        </w:rPr>
        <w:t>d</w:t>
      </w:r>
      <w:r w:rsidRPr="00BA77F7">
        <w:rPr>
          <w:rFonts w:ascii="Calibri" w:eastAsiaTheme="minorHAnsi" w:hAnsi="Calibri" w:cs="Calibri"/>
          <w:color w:val="000000" w:themeColor="text1"/>
          <w:lang w:val="en-GB"/>
        </w:rPr>
        <w:t>:</w:t>
      </w:r>
    </w:p>
    <w:p w14:paraId="75620BD3" w14:textId="72163491" w:rsidR="009B215C" w:rsidRPr="00BA77F7" w:rsidRDefault="009B215C" w:rsidP="009B215C">
      <w:pPr>
        <w:spacing w:after="120"/>
        <w:ind w:left="720"/>
        <w:rPr>
          <w:rFonts w:ascii="Calibri" w:eastAsiaTheme="minorHAnsi" w:hAnsi="Calibri" w:cs="Calibri"/>
          <w:color w:val="000000" w:themeColor="text1"/>
          <w:lang w:val="en-GB"/>
        </w:rPr>
      </w:pPr>
      <w:r w:rsidRPr="00BA77F7">
        <w:rPr>
          <w:rFonts w:ascii="Calibri" w:eastAsiaTheme="minorHAnsi" w:hAnsi="Calibri" w:cs="Calibri"/>
          <w:color w:val="000000" w:themeColor="text1"/>
          <w:lang w:val="en-GB"/>
        </w:rPr>
        <w:lastRenderedPageBreak/>
        <w:t>We now know that the reason the Soviet Union gave up in that struggle [for the moon] was that it recognized that it could not compete with Western economies . . .</w:t>
      </w:r>
      <w:r w:rsidR="00BB770C" w:rsidRPr="00BA77F7">
        <w:rPr>
          <w:rFonts w:ascii="Calibri" w:eastAsiaTheme="minorHAnsi" w:hAnsi="Calibri" w:cs="Calibri"/>
          <w:color w:val="000000" w:themeColor="text1"/>
          <w:lang w:val="en-GB"/>
        </w:rPr>
        <w:t xml:space="preserve"> </w:t>
      </w:r>
      <w:r w:rsidRPr="00BA77F7">
        <w:rPr>
          <w:rFonts w:ascii="Calibri" w:eastAsiaTheme="minorHAnsi" w:hAnsi="Calibri" w:cs="Calibri"/>
          <w:color w:val="000000" w:themeColor="text1"/>
          <w:lang w:val="en-GB"/>
        </w:rPr>
        <w:t xml:space="preserve">the tens of billions of dollars spent in the 1960s </w:t>
      </w:r>
      <w:r w:rsidRPr="00BA77F7">
        <w:rPr>
          <w:rFonts w:ascii="Calibri" w:eastAsiaTheme="minorHAnsi" w:hAnsi="Calibri" w:cs="Calibri"/>
          <w:i/>
          <w:iCs/>
          <w:color w:val="000000" w:themeColor="text1"/>
          <w:lang w:val="en-GB"/>
        </w:rPr>
        <w:t>on what Kennedy essentially thought of as world propaganda</w:t>
      </w:r>
      <w:r w:rsidRPr="00BA77F7">
        <w:rPr>
          <w:rFonts w:ascii="Calibri" w:eastAsiaTheme="minorHAnsi" w:hAnsi="Calibri" w:cs="Calibri"/>
          <w:color w:val="000000" w:themeColor="text1"/>
          <w:lang w:val="en-GB"/>
        </w:rPr>
        <w:t xml:space="preserve"> could probably have been better devoted to U.S. </w:t>
      </w:r>
      <w:proofErr w:type="spellStart"/>
      <w:r w:rsidRPr="00BA77F7">
        <w:rPr>
          <w:rFonts w:ascii="Calibri" w:eastAsiaTheme="minorHAnsi" w:hAnsi="Calibri" w:cs="Calibri"/>
          <w:color w:val="000000" w:themeColor="text1"/>
          <w:lang w:val="en-GB"/>
        </w:rPr>
        <w:t>defense</w:t>
      </w:r>
      <w:proofErr w:type="spellEnd"/>
      <w:r w:rsidRPr="00BA77F7">
        <w:rPr>
          <w:rFonts w:ascii="Calibri" w:eastAsiaTheme="minorHAnsi" w:hAnsi="Calibri" w:cs="Calibri"/>
          <w:color w:val="000000" w:themeColor="text1"/>
          <w:lang w:val="en-GB"/>
        </w:rPr>
        <w:t xml:space="preserve"> or the domestic American economy, and that might have convinced the Soviets more quickly of the fruitlessness of the tragic conflict with the United States</w:t>
      </w:r>
      <w:r w:rsidR="00CC7FC1" w:rsidRPr="00BA77F7">
        <w:rPr>
          <w:rFonts w:ascii="Calibri" w:eastAsiaTheme="minorHAnsi" w:hAnsi="Calibri" w:cs="Calibri"/>
          <w:color w:val="000000" w:themeColor="text1"/>
          <w:lang w:val="en-GB"/>
        </w:rPr>
        <w:t xml:space="preserve"> [my emphasis]</w:t>
      </w:r>
      <w:r w:rsidRPr="00BA77F7">
        <w:rPr>
          <w:rFonts w:ascii="Calibri" w:eastAsiaTheme="minorHAnsi" w:hAnsi="Calibri" w:cs="Calibri"/>
          <w:color w:val="000000" w:themeColor="text1"/>
          <w:lang w:val="en-GB"/>
        </w:rPr>
        <w:t>.</w:t>
      </w:r>
      <w:r w:rsidRPr="00BA77F7">
        <w:rPr>
          <w:rStyle w:val="FootnoteReference"/>
          <w:rFonts w:ascii="Calibri" w:eastAsiaTheme="minorHAnsi" w:hAnsi="Calibri" w:cs="Calibri"/>
          <w:color w:val="000000" w:themeColor="text1"/>
          <w:lang w:val="en-GB"/>
        </w:rPr>
        <w:footnoteReference w:id="110"/>
      </w:r>
      <w:r w:rsidRPr="00BA77F7">
        <w:rPr>
          <w:rFonts w:ascii="Calibri" w:eastAsiaTheme="minorHAnsi" w:hAnsi="Calibri" w:cs="Calibri"/>
          <w:color w:val="000000" w:themeColor="text1"/>
          <w:lang w:val="en-GB"/>
        </w:rPr>
        <w:t xml:space="preserve"> </w:t>
      </w:r>
    </w:p>
    <w:p w14:paraId="7E9022A2" w14:textId="15341800" w:rsidR="007E0CE4" w:rsidRPr="00BA77F7" w:rsidRDefault="009B215C" w:rsidP="00BF48E3">
      <w:pPr>
        <w:spacing w:line="360" w:lineRule="auto"/>
        <w:rPr>
          <w:rFonts w:ascii="Calibri" w:eastAsiaTheme="minorHAnsi" w:hAnsi="Calibri" w:cs="Calibri"/>
          <w:color w:val="000000" w:themeColor="text1"/>
          <w:lang w:val="en-GB"/>
        </w:rPr>
      </w:pPr>
      <w:r w:rsidRPr="00BA77F7">
        <w:rPr>
          <w:rFonts w:ascii="Calibri" w:eastAsiaTheme="minorHAnsi" w:hAnsi="Calibri" w:cs="Calibri"/>
          <w:color w:val="000000" w:themeColor="text1"/>
          <w:lang w:val="en-GB"/>
        </w:rPr>
        <w:t>Without competition, the push for the moon devolved into a way to</w:t>
      </w:r>
      <w:r w:rsidR="00BF0F81" w:rsidRPr="00BA77F7">
        <w:rPr>
          <w:rFonts w:ascii="Calibri" w:eastAsiaTheme="minorHAnsi" w:hAnsi="Calibri" w:cs="Calibri"/>
          <w:color w:val="000000" w:themeColor="text1"/>
          <w:lang w:val="en-GB"/>
        </w:rPr>
        <w:t xml:space="preserve">, in Dallek’s </w:t>
      </w:r>
      <w:r w:rsidR="007766C7" w:rsidRPr="00BA77F7">
        <w:rPr>
          <w:rFonts w:ascii="Calibri" w:eastAsiaTheme="minorHAnsi" w:hAnsi="Calibri" w:cs="Calibri"/>
          <w:color w:val="000000" w:themeColor="text1"/>
          <w:lang w:val="en-GB"/>
        </w:rPr>
        <w:t xml:space="preserve">words, </w:t>
      </w:r>
      <w:r w:rsidRPr="00BA77F7">
        <w:rPr>
          <w:rFonts w:ascii="Calibri" w:eastAsiaTheme="minorHAnsi" w:hAnsi="Calibri" w:cs="Calibri"/>
          <w:color w:val="000000" w:themeColor="text1"/>
          <w:lang w:val="en-GB"/>
        </w:rPr>
        <w:t>‘</w:t>
      </w:r>
      <w:proofErr w:type="spellStart"/>
      <w:r w:rsidRPr="00BA77F7">
        <w:rPr>
          <w:rFonts w:ascii="Calibri" w:eastAsiaTheme="minorHAnsi" w:hAnsi="Calibri" w:cs="Calibri"/>
          <w:color w:val="000000" w:themeColor="text1"/>
          <w:lang w:val="en-GB"/>
        </w:rPr>
        <w:t>honor</w:t>
      </w:r>
      <w:proofErr w:type="spellEnd"/>
      <w:r w:rsidRPr="00BA77F7">
        <w:rPr>
          <w:rFonts w:ascii="Calibri" w:eastAsiaTheme="minorHAnsi" w:hAnsi="Calibri" w:cs="Calibri"/>
          <w:color w:val="000000" w:themeColor="text1"/>
          <w:lang w:val="en-GB"/>
        </w:rPr>
        <w:t xml:space="preserve"> Kennedy’s memory’ and ‘to gain the [Johnson] administration considerable political credit with the public’.</w:t>
      </w:r>
      <w:r w:rsidRPr="00BA77F7">
        <w:rPr>
          <w:rStyle w:val="FootnoteReference"/>
          <w:rFonts w:ascii="Calibri" w:eastAsiaTheme="minorHAnsi" w:hAnsi="Calibri" w:cs="Calibri"/>
          <w:color w:val="000000" w:themeColor="text1"/>
          <w:lang w:val="en-GB"/>
        </w:rPr>
        <w:footnoteReference w:id="111"/>
      </w:r>
      <w:r w:rsidR="002F0F6C" w:rsidRPr="00BA77F7">
        <w:rPr>
          <w:rFonts w:ascii="Calibri" w:eastAsiaTheme="minorHAnsi" w:hAnsi="Calibri" w:cs="Calibri"/>
          <w:color w:val="000000" w:themeColor="text1"/>
          <w:lang w:val="en-GB"/>
        </w:rPr>
        <w:t xml:space="preserve"> </w:t>
      </w:r>
      <w:r w:rsidR="00CE28A5" w:rsidRPr="00BA77F7">
        <w:rPr>
          <w:rFonts w:ascii="Calibri" w:eastAsiaTheme="minorHAnsi" w:hAnsi="Calibri" w:cs="Calibri"/>
          <w:color w:val="000000" w:themeColor="text1"/>
          <w:lang w:val="en-GB"/>
        </w:rPr>
        <w:t>Without the Soviet</w:t>
      </w:r>
      <w:r w:rsidR="005E4827" w:rsidRPr="00BA77F7">
        <w:rPr>
          <w:rFonts w:ascii="Calibri" w:eastAsiaTheme="minorHAnsi" w:hAnsi="Calibri" w:cs="Calibri"/>
          <w:color w:val="000000" w:themeColor="text1"/>
          <w:lang w:val="en-GB"/>
        </w:rPr>
        <w:t>s as antagonists, the</w:t>
      </w:r>
      <w:r w:rsidR="007E0CE4" w:rsidRPr="00BA77F7">
        <w:rPr>
          <w:rFonts w:ascii="Calibri" w:eastAsiaTheme="minorHAnsi" w:hAnsi="Calibri" w:cs="Calibri"/>
          <w:color w:val="000000" w:themeColor="text1"/>
          <w:lang w:val="en-GB"/>
        </w:rPr>
        <w:t xml:space="preserve"> theoretical </w:t>
      </w:r>
      <w:r w:rsidR="0039772D" w:rsidRPr="00BA77F7">
        <w:rPr>
          <w:rFonts w:ascii="Calibri" w:eastAsiaTheme="minorHAnsi" w:hAnsi="Calibri" w:cs="Calibri"/>
          <w:color w:val="000000" w:themeColor="text1"/>
          <w:lang w:val="en-GB"/>
        </w:rPr>
        <w:t>narrative</w:t>
      </w:r>
      <w:r w:rsidR="007E0CE4" w:rsidRPr="00BA77F7">
        <w:rPr>
          <w:rFonts w:ascii="Calibri" w:eastAsiaTheme="minorHAnsi" w:hAnsi="Calibri" w:cs="Calibri"/>
          <w:color w:val="000000" w:themeColor="text1"/>
          <w:lang w:val="en-GB"/>
        </w:rPr>
        <w:t xml:space="preserve"> </w:t>
      </w:r>
      <w:r w:rsidR="00005F97" w:rsidRPr="00BA77F7">
        <w:rPr>
          <w:rFonts w:ascii="Calibri" w:eastAsiaTheme="minorHAnsi" w:hAnsi="Calibri" w:cs="Calibri"/>
          <w:color w:val="000000" w:themeColor="text1"/>
          <w:lang w:val="en-GB"/>
        </w:rPr>
        <w:t xml:space="preserve">of American exceptionalism </w:t>
      </w:r>
      <w:r w:rsidR="007E0CE4" w:rsidRPr="00BA77F7">
        <w:rPr>
          <w:rFonts w:ascii="Calibri" w:eastAsiaTheme="minorHAnsi" w:hAnsi="Calibri" w:cs="Calibri"/>
          <w:color w:val="000000" w:themeColor="text1"/>
          <w:lang w:val="en-GB"/>
        </w:rPr>
        <w:t xml:space="preserve">became </w:t>
      </w:r>
      <w:r w:rsidR="007703B2" w:rsidRPr="00BA77F7">
        <w:rPr>
          <w:rFonts w:ascii="Calibri" w:eastAsiaTheme="minorHAnsi" w:hAnsi="Calibri" w:cs="Calibri"/>
          <w:color w:val="000000" w:themeColor="text1"/>
          <w:lang w:val="en-GB"/>
        </w:rPr>
        <w:t>Apollo’s</w:t>
      </w:r>
      <w:r w:rsidR="007E0CE4" w:rsidRPr="00BA77F7">
        <w:rPr>
          <w:rFonts w:ascii="Calibri" w:eastAsiaTheme="minorHAnsi" w:hAnsi="Calibri" w:cs="Calibri"/>
          <w:color w:val="000000" w:themeColor="text1"/>
          <w:lang w:val="en-GB"/>
        </w:rPr>
        <w:t xml:space="preserve"> </w:t>
      </w:r>
      <w:r w:rsidR="00005F97" w:rsidRPr="00BA77F7">
        <w:rPr>
          <w:rFonts w:ascii="Calibri" w:eastAsiaTheme="minorHAnsi" w:hAnsi="Calibri" w:cs="Calibri"/>
          <w:color w:val="000000" w:themeColor="text1"/>
          <w:lang w:val="en-GB"/>
        </w:rPr>
        <w:t xml:space="preserve">primary </w:t>
      </w:r>
      <w:r w:rsidR="00766C19" w:rsidRPr="00BA77F7">
        <w:rPr>
          <w:rFonts w:ascii="Calibri" w:eastAsiaTheme="minorHAnsi" w:hAnsi="Calibri" w:cs="Calibri"/>
          <w:color w:val="000000" w:themeColor="text1"/>
          <w:lang w:val="en-GB"/>
        </w:rPr>
        <w:t>messag</w:t>
      </w:r>
      <w:r w:rsidR="007703B2" w:rsidRPr="00BA77F7">
        <w:rPr>
          <w:rFonts w:ascii="Calibri" w:eastAsiaTheme="minorHAnsi" w:hAnsi="Calibri" w:cs="Calibri"/>
          <w:color w:val="000000" w:themeColor="text1"/>
          <w:lang w:val="en-GB"/>
        </w:rPr>
        <w:t>e</w:t>
      </w:r>
      <w:r w:rsidR="00766C19" w:rsidRPr="00BA77F7">
        <w:rPr>
          <w:rFonts w:ascii="Calibri" w:eastAsiaTheme="minorHAnsi" w:hAnsi="Calibri" w:cs="Calibri"/>
          <w:color w:val="000000" w:themeColor="text1"/>
          <w:lang w:val="en-GB"/>
        </w:rPr>
        <w:t>.</w:t>
      </w:r>
    </w:p>
    <w:p w14:paraId="182143F3" w14:textId="2C5FE8C3" w:rsidR="00132F3C" w:rsidRPr="00BA77F7" w:rsidRDefault="00FC1C3B" w:rsidP="00766C19">
      <w:pPr>
        <w:pStyle w:val="MyHeading3a"/>
        <w:rPr>
          <w:rFonts w:eastAsiaTheme="minorHAnsi"/>
        </w:rPr>
      </w:pPr>
      <w:r w:rsidRPr="00BA77F7">
        <w:rPr>
          <w:rFonts w:eastAsiaTheme="minorHAnsi"/>
        </w:rPr>
        <w:t xml:space="preserve">American </w:t>
      </w:r>
      <w:r w:rsidR="00132F3C" w:rsidRPr="00BA77F7">
        <w:rPr>
          <w:rFonts w:eastAsiaTheme="minorHAnsi"/>
        </w:rPr>
        <w:t>Materiel</w:t>
      </w:r>
      <w:r w:rsidR="0026018E" w:rsidRPr="00BA77F7">
        <w:rPr>
          <w:rFonts w:eastAsiaTheme="minorHAnsi"/>
        </w:rPr>
        <w:t xml:space="preserve"> </w:t>
      </w:r>
    </w:p>
    <w:p w14:paraId="34CFD47A" w14:textId="6A615351" w:rsidR="00740E50" w:rsidRPr="00681126" w:rsidRDefault="00CF0D8E" w:rsidP="00681126">
      <w:pPr>
        <w:spacing w:line="360" w:lineRule="auto"/>
        <w:ind w:firstLine="720"/>
        <w:rPr>
          <w:rFonts w:ascii="Calibri" w:eastAsiaTheme="minorHAnsi" w:hAnsi="Calibri" w:cs="Calibri"/>
          <w:color w:val="000000" w:themeColor="text1"/>
          <w:lang w:val="en-GB"/>
        </w:rPr>
      </w:pPr>
      <w:r w:rsidRPr="00BA77F7">
        <w:rPr>
          <w:rFonts w:ascii="Calibri" w:hAnsi="Calibri" w:cs="Calibri"/>
          <w:color w:val="000000" w:themeColor="text1"/>
          <w:lang w:val="en-GB"/>
        </w:rPr>
        <w:t xml:space="preserve">The materiel of </w:t>
      </w:r>
      <w:r w:rsidR="00DF12AD" w:rsidRPr="00BA77F7">
        <w:rPr>
          <w:rFonts w:ascii="Calibri" w:hAnsi="Calibri" w:cs="Calibri"/>
          <w:color w:val="000000" w:themeColor="text1"/>
          <w:lang w:val="en-GB"/>
        </w:rPr>
        <w:t xml:space="preserve">the American </w:t>
      </w:r>
      <w:r w:rsidRPr="00BA77F7">
        <w:rPr>
          <w:rFonts w:ascii="Calibri" w:hAnsi="Calibri" w:cs="Calibri"/>
          <w:color w:val="000000" w:themeColor="text1"/>
          <w:lang w:val="en-GB"/>
        </w:rPr>
        <w:t>space program</w:t>
      </w:r>
      <w:r w:rsidR="00DF12AD" w:rsidRPr="00BA77F7">
        <w:rPr>
          <w:rFonts w:ascii="Calibri" w:hAnsi="Calibri" w:cs="Calibri"/>
          <w:color w:val="000000" w:themeColor="text1"/>
          <w:lang w:val="en-GB"/>
        </w:rPr>
        <w:t xml:space="preserve"> </w:t>
      </w:r>
      <w:r w:rsidR="00586B71" w:rsidRPr="00BA77F7">
        <w:rPr>
          <w:rFonts w:ascii="Calibri" w:hAnsi="Calibri" w:cs="Calibri"/>
          <w:color w:val="000000" w:themeColor="text1"/>
          <w:lang w:val="en-GB"/>
        </w:rPr>
        <w:t xml:space="preserve">provides ample evidence of </w:t>
      </w:r>
      <w:r w:rsidR="00DF12AD" w:rsidRPr="00BA77F7">
        <w:rPr>
          <w:rFonts w:ascii="Calibri" w:hAnsi="Calibri" w:cs="Calibri"/>
          <w:color w:val="000000" w:themeColor="text1"/>
          <w:lang w:val="en-GB"/>
        </w:rPr>
        <w:t xml:space="preserve">NASA’s </w:t>
      </w:r>
      <w:r w:rsidR="00584F23" w:rsidRPr="00BA77F7">
        <w:rPr>
          <w:rFonts w:ascii="Calibri" w:hAnsi="Calibri" w:cs="Calibri"/>
          <w:color w:val="000000" w:themeColor="text1"/>
          <w:lang w:val="en-GB"/>
        </w:rPr>
        <w:t xml:space="preserve">intentionality; an examination of the </w:t>
      </w:r>
      <w:r w:rsidR="002F27BA" w:rsidRPr="00BA77F7">
        <w:rPr>
          <w:rFonts w:ascii="Calibri" w:eastAsiaTheme="minorHAnsi" w:hAnsi="Calibri" w:cs="Calibri"/>
          <w:color w:val="000000" w:themeColor="text1"/>
          <w:lang w:val="en-GB"/>
        </w:rPr>
        <w:t>insignias, logos, and mottos</w:t>
      </w:r>
      <w:r w:rsidR="00EE5798" w:rsidRPr="00BA77F7">
        <w:rPr>
          <w:rFonts w:ascii="Calibri" w:eastAsiaTheme="minorHAnsi" w:hAnsi="Calibri" w:cs="Calibri"/>
          <w:color w:val="000000" w:themeColor="text1"/>
          <w:lang w:val="en-GB"/>
        </w:rPr>
        <w:t xml:space="preserve"> of </w:t>
      </w:r>
      <w:r w:rsidR="002F27BA" w:rsidRPr="00BA77F7">
        <w:rPr>
          <w:rFonts w:ascii="Calibri" w:eastAsiaTheme="minorHAnsi" w:hAnsi="Calibri" w:cs="Calibri"/>
          <w:color w:val="000000" w:themeColor="text1"/>
          <w:lang w:val="en-GB"/>
        </w:rPr>
        <w:t xml:space="preserve">its Mercury, Gemini, and Apollo space programs </w:t>
      </w:r>
      <w:r w:rsidR="00F35FB2" w:rsidRPr="00BA77F7">
        <w:rPr>
          <w:rFonts w:ascii="Calibri" w:eastAsiaTheme="minorHAnsi" w:hAnsi="Calibri" w:cs="Calibri"/>
          <w:color w:val="000000" w:themeColor="text1"/>
          <w:lang w:val="en-GB"/>
        </w:rPr>
        <w:t>reveals NASA’s dominant narrative</w:t>
      </w:r>
      <w:r w:rsidR="000A457F" w:rsidRPr="00BA77F7">
        <w:rPr>
          <w:rFonts w:ascii="Calibri" w:eastAsiaTheme="minorHAnsi" w:hAnsi="Calibri" w:cs="Calibri"/>
          <w:color w:val="000000" w:themeColor="text1"/>
          <w:lang w:val="en-GB"/>
        </w:rPr>
        <w:t>. I</w:t>
      </w:r>
      <w:r w:rsidR="004B7033" w:rsidRPr="00BA77F7">
        <w:rPr>
          <w:rFonts w:ascii="Calibri" w:eastAsiaTheme="minorHAnsi" w:hAnsi="Calibri" w:cs="Calibri"/>
          <w:color w:val="000000" w:themeColor="text1"/>
          <w:lang w:val="en-GB"/>
        </w:rPr>
        <w:t xml:space="preserve">n Weber’s definition, </w:t>
      </w:r>
      <w:r w:rsidR="00A373AD" w:rsidRPr="00BA77F7">
        <w:rPr>
          <w:rFonts w:ascii="Calibri" w:eastAsiaTheme="minorHAnsi" w:hAnsi="Calibri" w:cs="Calibri"/>
          <w:color w:val="000000" w:themeColor="text1"/>
          <w:lang w:val="en-GB"/>
        </w:rPr>
        <w:t>th</w:t>
      </w:r>
      <w:r w:rsidR="00AA63F1" w:rsidRPr="00BA77F7">
        <w:rPr>
          <w:rFonts w:ascii="Calibri" w:eastAsiaTheme="minorHAnsi" w:hAnsi="Calibri" w:cs="Calibri"/>
          <w:color w:val="000000" w:themeColor="text1"/>
          <w:lang w:val="en-GB"/>
        </w:rPr>
        <w:t>is</w:t>
      </w:r>
      <w:r w:rsidR="00A373AD" w:rsidRPr="00BA77F7">
        <w:rPr>
          <w:rFonts w:ascii="Calibri" w:eastAsiaTheme="minorHAnsi" w:hAnsi="Calibri" w:cs="Calibri"/>
          <w:color w:val="000000" w:themeColor="text1"/>
          <w:lang w:val="en-GB"/>
        </w:rPr>
        <w:t xml:space="preserve"> </w:t>
      </w:r>
      <w:r w:rsidR="000A457F" w:rsidRPr="00BA77F7">
        <w:rPr>
          <w:rFonts w:ascii="Calibri" w:eastAsiaTheme="minorHAnsi" w:hAnsi="Calibri" w:cs="Calibri"/>
          <w:color w:val="000000" w:themeColor="text1"/>
          <w:lang w:val="en-GB"/>
        </w:rPr>
        <w:t xml:space="preserve">materiel </w:t>
      </w:r>
      <w:r w:rsidR="00A373AD" w:rsidRPr="00BA77F7">
        <w:rPr>
          <w:rFonts w:ascii="Calibri" w:eastAsiaTheme="minorHAnsi" w:hAnsi="Calibri" w:cs="Calibri"/>
          <w:color w:val="000000" w:themeColor="text1"/>
          <w:lang w:val="en-GB"/>
        </w:rPr>
        <w:t>represents</w:t>
      </w:r>
      <w:r w:rsidR="00D05056" w:rsidRPr="00BA77F7">
        <w:rPr>
          <w:rFonts w:ascii="Calibri" w:eastAsiaTheme="minorHAnsi" w:hAnsi="Calibri" w:cs="Calibri"/>
          <w:color w:val="000000" w:themeColor="text1"/>
          <w:lang w:val="en-GB"/>
        </w:rPr>
        <w:t xml:space="preserve"> pragmatic rationality because it exists to achieve </w:t>
      </w:r>
      <w:r w:rsidR="00BC72C0" w:rsidRPr="00BA77F7">
        <w:rPr>
          <w:rFonts w:ascii="Calibri" w:eastAsiaTheme="minorHAnsi" w:hAnsi="Calibri" w:cs="Calibri"/>
          <w:color w:val="000000" w:themeColor="text1"/>
          <w:lang w:val="en-GB"/>
        </w:rPr>
        <w:t xml:space="preserve">a </w:t>
      </w:r>
      <w:r w:rsidR="00D05056" w:rsidRPr="00BA77F7">
        <w:rPr>
          <w:rFonts w:ascii="Calibri" w:eastAsiaTheme="minorHAnsi" w:hAnsi="Calibri" w:cs="Calibri"/>
          <w:color w:val="000000" w:themeColor="text1"/>
          <w:lang w:val="en-GB"/>
        </w:rPr>
        <w:t>specific</w:t>
      </w:r>
      <w:r w:rsidR="00BC72C0" w:rsidRPr="00BA77F7">
        <w:rPr>
          <w:rFonts w:ascii="Calibri" w:eastAsiaTheme="minorHAnsi" w:hAnsi="Calibri" w:cs="Calibri"/>
          <w:color w:val="000000" w:themeColor="text1"/>
          <w:lang w:val="en-GB"/>
        </w:rPr>
        <w:t>, calculated</w:t>
      </w:r>
      <w:r w:rsidR="00D05056" w:rsidRPr="00BA77F7">
        <w:rPr>
          <w:rFonts w:ascii="Calibri" w:eastAsiaTheme="minorHAnsi" w:hAnsi="Calibri" w:cs="Calibri"/>
          <w:color w:val="000000" w:themeColor="text1"/>
          <w:lang w:val="en-GB"/>
        </w:rPr>
        <w:t xml:space="preserve"> effect</w:t>
      </w:r>
      <w:r w:rsidR="00341A9E" w:rsidRPr="00BA77F7">
        <w:rPr>
          <w:rFonts w:ascii="Calibri" w:eastAsiaTheme="minorHAnsi" w:hAnsi="Calibri" w:cs="Calibri"/>
          <w:color w:val="000000" w:themeColor="text1"/>
          <w:lang w:val="en-GB"/>
        </w:rPr>
        <w:t xml:space="preserve">: the promotion of the </w:t>
      </w:r>
      <w:r w:rsidR="009B5C6B" w:rsidRPr="00BA77F7">
        <w:rPr>
          <w:rFonts w:ascii="Calibri" w:eastAsiaTheme="minorHAnsi" w:hAnsi="Calibri" w:cs="Calibri"/>
          <w:color w:val="000000" w:themeColor="text1"/>
          <w:lang w:val="en-GB"/>
        </w:rPr>
        <w:t xml:space="preserve">value narrative of </w:t>
      </w:r>
      <w:r w:rsidR="002927DA" w:rsidRPr="00BA77F7">
        <w:rPr>
          <w:rFonts w:ascii="Calibri" w:hAnsi="Calibri" w:cs="Calibri"/>
          <w:color w:val="000000" w:themeColor="text1"/>
          <w:lang w:val="en-GB"/>
        </w:rPr>
        <w:t xml:space="preserve">American </w:t>
      </w:r>
      <w:r w:rsidR="00215946" w:rsidRPr="00BA77F7">
        <w:rPr>
          <w:rFonts w:ascii="Calibri" w:hAnsi="Calibri" w:cs="Calibri"/>
          <w:color w:val="000000" w:themeColor="text1"/>
          <w:lang w:val="en-GB"/>
        </w:rPr>
        <w:t xml:space="preserve">individuality </w:t>
      </w:r>
      <w:r w:rsidR="0092792A" w:rsidRPr="00BA77F7">
        <w:rPr>
          <w:rFonts w:ascii="Calibri" w:hAnsi="Calibri" w:cs="Calibri"/>
          <w:color w:val="000000" w:themeColor="text1"/>
          <w:lang w:val="en-GB"/>
        </w:rPr>
        <w:t xml:space="preserve">as the </w:t>
      </w:r>
      <w:r w:rsidR="00541B97" w:rsidRPr="00BA77F7">
        <w:rPr>
          <w:rFonts w:ascii="Calibri" w:hAnsi="Calibri" w:cs="Calibri"/>
          <w:color w:val="000000" w:themeColor="text1"/>
          <w:lang w:val="en-GB"/>
        </w:rPr>
        <w:t xml:space="preserve">bulwark to </w:t>
      </w:r>
      <w:r w:rsidR="005D4549" w:rsidRPr="00BA77F7">
        <w:rPr>
          <w:rFonts w:ascii="Calibri" w:hAnsi="Calibri" w:cs="Calibri"/>
          <w:color w:val="000000" w:themeColor="text1"/>
          <w:lang w:val="en-GB"/>
        </w:rPr>
        <w:t>counter</w:t>
      </w:r>
      <w:r w:rsidR="00E67A8C" w:rsidRPr="00BA77F7">
        <w:rPr>
          <w:rFonts w:ascii="Calibri" w:hAnsi="Calibri" w:cs="Calibri"/>
          <w:color w:val="000000" w:themeColor="text1"/>
          <w:lang w:val="en-GB"/>
        </w:rPr>
        <w:t xml:space="preserve"> </w:t>
      </w:r>
      <w:r w:rsidR="005D4549" w:rsidRPr="00BA77F7">
        <w:rPr>
          <w:rFonts w:ascii="Calibri" w:hAnsi="Calibri" w:cs="Calibri"/>
          <w:color w:val="000000" w:themeColor="text1"/>
          <w:lang w:val="en-GB"/>
        </w:rPr>
        <w:t>Soviet collectivism.</w:t>
      </w:r>
      <w:r w:rsidR="00DA6771" w:rsidRPr="00BA77F7">
        <w:rPr>
          <w:rFonts w:ascii="Calibri" w:hAnsi="Calibri" w:cs="Calibri"/>
          <w:color w:val="000000" w:themeColor="text1"/>
          <w:lang w:val="en-GB"/>
        </w:rPr>
        <w:t xml:space="preserve"> </w:t>
      </w:r>
      <w:r w:rsidR="00BA678A" w:rsidRPr="00BA77F7">
        <w:rPr>
          <w:rFonts w:ascii="Calibri" w:eastAsiaTheme="minorHAnsi" w:hAnsi="Calibri" w:cs="Calibri"/>
          <w:color w:val="000000" w:themeColor="text1"/>
          <w:lang w:val="en-GB"/>
        </w:rPr>
        <w:t>Materiel</w:t>
      </w:r>
      <w:r w:rsidR="005D47DD" w:rsidRPr="00BA77F7">
        <w:rPr>
          <w:rFonts w:ascii="Calibri" w:eastAsiaTheme="minorHAnsi" w:hAnsi="Calibri" w:cs="Calibri"/>
          <w:color w:val="000000" w:themeColor="text1"/>
          <w:lang w:val="en-GB"/>
        </w:rPr>
        <w:t xml:space="preserve"> </w:t>
      </w:r>
      <w:r w:rsidR="007D2794" w:rsidRPr="00BA77F7">
        <w:rPr>
          <w:rFonts w:ascii="Calibri" w:eastAsiaTheme="minorHAnsi" w:hAnsi="Calibri" w:cs="Calibri"/>
          <w:color w:val="000000" w:themeColor="text1"/>
          <w:lang w:val="en-GB"/>
        </w:rPr>
        <w:t>offered</w:t>
      </w:r>
      <w:r w:rsidR="005D47DD" w:rsidRPr="00BA77F7">
        <w:rPr>
          <w:rFonts w:ascii="Calibri" w:eastAsiaTheme="minorHAnsi" w:hAnsi="Calibri" w:cs="Calibri"/>
          <w:color w:val="000000" w:themeColor="text1"/>
          <w:lang w:val="en-GB"/>
        </w:rPr>
        <w:t xml:space="preserve"> </w:t>
      </w:r>
      <w:r w:rsidR="00BA678A" w:rsidRPr="00BA77F7">
        <w:rPr>
          <w:rFonts w:ascii="Calibri" w:eastAsiaTheme="minorHAnsi" w:hAnsi="Calibri" w:cs="Calibri"/>
          <w:color w:val="000000" w:themeColor="text1"/>
          <w:lang w:val="en-GB"/>
        </w:rPr>
        <w:t xml:space="preserve">a </w:t>
      </w:r>
      <w:r w:rsidR="005D47DD" w:rsidRPr="00BA77F7">
        <w:rPr>
          <w:rFonts w:ascii="Calibri" w:eastAsiaTheme="minorHAnsi" w:hAnsi="Calibri" w:cs="Calibri"/>
          <w:color w:val="000000" w:themeColor="text1"/>
          <w:lang w:val="en-GB"/>
        </w:rPr>
        <w:t>valuable opportunit</w:t>
      </w:r>
      <w:r w:rsidR="00BA678A" w:rsidRPr="00BA77F7">
        <w:rPr>
          <w:rFonts w:ascii="Calibri" w:eastAsiaTheme="minorHAnsi" w:hAnsi="Calibri" w:cs="Calibri"/>
          <w:color w:val="000000" w:themeColor="text1"/>
          <w:lang w:val="en-GB"/>
        </w:rPr>
        <w:t>y</w:t>
      </w:r>
      <w:r w:rsidR="005D47DD" w:rsidRPr="00BA77F7">
        <w:rPr>
          <w:rFonts w:ascii="Calibri" w:eastAsiaTheme="minorHAnsi" w:hAnsi="Calibri" w:cs="Calibri"/>
          <w:color w:val="000000" w:themeColor="text1"/>
          <w:lang w:val="en-GB"/>
        </w:rPr>
        <w:t xml:space="preserve"> to fulfil NASA’s </w:t>
      </w:r>
      <w:r w:rsidR="00EA0C79" w:rsidRPr="00BA77F7">
        <w:rPr>
          <w:rFonts w:ascii="Calibri" w:eastAsiaTheme="minorHAnsi" w:hAnsi="Calibri" w:cs="Calibri"/>
          <w:color w:val="000000" w:themeColor="text1"/>
          <w:lang w:val="en-GB"/>
        </w:rPr>
        <w:t>narrative</w:t>
      </w:r>
      <w:r w:rsidR="005D47DD" w:rsidRPr="00BA77F7">
        <w:rPr>
          <w:rFonts w:ascii="Calibri" w:eastAsiaTheme="minorHAnsi" w:hAnsi="Calibri" w:cs="Calibri"/>
          <w:color w:val="000000" w:themeColor="text1"/>
          <w:lang w:val="en-GB"/>
        </w:rPr>
        <w:t xml:space="preserve"> objectives</w:t>
      </w:r>
      <w:r w:rsidR="00054BDC" w:rsidRPr="00BA77F7">
        <w:rPr>
          <w:rFonts w:ascii="Calibri" w:eastAsiaTheme="minorHAnsi" w:hAnsi="Calibri" w:cs="Calibri"/>
          <w:color w:val="000000" w:themeColor="text1"/>
          <w:lang w:val="en-GB"/>
        </w:rPr>
        <w:t xml:space="preserve"> by </w:t>
      </w:r>
      <w:r w:rsidR="007D2794" w:rsidRPr="00BA77F7">
        <w:rPr>
          <w:rFonts w:ascii="Calibri" w:eastAsiaTheme="minorHAnsi" w:hAnsi="Calibri" w:cs="Calibri"/>
          <w:color w:val="000000" w:themeColor="text1"/>
          <w:lang w:val="en-GB"/>
        </w:rPr>
        <w:t>providing</w:t>
      </w:r>
      <w:r w:rsidR="00892F9A" w:rsidRPr="00BA77F7">
        <w:rPr>
          <w:rFonts w:ascii="Calibri" w:eastAsiaTheme="minorHAnsi" w:hAnsi="Calibri" w:cs="Calibri"/>
          <w:color w:val="000000" w:themeColor="text1"/>
          <w:lang w:val="en-GB"/>
        </w:rPr>
        <w:t xml:space="preserve"> it </w:t>
      </w:r>
      <w:r w:rsidR="00C224AE" w:rsidRPr="00BA77F7">
        <w:rPr>
          <w:rFonts w:ascii="Calibri" w:eastAsiaTheme="minorHAnsi" w:hAnsi="Calibri" w:cs="Calibri"/>
          <w:color w:val="000000" w:themeColor="text1"/>
          <w:lang w:val="en-GB"/>
        </w:rPr>
        <w:t xml:space="preserve">priceless </w:t>
      </w:r>
      <w:r w:rsidR="00A0789B" w:rsidRPr="00BA77F7">
        <w:rPr>
          <w:rFonts w:ascii="Calibri" w:eastAsiaTheme="minorHAnsi" w:hAnsi="Calibri" w:cs="Calibri"/>
          <w:color w:val="000000" w:themeColor="text1"/>
          <w:lang w:val="en-GB"/>
        </w:rPr>
        <w:t>‘</w:t>
      </w:r>
      <w:r w:rsidR="00C224AE" w:rsidRPr="00BA77F7">
        <w:rPr>
          <w:rFonts w:ascii="Calibri" w:eastAsiaTheme="minorHAnsi" w:hAnsi="Calibri" w:cs="Calibri"/>
          <w:color w:val="000000" w:themeColor="text1"/>
          <w:lang w:val="en-GB"/>
        </w:rPr>
        <w:t>real estate</w:t>
      </w:r>
      <w:r w:rsidR="00A0789B" w:rsidRPr="00BA77F7">
        <w:rPr>
          <w:rFonts w:ascii="Calibri" w:eastAsiaTheme="minorHAnsi" w:hAnsi="Calibri" w:cs="Calibri"/>
          <w:color w:val="000000" w:themeColor="text1"/>
          <w:lang w:val="en-GB"/>
        </w:rPr>
        <w:t>’</w:t>
      </w:r>
      <w:r w:rsidR="00C224AE" w:rsidRPr="00BA77F7">
        <w:rPr>
          <w:rFonts w:ascii="Calibri" w:eastAsiaTheme="minorHAnsi" w:hAnsi="Calibri" w:cs="Calibri"/>
          <w:color w:val="000000" w:themeColor="text1"/>
          <w:lang w:val="en-GB"/>
        </w:rPr>
        <w:t xml:space="preserve"> for its </w:t>
      </w:r>
      <w:r w:rsidR="006838FE" w:rsidRPr="00BA77F7">
        <w:rPr>
          <w:rFonts w:ascii="Calibri" w:eastAsiaTheme="minorHAnsi" w:hAnsi="Calibri" w:cs="Calibri"/>
          <w:color w:val="000000" w:themeColor="text1"/>
          <w:lang w:val="en-GB"/>
        </w:rPr>
        <w:t>motifs</w:t>
      </w:r>
      <w:r w:rsidR="00A0789B" w:rsidRPr="00BA77F7">
        <w:rPr>
          <w:rFonts w:ascii="Calibri" w:eastAsiaTheme="minorHAnsi" w:hAnsi="Calibri" w:cs="Calibri"/>
          <w:color w:val="000000" w:themeColor="text1"/>
          <w:lang w:val="en-GB"/>
        </w:rPr>
        <w:t xml:space="preserve">, and by </w:t>
      </w:r>
      <w:r w:rsidR="00054BDC" w:rsidRPr="00BA77F7">
        <w:rPr>
          <w:rFonts w:ascii="Calibri" w:eastAsiaTheme="minorHAnsi" w:hAnsi="Calibri" w:cs="Calibri"/>
          <w:color w:val="000000" w:themeColor="text1"/>
          <w:lang w:val="en-GB"/>
        </w:rPr>
        <w:t xml:space="preserve">encouraging astronauts to add their personal contributions </w:t>
      </w:r>
      <w:r w:rsidR="00FE6C30" w:rsidRPr="00BA77F7">
        <w:rPr>
          <w:rFonts w:ascii="Calibri" w:eastAsiaTheme="minorHAnsi" w:hAnsi="Calibri" w:cs="Calibri"/>
          <w:color w:val="000000" w:themeColor="text1"/>
          <w:lang w:val="en-GB"/>
        </w:rPr>
        <w:t>to</w:t>
      </w:r>
      <w:r w:rsidR="00054BDC" w:rsidRPr="00BA77F7">
        <w:rPr>
          <w:rFonts w:ascii="Calibri" w:eastAsiaTheme="minorHAnsi" w:hAnsi="Calibri" w:cs="Calibri"/>
          <w:color w:val="000000" w:themeColor="text1"/>
          <w:lang w:val="en-GB"/>
        </w:rPr>
        <w:t xml:space="preserve"> </w:t>
      </w:r>
      <w:r w:rsidR="00B843FD" w:rsidRPr="00BA77F7">
        <w:rPr>
          <w:rFonts w:ascii="Calibri" w:eastAsiaTheme="minorHAnsi" w:hAnsi="Calibri" w:cs="Calibri"/>
          <w:color w:val="000000" w:themeColor="text1"/>
          <w:lang w:val="en-GB"/>
        </w:rPr>
        <w:t>uniform patches or</w:t>
      </w:r>
      <w:r w:rsidR="00054BDC" w:rsidRPr="00BA77F7">
        <w:rPr>
          <w:rFonts w:ascii="Calibri" w:eastAsiaTheme="minorHAnsi" w:hAnsi="Calibri" w:cs="Calibri"/>
          <w:color w:val="000000" w:themeColor="text1"/>
          <w:lang w:val="en-GB"/>
        </w:rPr>
        <w:t xml:space="preserve"> </w:t>
      </w:r>
      <w:r w:rsidR="00E42348" w:rsidRPr="00BA77F7">
        <w:rPr>
          <w:rFonts w:ascii="Calibri" w:eastAsiaTheme="minorHAnsi" w:hAnsi="Calibri" w:cs="Calibri"/>
          <w:color w:val="000000" w:themeColor="text1"/>
          <w:lang w:val="en-GB"/>
        </w:rPr>
        <w:t>spacecraft</w:t>
      </w:r>
      <w:r w:rsidR="00054BDC" w:rsidRPr="00BA77F7">
        <w:rPr>
          <w:rFonts w:ascii="Calibri" w:eastAsiaTheme="minorHAnsi" w:hAnsi="Calibri" w:cs="Calibri"/>
          <w:color w:val="000000" w:themeColor="text1"/>
          <w:lang w:val="en-GB"/>
        </w:rPr>
        <w:t>.</w:t>
      </w:r>
      <w:r w:rsidR="007C14AE" w:rsidRPr="00BA77F7">
        <w:rPr>
          <w:rFonts w:ascii="Calibri" w:eastAsiaTheme="minorHAnsi" w:hAnsi="Calibri" w:cs="Calibri"/>
          <w:color w:val="000000" w:themeColor="text1"/>
          <w:lang w:val="en-GB"/>
        </w:rPr>
        <w:t xml:space="preserve"> </w:t>
      </w:r>
      <w:r w:rsidR="003B70A7" w:rsidRPr="00BA77F7">
        <w:rPr>
          <w:rFonts w:ascii="Calibri" w:eastAsiaTheme="minorHAnsi" w:hAnsi="Calibri" w:cs="Calibri"/>
          <w:color w:val="000000" w:themeColor="text1"/>
          <w:lang w:val="en-GB"/>
        </w:rPr>
        <w:t xml:space="preserve">The </w:t>
      </w:r>
      <w:r w:rsidR="00767E91" w:rsidRPr="00BA77F7">
        <w:rPr>
          <w:rFonts w:cstheme="minorHAnsi"/>
          <w:color w:val="000000" w:themeColor="text1"/>
          <w:lang w:val="en-GB"/>
        </w:rPr>
        <w:t xml:space="preserve">‘value-rich’, evocative messaging </w:t>
      </w:r>
      <w:r w:rsidR="003B70A7" w:rsidRPr="00BA77F7">
        <w:rPr>
          <w:rFonts w:ascii="Calibri" w:eastAsiaTheme="minorHAnsi" w:hAnsi="Calibri" w:cs="Calibri"/>
          <w:color w:val="000000" w:themeColor="text1"/>
          <w:lang w:val="en-GB"/>
        </w:rPr>
        <w:t xml:space="preserve">of NASA materiel </w:t>
      </w:r>
      <w:r w:rsidR="00D026AA" w:rsidRPr="00BA77F7">
        <w:rPr>
          <w:rFonts w:ascii="Calibri" w:eastAsiaTheme="minorHAnsi" w:hAnsi="Calibri" w:cs="Calibri"/>
          <w:color w:val="000000" w:themeColor="text1"/>
          <w:lang w:val="en-GB"/>
        </w:rPr>
        <w:t xml:space="preserve">was </w:t>
      </w:r>
      <w:r w:rsidR="00732D26" w:rsidRPr="00BA77F7">
        <w:rPr>
          <w:rFonts w:ascii="Calibri" w:eastAsiaTheme="minorHAnsi" w:hAnsi="Calibri" w:cs="Calibri"/>
          <w:color w:val="000000" w:themeColor="text1"/>
          <w:lang w:val="en-GB"/>
        </w:rPr>
        <w:t xml:space="preserve">designed and utilised as </w:t>
      </w:r>
      <w:r w:rsidR="00F54DC1" w:rsidRPr="00BA77F7">
        <w:rPr>
          <w:rFonts w:ascii="Calibri" w:eastAsiaTheme="minorHAnsi" w:hAnsi="Calibri" w:cs="Calibri"/>
          <w:color w:val="000000" w:themeColor="text1"/>
          <w:lang w:val="en-GB"/>
        </w:rPr>
        <w:t xml:space="preserve">an </w:t>
      </w:r>
      <w:r w:rsidR="00D026AA" w:rsidRPr="00BA77F7">
        <w:rPr>
          <w:rFonts w:ascii="Calibri" w:eastAsiaTheme="minorHAnsi" w:hAnsi="Calibri" w:cs="Calibri"/>
          <w:color w:val="000000" w:themeColor="text1"/>
          <w:lang w:val="en-GB"/>
        </w:rPr>
        <w:t xml:space="preserve">instrumental </w:t>
      </w:r>
      <w:r w:rsidR="00F54DC1" w:rsidRPr="00BA77F7">
        <w:rPr>
          <w:rFonts w:ascii="Calibri" w:eastAsiaTheme="minorHAnsi" w:hAnsi="Calibri" w:cs="Calibri"/>
          <w:color w:val="000000" w:themeColor="text1"/>
          <w:lang w:val="en-GB"/>
        </w:rPr>
        <w:t xml:space="preserve">part of its </w:t>
      </w:r>
      <w:r w:rsidR="002141C6" w:rsidRPr="00BA77F7">
        <w:rPr>
          <w:rFonts w:ascii="Calibri" w:eastAsiaTheme="minorHAnsi" w:hAnsi="Calibri" w:cs="Calibri"/>
          <w:color w:val="000000" w:themeColor="text1"/>
          <w:lang w:val="en-GB"/>
        </w:rPr>
        <w:t>rivalry with Russia</w:t>
      </w:r>
      <w:r w:rsidR="00B25635" w:rsidRPr="00BA77F7">
        <w:rPr>
          <w:rFonts w:ascii="Calibri" w:eastAsiaTheme="minorHAnsi" w:hAnsi="Calibri" w:cs="Calibri"/>
          <w:color w:val="000000" w:themeColor="text1"/>
          <w:lang w:val="en-GB"/>
        </w:rPr>
        <w:t>. Th</w:t>
      </w:r>
      <w:r w:rsidR="00F40664" w:rsidRPr="00BA77F7">
        <w:rPr>
          <w:rFonts w:ascii="Calibri" w:eastAsiaTheme="minorHAnsi" w:hAnsi="Calibri" w:cs="Calibri"/>
          <w:color w:val="000000" w:themeColor="text1"/>
          <w:lang w:val="en-GB"/>
        </w:rPr>
        <w:t>is</w:t>
      </w:r>
      <w:r w:rsidR="002141C6" w:rsidRPr="00BA77F7">
        <w:rPr>
          <w:rFonts w:ascii="Calibri" w:eastAsiaTheme="minorHAnsi" w:hAnsi="Calibri" w:cs="Calibri"/>
          <w:color w:val="000000" w:themeColor="text1"/>
          <w:lang w:val="en-GB"/>
        </w:rPr>
        <w:t xml:space="preserve"> abundance </w:t>
      </w:r>
      <w:r w:rsidR="00B25635" w:rsidRPr="00BA77F7">
        <w:rPr>
          <w:rFonts w:ascii="Calibri" w:eastAsiaTheme="minorHAnsi" w:hAnsi="Calibri" w:cs="Calibri"/>
          <w:color w:val="000000" w:themeColor="text1"/>
          <w:lang w:val="en-GB"/>
        </w:rPr>
        <w:t xml:space="preserve">of </w:t>
      </w:r>
      <w:r w:rsidR="00785031" w:rsidRPr="00BA77F7">
        <w:rPr>
          <w:rFonts w:ascii="Calibri" w:eastAsiaTheme="minorHAnsi" w:hAnsi="Calibri" w:cs="Calibri"/>
          <w:color w:val="000000" w:themeColor="text1"/>
          <w:lang w:val="en-GB"/>
        </w:rPr>
        <w:t xml:space="preserve">materiel </w:t>
      </w:r>
      <w:r w:rsidR="00F40664" w:rsidRPr="00BA77F7">
        <w:rPr>
          <w:rFonts w:ascii="Calibri" w:eastAsiaTheme="minorHAnsi" w:hAnsi="Calibri" w:cs="Calibri"/>
          <w:color w:val="000000" w:themeColor="text1"/>
          <w:lang w:val="en-GB"/>
        </w:rPr>
        <w:t xml:space="preserve">adornment exists for </w:t>
      </w:r>
      <w:r w:rsidR="008F6FDD" w:rsidRPr="00BA77F7">
        <w:rPr>
          <w:rFonts w:ascii="Calibri" w:eastAsiaTheme="minorHAnsi" w:hAnsi="Calibri" w:cs="Calibri"/>
          <w:color w:val="000000" w:themeColor="text1"/>
          <w:lang w:val="en-GB"/>
        </w:rPr>
        <w:t xml:space="preserve">the same reason </w:t>
      </w:r>
      <w:r w:rsidR="00F40664" w:rsidRPr="00BA77F7">
        <w:rPr>
          <w:rFonts w:ascii="Calibri" w:eastAsiaTheme="minorHAnsi" w:hAnsi="Calibri" w:cs="Calibri"/>
          <w:color w:val="000000" w:themeColor="text1"/>
          <w:lang w:val="en-GB"/>
        </w:rPr>
        <w:t xml:space="preserve">that </w:t>
      </w:r>
      <w:r w:rsidR="00785031" w:rsidRPr="00BA77F7">
        <w:rPr>
          <w:rFonts w:ascii="Calibri" w:eastAsiaTheme="minorHAnsi" w:hAnsi="Calibri" w:cs="Calibri"/>
          <w:color w:val="000000" w:themeColor="text1"/>
          <w:lang w:val="en-GB"/>
        </w:rPr>
        <w:t xml:space="preserve">the </w:t>
      </w:r>
      <w:proofErr w:type="gramStart"/>
      <w:r w:rsidR="008F6FDD" w:rsidRPr="00BA77F7">
        <w:rPr>
          <w:rFonts w:ascii="Calibri" w:eastAsiaTheme="minorHAnsi" w:hAnsi="Calibri" w:cs="Calibri"/>
          <w:color w:val="000000" w:themeColor="text1"/>
          <w:lang w:val="en-GB"/>
        </w:rPr>
        <w:t>Soviet</w:t>
      </w:r>
      <w:r w:rsidR="00785031" w:rsidRPr="00BA77F7">
        <w:rPr>
          <w:rFonts w:ascii="Calibri" w:eastAsiaTheme="minorHAnsi" w:hAnsi="Calibri" w:cs="Calibri"/>
          <w:color w:val="000000" w:themeColor="text1"/>
          <w:lang w:val="en-GB"/>
        </w:rPr>
        <w:t>s’</w:t>
      </w:r>
      <w:proofErr w:type="gramEnd"/>
      <w:r w:rsidR="00785031" w:rsidRPr="00BA77F7">
        <w:rPr>
          <w:rFonts w:ascii="Calibri" w:eastAsiaTheme="minorHAnsi" w:hAnsi="Calibri" w:cs="Calibri"/>
          <w:color w:val="000000" w:themeColor="text1"/>
          <w:lang w:val="en-GB"/>
        </w:rPr>
        <w:t xml:space="preserve"> </w:t>
      </w:r>
      <w:r w:rsidR="009E3408" w:rsidRPr="00BA77F7">
        <w:rPr>
          <w:rFonts w:ascii="Calibri" w:eastAsiaTheme="minorHAnsi" w:hAnsi="Calibri" w:cs="Calibri"/>
          <w:color w:val="000000" w:themeColor="text1"/>
          <w:lang w:val="en-GB"/>
        </w:rPr>
        <w:t xml:space="preserve">was bare but for </w:t>
      </w:r>
      <w:r w:rsidR="0046167D" w:rsidRPr="00BA77F7">
        <w:rPr>
          <w:rFonts w:ascii="Calibri" w:eastAsiaTheme="minorHAnsi" w:hAnsi="Calibri" w:cs="Calibri"/>
          <w:color w:val="000000" w:themeColor="text1"/>
          <w:lang w:val="en-GB"/>
        </w:rPr>
        <w:t>‘</w:t>
      </w:r>
      <w:r w:rsidR="009E3408" w:rsidRPr="00BA77F7">
        <w:rPr>
          <w:rFonts w:ascii="Calibri" w:eastAsiaTheme="minorHAnsi" w:hAnsi="Calibri" w:cs="Calibri"/>
          <w:color w:val="000000" w:themeColor="text1"/>
          <w:lang w:val="en-GB"/>
        </w:rPr>
        <w:t>CCCP</w:t>
      </w:r>
      <w:r w:rsidR="0046167D" w:rsidRPr="00BA77F7">
        <w:rPr>
          <w:rFonts w:ascii="Calibri" w:eastAsiaTheme="minorHAnsi" w:hAnsi="Calibri" w:cs="Calibri"/>
          <w:color w:val="000000" w:themeColor="text1"/>
          <w:lang w:val="en-GB"/>
        </w:rPr>
        <w:t>’</w:t>
      </w:r>
      <w:r w:rsidR="009E3408" w:rsidRPr="00BA77F7">
        <w:rPr>
          <w:rFonts w:ascii="Calibri" w:eastAsiaTheme="minorHAnsi" w:hAnsi="Calibri" w:cs="Calibri"/>
          <w:color w:val="000000" w:themeColor="text1"/>
          <w:lang w:val="en-GB"/>
        </w:rPr>
        <w:t xml:space="preserve">: </w:t>
      </w:r>
      <w:r w:rsidR="003E19DC" w:rsidRPr="00BA77F7">
        <w:rPr>
          <w:rFonts w:ascii="Calibri" w:eastAsiaTheme="minorHAnsi" w:hAnsi="Calibri" w:cs="Calibri"/>
          <w:color w:val="000000" w:themeColor="text1"/>
          <w:lang w:val="en-GB"/>
        </w:rPr>
        <w:t xml:space="preserve">the messaging </w:t>
      </w:r>
      <w:r w:rsidR="00732D26" w:rsidRPr="00BA77F7">
        <w:rPr>
          <w:rFonts w:ascii="Calibri" w:eastAsiaTheme="minorHAnsi" w:hAnsi="Calibri" w:cs="Calibri"/>
          <w:color w:val="000000" w:themeColor="text1"/>
          <w:lang w:val="en-GB"/>
        </w:rPr>
        <w:t>reflects</w:t>
      </w:r>
      <w:r w:rsidR="005325E4" w:rsidRPr="00BA77F7">
        <w:rPr>
          <w:rFonts w:ascii="Calibri" w:eastAsiaTheme="minorHAnsi" w:hAnsi="Calibri" w:cs="Calibri"/>
          <w:color w:val="000000" w:themeColor="text1"/>
          <w:lang w:val="en-GB"/>
        </w:rPr>
        <w:t xml:space="preserve"> the national narrative. </w:t>
      </w:r>
      <w:r w:rsidR="00241924" w:rsidRPr="00BA77F7">
        <w:rPr>
          <w:rFonts w:ascii="Calibri" w:eastAsiaTheme="minorHAnsi" w:hAnsi="Calibri" w:cs="Calibri"/>
          <w:color w:val="000000" w:themeColor="text1"/>
          <w:lang w:val="en-GB"/>
        </w:rPr>
        <w:t>America was a collection of many voices. The Soviet Union was a collective of one.</w:t>
      </w:r>
    </w:p>
    <w:p w14:paraId="4975052B" w14:textId="39B37658" w:rsidR="004B5C04" w:rsidRPr="00BA77F7" w:rsidRDefault="00C16818" w:rsidP="005C4C3D">
      <w:pPr>
        <w:pStyle w:val="MyHeading4"/>
      </w:pPr>
      <w:r w:rsidRPr="00BA77F7">
        <w:t>Spacecraft</w:t>
      </w:r>
      <w:r w:rsidR="0026018E" w:rsidRPr="00BA77F7">
        <w:t xml:space="preserve"> </w:t>
      </w:r>
    </w:p>
    <w:p w14:paraId="44F761C5" w14:textId="631B7554" w:rsidR="004B5C04" w:rsidRPr="00BA77F7" w:rsidRDefault="004B5C04" w:rsidP="005339C3">
      <w:pPr>
        <w:spacing w:line="360" w:lineRule="auto"/>
        <w:ind w:firstLine="720"/>
        <w:rPr>
          <w:rFonts w:ascii="Calibri" w:eastAsiaTheme="minorHAnsi" w:hAnsi="Calibri" w:cs="Calibri"/>
          <w:color w:val="000000" w:themeColor="text1"/>
          <w:lang w:val="en-GB"/>
        </w:rPr>
      </w:pPr>
      <w:r w:rsidRPr="00BA77F7">
        <w:rPr>
          <w:rFonts w:ascii="Calibri" w:eastAsiaTheme="minorHAnsi" w:hAnsi="Calibri" w:cs="Calibri"/>
          <w:color w:val="000000" w:themeColor="text1"/>
          <w:lang w:val="en-GB"/>
        </w:rPr>
        <w:t>Unlike the Soviet</w:t>
      </w:r>
      <w:r w:rsidR="000B7E99">
        <w:rPr>
          <w:rFonts w:ascii="Calibri" w:eastAsiaTheme="minorHAnsi" w:hAnsi="Calibri" w:cs="Calibri"/>
          <w:color w:val="000000" w:themeColor="text1"/>
          <w:lang w:val="en-GB"/>
        </w:rPr>
        <w:t>s</w:t>
      </w:r>
      <w:r w:rsidRPr="00BA77F7">
        <w:rPr>
          <w:rFonts w:ascii="Calibri" w:eastAsiaTheme="minorHAnsi" w:hAnsi="Calibri" w:cs="Calibri"/>
          <w:color w:val="000000" w:themeColor="text1"/>
          <w:lang w:val="en-GB"/>
        </w:rPr>
        <w:t xml:space="preserve">, NASA made a point of placing its technology on </w:t>
      </w:r>
      <w:r w:rsidR="00754031" w:rsidRPr="00BA77F7">
        <w:rPr>
          <w:rFonts w:ascii="Calibri" w:eastAsiaTheme="minorHAnsi" w:hAnsi="Calibri" w:cs="Calibri"/>
          <w:color w:val="000000" w:themeColor="text1"/>
          <w:lang w:val="en-GB"/>
        </w:rPr>
        <w:t>centre</w:t>
      </w:r>
      <w:r w:rsidRPr="00BA77F7">
        <w:rPr>
          <w:rFonts w:ascii="Calibri" w:eastAsiaTheme="minorHAnsi" w:hAnsi="Calibri" w:cs="Calibri"/>
          <w:color w:val="000000" w:themeColor="text1"/>
          <w:lang w:val="en-GB"/>
        </w:rPr>
        <w:t xml:space="preserve"> stage. Arguably as famous as their pilots, the </w:t>
      </w:r>
      <w:r w:rsidR="00584B58" w:rsidRPr="00BA77F7">
        <w:rPr>
          <w:rFonts w:ascii="Calibri" w:eastAsiaTheme="minorHAnsi" w:hAnsi="Calibri" w:cs="Calibri"/>
          <w:color w:val="000000" w:themeColor="text1"/>
          <w:lang w:val="en-GB"/>
        </w:rPr>
        <w:t>M</w:t>
      </w:r>
      <w:r w:rsidRPr="00BA77F7">
        <w:rPr>
          <w:rFonts w:ascii="Calibri" w:eastAsiaTheme="minorHAnsi" w:hAnsi="Calibri" w:cs="Calibri"/>
          <w:color w:val="000000" w:themeColor="text1"/>
          <w:lang w:val="en-GB"/>
        </w:rPr>
        <w:t xml:space="preserve">ercury capsules </w:t>
      </w:r>
      <w:r w:rsidR="00791C0B" w:rsidRPr="00BA77F7">
        <w:rPr>
          <w:rFonts w:ascii="Calibri" w:eastAsiaTheme="minorHAnsi" w:hAnsi="Calibri" w:cs="Calibri"/>
          <w:color w:val="000000" w:themeColor="text1"/>
          <w:lang w:val="en-GB"/>
        </w:rPr>
        <w:t>(195</w:t>
      </w:r>
      <w:r w:rsidR="00470681" w:rsidRPr="00BA77F7">
        <w:rPr>
          <w:rFonts w:ascii="Calibri" w:eastAsiaTheme="minorHAnsi" w:hAnsi="Calibri" w:cs="Calibri"/>
          <w:color w:val="000000" w:themeColor="text1"/>
          <w:lang w:val="en-GB"/>
        </w:rPr>
        <w:t>8</w:t>
      </w:r>
      <w:r w:rsidR="00791C0B" w:rsidRPr="00BA77F7">
        <w:rPr>
          <w:rFonts w:ascii="Calibri" w:eastAsiaTheme="minorHAnsi" w:hAnsi="Calibri" w:cs="Calibri"/>
          <w:color w:val="000000" w:themeColor="text1"/>
          <w:lang w:val="en-GB"/>
        </w:rPr>
        <w:t>-196</w:t>
      </w:r>
      <w:r w:rsidR="00470681" w:rsidRPr="00BA77F7">
        <w:rPr>
          <w:rFonts w:ascii="Calibri" w:eastAsiaTheme="minorHAnsi" w:hAnsi="Calibri" w:cs="Calibri"/>
          <w:color w:val="000000" w:themeColor="text1"/>
          <w:lang w:val="en-GB"/>
        </w:rPr>
        <w:t>3</w:t>
      </w:r>
      <w:r w:rsidR="00791C0B" w:rsidRPr="00BA77F7">
        <w:rPr>
          <w:rFonts w:ascii="Calibri" w:eastAsiaTheme="minorHAnsi" w:hAnsi="Calibri" w:cs="Calibri"/>
          <w:color w:val="000000" w:themeColor="text1"/>
          <w:lang w:val="en-GB"/>
        </w:rPr>
        <w:t xml:space="preserve">) </w:t>
      </w:r>
      <w:r w:rsidRPr="00BA77F7">
        <w:rPr>
          <w:rFonts w:ascii="Calibri" w:eastAsiaTheme="minorHAnsi" w:hAnsi="Calibri" w:cs="Calibri"/>
          <w:color w:val="000000" w:themeColor="text1"/>
          <w:lang w:val="en-GB"/>
        </w:rPr>
        <w:t xml:space="preserve">were named by their astronauts and personalized with painted logos that were clearly visible in press photographs. As the missions progressed, these logos evolved from simple block capitals to </w:t>
      </w:r>
      <w:r w:rsidRPr="00BA77F7">
        <w:rPr>
          <w:rFonts w:ascii="Calibri" w:eastAsiaTheme="minorHAnsi" w:hAnsi="Calibri" w:cs="Calibri"/>
          <w:color w:val="000000" w:themeColor="text1"/>
          <w:lang w:val="en-GB"/>
        </w:rPr>
        <w:lastRenderedPageBreak/>
        <w:t>images with decorative fonts</w:t>
      </w:r>
      <w:r w:rsidR="003B5136" w:rsidRPr="00BA77F7">
        <w:rPr>
          <w:rFonts w:ascii="Calibri" w:eastAsiaTheme="minorHAnsi" w:hAnsi="Calibri" w:cs="Calibri"/>
          <w:color w:val="000000" w:themeColor="text1"/>
          <w:lang w:val="en-GB"/>
        </w:rPr>
        <w:t xml:space="preserve"> [</w:t>
      </w:r>
      <w:r w:rsidR="003B5136" w:rsidRPr="00BA77F7">
        <w:rPr>
          <w:rFonts w:ascii="Calibri" w:eastAsiaTheme="minorHAnsi" w:hAnsi="Calibri" w:cs="Calibri"/>
          <w:i/>
          <w:iCs/>
          <w:color w:val="000000" w:themeColor="text1"/>
          <w:lang w:val="en-GB"/>
        </w:rPr>
        <w:t xml:space="preserve">Figure </w:t>
      </w:r>
      <w:r w:rsidR="00001ACA" w:rsidRPr="00BA77F7">
        <w:rPr>
          <w:rFonts w:ascii="Calibri" w:eastAsiaTheme="minorHAnsi" w:hAnsi="Calibri" w:cs="Calibri"/>
          <w:i/>
          <w:iCs/>
          <w:color w:val="000000" w:themeColor="text1"/>
          <w:lang w:val="en-GB"/>
        </w:rPr>
        <w:t>8</w:t>
      </w:r>
      <w:r w:rsidR="003B5136" w:rsidRPr="00BA77F7">
        <w:rPr>
          <w:rFonts w:ascii="Calibri" w:eastAsiaTheme="minorHAnsi" w:hAnsi="Calibri" w:cs="Calibri"/>
          <w:color w:val="000000" w:themeColor="text1"/>
          <w:lang w:val="en-GB"/>
        </w:rPr>
        <w:t>]</w:t>
      </w:r>
      <w:r w:rsidR="00954729" w:rsidRPr="00BA77F7">
        <w:rPr>
          <w:rFonts w:ascii="Calibri" w:eastAsiaTheme="minorHAnsi" w:hAnsi="Calibri" w:cs="Calibri"/>
          <w:color w:val="000000" w:themeColor="text1"/>
          <w:lang w:val="en-GB"/>
        </w:rPr>
        <w:t>.</w:t>
      </w:r>
      <w:r w:rsidR="00457981" w:rsidRPr="00BA77F7">
        <w:rPr>
          <w:rFonts w:ascii="Calibri" w:eastAsiaTheme="minorHAnsi" w:hAnsi="Calibri" w:cs="Calibri"/>
          <w:color w:val="000000" w:themeColor="text1"/>
          <w:lang w:val="en-GB"/>
        </w:rPr>
        <w:t xml:space="preserve"> </w:t>
      </w:r>
      <w:r w:rsidR="00ED5428" w:rsidRPr="00BA77F7">
        <w:rPr>
          <w:rFonts w:ascii="Calibri" w:eastAsiaTheme="minorHAnsi" w:hAnsi="Calibri" w:cs="Calibri"/>
          <w:color w:val="000000" w:themeColor="text1"/>
          <w:lang w:val="en-GB"/>
        </w:rPr>
        <w:t xml:space="preserve">Their </w:t>
      </w:r>
      <w:r w:rsidR="00501A87" w:rsidRPr="00BA77F7">
        <w:rPr>
          <w:rFonts w:ascii="Calibri" w:eastAsiaTheme="minorHAnsi" w:hAnsi="Calibri" w:cs="Calibri"/>
          <w:color w:val="000000" w:themeColor="text1"/>
          <w:lang w:val="en-GB"/>
        </w:rPr>
        <w:t xml:space="preserve">use of emotive language such as freedom, liberty, friendship, and faith and </w:t>
      </w:r>
      <w:r w:rsidR="00ED5428" w:rsidRPr="00BA77F7">
        <w:rPr>
          <w:rFonts w:ascii="Calibri" w:eastAsiaTheme="minorHAnsi" w:hAnsi="Calibri" w:cs="Calibri"/>
          <w:color w:val="000000" w:themeColor="text1"/>
          <w:lang w:val="en-GB"/>
        </w:rPr>
        <w:t xml:space="preserve">prominent </w:t>
      </w:r>
      <w:r w:rsidR="00B43B27" w:rsidRPr="00BA77F7">
        <w:rPr>
          <w:rFonts w:ascii="Calibri" w:eastAsiaTheme="minorHAnsi" w:hAnsi="Calibri" w:cs="Calibri"/>
          <w:color w:val="000000" w:themeColor="text1"/>
          <w:lang w:val="en-GB"/>
        </w:rPr>
        <w:t>position</w:t>
      </w:r>
      <w:r w:rsidR="00501A87" w:rsidRPr="00BA77F7">
        <w:rPr>
          <w:rFonts w:ascii="Calibri" w:eastAsiaTheme="minorHAnsi" w:hAnsi="Calibri" w:cs="Calibri"/>
          <w:color w:val="000000" w:themeColor="text1"/>
          <w:lang w:val="en-GB"/>
        </w:rPr>
        <w:t xml:space="preserve"> on the capsule exteriors </w:t>
      </w:r>
      <w:r w:rsidR="00345A5E" w:rsidRPr="00BA77F7">
        <w:rPr>
          <w:rFonts w:ascii="Calibri" w:eastAsiaTheme="minorHAnsi" w:hAnsi="Calibri" w:cs="Calibri"/>
          <w:color w:val="000000" w:themeColor="text1"/>
          <w:lang w:val="en-GB"/>
        </w:rPr>
        <w:t>illustrate the</w:t>
      </w:r>
      <w:r w:rsidR="00AD23C4" w:rsidRPr="00BA77F7">
        <w:rPr>
          <w:rFonts w:ascii="Calibri" w:eastAsiaTheme="minorHAnsi" w:hAnsi="Calibri" w:cs="Calibri"/>
          <w:color w:val="000000" w:themeColor="text1"/>
          <w:lang w:val="en-GB"/>
        </w:rPr>
        <w:t xml:space="preserve">ir significance in the creation and reinforcement of the NASA </w:t>
      </w:r>
      <w:r w:rsidR="0070636E" w:rsidRPr="00BA77F7">
        <w:rPr>
          <w:rFonts w:ascii="Calibri" w:eastAsiaTheme="minorHAnsi" w:hAnsi="Calibri" w:cs="Calibri"/>
          <w:color w:val="000000" w:themeColor="text1"/>
          <w:lang w:val="en-GB"/>
        </w:rPr>
        <w:t xml:space="preserve">pragmatic </w:t>
      </w:r>
      <w:r w:rsidR="00AD23C4" w:rsidRPr="00BA77F7">
        <w:rPr>
          <w:rFonts w:ascii="Calibri" w:eastAsiaTheme="minorHAnsi" w:hAnsi="Calibri" w:cs="Calibri"/>
          <w:color w:val="000000" w:themeColor="text1"/>
          <w:lang w:val="en-GB"/>
        </w:rPr>
        <w:t>narrative</w:t>
      </w:r>
      <w:r w:rsidR="00C53538" w:rsidRPr="00BA77F7">
        <w:rPr>
          <w:rFonts w:ascii="Calibri" w:eastAsiaTheme="minorHAnsi" w:hAnsi="Calibri" w:cs="Calibri"/>
          <w:color w:val="000000" w:themeColor="text1"/>
          <w:lang w:val="en-GB"/>
        </w:rPr>
        <w:t xml:space="preserve"> [</w:t>
      </w:r>
      <w:r w:rsidR="00C53538" w:rsidRPr="00BA77F7">
        <w:rPr>
          <w:rFonts w:ascii="Calibri" w:eastAsiaTheme="minorHAnsi" w:hAnsi="Calibri" w:cs="Calibri"/>
          <w:i/>
          <w:iCs/>
          <w:color w:val="000000" w:themeColor="text1"/>
          <w:lang w:val="en-GB"/>
        </w:rPr>
        <w:t xml:space="preserve">Figure </w:t>
      </w:r>
      <w:r w:rsidR="009C12B3" w:rsidRPr="00BA77F7">
        <w:rPr>
          <w:rFonts w:ascii="Calibri" w:eastAsiaTheme="minorHAnsi" w:hAnsi="Calibri" w:cs="Calibri"/>
          <w:i/>
          <w:iCs/>
          <w:color w:val="000000" w:themeColor="text1"/>
          <w:lang w:val="en-GB"/>
        </w:rPr>
        <w:t>9</w:t>
      </w:r>
      <w:r w:rsidR="00C53538" w:rsidRPr="00BA77F7">
        <w:rPr>
          <w:rFonts w:ascii="Calibri" w:eastAsiaTheme="minorHAnsi" w:hAnsi="Calibri" w:cs="Calibri"/>
          <w:color w:val="000000" w:themeColor="text1"/>
          <w:lang w:val="en-GB"/>
        </w:rPr>
        <w:t>]</w:t>
      </w:r>
      <w:r w:rsidR="00AD23C4" w:rsidRPr="00BA77F7">
        <w:rPr>
          <w:rFonts w:ascii="Calibri" w:eastAsiaTheme="minorHAnsi" w:hAnsi="Calibri" w:cs="Calibri"/>
          <w:color w:val="000000" w:themeColor="text1"/>
          <w:lang w:val="en-GB"/>
        </w:rPr>
        <w:t>.</w:t>
      </w:r>
      <w:r w:rsidR="00ED5428" w:rsidRPr="00BA77F7">
        <w:rPr>
          <w:rFonts w:ascii="Calibri" w:eastAsiaTheme="minorHAnsi" w:hAnsi="Calibri" w:cs="Calibri"/>
          <w:color w:val="000000" w:themeColor="text1"/>
          <w:lang w:val="en-GB"/>
        </w:rPr>
        <w:t xml:space="preserve"> </w:t>
      </w:r>
    </w:p>
    <w:p w14:paraId="616E9CB4" w14:textId="77777777" w:rsidR="004B5C04" w:rsidRPr="00BA77F7" w:rsidRDefault="004B5C04" w:rsidP="009C12B3">
      <w:pPr>
        <w:rPr>
          <w:rFonts w:ascii="Calibri" w:eastAsiaTheme="minorHAnsi" w:hAnsi="Calibri" w:cs="Calibri"/>
          <w:color w:val="000000" w:themeColor="text1"/>
          <w:lang w:val="en-GB"/>
        </w:rPr>
      </w:pPr>
    </w:p>
    <w:p w14:paraId="57C2DA40" w14:textId="77777777" w:rsidR="00507F19" w:rsidRPr="00BA77F7" w:rsidRDefault="004B5C04" w:rsidP="00507F19">
      <w:pPr>
        <w:keepNext/>
        <w:rPr>
          <w:rFonts w:ascii="Calibri" w:hAnsi="Calibri" w:cs="Calibri"/>
          <w:color w:val="000000" w:themeColor="text1"/>
          <w:lang w:val="en-GB"/>
        </w:rPr>
      </w:pPr>
      <w:r w:rsidRPr="00BA77F7">
        <w:rPr>
          <w:rFonts w:ascii="Calibri" w:eastAsiaTheme="minorHAnsi" w:hAnsi="Calibri" w:cs="Calibri"/>
          <w:noProof/>
          <w:color w:val="000000" w:themeColor="text1"/>
          <w:lang w:val="en-GB"/>
        </w:rPr>
        <w:drawing>
          <wp:inline distT="0" distB="0" distL="0" distR="0" wp14:anchorId="0BE75516" wp14:editId="44B7E03E">
            <wp:extent cx="5947835" cy="849600"/>
            <wp:effectExtent l="0" t="0" r="0" b="190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947835" cy="849600"/>
                    </a:xfrm>
                    <a:prstGeom prst="rect">
                      <a:avLst/>
                    </a:prstGeom>
                  </pic:spPr>
                </pic:pic>
              </a:graphicData>
            </a:graphic>
          </wp:inline>
        </w:drawing>
      </w:r>
    </w:p>
    <w:p w14:paraId="71D7CA17" w14:textId="317161F5" w:rsidR="004B5C04" w:rsidRPr="00BA77F7" w:rsidRDefault="00507F19" w:rsidP="002F2F46">
      <w:pPr>
        <w:pStyle w:val="Caption"/>
        <w:jc w:val="center"/>
        <w:rPr>
          <w:rFonts w:ascii="Calibri" w:hAnsi="Calibri" w:cs="Calibri"/>
          <w:color w:val="000000" w:themeColor="text1"/>
          <w:lang w:val="en-GB"/>
        </w:rPr>
      </w:pPr>
      <w:r w:rsidRPr="00BA77F7">
        <w:rPr>
          <w:rFonts w:ascii="Calibri" w:hAnsi="Calibri" w:cs="Calibri"/>
          <w:color w:val="000000" w:themeColor="text1"/>
          <w:lang w:val="en-GB"/>
        </w:rPr>
        <w:t>Fig</w:t>
      </w:r>
      <w:r w:rsidR="009953BB" w:rsidRPr="00BA77F7">
        <w:rPr>
          <w:rFonts w:ascii="Calibri" w:hAnsi="Calibri" w:cs="Calibri"/>
          <w:color w:val="000000" w:themeColor="text1"/>
          <w:lang w:val="en-GB"/>
        </w:rPr>
        <w:t>.</w:t>
      </w:r>
      <w:r w:rsidRPr="00BA77F7">
        <w:rPr>
          <w:rFonts w:ascii="Calibri" w:hAnsi="Calibri" w:cs="Calibri"/>
          <w:color w:val="000000" w:themeColor="text1"/>
          <w:lang w:val="en-GB"/>
        </w:rPr>
        <w:t xml:space="preserve"> </w:t>
      </w:r>
      <w:r w:rsidRPr="00BA77F7">
        <w:rPr>
          <w:rFonts w:ascii="Calibri" w:hAnsi="Calibri" w:cs="Calibri"/>
          <w:color w:val="000000" w:themeColor="text1"/>
          <w:lang w:val="en-GB"/>
        </w:rPr>
        <w:fldChar w:fldCharType="begin"/>
      </w:r>
      <w:r w:rsidRPr="00BA77F7">
        <w:rPr>
          <w:rFonts w:ascii="Calibri" w:hAnsi="Calibri" w:cs="Calibri"/>
          <w:color w:val="000000" w:themeColor="text1"/>
          <w:lang w:val="en-GB"/>
        </w:rPr>
        <w:instrText xml:space="preserve"> SEQ Figure \* ARABIC </w:instrText>
      </w:r>
      <w:r w:rsidRPr="00BA77F7">
        <w:rPr>
          <w:rFonts w:ascii="Calibri" w:hAnsi="Calibri" w:cs="Calibri"/>
          <w:color w:val="000000" w:themeColor="text1"/>
          <w:lang w:val="en-GB"/>
        </w:rPr>
        <w:fldChar w:fldCharType="separate"/>
      </w:r>
      <w:r w:rsidR="0083632E" w:rsidRPr="00BA77F7">
        <w:rPr>
          <w:rFonts w:ascii="Calibri" w:hAnsi="Calibri" w:cs="Calibri"/>
          <w:noProof/>
          <w:color w:val="000000" w:themeColor="text1"/>
          <w:lang w:val="en-GB"/>
        </w:rPr>
        <w:t>8</w:t>
      </w:r>
      <w:r w:rsidRPr="00BA77F7">
        <w:rPr>
          <w:rFonts w:ascii="Calibri" w:hAnsi="Calibri" w:cs="Calibri"/>
          <w:noProof/>
          <w:color w:val="000000" w:themeColor="text1"/>
          <w:lang w:val="en-GB"/>
        </w:rPr>
        <w:fldChar w:fldCharType="end"/>
      </w:r>
      <w:r w:rsidR="007B65AC" w:rsidRPr="00BA77F7">
        <w:rPr>
          <w:rFonts w:ascii="Calibri" w:hAnsi="Calibri" w:cs="Calibri"/>
          <w:noProof/>
          <w:color w:val="000000" w:themeColor="text1"/>
          <w:lang w:val="en-GB"/>
        </w:rPr>
        <w:t xml:space="preserve">: </w:t>
      </w:r>
      <w:r w:rsidR="007B65AC" w:rsidRPr="00BA77F7">
        <w:rPr>
          <w:rFonts w:ascii="Calibri" w:hAnsi="Calibri" w:cs="Calibri"/>
          <w:i w:val="0"/>
          <w:iCs w:val="0"/>
          <w:noProof/>
          <w:color w:val="000000" w:themeColor="text1"/>
          <w:lang w:val="en-GB"/>
        </w:rPr>
        <w:t xml:space="preserve">Lama </w:t>
      </w:r>
      <w:r w:rsidR="00090CC5" w:rsidRPr="00BA77F7">
        <w:rPr>
          <w:rFonts w:ascii="Calibri" w:hAnsi="Calibri" w:cs="Calibri"/>
          <w:i w:val="0"/>
          <w:iCs w:val="0"/>
          <w:noProof/>
          <w:color w:val="000000" w:themeColor="text1"/>
          <w:lang w:val="en-GB"/>
        </w:rPr>
        <w:t>Al-Saud</w:t>
      </w:r>
      <w:r w:rsidR="007B65AC" w:rsidRPr="00BA77F7">
        <w:rPr>
          <w:rFonts w:ascii="Calibri" w:hAnsi="Calibri" w:cs="Calibri"/>
          <w:i w:val="0"/>
          <w:iCs w:val="0"/>
          <w:noProof/>
          <w:color w:val="000000" w:themeColor="text1"/>
          <w:lang w:val="en-GB"/>
        </w:rPr>
        <w:t>:</w:t>
      </w:r>
      <w:r w:rsidRPr="00BA77F7">
        <w:rPr>
          <w:rFonts w:ascii="Calibri" w:hAnsi="Calibri" w:cs="Calibri"/>
          <w:color w:val="000000" w:themeColor="text1"/>
          <w:lang w:val="en-GB"/>
        </w:rPr>
        <w:t xml:space="preserve"> Composite of Mercury </w:t>
      </w:r>
      <w:r w:rsidR="007B65AC" w:rsidRPr="00BA77F7">
        <w:rPr>
          <w:rFonts w:ascii="Calibri" w:hAnsi="Calibri" w:cs="Calibri"/>
          <w:color w:val="000000" w:themeColor="text1"/>
          <w:lang w:val="en-GB"/>
        </w:rPr>
        <w:t>C</w:t>
      </w:r>
      <w:r w:rsidRPr="00BA77F7">
        <w:rPr>
          <w:rFonts w:ascii="Calibri" w:hAnsi="Calibri" w:cs="Calibri"/>
          <w:color w:val="000000" w:themeColor="text1"/>
          <w:lang w:val="en-GB"/>
        </w:rPr>
        <w:t xml:space="preserve">apsule </w:t>
      </w:r>
      <w:r w:rsidR="00655487" w:rsidRPr="00BA77F7">
        <w:rPr>
          <w:rFonts w:ascii="Calibri" w:hAnsi="Calibri" w:cs="Calibri"/>
          <w:color w:val="000000" w:themeColor="text1"/>
          <w:lang w:val="en-GB"/>
        </w:rPr>
        <w:t>Logos</w:t>
      </w:r>
      <w:r w:rsidRPr="00BA77F7">
        <w:rPr>
          <w:rFonts w:ascii="Calibri" w:hAnsi="Calibri" w:cs="Calibri"/>
          <w:color w:val="000000" w:themeColor="text1"/>
          <w:lang w:val="en-GB"/>
        </w:rPr>
        <w:t xml:space="preserve"> </w:t>
      </w:r>
      <w:r w:rsidR="008E7101" w:rsidRPr="00BA77F7">
        <w:rPr>
          <w:rFonts w:ascii="Calibri" w:hAnsi="Calibri" w:cs="Calibri"/>
          <w:i w:val="0"/>
          <w:iCs w:val="0"/>
          <w:color w:val="000000" w:themeColor="text1"/>
          <w:lang w:val="en-GB"/>
        </w:rPr>
        <w:t>[</w:t>
      </w:r>
      <w:r w:rsidR="00AD37FB" w:rsidRPr="00BA77F7">
        <w:rPr>
          <w:rFonts w:ascii="Calibri" w:hAnsi="Calibri" w:cs="Calibri"/>
          <w:i w:val="0"/>
          <w:iCs w:val="0"/>
          <w:color w:val="000000" w:themeColor="text1"/>
          <w:lang w:val="en-GB"/>
        </w:rPr>
        <w:t>Digital File</w:t>
      </w:r>
      <w:r w:rsidR="008E7101" w:rsidRPr="00BA77F7">
        <w:rPr>
          <w:rFonts w:ascii="Calibri" w:hAnsi="Calibri" w:cs="Calibri"/>
          <w:i w:val="0"/>
          <w:iCs w:val="0"/>
          <w:color w:val="000000" w:themeColor="text1"/>
          <w:lang w:val="en-GB"/>
        </w:rPr>
        <w:t>] (2022).</w:t>
      </w:r>
      <w:r w:rsidR="00AD37FB" w:rsidRPr="00BA77F7">
        <w:rPr>
          <w:rFonts w:ascii="Calibri" w:hAnsi="Calibri" w:cs="Calibri"/>
          <w:color w:val="000000" w:themeColor="text1"/>
          <w:lang w:val="en-GB"/>
        </w:rPr>
        <w:t xml:space="preserve"> </w:t>
      </w:r>
    </w:p>
    <w:p w14:paraId="49641D53" w14:textId="20C5C641" w:rsidR="0083632E" w:rsidRPr="00BA77F7" w:rsidRDefault="0083632E" w:rsidP="0083632E">
      <w:pPr>
        <w:rPr>
          <w:color w:val="000000" w:themeColor="text1"/>
          <w:lang w:val="en-GB"/>
        </w:rPr>
      </w:pPr>
    </w:p>
    <w:p w14:paraId="44AC6AE4" w14:textId="77777777" w:rsidR="0083632E" w:rsidRPr="00BA77F7" w:rsidRDefault="0083632E" w:rsidP="0083632E">
      <w:pPr>
        <w:keepNext/>
        <w:ind w:firstLine="720"/>
        <w:jc w:val="center"/>
        <w:rPr>
          <w:rFonts w:ascii="Calibri" w:hAnsi="Calibri" w:cs="Calibri"/>
          <w:color w:val="000000" w:themeColor="text1"/>
          <w:lang w:val="en-GB"/>
        </w:rPr>
      </w:pPr>
      <w:r w:rsidRPr="00BA77F7">
        <w:rPr>
          <w:rFonts w:ascii="Calibri" w:eastAsiaTheme="minorHAnsi" w:hAnsi="Calibri" w:cs="Calibri"/>
          <w:noProof/>
          <w:color w:val="000000" w:themeColor="text1"/>
          <w:lang w:val="en-GB"/>
        </w:rPr>
        <w:drawing>
          <wp:inline distT="0" distB="0" distL="0" distR="0" wp14:anchorId="41AABD56" wp14:editId="4E2E640F">
            <wp:extent cx="1917844" cy="2393342"/>
            <wp:effectExtent l="0" t="0" r="0" b="0"/>
            <wp:docPr id="9" name="Picture 9" descr="A picture containing indoor, floor, ceiling,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picture containing indoor, floor, ceiling, person&#10;&#10;Description automatically generated"/>
                    <pic:cNvPicPr/>
                  </pic:nvPicPr>
                  <pic:blipFill>
                    <a:blip r:embed="rId25" cstate="print">
                      <a:extLst>
                        <a:ext uri="{28A0092B-C50C-407E-A947-70E740481C1C}">
                          <a14:useLocalDpi xmlns:a14="http://schemas.microsoft.com/office/drawing/2010/main" val="0"/>
                        </a:ext>
                      </a:extLst>
                    </a:blip>
                    <a:stretch>
                      <a:fillRect/>
                    </a:stretch>
                  </pic:blipFill>
                  <pic:spPr>
                    <a:xfrm>
                      <a:off x="0" y="0"/>
                      <a:ext cx="1940190" cy="2421228"/>
                    </a:xfrm>
                    <a:prstGeom prst="rect">
                      <a:avLst/>
                    </a:prstGeom>
                  </pic:spPr>
                </pic:pic>
              </a:graphicData>
            </a:graphic>
          </wp:inline>
        </w:drawing>
      </w:r>
    </w:p>
    <w:p w14:paraId="258D8818" w14:textId="3C7C4A76" w:rsidR="0083632E" w:rsidRPr="00BA77F7" w:rsidRDefault="0083632E" w:rsidP="0083632E">
      <w:pPr>
        <w:pStyle w:val="Caption"/>
        <w:jc w:val="center"/>
        <w:rPr>
          <w:rFonts w:ascii="Calibri" w:eastAsiaTheme="minorHAnsi" w:hAnsi="Calibri" w:cs="Calibri"/>
          <w:i w:val="0"/>
          <w:iCs w:val="0"/>
          <w:color w:val="000000" w:themeColor="text1"/>
          <w:lang w:val="en-GB"/>
        </w:rPr>
      </w:pPr>
      <w:r w:rsidRPr="00BA77F7">
        <w:rPr>
          <w:rFonts w:ascii="Calibri" w:hAnsi="Calibri" w:cs="Calibri"/>
          <w:color w:val="000000" w:themeColor="text1"/>
          <w:lang w:val="en-GB"/>
        </w:rPr>
        <w:t xml:space="preserve">Fig. </w:t>
      </w:r>
      <w:r w:rsidRPr="00BA77F7">
        <w:rPr>
          <w:rFonts w:ascii="Calibri" w:hAnsi="Calibri" w:cs="Calibri"/>
          <w:color w:val="000000" w:themeColor="text1"/>
          <w:lang w:val="en-GB"/>
        </w:rPr>
        <w:fldChar w:fldCharType="begin"/>
      </w:r>
      <w:r w:rsidRPr="00BA77F7">
        <w:rPr>
          <w:rFonts w:ascii="Calibri" w:hAnsi="Calibri" w:cs="Calibri"/>
          <w:color w:val="000000" w:themeColor="text1"/>
          <w:lang w:val="en-GB"/>
        </w:rPr>
        <w:instrText xml:space="preserve"> SEQ Figure \* ARABIC </w:instrText>
      </w:r>
      <w:r w:rsidRPr="00BA77F7">
        <w:rPr>
          <w:rFonts w:ascii="Calibri" w:hAnsi="Calibri" w:cs="Calibri"/>
          <w:color w:val="000000" w:themeColor="text1"/>
          <w:lang w:val="en-GB"/>
        </w:rPr>
        <w:fldChar w:fldCharType="separate"/>
      </w:r>
      <w:r w:rsidRPr="00BA77F7">
        <w:rPr>
          <w:rFonts w:ascii="Calibri" w:hAnsi="Calibri" w:cs="Calibri"/>
          <w:noProof/>
          <w:color w:val="000000" w:themeColor="text1"/>
          <w:lang w:val="en-GB"/>
        </w:rPr>
        <w:t>9</w:t>
      </w:r>
      <w:r w:rsidRPr="00BA77F7">
        <w:rPr>
          <w:rFonts w:ascii="Calibri" w:hAnsi="Calibri" w:cs="Calibri"/>
          <w:noProof/>
          <w:color w:val="000000" w:themeColor="text1"/>
          <w:lang w:val="en-GB"/>
        </w:rPr>
        <w:fldChar w:fldCharType="end"/>
      </w:r>
      <w:r w:rsidRPr="00BA77F7">
        <w:rPr>
          <w:rFonts w:ascii="Calibri" w:hAnsi="Calibri" w:cs="Calibri"/>
          <w:noProof/>
          <w:color w:val="000000" w:themeColor="text1"/>
          <w:lang w:val="en-GB"/>
        </w:rPr>
        <w:t>:</w:t>
      </w:r>
      <w:r w:rsidRPr="00BA77F7">
        <w:rPr>
          <w:rFonts w:ascii="Calibri" w:hAnsi="Calibri" w:cs="Calibri"/>
          <w:color w:val="000000" w:themeColor="text1"/>
          <w:lang w:val="en-GB"/>
        </w:rPr>
        <w:t xml:space="preserve"> Astronaut Alan Shepard with the ‘Freedom 7’ Spacecraft</w:t>
      </w:r>
      <w:r w:rsidRPr="00BA77F7">
        <w:rPr>
          <w:rFonts w:ascii="Calibri" w:hAnsi="Calibri" w:cs="Calibri"/>
          <w:i w:val="0"/>
          <w:iCs w:val="0"/>
          <w:color w:val="000000" w:themeColor="text1"/>
          <w:lang w:val="en-GB"/>
        </w:rPr>
        <w:t xml:space="preserve"> [Photograph] (1961) &lt;</w:t>
      </w:r>
      <w:hyperlink r:id="rId26" w:anchor=".TqQzS6Ycv6A" w:history="1">
        <w:r w:rsidRPr="00BA77F7">
          <w:rPr>
            <w:rStyle w:val="Hyperlink"/>
            <w:rFonts w:ascii="Calibri" w:hAnsi="Calibri" w:cs="Calibri"/>
            <w:i w:val="0"/>
            <w:iCs w:val="0"/>
            <w:color w:val="000000" w:themeColor="text1"/>
            <w:lang w:val="en-GB"/>
          </w:rPr>
          <w:t>https://siarchives.si.edu/collections/siris_sic_7746 - .TqQzS6Ycv6A</w:t>
        </w:r>
      </w:hyperlink>
      <w:r w:rsidRPr="00BA77F7">
        <w:rPr>
          <w:rFonts w:ascii="Calibri" w:hAnsi="Calibri" w:cs="Calibri"/>
          <w:i w:val="0"/>
          <w:iCs w:val="0"/>
          <w:color w:val="000000" w:themeColor="text1"/>
          <w:lang w:val="en-GB"/>
        </w:rPr>
        <w:t>&gt; [accessed 3 July, 2022].</w:t>
      </w:r>
    </w:p>
    <w:p w14:paraId="5E5381EE" w14:textId="77777777" w:rsidR="0083632E" w:rsidRPr="00BA77F7" w:rsidRDefault="0083632E" w:rsidP="0083632E">
      <w:pPr>
        <w:rPr>
          <w:color w:val="000000" w:themeColor="text1"/>
          <w:lang w:val="en-GB"/>
        </w:rPr>
      </w:pPr>
    </w:p>
    <w:p w14:paraId="7E70CA84" w14:textId="5D410061" w:rsidR="004B5C04" w:rsidRPr="00BA77F7" w:rsidRDefault="004B5C04" w:rsidP="005339C3">
      <w:pPr>
        <w:spacing w:line="360" w:lineRule="auto"/>
        <w:ind w:firstLine="720"/>
        <w:rPr>
          <w:rFonts w:ascii="Calibri" w:eastAsiaTheme="minorHAnsi" w:hAnsi="Calibri" w:cs="Calibri"/>
          <w:color w:val="000000" w:themeColor="text1"/>
          <w:lang w:val="en-GB"/>
        </w:rPr>
      </w:pPr>
      <w:r w:rsidRPr="00BA77F7">
        <w:rPr>
          <w:rFonts w:ascii="Calibri" w:eastAsiaTheme="minorHAnsi" w:hAnsi="Calibri" w:cs="Calibri"/>
          <w:color w:val="000000" w:themeColor="text1"/>
          <w:lang w:val="en-GB"/>
        </w:rPr>
        <w:t>Mercury’s first named spacecraft, Freedom 7, was also its first manned mission. It flew on May 5</w:t>
      </w:r>
      <w:r w:rsidRPr="00BA77F7">
        <w:rPr>
          <w:rFonts w:ascii="Calibri" w:eastAsiaTheme="minorHAnsi" w:hAnsi="Calibri" w:cs="Calibri"/>
          <w:color w:val="000000" w:themeColor="text1"/>
          <w:vertAlign w:val="superscript"/>
          <w:lang w:val="en-GB"/>
        </w:rPr>
        <w:t>th</w:t>
      </w:r>
      <w:r w:rsidRPr="00BA77F7">
        <w:rPr>
          <w:rFonts w:ascii="Calibri" w:eastAsiaTheme="minorHAnsi" w:hAnsi="Calibri" w:cs="Calibri"/>
          <w:color w:val="000000" w:themeColor="text1"/>
          <w:lang w:val="en-GB"/>
        </w:rPr>
        <w:t xml:space="preserve">, 1961, just twenty-three days after Gagarin’s historic flight. </w:t>
      </w:r>
      <w:r w:rsidR="004F3BC7" w:rsidRPr="00BA77F7">
        <w:rPr>
          <w:rFonts w:ascii="Calibri" w:eastAsiaTheme="minorHAnsi" w:hAnsi="Calibri" w:cs="Calibri"/>
          <w:color w:val="000000" w:themeColor="text1"/>
          <w:lang w:val="en-GB"/>
        </w:rPr>
        <w:t>T</w:t>
      </w:r>
      <w:r w:rsidRPr="00BA77F7">
        <w:rPr>
          <w:rFonts w:ascii="Calibri" w:eastAsiaTheme="minorHAnsi" w:hAnsi="Calibri" w:cs="Calibri"/>
          <w:color w:val="000000" w:themeColor="text1"/>
          <w:lang w:val="en-GB"/>
        </w:rPr>
        <w:t xml:space="preserve">he messaging of Freedom 7, </w:t>
      </w:r>
      <w:r w:rsidR="00BD2A6C" w:rsidRPr="00BA77F7">
        <w:rPr>
          <w:rFonts w:ascii="Calibri" w:eastAsiaTheme="minorHAnsi" w:hAnsi="Calibri" w:cs="Calibri"/>
          <w:color w:val="000000" w:themeColor="text1"/>
          <w:lang w:val="en-GB"/>
        </w:rPr>
        <w:t>attributed</w:t>
      </w:r>
      <w:r w:rsidRPr="00BA77F7">
        <w:rPr>
          <w:rFonts w:ascii="Calibri" w:eastAsiaTheme="minorHAnsi" w:hAnsi="Calibri" w:cs="Calibri"/>
          <w:color w:val="000000" w:themeColor="text1"/>
          <w:lang w:val="en-GB"/>
        </w:rPr>
        <w:t xml:space="preserve"> by </w:t>
      </w:r>
      <w:r w:rsidR="00C85B84" w:rsidRPr="00BA77F7">
        <w:rPr>
          <w:rFonts w:ascii="Calibri" w:eastAsiaTheme="minorHAnsi" w:hAnsi="Calibri" w:cs="Calibri"/>
          <w:color w:val="000000" w:themeColor="text1"/>
          <w:lang w:val="en-GB"/>
        </w:rPr>
        <w:t xml:space="preserve">NASA to </w:t>
      </w:r>
      <w:r w:rsidRPr="00BA77F7">
        <w:rPr>
          <w:rFonts w:ascii="Calibri" w:eastAsiaTheme="minorHAnsi" w:hAnsi="Calibri" w:cs="Calibri"/>
          <w:color w:val="000000" w:themeColor="text1"/>
          <w:lang w:val="en-GB"/>
        </w:rPr>
        <w:t>its astronaut Alan Shepard, created the</w:t>
      </w:r>
      <w:r w:rsidR="000D49D0" w:rsidRPr="00BA77F7">
        <w:rPr>
          <w:rFonts w:ascii="Calibri" w:eastAsiaTheme="minorHAnsi" w:hAnsi="Calibri" w:cs="Calibri"/>
          <w:color w:val="000000" w:themeColor="text1"/>
          <w:lang w:val="en-GB"/>
        </w:rPr>
        <w:t xml:space="preserve"> </w:t>
      </w:r>
      <w:r w:rsidRPr="00BA77F7">
        <w:rPr>
          <w:rFonts w:ascii="Calibri" w:eastAsiaTheme="minorHAnsi" w:hAnsi="Calibri" w:cs="Calibri"/>
          <w:color w:val="000000" w:themeColor="text1"/>
          <w:lang w:val="en-GB"/>
        </w:rPr>
        <w:t xml:space="preserve">paradigm for the rest of Project Mercury. According to Shepard, </w:t>
      </w:r>
    </w:p>
    <w:p w14:paraId="48161507" w14:textId="4215B927" w:rsidR="004B5C04" w:rsidRPr="00BA77F7" w:rsidRDefault="004B5C04" w:rsidP="005339C3">
      <w:pPr>
        <w:spacing w:after="120"/>
        <w:ind w:left="720"/>
        <w:rPr>
          <w:rFonts w:ascii="Calibri" w:eastAsiaTheme="minorHAnsi" w:hAnsi="Calibri" w:cs="Calibri"/>
          <w:color w:val="000000" w:themeColor="text1"/>
          <w:lang w:val="en-GB"/>
        </w:rPr>
      </w:pPr>
      <w:r w:rsidRPr="00BA77F7">
        <w:rPr>
          <w:rFonts w:ascii="Calibri" w:eastAsiaTheme="minorHAnsi" w:hAnsi="Calibri" w:cs="Calibri"/>
          <w:color w:val="000000" w:themeColor="text1"/>
          <w:lang w:val="en-GB"/>
        </w:rPr>
        <w:t>Pilots have always named their planes. It's a tradition. It never occurred to me not to name the capsule</w:t>
      </w:r>
      <w:proofErr w:type="gramStart"/>
      <w:r w:rsidRPr="00BA77F7">
        <w:rPr>
          <w:rFonts w:ascii="Calibri" w:eastAsiaTheme="minorHAnsi" w:hAnsi="Calibri" w:cs="Calibri"/>
          <w:color w:val="000000" w:themeColor="text1"/>
          <w:lang w:val="en-GB"/>
        </w:rPr>
        <w:t xml:space="preserve">. </w:t>
      </w:r>
      <w:r w:rsidR="00E5043C" w:rsidRPr="00BA77F7">
        <w:rPr>
          <w:rFonts w:ascii="Calibri" w:eastAsiaTheme="minorHAnsi" w:hAnsi="Calibri" w:cs="Calibri"/>
          <w:color w:val="000000" w:themeColor="text1"/>
          <w:lang w:val="en-GB"/>
        </w:rPr>
        <w:t>. . .</w:t>
      </w:r>
      <w:proofErr w:type="gramEnd"/>
      <w:r w:rsidRPr="00BA77F7">
        <w:rPr>
          <w:rFonts w:ascii="Calibri" w:eastAsiaTheme="minorHAnsi" w:hAnsi="Calibri" w:cs="Calibri"/>
          <w:color w:val="000000" w:themeColor="text1"/>
          <w:lang w:val="en-GB"/>
        </w:rPr>
        <w:t xml:space="preserve"> I talked it over with my wife and with John Glenn, who was my backup pilot. We all liked [the name Freedom].</w:t>
      </w:r>
      <w:r w:rsidRPr="00BA77F7">
        <w:rPr>
          <w:rStyle w:val="FootnoteReference"/>
          <w:rFonts w:ascii="Calibri" w:eastAsiaTheme="minorHAnsi" w:hAnsi="Calibri" w:cs="Calibri"/>
          <w:color w:val="000000" w:themeColor="text1"/>
          <w:lang w:val="en-GB"/>
        </w:rPr>
        <w:footnoteReference w:id="112"/>
      </w:r>
    </w:p>
    <w:p w14:paraId="09EC9E58" w14:textId="01E01901" w:rsidR="00201BFF" w:rsidRPr="00BA77F7" w:rsidRDefault="005946C0" w:rsidP="004B00EC">
      <w:pPr>
        <w:spacing w:line="360" w:lineRule="auto"/>
        <w:rPr>
          <w:rFonts w:ascii="Calibri" w:eastAsiaTheme="minorHAnsi" w:hAnsi="Calibri" w:cs="Calibri"/>
          <w:color w:val="000000" w:themeColor="text1"/>
          <w:lang w:val="en-GB"/>
        </w:rPr>
      </w:pPr>
      <w:r w:rsidRPr="00BA77F7">
        <w:rPr>
          <w:rFonts w:ascii="Calibri" w:eastAsiaTheme="minorHAnsi" w:hAnsi="Calibri" w:cs="Calibri"/>
          <w:color w:val="000000" w:themeColor="text1"/>
          <w:lang w:val="en-GB"/>
        </w:rPr>
        <w:t xml:space="preserve">The story of </w:t>
      </w:r>
      <w:r w:rsidR="004B5C04" w:rsidRPr="00BA77F7">
        <w:rPr>
          <w:rFonts w:ascii="Calibri" w:eastAsiaTheme="minorHAnsi" w:hAnsi="Calibri" w:cs="Calibri"/>
          <w:color w:val="000000" w:themeColor="text1"/>
          <w:lang w:val="en-GB"/>
        </w:rPr>
        <w:t xml:space="preserve">Shepard’s personal initiative in naming his capsule stands in stark contrast </w:t>
      </w:r>
      <w:r w:rsidR="0024197E" w:rsidRPr="00BA77F7">
        <w:rPr>
          <w:rFonts w:ascii="Calibri" w:eastAsiaTheme="minorHAnsi" w:hAnsi="Calibri" w:cs="Calibri"/>
          <w:color w:val="000000" w:themeColor="text1"/>
          <w:lang w:val="en-GB"/>
        </w:rPr>
        <w:t xml:space="preserve">to </w:t>
      </w:r>
      <w:r w:rsidR="00984839" w:rsidRPr="00BA77F7">
        <w:rPr>
          <w:rFonts w:ascii="Calibri" w:eastAsiaTheme="minorHAnsi" w:hAnsi="Calibri" w:cs="Calibri"/>
          <w:color w:val="000000" w:themeColor="text1"/>
          <w:lang w:val="en-GB"/>
        </w:rPr>
        <w:t xml:space="preserve">the </w:t>
      </w:r>
      <w:r w:rsidR="00D0415D" w:rsidRPr="00BA77F7">
        <w:rPr>
          <w:rFonts w:ascii="Calibri" w:eastAsiaTheme="minorHAnsi" w:hAnsi="Calibri" w:cs="Calibri"/>
          <w:color w:val="000000" w:themeColor="text1"/>
          <w:lang w:val="en-GB"/>
        </w:rPr>
        <w:t xml:space="preserve">role of </w:t>
      </w:r>
      <w:r w:rsidR="00984839" w:rsidRPr="00BA77F7">
        <w:rPr>
          <w:rFonts w:ascii="Calibri" w:eastAsiaTheme="minorHAnsi" w:hAnsi="Calibri" w:cs="Calibri"/>
          <w:color w:val="000000" w:themeColor="text1"/>
          <w:lang w:val="en-GB"/>
        </w:rPr>
        <w:t>scripted cosmonauts</w:t>
      </w:r>
      <w:r w:rsidR="004B5C04" w:rsidRPr="00BA77F7">
        <w:rPr>
          <w:rFonts w:ascii="Calibri" w:eastAsiaTheme="minorHAnsi" w:hAnsi="Calibri" w:cs="Calibri"/>
          <w:color w:val="000000" w:themeColor="text1"/>
          <w:lang w:val="en-GB"/>
        </w:rPr>
        <w:t>. The name he chose</w:t>
      </w:r>
      <w:r w:rsidR="000709B7" w:rsidRPr="00BA77F7">
        <w:rPr>
          <w:rFonts w:ascii="Calibri" w:eastAsiaTheme="minorHAnsi" w:hAnsi="Calibri" w:cs="Calibri"/>
          <w:color w:val="000000" w:themeColor="text1"/>
          <w:lang w:val="en-GB"/>
        </w:rPr>
        <w:t>, ‘Freedom</w:t>
      </w:r>
      <w:r w:rsidR="00AA28C5" w:rsidRPr="00BA77F7">
        <w:rPr>
          <w:rFonts w:ascii="Calibri" w:eastAsiaTheme="minorHAnsi" w:hAnsi="Calibri" w:cs="Calibri"/>
          <w:color w:val="000000" w:themeColor="text1"/>
          <w:lang w:val="en-GB"/>
        </w:rPr>
        <w:t xml:space="preserve"> 7</w:t>
      </w:r>
      <w:r w:rsidR="000709B7" w:rsidRPr="00BA77F7">
        <w:rPr>
          <w:rFonts w:ascii="Calibri" w:eastAsiaTheme="minorHAnsi" w:hAnsi="Calibri" w:cs="Calibri"/>
          <w:color w:val="000000" w:themeColor="text1"/>
          <w:lang w:val="en-GB"/>
        </w:rPr>
        <w:t>’,</w:t>
      </w:r>
      <w:r w:rsidR="004B5C04" w:rsidRPr="00BA77F7">
        <w:rPr>
          <w:rFonts w:ascii="Calibri" w:eastAsiaTheme="minorHAnsi" w:hAnsi="Calibri" w:cs="Calibri"/>
          <w:color w:val="000000" w:themeColor="text1"/>
          <w:lang w:val="en-GB"/>
        </w:rPr>
        <w:t xml:space="preserve"> was rich with connotations for his contemporary domestic audience</w:t>
      </w:r>
      <w:r w:rsidR="003B55C4" w:rsidRPr="00BA77F7">
        <w:rPr>
          <w:rFonts w:ascii="Calibri" w:eastAsiaTheme="minorHAnsi" w:hAnsi="Calibri" w:cs="Calibri"/>
          <w:color w:val="000000" w:themeColor="text1"/>
          <w:lang w:val="en-GB"/>
        </w:rPr>
        <w:t xml:space="preserve"> who associated the word </w:t>
      </w:r>
      <w:r w:rsidR="00D64748" w:rsidRPr="00BA77F7">
        <w:rPr>
          <w:rFonts w:ascii="Calibri" w:eastAsiaTheme="minorHAnsi" w:hAnsi="Calibri" w:cs="Calibri"/>
          <w:color w:val="000000" w:themeColor="text1"/>
          <w:lang w:val="en-GB"/>
        </w:rPr>
        <w:t>‘f</w:t>
      </w:r>
      <w:r w:rsidR="003B55C4" w:rsidRPr="00BA77F7">
        <w:rPr>
          <w:rFonts w:ascii="Calibri" w:eastAsiaTheme="minorHAnsi" w:hAnsi="Calibri" w:cs="Calibri"/>
          <w:color w:val="000000" w:themeColor="text1"/>
          <w:lang w:val="en-GB"/>
        </w:rPr>
        <w:t>reedom</w:t>
      </w:r>
      <w:r w:rsidR="00D64748" w:rsidRPr="00BA77F7">
        <w:rPr>
          <w:rFonts w:ascii="Calibri" w:eastAsiaTheme="minorHAnsi" w:hAnsi="Calibri" w:cs="Calibri"/>
          <w:color w:val="000000" w:themeColor="text1"/>
          <w:lang w:val="en-GB"/>
        </w:rPr>
        <w:t>’</w:t>
      </w:r>
      <w:r w:rsidR="003B55C4" w:rsidRPr="00BA77F7">
        <w:rPr>
          <w:rFonts w:ascii="Calibri" w:eastAsiaTheme="minorHAnsi" w:hAnsi="Calibri" w:cs="Calibri"/>
          <w:color w:val="000000" w:themeColor="text1"/>
          <w:lang w:val="en-GB"/>
        </w:rPr>
        <w:t xml:space="preserve"> with </w:t>
      </w:r>
      <w:r w:rsidR="00E933C7" w:rsidRPr="00BA77F7">
        <w:rPr>
          <w:rFonts w:ascii="Calibri" w:eastAsiaTheme="minorHAnsi" w:hAnsi="Calibri" w:cs="Calibri"/>
          <w:color w:val="000000" w:themeColor="text1"/>
          <w:lang w:val="en-GB"/>
        </w:rPr>
        <w:t>their political system</w:t>
      </w:r>
      <w:r w:rsidR="004B5C04" w:rsidRPr="00BA77F7">
        <w:rPr>
          <w:rFonts w:ascii="Calibri" w:eastAsiaTheme="minorHAnsi" w:hAnsi="Calibri" w:cs="Calibri"/>
          <w:color w:val="000000" w:themeColor="text1"/>
          <w:lang w:val="en-GB"/>
        </w:rPr>
        <w:t xml:space="preserve">. </w:t>
      </w:r>
      <w:r w:rsidR="00541727" w:rsidRPr="00BA77F7">
        <w:rPr>
          <w:rFonts w:ascii="Calibri" w:eastAsiaTheme="minorHAnsi" w:hAnsi="Calibri" w:cs="Calibri"/>
          <w:color w:val="000000" w:themeColor="text1"/>
          <w:lang w:val="en-GB"/>
        </w:rPr>
        <w:t>This</w:t>
      </w:r>
      <w:r w:rsidR="004B5C04" w:rsidRPr="00BA77F7">
        <w:rPr>
          <w:rFonts w:ascii="Calibri" w:eastAsiaTheme="minorHAnsi" w:hAnsi="Calibri" w:cs="Calibri"/>
          <w:color w:val="000000" w:themeColor="text1"/>
          <w:lang w:val="en-GB"/>
        </w:rPr>
        <w:t xml:space="preserve"> choice suggests messaging designed to both unite patriotic </w:t>
      </w:r>
      <w:r w:rsidR="004B5C04" w:rsidRPr="00BA77F7">
        <w:rPr>
          <w:rFonts w:ascii="Calibri" w:eastAsiaTheme="minorHAnsi" w:hAnsi="Calibri" w:cs="Calibri"/>
          <w:color w:val="000000" w:themeColor="text1"/>
          <w:lang w:val="en-GB"/>
        </w:rPr>
        <w:lastRenderedPageBreak/>
        <w:t>Americans and underscore their perceived differences with its chief political and technological rival, the USSR.</w:t>
      </w:r>
      <w:r w:rsidR="00B15247" w:rsidRPr="00BA77F7">
        <w:rPr>
          <w:rFonts w:ascii="Calibri" w:eastAsiaTheme="minorHAnsi" w:hAnsi="Calibri" w:cs="Calibri"/>
          <w:color w:val="000000" w:themeColor="text1"/>
          <w:lang w:val="en-GB"/>
        </w:rPr>
        <w:t xml:space="preserve"> However, </w:t>
      </w:r>
      <w:r w:rsidR="00382895" w:rsidRPr="00BA77F7">
        <w:rPr>
          <w:rFonts w:ascii="Calibri" w:eastAsiaTheme="minorHAnsi" w:hAnsi="Calibri" w:cs="Calibri"/>
          <w:color w:val="000000" w:themeColor="text1"/>
          <w:lang w:val="en-GB"/>
        </w:rPr>
        <w:t>Shepard’s autonomy was</w:t>
      </w:r>
      <w:r w:rsidR="00FE7963" w:rsidRPr="00BA77F7">
        <w:rPr>
          <w:rFonts w:ascii="Calibri" w:eastAsiaTheme="minorHAnsi" w:hAnsi="Calibri" w:cs="Calibri"/>
          <w:color w:val="000000" w:themeColor="text1"/>
          <w:lang w:val="en-GB"/>
        </w:rPr>
        <w:t xml:space="preserve"> illusory; his </w:t>
      </w:r>
      <w:r w:rsidR="006A61DE" w:rsidRPr="00BA77F7">
        <w:rPr>
          <w:rFonts w:ascii="Calibri" w:eastAsiaTheme="minorHAnsi" w:hAnsi="Calibri" w:cs="Calibri"/>
          <w:color w:val="000000" w:themeColor="text1"/>
          <w:lang w:val="en-GB"/>
        </w:rPr>
        <w:t xml:space="preserve">narrative was </w:t>
      </w:r>
      <w:r w:rsidR="00791D76" w:rsidRPr="00BA77F7">
        <w:rPr>
          <w:rFonts w:ascii="Calibri" w:eastAsiaTheme="minorHAnsi" w:hAnsi="Calibri" w:cs="Calibri"/>
          <w:color w:val="000000" w:themeColor="text1"/>
          <w:lang w:val="en-GB"/>
        </w:rPr>
        <w:t xml:space="preserve">subsequently </w:t>
      </w:r>
      <w:r w:rsidR="001945E4" w:rsidRPr="00BA77F7">
        <w:rPr>
          <w:rFonts w:ascii="Calibri" w:eastAsiaTheme="minorHAnsi" w:hAnsi="Calibri" w:cs="Calibri"/>
          <w:color w:val="000000" w:themeColor="text1"/>
          <w:lang w:val="en-GB"/>
        </w:rPr>
        <w:t>re</w:t>
      </w:r>
      <w:r w:rsidR="00230890" w:rsidRPr="00BA77F7">
        <w:rPr>
          <w:rFonts w:ascii="Calibri" w:eastAsiaTheme="minorHAnsi" w:hAnsi="Calibri" w:cs="Calibri"/>
          <w:color w:val="000000" w:themeColor="text1"/>
          <w:lang w:val="en-GB"/>
        </w:rPr>
        <w:t>vised</w:t>
      </w:r>
      <w:r w:rsidR="006A61DE" w:rsidRPr="00BA77F7">
        <w:rPr>
          <w:rFonts w:ascii="Calibri" w:eastAsiaTheme="minorHAnsi" w:hAnsi="Calibri" w:cs="Calibri"/>
          <w:color w:val="000000" w:themeColor="text1"/>
          <w:lang w:val="en-GB"/>
        </w:rPr>
        <w:t xml:space="preserve"> by NASA to </w:t>
      </w:r>
      <w:r w:rsidR="00BA5A64" w:rsidRPr="00BA77F7">
        <w:rPr>
          <w:rFonts w:ascii="Calibri" w:eastAsiaTheme="minorHAnsi" w:hAnsi="Calibri" w:cs="Calibri"/>
          <w:color w:val="000000" w:themeColor="text1"/>
          <w:lang w:val="en-GB"/>
        </w:rPr>
        <w:t xml:space="preserve">tell a different story—one that </w:t>
      </w:r>
      <w:r w:rsidR="0031286F" w:rsidRPr="00BA77F7">
        <w:rPr>
          <w:rFonts w:ascii="Calibri" w:eastAsiaTheme="minorHAnsi" w:hAnsi="Calibri" w:cs="Calibri"/>
          <w:color w:val="000000" w:themeColor="text1"/>
          <w:lang w:val="en-GB"/>
        </w:rPr>
        <w:t xml:space="preserve">helped create </w:t>
      </w:r>
      <w:r w:rsidR="00602F46" w:rsidRPr="00BA77F7">
        <w:rPr>
          <w:rFonts w:ascii="Calibri" w:eastAsiaTheme="minorHAnsi" w:hAnsi="Calibri" w:cs="Calibri"/>
          <w:color w:val="000000" w:themeColor="text1"/>
          <w:lang w:val="en-GB"/>
        </w:rPr>
        <w:t xml:space="preserve">a </w:t>
      </w:r>
      <w:r w:rsidR="00723968" w:rsidRPr="00BA77F7">
        <w:rPr>
          <w:rFonts w:ascii="Calibri" w:eastAsiaTheme="minorHAnsi" w:hAnsi="Calibri" w:cs="Calibri"/>
          <w:color w:val="000000" w:themeColor="text1"/>
          <w:lang w:val="en-GB"/>
        </w:rPr>
        <w:t xml:space="preserve">popular and </w:t>
      </w:r>
      <w:r w:rsidR="00791D76" w:rsidRPr="00BA77F7">
        <w:rPr>
          <w:rFonts w:ascii="Calibri" w:eastAsiaTheme="minorHAnsi" w:hAnsi="Calibri" w:cs="Calibri"/>
          <w:color w:val="000000" w:themeColor="text1"/>
          <w:lang w:val="en-GB"/>
        </w:rPr>
        <w:t xml:space="preserve">widely disseminated </w:t>
      </w:r>
      <w:r w:rsidR="00602F46" w:rsidRPr="00BA77F7">
        <w:rPr>
          <w:rFonts w:ascii="Calibri" w:eastAsiaTheme="minorHAnsi" w:hAnsi="Calibri" w:cs="Calibri"/>
          <w:color w:val="000000" w:themeColor="text1"/>
          <w:lang w:val="en-GB"/>
        </w:rPr>
        <w:t xml:space="preserve">mythology of the first American </w:t>
      </w:r>
      <w:r w:rsidR="00BA5A64" w:rsidRPr="00BA77F7">
        <w:rPr>
          <w:rFonts w:ascii="Calibri" w:eastAsiaTheme="minorHAnsi" w:hAnsi="Calibri" w:cs="Calibri"/>
          <w:color w:val="000000" w:themeColor="text1"/>
          <w:lang w:val="en-GB"/>
        </w:rPr>
        <w:t>astronauts</w:t>
      </w:r>
      <w:r w:rsidR="00602F46" w:rsidRPr="00BA77F7">
        <w:rPr>
          <w:rFonts w:ascii="Calibri" w:eastAsiaTheme="minorHAnsi" w:hAnsi="Calibri" w:cs="Calibri"/>
          <w:color w:val="000000" w:themeColor="text1"/>
          <w:lang w:val="en-GB"/>
        </w:rPr>
        <w:t>.</w:t>
      </w:r>
      <w:r w:rsidR="004B00EC" w:rsidRPr="00BA77F7">
        <w:rPr>
          <w:rFonts w:ascii="Calibri" w:eastAsiaTheme="minorHAnsi" w:hAnsi="Calibri" w:cs="Calibri"/>
          <w:color w:val="000000" w:themeColor="text1"/>
          <w:lang w:val="en-GB"/>
        </w:rPr>
        <w:t xml:space="preserve"> According to Dick </w:t>
      </w:r>
      <w:proofErr w:type="spellStart"/>
      <w:r w:rsidR="004B00EC" w:rsidRPr="00BA77F7">
        <w:rPr>
          <w:rFonts w:ascii="Calibri" w:eastAsiaTheme="minorHAnsi" w:hAnsi="Calibri" w:cs="Calibri"/>
          <w:color w:val="000000" w:themeColor="text1"/>
          <w:lang w:val="en-GB"/>
        </w:rPr>
        <w:t>Lattimer</w:t>
      </w:r>
      <w:proofErr w:type="spellEnd"/>
      <w:r w:rsidR="004B00EC" w:rsidRPr="00BA77F7">
        <w:rPr>
          <w:rFonts w:ascii="Calibri" w:eastAsiaTheme="minorHAnsi" w:hAnsi="Calibri" w:cs="Calibri"/>
          <w:color w:val="000000" w:themeColor="text1"/>
          <w:lang w:val="en-GB"/>
        </w:rPr>
        <w:t xml:space="preserve">, </w:t>
      </w:r>
      <w:r w:rsidR="004B5C04" w:rsidRPr="00BA77F7">
        <w:rPr>
          <w:rFonts w:ascii="Calibri" w:eastAsiaTheme="minorHAnsi" w:hAnsi="Calibri" w:cs="Calibri"/>
          <w:color w:val="000000" w:themeColor="text1"/>
          <w:lang w:val="en-GB"/>
        </w:rPr>
        <w:t xml:space="preserve">Shepard added the ‘7’ </w:t>
      </w:r>
      <w:r w:rsidR="009D2234" w:rsidRPr="00BA77F7">
        <w:rPr>
          <w:rFonts w:ascii="Calibri" w:eastAsiaTheme="minorHAnsi" w:hAnsi="Calibri" w:cs="Calibri"/>
          <w:color w:val="000000" w:themeColor="text1"/>
          <w:lang w:val="en-GB"/>
        </w:rPr>
        <w:t xml:space="preserve">to his capsule name </w:t>
      </w:r>
      <w:r w:rsidR="004B5C04" w:rsidRPr="00BA77F7">
        <w:rPr>
          <w:rFonts w:ascii="Calibri" w:eastAsiaTheme="minorHAnsi" w:hAnsi="Calibri" w:cs="Calibri"/>
          <w:color w:val="000000" w:themeColor="text1"/>
          <w:lang w:val="en-GB"/>
        </w:rPr>
        <w:t xml:space="preserve">because </w:t>
      </w:r>
      <w:r w:rsidR="007B15F0" w:rsidRPr="00BA77F7">
        <w:rPr>
          <w:rFonts w:ascii="Calibri" w:eastAsiaTheme="minorHAnsi" w:hAnsi="Calibri" w:cs="Calibri"/>
          <w:color w:val="000000" w:themeColor="text1"/>
          <w:lang w:val="en-GB"/>
        </w:rPr>
        <w:t xml:space="preserve">it was </w:t>
      </w:r>
      <w:r w:rsidR="004B5C04" w:rsidRPr="00BA77F7">
        <w:rPr>
          <w:rFonts w:ascii="Calibri" w:eastAsiaTheme="minorHAnsi" w:hAnsi="Calibri" w:cs="Calibri"/>
          <w:color w:val="000000" w:themeColor="text1"/>
          <w:lang w:val="en-GB"/>
        </w:rPr>
        <w:t xml:space="preserve">the seventh Mercury model built. </w:t>
      </w:r>
      <w:r w:rsidR="0094773E" w:rsidRPr="00BA77F7">
        <w:rPr>
          <w:rFonts w:ascii="Calibri" w:eastAsiaTheme="minorHAnsi" w:hAnsi="Calibri" w:cs="Calibri"/>
          <w:color w:val="000000" w:themeColor="text1"/>
          <w:lang w:val="en-GB"/>
        </w:rPr>
        <w:t xml:space="preserve">However, </w:t>
      </w:r>
      <w:r w:rsidR="007B15F0" w:rsidRPr="00BA77F7">
        <w:rPr>
          <w:rFonts w:ascii="Calibri" w:eastAsiaTheme="minorHAnsi" w:hAnsi="Calibri" w:cs="Calibri"/>
          <w:color w:val="000000" w:themeColor="text1"/>
          <w:lang w:val="en-GB"/>
        </w:rPr>
        <w:t xml:space="preserve">NASA </w:t>
      </w:r>
      <w:r w:rsidR="006B318D" w:rsidRPr="00BA77F7">
        <w:rPr>
          <w:rFonts w:ascii="Calibri" w:eastAsiaTheme="minorHAnsi" w:hAnsi="Calibri" w:cs="Calibri"/>
          <w:color w:val="000000" w:themeColor="text1"/>
          <w:lang w:val="en-GB"/>
        </w:rPr>
        <w:t>claim</w:t>
      </w:r>
      <w:r w:rsidR="003025EE">
        <w:rPr>
          <w:rFonts w:ascii="Calibri" w:eastAsiaTheme="minorHAnsi" w:hAnsi="Calibri" w:cs="Calibri"/>
          <w:color w:val="000000" w:themeColor="text1"/>
          <w:lang w:val="en-GB"/>
        </w:rPr>
        <w:t>ed</w:t>
      </w:r>
      <w:r w:rsidR="006B318D" w:rsidRPr="00BA77F7">
        <w:rPr>
          <w:rFonts w:ascii="Calibri" w:eastAsiaTheme="minorHAnsi" w:hAnsi="Calibri" w:cs="Calibri"/>
          <w:color w:val="000000" w:themeColor="text1"/>
          <w:lang w:val="en-GB"/>
        </w:rPr>
        <w:t xml:space="preserve"> that </w:t>
      </w:r>
      <w:r w:rsidR="003025EE">
        <w:rPr>
          <w:rFonts w:ascii="Calibri" w:eastAsiaTheme="minorHAnsi" w:hAnsi="Calibri" w:cs="Calibri"/>
          <w:color w:val="000000" w:themeColor="text1"/>
          <w:lang w:val="en-GB"/>
        </w:rPr>
        <w:t>the ‘7’</w:t>
      </w:r>
      <w:r w:rsidR="006B318D" w:rsidRPr="00BA77F7">
        <w:rPr>
          <w:rFonts w:ascii="Calibri" w:eastAsiaTheme="minorHAnsi" w:hAnsi="Calibri" w:cs="Calibri"/>
          <w:color w:val="000000" w:themeColor="text1"/>
          <w:lang w:val="en-GB"/>
        </w:rPr>
        <w:t xml:space="preserve"> </w:t>
      </w:r>
      <w:r w:rsidR="004B5C04" w:rsidRPr="00BA77F7">
        <w:rPr>
          <w:rFonts w:ascii="Calibri" w:eastAsiaTheme="minorHAnsi" w:hAnsi="Calibri" w:cs="Calibri"/>
          <w:color w:val="000000" w:themeColor="text1"/>
          <w:lang w:val="en-GB"/>
        </w:rPr>
        <w:t>represent</w:t>
      </w:r>
      <w:r w:rsidR="0091486D" w:rsidRPr="00BA77F7">
        <w:rPr>
          <w:rFonts w:ascii="Calibri" w:eastAsiaTheme="minorHAnsi" w:hAnsi="Calibri" w:cs="Calibri"/>
          <w:color w:val="000000" w:themeColor="text1"/>
          <w:lang w:val="en-GB"/>
        </w:rPr>
        <w:t>ed</w:t>
      </w:r>
      <w:r w:rsidR="004B5C04" w:rsidRPr="00BA77F7">
        <w:rPr>
          <w:rFonts w:ascii="Calibri" w:eastAsiaTheme="minorHAnsi" w:hAnsi="Calibri" w:cs="Calibri"/>
          <w:color w:val="000000" w:themeColor="text1"/>
          <w:lang w:val="en-GB"/>
        </w:rPr>
        <w:t xml:space="preserve"> the original Mercury Seven astronauts</w:t>
      </w:r>
      <w:r w:rsidR="006B318D" w:rsidRPr="00BA77F7">
        <w:rPr>
          <w:rFonts w:ascii="Calibri" w:eastAsiaTheme="minorHAnsi" w:hAnsi="Calibri" w:cs="Calibri"/>
          <w:color w:val="000000" w:themeColor="text1"/>
          <w:lang w:val="en-GB"/>
        </w:rPr>
        <w:t xml:space="preserve"> </w:t>
      </w:r>
      <w:proofErr w:type="gramStart"/>
      <w:r w:rsidR="006B318D" w:rsidRPr="00BA77F7">
        <w:rPr>
          <w:rFonts w:ascii="Calibri" w:eastAsiaTheme="minorHAnsi" w:hAnsi="Calibri" w:cs="Calibri"/>
          <w:color w:val="000000" w:themeColor="text1"/>
          <w:lang w:val="en-GB"/>
        </w:rPr>
        <w:t>instead</w:t>
      </w:r>
      <w:r w:rsidR="002D2184">
        <w:rPr>
          <w:rFonts w:ascii="Calibri" w:eastAsiaTheme="minorHAnsi" w:hAnsi="Calibri" w:cs="Calibri"/>
          <w:color w:val="000000" w:themeColor="text1"/>
          <w:lang w:val="en-GB"/>
        </w:rPr>
        <w:t>, and</w:t>
      </w:r>
      <w:proofErr w:type="gramEnd"/>
      <w:r w:rsidR="002D2184">
        <w:rPr>
          <w:rFonts w:ascii="Calibri" w:eastAsiaTheme="minorHAnsi" w:hAnsi="Calibri" w:cs="Calibri"/>
          <w:color w:val="000000" w:themeColor="text1"/>
          <w:lang w:val="en-GB"/>
        </w:rPr>
        <w:t xml:space="preserve"> </w:t>
      </w:r>
      <w:r w:rsidR="004B5C04" w:rsidRPr="00BA77F7">
        <w:rPr>
          <w:rFonts w:ascii="Calibri" w:eastAsiaTheme="minorHAnsi" w:hAnsi="Calibri" w:cs="Calibri"/>
          <w:color w:val="000000" w:themeColor="text1"/>
          <w:lang w:val="en-GB"/>
        </w:rPr>
        <w:t>ensured that all subsequent Mercury missions included the number for that reason.</w:t>
      </w:r>
      <w:r w:rsidR="004B5C04" w:rsidRPr="00BA77F7">
        <w:rPr>
          <w:rStyle w:val="FootnoteReference"/>
          <w:rFonts w:ascii="Calibri" w:eastAsiaTheme="minorHAnsi" w:hAnsi="Calibri" w:cs="Calibri"/>
          <w:color w:val="000000" w:themeColor="text1"/>
          <w:lang w:val="en-GB"/>
        </w:rPr>
        <w:footnoteReference w:id="113"/>
      </w:r>
      <w:r w:rsidR="004B5C04" w:rsidRPr="00BA77F7">
        <w:rPr>
          <w:rFonts w:ascii="Calibri" w:eastAsiaTheme="minorHAnsi" w:hAnsi="Calibri" w:cs="Calibri"/>
          <w:color w:val="000000" w:themeColor="text1"/>
          <w:lang w:val="en-GB"/>
        </w:rPr>
        <w:t xml:space="preserve"> NASA’s Project Mercury logo reflects this </w:t>
      </w:r>
      <w:r w:rsidR="00844D26" w:rsidRPr="00BA77F7">
        <w:rPr>
          <w:rFonts w:ascii="Calibri" w:eastAsiaTheme="minorHAnsi" w:hAnsi="Calibri" w:cs="Calibri"/>
          <w:color w:val="000000" w:themeColor="text1"/>
          <w:lang w:val="en-GB"/>
        </w:rPr>
        <w:t>redirection</w:t>
      </w:r>
      <w:r w:rsidR="004B5C04" w:rsidRPr="00BA77F7">
        <w:rPr>
          <w:rFonts w:ascii="Calibri" w:eastAsiaTheme="minorHAnsi" w:hAnsi="Calibri" w:cs="Calibri"/>
          <w:color w:val="000000" w:themeColor="text1"/>
          <w:lang w:val="en-GB"/>
        </w:rPr>
        <w:t xml:space="preserve">; the design features a ‘7’ integrated into the upper portion of Mercury’s caduceus </w:t>
      </w:r>
      <w:r w:rsidR="00F52A51" w:rsidRPr="00BA77F7">
        <w:rPr>
          <w:rFonts w:ascii="Calibri" w:eastAsiaTheme="minorHAnsi" w:hAnsi="Calibri" w:cs="Calibri"/>
          <w:color w:val="000000" w:themeColor="text1"/>
          <w:lang w:val="en-GB"/>
        </w:rPr>
        <w:t>[</w:t>
      </w:r>
      <w:r w:rsidR="00F52A51" w:rsidRPr="00BA77F7">
        <w:rPr>
          <w:rFonts w:ascii="Calibri" w:eastAsiaTheme="minorHAnsi" w:hAnsi="Calibri" w:cs="Calibri"/>
          <w:i/>
          <w:iCs/>
          <w:color w:val="000000" w:themeColor="text1"/>
          <w:lang w:val="en-GB"/>
        </w:rPr>
        <w:t>F</w:t>
      </w:r>
      <w:r w:rsidR="004B5C04" w:rsidRPr="00BA77F7">
        <w:rPr>
          <w:rFonts w:ascii="Calibri" w:eastAsiaTheme="minorHAnsi" w:hAnsi="Calibri" w:cs="Calibri"/>
          <w:i/>
          <w:iCs/>
          <w:color w:val="000000" w:themeColor="text1"/>
          <w:lang w:val="en-GB"/>
        </w:rPr>
        <w:t>igure</w:t>
      </w:r>
      <w:r w:rsidR="00F52A51" w:rsidRPr="00BA77F7">
        <w:rPr>
          <w:rFonts w:ascii="Calibri" w:hAnsi="Calibri" w:cs="Calibri"/>
          <w:i/>
          <w:iCs/>
          <w:color w:val="000000" w:themeColor="text1"/>
          <w:lang w:val="en-GB"/>
        </w:rPr>
        <w:t xml:space="preserve"> </w:t>
      </w:r>
      <w:r w:rsidR="0083632E" w:rsidRPr="00BA77F7">
        <w:rPr>
          <w:rFonts w:ascii="Calibri" w:hAnsi="Calibri" w:cs="Calibri"/>
          <w:i/>
          <w:iCs/>
          <w:color w:val="000000" w:themeColor="text1"/>
          <w:lang w:val="en-GB"/>
        </w:rPr>
        <w:t>10</w:t>
      </w:r>
      <w:r w:rsidR="00F52A51" w:rsidRPr="00BA77F7">
        <w:rPr>
          <w:rFonts w:ascii="Calibri" w:eastAsiaTheme="minorHAnsi" w:hAnsi="Calibri" w:cs="Calibri"/>
          <w:color w:val="000000" w:themeColor="text1"/>
          <w:lang w:val="en-GB"/>
        </w:rPr>
        <w:t>]</w:t>
      </w:r>
      <w:r w:rsidR="004B5C04" w:rsidRPr="00BA77F7">
        <w:rPr>
          <w:rFonts w:ascii="Calibri" w:eastAsiaTheme="minorHAnsi" w:hAnsi="Calibri" w:cs="Calibri"/>
          <w:color w:val="000000" w:themeColor="text1"/>
          <w:lang w:val="en-GB"/>
        </w:rPr>
        <w:t xml:space="preserve">. The shifting meaning of Shepard’s ‘7’ illustrates NASA’s hand in controlling the message. Despite its master narrative of celebrating the heroic individualism of its participants, NASA, like the Russians, maintained ultimate control over the message.  </w:t>
      </w:r>
    </w:p>
    <w:p w14:paraId="09B5C424" w14:textId="77777777" w:rsidR="00201BFF" w:rsidRPr="00BA77F7" w:rsidRDefault="00201BFF" w:rsidP="00201BFF">
      <w:pPr>
        <w:keepNext/>
        <w:spacing w:before="120" w:after="120"/>
        <w:jc w:val="center"/>
        <w:rPr>
          <w:rFonts w:ascii="Calibri" w:hAnsi="Calibri" w:cs="Calibri"/>
          <w:color w:val="000000" w:themeColor="text1"/>
          <w:lang w:val="en-GB"/>
        </w:rPr>
      </w:pPr>
      <w:r w:rsidRPr="00BA77F7">
        <w:rPr>
          <w:rFonts w:ascii="Calibri" w:hAnsi="Calibri" w:cs="Calibri"/>
          <w:noProof/>
          <w:color w:val="000000" w:themeColor="text1"/>
          <w:lang w:val="en-GB"/>
        </w:rPr>
        <w:drawing>
          <wp:inline distT="0" distB="0" distL="0" distR="0" wp14:anchorId="2E1A1079" wp14:editId="38F6CC52">
            <wp:extent cx="1669319" cy="1642745"/>
            <wp:effectExtent l="0" t="0" r="0" b="0"/>
            <wp:docPr id="25" name="Picture 25"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Icon&#10;&#10;Description automatically generated"/>
                    <pic:cNvPicPr/>
                  </pic:nvPicPr>
                  <pic:blipFill>
                    <a:blip r:embed="rId27" cstate="print">
                      <a:extLst>
                        <a:ext uri="{28A0092B-C50C-407E-A947-70E740481C1C}">
                          <a14:useLocalDpi xmlns:a14="http://schemas.microsoft.com/office/drawing/2010/main" val="0"/>
                        </a:ext>
                      </a:extLst>
                    </a:blip>
                    <a:stretch>
                      <a:fillRect/>
                    </a:stretch>
                  </pic:blipFill>
                  <pic:spPr>
                    <a:xfrm>
                      <a:off x="0" y="0"/>
                      <a:ext cx="1742360" cy="1714623"/>
                    </a:xfrm>
                    <a:prstGeom prst="rect">
                      <a:avLst/>
                    </a:prstGeom>
                  </pic:spPr>
                </pic:pic>
              </a:graphicData>
            </a:graphic>
          </wp:inline>
        </w:drawing>
      </w:r>
    </w:p>
    <w:p w14:paraId="0D1860C3" w14:textId="5A60C37E" w:rsidR="009A2A3E" w:rsidRPr="00681126" w:rsidRDefault="00201BFF" w:rsidP="00681126">
      <w:pPr>
        <w:pStyle w:val="Caption"/>
        <w:jc w:val="center"/>
        <w:rPr>
          <w:rFonts w:ascii="Calibri" w:eastAsiaTheme="minorHAnsi" w:hAnsi="Calibri" w:cs="Calibri"/>
          <w:i w:val="0"/>
          <w:color w:val="000000" w:themeColor="text1"/>
          <w:lang w:val="en-GB"/>
        </w:rPr>
      </w:pPr>
      <w:r w:rsidRPr="00BA77F7">
        <w:rPr>
          <w:rFonts w:ascii="Calibri" w:hAnsi="Calibri" w:cs="Calibri"/>
          <w:color w:val="000000" w:themeColor="text1"/>
          <w:lang w:val="en-GB"/>
        </w:rPr>
        <w:t>Fig</w:t>
      </w:r>
      <w:r w:rsidR="009953BB" w:rsidRPr="00BA77F7">
        <w:rPr>
          <w:rFonts w:ascii="Calibri" w:hAnsi="Calibri" w:cs="Calibri"/>
          <w:color w:val="000000" w:themeColor="text1"/>
          <w:lang w:val="en-GB"/>
        </w:rPr>
        <w:t>.</w:t>
      </w:r>
      <w:r w:rsidRPr="00BA77F7">
        <w:rPr>
          <w:rFonts w:ascii="Calibri" w:hAnsi="Calibri" w:cs="Calibri"/>
          <w:color w:val="000000" w:themeColor="text1"/>
          <w:lang w:val="en-GB"/>
        </w:rPr>
        <w:t xml:space="preserve"> </w:t>
      </w:r>
      <w:r w:rsidRPr="00BA77F7">
        <w:rPr>
          <w:rFonts w:ascii="Calibri" w:hAnsi="Calibri" w:cs="Calibri"/>
          <w:color w:val="000000" w:themeColor="text1"/>
          <w:lang w:val="en-GB"/>
        </w:rPr>
        <w:fldChar w:fldCharType="begin"/>
      </w:r>
      <w:r w:rsidRPr="00BA77F7">
        <w:rPr>
          <w:rFonts w:ascii="Calibri" w:hAnsi="Calibri" w:cs="Calibri"/>
          <w:color w:val="000000" w:themeColor="text1"/>
          <w:lang w:val="en-GB"/>
        </w:rPr>
        <w:instrText xml:space="preserve"> SEQ Figure \* ARABIC </w:instrText>
      </w:r>
      <w:r w:rsidRPr="00BA77F7">
        <w:rPr>
          <w:rFonts w:ascii="Calibri" w:hAnsi="Calibri" w:cs="Calibri"/>
          <w:color w:val="000000" w:themeColor="text1"/>
          <w:lang w:val="en-GB"/>
        </w:rPr>
        <w:fldChar w:fldCharType="separate"/>
      </w:r>
      <w:r w:rsidR="0083632E" w:rsidRPr="00BA77F7">
        <w:rPr>
          <w:rFonts w:ascii="Calibri" w:hAnsi="Calibri" w:cs="Calibri"/>
          <w:noProof/>
          <w:color w:val="000000" w:themeColor="text1"/>
          <w:lang w:val="en-GB"/>
        </w:rPr>
        <w:t>10</w:t>
      </w:r>
      <w:r w:rsidRPr="00BA77F7">
        <w:rPr>
          <w:rFonts w:ascii="Calibri" w:hAnsi="Calibri" w:cs="Calibri"/>
          <w:noProof/>
          <w:color w:val="000000" w:themeColor="text1"/>
          <w:lang w:val="en-GB"/>
        </w:rPr>
        <w:fldChar w:fldCharType="end"/>
      </w:r>
      <w:r w:rsidRPr="00BA77F7">
        <w:rPr>
          <w:rFonts w:ascii="Calibri" w:hAnsi="Calibri" w:cs="Calibri"/>
          <w:noProof/>
          <w:color w:val="000000" w:themeColor="text1"/>
          <w:lang w:val="en-GB"/>
        </w:rPr>
        <w:t>:</w:t>
      </w:r>
      <w:r w:rsidRPr="00BA77F7">
        <w:rPr>
          <w:rFonts w:ascii="Calibri" w:hAnsi="Calibri" w:cs="Calibri"/>
          <w:color w:val="000000" w:themeColor="text1"/>
          <w:lang w:val="en-GB"/>
        </w:rPr>
        <w:t xml:space="preserve"> Project Mercury </w:t>
      </w:r>
      <w:r w:rsidRPr="00BA77F7">
        <w:rPr>
          <w:rFonts w:ascii="Calibri" w:hAnsi="Calibri" w:cs="Calibri"/>
          <w:i w:val="0"/>
          <w:iCs w:val="0"/>
          <w:color w:val="000000" w:themeColor="text1"/>
          <w:lang w:val="en-GB"/>
        </w:rPr>
        <w:t>[</w:t>
      </w:r>
      <w:r w:rsidR="00BD71B4">
        <w:rPr>
          <w:rFonts w:ascii="Calibri" w:hAnsi="Calibri" w:cs="Calibri"/>
          <w:i w:val="0"/>
          <w:iCs w:val="0"/>
          <w:color w:val="000000" w:themeColor="text1"/>
          <w:lang w:val="en-GB"/>
        </w:rPr>
        <w:t>Mission</w:t>
      </w:r>
      <w:r w:rsidRPr="00BA77F7">
        <w:rPr>
          <w:rFonts w:ascii="Calibri" w:hAnsi="Calibri" w:cs="Calibri"/>
          <w:i w:val="0"/>
          <w:iCs w:val="0"/>
          <w:color w:val="000000" w:themeColor="text1"/>
          <w:lang w:val="en-GB"/>
        </w:rPr>
        <w:t xml:space="preserve"> </w:t>
      </w:r>
      <w:r w:rsidR="00C50D11">
        <w:rPr>
          <w:rFonts w:ascii="Calibri" w:hAnsi="Calibri" w:cs="Calibri"/>
          <w:i w:val="0"/>
          <w:iCs w:val="0"/>
          <w:color w:val="000000" w:themeColor="text1"/>
          <w:lang w:val="en-GB"/>
        </w:rPr>
        <w:t>logo</w:t>
      </w:r>
      <w:r w:rsidRPr="00BA77F7">
        <w:rPr>
          <w:rFonts w:ascii="Calibri" w:hAnsi="Calibri" w:cs="Calibri"/>
          <w:i w:val="0"/>
          <w:iCs w:val="0"/>
          <w:color w:val="000000" w:themeColor="text1"/>
          <w:lang w:val="en-GB"/>
        </w:rPr>
        <w:t>] (1958) &lt;</w:t>
      </w:r>
      <w:hyperlink r:id="rId28" w:history="1">
        <w:r w:rsidRPr="00BA77F7">
          <w:rPr>
            <w:rStyle w:val="Hyperlink"/>
            <w:rFonts w:ascii="Calibri" w:hAnsi="Calibri" w:cs="Calibri"/>
            <w:i w:val="0"/>
            <w:iCs w:val="0"/>
            <w:color w:val="000000" w:themeColor="text1"/>
            <w:lang w:val="en-GB"/>
          </w:rPr>
          <w:t>https://www.nasa.gov/mission_pages/mercury/missions/manned_flights.html</w:t>
        </w:r>
      </w:hyperlink>
      <w:r w:rsidRPr="00BA77F7">
        <w:rPr>
          <w:rFonts w:ascii="Calibri" w:hAnsi="Calibri" w:cs="Calibri"/>
          <w:i w:val="0"/>
          <w:iCs w:val="0"/>
          <w:color w:val="000000" w:themeColor="text1"/>
          <w:lang w:val="en-GB"/>
        </w:rPr>
        <w:t>&gt; [accessed 3 July, 2022].</w:t>
      </w:r>
    </w:p>
    <w:p w14:paraId="2B609D1F" w14:textId="706D79D7" w:rsidR="00D935F6" w:rsidRPr="00BA77F7" w:rsidRDefault="00D935F6" w:rsidP="005C4C3D">
      <w:pPr>
        <w:pStyle w:val="MyHeading4"/>
      </w:pPr>
      <w:r w:rsidRPr="00BA77F7">
        <w:t>Mission Patches</w:t>
      </w:r>
      <w:r w:rsidR="0026018E" w:rsidRPr="00BA77F7">
        <w:t xml:space="preserve"> </w:t>
      </w:r>
    </w:p>
    <w:p w14:paraId="342156CD" w14:textId="76D45CBE" w:rsidR="00EF4CFA" w:rsidRPr="00BA77F7" w:rsidRDefault="00F025FB" w:rsidP="005339C3">
      <w:pPr>
        <w:spacing w:line="360" w:lineRule="auto"/>
        <w:ind w:firstLine="720"/>
        <w:rPr>
          <w:rFonts w:ascii="Calibri" w:eastAsiaTheme="minorHAnsi" w:hAnsi="Calibri" w:cs="Calibri"/>
          <w:color w:val="000000" w:themeColor="text1"/>
          <w:lang w:val="en-GB"/>
        </w:rPr>
      </w:pPr>
      <w:r w:rsidRPr="00BA77F7">
        <w:rPr>
          <w:rFonts w:ascii="Calibri" w:eastAsiaTheme="minorHAnsi" w:hAnsi="Calibri" w:cs="Calibri"/>
          <w:color w:val="000000" w:themeColor="text1"/>
          <w:lang w:val="en-GB"/>
        </w:rPr>
        <w:t xml:space="preserve">NASA recognized the narrative value of mission patches after the </w:t>
      </w:r>
      <w:r w:rsidR="00D410AB" w:rsidRPr="00BA77F7">
        <w:rPr>
          <w:rFonts w:ascii="Calibri" w:eastAsiaTheme="minorHAnsi" w:hAnsi="Calibri" w:cs="Calibri"/>
          <w:color w:val="000000" w:themeColor="text1"/>
          <w:lang w:val="en-GB"/>
        </w:rPr>
        <w:t>conclusion</w:t>
      </w:r>
      <w:r w:rsidRPr="00BA77F7">
        <w:rPr>
          <w:rFonts w:ascii="Calibri" w:eastAsiaTheme="minorHAnsi" w:hAnsi="Calibri" w:cs="Calibri"/>
          <w:color w:val="000000" w:themeColor="text1"/>
          <w:lang w:val="en-GB"/>
        </w:rPr>
        <w:t xml:space="preserve"> of Project Mercury.</w:t>
      </w:r>
      <w:r w:rsidR="007A1EBE" w:rsidRPr="00BA77F7">
        <w:rPr>
          <w:rFonts w:ascii="Calibri" w:eastAsiaTheme="minorHAnsi" w:hAnsi="Calibri" w:cs="Calibri"/>
          <w:color w:val="000000" w:themeColor="text1"/>
          <w:lang w:val="en-GB"/>
        </w:rPr>
        <w:t xml:space="preserve"> </w:t>
      </w:r>
      <w:r w:rsidR="00850DDB" w:rsidRPr="00BA77F7">
        <w:rPr>
          <w:rFonts w:ascii="Calibri" w:eastAsiaTheme="minorHAnsi" w:hAnsi="Calibri" w:cs="Calibri"/>
          <w:color w:val="000000" w:themeColor="text1"/>
          <w:lang w:val="en-GB"/>
        </w:rPr>
        <w:t xml:space="preserve">Designed </w:t>
      </w:r>
      <w:r w:rsidR="005C70B3" w:rsidRPr="00BA77F7">
        <w:rPr>
          <w:rFonts w:ascii="Calibri" w:eastAsiaTheme="minorHAnsi" w:hAnsi="Calibri" w:cs="Calibri"/>
          <w:color w:val="000000" w:themeColor="text1"/>
          <w:lang w:val="en-GB"/>
        </w:rPr>
        <w:t xml:space="preserve">for each mission by the astronauts who flew </w:t>
      </w:r>
      <w:r w:rsidR="00F06662" w:rsidRPr="00BA77F7">
        <w:rPr>
          <w:rFonts w:ascii="Calibri" w:eastAsiaTheme="minorHAnsi" w:hAnsi="Calibri" w:cs="Calibri"/>
          <w:color w:val="000000" w:themeColor="text1"/>
          <w:lang w:val="en-GB"/>
        </w:rPr>
        <w:t>it</w:t>
      </w:r>
      <w:r w:rsidR="005C70B3" w:rsidRPr="00BA77F7">
        <w:rPr>
          <w:rFonts w:ascii="Calibri" w:eastAsiaTheme="minorHAnsi" w:hAnsi="Calibri" w:cs="Calibri"/>
          <w:color w:val="000000" w:themeColor="text1"/>
          <w:lang w:val="en-GB"/>
        </w:rPr>
        <w:t xml:space="preserve">, they </w:t>
      </w:r>
      <w:r w:rsidR="00955988" w:rsidRPr="00BA77F7">
        <w:rPr>
          <w:rFonts w:ascii="Calibri" w:eastAsiaTheme="minorHAnsi" w:hAnsi="Calibri" w:cs="Calibri"/>
          <w:color w:val="000000" w:themeColor="text1"/>
          <w:lang w:val="en-GB"/>
        </w:rPr>
        <w:t xml:space="preserve">bore </w:t>
      </w:r>
      <w:r w:rsidR="00684E21" w:rsidRPr="00BA77F7">
        <w:rPr>
          <w:rFonts w:ascii="Calibri" w:eastAsiaTheme="minorHAnsi" w:hAnsi="Calibri" w:cs="Calibri"/>
          <w:color w:val="000000" w:themeColor="text1"/>
          <w:lang w:val="en-GB"/>
        </w:rPr>
        <w:t>elements</w:t>
      </w:r>
      <w:r w:rsidR="00955988" w:rsidRPr="00BA77F7">
        <w:rPr>
          <w:rFonts w:ascii="Calibri" w:eastAsiaTheme="minorHAnsi" w:hAnsi="Calibri" w:cs="Calibri"/>
          <w:color w:val="000000" w:themeColor="text1"/>
          <w:lang w:val="en-GB"/>
        </w:rPr>
        <w:t xml:space="preserve"> and iconography </w:t>
      </w:r>
      <w:r w:rsidR="00BD7F35" w:rsidRPr="00BA77F7">
        <w:rPr>
          <w:rFonts w:ascii="Calibri" w:eastAsiaTheme="minorHAnsi" w:hAnsi="Calibri" w:cs="Calibri"/>
          <w:color w:val="000000" w:themeColor="text1"/>
          <w:lang w:val="en-GB"/>
        </w:rPr>
        <w:t>relevant to each launch</w:t>
      </w:r>
      <w:r w:rsidR="00332328" w:rsidRPr="00BA77F7">
        <w:rPr>
          <w:rFonts w:ascii="Calibri" w:eastAsiaTheme="minorHAnsi" w:hAnsi="Calibri" w:cs="Calibri"/>
          <w:color w:val="000000" w:themeColor="text1"/>
          <w:lang w:val="en-GB"/>
        </w:rPr>
        <w:t>. L</w:t>
      </w:r>
      <w:r w:rsidR="00BD7F35" w:rsidRPr="00BA77F7">
        <w:rPr>
          <w:rFonts w:ascii="Calibri" w:eastAsiaTheme="minorHAnsi" w:hAnsi="Calibri" w:cs="Calibri"/>
          <w:color w:val="000000" w:themeColor="text1"/>
          <w:lang w:val="en-GB"/>
        </w:rPr>
        <w:t xml:space="preserve">ike the </w:t>
      </w:r>
      <w:r w:rsidR="00A26E4F" w:rsidRPr="00BA77F7">
        <w:rPr>
          <w:rFonts w:ascii="Calibri" w:eastAsiaTheme="minorHAnsi" w:hAnsi="Calibri" w:cs="Calibri"/>
          <w:color w:val="000000" w:themeColor="text1"/>
          <w:lang w:val="en-GB"/>
        </w:rPr>
        <w:t xml:space="preserve">names of the </w:t>
      </w:r>
      <w:r w:rsidR="00BD7F35" w:rsidRPr="00BA77F7">
        <w:rPr>
          <w:rFonts w:ascii="Calibri" w:eastAsiaTheme="minorHAnsi" w:hAnsi="Calibri" w:cs="Calibri"/>
          <w:color w:val="000000" w:themeColor="text1"/>
          <w:lang w:val="en-GB"/>
        </w:rPr>
        <w:t xml:space="preserve">Mercury capsule, NASA </w:t>
      </w:r>
      <w:r w:rsidR="00A85621" w:rsidRPr="00BA77F7">
        <w:rPr>
          <w:rFonts w:ascii="Calibri" w:eastAsiaTheme="minorHAnsi" w:hAnsi="Calibri" w:cs="Calibri"/>
          <w:color w:val="000000" w:themeColor="text1"/>
          <w:lang w:val="en-GB"/>
        </w:rPr>
        <w:t xml:space="preserve">held final control over their design. </w:t>
      </w:r>
      <w:r w:rsidR="00CE7895" w:rsidRPr="00BA77F7">
        <w:rPr>
          <w:rFonts w:ascii="Calibri" w:eastAsiaTheme="minorHAnsi" w:hAnsi="Calibri" w:cs="Calibri"/>
          <w:color w:val="000000" w:themeColor="text1"/>
          <w:lang w:val="en-GB"/>
        </w:rPr>
        <w:t>These</w:t>
      </w:r>
      <w:r w:rsidR="00A85621" w:rsidRPr="00BA77F7">
        <w:rPr>
          <w:rFonts w:ascii="Calibri" w:eastAsiaTheme="minorHAnsi" w:hAnsi="Calibri" w:cs="Calibri"/>
          <w:color w:val="000000" w:themeColor="text1"/>
          <w:lang w:val="en-GB"/>
        </w:rPr>
        <w:t xml:space="preserve"> artifacts </w:t>
      </w:r>
      <w:r w:rsidR="004C6BB2" w:rsidRPr="00BA77F7">
        <w:rPr>
          <w:rFonts w:ascii="Calibri" w:eastAsiaTheme="minorHAnsi" w:hAnsi="Calibri" w:cs="Calibri"/>
          <w:color w:val="000000" w:themeColor="text1"/>
          <w:lang w:val="en-GB"/>
        </w:rPr>
        <w:t xml:space="preserve">illustrate Weber’s </w:t>
      </w:r>
      <w:r w:rsidR="00E167FC" w:rsidRPr="00BA77F7">
        <w:rPr>
          <w:rFonts w:ascii="Calibri" w:eastAsiaTheme="minorHAnsi" w:hAnsi="Calibri" w:cs="Calibri"/>
          <w:color w:val="000000" w:themeColor="text1"/>
          <w:lang w:val="en-GB"/>
        </w:rPr>
        <w:t xml:space="preserve">notion of </w:t>
      </w:r>
      <w:r w:rsidR="0095438D" w:rsidRPr="00BA77F7">
        <w:rPr>
          <w:rFonts w:ascii="Calibri" w:eastAsiaTheme="minorHAnsi" w:hAnsi="Calibri" w:cs="Calibri"/>
          <w:color w:val="000000" w:themeColor="text1"/>
          <w:lang w:val="en-GB"/>
        </w:rPr>
        <w:t xml:space="preserve">practical intentionality; </w:t>
      </w:r>
      <w:r w:rsidR="00EF4CFA" w:rsidRPr="00BA77F7">
        <w:rPr>
          <w:rFonts w:ascii="Calibri" w:eastAsiaTheme="minorHAnsi" w:hAnsi="Calibri" w:cs="Calibri"/>
          <w:color w:val="000000" w:themeColor="text1"/>
          <w:lang w:val="en-GB"/>
        </w:rPr>
        <w:t xml:space="preserve">because </w:t>
      </w:r>
      <w:r w:rsidR="0095438D" w:rsidRPr="00BA77F7">
        <w:rPr>
          <w:rFonts w:ascii="Calibri" w:eastAsiaTheme="minorHAnsi" w:hAnsi="Calibri" w:cs="Calibri"/>
          <w:color w:val="000000" w:themeColor="text1"/>
          <w:lang w:val="en-GB"/>
        </w:rPr>
        <w:t xml:space="preserve">they were </w:t>
      </w:r>
      <w:r w:rsidR="00EF4CFA" w:rsidRPr="00BA77F7">
        <w:rPr>
          <w:rFonts w:ascii="Calibri" w:eastAsiaTheme="minorHAnsi" w:hAnsi="Calibri" w:cs="Calibri"/>
          <w:color w:val="000000" w:themeColor="text1"/>
          <w:lang w:val="en-GB"/>
        </w:rPr>
        <w:t xml:space="preserve">created by astronauts </w:t>
      </w:r>
      <w:r w:rsidR="00B41813" w:rsidRPr="00BA77F7">
        <w:rPr>
          <w:rFonts w:ascii="Calibri" w:eastAsiaTheme="minorHAnsi" w:hAnsi="Calibri" w:cs="Calibri"/>
          <w:color w:val="000000" w:themeColor="text1"/>
          <w:lang w:val="en-GB"/>
        </w:rPr>
        <w:t xml:space="preserve">for </w:t>
      </w:r>
      <w:r w:rsidR="00EF4CFA" w:rsidRPr="00BA77F7">
        <w:rPr>
          <w:rFonts w:ascii="Calibri" w:eastAsiaTheme="minorHAnsi" w:hAnsi="Calibri" w:cs="Calibri"/>
          <w:color w:val="000000" w:themeColor="text1"/>
          <w:lang w:val="en-GB"/>
        </w:rPr>
        <w:t xml:space="preserve">the </w:t>
      </w:r>
      <w:r w:rsidR="00B41813" w:rsidRPr="00BA77F7">
        <w:rPr>
          <w:rFonts w:ascii="Calibri" w:eastAsiaTheme="minorHAnsi" w:hAnsi="Calibri" w:cs="Calibri"/>
          <w:color w:val="000000" w:themeColor="text1"/>
          <w:lang w:val="en-GB"/>
        </w:rPr>
        <w:t>missions</w:t>
      </w:r>
      <w:r w:rsidR="00EF4CFA" w:rsidRPr="00BA77F7">
        <w:rPr>
          <w:rFonts w:ascii="Calibri" w:eastAsiaTheme="minorHAnsi" w:hAnsi="Calibri" w:cs="Calibri"/>
          <w:color w:val="000000" w:themeColor="text1"/>
          <w:lang w:val="en-GB"/>
        </w:rPr>
        <w:t xml:space="preserve"> they flew</w:t>
      </w:r>
      <w:r w:rsidR="00B41813" w:rsidRPr="00BA77F7">
        <w:rPr>
          <w:rFonts w:ascii="Calibri" w:eastAsiaTheme="minorHAnsi" w:hAnsi="Calibri" w:cs="Calibri"/>
          <w:color w:val="000000" w:themeColor="text1"/>
          <w:lang w:val="en-GB"/>
        </w:rPr>
        <w:t xml:space="preserve">, they were potent delivery </w:t>
      </w:r>
      <w:r w:rsidR="00411FB9" w:rsidRPr="00BA77F7">
        <w:rPr>
          <w:rFonts w:ascii="Calibri" w:eastAsiaTheme="minorHAnsi" w:hAnsi="Calibri" w:cs="Calibri"/>
          <w:color w:val="000000" w:themeColor="text1"/>
          <w:lang w:val="en-GB"/>
        </w:rPr>
        <w:t>vehicles</w:t>
      </w:r>
      <w:r w:rsidR="000F5E7D" w:rsidRPr="00BA77F7">
        <w:rPr>
          <w:rFonts w:ascii="Calibri" w:eastAsiaTheme="minorHAnsi" w:hAnsi="Calibri" w:cs="Calibri"/>
          <w:color w:val="000000" w:themeColor="text1"/>
          <w:lang w:val="en-GB"/>
        </w:rPr>
        <w:t xml:space="preserve"> for NASA’S </w:t>
      </w:r>
      <w:r w:rsidR="00F84B28" w:rsidRPr="00BA77F7">
        <w:rPr>
          <w:rFonts w:ascii="Calibri" w:eastAsiaTheme="minorHAnsi" w:hAnsi="Calibri" w:cs="Calibri"/>
          <w:color w:val="000000" w:themeColor="text1"/>
          <w:lang w:val="en-GB"/>
        </w:rPr>
        <w:t>master narrative</w:t>
      </w:r>
      <w:r w:rsidR="005C4827" w:rsidRPr="00BA77F7">
        <w:rPr>
          <w:rFonts w:ascii="Calibri" w:eastAsiaTheme="minorHAnsi" w:hAnsi="Calibri" w:cs="Calibri"/>
          <w:color w:val="000000" w:themeColor="text1"/>
          <w:lang w:val="en-GB"/>
        </w:rPr>
        <w:t xml:space="preserve"> of individual exceptionalism</w:t>
      </w:r>
      <w:r w:rsidR="00EF4CFA" w:rsidRPr="00BA77F7">
        <w:rPr>
          <w:rFonts w:ascii="Calibri" w:eastAsiaTheme="minorHAnsi" w:hAnsi="Calibri" w:cs="Calibri"/>
          <w:color w:val="000000" w:themeColor="text1"/>
          <w:lang w:val="en-GB"/>
        </w:rPr>
        <w:t>.</w:t>
      </w:r>
    </w:p>
    <w:p w14:paraId="128D60EB" w14:textId="6143FEE6" w:rsidR="003D5B32" w:rsidRPr="00BA77F7" w:rsidRDefault="003D5B32" w:rsidP="0057287A">
      <w:pPr>
        <w:spacing w:line="360" w:lineRule="auto"/>
        <w:ind w:firstLine="720"/>
        <w:rPr>
          <w:rFonts w:ascii="Calibri" w:eastAsiaTheme="minorHAnsi" w:hAnsi="Calibri" w:cs="Calibri"/>
          <w:color w:val="000000" w:themeColor="text1"/>
          <w:lang w:val="en-GB"/>
        </w:rPr>
      </w:pPr>
      <w:r w:rsidRPr="00BA77F7">
        <w:rPr>
          <w:rFonts w:ascii="Calibri" w:eastAsiaTheme="minorHAnsi" w:hAnsi="Calibri" w:cs="Calibri"/>
          <w:color w:val="000000" w:themeColor="text1"/>
          <w:lang w:val="en-GB"/>
        </w:rPr>
        <w:t>The</w:t>
      </w:r>
      <w:r w:rsidR="00951ECD" w:rsidRPr="00BA77F7">
        <w:rPr>
          <w:rFonts w:ascii="Calibri" w:eastAsiaTheme="minorHAnsi" w:hAnsi="Calibri" w:cs="Calibri"/>
          <w:color w:val="000000" w:themeColor="text1"/>
          <w:lang w:val="en-GB"/>
        </w:rPr>
        <w:t>ir</w:t>
      </w:r>
      <w:r w:rsidRPr="00BA77F7">
        <w:rPr>
          <w:rFonts w:ascii="Calibri" w:eastAsiaTheme="minorHAnsi" w:hAnsi="Calibri" w:cs="Calibri"/>
          <w:color w:val="000000" w:themeColor="text1"/>
          <w:lang w:val="en-GB"/>
        </w:rPr>
        <w:t xml:space="preserve"> use arose from a change in procedures; </w:t>
      </w:r>
      <w:r w:rsidR="00A17CFA" w:rsidRPr="00BA77F7">
        <w:rPr>
          <w:rFonts w:ascii="Calibri" w:eastAsiaTheme="minorHAnsi" w:hAnsi="Calibri" w:cs="Calibri"/>
          <w:color w:val="000000" w:themeColor="text1"/>
          <w:lang w:val="en-GB"/>
        </w:rPr>
        <w:t xml:space="preserve">in 1965, </w:t>
      </w:r>
      <w:r w:rsidRPr="00BA77F7">
        <w:rPr>
          <w:rFonts w:ascii="Calibri" w:eastAsiaTheme="minorHAnsi" w:hAnsi="Calibri" w:cs="Calibri"/>
          <w:color w:val="000000" w:themeColor="text1"/>
          <w:lang w:val="en-GB"/>
        </w:rPr>
        <w:t>the agency discontinued astronaut naming of the spacecraft</w:t>
      </w:r>
      <w:r w:rsidR="00A17CFA" w:rsidRPr="00BA77F7">
        <w:rPr>
          <w:rFonts w:ascii="Calibri" w:eastAsiaTheme="minorHAnsi" w:hAnsi="Calibri" w:cs="Calibri"/>
          <w:color w:val="000000" w:themeColor="text1"/>
          <w:lang w:val="en-GB"/>
        </w:rPr>
        <w:t xml:space="preserve">, </w:t>
      </w:r>
      <w:r w:rsidRPr="00BA77F7">
        <w:rPr>
          <w:rFonts w:ascii="Calibri" w:eastAsiaTheme="minorHAnsi" w:hAnsi="Calibri" w:cs="Calibri"/>
          <w:color w:val="000000" w:themeColor="text1"/>
          <w:lang w:val="en-GB"/>
        </w:rPr>
        <w:t xml:space="preserve">opting instead for a sequential naming system for </w:t>
      </w:r>
      <w:r w:rsidRPr="00BA77F7">
        <w:rPr>
          <w:rFonts w:ascii="Calibri" w:eastAsiaTheme="minorHAnsi" w:hAnsi="Calibri" w:cs="Calibri"/>
          <w:color w:val="000000" w:themeColor="text1"/>
          <w:lang w:val="en-GB"/>
        </w:rPr>
        <w:lastRenderedPageBreak/>
        <w:t>upcoming missions.</w:t>
      </w:r>
      <w:r w:rsidR="00137F90" w:rsidRPr="00BA77F7">
        <w:rPr>
          <w:rStyle w:val="FootnoteReference"/>
          <w:rFonts w:eastAsiaTheme="minorHAnsi" w:cstheme="minorHAnsi"/>
          <w:color w:val="000000" w:themeColor="text1"/>
          <w:lang w:val="en-GB"/>
        </w:rPr>
        <w:footnoteReference w:id="114"/>
      </w:r>
      <w:r w:rsidR="00137F90" w:rsidRPr="00BA77F7">
        <w:rPr>
          <w:rFonts w:eastAsiaTheme="minorHAnsi" w:cstheme="minorHAnsi"/>
          <w:color w:val="000000" w:themeColor="text1"/>
          <w:lang w:val="en-GB"/>
        </w:rPr>
        <w:t xml:space="preserve"> </w:t>
      </w:r>
      <w:r w:rsidR="003D2168" w:rsidRPr="00BA77F7">
        <w:rPr>
          <w:rFonts w:ascii="Calibri" w:eastAsiaTheme="minorHAnsi" w:hAnsi="Calibri" w:cs="Calibri"/>
          <w:color w:val="000000" w:themeColor="text1"/>
          <w:lang w:val="en-GB"/>
        </w:rPr>
        <w:t xml:space="preserve">Removing the </w:t>
      </w:r>
      <w:r w:rsidR="00A433B4" w:rsidRPr="00BA77F7">
        <w:rPr>
          <w:rFonts w:ascii="Calibri" w:eastAsiaTheme="minorHAnsi" w:hAnsi="Calibri" w:cs="Calibri"/>
          <w:color w:val="000000" w:themeColor="text1"/>
          <w:lang w:val="en-GB"/>
        </w:rPr>
        <w:t>popular</w:t>
      </w:r>
      <w:r w:rsidR="00601FE1" w:rsidRPr="00BA77F7">
        <w:rPr>
          <w:rFonts w:ascii="Calibri" w:eastAsiaTheme="minorHAnsi" w:hAnsi="Calibri" w:cs="Calibri"/>
          <w:color w:val="000000" w:themeColor="text1"/>
          <w:lang w:val="en-GB"/>
        </w:rPr>
        <w:t xml:space="preserve"> capsule name</w:t>
      </w:r>
      <w:r w:rsidR="00A433B4" w:rsidRPr="00BA77F7">
        <w:rPr>
          <w:rFonts w:ascii="Calibri" w:eastAsiaTheme="minorHAnsi" w:hAnsi="Calibri" w:cs="Calibri"/>
          <w:color w:val="000000" w:themeColor="text1"/>
          <w:lang w:val="en-GB"/>
        </w:rPr>
        <w:t>s</w:t>
      </w:r>
      <w:r w:rsidR="00A920E5" w:rsidRPr="00BA77F7">
        <w:rPr>
          <w:rFonts w:ascii="Calibri" w:eastAsiaTheme="minorHAnsi" w:hAnsi="Calibri" w:cs="Calibri"/>
          <w:color w:val="000000" w:themeColor="text1"/>
          <w:lang w:val="en-GB"/>
        </w:rPr>
        <w:t xml:space="preserve"> </w:t>
      </w:r>
      <w:r w:rsidR="00F9473A" w:rsidRPr="00BA77F7">
        <w:rPr>
          <w:rFonts w:ascii="Calibri" w:eastAsiaTheme="minorHAnsi" w:hAnsi="Calibri" w:cs="Calibri"/>
          <w:color w:val="000000" w:themeColor="text1"/>
          <w:lang w:val="en-GB"/>
        </w:rPr>
        <w:t xml:space="preserve">also </w:t>
      </w:r>
      <w:r w:rsidR="006F0EAB" w:rsidRPr="00BA77F7">
        <w:rPr>
          <w:rFonts w:ascii="Calibri" w:eastAsiaTheme="minorHAnsi" w:hAnsi="Calibri" w:cs="Calibri"/>
          <w:color w:val="000000" w:themeColor="text1"/>
          <w:lang w:val="en-GB"/>
        </w:rPr>
        <w:t xml:space="preserve">removed a valuable opportunity </w:t>
      </w:r>
      <w:r w:rsidR="002002E8" w:rsidRPr="00BA77F7">
        <w:rPr>
          <w:rFonts w:ascii="Calibri" w:eastAsiaTheme="minorHAnsi" w:hAnsi="Calibri" w:cs="Calibri"/>
          <w:color w:val="000000" w:themeColor="text1"/>
          <w:lang w:val="en-GB"/>
        </w:rPr>
        <w:t xml:space="preserve">for NASA to control the narrative. </w:t>
      </w:r>
      <w:r w:rsidR="0057287A" w:rsidRPr="00BA77F7">
        <w:rPr>
          <w:rFonts w:ascii="Calibri" w:eastAsiaTheme="minorHAnsi" w:hAnsi="Calibri" w:cs="Calibri"/>
          <w:color w:val="000000" w:themeColor="text1"/>
          <w:lang w:val="en-GB"/>
        </w:rPr>
        <w:t xml:space="preserve">Thus, </w:t>
      </w:r>
      <w:r w:rsidR="001B36FA" w:rsidRPr="00BA77F7">
        <w:rPr>
          <w:rFonts w:ascii="Calibri" w:eastAsiaTheme="minorHAnsi" w:hAnsi="Calibri" w:cs="Calibri"/>
          <w:color w:val="000000" w:themeColor="text1"/>
          <w:lang w:val="en-GB"/>
        </w:rPr>
        <w:t xml:space="preserve">the agency resumed </w:t>
      </w:r>
      <w:r w:rsidR="00997369" w:rsidRPr="00BA77F7">
        <w:rPr>
          <w:rFonts w:ascii="Calibri" w:eastAsiaTheme="minorHAnsi" w:hAnsi="Calibri" w:cs="Calibri"/>
          <w:color w:val="000000" w:themeColor="text1"/>
          <w:lang w:val="en-GB"/>
        </w:rPr>
        <w:t xml:space="preserve">astronaut contributions, </w:t>
      </w:r>
      <w:r w:rsidR="0055384B" w:rsidRPr="00BA77F7">
        <w:rPr>
          <w:rFonts w:ascii="Calibri" w:eastAsiaTheme="minorHAnsi" w:hAnsi="Calibri" w:cs="Calibri"/>
          <w:color w:val="000000" w:themeColor="text1"/>
          <w:lang w:val="en-GB"/>
        </w:rPr>
        <w:t xml:space="preserve">but </w:t>
      </w:r>
      <w:r w:rsidR="00851C62" w:rsidRPr="00BA77F7">
        <w:rPr>
          <w:rFonts w:ascii="Calibri" w:eastAsiaTheme="minorHAnsi" w:hAnsi="Calibri" w:cs="Calibri"/>
          <w:color w:val="000000" w:themeColor="text1"/>
          <w:lang w:val="en-GB"/>
        </w:rPr>
        <w:t>moved</w:t>
      </w:r>
      <w:r w:rsidR="00DA1228" w:rsidRPr="00BA77F7">
        <w:rPr>
          <w:rFonts w:ascii="Calibri" w:eastAsiaTheme="minorHAnsi" w:hAnsi="Calibri" w:cs="Calibri"/>
          <w:color w:val="000000" w:themeColor="text1"/>
          <w:lang w:val="en-GB"/>
        </w:rPr>
        <w:t xml:space="preserve"> them from the </w:t>
      </w:r>
      <w:r w:rsidR="00864233" w:rsidRPr="00BA77F7">
        <w:rPr>
          <w:rFonts w:ascii="Calibri" w:eastAsiaTheme="minorHAnsi" w:hAnsi="Calibri" w:cs="Calibri"/>
          <w:color w:val="000000" w:themeColor="text1"/>
          <w:lang w:val="en-GB"/>
        </w:rPr>
        <w:t>fuselage to the bodies of the pilots</w:t>
      </w:r>
      <w:r w:rsidR="00DA1228" w:rsidRPr="00BA77F7">
        <w:rPr>
          <w:rFonts w:ascii="Calibri" w:eastAsiaTheme="minorHAnsi" w:hAnsi="Calibri" w:cs="Calibri"/>
          <w:color w:val="000000" w:themeColor="text1"/>
          <w:lang w:val="en-GB"/>
        </w:rPr>
        <w:t xml:space="preserve"> themselves</w:t>
      </w:r>
      <w:r w:rsidR="00CE7C81" w:rsidRPr="00BA77F7">
        <w:rPr>
          <w:rFonts w:ascii="Calibri" w:eastAsiaTheme="minorHAnsi" w:hAnsi="Calibri" w:cs="Calibri"/>
          <w:color w:val="000000" w:themeColor="text1"/>
          <w:lang w:val="en-GB"/>
        </w:rPr>
        <w:t xml:space="preserve"> where they would appear in </w:t>
      </w:r>
      <w:r w:rsidR="00CA4C5D" w:rsidRPr="00BA77F7">
        <w:rPr>
          <w:rFonts w:ascii="Calibri" w:eastAsiaTheme="minorHAnsi" w:hAnsi="Calibri" w:cs="Calibri"/>
          <w:color w:val="000000" w:themeColor="text1"/>
          <w:lang w:val="en-GB"/>
        </w:rPr>
        <w:t>official photographs and media sources.</w:t>
      </w:r>
      <w:r w:rsidR="00851C62" w:rsidRPr="00BA77F7">
        <w:rPr>
          <w:rFonts w:ascii="Calibri" w:eastAsiaTheme="minorHAnsi" w:hAnsi="Calibri" w:cs="Calibri"/>
          <w:color w:val="000000" w:themeColor="text1"/>
          <w:lang w:val="en-GB"/>
        </w:rPr>
        <w:t xml:space="preserve"> </w:t>
      </w:r>
      <w:r w:rsidR="006938D8" w:rsidRPr="00BA77F7">
        <w:rPr>
          <w:rFonts w:ascii="Calibri" w:eastAsiaTheme="minorHAnsi" w:hAnsi="Calibri" w:cs="Calibri"/>
          <w:color w:val="000000" w:themeColor="text1"/>
          <w:lang w:val="en-GB"/>
        </w:rPr>
        <w:t>This way, t</w:t>
      </w:r>
      <w:r w:rsidR="00196158" w:rsidRPr="00BA77F7">
        <w:rPr>
          <w:rFonts w:ascii="Calibri" w:eastAsiaTheme="minorHAnsi" w:hAnsi="Calibri" w:cs="Calibri"/>
          <w:color w:val="000000" w:themeColor="text1"/>
          <w:lang w:val="en-GB"/>
        </w:rPr>
        <w:t xml:space="preserve">he messages </w:t>
      </w:r>
      <w:r w:rsidR="006938D8" w:rsidRPr="00BA77F7">
        <w:rPr>
          <w:rFonts w:ascii="Calibri" w:eastAsiaTheme="minorHAnsi" w:hAnsi="Calibri" w:cs="Calibri"/>
          <w:color w:val="000000" w:themeColor="text1"/>
          <w:lang w:val="en-GB"/>
        </w:rPr>
        <w:t>would</w:t>
      </w:r>
      <w:r w:rsidR="00196158" w:rsidRPr="00BA77F7">
        <w:rPr>
          <w:rFonts w:ascii="Calibri" w:eastAsiaTheme="minorHAnsi" w:hAnsi="Calibri" w:cs="Calibri"/>
          <w:color w:val="000000" w:themeColor="text1"/>
          <w:lang w:val="en-GB"/>
        </w:rPr>
        <w:t xml:space="preserve"> </w:t>
      </w:r>
      <w:r w:rsidR="006938D8" w:rsidRPr="00BA77F7">
        <w:rPr>
          <w:rFonts w:ascii="Calibri" w:eastAsiaTheme="minorHAnsi" w:hAnsi="Calibri" w:cs="Calibri"/>
          <w:color w:val="000000" w:themeColor="text1"/>
          <w:lang w:val="en-GB"/>
        </w:rPr>
        <w:t xml:space="preserve">be </w:t>
      </w:r>
      <w:r w:rsidR="00196158" w:rsidRPr="00BA77F7">
        <w:rPr>
          <w:rFonts w:ascii="Calibri" w:eastAsiaTheme="minorHAnsi" w:hAnsi="Calibri" w:cs="Calibri"/>
          <w:color w:val="000000" w:themeColor="text1"/>
          <w:lang w:val="en-GB"/>
        </w:rPr>
        <w:t>associated with faces</w:t>
      </w:r>
      <w:r w:rsidR="0055384B" w:rsidRPr="00BA77F7">
        <w:rPr>
          <w:rFonts w:ascii="Calibri" w:eastAsiaTheme="minorHAnsi" w:hAnsi="Calibri" w:cs="Calibri"/>
          <w:color w:val="000000" w:themeColor="text1"/>
          <w:lang w:val="en-GB"/>
        </w:rPr>
        <w:t xml:space="preserve"> instead </w:t>
      </w:r>
      <w:r w:rsidR="006938D8" w:rsidRPr="00BA77F7">
        <w:rPr>
          <w:rFonts w:ascii="Calibri" w:eastAsiaTheme="minorHAnsi" w:hAnsi="Calibri" w:cs="Calibri"/>
          <w:color w:val="000000" w:themeColor="text1"/>
          <w:lang w:val="en-GB"/>
        </w:rPr>
        <w:t>of</w:t>
      </w:r>
      <w:r w:rsidR="0055384B" w:rsidRPr="00BA77F7">
        <w:rPr>
          <w:rFonts w:ascii="Calibri" w:eastAsiaTheme="minorHAnsi" w:hAnsi="Calibri" w:cs="Calibri"/>
          <w:color w:val="000000" w:themeColor="text1"/>
          <w:lang w:val="en-GB"/>
        </w:rPr>
        <w:t xml:space="preserve"> capsules</w:t>
      </w:r>
      <w:r w:rsidR="00523C45" w:rsidRPr="00BA77F7">
        <w:rPr>
          <w:rFonts w:ascii="Calibri" w:eastAsiaTheme="minorHAnsi" w:hAnsi="Calibri" w:cs="Calibri"/>
          <w:color w:val="000000" w:themeColor="text1"/>
          <w:lang w:val="en-GB"/>
        </w:rPr>
        <w:t xml:space="preserve">, further </w:t>
      </w:r>
      <w:r w:rsidR="00D55F25" w:rsidRPr="00BA77F7">
        <w:rPr>
          <w:rFonts w:ascii="Calibri" w:eastAsiaTheme="minorHAnsi" w:hAnsi="Calibri" w:cs="Calibri"/>
          <w:color w:val="000000" w:themeColor="text1"/>
          <w:lang w:val="en-GB"/>
        </w:rPr>
        <w:t xml:space="preserve">cementing NASA’s </w:t>
      </w:r>
      <w:r w:rsidR="00913ED6" w:rsidRPr="00BA77F7">
        <w:rPr>
          <w:rFonts w:ascii="Calibri" w:eastAsiaTheme="minorHAnsi" w:hAnsi="Calibri" w:cs="Calibri"/>
          <w:color w:val="000000" w:themeColor="text1"/>
          <w:lang w:val="en-GB"/>
        </w:rPr>
        <w:t>narrative of individua</w:t>
      </w:r>
      <w:r w:rsidR="003450E8" w:rsidRPr="00BA77F7">
        <w:rPr>
          <w:rFonts w:ascii="Calibri" w:eastAsiaTheme="minorHAnsi" w:hAnsi="Calibri" w:cs="Calibri"/>
          <w:color w:val="000000" w:themeColor="text1"/>
          <w:lang w:val="en-GB"/>
        </w:rPr>
        <w:t>lity</w:t>
      </w:r>
      <w:r w:rsidR="0055384B" w:rsidRPr="00BA77F7">
        <w:rPr>
          <w:rFonts w:ascii="Calibri" w:eastAsiaTheme="minorHAnsi" w:hAnsi="Calibri" w:cs="Calibri"/>
          <w:color w:val="000000" w:themeColor="text1"/>
          <w:lang w:val="en-GB"/>
        </w:rPr>
        <w:t>.</w:t>
      </w:r>
    </w:p>
    <w:p w14:paraId="54CBDC87" w14:textId="77777777" w:rsidR="003D5B32" w:rsidRPr="00BA77F7" w:rsidRDefault="003D5B32" w:rsidP="003D5B32">
      <w:pPr>
        <w:ind w:firstLine="720"/>
        <w:rPr>
          <w:rFonts w:ascii="Calibri" w:eastAsiaTheme="minorHAnsi" w:hAnsi="Calibri" w:cs="Calibri"/>
          <w:color w:val="000000" w:themeColor="text1"/>
          <w:lang w:val="en-GB"/>
        </w:rPr>
      </w:pPr>
    </w:p>
    <w:p w14:paraId="2BD819FC" w14:textId="77777777" w:rsidR="003D5B32" w:rsidRPr="00BA77F7" w:rsidRDefault="003D5B32" w:rsidP="003D5B32">
      <w:pPr>
        <w:keepNext/>
        <w:spacing w:before="120" w:after="120"/>
        <w:rPr>
          <w:rFonts w:ascii="Calibri" w:hAnsi="Calibri" w:cs="Calibri"/>
          <w:color w:val="000000" w:themeColor="text1"/>
          <w:lang w:val="en-GB"/>
        </w:rPr>
      </w:pPr>
      <w:r w:rsidRPr="00BA77F7">
        <w:rPr>
          <w:rFonts w:ascii="Calibri" w:eastAsiaTheme="minorHAnsi" w:hAnsi="Calibri" w:cs="Calibri"/>
          <w:b/>
          <w:bCs/>
          <w:noProof/>
          <w:color w:val="000000" w:themeColor="text1"/>
          <w:lang w:val="en-GB"/>
        </w:rPr>
        <w:drawing>
          <wp:inline distT="0" distB="0" distL="0" distR="0" wp14:anchorId="5779713E" wp14:editId="68FA2E4A">
            <wp:extent cx="5943600" cy="742950"/>
            <wp:effectExtent l="0" t="0" r="0" b="635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pic:cNvPicPr/>
                  </pic:nvPicPr>
                  <pic:blipFill>
                    <a:blip r:embed="rId29" cstate="print">
                      <a:extLst>
                        <a:ext uri="{28A0092B-C50C-407E-A947-70E740481C1C}">
                          <a14:useLocalDpi xmlns:a14="http://schemas.microsoft.com/office/drawing/2010/main" val="0"/>
                        </a:ext>
                      </a:extLst>
                    </a:blip>
                    <a:stretch>
                      <a:fillRect/>
                    </a:stretch>
                  </pic:blipFill>
                  <pic:spPr>
                    <a:xfrm>
                      <a:off x="0" y="0"/>
                      <a:ext cx="5943600" cy="742950"/>
                    </a:xfrm>
                    <a:prstGeom prst="rect">
                      <a:avLst/>
                    </a:prstGeom>
                  </pic:spPr>
                </pic:pic>
              </a:graphicData>
            </a:graphic>
          </wp:inline>
        </w:drawing>
      </w:r>
    </w:p>
    <w:p w14:paraId="1BD6A9B2" w14:textId="7D98C74D" w:rsidR="003D5B32" w:rsidRPr="00BA77F7" w:rsidRDefault="003D5B32" w:rsidP="00A47BFE">
      <w:pPr>
        <w:pStyle w:val="Caption"/>
        <w:jc w:val="center"/>
        <w:rPr>
          <w:rFonts w:ascii="Calibri" w:eastAsiaTheme="minorHAnsi" w:hAnsi="Calibri" w:cs="Calibri"/>
          <w:b/>
          <w:bCs/>
          <w:color w:val="000000" w:themeColor="text1"/>
          <w:lang w:val="en-GB"/>
        </w:rPr>
      </w:pPr>
      <w:r w:rsidRPr="00BA77F7">
        <w:rPr>
          <w:rFonts w:ascii="Calibri" w:hAnsi="Calibri" w:cs="Calibri"/>
          <w:color w:val="000000" w:themeColor="text1"/>
          <w:lang w:val="en-GB"/>
        </w:rPr>
        <w:t>Fig</w:t>
      </w:r>
      <w:r w:rsidR="009953BB" w:rsidRPr="00BA77F7">
        <w:rPr>
          <w:rFonts w:ascii="Calibri" w:hAnsi="Calibri" w:cs="Calibri"/>
          <w:color w:val="000000" w:themeColor="text1"/>
          <w:lang w:val="en-GB"/>
        </w:rPr>
        <w:t>.</w:t>
      </w:r>
      <w:r w:rsidRPr="00BA77F7">
        <w:rPr>
          <w:rFonts w:ascii="Calibri" w:hAnsi="Calibri" w:cs="Calibri"/>
          <w:color w:val="000000" w:themeColor="text1"/>
          <w:lang w:val="en-GB"/>
        </w:rPr>
        <w:t xml:space="preserve"> </w:t>
      </w:r>
      <w:r w:rsidRPr="00BA77F7">
        <w:rPr>
          <w:rFonts w:ascii="Calibri" w:hAnsi="Calibri" w:cs="Calibri"/>
          <w:color w:val="000000" w:themeColor="text1"/>
          <w:lang w:val="en-GB"/>
        </w:rPr>
        <w:fldChar w:fldCharType="begin"/>
      </w:r>
      <w:r w:rsidRPr="00BA77F7">
        <w:rPr>
          <w:rFonts w:ascii="Calibri" w:hAnsi="Calibri" w:cs="Calibri"/>
          <w:color w:val="000000" w:themeColor="text1"/>
          <w:lang w:val="en-GB"/>
        </w:rPr>
        <w:instrText xml:space="preserve"> SEQ Figure \* ARABIC </w:instrText>
      </w:r>
      <w:r w:rsidRPr="00BA77F7">
        <w:rPr>
          <w:rFonts w:ascii="Calibri" w:hAnsi="Calibri" w:cs="Calibri"/>
          <w:color w:val="000000" w:themeColor="text1"/>
          <w:lang w:val="en-GB"/>
        </w:rPr>
        <w:fldChar w:fldCharType="separate"/>
      </w:r>
      <w:r w:rsidR="0083632E" w:rsidRPr="00BA77F7">
        <w:rPr>
          <w:rFonts w:ascii="Calibri" w:hAnsi="Calibri" w:cs="Calibri"/>
          <w:noProof/>
          <w:color w:val="000000" w:themeColor="text1"/>
          <w:lang w:val="en-GB"/>
        </w:rPr>
        <w:t>11</w:t>
      </w:r>
      <w:r w:rsidRPr="00BA77F7">
        <w:rPr>
          <w:rFonts w:ascii="Calibri" w:hAnsi="Calibri" w:cs="Calibri"/>
          <w:noProof/>
          <w:color w:val="000000" w:themeColor="text1"/>
          <w:lang w:val="en-GB"/>
        </w:rPr>
        <w:fldChar w:fldCharType="end"/>
      </w:r>
      <w:r w:rsidRPr="00BA77F7">
        <w:rPr>
          <w:rFonts w:ascii="Calibri" w:hAnsi="Calibri" w:cs="Calibri"/>
          <w:i w:val="0"/>
          <w:iCs w:val="0"/>
          <w:color w:val="000000" w:themeColor="text1"/>
          <w:lang w:val="en-GB"/>
        </w:rPr>
        <w:t xml:space="preserve">: </w:t>
      </w:r>
      <w:r w:rsidR="009E0673" w:rsidRPr="00BA77F7">
        <w:rPr>
          <w:rFonts w:ascii="Calibri" w:hAnsi="Calibri" w:cs="Calibri"/>
          <w:i w:val="0"/>
          <w:iCs w:val="0"/>
          <w:color w:val="000000" w:themeColor="text1"/>
          <w:lang w:val="en-GB"/>
        </w:rPr>
        <w:t>Lama Al-Saud</w:t>
      </w:r>
      <w:r w:rsidR="00BB7787" w:rsidRPr="00BA77F7">
        <w:rPr>
          <w:rFonts w:ascii="Calibri" w:hAnsi="Calibri" w:cs="Calibri"/>
          <w:i w:val="0"/>
          <w:iCs w:val="0"/>
          <w:color w:val="000000" w:themeColor="text1"/>
          <w:lang w:val="en-GB"/>
        </w:rPr>
        <w:t>:</w:t>
      </w:r>
      <w:r w:rsidR="00BB7787" w:rsidRPr="00BA77F7">
        <w:rPr>
          <w:rFonts w:ascii="Calibri" w:hAnsi="Calibri" w:cs="Calibri"/>
          <w:color w:val="000000" w:themeColor="text1"/>
          <w:lang w:val="en-GB"/>
        </w:rPr>
        <w:t xml:space="preserve"> Composite Image of Gemini Mission Patches</w:t>
      </w:r>
      <w:r w:rsidR="006B440D" w:rsidRPr="00BA77F7">
        <w:rPr>
          <w:rFonts w:ascii="Calibri" w:hAnsi="Calibri" w:cs="Calibri"/>
          <w:color w:val="000000" w:themeColor="text1"/>
          <w:lang w:val="en-GB"/>
        </w:rPr>
        <w:t xml:space="preserve"> </w:t>
      </w:r>
      <w:r w:rsidR="009C406D" w:rsidRPr="00BA77F7">
        <w:rPr>
          <w:rFonts w:ascii="Calibri" w:hAnsi="Calibri" w:cs="Calibri"/>
          <w:i w:val="0"/>
          <w:iCs w:val="0"/>
          <w:color w:val="000000" w:themeColor="text1"/>
          <w:lang w:val="en-GB"/>
        </w:rPr>
        <w:t xml:space="preserve">[Digital file] </w:t>
      </w:r>
      <w:r w:rsidR="006B440D" w:rsidRPr="00BA77F7">
        <w:rPr>
          <w:rFonts w:ascii="Calibri" w:hAnsi="Calibri" w:cs="Calibri"/>
          <w:i w:val="0"/>
          <w:iCs w:val="0"/>
          <w:color w:val="000000" w:themeColor="text1"/>
          <w:lang w:val="en-GB"/>
        </w:rPr>
        <w:t>(2022).</w:t>
      </w:r>
      <w:r w:rsidR="00BB7787" w:rsidRPr="00BA77F7">
        <w:rPr>
          <w:rFonts w:ascii="Calibri" w:hAnsi="Calibri" w:cs="Calibri"/>
          <w:color w:val="000000" w:themeColor="text1"/>
          <w:lang w:val="en-GB"/>
        </w:rPr>
        <w:t xml:space="preserve"> </w:t>
      </w:r>
    </w:p>
    <w:p w14:paraId="77AADD0A" w14:textId="0BED7EF8" w:rsidR="00F05910" w:rsidRPr="00BA77F7" w:rsidRDefault="00C57708" w:rsidP="007A1C21">
      <w:pPr>
        <w:spacing w:line="360" w:lineRule="auto"/>
        <w:ind w:firstLine="720"/>
        <w:rPr>
          <w:rFonts w:ascii="Calibri" w:eastAsiaTheme="minorHAnsi" w:hAnsi="Calibri" w:cs="Calibri"/>
          <w:color w:val="000000" w:themeColor="text1"/>
          <w:lang w:val="en-GB"/>
        </w:rPr>
      </w:pPr>
      <w:r w:rsidRPr="00BA77F7">
        <w:rPr>
          <w:rFonts w:ascii="Calibri" w:eastAsiaTheme="minorHAnsi" w:hAnsi="Calibri" w:cs="Calibri"/>
          <w:color w:val="000000" w:themeColor="text1"/>
          <w:lang w:val="en-GB"/>
        </w:rPr>
        <w:t>Early m</w:t>
      </w:r>
      <w:r w:rsidR="006047D7" w:rsidRPr="00BA77F7">
        <w:rPr>
          <w:rFonts w:ascii="Calibri" w:eastAsiaTheme="minorHAnsi" w:hAnsi="Calibri" w:cs="Calibri"/>
          <w:color w:val="000000" w:themeColor="text1"/>
          <w:lang w:val="en-GB"/>
        </w:rPr>
        <w:t xml:space="preserve">ission patches were personalized with the names of the astronauts, and most had elements depicting the duties they performed </w:t>
      </w:r>
      <w:r w:rsidR="007E35D4" w:rsidRPr="00BA77F7">
        <w:rPr>
          <w:rFonts w:ascii="Calibri" w:eastAsiaTheme="minorHAnsi" w:hAnsi="Calibri" w:cs="Calibri"/>
          <w:color w:val="000000" w:themeColor="text1"/>
          <w:lang w:val="en-GB"/>
        </w:rPr>
        <w:t>[</w:t>
      </w:r>
      <w:r w:rsidR="007E35D4" w:rsidRPr="00BA77F7">
        <w:rPr>
          <w:rFonts w:ascii="Calibri" w:eastAsiaTheme="minorHAnsi" w:hAnsi="Calibri" w:cs="Calibri"/>
          <w:i/>
          <w:iCs/>
          <w:color w:val="000000" w:themeColor="text1"/>
          <w:lang w:val="en-GB"/>
        </w:rPr>
        <w:t>Figure 1</w:t>
      </w:r>
      <w:r w:rsidR="00B15BBC" w:rsidRPr="00BA77F7">
        <w:rPr>
          <w:rFonts w:ascii="Calibri" w:eastAsiaTheme="minorHAnsi" w:hAnsi="Calibri" w:cs="Calibri"/>
          <w:i/>
          <w:iCs/>
          <w:color w:val="000000" w:themeColor="text1"/>
          <w:lang w:val="en-GB"/>
        </w:rPr>
        <w:t>1</w:t>
      </w:r>
      <w:r w:rsidR="007E35D4" w:rsidRPr="00BA77F7">
        <w:rPr>
          <w:rFonts w:ascii="Calibri" w:eastAsiaTheme="minorHAnsi" w:hAnsi="Calibri" w:cs="Calibri"/>
          <w:color w:val="000000" w:themeColor="text1"/>
          <w:lang w:val="en-GB"/>
        </w:rPr>
        <w:t>]</w:t>
      </w:r>
      <w:r w:rsidR="0051006F" w:rsidRPr="00BA77F7">
        <w:rPr>
          <w:rFonts w:ascii="Calibri" w:eastAsiaTheme="minorHAnsi" w:hAnsi="Calibri" w:cs="Calibri"/>
          <w:color w:val="000000" w:themeColor="text1"/>
          <w:lang w:val="en-GB"/>
        </w:rPr>
        <w:t>.</w:t>
      </w:r>
      <w:r w:rsidR="007E35D4" w:rsidRPr="00BA77F7">
        <w:rPr>
          <w:rFonts w:ascii="Calibri" w:eastAsiaTheme="minorHAnsi" w:hAnsi="Calibri" w:cs="Calibri"/>
          <w:color w:val="000000" w:themeColor="text1"/>
          <w:lang w:val="en-GB"/>
        </w:rPr>
        <w:t xml:space="preserve"> </w:t>
      </w:r>
      <w:r w:rsidR="006047D7" w:rsidRPr="00BA77F7">
        <w:rPr>
          <w:rFonts w:ascii="Calibri" w:eastAsiaTheme="minorHAnsi" w:hAnsi="Calibri" w:cs="Calibri"/>
          <w:color w:val="000000" w:themeColor="text1"/>
          <w:lang w:val="en-GB"/>
        </w:rPr>
        <w:t>These details served to associate each astronaut with the objectives of his mission and underscored their personal contributions to NASA’s success</w:t>
      </w:r>
      <w:r w:rsidR="003D5B32" w:rsidRPr="00BA77F7">
        <w:rPr>
          <w:rFonts w:ascii="Calibri" w:eastAsiaTheme="minorHAnsi" w:hAnsi="Calibri" w:cs="Calibri"/>
          <w:color w:val="000000" w:themeColor="text1"/>
          <w:lang w:val="en-GB"/>
        </w:rPr>
        <w:t>.</w:t>
      </w:r>
      <w:r w:rsidR="00E00B20" w:rsidRPr="00BA77F7">
        <w:rPr>
          <w:rStyle w:val="FootnoteReference"/>
          <w:rFonts w:ascii="Calibri" w:hAnsi="Calibri" w:cs="Calibri"/>
          <w:color w:val="000000" w:themeColor="text1"/>
          <w:lang w:val="en-GB"/>
        </w:rPr>
        <w:footnoteReference w:id="115"/>
      </w:r>
      <w:r w:rsidR="00E00B20" w:rsidRPr="00BA77F7">
        <w:rPr>
          <w:rFonts w:ascii="Calibri" w:eastAsiaTheme="minorHAnsi" w:hAnsi="Calibri" w:cs="Calibri"/>
          <w:color w:val="000000" w:themeColor="text1"/>
          <w:lang w:val="en-GB"/>
        </w:rPr>
        <w:t xml:space="preserve"> </w:t>
      </w:r>
      <w:proofErr w:type="spellStart"/>
      <w:r w:rsidR="003D5B32" w:rsidRPr="00BA77F7">
        <w:rPr>
          <w:rFonts w:ascii="Calibri" w:eastAsiaTheme="minorHAnsi" w:hAnsi="Calibri" w:cs="Calibri"/>
          <w:color w:val="000000" w:themeColor="text1"/>
          <w:lang w:val="en-GB"/>
        </w:rPr>
        <w:t>Lantry</w:t>
      </w:r>
      <w:proofErr w:type="spellEnd"/>
      <w:r w:rsidR="003D5B32" w:rsidRPr="00BA77F7">
        <w:rPr>
          <w:rFonts w:ascii="Calibri" w:eastAsiaTheme="minorHAnsi" w:hAnsi="Calibri" w:cs="Calibri"/>
          <w:color w:val="000000" w:themeColor="text1"/>
          <w:lang w:val="en-GB"/>
        </w:rPr>
        <w:t xml:space="preserve"> </w:t>
      </w:r>
      <w:r w:rsidR="001C6E6F" w:rsidRPr="00BA77F7">
        <w:rPr>
          <w:rFonts w:ascii="Calibri" w:eastAsiaTheme="minorHAnsi" w:hAnsi="Calibri" w:cs="Calibri"/>
          <w:color w:val="000000" w:themeColor="text1"/>
          <w:lang w:val="en-GB"/>
        </w:rPr>
        <w:t>wrote</w:t>
      </w:r>
      <w:r w:rsidR="003D5B32" w:rsidRPr="00BA77F7">
        <w:rPr>
          <w:rFonts w:ascii="Calibri" w:eastAsiaTheme="minorHAnsi" w:hAnsi="Calibri" w:cs="Calibri"/>
          <w:color w:val="000000" w:themeColor="text1"/>
          <w:lang w:val="en-GB"/>
        </w:rPr>
        <w:t xml:space="preserve"> that the mission patches were symbolic of the patriotism of the Cold War space race and celebrated the qualities that made NASA successful: ingenuity and achievement.</w:t>
      </w:r>
      <w:r w:rsidR="003D5B32" w:rsidRPr="00BA77F7">
        <w:rPr>
          <w:rStyle w:val="FootnoteReference"/>
          <w:rFonts w:ascii="Calibri" w:eastAsiaTheme="minorHAnsi" w:hAnsi="Calibri" w:cs="Calibri"/>
          <w:color w:val="000000" w:themeColor="text1"/>
          <w:lang w:val="en-GB"/>
        </w:rPr>
        <w:footnoteReference w:id="116"/>
      </w:r>
      <w:r w:rsidR="003D5B32" w:rsidRPr="00BA77F7">
        <w:rPr>
          <w:rFonts w:ascii="Calibri" w:eastAsiaTheme="minorHAnsi" w:hAnsi="Calibri" w:cs="Calibri"/>
          <w:color w:val="000000" w:themeColor="text1"/>
          <w:lang w:val="en-GB"/>
        </w:rPr>
        <w:t xml:space="preserve"> </w:t>
      </w:r>
      <w:r w:rsidR="00252798" w:rsidRPr="00BA77F7">
        <w:rPr>
          <w:rFonts w:ascii="Calibri" w:eastAsiaTheme="minorHAnsi" w:hAnsi="Calibri" w:cs="Calibri"/>
          <w:color w:val="000000" w:themeColor="text1"/>
          <w:lang w:val="en-GB"/>
        </w:rPr>
        <w:t xml:space="preserve">All of the patches displayed </w:t>
      </w:r>
      <w:r w:rsidR="008B5BD1" w:rsidRPr="00BA77F7">
        <w:rPr>
          <w:rFonts w:ascii="Calibri" w:eastAsiaTheme="minorHAnsi" w:hAnsi="Calibri" w:cs="Calibri"/>
          <w:color w:val="000000" w:themeColor="text1"/>
          <w:lang w:val="en-GB"/>
        </w:rPr>
        <w:t>NASA’s master narrative</w:t>
      </w:r>
      <w:r w:rsidR="005A48A7" w:rsidRPr="00BA77F7">
        <w:rPr>
          <w:rFonts w:ascii="Calibri" w:eastAsiaTheme="minorHAnsi" w:hAnsi="Calibri" w:cs="Calibri"/>
          <w:color w:val="000000" w:themeColor="text1"/>
          <w:lang w:val="en-GB"/>
        </w:rPr>
        <w:t xml:space="preserve"> used to </w:t>
      </w:r>
      <w:r w:rsidR="00CE06A5" w:rsidRPr="00BA77F7">
        <w:rPr>
          <w:rFonts w:ascii="Calibri" w:eastAsiaTheme="minorHAnsi" w:hAnsi="Calibri" w:cs="Calibri"/>
          <w:color w:val="000000" w:themeColor="text1"/>
          <w:lang w:val="en-GB"/>
        </w:rPr>
        <w:t>resist the Soviet collective</w:t>
      </w:r>
      <w:r w:rsidR="008B5BD1" w:rsidRPr="00BA77F7">
        <w:rPr>
          <w:rFonts w:ascii="Calibri" w:eastAsiaTheme="minorHAnsi" w:hAnsi="Calibri" w:cs="Calibri"/>
          <w:color w:val="000000" w:themeColor="text1"/>
          <w:lang w:val="en-GB"/>
        </w:rPr>
        <w:t xml:space="preserve">: </w:t>
      </w:r>
      <w:r w:rsidR="009E3ACE" w:rsidRPr="00BA77F7">
        <w:rPr>
          <w:rFonts w:ascii="Calibri" w:eastAsiaTheme="minorHAnsi" w:hAnsi="Calibri" w:cs="Calibri"/>
          <w:color w:val="000000" w:themeColor="text1"/>
          <w:lang w:val="en-GB"/>
        </w:rPr>
        <w:t xml:space="preserve">American exceptionalism through individual excellence. </w:t>
      </w:r>
    </w:p>
    <w:p w14:paraId="036A470D" w14:textId="5A492916" w:rsidR="000E2565" w:rsidRPr="00BA77F7" w:rsidRDefault="00D44B05" w:rsidP="00495986">
      <w:pPr>
        <w:spacing w:line="360" w:lineRule="auto"/>
        <w:ind w:firstLine="720"/>
        <w:rPr>
          <w:rFonts w:ascii="Calibri" w:eastAsiaTheme="minorHAnsi" w:hAnsi="Calibri" w:cs="Calibri"/>
          <w:color w:val="000000" w:themeColor="text1"/>
          <w:lang w:val="en-GB"/>
        </w:rPr>
      </w:pPr>
      <w:r w:rsidRPr="00BA77F7">
        <w:rPr>
          <w:rFonts w:ascii="Calibri" w:eastAsiaTheme="minorHAnsi" w:hAnsi="Calibri" w:cs="Calibri"/>
          <w:color w:val="000000" w:themeColor="text1"/>
          <w:lang w:val="en-GB"/>
        </w:rPr>
        <w:t>The founding objective of Project Apollo was not the Moon; instead, it was redirecting public attention from Kennedy’s failing foreign policy</w:t>
      </w:r>
      <w:r w:rsidR="008D7D7E" w:rsidRPr="00BA77F7">
        <w:rPr>
          <w:rFonts w:ascii="Calibri" w:eastAsiaTheme="minorHAnsi" w:hAnsi="Calibri" w:cs="Calibri"/>
          <w:color w:val="000000" w:themeColor="text1"/>
          <w:lang w:val="en-GB"/>
        </w:rPr>
        <w:t xml:space="preserve"> by </w:t>
      </w:r>
      <w:r w:rsidRPr="00BA77F7">
        <w:rPr>
          <w:rFonts w:ascii="Calibri" w:eastAsiaTheme="minorHAnsi" w:hAnsi="Calibri" w:cs="Calibri"/>
          <w:color w:val="000000" w:themeColor="text1"/>
          <w:lang w:val="en-GB"/>
        </w:rPr>
        <w:t xml:space="preserve">winning the space race. Having </w:t>
      </w:r>
      <w:r w:rsidR="008D7D7E" w:rsidRPr="00BA77F7">
        <w:rPr>
          <w:rFonts w:ascii="Calibri" w:eastAsiaTheme="minorHAnsi" w:hAnsi="Calibri" w:cs="Calibri"/>
          <w:color w:val="000000" w:themeColor="text1"/>
          <w:lang w:val="en-GB"/>
        </w:rPr>
        <w:t>succeeded</w:t>
      </w:r>
      <w:r w:rsidRPr="00BA77F7">
        <w:rPr>
          <w:rFonts w:ascii="Calibri" w:eastAsiaTheme="minorHAnsi" w:hAnsi="Calibri" w:cs="Calibri"/>
          <w:color w:val="000000" w:themeColor="text1"/>
          <w:lang w:val="en-GB"/>
        </w:rPr>
        <w:t xml:space="preserve">, Apollo </w:t>
      </w:r>
      <w:r w:rsidR="003D2026" w:rsidRPr="00BA77F7">
        <w:rPr>
          <w:rFonts w:ascii="Calibri" w:eastAsiaTheme="minorHAnsi" w:hAnsi="Calibri" w:cs="Calibri"/>
          <w:color w:val="000000" w:themeColor="text1"/>
          <w:lang w:val="en-GB"/>
        </w:rPr>
        <w:t xml:space="preserve">became the representation of </w:t>
      </w:r>
      <w:r w:rsidRPr="00BA77F7">
        <w:rPr>
          <w:rFonts w:ascii="Calibri" w:eastAsiaTheme="minorHAnsi" w:hAnsi="Calibri" w:cs="Calibri"/>
          <w:color w:val="000000" w:themeColor="text1"/>
          <w:lang w:val="en-GB"/>
        </w:rPr>
        <w:t>America</w:t>
      </w:r>
      <w:r w:rsidR="003D2026" w:rsidRPr="00BA77F7">
        <w:rPr>
          <w:rFonts w:ascii="Calibri" w:eastAsiaTheme="minorHAnsi" w:hAnsi="Calibri" w:cs="Calibri"/>
          <w:color w:val="000000" w:themeColor="text1"/>
          <w:lang w:val="en-GB"/>
        </w:rPr>
        <w:t>n exceptionalism.</w:t>
      </w:r>
      <w:r w:rsidR="00E64549" w:rsidRPr="00BA77F7">
        <w:rPr>
          <w:rFonts w:ascii="Calibri" w:eastAsiaTheme="minorHAnsi" w:hAnsi="Calibri" w:cs="Calibri"/>
          <w:color w:val="000000" w:themeColor="text1"/>
          <w:lang w:val="en-GB"/>
        </w:rPr>
        <w:t xml:space="preserve"> Its</w:t>
      </w:r>
      <w:r w:rsidR="003D2026" w:rsidRPr="00BA77F7">
        <w:rPr>
          <w:rFonts w:ascii="Calibri" w:eastAsiaTheme="minorHAnsi" w:hAnsi="Calibri" w:cs="Calibri"/>
          <w:color w:val="000000" w:themeColor="text1"/>
          <w:lang w:val="en-GB"/>
        </w:rPr>
        <w:t xml:space="preserve"> </w:t>
      </w:r>
      <w:r w:rsidR="00E64549" w:rsidRPr="00BA77F7">
        <w:rPr>
          <w:rFonts w:ascii="Calibri" w:eastAsiaTheme="minorHAnsi" w:hAnsi="Calibri" w:cs="Calibri"/>
          <w:color w:val="000000" w:themeColor="text1"/>
          <w:lang w:val="en-GB"/>
        </w:rPr>
        <w:t>mission patches are boldly patriotic and show a strongly America-</w:t>
      </w:r>
      <w:r w:rsidR="00446F97">
        <w:rPr>
          <w:rFonts w:ascii="Calibri" w:eastAsiaTheme="minorHAnsi" w:hAnsi="Calibri" w:cs="Calibri"/>
          <w:color w:val="000000" w:themeColor="text1"/>
          <w:lang w:val="en-GB"/>
        </w:rPr>
        <w:t>centred</w:t>
      </w:r>
      <w:r w:rsidR="00E64549" w:rsidRPr="00BA77F7">
        <w:rPr>
          <w:rFonts w:ascii="Calibri" w:eastAsiaTheme="minorHAnsi" w:hAnsi="Calibri" w:cs="Calibri"/>
          <w:color w:val="000000" w:themeColor="text1"/>
          <w:lang w:val="en-GB"/>
        </w:rPr>
        <w:t xml:space="preserve"> aesthetic which </w:t>
      </w:r>
      <w:r w:rsidR="003D2026" w:rsidRPr="00BA77F7">
        <w:rPr>
          <w:rFonts w:ascii="Calibri" w:eastAsiaTheme="minorHAnsi" w:hAnsi="Calibri" w:cs="Calibri"/>
          <w:color w:val="000000" w:themeColor="text1"/>
          <w:lang w:val="en-GB"/>
        </w:rPr>
        <w:t xml:space="preserve">effectively eliminates any mention of </w:t>
      </w:r>
      <w:r w:rsidR="00DB2F77" w:rsidRPr="00BA77F7">
        <w:rPr>
          <w:rFonts w:ascii="Calibri" w:eastAsiaTheme="minorHAnsi" w:hAnsi="Calibri" w:cs="Calibri"/>
          <w:color w:val="000000" w:themeColor="text1"/>
          <w:lang w:val="en-GB"/>
        </w:rPr>
        <w:t>other nations or peoples</w:t>
      </w:r>
      <w:r w:rsidR="004D0E65" w:rsidRPr="00BA77F7">
        <w:rPr>
          <w:rFonts w:ascii="Calibri" w:eastAsiaTheme="minorHAnsi" w:hAnsi="Calibri" w:cs="Calibri"/>
          <w:color w:val="000000" w:themeColor="text1"/>
          <w:lang w:val="en-GB"/>
        </w:rPr>
        <w:t xml:space="preserve">. </w:t>
      </w:r>
      <w:r w:rsidR="00205BB1" w:rsidRPr="00BA77F7">
        <w:rPr>
          <w:rFonts w:ascii="Calibri" w:eastAsiaTheme="minorHAnsi" w:hAnsi="Calibri" w:cs="Calibri"/>
          <w:color w:val="000000" w:themeColor="text1"/>
          <w:lang w:val="en-GB"/>
        </w:rPr>
        <w:t>Its</w:t>
      </w:r>
      <w:r w:rsidR="00752A05" w:rsidRPr="00BA77F7">
        <w:rPr>
          <w:rFonts w:ascii="Calibri" w:eastAsiaTheme="minorHAnsi" w:hAnsi="Calibri" w:cs="Calibri"/>
          <w:color w:val="000000" w:themeColor="text1"/>
          <w:lang w:val="en-GB"/>
        </w:rPr>
        <w:t xml:space="preserve"> </w:t>
      </w:r>
      <w:r w:rsidR="00EC3CD0" w:rsidRPr="00BA77F7">
        <w:rPr>
          <w:rFonts w:ascii="Calibri" w:eastAsiaTheme="minorHAnsi" w:hAnsi="Calibri" w:cs="Calibri"/>
          <w:color w:val="000000" w:themeColor="text1"/>
          <w:lang w:val="en-GB"/>
        </w:rPr>
        <w:t xml:space="preserve">first patch </w:t>
      </w:r>
      <w:r w:rsidR="00CD244D" w:rsidRPr="00BA77F7">
        <w:rPr>
          <w:rFonts w:ascii="Calibri" w:eastAsiaTheme="minorHAnsi" w:hAnsi="Calibri" w:cs="Calibri"/>
          <w:color w:val="000000" w:themeColor="text1"/>
          <w:lang w:val="en-GB"/>
        </w:rPr>
        <w:t xml:space="preserve">memorialised </w:t>
      </w:r>
      <w:r w:rsidR="00E07C69" w:rsidRPr="00BA77F7">
        <w:rPr>
          <w:rFonts w:ascii="Calibri" w:eastAsiaTheme="minorHAnsi" w:hAnsi="Calibri" w:cs="Calibri"/>
          <w:color w:val="000000" w:themeColor="text1"/>
          <w:lang w:val="en-GB"/>
        </w:rPr>
        <w:t xml:space="preserve">Apollo I, </w:t>
      </w:r>
      <w:r w:rsidR="00CD244D" w:rsidRPr="00BA77F7">
        <w:rPr>
          <w:rFonts w:ascii="Calibri" w:eastAsiaTheme="minorHAnsi" w:hAnsi="Calibri" w:cs="Calibri"/>
          <w:color w:val="000000" w:themeColor="text1"/>
          <w:lang w:val="en-GB"/>
        </w:rPr>
        <w:t xml:space="preserve">a </w:t>
      </w:r>
      <w:r w:rsidR="00752A05" w:rsidRPr="00BA77F7">
        <w:rPr>
          <w:rFonts w:ascii="Calibri" w:eastAsiaTheme="minorHAnsi" w:hAnsi="Calibri" w:cs="Calibri"/>
          <w:color w:val="000000" w:themeColor="text1"/>
          <w:lang w:val="en-GB"/>
        </w:rPr>
        <w:t xml:space="preserve">mission </w:t>
      </w:r>
      <w:r w:rsidR="00CD244D" w:rsidRPr="00BA77F7">
        <w:rPr>
          <w:rFonts w:ascii="Calibri" w:eastAsiaTheme="minorHAnsi" w:hAnsi="Calibri" w:cs="Calibri"/>
          <w:color w:val="000000" w:themeColor="text1"/>
          <w:lang w:val="en-GB"/>
        </w:rPr>
        <w:t>that never flew</w:t>
      </w:r>
      <w:r w:rsidR="00E07C69" w:rsidRPr="00BA77F7">
        <w:rPr>
          <w:rFonts w:ascii="Calibri" w:eastAsiaTheme="minorHAnsi" w:hAnsi="Calibri" w:cs="Calibri"/>
          <w:color w:val="000000" w:themeColor="text1"/>
          <w:lang w:val="en-GB"/>
        </w:rPr>
        <w:t xml:space="preserve"> </w:t>
      </w:r>
      <w:r w:rsidR="000E089F" w:rsidRPr="00BA77F7">
        <w:rPr>
          <w:rFonts w:ascii="Calibri" w:eastAsiaTheme="minorHAnsi" w:hAnsi="Calibri" w:cs="Calibri"/>
          <w:color w:val="000000" w:themeColor="text1"/>
          <w:lang w:val="en-GB"/>
        </w:rPr>
        <w:t xml:space="preserve">due to the fatal accident </w:t>
      </w:r>
      <w:r w:rsidR="00AE19AF" w:rsidRPr="00BA77F7">
        <w:rPr>
          <w:rFonts w:ascii="Calibri" w:eastAsiaTheme="minorHAnsi" w:hAnsi="Calibri" w:cs="Calibri"/>
          <w:color w:val="000000" w:themeColor="text1"/>
          <w:lang w:val="en-GB"/>
        </w:rPr>
        <w:t xml:space="preserve">that </w:t>
      </w:r>
      <w:r w:rsidR="000E089F" w:rsidRPr="00BA77F7">
        <w:rPr>
          <w:rFonts w:ascii="Calibri" w:eastAsiaTheme="minorHAnsi" w:hAnsi="Calibri" w:cs="Calibri"/>
          <w:color w:val="000000" w:themeColor="text1"/>
          <w:lang w:val="en-GB"/>
        </w:rPr>
        <w:t xml:space="preserve">claimed the lives of all three astronauts </w:t>
      </w:r>
      <w:r w:rsidR="003C3F7A" w:rsidRPr="00BA77F7">
        <w:rPr>
          <w:rFonts w:ascii="Calibri" w:eastAsiaTheme="minorHAnsi" w:hAnsi="Calibri" w:cs="Calibri"/>
          <w:color w:val="000000" w:themeColor="text1"/>
          <w:lang w:val="en-GB"/>
        </w:rPr>
        <w:t>[</w:t>
      </w:r>
      <w:r w:rsidR="003C3F7A" w:rsidRPr="00BA77F7">
        <w:rPr>
          <w:rFonts w:ascii="Calibri" w:eastAsiaTheme="minorHAnsi" w:hAnsi="Calibri" w:cs="Calibri"/>
          <w:i/>
          <w:iCs/>
          <w:color w:val="000000" w:themeColor="text1"/>
          <w:lang w:val="en-GB"/>
        </w:rPr>
        <w:t xml:space="preserve">Figure </w:t>
      </w:r>
      <w:r w:rsidR="002A7C22" w:rsidRPr="00BA77F7">
        <w:rPr>
          <w:rFonts w:ascii="Calibri" w:eastAsiaTheme="minorHAnsi" w:hAnsi="Calibri" w:cs="Calibri"/>
          <w:i/>
          <w:iCs/>
          <w:color w:val="000000" w:themeColor="text1"/>
          <w:lang w:val="en-GB"/>
        </w:rPr>
        <w:t>1</w:t>
      </w:r>
      <w:r w:rsidR="00847592" w:rsidRPr="00BA77F7">
        <w:rPr>
          <w:rFonts w:ascii="Calibri" w:eastAsiaTheme="minorHAnsi" w:hAnsi="Calibri" w:cs="Calibri"/>
          <w:i/>
          <w:iCs/>
          <w:color w:val="000000" w:themeColor="text1"/>
          <w:lang w:val="en-GB"/>
        </w:rPr>
        <w:t>2</w:t>
      </w:r>
      <w:r w:rsidR="000E089F" w:rsidRPr="00BA77F7">
        <w:rPr>
          <w:rFonts w:ascii="Calibri" w:eastAsiaTheme="minorHAnsi" w:hAnsi="Calibri" w:cs="Calibri"/>
          <w:color w:val="000000" w:themeColor="text1"/>
          <w:lang w:val="en-GB"/>
        </w:rPr>
        <w:t xml:space="preserve">]. </w:t>
      </w:r>
      <w:r w:rsidR="00152638" w:rsidRPr="00BA77F7">
        <w:rPr>
          <w:rFonts w:ascii="Calibri" w:eastAsiaTheme="minorHAnsi" w:hAnsi="Calibri" w:cs="Calibri"/>
          <w:color w:val="000000" w:themeColor="text1"/>
          <w:lang w:val="en-GB"/>
        </w:rPr>
        <w:t xml:space="preserve">The design </w:t>
      </w:r>
      <w:r w:rsidR="00EB4A59" w:rsidRPr="00BA77F7">
        <w:rPr>
          <w:rFonts w:ascii="Calibri" w:eastAsiaTheme="minorHAnsi" w:hAnsi="Calibri" w:cs="Calibri"/>
          <w:color w:val="000000" w:themeColor="text1"/>
          <w:lang w:val="en-GB"/>
        </w:rPr>
        <w:t>focus</w:t>
      </w:r>
      <w:r w:rsidR="009F5C0C" w:rsidRPr="00BA77F7">
        <w:rPr>
          <w:rFonts w:ascii="Calibri" w:eastAsiaTheme="minorHAnsi" w:hAnsi="Calibri" w:cs="Calibri"/>
          <w:color w:val="000000" w:themeColor="text1"/>
          <w:lang w:val="en-GB"/>
        </w:rPr>
        <w:t>es</w:t>
      </w:r>
      <w:r w:rsidR="00EB4A59" w:rsidRPr="00BA77F7">
        <w:rPr>
          <w:rFonts w:ascii="Calibri" w:eastAsiaTheme="minorHAnsi" w:hAnsi="Calibri" w:cs="Calibri"/>
          <w:color w:val="000000" w:themeColor="text1"/>
          <w:lang w:val="en-GB"/>
        </w:rPr>
        <w:t xml:space="preserve"> the discussion on </w:t>
      </w:r>
      <w:r w:rsidR="005C77BB" w:rsidRPr="00BA77F7">
        <w:rPr>
          <w:rFonts w:ascii="Calibri" w:eastAsiaTheme="minorHAnsi" w:hAnsi="Calibri" w:cs="Calibri"/>
          <w:color w:val="000000" w:themeColor="text1"/>
          <w:lang w:val="en-GB"/>
        </w:rPr>
        <w:t xml:space="preserve">just </w:t>
      </w:r>
      <w:r w:rsidR="00EB4A59" w:rsidRPr="00BA77F7">
        <w:rPr>
          <w:rFonts w:ascii="Calibri" w:eastAsiaTheme="minorHAnsi" w:hAnsi="Calibri" w:cs="Calibri"/>
          <w:color w:val="000000" w:themeColor="text1"/>
          <w:lang w:val="en-GB"/>
        </w:rPr>
        <w:t>two</w:t>
      </w:r>
      <w:r w:rsidR="009608F4" w:rsidRPr="00BA77F7">
        <w:rPr>
          <w:rFonts w:ascii="Calibri" w:eastAsiaTheme="minorHAnsi" w:hAnsi="Calibri" w:cs="Calibri"/>
          <w:color w:val="000000" w:themeColor="text1"/>
          <w:lang w:val="en-GB"/>
        </w:rPr>
        <w:t xml:space="preserve"> elements: </w:t>
      </w:r>
      <w:r w:rsidR="001829A2" w:rsidRPr="00BA77F7">
        <w:rPr>
          <w:rFonts w:ascii="Calibri" w:eastAsiaTheme="minorHAnsi" w:hAnsi="Calibri" w:cs="Calibri"/>
          <w:color w:val="000000" w:themeColor="text1"/>
          <w:lang w:val="en-GB"/>
        </w:rPr>
        <w:t>Americans</w:t>
      </w:r>
      <w:r w:rsidR="009608F4" w:rsidRPr="00BA77F7">
        <w:rPr>
          <w:rFonts w:ascii="Calibri" w:eastAsiaTheme="minorHAnsi" w:hAnsi="Calibri" w:cs="Calibri"/>
          <w:color w:val="000000" w:themeColor="text1"/>
          <w:lang w:val="en-GB"/>
        </w:rPr>
        <w:t xml:space="preserve"> </w:t>
      </w:r>
      <w:r w:rsidR="009608F4" w:rsidRPr="00BA77F7">
        <w:rPr>
          <w:rFonts w:ascii="Calibri" w:eastAsiaTheme="minorHAnsi" w:hAnsi="Calibri" w:cs="Calibri"/>
          <w:color w:val="000000" w:themeColor="text1"/>
          <w:lang w:val="en-GB"/>
        </w:rPr>
        <w:lastRenderedPageBreak/>
        <w:t xml:space="preserve">and the </w:t>
      </w:r>
      <w:r w:rsidR="00E35689" w:rsidRPr="00BA77F7">
        <w:rPr>
          <w:rFonts w:ascii="Calibri" w:eastAsiaTheme="minorHAnsi" w:hAnsi="Calibri" w:cs="Calibri"/>
          <w:color w:val="000000" w:themeColor="text1"/>
          <w:lang w:val="en-GB"/>
        </w:rPr>
        <w:t>M</w:t>
      </w:r>
      <w:r w:rsidR="009608F4" w:rsidRPr="00BA77F7">
        <w:rPr>
          <w:rFonts w:ascii="Calibri" w:eastAsiaTheme="minorHAnsi" w:hAnsi="Calibri" w:cs="Calibri"/>
          <w:color w:val="000000" w:themeColor="text1"/>
          <w:lang w:val="en-GB"/>
        </w:rPr>
        <w:t xml:space="preserve">oon. </w:t>
      </w:r>
      <w:r w:rsidR="001D6352" w:rsidRPr="00BA77F7">
        <w:rPr>
          <w:rFonts w:ascii="Calibri" w:eastAsiaTheme="minorHAnsi" w:hAnsi="Calibri" w:cs="Calibri"/>
          <w:color w:val="000000" w:themeColor="text1"/>
          <w:lang w:val="en-GB"/>
        </w:rPr>
        <w:t>The pat</w:t>
      </w:r>
      <w:r w:rsidR="0029751F" w:rsidRPr="00BA77F7">
        <w:rPr>
          <w:rFonts w:ascii="Calibri" w:eastAsiaTheme="minorHAnsi" w:hAnsi="Calibri" w:cs="Calibri"/>
          <w:color w:val="000000" w:themeColor="text1"/>
          <w:lang w:val="en-GB"/>
        </w:rPr>
        <w:t xml:space="preserve">ch </w:t>
      </w:r>
      <w:r w:rsidR="00752A05" w:rsidRPr="00BA77F7">
        <w:rPr>
          <w:rFonts w:ascii="Calibri" w:eastAsiaTheme="minorHAnsi" w:hAnsi="Calibri" w:cs="Calibri"/>
          <w:color w:val="000000" w:themeColor="text1"/>
          <w:lang w:val="en-GB"/>
        </w:rPr>
        <w:t xml:space="preserve">consists of a framing outer circle with a background of the American flag, an inset circle of gold listing the astronaut surnames and </w:t>
      </w:r>
      <w:r w:rsidR="000F5CFB" w:rsidRPr="00BA77F7">
        <w:rPr>
          <w:rFonts w:ascii="Calibri" w:eastAsiaTheme="minorHAnsi" w:hAnsi="Calibri" w:cs="Calibri"/>
          <w:color w:val="000000" w:themeColor="text1"/>
          <w:lang w:val="en-GB"/>
        </w:rPr>
        <w:t>m</w:t>
      </w:r>
      <w:r w:rsidR="00752A05" w:rsidRPr="00BA77F7">
        <w:rPr>
          <w:rFonts w:ascii="Calibri" w:eastAsiaTheme="minorHAnsi" w:hAnsi="Calibri" w:cs="Calibri"/>
          <w:color w:val="000000" w:themeColor="text1"/>
          <w:lang w:val="en-GB"/>
        </w:rPr>
        <w:t>ission designation, and a central image which feature</w:t>
      </w:r>
      <w:r w:rsidR="002930E8" w:rsidRPr="00BA77F7">
        <w:rPr>
          <w:rFonts w:ascii="Calibri" w:eastAsiaTheme="minorHAnsi" w:hAnsi="Calibri" w:cs="Calibri"/>
          <w:color w:val="000000" w:themeColor="text1"/>
          <w:lang w:val="en-GB"/>
        </w:rPr>
        <w:t>s</w:t>
      </w:r>
      <w:r w:rsidR="00752A05" w:rsidRPr="00BA77F7">
        <w:rPr>
          <w:rFonts w:ascii="Calibri" w:eastAsiaTheme="minorHAnsi" w:hAnsi="Calibri" w:cs="Calibri"/>
          <w:color w:val="000000" w:themeColor="text1"/>
          <w:lang w:val="en-GB"/>
        </w:rPr>
        <w:t xml:space="preserve"> the earth</w:t>
      </w:r>
      <w:r w:rsidR="00B81F42" w:rsidRPr="00BA77F7">
        <w:rPr>
          <w:rFonts w:ascii="Calibri" w:eastAsiaTheme="minorHAnsi" w:hAnsi="Calibri" w:cs="Calibri"/>
          <w:color w:val="000000" w:themeColor="text1"/>
          <w:lang w:val="en-GB"/>
        </w:rPr>
        <w:t>,</w:t>
      </w:r>
      <w:r w:rsidR="00752A05" w:rsidRPr="00BA77F7">
        <w:rPr>
          <w:rFonts w:ascii="Calibri" w:eastAsiaTheme="minorHAnsi" w:hAnsi="Calibri" w:cs="Calibri"/>
          <w:color w:val="000000" w:themeColor="text1"/>
          <w:lang w:val="en-GB"/>
        </w:rPr>
        <w:t xml:space="preserve"> the moon, and the spacecraft traveling between the two. </w:t>
      </w:r>
      <w:r w:rsidR="00B81F42" w:rsidRPr="00BA77F7">
        <w:rPr>
          <w:rFonts w:ascii="Calibri" w:eastAsiaTheme="minorHAnsi" w:hAnsi="Calibri" w:cs="Calibri"/>
          <w:color w:val="000000" w:themeColor="text1"/>
          <w:lang w:val="en-GB"/>
        </w:rPr>
        <w:t xml:space="preserve">The </w:t>
      </w:r>
      <w:r w:rsidR="007A0D78" w:rsidRPr="00BA77F7">
        <w:rPr>
          <w:rFonts w:ascii="Calibri" w:eastAsiaTheme="minorHAnsi" w:hAnsi="Calibri" w:cs="Calibri"/>
          <w:color w:val="000000" w:themeColor="text1"/>
          <w:lang w:val="en-GB"/>
        </w:rPr>
        <w:t>E</w:t>
      </w:r>
      <w:r w:rsidR="00B81F42" w:rsidRPr="00BA77F7">
        <w:rPr>
          <w:rFonts w:ascii="Calibri" w:eastAsiaTheme="minorHAnsi" w:hAnsi="Calibri" w:cs="Calibri"/>
          <w:color w:val="000000" w:themeColor="text1"/>
          <w:lang w:val="en-GB"/>
        </w:rPr>
        <w:t xml:space="preserve">arth is zoomed in to </w:t>
      </w:r>
      <w:r w:rsidR="00B16B87" w:rsidRPr="00BA77F7">
        <w:rPr>
          <w:rFonts w:ascii="Calibri" w:eastAsiaTheme="minorHAnsi" w:hAnsi="Calibri" w:cs="Calibri"/>
          <w:color w:val="000000" w:themeColor="text1"/>
          <w:lang w:val="en-GB"/>
        </w:rPr>
        <w:t xml:space="preserve">focus on Florida, </w:t>
      </w:r>
      <w:r w:rsidR="00B81F42" w:rsidRPr="00BA77F7">
        <w:rPr>
          <w:rFonts w:ascii="Calibri" w:eastAsiaTheme="minorHAnsi" w:hAnsi="Calibri" w:cs="Calibri"/>
          <w:color w:val="000000" w:themeColor="text1"/>
          <w:lang w:val="en-GB"/>
        </w:rPr>
        <w:t xml:space="preserve">the site of the Kennedy Space </w:t>
      </w:r>
      <w:r w:rsidR="00CF5B4B" w:rsidRPr="00BA77F7">
        <w:rPr>
          <w:rFonts w:ascii="Calibri" w:eastAsiaTheme="minorHAnsi" w:hAnsi="Calibri" w:cs="Calibri"/>
          <w:color w:val="000000" w:themeColor="text1"/>
          <w:lang w:val="en-GB"/>
        </w:rPr>
        <w:t>Centre</w:t>
      </w:r>
      <w:r w:rsidR="00B16B87" w:rsidRPr="00BA77F7">
        <w:rPr>
          <w:rFonts w:ascii="Calibri" w:eastAsiaTheme="minorHAnsi" w:hAnsi="Calibri" w:cs="Calibri"/>
          <w:color w:val="000000" w:themeColor="text1"/>
          <w:lang w:val="en-GB"/>
        </w:rPr>
        <w:t>, thus cropping out the rest of the world</w:t>
      </w:r>
      <w:r w:rsidR="00B3220D" w:rsidRPr="00BA77F7">
        <w:rPr>
          <w:rFonts w:ascii="Calibri" w:eastAsiaTheme="minorHAnsi" w:hAnsi="Calibri" w:cs="Calibri"/>
          <w:color w:val="000000" w:themeColor="text1"/>
          <w:lang w:val="en-GB"/>
        </w:rPr>
        <w:t xml:space="preserve">. </w:t>
      </w:r>
      <w:r w:rsidR="0089625B" w:rsidRPr="00BA77F7">
        <w:rPr>
          <w:rFonts w:ascii="Calibri" w:eastAsiaTheme="minorHAnsi" w:hAnsi="Calibri" w:cs="Calibri"/>
          <w:color w:val="000000" w:themeColor="text1"/>
          <w:lang w:val="en-GB"/>
        </w:rPr>
        <w:t xml:space="preserve">This, coupled with the flag </w:t>
      </w:r>
      <w:r w:rsidR="005E6B99" w:rsidRPr="00BA77F7">
        <w:rPr>
          <w:rFonts w:ascii="Calibri" w:eastAsiaTheme="minorHAnsi" w:hAnsi="Calibri" w:cs="Calibri"/>
          <w:color w:val="000000" w:themeColor="text1"/>
          <w:lang w:val="en-GB"/>
        </w:rPr>
        <w:t>imagery</w:t>
      </w:r>
      <w:r w:rsidR="00040621" w:rsidRPr="00BA77F7">
        <w:rPr>
          <w:rFonts w:ascii="Calibri" w:eastAsiaTheme="minorHAnsi" w:hAnsi="Calibri" w:cs="Calibri"/>
          <w:color w:val="000000" w:themeColor="text1"/>
          <w:lang w:val="en-GB"/>
        </w:rPr>
        <w:t xml:space="preserve">, </w:t>
      </w:r>
      <w:r w:rsidR="00752A05" w:rsidRPr="00BA77F7">
        <w:rPr>
          <w:rFonts w:ascii="Calibri" w:eastAsiaTheme="minorHAnsi" w:hAnsi="Calibri" w:cs="Calibri"/>
          <w:color w:val="000000" w:themeColor="text1"/>
          <w:lang w:val="en-GB"/>
        </w:rPr>
        <w:t xml:space="preserve">the composite image illustrates a profoundly </w:t>
      </w:r>
      <w:r w:rsidR="007A0D78" w:rsidRPr="00BA77F7">
        <w:rPr>
          <w:rFonts w:ascii="Calibri" w:eastAsiaTheme="minorHAnsi" w:hAnsi="Calibri" w:cs="Calibri"/>
          <w:color w:val="000000" w:themeColor="text1"/>
          <w:lang w:val="en-GB"/>
        </w:rPr>
        <w:t>American</w:t>
      </w:r>
      <w:r w:rsidR="00752A05" w:rsidRPr="00BA77F7">
        <w:rPr>
          <w:rFonts w:ascii="Calibri" w:eastAsiaTheme="minorHAnsi" w:hAnsi="Calibri" w:cs="Calibri"/>
          <w:color w:val="000000" w:themeColor="text1"/>
          <w:lang w:val="en-GB"/>
        </w:rPr>
        <w:t xml:space="preserve"> bias; this is not a juxtaposition of the moon with </w:t>
      </w:r>
      <w:r w:rsidR="00767017" w:rsidRPr="00BA77F7">
        <w:rPr>
          <w:rFonts w:ascii="Calibri" w:eastAsiaTheme="minorHAnsi" w:hAnsi="Calibri" w:cs="Calibri"/>
          <w:color w:val="000000" w:themeColor="text1"/>
          <w:lang w:val="en-GB"/>
        </w:rPr>
        <w:t>E</w:t>
      </w:r>
      <w:r w:rsidR="00752A05" w:rsidRPr="00BA77F7">
        <w:rPr>
          <w:rFonts w:ascii="Calibri" w:eastAsiaTheme="minorHAnsi" w:hAnsi="Calibri" w:cs="Calibri"/>
          <w:color w:val="000000" w:themeColor="text1"/>
          <w:lang w:val="en-GB"/>
        </w:rPr>
        <w:t xml:space="preserve">arth, it is the moon with America. The </w:t>
      </w:r>
      <w:r w:rsidR="007543E4" w:rsidRPr="00BA77F7">
        <w:rPr>
          <w:rFonts w:ascii="Calibri" w:eastAsiaTheme="minorHAnsi" w:hAnsi="Calibri" w:cs="Calibri"/>
          <w:color w:val="000000" w:themeColor="text1"/>
          <w:lang w:val="en-GB"/>
        </w:rPr>
        <w:t>winners</w:t>
      </w:r>
      <w:r w:rsidR="00752A05" w:rsidRPr="00BA77F7">
        <w:rPr>
          <w:rFonts w:ascii="Calibri" w:eastAsiaTheme="minorHAnsi" w:hAnsi="Calibri" w:cs="Calibri"/>
          <w:color w:val="000000" w:themeColor="text1"/>
          <w:lang w:val="en-GB"/>
        </w:rPr>
        <w:t xml:space="preserve"> </w:t>
      </w:r>
      <w:r w:rsidR="00E60262" w:rsidRPr="00BA77F7">
        <w:rPr>
          <w:rFonts w:ascii="Calibri" w:eastAsiaTheme="minorHAnsi" w:hAnsi="Calibri" w:cs="Calibri"/>
          <w:color w:val="000000" w:themeColor="text1"/>
          <w:lang w:val="en-GB"/>
        </w:rPr>
        <w:t>of the race</w:t>
      </w:r>
      <w:r w:rsidR="00752A05" w:rsidRPr="00BA77F7">
        <w:rPr>
          <w:rFonts w:ascii="Calibri" w:eastAsiaTheme="minorHAnsi" w:hAnsi="Calibri" w:cs="Calibri"/>
          <w:color w:val="000000" w:themeColor="text1"/>
          <w:lang w:val="en-GB"/>
        </w:rPr>
        <w:t xml:space="preserve"> </w:t>
      </w:r>
      <w:r w:rsidR="006F19C8" w:rsidRPr="00BA77F7">
        <w:rPr>
          <w:rFonts w:ascii="Calibri" w:eastAsiaTheme="minorHAnsi" w:hAnsi="Calibri" w:cs="Calibri"/>
          <w:color w:val="000000" w:themeColor="text1"/>
          <w:lang w:val="en-GB"/>
        </w:rPr>
        <w:t xml:space="preserve">claim </w:t>
      </w:r>
      <w:r w:rsidR="00E60262" w:rsidRPr="00BA77F7">
        <w:rPr>
          <w:rFonts w:ascii="Calibri" w:eastAsiaTheme="minorHAnsi" w:hAnsi="Calibri" w:cs="Calibri"/>
          <w:color w:val="000000" w:themeColor="text1"/>
          <w:lang w:val="en-GB"/>
        </w:rPr>
        <w:t>the moon</w:t>
      </w:r>
      <w:r w:rsidR="006F19C8" w:rsidRPr="00BA77F7">
        <w:rPr>
          <w:rFonts w:ascii="Calibri" w:eastAsiaTheme="minorHAnsi" w:hAnsi="Calibri" w:cs="Calibri"/>
          <w:color w:val="000000" w:themeColor="text1"/>
          <w:lang w:val="en-GB"/>
        </w:rPr>
        <w:t xml:space="preserve"> for their own</w:t>
      </w:r>
      <w:r w:rsidR="00752A05" w:rsidRPr="00BA77F7">
        <w:rPr>
          <w:rFonts w:ascii="Calibri" w:eastAsiaTheme="minorHAnsi" w:hAnsi="Calibri" w:cs="Calibri"/>
          <w:color w:val="000000" w:themeColor="text1"/>
          <w:lang w:val="en-GB"/>
        </w:rPr>
        <w:t>, thereby reinforcing the mythology of America’s singularity.</w:t>
      </w:r>
      <w:r w:rsidR="00CF5B4B" w:rsidRPr="00BA77F7">
        <w:rPr>
          <w:rFonts w:ascii="Calibri" w:eastAsiaTheme="minorHAnsi" w:hAnsi="Calibri" w:cs="Calibri"/>
          <w:color w:val="000000" w:themeColor="text1"/>
          <w:lang w:val="en-GB"/>
        </w:rPr>
        <w:t xml:space="preserve"> </w:t>
      </w:r>
    </w:p>
    <w:p w14:paraId="6EDAFA6B" w14:textId="77777777" w:rsidR="000E2565" w:rsidRPr="00BA77F7" w:rsidRDefault="000E2565" w:rsidP="000E2565">
      <w:pPr>
        <w:keepNext/>
        <w:ind w:firstLine="720"/>
        <w:jc w:val="center"/>
        <w:rPr>
          <w:rFonts w:ascii="Calibri" w:hAnsi="Calibri" w:cs="Calibri"/>
          <w:color w:val="000000" w:themeColor="text1"/>
          <w:lang w:val="en-GB"/>
        </w:rPr>
      </w:pPr>
      <w:r w:rsidRPr="00BA77F7">
        <w:rPr>
          <w:rFonts w:ascii="Calibri" w:eastAsiaTheme="minorHAnsi" w:hAnsi="Calibri" w:cs="Calibri"/>
          <w:noProof/>
          <w:color w:val="000000" w:themeColor="text1"/>
          <w:lang w:val="en-GB"/>
        </w:rPr>
        <w:drawing>
          <wp:inline distT="0" distB="0" distL="0" distR="0" wp14:anchorId="3F78C616" wp14:editId="2595BB1B">
            <wp:extent cx="1820848" cy="1834386"/>
            <wp:effectExtent l="0" t="0" r="0" b="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Picture 41"/>
                    <pic:cNvPicPr/>
                  </pic:nvPicPr>
                  <pic:blipFill>
                    <a:blip r:embed="rId30" cstate="print">
                      <a:extLst>
                        <a:ext uri="{28A0092B-C50C-407E-A947-70E740481C1C}">
                          <a14:useLocalDpi xmlns:a14="http://schemas.microsoft.com/office/drawing/2010/main" val="0"/>
                        </a:ext>
                      </a:extLst>
                    </a:blip>
                    <a:stretch>
                      <a:fillRect/>
                    </a:stretch>
                  </pic:blipFill>
                  <pic:spPr>
                    <a:xfrm>
                      <a:off x="0" y="0"/>
                      <a:ext cx="1847069" cy="1860802"/>
                    </a:xfrm>
                    <a:prstGeom prst="rect">
                      <a:avLst/>
                    </a:prstGeom>
                  </pic:spPr>
                </pic:pic>
              </a:graphicData>
            </a:graphic>
          </wp:inline>
        </w:drawing>
      </w:r>
    </w:p>
    <w:p w14:paraId="2C2C0C16" w14:textId="0DF81369" w:rsidR="00444BC7" w:rsidRPr="00BA77F7" w:rsidRDefault="000E2565" w:rsidP="000E2565">
      <w:pPr>
        <w:pStyle w:val="Caption"/>
        <w:jc w:val="center"/>
        <w:rPr>
          <w:rFonts w:ascii="Calibri" w:eastAsiaTheme="minorHAnsi" w:hAnsi="Calibri" w:cs="Calibri"/>
          <w:color w:val="000000" w:themeColor="text1"/>
          <w:lang w:val="en-GB"/>
        </w:rPr>
      </w:pPr>
      <w:r w:rsidRPr="00BA77F7">
        <w:rPr>
          <w:rFonts w:ascii="Calibri" w:hAnsi="Calibri" w:cs="Calibri"/>
          <w:color w:val="000000" w:themeColor="text1"/>
          <w:lang w:val="en-GB"/>
        </w:rPr>
        <w:t>Fig</w:t>
      </w:r>
      <w:r w:rsidR="009953BB" w:rsidRPr="00BA77F7">
        <w:rPr>
          <w:rFonts w:ascii="Calibri" w:hAnsi="Calibri" w:cs="Calibri"/>
          <w:color w:val="000000" w:themeColor="text1"/>
          <w:lang w:val="en-GB"/>
        </w:rPr>
        <w:t>.</w:t>
      </w:r>
      <w:r w:rsidRPr="00BA77F7">
        <w:rPr>
          <w:rFonts w:ascii="Calibri" w:hAnsi="Calibri" w:cs="Calibri"/>
          <w:color w:val="000000" w:themeColor="text1"/>
          <w:lang w:val="en-GB"/>
        </w:rPr>
        <w:t xml:space="preserve"> </w:t>
      </w:r>
      <w:r w:rsidRPr="00BA77F7">
        <w:rPr>
          <w:rFonts w:ascii="Calibri" w:hAnsi="Calibri" w:cs="Calibri"/>
          <w:color w:val="000000" w:themeColor="text1"/>
          <w:lang w:val="en-GB"/>
        </w:rPr>
        <w:fldChar w:fldCharType="begin"/>
      </w:r>
      <w:r w:rsidRPr="00BA77F7">
        <w:rPr>
          <w:rFonts w:ascii="Calibri" w:hAnsi="Calibri" w:cs="Calibri"/>
          <w:color w:val="000000" w:themeColor="text1"/>
          <w:lang w:val="en-GB"/>
        </w:rPr>
        <w:instrText xml:space="preserve"> SEQ Figure \* ARABIC </w:instrText>
      </w:r>
      <w:r w:rsidRPr="00BA77F7">
        <w:rPr>
          <w:rFonts w:ascii="Calibri" w:hAnsi="Calibri" w:cs="Calibri"/>
          <w:color w:val="000000" w:themeColor="text1"/>
          <w:lang w:val="en-GB"/>
        </w:rPr>
        <w:fldChar w:fldCharType="separate"/>
      </w:r>
      <w:r w:rsidR="00847592" w:rsidRPr="00BA77F7">
        <w:rPr>
          <w:rFonts w:ascii="Calibri" w:hAnsi="Calibri" w:cs="Calibri"/>
          <w:noProof/>
          <w:color w:val="000000" w:themeColor="text1"/>
          <w:lang w:val="en-GB"/>
        </w:rPr>
        <w:t>12</w:t>
      </w:r>
      <w:r w:rsidRPr="00BA77F7">
        <w:rPr>
          <w:rFonts w:ascii="Calibri" w:hAnsi="Calibri" w:cs="Calibri"/>
          <w:noProof/>
          <w:color w:val="000000" w:themeColor="text1"/>
          <w:lang w:val="en-GB"/>
        </w:rPr>
        <w:fldChar w:fldCharType="end"/>
      </w:r>
      <w:r w:rsidR="00976E97" w:rsidRPr="00BA77F7">
        <w:rPr>
          <w:rFonts w:ascii="Calibri" w:hAnsi="Calibri" w:cs="Calibri"/>
          <w:noProof/>
          <w:color w:val="000000" w:themeColor="text1"/>
          <w:lang w:val="en-GB"/>
        </w:rPr>
        <w:t>:</w:t>
      </w:r>
      <w:r w:rsidRPr="00BA77F7">
        <w:rPr>
          <w:rFonts w:ascii="Calibri" w:hAnsi="Calibri" w:cs="Calibri"/>
          <w:color w:val="000000" w:themeColor="text1"/>
          <w:lang w:val="en-GB"/>
        </w:rPr>
        <w:t xml:space="preserve"> Apollo I </w:t>
      </w:r>
      <w:r w:rsidR="00AF14FB" w:rsidRPr="00BA77F7">
        <w:rPr>
          <w:rFonts w:ascii="Calibri" w:hAnsi="Calibri" w:cs="Calibri"/>
          <w:i w:val="0"/>
          <w:iCs w:val="0"/>
          <w:color w:val="000000" w:themeColor="text1"/>
          <w:lang w:val="en-GB"/>
        </w:rPr>
        <w:t>[Uniform patch] (196</w:t>
      </w:r>
      <w:r w:rsidR="00976E97" w:rsidRPr="00BA77F7">
        <w:rPr>
          <w:rFonts w:ascii="Calibri" w:hAnsi="Calibri" w:cs="Calibri"/>
          <w:i w:val="0"/>
          <w:iCs w:val="0"/>
          <w:color w:val="000000" w:themeColor="text1"/>
          <w:lang w:val="en-GB"/>
        </w:rPr>
        <w:t>7</w:t>
      </w:r>
      <w:r w:rsidR="00AF14FB" w:rsidRPr="00BA77F7">
        <w:rPr>
          <w:rFonts w:ascii="Calibri" w:hAnsi="Calibri" w:cs="Calibri"/>
          <w:i w:val="0"/>
          <w:iCs w:val="0"/>
          <w:color w:val="000000" w:themeColor="text1"/>
          <w:lang w:val="en-GB"/>
        </w:rPr>
        <w:t>)</w:t>
      </w:r>
      <w:r w:rsidR="00AF14FB" w:rsidRPr="00BA77F7">
        <w:rPr>
          <w:rFonts w:ascii="Calibri" w:eastAsiaTheme="minorHAnsi" w:hAnsi="Calibri" w:cs="Calibri"/>
          <w:i w:val="0"/>
          <w:iCs w:val="0"/>
          <w:color w:val="000000" w:themeColor="text1"/>
          <w:lang w:val="en-GB"/>
        </w:rPr>
        <w:t xml:space="preserve"> &lt;</w:t>
      </w:r>
      <w:hyperlink r:id="rId31" w:history="1">
        <w:r w:rsidR="00AF14FB" w:rsidRPr="00BA77F7">
          <w:rPr>
            <w:rStyle w:val="Hyperlink"/>
            <w:rFonts w:ascii="Calibri" w:eastAsiaTheme="minorHAnsi" w:hAnsi="Calibri" w:cs="Calibri"/>
            <w:i w:val="0"/>
            <w:iCs w:val="0"/>
            <w:color w:val="000000" w:themeColor="text1"/>
            <w:lang w:val="en-GB"/>
          </w:rPr>
          <w:t>https://www.history.nasa.gov/apollo_patches.html</w:t>
        </w:r>
      </w:hyperlink>
      <w:r w:rsidR="00AF14FB" w:rsidRPr="00BA77F7">
        <w:rPr>
          <w:rFonts w:ascii="Calibri" w:eastAsiaTheme="minorHAnsi" w:hAnsi="Calibri" w:cs="Calibri"/>
          <w:i w:val="0"/>
          <w:iCs w:val="0"/>
          <w:color w:val="000000" w:themeColor="text1"/>
          <w:lang w:val="en-GB"/>
        </w:rPr>
        <w:t>&gt; [accessed 14 July, 2022].</w:t>
      </w:r>
    </w:p>
    <w:p w14:paraId="45293A8D" w14:textId="5285679C" w:rsidR="001C4A79" w:rsidRDefault="00D15C82" w:rsidP="00495986">
      <w:pPr>
        <w:spacing w:line="360" w:lineRule="auto"/>
        <w:ind w:firstLine="720"/>
        <w:rPr>
          <w:rFonts w:ascii="Calibri" w:eastAsiaTheme="minorHAnsi" w:hAnsi="Calibri" w:cs="Calibri"/>
          <w:color w:val="000000" w:themeColor="text1"/>
          <w:lang w:val="en-GB"/>
        </w:rPr>
      </w:pPr>
      <w:r w:rsidRPr="00BA77F7">
        <w:rPr>
          <w:rFonts w:ascii="Calibri" w:eastAsiaTheme="minorHAnsi" w:hAnsi="Calibri" w:cs="Calibri"/>
          <w:color w:val="000000" w:themeColor="text1"/>
          <w:lang w:val="en-GB"/>
        </w:rPr>
        <w:t xml:space="preserve">Similarly, the Apollo XI patch </w:t>
      </w:r>
      <w:r w:rsidR="00096B3A" w:rsidRPr="00BA77F7">
        <w:rPr>
          <w:rFonts w:ascii="Calibri" w:eastAsiaTheme="minorHAnsi" w:hAnsi="Calibri" w:cs="Calibri"/>
          <w:color w:val="000000" w:themeColor="text1"/>
          <w:lang w:val="en-GB"/>
        </w:rPr>
        <w:t xml:space="preserve">embodies </w:t>
      </w:r>
      <w:r w:rsidR="00A712C8" w:rsidRPr="00BA77F7">
        <w:rPr>
          <w:rFonts w:ascii="Calibri" w:eastAsiaTheme="minorHAnsi" w:hAnsi="Calibri" w:cs="Calibri"/>
          <w:color w:val="000000" w:themeColor="text1"/>
          <w:lang w:val="en-GB"/>
        </w:rPr>
        <w:t xml:space="preserve">American pragmatic rationality by </w:t>
      </w:r>
      <w:r w:rsidR="00F24E2E" w:rsidRPr="00BA77F7">
        <w:rPr>
          <w:rFonts w:ascii="Calibri" w:eastAsiaTheme="minorHAnsi" w:hAnsi="Calibri" w:cs="Calibri"/>
          <w:color w:val="000000" w:themeColor="text1"/>
          <w:lang w:val="en-GB"/>
        </w:rPr>
        <w:t>advancing</w:t>
      </w:r>
      <w:r w:rsidR="00832475" w:rsidRPr="00BA77F7">
        <w:rPr>
          <w:rFonts w:ascii="Calibri" w:eastAsiaTheme="minorHAnsi" w:hAnsi="Calibri" w:cs="Calibri"/>
          <w:color w:val="000000" w:themeColor="text1"/>
          <w:lang w:val="en-GB"/>
        </w:rPr>
        <w:t xml:space="preserve"> its strategic narrative</w:t>
      </w:r>
      <w:r w:rsidR="00F24E2E" w:rsidRPr="00BA77F7">
        <w:rPr>
          <w:rFonts w:ascii="Calibri" w:eastAsiaTheme="minorHAnsi" w:hAnsi="Calibri" w:cs="Calibri"/>
          <w:color w:val="000000" w:themeColor="text1"/>
          <w:lang w:val="en-GB"/>
        </w:rPr>
        <w:t xml:space="preserve"> of</w:t>
      </w:r>
      <w:r w:rsidR="002E7455" w:rsidRPr="00BA77F7">
        <w:rPr>
          <w:rFonts w:ascii="Calibri" w:eastAsiaTheme="minorHAnsi" w:hAnsi="Calibri" w:cs="Calibri"/>
          <w:color w:val="000000" w:themeColor="text1"/>
          <w:lang w:val="en-GB"/>
        </w:rPr>
        <w:t xml:space="preserve"> American exceptionalism </w:t>
      </w:r>
      <w:r w:rsidR="00980782" w:rsidRPr="00BA77F7">
        <w:rPr>
          <w:rFonts w:ascii="Calibri" w:eastAsiaTheme="minorHAnsi" w:hAnsi="Calibri" w:cs="Calibri"/>
          <w:color w:val="000000" w:themeColor="text1"/>
          <w:lang w:val="en-GB"/>
        </w:rPr>
        <w:t>[</w:t>
      </w:r>
      <w:r w:rsidR="00980782" w:rsidRPr="00BA77F7">
        <w:rPr>
          <w:rFonts w:ascii="Calibri" w:eastAsiaTheme="minorHAnsi" w:hAnsi="Calibri" w:cs="Calibri"/>
          <w:i/>
          <w:iCs/>
          <w:color w:val="000000" w:themeColor="text1"/>
          <w:lang w:val="en-GB"/>
        </w:rPr>
        <w:t>Figure</w:t>
      </w:r>
      <w:r w:rsidR="00980782" w:rsidRPr="00BA77F7">
        <w:rPr>
          <w:rFonts w:ascii="Calibri" w:eastAsiaTheme="minorHAnsi" w:hAnsi="Calibri" w:cs="Calibri"/>
          <w:color w:val="000000" w:themeColor="text1"/>
          <w:lang w:val="en-GB"/>
        </w:rPr>
        <w:t xml:space="preserve"> </w:t>
      </w:r>
      <w:r w:rsidR="00980782" w:rsidRPr="00BA77F7">
        <w:rPr>
          <w:rFonts w:ascii="Calibri" w:eastAsiaTheme="minorHAnsi" w:hAnsi="Calibri" w:cs="Calibri"/>
          <w:i/>
          <w:iCs/>
          <w:color w:val="000000" w:themeColor="text1"/>
          <w:lang w:val="en-GB"/>
        </w:rPr>
        <w:t>1</w:t>
      </w:r>
      <w:r w:rsidR="00780965" w:rsidRPr="00BA77F7">
        <w:rPr>
          <w:rFonts w:ascii="Calibri" w:eastAsiaTheme="minorHAnsi" w:hAnsi="Calibri" w:cs="Calibri"/>
          <w:i/>
          <w:iCs/>
          <w:color w:val="000000" w:themeColor="text1"/>
          <w:lang w:val="en-GB"/>
        </w:rPr>
        <w:t>3</w:t>
      </w:r>
      <w:r w:rsidR="00980782" w:rsidRPr="00BA77F7">
        <w:rPr>
          <w:rFonts w:ascii="Calibri" w:eastAsiaTheme="minorHAnsi" w:hAnsi="Calibri" w:cs="Calibri"/>
          <w:color w:val="000000" w:themeColor="text1"/>
          <w:lang w:val="en-GB"/>
        </w:rPr>
        <w:t>]</w:t>
      </w:r>
      <w:r w:rsidR="00C24BDF" w:rsidRPr="00BA77F7">
        <w:rPr>
          <w:rFonts w:ascii="Calibri" w:eastAsiaTheme="minorHAnsi" w:hAnsi="Calibri" w:cs="Calibri"/>
          <w:color w:val="000000" w:themeColor="text1"/>
          <w:lang w:val="en-GB"/>
        </w:rPr>
        <w:t>.</w:t>
      </w:r>
      <w:r w:rsidR="00980782" w:rsidRPr="00BA77F7">
        <w:rPr>
          <w:rFonts w:ascii="Calibri" w:eastAsiaTheme="minorHAnsi" w:hAnsi="Calibri" w:cs="Calibri"/>
          <w:color w:val="000000" w:themeColor="text1"/>
          <w:lang w:val="en-GB"/>
        </w:rPr>
        <w:t xml:space="preserve"> </w:t>
      </w:r>
      <w:r w:rsidR="00752A05" w:rsidRPr="00BA77F7">
        <w:rPr>
          <w:rFonts w:ascii="Calibri" w:eastAsiaTheme="minorHAnsi" w:hAnsi="Calibri" w:cs="Calibri"/>
          <w:color w:val="000000" w:themeColor="text1"/>
          <w:lang w:val="en-GB"/>
        </w:rPr>
        <w:t xml:space="preserve">Apollo XI successfully brought human beings to another world for the first time. Although this marked an unprecedented triumph for the human species, NASA made sure to compartmentalize the victory, reserving the credit specifically for </w:t>
      </w:r>
      <w:r w:rsidR="00752A05" w:rsidRPr="00BA77F7">
        <w:rPr>
          <w:rFonts w:ascii="Calibri" w:eastAsiaTheme="minorHAnsi" w:hAnsi="Calibri" w:cs="Calibri"/>
          <w:i/>
          <w:iCs/>
          <w:color w:val="000000" w:themeColor="text1"/>
          <w:lang w:val="en-GB"/>
        </w:rPr>
        <w:t>American</w:t>
      </w:r>
      <w:r w:rsidR="00752A05" w:rsidRPr="00BA77F7">
        <w:rPr>
          <w:rFonts w:ascii="Calibri" w:eastAsiaTheme="minorHAnsi" w:hAnsi="Calibri" w:cs="Calibri"/>
          <w:color w:val="000000" w:themeColor="text1"/>
          <w:lang w:val="en-GB"/>
        </w:rPr>
        <w:t xml:space="preserve"> humans. NASA’s messaging can be seen in the mission patch which shows a North American Bald Eagle, wings outstretched, coming in for a landing on the surface of the moon.</w:t>
      </w:r>
      <w:r w:rsidR="00F5402A" w:rsidRPr="00BA77F7">
        <w:rPr>
          <w:rFonts w:ascii="Calibri" w:eastAsiaTheme="minorHAnsi" w:hAnsi="Calibri" w:cs="Calibri"/>
          <w:color w:val="000000" w:themeColor="text1"/>
          <w:lang w:val="en-GB"/>
        </w:rPr>
        <w:t xml:space="preserve"> </w:t>
      </w:r>
      <w:r w:rsidR="00752A05" w:rsidRPr="00BA77F7">
        <w:rPr>
          <w:rFonts w:ascii="Calibri" w:eastAsiaTheme="minorHAnsi" w:hAnsi="Calibri" w:cs="Calibri"/>
          <w:color w:val="000000" w:themeColor="text1"/>
          <w:lang w:val="en-GB"/>
        </w:rPr>
        <w:t xml:space="preserve">‘Eagle’ in this instance refers both to the American </w:t>
      </w:r>
      <w:r w:rsidR="005D3256" w:rsidRPr="00BA77F7">
        <w:rPr>
          <w:rFonts w:ascii="Calibri" w:eastAsiaTheme="minorHAnsi" w:hAnsi="Calibri" w:cs="Calibri"/>
          <w:color w:val="000000" w:themeColor="text1"/>
          <w:lang w:val="en-GB"/>
        </w:rPr>
        <w:t xml:space="preserve">national </w:t>
      </w:r>
      <w:r w:rsidR="00752A05" w:rsidRPr="00BA77F7">
        <w:rPr>
          <w:rFonts w:ascii="Calibri" w:eastAsiaTheme="minorHAnsi" w:hAnsi="Calibri" w:cs="Calibri"/>
          <w:color w:val="000000" w:themeColor="text1"/>
          <w:lang w:val="en-GB"/>
        </w:rPr>
        <w:t xml:space="preserve">symbol and the unofficial nickname of NASA’s lunar lander. The Bald Eagle is used </w:t>
      </w:r>
      <w:r w:rsidR="009A4EF5" w:rsidRPr="00BA77F7">
        <w:rPr>
          <w:rFonts w:ascii="Calibri" w:eastAsiaTheme="minorHAnsi" w:hAnsi="Calibri" w:cs="Calibri"/>
          <w:color w:val="000000" w:themeColor="text1"/>
          <w:lang w:val="en-GB"/>
        </w:rPr>
        <w:t xml:space="preserve">here </w:t>
      </w:r>
      <w:r w:rsidR="00752A05" w:rsidRPr="00BA77F7">
        <w:rPr>
          <w:rFonts w:ascii="Calibri" w:eastAsiaTheme="minorHAnsi" w:hAnsi="Calibri" w:cs="Calibri"/>
          <w:color w:val="000000" w:themeColor="text1"/>
          <w:lang w:val="en-GB"/>
        </w:rPr>
        <w:t xml:space="preserve">as a symbol of exclusivity—of American people and technology only. But this </w:t>
      </w:r>
      <w:r w:rsidR="008A12A4" w:rsidRPr="00BA77F7">
        <w:rPr>
          <w:rFonts w:ascii="Calibri" w:eastAsiaTheme="minorHAnsi" w:hAnsi="Calibri" w:cs="Calibri"/>
          <w:color w:val="000000" w:themeColor="text1"/>
          <w:lang w:val="en-GB"/>
        </w:rPr>
        <w:t>patch design</w:t>
      </w:r>
      <w:r w:rsidR="00752A05" w:rsidRPr="00BA77F7">
        <w:rPr>
          <w:rFonts w:ascii="Calibri" w:eastAsiaTheme="minorHAnsi" w:hAnsi="Calibri" w:cs="Calibri"/>
          <w:color w:val="000000" w:themeColor="text1"/>
          <w:lang w:val="en-GB"/>
        </w:rPr>
        <w:t xml:space="preserve"> underwent a significant edit before it was approved. To </w:t>
      </w:r>
      <w:r w:rsidR="00AF0431" w:rsidRPr="00BA77F7">
        <w:rPr>
          <w:rFonts w:ascii="Calibri" w:eastAsiaTheme="minorHAnsi" w:hAnsi="Calibri" w:cs="Calibri"/>
          <w:color w:val="000000" w:themeColor="text1"/>
          <w:lang w:val="en-GB"/>
        </w:rPr>
        <w:t>fulfil</w:t>
      </w:r>
      <w:r w:rsidR="00752A05" w:rsidRPr="00BA77F7">
        <w:rPr>
          <w:rFonts w:ascii="Calibri" w:eastAsiaTheme="minorHAnsi" w:hAnsi="Calibri" w:cs="Calibri"/>
          <w:color w:val="000000" w:themeColor="text1"/>
          <w:lang w:val="en-GB"/>
        </w:rPr>
        <w:t xml:space="preserve"> its original charter as devised by Eisenhower, NASA had to disguise and redirect the military aspects of the space program. The first eagle design was rejected because the olive branch was held in the eagle’s beak, leaving its sharp talons exposed</w:t>
      </w:r>
      <w:r w:rsidR="005B608D">
        <w:rPr>
          <w:rFonts w:ascii="Calibri" w:eastAsiaTheme="minorHAnsi" w:hAnsi="Calibri" w:cs="Calibri"/>
          <w:color w:val="000000" w:themeColor="text1"/>
          <w:lang w:val="en-GB"/>
        </w:rPr>
        <w:t>. A</w:t>
      </w:r>
      <w:r w:rsidR="004269AA" w:rsidRPr="00BA77F7">
        <w:rPr>
          <w:rFonts w:ascii="Calibri" w:eastAsiaTheme="minorHAnsi" w:hAnsi="Calibri" w:cs="Calibri"/>
          <w:color w:val="000000" w:themeColor="text1"/>
          <w:lang w:val="en-GB"/>
        </w:rPr>
        <w:t xml:space="preserve">ccording to </w:t>
      </w:r>
      <w:proofErr w:type="spellStart"/>
      <w:r w:rsidR="004269AA" w:rsidRPr="00BA77F7">
        <w:rPr>
          <w:rFonts w:ascii="Calibri" w:eastAsiaTheme="minorHAnsi" w:hAnsi="Calibri" w:cs="Calibri"/>
          <w:color w:val="000000" w:themeColor="text1"/>
          <w:lang w:val="en-GB"/>
        </w:rPr>
        <w:t>Lattimer</w:t>
      </w:r>
      <w:proofErr w:type="spellEnd"/>
      <w:r w:rsidR="004269AA" w:rsidRPr="00BA77F7">
        <w:rPr>
          <w:rFonts w:ascii="Calibri" w:eastAsiaTheme="minorHAnsi" w:hAnsi="Calibri" w:cs="Calibri"/>
          <w:color w:val="000000" w:themeColor="text1"/>
          <w:lang w:val="en-GB"/>
        </w:rPr>
        <w:t xml:space="preserve">, </w:t>
      </w:r>
    </w:p>
    <w:p w14:paraId="072CF5B8" w14:textId="0FDED6E3" w:rsidR="001C4A79" w:rsidRDefault="00752A05" w:rsidP="001C4A79">
      <w:pPr>
        <w:spacing w:after="120"/>
        <w:ind w:left="720"/>
        <w:rPr>
          <w:rFonts w:ascii="Calibri" w:eastAsiaTheme="minorHAnsi" w:hAnsi="Calibri" w:cs="Calibri"/>
          <w:color w:val="000000" w:themeColor="text1"/>
          <w:lang w:val="en-GB"/>
        </w:rPr>
      </w:pPr>
      <w:r w:rsidRPr="00BA77F7">
        <w:rPr>
          <w:rFonts w:ascii="Calibri" w:eastAsiaTheme="minorHAnsi" w:hAnsi="Calibri" w:cs="Calibri"/>
          <w:color w:val="000000" w:themeColor="text1"/>
          <w:lang w:val="en-GB"/>
        </w:rPr>
        <w:t>NASA disapproved the original design as too hostile and warlike because of the eagle’s powerful talons extended stiffly below him</w:t>
      </w:r>
      <w:proofErr w:type="gramStart"/>
      <w:r w:rsidRPr="00BA77F7">
        <w:rPr>
          <w:rFonts w:ascii="Calibri" w:eastAsiaTheme="minorHAnsi" w:hAnsi="Calibri" w:cs="Calibri"/>
          <w:color w:val="000000" w:themeColor="text1"/>
          <w:lang w:val="en-GB"/>
        </w:rPr>
        <w:t>. . . .</w:t>
      </w:r>
      <w:proofErr w:type="gramEnd"/>
      <w:r w:rsidRPr="00BA77F7">
        <w:rPr>
          <w:rFonts w:ascii="Calibri" w:eastAsiaTheme="minorHAnsi" w:hAnsi="Calibri" w:cs="Calibri"/>
          <w:color w:val="000000" w:themeColor="text1"/>
          <w:lang w:val="en-GB"/>
        </w:rPr>
        <w:t xml:space="preserve"> then someone had a </w:t>
      </w:r>
      <w:r w:rsidRPr="00BA77F7">
        <w:rPr>
          <w:rFonts w:ascii="Calibri" w:eastAsiaTheme="minorHAnsi" w:hAnsi="Calibri" w:cs="Calibri"/>
          <w:color w:val="000000" w:themeColor="text1"/>
          <w:lang w:val="en-GB"/>
        </w:rPr>
        <w:lastRenderedPageBreak/>
        <w:t>brainstorm; just transfer the olive branch from beak to claw and all menace disappeared.</w:t>
      </w:r>
      <w:r w:rsidRPr="00BA77F7">
        <w:rPr>
          <w:rStyle w:val="FootnoteReference"/>
          <w:rFonts w:ascii="Calibri" w:eastAsiaTheme="minorHAnsi" w:hAnsi="Calibri" w:cs="Calibri"/>
          <w:color w:val="000000" w:themeColor="text1"/>
          <w:lang w:val="en-GB"/>
        </w:rPr>
        <w:footnoteReference w:id="117"/>
      </w:r>
      <w:r w:rsidRPr="00BA77F7">
        <w:rPr>
          <w:rFonts w:ascii="Calibri" w:eastAsiaTheme="minorHAnsi" w:hAnsi="Calibri" w:cs="Calibri"/>
          <w:color w:val="000000" w:themeColor="text1"/>
          <w:lang w:val="en-GB"/>
        </w:rPr>
        <w:t xml:space="preserve"> </w:t>
      </w:r>
    </w:p>
    <w:p w14:paraId="51B94223" w14:textId="59B81C92" w:rsidR="00752A05" w:rsidRPr="00BA77F7" w:rsidRDefault="00752A05" w:rsidP="001C4A79">
      <w:pPr>
        <w:spacing w:line="360" w:lineRule="auto"/>
        <w:rPr>
          <w:rFonts w:ascii="Calibri" w:eastAsiaTheme="minorHAnsi" w:hAnsi="Calibri" w:cs="Calibri"/>
          <w:color w:val="000000" w:themeColor="text1"/>
          <w:lang w:val="en-GB"/>
        </w:rPr>
      </w:pPr>
      <w:r w:rsidRPr="00BA77F7">
        <w:rPr>
          <w:rFonts w:ascii="Calibri" w:eastAsiaTheme="minorHAnsi" w:hAnsi="Calibri" w:cs="Calibri"/>
          <w:color w:val="000000" w:themeColor="text1"/>
          <w:lang w:val="en-GB"/>
        </w:rPr>
        <w:t xml:space="preserve">Above all, </w:t>
      </w:r>
      <w:r w:rsidR="00C3524E" w:rsidRPr="00BA77F7">
        <w:rPr>
          <w:rFonts w:ascii="Calibri" w:eastAsiaTheme="minorHAnsi" w:hAnsi="Calibri" w:cs="Calibri"/>
          <w:color w:val="000000" w:themeColor="text1"/>
          <w:lang w:val="en-GB"/>
        </w:rPr>
        <w:t xml:space="preserve">even in triumph, </w:t>
      </w:r>
      <w:r w:rsidRPr="00BA77F7">
        <w:rPr>
          <w:rFonts w:ascii="Calibri" w:eastAsiaTheme="minorHAnsi" w:hAnsi="Calibri" w:cs="Calibri"/>
          <w:color w:val="000000" w:themeColor="text1"/>
          <w:lang w:val="en-GB"/>
        </w:rPr>
        <w:t>America’s space mission had to be portrayed as peaceful</w:t>
      </w:r>
      <w:r w:rsidR="00652F1C" w:rsidRPr="00BA77F7">
        <w:rPr>
          <w:rFonts w:ascii="Calibri" w:eastAsiaTheme="minorHAnsi" w:hAnsi="Calibri" w:cs="Calibri"/>
          <w:color w:val="000000" w:themeColor="text1"/>
          <w:lang w:val="en-GB"/>
        </w:rPr>
        <w:t xml:space="preserve"> to </w:t>
      </w:r>
      <w:r w:rsidR="001F5581" w:rsidRPr="00BA77F7">
        <w:rPr>
          <w:rFonts w:ascii="Calibri" w:eastAsiaTheme="minorHAnsi" w:hAnsi="Calibri" w:cs="Calibri"/>
          <w:color w:val="000000" w:themeColor="text1"/>
          <w:lang w:val="en-GB"/>
        </w:rPr>
        <w:t>remain in compliance with NASA’s master narrative.</w:t>
      </w:r>
    </w:p>
    <w:p w14:paraId="31B40AD6" w14:textId="77777777" w:rsidR="00B7014C" w:rsidRPr="00BA77F7" w:rsidRDefault="00B7014C" w:rsidP="00B7014C">
      <w:pPr>
        <w:keepNext/>
        <w:jc w:val="center"/>
        <w:rPr>
          <w:rFonts w:ascii="Calibri" w:hAnsi="Calibri" w:cs="Calibri"/>
          <w:color w:val="000000" w:themeColor="text1"/>
          <w:lang w:val="en-GB"/>
        </w:rPr>
      </w:pPr>
      <w:r w:rsidRPr="00BA77F7">
        <w:rPr>
          <w:rFonts w:ascii="Calibri" w:hAnsi="Calibri" w:cs="Calibri"/>
          <w:b/>
          <w:bCs/>
          <w:noProof/>
          <w:color w:val="000000" w:themeColor="text1"/>
          <w:lang w:val="en-GB"/>
        </w:rPr>
        <w:drawing>
          <wp:inline distT="0" distB="0" distL="0" distR="0" wp14:anchorId="3C7F6178" wp14:editId="7DCB107B">
            <wp:extent cx="1884636" cy="1901577"/>
            <wp:effectExtent l="0" t="0" r="0" b="381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Picture 42"/>
                    <pic:cNvPicPr/>
                  </pic:nvPicPr>
                  <pic:blipFill>
                    <a:blip r:embed="rId32" cstate="print">
                      <a:extLst>
                        <a:ext uri="{28A0092B-C50C-407E-A947-70E740481C1C}">
                          <a14:useLocalDpi xmlns:a14="http://schemas.microsoft.com/office/drawing/2010/main" val="0"/>
                        </a:ext>
                      </a:extLst>
                    </a:blip>
                    <a:stretch>
                      <a:fillRect/>
                    </a:stretch>
                  </pic:blipFill>
                  <pic:spPr>
                    <a:xfrm>
                      <a:off x="0" y="0"/>
                      <a:ext cx="1929055" cy="1946395"/>
                    </a:xfrm>
                    <a:prstGeom prst="rect">
                      <a:avLst/>
                    </a:prstGeom>
                  </pic:spPr>
                </pic:pic>
              </a:graphicData>
            </a:graphic>
          </wp:inline>
        </w:drawing>
      </w:r>
    </w:p>
    <w:p w14:paraId="7A6A3332" w14:textId="72FAFD0E" w:rsidR="00E04B4B" w:rsidRPr="00BA77F7" w:rsidRDefault="00B7014C" w:rsidP="00BA180D">
      <w:pPr>
        <w:pStyle w:val="Caption"/>
        <w:spacing w:after="240"/>
        <w:jc w:val="center"/>
        <w:rPr>
          <w:rFonts w:ascii="Calibri" w:hAnsi="Calibri" w:cs="Calibri"/>
          <w:b/>
          <w:bCs/>
          <w:color w:val="000000" w:themeColor="text1"/>
          <w:lang w:val="en-GB"/>
        </w:rPr>
      </w:pPr>
      <w:r w:rsidRPr="00BA77F7">
        <w:rPr>
          <w:rFonts w:ascii="Calibri" w:hAnsi="Calibri" w:cs="Calibri"/>
          <w:color w:val="000000" w:themeColor="text1"/>
          <w:lang w:val="en-GB"/>
        </w:rPr>
        <w:t>Fig</w:t>
      </w:r>
      <w:r w:rsidR="009953BB" w:rsidRPr="00BA77F7">
        <w:rPr>
          <w:rFonts w:ascii="Calibri" w:hAnsi="Calibri" w:cs="Calibri"/>
          <w:color w:val="000000" w:themeColor="text1"/>
          <w:lang w:val="en-GB"/>
        </w:rPr>
        <w:t>.</w:t>
      </w:r>
      <w:r w:rsidRPr="00BA77F7">
        <w:rPr>
          <w:rFonts w:ascii="Calibri" w:hAnsi="Calibri" w:cs="Calibri"/>
          <w:color w:val="000000" w:themeColor="text1"/>
          <w:lang w:val="en-GB"/>
        </w:rPr>
        <w:t xml:space="preserve"> </w:t>
      </w:r>
      <w:r w:rsidRPr="00BA77F7">
        <w:rPr>
          <w:rFonts w:ascii="Calibri" w:hAnsi="Calibri" w:cs="Calibri"/>
          <w:color w:val="000000" w:themeColor="text1"/>
          <w:lang w:val="en-GB"/>
        </w:rPr>
        <w:fldChar w:fldCharType="begin"/>
      </w:r>
      <w:r w:rsidRPr="00BA77F7">
        <w:rPr>
          <w:rFonts w:ascii="Calibri" w:hAnsi="Calibri" w:cs="Calibri"/>
          <w:color w:val="000000" w:themeColor="text1"/>
          <w:lang w:val="en-GB"/>
        </w:rPr>
        <w:instrText xml:space="preserve"> SEQ Figure \* ARABIC </w:instrText>
      </w:r>
      <w:r w:rsidRPr="00BA77F7">
        <w:rPr>
          <w:rFonts w:ascii="Calibri" w:hAnsi="Calibri" w:cs="Calibri"/>
          <w:color w:val="000000" w:themeColor="text1"/>
          <w:lang w:val="en-GB"/>
        </w:rPr>
        <w:fldChar w:fldCharType="separate"/>
      </w:r>
      <w:r w:rsidR="00C54377" w:rsidRPr="00BA77F7">
        <w:rPr>
          <w:rFonts w:ascii="Calibri" w:hAnsi="Calibri" w:cs="Calibri"/>
          <w:noProof/>
          <w:color w:val="000000" w:themeColor="text1"/>
          <w:lang w:val="en-GB"/>
        </w:rPr>
        <w:t>13</w:t>
      </w:r>
      <w:r w:rsidRPr="00BA77F7">
        <w:rPr>
          <w:rFonts w:ascii="Calibri" w:hAnsi="Calibri" w:cs="Calibri"/>
          <w:noProof/>
          <w:color w:val="000000" w:themeColor="text1"/>
          <w:lang w:val="en-GB"/>
        </w:rPr>
        <w:fldChar w:fldCharType="end"/>
      </w:r>
      <w:r w:rsidR="00976E97" w:rsidRPr="00BA77F7">
        <w:rPr>
          <w:rFonts w:ascii="Calibri" w:hAnsi="Calibri" w:cs="Calibri"/>
          <w:noProof/>
          <w:color w:val="000000" w:themeColor="text1"/>
          <w:lang w:val="en-GB"/>
        </w:rPr>
        <w:t>:</w:t>
      </w:r>
      <w:r w:rsidRPr="00BA77F7">
        <w:rPr>
          <w:rFonts w:ascii="Calibri" w:hAnsi="Calibri" w:cs="Calibri"/>
          <w:color w:val="000000" w:themeColor="text1"/>
          <w:lang w:val="en-GB"/>
        </w:rPr>
        <w:t xml:space="preserve"> </w:t>
      </w:r>
      <w:r w:rsidR="00976E97" w:rsidRPr="00BA77F7">
        <w:rPr>
          <w:rFonts w:ascii="Calibri" w:hAnsi="Calibri" w:cs="Calibri"/>
          <w:color w:val="000000" w:themeColor="text1"/>
          <w:lang w:val="en-GB"/>
        </w:rPr>
        <w:t xml:space="preserve">Apollo XI </w:t>
      </w:r>
      <w:r w:rsidR="00976E97" w:rsidRPr="00BA77F7">
        <w:rPr>
          <w:rFonts w:ascii="Calibri" w:hAnsi="Calibri" w:cs="Calibri"/>
          <w:i w:val="0"/>
          <w:iCs w:val="0"/>
          <w:color w:val="000000" w:themeColor="text1"/>
          <w:lang w:val="en-GB"/>
        </w:rPr>
        <w:t>[Uniform patch] (196</w:t>
      </w:r>
      <w:r w:rsidR="008C101D" w:rsidRPr="00BA77F7">
        <w:rPr>
          <w:rFonts w:ascii="Calibri" w:hAnsi="Calibri" w:cs="Calibri"/>
          <w:i w:val="0"/>
          <w:iCs w:val="0"/>
          <w:color w:val="000000" w:themeColor="text1"/>
          <w:lang w:val="en-GB"/>
        </w:rPr>
        <w:t>9</w:t>
      </w:r>
      <w:r w:rsidR="00976E97" w:rsidRPr="00BA77F7">
        <w:rPr>
          <w:rFonts w:ascii="Calibri" w:hAnsi="Calibri" w:cs="Calibri"/>
          <w:i w:val="0"/>
          <w:iCs w:val="0"/>
          <w:color w:val="000000" w:themeColor="text1"/>
          <w:lang w:val="en-GB"/>
        </w:rPr>
        <w:t>)</w:t>
      </w:r>
      <w:r w:rsidR="00976E97" w:rsidRPr="00BA77F7">
        <w:rPr>
          <w:rFonts w:ascii="Calibri" w:eastAsiaTheme="minorHAnsi" w:hAnsi="Calibri" w:cs="Calibri"/>
          <w:i w:val="0"/>
          <w:iCs w:val="0"/>
          <w:color w:val="000000" w:themeColor="text1"/>
          <w:lang w:val="en-GB"/>
        </w:rPr>
        <w:t xml:space="preserve"> &lt;</w:t>
      </w:r>
      <w:hyperlink r:id="rId33" w:history="1">
        <w:r w:rsidR="00976E97" w:rsidRPr="00BA77F7">
          <w:rPr>
            <w:rStyle w:val="Hyperlink"/>
            <w:rFonts w:ascii="Calibri" w:eastAsiaTheme="minorHAnsi" w:hAnsi="Calibri" w:cs="Calibri"/>
            <w:i w:val="0"/>
            <w:iCs w:val="0"/>
            <w:color w:val="000000" w:themeColor="text1"/>
            <w:lang w:val="en-GB"/>
          </w:rPr>
          <w:t>https://www.history.nasa.gov/apollo_patches.html</w:t>
        </w:r>
      </w:hyperlink>
      <w:r w:rsidR="00976E97" w:rsidRPr="00BA77F7">
        <w:rPr>
          <w:rFonts w:ascii="Calibri" w:eastAsiaTheme="minorHAnsi" w:hAnsi="Calibri" w:cs="Calibri"/>
          <w:i w:val="0"/>
          <w:iCs w:val="0"/>
          <w:color w:val="000000" w:themeColor="text1"/>
          <w:lang w:val="en-GB"/>
        </w:rPr>
        <w:t>&gt; [accessed 14 July, 2022].</w:t>
      </w:r>
    </w:p>
    <w:p w14:paraId="5BF80C57" w14:textId="50A53B18" w:rsidR="001C6C4F" w:rsidRPr="00BA77F7" w:rsidRDefault="00C73F6A" w:rsidP="0051743E">
      <w:pPr>
        <w:spacing w:line="360" w:lineRule="auto"/>
        <w:ind w:firstLine="720"/>
        <w:rPr>
          <w:rFonts w:cstheme="minorHAnsi"/>
          <w:color w:val="000000" w:themeColor="text1"/>
          <w:lang w:val="en-GB"/>
        </w:rPr>
      </w:pPr>
      <w:r w:rsidRPr="00BA77F7">
        <w:rPr>
          <w:rFonts w:cstheme="minorHAnsi"/>
          <w:color w:val="000000" w:themeColor="text1"/>
          <w:lang w:val="en-GB"/>
        </w:rPr>
        <w:t>By analysing the superpower</w:t>
      </w:r>
      <w:r w:rsidR="005A7286" w:rsidRPr="00BA77F7">
        <w:rPr>
          <w:rFonts w:cstheme="minorHAnsi"/>
          <w:color w:val="000000" w:themeColor="text1"/>
          <w:lang w:val="en-GB"/>
        </w:rPr>
        <w:t>s’</w:t>
      </w:r>
      <w:r w:rsidRPr="00BA77F7">
        <w:rPr>
          <w:rFonts w:cstheme="minorHAnsi"/>
          <w:color w:val="000000" w:themeColor="text1"/>
          <w:lang w:val="en-GB"/>
        </w:rPr>
        <w:t xml:space="preserve"> space race through the framework of </w:t>
      </w:r>
      <w:r w:rsidR="004D452C" w:rsidRPr="00BA77F7">
        <w:rPr>
          <w:rFonts w:cstheme="minorHAnsi"/>
          <w:color w:val="000000" w:themeColor="text1"/>
          <w:lang w:val="en-GB"/>
        </w:rPr>
        <w:t>Weber’s model</w:t>
      </w:r>
      <w:r w:rsidRPr="00BA77F7">
        <w:rPr>
          <w:rFonts w:cstheme="minorHAnsi"/>
          <w:color w:val="000000" w:themeColor="text1"/>
          <w:lang w:val="en-GB"/>
        </w:rPr>
        <w:t xml:space="preserve">, </w:t>
      </w:r>
      <w:r w:rsidR="003644E4" w:rsidRPr="00BA77F7">
        <w:rPr>
          <w:rFonts w:cstheme="minorHAnsi"/>
          <w:color w:val="000000" w:themeColor="text1"/>
          <w:lang w:val="en-GB"/>
        </w:rPr>
        <w:t>their</w:t>
      </w:r>
      <w:r w:rsidR="004D452C" w:rsidRPr="00BA77F7">
        <w:rPr>
          <w:rFonts w:cstheme="minorHAnsi"/>
          <w:color w:val="000000" w:themeColor="text1"/>
          <w:lang w:val="en-GB"/>
        </w:rPr>
        <w:t xml:space="preserve"> </w:t>
      </w:r>
      <w:r w:rsidR="003644E4" w:rsidRPr="00BA77F7">
        <w:rPr>
          <w:rFonts w:cstheme="minorHAnsi"/>
          <w:color w:val="000000" w:themeColor="text1"/>
          <w:lang w:val="en-GB"/>
        </w:rPr>
        <w:t xml:space="preserve">motivations </w:t>
      </w:r>
      <w:r w:rsidR="00B0166E" w:rsidRPr="00BA77F7">
        <w:rPr>
          <w:rFonts w:cstheme="minorHAnsi"/>
          <w:color w:val="000000" w:themeColor="text1"/>
          <w:lang w:val="en-GB"/>
        </w:rPr>
        <w:t xml:space="preserve">are </w:t>
      </w:r>
      <w:r w:rsidR="004D452C" w:rsidRPr="00BA77F7">
        <w:rPr>
          <w:rFonts w:cstheme="minorHAnsi"/>
          <w:color w:val="000000" w:themeColor="text1"/>
          <w:lang w:val="en-GB"/>
        </w:rPr>
        <w:t>reveal</w:t>
      </w:r>
      <w:r w:rsidR="00B0166E" w:rsidRPr="00BA77F7">
        <w:rPr>
          <w:rFonts w:cstheme="minorHAnsi"/>
          <w:color w:val="000000" w:themeColor="text1"/>
          <w:lang w:val="en-GB"/>
        </w:rPr>
        <w:t>ed as</w:t>
      </w:r>
      <w:r w:rsidR="004D452C" w:rsidRPr="00BA77F7">
        <w:rPr>
          <w:rFonts w:cstheme="minorHAnsi"/>
          <w:color w:val="000000" w:themeColor="text1"/>
          <w:lang w:val="en-GB"/>
        </w:rPr>
        <w:t xml:space="preserve"> </w:t>
      </w:r>
      <w:r w:rsidR="00EB6F1F" w:rsidRPr="00BA77F7">
        <w:rPr>
          <w:rFonts w:cstheme="minorHAnsi"/>
          <w:color w:val="000000" w:themeColor="text1"/>
          <w:lang w:val="en-GB"/>
        </w:rPr>
        <w:t>utilitarian and results-oriented</w:t>
      </w:r>
      <w:r w:rsidR="00424760" w:rsidRPr="00BA77F7">
        <w:rPr>
          <w:rFonts w:cstheme="minorHAnsi"/>
          <w:color w:val="000000" w:themeColor="text1"/>
          <w:lang w:val="en-GB"/>
        </w:rPr>
        <w:t>:</w:t>
      </w:r>
      <w:r w:rsidRPr="00BA77F7">
        <w:rPr>
          <w:rFonts w:cstheme="minorHAnsi"/>
          <w:color w:val="000000" w:themeColor="text1"/>
          <w:lang w:val="en-GB"/>
        </w:rPr>
        <w:t xml:space="preserve"> </w:t>
      </w:r>
      <w:r w:rsidR="00424760" w:rsidRPr="00BA77F7">
        <w:rPr>
          <w:rFonts w:cstheme="minorHAnsi"/>
          <w:color w:val="000000" w:themeColor="text1"/>
          <w:lang w:val="en-GB"/>
        </w:rPr>
        <w:t>i</w:t>
      </w:r>
      <w:r w:rsidR="004D61B1" w:rsidRPr="00BA77F7">
        <w:rPr>
          <w:rFonts w:cstheme="minorHAnsi"/>
          <w:color w:val="000000" w:themeColor="text1"/>
          <w:lang w:val="en-GB"/>
        </w:rPr>
        <w:t xml:space="preserve">nstead of </w:t>
      </w:r>
      <w:r w:rsidR="00424760" w:rsidRPr="00BA77F7">
        <w:rPr>
          <w:rFonts w:cstheme="minorHAnsi"/>
          <w:color w:val="000000" w:themeColor="text1"/>
          <w:lang w:val="en-GB"/>
        </w:rPr>
        <w:t xml:space="preserve">bringing meaning through </w:t>
      </w:r>
      <w:r w:rsidR="004D61B1" w:rsidRPr="00BA77F7">
        <w:rPr>
          <w:rFonts w:cstheme="minorHAnsi"/>
          <w:color w:val="000000" w:themeColor="text1"/>
          <w:lang w:val="en-GB"/>
        </w:rPr>
        <w:t>scien</w:t>
      </w:r>
      <w:r w:rsidR="0051743E" w:rsidRPr="00BA77F7">
        <w:rPr>
          <w:rFonts w:cstheme="minorHAnsi"/>
          <w:color w:val="000000" w:themeColor="text1"/>
          <w:lang w:val="en-GB"/>
        </w:rPr>
        <w:t xml:space="preserve">ce or exploration, they competed </w:t>
      </w:r>
      <w:r w:rsidR="00762187" w:rsidRPr="00BA77F7">
        <w:rPr>
          <w:rFonts w:cstheme="minorHAnsi"/>
          <w:color w:val="000000" w:themeColor="text1"/>
          <w:lang w:val="en-GB"/>
        </w:rPr>
        <w:t xml:space="preserve">for national and international </w:t>
      </w:r>
      <w:r w:rsidR="004D61B1" w:rsidRPr="00BA77F7">
        <w:rPr>
          <w:rFonts w:cstheme="minorHAnsi"/>
          <w:color w:val="000000" w:themeColor="text1"/>
          <w:lang w:val="en-GB"/>
        </w:rPr>
        <w:t>returns</w:t>
      </w:r>
      <w:r w:rsidR="00424760" w:rsidRPr="00BA77F7">
        <w:rPr>
          <w:rFonts w:cstheme="minorHAnsi"/>
          <w:color w:val="000000" w:themeColor="text1"/>
          <w:lang w:val="en-GB"/>
        </w:rPr>
        <w:t xml:space="preserve"> such as power and control</w:t>
      </w:r>
      <w:r w:rsidR="0051743E" w:rsidRPr="00BA77F7">
        <w:rPr>
          <w:rFonts w:cstheme="minorHAnsi"/>
          <w:color w:val="000000" w:themeColor="text1"/>
          <w:lang w:val="en-GB"/>
        </w:rPr>
        <w:t xml:space="preserve">. </w:t>
      </w:r>
      <w:r w:rsidR="00593343" w:rsidRPr="00BA77F7">
        <w:rPr>
          <w:rFonts w:cstheme="minorHAnsi"/>
          <w:color w:val="000000" w:themeColor="text1"/>
          <w:lang w:val="en-GB"/>
        </w:rPr>
        <w:t xml:space="preserve">From the moment </w:t>
      </w:r>
      <w:r w:rsidR="00593343" w:rsidRPr="00BA77F7">
        <w:rPr>
          <w:rFonts w:cstheme="minorHAnsi"/>
          <w:i/>
          <w:iCs/>
          <w:color w:val="000000" w:themeColor="text1"/>
          <w:lang w:val="en-GB"/>
        </w:rPr>
        <w:t>Sputnik I</w:t>
      </w:r>
      <w:r w:rsidR="00593343" w:rsidRPr="00BA77F7">
        <w:rPr>
          <w:rFonts w:cstheme="minorHAnsi"/>
          <w:color w:val="000000" w:themeColor="text1"/>
          <w:lang w:val="en-GB"/>
        </w:rPr>
        <w:t xml:space="preserve"> radioed its first pulse to the world, the two superpowers were caught up in a type of escalating mania. </w:t>
      </w:r>
      <w:r w:rsidR="00D40C3E" w:rsidRPr="00BA77F7">
        <w:rPr>
          <w:rFonts w:cstheme="minorHAnsi"/>
          <w:color w:val="000000" w:themeColor="text1"/>
          <w:lang w:val="en-GB"/>
        </w:rPr>
        <w:t xml:space="preserve">The Cold War was fought </w:t>
      </w:r>
      <w:r w:rsidR="005D5472" w:rsidRPr="00BA77F7">
        <w:rPr>
          <w:rFonts w:cstheme="minorHAnsi"/>
          <w:color w:val="000000" w:themeColor="text1"/>
          <w:lang w:val="en-GB"/>
        </w:rPr>
        <w:t xml:space="preserve">through </w:t>
      </w:r>
      <w:r w:rsidR="00224421" w:rsidRPr="00BA77F7">
        <w:rPr>
          <w:rFonts w:cstheme="minorHAnsi"/>
          <w:color w:val="000000" w:themeColor="text1"/>
          <w:lang w:val="en-GB"/>
        </w:rPr>
        <w:t xml:space="preserve">unrealised </w:t>
      </w:r>
      <w:r w:rsidR="005D5472" w:rsidRPr="00BA77F7">
        <w:rPr>
          <w:rFonts w:cstheme="minorHAnsi"/>
          <w:color w:val="000000" w:themeColor="text1"/>
          <w:lang w:val="en-GB"/>
        </w:rPr>
        <w:t xml:space="preserve">threat </w:t>
      </w:r>
      <w:r w:rsidR="007C1460" w:rsidRPr="00BA77F7">
        <w:rPr>
          <w:rFonts w:cstheme="minorHAnsi"/>
          <w:color w:val="000000" w:themeColor="text1"/>
          <w:lang w:val="en-GB"/>
        </w:rPr>
        <w:t>and</w:t>
      </w:r>
      <w:r w:rsidR="00224421" w:rsidRPr="00BA77F7">
        <w:rPr>
          <w:rFonts w:cstheme="minorHAnsi"/>
          <w:color w:val="000000" w:themeColor="text1"/>
          <w:lang w:val="en-GB"/>
        </w:rPr>
        <w:t xml:space="preserve"> </w:t>
      </w:r>
      <w:r w:rsidR="007C1460" w:rsidRPr="00BA77F7">
        <w:rPr>
          <w:rFonts w:cstheme="minorHAnsi"/>
          <w:color w:val="000000" w:themeColor="text1"/>
          <w:lang w:val="en-GB"/>
        </w:rPr>
        <w:t xml:space="preserve">the </w:t>
      </w:r>
      <w:r w:rsidR="005D5472" w:rsidRPr="00BA77F7">
        <w:rPr>
          <w:rFonts w:cstheme="minorHAnsi"/>
          <w:color w:val="000000" w:themeColor="text1"/>
          <w:lang w:val="en-GB"/>
        </w:rPr>
        <w:t xml:space="preserve">deterrence </w:t>
      </w:r>
      <w:r w:rsidR="00B54D71" w:rsidRPr="00BA77F7">
        <w:rPr>
          <w:rFonts w:cstheme="minorHAnsi"/>
          <w:color w:val="000000" w:themeColor="text1"/>
          <w:lang w:val="en-GB"/>
        </w:rPr>
        <w:t>of</w:t>
      </w:r>
      <w:r w:rsidR="007C1460" w:rsidRPr="00BA77F7">
        <w:rPr>
          <w:rFonts w:cstheme="minorHAnsi"/>
          <w:color w:val="000000" w:themeColor="text1"/>
          <w:lang w:val="en-GB"/>
        </w:rPr>
        <w:t xml:space="preserve"> </w:t>
      </w:r>
      <w:r w:rsidR="00674CEE" w:rsidRPr="00BA77F7">
        <w:rPr>
          <w:rFonts w:cstheme="minorHAnsi"/>
          <w:color w:val="000000" w:themeColor="text1"/>
          <w:lang w:val="en-GB"/>
        </w:rPr>
        <w:t>their rivals’ technological</w:t>
      </w:r>
      <w:r w:rsidR="00A90AA3" w:rsidRPr="00BA77F7">
        <w:rPr>
          <w:rFonts w:cstheme="minorHAnsi"/>
          <w:color w:val="000000" w:themeColor="text1"/>
          <w:lang w:val="en-GB"/>
        </w:rPr>
        <w:t xml:space="preserve"> equivalence</w:t>
      </w:r>
      <w:r w:rsidR="00674CEE" w:rsidRPr="00BA77F7">
        <w:rPr>
          <w:rFonts w:cstheme="minorHAnsi"/>
          <w:color w:val="000000" w:themeColor="text1"/>
          <w:lang w:val="en-GB"/>
        </w:rPr>
        <w:t>.</w:t>
      </w:r>
      <w:r w:rsidR="00F5428D" w:rsidRPr="00BA77F7">
        <w:rPr>
          <w:rFonts w:cstheme="minorHAnsi"/>
          <w:color w:val="000000" w:themeColor="text1"/>
          <w:lang w:val="en-GB"/>
        </w:rPr>
        <w:t xml:space="preserve"> As proxies to </w:t>
      </w:r>
      <w:r w:rsidR="00A11994" w:rsidRPr="00BA77F7">
        <w:rPr>
          <w:rFonts w:cstheme="minorHAnsi"/>
          <w:color w:val="000000" w:themeColor="text1"/>
          <w:lang w:val="en-GB"/>
        </w:rPr>
        <w:t>the weapons of war, the</w:t>
      </w:r>
      <w:r w:rsidR="004D6A2C" w:rsidRPr="00BA77F7">
        <w:rPr>
          <w:rFonts w:cstheme="minorHAnsi"/>
          <w:color w:val="000000" w:themeColor="text1"/>
          <w:lang w:val="en-GB"/>
        </w:rPr>
        <w:t>ir</w:t>
      </w:r>
      <w:r w:rsidR="00A11994" w:rsidRPr="00BA77F7">
        <w:rPr>
          <w:rFonts w:cstheme="minorHAnsi"/>
          <w:color w:val="000000" w:themeColor="text1"/>
          <w:lang w:val="en-GB"/>
        </w:rPr>
        <w:t xml:space="preserve"> rockets </w:t>
      </w:r>
      <w:r w:rsidR="004D6A2C" w:rsidRPr="00BA77F7">
        <w:rPr>
          <w:rFonts w:cstheme="minorHAnsi"/>
          <w:color w:val="000000" w:themeColor="text1"/>
          <w:lang w:val="en-GB"/>
        </w:rPr>
        <w:t>and</w:t>
      </w:r>
      <w:r w:rsidR="00A11994" w:rsidRPr="00BA77F7">
        <w:rPr>
          <w:rFonts w:cstheme="minorHAnsi"/>
          <w:color w:val="000000" w:themeColor="text1"/>
          <w:lang w:val="en-GB"/>
        </w:rPr>
        <w:t xml:space="preserve"> space programs </w:t>
      </w:r>
      <w:r w:rsidR="0047789D" w:rsidRPr="00BA77F7">
        <w:rPr>
          <w:rFonts w:cstheme="minorHAnsi"/>
          <w:color w:val="000000" w:themeColor="text1"/>
          <w:lang w:val="en-GB"/>
        </w:rPr>
        <w:t xml:space="preserve">were publicly rebranded to announce national ambitions, reinforce political ideology, and redirect attention from political failures and military insecurities. </w:t>
      </w:r>
      <w:r w:rsidR="00CD1FA1" w:rsidRPr="00BA77F7">
        <w:rPr>
          <w:rFonts w:cstheme="minorHAnsi"/>
          <w:color w:val="000000" w:themeColor="text1"/>
          <w:lang w:val="en-GB"/>
        </w:rPr>
        <w:t xml:space="preserve">Although both space programs </w:t>
      </w:r>
      <w:r w:rsidR="000C1104" w:rsidRPr="00BA77F7">
        <w:rPr>
          <w:rFonts w:cstheme="minorHAnsi"/>
          <w:color w:val="000000" w:themeColor="text1"/>
          <w:lang w:val="en-GB"/>
        </w:rPr>
        <w:t xml:space="preserve">were motivated by </w:t>
      </w:r>
      <w:r w:rsidR="006D63A7" w:rsidRPr="00BA77F7">
        <w:rPr>
          <w:rFonts w:cstheme="minorHAnsi"/>
          <w:color w:val="000000" w:themeColor="text1"/>
          <w:lang w:val="en-GB"/>
        </w:rPr>
        <w:t>the need to</w:t>
      </w:r>
      <w:r w:rsidR="00D21004" w:rsidRPr="00BA77F7">
        <w:rPr>
          <w:rFonts w:cstheme="minorHAnsi"/>
          <w:color w:val="000000" w:themeColor="text1"/>
          <w:lang w:val="en-GB"/>
        </w:rPr>
        <w:t xml:space="preserve"> assert their technological dominance, their messaging</w:t>
      </w:r>
      <w:r w:rsidR="00D21004" w:rsidRPr="00BA77F7">
        <w:rPr>
          <w:rFonts w:eastAsiaTheme="minorEastAsia" w:cstheme="minorHAnsi"/>
          <w:color w:val="000000" w:themeColor="text1"/>
          <w:lang w:val="en-GB"/>
        </w:rPr>
        <w:t xml:space="preserve"> </w:t>
      </w:r>
      <w:r w:rsidR="00E77172" w:rsidRPr="00BA77F7">
        <w:rPr>
          <w:rFonts w:eastAsiaTheme="minorEastAsia" w:cstheme="minorHAnsi"/>
          <w:color w:val="000000" w:themeColor="text1"/>
          <w:lang w:val="en-GB"/>
        </w:rPr>
        <w:t>did not reflect this, emphasizing instead</w:t>
      </w:r>
      <w:r w:rsidR="00003018" w:rsidRPr="00BA77F7">
        <w:rPr>
          <w:rFonts w:eastAsiaTheme="minorEastAsia" w:cstheme="minorHAnsi"/>
          <w:color w:val="000000" w:themeColor="text1"/>
          <w:lang w:val="en-GB"/>
        </w:rPr>
        <w:t xml:space="preserve"> their </w:t>
      </w:r>
      <w:r w:rsidR="00D21004" w:rsidRPr="00BA77F7">
        <w:rPr>
          <w:rFonts w:eastAsiaTheme="minorEastAsia" w:cstheme="minorHAnsi"/>
          <w:color w:val="000000" w:themeColor="text1"/>
          <w:lang w:val="en-GB"/>
        </w:rPr>
        <w:t>national and political values.</w:t>
      </w:r>
      <w:r w:rsidR="00142EC7" w:rsidRPr="00BA77F7">
        <w:rPr>
          <w:rFonts w:eastAsiaTheme="minorEastAsia" w:cstheme="minorHAnsi"/>
          <w:color w:val="000000" w:themeColor="text1"/>
          <w:lang w:val="en-GB"/>
        </w:rPr>
        <w:t xml:space="preserve"> </w:t>
      </w:r>
    </w:p>
    <w:p w14:paraId="1F3490ED" w14:textId="1EE57368" w:rsidR="003E60D2" w:rsidRPr="00BA77F7" w:rsidRDefault="00B712FA" w:rsidP="00832B98">
      <w:pPr>
        <w:spacing w:line="360" w:lineRule="auto"/>
        <w:ind w:firstLine="720"/>
        <w:rPr>
          <w:rFonts w:eastAsiaTheme="minorEastAsia" w:cstheme="minorHAnsi"/>
          <w:color w:val="000000" w:themeColor="text1"/>
          <w:lang w:val="en-GB"/>
        </w:rPr>
      </w:pPr>
      <w:r w:rsidRPr="00BA77F7">
        <w:rPr>
          <w:rFonts w:eastAsiaTheme="minorEastAsia" w:cstheme="minorHAnsi"/>
          <w:color w:val="000000" w:themeColor="text1"/>
          <w:lang w:val="en-GB"/>
        </w:rPr>
        <w:t>The Soviet</w:t>
      </w:r>
      <w:r w:rsidR="00427D4F" w:rsidRPr="00BA77F7">
        <w:rPr>
          <w:rFonts w:eastAsiaTheme="minorEastAsia" w:cstheme="minorHAnsi"/>
          <w:color w:val="000000" w:themeColor="text1"/>
          <w:lang w:val="en-GB"/>
        </w:rPr>
        <w:t>s</w:t>
      </w:r>
      <w:r w:rsidRPr="00BA77F7">
        <w:rPr>
          <w:rFonts w:eastAsiaTheme="minorEastAsia" w:cstheme="minorHAnsi"/>
          <w:color w:val="000000" w:themeColor="text1"/>
          <w:lang w:val="en-GB"/>
        </w:rPr>
        <w:t xml:space="preserve"> developed a complex and extensive messaging campaign to hide the practical and military motivations behind its space program. </w:t>
      </w:r>
      <w:r w:rsidR="00CD3ADC" w:rsidRPr="00BA77F7">
        <w:rPr>
          <w:rFonts w:eastAsiaTheme="minorEastAsia" w:cstheme="minorHAnsi"/>
          <w:color w:val="000000" w:themeColor="text1"/>
          <w:lang w:val="en-GB"/>
        </w:rPr>
        <w:t>Presented</w:t>
      </w:r>
      <w:r w:rsidRPr="00BA77F7">
        <w:rPr>
          <w:rFonts w:eastAsiaTheme="minorEastAsia" w:cstheme="minorHAnsi"/>
          <w:color w:val="000000" w:themeColor="text1"/>
          <w:lang w:val="en-GB"/>
        </w:rPr>
        <w:t xml:space="preserve"> as a collective effort towards building a </w:t>
      </w:r>
      <w:r w:rsidR="009F1F36" w:rsidRPr="00BA77F7">
        <w:rPr>
          <w:rFonts w:eastAsiaTheme="minorEastAsia" w:cstheme="minorHAnsi"/>
          <w:color w:val="000000" w:themeColor="text1"/>
          <w:lang w:val="en-GB"/>
        </w:rPr>
        <w:t>S</w:t>
      </w:r>
      <w:r w:rsidRPr="00BA77F7">
        <w:rPr>
          <w:rFonts w:eastAsiaTheme="minorEastAsia" w:cstheme="minorHAnsi"/>
          <w:color w:val="000000" w:themeColor="text1"/>
          <w:lang w:val="en-GB"/>
        </w:rPr>
        <w:t>ocialist utopia</w:t>
      </w:r>
      <w:r w:rsidR="00CD3ADC" w:rsidRPr="00BA77F7">
        <w:rPr>
          <w:rFonts w:eastAsiaTheme="minorEastAsia" w:cstheme="minorHAnsi"/>
          <w:color w:val="000000" w:themeColor="text1"/>
          <w:lang w:val="en-GB"/>
        </w:rPr>
        <w:t>, Soviet</w:t>
      </w:r>
      <w:r w:rsidR="00EA38DA" w:rsidRPr="00BA77F7">
        <w:rPr>
          <w:rFonts w:eastAsiaTheme="minorEastAsia" w:cstheme="minorHAnsi"/>
          <w:color w:val="000000" w:themeColor="text1"/>
          <w:lang w:val="en-GB"/>
        </w:rPr>
        <w:t xml:space="preserve"> messaging </w:t>
      </w:r>
      <w:r w:rsidRPr="00BA77F7">
        <w:rPr>
          <w:rFonts w:eastAsiaTheme="minorEastAsia" w:cstheme="minorHAnsi"/>
          <w:color w:val="000000" w:themeColor="text1"/>
          <w:lang w:val="en-GB"/>
        </w:rPr>
        <w:t>was ultimately motivated by practical and utilitarian</w:t>
      </w:r>
      <w:r w:rsidR="00F90931" w:rsidRPr="00BA77F7">
        <w:rPr>
          <w:rFonts w:eastAsiaTheme="minorEastAsia" w:cstheme="minorHAnsi"/>
          <w:color w:val="000000" w:themeColor="text1"/>
          <w:lang w:val="en-GB"/>
        </w:rPr>
        <w:t xml:space="preserve"> </w:t>
      </w:r>
      <w:r w:rsidRPr="00BA77F7">
        <w:rPr>
          <w:rFonts w:eastAsiaTheme="minorEastAsia" w:cstheme="minorHAnsi"/>
          <w:color w:val="000000" w:themeColor="text1"/>
          <w:lang w:val="en-GB"/>
        </w:rPr>
        <w:t>considerations.</w:t>
      </w:r>
      <w:r w:rsidR="00427D4F" w:rsidRPr="00BA77F7">
        <w:rPr>
          <w:rFonts w:eastAsiaTheme="minorEastAsia" w:cstheme="minorHAnsi"/>
          <w:color w:val="000000" w:themeColor="text1"/>
          <w:lang w:val="en-GB"/>
        </w:rPr>
        <w:t xml:space="preserve"> </w:t>
      </w:r>
      <w:r w:rsidR="00832B98" w:rsidRPr="00BA77F7">
        <w:rPr>
          <w:rFonts w:eastAsiaTheme="minorEastAsia" w:cstheme="minorHAnsi"/>
          <w:color w:val="000000" w:themeColor="text1"/>
          <w:lang w:val="en-GB"/>
        </w:rPr>
        <w:t>Similarly</w:t>
      </w:r>
      <w:r w:rsidR="00427D4F" w:rsidRPr="00BA77F7">
        <w:rPr>
          <w:rFonts w:eastAsiaTheme="minorEastAsia" w:cstheme="minorHAnsi"/>
          <w:color w:val="000000" w:themeColor="text1"/>
          <w:lang w:val="en-GB"/>
        </w:rPr>
        <w:t>, the United States used value language to disguise its pragmatic intentions</w:t>
      </w:r>
      <w:r w:rsidR="002565D6" w:rsidRPr="00BA77F7">
        <w:rPr>
          <w:rFonts w:eastAsiaTheme="minorEastAsia" w:cstheme="minorHAnsi"/>
          <w:color w:val="000000" w:themeColor="text1"/>
          <w:lang w:val="en-GB"/>
        </w:rPr>
        <w:t>,</w:t>
      </w:r>
      <w:r w:rsidR="00215405" w:rsidRPr="00BA77F7">
        <w:rPr>
          <w:rFonts w:eastAsiaTheme="minorEastAsia" w:cstheme="minorHAnsi"/>
          <w:color w:val="000000" w:themeColor="text1"/>
          <w:lang w:val="en-GB"/>
        </w:rPr>
        <w:t xml:space="preserve"> creating</w:t>
      </w:r>
      <w:r w:rsidR="00695EE9" w:rsidRPr="00BA77F7">
        <w:rPr>
          <w:rFonts w:eastAsiaTheme="minorEastAsia" w:cstheme="minorHAnsi"/>
          <w:color w:val="000000" w:themeColor="text1"/>
          <w:lang w:val="en-GB"/>
        </w:rPr>
        <w:t xml:space="preserve"> </w:t>
      </w:r>
      <w:r w:rsidR="00215405" w:rsidRPr="00BA77F7">
        <w:rPr>
          <w:rFonts w:eastAsiaTheme="minorEastAsia" w:cstheme="minorHAnsi"/>
          <w:color w:val="000000" w:themeColor="text1"/>
          <w:lang w:val="en-GB"/>
        </w:rPr>
        <w:t>and</w:t>
      </w:r>
      <w:r w:rsidR="008E68F9" w:rsidRPr="00BA77F7">
        <w:rPr>
          <w:rFonts w:eastAsiaTheme="minorEastAsia" w:cstheme="minorHAnsi"/>
          <w:color w:val="000000" w:themeColor="text1"/>
          <w:lang w:val="en-GB"/>
        </w:rPr>
        <w:t xml:space="preserve"> reinforc</w:t>
      </w:r>
      <w:r w:rsidR="00215405" w:rsidRPr="00BA77F7">
        <w:rPr>
          <w:rFonts w:eastAsiaTheme="minorEastAsia" w:cstheme="minorHAnsi"/>
          <w:color w:val="000000" w:themeColor="text1"/>
          <w:lang w:val="en-GB"/>
        </w:rPr>
        <w:t>ing</w:t>
      </w:r>
      <w:r w:rsidR="008E68F9" w:rsidRPr="00BA77F7">
        <w:rPr>
          <w:rFonts w:eastAsiaTheme="minorEastAsia" w:cstheme="minorHAnsi"/>
          <w:color w:val="000000" w:themeColor="text1"/>
          <w:lang w:val="en-GB"/>
        </w:rPr>
        <w:t xml:space="preserve"> a message of </w:t>
      </w:r>
      <w:r w:rsidR="00F11FD2" w:rsidRPr="00BA77F7">
        <w:rPr>
          <w:rFonts w:eastAsiaTheme="minorEastAsia" w:cstheme="minorHAnsi"/>
          <w:color w:val="000000" w:themeColor="text1"/>
          <w:lang w:val="en-GB"/>
        </w:rPr>
        <w:t xml:space="preserve">national and individual exceptionalism </w:t>
      </w:r>
      <w:r w:rsidR="00596BA2" w:rsidRPr="00BA77F7">
        <w:rPr>
          <w:rFonts w:eastAsiaTheme="minorEastAsia" w:cstheme="minorHAnsi"/>
          <w:color w:val="000000" w:themeColor="text1"/>
          <w:lang w:val="en-GB"/>
        </w:rPr>
        <w:t xml:space="preserve">squarely in opposition </w:t>
      </w:r>
      <w:r w:rsidR="00EC0286" w:rsidRPr="00BA77F7">
        <w:rPr>
          <w:rFonts w:eastAsiaTheme="minorEastAsia" w:cstheme="minorHAnsi"/>
          <w:color w:val="000000" w:themeColor="text1"/>
          <w:lang w:val="en-GB"/>
        </w:rPr>
        <w:t>to</w:t>
      </w:r>
      <w:r w:rsidR="00596BA2" w:rsidRPr="00BA77F7">
        <w:rPr>
          <w:rFonts w:eastAsiaTheme="minorEastAsia" w:cstheme="minorHAnsi"/>
          <w:color w:val="000000" w:themeColor="text1"/>
          <w:lang w:val="en-GB"/>
        </w:rPr>
        <w:t xml:space="preserve"> the Russian collective.</w:t>
      </w:r>
      <w:r w:rsidR="002D1759" w:rsidRPr="00BA77F7">
        <w:rPr>
          <w:rFonts w:eastAsiaTheme="minorEastAsia" w:cstheme="minorHAnsi"/>
          <w:color w:val="000000" w:themeColor="text1"/>
          <w:lang w:val="en-GB"/>
        </w:rPr>
        <w:t xml:space="preserve"> For both nations, messaging </w:t>
      </w:r>
      <w:r w:rsidR="00EC0286" w:rsidRPr="00BA77F7">
        <w:rPr>
          <w:rFonts w:eastAsiaTheme="minorEastAsia" w:cstheme="minorHAnsi"/>
          <w:color w:val="000000" w:themeColor="text1"/>
          <w:lang w:val="en-GB"/>
        </w:rPr>
        <w:t>was</w:t>
      </w:r>
      <w:r w:rsidR="002D1759" w:rsidRPr="00BA77F7">
        <w:rPr>
          <w:rFonts w:eastAsiaTheme="minorEastAsia" w:cstheme="minorHAnsi"/>
          <w:color w:val="000000" w:themeColor="text1"/>
          <w:lang w:val="en-GB"/>
        </w:rPr>
        <w:t xml:space="preserve"> a tool to ensure compliance or support, </w:t>
      </w:r>
      <w:r w:rsidR="003E60D2" w:rsidRPr="00BA77F7">
        <w:rPr>
          <w:rFonts w:eastAsiaTheme="minorEastAsia" w:cstheme="minorHAnsi"/>
          <w:color w:val="000000" w:themeColor="text1"/>
          <w:lang w:val="en-GB"/>
        </w:rPr>
        <w:t xml:space="preserve">indicating that it is driven by pragmatic </w:t>
      </w:r>
      <w:r w:rsidR="003E60D2" w:rsidRPr="00BA77F7">
        <w:rPr>
          <w:rFonts w:eastAsiaTheme="minorEastAsia" w:cstheme="minorHAnsi"/>
          <w:color w:val="000000" w:themeColor="text1"/>
          <w:lang w:val="en-GB"/>
        </w:rPr>
        <w:lastRenderedPageBreak/>
        <w:t xml:space="preserve">rationality. As such, </w:t>
      </w:r>
      <w:r w:rsidR="00C04C23" w:rsidRPr="00BA77F7">
        <w:rPr>
          <w:rFonts w:eastAsiaTheme="minorEastAsia" w:cstheme="minorHAnsi"/>
          <w:color w:val="000000" w:themeColor="text1"/>
          <w:lang w:val="en-GB"/>
        </w:rPr>
        <w:t xml:space="preserve">their messaging </w:t>
      </w:r>
      <w:r w:rsidR="002D1759" w:rsidRPr="00BA77F7">
        <w:rPr>
          <w:rFonts w:eastAsiaTheme="minorEastAsia" w:cstheme="minorHAnsi"/>
          <w:color w:val="000000" w:themeColor="text1"/>
          <w:lang w:val="en-GB"/>
        </w:rPr>
        <w:t xml:space="preserve">does not </w:t>
      </w:r>
      <w:r w:rsidR="0022289E" w:rsidRPr="00BA77F7">
        <w:rPr>
          <w:rFonts w:eastAsiaTheme="minorEastAsia" w:cstheme="minorHAnsi"/>
          <w:color w:val="000000" w:themeColor="text1"/>
          <w:lang w:val="en-GB"/>
        </w:rPr>
        <w:t>align with value rationality</w:t>
      </w:r>
      <w:r w:rsidR="002D1759" w:rsidRPr="00BA77F7">
        <w:rPr>
          <w:rFonts w:eastAsiaTheme="minorEastAsia" w:cstheme="minorHAnsi"/>
          <w:color w:val="000000" w:themeColor="text1"/>
          <w:lang w:val="en-GB"/>
        </w:rPr>
        <w:t xml:space="preserve"> in Weber’s conception</w:t>
      </w:r>
      <w:r w:rsidR="0022289E" w:rsidRPr="00BA77F7">
        <w:rPr>
          <w:rFonts w:eastAsiaTheme="minorEastAsia" w:cstheme="minorHAnsi"/>
          <w:color w:val="000000" w:themeColor="text1"/>
          <w:lang w:val="en-GB"/>
        </w:rPr>
        <w:t xml:space="preserve">. </w:t>
      </w:r>
    </w:p>
    <w:p w14:paraId="4D7D9470" w14:textId="332DFC79" w:rsidR="00593343" w:rsidRPr="00BA77F7" w:rsidRDefault="00593343" w:rsidP="00593343">
      <w:pPr>
        <w:spacing w:line="360" w:lineRule="auto"/>
        <w:ind w:firstLine="720"/>
        <w:rPr>
          <w:rFonts w:ascii="Calibri" w:hAnsi="Calibri" w:cs="Calibri"/>
          <w:color w:val="000000" w:themeColor="text1"/>
          <w:lang w:val="en-GB"/>
        </w:rPr>
      </w:pPr>
      <w:r w:rsidRPr="00BA77F7">
        <w:rPr>
          <w:rFonts w:ascii="Calibri" w:hAnsi="Calibri" w:cs="Calibri"/>
          <w:color w:val="000000" w:themeColor="text1"/>
          <w:lang w:val="en-GB"/>
        </w:rPr>
        <w:t xml:space="preserve">In time, the sprint for ‘firsts’ </w:t>
      </w:r>
      <w:r w:rsidR="00EC0286" w:rsidRPr="00BA77F7">
        <w:rPr>
          <w:rFonts w:ascii="Calibri" w:hAnsi="Calibri" w:cs="Calibri"/>
          <w:color w:val="000000" w:themeColor="text1"/>
          <w:lang w:val="en-GB"/>
        </w:rPr>
        <w:t>in the</w:t>
      </w:r>
      <w:r w:rsidR="002955C5" w:rsidRPr="00BA77F7">
        <w:rPr>
          <w:rFonts w:ascii="Calibri" w:hAnsi="Calibri" w:cs="Calibri"/>
          <w:color w:val="000000" w:themeColor="text1"/>
          <w:lang w:val="en-GB"/>
        </w:rPr>
        <w:t>ir race for space</w:t>
      </w:r>
      <w:r w:rsidR="00EC0286" w:rsidRPr="00BA77F7">
        <w:rPr>
          <w:rFonts w:ascii="Calibri" w:hAnsi="Calibri" w:cs="Calibri"/>
          <w:color w:val="000000" w:themeColor="text1"/>
          <w:lang w:val="en-GB"/>
        </w:rPr>
        <w:t xml:space="preserve"> </w:t>
      </w:r>
      <w:r w:rsidRPr="00BA77F7">
        <w:rPr>
          <w:rFonts w:ascii="Calibri" w:hAnsi="Calibri" w:cs="Calibri"/>
          <w:color w:val="000000" w:themeColor="text1"/>
          <w:lang w:val="en-GB"/>
        </w:rPr>
        <w:t>became a test of endurance that resulted in a decisive victory; the country that could pay the most could plant their flag on the moon. By virtue of a better economy and NASA’s carefully crafted media campaigns that ensured congressional funding</w:t>
      </w:r>
      <w:r w:rsidR="002955C5" w:rsidRPr="00BA77F7">
        <w:rPr>
          <w:rFonts w:ascii="Calibri" w:hAnsi="Calibri" w:cs="Calibri"/>
          <w:color w:val="000000" w:themeColor="text1"/>
          <w:lang w:val="en-GB"/>
        </w:rPr>
        <w:t xml:space="preserve"> and public support</w:t>
      </w:r>
      <w:r w:rsidRPr="00BA77F7">
        <w:rPr>
          <w:rFonts w:ascii="Calibri" w:hAnsi="Calibri" w:cs="Calibri"/>
          <w:color w:val="000000" w:themeColor="text1"/>
          <w:lang w:val="en-GB"/>
        </w:rPr>
        <w:t>, the United States was able to outlast Russia long enough to see Apollo through. The material benefits of the billions spent by both sides are harder to quantify.</w:t>
      </w:r>
    </w:p>
    <w:p w14:paraId="4D338B8E" w14:textId="77777777" w:rsidR="00593343" w:rsidRPr="00937FB8" w:rsidRDefault="00593343" w:rsidP="00E04B4B">
      <w:pPr>
        <w:spacing w:line="360" w:lineRule="auto"/>
        <w:ind w:firstLine="720"/>
        <w:rPr>
          <w:rFonts w:ascii="Calibri" w:hAnsi="Calibri" w:cs="Calibri"/>
          <w:color w:val="00B050"/>
          <w:lang w:val="en-GB"/>
        </w:rPr>
      </w:pPr>
    </w:p>
    <w:p w14:paraId="07CEE172" w14:textId="77777777" w:rsidR="00E04B4B" w:rsidRPr="00937FB8" w:rsidRDefault="00E04B4B" w:rsidP="00AE005E">
      <w:pPr>
        <w:spacing w:line="360" w:lineRule="auto"/>
        <w:ind w:firstLine="720"/>
        <w:rPr>
          <w:rFonts w:ascii="Calibri" w:hAnsi="Calibri" w:cs="Calibri"/>
          <w:lang w:val="en-GB"/>
        </w:rPr>
      </w:pPr>
    </w:p>
    <w:p w14:paraId="1F10D86C" w14:textId="77777777" w:rsidR="00E04B4B" w:rsidRPr="00937FB8" w:rsidRDefault="00E04B4B" w:rsidP="00AE005E">
      <w:pPr>
        <w:spacing w:line="360" w:lineRule="auto"/>
        <w:ind w:firstLine="720"/>
        <w:rPr>
          <w:rFonts w:ascii="Calibri" w:hAnsi="Calibri" w:cs="Calibri"/>
          <w:lang w:val="en-GB"/>
        </w:rPr>
      </w:pPr>
    </w:p>
    <w:p w14:paraId="15D9C365" w14:textId="7297EA44" w:rsidR="00685674" w:rsidRPr="00937FB8" w:rsidRDefault="009C3CD5" w:rsidP="00F926F5">
      <w:pPr>
        <w:rPr>
          <w:rFonts w:cstheme="minorHAnsi"/>
          <w:lang w:val="en-GB"/>
        </w:rPr>
      </w:pPr>
      <w:r w:rsidRPr="00937FB8">
        <w:rPr>
          <w:rFonts w:cstheme="minorHAnsi"/>
          <w:lang w:val="en-GB"/>
        </w:rPr>
        <w:br w:type="page"/>
      </w:r>
    </w:p>
    <w:p w14:paraId="0197144C" w14:textId="2609FA89" w:rsidR="009E3528" w:rsidRPr="00937FB8" w:rsidRDefault="00892E0E" w:rsidP="00620573">
      <w:pPr>
        <w:pStyle w:val="MyHeading1"/>
        <w:spacing w:line="240" w:lineRule="auto"/>
        <w:rPr>
          <w:sz w:val="26"/>
          <w:szCs w:val="26"/>
        </w:rPr>
      </w:pPr>
      <w:r w:rsidRPr="00937FB8">
        <w:rPr>
          <w:sz w:val="26"/>
          <w:szCs w:val="26"/>
        </w:rPr>
        <w:lastRenderedPageBreak/>
        <w:t>Section I</w:t>
      </w:r>
      <w:r w:rsidR="00422510" w:rsidRPr="00937FB8">
        <w:rPr>
          <w:sz w:val="26"/>
          <w:szCs w:val="26"/>
        </w:rPr>
        <w:t>I</w:t>
      </w:r>
    </w:p>
    <w:p w14:paraId="41C0B42D" w14:textId="77777777" w:rsidR="00D35BD4" w:rsidRDefault="006956BE" w:rsidP="00620573">
      <w:pPr>
        <w:pStyle w:val="MyHeading1"/>
        <w:spacing w:line="240" w:lineRule="auto"/>
        <w:rPr>
          <w:sz w:val="26"/>
          <w:szCs w:val="26"/>
        </w:rPr>
      </w:pPr>
      <w:r w:rsidRPr="000B5F1C">
        <w:rPr>
          <w:sz w:val="26"/>
          <w:szCs w:val="26"/>
        </w:rPr>
        <w:t xml:space="preserve">Post </w:t>
      </w:r>
      <w:r w:rsidR="000D6153" w:rsidRPr="000B5F1C">
        <w:rPr>
          <w:sz w:val="26"/>
          <w:szCs w:val="26"/>
        </w:rPr>
        <w:t>Apollo</w:t>
      </w:r>
      <w:r w:rsidR="00B3491C" w:rsidRPr="000B5F1C">
        <w:rPr>
          <w:sz w:val="26"/>
          <w:szCs w:val="26"/>
        </w:rPr>
        <w:t xml:space="preserve">: </w:t>
      </w:r>
      <w:r w:rsidR="000B5F1C" w:rsidRPr="000B5F1C">
        <w:rPr>
          <w:rFonts w:eastAsiaTheme="minorHAnsi" w:cstheme="minorHAnsi"/>
          <w:color w:val="000000"/>
          <w:sz w:val="26"/>
          <w:szCs w:val="26"/>
        </w:rPr>
        <w:t>Sincerity and Belief in NASA’s Un-manned Scientific Missions</w:t>
      </w:r>
      <w:r w:rsidR="000B5F1C" w:rsidRPr="000B5F1C">
        <w:rPr>
          <w:sz w:val="26"/>
          <w:szCs w:val="26"/>
        </w:rPr>
        <w:t xml:space="preserve"> </w:t>
      </w:r>
    </w:p>
    <w:p w14:paraId="39864784" w14:textId="55BF0319" w:rsidR="00EF6737" w:rsidRPr="00EF3002" w:rsidRDefault="00EF6737" w:rsidP="00321250">
      <w:pPr>
        <w:pStyle w:val="NormalWeb"/>
        <w:shd w:val="clear" w:color="auto" w:fill="FFFFFF"/>
        <w:spacing w:before="120" w:beforeAutospacing="0" w:after="120" w:afterAutospacing="0" w:line="360" w:lineRule="auto"/>
        <w:rPr>
          <w:rFonts w:ascii="Calibri" w:hAnsi="Calibri" w:cs="Calibri"/>
          <w:i/>
          <w:iCs/>
          <w:color w:val="000000" w:themeColor="text1"/>
          <w:sz w:val="24"/>
          <w:lang w:val="en-GB"/>
        </w:rPr>
      </w:pPr>
      <w:r w:rsidRPr="00EF3002">
        <w:rPr>
          <w:rFonts w:ascii="Calibri" w:hAnsi="Calibri" w:cs="Calibri"/>
          <w:i/>
          <w:iCs/>
          <w:color w:val="000000" w:themeColor="text1"/>
          <w:sz w:val="24"/>
          <w:lang w:val="en-GB"/>
        </w:rPr>
        <w:t>Weber’s Value</w:t>
      </w:r>
      <w:r w:rsidR="00BA2D6F" w:rsidRPr="00EF3002">
        <w:rPr>
          <w:rFonts w:ascii="Calibri" w:hAnsi="Calibri" w:cs="Calibri"/>
          <w:i/>
          <w:iCs/>
          <w:color w:val="000000" w:themeColor="text1"/>
          <w:sz w:val="24"/>
          <w:lang w:val="en-GB"/>
        </w:rPr>
        <w:t>-</w:t>
      </w:r>
      <w:r w:rsidRPr="00EF3002">
        <w:rPr>
          <w:rFonts w:ascii="Calibri" w:hAnsi="Calibri" w:cs="Calibri"/>
          <w:i/>
          <w:iCs/>
          <w:color w:val="000000" w:themeColor="text1"/>
          <w:sz w:val="24"/>
          <w:lang w:val="en-GB"/>
        </w:rPr>
        <w:t>Rational</w:t>
      </w:r>
      <w:r w:rsidR="00231E1D" w:rsidRPr="00EF3002">
        <w:rPr>
          <w:rFonts w:ascii="Calibri" w:hAnsi="Calibri" w:cs="Calibri"/>
          <w:i/>
          <w:iCs/>
          <w:color w:val="000000" w:themeColor="text1"/>
          <w:sz w:val="24"/>
          <w:lang w:val="en-GB"/>
        </w:rPr>
        <w:t>ity</w:t>
      </w:r>
      <w:r w:rsidR="00D06CCF" w:rsidRPr="00EF3002">
        <w:rPr>
          <w:rFonts w:ascii="Calibri" w:hAnsi="Calibri" w:cs="Calibri"/>
          <w:i/>
          <w:iCs/>
          <w:color w:val="000000" w:themeColor="text1"/>
          <w:sz w:val="24"/>
          <w:lang w:val="en-GB"/>
        </w:rPr>
        <w:t xml:space="preserve"> as the Search for </w:t>
      </w:r>
      <w:r w:rsidR="00251AE1" w:rsidRPr="00EF3002">
        <w:rPr>
          <w:rFonts w:ascii="Calibri" w:hAnsi="Calibri" w:cs="Calibri"/>
          <w:i/>
          <w:iCs/>
          <w:color w:val="000000" w:themeColor="text1"/>
          <w:sz w:val="24"/>
          <w:lang w:val="en-GB"/>
        </w:rPr>
        <w:t>Meaning</w:t>
      </w:r>
      <w:r w:rsidR="00F52837">
        <w:rPr>
          <w:rFonts w:ascii="Calibri" w:hAnsi="Calibri" w:cs="Calibri"/>
          <w:i/>
          <w:iCs/>
          <w:color w:val="000000" w:themeColor="text1"/>
          <w:sz w:val="24"/>
          <w:lang w:val="en-GB"/>
        </w:rPr>
        <w:t xml:space="preserve"> </w:t>
      </w:r>
    </w:p>
    <w:p w14:paraId="1A793E8D" w14:textId="79F483FD" w:rsidR="002025A1" w:rsidRPr="00EF3002" w:rsidRDefault="00B5556A" w:rsidP="00833132">
      <w:pPr>
        <w:spacing w:line="360" w:lineRule="auto"/>
        <w:ind w:firstLine="720"/>
        <w:rPr>
          <w:rFonts w:cstheme="minorHAnsi"/>
          <w:color w:val="000000" w:themeColor="text1"/>
          <w:lang w:val="en-GB"/>
        </w:rPr>
      </w:pPr>
      <w:r w:rsidRPr="00EF3002">
        <w:rPr>
          <w:rFonts w:cstheme="minorHAnsi"/>
          <w:color w:val="000000" w:themeColor="text1"/>
          <w:lang w:val="en-GB"/>
        </w:rPr>
        <w:t xml:space="preserve">As noted, </w:t>
      </w:r>
      <w:r w:rsidR="00D06F26" w:rsidRPr="00EF3002">
        <w:rPr>
          <w:rFonts w:cstheme="minorHAnsi"/>
          <w:color w:val="000000" w:themeColor="text1"/>
          <w:lang w:val="en-GB"/>
        </w:rPr>
        <w:t>Weber define</w:t>
      </w:r>
      <w:r w:rsidR="00500796">
        <w:rPr>
          <w:rFonts w:cstheme="minorHAnsi"/>
          <w:color w:val="000000" w:themeColor="text1"/>
          <w:lang w:val="en-GB"/>
        </w:rPr>
        <w:t>d</w:t>
      </w:r>
      <w:r w:rsidR="00D06F26" w:rsidRPr="00EF3002">
        <w:rPr>
          <w:rFonts w:cstheme="minorHAnsi"/>
          <w:color w:val="000000" w:themeColor="text1"/>
          <w:lang w:val="en-GB"/>
        </w:rPr>
        <w:t xml:space="preserve"> </w:t>
      </w:r>
      <w:proofErr w:type="gramStart"/>
      <w:r w:rsidR="00BA2D6F" w:rsidRPr="00EF3002">
        <w:rPr>
          <w:rFonts w:eastAsiaTheme="minorEastAsia"/>
          <w:color w:val="000000" w:themeColor="text1"/>
          <w:lang w:val="en-GB"/>
        </w:rPr>
        <w:t>value-rational</w:t>
      </w:r>
      <w:proofErr w:type="gramEnd"/>
      <w:r w:rsidR="00BA2D6F" w:rsidRPr="00EF3002">
        <w:rPr>
          <w:rFonts w:eastAsiaTheme="minorEastAsia"/>
          <w:color w:val="000000" w:themeColor="text1"/>
          <w:lang w:val="en-GB"/>
        </w:rPr>
        <w:t xml:space="preserve"> </w:t>
      </w:r>
      <w:r w:rsidR="00D06F26" w:rsidRPr="00EF3002">
        <w:rPr>
          <w:rFonts w:eastAsiaTheme="minorEastAsia"/>
          <w:color w:val="000000" w:themeColor="text1"/>
          <w:lang w:val="en-GB"/>
        </w:rPr>
        <w:t>as ‘</w:t>
      </w:r>
      <w:r w:rsidR="00BA2D6F" w:rsidRPr="00EF3002">
        <w:rPr>
          <w:rFonts w:eastAsiaTheme="minorEastAsia"/>
          <w:color w:val="000000" w:themeColor="text1"/>
          <w:lang w:val="en-GB"/>
        </w:rPr>
        <w:t xml:space="preserve">conscious belief in the value for its own sake of some ethical, aesthetic, religious, or other form of </w:t>
      </w:r>
      <w:proofErr w:type="spellStart"/>
      <w:r w:rsidR="00BA2D6F" w:rsidRPr="00EF3002">
        <w:rPr>
          <w:rFonts w:eastAsiaTheme="minorEastAsia"/>
          <w:color w:val="000000" w:themeColor="text1"/>
          <w:lang w:val="en-GB"/>
        </w:rPr>
        <w:t>behavior</w:t>
      </w:r>
      <w:proofErr w:type="spellEnd"/>
      <w:r w:rsidR="00BA2D6F" w:rsidRPr="00EF3002">
        <w:rPr>
          <w:rFonts w:eastAsiaTheme="minorEastAsia"/>
          <w:color w:val="000000" w:themeColor="text1"/>
          <w:lang w:val="en-GB"/>
        </w:rPr>
        <w:t>, independently of its prospects of success</w:t>
      </w:r>
      <w:r w:rsidR="00D06F26" w:rsidRPr="00EF3002">
        <w:rPr>
          <w:rFonts w:eastAsiaTheme="minorEastAsia"/>
          <w:color w:val="000000" w:themeColor="text1"/>
          <w:lang w:val="en-GB"/>
        </w:rPr>
        <w:t>’.</w:t>
      </w:r>
      <w:r w:rsidR="00197D39" w:rsidRPr="00EF3002">
        <w:rPr>
          <w:rStyle w:val="FootnoteReference"/>
          <w:rFonts w:eastAsiaTheme="minorEastAsia"/>
          <w:color w:val="000000" w:themeColor="text1"/>
          <w:lang w:val="en-GB"/>
        </w:rPr>
        <w:footnoteReference w:id="118"/>
      </w:r>
      <w:r w:rsidR="004332A7" w:rsidRPr="00EF3002">
        <w:rPr>
          <w:rFonts w:eastAsiaTheme="minorEastAsia"/>
          <w:color w:val="000000" w:themeColor="text1"/>
          <w:lang w:val="en-GB"/>
        </w:rPr>
        <w:t xml:space="preserve"> </w:t>
      </w:r>
      <w:r w:rsidR="00132B6D" w:rsidRPr="00EF3002">
        <w:rPr>
          <w:rFonts w:eastAsiaTheme="minorEastAsia"/>
          <w:color w:val="000000" w:themeColor="text1"/>
          <w:lang w:val="en-GB"/>
        </w:rPr>
        <w:t xml:space="preserve">Because Weber’s model examines </w:t>
      </w:r>
      <w:r w:rsidR="009E7346" w:rsidRPr="00EF3002">
        <w:rPr>
          <w:rFonts w:eastAsiaTheme="minorEastAsia"/>
          <w:color w:val="000000" w:themeColor="text1"/>
          <w:lang w:val="en-GB"/>
        </w:rPr>
        <w:t xml:space="preserve">intentionality through </w:t>
      </w:r>
      <w:r w:rsidR="00132B6D" w:rsidRPr="00EF3002">
        <w:rPr>
          <w:rFonts w:eastAsiaTheme="minorEastAsia"/>
          <w:color w:val="000000" w:themeColor="text1"/>
          <w:lang w:val="en-GB"/>
        </w:rPr>
        <w:t xml:space="preserve">social action, </w:t>
      </w:r>
      <w:r w:rsidR="00BC6854" w:rsidRPr="00EF3002">
        <w:rPr>
          <w:rFonts w:eastAsiaTheme="minorEastAsia"/>
          <w:color w:val="000000" w:themeColor="text1"/>
          <w:lang w:val="en-GB"/>
        </w:rPr>
        <w:t>it</w:t>
      </w:r>
      <w:r w:rsidR="008B42C6" w:rsidRPr="00EF3002">
        <w:rPr>
          <w:rFonts w:eastAsiaTheme="minorEastAsia"/>
          <w:color w:val="000000" w:themeColor="text1"/>
          <w:lang w:val="en-GB"/>
        </w:rPr>
        <w:t xml:space="preserve"> distinguishes </w:t>
      </w:r>
      <w:r w:rsidR="0044168D" w:rsidRPr="00EF3002">
        <w:rPr>
          <w:rFonts w:eastAsiaTheme="minorEastAsia"/>
          <w:color w:val="000000" w:themeColor="text1"/>
          <w:lang w:val="en-GB"/>
        </w:rPr>
        <w:t xml:space="preserve">pragmatic </w:t>
      </w:r>
      <w:r w:rsidR="008B42C6" w:rsidRPr="00EF3002">
        <w:rPr>
          <w:rFonts w:eastAsiaTheme="minorEastAsia"/>
          <w:color w:val="000000" w:themeColor="text1"/>
          <w:lang w:val="en-GB"/>
        </w:rPr>
        <w:t>from</w:t>
      </w:r>
      <w:r w:rsidR="0044168D" w:rsidRPr="00EF3002">
        <w:rPr>
          <w:rFonts w:eastAsiaTheme="minorEastAsia"/>
          <w:color w:val="000000" w:themeColor="text1"/>
          <w:lang w:val="en-GB"/>
        </w:rPr>
        <w:t xml:space="preserve"> value rationality </w:t>
      </w:r>
      <w:r w:rsidR="009D554B" w:rsidRPr="00EF3002">
        <w:rPr>
          <w:rFonts w:eastAsiaTheme="minorEastAsia"/>
          <w:color w:val="000000" w:themeColor="text1"/>
          <w:lang w:val="en-GB"/>
        </w:rPr>
        <w:t xml:space="preserve">by </w:t>
      </w:r>
      <w:r w:rsidR="00C36D6C" w:rsidRPr="00EF3002">
        <w:rPr>
          <w:rFonts w:eastAsiaTheme="minorEastAsia"/>
          <w:color w:val="000000" w:themeColor="text1"/>
          <w:lang w:val="en-GB"/>
        </w:rPr>
        <w:t xml:space="preserve">the choices one makes. </w:t>
      </w:r>
      <w:r w:rsidR="000B4EEC" w:rsidRPr="00EF3002">
        <w:rPr>
          <w:rFonts w:eastAsiaTheme="minorEastAsia"/>
          <w:color w:val="000000" w:themeColor="text1"/>
          <w:lang w:val="en-GB"/>
        </w:rPr>
        <w:t>A</w:t>
      </w:r>
      <w:r w:rsidR="002025A1" w:rsidRPr="00EF3002">
        <w:rPr>
          <w:rFonts w:cstheme="minorHAnsi"/>
          <w:color w:val="000000" w:themeColor="text1"/>
          <w:lang w:val="en-GB"/>
        </w:rPr>
        <w:t>ccording to Julie Langer, theoretical rationality:</w:t>
      </w:r>
    </w:p>
    <w:p w14:paraId="38615AB3" w14:textId="77777777" w:rsidR="002025A1" w:rsidRPr="00EF3002" w:rsidRDefault="002025A1" w:rsidP="002025A1">
      <w:pPr>
        <w:spacing w:after="120"/>
        <w:ind w:left="720"/>
        <w:rPr>
          <w:rFonts w:cstheme="minorHAnsi"/>
          <w:color w:val="000000" w:themeColor="text1"/>
          <w:shd w:val="clear" w:color="auto" w:fill="FFFFFF"/>
          <w:lang w:val="en-GB"/>
        </w:rPr>
      </w:pPr>
      <w:r w:rsidRPr="00EF3002">
        <w:rPr>
          <w:rFonts w:cstheme="minorHAnsi"/>
          <w:color w:val="000000" w:themeColor="text1"/>
          <w:shd w:val="clear" w:color="auto" w:fill="FFFFFF"/>
          <w:lang w:val="en-GB"/>
        </w:rPr>
        <w:t>stems from a “metaphysical need” by “thinkers” to give ordinary life events a coherent meaning. Through abstract processes of rationalization reinforced by logic and science, these “thinkers” develop increasingly precise concepts, which are used to deduce patterns of action and make sense of ones’ reality . . . [and] to give meaning to the cosmos.</w:t>
      </w:r>
      <w:r w:rsidRPr="00EF3002">
        <w:rPr>
          <w:rStyle w:val="FootnoteReference"/>
          <w:rFonts w:cstheme="minorHAnsi"/>
          <w:color w:val="000000" w:themeColor="text1"/>
          <w:shd w:val="clear" w:color="auto" w:fill="FFFFFF"/>
          <w:lang w:val="en-GB"/>
        </w:rPr>
        <w:footnoteReference w:id="119"/>
      </w:r>
    </w:p>
    <w:p w14:paraId="475F9FEE" w14:textId="06A30CF1" w:rsidR="0035389B" w:rsidRPr="00EF3002" w:rsidRDefault="002025A1" w:rsidP="00692814">
      <w:pPr>
        <w:pStyle w:val="NormalWeb"/>
        <w:shd w:val="clear" w:color="auto" w:fill="FFFFFF"/>
        <w:spacing w:before="0" w:beforeAutospacing="0" w:after="0" w:afterAutospacing="0" w:line="360" w:lineRule="auto"/>
        <w:rPr>
          <w:rFonts w:eastAsiaTheme="minorEastAsia" w:cstheme="minorHAnsi"/>
          <w:color w:val="000000" w:themeColor="text1"/>
          <w:lang w:val="en-GB"/>
        </w:rPr>
      </w:pPr>
      <w:r w:rsidRPr="00EF3002">
        <w:rPr>
          <w:rFonts w:cstheme="minorHAnsi"/>
          <w:color w:val="000000" w:themeColor="text1"/>
          <w:sz w:val="24"/>
          <w:shd w:val="clear" w:color="auto" w:fill="FFFFFF"/>
          <w:lang w:val="en-GB"/>
        </w:rPr>
        <w:t xml:space="preserve">Theoretical rationality </w:t>
      </w:r>
      <w:r w:rsidRPr="00EF3002">
        <w:rPr>
          <w:rFonts w:cstheme="minorHAnsi"/>
          <w:color w:val="000000" w:themeColor="text1"/>
          <w:sz w:val="24"/>
          <w:lang w:val="en-GB"/>
        </w:rPr>
        <w:t xml:space="preserve">is </w:t>
      </w:r>
      <w:r w:rsidRPr="00EF3002">
        <w:rPr>
          <w:rFonts w:eastAsiaTheme="minorEastAsia" w:cstheme="minorHAnsi"/>
          <w:color w:val="000000" w:themeColor="text1"/>
          <w:sz w:val="24"/>
          <w:lang w:val="en-GB"/>
        </w:rPr>
        <w:t>motivated by the expression of principles or beliefs</w:t>
      </w:r>
      <w:r w:rsidRPr="00EF3002">
        <w:rPr>
          <w:rFonts w:cstheme="minorHAnsi"/>
          <w:color w:val="000000" w:themeColor="text1"/>
          <w:sz w:val="24"/>
          <w:lang w:val="en-GB"/>
        </w:rPr>
        <w:t xml:space="preserve"> rather than </w:t>
      </w:r>
      <w:r w:rsidR="00EE7444">
        <w:rPr>
          <w:rFonts w:cstheme="minorHAnsi"/>
          <w:color w:val="000000" w:themeColor="text1"/>
          <w:sz w:val="24"/>
          <w:lang w:val="en-GB"/>
        </w:rPr>
        <w:t>by</w:t>
      </w:r>
      <w:r w:rsidRPr="00EF3002">
        <w:rPr>
          <w:rFonts w:cstheme="minorHAnsi"/>
          <w:color w:val="000000" w:themeColor="text1"/>
          <w:sz w:val="24"/>
          <w:lang w:val="en-GB"/>
        </w:rPr>
        <w:t xml:space="preserve"> purely technical or practical considerations</w:t>
      </w:r>
      <w:r w:rsidRPr="00EF3002">
        <w:rPr>
          <w:rFonts w:eastAsiaTheme="minorEastAsia" w:cstheme="minorHAnsi"/>
          <w:color w:val="000000" w:themeColor="text1"/>
          <w:sz w:val="24"/>
          <w:lang w:val="en-GB"/>
        </w:rPr>
        <w:t>; individuals or organizations will pursue a course of action to explore or express intellectual abstractions instead of specific outcomes or objectives.</w:t>
      </w:r>
      <w:r w:rsidRPr="00EF3002">
        <w:rPr>
          <w:rFonts w:eastAsiaTheme="minorEastAsia" w:cstheme="minorHAnsi"/>
          <w:color w:val="000000" w:themeColor="text1"/>
          <w:lang w:val="en-GB"/>
        </w:rPr>
        <w:t xml:space="preserve"> </w:t>
      </w:r>
    </w:p>
    <w:p w14:paraId="45FAAEF8" w14:textId="3130D641" w:rsidR="00311D79" w:rsidRPr="00EF3002" w:rsidRDefault="00692814" w:rsidP="00EC3C25">
      <w:pPr>
        <w:pStyle w:val="NormalWeb"/>
        <w:shd w:val="clear" w:color="auto" w:fill="FFFFFF"/>
        <w:spacing w:before="0" w:beforeAutospacing="0" w:after="0" w:afterAutospacing="0" w:line="360" w:lineRule="auto"/>
        <w:ind w:firstLine="720"/>
        <w:rPr>
          <w:rFonts w:eastAsiaTheme="minorEastAsia" w:cstheme="minorHAnsi"/>
          <w:color w:val="000000" w:themeColor="text1"/>
          <w:sz w:val="24"/>
          <w:lang w:val="en-GB"/>
        </w:rPr>
      </w:pPr>
      <w:r w:rsidRPr="00EF3002">
        <w:rPr>
          <w:rFonts w:eastAsiaTheme="minorEastAsia" w:cstheme="minorHAnsi"/>
          <w:color w:val="000000" w:themeColor="text1"/>
          <w:sz w:val="24"/>
          <w:lang w:val="en-GB"/>
        </w:rPr>
        <w:t>This section will examine the messaging of NASA’s unmanned</w:t>
      </w:r>
      <w:r w:rsidR="0091214E" w:rsidRPr="00EF3002">
        <w:rPr>
          <w:rFonts w:eastAsiaTheme="minorEastAsia" w:cstheme="minorHAnsi"/>
          <w:color w:val="000000" w:themeColor="text1"/>
          <w:sz w:val="24"/>
          <w:lang w:val="en-GB"/>
        </w:rPr>
        <w:t xml:space="preserve"> </w:t>
      </w:r>
      <w:r w:rsidRPr="00EF3002">
        <w:rPr>
          <w:rFonts w:eastAsiaTheme="minorEastAsia" w:cstheme="minorHAnsi"/>
          <w:color w:val="000000" w:themeColor="text1"/>
          <w:sz w:val="24"/>
          <w:lang w:val="en-GB"/>
        </w:rPr>
        <w:t>space missions</w:t>
      </w:r>
      <w:r w:rsidR="004E382A" w:rsidRPr="00EF3002">
        <w:rPr>
          <w:rFonts w:eastAsiaTheme="minorEastAsia" w:cstheme="minorHAnsi"/>
          <w:color w:val="000000" w:themeColor="text1"/>
          <w:sz w:val="24"/>
          <w:lang w:val="en-GB"/>
        </w:rPr>
        <w:t xml:space="preserve"> </w:t>
      </w:r>
      <w:r w:rsidR="006A3282" w:rsidRPr="00EF3002">
        <w:rPr>
          <w:rFonts w:eastAsiaTheme="minorEastAsia" w:cstheme="minorHAnsi"/>
          <w:color w:val="000000" w:themeColor="text1"/>
          <w:sz w:val="24"/>
          <w:lang w:val="en-GB"/>
        </w:rPr>
        <w:t xml:space="preserve">of the 1970s </w:t>
      </w:r>
      <w:r w:rsidR="008903B6" w:rsidRPr="00EF3002">
        <w:rPr>
          <w:rFonts w:eastAsiaTheme="minorEastAsia" w:cstheme="minorHAnsi"/>
          <w:color w:val="000000" w:themeColor="text1"/>
          <w:sz w:val="24"/>
          <w:lang w:val="en-GB"/>
        </w:rPr>
        <w:t xml:space="preserve">and the </w:t>
      </w:r>
      <w:r w:rsidR="007952FD" w:rsidRPr="00EF3002">
        <w:rPr>
          <w:rFonts w:eastAsiaTheme="minorEastAsia" w:cstheme="minorHAnsi"/>
          <w:color w:val="000000" w:themeColor="text1"/>
          <w:sz w:val="24"/>
          <w:lang w:val="en-GB"/>
        </w:rPr>
        <w:t>change in</w:t>
      </w:r>
      <w:r w:rsidR="008903B6" w:rsidRPr="00EF3002">
        <w:rPr>
          <w:rFonts w:eastAsiaTheme="minorEastAsia" w:cstheme="minorHAnsi"/>
          <w:color w:val="000000" w:themeColor="text1"/>
          <w:sz w:val="24"/>
          <w:lang w:val="en-GB"/>
        </w:rPr>
        <w:t xml:space="preserve"> </w:t>
      </w:r>
      <w:r w:rsidR="004E382A" w:rsidRPr="00EF3002">
        <w:rPr>
          <w:rFonts w:eastAsiaTheme="minorEastAsia" w:cstheme="minorHAnsi"/>
          <w:color w:val="000000" w:themeColor="text1"/>
          <w:sz w:val="24"/>
          <w:lang w:val="en-GB"/>
        </w:rPr>
        <w:t>social context</w:t>
      </w:r>
      <w:r w:rsidR="008903B6" w:rsidRPr="00EF3002">
        <w:rPr>
          <w:rFonts w:eastAsiaTheme="minorEastAsia" w:cstheme="minorHAnsi"/>
          <w:color w:val="000000" w:themeColor="text1"/>
          <w:sz w:val="24"/>
          <w:lang w:val="en-GB"/>
        </w:rPr>
        <w:t xml:space="preserve"> that </w:t>
      </w:r>
      <w:r w:rsidR="007952FD" w:rsidRPr="00EF3002">
        <w:rPr>
          <w:rFonts w:eastAsiaTheme="minorEastAsia" w:cstheme="minorHAnsi"/>
          <w:color w:val="000000" w:themeColor="text1"/>
          <w:sz w:val="24"/>
          <w:lang w:val="en-GB"/>
        </w:rPr>
        <w:t xml:space="preserve">upended the messaging paradigm of the </w:t>
      </w:r>
      <w:r w:rsidR="00902B32" w:rsidRPr="00EF3002">
        <w:rPr>
          <w:rFonts w:eastAsiaTheme="minorEastAsia" w:cstheme="minorHAnsi"/>
          <w:color w:val="000000" w:themeColor="text1"/>
          <w:sz w:val="24"/>
          <w:lang w:val="en-GB"/>
        </w:rPr>
        <w:t>Space Race</w:t>
      </w:r>
      <w:r w:rsidR="00180ABE" w:rsidRPr="00EF3002">
        <w:rPr>
          <w:rFonts w:eastAsiaTheme="minorEastAsia" w:cstheme="minorHAnsi"/>
          <w:color w:val="000000" w:themeColor="text1"/>
          <w:sz w:val="24"/>
          <w:lang w:val="en-GB"/>
        </w:rPr>
        <w:t>.</w:t>
      </w:r>
      <w:r w:rsidR="00180ABE" w:rsidRPr="00EF3002">
        <w:rPr>
          <w:color w:val="000000" w:themeColor="text1"/>
          <w:sz w:val="24"/>
          <w:lang w:val="en-GB"/>
        </w:rPr>
        <w:t xml:space="preserve"> I will contend that th</w:t>
      </w:r>
      <w:r w:rsidR="00667BC2">
        <w:rPr>
          <w:color w:val="000000" w:themeColor="text1"/>
          <w:sz w:val="24"/>
          <w:lang w:val="en-GB"/>
        </w:rPr>
        <w:t xml:space="preserve">is </w:t>
      </w:r>
      <w:r w:rsidR="00180ABE" w:rsidRPr="00EF3002">
        <w:rPr>
          <w:color w:val="000000" w:themeColor="text1"/>
          <w:sz w:val="24"/>
          <w:lang w:val="en-GB"/>
        </w:rPr>
        <w:t>messaging represents value rationality</w:t>
      </w:r>
      <w:r w:rsidR="0021210C" w:rsidRPr="00EF3002">
        <w:rPr>
          <w:color w:val="000000" w:themeColor="text1"/>
          <w:sz w:val="24"/>
          <w:lang w:val="en-GB"/>
        </w:rPr>
        <w:t xml:space="preserve">; </w:t>
      </w:r>
      <w:r w:rsidR="00784D05" w:rsidRPr="00EF3002">
        <w:rPr>
          <w:rFonts w:eastAsiaTheme="minorEastAsia" w:cstheme="minorHAnsi"/>
          <w:color w:val="000000" w:themeColor="text1"/>
          <w:sz w:val="24"/>
          <w:lang w:val="en-GB"/>
        </w:rPr>
        <w:t xml:space="preserve">instead of being delivery systems for propaganda, </w:t>
      </w:r>
      <w:r w:rsidR="006D3F88" w:rsidRPr="00EF3002">
        <w:rPr>
          <w:rFonts w:eastAsiaTheme="minorEastAsia" w:cstheme="minorHAnsi"/>
          <w:color w:val="000000" w:themeColor="text1"/>
          <w:sz w:val="24"/>
          <w:lang w:val="en-GB"/>
        </w:rPr>
        <w:t xml:space="preserve">space missions became opportunities </w:t>
      </w:r>
      <w:r w:rsidR="00B711CC" w:rsidRPr="00EF3002">
        <w:rPr>
          <w:rFonts w:eastAsiaTheme="minorEastAsia" w:cstheme="minorHAnsi"/>
          <w:color w:val="000000" w:themeColor="text1"/>
          <w:sz w:val="24"/>
          <w:lang w:val="en-GB"/>
        </w:rPr>
        <w:t xml:space="preserve">to </w:t>
      </w:r>
      <w:r w:rsidR="006A3282" w:rsidRPr="00EF3002">
        <w:rPr>
          <w:rFonts w:eastAsiaTheme="minorEastAsia" w:cstheme="minorHAnsi"/>
          <w:color w:val="000000" w:themeColor="text1"/>
          <w:sz w:val="24"/>
          <w:lang w:val="en-GB"/>
        </w:rPr>
        <w:t>find</w:t>
      </w:r>
      <w:r w:rsidR="00B711CC" w:rsidRPr="00EF3002">
        <w:rPr>
          <w:rFonts w:eastAsiaTheme="minorEastAsia" w:cstheme="minorHAnsi"/>
          <w:color w:val="000000" w:themeColor="text1"/>
          <w:sz w:val="24"/>
          <w:lang w:val="en-GB"/>
        </w:rPr>
        <w:t xml:space="preserve"> meaning </w:t>
      </w:r>
      <w:r w:rsidR="006A3282" w:rsidRPr="00EF3002">
        <w:rPr>
          <w:rFonts w:eastAsiaTheme="minorEastAsia" w:cstheme="minorHAnsi"/>
          <w:color w:val="000000" w:themeColor="text1"/>
          <w:sz w:val="24"/>
          <w:lang w:val="en-GB"/>
        </w:rPr>
        <w:t>in the cosmos.</w:t>
      </w:r>
      <w:r w:rsidR="00180ABE" w:rsidRPr="00EF3002">
        <w:rPr>
          <w:rFonts w:eastAsiaTheme="minorEastAsia" w:cstheme="minorHAnsi"/>
          <w:color w:val="000000" w:themeColor="text1"/>
          <w:sz w:val="24"/>
          <w:lang w:val="en-GB"/>
        </w:rPr>
        <w:t xml:space="preserve"> </w:t>
      </w:r>
      <w:r w:rsidR="002A08D6">
        <w:rPr>
          <w:color w:val="000000" w:themeColor="text1"/>
          <w:sz w:val="24"/>
          <w:lang w:val="en-GB"/>
        </w:rPr>
        <w:t>NASA’s</w:t>
      </w:r>
      <w:r w:rsidR="00311D79" w:rsidRPr="00EF3002">
        <w:rPr>
          <w:color w:val="000000" w:themeColor="text1"/>
          <w:sz w:val="24"/>
          <w:lang w:val="en-GB"/>
        </w:rPr>
        <w:t xml:space="preserve"> intentions were neither expedient nor results-oriented, but meaningful; the</w:t>
      </w:r>
      <w:r w:rsidR="00E30DEF">
        <w:rPr>
          <w:color w:val="000000" w:themeColor="text1"/>
          <w:sz w:val="24"/>
          <w:lang w:val="en-GB"/>
        </w:rPr>
        <w:t xml:space="preserve">y </w:t>
      </w:r>
      <w:r w:rsidR="00311D79" w:rsidRPr="00EF3002">
        <w:rPr>
          <w:color w:val="000000" w:themeColor="text1"/>
          <w:sz w:val="24"/>
          <w:lang w:val="en-GB"/>
        </w:rPr>
        <w:t xml:space="preserve">sought knowledge of the universe and offered some in return for audiences they could only hypothesise.  </w:t>
      </w:r>
    </w:p>
    <w:p w14:paraId="633AE4BC" w14:textId="230DEAE9" w:rsidR="00321250" w:rsidRPr="00EF3002" w:rsidRDefault="00321250" w:rsidP="002025A1">
      <w:pPr>
        <w:pStyle w:val="NormalWeb"/>
        <w:shd w:val="clear" w:color="auto" w:fill="FFFFFF"/>
        <w:spacing w:before="120" w:beforeAutospacing="0" w:after="120" w:afterAutospacing="0" w:line="360" w:lineRule="auto"/>
        <w:rPr>
          <w:rFonts w:ascii="Calibri" w:hAnsi="Calibri" w:cs="Calibri"/>
          <w:i/>
          <w:iCs/>
          <w:color w:val="000000" w:themeColor="text1"/>
          <w:sz w:val="24"/>
          <w:lang w:val="en-GB"/>
        </w:rPr>
      </w:pPr>
      <w:r w:rsidRPr="00EF3002">
        <w:rPr>
          <w:rFonts w:ascii="Calibri" w:hAnsi="Calibri" w:cs="Calibri"/>
          <w:i/>
          <w:iCs/>
          <w:color w:val="000000" w:themeColor="text1"/>
          <w:sz w:val="24"/>
          <w:lang w:val="en-GB"/>
        </w:rPr>
        <w:t>The Secular Apocalyptic</w:t>
      </w:r>
    </w:p>
    <w:p w14:paraId="59D95C54" w14:textId="68529A5A" w:rsidR="00360760" w:rsidRPr="00EF3002" w:rsidRDefault="00BF5F62" w:rsidP="009323E0">
      <w:pPr>
        <w:pStyle w:val="NormalWeb"/>
        <w:shd w:val="clear" w:color="auto" w:fill="FFFFFF"/>
        <w:spacing w:before="0" w:beforeAutospacing="0" w:after="0" w:afterAutospacing="0" w:line="360" w:lineRule="auto"/>
        <w:ind w:firstLine="720"/>
        <w:rPr>
          <w:rFonts w:ascii="Calibri" w:hAnsi="Calibri" w:cs="Calibri"/>
          <w:color w:val="000000" w:themeColor="text1"/>
          <w:sz w:val="24"/>
          <w:lang w:val="en-GB"/>
        </w:rPr>
      </w:pPr>
      <w:r w:rsidRPr="00EF3002">
        <w:rPr>
          <w:rFonts w:ascii="Calibri" w:hAnsi="Calibri" w:cs="Calibri"/>
          <w:color w:val="000000" w:themeColor="text1"/>
          <w:sz w:val="24"/>
          <w:lang w:val="en-GB"/>
        </w:rPr>
        <w:t>In the United States, t</w:t>
      </w:r>
      <w:r w:rsidR="00A74DD0" w:rsidRPr="00EF3002">
        <w:rPr>
          <w:rFonts w:ascii="Calibri" w:hAnsi="Calibri" w:cs="Calibri"/>
          <w:color w:val="000000" w:themeColor="text1"/>
          <w:sz w:val="24"/>
          <w:lang w:val="en-GB"/>
        </w:rPr>
        <w:t xml:space="preserve">he </w:t>
      </w:r>
      <w:r w:rsidR="00CB7F8F" w:rsidRPr="00EF3002">
        <w:rPr>
          <w:rFonts w:ascii="Calibri" w:hAnsi="Calibri" w:cs="Calibri"/>
          <w:color w:val="000000" w:themeColor="text1"/>
          <w:sz w:val="24"/>
          <w:lang w:val="en-GB"/>
        </w:rPr>
        <w:t>t</w:t>
      </w:r>
      <w:r w:rsidR="00A74DD0" w:rsidRPr="00EF3002">
        <w:rPr>
          <w:rFonts w:ascii="Calibri" w:hAnsi="Calibri" w:cs="Calibri"/>
          <w:color w:val="000000" w:themeColor="text1"/>
          <w:sz w:val="24"/>
          <w:lang w:val="en-GB"/>
        </w:rPr>
        <w:t xml:space="preserve">wentieth </w:t>
      </w:r>
      <w:r w:rsidR="00CB7F8F" w:rsidRPr="00EF3002">
        <w:rPr>
          <w:rFonts w:ascii="Calibri" w:hAnsi="Calibri" w:cs="Calibri"/>
          <w:color w:val="000000" w:themeColor="text1"/>
          <w:sz w:val="24"/>
          <w:lang w:val="en-GB"/>
        </w:rPr>
        <w:t>c</w:t>
      </w:r>
      <w:r w:rsidR="00A74DD0" w:rsidRPr="00EF3002">
        <w:rPr>
          <w:rFonts w:ascii="Calibri" w:hAnsi="Calibri" w:cs="Calibri"/>
          <w:color w:val="000000" w:themeColor="text1"/>
          <w:sz w:val="24"/>
          <w:lang w:val="en-GB"/>
        </w:rPr>
        <w:t xml:space="preserve">entury was a time of </w:t>
      </w:r>
      <w:r w:rsidR="009C47D7" w:rsidRPr="00EF3002">
        <w:rPr>
          <w:rFonts w:ascii="Calibri" w:hAnsi="Calibri" w:cs="Calibri"/>
          <w:color w:val="000000" w:themeColor="text1"/>
          <w:sz w:val="24"/>
          <w:lang w:val="en-GB"/>
        </w:rPr>
        <w:t xml:space="preserve">complex </w:t>
      </w:r>
      <w:r w:rsidR="00883E3A" w:rsidRPr="00EF3002">
        <w:rPr>
          <w:rFonts w:ascii="Calibri" w:hAnsi="Calibri" w:cs="Calibri"/>
          <w:color w:val="000000" w:themeColor="text1"/>
          <w:sz w:val="24"/>
          <w:lang w:val="en-GB"/>
        </w:rPr>
        <w:t>political and social challenges</w:t>
      </w:r>
      <w:r w:rsidR="009C47D7" w:rsidRPr="00EF3002">
        <w:rPr>
          <w:rFonts w:ascii="Calibri" w:hAnsi="Calibri" w:cs="Calibri"/>
          <w:color w:val="000000" w:themeColor="text1"/>
          <w:sz w:val="24"/>
          <w:lang w:val="en-GB"/>
        </w:rPr>
        <w:t xml:space="preserve"> exemplified by </w:t>
      </w:r>
      <w:r w:rsidR="002A1F93" w:rsidRPr="00EF3002">
        <w:rPr>
          <w:rFonts w:ascii="Calibri" w:hAnsi="Calibri" w:cs="Calibri"/>
          <w:color w:val="000000" w:themeColor="text1"/>
          <w:sz w:val="24"/>
          <w:lang w:val="en-GB"/>
        </w:rPr>
        <w:t xml:space="preserve">events such as the </w:t>
      </w:r>
      <w:r w:rsidR="00A74DD0" w:rsidRPr="00EF3002">
        <w:rPr>
          <w:rFonts w:ascii="Calibri" w:hAnsi="Calibri" w:cs="Calibri"/>
          <w:color w:val="000000" w:themeColor="text1"/>
          <w:sz w:val="24"/>
          <w:lang w:val="en-GB"/>
        </w:rPr>
        <w:t>Cold War stalemates</w:t>
      </w:r>
      <w:r w:rsidR="00883E3A" w:rsidRPr="00EF3002">
        <w:rPr>
          <w:rFonts w:ascii="Calibri" w:hAnsi="Calibri" w:cs="Calibri"/>
          <w:color w:val="000000" w:themeColor="text1"/>
          <w:sz w:val="24"/>
          <w:lang w:val="en-GB"/>
        </w:rPr>
        <w:t xml:space="preserve"> </w:t>
      </w:r>
      <w:r w:rsidR="007C27FA" w:rsidRPr="00EF3002">
        <w:rPr>
          <w:rFonts w:ascii="Calibri" w:hAnsi="Calibri" w:cs="Calibri"/>
          <w:color w:val="000000" w:themeColor="text1"/>
          <w:sz w:val="24"/>
          <w:lang w:val="en-GB"/>
        </w:rPr>
        <w:t xml:space="preserve">lasting from </w:t>
      </w:r>
      <w:r w:rsidR="00883E3A" w:rsidRPr="00EF3002">
        <w:rPr>
          <w:rFonts w:ascii="Calibri" w:hAnsi="Calibri" w:cs="Calibri"/>
          <w:color w:val="000000" w:themeColor="text1"/>
          <w:sz w:val="24"/>
          <w:lang w:val="en-GB"/>
        </w:rPr>
        <w:t>1945 to 1989</w:t>
      </w:r>
      <w:r w:rsidR="00A74DD0" w:rsidRPr="00EF3002">
        <w:rPr>
          <w:rFonts w:ascii="Calibri" w:hAnsi="Calibri" w:cs="Calibri"/>
          <w:color w:val="000000" w:themeColor="text1"/>
          <w:sz w:val="24"/>
          <w:lang w:val="en-GB"/>
        </w:rPr>
        <w:t xml:space="preserve">, the social turmoil of the civil rights </w:t>
      </w:r>
      <w:r w:rsidR="007C27FA" w:rsidRPr="00EF3002">
        <w:rPr>
          <w:rFonts w:ascii="Calibri" w:hAnsi="Calibri" w:cs="Calibri"/>
          <w:color w:val="000000" w:themeColor="text1"/>
          <w:sz w:val="24"/>
          <w:lang w:val="en-GB"/>
        </w:rPr>
        <w:t xml:space="preserve">movement </w:t>
      </w:r>
      <w:r w:rsidR="000104C8" w:rsidRPr="00EF3002">
        <w:rPr>
          <w:rFonts w:ascii="Calibri" w:hAnsi="Calibri" w:cs="Calibri"/>
          <w:color w:val="000000" w:themeColor="text1"/>
          <w:sz w:val="24"/>
          <w:lang w:val="en-GB"/>
        </w:rPr>
        <w:t>of</w:t>
      </w:r>
      <w:r w:rsidR="00516DA8" w:rsidRPr="00EF3002">
        <w:rPr>
          <w:rFonts w:ascii="Calibri" w:hAnsi="Calibri" w:cs="Calibri"/>
          <w:color w:val="000000" w:themeColor="text1"/>
          <w:sz w:val="24"/>
          <w:lang w:val="en-GB"/>
        </w:rPr>
        <w:t xml:space="preserve"> the late 1950s</w:t>
      </w:r>
      <w:r w:rsidR="004167C3" w:rsidRPr="00EF3002">
        <w:rPr>
          <w:rFonts w:ascii="Calibri" w:hAnsi="Calibri" w:cs="Calibri"/>
          <w:color w:val="000000" w:themeColor="text1"/>
          <w:sz w:val="24"/>
          <w:lang w:val="en-GB"/>
        </w:rPr>
        <w:t xml:space="preserve"> to the late </w:t>
      </w:r>
      <w:r w:rsidR="00516DA8" w:rsidRPr="00EF3002">
        <w:rPr>
          <w:rFonts w:ascii="Calibri" w:hAnsi="Calibri" w:cs="Calibri"/>
          <w:color w:val="000000" w:themeColor="text1"/>
          <w:sz w:val="24"/>
          <w:lang w:val="en-GB"/>
        </w:rPr>
        <w:t>1960s</w:t>
      </w:r>
      <w:r w:rsidR="007C27FA" w:rsidRPr="00EF3002">
        <w:rPr>
          <w:rFonts w:ascii="Calibri" w:hAnsi="Calibri" w:cs="Calibri"/>
          <w:color w:val="000000" w:themeColor="text1"/>
          <w:sz w:val="24"/>
          <w:lang w:val="en-GB"/>
        </w:rPr>
        <w:t xml:space="preserve">, </w:t>
      </w:r>
      <w:r w:rsidR="00953D23" w:rsidRPr="00EF3002">
        <w:rPr>
          <w:rFonts w:ascii="Calibri" w:hAnsi="Calibri" w:cs="Calibri"/>
          <w:color w:val="000000" w:themeColor="text1"/>
          <w:sz w:val="24"/>
          <w:lang w:val="en-GB"/>
        </w:rPr>
        <w:t xml:space="preserve">and </w:t>
      </w:r>
      <w:r w:rsidR="004167C3" w:rsidRPr="00EF3002">
        <w:rPr>
          <w:rFonts w:ascii="Calibri" w:hAnsi="Calibri" w:cs="Calibri"/>
          <w:color w:val="000000" w:themeColor="text1"/>
          <w:sz w:val="24"/>
          <w:lang w:val="en-GB"/>
        </w:rPr>
        <w:lastRenderedPageBreak/>
        <w:t xml:space="preserve">the </w:t>
      </w:r>
      <w:r w:rsidR="00A74DD0" w:rsidRPr="00EF3002">
        <w:rPr>
          <w:rFonts w:ascii="Calibri" w:hAnsi="Calibri" w:cs="Calibri"/>
          <w:color w:val="000000" w:themeColor="text1"/>
          <w:sz w:val="24"/>
          <w:lang w:val="en-GB"/>
        </w:rPr>
        <w:t xml:space="preserve">anti-war </w:t>
      </w:r>
      <w:r w:rsidR="004167C3" w:rsidRPr="00EF3002">
        <w:rPr>
          <w:rFonts w:ascii="Calibri" w:hAnsi="Calibri" w:cs="Calibri"/>
          <w:color w:val="000000" w:themeColor="text1"/>
          <w:sz w:val="24"/>
          <w:lang w:val="en-GB"/>
        </w:rPr>
        <w:t xml:space="preserve">Vietnam </w:t>
      </w:r>
      <w:r w:rsidR="00A74DD0" w:rsidRPr="00EF3002">
        <w:rPr>
          <w:rFonts w:ascii="Calibri" w:hAnsi="Calibri" w:cs="Calibri"/>
          <w:color w:val="000000" w:themeColor="text1"/>
          <w:sz w:val="24"/>
          <w:lang w:val="en-GB"/>
        </w:rPr>
        <w:t>movement</w:t>
      </w:r>
      <w:r w:rsidR="0019337A" w:rsidRPr="00EF3002">
        <w:rPr>
          <w:rFonts w:ascii="Calibri" w:hAnsi="Calibri" w:cs="Calibri"/>
          <w:color w:val="000000" w:themeColor="text1"/>
          <w:sz w:val="24"/>
          <w:lang w:val="en-GB"/>
        </w:rPr>
        <w:t xml:space="preserve"> of the mid-1960s to the early 1970s</w:t>
      </w:r>
      <w:r w:rsidR="00BF12D1" w:rsidRPr="00EF3002">
        <w:rPr>
          <w:rFonts w:ascii="Calibri" w:hAnsi="Calibri" w:cs="Calibri"/>
          <w:color w:val="000000" w:themeColor="text1"/>
          <w:sz w:val="24"/>
          <w:lang w:val="en-GB"/>
        </w:rPr>
        <w:t>.</w:t>
      </w:r>
      <w:r w:rsidR="000104C8" w:rsidRPr="00EF3002">
        <w:rPr>
          <w:rStyle w:val="FootnoteReference"/>
          <w:rFonts w:ascii="Calibri" w:hAnsi="Calibri" w:cs="Calibri"/>
          <w:color w:val="000000" w:themeColor="text1"/>
          <w:sz w:val="24"/>
          <w:lang w:val="en-GB"/>
        </w:rPr>
        <w:footnoteReference w:id="120"/>
      </w:r>
      <w:r w:rsidR="00BF12D1" w:rsidRPr="00EF3002">
        <w:rPr>
          <w:rFonts w:ascii="Calibri" w:hAnsi="Calibri" w:cs="Calibri"/>
          <w:color w:val="000000" w:themeColor="text1"/>
          <w:sz w:val="24"/>
          <w:lang w:val="en-GB"/>
        </w:rPr>
        <w:t xml:space="preserve"> </w:t>
      </w:r>
      <w:r w:rsidR="002A3725" w:rsidRPr="00EF3002">
        <w:rPr>
          <w:rFonts w:ascii="Calibri" w:hAnsi="Calibri" w:cs="Calibri"/>
          <w:color w:val="000000" w:themeColor="text1"/>
          <w:sz w:val="24"/>
          <w:lang w:val="en-GB"/>
        </w:rPr>
        <w:t xml:space="preserve">Perhaps the most significant challenge </w:t>
      </w:r>
      <w:r w:rsidR="002A2AC9" w:rsidRPr="00EF3002">
        <w:rPr>
          <w:rFonts w:ascii="Calibri" w:hAnsi="Calibri" w:cs="Calibri"/>
          <w:color w:val="000000" w:themeColor="text1"/>
          <w:sz w:val="24"/>
          <w:lang w:val="en-GB"/>
        </w:rPr>
        <w:t xml:space="preserve">facing the country </w:t>
      </w:r>
      <w:r w:rsidR="002A3725" w:rsidRPr="00EF3002">
        <w:rPr>
          <w:rFonts w:ascii="Calibri" w:hAnsi="Calibri" w:cs="Calibri"/>
          <w:color w:val="000000" w:themeColor="text1"/>
          <w:sz w:val="24"/>
          <w:lang w:val="en-GB"/>
        </w:rPr>
        <w:t xml:space="preserve">was </w:t>
      </w:r>
      <w:r w:rsidR="00A74DD0" w:rsidRPr="00EF3002">
        <w:rPr>
          <w:rFonts w:ascii="Calibri" w:hAnsi="Calibri" w:cs="Calibri"/>
          <w:color w:val="000000" w:themeColor="text1"/>
          <w:sz w:val="24"/>
          <w:lang w:val="en-GB"/>
        </w:rPr>
        <w:t xml:space="preserve">the threat of nuclear </w:t>
      </w:r>
      <w:r w:rsidR="00C167D7" w:rsidRPr="00EF3002">
        <w:rPr>
          <w:rFonts w:ascii="Calibri" w:hAnsi="Calibri" w:cs="Calibri"/>
          <w:color w:val="000000" w:themeColor="text1"/>
          <w:sz w:val="24"/>
          <w:lang w:val="en-GB"/>
        </w:rPr>
        <w:t>annihilation</w:t>
      </w:r>
      <w:r w:rsidR="00A74DD0" w:rsidRPr="00EF3002">
        <w:rPr>
          <w:rFonts w:ascii="Calibri" w:hAnsi="Calibri" w:cs="Calibri"/>
          <w:color w:val="000000" w:themeColor="text1"/>
          <w:sz w:val="24"/>
          <w:lang w:val="en-GB"/>
        </w:rPr>
        <w:t xml:space="preserve"> as embodied by the superpowers’ weapons stockpiles.</w:t>
      </w:r>
      <w:r w:rsidR="00A74DD0" w:rsidRPr="00EF3002">
        <w:rPr>
          <w:rStyle w:val="FootnoteReference"/>
          <w:rFonts w:ascii="Calibri" w:hAnsi="Calibri" w:cs="Calibri"/>
          <w:color w:val="000000" w:themeColor="text1"/>
          <w:sz w:val="24"/>
          <w:lang w:val="en-GB"/>
        </w:rPr>
        <w:footnoteReference w:id="121"/>
      </w:r>
      <w:r w:rsidR="00A74DD0" w:rsidRPr="00EF3002">
        <w:rPr>
          <w:rFonts w:ascii="Calibri" w:hAnsi="Calibri" w:cs="Calibri"/>
          <w:color w:val="000000" w:themeColor="text1"/>
          <w:sz w:val="24"/>
          <w:lang w:val="en-GB"/>
        </w:rPr>
        <w:t xml:space="preserve"> This period saw the rise of what has been called the ‘secular apocalyptic’, which Lisa Vox define</w:t>
      </w:r>
      <w:r w:rsidR="003F6339" w:rsidRPr="00EF3002">
        <w:rPr>
          <w:rFonts w:ascii="Calibri" w:hAnsi="Calibri" w:cs="Calibri"/>
          <w:color w:val="000000" w:themeColor="text1"/>
          <w:sz w:val="24"/>
          <w:lang w:val="en-GB"/>
        </w:rPr>
        <w:t>d</w:t>
      </w:r>
      <w:r w:rsidR="00A74DD0" w:rsidRPr="00EF3002">
        <w:rPr>
          <w:rFonts w:ascii="Calibri" w:hAnsi="Calibri" w:cs="Calibri"/>
          <w:color w:val="000000" w:themeColor="text1"/>
          <w:sz w:val="24"/>
          <w:lang w:val="en-GB"/>
        </w:rPr>
        <w:t xml:space="preserve"> as the general acceptance that the world could end—not from a supernatural cause, but </w:t>
      </w:r>
      <w:r w:rsidR="00732CD8">
        <w:rPr>
          <w:rFonts w:ascii="Calibri" w:hAnsi="Calibri" w:cs="Calibri"/>
          <w:color w:val="000000" w:themeColor="text1"/>
          <w:sz w:val="24"/>
          <w:lang w:val="en-GB"/>
        </w:rPr>
        <w:t>from</w:t>
      </w:r>
      <w:r w:rsidR="00A74DD0" w:rsidRPr="00EF3002">
        <w:rPr>
          <w:rFonts w:ascii="Calibri" w:hAnsi="Calibri" w:cs="Calibri"/>
          <w:color w:val="000000" w:themeColor="text1"/>
          <w:sz w:val="24"/>
          <w:lang w:val="en-GB"/>
        </w:rPr>
        <w:t xml:space="preserve"> </w:t>
      </w:r>
      <w:r w:rsidR="00874BCD" w:rsidRPr="00EF3002">
        <w:rPr>
          <w:rFonts w:ascii="Calibri" w:hAnsi="Calibri" w:cs="Calibri"/>
          <w:color w:val="000000" w:themeColor="text1"/>
          <w:sz w:val="24"/>
          <w:lang w:val="en-GB"/>
        </w:rPr>
        <w:t>humanity itself</w:t>
      </w:r>
      <w:r w:rsidR="00A74DD0" w:rsidRPr="00EF3002">
        <w:rPr>
          <w:rFonts w:ascii="Calibri" w:hAnsi="Calibri" w:cs="Calibri"/>
          <w:color w:val="000000" w:themeColor="text1"/>
          <w:sz w:val="24"/>
          <w:lang w:val="en-GB"/>
        </w:rPr>
        <w:t>.</w:t>
      </w:r>
      <w:r w:rsidR="00A74DD0" w:rsidRPr="00EF3002">
        <w:rPr>
          <w:rStyle w:val="FootnoteReference"/>
          <w:rFonts w:ascii="Calibri" w:hAnsi="Calibri" w:cs="Calibri"/>
          <w:color w:val="000000" w:themeColor="text1"/>
          <w:sz w:val="24"/>
          <w:lang w:val="en-GB"/>
        </w:rPr>
        <w:footnoteReference w:id="122"/>
      </w:r>
      <w:r w:rsidR="00A74DD0" w:rsidRPr="00EF3002">
        <w:rPr>
          <w:rFonts w:ascii="Calibri" w:hAnsi="Calibri" w:cs="Calibri"/>
          <w:color w:val="000000" w:themeColor="text1"/>
          <w:sz w:val="24"/>
          <w:lang w:val="en-GB"/>
        </w:rPr>
        <w:t xml:space="preserve"> </w:t>
      </w:r>
      <w:r w:rsidR="00446250" w:rsidRPr="00EF3002">
        <w:rPr>
          <w:rFonts w:ascii="Calibri" w:hAnsi="Calibri" w:cs="Calibri"/>
          <w:color w:val="000000" w:themeColor="text1"/>
          <w:sz w:val="24"/>
          <w:lang w:val="en-GB"/>
        </w:rPr>
        <w:t>She claim</w:t>
      </w:r>
      <w:r w:rsidR="003F6339" w:rsidRPr="00EF3002">
        <w:rPr>
          <w:rFonts w:ascii="Calibri" w:hAnsi="Calibri" w:cs="Calibri"/>
          <w:color w:val="000000" w:themeColor="text1"/>
          <w:sz w:val="24"/>
          <w:lang w:val="en-GB"/>
        </w:rPr>
        <w:t>ed</w:t>
      </w:r>
      <w:r w:rsidR="00446250" w:rsidRPr="00EF3002">
        <w:rPr>
          <w:rFonts w:ascii="Calibri" w:hAnsi="Calibri" w:cs="Calibri"/>
          <w:color w:val="000000" w:themeColor="text1"/>
          <w:sz w:val="24"/>
          <w:lang w:val="en-GB"/>
        </w:rPr>
        <w:t xml:space="preserve"> the </w:t>
      </w:r>
      <w:r w:rsidR="00A74DD0" w:rsidRPr="00EF3002">
        <w:rPr>
          <w:rFonts w:ascii="Calibri" w:hAnsi="Calibri" w:cs="Calibri"/>
          <w:color w:val="000000" w:themeColor="text1"/>
          <w:sz w:val="24"/>
          <w:lang w:val="en-GB"/>
        </w:rPr>
        <w:t>atomic bomb ‘brought the scientific apocalyptic to the forefront of popular culture [making] the end of the world more likely than ever before.’</w:t>
      </w:r>
      <w:r w:rsidR="00A74DD0" w:rsidRPr="00EF3002">
        <w:rPr>
          <w:rStyle w:val="FootnoteReference"/>
          <w:rFonts w:ascii="Calibri" w:hAnsi="Calibri" w:cs="Calibri"/>
          <w:color w:val="000000" w:themeColor="text1"/>
          <w:sz w:val="24"/>
          <w:lang w:val="en-GB"/>
        </w:rPr>
        <w:footnoteReference w:id="123"/>
      </w:r>
      <w:r w:rsidR="00A74DD0" w:rsidRPr="00EF3002">
        <w:rPr>
          <w:rFonts w:ascii="Calibri" w:hAnsi="Calibri" w:cs="Calibri"/>
          <w:color w:val="000000" w:themeColor="text1"/>
          <w:sz w:val="24"/>
          <w:lang w:val="en-GB"/>
        </w:rPr>
        <w:t xml:space="preserve"> </w:t>
      </w:r>
    </w:p>
    <w:p w14:paraId="7ADFD7E6" w14:textId="583A3450" w:rsidR="00A74DD0" w:rsidRPr="00EF3002" w:rsidRDefault="00A74DD0" w:rsidP="00F629E0">
      <w:pPr>
        <w:pStyle w:val="NormalWeb"/>
        <w:shd w:val="clear" w:color="auto" w:fill="FFFFFF"/>
        <w:spacing w:before="0" w:beforeAutospacing="0" w:after="0" w:afterAutospacing="0" w:line="360" w:lineRule="auto"/>
        <w:ind w:firstLine="720"/>
        <w:rPr>
          <w:rFonts w:ascii="Calibri" w:hAnsi="Calibri" w:cs="Calibri"/>
          <w:color w:val="000000" w:themeColor="text1"/>
          <w:sz w:val="24"/>
          <w:lang w:val="en-GB"/>
        </w:rPr>
      </w:pPr>
      <w:r w:rsidRPr="00EF3002">
        <w:rPr>
          <w:rFonts w:ascii="Calibri" w:hAnsi="Calibri" w:cs="Calibri"/>
          <w:color w:val="000000" w:themeColor="text1"/>
          <w:sz w:val="24"/>
          <w:lang w:val="en-GB"/>
        </w:rPr>
        <w:t xml:space="preserve">Writing in 1990, Michael </w:t>
      </w:r>
      <w:proofErr w:type="spellStart"/>
      <w:r w:rsidRPr="00EF3002">
        <w:rPr>
          <w:rFonts w:ascii="Calibri" w:hAnsi="Calibri" w:cs="Calibri"/>
          <w:color w:val="000000" w:themeColor="text1"/>
          <w:sz w:val="24"/>
          <w:lang w:val="en-GB"/>
        </w:rPr>
        <w:t>Barkun</w:t>
      </w:r>
      <w:proofErr w:type="spellEnd"/>
      <w:r w:rsidRPr="00EF3002">
        <w:rPr>
          <w:rFonts w:ascii="Calibri" w:hAnsi="Calibri" w:cs="Calibri"/>
          <w:color w:val="000000" w:themeColor="text1"/>
          <w:sz w:val="24"/>
          <w:lang w:val="en-GB"/>
        </w:rPr>
        <w:t xml:space="preserve"> state</w:t>
      </w:r>
      <w:r w:rsidR="00B86DF5" w:rsidRPr="00EF3002">
        <w:rPr>
          <w:rFonts w:ascii="Calibri" w:hAnsi="Calibri" w:cs="Calibri"/>
          <w:color w:val="000000" w:themeColor="text1"/>
          <w:sz w:val="24"/>
          <w:lang w:val="en-GB"/>
        </w:rPr>
        <w:t>d</w:t>
      </w:r>
      <w:r w:rsidRPr="00EF3002">
        <w:rPr>
          <w:rFonts w:ascii="Calibri" w:hAnsi="Calibri" w:cs="Calibri"/>
          <w:color w:val="000000" w:themeColor="text1"/>
          <w:sz w:val="24"/>
          <w:lang w:val="en-GB"/>
        </w:rPr>
        <w:t>: ‘For the last quarter-century, America has been saturated with apocalyptic themes</w:t>
      </w:r>
      <w:proofErr w:type="gramStart"/>
      <w:r w:rsidRPr="00EF3002">
        <w:rPr>
          <w:rFonts w:ascii="Calibri" w:hAnsi="Calibri" w:cs="Calibri"/>
          <w:color w:val="000000" w:themeColor="text1"/>
          <w:sz w:val="24"/>
          <w:lang w:val="en-GB"/>
        </w:rPr>
        <w:t>. . . .</w:t>
      </w:r>
      <w:proofErr w:type="gramEnd"/>
      <w:r w:rsidRPr="00EF3002">
        <w:rPr>
          <w:rFonts w:ascii="Calibri" w:hAnsi="Calibri" w:cs="Calibri"/>
          <w:color w:val="000000" w:themeColor="text1"/>
          <w:sz w:val="24"/>
          <w:lang w:val="en-GB"/>
        </w:rPr>
        <w:t xml:space="preserve"> scenarios range from secular forecasts of nuclear war to environmental collapse.’</w:t>
      </w:r>
      <w:r w:rsidRPr="00EF3002">
        <w:rPr>
          <w:rStyle w:val="FootnoteReference"/>
          <w:rFonts w:ascii="Calibri" w:hAnsi="Calibri" w:cs="Calibri"/>
          <w:color w:val="000000" w:themeColor="text1"/>
          <w:sz w:val="24"/>
          <w:lang w:val="en-GB"/>
        </w:rPr>
        <w:footnoteReference w:id="124"/>
      </w:r>
      <w:r w:rsidRPr="00EF3002">
        <w:rPr>
          <w:rFonts w:ascii="Calibri" w:hAnsi="Calibri" w:cs="Calibri"/>
          <w:color w:val="000000" w:themeColor="text1"/>
          <w:sz w:val="24"/>
          <w:lang w:val="en-GB"/>
        </w:rPr>
        <w:t xml:space="preserve"> Popular novels and films such as </w:t>
      </w:r>
      <w:r w:rsidRPr="00EF3002">
        <w:rPr>
          <w:rFonts w:ascii="Calibri" w:hAnsi="Calibri" w:cs="Calibri"/>
          <w:i/>
          <w:iCs/>
          <w:color w:val="000000" w:themeColor="text1"/>
          <w:sz w:val="24"/>
          <w:lang w:val="en-GB"/>
        </w:rPr>
        <w:t>On the Beach</w:t>
      </w:r>
      <w:r w:rsidRPr="00EF3002">
        <w:rPr>
          <w:rFonts w:ascii="Calibri" w:hAnsi="Calibri" w:cs="Calibri"/>
          <w:color w:val="000000" w:themeColor="text1"/>
          <w:sz w:val="24"/>
          <w:lang w:val="en-GB"/>
        </w:rPr>
        <w:t xml:space="preserve">, </w:t>
      </w:r>
      <w:r w:rsidRPr="00EF3002">
        <w:rPr>
          <w:rFonts w:ascii="Calibri" w:hAnsi="Calibri" w:cs="Calibri"/>
          <w:i/>
          <w:iCs/>
          <w:color w:val="000000" w:themeColor="text1"/>
          <w:sz w:val="24"/>
          <w:lang w:val="en-GB"/>
        </w:rPr>
        <w:t>Failsafe</w:t>
      </w:r>
      <w:r w:rsidRPr="00EF3002">
        <w:rPr>
          <w:rFonts w:ascii="Calibri" w:hAnsi="Calibri" w:cs="Calibri"/>
          <w:color w:val="000000" w:themeColor="text1"/>
          <w:sz w:val="24"/>
          <w:lang w:val="en-GB"/>
        </w:rPr>
        <w:t xml:space="preserve">, and </w:t>
      </w:r>
      <w:r w:rsidRPr="00EF3002">
        <w:rPr>
          <w:rFonts w:ascii="Calibri" w:hAnsi="Calibri" w:cs="Calibri"/>
          <w:i/>
          <w:iCs/>
          <w:color w:val="000000" w:themeColor="text1"/>
          <w:sz w:val="24"/>
          <w:lang w:val="en-GB"/>
        </w:rPr>
        <w:t>Dr. Strangelove</w:t>
      </w:r>
      <w:r w:rsidRPr="00EF3002">
        <w:rPr>
          <w:rFonts w:ascii="Calibri" w:hAnsi="Calibri" w:cs="Calibri"/>
          <w:color w:val="000000" w:themeColor="text1"/>
          <w:sz w:val="24"/>
          <w:lang w:val="en-GB"/>
        </w:rPr>
        <w:t xml:space="preserve"> made the portrayals of global destruction commonplace, President Kennedy advocated that Americans build bomb shelters in 1961, and there was an impression that humanity could not be trusted to prevail in the long-term.</w:t>
      </w:r>
      <w:r w:rsidRPr="00EF3002">
        <w:rPr>
          <w:rStyle w:val="FootnoteReference"/>
          <w:rFonts w:ascii="Calibri" w:hAnsi="Calibri" w:cs="Calibri"/>
          <w:color w:val="000000" w:themeColor="text1"/>
          <w:sz w:val="24"/>
          <w:lang w:val="en-GB"/>
        </w:rPr>
        <w:footnoteReference w:id="125"/>
      </w:r>
      <w:r w:rsidRPr="00EF3002">
        <w:rPr>
          <w:rFonts w:ascii="Calibri" w:hAnsi="Calibri" w:cs="Calibri"/>
          <w:color w:val="000000" w:themeColor="text1"/>
          <w:sz w:val="24"/>
          <w:lang w:val="en-GB"/>
        </w:rPr>
        <w:t xml:space="preserve"> Eva Horn wr</w:t>
      </w:r>
      <w:r w:rsidR="003F6339" w:rsidRPr="00EF3002">
        <w:rPr>
          <w:rFonts w:ascii="Calibri" w:hAnsi="Calibri" w:cs="Calibri"/>
          <w:color w:val="000000" w:themeColor="text1"/>
          <w:sz w:val="24"/>
          <w:lang w:val="en-GB"/>
        </w:rPr>
        <w:t>ote</w:t>
      </w:r>
      <w:r w:rsidRPr="00EF3002">
        <w:rPr>
          <w:rFonts w:ascii="Calibri" w:hAnsi="Calibri" w:cs="Calibri"/>
          <w:color w:val="000000" w:themeColor="text1"/>
          <w:sz w:val="24"/>
          <w:lang w:val="en-GB"/>
        </w:rPr>
        <w:t xml:space="preserve">: </w:t>
      </w:r>
    </w:p>
    <w:p w14:paraId="786A8EEF" w14:textId="77777777" w:rsidR="00A74DD0" w:rsidRPr="00EF3002" w:rsidRDefault="00A74DD0" w:rsidP="00A74DD0">
      <w:pPr>
        <w:shd w:val="clear" w:color="auto" w:fill="FFFFFF"/>
        <w:spacing w:after="120"/>
        <w:ind w:left="720"/>
        <w:rPr>
          <w:rFonts w:ascii="Calibri" w:hAnsi="Calibri" w:cs="Calibri"/>
          <w:color w:val="000000" w:themeColor="text1"/>
          <w:lang w:val="en-GB"/>
        </w:rPr>
      </w:pPr>
      <w:r w:rsidRPr="00EF3002">
        <w:rPr>
          <w:rFonts w:ascii="Calibri" w:hAnsi="Calibri" w:cs="Calibri"/>
          <w:color w:val="000000" w:themeColor="text1"/>
          <w:lang w:val="en-GB"/>
        </w:rPr>
        <w:t>The twentieth century was under the spell of an apocalyptic vision that was claimed to be both ‘absolutely real’ and ‘quite close’. This vision found its expression in a single image: the nuclear explosion. The radiant flash of light, the mushroom cloud and a destroyed landscape reaching up to the horizon visualised the possibility of the extinction of all mankind, something . . . fantasies of the end of the world had [</w:t>
      </w:r>
      <w:proofErr w:type="gramStart"/>
      <w:r w:rsidRPr="00EF3002">
        <w:rPr>
          <w:rFonts w:ascii="Calibri" w:hAnsi="Calibri" w:cs="Calibri"/>
          <w:color w:val="000000" w:themeColor="text1"/>
          <w:lang w:val="en-GB"/>
        </w:rPr>
        <w:t>never before</w:t>
      </w:r>
      <w:proofErr w:type="gramEnd"/>
      <w:r w:rsidRPr="00EF3002">
        <w:rPr>
          <w:rFonts w:ascii="Calibri" w:hAnsi="Calibri" w:cs="Calibri"/>
          <w:color w:val="000000" w:themeColor="text1"/>
          <w:lang w:val="en-GB"/>
        </w:rPr>
        <w:t>] pictured in this way.</w:t>
      </w:r>
      <w:r w:rsidRPr="00EF3002">
        <w:rPr>
          <w:rStyle w:val="FootnoteReference"/>
          <w:rFonts w:ascii="Calibri" w:hAnsi="Calibri" w:cs="Calibri"/>
          <w:color w:val="000000" w:themeColor="text1"/>
          <w:lang w:val="en-GB"/>
        </w:rPr>
        <w:footnoteReference w:id="126"/>
      </w:r>
      <w:r w:rsidRPr="00EF3002">
        <w:rPr>
          <w:rFonts w:ascii="Calibri" w:hAnsi="Calibri" w:cs="Calibri"/>
          <w:color w:val="000000" w:themeColor="text1"/>
          <w:lang w:val="en-GB"/>
        </w:rPr>
        <w:t xml:space="preserve"> </w:t>
      </w:r>
    </w:p>
    <w:p w14:paraId="2FD7D96D" w14:textId="08300A93" w:rsidR="00B45A9E" w:rsidRPr="00622F80" w:rsidRDefault="00A74DD0" w:rsidP="00622F80">
      <w:pPr>
        <w:pStyle w:val="NormalWeb"/>
        <w:shd w:val="clear" w:color="auto" w:fill="FFFFFF"/>
        <w:spacing w:before="0" w:beforeAutospacing="0" w:after="0" w:afterAutospacing="0" w:line="360" w:lineRule="auto"/>
        <w:rPr>
          <w:rFonts w:ascii="Calibri" w:hAnsi="Calibri" w:cs="Calibri"/>
          <w:color w:val="000000" w:themeColor="text1"/>
          <w:sz w:val="24"/>
          <w:lang w:val="en-GB"/>
        </w:rPr>
      </w:pPr>
      <w:r w:rsidRPr="00EF3002">
        <w:rPr>
          <w:rFonts w:ascii="Calibri" w:hAnsi="Calibri" w:cs="Calibri"/>
          <w:color w:val="000000" w:themeColor="text1"/>
          <w:sz w:val="24"/>
          <w:lang w:val="en-GB"/>
        </w:rPr>
        <w:t>In his 1950 speech to the Nobel Prize committee, William Faulkner</w:t>
      </w:r>
      <w:r w:rsidR="007F2448" w:rsidRPr="00EF3002">
        <w:rPr>
          <w:rFonts w:ascii="Calibri" w:hAnsi="Calibri" w:cs="Calibri"/>
          <w:color w:val="000000" w:themeColor="text1"/>
          <w:sz w:val="24"/>
          <w:lang w:val="en-GB"/>
        </w:rPr>
        <w:t xml:space="preserve"> epitomizes this </w:t>
      </w:r>
      <w:r w:rsidR="00F6662C" w:rsidRPr="00EF3002">
        <w:rPr>
          <w:rFonts w:ascii="Calibri" w:hAnsi="Calibri" w:cs="Calibri"/>
          <w:color w:val="000000" w:themeColor="text1"/>
          <w:sz w:val="24"/>
          <w:lang w:val="en-GB"/>
        </w:rPr>
        <w:t xml:space="preserve">trend; he </w:t>
      </w:r>
      <w:r w:rsidR="001A6737" w:rsidRPr="00EF3002">
        <w:rPr>
          <w:rFonts w:ascii="Calibri" w:hAnsi="Calibri" w:cs="Calibri"/>
          <w:color w:val="000000" w:themeColor="text1"/>
          <w:sz w:val="24"/>
          <w:lang w:val="en-GB"/>
        </w:rPr>
        <w:t>recognize</w:t>
      </w:r>
      <w:r w:rsidR="0054105B" w:rsidRPr="00EF3002">
        <w:rPr>
          <w:rFonts w:ascii="Calibri" w:hAnsi="Calibri" w:cs="Calibri"/>
          <w:color w:val="000000" w:themeColor="text1"/>
          <w:sz w:val="24"/>
          <w:lang w:val="en-GB"/>
        </w:rPr>
        <w:t xml:space="preserve">d </w:t>
      </w:r>
      <w:r w:rsidR="001A6737" w:rsidRPr="00EF3002">
        <w:rPr>
          <w:rFonts w:ascii="Calibri" w:hAnsi="Calibri" w:cs="Calibri"/>
          <w:color w:val="000000" w:themeColor="text1"/>
          <w:sz w:val="24"/>
          <w:lang w:val="en-GB"/>
        </w:rPr>
        <w:t xml:space="preserve">the peril but </w:t>
      </w:r>
      <w:r w:rsidR="0054105B" w:rsidRPr="00EF3002">
        <w:rPr>
          <w:rFonts w:ascii="Calibri" w:hAnsi="Calibri" w:cs="Calibri"/>
          <w:color w:val="000000" w:themeColor="text1"/>
          <w:sz w:val="24"/>
          <w:lang w:val="en-GB"/>
        </w:rPr>
        <w:t>did</w:t>
      </w:r>
      <w:r w:rsidR="003101B5" w:rsidRPr="00EF3002">
        <w:rPr>
          <w:rFonts w:ascii="Calibri" w:hAnsi="Calibri" w:cs="Calibri"/>
          <w:color w:val="000000" w:themeColor="text1"/>
          <w:sz w:val="24"/>
          <w:lang w:val="en-GB"/>
        </w:rPr>
        <w:t xml:space="preserve"> not give in to it</w:t>
      </w:r>
      <w:r w:rsidR="008B02C6" w:rsidRPr="00EF3002">
        <w:rPr>
          <w:rFonts w:ascii="Calibri" w:hAnsi="Calibri" w:cs="Calibri"/>
          <w:color w:val="000000" w:themeColor="text1"/>
          <w:sz w:val="24"/>
          <w:lang w:val="en-GB"/>
        </w:rPr>
        <w:t xml:space="preserve">. His speech began </w:t>
      </w:r>
      <w:r w:rsidR="00F6662C" w:rsidRPr="00EF3002">
        <w:rPr>
          <w:rFonts w:ascii="Calibri" w:hAnsi="Calibri" w:cs="Calibri"/>
          <w:color w:val="000000" w:themeColor="text1"/>
          <w:sz w:val="24"/>
          <w:lang w:val="en-GB"/>
        </w:rPr>
        <w:t>by</w:t>
      </w:r>
      <w:r w:rsidRPr="00EF3002">
        <w:rPr>
          <w:rFonts w:ascii="Calibri" w:hAnsi="Calibri" w:cs="Calibri"/>
          <w:color w:val="000000" w:themeColor="text1"/>
          <w:sz w:val="24"/>
          <w:lang w:val="en-GB"/>
        </w:rPr>
        <w:t xml:space="preserve"> address</w:t>
      </w:r>
      <w:r w:rsidR="00F6662C" w:rsidRPr="00EF3002">
        <w:rPr>
          <w:rFonts w:ascii="Calibri" w:hAnsi="Calibri" w:cs="Calibri"/>
          <w:color w:val="000000" w:themeColor="text1"/>
          <w:sz w:val="24"/>
          <w:lang w:val="en-GB"/>
        </w:rPr>
        <w:t>ing</w:t>
      </w:r>
      <w:r w:rsidRPr="00EF3002">
        <w:rPr>
          <w:rFonts w:ascii="Calibri" w:hAnsi="Calibri" w:cs="Calibri"/>
          <w:color w:val="000000" w:themeColor="text1"/>
          <w:sz w:val="24"/>
          <w:lang w:val="en-GB"/>
        </w:rPr>
        <w:t xml:space="preserve"> the global </w:t>
      </w:r>
      <w:r w:rsidRPr="00EF3002">
        <w:rPr>
          <w:rFonts w:ascii="Calibri" w:hAnsi="Calibri" w:cs="Calibri"/>
          <w:color w:val="000000" w:themeColor="text1"/>
          <w:sz w:val="24"/>
          <w:lang w:val="en-GB"/>
        </w:rPr>
        <w:lastRenderedPageBreak/>
        <w:t xml:space="preserve">malaise </w:t>
      </w:r>
      <w:r w:rsidR="0001285E" w:rsidRPr="00EF3002">
        <w:rPr>
          <w:rFonts w:ascii="Calibri" w:hAnsi="Calibri" w:cs="Calibri"/>
          <w:color w:val="000000" w:themeColor="text1"/>
          <w:sz w:val="24"/>
          <w:lang w:val="en-GB"/>
        </w:rPr>
        <w:t xml:space="preserve">brought by </w:t>
      </w:r>
      <w:r w:rsidRPr="00EF3002">
        <w:rPr>
          <w:rFonts w:ascii="Calibri" w:hAnsi="Calibri" w:cs="Calibri"/>
          <w:color w:val="000000" w:themeColor="text1"/>
          <w:sz w:val="24"/>
          <w:lang w:val="en-GB"/>
        </w:rPr>
        <w:t>the threat of nuclear war: ‘Our tragedy today is a general and universal physical fear . . . There is only the question: When will I be blown up?’</w:t>
      </w:r>
      <w:r w:rsidRPr="00EF3002">
        <w:rPr>
          <w:rStyle w:val="FootnoteReference"/>
          <w:rFonts w:ascii="Calibri" w:hAnsi="Calibri" w:cs="Calibri"/>
          <w:color w:val="000000" w:themeColor="text1"/>
          <w:sz w:val="24"/>
          <w:lang w:val="en-GB"/>
        </w:rPr>
        <w:footnoteReference w:id="127"/>
      </w:r>
      <w:r w:rsidRPr="00EF3002">
        <w:rPr>
          <w:rFonts w:ascii="Calibri" w:hAnsi="Calibri" w:cs="Calibri"/>
          <w:color w:val="000000" w:themeColor="text1"/>
          <w:sz w:val="24"/>
          <w:lang w:val="en-GB"/>
        </w:rPr>
        <w:t xml:space="preserve"> Mark </w:t>
      </w:r>
      <w:proofErr w:type="spellStart"/>
      <w:r w:rsidRPr="00EF3002">
        <w:rPr>
          <w:rFonts w:ascii="Calibri" w:hAnsi="Calibri" w:cs="Calibri"/>
          <w:color w:val="000000" w:themeColor="text1"/>
          <w:sz w:val="24"/>
          <w:lang w:val="en-GB"/>
        </w:rPr>
        <w:t>LaVoie</w:t>
      </w:r>
      <w:proofErr w:type="spellEnd"/>
      <w:r w:rsidRPr="00EF3002">
        <w:rPr>
          <w:rFonts w:ascii="Calibri" w:hAnsi="Calibri" w:cs="Calibri"/>
          <w:color w:val="000000" w:themeColor="text1"/>
          <w:sz w:val="24"/>
          <w:lang w:val="en-GB"/>
        </w:rPr>
        <w:t xml:space="preserve"> elucidate</w:t>
      </w:r>
      <w:r w:rsidR="00B35575">
        <w:rPr>
          <w:rFonts w:ascii="Calibri" w:hAnsi="Calibri" w:cs="Calibri"/>
          <w:color w:val="000000" w:themeColor="text1"/>
          <w:sz w:val="24"/>
          <w:lang w:val="en-GB"/>
        </w:rPr>
        <w:t>d</w:t>
      </w:r>
      <w:r w:rsidRPr="00EF3002">
        <w:rPr>
          <w:rFonts w:ascii="Calibri" w:hAnsi="Calibri" w:cs="Calibri"/>
          <w:color w:val="000000" w:themeColor="text1"/>
          <w:sz w:val="24"/>
          <w:lang w:val="en-GB"/>
        </w:rPr>
        <w:t xml:space="preserve"> the state of mind Faulkner describe</w:t>
      </w:r>
      <w:r w:rsidR="00F209F4" w:rsidRPr="00EF3002">
        <w:rPr>
          <w:rFonts w:ascii="Calibri" w:hAnsi="Calibri" w:cs="Calibri"/>
          <w:color w:val="000000" w:themeColor="text1"/>
          <w:sz w:val="24"/>
          <w:lang w:val="en-GB"/>
        </w:rPr>
        <w:t>d</w:t>
      </w:r>
      <w:r w:rsidRPr="00EF3002">
        <w:rPr>
          <w:rFonts w:ascii="Calibri" w:hAnsi="Calibri" w:cs="Calibri"/>
          <w:color w:val="000000" w:themeColor="text1"/>
          <w:sz w:val="24"/>
          <w:lang w:val="en-GB"/>
        </w:rPr>
        <w:t>: ‘atomic war meant global destruction. All people were susceptible to nuclear attack and death, and . . . it seemed inevitable’.</w:t>
      </w:r>
      <w:r w:rsidRPr="00EF3002">
        <w:rPr>
          <w:rStyle w:val="FootnoteReference"/>
          <w:rFonts w:ascii="Calibri" w:hAnsi="Calibri" w:cs="Calibri"/>
          <w:color w:val="000000" w:themeColor="text1"/>
          <w:sz w:val="24"/>
          <w:lang w:val="en-GB"/>
        </w:rPr>
        <w:footnoteReference w:id="128"/>
      </w:r>
      <w:r w:rsidRPr="00EF3002">
        <w:rPr>
          <w:rFonts w:ascii="Calibri" w:hAnsi="Calibri" w:cs="Calibri"/>
          <w:color w:val="000000" w:themeColor="text1"/>
          <w:sz w:val="24"/>
          <w:lang w:val="en-GB"/>
        </w:rPr>
        <w:t xml:space="preserve"> </w:t>
      </w:r>
      <w:r w:rsidR="00910D46" w:rsidRPr="00EF3002">
        <w:rPr>
          <w:rFonts w:ascii="Calibri" w:hAnsi="Calibri" w:cs="Calibri"/>
          <w:color w:val="000000" w:themeColor="text1"/>
          <w:sz w:val="24"/>
          <w:lang w:val="en-GB"/>
        </w:rPr>
        <w:t>However,</w:t>
      </w:r>
      <w:r w:rsidRPr="00EF3002">
        <w:rPr>
          <w:rFonts w:ascii="Calibri" w:hAnsi="Calibri" w:cs="Calibri"/>
          <w:color w:val="000000" w:themeColor="text1"/>
          <w:sz w:val="24"/>
          <w:lang w:val="en-GB"/>
        </w:rPr>
        <w:t xml:space="preserve"> </w:t>
      </w:r>
      <w:r w:rsidR="007B77AF" w:rsidRPr="00EF3002">
        <w:rPr>
          <w:rFonts w:ascii="Calibri" w:hAnsi="Calibri" w:cs="Calibri"/>
          <w:color w:val="000000" w:themeColor="text1"/>
          <w:sz w:val="24"/>
          <w:lang w:val="en-GB"/>
        </w:rPr>
        <w:t>Faulkner</w:t>
      </w:r>
      <w:r w:rsidRPr="00EF3002">
        <w:rPr>
          <w:rFonts w:ascii="Calibri" w:hAnsi="Calibri" w:cs="Calibri"/>
          <w:color w:val="000000" w:themeColor="text1"/>
          <w:sz w:val="24"/>
          <w:lang w:val="en-GB"/>
        </w:rPr>
        <w:t xml:space="preserve"> </w:t>
      </w:r>
      <w:r w:rsidR="00C60DD3" w:rsidRPr="00EF3002">
        <w:rPr>
          <w:rFonts w:ascii="Calibri" w:hAnsi="Calibri" w:cs="Calibri"/>
          <w:color w:val="000000" w:themeColor="text1"/>
          <w:sz w:val="24"/>
          <w:lang w:val="en-GB"/>
        </w:rPr>
        <w:t>reject</w:t>
      </w:r>
      <w:r w:rsidR="00F209F4" w:rsidRPr="00EF3002">
        <w:rPr>
          <w:rFonts w:ascii="Calibri" w:hAnsi="Calibri" w:cs="Calibri"/>
          <w:color w:val="000000" w:themeColor="text1"/>
          <w:sz w:val="24"/>
          <w:lang w:val="en-GB"/>
        </w:rPr>
        <w:t>ed</w:t>
      </w:r>
      <w:r w:rsidRPr="00EF3002">
        <w:rPr>
          <w:rFonts w:ascii="Calibri" w:hAnsi="Calibri" w:cs="Calibri"/>
          <w:color w:val="000000" w:themeColor="text1"/>
          <w:sz w:val="24"/>
          <w:lang w:val="en-GB"/>
        </w:rPr>
        <w:t xml:space="preserve"> the seeming inevitability of humankind’s destruction, instead </w:t>
      </w:r>
      <w:r w:rsidRPr="00FD79B1">
        <w:rPr>
          <w:rFonts w:ascii="Calibri" w:hAnsi="Calibri" w:cs="Calibri"/>
          <w:color w:val="000000" w:themeColor="text1"/>
          <w:sz w:val="24"/>
          <w:lang w:val="en-GB"/>
        </w:rPr>
        <w:t xml:space="preserve">imagining us prevailing until Earth’s final hours: </w:t>
      </w:r>
      <w:r w:rsidR="00D250F7" w:rsidRPr="00FD79B1">
        <w:rPr>
          <w:rFonts w:ascii="Calibri" w:hAnsi="Calibri" w:cs="Calibri"/>
          <w:color w:val="000000" w:themeColor="text1"/>
          <w:sz w:val="24"/>
          <w:lang w:val="en-GB"/>
        </w:rPr>
        <w:t>‘</w:t>
      </w:r>
      <w:r w:rsidRPr="00FD79B1">
        <w:rPr>
          <w:rFonts w:ascii="Calibri" w:hAnsi="Calibri" w:cs="Calibri"/>
          <w:color w:val="000000" w:themeColor="text1"/>
          <w:sz w:val="24"/>
          <w:lang w:val="en-GB"/>
        </w:rPr>
        <w:t>in the last red and dying evening, even then there will still be one more sound: that of [man’s] puny inexhaustible voice, still talking.</w:t>
      </w:r>
      <w:r w:rsidR="00622F80" w:rsidRPr="00FD79B1">
        <w:rPr>
          <w:rFonts w:ascii="Calibri" w:hAnsi="Calibri" w:cs="Calibri"/>
          <w:color w:val="000000" w:themeColor="text1"/>
          <w:sz w:val="24"/>
          <w:lang w:val="en-GB"/>
        </w:rPr>
        <w:t>’</w:t>
      </w:r>
      <w:r w:rsidRPr="00FD79B1">
        <w:rPr>
          <w:rStyle w:val="FootnoteReference"/>
          <w:rFonts w:ascii="Calibri" w:hAnsi="Calibri" w:cs="Calibri"/>
          <w:color w:val="000000" w:themeColor="text1"/>
          <w:sz w:val="24"/>
          <w:lang w:val="en-GB"/>
        </w:rPr>
        <w:footnoteReference w:id="129"/>
      </w:r>
      <w:r w:rsidR="00622F80" w:rsidRPr="00FD79B1">
        <w:rPr>
          <w:rFonts w:ascii="Calibri" w:hAnsi="Calibri" w:cs="Calibri"/>
          <w:color w:val="000000" w:themeColor="text1"/>
          <w:sz w:val="24"/>
          <w:lang w:val="en-GB"/>
        </w:rPr>
        <w:t xml:space="preserve"> </w:t>
      </w:r>
      <w:r w:rsidRPr="00FD79B1">
        <w:rPr>
          <w:rFonts w:ascii="Calibri" w:hAnsi="Calibri" w:cs="Calibri"/>
          <w:color w:val="000000" w:themeColor="text1"/>
          <w:sz w:val="24"/>
          <w:lang w:val="en-GB"/>
        </w:rPr>
        <w:t>Faulkner’s alternate ending for the world was coloured with a guarded hopefulness that reflected the growing trend of academics and scientists calling for action to save the world from destruction. For example, fellow Nobel Prize winner Linus Pauling called for support of international agreements to end nuclear testing for fear that increased atmospheric radiation would mutate the ‘human germ plasm in such a way that the human species would not survive’.</w:t>
      </w:r>
      <w:r w:rsidRPr="00FD79B1">
        <w:rPr>
          <w:rStyle w:val="FootnoteReference"/>
          <w:rFonts w:ascii="Calibri" w:hAnsi="Calibri" w:cs="Calibri"/>
          <w:color w:val="000000" w:themeColor="text1"/>
          <w:sz w:val="24"/>
          <w:lang w:val="en-GB"/>
        </w:rPr>
        <w:footnoteReference w:id="130"/>
      </w:r>
      <w:r w:rsidRPr="00FD79B1">
        <w:rPr>
          <w:rFonts w:ascii="Calibri" w:hAnsi="Calibri" w:cs="Calibri"/>
          <w:color w:val="000000" w:themeColor="text1"/>
          <w:sz w:val="24"/>
          <w:lang w:val="en-GB"/>
        </w:rPr>
        <w:t xml:space="preserve"> Similarly</w:t>
      </w:r>
      <w:r w:rsidR="002B6210" w:rsidRPr="00FD79B1">
        <w:rPr>
          <w:rFonts w:ascii="Calibri" w:hAnsi="Calibri" w:cs="Calibri"/>
          <w:color w:val="000000" w:themeColor="text1"/>
          <w:sz w:val="24"/>
          <w:lang w:val="en-GB"/>
        </w:rPr>
        <w:t>,</w:t>
      </w:r>
      <w:r w:rsidRPr="00FD79B1">
        <w:rPr>
          <w:rFonts w:ascii="Calibri" w:hAnsi="Calibri" w:cs="Calibri"/>
          <w:color w:val="000000" w:themeColor="text1"/>
          <w:sz w:val="24"/>
          <w:lang w:val="en-GB"/>
        </w:rPr>
        <w:t xml:space="preserve"> the physician and activist Helen Caldicott warned of the medical and environmental hazards posed </w:t>
      </w:r>
      <w:r w:rsidR="00FB295D" w:rsidRPr="00FD79B1">
        <w:rPr>
          <w:rFonts w:ascii="Calibri" w:hAnsi="Calibri" w:cs="Calibri"/>
          <w:color w:val="000000" w:themeColor="text1"/>
          <w:sz w:val="24"/>
          <w:lang w:val="en-GB"/>
        </w:rPr>
        <w:t xml:space="preserve">by </w:t>
      </w:r>
      <w:r w:rsidRPr="00FD79B1">
        <w:rPr>
          <w:rFonts w:ascii="Calibri" w:hAnsi="Calibri" w:cs="Calibri"/>
          <w:color w:val="000000" w:themeColor="text1"/>
          <w:sz w:val="24"/>
          <w:lang w:val="en-GB"/>
        </w:rPr>
        <w:t>the atmospheric testing of nuclear weapons</w:t>
      </w:r>
      <w:r w:rsidR="00FB295D" w:rsidRPr="00FD79B1">
        <w:rPr>
          <w:rFonts w:ascii="Calibri" w:hAnsi="Calibri" w:cs="Calibri"/>
          <w:color w:val="000000" w:themeColor="text1"/>
          <w:sz w:val="24"/>
          <w:lang w:val="en-GB"/>
        </w:rPr>
        <w:t>, specifically</w:t>
      </w:r>
      <w:r w:rsidRPr="00FD79B1">
        <w:rPr>
          <w:rFonts w:ascii="Calibri" w:hAnsi="Calibri" w:cs="Calibri"/>
          <w:color w:val="000000" w:themeColor="text1"/>
          <w:sz w:val="24"/>
          <w:lang w:val="en-GB"/>
        </w:rPr>
        <w:t xml:space="preserve"> the degree to which food and water had already been contaminated by them.</w:t>
      </w:r>
      <w:r w:rsidRPr="00FD79B1">
        <w:rPr>
          <w:rStyle w:val="FootnoteReference"/>
          <w:rFonts w:ascii="Calibri" w:hAnsi="Calibri" w:cs="Calibri"/>
          <w:color w:val="000000" w:themeColor="text1"/>
          <w:sz w:val="24"/>
          <w:lang w:val="en-GB"/>
        </w:rPr>
        <w:footnoteReference w:id="131"/>
      </w:r>
      <w:r w:rsidRPr="00FD79B1">
        <w:rPr>
          <w:rFonts w:ascii="Calibri" w:hAnsi="Calibri" w:cs="Calibri"/>
          <w:color w:val="000000" w:themeColor="text1"/>
          <w:sz w:val="24"/>
          <w:lang w:val="en-GB"/>
        </w:rPr>
        <w:t xml:space="preserve"> These people of science were motivated to act because they believed that change was possible and that the self-destruction of humankind was not preordained.</w:t>
      </w:r>
    </w:p>
    <w:p w14:paraId="7B033AC7" w14:textId="62E64083" w:rsidR="00F85907" w:rsidRPr="00EF3002" w:rsidRDefault="006B2986" w:rsidP="00335D2A">
      <w:pPr>
        <w:spacing w:before="120" w:after="120" w:line="360" w:lineRule="auto"/>
        <w:rPr>
          <w:i/>
          <w:iCs/>
          <w:color w:val="000000" w:themeColor="text1"/>
          <w:lang w:val="en-GB"/>
        </w:rPr>
      </w:pPr>
      <w:r w:rsidRPr="00EF3002">
        <w:rPr>
          <w:i/>
          <w:iCs/>
          <w:color w:val="000000" w:themeColor="text1"/>
          <w:lang w:val="en-GB"/>
        </w:rPr>
        <w:t>Weber and the Meaningful Cosmos</w:t>
      </w:r>
    </w:p>
    <w:p w14:paraId="06F86DF7" w14:textId="45B91ED8" w:rsidR="006058BE" w:rsidRPr="00EF3002" w:rsidRDefault="007C08E4" w:rsidP="00FC7779">
      <w:pPr>
        <w:spacing w:line="360" w:lineRule="auto"/>
        <w:ind w:firstLine="720"/>
        <w:rPr>
          <w:rFonts w:ascii="Calibri" w:hAnsi="Calibri" w:cs="Calibri"/>
          <w:color w:val="000000" w:themeColor="text1"/>
          <w:lang w:val="en-GB"/>
        </w:rPr>
      </w:pPr>
      <w:r w:rsidRPr="00EF3002">
        <w:rPr>
          <w:rFonts w:ascii="Calibri" w:hAnsi="Calibri" w:cs="Calibri"/>
          <w:color w:val="000000" w:themeColor="text1"/>
          <w:lang w:val="en-GB"/>
        </w:rPr>
        <w:t xml:space="preserve">The secular apocalyptic overturned the notion of a winnable war between the superpowers. Should the threat be realized, there would be no one left to win. </w:t>
      </w:r>
      <w:r w:rsidR="006058BE" w:rsidRPr="00EF3002">
        <w:rPr>
          <w:rFonts w:ascii="Calibri" w:hAnsi="Calibri" w:cs="Calibri"/>
          <w:color w:val="000000" w:themeColor="text1"/>
          <w:lang w:val="en-GB"/>
        </w:rPr>
        <w:t xml:space="preserve">Citing </w:t>
      </w:r>
      <w:r w:rsidR="00BF3F3C" w:rsidRPr="00EF3002">
        <w:rPr>
          <w:rFonts w:ascii="Calibri" w:hAnsi="Calibri" w:cs="Calibri"/>
          <w:color w:val="000000" w:themeColor="text1"/>
          <w:lang w:val="en-GB"/>
        </w:rPr>
        <w:t xml:space="preserve">additional </w:t>
      </w:r>
      <w:r w:rsidR="006058BE" w:rsidRPr="00EF3002">
        <w:rPr>
          <w:rFonts w:ascii="Calibri" w:hAnsi="Calibri" w:cs="Calibri"/>
          <w:color w:val="000000" w:themeColor="text1"/>
          <w:lang w:val="en-GB"/>
        </w:rPr>
        <w:t xml:space="preserve">issues such as </w:t>
      </w:r>
      <w:r w:rsidR="005B45D9">
        <w:rPr>
          <w:rFonts w:ascii="Calibri" w:hAnsi="Calibri" w:cs="Calibri"/>
          <w:color w:val="000000" w:themeColor="text1"/>
          <w:lang w:val="en-GB"/>
        </w:rPr>
        <w:t xml:space="preserve">population growth, economic </w:t>
      </w:r>
      <w:r w:rsidR="009E16DB">
        <w:rPr>
          <w:rFonts w:ascii="Calibri" w:hAnsi="Calibri" w:cs="Calibri"/>
          <w:color w:val="000000" w:themeColor="text1"/>
          <w:lang w:val="en-GB"/>
        </w:rPr>
        <w:t>disparity,</w:t>
      </w:r>
      <w:r w:rsidR="00ED1A44">
        <w:rPr>
          <w:rFonts w:ascii="Calibri" w:hAnsi="Calibri" w:cs="Calibri"/>
          <w:color w:val="000000" w:themeColor="text1"/>
          <w:lang w:val="en-GB"/>
        </w:rPr>
        <w:t xml:space="preserve"> </w:t>
      </w:r>
      <w:r w:rsidR="00A4574E">
        <w:rPr>
          <w:rFonts w:ascii="Calibri" w:hAnsi="Calibri" w:cs="Calibri"/>
          <w:color w:val="000000" w:themeColor="text1"/>
          <w:lang w:val="en-GB"/>
        </w:rPr>
        <w:t xml:space="preserve">resource shortages, and </w:t>
      </w:r>
      <w:r w:rsidR="00860221">
        <w:rPr>
          <w:rFonts w:ascii="Calibri" w:hAnsi="Calibri" w:cs="Calibri"/>
          <w:color w:val="000000" w:themeColor="text1"/>
          <w:lang w:val="en-GB"/>
        </w:rPr>
        <w:t>environmental destruction</w:t>
      </w:r>
      <w:r w:rsidR="006058BE" w:rsidRPr="00EF3002">
        <w:rPr>
          <w:rFonts w:ascii="Calibri" w:hAnsi="Calibri" w:cs="Calibri"/>
          <w:color w:val="000000" w:themeColor="text1"/>
          <w:lang w:val="en-GB"/>
        </w:rPr>
        <w:t xml:space="preserve">, </w:t>
      </w:r>
      <w:r w:rsidR="00FD4E0E" w:rsidRPr="00EF3002">
        <w:rPr>
          <w:rFonts w:ascii="Calibri" w:hAnsi="Calibri" w:cs="Calibri"/>
          <w:color w:val="000000" w:themeColor="text1"/>
          <w:lang w:val="en-GB"/>
        </w:rPr>
        <w:t xml:space="preserve">the astronomer </w:t>
      </w:r>
      <w:r w:rsidR="006058BE" w:rsidRPr="00EF3002">
        <w:rPr>
          <w:rFonts w:ascii="Calibri" w:hAnsi="Calibri" w:cs="Calibri"/>
          <w:color w:val="000000" w:themeColor="text1"/>
          <w:lang w:val="en-GB"/>
        </w:rPr>
        <w:t xml:space="preserve">Carl Sagan considered Earth to be in a type of ‘technological adolescence’ and suggested the possibility that, ‘it is the fate of all such </w:t>
      </w:r>
      <w:r w:rsidR="006058BE" w:rsidRPr="00EF3002">
        <w:rPr>
          <w:rFonts w:ascii="Calibri" w:hAnsi="Calibri" w:cs="Calibri"/>
          <w:color w:val="000000" w:themeColor="text1"/>
          <w:lang w:val="en-GB"/>
        </w:rPr>
        <w:lastRenderedPageBreak/>
        <w:t>[interstellar] civilizations to destroy themselves before they are much further along’.</w:t>
      </w:r>
      <w:r w:rsidR="006058BE" w:rsidRPr="00EF3002">
        <w:rPr>
          <w:rStyle w:val="FootnoteReference"/>
          <w:rFonts w:ascii="Calibri" w:hAnsi="Calibri" w:cs="Calibri"/>
          <w:color w:val="000000" w:themeColor="text1"/>
          <w:lang w:val="en-GB"/>
        </w:rPr>
        <w:footnoteReference w:id="132"/>
      </w:r>
      <w:r w:rsidR="006058BE" w:rsidRPr="00EF3002">
        <w:rPr>
          <w:rFonts w:ascii="Calibri" w:hAnsi="Calibri" w:cs="Calibri"/>
          <w:color w:val="000000" w:themeColor="text1"/>
          <w:lang w:val="en-GB"/>
        </w:rPr>
        <w:t xml:space="preserve"> However, he felt that annihilation was not inevitable</w:t>
      </w:r>
      <w:r w:rsidR="00C93D5C">
        <w:rPr>
          <w:rFonts w:ascii="Calibri" w:hAnsi="Calibri" w:cs="Calibri"/>
          <w:color w:val="000000" w:themeColor="text1"/>
          <w:lang w:val="en-GB"/>
        </w:rPr>
        <w:t xml:space="preserve"> and</w:t>
      </w:r>
      <w:r w:rsidR="006058BE" w:rsidRPr="00EF3002">
        <w:rPr>
          <w:rFonts w:ascii="Calibri" w:hAnsi="Calibri" w:cs="Calibri"/>
          <w:color w:val="000000" w:themeColor="text1"/>
          <w:lang w:val="en-GB"/>
        </w:rPr>
        <w:t xml:space="preserve"> believed that communication </w:t>
      </w:r>
      <w:r w:rsidR="006E685B" w:rsidRPr="00EF3002">
        <w:rPr>
          <w:rFonts w:ascii="Calibri" w:hAnsi="Calibri" w:cs="Calibri"/>
          <w:color w:val="000000" w:themeColor="text1"/>
          <w:lang w:val="en-GB"/>
        </w:rPr>
        <w:t>was the key to survival</w:t>
      </w:r>
      <w:r w:rsidR="006058BE" w:rsidRPr="00EF3002">
        <w:rPr>
          <w:rFonts w:ascii="Calibri" w:hAnsi="Calibri" w:cs="Calibri"/>
          <w:color w:val="000000" w:themeColor="text1"/>
          <w:lang w:val="en-GB"/>
        </w:rPr>
        <w:t xml:space="preserve">: </w:t>
      </w:r>
    </w:p>
    <w:p w14:paraId="039F4A97" w14:textId="77777777" w:rsidR="006058BE" w:rsidRPr="00EF3002" w:rsidRDefault="006058BE" w:rsidP="006058BE">
      <w:pPr>
        <w:pStyle w:val="NormalWeb"/>
        <w:spacing w:before="0" w:beforeAutospacing="0" w:after="120" w:afterAutospacing="0"/>
        <w:ind w:left="720"/>
        <w:rPr>
          <w:rFonts w:ascii="Calibri" w:hAnsi="Calibri" w:cs="Calibri"/>
          <w:color w:val="000000" w:themeColor="text1"/>
          <w:sz w:val="24"/>
          <w:lang w:val="en-GB"/>
        </w:rPr>
      </w:pPr>
      <w:r w:rsidRPr="00EF3002">
        <w:rPr>
          <w:rFonts w:ascii="Calibri" w:hAnsi="Calibri" w:cs="Calibri"/>
          <w:color w:val="000000" w:themeColor="text1"/>
          <w:sz w:val="24"/>
          <w:lang w:val="en-GB"/>
        </w:rPr>
        <w:t>it is certainly possible that the future of human civilization depends on the receipt and decoding of interstellar messages</w:t>
      </w:r>
      <w:proofErr w:type="gramStart"/>
      <w:r w:rsidRPr="00EF3002">
        <w:rPr>
          <w:rFonts w:ascii="Calibri" w:hAnsi="Calibri" w:cs="Calibri"/>
          <w:color w:val="000000" w:themeColor="text1"/>
          <w:sz w:val="24"/>
          <w:lang w:val="en-GB"/>
        </w:rPr>
        <w:t>. . . .</w:t>
      </w:r>
      <w:proofErr w:type="gramEnd"/>
      <w:r w:rsidRPr="00EF3002">
        <w:rPr>
          <w:rFonts w:ascii="Calibri" w:hAnsi="Calibri" w:cs="Calibri"/>
          <w:color w:val="000000" w:themeColor="text1"/>
          <w:sz w:val="24"/>
          <w:lang w:val="en-GB"/>
        </w:rPr>
        <w:t xml:space="preserve"> It may be that civilizations are divided into two great classes, those which make such an effort, achieve </w:t>
      </w:r>
      <w:proofErr w:type="gramStart"/>
      <w:r w:rsidRPr="00EF3002">
        <w:rPr>
          <w:rFonts w:ascii="Calibri" w:hAnsi="Calibri" w:cs="Calibri"/>
          <w:color w:val="000000" w:themeColor="text1"/>
          <w:sz w:val="24"/>
          <w:lang w:val="en-GB"/>
        </w:rPr>
        <w:t>contact</w:t>
      </w:r>
      <w:proofErr w:type="gramEnd"/>
      <w:r w:rsidRPr="00EF3002">
        <w:rPr>
          <w:rFonts w:ascii="Calibri" w:hAnsi="Calibri" w:cs="Calibri"/>
          <w:color w:val="000000" w:themeColor="text1"/>
          <w:sz w:val="24"/>
          <w:lang w:val="en-GB"/>
        </w:rPr>
        <w:t xml:space="preserve"> and become new members of a loosely tied federation of galactic communities, and those which cannot or choose not to make such an effort . . . and who in consequence soon decay and vanish.</w:t>
      </w:r>
      <w:r w:rsidRPr="00EF3002">
        <w:rPr>
          <w:rStyle w:val="FootnoteReference"/>
          <w:rFonts w:ascii="Calibri" w:hAnsi="Calibri" w:cs="Calibri"/>
          <w:color w:val="000000" w:themeColor="text1"/>
          <w:sz w:val="24"/>
          <w:lang w:val="en-GB"/>
        </w:rPr>
        <w:footnoteReference w:id="133"/>
      </w:r>
    </w:p>
    <w:p w14:paraId="1A971DEB" w14:textId="79A73CAC" w:rsidR="0057474B" w:rsidRPr="00EF3002" w:rsidRDefault="006058BE" w:rsidP="00CA0455">
      <w:pPr>
        <w:pStyle w:val="NormalWeb"/>
        <w:spacing w:before="0" w:beforeAutospacing="0" w:after="0" w:afterAutospacing="0" w:line="360" w:lineRule="auto"/>
        <w:rPr>
          <w:rFonts w:ascii="Calibri" w:hAnsi="Calibri" w:cs="Calibri"/>
          <w:color w:val="000000" w:themeColor="text1"/>
          <w:sz w:val="24"/>
          <w:lang w:val="en-GB"/>
        </w:rPr>
      </w:pPr>
      <w:r w:rsidRPr="00EF3002">
        <w:rPr>
          <w:rFonts w:ascii="Calibri" w:hAnsi="Calibri" w:cs="Calibri"/>
          <w:color w:val="000000" w:themeColor="text1"/>
          <w:sz w:val="24"/>
          <w:lang w:val="en-GB"/>
        </w:rPr>
        <w:t>Recognizing the physical restraints impeding ‘real-time conversations’ with distant societies, he nonetheless suggested that ‘a single message from space will show that it is possible to live through technological adolescence.’</w:t>
      </w:r>
      <w:r w:rsidRPr="00EF3002">
        <w:rPr>
          <w:rStyle w:val="FootnoteReference"/>
          <w:rFonts w:ascii="Calibri" w:hAnsi="Calibri" w:cs="Calibri"/>
          <w:color w:val="000000" w:themeColor="text1"/>
          <w:sz w:val="24"/>
          <w:lang w:val="en-GB"/>
        </w:rPr>
        <w:footnoteReference w:id="134"/>
      </w:r>
      <w:r w:rsidRPr="00EF3002">
        <w:rPr>
          <w:rFonts w:ascii="Calibri" w:hAnsi="Calibri" w:cs="Calibri"/>
          <w:color w:val="000000" w:themeColor="text1"/>
          <w:sz w:val="24"/>
          <w:lang w:val="en-GB"/>
        </w:rPr>
        <w:t xml:space="preserve"> </w:t>
      </w:r>
      <w:r w:rsidR="007D5A0F" w:rsidRPr="00EF3002">
        <w:rPr>
          <w:rFonts w:ascii="Calibri" w:hAnsi="Calibri" w:cs="Calibri"/>
          <w:color w:val="000000" w:themeColor="text1"/>
          <w:sz w:val="24"/>
          <w:lang w:val="en-GB"/>
        </w:rPr>
        <w:t>NASA’s</w:t>
      </w:r>
      <w:r w:rsidR="00E43CF3" w:rsidRPr="00EF3002">
        <w:rPr>
          <w:rFonts w:ascii="Calibri" w:hAnsi="Calibri" w:cs="Calibri"/>
          <w:color w:val="000000" w:themeColor="text1"/>
          <w:sz w:val="24"/>
          <w:lang w:val="en-GB"/>
        </w:rPr>
        <w:t xml:space="preserve"> subsequent messaging as seen on the Pioneer, LAGEOS, and Voyager missions </w:t>
      </w:r>
      <w:r w:rsidR="007D5A0F" w:rsidRPr="00EF3002">
        <w:rPr>
          <w:rFonts w:ascii="Calibri" w:hAnsi="Calibri" w:cs="Calibri"/>
          <w:color w:val="000000" w:themeColor="text1"/>
          <w:sz w:val="24"/>
          <w:lang w:val="en-GB"/>
        </w:rPr>
        <w:t>is</w:t>
      </w:r>
      <w:r w:rsidR="000B3CD9" w:rsidRPr="00EF3002">
        <w:rPr>
          <w:rFonts w:ascii="Calibri" w:hAnsi="Calibri" w:cs="Calibri"/>
          <w:color w:val="000000" w:themeColor="text1"/>
          <w:sz w:val="24"/>
          <w:lang w:val="en-GB"/>
        </w:rPr>
        <w:t xml:space="preserve"> directed to the unknowable ‘other’ in hope of </w:t>
      </w:r>
      <w:r w:rsidR="00CE1B09" w:rsidRPr="00EF3002">
        <w:rPr>
          <w:rFonts w:ascii="Calibri" w:hAnsi="Calibri" w:cs="Calibri"/>
          <w:color w:val="000000" w:themeColor="text1"/>
          <w:sz w:val="24"/>
          <w:lang w:val="en-GB"/>
        </w:rPr>
        <w:t xml:space="preserve">communicating </w:t>
      </w:r>
      <w:r w:rsidR="008A7ADB" w:rsidRPr="00EF3002">
        <w:rPr>
          <w:rFonts w:ascii="Calibri" w:hAnsi="Calibri" w:cs="Calibri"/>
          <w:color w:val="000000" w:themeColor="text1"/>
          <w:sz w:val="24"/>
          <w:lang w:val="en-GB"/>
        </w:rPr>
        <w:t>some rudimentary facts about humanity. This messaging</w:t>
      </w:r>
      <w:r w:rsidR="00957E25" w:rsidRPr="00EF3002">
        <w:rPr>
          <w:rFonts w:ascii="Calibri" w:hAnsi="Calibri" w:cs="Calibri"/>
          <w:color w:val="000000" w:themeColor="text1"/>
          <w:sz w:val="24"/>
          <w:lang w:val="en-GB"/>
        </w:rPr>
        <w:t xml:space="preserve"> is consistent with value rationality because it demonstrates </w:t>
      </w:r>
      <w:r w:rsidR="00B8462F" w:rsidRPr="00EF3002">
        <w:rPr>
          <w:rFonts w:ascii="Calibri" w:hAnsi="Calibri" w:cs="Calibri"/>
          <w:color w:val="000000" w:themeColor="text1"/>
          <w:sz w:val="24"/>
          <w:lang w:val="en-GB"/>
        </w:rPr>
        <w:t>a</w:t>
      </w:r>
      <w:r w:rsidR="00957E25" w:rsidRPr="00EF3002">
        <w:rPr>
          <w:rFonts w:ascii="Calibri" w:hAnsi="Calibri" w:cs="Calibri"/>
          <w:color w:val="000000" w:themeColor="text1"/>
          <w:sz w:val="24"/>
          <w:lang w:val="en-GB"/>
        </w:rPr>
        <w:t xml:space="preserve"> focus on meaning over results</w:t>
      </w:r>
      <w:r w:rsidR="008A7ADB" w:rsidRPr="00EF3002">
        <w:rPr>
          <w:rFonts w:ascii="Calibri" w:hAnsi="Calibri" w:cs="Calibri"/>
          <w:color w:val="000000" w:themeColor="text1"/>
          <w:sz w:val="24"/>
          <w:lang w:val="en-GB"/>
        </w:rPr>
        <w:t>. A</w:t>
      </w:r>
      <w:r w:rsidR="00A72B42" w:rsidRPr="00EF3002">
        <w:rPr>
          <w:rFonts w:ascii="Calibri" w:hAnsi="Calibri" w:cs="Calibri"/>
          <w:color w:val="000000" w:themeColor="text1"/>
          <w:sz w:val="24"/>
          <w:lang w:val="en-GB"/>
        </w:rPr>
        <w:t xml:space="preserve">ccording to Kalberg, </w:t>
      </w:r>
    </w:p>
    <w:p w14:paraId="2C09E163" w14:textId="47B86BD8" w:rsidR="0057474B" w:rsidRPr="00EF3002" w:rsidRDefault="000422F3" w:rsidP="0057474B">
      <w:pPr>
        <w:pStyle w:val="NormalWeb"/>
        <w:spacing w:before="0" w:beforeAutospacing="0" w:after="120" w:afterAutospacing="0"/>
        <w:ind w:left="720"/>
        <w:rPr>
          <w:rFonts w:cstheme="minorHAnsi"/>
          <w:color w:val="000000" w:themeColor="text1"/>
          <w:sz w:val="24"/>
          <w:lang w:val="en-GB"/>
        </w:rPr>
      </w:pPr>
      <w:r w:rsidRPr="00EF3002">
        <w:rPr>
          <w:rFonts w:cstheme="minorHAnsi"/>
          <w:color w:val="000000" w:themeColor="text1"/>
          <w:sz w:val="24"/>
          <w:lang w:val="en-GB"/>
        </w:rPr>
        <w:t>T</w:t>
      </w:r>
      <w:r w:rsidR="00A72B42" w:rsidRPr="00EF3002">
        <w:rPr>
          <w:rFonts w:cstheme="minorHAnsi"/>
          <w:color w:val="000000" w:themeColor="text1"/>
          <w:sz w:val="24"/>
          <w:lang w:val="en-GB"/>
        </w:rPr>
        <w:t xml:space="preserve">heoretical rationalization processes are undergirded and given their momentum . . . by the natural "metaphysical need" and "irrepressible quest" of thinkers and </w:t>
      </w:r>
      <w:proofErr w:type="spellStart"/>
      <w:r w:rsidR="00A72B42" w:rsidRPr="00EF3002">
        <w:rPr>
          <w:rFonts w:cstheme="minorHAnsi"/>
          <w:color w:val="000000" w:themeColor="text1"/>
          <w:sz w:val="24"/>
          <w:lang w:val="en-GB"/>
        </w:rPr>
        <w:t>systematizers</w:t>
      </w:r>
      <w:proofErr w:type="spellEnd"/>
      <w:r w:rsidR="00A72B42" w:rsidRPr="00EF3002">
        <w:rPr>
          <w:rFonts w:cstheme="minorHAnsi"/>
          <w:color w:val="000000" w:themeColor="text1"/>
          <w:sz w:val="24"/>
          <w:lang w:val="en-GB"/>
        </w:rPr>
        <w:t xml:space="preserve"> to . . . supply the random events of everyday life with a coherent "meaning”.</w:t>
      </w:r>
      <w:r w:rsidR="00A72B42" w:rsidRPr="00EF3002">
        <w:rPr>
          <w:rStyle w:val="FootnoteReference"/>
          <w:rFonts w:cstheme="minorHAnsi"/>
          <w:color w:val="000000" w:themeColor="text1"/>
          <w:sz w:val="24"/>
          <w:lang w:val="en-GB"/>
        </w:rPr>
        <w:footnoteReference w:id="135"/>
      </w:r>
      <w:r w:rsidR="00A72B42" w:rsidRPr="00EF3002">
        <w:rPr>
          <w:rFonts w:cstheme="minorHAnsi"/>
          <w:color w:val="000000" w:themeColor="text1"/>
          <w:sz w:val="24"/>
          <w:lang w:val="en-GB"/>
        </w:rPr>
        <w:t xml:space="preserve"> </w:t>
      </w:r>
    </w:p>
    <w:p w14:paraId="37CB55A0" w14:textId="5DD39BAC" w:rsidR="00806CD2" w:rsidRPr="00EF3002" w:rsidRDefault="00806CD2" w:rsidP="00806CD2">
      <w:pPr>
        <w:pStyle w:val="NormalWeb"/>
        <w:spacing w:before="0" w:beforeAutospacing="0" w:after="0" w:afterAutospacing="0" w:line="360" w:lineRule="auto"/>
        <w:rPr>
          <w:color w:val="000000" w:themeColor="text1"/>
          <w:sz w:val="24"/>
          <w:lang w:val="en-GB"/>
        </w:rPr>
      </w:pPr>
      <w:r w:rsidRPr="00EF3002">
        <w:rPr>
          <w:color w:val="000000" w:themeColor="text1"/>
          <w:sz w:val="24"/>
          <w:lang w:val="en-GB"/>
        </w:rPr>
        <w:t xml:space="preserve">The people involved in </w:t>
      </w:r>
      <w:r w:rsidR="007160F3" w:rsidRPr="00EF3002">
        <w:rPr>
          <w:color w:val="000000" w:themeColor="text1"/>
          <w:sz w:val="24"/>
          <w:lang w:val="en-GB"/>
        </w:rPr>
        <w:t xml:space="preserve">this </w:t>
      </w:r>
      <w:r w:rsidRPr="00EF3002">
        <w:rPr>
          <w:color w:val="000000" w:themeColor="text1"/>
          <w:sz w:val="24"/>
          <w:lang w:val="en-GB"/>
        </w:rPr>
        <w:t xml:space="preserve">messaging </w:t>
      </w:r>
      <w:r w:rsidR="00832D37" w:rsidRPr="00EF3002">
        <w:rPr>
          <w:color w:val="000000" w:themeColor="text1"/>
          <w:sz w:val="24"/>
          <w:lang w:val="en-GB"/>
        </w:rPr>
        <w:t xml:space="preserve">epitomize the </w:t>
      </w:r>
      <w:r w:rsidR="001F2BAF" w:rsidRPr="00EF3002">
        <w:rPr>
          <w:color w:val="000000" w:themeColor="text1"/>
          <w:sz w:val="24"/>
          <w:lang w:val="en-GB"/>
        </w:rPr>
        <w:t>‘</w:t>
      </w:r>
      <w:r w:rsidR="00ED3195" w:rsidRPr="00EF3002">
        <w:rPr>
          <w:color w:val="000000" w:themeColor="text1"/>
          <w:sz w:val="24"/>
          <w:lang w:val="en-GB"/>
        </w:rPr>
        <w:t xml:space="preserve">thinkers and </w:t>
      </w:r>
      <w:proofErr w:type="spellStart"/>
      <w:r w:rsidR="00ED3195" w:rsidRPr="00EF3002">
        <w:rPr>
          <w:color w:val="000000" w:themeColor="text1"/>
          <w:sz w:val="24"/>
          <w:lang w:val="en-GB"/>
        </w:rPr>
        <w:t>system</w:t>
      </w:r>
      <w:r w:rsidR="00906C29" w:rsidRPr="00EF3002">
        <w:rPr>
          <w:color w:val="000000" w:themeColor="text1"/>
          <w:sz w:val="24"/>
          <w:lang w:val="en-GB"/>
        </w:rPr>
        <w:t>a</w:t>
      </w:r>
      <w:r w:rsidR="00ED3195" w:rsidRPr="00EF3002">
        <w:rPr>
          <w:color w:val="000000" w:themeColor="text1"/>
          <w:sz w:val="24"/>
          <w:lang w:val="en-GB"/>
        </w:rPr>
        <w:t>ti</w:t>
      </w:r>
      <w:r w:rsidR="001F2BAF" w:rsidRPr="00EF3002">
        <w:rPr>
          <w:color w:val="000000" w:themeColor="text1"/>
          <w:sz w:val="24"/>
          <w:lang w:val="en-GB"/>
        </w:rPr>
        <w:t>zers</w:t>
      </w:r>
      <w:proofErr w:type="spellEnd"/>
      <w:r w:rsidR="001F2BAF" w:rsidRPr="00EF3002">
        <w:rPr>
          <w:color w:val="000000" w:themeColor="text1"/>
          <w:sz w:val="24"/>
          <w:lang w:val="en-GB"/>
        </w:rPr>
        <w:t xml:space="preserve">’ </w:t>
      </w:r>
      <w:r w:rsidR="00B419A7" w:rsidRPr="00EF3002">
        <w:rPr>
          <w:color w:val="000000" w:themeColor="text1"/>
          <w:sz w:val="24"/>
          <w:lang w:val="en-GB"/>
        </w:rPr>
        <w:t xml:space="preserve">striving for meaning </w:t>
      </w:r>
      <w:r w:rsidR="009F725E" w:rsidRPr="00EF3002">
        <w:rPr>
          <w:color w:val="000000" w:themeColor="text1"/>
          <w:sz w:val="24"/>
          <w:lang w:val="en-GB"/>
        </w:rPr>
        <w:t>in</w:t>
      </w:r>
      <w:r w:rsidR="00B419A7" w:rsidRPr="00EF3002">
        <w:rPr>
          <w:color w:val="000000" w:themeColor="text1"/>
          <w:sz w:val="24"/>
          <w:lang w:val="en-GB"/>
        </w:rPr>
        <w:t xml:space="preserve"> the cosmos.</w:t>
      </w:r>
      <w:r w:rsidR="001F2BAF" w:rsidRPr="00EF3002">
        <w:rPr>
          <w:rStyle w:val="FootnoteReference"/>
          <w:color w:val="000000" w:themeColor="text1"/>
          <w:sz w:val="24"/>
          <w:lang w:val="en-GB"/>
        </w:rPr>
        <w:footnoteReference w:id="136"/>
      </w:r>
    </w:p>
    <w:p w14:paraId="7BD5AAA7" w14:textId="627CF419" w:rsidR="002E7E15" w:rsidRPr="00EF3002" w:rsidRDefault="00852900" w:rsidP="00A2695F">
      <w:pPr>
        <w:pStyle w:val="NormalWeb"/>
        <w:spacing w:before="0" w:beforeAutospacing="0" w:after="0" w:afterAutospacing="0" w:line="360" w:lineRule="auto"/>
        <w:ind w:firstLine="720"/>
        <w:rPr>
          <w:rFonts w:ascii="Calibri" w:hAnsi="Calibri" w:cs="Calibri"/>
          <w:color w:val="000000" w:themeColor="text1"/>
          <w:sz w:val="24"/>
          <w:lang w:val="en-GB"/>
        </w:rPr>
      </w:pPr>
      <w:r w:rsidRPr="00EF3002">
        <w:rPr>
          <w:color w:val="000000" w:themeColor="text1"/>
          <w:sz w:val="24"/>
          <w:lang w:val="en-GB"/>
        </w:rPr>
        <w:t>NASA’s unmanned scientific missions were built after the Space Race</w:t>
      </w:r>
      <w:r w:rsidR="00DA5764" w:rsidRPr="00EF3002">
        <w:rPr>
          <w:color w:val="000000" w:themeColor="text1"/>
          <w:sz w:val="24"/>
          <w:lang w:val="en-GB"/>
        </w:rPr>
        <w:t xml:space="preserve">, at a time when </w:t>
      </w:r>
      <w:r w:rsidRPr="00EF3002">
        <w:rPr>
          <w:color w:val="000000" w:themeColor="text1"/>
          <w:sz w:val="24"/>
          <w:lang w:val="en-GB"/>
        </w:rPr>
        <w:t xml:space="preserve">scientific exploration displaced superpower posturing. Unlike their manned predecessors, these missions were not undertaken </w:t>
      </w:r>
      <w:r w:rsidR="00B16ACD" w:rsidRPr="00EF3002">
        <w:rPr>
          <w:color w:val="000000" w:themeColor="text1"/>
          <w:sz w:val="24"/>
          <w:lang w:val="en-GB"/>
        </w:rPr>
        <w:t xml:space="preserve">to </w:t>
      </w:r>
      <w:r w:rsidR="00034F9F" w:rsidRPr="00EF3002">
        <w:rPr>
          <w:color w:val="000000" w:themeColor="text1"/>
          <w:sz w:val="24"/>
          <w:lang w:val="en-GB"/>
        </w:rPr>
        <w:t>broadcast</w:t>
      </w:r>
      <w:r w:rsidR="00B16ACD" w:rsidRPr="00EF3002">
        <w:rPr>
          <w:color w:val="000000" w:themeColor="text1"/>
          <w:sz w:val="24"/>
          <w:lang w:val="en-GB"/>
        </w:rPr>
        <w:t xml:space="preserve"> national narratives</w:t>
      </w:r>
      <w:r w:rsidRPr="00EF3002">
        <w:rPr>
          <w:color w:val="000000" w:themeColor="text1"/>
          <w:sz w:val="24"/>
          <w:lang w:val="en-GB"/>
        </w:rPr>
        <w:t xml:space="preserve">; they were launched in search of greater knowledge of the Earth and solar system. </w:t>
      </w:r>
      <w:r w:rsidR="006058BE" w:rsidRPr="00EF3002">
        <w:rPr>
          <w:rFonts w:ascii="Calibri" w:hAnsi="Calibri" w:cs="Calibri"/>
          <w:color w:val="000000" w:themeColor="text1"/>
          <w:sz w:val="24"/>
          <w:lang w:val="en-GB"/>
        </w:rPr>
        <w:t xml:space="preserve">As consultant and adviser to NASA from the 1950s, Sagan was instrumental in devising the messaging for otherwise practical, scientific missions: a satellite with a stable Earth orbit and four probes designed to </w:t>
      </w:r>
      <w:r w:rsidR="006058BE" w:rsidRPr="00EF3002">
        <w:rPr>
          <w:rFonts w:ascii="Calibri" w:hAnsi="Calibri" w:cs="Calibri"/>
          <w:color w:val="000000" w:themeColor="text1"/>
          <w:sz w:val="24"/>
          <w:lang w:val="en-GB"/>
        </w:rPr>
        <w:lastRenderedPageBreak/>
        <w:t>travel through interstellar space.</w:t>
      </w:r>
      <w:r w:rsidR="006058BE" w:rsidRPr="00EF3002">
        <w:rPr>
          <w:rStyle w:val="FootnoteReference"/>
          <w:rFonts w:ascii="Calibri" w:hAnsi="Calibri" w:cs="Calibri"/>
          <w:color w:val="000000" w:themeColor="text1"/>
          <w:sz w:val="24"/>
          <w:lang w:val="en-GB"/>
        </w:rPr>
        <w:footnoteReference w:id="137"/>
      </w:r>
      <w:r w:rsidR="006058BE" w:rsidRPr="00EF3002">
        <w:rPr>
          <w:rFonts w:ascii="Calibri" w:hAnsi="Calibri" w:cs="Calibri"/>
          <w:color w:val="000000" w:themeColor="text1"/>
          <w:sz w:val="24"/>
          <w:lang w:val="en-GB"/>
        </w:rPr>
        <w:t xml:space="preserve"> The messages have delivery times calculated not in days or years, but in millennia</w:t>
      </w:r>
      <w:r w:rsidR="00170EB4">
        <w:rPr>
          <w:rFonts w:ascii="Calibri" w:hAnsi="Calibri" w:cs="Calibri"/>
          <w:color w:val="000000" w:themeColor="text1"/>
          <w:sz w:val="24"/>
          <w:lang w:val="en-GB"/>
        </w:rPr>
        <w:t>, and</w:t>
      </w:r>
      <w:r w:rsidR="006058BE" w:rsidRPr="00EF3002">
        <w:rPr>
          <w:rFonts w:ascii="Calibri" w:hAnsi="Calibri" w:cs="Calibri"/>
          <w:color w:val="000000" w:themeColor="text1"/>
          <w:sz w:val="24"/>
          <w:lang w:val="en-GB"/>
        </w:rPr>
        <w:t xml:space="preserve"> their attenuated content asks no questions, requests no action, and shares no technology; instead, these simple existential declarations spell out just </w:t>
      </w:r>
      <w:r w:rsidR="00BF5569" w:rsidRPr="00EF3002">
        <w:rPr>
          <w:rFonts w:ascii="Calibri" w:hAnsi="Calibri" w:cs="Calibri"/>
          <w:color w:val="000000" w:themeColor="text1"/>
          <w:sz w:val="24"/>
          <w:lang w:val="en-GB"/>
        </w:rPr>
        <w:t>three</w:t>
      </w:r>
      <w:r w:rsidR="006058BE" w:rsidRPr="00EF3002">
        <w:rPr>
          <w:rFonts w:ascii="Calibri" w:hAnsi="Calibri" w:cs="Calibri"/>
          <w:color w:val="000000" w:themeColor="text1"/>
          <w:sz w:val="24"/>
          <w:lang w:val="en-GB"/>
        </w:rPr>
        <w:t xml:space="preserve"> things about us: </w:t>
      </w:r>
      <w:r w:rsidR="006058BE" w:rsidRPr="00EF3002">
        <w:rPr>
          <w:rFonts w:ascii="Calibri" w:hAnsi="Calibri" w:cs="Calibri"/>
          <w:i/>
          <w:iCs/>
          <w:color w:val="000000" w:themeColor="text1"/>
          <w:sz w:val="24"/>
          <w:lang w:val="en-GB"/>
        </w:rPr>
        <w:t>what</w:t>
      </w:r>
      <w:r w:rsidR="00BF5569" w:rsidRPr="00EF3002">
        <w:rPr>
          <w:rFonts w:ascii="Calibri" w:hAnsi="Calibri" w:cs="Calibri"/>
          <w:color w:val="000000" w:themeColor="text1"/>
          <w:sz w:val="24"/>
          <w:lang w:val="en-GB"/>
        </w:rPr>
        <w:t xml:space="preserve">, </w:t>
      </w:r>
      <w:r w:rsidR="00BF5569" w:rsidRPr="00EF3002">
        <w:rPr>
          <w:rFonts w:ascii="Calibri" w:hAnsi="Calibri" w:cs="Calibri"/>
          <w:i/>
          <w:iCs/>
          <w:color w:val="000000" w:themeColor="text1"/>
          <w:sz w:val="24"/>
          <w:lang w:val="en-GB"/>
        </w:rPr>
        <w:t>when</w:t>
      </w:r>
      <w:r w:rsidR="00BF5569" w:rsidRPr="00EF3002">
        <w:rPr>
          <w:rFonts w:ascii="Calibri" w:hAnsi="Calibri" w:cs="Calibri"/>
          <w:color w:val="000000" w:themeColor="text1"/>
          <w:sz w:val="24"/>
          <w:lang w:val="en-GB"/>
        </w:rPr>
        <w:t xml:space="preserve">, </w:t>
      </w:r>
      <w:r w:rsidR="006058BE" w:rsidRPr="00EF3002">
        <w:rPr>
          <w:rFonts w:ascii="Calibri" w:hAnsi="Calibri" w:cs="Calibri"/>
          <w:color w:val="000000" w:themeColor="text1"/>
          <w:sz w:val="24"/>
          <w:lang w:val="en-GB"/>
        </w:rPr>
        <w:t xml:space="preserve">and </w:t>
      </w:r>
      <w:r w:rsidR="006058BE" w:rsidRPr="00EF3002">
        <w:rPr>
          <w:rFonts w:ascii="Calibri" w:hAnsi="Calibri" w:cs="Calibri"/>
          <w:i/>
          <w:iCs/>
          <w:color w:val="000000" w:themeColor="text1"/>
          <w:sz w:val="24"/>
          <w:lang w:val="en-GB"/>
        </w:rPr>
        <w:t>where</w:t>
      </w:r>
      <w:r w:rsidR="006058BE" w:rsidRPr="00EF3002">
        <w:rPr>
          <w:rFonts w:ascii="Calibri" w:hAnsi="Calibri" w:cs="Calibri"/>
          <w:color w:val="000000" w:themeColor="text1"/>
          <w:sz w:val="24"/>
          <w:lang w:val="en-GB"/>
        </w:rPr>
        <w:t>. These messages can theoretically endure without end, potentially providing witness for humanity’s existence long after it has disappeared.</w:t>
      </w:r>
      <w:r w:rsidR="006058BE" w:rsidRPr="00EF3002">
        <w:rPr>
          <w:rStyle w:val="FootnoteReference"/>
          <w:rFonts w:ascii="Calibri" w:hAnsi="Calibri" w:cs="Calibri"/>
          <w:color w:val="000000" w:themeColor="text1"/>
          <w:sz w:val="24"/>
          <w:lang w:val="en-GB"/>
        </w:rPr>
        <w:footnoteReference w:id="138"/>
      </w:r>
      <w:r w:rsidR="006058BE" w:rsidRPr="00EF3002">
        <w:rPr>
          <w:rFonts w:ascii="Calibri" w:hAnsi="Calibri" w:cs="Calibri"/>
          <w:color w:val="000000" w:themeColor="text1"/>
          <w:sz w:val="24"/>
          <w:lang w:val="en-GB"/>
        </w:rPr>
        <w:t xml:space="preserve"> </w:t>
      </w:r>
    </w:p>
    <w:p w14:paraId="1D9F1EE0" w14:textId="5934622D" w:rsidR="00C001B1" w:rsidRPr="00EF3002" w:rsidRDefault="00C001B1" w:rsidP="00C001B1">
      <w:pPr>
        <w:pStyle w:val="MyHeading3a"/>
        <w:rPr>
          <w:rFonts w:eastAsiaTheme="minorHAnsi"/>
        </w:rPr>
      </w:pPr>
      <w:r w:rsidRPr="00EF3002">
        <w:rPr>
          <w:rFonts w:eastAsiaTheme="minorHAnsi"/>
        </w:rPr>
        <w:t xml:space="preserve">Pioneer </w:t>
      </w:r>
      <w:r w:rsidR="00360760" w:rsidRPr="00EF3002">
        <w:rPr>
          <w:rFonts w:eastAsiaTheme="minorHAnsi"/>
        </w:rPr>
        <w:t>10</w:t>
      </w:r>
      <w:r w:rsidRPr="00EF3002">
        <w:rPr>
          <w:rFonts w:eastAsiaTheme="minorHAnsi"/>
        </w:rPr>
        <w:t xml:space="preserve"> and </w:t>
      </w:r>
      <w:r w:rsidR="00360760" w:rsidRPr="00EF3002">
        <w:rPr>
          <w:rFonts w:eastAsiaTheme="minorHAnsi"/>
        </w:rPr>
        <w:t>11</w:t>
      </w:r>
      <w:r w:rsidR="006876DB" w:rsidRPr="00EF3002">
        <w:rPr>
          <w:rFonts w:eastAsiaTheme="minorHAnsi"/>
        </w:rPr>
        <w:t xml:space="preserve"> </w:t>
      </w:r>
    </w:p>
    <w:p w14:paraId="70646122" w14:textId="1CE26733" w:rsidR="007C47AC" w:rsidRPr="0080491D" w:rsidRDefault="00FD203D" w:rsidP="0080491D">
      <w:pPr>
        <w:spacing w:line="360" w:lineRule="auto"/>
        <w:ind w:firstLine="720"/>
        <w:rPr>
          <w:rFonts w:ascii="Calibri" w:eastAsiaTheme="minorEastAsia" w:hAnsi="Calibri" w:cs="Calibri"/>
          <w:color w:val="000000" w:themeColor="text1"/>
          <w:lang w:val="en-GB"/>
        </w:rPr>
      </w:pPr>
      <w:r w:rsidRPr="00EF3002">
        <w:rPr>
          <w:rFonts w:ascii="Calibri" w:hAnsi="Calibri" w:cs="Calibri"/>
          <w:color w:val="000000" w:themeColor="text1"/>
          <w:lang w:val="en-GB"/>
        </w:rPr>
        <w:t xml:space="preserve">NASA’s first </w:t>
      </w:r>
      <w:r w:rsidR="00ED2962" w:rsidRPr="00EF3002">
        <w:rPr>
          <w:rFonts w:ascii="Calibri" w:hAnsi="Calibri" w:cs="Calibri"/>
          <w:color w:val="000000" w:themeColor="text1"/>
          <w:lang w:val="en-GB"/>
        </w:rPr>
        <w:t xml:space="preserve">message to extra-terrestrial life was </w:t>
      </w:r>
      <w:r w:rsidR="00877133" w:rsidRPr="00EF3002">
        <w:rPr>
          <w:rFonts w:ascii="Calibri" w:hAnsi="Calibri" w:cs="Calibri"/>
          <w:color w:val="000000" w:themeColor="text1"/>
          <w:lang w:val="en-GB"/>
        </w:rPr>
        <w:t>essentially</w:t>
      </w:r>
      <w:r w:rsidR="00270D4A" w:rsidRPr="00EF3002">
        <w:rPr>
          <w:rFonts w:ascii="Calibri" w:eastAsiaTheme="minorEastAsia" w:hAnsi="Calibri" w:cs="Calibri"/>
          <w:color w:val="000000" w:themeColor="text1"/>
          <w:lang w:val="en-GB"/>
        </w:rPr>
        <w:t xml:space="preserve"> a last-minute addition, conceived, designed, and completed just weeks </w:t>
      </w:r>
      <w:r w:rsidR="00270D4A" w:rsidRPr="00EF3002">
        <w:rPr>
          <w:rFonts w:ascii="Calibri" w:eastAsiaTheme="minorEastAsia" w:hAnsi="Calibri" w:cs="Calibri"/>
          <w:color w:val="000000" w:themeColor="text1"/>
          <w:lang w:val="en-GB" w:eastAsia="en-GB"/>
        </w:rPr>
        <w:t>before the launch of the probe.</w:t>
      </w:r>
      <w:r w:rsidR="00270D4A" w:rsidRPr="00EF3002">
        <w:rPr>
          <w:rStyle w:val="FootnoteReference"/>
          <w:rFonts w:ascii="Calibri" w:eastAsiaTheme="minorEastAsia" w:hAnsi="Calibri" w:cs="Calibri"/>
          <w:color w:val="000000" w:themeColor="text1"/>
          <w:lang w:val="en-GB" w:eastAsia="en-GB"/>
        </w:rPr>
        <w:footnoteReference w:id="139"/>
      </w:r>
      <w:r w:rsidR="00270D4A" w:rsidRPr="00EF3002">
        <w:rPr>
          <w:rFonts w:ascii="Calibri" w:eastAsiaTheme="minorEastAsia" w:hAnsi="Calibri" w:cs="Calibri"/>
          <w:color w:val="000000" w:themeColor="text1"/>
          <w:lang w:val="en-GB"/>
        </w:rPr>
        <w:t xml:space="preserve"> </w:t>
      </w:r>
      <w:r w:rsidR="002C280B" w:rsidRPr="00EF3002">
        <w:rPr>
          <w:rFonts w:ascii="Calibri" w:hAnsi="Calibri" w:cs="Calibri"/>
          <w:color w:val="000000" w:themeColor="text1"/>
          <w:lang w:val="en-GB"/>
        </w:rPr>
        <w:t xml:space="preserve">The fact that </w:t>
      </w:r>
      <w:r w:rsidR="000167D7" w:rsidRPr="00EF3002">
        <w:rPr>
          <w:rFonts w:ascii="Calibri" w:hAnsi="Calibri" w:cs="Calibri"/>
          <w:color w:val="000000" w:themeColor="text1"/>
          <w:lang w:val="en-GB"/>
        </w:rPr>
        <w:t>the message</w:t>
      </w:r>
      <w:r w:rsidR="002C280B" w:rsidRPr="00EF3002">
        <w:rPr>
          <w:rFonts w:ascii="Calibri" w:hAnsi="Calibri" w:cs="Calibri"/>
          <w:color w:val="000000" w:themeColor="text1"/>
          <w:lang w:val="en-GB"/>
        </w:rPr>
        <w:t xml:space="preserve"> was not a mission-critical element of the spacecraft is significant because it </w:t>
      </w:r>
      <w:r w:rsidR="00A97F10" w:rsidRPr="00EF3002">
        <w:rPr>
          <w:rFonts w:ascii="Calibri" w:hAnsi="Calibri" w:cs="Calibri"/>
          <w:color w:val="000000" w:themeColor="text1"/>
          <w:lang w:val="en-GB"/>
        </w:rPr>
        <w:t xml:space="preserve">inverts the </w:t>
      </w:r>
      <w:r w:rsidR="00647CBA" w:rsidRPr="00EF3002">
        <w:rPr>
          <w:rFonts w:ascii="Calibri" w:hAnsi="Calibri" w:cs="Calibri"/>
          <w:color w:val="000000" w:themeColor="text1"/>
          <w:lang w:val="en-GB"/>
        </w:rPr>
        <w:t xml:space="preserve">messaging </w:t>
      </w:r>
      <w:r w:rsidR="00EF33F1" w:rsidRPr="00EF3002">
        <w:rPr>
          <w:rFonts w:ascii="Calibri" w:hAnsi="Calibri" w:cs="Calibri"/>
          <w:color w:val="000000" w:themeColor="text1"/>
          <w:lang w:val="en-GB"/>
        </w:rPr>
        <w:t xml:space="preserve">dynamic of the Cold War manned missions; </w:t>
      </w:r>
      <w:r w:rsidR="002D31DD" w:rsidRPr="00EF3002">
        <w:rPr>
          <w:rFonts w:ascii="Calibri" w:hAnsi="Calibri" w:cs="Calibri"/>
          <w:color w:val="000000" w:themeColor="text1"/>
          <w:lang w:val="en-GB"/>
        </w:rPr>
        <w:t xml:space="preserve">whereas </w:t>
      </w:r>
      <w:r w:rsidR="00EF33F1" w:rsidRPr="00EF3002">
        <w:rPr>
          <w:rFonts w:ascii="Calibri" w:hAnsi="Calibri" w:cs="Calibri"/>
          <w:color w:val="000000" w:themeColor="text1"/>
          <w:lang w:val="en-GB"/>
        </w:rPr>
        <w:t xml:space="preserve">those missions existed </w:t>
      </w:r>
      <w:r w:rsidR="002D31DD" w:rsidRPr="00EF3002">
        <w:rPr>
          <w:rFonts w:ascii="Calibri" w:hAnsi="Calibri" w:cs="Calibri"/>
          <w:color w:val="000000" w:themeColor="text1"/>
          <w:lang w:val="en-GB"/>
        </w:rPr>
        <w:t xml:space="preserve">primarily to </w:t>
      </w:r>
      <w:r w:rsidR="004F1276" w:rsidRPr="00EF3002">
        <w:rPr>
          <w:rFonts w:ascii="Calibri" w:hAnsi="Calibri" w:cs="Calibri"/>
          <w:color w:val="000000" w:themeColor="text1"/>
          <w:lang w:val="en-GB"/>
        </w:rPr>
        <w:t xml:space="preserve">create and reinforce </w:t>
      </w:r>
      <w:r w:rsidR="00294951" w:rsidRPr="00EF3002">
        <w:rPr>
          <w:rFonts w:ascii="Calibri" w:hAnsi="Calibri" w:cs="Calibri"/>
          <w:color w:val="000000" w:themeColor="text1"/>
          <w:lang w:val="en-GB"/>
        </w:rPr>
        <w:t xml:space="preserve">the </w:t>
      </w:r>
      <w:r w:rsidR="004F1276" w:rsidRPr="00EF3002">
        <w:rPr>
          <w:rFonts w:ascii="Calibri" w:hAnsi="Calibri" w:cs="Calibri"/>
          <w:color w:val="000000" w:themeColor="text1"/>
          <w:lang w:val="en-GB"/>
        </w:rPr>
        <w:t>national narratives</w:t>
      </w:r>
      <w:r w:rsidR="00294951" w:rsidRPr="00EF3002">
        <w:rPr>
          <w:rFonts w:ascii="Calibri" w:hAnsi="Calibri" w:cs="Calibri"/>
          <w:color w:val="000000" w:themeColor="text1"/>
          <w:lang w:val="en-GB"/>
        </w:rPr>
        <w:t xml:space="preserve"> of the Soviets and Americans</w:t>
      </w:r>
      <w:r w:rsidR="004F1276" w:rsidRPr="00EF3002">
        <w:rPr>
          <w:rFonts w:ascii="Calibri" w:hAnsi="Calibri" w:cs="Calibri"/>
          <w:color w:val="000000" w:themeColor="text1"/>
          <w:lang w:val="en-GB"/>
        </w:rPr>
        <w:t xml:space="preserve">, </w:t>
      </w:r>
      <w:r w:rsidR="007C47AC" w:rsidRPr="00EF3002">
        <w:rPr>
          <w:rFonts w:ascii="Calibri" w:hAnsi="Calibri" w:cs="Calibri"/>
          <w:color w:val="000000" w:themeColor="text1"/>
          <w:lang w:val="en-GB"/>
        </w:rPr>
        <w:t>Pioneer was very close to being launched without any message at all.</w:t>
      </w:r>
      <w:r w:rsidR="000624F5" w:rsidRPr="00EF3002">
        <w:rPr>
          <w:rFonts w:ascii="Calibri" w:hAnsi="Calibri" w:cs="Calibri"/>
          <w:color w:val="000000" w:themeColor="text1"/>
          <w:lang w:val="en-GB"/>
        </w:rPr>
        <w:t xml:space="preserve"> Its primary function was to gather information, not </w:t>
      </w:r>
      <w:r w:rsidR="007777C8" w:rsidRPr="00EF3002">
        <w:rPr>
          <w:rFonts w:ascii="Calibri" w:hAnsi="Calibri" w:cs="Calibri"/>
          <w:color w:val="000000" w:themeColor="text1"/>
          <w:lang w:val="en-GB"/>
        </w:rPr>
        <w:t>dispense</w:t>
      </w:r>
      <w:r w:rsidR="000624F5" w:rsidRPr="00EF3002">
        <w:rPr>
          <w:rFonts w:ascii="Calibri" w:hAnsi="Calibri" w:cs="Calibri"/>
          <w:color w:val="000000" w:themeColor="text1"/>
          <w:lang w:val="en-GB"/>
        </w:rPr>
        <w:t xml:space="preserve"> it.</w:t>
      </w:r>
      <w:r w:rsidR="00A34570" w:rsidRPr="00EF3002">
        <w:rPr>
          <w:rFonts w:ascii="Calibri" w:hAnsi="Calibri" w:cs="Calibri"/>
          <w:color w:val="000000" w:themeColor="text1"/>
          <w:lang w:val="en-GB"/>
        </w:rPr>
        <w:t xml:space="preserve"> </w:t>
      </w:r>
    </w:p>
    <w:p w14:paraId="65B1EDEB" w14:textId="261336BA" w:rsidR="00DB5101" w:rsidRPr="003E2EE1" w:rsidRDefault="00027B88" w:rsidP="003E2EE1">
      <w:pPr>
        <w:spacing w:line="360" w:lineRule="auto"/>
        <w:ind w:firstLine="720"/>
        <w:rPr>
          <w:rFonts w:ascii="Calibri" w:hAnsi="Calibri" w:cs="Calibri"/>
          <w:color w:val="000000" w:themeColor="text1"/>
          <w:lang w:val="en-GB"/>
        </w:rPr>
      </w:pPr>
      <w:r w:rsidRPr="00EF3002">
        <w:rPr>
          <w:rFonts w:ascii="Calibri" w:hAnsi="Calibri" w:cs="Calibri"/>
          <w:color w:val="000000" w:themeColor="text1"/>
          <w:lang w:val="en-GB"/>
        </w:rPr>
        <w:t>Pioneer</w:t>
      </w:r>
      <w:r w:rsidR="00F00256" w:rsidRPr="00EF3002">
        <w:rPr>
          <w:rFonts w:ascii="Calibri" w:hAnsi="Calibri" w:cs="Calibri"/>
          <w:color w:val="000000" w:themeColor="text1"/>
          <w:lang w:val="en-GB"/>
        </w:rPr>
        <w:t xml:space="preserve"> 10</w:t>
      </w:r>
      <w:r w:rsidRPr="00EF3002">
        <w:rPr>
          <w:rFonts w:ascii="Calibri" w:hAnsi="Calibri" w:cs="Calibri"/>
          <w:color w:val="000000" w:themeColor="text1"/>
          <w:lang w:val="en-GB"/>
        </w:rPr>
        <w:t xml:space="preserve">’s long lifespan and </w:t>
      </w:r>
      <w:r w:rsidR="00F4704C" w:rsidRPr="00EF3002">
        <w:rPr>
          <w:rFonts w:ascii="Calibri" w:hAnsi="Calibri" w:cs="Calibri"/>
          <w:color w:val="000000" w:themeColor="text1"/>
          <w:lang w:val="en-GB"/>
        </w:rPr>
        <w:t>interstellar trajectory</w:t>
      </w:r>
      <w:r w:rsidR="00862513">
        <w:rPr>
          <w:rFonts w:ascii="Calibri" w:hAnsi="Calibri" w:cs="Calibri"/>
          <w:color w:val="000000" w:themeColor="text1"/>
          <w:lang w:val="en-GB"/>
        </w:rPr>
        <w:t xml:space="preserve"> made it ideal to carry</w:t>
      </w:r>
      <w:r w:rsidR="00D670E6" w:rsidRPr="00EF3002">
        <w:rPr>
          <w:rFonts w:ascii="Calibri" w:hAnsi="Calibri" w:cs="Calibri"/>
          <w:color w:val="000000" w:themeColor="text1"/>
          <w:lang w:val="en-GB"/>
        </w:rPr>
        <w:t xml:space="preserve"> NASA’s first extra-terrestrial communication</w:t>
      </w:r>
      <w:r w:rsidR="00BD26D0">
        <w:rPr>
          <w:rFonts w:ascii="Calibri" w:hAnsi="Calibri" w:cs="Calibri"/>
          <w:color w:val="000000" w:themeColor="text1"/>
          <w:lang w:val="en-GB"/>
        </w:rPr>
        <w:t>: in Sagan’s words,</w:t>
      </w:r>
      <w:r w:rsidR="007D66E0" w:rsidRPr="007D66E0">
        <w:rPr>
          <w:rFonts w:ascii="Calibri" w:hAnsi="Calibri" w:cs="Calibri"/>
          <w:color w:val="000000" w:themeColor="text1"/>
          <w:lang w:val="en-GB"/>
        </w:rPr>
        <w:t xml:space="preserve"> </w:t>
      </w:r>
      <w:r w:rsidR="001A4345">
        <w:rPr>
          <w:rFonts w:ascii="Calibri" w:hAnsi="Calibri" w:cs="Calibri"/>
          <w:color w:val="000000" w:themeColor="text1"/>
          <w:lang w:val="en-GB"/>
        </w:rPr>
        <w:t xml:space="preserve">an </w:t>
      </w:r>
      <w:r w:rsidR="007D66E0" w:rsidRPr="00EF3002">
        <w:rPr>
          <w:rFonts w:ascii="Calibri" w:hAnsi="Calibri" w:cs="Calibri"/>
          <w:color w:val="000000" w:themeColor="text1"/>
          <w:lang w:val="en-GB"/>
        </w:rPr>
        <w:t>‘interstellar postcard that included little more than the senders and our address’.</w:t>
      </w:r>
      <w:r w:rsidR="007D66E0" w:rsidRPr="00EF3002">
        <w:rPr>
          <w:rFonts w:ascii="Calibri" w:hAnsi="Calibri" w:cs="Calibri"/>
          <w:color w:val="000000" w:themeColor="text1"/>
          <w:vertAlign w:val="superscript"/>
          <w:lang w:val="en-GB"/>
        </w:rPr>
        <w:footnoteReference w:id="140"/>
      </w:r>
      <w:r w:rsidR="001E20BA">
        <w:rPr>
          <w:rFonts w:ascii="Calibri" w:hAnsi="Calibri" w:cs="Calibri"/>
          <w:color w:val="000000" w:themeColor="text1"/>
          <w:lang w:val="en-GB"/>
        </w:rPr>
        <w:t xml:space="preserve"> </w:t>
      </w:r>
      <w:r w:rsidR="00E818C2">
        <w:rPr>
          <w:rFonts w:ascii="Calibri" w:hAnsi="Calibri" w:cs="Calibri"/>
          <w:color w:val="000000" w:themeColor="text1"/>
          <w:lang w:val="en-GB"/>
        </w:rPr>
        <w:t>The</w:t>
      </w:r>
      <w:r w:rsidR="00D47876" w:rsidRPr="00EF3002">
        <w:rPr>
          <w:rFonts w:ascii="Calibri" w:hAnsi="Calibri" w:cs="Calibri"/>
          <w:iCs/>
          <w:color w:val="000000" w:themeColor="text1"/>
          <w:lang w:val="en-GB" w:eastAsia="en-GB"/>
        </w:rPr>
        <w:t xml:space="preserve"> plaque had to serve as a complete thought because any response </w:t>
      </w:r>
      <w:r w:rsidR="005540D4" w:rsidRPr="00EF3002">
        <w:rPr>
          <w:rFonts w:ascii="Calibri" w:hAnsi="Calibri" w:cs="Calibri"/>
          <w:iCs/>
          <w:color w:val="000000" w:themeColor="text1"/>
          <w:lang w:val="en-GB" w:eastAsia="en-GB"/>
        </w:rPr>
        <w:t>was expected to</w:t>
      </w:r>
      <w:r w:rsidR="00D47876" w:rsidRPr="00EF3002">
        <w:rPr>
          <w:rFonts w:ascii="Calibri" w:hAnsi="Calibri" w:cs="Calibri"/>
          <w:iCs/>
          <w:color w:val="000000" w:themeColor="text1"/>
          <w:lang w:val="en-GB" w:eastAsia="en-GB"/>
        </w:rPr>
        <w:t xml:space="preserve"> come after the natural lifespans of its writers, </w:t>
      </w:r>
      <w:r w:rsidR="003B5610" w:rsidRPr="00EF3002">
        <w:rPr>
          <w:rFonts w:ascii="Calibri" w:hAnsi="Calibri" w:cs="Calibri"/>
          <w:iCs/>
          <w:color w:val="000000" w:themeColor="text1"/>
          <w:lang w:val="en-GB" w:eastAsia="en-GB"/>
        </w:rPr>
        <w:t xml:space="preserve">and </w:t>
      </w:r>
      <w:r w:rsidR="00D47876" w:rsidRPr="00EF3002">
        <w:rPr>
          <w:rFonts w:ascii="Calibri" w:hAnsi="Calibri" w:cs="Calibri"/>
          <w:iCs/>
          <w:color w:val="000000" w:themeColor="text1"/>
          <w:lang w:val="en-GB" w:eastAsia="en-GB"/>
        </w:rPr>
        <w:t>possibly even humanity as a whole</w:t>
      </w:r>
      <w:r w:rsidR="00D47876" w:rsidRPr="00EF3002">
        <w:rPr>
          <w:rFonts w:ascii="Calibri" w:hAnsi="Calibri" w:cs="Calibri"/>
          <w:color w:val="000000" w:themeColor="text1"/>
          <w:lang w:val="en-GB"/>
        </w:rPr>
        <w:t>.</w:t>
      </w:r>
      <w:r w:rsidR="00D47876" w:rsidRPr="00EF3002">
        <w:rPr>
          <w:rFonts w:ascii="Calibri" w:hAnsi="Calibri" w:cs="Calibri"/>
          <w:color w:val="000000" w:themeColor="text1"/>
          <w:vertAlign w:val="superscript"/>
          <w:lang w:val="en-GB"/>
        </w:rPr>
        <w:footnoteReference w:id="141"/>
      </w:r>
      <w:r w:rsidR="00D47876" w:rsidRPr="00EF3002">
        <w:rPr>
          <w:rFonts w:ascii="Calibri" w:hAnsi="Calibri" w:cs="Calibri"/>
          <w:color w:val="000000" w:themeColor="text1"/>
          <w:lang w:val="en-GB"/>
        </w:rPr>
        <w:t xml:space="preserve"> </w:t>
      </w:r>
      <w:r w:rsidR="00C967FD" w:rsidRPr="00EF3002">
        <w:rPr>
          <w:rFonts w:ascii="Calibri" w:hAnsi="Calibri" w:cs="Calibri"/>
          <w:color w:val="000000" w:themeColor="text1"/>
          <w:lang w:val="en-GB"/>
        </w:rPr>
        <w:t xml:space="preserve">Representing </w:t>
      </w:r>
      <w:r w:rsidR="00F7608F" w:rsidRPr="00EF3002">
        <w:rPr>
          <w:rFonts w:ascii="Calibri" w:hAnsi="Calibri" w:cs="Calibri"/>
          <w:color w:val="000000" w:themeColor="text1"/>
          <w:lang w:val="en-GB"/>
        </w:rPr>
        <w:t xml:space="preserve">a </w:t>
      </w:r>
      <w:r w:rsidR="003A3D59" w:rsidRPr="00EF3002">
        <w:rPr>
          <w:rFonts w:ascii="Calibri" w:hAnsi="Calibri" w:cs="Calibri"/>
          <w:color w:val="000000" w:themeColor="text1"/>
          <w:lang w:val="en-GB"/>
        </w:rPr>
        <w:t>useful example of Weber’s value-rationality</w:t>
      </w:r>
      <w:r w:rsidR="00C967FD" w:rsidRPr="00EF3002">
        <w:rPr>
          <w:rFonts w:ascii="Calibri" w:hAnsi="Calibri" w:cs="Calibri"/>
          <w:color w:val="000000" w:themeColor="text1"/>
          <w:lang w:val="en-GB"/>
        </w:rPr>
        <w:t>, the plaque</w:t>
      </w:r>
      <w:r w:rsidR="003A3D59" w:rsidRPr="00EF3002">
        <w:rPr>
          <w:rFonts w:ascii="Calibri" w:hAnsi="Calibri" w:cs="Calibri"/>
          <w:color w:val="000000" w:themeColor="text1"/>
          <w:lang w:val="en-GB"/>
        </w:rPr>
        <w:t xml:space="preserve"> </w:t>
      </w:r>
      <w:r w:rsidR="00D54CBD" w:rsidRPr="00EF3002">
        <w:rPr>
          <w:rFonts w:ascii="Calibri" w:hAnsi="Calibri" w:cs="Calibri"/>
          <w:color w:val="000000" w:themeColor="text1"/>
          <w:lang w:val="en-GB"/>
        </w:rPr>
        <w:t>was designed for an imagined audience whose reactions would likely never be known</w:t>
      </w:r>
      <w:r w:rsidR="00520F96" w:rsidRPr="00EF3002">
        <w:rPr>
          <w:rFonts w:ascii="Calibri" w:hAnsi="Calibri" w:cs="Calibri"/>
          <w:color w:val="000000" w:themeColor="text1"/>
          <w:lang w:val="en-GB"/>
        </w:rPr>
        <w:t>. It</w:t>
      </w:r>
      <w:r w:rsidR="00595917" w:rsidRPr="00EF3002">
        <w:rPr>
          <w:rFonts w:ascii="Calibri" w:hAnsi="Calibri" w:cs="Calibri"/>
          <w:color w:val="000000" w:themeColor="text1"/>
          <w:lang w:val="en-GB"/>
        </w:rPr>
        <w:t xml:space="preserve"> made </w:t>
      </w:r>
      <w:r w:rsidR="0041682F" w:rsidRPr="00EF3002">
        <w:rPr>
          <w:rFonts w:ascii="Calibri" w:hAnsi="Calibri" w:cs="Calibri"/>
          <w:color w:val="000000" w:themeColor="text1"/>
          <w:lang w:val="en-GB"/>
        </w:rPr>
        <w:t>no</w:t>
      </w:r>
      <w:r w:rsidR="00595917" w:rsidRPr="00EF3002">
        <w:rPr>
          <w:rFonts w:ascii="Calibri" w:hAnsi="Calibri" w:cs="Calibri"/>
          <w:color w:val="000000" w:themeColor="text1"/>
          <w:lang w:val="en-GB"/>
        </w:rPr>
        <w:t xml:space="preserve"> attempt to manipulate or appeal</w:t>
      </w:r>
      <w:r w:rsidR="00520F96" w:rsidRPr="00EF3002">
        <w:rPr>
          <w:rFonts w:ascii="Calibri" w:hAnsi="Calibri" w:cs="Calibri"/>
          <w:color w:val="000000" w:themeColor="text1"/>
          <w:lang w:val="en-GB"/>
        </w:rPr>
        <w:t>,</w:t>
      </w:r>
      <w:r w:rsidR="000C7D39" w:rsidRPr="00EF3002">
        <w:rPr>
          <w:rFonts w:ascii="Calibri" w:hAnsi="Calibri" w:cs="Calibri"/>
          <w:color w:val="000000" w:themeColor="text1"/>
          <w:lang w:val="en-GB"/>
        </w:rPr>
        <w:t xml:space="preserve"> </w:t>
      </w:r>
      <w:proofErr w:type="gramStart"/>
      <w:r w:rsidR="00DA0216" w:rsidRPr="00EF3002">
        <w:rPr>
          <w:rFonts w:ascii="Calibri" w:hAnsi="Calibri" w:cs="Calibri"/>
          <w:color w:val="000000" w:themeColor="text1"/>
          <w:lang w:val="en-GB"/>
        </w:rPr>
        <w:t>produce</w:t>
      </w:r>
      <w:proofErr w:type="gramEnd"/>
      <w:r w:rsidR="00DA0216" w:rsidRPr="00EF3002">
        <w:rPr>
          <w:rFonts w:ascii="Calibri" w:hAnsi="Calibri" w:cs="Calibri"/>
          <w:color w:val="000000" w:themeColor="text1"/>
          <w:lang w:val="en-GB"/>
        </w:rPr>
        <w:t xml:space="preserve"> or </w:t>
      </w:r>
      <w:r w:rsidR="007366EA" w:rsidRPr="00EF3002">
        <w:rPr>
          <w:rFonts w:ascii="Calibri" w:hAnsi="Calibri" w:cs="Calibri"/>
          <w:color w:val="000000" w:themeColor="text1"/>
          <w:lang w:val="en-GB"/>
        </w:rPr>
        <w:t xml:space="preserve">create a desired effect, or serve any utilitarian function. </w:t>
      </w:r>
      <w:r w:rsidR="001F354B" w:rsidRPr="00EF3002">
        <w:rPr>
          <w:rFonts w:ascii="Calibri" w:hAnsi="Calibri" w:cs="Calibri"/>
          <w:color w:val="000000" w:themeColor="text1"/>
          <w:lang w:val="en-GB"/>
        </w:rPr>
        <w:t>It</w:t>
      </w:r>
      <w:r w:rsidR="00377926" w:rsidRPr="00EF3002">
        <w:rPr>
          <w:rFonts w:ascii="Calibri" w:hAnsi="Calibri" w:cs="Calibri"/>
          <w:color w:val="000000" w:themeColor="text1"/>
          <w:lang w:val="en-GB"/>
        </w:rPr>
        <w:t xml:space="preserve"> was b</w:t>
      </w:r>
      <w:r w:rsidR="002923DC" w:rsidRPr="00EF3002">
        <w:rPr>
          <w:rFonts w:ascii="Calibri" w:hAnsi="Calibri" w:cs="Calibri"/>
          <w:color w:val="000000" w:themeColor="text1"/>
          <w:lang w:val="en-GB"/>
        </w:rPr>
        <w:t>orn</w:t>
      </w:r>
      <w:r w:rsidR="00D96371" w:rsidRPr="00EF3002">
        <w:rPr>
          <w:rFonts w:ascii="Calibri" w:hAnsi="Calibri" w:cs="Calibri"/>
          <w:color w:val="000000" w:themeColor="text1"/>
          <w:lang w:val="en-GB"/>
        </w:rPr>
        <w:t>, in Weber’s words,</w:t>
      </w:r>
      <w:r w:rsidR="002923DC" w:rsidRPr="00EF3002">
        <w:rPr>
          <w:rFonts w:ascii="Calibri" w:hAnsi="Calibri" w:cs="Calibri"/>
          <w:color w:val="000000" w:themeColor="text1"/>
          <w:lang w:val="en-GB"/>
        </w:rPr>
        <w:t xml:space="preserve"> of the </w:t>
      </w:r>
      <w:r w:rsidR="0013177B" w:rsidRPr="00EF3002">
        <w:rPr>
          <w:rFonts w:cstheme="minorHAnsi"/>
          <w:color w:val="000000" w:themeColor="text1"/>
          <w:lang w:val="en-GB"/>
        </w:rPr>
        <w:t>‘conscious belief in the value for its own sake’.</w:t>
      </w:r>
      <w:r w:rsidR="0013177B" w:rsidRPr="00EF3002">
        <w:rPr>
          <w:rStyle w:val="FootnoteReference"/>
          <w:rFonts w:cstheme="minorHAnsi"/>
          <w:color w:val="000000" w:themeColor="text1"/>
          <w:lang w:val="en-GB"/>
        </w:rPr>
        <w:footnoteReference w:id="142"/>
      </w:r>
      <w:r w:rsidR="0013177B" w:rsidRPr="00EF3002">
        <w:rPr>
          <w:rFonts w:cstheme="minorHAnsi"/>
          <w:color w:val="000000" w:themeColor="text1"/>
          <w:lang w:val="en-GB"/>
        </w:rPr>
        <w:t xml:space="preserve"> </w:t>
      </w:r>
    </w:p>
    <w:p w14:paraId="3FE2FB7C" w14:textId="0A8D3F22" w:rsidR="00C026DB" w:rsidRDefault="00C026DB" w:rsidP="00C026DB">
      <w:pPr>
        <w:pStyle w:val="NormalWeb"/>
        <w:shd w:val="clear" w:color="auto" w:fill="FFFFFF"/>
        <w:spacing w:before="0" w:beforeAutospacing="0" w:after="0" w:afterAutospacing="0" w:line="360" w:lineRule="auto"/>
        <w:jc w:val="center"/>
        <w:rPr>
          <w:rFonts w:ascii="Calibri" w:hAnsi="Calibri" w:cs="Calibri"/>
          <w:i/>
          <w:iCs/>
          <w:color w:val="000000" w:themeColor="text1"/>
          <w:sz w:val="24"/>
          <w:lang w:val="en-GB"/>
        </w:rPr>
      </w:pPr>
      <w:r w:rsidRPr="00EF3002">
        <w:rPr>
          <w:rFonts w:ascii="Calibri" w:hAnsi="Calibri" w:cs="Calibri"/>
          <w:noProof/>
          <w:color w:val="000000" w:themeColor="text1"/>
          <w:lang w:val="en-GB"/>
        </w:rPr>
        <w:lastRenderedPageBreak/>
        <w:drawing>
          <wp:inline distT="0" distB="0" distL="0" distR="0" wp14:anchorId="67BBB8CA" wp14:editId="27AD1B7D">
            <wp:extent cx="4016025" cy="3014911"/>
            <wp:effectExtent l="0" t="0" r="0" b="0"/>
            <wp:docPr id="7" name="Picture 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pic:nvPicPr>
                  <pic:blipFill>
                    <a:blip r:embed="rId34" cstate="print">
                      <a:extLst>
                        <a:ext uri="{28A0092B-C50C-407E-A947-70E740481C1C}">
                          <a14:useLocalDpi xmlns:a14="http://schemas.microsoft.com/office/drawing/2010/main" val="0"/>
                        </a:ext>
                      </a:extLst>
                    </a:blip>
                    <a:stretch>
                      <a:fillRect/>
                    </a:stretch>
                  </pic:blipFill>
                  <pic:spPr>
                    <a:xfrm>
                      <a:off x="0" y="0"/>
                      <a:ext cx="4035158" cy="3029275"/>
                    </a:xfrm>
                    <a:prstGeom prst="rect">
                      <a:avLst/>
                    </a:prstGeom>
                  </pic:spPr>
                </pic:pic>
              </a:graphicData>
            </a:graphic>
          </wp:inline>
        </w:drawing>
      </w:r>
    </w:p>
    <w:p w14:paraId="6E4B02DA" w14:textId="17D7E085" w:rsidR="00C026DB" w:rsidRPr="00335E3B" w:rsidRDefault="00C026DB" w:rsidP="00335E3B">
      <w:pPr>
        <w:pStyle w:val="Caption"/>
        <w:jc w:val="center"/>
        <w:rPr>
          <w:rFonts w:ascii="Calibri" w:hAnsi="Calibri" w:cs="Calibri"/>
          <w:color w:val="000000" w:themeColor="text1"/>
          <w:lang w:val="en-GB"/>
        </w:rPr>
      </w:pPr>
      <w:r w:rsidRPr="00EF3002">
        <w:rPr>
          <w:rFonts w:ascii="Calibri" w:hAnsi="Calibri" w:cs="Calibri"/>
          <w:color w:val="000000" w:themeColor="text1"/>
          <w:lang w:val="en-GB"/>
        </w:rPr>
        <w:t xml:space="preserve">Fig. </w:t>
      </w:r>
      <w:r w:rsidRPr="00EF3002">
        <w:rPr>
          <w:rFonts w:ascii="Calibri" w:hAnsi="Calibri" w:cs="Calibri"/>
          <w:color w:val="000000" w:themeColor="text1"/>
          <w:lang w:val="en-GB"/>
        </w:rPr>
        <w:fldChar w:fldCharType="begin"/>
      </w:r>
      <w:r w:rsidRPr="00EF3002">
        <w:rPr>
          <w:rFonts w:ascii="Calibri" w:hAnsi="Calibri" w:cs="Calibri"/>
          <w:color w:val="000000" w:themeColor="text1"/>
          <w:lang w:val="en-GB"/>
        </w:rPr>
        <w:instrText xml:space="preserve"> SEQ Figure \* ARABIC </w:instrText>
      </w:r>
      <w:r w:rsidRPr="00EF3002">
        <w:rPr>
          <w:rFonts w:ascii="Calibri" w:hAnsi="Calibri" w:cs="Calibri"/>
          <w:color w:val="000000" w:themeColor="text1"/>
          <w:lang w:val="en-GB"/>
        </w:rPr>
        <w:fldChar w:fldCharType="separate"/>
      </w:r>
      <w:r w:rsidRPr="00EF3002">
        <w:rPr>
          <w:rFonts w:ascii="Calibri" w:hAnsi="Calibri" w:cs="Calibri"/>
          <w:noProof/>
          <w:color w:val="000000" w:themeColor="text1"/>
          <w:lang w:val="en-GB"/>
        </w:rPr>
        <w:t>14</w:t>
      </w:r>
      <w:r w:rsidRPr="00EF3002">
        <w:rPr>
          <w:rFonts w:ascii="Calibri" w:hAnsi="Calibri" w:cs="Calibri"/>
          <w:noProof/>
          <w:color w:val="000000" w:themeColor="text1"/>
          <w:lang w:val="en-GB"/>
        </w:rPr>
        <w:fldChar w:fldCharType="end"/>
      </w:r>
      <w:r w:rsidRPr="00EF3002">
        <w:rPr>
          <w:rFonts w:ascii="Calibri" w:hAnsi="Calibri" w:cs="Calibri"/>
          <w:noProof/>
          <w:color w:val="000000" w:themeColor="text1"/>
          <w:lang w:val="en-GB"/>
        </w:rPr>
        <w:t>:</w:t>
      </w:r>
      <w:r w:rsidRPr="00EF3002">
        <w:rPr>
          <w:rFonts w:ascii="Calibri" w:hAnsi="Calibri" w:cs="Calibri"/>
          <w:color w:val="000000" w:themeColor="text1"/>
          <w:lang w:val="en-GB"/>
        </w:rPr>
        <w:t xml:space="preserve"> </w:t>
      </w:r>
      <w:r w:rsidRPr="00EF3002">
        <w:rPr>
          <w:rFonts w:ascii="Calibri" w:hAnsi="Calibri" w:cs="Calibri"/>
          <w:i w:val="0"/>
          <w:iCs w:val="0"/>
          <w:color w:val="000000" w:themeColor="text1"/>
          <w:lang w:val="en-GB"/>
        </w:rPr>
        <w:t>NASA Pioneer Project Office</w:t>
      </w:r>
      <w:r w:rsidRPr="00EF3002">
        <w:rPr>
          <w:rFonts w:ascii="Calibri" w:hAnsi="Calibri" w:cs="Calibri"/>
          <w:color w:val="000000" w:themeColor="text1"/>
          <w:lang w:val="en-GB"/>
        </w:rPr>
        <w:t xml:space="preserve">, Pioneer Plaque, </w:t>
      </w:r>
      <w:r w:rsidRPr="00EF3002">
        <w:rPr>
          <w:rFonts w:ascii="Calibri" w:hAnsi="Calibri" w:cs="Calibri"/>
          <w:i w:val="0"/>
          <w:iCs w:val="0"/>
          <w:color w:val="000000" w:themeColor="text1"/>
          <w:lang w:val="en-GB"/>
        </w:rPr>
        <w:t>1972. Image: Carl Sagan</w:t>
      </w:r>
      <w:r w:rsidRPr="00EF3002">
        <w:rPr>
          <w:rFonts w:ascii="Calibri" w:hAnsi="Calibri" w:cs="Calibri"/>
          <w:color w:val="000000" w:themeColor="text1"/>
          <w:lang w:val="en-GB"/>
        </w:rPr>
        <w:t>.</w:t>
      </w:r>
    </w:p>
    <w:p w14:paraId="6A88D9A4" w14:textId="6A110ACD" w:rsidR="006C178E" w:rsidRDefault="000D7E98" w:rsidP="00A75D2F">
      <w:pPr>
        <w:spacing w:line="360" w:lineRule="auto"/>
        <w:ind w:firstLine="720"/>
        <w:rPr>
          <w:rFonts w:ascii="Calibri" w:hAnsi="Calibri" w:cs="Calibri"/>
          <w:color w:val="000000" w:themeColor="text1"/>
          <w:lang w:val="en-GB"/>
        </w:rPr>
      </w:pPr>
      <w:r w:rsidRPr="00EF3002">
        <w:rPr>
          <w:rFonts w:ascii="Calibri" w:hAnsi="Calibri" w:cs="Calibri"/>
          <w:color w:val="000000" w:themeColor="text1"/>
          <w:lang w:val="en-GB"/>
        </w:rPr>
        <w:t>The plaque is a pictorial diagram inscribed on a metal plate which was bolted to an antenna strut.</w:t>
      </w:r>
      <w:r w:rsidRPr="00EF3002">
        <w:rPr>
          <w:rFonts w:ascii="Calibri" w:hAnsi="Calibri" w:cs="Calibri"/>
          <w:color w:val="000000" w:themeColor="text1"/>
          <w:vertAlign w:val="superscript"/>
          <w:lang w:val="en-GB"/>
        </w:rPr>
        <w:footnoteReference w:id="143"/>
      </w:r>
      <w:r w:rsidRPr="00EF3002">
        <w:rPr>
          <w:rFonts w:ascii="Calibri" w:hAnsi="Calibri" w:cs="Calibri"/>
          <w:color w:val="000000" w:themeColor="text1"/>
          <w:lang w:val="en-GB"/>
        </w:rPr>
        <w:t xml:space="preserve"> </w:t>
      </w:r>
      <w:r w:rsidR="000F0FD3">
        <w:rPr>
          <w:rFonts w:ascii="Calibri" w:hAnsi="Calibri" w:cs="Calibri"/>
          <w:color w:val="000000" w:themeColor="text1"/>
          <w:lang w:val="en-GB"/>
        </w:rPr>
        <w:t>It</w:t>
      </w:r>
      <w:r w:rsidR="003B5610" w:rsidRPr="00EF3002">
        <w:rPr>
          <w:rFonts w:ascii="Calibri" w:hAnsi="Calibri" w:cs="Calibri"/>
          <w:color w:val="000000" w:themeColor="text1"/>
          <w:lang w:val="en-GB"/>
        </w:rPr>
        <w:t xml:space="preserve"> depicts a hydrogen atom, </w:t>
      </w:r>
      <w:r w:rsidR="00303C65" w:rsidRPr="00EF3002">
        <w:rPr>
          <w:rFonts w:ascii="Calibri" w:hAnsi="Calibri" w:cs="Calibri"/>
          <w:color w:val="000000" w:themeColor="text1"/>
          <w:lang w:val="en-GB"/>
        </w:rPr>
        <w:t xml:space="preserve">a pulsar map, two human figures posed </w:t>
      </w:r>
      <w:r w:rsidR="00CB0C8D" w:rsidRPr="00EF3002">
        <w:rPr>
          <w:rFonts w:ascii="Calibri" w:hAnsi="Calibri" w:cs="Calibri"/>
          <w:color w:val="000000" w:themeColor="text1"/>
          <w:lang w:val="en-GB"/>
        </w:rPr>
        <w:t>before</w:t>
      </w:r>
      <w:r w:rsidR="00303C65" w:rsidRPr="00EF3002">
        <w:rPr>
          <w:rFonts w:ascii="Calibri" w:hAnsi="Calibri" w:cs="Calibri"/>
          <w:color w:val="000000" w:themeColor="text1"/>
          <w:lang w:val="en-GB"/>
        </w:rPr>
        <w:t xml:space="preserve"> the probe, and </w:t>
      </w:r>
      <w:r w:rsidR="00950CB6" w:rsidRPr="00EF3002">
        <w:rPr>
          <w:rFonts w:ascii="Calibri" w:hAnsi="Calibri" w:cs="Calibri"/>
          <w:color w:val="000000" w:themeColor="text1"/>
          <w:lang w:val="en-GB"/>
        </w:rPr>
        <w:t xml:space="preserve">a linear </w:t>
      </w:r>
      <w:r w:rsidR="001435EB">
        <w:rPr>
          <w:rFonts w:ascii="Calibri" w:hAnsi="Calibri" w:cs="Calibri"/>
          <w:color w:val="000000" w:themeColor="text1"/>
          <w:lang w:val="en-GB"/>
        </w:rPr>
        <w:t>diagram</w:t>
      </w:r>
      <w:r w:rsidR="00950CB6" w:rsidRPr="00EF3002">
        <w:rPr>
          <w:rFonts w:ascii="Calibri" w:hAnsi="Calibri" w:cs="Calibri"/>
          <w:color w:val="000000" w:themeColor="text1"/>
          <w:lang w:val="en-GB"/>
        </w:rPr>
        <w:t xml:space="preserve"> of the solar system</w:t>
      </w:r>
      <w:r w:rsidR="00373356">
        <w:rPr>
          <w:rFonts w:ascii="Calibri" w:hAnsi="Calibri" w:cs="Calibri"/>
          <w:color w:val="000000" w:themeColor="text1"/>
          <w:lang w:val="en-GB"/>
        </w:rPr>
        <w:t xml:space="preserve"> </w:t>
      </w:r>
      <w:r w:rsidR="00373356" w:rsidRPr="00EF3002">
        <w:rPr>
          <w:rFonts w:ascii="Calibri" w:hAnsi="Calibri" w:cs="Calibri"/>
          <w:color w:val="000000" w:themeColor="text1"/>
          <w:lang w:val="en-GB"/>
        </w:rPr>
        <w:t>(</w:t>
      </w:r>
      <w:r w:rsidR="00373356" w:rsidRPr="00EF3002">
        <w:rPr>
          <w:rFonts w:ascii="Calibri" w:hAnsi="Calibri" w:cs="Calibri"/>
          <w:i/>
          <w:iCs/>
          <w:color w:val="000000" w:themeColor="text1"/>
          <w:lang w:val="en-GB"/>
        </w:rPr>
        <w:t>Figure 14</w:t>
      </w:r>
      <w:r w:rsidR="00704B8A">
        <w:rPr>
          <w:rFonts w:ascii="Calibri" w:hAnsi="Calibri" w:cs="Calibri"/>
          <w:i/>
          <w:iCs/>
          <w:color w:val="000000" w:themeColor="text1"/>
          <w:lang w:val="en-GB"/>
        </w:rPr>
        <w:t>)</w:t>
      </w:r>
      <w:r w:rsidR="00950CB6" w:rsidRPr="00EF3002">
        <w:rPr>
          <w:rFonts w:ascii="Calibri" w:hAnsi="Calibri" w:cs="Calibri"/>
          <w:color w:val="000000" w:themeColor="text1"/>
          <w:lang w:val="en-GB"/>
        </w:rPr>
        <w:t xml:space="preserve">. </w:t>
      </w:r>
      <w:r w:rsidR="00164626" w:rsidRPr="00EF3002">
        <w:rPr>
          <w:rFonts w:ascii="Calibri" w:hAnsi="Calibri" w:cs="Calibri"/>
          <w:color w:val="000000" w:themeColor="text1"/>
          <w:lang w:val="en-GB"/>
        </w:rPr>
        <w:t>Th</w:t>
      </w:r>
      <w:r w:rsidR="002D5CDB">
        <w:rPr>
          <w:rFonts w:ascii="Calibri" w:hAnsi="Calibri" w:cs="Calibri"/>
          <w:color w:val="000000" w:themeColor="text1"/>
          <w:lang w:val="en-GB"/>
        </w:rPr>
        <w:t>is is not a sing</w:t>
      </w:r>
      <w:r w:rsidR="00D76FA1">
        <w:rPr>
          <w:rFonts w:ascii="Calibri" w:hAnsi="Calibri" w:cs="Calibri"/>
          <w:color w:val="000000" w:themeColor="text1"/>
          <w:lang w:val="en-GB"/>
        </w:rPr>
        <w:t>ular</w:t>
      </w:r>
      <w:r w:rsidR="002D5CDB">
        <w:rPr>
          <w:rFonts w:ascii="Calibri" w:hAnsi="Calibri" w:cs="Calibri"/>
          <w:color w:val="000000" w:themeColor="text1"/>
          <w:lang w:val="en-GB"/>
        </w:rPr>
        <w:t xml:space="preserve"> narrative; each section functions </w:t>
      </w:r>
      <w:r w:rsidR="00164626" w:rsidRPr="00EF3002">
        <w:rPr>
          <w:rFonts w:ascii="Calibri" w:hAnsi="Calibri" w:cs="Calibri"/>
          <w:color w:val="000000" w:themeColor="text1"/>
          <w:lang w:val="en-GB"/>
        </w:rPr>
        <w:t>individually</w:t>
      </w:r>
      <w:r w:rsidR="008367B2">
        <w:rPr>
          <w:rFonts w:ascii="Calibri" w:hAnsi="Calibri" w:cs="Calibri"/>
          <w:color w:val="000000" w:themeColor="text1"/>
          <w:lang w:val="en-GB"/>
        </w:rPr>
        <w:t>.</w:t>
      </w:r>
      <w:r w:rsidR="00DB45CB" w:rsidRPr="00EF3002">
        <w:rPr>
          <w:rFonts w:ascii="Calibri" w:hAnsi="Calibri" w:cs="Calibri"/>
          <w:color w:val="000000" w:themeColor="text1"/>
          <w:vertAlign w:val="superscript"/>
          <w:lang w:val="en-GB" w:eastAsia="en-GB"/>
        </w:rPr>
        <w:footnoteReference w:id="144"/>
      </w:r>
      <w:r w:rsidR="00A75D2F">
        <w:rPr>
          <w:rFonts w:ascii="Calibri" w:hAnsi="Calibri" w:cs="Calibri"/>
          <w:color w:val="000000" w:themeColor="text1"/>
          <w:lang w:val="en-GB"/>
        </w:rPr>
        <w:t xml:space="preserve"> </w:t>
      </w:r>
    </w:p>
    <w:p w14:paraId="3D8E0DC4" w14:textId="7D0BF94C" w:rsidR="007C4BA7" w:rsidRPr="00C07D8A" w:rsidRDefault="005A5BE0" w:rsidP="00C07D8A">
      <w:pPr>
        <w:spacing w:line="360" w:lineRule="auto"/>
        <w:ind w:firstLine="720"/>
        <w:rPr>
          <w:rFonts w:cstheme="minorHAnsi"/>
          <w:lang w:val="en-GB" w:eastAsia="en-GB"/>
        </w:rPr>
      </w:pPr>
      <w:r>
        <w:rPr>
          <w:rFonts w:ascii="Calibri" w:hAnsi="Calibri" w:cs="Calibri"/>
          <w:color w:val="000000" w:themeColor="text1"/>
          <w:lang w:val="en-GB"/>
        </w:rPr>
        <w:t xml:space="preserve">The message </w:t>
      </w:r>
      <w:r w:rsidR="00122CEB">
        <w:rPr>
          <w:rFonts w:ascii="Calibri" w:hAnsi="Calibri" w:cs="Calibri"/>
          <w:color w:val="000000" w:themeColor="text1"/>
          <w:lang w:val="en-GB"/>
        </w:rPr>
        <w:t>is a theoretical exercise</w:t>
      </w:r>
      <w:r w:rsidR="009E5D9A">
        <w:rPr>
          <w:rFonts w:ascii="Calibri" w:hAnsi="Calibri" w:cs="Calibri"/>
          <w:color w:val="000000" w:themeColor="text1"/>
          <w:lang w:val="en-GB"/>
        </w:rPr>
        <w:t xml:space="preserve">. </w:t>
      </w:r>
      <w:r w:rsidR="00CA0515">
        <w:rPr>
          <w:rFonts w:ascii="Calibri" w:hAnsi="Calibri" w:cs="Calibri"/>
          <w:color w:val="000000" w:themeColor="text1"/>
          <w:lang w:val="en-GB"/>
        </w:rPr>
        <w:t xml:space="preserve">By </w:t>
      </w:r>
      <w:r w:rsidR="00C22942">
        <w:rPr>
          <w:rFonts w:ascii="Calibri" w:hAnsi="Calibri" w:cs="Calibri"/>
          <w:color w:val="000000" w:themeColor="text1"/>
          <w:lang w:val="en-GB"/>
        </w:rPr>
        <w:t>u</w:t>
      </w:r>
      <w:r w:rsidR="00AB3F6B">
        <w:rPr>
          <w:rFonts w:ascii="Calibri" w:hAnsi="Calibri" w:cs="Calibri"/>
          <w:color w:val="000000" w:themeColor="text1"/>
          <w:lang w:val="en-GB"/>
        </w:rPr>
        <w:t>sing t</w:t>
      </w:r>
      <w:r w:rsidR="00DD5658">
        <w:rPr>
          <w:rFonts w:ascii="Calibri" w:hAnsi="Calibri" w:cs="Calibri"/>
          <w:color w:val="000000" w:themeColor="text1"/>
          <w:lang w:val="en-GB"/>
        </w:rPr>
        <w:t xml:space="preserve">he </w:t>
      </w:r>
      <w:r w:rsidR="00DD5658" w:rsidRPr="00EF3002">
        <w:rPr>
          <w:rFonts w:ascii="Calibri" w:hAnsi="Calibri" w:cs="Calibri"/>
          <w:color w:val="000000" w:themeColor="text1"/>
          <w:lang w:val="en-GB"/>
        </w:rPr>
        <w:t>hydrogen atom</w:t>
      </w:r>
      <w:r w:rsidR="00AB3F6B">
        <w:rPr>
          <w:rFonts w:ascii="Calibri" w:hAnsi="Calibri" w:cs="Calibri"/>
          <w:color w:val="000000" w:themeColor="text1"/>
          <w:lang w:val="en-GB"/>
        </w:rPr>
        <w:t xml:space="preserve"> to</w:t>
      </w:r>
      <w:r w:rsidR="00DD5658" w:rsidRPr="00EF3002">
        <w:rPr>
          <w:rFonts w:ascii="Calibri" w:hAnsi="Calibri" w:cs="Calibri"/>
          <w:color w:val="000000" w:themeColor="text1"/>
          <w:lang w:val="en-GB"/>
        </w:rPr>
        <w:t xml:space="preserve"> </w:t>
      </w:r>
      <w:r w:rsidR="00DD5658">
        <w:rPr>
          <w:rFonts w:ascii="Calibri" w:hAnsi="Calibri" w:cs="Calibri"/>
          <w:color w:val="000000" w:themeColor="text1"/>
          <w:lang w:val="en-GB"/>
        </w:rPr>
        <w:t xml:space="preserve">provide the unit </w:t>
      </w:r>
      <w:r w:rsidR="00AB3F6B">
        <w:rPr>
          <w:rFonts w:ascii="Calibri" w:hAnsi="Calibri" w:cs="Calibri"/>
          <w:color w:val="000000" w:themeColor="text1"/>
          <w:lang w:val="en-GB"/>
        </w:rPr>
        <w:t>for</w:t>
      </w:r>
      <w:r w:rsidR="00DD5658">
        <w:rPr>
          <w:rFonts w:ascii="Calibri" w:hAnsi="Calibri" w:cs="Calibri"/>
          <w:color w:val="000000" w:themeColor="text1"/>
          <w:lang w:val="en-GB"/>
        </w:rPr>
        <w:t xml:space="preserve"> measur</w:t>
      </w:r>
      <w:r w:rsidR="00AB3F6B">
        <w:rPr>
          <w:rFonts w:ascii="Calibri" w:hAnsi="Calibri" w:cs="Calibri"/>
          <w:color w:val="000000" w:themeColor="text1"/>
          <w:lang w:val="en-GB"/>
        </w:rPr>
        <w:t>ing</w:t>
      </w:r>
      <w:r w:rsidR="00DD5658">
        <w:rPr>
          <w:rFonts w:ascii="Calibri" w:hAnsi="Calibri" w:cs="Calibri"/>
          <w:color w:val="000000" w:themeColor="text1"/>
          <w:lang w:val="en-GB"/>
        </w:rPr>
        <w:t xml:space="preserve"> </w:t>
      </w:r>
      <w:r w:rsidR="00DD5658" w:rsidRPr="00B56A82">
        <w:rPr>
          <w:rFonts w:ascii="Calibri" w:hAnsi="Calibri" w:cs="Calibri"/>
          <w:color w:val="000000" w:themeColor="text1"/>
          <w:lang w:val="en-GB"/>
        </w:rPr>
        <w:t>time</w:t>
      </w:r>
      <w:r w:rsidR="00DD5658" w:rsidRPr="00EF3002">
        <w:rPr>
          <w:rFonts w:ascii="Calibri" w:hAnsi="Calibri" w:cs="Calibri"/>
          <w:color w:val="000000" w:themeColor="text1"/>
          <w:lang w:val="en-GB"/>
        </w:rPr>
        <w:t xml:space="preserve">, </w:t>
      </w:r>
      <w:r w:rsidR="00DD5658">
        <w:rPr>
          <w:rFonts w:ascii="Calibri" w:hAnsi="Calibri" w:cs="Calibri"/>
          <w:color w:val="000000" w:themeColor="text1"/>
          <w:lang w:val="en-GB"/>
        </w:rPr>
        <w:t>dimension,</w:t>
      </w:r>
      <w:r w:rsidR="00DD5658" w:rsidRPr="00EF3002">
        <w:rPr>
          <w:rFonts w:ascii="Calibri" w:hAnsi="Calibri" w:cs="Calibri"/>
          <w:color w:val="000000" w:themeColor="text1"/>
          <w:lang w:val="en-GB"/>
        </w:rPr>
        <w:t xml:space="preserve"> and </w:t>
      </w:r>
      <w:r w:rsidR="00DD5658" w:rsidRPr="00B56A82">
        <w:rPr>
          <w:rFonts w:ascii="Calibri" w:hAnsi="Calibri" w:cs="Calibri"/>
          <w:color w:val="000000" w:themeColor="text1"/>
          <w:lang w:val="en-GB"/>
        </w:rPr>
        <w:t>distance</w:t>
      </w:r>
      <w:r w:rsidR="00AB3F6B">
        <w:rPr>
          <w:rFonts w:ascii="Calibri" w:hAnsi="Calibri" w:cs="Calibri"/>
          <w:color w:val="000000" w:themeColor="text1"/>
          <w:lang w:val="en-GB"/>
        </w:rPr>
        <w:t>,</w:t>
      </w:r>
      <w:r w:rsidR="00963146">
        <w:rPr>
          <w:rFonts w:ascii="Calibri" w:hAnsi="Calibri" w:cs="Calibri"/>
          <w:color w:val="000000" w:themeColor="text1"/>
          <w:lang w:val="en-GB"/>
        </w:rPr>
        <w:t xml:space="preserve"> the </w:t>
      </w:r>
      <w:r w:rsidR="00160287">
        <w:rPr>
          <w:rFonts w:ascii="Calibri" w:hAnsi="Calibri" w:cs="Calibri"/>
          <w:color w:val="000000" w:themeColor="text1"/>
          <w:lang w:val="en-GB"/>
        </w:rPr>
        <w:t>composition</w:t>
      </w:r>
      <w:r w:rsidR="00DD5658">
        <w:rPr>
          <w:rFonts w:ascii="Calibri" w:hAnsi="Calibri" w:cs="Calibri"/>
          <w:color w:val="000000" w:themeColor="text1"/>
          <w:lang w:val="en-GB"/>
        </w:rPr>
        <w:t xml:space="preserve"> </w:t>
      </w:r>
      <w:r w:rsidR="00F67E6C">
        <w:rPr>
          <w:rFonts w:ascii="Calibri" w:hAnsi="Calibri" w:cs="Calibri"/>
          <w:color w:val="000000" w:themeColor="text1"/>
          <w:lang w:val="en-GB"/>
        </w:rPr>
        <w:t xml:space="preserve">relies on relatively complex </w:t>
      </w:r>
      <w:r w:rsidR="002A5052">
        <w:rPr>
          <w:rFonts w:ascii="Calibri" w:hAnsi="Calibri" w:cs="Calibri"/>
          <w:color w:val="000000" w:themeColor="text1"/>
          <w:lang w:val="en-GB"/>
        </w:rPr>
        <w:t xml:space="preserve">strategies to communicate </w:t>
      </w:r>
      <w:r w:rsidR="00C405E4">
        <w:rPr>
          <w:rFonts w:ascii="Calibri" w:hAnsi="Calibri" w:cs="Calibri"/>
          <w:color w:val="000000" w:themeColor="text1"/>
          <w:lang w:val="en-GB"/>
        </w:rPr>
        <w:t>the most basic of messages</w:t>
      </w:r>
      <w:r w:rsidR="00367AD2">
        <w:rPr>
          <w:rFonts w:ascii="Calibri" w:hAnsi="Calibri" w:cs="Calibri"/>
          <w:color w:val="000000" w:themeColor="text1"/>
          <w:lang w:val="en-GB"/>
        </w:rPr>
        <w:t>:</w:t>
      </w:r>
      <w:r w:rsidR="0013611F">
        <w:rPr>
          <w:rFonts w:ascii="Calibri" w:hAnsi="Calibri" w:cs="Calibri"/>
          <w:color w:val="000000" w:themeColor="text1"/>
          <w:lang w:val="en-GB"/>
        </w:rPr>
        <w:t xml:space="preserve"> the</w:t>
      </w:r>
      <w:r w:rsidR="00367AD2">
        <w:rPr>
          <w:rFonts w:ascii="Calibri" w:hAnsi="Calibri" w:cs="Calibri"/>
          <w:color w:val="000000" w:themeColor="text1"/>
          <w:lang w:val="en-GB"/>
        </w:rPr>
        <w:t xml:space="preserve"> </w:t>
      </w:r>
      <w:r w:rsidR="00D55F85">
        <w:rPr>
          <w:rFonts w:ascii="Calibri" w:hAnsi="Calibri" w:cs="Calibri"/>
          <w:i/>
          <w:iCs/>
          <w:color w:val="000000" w:themeColor="text1"/>
          <w:lang w:val="en-GB"/>
        </w:rPr>
        <w:t>when</w:t>
      </w:r>
      <w:r w:rsidR="00367AD2">
        <w:rPr>
          <w:rFonts w:ascii="Calibri" w:hAnsi="Calibri" w:cs="Calibri"/>
          <w:color w:val="000000" w:themeColor="text1"/>
          <w:lang w:val="en-GB"/>
        </w:rPr>
        <w:t xml:space="preserve">, </w:t>
      </w:r>
      <w:r w:rsidR="00D55F85">
        <w:rPr>
          <w:rFonts w:ascii="Calibri" w:hAnsi="Calibri" w:cs="Calibri"/>
          <w:i/>
          <w:iCs/>
          <w:color w:val="000000" w:themeColor="text1"/>
          <w:lang w:val="en-GB"/>
        </w:rPr>
        <w:t>where</w:t>
      </w:r>
      <w:r w:rsidR="00367AD2">
        <w:rPr>
          <w:rFonts w:ascii="Calibri" w:hAnsi="Calibri" w:cs="Calibri"/>
          <w:color w:val="000000" w:themeColor="text1"/>
          <w:lang w:val="en-GB"/>
        </w:rPr>
        <w:t xml:space="preserve">, and </w:t>
      </w:r>
      <w:r w:rsidR="00410099">
        <w:rPr>
          <w:rFonts w:ascii="Calibri" w:hAnsi="Calibri" w:cs="Calibri"/>
          <w:i/>
          <w:iCs/>
          <w:color w:val="000000" w:themeColor="text1"/>
          <w:lang w:val="en-GB"/>
        </w:rPr>
        <w:t>who</w:t>
      </w:r>
      <w:r w:rsidR="0013611F">
        <w:rPr>
          <w:rFonts w:ascii="Calibri" w:hAnsi="Calibri" w:cs="Calibri"/>
          <w:color w:val="000000" w:themeColor="text1"/>
          <w:lang w:val="en-GB"/>
        </w:rPr>
        <w:t xml:space="preserve"> of the probe</w:t>
      </w:r>
      <w:r w:rsidR="00904446">
        <w:rPr>
          <w:rFonts w:ascii="Calibri" w:hAnsi="Calibri" w:cs="Calibri"/>
          <w:color w:val="000000" w:themeColor="text1"/>
          <w:lang w:val="en-GB"/>
        </w:rPr>
        <w:t>.</w:t>
      </w:r>
      <w:r w:rsidR="00C405E4">
        <w:rPr>
          <w:rFonts w:ascii="Calibri" w:hAnsi="Calibri" w:cs="Calibri"/>
          <w:color w:val="000000" w:themeColor="text1"/>
          <w:lang w:val="en-GB"/>
        </w:rPr>
        <w:t xml:space="preserve"> </w:t>
      </w:r>
      <w:r w:rsidR="007D3648">
        <w:rPr>
          <w:rFonts w:ascii="Calibri" w:hAnsi="Calibri" w:cs="Calibri"/>
          <w:color w:val="000000" w:themeColor="text1"/>
          <w:lang w:val="en-GB"/>
        </w:rPr>
        <w:t xml:space="preserve">The </w:t>
      </w:r>
      <w:r w:rsidR="00122ADB">
        <w:rPr>
          <w:rFonts w:ascii="Calibri" w:hAnsi="Calibri" w:cs="Calibri"/>
          <w:color w:val="000000" w:themeColor="text1"/>
          <w:lang w:val="en-GB"/>
        </w:rPr>
        <w:t>‘</w:t>
      </w:r>
      <w:r w:rsidR="007D3648" w:rsidRPr="00122ADB">
        <w:rPr>
          <w:rFonts w:ascii="Calibri" w:hAnsi="Calibri" w:cs="Calibri"/>
          <w:color w:val="000000" w:themeColor="text1"/>
          <w:lang w:val="en-GB"/>
        </w:rPr>
        <w:t>when</w:t>
      </w:r>
      <w:r w:rsidR="00122ADB">
        <w:rPr>
          <w:rFonts w:ascii="Calibri" w:hAnsi="Calibri" w:cs="Calibri"/>
          <w:color w:val="000000" w:themeColor="text1"/>
          <w:lang w:val="en-GB"/>
        </w:rPr>
        <w:t>’</w:t>
      </w:r>
      <w:r w:rsidR="00585E9A">
        <w:rPr>
          <w:rFonts w:ascii="Calibri" w:hAnsi="Calibri" w:cs="Calibri"/>
          <w:color w:val="000000" w:themeColor="text1"/>
          <w:lang w:val="en-GB"/>
        </w:rPr>
        <w:t xml:space="preserve"> </w:t>
      </w:r>
      <w:r w:rsidR="007D3648">
        <w:rPr>
          <w:rFonts w:ascii="Calibri" w:hAnsi="Calibri" w:cs="Calibri"/>
          <w:color w:val="000000" w:themeColor="text1"/>
          <w:lang w:val="en-GB"/>
        </w:rPr>
        <w:t xml:space="preserve">can be determined by </w:t>
      </w:r>
      <w:r w:rsidR="00AA2FED">
        <w:rPr>
          <w:rFonts w:ascii="Calibri" w:hAnsi="Calibri" w:cs="Calibri"/>
          <w:color w:val="000000" w:themeColor="text1"/>
          <w:lang w:val="en-GB"/>
        </w:rPr>
        <w:t>the p</w:t>
      </w:r>
      <w:r w:rsidR="000D3FF1">
        <w:rPr>
          <w:rFonts w:ascii="Calibri" w:hAnsi="Calibri" w:cs="Calibri"/>
          <w:color w:val="000000" w:themeColor="text1"/>
          <w:lang w:val="en-GB"/>
        </w:rPr>
        <w:t xml:space="preserve">ulsar map; </w:t>
      </w:r>
      <w:r w:rsidR="00527147">
        <w:rPr>
          <w:rFonts w:cstheme="minorHAnsi"/>
          <w:lang w:val="en-GB"/>
        </w:rPr>
        <w:t>s</w:t>
      </w:r>
      <w:r w:rsidR="002A06C4" w:rsidRPr="00905EC1">
        <w:rPr>
          <w:rFonts w:cstheme="minorHAnsi"/>
          <w:lang w:val="en-GB"/>
        </w:rPr>
        <w:t>ince pulsars are astronomical entities, they remain active for millions of years</w:t>
      </w:r>
      <w:r w:rsidR="009046BE">
        <w:rPr>
          <w:rFonts w:cstheme="minorHAnsi"/>
          <w:lang w:val="en-GB"/>
        </w:rPr>
        <w:t>.</w:t>
      </w:r>
      <w:r w:rsidR="002A06C4">
        <w:rPr>
          <w:rFonts w:ascii="Calibri" w:hAnsi="Calibri" w:cs="Calibri"/>
          <w:color w:val="000000" w:themeColor="text1"/>
          <w:lang w:val="en-GB"/>
        </w:rPr>
        <w:t xml:space="preserve"> </w:t>
      </w:r>
      <w:r w:rsidR="009046BE">
        <w:rPr>
          <w:rFonts w:ascii="Calibri" w:hAnsi="Calibri" w:cs="Calibri"/>
          <w:color w:val="000000" w:themeColor="text1"/>
          <w:lang w:val="en-GB"/>
        </w:rPr>
        <w:t>C</w:t>
      </w:r>
      <w:r w:rsidR="007D3648">
        <w:rPr>
          <w:rFonts w:ascii="Calibri" w:hAnsi="Calibri" w:cs="Calibri"/>
          <w:color w:val="000000" w:themeColor="text1"/>
          <w:lang w:val="en-GB"/>
        </w:rPr>
        <w:t>alculating the</w:t>
      </w:r>
      <w:r w:rsidR="007D3648" w:rsidRPr="00EF3002">
        <w:rPr>
          <w:rFonts w:ascii="Calibri" w:hAnsi="Calibri" w:cs="Calibri"/>
          <w:color w:val="000000" w:themeColor="text1"/>
          <w:lang w:val="en-GB"/>
        </w:rPr>
        <w:t xml:space="preserve"> rate of change in the </w:t>
      </w:r>
      <w:r w:rsidR="0050552C">
        <w:rPr>
          <w:rFonts w:ascii="Calibri" w:hAnsi="Calibri" w:cs="Calibri"/>
          <w:color w:val="000000" w:themeColor="text1"/>
          <w:lang w:val="en-GB"/>
        </w:rPr>
        <w:t>rhythm of the pulsars over time</w:t>
      </w:r>
      <w:r w:rsidR="00C07D8A">
        <w:rPr>
          <w:rFonts w:ascii="Calibri" w:hAnsi="Calibri" w:cs="Calibri"/>
          <w:color w:val="000000" w:themeColor="text1"/>
          <w:lang w:val="en-GB"/>
        </w:rPr>
        <w:t xml:space="preserve"> makes it </w:t>
      </w:r>
      <w:r w:rsidR="00552D56" w:rsidRPr="00905EC1">
        <w:rPr>
          <w:rFonts w:cstheme="minorHAnsi"/>
          <w:lang w:val="en-GB"/>
        </w:rPr>
        <w:t xml:space="preserve">possible to </w:t>
      </w:r>
      <w:r w:rsidR="00F4476C">
        <w:rPr>
          <w:rFonts w:cstheme="minorHAnsi"/>
          <w:lang w:val="en-GB"/>
        </w:rPr>
        <w:t>date the</w:t>
      </w:r>
      <w:r w:rsidR="005D66B6">
        <w:rPr>
          <w:rFonts w:cstheme="minorHAnsi"/>
          <w:lang w:val="en-GB"/>
        </w:rPr>
        <w:t xml:space="preserve"> probe </w:t>
      </w:r>
      <w:r w:rsidR="00552D56" w:rsidRPr="00905EC1">
        <w:rPr>
          <w:rFonts w:cstheme="minorHAnsi"/>
          <w:lang w:val="en-GB"/>
        </w:rPr>
        <w:t>with some accuracy.</w:t>
      </w:r>
      <w:r w:rsidR="00C07D8A">
        <w:rPr>
          <w:rFonts w:cstheme="minorHAnsi"/>
          <w:lang w:val="en-GB" w:eastAsia="en-GB"/>
        </w:rPr>
        <w:t xml:space="preserve"> </w:t>
      </w:r>
      <w:r w:rsidR="00B07EE1">
        <w:rPr>
          <w:rFonts w:ascii="Calibri" w:hAnsi="Calibri" w:cs="Calibri"/>
          <w:color w:val="000000" w:themeColor="text1"/>
          <w:lang w:val="en-GB"/>
        </w:rPr>
        <w:t>The</w:t>
      </w:r>
      <w:r w:rsidR="005346FF">
        <w:rPr>
          <w:rFonts w:ascii="Calibri" w:hAnsi="Calibri" w:cs="Calibri"/>
          <w:color w:val="000000" w:themeColor="text1"/>
          <w:lang w:val="en-GB"/>
        </w:rPr>
        <w:t xml:space="preserve"> </w:t>
      </w:r>
      <w:r w:rsidR="00A70F58">
        <w:rPr>
          <w:rFonts w:ascii="Calibri" w:hAnsi="Calibri" w:cs="Calibri"/>
          <w:color w:val="000000" w:themeColor="text1"/>
          <w:lang w:val="en-GB"/>
        </w:rPr>
        <w:t>‘</w:t>
      </w:r>
      <w:r w:rsidR="00024B12" w:rsidRPr="00A70F58">
        <w:rPr>
          <w:rFonts w:ascii="Calibri" w:hAnsi="Calibri" w:cs="Calibri"/>
          <w:color w:val="000000" w:themeColor="text1"/>
          <w:lang w:val="en-GB"/>
        </w:rPr>
        <w:t>where</w:t>
      </w:r>
      <w:r w:rsidR="00A70F58">
        <w:rPr>
          <w:rFonts w:ascii="Calibri" w:hAnsi="Calibri" w:cs="Calibri"/>
          <w:color w:val="000000" w:themeColor="text1"/>
          <w:lang w:val="en-GB"/>
        </w:rPr>
        <w:t>’</w:t>
      </w:r>
      <w:r w:rsidR="00024B12">
        <w:rPr>
          <w:rFonts w:ascii="Calibri" w:hAnsi="Calibri" w:cs="Calibri"/>
          <w:color w:val="000000" w:themeColor="text1"/>
          <w:lang w:val="en-GB"/>
        </w:rPr>
        <w:t xml:space="preserve"> </w:t>
      </w:r>
      <w:r w:rsidR="00285DB1">
        <w:rPr>
          <w:rFonts w:ascii="Calibri" w:hAnsi="Calibri" w:cs="Calibri"/>
          <w:color w:val="000000" w:themeColor="text1"/>
          <w:lang w:val="en-GB"/>
        </w:rPr>
        <w:t xml:space="preserve">of the probe </w:t>
      </w:r>
      <w:r w:rsidR="00EF414C">
        <w:rPr>
          <w:rFonts w:ascii="Calibri" w:hAnsi="Calibri" w:cs="Calibri"/>
          <w:color w:val="000000" w:themeColor="text1"/>
          <w:lang w:val="en-GB"/>
        </w:rPr>
        <w:t xml:space="preserve">is answered </w:t>
      </w:r>
      <w:proofErr w:type="gramStart"/>
      <w:r w:rsidR="00EF414C">
        <w:rPr>
          <w:rFonts w:ascii="Calibri" w:hAnsi="Calibri" w:cs="Calibri"/>
          <w:color w:val="000000" w:themeColor="text1"/>
          <w:lang w:val="en-GB"/>
        </w:rPr>
        <w:t>twice</w:t>
      </w:r>
      <w:r w:rsidR="00712436">
        <w:rPr>
          <w:rFonts w:ascii="Calibri" w:hAnsi="Calibri" w:cs="Calibri"/>
          <w:color w:val="000000" w:themeColor="text1"/>
          <w:lang w:val="en-GB"/>
        </w:rPr>
        <w:t>;</w:t>
      </w:r>
      <w:proofErr w:type="gramEnd"/>
      <w:r w:rsidR="00712436">
        <w:rPr>
          <w:rFonts w:ascii="Calibri" w:hAnsi="Calibri" w:cs="Calibri"/>
          <w:color w:val="000000" w:themeColor="text1"/>
          <w:lang w:val="en-GB"/>
        </w:rPr>
        <w:t xml:space="preserve"> </w:t>
      </w:r>
      <w:r w:rsidR="00054844">
        <w:rPr>
          <w:rFonts w:ascii="Calibri" w:hAnsi="Calibri" w:cs="Calibri"/>
          <w:color w:val="000000" w:themeColor="text1"/>
          <w:lang w:val="en-GB"/>
        </w:rPr>
        <w:t>by</w:t>
      </w:r>
      <w:r w:rsidR="00F13A6E">
        <w:rPr>
          <w:rFonts w:ascii="Calibri" w:hAnsi="Calibri" w:cs="Calibri"/>
          <w:i/>
          <w:iCs/>
          <w:color w:val="000000" w:themeColor="text1"/>
          <w:lang w:val="en-GB"/>
        </w:rPr>
        <w:t xml:space="preserve"> </w:t>
      </w:r>
      <w:r w:rsidR="006453D3">
        <w:rPr>
          <w:rFonts w:ascii="Calibri" w:hAnsi="Calibri" w:cs="Calibri"/>
          <w:color w:val="000000" w:themeColor="text1"/>
          <w:lang w:val="en-GB"/>
        </w:rPr>
        <w:t>t</w:t>
      </w:r>
      <w:r w:rsidR="006453D3" w:rsidRPr="00EF3002">
        <w:rPr>
          <w:rFonts w:ascii="Calibri" w:hAnsi="Calibri" w:cs="Calibri"/>
          <w:color w:val="000000" w:themeColor="text1"/>
          <w:lang w:val="en-GB"/>
        </w:rPr>
        <w:t>he pulsar map</w:t>
      </w:r>
      <w:r w:rsidR="002F364F">
        <w:rPr>
          <w:rFonts w:ascii="Calibri" w:hAnsi="Calibri" w:cs="Calibri"/>
          <w:color w:val="000000" w:themeColor="text1"/>
          <w:lang w:val="en-GB"/>
        </w:rPr>
        <w:t xml:space="preserve">, </w:t>
      </w:r>
      <w:r w:rsidR="006E750D">
        <w:rPr>
          <w:rFonts w:ascii="Calibri" w:hAnsi="Calibri" w:cs="Calibri"/>
          <w:color w:val="000000" w:themeColor="text1"/>
          <w:lang w:val="en-GB"/>
        </w:rPr>
        <w:t xml:space="preserve">and by the solar system </w:t>
      </w:r>
      <w:r w:rsidR="0083543A">
        <w:rPr>
          <w:rFonts w:ascii="Calibri" w:hAnsi="Calibri" w:cs="Calibri"/>
          <w:color w:val="000000" w:themeColor="text1"/>
          <w:lang w:val="en-GB"/>
        </w:rPr>
        <w:t xml:space="preserve">diagram. The map </w:t>
      </w:r>
      <w:r w:rsidR="00EE36E8">
        <w:rPr>
          <w:rFonts w:ascii="Calibri" w:hAnsi="Calibri" w:cs="Calibri"/>
          <w:color w:val="000000" w:themeColor="text1"/>
          <w:lang w:val="en-GB"/>
        </w:rPr>
        <w:t>provides a</w:t>
      </w:r>
      <w:r w:rsidR="005346FF" w:rsidRPr="00EF3002">
        <w:rPr>
          <w:rFonts w:ascii="Calibri" w:hAnsi="Calibri" w:cs="Calibri"/>
          <w:color w:val="000000" w:themeColor="text1"/>
          <w:lang w:val="en-GB"/>
        </w:rPr>
        <w:t xml:space="preserve"> durable method </w:t>
      </w:r>
      <w:r w:rsidR="009A22CA">
        <w:rPr>
          <w:rFonts w:ascii="Calibri" w:hAnsi="Calibri" w:cs="Calibri"/>
          <w:color w:val="000000" w:themeColor="text1"/>
          <w:lang w:val="en-GB"/>
        </w:rPr>
        <w:t xml:space="preserve">to </w:t>
      </w:r>
      <w:r w:rsidR="00E0247C">
        <w:rPr>
          <w:rFonts w:ascii="Calibri" w:hAnsi="Calibri" w:cs="Calibri"/>
          <w:color w:val="000000" w:themeColor="text1"/>
          <w:lang w:val="en-GB"/>
        </w:rPr>
        <w:t>locate</w:t>
      </w:r>
      <w:r w:rsidR="009A22CA">
        <w:rPr>
          <w:rFonts w:ascii="Calibri" w:hAnsi="Calibri" w:cs="Calibri"/>
          <w:color w:val="000000" w:themeColor="text1"/>
          <w:lang w:val="en-GB"/>
        </w:rPr>
        <w:t xml:space="preserve"> </w:t>
      </w:r>
      <w:r w:rsidR="00533D33">
        <w:rPr>
          <w:rFonts w:ascii="Calibri" w:hAnsi="Calibri" w:cs="Calibri"/>
          <w:color w:val="000000" w:themeColor="text1"/>
          <w:lang w:val="en-GB"/>
        </w:rPr>
        <w:t xml:space="preserve">Earth in </w:t>
      </w:r>
      <w:r w:rsidR="003A26E3">
        <w:rPr>
          <w:rFonts w:ascii="Calibri" w:hAnsi="Calibri" w:cs="Calibri"/>
          <w:color w:val="000000" w:themeColor="text1"/>
          <w:lang w:val="en-GB"/>
        </w:rPr>
        <w:t>the galaxy</w:t>
      </w:r>
      <w:r w:rsidR="00B56A82">
        <w:rPr>
          <w:rFonts w:ascii="Calibri" w:hAnsi="Calibri" w:cs="Calibri"/>
          <w:color w:val="000000" w:themeColor="text1"/>
          <w:lang w:val="en-GB"/>
        </w:rPr>
        <w:t>.</w:t>
      </w:r>
      <w:r w:rsidR="00DF28B8" w:rsidRPr="00EF3002">
        <w:rPr>
          <w:rFonts w:ascii="Calibri" w:hAnsi="Calibri" w:cs="Calibri"/>
          <w:color w:val="000000" w:themeColor="text1"/>
          <w:lang w:val="en-GB"/>
        </w:rPr>
        <w:t xml:space="preserve"> </w:t>
      </w:r>
      <w:r w:rsidR="0089416E">
        <w:rPr>
          <w:rFonts w:ascii="Calibri" w:hAnsi="Calibri" w:cs="Calibri"/>
          <w:color w:val="000000" w:themeColor="text1"/>
          <w:lang w:val="en-GB"/>
        </w:rPr>
        <w:t>F</w:t>
      </w:r>
      <w:r w:rsidR="000058F9" w:rsidRPr="00EF3002">
        <w:rPr>
          <w:rFonts w:ascii="Calibri" w:hAnsi="Calibri" w:cs="Calibri"/>
          <w:color w:val="000000" w:themeColor="text1"/>
          <w:lang w:val="en-GB"/>
        </w:rPr>
        <w:t>ourteen</w:t>
      </w:r>
      <w:r w:rsidR="00164626" w:rsidRPr="00EF3002">
        <w:rPr>
          <w:rFonts w:ascii="Calibri" w:hAnsi="Calibri" w:cs="Calibri"/>
          <w:color w:val="000000" w:themeColor="text1"/>
          <w:lang w:val="en-GB"/>
        </w:rPr>
        <w:t xml:space="preserve"> radiating lines</w:t>
      </w:r>
      <w:r w:rsidR="009B58FB" w:rsidRPr="00EF3002">
        <w:rPr>
          <w:rFonts w:ascii="Calibri" w:hAnsi="Calibri" w:cs="Calibri"/>
          <w:color w:val="000000" w:themeColor="text1"/>
          <w:lang w:val="en-GB"/>
        </w:rPr>
        <w:t xml:space="preserve">, each </w:t>
      </w:r>
      <w:r w:rsidR="00F108FC">
        <w:rPr>
          <w:rFonts w:ascii="Calibri" w:hAnsi="Calibri" w:cs="Calibri"/>
          <w:color w:val="000000" w:themeColor="text1"/>
          <w:lang w:val="en-GB"/>
        </w:rPr>
        <w:t>differentially cross-hatched to represent a particular pulsa</w:t>
      </w:r>
      <w:r w:rsidR="00957597">
        <w:rPr>
          <w:rFonts w:ascii="Calibri" w:hAnsi="Calibri" w:cs="Calibri"/>
          <w:color w:val="000000" w:themeColor="text1"/>
          <w:lang w:val="en-GB"/>
        </w:rPr>
        <w:t>r</w:t>
      </w:r>
      <w:r w:rsidR="009B58FB" w:rsidRPr="00EF3002">
        <w:rPr>
          <w:rFonts w:ascii="Calibri" w:hAnsi="Calibri" w:cs="Calibri"/>
          <w:color w:val="000000" w:themeColor="text1"/>
          <w:lang w:val="en-GB"/>
        </w:rPr>
        <w:t xml:space="preserve">, </w:t>
      </w:r>
      <w:r w:rsidR="0089416E">
        <w:rPr>
          <w:rFonts w:ascii="Calibri" w:hAnsi="Calibri" w:cs="Calibri"/>
          <w:color w:val="000000" w:themeColor="text1"/>
          <w:lang w:val="en-GB"/>
        </w:rPr>
        <w:t>converge</w:t>
      </w:r>
      <w:r w:rsidR="0002425D" w:rsidRPr="00EF3002">
        <w:rPr>
          <w:rFonts w:ascii="Calibri" w:hAnsi="Calibri" w:cs="Calibri"/>
          <w:color w:val="000000" w:themeColor="text1"/>
          <w:lang w:val="en-GB"/>
        </w:rPr>
        <w:t xml:space="preserve"> </w:t>
      </w:r>
      <w:r w:rsidR="000058F9" w:rsidRPr="00EF3002">
        <w:rPr>
          <w:rFonts w:ascii="Calibri" w:hAnsi="Calibri" w:cs="Calibri"/>
          <w:color w:val="000000" w:themeColor="text1"/>
          <w:lang w:val="en-GB"/>
        </w:rPr>
        <w:t xml:space="preserve">on </w:t>
      </w:r>
      <w:r w:rsidR="00AD7C9F">
        <w:rPr>
          <w:rFonts w:ascii="Calibri" w:hAnsi="Calibri" w:cs="Calibri"/>
          <w:color w:val="000000" w:themeColor="text1"/>
          <w:lang w:val="en-GB" w:eastAsia="en-GB"/>
        </w:rPr>
        <w:t>a single point</w:t>
      </w:r>
      <w:r w:rsidR="00D45999">
        <w:rPr>
          <w:rFonts w:ascii="Calibri" w:hAnsi="Calibri" w:cs="Calibri"/>
          <w:color w:val="000000" w:themeColor="text1"/>
          <w:lang w:val="en-GB" w:eastAsia="en-GB"/>
        </w:rPr>
        <w:t>;</w:t>
      </w:r>
      <w:r w:rsidR="00FD1231" w:rsidRPr="00FD1231">
        <w:rPr>
          <w:rFonts w:ascii="Calibri" w:hAnsi="Calibri" w:cs="Calibri"/>
          <w:color w:val="000000" w:themeColor="text1"/>
          <w:lang w:val="en-GB"/>
        </w:rPr>
        <w:t xml:space="preserve"> </w:t>
      </w:r>
      <w:r w:rsidR="00D45999">
        <w:rPr>
          <w:rFonts w:ascii="Calibri" w:hAnsi="Calibri" w:cs="Calibri"/>
          <w:color w:val="000000" w:themeColor="text1"/>
          <w:lang w:val="en-GB"/>
        </w:rPr>
        <w:t>b</w:t>
      </w:r>
      <w:r w:rsidR="00FD1231" w:rsidRPr="00EF3002">
        <w:rPr>
          <w:rFonts w:ascii="Calibri" w:hAnsi="Calibri" w:cs="Calibri"/>
          <w:color w:val="000000" w:themeColor="text1"/>
          <w:lang w:val="en-GB"/>
        </w:rPr>
        <w:t xml:space="preserve">y triangulating as few as three of these pulsars, Earth’s position can be </w:t>
      </w:r>
      <w:r w:rsidR="00FD1231">
        <w:rPr>
          <w:rFonts w:ascii="Calibri" w:hAnsi="Calibri" w:cs="Calibri"/>
          <w:color w:val="000000" w:themeColor="text1"/>
          <w:lang w:val="en-GB"/>
        </w:rPr>
        <w:t>plotted</w:t>
      </w:r>
      <w:r w:rsidR="00164626" w:rsidRPr="00EF3002">
        <w:rPr>
          <w:rFonts w:ascii="Calibri" w:hAnsi="Calibri" w:cs="Calibri"/>
          <w:color w:val="000000" w:themeColor="text1"/>
          <w:lang w:val="en-GB" w:eastAsia="en-GB"/>
        </w:rPr>
        <w:t>.</w:t>
      </w:r>
      <w:r w:rsidR="00164626" w:rsidRPr="00EF3002">
        <w:rPr>
          <w:rFonts w:ascii="Calibri" w:hAnsi="Calibri" w:cs="Calibri"/>
          <w:color w:val="000000" w:themeColor="text1"/>
          <w:vertAlign w:val="superscript"/>
          <w:lang w:val="en-GB" w:eastAsia="en-GB"/>
        </w:rPr>
        <w:footnoteReference w:id="145"/>
      </w:r>
      <w:r w:rsidR="0083543A" w:rsidRPr="0083543A">
        <w:rPr>
          <w:rFonts w:ascii="Calibri" w:hAnsi="Calibri" w:cs="Calibri"/>
          <w:color w:val="000000" w:themeColor="text1"/>
          <w:lang w:val="en-GB"/>
        </w:rPr>
        <w:t xml:space="preserve"> </w:t>
      </w:r>
      <w:r w:rsidR="00F16ED7">
        <w:rPr>
          <w:rFonts w:ascii="Calibri" w:hAnsi="Calibri" w:cs="Calibri"/>
          <w:color w:val="000000" w:themeColor="text1"/>
          <w:lang w:val="en-GB"/>
        </w:rPr>
        <w:t xml:space="preserve">The diagram </w:t>
      </w:r>
      <w:r w:rsidR="007234EA">
        <w:rPr>
          <w:rFonts w:ascii="Calibri" w:hAnsi="Calibri" w:cs="Calibri"/>
          <w:color w:val="000000" w:themeColor="text1"/>
          <w:lang w:val="en-GB"/>
        </w:rPr>
        <w:t>zooms in closer</w:t>
      </w:r>
      <w:r w:rsidR="00C56540">
        <w:rPr>
          <w:rFonts w:ascii="Calibri" w:hAnsi="Calibri" w:cs="Calibri"/>
          <w:color w:val="000000" w:themeColor="text1"/>
          <w:lang w:val="en-GB"/>
        </w:rPr>
        <w:t xml:space="preserve"> to the solar system itself</w:t>
      </w:r>
      <w:r w:rsidR="007234EA">
        <w:rPr>
          <w:rFonts w:ascii="Calibri" w:hAnsi="Calibri" w:cs="Calibri"/>
          <w:color w:val="000000" w:themeColor="text1"/>
          <w:lang w:val="en-GB"/>
        </w:rPr>
        <w:t>, providing</w:t>
      </w:r>
      <w:r w:rsidR="0083543A">
        <w:rPr>
          <w:rFonts w:ascii="Calibri" w:hAnsi="Calibri" w:cs="Calibri"/>
          <w:color w:val="000000" w:themeColor="text1"/>
          <w:lang w:val="en-GB"/>
        </w:rPr>
        <w:t xml:space="preserve"> a more granular </w:t>
      </w:r>
      <w:r w:rsidR="0083543A" w:rsidRPr="0036597A">
        <w:rPr>
          <w:rFonts w:ascii="Calibri" w:hAnsi="Calibri" w:cs="Calibri"/>
          <w:i/>
          <w:iCs/>
          <w:color w:val="000000" w:themeColor="text1"/>
          <w:lang w:val="en-GB"/>
        </w:rPr>
        <w:t>where</w:t>
      </w:r>
      <w:r w:rsidR="0083543A">
        <w:rPr>
          <w:rFonts w:ascii="Calibri" w:hAnsi="Calibri" w:cs="Calibri"/>
          <w:color w:val="000000" w:themeColor="text1"/>
          <w:lang w:val="en-GB"/>
        </w:rPr>
        <w:t xml:space="preserve"> than the pulsar map could provide; but in this diagram t</w:t>
      </w:r>
      <w:r w:rsidR="0083543A" w:rsidRPr="00EF3002">
        <w:rPr>
          <w:rFonts w:ascii="Calibri" w:hAnsi="Calibri" w:cs="Calibri"/>
          <w:color w:val="000000" w:themeColor="text1"/>
          <w:lang w:val="en-GB"/>
        </w:rPr>
        <w:t xml:space="preserve">he planets are </w:t>
      </w:r>
      <w:r w:rsidR="0083543A">
        <w:rPr>
          <w:rFonts w:ascii="Calibri" w:hAnsi="Calibri" w:cs="Calibri"/>
          <w:color w:val="000000" w:themeColor="text1"/>
          <w:lang w:val="en-GB"/>
        </w:rPr>
        <w:t>out of scale</w:t>
      </w:r>
      <w:r w:rsidR="0083543A" w:rsidRPr="00EF3002">
        <w:rPr>
          <w:rFonts w:ascii="Calibri" w:hAnsi="Calibri" w:cs="Calibri"/>
          <w:color w:val="000000" w:themeColor="text1"/>
          <w:lang w:val="en-GB"/>
        </w:rPr>
        <w:t xml:space="preserve"> </w:t>
      </w:r>
      <w:r w:rsidR="0083543A">
        <w:rPr>
          <w:rFonts w:ascii="Calibri" w:hAnsi="Calibri" w:cs="Calibri"/>
          <w:color w:val="000000" w:themeColor="text1"/>
          <w:lang w:val="en-GB"/>
        </w:rPr>
        <w:lastRenderedPageBreak/>
        <w:t xml:space="preserve">and </w:t>
      </w:r>
      <w:r w:rsidR="0083543A" w:rsidRPr="00EF3002">
        <w:rPr>
          <w:rFonts w:ascii="Calibri" w:hAnsi="Calibri" w:cs="Calibri"/>
          <w:color w:val="000000" w:themeColor="text1"/>
          <w:lang w:val="en-GB"/>
        </w:rPr>
        <w:t>uniformly in line with the sun</w:t>
      </w:r>
      <w:r w:rsidR="0083543A">
        <w:rPr>
          <w:rFonts w:ascii="Calibri" w:hAnsi="Calibri" w:cs="Calibri"/>
          <w:color w:val="000000" w:themeColor="text1"/>
          <w:lang w:val="en-GB"/>
        </w:rPr>
        <w:t>.</w:t>
      </w:r>
      <w:r w:rsidR="0083543A" w:rsidRPr="00337395">
        <w:rPr>
          <w:rFonts w:ascii="Calibri" w:hAnsi="Calibri" w:cs="Calibri"/>
          <w:color w:val="000000" w:themeColor="text1"/>
          <w:lang w:val="en-GB"/>
        </w:rPr>
        <w:t xml:space="preserve"> </w:t>
      </w:r>
      <w:r w:rsidR="0083543A">
        <w:rPr>
          <w:rFonts w:ascii="Calibri" w:hAnsi="Calibri" w:cs="Calibri"/>
          <w:color w:val="000000" w:themeColor="text1"/>
          <w:lang w:val="en-GB"/>
        </w:rPr>
        <w:t>I</w:t>
      </w:r>
      <w:r w:rsidR="0083543A" w:rsidRPr="00EF3002">
        <w:rPr>
          <w:rFonts w:ascii="Calibri" w:hAnsi="Calibri" w:cs="Calibri"/>
          <w:color w:val="000000" w:themeColor="text1"/>
          <w:lang w:val="en-GB"/>
        </w:rPr>
        <w:t xml:space="preserve">t was hoped that </w:t>
      </w:r>
      <w:r w:rsidR="0083543A">
        <w:rPr>
          <w:rFonts w:ascii="Calibri" w:hAnsi="Calibri" w:cs="Calibri"/>
          <w:color w:val="000000" w:themeColor="text1"/>
          <w:lang w:val="en-GB"/>
        </w:rPr>
        <w:t xml:space="preserve">Earth </w:t>
      </w:r>
      <w:r w:rsidR="0083543A" w:rsidRPr="00EF3002">
        <w:rPr>
          <w:rFonts w:ascii="Calibri" w:hAnsi="Calibri" w:cs="Calibri"/>
          <w:color w:val="000000" w:themeColor="text1"/>
          <w:lang w:val="en-GB"/>
        </w:rPr>
        <w:t>would be understandable as the birthplace of the probe</w:t>
      </w:r>
      <w:r w:rsidR="0083543A">
        <w:rPr>
          <w:rFonts w:ascii="Calibri" w:hAnsi="Calibri" w:cs="Calibri"/>
          <w:color w:val="000000" w:themeColor="text1"/>
          <w:lang w:val="en-GB"/>
        </w:rPr>
        <w:t xml:space="preserve"> as indicated by the </w:t>
      </w:r>
      <w:r w:rsidR="0083543A" w:rsidRPr="00EF3002">
        <w:rPr>
          <w:rFonts w:ascii="Calibri" w:hAnsi="Calibri" w:cs="Calibri"/>
          <w:color w:val="000000" w:themeColor="text1"/>
          <w:lang w:val="en-GB"/>
        </w:rPr>
        <w:t xml:space="preserve">curve </w:t>
      </w:r>
      <w:r w:rsidR="0083543A">
        <w:rPr>
          <w:rFonts w:ascii="Calibri" w:hAnsi="Calibri" w:cs="Calibri"/>
          <w:color w:val="000000" w:themeColor="text1"/>
          <w:lang w:val="en-GB"/>
        </w:rPr>
        <w:t>tracking</w:t>
      </w:r>
      <w:r w:rsidR="0083543A" w:rsidRPr="00EF3002">
        <w:rPr>
          <w:rFonts w:ascii="Calibri" w:hAnsi="Calibri" w:cs="Calibri"/>
          <w:color w:val="000000" w:themeColor="text1"/>
          <w:lang w:val="en-GB"/>
        </w:rPr>
        <w:t xml:space="preserve"> the path of a tiny Pioneer</w:t>
      </w:r>
      <w:r w:rsidR="0083543A">
        <w:rPr>
          <w:rFonts w:ascii="Calibri" w:hAnsi="Calibri" w:cs="Calibri"/>
          <w:color w:val="000000" w:themeColor="text1"/>
          <w:lang w:val="en-GB"/>
        </w:rPr>
        <w:t>.</w:t>
      </w:r>
      <w:r w:rsidR="0083543A" w:rsidRPr="00EF3002">
        <w:rPr>
          <w:rFonts w:ascii="Calibri" w:hAnsi="Calibri" w:cs="Calibri"/>
          <w:color w:val="000000" w:themeColor="text1"/>
          <w:vertAlign w:val="superscript"/>
          <w:lang w:val="en-GB"/>
        </w:rPr>
        <w:footnoteReference w:id="146"/>
      </w:r>
      <w:r w:rsidR="00704281">
        <w:rPr>
          <w:rFonts w:ascii="Calibri" w:hAnsi="Calibri" w:cs="Calibri"/>
          <w:color w:val="000000" w:themeColor="text1"/>
          <w:lang w:val="en-GB" w:eastAsia="en-GB"/>
        </w:rPr>
        <w:t xml:space="preserve"> </w:t>
      </w:r>
      <w:r w:rsidR="000A5298">
        <w:rPr>
          <w:rFonts w:ascii="Calibri" w:hAnsi="Calibri" w:cs="Calibri"/>
          <w:color w:val="000000" w:themeColor="text1"/>
          <w:lang w:val="en-GB"/>
        </w:rPr>
        <w:t>T</w:t>
      </w:r>
      <w:r w:rsidR="008D62A5" w:rsidRPr="00EF3002">
        <w:rPr>
          <w:rFonts w:ascii="Calibri" w:hAnsi="Calibri" w:cs="Calibri"/>
          <w:color w:val="000000" w:themeColor="text1"/>
          <w:lang w:val="en-GB"/>
        </w:rPr>
        <w:t xml:space="preserve">he </w:t>
      </w:r>
      <w:r w:rsidR="007763E0">
        <w:rPr>
          <w:rFonts w:ascii="Calibri" w:hAnsi="Calibri" w:cs="Calibri"/>
          <w:color w:val="000000" w:themeColor="text1"/>
          <w:lang w:val="en-GB"/>
        </w:rPr>
        <w:t xml:space="preserve">image of the </w:t>
      </w:r>
      <w:r w:rsidR="008D62A5" w:rsidRPr="00EF3002">
        <w:rPr>
          <w:rFonts w:ascii="Calibri" w:hAnsi="Calibri" w:cs="Calibri"/>
          <w:color w:val="000000" w:themeColor="text1"/>
          <w:lang w:val="en-GB"/>
        </w:rPr>
        <w:t xml:space="preserve">human figures </w:t>
      </w:r>
      <w:r w:rsidR="00D638D8">
        <w:rPr>
          <w:rFonts w:ascii="Calibri" w:hAnsi="Calibri" w:cs="Calibri"/>
          <w:color w:val="000000" w:themeColor="text1"/>
          <w:lang w:val="en-GB"/>
        </w:rPr>
        <w:t xml:space="preserve">provides the </w:t>
      </w:r>
      <w:r w:rsidR="00353483">
        <w:rPr>
          <w:rFonts w:ascii="Calibri" w:hAnsi="Calibri" w:cs="Calibri"/>
          <w:color w:val="000000" w:themeColor="text1"/>
          <w:lang w:val="en-GB"/>
        </w:rPr>
        <w:t>‘</w:t>
      </w:r>
      <w:r w:rsidR="00410099" w:rsidRPr="00353483">
        <w:rPr>
          <w:rFonts w:ascii="Calibri" w:hAnsi="Calibri" w:cs="Calibri"/>
          <w:color w:val="000000" w:themeColor="text1"/>
          <w:lang w:val="en-GB"/>
        </w:rPr>
        <w:t>who</w:t>
      </w:r>
      <w:r w:rsidR="00353483">
        <w:rPr>
          <w:rFonts w:ascii="Calibri" w:hAnsi="Calibri" w:cs="Calibri"/>
          <w:color w:val="000000" w:themeColor="text1"/>
          <w:lang w:val="en-GB"/>
        </w:rPr>
        <w:t>’</w:t>
      </w:r>
      <w:r w:rsidR="003E0287">
        <w:rPr>
          <w:rFonts w:ascii="Calibri" w:hAnsi="Calibri" w:cs="Calibri"/>
          <w:color w:val="000000" w:themeColor="text1"/>
          <w:lang w:val="en-GB"/>
        </w:rPr>
        <w:t xml:space="preserve">; </w:t>
      </w:r>
      <w:r w:rsidR="008B6494">
        <w:rPr>
          <w:rFonts w:ascii="Calibri" w:hAnsi="Calibri" w:cs="Calibri"/>
          <w:color w:val="000000" w:themeColor="text1"/>
          <w:lang w:val="en-GB"/>
        </w:rPr>
        <w:t xml:space="preserve">they were </w:t>
      </w:r>
      <w:r w:rsidR="003150B8" w:rsidRPr="00EF3002">
        <w:rPr>
          <w:rFonts w:ascii="Calibri" w:hAnsi="Calibri" w:cs="Calibri"/>
          <w:color w:val="000000" w:themeColor="text1"/>
          <w:lang w:val="en-GB"/>
        </w:rPr>
        <w:t xml:space="preserve">naked to eliminate the confusion that clothing might cause and situated before </w:t>
      </w:r>
      <w:r w:rsidR="0063457F">
        <w:rPr>
          <w:rFonts w:ascii="Calibri" w:hAnsi="Calibri" w:cs="Calibri"/>
          <w:color w:val="000000" w:themeColor="text1"/>
          <w:lang w:val="en-GB"/>
        </w:rPr>
        <w:t xml:space="preserve">Pioneer </w:t>
      </w:r>
      <w:r w:rsidR="003150B8" w:rsidRPr="00EF3002">
        <w:rPr>
          <w:rFonts w:ascii="Calibri" w:hAnsi="Calibri" w:cs="Calibri"/>
          <w:color w:val="000000" w:themeColor="text1"/>
          <w:lang w:val="en-GB"/>
        </w:rPr>
        <w:t>for scale</w:t>
      </w:r>
      <w:r w:rsidR="008B6494">
        <w:rPr>
          <w:rFonts w:ascii="Calibri" w:hAnsi="Calibri" w:cs="Calibri"/>
          <w:color w:val="000000" w:themeColor="text1"/>
          <w:lang w:val="en-GB"/>
        </w:rPr>
        <w:t xml:space="preserve">. </w:t>
      </w:r>
      <w:r w:rsidR="007A1110">
        <w:rPr>
          <w:rFonts w:ascii="Calibri" w:hAnsi="Calibri" w:cs="Calibri"/>
          <w:color w:val="000000" w:themeColor="text1"/>
          <w:lang w:val="en-GB"/>
        </w:rPr>
        <w:t>Sagan</w:t>
      </w:r>
      <w:r w:rsidR="00D17FC4">
        <w:rPr>
          <w:rFonts w:ascii="Calibri" w:hAnsi="Calibri" w:cs="Calibri"/>
          <w:color w:val="000000" w:themeColor="text1"/>
          <w:lang w:val="en-GB"/>
        </w:rPr>
        <w:t xml:space="preserve"> hoped </w:t>
      </w:r>
      <w:r w:rsidR="007A1110" w:rsidRPr="00EF3002">
        <w:rPr>
          <w:rFonts w:ascii="Calibri" w:hAnsi="Calibri" w:cs="Calibri"/>
          <w:color w:val="000000" w:themeColor="text1"/>
          <w:lang w:val="en-GB"/>
        </w:rPr>
        <w:t>the</w:t>
      </w:r>
      <w:r w:rsidR="007A1110">
        <w:rPr>
          <w:rFonts w:ascii="Calibri" w:hAnsi="Calibri" w:cs="Calibri"/>
          <w:color w:val="000000" w:themeColor="text1"/>
          <w:lang w:val="en-GB"/>
        </w:rPr>
        <w:t>se figures</w:t>
      </w:r>
      <w:r w:rsidR="007A1110" w:rsidRPr="00EF3002">
        <w:rPr>
          <w:rFonts w:ascii="Calibri" w:hAnsi="Calibri" w:cs="Calibri"/>
          <w:color w:val="000000" w:themeColor="text1"/>
          <w:lang w:val="en-GB"/>
        </w:rPr>
        <w:t xml:space="preserve"> would be recognisable as the organic entities that created the </w:t>
      </w:r>
      <w:r w:rsidR="00B74E1F" w:rsidRPr="00EF3002">
        <w:rPr>
          <w:rFonts w:ascii="Calibri" w:hAnsi="Calibri" w:cs="Calibri"/>
          <w:color w:val="000000" w:themeColor="text1"/>
          <w:lang w:val="en-GB"/>
        </w:rPr>
        <w:t>probe,</w:t>
      </w:r>
      <w:r w:rsidR="008B6494">
        <w:rPr>
          <w:rFonts w:ascii="Calibri" w:hAnsi="Calibri" w:cs="Calibri"/>
          <w:color w:val="000000" w:themeColor="text1"/>
          <w:lang w:val="en-GB"/>
        </w:rPr>
        <w:t xml:space="preserve"> </w:t>
      </w:r>
      <w:r w:rsidR="00164626" w:rsidRPr="00EF3002">
        <w:rPr>
          <w:rFonts w:ascii="Calibri" w:hAnsi="Calibri" w:cs="Calibri"/>
          <w:color w:val="000000" w:themeColor="text1"/>
          <w:lang w:val="en-GB"/>
        </w:rPr>
        <w:t xml:space="preserve">but </w:t>
      </w:r>
      <w:r w:rsidR="00DC76D5" w:rsidRPr="00EF3002">
        <w:rPr>
          <w:rFonts w:ascii="Calibri" w:hAnsi="Calibri" w:cs="Calibri"/>
          <w:color w:val="000000" w:themeColor="text1"/>
          <w:lang w:val="en-GB"/>
        </w:rPr>
        <w:t>he</w:t>
      </w:r>
      <w:r w:rsidR="0039388B" w:rsidRPr="00EF3002">
        <w:rPr>
          <w:rFonts w:ascii="Calibri" w:hAnsi="Calibri" w:cs="Calibri"/>
          <w:color w:val="000000" w:themeColor="text1"/>
          <w:lang w:val="en-GB"/>
        </w:rPr>
        <w:t xml:space="preserve"> warned</w:t>
      </w:r>
      <w:r w:rsidR="00164626" w:rsidRPr="00EF3002">
        <w:rPr>
          <w:rFonts w:ascii="Calibri" w:hAnsi="Calibri" w:cs="Calibri"/>
          <w:color w:val="000000" w:themeColor="text1"/>
          <w:lang w:val="en-GB"/>
        </w:rPr>
        <w:t>,</w:t>
      </w:r>
      <w:r w:rsidR="008C5C82" w:rsidRPr="00EF3002">
        <w:rPr>
          <w:rFonts w:ascii="Calibri" w:hAnsi="Calibri" w:cs="Calibri"/>
          <w:color w:val="000000" w:themeColor="text1"/>
          <w:lang w:val="en-GB"/>
        </w:rPr>
        <w:t xml:space="preserve"> </w:t>
      </w:r>
      <w:r w:rsidR="00CE4C91" w:rsidRPr="00EF3002">
        <w:rPr>
          <w:rFonts w:ascii="Calibri" w:hAnsi="Calibri" w:cs="Calibri"/>
          <w:color w:val="000000" w:themeColor="text1"/>
          <w:lang w:val="en-GB"/>
        </w:rPr>
        <w:t>‘i</w:t>
      </w:r>
      <w:r w:rsidR="00164626" w:rsidRPr="00EF3002">
        <w:rPr>
          <w:rFonts w:ascii="Calibri" w:hAnsi="Calibri" w:cs="Calibri"/>
          <w:color w:val="000000" w:themeColor="text1"/>
          <w:lang w:val="en-GB"/>
        </w:rPr>
        <w:t xml:space="preserve">t seems likely, if the interceptor society has not had previous contact with organisms similar to human beings, that many of the body characteristics shown will prove deeply </w:t>
      </w:r>
      <w:proofErr w:type="gramStart"/>
      <w:r w:rsidR="00164626" w:rsidRPr="00EF3002">
        <w:rPr>
          <w:rFonts w:ascii="Calibri" w:hAnsi="Calibri" w:cs="Calibri"/>
          <w:color w:val="000000" w:themeColor="text1"/>
          <w:lang w:val="en-GB"/>
        </w:rPr>
        <w:t>mysterious</w:t>
      </w:r>
      <w:r w:rsidR="00CE4C91" w:rsidRPr="00EF3002">
        <w:rPr>
          <w:rFonts w:ascii="Calibri" w:hAnsi="Calibri" w:cs="Calibri"/>
          <w:color w:val="000000" w:themeColor="text1"/>
          <w:lang w:val="en-GB"/>
        </w:rPr>
        <w:t>’</w:t>
      </w:r>
      <w:proofErr w:type="gramEnd"/>
      <w:r w:rsidR="00164626" w:rsidRPr="00EF3002">
        <w:rPr>
          <w:rFonts w:ascii="Calibri" w:hAnsi="Calibri" w:cs="Calibri"/>
          <w:color w:val="000000" w:themeColor="text1"/>
          <w:lang w:val="en-GB"/>
        </w:rPr>
        <w:t>.</w:t>
      </w:r>
      <w:r w:rsidR="00164626" w:rsidRPr="00EF3002">
        <w:rPr>
          <w:rFonts w:ascii="Calibri" w:hAnsi="Calibri" w:cs="Calibri"/>
          <w:color w:val="000000" w:themeColor="text1"/>
          <w:vertAlign w:val="superscript"/>
          <w:lang w:val="en-GB"/>
        </w:rPr>
        <w:footnoteReference w:id="147"/>
      </w:r>
      <w:r w:rsidR="00CE4C91" w:rsidRPr="00EF3002">
        <w:rPr>
          <w:rFonts w:ascii="Calibri" w:hAnsi="Calibri" w:cs="Calibri"/>
          <w:color w:val="000000" w:themeColor="text1"/>
          <w:lang w:val="en-GB"/>
        </w:rPr>
        <w:t xml:space="preserve"> </w:t>
      </w:r>
    </w:p>
    <w:p w14:paraId="65022334" w14:textId="4C91F5CF" w:rsidR="00BA761B" w:rsidRPr="00EF3002" w:rsidRDefault="00E33CD9" w:rsidP="003A222C">
      <w:pPr>
        <w:spacing w:line="360" w:lineRule="auto"/>
        <w:ind w:firstLine="720"/>
        <w:rPr>
          <w:rFonts w:ascii="Calibri" w:hAnsi="Calibri" w:cs="Calibri"/>
          <w:color w:val="000000" w:themeColor="text1"/>
          <w:lang w:val="en-GB"/>
        </w:rPr>
      </w:pPr>
      <w:r w:rsidRPr="00EF3002">
        <w:rPr>
          <w:rFonts w:ascii="Calibri" w:hAnsi="Calibri" w:cs="Calibri"/>
          <w:color w:val="000000" w:themeColor="text1"/>
          <w:lang w:val="en-GB"/>
        </w:rPr>
        <w:t xml:space="preserve">The </w:t>
      </w:r>
      <w:r w:rsidR="0045488A" w:rsidRPr="00EF3002">
        <w:rPr>
          <w:rFonts w:ascii="Calibri" w:hAnsi="Calibri" w:cs="Calibri"/>
          <w:color w:val="000000" w:themeColor="text1"/>
          <w:lang w:val="en-GB"/>
        </w:rPr>
        <w:t xml:space="preserve">message of the </w:t>
      </w:r>
      <w:r w:rsidR="009C1D5C" w:rsidRPr="00EF3002">
        <w:rPr>
          <w:rFonts w:ascii="Calibri" w:hAnsi="Calibri" w:cs="Calibri"/>
          <w:color w:val="000000" w:themeColor="text1"/>
          <w:lang w:val="en-GB"/>
        </w:rPr>
        <w:t xml:space="preserve">Pioneer plaque </w:t>
      </w:r>
      <w:r w:rsidR="0045488A" w:rsidRPr="00EF3002">
        <w:rPr>
          <w:rFonts w:ascii="Calibri" w:hAnsi="Calibri" w:cs="Calibri"/>
          <w:color w:val="000000" w:themeColor="text1"/>
          <w:lang w:val="en-GB"/>
        </w:rPr>
        <w:t xml:space="preserve">does not require an answer. It is not question, a request, or a demand. </w:t>
      </w:r>
      <w:r w:rsidR="00314233" w:rsidRPr="00EF3002">
        <w:rPr>
          <w:rFonts w:ascii="Calibri" w:hAnsi="Calibri" w:cs="Calibri"/>
          <w:color w:val="000000" w:themeColor="text1"/>
          <w:lang w:val="en-GB"/>
        </w:rPr>
        <w:t xml:space="preserve">The people </w:t>
      </w:r>
      <w:r w:rsidR="004E5579" w:rsidRPr="00EF3002">
        <w:rPr>
          <w:rFonts w:ascii="Calibri" w:hAnsi="Calibri" w:cs="Calibri"/>
          <w:color w:val="000000" w:themeColor="text1"/>
          <w:lang w:val="en-GB"/>
        </w:rPr>
        <w:t>who</w:t>
      </w:r>
      <w:r w:rsidR="00314233" w:rsidRPr="00EF3002">
        <w:rPr>
          <w:rFonts w:ascii="Calibri" w:hAnsi="Calibri" w:cs="Calibri"/>
          <w:color w:val="000000" w:themeColor="text1"/>
          <w:lang w:val="en-GB"/>
        </w:rPr>
        <w:t xml:space="preserve"> create</w:t>
      </w:r>
      <w:r w:rsidR="00C56D4C" w:rsidRPr="00EF3002">
        <w:rPr>
          <w:rFonts w:ascii="Calibri" w:hAnsi="Calibri" w:cs="Calibri"/>
          <w:color w:val="000000" w:themeColor="text1"/>
          <w:lang w:val="en-GB"/>
        </w:rPr>
        <w:t>d i</w:t>
      </w:r>
      <w:r w:rsidR="0071557A" w:rsidRPr="00EF3002">
        <w:rPr>
          <w:rFonts w:ascii="Calibri" w:hAnsi="Calibri" w:cs="Calibri"/>
          <w:color w:val="000000" w:themeColor="text1"/>
          <w:lang w:val="en-GB"/>
        </w:rPr>
        <w:t>t in</w:t>
      </w:r>
      <w:r w:rsidR="00C56D4C" w:rsidRPr="00EF3002">
        <w:rPr>
          <w:rFonts w:ascii="Calibri" w:hAnsi="Calibri" w:cs="Calibri"/>
          <w:color w:val="000000" w:themeColor="text1"/>
          <w:lang w:val="en-GB"/>
        </w:rPr>
        <w:t xml:space="preserve"> </w:t>
      </w:r>
      <w:r w:rsidR="00C56D4C" w:rsidRPr="00EF3002">
        <w:rPr>
          <w:rFonts w:cstheme="minorHAnsi"/>
          <w:color w:val="000000" w:themeColor="text1"/>
          <w:lang w:val="en-GB"/>
        </w:rPr>
        <w:t>‘conscious belief in the value for its own sake’</w:t>
      </w:r>
      <w:r w:rsidR="004D4B41" w:rsidRPr="00EF3002">
        <w:rPr>
          <w:rFonts w:ascii="Calibri" w:hAnsi="Calibri" w:cs="Calibri"/>
          <w:color w:val="000000" w:themeColor="text1"/>
          <w:lang w:val="en-GB"/>
        </w:rPr>
        <w:t xml:space="preserve"> hope</w:t>
      </w:r>
      <w:r w:rsidR="004E5579" w:rsidRPr="00EF3002">
        <w:rPr>
          <w:rFonts w:ascii="Calibri" w:hAnsi="Calibri" w:cs="Calibri"/>
          <w:color w:val="000000" w:themeColor="text1"/>
          <w:lang w:val="en-GB"/>
        </w:rPr>
        <w:t>d</w:t>
      </w:r>
      <w:r w:rsidR="004D4B41" w:rsidRPr="00EF3002">
        <w:rPr>
          <w:rFonts w:ascii="Calibri" w:hAnsi="Calibri" w:cs="Calibri"/>
          <w:color w:val="000000" w:themeColor="text1"/>
          <w:lang w:val="en-GB"/>
        </w:rPr>
        <w:t xml:space="preserve"> that it might one day be </w:t>
      </w:r>
      <w:r w:rsidR="00B14152" w:rsidRPr="00EF3002">
        <w:rPr>
          <w:rFonts w:ascii="Calibri" w:hAnsi="Calibri" w:cs="Calibri"/>
          <w:color w:val="000000" w:themeColor="text1"/>
          <w:lang w:val="en-GB"/>
        </w:rPr>
        <w:t>read but</w:t>
      </w:r>
      <w:r w:rsidR="004D4B41" w:rsidRPr="00EF3002">
        <w:rPr>
          <w:rFonts w:ascii="Calibri" w:hAnsi="Calibri" w:cs="Calibri"/>
          <w:color w:val="000000" w:themeColor="text1"/>
          <w:lang w:val="en-GB"/>
        </w:rPr>
        <w:t xml:space="preserve"> imagined that this would occur in </w:t>
      </w:r>
      <w:r w:rsidR="00067E9B" w:rsidRPr="00EF3002">
        <w:rPr>
          <w:rFonts w:ascii="Calibri" w:hAnsi="Calibri" w:cs="Calibri"/>
          <w:color w:val="000000" w:themeColor="text1"/>
          <w:lang w:val="en-GB"/>
        </w:rPr>
        <w:t xml:space="preserve">a time </w:t>
      </w:r>
      <w:r w:rsidR="00D86D37" w:rsidRPr="00EF3002">
        <w:rPr>
          <w:rFonts w:ascii="Calibri" w:hAnsi="Calibri" w:cs="Calibri"/>
          <w:color w:val="000000" w:themeColor="text1"/>
          <w:lang w:val="en-GB"/>
        </w:rPr>
        <w:t xml:space="preserve">beyond </w:t>
      </w:r>
      <w:r w:rsidR="00941F2A" w:rsidRPr="00EF3002">
        <w:rPr>
          <w:rFonts w:ascii="Calibri" w:hAnsi="Calibri" w:cs="Calibri"/>
          <w:color w:val="000000" w:themeColor="text1"/>
          <w:lang w:val="en-GB"/>
        </w:rPr>
        <w:t>their own</w:t>
      </w:r>
      <w:r w:rsidR="00D86D37" w:rsidRPr="00EF3002">
        <w:rPr>
          <w:rFonts w:ascii="Calibri" w:hAnsi="Calibri" w:cs="Calibri"/>
          <w:color w:val="000000" w:themeColor="text1"/>
          <w:lang w:val="en-GB"/>
        </w:rPr>
        <w:t>.</w:t>
      </w:r>
      <w:r w:rsidR="00C56D4C" w:rsidRPr="00EF3002">
        <w:rPr>
          <w:rStyle w:val="FootnoteReference"/>
          <w:rFonts w:cstheme="minorHAnsi"/>
          <w:color w:val="000000" w:themeColor="text1"/>
          <w:lang w:val="en-GB"/>
        </w:rPr>
        <w:footnoteReference w:id="148"/>
      </w:r>
      <w:r w:rsidR="00C56D4C" w:rsidRPr="00EF3002">
        <w:rPr>
          <w:rFonts w:cstheme="minorHAnsi"/>
          <w:color w:val="000000" w:themeColor="text1"/>
          <w:lang w:val="en-GB"/>
        </w:rPr>
        <w:t xml:space="preserve"> </w:t>
      </w:r>
      <w:r w:rsidR="00991923" w:rsidRPr="00EF3002">
        <w:rPr>
          <w:rFonts w:ascii="Calibri" w:hAnsi="Calibri" w:cs="Calibri"/>
          <w:color w:val="000000" w:themeColor="text1"/>
          <w:lang w:val="en-GB"/>
        </w:rPr>
        <w:t xml:space="preserve">In Langer’s words, </w:t>
      </w:r>
      <w:r w:rsidR="003A222C" w:rsidRPr="00EF3002">
        <w:rPr>
          <w:rFonts w:ascii="Calibri" w:hAnsi="Calibri" w:cs="Calibri"/>
          <w:color w:val="000000" w:themeColor="text1"/>
          <w:lang w:val="en-GB"/>
        </w:rPr>
        <w:t>the plaque</w:t>
      </w:r>
      <w:r w:rsidR="00991923" w:rsidRPr="00EF3002">
        <w:rPr>
          <w:rFonts w:ascii="Calibri" w:hAnsi="Calibri" w:cs="Calibri"/>
          <w:color w:val="000000" w:themeColor="text1"/>
          <w:lang w:val="en-GB"/>
        </w:rPr>
        <w:t xml:space="preserve"> ‘</w:t>
      </w:r>
      <w:r w:rsidR="00991923" w:rsidRPr="00EF3002">
        <w:rPr>
          <w:rFonts w:cstheme="minorHAnsi"/>
          <w:color w:val="000000" w:themeColor="text1"/>
          <w:shd w:val="clear" w:color="auto" w:fill="FFFFFF"/>
          <w:lang w:val="en-GB"/>
        </w:rPr>
        <w:t>stems from a “metaphysical need” by “thinkers” to give ordinary life events a coherent meaning</w:t>
      </w:r>
      <w:r w:rsidR="00D0047B" w:rsidRPr="00EF3002">
        <w:rPr>
          <w:rFonts w:cstheme="minorHAnsi"/>
          <w:color w:val="000000" w:themeColor="text1"/>
          <w:shd w:val="clear" w:color="auto" w:fill="FFFFFF"/>
          <w:lang w:val="en-GB"/>
        </w:rPr>
        <w:t>’</w:t>
      </w:r>
      <w:r w:rsidR="005E1E44" w:rsidRPr="00EF3002">
        <w:rPr>
          <w:rFonts w:cstheme="minorHAnsi"/>
          <w:color w:val="000000" w:themeColor="text1"/>
          <w:shd w:val="clear" w:color="auto" w:fill="FFFFFF"/>
          <w:lang w:val="en-GB"/>
        </w:rPr>
        <w:t>,</w:t>
      </w:r>
      <w:r w:rsidR="00D0047B" w:rsidRPr="00EF3002">
        <w:rPr>
          <w:rFonts w:cstheme="minorHAnsi"/>
          <w:color w:val="000000" w:themeColor="text1"/>
          <w:shd w:val="clear" w:color="auto" w:fill="FFFFFF"/>
          <w:lang w:val="en-GB"/>
        </w:rPr>
        <w:t xml:space="preserve"> which </w:t>
      </w:r>
      <w:r w:rsidR="0072656F" w:rsidRPr="00EF3002">
        <w:rPr>
          <w:rFonts w:cstheme="minorHAnsi"/>
          <w:color w:val="000000" w:themeColor="text1"/>
          <w:shd w:val="clear" w:color="auto" w:fill="FFFFFF"/>
          <w:lang w:val="en-GB"/>
        </w:rPr>
        <w:t xml:space="preserve">marks it as </w:t>
      </w:r>
      <w:r w:rsidR="005E1E44" w:rsidRPr="00EF3002">
        <w:rPr>
          <w:rFonts w:cstheme="minorHAnsi"/>
          <w:color w:val="000000" w:themeColor="text1"/>
          <w:shd w:val="clear" w:color="auto" w:fill="FFFFFF"/>
          <w:lang w:val="en-GB"/>
        </w:rPr>
        <w:t xml:space="preserve">theoretical rationality </w:t>
      </w:r>
      <w:r w:rsidR="0072656F" w:rsidRPr="00EF3002">
        <w:rPr>
          <w:rFonts w:cstheme="minorHAnsi"/>
          <w:color w:val="000000" w:themeColor="text1"/>
          <w:shd w:val="clear" w:color="auto" w:fill="FFFFFF"/>
          <w:lang w:val="en-GB"/>
        </w:rPr>
        <w:t>according to</w:t>
      </w:r>
      <w:r w:rsidR="005E1E44" w:rsidRPr="00EF3002">
        <w:rPr>
          <w:rFonts w:cstheme="minorHAnsi"/>
          <w:color w:val="000000" w:themeColor="text1"/>
          <w:shd w:val="clear" w:color="auto" w:fill="FFFFFF"/>
          <w:lang w:val="en-GB"/>
        </w:rPr>
        <w:t xml:space="preserve"> Weber’s model</w:t>
      </w:r>
      <w:r w:rsidR="00991923" w:rsidRPr="00EF3002">
        <w:rPr>
          <w:rFonts w:cstheme="minorHAnsi"/>
          <w:color w:val="000000" w:themeColor="text1"/>
          <w:shd w:val="clear" w:color="auto" w:fill="FFFFFF"/>
          <w:lang w:val="en-GB"/>
        </w:rPr>
        <w:t>.</w:t>
      </w:r>
      <w:r w:rsidR="00991923" w:rsidRPr="00EF3002">
        <w:rPr>
          <w:rStyle w:val="FootnoteReference"/>
          <w:rFonts w:cstheme="minorHAnsi"/>
          <w:color w:val="000000" w:themeColor="text1"/>
          <w:shd w:val="clear" w:color="auto" w:fill="FFFFFF"/>
          <w:lang w:val="en-GB"/>
        </w:rPr>
        <w:footnoteReference w:id="149"/>
      </w:r>
      <w:r w:rsidR="00991923" w:rsidRPr="00EF3002">
        <w:rPr>
          <w:rFonts w:ascii="Calibri" w:hAnsi="Calibri" w:cs="Calibri"/>
          <w:color w:val="000000" w:themeColor="text1"/>
          <w:lang w:val="en-GB"/>
        </w:rPr>
        <w:t xml:space="preserve"> </w:t>
      </w:r>
      <w:r w:rsidR="0099601D" w:rsidRPr="00EF3002">
        <w:rPr>
          <w:rFonts w:ascii="Calibri" w:hAnsi="Calibri" w:cs="Calibri"/>
          <w:color w:val="000000" w:themeColor="text1"/>
          <w:lang w:val="en-GB"/>
        </w:rPr>
        <w:t>Where t</w:t>
      </w:r>
      <w:r w:rsidR="00B70AAB" w:rsidRPr="00EF3002">
        <w:rPr>
          <w:rFonts w:ascii="Calibri" w:hAnsi="Calibri" w:cs="Calibri"/>
          <w:color w:val="000000" w:themeColor="text1"/>
          <w:lang w:val="en-GB"/>
        </w:rPr>
        <w:t xml:space="preserve">he probe was meant to </w:t>
      </w:r>
      <w:r w:rsidR="00ED00CD" w:rsidRPr="00EF3002">
        <w:rPr>
          <w:rFonts w:ascii="Calibri" w:hAnsi="Calibri" w:cs="Calibri"/>
          <w:color w:val="000000" w:themeColor="text1"/>
          <w:lang w:val="en-GB"/>
        </w:rPr>
        <w:t>take</w:t>
      </w:r>
      <w:r w:rsidR="0099601D" w:rsidRPr="00EF3002">
        <w:rPr>
          <w:rFonts w:ascii="Calibri" w:hAnsi="Calibri" w:cs="Calibri"/>
          <w:color w:val="000000" w:themeColor="text1"/>
          <w:lang w:val="en-GB"/>
        </w:rPr>
        <w:t xml:space="preserve"> meaning </w:t>
      </w:r>
      <w:r w:rsidR="00ED00CD" w:rsidRPr="00EF3002">
        <w:rPr>
          <w:rFonts w:ascii="Calibri" w:hAnsi="Calibri" w:cs="Calibri"/>
          <w:color w:val="000000" w:themeColor="text1"/>
          <w:lang w:val="en-GB"/>
        </w:rPr>
        <w:t>from</w:t>
      </w:r>
      <w:r w:rsidR="0099601D" w:rsidRPr="00EF3002">
        <w:rPr>
          <w:rFonts w:ascii="Calibri" w:hAnsi="Calibri" w:cs="Calibri"/>
          <w:color w:val="000000" w:themeColor="text1"/>
          <w:lang w:val="en-GB"/>
        </w:rPr>
        <w:t xml:space="preserve"> the cosmos, the plaque was meant to share it.</w:t>
      </w:r>
      <w:r w:rsidR="0009605F" w:rsidRPr="00EF3002">
        <w:rPr>
          <w:rFonts w:ascii="Calibri" w:hAnsi="Calibri" w:cs="Calibri"/>
          <w:color w:val="000000" w:themeColor="text1"/>
          <w:lang w:val="en-GB"/>
        </w:rPr>
        <w:t xml:space="preserve"> </w:t>
      </w:r>
      <w:r w:rsidR="008937A0" w:rsidRPr="00EF3002">
        <w:rPr>
          <w:rFonts w:ascii="Calibri" w:hAnsi="Calibri" w:cs="Calibri"/>
          <w:color w:val="000000" w:themeColor="text1"/>
          <w:lang w:val="en-GB"/>
        </w:rPr>
        <w:t xml:space="preserve">Its presence on the probe elevates the mission from </w:t>
      </w:r>
      <w:r w:rsidR="00B25FDB" w:rsidRPr="00EF3002">
        <w:rPr>
          <w:rFonts w:ascii="Calibri" w:hAnsi="Calibri" w:cs="Calibri"/>
          <w:color w:val="000000" w:themeColor="text1"/>
          <w:lang w:val="en-GB"/>
        </w:rPr>
        <w:t xml:space="preserve">practical </w:t>
      </w:r>
      <w:r w:rsidR="008937A0" w:rsidRPr="00EF3002">
        <w:rPr>
          <w:rFonts w:ascii="Calibri" w:hAnsi="Calibri" w:cs="Calibri"/>
          <w:color w:val="000000" w:themeColor="text1"/>
          <w:lang w:val="en-GB"/>
        </w:rPr>
        <w:t xml:space="preserve">scientific exploration to </w:t>
      </w:r>
      <w:r w:rsidR="00456F74" w:rsidRPr="00EF3002">
        <w:rPr>
          <w:rFonts w:ascii="Calibri" w:hAnsi="Calibri" w:cs="Calibri"/>
          <w:color w:val="000000" w:themeColor="text1"/>
          <w:lang w:val="en-GB"/>
        </w:rPr>
        <w:t xml:space="preserve">a theoretical contemplation of identity, </w:t>
      </w:r>
      <w:r w:rsidR="00A36908" w:rsidRPr="00EF3002">
        <w:rPr>
          <w:rFonts w:ascii="Calibri" w:hAnsi="Calibri" w:cs="Calibri"/>
          <w:color w:val="000000" w:themeColor="text1"/>
          <w:lang w:val="en-GB"/>
        </w:rPr>
        <w:t>existence, and connection</w:t>
      </w:r>
      <w:r w:rsidR="00B25FDB" w:rsidRPr="00EF3002">
        <w:rPr>
          <w:rFonts w:ascii="Calibri" w:hAnsi="Calibri" w:cs="Calibri"/>
          <w:color w:val="000000" w:themeColor="text1"/>
          <w:lang w:val="en-GB"/>
        </w:rPr>
        <w:t>.</w:t>
      </w:r>
      <w:r w:rsidR="008937A0" w:rsidRPr="00EF3002">
        <w:rPr>
          <w:rFonts w:ascii="Calibri" w:hAnsi="Calibri" w:cs="Calibri"/>
          <w:color w:val="000000" w:themeColor="text1"/>
          <w:lang w:val="en-GB"/>
        </w:rPr>
        <w:t xml:space="preserve"> </w:t>
      </w:r>
    </w:p>
    <w:p w14:paraId="5871A020" w14:textId="77777777" w:rsidR="00473569" w:rsidRPr="00EF3002" w:rsidRDefault="00473569" w:rsidP="00473569">
      <w:pPr>
        <w:spacing w:before="120" w:after="120" w:line="360" w:lineRule="auto"/>
        <w:rPr>
          <w:i/>
          <w:iCs/>
          <w:color w:val="000000" w:themeColor="text1"/>
          <w:lang w:val="en-GB"/>
        </w:rPr>
      </w:pPr>
      <w:r w:rsidRPr="00EF3002">
        <w:rPr>
          <w:i/>
          <w:iCs/>
          <w:color w:val="000000" w:themeColor="text1"/>
          <w:lang w:val="en-GB"/>
        </w:rPr>
        <w:t>The LAGEOS Satellite</w:t>
      </w:r>
    </w:p>
    <w:p w14:paraId="0829255C" w14:textId="00A92C47" w:rsidR="009B3F75" w:rsidRPr="00EF3002" w:rsidRDefault="00336AB3" w:rsidP="008441FB">
      <w:pPr>
        <w:spacing w:line="360" w:lineRule="auto"/>
        <w:ind w:firstLine="720"/>
        <w:rPr>
          <w:rFonts w:ascii="Calibri" w:hAnsi="Calibri" w:cs="Calibri"/>
          <w:color w:val="000000" w:themeColor="text1"/>
          <w:lang w:val="en-GB"/>
        </w:rPr>
      </w:pPr>
      <w:r w:rsidRPr="00EF3002">
        <w:rPr>
          <w:rFonts w:ascii="Calibri" w:hAnsi="Calibri" w:cs="Calibri"/>
          <w:color w:val="000000" w:themeColor="text1"/>
          <w:lang w:val="en-GB"/>
        </w:rPr>
        <w:t>Like Pioneer, t</w:t>
      </w:r>
      <w:r w:rsidR="009A22A9" w:rsidRPr="00EF3002">
        <w:rPr>
          <w:rFonts w:ascii="Calibri" w:hAnsi="Calibri" w:cs="Calibri"/>
          <w:color w:val="000000" w:themeColor="text1"/>
          <w:lang w:val="en-GB"/>
        </w:rPr>
        <w:t xml:space="preserve">he </w:t>
      </w:r>
      <w:r w:rsidR="008769DE" w:rsidRPr="00EF3002">
        <w:rPr>
          <w:rFonts w:ascii="Calibri" w:hAnsi="Calibri" w:cs="Calibri"/>
          <w:color w:val="000000" w:themeColor="text1"/>
          <w:lang w:val="en-GB"/>
        </w:rPr>
        <w:t xml:space="preserve">LAGEOS </w:t>
      </w:r>
      <w:r w:rsidR="008769DE" w:rsidRPr="00EF3002">
        <w:rPr>
          <w:rFonts w:ascii="Calibri" w:eastAsiaTheme="minorHAnsi" w:hAnsi="Calibri" w:cs="Calibri"/>
          <w:color w:val="000000" w:themeColor="text1"/>
          <w:lang w:val="en-GB"/>
        </w:rPr>
        <w:t>(</w:t>
      </w:r>
      <w:proofErr w:type="spellStart"/>
      <w:r w:rsidR="008769DE" w:rsidRPr="00EF3002">
        <w:rPr>
          <w:rFonts w:ascii="Calibri" w:eastAsiaTheme="minorHAnsi" w:hAnsi="Calibri" w:cs="Calibri"/>
          <w:color w:val="000000" w:themeColor="text1"/>
          <w:lang w:val="en-GB"/>
        </w:rPr>
        <w:t>LAser</w:t>
      </w:r>
      <w:proofErr w:type="spellEnd"/>
      <w:r w:rsidR="008769DE" w:rsidRPr="00EF3002">
        <w:rPr>
          <w:rFonts w:ascii="Calibri" w:eastAsiaTheme="minorHAnsi" w:hAnsi="Calibri" w:cs="Calibri"/>
          <w:color w:val="000000" w:themeColor="text1"/>
          <w:lang w:val="en-GB"/>
        </w:rPr>
        <w:t xml:space="preserve"> </w:t>
      </w:r>
      <w:proofErr w:type="spellStart"/>
      <w:r w:rsidR="008769DE" w:rsidRPr="00EF3002">
        <w:rPr>
          <w:rFonts w:ascii="Calibri" w:eastAsiaTheme="minorHAnsi" w:hAnsi="Calibri" w:cs="Calibri"/>
          <w:color w:val="000000" w:themeColor="text1"/>
          <w:lang w:val="en-GB"/>
        </w:rPr>
        <w:t>GEOdynamics</w:t>
      </w:r>
      <w:proofErr w:type="spellEnd"/>
      <w:r w:rsidR="008769DE" w:rsidRPr="00EF3002">
        <w:rPr>
          <w:rFonts w:ascii="Calibri" w:eastAsiaTheme="minorHAnsi" w:hAnsi="Calibri" w:cs="Calibri"/>
          <w:color w:val="000000" w:themeColor="text1"/>
          <w:lang w:val="en-GB"/>
        </w:rPr>
        <w:t xml:space="preserve"> Satellite) </w:t>
      </w:r>
      <w:r w:rsidR="006861E5" w:rsidRPr="00EF3002">
        <w:rPr>
          <w:rFonts w:ascii="Calibri" w:hAnsi="Calibri" w:cs="Calibri"/>
          <w:color w:val="000000" w:themeColor="text1"/>
          <w:lang w:val="en-GB"/>
        </w:rPr>
        <w:t xml:space="preserve">is a purpose-built, specialized device that provides </w:t>
      </w:r>
      <w:r w:rsidR="007906C4" w:rsidRPr="00EF3002">
        <w:rPr>
          <w:rFonts w:ascii="Calibri" w:hAnsi="Calibri" w:cs="Calibri"/>
          <w:color w:val="000000" w:themeColor="text1"/>
          <w:lang w:val="en-GB"/>
        </w:rPr>
        <w:t xml:space="preserve">a </w:t>
      </w:r>
      <w:r w:rsidR="00452630" w:rsidRPr="00EF3002">
        <w:rPr>
          <w:rFonts w:ascii="Calibri" w:hAnsi="Calibri" w:cs="Calibri"/>
          <w:color w:val="000000" w:themeColor="text1"/>
          <w:lang w:val="en-GB"/>
        </w:rPr>
        <w:t xml:space="preserve">valuable </w:t>
      </w:r>
      <w:r w:rsidR="007906C4" w:rsidRPr="00EF3002">
        <w:rPr>
          <w:rFonts w:ascii="Calibri" w:hAnsi="Calibri" w:cs="Calibri"/>
          <w:color w:val="000000" w:themeColor="text1"/>
          <w:lang w:val="en-GB"/>
        </w:rPr>
        <w:t xml:space="preserve">utility for </w:t>
      </w:r>
      <w:r w:rsidR="00C40F19" w:rsidRPr="00EF3002">
        <w:rPr>
          <w:rFonts w:ascii="Calibri" w:hAnsi="Calibri" w:cs="Calibri"/>
          <w:color w:val="000000" w:themeColor="text1"/>
          <w:lang w:val="en-GB"/>
        </w:rPr>
        <w:t xml:space="preserve">the </w:t>
      </w:r>
      <w:r w:rsidR="00452630" w:rsidRPr="00EF3002">
        <w:rPr>
          <w:rFonts w:ascii="Calibri" w:hAnsi="Calibri" w:cs="Calibri"/>
          <w:color w:val="000000" w:themeColor="text1"/>
          <w:lang w:val="en-GB"/>
        </w:rPr>
        <w:t xml:space="preserve">scientists for whom it was </w:t>
      </w:r>
      <w:r w:rsidR="00670903">
        <w:rPr>
          <w:rFonts w:ascii="Calibri" w:hAnsi="Calibri" w:cs="Calibri"/>
          <w:color w:val="000000" w:themeColor="text1"/>
          <w:lang w:val="en-GB"/>
        </w:rPr>
        <w:t>constructed</w:t>
      </w:r>
      <w:r w:rsidR="00452630" w:rsidRPr="00EF3002">
        <w:rPr>
          <w:rFonts w:ascii="Calibri" w:hAnsi="Calibri" w:cs="Calibri"/>
          <w:color w:val="000000" w:themeColor="text1"/>
          <w:lang w:val="en-GB"/>
        </w:rPr>
        <w:t>.</w:t>
      </w:r>
      <w:r w:rsidR="00C40F19" w:rsidRPr="00EF3002">
        <w:rPr>
          <w:rFonts w:ascii="Calibri" w:hAnsi="Calibri" w:cs="Calibri"/>
          <w:color w:val="000000" w:themeColor="text1"/>
          <w:lang w:val="en-GB"/>
        </w:rPr>
        <w:t xml:space="preserve"> It also contains an attached message</w:t>
      </w:r>
      <w:r w:rsidR="00494AB5" w:rsidRPr="00EF3002">
        <w:rPr>
          <w:rFonts w:ascii="Calibri" w:hAnsi="Calibri" w:cs="Calibri"/>
          <w:color w:val="000000" w:themeColor="text1"/>
          <w:lang w:val="en-GB"/>
        </w:rPr>
        <w:t xml:space="preserve"> </w:t>
      </w:r>
      <w:r w:rsidR="00C40F19" w:rsidRPr="00EF3002">
        <w:rPr>
          <w:rFonts w:ascii="Calibri" w:hAnsi="Calibri" w:cs="Calibri"/>
          <w:color w:val="000000" w:themeColor="text1"/>
          <w:lang w:val="en-GB"/>
        </w:rPr>
        <w:t xml:space="preserve">that </w:t>
      </w:r>
      <w:r w:rsidR="00F5526F" w:rsidRPr="00EF3002">
        <w:rPr>
          <w:rFonts w:ascii="Calibri" w:hAnsi="Calibri" w:cs="Calibri"/>
          <w:color w:val="000000" w:themeColor="text1"/>
          <w:lang w:val="en-GB"/>
        </w:rPr>
        <w:t>is extraneous to its function</w:t>
      </w:r>
      <w:r w:rsidR="00D41A89" w:rsidRPr="00EF3002">
        <w:rPr>
          <w:rFonts w:ascii="Calibri" w:hAnsi="Calibri" w:cs="Calibri"/>
          <w:color w:val="000000" w:themeColor="text1"/>
          <w:lang w:val="en-GB"/>
        </w:rPr>
        <w:t xml:space="preserve">, </w:t>
      </w:r>
      <w:r w:rsidR="006002A7" w:rsidRPr="00EF3002">
        <w:rPr>
          <w:rFonts w:ascii="Calibri" w:hAnsi="Calibri" w:cs="Calibri"/>
          <w:color w:val="000000" w:themeColor="text1"/>
          <w:lang w:val="en-GB"/>
        </w:rPr>
        <w:t xml:space="preserve">designed for an earthly audience </w:t>
      </w:r>
      <w:r w:rsidR="008102E4" w:rsidRPr="00EF3002">
        <w:rPr>
          <w:rFonts w:ascii="Calibri" w:hAnsi="Calibri" w:cs="Calibri"/>
          <w:color w:val="000000" w:themeColor="text1"/>
          <w:lang w:val="en-GB"/>
        </w:rPr>
        <w:t>in the distant future</w:t>
      </w:r>
      <w:r w:rsidR="003D28E5" w:rsidRPr="00EF3002">
        <w:rPr>
          <w:rFonts w:ascii="Calibri" w:hAnsi="Calibri" w:cs="Calibri"/>
          <w:color w:val="000000" w:themeColor="text1"/>
          <w:lang w:val="en-GB"/>
        </w:rPr>
        <w:t>.</w:t>
      </w:r>
      <w:r w:rsidR="008769DE" w:rsidRPr="00EF3002">
        <w:rPr>
          <w:rFonts w:ascii="Calibri" w:hAnsi="Calibri" w:cs="Calibri"/>
          <w:color w:val="000000" w:themeColor="text1"/>
          <w:lang w:val="en-GB"/>
        </w:rPr>
        <w:t xml:space="preserve"> </w:t>
      </w:r>
      <w:r w:rsidR="00680F26" w:rsidRPr="00EF3002">
        <w:rPr>
          <w:rFonts w:ascii="Calibri" w:hAnsi="Calibri" w:cs="Calibri"/>
          <w:color w:val="000000" w:themeColor="text1"/>
          <w:lang w:val="en-GB"/>
        </w:rPr>
        <w:t xml:space="preserve">LAGEOS </w:t>
      </w:r>
      <w:r w:rsidR="00473569" w:rsidRPr="00EF3002">
        <w:rPr>
          <w:rFonts w:ascii="Calibri" w:eastAsiaTheme="minorHAnsi" w:hAnsi="Calibri" w:cs="Calibri"/>
          <w:color w:val="000000" w:themeColor="text1"/>
          <w:lang w:val="en-GB"/>
        </w:rPr>
        <w:t>was launched by NASA in 1976 as the ‘first spacecraft dedicated exclusively to high-precision laser ranging’.</w:t>
      </w:r>
      <w:r w:rsidR="00473569" w:rsidRPr="00EF3002">
        <w:rPr>
          <w:rStyle w:val="FootnoteReference"/>
          <w:rFonts w:ascii="Calibri" w:eastAsiaTheme="minorHAnsi" w:hAnsi="Calibri" w:cs="Calibri"/>
          <w:color w:val="000000" w:themeColor="text1"/>
          <w:lang w:val="en-GB"/>
        </w:rPr>
        <w:footnoteReference w:id="150"/>
      </w:r>
      <w:r w:rsidR="00473569" w:rsidRPr="00EF3002">
        <w:rPr>
          <w:rFonts w:ascii="Calibri" w:eastAsiaTheme="minorHAnsi" w:hAnsi="Calibri" w:cs="Calibri"/>
          <w:color w:val="000000" w:themeColor="text1"/>
          <w:lang w:val="en-GB"/>
        </w:rPr>
        <w:t xml:space="preserve"> LAGEOS is an important scientific innovation because its stable orbit of</w:t>
      </w:r>
      <w:r w:rsidR="00473569" w:rsidRPr="00EF3002">
        <w:rPr>
          <w:rFonts w:ascii="Calibri" w:hAnsi="Calibri" w:cs="Calibri"/>
          <w:color w:val="000000" w:themeColor="text1"/>
          <w:lang w:val="en-GB"/>
        </w:rPr>
        <w:t xml:space="preserve"> 5,900 kilometres places it above the drag of the atmosphere where it can remain aloft for a long as ten million </w:t>
      </w:r>
      <w:r w:rsidR="00473569" w:rsidRPr="00EF3002">
        <w:rPr>
          <w:rFonts w:ascii="Calibri" w:hAnsi="Calibri" w:cs="Calibri"/>
          <w:color w:val="000000" w:themeColor="text1"/>
          <w:lang w:val="en-GB"/>
        </w:rPr>
        <w:lastRenderedPageBreak/>
        <w:t>years.</w:t>
      </w:r>
      <w:r w:rsidR="00473569" w:rsidRPr="00EF3002">
        <w:rPr>
          <w:rStyle w:val="FootnoteReference"/>
          <w:rFonts w:ascii="Calibri" w:hAnsi="Calibri" w:cs="Calibri"/>
          <w:color w:val="000000" w:themeColor="text1"/>
          <w:lang w:val="en-GB"/>
        </w:rPr>
        <w:footnoteReference w:id="151"/>
      </w:r>
      <w:r w:rsidR="00473569" w:rsidRPr="00EF3002">
        <w:rPr>
          <w:rFonts w:ascii="Calibri" w:hAnsi="Calibri" w:cs="Calibri"/>
          <w:color w:val="000000" w:themeColor="text1"/>
          <w:lang w:val="en-GB"/>
        </w:rPr>
        <w:t xml:space="preserve"> Unpowered and without equipment, there is nothing to repair and no need to refuel; with a weight of over four hundred kilograms, the satellite is sturdily constructed to provide protection from space-born hazards. </w:t>
      </w:r>
    </w:p>
    <w:p w14:paraId="44DD6693" w14:textId="1F45C91F" w:rsidR="00473569" w:rsidRPr="00EF3002" w:rsidRDefault="00382B5E" w:rsidP="00E7681B">
      <w:pPr>
        <w:spacing w:line="360" w:lineRule="auto"/>
        <w:ind w:firstLine="720"/>
        <w:rPr>
          <w:rFonts w:ascii="Calibri" w:hAnsi="Calibri" w:cs="Calibri"/>
          <w:color w:val="000000" w:themeColor="text1"/>
          <w:shd w:val="clear" w:color="auto" w:fill="FFFFFF"/>
          <w:lang w:val="en-GB"/>
        </w:rPr>
      </w:pPr>
      <w:r w:rsidRPr="00EF3002">
        <w:rPr>
          <w:rFonts w:ascii="Calibri" w:hAnsi="Calibri" w:cs="Calibri"/>
          <w:color w:val="000000" w:themeColor="text1"/>
          <w:lang w:val="en-GB"/>
        </w:rPr>
        <w:t>Sagan</w:t>
      </w:r>
      <w:r w:rsidR="006039AD">
        <w:rPr>
          <w:rFonts w:ascii="Calibri" w:hAnsi="Calibri" w:cs="Calibri"/>
          <w:color w:val="000000" w:themeColor="text1"/>
          <w:lang w:val="en-GB"/>
        </w:rPr>
        <w:t xml:space="preserve">’s message is </w:t>
      </w:r>
      <w:r w:rsidRPr="00EF3002">
        <w:rPr>
          <w:rFonts w:ascii="Calibri" w:hAnsi="Calibri" w:cs="Calibri"/>
          <w:color w:val="000000" w:themeColor="text1"/>
          <w:lang w:val="en-GB"/>
        </w:rPr>
        <w:t xml:space="preserve">bolted to the interior of the satellite. </w:t>
      </w:r>
      <w:r w:rsidR="00420BD4" w:rsidRPr="00EF3002">
        <w:rPr>
          <w:rFonts w:ascii="Calibri" w:hAnsi="Calibri" w:cs="Calibri"/>
          <w:color w:val="000000" w:themeColor="text1"/>
          <w:lang w:val="en-GB"/>
        </w:rPr>
        <w:t>Like Pioneer</w:t>
      </w:r>
      <w:r w:rsidR="0081482F" w:rsidRPr="00EF3002">
        <w:rPr>
          <w:rFonts w:ascii="Calibri" w:hAnsi="Calibri" w:cs="Calibri"/>
          <w:color w:val="000000" w:themeColor="text1"/>
          <w:lang w:val="en-GB"/>
        </w:rPr>
        <w:t>’s,</w:t>
      </w:r>
      <w:r w:rsidR="00420BD4" w:rsidRPr="00EF3002">
        <w:rPr>
          <w:rFonts w:ascii="Calibri" w:hAnsi="Calibri" w:cs="Calibri"/>
          <w:color w:val="000000" w:themeColor="text1"/>
          <w:lang w:val="en-GB"/>
        </w:rPr>
        <w:t xml:space="preserve"> the </w:t>
      </w:r>
      <w:r w:rsidR="000477C2" w:rsidRPr="00EF3002">
        <w:rPr>
          <w:rFonts w:ascii="Calibri" w:hAnsi="Calibri" w:cs="Calibri"/>
          <w:color w:val="000000" w:themeColor="text1"/>
          <w:lang w:val="en-GB"/>
        </w:rPr>
        <w:t>LAGEOS plaque is a further example of Weber’s theoretical rationality</w:t>
      </w:r>
      <w:r w:rsidR="0090290D" w:rsidRPr="00EF3002">
        <w:rPr>
          <w:rFonts w:ascii="Calibri" w:hAnsi="Calibri" w:cs="Calibri"/>
          <w:color w:val="000000" w:themeColor="text1"/>
          <w:lang w:val="en-GB"/>
        </w:rPr>
        <w:t xml:space="preserve">: </w:t>
      </w:r>
      <w:r w:rsidR="00DA3BD9" w:rsidRPr="00EF3002">
        <w:rPr>
          <w:rFonts w:ascii="Calibri" w:hAnsi="Calibri" w:cs="Calibri"/>
          <w:color w:val="000000" w:themeColor="text1"/>
          <w:lang w:val="en-GB"/>
        </w:rPr>
        <w:t xml:space="preserve">representing </w:t>
      </w:r>
      <w:r w:rsidR="004C5875" w:rsidRPr="00EF3002">
        <w:rPr>
          <w:rFonts w:cstheme="minorHAnsi"/>
          <w:color w:val="000000" w:themeColor="text1"/>
          <w:lang w:val="en-GB"/>
        </w:rPr>
        <w:t>‘conscious belief in the value for its own sake’</w:t>
      </w:r>
      <w:r w:rsidR="00DA3BD9" w:rsidRPr="00EF3002">
        <w:rPr>
          <w:rFonts w:cstheme="minorHAnsi"/>
          <w:color w:val="000000" w:themeColor="text1"/>
          <w:lang w:val="en-GB"/>
        </w:rPr>
        <w:t>,</w:t>
      </w:r>
      <w:r w:rsidR="004C5875" w:rsidRPr="00EF3002">
        <w:rPr>
          <w:rFonts w:cstheme="minorHAnsi"/>
          <w:color w:val="000000" w:themeColor="text1"/>
          <w:lang w:val="en-GB"/>
        </w:rPr>
        <w:t xml:space="preserve"> </w:t>
      </w:r>
      <w:r w:rsidR="0090290D" w:rsidRPr="00EF3002">
        <w:rPr>
          <w:rFonts w:ascii="Calibri" w:hAnsi="Calibri" w:cs="Calibri"/>
          <w:color w:val="000000" w:themeColor="text1"/>
          <w:lang w:val="en-GB"/>
        </w:rPr>
        <w:t>it</w:t>
      </w:r>
      <w:r w:rsidR="00E70EDC" w:rsidRPr="00EF3002">
        <w:rPr>
          <w:rFonts w:ascii="Calibri" w:hAnsi="Calibri" w:cs="Calibri"/>
          <w:color w:val="000000" w:themeColor="text1"/>
          <w:lang w:val="en-GB"/>
        </w:rPr>
        <w:t xml:space="preserve"> </w:t>
      </w:r>
      <w:r w:rsidR="00A70F27" w:rsidRPr="00EF3002">
        <w:rPr>
          <w:rFonts w:ascii="Calibri" w:hAnsi="Calibri" w:cs="Calibri"/>
          <w:color w:val="000000" w:themeColor="text1"/>
          <w:lang w:val="en-GB"/>
        </w:rPr>
        <w:t xml:space="preserve">does not </w:t>
      </w:r>
      <w:r w:rsidR="00CE2638" w:rsidRPr="00EF3002">
        <w:rPr>
          <w:rFonts w:ascii="Calibri" w:hAnsi="Calibri" w:cs="Calibri"/>
          <w:color w:val="000000" w:themeColor="text1"/>
          <w:lang w:val="en-GB"/>
        </w:rPr>
        <w:t>seek a result or a response</w:t>
      </w:r>
      <w:r w:rsidR="000E01CF" w:rsidRPr="00EF3002">
        <w:rPr>
          <w:rFonts w:ascii="Calibri" w:hAnsi="Calibri" w:cs="Calibri"/>
          <w:color w:val="000000" w:themeColor="text1"/>
          <w:lang w:val="en-GB"/>
        </w:rPr>
        <w:t>.</w:t>
      </w:r>
      <w:r w:rsidR="00DA3BD9" w:rsidRPr="00EF3002">
        <w:rPr>
          <w:rStyle w:val="FootnoteReference"/>
          <w:rFonts w:cstheme="minorHAnsi"/>
          <w:color w:val="000000" w:themeColor="text1"/>
          <w:lang w:val="en-GB"/>
        </w:rPr>
        <w:footnoteReference w:id="152"/>
      </w:r>
      <w:r w:rsidR="00DA3BD9" w:rsidRPr="00EF3002">
        <w:rPr>
          <w:rFonts w:cstheme="minorHAnsi"/>
          <w:color w:val="000000" w:themeColor="text1"/>
          <w:lang w:val="en-GB"/>
        </w:rPr>
        <w:t xml:space="preserve"> </w:t>
      </w:r>
      <w:r w:rsidR="000E01CF" w:rsidRPr="00EF3002">
        <w:rPr>
          <w:rFonts w:ascii="Calibri" w:hAnsi="Calibri" w:cs="Calibri"/>
          <w:color w:val="000000" w:themeColor="text1"/>
          <w:lang w:val="en-GB"/>
        </w:rPr>
        <w:t xml:space="preserve">Instead, by virtue of it being </w:t>
      </w:r>
      <w:r w:rsidR="00367702" w:rsidRPr="00EF3002">
        <w:rPr>
          <w:rFonts w:ascii="Calibri" w:hAnsi="Calibri" w:cs="Calibri"/>
          <w:color w:val="000000" w:themeColor="text1"/>
          <w:lang w:val="en-GB"/>
        </w:rPr>
        <w:t>the product of pure intellect</w:t>
      </w:r>
      <w:r w:rsidR="007807DE" w:rsidRPr="00EF3002">
        <w:rPr>
          <w:rFonts w:ascii="Calibri" w:hAnsi="Calibri" w:cs="Calibri"/>
          <w:color w:val="000000" w:themeColor="text1"/>
          <w:lang w:val="en-GB"/>
        </w:rPr>
        <w:t>ual exploration</w:t>
      </w:r>
      <w:r w:rsidR="00367702" w:rsidRPr="00EF3002">
        <w:rPr>
          <w:rFonts w:ascii="Calibri" w:hAnsi="Calibri" w:cs="Calibri"/>
          <w:color w:val="000000" w:themeColor="text1"/>
          <w:lang w:val="en-GB"/>
        </w:rPr>
        <w:t xml:space="preserve">, </w:t>
      </w:r>
      <w:r w:rsidR="000E01CF" w:rsidRPr="00EF3002">
        <w:rPr>
          <w:rFonts w:ascii="Calibri" w:hAnsi="Calibri" w:cs="Calibri"/>
          <w:color w:val="000000" w:themeColor="text1"/>
          <w:lang w:val="en-GB"/>
        </w:rPr>
        <w:t xml:space="preserve">the message </w:t>
      </w:r>
      <w:r w:rsidR="00817889" w:rsidRPr="00EF3002">
        <w:rPr>
          <w:rFonts w:ascii="Calibri" w:hAnsi="Calibri" w:cs="Calibri"/>
          <w:color w:val="000000" w:themeColor="text1"/>
          <w:lang w:val="en-GB"/>
        </w:rPr>
        <w:t xml:space="preserve">is an indication that its creators sought </w:t>
      </w:r>
      <w:r w:rsidR="00E4002B" w:rsidRPr="00EF3002">
        <w:rPr>
          <w:rFonts w:ascii="Calibri" w:hAnsi="Calibri" w:cs="Calibri"/>
          <w:color w:val="000000" w:themeColor="text1"/>
          <w:lang w:val="en-GB"/>
        </w:rPr>
        <w:t>‘a meaningful cosmos’</w:t>
      </w:r>
      <w:r w:rsidR="00E907FF">
        <w:rPr>
          <w:rFonts w:ascii="Calibri" w:hAnsi="Calibri" w:cs="Calibri"/>
          <w:color w:val="000000" w:themeColor="text1"/>
          <w:lang w:val="en-GB"/>
        </w:rPr>
        <w:t xml:space="preserve"> b</w:t>
      </w:r>
      <w:r w:rsidR="0059167E">
        <w:rPr>
          <w:rFonts w:ascii="Calibri" w:hAnsi="Calibri" w:cs="Calibri"/>
          <w:color w:val="000000" w:themeColor="text1"/>
          <w:lang w:val="en-GB"/>
        </w:rPr>
        <w:t xml:space="preserve">y finding a way to communicate </w:t>
      </w:r>
      <w:r w:rsidRPr="00EF3002">
        <w:rPr>
          <w:rFonts w:ascii="Calibri" w:hAnsi="Calibri" w:cs="Calibri"/>
          <w:color w:val="000000" w:themeColor="text1"/>
          <w:shd w:val="clear" w:color="auto" w:fill="FFFFFF"/>
          <w:lang w:val="en-GB"/>
        </w:rPr>
        <w:t xml:space="preserve">with </w:t>
      </w:r>
      <w:r w:rsidR="00265ECB">
        <w:rPr>
          <w:rFonts w:ascii="Calibri" w:hAnsi="Calibri" w:cs="Calibri"/>
          <w:color w:val="000000" w:themeColor="text1"/>
          <w:shd w:val="clear" w:color="auto" w:fill="FFFFFF"/>
          <w:lang w:val="en-GB"/>
        </w:rPr>
        <w:t>the ‘other’</w:t>
      </w:r>
      <w:r w:rsidR="00A37C65">
        <w:rPr>
          <w:rFonts w:ascii="Calibri" w:hAnsi="Calibri" w:cs="Calibri"/>
          <w:color w:val="000000" w:themeColor="text1"/>
          <w:shd w:val="clear" w:color="auto" w:fill="FFFFFF"/>
          <w:lang w:val="en-GB"/>
        </w:rPr>
        <w:t>:</w:t>
      </w:r>
      <w:r w:rsidR="001E7E68">
        <w:rPr>
          <w:rFonts w:ascii="Calibri" w:hAnsi="Calibri" w:cs="Calibri"/>
          <w:color w:val="000000" w:themeColor="text1"/>
          <w:shd w:val="clear" w:color="auto" w:fill="FFFFFF"/>
          <w:lang w:val="en-GB"/>
        </w:rPr>
        <w:t xml:space="preserve"> </w:t>
      </w:r>
      <w:r w:rsidR="00473569" w:rsidRPr="00EF3002">
        <w:rPr>
          <w:rFonts w:ascii="Calibri" w:hAnsi="Calibri" w:cs="Calibri"/>
          <w:color w:val="000000" w:themeColor="text1"/>
          <w:lang w:val="en-GB"/>
        </w:rPr>
        <w:t>a terrestrial audience</w:t>
      </w:r>
      <w:r w:rsidR="00DD7B20">
        <w:rPr>
          <w:rFonts w:ascii="Calibri" w:hAnsi="Calibri" w:cs="Calibri"/>
          <w:color w:val="000000" w:themeColor="text1"/>
          <w:lang w:val="en-GB"/>
        </w:rPr>
        <w:t xml:space="preserve"> </w:t>
      </w:r>
      <w:r w:rsidR="00026982">
        <w:rPr>
          <w:rFonts w:ascii="Calibri" w:hAnsi="Calibri" w:cs="Calibri"/>
          <w:color w:val="000000" w:themeColor="text1"/>
          <w:lang w:val="en-GB"/>
        </w:rPr>
        <w:t>of the deep future</w:t>
      </w:r>
      <w:r w:rsidR="00473569" w:rsidRPr="00EF3002">
        <w:rPr>
          <w:rFonts w:ascii="Calibri" w:hAnsi="Calibri" w:cs="Calibri"/>
          <w:color w:val="000000" w:themeColor="text1"/>
          <w:lang w:val="en-GB"/>
        </w:rPr>
        <w:t>.</w:t>
      </w:r>
      <w:r w:rsidR="00473569" w:rsidRPr="00EF3002">
        <w:rPr>
          <w:rStyle w:val="FootnoteReference"/>
          <w:rFonts w:ascii="Calibri" w:hAnsi="Calibri" w:cs="Calibri"/>
          <w:noProof/>
          <w:color w:val="000000" w:themeColor="text1"/>
          <w:lang w:val="en-GB"/>
        </w:rPr>
        <w:footnoteReference w:id="153"/>
      </w:r>
      <w:r w:rsidR="00473569" w:rsidRPr="00EF3002">
        <w:rPr>
          <w:rFonts w:ascii="Calibri" w:hAnsi="Calibri" w:cs="Calibri"/>
          <w:color w:val="000000" w:themeColor="text1"/>
          <w:lang w:val="en-GB"/>
        </w:rPr>
        <w:t xml:space="preserve"> </w:t>
      </w:r>
    </w:p>
    <w:p w14:paraId="2086B2DB" w14:textId="14FFFA21" w:rsidR="00C82A99" w:rsidRPr="00EF3002" w:rsidRDefault="00AB3A7C" w:rsidP="003E3F27">
      <w:pPr>
        <w:spacing w:line="360" w:lineRule="auto"/>
        <w:ind w:firstLine="720"/>
        <w:rPr>
          <w:rFonts w:ascii="Calibri" w:hAnsi="Calibri" w:cs="Calibri"/>
          <w:color w:val="000000" w:themeColor="text1"/>
          <w:lang w:val="en-GB"/>
        </w:rPr>
      </w:pPr>
      <w:r w:rsidRPr="00EF3002">
        <w:rPr>
          <w:rFonts w:ascii="Calibri" w:hAnsi="Calibri" w:cs="Calibri"/>
          <w:color w:val="000000" w:themeColor="text1"/>
          <w:lang w:val="en-GB"/>
        </w:rPr>
        <w:t xml:space="preserve">Sagan’s rationale for creating </w:t>
      </w:r>
      <w:r w:rsidR="00405B09">
        <w:rPr>
          <w:rFonts w:ascii="Calibri" w:hAnsi="Calibri" w:cs="Calibri"/>
          <w:color w:val="000000" w:themeColor="text1"/>
          <w:lang w:val="en-GB"/>
        </w:rPr>
        <w:t>the message</w:t>
      </w:r>
      <w:r w:rsidR="00052E26" w:rsidRPr="00052E26">
        <w:rPr>
          <w:rFonts w:ascii="Calibri" w:hAnsi="Calibri" w:cs="Calibri"/>
          <w:color w:val="000000" w:themeColor="text1"/>
          <w:shd w:val="clear" w:color="auto" w:fill="FFFFFF"/>
          <w:lang w:val="en-GB"/>
        </w:rPr>
        <w:t xml:space="preserve"> </w:t>
      </w:r>
      <w:r w:rsidR="002C74B9">
        <w:rPr>
          <w:rFonts w:ascii="Calibri" w:hAnsi="Calibri" w:cs="Calibri"/>
          <w:color w:val="000000" w:themeColor="text1"/>
          <w:shd w:val="clear" w:color="auto" w:fill="FFFFFF"/>
          <w:lang w:val="en-GB"/>
        </w:rPr>
        <w:t xml:space="preserve">was </w:t>
      </w:r>
      <w:r w:rsidR="00052E26" w:rsidRPr="00EF3002">
        <w:rPr>
          <w:rFonts w:ascii="Calibri" w:hAnsi="Calibri" w:cs="Calibri"/>
          <w:color w:val="000000" w:themeColor="text1"/>
          <w:shd w:val="clear" w:color="auto" w:fill="FFFFFF"/>
          <w:lang w:val="en-GB"/>
        </w:rPr>
        <w:t>to share information without reciprocation</w:t>
      </w:r>
      <w:r w:rsidR="00A4272B">
        <w:rPr>
          <w:rFonts w:ascii="Calibri" w:hAnsi="Calibri" w:cs="Calibri"/>
          <w:color w:val="000000" w:themeColor="text1"/>
          <w:shd w:val="clear" w:color="auto" w:fill="FFFFFF"/>
          <w:lang w:val="en-GB"/>
        </w:rPr>
        <w:t>—</w:t>
      </w:r>
      <w:r w:rsidR="003E3F27" w:rsidRPr="00EF3002">
        <w:rPr>
          <w:rFonts w:ascii="Calibri" w:hAnsi="Calibri" w:cs="Calibri"/>
          <w:color w:val="000000" w:themeColor="text1"/>
          <w:lang w:val="en-GB"/>
        </w:rPr>
        <w:t xml:space="preserve">in Langar’s words, </w:t>
      </w:r>
      <w:r w:rsidR="00C50E9E">
        <w:rPr>
          <w:rFonts w:ascii="Calibri" w:hAnsi="Calibri" w:cs="Calibri"/>
          <w:color w:val="000000" w:themeColor="text1"/>
          <w:lang w:val="en-GB"/>
        </w:rPr>
        <w:t xml:space="preserve">to </w:t>
      </w:r>
      <w:r w:rsidR="003E3F27" w:rsidRPr="00EF3002">
        <w:rPr>
          <w:rFonts w:ascii="Calibri" w:hAnsi="Calibri" w:cs="Calibri"/>
          <w:color w:val="000000" w:themeColor="text1"/>
          <w:lang w:val="en-GB"/>
        </w:rPr>
        <w:t>‘</w:t>
      </w:r>
      <w:r w:rsidR="003E3F27" w:rsidRPr="00EF3002">
        <w:rPr>
          <w:rFonts w:cstheme="minorHAnsi"/>
          <w:color w:val="000000" w:themeColor="text1"/>
          <w:shd w:val="clear" w:color="auto" w:fill="FFFFFF"/>
          <w:lang w:val="en-GB"/>
        </w:rPr>
        <w:t>make sense of ones’ reality . . . [and] to give meaning to the cosmos.</w:t>
      </w:r>
      <w:r w:rsidR="003E3F27" w:rsidRPr="00EF3002">
        <w:rPr>
          <w:rStyle w:val="FootnoteReference"/>
          <w:rFonts w:cstheme="minorHAnsi"/>
          <w:color w:val="000000" w:themeColor="text1"/>
          <w:shd w:val="clear" w:color="auto" w:fill="FFFFFF"/>
          <w:lang w:val="en-GB"/>
        </w:rPr>
        <w:footnoteReference w:id="154"/>
      </w:r>
      <w:r w:rsidR="003E3F27">
        <w:rPr>
          <w:rFonts w:ascii="Calibri" w:hAnsi="Calibri" w:cs="Calibri"/>
          <w:color w:val="000000" w:themeColor="text1"/>
          <w:lang w:val="en-GB"/>
        </w:rPr>
        <w:t xml:space="preserve"> </w:t>
      </w:r>
      <w:r w:rsidR="00FE2389">
        <w:rPr>
          <w:rFonts w:ascii="Calibri" w:hAnsi="Calibri" w:cs="Calibri"/>
          <w:color w:val="000000" w:themeColor="text1"/>
          <w:shd w:val="clear" w:color="auto" w:fill="FFFFFF"/>
          <w:lang w:val="en-GB"/>
        </w:rPr>
        <w:t>Sagan</w:t>
      </w:r>
      <w:r w:rsidR="00111236" w:rsidRPr="00EF3002">
        <w:rPr>
          <w:rFonts w:ascii="Calibri" w:hAnsi="Calibri" w:cs="Calibri"/>
          <w:color w:val="000000" w:themeColor="text1"/>
          <w:shd w:val="clear" w:color="auto" w:fill="FFFFFF"/>
          <w:lang w:val="en-GB"/>
        </w:rPr>
        <w:t xml:space="preserve"> wrote, </w:t>
      </w:r>
      <w:r w:rsidR="00CF03ED" w:rsidRPr="00EF3002">
        <w:rPr>
          <w:rFonts w:ascii="Calibri" w:hAnsi="Calibri" w:cs="Calibri"/>
          <w:color w:val="000000" w:themeColor="text1"/>
          <w:shd w:val="clear" w:color="auto" w:fill="FFFFFF"/>
          <w:lang w:val="en-GB"/>
        </w:rPr>
        <w:t>‘[the plaque]</w:t>
      </w:r>
      <w:r w:rsidR="00F92199" w:rsidRPr="00EF3002">
        <w:rPr>
          <w:rFonts w:ascii="Calibri" w:hAnsi="Calibri" w:cs="Calibri"/>
          <w:color w:val="000000" w:themeColor="text1"/>
          <w:shd w:val="clear" w:color="auto" w:fill="FFFFFF"/>
          <w:lang w:val="en-GB"/>
        </w:rPr>
        <w:t xml:space="preserve"> </w:t>
      </w:r>
      <w:r w:rsidR="00CF03ED" w:rsidRPr="00EF3002">
        <w:rPr>
          <w:rFonts w:ascii="Calibri" w:hAnsi="Calibri" w:cs="Calibri"/>
          <w:color w:val="000000" w:themeColor="text1"/>
          <w:lang w:val="en-GB"/>
        </w:rPr>
        <w:t>should serve to give the discoverers of LAGEOS an idea of the origins of what they have found. Whoever is inhabiting our planet in that distant epoch . . . may appreciate a little greeting card from the remote past’.</w:t>
      </w:r>
      <w:r w:rsidR="00CF03ED" w:rsidRPr="00EF3002">
        <w:rPr>
          <w:rStyle w:val="FootnoteReference"/>
          <w:rFonts w:ascii="Calibri" w:hAnsi="Calibri" w:cs="Calibri"/>
          <w:color w:val="000000" w:themeColor="text1"/>
          <w:lang w:val="en-GB"/>
        </w:rPr>
        <w:footnoteReference w:id="155"/>
      </w:r>
      <w:r w:rsidR="000566AF" w:rsidRPr="00EF3002">
        <w:rPr>
          <w:rFonts w:ascii="Calibri" w:hAnsi="Calibri" w:cs="Calibri"/>
          <w:color w:val="000000" w:themeColor="text1"/>
          <w:lang w:val="en-GB"/>
        </w:rPr>
        <w:t xml:space="preserve"> </w:t>
      </w:r>
      <w:r w:rsidR="00ED4C72">
        <w:rPr>
          <w:rFonts w:ascii="Calibri" w:hAnsi="Calibri" w:cs="Calibri"/>
          <w:color w:val="000000" w:themeColor="text1"/>
          <w:lang w:val="en-GB"/>
        </w:rPr>
        <w:t>However, t</w:t>
      </w:r>
      <w:r w:rsidR="00ED4C72" w:rsidRPr="00EF3002">
        <w:rPr>
          <w:rFonts w:ascii="Calibri" w:hAnsi="Calibri" w:cs="Calibri"/>
          <w:color w:val="000000" w:themeColor="text1"/>
          <w:lang w:val="en-GB"/>
        </w:rPr>
        <w:t>his ‘greeting card’ has no real greeting</w:t>
      </w:r>
      <w:r w:rsidR="00ED4C72">
        <w:rPr>
          <w:rFonts w:ascii="Calibri" w:hAnsi="Calibri" w:cs="Calibri"/>
          <w:color w:val="000000" w:themeColor="text1"/>
          <w:lang w:val="en-GB"/>
        </w:rPr>
        <w:t xml:space="preserve">; </w:t>
      </w:r>
      <w:r w:rsidR="00365AF9">
        <w:rPr>
          <w:rFonts w:ascii="Calibri" w:hAnsi="Calibri" w:cs="Calibri"/>
          <w:color w:val="000000" w:themeColor="text1"/>
          <w:lang w:val="en-GB"/>
        </w:rPr>
        <w:t xml:space="preserve">because </w:t>
      </w:r>
      <w:r w:rsidR="00ED4C72">
        <w:rPr>
          <w:rFonts w:ascii="Calibri" w:hAnsi="Calibri" w:cs="Calibri"/>
          <w:color w:val="000000" w:themeColor="text1"/>
          <w:lang w:val="en-GB"/>
        </w:rPr>
        <w:t>t</w:t>
      </w:r>
      <w:r w:rsidR="00994D8C" w:rsidRPr="00EF3002">
        <w:rPr>
          <w:rFonts w:ascii="Calibri" w:hAnsi="Calibri" w:cs="Calibri"/>
          <w:color w:val="000000" w:themeColor="text1"/>
          <w:lang w:val="en-GB"/>
        </w:rPr>
        <w:t xml:space="preserve">he speculatory nature of the </w:t>
      </w:r>
      <w:r w:rsidR="00221FCE" w:rsidRPr="00EF3002">
        <w:rPr>
          <w:rFonts w:ascii="Calibri" w:hAnsi="Calibri" w:cs="Calibri"/>
          <w:color w:val="000000" w:themeColor="text1"/>
          <w:lang w:val="en-GB"/>
        </w:rPr>
        <w:t>language</w:t>
      </w:r>
      <w:r w:rsidR="00994D8C" w:rsidRPr="00EF3002">
        <w:rPr>
          <w:rFonts w:ascii="Calibri" w:hAnsi="Calibri" w:cs="Calibri"/>
          <w:color w:val="000000" w:themeColor="text1"/>
          <w:lang w:val="en-GB"/>
        </w:rPr>
        <w:t xml:space="preserve"> restricts </w:t>
      </w:r>
      <w:r w:rsidR="00A94C36" w:rsidRPr="00EF3002">
        <w:rPr>
          <w:rFonts w:ascii="Calibri" w:hAnsi="Calibri" w:cs="Calibri"/>
          <w:color w:val="000000" w:themeColor="text1"/>
          <w:lang w:val="en-GB"/>
        </w:rPr>
        <w:t>its scope</w:t>
      </w:r>
      <w:r w:rsidR="00365AF9">
        <w:rPr>
          <w:rFonts w:ascii="Calibri" w:hAnsi="Calibri" w:cs="Calibri"/>
          <w:color w:val="000000" w:themeColor="text1"/>
          <w:lang w:val="en-GB"/>
        </w:rPr>
        <w:t>,</w:t>
      </w:r>
      <w:r w:rsidR="00F6411A" w:rsidRPr="00EF3002">
        <w:rPr>
          <w:rFonts w:ascii="Calibri" w:hAnsi="Calibri" w:cs="Calibri"/>
          <w:color w:val="000000" w:themeColor="text1"/>
          <w:lang w:val="en-GB"/>
        </w:rPr>
        <w:t xml:space="preserve"> t</w:t>
      </w:r>
      <w:r w:rsidR="00064CB1" w:rsidRPr="00EF3002">
        <w:rPr>
          <w:rFonts w:ascii="Calibri" w:hAnsi="Calibri" w:cs="Calibri"/>
          <w:color w:val="000000" w:themeColor="text1"/>
          <w:lang w:val="en-GB"/>
        </w:rPr>
        <w:t xml:space="preserve">he message is simplified to a single theme: the </w:t>
      </w:r>
      <w:proofErr w:type="gramStart"/>
      <w:r w:rsidR="00064CB1" w:rsidRPr="00EF3002">
        <w:rPr>
          <w:rFonts w:ascii="Calibri" w:hAnsi="Calibri" w:cs="Calibri"/>
          <w:color w:val="000000" w:themeColor="text1"/>
          <w:lang w:val="en-GB"/>
        </w:rPr>
        <w:t>object’s</w:t>
      </w:r>
      <w:proofErr w:type="gramEnd"/>
      <w:r w:rsidR="00064CB1" w:rsidRPr="00EF3002">
        <w:rPr>
          <w:rFonts w:ascii="Calibri" w:hAnsi="Calibri" w:cs="Calibri"/>
          <w:color w:val="000000" w:themeColor="text1"/>
          <w:lang w:val="en-GB"/>
        </w:rPr>
        <w:t xml:space="preserve"> </w:t>
      </w:r>
      <w:r w:rsidR="00A70F58">
        <w:rPr>
          <w:rFonts w:ascii="Calibri" w:hAnsi="Calibri" w:cs="Calibri"/>
          <w:color w:val="000000" w:themeColor="text1"/>
          <w:lang w:val="en-GB"/>
        </w:rPr>
        <w:t>‘</w:t>
      </w:r>
      <w:r w:rsidR="005722A7" w:rsidRPr="00A70F58">
        <w:rPr>
          <w:rFonts w:ascii="Calibri" w:hAnsi="Calibri" w:cs="Calibri"/>
          <w:color w:val="000000" w:themeColor="text1"/>
          <w:lang w:val="en-GB"/>
        </w:rPr>
        <w:t>when</w:t>
      </w:r>
      <w:r w:rsidR="00A70F58">
        <w:rPr>
          <w:rFonts w:ascii="Calibri" w:hAnsi="Calibri" w:cs="Calibri"/>
          <w:color w:val="000000" w:themeColor="text1"/>
          <w:lang w:val="en-GB"/>
        </w:rPr>
        <w:t>’</w:t>
      </w:r>
      <w:r w:rsidR="00064CB1" w:rsidRPr="00EF3002">
        <w:rPr>
          <w:rFonts w:ascii="Calibri" w:hAnsi="Calibri" w:cs="Calibri"/>
          <w:color w:val="000000" w:themeColor="text1"/>
          <w:lang w:val="en-GB"/>
        </w:rPr>
        <w:t>.</w:t>
      </w:r>
    </w:p>
    <w:p w14:paraId="41F50A18" w14:textId="4CFEA22F" w:rsidR="00473569" w:rsidRPr="00EF3002" w:rsidRDefault="00212DA3" w:rsidP="00084853">
      <w:pPr>
        <w:spacing w:line="360" w:lineRule="auto"/>
        <w:ind w:firstLine="720"/>
        <w:rPr>
          <w:rFonts w:ascii="Calibri" w:hAnsi="Calibri" w:cs="Calibri"/>
          <w:color w:val="000000" w:themeColor="text1"/>
          <w:lang w:val="en-GB"/>
        </w:rPr>
      </w:pPr>
      <w:r w:rsidRPr="00EF3002">
        <w:rPr>
          <w:rFonts w:ascii="Calibri" w:hAnsi="Calibri" w:cs="Calibri"/>
          <w:color w:val="000000" w:themeColor="text1"/>
          <w:shd w:val="clear" w:color="auto" w:fill="FFFFFF"/>
          <w:lang w:val="en-GB"/>
        </w:rPr>
        <w:t xml:space="preserve">The </w:t>
      </w:r>
      <w:r w:rsidR="00A232B3" w:rsidRPr="00EF3002">
        <w:rPr>
          <w:rFonts w:ascii="Calibri" w:hAnsi="Calibri" w:cs="Calibri"/>
          <w:color w:val="000000" w:themeColor="text1"/>
          <w:shd w:val="clear" w:color="auto" w:fill="FFFFFF"/>
          <w:lang w:val="en-GB"/>
        </w:rPr>
        <w:t xml:space="preserve">challenge of the message was to find a method of </w:t>
      </w:r>
      <w:r w:rsidR="006364E3">
        <w:rPr>
          <w:rFonts w:ascii="Calibri" w:hAnsi="Calibri" w:cs="Calibri"/>
          <w:color w:val="000000" w:themeColor="text1"/>
          <w:shd w:val="clear" w:color="auto" w:fill="FFFFFF"/>
          <w:lang w:val="en-GB"/>
        </w:rPr>
        <w:t>communicating</w:t>
      </w:r>
      <w:r w:rsidRPr="00EF3002">
        <w:rPr>
          <w:rFonts w:ascii="Calibri" w:hAnsi="Calibri" w:cs="Calibri"/>
          <w:color w:val="000000" w:themeColor="text1"/>
          <w:lang w:val="en-GB"/>
        </w:rPr>
        <w:t xml:space="preserve"> without the use of written language.</w:t>
      </w:r>
      <w:r w:rsidRPr="00EF3002">
        <w:rPr>
          <w:rStyle w:val="FootnoteReference"/>
          <w:rFonts w:ascii="Calibri" w:hAnsi="Calibri" w:cs="Calibri"/>
          <w:color w:val="000000" w:themeColor="text1"/>
          <w:lang w:val="en-GB"/>
        </w:rPr>
        <w:footnoteReference w:id="156"/>
      </w:r>
      <w:r w:rsidRPr="00EF3002">
        <w:rPr>
          <w:rFonts w:ascii="Calibri" w:hAnsi="Calibri" w:cs="Calibri"/>
          <w:color w:val="000000" w:themeColor="text1"/>
          <w:lang w:val="en-GB"/>
        </w:rPr>
        <w:t xml:space="preserve"> </w:t>
      </w:r>
      <w:r w:rsidR="00473569" w:rsidRPr="00EF3002">
        <w:rPr>
          <w:rFonts w:ascii="Calibri" w:hAnsi="Calibri" w:cs="Calibri"/>
          <w:color w:val="000000" w:themeColor="text1"/>
          <w:lang w:val="en-GB"/>
        </w:rPr>
        <w:t>The LAGEOS message is composed of 6 elements [</w:t>
      </w:r>
      <w:r w:rsidR="00473569" w:rsidRPr="00EF3002">
        <w:rPr>
          <w:rFonts w:ascii="Calibri" w:hAnsi="Calibri" w:cs="Calibri"/>
          <w:i/>
          <w:iCs/>
          <w:color w:val="000000" w:themeColor="text1"/>
          <w:lang w:val="en-GB"/>
        </w:rPr>
        <w:t>Figure 1</w:t>
      </w:r>
      <w:r w:rsidR="00FF20F1" w:rsidRPr="00EF3002">
        <w:rPr>
          <w:rFonts w:ascii="Calibri" w:hAnsi="Calibri" w:cs="Calibri"/>
          <w:i/>
          <w:iCs/>
          <w:color w:val="000000" w:themeColor="text1"/>
          <w:lang w:val="en-GB"/>
        </w:rPr>
        <w:t>5</w:t>
      </w:r>
      <w:r w:rsidR="00473569" w:rsidRPr="00EF3002">
        <w:rPr>
          <w:rFonts w:ascii="Calibri" w:hAnsi="Calibri" w:cs="Calibri"/>
          <w:color w:val="000000" w:themeColor="text1"/>
          <w:lang w:val="en-GB"/>
        </w:rPr>
        <w:t>]. The only language on the plaque is the satellite name in English</w:t>
      </w:r>
      <w:r w:rsidR="00EF2074">
        <w:rPr>
          <w:rFonts w:ascii="Calibri" w:hAnsi="Calibri" w:cs="Calibri"/>
          <w:color w:val="000000" w:themeColor="text1"/>
          <w:lang w:val="en-GB"/>
        </w:rPr>
        <w:t xml:space="preserve">, </w:t>
      </w:r>
      <w:r w:rsidR="00473569" w:rsidRPr="00EF3002">
        <w:rPr>
          <w:rFonts w:ascii="Calibri" w:hAnsi="Calibri" w:cs="Calibri"/>
          <w:color w:val="000000" w:themeColor="text1"/>
          <w:lang w:val="en-GB"/>
        </w:rPr>
        <w:t>paired with an image of the probe</w:t>
      </w:r>
      <w:r w:rsidR="00473569" w:rsidRPr="00EF3002">
        <w:rPr>
          <w:rFonts w:ascii="Calibri" w:hAnsi="Calibri" w:cs="Calibri"/>
          <w:i/>
          <w:iCs/>
          <w:color w:val="000000" w:themeColor="text1"/>
          <w:lang w:val="en-GB"/>
        </w:rPr>
        <w:t xml:space="preserve">. </w:t>
      </w:r>
      <w:r w:rsidR="00473569" w:rsidRPr="00EF3002">
        <w:rPr>
          <w:rFonts w:ascii="Calibri" w:hAnsi="Calibri" w:cs="Calibri"/>
          <w:color w:val="000000" w:themeColor="text1"/>
          <w:lang w:val="en-GB"/>
        </w:rPr>
        <w:t>These appear</w:t>
      </w:r>
      <w:r w:rsidR="00473569" w:rsidRPr="00EF3002">
        <w:rPr>
          <w:rFonts w:ascii="Calibri" w:hAnsi="Calibri" w:cs="Calibri"/>
          <w:i/>
          <w:iCs/>
          <w:color w:val="000000" w:themeColor="text1"/>
          <w:lang w:val="en-GB"/>
        </w:rPr>
        <w:t xml:space="preserve"> </w:t>
      </w:r>
      <w:r w:rsidR="00473569" w:rsidRPr="00EF3002">
        <w:rPr>
          <w:rFonts w:ascii="Calibri" w:hAnsi="Calibri" w:cs="Calibri"/>
          <w:color w:val="000000" w:themeColor="text1"/>
          <w:lang w:val="en-GB"/>
        </w:rPr>
        <w:t xml:space="preserve">in the top (left-right) section of the plaque, along with the string of binary numerals </w:t>
      </w:r>
      <w:r w:rsidR="00BE1CFD">
        <w:rPr>
          <w:rFonts w:ascii="Calibri" w:hAnsi="Calibri" w:cs="Calibri"/>
          <w:color w:val="000000" w:themeColor="text1"/>
          <w:lang w:val="en-GB"/>
        </w:rPr>
        <w:t>serving as a legend</w:t>
      </w:r>
      <w:r w:rsidR="00473569" w:rsidRPr="00EF3002">
        <w:rPr>
          <w:rFonts w:ascii="Calibri" w:hAnsi="Calibri" w:cs="Calibri"/>
          <w:color w:val="000000" w:themeColor="text1"/>
          <w:lang w:val="en-GB"/>
        </w:rPr>
        <w:t xml:space="preserve"> throughout the composition, and a simple diagram of the Earth in orbit around the Sun. The lower section of the plaque is composed of three ovoid maps that each cite binary numbers to suggest time. The first map depicts the Earth 225 million years ago, illustrating the single continent of Pangea before the drift of plate tectonics, with numerals and a left-facing arrow indicating the past. The second depicts </w:t>
      </w:r>
      <w:r w:rsidR="00473569" w:rsidRPr="00EF3002">
        <w:rPr>
          <w:rFonts w:ascii="Calibri" w:hAnsi="Calibri" w:cs="Calibri"/>
          <w:color w:val="000000" w:themeColor="text1"/>
          <w:lang w:val="en-GB"/>
        </w:rPr>
        <w:lastRenderedPageBreak/>
        <w:t>Earth circa 1976, illustrating the current positions of the continents paired with a zero and opposite pointing arrows to indicate the present; this map includes a diagram of LAGEOS being launched. The third map indicates Earth 8.4 million years in the future, illustrating continental drift; it is paired with a number and a right facing arrow to indicate the future. On the left side of the map, LAGEOS descends to Earth as its orbit finally decays.</w:t>
      </w:r>
      <w:r w:rsidR="00EB3FEE" w:rsidRPr="00EF3002">
        <w:rPr>
          <w:color w:val="000000" w:themeColor="text1"/>
        </w:rPr>
        <w:t xml:space="preserve"> </w:t>
      </w:r>
    </w:p>
    <w:p w14:paraId="70912171" w14:textId="77777777" w:rsidR="00473569" w:rsidRPr="00EF3002" w:rsidRDefault="00473569" w:rsidP="00473569">
      <w:pPr>
        <w:ind w:left="360"/>
        <w:rPr>
          <w:rFonts w:ascii="Calibri" w:hAnsi="Calibri" w:cs="Calibri"/>
          <w:color w:val="000000" w:themeColor="text1"/>
          <w:lang w:val="en-GB"/>
        </w:rPr>
      </w:pPr>
    </w:p>
    <w:p w14:paraId="0ABCED61" w14:textId="77777777" w:rsidR="00473569" w:rsidRPr="00EF3002" w:rsidRDefault="00473569" w:rsidP="00473569">
      <w:pPr>
        <w:keepNext/>
        <w:jc w:val="center"/>
        <w:rPr>
          <w:color w:val="000000" w:themeColor="text1"/>
          <w:lang w:val="en-GB"/>
        </w:rPr>
      </w:pPr>
      <w:r w:rsidRPr="00EF3002">
        <w:rPr>
          <w:rFonts w:ascii="Calibri" w:hAnsi="Calibri" w:cs="Calibri"/>
          <w:noProof/>
          <w:color w:val="000000" w:themeColor="text1"/>
          <w:lang w:val="en-GB"/>
        </w:rPr>
        <w:drawing>
          <wp:inline distT="0" distB="0" distL="0" distR="0" wp14:anchorId="6DEC400A" wp14:editId="1B61C1DC">
            <wp:extent cx="3987800" cy="5341618"/>
            <wp:effectExtent l="0" t="0" r="0" b="5715"/>
            <wp:docPr id="1" name="Picture 1"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10;&#10;Description automatically generated"/>
                    <pic:cNvPicPr/>
                  </pic:nvPicPr>
                  <pic:blipFill>
                    <a:blip r:embed="rId35" cstate="print">
                      <a:extLst>
                        <a:ext uri="{28A0092B-C50C-407E-A947-70E740481C1C}">
                          <a14:useLocalDpi xmlns:a14="http://schemas.microsoft.com/office/drawing/2010/main" val="0"/>
                        </a:ext>
                      </a:extLst>
                    </a:blip>
                    <a:stretch>
                      <a:fillRect/>
                    </a:stretch>
                  </pic:blipFill>
                  <pic:spPr>
                    <a:xfrm>
                      <a:off x="0" y="0"/>
                      <a:ext cx="3992908" cy="5348460"/>
                    </a:xfrm>
                    <a:prstGeom prst="rect">
                      <a:avLst/>
                    </a:prstGeom>
                  </pic:spPr>
                </pic:pic>
              </a:graphicData>
            </a:graphic>
          </wp:inline>
        </w:drawing>
      </w:r>
    </w:p>
    <w:p w14:paraId="0CEB6980" w14:textId="0CF9DF88" w:rsidR="00473569" w:rsidRPr="00EF3002" w:rsidRDefault="00473569" w:rsidP="00473569">
      <w:pPr>
        <w:pStyle w:val="Caption"/>
        <w:jc w:val="center"/>
        <w:rPr>
          <w:color w:val="000000" w:themeColor="text1"/>
          <w:lang w:val="en-GB"/>
        </w:rPr>
      </w:pPr>
      <w:r w:rsidRPr="00EF3002">
        <w:rPr>
          <w:color w:val="000000" w:themeColor="text1"/>
          <w:lang w:val="en-GB"/>
        </w:rPr>
        <w:t xml:space="preserve">Fig. </w:t>
      </w:r>
      <w:r w:rsidRPr="00EF3002">
        <w:rPr>
          <w:color w:val="000000" w:themeColor="text1"/>
          <w:lang w:val="en-GB"/>
        </w:rPr>
        <w:fldChar w:fldCharType="begin"/>
      </w:r>
      <w:r w:rsidRPr="00EF3002">
        <w:rPr>
          <w:color w:val="000000" w:themeColor="text1"/>
          <w:lang w:val="en-GB"/>
        </w:rPr>
        <w:instrText xml:space="preserve"> SEQ Figure \* ARABIC </w:instrText>
      </w:r>
      <w:r w:rsidRPr="00EF3002">
        <w:rPr>
          <w:color w:val="000000" w:themeColor="text1"/>
          <w:lang w:val="en-GB"/>
        </w:rPr>
        <w:fldChar w:fldCharType="separate"/>
      </w:r>
      <w:r w:rsidR="007A7D39" w:rsidRPr="00EF3002">
        <w:rPr>
          <w:noProof/>
          <w:color w:val="000000" w:themeColor="text1"/>
          <w:lang w:val="en-GB"/>
        </w:rPr>
        <w:t>15</w:t>
      </w:r>
      <w:r w:rsidRPr="00EF3002">
        <w:rPr>
          <w:color w:val="000000" w:themeColor="text1"/>
          <w:lang w:val="en-GB"/>
        </w:rPr>
        <w:fldChar w:fldCharType="end"/>
      </w:r>
      <w:r w:rsidRPr="00EF3002">
        <w:rPr>
          <w:color w:val="000000" w:themeColor="text1"/>
          <w:lang w:val="en-GB"/>
        </w:rPr>
        <w:t xml:space="preserve">: </w:t>
      </w:r>
      <w:r w:rsidRPr="00EF3002">
        <w:rPr>
          <w:i w:val="0"/>
          <w:iCs w:val="0"/>
          <w:color w:val="000000" w:themeColor="text1"/>
          <w:lang w:val="en-GB"/>
        </w:rPr>
        <w:t xml:space="preserve">NASA Goddard Space Flight </w:t>
      </w:r>
      <w:proofErr w:type="spellStart"/>
      <w:r w:rsidRPr="00EF3002">
        <w:rPr>
          <w:i w:val="0"/>
          <w:iCs w:val="0"/>
          <w:color w:val="000000" w:themeColor="text1"/>
          <w:lang w:val="en-GB"/>
        </w:rPr>
        <w:t>Center</w:t>
      </w:r>
      <w:proofErr w:type="spellEnd"/>
      <w:r w:rsidRPr="00EF3002">
        <w:rPr>
          <w:color w:val="000000" w:themeColor="text1"/>
          <w:lang w:val="en-GB"/>
        </w:rPr>
        <w:t xml:space="preserve">, Sagan Plaque, </w:t>
      </w:r>
      <w:r w:rsidRPr="00EF3002">
        <w:rPr>
          <w:i w:val="0"/>
          <w:iCs w:val="0"/>
          <w:color w:val="000000" w:themeColor="text1"/>
          <w:lang w:val="en-GB"/>
        </w:rPr>
        <w:t>1976. Image: Carl Sagan</w:t>
      </w:r>
      <w:r w:rsidRPr="00EF3002">
        <w:rPr>
          <w:color w:val="000000" w:themeColor="text1"/>
          <w:lang w:val="en-GB"/>
        </w:rPr>
        <w:t>.</w:t>
      </w:r>
    </w:p>
    <w:p w14:paraId="4960289F" w14:textId="64EBA8F3" w:rsidR="00DC48CF" w:rsidRDefault="00473569" w:rsidP="00754848">
      <w:pPr>
        <w:spacing w:line="360" w:lineRule="auto"/>
        <w:ind w:firstLine="720"/>
        <w:rPr>
          <w:rFonts w:ascii="Calibri" w:hAnsi="Calibri" w:cs="Calibri"/>
          <w:color w:val="000000" w:themeColor="text1"/>
          <w:lang w:val="en-GB"/>
        </w:rPr>
      </w:pPr>
      <w:r w:rsidRPr="00EF3002">
        <w:rPr>
          <w:rFonts w:ascii="Calibri" w:hAnsi="Calibri" w:cs="Calibri"/>
          <w:color w:val="000000" w:themeColor="text1"/>
          <w:shd w:val="clear" w:color="auto" w:fill="FFFFFF"/>
          <w:lang w:val="en-GB"/>
        </w:rPr>
        <w:t xml:space="preserve">If the number system is not worked out, the reader might still use the maps to understand time: ‘Whoever comes upon the LAGEOS plaque needs only compare a current map of the Earth's geography with that in the lower two maps to calculate roughly the difference between his time and ours. Drift rates of about an inch per year can, in fact be </w:t>
      </w:r>
      <w:r w:rsidRPr="00EF3002">
        <w:rPr>
          <w:rFonts w:ascii="Calibri" w:hAnsi="Calibri" w:cs="Calibri"/>
          <w:color w:val="000000" w:themeColor="text1"/>
          <w:shd w:val="clear" w:color="auto" w:fill="FFFFFF"/>
          <w:lang w:val="en-GB"/>
        </w:rPr>
        <w:lastRenderedPageBreak/>
        <w:t>estimated by comparing the bottom two maps.’</w:t>
      </w:r>
      <w:r w:rsidRPr="00EF3002">
        <w:rPr>
          <w:rStyle w:val="FootnoteReference"/>
          <w:rFonts w:ascii="Calibri" w:hAnsi="Calibri" w:cs="Calibri"/>
          <w:color w:val="000000" w:themeColor="text1"/>
          <w:shd w:val="clear" w:color="auto" w:fill="FFFFFF"/>
          <w:lang w:val="en-GB"/>
        </w:rPr>
        <w:footnoteReference w:id="157"/>
      </w:r>
      <w:r w:rsidRPr="00EF3002">
        <w:rPr>
          <w:rFonts w:ascii="Calibri" w:hAnsi="Calibri" w:cs="Calibri"/>
          <w:color w:val="000000" w:themeColor="text1"/>
          <w:shd w:val="clear" w:color="auto" w:fill="FFFFFF"/>
          <w:lang w:val="en-GB"/>
        </w:rPr>
        <w:t xml:space="preserve"> Of course, </w:t>
      </w:r>
      <w:r w:rsidRPr="00EF3002">
        <w:rPr>
          <w:rFonts w:ascii="Calibri" w:hAnsi="Calibri" w:cs="Calibri"/>
          <w:color w:val="000000" w:themeColor="text1"/>
          <w:lang w:val="en-GB"/>
        </w:rPr>
        <w:t xml:space="preserve">The plaque assumes that numbers and visual representations of geographic land masses will hold meaning to future earth sentience. </w:t>
      </w:r>
      <w:r w:rsidR="00D447D6" w:rsidRPr="00EF3002">
        <w:rPr>
          <w:rFonts w:ascii="Calibri" w:hAnsi="Calibri" w:cs="Calibri"/>
          <w:color w:val="000000" w:themeColor="text1"/>
          <w:lang w:val="en-GB"/>
        </w:rPr>
        <w:t xml:space="preserve">Should a future species decode the entire complex accumulation of data on the plaque, they would have just </w:t>
      </w:r>
      <w:r w:rsidR="00F45943">
        <w:rPr>
          <w:rFonts w:ascii="Calibri" w:hAnsi="Calibri" w:cs="Calibri"/>
          <w:color w:val="000000" w:themeColor="text1"/>
          <w:lang w:val="en-GB"/>
        </w:rPr>
        <w:t>one piece</w:t>
      </w:r>
      <w:r w:rsidR="00D447D6" w:rsidRPr="00EF3002">
        <w:rPr>
          <w:rFonts w:ascii="Calibri" w:hAnsi="Calibri" w:cs="Calibri"/>
          <w:color w:val="000000" w:themeColor="text1"/>
          <w:lang w:val="en-GB"/>
        </w:rPr>
        <w:t xml:space="preserve"> of information</w:t>
      </w:r>
      <w:r w:rsidR="00DC48CF">
        <w:rPr>
          <w:rFonts w:ascii="Calibri" w:hAnsi="Calibri" w:cs="Calibri"/>
          <w:color w:val="000000" w:themeColor="text1"/>
          <w:lang w:val="en-GB"/>
        </w:rPr>
        <w:t xml:space="preserve">, </w:t>
      </w:r>
      <w:r w:rsidR="00DF0201">
        <w:rPr>
          <w:rFonts w:ascii="Calibri" w:hAnsi="Calibri" w:cs="Calibri"/>
          <w:color w:val="000000" w:themeColor="text1"/>
          <w:lang w:val="en-GB"/>
        </w:rPr>
        <w:t>its</w:t>
      </w:r>
      <w:r w:rsidR="00DC48CF">
        <w:rPr>
          <w:rFonts w:ascii="Calibri" w:hAnsi="Calibri" w:cs="Calibri"/>
          <w:color w:val="000000" w:themeColor="text1"/>
          <w:lang w:val="en-GB"/>
        </w:rPr>
        <w:t xml:space="preserve"> </w:t>
      </w:r>
      <w:r w:rsidR="00A70F58" w:rsidRPr="00A70F58">
        <w:rPr>
          <w:rFonts w:ascii="Calibri" w:hAnsi="Calibri" w:cs="Calibri"/>
          <w:color w:val="000000" w:themeColor="text1"/>
          <w:lang w:val="en-GB"/>
        </w:rPr>
        <w:t>‘</w:t>
      </w:r>
      <w:r w:rsidR="00DC48CF" w:rsidRPr="00A70F58">
        <w:rPr>
          <w:rFonts w:ascii="Calibri" w:hAnsi="Calibri" w:cs="Calibri"/>
          <w:color w:val="000000" w:themeColor="text1"/>
          <w:lang w:val="en-GB"/>
        </w:rPr>
        <w:t>when</w:t>
      </w:r>
      <w:r w:rsidR="00A70F58" w:rsidRPr="00A70F58">
        <w:rPr>
          <w:rFonts w:ascii="Calibri" w:hAnsi="Calibri" w:cs="Calibri"/>
          <w:color w:val="000000" w:themeColor="text1"/>
          <w:lang w:val="en-GB"/>
        </w:rPr>
        <w:t>’</w:t>
      </w:r>
      <w:r w:rsidR="00DC48CF" w:rsidRPr="00A70F58">
        <w:rPr>
          <w:rFonts w:ascii="Calibri" w:hAnsi="Calibri" w:cs="Calibri"/>
          <w:color w:val="000000" w:themeColor="text1"/>
          <w:lang w:val="en-GB"/>
        </w:rPr>
        <w:t>.</w:t>
      </w:r>
    </w:p>
    <w:p w14:paraId="12977BB6" w14:textId="6BDE1869" w:rsidR="00473569" w:rsidRPr="00EF3002" w:rsidRDefault="0072234A" w:rsidP="00F17ACB">
      <w:pPr>
        <w:spacing w:line="360" w:lineRule="auto"/>
        <w:ind w:firstLine="720"/>
        <w:rPr>
          <w:rFonts w:ascii="Calibri" w:hAnsi="Calibri" w:cs="Calibri"/>
          <w:color w:val="000000" w:themeColor="text1"/>
          <w:lang w:val="en-GB"/>
        </w:rPr>
      </w:pPr>
      <w:r w:rsidRPr="00EF3002">
        <w:rPr>
          <w:rFonts w:ascii="Calibri" w:hAnsi="Calibri" w:cs="Calibri"/>
          <w:color w:val="000000" w:themeColor="text1"/>
          <w:lang w:val="en-GB"/>
        </w:rPr>
        <w:t xml:space="preserve">LAGEOS represents pure practical rationality; its function is entirely scientific. However, being built during a time of existential uncertainty, it was appended with a theoretical message that was designed for Earth’s very distant future. As a prime example of </w:t>
      </w:r>
      <w:r w:rsidR="00F64BB3" w:rsidRPr="00EF3002">
        <w:rPr>
          <w:rFonts w:ascii="Calibri" w:hAnsi="Calibri" w:cs="Calibri"/>
          <w:color w:val="000000" w:themeColor="text1"/>
          <w:lang w:val="en-GB"/>
        </w:rPr>
        <w:t xml:space="preserve">Weber’s concept of </w:t>
      </w:r>
      <w:r w:rsidRPr="00EF3002">
        <w:rPr>
          <w:rFonts w:ascii="Calibri" w:hAnsi="Calibri" w:cs="Calibri"/>
          <w:color w:val="000000" w:themeColor="text1"/>
          <w:lang w:val="en-GB"/>
        </w:rPr>
        <w:t>value rationality, th</w:t>
      </w:r>
      <w:r w:rsidR="00327644" w:rsidRPr="00EF3002">
        <w:rPr>
          <w:rFonts w:ascii="Calibri" w:hAnsi="Calibri" w:cs="Calibri"/>
          <w:color w:val="000000" w:themeColor="text1"/>
          <w:lang w:val="en-GB"/>
        </w:rPr>
        <w:t>is</w:t>
      </w:r>
      <w:r w:rsidRPr="00EF3002">
        <w:rPr>
          <w:rFonts w:ascii="Calibri" w:hAnsi="Calibri" w:cs="Calibri"/>
          <w:color w:val="000000" w:themeColor="text1"/>
          <w:lang w:val="en-GB"/>
        </w:rPr>
        <w:t xml:space="preserve"> message </w:t>
      </w:r>
      <w:r w:rsidRPr="00EF3002">
        <w:rPr>
          <w:rFonts w:cstheme="minorHAnsi"/>
          <w:color w:val="000000" w:themeColor="text1"/>
          <w:shd w:val="clear" w:color="auto" w:fill="FFFFFF"/>
          <w:lang w:val="en-GB"/>
        </w:rPr>
        <w:t xml:space="preserve">‘through abstract processes of rationalization reinforced by logic and science,’ </w:t>
      </w:r>
      <w:r w:rsidRPr="00EF3002">
        <w:rPr>
          <w:rFonts w:ascii="Calibri" w:hAnsi="Calibri" w:cs="Calibri"/>
          <w:color w:val="000000" w:themeColor="text1"/>
          <w:lang w:val="en-GB"/>
        </w:rPr>
        <w:t>attempt</w:t>
      </w:r>
      <w:r w:rsidR="00DF6B3C" w:rsidRPr="00EF3002">
        <w:rPr>
          <w:rFonts w:ascii="Calibri" w:hAnsi="Calibri" w:cs="Calibri"/>
          <w:color w:val="000000" w:themeColor="text1"/>
          <w:lang w:val="en-GB"/>
        </w:rPr>
        <w:t>s</w:t>
      </w:r>
      <w:r w:rsidRPr="00EF3002">
        <w:rPr>
          <w:rFonts w:ascii="Calibri" w:hAnsi="Calibri" w:cs="Calibri"/>
          <w:color w:val="000000" w:themeColor="text1"/>
          <w:lang w:val="en-GB"/>
        </w:rPr>
        <w:t xml:space="preserve"> to</w:t>
      </w:r>
      <w:r w:rsidRPr="00EF3002">
        <w:rPr>
          <w:rFonts w:cstheme="minorHAnsi"/>
          <w:color w:val="000000" w:themeColor="text1"/>
          <w:shd w:val="clear" w:color="auto" w:fill="FFFFFF"/>
          <w:lang w:val="en-GB"/>
        </w:rPr>
        <w:t xml:space="preserve"> ‘make sense of ones’ reality’.</w:t>
      </w:r>
      <w:r w:rsidRPr="00EF3002">
        <w:rPr>
          <w:rStyle w:val="FootnoteReference"/>
          <w:rFonts w:cstheme="minorHAnsi"/>
          <w:color w:val="000000" w:themeColor="text1"/>
          <w:shd w:val="clear" w:color="auto" w:fill="FFFFFF"/>
          <w:lang w:val="en-GB"/>
        </w:rPr>
        <w:footnoteReference w:id="158"/>
      </w:r>
      <w:r w:rsidR="00DF6B3C" w:rsidRPr="00EF3002">
        <w:rPr>
          <w:rFonts w:ascii="Calibri" w:hAnsi="Calibri" w:cs="Calibri"/>
          <w:color w:val="000000" w:themeColor="text1"/>
          <w:lang w:val="en-GB"/>
        </w:rPr>
        <w:t xml:space="preserve"> </w:t>
      </w:r>
      <w:r w:rsidR="0049068F" w:rsidRPr="00EF3002">
        <w:rPr>
          <w:rFonts w:ascii="Calibri" w:hAnsi="Calibri" w:cs="Calibri"/>
          <w:color w:val="000000" w:themeColor="text1"/>
          <w:lang w:val="en-GB"/>
        </w:rPr>
        <w:t>The plaque</w:t>
      </w:r>
      <w:r w:rsidR="00473569" w:rsidRPr="00EF3002">
        <w:rPr>
          <w:rFonts w:ascii="Calibri" w:hAnsi="Calibri" w:cs="Calibri"/>
          <w:color w:val="000000" w:themeColor="text1"/>
          <w:lang w:val="en-GB"/>
        </w:rPr>
        <w:t xml:space="preserve"> transformed a practical object into a theoretical one; its engagement with time created the opportunity to imagine the survival of our species and the future of Earthly sentience during a time when the secular apocalypse felt inevitable.</w:t>
      </w:r>
    </w:p>
    <w:p w14:paraId="30E2D7AD" w14:textId="6F155313" w:rsidR="00DD6A37" w:rsidRPr="00EF3002" w:rsidRDefault="00DD6A37" w:rsidP="005C4C3D">
      <w:pPr>
        <w:pStyle w:val="MyHeading3a"/>
        <w:rPr>
          <w:rFonts w:eastAsiaTheme="minorHAnsi"/>
        </w:rPr>
      </w:pPr>
      <w:r w:rsidRPr="00EF3002">
        <w:rPr>
          <w:rFonts w:eastAsiaTheme="minorHAnsi"/>
        </w:rPr>
        <w:t>V</w:t>
      </w:r>
      <w:r w:rsidR="005C4C3D" w:rsidRPr="00EF3002">
        <w:rPr>
          <w:rFonts w:eastAsiaTheme="minorHAnsi"/>
        </w:rPr>
        <w:t>oyager</w:t>
      </w:r>
      <w:r w:rsidR="006B55B4" w:rsidRPr="00EF3002">
        <w:rPr>
          <w:rFonts w:eastAsiaTheme="minorHAnsi"/>
        </w:rPr>
        <w:t xml:space="preserve"> </w:t>
      </w:r>
      <w:r w:rsidR="00B7091E">
        <w:rPr>
          <w:rFonts w:eastAsiaTheme="minorHAnsi"/>
        </w:rPr>
        <w:t>1</w:t>
      </w:r>
      <w:r w:rsidR="006B55B4" w:rsidRPr="00EF3002">
        <w:rPr>
          <w:rFonts w:eastAsiaTheme="minorHAnsi"/>
        </w:rPr>
        <w:t xml:space="preserve"> and </w:t>
      </w:r>
      <w:r w:rsidR="00B7091E">
        <w:rPr>
          <w:rFonts w:eastAsiaTheme="minorHAnsi"/>
        </w:rPr>
        <w:t>2</w:t>
      </w:r>
    </w:p>
    <w:p w14:paraId="7DB1B444" w14:textId="77777777" w:rsidR="00425713" w:rsidRPr="00EF3002" w:rsidRDefault="00425713" w:rsidP="00425713">
      <w:pPr>
        <w:pStyle w:val="NormalWeb"/>
        <w:shd w:val="clear" w:color="auto" w:fill="FFFFFF"/>
        <w:spacing w:before="0" w:beforeAutospacing="0" w:after="0" w:afterAutospacing="0" w:line="360" w:lineRule="auto"/>
        <w:ind w:firstLine="720"/>
        <w:rPr>
          <w:rFonts w:ascii="Calibri" w:eastAsiaTheme="minorHAnsi" w:hAnsi="Calibri" w:cs="Calibri"/>
          <w:color w:val="000000" w:themeColor="text1"/>
          <w:sz w:val="24"/>
          <w:lang w:val="en-GB"/>
        </w:rPr>
      </w:pPr>
      <w:r w:rsidRPr="00EF3002">
        <w:rPr>
          <w:rFonts w:ascii="Calibri" w:eastAsiaTheme="minorHAnsi" w:hAnsi="Calibri" w:cs="Calibri"/>
          <w:color w:val="000000" w:themeColor="text1"/>
          <w:sz w:val="24"/>
          <w:lang w:val="en-GB"/>
        </w:rPr>
        <w:t xml:space="preserve">The Voyager probes of 1977 completed their original missions to survey the outer planets by 1981. Since then, their separate trajectories have taken them into interstellar space where Sagan suggested they could survive indefinitely:  </w:t>
      </w:r>
    </w:p>
    <w:p w14:paraId="255D93A3" w14:textId="0A1ACF61" w:rsidR="00425713" w:rsidRPr="00EF3002" w:rsidRDefault="00425713" w:rsidP="00425713">
      <w:pPr>
        <w:spacing w:after="120"/>
        <w:ind w:left="720"/>
        <w:rPr>
          <w:rFonts w:ascii="Calibri" w:eastAsiaTheme="minorEastAsia" w:hAnsi="Calibri" w:cs="Calibri"/>
          <w:color w:val="000000" w:themeColor="text1"/>
          <w:lang w:val="en-GB"/>
        </w:rPr>
      </w:pPr>
      <w:r w:rsidRPr="00EF3002">
        <w:rPr>
          <w:rFonts w:ascii="Calibri" w:eastAsiaTheme="minorEastAsia" w:hAnsi="Calibri" w:cs="Calibri"/>
          <w:color w:val="000000" w:themeColor="text1"/>
          <w:lang w:val="en-GB"/>
        </w:rPr>
        <w:t>Billions of years from now</w:t>
      </w:r>
      <w:r w:rsidR="00BE369E">
        <w:rPr>
          <w:rFonts w:ascii="Calibri" w:eastAsiaTheme="minorEastAsia" w:hAnsi="Calibri" w:cs="Calibri"/>
          <w:color w:val="000000" w:themeColor="text1"/>
          <w:lang w:val="en-GB"/>
        </w:rPr>
        <w:t xml:space="preserve"> </w:t>
      </w:r>
      <w:r w:rsidRPr="00EF3002">
        <w:rPr>
          <w:rFonts w:ascii="Calibri" w:eastAsiaTheme="minorEastAsia" w:hAnsi="Calibri" w:cs="Calibri"/>
          <w:color w:val="000000" w:themeColor="text1"/>
          <w:lang w:val="en-GB"/>
        </w:rPr>
        <w:t>. . . Voyager will still be largely intact, in some other remote region of the Milky Way galaxy, preserving a murmur of an ancient civilization that once flourished . . . on the distant planet Earth.</w:t>
      </w:r>
      <w:r w:rsidRPr="00EF3002">
        <w:rPr>
          <w:rStyle w:val="FootnoteReference"/>
          <w:rFonts w:ascii="Calibri" w:eastAsiaTheme="minorEastAsia" w:hAnsi="Calibri" w:cs="Calibri"/>
          <w:color w:val="000000" w:themeColor="text1"/>
          <w:lang w:val="en-GB"/>
        </w:rPr>
        <w:footnoteReference w:id="159"/>
      </w:r>
      <w:r w:rsidRPr="00EF3002">
        <w:rPr>
          <w:rFonts w:ascii="Calibri" w:eastAsiaTheme="minorEastAsia" w:hAnsi="Calibri" w:cs="Calibri"/>
          <w:color w:val="000000" w:themeColor="text1"/>
          <w:lang w:val="en-GB"/>
        </w:rPr>
        <w:t xml:space="preserve"> </w:t>
      </w:r>
    </w:p>
    <w:p w14:paraId="110F6220" w14:textId="02438A68" w:rsidR="00421949" w:rsidRPr="00EF3002" w:rsidRDefault="00421949" w:rsidP="00532E8B">
      <w:pPr>
        <w:pStyle w:val="NormalWeb"/>
        <w:shd w:val="clear" w:color="auto" w:fill="FFFFFF"/>
        <w:spacing w:before="0" w:beforeAutospacing="0" w:after="0" w:afterAutospacing="0" w:line="360" w:lineRule="auto"/>
        <w:rPr>
          <w:rFonts w:ascii="Calibri" w:eastAsiaTheme="minorHAnsi" w:hAnsi="Calibri" w:cs="Calibri"/>
          <w:color w:val="000000" w:themeColor="text1"/>
          <w:sz w:val="24"/>
          <w:lang w:val="en-GB"/>
        </w:rPr>
      </w:pPr>
      <w:r w:rsidRPr="00EF3002">
        <w:rPr>
          <w:rFonts w:ascii="Calibri" w:eastAsiaTheme="minorHAnsi" w:hAnsi="Calibri" w:cs="Calibri"/>
          <w:color w:val="000000" w:themeColor="text1"/>
          <w:sz w:val="24"/>
          <w:lang w:val="en-GB"/>
        </w:rPr>
        <w:t xml:space="preserve">Like Pioneer, the Voyager mission was practical and scientific, but </w:t>
      </w:r>
      <w:r w:rsidR="001C243B" w:rsidRPr="00EF3002">
        <w:rPr>
          <w:rFonts w:ascii="Calibri" w:eastAsiaTheme="minorHAnsi" w:hAnsi="Calibri" w:cs="Calibri"/>
          <w:color w:val="000000" w:themeColor="text1"/>
          <w:sz w:val="24"/>
          <w:lang w:val="en-GB"/>
        </w:rPr>
        <w:t>carrie</w:t>
      </w:r>
      <w:r w:rsidR="002E09A6" w:rsidRPr="00EF3002">
        <w:rPr>
          <w:rFonts w:ascii="Calibri" w:eastAsiaTheme="minorHAnsi" w:hAnsi="Calibri" w:cs="Calibri"/>
          <w:color w:val="000000" w:themeColor="text1"/>
          <w:sz w:val="24"/>
          <w:lang w:val="en-GB"/>
        </w:rPr>
        <w:t>d</w:t>
      </w:r>
      <w:r w:rsidR="000E7F81" w:rsidRPr="00EF3002">
        <w:rPr>
          <w:rFonts w:ascii="Calibri" w:eastAsiaTheme="minorHAnsi" w:hAnsi="Calibri" w:cs="Calibri"/>
          <w:color w:val="000000" w:themeColor="text1"/>
          <w:sz w:val="24"/>
          <w:lang w:val="en-GB"/>
        </w:rPr>
        <w:t xml:space="preserve"> </w:t>
      </w:r>
      <w:r w:rsidR="001C243B" w:rsidRPr="00EF3002">
        <w:rPr>
          <w:rFonts w:ascii="Calibri" w:eastAsiaTheme="minorHAnsi" w:hAnsi="Calibri" w:cs="Calibri"/>
          <w:color w:val="000000" w:themeColor="text1"/>
          <w:sz w:val="24"/>
          <w:lang w:val="en-GB"/>
        </w:rPr>
        <w:t>messages</w:t>
      </w:r>
      <w:r w:rsidR="00E709B4" w:rsidRPr="00EF3002">
        <w:rPr>
          <w:rFonts w:ascii="Calibri" w:eastAsiaTheme="minorHAnsi" w:hAnsi="Calibri" w:cs="Calibri"/>
          <w:color w:val="000000" w:themeColor="text1"/>
          <w:sz w:val="24"/>
          <w:lang w:val="en-GB"/>
        </w:rPr>
        <w:t xml:space="preserve"> </w:t>
      </w:r>
      <w:r w:rsidR="005C74B0" w:rsidRPr="00EF3002">
        <w:rPr>
          <w:rFonts w:ascii="Calibri" w:eastAsiaTheme="minorHAnsi" w:hAnsi="Calibri" w:cs="Calibri"/>
          <w:color w:val="000000" w:themeColor="text1"/>
          <w:sz w:val="24"/>
          <w:lang w:val="en-GB"/>
        </w:rPr>
        <w:t xml:space="preserve">that </w:t>
      </w:r>
      <w:r w:rsidR="00A60BC9" w:rsidRPr="00EF3002">
        <w:rPr>
          <w:rFonts w:ascii="Calibri" w:eastAsiaTheme="minorHAnsi" w:hAnsi="Calibri" w:cs="Calibri"/>
          <w:color w:val="000000" w:themeColor="text1"/>
          <w:sz w:val="24"/>
          <w:lang w:val="en-GB"/>
        </w:rPr>
        <w:t xml:space="preserve">added an additional </w:t>
      </w:r>
      <w:r w:rsidR="00E129AD" w:rsidRPr="00EF3002">
        <w:rPr>
          <w:rFonts w:ascii="Calibri" w:eastAsiaTheme="minorHAnsi" w:hAnsi="Calibri" w:cs="Calibri"/>
          <w:color w:val="000000" w:themeColor="text1"/>
          <w:sz w:val="24"/>
          <w:lang w:val="en-GB"/>
        </w:rPr>
        <w:t xml:space="preserve">theoretical </w:t>
      </w:r>
      <w:r w:rsidR="00A60BC9" w:rsidRPr="00EF3002">
        <w:rPr>
          <w:rFonts w:ascii="Calibri" w:eastAsiaTheme="minorHAnsi" w:hAnsi="Calibri" w:cs="Calibri"/>
          <w:color w:val="000000" w:themeColor="text1"/>
          <w:sz w:val="24"/>
          <w:lang w:val="en-GB"/>
        </w:rPr>
        <w:t xml:space="preserve">dimension to the probe’s </w:t>
      </w:r>
      <w:r w:rsidR="005C1683" w:rsidRPr="00EF3002">
        <w:rPr>
          <w:rFonts w:ascii="Calibri" w:eastAsiaTheme="minorHAnsi" w:hAnsi="Calibri" w:cs="Calibri"/>
          <w:color w:val="000000" w:themeColor="text1"/>
          <w:sz w:val="24"/>
          <w:lang w:val="en-GB"/>
        </w:rPr>
        <w:t xml:space="preserve">pragmatic </w:t>
      </w:r>
      <w:r w:rsidR="00A60BC9" w:rsidRPr="00EF3002">
        <w:rPr>
          <w:rFonts w:ascii="Calibri" w:eastAsiaTheme="minorHAnsi" w:hAnsi="Calibri" w:cs="Calibri"/>
          <w:color w:val="000000" w:themeColor="text1"/>
          <w:sz w:val="24"/>
          <w:lang w:val="en-GB"/>
        </w:rPr>
        <w:t xml:space="preserve">rationality. </w:t>
      </w:r>
      <w:r w:rsidR="005C1683" w:rsidRPr="00EF3002">
        <w:rPr>
          <w:rFonts w:ascii="Calibri" w:eastAsiaTheme="minorHAnsi" w:hAnsi="Calibri" w:cs="Calibri"/>
          <w:color w:val="000000" w:themeColor="text1"/>
          <w:sz w:val="24"/>
          <w:lang w:val="en-GB"/>
        </w:rPr>
        <w:t xml:space="preserve">The messages were </w:t>
      </w:r>
      <w:r w:rsidR="00672FF7">
        <w:rPr>
          <w:rFonts w:ascii="Calibri" w:eastAsiaTheme="minorHAnsi" w:hAnsi="Calibri" w:cs="Calibri"/>
          <w:color w:val="000000" w:themeColor="text1"/>
          <w:sz w:val="24"/>
          <w:lang w:val="en-GB"/>
        </w:rPr>
        <w:t>stored</w:t>
      </w:r>
      <w:r w:rsidR="005C1683" w:rsidRPr="00EF3002">
        <w:rPr>
          <w:rFonts w:ascii="Calibri" w:eastAsiaTheme="minorHAnsi" w:hAnsi="Calibri" w:cs="Calibri"/>
          <w:color w:val="000000" w:themeColor="text1"/>
          <w:sz w:val="24"/>
          <w:lang w:val="en-GB"/>
        </w:rPr>
        <w:t xml:space="preserve"> </w:t>
      </w:r>
      <w:r w:rsidR="00685B16" w:rsidRPr="00EF3002">
        <w:rPr>
          <w:rFonts w:ascii="Calibri" w:eastAsiaTheme="minorHAnsi" w:hAnsi="Calibri" w:cs="Calibri"/>
          <w:color w:val="000000" w:themeColor="text1"/>
          <w:sz w:val="24"/>
          <w:lang w:val="en-GB"/>
        </w:rPr>
        <w:t>on</w:t>
      </w:r>
      <w:r w:rsidR="001C243B" w:rsidRPr="00EF3002">
        <w:rPr>
          <w:rFonts w:ascii="Calibri" w:eastAsiaTheme="minorHAnsi" w:hAnsi="Calibri" w:cs="Calibri"/>
          <w:color w:val="000000" w:themeColor="text1"/>
          <w:sz w:val="24"/>
          <w:lang w:val="en-GB"/>
        </w:rPr>
        <w:t xml:space="preserve"> a</w:t>
      </w:r>
      <w:r w:rsidR="00FB683D">
        <w:rPr>
          <w:rFonts w:ascii="Calibri" w:eastAsiaTheme="minorHAnsi" w:hAnsi="Calibri" w:cs="Calibri"/>
          <w:color w:val="000000" w:themeColor="text1"/>
          <w:sz w:val="24"/>
          <w:lang w:val="en-GB"/>
        </w:rPr>
        <w:t xml:space="preserve"> </w:t>
      </w:r>
      <w:r w:rsidR="00B50C17" w:rsidRPr="00EF3002">
        <w:rPr>
          <w:rFonts w:ascii="Calibri" w:eastAsiaTheme="minorHAnsi" w:hAnsi="Calibri" w:cs="Calibri"/>
          <w:color w:val="000000" w:themeColor="text1"/>
          <w:sz w:val="24"/>
          <w:lang w:val="en-GB"/>
        </w:rPr>
        <w:t>high-density</w:t>
      </w:r>
      <w:r w:rsidR="00C61D93" w:rsidRPr="00EF3002">
        <w:rPr>
          <w:rFonts w:ascii="Calibri" w:eastAsiaTheme="minorHAnsi" w:hAnsi="Calibri" w:cs="Calibri"/>
          <w:color w:val="000000" w:themeColor="text1"/>
          <w:sz w:val="24"/>
          <w:lang w:val="en-GB"/>
        </w:rPr>
        <w:t>,</w:t>
      </w:r>
      <w:r w:rsidR="00B50C17" w:rsidRPr="00EF3002">
        <w:rPr>
          <w:rFonts w:ascii="Calibri" w:eastAsiaTheme="minorHAnsi" w:hAnsi="Calibri" w:cs="Calibri"/>
          <w:color w:val="000000" w:themeColor="text1"/>
          <w:sz w:val="24"/>
          <w:lang w:val="en-GB"/>
        </w:rPr>
        <w:t xml:space="preserve"> </w:t>
      </w:r>
      <w:r w:rsidRPr="00EF3002">
        <w:rPr>
          <w:rFonts w:ascii="Calibri" w:eastAsiaTheme="minorHAnsi" w:hAnsi="Calibri" w:cs="Calibri"/>
          <w:color w:val="000000" w:themeColor="text1"/>
          <w:sz w:val="24"/>
          <w:lang w:val="en-GB"/>
        </w:rPr>
        <w:t xml:space="preserve">gold-plated copper phonograph record </w:t>
      </w:r>
      <w:r w:rsidR="003D5799" w:rsidRPr="00EF3002">
        <w:rPr>
          <w:rFonts w:ascii="Calibri" w:eastAsiaTheme="minorHAnsi" w:hAnsi="Calibri" w:cs="Calibri"/>
          <w:color w:val="000000" w:themeColor="text1"/>
          <w:sz w:val="24"/>
          <w:lang w:val="en-GB"/>
        </w:rPr>
        <w:t xml:space="preserve">that </w:t>
      </w:r>
      <w:r w:rsidRPr="00EF3002">
        <w:rPr>
          <w:rFonts w:ascii="Calibri" w:eastAsiaTheme="minorHAnsi" w:hAnsi="Calibri" w:cs="Calibri"/>
          <w:color w:val="000000" w:themeColor="text1"/>
          <w:sz w:val="24"/>
          <w:lang w:val="en-GB"/>
        </w:rPr>
        <w:t xml:space="preserve">contains </w:t>
      </w:r>
      <w:r w:rsidRPr="00EF3002">
        <w:rPr>
          <w:rFonts w:ascii="Calibri" w:hAnsi="Calibri" w:cs="Calibri"/>
          <w:color w:val="000000" w:themeColor="text1"/>
          <w:sz w:val="24"/>
          <w:lang w:val="en-GB"/>
        </w:rPr>
        <w:t>sound, images, and video,</w:t>
      </w:r>
      <w:r w:rsidR="00606EFD" w:rsidRPr="00EF3002">
        <w:rPr>
          <w:rFonts w:ascii="Calibri" w:eastAsiaTheme="minorHAnsi" w:hAnsi="Calibri" w:cs="Calibri"/>
          <w:color w:val="000000" w:themeColor="text1"/>
          <w:sz w:val="24"/>
          <w:lang w:val="en-GB"/>
        </w:rPr>
        <w:t xml:space="preserve"> </w:t>
      </w:r>
      <w:r w:rsidR="00E6520B" w:rsidRPr="00EF3002">
        <w:rPr>
          <w:rFonts w:ascii="Calibri" w:eastAsiaTheme="minorHAnsi" w:hAnsi="Calibri" w:cs="Calibri"/>
          <w:color w:val="000000" w:themeColor="text1"/>
          <w:sz w:val="24"/>
          <w:lang w:val="en-GB"/>
        </w:rPr>
        <w:t xml:space="preserve">many </w:t>
      </w:r>
      <w:r w:rsidR="007D7210" w:rsidRPr="00EF3002">
        <w:rPr>
          <w:rFonts w:ascii="Calibri" w:eastAsiaTheme="minorHAnsi" w:hAnsi="Calibri" w:cs="Calibri"/>
          <w:color w:val="000000" w:themeColor="text1"/>
          <w:sz w:val="24"/>
          <w:lang w:val="en-GB"/>
        </w:rPr>
        <w:t xml:space="preserve">of which were </w:t>
      </w:r>
      <w:r w:rsidR="00E6520B" w:rsidRPr="00EF3002">
        <w:rPr>
          <w:rFonts w:ascii="Calibri" w:eastAsiaTheme="minorHAnsi" w:hAnsi="Calibri" w:cs="Calibri"/>
          <w:color w:val="000000" w:themeColor="text1"/>
          <w:sz w:val="24"/>
          <w:lang w:val="en-GB"/>
        </w:rPr>
        <w:t xml:space="preserve">the contributions </w:t>
      </w:r>
      <w:r w:rsidR="00606EFD" w:rsidRPr="00EF3002">
        <w:rPr>
          <w:rFonts w:ascii="Calibri" w:eastAsiaTheme="minorHAnsi" w:hAnsi="Calibri" w:cs="Calibri"/>
          <w:color w:val="000000" w:themeColor="text1"/>
          <w:sz w:val="24"/>
          <w:lang w:val="en-GB"/>
        </w:rPr>
        <w:t xml:space="preserve">of the </w:t>
      </w:r>
      <w:proofErr w:type="gramStart"/>
      <w:r w:rsidR="00606EFD" w:rsidRPr="00EF3002">
        <w:rPr>
          <w:rFonts w:ascii="Calibri" w:eastAsiaTheme="minorHAnsi" w:hAnsi="Calibri" w:cs="Calibri"/>
          <w:color w:val="000000" w:themeColor="text1"/>
          <w:sz w:val="24"/>
          <w:lang w:val="en-GB"/>
        </w:rPr>
        <w:t>general public</w:t>
      </w:r>
      <w:proofErr w:type="gramEnd"/>
      <w:r w:rsidR="00606EFD" w:rsidRPr="00EF3002">
        <w:rPr>
          <w:rFonts w:ascii="Calibri" w:eastAsiaTheme="minorHAnsi" w:hAnsi="Calibri" w:cs="Calibri"/>
          <w:color w:val="000000" w:themeColor="text1"/>
          <w:sz w:val="24"/>
          <w:lang w:val="en-GB"/>
        </w:rPr>
        <w:t>.</w:t>
      </w:r>
      <w:r w:rsidR="00E6520B" w:rsidRPr="00EF3002">
        <w:rPr>
          <w:rFonts w:ascii="Calibri" w:eastAsiaTheme="minorHAnsi" w:hAnsi="Calibri" w:cs="Calibri"/>
          <w:color w:val="000000" w:themeColor="text1"/>
          <w:sz w:val="24"/>
          <w:lang w:val="en-GB"/>
        </w:rPr>
        <w:t xml:space="preserve"> </w:t>
      </w:r>
      <w:r w:rsidRPr="00EF3002">
        <w:rPr>
          <w:rFonts w:ascii="Calibri" w:eastAsiaTheme="minorHAnsi" w:hAnsi="Calibri" w:cs="Calibri"/>
          <w:color w:val="000000" w:themeColor="text1"/>
          <w:sz w:val="24"/>
          <w:lang w:val="en-GB"/>
        </w:rPr>
        <w:t xml:space="preserve">The messaging was initiated by project manager John </w:t>
      </w:r>
      <w:proofErr w:type="spellStart"/>
      <w:r w:rsidRPr="00EF3002">
        <w:rPr>
          <w:rFonts w:ascii="Calibri" w:eastAsiaTheme="minorHAnsi" w:hAnsi="Calibri" w:cs="Calibri"/>
          <w:color w:val="000000" w:themeColor="text1"/>
          <w:sz w:val="24"/>
          <w:lang w:val="en-GB"/>
        </w:rPr>
        <w:t>Casani</w:t>
      </w:r>
      <w:proofErr w:type="spellEnd"/>
      <w:r w:rsidRPr="00EF3002">
        <w:rPr>
          <w:rFonts w:ascii="Calibri" w:eastAsiaTheme="minorHAnsi" w:hAnsi="Calibri" w:cs="Calibri"/>
          <w:color w:val="000000" w:themeColor="text1"/>
          <w:sz w:val="24"/>
          <w:lang w:val="en-GB"/>
        </w:rPr>
        <w:t xml:space="preserve"> in 1974, who tasked Carl Sagan to </w:t>
      </w:r>
      <w:r w:rsidRPr="00EF3002">
        <w:rPr>
          <w:rFonts w:ascii="Calibri" w:hAnsi="Calibri" w:cs="Calibri"/>
          <w:color w:val="000000" w:themeColor="text1"/>
          <w:sz w:val="24"/>
          <w:lang w:val="en-GB"/>
        </w:rPr>
        <w:t>recruit a team of academics, scientists, artists, and business leaders to help create it</w:t>
      </w:r>
      <w:r w:rsidRPr="00EF3002">
        <w:rPr>
          <w:rFonts w:ascii="Calibri" w:eastAsiaTheme="minorHAnsi" w:hAnsi="Calibri" w:cs="Calibri"/>
          <w:color w:val="000000" w:themeColor="text1"/>
          <w:sz w:val="24"/>
          <w:lang w:val="en-GB"/>
        </w:rPr>
        <w:t>.</w:t>
      </w:r>
      <w:r w:rsidRPr="00EF3002">
        <w:rPr>
          <w:rStyle w:val="FootnoteReference"/>
          <w:rFonts w:ascii="Calibri" w:hAnsi="Calibri" w:cs="Calibri"/>
          <w:color w:val="000000" w:themeColor="text1"/>
          <w:sz w:val="24"/>
          <w:lang w:val="en-GB"/>
        </w:rPr>
        <w:footnoteReference w:id="160"/>
      </w:r>
      <w:r w:rsidRPr="00EF3002">
        <w:rPr>
          <w:rFonts w:ascii="Calibri" w:hAnsi="Calibri" w:cs="Calibri"/>
          <w:color w:val="000000" w:themeColor="text1"/>
          <w:sz w:val="24"/>
          <w:lang w:val="en-GB"/>
        </w:rPr>
        <w:t xml:space="preserve"> Their goal was to appeal not only to extra-terrestrial sentience, but also to humanity. B. M Oliver </w:t>
      </w:r>
      <w:r w:rsidR="004171F3" w:rsidRPr="00EF3002">
        <w:rPr>
          <w:rFonts w:ascii="Calibri" w:hAnsi="Calibri" w:cs="Calibri"/>
          <w:color w:val="000000" w:themeColor="text1"/>
          <w:sz w:val="24"/>
          <w:lang w:val="en-GB"/>
        </w:rPr>
        <w:t>wrote</w:t>
      </w:r>
      <w:r w:rsidRPr="00EF3002">
        <w:rPr>
          <w:rFonts w:ascii="Calibri" w:hAnsi="Calibri" w:cs="Calibri"/>
          <w:color w:val="000000" w:themeColor="text1"/>
          <w:sz w:val="24"/>
          <w:lang w:val="en-GB"/>
        </w:rPr>
        <w:t xml:space="preserve">, </w:t>
      </w:r>
    </w:p>
    <w:p w14:paraId="16343068" w14:textId="77777777" w:rsidR="00421949" w:rsidRPr="00EF3002" w:rsidRDefault="00421949" w:rsidP="00C55124">
      <w:pPr>
        <w:pStyle w:val="NormalWeb"/>
        <w:shd w:val="clear" w:color="auto" w:fill="FFFFFF"/>
        <w:spacing w:before="0" w:beforeAutospacing="0" w:after="120" w:afterAutospacing="0"/>
        <w:ind w:left="720"/>
        <w:rPr>
          <w:rFonts w:ascii="Calibri" w:hAnsi="Calibri" w:cs="Calibri"/>
          <w:color w:val="000000" w:themeColor="text1"/>
          <w:sz w:val="24"/>
          <w:lang w:val="en-GB"/>
        </w:rPr>
      </w:pPr>
      <w:r w:rsidRPr="00EF3002">
        <w:rPr>
          <w:rFonts w:ascii="Calibri" w:hAnsi="Calibri" w:cs="Calibri"/>
          <w:color w:val="000000" w:themeColor="text1"/>
          <w:sz w:val="24"/>
          <w:lang w:val="en-GB"/>
        </w:rPr>
        <w:lastRenderedPageBreak/>
        <w:t xml:space="preserve">There is only an infinitesimal chance that the plaque will ever be seen by a single extra-terrestrial, but it will certainly be seen by billions of terrestrials. Its real function, therefore, is to appeal to and expand the human spirit, and to </w:t>
      </w:r>
      <w:proofErr w:type="gramStart"/>
      <w:r w:rsidRPr="00EF3002">
        <w:rPr>
          <w:rFonts w:ascii="Calibri" w:hAnsi="Calibri" w:cs="Calibri"/>
          <w:color w:val="000000" w:themeColor="text1"/>
          <w:sz w:val="24"/>
          <w:lang w:val="en-GB"/>
        </w:rPr>
        <w:t>make contact with</w:t>
      </w:r>
      <w:proofErr w:type="gramEnd"/>
      <w:r w:rsidRPr="00EF3002">
        <w:rPr>
          <w:rFonts w:ascii="Calibri" w:hAnsi="Calibri" w:cs="Calibri"/>
          <w:color w:val="000000" w:themeColor="text1"/>
          <w:sz w:val="24"/>
          <w:lang w:val="en-GB"/>
        </w:rPr>
        <w:t xml:space="preserve"> extra-terrestrial intelligence a welcome expectation of mankind.</w:t>
      </w:r>
      <w:r w:rsidRPr="00EF3002">
        <w:rPr>
          <w:rStyle w:val="FootnoteReference"/>
          <w:rFonts w:ascii="Calibri" w:hAnsi="Calibri" w:cs="Calibri"/>
          <w:color w:val="000000" w:themeColor="text1"/>
          <w:sz w:val="24"/>
          <w:lang w:val="en-GB"/>
        </w:rPr>
        <w:footnoteReference w:id="161"/>
      </w:r>
      <w:r w:rsidRPr="00EF3002">
        <w:rPr>
          <w:rFonts w:ascii="Calibri" w:hAnsi="Calibri" w:cs="Calibri"/>
          <w:color w:val="000000" w:themeColor="text1"/>
          <w:sz w:val="24"/>
          <w:lang w:val="en-GB"/>
        </w:rPr>
        <w:t xml:space="preserve"> </w:t>
      </w:r>
    </w:p>
    <w:p w14:paraId="73E60721" w14:textId="2EED33C7" w:rsidR="009D0548" w:rsidRPr="00EF3002" w:rsidRDefault="00EB0CCD" w:rsidP="00AB1741">
      <w:pPr>
        <w:pStyle w:val="NormalWeb"/>
        <w:shd w:val="clear" w:color="auto" w:fill="FFFFFF"/>
        <w:spacing w:before="0" w:beforeAutospacing="0" w:after="0" w:afterAutospacing="0" w:line="360" w:lineRule="auto"/>
        <w:rPr>
          <w:rFonts w:cstheme="minorHAnsi"/>
          <w:color w:val="000000" w:themeColor="text1"/>
          <w:sz w:val="24"/>
          <w:lang w:val="en-GB"/>
        </w:rPr>
      </w:pPr>
      <w:r w:rsidRPr="00EF3002">
        <w:rPr>
          <w:rFonts w:ascii="Calibri" w:eastAsiaTheme="minorHAnsi" w:hAnsi="Calibri" w:cs="Calibri"/>
          <w:color w:val="000000" w:themeColor="text1"/>
          <w:sz w:val="24"/>
          <w:lang w:val="en-GB"/>
        </w:rPr>
        <w:t>Like Pioneer and LAGEOS, Voyager’s messages were designed for the ‘other’</w:t>
      </w:r>
      <w:r w:rsidR="00B83456" w:rsidRPr="00EF3002">
        <w:rPr>
          <w:rFonts w:ascii="Calibri" w:eastAsiaTheme="minorHAnsi" w:hAnsi="Calibri" w:cs="Calibri"/>
          <w:color w:val="000000" w:themeColor="text1"/>
          <w:sz w:val="24"/>
          <w:lang w:val="en-GB"/>
        </w:rPr>
        <w:t xml:space="preserve">; unlike them however, NASA involved the public in their creation, </w:t>
      </w:r>
      <w:r w:rsidR="00C44497" w:rsidRPr="00EF3002">
        <w:rPr>
          <w:rFonts w:ascii="Calibri" w:eastAsiaTheme="minorHAnsi" w:hAnsi="Calibri" w:cs="Calibri"/>
          <w:color w:val="000000" w:themeColor="text1"/>
          <w:sz w:val="24"/>
          <w:lang w:val="en-GB"/>
        </w:rPr>
        <w:t xml:space="preserve">widely </w:t>
      </w:r>
      <w:r w:rsidR="00B83456" w:rsidRPr="00EF3002">
        <w:rPr>
          <w:rFonts w:ascii="Calibri" w:eastAsiaTheme="minorHAnsi" w:hAnsi="Calibri" w:cs="Calibri"/>
          <w:color w:val="000000" w:themeColor="text1"/>
          <w:sz w:val="24"/>
          <w:lang w:val="en-GB"/>
        </w:rPr>
        <w:t>publicised the</w:t>
      </w:r>
      <w:r w:rsidR="000D18C1" w:rsidRPr="00EF3002">
        <w:rPr>
          <w:rFonts w:ascii="Calibri" w:eastAsiaTheme="minorHAnsi" w:hAnsi="Calibri" w:cs="Calibri"/>
          <w:color w:val="000000" w:themeColor="text1"/>
          <w:sz w:val="24"/>
          <w:lang w:val="en-GB"/>
        </w:rPr>
        <w:t>ir</w:t>
      </w:r>
      <w:r w:rsidR="00B83456" w:rsidRPr="00EF3002">
        <w:rPr>
          <w:rFonts w:ascii="Calibri" w:eastAsiaTheme="minorHAnsi" w:hAnsi="Calibri" w:cs="Calibri"/>
          <w:color w:val="000000" w:themeColor="text1"/>
          <w:sz w:val="24"/>
          <w:lang w:val="en-GB"/>
        </w:rPr>
        <w:t xml:space="preserve"> contents</w:t>
      </w:r>
      <w:r w:rsidR="000D18C1" w:rsidRPr="00EF3002">
        <w:rPr>
          <w:rFonts w:ascii="Calibri" w:eastAsiaTheme="minorHAnsi" w:hAnsi="Calibri" w:cs="Calibri"/>
          <w:color w:val="000000" w:themeColor="text1"/>
          <w:sz w:val="24"/>
          <w:lang w:val="en-GB"/>
        </w:rPr>
        <w:t xml:space="preserve">, and </w:t>
      </w:r>
      <w:r w:rsidR="00652FEB" w:rsidRPr="00EF3002">
        <w:rPr>
          <w:rFonts w:ascii="Calibri" w:eastAsiaTheme="minorHAnsi" w:hAnsi="Calibri" w:cs="Calibri"/>
          <w:color w:val="000000" w:themeColor="text1"/>
          <w:sz w:val="24"/>
          <w:lang w:val="en-GB"/>
        </w:rPr>
        <w:t xml:space="preserve">ensured their inclusion </w:t>
      </w:r>
      <w:r w:rsidR="000D18C1" w:rsidRPr="00EF3002">
        <w:rPr>
          <w:rFonts w:ascii="Calibri" w:eastAsiaTheme="minorHAnsi" w:hAnsi="Calibri" w:cs="Calibri"/>
          <w:color w:val="000000" w:themeColor="text1"/>
          <w:sz w:val="24"/>
          <w:lang w:val="en-GB"/>
        </w:rPr>
        <w:t xml:space="preserve">from the outset of </w:t>
      </w:r>
      <w:r w:rsidR="00652FEB" w:rsidRPr="00EF3002">
        <w:rPr>
          <w:rFonts w:ascii="Calibri" w:eastAsiaTheme="minorHAnsi" w:hAnsi="Calibri" w:cs="Calibri"/>
          <w:color w:val="000000" w:themeColor="text1"/>
          <w:sz w:val="24"/>
          <w:lang w:val="en-GB"/>
        </w:rPr>
        <w:t>mission planning</w:t>
      </w:r>
      <w:r w:rsidR="000D18C1" w:rsidRPr="00EF3002">
        <w:rPr>
          <w:rFonts w:ascii="Calibri" w:eastAsiaTheme="minorHAnsi" w:hAnsi="Calibri" w:cs="Calibri"/>
          <w:color w:val="000000" w:themeColor="text1"/>
          <w:sz w:val="24"/>
          <w:lang w:val="en-GB"/>
        </w:rPr>
        <w:t>.</w:t>
      </w:r>
      <w:r w:rsidR="00466EE6" w:rsidRPr="00EF3002">
        <w:rPr>
          <w:rFonts w:ascii="Calibri" w:eastAsiaTheme="minorHAnsi" w:hAnsi="Calibri" w:cs="Calibri"/>
          <w:color w:val="000000" w:themeColor="text1"/>
          <w:sz w:val="24"/>
          <w:lang w:val="en-GB"/>
        </w:rPr>
        <w:t xml:space="preserve"> </w:t>
      </w:r>
      <w:r w:rsidR="00185097" w:rsidRPr="00EF3002">
        <w:rPr>
          <w:rFonts w:ascii="Calibri" w:eastAsiaTheme="minorHAnsi" w:hAnsi="Calibri" w:cs="Calibri"/>
          <w:color w:val="000000" w:themeColor="text1"/>
          <w:sz w:val="24"/>
          <w:lang w:val="en-GB"/>
        </w:rPr>
        <w:t>As a re</w:t>
      </w:r>
      <w:r w:rsidR="008A74EF" w:rsidRPr="00EF3002">
        <w:rPr>
          <w:rFonts w:ascii="Calibri" w:eastAsiaTheme="minorHAnsi" w:hAnsi="Calibri" w:cs="Calibri"/>
          <w:color w:val="000000" w:themeColor="text1"/>
          <w:sz w:val="24"/>
          <w:lang w:val="en-GB"/>
        </w:rPr>
        <w:t>sult, Voyager</w:t>
      </w:r>
      <w:r w:rsidR="00F963D1" w:rsidRPr="00EF3002">
        <w:rPr>
          <w:rFonts w:ascii="Calibri" w:eastAsiaTheme="minorHAnsi" w:hAnsi="Calibri" w:cs="Calibri"/>
          <w:color w:val="000000" w:themeColor="text1"/>
          <w:sz w:val="24"/>
          <w:lang w:val="en-GB"/>
        </w:rPr>
        <w:t>’s</w:t>
      </w:r>
      <w:r w:rsidR="008A74EF" w:rsidRPr="00EF3002">
        <w:rPr>
          <w:rFonts w:ascii="Calibri" w:eastAsiaTheme="minorHAnsi" w:hAnsi="Calibri" w:cs="Calibri"/>
          <w:color w:val="000000" w:themeColor="text1"/>
          <w:sz w:val="24"/>
          <w:lang w:val="en-GB"/>
        </w:rPr>
        <w:t xml:space="preserve"> message</w:t>
      </w:r>
      <w:r w:rsidR="00F963D1" w:rsidRPr="00EF3002">
        <w:rPr>
          <w:rFonts w:ascii="Calibri" w:eastAsiaTheme="minorHAnsi" w:hAnsi="Calibri" w:cs="Calibri"/>
          <w:color w:val="000000" w:themeColor="text1"/>
          <w:sz w:val="24"/>
          <w:lang w:val="en-GB"/>
        </w:rPr>
        <w:t>s</w:t>
      </w:r>
      <w:r w:rsidR="008A74EF" w:rsidRPr="00EF3002">
        <w:rPr>
          <w:rFonts w:ascii="Calibri" w:eastAsiaTheme="minorHAnsi" w:hAnsi="Calibri" w:cs="Calibri"/>
          <w:color w:val="000000" w:themeColor="text1"/>
          <w:sz w:val="24"/>
          <w:lang w:val="en-GB"/>
        </w:rPr>
        <w:t xml:space="preserve"> </w:t>
      </w:r>
      <w:r w:rsidR="004225BC" w:rsidRPr="00EF3002">
        <w:rPr>
          <w:rFonts w:ascii="Calibri" w:eastAsiaTheme="minorHAnsi" w:hAnsi="Calibri" w:cs="Calibri"/>
          <w:color w:val="000000" w:themeColor="text1"/>
          <w:sz w:val="24"/>
          <w:lang w:val="en-GB"/>
        </w:rPr>
        <w:t xml:space="preserve">differ </w:t>
      </w:r>
      <w:r w:rsidR="00247D33" w:rsidRPr="00EF3002">
        <w:rPr>
          <w:rFonts w:ascii="Calibri" w:eastAsiaTheme="minorHAnsi" w:hAnsi="Calibri" w:cs="Calibri"/>
          <w:color w:val="000000" w:themeColor="text1"/>
          <w:sz w:val="24"/>
          <w:lang w:val="en-GB"/>
        </w:rPr>
        <w:t xml:space="preserve">somewhat </w:t>
      </w:r>
      <w:r w:rsidR="004225BC" w:rsidRPr="00EF3002">
        <w:rPr>
          <w:rFonts w:ascii="Calibri" w:eastAsiaTheme="minorHAnsi" w:hAnsi="Calibri" w:cs="Calibri"/>
          <w:color w:val="000000" w:themeColor="text1"/>
          <w:sz w:val="24"/>
          <w:lang w:val="en-GB"/>
        </w:rPr>
        <w:t xml:space="preserve">from </w:t>
      </w:r>
      <w:r w:rsidR="0014001A" w:rsidRPr="00EF3002">
        <w:rPr>
          <w:rFonts w:ascii="Calibri" w:eastAsiaTheme="minorHAnsi" w:hAnsi="Calibri" w:cs="Calibri"/>
          <w:color w:val="000000" w:themeColor="text1"/>
          <w:sz w:val="24"/>
          <w:lang w:val="en-GB"/>
        </w:rPr>
        <w:t xml:space="preserve">those attached to </w:t>
      </w:r>
      <w:r w:rsidR="00247D33" w:rsidRPr="00EF3002">
        <w:rPr>
          <w:rFonts w:ascii="Calibri" w:eastAsiaTheme="minorHAnsi" w:hAnsi="Calibri" w:cs="Calibri"/>
          <w:color w:val="000000" w:themeColor="text1"/>
          <w:sz w:val="24"/>
          <w:lang w:val="en-GB"/>
        </w:rPr>
        <w:t>Pioneer</w:t>
      </w:r>
      <w:r w:rsidR="004225BC" w:rsidRPr="00EF3002">
        <w:rPr>
          <w:rFonts w:ascii="Calibri" w:eastAsiaTheme="minorHAnsi" w:hAnsi="Calibri" w:cs="Calibri"/>
          <w:color w:val="000000" w:themeColor="text1"/>
          <w:sz w:val="24"/>
          <w:lang w:val="en-GB"/>
        </w:rPr>
        <w:t xml:space="preserve"> </w:t>
      </w:r>
      <w:r w:rsidR="0014001A" w:rsidRPr="00EF3002">
        <w:rPr>
          <w:rFonts w:ascii="Calibri" w:eastAsiaTheme="minorHAnsi" w:hAnsi="Calibri" w:cs="Calibri"/>
          <w:color w:val="000000" w:themeColor="text1"/>
          <w:sz w:val="24"/>
          <w:lang w:val="en-GB"/>
        </w:rPr>
        <w:t>or LAGEOS.</w:t>
      </w:r>
      <w:r w:rsidR="00BE1027" w:rsidRPr="00EF3002">
        <w:rPr>
          <w:rFonts w:ascii="Calibri" w:eastAsiaTheme="minorHAnsi" w:hAnsi="Calibri" w:cs="Calibri"/>
          <w:color w:val="000000" w:themeColor="text1"/>
          <w:sz w:val="24"/>
          <w:lang w:val="en-GB"/>
        </w:rPr>
        <w:t xml:space="preserve"> </w:t>
      </w:r>
      <w:r w:rsidR="00122352" w:rsidRPr="00EF3002">
        <w:rPr>
          <w:rFonts w:ascii="Calibri" w:eastAsiaTheme="minorHAnsi" w:hAnsi="Calibri" w:cs="Calibri"/>
          <w:color w:val="000000" w:themeColor="text1"/>
          <w:sz w:val="24"/>
          <w:lang w:val="en-GB"/>
        </w:rPr>
        <w:t>They</w:t>
      </w:r>
      <w:r w:rsidR="00BB7FF4" w:rsidRPr="00EF3002">
        <w:rPr>
          <w:rFonts w:ascii="Calibri" w:eastAsiaTheme="minorHAnsi" w:hAnsi="Calibri" w:cs="Calibri"/>
          <w:color w:val="000000" w:themeColor="text1"/>
          <w:sz w:val="24"/>
          <w:lang w:val="en-GB"/>
        </w:rPr>
        <w:t xml:space="preserve"> are not the hermetic </w:t>
      </w:r>
      <w:r w:rsidR="008425F7" w:rsidRPr="00EF3002">
        <w:rPr>
          <w:rFonts w:ascii="Calibri" w:eastAsiaTheme="minorHAnsi" w:hAnsi="Calibri" w:cs="Calibri"/>
          <w:color w:val="000000" w:themeColor="text1"/>
          <w:sz w:val="24"/>
          <w:lang w:val="en-GB"/>
        </w:rPr>
        <w:t xml:space="preserve">musings </w:t>
      </w:r>
      <w:r w:rsidR="00BB7FF4" w:rsidRPr="00EF3002">
        <w:rPr>
          <w:rFonts w:ascii="Calibri" w:eastAsiaTheme="minorHAnsi" w:hAnsi="Calibri" w:cs="Calibri"/>
          <w:color w:val="000000" w:themeColor="text1"/>
          <w:sz w:val="24"/>
          <w:lang w:val="en-GB"/>
        </w:rPr>
        <w:t xml:space="preserve">of a few </w:t>
      </w:r>
      <w:r w:rsidR="00295BCA" w:rsidRPr="00EF3002">
        <w:rPr>
          <w:rFonts w:ascii="Calibri" w:eastAsiaTheme="minorHAnsi" w:hAnsi="Calibri" w:cs="Calibri"/>
          <w:color w:val="000000" w:themeColor="text1"/>
          <w:sz w:val="24"/>
          <w:lang w:val="en-GB"/>
        </w:rPr>
        <w:t>‘</w:t>
      </w:r>
      <w:r w:rsidR="00295BCA" w:rsidRPr="00EF3002">
        <w:rPr>
          <w:rFonts w:cstheme="minorHAnsi"/>
          <w:color w:val="000000" w:themeColor="text1"/>
          <w:sz w:val="24"/>
          <w:lang w:val="en-GB"/>
        </w:rPr>
        <w:t xml:space="preserve">thinkers and </w:t>
      </w:r>
      <w:proofErr w:type="spellStart"/>
      <w:r w:rsidR="00295BCA" w:rsidRPr="00EF3002">
        <w:rPr>
          <w:rFonts w:cstheme="minorHAnsi"/>
          <w:color w:val="000000" w:themeColor="text1"/>
          <w:sz w:val="24"/>
          <w:lang w:val="en-GB"/>
        </w:rPr>
        <w:t>systematizers</w:t>
      </w:r>
      <w:proofErr w:type="spellEnd"/>
      <w:r w:rsidR="00295BCA" w:rsidRPr="00EF3002">
        <w:rPr>
          <w:rFonts w:cstheme="minorHAnsi"/>
          <w:color w:val="000000" w:themeColor="text1"/>
          <w:sz w:val="24"/>
          <w:lang w:val="en-GB"/>
        </w:rPr>
        <w:t>’</w:t>
      </w:r>
      <w:r w:rsidR="00C22A5B" w:rsidRPr="00EF3002">
        <w:rPr>
          <w:rFonts w:cstheme="minorHAnsi"/>
          <w:color w:val="000000" w:themeColor="text1"/>
          <w:sz w:val="24"/>
          <w:lang w:val="en-GB"/>
        </w:rPr>
        <w:t xml:space="preserve"> like Sagan and Drake</w:t>
      </w:r>
      <w:r w:rsidR="00122352" w:rsidRPr="00EF3002">
        <w:rPr>
          <w:rFonts w:cstheme="minorHAnsi"/>
          <w:color w:val="000000" w:themeColor="text1"/>
          <w:sz w:val="24"/>
          <w:lang w:val="en-GB"/>
        </w:rPr>
        <w:t>, but part of a</w:t>
      </w:r>
      <w:r w:rsidR="00A23AE9" w:rsidRPr="00EF3002">
        <w:rPr>
          <w:rFonts w:cstheme="minorHAnsi"/>
          <w:color w:val="000000" w:themeColor="text1"/>
          <w:sz w:val="24"/>
          <w:lang w:val="en-GB"/>
        </w:rPr>
        <w:t xml:space="preserve"> highly </w:t>
      </w:r>
      <w:r w:rsidR="00A63BA9" w:rsidRPr="00EF3002">
        <w:rPr>
          <w:rFonts w:cstheme="minorHAnsi"/>
          <w:color w:val="000000" w:themeColor="text1"/>
          <w:sz w:val="24"/>
          <w:lang w:val="en-GB"/>
        </w:rPr>
        <w:t>curated</w:t>
      </w:r>
      <w:r w:rsidR="00A23AE9" w:rsidRPr="00EF3002">
        <w:rPr>
          <w:rFonts w:cstheme="minorHAnsi"/>
          <w:color w:val="000000" w:themeColor="text1"/>
          <w:sz w:val="24"/>
          <w:lang w:val="en-GB"/>
        </w:rPr>
        <w:t xml:space="preserve"> public relations </w:t>
      </w:r>
      <w:r w:rsidR="00890942" w:rsidRPr="00EF3002">
        <w:rPr>
          <w:rFonts w:cstheme="minorHAnsi"/>
          <w:color w:val="000000" w:themeColor="text1"/>
          <w:sz w:val="24"/>
          <w:lang w:val="en-GB"/>
        </w:rPr>
        <w:t xml:space="preserve">campaign designed for </w:t>
      </w:r>
      <w:r w:rsidR="001F1D53" w:rsidRPr="00EF3002">
        <w:rPr>
          <w:rFonts w:cstheme="minorHAnsi"/>
          <w:color w:val="000000" w:themeColor="text1"/>
          <w:sz w:val="24"/>
          <w:lang w:val="en-GB"/>
        </w:rPr>
        <w:t>wide dissemination</w:t>
      </w:r>
      <w:r w:rsidR="00122352" w:rsidRPr="00EF3002">
        <w:rPr>
          <w:rFonts w:cstheme="minorHAnsi"/>
          <w:color w:val="000000" w:themeColor="text1"/>
          <w:sz w:val="24"/>
          <w:lang w:val="en-GB"/>
        </w:rPr>
        <w:t xml:space="preserve">. </w:t>
      </w:r>
      <w:r w:rsidR="00D8356E" w:rsidRPr="00EF3002">
        <w:rPr>
          <w:rFonts w:cstheme="minorHAnsi"/>
          <w:color w:val="000000" w:themeColor="text1"/>
          <w:sz w:val="24"/>
          <w:lang w:val="en-GB"/>
        </w:rPr>
        <w:t xml:space="preserve">For NASA’s </w:t>
      </w:r>
      <w:r w:rsidR="003E7AF7" w:rsidRPr="00EF3002">
        <w:rPr>
          <w:rFonts w:cstheme="minorHAnsi"/>
          <w:color w:val="000000" w:themeColor="text1"/>
          <w:sz w:val="24"/>
          <w:lang w:val="en-GB"/>
        </w:rPr>
        <w:t xml:space="preserve">primary </w:t>
      </w:r>
      <w:r w:rsidR="00D8356E" w:rsidRPr="00EF3002">
        <w:rPr>
          <w:rFonts w:cstheme="minorHAnsi"/>
          <w:color w:val="000000" w:themeColor="text1"/>
          <w:sz w:val="24"/>
          <w:lang w:val="en-GB"/>
        </w:rPr>
        <w:t xml:space="preserve">earthly audience, they </w:t>
      </w:r>
      <w:r w:rsidR="00122352" w:rsidRPr="00EF3002">
        <w:rPr>
          <w:rFonts w:cstheme="minorHAnsi"/>
          <w:color w:val="000000" w:themeColor="text1"/>
          <w:sz w:val="24"/>
          <w:lang w:val="en-GB"/>
        </w:rPr>
        <w:t>are</w:t>
      </w:r>
      <w:r w:rsidR="003C7510" w:rsidRPr="00EF3002">
        <w:rPr>
          <w:rFonts w:cstheme="minorHAnsi"/>
          <w:color w:val="000000" w:themeColor="text1"/>
          <w:sz w:val="24"/>
          <w:lang w:val="en-GB"/>
        </w:rPr>
        <w:t xml:space="preserve"> </w:t>
      </w:r>
      <w:r w:rsidR="00280DF9" w:rsidRPr="00EF3002">
        <w:rPr>
          <w:rFonts w:cstheme="minorHAnsi"/>
          <w:color w:val="000000" w:themeColor="text1"/>
          <w:sz w:val="24"/>
          <w:lang w:val="en-GB"/>
        </w:rPr>
        <w:t>pragmatically rational</w:t>
      </w:r>
      <w:r w:rsidR="00890942" w:rsidRPr="00EF3002">
        <w:rPr>
          <w:rFonts w:cstheme="minorHAnsi"/>
          <w:color w:val="000000" w:themeColor="text1"/>
          <w:sz w:val="24"/>
          <w:lang w:val="en-GB"/>
        </w:rPr>
        <w:t>.</w:t>
      </w:r>
      <w:r w:rsidR="005C67C8" w:rsidRPr="00EF3002">
        <w:rPr>
          <w:rFonts w:cstheme="minorHAnsi"/>
          <w:color w:val="000000" w:themeColor="text1"/>
          <w:sz w:val="24"/>
          <w:lang w:val="en-GB"/>
        </w:rPr>
        <w:t xml:space="preserve"> </w:t>
      </w:r>
      <w:r w:rsidR="00280DF9" w:rsidRPr="00EF3002">
        <w:rPr>
          <w:rFonts w:cstheme="minorHAnsi"/>
          <w:color w:val="000000" w:themeColor="text1"/>
          <w:sz w:val="24"/>
          <w:lang w:val="en-GB"/>
        </w:rPr>
        <w:t xml:space="preserve">But there is </w:t>
      </w:r>
      <w:r w:rsidR="00551FE2" w:rsidRPr="00EF3002">
        <w:rPr>
          <w:rFonts w:cstheme="minorHAnsi"/>
          <w:color w:val="000000" w:themeColor="text1"/>
          <w:sz w:val="24"/>
          <w:lang w:val="en-GB"/>
        </w:rPr>
        <w:t>a deeper complexity at work: t</w:t>
      </w:r>
      <w:r w:rsidR="005C67C8" w:rsidRPr="00EF3002">
        <w:rPr>
          <w:rFonts w:cstheme="minorHAnsi"/>
          <w:color w:val="000000" w:themeColor="text1"/>
          <w:sz w:val="24"/>
          <w:lang w:val="en-GB"/>
        </w:rPr>
        <w:t xml:space="preserve">he subtlety here is that </w:t>
      </w:r>
      <w:r w:rsidR="00F55335" w:rsidRPr="00EF3002">
        <w:rPr>
          <w:rFonts w:cstheme="minorHAnsi"/>
          <w:color w:val="000000" w:themeColor="text1"/>
          <w:sz w:val="24"/>
          <w:lang w:val="en-GB"/>
        </w:rPr>
        <w:t>the messages</w:t>
      </w:r>
      <w:r w:rsidR="00AA5B19" w:rsidRPr="00EF3002">
        <w:rPr>
          <w:rFonts w:cstheme="minorHAnsi"/>
          <w:color w:val="000000" w:themeColor="text1"/>
          <w:sz w:val="24"/>
          <w:lang w:val="en-GB"/>
        </w:rPr>
        <w:t xml:space="preserve"> were devised for </w:t>
      </w:r>
      <w:r w:rsidR="00276A25" w:rsidRPr="00EF3002">
        <w:rPr>
          <w:rFonts w:cstheme="minorHAnsi"/>
          <w:color w:val="000000" w:themeColor="text1"/>
          <w:sz w:val="24"/>
          <w:lang w:val="en-GB"/>
        </w:rPr>
        <w:t>two entirely separate audiences</w:t>
      </w:r>
      <w:r w:rsidR="000C2B9C" w:rsidRPr="00EF3002">
        <w:rPr>
          <w:rFonts w:cstheme="minorHAnsi"/>
          <w:color w:val="000000" w:themeColor="text1"/>
          <w:sz w:val="24"/>
          <w:lang w:val="en-GB"/>
        </w:rPr>
        <w:t xml:space="preserve">, and </w:t>
      </w:r>
      <w:r w:rsidR="00B02E67" w:rsidRPr="00EF3002">
        <w:rPr>
          <w:rFonts w:cstheme="minorHAnsi"/>
          <w:color w:val="000000" w:themeColor="text1"/>
          <w:sz w:val="24"/>
          <w:lang w:val="en-GB"/>
        </w:rPr>
        <w:t>with separate rationality for each.</w:t>
      </w:r>
      <w:r w:rsidR="00646D58" w:rsidRPr="00EF3002">
        <w:rPr>
          <w:rFonts w:cstheme="minorHAnsi"/>
          <w:color w:val="000000" w:themeColor="text1"/>
          <w:sz w:val="24"/>
          <w:lang w:val="en-GB"/>
        </w:rPr>
        <w:t xml:space="preserve"> </w:t>
      </w:r>
      <w:r w:rsidR="00803820" w:rsidRPr="00EF3002">
        <w:rPr>
          <w:rFonts w:cstheme="minorHAnsi"/>
          <w:color w:val="000000" w:themeColor="text1"/>
          <w:sz w:val="24"/>
          <w:lang w:val="en-GB"/>
        </w:rPr>
        <w:t>S</w:t>
      </w:r>
      <w:r w:rsidR="007E4F71" w:rsidRPr="00EF3002">
        <w:rPr>
          <w:rFonts w:cstheme="minorHAnsi"/>
          <w:color w:val="000000" w:themeColor="text1"/>
          <w:sz w:val="24"/>
          <w:lang w:val="en-GB"/>
        </w:rPr>
        <w:t>hould the</w:t>
      </w:r>
      <w:r w:rsidR="00803820" w:rsidRPr="00EF3002">
        <w:rPr>
          <w:rFonts w:cstheme="minorHAnsi"/>
          <w:color w:val="000000" w:themeColor="text1"/>
          <w:sz w:val="24"/>
          <w:lang w:val="en-GB"/>
        </w:rPr>
        <w:t xml:space="preserve">se messages </w:t>
      </w:r>
      <w:r w:rsidR="007E4F71" w:rsidRPr="00EF3002">
        <w:rPr>
          <w:rFonts w:cstheme="minorHAnsi"/>
          <w:color w:val="000000" w:themeColor="text1"/>
          <w:sz w:val="24"/>
          <w:lang w:val="en-GB"/>
        </w:rPr>
        <w:t xml:space="preserve">ever be found </w:t>
      </w:r>
      <w:r w:rsidR="00803820" w:rsidRPr="00EF3002">
        <w:rPr>
          <w:rFonts w:cstheme="minorHAnsi"/>
          <w:color w:val="000000" w:themeColor="text1"/>
          <w:sz w:val="24"/>
          <w:lang w:val="en-GB"/>
        </w:rPr>
        <w:t xml:space="preserve">by their </w:t>
      </w:r>
      <w:r w:rsidR="007E4F71" w:rsidRPr="00EF3002">
        <w:rPr>
          <w:rFonts w:cstheme="minorHAnsi"/>
          <w:color w:val="000000" w:themeColor="text1"/>
          <w:sz w:val="24"/>
          <w:lang w:val="en-GB"/>
        </w:rPr>
        <w:t xml:space="preserve">secondary audience of extra-terrestrials, NASA’s nationalistic agenda would </w:t>
      </w:r>
      <w:r w:rsidR="003508E5" w:rsidRPr="00EF3002">
        <w:rPr>
          <w:rFonts w:cstheme="minorHAnsi"/>
          <w:color w:val="000000" w:themeColor="text1"/>
          <w:sz w:val="24"/>
          <w:lang w:val="en-GB"/>
        </w:rPr>
        <w:t>be irrelevant;</w:t>
      </w:r>
      <w:r w:rsidR="00D64330" w:rsidRPr="00EF3002">
        <w:rPr>
          <w:rFonts w:cstheme="minorHAnsi"/>
          <w:color w:val="000000" w:themeColor="text1"/>
          <w:sz w:val="24"/>
          <w:lang w:val="en-GB"/>
        </w:rPr>
        <w:t xml:space="preserve"> severed from Earth’s social and political context, the messages </w:t>
      </w:r>
      <w:r w:rsidR="000E665E" w:rsidRPr="00EF3002">
        <w:rPr>
          <w:rFonts w:cstheme="minorHAnsi"/>
          <w:color w:val="000000" w:themeColor="text1"/>
          <w:sz w:val="24"/>
          <w:lang w:val="en-GB"/>
        </w:rPr>
        <w:t xml:space="preserve">embody the value-rationality of </w:t>
      </w:r>
      <w:r w:rsidR="00D64330" w:rsidRPr="00EF3002">
        <w:rPr>
          <w:rFonts w:cstheme="minorHAnsi"/>
          <w:color w:val="000000" w:themeColor="text1"/>
          <w:sz w:val="24"/>
          <w:lang w:val="en-GB"/>
        </w:rPr>
        <w:t xml:space="preserve">creating </w:t>
      </w:r>
      <w:r w:rsidR="00730EF2" w:rsidRPr="00EF3002">
        <w:rPr>
          <w:rFonts w:cstheme="minorHAnsi"/>
          <w:color w:val="000000" w:themeColor="text1"/>
          <w:sz w:val="24"/>
          <w:lang w:val="en-GB"/>
        </w:rPr>
        <w:t>meaning</w:t>
      </w:r>
      <w:r w:rsidR="00D64330" w:rsidRPr="00EF3002">
        <w:rPr>
          <w:rFonts w:cstheme="minorHAnsi"/>
          <w:color w:val="000000" w:themeColor="text1"/>
          <w:sz w:val="24"/>
          <w:lang w:val="en-GB"/>
        </w:rPr>
        <w:t xml:space="preserve"> in the cosmos.</w:t>
      </w:r>
    </w:p>
    <w:p w14:paraId="72D25857" w14:textId="2C9E7A0D" w:rsidR="00607DC4" w:rsidRPr="00EF3002" w:rsidRDefault="008E11A8" w:rsidP="00F7471E">
      <w:pPr>
        <w:pStyle w:val="NormalWeb"/>
        <w:shd w:val="clear" w:color="auto" w:fill="FFFFFF"/>
        <w:spacing w:before="0" w:beforeAutospacing="0" w:after="0" w:afterAutospacing="0" w:line="360" w:lineRule="auto"/>
        <w:ind w:firstLine="720"/>
        <w:rPr>
          <w:rFonts w:ascii="Calibri" w:hAnsi="Calibri" w:cs="Calibri"/>
          <w:color w:val="000000" w:themeColor="text1"/>
          <w:sz w:val="24"/>
          <w:lang w:val="en-GB"/>
        </w:rPr>
      </w:pPr>
      <w:r w:rsidRPr="00EF3002">
        <w:rPr>
          <w:rFonts w:ascii="Calibri" w:hAnsi="Calibri" w:cs="Calibri"/>
          <w:color w:val="000000" w:themeColor="text1"/>
          <w:sz w:val="24"/>
          <w:lang w:val="en-GB"/>
        </w:rPr>
        <w:t xml:space="preserve">The </w:t>
      </w:r>
      <w:r w:rsidR="00387B31" w:rsidRPr="00EF3002">
        <w:rPr>
          <w:rFonts w:ascii="Calibri" w:hAnsi="Calibri" w:cs="Calibri"/>
          <w:color w:val="000000" w:themeColor="text1"/>
          <w:sz w:val="24"/>
          <w:lang w:val="en-GB"/>
        </w:rPr>
        <w:t xml:space="preserve">protective aluminium cover of the record </w:t>
      </w:r>
      <w:r w:rsidR="001A2474" w:rsidRPr="00EF3002">
        <w:rPr>
          <w:rFonts w:ascii="Calibri" w:hAnsi="Calibri" w:cs="Calibri"/>
          <w:color w:val="000000" w:themeColor="text1"/>
          <w:sz w:val="24"/>
          <w:lang w:val="en-GB"/>
        </w:rPr>
        <w:t xml:space="preserve">recalls the </w:t>
      </w:r>
      <w:r w:rsidR="00AA4DAB" w:rsidRPr="00EF3002">
        <w:rPr>
          <w:rFonts w:ascii="Calibri" w:hAnsi="Calibri" w:cs="Calibri"/>
          <w:color w:val="000000" w:themeColor="text1"/>
          <w:sz w:val="24"/>
          <w:lang w:val="en-GB"/>
        </w:rPr>
        <w:t xml:space="preserve">intellectual / theoretical rationality of </w:t>
      </w:r>
      <w:r w:rsidR="00096747" w:rsidRPr="00EF3002">
        <w:rPr>
          <w:rFonts w:ascii="Calibri" w:hAnsi="Calibri" w:cs="Calibri"/>
          <w:color w:val="000000" w:themeColor="text1"/>
          <w:sz w:val="24"/>
          <w:lang w:val="en-GB"/>
        </w:rPr>
        <w:t xml:space="preserve">the Pioneer and LAGEOS plaques. The information found there displays no agenda beyond </w:t>
      </w:r>
      <w:r w:rsidR="00E30AE3" w:rsidRPr="00EF3002">
        <w:rPr>
          <w:rFonts w:ascii="Calibri" w:hAnsi="Calibri" w:cs="Calibri"/>
          <w:color w:val="000000" w:themeColor="text1"/>
          <w:sz w:val="24"/>
          <w:lang w:val="en-GB"/>
        </w:rPr>
        <w:t>providing biographical data and operating instructions for the record within.</w:t>
      </w:r>
      <w:r w:rsidR="00F7471E" w:rsidRPr="00EF3002">
        <w:rPr>
          <w:rFonts w:ascii="Calibri" w:hAnsi="Calibri" w:cs="Calibri"/>
          <w:color w:val="000000" w:themeColor="text1"/>
          <w:sz w:val="24"/>
          <w:lang w:val="en-GB"/>
        </w:rPr>
        <w:t xml:space="preserve"> </w:t>
      </w:r>
      <w:r w:rsidR="00652928" w:rsidRPr="00EF3002">
        <w:rPr>
          <w:rFonts w:ascii="Calibri" w:hAnsi="Calibri" w:cs="Calibri"/>
          <w:color w:val="000000" w:themeColor="text1"/>
          <w:sz w:val="24"/>
          <w:lang w:val="en-GB"/>
        </w:rPr>
        <w:t xml:space="preserve">It exists </w:t>
      </w:r>
      <w:proofErr w:type="gramStart"/>
      <w:r w:rsidR="00652928" w:rsidRPr="00EF3002">
        <w:rPr>
          <w:rFonts w:ascii="Calibri" w:hAnsi="Calibri" w:cs="Calibri"/>
          <w:color w:val="000000" w:themeColor="text1"/>
          <w:sz w:val="24"/>
          <w:lang w:val="en-GB"/>
        </w:rPr>
        <w:t>as a way to</w:t>
      </w:r>
      <w:proofErr w:type="gramEnd"/>
      <w:r w:rsidR="00652928" w:rsidRPr="00EF3002">
        <w:rPr>
          <w:rFonts w:ascii="Calibri" w:hAnsi="Calibri" w:cs="Calibri"/>
          <w:color w:val="000000" w:themeColor="text1"/>
          <w:sz w:val="24"/>
          <w:lang w:val="en-GB"/>
        </w:rPr>
        <w:t xml:space="preserve"> bring meaning to the contents, by describing where they came from</w:t>
      </w:r>
      <w:r w:rsidR="00B77876">
        <w:rPr>
          <w:rFonts w:ascii="Calibri" w:hAnsi="Calibri" w:cs="Calibri"/>
          <w:color w:val="000000" w:themeColor="text1"/>
          <w:sz w:val="24"/>
          <w:lang w:val="en-GB"/>
        </w:rPr>
        <w:t xml:space="preserve"> </w:t>
      </w:r>
      <w:r w:rsidR="00652928" w:rsidRPr="00EF3002">
        <w:rPr>
          <w:rFonts w:ascii="Calibri" w:hAnsi="Calibri" w:cs="Calibri"/>
          <w:color w:val="000000" w:themeColor="text1"/>
          <w:sz w:val="24"/>
          <w:lang w:val="en-GB"/>
        </w:rPr>
        <w:t xml:space="preserve">and how to access them. </w:t>
      </w:r>
      <w:r w:rsidR="003D3B1A" w:rsidRPr="00EF3002">
        <w:rPr>
          <w:rFonts w:ascii="Calibri" w:hAnsi="Calibri" w:cs="Calibri"/>
          <w:color w:val="000000" w:themeColor="text1"/>
          <w:sz w:val="24"/>
          <w:lang w:val="en-GB"/>
        </w:rPr>
        <w:t>E</w:t>
      </w:r>
      <w:r w:rsidR="00537ACB" w:rsidRPr="00EF3002">
        <w:rPr>
          <w:rFonts w:ascii="Calibri" w:hAnsi="Calibri" w:cs="Calibri"/>
          <w:color w:val="000000" w:themeColor="text1"/>
          <w:sz w:val="24"/>
          <w:lang w:val="en-GB"/>
        </w:rPr>
        <w:t>lectroplated with the isotope uranium-238</w:t>
      </w:r>
      <w:r w:rsidR="002807B7" w:rsidRPr="00EF3002">
        <w:rPr>
          <w:rFonts w:ascii="Calibri" w:hAnsi="Calibri" w:cs="Calibri"/>
          <w:color w:val="000000" w:themeColor="text1"/>
          <w:sz w:val="24"/>
          <w:lang w:val="en-GB"/>
        </w:rPr>
        <w:t xml:space="preserve">, </w:t>
      </w:r>
      <w:r w:rsidR="003D3B1A" w:rsidRPr="00EF3002">
        <w:rPr>
          <w:rFonts w:ascii="Calibri" w:hAnsi="Calibri" w:cs="Calibri"/>
          <w:color w:val="000000" w:themeColor="text1"/>
          <w:sz w:val="24"/>
          <w:lang w:val="en-GB"/>
        </w:rPr>
        <w:t>it</w:t>
      </w:r>
      <w:r w:rsidR="00AC7DC6" w:rsidRPr="00EF3002">
        <w:rPr>
          <w:rFonts w:ascii="Calibri" w:eastAsiaTheme="minorHAnsi" w:hAnsi="Calibri" w:cs="Calibri"/>
          <w:color w:val="000000" w:themeColor="text1"/>
          <w:sz w:val="24"/>
          <w:lang w:val="en-GB"/>
        </w:rPr>
        <w:t xml:space="preserve"> functions as an atomic clock</w:t>
      </w:r>
      <w:r w:rsidR="003D3B1A" w:rsidRPr="00EF3002">
        <w:rPr>
          <w:rFonts w:ascii="Calibri" w:eastAsiaTheme="minorHAnsi" w:hAnsi="Calibri" w:cs="Calibri"/>
          <w:color w:val="000000" w:themeColor="text1"/>
          <w:sz w:val="24"/>
          <w:lang w:val="en-GB"/>
        </w:rPr>
        <w:t xml:space="preserve"> </w:t>
      </w:r>
      <w:r w:rsidR="003B127C">
        <w:rPr>
          <w:rFonts w:ascii="Calibri" w:eastAsiaTheme="minorHAnsi" w:hAnsi="Calibri" w:cs="Calibri"/>
          <w:color w:val="000000" w:themeColor="text1"/>
          <w:sz w:val="24"/>
          <w:lang w:val="en-GB"/>
        </w:rPr>
        <w:t>to</w:t>
      </w:r>
      <w:r w:rsidR="006A5A34" w:rsidRPr="00EF3002">
        <w:rPr>
          <w:rFonts w:ascii="Calibri" w:hAnsi="Calibri" w:cs="Calibri"/>
          <w:color w:val="000000" w:themeColor="text1"/>
          <w:sz w:val="24"/>
          <w:lang w:val="en-GB"/>
        </w:rPr>
        <w:t xml:space="preserve"> reveal </w:t>
      </w:r>
      <w:r w:rsidR="00EC3DE1" w:rsidRPr="00EF3002">
        <w:rPr>
          <w:rFonts w:ascii="Calibri" w:hAnsi="Calibri" w:cs="Calibri"/>
          <w:color w:val="000000" w:themeColor="text1"/>
          <w:sz w:val="24"/>
          <w:lang w:val="en-GB"/>
        </w:rPr>
        <w:t xml:space="preserve">the age of the </w:t>
      </w:r>
      <w:r w:rsidR="008D0C2E" w:rsidRPr="00EF3002">
        <w:rPr>
          <w:rFonts w:ascii="Calibri" w:hAnsi="Calibri" w:cs="Calibri"/>
          <w:color w:val="000000" w:themeColor="text1"/>
          <w:sz w:val="24"/>
          <w:lang w:val="en-GB"/>
        </w:rPr>
        <w:t>probe</w:t>
      </w:r>
      <w:r w:rsidR="00EC3DE1" w:rsidRPr="00EF3002">
        <w:rPr>
          <w:rFonts w:ascii="Calibri" w:hAnsi="Calibri" w:cs="Calibri"/>
          <w:color w:val="000000" w:themeColor="text1"/>
          <w:sz w:val="24"/>
          <w:lang w:val="en-GB"/>
        </w:rPr>
        <w:t xml:space="preserve"> in the distant future.</w:t>
      </w:r>
      <w:r w:rsidR="00537ACB" w:rsidRPr="00EF3002">
        <w:rPr>
          <w:rStyle w:val="FootnoteReference"/>
          <w:rFonts w:ascii="Calibri" w:hAnsi="Calibri" w:cs="Calibri"/>
          <w:color w:val="000000" w:themeColor="text1"/>
          <w:sz w:val="24"/>
          <w:lang w:val="en-GB"/>
        </w:rPr>
        <w:footnoteReference w:id="162"/>
      </w:r>
      <w:r w:rsidR="00537ACB" w:rsidRPr="00EF3002">
        <w:rPr>
          <w:rFonts w:ascii="Calibri" w:hAnsi="Calibri" w:cs="Calibri"/>
          <w:color w:val="000000" w:themeColor="text1"/>
          <w:sz w:val="24"/>
          <w:lang w:val="en-GB"/>
        </w:rPr>
        <w:t xml:space="preserve"> </w:t>
      </w:r>
      <w:r w:rsidR="00566994" w:rsidRPr="00EF3002">
        <w:rPr>
          <w:rFonts w:ascii="Calibri" w:hAnsi="Calibri" w:cs="Calibri"/>
          <w:color w:val="000000" w:themeColor="text1"/>
          <w:sz w:val="24"/>
          <w:lang w:val="en-GB"/>
        </w:rPr>
        <w:t>Th</w:t>
      </w:r>
      <w:r w:rsidR="00771185" w:rsidRPr="00EF3002">
        <w:rPr>
          <w:rFonts w:ascii="Calibri" w:hAnsi="Calibri" w:cs="Calibri"/>
          <w:color w:val="000000" w:themeColor="text1"/>
          <w:sz w:val="24"/>
          <w:lang w:val="en-GB"/>
        </w:rPr>
        <w:t>is</w:t>
      </w:r>
      <w:r w:rsidR="00566994" w:rsidRPr="00EF3002">
        <w:rPr>
          <w:rFonts w:ascii="Calibri" w:hAnsi="Calibri" w:cs="Calibri"/>
          <w:color w:val="000000" w:themeColor="text1"/>
          <w:sz w:val="24"/>
          <w:lang w:val="en-GB"/>
        </w:rPr>
        <w:t xml:space="preserve"> cover is inscribed with an </w:t>
      </w:r>
      <w:r w:rsidR="0058443E" w:rsidRPr="00EF3002">
        <w:rPr>
          <w:rFonts w:ascii="Calibri" w:hAnsi="Calibri" w:cs="Calibri"/>
          <w:color w:val="000000" w:themeColor="text1"/>
          <w:sz w:val="24"/>
          <w:lang w:val="en-GB"/>
        </w:rPr>
        <w:t xml:space="preserve">image </w:t>
      </w:r>
      <w:r w:rsidR="00566994" w:rsidRPr="00EF3002">
        <w:rPr>
          <w:rFonts w:ascii="Calibri" w:hAnsi="Calibri" w:cs="Calibri"/>
          <w:color w:val="000000" w:themeColor="text1"/>
          <w:sz w:val="24"/>
          <w:lang w:val="en-GB"/>
        </w:rPr>
        <w:t>that</w:t>
      </w:r>
      <w:r w:rsidR="00164626" w:rsidRPr="00EF3002">
        <w:rPr>
          <w:rFonts w:ascii="Calibri" w:hAnsi="Calibri" w:cs="Calibri"/>
          <w:color w:val="000000" w:themeColor="text1"/>
          <w:sz w:val="24"/>
          <w:lang w:val="en-GB"/>
        </w:rPr>
        <w:t xml:space="preserve"> </w:t>
      </w:r>
      <w:r w:rsidR="00D9604A" w:rsidRPr="00EF3002">
        <w:rPr>
          <w:rFonts w:ascii="Calibri" w:hAnsi="Calibri" w:cs="Calibri"/>
          <w:color w:val="000000" w:themeColor="text1"/>
          <w:sz w:val="24"/>
          <w:lang w:val="en-GB"/>
        </w:rPr>
        <w:t>recalls the Pioneer plaque</w:t>
      </w:r>
      <w:r w:rsidR="005E0716" w:rsidRPr="00EF3002">
        <w:rPr>
          <w:rFonts w:ascii="Calibri" w:hAnsi="Calibri" w:cs="Calibri"/>
          <w:color w:val="000000" w:themeColor="text1"/>
          <w:sz w:val="24"/>
          <w:lang w:val="en-GB"/>
        </w:rPr>
        <w:t xml:space="preserve"> and reuses two </w:t>
      </w:r>
      <w:r w:rsidR="00297456" w:rsidRPr="00EF3002">
        <w:rPr>
          <w:rFonts w:ascii="Calibri" w:hAnsi="Calibri" w:cs="Calibri"/>
          <w:color w:val="000000" w:themeColor="text1"/>
          <w:sz w:val="24"/>
          <w:lang w:val="en-GB"/>
        </w:rPr>
        <w:t xml:space="preserve">of its </w:t>
      </w:r>
      <w:r w:rsidR="005E0716" w:rsidRPr="00EF3002">
        <w:rPr>
          <w:rFonts w:ascii="Calibri" w:hAnsi="Calibri" w:cs="Calibri"/>
          <w:color w:val="000000" w:themeColor="text1"/>
          <w:sz w:val="24"/>
          <w:lang w:val="en-GB"/>
        </w:rPr>
        <w:t>elements</w:t>
      </w:r>
      <w:r w:rsidR="00297456" w:rsidRPr="00EF3002">
        <w:rPr>
          <w:rFonts w:ascii="Calibri" w:hAnsi="Calibri" w:cs="Calibri"/>
          <w:color w:val="000000" w:themeColor="text1"/>
          <w:sz w:val="24"/>
          <w:lang w:val="en-GB"/>
        </w:rPr>
        <w:t>: the hydrogen atom legend and the pulsar map</w:t>
      </w:r>
      <w:r w:rsidR="00F43560" w:rsidRPr="00EF3002">
        <w:rPr>
          <w:rFonts w:ascii="Calibri" w:hAnsi="Calibri" w:cs="Calibri"/>
          <w:color w:val="000000" w:themeColor="text1"/>
          <w:sz w:val="24"/>
          <w:lang w:val="en-GB"/>
        </w:rPr>
        <w:t xml:space="preserve">, </w:t>
      </w:r>
      <w:r w:rsidR="006810CA" w:rsidRPr="00EF3002">
        <w:rPr>
          <w:rFonts w:ascii="Calibri" w:hAnsi="Calibri" w:cs="Calibri"/>
          <w:color w:val="000000" w:themeColor="text1"/>
          <w:sz w:val="24"/>
          <w:lang w:val="en-GB"/>
        </w:rPr>
        <w:t>which</w:t>
      </w:r>
      <w:r w:rsidR="00F43560" w:rsidRPr="00EF3002">
        <w:rPr>
          <w:rFonts w:ascii="Calibri" w:hAnsi="Calibri" w:cs="Calibri"/>
          <w:color w:val="000000" w:themeColor="text1"/>
          <w:sz w:val="24"/>
          <w:lang w:val="en-GB"/>
        </w:rPr>
        <w:t xml:space="preserve"> perform the same functions</w:t>
      </w:r>
      <w:r w:rsidR="006810CA" w:rsidRPr="00EF3002">
        <w:rPr>
          <w:rFonts w:ascii="Calibri" w:hAnsi="Calibri" w:cs="Calibri"/>
          <w:color w:val="000000" w:themeColor="text1"/>
          <w:sz w:val="24"/>
          <w:lang w:val="en-GB"/>
        </w:rPr>
        <w:t xml:space="preserve"> here</w:t>
      </w:r>
      <w:r w:rsidR="00ED18DD" w:rsidRPr="00EF3002">
        <w:rPr>
          <w:rFonts w:ascii="Calibri" w:hAnsi="Calibri" w:cs="Calibri"/>
          <w:color w:val="000000" w:themeColor="text1"/>
          <w:sz w:val="24"/>
          <w:lang w:val="en-GB"/>
        </w:rPr>
        <w:t xml:space="preserve"> [</w:t>
      </w:r>
      <w:r w:rsidR="00ED18DD" w:rsidRPr="00EF3002">
        <w:rPr>
          <w:rFonts w:ascii="Calibri" w:hAnsi="Calibri" w:cs="Calibri"/>
          <w:i/>
          <w:iCs/>
          <w:color w:val="000000" w:themeColor="text1"/>
          <w:sz w:val="24"/>
          <w:lang w:val="en-GB"/>
        </w:rPr>
        <w:t>Fig</w:t>
      </w:r>
      <w:r w:rsidR="00406AEA" w:rsidRPr="00EF3002">
        <w:rPr>
          <w:rFonts w:ascii="Calibri" w:hAnsi="Calibri" w:cs="Calibri"/>
          <w:i/>
          <w:iCs/>
          <w:color w:val="000000" w:themeColor="text1"/>
          <w:sz w:val="24"/>
          <w:lang w:val="en-GB"/>
        </w:rPr>
        <w:t>ure</w:t>
      </w:r>
      <w:r w:rsidR="00ED18DD" w:rsidRPr="00EF3002">
        <w:rPr>
          <w:rFonts w:ascii="Calibri" w:hAnsi="Calibri" w:cs="Calibri"/>
          <w:i/>
          <w:iCs/>
          <w:color w:val="000000" w:themeColor="text1"/>
          <w:sz w:val="24"/>
          <w:lang w:val="en-GB"/>
        </w:rPr>
        <w:t xml:space="preserve"> 1</w:t>
      </w:r>
      <w:r w:rsidR="009F70A9" w:rsidRPr="00EF3002">
        <w:rPr>
          <w:rFonts w:ascii="Calibri" w:hAnsi="Calibri" w:cs="Calibri"/>
          <w:i/>
          <w:iCs/>
          <w:color w:val="000000" w:themeColor="text1"/>
          <w:sz w:val="24"/>
          <w:lang w:val="en-GB"/>
        </w:rPr>
        <w:t>6</w:t>
      </w:r>
      <w:r w:rsidR="00ED18DD" w:rsidRPr="00EF3002">
        <w:rPr>
          <w:rFonts w:ascii="Calibri" w:hAnsi="Calibri" w:cs="Calibri"/>
          <w:color w:val="000000" w:themeColor="text1"/>
          <w:sz w:val="24"/>
          <w:lang w:val="en-GB"/>
        </w:rPr>
        <w:t>].</w:t>
      </w:r>
      <w:r w:rsidR="00F43560" w:rsidRPr="00EF3002">
        <w:rPr>
          <w:rFonts w:ascii="Calibri" w:hAnsi="Calibri" w:cs="Calibri"/>
          <w:color w:val="000000" w:themeColor="text1"/>
          <w:sz w:val="24"/>
          <w:lang w:val="en-GB"/>
        </w:rPr>
        <w:t xml:space="preserve"> In addition, there are </w:t>
      </w:r>
      <w:r w:rsidR="004D73B6" w:rsidRPr="00EF3002">
        <w:rPr>
          <w:rFonts w:ascii="Calibri" w:hAnsi="Calibri" w:cs="Calibri"/>
          <w:color w:val="000000" w:themeColor="text1"/>
          <w:sz w:val="24"/>
          <w:lang w:val="en-GB"/>
        </w:rPr>
        <w:t xml:space="preserve">four images which provide instructions for the playing and </w:t>
      </w:r>
      <w:r w:rsidR="00EA2659" w:rsidRPr="00EF3002">
        <w:rPr>
          <w:rFonts w:ascii="Calibri" w:hAnsi="Calibri" w:cs="Calibri"/>
          <w:color w:val="000000" w:themeColor="text1"/>
          <w:sz w:val="24"/>
          <w:lang w:val="en-GB"/>
        </w:rPr>
        <w:t>calibration of the record within</w:t>
      </w:r>
      <w:r w:rsidR="009C5429" w:rsidRPr="00EF3002">
        <w:rPr>
          <w:rFonts w:ascii="Calibri" w:hAnsi="Calibri" w:cs="Calibri"/>
          <w:color w:val="000000" w:themeColor="text1"/>
          <w:sz w:val="24"/>
          <w:lang w:val="en-GB"/>
        </w:rPr>
        <w:t>.</w:t>
      </w:r>
      <w:r w:rsidR="00C93651" w:rsidRPr="00EF3002">
        <w:rPr>
          <w:rFonts w:ascii="Calibri" w:hAnsi="Calibri" w:cs="Calibri"/>
          <w:color w:val="000000" w:themeColor="text1"/>
          <w:sz w:val="24"/>
          <w:lang w:val="en-GB"/>
        </w:rPr>
        <w:t xml:space="preserve"> </w:t>
      </w:r>
      <w:r w:rsidR="006810CA" w:rsidRPr="00EF3002">
        <w:rPr>
          <w:rFonts w:ascii="Calibri" w:hAnsi="Calibri" w:cs="Calibri"/>
          <w:color w:val="000000" w:themeColor="text1"/>
          <w:sz w:val="24"/>
          <w:lang w:val="en-GB"/>
        </w:rPr>
        <w:t xml:space="preserve">The </w:t>
      </w:r>
      <w:r w:rsidR="00EE5F4F" w:rsidRPr="00EF3002">
        <w:rPr>
          <w:rFonts w:ascii="Calibri" w:hAnsi="Calibri" w:cs="Calibri"/>
          <w:color w:val="000000" w:themeColor="text1"/>
          <w:sz w:val="24"/>
          <w:lang w:val="en-GB"/>
        </w:rPr>
        <w:t xml:space="preserve">upper and centre left illustrate the proper use of the </w:t>
      </w:r>
      <w:r w:rsidR="001B0925" w:rsidRPr="00EF3002">
        <w:rPr>
          <w:rFonts w:ascii="Calibri" w:hAnsi="Calibri" w:cs="Calibri"/>
          <w:color w:val="000000" w:themeColor="text1"/>
          <w:sz w:val="24"/>
          <w:lang w:val="en-GB"/>
        </w:rPr>
        <w:t xml:space="preserve">stylus and </w:t>
      </w:r>
      <w:r w:rsidR="005F3105" w:rsidRPr="00EF3002">
        <w:rPr>
          <w:rFonts w:ascii="Calibri" w:hAnsi="Calibri" w:cs="Calibri"/>
          <w:color w:val="000000" w:themeColor="text1"/>
          <w:sz w:val="24"/>
          <w:lang w:val="en-GB"/>
        </w:rPr>
        <w:t xml:space="preserve">indicate </w:t>
      </w:r>
      <w:r w:rsidR="001B0925" w:rsidRPr="00EF3002">
        <w:rPr>
          <w:rFonts w:ascii="Calibri" w:hAnsi="Calibri" w:cs="Calibri"/>
          <w:color w:val="000000" w:themeColor="text1"/>
          <w:sz w:val="24"/>
          <w:lang w:val="en-GB"/>
        </w:rPr>
        <w:t xml:space="preserve">playback speed, and </w:t>
      </w:r>
      <w:r w:rsidR="005F3105" w:rsidRPr="00EF3002">
        <w:rPr>
          <w:rFonts w:ascii="Calibri" w:hAnsi="Calibri" w:cs="Calibri"/>
          <w:color w:val="000000" w:themeColor="text1"/>
          <w:sz w:val="24"/>
          <w:lang w:val="en-GB"/>
        </w:rPr>
        <w:t xml:space="preserve">the </w:t>
      </w:r>
      <w:r w:rsidR="001B0925" w:rsidRPr="00EF3002">
        <w:rPr>
          <w:rFonts w:ascii="Calibri" w:hAnsi="Calibri" w:cs="Calibri"/>
          <w:color w:val="000000" w:themeColor="text1"/>
          <w:sz w:val="24"/>
          <w:lang w:val="en-GB"/>
        </w:rPr>
        <w:t xml:space="preserve">upper and centre right </w:t>
      </w:r>
      <w:r w:rsidR="005D7E9A" w:rsidRPr="00EF3002">
        <w:rPr>
          <w:rFonts w:ascii="Calibri" w:hAnsi="Calibri" w:cs="Calibri"/>
          <w:color w:val="000000" w:themeColor="text1"/>
          <w:sz w:val="24"/>
          <w:lang w:val="en-GB"/>
        </w:rPr>
        <w:t xml:space="preserve">illustrate </w:t>
      </w:r>
      <w:r w:rsidR="00DA5FA0" w:rsidRPr="00EF3002">
        <w:rPr>
          <w:rFonts w:ascii="Calibri" w:hAnsi="Calibri" w:cs="Calibri"/>
          <w:color w:val="000000" w:themeColor="text1"/>
          <w:sz w:val="24"/>
          <w:lang w:val="en-GB"/>
        </w:rPr>
        <w:t>the</w:t>
      </w:r>
      <w:r w:rsidR="005D7E9A" w:rsidRPr="00EF3002">
        <w:rPr>
          <w:rFonts w:ascii="Calibri" w:hAnsi="Calibri" w:cs="Calibri"/>
          <w:color w:val="000000" w:themeColor="text1"/>
          <w:sz w:val="24"/>
          <w:lang w:val="en-GB"/>
        </w:rPr>
        <w:t xml:space="preserve"> </w:t>
      </w:r>
      <w:r w:rsidR="001726CA" w:rsidRPr="00EF3002">
        <w:rPr>
          <w:rFonts w:ascii="Calibri" w:hAnsi="Calibri" w:cs="Calibri"/>
          <w:color w:val="000000" w:themeColor="text1"/>
          <w:sz w:val="24"/>
          <w:lang w:val="en-GB"/>
        </w:rPr>
        <w:t xml:space="preserve">correct </w:t>
      </w:r>
      <w:r w:rsidR="005D7E9A" w:rsidRPr="00EF3002">
        <w:rPr>
          <w:rFonts w:ascii="Calibri" w:hAnsi="Calibri" w:cs="Calibri"/>
          <w:color w:val="000000" w:themeColor="text1"/>
          <w:sz w:val="24"/>
          <w:lang w:val="en-GB"/>
        </w:rPr>
        <w:t xml:space="preserve">calibration of the </w:t>
      </w:r>
      <w:r w:rsidR="00090433" w:rsidRPr="00EF3002">
        <w:rPr>
          <w:rFonts w:ascii="Calibri" w:hAnsi="Calibri" w:cs="Calibri"/>
          <w:color w:val="000000" w:themeColor="text1"/>
          <w:sz w:val="24"/>
          <w:lang w:val="en-GB"/>
        </w:rPr>
        <w:t xml:space="preserve">embedded videos. </w:t>
      </w:r>
      <w:r w:rsidR="002420F7">
        <w:rPr>
          <w:rFonts w:ascii="Calibri" w:hAnsi="Calibri" w:cs="Calibri"/>
          <w:color w:val="000000" w:themeColor="text1"/>
          <w:sz w:val="24"/>
          <w:lang w:val="en-GB"/>
        </w:rPr>
        <w:t>This</w:t>
      </w:r>
      <w:r w:rsidR="00B4008D" w:rsidRPr="00EF3002">
        <w:rPr>
          <w:rFonts w:ascii="Calibri" w:hAnsi="Calibri" w:cs="Calibri"/>
          <w:color w:val="000000" w:themeColor="text1"/>
          <w:sz w:val="24"/>
          <w:lang w:val="en-GB"/>
        </w:rPr>
        <w:t xml:space="preserve"> composition is</w:t>
      </w:r>
      <w:r w:rsidR="00E336AE" w:rsidRPr="00EF3002">
        <w:rPr>
          <w:rFonts w:ascii="Calibri" w:hAnsi="Calibri" w:cs="Calibri"/>
          <w:color w:val="000000" w:themeColor="text1"/>
          <w:sz w:val="24"/>
          <w:lang w:val="en-GB"/>
        </w:rPr>
        <w:t xml:space="preserve"> </w:t>
      </w:r>
      <w:r w:rsidR="002420F7">
        <w:rPr>
          <w:rFonts w:ascii="Calibri" w:hAnsi="Calibri" w:cs="Calibri"/>
          <w:color w:val="000000" w:themeColor="text1"/>
          <w:sz w:val="24"/>
          <w:lang w:val="en-GB"/>
        </w:rPr>
        <w:t xml:space="preserve">chiefly </w:t>
      </w:r>
      <w:r w:rsidR="00E336AE" w:rsidRPr="00EF3002">
        <w:rPr>
          <w:rFonts w:ascii="Calibri" w:hAnsi="Calibri" w:cs="Calibri"/>
          <w:color w:val="000000" w:themeColor="text1"/>
          <w:sz w:val="24"/>
          <w:lang w:val="en-GB"/>
        </w:rPr>
        <w:t>designed to be instructional—how to play the record</w:t>
      </w:r>
      <w:r w:rsidR="00795F1A">
        <w:rPr>
          <w:rFonts w:ascii="Calibri" w:hAnsi="Calibri" w:cs="Calibri"/>
          <w:color w:val="000000" w:themeColor="text1"/>
          <w:sz w:val="24"/>
          <w:lang w:val="en-GB"/>
        </w:rPr>
        <w:t xml:space="preserve"> which </w:t>
      </w:r>
      <w:r w:rsidR="001133F2" w:rsidRPr="00EF3002">
        <w:rPr>
          <w:rFonts w:ascii="Calibri" w:hAnsi="Calibri" w:cs="Calibri"/>
          <w:color w:val="000000" w:themeColor="text1"/>
          <w:sz w:val="24"/>
          <w:lang w:val="en-GB"/>
        </w:rPr>
        <w:t>could</w:t>
      </w:r>
      <w:r w:rsidR="00B91ADF" w:rsidRPr="00EF3002">
        <w:rPr>
          <w:rFonts w:ascii="Calibri" w:hAnsi="Calibri" w:cs="Calibri"/>
          <w:color w:val="000000" w:themeColor="text1"/>
          <w:sz w:val="24"/>
          <w:lang w:val="en-GB"/>
        </w:rPr>
        <w:t xml:space="preserve"> remain playable for a billion years.</w:t>
      </w:r>
      <w:r w:rsidR="00B91ADF" w:rsidRPr="00EF3002">
        <w:rPr>
          <w:rStyle w:val="FootnoteReference"/>
          <w:rFonts w:ascii="Calibri" w:hAnsi="Calibri" w:cs="Calibri"/>
          <w:color w:val="000000" w:themeColor="text1"/>
          <w:sz w:val="24"/>
          <w:lang w:val="en-GB"/>
        </w:rPr>
        <w:footnoteReference w:id="163"/>
      </w:r>
      <w:r w:rsidR="00B91ADF" w:rsidRPr="00EF3002">
        <w:rPr>
          <w:rFonts w:ascii="Calibri" w:hAnsi="Calibri" w:cs="Calibri"/>
          <w:color w:val="000000" w:themeColor="text1"/>
          <w:sz w:val="24"/>
          <w:lang w:val="en-GB"/>
        </w:rPr>
        <w:t xml:space="preserve"> </w:t>
      </w:r>
    </w:p>
    <w:p w14:paraId="1E2CD644" w14:textId="77777777" w:rsidR="000618CC" w:rsidRPr="00EF3002" w:rsidRDefault="000618CC" w:rsidP="000618CC">
      <w:pPr>
        <w:keepNext/>
        <w:autoSpaceDE w:val="0"/>
        <w:autoSpaceDN w:val="0"/>
        <w:adjustRightInd w:val="0"/>
        <w:jc w:val="center"/>
        <w:rPr>
          <w:color w:val="000000" w:themeColor="text1"/>
          <w:lang w:val="en-GB"/>
        </w:rPr>
      </w:pPr>
      <w:r w:rsidRPr="00EF3002">
        <w:rPr>
          <w:rFonts w:ascii="Calibri" w:eastAsiaTheme="minorHAnsi" w:hAnsi="Calibri" w:cs="Calibri"/>
          <w:noProof/>
          <w:color w:val="000000" w:themeColor="text1"/>
          <w:lang w:val="en-GB"/>
        </w:rPr>
        <w:lastRenderedPageBreak/>
        <w:drawing>
          <wp:inline distT="0" distB="0" distL="0" distR="0" wp14:anchorId="4DB38D47" wp14:editId="7C3FC65D">
            <wp:extent cx="3014269" cy="3021693"/>
            <wp:effectExtent l="0" t="0" r="0" b="1270"/>
            <wp:docPr id="5" name="Picture 5" descr="A picture containing text, sign, cloc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text, sign, clock&#10;&#10;Description automatically generated"/>
                    <pic:cNvPicPr/>
                  </pic:nvPicPr>
                  <pic:blipFill>
                    <a:blip r:embed="rId36" cstate="print">
                      <a:extLst>
                        <a:ext uri="{28A0092B-C50C-407E-A947-70E740481C1C}">
                          <a14:useLocalDpi xmlns:a14="http://schemas.microsoft.com/office/drawing/2010/main" val="0"/>
                        </a:ext>
                      </a:extLst>
                    </a:blip>
                    <a:stretch>
                      <a:fillRect/>
                    </a:stretch>
                  </pic:blipFill>
                  <pic:spPr>
                    <a:xfrm>
                      <a:off x="0" y="0"/>
                      <a:ext cx="3056977" cy="3064506"/>
                    </a:xfrm>
                    <a:prstGeom prst="rect">
                      <a:avLst/>
                    </a:prstGeom>
                  </pic:spPr>
                </pic:pic>
              </a:graphicData>
            </a:graphic>
          </wp:inline>
        </w:drawing>
      </w:r>
    </w:p>
    <w:p w14:paraId="4B750D06" w14:textId="5E3A2758" w:rsidR="000618CC" w:rsidRPr="000618CC" w:rsidRDefault="000618CC" w:rsidP="000618CC">
      <w:pPr>
        <w:pStyle w:val="Caption"/>
        <w:jc w:val="center"/>
        <w:rPr>
          <w:rFonts w:eastAsiaTheme="minorHAnsi" w:cstheme="minorHAnsi"/>
          <w:color w:val="000000" w:themeColor="text1"/>
          <w:lang w:val="en-GB"/>
        </w:rPr>
      </w:pPr>
      <w:r w:rsidRPr="00EF3002">
        <w:rPr>
          <w:color w:val="000000" w:themeColor="text1"/>
          <w:lang w:val="en-GB"/>
        </w:rPr>
        <w:t xml:space="preserve">Fig. </w:t>
      </w:r>
      <w:r w:rsidRPr="00EF3002">
        <w:rPr>
          <w:color w:val="000000" w:themeColor="text1"/>
          <w:lang w:val="en-GB"/>
        </w:rPr>
        <w:fldChar w:fldCharType="begin"/>
      </w:r>
      <w:r w:rsidRPr="00EF3002">
        <w:rPr>
          <w:color w:val="000000" w:themeColor="text1"/>
          <w:lang w:val="en-GB"/>
        </w:rPr>
        <w:instrText xml:space="preserve"> SEQ Figure \* ARABIC </w:instrText>
      </w:r>
      <w:r w:rsidRPr="00EF3002">
        <w:rPr>
          <w:color w:val="000000" w:themeColor="text1"/>
          <w:lang w:val="en-GB"/>
        </w:rPr>
        <w:fldChar w:fldCharType="separate"/>
      </w:r>
      <w:r w:rsidRPr="00EF3002">
        <w:rPr>
          <w:noProof/>
          <w:color w:val="000000" w:themeColor="text1"/>
          <w:lang w:val="en-GB"/>
        </w:rPr>
        <w:t>16</w:t>
      </w:r>
      <w:r w:rsidRPr="00EF3002">
        <w:rPr>
          <w:color w:val="000000" w:themeColor="text1"/>
          <w:lang w:val="en-GB"/>
        </w:rPr>
        <w:fldChar w:fldCharType="end"/>
      </w:r>
      <w:r w:rsidRPr="00EF3002">
        <w:rPr>
          <w:color w:val="000000" w:themeColor="text1"/>
          <w:lang w:val="en-GB"/>
        </w:rPr>
        <w:t xml:space="preserve">: </w:t>
      </w:r>
      <w:r w:rsidRPr="00EF3002">
        <w:rPr>
          <w:i w:val="0"/>
          <w:iCs w:val="0"/>
          <w:color w:val="000000" w:themeColor="text1"/>
          <w:lang w:val="en-GB"/>
        </w:rPr>
        <w:t>NASA Jet Propulsion Laboratory</w:t>
      </w:r>
      <w:r w:rsidRPr="00EF3002">
        <w:rPr>
          <w:color w:val="000000" w:themeColor="text1"/>
          <w:lang w:val="en-GB"/>
        </w:rPr>
        <w:t xml:space="preserve">, The </w:t>
      </w:r>
      <w:r>
        <w:rPr>
          <w:color w:val="000000" w:themeColor="text1"/>
          <w:lang w:val="en-GB"/>
        </w:rPr>
        <w:t xml:space="preserve">Voyager </w:t>
      </w:r>
      <w:r w:rsidRPr="00EF3002">
        <w:rPr>
          <w:color w:val="000000" w:themeColor="text1"/>
          <w:lang w:val="en-GB"/>
        </w:rPr>
        <w:t xml:space="preserve">Golden Record Cover, </w:t>
      </w:r>
      <w:r w:rsidRPr="00EF3002">
        <w:rPr>
          <w:i w:val="0"/>
          <w:iCs w:val="0"/>
          <w:color w:val="000000" w:themeColor="text1"/>
          <w:lang w:val="en-GB"/>
        </w:rPr>
        <w:t xml:space="preserve">1977. Image: </w:t>
      </w:r>
      <w:r w:rsidRPr="00EF3002">
        <w:rPr>
          <w:rFonts w:cstheme="minorHAnsi"/>
          <w:i w:val="0"/>
          <w:iCs w:val="0"/>
          <w:color w:val="000000" w:themeColor="text1"/>
          <w:lang w:val="en-GB"/>
        </w:rPr>
        <w:t>NASA/JPL.</w:t>
      </w:r>
    </w:p>
    <w:p w14:paraId="64F38C5C" w14:textId="59045676" w:rsidR="00FE4335" w:rsidRPr="00EF3002" w:rsidRDefault="00707A01" w:rsidP="00EC3E9F">
      <w:pPr>
        <w:pStyle w:val="NormalWeb"/>
        <w:shd w:val="clear" w:color="auto" w:fill="FFFFFF"/>
        <w:spacing w:before="0" w:beforeAutospacing="0" w:after="0" w:afterAutospacing="0" w:line="360" w:lineRule="auto"/>
        <w:ind w:firstLine="720"/>
        <w:rPr>
          <w:rFonts w:ascii="Calibri" w:hAnsi="Calibri" w:cs="Calibri"/>
          <w:color w:val="000000" w:themeColor="text1"/>
          <w:sz w:val="24"/>
          <w:lang w:val="en-GB"/>
        </w:rPr>
      </w:pPr>
      <w:r w:rsidRPr="00EF3002">
        <w:rPr>
          <w:rFonts w:ascii="Calibri" w:hAnsi="Calibri" w:cs="Calibri"/>
          <w:color w:val="000000" w:themeColor="text1"/>
          <w:sz w:val="24"/>
          <w:lang w:val="en-GB"/>
        </w:rPr>
        <w:t xml:space="preserve">By contrast, </w:t>
      </w:r>
      <w:r w:rsidR="006E69EB" w:rsidRPr="00EF3002">
        <w:rPr>
          <w:rFonts w:ascii="Calibri" w:hAnsi="Calibri" w:cs="Calibri"/>
          <w:color w:val="000000" w:themeColor="text1"/>
          <w:sz w:val="24"/>
          <w:lang w:val="en-GB"/>
        </w:rPr>
        <w:t xml:space="preserve">NASA’s practical rationality is immediately evident </w:t>
      </w:r>
      <w:r w:rsidR="00635D0C" w:rsidRPr="00EF3002">
        <w:rPr>
          <w:rFonts w:ascii="Calibri" w:hAnsi="Calibri" w:cs="Calibri"/>
          <w:color w:val="000000" w:themeColor="text1"/>
          <w:sz w:val="24"/>
          <w:lang w:val="en-GB"/>
        </w:rPr>
        <w:t xml:space="preserve">after opening the cover. </w:t>
      </w:r>
      <w:r w:rsidR="00C72347" w:rsidRPr="00EF3002">
        <w:rPr>
          <w:rFonts w:ascii="Calibri" w:hAnsi="Calibri" w:cs="Calibri"/>
          <w:color w:val="000000" w:themeColor="text1"/>
          <w:sz w:val="24"/>
          <w:lang w:val="en-GB"/>
        </w:rPr>
        <w:t xml:space="preserve">The </w:t>
      </w:r>
      <w:r w:rsidR="00F76CDF" w:rsidRPr="00EF3002">
        <w:rPr>
          <w:rFonts w:ascii="Calibri" w:hAnsi="Calibri" w:cs="Calibri"/>
          <w:color w:val="000000" w:themeColor="text1"/>
          <w:sz w:val="24"/>
          <w:lang w:val="en-GB"/>
        </w:rPr>
        <w:t xml:space="preserve">surface of the </w:t>
      </w:r>
      <w:r w:rsidR="00C72347" w:rsidRPr="00EF3002">
        <w:rPr>
          <w:rFonts w:ascii="Calibri" w:hAnsi="Calibri" w:cs="Calibri"/>
          <w:color w:val="000000" w:themeColor="text1"/>
          <w:sz w:val="24"/>
          <w:lang w:val="en-GB"/>
        </w:rPr>
        <w:t>record</w:t>
      </w:r>
      <w:r w:rsidR="001B1172" w:rsidRPr="00EF3002">
        <w:rPr>
          <w:rFonts w:ascii="Calibri" w:hAnsi="Calibri" w:cs="Calibri"/>
          <w:color w:val="000000" w:themeColor="text1"/>
          <w:sz w:val="24"/>
          <w:lang w:val="en-GB"/>
        </w:rPr>
        <w:t xml:space="preserve"> </w:t>
      </w:r>
      <w:r w:rsidR="002A361F" w:rsidRPr="00EF3002">
        <w:rPr>
          <w:rFonts w:ascii="Calibri" w:hAnsi="Calibri" w:cs="Calibri"/>
          <w:color w:val="000000" w:themeColor="text1"/>
          <w:sz w:val="24"/>
          <w:lang w:val="en-GB"/>
        </w:rPr>
        <w:t xml:space="preserve">itself </w:t>
      </w:r>
      <w:r w:rsidR="003934EB" w:rsidRPr="00EF3002">
        <w:rPr>
          <w:rFonts w:ascii="Calibri" w:hAnsi="Calibri" w:cs="Calibri"/>
          <w:color w:val="000000" w:themeColor="text1"/>
          <w:sz w:val="24"/>
          <w:lang w:val="en-GB"/>
        </w:rPr>
        <w:t xml:space="preserve">is inscribed with messages designed for </w:t>
      </w:r>
      <w:r w:rsidR="0010196A" w:rsidRPr="00EF3002">
        <w:rPr>
          <w:rFonts w:ascii="Calibri" w:hAnsi="Calibri" w:cs="Calibri"/>
          <w:color w:val="000000" w:themeColor="text1"/>
          <w:sz w:val="24"/>
          <w:lang w:val="en-GB"/>
        </w:rPr>
        <w:t>the Earthly audience</w:t>
      </w:r>
      <w:r w:rsidR="006D6B42" w:rsidRPr="00EF3002">
        <w:rPr>
          <w:rFonts w:ascii="Calibri" w:hAnsi="Calibri" w:cs="Calibri"/>
          <w:color w:val="000000" w:themeColor="text1"/>
          <w:sz w:val="24"/>
          <w:lang w:val="en-GB"/>
        </w:rPr>
        <w:t>: a</w:t>
      </w:r>
      <w:r w:rsidR="001336E0">
        <w:rPr>
          <w:rFonts w:ascii="Calibri" w:hAnsi="Calibri" w:cs="Calibri"/>
          <w:color w:val="000000" w:themeColor="text1"/>
          <w:sz w:val="24"/>
          <w:lang w:val="en-GB"/>
        </w:rPr>
        <w:t>n</w:t>
      </w:r>
      <w:r w:rsidR="006D6B42" w:rsidRPr="00EF3002">
        <w:rPr>
          <w:rFonts w:ascii="Calibri" w:hAnsi="Calibri" w:cs="Calibri"/>
          <w:color w:val="000000" w:themeColor="text1"/>
          <w:sz w:val="24"/>
          <w:lang w:val="en-GB"/>
        </w:rPr>
        <w:t xml:space="preserve"> </w:t>
      </w:r>
      <w:r w:rsidR="005D4F47" w:rsidRPr="00EF3002">
        <w:rPr>
          <w:rFonts w:ascii="Calibri" w:hAnsi="Calibri" w:cs="Calibri"/>
          <w:color w:val="000000" w:themeColor="text1"/>
          <w:sz w:val="24"/>
          <w:lang w:val="en-GB"/>
        </w:rPr>
        <w:t xml:space="preserve">image of Earth </w:t>
      </w:r>
      <w:r w:rsidR="00F63536">
        <w:rPr>
          <w:rFonts w:ascii="Calibri" w:hAnsi="Calibri" w:cs="Calibri"/>
          <w:color w:val="000000" w:themeColor="text1"/>
          <w:sz w:val="24"/>
          <w:lang w:val="en-GB"/>
        </w:rPr>
        <w:t xml:space="preserve">with a label </w:t>
      </w:r>
      <w:r w:rsidR="00164626" w:rsidRPr="00EF3002">
        <w:rPr>
          <w:rFonts w:ascii="Calibri" w:hAnsi="Calibri" w:cs="Calibri"/>
          <w:color w:val="000000" w:themeColor="text1"/>
          <w:sz w:val="24"/>
          <w:lang w:val="en-GB"/>
        </w:rPr>
        <w:t>that reads: ‘THE SOUNDS OF EARTH / SIDE 1 / NASA / THE UNITED STATES OF AMERICA / PLANET EARTH’</w:t>
      </w:r>
      <w:r w:rsidR="00090ED5" w:rsidRPr="00EF3002">
        <w:rPr>
          <w:rFonts w:ascii="Calibri" w:hAnsi="Calibri" w:cs="Calibri"/>
          <w:color w:val="000000" w:themeColor="text1"/>
          <w:sz w:val="24"/>
          <w:lang w:val="en-GB"/>
        </w:rPr>
        <w:t xml:space="preserve"> [</w:t>
      </w:r>
      <w:r w:rsidR="00090ED5" w:rsidRPr="00EF3002">
        <w:rPr>
          <w:rFonts w:ascii="Calibri" w:hAnsi="Calibri" w:cs="Calibri"/>
          <w:i/>
          <w:iCs/>
          <w:color w:val="000000" w:themeColor="text1"/>
          <w:sz w:val="24"/>
          <w:lang w:val="en-GB"/>
        </w:rPr>
        <w:t>Fig</w:t>
      </w:r>
      <w:r w:rsidR="003F51BD" w:rsidRPr="00EF3002">
        <w:rPr>
          <w:rFonts w:ascii="Calibri" w:hAnsi="Calibri" w:cs="Calibri"/>
          <w:i/>
          <w:iCs/>
          <w:color w:val="000000" w:themeColor="text1"/>
          <w:sz w:val="24"/>
          <w:lang w:val="en-GB"/>
        </w:rPr>
        <w:t>ure</w:t>
      </w:r>
      <w:r w:rsidR="00090ED5" w:rsidRPr="00EF3002">
        <w:rPr>
          <w:rFonts w:ascii="Calibri" w:hAnsi="Calibri" w:cs="Calibri"/>
          <w:i/>
          <w:iCs/>
          <w:color w:val="000000" w:themeColor="text1"/>
          <w:sz w:val="24"/>
          <w:lang w:val="en-GB"/>
        </w:rPr>
        <w:t xml:space="preserve"> </w:t>
      </w:r>
      <w:r w:rsidR="008D661B" w:rsidRPr="00EF3002">
        <w:rPr>
          <w:rFonts w:ascii="Calibri" w:hAnsi="Calibri" w:cs="Calibri"/>
          <w:i/>
          <w:iCs/>
          <w:color w:val="000000" w:themeColor="text1"/>
          <w:sz w:val="24"/>
          <w:lang w:val="en-GB"/>
        </w:rPr>
        <w:t>1</w:t>
      </w:r>
      <w:r w:rsidR="00CC426C" w:rsidRPr="00EF3002">
        <w:rPr>
          <w:rFonts w:ascii="Calibri" w:hAnsi="Calibri" w:cs="Calibri"/>
          <w:i/>
          <w:iCs/>
          <w:color w:val="000000" w:themeColor="text1"/>
          <w:sz w:val="24"/>
          <w:lang w:val="en-GB"/>
        </w:rPr>
        <w:t>7</w:t>
      </w:r>
      <w:r w:rsidR="00090ED5" w:rsidRPr="00EF3002">
        <w:rPr>
          <w:rFonts w:ascii="Calibri" w:hAnsi="Calibri" w:cs="Calibri"/>
          <w:color w:val="000000" w:themeColor="text1"/>
          <w:sz w:val="24"/>
          <w:lang w:val="en-GB"/>
        </w:rPr>
        <w:t>]</w:t>
      </w:r>
      <w:r w:rsidR="00164626" w:rsidRPr="00EF3002">
        <w:rPr>
          <w:rFonts w:ascii="Calibri" w:hAnsi="Calibri" w:cs="Calibri"/>
          <w:color w:val="000000" w:themeColor="text1"/>
          <w:sz w:val="24"/>
          <w:lang w:val="en-GB"/>
        </w:rPr>
        <w:t>.</w:t>
      </w:r>
      <w:r w:rsidR="00164626" w:rsidRPr="00EF3002">
        <w:rPr>
          <w:rStyle w:val="FootnoteReference"/>
          <w:rFonts w:ascii="Calibri" w:hAnsi="Calibri" w:cs="Calibri"/>
          <w:color w:val="000000" w:themeColor="text1"/>
          <w:sz w:val="24"/>
          <w:lang w:val="en-GB"/>
        </w:rPr>
        <w:footnoteReference w:id="164"/>
      </w:r>
      <w:r w:rsidR="00164626" w:rsidRPr="00EF3002">
        <w:rPr>
          <w:rFonts w:ascii="Calibri" w:hAnsi="Calibri" w:cs="Calibri"/>
          <w:color w:val="000000" w:themeColor="text1"/>
          <w:sz w:val="24"/>
          <w:lang w:val="en-GB"/>
        </w:rPr>
        <w:t xml:space="preserve"> </w:t>
      </w:r>
      <w:r w:rsidR="005C3C52" w:rsidRPr="00EF3002">
        <w:rPr>
          <w:rFonts w:ascii="Calibri" w:hAnsi="Calibri" w:cs="Calibri"/>
          <w:color w:val="000000" w:themeColor="text1"/>
          <w:sz w:val="24"/>
          <w:lang w:val="en-GB"/>
        </w:rPr>
        <w:t>The</w:t>
      </w:r>
      <w:r w:rsidR="00453731" w:rsidRPr="00EF3002">
        <w:rPr>
          <w:rFonts w:ascii="Calibri" w:hAnsi="Calibri" w:cs="Calibri"/>
          <w:color w:val="000000" w:themeColor="text1"/>
          <w:sz w:val="24"/>
          <w:lang w:val="en-GB"/>
        </w:rPr>
        <w:t xml:space="preserve">se words </w:t>
      </w:r>
      <w:r w:rsidR="005C3C52" w:rsidRPr="00EF3002">
        <w:rPr>
          <w:rFonts w:ascii="Calibri" w:hAnsi="Calibri" w:cs="Calibri"/>
          <w:color w:val="000000" w:themeColor="text1"/>
          <w:sz w:val="24"/>
          <w:lang w:val="en-GB"/>
        </w:rPr>
        <w:t>reveal</w:t>
      </w:r>
      <w:r w:rsidR="00994E96">
        <w:rPr>
          <w:rFonts w:ascii="Calibri" w:hAnsi="Calibri" w:cs="Calibri"/>
          <w:color w:val="000000" w:themeColor="text1"/>
          <w:sz w:val="24"/>
          <w:lang w:val="en-GB"/>
        </w:rPr>
        <w:t xml:space="preserve"> </w:t>
      </w:r>
      <w:r w:rsidR="00945DFF">
        <w:rPr>
          <w:rFonts w:ascii="Calibri" w:hAnsi="Calibri" w:cs="Calibri"/>
          <w:color w:val="000000" w:themeColor="text1"/>
          <w:sz w:val="24"/>
          <w:lang w:val="en-GB"/>
        </w:rPr>
        <w:t>the agency’s</w:t>
      </w:r>
      <w:r w:rsidR="002A14B8" w:rsidRPr="00EF3002">
        <w:rPr>
          <w:rFonts w:ascii="Calibri" w:hAnsi="Calibri" w:cs="Calibri"/>
          <w:color w:val="000000" w:themeColor="text1"/>
          <w:sz w:val="24"/>
          <w:lang w:val="en-GB"/>
        </w:rPr>
        <w:t xml:space="preserve"> </w:t>
      </w:r>
      <w:r w:rsidR="00806CDD" w:rsidRPr="00EF3002">
        <w:rPr>
          <w:rFonts w:ascii="Calibri" w:hAnsi="Calibri" w:cs="Calibri"/>
          <w:color w:val="000000" w:themeColor="text1"/>
          <w:sz w:val="24"/>
          <w:lang w:val="en-GB"/>
        </w:rPr>
        <w:t>intentions</w:t>
      </w:r>
      <w:r w:rsidR="00453731" w:rsidRPr="00EF3002">
        <w:rPr>
          <w:rFonts w:ascii="Calibri" w:hAnsi="Calibri" w:cs="Calibri"/>
          <w:color w:val="000000" w:themeColor="text1"/>
          <w:sz w:val="24"/>
          <w:lang w:val="en-GB"/>
        </w:rPr>
        <w:t>;</w:t>
      </w:r>
      <w:r w:rsidR="00EC3E9F">
        <w:rPr>
          <w:rFonts w:ascii="Calibri" w:hAnsi="Calibri" w:cs="Calibri"/>
          <w:color w:val="000000" w:themeColor="text1"/>
          <w:sz w:val="24"/>
          <w:lang w:val="en-GB"/>
        </w:rPr>
        <w:t xml:space="preserve"> </w:t>
      </w:r>
      <w:r w:rsidR="000A0AA0">
        <w:rPr>
          <w:rFonts w:ascii="Calibri" w:hAnsi="Calibri" w:cs="Calibri"/>
          <w:color w:val="000000" w:themeColor="text1"/>
          <w:sz w:val="24"/>
          <w:lang w:val="en-GB"/>
        </w:rPr>
        <w:t xml:space="preserve">crediting only </w:t>
      </w:r>
      <w:r w:rsidR="00945DFF">
        <w:rPr>
          <w:rFonts w:ascii="Calibri" w:hAnsi="Calibri" w:cs="Calibri"/>
          <w:color w:val="000000" w:themeColor="text1"/>
          <w:sz w:val="24"/>
          <w:lang w:val="en-GB"/>
        </w:rPr>
        <w:t>NASA</w:t>
      </w:r>
      <w:r w:rsidR="000A0AA0">
        <w:rPr>
          <w:rFonts w:ascii="Calibri" w:hAnsi="Calibri" w:cs="Calibri"/>
          <w:color w:val="000000" w:themeColor="text1"/>
          <w:sz w:val="24"/>
          <w:lang w:val="en-GB"/>
        </w:rPr>
        <w:t xml:space="preserve"> and the USA </w:t>
      </w:r>
      <w:r w:rsidR="00F25F28" w:rsidRPr="00EF3002">
        <w:rPr>
          <w:rFonts w:ascii="Calibri" w:hAnsi="Calibri" w:cs="Calibri"/>
          <w:color w:val="000000" w:themeColor="text1"/>
          <w:sz w:val="24"/>
          <w:lang w:val="en-GB"/>
        </w:rPr>
        <w:t>reduce</w:t>
      </w:r>
      <w:r w:rsidR="00354EF2">
        <w:rPr>
          <w:rFonts w:ascii="Calibri" w:hAnsi="Calibri" w:cs="Calibri"/>
          <w:color w:val="000000" w:themeColor="text1"/>
          <w:sz w:val="24"/>
          <w:lang w:val="en-GB"/>
        </w:rPr>
        <w:t>s</w:t>
      </w:r>
      <w:r w:rsidR="00F25F28" w:rsidRPr="00EF3002">
        <w:rPr>
          <w:rFonts w:ascii="Calibri" w:hAnsi="Calibri" w:cs="Calibri"/>
          <w:color w:val="000000" w:themeColor="text1"/>
          <w:sz w:val="24"/>
          <w:lang w:val="en-GB"/>
        </w:rPr>
        <w:t xml:space="preserve"> a global identity to a</w:t>
      </w:r>
      <w:r w:rsidR="004D692D">
        <w:rPr>
          <w:rFonts w:ascii="Calibri" w:hAnsi="Calibri" w:cs="Calibri"/>
          <w:color w:val="000000" w:themeColor="text1"/>
          <w:sz w:val="24"/>
          <w:lang w:val="en-GB"/>
        </w:rPr>
        <w:t>n American</w:t>
      </w:r>
      <w:r w:rsidR="00F25F28" w:rsidRPr="00EF3002">
        <w:rPr>
          <w:rFonts w:ascii="Calibri" w:hAnsi="Calibri" w:cs="Calibri"/>
          <w:color w:val="000000" w:themeColor="text1"/>
          <w:sz w:val="24"/>
          <w:lang w:val="en-GB"/>
        </w:rPr>
        <w:t xml:space="preserve"> one—a choice reminiscent of the Apollo I and XI mission patches discussed in Section I [</w:t>
      </w:r>
      <w:r w:rsidR="00F25F28" w:rsidRPr="00EF3002">
        <w:rPr>
          <w:rFonts w:ascii="Calibri" w:hAnsi="Calibri" w:cs="Calibri"/>
          <w:i/>
          <w:iCs/>
          <w:color w:val="000000" w:themeColor="text1"/>
          <w:sz w:val="24"/>
          <w:lang w:val="en-GB"/>
        </w:rPr>
        <w:t>Figures 12-13</w:t>
      </w:r>
      <w:r w:rsidR="00F25F28" w:rsidRPr="00EF3002">
        <w:rPr>
          <w:rFonts w:ascii="Calibri" w:hAnsi="Calibri" w:cs="Calibri"/>
          <w:color w:val="000000" w:themeColor="text1"/>
          <w:sz w:val="24"/>
          <w:lang w:val="en-GB"/>
        </w:rPr>
        <w:t>].</w:t>
      </w:r>
      <w:r w:rsidR="0054763D" w:rsidRPr="00EF3002">
        <w:rPr>
          <w:rFonts w:ascii="Calibri" w:hAnsi="Calibri" w:cs="Calibri"/>
          <w:color w:val="000000" w:themeColor="text1"/>
          <w:sz w:val="24"/>
          <w:lang w:val="en-GB"/>
        </w:rPr>
        <w:t xml:space="preserve"> </w:t>
      </w:r>
    </w:p>
    <w:p w14:paraId="2AA56E0E" w14:textId="2F3F511E" w:rsidR="008D1988" w:rsidRPr="00EF3002" w:rsidRDefault="00BF0988" w:rsidP="008D1988">
      <w:pPr>
        <w:keepNext/>
        <w:spacing w:before="100" w:beforeAutospacing="1" w:after="100" w:afterAutospacing="1"/>
        <w:jc w:val="center"/>
        <w:rPr>
          <w:color w:val="000000" w:themeColor="text1"/>
          <w:lang w:val="en-GB"/>
        </w:rPr>
      </w:pPr>
      <w:r w:rsidRPr="00EF3002">
        <w:rPr>
          <w:noProof/>
          <w:color w:val="000000" w:themeColor="text1"/>
          <w:lang w:val="en-GB"/>
        </w:rPr>
        <w:lastRenderedPageBreak/>
        <w:drawing>
          <wp:inline distT="0" distB="0" distL="0" distR="0" wp14:anchorId="2B17C13E" wp14:editId="18FD85D5">
            <wp:extent cx="3187700" cy="309880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37">
                      <a:extLst>
                        <a:ext uri="{28A0092B-C50C-407E-A947-70E740481C1C}">
                          <a14:useLocalDpi xmlns:a14="http://schemas.microsoft.com/office/drawing/2010/main" val="0"/>
                        </a:ext>
                      </a:extLst>
                    </a:blip>
                    <a:stretch>
                      <a:fillRect/>
                    </a:stretch>
                  </pic:blipFill>
                  <pic:spPr>
                    <a:xfrm>
                      <a:off x="0" y="0"/>
                      <a:ext cx="3187700" cy="3098800"/>
                    </a:xfrm>
                    <a:prstGeom prst="rect">
                      <a:avLst/>
                    </a:prstGeom>
                  </pic:spPr>
                </pic:pic>
              </a:graphicData>
            </a:graphic>
          </wp:inline>
        </w:drawing>
      </w:r>
    </w:p>
    <w:p w14:paraId="68654CBC" w14:textId="04F874F7" w:rsidR="00D80858" w:rsidRPr="0005387B" w:rsidRDefault="008D1988" w:rsidP="0005387B">
      <w:pPr>
        <w:pStyle w:val="Caption"/>
        <w:jc w:val="center"/>
        <w:rPr>
          <w:rFonts w:ascii="Calibri" w:hAnsi="Calibri" w:cs="Calibri"/>
          <w:color w:val="000000" w:themeColor="text1"/>
          <w:lang w:val="en-GB"/>
        </w:rPr>
      </w:pPr>
      <w:r w:rsidRPr="00EF3002">
        <w:rPr>
          <w:color w:val="000000" w:themeColor="text1"/>
          <w:lang w:val="en-GB"/>
        </w:rPr>
        <w:t xml:space="preserve">Fig. </w:t>
      </w:r>
      <w:r w:rsidRPr="00EF3002">
        <w:rPr>
          <w:color w:val="000000" w:themeColor="text1"/>
          <w:lang w:val="en-GB"/>
        </w:rPr>
        <w:fldChar w:fldCharType="begin"/>
      </w:r>
      <w:r w:rsidRPr="00EF3002">
        <w:rPr>
          <w:color w:val="000000" w:themeColor="text1"/>
          <w:lang w:val="en-GB"/>
        </w:rPr>
        <w:instrText xml:space="preserve"> SEQ Figure \* ARABIC </w:instrText>
      </w:r>
      <w:r w:rsidRPr="00EF3002">
        <w:rPr>
          <w:color w:val="000000" w:themeColor="text1"/>
          <w:lang w:val="en-GB"/>
        </w:rPr>
        <w:fldChar w:fldCharType="separate"/>
      </w:r>
      <w:r w:rsidR="009F70A9" w:rsidRPr="00EF3002">
        <w:rPr>
          <w:noProof/>
          <w:color w:val="000000" w:themeColor="text1"/>
          <w:lang w:val="en-GB"/>
        </w:rPr>
        <w:t>17</w:t>
      </w:r>
      <w:r w:rsidRPr="00EF3002">
        <w:rPr>
          <w:noProof/>
          <w:color w:val="000000" w:themeColor="text1"/>
          <w:lang w:val="en-GB"/>
        </w:rPr>
        <w:fldChar w:fldCharType="end"/>
      </w:r>
      <w:r w:rsidRPr="00EF3002">
        <w:rPr>
          <w:color w:val="000000" w:themeColor="text1"/>
          <w:lang w:val="en-GB"/>
        </w:rPr>
        <w:t xml:space="preserve">: </w:t>
      </w:r>
      <w:r w:rsidRPr="00EF3002">
        <w:rPr>
          <w:i w:val="0"/>
          <w:iCs w:val="0"/>
          <w:color w:val="000000" w:themeColor="text1"/>
          <w:lang w:val="en-GB"/>
        </w:rPr>
        <w:t>NASA Jet Propulsion Laboratory</w:t>
      </w:r>
      <w:r w:rsidRPr="00EF3002">
        <w:rPr>
          <w:color w:val="000000" w:themeColor="text1"/>
          <w:lang w:val="en-GB"/>
        </w:rPr>
        <w:t xml:space="preserve">, The </w:t>
      </w:r>
      <w:r w:rsidR="00AF5537">
        <w:rPr>
          <w:color w:val="000000" w:themeColor="text1"/>
          <w:lang w:val="en-GB"/>
        </w:rPr>
        <w:t xml:space="preserve">Voyager </w:t>
      </w:r>
      <w:r w:rsidRPr="00EF3002">
        <w:rPr>
          <w:color w:val="000000" w:themeColor="text1"/>
          <w:lang w:val="en-GB"/>
        </w:rPr>
        <w:t>Golden Record</w:t>
      </w:r>
      <w:r w:rsidRPr="00EF3002">
        <w:rPr>
          <w:i w:val="0"/>
          <w:iCs w:val="0"/>
          <w:color w:val="000000" w:themeColor="text1"/>
          <w:lang w:val="en-GB"/>
        </w:rPr>
        <w:t>, 1977. Image: NASA/JPL.</w:t>
      </w:r>
    </w:p>
    <w:p w14:paraId="15193F6C" w14:textId="2B1A85A1" w:rsidR="00F77CC9" w:rsidRPr="0047294A" w:rsidRDefault="006121E0" w:rsidP="0047294A">
      <w:pPr>
        <w:spacing w:line="360" w:lineRule="auto"/>
        <w:ind w:firstLine="720"/>
        <w:rPr>
          <w:rStyle w:val="s2"/>
          <w:rFonts w:ascii="Calibri" w:hAnsi="Calibri" w:cs="Calibri"/>
          <w:i w:val="0"/>
          <w:iCs w:val="0"/>
          <w:color w:val="000000" w:themeColor="text1"/>
          <w:sz w:val="24"/>
          <w:szCs w:val="24"/>
          <w:lang w:val="en-GB"/>
        </w:rPr>
      </w:pPr>
      <w:r w:rsidRPr="00EF3002">
        <w:rPr>
          <w:rFonts w:ascii="Calibri" w:hAnsi="Calibri" w:cs="Calibri"/>
          <w:color w:val="000000" w:themeColor="text1"/>
          <w:lang w:val="en-GB"/>
        </w:rPr>
        <w:t xml:space="preserve">Unlike Pioneer’s </w:t>
      </w:r>
      <w:r w:rsidR="009F4440" w:rsidRPr="00EF3002">
        <w:rPr>
          <w:rFonts w:ascii="Calibri" w:hAnsi="Calibri" w:cs="Calibri"/>
          <w:color w:val="000000" w:themeColor="text1"/>
          <w:lang w:val="en-GB"/>
        </w:rPr>
        <w:t xml:space="preserve">silent </w:t>
      </w:r>
      <w:r w:rsidRPr="00EF3002">
        <w:rPr>
          <w:rFonts w:ascii="Calibri" w:hAnsi="Calibri" w:cs="Calibri"/>
          <w:color w:val="000000" w:themeColor="text1"/>
          <w:lang w:val="en-GB"/>
        </w:rPr>
        <w:t>wave, Voyager</w:t>
      </w:r>
      <w:r w:rsidR="006C5467" w:rsidRPr="00EF3002">
        <w:rPr>
          <w:rFonts w:ascii="Calibri" w:hAnsi="Calibri" w:cs="Calibri"/>
          <w:color w:val="000000" w:themeColor="text1"/>
          <w:lang w:val="en-GB"/>
        </w:rPr>
        <w:t>’s messaging is rich and complex</w:t>
      </w:r>
      <w:r w:rsidR="00170B7F">
        <w:rPr>
          <w:rFonts w:ascii="Calibri" w:hAnsi="Calibri" w:cs="Calibri"/>
          <w:color w:val="000000" w:themeColor="text1"/>
          <w:lang w:val="en-GB"/>
        </w:rPr>
        <w:t xml:space="preserve">. It illustrates </w:t>
      </w:r>
      <w:r w:rsidR="00A5251A" w:rsidRPr="00EF3002">
        <w:rPr>
          <w:rFonts w:ascii="Calibri" w:hAnsi="Calibri" w:cs="Calibri"/>
          <w:color w:val="000000" w:themeColor="text1"/>
          <w:lang w:val="en-GB"/>
        </w:rPr>
        <w:t>a sincere attempt to</w:t>
      </w:r>
      <w:r w:rsidR="00FF3A25" w:rsidRPr="00EF3002">
        <w:rPr>
          <w:rFonts w:ascii="Calibri" w:hAnsi="Calibri" w:cs="Calibri"/>
          <w:color w:val="000000" w:themeColor="text1"/>
          <w:lang w:val="en-GB"/>
        </w:rPr>
        <w:t xml:space="preserve"> address </w:t>
      </w:r>
      <w:r w:rsidR="00D515E5">
        <w:rPr>
          <w:rFonts w:ascii="Calibri" w:hAnsi="Calibri" w:cs="Calibri"/>
          <w:color w:val="000000" w:themeColor="text1"/>
          <w:lang w:val="en-GB"/>
        </w:rPr>
        <w:t>an</w:t>
      </w:r>
      <w:r w:rsidR="00FF3A25" w:rsidRPr="00EF3002">
        <w:rPr>
          <w:rFonts w:ascii="Calibri" w:hAnsi="Calibri" w:cs="Calibri"/>
          <w:color w:val="000000" w:themeColor="text1"/>
          <w:lang w:val="en-GB"/>
        </w:rPr>
        <w:t xml:space="preserve"> </w:t>
      </w:r>
      <w:r w:rsidR="007C5DA9" w:rsidRPr="00EF3002">
        <w:rPr>
          <w:rFonts w:ascii="Calibri" w:hAnsi="Calibri" w:cs="Calibri"/>
          <w:color w:val="000000" w:themeColor="text1"/>
          <w:lang w:val="en-GB"/>
        </w:rPr>
        <w:t>extra-terrestrial audience. T</w:t>
      </w:r>
      <w:r w:rsidR="003D4489" w:rsidRPr="00EF3002">
        <w:rPr>
          <w:rFonts w:ascii="Calibri" w:hAnsi="Calibri" w:cs="Calibri"/>
          <w:color w:val="000000" w:themeColor="text1"/>
          <w:lang w:val="en-GB"/>
        </w:rPr>
        <w:t>he record uses</w:t>
      </w:r>
      <w:r w:rsidR="00164626" w:rsidRPr="00EF3002">
        <w:rPr>
          <w:rFonts w:ascii="Calibri" w:hAnsi="Calibri" w:cs="Calibri"/>
          <w:color w:val="000000" w:themeColor="text1"/>
          <w:lang w:val="en-GB"/>
        </w:rPr>
        <w:t xml:space="preserve"> a variety of visual and auditory content curated to provide a glimpse of Earth</w:t>
      </w:r>
      <w:r w:rsidR="00E212F6" w:rsidRPr="00EF3002">
        <w:rPr>
          <w:rFonts w:ascii="Calibri" w:hAnsi="Calibri" w:cs="Calibri"/>
          <w:color w:val="000000" w:themeColor="text1"/>
          <w:lang w:val="en-GB"/>
        </w:rPr>
        <w:t xml:space="preserve">, including </w:t>
      </w:r>
      <w:r w:rsidR="003B4E98" w:rsidRPr="00EF3002">
        <w:rPr>
          <w:rStyle w:val="s1"/>
          <w:rFonts w:ascii="Calibri" w:hAnsi="Calibri" w:cs="Calibri"/>
          <w:color w:val="000000" w:themeColor="text1"/>
          <w:sz w:val="24"/>
          <w:szCs w:val="24"/>
          <w:lang w:val="en-GB"/>
        </w:rPr>
        <w:t xml:space="preserve">a twelve-minute ‘sound essay’, </w:t>
      </w:r>
      <w:r w:rsidR="007D5860">
        <w:rPr>
          <w:rStyle w:val="s1"/>
          <w:rFonts w:ascii="Calibri" w:hAnsi="Calibri" w:cs="Calibri"/>
          <w:color w:val="000000" w:themeColor="text1"/>
          <w:sz w:val="24"/>
          <w:szCs w:val="24"/>
          <w:lang w:val="en-GB"/>
        </w:rPr>
        <w:t>images</w:t>
      </w:r>
      <w:r w:rsidR="003B4E98" w:rsidRPr="00EF3002">
        <w:rPr>
          <w:rStyle w:val="s1"/>
          <w:rFonts w:ascii="Calibri" w:hAnsi="Calibri" w:cs="Calibri"/>
          <w:color w:val="000000" w:themeColor="text1"/>
          <w:sz w:val="24"/>
          <w:szCs w:val="24"/>
          <w:lang w:val="en-GB"/>
        </w:rPr>
        <w:t xml:space="preserve"> related to nature, science, and human activities, </w:t>
      </w:r>
      <w:r w:rsidR="003B4E98" w:rsidRPr="00EF3002">
        <w:rPr>
          <w:rFonts w:ascii="Calibri" w:hAnsi="Calibri" w:cs="Calibri"/>
          <w:color w:val="000000" w:themeColor="text1"/>
          <w:lang w:val="en-GB"/>
        </w:rPr>
        <w:t xml:space="preserve">recorded greetings in more than </w:t>
      </w:r>
      <w:r w:rsidR="00F03FF6" w:rsidRPr="00EF3002">
        <w:rPr>
          <w:rFonts w:ascii="Calibri" w:hAnsi="Calibri" w:cs="Calibri"/>
          <w:color w:val="000000" w:themeColor="text1"/>
          <w:lang w:val="en-GB"/>
        </w:rPr>
        <w:t>fifty</w:t>
      </w:r>
      <w:r w:rsidR="003B4E98" w:rsidRPr="00EF3002">
        <w:rPr>
          <w:rFonts w:ascii="Calibri" w:hAnsi="Calibri" w:cs="Calibri"/>
          <w:color w:val="000000" w:themeColor="text1"/>
          <w:lang w:val="en-GB"/>
        </w:rPr>
        <w:t xml:space="preserve"> languages, and ninety-minutes of music.</w:t>
      </w:r>
      <w:r w:rsidR="005B427E" w:rsidRPr="00EF3002">
        <w:rPr>
          <w:rStyle w:val="FootnoteReference"/>
          <w:rFonts w:ascii="Calibri" w:hAnsi="Calibri" w:cs="Calibri"/>
          <w:color w:val="000000" w:themeColor="text1"/>
          <w:lang w:val="en-GB"/>
        </w:rPr>
        <w:footnoteReference w:id="165"/>
      </w:r>
      <w:r w:rsidR="00875CEB" w:rsidRPr="00EF3002">
        <w:rPr>
          <w:rFonts w:ascii="Calibri" w:hAnsi="Calibri" w:cs="Calibri"/>
          <w:color w:val="000000" w:themeColor="text1"/>
          <w:position w:val="8"/>
          <w:lang w:val="en-GB"/>
        </w:rPr>
        <w:t xml:space="preserve"> </w:t>
      </w:r>
      <w:proofErr w:type="spellStart"/>
      <w:r w:rsidR="00214B43" w:rsidRPr="00EF3002">
        <w:rPr>
          <w:rFonts w:ascii="Calibri" w:eastAsiaTheme="minorHAnsi" w:hAnsi="Calibri" w:cs="Calibri"/>
          <w:color w:val="000000" w:themeColor="text1"/>
          <w:lang w:val="en-GB"/>
        </w:rPr>
        <w:t>Impey</w:t>
      </w:r>
      <w:proofErr w:type="spellEnd"/>
      <w:r w:rsidR="00214B43" w:rsidRPr="00EF3002">
        <w:rPr>
          <w:rFonts w:ascii="Calibri" w:eastAsiaTheme="minorHAnsi" w:hAnsi="Calibri" w:cs="Calibri"/>
          <w:color w:val="000000" w:themeColor="text1"/>
          <w:lang w:val="en-GB"/>
        </w:rPr>
        <w:t xml:space="preserve"> and Henry describe</w:t>
      </w:r>
      <w:r w:rsidR="001A34D3" w:rsidRPr="00EF3002">
        <w:rPr>
          <w:rFonts w:ascii="Calibri" w:eastAsiaTheme="minorHAnsi" w:hAnsi="Calibri" w:cs="Calibri"/>
          <w:color w:val="000000" w:themeColor="text1"/>
          <w:lang w:val="en-GB"/>
        </w:rPr>
        <w:t>d</w:t>
      </w:r>
      <w:r w:rsidR="00214B43" w:rsidRPr="00EF3002">
        <w:rPr>
          <w:rFonts w:ascii="Calibri" w:eastAsiaTheme="minorHAnsi" w:hAnsi="Calibri" w:cs="Calibri"/>
          <w:color w:val="000000" w:themeColor="text1"/>
          <w:lang w:val="en-GB"/>
        </w:rPr>
        <w:t xml:space="preserve"> t</w:t>
      </w:r>
      <w:r w:rsidR="00164626" w:rsidRPr="00EF3002">
        <w:rPr>
          <w:rFonts w:ascii="Calibri" w:eastAsiaTheme="minorHAnsi" w:hAnsi="Calibri" w:cs="Calibri"/>
          <w:color w:val="000000" w:themeColor="text1"/>
          <w:lang w:val="en-GB"/>
        </w:rPr>
        <w:t xml:space="preserve">he sound essay </w:t>
      </w:r>
      <w:r w:rsidR="00214B43" w:rsidRPr="00EF3002">
        <w:rPr>
          <w:rFonts w:ascii="Calibri" w:eastAsiaTheme="minorHAnsi" w:hAnsi="Calibri" w:cs="Calibri"/>
          <w:color w:val="000000" w:themeColor="text1"/>
          <w:lang w:val="en-GB"/>
        </w:rPr>
        <w:t>as</w:t>
      </w:r>
      <w:r w:rsidR="003B02FA" w:rsidRPr="00EF3002">
        <w:rPr>
          <w:rFonts w:ascii="Calibri" w:eastAsiaTheme="minorHAnsi" w:hAnsi="Calibri" w:cs="Calibri"/>
          <w:color w:val="000000" w:themeColor="text1"/>
          <w:lang w:val="en-GB"/>
        </w:rPr>
        <w:t xml:space="preserve"> </w:t>
      </w:r>
      <w:r w:rsidR="00F6683E" w:rsidRPr="00EF3002">
        <w:rPr>
          <w:rFonts w:ascii="Calibri" w:eastAsiaTheme="minorHAnsi" w:hAnsi="Calibri" w:cs="Calibri"/>
          <w:color w:val="000000" w:themeColor="text1"/>
          <w:lang w:val="en-GB"/>
        </w:rPr>
        <w:t>an imaginative composition</w:t>
      </w:r>
      <w:r w:rsidR="00164626" w:rsidRPr="00EF3002">
        <w:rPr>
          <w:rFonts w:ascii="Calibri" w:eastAsiaTheme="minorHAnsi" w:hAnsi="Calibri" w:cs="Calibri"/>
          <w:color w:val="000000" w:themeColor="text1"/>
          <w:lang w:val="en-GB"/>
        </w:rPr>
        <w:t xml:space="preserve"> loosely </w:t>
      </w:r>
      <w:r w:rsidR="00602E10" w:rsidRPr="00EF3002">
        <w:rPr>
          <w:rFonts w:ascii="Calibri" w:eastAsiaTheme="minorHAnsi" w:hAnsi="Calibri" w:cs="Calibri"/>
          <w:color w:val="000000" w:themeColor="text1"/>
          <w:lang w:val="en-GB"/>
        </w:rPr>
        <w:t>trac</w:t>
      </w:r>
      <w:r w:rsidR="00887508" w:rsidRPr="00EF3002">
        <w:rPr>
          <w:rFonts w:ascii="Calibri" w:eastAsiaTheme="minorHAnsi" w:hAnsi="Calibri" w:cs="Calibri"/>
          <w:color w:val="000000" w:themeColor="text1"/>
          <w:lang w:val="en-GB"/>
        </w:rPr>
        <w:t>ing</w:t>
      </w:r>
      <w:r w:rsidR="00164626" w:rsidRPr="00EF3002">
        <w:rPr>
          <w:rFonts w:ascii="Calibri" w:eastAsiaTheme="minorHAnsi" w:hAnsi="Calibri" w:cs="Calibri"/>
          <w:color w:val="000000" w:themeColor="text1"/>
          <w:lang w:val="en-GB"/>
        </w:rPr>
        <w:t xml:space="preserve"> </w:t>
      </w:r>
      <w:r w:rsidR="001C2A89" w:rsidRPr="00EF3002">
        <w:rPr>
          <w:rFonts w:ascii="Calibri" w:eastAsiaTheme="minorHAnsi" w:hAnsi="Calibri" w:cs="Calibri"/>
          <w:color w:val="000000" w:themeColor="text1"/>
          <w:lang w:val="en-GB"/>
        </w:rPr>
        <w:t xml:space="preserve">earth’s history from early creation to </w:t>
      </w:r>
      <w:r w:rsidR="00FE35D9" w:rsidRPr="00EF3002">
        <w:rPr>
          <w:rFonts w:ascii="Calibri" w:eastAsiaTheme="minorHAnsi" w:hAnsi="Calibri" w:cs="Calibri"/>
          <w:color w:val="000000" w:themeColor="text1"/>
          <w:lang w:val="en-GB"/>
        </w:rPr>
        <w:t>humanity</w:t>
      </w:r>
      <w:r w:rsidR="00164626" w:rsidRPr="00EF3002">
        <w:rPr>
          <w:rFonts w:ascii="Calibri" w:eastAsiaTheme="minorHAnsi" w:hAnsi="Calibri" w:cs="Calibri"/>
          <w:color w:val="000000" w:themeColor="text1"/>
          <w:lang w:val="en-GB"/>
        </w:rPr>
        <w:t xml:space="preserve">’s path to the </w:t>
      </w:r>
      <w:r w:rsidR="00052B90" w:rsidRPr="00EF3002">
        <w:rPr>
          <w:rFonts w:ascii="Calibri" w:eastAsiaTheme="minorHAnsi" w:hAnsi="Calibri" w:cs="Calibri"/>
          <w:color w:val="000000" w:themeColor="text1"/>
          <w:lang w:val="en-GB"/>
        </w:rPr>
        <w:t>stars</w:t>
      </w:r>
      <w:r w:rsidR="007D7096">
        <w:rPr>
          <w:rFonts w:ascii="Calibri" w:eastAsiaTheme="minorHAnsi" w:hAnsi="Calibri" w:cs="Calibri"/>
          <w:color w:val="000000" w:themeColor="text1"/>
          <w:lang w:val="en-GB"/>
        </w:rPr>
        <w:t xml:space="preserve">. </w:t>
      </w:r>
      <w:r w:rsidR="00EA4636">
        <w:rPr>
          <w:rFonts w:ascii="Calibri" w:eastAsiaTheme="minorHAnsi" w:hAnsi="Calibri" w:cs="Calibri"/>
          <w:color w:val="000000" w:themeColor="text1"/>
          <w:lang w:val="en-GB"/>
        </w:rPr>
        <w:t>It concluded with</w:t>
      </w:r>
      <w:r w:rsidR="00164626" w:rsidRPr="00EF3002">
        <w:rPr>
          <w:rStyle w:val="s2"/>
          <w:rFonts w:ascii="Calibri" w:hAnsi="Calibri" w:cs="Calibri"/>
          <w:i w:val="0"/>
          <w:iCs w:val="0"/>
          <w:color w:val="000000" w:themeColor="text1"/>
          <w:sz w:val="24"/>
          <w:szCs w:val="24"/>
          <w:lang w:val="en-GB"/>
        </w:rPr>
        <w:t xml:space="preserve"> the electro-magnetic waves of human brain activity juxtaposed with those of a pulsar. </w:t>
      </w:r>
      <w:proofErr w:type="spellStart"/>
      <w:r w:rsidR="00164626" w:rsidRPr="00EF3002">
        <w:rPr>
          <w:rStyle w:val="s2"/>
          <w:rFonts w:ascii="Calibri" w:hAnsi="Calibri" w:cs="Calibri"/>
          <w:i w:val="0"/>
          <w:iCs w:val="0"/>
          <w:color w:val="000000" w:themeColor="text1"/>
          <w:sz w:val="24"/>
          <w:szCs w:val="24"/>
          <w:lang w:val="en-GB"/>
        </w:rPr>
        <w:t>Druyan</w:t>
      </w:r>
      <w:proofErr w:type="spellEnd"/>
      <w:r w:rsidR="00164626" w:rsidRPr="00EF3002">
        <w:rPr>
          <w:rStyle w:val="s2"/>
          <w:rFonts w:ascii="Calibri" w:hAnsi="Calibri" w:cs="Calibri"/>
          <w:i w:val="0"/>
          <w:iCs w:val="0"/>
          <w:color w:val="000000" w:themeColor="text1"/>
          <w:sz w:val="24"/>
          <w:szCs w:val="24"/>
          <w:lang w:val="en-GB"/>
        </w:rPr>
        <w:t xml:space="preserve">, the subject whose brain waves were recorded, </w:t>
      </w:r>
      <w:r w:rsidR="00DC5F37" w:rsidRPr="00EF3002">
        <w:rPr>
          <w:rStyle w:val="s2"/>
          <w:rFonts w:ascii="Calibri" w:hAnsi="Calibri" w:cs="Calibri"/>
          <w:i w:val="0"/>
          <w:iCs w:val="0"/>
          <w:color w:val="000000" w:themeColor="text1"/>
          <w:sz w:val="24"/>
          <w:szCs w:val="24"/>
          <w:lang w:val="en-GB"/>
        </w:rPr>
        <w:t>wrote</w:t>
      </w:r>
      <w:r w:rsidR="00164626" w:rsidRPr="00EF3002">
        <w:rPr>
          <w:rStyle w:val="s2"/>
          <w:rFonts w:ascii="Calibri" w:hAnsi="Calibri" w:cs="Calibri"/>
          <w:i w:val="0"/>
          <w:iCs w:val="0"/>
          <w:color w:val="000000" w:themeColor="text1"/>
          <w:sz w:val="24"/>
          <w:szCs w:val="24"/>
          <w:lang w:val="en-GB"/>
        </w:rPr>
        <w:t xml:space="preserve">, </w:t>
      </w:r>
    </w:p>
    <w:p w14:paraId="67074651" w14:textId="4D3C5CFC" w:rsidR="00164626" w:rsidRPr="00EF3002" w:rsidRDefault="00164626" w:rsidP="008065DE">
      <w:pPr>
        <w:pStyle w:val="p1"/>
        <w:spacing w:after="120"/>
        <w:ind w:left="720"/>
        <w:rPr>
          <w:rStyle w:val="s1"/>
          <w:rFonts w:ascii="Calibri" w:hAnsi="Calibri" w:cs="Calibri"/>
          <w:color w:val="000000" w:themeColor="text1"/>
          <w:sz w:val="24"/>
          <w:szCs w:val="24"/>
          <w:lang w:val="en-GB"/>
        </w:rPr>
      </w:pPr>
      <w:r w:rsidRPr="00EF3002">
        <w:rPr>
          <w:rStyle w:val="s1"/>
          <w:rFonts w:ascii="Calibri" w:hAnsi="Calibri" w:cs="Calibri"/>
          <w:color w:val="000000" w:themeColor="text1"/>
          <w:sz w:val="24"/>
          <w:szCs w:val="24"/>
          <w:lang w:val="en-GB"/>
        </w:rPr>
        <w:t xml:space="preserve">My </w:t>
      </w:r>
      <w:r w:rsidR="004D3FC2" w:rsidRPr="00EF3002">
        <w:rPr>
          <w:rStyle w:val="s1"/>
          <w:rFonts w:ascii="Calibri" w:hAnsi="Calibri" w:cs="Calibri"/>
          <w:color w:val="000000" w:themeColor="text1"/>
          <w:sz w:val="24"/>
          <w:szCs w:val="24"/>
          <w:lang w:val="en-GB"/>
        </w:rPr>
        <w:t>. . .</w:t>
      </w:r>
      <w:r w:rsidRPr="00EF3002">
        <w:rPr>
          <w:rStyle w:val="s1"/>
          <w:rFonts w:ascii="Calibri" w:hAnsi="Calibri" w:cs="Calibri"/>
          <w:color w:val="000000" w:themeColor="text1"/>
          <w:sz w:val="24"/>
          <w:szCs w:val="24"/>
          <w:lang w:val="en-GB"/>
        </w:rPr>
        <w:t xml:space="preserve"> life signs sound a little like recorded radio static from the depths of space. The electrical signatures of a human being and a star seemed, in such recordings, not so different, and symbolized our relatedness and indebtedness to the cosmos.</w:t>
      </w:r>
      <w:r w:rsidRPr="00EF3002">
        <w:rPr>
          <w:rStyle w:val="FootnoteReference"/>
          <w:rFonts w:ascii="Calibri" w:hAnsi="Calibri" w:cs="Calibri"/>
          <w:color w:val="000000" w:themeColor="text1"/>
          <w:sz w:val="24"/>
          <w:szCs w:val="24"/>
          <w:lang w:val="en-GB"/>
        </w:rPr>
        <w:footnoteReference w:id="166"/>
      </w:r>
      <w:r w:rsidRPr="00EF3002">
        <w:rPr>
          <w:rStyle w:val="s1"/>
          <w:rFonts w:ascii="Calibri" w:hAnsi="Calibri" w:cs="Calibri"/>
          <w:color w:val="000000" w:themeColor="text1"/>
          <w:sz w:val="24"/>
          <w:szCs w:val="24"/>
          <w:lang w:val="en-GB"/>
        </w:rPr>
        <w:t xml:space="preserve"> </w:t>
      </w:r>
    </w:p>
    <w:p w14:paraId="34A8BA5E" w14:textId="3154C07B" w:rsidR="00164626" w:rsidRPr="009137A1" w:rsidRDefault="00C31148" w:rsidP="009137A1">
      <w:pPr>
        <w:spacing w:line="360" w:lineRule="auto"/>
        <w:rPr>
          <w:rFonts w:ascii="Calibri" w:eastAsiaTheme="minorEastAsia" w:hAnsi="Calibri" w:cs="Calibri"/>
          <w:color w:val="000000" w:themeColor="text1"/>
          <w:lang w:val="en-GB"/>
        </w:rPr>
      </w:pPr>
      <w:r w:rsidRPr="00EF3002">
        <w:rPr>
          <w:rFonts w:ascii="Calibri" w:hAnsi="Calibri" w:cs="Calibri"/>
          <w:color w:val="000000" w:themeColor="text1"/>
          <w:lang w:val="en-GB"/>
        </w:rPr>
        <w:t>To reflect the diversity of human culture, t</w:t>
      </w:r>
      <w:r w:rsidR="00164626" w:rsidRPr="00EF3002">
        <w:rPr>
          <w:rFonts w:ascii="Calibri" w:hAnsi="Calibri" w:cs="Calibri"/>
          <w:color w:val="000000" w:themeColor="text1"/>
          <w:lang w:val="en-GB"/>
        </w:rPr>
        <w:t>he record also included greetings</w:t>
      </w:r>
      <w:r w:rsidR="003B16D2" w:rsidRPr="00EF3002">
        <w:rPr>
          <w:rFonts w:ascii="Calibri" w:hAnsi="Calibri" w:cs="Calibri"/>
          <w:color w:val="000000" w:themeColor="text1"/>
          <w:lang w:val="en-GB"/>
        </w:rPr>
        <w:t xml:space="preserve"> from people</w:t>
      </w:r>
      <w:r w:rsidR="00164626" w:rsidRPr="00EF3002">
        <w:rPr>
          <w:rFonts w:ascii="Calibri" w:hAnsi="Calibri" w:cs="Calibri"/>
          <w:color w:val="000000" w:themeColor="text1"/>
          <w:lang w:val="en-GB"/>
        </w:rPr>
        <w:t xml:space="preserve"> </w:t>
      </w:r>
      <w:r w:rsidR="00677C30">
        <w:rPr>
          <w:rFonts w:ascii="Calibri" w:hAnsi="Calibri" w:cs="Calibri"/>
          <w:color w:val="000000" w:themeColor="text1"/>
          <w:lang w:val="en-GB"/>
        </w:rPr>
        <w:t xml:space="preserve">with commonly spoken </w:t>
      </w:r>
      <w:r w:rsidR="00292449" w:rsidRPr="00EF3002">
        <w:rPr>
          <w:rFonts w:ascii="Calibri" w:hAnsi="Calibri" w:cs="Calibri"/>
          <w:color w:val="000000" w:themeColor="text1"/>
          <w:lang w:val="en-GB"/>
        </w:rPr>
        <w:t>l</w:t>
      </w:r>
      <w:r w:rsidR="00164626" w:rsidRPr="00EF3002">
        <w:rPr>
          <w:rFonts w:ascii="Calibri" w:hAnsi="Calibri" w:cs="Calibri"/>
          <w:color w:val="000000" w:themeColor="text1"/>
          <w:lang w:val="en-GB"/>
        </w:rPr>
        <w:t xml:space="preserve">anguages such as English, French, </w:t>
      </w:r>
      <w:r w:rsidR="00677C30">
        <w:rPr>
          <w:rFonts w:ascii="Calibri" w:hAnsi="Calibri" w:cs="Calibri"/>
          <w:color w:val="000000" w:themeColor="text1"/>
          <w:lang w:val="en-GB"/>
        </w:rPr>
        <w:t xml:space="preserve">and </w:t>
      </w:r>
      <w:r w:rsidR="00164626" w:rsidRPr="00EF3002">
        <w:rPr>
          <w:rFonts w:ascii="Calibri" w:hAnsi="Calibri" w:cs="Calibri"/>
          <w:color w:val="000000" w:themeColor="text1"/>
          <w:lang w:val="en-GB"/>
        </w:rPr>
        <w:t>Arabic, and ancient ones such as Akkadian, Sumerian, and Hittite.</w:t>
      </w:r>
      <w:r w:rsidR="00164626" w:rsidRPr="00EF3002">
        <w:rPr>
          <w:rStyle w:val="FootnoteReference"/>
          <w:rFonts w:ascii="Calibri" w:hAnsi="Calibri" w:cs="Calibri"/>
          <w:color w:val="000000" w:themeColor="text1"/>
          <w:lang w:val="en-GB"/>
        </w:rPr>
        <w:footnoteReference w:id="167"/>
      </w:r>
      <w:r w:rsidR="00164626" w:rsidRPr="00EF3002">
        <w:rPr>
          <w:rFonts w:ascii="Calibri" w:hAnsi="Calibri" w:cs="Calibri"/>
          <w:color w:val="000000" w:themeColor="text1"/>
          <w:lang w:val="en-GB"/>
        </w:rPr>
        <w:t xml:space="preserve"> The messages were not standardized </w:t>
      </w:r>
      <w:r w:rsidR="000C7342" w:rsidRPr="00EF3002">
        <w:rPr>
          <w:rFonts w:ascii="Calibri" w:hAnsi="Calibri" w:cs="Calibri"/>
          <w:color w:val="000000" w:themeColor="text1"/>
          <w:lang w:val="en-GB"/>
        </w:rPr>
        <w:t>but</w:t>
      </w:r>
      <w:r w:rsidR="00164626" w:rsidRPr="00EF3002">
        <w:rPr>
          <w:rFonts w:ascii="Calibri" w:hAnsi="Calibri" w:cs="Calibri"/>
          <w:color w:val="000000" w:themeColor="text1"/>
          <w:lang w:val="en-GB"/>
        </w:rPr>
        <w:t xml:space="preserve"> left to the volunteers to </w:t>
      </w:r>
      <w:r w:rsidR="0098043F" w:rsidRPr="00EF3002">
        <w:rPr>
          <w:rFonts w:ascii="Calibri" w:hAnsi="Calibri" w:cs="Calibri"/>
          <w:color w:val="000000" w:themeColor="text1"/>
          <w:lang w:val="en-GB"/>
        </w:rPr>
        <w:t>compose</w:t>
      </w:r>
      <w:r w:rsidR="00164626" w:rsidRPr="00EF3002">
        <w:rPr>
          <w:rFonts w:ascii="Calibri" w:hAnsi="Calibri" w:cs="Calibri"/>
          <w:color w:val="000000" w:themeColor="text1"/>
          <w:lang w:val="en-GB"/>
        </w:rPr>
        <w:t>.</w:t>
      </w:r>
      <w:r w:rsidR="00B8534D" w:rsidRPr="00EF3002">
        <w:rPr>
          <w:rStyle w:val="FootnoteReference"/>
          <w:rFonts w:ascii="Calibri" w:eastAsiaTheme="minorEastAsia" w:hAnsi="Calibri" w:cs="Calibri"/>
          <w:color w:val="000000" w:themeColor="text1"/>
          <w:lang w:val="en-GB"/>
        </w:rPr>
        <w:footnoteReference w:id="168"/>
      </w:r>
      <w:r w:rsidR="00677C30">
        <w:rPr>
          <w:rFonts w:ascii="Calibri" w:eastAsiaTheme="minorEastAsia" w:hAnsi="Calibri" w:cs="Calibri"/>
          <w:color w:val="000000" w:themeColor="text1"/>
          <w:lang w:val="en-GB"/>
        </w:rPr>
        <w:t xml:space="preserve"> </w:t>
      </w:r>
      <w:r w:rsidR="00AA6105" w:rsidRPr="00EF3002">
        <w:rPr>
          <w:rFonts w:ascii="Calibri" w:hAnsi="Calibri" w:cs="Calibri"/>
          <w:color w:val="000000" w:themeColor="text1"/>
          <w:lang w:val="en-GB"/>
        </w:rPr>
        <w:t xml:space="preserve">The committee </w:t>
      </w:r>
      <w:r w:rsidR="00545830">
        <w:rPr>
          <w:rFonts w:ascii="Calibri" w:hAnsi="Calibri" w:cs="Calibri"/>
          <w:color w:val="000000" w:themeColor="text1"/>
          <w:lang w:val="en-GB"/>
        </w:rPr>
        <w:t xml:space="preserve">also </w:t>
      </w:r>
      <w:r w:rsidR="00AA6105" w:rsidRPr="00EF3002">
        <w:rPr>
          <w:rFonts w:ascii="Calibri" w:hAnsi="Calibri" w:cs="Calibri"/>
          <w:color w:val="000000" w:themeColor="text1"/>
          <w:lang w:val="en-GB"/>
        </w:rPr>
        <w:t>included music</w:t>
      </w:r>
      <w:r w:rsidR="00164626" w:rsidRPr="00EF3002">
        <w:rPr>
          <w:rFonts w:ascii="Calibri" w:hAnsi="Calibri" w:cs="Calibri"/>
          <w:color w:val="000000" w:themeColor="text1"/>
          <w:lang w:val="en-GB"/>
        </w:rPr>
        <w:t xml:space="preserve"> because</w:t>
      </w:r>
      <w:r w:rsidR="003631FD" w:rsidRPr="00EF3002">
        <w:rPr>
          <w:rFonts w:ascii="Calibri" w:hAnsi="Calibri" w:cs="Calibri"/>
          <w:color w:val="000000" w:themeColor="text1"/>
          <w:lang w:val="en-GB"/>
        </w:rPr>
        <w:t xml:space="preserve"> they believed</w:t>
      </w:r>
      <w:r w:rsidR="00164626" w:rsidRPr="00EF3002">
        <w:rPr>
          <w:rFonts w:ascii="Calibri" w:hAnsi="Calibri" w:cs="Calibri"/>
          <w:color w:val="000000" w:themeColor="text1"/>
          <w:lang w:val="en-GB"/>
        </w:rPr>
        <w:t xml:space="preserve"> it </w:t>
      </w:r>
      <w:r w:rsidR="00164626" w:rsidRPr="00EF3002">
        <w:rPr>
          <w:rFonts w:ascii="Calibri" w:hAnsi="Calibri" w:cs="Calibri"/>
          <w:color w:val="000000" w:themeColor="text1"/>
          <w:lang w:val="en-GB"/>
        </w:rPr>
        <w:lastRenderedPageBreak/>
        <w:t>‘expresses a potentially universal, mathematical language’.</w:t>
      </w:r>
      <w:r w:rsidR="00164626" w:rsidRPr="00EF3002">
        <w:rPr>
          <w:rStyle w:val="FootnoteReference"/>
          <w:rFonts w:ascii="Calibri" w:hAnsi="Calibri" w:cs="Calibri"/>
          <w:color w:val="000000" w:themeColor="text1"/>
          <w:lang w:val="en-GB"/>
        </w:rPr>
        <w:footnoteReference w:id="169"/>
      </w:r>
      <w:r w:rsidR="00164626" w:rsidRPr="00EF3002">
        <w:rPr>
          <w:rFonts w:ascii="Calibri" w:hAnsi="Calibri" w:cs="Calibri"/>
          <w:color w:val="000000" w:themeColor="text1"/>
          <w:lang w:val="en-GB"/>
        </w:rPr>
        <w:t xml:space="preserve"> The curatorial process for the music was </w:t>
      </w:r>
      <w:r w:rsidR="004060B4" w:rsidRPr="00EF3002">
        <w:rPr>
          <w:rFonts w:ascii="Calibri" w:hAnsi="Calibri" w:cs="Calibri"/>
          <w:color w:val="000000" w:themeColor="text1"/>
          <w:lang w:val="en-GB"/>
        </w:rPr>
        <w:t xml:space="preserve">challenging </w:t>
      </w:r>
      <w:r w:rsidR="00164626" w:rsidRPr="00EF3002">
        <w:rPr>
          <w:rFonts w:ascii="Calibri" w:hAnsi="Calibri" w:cs="Calibri"/>
          <w:color w:val="000000" w:themeColor="text1"/>
          <w:lang w:val="en-GB"/>
        </w:rPr>
        <w:t>because it was allotted only ninety minutes</w:t>
      </w:r>
      <w:r w:rsidR="007A48B5" w:rsidRPr="00EF3002">
        <w:rPr>
          <w:rFonts w:ascii="Calibri" w:hAnsi="Calibri" w:cs="Calibri"/>
          <w:color w:val="000000" w:themeColor="text1"/>
          <w:lang w:val="en-GB"/>
        </w:rPr>
        <w:t xml:space="preserve"> on the record</w:t>
      </w:r>
      <w:r w:rsidR="00164626" w:rsidRPr="00EF3002">
        <w:rPr>
          <w:rFonts w:ascii="Calibri" w:hAnsi="Calibri" w:cs="Calibri"/>
          <w:color w:val="000000" w:themeColor="text1"/>
          <w:lang w:val="en-GB"/>
        </w:rPr>
        <w:t xml:space="preserve">. </w:t>
      </w:r>
      <w:r w:rsidR="00C8338A" w:rsidRPr="00EF3002">
        <w:rPr>
          <w:rStyle w:val="s1"/>
          <w:rFonts w:ascii="Calibri" w:hAnsi="Calibri" w:cs="Calibri"/>
          <w:color w:val="000000" w:themeColor="text1"/>
          <w:sz w:val="24"/>
          <w:szCs w:val="24"/>
          <w:lang w:val="en-GB"/>
        </w:rPr>
        <w:t xml:space="preserve">Ann </w:t>
      </w:r>
      <w:proofErr w:type="spellStart"/>
      <w:r w:rsidR="00C8338A" w:rsidRPr="00EF3002">
        <w:rPr>
          <w:rStyle w:val="s1"/>
          <w:rFonts w:ascii="Calibri" w:hAnsi="Calibri" w:cs="Calibri"/>
          <w:color w:val="000000" w:themeColor="text1"/>
          <w:sz w:val="24"/>
          <w:szCs w:val="24"/>
          <w:lang w:val="en-GB"/>
        </w:rPr>
        <w:t>Druyan</w:t>
      </w:r>
      <w:proofErr w:type="spellEnd"/>
      <w:r w:rsidR="00C8338A" w:rsidRPr="00EF3002">
        <w:rPr>
          <w:rStyle w:val="s1"/>
          <w:rFonts w:ascii="Calibri" w:hAnsi="Calibri" w:cs="Calibri"/>
          <w:color w:val="000000" w:themeColor="text1"/>
          <w:sz w:val="24"/>
          <w:szCs w:val="24"/>
          <w:lang w:val="en-GB"/>
        </w:rPr>
        <w:t xml:space="preserve"> wrote, ‘We felt like we were on the committee for Noah’s Ark, . . . deciding which pieces of music and which sounds of Earth would be given eternal life, really a thousand million years. We took it as a kind of sacred and joyful task’.</w:t>
      </w:r>
      <w:r w:rsidR="00C8338A" w:rsidRPr="00EF3002">
        <w:rPr>
          <w:rStyle w:val="FootnoteReference"/>
          <w:rFonts w:ascii="Calibri" w:hAnsi="Calibri" w:cs="Calibri"/>
          <w:color w:val="000000" w:themeColor="text1"/>
          <w:lang w:val="en-GB"/>
        </w:rPr>
        <w:footnoteReference w:id="170"/>
      </w:r>
      <w:r w:rsidR="00C8338A" w:rsidRPr="00EF3002">
        <w:rPr>
          <w:rStyle w:val="s1"/>
          <w:rFonts w:ascii="Calibri" w:hAnsi="Calibri" w:cs="Calibri"/>
          <w:color w:val="000000" w:themeColor="text1"/>
          <w:sz w:val="24"/>
          <w:szCs w:val="24"/>
          <w:lang w:val="en-GB"/>
        </w:rPr>
        <w:t xml:space="preserve"> </w:t>
      </w:r>
      <w:r w:rsidR="00164626" w:rsidRPr="00EF3002">
        <w:rPr>
          <w:rFonts w:ascii="Calibri" w:hAnsi="Calibri" w:cs="Calibri"/>
          <w:color w:val="000000" w:themeColor="text1"/>
          <w:lang w:val="en-GB"/>
        </w:rPr>
        <w:t>In addition to indigenous music from countries such as Java, Zaire, Japan, India, Peru, and New Guinea among others, there was also jazz, rock and roll, and classical:</w:t>
      </w:r>
    </w:p>
    <w:p w14:paraId="480285CF" w14:textId="31877FAD" w:rsidR="00164626" w:rsidRPr="00EF3002" w:rsidRDefault="00164626" w:rsidP="008065DE">
      <w:pPr>
        <w:pStyle w:val="NormalWeb"/>
        <w:shd w:val="clear" w:color="auto" w:fill="FFFFFF"/>
        <w:spacing w:before="0" w:beforeAutospacing="0" w:after="120" w:afterAutospacing="0"/>
        <w:ind w:left="720"/>
        <w:rPr>
          <w:rFonts w:ascii="Calibri" w:hAnsi="Calibri" w:cs="Calibri"/>
          <w:color w:val="000000" w:themeColor="text1"/>
          <w:sz w:val="24"/>
          <w:lang w:val="en-GB"/>
        </w:rPr>
      </w:pPr>
      <w:r w:rsidRPr="00EF3002">
        <w:rPr>
          <w:rFonts w:ascii="Calibri" w:hAnsi="Calibri" w:cs="Calibri"/>
          <w:color w:val="000000" w:themeColor="text1"/>
          <w:sz w:val="24"/>
          <w:lang w:val="en-GB"/>
        </w:rPr>
        <w:t xml:space="preserve">In researching Beethoven’s Cavatina, </w:t>
      </w:r>
      <w:proofErr w:type="spellStart"/>
      <w:r w:rsidRPr="00EF3002">
        <w:rPr>
          <w:rFonts w:ascii="Calibri" w:hAnsi="Calibri" w:cs="Calibri"/>
          <w:color w:val="000000" w:themeColor="text1"/>
          <w:sz w:val="24"/>
          <w:lang w:val="en-GB"/>
        </w:rPr>
        <w:t>Druyan</w:t>
      </w:r>
      <w:proofErr w:type="spellEnd"/>
      <w:r w:rsidRPr="00EF3002">
        <w:rPr>
          <w:rFonts w:ascii="Calibri" w:hAnsi="Calibri" w:cs="Calibri"/>
          <w:color w:val="000000" w:themeColor="text1"/>
          <w:sz w:val="24"/>
          <w:lang w:val="en-GB"/>
        </w:rPr>
        <w:t xml:space="preserve"> found on the score of an adjacent opus that the composer had written: </w:t>
      </w:r>
      <w:r w:rsidR="00A908D3" w:rsidRPr="00EF3002">
        <w:rPr>
          <w:rFonts w:ascii="Calibri" w:hAnsi="Calibri" w:cs="Calibri"/>
          <w:color w:val="000000" w:themeColor="text1"/>
          <w:sz w:val="24"/>
          <w:lang w:val="en-GB"/>
        </w:rPr>
        <w:t>‘</w:t>
      </w:r>
      <w:r w:rsidRPr="00EF3002">
        <w:rPr>
          <w:rFonts w:ascii="Calibri" w:hAnsi="Calibri" w:cs="Calibri"/>
          <w:color w:val="000000" w:themeColor="text1"/>
          <w:sz w:val="24"/>
          <w:lang w:val="en-GB"/>
        </w:rPr>
        <w:t>What will they think of my music on Uranus? How will they know me?</w:t>
      </w:r>
      <w:r w:rsidR="00A908D3" w:rsidRPr="00EF3002">
        <w:rPr>
          <w:rFonts w:ascii="Calibri" w:hAnsi="Calibri" w:cs="Calibri"/>
          <w:color w:val="000000" w:themeColor="text1"/>
          <w:sz w:val="24"/>
          <w:lang w:val="en-GB"/>
        </w:rPr>
        <w:t>’</w:t>
      </w:r>
      <w:r w:rsidRPr="00EF3002">
        <w:rPr>
          <w:rFonts w:ascii="Calibri" w:hAnsi="Calibri" w:cs="Calibri"/>
          <w:color w:val="000000" w:themeColor="text1"/>
          <w:sz w:val="24"/>
          <w:lang w:val="en-GB"/>
        </w:rPr>
        <w:t xml:space="preserve"> Beethoven apparently</w:t>
      </w:r>
      <w:r w:rsidR="00DE2129" w:rsidRPr="00EF3002">
        <w:rPr>
          <w:rFonts w:ascii="Calibri" w:hAnsi="Calibri" w:cs="Calibri"/>
          <w:color w:val="000000" w:themeColor="text1"/>
          <w:sz w:val="24"/>
          <w:lang w:val="en-GB"/>
        </w:rPr>
        <w:t xml:space="preserve"> . . .</w:t>
      </w:r>
      <w:r w:rsidRPr="00EF3002">
        <w:rPr>
          <w:rFonts w:ascii="Calibri" w:hAnsi="Calibri" w:cs="Calibri"/>
          <w:color w:val="000000" w:themeColor="text1"/>
          <w:sz w:val="24"/>
          <w:lang w:val="en-GB"/>
        </w:rPr>
        <w:t xml:space="preserve"> toyed with the thought that his music might leave [our] planet.</w:t>
      </w:r>
      <w:r w:rsidRPr="00EF3002">
        <w:rPr>
          <w:rStyle w:val="FootnoteReference"/>
          <w:rFonts w:ascii="Calibri" w:hAnsi="Calibri" w:cs="Calibri"/>
          <w:color w:val="000000" w:themeColor="text1"/>
          <w:sz w:val="24"/>
          <w:lang w:val="en-GB"/>
        </w:rPr>
        <w:footnoteReference w:id="171"/>
      </w:r>
    </w:p>
    <w:p w14:paraId="4BBDA68E" w14:textId="3074DD63" w:rsidR="00DE2C69" w:rsidRPr="00EF3002" w:rsidRDefault="00164626" w:rsidP="00F70CDD">
      <w:pPr>
        <w:pStyle w:val="NormalWeb"/>
        <w:shd w:val="clear" w:color="auto" w:fill="FFFFFF"/>
        <w:spacing w:before="120" w:beforeAutospacing="0" w:after="120" w:afterAutospacing="0"/>
        <w:rPr>
          <w:rFonts w:ascii="Calibri" w:hAnsi="Calibri" w:cs="Calibri"/>
          <w:color w:val="000000" w:themeColor="text1"/>
          <w:sz w:val="24"/>
          <w:lang w:val="en-GB"/>
        </w:rPr>
      </w:pPr>
      <w:r w:rsidRPr="00EF3002">
        <w:rPr>
          <w:rFonts w:ascii="Calibri" w:hAnsi="Calibri" w:cs="Calibri"/>
          <w:color w:val="000000" w:themeColor="text1"/>
          <w:sz w:val="24"/>
          <w:lang w:val="en-GB"/>
        </w:rPr>
        <w:t>Fittingly, Voyager 2 did indeed pass by Uranus carrying Beethoven’s music with it.</w:t>
      </w:r>
    </w:p>
    <w:p w14:paraId="40F5A319" w14:textId="1AC43264" w:rsidR="00B1719C" w:rsidRPr="00EF3002" w:rsidRDefault="00BA425A" w:rsidP="00995B7D">
      <w:pPr>
        <w:pStyle w:val="NormalWeb"/>
        <w:shd w:val="clear" w:color="auto" w:fill="FFFFFF"/>
        <w:spacing w:before="0" w:beforeAutospacing="0" w:after="0" w:afterAutospacing="0" w:line="360" w:lineRule="auto"/>
        <w:ind w:firstLine="720"/>
        <w:rPr>
          <w:rFonts w:ascii="Calibri" w:eastAsiaTheme="minorHAnsi" w:hAnsi="Calibri" w:cs="Calibri"/>
          <w:color w:val="000000" w:themeColor="text1"/>
          <w:sz w:val="24"/>
          <w:lang w:val="en-GB"/>
        </w:rPr>
      </w:pPr>
      <w:r w:rsidRPr="00EF3002">
        <w:rPr>
          <w:rFonts w:ascii="Calibri" w:eastAsiaTheme="minorHAnsi" w:hAnsi="Calibri" w:cs="Calibri"/>
          <w:color w:val="000000" w:themeColor="text1"/>
          <w:sz w:val="24"/>
          <w:lang w:val="en-GB"/>
        </w:rPr>
        <w:t xml:space="preserve">NASA </w:t>
      </w:r>
      <w:r w:rsidR="00346529" w:rsidRPr="00EF3002">
        <w:rPr>
          <w:rFonts w:ascii="Calibri" w:eastAsiaTheme="minorHAnsi" w:hAnsi="Calibri" w:cs="Calibri"/>
          <w:color w:val="000000" w:themeColor="text1"/>
          <w:sz w:val="24"/>
          <w:lang w:val="en-GB"/>
        </w:rPr>
        <w:t xml:space="preserve">actively </w:t>
      </w:r>
      <w:r w:rsidR="00801204" w:rsidRPr="00EF3002">
        <w:rPr>
          <w:rFonts w:ascii="Calibri" w:eastAsiaTheme="minorHAnsi" w:hAnsi="Calibri" w:cs="Calibri"/>
          <w:color w:val="000000" w:themeColor="text1"/>
          <w:sz w:val="24"/>
          <w:lang w:val="en-GB"/>
        </w:rPr>
        <w:t>curated the</w:t>
      </w:r>
      <w:r w:rsidR="00DD1A94" w:rsidRPr="00EF3002">
        <w:rPr>
          <w:rFonts w:ascii="Calibri" w:eastAsiaTheme="minorHAnsi" w:hAnsi="Calibri" w:cs="Calibri"/>
          <w:color w:val="000000" w:themeColor="text1"/>
          <w:sz w:val="24"/>
          <w:lang w:val="en-GB"/>
        </w:rPr>
        <w:t>se</w:t>
      </w:r>
      <w:r w:rsidR="00801204" w:rsidRPr="00EF3002">
        <w:rPr>
          <w:rFonts w:ascii="Calibri" w:eastAsiaTheme="minorHAnsi" w:hAnsi="Calibri" w:cs="Calibri"/>
          <w:color w:val="000000" w:themeColor="text1"/>
          <w:sz w:val="24"/>
          <w:lang w:val="en-GB"/>
        </w:rPr>
        <w:t xml:space="preserve"> messages to </w:t>
      </w:r>
      <w:r w:rsidR="00C6666F" w:rsidRPr="00EF3002">
        <w:rPr>
          <w:rFonts w:ascii="Calibri" w:eastAsiaTheme="minorHAnsi" w:hAnsi="Calibri" w:cs="Calibri"/>
          <w:color w:val="000000" w:themeColor="text1"/>
          <w:sz w:val="24"/>
          <w:lang w:val="en-GB"/>
        </w:rPr>
        <w:t xml:space="preserve">create </w:t>
      </w:r>
      <w:r w:rsidR="008106A9">
        <w:rPr>
          <w:rFonts w:ascii="Calibri" w:eastAsiaTheme="minorHAnsi" w:hAnsi="Calibri" w:cs="Calibri"/>
          <w:color w:val="000000" w:themeColor="text1"/>
          <w:sz w:val="24"/>
          <w:lang w:val="en-GB"/>
        </w:rPr>
        <w:t>the</w:t>
      </w:r>
      <w:r w:rsidR="00234C6C" w:rsidRPr="00EF3002">
        <w:rPr>
          <w:rFonts w:ascii="Calibri" w:eastAsiaTheme="minorHAnsi" w:hAnsi="Calibri" w:cs="Calibri"/>
          <w:color w:val="000000" w:themeColor="text1"/>
          <w:sz w:val="24"/>
          <w:lang w:val="en-GB"/>
        </w:rPr>
        <w:t xml:space="preserve"> desired</w:t>
      </w:r>
      <w:r w:rsidR="00DA4DD0" w:rsidRPr="00EF3002">
        <w:rPr>
          <w:rFonts w:ascii="Calibri" w:eastAsiaTheme="minorHAnsi" w:hAnsi="Calibri" w:cs="Calibri"/>
          <w:color w:val="000000" w:themeColor="text1"/>
          <w:sz w:val="24"/>
          <w:lang w:val="en-GB"/>
        </w:rPr>
        <w:t xml:space="preserve"> </w:t>
      </w:r>
      <w:r w:rsidR="00857E07" w:rsidRPr="00EF3002">
        <w:rPr>
          <w:rFonts w:ascii="Calibri" w:eastAsiaTheme="minorHAnsi" w:hAnsi="Calibri" w:cs="Calibri"/>
          <w:color w:val="000000" w:themeColor="text1"/>
          <w:sz w:val="24"/>
          <w:lang w:val="en-GB"/>
        </w:rPr>
        <w:t>effect.</w:t>
      </w:r>
      <w:r w:rsidR="00995B7D" w:rsidRPr="00EF3002">
        <w:rPr>
          <w:rFonts w:ascii="Calibri" w:eastAsiaTheme="minorHAnsi" w:hAnsi="Calibri" w:cs="Calibri"/>
          <w:color w:val="000000" w:themeColor="text1"/>
          <w:sz w:val="24"/>
          <w:lang w:val="en-GB"/>
        </w:rPr>
        <w:t xml:space="preserve"> T</w:t>
      </w:r>
      <w:r w:rsidR="00B1719C" w:rsidRPr="00EF3002">
        <w:rPr>
          <w:rFonts w:ascii="Calibri" w:eastAsiaTheme="minorHAnsi" w:hAnsi="Calibri" w:cs="Calibri"/>
          <w:color w:val="000000" w:themeColor="text1"/>
          <w:sz w:val="24"/>
          <w:lang w:val="en-GB"/>
        </w:rPr>
        <w:t xml:space="preserve">hey were subject to two types of censorship: to preserve NASA’s image from a terrestrial audience, and to preserve Earth’s image from an extra-terrestrial one. For example, </w:t>
      </w:r>
      <w:r w:rsidR="00B1719C" w:rsidRPr="00EF3002">
        <w:rPr>
          <w:rFonts w:ascii="Calibri" w:hAnsi="Calibri" w:cs="Calibri"/>
          <w:color w:val="000000" w:themeColor="text1"/>
          <w:sz w:val="24"/>
          <w:lang w:val="en-GB"/>
        </w:rPr>
        <w:t xml:space="preserve">the committee rejected </w:t>
      </w:r>
      <w:r w:rsidR="001F023B" w:rsidRPr="00EF3002">
        <w:rPr>
          <w:rFonts w:ascii="Calibri" w:hAnsi="Calibri" w:cs="Calibri"/>
          <w:color w:val="000000" w:themeColor="text1"/>
          <w:sz w:val="24"/>
          <w:lang w:val="en-GB"/>
        </w:rPr>
        <w:t>one</w:t>
      </w:r>
      <w:r w:rsidR="00B1719C" w:rsidRPr="00EF3002">
        <w:rPr>
          <w:rFonts w:ascii="Calibri" w:hAnsi="Calibri" w:cs="Calibri"/>
          <w:color w:val="000000" w:themeColor="text1"/>
          <w:sz w:val="24"/>
          <w:lang w:val="en-GB"/>
        </w:rPr>
        <w:t xml:space="preserve"> image</w:t>
      </w:r>
      <w:r w:rsidR="006F15CF" w:rsidRPr="00EF3002">
        <w:rPr>
          <w:rFonts w:ascii="Calibri" w:hAnsi="Calibri" w:cs="Calibri"/>
          <w:color w:val="000000" w:themeColor="text1"/>
          <w:sz w:val="24"/>
          <w:lang w:val="en-GB"/>
        </w:rPr>
        <w:t xml:space="preserve"> to </w:t>
      </w:r>
      <w:r w:rsidR="000B2348" w:rsidRPr="00EF3002">
        <w:rPr>
          <w:rFonts w:ascii="Calibri" w:hAnsi="Calibri" w:cs="Calibri"/>
          <w:color w:val="000000" w:themeColor="text1"/>
          <w:sz w:val="24"/>
          <w:lang w:val="en-GB"/>
        </w:rPr>
        <w:t>‘protect’</w:t>
      </w:r>
      <w:r w:rsidR="00AA1553" w:rsidRPr="00EF3002">
        <w:rPr>
          <w:rFonts w:ascii="Calibri" w:hAnsi="Calibri" w:cs="Calibri"/>
          <w:color w:val="000000" w:themeColor="text1"/>
          <w:sz w:val="24"/>
          <w:lang w:val="en-GB"/>
        </w:rPr>
        <w:t xml:space="preserve"> earthlings</w:t>
      </w:r>
      <w:r w:rsidR="00B1719C" w:rsidRPr="00EF3002">
        <w:rPr>
          <w:rFonts w:ascii="Calibri" w:hAnsi="Calibri" w:cs="Calibri"/>
          <w:color w:val="000000" w:themeColor="text1"/>
          <w:sz w:val="24"/>
          <w:lang w:val="en-GB"/>
        </w:rPr>
        <w:t xml:space="preserve">: </w:t>
      </w:r>
      <w:r w:rsidR="00410CCA" w:rsidRPr="00EF3002">
        <w:rPr>
          <w:rFonts w:ascii="Calibri" w:hAnsi="Calibri" w:cs="Calibri"/>
          <w:color w:val="000000" w:themeColor="text1"/>
          <w:sz w:val="24"/>
          <w:lang w:val="en-GB"/>
        </w:rPr>
        <w:t>it displayed</w:t>
      </w:r>
      <w:r w:rsidR="00B1719C" w:rsidRPr="00EF3002">
        <w:rPr>
          <w:rFonts w:ascii="Calibri" w:hAnsi="Calibri" w:cs="Calibri"/>
          <w:color w:val="000000" w:themeColor="text1"/>
          <w:sz w:val="24"/>
          <w:lang w:val="en-GB"/>
        </w:rPr>
        <w:t xml:space="preserve"> a </w:t>
      </w:r>
      <w:r w:rsidR="00B1719C" w:rsidRPr="00EF3002">
        <w:rPr>
          <w:rFonts w:ascii="Calibri" w:eastAsiaTheme="minorHAnsi" w:hAnsi="Calibri" w:cs="Calibri"/>
          <w:color w:val="000000" w:themeColor="text1"/>
          <w:sz w:val="24"/>
          <w:lang w:val="en-GB"/>
        </w:rPr>
        <w:t>pregnant woman and a man, with a diagram indicating the position of her foetus</w:t>
      </w:r>
      <w:r w:rsidR="004D5F8B" w:rsidRPr="00EF3002">
        <w:rPr>
          <w:rFonts w:ascii="Calibri" w:eastAsiaTheme="minorHAnsi" w:hAnsi="Calibri" w:cs="Calibri"/>
          <w:color w:val="000000" w:themeColor="text1"/>
          <w:sz w:val="24"/>
          <w:lang w:val="en-GB"/>
        </w:rPr>
        <w:t xml:space="preserve">. </w:t>
      </w:r>
      <w:r w:rsidR="0061318C" w:rsidRPr="00EF3002">
        <w:rPr>
          <w:rFonts w:ascii="Calibri" w:eastAsiaTheme="minorHAnsi" w:hAnsi="Calibri" w:cs="Calibri"/>
          <w:color w:val="000000" w:themeColor="text1"/>
          <w:sz w:val="24"/>
          <w:lang w:val="en-GB"/>
        </w:rPr>
        <w:t xml:space="preserve">NASA administrator Herbert Rowe </w:t>
      </w:r>
      <w:r w:rsidR="00917836" w:rsidRPr="00EF3002">
        <w:rPr>
          <w:rFonts w:ascii="Calibri" w:eastAsiaTheme="minorHAnsi" w:hAnsi="Calibri" w:cs="Calibri"/>
          <w:color w:val="000000" w:themeColor="text1"/>
          <w:sz w:val="24"/>
          <w:lang w:val="en-GB"/>
        </w:rPr>
        <w:t>reported</w:t>
      </w:r>
      <w:r w:rsidR="004D5F8B" w:rsidRPr="00EF3002">
        <w:rPr>
          <w:rFonts w:ascii="Calibri" w:eastAsiaTheme="minorHAnsi" w:hAnsi="Calibri" w:cs="Calibri"/>
          <w:color w:val="000000" w:themeColor="text1"/>
          <w:sz w:val="24"/>
          <w:lang w:val="en-GB"/>
        </w:rPr>
        <w:t>,</w:t>
      </w:r>
      <w:r w:rsidR="00B1719C" w:rsidRPr="00EF3002">
        <w:rPr>
          <w:rFonts w:ascii="Calibri" w:eastAsiaTheme="minorHAnsi" w:hAnsi="Calibri" w:cs="Calibri"/>
          <w:color w:val="000000" w:themeColor="text1"/>
          <w:sz w:val="24"/>
          <w:lang w:val="en-GB"/>
        </w:rPr>
        <w:t xml:space="preserve"> ‘we felt </w:t>
      </w:r>
      <w:r w:rsidR="005A2CA6" w:rsidRPr="00EF3002">
        <w:rPr>
          <w:rFonts w:ascii="Calibri" w:eastAsiaTheme="minorHAnsi" w:hAnsi="Calibri" w:cs="Calibri"/>
          <w:color w:val="000000" w:themeColor="text1"/>
          <w:sz w:val="24"/>
          <w:lang w:val="en-GB"/>
        </w:rPr>
        <w:t xml:space="preserve">[it] </w:t>
      </w:r>
      <w:r w:rsidR="00B1719C" w:rsidRPr="00EF3002">
        <w:rPr>
          <w:rFonts w:ascii="Calibri" w:eastAsiaTheme="minorHAnsi" w:hAnsi="Calibri" w:cs="Calibri"/>
          <w:color w:val="000000" w:themeColor="text1"/>
          <w:sz w:val="24"/>
          <w:lang w:val="en-GB"/>
        </w:rPr>
        <w:t>was not appropriate for inclusion</w:t>
      </w:r>
      <w:r w:rsidR="00D83C7B" w:rsidRPr="00EF3002">
        <w:rPr>
          <w:rFonts w:ascii="Calibri" w:eastAsiaTheme="minorHAnsi" w:hAnsi="Calibri" w:cs="Calibri"/>
          <w:color w:val="000000" w:themeColor="text1"/>
          <w:sz w:val="24"/>
          <w:lang w:val="en-GB"/>
        </w:rPr>
        <w:t xml:space="preserve"> . . . </w:t>
      </w:r>
      <w:r w:rsidR="00B1719C" w:rsidRPr="00EF3002">
        <w:rPr>
          <w:rFonts w:ascii="Calibri" w:eastAsiaTheme="minorHAnsi" w:hAnsi="Calibri" w:cs="Calibri"/>
          <w:color w:val="000000" w:themeColor="text1"/>
          <w:sz w:val="24"/>
          <w:lang w:val="en-GB"/>
        </w:rPr>
        <w:t xml:space="preserve">that some people might get the wrong idea from the picture. This </w:t>
      </w:r>
      <w:r w:rsidR="00DA2F2F" w:rsidRPr="00EF3002">
        <w:rPr>
          <w:rFonts w:ascii="Calibri" w:eastAsiaTheme="minorHAnsi" w:hAnsi="Calibri" w:cs="Calibri"/>
          <w:color w:val="000000" w:themeColor="text1"/>
          <w:sz w:val="24"/>
          <w:lang w:val="en-GB"/>
        </w:rPr>
        <w:t xml:space="preserve">artifact </w:t>
      </w:r>
      <w:r w:rsidR="006D27AA" w:rsidRPr="00EF3002">
        <w:rPr>
          <w:rFonts w:ascii="Calibri" w:eastAsiaTheme="minorHAnsi" w:hAnsi="Calibri" w:cs="Calibri"/>
          <w:color w:val="000000" w:themeColor="text1"/>
          <w:sz w:val="24"/>
          <w:lang w:val="en-GB"/>
        </w:rPr>
        <w:t>. . .</w:t>
      </w:r>
      <w:r w:rsidR="00B1719C" w:rsidRPr="00EF3002">
        <w:rPr>
          <w:rFonts w:ascii="Calibri" w:eastAsiaTheme="minorHAnsi" w:hAnsi="Calibri" w:cs="Calibri"/>
          <w:color w:val="000000" w:themeColor="text1"/>
          <w:sz w:val="24"/>
          <w:lang w:val="en-GB"/>
        </w:rPr>
        <w:t xml:space="preserve"> would be reflecting on NASA and the federal government.’</w:t>
      </w:r>
      <w:r w:rsidR="00B1719C" w:rsidRPr="00EF3002">
        <w:rPr>
          <w:rStyle w:val="FootnoteReference"/>
          <w:rFonts w:ascii="Calibri" w:eastAsiaTheme="minorHAnsi" w:hAnsi="Calibri" w:cs="Calibri"/>
          <w:color w:val="000000" w:themeColor="text1"/>
          <w:sz w:val="24"/>
          <w:lang w:val="en-GB"/>
        </w:rPr>
        <w:footnoteReference w:id="172"/>
      </w:r>
      <w:r w:rsidR="00B1719C" w:rsidRPr="00EF3002">
        <w:rPr>
          <w:rFonts w:ascii="Calibri" w:eastAsiaTheme="minorHAnsi" w:hAnsi="Calibri" w:cs="Calibri"/>
          <w:color w:val="000000" w:themeColor="text1"/>
          <w:sz w:val="24"/>
          <w:lang w:val="en-GB"/>
        </w:rPr>
        <w:t xml:space="preserve"> This sort of amelioration also occurred with images </w:t>
      </w:r>
      <w:r w:rsidR="003E1A76">
        <w:rPr>
          <w:rFonts w:ascii="Calibri" w:eastAsiaTheme="minorHAnsi" w:hAnsi="Calibri" w:cs="Calibri"/>
          <w:color w:val="000000" w:themeColor="text1"/>
          <w:sz w:val="24"/>
          <w:lang w:val="en-GB"/>
        </w:rPr>
        <w:t>familiar</w:t>
      </w:r>
      <w:r w:rsidR="00AD36FA">
        <w:rPr>
          <w:rFonts w:ascii="Calibri" w:eastAsiaTheme="minorHAnsi" w:hAnsi="Calibri" w:cs="Calibri"/>
          <w:color w:val="000000" w:themeColor="text1"/>
          <w:sz w:val="24"/>
          <w:lang w:val="en-GB"/>
        </w:rPr>
        <w:t xml:space="preserve"> to </w:t>
      </w:r>
      <w:r w:rsidR="008F4D35">
        <w:rPr>
          <w:rFonts w:ascii="Calibri" w:eastAsiaTheme="minorHAnsi" w:hAnsi="Calibri" w:cs="Calibri"/>
          <w:color w:val="000000" w:themeColor="text1"/>
          <w:sz w:val="24"/>
          <w:lang w:val="en-GB"/>
        </w:rPr>
        <w:t xml:space="preserve">the </w:t>
      </w:r>
      <w:r w:rsidR="00AD36FA">
        <w:rPr>
          <w:rFonts w:ascii="Calibri" w:eastAsiaTheme="minorHAnsi" w:hAnsi="Calibri" w:cs="Calibri"/>
          <w:color w:val="000000" w:themeColor="text1"/>
          <w:sz w:val="24"/>
          <w:lang w:val="en-GB"/>
        </w:rPr>
        <w:t xml:space="preserve">human </w:t>
      </w:r>
      <w:r w:rsidR="00B1719C" w:rsidRPr="00EF3002">
        <w:rPr>
          <w:rFonts w:ascii="Calibri" w:eastAsiaTheme="minorHAnsi" w:hAnsi="Calibri" w:cs="Calibri"/>
          <w:color w:val="000000" w:themeColor="text1"/>
          <w:sz w:val="24"/>
          <w:lang w:val="en-GB"/>
        </w:rPr>
        <w:t xml:space="preserve">public, but NASA felt was inappropriate for </w:t>
      </w:r>
      <w:r w:rsidR="00037BDD" w:rsidRPr="00EF3002">
        <w:rPr>
          <w:rFonts w:ascii="Calibri" w:eastAsiaTheme="minorHAnsi" w:hAnsi="Calibri" w:cs="Calibri"/>
          <w:color w:val="000000" w:themeColor="text1"/>
          <w:sz w:val="24"/>
          <w:lang w:val="en-GB"/>
        </w:rPr>
        <w:t>extra-terrestrial</w:t>
      </w:r>
      <w:r w:rsidR="00B1719C" w:rsidRPr="00EF3002">
        <w:rPr>
          <w:rFonts w:ascii="Calibri" w:eastAsiaTheme="minorHAnsi" w:hAnsi="Calibri" w:cs="Calibri"/>
          <w:color w:val="000000" w:themeColor="text1"/>
          <w:sz w:val="24"/>
          <w:lang w:val="en-GB"/>
        </w:rPr>
        <w:t xml:space="preserve"> eyes: </w:t>
      </w:r>
    </w:p>
    <w:p w14:paraId="2A7ED5D8" w14:textId="77777777" w:rsidR="00B1719C" w:rsidRPr="00EF3002" w:rsidRDefault="00B1719C" w:rsidP="00B1719C">
      <w:pPr>
        <w:spacing w:after="120"/>
        <w:ind w:left="720"/>
        <w:rPr>
          <w:rFonts w:ascii="Calibri" w:eastAsiaTheme="minorHAnsi" w:hAnsi="Calibri" w:cs="Calibri"/>
          <w:color w:val="000000" w:themeColor="text1"/>
          <w:lang w:val="en-GB"/>
        </w:rPr>
      </w:pPr>
      <w:r w:rsidRPr="00EF3002">
        <w:rPr>
          <w:rFonts w:ascii="Calibri" w:eastAsiaTheme="minorHAnsi" w:hAnsi="Calibri" w:cs="Calibri"/>
          <w:color w:val="000000" w:themeColor="text1"/>
          <w:lang w:val="en-GB"/>
        </w:rPr>
        <w:t>The group had been prepared to show evidence of the unhappier facts of human existence, such as war, crime, and suffering. “But everyone acted like a typical human family and wanted to put the best foot forward,” says Drake. A beautiful picture of a nuclear explosion was ‘instinctively rejected.’</w:t>
      </w:r>
      <w:r w:rsidRPr="00EF3002">
        <w:rPr>
          <w:rStyle w:val="FootnoteReference"/>
          <w:rFonts w:ascii="Calibri" w:eastAsiaTheme="minorHAnsi" w:hAnsi="Calibri" w:cs="Calibri"/>
          <w:color w:val="000000" w:themeColor="text1"/>
          <w:lang w:val="en-GB"/>
        </w:rPr>
        <w:footnoteReference w:id="173"/>
      </w:r>
      <w:r w:rsidRPr="00EF3002">
        <w:rPr>
          <w:rFonts w:ascii="Calibri" w:eastAsiaTheme="minorHAnsi" w:hAnsi="Calibri" w:cs="Calibri"/>
          <w:color w:val="000000" w:themeColor="text1"/>
          <w:lang w:val="en-GB"/>
        </w:rPr>
        <w:t xml:space="preserve"> </w:t>
      </w:r>
    </w:p>
    <w:p w14:paraId="70D8D4A8" w14:textId="2268F470" w:rsidR="0080353E" w:rsidRPr="00EF3002" w:rsidRDefault="00041B5C" w:rsidP="00D1298E">
      <w:pPr>
        <w:pStyle w:val="NormalWeb"/>
        <w:shd w:val="clear" w:color="auto" w:fill="FFFFFF"/>
        <w:spacing w:before="0" w:beforeAutospacing="0" w:after="0" w:afterAutospacing="0" w:line="360" w:lineRule="auto"/>
        <w:rPr>
          <w:rFonts w:ascii="Calibri" w:eastAsiaTheme="minorHAnsi" w:hAnsi="Calibri" w:cs="Calibri"/>
          <w:color w:val="000000" w:themeColor="text1"/>
          <w:sz w:val="24"/>
          <w:lang w:val="en-GB"/>
        </w:rPr>
      </w:pPr>
      <w:r w:rsidRPr="00EF3002">
        <w:rPr>
          <w:rFonts w:ascii="Calibri" w:eastAsiaTheme="minorHAnsi" w:hAnsi="Calibri" w:cs="Calibri"/>
          <w:color w:val="000000" w:themeColor="text1"/>
          <w:sz w:val="24"/>
          <w:lang w:val="en-GB"/>
        </w:rPr>
        <w:t>NASA</w:t>
      </w:r>
      <w:r w:rsidR="005005D5" w:rsidRPr="00EF3002">
        <w:rPr>
          <w:rFonts w:ascii="Calibri" w:eastAsiaTheme="minorHAnsi" w:hAnsi="Calibri" w:cs="Calibri"/>
          <w:color w:val="000000" w:themeColor="text1"/>
          <w:sz w:val="24"/>
          <w:lang w:val="en-GB"/>
        </w:rPr>
        <w:t xml:space="preserve">’s choice to create an idealised picture of humanity </w:t>
      </w:r>
      <w:r w:rsidR="008E78B8" w:rsidRPr="00EF3002">
        <w:rPr>
          <w:rFonts w:ascii="Calibri" w:eastAsiaTheme="minorHAnsi" w:hAnsi="Calibri" w:cs="Calibri"/>
          <w:color w:val="000000" w:themeColor="text1"/>
          <w:sz w:val="24"/>
          <w:lang w:val="en-GB"/>
        </w:rPr>
        <w:t xml:space="preserve">illustrates </w:t>
      </w:r>
      <w:r w:rsidR="006912B6" w:rsidRPr="00EF3002">
        <w:rPr>
          <w:rFonts w:ascii="Calibri" w:eastAsiaTheme="minorHAnsi" w:hAnsi="Calibri" w:cs="Calibri"/>
          <w:color w:val="000000" w:themeColor="text1"/>
          <w:sz w:val="24"/>
          <w:lang w:val="en-GB"/>
        </w:rPr>
        <w:t xml:space="preserve">that it was motivated by the anticipation of a response </w:t>
      </w:r>
      <w:r w:rsidR="00E75650" w:rsidRPr="00EF3002">
        <w:rPr>
          <w:rFonts w:ascii="Calibri" w:eastAsiaTheme="minorHAnsi" w:hAnsi="Calibri" w:cs="Calibri"/>
          <w:color w:val="000000" w:themeColor="text1"/>
          <w:sz w:val="24"/>
          <w:lang w:val="en-GB"/>
        </w:rPr>
        <w:t xml:space="preserve">(whether terrestrial or extra-terrestrial) </w:t>
      </w:r>
      <w:r w:rsidR="006912B6" w:rsidRPr="00EF3002">
        <w:rPr>
          <w:rFonts w:ascii="Calibri" w:eastAsiaTheme="minorHAnsi" w:hAnsi="Calibri" w:cs="Calibri"/>
          <w:color w:val="000000" w:themeColor="text1"/>
          <w:sz w:val="24"/>
          <w:lang w:val="en-GB"/>
        </w:rPr>
        <w:t>to these messages</w:t>
      </w:r>
      <w:r w:rsidR="006552BF" w:rsidRPr="00EF3002">
        <w:rPr>
          <w:rFonts w:ascii="Calibri" w:eastAsiaTheme="minorHAnsi" w:hAnsi="Calibri" w:cs="Calibri"/>
          <w:color w:val="000000" w:themeColor="text1"/>
          <w:sz w:val="24"/>
          <w:lang w:val="en-GB"/>
        </w:rPr>
        <w:t xml:space="preserve">; </w:t>
      </w:r>
      <w:r w:rsidR="00DF49E0" w:rsidRPr="00EF3002">
        <w:rPr>
          <w:rFonts w:ascii="Calibri" w:eastAsiaTheme="minorHAnsi" w:hAnsi="Calibri" w:cs="Calibri"/>
          <w:color w:val="000000" w:themeColor="text1"/>
          <w:sz w:val="24"/>
          <w:lang w:val="en-GB"/>
        </w:rPr>
        <w:t xml:space="preserve">their manipulation of the data </w:t>
      </w:r>
      <w:r w:rsidR="0080353E" w:rsidRPr="00EF3002">
        <w:rPr>
          <w:rFonts w:ascii="Calibri" w:eastAsiaTheme="minorHAnsi" w:hAnsi="Calibri" w:cs="Calibri"/>
          <w:color w:val="000000" w:themeColor="text1"/>
          <w:sz w:val="24"/>
          <w:lang w:val="en-GB"/>
        </w:rPr>
        <w:t xml:space="preserve">to </w:t>
      </w:r>
      <w:r w:rsidR="000D5DAF" w:rsidRPr="00EF3002">
        <w:rPr>
          <w:rFonts w:ascii="Calibri" w:eastAsiaTheme="minorHAnsi" w:hAnsi="Calibri" w:cs="Calibri"/>
          <w:color w:val="000000" w:themeColor="text1"/>
          <w:sz w:val="24"/>
          <w:lang w:val="en-GB"/>
        </w:rPr>
        <w:t>produce</w:t>
      </w:r>
      <w:r w:rsidR="00D76F7A" w:rsidRPr="00EF3002">
        <w:rPr>
          <w:rFonts w:ascii="Calibri" w:eastAsiaTheme="minorHAnsi" w:hAnsi="Calibri" w:cs="Calibri"/>
          <w:color w:val="000000" w:themeColor="text1"/>
          <w:sz w:val="24"/>
          <w:lang w:val="en-GB"/>
        </w:rPr>
        <w:t xml:space="preserve"> a specific </w:t>
      </w:r>
      <w:r w:rsidR="00804F22" w:rsidRPr="00EF3002">
        <w:rPr>
          <w:rFonts w:ascii="Calibri" w:eastAsiaTheme="minorHAnsi" w:hAnsi="Calibri" w:cs="Calibri"/>
          <w:color w:val="000000" w:themeColor="text1"/>
          <w:sz w:val="24"/>
          <w:lang w:val="en-GB"/>
        </w:rPr>
        <w:t xml:space="preserve">outcome </w:t>
      </w:r>
      <w:r w:rsidR="008969FA" w:rsidRPr="00EF3002">
        <w:rPr>
          <w:rFonts w:ascii="Calibri" w:eastAsiaTheme="minorHAnsi" w:hAnsi="Calibri" w:cs="Calibri"/>
          <w:color w:val="000000" w:themeColor="text1"/>
          <w:sz w:val="24"/>
          <w:lang w:val="en-GB"/>
        </w:rPr>
        <w:t xml:space="preserve">both </w:t>
      </w:r>
      <w:r w:rsidR="00804F22" w:rsidRPr="00EF3002">
        <w:rPr>
          <w:rFonts w:ascii="Calibri" w:eastAsiaTheme="minorHAnsi" w:hAnsi="Calibri" w:cs="Calibri"/>
          <w:color w:val="000000" w:themeColor="text1"/>
          <w:sz w:val="24"/>
          <w:lang w:val="en-GB"/>
        </w:rPr>
        <w:t xml:space="preserve">tempered the accuracy of the information </w:t>
      </w:r>
      <w:r w:rsidR="008969FA" w:rsidRPr="00EF3002">
        <w:rPr>
          <w:rFonts w:ascii="Calibri" w:eastAsiaTheme="minorHAnsi" w:hAnsi="Calibri" w:cs="Calibri"/>
          <w:color w:val="000000" w:themeColor="text1"/>
          <w:sz w:val="24"/>
          <w:lang w:val="en-GB"/>
        </w:rPr>
        <w:t xml:space="preserve">and revealed </w:t>
      </w:r>
      <w:r w:rsidR="00660506" w:rsidRPr="00EF3002">
        <w:rPr>
          <w:rFonts w:ascii="Calibri" w:eastAsiaTheme="minorHAnsi" w:hAnsi="Calibri" w:cs="Calibri"/>
          <w:color w:val="000000" w:themeColor="text1"/>
          <w:sz w:val="24"/>
          <w:lang w:val="en-GB"/>
        </w:rPr>
        <w:t>their</w:t>
      </w:r>
      <w:r w:rsidR="00804F22" w:rsidRPr="00EF3002">
        <w:rPr>
          <w:rFonts w:ascii="Calibri" w:eastAsiaTheme="minorHAnsi" w:hAnsi="Calibri" w:cs="Calibri"/>
          <w:color w:val="000000" w:themeColor="text1"/>
          <w:sz w:val="24"/>
          <w:lang w:val="en-GB"/>
        </w:rPr>
        <w:t xml:space="preserve"> rationale as pragmatic.</w:t>
      </w:r>
    </w:p>
    <w:p w14:paraId="5A41D036" w14:textId="288C2884" w:rsidR="00D35929" w:rsidRPr="00EF3002" w:rsidRDefault="00345160" w:rsidP="00A80E80">
      <w:pPr>
        <w:pStyle w:val="NormalWeb"/>
        <w:shd w:val="clear" w:color="auto" w:fill="FFFFFF"/>
        <w:spacing w:before="0" w:beforeAutospacing="0" w:after="0" w:afterAutospacing="0" w:line="360" w:lineRule="auto"/>
        <w:ind w:firstLine="720"/>
        <w:rPr>
          <w:rFonts w:ascii="Calibri" w:eastAsiaTheme="minorHAnsi" w:hAnsi="Calibri" w:cs="Calibri"/>
          <w:color w:val="000000" w:themeColor="text1"/>
          <w:sz w:val="24"/>
          <w:lang w:val="en-GB"/>
        </w:rPr>
      </w:pPr>
      <w:r w:rsidRPr="00EF3002">
        <w:rPr>
          <w:rFonts w:ascii="Calibri" w:eastAsiaTheme="minorHAnsi" w:hAnsi="Calibri" w:cs="Calibri"/>
          <w:color w:val="000000" w:themeColor="text1"/>
          <w:sz w:val="24"/>
          <w:lang w:val="en-GB"/>
        </w:rPr>
        <w:lastRenderedPageBreak/>
        <w:t>Like its predecessors Pioneer and LAGEOS, Voyager was launched into space bearing messages. Unlike them, however, Voyager</w:t>
      </w:r>
      <w:r w:rsidR="002C1713" w:rsidRPr="00EF3002">
        <w:rPr>
          <w:rFonts w:ascii="Calibri" w:eastAsiaTheme="minorHAnsi" w:hAnsi="Calibri" w:cs="Calibri"/>
          <w:color w:val="000000" w:themeColor="text1"/>
          <w:sz w:val="24"/>
          <w:lang w:val="en-GB"/>
        </w:rPr>
        <w:t>’</w:t>
      </w:r>
      <w:r w:rsidRPr="00EF3002">
        <w:rPr>
          <w:rFonts w:ascii="Calibri" w:eastAsiaTheme="minorHAnsi" w:hAnsi="Calibri" w:cs="Calibri"/>
          <w:color w:val="000000" w:themeColor="text1"/>
          <w:sz w:val="24"/>
          <w:lang w:val="en-GB"/>
        </w:rPr>
        <w:t xml:space="preserve">s were designed for two </w:t>
      </w:r>
      <w:r w:rsidR="00483A1B" w:rsidRPr="00EF3002">
        <w:rPr>
          <w:rFonts w:ascii="Calibri" w:eastAsiaTheme="minorHAnsi" w:hAnsi="Calibri" w:cs="Calibri"/>
          <w:color w:val="000000" w:themeColor="text1"/>
          <w:sz w:val="24"/>
          <w:lang w:val="en-GB"/>
        </w:rPr>
        <w:t>entirely distinct audiences</w:t>
      </w:r>
      <w:r w:rsidR="00226C7D" w:rsidRPr="00EF3002">
        <w:rPr>
          <w:rFonts w:ascii="Calibri" w:eastAsiaTheme="minorHAnsi" w:hAnsi="Calibri" w:cs="Calibri"/>
          <w:color w:val="000000" w:themeColor="text1"/>
          <w:sz w:val="24"/>
          <w:lang w:val="en-GB"/>
        </w:rPr>
        <w:t>.</w:t>
      </w:r>
      <w:r w:rsidR="004D2A6A" w:rsidRPr="00EF3002">
        <w:rPr>
          <w:rFonts w:ascii="Calibri" w:eastAsiaTheme="minorHAnsi" w:hAnsi="Calibri" w:cs="Calibri"/>
          <w:color w:val="000000" w:themeColor="text1"/>
          <w:sz w:val="24"/>
          <w:lang w:val="en-GB"/>
        </w:rPr>
        <w:t xml:space="preserve"> By force of </w:t>
      </w:r>
      <w:r w:rsidR="0015701A" w:rsidRPr="00EF3002">
        <w:rPr>
          <w:rFonts w:ascii="Calibri" w:eastAsiaTheme="minorHAnsi" w:hAnsi="Calibri" w:cs="Calibri"/>
          <w:color w:val="000000" w:themeColor="text1"/>
          <w:sz w:val="24"/>
          <w:lang w:val="en-GB"/>
        </w:rPr>
        <w:t xml:space="preserve">this </w:t>
      </w:r>
      <w:r w:rsidR="00D379F3" w:rsidRPr="00EF3002">
        <w:rPr>
          <w:rFonts w:ascii="Calibri" w:eastAsiaTheme="minorHAnsi" w:hAnsi="Calibri" w:cs="Calibri"/>
          <w:color w:val="000000" w:themeColor="text1"/>
          <w:sz w:val="24"/>
          <w:lang w:val="en-GB"/>
        </w:rPr>
        <w:t>divergence</w:t>
      </w:r>
      <w:r w:rsidR="004D2A6A" w:rsidRPr="00EF3002">
        <w:rPr>
          <w:rFonts w:ascii="Calibri" w:eastAsiaTheme="minorHAnsi" w:hAnsi="Calibri" w:cs="Calibri"/>
          <w:color w:val="000000" w:themeColor="text1"/>
          <w:sz w:val="24"/>
          <w:lang w:val="en-GB"/>
        </w:rPr>
        <w:t xml:space="preserve">, NASA was able to act with </w:t>
      </w:r>
      <w:proofErr w:type="gramStart"/>
      <w:r w:rsidR="004D2A6A" w:rsidRPr="00EF3002">
        <w:rPr>
          <w:rFonts w:ascii="Calibri" w:eastAsiaTheme="minorHAnsi" w:hAnsi="Calibri" w:cs="Calibri"/>
          <w:color w:val="000000" w:themeColor="text1"/>
          <w:sz w:val="24"/>
          <w:lang w:val="en-GB"/>
        </w:rPr>
        <w:t>duel</w:t>
      </w:r>
      <w:proofErr w:type="gramEnd"/>
      <w:r w:rsidR="004D2A6A" w:rsidRPr="00EF3002">
        <w:rPr>
          <w:rFonts w:ascii="Calibri" w:eastAsiaTheme="minorHAnsi" w:hAnsi="Calibri" w:cs="Calibri"/>
          <w:color w:val="000000" w:themeColor="text1"/>
          <w:sz w:val="24"/>
          <w:lang w:val="en-GB"/>
        </w:rPr>
        <w:t xml:space="preserve"> rationality</w:t>
      </w:r>
      <w:r w:rsidR="00EF268A" w:rsidRPr="00EF3002">
        <w:rPr>
          <w:rFonts w:ascii="Calibri" w:eastAsiaTheme="minorHAnsi" w:hAnsi="Calibri" w:cs="Calibri"/>
          <w:color w:val="000000" w:themeColor="text1"/>
          <w:sz w:val="24"/>
          <w:lang w:val="en-GB"/>
        </w:rPr>
        <w:t xml:space="preserve">: </w:t>
      </w:r>
      <w:r w:rsidR="00616522" w:rsidRPr="00EF3002">
        <w:rPr>
          <w:rFonts w:ascii="Calibri" w:eastAsiaTheme="minorHAnsi" w:hAnsi="Calibri" w:cs="Calibri"/>
          <w:color w:val="000000" w:themeColor="text1"/>
          <w:sz w:val="24"/>
          <w:lang w:val="en-GB"/>
        </w:rPr>
        <w:t xml:space="preserve">value-rationally with </w:t>
      </w:r>
      <w:r w:rsidR="0057793A" w:rsidRPr="00EF3002">
        <w:rPr>
          <w:rFonts w:ascii="Calibri" w:eastAsiaTheme="minorHAnsi" w:hAnsi="Calibri" w:cs="Calibri"/>
          <w:color w:val="000000" w:themeColor="text1"/>
          <w:sz w:val="24"/>
          <w:lang w:val="en-GB"/>
        </w:rPr>
        <w:t>extra-terrestrials</w:t>
      </w:r>
      <w:r w:rsidR="00A0341C" w:rsidRPr="00EF3002">
        <w:rPr>
          <w:rFonts w:ascii="Calibri" w:eastAsiaTheme="minorHAnsi" w:hAnsi="Calibri" w:cs="Calibri"/>
          <w:color w:val="000000" w:themeColor="text1"/>
          <w:sz w:val="24"/>
          <w:lang w:val="en-GB"/>
        </w:rPr>
        <w:t xml:space="preserve"> and pragmatically with earthlings</w:t>
      </w:r>
      <w:r w:rsidR="006B203F" w:rsidRPr="00EF3002">
        <w:rPr>
          <w:rFonts w:ascii="Calibri" w:eastAsiaTheme="minorHAnsi" w:hAnsi="Calibri" w:cs="Calibri"/>
          <w:color w:val="000000" w:themeColor="text1"/>
          <w:sz w:val="24"/>
          <w:lang w:val="en-GB"/>
        </w:rPr>
        <w:t>.</w:t>
      </w:r>
      <w:r w:rsidR="002C1713" w:rsidRPr="00EF3002">
        <w:rPr>
          <w:rFonts w:ascii="Calibri" w:eastAsiaTheme="minorHAnsi" w:hAnsi="Calibri" w:cs="Calibri"/>
          <w:color w:val="000000" w:themeColor="text1"/>
          <w:sz w:val="24"/>
          <w:lang w:val="en-GB"/>
        </w:rPr>
        <w:t xml:space="preserve"> </w:t>
      </w:r>
      <w:r w:rsidR="00C4046E" w:rsidRPr="00EF3002">
        <w:rPr>
          <w:rFonts w:ascii="Calibri" w:eastAsiaTheme="minorHAnsi" w:hAnsi="Calibri" w:cs="Calibri"/>
          <w:color w:val="000000" w:themeColor="text1"/>
          <w:sz w:val="24"/>
          <w:lang w:val="en-GB"/>
        </w:rPr>
        <w:t>With</w:t>
      </w:r>
      <w:r w:rsidR="002A1E90" w:rsidRPr="00EF3002">
        <w:rPr>
          <w:rFonts w:ascii="Calibri" w:eastAsiaTheme="minorHAnsi" w:hAnsi="Calibri" w:cs="Calibri"/>
          <w:color w:val="000000" w:themeColor="text1"/>
          <w:sz w:val="24"/>
          <w:lang w:val="en-GB"/>
        </w:rPr>
        <w:t xml:space="preserve"> only belief </w:t>
      </w:r>
      <w:r w:rsidR="00773FEC" w:rsidRPr="00EF3002">
        <w:rPr>
          <w:rFonts w:ascii="Calibri" w:eastAsiaTheme="minorHAnsi" w:hAnsi="Calibri" w:cs="Calibri"/>
          <w:color w:val="000000" w:themeColor="text1"/>
          <w:sz w:val="24"/>
          <w:lang w:val="en-GB"/>
        </w:rPr>
        <w:t xml:space="preserve">to motivate them, </w:t>
      </w:r>
      <w:r w:rsidR="00301E3F" w:rsidRPr="00EF3002">
        <w:rPr>
          <w:rFonts w:ascii="Calibri" w:eastAsiaTheme="minorHAnsi" w:hAnsi="Calibri" w:cs="Calibri"/>
          <w:color w:val="000000" w:themeColor="text1"/>
          <w:sz w:val="24"/>
          <w:lang w:val="en-GB"/>
        </w:rPr>
        <w:t>t</w:t>
      </w:r>
      <w:r w:rsidR="002C1713" w:rsidRPr="00EF3002">
        <w:rPr>
          <w:rFonts w:ascii="Calibri" w:eastAsiaTheme="minorHAnsi" w:hAnsi="Calibri" w:cs="Calibri"/>
          <w:color w:val="000000" w:themeColor="text1"/>
          <w:sz w:val="24"/>
          <w:lang w:val="en-GB"/>
        </w:rPr>
        <w:t xml:space="preserve">he record committee’s </w:t>
      </w:r>
      <w:r w:rsidR="00BD27C4" w:rsidRPr="00EF3002">
        <w:rPr>
          <w:rFonts w:ascii="Calibri" w:eastAsiaTheme="minorHAnsi" w:hAnsi="Calibri" w:cs="Calibri"/>
          <w:color w:val="000000" w:themeColor="text1"/>
          <w:sz w:val="24"/>
          <w:lang w:val="en-GB"/>
        </w:rPr>
        <w:t>‘</w:t>
      </w:r>
      <w:r w:rsidR="00BD27C4" w:rsidRPr="00EF3002">
        <w:rPr>
          <w:rFonts w:cstheme="minorHAnsi"/>
          <w:color w:val="000000" w:themeColor="text1"/>
          <w:sz w:val="24"/>
          <w:lang w:val="en-GB"/>
        </w:rPr>
        <w:t xml:space="preserve">thinkers and </w:t>
      </w:r>
      <w:proofErr w:type="spellStart"/>
      <w:r w:rsidR="00BD27C4" w:rsidRPr="00EF3002">
        <w:rPr>
          <w:rFonts w:cstheme="minorHAnsi"/>
          <w:color w:val="000000" w:themeColor="text1"/>
          <w:sz w:val="24"/>
          <w:lang w:val="en-GB"/>
        </w:rPr>
        <w:t>systematizers</w:t>
      </w:r>
      <w:proofErr w:type="spellEnd"/>
      <w:r w:rsidR="00BD27C4" w:rsidRPr="00EF3002">
        <w:rPr>
          <w:rFonts w:cstheme="minorHAnsi"/>
          <w:color w:val="000000" w:themeColor="text1"/>
          <w:sz w:val="24"/>
          <w:lang w:val="en-GB"/>
        </w:rPr>
        <w:t>’</w:t>
      </w:r>
      <w:r w:rsidR="00F774F2" w:rsidRPr="00EF3002">
        <w:rPr>
          <w:rFonts w:ascii="Calibri" w:eastAsiaTheme="minorHAnsi" w:hAnsi="Calibri" w:cs="Calibri"/>
          <w:color w:val="000000" w:themeColor="text1"/>
          <w:sz w:val="24"/>
          <w:lang w:val="en-GB"/>
        </w:rPr>
        <w:t xml:space="preserve"> designed Voyager’s record to speak to the ‘other’</w:t>
      </w:r>
      <w:r w:rsidR="00CF1224" w:rsidRPr="00EF3002">
        <w:rPr>
          <w:rFonts w:ascii="Calibri" w:eastAsiaTheme="minorHAnsi" w:hAnsi="Calibri" w:cs="Calibri"/>
          <w:color w:val="000000" w:themeColor="text1"/>
          <w:sz w:val="24"/>
          <w:lang w:val="en-GB"/>
        </w:rPr>
        <w:t xml:space="preserve"> with </w:t>
      </w:r>
      <w:r w:rsidR="00582DB9">
        <w:rPr>
          <w:rFonts w:ascii="Calibri" w:eastAsiaTheme="minorHAnsi" w:hAnsi="Calibri" w:cs="Calibri"/>
          <w:color w:val="000000" w:themeColor="text1"/>
          <w:sz w:val="24"/>
          <w:lang w:val="en-GB"/>
        </w:rPr>
        <w:t>sound</w:t>
      </w:r>
      <w:r w:rsidR="00601C3E" w:rsidRPr="00EF3002">
        <w:rPr>
          <w:rFonts w:ascii="Calibri" w:eastAsiaTheme="minorHAnsi" w:hAnsi="Calibri" w:cs="Calibri"/>
          <w:color w:val="000000" w:themeColor="text1"/>
          <w:sz w:val="24"/>
          <w:lang w:val="en-GB"/>
        </w:rPr>
        <w:t xml:space="preserve">, language, </w:t>
      </w:r>
      <w:r w:rsidR="00582DB9">
        <w:rPr>
          <w:rFonts w:ascii="Calibri" w:eastAsiaTheme="minorHAnsi" w:hAnsi="Calibri" w:cs="Calibri"/>
          <w:color w:val="000000" w:themeColor="text1"/>
          <w:sz w:val="24"/>
          <w:lang w:val="en-GB"/>
        </w:rPr>
        <w:t xml:space="preserve">and </w:t>
      </w:r>
      <w:r w:rsidR="00601C3E" w:rsidRPr="00EF3002">
        <w:rPr>
          <w:rFonts w:ascii="Calibri" w:eastAsiaTheme="minorHAnsi" w:hAnsi="Calibri" w:cs="Calibri"/>
          <w:color w:val="000000" w:themeColor="text1"/>
          <w:sz w:val="24"/>
          <w:lang w:val="en-GB"/>
        </w:rPr>
        <w:t>images</w:t>
      </w:r>
      <w:r w:rsidR="00B536C4" w:rsidRPr="00EF3002">
        <w:rPr>
          <w:rFonts w:ascii="Calibri" w:eastAsiaTheme="minorHAnsi" w:hAnsi="Calibri" w:cs="Calibri"/>
          <w:color w:val="000000" w:themeColor="text1"/>
          <w:sz w:val="24"/>
          <w:lang w:val="en-GB"/>
        </w:rPr>
        <w:t xml:space="preserve">. </w:t>
      </w:r>
      <w:r w:rsidR="00754C18" w:rsidRPr="00EF3002">
        <w:rPr>
          <w:rFonts w:ascii="Calibri" w:eastAsiaTheme="minorHAnsi" w:hAnsi="Calibri" w:cs="Calibri"/>
          <w:color w:val="000000" w:themeColor="text1"/>
          <w:sz w:val="24"/>
          <w:lang w:val="en-GB"/>
        </w:rPr>
        <w:t xml:space="preserve">Once divorced of its terrestrial context, the disk would </w:t>
      </w:r>
      <w:r w:rsidR="001A5685" w:rsidRPr="00EF3002">
        <w:rPr>
          <w:rFonts w:ascii="Calibri" w:eastAsiaTheme="minorHAnsi" w:hAnsi="Calibri" w:cs="Calibri"/>
          <w:color w:val="000000" w:themeColor="text1"/>
          <w:sz w:val="24"/>
          <w:lang w:val="en-GB"/>
        </w:rPr>
        <w:t xml:space="preserve">provide its finders with </w:t>
      </w:r>
      <w:r w:rsidR="00754C18" w:rsidRPr="00EF3002">
        <w:rPr>
          <w:rFonts w:ascii="Calibri" w:eastAsiaTheme="minorHAnsi" w:hAnsi="Calibri" w:cs="Calibri"/>
          <w:color w:val="000000" w:themeColor="text1"/>
          <w:sz w:val="24"/>
          <w:lang w:val="en-GB"/>
        </w:rPr>
        <w:t xml:space="preserve">a rich record of human </w:t>
      </w:r>
      <w:r w:rsidR="001A5685" w:rsidRPr="00EF3002">
        <w:rPr>
          <w:rFonts w:ascii="Calibri" w:eastAsiaTheme="minorHAnsi" w:hAnsi="Calibri" w:cs="Calibri"/>
          <w:color w:val="000000" w:themeColor="text1"/>
          <w:sz w:val="24"/>
          <w:lang w:val="en-GB"/>
        </w:rPr>
        <w:t>culture</w:t>
      </w:r>
      <w:r w:rsidR="00AE1B71" w:rsidRPr="00EF3002">
        <w:rPr>
          <w:rFonts w:ascii="Calibri" w:eastAsiaTheme="minorHAnsi" w:hAnsi="Calibri" w:cs="Calibri"/>
          <w:color w:val="000000" w:themeColor="text1"/>
          <w:sz w:val="24"/>
          <w:lang w:val="en-GB"/>
        </w:rPr>
        <w:t xml:space="preserve">, adding a little more meaning to the cosmos. </w:t>
      </w:r>
      <w:r w:rsidR="00B536C4" w:rsidRPr="00EF3002">
        <w:rPr>
          <w:rFonts w:ascii="Calibri" w:eastAsiaTheme="minorHAnsi" w:hAnsi="Calibri" w:cs="Calibri"/>
          <w:color w:val="000000" w:themeColor="text1"/>
          <w:sz w:val="24"/>
          <w:lang w:val="en-GB"/>
        </w:rPr>
        <w:t xml:space="preserve">NASA’s primary audience, however, was </w:t>
      </w:r>
      <w:r w:rsidR="00C96BE5" w:rsidRPr="00EF3002">
        <w:rPr>
          <w:rFonts w:ascii="Calibri" w:eastAsiaTheme="minorHAnsi" w:hAnsi="Calibri" w:cs="Calibri"/>
          <w:color w:val="000000" w:themeColor="text1"/>
          <w:sz w:val="24"/>
          <w:lang w:val="en-GB"/>
        </w:rPr>
        <w:t xml:space="preserve">contemporary humanity, </w:t>
      </w:r>
      <w:r w:rsidR="00D31F14" w:rsidRPr="00EF3002">
        <w:rPr>
          <w:rFonts w:ascii="Calibri" w:eastAsiaTheme="minorHAnsi" w:hAnsi="Calibri" w:cs="Calibri"/>
          <w:color w:val="000000" w:themeColor="text1"/>
          <w:sz w:val="24"/>
          <w:lang w:val="en-GB"/>
        </w:rPr>
        <w:t>for</w:t>
      </w:r>
      <w:r w:rsidR="00C96BE5" w:rsidRPr="00EF3002">
        <w:rPr>
          <w:rFonts w:ascii="Calibri" w:eastAsiaTheme="minorHAnsi" w:hAnsi="Calibri" w:cs="Calibri"/>
          <w:color w:val="000000" w:themeColor="text1"/>
          <w:sz w:val="24"/>
          <w:lang w:val="en-GB"/>
        </w:rPr>
        <w:t xml:space="preserve"> whom </w:t>
      </w:r>
      <w:r w:rsidR="00AE1B71" w:rsidRPr="00EF3002">
        <w:rPr>
          <w:rFonts w:ascii="Calibri" w:eastAsiaTheme="minorHAnsi" w:hAnsi="Calibri" w:cs="Calibri"/>
          <w:color w:val="000000" w:themeColor="text1"/>
          <w:sz w:val="24"/>
          <w:lang w:val="en-GB"/>
        </w:rPr>
        <w:t>the record</w:t>
      </w:r>
      <w:r w:rsidR="007E353E" w:rsidRPr="00EF3002">
        <w:rPr>
          <w:rFonts w:ascii="Calibri" w:eastAsiaTheme="minorHAnsi" w:hAnsi="Calibri" w:cs="Calibri"/>
          <w:color w:val="000000" w:themeColor="text1"/>
          <w:sz w:val="24"/>
          <w:lang w:val="en-GB"/>
        </w:rPr>
        <w:t>, by</w:t>
      </w:r>
      <w:r w:rsidR="00AE1B71" w:rsidRPr="00EF3002">
        <w:rPr>
          <w:rFonts w:ascii="Calibri" w:eastAsiaTheme="minorHAnsi" w:hAnsi="Calibri" w:cs="Calibri"/>
          <w:color w:val="000000" w:themeColor="text1"/>
          <w:sz w:val="24"/>
          <w:lang w:val="en-GB"/>
        </w:rPr>
        <w:t xml:space="preserve"> </w:t>
      </w:r>
      <w:r w:rsidR="007E353E" w:rsidRPr="00EF3002">
        <w:rPr>
          <w:rFonts w:ascii="Calibri" w:eastAsiaTheme="minorHAnsi" w:hAnsi="Calibri" w:cs="Calibri"/>
          <w:color w:val="000000" w:themeColor="text1"/>
          <w:sz w:val="24"/>
          <w:lang w:val="en-GB"/>
        </w:rPr>
        <w:t xml:space="preserve">singling out the USA over all other countries, </w:t>
      </w:r>
      <w:r w:rsidR="00524C74" w:rsidRPr="00EF3002">
        <w:rPr>
          <w:rFonts w:ascii="Calibri" w:eastAsiaTheme="minorHAnsi" w:hAnsi="Calibri" w:cs="Calibri"/>
          <w:color w:val="000000" w:themeColor="text1"/>
          <w:sz w:val="24"/>
          <w:lang w:val="en-GB"/>
        </w:rPr>
        <w:t>reinforced the notion of American exceptionalism</w:t>
      </w:r>
      <w:r w:rsidR="00813642" w:rsidRPr="00EF3002">
        <w:rPr>
          <w:rFonts w:ascii="Calibri" w:eastAsiaTheme="minorHAnsi" w:hAnsi="Calibri" w:cs="Calibri"/>
          <w:color w:val="000000" w:themeColor="text1"/>
          <w:sz w:val="24"/>
          <w:lang w:val="en-GB"/>
        </w:rPr>
        <w:t>.</w:t>
      </w:r>
      <w:r w:rsidR="00225E6E" w:rsidRPr="00EF3002">
        <w:rPr>
          <w:rFonts w:ascii="Calibri" w:eastAsiaTheme="minorHAnsi" w:hAnsi="Calibri" w:cs="Calibri"/>
          <w:color w:val="000000" w:themeColor="text1"/>
          <w:sz w:val="24"/>
          <w:lang w:val="en-GB"/>
        </w:rPr>
        <w:t xml:space="preserve"> </w:t>
      </w:r>
    </w:p>
    <w:p w14:paraId="35143BEE" w14:textId="6F9C09CE" w:rsidR="00AB15F9" w:rsidRPr="00EF3002" w:rsidRDefault="00185B28" w:rsidP="008A1F24">
      <w:pPr>
        <w:pStyle w:val="NormalWeb"/>
        <w:shd w:val="clear" w:color="auto" w:fill="FFFFFF"/>
        <w:spacing w:before="0" w:beforeAutospacing="0" w:after="0" w:afterAutospacing="0" w:line="360" w:lineRule="auto"/>
        <w:ind w:firstLine="720"/>
        <w:rPr>
          <w:rFonts w:ascii="Calibri" w:eastAsiaTheme="minorHAnsi" w:hAnsi="Calibri" w:cs="Calibri"/>
          <w:color w:val="000000" w:themeColor="text1"/>
          <w:sz w:val="24"/>
          <w:lang w:val="en-GB"/>
        </w:rPr>
      </w:pPr>
      <w:r w:rsidRPr="00EF3002">
        <w:rPr>
          <w:rFonts w:cstheme="minorHAnsi"/>
          <w:color w:val="000000" w:themeColor="text1"/>
          <w:sz w:val="24"/>
          <w:lang w:val="en-GB"/>
        </w:rPr>
        <w:t>Sending</w:t>
      </w:r>
      <w:r w:rsidR="00E27962" w:rsidRPr="00EF3002">
        <w:rPr>
          <w:rFonts w:cstheme="minorHAnsi"/>
          <w:color w:val="000000" w:themeColor="text1"/>
          <w:sz w:val="24"/>
          <w:lang w:val="en-GB"/>
        </w:rPr>
        <w:t xml:space="preserve"> messages </w:t>
      </w:r>
      <w:r w:rsidRPr="00EF3002">
        <w:rPr>
          <w:rFonts w:cstheme="minorHAnsi"/>
          <w:color w:val="000000" w:themeColor="text1"/>
          <w:sz w:val="24"/>
          <w:lang w:val="en-GB"/>
        </w:rPr>
        <w:t>to</w:t>
      </w:r>
      <w:r w:rsidR="00E27962" w:rsidRPr="00EF3002">
        <w:rPr>
          <w:rFonts w:cstheme="minorHAnsi"/>
          <w:color w:val="000000" w:themeColor="text1"/>
          <w:sz w:val="24"/>
          <w:lang w:val="en-GB"/>
        </w:rPr>
        <w:t xml:space="preserve"> space with little reasonable expectation of their ever being </w:t>
      </w:r>
      <w:r w:rsidR="00B15807" w:rsidRPr="00EF3002">
        <w:rPr>
          <w:rFonts w:cstheme="minorHAnsi"/>
          <w:color w:val="000000" w:themeColor="text1"/>
          <w:sz w:val="24"/>
          <w:lang w:val="en-GB"/>
        </w:rPr>
        <w:t>found</w:t>
      </w:r>
      <w:r w:rsidR="00E27962" w:rsidRPr="00EF3002">
        <w:rPr>
          <w:rFonts w:cstheme="minorHAnsi"/>
          <w:color w:val="000000" w:themeColor="text1"/>
          <w:sz w:val="24"/>
          <w:lang w:val="en-GB"/>
        </w:rPr>
        <w:t xml:space="preserve"> </w:t>
      </w:r>
      <w:r w:rsidR="0055030F" w:rsidRPr="00EF3002">
        <w:rPr>
          <w:rFonts w:cstheme="minorHAnsi"/>
          <w:color w:val="000000" w:themeColor="text1"/>
          <w:sz w:val="24"/>
          <w:lang w:val="en-GB"/>
        </w:rPr>
        <w:t xml:space="preserve">is an act of faith. </w:t>
      </w:r>
      <w:r w:rsidR="00EF202D" w:rsidRPr="00EF3002">
        <w:rPr>
          <w:rFonts w:cstheme="minorHAnsi"/>
          <w:color w:val="000000" w:themeColor="text1"/>
          <w:sz w:val="24"/>
          <w:lang w:val="en-GB"/>
        </w:rPr>
        <w:t xml:space="preserve">Such an action is not performed for profit or utility; it requires the guiding </w:t>
      </w:r>
      <w:r w:rsidR="00757E69" w:rsidRPr="00EF3002">
        <w:rPr>
          <w:rFonts w:cstheme="minorHAnsi"/>
          <w:color w:val="000000" w:themeColor="text1"/>
          <w:sz w:val="24"/>
          <w:lang w:val="en-GB"/>
        </w:rPr>
        <w:t>belief</w:t>
      </w:r>
      <w:r w:rsidR="00EF202D" w:rsidRPr="00EF3002">
        <w:rPr>
          <w:rFonts w:cstheme="minorHAnsi"/>
          <w:color w:val="000000" w:themeColor="text1"/>
          <w:sz w:val="24"/>
          <w:lang w:val="en-GB"/>
        </w:rPr>
        <w:t xml:space="preserve"> that </w:t>
      </w:r>
      <w:r w:rsidR="00757E69" w:rsidRPr="00EF3002">
        <w:rPr>
          <w:rFonts w:cstheme="minorHAnsi"/>
          <w:color w:val="000000" w:themeColor="text1"/>
          <w:sz w:val="24"/>
          <w:lang w:val="en-GB"/>
        </w:rPr>
        <w:t>the act itself has value</w:t>
      </w:r>
      <w:r w:rsidR="00F1387E" w:rsidRPr="00EF3002">
        <w:rPr>
          <w:rFonts w:cstheme="minorHAnsi"/>
          <w:color w:val="000000" w:themeColor="text1"/>
          <w:sz w:val="24"/>
          <w:lang w:val="en-GB"/>
        </w:rPr>
        <w:t xml:space="preserve"> because it brings meaning. </w:t>
      </w:r>
      <w:r w:rsidR="00BE4DEA" w:rsidRPr="00EF3002">
        <w:rPr>
          <w:rFonts w:cstheme="minorHAnsi"/>
          <w:color w:val="000000" w:themeColor="text1"/>
          <w:sz w:val="24"/>
          <w:lang w:val="en-GB"/>
        </w:rPr>
        <w:t>As such, NASA’s unmanned spacecraft</w:t>
      </w:r>
      <w:r w:rsidR="00D47E3A" w:rsidRPr="00EF3002">
        <w:rPr>
          <w:rFonts w:cstheme="minorHAnsi"/>
          <w:color w:val="000000" w:themeColor="text1"/>
          <w:sz w:val="24"/>
          <w:lang w:val="en-GB"/>
        </w:rPr>
        <w:t xml:space="preserve"> </w:t>
      </w:r>
      <w:r w:rsidR="00A53920" w:rsidRPr="00EF3002">
        <w:rPr>
          <w:rFonts w:cstheme="minorHAnsi"/>
          <w:color w:val="000000" w:themeColor="text1"/>
          <w:sz w:val="24"/>
          <w:lang w:val="en-GB"/>
        </w:rPr>
        <w:t xml:space="preserve">accurately </w:t>
      </w:r>
      <w:r w:rsidR="00D47E3A" w:rsidRPr="00EF3002">
        <w:rPr>
          <w:rFonts w:cstheme="minorHAnsi"/>
          <w:color w:val="000000" w:themeColor="text1"/>
          <w:sz w:val="24"/>
          <w:lang w:val="en-GB"/>
        </w:rPr>
        <w:t xml:space="preserve">represent </w:t>
      </w:r>
      <w:r w:rsidR="00861CE6" w:rsidRPr="00EF3002">
        <w:rPr>
          <w:rFonts w:cstheme="minorHAnsi"/>
          <w:color w:val="000000" w:themeColor="text1"/>
          <w:sz w:val="24"/>
          <w:lang w:val="en-GB"/>
        </w:rPr>
        <w:t>value rationality</w:t>
      </w:r>
      <w:r w:rsidR="00D47E3A" w:rsidRPr="00EF3002">
        <w:rPr>
          <w:rFonts w:cstheme="minorHAnsi"/>
          <w:color w:val="000000" w:themeColor="text1"/>
          <w:sz w:val="24"/>
          <w:lang w:val="en-GB"/>
        </w:rPr>
        <w:t xml:space="preserve"> </w:t>
      </w:r>
      <w:r w:rsidR="007C1B69" w:rsidRPr="00EF3002">
        <w:rPr>
          <w:rFonts w:cstheme="minorHAnsi"/>
          <w:color w:val="000000" w:themeColor="text1"/>
          <w:sz w:val="24"/>
          <w:lang w:val="en-GB"/>
        </w:rPr>
        <w:t>as</w:t>
      </w:r>
      <w:r w:rsidR="00D47E3A" w:rsidRPr="00EF3002">
        <w:rPr>
          <w:rFonts w:cstheme="minorHAnsi"/>
          <w:color w:val="000000" w:themeColor="text1"/>
          <w:sz w:val="24"/>
          <w:lang w:val="en-GB"/>
        </w:rPr>
        <w:t xml:space="preserve"> described</w:t>
      </w:r>
      <w:r w:rsidR="00861CE6" w:rsidRPr="00EF3002">
        <w:rPr>
          <w:rFonts w:cstheme="minorHAnsi"/>
          <w:color w:val="000000" w:themeColor="text1"/>
          <w:sz w:val="24"/>
          <w:lang w:val="en-GB"/>
        </w:rPr>
        <w:t xml:space="preserve"> </w:t>
      </w:r>
      <w:r w:rsidR="007C1B69" w:rsidRPr="00EF3002">
        <w:rPr>
          <w:rFonts w:cstheme="minorHAnsi"/>
          <w:color w:val="000000" w:themeColor="text1"/>
          <w:sz w:val="24"/>
          <w:lang w:val="en-GB"/>
        </w:rPr>
        <w:t>by Weber</w:t>
      </w:r>
      <w:r w:rsidR="001D57BC" w:rsidRPr="00EF3002">
        <w:rPr>
          <w:rFonts w:cstheme="minorHAnsi"/>
          <w:color w:val="000000" w:themeColor="text1"/>
          <w:sz w:val="24"/>
          <w:lang w:val="en-GB"/>
        </w:rPr>
        <w:t>:</w:t>
      </w:r>
      <w:r w:rsidR="00B35E12" w:rsidRPr="00EF3002">
        <w:rPr>
          <w:rFonts w:cstheme="minorHAnsi"/>
          <w:color w:val="000000" w:themeColor="text1"/>
          <w:sz w:val="24"/>
          <w:lang w:val="en-GB"/>
        </w:rPr>
        <w:t xml:space="preserve"> ‘conscious belief in the value</w:t>
      </w:r>
      <w:r w:rsidR="006B30FD" w:rsidRPr="00EF3002">
        <w:rPr>
          <w:rFonts w:cstheme="minorHAnsi"/>
          <w:color w:val="000000" w:themeColor="text1"/>
          <w:sz w:val="24"/>
          <w:lang w:val="en-GB"/>
        </w:rPr>
        <w:t xml:space="preserve"> for its own sake . . . independent of its prospects of </w:t>
      </w:r>
      <w:r w:rsidR="006B30FD" w:rsidRPr="00EF3002">
        <w:rPr>
          <w:rFonts w:eastAsiaTheme="minorEastAsia"/>
          <w:color w:val="000000" w:themeColor="text1"/>
          <w:sz w:val="24"/>
          <w:lang w:val="en-GB"/>
        </w:rPr>
        <w:t>success’</w:t>
      </w:r>
      <w:r w:rsidR="006B30FD" w:rsidRPr="00EF3002">
        <w:rPr>
          <w:rFonts w:cstheme="minorHAnsi"/>
          <w:color w:val="000000" w:themeColor="text1"/>
          <w:sz w:val="24"/>
          <w:lang w:val="en-GB"/>
        </w:rPr>
        <w:t>.</w:t>
      </w:r>
      <w:r w:rsidR="006B30FD" w:rsidRPr="00EF3002">
        <w:rPr>
          <w:rStyle w:val="FootnoteReference"/>
          <w:rFonts w:eastAsiaTheme="minorEastAsia"/>
          <w:color w:val="000000" w:themeColor="text1"/>
          <w:sz w:val="24"/>
          <w:lang w:val="en-GB"/>
        </w:rPr>
        <w:footnoteReference w:id="174"/>
      </w:r>
      <w:r w:rsidR="006B30FD" w:rsidRPr="00EF3002">
        <w:rPr>
          <w:rFonts w:cstheme="minorHAnsi"/>
          <w:color w:val="000000" w:themeColor="text1"/>
          <w:sz w:val="24"/>
          <w:lang w:val="en-GB"/>
        </w:rPr>
        <w:t xml:space="preserve"> </w:t>
      </w:r>
      <w:r w:rsidR="009C223C" w:rsidRPr="00EF3002">
        <w:rPr>
          <w:rFonts w:cstheme="minorHAnsi"/>
          <w:color w:val="000000" w:themeColor="text1"/>
          <w:sz w:val="24"/>
          <w:lang w:val="en-GB"/>
        </w:rPr>
        <w:t>Their</w:t>
      </w:r>
      <w:r w:rsidR="00EA604A" w:rsidRPr="00EF3002">
        <w:rPr>
          <w:rFonts w:ascii="Calibri" w:eastAsiaTheme="minorHAnsi" w:hAnsi="Calibri" w:cs="Calibri"/>
          <w:color w:val="000000" w:themeColor="text1"/>
          <w:sz w:val="24"/>
          <w:lang w:val="en-GB"/>
        </w:rPr>
        <w:t xml:space="preserve"> long </w:t>
      </w:r>
      <w:r w:rsidR="0074391F" w:rsidRPr="00EF3002">
        <w:rPr>
          <w:rFonts w:ascii="Calibri" w:eastAsiaTheme="minorHAnsi" w:hAnsi="Calibri" w:cs="Calibri"/>
          <w:color w:val="000000" w:themeColor="text1"/>
          <w:sz w:val="24"/>
          <w:lang w:val="en-GB"/>
        </w:rPr>
        <w:t xml:space="preserve">journeys </w:t>
      </w:r>
      <w:r w:rsidR="004524D3" w:rsidRPr="00EF3002">
        <w:rPr>
          <w:rFonts w:ascii="Calibri" w:eastAsiaTheme="minorHAnsi" w:hAnsi="Calibri" w:cs="Calibri"/>
          <w:color w:val="000000" w:themeColor="text1"/>
          <w:sz w:val="24"/>
          <w:lang w:val="en-GB"/>
        </w:rPr>
        <w:t xml:space="preserve">promise them </w:t>
      </w:r>
      <w:r w:rsidR="00B44601" w:rsidRPr="00EF3002">
        <w:rPr>
          <w:rFonts w:ascii="Calibri" w:eastAsiaTheme="minorHAnsi" w:hAnsi="Calibri" w:cs="Calibri"/>
          <w:color w:val="000000" w:themeColor="text1"/>
          <w:sz w:val="24"/>
          <w:lang w:val="en-GB"/>
        </w:rPr>
        <w:t xml:space="preserve">near immortality; </w:t>
      </w:r>
      <w:r w:rsidR="00F376A6" w:rsidRPr="00EF3002">
        <w:rPr>
          <w:rFonts w:ascii="Calibri" w:eastAsiaTheme="minorHAnsi" w:hAnsi="Calibri" w:cs="Calibri"/>
          <w:color w:val="000000" w:themeColor="text1"/>
          <w:sz w:val="24"/>
          <w:lang w:val="en-GB"/>
        </w:rPr>
        <w:t xml:space="preserve">designed for scientific exploration, </w:t>
      </w:r>
      <w:r w:rsidR="00BF619F" w:rsidRPr="00EF3002">
        <w:rPr>
          <w:rFonts w:ascii="Calibri" w:eastAsiaTheme="minorHAnsi" w:hAnsi="Calibri" w:cs="Calibri"/>
          <w:color w:val="000000" w:themeColor="text1"/>
          <w:sz w:val="24"/>
          <w:lang w:val="en-GB"/>
        </w:rPr>
        <w:t xml:space="preserve">with the attachment of rudimentary messages </w:t>
      </w:r>
      <w:r w:rsidR="00F376A6" w:rsidRPr="00EF3002">
        <w:rPr>
          <w:rFonts w:ascii="Calibri" w:eastAsiaTheme="minorHAnsi" w:hAnsi="Calibri" w:cs="Calibri"/>
          <w:color w:val="000000" w:themeColor="text1"/>
          <w:sz w:val="24"/>
          <w:lang w:val="en-GB"/>
        </w:rPr>
        <w:t xml:space="preserve">they became opportunities for theoretical </w:t>
      </w:r>
      <w:r w:rsidR="00837EED" w:rsidRPr="00EF3002">
        <w:rPr>
          <w:rFonts w:ascii="Calibri" w:eastAsiaTheme="minorHAnsi" w:hAnsi="Calibri" w:cs="Calibri"/>
          <w:color w:val="000000" w:themeColor="text1"/>
          <w:sz w:val="24"/>
          <w:lang w:val="en-GB"/>
        </w:rPr>
        <w:t>investigation</w:t>
      </w:r>
      <w:r w:rsidR="00BF619F" w:rsidRPr="00EF3002">
        <w:rPr>
          <w:rFonts w:ascii="Calibri" w:eastAsiaTheme="minorHAnsi" w:hAnsi="Calibri" w:cs="Calibri"/>
          <w:color w:val="000000" w:themeColor="text1"/>
          <w:sz w:val="24"/>
          <w:lang w:val="en-GB"/>
        </w:rPr>
        <w:t>.</w:t>
      </w:r>
      <w:r w:rsidR="00837EED" w:rsidRPr="00EF3002">
        <w:rPr>
          <w:rFonts w:ascii="Calibri" w:eastAsiaTheme="minorHAnsi" w:hAnsi="Calibri" w:cs="Calibri"/>
          <w:color w:val="000000" w:themeColor="text1"/>
          <w:sz w:val="24"/>
          <w:lang w:val="en-GB"/>
        </w:rPr>
        <w:t xml:space="preserve"> </w:t>
      </w:r>
      <w:r w:rsidR="009E1378" w:rsidRPr="00EF3002">
        <w:rPr>
          <w:rFonts w:ascii="Calibri" w:eastAsiaTheme="minorHAnsi" w:hAnsi="Calibri" w:cs="Calibri"/>
          <w:color w:val="000000" w:themeColor="text1"/>
          <w:sz w:val="24"/>
          <w:lang w:val="en-GB"/>
        </w:rPr>
        <w:t xml:space="preserve">The irony that </w:t>
      </w:r>
      <w:r w:rsidR="00A40711" w:rsidRPr="00EF3002">
        <w:rPr>
          <w:rFonts w:ascii="Calibri" w:eastAsiaTheme="minorHAnsi" w:hAnsi="Calibri" w:cs="Calibri"/>
          <w:color w:val="000000" w:themeColor="text1"/>
          <w:sz w:val="24"/>
          <w:lang w:val="en-GB"/>
        </w:rPr>
        <w:t>these</w:t>
      </w:r>
      <w:r w:rsidR="009E1378" w:rsidRPr="00EF3002">
        <w:rPr>
          <w:rFonts w:ascii="Calibri" w:eastAsiaTheme="minorHAnsi" w:hAnsi="Calibri" w:cs="Calibri"/>
          <w:color w:val="000000" w:themeColor="text1"/>
          <w:sz w:val="24"/>
          <w:lang w:val="en-GB"/>
        </w:rPr>
        <w:t xml:space="preserve"> messengers will likely long outlast </w:t>
      </w:r>
      <w:r w:rsidR="00166C32" w:rsidRPr="00EF3002">
        <w:rPr>
          <w:rFonts w:ascii="Calibri" w:eastAsiaTheme="minorHAnsi" w:hAnsi="Calibri" w:cs="Calibri"/>
          <w:color w:val="000000" w:themeColor="text1"/>
          <w:sz w:val="24"/>
          <w:lang w:val="en-GB"/>
        </w:rPr>
        <w:t>their senders</w:t>
      </w:r>
      <w:r w:rsidR="00244CF0" w:rsidRPr="00EF3002">
        <w:rPr>
          <w:rFonts w:ascii="Calibri" w:eastAsiaTheme="minorHAnsi" w:hAnsi="Calibri" w:cs="Calibri"/>
          <w:color w:val="000000" w:themeColor="text1"/>
          <w:sz w:val="24"/>
          <w:lang w:val="en-GB"/>
        </w:rPr>
        <w:t xml:space="preserve"> was not lost on th</w:t>
      </w:r>
      <w:r w:rsidR="00166C32" w:rsidRPr="00EF3002">
        <w:rPr>
          <w:rFonts w:ascii="Calibri" w:eastAsiaTheme="minorHAnsi" w:hAnsi="Calibri" w:cs="Calibri"/>
          <w:color w:val="000000" w:themeColor="text1"/>
          <w:sz w:val="24"/>
          <w:lang w:val="en-GB"/>
        </w:rPr>
        <w:t xml:space="preserve">ose </w:t>
      </w:r>
      <w:r w:rsidR="00244CF0" w:rsidRPr="00EF3002">
        <w:rPr>
          <w:rFonts w:ascii="Calibri" w:eastAsiaTheme="minorHAnsi" w:hAnsi="Calibri" w:cs="Calibri"/>
          <w:color w:val="000000" w:themeColor="text1"/>
          <w:sz w:val="24"/>
          <w:lang w:val="en-GB"/>
        </w:rPr>
        <w:t xml:space="preserve">who </w:t>
      </w:r>
      <w:r w:rsidR="004935DD" w:rsidRPr="00EF3002">
        <w:rPr>
          <w:rFonts w:ascii="Calibri" w:eastAsiaTheme="minorHAnsi" w:hAnsi="Calibri" w:cs="Calibri"/>
          <w:color w:val="000000" w:themeColor="text1"/>
          <w:sz w:val="24"/>
          <w:lang w:val="en-GB"/>
        </w:rPr>
        <w:t xml:space="preserve">devised </w:t>
      </w:r>
      <w:r w:rsidR="005D4EC8" w:rsidRPr="00EF3002">
        <w:rPr>
          <w:rFonts w:ascii="Calibri" w:eastAsiaTheme="minorHAnsi" w:hAnsi="Calibri" w:cs="Calibri"/>
          <w:color w:val="000000" w:themeColor="text1"/>
          <w:sz w:val="24"/>
          <w:lang w:val="en-GB"/>
        </w:rPr>
        <w:t xml:space="preserve">the </w:t>
      </w:r>
      <w:r w:rsidR="00184A93" w:rsidRPr="00EF3002">
        <w:rPr>
          <w:rFonts w:ascii="Calibri" w:eastAsiaTheme="minorHAnsi" w:hAnsi="Calibri" w:cs="Calibri"/>
          <w:color w:val="000000" w:themeColor="text1"/>
          <w:sz w:val="24"/>
          <w:lang w:val="en-GB"/>
        </w:rPr>
        <w:t xml:space="preserve">messages </w:t>
      </w:r>
      <w:r w:rsidR="0038718E" w:rsidRPr="00EF3002">
        <w:rPr>
          <w:rFonts w:ascii="Calibri" w:eastAsiaTheme="minorHAnsi" w:hAnsi="Calibri" w:cs="Calibri"/>
          <w:color w:val="000000" w:themeColor="text1"/>
          <w:sz w:val="24"/>
          <w:lang w:val="en-GB"/>
        </w:rPr>
        <w:t xml:space="preserve">during </w:t>
      </w:r>
      <w:r w:rsidR="00DE73A6" w:rsidRPr="00EF3002">
        <w:rPr>
          <w:rFonts w:ascii="Calibri" w:eastAsiaTheme="minorHAnsi" w:hAnsi="Calibri" w:cs="Calibri"/>
          <w:color w:val="000000" w:themeColor="text1"/>
          <w:sz w:val="24"/>
          <w:lang w:val="en-GB"/>
        </w:rPr>
        <w:t>that</w:t>
      </w:r>
      <w:r w:rsidR="0038718E" w:rsidRPr="00EF3002">
        <w:rPr>
          <w:rFonts w:ascii="Calibri" w:eastAsiaTheme="minorHAnsi" w:hAnsi="Calibri" w:cs="Calibri"/>
          <w:color w:val="000000" w:themeColor="text1"/>
          <w:sz w:val="24"/>
          <w:lang w:val="en-GB"/>
        </w:rPr>
        <w:t xml:space="preserve"> era of </w:t>
      </w:r>
      <w:r w:rsidR="005D4EC8" w:rsidRPr="00EF3002">
        <w:rPr>
          <w:rFonts w:ascii="Calibri" w:eastAsiaTheme="minorHAnsi" w:hAnsi="Calibri" w:cs="Calibri"/>
          <w:color w:val="000000" w:themeColor="text1"/>
          <w:sz w:val="24"/>
          <w:lang w:val="en-GB"/>
        </w:rPr>
        <w:t xml:space="preserve">unprecedented </w:t>
      </w:r>
      <w:r w:rsidR="0038718E" w:rsidRPr="00EF3002">
        <w:rPr>
          <w:rFonts w:ascii="Calibri" w:eastAsiaTheme="minorHAnsi" w:hAnsi="Calibri" w:cs="Calibri"/>
          <w:color w:val="000000" w:themeColor="text1"/>
          <w:sz w:val="24"/>
          <w:lang w:val="en-GB"/>
        </w:rPr>
        <w:t>existential uncertainty</w:t>
      </w:r>
      <w:r w:rsidR="00F9686F" w:rsidRPr="00EF3002">
        <w:rPr>
          <w:rFonts w:ascii="Calibri" w:eastAsiaTheme="minorHAnsi" w:hAnsi="Calibri" w:cs="Calibri"/>
          <w:color w:val="000000" w:themeColor="text1"/>
          <w:sz w:val="24"/>
          <w:lang w:val="en-GB"/>
        </w:rPr>
        <w:t>;</w:t>
      </w:r>
      <w:r w:rsidR="00D21299" w:rsidRPr="00EF3002">
        <w:rPr>
          <w:rFonts w:ascii="Calibri" w:eastAsiaTheme="minorHAnsi" w:hAnsi="Calibri" w:cs="Calibri"/>
          <w:color w:val="000000" w:themeColor="text1"/>
          <w:sz w:val="24"/>
          <w:lang w:val="en-GB"/>
        </w:rPr>
        <w:t xml:space="preserve"> their </w:t>
      </w:r>
      <w:r w:rsidR="005E445E" w:rsidRPr="00EF3002">
        <w:rPr>
          <w:rFonts w:ascii="Calibri" w:eastAsiaTheme="minorHAnsi" w:hAnsi="Calibri" w:cs="Calibri"/>
          <w:color w:val="000000" w:themeColor="text1"/>
          <w:sz w:val="24"/>
          <w:lang w:val="en-GB"/>
        </w:rPr>
        <w:t xml:space="preserve">very </w:t>
      </w:r>
      <w:r w:rsidR="00D21299" w:rsidRPr="00EF3002">
        <w:rPr>
          <w:rFonts w:ascii="Calibri" w:eastAsiaTheme="minorHAnsi" w:hAnsi="Calibri" w:cs="Calibri"/>
          <w:color w:val="000000" w:themeColor="text1"/>
          <w:sz w:val="24"/>
          <w:lang w:val="en-GB"/>
        </w:rPr>
        <w:t>existe</w:t>
      </w:r>
      <w:r w:rsidR="008D2BA9" w:rsidRPr="00EF3002">
        <w:rPr>
          <w:rFonts w:ascii="Calibri" w:eastAsiaTheme="minorHAnsi" w:hAnsi="Calibri" w:cs="Calibri"/>
          <w:color w:val="000000" w:themeColor="text1"/>
          <w:sz w:val="24"/>
          <w:lang w:val="en-GB"/>
        </w:rPr>
        <w:t xml:space="preserve">nce suggests that </w:t>
      </w:r>
      <w:r w:rsidR="00ED324E" w:rsidRPr="00EF3002">
        <w:rPr>
          <w:rFonts w:ascii="Calibri" w:eastAsiaTheme="minorHAnsi" w:hAnsi="Calibri" w:cs="Calibri"/>
          <w:color w:val="000000" w:themeColor="text1"/>
          <w:sz w:val="24"/>
          <w:lang w:val="en-GB"/>
        </w:rPr>
        <w:t>t</w:t>
      </w:r>
      <w:r w:rsidR="00E64BB6" w:rsidRPr="00EF3002">
        <w:rPr>
          <w:rFonts w:ascii="Calibri" w:eastAsiaTheme="minorHAnsi" w:hAnsi="Calibri" w:cs="Calibri"/>
          <w:color w:val="000000" w:themeColor="text1"/>
          <w:sz w:val="24"/>
          <w:lang w:val="en-GB"/>
        </w:rPr>
        <w:t xml:space="preserve">he </w:t>
      </w:r>
      <w:r w:rsidR="00A167A6" w:rsidRPr="00EF3002">
        <w:rPr>
          <w:rFonts w:ascii="Calibri" w:eastAsiaTheme="minorHAnsi" w:hAnsi="Calibri" w:cs="Calibri"/>
          <w:color w:val="000000" w:themeColor="text1"/>
          <w:sz w:val="24"/>
          <w:lang w:val="en-GB"/>
        </w:rPr>
        <w:t>enervation</w:t>
      </w:r>
      <w:r w:rsidR="00985F1F" w:rsidRPr="00EF3002">
        <w:rPr>
          <w:rFonts w:ascii="Calibri" w:eastAsiaTheme="minorHAnsi" w:hAnsi="Calibri" w:cs="Calibri"/>
          <w:color w:val="000000" w:themeColor="text1"/>
          <w:sz w:val="24"/>
          <w:lang w:val="en-GB"/>
        </w:rPr>
        <w:t xml:space="preserve"> of the secular apocalyptic</w:t>
      </w:r>
      <w:r w:rsidR="00AD541C" w:rsidRPr="00EF3002">
        <w:rPr>
          <w:rFonts w:ascii="Calibri" w:eastAsiaTheme="minorHAnsi" w:hAnsi="Calibri" w:cs="Calibri"/>
          <w:color w:val="000000" w:themeColor="text1"/>
          <w:sz w:val="24"/>
          <w:lang w:val="en-GB"/>
        </w:rPr>
        <w:t xml:space="preserve"> was no</w:t>
      </w:r>
      <w:r w:rsidR="00A15D0D" w:rsidRPr="00EF3002">
        <w:rPr>
          <w:rFonts w:ascii="Calibri" w:eastAsiaTheme="minorHAnsi" w:hAnsi="Calibri" w:cs="Calibri"/>
          <w:color w:val="000000" w:themeColor="text1"/>
          <w:sz w:val="24"/>
          <w:lang w:val="en-GB"/>
        </w:rPr>
        <w:t>t</w:t>
      </w:r>
      <w:r w:rsidR="00AD541C" w:rsidRPr="00EF3002">
        <w:rPr>
          <w:rFonts w:ascii="Calibri" w:eastAsiaTheme="minorHAnsi" w:hAnsi="Calibri" w:cs="Calibri"/>
          <w:color w:val="000000" w:themeColor="text1"/>
          <w:sz w:val="24"/>
          <w:lang w:val="en-GB"/>
        </w:rPr>
        <w:t xml:space="preserve"> </w:t>
      </w:r>
      <w:r w:rsidR="00C965E9" w:rsidRPr="00EF3002">
        <w:rPr>
          <w:rFonts w:ascii="Calibri" w:eastAsiaTheme="minorHAnsi" w:hAnsi="Calibri" w:cs="Calibri"/>
          <w:color w:val="000000" w:themeColor="text1"/>
          <w:sz w:val="24"/>
          <w:lang w:val="en-GB"/>
        </w:rPr>
        <w:t>universal</w:t>
      </w:r>
      <w:r w:rsidR="00CF5BAB" w:rsidRPr="00EF3002">
        <w:rPr>
          <w:rFonts w:ascii="Calibri" w:eastAsiaTheme="minorHAnsi" w:hAnsi="Calibri" w:cs="Calibri"/>
          <w:color w:val="000000" w:themeColor="text1"/>
          <w:sz w:val="24"/>
          <w:lang w:val="en-GB"/>
        </w:rPr>
        <w:t>.</w:t>
      </w:r>
      <w:r w:rsidR="00972F38" w:rsidRPr="00EF3002">
        <w:rPr>
          <w:rFonts w:ascii="Calibri" w:eastAsiaTheme="minorHAnsi" w:hAnsi="Calibri" w:cs="Calibri"/>
          <w:color w:val="000000" w:themeColor="text1"/>
          <w:sz w:val="24"/>
          <w:lang w:val="en-GB"/>
        </w:rPr>
        <w:t xml:space="preserve"> </w:t>
      </w:r>
      <w:r w:rsidR="00331199" w:rsidRPr="00EF3002">
        <w:rPr>
          <w:rFonts w:ascii="Calibri" w:eastAsiaTheme="minorHAnsi" w:hAnsi="Calibri" w:cs="Calibri"/>
          <w:color w:val="000000" w:themeColor="text1"/>
          <w:sz w:val="24"/>
          <w:lang w:val="en-GB"/>
        </w:rPr>
        <w:t>These probes were b</w:t>
      </w:r>
      <w:r w:rsidR="00C333E1" w:rsidRPr="00EF3002">
        <w:rPr>
          <w:rFonts w:ascii="Calibri" w:eastAsiaTheme="minorHAnsi" w:hAnsi="Calibri" w:cs="Calibri"/>
          <w:color w:val="000000" w:themeColor="text1"/>
          <w:sz w:val="24"/>
          <w:lang w:val="en-GB"/>
        </w:rPr>
        <w:t>eacons of hope</w:t>
      </w:r>
      <w:r w:rsidR="00A21166" w:rsidRPr="00EF3002">
        <w:rPr>
          <w:rFonts w:ascii="Calibri" w:eastAsiaTheme="minorHAnsi" w:hAnsi="Calibri" w:cs="Calibri"/>
          <w:color w:val="000000" w:themeColor="text1"/>
          <w:sz w:val="24"/>
          <w:lang w:val="en-GB"/>
        </w:rPr>
        <w:t>—</w:t>
      </w:r>
      <w:r w:rsidR="00E73039" w:rsidRPr="00EF3002">
        <w:rPr>
          <w:rFonts w:ascii="Calibri" w:eastAsiaTheme="minorHAnsi" w:hAnsi="Calibri" w:cs="Calibri"/>
          <w:color w:val="000000" w:themeColor="text1"/>
          <w:sz w:val="24"/>
          <w:lang w:val="en-GB"/>
        </w:rPr>
        <w:t xml:space="preserve">tangible proof </w:t>
      </w:r>
      <w:r w:rsidR="00193F32" w:rsidRPr="00EF3002">
        <w:rPr>
          <w:rFonts w:ascii="Calibri" w:eastAsiaTheme="minorHAnsi" w:hAnsi="Calibri" w:cs="Calibri"/>
          <w:color w:val="000000" w:themeColor="text1"/>
          <w:sz w:val="24"/>
          <w:lang w:val="en-GB"/>
        </w:rPr>
        <w:t xml:space="preserve">of </w:t>
      </w:r>
      <w:r w:rsidR="00A059FF" w:rsidRPr="00EF3002">
        <w:rPr>
          <w:rFonts w:ascii="Calibri" w:eastAsiaTheme="minorHAnsi" w:hAnsi="Calibri" w:cs="Calibri"/>
          <w:color w:val="000000" w:themeColor="text1"/>
          <w:sz w:val="24"/>
          <w:lang w:val="en-GB"/>
        </w:rPr>
        <w:t>humankind’s</w:t>
      </w:r>
      <w:r w:rsidR="008848F9" w:rsidRPr="00EF3002">
        <w:rPr>
          <w:rFonts w:ascii="Calibri" w:eastAsiaTheme="minorHAnsi" w:hAnsi="Calibri" w:cs="Calibri"/>
          <w:color w:val="000000" w:themeColor="text1"/>
          <w:sz w:val="24"/>
          <w:lang w:val="en-GB"/>
        </w:rPr>
        <w:t xml:space="preserve"> abilit</w:t>
      </w:r>
      <w:r w:rsidR="00EC0D34" w:rsidRPr="00EF3002">
        <w:rPr>
          <w:rFonts w:ascii="Calibri" w:eastAsiaTheme="minorHAnsi" w:hAnsi="Calibri" w:cs="Calibri"/>
          <w:color w:val="000000" w:themeColor="text1"/>
          <w:sz w:val="24"/>
          <w:lang w:val="en-GB"/>
        </w:rPr>
        <w:t xml:space="preserve">y </w:t>
      </w:r>
      <w:r w:rsidR="008848F9" w:rsidRPr="00EF3002">
        <w:rPr>
          <w:rFonts w:ascii="Calibri" w:eastAsiaTheme="minorHAnsi" w:hAnsi="Calibri" w:cs="Calibri"/>
          <w:color w:val="000000" w:themeColor="text1"/>
          <w:sz w:val="24"/>
          <w:lang w:val="en-GB"/>
        </w:rPr>
        <w:t xml:space="preserve">to </w:t>
      </w:r>
      <w:r w:rsidR="006E6C0B" w:rsidRPr="00EF3002">
        <w:rPr>
          <w:rFonts w:ascii="Calibri" w:eastAsiaTheme="minorHAnsi" w:hAnsi="Calibri" w:cs="Calibri"/>
          <w:color w:val="000000" w:themeColor="text1"/>
          <w:sz w:val="24"/>
          <w:lang w:val="en-GB"/>
        </w:rPr>
        <w:t xml:space="preserve">overcome </w:t>
      </w:r>
      <w:r w:rsidR="00657192" w:rsidRPr="00EF3002">
        <w:rPr>
          <w:rFonts w:ascii="Calibri" w:eastAsiaTheme="minorHAnsi" w:hAnsi="Calibri" w:cs="Calibri"/>
          <w:color w:val="000000" w:themeColor="text1"/>
          <w:sz w:val="24"/>
          <w:lang w:val="en-GB"/>
        </w:rPr>
        <w:t xml:space="preserve">the seeming inevitability </w:t>
      </w:r>
      <w:r w:rsidR="00FF416C" w:rsidRPr="00EF3002">
        <w:rPr>
          <w:rFonts w:ascii="Calibri" w:eastAsiaTheme="minorHAnsi" w:hAnsi="Calibri" w:cs="Calibri"/>
          <w:color w:val="000000" w:themeColor="text1"/>
          <w:sz w:val="24"/>
          <w:lang w:val="en-GB"/>
        </w:rPr>
        <w:t xml:space="preserve">of </w:t>
      </w:r>
      <w:r w:rsidR="00D64FDA" w:rsidRPr="00EF3002">
        <w:rPr>
          <w:rFonts w:ascii="Calibri" w:eastAsiaTheme="minorHAnsi" w:hAnsi="Calibri" w:cs="Calibri"/>
          <w:color w:val="000000" w:themeColor="text1"/>
          <w:sz w:val="24"/>
          <w:lang w:val="en-GB"/>
        </w:rPr>
        <w:t>annihilation</w:t>
      </w:r>
      <w:r w:rsidR="00FF416C" w:rsidRPr="00EF3002">
        <w:rPr>
          <w:rFonts w:ascii="Calibri" w:eastAsiaTheme="minorHAnsi" w:hAnsi="Calibri" w:cs="Calibri"/>
          <w:color w:val="000000" w:themeColor="text1"/>
          <w:sz w:val="24"/>
          <w:lang w:val="en-GB"/>
        </w:rPr>
        <w:t xml:space="preserve">, and failing that, to </w:t>
      </w:r>
      <w:r w:rsidR="002A3A3E" w:rsidRPr="00EF3002">
        <w:rPr>
          <w:rFonts w:ascii="Calibri" w:eastAsiaTheme="minorHAnsi" w:hAnsi="Calibri" w:cs="Calibri"/>
          <w:color w:val="000000" w:themeColor="text1"/>
          <w:sz w:val="24"/>
          <w:lang w:val="en-GB"/>
        </w:rPr>
        <w:t xml:space="preserve">announce to the world that we </w:t>
      </w:r>
      <w:r w:rsidR="00CB5320" w:rsidRPr="00EF3002">
        <w:rPr>
          <w:rFonts w:ascii="Calibri" w:eastAsiaTheme="minorHAnsi" w:hAnsi="Calibri" w:cs="Calibri"/>
          <w:color w:val="000000" w:themeColor="text1"/>
          <w:sz w:val="24"/>
          <w:lang w:val="en-GB"/>
        </w:rPr>
        <w:t>were here, and we mattered.</w:t>
      </w:r>
      <w:r w:rsidR="00583EBD" w:rsidRPr="00EF3002">
        <w:rPr>
          <w:rFonts w:ascii="Calibri" w:eastAsiaTheme="minorHAnsi" w:hAnsi="Calibri" w:cs="Calibri"/>
          <w:color w:val="000000" w:themeColor="text1"/>
          <w:sz w:val="24"/>
          <w:lang w:val="en-GB"/>
        </w:rPr>
        <w:t xml:space="preserve"> </w:t>
      </w:r>
      <w:r w:rsidR="00484701" w:rsidRPr="00EF3002">
        <w:rPr>
          <w:rFonts w:ascii="Calibri" w:eastAsiaTheme="minorHAnsi" w:hAnsi="Calibri" w:cs="Calibri"/>
          <w:color w:val="000000" w:themeColor="text1"/>
          <w:sz w:val="24"/>
          <w:lang w:val="en-GB"/>
        </w:rPr>
        <w:t xml:space="preserve">The spacecraft, like their messages, signified </w:t>
      </w:r>
      <w:r w:rsidR="00C0773C" w:rsidRPr="00EF3002">
        <w:rPr>
          <w:rFonts w:ascii="Calibri" w:eastAsiaTheme="minorHAnsi" w:hAnsi="Calibri" w:cs="Calibri"/>
          <w:color w:val="000000" w:themeColor="text1"/>
          <w:sz w:val="24"/>
          <w:lang w:val="en-GB"/>
        </w:rPr>
        <w:t xml:space="preserve">belief in the </w:t>
      </w:r>
      <w:r w:rsidR="00286CCB" w:rsidRPr="00EF3002">
        <w:rPr>
          <w:rFonts w:ascii="Calibri" w:eastAsiaTheme="minorHAnsi" w:hAnsi="Calibri" w:cs="Calibri"/>
          <w:color w:val="000000" w:themeColor="text1"/>
          <w:sz w:val="24"/>
          <w:lang w:val="en-GB"/>
        </w:rPr>
        <w:t>value</w:t>
      </w:r>
      <w:r w:rsidR="00C0773C" w:rsidRPr="00EF3002">
        <w:rPr>
          <w:rFonts w:ascii="Calibri" w:eastAsiaTheme="minorHAnsi" w:hAnsi="Calibri" w:cs="Calibri"/>
          <w:color w:val="000000" w:themeColor="text1"/>
          <w:sz w:val="24"/>
          <w:lang w:val="en-GB"/>
        </w:rPr>
        <w:t xml:space="preserve"> of </w:t>
      </w:r>
      <w:r w:rsidR="00341353" w:rsidRPr="00EF3002">
        <w:rPr>
          <w:rFonts w:ascii="Calibri" w:eastAsiaTheme="minorHAnsi" w:hAnsi="Calibri" w:cs="Calibri"/>
          <w:color w:val="000000" w:themeColor="text1"/>
          <w:sz w:val="24"/>
          <w:lang w:val="en-GB"/>
        </w:rPr>
        <w:t xml:space="preserve">humanity, and </w:t>
      </w:r>
      <w:r w:rsidR="00DE40E8" w:rsidRPr="00EF3002">
        <w:rPr>
          <w:rFonts w:ascii="Calibri" w:eastAsiaTheme="minorHAnsi" w:hAnsi="Calibri" w:cs="Calibri"/>
          <w:color w:val="000000" w:themeColor="text1"/>
          <w:sz w:val="24"/>
          <w:lang w:val="en-GB"/>
        </w:rPr>
        <w:t xml:space="preserve">their creation </w:t>
      </w:r>
      <w:r w:rsidR="00F46625" w:rsidRPr="00EF3002">
        <w:rPr>
          <w:rFonts w:ascii="Calibri" w:eastAsiaTheme="minorHAnsi" w:hAnsi="Calibri" w:cs="Calibri"/>
          <w:color w:val="000000" w:themeColor="text1"/>
          <w:sz w:val="24"/>
          <w:lang w:val="en-GB"/>
        </w:rPr>
        <w:t>helped to bring some meaning to the cosmos.</w:t>
      </w:r>
    </w:p>
    <w:p w14:paraId="422ADEC2" w14:textId="2884238C" w:rsidR="00AF5E31" w:rsidRPr="00EF3002" w:rsidRDefault="00AF5E31">
      <w:pPr>
        <w:rPr>
          <w:rFonts w:ascii="Calibri" w:eastAsiaTheme="minorEastAsia" w:hAnsi="Calibri" w:cs="Calibri"/>
          <w:color w:val="000000" w:themeColor="text1"/>
          <w:lang w:val="en-GB" w:eastAsia="en-GB"/>
        </w:rPr>
      </w:pPr>
      <w:r w:rsidRPr="00EF3002">
        <w:rPr>
          <w:rFonts w:ascii="Calibri" w:eastAsiaTheme="minorEastAsia" w:hAnsi="Calibri" w:cs="Calibri"/>
          <w:i/>
          <w:iCs/>
          <w:color w:val="000000" w:themeColor="text1"/>
          <w:lang w:val="en-GB" w:eastAsia="en-GB"/>
        </w:rPr>
        <w:br w:type="page"/>
      </w:r>
    </w:p>
    <w:p w14:paraId="65243E42" w14:textId="2014C62D" w:rsidR="004C5039" w:rsidRPr="00937FB8" w:rsidRDefault="00AF5E31" w:rsidP="00036154">
      <w:pPr>
        <w:spacing w:after="240"/>
        <w:jc w:val="center"/>
        <w:rPr>
          <w:b/>
          <w:bCs/>
          <w:sz w:val="26"/>
          <w:szCs w:val="26"/>
          <w:lang w:val="en-GB"/>
        </w:rPr>
      </w:pPr>
      <w:r w:rsidRPr="00937FB8">
        <w:rPr>
          <w:b/>
          <w:bCs/>
          <w:sz w:val="26"/>
          <w:szCs w:val="26"/>
          <w:lang w:val="en-GB"/>
        </w:rPr>
        <w:lastRenderedPageBreak/>
        <w:t>Conclusion</w:t>
      </w:r>
    </w:p>
    <w:p w14:paraId="5C46A83A" w14:textId="32730B74" w:rsidR="00E62EB8" w:rsidRPr="006C4052" w:rsidRDefault="00E62EB8" w:rsidP="00FC5617">
      <w:pPr>
        <w:autoSpaceDE w:val="0"/>
        <w:autoSpaceDN w:val="0"/>
        <w:adjustRightInd w:val="0"/>
        <w:spacing w:line="360" w:lineRule="auto"/>
        <w:ind w:firstLine="720"/>
        <w:rPr>
          <w:rFonts w:eastAsiaTheme="minorEastAsia" w:cstheme="minorHAnsi"/>
          <w:color w:val="000000" w:themeColor="text1"/>
          <w:lang w:val="en-GB"/>
        </w:rPr>
      </w:pPr>
      <w:r w:rsidRPr="00EF3002">
        <w:rPr>
          <w:rStyle w:val="apple-converted-space"/>
          <w:rFonts w:cstheme="minorHAnsi"/>
          <w:i w:val="0"/>
          <w:iCs w:val="0"/>
          <w:color w:val="000000" w:themeColor="text1"/>
          <w:lang w:val="en-GB"/>
        </w:rPr>
        <w:t xml:space="preserve">It can be fruitful to examine </w:t>
      </w:r>
      <w:r w:rsidRPr="00EF3002">
        <w:rPr>
          <w:rFonts w:cstheme="minorHAnsi"/>
          <w:color w:val="000000" w:themeColor="text1"/>
          <w:lang w:val="en-GB"/>
        </w:rPr>
        <w:t xml:space="preserve">messaging through the theoretical framework of Weber’s Theory of Rationality because, </w:t>
      </w:r>
      <w:r w:rsidR="00A22C19" w:rsidRPr="00EF3002">
        <w:rPr>
          <w:rFonts w:cstheme="minorHAnsi"/>
          <w:color w:val="000000" w:themeColor="text1"/>
          <w:lang w:val="en-GB"/>
        </w:rPr>
        <w:t>by measuring</w:t>
      </w:r>
      <w:r w:rsidRPr="00EF3002">
        <w:rPr>
          <w:rFonts w:cstheme="minorHAnsi"/>
          <w:color w:val="000000" w:themeColor="text1"/>
          <w:lang w:val="en-GB"/>
        </w:rPr>
        <w:t xml:space="preserve"> intentionality</w:t>
      </w:r>
      <w:r w:rsidR="000224C7" w:rsidRPr="00EF3002">
        <w:rPr>
          <w:rFonts w:cstheme="minorHAnsi"/>
          <w:color w:val="000000" w:themeColor="text1"/>
          <w:lang w:val="en-GB"/>
        </w:rPr>
        <w:t xml:space="preserve"> through social action</w:t>
      </w:r>
      <w:r w:rsidRPr="00EF3002">
        <w:rPr>
          <w:rFonts w:cstheme="minorHAnsi"/>
          <w:color w:val="000000" w:themeColor="text1"/>
          <w:lang w:val="en-GB"/>
        </w:rPr>
        <w:t>, it can reveal the motivations behind the message.</w:t>
      </w:r>
      <w:r w:rsidR="00251518" w:rsidRPr="00EF3002">
        <w:rPr>
          <w:rFonts w:cstheme="minorHAnsi"/>
          <w:color w:val="000000" w:themeColor="text1"/>
          <w:lang w:val="en-GB"/>
        </w:rPr>
        <w:t xml:space="preserve"> These motivations can reveal </w:t>
      </w:r>
      <w:r w:rsidR="003C67D3" w:rsidRPr="00EF3002">
        <w:rPr>
          <w:rFonts w:cstheme="minorHAnsi"/>
          <w:color w:val="000000" w:themeColor="text1"/>
          <w:lang w:val="en-GB"/>
        </w:rPr>
        <w:t xml:space="preserve">hidden layers of complexity, adding richness to </w:t>
      </w:r>
      <w:r w:rsidR="00340468" w:rsidRPr="00EF3002">
        <w:rPr>
          <w:rFonts w:cstheme="minorHAnsi"/>
          <w:color w:val="000000" w:themeColor="text1"/>
          <w:lang w:val="en-GB"/>
        </w:rPr>
        <w:t>our</w:t>
      </w:r>
      <w:r w:rsidR="003C67D3" w:rsidRPr="00EF3002">
        <w:rPr>
          <w:rFonts w:cstheme="minorHAnsi"/>
          <w:color w:val="000000" w:themeColor="text1"/>
          <w:lang w:val="en-GB"/>
        </w:rPr>
        <w:t xml:space="preserve"> understanding.</w:t>
      </w:r>
      <w:r w:rsidR="0002437E" w:rsidRPr="00EF3002">
        <w:rPr>
          <w:rFonts w:cstheme="minorHAnsi"/>
          <w:color w:val="000000" w:themeColor="text1"/>
          <w:lang w:val="en-GB"/>
        </w:rPr>
        <w:t xml:space="preserve"> </w:t>
      </w:r>
      <w:r w:rsidRPr="00EF3002">
        <w:rPr>
          <w:rFonts w:cstheme="minorHAnsi"/>
          <w:color w:val="000000" w:themeColor="text1"/>
          <w:lang w:val="en-GB"/>
        </w:rPr>
        <w:t xml:space="preserve">Weber’s theory describes four types of social action based on specific motivations: </w:t>
      </w:r>
      <w:r w:rsidR="00593191">
        <w:rPr>
          <w:rFonts w:cstheme="minorHAnsi"/>
          <w:color w:val="000000" w:themeColor="text1"/>
          <w:lang w:val="en-GB"/>
        </w:rPr>
        <w:t>pragmatically</w:t>
      </w:r>
      <w:r w:rsidRPr="00EF3002">
        <w:rPr>
          <w:rFonts w:cstheme="minorHAnsi"/>
          <w:color w:val="000000" w:themeColor="text1"/>
          <w:lang w:val="en-GB"/>
        </w:rPr>
        <w:t xml:space="preserve"> rational, value-rational, affectual, and traditional. </w:t>
      </w:r>
      <w:r w:rsidR="00127BC3" w:rsidRPr="00EF3002">
        <w:rPr>
          <w:rFonts w:cstheme="minorHAnsi"/>
          <w:color w:val="000000" w:themeColor="text1"/>
          <w:lang w:val="en-GB"/>
        </w:rPr>
        <w:t xml:space="preserve">Of these four, two </w:t>
      </w:r>
      <w:r w:rsidR="00810F59">
        <w:rPr>
          <w:rFonts w:cstheme="minorHAnsi"/>
          <w:color w:val="000000" w:themeColor="text1"/>
          <w:lang w:val="en-GB"/>
        </w:rPr>
        <w:t xml:space="preserve">types </w:t>
      </w:r>
      <w:r w:rsidR="00810F59" w:rsidRPr="00937FB8">
        <w:rPr>
          <w:rFonts w:cstheme="minorHAnsi"/>
          <w:color w:val="000000" w:themeColor="text1"/>
          <w:lang w:val="en-GB"/>
        </w:rPr>
        <w:t>(affectual and traditional) are non-negotiated, describing the extant emotional states or habitual (unthinking) action of an individual</w:t>
      </w:r>
      <w:r w:rsidR="00BC33AB">
        <w:rPr>
          <w:rFonts w:cstheme="minorHAnsi"/>
          <w:color w:val="000000" w:themeColor="text1"/>
          <w:lang w:val="en-GB"/>
        </w:rPr>
        <w:t xml:space="preserve"> and thus are not useful</w:t>
      </w:r>
      <w:r w:rsidR="009858DF">
        <w:rPr>
          <w:rFonts w:cstheme="minorHAnsi"/>
          <w:color w:val="000000" w:themeColor="text1"/>
          <w:lang w:val="en-GB"/>
        </w:rPr>
        <w:t xml:space="preserve"> to determine intentionality</w:t>
      </w:r>
      <w:r w:rsidR="00910FA7">
        <w:rPr>
          <w:rFonts w:cstheme="minorHAnsi"/>
          <w:color w:val="000000" w:themeColor="text1"/>
          <w:lang w:val="en-GB"/>
        </w:rPr>
        <w:t>.</w:t>
      </w:r>
      <w:r w:rsidR="00E32355">
        <w:rPr>
          <w:rFonts w:cstheme="minorHAnsi"/>
          <w:color w:val="000000" w:themeColor="text1"/>
          <w:lang w:val="en-GB"/>
        </w:rPr>
        <w:t xml:space="preserve"> </w:t>
      </w:r>
      <w:r w:rsidR="00F73239">
        <w:rPr>
          <w:rFonts w:cstheme="minorHAnsi"/>
          <w:color w:val="000000" w:themeColor="text1"/>
          <w:lang w:val="en-GB"/>
        </w:rPr>
        <w:t>P</w:t>
      </w:r>
      <w:r w:rsidR="00593191">
        <w:rPr>
          <w:rFonts w:cstheme="minorHAnsi"/>
          <w:color w:val="000000" w:themeColor="text1"/>
          <w:lang w:val="en-GB"/>
        </w:rPr>
        <w:t>ragmatically</w:t>
      </w:r>
      <w:r w:rsidR="00EC5DAD" w:rsidRPr="00EF3002">
        <w:rPr>
          <w:rFonts w:cstheme="minorHAnsi"/>
          <w:color w:val="000000" w:themeColor="text1"/>
          <w:lang w:val="en-GB"/>
        </w:rPr>
        <w:t xml:space="preserve"> rational</w:t>
      </w:r>
      <w:r w:rsidR="00F73239">
        <w:rPr>
          <w:rFonts w:cstheme="minorHAnsi"/>
          <w:color w:val="000000" w:themeColor="text1"/>
          <w:lang w:val="en-GB"/>
        </w:rPr>
        <w:t xml:space="preserve"> and</w:t>
      </w:r>
      <w:r w:rsidR="00EC5DAD" w:rsidRPr="00EF3002">
        <w:rPr>
          <w:rFonts w:cstheme="minorHAnsi"/>
          <w:color w:val="000000" w:themeColor="text1"/>
          <w:lang w:val="en-GB"/>
        </w:rPr>
        <w:t xml:space="preserve"> value-rational</w:t>
      </w:r>
      <w:r w:rsidR="00F73239">
        <w:rPr>
          <w:rFonts w:cstheme="minorHAnsi"/>
          <w:color w:val="000000" w:themeColor="text1"/>
          <w:lang w:val="en-GB"/>
        </w:rPr>
        <w:t xml:space="preserve">, however, </w:t>
      </w:r>
      <w:r w:rsidR="00A021FC" w:rsidRPr="00EF3002">
        <w:rPr>
          <w:rFonts w:cstheme="minorHAnsi"/>
          <w:color w:val="000000" w:themeColor="text1"/>
          <w:lang w:val="en-GB"/>
        </w:rPr>
        <w:t xml:space="preserve">are useful to apply to messaging because they </w:t>
      </w:r>
      <w:r w:rsidR="00127BC3" w:rsidRPr="00EF3002">
        <w:rPr>
          <w:rFonts w:cstheme="minorHAnsi"/>
          <w:color w:val="000000" w:themeColor="text1"/>
          <w:lang w:val="en-GB"/>
        </w:rPr>
        <w:t xml:space="preserve">describe negotiated processes between the individual </w:t>
      </w:r>
      <w:r w:rsidR="00EF6ADB" w:rsidRPr="00EF3002">
        <w:rPr>
          <w:rFonts w:cstheme="minorHAnsi"/>
          <w:color w:val="000000" w:themeColor="text1"/>
          <w:lang w:val="en-GB"/>
        </w:rPr>
        <w:t xml:space="preserve">/ </w:t>
      </w:r>
      <w:r w:rsidR="00127BC3" w:rsidRPr="00EF3002">
        <w:rPr>
          <w:rFonts w:cstheme="minorHAnsi"/>
          <w:color w:val="000000" w:themeColor="text1"/>
          <w:lang w:val="en-GB"/>
        </w:rPr>
        <w:t>organization and others.</w:t>
      </w:r>
      <w:r w:rsidR="00046167" w:rsidRPr="00EF3002">
        <w:rPr>
          <w:rFonts w:cstheme="minorHAnsi"/>
          <w:color w:val="000000" w:themeColor="text1"/>
          <w:lang w:val="en-GB"/>
        </w:rPr>
        <w:t xml:space="preserve"> </w:t>
      </w:r>
      <w:r w:rsidR="00F73239">
        <w:rPr>
          <w:rFonts w:cstheme="minorHAnsi"/>
          <w:color w:val="000000" w:themeColor="text1"/>
          <w:lang w:val="en-GB"/>
        </w:rPr>
        <w:t>These</w:t>
      </w:r>
      <w:r w:rsidRPr="00EF3002">
        <w:rPr>
          <w:rFonts w:cstheme="minorHAnsi"/>
          <w:color w:val="000000" w:themeColor="text1"/>
          <w:lang w:val="en-GB"/>
        </w:rPr>
        <w:t xml:space="preserve"> social actions reflect intentionality; one’s goals (not one’s language) determine whether the rationality is practical or value. </w:t>
      </w:r>
    </w:p>
    <w:p w14:paraId="6BD3CDE8" w14:textId="1E6C9731" w:rsidR="008F0032" w:rsidRPr="00EF3002" w:rsidRDefault="00F948C9" w:rsidP="00866B2B">
      <w:pPr>
        <w:autoSpaceDE w:val="0"/>
        <w:autoSpaceDN w:val="0"/>
        <w:adjustRightInd w:val="0"/>
        <w:spacing w:line="360" w:lineRule="auto"/>
        <w:ind w:firstLine="720"/>
        <w:rPr>
          <w:rFonts w:eastAsiaTheme="minorEastAsia" w:cstheme="minorHAnsi"/>
          <w:color w:val="000000" w:themeColor="text1"/>
          <w:lang w:val="en-GB"/>
        </w:rPr>
      </w:pPr>
      <w:r w:rsidRPr="00EF3002">
        <w:rPr>
          <w:rFonts w:eastAsiaTheme="minorHAnsi" w:cstheme="minorHAnsi"/>
          <w:color w:val="000000" w:themeColor="text1"/>
        </w:rPr>
        <w:t>Practical rationality involves making decisions based on the most efficient means to achieve a specific goal, motivated by factors such as data, evidence, and the desire to achieve an objective. On the other hand, theoretical rationality involves pursuing a course of action to explore or express intellectual abstractions, motivated by principles or beliefs rather than practical considerations.</w:t>
      </w:r>
      <w:r w:rsidR="000969A6" w:rsidRPr="00EF3002">
        <w:rPr>
          <w:rFonts w:eastAsiaTheme="minorHAnsi" w:cstheme="minorHAnsi"/>
          <w:color w:val="000000" w:themeColor="text1"/>
        </w:rPr>
        <w:t xml:space="preserve"> </w:t>
      </w:r>
      <w:r w:rsidR="00E62EB8" w:rsidRPr="00EF3002">
        <w:rPr>
          <w:rFonts w:eastAsiaTheme="minorEastAsia" w:cstheme="minorHAnsi"/>
          <w:color w:val="000000" w:themeColor="text1"/>
          <w:lang w:val="en-GB"/>
        </w:rPr>
        <w:t xml:space="preserve">In </w:t>
      </w:r>
      <w:r w:rsidR="000969A6" w:rsidRPr="00EF3002">
        <w:rPr>
          <w:rFonts w:eastAsiaTheme="minorEastAsia" w:cstheme="minorHAnsi"/>
          <w:color w:val="000000" w:themeColor="text1"/>
          <w:lang w:val="en-GB"/>
        </w:rPr>
        <w:t>Weber’s</w:t>
      </w:r>
      <w:r w:rsidR="00E62EB8" w:rsidRPr="00EF3002">
        <w:rPr>
          <w:rFonts w:eastAsiaTheme="minorEastAsia" w:cstheme="minorHAnsi"/>
          <w:color w:val="000000" w:themeColor="text1"/>
          <w:lang w:val="en-GB"/>
        </w:rPr>
        <w:t xml:space="preserve"> conception, a cynical appeal for an abstraction such as ‘Party’ or ‘freedom’ is not a value rationalization; instead</w:t>
      </w:r>
      <w:r w:rsidR="00270CF0" w:rsidRPr="00EF3002">
        <w:rPr>
          <w:rFonts w:eastAsiaTheme="minorEastAsia" w:cstheme="minorHAnsi"/>
          <w:color w:val="000000" w:themeColor="text1"/>
          <w:lang w:val="en-GB"/>
        </w:rPr>
        <w:t>,</w:t>
      </w:r>
      <w:r w:rsidR="00E62EB8" w:rsidRPr="00EF3002">
        <w:rPr>
          <w:rFonts w:eastAsiaTheme="minorEastAsia" w:cstheme="minorHAnsi"/>
          <w:color w:val="000000" w:themeColor="text1"/>
          <w:lang w:val="en-GB"/>
        </w:rPr>
        <w:t xml:space="preserve"> its rationale is pragmatic because the stated concept is merely a tool </w:t>
      </w:r>
      <w:r w:rsidR="00371D56" w:rsidRPr="00EF3002">
        <w:rPr>
          <w:rFonts w:eastAsiaTheme="minorEastAsia" w:cstheme="minorHAnsi"/>
          <w:color w:val="000000" w:themeColor="text1"/>
          <w:lang w:val="en-GB"/>
        </w:rPr>
        <w:t xml:space="preserve">to </w:t>
      </w:r>
      <w:r w:rsidR="00E62EB8" w:rsidRPr="00EF3002">
        <w:rPr>
          <w:rFonts w:eastAsiaTheme="minorEastAsia" w:cstheme="minorHAnsi"/>
          <w:color w:val="000000" w:themeColor="text1"/>
          <w:lang w:val="en-GB"/>
        </w:rPr>
        <w:t xml:space="preserve">deceive or manipulate to achieve a calculated outcome. </w:t>
      </w:r>
      <w:r w:rsidR="00E86B78" w:rsidRPr="00EF3002">
        <w:rPr>
          <w:rFonts w:eastAsiaTheme="minorEastAsia" w:cstheme="minorHAnsi"/>
          <w:color w:val="000000" w:themeColor="text1"/>
          <w:lang w:val="en-GB"/>
        </w:rPr>
        <w:t xml:space="preserve">Thus, </w:t>
      </w:r>
      <w:r w:rsidR="008F0032" w:rsidRPr="00EF3002">
        <w:rPr>
          <w:rFonts w:eastAsiaTheme="minorEastAsia" w:cstheme="minorHAnsi"/>
          <w:color w:val="000000" w:themeColor="text1"/>
          <w:lang w:val="en-GB"/>
        </w:rPr>
        <w:t xml:space="preserve">Weber’s model pivots on authenticity; </w:t>
      </w:r>
      <w:r w:rsidR="00270F89" w:rsidRPr="00EF3002">
        <w:rPr>
          <w:rFonts w:eastAsiaTheme="minorEastAsia" w:cstheme="minorHAnsi"/>
          <w:color w:val="000000" w:themeColor="text1"/>
          <w:lang w:val="en-GB"/>
        </w:rPr>
        <w:t>by his definition,</w:t>
      </w:r>
      <w:r w:rsidR="008F0032" w:rsidRPr="00EF3002">
        <w:rPr>
          <w:rFonts w:eastAsiaTheme="minorEastAsia" w:cstheme="minorHAnsi"/>
          <w:color w:val="000000" w:themeColor="text1"/>
          <w:lang w:val="en-GB"/>
        </w:rPr>
        <w:t xml:space="preserve"> the cynical use of value narratives to achieve calculated outcomes </w:t>
      </w:r>
      <w:r w:rsidR="00270F89" w:rsidRPr="00EF3002">
        <w:rPr>
          <w:rFonts w:eastAsiaTheme="minorEastAsia" w:cstheme="minorHAnsi"/>
          <w:color w:val="000000" w:themeColor="text1"/>
          <w:lang w:val="en-GB"/>
        </w:rPr>
        <w:t>is</w:t>
      </w:r>
      <w:r w:rsidR="008F0032" w:rsidRPr="00EF3002">
        <w:rPr>
          <w:rFonts w:eastAsiaTheme="minorEastAsia" w:cstheme="minorHAnsi"/>
          <w:color w:val="000000" w:themeColor="text1"/>
          <w:lang w:val="en-GB"/>
        </w:rPr>
        <w:t xml:space="preserve"> pragmatic rationality, and the sincere use of value narratives to seek deeper understanding, the </w:t>
      </w:r>
      <w:r w:rsidR="008F0032" w:rsidRPr="00EF3002">
        <w:rPr>
          <w:rFonts w:cstheme="minorHAnsi"/>
          <w:color w:val="000000" w:themeColor="text1"/>
          <w:lang w:val="en-GB"/>
        </w:rPr>
        <w:t>‘conscious belief in the value for its own sake’</w:t>
      </w:r>
      <w:r w:rsidR="008F0032" w:rsidRPr="00EF3002">
        <w:rPr>
          <w:rFonts w:eastAsiaTheme="minorEastAsia" w:cstheme="minorHAnsi"/>
          <w:color w:val="000000" w:themeColor="text1"/>
          <w:lang w:val="en-GB"/>
        </w:rPr>
        <w:t xml:space="preserve">, </w:t>
      </w:r>
      <w:r w:rsidR="000D5AF1" w:rsidRPr="00EF3002">
        <w:rPr>
          <w:rFonts w:eastAsiaTheme="minorEastAsia" w:cstheme="minorHAnsi"/>
          <w:color w:val="000000" w:themeColor="text1"/>
          <w:lang w:val="en-GB"/>
        </w:rPr>
        <w:t>is</w:t>
      </w:r>
      <w:r w:rsidR="008F0032" w:rsidRPr="00EF3002">
        <w:rPr>
          <w:rFonts w:eastAsiaTheme="minorEastAsia" w:cstheme="minorHAnsi"/>
          <w:color w:val="000000" w:themeColor="text1"/>
          <w:lang w:val="en-GB"/>
        </w:rPr>
        <w:t xml:space="preserve"> theoretical rationality.</w:t>
      </w:r>
    </w:p>
    <w:p w14:paraId="25C58ACF" w14:textId="77777777" w:rsidR="00D74D90" w:rsidRPr="00EF3002" w:rsidRDefault="00E62EB8" w:rsidP="00D74D90">
      <w:pPr>
        <w:autoSpaceDE w:val="0"/>
        <w:autoSpaceDN w:val="0"/>
        <w:adjustRightInd w:val="0"/>
        <w:spacing w:line="360" w:lineRule="auto"/>
        <w:ind w:firstLine="720"/>
        <w:rPr>
          <w:rFonts w:eastAsiaTheme="minorHAnsi" w:cstheme="minorHAnsi"/>
          <w:color w:val="000000" w:themeColor="text1"/>
          <w:lang w:val="en-GB"/>
        </w:rPr>
      </w:pPr>
      <w:r w:rsidRPr="00EF3002">
        <w:rPr>
          <w:rFonts w:eastAsiaTheme="minorHAnsi" w:cstheme="minorHAnsi"/>
          <w:color w:val="000000" w:themeColor="text1"/>
          <w:lang w:val="en-GB"/>
        </w:rPr>
        <w:t xml:space="preserve">Nicholas Campion applied Weber's Theory of Rationality to the study of space exploration in his work, </w:t>
      </w:r>
      <w:r w:rsidRPr="00EF3002">
        <w:rPr>
          <w:rFonts w:eastAsiaTheme="minorHAnsi" w:cstheme="minorHAnsi"/>
          <w:i/>
          <w:iCs/>
          <w:color w:val="000000" w:themeColor="text1"/>
          <w:lang w:val="en-GB"/>
        </w:rPr>
        <w:t>Heavenly Discourses</w:t>
      </w:r>
      <w:r w:rsidRPr="00EF3002">
        <w:rPr>
          <w:rFonts w:eastAsiaTheme="minorHAnsi" w:cstheme="minorHAnsi"/>
          <w:color w:val="000000" w:themeColor="text1"/>
          <w:lang w:val="en-GB"/>
        </w:rPr>
        <w:t xml:space="preserve">. He used the model to </w:t>
      </w:r>
      <w:r w:rsidR="00B74648" w:rsidRPr="00EF3002">
        <w:rPr>
          <w:rFonts w:eastAsiaTheme="minorHAnsi" w:cstheme="minorHAnsi"/>
          <w:color w:val="000000" w:themeColor="text1"/>
          <w:lang w:val="en-GB"/>
        </w:rPr>
        <w:t>analyse</w:t>
      </w:r>
      <w:r w:rsidRPr="00EF3002">
        <w:rPr>
          <w:rFonts w:eastAsiaTheme="minorHAnsi" w:cstheme="minorHAnsi"/>
          <w:color w:val="000000" w:themeColor="text1"/>
          <w:lang w:val="en-GB"/>
        </w:rPr>
        <w:t xml:space="preserve"> various narratives </w:t>
      </w:r>
      <w:r w:rsidR="00B24B19" w:rsidRPr="00EF3002">
        <w:rPr>
          <w:rFonts w:eastAsiaTheme="minorHAnsi" w:cstheme="minorHAnsi"/>
          <w:color w:val="000000" w:themeColor="text1"/>
          <w:lang w:val="en-GB"/>
        </w:rPr>
        <w:t>of</w:t>
      </w:r>
      <w:r w:rsidRPr="00EF3002">
        <w:rPr>
          <w:rFonts w:eastAsiaTheme="minorHAnsi" w:cstheme="minorHAnsi"/>
          <w:color w:val="000000" w:themeColor="text1"/>
          <w:lang w:val="en-GB"/>
        </w:rPr>
        <w:t xml:space="preserve"> space exploration </w:t>
      </w:r>
      <w:r w:rsidR="005E1799" w:rsidRPr="00EF3002">
        <w:rPr>
          <w:rFonts w:eastAsiaTheme="minorHAnsi" w:cstheme="minorHAnsi"/>
          <w:color w:val="000000" w:themeColor="text1"/>
          <w:lang w:val="en-GB"/>
        </w:rPr>
        <w:t xml:space="preserve">such as </w:t>
      </w:r>
      <w:r w:rsidRPr="00EF3002">
        <w:rPr>
          <w:rFonts w:eastAsiaTheme="minorHAnsi" w:cstheme="minorHAnsi"/>
          <w:color w:val="000000" w:themeColor="text1"/>
          <w:lang w:val="en-GB"/>
        </w:rPr>
        <w:t xml:space="preserve">Kennedy's 1961 speech to Congress, Billy Graham's support for NASA based on his belief in celestial beings, and Khrushchev's speech </w:t>
      </w:r>
      <w:r w:rsidR="00351F0B" w:rsidRPr="00EF3002">
        <w:rPr>
          <w:rFonts w:eastAsiaTheme="minorHAnsi" w:cstheme="minorHAnsi"/>
          <w:color w:val="000000" w:themeColor="text1"/>
          <w:lang w:val="en-GB"/>
        </w:rPr>
        <w:t>honouring</w:t>
      </w:r>
      <w:r w:rsidRPr="00EF3002">
        <w:rPr>
          <w:rFonts w:eastAsiaTheme="minorHAnsi" w:cstheme="minorHAnsi"/>
          <w:color w:val="000000" w:themeColor="text1"/>
          <w:lang w:val="en-GB"/>
        </w:rPr>
        <w:t xml:space="preserve"> Yuri Gagarin</w:t>
      </w:r>
      <w:r w:rsidR="00317C50" w:rsidRPr="00EF3002">
        <w:rPr>
          <w:rFonts w:eastAsiaTheme="minorHAnsi" w:cstheme="minorHAnsi"/>
          <w:color w:val="000000" w:themeColor="text1"/>
          <w:lang w:val="en-GB"/>
        </w:rPr>
        <w:t xml:space="preserve"> </w:t>
      </w:r>
      <w:r w:rsidR="007011BF" w:rsidRPr="00EF3002">
        <w:rPr>
          <w:rFonts w:eastAsiaTheme="minorHAnsi" w:cstheme="minorHAnsi"/>
          <w:color w:val="000000" w:themeColor="text1"/>
          <w:lang w:val="en-GB"/>
        </w:rPr>
        <w:t>to</w:t>
      </w:r>
      <w:r w:rsidR="00317C50" w:rsidRPr="00EF3002">
        <w:rPr>
          <w:rFonts w:eastAsiaTheme="minorHAnsi" w:cstheme="minorHAnsi"/>
          <w:color w:val="000000" w:themeColor="text1"/>
          <w:lang w:val="en-GB"/>
        </w:rPr>
        <w:t xml:space="preserve"> evaluate their level of pragmatism or value-rationality</w:t>
      </w:r>
      <w:r w:rsidRPr="00EF3002">
        <w:rPr>
          <w:rFonts w:eastAsiaTheme="minorHAnsi" w:cstheme="minorHAnsi"/>
          <w:color w:val="000000" w:themeColor="text1"/>
          <w:lang w:val="en-GB"/>
        </w:rPr>
        <w:t xml:space="preserve">. Through his analysis, Campion sought to understand the values and motivations behind the messaging surrounding space exploration. </w:t>
      </w:r>
    </w:p>
    <w:p w14:paraId="1B8B2D84" w14:textId="3E86DB70" w:rsidR="00ED7B6E" w:rsidRPr="00EF3002" w:rsidRDefault="00E62EB8" w:rsidP="00B32E1D">
      <w:pPr>
        <w:autoSpaceDE w:val="0"/>
        <w:autoSpaceDN w:val="0"/>
        <w:adjustRightInd w:val="0"/>
        <w:spacing w:line="360" w:lineRule="auto"/>
        <w:ind w:firstLine="720"/>
        <w:rPr>
          <w:rStyle w:val="apple-converted-space"/>
          <w:rFonts w:cstheme="minorHAnsi"/>
          <w:i w:val="0"/>
          <w:iCs w:val="0"/>
          <w:color w:val="000000" w:themeColor="text1"/>
          <w:lang w:val="en-GB"/>
        </w:rPr>
      </w:pPr>
      <w:r w:rsidRPr="00EF3002">
        <w:rPr>
          <w:rFonts w:cstheme="minorHAnsi"/>
          <w:color w:val="000000" w:themeColor="text1"/>
          <w:lang w:val="en-GB"/>
        </w:rPr>
        <w:lastRenderedPageBreak/>
        <w:t xml:space="preserve">However, since Weber’s model is designed to characterize social action and intentionality, not semantics, I have attempted to enrich the discussion by </w:t>
      </w:r>
      <w:r w:rsidR="00B93CB7" w:rsidRPr="00EF3002">
        <w:rPr>
          <w:rFonts w:cstheme="minorHAnsi"/>
          <w:color w:val="000000" w:themeColor="text1"/>
          <w:lang w:val="en-GB"/>
        </w:rPr>
        <w:t>re-examining</w:t>
      </w:r>
      <w:r w:rsidRPr="00EF3002">
        <w:rPr>
          <w:rFonts w:cstheme="minorHAnsi"/>
          <w:color w:val="000000" w:themeColor="text1"/>
          <w:lang w:val="en-GB"/>
        </w:rPr>
        <w:t xml:space="preserve"> the social actions and intentions of Cold War space programs of the Soviet Union and the United States with Weber’s model.</w:t>
      </w:r>
      <w:r w:rsidRPr="00EF3002">
        <w:rPr>
          <w:rStyle w:val="apple-converted-space"/>
          <w:rFonts w:cstheme="minorHAnsi"/>
          <w:i w:val="0"/>
          <w:iCs w:val="0"/>
          <w:color w:val="000000" w:themeColor="text1"/>
          <w:lang w:val="en-GB"/>
        </w:rPr>
        <w:t xml:space="preserve"> </w:t>
      </w:r>
      <w:r w:rsidR="002A7FB3" w:rsidRPr="00EF3002">
        <w:rPr>
          <w:rStyle w:val="apple-converted-space"/>
          <w:rFonts w:cstheme="minorHAnsi"/>
          <w:i w:val="0"/>
          <w:iCs w:val="0"/>
          <w:color w:val="000000" w:themeColor="text1"/>
          <w:lang w:val="en-GB"/>
        </w:rPr>
        <w:t xml:space="preserve">This will allow </w:t>
      </w:r>
      <w:r w:rsidR="00D6043D" w:rsidRPr="00EF3002">
        <w:rPr>
          <w:rStyle w:val="apple-converted-space"/>
          <w:rFonts w:cstheme="minorHAnsi"/>
          <w:i w:val="0"/>
          <w:iCs w:val="0"/>
          <w:color w:val="000000" w:themeColor="text1"/>
          <w:lang w:val="en-GB"/>
        </w:rPr>
        <w:t xml:space="preserve">a look beyond the words themselves, to </w:t>
      </w:r>
      <w:r w:rsidR="00FF6F4F" w:rsidRPr="00EF3002">
        <w:rPr>
          <w:rStyle w:val="apple-converted-space"/>
          <w:rFonts w:cstheme="minorHAnsi"/>
          <w:i w:val="0"/>
          <w:iCs w:val="0"/>
          <w:color w:val="000000" w:themeColor="text1"/>
          <w:lang w:val="en-GB"/>
        </w:rPr>
        <w:t>reveal the</w:t>
      </w:r>
      <w:r w:rsidR="00D6043D" w:rsidRPr="00EF3002">
        <w:rPr>
          <w:rStyle w:val="apple-converted-space"/>
          <w:rFonts w:cstheme="minorHAnsi"/>
          <w:i w:val="0"/>
          <w:iCs w:val="0"/>
          <w:color w:val="000000" w:themeColor="text1"/>
          <w:lang w:val="en-GB"/>
        </w:rPr>
        <w:t xml:space="preserve"> motivations behind the</w:t>
      </w:r>
      <w:r w:rsidR="00FF6F4F" w:rsidRPr="00EF3002">
        <w:rPr>
          <w:rStyle w:val="apple-converted-space"/>
          <w:rFonts w:cstheme="minorHAnsi"/>
          <w:i w:val="0"/>
          <w:iCs w:val="0"/>
          <w:color w:val="000000" w:themeColor="text1"/>
          <w:lang w:val="en-GB"/>
        </w:rPr>
        <w:t>m.</w:t>
      </w:r>
      <w:r w:rsidR="00D6043D" w:rsidRPr="00EF3002">
        <w:rPr>
          <w:rStyle w:val="apple-converted-space"/>
          <w:rFonts w:cstheme="minorHAnsi"/>
          <w:i w:val="0"/>
          <w:iCs w:val="0"/>
          <w:color w:val="000000" w:themeColor="text1"/>
          <w:lang w:val="en-GB"/>
        </w:rPr>
        <w:t xml:space="preserve"> </w:t>
      </w:r>
      <w:r w:rsidRPr="00EF3002">
        <w:rPr>
          <w:rStyle w:val="apple-converted-space"/>
          <w:rFonts w:cstheme="minorHAnsi"/>
          <w:i w:val="0"/>
          <w:iCs w:val="0"/>
          <w:color w:val="000000" w:themeColor="text1"/>
          <w:lang w:val="en-GB"/>
        </w:rPr>
        <w:t>I suggest a ‘value narrative’ broadcast with the goal to deceive or manipulate reveals the pragmatic rationality of the sender and his message, just as messaging sent out to space with little or no chance of engagement reflects the belief, and value-rationality, of its senders.</w:t>
      </w:r>
      <w:r w:rsidR="004B673D" w:rsidRPr="00EF3002">
        <w:rPr>
          <w:rStyle w:val="apple-converted-space"/>
          <w:rFonts w:cstheme="minorHAnsi"/>
          <w:i w:val="0"/>
          <w:iCs w:val="0"/>
          <w:color w:val="000000" w:themeColor="text1"/>
          <w:lang w:val="en-GB"/>
        </w:rPr>
        <w:t xml:space="preserve"> </w:t>
      </w:r>
      <w:r w:rsidR="001924A0" w:rsidRPr="00EF3002">
        <w:rPr>
          <w:rStyle w:val="apple-converted-space"/>
          <w:rFonts w:cstheme="minorHAnsi"/>
          <w:i w:val="0"/>
          <w:iCs w:val="0"/>
          <w:color w:val="000000" w:themeColor="text1"/>
          <w:lang w:val="en-GB"/>
        </w:rPr>
        <w:t>Determining</w:t>
      </w:r>
      <w:r w:rsidR="00A7019B" w:rsidRPr="00EF3002">
        <w:rPr>
          <w:rStyle w:val="apple-converted-space"/>
          <w:rFonts w:cstheme="minorHAnsi"/>
          <w:i w:val="0"/>
          <w:iCs w:val="0"/>
          <w:color w:val="000000" w:themeColor="text1"/>
          <w:lang w:val="en-GB"/>
        </w:rPr>
        <w:t xml:space="preserve"> </w:t>
      </w:r>
      <w:r w:rsidR="00D522B0" w:rsidRPr="00EF3002">
        <w:rPr>
          <w:rStyle w:val="apple-converted-space"/>
          <w:rFonts w:cstheme="minorHAnsi"/>
          <w:i w:val="0"/>
          <w:iCs w:val="0"/>
          <w:color w:val="000000" w:themeColor="text1"/>
          <w:lang w:val="en-GB"/>
        </w:rPr>
        <w:t xml:space="preserve">intentionality </w:t>
      </w:r>
      <w:r w:rsidR="00A7019B" w:rsidRPr="00EF3002">
        <w:rPr>
          <w:rStyle w:val="apple-converted-space"/>
          <w:rFonts w:cstheme="minorHAnsi"/>
          <w:i w:val="0"/>
          <w:iCs w:val="0"/>
          <w:color w:val="000000" w:themeColor="text1"/>
          <w:lang w:val="en-GB"/>
        </w:rPr>
        <w:t xml:space="preserve">is critical </w:t>
      </w:r>
      <w:r w:rsidR="001A2DAE" w:rsidRPr="00EF3002">
        <w:rPr>
          <w:rStyle w:val="apple-converted-space"/>
          <w:rFonts w:cstheme="minorHAnsi"/>
          <w:i w:val="0"/>
          <w:iCs w:val="0"/>
          <w:color w:val="000000" w:themeColor="text1"/>
          <w:lang w:val="en-GB"/>
        </w:rPr>
        <w:t>to</w:t>
      </w:r>
      <w:r w:rsidR="0018229B" w:rsidRPr="00EF3002">
        <w:rPr>
          <w:rStyle w:val="apple-converted-space"/>
          <w:rFonts w:cstheme="minorHAnsi"/>
          <w:i w:val="0"/>
          <w:iCs w:val="0"/>
          <w:color w:val="000000" w:themeColor="text1"/>
          <w:lang w:val="en-GB"/>
        </w:rPr>
        <w:t xml:space="preserve"> meaningfully decipher </w:t>
      </w:r>
      <w:r w:rsidR="001924A0" w:rsidRPr="00EF3002">
        <w:rPr>
          <w:rStyle w:val="apple-converted-space"/>
          <w:rFonts w:cstheme="minorHAnsi"/>
          <w:i w:val="0"/>
          <w:iCs w:val="0"/>
          <w:color w:val="000000" w:themeColor="text1"/>
          <w:lang w:val="en-GB"/>
        </w:rPr>
        <w:t>the</w:t>
      </w:r>
      <w:r w:rsidR="003865D0" w:rsidRPr="00EF3002">
        <w:rPr>
          <w:rStyle w:val="apple-converted-space"/>
          <w:rFonts w:cstheme="minorHAnsi"/>
          <w:i w:val="0"/>
          <w:iCs w:val="0"/>
          <w:color w:val="000000" w:themeColor="text1"/>
          <w:lang w:val="en-GB"/>
        </w:rPr>
        <w:t xml:space="preserve"> </w:t>
      </w:r>
      <w:r w:rsidR="001924A0" w:rsidRPr="00EF3002">
        <w:rPr>
          <w:rStyle w:val="apple-converted-space"/>
          <w:rFonts w:cstheme="minorHAnsi"/>
          <w:i w:val="0"/>
          <w:iCs w:val="0"/>
          <w:color w:val="000000" w:themeColor="text1"/>
          <w:lang w:val="en-GB"/>
        </w:rPr>
        <w:t>message.</w:t>
      </w:r>
      <w:r w:rsidR="003865D0" w:rsidRPr="00EF3002">
        <w:rPr>
          <w:rStyle w:val="apple-converted-space"/>
          <w:rFonts w:cstheme="minorHAnsi"/>
          <w:i w:val="0"/>
          <w:iCs w:val="0"/>
          <w:color w:val="000000" w:themeColor="text1"/>
          <w:lang w:val="en-GB"/>
        </w:rPr>
        <w:t xml:space="preserve"> </w:t>
      </w:r>
    </w:p>
    <w:p w14:paraId="4318C610" w14:textId="102E76D5" w:rsidR="003F2CEE" w:rsidRPr="00EF3002" w:rsidRDefault="006802FF" w:rsidP="00AB6806">
      <w:pPr>
        <w:autoSpaceDE w:val="0"/>
        <w:autoSpaceDN w:val="0"/>
        <w:adjustRightInd w:val="0"/>
        <w:spacing w:before="120" w:after="120" w:line="360" w:lineRule="auto"/>
        <w:rPr>
          <w:rFonts w:cstheme="minorHAnsi"/>
          <w:color w:val="000000" w:themeColor="text1"/>
          <w:lang w:val="en-GB"/>
        </w:rPr>
      </w:pPr>
      <w:r w:rsidRPr="00EF3002">
        <w:rPr>
          <w:rStyle w:val="apple-converted-space"/>
          <w:rFonts w:cstheme="minorHAnsi"/>
          <w:color w:val="000000" w:themeColor="text1"/>
          <w:lang w:val="en-GB"/>
        </w:rPr>
        <w:t>The Pragmatic Rationality of the Space Race</w:t>
      </w:r>
    </w:p>
    <w:p w14:paraId="63DEAF45" w14:textId="2EC9B1A7" w:rsidR="001D0179" w:rsidRPr="00EF3002" w:rsidRDefault="00091640" w:rsidP="00BD7F34">
      <w:pPr>
        <w:autoSpaceDE w:val="0"/>
        <w:autoSpaceDN w:val="0"/>
        <w:adjustRightInd w:val="0"/>
        <w:spacing w:line="360" w:lineRule="auto"/>
        <w:ind w:firstLine="720"/>
        <w:rPr>
          <w:rFonts w:eastAsiaTheme="minorEastAsia" w:cstheme="minorHAnsi"/>
          <w:color w:val="000000" w:themeColor="text1"/>
          <w:lang w:val="en-GB"/>
        </w:rPr>
      </w:pPr>
      <w:r w:rsidRPr="00EF3002">
        <w:rPr>
          <w:rFonts w:eastAsiaTheme="minorEastAsia" w:cstheme="minorHAnsi"/>
          <w:color w:val="000000" w:themeColor="text1"/>
          <w:lang w:val="en-GB"/>
        </w:rPr>
        <w:t xml:space="preserve">The </w:t>
      </w:r>
      <w:r w:rsidR="005E0795" w:rsidRPr="00EF3002">
        <w:rPr>
          <w:rFonts w:eastAsiaTheme="minorEastAsia" w:cstheme="minorHAnsi"/>
          <w:color w:val="000000" w:themeColor="text1"/>
          <w:lang w:val="en-GB"/>
        </w:rPr>
        <w:t>Cold War space programs of the Soviet Union and the United States were conducted in a</w:t>
      </w:r>
      <w:r w:rsidR="00C12B81" w:rsidRPr="00EF3002">
        <w:rPr>
          <w:rFonts w:eastAsiaTheme="minorEastAsia" w:cstheme="minorHAnsi"/>
          <w:color w:val="000000" w:themeColor="text1"/>
          <w:lang w:val="en-GB"/>
        </w:rPr>
        <w:t xml:space="preserve"> context of political and existential threat that </w:t>
      </w:r>
      <w:r w:rsidR="000E37D0" w:rsidRPr="00EF3002">
        <w:rPr>
          <w:rFonts w:eastAsiaTheme="minorEastAsia" w:cstheme="minorHAnsi"/>
          <w:color w:val="000000" w:themeColor="text1"/>
          <w:lang w:val="en-GB"/>
        </w:rPr>
        <w:t>manifested in their messaging.</w:t>
      </w:r>
      <w:r w:rsidR="00BD7F34" w:rsidRPr="00EF3002">
        <w:rPr>
          <w:rFonts w:eastAsiaTheme="minorEastAsia" w:cstheme="minorHAnsi"/>
          <w:color w:val="000000" w:themeColor="text1"/>
          <w:lang w:val="en-GB"/>
        </w:rPr>
        <w:t xml:space="preserve"> </w:t>
      </w:r>
      <w:r w:rsidR="001D0179" w:rsidRPr="00EF3002">
        <w:rPr>
          <w:rFonts w:eastAsiaTheme="minorEastAsia" w:cstheme="minorHAnsi"/>
          <w:color w:val="000000" w:themeColor="text1"/>
          <w:lang w:val="en-GB"/>
        </w:rPr>
        <w:t xml:space="preserve">Europe </w:t>
      </w:r>
      <w:r w:rsidR="00BD7F34" w:rsidRPr="00EF3002">
        <w:rPr>
          <w:rFonts w:eastAsiaTheme="minorEastAsia" w:cstheme="minorHAnsi"/>
          <w:color w:val="000000" w:themeColor="text1"/>
          <w:lang w:val="en-GB"/>
        </w:rPr>
        <w:t xml:space="preserve">was </w:t>
      </w:r>
      <w:r w:rsidR="001D0179" w:rsidRPr="00EF3002">
        <w:rPr>
          <w:rFonts w:eastAsiaTheme="minorEastAsia" w:cstheme="minorHAnsi"/>
          <w:color w:val="000000" w:themeColor="text1"/>
          <w:lang w:val="en-GB"/>
        </w:rPr>
        <w:t xml:space="preserve">split </w:t>
      </w:r>
      <w:r w:rsidR="00BD7F34" w:rsidRPr="00EF3002">
        <w:rPr>
          <w:rFonts w:eastAsiaTheme="minorEastAsia" w:cstheme="minorHAnsi"/>
          <w:color w:val="000000" w:themeColor="text1"/>
          <w:lang w:val="en-GB"/>
        </w:rPr>
        <w:t>into</w:t>
      </w:r>
      <w:r w:rsidR="001D0179" w:rsidRPr="00EF3002">
        <w:rPr>
          <w:rFonts w:eastAsiaTheme="minorEastAsia" w:cstheme="minorHAnsi"/>
          <w:color w:val="000000" w:themeColor="text1"/>
          <w:lang w:val="en-GB"/>
        </w:rPr>
        <w:t xml:space="preserve"> a binary opposition of East versus West—the former, controlled by Moscow, squared off against its chief rival, the United States. These ideologically opposed nations signalled dominance by engaging in an arms race which used the threat of technological superiority as a proxy to real conflict. Their stockpiling of weapons of mass destruction and combative posturing with ever-evolving tools of war had a profound effect on their respective societies. </w:t>
      </w:r>
    </w:p>
    <w:p w14:paraId="43032811" w14:textId="4758DD78" w:rsidR="00D3796B" w:rsidRPr="00EF3002" w:rsidRDefault="001D0179" w:rsidP="00B93D7A">
      <w:pPr>
        <w:autoSpaceDE w:val="0"/>
        <w:autoSpaceDN w:val="0"/>
        <w:adjustRightInd w:val="0"/>
        <w:spacing w:line="360" w:lineRule="auto"/>
        <w:ind w:firstLine="720"/>
        <w:rPr>
          <w:rFonts w:cstheme="minorHAnsi"/>
          <w:color w:val="000000" w:themeColor="text1"/>
          <w:lang w:val="en-GB"/>
        </w:rPr>
      </w:pPr>
      <w:r w:rsidRPr="00EF3002">
        <w:rPr>
          <w:rFonts w:eastAsiaTheme="minorEastAsia" w:cstheme="minorBidi"/>
          <w:color w:val="000000" w:themeColor="text1"/>
          <w:lang w:val="en-GB"/>
        </w:rPr>
        <w:t>Because their militaries were too powerful to be utilized, this was a Cold War fought with words and semiotics</w:t>
      </w:r>
      <w:r w:rsidR="00480FF3" w:rsidRPr="00EF3002">
        <w:rPr>
          <w:rFonts w:eastAsiaTheme="minorEastAsia" w:cstheme="minorBidi"/>
          <w:color w:val="000000" w:themeColor="text1"/>
          <w:lang w:val="en-GB"/>
        </w:rPr>
        <w:t>.</w:t>
      </w:r>
      <w:r w:rsidRPr="00EF3002">
        <w:rPr>
          <w:rFonts w:eastAsiaTheme="minorEastAsia" w:cstheme="minorBidi"/>
          <w:color w:val="000000" w:themeColor="text1"/>
          <w:lang w:val="en-GB"/>
        </w:rPr>
        <w:t xml:space="preserve"> By the late 1950s, </w:t>
      </w:r>
      <w:r w:rsidR="00FC669E" w:rsidRPr="00EF3002">
        <w:rPr>
          <w:rFonts w:eastAsiaTheme="minorEastAsia" w:cstheme="minorBidi"/>
          <w:color w:val="000000" w:themeColor="text1"/>
          <w:lang w:val="en-GB"/>
        </w:rPr>
        <w:t xml:space="preserve">the superpowers had extended the arms race </w:t>
      </w:r>
      <w:r w:rsidR="00D3796B" w:rsidRPr="00EF3002">
        <w:rPr>
          <w:rFonts w:eastAsiaTheme="minorEastAsia" w:cstheme="minorBidi"/>
          <w:color w:val="000000" w:themeColor="text1"/>
          <w:lang w:val="en-GB"/>
        </w:rPr>
        <w:t>to space</w:t>
      </w:r>
      <w:r w:rsidR="006F20A0" w:rsidRPr="00EF3002">
        <w:rPr>
          <w:rFonts w:eastAsiaTheme="minorEastAsia" w:cstheme="minorBidi"/>
          <w:color w:val="000000" w:themeColor="text1"/>
          <w:lang w:val="en-GB"/>
        </w:rPr>
        <w:t xml:space="preserve">. </w:t>
      </w:r>
      <w:r w:rsidRPr="00EF3002">
        <w:rPr>
          <w:rFonts w:eastAsiaTheme="minorEastAsia" w:cstheme="minorBidi"/>
          <w:color w:val="000000" w:themeColor="text1"/>
          <w:lang w:val="en-GB"/>
        </w:rPr>
        <w:t xml:space="preserve">The rockets which bore satellites and later human beings were ICBMs which could also carry nuclear warheads. The messaging of the superpowers’ space programs shaped, and was shaped by, the Cold War, and </w:t>
      </w:r>
      <w:r w:rsidR="0018572B" w:rsidRPr="00EF3002">
        <w:rPr>
          <w:rFonts w:eastAsiaTheme="minorEastAsia" w:cstheme="minorBidi"/>
          <w:color w:val="000000" w:themeColor="text1"/>
          <w:lang w:val="en-GB"/>
        </w:rPr>
        <w:t xml:space="preserve">provides layers of meaning concealed by appealing </w:t>
      </w:r>
      <w:r w:rsidR="00495652" w:rsidRPr="00EF3002">
        <w:rPr>
          <w:rFonts w:eastAsiaTheme="minorEastAsia" w:cstheme="minorBidi"/>
          <w:color w:val="000000" w:themeColor="text1"/>
          <w:lang w:val="en-GB"/>
        </w:rPr>
        <w:t xml:space="preserve">nationalistic narratives. </w:t>
      </w:r>
      <w:r w:rsidR="00904CAD" w:rsidRPr="00EF3002">
        <w:rPr>
          <w:rFonts w:eastAsiaTheme="minorEastAsia" w:cstheme="minorHAnsi"/>
          <w:color w:val="000000" w:themeColor="text1"/>
          <w:lang w:val="en-GB"/>
        </w:rPr>
        <w:t>T</w:t>
      </w:r>
      <w:r w:rsidR="00091640" w:rsidRPr="00EF3002">
        <w:rPr>
          <w:rFonts w:eastAsiaTheme="minorEastAsia" w:cstheme="minorHAnsi"/>
          <w:color w:val="000000" w:themeColor="text1"/>
          <w:lang w:val="en-GB"/>
        </w:rPr>
        <w:t xml:space="preserve">he Cold War space programs often employed </w:t>
      </w:r>
      <w:r w:rsidR="00B507EA" w:rsidRPr="00EF3002">
        <w:rPr>
          <w:rFonts w:eastAsiaTheme="minorEastAsia" w:cstheme="minorHAnsi"/>
          <w:color w:val="000000" w:themeColor="text1"/>
          <w:lang w:val="en-GB"/>
        </w:rPr>
        <w:t>this</w:t>
      </w:r>
      <w:r w:rsidR="00091640" w:rsidRPr="00EF3002">
        <w:rPr>
          <w:rFonts w:eastAsiaTheme="minorEastAsia" w:cstheme="minorHAnsi"/>
          <w:color w:val="000000" w:themeColor="text1"/>
          <w:lang w:val="en-GB"/>
        </w:rPr>
        <w:t xml:space="preserve"> rhetoric to disguise their intentions to </w:t>
      </w:r>
      <w:r w:rsidR="008D5CCD" w:rsidRPr="00EF3002">
        <w:rPr>
          <w:rFonts w:eastAsiaTheme="minorEastAsia" w:cstheme="minorHAnsi"/>
          <w:color w:val="000000" w:themeColor="text1"/>
          <w:lang w:val="en-GB"/>
        </w:rPr>
        <w:t>manipulate</w:t>
      </w:r>
      <w:r w:rsidR="00091640" w:rsidRPr="00EF3002">
        <w:rPr>
          <w:rFonts w:eastAsiaTheme="minorEastAsia" w:cstheme="minorHAnsi"/>
          <w:color w:val="000000" w:themeColor="text1"/>
          <w:lang w:val="en-GB"/>
        </w:rPr>
        <w:t xml:space="preserve"> and control.</w:t>
      </w:r>
      <w:r w:rsidR="00A00C79" w:rsidRPr="00EF3002">
        <w:rPr>
          <w:rFonts w:eastAsiaTheme="minorEastAsia" w:cstheme="minorBidi"/>
          <w:color w:val="000000" w:themeColor="text1"/>
          <w:lang w:val="en-GB"/>
        </w:rPr>
        <w:t xml:space="preserve"> </w:t>
      </w:r>
      <w:r w:rsidR="00FC4824" w:rsidRPr="00EF3002">
        <w:rPr>
          <w:rFonts w:eastAsiaTheme="minorEastAsia" w:cstheme="minorHAnsi"/>
          <w:color w:val="000000" w:themeColor="text1"/>
        </w:rPr>
        <w:t xml:space="preserve">Using Weber’s model, an examination of intentionality can unpack these messages to show what they </w:t>
      </w:r>
      <w:r w:rsidR="00F01BB7" w:rsidRPr="00EF3002">
        <w:rPr>
          <w:rFonts w:eastAsiaTheme="minorEastAsia" w:cstheme="minorHAnsi"/>
          <w:i/>
          <w:iCs/>
          <w:color w:val="000000" w:themeColor="text1"/>
        </w:rPr>
        <w:t>meant</w:t>
      </w:r>
      <w:r w:rsidR="00FC4824" w:rsidRPr="00EF3002">
        <w:rPr>
          <w:rFonts w:eastAsiaTheme="minorEastAsia" w:cstheme="minorHAnsi"/>
          <w:color w:val="000000" w:themeColor="text1"/>
        </w:rPr>
        <w:t xml:space="preserve">, </w:t>
      </w:r>
      <w:r w:rsidR="002D3E70" w:rsidRPr="00EF3002">
        <w:rPr>
          <w:rFonts w:eastAsiaTheme="minorEastAsia" w:cstheme="minorHAnsi"/>
          <w:color w:val="000000" w:themeColor="text1"/>
        </w:rPr>
        <w:t>versus</w:t>
      </w:r>
      <w:r w:rsidR="00FC4824" w:rsidRPr="00EF3002">
        <w:rPr>
          <w:rFonts w:eastAsiaTheme="minorEastAsia" w:cstheme="minorHAnsi"/>
          <w:color w:val="000000" w:themeColor="text1"/>
        </w:rPr>
        <w:t xml:space="preserve"> what they</w:t>
      </w:r>
      <w:r w:rsidR="00F01BB7" w:rsidRPr="00EF3002">
        <w:rPr>
          <w:rFonts w:eastAsiaTheme="minorEastAsia" w:cstheme="minorHAnsi"/>
          <w:i/>
          <w:iCs/>
          <w:color w:val="000000" w:themeColor="text1"/>
        </w:rPr>
        <w:t xml:space="preserve"> said</w:t>
      </w:r>
      <w:r w:rsidR="00FC4824" w:rsidRPr="00EF3002">
        <w:rPr>
          <w:rFonts w:eastAsiaTheme="minorEastAsia" w:cstheme="minorHAnsi"/>
          <w:color w:val="000000" w:themeColor="text1"/>
        </w:rPr>
        <w:t xml:space="preserve">. </w:t>
      </w:r>
      <w:r w:rsidR="004602F6" w:rsidRPr="00EF3002">
        <w:rPr>
          <w:rFonts w:cstheme="minorHAnsi"/>
          <w:color w:val="000000" w:themeColor="text1"/>
          <w:lang w:val="en-GB"/>
        </w:rPr>
        <w:t xml:space="preserve">This framework </w:t>
      </w:r>
      <w:r w:rsidRPr="00EF3002">
        <w:rPr>
          <w:rFonts w:cstheme="minorHAnsi"/>
          <w:color w:val="000000" w:themeColor="text1"/>
          <w:lang w:val="en-GB"/>
        </w:rPr>
        <w:t>reveals that the ‘value-rich’ language of both nations was employed with a specific goal or goals in mind, making it, by Weber’s definition, pragmatic in nature.</w:t>
      </w:r>
      <w:r w:rsidRPr="00EF3002">
        <w:rPr>
          <w:rStyle w:val="FootnoteReference"/>
          <w:rFonts w:cstheme="minorHAnsi"/>
          <w:color w:val="000000" w:themeColor="text1"/>
          <w:lang w:val="en-GB"/>
        </w:rPr>
        <w:footnoteReference w:id="175"/>
      </w:r>
      <w:r w:rsidRPr="00EF3002">
        <w:rPr>
          <w:rFonts w:cstheme="minorHAnsi"/>
          <w:color w:val="000000" w:themeColor="text1"/>
          <w:lang w:val="en-GB"/>
        </w:rPr>
        <w:t xml:space="preserve"> The official statements of both superpower space programs illustrate calculation; their </w:t>
      </w:r>
      <w:r w:rsidRPr="00EF3002">
        <w:rPr>
          <w:rFonts w:cstheme="minorHAnsi"/>
          <w:color w:val="000000" w:themeColor="text1"/>
          <w:lang w:val="en-GB"/>
        </w:rPr>
        <w:lastRenderedPageBreak/>
        <w:t xml:space="preserve">messages, even those with richly evocative rhetorical abstractions like ‘nation’ and ‘Party’, were intentionally crafted to motivate or manipulate. </w:t>
      </w:r>
    </w:p>
    <w:p w14:paraId="2D0B7B1E" w14:textId="77777777" w:rsidR="00FE53B8" w:rsidRPr="00EF3002" w:rsidRDefault="006914E6" w:rsidP="00153912">
      <w:pPr>
        <w:spacing w:line="360" w:lineRule="auto"/>
        <w:ind w:firstLine="720"/>
        <w:rPr>
          <w:rFonts w:eastAsiaTheme="minorEastAsia" w:cstheme="minorHAnsi"/>
          <w:color w:val="000000" w:themeColor="text1"/>
          <w:lang w:val="en-GB"/>
        </w:rPr>
      </w:pPr>
      <w:r w:rsidRPr="00EF3002">
        <w:rPr>
          <w:rFonts w:eastAsiaTheme="minorEastAsia" w:cstheme="minorHAnsi"/>
          <w:color w:val="000000" w:themeColor="text1"/>
          <w:lang w:val="en-GB"/>
        </w:rPr>
        <w:t xml:space="preserve">In his </w:t>
      </w:r>
      <w:r w:rsidR="00891688" w:rsidRPr="00EF3002">
        <w:rPr>
          <w:rFonts w:eastAsiaTheme="minorEastAsia" w:cstheme="minorHAnsi"/>
          <w:color w:val="000000" w:themeColor="text1"/>
          <w:lang w:val="en-GB"/>
        </w:rPr>
        <w:t xml:space="preserve">drive to elevate </w:t>
      </w:r>
      <w:r w:rsidRPr="00EF3002">
        <w:rPr>
          <w:rFonts w:eastAsiaTheme="minorEastAsia" w:cstheme="minorHAnsi"/>
          <w:color w:val="000000" w:themeColor="text1"/>
          <w:lang w:val="en-GB"/>
        </w:rPr>
        <w:t>Party</w:t>
      </w:r>
      <w:r w:rsidR="00891688" w:rsidRPr="00EF3002">
        <w:rPr>
          <w:rFonts w:eastAsiaTheme="minorEastAsia" w:cstheme="minorHAnsi"/>
          <w:color w:val="000000" w:themeColor="text1"/>
          <w:lang w:val="en-GB"/>
        </w:rPr>
        <w:t xml:space="preserve"> above the personal</w:t>
      </w:r>
      <w:r w:rsidRPr="00EF3002">
        <w:rPr>
          <w:rFonts w:eastAsiaTheme="minorEastAsia" w:cstheme="minorHAnsi"/>
          <w:color w:val="000000" w:themeColor="text1"/>
          <w:lang w:val="en-GB"/>
        </w:rPr>
        <w:t xml:space="preserve">, Khrushchev </w:t>
      </w:r>
      <w:r w:rsidR="00533FEB" w:rsidRPr="00EF3002">
        <w:rPr>
          <w:rFonts w:eastAsiaTheme="minorEastAsia" w:cstheme="minorHAnsi"/>
          <w:color w:val="000000" w:themeColor="text1"/>
          <w:lang w:val="en-GB"/>
        </w:rPr>
        <w:t>presented</w:t>
      </w:r>
      <w:r w:rsidR="006876DD" w:rsidRPr="00EF3002">
        <w:rPr>
          <w:rFonts w:eastAsiaTheme="minorEastAsia" w:cstheme="minorHAnsi"/>
          <w:color w:val="000000" w:themeColor="text1"/>
          <w:lang w:val="en-GB"/>
        </w:rPr>
        <w:t xml:space="preserve"> the</w:t>
      </w:r>
      <w:r w:rsidR="00CC2A0C" w:rsidRPr="00EF3002">
        <w:rPr>
          <w:rFonts w:eastAsiaTheme="minorEastAsia" w:cstheme="minorHAnsi"/>
          <w:color w:val="000000" w:themeColor="text1"/>
          <w:lang w:val="en-GB"/>
        </w:rPr>
        <w:t xml:space="preserve"> vital ingredient of his Socialist utopia: the</w:t>
      </w:r>
      <w:r w:rsidR="002946D6" w:rsidRPr="00EF3002">
        <w:rPr>
          <w:rFonts w:eastAsiaTheme="minorEastAsia" w:cstheme="minorHAnsi"/>
          <w:color w:val="000000" w:themeColor="text1"/>
          <w:lang w:val="en-GB"/>
        </w:rPr>
        <w:t xml:space="preserve"> ‘New Man’, a paradigm of the perfect comrade </w:t>
      </w:r>
      <w:r w:rsidR="00390A5B" w:rsidRPr="00EF3002">
        <w:rPr>
          <w:rFonts w:eastAsiaTheme="minorEastAsia" w:cstheme="minorHAnsi"/>
          <w:color w:val="000000" w:themeColor="text1"/>
          <w:lang w:val="en-GB"/>
        </w:rPr>
        <w:t xml:space="preserve">built </w:t>
      </w:r>
      <w:r w:rsidR="002946D6" w:rsidRPr="00EF3002">
        <w:rPr>
          <w:rFonts w:eastAsiaTheme="minorEastAsia" w:cstheme="minorHAnsi"/>
          <w:color w:val="000000" w:themeColor="text1"/>
          <w:lang w:val="en-GB"/>
        </w:rPr>
        <w:t>through collective, selfless endeavour</w:t>
      </w:r>
      <w:r w:rsidR="00390A5B" w:rsidRPr="00EF3002">
        <w:rPr>
          <w:rFonts w:eastAsiaTheme="minorEastAsia" w:cstheme="minorHAnsi"/>
          <w:color w:val="000000" w:themeColor="text1"/>
          <w:lang w:val="en-GB"/>
        </w:rPr>
        <w:t>.</w:t>
      </w:r>
      <w:r w:rsidR="006876DD" w:rsidRPr="00EF3002">
        <w:rPr>
          <w:rFonts w:eastAsiaTheme="minorEastAsia" w:cstheme="minorHAnsi"/>
          <w:color w:val="000000" w:themeColor="text1"/>
          <w:lang w:val="en-GB"/>
        </w:rPr>
        <w:t xml:space="preserve"> </w:t>
      </w:r>
      <w:r w:rsidR="0018434C" w:rsidRPr="00EF3002">
        <w:rPr>
          <w:rFonts w:eastAsiaTheme="minorEastAsia" w:cstheme="minorHAnsi"/>
          <w:color w:val="000000" w:themeColor="text1"/>
          <w:lang w:val="en-GB"/>
        </w:rPr>
        <w:t>According to Soviet messaging, his</w:t>
      </w:r>
      <w:r w:rsidR="00176AA1" w:rsidRPr="00EF3002">
        <w:rPr>
          <w:rFonts w:eastAsiaTheme="minorEastAsia" w:cstheme="minorHAnsi"/>
          <w:color w:val="000000" w:themeColor="text1"/>
          <w:lang w:val="en-GB"/>
        </w:rPr>
        <w:t xml:space="preserve"> </w:t>
      </w:r>
      <w:r w:rsidR="00F3387A" w:rsidRPr="00EF3002">
        <w:rPr>
          <w:rFonts w:eastAsiaTheme="minorEastAsia" w:cstheme="minorHAnsi"/>
          <w:color w:val="000000" w:themeColor="text1"/>
          <w:lang w:val="en-GB"/>
        </w:rPr>
        <w:t xml:space="preserve">space program was portrayed with ‘perfect’ technology </w:t>
      </w:r>
      <w:r w:rsidR="006E6768" w:rsidRPr="00EF3002">
        <w:rPr>
          <w:rFonts w:eastAsiaTheme="minorEastAsia" w:cstheme="minorHAnsi"/>
          <w:color w:val="000000" w:themeColor="text1"/>
          <w:lang w:val="en-GB"/>
        </w:rPr>
        <w:t xml:space="preserve">piloted by ‘perfect’ citizens </w:t>
      </w:r>
      <w:r w:rsidR="00601649" w:rsidRPr="00EF3002">
        <w:rPr>
          <w:rFonts w:eastAsiaTheme="minorEastAsia" w:cstheme="minorHAnsi"/>
          <w:color w:val="000000" w:themeColor="text1"/>
          <w:lang w:val="en-GB"/>
        </w:rPr>
        <w:t xml:space="preserve">almost effortlessly achieving a long list of ‘firsts’. </w:t>
      </w:r>
      <w:r w:rsidR="00683FEF" w:rsidRPr="00EF3002">
        <w:rPr>
          <w:rFonts w:eastAsiaTheme="minorEastAsia" w:cstheme="minorHAnsi"/>
          <w:color w:val="000000" w:themeColor="text1"/>
          <w:lang w:val="en-GB"/>
        </w:rPr>
        <w:t xml:space="preserve">Muzzled by </w:t>
      </w:r>
      <w:r w:rsidR="00683FEF" w:rsidRPr="00EF3002">
        <w:rPr>
          <w:rFonts w:eastAsiaTheme="minorEastAsia" w:cstheme="minorHAnsi"/>
          <w:i/>
          <w:iCs/>
          <w:color w:val="000000" w:themeColor="text1"/>
          <w:lang w:val="en-GB"/>
        </w:rPr>
        <w:t>Glavlit</w:t>
      </w:r>
      <w:r w:rsidR="00683FEF" w:rsidRPr="00EF3002">
        <w:rPr>
          <w:rFonts w:eastAsiaTheme="minorEastAsia" w:cstheme="minorHAnsi"/>
          <w:color w:val="000000" w:themeColor="text1"/>
          <w:lang w:val="en-GB"/>
        </w:rPr>
        <w:t xml:space="preserve">, </w:t>
      </w:r>
      <w:r w:rsidR="00BA74AC" w:rsidRPr="00EF3002">
        <w:rPr>
          <w:rFonts w:eastAsiaTheme="minorEastAsia" w:cstheme="minorHAnsi"/>
          <w:color w:val="000000" w:themeColor="text1"/>
          <w:lang w:val="en-GB"/>
        </w:rPr>
        <w:t>this</w:t>
      </w:r>
      <w:r w:rsidR="0076681F" w:rsidRPr="00EF3002">
        <w:rPr>
          <w:rFonts w:eastAsiaTheme="minorEastAsia" w:cstheme="minorHAnsi"/>
          <w:color w:val="000000" w:themeColor="text1"/>
          <w:lang w:val="en-GB"/>
        </w:rPr>
        <w:t xml:space="preserve"> messaging </w:t>
      </w:r>
      <w:r w:rsidR="00683FEF" w:rsidRPr="00EF3002">
        <w:rPr>
          <w:rFonts w:eastAsiaTheme="minorEastAsia" w:cstheme="minorHAnsi"/>
          <w:color w:val="000000" w:themeColor="text1"/>
          <w:lang w:val="en-GB"/>
        </w:rPr>
        <w:t xml:space="preserve">was </w:t>
      </w:r>
      <w:r w:rsidR="00BF7A61" w:rsidRPr="00EF3002">
        <w:rPr>
          <w:rFonts w:eastAsiaTheme="minorEastAsia" w:cstheme="minorHAnsi"/>
          <w:color w:val="000000" w:themeColor="text1"/>
          <w:lang w:val="en-GB"/>
        </w:rPr>
        <w:t xml:space="preserve">pure, fabricated rhetoric </w:t>
      </w:r>
      <w:r w:rsidR="00C54C7F" w:rsidRPr="00EF3002">
        <w:rPr>
          <w:rFonts w:eastAsiaTheme="minorEastAsia" w:cstheme="minorHAnsi"/>
          <w:color w:val="000000" w:themeColor="text1"/>
          <w:lang w:val="en-GB"/>
        </w:rPr>
        <w:t>extolling</w:t>
      </w:r>
      <w:r w:rsidR="00BF7A61" w:rsidRPr="00EF3002">
        <w:rPr>
          <w:rFonts w:eastAsiaTheme="minorEastAsia" w:cstheme="minorHAnsi"/>
          <w:color w:val="000000" w:themeColor="text1"/>
          <w:lang w:val="en-GB"/>
        </w:rPr>
        <w:t xml:space="preserve"> the glori</w:t>
      </w:r>
      <w:r w:rsidR="00C54C7F" w:rsidRPr="00EF3002">
        <w:rPr>
          <w:rFonts w:eastAsiaTheme="minorEastAsia" w:cstheme="minorHAnsi"/>
          <w:color w:val="000000" w:themeColor="text1"/>
          <w:lang w:val="en-GB"/>
        </w:rPr>
        <w:t xml:space="preserve">ous achievements of the Soviet state. </w:t>
      </w:r>
      <w:r w:rsidR="00CA60E1" w:rsidRPr="00EF3002">
        <w:rPr>
          <w:rFonts w:eastAsiaTheme="minorEastAsia" w:cstheme="minorHAnsi"/>
          <w:color w:val="000000" w:themeColor="text1"/>
          <w:lang w:val="en-GB"/>
        </w:rPr>
        <w:t xml:space="preserve">However, because </w:t>
      </w:r>
      <w:r w:rsidR="0030740B" w:rsidRPr="00EF3002">
        <w:rPr>
          <w:rFonts w:eastAsiaTheme="minorEastAsia" w:cstheme="minorHAnsi"/>
          <w:color w:val="000000" w:themeColor="text1"/>
          <w:lang w:val="en-GB"/>
        </w:rPr>
        <w:t>this</w:t>
      </w:r>
      <w:r w:rsidR="00CA60E1" w:rsidRPr="00EF3002">
        <w:rPr>
          <w:rFonts w:eastAsiaTheme="minorEastAsia" w:cstheme="minorHAnsi"/>
          <w:color w:val="000000" w:themeColor="text1"/>
          <w:lang w:val="en-GB"/>
        </w:rPr>
        <w:t xml:space="preserve"> messaging was meant to ensure compliance of its domestic audience and deter other countries militarily, it was manipulative and propagandistic.</w:t>
      </w:r>
      <w:r w:rsidR="00153912" w:rsidRPr="00EF3002">
        <w:rPr>
          <w:rFonts w:eastAsiaTheme="minorEastAsia" w:cstheme="minorHAnsi"/>
          <w:color w:val="000000" w:themeColor="text1"/>
          <w:lang w:val="en-GB"/>
        </w:rPr>
        <w:t xml:space="preserve"> </w:t>
      </w:r>
    </w:p>
    <w:p w14:paraId="00A581E3" w14:textId="0E517BED" w:rsidR="00FE7788" w:rsidRPr="00EF3002" w:rsidRDefault="00C2651E" w:rsidP="00153912">
      <w:pPr>
        <w:spacing w:line="360" w:lineRule="auto"/>
        <w:ind w:firstLine="720"/>
        <w:rPr>
          <w:rFonts w:eastAsiaTheme="minorEastAsia" w:cstheme="minorHAnsi"/>
          <w:color w:val="000000" w:themeColor="text1"/>
          <w:lang w:val="en-GB"/>
        </w:rPr>
      </w:pPr>
      <w:r w:rsidRPr="00EF3002">
        <w:rPr>
          <w:color w:val="000000" w:themeColor="text1"/>
          <w:lang w:val="en-GB"/>
        </w:rPr>
        <w:t>Like the Soviets, the Americans used value language to disguise pragmatic intentions</w:t>
      </w:r>
      <w:r w:rsidR="004C718B" w:rsidRPr="00EF3002">
        <w:rPr>
          <w:color w:val="000000" w:themeColor="text1"/>
          <w:lang w:val="en-GB"/>
        </w:rPr>
        <w:t xml:space="preserve"> and </w:t>
      </w:r>
      <w:r w:rsidRPr="00EF3002">
        <w:rPr>
          <w:color w:val="000000" w:themeColor="text1"/>
          <w:lang w:val="en-GB"/>
        </w:rPr>
        <w:t xml:space="preserve">sell their space program to Congress and the public. In the early days </w:t>
      </w:r>
      <w:r w:rsidRPr="00EF3002">
        <w:rPr>
          <w:rFonts w:eastAsiaTheme="minorEastAsia" w:cstheme="minorHAnsi"/>
          <w:color w:val="000000" w:themeColor="text1"/>
          <w:lang w:val="en-GB"/>
        </w:rPr>
        <w:t xml:space="preserve">President </w:t>
      </w:r>
      <w:r w:rsidRPr="00EF3002">
        <w:rPr>
          <w:color w:val="000000" w:themeColor="text1"/>
          <w:lang w:val="en-GB"/>
        </w:rPr>
        <w:t>Eisenhower</w:t>
      </w:r>
      <w:r w:rsidR="002A7881" w:rsidRPr="00EF3002">
        <w:rPr>
          <w:color w:val="000000" w:themeColor="text1"/>
          <w:lang w:val="en-GB"/>
        </w:rPr>
        <w:t xml:space="preserve">’s </w:t>
      </w:r>
      <w:r w:rsidR="00C90AAC" w:rsidRPr="00EF3002">
        <w:rPr>
          <w:color w:val="000000" w:themeColor="text1"/>
          <w:lang w:val="en-GB"/>
        </w:rPr>
        <w:t>messaging was sincere—he</w:t>
      </w:r>
      <w:r w:rsidRPr="00EF3002">
        <w:rPr>
          <w:color w:val="000000" w:themeColor="text1"/>
          <w:lang w:val="en-GB"/>
        </w:rPr>
        <w:t xml:space="preserve"> trusted </w:t>
      </w:r>
      <w:r w:rsidR="00243A04" w:rsidRPr="00EF3002">
        <w:rPr>
          <w:color w:val="000000" w:themeColor="text1"/>
          <w:lang w:val="en-GB"/>
        </w:rPr>
        <w:t xml:space="preserve">that science, exploration, and </w:t>
      </w:r>
      <w:r w:rsidRPr="00EF3002">
        <w:rPr>
          <w:color w:val="000000" w:themeColor="text1"/>
          <w:lang w:val="en-GB"/>
        </w:rPr>
        <w:t xml:space="preserve">potential deliverables </w:t>
      </w:r>
      <w:r w:rsidR="00243A04" w:rsidRPr="00EF3002">
        <w:rPr>
          <w:color w:val="000000" w:themeColor="text1"/>
          <w:lang w:val="en-GB"/>
        </w:rPr>
        <w:t>would</w:t>
      </w:r>
      <w:r w:rsidRPr="00EF3002">
        <w:rPr>
          <w:color w:val="000000" w:themeColor="text1"/>
          <w:lang w:val="en-GB"/>
        </w:rPr>
        <w:t xml:space="preserve"> sell the space program</w:t>
      </w:r>
      <w:r w:rsidRPr="00EF3002">
        <w:rPr>
          <w:rFonts w:eastAsiaTheme="minorEastAsia" w:cstheme="minorHAnsi"/>
          <w:color w:val="000000" w:themeColor="text1"/>
          <w:lang w:val="en-GB"/>
        </w:rPr>
        <w:t xml:space="preserve">. After the </w:t>
      </w:r>
      <w:r w:rsidRPr="00EF3002">
        <w:rPr>
          <w:rFonts w:eastAsiaTheme="minorEastAsia" w:cstheme="minorHAnsi"/>
          <w:i/>
          <w:iCs/>
          <w:color w:val="000000" w:themeColor="text1"/>
          <w:lang w:val="en-GB"/>
        </w:rPr>
        <w:t>Sputnik</w:t>
      </w:r>
      <w:r w:rsidRPr="00EF3002">
        <w:rPr>
          <w:rFonts w:eastAsiaTheme="minorEastAsia" w:cstheme="minorHAnsi"/>
          <w:color w:val="000000" w:themeColor="text1"/>
          <w:lang w:val="en-GB"/>
        </w:rPr>
        <w:t xml:space="preserve"> shock of 1957, however, </w:t>
      </w:r>
      <w:r w:rsidR="004F6D74" w:rsidRPr="00EF3002">
        <w:rPr>
          <w:rFonts w:eastAsiaTheme="minorEastAsia" w:cstheme="minorHAnsi"/>
          <w:color w:val="000000" w:themeColor="text1"/>
          <w:lang w:val="en-GB"/>
        </w:rPr>
        <w:t>the</w:t>
      </w:r>
      <w:r w:rsidRPr="00EF3002">
        <w:rPr>
          <w:rFonts w:eastAsiaTheme="minorEastAsia" w:cstheme="minorHAnsi"/>
          <w:color w:val="000000" w:themeColor="text1"/>
          <w:lang w:val="en-GB"/>
        </w:rPr>
        <w:t xml:space="preserve"> reluctant </w:t>
      </w:r>
      <w:r w:rsidR="004F6D74" w:rsidRPr="00EF3002">
        <w:rPr>
          <w:rFonts w:eastAsiaTheme="minorEastAsia" w:cstheme="minorHAnsi"/>
          <w:color w:val="000000" w:themeColor="text1"/>
          <w:lang w:val="en-GB"/>
        </w:rPr>
        <w:t>p</w:t>
      </w:r>
      <w:r w:rsidRPr="00EF3002">
        <w:rPr>
          <w:rFonts w:eastAsiaTheme="minorEastAsia" w:cstheme="minorHAnsi"/>
          <w:color w:val="000000" w:themeColor="text1"/>
          <w:lang w:val="en-GB"/>
        </w:rPr>
        <w:t xml:space="preserve">resident was pressured into creating NASA </w:t>
      </w:r>
      <w:r w:rsidR="00DE65E8" w:rsidRPr="00EF3002">
        <w:rPr>
          <w:rFonts w:eastAsiaTheme="minorEastAsia" w:cstheme="minorHAnsi"/>
          <w:color w:val="000000" w:themeColor="text1"/>
          <w:lang w:val="en-GB"/>
        </w:rPr>
        <w:t>to</w:t>
      </w:r>
      <w:r w:rsidRPr="00EF3002">
        <w:rPr>
          <w:rFonts w:eastAsiaTheme="minorEastAsia" w:cstheme="minorHAnsi"/>
          <w:color w:val="000000" w:themeColor="text1"/>
          <w:lang w:val="en-GB"/>
        </w:rPr>
        <w:t xml:space="preserve"> </w:t>
      </w:r>
      <w:r w:rsidR="00A33B15" w:rsidRPr="00EF3002">
        <w:rPr>
          <w:rFonts w:eastAsiaTheme="minorEastAsia" w:cstheme="minorHAnsi"/>
          <w:color w:val="000000" w:themeColor="text1"/>
          <w:lang w:val="en-GB"/>
        </w:rPr>
        <w:t>manipulate public opinion</w:t>
      </w:r>
      <w:r w:rsidR="00EA16F9" w:rsidRPr="00EF3002">
        <w:rPr>
          <w:rFonts w:eastAsiaTheme="minorEastAsia" w:cstheme="minorHAnsi"/>
          <w:color w:val="000000" w:themeColor="text1"/>
          <w:lang w:val="en-GB"/>
        </w:rPr>
        <w:t>. His successor Kennedy</w:t>
      </w:r>
      <w:r w:rsidR="00154B87" w:rsidRPr="00EF3002">
        <w:rPr>
          <w:rFonts w:eastAsiaTheme="minorEastAsia" w:cstheme="minorHAnsi"/>
          <w:color w:val="000000" w:themeColor="text1"/>
          <w:lang w:val="en-GB"/>
        </w:rPr>
        <w:t xml:space="preserve"> </w:t>
      </w:r>
      <w:r w:rsidR="00D14D47" w:rsidRPr="00EF3002">
        <w:rPr>
          <w:rFonts w:eastAsiaTheme="minorEastAsia" w:cstheme="minorHAnsi"/>
          <w:color w:val="000000" w:themeColor="text1"/>
          <w:lang w:val="en-GB"/>
        </w:rPr>
        <w:t xml:space="preserve">chose to add astronauts and a moon shot to create a powerful narrative to bolster his flagging presidency and redirect attention from </w:t>
      </w:r>
      <w:r w:rsidR="00FE7788" w:rsidRPr="00EF3002">
        <w:rPr>
          <w:rFonts w:eastAsiaTheme="minorEastAsia" w:cstheme="minorHAnsi"/>
          <w:color w:val="000000" w:themeColor="text1"/>
          <w:lang w:val="en-GB"/>
        </w:rPr>
        <w:t xml:space="preserve">his foreign policy failings. </w:t>
      </w:r>
      <w:r w:rsidR="006A1085" w:rsidRPr="00EF3002">
        <w:rPr>
          <w:rFonts w:eastAsiaTheme="minorEastAsia" w:cstheme="minorHAnsi"/>
          <w:color w:val="000000" w:themeColor="text1"/>
          <w:lang w:val="en-GB"/>
        </w:rPr>
        <w:t>To differentiate from the Soviet collective, NASA’s</w:t>
      </w:r>
      <w:r w:rsidR="006570BB" w:rsidRPr="00EF3002">
        <w:rPr>
          <w:rFonts w:eastAsiaTheme="minorEastAsia" w:cstheme="minorHAnsi"/>
          <w:color w:val="000000" w:themeColor="text1"/>
          <w:lang w:val="en-GB"/>
        </w:rPr>
        <w:t xml:space="preserve"> messaging described </w:t>
      </w:r>
      <w:r w:rsidR="004A6352" w:rsidRPr="00EF3002">
        <w:rPr>
          <w:rFonts w:eastAsiaTheme="minorEastAsia" w:cstheme="minorHAnsi"/>
          <w:color w:val="000000" w:themeColor="text1"/>
          <w:lang w:val="en-GB"/>
        </w:rPr>
        <w:t>a nation of independent, high-achieving individuals</w:t>
      </w:r>
      <w:r w:rsidR="00D938C4" w:rsidRPr="00EF3002">
        <w:rPr>
          <w:rFonts w:eastAsiaTheme="minorEastAsia" w:cstheme="minorHAnsi"/>
          <w:color w:val="000000" w:themeColor="text1"/>
          <w:lang w:val="en-GB"/>
        </w:rPr>
        <w:t xml:space="preserve">, but controlled and curated </w:t>
      </w:r>
      <w:r w:rsidR="001C326B" w:rsidRPr="00EF3002">
        <w:rPr>
          <w:rFonts w:eastAsiaTheme="minorEastAsia" w:cstheme="minorHAnsi"/>
          <w:color w:val="000000" w:themeColor="text1"/>
          <w:lang w:val="en-GB"/>
        </w:rPr>
        <w:t>their</w:t>
      </w:r>
      <w:r w:rsidR="008D7A29" w:rsidRPr="00EF3002">
        <w:rPr>
          <w:rFonts w:eastAsiaTheme="minorEastAsia" w:cstheme="minorHAnsi"/>
          <w:color w:val="000000" w:themeColor="text1"/>
          <w:lang w:val="en-GB"/>
        </w:rPr>
        <w:t xml:space="preserve"> contributions to the public </w:t>
      </w:r>
      <w:r w:rsidR="00316362" w:rsidRPr="00EF3002">
        <w:rPr>
          <w:rFonts w:eastAsiaTheme="minorEastAsia" w:cstheme="minorHAnsi"/>
          <w:color w:val="000000" w:themeColor="text1"/>
          <w:lang w:val="en-GB"/>
        </w:rPr>
        <w:t>discourse.</w:t>
      </w:r>
      <w:r w:rsidR="00EB28C9" w:rsidRPr="00EF3002">
        <w:rPr>
          <w:rFonts w:eastAsiaTheme="minorEastAsia" w:cstheme="minorHAnsi"/>
          <w:color w:val="000000" w:themeColor="text1"/>
          <w:lang w:val="en-GB"/>
        </w:rPr>
        <w:t xml:space="preserve"> The astronauts </w:t>
      </w:r>
      <w:r w:rsidR="00992EBE" w:rsidRPr="00EF3002">
        <w:rPr>
          <w:rFonts w:eastAsiaTheme="minorEastAsia" w:cstheme="minorHAnsi"/>
          <w:color w:val="000000" w:themeColor="text1"/>
          <w:lang w:val="en-GB"/>
        </w:rPr>
        <w:t>were part of missions for the value of their faces</w:t>
      </w:r>
      <w:r w:rsidR="00DB45BF" w:rsidRPr="00EF3002">
        <w:rPr>
          <w:rFonts w:eastAsiaTheme="minorEastAsia" w:cstheme="minorHAnsi"/>
          <w:color w:val="000000" w:themeColor="text1"/>
          <w:lang w:val="en-GB"/>
        </w:rPr>
        <w:t xml:space="preserve"> </w:t>
      </w:r>
      <w:r w:rsidR="004F786F" w:rsidRPr="00EF3002">
        <w:rPr>
          <w:rFonts w:eastAsiaTheme="minorEastAsia" w:cstheme="minorHAnsi"/>
          <w:color w:val="000000" w:themeColor="text1"/>
          <w:lang w:val="en-GB"/>
        </w:rPr>
        <w:t>as</w:t>
      </w:r>
      <w:r w:rsidR="00DB45BF" w:rsidRPr="00EF3002">
        <w:rPr>
          <w:rFonts w:eastAsiaTheme="minorEastAsia" w:cstheme="minorHAnsi"/>
          <w:color w:val="000000" w:themeColor="text1"/>
          <w:lang w:val="en-GB"/>
        </w:rPr>
        <w:t xml:space="preserve"> purveyors of the message</w:t>
      </w:r>
      <w:r w:rsidR="00992EBE" w:rsidRPr="00EF3002">
        <w:rPr>
          <w:rFonts w:eastAsiaTheme="minorEastAsia" w:cstheme="minorHAnsi"/>
          <w:color w:val="000000" w:themeColor="text1"/>
          <w:lang w:val="en-GB"/>
        </w:rPr>
        <w:t xml:space="preserve">, not their contributions to </w:t>
      </w:r>
      <w:r w:rsidR="00DB45BF" w:rsidRPr="00EF3002">
        <w:rPr>
          <w:rFonts w:eastAsiaTheme="minorEastAsia" w:cstheme="minorHAnsi"/>
          <w:color w:val="000000" w:themeColor="text1"/>
          <w:lang w:val="en-GB"/>
        </w:rPr>
        <w:t>science or exploration.</w:t>
      </w:r>
    </w:p>
    <w:p w14:paraId="5F9B172B" w14:textId="1AEE3C9B" w:rsidR="00C97DC8" w:rsidRPr="00EF3002" w:rsidRDefault="003703CC" w:rsidP="003703CC">
      <w:pPr>
        <w:spacing w:line="360" w:lineRule="auto"/>
        <w:ind w:firstLine="720"/>
        <w:rPr>
          <w:rFonts w:eastAsiaTheme="minorEastAsia" w:cstheme="minorHAnsi"/>
          <w:color w:val="000000" w:themeColor="text1"/>
          <w:lang w:val="en-GB"/>
        </w:rPr>
      </w:pPr>
      <w:r w:rsidRPr="00EF3002">
        <w:rPr>
          <w:rFonts w:cstheme="minorHAnsi"/>
          <w:color w:val="000000" w:themeColor="text1"/>
          <w:lang w:val="en-GB"/>
        </w:rPr>
        <w:t xml:space="preserve">The Cold War was fought </w:t>
      </w:r>
      <w:r w:rsidR="00974A39" w:rsidRPr="00EF3002">
        <w:rPr>
          <w:rFonts w:cstheme="minorHAnsi"/>
          <w:color w:val="000000" w:themeColor="text1"/>
          <w:lang w:val="en-GB"/>
        </w:rPr>
        <w:t>via</w:t>
      </w:r>
      <w:r w:rsidRPr="00EF3002">
        <w:rPr>
          <w:rFonts w:cstheme="minorHAnsi"/>
          <w:color w:val="000000" w:themeColor="text1"/>
          <w:lang w:val="en-GB"/>
        </w:rPr>
        <w:t xml:space="preserve"> unrealised threat and the deterrence of their rivals’ technological equivalence. As proxies to the weapons of war, their rockets and space programs were publicly rebranded to announce national ambitions, reinforce political ideology, and redirect attention from political failures and military insecurities. Although both space programs were motivated by the need to assert their technological dominance, their messaging</w:t>
      </w:r>
      <w:r w:rsidRPr="00EF3002">
        <w:rPr>
          <w:rFonts w:eastAsiaTheme="minorEastAsia" w:cstheme="minorHAnsi"/>
          <w:color w:val="000000" w:themeColor="text1"/>
          <w:lang w:val="en-GB"/>
        </w:rPr>
        <w:t xml:space="preserve"> did not reflect this, emphasizing instead their national and political values. </w:t>
      </w:r>
      <w:r w:rsidR="00D862B3" w:rsidRPr="00EF3002">
        <w:rPr>
          <w:rFonts w:eastAsiaTheme="minorEastAsia" w:cstheme="minorHAnsi"/>
          <w:color w:val="000000" w:themeColor="text1"/>
          <w:lang w:val="en-GB"/>
        </w:rPr>
        <w:t xml:space="preserve">An examination of these motivations through Weber’s model illustrates the </w:t>
      </w:r>
      <w:r w:rsidR="00C97DC8" w:rsidRPr="00EF3002">
        <w:rPr>
          <w:rFonts w:eastAsiaTheme="minorEastAsia" w:cstheme="minorHAnsi"/>
          <w:color w:val="000000" w:themeColor="text1"/>
          <w:lang w:val="en-GB"/>
        </w:rPr>
        <w:t xml:space="preserve">pragmatic intentionality of the superpowers, </w:t>
      </w:r>
      <w:r w:rsidR="00CC132D" w:rsidRPr="00EF3002">
        <w:rPr>
          <w:rFonts w:eastAsiaTheme="minorEastAsia" w:cstheme="minorHAnsi"/>
          <w:color w:val="000000" w:themeColor="text1"/>
          <w:lang w:val="en-GB"/>
        </w:rPr>
        <w:t>signalling</w:t>
      </w:r>
      <w:r w:rsidR="00C97DC8" w:rsidRPr="00EF3002">
        <w:rPr>
          <w:rFonts w:eastAsiaTheme="minorEastAsia" w:cstheme="minorHAnsi"/>
          <w:color w:val="000000" w:themeColor="text1"/>
          <w:lang w:val="en-GB"/>
        </w:rPr>
        <w:t xml:space="preserve"> that their messaging </w:t>
      </w:r>
      <w:r w:rsidR="008E5E72" w:rsidRPr="00EF3002">
        <w:rPr>
          <w:rFonts w:eastAsiaTheme="minorEastAsia" w:cstheme="minorHAnsi"/>
          <w:color w:val="000000" w:themeColor="text1"/>
          <w:lang w:val="en-GB"/>
        </w:rPr>
        <w:t>is more complex than</w:t>
      </w:r>
      <w:r w:rsidR="00861759" w:rsidRPr="00EF3002">
        <w:rPr>
          <w:rFonts w:eastAsiaTheme="minorEastAsia" w:cstheme="minorHAnsi"/>
          <w:color w:val="000000" w:themeColor="text1"/>
          <w:lang w:val="en-GB"/>
        </w:rPr>
        <w:t xml:space="preserve"> it first appears</w:t>
      </w:r>
      <w:r w:rsidR="008E5E72" w:rsidRPr="00EF3002">
        <w:rPr>
          <w:rFonts w:eastAsiaTheme="minorEastAsia" w:cstheme="minorHAnsi"/>
          <w:color w:val="000000" w:themeColor="text1"/>
          <w:lang w:val="en-GB"/>
        </w:rPr>
        <w:t>.</w:t>
      </w:r>
    </w:p>
    <w:p w14:paraId="3A99B776" w14:textId="77777777" w:rsidR="00A53412" w:rsidRDefault="00A53412" w:rsidP="00863674">
      <w:pPr>
        <w:autoSpaceDE w:val="0"/>
        <w:autoSpaceDN w:val="0"/>
        <w:adjustRightInd w:val="0"/>
        <w:spacing w:before="120" w:after="120" w:line="360" w:lineRule="auto"/>
        <w:rPr>
          <w:rFonts w:eastAsiaTheme="minorEastAsia" w:cstheme="minorHAnsi"/>
          <w:i/>
          <w:iCs/>
          <w:color w:val="000000" w:themeColor="text1"/>
          <w:lang w:val="en-GB"/>
        </w:rPr>
      </w:pPr>
    </w:p>
    <w:p w14:paraId="32763601" w14:textId="4A33A6FB" w:rsidR="00ED7B6E" w:rsidRPr="00EF3002" w:rsidRDefault="006802FF" w:rsidP="00863674">
      <w:pPr>
        <w:autoSpaceDE w:val="0"/>
        <w:autoSpaceDN w:val="0"/>
        <w:adjustRightInd w:val="0"/>
        <w:spacing w:before="120" w:after="120" w:line="360" w:lineRule="auto"/>
        <w:rPr>
          <w:rFonts w:eastAsiaTheme="minorEastAsia" w:cstheme="minorHAnsi"/>
          <w:i/>
          <w:iCs/>
          <w:color w:val="000000" w:themeColor="text1"/>
          <w:lang w:val="en-GB"/>
        </w:rPr>
      </w:pPr>
      <w:r w:rsidRPr="00EF3002">
        <w:rPr>
          <w:rFonts w:eastAsiaTheme="minorEastAsia" w:cstheme="minorHAnsi"/>
          <w:i/>
          <w:iCs/>
          <w:color w:val="000000" w:themeColor="text1"/>
          <w:lang w:val="en-GB"/>
        </w:rPr>
        <w:lastRenderedPageBreak/>
        <w:t xml:space="preserve">The Theoretical Rationality of </w:t>
      </w:r>
      <w:r w:rsidR="00E41068" w:rsidRPr="00EF3002">
        <w:rPr>
          <w:rFonts w:eastAsiaTheme="minorEastAsia" w:cstheme="minorHAnsi"/>
          <w:i/>
          <w:iCs/>
          <w:color w:val="000000" w:themeColor="text1"/>
          <w:lang w:val="en-GB"/>
        </w:rPr>
        <w:t>NASA’s</w:t>
      </w:r>
      <w:r w:rsidRPr="00EF3002">
        <w:rPr>
          <w:rFonts w:eastAsiaTheme="minorEastAsia" w:cstheme="minorHAnsi"/>
          <w:i/>
          <w:iCs/>
          <w:color w:val="000000" w:themeColor="text1"/>
          <w:lang w:val="en-GB"/>
        </w:rPr>
        <w:t xml:space="preserve"> </w:t>
      </w:r>
      <w:r w:rsidR="00863674" w:rsidRPr="00EF3002">
        <w:rPr>
          <w:rFonts w:eastAsiaTheme="minorEastAsia" w:cstheme="minorHAnsi"/>
          <w:i/>
          <w:iCs/>
          <w:color w:val="000000" w:themeColor="text1"/>
          <w:lang w:val="en-GB"/>
        </w:rPr>
        <w:t>Un-manned Missions</w:t>
      </w:r>
    </w:p>
    <w:p w14:paraId="2A5AE695" w14:textId="0A916ABF" w:rsidR="00CF222E" w:rsidRPr="00EF3002" w:rsidRDefault="00E41068" w:rsidP="0027164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firstLine="562"/>
        <w:rPr>
          <w:rFonts w:eastAsiaTheme="minorEastAsia" w:cstheme="minorHAnsi"/>
          <w:color w:val="000000" w:themeColor="text1"/>
        </w:rPr>
      </w:pPr>
      <w:r w:rsidRPr="00EF3002">
        <w:rPr>
          <w:rFonts w:eastAsiaTheme="minorEastAsia" w:cstheme="minorHAnsi"/>
          <w:color w:val="000000" w:themeColor="text1"/>
          <w:lang w:val="en-GB"/>
        </w:rPr>
        <w:t xml:space="preserve">After Apollo, </w:t>
      </w:r>
      <w:r w:rsidR="00EA0BEC" w:rsidRPr="00EF3002">
        <w:rPr>
          <w:rFonts w:eastAsiaTheme="minorEastAsia" w:cstheme="minorHAnsi"/>
          <w:color w:val="000000" w:themeColor="text1"/>
          <w:lang w:val="en-GB"/>
        </w:rPr>
        <w:t xml:space="preserve">NASA’s unmanned missions were </w:t>
      </w:r>
      <w:r w:rsidR="0029146C" w:rsidRPr="00EF3002">
        <w:rPr>
          <w:rFonts w:eastAsiaTheme="minorEastAsia" w:cstheme="minorHAnsi"/>
          <w:color w:val="000000" w:themeColor="text1"/>
          <w:lang w:val="en-GB"/>
        </w:rPr>
        <w:t xml:space="preserve">very different in character. They were not </w:t>
      </w:r>
      <w:r w:rsidR="00FB7003" w:rsidRPr="00EF3002">
        <w:rPr>
          <w:rFonts w:eastAsiaTheme="minorEastAsia" w:cstheme="minorHAnsi"/>
          <w:color w:val="000000" w:themeColor="text1"/>
          <w:lang w:val="en-GB"/>
        </w:rPr>
        <w:t xml:space="preserve">launched </w:t>
      </w:r>
      <w:r w:rsidR="0029146C" w:rsidRPr="00EF3002">
        <w:rPr>
          <w:rFonts w:eastAsiaTheme="minorEastAsia" w:cstheme="minorHAnsi"/>
          <w:color w:val="000000" w:themeColor="text1"/>
          <w:lang w:val="en-GB"/>
        </w:rPr>
        <w:t>in compet</w:t>
      </w:r>
      <w:r w:rsidR="002F64AC" w:rsidRPr="00EF3002">
        <w:rPr>
          <w:rFonts w:eastAsiaTheme="minorEastAsia" w:cstheme="minorHAnsi"/>
          <w:color w:val="000000" w:themeColor="text1"/>
          <w:lang w:val="en-GB"/>
        </w:rPr>
        <w:t xml:space="preserve">ition, they </w:t>
      </w:r>
      <w:r w:rsidR="00FB7003" w:rsidRPr="00EF3002">
        <w:rPr>
          <w:rFonts w:eastAsiaTheme="minorEastAsia" w:cstheme="minorHAnsi"/>
          <w:color w:val="000000" w:themeColor="text1"/>
          <w:lang w:val="en-GB"/>
        </w:rPr>
        <w:t>enjoyed a</w:t>
      </w:r>
      <w:r w:rsidR="002F64AC" w:rsidRPr="00EF3002">
        <w:rPr>
          <w:rFonts w:eastAsiaTheme="minorEastAsia" w:cstheme="minorHAnsi"/>
          <w:color w:val="000000" w:themeColor="text1"/>
          <w:lang w:val="en-GB"/>
        </w:rPr>
        <w:t xml:space="preserve"> much lower </w:t>
      </w:r>
      <w:r w:rsidR="00FB7003" w:rsidRPr="00EF3002">
        <w:rPr>
          <w:rFonts w:eastAsiaTheme="minorEastAsia" w:cstheme="minorHAnsi"/>
          <w:color w:val="000000" w:themeColor="text1"/>
          <w:lang w:val="en-GB"/>
        </w:rPr>
        <w:t xml:space="preserve">public </w:t>
      </w:r>
      <w:r w:rsidR="002F64AC" w:rsidRPr="00EF3002">
        <w:rPr>
          <w:rFonts w:eastAsiaTheme="minorEastAsia" w:cstheme="minorHAnsi"/>
          <w:color w:val="000000" w:themeColor="text1"/>
          <w:lang w:val="en-GB"/>
        </w:rPr>
        <w:t xml:space="preserve">profile, and </w:t>
      </w:r>
      <w:r w:rsidR="00204402" w:rsidRPr="00EF3002">
        <w:rPr>
          <w:rFonts w:eastAsiaTheme="minorEastAsia" w:cstheme="minorHAnsi"/>
          <w:color w:val="000000" w:themeColor="text1"/>
        </w:rPr>
        <w:t xml:space="preserve">instead of using a strategic narrative to push the notions of collectivism or exceptionalism, </w:t>
      </w:r>
      <w:r w:rsidR="00271647" w:rsidRPr="00EF3002">
        <w:rPr>
          <w:rFonts w:eastAsiaTheme="minorEastAsia" w:cstheme="minorHAnsi"/>
          <w:color w:val="000000" w:themeColor="text1"/>
        </w:rPr>
        <w:t>they were designed for science and exploration.</w:t>
      </w:r>
    </w:p>
    <w:p w14:paraId="55648A33" w14:textId="14AF7652" w:rsidR="004D1DF6" w:rsidRPr="00EF3002" w:rsidRDefault="0082081B" w:rsidP="00743CE9">
      <w:pPr>
        <w:autoSpaceDE w:val="0"/>
        <w:autoSpaceDN w:val="0"/>
        <w:adjustRightInd w:val="0"/>
        <w:spacing w:line="360" w:lineRule="auto"/>
        <w:ind w:firstLine="720"/>
        <w:rPr>
          <w:rFonts w:eastAsiaTheme="minorEastAsia" w:cstheme="minorHAnsi"/>
          <w:color w:val="000000" w:themeColor="text1"/>
          <w:lang w:val="en-GB"/>
        </w:rPr>
      </w:pPr>
      <w:r w:rsidRPr="00EF3002">
        <w:rPr>
          <w:rFonts w:eastAsiaTheme="minorEastAsia" w:cstheme="minorHAnsi"/>
          <w:color w:val="000000" w:themeColor="text1"/>
          <w:lang w:val="en-GB"/>
        </w:rPr>
        <w:t xml:space="preserve"> </w:t>
      </w:r>
      <w:r w:rsidR="004314BC" w:rsidRPr="00EF3002">
        <w:rPr>
          <w:rFonts w:eastAsiaTheme="minorEastAsia" w:cstheme="minorHAnsi"/>
          <w:color w:val="000000" w:themeColor="text1"/>
          <w:lang w:val="en-GB"/>
        </w:rPr>
        <w:t xml:space="preserve">Like their predecessors, however, they were products of the Cold War, and </w:t>
      </w:r>
      <w:r w:rsidR="007907C9" w:rsidRPr="00EF3002">
        <w:rPr>
          <w:rFonts w:eastAsiaTheme="minorEastAsia" w:cstheme="minorHAnsi"/>
          <w:color w:val="000000" w:themeColor="text1"/>
          <w:lang w:val="en-GB"/>
        </w:rPr>
        <w:t>their messaging reflects a concern with the secular apocalyptic</w:t>
      </w:r>
      <w:r w:rsidR="00D9792F" w:rsidRPr="00EF3002">
        <w:rPr>
          <w:rFonts w:eastAsiaTheme="minorEastAsia" w:cstheme="minorHAnsi"/>
          <w:color w:val="000000" w:themeColor="text1"/>
          <w:lang w:val="en-GB"/>
        </w:rPr>
        <w:t>—the</w:t>
      </w:r>
      <w:r w:rsidR="00D9792F" w:rsidRPr="00EF3002">
        <w:rPr>
          <w:rFonts w:eastAsiaTheme="minorEastAsia" w:cstheme="minorBidi"/>
          <w:color w:val="000000" w:themeColor="text1"/>
          <w:lang w:val="en-GB"/>
        </w:rPr>
        <w:t xml:space="preserve"> cultural notion that the human species was not only capable of destroying itself, </w:t>
      </w:r>
      <w:proofErr w:type="gramStart"/>
      <w:r w:rsidR="00D9792F" w:rsidRPr="00EF3002">
        <w:rPr>
          <w:rFonts w:eastAsiaTheme="minorEastAsia" w:cstheme="minorBidi"/>
          <w:color w:val="000000" w:themeColor="text1"/>
          <w:lang w:val="en-GB"/>
        </w:rPr>
        <w:t>it was</w:t>
      </w:r>
      <w:proofErr w:type="gramEnd"/>
      <w:r w:rsidR="00D9792F" w:rsidRPr="00EF3002">
        <w:rPr>
          <w:rFonts w:eastAsiaTheme="minorEastAsia" w:cstheme="minorBidi"/>
          <w:color w:val="000000" w:themeColor="text1"/>
          <w:lang w:val="en-GB"/>
        </w:rPr>
        <w:t xml:space="preserve"> likely to. </w:t>
      </w:r>
      <w:r w:rsidR="00D9792F" w:rsidRPr="00EF3002">
        <w:rPr>
          <w:rFonts w:eastAsiaTheme="minorEastAsia" w:cstheme="minorHAnsi"/>
          <w:color w:val="000000" w:themeColor="text1"/>
          <w:lang w:val="en-GB"/>
        </w:rPr>
        <w:t xml:space="preserve">This realization, becoming pervasive throughout society from William Faulkner’s Nobel Prize speech to popular films such as </w:t>
      </w:r>
      <w:r w:rsidR="00D9792F" w:rsidRPr="00EF3002">
        <w:rPr>
          <w:rFonts w:eastAsiaTheme="minorEastAsia" w:cstheme="minorHAnsi"/>
          <w:i/>
          <w:iCs/>
          <w:color w:val="000000" w:themeColor="text1"/>
          <w:lang w:val="en-GB"/>
        </w:rPr>
        <w:t>On the Beach</w:t>
      </w:r>
      <w:r w:rsidR="00D9792F" w:rsidRPr="00EF3002">
        <w:rPr>
          <w:rFonts w:eastAsiaTheme="minorEastAsia" w:cstheme="minorHAnsi"/>
          <w:color w:val="000000" w:themeColor="text1"/>
          <w:lang w:val="en-GB"/>
        </w:rPr>
        <w:t xml:space="preserve"> and </w:t>
      </w:r>
      <w:r w:rsidR="00D9792F" w:rsidRPr="00EF3002">
        <w:rPr>
          <w:rFonts w:eastAsiaTheme="minorEastAsia" w:cstheme="minorHAnsi"/>
          <w:i/>
          <w:iCs/>
          <w:color w:val="000000" w:themeColor="text1"/>
          <w:lang w:val="en-GB"/>
        </w:rPr>
        <w:t>Dr. Strangelove</w:t>
      </w:r>
      <w:r w:rsidR="00D9792F" w:rsidRPr="00EF3002">
        <w:rPr>
          <w:rFonts w:eastAsiaTheme="minorEastAsia" w:cstheme="minorHAnsi"/>
          <w:color w:val="000000" w:themeColor="text1"/>
          <w:lang w:val="en-GB"/>
        </w:rPr>
        <w:t xml:space="preserve">, </w:t>
      </w:r>
      <w:r w:rsidR="00B6144B" w:rsidRPr="00EF3002">
        <w:rPr>
          <w:rFonts w:eastAsiaTheme="minorEastAsia" w:cstheme="minorHAnsi"/>
          <w:color w:val="000000" w:themeColor="text1"/>
          <w:lang w:val="en-GB"/>
        </w:rPr>
        <w:t>opened discussions about the definition of humanity and the nature of existence.</w:t>
      </w:r>
      <w:r w:rsidR="00743CE9" w:rsidRPr="00EF3002">
        <w:rPr>
          <w:rFonts w:eastAsiaTheme="minorEastAsia" w:cstheme="minorHAnsi"/>
          <w:color w:val="000000" w:themeColor="text1"/>
          <w:lang w:val="en-GB"/>
        </w:rPr>
        <w:t xml:space="preserve"> </w:t>
      </w:r>
    </w:p>
    <w:p w14:paraId="64F17AD5" w14:textId="663D2A4A" w:rsidR="00253FAD" w:rsidRPr="00EF3002" w:rsidRDefault="00743CE9" w:rsidP="00253FAD">
      <w:pPr>
        <w:autoSpaceDE w:val="0"/>
        <w:autoSpaceDN w:val="0"/>
        <w:adjustRightInd w:val="0"/>
        <w:spacing w:line="360" w:lineRule="auto"/>
        <w:ind w:firstLine="720"/>
        <w:rPr>
          <w:rFonts w:eastAsiaTheme="minorHAnsi" w:cstheme="minorHAnsi"/>
          <w:color w:val="000000" w:themeColor="text1"/>
        </w:rPr>
      </w:pPr>
      <w:r w:rsidRPr="00EF3002">
        <w:rPr>
          <w:rFonts w:eastAsiaTheme="minorEastAsia" w:cstheme="minorHAnsi"/>
          <w:color w:val="000000" w:themeColor="text1"/>
          <w:lang w:val="en-GB"/>
        </w:rPr>
        <w:t xml:space="preserve">NASA’s new missions </w:t>
      </w:r>
      <w:r w:rsidR="006F7426" w:rsidRPr="00EF3002">
        <w:rPr>
          <w:rFonts w:eastAsiaTheme="minorEastAsia" w:cstheme="minorHAnsi"/>
          <w:color w:val="000000" w:themeColor="text1"/>
          <w:lang w:val="en-GB"/>
        </w:rPr>
        <w:t>were long-duration</w:t>
      </w:r>
      <w:r w:rsidR="00161367" w:rsidRPr="00EF3002">
        <w:rPr>
          <w:rFonts w:eastAsiaTheme="minorEastAsia" w:cstheme="minorHAnsi"/>
          <w:color w:val="000000" w:themeColor="text1"/>
          <w:lang w:val="en-GB"/>
        </w:rPr>
        <w:t>,</w:t>
      </w:r>
      <w:r w:rsidR="006F7426" w:rsidRPr="00EF3002">
        <w:rPr>
          <w:rFonts w:eastAsiaTheme="minorEastAsia" w:cstheme="minorHAnsi"/>
          <w:color w:val="000000" w:themeColor="text1"/>
          <w:lang w:val="en-GB"/>
        </w:rPr>
        <w:t xml:space="preserve"> </w:t>
      </w:r>
      <w:r w:rsidR="00FA5360" w:rsidRPr="00EF3002">
        <w:rPr>
          <w:rFonts w:eastAsiaTheme="minorEastAsia" w:cstheme="minorHAnsi"/>
          <w:color w:val="000000" w:themeColor="text1"/>
          <w:lang w:val="en-GB"/>
        </w:rPr>
        <w:t xml:space="preserve">interstellar, </w:t>
      </w:r>
      <w:r w:rsidR="005D31C1" w:rsidRPr="00EF3002">
        <w:rPr>
          <w:rFonts w:eastAsiaTheme="minorEastAsia" w:cstheme="minorHAnsi"/>
          <w:color w:val="000000" w:themeColor="text1"/>
          <w:lang w:val="en-GB"/>
        </w:rPr>
        <w:t>and</w:t>
      </w:r>
      <w:r w:rsidR="0076543F" w:rsidRPr="00EF3002">
        <w:rPr>
          <w:rFonts w:eastAsiaTheme="minorEastAsia" w:cstheme="minorHAnsi"/>
          <w:color w:val="000000" w:themeColor="text1"/>
          <w:lang w:val="en-GB"/>
        </w:rPr>
        <w:t xml:space="preserve"> </w:t>
      </w:r>
      <w:r w:rsidR="00FA5360" w:rsidRPr="00EF3002">
        <w:rPr>
          <w:rFonts w:eastAsiaTheme="minorEastAsia" w:cstheme="minorHAnsi"/>
          <w:color w:val="000000" w:themeColor="text1"/>
          <w:lang w:val="en-GB"/>
        </w:rPr>
        <w:t xml:space="preserve">likely </w:t>
      </w:r>
      <w:r w:rsidR="009A0E09" w:rsidRPr="00EF3002">
        <w:rPr>
          <w:rFonts w:eastAsiaTheme="minorEastAsia" w:cstheme="minorHAnsi"/>
          <w:color w:val="000000" w:themeColor="text1"/>
          <w:lang w:val="en-GB"/>
        </w:rPr>
        <w:t xml:space="preserve">to </w:t>
      </w:r>
      <w:r w:rsidR="00FA5360" w:rsidRPr="00EF3002">
        <w:rPr>
          <w:rFonts w:eastAsiaTheme="minorEastAsia" w:cstheme="minorHAnsi"/>
          <w:color w:val="000000" w:themeColor="text1"/>
          <w:lang w:val="en-GB"/>
        </w:rPr>
        <w:t>outlast their creators.</w:t>
      </w:r>
      <w:r w:rsidR="00A42B24" w:rsidRPr="00EF3002">
        <w:rPr>
          <w:rFonts w:eastAsiaTheme="minorEastAsia" w:cstheme="minorHAnsi"/>
          <w:color w:val="000000" w:themeColor="text1"/>
          <w:lang w:val="en-GB"/>
        </w:rPr>
        <w:t xml:space="preserve"> </w:t>
      </w:r>
      <w:r w:rsidR="009A0E09" w:rsidRPr="00EF3002">
        <w:rPr>
          <w:rFonts w:eastAsiaTheme="minorEastAsia" w:cstheme="minorHAnsi"/>
          <w:color w:val="000000" w:themeColor="text1"/>
          <w:lang w:val="en-GB"/>
        </w:rPr>
        <w:t xml:space="preserve">As a </w:t>
      </w:r>
      <w:r w:rsidR="00E65753" w:rsidRPr="00EF3002">
        <w:rPr>
          <w:rFonts w:eastAsiaTheme="minorEastAsia" w:cstheme="minorHAnsi"/>
          <w:color w:val="000000" w:themeColor="text1"/>
          <w:lang w:val="en-GB"/>
        </w:rPr>
        <w:t>result,</w:t>
      </w:r>
      <w:r w:rsidR="009A0E09" w:rsidRPr="00EF3002">
        <w:rPr>
          <w:rFonts w:eastAsiaTheme="minorEastAsia" w:cstheme="minorHAnsi"/>
          <w:color w:val="000000" w:themeColor="text1"/>
          <w:lang w:val="en-GB"/>
        </w:rPr>
        <w:t xml:space="preserve"> they</w:t>
      </w:r>
      <w:r w:rsidR="00DB7688" w:rsidRPr="00EF3002">
        <w:rPr>
          <w:rFonts w:eastAsiaTheme="minorEastAsia" w:cstheme="minorHAnsi"/>
          <w:color w:val="000000" w:themeColor="text1"/>
          <w:lang w:val="en-GB"/>
        </w:rPr>
        <w:t xml:space="preserve"> </w:t>
      </w:r>
      <w:r w:rsidR="00DA72AA" w:rsidRPr="00EF3002">
        <w:rPr>
          <w:rFonts w:eastAsiaTheme="minorEastAsia" w:cstheme="minorHAnsi"/>
          <w:color w:val="000000" w:themeColor="text1"/>
          <w:lang w:val="en-GB"/>
        </w:rPr>
        <w:t>provided</w:t>
      </w:r>
      <w:r w:rsidR="007C1EAA" w:rsidRPr="00EF3002">
        <w:rPr>
          <w:rFonts w:eastAsiaTheme="minorEastAsia" w:cstheme="minorHAnsi"/>
          <w:color w:val="000000" w:themeColor="text1"/>
          <w:lang w:val="en-GB"/>
        </w:rPr>
        <w:t xml:space="preserve"> the opportunity </w:t>
      </w:r>
      <w:r w:rsidR="00DB7688" w:rsidRPr="00EF3002">
        <w:rPr>
          <w:rFonts w:eastAsiaTheme="minorEastAsia" w:cstheme="minorHAnsi"/>
          <w:color w:val="000000" w:themeColor="text1"/>
          <w:lang w:val="en-GB"/>
        </w:rPr>
        <w:t xml:space="preserve">to experiment with novel forms of communication </w:t>
      </w:r>
      <w:r w:rsidR="00597C9A" w:rsidRPr="00EF3002">
        <w:rPr>
          <w:rFonts w:eastAsiaTheme="minorEastAsia" w:cstheme="minorHAnsi"/>
          <w:color w:val="000000" w:themeColor="text1"/>
          <w:lang w:val="en-GB"/>
        </w:rPr>
        <w:t xml:space="preserve">which elevated the missions from </w:t>
      </w:r>
      <w:r w:rsidR="00597C9A" w:rsidRPr="00EF3002">
        <w:rPr>
          <w:rFonts w:ascii="Calibri" w:hAnsi="Calibri" w:cs="Calibri"/>
          <w:color w:val="000000" w:themeColor="text1"/>
          <w:lang w:val="en-GB"/>
        </w:rPr>
        <w:t>practical scientific investigations to existential explorations of identity and connection.</w:t>
      </w:r>
      <w:r w:rsidR="00597C9A" w:rsidRPr="00EF3002">
        <w:rPr>
          <w:rFonts w:eastAsiaTheme="minorEastAsia" w:cstheme="minorHAnsi"/>
          <w:color w:val="000000" w:themeColor="text1"/>
          <w:lang w:val="en-GB"/>
        </w:rPr>
        <w:t xml:space="preserve"> </w:t>
      </w:r>
      <w:r w:rsidR="00DB7688" w:rsidRPr="00EF3002">
        <w:rPr>
          <w:rFonts w:eastAsiaTheme="minorEastAsia" w:cstheme="minorHAnsi"/>
          <w:color w:val="000000" w:themeColor="text1"/>
          <w:lang w:val="en-GB"/>
        </w:rPr>
        <w:t xml:space="preserve">Three of these missions: Pioneer, LAGEOS, and Voyager </w:t>
      </w:r>
      <w:r w:rsidR="00E65753" w:rsidRPr="00EF3002">
        <w:rPr>
          <w:rFonts w:eastAsiaTheme="minorEastAsia" w:cstheme="minorHAnsi"/>
          <w:color w:val="000000" w:themeColor="text1"/>
          <w:lang w:val="en-GB"/>
        </w:rPr>
        <w:t>contained</w:t>
      </w:r>
      <w:r w:rsidR="00A42B24" w:rsidRPr="00EF3002">
        <w:rPr>
          <w:rFonts w:eastAsiaTheme="minorEastAsia" w:cstheme="minorHAnsi"/>
          <w:color w:val="000000" w:themeColor="text1"/>
          <w:lang w:val="en-GB"/>
        </w:rPr>
        <w:t xml:space="preserve"> message</w:t>
      </w:r>
      <w:r w:rsidR="00C55077" w:rsidRPr="00EF3002">
        <w:rPr>
          <w:rFonts w:eastAsiaTheme="minorEastAsia" w:cstheme="minorHAnsi"/>
          <w:color w:val="000000" w:themeColor="text1"/>
          <w:lang w:val="en-GB"/>
        </w:rPr>
        <w:t>s</w:t>
      </w:r>
      <w:r w:rsidR="00A42B24" w:rsidRPr="00EF3002">
        <w:rPr>
          <w:rFonts w:eastAsiaTheme="minorEastAsia" w:cstheme="minorHAnsi"/>
          <w:color w:val="000000" w:themeColor="text1"/>
          <w:lang w:val="en-GB"/>
        </w:rPr>
        <w:t xml:space="preserve"> </w:t>
      </w:r>
      <w:r w:rsidR="008100BE" w:rsidRPr="00EF3002">
        <w:rPr>
          <w:rFonts w:eastAsiaTheme="minorEastAsia" w:cstheme="minorHAnsi"/>
          <w:color w:val="000000" w:themeColor="text1"/>
          <w:lang w:val="en-GB"/>
        </w:rPr>
        <w:t xml:space="preserve">to non-human sentience </w:t>
      </w:r>
      <w:r w:rsidR="00A42B24" w:rsidRPr="00EF3002">
        <w:rPr>
          <w:rFonts w:eastAsiaTheme="minorEastAsia" w:cstheme="minorHAnsi"/>
          <w:color w:val="000000" w:themeColor="text1"/>
          <w:lang w:val="en-GB"/>
        </w:rPr>
        <w:t xml:space="preserve">that could bear witness to human existence </w:t>
      </w:r>
      <w:r w:rsidR="00AE6FC5" w:rsidRPr="00EF3002">
        <w:rPr>
          <w:rFonts w:eastAsiaTheme="minorEastAsia" w:cstheme="minorHAnsi"/>
          <w:color w:val="000000" w:themeColor="text1"/>
          <w:lang w:val="en-GB"/>
        </w:rPr>
        <w:t xml:space="preserve">even if the threats of the secular apocalyptic were realised. </w:t>
      </w:r>
      <w:r w:rsidR="008F6606" w:rsidRPr="00EF3002">
        <w:rPr>
          <w:rFonts w:eastAsiaTheme="minorHAnsi" w:cstheme="minorHAnsi"/>
          <w:color w:val="000000" w:themeColor="text1"/>
        </w:rPr>
        <w:t>Although moderated somewhat by NASA’s dual rationales with Voyager</w:t>
      </w:r>
      <w:r w:rsidR="00B10886" w:rsidRPr="00EF3002">
        <w:rPr>
          <w:rFonts w:eastAsiaTheme="minorEastAsia" w:cstheme="minorHAnsi"/>
          <w:color w:val="000000" w:themeColor="text1"/>
          <w:lang w:val="en-GB"/>
        </w:rPr>
        <w:t xml:space="preserve">, the messaging of these missions </w:t>
      </w:r>
      <w:r w:rsidR="00CF222E" w:rsidRPr="00EF3002">
        <w:rPr>
          <w:rFonts w:eastAsiaTheme="minorEastAsia" w:cstheme="minorHAnsi"/>
          <w:color w:val="000000" w:themeColor="text1"/>
          <w:lang w:val="en-GB"/>
        </w:rPr>
        <w:t>is value-rational</w:t>
      </w:r>
      <w:r w:rsidR="00FC5C3D" w:rsidRPr="00EF3002">
        <w:rPr>
          <w:rFonts w:eastAsiaTheme="minorEastAsia" w:cstheme="minorHAnsi"/>
          <w:color w:val="000000" w:themeColor="text1"/>
          <w:lang w:val="en-GB"/>
        </w:rPr>
        <w:t xml:space="preserve"> in Weber’s model</w:t>
      </w:r>
      <w:r w:rsidR="00CF222E" w:rsidRPr="00EF3002">
        <w:rPr>
          <w:rFonts w:eastAsiaTheme="minorEastAsia" w:cstheme="minorHAnsi"/>
          <w:color w:val="000000" w:themeColor="text1"/>
          <w:lang w:val="en-GB"/>
        </w:rPr>
        <w:t xml:space="preserve">, </w:t>
      </w:r>
      <w:r w:rsidR="00A2377E" w:rsidRPr="00EF3002">
        <w:rPr>
          <w:rFonts w:eastAsiaTheme="minorEastAsia" w:cstheme="minorHAnsi"/>
          <w:color w:val="000000" w:themeColor="text1"/>
          <w:lang w:val="en-GB"/>
        </w:rPr>
        <w:t>indicat</w:t>
      </w:r>
      <w:r w:rsidR="00CF222E" w:rsidRPr="00EF3002">
        <w:rPr>
          <w:rFonts w:eastAsiaTheme="minorEastAsia" w:cstheme="minorHAnsi"/>
          <w:color w:val="000000" w:themeColor="text1"/>
          <w:lang w:val="en-GB"/>
        </w:rPr>
        <w:t>ing</w:t>
      </w:r>
      <w:r w:rsidR="00A2377E" w:rsidRPr="00EF3002">
        <w:rPr>
          <w:rFonts w:eastAsiaTheme="minorEastAsia" w:cstheme="minorHAnsi"/>
          <w:color w:val="000000" w:themeColor="text1"/>
          <w:lang w:val="en-GB"/>
        </w:rPr>
        <w:t xml:space="preserve"> ‘a conscious belief in the value for its own sake’ </w:t>
      </w:r>
      <w:r w:rsidR="00B30512" w:rsidRPr="00EF3002">
        <w:rPr>
          <w:rFonts w:eastAsiaTheme="minorEastAsia" w:cstheme="minorHAnsi"/>
          <w:color w:val="000000" w:themeColor="text1"/>
          <w:lang w:val="en-GB"/>
        </w:rPr>
        <w:t>and independent of</w:t>
      </w:r>
      <w:r w:rsidR="00A2377E" w:rsidRPr="00EF3002">
        <w:rPr>
          <w:rFonts w:eastAsiaTheme="minorEastAsia" w:cstheme="minorHAnsi"/>
          <w:color w:val="000000" w:themeColor="text1"/>
          <w:lang w:val="en-GB"/>
        </w:rPr>
        <w:t xml:space="preserve"> </w:t>
      </w:r>
      <w:r w:rsidR="00B30512" w:rsidRPr="00EF3002">
        <w:rPr>
          <w:rFonts w:eastAsiaTheme="minorEastAsia" w:cstheme="minorHAnsi"/>
          <w:color w:val="000000" w:themeColor="text1"/>
          <w:lang w:val="en-GB"/>
        </w:rPr>
        <w:t>its prospects of success’</w:t>
      </w:r>
      <w:r w:rsidR="0083202E" w:rsidRPr="00EF3002">
        <w:rPr>
          <w:rFonts w:eastAsiaTheme="minorEastAsia" w:cstheme="minorHAnsi"/>
          <w:color w:val="000000" w:themeColor="text1"/>
          <w:lang w:val="en-GB"/>
        </w:rPr>
        <w:t>.</w:t>
      </w:r>
      <w:r w:rsidR="0083202E" w:rsidRPr="00EF3002">
        <w:rPr>
          <w:rStyle w:val="FootnoteReference"/>
          <w:rFonts w:eastAsiaTheme="minorEastAsia" w:cstheme="minorHAnsi"/>
          <w:color w:val="000000" w:themeColor="text1"/>
          <w:lang w:val="en-GB"/>
        </w:rPr>
        <w:footnoteReference w:id="176"/>
      </w:r>
      <w:r w:rsidR="009D131F" w:rsidRPr="00EF3002">
        <w:rPr>
          <w:rFonts w:eastAsiaTheme="minorEastAsia" w:cstheme="minorHAnsi"/>
          <w:color w:val="000000" w:themeColor="text1"/>
          <w:lang w:val="en-GB"/>
        </w:rPr>
        <w:t xml:space="preserve"> </w:t>
      </w:r>
      <w:r w:rsidR="009D131F" w:rsidRPr="00EF3002">
        <w:rPr>
          <w:rFonts w:eastAsiaTheme="minorHAnsi" w:cstheme="minorHAnsi"/>
          <w:color w:val="000000" w:themeColor="text1"/>
        </w:rPr>
        <w:t>Driven by a desire for knowledge and a need to understand the universe, t</w:t>
      </w:r>
      <w:r w:rsidR="009D131F" w:rsidRPr="00EF3002">
        <w:rPr>
          <w:rFonts w:eastAsiaTheme="minorEastAsia" w:cstheme="minorHAnsi"/>
          <w:color w:val="000000" w:themeColor="text1"/>
          <w:lang w:val="en-GB"/>
        </w:rPr>
        <w:t>heir</w:t>
      </w:r>
      <w:r w:rsidR="009D131F" w:rsidRPr="00EF3002">
        <w:rPr>
          <w:rFonts w:eastAsiaTheme="minorHAnsi" w:cstheme="minorHAnsi"/>
          <w:color w:val="000000" w:themeColor="text1"/>
        </w:rPr>
        <w:t xml:space="preserve"> </w:t>
      </w:r>
      <w:r w:rsidR="005F5DE2" w:rsidRPr="00EF3002">
        <w:rPr>
          <w:rFonts w:eastAsiaTheme="minorHAnsi" w:cstheme="minorHAnsi"/>
          <w:color w:val="000000" w:themeColor="text1"/>
        </w:rPr>
        <w:t>intention was to find meaning in the cosmos</w:t>
      </w:r>
      <w:r w:rsidR="009D131F" w:rsidRPr="00EF3002">
        <w:rPr>
          <w:rFonts w:eastAsiaTheme="minorHAnsi" w:cstheme="minorHAnsi"/>
          <w:color w:val="000000" w:themeColor="text1"/>
        </w:rPr>
        <w:t>.</w:t>
      </w:r>
    </w:p>
    <w:p w14:paraId="40B51249" w14:textId="6330DF40" w:rsidR="00323FDE" w:rsidRPr="00EF3002" w:rsidRDefault="001A2148" w:rsidP="00253FAD">
      <w:pPr>
        <w:autoSpaceDE w:val="0"/>
        <w:autoSpaceDN w:val="0"/>
        <w:adjustRightInd w:val="0"/>
        <w:spacing w:line="360" w:lineRule="auto"/>
        <w:ind w:firstLine="720"/>
        <w:rPr>
          <w:rFonts w:eastAsiaTheme="minorHAnsi" w:cstheme="minorHAnsi"/>
          <w:color w:val="000000" w:themeColor="text1"/>
        </w:rPr>
      </w:pPr>
      <w:r w:rsidRPr="00EF3002">
        <w:rPr>
          <w:rFonts w:eastAsiaTheme="minorEastAsia" w:cstheme="minorHAnsi"/>
          <w:color w:val="000000" w:themeColor="text1"/>
          <w:lang w:val="en-GB"/>
        </w:rPr>
        <w:t xml:space="preserve">The </w:t>
      </w:r>
      <w:r w:rsidR="00843674" w:rsidRPr="00EF3002">
        <w:rPr>
          <w:rFonts w:eastAsiaTheme="minorEastAsia" w:cstheme="minorHAnsi"/>
          <w:color w:val="000000" w:themeColor="text1"/>
          <w:lang w:val="en-GB"/>
        </w:rPr>
        <w:t xml:space="preserve">Pioneer and LAGEOS messages were composed by small groups of people and were attached to missions as </w:t>
      </w:r>
      <w:r w:rsidR="000C75D2" w:rsidRPr="00EF3002">
        <w:rPr>
          <w:rFonts w:eastAsiaTheme="minorEastAsia" w:cstheme="minorHAnsi"/>
          <w:color w:val="000000" w:themeColor="text1"/>
          <w:lang w:val="en-GB"/>
        </w:rPr>
        <w:t xml:space="preserve">non-essential </w:t>
      </w:r>
      <w:r w:rsidR="00843674" w:rsidRPr="00EF3002">
        <w:rPr>
          <w:rFonts w:eastAsiaTheme="minorEastAsia" w:cstheme="minorHAnsi"/>
          <w:color w:val="000000" w:themeColor="text1"/>
          <w:lang w:val="en-GB"/>
        </w:rPr>
        <w:t xml:space="preserve">afterthoughts. </w:t>
      </w:r>
      <w:r w:rsidR="00983A78" w:rsidRPr="00EF3002">
        <w:rPr>
          <w:rFonts w:eastAsiaTheme="minorEastAsia" w:cstheme="minorHAnsi"/>
          <w:color w:val="000000" w:themeColor="text1"/>
          <w:lang w:val="en-GB"/>
        </w:rPr>
        <w:t xml:space="preserve">This </w:t>
      </w:r>
      <w:r w:rsidR="00323FDE" w:rsidRPr="00EF3002">
        <w:rPr>
          <w:rFonts w:eastAsiaTheme="minorHAnsi" w:cstheme="minorHAnsi"/>
          <w:color w:val="000000" w:themeColor="text1"/>
        </w:rPr>
        <w:t>is significant because it reverses the messaging dynamic of Cold War manned missions</w:t>
      </w:r>
      <w:r w:rsidR="00983A78" w:rsidRPr="00EF3002">
        <w:rPr>
          <w:rFonts w:eastAsiaTheme="minorHAnsi" w:cstheme="minorHAnsi"/>
          <w:color w:val="000000" w:themeColor="text1"/>
        </w:rPr>
        <w:t xml:space="preserve"> whose </w:t>
      </w:r>
      <w:r w:rsidR="00FD6920" w:rsidRPr="00EF3002">
        <w:rPr>
          <w:rFonts w:eastAsiaTheme="minorHAnsi" w:cstheme="minorHAnsi"/>
          <w:color w:val="000000" w:themeColor="text1"/>
        </w:rPr>
        <w:t xml:space="preserve">primary function was not exploration or science but to </w:t>
      </w:r>
      <w:r w:rsidR="00323FDE" w:rsidRPr="00EF3002">
        <w:rPr>
          <w:rFonts w:eastAsiaTheme="minorHAnsi" w:cstheme="minorHAnsi"/>
          <w:color w:val="000000" w:themeColor="text1"/>
        </w:rPr>
        <w:t>promote and strengthen the national narratives of the Soviet Union and the United States</w:t>
      </w:r>
      <w:r w:rsidR="00350381" w:rsidRPr="00EF3002">
        <w:rPr>
          <w:rFonts w:eastAsiaTheme="minorHAnsi" w:cstheme="minorHAnsi"/>
          <w:color w:val="000000" w:themeColor="text1"/>
        </w:rPr>
        <w:t>. T</w:t>
      </w:r>
      <w:r w:rsidR="00D24994" w:rsidRPr="00EF3002">
        <w:rPr>
          <w:rFonts w:eastAsiaTheme="minorHAnsi" w:cstheme="minorHAnsi"/>
          <w:color w:val="000000" w:themeColor="text1"/>
        </w:rPr>
        <w:t>he primary purpose of Pioneer</w:t>
      </w:r>
      <w:r w:rsidR="009D6842" w:rsidRPr="00EF3002">
        <w:rPr>
          <w:rFonts w:eastAsiaTheme="minorHAnsi" w:cstheme="minorHAnsi"/>
          <w:color w:val="000000" w:themeColor="text1"/>
        </w:rPr>
        <w:t xml:space="preserve"> and LAGEOS </w:t>
      </w:r>
      <w:r w:rsidR="00323FDE" w:rsidRPr="00EF3002">
        <w:rPr>
          <w:rFonts w:eastAsiaTheme="minorHAnsi" w:cstheme="minorHAnsi"/>
          <w:color w:val="000000" w:themeColor="text1"/>
        </w:rPr>
        <w:t>was to gather information</w:t>
      </w:r>
      <w:r w:rsidR="00B255DF" w:rsidRPr="00EF3002">
        <w:rPr>
          <w:rFonts w:eastAsiaTheme="minorHAnsi" w:cstheme="minorHAnsi"/>
          <w:color w:val="000000" w:themeColor="text1"/>
        </w:rPr>
        <w:t xml:space="preserve">, not </w:t>
      </w:r>
      <w:r w:rsidR="00700881" w:rsidRPr="00EF3002">
        <w:rPr>
          <w:rFonts w:eastAsiaTheme="minorHAnsi" w:cstheme="minorHAnsi"/>
          <w:color w:val="000000" w:themeColor="text1"/>
        </w:rPr>
        <w:t>dispense it.</w:t>
      </w:r>
    </w:p>
    <w:p w14:paraId="61BC1BAB" w14:textId="5895FF42" w:rsidR="00F81866" w:rsidRPr="00EF3002" w:rsidRDefault="00C37F17" w:rsidP="00F81866">
      <w:pPr>
        <w:autoSpaceDE w:val="0"/>
        <w:autoSpaceDN w:val="0"/>
        <w:adjustRightInd w:val="0"/>
        <w:spacing w:line="360" w:lineRule="auto"/>
        <w:ind w:firstLine="720"/>
        <w:rPr>
          <w:rFonts w:eastAsiaTheme="minorEastAsia" w:cstheme="minorHAnsi"/>
          <w:color w:val="000000" w:themeColor="text1"/>
          <w:lang w:val="en-GB"/>
        </w:rPr>
      </w:pPr>
      <w:r w:rsidRPr="00EF3002">
        <w:rPr>
          <w:rFonts w:eastAsiaTheme="minorEastAsia" w:cstheme="minorHAnsi"/>
          <w:color w:val="000000" w:themeColor="text1"/>
          <w:lang w:val="en-GB"/>
        </w:rPr>
        <w:t xml:space="preserve">Pioneer was launched in 1972 bearing a small, inscribed plaque with four thematically distinct sections describing the ‘where’ and ‘when’ </w:t>
      </w:r>
      <w:r w:rsidR="00C737C8">
        <w:rPr>
          <w:rFonts w:eastAsiaTheme="minorEastAsia" w:cstheme="minorHAnsi"/>
          <w:color w:val="000000" w:themeColor="text1"/>
          <w:lang w:val="en-GB"/>
        </w:rPr>
        <w:t xml:space="preserve">and ‘who’ </w:t>
      </w:r>
      <w:r w:rsidRPr="00EF3002">
        <w:rPr>
          <w:rFonts w:eastAsiaTheme="minorEastAsia" w:cstheme="minorHAnsi"/>
          <w:color w:val="000000" w:themeColor="text1"/>
          <w:lang w:val="en-GB"/>
        </w:rPr>
        <w:t xml:space="preserve">of our existence. </w:t>
      </w:r>
      <w:r w:rsidR="00A23B0C" w:rsidRPr="00EF3002">
        <w:rPr>
          <w:rFonts w:eastAsiaTheme="minorEastAsia" w:cstheme="minorHAnsi"/>
          <w:color w:val="000000" w:themeColor="text1"/>
          <w:lang w:val="en-GB"/>
        </w:rPr>
        <w:lastRenderedPageBreak/>
        <w:t xml:space="preserve">This message was designed for </w:t>
      </w:r>
      <w:r w:rsidR="00CF6D88" w:rsidRPr="00EF3002">
        <w:rPr>
          <w:rFonts w:eastAsiaTheme="minorEastAsia" w:cstheme="minorHAnsi"/>
          <w:color w:val="000000" w:themeColor="text1"/>
          <w:lang w:val="en-GB"/>
        </w:rPr>
        <w:t xml:space="preserve">a suppositional </w:t>
      </w:r>
      <w:r w:rsidR="00A23B0C" w:rsidRPr="00EF3002">
        <w:rPr>
          <w:rFonts w:eastAsiaTheme="minorEastAsia" w:cstheme="minorHAnsi"/>
          <w:color w:val="000000" w:themeColor="text1"/>
          <w:lang w:val="en-GB"/>
        </w:rPr>
        <w:t>extra-terrestrial</w:t>
      </w:r>
      <w:r w:rsidR="00CF6D88" w:rsidRPr="00EF3002">
        <w:rPr>
          <w:rFonts w:eastAsiaTheme="minorEastAsia" w:cstheme="minorHAnsi"/>
          <w:color w:val="000000" w:themeColor="text1"/>
          <w:lang w:val="en-GB"/>
        </w:rPr>
        <w:t xml:space="preserve"> audience and </w:t>
      </w:r>
      <w:r w:rsidR="00494A0C" w:rsidRPr="00EF3002">
        <w:rPr>
          <w:rFonts w:eastAsiaTheme="minorEastAsia" w:cstheme="minorHAnsi"/>
          <w:color w:val="000000" w:themeColor="text1"/>
          <w:lang w:val="en-GB"/>
        </w:rPr>
        <w:t>had no agenda other than</w:t>
      </w:r>
      <w:r w:rsidR="00925B8E" w:rsidRPr="00EF3002">
        <w:rPr>
          <w:rFonts w:eastAsiaTheme="minorEastAsia" w:cstheme="minorHAnsi"/>
          <w:color w:val="000000" w:themeColor="text1"/>
          <w:lang w:val="en-GB"/>
        </w:rPr>
        <w:t xml:space="preserve"> offering</w:t>
      </w:r>
      <w:r w:rsidR="00494A0C" w:rsidRPr="00EF3002">
        <w:rPr>
          <w:rFonts w:eastAsiaTheme="minorEastAsia" w:cstheme="minorHAnsi"/>
          <w:color w:val="000000" w:themeColor="text1"/>
          <w:lang w:val="en-GB"/>
        </w:rPr>
        <w:t xml:space="preserve"> a self-portrait, </w:t>
      </w:r>
      <w:r w:rsidR="009849EA" w:rsidRPr="00EF3002">
        <w:rPr>
          <w:rFonts w:eastAsiaTheme="minorEastAsia" w:cstheme="minorHAnsi"/>
          <w:color w:val="000000" w:themeColor="text1"/>
          <w:lang w:val="en-GB"/>
        </w:rPr>
        <w:t xml:space="preserve">a </w:t>
      </w:r>
      <w:r w:rsidR="00494A0C" w:rsidRPr="00EF3002">
        <w:rPr>
          <w:rFonts w:eastAsiaTheme="minorEastAsia" w:cstheme="minorHAnsi"/>
          <w:color w:val="000000" w:themeColor="text1"/>
          <w:lang w:val="en-GB"/>
        </w:rPr>
        <w:t>post-m</w:t>
      </w:r>
      <w:r w:rsidR="009849EA" w:rsidRPr="00EF3002">
        <w:rPr>
          <w:rFonts w:eastAsiaTheme="minorEastAsia" w:cstheme="minorHAnsi"/>
          <w:color w:val="000000" w:themeColor="text1"/>
          <w:lang w:val="en-GB"/>
        </w:rPr>
        <w:t>ark of time and place, and a greeting</w:t>
      </w:r>
      <w:r w:rsidR="00494A0C" w:rsidRPr="00EF3002">
        <w:rPr>
          <w:rFonts w:eastAsiaTheme="minorEastAsia" w:cstheme="minorHAnsi"/>
          <w:color w:val="000000" w:themeColor="text1"/>
          <w:lang w:val="en-GB"/>
        </w:rPr>
        <w:t>.</w:t>
      </w:r>
      <w:r w:rsidR="00115301" w:rsidRPr="00EF3002">
        <w:rPr>
          <w:rFonts w:eastAsiaTheme="minorEastAsia" w:cstheme="minorHAnsi"/>
          <w:color w:val="000000" w:themeColor="text1"/>
          <w:lang w:val="en-GB"/>
        </w:rPr>
        <w:t xml:space="preserve"> It expects nothing and demands nothing, and there</w:t>
      </w:r>
      <w:r w:rsidR="00925B8E" w:rsidRPr="00EF3002">
        <w:rPr>
          <w:rFonts w:eastAsiaTheme="minorEastAsia" w:cstheme="minorHAnsi"/>
          <w:color w:val="000000" w:themeColor="text1"/>
          <w:lang w:val="en-GB"/>
        </w:rPr>
        <w:t xml:space="preserve"> was no calculable benefit for its inclusion</w:t>
      </w:r>
      <w:r w:rsidR="00115301" w:rsidRPr="00EF3002">
        <w:rPr>
          <w:rFonts w:eastAsiaTheme="minorEastAsia" w:cstheme="minorHAnsi"/>
          <w:color w:val="000000" w:themeColor="text1"/>
          <w:lang w:val="en-GB"/>
        </w:rPr>
        <w:t xml:space="preserve"> </w:t>
      </w:r>
      <w:r w:rsidR="001132F7" w:rsidRPr="00EF3002">
        <w:rPr>
          <w:rFonts w:eastAsiaTheme="minorEastAsia" w:cstheme="minorHAnsi"/>
          <w:color w:val="000000" w:themeColor="text1"/>
          <w:lang w:val="en-GB"/>
        </w:rPr>
        <w:t xml:space="preserve">other than the belief in its value for its own sake. </w:t>
      </w:r>
      <w:r w:rsidR="00F81866" w:rsidRPr="00EF3002">
        <w:rPr>
          <w:rFonts w:ascii="Calibri" w:hAnsi="Calibri" w:cs="Calibri"/>
          <w:color w:val="000000" w:themeColor="text1"/>
          <w:lang w:val="en-GB"/>
        </w:rPr>
        <w:t xml:space="preserve">Its presence on the probes elevates the mission from practical scientific exploration to a theoretical contemplation of identity, existence, and connection. </w:t>
      </w:r>
    </w:p>
    <w:p w14:paraId="31445DA2" w14:textId="52852510" w:rsidR="005A1626" w:rsidRPr="00EF3002" w:rsidRDefault="001132F7" w:rsidP="006E2B23">
      <w:pPr>
        <w:autoSpaceDE w:val="0"/>
        <w:autoSpaceDN w:val="0"/>
        <w:adjustRightInd w:val="0"/>
        <w:spacing w:line="360" w:lineRule="auto"/>
        <w:ind w:firstLine="720"/>
        <w:rPr>
          <w:rFonts w:eastAsiaTheme="minorEastAsia" w:cstheme="minorHAnsi"/>
          <w:color w:val="000000" w:themeColor="text1"/>
        </w:rPr>
      </w:pPr>
      <w:r w:rsidRPr="00EF3002">
        <w:rPr>
          <w:rFonts w:eastAsiaTheme="minorEastAsia" w:cstheme="minorHAnsi"/>
          <w:color w:val="000000" w:themeColor="text1"/>
          <w:lang w:val="en-GB"/>
        </w:rPr>
        <w:t xml:space="preserve">Similarly, </w:t>
      </w:r>
      <w:r w:rsidR="00F81866" w:rsidRPr="00EF3002">
        <w:rPr>
          <w:rFonts w:eastAsiaTheme="minorEastAsia" w:cstheme="minorHAnsi"/>
          <w:color w:val="000000" w:themeColor="text1"/>
          <w:lang w:val="en-GB"/>
        </w:rPr>
        <w:t>t</w:t>
      </w:r>
      <w:r w:rsidR="00700892" w:rsidRPr="00EF3002">
        <w:rPr>
          <w:rFonts w:eastAsiaTheme="minorEastAsia" w:cstheme="minorHAnsi"/>
          <w:color w:val="000000" w:themeColor="text1"/>
        </w:rPr>
        <w:t xml:space="preserve">he LAGEOS </w:t>
      </w:r>
      <w:r w:rsidR="00F81866" w:rsidRPr="00EF3002">
        <w:rPr>
          <w:rFonts w:eastAsiaTheme="minorEastAsia" w:cstheme="minorHAnsi"/>
          <w:color w:val="000000" w:themeColor="text1"/>
        </w:rPr>
        <w:t xml:space="preserve">satellite carries a message to </w:t>
      </w:r>
      <w:r w:rsidR="000C23DA" w:rsidRPr="00EF3002">
        <w:rPr>
          <w:rFonts w:eastAsiaTheme="minorEastAsia" w:cstheme="minorHAnsi"/>
          <w:color w:val="000000" w:themeColor="text1"/>
        </w:rPr>
        <w:t>the ‘other’, in this case who or whatever might be on earth in eight to ten million years.</w:t>
      </w:r>
      <w:r w:rsidR="008166BF" w:rsidRPr="00EF3002">
        <w:rPr>
          <w:rFonts w:eastAsiaTheme="minorEastAsia" w:cstheme="minorHAnsi"/>
          <w:color w:val="000000" w:themeColor="text1"/>
        </w:rPr>
        <w:t xml:space="preserve"> Like Pioneer, this was a message to a</w:t>
      </w:r>
      <w:r w:rsidR="00DF76CE" w:rsidRPr="00EF3002">
        <w:rPr>
          <w:rFonts w:eastAsiaTheme="minorEastAsia" w:cstheme="minorHAnsi"/>
          <w:color w:val="000000" w:themeColor="text1"/>
        </w:rPr>
        <w:t xml:space="preserve">n unimaginable being, sent purely </w:t>
      </w:r>
      <w:r w:rsidR="001E4425" w:rsidRPr="00EF3002">
        <w:rPr>
          <w:rFonts w:eastAsiaTheme="minorEastAsia" w:cstheme="minorHAnsi"/>
          <w:color w:val="000000" w:themeColor="text1"/>
        </w:rPr>
        <w:t xml:space="preserve">because NASA believed it had value </w:t>
      </w:r>
      <w:r w:rsidR="00DE3D86" w:rsidRPr="00EF3002">
        <w:rPr>
          <w:rFonts w:eastAsiaTheme="minorEastAsia" w:cstheme="minorHAnsi"/>
          <w:color w:val="000000" w:themeColor="text1"/>
        </w:rPr>
        <w:t>for its own sake.</w:t>
      </w:r>
      <w:r w:rsidR="006171DC" w:rsidRPr="00EF3002">
        <w:rPr>
          <w:rFonts w:eastAsiaTheme="minorEastAsia" w:cstheme="minorHAnsi"/>
          <w:color w:val="000000" w:themeColor="text1"/>
        </w:rPr>
        <w:t xml:space="preserve"> Because designing a message for unknown recipients is </w:t>
      </w:r>
      <w:r w:rsidR="009E0E43" w:rsidRPr="00EF3002">
        <w:rPr>
          <w:rFonts w:eastAsiaTheme="minorEastAsia" w:cstheme="minorHAnsi"/>
          <w:color w:val="000000" w:themeColor="text1"/>
        </w:rPr>
        <w:t xml:space="preserve">overwhelmingly complicated, the plaque restricts its subject matter to </w:t>
      </w:r>
      <w:r w:rsidR="004A7AE0" w:rsidRPr="00EF3002">
        <w:rPr>
          <w:rFonts w:eastAsiaTheme="minorEastAsia" w:cstheme="minorHAnsi"/>
          <w:color w:val="000000" w:themeColor="text1"/>
        </w:rPr>
        <w:t xml:space="preserve">placing the object in time; it </w:t>
      </w:r>
      <w:r w:rsidR="00700892" w:rsidRPr="00EF3002">
        <w:rPr>
          <w:rFonts w:eastAsiaTheme="minorEastAsia" w:cstheme="minorHAnsi"/>
          <w:color w:val="000000" w:themeColor="text1"/>
        </w:rPr>
        <w:t xml:space="preserve">does not include any information about the object's function, leaving the finders to determine its purpose and meaning on their own. </w:t>
      </w:r>
      <w:r w:rsidR="006E2B23" w:rsidRPr="00EF3002">
        <w:rPr>
          <w:rFonts w:eastAsiaTheme="minorEastAsia" w:cstheme="minorHAnsi"/>
          <w:color w:val="000000" w:themeColor="text1"/>
        </w:rPr>
        <w:t>There is no mention even of its senders. The LAGEOS plaque</w:t>
      </w:r>
      <w:r w:rsidR="00F66263" w:rsidRPr="00EF3002">
        <w:rPr>
          <w:rFonts w:eastAsiaTheme="minorEastAsia" w:cstheme="minorHAnsi"/>
          <w:color w:val="000000" w:themeColor="text1"/>
        </w:rPr>
        <w:t xml:space="preserve"> asks nothing of its recipients</w:t>
      </w:r>
      <w:r w:rsidR="005A1626" w:rsidRPr="00EF3002">
        <w:rPr>
          <w:rFonts w:eastAsiaTheme="minorEastAsia" w:cstheme="minorHAnsi"/>
          <w:color w:val="000000" w:themeColor="text1"/>
        </w:rPr>
        <w:t>, instead offering them a ‘when’</w:t>
      </w:r>
      <w:r w:rsidR="00145A43" w:rsidRPr="00EF3002">
        <w:rPr>
          <w:rFonts w:eastAsiaTheme="minorEastAsia" w:cstheme="minorHAnsi"/>
          <w:color w:val="000000" w:themeColor="text1"/>
        </w:rPr>
        <w:t xml:space="preserve"> of the object. </w:t>
      </w:r>
      <w:r w:rsidR="00B86CA7" w:rsidRPr="00EF3002">
        <w:rPr>
          <w:rFonts w:eastAsiaTheme="minorEastAsia" w:cstheme="minorHAnsi"/>
          <w:color w:val="000000" w:themeColor="text1"/>
        </w:rPr>
        <w:t xml:space="preserve">Weber’s model </w:t>
      </w:r>
      <w:r w:rsidR="00257A34" w:rsidRPr="00EF3002">
        <w:rPr>
          <w:rFonts w:eastAsiaTheme="minorEastAsia" w:cstheme="minorHAnsi"/>
          <w:color w:val="000000" w:themeColor="text1"/>
        </w:rPr>
        <w:t xml:space="preserve">determines that because </w:t>
      </w:r>
      <w:r w:rsidR="00B86CA7" w:rsidRPr="00EF3002">
        <w:rPr>
          <w:rFonts w:eastAsiaTheme="minorEastAsia" w:cstheme="minorHAnsi"/>
          <w:color w:val="000000" w:themeColor="text1"/>
        </w:rPr>
        <w:t>NASA</w:t>
      </w:r>
      <w:r w:rsidR="0067577B" w:rsidRPr="00EF3002">
        <w:rPr>
          <w:rFonts w:eastAsiaTheme="minorEastAsia" w:cstheme="minorHAnsi"/>
          <w:color w:val="000000" w:themeColor="text1"/>
        </w:rPr>
        <w:t xml:space="preserve"> was not motivated </w:t>
      </w:r>
      <w:r w:rsidR="00C35881" w:rsidRPr="00EF3002">
        <w:rPr>
          <w:rFonts w:eastAsiaTheme="minorEastAsia" w:cstheme="minorHAnsi"/>
          <w:color w:val="000000" w:themeColor="text1"/>
        </w:rPr>
        <w:t xml:space="preserve">for </w:t>
      </w:r>
      <w:r w:rsidR="00E91CC3" w:rsidRPr="00EF3002">
        <w:rPr>
          <w:rFonts w:eastAsiaTheme="minorEastAsia" w:cstheme="minorHAnsi"/>
          <w:color w:val="000000" w:themeColor="text1"/>
        </w:rPr>
        <w:t xml:space="preserve">pragmatic </w:t>
      </w:r>
      <w:r w:rsidR="00C35881" w:rsidRPr="00EF3002">
        <w:rPr>
          <w:rFonts w:eastAsiaTheme="minorEastAsia" w:cstheme="minorHAnsi"/>
          <w:color w:val="000000" w:themeColor="text1"/>
        </w:rPr>
        <w:t xml:space="preserve">reasons and acted </w:t>
      </w:r>
      <w:r w:rsidR="00D94C33" w:rsidRPr="00EF3002">
        <w:rPr>
          <w:rFonts w:eastAsiaTheme="minorEastAsia" w:cstheme="minorHAnsi"/>
          <w:color w:val="000000" w:themeColor="text1"/>
        </w:rPr>
        <w:t>in belief</w:t>
      </w:r>
      <w:r w:rsidR="00C35881" w:rsidRPr="00EF3002">
        <w:rPr>
          <w:rFonts w:eastAsiaTheme="minorEastAsia" w:cstheme="minorHAnsi"/>
          <w:color w:val="000000" w:themeColor="text1"/>
        </w:rPr>
        <w:t xml:space="preserve"> of</w:t>
      </w:r>
      <w:r w:rsidR="00E91CC3" w:rsidRPr="00EF3002">
        <w:rPr>
          <w:rFonts w:eastAsiaTheme="minorEastAsia" w:cstheme="minorHAnsi"/>
          <w:color w:val="000000" w:themeColor="text1"/>
        </w:rPr>
        <w:t xml:space="preserve"> the </w:t>
      </w:r>
      <w:r w:rsidR="00C35881" w:rsidRPr="00EF3002">
        <w:rPr>
          <w:rFonts w:eastAsiaTheme="minorEastAsia" w:cstheme="minorHAnsi"/>
          <w:color w:val="000000" w:themeColor="text1"/>
        </w:rPr>
        <w:t xml:space="preserve">value of the </w:t>
      </w:r>
      <w:r w:rsidR="00E91CC3" w:rsidRPr="00EF3002">
        <w:rPr>
          <w:rFonts w:eastAsiaTheme="minorEastAsia" w:cstheme="minorHAnsi"/>
          <w:color w:val="000000" w:themeColor="text1"/>
        </w:rPr>
        <w:t>concept</w:t>
      </w:r>
      <w:r w:rsidR="00F5523C" w:rsidRPr="00EF3002">
        <w:rPr>
          <w:rFonts w:eastAsiaTheme="minorEastAsia" w:cstheme="minorHAnsi"/>
          <w:color w:val="000000" w:themeColor="text1"/>
        </w:rPr>
        <w:t xml:space="preserve">, </w:t>
      </w:r>
      <w:r w:rsidR="007773FD" w:rsidRPr="00EF3002">
        <w:rPr>
          <w:rFonts w:eastAsiaTheme="minorEastAsia" w:cstheme="minorHAnsi"/>
          <w:color w:val="000000" w:themeColor="text1"/>
        </w:rPr>
        <w:t>this message</w:t>
      </w:r>
      <w:r w:rsidR="00F5523C" w:rsidRPr="00EF3002">
        <w:rPr>
          <w:rFonts w:eastAsiaTheme="minorEastAsia" w:cstheme="minorHAnsi"/>
          <w:color w:val="000000" w:themeColor="text1"/>
        </w:rPr>
        <w:t xml:space="preserve"> is </w:t>
      </w:r>
      <w:r w:rsidR="00965AB6" w:rsidRPr="00EF3002">
        <w:rPr>
          <w:rFonts w:eastAsiaTheme="minorEastAsia" w:cstheme="minorHAnsi"/>
          <w:color w:val="000000" w:themeColor="text1"/>
        </w:rPr>
        <w:t>theoretically rational.</w:t>
      </w:r>
    </w:p>
    <w:p w14:paraId="7FE1C060" w14:textId="1DB16DD3" w:rsidR="00D47DFC" w:rsidRPr="00EF3002" w:rsidRDefault="00C37F17" w:rsidP="00E56119">
      <w:pPr>
        <w:autoSpaceDE w:val="0"/>
        <w:autoSpaceDN w:val="0"/>
        <w:adjustRightInd w:val="0"/>
        <w:spacing w:line="360" w:lineRule="auto"/>
        <w:ind w:firstLine="720"/>
        <w:rPr>
          <w:rFonts w:eastAsiaTheme="minorEastAsia" w:cstheme="minorHAnsi"/>
          <w:color w:val="000000" w:themeColor="text1"/>
          <w:lang w:val="en-GB"/>
        </w:rPr>
      </w:pPr>
      <w:r w:rsidRPr="00EF3002">
        <w:rPr>
          <w:rFonts w:eastAsiaTheme="minorEastAsia" w:cstheme="minorHAnsi"/>
          <w:color w:val="000000" w:themeColor="text1"/>
          <w:lang w:val="en-GB"/>
        </w:rPr>
        <w:t xml:space="preserve">Voyager, </w:t>
      </w:r>
      <w:r w:rsidR="000327A2" w:rsidRPr="00EF3002">
        <w:rPr>
          <w:rFonts w:eastAsiaTheme="minorEastAsia" w:cstheme="minorHAnsi"/>
          <w:color w:val="000000" w:themeColor="text1"/>
          <w:lang w:val="en-GB"/>
        </w:rPr>
        <w:t xml:space="preserve">like Pioneer and LAGEOS, was </w:t>
      </w:r>
      <w:r w:rsidRPr="00EF3002">
        <w:rPr>
          <w:rFonts w:eastAsiaTheme="minorHAnsi" w:cstheme="minorHAnsi"/>
          <w:color w:val="000000" w:themeColor="text1"/>
          <w:lang w:val="en-GB"/>
        </w:rPr>
        <w:t>designed for scientific exploration</w:t>
      </w:r>
      <w:r w:rsidR="001764A4" w:rsidRPr="00EF3002">
        <w:rPr>
          <w:rFonts w:eastAsiaTheme="minorHAnsi" w:cstheme="minorHAnsi"/>
          <w:color w:val="000000" w:themeColor="text1"/>
          <w:lang w:val="en-GB"/>
        </w:rPr>
        <w:t>; h</w:t>
      </w:r>
      <w:r w:rsidR="00446664" w:rsidRPr="00EF3002">
        <w:rPr>
          <w:rFonts w:eastAsiaTheme="minorHAnsi" w:cstheme="minorHAnsi"/>
          <w:color w:val="000000" w:themeColor="text1"/>
          <w:lang w:val="en-GB"/>
        </w:rPr>
        <w:t>owever</w:t>
      </w:r>
      <w:r w:rsidR="001764A4" w:rsidRPr="00EF3002">
        <w:rPr>
          <w:rFonts w:eastAsiaTheme="minorHAnsi" w:cstheme="minorHAnsi"/>
          <w:color w:val="000000" w:themeColor="text1"/>
          <w:lang w:val="en-GB"/>
        </w:rPr>
        <w:t>,</w:t>
      </w:r>
      <w:r w:rsidR="00446664" w:rsidRPr="00EF3002">
        <w:rPr>
          <w:rFonts w:eastAsiaTheme="minorHAnsi" w:cstheme="minorHAnsi"/>
          <w:color w:val="000000" w:themeColor="text1"/>
          <w:lang w:val="en-GB"/>
        </w:rPr>
        <w:t xml:space="preserve"> it bore </w:t>
      </w:r>
      <w:r w:rsidRPr="00EF3002">
        <w:rPr>
          <w:rFonts w:eastAsiaTheme="minorHAnsi" w:cstheme="minorHAnsi"/>
          <w:color w:val="000000" w:themeColor="text1"/>
          <w:lang w:val="en-GB"/>
        </w:rPr>
        <w:t xml:space="preserve">messages </w:t>
      </w:r>
      <w:r w:rsidR="000F1F34" w:rsidRPr="00EF3002">
        <w:rPr>
          <w:rFonts w:eastAsiaTheme="minorHAnsi" w:cstheme="minorHAnsi"/>
          <w:color w:val="000000" w:themeColor="text1"/>
          <w:lang w:val="en-GB"/>
        </w:rPr>
        <w:t xml:space="preserve">that illustrate </w:t>
      </w:r>
      <w:r w:rsidR="0089169C" w:rsidRPr="00EF3002">
        <w:rPr>
          <w:rFonts w:eastAsiaTheme="minorHAnsi" w:cstheme="minorHAnsi"/>
          <w:color w:val="000000" w:themeColor="text1"/>
          <w:lang w:val="en-GB"/>
        </w:rPr>
        <w:t>dual rationality on the part of NASA</w:t>
      </w:r>
      <w:r w:rsidR="001764A4" w:rsidRPr="00EF3002">
        <w:rPr>
          <w:rFonts w:eastAsiaTheme="minorHAnsi" w:cstheme="minorHAnsi"/>
          <w:color w:val="000000" w:themeColor="text1"/>
          <w:lang w:val="en-GB"/>
        </w:rPr>
        <w:t>.</w:t>
      </w:r>
      <w:r w:rsidR="009F4976" w:rsidRPr="00EF3002">
        <w:rPr>
          <w:rFonts w:eastAsiaTheme="minorHAnsi" w:cstheme="minorHAnsi"/>
          <w:color w:val="000000" w:themeColor="text1"/>
          <w:lang w:val="en-GB"/>
        </w:rPr>
        <w:t xml:space="preserve"> This</w:t>
      </w:r>
      <w:r w:rsidR="006B5783" w:rsidRPr="00EF3002">
        <w:rPr>
          <w:rFonts w:eastAsiaTheme="minorHAnsi" w:cstheme="minorHAnsi"/>
          <w:color w:val="000000" w:themeColor="text1"/>
          <w:lang w:val="en-GB"/>
        </w:rPr>
        <w:t xml:space="preserve"> </w:t>
      </w:r>
      <w:r w:rsidR="00A514B5" w:rsidRPr="00EF3002">
        <w:rPr>
          <w:rFonts w:eastAsiaTheme="minorHAnsi" w:cstheme="minorHAnsi"/>
          <w:color w:val="000000" w:themeColor="text1"/>
          <w:lang w:val="en-GB"/>
        </w:rPr>
        <w:t>discrepancy</w:t>
      </w:r>
      <w:r w:rsidR="006B5783" w:rsidRPr="00EF3002">
        <w:rPr>
          <w:rFonts w:eastAsiaTheme="minorHAnsi" w:cstheme="minorHAnsi"/>
          <w:color w:val="000000" w:themeColor="text1"/>
          <w:lang w:val="en-GB"/>
        </w:rPr>
        <w:t xml:space="preserve"> </w:t>
      </w:r>
      <w:r w:rsidR="009F4976" w:rsidRPr="00EF3002">
        <w:rPr>
          <w:rFonts w:eastAsiaTheme="minorHAnsi" w:cstheme="minorHAnsi"/>
          <w:color w:val="000000" w:themeColor="text1"/>
          <w:lang w:val="en-GB"/>
        </w:rPr>
        <w:t xml:space="preserve">was </w:t>
      </w:r>
      <w:r w:rsidR="000F1F34" w:rsidRPr="00EF3002">
        <w:rPr>
          <w:rFonts w:eastAsiaTheme="minorHAnsi" w:cstheme="minorHAnsi"/>
          <w:color w:val="000000" w:themeColor="text1"/>
          <w:lang w:val="en-GB"/>
        </w:rPr>
        <w:t xml:space="preserve">made possible by the absolute </w:t>
      </w:r>
      <w:r w:rsidR="00E744F7" w:rsidRPr="00EF3002">
        <w:rPr>
          <w:rFonts w:eastAsiaTheme="minorHAnsi" w:cstheme="minorHAnsi"/>
          <w:color w:val="000000" w:themeColor="text1"/>
          <w:lang w:val="en-GB"/>
        </w:rPr>
        <w:t>sequestration</w:t>
      </w:r>
      <w:r w:rsidR="000F1F34" w:rsidRPr="00EF3002">
        <w:rPr>
          <w:rFonts w:eastAsiaTheme="minorHAnsi" w:cstheme="minorHAnsi"/>
          <w:color w:val="000000" w:themeColor="text1"/>
          <w:lang w:val="en-GB"/>
        </w:rPr>
        <w:t xml:space="preserve"> of </w:t>
      </w:r>
      <w:r w:rsidR="00B927CC" w:rsidRPr="00EF3002">
        <w:rPr>
          <w:rFonts w:eastAsiaTheme="minorHAnsi" w:cstheme="minorHAnsi"/>
          <w:color w:val="000000" w:themeColor="text1"/>
          <w:lang w:val="en-GB"/>
        </w:rPr>
        <w:t>its two</w:t>
      </w:r>
      <w:r w:rsidR="000F1F34" w:rsidRPr="00EF3002">
        <w:rPr>
          <w:rFonts w:eastAsiaTheme="minorHAnsi" w:cstheme="minorHAnsi"/>
          <w:color w:val="000000" w:themeColor="text1"/>
          <w:lang w:val="en-GB"/>
        </w:rPr>
        <w:t xml:space="preserve"> </w:t>
      </w:r>
      <w:r w:rsidR="002B0DF9" w:rsidRPr="00EF3002">
        <w:rPr>
          <w:rFonts w:eastAsiaTheme="minorHAnsi" w:cstheme="minorHAnsi"/>
          <w:color w:val="000000" w:themeColor="text1"/>
          <w:lang w:val="en-GB"/>
        </w:rPr>
        <w:t>audiences: the earthly and the extra-terrestrial</w:t>
      </w:r>
      <w:r w:rsidR="00424045" w:rsidRPr="00EF3002">
        <w:rPr>
          <w:rFonts w:eastAsiaTheme="minorHAnsi" w:cstheme="minorHAnsi"/>
          <w:color w:val="000000" w:themeColor="text1"/>
          <w:lang w:val="en-GB"/>
        </w:rPr>
        <w:t xml:space="preserve">. NASA recruited members of the sciences, industry, the arts, and the </w:t>
      </w:r>
      <w:r w:rsidR="004642D5" w:rsidRPr="00EF3002">
        <w:rPr>
          <w:rFonts w:eastAsiaTheme="minorHAnsi" w:cstheme="minorHAnsi"/>
          <w:color w:val="000000" w:themeColor="text1"/>
          <w:lang w:val="en-GB"/>
        </w:rPr>
        <w:t>public</w:t>
      </w:r>
      <w:r w:rsidR="00424045" w:rsidRPr="00EF3002">
        <w:rPr>
          <w:rFonts w:eastAsiaTheme="minorHAnsi" w:cstheme="minorHAnsi"/>
          <w:color w:val="000000" w:themeColor="text1"/>
          <w:lang w:val="en-GB"/>
        </w:rPr>
        <w:t xml:space="preserve"> for contributions.</w:t>
      </w:r>
      <w:r w:rsidR="00492F90" w:rsidRPr="00EF3002">
        <w:rPr>
          <w:rFonts w:eastAsiaTheme="minorHAnsi" w:cstheme="minorHAnsi"/>
          <w:color w:val="000000" w:themeColor="text1"/>
          <w:lang w:val="en-GB"/>
        </w:rPr>
        <w:t xml:space="preserve"> </w:t>
      </w:r>
      <w:r w:rsidR="00511D89" w:rsidRPr="00EF3002">
        <w:rPr>
          <w:rFonts w:eastAsiaTheme="minorHAnsi" w:cstheme="minorHAnsi"/>
          <w:color w:val="000000" w:themeColor="text1"/>
          <w:lang w:val="en-GB"/>
        </w:rPr>
        <w:t xml:space="preserve">For Earth, Voyager’s golden record was heavily publicised </w:t>
      </w:r>
      <w:r w:rsidR="00424045" w:rsidRPr="00EF3002">
        <w:rPr>
          <w:rFonts w:eastAsiaTheme="minorHAnsi" w:cstheme="minorHAnsi"/>
          <w:color w:val="000000" w:themeColor="text1"/>
          <w:lang w:val="en-GB"/>
        </w:rPr>
        <w:t>in part to spread a nationalist message by associating</w:t>
      </w:r>
      <w:r w:rsidR="00424045" w:rsidRPr="00EF3002">
        <w:rPr>
          <w:rFonts w:eastAsiaTheme="minorEastAsia" w:cstheme="minorHAnsi"/>
          <w:color w:val="000000" w:themeColor="text1"/>
          <w:lang w:val="en-GB"/>
        </w:rPr>
        <w:t xml:space="preserve"> the project with a single country</w:t>
      </w:r>
      <w:r w:rsidR="00EB4260" w:rsidRPr="00EF3002">
        <w:rPr>
          <w:rFonts w:eastAsiaTheme="minorEastAsia" w:cstheme="minorHAnsi"/>
          <w:color w:val="000000" w:themeColor="text1"/>
          <w:lang w:val="en-GB"/>
        </w:rPr>
        <w:t>, the USA,</w:t>
      </w:r>
      <w:r w:rsidR="00424045" w:rsidRPr="00EF3002">
        <w:rPr>
          <w:rFonts w:eastAsiaTheme="minorEastAsia" w:cstheme="minorHAnsi"/>
          <w:color w:val="000000" w:themeColor="text1"/>
          <w:lang w:val="en-GB"/>
        </w:rPr>
        <w:t xml:space="preserve"> </w:t>
      </w:r>
      <w:r w:rsidR="006F2990" w:rsidRPr="00EF3002">
        <w:rPr>
          <w:rFonts w:eastAsiaTheme="minorEastAsia" w:cstheme="minorHAnsi"/>
          <w:color w:val="000000" w:themeColor="text1"/>
          <w:lang w:val="en-GB"/>
        </w:rPr>
        <w:t>even though</w:t>
      </w:r>
      <w:r w:rsidR="00424045" w:rsidRPr="00EF3002">
        <w:rPr>
          <w:rFonts w:eastAsiaTheme="minorEastAsia" w:cstheme="minorHAnsi"/>
          <w:color w:val="000000" w:themeColor="text1"/>
          <w:lang w:val="en-GB"/>
        </w:rPr>
        <w:t xml:space="preserve"> the probe </w:t>
      </w:r>
      <w:r w:rsidR="00EB4260" w:rsidRPr="00EF3002">
        <w:rPr>
          <w:rFonts w:eastAsiaTheme="minorEastAsia" w:cstheme="minorHAnsi"/>
          <w:color w:val="000000" w:themeColor="text1"/>
          <w:lang w:val="en-GB"/>
        </w:rPr>
        <w:t>bore</w:t>
      </w:r>
      <w:r w:rsidR="00424045" w:rsidRPr="00EF3002">
        <w:rPr>
          <w:rFonts w:eastAsiaTheme="minorEastAsia" w:cstheme="minorHAnsi"/>
          <w:color w:val="000000" w:themeColor="text1"/>
          <w:lang w:val="en-GB"/>
        </w:rPr>
        <w:t xml:space="preserve"> witness to our </w:t>
      </w:r>
      <w:proofErr w:type="gramStart"/>
      <w:r w:rsidR="00424045" w:rsidRPr="00EF3002">
        <w:rPr>
          <w:rFonts w:eastAsiaTheme="minorEastAsia" w:cstheme="minorHAnsi"/>
          <w:color w:val="000000" w:themeColor="text1"/>
          <w:lang w:val="en-GB"/>
        </w:rPr>
        <w:t>species as a whole</w:t>
      </w:r>
      <w:proofErr w:type="gramEnd"/>
      <w:r w:rsidR="00424045" w:rsidRPr="00EF3002">
        <w:rPr>
          <w:rFonts w:eastAsiaTheme="minorEastAsia" w:cstheme="minorHAnsi"/>
          <w:color w:val="000000" w:themeColor="text1"/>
          <w:lang w:val="en-GB"/>
        </w:rPr>
        <w:t xml:space="preserve">. </w:t>
      </w:r>
      <w:r w:rsidR="00984926" w:rsidRPr="00EF3002">
        <w:rPr>
          <w:rFonts w:eastAsiaTheme="minorEastAsia" w:cstheme="minorHAnsi"/>
          <w:color w:val="000000" w:themeColor="text1"/>
          <w:lang w:val="en-GB"/>
        </w:rPr>
        <w:t xml:space="preserve">By Weber’s model, </w:t>
      </w:r>
      <w:r w:rsidR="003E4531" w:rsidRPr="00EF3002">
        <w:rPr>
          <w:rFonts w:eastAsiaTheme="minorEastAsia" w:cstheme="minorHAnsi"/>
          <w:color w:val="000000" w:themeColor="text1"/>
          <w:lang w:val="en-GB"/>
        </w:rPr>
        <w:t xml:space="preserve">this agenda represents </w:t>
      </w:r>
      <w:r w:rsidR="005A3F3F" w:rsidRPr="00EF3002">
        <w:rPr>
          <w:rFonts w:eastAsiaTheme="minorEastAsia" w:cstheme="minorHAnsi"/>
          <w:color w:val="000000" w:themeColor="text1"/>
          <w:lang w:val="en-GB"/>
        </w:rPr>
        <w:t xml:space="preserve">NASAs </w:t>
      </w:r>
      <w:r w:rsidR="00960C4D" w:rsidRPr="00EF3002">
        <w:rPr>
          <w:rFonts w:eastAsiaTheme="minorHAnsi" w:cstheme="minorHAnsi"/>
          <w:color w:val="000000" w:themeColor="text1"/>
          <w:lang w:val="en-GB"/>
        </w:rPr>
        <w:t>instrumentally rational</w:t>
      </w:r>
      <w:r w:rsidR="00960C4D" w:rsidRPr="00EF3002">
        <w:rPr>
          <w:rFonts w:eastAsiaTheme="minorEastAsia" w:cstheme="minorHAnsi"/>
          <w:color w:val="000000" w:themeColor="text1"/>
          <w:lang w:val="en-GB"/>
        </w:rPr>
        <w:t xml:space="preserve"> </w:t>
      </w:r>
      <w:r w:rsidR="00FD228E" w:rsidRPr="00EF3002">
        <w:rPr>
          <w:rFonts w:eastAsiaTheme="minorEastAsia" w:cstheme="minorHAnsi"/>
          <w:color w:val="000000" w:themeColor="text1"/>
          <w:lang w:val="en-GB"/>
        </w:rPr>
        <w:t xml:space="preserve">expectations that </w:t>
      </w:r>
      <w:r w:rsidR="005961F5" w:rsidRPr="00EF3002">
        <w:rPr>
          <w:rFonts w:eastAsiaTheme="minorEastAsia" w:cstheme="minorHAnsi"/>
          <w:color w:val="000000" w:themeColor="text1"/>
          <w:lang w:val="en-GB"/>
        </w:rPr>
        <w:t>these</w:t>
      </w:r>
      <w:r w:rsidR="00FD228E" w:rsidRPr="00EF3002">
        <w:rPr>
          <w:rFonts w:eastAsiaTheme="minorEastAsia" w:cstheme="minorHAnsi"/>
          <w:color w:val="000000" w:themeColor="text1"/>
          <w:lang w:val="en-GB"/>
        </w:rPr>
        <w:t xml:space="preserve"> </w:t>
      </w:r>
      <w:r w:rsidR="005A3F3F" w:rsidRPr="00EF3002">
        <w:rPr>
          <w:rFonts w:eastAsiaTheme="minorEastAsia" w:cstheme="minorHAnsi"/>
          <w:color w:val="000000" w:themeColor="text1"/>
          <w:lang w:val="en-GB"/>
        </w:rPr>
        <w:t>actions would create a</w:t>
      </w:r>
      <w:r w:rsidR="00FD228E" w:rsidRPr="00EF3002">
        <w:rPr>
          <w:rFonts w:eastAsiaTheme="minorEastAsia" w:cstheme="minorHAnsi"/>
          <w:color w:val="000000" w:themeColor="text1"/>
          <w:lang w:val="en-GB"/>
        </w:rPr>
        <w:t>n</w:t>
      </w:r>
      <w:r w:rsidR="005A3F3F" w:rsidRPr="00EF3002">
        <w:rPr>
          <w:rFonts w:eastAsiaTheme="minorEastAsia" w:cstheme="minorHAnsi"/>
          <w:color w:val="000000" w:themeColor="text1"/>
          <w:lang w:val="en-GB"/>
        </w:rPr>
        <w:t xml:space="preserve"> outcome </w:t>
      </w:r>
      <w:r w:rsidR="00FD228E" w:rsidRPr="00EF3002">
        <w:rPr>
          <w:rFonts w:eastAsiaTheme="minorEastAsia" w:cstheme="minorHAnsi"/>
          <w:color w:val="000000" w:themeColor="text1"/>
          <w:lang w:val="en-GB"/>
        </w:rPr>
        <w:t xml:space="preserve">favourable to </w:t>
      </w:r>
      <w:r w:rsidR="00C74678" w:rsidRPr="00EF3002">
        <w:rPr>
          <w:rFonts w:eastAsiaTheme="minorEastAsia" w:cstheme="minorHAnsi"/>
          <w:color w:val="000000" w:themeColor="text1"/>
          <w:lang w:val="en-GB"/>
        </w:rPr>
        <w:t>them</w:t>
      </w:r>
      <w:r w:rsidR="00FD228E" w:rsidRPr="00EF3002">
        <w:rPr>
          <w:rFonts w:eastAsiaTheme="minorEastAsia" w:cstheme="minorHAnsi"/>
          <w:color w:val="000000" w:themeColor="text1"/>
          <w:lang w:val="en-GB"/>
        </w:rPr>
        <w:t xml:space="preserve">. </w:t>
      </w:r>
      <w:r w:rsidR="00960C4D" w:rsidRPr="00EF3002">
        <w:rPr>
          <w:rFonts w:eastAsiaTheme="minorEastAsia" w:cstheme="minorHAnsi"/>
          <w:color w:val="000000" w:themeColor="text1"/>
          <w:lang w:val="en-GB"/>
        </w:rPr>
        <w:t>In contras</w:t>
      </w:r>
      <w:r w:rsidR="00607BB5" w:rsidRPr="00EF3002">
        <w:rPr>
          <w:rFonts w:eastAsiaTheme="minorEastAsia" w:cstheme="minorHAnsi"/>
          <w:color w:val="000000" w:themeColor="text1"/>
          <w:lang w:val="en-GB"/>
        </w:rPr>
        <w:t xml:space="preserve">t, </w:t>
      </w:r>
      <w:r w:rsidR="00AD29D9" w:rsidRPr="00EF3002">
        <w:rPr>
          <w:rFonts w:eastAsiaTheme="minorEastAsia" w:cstheme="minorHAnsi"/>
          <w:color w:val="000000" w:themeColor="text1"/>
          <w:lang w:val="en-GB"/>
        </w:rPr>
        <w:t xml:space="preserve">NASA’s nationalistic agenda </w:t>
      </w:r>
      <w:r w:rsidR="0021197C" w:rsidRPr="00EF3002">
        <w:rPr>
          <w:rFonts w:eastAsiaTheme="minorEastAsia" w:cstheme="minorHAnsi"/>
          <w:color w:val="000000" w:themeColor="text1"/>
          <w:lang w:val="en-GB"/>
        </w:rPr>
        <w:t xml:space="preserve">would be incomprehensible to an extra-terrestrial audience. Instead, </w:t>
      </w:r>
      <w:r w:rsidR="008C7836" w:rsidRPr="00EF3002">
        <w:rPr>
          <w:rFonts w:eastAsiaTheme="minorEastAsia" w:cstheme="minorHAnsi"/>
          <w:color w:val="000000" w:themeColor="text1"/>
          <w:lang w:val="en-GB"/>
        </w:rPr>
        <w:t>NASA’s large team of contributors</w:t>
      </w:r>
      <w:r w:rsidR="0091611B" w:rsidRPr="00EF3002">
        <w:rPr>
          <w:rFonts w:eastAsiaTheme="minorEastAsia" w:cstheme="minorHAnsi"/>
          <w:color w:val="000000" w:themeColor="text1"/>
          <w:lang w:val="en-GB"/>
        </w:rPr>
        <w:t xml:space="preserve"> devised messages, chose images and music, and created a sound essay</w:t>
      </w:r>
      <w:r w:rsidR="00476478" w:rsidRPr="00EF3002">
        <w:rPr>
          <w:rFonts w:eastAsiaTheme="minorEastAsia" w:cstheme="minorHAnsi"/>
          <w:color w:val="000000" w:themeColor="text1"/>
          <w:lang w:val="en-GB"/>
        </w:rPr>
        <w:t>,</w:t>
      </w:r>
      <w:r w:rsidR="008C7836" w:rsidRPr="00EF3002">
        <w:rPr>
          <w:rFonts w:eastAsiaTheme="minorEastAsia" w:cstheme="minorHAnsi"/>
          <w:color w:val="000000" w:themeColor="text1"/>
          <w:lang w:val="en-GB"/>
        </w:rPr>
        <w:t xml:space="preserve"> knowing that they would likely never receive an answer</w:t>
      </w:r>
      <w:r w:rsidR="00BD202E" w:rsidRPr="00EF3002">
        <w:rPr>
          <w:rFonts w:eastAsiaTheme="minorEastAsia" w:cstheme="minorHAnsi"/>
          <w:color w:val="000000" w:themeColor="text1"/>
          <w:lang w:val="en-GB"/>
        </w:rPr>
        <w:t>. W</w:t>
      </w:r>
      <w:r w:rsidR="00DA2ECE" w:rsidRPr="00EF3002">
        <w:rPr>
          <w:rFonts w:eastAsiaTheme="minorEastAsia" w:cstheme="minorHAnsi"/>
          <w:color w:val="000000" w:themeColor="text1"/>
          <w:lang w:val="en-GB"/>
        </w:rPr>
        <w:t xml:space="preserve">ith no agenda or expectations, </w:t>
      </w:r>
      <w:r w:rsidR="00112C91" w:rsidRPr="00EF3002">
        <w:rPr>
          <w:rFonts w:eastAsiaTheme="minorEastAsia" w:cstheme="minorHAnsi"/>
          <w:color w:val="000000" w:themeColor="text1"/>
          <w:lang w:val="en-GB"/>
        </w:rPr>
        <w:t xml:space="preserve">their belief in the project </w:t>
      </w:r>
      <w:r w:rsidR="00E66A97" w:rsidRPr="00EF3002">
        <w:rPr>
          <w:rFonts w:eastAsiaTheme="minorEastAsia" w:cstheme="minorHAnsi"/>
          <w:color w:val="000000" w:themeColor="text1"/>
          <w:lang w:val="en-GB"/>
        </w:rPr>
        <w:t xml:space="preserve">for its own sake </w:t>
      </w:r>
      <w:r w:rsidR="00E670CB" w:rsidRPr="00EF3002">
        <w:rPr>
          <w:rFonts w:eastAsiaTheme="minorEastAsia" w:cstheme="minorHAnsi"/>
          <w:color w:val="000000" w:themeColor="text1"/>
          <w:lang w:val="en-GB"/>
        </w:rPr>
        <w:t>reflects their value-rationality.</w:t>
      </w:r>
    </w:p>
    <w:p w14:paraId="47ECA7AD" w14:textId="16E0D6D9" w:rsidR="00982296" w:rsidRPr="00EF3002" w:rsidRDefault="003B7BB7" w:rsidP="00B9492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firstLine="562"/>
        <w:rPr>
          <w:rFonts w:eastAsiaTheme="minorEastAsia" w:cstheme="minorHAnsi"/>
          <w:color w:val="000000" w:themeColor="text1"/>
          <w:lang w:val="en-GB"/>
        </w:rPr>
      </w:pPr>
      <w:r w:rsidRPr="00EF3002">
        <w:rPr>
          <w:rFonts w:eastAsiaTheme="minorEastAsia" w:cstheme="minorHAnsi"/>
          <w:color w:val="000000" w:themeColor="text1"/>
          <w:lang w:val="en-GB"/>
        </w:rPr>
        <w:t xml:space="preserve">Weber’s </w:t>
      </w:r>
      <w:r w:rsidR="00B87373" w:rsidRPr="00EF3002">
        <w:rPr>
          <w:rFonts w:eastAsiaTheme="minorEastAsia" w:cstheme="minorHAnsi"/>
          <w:color w:val="000000" w:themeColor="text1"/>
          <w:lang w:val="en-GB"/>
        </w:rPr>
        <w:t xml:space="preserve">Theory of Rationality </w:t>
      </w:r>
      <w:r w:rsidR="00A42050" w:rsidRPr="00EF3002">
        <w:rPr>
          <w:rFonts w:eastAsiaTheme="minorEastAsia" w:cstheme="minorHAnsi"/>
          <w:color w:val="000000" w:themeColor="text1"/>
          <w:lang w:val="en-GB"/>
        </w:rPr>
        <w:t xml:space="preserve">enhances </w:t>
      </w:r>
      <w:r w:rsidRPr="00EF3002">
        <w:rPr>
          <w:rFonts w:eastAsiaTheme="minorEastAsia" w:cstheme="minorHAnsi"/>
          <w:color w:val="000000" w:themeColor="text1"/>
          <w:lang w:val="en-GB"/>
        </w:rPr>
        <w:t>the analysis of intentionality</w:t>
      </w:r>
      <w:r w:rsidR="001F0E6D" w:rsidRPr="00EF3002">
        <w:rPr>
          <w:rFonts w:eastAsiaTheme="minorEastAsia" w:cstheme="minorHAnsi"/>
          <w:color w:val="000000" w:themeColor="text1"/>
          <w:lang w:val="en-GB"/>
        </w:rPr>
        <w:t xml:space="preserve">. </w:t>
      </w:r>
      <w:r w:rsidR="00EE7ABA" w:rsidRPr="00EF3002">
        <w:rPr>
          <w:rFonts w:eastAsiaTheme="minorEastAsia" w:cstheme="minorHAnsi"/>
          <w:color w:val="000000" w:themeColor="text1"/>
          <w:lang w:val="en-GB"/>
        </w:rPr>
        <w:t xml:space="preserve">By </w:t>
      </w:r>
      <w:r w:rsidR="00587F0F" w:rsidRPr="00EF3002">
        <w:rPr>
          <w:rFonts w:eastAsiaTheme="minorEastAsia" w:cstheme="minorHAnsi"/>
          <w:color w:val="000000" w:themeColor="text1"/>
          <w:lang w:val="en-GB"/>
        </w:rPr>
        <w:t>reveal</w:t>
      </w:r>
      <w:r w:rsidR="00EE7ABA" w:rsidRPr="00EF3002">
        <w:rPr>
          <w:rFonts w:eastAsiaTheme="minorEastAsia" w:cstheme="minorHAnsi"/>
          <w:color w:val="000000" w:themeColor="text1"/>
          <w:lang w:val="en-GB"/>
        </w:rPr>
        <w:t>ing</w:t>
      </w:r>
      <w:r w:rsidR="00587F0F" w:rsidRPr="00EF3002">
        <w:rPr>
          <w:rFonts w:eastAsiaTheme="minorEastAsia" w:cstheme="minorHAnsi"/>
          <w:color w:val="000000" w:themeColor="text1"/>
          <w:lang w:val="en-GB"/>
        </w:rPr>
        <w:t xml:space="preserve"> the motives behind the words, one </w:t>
      </w:r>
      <w:r w:rsidR="00347435" w:rsidRPr="00EF3002">
        <w:rPr>
          <w:rFonts w:eastAsiaTheme="minorEastAsia" w:cstheme="minorHAnsi"/>
          <w:color w:val="000000" w:themeColor="text1"/>
          <w:lang w:val="en-GB"/>
        </w:rPr>
        <w:t>can</w:t>
      </w:r>
      <w:r w:rsidR="00587F0F" w:rsidRPr="00EF3002">
        <w:rPr>
          <w:rFonts w:eastAsiaTheme="minorEastAsia" w:cstheme="minorHAnsi"/>
          <w:color w:val="000000" w:themeColor="text1"/>
          <w:lang w:val="en-GB"/>
        </w:rPr>
        <w:t xml:space="preserve"> </w:t>
      </w:r>
      <w:r w:rsidRPr="00EF3002">
        <w:rPr>
          <w:rFonts w:eastAsiaTheme="minorEastAsia" w:cstheme="minorHAnsi"/>
          <w:color w:val="000000" w:themeColor="text1"/>
          <w:lang w:val="en-GB"/>
        </w:rPr>
        <w:t xml:space="preserve">see past </w:t>
      </w:r>
      <w:r w:rsidR="00EE7ABA" w:rsidRPr="00EF3002">
        <w:rPr>
          <w:rFonts w:eastAsiaTheme="minorEastAsia" w:cstheme="minorHAnsi"/>
          <w:color w:val="000000" w:themeColor="text1"/>
          <w:lang w:val="en-GB"/>
        </w:rPr>
        <w:t>the</w:t>
      </w:r>
      <w:r w:rsidR="00181197" w:rsidRPr="00EF3002">
        <w:rPr>
          <w:rFonts w:eastAsiaTheme="minorEastAsia" w:cstheme="minorHAnsi"/>
          <w:color w:val="000000" w:themeColor="text1"/>
          <w:lang w:val="en-GB"/>
        </w:rPr>
        <w:t xml:space="preserve"> given to </w:t>
      </w:r>
      <w:r w:rsidR="004E7A00" w:rsidRPr="00EF3002">
        <w:rPr>
          <w:rFonts w:eastAsiaTheme="minorEastAsia" w:cstheme="minorHAnsi"/>
          <w:color w:val="000000" w:themeColor="text1"/>
          <w:lang w:val="en-GB"/>
        </w:rPr>
        <w:t>discover</w:t>
      </w:r>
      <w:r w:rsidRPr="00EF3002">
        <w:rPr>
          <w:rFonts w:eastAsiaTheme="minorEastAsia" w:cstheme="minorHAnsi"/>
          <w:color w:val="000000" w:themeColor="text1"/>
          <w:lang w:val="en-GB"/>
        </w:rPr>
        <w:t xml:space="preserve"> </w:t>
      </w:r>
      <w:r w:rsidR="008A4360" w:rsidRPr="00EF3002">
        <w:rPr>
          <w:rFonts w:eastAsiaTheme="minorEastAsia" w:cstheme="minorHAnsi"/>
          <w:color w:val="000000" w:themeColor="text1"/>
          <w:lang w:val="en-GB"/>
        </w:rPr>
        <w:t>a wealth of</w:t>
      </w:r>
      <w:r w:rsidRPr="00EF3002">
        <w:rPr>
          <w:rFonts w:eastAsiaTheme="minorEastAsia" w:cstheme="minorHAnsi"/>
          <w:color w:val="000000" w:themeColor="text1"/>
          <w:lang w:val="en-GB"/>
        </w:rPr>
        <w:t xml:space="preserve"> </w:t>
      </w:r>
      <w:r w:rsidR="006E78E5" w:rsidRPr="00EF3002">
        <w:rPr>
          <w:rFonts w:eastAsiaTheme="minorEastAsia" w:cstheme="minorHAnsi"/>
          <w:color w:val="000000" w:themeColor="text1"/>
          <w:lang w:val="en-GB"/>
        </w:rPr>
        <w:t xml:space="preserve">new </w:t>
      </w:r>
      <w:r w:rsidRPr="00EF3002">
        <w:rPr>
          <w:rFonts w:eastAsiaTheme="minorEastAsia" w:cstheme="minorHAnsi"/>
          <w:color w:val="000000" w:themeColor="text1"/>
          <w:lang w:val="en-GB"/>
        </w:rPr>
        <w:t xml:space="preserve">meanings. </w:t>
      </w:r>
      <w:r w:rsidR="00111D21" w:rsidRPr="00EF3002">
        <w:rPr>
          <w:rFonts w:eastAsiaTheme="minorEastAsia" w:cstheme="minorHAnsi"/>
          <w:color w:val="000000" w:themeColor="text1"/>
          <w:lang w:val="en-GB"/>
        </w:rPr>
        <w:t xml:space="preserve">This is </w:t>
      </w:r>
      <w:r w:rsidR="00A54ED1" w:rsidRPr="00EF3002">
        <w:rPr>
          <w:rFonts w:eastAsiaTheme="minorEastAsia" w:cstheme="minorHAnsi"/>
          <w:color w:val="000000" w:themeColor="text1"/>
          <w:lang w:val="en-GB"/>
        </w:rPr>
        <w:t>particularly useful w</w:t>
      </w:r>
      <w:r w:rsidR="00B94926" w:rsidRPr="00EF3002">
        <w:rPr>
          <w:rFonts w:eastAsiaTheme="minorEastAsia" w:cstheme="minorHAnsi"/>
          <w:color w:val="000000" w:themeColor="text1"/>
          <w:lang w:val="en-GB"/>
        </w:rPr>
        <w:t xml:space="preserve">hen applied to </w:t>
      </w:r>
      <w:r w:rsidR="00A54ED1" w:rsidRPr="00EF3002">
        <w:rPr>
          <w:rFonts w:eastAsiaTheme="minorEastAsia" w:cstheme="minorHAnsi"/>
          <w:color w:val="000000" w:themeColor="text1"/>
          <w:lang w:val="en-GB"/>
        </w:rPr>
        <w:t xml:space="preserve">the </w:t>
      </w:r>
      <w:r w:rsidR="00B94926" w:rsidRPr="00EF3002">
        <w:rPr>
          <w:rFonts w:eastAsiaTheme="minorEastAsia" w:cstheme="minorHAnsi"/>
          <w:color w:val="000000" w:themeColor="text1"/>
          <w:lang w:val="en-GB"/>
        </w:rPr>
        <w:t xml:space="preserve">messaging </w:t>
      </w:r>
      <w:r w:rsidR="00111D21" w:rsidRPr="00EF3002">
        <w:rPr>
          <w:rFonts w:eastAsiaTheme="minorEastAsia" w:cstheme="minorHAnsi"/>
          <w:color w:val="000000" w:themeColor="text1"/>
          <w:lang w:val="en-GB"/>
        </w:rPr>
        <w:t xml:space="preserve">of the space race, </w:t>
      </w:r>
      <w:r w:rsidR="00CE0D49" w:rsidRPr="00EF3002">
        <w:rPr>
          <w:rFonts w:eastAsiaTheme="minorEastAsia" w:cstheme="minorHAnsi"/>
          <w:color w:val="000000" w:themeColor="text1"/>
          <w:lang w:val="en-GB"/>
        </w:rPr>
        <w:t xml:space="preserve">for it </w:t>
      </w:r>
      <w:r w:rsidR="00CE0D49" w:rsidRPr="00EF3002">
        <w:rPr>
          <w:rFonts w:eastAsiaTheme="minorEastAsia" w:cstheme="minorHAnsi"/>
          <w:color w:val="000000" w:themeColor="text1"/>
          <w:lang w:val="en-GB"/>
        </w:rPr>
        <w:lastRenderedPageBreak/>
        <w:t xml:space="preserve">reveals that </w:t>
      </w:r>
      <w:r w:rsidR="00C37F17" w:rsidRPr="00EF3002">
        <w:rPr>
          <w:rFonts w:eastAsiaTheme="minorEastAsia" w:cstheme="minorHAnsi"/>
          <w:color w:val="000000" w:themeColor="text1"/>
          <w:lang w:val="en-GB"/>
        </w:rPr>
        <w:t xml:space="preserve">the Soviet Union and the United States </w:t>
      </w:r>
      <w:r w:rsidR="00EA63AB" w:rsidRPr="00EF3002">
        <w:rPr>
          <w:rFonts w:eastAsiaTheme="minorEastAsia" w:cstheme="minorHAnsi"/>
          <w:color w:val="000000" w:themeColor="text1"/>
          <w:lang w:val="en-GB"/>
        </w:rPr>
        <w:t xml:space="preserve">devised </w:t>
      </w:r>
      <w:r w:rsidR="009F63CC" w:rsidRPr="00EF3002">
        <w:rPr>
          <w:rFonts w:eastAsiaTheme="minorEastAsia" w:cstheme="minorHAnsi"/>
          <w:color w:val="000000" w:themeColor="text1"/>
          <w:lang w:val="en-GB"/>
        </w:rPr>
        <w:t xml:space="preserve">manned </w:t>
      </w:r>
      <w:r w:rsidR="00EA63AB" w:rsidRPr="00EF3002">
        <w:rPr>
          <w:rFonts w:eastAsiaTheme="minorEastAsia" w:cstheme="minorHAnsi"/>
          <w:color w:val="000000" w:themeColor="text1"/>
          <w:lang w:val="en-GB"/>
        </w:rPr>
        <w:t xml:space="preserve">space missions </w:t>
      </w:r>
      <w:r w:rsidR="00485082" w:rsidRPr="00EF3002">
        <w:rPr>
          <w:rFonts w:eastAsiaTheme="minorEastAsia" w:cstheme="minorHAnsi"/>
          <w:color w:val="000000" w:themeColor="text1"/>
          <w:lang w:val="en-GB"/>
        </w:rPr>
        <w:t>for the express purpose of serving</w:t>
      </w:r>
      <w:r w:rsidR="00CD3E42" w:rsidRPr="00EF3002">
        <w:rPr>
          <w:rFonts w:eastAsiaTheme="minorEastAsia" w:cstheme="minorHAnsi"/>
          <w:color w:val="000000" w:themeColor="text1"/>
          <w:lang w:val="en-GB"/>
        </w:rPr>
        <w:t xml:space="preserve"> </w:t>
      </w:r>
      <w:r w:rsidR="00EA63AB" w:rsidRPr="00EF3002">
        <w:rPr>
          <w:rFonts w:eastAsiaTheme="minorEastAsia" w:cstheme="minorHAnsi"/>
          <w:color w:val="000000" w:themeColor="text1"/>
          <w:lang w:val="en-GB"/>
        </w:rPr>
        <w:t xml:space="preserve">as delivery </w:t>
      </w:r>
      <w:r w:rsidR="00CD3E42" w:rsidRPr="00EF3002">
        <w:rPr>
          <w:rFonts w:eastAsiaTheme="minorEastAsia" w:cstheme="minorHAnsi"/>
          <w:color w:val="000000" w:themeColor="text1"/>
          <w:lang w:val="en-GB"/>
        </w:rPr>
        <w:t xml:space="preserve">mechanisms for their </w:t>
      </w:r>
      <w:r w:rsidR="00C27E38" w:rsidRPr="00EF3002">
        <w:rPr>
          <w:rFonts w:eastAsiaTheme="minorEastAsia" w:cstheme="minorHAnsi"/>
          <w:color w:val="000000" w:themeColor="text1"/>
          <w:lang w:val="en-GB"/>
        </w:rPr>
        <w:t xml:space="preserve">national narratives. </w:t>
      </w:r>
      <w:r w:rsidR="002D79AD" w:rsidRPr="00EF3002">
        <w:rPr>
          <w:rFonts w:eastAsiaTheme="minorEastAsia" w:cstheme="minorHAnsi"/>
          <w:color w:val="000000" w:themeColor="text1"/>
          <w:lang w:val="en-GB"/>
        </w:rPr>
        <w:t xml:space="preserve">Because </w:t>
      </w:r>
      <w:r w:rsidR="004802DA">
        <w:rPr>
          <w:rFonts w:eastAsiaTheme="minorEastAsia" w:cstheme="minorHAnsi"/>
          <w:color w:val="000000" w:themeColor="text1"/>
          <w:lang w:val="en-GB"/>
        </w:rPr>
        <w:t>s</w:t>
      </w:r>
      <w:r w:rsidR="007A7389" w:rsidRPr="00EF3002">
        <w:rPr>
          <w:rFonts w:eastAsiaTheme="minorEastAsia" w:cstheme="minorHAnsi"/>
          <w:color w:val="000000" w:themeColor="text1"/>
          <w:lang w:val="en-GB"/>
        </w:rPr>
        <w:t xml:space="preserve">cience and exploration were subsumed by the superpowers’ cynical need </w:t>
      </w:r>
      <w:r w:rsidR="00A74BCD" w:rsidRPr="00EF3002">
        <w:rPr>
          <w:rFonts w:eastAsiaTheme="minorEastAsia" w:cstheme="minorHAnsi"/>
          <w:color w:val="000000" w:themeColor="text1"/>
          <w:lang w:val="en-GB"/>
        </w:rPr>
        <w:t xml:space="preserve">to </w:t>
      </w:r>
      <w:r w:rsidR="007E0BC8" w:rsidRPr="00EF3002">
        <w:rPr>
          <w:rFonts w:eastAsiaTheme="minorEastAsia" w:cstheme="minorHAnsi"/>
          <w:color w:val="000000" w:themeColor="text1"/>
          <w:lang w:val="en-GB"/>
        </w:rPr>
        <w:t xml:space="preserve">manipulate or control, their messaging </w:t>
      </w:r>
      <w:r w:rsidR="00A74BCD" w:rsidRPr="00EF3002">
        <w:rPr>
          <w:rFonts w:eastAsiaTheme="minorEastAsia" w:cstheme="minorHAnsi"/>
          <w:color w:val="000000" w:themeColor="text1"/>
          <w:lang w:val="en-GB"/>
        </w:rPr>
        <w:t xml:space="preserve">embodies Weber’s </w:t>
      </w:r>
      <w:r w:rsidR="002C24FB" w:rsidRPr="00EF3002">
        <w:rPr>
          <w:rFonts w:eastAsiaTheme="minorEastAsia" w:cstheme="minorHAnsi"/>
          <w:color w:val="000000" w:themeColor="text1"/>
          <w:lang w:val="en-GB"/>
        </w:rPr>
        <w:t>notion of instrumental rational</w:t>
      </w:r>
      <w:r w:rsidR="006E78E5" w:rsidRPr="00EF3002">
        <w:rPr>
          <w:rFonts w:eastAsiaTheme="minorEastAsia" w:cstheme="minorHAnsi"/>
          <w:color w:val="000000" w:themeColor="text1"/>
          <w:lang w:val="en-GB"/>
        </w:rPr>
        <w:t>ity</w:t>
      </w:r>
      <w:r w:rsidR="002C24FB" w:rsidRPr="00EF3002">
        <w:rPr>
          <w:rFonts w:eastAsiaTheme="minorEastAsia" w:cstheme="minorHAnsi"/>
          <w:color w:val="000000" w:themeColor="text1"/>
          <w:lang w:val="en-GB"/>
        </w:rPr>
        <w:t xml:space="preserve">. </w:t>
      </w:r>
      <w:r w:rsidR="0001775E" w:rsidRPr="00EF3002">
        <w:rPr>
          <w:rFonts w:eastAsiaTheme="minorEastAsia" w:cstheme="minorHAnsi"/>
          <w:color w:val="000000" w:themeColor="text1"/>
          <w:lang w:val="en-GB"/>
        </w:rPr>
        <w:t xml:space="preserve">The opposing notion of Weber’s </w:t>
      </w:r>
      <w:r w:rsidR="00A615F2" w:rsidRPr="00EF3002">
        <w:rPr>
          <w:rFonts w:eastAsiaTheme="minorEastAsia" w:cstheme="minorHAnsi"/>
          <w:color w:val="000000" w:themeColor="text1"/>
          <w:lang w:val="en-GB"/>
        </w:rPr>
        <w:t>model, value-rationality, is exemplified by NASA’s post-Apollo scientific missions. These</w:t>
      </w:r>
      <w:r w:rsidR="00C37F17" w:rsidRPr="00EF3002">
        <w:rPr>
          <w:rFonts w:eastAsiaTheme="minorEastAsia" w:cstheme="minorHAnsi"/>
          <w:color w:val="000000" w:themeColor="text1"/>
          <w:lang w:val="en-GB"/>
        </w:rPr>
        <w:t xml:space="preserve"> missions were purely practical in design and scope, </w:t>
      </w:r>
      <w:r w:rsidR="006B074E" w:rsidRPr="00EF3002">
        <w:rPr>
          <w:rFonts w:eastAsiaTheme="minorEastAsia" w:cstheme="minorHAnsi"/>
          <w:color w:val="000000" w:themeColor="text1"/>
          <w:lang w:val="en-GB"/>
        </w:rPr>
        <w:t xml:space="preserve">but contained extraneous messages bolted to their </w:t>
      </w:r>
      <w:r w:rsidR="007C368B" w:rsidRPr="00EF3002">
        <w:rPr>
          <w:rFonts w:eastAsiaTheme="minorEastAsia" w:cstheme="minorHAnsi"/>
          <w:color w:val="000000" w:themeColor="text1"/>
          <w:lang w:val="en-GB"/>
        </w:rPr>
        <w:t>fuselages</w:t>
      </w:r>
      <w:r w:rsidR="00C37F17" w:rsidRPr="00EF3002">
        <w:rPr>
          <w:rFonts w:eastAsiaTheme="minorEastAsia" w:cstheme="minorHAnsi"/>
          <w:color w:val="000000" w:themeColor="text1"/>
          <w:lang w:val="en-GB"/>
        </w:rPr>
        <w:t xml:space="preserve">. </w:t>
      </w:r>
      <w:r w:rsidR="0080456A" w:rsidRPr="00EF3002">
        <w:rPr>
          <w:rFonts w:eastAsiaTheme="minorEastAsia" w:cstheme="minorHAnsi"/>
          <w:color w:val="000000" w:themeColor="text1"/>
          <w:lang w:val="en-GB"/>
        </w:rPr>
        <w:t xml:space="preserve">Asking for nothing and expecting no reply, this messaging </w:t>
      </w:r>
      <w:r w:rsidR="00A753B9" w:rsidRPr="00EF3002">
        <w:rPr>
          <w:rFonts w:eastAsiaTheme="minorEastAsia" w:cstheme="minorHAnsi"/>
          <w:color w:val="000000" w:themeColor="text1"/>
          <w:lang w:val="en-GB"/>
        </w:rPr>
        <w:t xml:space="preserve">was not calculated </w:t>
      </w:r>
      <w:r w:rsidR="005C1590" w:rsidRPr="00EF3002">
        <w:rPr>
          <w:rFonts w:eastAsiaTheme="minorEastAsia" w:cstheme="minorHAnsi"/>
          <w:color w:val="000000" w:themeColor="text1"/>
          <w:lang w:val="en-GB"/>
        </w:rPr>
        <w:t>to produce an effect</w:t>
      </w:r>
      <w:r w:rsidR="007E3852" w:rsidRPr="00EF3002">
        <w:rPr>
          <w:rFonts w:eastAsiaTheme="minorEastAsia" w:cstheme="minorHAnsi"/>
          <w:color w:val="000000" w:themeColor="text1"/>
          <w:lang w:val="en-GB"/>
        </w:rPr>
        <w:t xml:space="preserve">; it was born of a conscious belief in its value for its own sake. </w:t>
      </w:r>
      <w:r w:rsidR="006E39B0" w:rsidRPr="00EF3002">
        <w:rPr>
          <w:rFonts w:eastAsiaTheme="minorEastAsia" w:cstheme="minorHAnsi"/>
          <w:color w:val="000000" w:themeColor="text1"/>
          <w:lang w:val="en-GB"/>
        </w:rPr>
        <w:t xml:space="preserve">Such messaging </w:t>
      </w:r>
      <w:r w:rsidR="00C37F17" w:rsidRPr="00EF3002">
        <w:rPr>
          <w:rFonts w:eastAsiaTheme="minorEastAsia" w:cstheme="minorHAnsi"/>
          <w:color w:val="000000" w:themeColor="text1"/>
          <w:lang w:val="en-GB"/>
        </w:rPr>
        <w:t>elevated practical missions to the theoretical by engaging new audiences with new discussions</w:t>
      </w:r>
      <w:r w:rsidR="006E39B0" w:rsidRPr="00EF3002">
        <w:rPr>
          <w:rFonts w:eastAsiaTheme="minorEastAsia" w:cstheme="minorHAnsi"/>
          <w:color w:val="000000" w:themeColor="text1"/>
          <w:lang w:val="en-GB"/>
        </w:rPr>
        <w:t xml:space="preserve">. Probes </w:t>
      </w:r>
      <w:r w:rsidR="00C37F17" w:rsidRPr="00EF3002">
        <w:rPr>
          <w:rFonts w:eastAsiaTheme="minorEastAsia" w:cstheme="minorHAnsi"/>
          <w:color w:val="000000" w:themeColor="text1"/>
          <w:lang w:val="en-GB"/>
        </w:rPr>
        <w:t xml:space="preserve">designed to survey the outer planets were suddenly imbued with a metaphysical significance that exceeded national and cultural boundaries. </w:t>
      </w:r>
      <w:r w:rsidR="006A7493" w:rsidRPr="00EF3002">
        <w:rPr>
          <w:rFonts w:eastAsiaTheme="minorEastAsia" w:cstheme="minorHAnsi"/>
          <w:color w:val="000000" w:themeColor="text1"/>
          <w:lang w:val="en-GB"/>
        </w:rPr>
        <w:t>Thus, b</w:t>
      </w:r>
      <w:r w:rsidR="00EE1DA1" w:rsidRPr="00EF3002">
        <w:rPr>
          <w:rFonts w:eastAsiaTheme="minorEastAsia" w:cstheme="minorHAnsi"/>
          <w:color w:val="000000" w:themeColor="text1"/>
          <w:lang w:val="en-GB"/>
        </w:rPr>
        <w:t xml:space="preserve">y </w:t>
      </w:r>
      <w:r w:rsidR="006A7493" w:rsidRPr="00EF3002">
        <w:rPr>
          <w:rFonts w:eastAsiaTheme="minorEastAsia" w:cstheme="minorHAnsi"/>
          <w:color w:val="000000" w:themeColor="text1"/>
          <w:lang w:val="en-GB"/>
        </w:rPr>
        <w:t xml:space="preserve">revealing the concealed and by </w:t>
      </w:r>
      <w:r w:rsidR="001B6922" w:rsidRPr="00EF3002">
        <w:rPr>
          <w:rFonts w:eastAsiaTheme="minorEastAsia" w:cstheme="minorHAnsi"/>
          <w:color w:val="000000" w:themeColor="text1"/>
          <w:lang w:val="en-GB"/>
        </w:rPr>
        <w:t xml:space="preserve">divining truth, </w:t>
      </w:r>
      <w:r w:rsidR="00AC1E11" w:rsidRPr="00EF3002">
        <w:rPr>
          <w:rFonts w:eastAsiaTheme="minorEastAsia" w:cstheme="minorHAnsi"/>
          <w:color w:val="000000" w:themeColor="text1"/>
          <w:lang w:val="en-GB"/>
        </w:rPr>
        <w:t xml:space="preserve">Weber’s </w:t>
      </w:r>
      <w:r w:rsidR="001B6922" w:rsidRPr="00EF3002">
        <w:rPr>
          <w:rFonts w:eastAsiaTheme="minorEastAsia" w:cstheme="minorHAnsi"/>
          <w:color w:val="000000" w:themeColor="text1"/>
          <w:lang w:val="en-GB"/>
        </w:rPr>
        <w:t xml:space="preserve">Theory of </w:t>
      </w:r>
      <w:r w:rsidR="00982296" w:rsidRPr="00EF3002">
        <w:rPr>
          <w:rFonts w:eastAsiaTheme="minorEastAsia" w:cstheme="minorHAnsi"/>
          <w:color w:val="000000" w:themeColor="text1"/>
          <w:lang w:val="en-GB"/>
        </w:rPr>
        <w:t xml:space="preserve">Rationality </w:t>
      </w:r>
      <w:r w:rsidR="00CE49DC" w:rsidRPr="00EF3002">
        <w:rPr>
          <w:rFonts w:eastAsiaTheme="minorEastAsia" w:cstheme="minorHAnsi"/>
          <w:color w:val="000000" w:themeColor="text1"/>
          <w:lang w:val="en-GB"/>
        </w:rPr>
        <w:t xml:space="preserve">provides a valuable framework </w:t>
      </w:r>
      <w:r w:rsidR="005D732E" w:rsidRPr="00EF3002">
        <w:rPr>
          <w:rFonts w:eastAsiaTheme="minorEastAsia" w:cstheme="minorHAnsi"/>
          <w:color w:val="000000" w:themeColor="text1"/>
          <w:lang w:val="en-GB"/>
        </w:rPr>
        <w:t xml:space="preserve">for understanding </w:t>
      </w:r>
      <w:r w:rsidR="000D4523" w:rsidRPr="00EF3002">
        <w:rPr>
          <w:rFonts w:eastAsiaTheme="minorEastAsia" w:cstheme="minorHAnsi"/>
          <w:color w:val="000000" w:themeColor="text1"/>
          <w:lang w:val="en-GB"/>
        </w:rPr>
        <w:t>truth in messaging.</w:t>
      </w:r>
    </w:p>
    <w:p w14:paraId="401FEF50" w14:textId="58B1B705" w:rsidR="006D3346" w:rsidRPr="00CE3A92" w:rsidRDefault="006D3346">
      <w:pPr>
        <w:rPr>
          <w:rFonts w:eastAsiaTheme="minorEastAsia" w:cstheme="minorHAnsi"/>
          <w:b/>
          <w:iCs/>
          <w:color w:val="000000" w:themeColor="text1"/>
          <w:lang w:val="en-GB"/>
        </w:rPr>
      </w:pPr>
      <w:r w:rsidRPr="00CE3A92">
        <w:rPr>
          <w:rFonts w:cstheme="minorHAnsi"/>
          <w:color w:val="000000" w:themeColor="text1"/>
        </w:rPr>
        <w:br w:type="page"/>
      </w:r>
    </w:p>
    <w:p w14:paraId="2E62EF64" w14:textId="747B7AB9" w:rsidR="00F95AE0" w:rsidRPr="00937FB8" w:rsidRDefault="00487766" w:rsidP="008F6CBF">
      <w:pPr>
        <w:pStyle w:val="MyHeading1"/>
        <w:rPr>
          <w:rFonts w:asciiTheme="minorHAnsi" w:hAnsiTheme="minorHAnsi" w:cstheme="minorHAnsi"/>
          <w:szCs w:val="24"/>
        </w:rPr>
      </w:pPr>
      <w:r w:rsidRPr="00937FB8">
        <w:rPr>
          <w:rFonts w:asciiTheme="minorHAnsi" w:hAnsiTheme="minorHAnsi" w:cstheme="minorHAnsi"/>
          <w:szCs w:val="24"/>
        </w:rPr>
        <w:lastRenderedPageBreak/>
        <w:t>Bibliography</w:t>
      </w:r>
    </w:p>
    <w:p w14:paraId="0683E50E" w14:textId="49865C41" w:rsidR="000C7333" w:rsidRPr="00937FB8" w:rsidRDefault="00663661" w:rsidP="00104F38">
      <w:pPr>
        <w:spacing w:before="240" w:after="240"/>
        <w:ind w:left="720" w:hanging="720"/>
        <w:divId w:val="797409241"/>
        <w:rPr>
          <w:rFonts w:cstheme="minorHAnsi"/>
          <w:lang w:val="en-GB"/>
        </w:rPr>
      </w:pPr>
      <w:r w:rsidRPr="00937FB8">
        <w:rPr>
          <w:rFonts w:cstheme="minorHAnsi"/>
          <w:color w:val="000000" w:themeColor="text1"/>
          <w:shd w:val="clear" w:color="auto" w:fill="FFFFFF"/>
          <w:lang w:val="en-GB"/>
        </w:rPr>
        <w:t>‘</w:t>
      </w:r>
      <w:r w:rsidR="007C3F83" w:rsidRPr="00937FB8">
        <w:rPr>
          <w:rFonts w:cstheme="minorHAnsi"/>
          <w:color w:val="000000" w:themeColor="text1"/>
          <w:shd w:val="clear" w:color="auto" w:fill="FFFFFF"/>
          <w:lang w:val="en-GB"/>
        </w:rPr>
        <w:t>An Orbiting Message for the Future</w:t>
      </w:r>
      <w:r w:rsidRPr="00937FB8">
        <w:rPr>
          <w:rFonts w:cstheme="minorHAnsi"/>
          <w:color w:val="000000" w:themeColor="text1"/>
          <w:shd w:val="clear" w:color="auto" w:fill="FFFFFF"/>
          <w:lang w:val="en-GB"/>
        </w:rPr>
        <w:t>’</w:t>
      </w:r>
      <w:r w:rsidR="007C3F83" w:rsidRPr="00937FB8">
        <w:rPr>
          <w:rFonts w:cstheme="minorHAnsi"/>
          <w:color w:val="000000" w:themeColor="text1"/>
          <w:shd w:val="clear" w:color="auto" w:fill="FFFFFF"/>
          <w:lang w:val="en-GB"/>
        </w:rPr>
        <w:t>,</w:t>
      </w:r>
      <w:r w:rsidR="00493ADE" w:rsidRPr="00937FB8">
        <w:rPr>
          <w:rFonts w:cstheme="minorHAnsi"/>
          <w:color w:val="000000" w:themeColor="text1"/>
          <w:shd w:val="clear" w:color="auto" w:fill="FFFFFF"/>
          <w:lang w:val="en-GB"/>
        </w:rPr>
        <w:t xml:space="preserve"> </w:t>
      </w:r>
      <w:r w:rsidR="007C3F83" w:rsidRPr="00937FB8">
        <w:rPr>
          <w:rFonts w:cstheme="minorHAnsi"/>
          <w:i/>
          <w:iCs/>
          <w:color w:val="000000" w:themeColor="text1"/>
          <w:lang w:val="en-GB"/>
        </w:rPr>
        <w:t>Science News</w:t>
      </w:r>
      <w:r w:rsidR="007C3F83" w:rsidRPr="00937FB8">
        <w:rPr>
          <w:rFonts w:cstheme="minorHAnsi"/>
          <w:color w:val="000000" w:themeColor="text1"/>
          <w:lang w:val="en-GB"/>
        </w:rPr>
        <w:t>,</w:t>
      </w:r>
      <w:r w:rsidR="00493ADE" w:rsidRPr="00937FB8">
        <w:rPr>
          <w:rFonts w:cstheme="minorHAnsi"/>
          <w:color w:val="000000" w:themeColor="text1"/>
          <w:lang w:val="en-GB"/>
        </w:rPr>
        <w:t xml:space="preserve"> </w:t>
      </w:r>
      <w:r w:rsidR="007C3F83" w:rsidRPr="00937FB8">
        <w:rPr>
          <w:rFonts w:cstheme="minorHAnsi"/>
          <w:color w:val="000000" w:themeColor="text1"/>
          <w:shd w:val="clear" w:color="auto" w:fill="FFFFFF"/>
          <w:lang w:val="en-GB"/>
        </w:rPr>
        <w:t xml:space="preserve">109 (1976), 248 </w:t>
      </w:r>
      <w:r w:rsidR="00F2595A" w:rsidRPr="00937FB8">
        <w:rPr>
          <w:rFonts w:cstheme="minorHAnsi"/>
          <w:color w:val="000000" w:themeColor="text1"/>
          <w:shd w:val="clear" w:color="auto" w:fill="FFFFFF"/>
          <w:lang w:val="en-GB"/>
        </w:rPr>
        <w:t>&lt;</w:t>
      </w:r>
      <w:hyperlink r:id="rId38" w:history="1">
        <w:r w:rsidR="00F2595A" w:rsidRPr="00937FB8">
          <w:rPr>
            <w:rStyle w:val="Hyperlink"/>
            <w:rFonts w:cstheme="minorHAnsi"/>
            <w:spacing w:val="-5"/>
            <w:lang w:val="en-GB"/>
          </w:rPr>
          <w:t>https://www.jstor.org/stable/3961087</w:t>
        </w:r>
      </w:hyperlink>
      <w:r w:rsidR="00F2595A" w:rsidRPr="00937FB8">
        <w:rPr>
          <w:rFonts w:cstheme="minorHAnsi"/>
          <w:color w:val="000000" w:themeColor="text1"/>
          <w:spacing w:val="-5"/>
          <w:lang w:val="en-GB"/>
        </w:rPr>
        <w:t>&gt;</w:t>
      </w:r>
      <w:r w:rsidR="007C3F83" w:rsidRPr="00937FB8">
        <w:rPr>
          <w:rFonts w:cstheme="minorHAnsi"/>
          <w:lang w:val="en-GB"/>
        </w:rPr>
        <w:t xml:space="preserve"> [accessed 19 </w:t>
      </w:r>
      <w:proofErr w:type="gramStart"/>
      <w:r w:rsidR="007C3F83" w:rsidRPr="00937FB8">
        <w:rPr>
          <w:rFonts w:cstheme="minorHAnsi"/>
          <w:lang w:val="en-GB"/>
        </w:rPr>
        <w:t>July,</w:t>
      </w:r>
      <w:proofErr w:type="gramEnd"/>
      <w:r w:rsidR="007C3F83" w:rsidRPr="00937FB8">
        <w:rPr>
          <w:rFonts w:cstheme="minorHAnsi"/>
          <w:lang w:val="en-GB"/>
        </w:rPr>
        <w:t xml:space="preserve"> 2022]</w:t>
      </w:r>
    </w:p>
    <w:p w14:paraId="1A587685" w14:textId="47AC0E39" w:rsidR="001E53DB" w:rsidRPr="00937FB8" w:rsidRDefault="00464964" w:rsidP="00104F38">
      <w:pPr>
        <w:spacing w:before="240" w:after="240"/>
        <w:ind w:left="720" w:hanging="720"/>
        <w:divId w:val="797409241"/>
        <w:rPr>
          <w:rFonts w:cstheme="minorHAnsi"/>
          <w:lang w:val="en-GB"/>
        </w:rPr>
      </w:pPr>
      <w:r w:rsidRPr="00937FB8">
        <w:rPr>
          <w:rFonts w:cstheme="minorHAnsi"/>
          <w:lang w:val="en-GB"/>
        </w:rPr>
        <w:t>Anderson, Clayton C. and Nevada Barr,</w:t>
      </w:r>
      <w:r w:rsidR="00733E6B" w:rsidRPr="00937FB8">
        <w:rPr>
          <w:rFonts w:cstheme="minorHAnsi"/>
          <w:color w:val="53565A"/>
          <w:shd w:val="clear" w:color="auto" w:fill="FFFFFF"/>
          <w:lang w:val="en-GB"/>
        </w:rPr>
        <w:t xml:space="preserve"> </w:t>
      </w:r>
      <w:r w:rsidR="00663661" w:rsidRPr="00937FB8">
        <w:rPr>
          <w:rFonts w:cstheme="minorHAnsi"/>
          <w:color w:val="000000" w:themeColor="text1"/>
          <w:shd w:val="clear" w:color="auto" w:fill="FFFFFF"/>
          <w:lang w:val="en-GB"/>
        </w:rPr>
        <w:t>‘</w:t>
      </w:r>
      <w:r w:rsidR="00733E6B" w:rsidRPr="00937FB8">
        <w:rPr>
          <w:rFonts w:cstheme="minorHAnsi"/>
          <w:color w:val="000000" w:themeColor="text1"/>
          <w:shd w:val="clear" w:color="auto" w:fill="FFFFFF"/>
          <w:lang w:val="en-GB"/>
        </w:rPr>
        <w:t>Sign of the Times</w:t>
      </w:r>
      <w:r w:rsidR="00663661" w:rsidRPr="00937FB8">
        <w:rPr>
          <w:rFonts w:cstheme="minorHAnsi"/>
          <w:color w:val="000000" w:themeColor="text1"/>
          <w:shd w:val="clear" w:color="auto" w:fill="FFFFFF"/>
          <w:lang w:val="en-GB"/>
        </w:rPr>
        <w:t>’</w:t>
      </w:r>
      <w:r w:rsidR="00733E6B" w:rsidRPr="00937FB8">
        <w:rPr>
          <w:rFonts w:cstheme="minorHAnsi"/>
          <w:color w:val="000000" w:themeColor="text1"/>
          <w:shd w:val="clear" w:color="auto" w:fill="FFFFFF"/>
          <w:lang w:val="en-GB"/>
        </w:rPr>
        <w:t>, in</w:t>
      </w:r>
      <w:r w:rsidR="00493ADE" w:rsidRPr="00937FB8">
        <w:rPr>
          <w:rFonts w:cstheme="minorHAnsi"/>
          <w:color w:val="000000" w:themeColor="text1"/>
          <w:shd w:val="clear" w:color="auto" w:fill="FFFFFF"/>
          <w:lang w:val="en-GB"/>
        </w:rPr>
        <w:t xml:space="preserve"> </w:t>
      </w:r>
      <w:r w:rsidR="00733E6B" w:rsidRPr="00937FB8">
        <w:rPr>
          <w:rFonts w:cstheme="minorHAnsi"/>
          <w:i/>
          <w:iCs/>
          <w:color w:val="000000" w:themeColor="text1"/>
          <w:lang w:val="en-GB"/>
        </w:rPr>
        <w:t>The Ordinary Spaceman</w:t>
      </w:r>
      <w:r w:rsidR="00137B2F" w:rsidRPr="00937FB8">
        <w:rPr>
          <w:rFonts w:cstheme="minorHAnsi"/>
          <w:color w:val="000000" w:themeColor="text1"/>
          <w:lang w:val="en-GB"/>
        </w:rPr>
        <w:t xml:space="preserve"> </w:t>
      </w:r>
      <w:r w:rsidR="00733E6B" w:rsidRPr="00937FB8">
        <w:rPr>
          <w:rFonts w:cstheme="minorHAnsi"/>
          <w:color w:val="000000" w:themeColor="text1"/>
          <w:shd w:val="clear" w:color="auto" w:fill="FFFFFF"/>
          <w:lang w:val="en-GB"/>
        </w:rPr>
        <w:t>(University of Nebraska Press, 2015), pp. 181-192</w:t>
      </w:r>
      <w:r w:rsidR="00F124C7" w:rsidRPr="00937FB8">
        <w:rPr>
          <w:rFonts w:cstheme="minorHAnsi"/>
          <w:color w:val="000000" w:themeColor="text1"/>
          <w:shd w:val="clear" w:color="auto" w:fill="FFFFFF"/>
          <w:lang w:val="en-GB"/>
        </w:rPr>
        <w:t xml:space="preserve"> </w:t>
      </w:r>
      <w:r w:rsidR="000C7333" w:rsidRPr="00937FB8">
        <w:rPr>
          <w:rFonts w:cstheme="minorHAnsi"/>
          <w:color w:val="000000" w:themeColor="text1"/>
          <w:shd w:val="clear" w:color="auto" w:fill="FFFFFF"/>
          <w:lang w:val="en-GB"/>
        </w:rPr>
        <w:t>&lt;</w:t>
      </w:r>
      <w:hyperlink r:id="rId39" w:history="1">
        <w:r w:rsidR="000C7333" w:rsidRPr="00937FB8">
          <w:rPr>
            <w:rStyle w:val="Hyperlink"/>
            <w:rFonts w:cstheme="minorHAnsi"/>
            <w:spacing w:val="-5"/>
            <w:lang w:val="en-GB"/>
          </w:rPr>
          <w:t>https://www.jstor.org/stable/j.ctt1d9nj0s.17</w:t>
        </w:r>
      </w:hyperlink>
      <w:r w:rsidR="000C7333" w:rsidRPr="00937FB8">
        <w:rPr>
          <w:rFonts w:cstheme="minorHAnsi"/>
          <w:color w:val="000000"/>
          <w:spacing w:val="-5"/>
          <w:lang w:val="en-GB"/>
        </w:rPr>
        <w:t>&gt;</w:t>
      </w:r>
      <w:r w:rsidR="000C7333" w:rsidRPr="00937FB8">
        <w:rPr>
          <w:rFonts w:cstheme="minorHAnsi"/>
          <w:lang w:val="en-GB"/>
        </w:rPr>
        <w:t xml:space="preserve"> </w:t>
      </w:r>
      <w:r w:rsidR="00DD0C10" w:rsidRPr="00937FB8">
        <w:rPr>
          <w:rFonts w:cstheme="minorHAnsi"/>
          <w:lang w:val="en-GB"/>
        </w:rPr>
        <w:t xml:space="preserve">[accessed 20 </w:t>
      </w:r>
      <w:proofErr w:type="gramStart"/>
      <w:r w:rsidR="00DD0C10" w:rsidRPr="00937FB8">
        <w:rPr>
          <w:rFonts w:cstheme="minorHAnsi"/>
          <w:lang w:val="en-GB"/>
        </w:rPr>
        <w:t>July,</w:t>
      </w:r>
      <w:proofErr w:type="gramEnd"/>
      <w:r w:rsidR="00DD0C10" w:rsidRPr="00937FB8">
        <w:rPr>
          <w:rFonts w:cstheme="minorHAnsi"/>
          <w:lang w:val="en-GB"/>
        </w:rPr>
        <w:t xml:space="preserve"> 2022]</w:t>
      </w:r>
    </w:p>
    <w:p w14:paraId="4CD4FF7F" w14:textId="2C05EDEF" w:rsidR="001E53DB" w:rsidRPr="00937FB8" w:rsidRDefault="00B61EA1" w:rsidP="00104F38">
      <w:pPr>
        <w:spacing w:before="240" w:after="240"/>
        <w:ind w:left="720" w:hanging="720"/>
        <w:divId w:val="797409241"/>
        <w:rPr>
          <w:rFonts w:cstheme="minorHAnsi"/>
          <w:lang w:val="en-GB"/>
        </w:rPr>
      </w:pPr>
      <w:proofErr w:type="spellStart"/>
      <w:r w:rsidRPr="00937FB8">
        <w:rPr>
          <w:rFonts w:cstheme="minorHAnsi"/>
          <w:color w:val="000000" w:themeColor="text1"/>
          <w:shd w:val="clear" w:color="auto" w:fill="FFFFFF"/>
          <w:lang w:val="en-GB"/>
        </w:rPr>
        <w:t>Barkun</w:t>
      </w:r>
      <w:proofErr w:type="spellEnd"/>
      <w:r w:rsidRPr="00937FB8">
        <w:rPr>
          <w:rFonts w:cstheme="minorHAnsi"/>
          <w:color w:val="000000" w:themeColor="text1"/>
          <w:shd w:val="clear" w:color="auto" w:fill="FFFFFF"/>
          <w:lang w:val="en-GB"/>
        </w:rPr>
        <w:t xml:space="preserve">, Michael, </w:t>
      </w:r>
      <w:r w:rsidR="00663661" w:rsidRPr="00937FB8">
        <w:rPr>
          <w:rFonts w:cstheme="minorHAnsi"/>
          <w:color w:val="000000" w:themeColor="text1"/>
          <w:shd w:val="clear" w:color="auto" w:fill="FFFFFF"/>
          <w:lang w:val="en-GB"/>
        </w:rPr>
        <w:t>‘</w:t>
      </w:r>
      <w:r w:rsidRPr="00937FB8">
        <w:rPr>
          <w:rFonts w:cstheme="minorHAnsi"/>
          <w:color w:val="000000" w:themeColor="text1"/>
          <w:shd w:val="clear" w:color="auto" w:fill="FFFFFF"/>
          <w:lang w:val="en-GB"/>
        </w:rPr>
        <w:t>Racist Apocalypse: Millennialism on the Far Right</w:t>
      </w:r>
      <w:r w:rsidR="00663661" w:rsidRPr="00937FB8">
        <w:rPr>
          <w:rFonts w:cstheme="minorHAnsi"/>
          <w:color w:val="000000" w:themeColor="text1"/>
          <w:shd w:val="clear" w:color="auto" w:fill="FFFFFF"/>
          <w:lang w:val="en-GB"/>
        </w:rPr>
        <w:t>’</w:t>
      </w:r>
      <w:r w:rsidRPr="00937FB8">
        <w:rPr>
          <w:rFonts w:cstheme="minorHAnsi"/>
          <w:color w:val="000000" w:themeColor="text1"/>
          <w:shd w:val="clear" w:color="auto" w:fill="FFFFFF"/>
          <w:lang w:val="en-GB"/>
        </w:rPr>
        <w:t>,</w:t>
      </w:r>
      <w:r w:rsidRPr="00937FB8">
        <w:rPr>
          <w:rStyle w:val="apple-converted-space"/>
          <w:rFonts w:cstheme="minorHAnsi"/>
          <w:color w:val="000000" w:themeColor="text1"/>
          <w:shd w:val="clear" w:color="auto" w:fill="FFFFFF"/>
          <w:lang w:val="en-GB"/>
        </w:rPr>
        <w:t xml:space="preserve"> </w:t>
      </w:r>
      <w:r w:rsidRPr="00937FB8">
        <w:rPr>
          <w:rFonts w:cstheme="minorHAnsi"/>
          <w:i/>
          <w:iCs/>
          <w:color w:val="000000" w:themeColor="text1"/>
          <w:lang w:val="en-GB"/>
        </w:rPr>
        <w:t>American Studies,</w:t>
      </w:r>
      <w:r w:rsidRPr="00937FB8">
        <w:rPr>
          <w:rStyle w:val="apple-converted-space"/>
          <w:rFonts w:cstheme="minorHAnsi"/>
          <w:color w:val="000000" w:themeColor="text1"/>
          <w:lang w:val="en-GB"/>
        </w:rPr>
        <w:t xml:space="preserve"> </w:t>
      </w:r>
      <w:r w:rsidRPr="00937FB8">
        <w:rPr>
          <w:rFonts w:cstheme="minorHAnsi"/>
          <w:color w:val="000000" w:themeColor="text1"/>
          <w:shd w:val="clear" w:color="auto" w:fill="FFFFFF"/>
          <w:lang w:val="en-GB"/>
        </w:rPr>
        <w:t>31 (1990), 121-140</w:t>
      </w:r>
      <w:r w:rsidRPr="00937FB8">
        <w:rPr>
          <w:rFonts w:cstheme="minorHAnsi"/>
          <w:i/>
          <w:iCs/>
          <w:color w:val="000000" w:themeColor="text1"/>
          <w:lang w:val="en-GB"/>
        </w:rPr>
        <w:t xml:space="preserve"> </w:t>
      </w:r>
      <w:r w:rsidRPr="00937FB8">
        <w:rPr>
          <w:rFonts w:cstheme="minorHAnsi"/>
          <w:color w:val="000000" w:themeColor="text1"/>
          <w:shd w:val="clear" w:color="auto" w:fill="FFFFFF"/>
          <w:lang w:val="en-GB"/>
        </w:rPr>
        <w:t>&lt;</w:t>
      </w:r>
      <w:hyperlink r:id="rId40" w:tgtFrame="_blank" w:history="1">
        <w:r w:rsidRPr="00937FB8">
          <w:rPr>
            <w:rStyle w:val="Hyperlink"/>
            <w:rFonts w:cstheme="minorHAnsi"/>
            <w:color w:val="0066CC"/>
            <w:lang w:val="en-GB"/>
          </w:rPr>
          <w:t>http://www.jstor.org/stable/40642392</w:t>
        </w:r>
      </w:hyperlink>
      <w:r w:rsidRPr="00937FB8">
        <w:rPr>
          <w:rFonts w:cstheme="minorHAnsi"/>
          <w:lang w:val="en-GB"/>
        </w:rPr>
        <w:t xml:space="preserve">&gt; [accessed 17 </w:t>
      </w:r>
      <w:proofErr w:type="gramStart"/>
      <w:r w:rsidRPr="00937FB8">
        <w:rPr>
          <w:rFonts w:cstheme="minorHAnsi"/>
          <w:lang w:val="en-GB"/>
        </w:rPr>
        <w:t>November,</w:t>
      </w:r>
      <w:proofErr w:type="gramEnd"/>
      <w:r w:rsidRPr="00937FB8">
        <w:rPr>
          <w:rFonts w:cstheme="minorHAnsi"/>
          <w:lang w:val="en-GB"/>
        </w:rPr>
        <w:t xml:space="preserve"> 2022]</w:t>
      </w:r>
    </w:p>
    <w:p w14:paraId="26D00201" w14:textId="77E2B8D2" w:rsidR="006315AF" w:rsidRPr="00937FB8" w:rsidRDefault="00405F68" w:rsidP="006315AF">
      <w:pPr>
        <w:spacing w:before="240" w:after="240"/>
        <w:ind w:left="720" w:hanging="720"/>
        <w:divId w:val="797409241"/>
        <w:rPr>
          <w:rFonts w:cstheme="minorHAnsi"/>
          <w:lang w:val="en-GB"/>
        </w:rPr>
      </w:pPr>
      <w:r w:rsidRPr="00937FB8">
        <w:rPr>
          <w:rFonts w:cstheme="minorHAnsi"/>
          <w:lang w:val="en-GB"/>
        </w:rPr>
        <w:t>Beschloss, Michael R., ‘Kennedy and the Decision to go to the Moon</w:t>
      </w:r>
      <w:r w:rsidR="00CA6BC1" w:rsidRPr="00937FB8">
        <w:rPr>
          <w:rFonts w:cstheme="minorHAnsi"/>
          <w:lang w:val="en-GB"/>
        </w:rPr>
        <w:t xml:space="preserve">’, in </w:t>
      </w:r>
      <w:r w:rsidR="00CA6BC1" w:rsidRPr="00937FB8">
        <w:rPr>
          <w:rFonts w:cstheme="minorHAnsi"/>
          <w:i/>
          <w:iCs/>
          <w:lang w:val="en-GB"/>
        </w:rPr>
        <w:t xml:space="preserve">Spaceflight and the Myth of Presidential Leadership </w:t>
      </w:r>
      <w:r w:rsidR="00CA6BC1" w:rsidRPr="00937FB8">
        <w:rPr>
          <w:rFonts w:cstheme="minorHAnsi"/>
          <w:lang w:val="en-GB"/>
        </w:rPr>
        <w:t>(</w:t>
      </w:r>
      <w:r w:rsidR="00FD7D10" w:rsidRPr="00937FB8">
        <w:rPr>
          <w:rFonts w:cstheme="minorHAnsi"/>
          <w:lang w:val="en-GB"/>
        </w:rPr>
        <w:t xml:space="preserve">Chicago: University of Illinois Press, </w:t>
      </w:r>
      <w:r w:rsidR="00C75AA2" w:rsidRPr="00937FB8">
        <w:rPr>
          <w:rFonts w:cstheme="minorHAnsi"/>
          <w:lang w:val="en-GB"/>
        </w:rPr>
        <w:t>1997</w:t>
      </w:r>
      <w:r w:rsidR="0048578B" w:rsidRPr="00937FB8">
        <w:rPr>
          <w:rFonts w:cstheme="minorHAnsi"/>
          <w:lang w:val="en-GB"/>
        </w:rPr>
        <w:t>)</w:t>
      </w:r>
    </w:p>
    <w:p w14:paraId="6CE69859" w14:textId="72B5CC8A" w:rsidR="006315AF" w:rsidRPr="00937FB8" w:rsidRDefault="006315AF" w:rsidP="006315AF">
      <w:pPr>
        <w:spacing w:before="240" w:after="240"/>
        <w:ind w:left="720" w:hanging="720"/>
        <w:divId w:val="797409241"/>
        <w:rPr>
          <w:rFonts w:cstheme="minorHAnsi"/>
          <w:lang w:val="en-GB"/>
        </w:rPr>
      </w:pPr>
      <w:r w:rsidRPr="00937FB8">
        <w:rPr>
          <w:rFonts w:cstheme="minorHAnsi"/>
          <w:color w:val="000000" w:themeColor="text1"/>
          <w:shd w:val="clear" w:color="auto" w:fill="FFFFFF"/>
          <w:lang w:val="en-GB"/>
        </w:rPr>
        <w:t>Bick, Alexander and others,</w:t>
      </w:r>
      <w:r w:rsidRPr="00937FB8">
        <w:rPr>
          <w:rStyle w:val="apple-converted-space"/>
          <w:rFonts w:cstheme="minorHAnsi"/>
          <w:color w:val="000000" w:themeColor="text1"/>
          <w:shd w:val="clear" w:color="auto" w:fill="FFFFFF"/>
          <w:lang w:val="en-GB"/>
        </w:rPr>
        <w:t xml:space="preserve"> </w:t>
      </w:r>
      <w:r w:rsidRPr="00937FB8">
        <w:rPr>
          <w:rFonts w:cstheme="minorHAnsi"/>
          <w:i/>
          <w:iCs/>
          <w:color w:val="000000" w:themeColor="text1"/>
          <w:lang w:val="en-GB"/>
        </w:rPr>
        <w:t>Twentieth Century,</w:t>
      </w:r>
      <w:r w:rsidRPr="00937FB8">
        <w:rPr>
          <w:rStyle w:val="apple-converted-space"/>
          <w:rFonts w:cstheme="minorHAnsi"/>
          <w:i w:val="0"/>
          <w:iCs w:val="0"/>
          <w:color w:val="000000" w:themeColor="text1"/>
          <w:lang w:val="en-GB"/>
        </w:rPr>
        <w:t xml:space="preserve"> </w:t>
      </w:r>
      <w:r w:rsidRPr="00937FB8">
        <w:rPr>
          <w:rFonts w:cstheme="minorHAnsi"/>
          <w:color w:val="000000" w:themeColor="text1"/>
          <w:shd w:val="clear" w:color="auto" w:fill="FFFFFF"/>
          <w:lang w:val="en-GB"/>
        </w:rPr>
        <w:t xml:space="preserve">ed. by Seth </w:t>
      </w:r>
      <w:proofErr w:type="spellStart"/>
      <w:r w:rsidRPr="00937FB8">
        <w:rPr>
          <w:rFonts w:cstheme="minorHAnsi"/>
          <w:color w:val="000000" w:themeColor="text1"/>
          <w:shd w:val="clear" w:color="auto" w:fill="FFFFFF"/>
          <w:lang w:val="en-GB"/>
        </w:rPr>
        <w:t>Center</w:t>
      </w:r>
      <w:proofErr w:type="spellEnd"/>
      <w:r w:rsidRPr="00937FB8">
        <w:rPr>
          <w:rFonts w:cstheme="minorHAnsi"/>
          <w:color w:val="000000" w:themeColor="text1"/>
          <w:shd w:val="clear" w:color="auto" w:fill="FFFFFF"/>
          <w:lang w:val="en-GB"/>
        </w:rPr>
        <w:t xml:space="preserve"> and Emma Bates, (</w:t>
      </w:r>
      <w:proofErr w:type="spellStart"/>
      <w:r w:rsidRPr="00937FB8">
        <w:rPr>
          <w:rFonts w:cstheme="minorHAnsi"/>
          <w:color w:val="000000" w:themeColor="text1"/>
          <w:shd w:val="clear" w:color="auto" w:fill="FFFFFF"/>
          <w:lang w:val="en-GB"/>
        </w:rPr>
        <w:t>Center</w:t>
      </w:r>
      <w:proofErr w:type="spellEnd"/>
      <w:r w:rsidRPr="00937FB8">
        <w:rPr>
          <w:rFonts w:cstheme="minorHAnsi"/>
          <w:color w:val="000000" w:themeColor="text1"/>
          <w:shd w:val="clear" w:color="auto" w:fill="FFFFFF"/>
          <w:lang w:val="en-GB"/>
        </w:rPr>
        <w:t xml:space="preserve"> for Strategic and International Studies (CSIS), 2020)</w:t>
      </w:r>
      <w:r w:rsidRPr="00937FB8">
        <w:rPr>
          <w:rFonts w:cstheme="minorHAnsi"/>
          <w:i/>
          <w:iCs/>
          <w:color w:val="000000" w:themeColor="text1"/>
          <w:lang w:val="en-GB"/>
        </w:rPr>
        <w:t xml:space="preserve">, </w:t>
      </w:r>
      <w:r w:rsidRPr="00937FB8">
        <w:rPr>
          <w:rFonts w:cstheme="minorHAnsi"/>
          <w:color w:val="000000" w:themeColor="text1"/>
          <w:shd w:val="clear" w:color="auto" w:fill="FFFFFF"/>
          <w:lang w:val="en-GB"/>
        </w:rPr>
        <w:t>&lt;</w:t>
      </w:r>
      <w:hyperlink r:id="rId41" w:tgtFrame="_blank" w:history="1">
        <w:r w:rsidRPr="00937FB8">
          <w:rPr>
            <w:rStyle w:val="Hyperlink"/>
            <w:rFonts w:cstheme="minorHAnsi"/>
            <w:color w:val="0066CC"/>
            <w:lang w:val="en-GB"/>
          </w:rPr>
          <w:t>http://www.jstor.org.ezproxy.uwtsd.ac.uk/stable/resrep26045.6</w:t>
        </w:r>
      </w:hyperlink>
      <w:r w:rsidRPr="00937FB8">
        <w:rPr>
          <w:rFonts w:cstheme="minorHAnsi"/>
          <w:lang w:val="en-GB"/>
        </w:rPr>
        <w:t>&gt; [accessed 28 November, 2022]</w:t>
      </w:r>
    </w:p>
    <w:p w14:paraId="56665609" w14:textId="7854D377" w:rsidR="00780D57" w:rsidRPr="00937FB8" w:rsidRDefault="00780D57" w:rsidP="00780D57">
      <w:pPr>
        <w:spacing w:before="240" w:after="240"/>
        <w:ind w:left="720" w:hanging="720"/>
        <w:divId w:val="797409241"/>
        <w:rPr>
          <w:rFonts w:cstheme="minorHAnsi"/>
          <w:color w:val="000000" w:themeColor="text1"/>
          <w:lang w:val="en-GB"/>
        </w:rPr>
      </w:pPr>
      <w:proofErr w:type="spellStart"/>
      <w:r w:rsidRPr="00937FB8">
        <w:rPr>
          <w:rFonts w:cstheme="minorHAnsi"/>
          <w:color w:val="000000" w:themeColor="text1"/>
          <w:shd w:val="clear" w:color="auto" w:fill="FFFFFF"/>
          <w:lang w:val="en-GB"/>
        </w:rPr>
        <w:t>Borstelmann</w:t>
      </w:r>
      <w:proofErr w:type="spellEnd"/>
      <w:r w:rsidRPr="00937FB8">
        <w:rPr>
          <w:rFonts w:cstheme="minorHAnsi"/>
          <w:color w:val="000000" w:themeColor="text1"/>
          <w:shd w:val="clear" w:color="auto" w:fill="FFFFFF"/>
          <w:lang w:val="en-GB"/>
        </w:rPr>
        <w:t xml:space="preserve">, Thomas and Charles Reagan Wilson, </w:t>
      </w:r>
      <w:r w:rsidR="00542546" w:rsidRPr="00937FB8">
        <w:rPr>
          <w:rFonts w:cstheme="minorHAnsi"/>
          <w:color w:val="000000" w:themeColor="text1"/>
          <w:shd w:val="clear" w:color="auto" w:fill="FFFFFF"/>
          <w:lang w:val="en-GB"/>
        </w:rPr>
        <w:t>‘</w:t>
      </w:r>
      <w:r w:rsidRPr="00937FB8">
        <w:rPr>
          <w:rFonts w:cstheme="minorHAnsi"/>
          <w:color w:val="000000" w:themeColor="text1"/>
          <w:shd w:val="clear" w:color="auto" w:fill="FFFFFF"/>
          <w:lang w:val="en-GB"/>
        </w:rPr>
        <w:t>Cold War</w:t>
      </w:r>
      <w:r w:rsidR="00542546" w:rsidRPr="00937FB8">
        <w:rPr>
          <w:rFonts w:cstheme="minorHAnsi"/>
          <w:color w:val="000000" w:themeColor="text1"/>
          <w:shd w:val="clear" w:color="auto" w:fill="FFFFFF"/>
          <w:lang w:val="en-GB"/>
        </w:rPr>
        <w:t>’</w:t>
      </w:r>
      <w:r w:rsidRPr="00937FB8">
        <w:rPr>
          <w:rFonts w:cstheme="minorHAnsi"/>
          <w:color w:val="000000" w:themeColor="text1"/>
          <w:shd w:val="clear" w:color="auto" w:fill="FFFFFF"/>
          <w:lang w:val="en-GB"/>
        </w:rPr>
        <w:t>, in</w:t>
      </w:r>
      <w:r w:rsidRPr="00937FB8">
        <w:rPr>
          <w:rStyle w:val="apple-converted-space"/>
          <w:rFonts w:cstheme="minorHAnsi"/>
          <w:color w:val="000000" w:themeColor="text1"/>
          <w:shd w:val="clear" w:color="auto" w:fill="FFFFFF"/>
          <w:lang w:val="en-GB"/>
        </w:rPr>
        <w:t xml:space="preserve"> </w:t>
      </w:r>
      <w:r w:rsidRPr="00937FB8">
        <w:rPr>
          <w:rFonts w:cstheme="minorHAnsi"/>
          <w:i/>
          <w:iCs/>
          <w:color w:val="000000" w:themeColor="text1"/>
          <w:lang w:val="en-GB"/>
        </w:rPr>
        <w:t xml:space="preserve">The New </w:t>
      </w:r>
      <w:proofErr w:type="spellStart"/>
      <w:r w:rsidRPr="00937FB8">
        <w:rPr>
          <w:rFonts w:cstheme="minorHAnsi"/>
          <w:i/>
          <w:iCs/>
          <w:color w:val="000000" w:themeColor="text1"/>
          <w:lang w:val="en-GB"/>
        </w:rPr>
        <w:t>Encyclopedia</w:t>
      </w:r>
      <w:proofErr w:type="spellEnd"/>
      <w:r w:rsidRPr="00937FB8">
        <w:rPr>
          <w:rFonts w:cstheme="minorHAnsi"/>
          <w:i/>
          <w:iCs/>
          <w:color w:val="000000" w:themeColor="text1"/>
          <w:lang w:val="en-GB"/>
        </w:rPr>
        <w:t xml:space="preserve"> of Southern Culture</w:t>
      </w:r>
      <w:r w:rsidRPr="00937FB8">
        <w:rPr>
          <w:rFonts w:cstheme="minorHAnsi"/>
          <w:color w:val="000000" w:themeColor="text1"/>
          <w:shd w:val="clear" w:color="auto" w:fill="FFFFFF"/>
          <w:lang w:val="en-GB"/>
        </w:rPr>
        <w:t>, ed. by James W. Ely and Bradley G. Bond (University of North Carolina Press, 2008), pp. 167-169</w:t>
      </w:r>
      <w:r w:rsidR="006D7895" w:rsidRPr="00937FB8">
        <w:rPr>
          <w:rFonts w:cstheme="minorHAnsi"/>
          <w:i/>
          <w:iCs/>
          <w:color w:val="000000" w:themeColor="text1"/>
          <w:lang w:val="en-GB"/>
        </w:rPr>
        <w:t xml:space="preserve"> </w:t>
      </w:r>
      <w:r w:rsidRPr="00937FB8">
        <w:rPr>
          <w:rFonts w:cstheme="minorHAnsi"/>
          <w:color w:val="000000" w:themeColor="text1"/>
          <w:shd w:val="clear" w:color="auto" w:fill="FFFFFF"/>
          <w:lang w:val="en-GB"/>
        </w:rPr>
        <w:t>&lt;</w:t>
      </w:r>
      <w:hyperlink r:id="rId42" w:tgtFrame="_blank" w:history="1">
        <w:r w:rsidRPr="00937FB8">
          <w:rPr>
            <w:rStyle w:val="Hyperlink"/>
            <w:rFonts w:cstheme="minorHAnsi"/>
            <w:color w:val="0066CC"/>
            <w:lang w:val="en-GB"/>
          </w:rPr>
          <w:t>http://www.jstor.org/stable/10.5149/9781469616742_ely.66</w:t>
        </w:r>
      </w:hyperlink>
      <w:r w:rsidRPr="00937FB8">
        <w:rPr>
          <w:rFonts w:cstheme="minorHAnsi"/>
          <w:lang w:val="en-GB"/>
        </w:rPr>
        <w:t>&gt; [accessed 6 December</w:t>
      </w:r>
      <w:r w:rsidR="00E13659" w:rsidRPr="00937FB8">
        <w:rPr>
          <w:rFonts w:cstheme="minorHAnsi"/>
          <w:lang w:val="en-GB"/>
        </w:rPr>
        <w:t>,</w:t>
      </w:r>
      <w:r w:rsidRPr="00937FB8">
        <w:rPr>
          <w:rFonts w:cstheme="minorHAnsi"/>
          <w:lang w:val="en-GB"/>
        </w:rPr>
        <w:t xml:space="preserve"> 2022]</w:t>
      </w:r>
    </w:p>
    <w:p w14:paraId="6F9BAC2F" w14:textId="155672CC" w:rsidR="004D0B9B" w:rsidRPr="00937FB8" w:rsidRDefault="004D0B9B" w:rsidP="00104F38">
      <w:pPr>
        <w:spacing w:before="240" w:after="240"/>
        <w:ind w:left="720" w:hanging="720"/>
        <w:divId w:val="797409241"/>
        <w:rPr>
          <w:rFonts w:cstheme="minorHAnsi"/>
          <w:lang w:val="en-GB"/>
        </w:rPr>
      </w:pPr>
      <w:r w:rsidRPr="00937FB8">
        <w:rPr>
          <w:rFonts w:cstheme="minorHAnsi"/>
          <w:lang w:val="en-GB"/>
        </w:rPr>
        <w:t xml:space="preserve">Callahan, </w:t>
      </w:r>
      <w:proofErr w:type="gramStart"/>
      <w:r w:rsidRPr="00937FB8">
        <w:rPr>
          <w:rFonts w:cstheme="minorHAnsi"/>
          <w:lang w:val="en-GB"/>
        </w:rPr>
        <w:t>David</w:t>
      </w:r>
      <w:proofErr w:type="gramEnd"/>
      <w:r w:rsidRPr="00937FB8">
        <w:rPr>
          <w:rFonts w:cstheme="minorHAnsi"/>
          <w:lang w:val="en-GB"/>
        </w:rPr>
        <w:t xml:space="preserve"> and Fred I. Greenstein, ‘The Reluctant Racer: Eisenhower and U.S. Space Policy’, in </w:t>
      </w:r>
      <w:r w:rsidRPr="00937FB8">
        <w:rPr>
          <w:rFonts w:cstheme="minorHAnsi"/>
          <w:i/>
          <w:iCs/>
          <w:lang w:val="en-GB"/>
        </w:rPr>
        <w:t xml:space="preserve">Spaceflight and the Myth of Presidential Leadership </w:t>
      </w:r>
      <w:r w:rsidRPr="00937FB8">
        <w:rPr>
          <w:rFonts w:cstheme="minorHAnsi"/>
          <w:lang w:val="en-GB"/>
        </w:rPr>
        <w:t>(Chicago: University of Illinois Press, 1997)</w:t>
      </w:r>
    </w:p>
    <w:p w14:paraId="281BA58C" w14:textId="49CF6174" w:rsidR="00D75CA1" w:rsidRPr="00937FB8" w:rsidRDefault="00D75CA1" w:rsidP="00D75CA1">
      <w:pPr>
        <w:spacing w:before="240" w:after="240"/>
        <w:ind w:left="720" w:hanging="720"/>
        <w:divId w:val="797409241"/>
        <w:rPr>
          <w:rFonts w:cstheme="minorHAnsi"/>
          <w:color w:val="000000" w:themeColor="text1"/>
          <w:shd w:val="clear" w:color="auto" w:fill="FFFFFF"/>
          <w:lang w:val="en-GB"/>
        </w:rPr>
      </w:pPr>
      <w:r w:rsidRPr="00937FB8">
        <w:rPr>
          <w:rFonts w:cstheme="minorHAnsi"/>
          <w:color w:val="000000" w:themeColor="text1"/>
          <w:shd w:val="clear" w:color="auto" w:fill="FFFFFF"/>
          <w:lang w:val="en-GB"/>
        </w:rPr>
        <w:t xml:space="preserve">Campion, Nicholas, ‘Introduction: Discoursing with the Heavens’, in </w:t>
      </w:r>
      <w:r w:rsidRPr="00937FB8">
        <w:rPr>
          <w:rFonts w:cstheme="minorHAnsi"/>
          <w:i/>
          <w:iCs/>
          <w:color w:val="000000" w:themeColor="text1"/>
          <w:shd w:val="clear" w:color="auto" w:fill="FFFFFF"/>
          <w:lang w:val="en-GB"/>
        </w:rPr>
        <w:t>Heavenly Discourses: The Proceedings of the Heavenly Discourses: Myth, Astronomy and Culture Conference</w:t>
      </w:r>
      <w:r w:rsidRPr="00937FB8">
        <w:rPr>
          <w:rFonts w:cstheme="minorHAnsi"/>
          <w:color w:val="000000" w:themeColor="text1"/>
          <w:shd w:val="clear" w:color="auto" w:fill="FFFFFF"/>
          <w:lang w:val="en-GB"/>
        </w:rPr>
        <w:t xml:space="preserve"> </w:t>
      </w:r>
      <w:r w:rsidRPr="00937FB8">
        <w:rPr>
          <w:rFonts w:cstheme="minorHAnsi"/>
          <w:i/>
          <w:iCs/>
          <w:color w:val="000000" w:themeColor="text1"/>
          <w:shd w:val="clear" w:color="auto" w:fill="FFFFFF"/>
          <w:lang w:val="en-GB"/>
        </w:rPr>
        <w:t>H</w:t>
      </w:r>
      <w:r w:rsidRPr="00937FB8">
        <w:rPr>
          <w:rFonts w:cstheme="minorHAnsi"/>
          <w:i/>
          <w:iCs/>
          <w:color w:val="000000" w:themeColor="text1"/>
          <w:lang w:val="en-GB"/>
        </w:rPr>
        <w:t xml:space="preserve">eld in Bristol, UK 14-16 </w:t>
      </w:r>
      <w:proofErr w:type="gramStart"/>
      <w:r w:rsidRPr="00937FB8">
        <w:rPr>
          <w:rFonts w:cstheme="minorHAnsi"/>
          <w:i/>
          <w:iCs/>
          <w:color w:val="000000" w:themeColor="text1"/>
          <w:lang w:val="en-GB"/>
        </w:rPr>
        <w:t>October,</w:t>
      </w:r>
      <w:proofErr w:type="gramEnd"/>
      <w:r w:rsidRPr="00937FB8">
        <w:rPr>
          <w:rFonts w:cstheme="minorHAnsi"/>
          <w:i/>
          <w:iCs/>
          <w:color w:val="000000" w:themeColor="text1"/>
          <w:lang w:val="en-GB"/>
        </w:rPr>
        <w:t xml:space="preserve"> 2011 </w:t>
      </w:r>
      <w:r w:rsidRPr="00937FB8">
        <w:rPr>
          <w:rFonts w:cstheme="minorHAnsi"/>
          <w:color w:val="000000" w:themeColor="text1"/>
          <w:shd w:val="clear" w:color="auto" w:fill="FFFFFF"/>
          <w:lang w:val="en-GB"/>
        </w:rPr>
        <w:t xml:space="preserve">(Bristol: </w:t>
      </w:r>
      <w:r w:rsidRPr="00937FB8">
        <w:rPr>
          <w:rFonts w:cstheme="minorHAnsi"/>
          <w:color w:val="000000" w:themeColor="text1"/>
          <w:lang w:val="en-GB"/>
        </w:rPr>
        <w:t>Sophia Centre Press, 2016</w:t>
      </w:r>
      <w:r w:rsidRPr="00937FB8">
        <w:rPr>
          <w:rFonts w:cstheme="minorHAnsi"/>
          <w:color w:val="000000" w:themeColor="text1"/>
          <w:shd w:val="clear" w:color="auto" w:fill="FFFFFF"/>
          <w:lang w:val="en-GB"/>
        </w:rPr>
        <w:t>)</w:t>
      </w:r>
    </w:p>
    <w:p w14:paraId="6A5706E0" w14:textId="77777777" w:rsidR="00C44E70" w:rsidRPr="00937FB8" w:rsidRDefault="00224838" w:rsidP="00C44E70">
      <w:pPr>
        <w:spacing w:before="240" w:after="240"/>
        <w:ind w:left="720" w:hanging="720"/>
        <w:divId w:val="797409241"/>
        <w:rPr>
          <w:rFonts w:cstheme="minorHAnsi"/>
          <w:lang w:val="en-GB"/>
        </w:rPr>
      </w:pPr>
      <w:r w:rsidRPr="00937FB8">
        <w:rPr>
          <w:rFonts w:cstheme="minorHAnsi"/>
          <w:lang w:val="en-GB"/>
        </w:rPr>
        <w:t xml:space="preserve">Dallek, </w:t>
      </w:r>
      <w:r w:rsidR="008A21D4" w:rsidRPr="00937FB8">
        <w:rPr>
          <w:rFonts w:cstheme="minorHAnsi"/>
          <w:lang w:val="en-GB"/>
        </w:rPr>
        <w:t xml:space="preserve">Robert, ‘Johnson, Project Apollo, and the Politics of Space Program Planning’, in </w:t>
      </w:r>
      <w:r w:rsidR="008A21D4" w:rsidRPr="00937FB8">
        <w:rPr>
          <w:rFonts w:cstheme="minorHAnsi"/>
          <w:i/>
          <w:iCs/>
          <w:lang w:val="en-GB"/>
        </w:rPr>
        <w:t xml:space="preserve">Spaceflight and the Myth of Presidential Leadership </w:t>
      </w:r>
      <w:r w:rsidR="008A21D4" w:rsidRPr="00937FB8">
        <w:rPr>
          <w:rFonts w:cstheme="minorHAnsi"/>
          <w:lang w:val="en-GB"/>
        </w:rPr>
        <w:t>(Chicago: University of Illinois Press, 1997)</w:t>
      </w:r>
    </w:p>
    <w:p w14:paraId="5B869377" w14:textId="4D47EFC2" w:rsidR="0011040C" w:rsidRPr="00937FB8" w:rsidRDefault="0011040C" w:rsidP="0011040C">
      <w:pPr>
        <w:spacing w:before="240" w:after="240"/>
        <w:ind w:left="720" w:hanging="720"/>
        <w:divId w:val="797409241"/>
        <w:rPr>
          <w:rFonts w:cstheme="minorHAnsi"/>
          <w:color w:val="000000" w:themeColor="text1"/>
          <w:lang w:val="en-GB"/>
        </w:rPr>
      </w:pPr>
      <w:r w:rsidRPr="00937FB8">
        <w:rPr>
          <w:rFonts w:cstheme="minorHAnsi"/>
          <w:color w:val="000000" w:themeColor="text1"/>
          <w:shd w:val="clear" w:color="auto" w:fill="FFFFFF"/>
          <w:lang w:val="en-GB"/>
        </w:rPr>
        <w:t xml:space="preserve">Fairclough, Adam, </w:t>
      </w:r>
      <w:r w:rsidR="00542546" w:rsidRPr="00937FB8">
        <w:rPr>
          <w:rFonts w:cstheme="minorHAnsi"/>
          <w:color w:val="000000" w:themeColor="text1"/>
          <w:shd w:val="clear" w:color="auto" w:fill="FFFFFF"/>
          <w:lang w:val="en-GB"/>
        </w:rPr>
        <w:t>‘</w:t>
      </w:r>
      <w:r w:rsidRPr="00937FB8">
        <w:rPr>
          <w:rFonts w:cstheme="minorHAnsi"/>
          <w:color w:val="000000" w:themeColor="text1"/>
          <w:shd w:val="clear" w:color="auto" w:fill="FFFFFF"/>
          <w:lang w:val="en-GB"/>
        </w:rPr>
        <w:t>Historians and the Civil Rights Movement</w:t>
      </w:r>
      <w:r w:rsidR="00542546" w:rsidRPr="00937FB8">
        <w:rPr>
          <w:rFonts w:cstheme="minorHAnsi"/>
          <w:color w:val="000000" w:themeColor="text1"/>
          <w:shd w:val="clear" w:color="auto" w:fill="FFFFFF"/>
          <w:lang w:val="en-GB"/>
        </w:rPr>
        <w:t>’</w:t>
      </w:r>
      <w:r w:rsidRPr="00937FB8">
        <w:rPr>
          <w:rFonts w:cstheme="minorHAnsi"/>
          <w:color w:val="000000" w:themeColor="text1"/>
          <w:shd w:val="clear" w:color="auto" w:fill="FFFFFF"/>
          <w:lang w:val="en-GB"/>
        </w:rPr>
        <w:t>,</w:t>
      </w:r>
      <w:r w:rsidRPr="00937FB8">
        <w:rPr>
          <w:rStyle w:val="apple-converted-space"/>
          <w:rFonts w:cstheme="minorHAnsi"/>
          <w:color w:val="000000" w:themeColor="text1"/>
          <w:shd w:val="clear" w:color="auto" w:fill="FFFFFF"/>
          <w:lang w:val="en-GB"/>
        </w:rPr>
        <w:t xml:space="preserve"> </w:t>
      </w:r>
      <w:r w:rsidRPr="00937FB8">
        <w:rPr>
          <w:rFonts w:cstheme="minorHAnsi"/>
          <w:i/>
          <w:iCs/>
          <w:color w:val="000000" w:themeColor="text1"/>
          <w:lang w:val="en-GB"/>
        </w:rPr>
        <w:t>Journal of American Studies,</w:t>
      </w:r>
      <w:r w:rsidRPr="00937FB8">
        <w:rPr>
          <w:rStyle w:val="apple-converted-space"/>
          <w:rFonts w:cstheme="minorHAnsi"/>
          <w:i w:val="0"/>
          <w:iCs w:val="0"/>
          <w:color w:val="000000" w:themeColor="text1"/>
          <w:lang w:val="en-GB"/>
        </w:rPr>
        <w:t xml:space="preserve"> </w:t>
      </w:r>
      <w:r w:rsidRPr="00937FB8">
        <w:rPr>
          <w:rFonts w:cstheme="minorHAnsi"/>
          <w:color w:val="000000" w:themeColor="text1"/>
          <w:shd w:val="clear" w:color="auto" w:fill="FFFFFF"/>
          <w:lang w:val="en-GB"/>
        </w:rPr>
        <w:t>24 (1990), 387-398</w:t>
      </w:r>
      <w:r w:rsidRPr="00937FB8">
        <w:rPr>
          <w:rStyle w:val="apple-converted-space"/>
          <w:rFonts w:cstheme="minorHAnsi"/>
          <w:color w:val="000000" w:themeColor="text1"/>
          <w:shd w:val="clear" w:color="auto" w:fill="FFFFFF"/>
          <w:lang w:val="en-GB"/>
        </w:rPr>
        <w:t xml:space="preserve"> </w:t>
      </w:r>
      <w:r w:rsidRPr="00937FB8">
        <w:rPr>
          <w:rFonts w:cstheme="minorHAnsi"/>
          <w:color w:val="000000" w:themeColor="text1"/>
          <w:shd w:val="clear" w:color="auto" w:fill="FFFFFF"/>
          <w:lang w:val="en-GB"/>
        </w:rPr>
        <w:t>&lt;</w:t>
      </w:r>
      <w:hyperlink r:id="rId43" w:tgtFrame="_blank" w:history="1">
        <w:r w:rsidRPr="00937FB8">
          <w:rPr>
            <w:rStyle w:val="Hyperlink"/>
            <w:rFonts w:cstheme="minorHAnsi"/>
            <w:color w:val="0066CC"/>
            <w:lang w:val="en-GB"/>
          </w:rPr>
          <w:t>http://www.jstor.org/stable/27555365</w:t>
        </w:r>
      </w:hyperlink>
      <w:r w:rsidRPr="00937FB8">
        <w:rPr>
          <w:rFonts w:cstheme="minorHAnsi"/>
          <w:lang w:val="en-GB"/>
        </w:rPr>
        <w:t xml:space="preserve">&gt; [accessed 6 </w:t>
      </w:r>
      <w:proofErr w:type="gramStart"/>
      <w:r w:rsidRPr="00937FB8">
        <w:rPr>
          <w:rFonts w:cstheme="minorHAnsi"/>
          <w:lang w:val="en-GB"/>
        </w:rPr>
        <w:t>December</w:t>
      </w:r>
      <w:r w:rsidR="00E13659" w:rsidRPr="00937FB8">
        <w:rPr>
          <w:rFonts w:cstheme="minorHAnsi"/>
          <w:lang w:val="en-GB"/>
        </w:rPr>
        <w:t>,</w:t>
      </w:r>
      <w:proofErr w:type="gramEnd"/>
      <w:r w:rsidRPr="00937FB8">
        <w:rPr>
          <w:rFonts w:cstheme="minorHAnsi"/>
          <w:lang w:val="en-GB"/>
        </w:rPr>
        <w:t xml:space="preserve"> 2022]</w:t>
      </w:r>
    </w:p>
    <w:p w14:paraId="3CB6B7C0" w14:textId="44010C34" w:rsidR="00E95765" w:rsidRPr="00937FB8" w:rsidRDefault="00E95765" w:rsidP="00104F38">
      <w:pPr>
        <w:spacing w:before="240" w:after="240"/>
        <w:ind w:left="720" w:hanging="720"/>
        <w:divId w:val="797409241"/>
        <w:rPr>
          <w:rFonts w:eastAsiaTheme="minorEastAsia" w:cstheme="minorHAnsi"/>
          <w:color w:val="000000" w:themeColor="text1"/>
          <w:lang w:val="en-GB"/>
        </w:rPr>
      </w:pPr>
      <w:r w:rsidRPr="00937FB8">
        <w:rPr>
          <w:rFonts w:cstheme="minorHAnsi"/>
          <w:color w:val="000000" w:themeColor="text1"/>
          <w:shd w:val="clear" w:color="auto" w:fill="FFFFFF"/>
          <w:lang w:val="en-GB"/>
        </w:rPr>
        <w:t xml:space="preserve">Faulkner, William, </w:t>
      </w:r>
      <w:r w:rsidR="00542546" w:rsidRPr="00937FB8">
        <w:rPr>
          <w:rFonts w:cstheme="minorHAnsi"/>
          <w:color w:val="000000" w:themeColor="text1"/>
          <w:shd w:val="clear" w:color="auto" w:fill="FFFFFF"/>
          <w:lang w:val="en-GB"/>
        </w:rPr>
        <w:t>‘</w:t>
      </w:r>
      <w:r w:rsidRPr="00937FB8">
        <w:rPr>
          <w:rFonts w:cstheme="minorHAnsi"/>
          <w:color w:val="000000" w:themeColor="text1"/>
          <w:shd w:val="clear" w:color="auto" w:fill="FFFFFF"/>
          <w:lang w:val="en-GB"/>
        </w:rPr>
        <w:t>William Faulkner's Nobel Prize Acceptance Speech</w:t>
      </w:r>
      <w:r w:rsidR="00542546" w:rsidRPr="00937FB8">
        <w:rPr>
          <w:rFonts w:cstheme="minorHAnsi"/>
          <w:color w:val="000000" w:themeColor="text1"/>
          <w:shd w:val="clear" w:color="auto" w:fill="FFFFFF"/>
          <w:lang w:val="en-GB"/>
        </w:rPr>
        <w:t>’</w:t>
      </w:r>
      <w:r w:rsidRPr="00937FB8">
        <w:rPr>
          <w:rFonts w:cstheme="minorHAnsi"/>
          <w:color w:val="000000" w:themeColor="text1"/>
          <w:shd w:val="clear" w:color="auto" w:fill="FFFFFF"/>
          <w:lang w:val="en-GB"/>
        </w:rPr>
        <w:t>,</w:t>
      </w:r>
      <w:r w:rsidRPr="00937FB8">
        <w:rPr>
          <w:rStyle w:val="apple-converted-space"/>
          <w:rFonts w:cstheme="minorHAnsi"/>
          <w:color w:val="000000" w:themeColor="text1"/>
          <w:shd w:val="clear" w:color="auto" w:fill="FFFFFF"/>
          <w:lang w:val="en-GB"/>
        </w:rPr>
        <w:t xml:space="preserve"> </w:t>
      </w:r>
      <w:r w:rsidRPr="00937FB8">
        <w:rPr>
          <w:rFonts w:cstheme="minorHAnsi"/>
          <w:i/>
          <w:iCs/>
          <w:color w:val="000000" w:themeColor="text1"/>
          <w:lang w:val="en-GB"/>
        </w:rPr>
        <w:t>Southern Cultures,</w:t>
      </w:r>
      <w:r w:rsidRPr="00937FB8">
        <w:rPr>
          <w:rStyle w:val="apple-converted-space"/>
          <w:rFonts w:cstheme="minorHAnsi"/>
          <w:color w:val="000000" w:themeColor="text1"/>
          <w:lang w:val="en-GB"/>
        </w:rPr>
        <w:t xml:space="preserve"> </w:t>
      </w:r>
      <w:r w:rsidRPr="00937FB8">
        <w:rPr>
          <w:rFonts w:cstheme="minorHAnsi"/>
          <w:color w:val="000000" w:themeColor="text1"/>
          <w:shd w:val="clear" w:color="auto" w:fill="FFFFFF"/>
          <w:lang w:val="en-GB"/>
        </w:rPr>
        <w:t>12 (2006), 71 &lt;</w:t>
      </w:r>
      <w:hyperlink r:id="rId44" w:history="1">
        <w:r w:rsidRPr="00937FB8">
          <w:rPr>
            <w:rStyle w:val="Hyperlink"/>
            <w:rFonts w:cstheme="minorHAnsi"/>
            <w:shd w:val="clear" w:color="auto" w:fill="FFFFFF"/>
            <w:lang w:val="en-GB"/>
          </w:rPr>
          <w:t>https://librarysearch.uwtsd.ac.uk/permalink/44WHELF_UWTSD/1ir6fgh/cdi_projectmuse_journals_194432_S1534148806100719</w:t>
        </w:r>
      </w:hyperlink>
      <w:r w:rsidRPr="00937FB8">
        <w:rPr>
          <w:rFonts w:cstheme="minorHAnsi"/>
          <w:color w:val="000000" w:themeColor="text1"/>
          <w:shd w:val="clear" w:color="auto" w:fill="FFFFFF"/>
          <w:lang w:val="en-GB"/>
        </w:rPr>
        <w:t>&gt;</w:t>
      </w:r>
      <w:r w:rsidRPr="00937FB8">
        <w:rPr>
          <w:rFonts w:cstheme="minorHAnsi"/>
          <w:color w:val="53565A"/>
          <w:shd w:val="clear" w:color="auto" w:fill="FFFFFF"/>
          <w:lang w:val="en-GB"/>
        </w:rPr>
        <w:t xml:space="preserve"> </w:t>
      </w:r>
      <w:r w:rsidRPr="00937FB8">
        <w:rPr>
          <w:rFonts w:cstheme="minorHAnsi"/>
          <w:color w:val="000000" w:themeColor="text1"/>
          <w:shd w:val="clear" w:color="auto" w:fill="FFFFFF"/>
          <w:lang w:val="en-GB"/>
        </w:rPr>
        <w:t>[accessed 17 November, 2022]</w:t>
      </w:r>
    </w:p>
    <w:p w14:paraId="76CC5476" w14:textId="6C6C2154" w:rsidR="00AB4AF2" w:rsidRPr="00937FB8" w:rsidRDefault="00AA2D29" w:rsidP="00104F38">
      <w:pPr>
        <w:spacing w:before="240" w:after="240"/>
        <w:ind w:left="720" w:hanging="720"/>
        <w:divId w:val="797409241"/>
        <w:rPr>
          <w:rFonts w:cstheme="minorHAnsi"/>
          <w:color w:val="000000" w:themeColor="text1"/>
          <w:lang w:val="en-GB"/>
        </w:rPr>
      </w:pPr>
      <w:proofErr w:type="spellStart"/>
      <w:r w:rsidRPr="00937FB8">
        <w:rPr>
          <w:rFonts w:cstheme="minorHAnsi"/>
          <w:color w:val="000000" w:themeColor="text1"/>
          <w:shd w:val="clear" w:color="auto" w:fill="FFFFFF"/>
          <w:lang w:val="en-GB"/>
        </w:rPr>
        <w:lastRenderedPageBreak/>
        <w:t>Gerovitch</w:t>
      </w:r>
      <w:proofErr w:type="spellEnd"/>
      <w:r w:rsidRPr="00937FB8">
        <w:rPr>
          <w:rFonts w:cstheme="minorHAnsi"/>
          <w:color w:val="000000" w:themeColor="text1"/>
          <w:shd w:val="clear" w:color="auto" w:fill="FFFFFF"/>
          <w:lang w:val="en-GB"/>
        </w:rPr>
        <w:t xml:space="preserve">, Slava, </w:t>
      </w:r>
      <w:r w:rsidR="00542546" w:rsidRPr="00937FB8">
        <w:rPr>
          <w:rFonts w:cstheme="minorHAnsi"/>
          <w:color w:val="000000" w:themeColor="text1"/>
          <w:shd w:val="clear" w:color="auto" w:fill="FFFFFF"/>
          <w:lang w:val="en-GB"/>
        </w:rPr>
        <w:t>‘</w:t>
      </w:r>
      <w:r w:rsidRPr="00937FB8">
        <w:rPr>
          <w:rFonts w:cstheme="minorHAnsi"/>
          <w:color w:val="000000" w:themeColor="text1"/>
          <w:shd w:val="clear" w:color="auto" w:fill="FFFFFF"/>
          <w:lang w:val="en-GB"/>
        </w:rPr>
        <w:t>“</w:t>
      </w:r>
      <w:r w:rsidR="00997AB7" w:rsidRPr="00937FB8">
        <w:rPr>
          <w:rFonts w:cstheme="minorHAnsi"/>
          <w:color w:val="000000" w:themeColor="text1"/>
          <w:shd w:val="clear" w:color="auto" w:fill="FFFFFF"/>
          <w:lang w:val="en-GB"/>
        </w:rPr>
        <w:t>Why Are We Telling Lies</w:t>
      </w:r>
      <w:r w:rsidRPr="00937FB8">
        <w:rPr>
          <w:rFonts w:cstheme="minorHAnsi"/>
          <w:color w:val="000000" w:themeColor="text1"/>
          <w:shd w:val="clear" w:color="auto" w:fill="FFFFFF"/>
          <w:lang w:val="en-GB"/>
        </w:rPr>
        <w:t>?”: The Construction of Soviet Space History Myths</w:t>
      </w:r>
      <w:r w:rsidR="00542546" w:rsidRPr="00937FB8">
        <w:rPr>
          <w:rFonts w:cstheme="minorHAnsi"/>
          <w:color w:val="000000" w:themeColor="text1"/>
          <w:shd w:val="clear" w:color="auto" w:fill="FFFFFF"/>
          <w:lang w:val="en-GB"/>
        </w:rPr>
        <w:t>’</w:t>
      </w:r>
      <w:r w:rsidRPr="00937FB8">
        <w:rPr>
          <w:rFonts w:cstheme="minorHAnsi"/>
          <w:color w:val="000000" w:themeColor="text1"/>
          <w:shd w:val="clear" w:color="auto" w:fill="FFFFFF"/>
          <w:lang w:val="en-GB"/>
        </w:rPr>
        <w:t>, in</w:t>
      </w:r>
      <w:r w:rsidR="00C72426" w:rsidRPr="00937FB8">
        <w:rPr>
          <w:rFonts w:cstheme="minorHAnsi"/>
          <w:color w:val="000000" w:themeColor="text1"/>
          <w:shd w:val="clear" w:color="auto" w:fill="FFFFFF"/>
          <w:lang w:val="en-GB"/>
        </w:rPr>
        <w:t xml:space="preserve"> </w:t>
      </w:r>
      <w:r w:rsidRPr="00937FB8">
        <w:rPr>
          <w:rFonts w:cstheme="minorHAnsi"/>
          <w:i/>
          <w:iCs/>
          <w:color w:val="000000" w:themeColor="text1"/>
          <w:lang w:val="en-GB"/>
        </w:rPr>
        <w:t>Soviet Space Mythologies</w:t>
      </w:r>
      <w:r w:rsidR="00060F85" w:rsidRPr="00937FB8">
        <w:rPr>
          <w:rFonts w:cstheme="minorHAnsi"/>
          <w:i/>
          <w:iCs/>
          <w:color w:val="000000" w:themeColor="text1"/>
          <w:lang w:val="en-GB"/>
        </w:rPr>
        <w:t xml:space="preserve"> </w:t>
      </w:r>
      <w:r w:rsidRPr="00937FB8">
        <w:rPr>
          <w:rFonts w:cstheme="minorHAnsi"/>
          <w:color w:val="000000" w:themeColor="text1"/>
          <w:shd w:val="clear" w:color="auto" w:fill="FFFFFF"/>
          <w:lang w:val="en-GB"/>
        </w:rPr>
        <w:t>(University of Pittsburgh Press, 2015), pp. 1-26</w:t>
      </w:r>
      <w:r w:rsidR="00686D0C" w:rsidRPr="00937FB8">
        <w:rPr>
          <w:rFonts w:cstheme="minorHAnsi"/>
          <w:color w:val="000000" w:themeColor="text1"/>
          <w:lang w:val="en-GB"/>
        </w:rPr>
        <w:t xml:space="preserve"> </w:t>
      </w:r>
      <w:r w:rsidR="008972F1" w:rsidRPr="00937FB8">
        <w:rPr>
          <w:rFonts w:cstheme="minorHAnsi"/>
          <w:color w:val="000000" w:themeColor="text1"/>
          <w:lang w:val="en-GB"/>
        </w:rPr>
        <w:t>&lt;</w:t>
      </w:r>
      <w:hyperlink r:id="rId45" w:history="1">
        <w:r w:rsidR="008972F1" w:rsidRPr="00937FB8">
          <w:rPr>
            <w:rStyle w:val="Hyperlink"/>
            <w:rFonts w:cstheme="minorHAnsi"/>
            <w:spacing w:val="-5"/>
            <w:lang w:val="en-GB"/>
          </w:rPr>
          <w:t>https://www.jstor.org/stable/j.ctt15nmjd1.5</w:t>
        </w:r>
      </w:hyperlink>
      <w:r w:rsidR="008972F1" w:rsidRPr="00937FB8">
        <w:rPr>
          <w:rFonts w:cstheme="minorHAnsi"/>
          <w:color w:val="000000" w:themeColor="text1"/>
          <w:spacing w:val="-5"/>
          <w:lang w:val="en-GB"/>
        </w:rPr>
        <w:t>&gt;</w:t>
      </w:r>
      <w:r w:rsidR="00686D0C" w:rsidRPr="00937FB8">
        <w:rPr>
          <w:rFonts w:cstheme="minorHAnsi"/>
          <w:color w:val="000000" w:themeColor="text1"/>
          <w:lang w:val="en-GB"/>
        </w:rPr>
        <w:t xml:space="preserve"> </w:t>
      </w:r>
      <w:r w:rsidR="00686D0C" w:rsidRPr="00937FB8">
        <w:rPr>
          <w:rFonts w:cstheme="minorHAnsi"/>
          <w:lang w:val="en-GB"/>
        </w:rPr>
        <w:t xml:space="preserve">[accessed </w:t>
      </w:r>
      <w:r w:rsidR="00942746" w:rsidRPr="00937FB8">
        <w:rPr>
          <w:rFonts w:cstheme="minorHAnsi"/>
          <w:lang w:val="en-GB"/>
        </w:rPr>
        <w:t xml:space="preserve">21 </w:t>
      </w:r>
      <w:r w:rsidR="00D96C56" w:rsidRPr="00937FB8">
        <w:rPr>
          <w:rFonts w:cstheme="minorHAnsi"/>
          <w:lang w:val="en-GB"/>
        </w:rPr>
        <w:t>July, 2022</w:t>
      </w:r>
      <w:r w:rsidR="00686D0C" w:rsidRPr="00937FB8">
        <w:rPr>
          <w:rFonts w:cstheme="minorHAnsi"/>
          <w:lang w:val="en-GB"/>
        </w:rPr>
        <w:t>]</w:t>
      </w:r>
    </w:p>
    <w:p w14:paraId="7BA5AC19" w14:textId="25955280" w:rsidR="0071237B" w:rsidRPr="00937FB8" w:rsidRDefault="0071237B" w:rsidP="0071237B">
      <w:pPr>
        <w:spacing w:before="240" w:after="240"/>
        <w:ind w:left="720" w:hanging="720"/>
        <w:divId w:val="797409241"/>
        <w:rPr>
          <w:rFonts w:cstheme="minorHAnsi"/>
          <w:color w:val="000000" w:themeColor="text1"/>
          <w:lang w:val="en-GB"/>
        </w:rPr>
      </w:pPr>
      <w:r w:rsidRPr="00937FB8">
        <w:rPr>
          <w:rFonts w:cstheme="minorHAnsi"/>
          <w:color w:val="000000" w:themeColor="text1"/>
          <w:shd w:val="clear" w:color="auto" w:fill="FFFFFF"/>
          <w:lang w:val="en-GB"/>
        </w:rPr>
        <w:t xml:space="preserve">Hall, Mitchell K., </w:t>
      </w:r>
      <w:r w:rsidR="00542546" w:rsidRPr="00937FB8">
        <w:rPr>
          <w:rFonts w:cstheme="minorHAnsi"/>
          <w:color w:val="000000" w:themeColor="text1"/>
          <w:shd w:val="clear" w:color="auto" w:fill="FFFFFF"/>
          <w:lang w:val="en-GB"/>
        </w:rPr>
        <w:t>‘</w:t>
      </w:r>
      <w:r w:rsidRPr="00937FB8">
        <w:rPr>
          <w:rFonts w:cstheme="minorHAnsi"/>
          <w:color w:val="000000" w:themeColor="text1"/>
          <w:shd w:val="clear" w:color="auto" w:fill="FFFFFF"/>
          <w:lang w:val="en-GB"/>
        </w:rPr>
        <w:t>The Vietnam Era Antiwar Movement</w:t>
      </w:r>
      <w:r w:rsidR="00542546" w:rsidRPr="00937FB8">
        <w:rPr>
          <w:rFonts w:cstheme="minorHAnsi"/>
          <w:color w:val="000000" w:themeColor="text1"/>
          <w:shd w:val="clear" w:color="auto" w:fill="FFFFFF"/>
          <w:lang w:val="en-GB"/>
        </w:rPr>
        <w:t>’</w:t>
      </w:r>
      <w:r w:rsidRPr="00937FB8">
        <w:rPr>
          <w:rFonts w:cstheme="minorHAnsi"/>
          <w:color w:val="000000" w:themeColor="text1"/>
          <w:shd w:val="clear" w:color="auto" w:fill="FFFFFF"/>
          <w:lang w:val="en-GB"/>
        </w:rPr>
        <w:t>,</w:t>
      </w:r>
      <w:r w:rsidRPr="00937FB8">
        <w:rPr>
          <w:rStyle w:val="apple-converted-space"/>
          <w:rFonts w:cstheme="minorHAnsi"/>
          <w:color w:val="000000" w:themeColor="text1"/>
          <w:shd w:val="clear" w:color="auto" w:fill="FFFFFF"/>
          <w:lang w:val="en-GB"/>
        </w:rPr>
        <w:t xml:space="preserve"> </w:t>
      </w:r>
      <w:r w:rsidRPr="00937FB8">
        <w:rPr>
          <w:rFonts w:cstheme="minorHAnsi"/>
          <w:i/>
          <w:iCs/>
          <w:color w:val="000000" w:themeColor="text1"/>
          <w:lang w:val="en-GB"/>
        </w:rPr>
        <w:t>OAH Magazine of History,</w:t>
      </w:r>
      <w:r w:rsidRPr="00937FB8">
        <w:rPr>
          <w:rStyle w:val="apple-converted-space"/>
          <w:rFonts w:cstheme="minorHAnsi"/>
          <w:i w:val="0"/>
          <w:iCs w:val="0"/>
          <w:color w:val="000000" w:themeColor="text1"/>
          <w:lang w:val="en-GB"/>
        </w:rPr>
        <w:t xml:space="preserve"> </w:t>
      </w:r>
      <w:r w:rsidRPr="00937FB8">
        <w:rPr>
          <w:rFonts w:cstheme="minorHAnsi"/>
          <w:color w:val="000000" w:themeColor="text1"/>
          <w:shd w:val="clear" w:color="auto" w:fill="FFFFFF"/>
          <w:lang w:val="en-GB"/>
        </w:rPr>
        <w:t>18 (2004), 13-17</w:t>
      </w:r>
      <w:r w:rsidRPr="00937FB8">
        <w:rPr>
          <w:rFonts w:cstheme="minorHAnsi"/>
          <w:color w:val="000000" w:themeColor="text1"/>
          <w:lang w:val="en-GB"/>
        </w:rPr>
        <w:t xml:space="preserve"> </w:t>
      </w:r>
      <w:r w:rsidRPr="00937FB8">
        <w:rPr>
          <w:rFonts w:cstheme="minorHAnsi"/>
          <w:color w:val="53565A"/>
          <w:shd w:val="clear" w:color="auto" w:fill="FFFFFF"/>
          <w:lang w:val="en-GB"/>
        </w:rPr>
        <w:t>&lt;</w:t>
      </w:r>
      <w:hyperlink r:id="rId46" w:tgtFrame="_blank" w:history="1">
        <w:r w:rsidRPr="00937FB8">
          <w:rPr>
            <w:rStyle w:val="Hyperlink"/>
            <w:rFonts w:cstheme="minorHAnsi"/>
            <w:color w:val="0066CC"/>
            <w:lang w:val="en-GB"/>
          </w:rPr>
          <w:t>http://www.jstor.org/stable/25163716</w:t>
        </w:r>
      </w:hyperlink>
      <w:r w:rsidRPr="00937FB8">
        <w:rPr>
          <w:rFonts w:cstheme="minorHAnsi"/>
          <w:lang w:val="en-GB"/>
        </w:rPr>
        <w:t xml:space="preserve">&gt; [accessed 6 </w:t>
      </w:r>
      <w:proofErr w:type="gramStart"/>
      <w:r w:rsidRPr="00937FB8">
        <w:rPr>
          <w:rFonts w:cstheme="minorHAnsi"/>
          <w:lang w:val="en-GB"/>
        </w:rPr>
        <w:t>December</w:t>
      </w:r>
      <w:r w:rsidR="00371FCB" w:rsidRPr="00937FB8">
        <w:rPr>
          <w:rFonts w:cstheme="minorHAnsi"/>
          <w:lang w:val="en-GB"/>
        </w:rPr>
        <w:t>,</w:t>
      </w:r>
      <w:proofErr w:type="gramEnd"/>
      <w:r w:rsidRPr="00937FB8">
        <w:rPr>
          <w:rFonts w:cstheme="minorHAnsi"/>
          <w:lang w:val="en-GB"/>
        </w:rPr>
        <w:t xml:space="preserve"> 2022]</w:t>
      </w:r>
    </w:p>
    <w:p w14:paraId="581CC0D9" w14:textId="5F2FB55F" w:rsidR="00397A58" w:rsidRPr="00937FB8" w:rsidRDefault="00D0349C" w:rsidP="00397A58">
      <w:pPr>
        <w:spacing w:before="240" w:after="240"/>
        <w:ind w:left="720" w:hanging="720"/>
        <w:divId w:val="797409241"/>
        <w:rPr>
          <w:rFonts w:cstheme="minorHAnsi"/>
          <w:color w:val="1A1A1A"/>
          <w:shd w:val="clear" w:color="auto" w:fill="FFFFFF"/>
          <w:lang w:val="en-GB"/>
        </w:rPr>
      </w:pPr>
      <w:r w:rsidRPr="00937FB8">
        <w:rPr>
          <w:rFonts w:cstheme="minorHAnsi"/>
          <w:color w:val="1A1A1A"/>
          <w:shd w:val="clear" w:color="auto" w:fill="FFFFFF"/>
          <w:lang w:val="en-GB"/>
        </w:rPr>
        <w:t>‘Helen Caldicott’,</w:t>
      </w:r>
      <w:r w:rsidR="00D908BC" w:rsidRPr="00937FB8">
        <w:rPr>
          <w:rStyle w:val="apple-converted-space"/>
          <w:rFonts w:cstheme="minorHAnsi"/>
          <w:color w:val="1A1A1A"/>
          <w:shd w:val="clear" w:color="auto" w:fill="FFFFFF"/>
          <w:lang w:val="en-GB"/>
        </w:rPr>
        <w:t xml:space="preserve"> </w:t>
      </w:r>
      <w:proofErr w:type="spellStart"/>
      <w:r w:rsidRPr="00937FB8">
        <w:rPr>
          <w:rStyle w:val="Emphasis"/>
          <w:rFonts w:cstheme="minorHAnsi"/>
          <w:color w:val="1A1A1A"/>
          <w:lang w:val="en-GB"/>
        </w:rPr>
        <w:t>Encyclopedia</w:t>
      </w:r>
      <w:proofErr w:type="spellEnd"/>
      <w:r w:rsidRPr="00937FB8">
        <w:rPr>
          <w:rStyle w:val="Emphasis"/>
          <w:rFonts w:cstheme="minorHAnsi"/>
          <w:color w:val="1A1A1A"/>
          <w:lang w:val="en-GB"/>
        </w:rPr>
        <w:t xml:space="preserve"> Britannica</w:t>
      </w:r>
      <w:r w:rsidRPr="00937FB8">
        <w:rPr>
          <w:rFonts w:cstheme="minorHAnsi"/>
          <w:color w:val="1A1A1A"/>
          <w:shd w:val="clear" w:color="auto" w:fill="FFFFFF"/>
          <w:lang w:val="en-GB"/>
        </w:rPr>
        <w:t>, 3 Aug. 2022 &lt;</w:t>
      </w:r>
      <w:hyperlink r:id="rId47" w:history="1">
        <w:r w:rsidRPr="00937FB8">
          <w:rPr>
            <w:rStyle w:val="Hyperlink"/>
            <w:rFonts w:cstheme="minorHAnsi"/>
            <w:shd w:val="clear" w:color="auto" w:fill="FFFFFF"/>
            <w:lang w:val="en-GB"/>
          </w:rPr>
          <w:t>https://www.britannica.com/biography/Helen-Broinowski-Caldicott</w:t>
        </w:r>
      </w:hyperlink>
      <w:r w:rsidRPr="00937FB8">
        <w:rPr>
          <w:rFonts w:cstheme="minorHAnsi"/>
          <w:color w:val="1A1A1A"/>
          <w:shd w:val="clear" w:color="auto" w:fill="FFFFFF"/>
          <w:lang w:val="en-GB"/>
        </w:rPr>
        <w:t xml:space="preserve">&gt; [accessed 18 </w:t>
      </w:r>
      <w:proofErr w:type="gramStart"/>
      <w:r w:rsidRPr="00937FB8">
        <w:rPr>
          <w:rFonts w:cstheme="minorHAnsi"/>
          <w:color w:val="1A1A1A"/>
          <w:shd w:val="clear" w:color="auto" w:fill="FFFFFF"/>
          <w:lang w:val="en-GB"/>
        </w:rPr>
        <w:t>November,</w:t>
      </w:r>
      <w:proofErr w:type="gramEnd"/>
      <w:r w:rsidRPr="00937FB8">
        <w:rPr>
          <w:rFonts w:cstheme="minorHAnsi"/>
          <w:color w:val="1A1A1A"/>
          <w:shd w:val="clear" w:color="auto" w:fill="FFFFFF"/>
          <w:lang w:val="en-GB"/>
        </w:rPr>
        <w:t xml:space="preserve"> 2022]</w:t>
      </w:r>
    </w:p>
    <w:p w14:paraId="0E61C45F" w14:textId="25007304" w:rsidR="00397A58" w:rsidRPr="00937FB8" w:rsidRDefault="00397A58" w:rsidP="00397A58">
      <w:pPr>
        <w:spacing w:before="240" w:after="240"/>
        <w:ind w:left="720" w:hanging="720"/>
        <w:divId w:val="797409241"/>
        <w:rPr>
          <w:rFonts w:cstheme="minorHAnsi"/>
          <w:color w:val="1A1A1A"/>
          <w:shd w:val="clear" w:color="auto" w:fill="FFFFFF"/>
          <w:lang w:val="en-GB"/>
        </w:rPr>
      </w:pPr>
      <w:r w:rsidRPr="00937FB8">
        <w:rPr>
          <w:rFonts w:cstheme="minorHAnsi"/>
          <w:lang w:val="en-GB"/>
        </w:rPr>
        <w:t xml:space="preserve">Holloway, John H., </w:t>
      </w:r>
      <w:r w:rsidR="00542546" w:rsidRPr="00937FB8">
        <w:rPr>
          <w:rFonts w:cstheme="minorHAnsi"/>
          <w:lang w:val="en-GB"/>
        </w:rPr>
        <w:t>‘</w:t>
      </w:r>
      <w:r w:rsidRPr="00937FB8">
        <w:rPr>
          <w:rFonts w:cstheme="minorHAnsi"/>
          <w:lang w:val="en-GB"/>
        </w:rPr>
        <w:t>Visual Order in Visual Art and Visual Representations in Science</w:t>
      </w:r>
      <w:r w:rsidR="00542546" w:rsidRPr="00937FB8">
        <w:rPr>
          <w:rFonts w:cstheme="minorHAnsi"/>
          <w:lang w:val="en-GB"/>
        </w:rPr>
        <w:t>’</w:t>
      </w:r>
      <w:r w:rsidRPr="00937FB8">
        <w:rPr>
          <w:rFonts w:cstheme="minorHAnsi"/>
          <w:lang w:val="en-GB"/>
        </w:rPr>
        <w:t xml:space="preserve">, </w:t>
      </w:r>
      <w:r w:rsidRPr="00937FB8">
        <w:rPr>
          <w:rFonts w:cstheme="minorHAnsi"/>
          <w:i/>
          <w:iCs/>
          <w:lang w:val="en-GB"/>
        </w:rPr>
        <w:t>Leonardo</w:t>
      </w:r>
      <w:r w:rsidRPr="00937FB8">
        <w:rPr>
          <w:rFonts w:cstheme="minorHAnsi"/>
          <w:lang w:val="en-GB"/>
        </w:rPr>
        <w:t>, 14 (1981) &lt;</w:t>
      </w:r>
      <w:hyperlink r:id="rId48" w:history="1">
        <w:r w:rsidRPr="00937FB8">
          <w:rPr>
            <w:rStyle w:val="Hyperlink"/>
            <w:rFonts w:cstheme="minorHAnsi"/>
            <w:lang w:val="en-GB"/>
          </w:rPr>
          <w:t>http://www.jstor.org/stable/1574613</w:t>
        </w:r>
      </w:hyperlink>
      <w:r w:rsidRPr="00937FB8">
        <w:rPr>
          <w:rFonts w:cstheme="minorHAnsi"/>
          <w:lang w:val="en-GB"/>
        </w:rPr>
        <w:t xml:space="preserve">&gt; [accessed 22 </w:t>
      </w:r>
      <w:proofErr w:type="gramStart"/>
      <w:r w:rsidRPr="00937FB8">
        <w:rPr>
          <w:rFonts w:cstheme="minorHAnsi"/>
          <w:lang w:val="en-GB"/>
        </w:rPr>
        <w:t>March,</w:t>
      </w:r>
      <w:proofErr w:type="gramEnd"/>
      <w:r w:rsidRPr="00937FB8">
        <w:rPr>
          <w:rFonts w:cstheme="minorHAnsi"/>
          <w:lang w:val="en-GB"/>
        </w:rPr>
        <w:t xml:space="preserve"> 2021]</w:t>
      </w:r>
    </w:p>
    <w:p w14:paraId="37A404BA" w14:textId="46837A8D" w:rsidR="007F4659" w:rsidRPr="00937FB8" w:rsidRDefault="007F4659" w:rsidP="00104F38">
      <w:pPr>
        <w:spacing w:before="240" w:after="240"/>
        <w:ind w:left="720" w:hanging="720"/>
        <w:divId w:val="797409241"/>
        <w:rPr>
          <w:rFonts w:cstheme="minorHAnsi"/>
          <w:lang w:val="en-GB"/>
        </w:rPr>
      </w:pPr>
      <w:r w:rsidRPr="00937FB8">
        <w:rPr>
          <w:rFonts w:cstheme="minorHAnsi"/>
          <w:color w:val="000000" w:themeColor="text1"/>
          <w:shd w:val="clear" w:color="auto" w:fill="FFFFFF"/>
          <w:lang w:val="en-GB"/>
        </w:rPr>
        <w:t xml:space="preserve">Horn, Eva, </w:t>
      </w:r>
      <w:r w:rsidR="00542546" w:rsidRPr="00937FB8">
        <w:rPr>
          <w:rFonts w:cstheme="minorHAnsi"/>
          <w:color w:val="000000" w:themeColor="text1"/>
          <w:shd w:val="clear" w:color="auto" w:fill="FFFFFF"/>
          <w:lang w:val="en-GB"/>
        </w:rPr>
        <w:t>‘</w:t>
      </w:r>
      <w:r w:rsidRPr="00937FB8">
        <w:rPr>
          <w:rFonts w:cstheme="minorHAnsi"/>
          <w:color w:val="000000" w:themeColor="text1"/>
          <w:shd w:val="clear" w:color="auto" w:fill="FFFFFF"/>
          <w:lang w:val="en-GB"/>
        </w:rPr>
        <w:t>The Apocalyptic Fiction: Shaping the Future in the Cold War</w:t>
      </w:r>
      <w:r w:rsidR="00542546" w:rsidRPr="00937FB8">
        <w:rPr>
          <w:rFonts w:cstheme="minorHAnsi"/>
          <w:color w:val="000000" w:themeColor="text1"/>
          <w:shd w:val="clear" w:color="auto" w:fill="FFFFFF"/>
          <w:lang w:val="en-GB"/>
        </w:rPr>
        <w:t>’</w:t>
      </w:r>
      <w:r w:rsidRPr="00937FB8">
        <w:rPr>
          <w:rFonts w:cstheme="minorHAnsi"/>
          <w:color w:val="000000" w:themeColor="text1"/>
          <w:shd w:val="clear" w:color="auto" w:fill="FFFFFF"/>
          <w:lang w:val="en-GB"/>
        </w:rPr>
        <w:t>, in</w:t>
      </w:r>
      <w:r w:rsidRPr="00937FB8">
        <w:rPr>
          <w:rStyle w:val="apple-converted-space"/>
          <w:rFonts w:cstheme="minorHAnsi"/>
          <w:color w:val="000000" w:themeColor="text1"/>
          <w:shd w:val="clear" w:color="auto" w:fill="FFFFFF"/>
          <w:lang w:val="en-GB"/>
        </w:rPr>
        <w:t xml:space="preserve"> </w:t>
      </w:r>
      <w:r w:rsidRPr="00937FB8">
        <w:rPr>
          <w:rFonts w:cstheme="minorHAnsi"/>
          <w:i/>
          <w:iCs/>
          <w:color w:val="000000" w:themeColor="text1"/>
          <w:lang w:val="en-GB"/>
        </w:rPr>
        <w:t>Understanding the Imaginary War</w:t>
      </w:r>
      <w:r w:rsidRPr="00937FB8">
        <w:rPr>
          <w:rFonts w:cstheme="minorHAnsi"/>
          <w:color w:val="000000" w:themeColor="text1"/>
          <w:shd w:val="clear" w:color="auto" w:fill="FFFFFF"/>
          <w:lang w:val="en-GB"/>
        </w:rPr>
        <w:t xml:space="preserve">, ed. by Matthew Grant and Benjamin </w:t>
      </w:r>
      <w:proofErr w:type="spellStart"/>
      <w:r w:rsidRPr="00937FB8">
        <w:rPr>
          <w:rFonts w:cstheme="minorHAnsi"/>
          <w:color w:val="000000" w:themeColor="text1"/>
          <w:shd w:val="clear" w:color="auto" w:fill="FFFFFF"/>
          <w:lang w:val="en-GB"/>
        </w:rPr>
        <w:t>Ziemann</w:t>
      </w:r>
      <w:proofErr w:type="spellEnd"/>
      <w:r w:rsidRPr="00937FB8">
        <w:rPr>
          <w:rFonts w:cstheme="minorHAnsi"/>
          <w:color w:val="000000" w:themeColor="text1"/>
          <w:shd w:val="clear" w:color="auto" w:fill="FFFFFF"/>
          <w:lang w:val="en-GB"/>
        </w:rPr>
        <w:t xml:space="preserve">, 1st </w:t>
      </w:r>
      <w:proofErr w:type="spellStart"/>
      <w:r w:rsidRPr="00937FB8">
        <w:rPr>
          <w:rFonts w:cstheme="minorHAnsi"/>
          <w:color w:val="000000" w:themeColor="text1"/>
          <w:shd w:val="clear" w:color="auto" w:fill="FFFFFF"/>
          <w:lang w:val="en-GB"/>
        </w:rPr>
        <w:t>edn</w:t>
      </w:r>
      <w:proofErr w:type="spellEnd"/>
      <w:r w:rsidRPr="00937FB8">
        <w:rPr>
          <w:rFonts w:cstheme="minorHAnsi"/>
          <w:color w:val="000000" w:themeColor="text1"/>
          <w:shd w:val="clear" w:color="auto" w:fill="FFFFFF"/>
          <w:lang w:val="en-GB"/>
        </w:rPr>
        <w:t xml:space="preserve"> (Manchester University Press, 2016), pp. 30-50</w:t>
      </w:r>
      <w:r w:rsidRPr="00937FB8">
        <w:rPr>
          <w:rFonts w:cstheme="minorHAnsi"/>
          <w:i/>
          <w:iCs/>
          <w:color w:val="000000" w:themeColor="text1"/>
          <w:lang w:val="en-GB"/>
        </w:rPr>
        <w:t xml:space="preserve"> </w:t>
      </w:r>
      <w:r w:rsidRPr="00937FB8">
        <w:rPr>
          <w:rFonts w:cstheme="minorHAnsi"/>
          <w:color w:val="000000" w:themeColor="text1"/>
          <w:shd w:val="clear" w:color="auto" w:fill="FFFFFF"/>
          <w:lang w:val="en-GB"/>
        </w:rPr>
        <w:t>&lt;</w:t>
      </w:r>
      <w:hyperlink r:id="rId49" w:tgtFrame="_blank" w:history="1">
        <w:r w:rsidRPr="00937FB8">
          <w:rPr>
            <w:rStyle w:val="Hyperlink"/>
            <w:rFonts w:cstheme="minorHAnsi"/>
            <w:color w:val="0066CC"/>
            <w:lang w:val="en-GB"/>
          </w:rPr>
          <w:t>http://www.jstor.org.ezproxy.uwtsd.ac.uk/stable/j.ctvnb7n1g.7</w:t>
        </w:r>
      </w:hyperlink>
      <w:r w:rsidRPr="00937FB8">
        <w:rPr>
          <w:rFonts w:cstheme="minorHAnsi"/>
          <w:lang w:val="en-GB"/>
        </w:rPr>
        <w:t>&gt; [accessed 16 November, 2022]</w:t>
      </w:r>
    </w:p>
    <w:p w14:paraId="792BC76B" w14:textId="5CE393A7" w:rsidR="00770B90" w:rsidRPr="00937FB8" w:rsidRDefault="00E54689" w:rsidP="00104F38">
      <w:pPr>
        <w:spacing w:before="240" w:after="240"/>
        <w:ind w:left="720" w:hanging="720"/>
        <w:divId w:val="1068458796"/>
        <w:rPr>
          <w:rFonts w:cstheme="minorHAnsi"/>
          <w:lang w:val="en-GB"/>
        </w:rPr>
      </w:pPr>
      <w:proofErr w:type="spellStart"/>
      <w:r w:rsidRPr="00937FB8">
        <w:rPr>
          <w:rFonts w:cstheme="minorHAnsi"/>
          <w:color w:val="000000" w:themeColor="text1"/>
          <w:shd w:val="clear" w:color="auto" w:fill="FFFFFF"/>
          <w:lang w:val="en-GB"/>
        </w:rPr>
        <w:t>Impey</w:t>
      </w:r>
      <w:proofErr w:type="spellEnd"/>
      <w:r w:rsidRPr="00937FB8">
        <w:rPr>
          <w:rFonts w:cstheme="minorHAnsi"/>
          <w:color w:val="000000" w:themeColor="text1"/>
          <w:shd w:val="clear" w:color="auto" w:fill="FFFFFF"/>
          <w:lang w:val="en-GB"/>
        </w:rPr>
        <w:t xml:space="preserve">, Chris and Holly Henry, </w:t>
      </w:r>
      <w:r w:rsidR="00542546" w:rsidRPr="00937FB8">
        <w:rPr>
          <w:rFonts w:cstheme="minorHAnsi"/>
          <w:color w:val="000000" w:themeColor="text1"/>
          <w:shd w:val="clear" w:color="auto" w:fill="FFFFFF"/>
          <w:lang w:val="en-GB"/>
        </w:rPr>
        <w:t>‘</w:t>
      </w:r>
      <w:r w:rsidRPr="00937FB8">
        <w:rPr>
          <w:rFonts w:cstheme="minorHAnsi"/>
          <w:color w:val="000000" w:themeColor="text1"/>
          <w:shd w:val="clear" w:color="auto" w:fill="FFFFFF"/>
          <w:lang w:val="en-GB"/>
        </w:rPr>
        <w:t>Voyager: G</w:t>
      </w:r>
      <w:r w:rsidR="00220FC3" w:rsidRPr="00937FB8">
        <w:rPr>
          <w:rFonts w:cstheme="minorHAnsi"/>
          <w:color w:val="000000" w:themeColor="text1"/>
          <w:shd w:val="clear" w:color="auto" w:fill="FFFFFF"/>
          <w:lang w:val="en-GB"/>
        </w:rPr>
        <w:t>rand Tour of the Solar System</w:t>
      </w:r>
      <w:r w:rsidR="00542546" w:rsidRPr="00937FB8">
        <w:rPr>
          <w:rFonts w:cstheme="minorHAnsi"/>
          <w:color w:val="000000" w:themeColor="text1"/>
          <w:shd w:val="clear" w:color="auto" w:fill="FFFFFF"/>
          <w:lang w:val="en-GB"/>
        </w:rPr>
        <w:t>’</w:t>
      </w:r>
      <w:r w:rsidRPr="00937FB8">
        <w:rPr>
          <w:rFonts w:cstheme="minorHAnsi"/>
          <w:color w:val="000000" w:themeColor="text1"/>
          <w:shd w:val="clear" w:color="auto" w:fill="FFFFFF"/>
          <w:lang w:val="en-GB"/>
        </w:rPr>
        <w:t>, in</w:t>
      </w:r>
      <w:r w:rsidR="00220FC3" w:rsidRPr="00937FB8">
        <w:rPr>
          <w:rFonts w:cstheme="minorHAnsi"/>
          <w:color w:val="000000" w:themeColor="text1"/>
          <w:shd w:val="clear" w:color="auto" w:fill="FFFFFF"/>
          <w:lang w:val="en-GB"/>
        </w:rPr>
        <w:t xml:space="preserve"> </w:t>
      </w:r>
      <w:r w:rsidRPr="00937FB8">
        <w:rPr>
          <w:rFonts w:cstheme="minorHAnsi"/>
          <w:i/>
          <w:iCs/>
          <w:color w:val="000000" w:themeColor="text1"/>
          <w:lang w:val="en-GB"/>
        </w:rPr>
        <w:t>Dreams of Other Worlds</w:t>
      </w:r>
      <w:r w:rsidRPr="00937FB8">
        <w:rPr>
          <w:rFonts w:cstheme="minorHAnsi"/>
          <w:color w:val="000000" w:themeColor="text1"/>
          <w:shd w:val="clear" w:color="auto" w:fill="FFFFFF"/>
          <w:lang w:val="en-GB"/>
        </w:rPr>
        <w:t xml:space="preserve">, Revised </w:t>
      </w:r>
      <w:proofErr w:type="spellStart"/>
      <w:r w:rsidRPr="00937FB8">
        <w:rPr>
          <w:rFonts w:cstheme="minorHAnsi"/>
          <w:color w:val="000000" w:themeColor="text1"/>
          <w:shd w:val="clear" w:color="auto" w:fill="FFFFFF"/>
          <w:lang w:val="en-GB"/>
        </w:rPr>
        <w:t>edn</w:t>
      </w:r>
      <w:proofErr w:type="spellEnd"/>
      <w:r w:rsidRPr="00937FB8">
        <w:rPr>
          <w:rFonts w:cstheme="minorHAnsi"/>
          <w:color w:val="000000" w:themeColor="text1"/>
          <w:shd w:val="clear" w:color="auto" w:fill="FFFFFF"/>
          <w:lang w:val="en-GB"/>
        </w:rPr>
        <w:t xml:space="preserve"> (Princeton University Press, 2013), pp. 74-110 &lt;</w:t>
      </w:r>
      <w:hyperlink r:id="rId50" w:history="1">
        <w:r w:rsidR="00D15F0E" w:rsidRPr="00937FB8">
          <w:rPr>
            <w:rStyle w:val="Hyperlink"/>
            <w:rFonts w:cstheme="minorHAnsi"/>
            <w:lang w:val="en-GB"/>
          </w:rPr>
          <w:t>http://www.jstor.org.ezproxy.uwtsd.ac.uk/stable/j.ctt1pd2k9k.6</w:t>
        </w:r>
      </w:hyperlink>
      <w:r w:rsidR="00640975" w:rsidRPr="00937FB8">
        <w:rPr>
          <w:rFonts w:cstheme="minorHAnsi"/>
          <w:color w:val="000000" w:themeColor="text1"/>
          <w:lang w:val="en-GB"/>
        </w:rPr>
        <w:t>&gt;</w:t>
      </w:r>
      <w:r w:rsidRPr="00937FB8">
        <w:rPr>
          <w:rFonts w:cstheme="minorHAnsi"/>
          <w:color w:val="000000" w:themeColor="text1"/>
          <w:lang w:val="en-GB"/>
        </w:rPr>
        <w:t xml:space="preserve"> </w:t>
      </w:r>
      <w:r w:rsidRPr="00937FB8">
        <w:rPr>
          <w:rFonts w:cstheme="minorHAnsi"/>
          <w:lang w:val="en-GB"/>
        </w:rPr>
        <w:t>[accessed 18 July, 2022]</w:t>
      </w:r>
    </w:p>
    <w:p w14:paraId="11E40F92" w14:textId="7BA638CD" w:rsidR="00265242" w:rsidRPr="00937FB8" w:rsidRDefault="00265242" w:rsidP="00104F38">
      <w:pPr>
        <w:spacing w:before="240" w:after="240"/>
        <w:ind w:left="720" w:hanging="720"/>
        <w:divId w:val="1068458796"/>
        <w:rPr>
          <w:rFonts w:cstheme="minorHAnsi"/>
          <w:lang w:val="en-GB"/>
        </w:rPr>
      </w:pPr>
      <w:r w:rsidRPr="00937FB8">
        <w:rPr>
          <w:rFonts w:cstheme="minorHAnsi"/>
          <w:lang w:val="en-GB"/>
        </w:rPr>
        <w:t>International Laser Ranging Service, ‘</w:t>
      </w:r>
      <w:r w:rsidRPr="00937FB8">
        <w:rPr>
          <w:rFonts w:cstheme="minorHAnsi"/>
          <w:i/>
          <w:iCs/>
          <w:lang w:val="en-GB"/>
        </w:rPr>
        <w:t xml:space="preserve">General: Mission </w:t>
      </w:r>
      <w:r w:rsidR="006E0A42" w:rsidRPr="00937FB8">
        <w:rPr>
          <w:rFonts w:cstheme="minorHAnsi"/>
          <w:i/>
          <w:iCs/>
          <w:lang w:val="en-GB"/>
        </w:rPr>
        <w:t>Objectives’</w:t>
      </w:r>
      <w:r w:rsidRPr="00937FB8">
        <w:rPr>
          <w:rFonts w:cstheme="minorHAnsi"/>
          <w:lang w:val="en-GB"/>
        </w:rPr>
        <w:t>, &lt;</w:t>
      </w:r>
      <w:hyperlink r:id="rId51" w:history="1">
        <w:r w:rsidRPr="00937FB8">
          <w:rPr>
            <w:rStyle w:val="Hyperlink"/>
            <w:rFonts w:cstheme="minorHAnsi"/>
            <w:lang w:val="en-GB"/>
          </w:rPr>
          <w:t>https://ilrs.gsfc.nasa.gov/missions/satellite_missions/current_missions/lag1_general.html</w:t>
        </w:r>
      </w:hyperlink>
      <w:r w:rsidRPr="00937FB8">
        <w:rPr>
          <w:rFonts w:cstheme="minorHAnsi"/>
          <w:lang w:val="en-GB"/>
        </w:rPr>
        <w:t xml:space="preserve">&gt; [accessed </w:t>
      </w:r>
      <w:r w:rsidR="00942746" w:rsidRPr="00937FB8">
        <w:rPr>
          <w:rFonts w:cstheme="minorHAnsi"/>
          <w:lang w:val="en-GB"/>
        </w:rPr>
        <w:t xml:space="preserve">22 </w:t>
      </w:r>
      <w:r w:rsidRPr="00937FB8">
        <w:rPr>
          <w:rFonts w:cstheme="minorHAnsi"/>
          <w:lang w:val="en-GB"/>
        </w:rPr>
        <w:t>July, 2022]</w:t>
      </w:r>
    </w:p>
    <w:p w14:paraId="5A4A5EBE" w14:textId="771C3C70" w:rsidR="00104F38" w:rsidRPr="00937FB8" w:rsidRDefault="006E0A42" w:rsidP="00104F38">
      <w:pPr>
        <w:spacing w:before="240" w:after="240"/>
        <w:ind w:left="720" w:hanging="720"/>
        <w:divId w:val="1068458796"/>
        <w:rPr>
          <w:rFonts w:cstheme="minorHAnsi"/>
          <w:lang w:val="en-GB"/>
        </w:rPr>
      </w:pPr>
      <w:r w:rsidRPr="00937FB8">
        <w:rPr>
          <w:rFonts w:cstheme="minorHAnsi"/>
          <w:color w:val="000000" w:themeColor="text1"/>
          <w:lang w:val="en-GB"/>
        </w:rPr>
        <w:t>International Laser Ranging Service, ‘</w:t>
      </w:r>
      <w:r w:rsidRPr="00937FB8">
        <w:rPr>
          <w:rFonts w:cstheme="minorHAnsi"/>
          <w:i/>
          <w:iCs/>
          <w:color w:val="000000" w:themeColor="text1"/>
          <w:lang w:val="en-GB"/>
        </w:rPr>
        <w:t>General: Mission Instrumentation</w:t>
      </w:r>
      <w:r w:rsidRPr="00937FB8">
        <w:rPr>
          <w:rFonts w:cstheme="minorHAnsi"/>
          <w:color w:val="000000" w:themeColor="text1"/>
          <w:lang w:val="en-GB"/>
        </w:rPr>
        <w:t xml:space="preserve">’, </w:t>
      </w:r>
      <w:r w:rsidRPr="00937FB8">
        <w:rPr>
          <w:rFonts w:cstheme="minorHAnsi"/>
          <w:lang w:val="en-GB"/>
        </w:rPr>
        <w:t>&lt;</w:t>
      </w:r>
      <w:hyperlink r:id="rId52" w:history="1">
        <w:r w:rsidRPr="00937FB8">
          <w:rPr>
            <w:rStyle w:val="Hyperlink"/>
            <w:rFonts w:cstheme="minorHAnsi"/>
            <w:lang w:val="en-GB"/>
          </w:rPr>
          <w:t>https://ilrs.gsfc.nasa.gov/missions/satellite_missions/current_missions/lag1_general.html</w:t>
        </w:r>
      </w:hyperlink>
      <w:r w:rsidRPr="00937FB8">
        <w:rPr>
          <w:rFonts w:cstheme="minorHAnsi"/>
          <w:lang w:val="en-GB"/>
        </w:rPr>
        <w:t xml:space="preserve">&gt; [accessed </w:t>
      </w:r>
      <w:r w:rsidR="00942746" w:rsidRPr="00937FB8">
        <w:rPr>
          <w:rFonts w:cstheme="minorHAnsi"/>
          <w:lang w:val="en-GB"/>
        </w:rPr>
        <w:t xml:space="preserve">22 </w:t>
      </w:r>
      <w:r w:rsidRPr="00937FB8">
        <w:rPr>
          <w:rFonts w:cstheme="minorHAnsi"/>
          <w:lang w:val="en-GB"/>
        </w:rPr>
        <w:t>July, 2022]</w:t>
      </w:r>
    </w:p>
    <w:p w14:paraId="1D2785D9" w14:textId="1147969E" w:rsidR="00104F38" w:rsidRPr="00937FB8" w:rsidRDefault="00B60CCA" w:rsidP="00104F38">
      <w:pPr>
        <w:spacing w:before="240" w:after="240"/>
        <w:ind w:left="720" w:hanging="720"/>
        <w:divId w:val="1068458796"/>
        <w:rPr>
          <w:rFonts w:cstheme="minorHAnsi"/>
          <w:lang w:val="en-GB"/>
        </w:rPr>
      </w:pPr>
      <w:r w:rsidRPr="00937FB8">
        <w:rPr>
          <w:rFonts w:cstheme="minorHAnsi"/>
          <w:color w:val="000000" w:themeColor="text1"/>
          <w:shd w:val="clear" w:color="auto" w:fill="FFFFFF"/>
          <w:lang w:val="en-GB"/>
        </w:rPr>
        <w:t xml:space="preserve">Jenks, Andrew L., </w:t>
      </w:r>
      <w:r w:rsidR="00542546" w:rsidRPr="00937FB8">
        <w:rPr>
          <w:rFonts w:cstheme="minorHAnsi"/>
          <w:color w:val="000000" w:themeColor="text1"/>
          <w:shd w:val="clear" w:color="auto" w:fill="FFFFFF"/>
          <w:lang w:val="en-GB"/>
        </w:rPr>
        <w:t>‘</w:t>
      </w:r>
      <w:r w:rsidRPr="00937FB8">
        <w:rPr>
          <w:rFonts w:cstheme="minorHAnsi"/>
          <w:color w:val="000000" w:themeColor="text1"/>
          <w:shd w:val="clear" w:color="auto" w:fill="FFFFFF"/>
          <w:lang w:val="en-GB"/>
        </w:rPr>
        <w:t>Sacred Lies, Profane Truths</w:t>
      </w:r>
      <w:r w:rsidR="00542546" w:rsidRPr="00937FB8">
        <w:rPr>
          <w:rFonts w:cstheme="minorHAnsi"/>
          <w:color w:val="000000" w:themeColor="text1"/>
          <w:shd w:val="clear" w:color="auto" w:fill="FFFFFF"/>
          <w:lang w:val="en-GB"/>
        </w:rPr>
        <w:t>’</w:t>
      </w:r>
      <w:r w:rsidRPr="00937FB8">
        <w:rPr>
          <w:rFonts w:cstheme="minorHAnsi"/>
          <w:color w:val="000000" w:themeColor="text1"/>
          <w:shd w:val="clear" w:color="auto" w:fill="FFFFFF"/>
          <w:lang w:val="en-GB"/>
        </w:rPr>
        <w:t>, in</w:t>
      </w:r>
      <w:r w:rsidR="00220FC3" w:rsidRPr="00937FB8">
        <w:rPr>
          <w:rStyle w:val="apple-converted-space"/>
          <w:rFonts w:cstheme="minorHAnsi"/>
          <w:color w:val="000000" w:themeColor="text1"/>
          <w:shd w:val="clear" w:color="auto" w:fill="FFFFFF"/>
          <w:lang w:val="en-GB"/>
        </w:rPr>
        <w:t xml:space="preserve"> </w:t>
      </w:r>
      <w:r w:rsidRPr="00937FB8">
        <w:rPr>
          <w:rFonts w:cstheme="minorHAnsi"/>
          <w:i/>
          <w:iCs/>
          <w:color w:val="000000" w:themeColor="text1"/>
          <w:lang w:val="en-GB"/>
        </w:rPr>
        <w:t>The Cosmonaut Who Couldn’t Stop Smiling</w:t>
      </w:r>
      <w:r w:rsidR="00220FC3" w:rsidRPr="00937FB8">
        <w:rPr>
          <w:rFonts w:cstheme="minorHAnsi"/>
          <w:i/>
          <w:iCs/>
          <w:color w:val="000000" w:themeColor="text1"/>
          <w:lang w:val="en-GB"/>
        </w:rPr>
        <w:t xml:space="preserve"> </w:t>
      </w:r>
      <w:r w:rsidRPr="00937FB8">
        <w:rPr>
          <w:rFonts w:cstheme="minorHAnsi"/>
          <w:color w:val="000000" w:themeColor="text1"/>
          <w:shd w:val="clear" w:color="auto" w:fill="FFFFFF"/>
          <w:lang w:val="en-GB"/>
        </w:rPr>
        <w:t>(Cornell University Press, 2014), pp. 225-254</w:t>
      </w:r>
      <w:r w:rsidR="0099725B" w:rsidRPr="00937FB8">
        <w:rPr>
          <w:rFonts w:cstheme="minorHAnsi"/>
          <w:i/>
          <w:iCs/>
          <w:color w:val="000000" w:themeColor="text1"/>
          <w:lang w:val="en-GB"/>
        </w:rPr>
        <w:t xml:space="preserve"> </w:t>
      </w:r>
      <w:r w:rsidRPr="00937FB8">
        <w:rPr>
          <w:rFonts w:cstheme="minorHAnsi"/>
          <w:color w:val="53565A"/>
          <w:shd w:val="clear" w:color="auto" w:fill="FFFFFF"/>
          <w:lang w:val="en-GB"/>
        </w:rPr>
        <w:t>&lt;</w:t>
      </w:r>
      <w:hyperlink r:id="rId53" w:tgtFrame="_blank" w:history="1">
        <w:r w:rsidR="00573E9A" w:rsidRPr="00937FB8">
          <w:rPr>
            <w:rStyle w:val="Hyperlink"/>
            <w:rFonts w:cstheme="minorHAnsi"/>
            <w:color w:val="0066CC"/>
            <w:lang w:val="en-GB"/>
          </w:rPr>
          <w:t>https://www.jstor.org/stable/10.7591/j.ctv180h6n2.13</w:t>
        </w:r>
      </w:hyperlink>
      <w:r w:rsidR="0099725B" w:rsidRPr="00937FB8">
        <w:rPr>
          <w:rFonts w:cstheme="minorHAnsi"/>
          <w:lang w:val="en-GB"/>
        </w:rPr>
        <w:t>&gt; [accessed 8 November</w:t>
      </w:r>
      <w:r w:rsidR="00942746" w:rsidRPr="00937FB8">
        <w:rPr>
          <w:rFonts w:cstheme="minorHAnsi"/>
          <w:lang w:val="en-GB"/>
        </w:rPr>
        <w:t>,</w:t>
      </w:r>
      <w:r w:rsidR="0099725B" w:rsidRPr="00937FB8">
        <w:rPr>
          <w:rFonts w:cstheme="minorHAnsi"/>
          <w:lang w:val="en-GB"/>
        </w:rPr>
        <w:t xml:space="preserve"> 2022]</w:t>
      </w:r>
    </w:p>
    <w:p w14:paraId="03420BD7" w14:textId="0269DDAE" w:rsidR="005A31F7" w:rsidRPr="00937FB8" w:rsidRDefault="00B95051" w:rsidP="005A31F7">
      <w:pPr>
        <w:spacing w:before="240" w:after="240"/>
        <w:ind w:left="720" w:hanging="720"/>
        <w:divId w:val="1068458796"/>
        <w:rPr>
          <w:rFonts w:cstheme="minorHAnsi"/>
          <w:color w:val="000000" w:themeColor="text1"/>
          <w:lang w:val="en-GB"/>
        </w:rPr>
      </w:pPr>
      <w:r w:rsidRPr="00937FB8">
        <w:rPr>
          <w:rFonts w:cstheme="minorHAnsi"/>
          <w:color w:val="000000" w:themeColor="text1"/>
          <w:lang w:val="en-GB"/>
        </w:rPr>
        <w:t xml:space="preserve">Jenks, Andrew L, </w:t>
      </w:r>
      <w:r w:rsidR="00542546" w:rsidRPr="00937FB8">
        <w:rPr>
          <w:rFonts w:cstheme="minorHAnsi"/>
          <w:color w:val="000000" w:themeColor="text1"/>
          <w:lang w:val="en-GB"/>
        </w:rPr>
        <w:t>‘</w:t>
      </w:r>
      <w:r w:rsidRPr="00937FB8">
        <w:rPr>
          <w:rFonts w:cstheme="minorHAnsi"/>
          <w:color w:val="000000" w:themeColor="text1"/>
          <w:lang w:val="en-GB"/>
        </w:rPr>
        <w:t>Yuri Gagarin and the Many Faces of Modern Russia</w:t>
      </w:r>
      <w:r w:rsidR="00542546" w:rsidRPr="00937FB8">
        <w:rPr>
          <w:rFonts w:cstheme="minorHAnsi"/>
          <w:color w:val="000000" w:themeColor="text1"/>
          <w:lang w:val="en-GB"/>
        </w:rPr>
        <w:t>’</w:t>
      </w:r>
      <w:r w:rsidRPr="00937FB8">
        <w:rPr>
          <w:rFonts w:cstheme="minorHAnsi"/>
          <w:color w:val="000000" w:themeColor="text1"/>
          <w:lang w:val="en-GB"/>
        </w:rPr>
        <w:t>, in</w:t>
      </w:r>
      <w:r w:rsidR="00387A7B" w:rsidRPr="00937FB8">
        <w:rPr>
          <w:rStyle w:val="apple-converted-space"/>
          <w:rFonts w:cstheme="minorHAnsi"/>
          <w:color w:val="000000" w:themeColor="text1"/>
          <w:lang w:val="en-GB"/>
        </w:rPr>
        <w:t xml:space="preserve"> </w:t>
      </w:r>
      <w:r w:rsidRPr="00937FB8">
        <w:rPr>
          <w:rFonts w:cstheme="minorHAnsi"/>
          <w:i/>
          <w:iCs/>
          <w:color w:val="000000" w:themeColor="text1"/>
          <w:lang w:val="en-GB"/>
        </w:rPr>
        <w:t>The Cosmonaut Who Couldn’t Stop Smiling</w:t>
      </w:r>
      <w:r w:rsidR="00387A7B" w:rsidRPr="00937FB8">
        <w:rPr>
          <w:rFonts w:cstheme="minorHAnsi"/>
          <w:i/>
          <w:iCs/>
          <w:color w:val="000000" w:themeColor="text1"/>
          <w:lang w:val="en-GB"/>
        </w:rPr>
        <w:t xml:space="preserve"> </w:t>
      </w:r>
      <w:r w:rsidRPr="00937FB8">
        <w:rPr>
          <w:rFonts w:cstheme="minorHAnsi"/>
          <w:color w:val="000000" w:themeColor="text1"/>
          <w:lang w:val="en-GB"/>
        </w:rPr>
        <w:t>(Cornell University Press, 2014), pp. 3-2</w:t>
      </w:r>
      <w:r w:rsidR="00387A7B" w:rsidRPr="00937FB8">
        <w:rPr>
          <w:rFonts w:cstheme="minorHAnsi"/>
          <w:color w:val="000000" w:themeColor="text1"/>
          <w:lang w:val="en-GB"/>
        </w:rPr>
        <w:t>6</w:t>
      </w:r>
      <w:r w:rsidR="00387A7B" w:rsidRPr="00937FB8">
        <w:rPr>
          <w:rStyle w:val="apple-converted-space"/>
          <w:rFonts w:cstheme="minorHAnsi"/>
          <w:color w:val="000000" w:themeColor="text1"/>
          <w:lang w:val="en-GB"/>
        </w:rPr>
        <w:t xml:space="preserve"> </w:t>
      </w:r>
      <w:r w:rsidRPr="00937FB8">
        <w:rPr>
          <w:rFonts w:cstheme="minorHAnsi"/>
          <w:color w:val="000000" w:themeColor="text1"/>
          <w:lang w:val="en-GB"/>
        </w:rPr>
        <w:t>&lt;</w:t>
      </w:r>
      <w:hyperlink r:id="rId54" w:tgtFrame="_blank" w:history="1">
        <w:r w:rsidR="00D431A7" w:rsidRPr="00937FB8">
          <w:rPr>
            <w:rStyle w:val="Hyperlink"/>
            <w:rFonts w:cstheme="minorHAnsi"/>
            <w:color w:val="0066CC"/>
            <w:lang w:val="en-GB"/>
          </w:rPr>
          <w:t>https://www.jstor.org/stable/10.7591/j.ctv180h6n2.4</w:t>
        </w:r>
      </w:hyperlink>
      <w:r w:rsidR="00C06D21" w:rsidRPr="00937FB8">
        <w:rPr>
          <w:rFonts w:cstheme="minorHAnsi"/>
          <w:color w:val="000000" w:themeColor="text1"/>
          <w:lang w:val="en-GB"/>
        </w:rPr>
        <w:t>&gt;</w:t>
      </w:r>
      <w:r w:rsidR="00387A7B" w:rsidRPr="00937FB8">
        <w:rPr>
          <w:rFonts w:cstheme="minorHAnsi"/>
          <w:color w:val="000000" w:themeColor="text1"/>
          <w:lang w:val="en-GB"/>
        </w:rPr>
        <w:t xml:space="preserve"> [accessed </w:t>
      </w:r>
      <w:r w:rsidR="00B87AAF" w:rsidRPr="00937FB8">
        <w:rPr>
          <w:rFonts w:cstheme="minorHAnsi"/>
          <w:color w:val="000000" w:themeColor="text1"/>
          <w:lang w:val="en-GB"/>
        </w:rPr>
        <w:t>8 November</w:t>
      </w:r>
      <w:r w:rsidR="00942746" w:rsidRPr="00937FB8">
        <w:rPr>
          <w:rFonts w:cstheme="minorHAnsi"/>
          <w:color w:val="000000" w:themeColor="text1"/>
          <w:lang w:val="en-GB"/>
        </w:rPr>
        <w:t>,</w:t>
      </w:r>
      <w:r w:rsidR="00B87AAF" w:rsidRPr="00937FB8">
        <w:rPr>
          <w:rFonts w:cstheme="minorHAnsi"/>
          <w:color w:val="000000" w:themeColor="text1"/>
          <w:lang w:val="en-GB"/>
        </w:rPr>
        <w:t xml:space="preserve"> 2022]</w:t>
      </w:r>
    </w:p>
    <w:p w14:paraId="3602265D" w14:textId="73A2E54A" w:rsidR="00253422" w:rsidRPr="00937FB8" w:rsidRDefault="00253422" w:rsidP="00253422">
      <w:pPr>
        <w:spacing w:before="240" w:after="240"/>
        <w:ind w:left="720" w:hanging="720"/>
        <w:divId w:val="1068458796"/>
        <w:rPr>
          <w:rFonts w:eastAsiaTheme="minorEastAsia" w:cstheme="minorHAnsi"/>
          <w:lang w:val="en-GB"/>
        </w:rPr>
      </w:pPr>
      <w:r w:rsidRPr="00937FB8">
        <w:rPr>
          <w:rFonts w:cstheme="minorHAnsi"/>
          <w:color w:val="000000" w:themeColor="text1"/>
          <w:shd w:val="clear" w:color="auto" w:fill="FFFFFF"/>
          <w:lang w:val="en-GB"/>
        </w:rPr>
        <w:t>Kalberg, Stephen, 'Max Weber's Types of Rationality: Cornerstones for the Analysis of Rationalization Processes in History',</w:t>
      </w:r>
      <w:r w:rsidRPr="00937FB8">
        <w:rPr>
          <w:rStyle w:val="apple-converted-space"/>
          <w:rFonts w:cstheme="minorHAnsi"/>
          <w:color w:val="000000" w:themeColor="text1"/>
          <w:shd w:val="clear" w:color="auto" w:fill="FFFFFF"/>
          <w:lang w:val="en-GB"/>
        </w:rPr>
        <w:t xml:space="preserve"> </w:t>
      </w:r>
      <w:r w:rsidRPr="00937FB8">
        <w:rPr>
          <w:rFonts w:cstheme="minorHAnsi"/>
          <w:i/>
          <w:iCs/>
          <w:color w:val="000000" w:themeColor="text1"/>
          <w:lang w:val="en-GB"/>
        </w:rPr>
        <w:t>American Journal of Sociology,</w:t>
      </w:r>
      <w:r w:rsidRPr="00937FB8">
        <w:rPr>
          <w:rStyle w:val="apple-converted-space"/>
          <w:rFonts w:cstheme="minorHAnsi"/>
          <w:i w:val="0"/>
          <w:iCs w:val="0"/>
          <w:color w:val="000000" w:themeColor="text1"/>
          <w:lang w:val="en-GB"/>
        </w:rPr>
        <w:t xml:space="preserve"> </w:t>
      </w:r>
      <w:r w:rsidRPr="00937FB8">
        <w:rPr>
          <w:rFonts w:cstheme="minorHAnsi"/>
          <w:color w:val="000000" w:themeColor="text1"/>
          <w:shd w:val="clear" w:color="auto" w:fill="FFFFFF"/>
          <w:lang w:val="en-GB"/>
        </w:rPr>
        <w:t xml:space="preserve">85 (1980), </w:t>
      </w:r>
      <w:r w:rsidR="008225BB" w:rsidRPr="00937FB8">
        <w:rPr>
          <w:rFonts w:cstheme="minorHAnsi"/>
          <w:color w:val="000000" w:themeColor="text1"/>
          <w:shd w:val="clear" w:color="auto" w:fill="FFFFFF"/>
          <w:lang w:val="en-GB"/>
        </w:rPr>
        <w:t xml:space="preserve">pp. </w:t>
      </w:r>
      <w:r w:rsidRPr="00937FB8">
        <w:rPr>
          <w:rFonts w:cstheme="minorHAnsi"/>
          <w:color w:val="000000" w:themeColor="text1"/>
          <w:shd w:val="clear" w:color="auto" w:fill="FFFFFF"/>
          <w:lang w:val="en-GB"/>
        </w:rPr>
        <w:t>1145-1179</w:t>
      </w:r>
      <w:r w:rsidRPr="00937FB8">
        <w:rPr>
          <w:rStyle w:val="apple-converted-space"/>
          <w:rFonts w:cstheme="minorHAnsi"/>
          <w:color w:val="000000" w:themeColor="text1"/>
          <w:shd w:val="clear" w:color="auto" w:fill="FFFFFF"/>
          <w:lang w:val="en-GB"/>
        </w:rPr>
        <w:t xml:space="preserve"> </w:t>
      </w:r>
      <w:r w:rsidRPr="00937FB8">
        <w:rPr>
          <w:rFonts w:cstheme="minorHAnsi"/>
          <w:color w:val="000000" w:themeColor="text1"/>
          <w:shd w:val="clear" w:color="auto" w:fill="FFFFFF"/>
          <w:lang w:val="en-GB"/>
        </w:rPr>
        <w:t>&lt;</w:t>
      </w:r>
      <w:hyperlink r:id="rId55" w:tgtFrame="_blank" w:history="1">
        <w:r w:rsidRPr="00937FB8">
          <w:rPr>
            <w:rStyle w:val="Hyperlink"/>
            <w:rFonts w:cstheme="minorHAnsi"/>
            <w:color w:val="0066CC"/>
            <w:lang w:val="en-GB"/>
          </w:rPr>
          <w:t>http://www.jstor.org.ezproxy.uwtsd.ac.uk/stable/2778894</w:t>
        </w:r>
      </w:hyperlink>
      <w:r w:rsidRPr="00937FB8">
        <w:rPr>
          <w:rFonts w:cstheme="minorHAnsi"/>
          <w:lang w:val="en-GB"/>
        </w:rPr>
        <w:t>&gt; [accessed 23 December, 2022]</w:t>
      </w:r>
    </w:p>
    <w:p w14:paraId="1D40771C" w14:textId="77777777" w:rsidR="0011615E" w:rsidRDefault="00D90747" w:rsidP="00104F38">
      <w:pPr>
        <w:spacing w:before="240" w:after="240"/>
        <w:ind w:left="720" w:hanging="720"/>
        <w:divId w:val="1068458796"/>
        <w:rPr>
          <w:rFonts w:cstheme="minorHAnsi"/>
          <w:lang w:val="en-GB"/>
        </w:rPr>
      </w:pPr>
      <w:proofErr w:type="spellStart"/>
      <w:r w:rsidRPr="00937FB8">
        <w:rPr>
          <w:rFonts w:cstheme="minorHAnsi"/>
          <w:color w:val="000000" w:themeColor="text1"/>
          <w:shd w:val="clear" w:color="auto" w:fill="FFFFFF"/>
          <w:lang w:val="en-GB"/>
        </w:rPr>
        <w:lastRenderedPageBreak/>
        <w:t>Kehl</w:t>
      </w:r>
      <w:proofErr w:type="spellEnd"/>
      <w:r w:rsidRPr="00937FB8">
        <w:rPr>
          <w:rFonts w:cstheme="minorHAnsi"/>
          <w:color w:val="000000" w:themeColor="text1"/>
          <w:shd w:val="clear" w:color="auto" w:fill="FFFFFF"/>
          <w:lang w:val="en-GB"/>
        </w:rPr>
        <w:t>, D. G., ‘The Graffitist and the Belletrist’,</w:t>
      </w:r>
      <w:r w:rsidRPr="00937FB8">
        <w:rPr>
          <w:rStyle w:val="apple-converted-space"/>
          <w:rFonts w:cstheme="minorHAnsi"/>
          <w:color w:val="000000" w:themeColor="text1"/>
          <w:shd w:val="clear" w:color="auto" w:fill="FFFFFF"/>
          <w:lang w:val="en-GB"/>
        </w:rPr>
        <w:t xml:space="preserve"> </w:t>
      </w:r>
      <w:r w:rsidRPr="00937FB8">
        <w:rPr>
          <w:rFonts w:cstheme="minorHAnsi"/>
          <w:i/>
          <w:iCs/>
          <w:color w:val="000000" w:themeColor="text1"/>
          <w:lang w:val="en-GB"/>
        </w:rPr>
        <w:t>CEA Critic,</w:t>
      </w:r>
      <w:r w:rsidRPr="00937FB8">
        <w:rPr>
          <w:rStyle w:val="apple-converted-space"/>
          <w:rFonts w:cstheme="minorHAnsi"/>
          <w:color w:val="000000" w:themeColor="text1"/>
          <w:lang w:val="en-GB"/>
        </w:rPr>
        <w:t xml:space="preserve"> </w:t>
      </w:r>
      <w:r w:rsidRPr="00937FB8">
        <w:rPr>
          <w:rFonts w:cstheme="minorHAnsi"/>
          <w:color w:val="000000" w:themeColor="text1"/>
          <w:shd w:val="clear" w:color="auto" w:fill="FFFFFF"/>
          <w:lang w:val="en-GB"/>
        </w:rPr>
        <w:t>40 (1978), 31-34</w:t>
      </w:r>
      <w:r w:rsidRPr="00937FB8">
        <w:rPr>
          <w:rStyle w:val="apple-converted-space"/>
          <w:rFonts w:cstheme="minorHAnsi"/>
          <w:color w:val="000000" w:themeColor="text1"/>
          <w:shd w:val="clear" w:color="auto" w:fill="FFFFFF"/>
          <w:lang w:val="en-GB"/>
        </w:rPr>
        <w:t xml:space="preserve"> </w:t>
      </w:r>
      <w:r w:rsidRPr="00937FB8">
        <w:rPr>
          <w:rFonts w:cstheme="minorHAnsi"/>
          <w:color w:val="000000" w:themeColor="text1"/>
          <w:shd w:val="clear" w:color="auto" w:fill="FFFFFF"/>
          <w:lang w:val="en-GB"/>
        </w:rPr>
        <w:t>&lt;</w:t>
      </w:r>
      <w:hyperlink r:id="rId56" w:tgtFrame="_blank" w:history="1">
        <w:r w:rsidRPr="00937FB8">
          <w:rPr>
            <w:rStyle w:val="Hyperlink"/>
            <w:rFonts w:cstheme="minorHAnsi"/>
            <w:color w:val="0066CC"/>
            <w:lang w:val="en-GB"/>
          </w:rPr>
          <w:t>http://www.jstor.org.ezproxy.uwtsd.ac.uk/stable/44376860</w:t>
        </w:r>
      </w:hyperlink>
      <w:r w:rsidRPr="00937FB8">
        <w:rPr>
          <w:rFonts w:cstheme="minorHAnsi"/>
          <w:lang w:val="en-GB"/>
        </w:rPr>
        <w:t>&gt; [accessed 17 November, 2022]</w:t>
      </w:r>
    </w:p>
    <w:p w14:paraId="3BCC1625" w14:textId="77777777" w:rsidR="006C7AB7" w:rsidRDefault="00F72921" w:rsidP="0013295C">
      <w:pPr>
        <w:spacing w:before="240" w:after="240"/>
        <w:ind w:left="720" w:hanging="720"/>
        <w:divId w:val="1068458796"/>
        <w:rPr>
          <w:rFonts w:cstheme="minorHAnsi"/>
          <w:lang w:val="en-GB"/>
        </w:rPr>
      </w:pPr>
      <w:r w:rsidRPr="00937FB8">
        <w:rPr>
          <w:rFonts w:cstheme="minorHAnsi"/>
          <w:color w:val="000000" w:themeColor="text1"/>
          <w:shd w:val="clear" w:color="auto" w:fill="FFFFFF"/>
          <w:lang w:val="en-GB"/>
        </w:rPr>
        <w:t xml:space="preserve">Keiper, Adam, </w:t>
      </w:r>
      <w:r w:rsidR="00896910" w:rsidRPr="00937FB8">
        <w:rPr>
          <w:rFonts w:cstheme="minorHAnsi"/>
          <w:color w:val="000000" w:themeColor="text1"/>
          <w:shd w:val="clear" w:color="auto" w:fill="FFFFFF"/>
          <w:lang w:val="en-GB"/>
        </w:rPr>
        <w:t>‘</w:t>
      </w:r>
      <w:r w:rsidRPr="00937FB8">
        <w:rPr>
          <w:rFonts w:cstheme="minorHAnsi"/>
          <w:color w:val="000000" w:themeColor="text1"/>
          <w:shd w:val="clear" w:color="auto" w:fill="FFFFFF"/>
          <w:lang w:val="en-GB"/>
        </w:rPr>
        <w:t>A New Vision for NASA</w:t>
      </w:r>
      <w:r w:rsidR="00896910" w:rsidRPr="00937FB8">
        <w:rPr>
          <w:rFonts w:cstheme="minorHAnsi"/>
          <w:color w:val="000000" w:themeColor="text1"/>
          <w:shd w:val="clear" w:color="auto" w:fill="FFFFFF"/>
          <w:lang w:val="en-GB"/>
        </w:rPr>
        <w:t>’</w:t>
      </w:r>
      <w:r w:rsidRPr="00937FB8">
        <w:rPr>
          <w:rFonts w:cstheme="minorHAnsi"/>
          <w:color w:val="000000" w:themeColor="text1"/>
          <w:shd w:val="clear" w:color="auto" w:fill="FFFFFF"/>
          <w:lang w:val="en-GB"/>
        </w:rPr>
        <w:t>,</w:t>
      </w:r>
      <w:r w:rsidR="00F769FA" w:rsidRPr="00937FB8">
        <w:rPr>
          <w:rStyle w:val="apple-converted-space"/>
          <w:rFonts w:cstheme="minorHAnsi"/>
          <w:color w:val="000000" w:themeColor="text1"/>
          <w:shd w:val="clear" w:color="auto" w:fill="FFFFFF"/>
          <w:lang w:val="en-GB"/>
        </w:rPr>
        <w:t xml:space="preserve"> </w:t>
      </w:r>
      <w:r w:rsidRPr="00937FB8">
        <w:rPr>
          <w:rFonts w:cstheme="minorHAnsi"/>
          <w:i/>
          <w:iCs/>
          <w:color w:val="000000" w:themeColor="text1"/>
          <w:lang w:val="en-GB"/>
        </w:rPr>
        <w:t>The New Atlantis,</w:t>
      </w:r>
      <w:r w:rsidR="00A7493C" w:rsidRPr="00937FB8">
        <w:rPr>
          <w:rStyle w:val="apple-converted-space"/>
          <w:rFonts w:cstheme="minorHAnsi"/>
          <w:color w:val="000000" w:themeColor="text1"/>
          <w:lang w:val="en-GB"/>
        </w:rPr>
        <w:t xml:space="preserve"> </w:t>
      </w:r>
      <w:r w:rsidRPr="00937FB8">
        <w:rPr>
          <w:rFonts w:cstheme="minorHAnsi"/>
          <w:color w:val="000000" w:themeColor="text1"/>
          <w:shd w:val="clear" w:color="auto" w:fill="FFFFFF"/>
          <w:lang w:val="en-GB"/>
        </w:rPr>
        <w:t>(2003), 3-22</w:t>
      </w:r>
      <w:r w:rsidRPr="00937FB8">
        <w:rPr>
          <w:rFonts w:cstheme="minorHAnsi"/>
          <w:i/>
          <w:iCs/>
          <w:color w:val="000000" w:themeColor="text1"/>
          <w:lang w:val="en-GB"/>
        </w:rPr>
        <w:t xml:space="preserve">, </w:t>
      </w:r>
      <w:r w:rsidRPr="00937FB8">
        <w:rPr>
          <w:rFonts w:cstheme="minorHAnsi"/>
          <w:color w:val="000000" w:themeColor="text1"/>
          <w:shd w:val="clear" w:color="auto" w:fill="FFFFFF"/>
          <w:lang w:val="en-GB"/>
        </w:rPr>
        <w:t>&lt;</w:t>
      </w:r>
      <w:hyperlink r:id="rId57" w:tgtFrame="_blank" w:history="1">
        <w:r w:rsidR="00640975" w:rsidRPr="00937FB8">
          <w:rPr>
            <w:rStyle w:val="Hyperlink"/>
            <w:rFonts w:cstheme="minorHAnsi"/>
            <w:color w:val="0066CC"/>
            <w:lang w:val="en-GB"/>
          </w:rPr>
          <w:t>http://www.jstor.org.ezproxy.uwtsd.ac.uk/stable/43152047</w:t>
        </w:r>
      </w:hyperlink>
      <w:r w:rsidR="00051FCC" w:rsidRPr="00937FB8">
        <w:rPr>
          <w:rStyle w:val="Hyperlink"/>
          <w:rFonts w:cstheme="minorHAnsi"/>
          <w:color w:val="000000" w:themeColor="text1"/>
          <w:u w:val="none"/>
          <w:lang w:val="en-GB"/>
        </w:rPr>
        <w:t>&gt;</w:t>
      </w:r>
      <w:r w:rsidR="00AC621F" w:rsidRPr="00937FB8">
        <w:rPr>
          <w:rFonts w:cstheme="minorHAnsi"/>
          <w:lang w:val="en-GB"/>
        </w:rPr>
        <w:t xml:space="preserve"> [accessed </w:t>
      </w:r>
      <w:r w:rsidR="000879E8" w:rsidRPr="00937FB8">
        <w:rPr>
          <w:rFonts w:cstheme="minorHAnsi"/>
          <w:lang w:val="en-GB"/>
        </w:rPr>
        <w:t>11 August, 2022</w:t>
      </w:r>
      <w:r w:rsidR="00AC621F" w:rsidRPr="00937FB8">
        <w:rPr>
          <w:rFonts w:cstheme="minorHAnsi"/>
          <w:lang w:val="en-GB"/>
        </w:rPr>
        <w:t>]</w:t>
      </w:r>
    </w:p>
    <w:p w14:paraId="31FFDAF2" w14:textId="6BFD0141" w:rsidR="00A941C4" w:rsidRPr="00937FB8" w:rsidRDefault="00A941C4" w:rsidP="0052067F">
      <w:pPr>
        <w:spacing w:before="240" w:after="240"/>
        <w:ind w:left="720" w:hanging="720"/>
        <w:divId w:val="1068458796"/>
        <w:rPr>
          <w:rFonts w:cstheme="minorHAnsi"/>
          <w:lang w:val="en-GB"/>
        </w:rPr>
      </w:pPr>
      <w:r w:rsidRPr="00A941C4">
        <w:rPr>
          <w:rFonts w:cstheme="minorHAnsi"/>
          <w:lang w:val="en-GB"/>
        </w:rPr>
        <w:t xml:space="preserve">Kennedy, </w:t>
      </w:r>
      <w:r w:rsidR="00B744D8">
        <w:rPr>
          <w:rFonts w:cstheme="minorHAnsi"/>
          <w:lang w:val="en-GB"/>
        </w:rPr>
        <w:t xml:space="preserve">John </w:t>
      </w:r>
      <w:r w:rsidR="00925BC2">
        <w:rPr>
          <w:rFonts w:cstheme="minorHAnsi"/>
          <w:lang w:val="en-GB"/>
        </w:rPr>
        <w:t xml:space="preserve">F., </w:t>
      </w:r>
      <w:r w:rsidRPr="00A941C4">
        <w:rPr>
          <w:rFonts w:cstheme="minorHAnsi"/>
          <w:lang w:val="en-GB"/>
        </w:rPr>
        <w:t xml:space="preserve">‘Special Message to Congress on Urgent National Needs, 25 May 2961’, John F. Kennedy Presidential Library and Museum, </w:t>
      </w:r>
      <w:r w:rsidR="00056E7C">
        <w:rPr>
          <w:rFonts w:cstheme="minorHAnsi"/>
          <w:lang w:val="en-GB"/>
        </w:rPr>
        <w:t>&lt;</w:t>
      </w:r>
      <w:hyperlink r:id="rId58" w:history="1">
        <w:r w:rsidRPr="00A941C4">
          <w:rPr>
            <w:rFonts w:cstheme="minorHAnsi"/>
            <w:color w:val="0563C1" w:themeColor="hyperlink"/>
            <w:u w:val="single"/>
            <w:lang w:val="en-GB"/>
          </w:rPr>
          <w:t>http://www.jfklibrary.org/Asset-Viewer/Archives/JFKWHA-032.aspx</w:t>
        </w:r>
      </w:hyperlink>
      <w:r w:rsidR="0098025D">
        <w:rPr>
          <w:rFonts w:cstheme="minorHAnsi"/>
          <w:lang w:val="en-GB"/>
        </w:rPr>
        <w:t>&gt;</w:t>
      </w:r>
      <w:r w:rsidR="003C4E3F">
        <w:rPr>
          <w:rFonts w:cstheme="minorHAnsi"/>
          <w:lang w:val="en-GB"/>
        </w:rPr>
        <w:t xml:space="preserve"> </w:t>
      </w:r>
      <w:r w:rsidRPr="00A941C4">
        <w:rPr>
          <w:rFonts w:cstheme="minorHAnsi"/>
          <w:lang w:val="en-GB"/>
        </w:rPr>
        <w:t>[accessed 1</w:t>
      </w:r>
      <w:r w:rsidR="00F42D2E">
        <w:rPr>
          <w:rFonts w:cstheme="minorHAnsi"/>
          <w:lang w:val="en-GB"/>
        </w:rPr>
        <w:t>1</w:t>
      </w:r>
      <w:r w:rsidR="00426236">
        <w:rPr>
          <w:rFonts w:cstheme="minorHAnsi"/>
          <w:lang w:val="en-GB"/>
        </w:rPr>
        <w:t xml:space="preserve"> January</w:t>
      </w:r>
      <w:r w:rsidRPr="00A941C4">
        <w:rPr>
          <w:rFonts w:cstheme="minorHAnsi"/>
          <w:lang w:val="en-GB"/>
        </w:rPr>
        <w:t xml:space="preserve"> </w:t>
      </w:r>
      <w:r w:rsidR="003317D1">
        <w:rPr>
          <w:rFonts w:cstheme="minorHAnsi"/>
          <w:lang w:val="en-GB"/>
        </w:rPr>
        <w:t>2</w:t>
      </w:r>
      <w:r w:rsidR="006B37B5">
        <w:rPr>
          <w:rFonts w:cstheme="minorHAnsi"/>
          <w:lang w:val="en-GB"/>
        </w:rPr>
        <w:t>023</w:t>
      </w:r>
      <w:r w:rsidRPr="00A941C4">
        <w:rPr>
          <w:rFonts w:cstheme="minorHAnsi"/>
          <w:lang w:val="en-GB"/>
        </w:rPr>
        <w:t>]</w:t>
      </w:r>
    </w:p>
    <w:p w14:paraId="4901AEE6" w14:textId="3594E1C9" w:rsidR="00CE665A" w:rsidRPr="00937FB8" w:rsidRDefault="00FC0110" w:rsidP="00104F38">
      <w:pPr>
        <w:spacing w:before="240" w:after="240"/>
        <w:ind w:left="720" w:hanging="720"/>
        <w:divId w:val="1068458796"/>
        <w:rPr>
          <w:rFonts w:cstheme="minorHAnsi"/>
          <w:color w:val="000000" w:themeColor="text1"/>
          <w:shd w:val="clear" w:color="auto" w:fill="FFFFFF"/>
          <w:lang w:val="en-GB"/>
        </w:rPr>
      </w:pPr>
      <w:r w:rsidRPr="00937FB8">
        <w:rPr>
          <w:rFonts w:cstheme="minorHAnsi"/>
          <w:color w:val="000000" w:themeColor="text1"/>
          <w:lang w:val="en-GB"/>
        </w:rPr>
        <w:t>Killian,</w:t>
      </w:r>
      <w:r w:rsidR="00BC1146" w:rsidRPr="00937FB8">
        <w:rPr>
          <w:rFonts w:cstheme="minorHAnsi"/>
          <w:color w:val="000000" w:themeColor="text1"/>
          <w:lang w:val="en-GB"/>
        </w:rPr>
        <w:t xml:space="preserve"> James R.,</w:t>
      </w:r>
      <w:r w:rsidR="00F769FA" w:rsidRPr="00937FB8">
        <w:rPr>
          <w:rStyle w:val="apple-converted-space"/>
          <w:rFonts w:cstheme="minorHAnsi"/>
          <w:color w:val="000000" w:themeColor="text1"/>
          <w:shd w:val="clear" w:color="auto" w:fill="FFFFFF"/>
          <w:lang w:val="en-GB"/>
        </w:rPr>
        <w:t xml:space="preserve"> </w:t>
      </w:r>
      <w:r w:rsidR="004A62EC" w:rsidRPr="00937FB8">
        <w:rPr>
          <w:rFonts w:cstheme="minorHAnsi"/>
          <w:i/>
          <w:iCs/>
          <w:color w:val="000000" w:themeColor="text1"/>
          <w:lang w:val="en-GB"/>
        </w:rPr>
        <w:t>Sputnik, Scientists, and Eisenhower: A Memoir of the First Special Assistant to the President for Science and Technology</w:t>
      </w:r>
      <w:r w:rsidR="00F769FA" w:rsidRPr="00937FB8">
        <w:rPr>
          <w:rStyle w:val="apple-converted-space"/>
          <w:rFonts w:cstheme="minorHAnsi"/>
          <w:color w:val="000000" w:themeColor="text1"/>
          <w:shd w:val="clear" w:color="auto" w:fill="FFFFFF"/>
          <w:lang w:val="en-GB"/>
        </w:rPr>
        <w:t xml:space="preserve"> </w:t>
      </w:r>
      <w:r w:rsidR="004A62EC" w:rsidRPr="00937FB8">
        <w:rPr>
          <w:rFonts w:cstheme="minorHAnsi"/>
          <w:color w:val="000000" w:themeColor="text1"/>
          <w:shd w:val="clear" w:color="auto" w:fill="FFFFFF"/>
          <w:lang w:val="en-GB"/>
        </w:rPr>
        <w:t>(Cambridge, Mass: MIT Press, 1977)</w:t>
      </w:r>
    </w:p>
    <w:p w14:paraId="65EA6FE5" w14:textId="2F60CEE3" w:rsidR="00CE665A" w:rsidRPr="00937FB8" w:rsidRDefault="00CE665A" w:rsidP="00CD21AD">
      <w:pPr>
        <w:spacing w:before="240" w:after="240"/>
        <w:ind w:left="720" w:hanging="720"/>
        <w:divId w:val="1068458796"/>
        <w:rPr>
          <w:rFonts w:cstheme="minorHAnsi"/>
          <w:lang w:val="en-GB"/>
        </w:rPr>
      </w:pPr>
      <w:proofErr w:type="spellStart"/>
      <w:r w:rsidRPr="00937FB8">
        <w:rPr>
          <w:rFonts w:cstheme="minorHAnsi"/>
          <w:color w:val="000000" w:themeColor="text1"/>
          <w:shd w:val="clear" w:color="auto" w:fill="FFFFFF"/>
          <w:lang w:val="en-GB"/>
        </w:rPr>
        <w:t>Kort</w:t>
      </w:r>
      <w:proofErr w:type="spellEnd"/>
      <w:r w:rsidRPr="00937FB8">
        <w:rPr>
          <w:rFonts w:cstheme="minorHAnsi"/>
          <w:color w:val="000000" w:themeColor="text1"/>
          <w:shd w:val="clear" w:color="auto" w:fill="FFFFFF"/>
          <w:lang w:val="en-GB"/>
        </w:rPr>
        <w:t>, Michael G.,</w:t>
      </w:r>
      <w:r w:rsidR="00957743" w:rsidRPr="00937FB8">
        <w:rPr>
          <w:rFonts w:cstheme="minorHAnsi"/>
          <w:color w:val="000000" w:themeColor="text1"/>
          <w:shd w:val="clear" w:color="auto" w:fill="FFFFFF"/>
          <w:lang w:val="en-GB"/>
        </w:rPr>
        <w:t xml:space="preserve"> </w:t>
      </w:r>
      <w:r w:rsidRPr="00937FB8">
        <w:rPr>
          <w:rFonts w:cstheme="minorHAnsi"/>
          <w:i/>
          <w:iCs/>
          <w:color w:val="000000" w:themeColor="text1"/>
          <w:lang w:val="en-GB"/>
        </w:rPr>
        <w:t>The Soviet Colossus</w:t>
      </w:r>
      <w:r w:rsidRPr="00937FB8">
        <w:rPr>
          <w:rFonts w:cstheme="minorHAnsi"/>
          <w:color w:val="000000" w:themeColor="text1"/>
          <w:shd w:val="clear" w:color="auto" w:fill="FFFFFF"/>
          <w:lang w:val="en-GB"/>
        </w:rPr>
        <w:t xml:space="preserve">, 7th ed </w:t>
      </w:r>
      <w:proofErr w:type="spellStart"/>
      <w:r w:rsidRPr="00937FB8">
        <w:rPr>
          <w:rFonts w:cstheme="minorHAnsi"/>
          <w:color w:val="000000" w:themeColor="text1"/>
          <w:shd w:val="clear" w:color="auto" w:fill="FFFFFF"/>
          <w:lang w:val="en-GB"/>
        </w:rPr>
        <w:t>edn</w:t>
      </w:r>
      <w:proofErr w:type="spellEnd"/>
      <w:r w:rsidRPr="00937FB8">
        <w:rPr>
          <w:rFonts w:cstheme="minorHAnsi"/>
          <w:color w:val="000000" w:themeColor="text1"/>
          <w:shd w:val="clear" w:color="auto" w:fill="FFFFFF"/>
          <w:lang w:val="en-GB"/>
        </w:rPr>
        <w:t xml:space="preserve"> (</w:t>
      </w:r>
      <w:r w:rsidR="009D7F96" w:rsidRPr="00937FB8">
        <w:rPr>
          <w:rFonts w:cstheme="minorHAnsi"/>
          <w:color w:val="000000" w:themeColor="text1"/>
          <w:shd w:val="clear" w:color="auto" w:fill="FFFFFF"/>
          <w:lang w:val="en-GB"/>
        </w:rPr>
        <w:t xml:space="preserve">New York: </w:t>
      </w:r>
      <w:r w:rsidR="009C3D81" w:rsidRPr="00937FB8">
        <w:rPr>
          <w:rFonts w:cstheme="minorHAnsi"/>
          <w:color w:val="000000" w:themeColor="text1"/>
          <w:shd w:val="clear" w:color="auto" w:fill="FFFFFF"/>
          <w:lang w:val="en-GB"/>
        </w:rPr>
        <w:t>R</w:t>
      </w:r>
      <w:r w:rsidR="00A851FC" w:rsidRPr="00937FB8">
        <w:rPr>
          <w:rFonts w:cstheme="minorHAnsi"/>
          <w:color w:val="000000" w:themeColor="text1"/>
          <w:shd w:val="clear" w:color="auto" w:fill="FFFFFF"/>
          <w:lang w:val="en-GB"/>
        </w:rPr>
        <w:t xml:space="preserve">outledge, </w:t>
      </w:r>
      <w:r w:rsidRPr="00937FB8">
        <w:rPr>
          <w:rFonts w:cstheme="minorHAnsi"/>
          <w:color w:val="000000" w:themeColor="text1"/>
          <w:shd w:val="clear" w:color="auto" w:fill="FFFFFF"/>
          <w:lang w:val="en-GB"/>
        </w:rPr>
        <w:t>2010)</w:t>
      </w:r>
      <w:r w:rsidR="006F7A09" w:rsidRPr="00937FB8">
        <w:rPr>
          <w:rFonts w:cstheme="minorHAnsi"/>
          <w:i/>
          <w:iCs/>
          <w:color w:val="000000" w:themeColor="text1"/>
          <w:lang w:val="en-GB"/>
        </w:rPr>
        <w:t xml:space="preserve"> </w:t>
      </w:r>
      <w:r w:rsidRPr="00937FB8">
        <w:rPr>
          <w:rFonts w:cstheme="minorHAnsi"/>
          <w:color w:val="53565A"/>
          <w:shd w:val="clear" w:color="auto" w:fill="FFFFFF"/>
          <w:lang w:val="en-GB"/>
        </w:rPr>
        <w:t>&lt;</w:t>
      </w:r>
      <w:hyperlink r:id="rId59" w:history="1">
        <w:r w:rsidR="00CD21AD" w:rsidRPr="00937FB8">
          <w:rPr>
            <w:rStyle w:val="Hyperlink"/>
            <w:rFonts w:cstheme="minorHAnsi"/>
            <w:lang w:val="en-GB"/>
          </w:rPr>
          <w:t>https://archive.org/details/sovietcolossushi0000kort_m1j8/mode/2up</w:t>
        </w:r>
      </w:hyperlink>
      <w:r w:rsidRPr="00937FB8">
        <w:rPr>
          <w:rFonts w:cstheme="minorHAnsi"/>
          <w:color w:val="000000" w:themeColor="text1"/>
          <w:lang w:val="en-GB"/>
        </w:rPr>
        <w:t>&gt; [accessed 9 November</w:t>
      </w:r>
      <w:r w:rsidR="00942746" w:rsidRPr="00937FB8">
        <w:rPr>
          <w:rFonts w:cstheme="minorHAnsi"/>
          <w:color w:val="000000" w:themeColor="text1"/>
          <w:lang w:val="en-GB"/>
        </w:rPr>
        <w:t>,</w:t>
      </w:r>
      <w:r w:rsidRPr="00937FB8">
        <w:rPr>
          <w:rFonts w:cstheme="minorHAnsi"/>
          <w:color w:val="000000" w:themeColor="text1"/>
          <w:lang w:val="en-GB"/>
        </w:rPr>
        <w:t xml:space="preserve"> 2022]</w:t>
      </w:r>
    </w:p>
    <w:p w14:paraId="09EB32E0" w14:textId="013D71D1" w:rsidR="00BD5C3A" w:rsidRPr="00937FB8" w:rsidRDefault="006A3E3B" w:rsidP="00BD5C3A">
      <w:pPr>
        <w:spacing w:before="240" w:after="240"/>
        <w:ind w:left="720" w:hanging="720"/>
        <w:divId w:val="1068458796"/>
        <w:rPr>
          <w:rFonts w:cstheme="minorHAnsi"/>
          <w:lang w:val="en-GB"/>
        </w:rPr>
      </w:pPr>
      <w:proofErr w:type="spellStart"/>
      <w:r w:rsidRPr="00937FB8">
        <w:rPr>
          <w:rFonts w:cstheme="minorHAnsi"/>
          <w:color w:val="000000" w:themeColor="text1"/>
          <w:shd w:val="clear" w:color="auto" w:fill="FFFFFF"/>
          <w:lang w:val="en-GB"/>
        </w:rPr>
        <w:t>Kuchenbuch</w:t>
      </w:r>
      <w:proofErr w:type="spellEnd"/>
      <w:r w:rsidRPr="00937FB8">
        <w:rPr>
          <w:rFonts w:cstheme="minorHAnsi"/>
          <w:color w:val="000000" w:themeColor="text1"/>
          <w:shd w:val="clear" w:color="auto" w:fill="FFFFFF"/>
          <w:lang w:val="en-GB"/>
        </w:rPr>
        <w:t xml:space="preserve">, David, </w:t>
      </w:r>
      <w:r w:rsidR="00896910" w:rsidRPr="00937FB8">
        <w:rPr>
          <w:rFonts w:cstheme="minorHAnsi"/>
          <w:color w:val="000000" w:themeColor="text1"/>
          <w:shd w:val="clear" w:color="auto" w:fill="FFFFFF"/>
          <w:lang w:val="en-GB"/>
        </w:rPr>
        <w:t>‘</w:t>
      </w:r>
      <w:r w:rsidRPr="00937FB8">
        <w:rPr>
          <w:rFonts w:cstheme="minorHAnsi"/>
          <w:color w:val="000000" w:themeColor="text1"/>
          <w:shd w:val="clear" w:color="auto" w:fill="FFFFFF"/>
          <w:lang w:val="en-GB"/>
        </w:rPr>
        <w:t>Histories in and of the Anthropocene; Commentary</w:t>
      </w:r>
      <w:r w:rsidR="00896910" w:rsidRPr="00937FB8">
        <w:rPr>
          <w:rFonts w:cstheme="minorHAnsi"/>
          <w:color w:val="000000" w:themeColor="text1"/>
          <w:shd w:val="clear" w:color="auto" w:fill="FFFFFF"/>
          <w:lang w:val="en-GB"/>
        </w:rPr>
        <w:t>’</w:t>
      </w:r>
      <w:r w:rsidRPr="00937FB8">
        <w:rPr>
          <w:rFonts w:cstheme="minorHAnsi"/>
          <w:color w:val="000000" w:themeColor="text1"/>
          <w:shd w:val="clear" w:color="auto" w:fill="FFFFFF"/>
          <w:lang w:val="en-GB"/>
        </w:rPr>
        <w:t>,</w:t>
      </w:r>
      <w:r w:rsidR="00BA4319" w:rsidRPr="00937FB8">
        <w:rPr>
          <w:rFonts w:cstheme="minorHAnsi"/>
          <w:color w:val="000000" w:themeColor="text1"/>
          <w:shd w:val="clear" w:color="auto" w:fill="FFFFFF"/>
          <w:lang w:val="en-GB"/>
        </w:rPr>
        <w:t xml:space="preserve"> </w:t>
      </w:r>
      <w:proofErr w:type="spellStart"/>
      <w:r w:rsidRPr="00937FB8">
        <w:rPr>
          <w:rFonts w:cstheme="minorHAnsi"/>
          <w:i/>
          <w:iCs/>
          <w:color w:val="000000" w:themeColor="text1"/>
          <w:lang w:val="en-GB"/>
        </w:rPr>
        <w:t>Geschichte</w:t>
      </w:r>
      <w:proofErr w:type="spellEnd"/>
      <w:r w:rsidRPr="00937FB8">
        <w:rPr>
          <w:rFonts w:cstheme="minorHAnsi"/>
          <w:i/>
          <w:iCs/>
          <w:color w:val="000000" w:themeColor="text1"/>
          <w:lang w:val="en-GB"/>
        </w:rPr>
        <w:t xml:space="preserve"> Und Gesellschaft,</w:t>
      </w:r>
      <w:r w:rsidR="00F75165" w:rsidRPr="00937FB8">
        <w:rPr>
          <w:rFonts w:cstheme="minorHAnsi"/>
          <w:i/>
          <w:iCs/>
          <w:color w:val="000000" w:themeColor="text1"/>
          <w:lang w:val="en-GB"/>
        </w:rPr>
        <w:t xml:space="preserve"> </w:t>
      </w:r>
      <w:r w:rsidRPr="00937FB8">
        <w:rPr>
          <w:rFonts w:cstheme="minorHAnsi"/>
          <w:color w:val="000000" w:themeColor="text1"/>
          <w:shd w:val="clear" w:color="auto" w:fill="FFFFFF"/>
          <w:lang w:val="en-GB"/>
        </w:rPr>
        <w:t>46 (2020), 736-749</w:t>
      </w:r>
      <w:r w:rsidR="00BA4319" w:rsidRPr="00937FB8">
        <w:rPr>
          <w:rFonts w:cstheme="minorHAnsi"/>
          <w:color w:val="000000" w:themeColor="text1"/>
          <w:shd w:val="clear" w:color="auto" w:fill="FFFFFF"/>
          <w:lang w:val="en-GB"/>
        </w:rPr>
        <w:t xml:space="preserve"> </w:t>
      </w:r>
      <w:r w:rsidRPr="00937FB8">
        <w:rPr>
          <w:rFonts w:cstheme="minorHAnsi"/>
          <w:color w:val="000000" w:themeColor="text1"/>
          <w:shd w:val="clear" w:color="auto" w:fill="FFFFFF"/>
          <w:lang w:val="en-GB"/>
        </w:rPr>
        <w:t>&lt;</w:t>
      </w:r>
      <w:hyperlink r:id="rId60" w:history="1">
        <w:r w:rsidR="009259AC" w:rsidRPr="00937FB8">
          <w:rPr>
            <w:rStyle w:val="Hyperlink"/>
            <w:rFonts w:cstheme="minorHAnsi"/>
            <w:lang w:val="en-GB"/>
          </w:rPr>
          <w:t>https://www.jstor.org.ezproxy.uwtsd.ac.uk/stable/26986133</w:t>
        </w:r>
      </w:hyperlink>
      <w:r w:rsidR="00051FCC" w:rsidRPr="00937FB8">
        <w:rPr>
          <w:rFonts w:cstheme="minorHAnsi"/>
          <w:color w:val="000000" w:themeColor="text1"/>
          <w:lang w:val="en-GB"/>
        </w:rPr>
        <w:t>&gt;</w:t>
      </w:r>
      <w:r w:rsidR="00914ABB" w:rsidRPr="00937FB8">
        <w:rPr>
          <w:rFonts w:cstheme="minorHAnsi"/>
          <w:color w:val="000000" w:themeColor="text1"/>
          <w:lang w:val="en-GB"/>
        </w:rPr>
        <w:t xml:space="preserve"> </w:t>
      </w:r>
      <w:r w:rsidR="00914ABB" w:rsidRPr="00937FB8">
        <w:rPr>
          <w:rFonts w:cstheme="minorHAnsi"/>
          <w:lang w:val="en-GB"/>
        </w:rPr>
        <w:t>[accessed 20 July, 202</w:t>
      </w:r>
      <w:r w:rsidR="006344AB" w:rsidRPr="00937FB8">
        <w:rPr>
          <w:rFonts w:cstheme="minorHAnsi"/>
          <w:lang w:val="en-GB"/>
        </w:rPr>
        <w:t>2</w:t>
      </w:r>
      <w:r w:rsidR="00914ABB" w:rsidRPr="00937FB8">
        <w:rPr>
          <w:rFonts w:cstheme="minorHAnsi"/>
          <w:lang w:val="en-GB"/>
        </w:rPr>
        <w:t>]</w:t>
      </w:r>
    </w:p>
    <w:p w14:paraId="3D318DC1" w14:textId="256CF4D1" w:rsidR="00E51DED" w:rsidRPr="00937FB8" w:rsidRDefault="00BD5C3A" w:rsidP="00BD5C3A">
      <w:pPr>
        <w:spacing w:before="240" w:after="240"/>
        <w:ind w:left="720" w:hanging="720"/>
        <w:divId w:val="1068458796"/>
        <w:rPr>
          <w:rFonts w:cstheme="minorHAnsi"/>
          <w:lang w:val="en-GB"/>
        </w:rPr>
      </w:pPr>
      <w:r w:rsidRPr="007C3EDE">
        <w:rPr>
          <w:rFonts w:cstheme="minorHAnsi"/>
          <w:color w:val="000000" w:themeColor="text1"/>
          <w:shd w:val="clear" w:color="auto" w:fill="FFFFFF"/>
          <w:lang w:val="en-GB"/>
        </w:rPr>
        <w:t>Langer, Julie, ‘Bureaucracy and the Imaginal Realm: Max Weber, Rationality and the Substantive Basis of Public Administration’,</w:t>
      </w:r>
      <w:r w:rsidR="000B43CF" w:rsidRPr="007C3EDE">
        <w:rPr>
          <w:rFonts w:cstheme="minorHAnsi"/>
          <w:color w:val="000000" w:themeColor="text1"/>
          <w:shd w:val="clear" w:color="auto" w:fill="FFFFFF"/>
          <w:lang w:val="en-GB"/>
        </w:rPr>
        <w:t xml:space="preserve"> </w:t>
      </w:r>
      <w:r w:rsidRPr="007C3EDE">
        <w:rPr>
          <w:rFonts w:cstheme="minorHAnsi"/>
          <w:i/>
          <w:color w:val="000000" w:themeColor="text1"/>
          <w:bdr w:val="none" w:sz="0" w:space="0" w:color="auto" w:frame="1"/>
          <w:lang w:val="en-GB"/>
        </w:rPr>
        <w:t>Perspectives on Public Management and Governance</w:t>
      </w:r>
      <w:r w:rsidRPr="007C3EDE">
        <w:rPr>
          <w:rFonts w:cstheme="minorHAnsi"/>
          <w:color w:val="000000" w:themeColor="text1"/>
          <w:shd w:val="clear" w:color="auto" w:fill="FFFFFF"/>
          <w:lang w:val="en-GB"/>
        </w:rPr>
        <w:t>, Volume 5, Issue 2, June 2022, pp. 122–134</w:t>
      </w:r>
      <w:r w:rsidR="000B43CF" w:rsidRPr="007C3EDE">
        <w:rPr>
          <w:rFonts w:cstheme="minorHAnsi"/>
          <w:color w:val="000000" w:themeColor="text1"/>
          <w:shd w:val="clear" w:color="auto" w:fill="FFFFFF"/>
          <w:lang w:val="en-GB"/>
        </w:rPr>
        <w:t xml:space="preserve"> </w:t>
      </w:r>
      <w:r w:rsidRPr="007C3EDE">
        <w:rPr>
          <w:rFonts w:cstheme="minorHAnsi"/>
          <w:color w:val="000000" w:themeColor="text1"/>
          <w:shd w:val="clear" w:color="auto" w:fill="FFFFFF"/>
          <w:lang w:val="en-GB"/>
        </w:rPr>
        <w:t>&lt;</w:t>
      </w:r>
      <w:hyperlink r:id="rId61" w:history="1">
        <w:r w:rsidRPr="00937FB8">
          <w:rPr>
            <w:rStyle w:val="Hyperlink"/>
            <w:rFonts w:cstheme="minorHAnsi"/>
            <w:bdr w:val="none" w:sz="0" w:space="0" w:color="auto" w:frame="1"/>
            <w:lang w:val="en-GB"/>
          </w:rPr>
          <w:t>https://doi.org/10.1093/ppmgov/gvab033</w:t>
        </w:r>
      </w:hyperlink>
      <w:r w:rsidRPr="00937FB8">
        <w:rPr>
          <w:rFonts w:cstheme="minorHAnsi"/>
          <w:color w:val="000000" w:themeColor="text1"/>
          <w:bdr w:val="none" w:sz="0" w:space="0" w:color="auto" w:frame="1"/>
          <w:lang w:val="en-GB"/>
        </w:rPr>
        <w:t>&gt;</w:t>
      </w:r>
      <w:r w:rsidRPr="00937FB8">
        <w:rPr>
          <w:rFonts w:cstheme="minorHAnsi"/>
          <w:lang w:val="en-GB"/>
        </w:rPr>
        <w:t xml:space="preserve"> [accessed 23 December, 2022]</w:t>
      </w:r>
    </w:p>
    <w:p w14:paraId="10DB148D" w14:textId="677B3812" w:rsidR="006A3E3B" w:rsidRPr="00937FB8" w:rsidRDefault="00B0191D" w:rsidP="00104F38">
      <w:pPr>
        <w:spacing w:before="240" w:after="240"/>
        <w:ind w:left="720" w:hanging="720"/>
        <w:divId w:val="797409241"/>
        <w:rPr>
          <w:rFonts w:cstheme="minorHAnsi"/>
          <w:lang w:val="en-GB"/>
        </w:rPr>
      </w:pPr>
      <w:proofErr w:type="spellStart"/>
      <w:r w:rsidRPr="00937FB8">
        <w:rPr>
          <w:rFonts w:cstheme="minorHAnsi"/>
          <w:color w:val="000000" w:themeColor="text1"/>
          <w:shd w:val="clear" w:color="auto" w:fill="FFFFFF"/>
          <w:lang w:val="en-GB"/>
        </w:rPr>
        <w:t>Lantry</w:t>
      </w:r>
      <w:proofErr w:type="spellEnd"/>
      <w:r w:rsidRPr="00937FB8">
        <w:rPr>
          <w:rFonts w:cstheme="minorHAnsi"/>
          <w:color w:val="000000" w:themeColor="text1"/>
          <w:shd w:val="clear" w:color="auto" w:fill="FFFFFF"/>
          <w:lang w:val="en-GB"/>
        </w:rPr>
        <w:t xml:space="preserve">, Douglas N., </w:t>
      </w:r>
      <w:r w:rsidR="00896910" w:rsidRPr="00937FB8">
        <w:rPr>
          <w:rFonts w:cstheme="minorHAnsi"/>
          <w:color w:val="000000" w:themeColor="text1"/>
          <w:shd w:val="clear" w:color="auto" w:fill="FFFFFF"/>
          <w:lang w:val="en-GB"/>
        </w:rPr>
        <w:t>‘</w:t>
      </w:r>
      <w:r w:rsidRPr="00937FB8">
        <w:rPr>
          <w:rFonts w:cstheme="minorHAnsi"/>
          <w:color w:val="000000" w:themeColor="text1"/>
          <w:shd w:val="clear" w:color="auto" w:fill="FFFFFF"/>
          <w:lang w:val="en-GB"/>
        </w:rPr>
        <w:t>Man in Machine: Apollo-Era Space Suits as Artifacts of Technology and Culture</w:t>
      </w:r>
      <w:r w:rsidR="00896910" w:rsidRPr="00937FB8">
        <w:rPr>
          <w:rFonts w:cstheme="minorHAnsi"/>
          <w:color w:val="000000" w:themeColor="text1"/>
          <w:shd w:val="clear" w:color="auto" w:fill="FFFFFF"/>
          <w:lang w:val="en-GB"/>
        </w:rPr>
        <w:t>’</w:t>
      </w:r>
      <w:r w:rsidRPr="00937FB8">
        <w:rPr>
          <w:rFonts w:cstheme="minorHAnsi"/>
          <w:color w:val="000000" w:themeColor="text1"/>
          <w:shd w:val="clear" w:color="auto" w:fill="FFFFFF"/>
          <w:lang w:val="en-GB"/>
        </w:rPr>
        <w:t>,</w:t>
      </w:r>
      <w:r w:rsidR="007B239E" w:rsidRPr="00937FB8">
        <w:rPr>
          <w:rFonts w:cstheme="minorHAnsi"/>
          <w:i/>
          <w:iCs/>
          <w:color w:val="000000" w:themeColor="text1"/>
          <w:shd w:val="clear" w:color="auto" w:fill="FFFFFF"/>
          <w:lang w:val="en-GB"/>
        </w:rPr>
        <w:t xml:space="preserve"> </w:t>
      </w:r>
      <w:r w:rsidRPr="00937FB8">
        <w:rPr>
          <w:rFonts w:cstheme="minorHAnsi"/>
          <w:i/>
          <w:iCs/>
          <w:color w:val="000000" w:themeColor="text1"/>
          <w:lang w:val="en-GB"/>
        </w:rPr>
        <w:t>Winterthur Portfolio</w:t>
      </w:r>
      <w:r w:rsidRPr="00937FB8">
        <w:rPr>
          <w:rFonts w:cstheme="minorHAnsi"/>
          <w:color w:val="000000" w:themeColor="text1"/>
          <w:lang w:val="en-GB"/>
        </w:rPr>
        <w:t>,</w:t>
      </w:r>
      <w:r w:rsidR="007B239E" w:rsidRPr="00937FB8">
        <w:rPr>
          <w:rFonts w:cstheme="minorHAnsi"/>
          <w:color w:val="000000" w:themeColor="text1"/>
          <w:lang w:val="en-GB"/>
        </w:rPr>
        <w:t xml:space="preserve"> </w:t>
      </w:r>
      <w:r w:rsidRPr="00937FB8">
        <w:rPr>
          <w:rFonts w:cstheme="minorHAnsi"/>
          <w:color w:val="000000" w:themeColor="text1"/>
          <w:shd w:val="clear" w:color="auto" w:fill="FFFFFF"/>
          <w:lang w:val="en-GB"/>
        </w:rPr>
        <w:t>30 (1995), 203-230</w:t>
      </w:r>
      <w:r w:rsidR="007F62FC" w:rsidRPr="00937FB8">
        <w:rPr>
          <w:rFonts w:cstheme="minorHAnsi"/>
          <w:color w:val="000000" w:themeColor="text1"/>
          <w:lang w:val="en-GB"/>
        </w:rPr>
        <w:t xml:space="preserve"> </w:t>
      </w:r>
      <w:r w:rsidRPr="00937FB8">
        <w:rPr>
          <w:rFonts w:cstheme="minorHAnsi"/>
          <w:color w:val="000000" w:themeColor="text1"/>
          <w:shd w:val="clear" w:color="auto" w:fill="FFFFFF"/>
          <w:lang w:val="en-GB"/>
        </w:rPr>
        <w:t>&lt;</w:t>
      </w:r>
      <w:hyperlink r:id="rId62" w:tgtFrame="_blank" w:history="1">
        <w:r w:rsidR="00EE0A7D" w:rsidRPr="00937FB8">
          <w:rPr>
            <w:rStyle w:val="Hyperlink"/>
            <w:rFonts w:cstheme="minorHAnsi"/>
            <w:shd w:val="clear" w:color="auto" w:fill="FFFFFF"/>
            <w:lang w:val="en-GB"/>
          </w:rPr>
          <w:t>http://www.jstor.org.ezproxy.uwtsd.ac.uk/stable/4618514</w:t>
        </w:r>
      </w:hyperlink>
      <w:r w:rsidR="00127DB2" w:rsidRPr="00937FB8">
        <w:rPr>
          <w:rFonts w:cstheme="minorHAnsi"/>
          <w:color w:val="000000" w:themeColor="text1"/>
          <w:shd w:val="clear" w:color="auto" w:fill="FFFFFF"/>
          <w:lang w:val="en-GB"/>
        </w:rPr>
        <w:t>&gt;</w:t>
      </w:r>
      <w:r w:rsidR="00994F1E" w:rsidRPr="00937FB8">
        <w:rPr>
          <w:rFonts w:cstheme="minorHAnsi"/>
          <w:lang w:val="en-GB"/>
        </w:rPr>
        <w:t>[</w:t>
      </w:r>
      <w:r w:rsidR="006857BC" w:rsidRPr="00937FB8">
        <w:rPr>
          <w:rFonts w:cstheme="minorHAnsi"/>
          <w:lang w:val="en-GB"/>
        </w:rPr>
        <w:t xml:space="preserve">accessed </w:t>
      </w:r>
      <w:r w:rsidR="00942746" w:rsidRPr="00937FB8">
        <w:rPr>
          <w:rFonts w:cstheme="minorHAnsi"/>
          <w:lang w:val="en-GB"/>
        </w:rPr>
        <w:t xml:space="preserve">20 </w:t>
      </w:r>
      <w:r w:rsidR="001166CB" w:rsidRPr="00937FB8">
        <w:rPr>
          <w:rFonts w:cstheme="minorHAnsi"/>
          <w:lang w:val="en-GB"/>
        </w:rPr>
        <w:t>July, 2022</w:t>
      </w:r>
      <w:r w:rsidR="00994F1E" w:rsidRPr="00937FB8">
        <w:rPr>
          <w:rFonts w:cstheme="minorHAnsi"/>
          <w:lang w:val="en-GB"/>
        </w:rPr>
        <w:t>]</w:t>
      </w:r>
    </w:p>
    <w:p w14:paraId="2EE8F386" w14:textId="77777777" w:rsidR="00665AEB" w:rsidRPr="00937FB8" w:rsidRDefault="007F3562" w:rsidP="00104F38">
      <w:pPr>
        <w:spacing w:before="240" w:after="240"/>
        <w:ind w:left="720" w:hanging="720"/>
        <w:divId w:val="797409241"/>
        <w:rPr>
          <w:rFonts w:cstheme="minorHAnsi"/>
          <w:lang w:val="en-GB"/>
        </w:rPr>
      </w:pPr>
      <w:proofErr w:type="spellStart"/>
      <w:r w:rsidRPr="00937FB8">
        <w:rPr>
          <w:rFonts w:cstheme="minorHAnsi"/>
          <w:lang w:val="en-GB"/>
        </w:rPr>
        <w:t>Lattimer</w:t>
      </w:r>
      <w:proofErr w:type="spellEnd"/>
      <w:r w:rsidRPr="00937FB8">
        <w:rPr>
          <w:rFonts w:cstheme="minorHAnsi"/>
          <w:lang w:val="en-GB"/>
        </w:rPr>
        <w:t xml:space="preserve">, Dick, </w:t>
      </w:r>
      <w:r w:rsidR="001A56E8" w:rsidRPr="00937FB8">
        <w:rPr>
          <w:rFonts w:cstheme="minorHAnsi"/>
          <w:i/>
          <w:iCs/>
          <w:lang w:val="en-GB"/>
        </w:rPr>
        <w:t xml:space="preserve">All We Did was FLY TO THE MOON: By the Astronauts, as Told to Dick </w:t>
      </w:r>
      <w:proofErr w:type="spellStart"/>
      <w:r w:rsidR="001A56E8" w:rsidRPr="00937FB8">
        <w:rPr>
          <w:rFonts w:cstheme="minorHAnsi"/>
          <w:i/>
          <w:iCs/>
          <w:lang w:val="en-GB"/>
        </w:rPr>
        <w:t>Lattimer</w:t>
      </w:r>
      <w:proofErr w:type="spellEnd"/>
      <w:r w:rsidR="0025156C" w:rsidRPr="00937FB8">
        <w:rPr>
          <w:rFonts w:cstheme="minorHAnsi"/>
          <w:lang w:val="en-GB"/>
        </w:rPr>
        <w:t xml:space="preserve"> </w:t>
      </w:r>
      <w:r w:rsidR="00921F69" w:rsidRPr="00937FB8">
        <w:rPr>
          <w:rFonts w:cstheme="minorHAnsi"/>
          <w:lang w:val="en-GB"/>
        </w:rPr>
        <w:t>(</w:t>
      </w:r>
      <w:r w:rsidR="008E1D79" w:rsidRPr="00937FB8">
        <w:rPr>
          <w:rFonts w:cstheme="minorHAnsi"/>
          <w:lang w:val="en-GB"/>
        </w:rPr>
        <w:t xml:space="preserve">Alachua: The Whispering Eagle Press, </w:t>
      </w:r>
      <w:r w:rsidR="00185976" w:rsidRPr="00937FB8">
        <w:rPr>
          <w:rFonts w:cstheme="minorHAnsi"/>
          <w:lang w:val="en-GB"/>
        </w:rPr>
        <w:t>1985)</w:t>
      </w:r>
    </w:p>
    <w:p w14:paraId="1ECACBD4" w14:textId="13165DDE" w:rsidR="00665AEB" w:rsidRPr="00937FB8" w:rsidRDefault="00665AEB" w:rsidP="00104F38">
      <w:pPr>
        <w:spacing w:before="240" w:after="240"/>
        <w:ind w:left="720" w:hanging="720"/>
        <w:divId w:val="797409241"/>
        <w:rPr>
          <w:rFonts w:cstheme="minorHAnsi"/>
          <w:lang w:val="en-GB"/>
        </w:rPr>
      </w:pPr>
      <w:proofErr w:type="spellStart"/>
      <w:r w:rsidRPr="00937FB8">
        <w:rPr>
          <w:rFonts w:cstheme="minorHAnsi"/>
          <w:color w:val="000000" w:themeColor="text1"/>
          <w:shd w:val="clear" w:color="auto" w:fill="FFFFFF"/>
          <w:lang w:val="en-GB"/>
        </w:rPr>
        <w:t>LaVoie</w:t>
      </w:r>
      <w:proofErr w:type="spellEnd"/>
      <w:r w:rsidRPr="00937FB8">
        <w:rPr>
          <w:rFonts w:cstheme="minorHAnsi"/>
          <w:color w:val="000000" w:themeColor="text1"/>
          <w:shd w:val="clear" w:color="auto" w:fill="FFFFFF"/>
          <w:lang w:val="en-GB"/>
        </w:rPr>
        <w:t xml:space="preserve">, Mark, </w:t>
      </w:r>
      <w:r w:rsidR="00896910" w:rsidRPr="00937FB8">
        <w:rPr>
          <w:rFonts w:cstheme="minorHAnsi"/>
          <w:color w:val="000000" w:themeColor="text1"/>
          <w:shd w:val="clear" w:color="auto" w:fill="FFFFFF"/>
          <w:lang w:val="en-GB"/>
        </w:rPr>
        <w:t>‘</w:t>
      </w:r>
      <w:r w:rsidRPr="00937FB8">
        <w:rPr>
          <w:rFonts w:cstheme="minorHAnsi"/>
          <w:color w:val="000000" w:themeColor="text1"/>
          <w:shd w:val="clear" w:color="auto" w:fill="FFFFFF"/>
          <w:lang w:val="en-GB"/>
        </w:rPr>
        <w:t xml:space="preserve">William Faulkner's </w:t>
      </w:r>
      <w:r w:rsidR="00E559F8" w:rsidRPr="00937FB8">
        <w:rPr>
          <w:rFonts w:cstheme="minorHAnsi"/>
          <w:color w:val="000000" w:themeColor="text1"/>
          <w:shd w:val="clear" w:color="auto" w:fill="FFFFFF"/>
          <w:lang w:val="en-GB"/>
        </w:rPr>
        <w:t>‘</w:t>
      </w:r>
      <w:r w:rsidRPr="00937FB8">
        <w:rPr>
          <w:rFonts w:cstheme="minorHAnsi"/>
          <w:color w:val="000000" w:themeColor="text1"/>
          <w:shd w:val="clear" w:color="auto" w:fill="FFFFFF"/>
          <w:lang w:val="en-GB"/>
        </w:rPr>
        <w:t>Speech Accepting the Nobel Prize in Literature</w:t>
      </w:r>
      <w:r w:rsidR="00E559F8" w:rsidRPr="00937FB8">
        <w:rPr>
          <w:rFonts w:cstheme="minorHAnsi"/>
          <w:color w:val="000000" w:themeColor="text1"/>
          <w:shd w:val="clear" w:color="auto" w:fill="FFFFFF"/>
          <w:lang w:val="en-GB"/>
        </w:rPr>
        <w:t>’</w:t>
      </w:r>
      <w:r w:rsidRPr="00937FB8">
        <w:rPr>
          <w:rFonts w:cstheme="minorHAnsi"/>
          <w:color w:val="000000" w:themeColor="text1"/>
          <w:shd w:val="clear" w:color="auto" w:fill="FFFFFF"/>
          <w:lang w:val="en-GB"/>
        </w:rPr>
        <w:t>: A Language for Ameliorating Atomic Anxiety</w:t>
      </w:r>
      <w:r w:rsidR="007F01A8" w:rsidRPr="00937FB8">
        <w:rPr>
          <w:rFonts w:cstheme="minorHAnsi"/>
          <w:color w:val="000000" w:themeColor="text1"/>
          <w:shd w:val="clear" w:color="auto" w:fill="FFFFFF"/>
          <w:lang w:val="en-GB"/>
        </w:rPr>
        <w:t>’</w:t>
      </w:r>
      <w:r w:rsidRPr="00937FB8">
        <w:rPr>
          <w:rFonts w:cstheme="minorHAnsi"/>
          <w:color w:val="000000" w:themeColor="text1"/>
          <w:shd w:val="clear" w:color="auto" w:fill="FFFFFF"/>
          <w:lang w:val="en-GB"/>
        </w:rPr>
        <w:t>,</w:t>
      </w:r>
      <w:r w:rsidRPr="00937FB8">
        <w:rPr>
          <w:rStyle w:val="apple-converted-space"/>
          <w:rFonts w:cstheme="minorHAnsi"/>
          <w:color w:val="000000" w:themeColor="text1"/>
          <w:shd w:val="clear" w:color="auto" w:fill="FFFFFF"/>
          <w:lang w:val="en-GB"/>
        </w:rPr>
        <w:t xml:space="preserve"> </w:t>
      </w:r>
      <w:r w:rsidRPr="00937FB8">
        <w:rPr>
          <w:rFonts w:cstheme="minorHAnsi"/>
          <w:i/>
          <w:iCs/>
          <w:color w:val="000000" w:themeColor="text1"/>
          <w:lang w:val="en-GB"/>
        </w:rPr>
        <w:t>Rhetoric and Public Affairs,</w:t>
      </w:r>
      <w:r w:rsidRPr="00937FB8">
        <w:rPr>
          <w:rStyle w:val="apple-converted-space"/>
          <w:rFonts w:cstheme="minorHAnsi"/>
          <w:color w:val="000000" w:themeColor="text1"/>
          <w:lang w:val="en-GB"/>
        </w:rPr>
        <w:t xml:space="preserve"> </w:t>
      </w:r>
      <w:r w:rsidRPr="00937FB8">
        <w:rPr>
          <w:rFonts w:cstheme="minorHAnsi"/>
          <w:color w:val="000000" w:themeColor="text1"/>
          <w:shd w:val="clear" w:color="auto" w:fill="FFFFFF"/>
          <w:lang w:val="en-GB"/>
        </w:rPr>
        <w:t>17 (2014), 199-226</w:t>
      </w:r>
      <w:r w:rsidRPr="00937FB8">
        <w:rPr>
          <w:rFonts w:cstheme="minorHAnsi"/>
          <w:i/>
          <w:iCs/>
          <w:color w:val="000000" w:themeColor="text1"/>
          <w:lang w:val="en-GB"/>
        </w:rPr>
        <w:t xml:space="preserve"> </w:t>
      </w:r>
      <w:r w:rsidRPr="00937FB8">
        <w:rPr>
          <w:rFonts w:cstheme="minorHAnsi"/>
          <w:color w:val="000000" w:themeColor="text1"/>
          <w:shd w:val="clear" w:color="auto" w:fill="FFFFFF"/>
          <w:lang w:val="en-GB"/>
        </w:rPr>
        <w:t>&lt;</w:t>
      </w:r>
      <w:hyperlink r:id="rId63" w:tgtFrame="_blank" w:history="1">
        <w:r w:rsidRPr="00937FB8">
          <w:rPr>
            <w:rStyle w:val="Hyperlink"/>
            <w:rFonts w:cstheme="minorHAnsi"/>
            <w:color w:val="0066CC"/>
            <w:lang w:val="en-GB"/>
          </w:rPr>
          <w:t>http://www.jstor.org/stable/10.14321/rhetpublaffa.17.2.0199</w:t>
        </w:r>
      </w:hyperlink>
      <w:r w:rsidRPr="00937FB8">
        <w:rPr>
          <w:rFonts w:cstheme="minorHAnsi"/>
          <w:lang w:val="en-GB"/>
        </w:rPr>
        <w:t>&gt; [accessed 17 November, 2022]</w:t>
      </w:r>
    </w:p>
    <w:p w14:paraId="31561C43" w14:textId="013C4B53" w:rsidR="0098615C" w:rsidRPr="00937FB8" w:rsidRDefault="0098615C" w:rsidP="00104F38">
      <w:pPr>
        <w:spacing w:before="240" w:after="240"/>
        <w:ind w:left="720" w:hanging="720"/>
        <w:divId w:val="797409241"/>
        <w:rPr>
          <w:rFonts w:cstheme="minorHAnsi"/>
          <w:color w:val="000000" w:themeColor="text1"/>
          <w:lang w:val="en-GB"/>
        </w:rPr>
      </w:pPr>
      <w:r w:rsidRPr="00937FB8">
        <w:rPr>
          <w:rFonts w:cstheme="minorHAnsi"/>
          <w:color w:val="000000" w:themeColor="text1"/>
          <w:shd w:val="clear" w:color="auto" w:fill="FFFFFF"/>
          <w:lang w:val="en-GB"/>
        </w:rPr>
        <w:t xml:space="preserve">Lehmann, Ulrich, </w:t>
      </w:r>
      <w:r w:rsidR="007F01A8" w:rsidRPr="00937FB8">
        <w:rPr>
          <w:rFonts w:cstheme="minorHAnsi"/>
          <w:color w:val="000000" w:themeColor="text1"/>
          <w:shd w:val="clear" w:color="auto" w:fill="FFFFFF"/>
          <w:lang w:val="en-GB"/>
        </w:rPr>
        <w:t>‘</w:t>
      </w:r>
      <w:r w:rsidRPr="00937FB8">
        <w:rPr>
          <w:rFonts w:cstheme="minorHAnsi"/>
          <w:color w:val="000000" w:themeColor="text1"/>
          <w:shd w:val="clear" w:color="auto" w:fill="FFFFFF"/>
          <w:lang w:val="en-GB"/>
        </w:rPr>
        <w:t>Dialectics in C.C.P</w:t>
      </w:r>
      <w:r w:rsidR="007F01A8" w:rsidRPr="00937FB8">
        <w:rPr>
          <w:rFonts w:cstheme="minorHAnsi"/>
          <w:color w:val="000000" w:themeColor="text1"/>
          <w:shd w:val="clear" w:color="auto" w:fill="FFFFFF"/>
          <w:lang w:val="en-GB"/>
        </w:rPr>
        <w:t>’</w:t>
      </w:r>
      <w:r w:rsidRPr="00937FB8">
        <w:rPr>
          <w:rFonts w:cstheme="minorHAnsi"/>
          <w:color w:val="000000" w:themeColor="text1"/>
          <w:shd w:val="clear" w:color="auto" w:fill="FFFFFF"/>
          <w:lang w:val="en-GB"/>
        </w:rPr>
        <w:t xml:space="preserve">, in </w:t>
      </w:r>
      <w:r w:rsidRPr="00937FB8">
        <w:rPr>
          <w:rFonts w:cstheme="minorHAnsi"/>
          <w:i/>
          <w:iCs/>
          <w:color w:val="000000" w:themeColor="text1"/>
          <w:lang w:val="en-GB"/>
        </w:rPr>
        <w:t xml:space="preserve">Fashion and Materialism </w:t>
      </w:r>
      <w:r w:rsidRPr="00937FB8">
        <w:rPr>
          <w:rFonts w:cstheme="minorHAnsi"/>
          <w:color w:val="000000" w:themeColor="text1"/>
          <w:shd w:val="clear" w:color="auto" w:fill="FFFFFF"/>
          <w:lang w:val="en-GB"/>
        </w:rPr>
        <w:t>(Edinburgh University Press, 2018), pp. 160-196</w:t>
      </w:r>
      <w:r w:rsidRPr="00937FB8">
        <w:rPr>
          <w:rFonts w:cstheme="minorHAnsi"/>
          <w:i/>
          <w:iCs/>
          <w:color w:val="000000" w:themeColor="text1"/>
          <w:lang w:val="en-GB"/>
        </w:rPr>
        <w:t>,</w:t>
      </w:r>
      <w:r w:rsidRPr="00937FB8">
        <w:rPr>
          <w:rFonts w:cstheme="minorHAnsi"/>
          <w:color w:val="000000" w:themeColor="text1"/>
          <w:lang w:val="en-GB"/>
        </w:rPr>
        <w:t xml:space="preserve"> (192)</w:t>
      </w:r>
      <w:r w:rsidRPr="00937FB8">
        <w:rPr>
          <w:rFonts w:cstheme="minorHAnsi"/>
          <w:i/>
          <w:iCs/>
          <w:color w:val="000000" w:themeColor="text1"/>
          <w:lang w:val="en-GB"/>
        </w:rPr>
        <w:t xml:space="preserve"> </w:t>
      </w:r>
      <w:r w:rsidRPr="00937FB8">
        <w:rPr>
          <w:rFonts w:cstheme="minorHAnsi"/>
          <w:color w:val="000000" w:themeColor="text1"/>
          <w:shd w:val="clear" w:color="auto" w:fill="FFFFFF"/>
          <w:lang w:val="en-GB"/>
        </w:rPr>
        <w:t>&lt;</w:t>
      </w:r>
      <w:hyperlink r:id="rId64" w:tgtFrame="_blank" w:history="1">
        <w:r w:rsidRPr="00937FB8">
          <w:rPr>
            <w:rFonts w:cstheme="minorHAnsi"/>
            <w:color w:val="0066CC"/>
            <w:u w:val="single"/>
            <w:lang w:val="en-GB"/>
          </w:rPr>
          <w:t>http://www.jstor.org/stable/10.3366/j.ctv7n09c6.10</w:t>
        </w:r>
      </w:hyperlink>
      <w:r w:rsidRPr="00937FB8">
        <w:rPr>
          <w:rFonts w:cstheme="minorHAnsi"/>
          <w:color w:val="000000" w:themeColor="text1"/>
          <w:lang w:val="en-GB"/>
        </w:rPr>
        <w:t>&gt; [accessed 6 November, 2022]</w:t>
      </w:r>
    </w:p>
    <w:p w14:paraId="47AA55F2" w14:textId="00D8FCC9" w:rsidR="008933D1" w:rsidRPr="00937FB8" w:rsidRDefault="00326E13" w:rsidP="00104F38">
      <w:pPr>
        <w:spacing w:before="240" w:after="240"/>
        <w:ind w:left="720" w:hanging="720"/>
        <w:divId w:val="797409241"/>
        <w:rPr>
          <w:rFonts w:cstheme="minorHAnsi"/>
          <w:color w:val="000000" w:themeColor="text1"/>
          <w:shd w:val="clear" w:color="auto" w:fill="FFFFFF"/>
          <w:lang w:val="en-GB"/>
        </w:rPr>
      </w:pPr>
      <w:r w:rsidRPr="00937FB8">
        <w:rPr>
          <w:rFonts w:cstheme="minorHAnsi"/>
          <w:color w:val="000000" w:themeColor="text1"/>
          <w:shd w:val="clear" w:color="auto" w:fill="FFFFFF"/>
          <w:lang w:val="en-GB"/>
        </w:rPr>
        <w:t xml:space="preserve">Lewis, Cathleen Susan. </w:t>
      </w:r>
      <w:r w:rsidRPr="00937FB8">
        <w:rPr>
          <w:rFonts w:cstheme="minorHAnsi"/>
          <w:i/>
          <w:iCs/>
          <w:color w:val="000000" w:themeColor="text1"/>
          <w:shd w:val="clear" w:color="auto" w:fill="FFFFFF"/>
          <w:lang w:val="en-GB"/>
        </w:rPr>
        <w:t xml:space="preserve">The Red Stuff: A </w:t>
      </w:r>
      <w:r w:rsidR="008C405C" w:rsidRPr="00937FB8">
        <w:rPr>
          <w:rFonts w:cstheme="minorHAnsi"/>
          <w:i/>
          <w:iCs/>
          <w:color w:val="000000" w:themeColor="text1"/>
          <w:shd w:val="clear" w:color="auto" w:fill="FFFFFF"/>
          <w:lang w:val="en-GB"/>
        </w:rPr>
        <w:t>H</w:t>
      </w:r>
      <w:r w:rsidRPr="00937FB8">
        <w:rPr>
          <w:rFonts w:cstheme="minorHAnsi"/>
          <w:i/>
          <w:iCs/>
          <w:color w:val="000000" w:themeColor="text1"/>
          <w:shd w:val="clear" w:color="auto" w:fill="FFFFFF"/>
          <w:lang w:val="en-GB"/>
        </w:rPr>
        <w:t xml:space="preserve">istory of the </w:t>
      </w:r>
      <w:r w:rsidR="008C405C" w:rsidRPr="00937FB8">
        <w:rPr>
          <w:rFonts w:cstheme="minorHAnsi"/>
          <w:i/>
          <w:iCs/>
          <w:color w:val="000000" w:themeColor="text1"/>
          <w:shd w:val="clear" w:color="auto" w:fill="FFFFFF"/>
          <w:lang w:val="en-GB"/>
        </w:rPr>
        <w:t>P</w:t>
      </w:r>
      <w:r w:rsidRPr="00937FB8">
        <w:rPr>
          <w:rFonts w:cstheme="minorHAnsi"/>
          <w:i/>
          <w:iCs/>
          <w:color w:val="000000" w:themeColor="text1"/>
          <w:shd w:val="clear" w:color="auto" w:fill="FFFFFF"/>
          <w:lang w:val="en-GB"/>
        </w:rPr>
        <w:t xml:space="preserve">ublic and </w:t>
      </w:r>
      <w:r w:rsidR="008C405C" w:rsidRPr="00937FB8">
        <w:rPr>
          <w:rFonts w:cstheme="minorHAnsi"/>
          <w:i/>
          <w:iCs/>
          <w:color w:val="000000" w:themeColor="text1"/>
          <w:shd w:val="clear" w:color="auto" w:fill="FFFFFF"/>
          <w:lang w:val="en-GB"/>
        </w:rPr>
        <w:t>M</w:t>
      </w:r>
      <w:r w:rsidRPr="00937FB8">
        <w:rPr>
          <w:rFonts w:cstheme="minorHAnsi"/>
          <w:i/>
          <w:iCs/>
          <w:color w:val="000000" w:themeColor="text1"/>
          <w:shd w:val="clear" w:color="auto" w:fill="FFFFFF"/>
          <w:lang w:val="en-GB"/>
        </w:rPr>
        <w:t xml:space="preserve">aterial </w:t>
      </w:r>
      <w:r w:rsidR="008C405C" w:rsidRPr="00937FB8">
        <w:rPr>
          <w:rFonts w:cstheme="minorHAnsi"/>
          <w:i/>
          <w:iCs/>
          <w:color w:val="000000" w:themeColor="text1"/>
          <w:shd w:val="clear" w:color="auto" w:fill="FFFFFF"/>
          <w:lang w:val="en-GB"/>
        </w:rPr>
        <w:t>C</w:t>
      </w:r>
      <w:r w:rsidRPr="00937FB8">
        <w:rPr>
          <w:rFonts w:cstheme="minorHAnsi"/>
          <w:i/>
          <w:iCs/>
          <w:color w:val="000000" w:themeColor="text1"/>
          <w:shd w:val="clear" w:color="auto" w:fill="FFFFFF"/>
          <w:lang w:val="en-GB"/>
        </w:rPr>
        <w:t xml:space="preserve">ulture of </w:t>
      </w:r>
      <w:r w:rsidR="008C405C" w:rsidRPr="00937FB8">
        <w:rPr>
          <w:rFonts w:cstheme="minorHAnsi"/>
          <w:i/>
          <w:iCs/>
          <w:color w:val="000000" w:themeColor="text1"/>
          <w:shd w:val="clear" w:color="auto" w:fill="FFFFFF"/>
          <w:lang w:val="en-GB"/>
        </w:rPr>
        <w:t>E</w:t>
      </w:r>
      <w:r w:rsidRPr="00937FB8">
        <w:rPr>
          <w:rFonts w:cstheme="minorHAnsi"/>
          <w:i/>
          <w:iCs/>
          <w:color w:val="000000" w:themeColor="text1"/>
          <w:shd w:val="clear" w:color="auto" w:fill="FFFFFF"/>
          <w:lang w:val="en-GB"/>
        </w:rPr>
        <w:t xml:space="preserve">arly </w:t>
      </w:r>
      <w:r w:rsidR="008C405C" w:rsidRPr="00937FB8">
        <w:rPr>
          <w:rFonts w:cstheme="minorHAnsi"/>
          <w:i/>
          <w:iCs/>
          <w:color w:val="000000" w:themeColor="text1"/>
          <w:shd w:val="clear" w:color="auto" w:fill="FFFFFF"/>
          <w:lang w:val="en-GB"/>
        </w:rPr>
        <w:t>H</w:t>
      </w:r>
      <w:r w:rsidRPr="00937FB8">
        <w:rPr>
          <w:rFonts w:cstheme="minorHAnsi"/>
          <w:i/>
          <w:iCs/>
          <w:color w:val="000000" w:themeColor="text1"/>
          <w:shd w:val="clear" w:color="auto" w:fill="FFFFFF"/>
          <w:lang w:val="en-GB"/>
        </w:rPr>
        <w:t xml:space="preserve">uman </w:t>
      </w:r>
      <w:r w:rsidR="008C405C" w:rsidRPr="00937FB8">
        <w:rPr>
          <w:rFonts w:cstheme="minorHAnsi"/>
          <w:i/>
          <w:iCs/>
          <w:color w:val="000000" w:themeColor="text1"/>
          <w:shd w:val="clear" w:color="auto" w:fill="FFFFFF"/>
          <w:lang w:val="en-GB"/>
        </w:rPr>
        <w:t>S</w:t>
      </w:r>
      <w:r w:rsidRPr="00937FB8">
        <w:rPr>
          <w:rFonts w:cstheme="minorHAnsi"/>
          <w:i/>
          <w:iCs/>
          <w:color w:val="000000" w:themeColor="text1"/>
          <w:shd w:val="clear" w:color="auto" w:fill="FFFFFF"/>
          <w:lang w:val="en-GB"/>
        </w:rPr>
        <w:t>paceflight in the U.S.S.R.</w:t>
      </w:r>
      <w:r w:rsidRPr="00937FB8">
        <w:rPr>
          <w:rFonts w:cstheme="minorHAnsi"/>
          <w:color w:val="000000" w:themeColor="text1"/>
          <w:shd w:val="clear" w:color="auto" w:fill="FFFFFF"/>
          <w:lang w:val="en-GB"/>
        </w:rPr>
        <w:t xml:space="preserve"> </w:t>
      </w:r>
      <w:r w:rsidR="00137A0E" w:rsidRPr="00937FB8">
        <w:rPr>
          <w:rFonts w:cstheme="minorHAnsi"/>
          <w:color w:val="000000" w:themeColor="text1"/>
          <w:shd w:val="clear" w:color="auto" w:fill="FFFFFF"/>
          <w:lang w:val="en-GB"/>
        </w:rPr>
        <w:t>(</w:t>
      </w:r>
      <w:r w:rsidR="002908E0" w:rsidRPr="00937FB8">
        <w:rPr>
          <w:rFonts w:cstheme="minorHAnsi"/>
          <w:color w:val="000000" w:themeColor="text1"/>
          <w:shd w:val="clear" w:color="auto" w:fill="FFFFFF"/>
          <w:lang w:val="en-GB"/>
        </w:rPr>
        <w:t xml:space="preserve">Unpublished </w:t>
      </w:r>
      <w:r w:rsidRPr="00937FB8">
        <w:rPr>
          <w:rFonts w:cstheme="minorHAnsi"/>
          <w:color w:val="000000" w:themeColor="text1"/>
          <w:shd w:val="clear" w:color="auto" w:fill="FFFFFF"/>
          <w:lang w:val="en-GB"/>
        </w:rPr>
        <w:t xml:space="preserve">Ph.D. diss., The George Washington </w:t>
      </w:r>
      <w:r w:rsidRPr="00937FB8">
        <w:rPr>
          <w:rFonts w:cstheme="minorHAnsi"/>
          <w:color w:val="000000" w:themeColor="text1"/>
          <w:shd w:val="clear" w:color="auto" w:fill="FFFFFF"/>
          <w:lang w:val="en-GB"/>
        </w:rPr>
        <w:lastRenderedPageBreak/>
        <w:t>University,</w:t>
      </w:r>
      <w:r w:rsidR="001C12FC" w:rsidRPr="00937FB8">
        <w:rPr>
          <w:rFonts w:cstheme="minorHAnsi"/>
          <w:color w:val="000000" w:themeColor="text1"/>
          <w:shd w:val="clear" w:color="auto" w:fill="FFFFFF"/>
          <w:lang w:val="en-GB"/>
        </w:rPr>
        <w:t xml:space="preserve"> </w:t>
      </w:r>
      <w:r w:rsidR="002908E0" w:rsidRPr="00937FB8">
        <w:rPr>
          <w:rFonts w:cstheme="minorHAnsi"/>
          <w:color w:val="000000" w:themeColor="text1"/>
          <w:shd w:val="clear" w:color="auto" w:fill="FFFFFF"/>
          <w:lang w:val="en-GB"/>
        </w:rPr>
        <w:t>2008</w:t>
      </w:r>
      <w:r w:rsidR="00137A0E" w:rsidRPr="00937FB8">
        <w:rPr>
          <w:rFonts w:cstheme="minorHAnsi"/>
          <w:color w:val="000000" w:themeColor="text1"/>
          <w:shd w:val="clear" w:color="auto" w:fill="FFFFFF"/>
          <w:lang w:val="en-GB"/>
        </w:rPr>
        <w:t>)</w:t>
      </w:r>
      <w:r w:rsidR="002908E0" w:rsidRPr="00937FB8">
        <w:rPr>
          <w:rFonts w:cstheme="minorHAnsi"/>
          <w:color w:val="000000" w:themeColor="text1"/>
          <w:shd w:val="clear" w:color="auto" w:fill="FFFFFF"/>
          <w:lang w:val="en-GB"/>
        </w:rPr>
        <w:t xml:space="preserve"> </w:t>
      </w:r>
      <w:r w:rsidR="001C12FC" w:rsidRPr="00937FB8">
        <w:rPr>
          <w:rFonts w:cstheme="minorHAnsi"/>
          <w:color w:val="000000" w:themeColor="text1"/>
          <w:shd w:val="clear" w:color="auto" w:fill="FFFFFF"/>
          <w:lang w:val="en-GB"/>
        </w:rPr>
        <w:t>&lt;</w:t>
      </w:r>
      <w:hyperlink r:id="rId65" w:history="1">
        <w:r w:rsidR="001C12FC" w:rsidRPr="00937FB8">
          <w:rPr>
            <w:rStyle w:val="Hyperlink"/>
            <w:rFonts w:cstheme="minorHAnsi"/>
            <w:shd w:val="clear" w:color="auto" w:fill="FFFFFF"/>
            <w:lang w:val="en-GB"/>
          </w:rPr>
          <w:t>https://www.proquest.com/dissertations-theses/red-stuff-history-public-material-culture-early/docview/304647483/se-2</w:t>
        </w:r>
      </w:hyperlink>
      <w:r w:rsidR="001C12FC" w:rsidRPr="00937FB8">
        <w:rPr>
          <w:rFonts w:cstheme="minorHAnsi"/>
          <w:color w:val="000000" w:themeColor="text1"/>
          <w:shd w:val="clear" w:color="auto" w:fill="FFFFFF"/>
          <w:lang w:val="en-GB"/>
        </w:rPr>
        <w:t>&gt;</w:t>
      </w:r>
      <w:r w:rsidRPr="00937FB8">
        <w:rPr>
          <w:rFonts w:cstheme="minorHAnsi"/>
          <w:color w:val="000000" w:themeColor="text1"/>
          <w:shd w:val="clear" w:color="auto" w:fill="FFFFFF"/>
          <w:lang w:val="en-GB"/>
        </w:rPr>
        <w:t xml:space="preserve"> </w:t>
      </w:r>
      <w:r w:rsidR="001C12FC" w:rsidRPr="00937FB8">
        <w:rPr>
          <w:rFonts w:cstheme="minorHAnsi"/>
          <w:color w:val="000000" w:themeColor="text1"/>
          <w:shd w:val="clear" w:color="auto" w:fill="FFFFFF"/>
          <w:lang w:val="en-GB"/>
        </w:rPr>
        <w:t>[</w:t>
      </w:r>
      <w:r w:rsidRPr="00937FB8">
        <w:rPr>
          <w:rFonts w:cstheme="minorHAnsi"/>
          <w:color w:val="000000" w:themeColor="text1"/>
          <w:shd w:val="clear" w:color="auto" w:fill="FFFFFF"/>
          <w:lang w:val="en-GB"/>
        </w:rPr>
        <w:t xml:space="preserve">accessed </w:t>
      </w:r>
      <w:r w:rsidR="00942746" w:rsidRPr="00937FB8">
        <w:rPr>
          <w:rFonts w:cstheme="minorHAnsi"/>
          <w:color w:val="000000" w:themeColor="text1"/>
          <w:shd w:val="clear" w:color="auto" w:fill="FFFFFF"/>
          <w:lang w:val="en-GB"/>
        </w:rPr>
        <w:t xml:space="preserve">10 </w:t>
      </w:r>
      <w:r w:rsidRPr="00937FB8">
        <w:rPr>
          <w:rFonts w:cstheme="minorHAnsi"/>
          <w:color w:val="000000" w:themeColor="text1"/>
          <w:shd w:val="clear" w:color="auto" w:fill="FFFFFF"/>
          <w:lang w:val="en-GB"/>
        </w:rPr>
        <w:t>November, 2022</w:t>
      </w:r>
      <w:r w:rsidR="001C12FC" w:rsidRPr="00937FB8">
        <w:rPr>
          <w:rFonts w:cstheme="minorHAnsi"/>
          <w:color w:val="000000" w:themeColor="text1"/>
          <w:shd w:val="clear" w:color="auto" w:fill="FFFFFF"/>
          <w:lang w:val="en-GB"/>
        </w:rPr>
        <w:t>]</w:t>
      </w:r>
    </w:p>
    <w:p w14:paraId="1501AFAC" w14:textId="537C00CB" w:rsidR="00BA56BD" w:rsidRPr="00937FB8" w:rsidRDefault="00BA56BD" w:rsidP="000A3AFD">
      <w:pPr>
        <w:spacing w:before="240" w:after="240"/>
        <w:ind w:left="720" w:hanging="720"/>
        <w:divId w:val="797409241"/>
        <w:rPr>
          <w:rFonts w:cstheme="minorHAnsi"/>
          <w:color w:val="000000" w:themeColor="text1"/>
          <w:shd w:val="clear" w:color="auto" w:fill="FFFFFF"/>
          <w:lang w:val="en-GB"/>
        </w:rPr>
      </w:pPr>
      <w:r w:rsidRPr="00937FB8">
        <w:rPr>
          <w:rFonts w:cstheme="minorHAnsi"/>
          <w:color w:val="000000" w:themeColor="text1"/>
          <w:shd w:val="clear" w:color="auto" w:fill="FFFFFF"/>
          <w:lang w:val="en-GB"/>
        </w:rPr>
        <w:t xml:space="preserve">McQuaid, </w:t>
      </w:r>
      <w:r w:rsidR="000A3AFD" w:rsidRPr="00937FB8">
        <w:rPr>
          <w:rFonts w:cstheme="minorHAnsi"/>
          <w:color w:val="000000" w:themeColor="text1"/>
          <w:shd w:val="clear" w:color="auto" w:fill="FFFFFF"/>
          <w:lang w:val="en-GB"/>
        </w:rPr>
        <w:t xml:space="preserve">Kim, </w:t>
      </w:r>
      <w:r w:rsidR="007F01A8" w:rsidRPr="00937FB8">
        <w:rPr>
          <w:rFonts w:cstheme="minorHAnsi"/>
          <w:color w:val="000000" w:themeColor="text1"/>
          <w:shd w:val="clear" w:color="auto" w:fill="FFFFFF"/>
          <w:lang w:val="en-GB"/>
        </w:rPr>
        <w:t>‘</w:t>
      </w:r>
      <w:r w:rsidRPr="00937FB8">
        <w:rPr>
          <w:rFonts w:cstheme="minorHAnsi"/>
          <w:color w:val="000000" w:themeColor="text1"/>
          <w:shd w:val="clear" w:color="auto" w:fill="FFFFFF"/>
          <w:lang w:val="en-GB"/>
        </w:rPr>
        <w:t>Selling the Space Age: NASA and Earth's Environment, 1958-1990</w:t>
      </w:r>
      <w:r w:rsidR="007F01A8" w:rsidRPr="00937FB8">
        <w:rPr>
          <w:rFonts w:cstheme="minorHAnsi"/>
          <w:color w:val="000000" w:themeColor="text1"/>
          <w:shd w:val="clear" w:color="auto" w:fill="FFFFFF"/>
          <w:lang w:val="en-GB"/>
        </w:rPr>
        <w:t>’</w:t>
      </w:r>
      <w:r w:rsidRPr="00937FB8">
        <w:rPr>
          <w:rFonts w:cstheme="minorHAnsi"/>
          <w:color w:val="000000" w:themeColor="text1"/>
          <w:shd w:val="clear" w:color="auto" w:fill="FFFFFF"/>
          <w:lang w:val="en-GB"/>
        </w:rPr>
        <w:t>,</w:t>
      </w:r>
      <w:r w:rsidR="00C905CE" w:rsidRPr="00937FB8">
        <w:rPr>
          <w:rStyle w:val="apple-converted-space"/>
          <w:rFonts w:cstheme="minorHAnsi"/>
          <w:color w:val="000000" w:themeColor="text1"/>
          <w:shd w:val="clear" w:color="auto" w:fill="FFFFFF"/>
          <w:lang w:val="en-GB"/>
        </w:rPr>
        <w:t xml:space="preserve"> </w:t>
      </w:r>
      <w:r w:rsidRPr="00937FB8">
        <w:rPr>
          <w:rFonts w:cstheme="minorHAnsi"/>
          <w:i/>
          <w:iCs/>
          <w:color w:val="000000" w:themeColor="text1"/>
          <w:lang w:val="en-GB"/>
        </w:rPr>
        <w:t>Environment and History,</w:t>
      </w:r>
      <w:r w:rsidR="00C905CE" w:rsidRPr="00937FB8">
        <w:rPr>
          <w:rStyle w:val="apple-converted-space"/>
          <w:rFonts w:cstheme="minorHAnsi"/>
          <w:i w:val="0"/>
          <w:iCs w:val="0"/>
          <w:color w:val="000000" w:themeColor="text1"/>
          <w:lang w:val="en-GB"/>
        </w:rPr>
        <w:t xml:space="preserve"> </w:t>
      </w:r>
      <w:r w:rsidRPr="00937FB8">
        <w:rPr>
          <w:rFonts w:cstheme="minorHAnsi"/>
          <w:color w:val="000000" w:themeColor="text1"/>
          <w:shd w:val="clear" w:color="auto" w:fill="FFFFFF"/>
          <w:lang w:val="en-GB"/>
        </w:rPr>
        <w:t>12 (2006), 127-163, (129)</w:t>
      </w:r>
      <w:r w:rsidRPr="00937FB8">
        <w:rPr>
          <w:rFonts w:cstheme="minorHAnsi"/>
          <w:i/>
          <w:iCs/>
          <w:color w:val="000000" w:themeColor="text1"/>
          <w:lang w:val="en-GB"/>
        </w:rPr>
        <w:t xml:space="preserve"> </w:t>
      </w:r>
      <w:r w:rsidRPr="00937FB8">
        <w:rPr>
          <w:rFonts w:cstheme="minorHAnsi"/>
          <w:color w:val="000000" w:themeColor="text1"/>
          <w:shd w:val="clear" w:color="auto" w:fill="FFFFFF"/>
          <w:lang w:val="en-GB"/>
        </w:rPr>
        <w:t>&lt;</w:t>
      </w:r>
      <w:hyperlink r:id="rId66" w:tgtFrame="_blank" w:history="1">
        <w:r w:rsidRPr="00937FB8">
          <w:rPr>
            <w:rStyle w:val="Hyperlink"/>
            <w:rFonts w:cstheme="minorHAnsi"/>
            <w:color w:val="0066CC"/>
            <w:lang w:val="en-GB"/>
          </w:rPr>
          <w:t>http://www.jstor.org.ezproxy.uwtsd.ac.uk/stable/20723571</w:t>
        </w:r>
      </w:hyperlink>
      <w:r w:rsidRPr="00937FB8">
        <w:rPr>
          <w:rStyle w:val="Hyperlink"/>
          <w:rFonts w:cstheme="minorHAnsi"/>
          <w:color w:val="000000" w:themeColor="text1"/>
          <w:u w:val="none"/>
          <w:lang w:val="en-GB"/>
        </w:rPr>
        <w:t>&gt;</w:t>
      </w:r>
      <w:r w:rsidRPr="00937FB8">
        <w:rPr>
          <w:rFonts w:cstheme="minorHAnsi"/>
          <w:color w:val="000000" w:themeColor="text1"/>
          <w:lang w:val="en-GB"/>
        </w:rPr>
        <w:t xml:space="preserve"> </w:t>
      </w:r>
      <w:r w:rsidRPr="00937FB8">
        <w:rPr>
          <w:rFonts w:cstheme="minorHAnsi"/>
          <w:lang w:val="en-GB"/>
        </w:rPr>
        <w:t>[accessed 11 August, 2022]</w:t>
      </w:r>
    </w:p>
    <w:p w14:paraId="63E75676" w14:textId="7DB25DEC" w:rsidR="00A56B14" w:rsidRPr="00937FB8" w:rsidRDefault="00D2649C" w:rsidP="00A56B14">
      <w:pPr>
        <w:spacing w:before="240" w:after="240"/>
        <w:ind w:left="720" w:hanging="720"/>
        <w:divId w:val="797409241"/>
        <w:rPr>
          <w:rFonts w:cstheme="minorHAnsi"/>
          <w:lang w:val="en-GB"/>
        </w:rPr>
      </w:pPr>
      <w:proofErr w:type="spellStart"/>
      <w:r w:rsidRPr="00937FB8">
        <w:rPr>
          <w:rFonts w:cstheme="minorHAnsi"/>
          <w:color w:val="000000" w:themeColor="text1"/>
          <w:shd w:val="clear" w:color="auto" w:fill="FFFFFF"/>
          <w:lang w:val="en-GB"/>
        </w:rPr>
        <w:t>Mieczkowski</w:t>
      </w:r>
      <w:proofErr w:type="spellEnd"/>
      <w:r w:rsidRPr="00937FB8">
        <w:rPr>
          <w:rFonts w:cstheme="minorHAnsi"/>
          <w:color w:val="000000" w:themeColor="text1"/>
          <w:shd w:val="clear" w:color="auto" w:fill="FFFFFF"/>
          <w:lang w:val="en-GB"/>
        </w:rPr>
        <w:t xml:space="preserve">, </w:t>
      </w:r>
      <w:proofErr w:type="spellStart"/>
      <w:r w:rsidRPr="00937FB8">
        <w:rPr>
          <w:rFonts w:cstheme="minorHAnsi"/>
          <w:color w:val="000000" w:themeColor="text1"/>
          <w:shd w:val="clear" w:color="auto" w:fill="FFFFFF"/>
          <w:lang w:val="en-GB"/>
        </w:rPr>
        <w:t>Yanek</w:t>
      </w:r>
      <w:proofErr w:type="spellEnd"/>
      <w:r w:rsidRPr="00937FB8">
        <w:rPr>
          <w:rFonts w:cstheme="minorHAnsi"/>
          <w:color w:val="000000" w:themeColor="text1"/>
          <w:shd w:val="clear" w:color="auto" w:fill="FFFFFF"/>
          <w:lang w:val="en-GB"/>
        </w:rPr>
        <w:t xml:space="preserve">, </w:t>
      </w:r>
      <w:r w:rsidR="007F01A8" w:rsidRPr="00937FB8">
        <w:rPr>
          <w:rFonts w:cstheme="minorHAnsi"/>
          <w:color w:val="000000" w:themeColor="text1"/>
          <w:shd w:val="clear" w:color="auto" w:fill="FFFFFF"/>
          <w:lang w:val="en-GB"/>
        </w:rPr>
        <w:t>‘</w:t>
      </w:r>
      <w:r w:rsidRPr="00937FB8">
        <w:rPr>
          <w:rFonts w:cstheme="minorHAnsi"/>
          <w:color w:val="000000" w:themeColor="text1"/>
          <w:shd w:val="clear" w:color="auto" w:fill="FFFFFF"/>
          <w:lang w:val="en-GB"/>
        </w:rPr>
        <w:t>What was the Sputnik “Panic”?</w:t>
      </w:r>
      <w:r w:rsidR="007F01A8" w:rsidRPr="00937FB8">
        <w:rPr>
          <w:rFonts w:cstheme="minorHAnsi"/>
          <w:color w:val="000000" w:themeColor="text1"/>
          <w:shd w:val="clear" w:color="auto" w:fill="FFFFFF"/>
          <w:lang w:val="en-GB"/>
        </w:rPr>
        <w:t>’</w:t>
      </w:r>
      <w:r w:rsidRPr="00937FB8">
        <w:rPr>
          <w:rFonts w:cstheme="minorHAnsi"/>
          <w:color w:val="000000" w:themeColor="text1"/>
          <w:shd w:val="clear" w:color="auto" w:fill="FFFFFF"/>
          <w:lang w:val="en-GB"/>
        </w:rPr>
        <w:t>, in</w:t>
      </w:r>
      <w:r w:rsidR="00F80EC0" w:rsidRPr="00937FB8">
        <w:rPr>
          <w:rStyle w:val="apple-converted-space"/>
          <w:rFonts w:cstheme="minorHAnsi"/>
          <w:color w:val="000000" w:themeColor="text1"/>
          <w:shd w:val="clear" w:color="auto" w:fill="FFFFFF"/>
          <w:lang w:val="en-GB"/>
        </w:rPr>
        <w:t xml:space="preserve"> </w:t>
      </w:r>
      <w:r w:rsidRPr="00937FB8">
        <w:rPr>
          <w:rFonts w:cstheme="minorHAnsi"/>
          <w:i/>
          <w:iCs/>
          <w:color w:val="000000" w:themeColor="text1"/>
          <w:lang w:val="en-GB"/>
        </w:rPr>
        <w:t>Eisenhower's Sputnik Moment</w:t>
      </w:r>
      <w:r w:rsidR="00F0220B" w:rsidRPr="00937FB8">
        <w:rPr>
          <w:rFonts w:cstheme="minorHAnsi"/>
          <w:i/>
          <w:iCs/>
          <w:color w:val="000000" w:themeColor="text1"/>
          <w:lang w:val="en-GB"/>
        </w:rPr>
        <w:t xml:space="preserve"> </w:t>
      </w:r>
      <w:r w:rsidRPr="00937FB8">
        <w:rPr>
          <w:rFonts w:cstheme="minorHAnsi"/>
          <w:color w:val="000000" w:themeColor="text1"/>
          <w:shd w:val="clear" w:color="auto" w:fill="FFFFFF"/>
          <w:lang w:val="en-GB"/>
        </w:rPr>
        <w:t>(Cornell University Press, 2013), pp. 11-33</w:t>
      </w:r>
      <w:r w:rsidRPr="00937FB8">
        <w:rPr>
          <w:rFonts w:cstheme="minorHAnsi"/>
          <w:i/>
          <w:iCs/>
          <w:color w:val="000000" w:themeColor="text1"/>
          <w:lang w:val="en-GB"/>
        </w:rPr>
        <w:t xml:space="preserve"> </w:t>
      </w:r>
      <w:r w:rsidRPr="00937FB8">
        <w:rPr>
          <w:rFonts w:cstheme="minorHAnsi"/>
          <w:color w:val="000000" w:themeColor="text1"/>
          <w:shd w:val="clear" w:color="auto" w:fill="FFFFFF"/>
          <w:lang w:val="en-GB"/>
        </w:rPr>
        <w:t>&lt;</w:t>
      </w:r>
      <w:hyperlink r:id="rId67" w:tgtFrame="_blank" w:history="1">
        <w:r w:rsidR="00407CF1" w:rsidRPr="00937FB8">
          <w:rPr>
            <w:rStyle w:val="Hyperlink"/>
            <w:rFonts w:cstheme="minorHAnsi"/>
            <w:color w:val="0066CC"/>
            <w:lang w:val="en-GB"/>
          </w:rPr>
          <w:t>http://www.jstor.org.ezproxy.uwtsd.ac.uk/stable/10.7591/j.ctt1xx4xh.5</w:t>
        </w:r>
      </w:hyperlink>
      <w:r w:rsidR="00167F16" w:rsidRPr="00937FB8">
        <w:rPr>
          <w:rFonts w:cstheme="minorHAnsi"/>
          <w:lang w:val="en-GB"/>
        </w:rPr>
        <w:t>&gt;</w:t>
      </w:r>
      <w:r w:rsidR="00407CF1" w:rsidRPr="00937FB8">
        <w:rPr>
          <w:rFonts w:cstheme="minorHAnsi"/>
          <w:lang w:val="en-GB"/>
        </w:rPr>
        <w:t xml:space="preserve"> [accessed 8 November, 2022]</w:t>
      </w:r>
    </w:p>
    <w:p w14:paraId="19DC5017" w14:textId="40669915" w:rsidR="000C603B" w:rsidRPr="00937FB8" w:rsidRDefault="000C603B" w:rsidP="00A56B14">
      <w:pPr>
        <w:spacing w:before="240" w:after="240"/>
        <w:ind w:left="720" w:hanging="720"/>
        <w:divId w:val="797409241"/>
        <w:rPr>
          <w:rFonts w:cstheme="minorHAnsi"/>
          <w:lang w:val="en-GB"/>
        </w:rPr>
      </w:pPr>
      <w:r w:rsidRPr="00937FB8">
        <w:rPr>
          <w:rFonts w:cstheme="minorHAnsi"/>
          <w:color w:val="000000" w:themeColor="text1"/>
          <w:lang w:val="en-GB"/>
        </w:rPr>
        <w:t>National Aeronautics and Space Administration,</w:t>
      </w:r>
      <w:r w:rsidRPr="00937FB8">
        <w:rPr>
          <w:rFonts w:cstheme="minorHAnsi"/>
          <w:i/>
          <w:iCs/>
          <w:color w:val="000000" w:themeColor="text1"/>
          <w:lang w:val="en-GB"/>
        </w:rPr>
        <w:t xml:space="preserve"> </w:t>
      </w:r>
      <w:r w:rsidRPr="00937FB8">
        <w:rPr>
          <w:rFonts w:cstheme="minorHAnsi"/>
          <w:i/>
          <w:iCs/>
          <w:color w:val="000000" w:themeColor="text1"/>
          <w:spacing w:val="-10"/>
          <w:lang w:val="en-GB"/>
        </w:rPr>
        <w:t xml:space="preserve">Carl </w:t>
      </w:r>
      <w:r w:rsidRPr="00937FB8">
        <w:rPr>
          <w:rFonts w:cstheme="minorHAnsi"/>
          <w:i/>
          <w:iCs/>
          <w:color w:val="3A3A3A"/>
          <w:spacing w:val="-10"/>
          <w:lang w:val="en-GB"/>
        </w:rPr>
        <w:t>Sagan (1934-1996)</w:t>
      </w:r>
      <w:r w:rsidRPr="00937FB8">
        <w:rPr>
          <w:rFonts w:cstheme="minorHAnsi"/>
          <w:color w:val="6A6A6A"/>
          <w:spacing w:val="-7"/>
          <w:lang w:val="en-GB"/>
        </w:rPr>
        <w:t xml:space="preserve">, </w:t>
      </w:r>
      <w:r w:rsidRPr="00937FB8">
        <w:rPr>
          <w:rFonts w:cstheme="minorHAnsi"/>
          <w:color w:val="000000" w:themeColor="text1"/>
          <w:spacing w:val="-7"/>
          <w:lang w:val="en-GB"/>
        </w:rPr>
        <w:t>(2001)</w:t>
      </w:r>
      <w:r w:rsidR="00A56B14" w:rsidRPr="00937FB8">
        <w:rPr>
          <w:rFonts w:cstheme="minorHAnsi"/>
          <w:color w:val="000000" w:themeColor="text1"/>
          <w:lang w:val="en-GB"/>
        </w:rPr>
        <w:t xml:space="preserve"> &lt;</w:t>
      </w:r>
      <w:hyperlink r:id="rId68" w:history="1">
        <w:r w:rsidR="00A56B14" w:rsidRPr="00937FB8">
          <w:rPr>
            <w:rStyle w:val="Hyperlink"/>
            <w:rFonts w:cstheme="minorHAnsi"/>
            <w:lang w:val="en-GB"/>
          </w:rPr>
          <w:t>https://solarsystem.nasa.gov/people/660/carl-sagan-1934-1996/</w:t>
        </w:r>
      </w:hyperlink>
      <w:r w:rsidR="00A56B14" w:rsidRPr="00937FB8">
        <w:rPr>
          <w:rFonts w:cstheme="minorHAnsi"/>
          <w:color w:val="000000" w:themeColor="text1"/>
          <w:lang w:val="en-GB"/>
        </w:rPr>
        <w:t>&gt;</w:t>
      </w:r>
      <w:r w:rsidR="00A56B14" w:rsidRPr="00937FB8">
        <w:rPr>
          <w:rFonts w:cstheme="minorHAnsi"/>
          <w:color w:val="C00000"/>
          <w:lang w:val="en-GB"/>
        </w:rPr>
        <w:t xml:space="preserve"> </w:t>
      </w:r>
      <w:r w:rsidR="00A56B14" w:rsidRPr="00937FB8">
        <w:rPr>
          <w:rFonts w:cstheme="minorHAnsi"/>
          <w:color w:val="000000" w:themeColor="text1"/>
          <w:lang w:val="en-GB"/>
        </w:rPr>
        <w:t xml:space="preserve">[accessed </w:t>
      </w:r>
      <w:r w:rsidR="00942746" w:rsidRPr="00937FB8">
        <w:rPr>
          <w:rFonts w:cstheme="minorHAnsi"/>
          <w:color w:val="000000" w:themeColor="text1"/>
          <w:lang w:val="en-GB"/>
        </w:rPr>
        <w:t xml:space="preserve">2 </w:t>
      </w:r>
      <w:proofErr w:type="gramStart"/>
      <w:r w:rsidR="00A56B14" w:rsidRPr="00937FB8">
        <w:rPr>
          <w:rFonts w:cstheme="minorHAnsi"/>
          <w:color w:val="000000" w:themeColor="text1"/>
          <w:lang w:val="en-GB"/>
        </w:rPr>
        <w:t>December,</w:t>
      </w:r>
      <w:proofErr w:type="gramEnd"/>
      <w:r w:rsidR="00A56B14" w:rsidRPr="00937FB8">
        <w:rPr>
          <w:rFonts w:cstheme="minorHAnsi"/>
          <w:color w:val="000000" w:themeColor="text1"/>
          <w:lang w:val="en-GB"/>
        </w:rPr>
        <w:t xml:space="preserve"> 2022]</w:t>
      </w:r>
    </w:p>
    <w:p w14:paraId="0F28711E" w14:textId="15398066" w:rsidR="00144A3E" w:rsidRPr="00937FB8" w:rsidRDefault="00CE6E3A" w:rsidP="00144A3E">
      <w:pPr>
        <w:spacing w:before="240" w:after="240"/>
        <w:ind w:left="720" w:hanging="720"/>
        <w:divId w:val="797409241"/>
        <w:rPr>
          <w:rFonts w:cstheme="minorHAnsi"/>
          <w:lang w:val="en-GB"/>
        </w:rPr>
      </w:pPr>
      <w:r w:rsidRPr="00937FB8">
        <w:rPr>
          <w:rFonts w:cstheme="minorHAnsi"/>
          <w:lang w:val="en-GB"/>
        </w:rPr>
        <w:t xml:space="preserve">National Aeronautics and Space Administration, </w:t>
      </w:r>
      <w:r w:rsidR="007F01A8" w:rsidRPr="00937FB8">
        <w:rPr>
          <w:rFonts w:cstheme="minorHAnsi"/>
          <w:i/>
          <w:iCs/>
          <w:lang w:val="en-GB"/>
        </w:rPr>
        <w:t>‘</w:t>
      </w:r>
      <w:r w:rsidRPr="00937FB8">
        <w:rPr>
          <w:rFonts w:cstheme="minorHAnsi"/>
          <w:i/>
          <w:iCs/>
          <w:lang w:val="en-GB"/>
        </w:rPr>
        <w:t>50 Years Ago: Pioneer 10 Launches to Explore Jupiter</w:t>
      </w:r>
      <w:r w:rsidRPr="00937FB8">
        <w:rPr>
          <w:rFonts w:cstheme="minorHAnsi"/>
          <w:lang w:val="en-GB"/>
        </w:rPr>
        <w:t>’, (2022) &lt;</w:t>
      </w:r>
      <w:hyperlink r:id="rId69" w:history="1">
        <w:r w:rsidRPr="00937FB8">
          <w:rPr>
            <w:rStyle w:val="Hyperlink"/>
            <w:rFonts w:cstheme="minorHAnsi"/>
            <w:lang w:val="en-GB"/>
          </w:rPr>
          <w:t>https://www.nasa.gov/feature/50-years-ago-pioneer-10-launches-to-explore-jupiter</w:t>
        </w:r>
      </w:hyperlink>
      <w:r w:rsidRPr="00937FB8">
        <w:rPr>
          <w:rFonts w:cstheme="minorHAnsi"/>
          <w:lang w:val="en-GB"/>
        </w:rPr>
        <w:t>&gt; [accessed 23 March, 2021]</w:t>
      </w:r>
    </w:p>
    <w:p w14:paraId="632DB6BD" w14:textId="444DF94B" w:rsidR="00C522CE" w:rsidRPr="00937FB8" w:rsidRDefault="00144A3E" w:rsidP="00C522CE">
      <w:pPr>
        <w:spacing w:before="240" w:after="240"/>
        <w:ind w:left="720" w:hanging="720"/>
        <w:divId w:val="797409241"/>
        <w:rPr>
          <w:rFonts w:cstheme="minorHAnsi"/>
          <w:lang w:val="en-GB"/>
        </w:rPr>
      </w:pPr>
      <w:r w:rsidRPr="00937FB8">
        <w:rPr>
          <w:rFonts w:cstheme="minorHAnsi"/>
          <w:lang w:val="en-GB"/>
        </w:rPr>
        <w:t>National Aeronautics and Space Administration, ‘</w:t>
      </w:r>
      <w:r w:rsidRPr="00937FB8">
        <w:rPr>
          <w:rFonts w:cstheme="minorHAnsi"/>
          <w:i/>
          <w:iCs/>
          <w:lang w:val="en-GB"/>
        </w:rPr>
        <w:t>Making of the Golden Record’</w:t>
      </w:r>
      <w:r w:rsidRPr="00937FB8">
        <w:rPr>
          <w:rFonts w:cstheme="minorHAnsi"/>
          <w:lang w:val="en-GB"/>
        </w:rPr>
        <w:t>, &lt;</w:t>
      </w:r>
      <w:hyperlink r:id="rId70" w:history="1">
        <w:r w:rsidRPr="00937FB8">
          <w:rPr>
            <w:rStyle w:val="Hyperlink"/>
            <w:rFonts w:cstheme="minorHAnsi"/>
            <w:lang w:val="en-GB"/>
          </w:rPr>
          <w:t>https://voyager.jpl.nasa.gov/golden-record/making-of-the-golden-record/</w:t>
        </w:r>
      </w:hyperlink>
      <w:r w:rsidRPr="00937FB8">
        <w:rPr>
          <w:rFonts w:cstheme="minorHAnsi"/>
          <w:lang w:val="en-GB"/>
        </w:rPr>
        <w:t xml:space="preserve">&gt; [accessed </w:t>
      </w:r>
      <w:r w:rsidR="00942746" w:rsidRPr="00937FB8">
        <w:rPr>
          <w:rFonts w:cstheme="minorHAnsi"/>
          <w:lang w:val="en-GB"/>
        </w:rPr>
        <w:t xml:space="preserve">15 </w:t>
      </w:r>
      <w:r w:rsidRPr="00937FB8">
        <w:rPr>
          <w:rFonts w:cstheme="minorHAnsi"/>
          <w:lang w:val="en-GB"/>
        </w:rPr>
        <w:t>March, 2022]</w:t>
      </w:r>
    </w:p>
    <w:p w14:paraId="134A4823" w14:textId="13DA2BDB" w:rsidR="00C522CE" w:rsidRDefault="00C522CE" w:rsidP="00C522CE">
      <w:pPr>
        <w:spacing w:before="240" w:after="240"/>
        <w:ind w:left="720" w:hanging="720"/>
        <w:divId w:val="797409241"/>
        <w:rPr>
          <w:rFonts w:eastAsiaTheme="minorEastAsia" w:cstheme="minorHAnsi"/>
          <w:lang w:val="en-GB"/>
        </w:rPr>
      </w:pPr>
      <w:r w:rsidRPr="00937FB8">
        <w:rPr>
          <w:rFonts w:eastAsiaTheme="minorEastAsia" w:cstheme="minorHAnsi"/>
          <w:lang w:val="en-GB"/>
        </w:rPr>
        <w:t xml:space="preserve">The National Archives, </w:t>
      </w:r>
      <w:r w:rsidRPr="00937FB8">
        <w:rPr>
          <w:rFonts w:eastAsiaTheme="minorEastAsia" w:cstheme="minorHAnsi"/>
          <w:i/>
          <w:iCs/>
          <w:lang w:val="en-GB"/>
        </w:rPr>
        <w:t>Iron Curtain Speech</w:t>
      </w:r>
      <w:r w:rsidRPr="00937FB8">
        <w:rPr>
          <w:rFonts w:eastAsiaTheme="minorEastAsia" w:cstheme="minorHAnsi"/>
          <w:lang w:val="en-GB"/>
        </w:rPr>
        <w:t>, &lt;</w:t>
      </w:r>
      <w:hyperlink r:id="rId71" w:history="1">
        <w:r w:rsidRPr="00937FB8">
          <w:rPr>
            <w:rStyle w:val="Hyperlink"/>
            <w:rFonts w:eastAsiaTheme="minorEastAsia" w:cstheme="minorHAnsi"/>
            <w:lang w:val="en-GB"/>
          </w:rPr>
          <w:t>https://www.nationalarchives.gov.uk/education/resources/cold-war-on-file/iron-curtain-speech/</w:t>
        </w:r>
      </w:hyperlink>
      <w:r w:rsidRPr="00937FB8">
        <w:rPr>
          <w:rFonts w:eastAsiaTheme="minorEastAsia" w:cstheme="minorHAnsi"/>
          <w:lang w:val="en-GB"/>
        </w:rPr>
        <w:t>&gt; [accessed 15 November, 2022]</w:t>
      </w:r>
    </w:p>
    <w:p w14:paraId="7E2C8BC6" w14:textId="5A3BFE48" w:rsidR="00D264DB" w:rsidRPr="00F8563E" w:rsidRDefault="00B16255" w:rsidP="00C522CE">
      <w:pPr>
        <w:spacing w:before="240" w:after="240"/>
        <w:ind w:left="720" w:hanging="720"/>
        <w:divId w:val="797409241"/>
        <w:rPr>
          <w:rFonts w:cstheme="minorHAnsi"/>
          <w:lang w:val="en-GB"/>
        </w:rPr>
      </w:pPr>
      <w:r w:rsidRPr="00F8563E">
        <w:rPr>
          <w:rFonts w:cstheme="minorHAnsi"/>
          <w:color w:val="000000" w:themeColor="text1"/>
          <w:shd w:val="clear" w:color="auto" w:fill="FFFFFF"/>
          <w:lang w:val="en-GB"/>
        </w:rPr>
        <w:t>Oakes,</w:t>
      </w:r>
      <w:r w:rsidR="00100412">
        <w:rPr>
          <w:rFonts w:cstheme="minorHAnsi"/>
          <w:color w:val="000000" w:themeColor="text1"/>
          <w:shd w:val="clear" w:color="auto" w:fill="FFFFFF"/>
          <w:lang w:val="en-GB"/>
        </w:rPr>
        <w:t xml:space="preserve"> </w:t>
      </w:r>
      <w:r w:rsidR="002A775D">
        <w:rPr>
          <w:rFonts w:cstheme="minorHAnsi"/>
          <w:color w:val="000000" w:themeColor="text1"/>
          <w:shd w:val="clear" w:color="auto" w:fill="FFFFFF"/>
          <w:lang w:val="en-GB"/>
        </w:rPr>
        <w:t>Guy,</w:t>
      </w:r>
      <w:r w:rsidRPr="00F8563E">
        <w:rPr>
          <w:rFonts w:cstheme="minorHAnsi"/>
          <w:color w:val="000000" w:themeColor="text1"/>
          <w:shd w:val="clear" w:color="auto" w:fill="FFFFFF"/>
          <w:lang w:val="en-GB"/>
        </w:rPr>
        <w:t xml:space="preserve"> 'Max Weber on Value Rationality and Value Spheres',</w:t>
      </w:r>
      <w:r w:rsidRPr="00F8563E">
        <w:rPr>
          <w:rFonts w:cstheme="minorHAnsi"/>
          <w:i/>
          <w:iCs/>
          <w:color w:val="000000" w:themeColor="text1"/>
          <w:shd w:val="clear" w:color="auto" w:fill="FFFFFF"/>
          <w:lang w:val="en-GB"/>
        </w:rPr>
        <w:t xml:space="preserve"> </w:t>
      </w:r>
      <w:r w:rsidRPr="00F8563E">
        <w:rPr>
          <w:rFonts w:cstheme="minorHAnsi"/>
          <w:i/>
          <w:iCs/>
          <w:color w:val="000000" w:themeColor="text1"/>
          <w:lang w:val="en-GB"/>
        </w:rPr>
        <w:t>Journal of Classical Sociology,</w:t>
      </w:r>
      <w:r w:rsidRPr="00F8563E">
        <w:rPr>
          <w:rFonts w:cstheme="minorHAnsi"/>
          <w:color w:val="000000" w:themeColor="text1"/>
          <w:lang w:val="en-GB"/>
        </w:rPr>
        <w:t xml:space="preserve"> </w:t>
      </w:r>
      <w:r w:rsidRPr="00F8563E">
        <w:rPr>
          <w:rFonts w:cstheme="minorHAnsi"/>
          <w:color w:val="000000" w:themeColor="text1"/>
          <w:shd w:val="clear" w:color="auto" w:fill="FFFFFF"/>
          <w:lang w:val="en-GB"/>
        </w:rPr>
        <w:t>3 (2003), 27-45, (38) &lt;</w:t>
      </w:r>
      <w:hyperlink r:id="rId72" w:history="1">
        <w:r w:rsidRPr="00F8563E">
          <w:rPr>
            <w:rFonts w:cstheme="minorHAnsi"/>
            <w:color w:val="0563C1" w:themeColor="hyperlink"/>
            <w:u w:val="single"/>
            <w:lang w:val="en-GB"/>
          </w:rPr>
          <w:t>https://doi-org.ezproxy.uwtsd.ac.uk/10.1177/1468795X03003001693</w:t>
        </w:r>
      </w:hyperlink>
      <w:r w:rsidRPr="00F8563E">
        <w:rPr>
          <w:rFonts w:cstheme="minorHAnsi"/>
          <w:color w:val="000000" w:themeColor="text1"/>
          <w:lang w:val="en-GB"/>
        </w:rPr>
        <w:t>&gt; [accessed 3 January, 2023]</w:t>
      </w:r>
    </w:p>
    <w:p w14:paraId="7E1EE026" w14:textId="1671417C" w:rsidR="006708F9" w:rsidRPr="00937FB8" w:rsidRDefault="00C2193A" w:rsidP="006708F9">
      <w:pPr>
        <w:spacing w:before="240" w:after="240"/>
        <w:ind w:left="720" w:hanging="720"/>
        <w:divId w:val="797409241"/>
        <w:rPr>
          <w:rFonts w:cstheme="minorHAnsi"/>
          <w:lang w:val="en-GB"/>
        </w:rPr>
      </w:pPr>
      <w:proofErr w:type="spellStart"/>
      <w:r w:rsidRPr="00937FB8">
        <w:rPr>
          <w:rFonts w:cstheme="minorHAnsi"/>
          <w:lang w:val="en-GB"/>
        </w:rPr>
        <w:t>Paglen</w:t>
      </w:r>
      <w:proofErr w:type="spellEnd"/>
      <w:r w:rsidRPr="00937FB8">
        <w:rPr>
          <w:rFonts w:cstheme="minorHAnsi"/>
          <w:lang w:val="en-GB"/>
        </w:rPr>
        <w:t xml:space="preserve">, Trevor, ‘Friends of Space, How Are You All? Have You Eaten Yet? Or, Why Talk to Aliens Even if We Can’t’, </w:t>
      </w:r>
      <w:r w:rsidRPr="00937FB8">
        <w:rPr>
          <w:rFonts w:cstheme="minorHAnsi"/>
          <w:i/>
          <w:iCs/>
          <w:lang w:val="en-GB"/>
        </w:rPr>
        <w:t>Afterall: A Journal of Art, Context and Enquiry</w:t>
      </w:r>
      <w:r w:rsidRPr="00937FB8">
        <w:rPr>
          <w:rFonts w:cstheme="minorHAnsi"/>
          <w:lang w:val="en-GB"/>
        </w:rPr>
        <w:t>, Spring 2013, Issue 32 (2013) &lt;</w:t>
      </w:r>
      <w:hyperlink r:id="rId73" w:history="1">
        <w:r w:rsidR="00BA325D" w:rsidRPr="00937FB8">
          <w:rPr>
            <w:rStyle w:val="Hyperlink"/>
            <w:rFonts w:eastAsia="Calibri" w:cstheme="minorHAnsi"/>
            <w:lang w:val="en-GB"/>
          </w:rPr>
          <w:t>http://www.jstor.org/stable/10.1086/670177</w:t>
        </w:r>
      </w:hyperlink>
      <w:r w:rsidRPr="00937FB8">
        <w:rPr>
          <w:rFonts w:cstheme="minorHAnsi"/>
          <w:lang w:val="en-GB"/>
        </w:rPr>
        <w:t xml:space="preserve">&gt; </w:t>
      </w:r>
      <w:r w:rsidR="0026216B" w:rsidRPr="00937FB8">
        <w:rPr>
          <w:rFonts w:cstheme="minorHAnsi"/>
          <w:lang w:val="en-GB"/>
        </w:rPr>
        <w:t>[accessed 20 March, 2021]</w:t>
      </w:r>
    </w:p>
    <w:p w14:paraId="67E0D5B5" w14:textId="0BD86B42" w:rsidR="003D22CB" w:rsidRPr="00937FB8" w:rsidRDefault="003D22CB" w:rsidP="00DA130A">
      <w:pPr>
        <w:spacing w:before="100" w:beforeAutospacing="1" w:after="100" w:afterAutospacing="1"/>
        <w:ind w:left="720" w:hanging="720"/>
        <w:divId w:val="797409241"/>
        <w:rPr>
          <w:rFonts w:cstheme="minorHAnsi"/>
          <w:color w:val="000000" w:themeColor="text1"/>
          <w:lang w:val="en-GB"/>
        </w:rPr>
      </w:pPr>
      <w:r w:rsidRPr="00937FB8">
        <w:rPr>
          <w:rFonts w:eastAsiaTheme="minorEastAsia" w:cstheme="minorHAnsi"/>
          <w:i/>
          <w:iCs/>
          <w:lang w:val="en-GB"/>
        </w:rPr>
        <w:t xml:space="preserve">The </w:t>
      </w:r>
      <w:r w:rsidR="0042010F" w:rsidRPr="00937FB8">
        <w:rPr>
          <w:rFonts w:eastAsiaTheme="minorEastAsia" w:cstheme="minorHAnsi"/>
          <w:i/>
          <w:iCs/>
          <w:lang w:val="en-GB"/>
        </w:rPr>
        <w:t xml:space="preserve">Study </w:t>
      </w:r>
      <w:r w:rsidRPr="00937FB8">
        <w:rPr>
          <w:rFonts w:eastAsiaTheme="minorEastAsia" w:cstheme="minorHAnsi"/>
          <w:i/>
          <w:iCs/>
          <w:lang w:val="en-GB"/>
        </w:rPr>
        <w:t>Qur’an</w:t>
      </w:r>
      <w:r w:rsidR="00D75D78" w:rsidRPr="00937FB8">
        <w:rPr>
          <w:rFonts w:eastAsiaTheme="minorEastAsia" w:cstheme="minorHAnsi"/>
          <w:i/>
          <w:iCs/>
          <w:lang w:val="en-GB"/>
        </w:rPr>
        <w:t>: A New Translation and Commentary</w:t>
      </w:r>
      <w:r w:rsidRPr="00937FB8">
        <w:rPr>
          <w:rFonts w:eastAsiaTheme="minorEastAsia" w:cstheme="minorHAnsi"/>
          <w:lang w:val="en-GB"/>
        </w:rPr>
        <w:t>, translated by Seyyed Hossein Nasr (New York: HarperOne, 2015)</w:t>
      </w:r>
    </w:p>
    <w:p w14:paraId="2A2F942B" w14:textId="4B9E664D" w:rsidR="004E61A0" w:rsidRPr="00937FB8" w:rsidRDefault="004E61A0" w:rsidP="00104F38">
      <w:pPr>
        <w:spacing w:before="240" w:after="240"/>
        <w:ind w:left="720" w:hanging="720"/>
        <w:divId w:val="797409241"/>
        <w:rPr>
          <w:rFonts w:cstheme="minorHAnsi"/>
          <w:color w:val="000000" w:themeColor="text1"/>
          <w:shd w:val="clear" w:color="auto" w:fill="FFFFFF"/>
          <w:lang w:val="en-GB"/>
        </w:rPr>
      </w:pPr>
      <w:r w:rsidRPr="00937FB8">
        <w:rPr>
          <w:rFonts w:cstheme="minorHAnsi"/>
          <w:lang w:val="en-GB"/>
        </w:rPr>
        <w:t xml:space="preserve">Sagan, </w:t>
      </w:r>
      <w:r w:rsidR="00445A1A" w:rsidRPr="00937FB8">
        <w:rPr>
          <w:rFonts w:cstheme="minorHAnsi"/>
          <w:lang w:val="en-GB"/>
        </w:rPr>
        <w:t>Carl</w:t>
      </w:r>
      <w:r w:rsidR="005A31F7" w:rsidRPr="00937FB8">
        <w:rPr>
          <w:rFonts w:cstheme="minorHAnsi"/>
          <w:lang w:val="en-GB"/>
        </w:rPr>
        <w:t xml:space="preserve">, </w:t>
      </w:r>
      <w:r w:rsidRPr="00937FB8">
        <w:rPr>
          <w:rFonts w:cstheme="minorHAnsi"/>
          <w:lang w:val="en-GB"/>
        </w:rPr>
        <w:t xml:space="preserve">‘The Quest for Extraterrestrial Intelligence’, </w:t>
      </w:r>
      <w:r w:rsidRPr="00937FB8">
        <w:rPr>
          <w:rFonts w:cstheme="minorHAnsi"/>
          <w:i/>
          <w:iCs/>
          <w:lang w:val="en-GB"/>
        </w:rPr>
        <w:t xml:space="preserve">Cosmic </w:t>
      </w:r>
      <w:r w:rsidRPr="00937FB8">
        <w:rPr>
          <w:rFonts w:cstheme="minorHAnsi"/>
          <w:i/>
          <w:iCs/>
          <w:color w:val="000000" w:themeColor="text1"/>
          <w:lang w:val="en-GB"/>
        </w:rPr>
        <w:t>Search</w:t>
      </w:r>
      <w:r w:rsidRPr="00937FB8">
        <w:rPr>
          <w:rFonts w:cstheme="minorHAnsi"/>
          <w:color w:val="000000" w:themeColor="text1"/>
          <w:lang w:val="en-GB"/>
        </w:rPr>
        <w:t>, 1.2 (1979) &lt;</w:t>
      </w:r>
      <w:hyperlink r:id="rId74" w:history="1">
        <w:r w:rsidRPr="00937FB8">
          <w:rPr>
            <w:rStyle w:val="Hyperlink"/>
            <w:rFonts w:cstheme="minorHAnsi"/>
            <w:lang w:val="en-GB"/>
          </w:rPr>
          <w:t>http://www.bigear.org/vol1no2/sagan.htm</w:t>
        </w:r>
      </w:hyperlink>
      <w:r w:rsidRPr="00937FB8">
        <w:rPr>
          <w:rFonts w:cstheme="minorHAnsi"/>
          <w:color w:val="000000" w:themeColor="text1"/>
          <w:lang w:val="en-GB"/>
        </w:rPr>
        <w:t>&gt;</w:t>
      </w:r>
      <w:r w:rsidRPr="00937FB8">
        <w:rPr>
          <w:rFonts w:cstheme="minorHAnsi"/>
          <w:color w:val="FF0000"/>
          <w:lang w:val="en-GB"/>
        </w:rPr>
        <w:t xml:space="preserve"> </w:t>
      </w:r>
      <w:r w:rsidRPr="00937FB8">
        <w:rPr>
          <w:rFonts w:cstheme="minorHAnsi"/>
          <w:color w:val="000000" w:themeColor="text1"/>
          <w:lang w:val="en-GB"/>
        </w:rPr>
        <w:t xml:space="preserve">[accessed 27 </w:t>
      </w:r>
      <w:proofErr w:type="gramStart"/>
      <w:r w:rsidRPr="00937FB8">
        <w:rPr>
          <w:rFonts w:cstheme="minorHAnsi"/>
          <w:color w:val="000000" w:themeColor="text1"/>
          <w:lang w:val="en-GB"/>
        </w:rPr>
        <w:t>November,</w:t>
      </w:r>
      <w:proofErr w:type="gramEnd"/>
      <w:r w:rsidRPr="00937FB8">
        <w:rPr>
          <w:rFonts w:cstheme="minorHAnsi"/>
          <w:color w:val="000000" w:themeColor="text1"/>
          <w:lang w:val="en-GB"/>
        </w:rPr>
        <w:t xml:space="preserve"> 2022]</w:t>
      </w:r>
    </w:p>
    <w:p w14:paraId="52A2C2AD" w14:textId="772FF43A" w:rsidR="00872812" w:rsidRPr="00937FB8" w:rsidRDefault="00211DDB" w:rsidP="00104F38">
      <w:pPr>
        <w:spacing w:before="240" w:after="240"/>
        <w:ind w:left="720" w:hanging="720"/>
        <w:divId w:val="797409241"/>
        <w:rPr>
          <w:rFonts w:cstheme="minorHAnsi"/>
          <w:color w:val="000000" w:themeColor="text1"/>
          <w:shd w:val="clear" w:color="auto" w:fill="FFFFFF"/>
          <w:lang w:val="en-GB"/>
        </w:rPr>
      </w:pPr>
      <w:r w:rsidRPr="00937FB8">
        <w:rPr>
          <w:rFonts w:cstheme="minorHAnsi"/>
          <w:color w:val="000000" w:themeColor="text1"/>
          <w:shd w:val="clear" w:color="auto" w:fill="FFFFFF"/>
          <w:lang w:val="en-GB"/>
        </w:rPr>
        <w:t xml:space="preserve">Sagan, Carl and Frank Drake, </w:t>
      </w:r>
      <w:r w:rsidR="007F01A8" w:rsidRPr="00937FB8">
        <w:rPr>
          <w:rFonts w:cstheme="minorHAnsi"/>
          <w:color w:val="000000" w:themeColor="text1"/>
          <w:shd w:val="clear" w:color="auto" w:fill="FFFFFF"/>
          <w:lang w:val="en-GB"/>
        </w:rPr>
        <w:t>‘</w:t>
      </w:r>
      <w:r w:rsidRPr="00937FB8">
        <w:rPr>
          <w:rFonts w:cstheme="minorHAnsi"/>
          <w:color w:val="000000" w:themeColor="text1"/>
          <w:shd w:val="clear" w:color="auto" w:fill="FFFFFF"/>
          <w:lang w:val="en-GB"/>
        </w:rPr>
        <w:t>The Search for Extraterrestrial Intelligence</w:t>
      </w:r>
      <w:r w:rsidR="007F01A8" w:rsidRPr="00937FB8">
        <w:rPr>
          <w:rFonts w:cstheme="minorHAnsi"/>
          <w:color w:val="000000" w:themeColor="text1"/>
          <w:shd w:val="clear" w:color="auto" w:fill="FFFFFF"/>
          <w:lang w:val="en-GB"/>
        </w:rPr>
        <w:t>’</w:t>
      </w:r>
      <w:r w:rsidRPr="00937FB8">
        <w:rPr>
          <w:rFonts w:cstheme="minorHAnsi"/>
          <w:color w:val="000000" w:themeColor="text1"/>
          <w:shd w:val="clear" w:color="auto" w:fill="FFFFFF"/>
          <w:lang w:val="en-GB"/>
        </w:rPr>
        <w:t xml:space="preserve">, </w:t>
      </w:r>
      <w:r w:rsidRPr="00937FB8">
        <w:rPr>
          <w:rFonts w:cstheme="minorHAnsi"/>
          <w:i/>
          <w:iCs/>
          <w:color w:val="000000" w:themeColor="text1"/>
          <w:lang w:val="en-GB"/>
        </w:rPr>
        <w:t xml:space="preserve">Scientific American, </w:t>
      </w:r>
      <w:r w:rsidRPr="00937FB8">
        <w:rPr>
          <w:rFonts w:cstheme="minorHAnsi"/>
          <w:color w:val="000000" w:themeColor="text1"/>
          <w:shd w:val="clear" w:color="auto" w:fill="FFFFFF"/>
          <w:lang w:val="en-GB"/>
        </w:rPr>
        <w:t xml:space="preserve">232 (1975), 80-89 </w:t>
      </w:r>
      <w:r w:rsidRPr="00937FB8">
        <w:rPr>
          <w:rFonts w:cstheme="minorHAnsi"/>
          <w:color w:val="000000" w:themeColor="text1"/>
          <w:shd w:val="clear" w:color="auto" w:fill="FFFFFF"/>
          <w:lang w:val="en-GB"/>
        </w:rPr>
        <w:lastRenderedPageBreak/>
        <w:t>&lt;</w:t>
      </w:r>
      <w:hyperlink r:id="rId75" w:history="1">
        <w:r w:rsidR="004A01AC" w:rsidRPr="00937FB8">
          <w:rPr>
            <w:rStyle w:val="Hyperlink"/>
            <w:rFonts w:cstheme="minorHAnsi"/>
            <w:lang w:val="en-GB"/>
          </w:rPr>
          <w:t>http://www.jstor.org.ezproxy.uwtsd.ac.uk/stable/24949801</w:t>
        </w:r>
      </w:hyperlink>
      <w:r w:rsidRPr="00937FB8">
        <w:rPr>
          <w:rFonts w:cstheme="minorHAnsi"/>
          <w:color w:val="000000" w:themeColor="text1"/>
          <w:lang w:val="en-GB"/>
        </w:rPr>
        <w:t xml:space="preserve">&gt; </w:t>
      </w:r>
      <w:r w:rsidRPr="00937FB8">
        <w:rPr>
          <w:rFonts w:cstheme="minorHAnsi"/>
          <w:lang w:val="en-GB"/>
        </w:rPr>
        <w:t>[accessed 20 July, 2022]</w:t>
      </w:r>
      <w:r w:rsidR="00872812" w:rsidRPr="00937FB8">
        <w:rPr>
          <w:rFonts w:cstheme="minorHAnsi"/>
          <w:color w:val="000000" w:themeColor="text1"/>
          <w:shd w:val="clear" w:color="auto" w:fill="FFFFFF"/>
          <w:lang w:val="en-GB"/>
        </w:rPr>
        <w:t xml:space="preserve"> </w:t>
      </w:r>
    </w:p>
    <w:p w14:paraId="1E7D3DEE" w14:textId="1774B579" w:rsidR="002A4C7B" w:rsidRPr="00937FB8" w:rsidRDefault="00872812" w:rsidP="002A4C7B">
      <w:pPr>
        <w:spacing w:before="240" w:after="240"/>
        <w:ind w:left="720" w:hanging="720"/>
        <w:divId w:val="797409241"/>
        <w:rPr>
          <w:rFonts w:cstheme="minorHAnsi"/>
          <w:color w:val="000000" w:themeColor="text1"/>
          <w:shd w:val="clear" w:color="auto" w:fill="FFFFFF"/>
          <w:lang w:val="en-GB"/>
        </w:rPr>
      </w:pPr>
      <w:r w:rsidRPr="00937FB8">
        <w:rPr>
          <w:rFonts w:cstheme="minorHAnsi"/>
          <w:color w:val="000000" w:themeColor="text1"/>
          <w:shd w:val="clear" w:color="auto" w:fill="FFFFFF"/>
          <w:lang w:val="en-GB"/>
        </w:rPr>
        <w:t xml:space="preserve">Sagan, Carl, Linda Salzman-Sagan and Frank Drake, </w:t>
      </w:r>
      <w:r w:rsidR="007F01A8" w:rsidRPr="00937FB8">
        <w:rPr>
          <w:rFonts w:cstheme="minorHAnsi"/>
          <w:color w:val="000000" w:themeColor="text1"/>
          <w:shd w:val="clear" w:color="auto" w:fill="FFFFFF"/>
          <w:lang w:val="en-GB"/>
        </w:rPr>
        <w:t>‘</w:t>
      </w:r>
      <w:r w:rsidRPr="00937FB8">
        <w:rPr>
          <w:rFonts w:cstheme="minorHAnsi"/>
          <w:color w:val="000000" w:themeColor="text1"/>
          <w:shd w:val="clear" w:color="auto" w:fill="FFFFFF"/>
          <w:lang w:val="en-GB"/>
        </w:rPr>
        <w:t>A Message from Earth</w:t>
      </w:r>
      <w:r w:rsidR="007F01A8" w:rsidRPr="00937FB8">
        <w:rPr>
          <w:rFonts w:cstheme="minorHAnsi"/>
          <w:color w:val="000000" w:themeColor="text1"/>
          <w:shd w:val="clear" w:color="auto" w:fill="FFFFFF"/>
          <w:lang w:val="en-GB"/>
        </w:rPr>
        <w:t>’</w:t>
      </w:r>
      <w:r w:rsidRPr="00937FB8">
        <w:rPr>
          <w:rFonts w:cstheme="minorHAnsi"/>
          <w:color w:val="000000" w:themeColor="text1"/>
          <w:shd w:val="clear" w:color="auto" w:fill="FFFFFF"/>
          <w:lang w:val="en-GB"/>
        </w:rPr>
        <w:t>,</w:t>
      </w:r>
      <w:r w:rsidRPr="00937FB8">
        <w:rPr>
          <w:rStyle w:val="apple-converted-space"/>
          <w:rFonts w:cstheme="minorHAnsi"/>
          <w:color w:val="000000" w:themeColor="text1"/>
          <w:shd w:val="clear" w:color="auto" w:fill="FFFFFF"/>
          <w:lang w:val="en-GB"/>
        </w:rPr>
        <w:t xml:space="preserve"> </w:t>
      </w:r>
      <w:r w:rsidRPr="00937FB8">
        <w:rPr>
          <w:rFonts w:cstheme="minorHAnsi"/>
          <w:i/>
          <w:iCs/>
          <w:color w:val="000000" w:themeColor="text1"/>
          <w:lang w:val="en-GB"/>
        </w:rPr>
        <w:t>Science</w:t>
      </w:r>
      <w:r w:rsidRPr="00937FB8">
        <w:rPr>
          <w:rFonts w:cstheme="minorHAnsi"/>
          <w:color w:val="000000" w:themeColor="text1"/>
          <w:lang w:val="en-GB"/>
        </w:rPr>
        <w:t>,</w:t>
      </w:r>
      <w:r w:rsidRPr="00937FB8">
        <w:rPr>
          <w:rStyle w:val="apple-converted-space"/>
          <w:rFonts w:cstheme="minorHAnsi"/>
          <w:color w:val="000000" w:themeColor="text1"/>
          <w:lang w:val="en-GB"/>
        </w:rPr>
        <w:t xml:space="preserve"> </w:t>
      </w:r>
      <w:r w:rsidRPr="00937FB8">
        <w:rPr>
          <w:rFonts w:cstheme="minorHAnsi"/>
          <w:color w:val="000000" w:themeColor="text1"/>
          <w:shd w:val="clear" w:color="auto" w:fill="FFFFFF"/>
          <w:lang w:val="en-GB"/>
        </w:rPr>
        <w:t>175 (1972), p. 881</w:t>
      </w:r>
      <w:r w:rsidRPr="00937FB8">
        <w:rPr>
          <w:rFonts w:cstheme="minorHAnsi"/>
          <w:color w:val="000000" w:themeColor="text1"/>
          <w:lang w:val="en-GB"/>
        </w:rPr>
        <w:t xml:space="preserve"> </w:t>
      </w:r>
      <w:r w:rsidRPr="00937FB8">
        <w:rPr>
          <w:rFonts w:cstheme="minorHAnsi"/>
          <w:color w:val="000000" w:themeColor="text1"/>
          <w:shd w:val="clear" w:color="auto" w:fill="FFFFFF"/>
          <w:lang w:val="en-GB"/>
        </w:rPr>
        <w:t>&lt;</w:t>
      </w:r>
      <w:hyperlink r:id="rId76" w:tgtFrame="_blank" w:history="1">
        <w:r w:rsidRPr="00937FB8">
          <w:rPr>
            <w:rStyle w:val="Hyperlink"/>
            <w:rFonts w:cstheme="minorHAnsi"/>
            <w:color w:val="0066CC"/>
            <w:lang w:val="en-GB"/>
          </w:rPr>
          <w:t>http://www.jstor.org/stable/1733664</w:t>
        </w:r>
      </w:hyperlink>
      <w:r w:rsidRPr="00937FB8">
        <w:rPr>
          <w:rFonts w:cstheme="minorHAnsi"/>
          <w:color w:val="000000" w:themeColor="text1"/>
          <w:shd w:val="clear" w:color="auto" w:fill="FFFFFF"/>
          <w:lang w:val="en-GB"/>
        </w:rPr>
        <w:t xml:space="preserve">&gt; </w:t>
      </w:r>
      <w:r w:rsidR="00DF63E0" w:rsidRPr="00937FB8">
        <w:rPr>
          <w:rFonts w:cstheme="minorHAnsi"/>
          <w:color w:val="000000" w:themeColor="text1"/>
          <w:shd w:val="clear" w:color="auto" w:fill="FFFFFF"/>
          <w:lang w:val="en-GB"/>
        </w:rPr>
        <w:t xml:space="preserve">[accessed 21 </w:t>
      </w:r>
      <w:proofErr w:type="gramStart"/>
      <w:r w:rsidR="00DF63E0" w:rsidRPr="00937FB8">
        <w:rPr>
          <w:rFonts w:cstheme="minorHAnsi"/>
          <w:color w:val="000000" w:themeColor="text1"/>
          <w:shd w:val="clear" w:color="auto" w:fill="FFFFFF"/>
          <w:lang w:val="en-GB"/>
        </w:rPr>
        <w:t>April,</w:t>
      </w:r>
      <w:proofErr w:type="gramEnd"/>
      <w:r w:rsidR="00DF63E0" w:rsidRPr="00937FB8">
        <w:rPr>
          <w:rFonts w:cstheme="minorHAnsi"/>
          <w:color w:val="000000" w:themeColor="text1"/>
          <w:shd w:val="clear" w:color="auto" w:fill="FFFFFF"/>
          <w:lang w:val="en-GB"/>
        </w:rPr>
        <w:t xml:space="preserve"> 2021]</w:t>
      </w:r>
    </w:p>
    <w:p w14:paraId="1EC4C000" w14:textId="2BEA13E0" w:rsidR="00211DDB" w:rsidRPr="00937FB8" w:rsidRDefault="00211DDB" w:rsidP="00104F38">
      <w:pPr>
        <w:spacing w:before="240" w:after="240"/>
        <w:ind w:left="720" w:hanging="720"/>
        <w:divId w:val="797409241"/>
        <w:rPr>
          <w:rFonts w:cstheme="minorHAnsi"/>
          <w:lang w:val="en-GB"/>
        </w:rPr>
      </w:pPr>
      <w:r w:rsidRPr="00937FB8">
        <w:rPr>
          <w:rFonts w:cstheme="minorHAnsi"/>
          <w:lang w:val="en-GB"/>
        </w:rPr>
        <w:t xml:space="preserve">Sagan, Carl and others, </w:t>
      </w:r>
      <w:r w:rsidRPr="00937FB8">
        <w:rPr>
          <w:rFonts w:cstheme="minorHAnsi"/>
          <w:i/>
          <w:iCs/>
          <w:lang w:val="en-GB"/>
        </w:rPr>
        <w:t>Murmurs of Earth: The Voyager Interstellar Record</w:t>
      </w:r>
      <w:r w:rsidRPr="00937FB8">
        <w:rPr>
          <w:rFonts w:cstheme="minorHAnsi"/>
          <w:lang w:val="en-GB"/>
        </w:rPr>
        <w:t xml:space="preserve"> (New York: Random House, 1978)</w:t>
      </w:r>
    </w:p>
    <w:p w14:paraId="2E1594C5" w14:textId="677B7F4C" w:rsidR="00C44E70" w:rsidRPr="00937FB8" w:rsidRDefault="00C2193A" w:rsidP="00C44E70">
      <w:pPr>
        <w:spacing w:before="240" w:after="240"/>
        <w:ind w:left="720" w:hanging="720"/>
        <w:divId w:val="797409241"/>
        <w:rPr>
          <w:rFonts w:cstheme="minorHAnsi"/>
          <w:color w:val="000000" w:themeColor="text1"/>
          <w:shd w:val="clear" w:color="auto" w:fill="FFFFFF"/>
          <w:lang w:val="en-GB" w:eastAsia="en-GB"/>
        </w:rPr>
      </w:pPr>
      <w:r w:rsidRPr="00937FB8">
        <w:rPr>
          <w:rFonts w:cstheme="minorHAnsi"/>
          <w:color w:val="000000" w:themeColor="text1"/>
          <w:shd w:val="clear" w:color="auto" w:fill="FFFFFF"/>
          <w:lang w:val="en-GB" w:eastAsia="en-GB"/>
        </w:rPr>
        <w:t xml:space="preserve">Schuster, Joshua, </w:t>
      </w:r>
      <w:r w:rsidR="007F01A8" w:rsidRPr="00937FB8">
        <w:rPr>
          <w:rFonts w:cstheme="minorHAnsi"/>
          <w:color w:val="000000" w:themeColor="text1"/>
          <w:shd w:val="clear" w:color="auto" w:fill="FFFFFF"/>
          <w:lang w:val="en-GB" w:eastAsia="en-GB"/>
        </w:rPr>
        <w:t>‘</w:t>
      </w:r>
      <w:r w:rsidRPr="00937FB8">
        <w:rPr>
          <w:rFonts w:cstheme="minorHAnsi"/>
          <w:color w:val="000000" w:themeColor="text1"/>
          <w:shd w:val="clear" w:color="auto" w:fill="FFFFFF"/>
          <w:lang w:val="en-GB" w:eastAsia="en-GB"/>
        </w:rPr>
        <w:t xml:space="preserve">Another Poetry is Possible: Will Alexander, Planetary Futures, and </w:t>
      </w:r>
      <w:proofErr w:type="spellStart"/>
      <w:r w:rsidRPr="00937FB8">
        <w:rPr>
          <w:rFonts w:cstheme="minorHAnsi"/>
          <w:color w:val="000000" w:themeColor="text1"/>
          <w:shd w:val="clear" w:color="auto" w:fill="FFFFFF"/>
          <w:lang w:val="en-GB" w:eastAsia="en-GB"/>
        </w:rPr>
        <w:t>Exopoetics</w:t>
      </w:r>
      <w:proofErr w:type="spellEnd"/>
      <w:r w:rsidR="007F01A8" w:rsidRPr="00937FB8">
        <w:rPr>
          <w:rFonts w:cstheme="minorHAnsi"/>
          <w:color w:val="000000" w:themeColor="text1"/>
          <w:shd w:val="clear" w:color="auto" w:fill="FFFFFF"/>
          <w:lang w:val="en-GB" w:eastAsia="en-GB"/>
        </w:rPr>
        <w:t>’</w:t>
      </w:r>
      <w:r w:rsidRPr="00937FB8">
        <w:rPr>
          <w:rFonts w:cstheme="minorHAnsi"/>
          <w:color w:val="000000" w:themeColor="text1"/>
          <w:shd w:val="clear" w:color="auto" w:fill="FFFFFF"/>
          <w:lang w:val="en-GB" w:eastAsia="en-GB"/>
        </w:rPr>
        <w:t>,</w:t>
      </w:r>
      <w:r w:rsidR="00220EBA" w:rsidRPr="00937FB8">
        <w:rPr>
          <w:rFonts w:cstheme="minorHAnsi"/>
          <w:color w:val="000000" w:themeColor="text1"/>
          <w:shd w:val="clear" w:color="auto" w:fill="FFFFFF"/>
          <w:lang w:val="en-GB" w:eastAsia="en-GB"/>
        </w:rPr>
        <w:t xml:space="preserve"> </w:t>
      </w:r>
      <w:r w:rsidRPr="00937FB8">
        <w:rPr>
          <w:rFonts w:cstheme="minorHAnsi"/>
          <w:i/>
          <w:iCs/>
          <w:color w:val="000000" w:themeColor="text1"/>
          <w:lang w:val="en-GB" w:eastAsia="en-GB"/>
        </w:rPr>
        <w:t>Resilience: A Journal of the Environmental Humanities</w:t>
      </w:r>
      <w:r w:rsidRPr="00937FB8">
        <w:rPr>
          <w:rFonts w:cstheme="minorHAnsi"/>
          <w:color w:val="000000" w:themeColor="text1"/>
          <w:lang w:val="en-GB" w:eastAsia="en-GB"/>
        </w:rPr>
        <w:t>,</w:t>
      </w:r>
      <w:r w:rsidR="00220EBA" w:rsidRPr="00937FB8">
        <w:rPr>
          <w:rFonts w:cstheme="minorHAnsi"/>
          <w:color w:val="000000" w:themeColor="text1"/>
          <w:lang w:val="en-GB" w:eastAsia="en-GB"/>
        </w:rPr>
        <w:t xml:space="preserve"> </w:t>
      </w:r>
      <w:r w:rsidRPr="00937FB8">
        <w:rPr>
          <w:rFonts w:cstheme="minorHAnsi"/>
          <w:color w:val="000000" w:themeColor="text1"/>
          <w:shd w:val="clear" w:color="auto" w:fill="FFFFFF"/>
          <w:lang w:val="en-GB" w:eastAsia="en-GB"/>
        </w:rPr>
        <w:t>4 (2017), p. 151 &lt;</w:t>
      </w:r>
      <w:hyperlink r:id="rId77" w:tgtFrame="_blank" w:history="1">
        <w:r w:rsidRPr="00937FB8">
          <w:rPr>
            <w:rStyle w:val="Hyperlink"/>
            <w:rFonts w:cstheme="minorHAnsi"/>
            <w:color w:val="0066CC"/>
            <w:lang w:val="en-GB" w:eastAsia="en-GB"/>
          </w:rPr>
          <w:t>http://www.jstor.org/stable/10.5250/resilience.4.2-3.0147</w:t>
        </w:r>
      </w:hyperlink>
      <w:r w:rsidRPr="00937FB8">
        <w:rPr>
          <w:rFonts w:cstheme="minorHAnsi"/>
          <w:color w:val="000000" w:themeColor="text1"/>
          <w:shd w:val="clear" w:color="auto" w:fill="FFFFFF"/>
          <w:lang w:val="en-GB" w:eastAsia="en-GB"/>
        </w:rPr>
        <w:t xml:space="preserve">&gt; </w:t>
      </w:r>
      <w:r w:rsidR="002A733A" w:rsidRPr="00937FB8">
        <w:rPr>
          <w:rFonts w:cstheme="minorHAnsi"/>
          <w:color w:val="000000" w:themeColor="text1"/>
          <w:shd w:val="clear" w:color="auto" w:fill="FFFFFF"/>
          <w:lang w:val="en-GB" w:eastAsia="en-GB"/>
        </w:rPr>
        <w:t>[accessed 21 April, 2021]</w:t>
      </w:r>
    </w:p>
    <w:p w14:paraId="74FE98AA" w14:textId="711E70C7" w:rsidR="00F02557" w:rsidRDefault="00C03B94" w:rsidP="000937D9">
      <w:pPr>
        <w:spacing w:before="240" w:after="240"/>
        <w:ind w:left="720" w:hanging="720"/>
        <w:divId w:val="797409241"/>
        <w:rPr>
          <w:rFonts w:cstheme="minorHAnsi"/>
          <w:lang w:val="en-GB"/>
        </w:rPr>
      </w:pPr>
      <w:r w:rsidRPr="00937FB8">
        <w:rPr>
          <w:rFonts w:cstheme="minorHAnsi"/>
          <w:color w:val="000000" w:themeColor="text1"/>
          <w:shd w:val="clear" w:color="auto" w:fill="FFFFFF"/>
          <w:lang w:val="en-GB"/>
        </w:rPr>
        <w:t xml:space="preserve">Siddiqi, Asif A., </w:t>
      </w:r>
      <w:r w:rsidR="007F01A8" w:rsidRPr="00937FB8">
        <w:rPr>
          <w:rFonts w:cstheme="minorHAnsi"/>
          <w:color w:val="000000" w:themeColor="text1"/>
          <w:shd w:val="clear" w:color="auto" w:fill="FFFFFF"/>
          <w:lang w:val="en-GB"/>
        </w:rPr>
        <w:t>‘</w:t>
      </w:r>
      <w:r w:rsidRPr="00937FB8">
        <w:rPr>
          <w:rFonts w:cstheme="minorHAnsi"/>
          <w:color w:val="000000" w:themeColor="text1"/>
          <w:shd w:val="clear" w:color="auto" w:fill="FFFFFF"/>
          <w:lang w:val="en-GB"/>
        </w:rPr>
        <w:t>Cosmic Contradictions: Popular Enthusiasm and Secrecy in the Soviet Space Program</w:t>
      </w:r>
      <w:r w:rsidR="007F01A8" w:rsidRPr="00937FB8">
        <w:rPr>
          <w:rFonts w:cstheme="minorHAnsi"/>
          <w:color w:val="000000" w:themeColor="text1"/>
          <w:shd w:val="clear" w:color="auto" w:fill="FFFFFF"/>
          <w:lang w:val="en-GB"/>
        </w:rPr>
        <w:t>’</w:t>
      </w:r>
      <w:r w:rsidRPr="00937FB8">
        <w:rPr>
          <w:rFonts w:cstheme="minorHAnsi"/>
          <w:color w:val="000000" w:themeColor="text1"/>
          <w:shd w:val="clear" w:color="auto" w:fill="FFFFFF"/>
          <w:lang w:val="en-GB"/>
        </w:rPr>
        <w:t>, in</w:t>
      </w:r>
      <w:r w:rsidR="003162BB" w:rsidRPr="00937FB8">
        <w:rPr>
          <w:rStyle w:val="apple-converted-space"/>
          <w:rFonts w:cstheme="minorHAnsi"/>
          <w:color w:val="000000" w:themeColor="text1"/>
          <w:shd w:val="clear" w:color="auto" w:fill="FFFFFF"/>
          <w:lang w:val="en-GB"/>
        </w:rPr>
        <w:t xml:space="preserve"> </w:t>
      </w:r>
      <w:r w:rsidRPr="00937FB8">
        <w:rPr>
          <w:rFonts w:cstheme="minorHAnsi"/>
          <w:i/>
          <w:iCs/>
          <w:color w:val="000000" w:themeColor="text1"/>
          <w:lang w:val="en-GB"/>
        </w:rPr>
        <w:t>Into the Cosmos</w:t>
      </w:r>
      <w:r w:rsidRPr="00937FB8">
        <w:rPr>
          <w:rFonts w:cstheme="minorHAnsi"/>
          <w:color w:val="000000" w:themeColor="text1"/>
          <w:shd w:val="clear" w:color="auto" w:fill="FFFFFF"/>
          <w:lang w:val="en-GB"/>
        </w:rPr>
        <w:t>, ed. by Asif A. Siddiqi and James T. Andrews</w:t>
      </w:r>
      <w:r w:rsidR="003162BB" w:rsidRPr="00937FB8">
        <w:rPr>
          <w:rFonts w:cstheme="minorHAnsi"/>
          <w:color w:val="000000" w:themeColor="text1"/>
          <w:shd w:val="clear" w:color="auto" w:fill="FFFFFF"/>
          <w:lang w:val="en-GB"/>
        </w:rPr>
        <w:t xml:space="preserve"> </w:t>
      </w:r>
      <w:r w:rsidRPr="00937FB8">
        <w:rPr>
          <w:rFonts w:cstheme="minorHAnsi"/>
          <w:color w:val="000000" w:themeColor="text1"/>
          <w:shd w:val="clear" w:color="auto" w:fill="FFFFFF"/>
          <w:lang w:val="en-GB"/>
        </w:rPr>
        <w:t>(University of Pittsburgh Press, 2011), pp. 47-76</w:t>
      </w:r>
      <w:r w:rsidR="00BF2FE9" w:rsidRPr="00937FB8">
        <w:rPr>
          <w:rFonts w:cstheme="minorHAnsi"/>
          <w:i/>
          <w:iCs/>
          <w:color w:val="000000" w:themeColor="text1"/>
          <w:lang w:val="en-GB"/>
        </w:rPr>
        <w:t xml:space="preserve"> </w:t>
      </w:r>
      <w:r w:rsidRPr="00937FB8">
        <w:rPr>
          <w:rFonts w:cstheme="minorHAnsi"/>
          <w:color w:val="000000" w:themeColor="text1"/>
          <w:shd w:val="clear" w:color="auto" w:fill="FFFFFF"/>
          <w:lang w:val="en-GB"/>
        </w:rPr>
        <w:t>&lt;</w:t>
      </w:r>
      <w:hyperlink r:id="rId78" w:tgtFrame="_blank" w:history="1">
        <w:r w:rsidR="00D85959" w:rsidRPr="00937FB8">
          <w:rPr>
            <w:rStyle w:val="Hyperlink"/>
            <w:rFonts w:cstheme="minorHAnsi"/>
            <w:color w:val="0066CC"/>
            <w:lang w:val="en-GB"/>
          </w:rPr>
          <w:t>http://www.jstor.org.ezproxy.uwtsd.ac.uk/stable/j.ctt6wrcn2.7</w:t>
        </w:r>
      </w:hyperlink>
      <w:r w:rsidR="00D85959" w:rsidRPr="00937FB8">
        <w:rPr>
          <w:rStyle w:val="Hyperlink"/>
          <w:rFonts w:cstheme="minorHAnsi"/>
          <w:color w:val="000000" w:themeColor="text1"/>
          <w:u w:val="none"/>
          <w:lang w:val="en-GB"/>
        </w:rPr>
        <w:t>&gt;</w:t>
      </w:r>
      <w:r w:rsidR="00BF2FE9" w:rsidRPr="00937FB8">
        <w:rPr>
          <w:rFonts w:cstheme="minorHAnsi"/>
          <w:color w:val="000000" w:themeColor="text1"/>
          <w:lang w:val="en-GB"/>
        </w:rPr>
        <w:t xml:space="preserve"> </w:t>
      </w:r>
      <w:r w:rsidR="00BF2FE9" w:rsidRPr="00937FB8">
        <w:rPr>
          <w:rFonts w:cstheme="minorHAnsi"/>
          <w:lang w:val="en-GB"/>
        </w:rPr>
        <w:t>[accessed 10 August, 2022]</w:t>
      </w:r>
    </w:p>
    <w:p w14:paraId="2FD0E4EC" w14:textId="6C5F7341" w:rsidR="006E5DD2" w:rsidRPr="00937FB8" w:rsidRDefault="00295E5D" w:rsidP="00E509DF">
      <w:pPr>
        <w:spacing w:before="240" w:after="240"/>
        <w:ind w:left="720" w:hanging="720"/>
        <w:divId w:val="797409241"/>
        <w:rPr>
          <w:rFonts w:cstheme="minorHAnsi"/>
          <w:lang w:val="en-GB"/>
        </w:rPr>
      </w:pPr>
      <w:r w:rsidRPr="00295E5D">
        <w:rPr>
          <w:rFonts w:cstheme="minorHAnsi"/>
          <w:color w:val="000000" w:themeColor="text1"/>
          <w:lang w:val="en-GB"/>
        </w:rPr>
        <w:t xml:space="preserve">Spence, </w:t>
      </w:r>
      <w:r w:rsidR="00494271">
        <w:rPr>
          <w:rFonts w:cstheme="minorHAnsi"/>
          <w:color w:val="000000" w:themeColor="text1"/>
          <w:lang w:val="en-GB"/>
        </w:rPr>
        <w:t>D</w:t>
      </w:r>
      <w:r w:rsidR="00885CCE">
        <w:rPr>
          <w:rFonts w:cstheme="minorHAnsi"/>
          <w:color w:val="000000" w:themeColor="text1"/>
          <w:lang w:val="en-GB"/>
        </w:rPr>
        <w:t xml:space="preserve">onald, </w:t>
      </w:r>
      <w:r w:rsidRPr="00295E5D">
        <w:rPr>
          <w:rFonts w:cstheme="minorHAnsi"/>
          <w:i/>
          <w:color w:val="000000" w:themeColor="text1"/>
          <w:lang w:val="en-GB"/>
        </w:rPr>
        <w:t xml:space="preserve">Narrative Truth and Historical Truth: Meaning and Interpretation in Psychoanalysis </w:t>
      </w:r>
      <w:r w:rsidRPr="00295E5D">
        <w:rPr>
          <w:rFonts w:cstheme="minorHAnsi"/>
          <w:color w:val="000000" w:themeColor="text1"/>
          <w:lang w:val="en-GB"/>
        </w:rPr>
        <w:t xml:space="preserve">(London: W.W. Norton &amp; Co., 1982), p. </w:t>
      </w:r>
      <w:proofErr w:type="gramStart"/>
      <w:r w:rsidRPr="00295E5D">
        <w:rPr>
          <w:rFonts w:cstheme="minorHAnsi"/>
          <w:color w:val="000000" w:themeColor="text1"/>
          <w:lang w:val="en-GB"/>
        </w:rPr>
        <w:t>32</w:t>
      </w:r>
      <w:proofErr w:type="gramEnd"/>
    </w:p>
    <w:p w14:paraId="6F071CCE" w14:textId="58BDB91B" w:rsidR="001E7D25" w:rsidRPr="00937FB8" w:rsidRDefault="001E7D25" w:rsidP="001E7D25">
      <w:pPr>
        <w:spacing w:before="240" w:after="240"/>
        <w:ind w:left="720" w:hanging="720"/>
        <w:divId w:val="797409241"/>
        <w:rPr>
          <w:rFonts w:cstheme="minorHAnsi"/>
          <w:lang w:val="en-GB"/>
        </w:rPr>
      </w:pPr>
      <w:r w:rsidRPr="00937FB8">
        <w:rPr>
          <w:rFonts w:cstheme="minorHAnsi"/>
          <w:color w:val="000000" w:themeColor="text1"/>
          <w:lang w:val="en-GB"/>
        </w:rPr>
        <w:t xml:space="preserve">Talbot, Brent J., </w:t>
      </w:r>
      <w:r w:rsidR="007F01A8" w:rsidRPr="00937FB8">
        <w:rPr>
          <w:rFonts w:cstheme="minorHAnsi"/>
          <w:color w:val="000000" w:themeColor="text1"/>
          <w:lang w:val="en-GB"/>
        </w:rPr>
        <w:t>‘</w:t>
      </w:r>
      <w:r w:rsidRPr="00937FB8">
        <w:rPr>
          <w:rFonts w:cstheme="minorHAnsi"/>
          <w:color w:val="000000" w:themeColor="text1"/>
          <w:lang w:val="en-GB"/>
        </w:rPr>
        <w:t>Getting Deterrence Right; the Case for Stratified Deterrence</w:t>
      </w:r>
      <w:r w:rsidR="007F01A8" w:rsidRPr="00937FB8">
        <w:rPr>
          <w:rFonts w:cstheme="minorHAnsi"/>
          <w:color w:val="000000" w:themeColor="text1"/>
          <w:lang w:val="en-GB"/>
        </w:rPr>
        <w:t>’</w:t>
      </w:r>
      <w:r w:rsidRPr="00937FB8">
        <w:rPr>
          <w:rFonts w:cstheme="minorHAnsi"/>
          <w:color w:val="000000" w:themeColor="text1"/>
          <w:lang w:val="en-GB"/>
        </w:rPr>
        <w:t xml:space="preserve">, </w:t>
      </w:r>
      <w:r w:rsidRPr="00937FB8">
        <w:rPr>
          <w:rFonts w:cstheme="minorHAnsi"/>
          <w:i/>
          <w:iCs/>
          <w:color w:val="000000" w:themeColor="text1"/>
          <w:lang w:val="en-GB"/>
        </w:rPr>
        <w:t xml:space="preserve">Journal of Strategic Security, </w:t>
      </w:r>
      <w:r w:rsidRPr="00937FB8">
        <w:rPr>
          <w:rFonts w:cstheme="minorHAnsi"/>
          <w:color w:val="000000" w:themeColor="text1"/>
          <w:lang w:val="en-GB"/>
        </w:rPr>
        <w:t>13 (2020), 26-40</w:t>
      </w:r>
      <w:r w:rsidRPr="00937FB8">
        <w:rPr>
          <w:rFonts w:cstheme="minorHAnsi"/>
          <w:i/>
          <w:iCs/>
          <w:color w:val="000000" w:themeColor="text1"/>
          <w:lang w:val="en-GB"/>
        </w:rPr>
        <w:t xml:space="preserve"> </w:t>
      </w:r>
      <w:r w:rsidRPr="00937FB8">
        <w:rPr>
          <w:rFonts w:cstheme="minorHAnsi"/>
          <w:color w:val="000000" w:themeColor="text1"/>
          <w:lang w:val="en-GB"/>
        </w:rPr>
        <w:t>&lt;</w:t>
      </w:r>
      <w:hyperlink r:id="rId79" w:tgtFrame="_blank" w:history="1">
        <w:r w:rsidRPr="00937FB8">
          <w:rPr>
            <w:rStyle w:val="Hyperlink"/>
            <w:rFonts w:cstheme="minorHAnsi"/>
            <w:lang w:val="en-GB"/>
          </w:rPr>
          <w:t>https://www-jstor-org.ezproxy.uwtsd.ac.uk/stable/26907411</w:t>
        </w:r>
      </w:hyperlink>
      <w:r w:rsidRPr="00937FB8">
        <w:rPr>
          <w:rFonts w:cstheme="minorHAnsi"/>
          <w:color w:val="000000" w:themeColor="text1"/>
          <w:lang w:val="en-GB"/>
        </w:rPr>
        <w:t>&gt; [accessed 26 November</w:t>
      </w:r>
      <w:r w:rsidR="00942746" w:rsidRPr="00937FB8">
        <w:rPr>
          <w:rFonts w:cstheme="minorHAnsi"/>
          <w:color w:val="000000" w:themeColor="text1"/>
          <w:lang w:val="en-GB"/>
        </w:rPr>
        <w:t>,</w:t>
      </w:r>
      <w:r w:rsidRPr="00937FB8">
        <w:rPr>
          <w:rFonts w:cstheme="minorHAnsi"/>
          <w:color w:val="000000" w:themeColor="text1"/>
          <w:lang w:val="en-GB"/>
        </w:rPr>
        <w:t xml:space="preserve"> 2022]</w:t>
      </w:r>
    </w:p>
    <w:p w14:paraId="5F4D4179" w14:textId="20184379" w:rsidR="00872812" w:rsidRPr="00937FB8" w:rsidRDefault="00872812" w:rsidP="00104F38">
      <w:pPr>
        <w:spacing w:before="240" w:after="240"/>
        <w:ind w:left="720" w:hanging="720"/>
        <w:divId w:val="797409241"/>
        <w:rPr>
          <w:rFonts w:cstheme="minorHAnsi"/>
          <w:color w:val="000000" w:themeColor="text1"/>
          <w:lang w:val="en-GB"/>
        </w:rPr>
      </w:pPr>
      <w:proofErr w:type="spellStart"/>
      <w:r w:rsidRPr="00937FB8">
        <w:rPr>
          <w:rFonts w:cstheme="minorHAnsi"/>
          <w:color w:val="000000" w:themeColor="text1"/>
          <w:shd w:val="clear" w:color="auto" w:fill="FFFFFF"/>
          <w:lang w:val="en-GB"/>
        </w:rPr>
        <w:t>Vakoch</w:t>
      </w:r>
      <w:proofErr w:type="spellEnd"/>
      <w:r w:rsidRPr="00937FB8">
        <w:rPr>
          <w:rFonts w:cstheme="minorHAnsi"/>
          <w:color w:val="000000" w:themeColor="text1"/>
          <w:shd w:val="clear" w:color="auto" w:fill="FFFFFF"/>
          <w:lang w:val="en-GB"/>
        </w:rPr>
        <w:t xml:space="preserve">, Douglas A., </w:t>
      </w:r>
      <w:r w:rsidR="007F01A8" w:rsidRPr="00937FB8">
        <w:rPr>
          <w:rFonts w:cstheme="minorHAnsi"/>
          <w:color w:val="000000" w:themeColor="text1"/>
          <w:shd w:val="clear" w:color="auto" w:fill="FFFFFF"/>
          <w:lang w:val="en-GB"/>
        </w:rPr>
        <w:t>‘</w:t>
      </w:r>
      <w:r w:rsidRPr="00937FB8">
        <w:rPr>
          <w:rFonts w:cstheme="minorHAnsi"/>
          <w:color w:val="000000" w:themeColor="text1"/>
          <w:shd w:val="clear" w:color="auto" w:fill="FFFFFF"/>
          <w:lang w:val="en-GB"/>
        </w:rPr>
        <w:t>Signs of Life Beyond Earth: A Semiotic Analysis of Interstellar Messages</w:t>
      </w:r>
      <w:r w:rsidR="007F01A8" w:rsidRPr="00937FB8">
        <w:rPr>
          <w:rFonts w:cstheme="minorHAnsi"/>
          <w:color w:val="000000" w:themeColor="text1"/>
          <w:shd w:val="clear" w:color="auto" w:fill="FFFFFF"/>
          <w:lang w:val="en-GB"/>
        </w:rPr>
        <w:t>’</w:t>
      </w:r>
      <w:r w:rsidRPr="00937FB8">
        <w:rPr>
          <w:rFonts w:cstheme="minorHAnsi"/>
          <w:color w:val="000000" w:themeColor="text1"/>
          <w:shd w:val="clear" w:color="auto" w:fill="FFFFFF"/>
          <w:lang w:val="en-GB"/>
        </w:rPr>
        <w:t>,</w:t>
      </w:r>
      <w:r w:rsidR="00417D6F" w:rsidRPr="00937FB8">
        <w:rPr>
          <w:rStyle w:val="apple-converted-space"/>
          <w:rFonts w:cstheme="minorHAnsi"/>
          <w:color w:val="000000" w:themeColor="text1"/>
          <w:shd w:val="clear" w:color="auto" w:fill="FFFFFF"/>
          <w:lang w:val="en-GB"/>
        </w:rPr>
        <w:t xml:space="preserve"> </w:t>
      </w:r>
      <w:r w:rsidRPr="00937FB8">
        <w:rPr>
          <w:rFonts w:cstheme="minorHAnsi"/>
          <w:i/>
          <w:iCs/>
          <w:color w:val="000000" w:themeColor="text1"/>
          <w:lang w:val="en-GB"/>
        </w:rPr>
        <w:t>Leonardo,</w:t>
      </w:r>
      <w:r w:rsidR="00417D6F" w:rsidRPr="00937FB8">
        <w:rPr>
          <w:rStyle w:val="apple-converted-space"/>
          <w:rFonts w:cstheme="minorHAnsi"/>
          <w:color w:val="000000" w:themeColor="text1"/>
          <w:lang w:val="en-GB"/>
        </w:rPr>
        <w:t xml:space="preserve"> </w:t>
      </w:r>
      <w:r w:rsidRPr="00937FB8">
        <w:rPr>
          <w:rFonts w:cstheme="minorHAnsi"/>
          <w:color w:val="000000" w:themeColor="text1"/>
          <w:shd w:val="clear" w:color="auto" w:fill="FFFFFF"/>
          <w:lang w:val="en-GB"/>
        </w:rPr>
        <w:t>31 (1998), 313-319</w:t>
      </w:r>
      <w:r w:rsidRPr="00937FB8">
        <w:rPr>
          <w:rFonts w:cstheme="minorHAnsi"/>
          <w:i/>
          <w:iCs/>
          <w:color w:val="000000" w:themeColor="text1"/>
          <w:lang w:val="en-GB"/>
        </w:rPr>
        <w:t xml:space="preserve"> </w:t>
      </w:r>
      <w:r w:rsidRPr="00937FB8">
        <w:rPr>
          <w:rFonts w:cstheme="minorHAnsi"/>
          <w:color w:val="000000" w:themeColor="text1"/>
          <w:shd w:val="clear" w:color="auto" w:fill="FFFFFF"/>
          <w:lang w:val="en-GB"/>
        </w:rPr>
        <w:t>&lt;</w:t>
      </w:r>
      <w:hyperlink r:id="rId80" w:tgtFrame="_blank" w:history="1">
        <w:r w:rsidRPr="00937FB8">
          <w:rPr>
            <w:rStyle w:val="Hyperlink"/>
            <w:rFonts w:cstheme="minorHAnsi"/>
            <w:color w:val="0066CC"/>
            <w:lang w:val="en-GB"/>
          </w:rPr>
          <w:t>http://www.jstor.org/stable/1576671</w:t>
        </w:r>
      </w:hyperlink>
      <w:r w:rsidRPr="00937FB8">
        <w:rPr>
          <w:rFonts w:cstheme="minorHAnsi"/>
          <w:color w:val="53565A"/>
          <w:shd w:val="clear" w:color="auto" w:fill="FFFFFF"/>
          <w:lang w:val="en-GB"/>
        </w:rPr>
        <w:t>&gt;</w:t>
      </w:r>
      <w:r w:rsidR="00DE1A17" w:rsidRPr="00937FB8">
        <w:rPr>
          <w:rFonts w:cstheme="minorHAnsi"/>
          <w:color w:val="53565A"/>
          <w:shd w:val="clear" w:color="auto" w:fill="FFFFFF"/>
          <w:lang w:val="en-GB"/>
        </w:rPr>
        <w:t xml:space="preserve"> </w:t>
      </w:r>
      <w:r w:rsidR="00DE1A17" w:rsidRPr="00937FB8">
        <w:rPr>
          <w:rFonts w:cstheme="minorHAnsi"/>
          <w:color w:val="000000" w:themeColor="text1"/>
          <w:shd w:val="clear" w:color="auto" w:fill="FFFFFF"/>
          <w:lang w:val="en-GB"/>
        </w:rPr>
        <w:t xml:space="preserve">[accessed 20 </w:t>
      </w:r>
      <w:proofErr w:type="gramStart"/>
      <w:r w:rsidR="00DE1A17" w:rsidRPr="00937FB8">
        <w:rPr>
          <w:rFonts w:cstheme="minorHAnsi"/>
          <w:color w:val="000000" w:themeColor="text1"/>
          <w:shd w:val="clear" w:color="auto" w:fill="FFFFFF"/>
          <w:lang w:val="en-GB"/>
        </w:rPr>
        <w:t>March,</w:t>
      </w:r>
      <w:proofErr w:type="gramEnd"/>
      <w:r w:rsidR="00DE1A17" w:rsidRPr="00937FB8">
        <w:rPr>
          <w:rFonts w:cstheme="minorHAnsi"/>
          <w:color w:val="000000" w:themeColor="text1"/>
          <w:shd w:val="clear" w:color="auto" w:fill="FFFFFF"/>
          <w:lang w:val="en-GB"/>
        </w:rPr>
        <w:t xml:space="preserve"> 2021]</w:t>
      </w:r>
    </w:p>
    <w:p w14:paraId="6C34023A" w14:textId="3865764A" w:rsidR="006A0BC4" w:rsidRPr="00937FB8" w:rsidRDefault="006A0BC4" w:rsidP="00104F38">
      <w:pPr>
        <w:spacing w:before="240" w:after="240"/>
        <w:ind w:left="720" w:hanging="720"/>
        <w:divId w:val="797409241"/>
        <w:rPr>
          <w:rFonts w:cstheme="minorHAnsi"/>
          <w:lang w:val="en-GB"/>
        </w:rPr>
      </w:pPr>
      <w:r w:rsidRPr="00937FB8">
        <w:rPr>
          <w:rFonts w:cstheme="minorHAnsi"/>
          <w:color w:val="000000" w:themeColor="text1"/>
          <w:lang w:val="en-GB"/>
        </w:rPr>
        <w:t>Vox, Lisa</w:t>
      </w:r>
      <w:r w:rsidRPr="00937FB8">
        <w:rPr>
          <w:rFonts w:cstheme="minorHAnsi"/>
          <w:color w:val="000000" w:themeColor="text1"/>
          <w:shd w:val="clear" w:color="auto" w:fill="FFFFFF"/>
          <w:lang w:val="en-GB"/>
        </w:rPr>
        <w:t>, ‘Postnuclear Fantasies</w:t>
      </w:r>
      <w:r w:rsidR="007F01A8" w:rsidRPr="00937FB8">
        <w:rPr>
          <w:rFonts w:cstheme="minorHAnsi"/>
          <w:color w:val="000000" w:themeColor="text1"/>
          <w:shd w:val="clear" w:color="auto" w:fill="FFFFFF"/>
          <w:lang w:val="en-GB"/>
        </w:rPr>
        <w:t>’</w:t>
      </w:r>
      <w:r w:rsidRPr="00937FB8">
        <w:rPr>
          <w:rFonts w:cstheme="minorHAnsi"/>
          <w:color w:val="000000" w:themeColor="text1"/>
          <w:shd w:val="clear" w:color="auto" w:fill="FFFFFF"/>
          <w:lang w:val="en-GB"/>
        </w:rPr>
        <w:t>, in</w:t>
      </w:r>
      <w:r w:rsidRPr="00937FB8">
        <w:rPr>
          <w:rStyle w:val="apple-converted-space"/>
          <w:rFonts w:cstheme="minorHAnsi"/>
          <w:color w:val="000000" w:themeColor="text1"/>
          <w:shd w:val="clear" w:color="auto" w:fill="FFFFFF"/>
          <w:lang w:val="en-GB"/>
        </w:rPr>
        <w:t xml:space="preserve"> </w:t>
      </w:r>
      <w:r w:rsidRPr="00937FB8">
        <w:rPr>
          <w:rFonts w:cstheme="minorHAnsi"/>
          <w:i/>
          <w:iCs/>
          <w:color w:val="000000" w:themeColor="text1"/>
          <w:lang w:val="en-GB"/>
        </w:rPr>
        <w:t xml:space="preserve">Existential Threats </w:t>
      </w:r>
      <w:r w:rsidRPr="00937FB8">
        <w:rPr>
          <w:rFonts w:cstheme="minorHAnsi"/>
          <w:color w:val="000000" w:themeColor="text1"/>
          <w:shd w:val="clear" w:color="auto" w:fill="FFFFFF"/>
          <w:lang w:val="en-GB"/>
        </w:rPr>
        <w:t>(University of Pennsylvania Press, 2017), pp. 55-87</w:t>
      </w:r>
      <w:r w:rsidRPr="00937FB8">
        <w:rPr>
          <w:rFonts w:cstheme="minorHAnsi"/>
          <w:i/>
          <w:iCs/>
          <w:color w:val="000000" w:themeColor="text1"/>
          <w:lang w:val="en-GB"/>
        </w:rPr>
        <w:t xml:space="preserve"> </w:t>
      </w:r>
      <w:r w:rsidRPr="00937FB8">
        <w:rPr>
          <w:rFonts w:cstheme="minorHAnsi"/>
          <w:color w:val="000000" w:themeColor="text1"/>
          <w:shd w:val="clear" w:color="auto" w:fill="FFFFFF"/>
          <w:lang w:val="en-GB"/>
        </w:rPr>
        <w:t>&lt;</w:t>
      </w:r>
      <w:hyperlink r:id="rId81" w:history="1">
        <w:r w:rsidR="001A1978" w:rsidRPr="00937FB8">
          <w:rPr>
            <w:rStyle w:val="Hyperlink"/>
            <w:rFonts w:cstheme="minorHAnsi"/>
            <w:spacing w:val="-5"/>
            <w:lang w:val="en-GB"/>
          </w:rPr>
          <w:t>https://www.jstor.org/stable/j.ctv2t4cz4.6</w:t>
        </w:r>
      </w:hyperlink>
      <w:r w:rsidRPr="00937FB8">
        <w:rPr>
          <w:rFonts w:cstheme="minorHAnsi"/>
          <w:color w:val="000000" w:themeColor="text1"/>
          <w:spacing w:val="-5"/>
          <w:lang w:val="en-GB"/>
        </w:rPr>
        <w:t xml:space="preserve">&gt; [accessed 14 </w:t>
      </w:r>
      <w:proofErr w:type="gramStart"/>
      <w:r w:rsidRPr="00937FB8">
        <w:rPr>
          <w:rFonts w:cstheme="minorHAnsi"/>
          <w:color w:val="000000" w:themeColor="text1"/>
          <w:spacing w:val="-5"/>
          <w:lang w:val="en-GB"/>
        </w:rPr>
        <w:t>November,</w:t>
      </w:r>
      <w:proofErr w:type="gramEnd"/>
      <w:r w:rsidRPr="00937FB8">
        <w:rPr>
          <w:rFonts w:cstheme="minorHAnsi"/>
          <w:color w:val="000000" w:themeColor="text1"/>
          <w:spacing w:val="-5"/>
          <w:lang w:val="en-GB"/>
        </w:rPr>
        <w:t xml:space="preserve"> 2022]</w:t>
      </w:r>
    </w:p>
    <w:p w14:paraId="3CF9181A" w14:textId="52B0C71D" w:rsidR="002B260B" w:rsidRPr="00937FB8" w:rsidRDefault="000F4AFD" w:rsidP="002B260B">
      <w:pPr>
        <w:spacing w:before="240" w:after="240"/>
        <w:ind w:left="720" w:hanging="720"/>
        <w:divId w:val="797409241"/>
        <w:rPr>
          <w:rFonts w:cstheme="minorHAnsi"/>
          <w:color w:val="000000" w:themeColor="text1"/>
          <w:spacing w:val="-5"/>
          <w:lang w:val="en-GB"/>
        </w:rPr>
      </w:pPr>
      <w:r w:rsidRPr="00937FB8">
        <w:rPr>
          <w:rFonts w:cstheme="minorHAnsi"/>
          <w:color w:val="000000" w:themeColor="text1"/>
          <w:lang w:val="en-GB"/>
        </w:rPr>
        <w:t xml:space="preserve">Vox, </w:t>
      </w:r>
      <w:r w:rsidR="002C63BA" w:rsidRPr="00937FB8">
        <w:rPr>
          <w:rFonts w:cstheme="minorHAnsi"/>
          <w:color w:val="000000" w:themeColor="text1"/>
          <w:lang w:val="en-GB"/>
        </w:rPr>
        <w:t>Lisa</w:t>
      </w:r>
      <w:r w:rsidRPr="00937FB8">
        <w:rPr>
          <w:rFonts w:cstheme="minorHAnsi"/>
          <w:color w:val="000000" w:themeColor="text1"/>
          <w:lang w:val="en-GB"/>
        </w:rPr>
        <w:t xml:space="preserve">, </w:t>
      </w:r>
      <w:r w:rsidR="007F01A8" w:rsidRPr="00937FB8">
        <w:rPr>
          <w:rFonts w:cstheme="minorHAnsi"/>
          <w:color w:val="000000" w:themeColor="text1"/>
          <w:shd w:val="clear" w:color="auto" w:fill="FFFFFF"/>
          <w:lang w:val="en-GB"/>
        </w:rPr>
        <w:t>‘</w:t>
      </w:r>
      <w:r w:rsidR="002C63BA" w:rsidRPr="00937FB8">
        <w:rPr>
          <w:rFonts w:cstheme="minorHAnsi"/>
          <w:color w:val="000000" w:themeColor="text1"/>
          <w:shd w:val="clear" w:color="auto" w:fill="FFFFFF"/>
          <w:lang w:val="en-GB"/>
        </w:rPr>
        <w:t>Secularizing the Apocalypse</w:t>
      </w:r>
      <w:r w:rsidR="007F01A8" w:rsidRPr="00937FB8">
        <w:rPr>
          <w:rFonts w:cstheme="minorHAnsi"/>
          <w:color w:val="000000" w:themeColor="text1"/>
          <w:shd w:val="clear" w:color="auto" w:fill="FFFFFF"/>
          <w:lang w:val="en-GB"/>
        </w:rPr>
        <w:t>’</w:t>
      </w:r>
      <w:r w:rsidR="002C63BA" w:rsidRPr="00937FB8">
        <w:rPr>
          <w:rFonts w:cstheme="minorHAnsi"/>
          <w:color w:val="000000" w:themeColor="text1"/>
          <w:shd w:val="clear" w:color="auto" w:fill="FFFFFF"/>
          <w:lang w:val="en-GB"/>
        </w:rPr>
        <w:t>, in</w:t>
      </w:r>
      <w:r w:rsidR="00913F36" w:rsidRPr="00937FB8">
        <w:rPr>
          <w:rStyle w:val="apple-converted-space"/>
          <w:rFonts w:cstheme="minorHAnsi"/>
          <w:color w:val="000000" w:themeColor="text1"/>
          <w:shd w:val="clear" w:color="auto" w:fill="FFFFFF"/>
          <w:lang w:val="en-GB"/>
        </w:rPr>
        <w:t xml:space="preserve"> </w:t>
      </w:r>
      <w:r w:rsidR="002C63BA" w:rsidRPr="00937FB8">
        <w:rPr>
          <w:rFonts w:cstheme="minorHAnsi"/>
          <w:i/>
          <w:iCs/>
          <w:color w:val="000000" w:themeColor="text1"/>
          <w:lang w:val="en-GB"/>
        </w:rPr>
        <w:t xml:space="preserve">Existential Threats </w:t>
      </w:r>
      <w:r w:rsidR="002C63BA" w:rsidRPr="00937FB8">
        <w:rPr>
          <w:rFonts w:cstheme="minorHAnsi"/>
          <w:color w:val="000000" w:themeColor="text1"/>
          <w:shd w:val="clear" w:color="auto" w:fill="FFFFFF"/>
          <w:lang w:val="en-GB"/>
        </w:rPr>
        <w:t>(University of Pennsylvania Press, 2017), pp. 1-18</w:t>
      </w:r>
      <w:r w:rsidRPr="00937FB8">
        <w:rPr>
          <w:rFonts w:cstheme="minorHAnsi"/>
          <w:color w:val="000000" w:themeColor="text1"/>
          <w:lang w:val="en-GB"/>
        </w:rPr>
        <w:t xml:space="preserve"> </w:t>
      </w:r>
      <w:r w:rsidR="002C63BA" w:rsidRPr="00937FB8">
        <w:rPr>
          <w:rFonts w:cstheme="minorHAnsi"/>
          <w:color w:val="000000" w:themeColor="text1"/>
          <w:shd w:val="clear" w:color="auto" w:fill="FFFFFF"/>
          <w:lang w:val="en-GB"/>
        </w:rPr>
        <w:t>&lt;</w:t>
      </w:r>
      <w:hyperlink r:id="rId82" w:history="1">
        <w:r w:rsidR="002C63BA" w:rsidRPr="00937FB8">
          <w:rPr>
            <w:rStyle w:val="Hyperlink"/>
            <w:rFonts w:cstheme="minorHAnsi"/>
            <w:lang w:val="en-GB"/>
          </w:rPr>
          <w:t>https://www.jstor.org/stable/j.ctv2t4cz4.4</w:t>
        </w:r>
      </w:hyperlink>
      <w:r w:rsidR="002C63BA" w:rsidRPr="00937FB8">
        <w:rPr>
          <w:rFonts w:cstheme="minorHAnsi"/>
          <w:color w:val="000000" w:themeColor="text1"/>
          <w:spacing w:val="-5"/>
          <w:lang w:val="en-GB"/>
        </w:rPr>
        <w:t xml:space="preserve">&gt; [accessed 14 </w:t>
      </w:r>
      <w:proofErr w:type="gramStart"/>
      <w:r w:rsidR="002C63BA" w:rsidRPr="00937FB8">
        <w:rPr>
          <w:rFonts w:cstheme="minorHAnsi"/>
          <w:color w:val="000000" w:themeColor="text1"/>
          <w:spacing w:val="-5"/>
          <w:lang w:val="en-GB"/>
        </w:rPr>
        <w:t>November,</w:t>
      </w:r>
      <w:proofErr w:type="gramEnd"/>
      <w:r w:rsidR="002C63BA" w:rsidRPr="00937FB8">
        <w:rPr>
          <w:rFonts w:cstheme="minorHAnsi"/>
          <w:color w:val="000000" w:themeColor="text1"/>
          <w:spacing w:val="-5"/>
          <w:lang w:val="en-GB"/>
        </w:rPr>
        <w:t xml:space="preserve"> 2022]</w:t>
      </w:r>
    </w:p>
    <w:p w14:paraId="01CDC138" w14:textId="77777777" w:rsidR="00E821E9" w:rsidRPr="00937FB8" w:rsidRDefault="00C04314" w:rsidP="00E821E9">
      <w:pPr>
        <w:spacing w:before="240" w:after="240"/>
        <w:ind w:left="720" w:hanging="720"/>
        <w:divId w:val="797409241"/>
        <w:rPr>
          <w:rFonts w:cstheme="minorHAnsi"/>
          <w:lang w:val="en-GB"/>
        </w:rPr>
      </w:pPr>
      <w:r w:rsidRPr="00937FB8">
        <w:rPr>
          <w:rFonts w:cstheme="minorHAnsi"/>
          <w:color w:val="000000" w:themeColor="text1"/>
          <w:shd w:val="clear" w:color="auto" w:fill="FFFFFF"/>
          <w:lang w:val="en-GB"/>
        </w:rPr>
        <w:t xml:space="preserve">Wade, Nicholas, </w:t>
      </w:r>
      <w:r w:rsidR="007F01A8" w:rsidRPr="00937FB8">
        <w:rPr>
          <w:rFonts w:cstheme="minorHAnsi"/>
          <w:color w:val="000000" w:themeColor="text1"/>
          <w:shd w:val="clear" w:color="auto" w:fill="FFFFFF"/>
          <w:lang w:val="en-GB"/>
        </w:rPr>
        <w:t>‘</w:t>
      </w:r>
      <w:r w:rsidRPr="00937FB8">
        <w:rPr>
          <w:rFonts w:cstheme="minorHAnsi"/>
          <w:color w:val="000000" w:themeColor="text1"/>
          <w:shd w:val="clear" w:color="auto" w:fill="FFFFFF"/>
          <w:lang w:val="en-GB"/>
        </w:rPr>
        <w:t>NASA Bans Sex from Outer Space</w:t>
      </w:r>
      <w:r w:rsidR="007F01A8" w:rsidRPr="00937FB8">
        <w:rPr>
          <w:rFonts w:cstheme="minorHAnsi"/>
          <w:color w:val="000000" w:themeColor="text1"/>
          <w:shd w:val="clear" w:color="auto" w:fill="FFFFFF"/>
          <w:lang w:val="en-GB"/>
        </w:rPr>
        <w:t>’</w:t>
      </w:r>
      <w:r w:rsidRPr="00937FB8">
        <w:rPr>
          <w:rFonts w:cstheme="minorHAnsi"/>
          <w:color w:val="000000" w:themeColor="text1"/>
          <w:shd w:val="clear" w:color="auto" w:fill="FFFFFF"/>
          <w:lang w:val="en-GB"/>
        </w:rPr>
        <w:t>,</w:t>
      </w:r>
      <w:r w:rsidR="00CA1BF7" w:rsidRPr="00937FB8">
        <w:rPr>
          <w:rFonts w:cstheme="minorHAnsi"/>
          <w:color w:val="000000" w:themeColor="text1"/>
          <w:shd w:val="clear" w:color="auto" w:fill="FFFFFF"/>
          <w:lang w:val="en-GB"/>
        </w:rPr>
        <w:t xml:space="preserve"> </w:t>
      </w:r>
      <w:r w:rsidRPr="00937FB8">
        <w:rPr>
          <w:rFonts w:cstheme="minorHAnsi"/>
          <w:i/>
          <w:iCs/>
          <w:color w:val="000000" w:themeColor="text1"/>
          <w:lang w:val="en-GB"/>
        </w:rPr>
        <w:t>Science</w:t>
      </w:r>
      <w:r w:rsidRPr="00937FB8">
        <w:rPr>
          <w:rFonts w:cstheme="minorHAnsi"/>
          <w:color w:val="000000" w:themeColor="text1"/>
          <w:lang w:val="en-GB"/>
        </w:rPr>
        <w:t>,</w:t>
      </w:r>
      <w:r w:rsidR="00CA1BF7" w:rsidRPr="00937FB8">
        <w:rPr>
          <w:rFonts w:cstheme="minorHAnsi"/>
          <w:color w:val="000000" w:themeColor="text1"/>
          <w:lang w:val="en-GB"/>
        </w:rPr>
        <w:t xml:space="preserve"> </w:t>
      </w:r>
      <w:r w:rsidRPr="00937FB8">
        <w:rPr>
          <w:rFonts w:cstheme="minorHAnsi"/>
          <w:color w:val="000000" w:themeColor="text1"/>
          <w:shd w:val="clear" w:color="auto" w:fill="FFFFFF"/>
          <w:lang w:val="en-GB"/>
        </w:rPr>
        <w:t>197 (1977), pp. 1163-65 &lt;</w:t>
      </w:r>
      <w:hyperlink r:id="rId83" w:history="1">
        <w:r w:rsidRPr="00937FB8">
          <w:rPr>
            <w:rStyle w:val="Hyperlink"/>
            <w:rFonts w:cstheme="minorHAnsi"/>
            <w:spacing w:val="-5"/>
            <w:lang w:val="en-GB"/>
          </w:rPr>
          <w:t>https://www.jstor.org/stable/1744539</w:t>
        </w:r>
      </w:hyperlink>
      <w:r w:rsidRPr="00937FB8">
        <w:rPr>
          <w:rFonts w:cstheme="minorHAnsi"/>
          <w:color w:val="000000" w:themeColor="text1"/>
          <w:spacing w:val="-5"/>
          <w:lang w:val="en-GB"/>
        </w:rPr>
        <w:t xml:space="preserve">&gt; </w:t>
      </w:r>
      <w:r w:rsidRPr="00937FB8">
        <w:rPr>
          <w:rFonts w:cstheme="minorHAnsi"/>
          <w:lang w:val="en-GB"/>
        </w:rPr>
        <w:t xml:space="preserve">[accessed 18 </w:t>
      </w:r>
      <w:proofErr w:type="gramStart"/>
      <w:r w:rsidRPr="00937FB8">
        <w:rPr>
          <w:rFonts w:cstheme="minorHAnsi"/>
          <w:lang w:val="en-GB"/>
        </w:rPr>
        <w:t>July</w:t>
      </w:r>
      <w:r w:rsidR="00942746" w:rsidRPr="00937FB8">
        <w:rPr>
          <w:rFonts w:cstheme="minorHAnsi"/>
          <w:lang w:val="en-GB"/>
        </w:rPr>
        <w:t>,</w:t>
      </w:r>
      <w:proofErr w:type="gramEnd"/>
      <w:r w:rsidRPr="00937FB8">
        <w:rPr>
          <w:rFonts w:cstheme="minorHAnsi"/>
          <w:lang w:val="en-GB"/>
        </w:rPr>
        <w:t xml:space="preserve"> 2022]</w:t>
      </w:r>
    </w:p>
    <w:p w14:paraId="105E42AB" w14:textId="613431D8" w:rsidR="00E821E9" w:rsidRPr="00937FB8" w:rsidRDefault="00E821E9" w:rsidP="00E821E9">
      <w:pPr>
        <w:spacing w:before="240" w:after="240"/>
        <w:ind w:left="720" w:hanging="720"/>
        <w:divId w:val="797409241"/>
        <w:rPr>
          <w:rFonts w:cstheme="minorHAnsi"/>
          <w:lang w:val="en-GB"/>
        </w:rPr>
      </w:pPr>
      <w:r w:rsidRPr="00937FB8">
        <w:rPr>
          <w:rFonts w:eastAsiaTheme="minorEastAsia" w:cstheme="minorHAnsi"/>
          <w:lang w:val="en-GB"/>
        </w:rPr>
        <w:t xml:space="preserve">Weber, Max, </w:t>
      </w:r>
      <w:r w:rsidRPr="00937FB8">
        <w:rPr>
          <w:rFonts w:eastAsiaTheme="minorEastAsia" w:cstheme="minorHAnsi"/>
          <w:i/>
          <w:iCs/>
          <w:lang w:val="en-GB"/>
        </w:rPr>
        <w:t>Economy and Society</w:t>
      </w:r>
      <w:r w:rsidRPr="00937FB8">
        <w:rPr>
          <w:rFonts w:eastAsiaTheme="minorEastAsia" w:cstheme="minorHAnsi"/>
          <w:lang w:val="en-GB"/>
        </w:rPr>
        <w:t xml:space="preserve">, ed. Guenther Roth and Claus </w:t>
      </w:r>
      <w:proofErr w:type="spellStart"/>
      <w:r w:rsidRPr="00937FB8">
        <w:rPr>
          <w:rFonts w:eastAsiaTheme="minorEastAsia" w:cstheme="minorHAnsi"/>
          <w:lang w:val="en-GB"/>
        </w:rPr>
        <w:t>Wittich</w:t>
      </w:r>
      <w:proofErr w:type="spellEnd"/>
      <w:r w:rsidR="00205BBE" w:rsidRPr="00937FB8">
        <w:rPr>
          <w:rFonts w:eastAsiaTheme="minorEastAsia" w:cstheme="minorHAnsi"/>
          <w:lang w:val="en-GB"/>
        </w:rPr>
        <w:t>,</w:t>
      </w:r>
      <w:r w:rsidRPr="00937FB8">
        <w:rPr>
          <w:rFonts w:eastAsiaTheme="minorEastAsia" w:cstheme="minorHAnsi"/>
          <w:lang w:val="en-GB"/>
        </w:rPr>
        <w:t xml:space="preserve"> (Berkeley: University of California Press, 1978) &lt;</w:t>
      </w:r>
      <w:hyperlink r:id="rId84" w:history="1">
        <w:r w:rsidRPr="00937FB8">
          <w:rPr>
            <w:rFonts w:eastAsiaTheme="minorEastAsia" w:cstheme="minorHAnsi"/>
            <w:color w:val="DCA10D"/>
            <w:lang w:val="en-GB"/>
          </w:rPr>
          <w:t>https://archive.org/details/MaxWeberEconomyAndSociety/page/n133/mode/1up?view=theater</w:t>
        </w:r>
      </w:hyperlink>
      <w:r w:rsidRPr="00937FB8">
        <w:rPr>
          <w:rFonts w:eastAsiaTheme="minorEastAsia" w:cstheme="minorHAnsi"/>
          <w:lang w:val="en-GB"/>
        </w:rPr>
        <w:t>&gt; [accessed 3 January, 2023]</w:t>
      </w:r>
    </w:p>
    <w:p w14:paraId="58F82D07" w14:textId="6C3188BE" w:rsidR="003C6E84" w:rsidRPr="00937FB8" w:rsidRDefault="003C6E84" w:rsidP="00D75CA1">
      <w:pPr>
        <w:spacing w:before="240" w:after="240"/>
        <w:ind w:left="720" w:hanging="720"/>
        <w:divId w:val="797409241"/>
        <w:rPr>
          <w:rFonts w:cstheme="minorHAnsi"/>
          <w:lang w:val="en-GB"/>
        </w:rPr>
      </w:pPr>
      <w:r w:rsidRPr="00937FB8">
        <w:rPr>
          <w:rFonts w:cstheme="minorHAnsi"/>
          <w:color w:val="000000"/>
          <w:lang w:val="en-GB"/>
        </w:rPr>
        <w:t xml:space="preserve">‘Weber, Max’, in </w:t>
      </w:r>
      <w:r w:rsidRPr="00937FB8">
        <w:rPr>
          <w:rFonts w:cstheme="minorHAnsi"/>
          <w:i/>
          <w:iCs/>
          <w:color w:val="000000"/>
          <w:lang w:val="en-GB"/>
        </w:rPr>
        <w:t xml:space="preserve">The Oxford Companion to German Literature </w:t>
      </w:r>
      <w:r w:rsidRPr="00937FB8">
        <w:rPr>
          <w:rFonts w:cstheme="minorHAnsi"/>
          <w:color w:val="000000"/>
          <w:lang w:val="en-GB"/>
        </w:rPr>
        <w:t>[online] &lt;</w:t>
      </w:r>
      <w:hyperlink r:id="rId85" w:history="1">
        <w:r w:rsidRPr="00937FB8">
          <w:rPr>
            <w:rStyle w:val="Hyperlink"/>
            <w:rFonts w:cstheme="minorHAnsi"/>
            <w:lang w:val="en-GB"/>
          </w:rPr>
          <w:t>https://www-oxfordreference-</w:t>
        </w:r>
        <w:r w:rsidRPr="00937FB8">
          <w:rPr>
            <w:rStyle w:val="Hyperlink"/>
            <w:rFonts w:cstheme="minorHAnsi"/>
            <w:lang w:val="en-GB"/>
          </w:rPr>
          <w:lastRenderedPageBreak/>
          <w:t>com.ezproxy.uwtsd.ac.uk/view/10.1093/acref/9780198158967.001.0001/acref-9780198158967-e-5715</w:t>
        </w:r>
      </w:hyperlink>
      <w:r w:rsidRPr="00937FB8">
        <w:rPr>
          <w:rFonts w:cstheme="minorHAnsi"/>
          <w:color w:val="000000"/>
          <w:lang w:val="en-GB"/>
        </w:rPr>
        <w:t>&gt; [accessed 23 December, 2022]</w:t>
      </w:r>
    </w:p>
    <w:p w14:paraId="000B7927" w14:textId="56CC58B1" w:rsidR="00FA0C37" w:rsidRPr="00937FB8" w:rsidRDefault="00FA0C37" w:rsidP="00107144">
      <w:pPr>
        <w:spacing w:before="240" w:after="240"/>
        <w:ind w:left="720" w:hanging="720"/>
        <w:divId w:val="797409241"/>
        <w:rPr>
          <w:rFonts w:cstheme="minorHAnsi"/>
          <w:color w:val="000000" w:themeColor="text1"/>
          <w:shd w:val="clear" w:color="auto" w:fill="FFFFFF"/>
          <w:lang w:val="en-GB"/>
        </w:rPr>
      </w:pPr>
      <w:r w:rsidRPr="00937FB8">
        <w:rPr>
          <w:rFonts w:cstheme="minorHAnsi"/>
          <w:color w:val="000000" w:themeColor="text1"/>
          <w:shd w:val="clear" w:color="auto" w:fill="FFFFFF"/>
          <w:lang w:val="en-GB"/>
        </w:rPr>
        <w:t xml:space="preserve">Werth, </w:t>
      </w:r>
      <w:proofErr w:type="spellStart"/>
      <w:r w:rsidRPr="00937FB8">
        <w:rPr>
          <w:rFonts w:cstheme="minorHAnsi"/>
          <w:color w:val="000000" w:themeColor="text1"/>
          <w:shd w:val="clear" w:color="auto" w:fill="FFFFFF"/>
          <w:lang w:val="en-GB"/>
        </w:rPr>
        <w:t>Karsten</w:t>
      </w:r>
      <w:proofErr w:type="spellEnd"/>
      <w:r w:rsidRPr="00937FB8">
        <w:rPr>
          <w:rFonts w:cstheme="minorHAnsi"/>
          <w:color w:val="000000" w:themeColor="text1"/>
          <w:shd w:val="clear" w:color="auto" w:fill="FFFFFF"/>
          <w:lang w:val="en-GB"/>
        </w:rPr>
        <w:t xml:space="preserve">, </w:t>
      </w:r>
      <w:r w:rsidR="007F01A8" w:rsidRPr="00937FB8">
        <w:rPr>
          <w:rFonts w:cstheme="minorHAnsi"/>
          <w:color w:val="000000" w:themeColor="text1"/>
          <w:shd w:val="clear" w:color="auto" w:fill="FFFFFF"/>
          <w:lang w:val="en-GB"/>
        </w:rPr>
        <w:t>‘</w:t>
      </w:r>
      <w:r w:rsidRPr="00937FB8">
        <w:rPr>
          <w:rFonts w:cstheme="minorHAnsi"/>
          <w:color w:val="000000" w:themeColor="text1"/>
          <w:shd w:val="clear" w:color="auto" w:fill="FFFFFF"/>
          <w:lang w:val="en-GB"/>
        </w:rPr>
        <w:t>A Surrogate for War—The U.S. Space Program in the 1960s</w:t>
      </w:r>
      <w:r w:rsidR="007F01A8" w:rsidRPr="00937FB8">
        <w:rPr>
          <w:rFonts w:cstheme="minorHAnsi"/>
          <w:color w:val="000000" w:themeColor="text1"/>
          <w:shd w:val="clear" w:color="auto" w:fill="FFFFFF"/>
          <w:lang w:val="en-GB"/>
        </w:rPr>
        <w:t>’</w:t>
      </w:r>
      <w:r w:rsidRPr="00937FB8">
        <w:rPr>
          <w:rFonts w:cstheme="minorHAnsi"/>
          <w:color w:val="000000" w:themeColor="text1"/>
          <w:shd w:val="clear" w:color="auto" w:fill="FFFFFF"/>
          <w:lang w:val="en-GB"/>
        </w:rPr>
        <w:t>,</w:t>
      </w:r>
      <w:r w:rsidR="00CA1BF7" w:rsidRPr="00937FB8">
        <w:rPr>
          <w:rStyle w:val="apple-converted-space"/>
          <w:rFonts w:cstheme="minorHAnsi"/>
          <w:color w:val="000000" w:themeColor="text1"/>
          <w:shd w:val="clear" w:color="auto" w:fill="FFFFFF"/>
          <w:lang w:val="en-GB"/>
        </w:rPr>
        <w:t xml:space="preserve"> </w:t>
      </w:r>
      <w:proofErr w:type="spellStart"/>
      <w:r w:rsidRPr="00937FB8">
        <w:rPr>
          <w:rFonts w:cstheme="minorHAnsi"/>
          <w:i/>
          <w:iCs/>
          <w:color w:val="000000" w:themeColor="text1"/>
          <w:lang w:val="en-GB"/>
        </w:rPr>
        <w:t>Amerikastudien</w:t>
      </w:r>
      <w:proofErr w:type="spellEnd"/>
      <w:r w:rsidRPr="00937FB8">
        <w:rPr>
          <w:rFonts w:cstheme="minorHAnsi"/>
          <w:i/>
          <w:iCs/>
          <w:color w:val="000000" w:themeColor="text1"/>
          <w:lang w:val="en-GB"/>
        </w:rPr>
        <w:t xml:space="preserve"> / American Studies,</w:t>
      </w:r>
      <w:r w:rsidR="00CA1BF7" w:rsidRPr="00937FB8">
        <w:rPr>
          <w:rStyle w:val="apple-converted-space"/>
          <w:rFonts w:cstheme="minorHAnsi"/>
          <w:color w:val="000000" w:themeColor="text1"/>
          <w:lang w:val="en-GB"/>
        </w:rPr>
        <w:t xml:space="preserve"> </w:t>
      </w:r>
      <w:r w:rsidRPr="00937FB8">
        <w:rPr>
          <w:rFonts w:cstheme="minorHAnsi"/>
          <w:color w:val="000000" w:themeColor="text1"/>
          <w:shd w:val="clear" w:color="auto" w:fill="FFFFFF"/>
          <w:lang w:val="en-GB"/>
        </w:rPr>
        <w:t>49 (2004), 563-587</w:t>
      </w:r>
      <w:r w:rsidR="00913F36" w:rsidRPr="00937FB8">
        <w:rPr>
          <w:rStyle w:val="apple-converted-space"/>
          <w:rFonts w:cstheme="minorHAnsi"/>
          <w:color w:val="000000" w:themeColor="text1"/>
          <w:shd w:val="clear" w:color="auto" w:fill="FFFFFF"/>
          <w:lang w:val="en-GB"/>
        </w:rPr>
        <w:t xml:space="preserve"> </w:t>
      </w:r>
      <w:r w:rsidRPr="00937FB8">
        <w:rPr>
          <w:rFonts w:cstheme="minorHAnsi"/>
          <w:color w:val="000000" w:themeColor="text1"/>
          <w:shd w:val="clear" w:color="auto" w:fill="FFFFFF"/>
          <w:lang w:val="en-GB"/>
        </w:rPr>
        <w:t>&lt;</w:t>
      </w:r>
      <w:hyperlink r:id="rId86" w:history="1">
        <w:r w:rsidR="00EA71D1" w:rsidRPr="00937FB8">
          <w:rPr>
            <w:rStyle w:val="Hyperlink"/>
            <w:rFonts w:cstheme="minorHAnsi"/>
            <w:lang w:val="en-GB"/>
          </w:rPr>
          <w:t>http://www.jstor.org/stable/41158096</w:t>
        </w:r>
      </w:hyperlink>
      <w:r w:rsidR="00936081" w:rsidRPr="00937FB8">
        <w:rPr>
          <w:rFonts w:cstheme="minorHAnsi"/>
          <w:lang w:val="en-GB"/>
        </w:rPr>
        <w:t xml:space="preserve">&gt; </w:t>
      </w:r>
      <w:r w:rsidR="001D40EA" w:rsidRPr="00937FB8">
        <w:rPr>
          <w:rFonts w:cstheme="minorHAnsi"/>
          <w:lang w:val="en-GB"/>
        </w:rPr>
        <w:t xml:space="preserve">[accessed 11 </w:t>
      </w:r>
      <w:proofErr w:type="gramStart"/>
      <w:r w:rsidR="00942746" w:rsidRPr="00937FB8">
        <w:rPr>
          <w:rFonts w:cstheme="minorHAnsi"/>
          <w:lang w:val="en-GB"/>
        </w:rPr>
        <w:t>November,</w:t>
      </w:r>
      <w:proofErr w:type="gramEnd"/>
      <w:r w:rsidR="001D40EA" w:rsidRPr="00937FB8">
        <w:rPr>
          <w:rFonts w:cstheme="minorHAnsi"/>
          <w:lang w:val="en-GB"/>
        </w:rPr>
        <w:t xml:space="preserve"> </w:t>
      </w:r>
      <w:r w:rsidR="00F9533B" w:rsidRPr="00937FB8">
        <w:rPr>
          <w:rFonts w:cstheme="minorHAnsi"/>
          <w:lang w:val="en-GB"/>
        </w:rPr>
        <w:t>2022]</w:t>
      </w:r>
    </w:p>
    <w:p w14:paraId="77B92E3B" w14:textId="0786B93D" w:rsidR="00571598" w:rsidRPr="00937FB8" w:rsidRDefault="00571598" w:rsidP="002D2372">
      <w:pPr>
        <w:spacing w:before="240" w:after="240"/>
        <w:rPr>
          <w:rFonts w:cstheme="minorHAnsi"/>
          <w:color w:val="000000" w:themeColor="text1"/>
          <w:shd w:val="clear" w:color="auto" w:fill="FFFFFF"/>
          <w:lang w:val="en-GB"/>
        </w:rPr>
      </w:pPr>
    </w:p>
    <w:sectPr w:rsidR="00571598" w:rsidRPr="00937FB8" w:rsidSect="00242DB4">
      <w:pgSz w:w="11906" w:h="16838"/>
      <w:pgMar w:top="1440" w:right="1440" w:bottom="1440" w:left="1440" w:header="720" w:footer="720" w:gutter="0"/>
      <w:pgNumType w:start="1"/>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7EAF57B" w14:textId="77777777" w:rsidR="004132D9" w:rsidRDefault="004132D9" w:rsidP="006F5BCE">
      <w:r>
        <w:separator/>
      </w:r>
    </w:p>
    <w:p w14:paraId="1BD83957" w14:textId="77777777" w:rsidR="004132D9" w:rsidRDefault="004132D9"/>
  </w:endnote>
  <w:endnote w:type="continuationSeparator" w:id="0">
    <w:p w14:paraId="4E7EDCB3" w14:textId="77777777" w:rsidR="004132D9" w:rsidRDefault="004132D9" w:rsidP="006F5BCE">
      <w:r>
        <w:continuationSeparator/>
      </w:r>
    </w:p>
    <w:p w14:paraId="73E5AF6B" w14:textId="77777777" w:rsidR="004132D9" w:rsidRDefault="004132D9"/>
  </w:endnote>
  <w:endnote w:type="continuationNotice" w:id="1">
    <w:p w14:paraId="6361FA57" w14:textId="77777777" w:rsidR="004132D9" w:rsidRDefault="004132D9"/>
    <w:p w14:paraId="40CDD4D7" w14:textId="77777777" w:rsidR="004132D9" w:rsidRDefault="004132D9"/>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Yu Mincho">
    <w:altName w:val="游明朝"/>
    <w:charset w:val="80"/>
    <w:family w:val="roman"/>
    <w:pitch w:val="variable"/>
    <w:sig w:usb0="800002E7" w:usb1="2AC7FCFF" w:usb2="00000012" w:usb3="00000000" w:csb0="0002009F" w:csb1="00000000"/>
  </w:font>
  <w:font w:name="Arial">
    <w:panose1 w:val="020B0604020202020204"/>
    <w:charset w:val="00"/>
    <w:family w:val="swiss"/>
    <w:pitch w:val="variable"/>
    <w:sig w:usb0="E0002EFF" w:usb1="C000785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00000003" w:usb1="00000000" w:usb2="00000000" w:usb3="00000000" w:csb0="00000001" w:csb1="00000000"/>
  </w:font>
  <w:font w:name="Helvetica-Oblique">
    <w:altName w:val="Helvetica"/>
    <w:charset w:val="00"/>
    <w:family w:val="auto"/>
    <w:pitch w:val="variable"/>
    <w:sig w:usb0="E00002FF" w:usb1="5000785B" w:usb2="00000000" w:usb3="00000000" w:csb0="0000019F" w:csb1="00000000"/>
  </w:font>
  <w:font w:name=".AppleSystemUIFont">
    <w:altName w:val="Cambria"/>
    <w:charset w:val="00"/>
    <w:family w:val="roman"/>
    <w:pitch w:val="default"/>
  </w:font>
  <w:font w:name="Lucida Grande">
    <w:charset w:val="00"/>
    <w:family w:val="swiss"/>
    <w:pitch w:val="variable"/>
    <w:sig w:usb0="E1000AEF" w:usb1="5000A1FF" w:usb2="00000000" w:usb3="00000000" w:csb0="000001B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93BAEA" w14:textId="77777777" w:rsidR="004132D9" w:rsidRDefault="004132D9" w:rsidP="006F5BCE">
      <w:r>
        <w:separator/>
      </w:r>
    </w:p>
    <w:p w14:paraId="0476A6E3" w14:textId="77777777" w:rsidR="004132D9" w:rsidRDefault="004132D9"/>
  </w:footnote>
  <w:footnote w:type="continuationSeparator" w:id="0">
    <w:p w14:paraId="5C3DD4EA" w14:textId="77777777" w:rsidR="004132D9" w:rsidRDefault="004132D9" w:rsidP="006F5BCE">
      <w:r>
        <w:continuationSeparator/>
      </w:r>
    </w:p>
    <w:p w14:paraId="4B1DF597" w14:textId="77777777" w:rsidR="004132D9" w:rsidRDefault="004132D9"/>
  </w:footnote>
  <w:footnote w:type="continuationNotice" w:id="1">
    <w:p w14:paraId="1F53846A" w14:textId="77777777" w:rsidR="004132D9" w:rsidRDefault="004132D9"/>
    <w:p w14:paraId="620BA016" w14:textId="77777777" w:rsidR="004132D9" w:rsidRDefault="004132D9"/>
  </w:footnote>
  <w:footnote w:id="2">
    <w:p w14:paraId="4B18AF3D" w14:textId="77777777" w:rsidR="00E34FE7" w:rsidRPr="00C101D7" w:rsidRDefault="00E34FE7" w:rsidP="00E34FE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eastAsiaTheme="minorEastAsia" w:cstheme="minorHAnsi"/>
          <w:sz w:val="20"/>
          <w:szCs w:val="20"/>
          <w:lang w:val="en-GB"/>
        </w:rPr>
      </w:pPr>
      <w:r w:rsidRPr="00C85A31">
        <w:rPr>
          <w:rStyle w:val="FootnoteReference"/>
          <w:rFonts w:cstheme="minorHAnsi"/>
          <w:sz w:val="20"/>
          <w:szCs w:val="20"/>
          <w:lang w:val="en-GB"/>
        </w:rPr>
        <w:footnoteRef/>
      </w:r>
      <w:r w:rsidRPr="00C85A31">
        <w:rPr>
          <w:rFonts w:cstheme="minorHAnsi"/>
          <w:sz w:val="20"/>
          <w:szCs w:val="20"/>
          <w:lang w:val="en-GB"/>
        </w:rPr>
        <w:t xml:space="preserve"> </w:t>
      </w:r>
      <w:r w:rsidRPr="00C101D7">
        <w:rPr>
          <w:rFonts w:eastAsiaTheme="minorEastAsia" w:cstheme="minorHAnsi"/>
          <w:i/>
          <w:iCs/>
          <w:sz w:val="20"/>
          <w:szCs w:val="20"/>
          <w:lang w:val="en-GB"/>
        </w:rPr>
        <w:t>The Study Qur’an: A New Translation and Commentary</w:t>
      </w:r>
      <w:r w:rsidRPr="00C101D7">
        <w:rPr>
          <w:rFonts w:eastAsiaTheme="minorEastAsia" w:cstheme="minorHAnsi"/>
          <w:sz w:val="20"/>
          <w:szCs w:val="20"/>
          <w:lang w:val="en-GB"/>
        </w:rPr>
        <w:t>, translated by Seyyed Hossein Nasr (New York: HarperOne, 2015), p. 376.</w:t>
      </w:r>
    </w:p>
  </w:footnote>
  <w:footnote w:id="3">
    <w:p w14:paraId="59E1E363" w14:textId="77777777" w:rsidR="008F114B" w:rsidRPr="00C85A31" w:rsidRDefault="008F114B" w:rsidP="008F114B">
      <w:pPr>
        <w:pStyle w:val="FootnoteText"/>
        <w:rPr>
          <w:rFonts w:cstheme="minorHAnsi"/>
          <w:color w:val="FF0000"/>
          <w:lang w:val="en-GB"/>
        </w:rPr>
      </w:pPr>
      <w:r w:rsidRPr="00C85A31">
        <w:rPr>
          <w:rStyle w:val="FootnoteReference"/>
          <w:rFonts w:cstheme="minorHAnsi"/>
          <w:lang w:val="en-GB"/>
        </w:rPr>
        <w:footnoteRef/>
      </w:r>
      <w:r w:rsidRPr="00C101D7">
        <w:rPr>
          <w:rFonts w:eastAsiaTheme="minorEastAsia" w:cstheme="minorHAnsi"/>
          <w:lang w:val="en-GB"/>
        </w:rPr>
        <w:t xml:space="preserve"> The National Archives, </w:t>
      </w:r>
      <w:r w:rsidRPr="00C101D7">
        <w:rPr>
          <w:rFonts w:eastAsiaTheme="minorEastAsia" w:cstheme="minorHAnsi"/>
          <w:i/>
          <w:iCs/>
          <w:lang w:val="en-GB"/>
        </w:rPr>
        <w:t>Iron Curtain Speech</w:t>
      </w:r>
      <w:r w:rsidRPr="00C101D7">
        <w:rPr>
          <w:rFonts w:eastAsiaTheme="minorEastAsia" w:cstheme="minorHAnsi"/>
          <w:lang w:val="en-GB"/>
        </w:rPr>
        <w:t>, &lt;</w:t>
      </w:r>
      <w:hyperlink r:id="rId1" w:history="1">
        <w:r w:rsidRPr="00C101D7">
          <w:rPr>
            <w:rStyle w:val="Hyperlink"/>
            <w:rFonts w:eastAsiaTheme="minorEastAsia" w:cstheme="minorHAnsi"/>
            <w:lang w:val="en-GB"/>
          </w:rPr>
          <w:t>https://www.nationalarchives.gov.uk/education/resources/cold-war-on-file/iron-curtain-speech/</w:t>
        </w:r>
      </w:hyperlink>
      <w:r w:rsidRPr="00C101D7">
        <w:rPr>
          <w:rFonts w:eastAsiaTheme="minorEastAsia" w:cstheme="minorHAnsi"/>
          <w:lang w:val="en-GB"/>
        </w:rPr>
        <w:t xml:space="preserve">&gt; [accessed 15 November, 2022]. </w:t>
      </w:r>
    </w:p>
  </w:footnote>
  <w:footnote w:id="4">
    <w:p w14:paraId="49DD3018" w14:textId="77777777" w:rsidR="008F114B" w:rsidRPr="00C101D7" w:rsidRDefault="008F114B" w:rsidP="008F114B">
      <w:pPr>
        <w:pStyle w:val="NormalWeb"/>
        <w:spacing w:before="0" w:beforeAutospacing="0" w:after="0" w:afterAutospacing="0"/>
        <w:rPr>
          <w:rFonts w:cstheme="minorHAnsi"/>
          <w:sz w:val="20"/>
          <w:szCs w:val="20"/>
          <w:lang w:val="en-GB"/>
        </w:rPr>
      </w:pPr>
      <w:r w:rsidRPr="00C101D7">
        <w:rPr>
          <w:rStyle w:val="FootnoteReference"/>
          <w:rFonts w:cstheme="minorHAnsi"/>
          <w:sz w:val="20"/>
          <w:szCs w:val="20"/>
          <w:lang w:val="en-GB"/>
        </w:rPr>
        <w:footnoteRef/>
      </w:r>
      <w:r w:rsidRPr="00C101D7">
        <w:rPr>
          <w:rFonts w:cstheme="minorHAnsi"/>
          <w:sz w:val="20"/>
          <w:szCs w:val="20"/>
          <w:lang w:val="en-GB"/>
        </w:rPr>
        <w:t xml:space="preserve"> </w:t>
      </w:r>
      <w:r w:rsidRPr="00C101D7">
        <w:rPr>
          <w:rFonts w:cstheme="minorHAnsi"/>
          <w:color w:val="000000" w:themeColor="text1"/>
          <w:sz w:val="20"/>
          <w:szCs w:val="20"/>
          <w:lang w:val="en-GB"/>
        </w:rPr>
        <w:t xml:space="preserve">Alexander </w:t>
      </w:r>
      <w:r w:rsidRPr="00C101D7">
        <w:rPr>
          <w:rFonts w:cstheme="minorHAnsi"/>
          <w:color w:val="000000" w:themeColor="text1"/>
          <w:sz w:val="20"/>
          <w:szCs w:val="20"/>
          <w:shd w:val="clear" w:color="auto" w:fill="FFFFFF"/>
          <w:lang w:val="en-GB"/>
        </w:rPr>
        <w:t>Bick, and others,</w:t>
      </w:r>
      <w:r w:rsidRPr="00C101D7">
        <w:rPr>
          <w:rStyle w:val="apple-converted-space"/>
          <w:rFonts w:cstheme="minorHAnsi"/>
          <w:color w:val="000000" w:themeColor="text1"/>
          <w:sz w:val="20"/>
          <w:szCs w:val="20"/>
          <w:shd w:val="clear" w:color="auto" w:fill="FFFFFF"/>
          <w:lang w:val="en-GB"/>
        </w:rPr>
        <w:t xml:space="preserve"> </w:t>
      </w:r>
      <w:r w:rsidRPr="00C101D7">
        <w:rPr>
          <w:rFonts w:cstheme="minorHAnsi"/>
          <w:i/>
          <w:iCs/>
          <w:color w:val="000000" w:themeColor="text1"/>
          <w:sz w:val="20"/>
          <w:szCs w:val="20"/>
          <w:lang w:val="en-GB"/>
        </w:rPr>
        <w:t>Twentieth Century,</w:t>
      </w:r>
      <w:r w:rsidRPr="00C101D7">
        <w:rPr>
          <w:rStyle w:val="apple-converted-space"/>
          <w:rFonts w:cstheme="minorHAnsi"/>
          <w:i w:val="0"/>
          <w:iCs w:val="0"/>
          <w:color w:val="000000" w:themeColor="text1"/>
          <w:sz w:val="20"/>
          <w:szCs w:val="20"/>
          <w:lang w:val="en-GB"/>
        </w:rPr>
        <w:t xml:space="preserve"> </w:t>
      </w:r>
      <w:r w:rsidRPr="00C101D7">
        <w:rPr>
          <w:rFonts w:cstheme="minorHAnsi"/>
          <w:color w:val="000000" w:themeColor="text1"/>
          <w:sz w:val="20"/>
          <w:szCs w:val="20"/>
          <w:shd w:val="clear" w:color="auto" w:fill="FFFFFF"/>
          <w:lang w:val="en-GB"/>
        </w:rPr>
        <w:t xml:space="preserve">ed. by Seth </w:t>
      </w:r>
      <w:r w:rsidRPr="00C101D7">
        <w:rPr>
          <w:rFonts w:cstheme="minorHAnsi"/>
          <w:color w:val="000000" w:themeColor="text1"/>
          <w:sz w:val="20"/>
          <w:szCs w:val="20"/>
          <w:shd w:val="clear" w:color="auto" w:fill="FFFFFF"/>
          <w:lang w:val="en-GB"/>
        </w:rPr>
        <w:t>Center and Emma Bates, (Center for Strategic and International Studies (CSIS), 2020)</w:t>
      </w:r>
      <w:r w:rsidRPr="00C101D7">
        <w:rPr>
          <w:rFonts w:cstheme="minorHAnsi"/>
          <w:i/>
          <w:iCs/>
          <w:color w:val="000000" w:themeColor="text1"/>
          <w:sz w:val="20"/>
          <w:szCs w:val="20"/>
          <w:lang w:val="en-GB"/>
        </w:rPr>
        <w:t>,</w:t>
      </w:r>
      <w:r w:rsidRPr="00C101D7">
        <w:rPr>
          <w:rFonts w:cstheme="minorHAnsi"/>
          <w:color w:val="000000" w:themeColor="text1"/>
          <w:sz w:val="20"/>
          <w:szCs w:val="20"/>
          <w:lang w:val="en-GB"/>
        </w:rPr>
        <w:t xml:space="preserve"> p. 41</w:t>
      </w:r>
      <w:r w:rsidRPr="00C101D7">
        <w:rPr>
          <w:rFonts w:cstheme="minorHAnsi"/>
          <w:i/>
          <w:iCs/>
          <w:color w:val="000000" w:themeColor="text1"/>
          <w:sz w:val="20"/>
          <w:szCs w:val="20"/>
          <w:lang w:val="en-GB"/>
        </w:rPr>
        <w:t xml:space="preserve"> </w:t>
      </w:r>
      <w:r w:rsidRPr="00C101D7">
        <w:rPr>
          <w:rFonts w:cstheme="minorHAnsi"/>
          <w:color w:val="000000" w:themeColor="text1"/>
          <w:sz w:val="20"/>
          <w:szCs w:val="20"/>
          <w:shd w:val="clear" w:color="auto" w:fill="FFFFFF"/>
          <w:lang w:val="en-GB"/>
        </w:rPr>
        <w:t>&lt;</w:t>
      </w:r>
      <w:hyperlink r:id="rId2" w:tgtFrame="_blank" w:history="1">
        <w:r w:rsidRPr="00C101D7">
          <w:rPr>
            <w:rStyle w:val="Hyperlink"/>
            <w:rFonts w:cstheme="minorHAnsi"/>
            <w:color w:val="0066CC"/>
            <w:sz w:val="20"/>
            <w:szCs w:val="20"/>
            <w:lang w:val="en-GB"/>
          </w:rPr>
          <w:t>http://www.jstor.org.ezproxy.uwtsd.ac.uk/stable/resrep26045.6</w:t>
        </w:r>
      </w:hyperlink>
      <w:r w:rsidRPr="00C85A31">
        <w:rPr>
          <w:rFonts w:cstheme="minorHAnsi"/>
          <w:sz w:val="20"/>
          <w:szCs w:val="20"/>
          <w:lang w:val="en-GB"/>
        </w:rPr>
        <w:t>&gt; [accessed 28 November, 2022].</w:t>
      </w:r>
    </w:p>
  </w:footnote>
  <w:footnote w:id="5">
    <w:p w14:paraId="458AEE79" w14:textId="77777777" w:rsidR="008F114B" w:rsidRPr="00C101D7" w:rsidRDefault="008F114B" w:rsidP="008F114B">
      <w:pPr>
        <w:pStyle w:val="NormalWeb"/>
        <w:spacing w:before="0" w:beforeAutospacing="0" w:after="0" w:afterAutospacing="0"/>
        <w:rPr>
          <w:rFonts w:cstheme="minorHAnsi"/>
          <w:color w:val="000000" w:themeColor="text1"/>
          <w:sz w:val="20"/>
          <w:szCs w:val="20"/>
          <w:lang w:val="en-GB"/>
        </w:rPr>
      </w:pPr>
      <w:r w:rsidRPr="00C101D7">
        <w:rPr>
          <w:rStyle w:val="FootnoteReference"/>
          <w:rFonts w:cstheme="minorHAnsi"/>
          <w:sz w:val="20"/>
          <w:szCs w:val="20"/>
          <w:lang w:val="en-GB"/>
        </w:rPr>
        <w:footnoteRef/>
      </w:r>
      <w:r w:rsidRPr="00C101D7">
        <w:rPr>
          <w:rFonts w:cstheme="minorHAnsi"/>
          <w:sz w:val="20"/>
          <w:szCs w:val="20"/>
          <w:lang w:val="en-GB"/>
        </w:rPr>
        <w:t xml:space="preserve"> </w:t>
      </w:r>
      <w:r w:rsidRPr="00C101D7">
        <w:rPr>
          <w:rFonts w:cstheme="minorHAnsi"/>
          <w:color w:val="000000" w:themeColor="text1"/>
          <w:sz w:val="20"/>
          <w:szCs w:val="20"/>
          <w:shd w:val="clear" w:color="auto" w:fill="FFFFFF"/>
          <w:lang w:val="en-GB"/>
        </w:rPr>
        <w:t xml:space="preserve">Bick, and others, </w:t>
      </w:r>
      <w:r w:rsidRPr="00C101D7">
        <w:rPr>
          <w:rFonts w:cstheme="minorHAnsi"/>
          <w:i/>
          <w:iCs/>
          <w:color w:val="000000" w:themeColor="text1"/>
          <w:sz w:val="20"/>
          <w:szCs w:val="20"/>
          <w:lang w:val="en-GB"/>
        </w:rPr>
        <w:t>Twentieth Century</w:t>
      </w:r>
      <w:r w:rsidRPr="00C101D7">
        <w:rPr>
          <w:rFonts w:cstheme="minorHAnsi"/>
          <w:color w:val="000000" w:themeColor="text1"/>
          <w:sz w:val="20"/>
          <w:szCs w:val="20"/>
          <w:lang w:val="en-GB"/>
        </w:rPr>
        <w:t>,</w:t>
      </w:r>
      <w:r w:rsidRPr="00C101D7">
        <w:rPr>
          <w:rStyle w:val="apple-converted-space"/>
          <w:rFonts w:cstheme="minorHAnsi"/>
          <w:color w:val="000000" w:themeColor="text1"/>
          <w:sz w:val="20"/>
          <w:szCs w:val="20"/>
          <w:lang w:val="en-GB"/>
        </w:rPr>
        <w:t xml:space="preserve"> p. 41.</w:t>
      </w:r>
    </w:p>
  </w:footnote>
  <w:footnote w:id="6">
    <w:p w14:paraId="7DEB650E" w14:textId="77777777" w:rsidR="008F114B" w:rsidRPr="00C101D7" w:rsidRDefault="008F114B" w:rsidP="008F114B">
      <w:pPr>
        <w:rPr>
          <w:rFonts w:cstheme="minorHAnsi"/>
          <w:color w:val="000000" w:themeColor="text1"/>
          <w:sz w:val="20"/>
          <w:szCs w:val="20"/>
          <w:lang w:val="en-GB"/>
        </w:rPr>
      </w:pPr>
      <w:r w:rsidRPr="00C101D7">
        <w:rPr>
          <w:rStyle w:val="FootnoteReference"/>
          <w:rFonts w:cstheme="minorHAnsi"/>
          <w:sz w:val="20"/>
          <w:szCs w:val="20"/>
          <w:lang w:val="en-GB"/>
        </w:rPr>
        <w:footnoteRef/>
      </w:r>
      <w:r w:rsidRPr="00C101D7">
        <w:rPr>
          <w:rFonts w:cstheme="minorHAnsi"/>
          <w:sz w:val="20"/>
          <w:szCs w:val="20"/>
          <w:lang w:val="en-GB"/>
        </w:rPr>
        <w:t xml:space="preserve"> Brent J. </w:t>
      </w:r>
      <w:r w:rsidRPr="00C101D7">
        <w:rPr>
          <w:rFonts w:cstheme="minorHAnsi"/>
          <w:color w:val="000000" w:themeColor="text1"/>
          <w:sz w:val="20"/>
          <w:szCs w:val="20"/>
          <w:lang w:val="en-GB"/>
        </w:rPr>
        <w:t xml:space="preserve">Talbot, ‘Getting Deterrence Right; the Case for Stratified Deterrence’, </w:t>
      </w:r>
      <w:r w:rsidRPr="00C101D7">
        <w:rPr>
          <w:rFonts w:cstheme="minorHAnsi"/>
          <w:i/>
          <w:iCs/>
          <w:color w:val="000000" w:themeColor="text1"/>
          <w:sz w:val="20"/>
          <w:szCs w:val="20"/>
          <w:lang w:val="en-GB"/>
        </w:rPr>
        <w:t xml:space="preserve">Journal of Strategic Security, </w:t>
      </w:r>
      <w:r w:rsidRPr="00C101D7">
        <w:rPr>
          <w:rFonts w:cstheme="minorHAnsi"/>
          <w:color w:val="000000" w:themeColor="text1"/>
          <w:sz w:val="20"/>
          <w:szCs w:val="20"/>
          <w:lang w:val="en-GB"/>
        </w:rPr>
        <w:t>13 (2020), 26-40</w:t>
      </w:r>
      <w:r w:rsidRPr="00C101D7">
        <w:rPr>
          <w:rFonts w:cstheme="minorHAnsi"/>
          <w:i/>
          <w:iCs/>
          <w:color w:val="000000" w:themeColor="text1"/>
          <w:sz w:val="20"/>
          <w:szCs w:val="20"/>
          <w:lang w:val="en-GB"/>
        </w:rPr>
        <w:t xml:space="preserve">, </w:t>
      </w:r>
      <w:r w:rsidRPr="00C101D7">
        <w:rPr>
          <w:rFonts w:cstheme="minorHAnsi"/>
          <w:color w:val="000000" w:themeColor="text1"/>
          <w:sz w:val="20"/>
          <w:szCs w:val="20"/>
          <w:lang w:val="en-GB"/>
        </w:rPr>
        <w:t>p. 26 &lt;</w:t>
      </w:r>
      <w:hyperlink r:id="rId3" w:tgtFrame="_blank" w:history="1">
        <w:r w:rsidRPr="00C101D7">
          <w:rPr>
            <w:rStyle w:val="Hyperlink"/>
            <w:rFonts w:cstheme="minorHAnsi"/>
            <w:sz w:val="20"/>
            <w:szCs w:val="20"/>
            <w:lang w:val="en-GB"/>
          </w:rPr>
          <w:t>https://www-jstor-org.ezproxy.uwtsd.ac.uk/stable/26907411</w:t>
        </w:r>
      </w:hyperlink>
      <w:r w:rsidRPr="00C101D7">
        <w:rPr>
          <w:rFonts w:cstheme="minorHAnsi"/>
          <w:color w:val="000000" w:themeColor="text1"/>
          <w:sz w:val="20"/>
          <w:szCs w:val="20"/>
          <w:lang w:val="en-GB"/>
        </w:rPr>
        <w:t>&gt; [accessed 26 November, 2022].</w:t>
      </w:r>
    </w:p>
  </w:footnote>
  <w:footnote w:id="7">
    <w:p w14:paraId="661C97F3" w14:textId="77777777" w:rsidR="00105354" w:rsidRPr="00C101D7" w:rsidRDefault="00105354" w:rsidP="00105354">
      <w:pPr>
        <w:rPr>
          <w:rFonts w:cstheme="minorHAnsi"/>
          <w:color w:val="0066CC"/>
          <w:sz w:val="20"/>
          <w:szCs w:val="20"/>
          <w:lang w:val="en-GB"/>
        </w:rPr>
      </w:pPr>
      <w:r w:rsidRPr="00C85A31">
        <w:rPr>
          <w:rStyle w:val="FootnoteReference"/>
          <w:rFonts w:cstheme="minorHAnsi"/>
          <w:sz w:val="20"/>
          <w:szCs w:val="20"/>
          <w:lang w:val="en-GB"/>
        </w:rPr>
        <w:footnoteRef/>
      </w:r>
      <w:r w:rsidRPr="00C85A31">
        <w:rPr>
          <w:rFonts w:cstheme="minorHAnsi"/>
          <w:sz w:val="20"/>
          <w:szCs w:val="20"/>
          <w:lang w:val="en-GB"/>
        </w:rPr>
        <w:t xml:space="preserve"> </w:t>
      </w:r>
      <w:r w:rsidRPr="00C101D7">
        <w:rPr>
          <w:rFonts w:cstheme="minorHAnsi"/>
          <w:sz w:val="20"/>
          <w:szCs w:val="20"/>
          <w:lang w:val="en-GB"/>
        </w:rPr>
        <w:t xml:space="preserve">Yanek </w:t>
      </w:r>
      <w:r w:rsidRPr="00C101D7">
        <w:rPr>
          <w:rFonts w:cstheme="minorHAnsi"/>
          <w:color w:val="000000" w:themeColor="text1"/>
          <w:sz w:val="20"/>
          <w:szCs w:val="20"/>
          <w:shd w:val="clear" w:color="auto" w:fill="FFFFFF"/>
          <w:lang w:val="en-GB"/>
        </w:rPr>
        <w:t>Mieczkowski, ‘What was the Sputnik “Panic”?’, in</w:t>
      </w:r>
      <w:r w:rsidRPr="00C101D7">
        <w:rPr>
          <w:rStyle w:val="apple-converted-space"/>
          <w:rFonts w:cstheme="minorHAnsi"/>
          <w:color w:val="000000" w:themeColor="text1"/>
          <w:sz w:val="20"/>
          <w:szCs w:val="20"/>
          <w:shd w:val="clear" w:color="auto" w:fill="FFFFFF"/>
          <w:lang w:val="en-GB"/>
        </w:rPr>
        <w:t xml:space="preserve"> </w:t>
      </w:r>
      <w:r w:rsidRPr="00C101D7">
        <w:rPr>
          <w:rFonts w:cstheme="minorHAnsi"/>
          <w:i/>
          <w:iCs/>
          <w:color w:val="000000" w:themeColor="text1"/>
          <w:sz w:val="20"/>
          <w:szCs w:val="20"/>
          <w:lang w:val="en-GB"/>
        </w:rPr>
        <w:t xml:space="preserve">Eisenhower's Sputnik Moment </w:t>
      </w:r>
      <w:r w:rsidRPr="00C101D7">
        <w:rPr>
          <w:rFonts w:cstheme="minorHAnsi"/>
          <w:color w:val="000000" w:themeColor="text1"/>
          <w:sz w:val="20"/>
          <w:szCs w:val="20"/>
          <w:shd w:val="clear" w:color="auto" w:fill="FFFFFF"/>
          <w:lang w:val="en-GB"/>
        </w:rPr>
        <w:t>(Cornell University Press, 2013), p. 12</w:t>
      </w:r>
      <w:r w:rsidRPr="00C101D7">
        <w:rPr>
          <w:rFonts w:cstheme="minorHAnsi"/>
          <w:i/>
          <w:iCs/>
          <w:color w:val="000000" w:themeColor="text1"/>
          <w:sz w:val="20"/>
          <w:szCs w:val="20"/>
          <w:lang w:val="en-GB"/>
        </w:rPr>
        <w:t xml:space="preserve"> </w:t>
      </w:r>
      <w:r w:rsidRPr="00C101D7">
        <w:rPr>
          <w:rFonts w:cstheme="minorHAnsi"/>
          <w:color w:val="000000" w:themeColor="text1"/>
          <w:sz w:val="20"/>
          <w:szCs w:val="20"/>
          <w:shd w:val="clear" w:color="auto" w:fill="FFFFFF"/>
          <w:lang w:val="en-GB"/>
        </w:rPr>
        <w:t>&lt;</w:t>
      </w:r>
      <w:hyperlink r:id="rId4" w:tgtFrame="_blank" w:history="1">
        <w:r w:rsidRPr="00C101D7">
          <w:rPr>
            <w:rStyle w:val="Hyperlink"/>
            <w:rFonts w:cstheme="minorHAnsi"/>
            <w:color w:val="0066CC"/>
            <w:sz w:val="20"/>
            <w:szCs w:val="20"/>
            <w:lang w:val="en-GB"/>
          </w:rPr>
          <w:t>http://www.jstor.org.ezproxy.uwtsd.ac.uk/stable/10.7591/j.ctt1xx4xh.5</w:t>
        </w:r>
      </w:hyperlink>
      <w:r w:rsidRPr="00C101D7">
        <w:rPr>
          <w:rFonts w:cstheme="minorHAnsi"/>
          <w:sz w:val="20"/>
          <w:szCs w:val="20"/>
          <w:lang w:val="en-GB"/>
        </w:rPr>
        <w:t>&gt; [accessed 8 November, 2022].</w:t>
      </w:r>
    </w:p>
  </w:footnote>
  <w:footnote w:id="8">
    <w:p w14:paraId="71FE26E8" w14:textId="1055E623" w:rsidR="00105354" w:rsidRPr="00C85A31" w:rsidRDefault="00105354" w:rsidP="00105354">
      <w:pPr>
        <w:pStyle w:val="FootnoteText"/>
        <w:rPr>
          <w:rFonts w:cstheme="minorHAnsi"/>
          <w:lang w:val="en-GB"/>
        </w:rPr>
      </w:pPr>
      <w:r w:rsidRPr="00C85A31">
        <w:rPr>
          <w:rStyle w:val="FootnoteReference"/>
          <w:rFonts w:cstheme="minorHAnsi"/>
          <w:lang w:val="en-GB"/>
        </w:rPr>
        <w:footnoteRef/>
      </w:r>
      <w:r w:rsidRPr="00C85A31">
        <w:rPr>
          <w:rFonts w:cstheme="minorHAnsi"/>
          <w:lang w:val="en-GB"/>
        </w:rPr>
        <w:t xml:space="preserve"> </w:t>
      </w:r>
      <w:r w:rsidRPr="00C101D7">
        <w:rPr>
          <w:rFonts w:cstheme="minorHAnsi"/>
          <w:lang w:val="en-GB"/>
        </w:rPr>
        <w:t xml:space="preserve">Carl Sagan, ‘The Quest for Extraterrestrial Intelligence’, </w:t>
      </w:r>
      <w:r w:rsidRPr="00C101D7">
        <w:rPr>
          <w:rFonts w:cstheme="minorHAnsi"/>
          <w:i/>
          <w:iCs/>
          <w:lang w:val="en-GB"/>
        </w:rPr>
        <w:t xml:space="preserve">Cosmic </w:t>
      </w:r>
      <w:r w:rsidRPr="00C101D7">
        <w:rPr>
          <w:rFonts w:cstheme="minorHAnsi"/>
          <w:i/>
          <w:iCs/>
          <w:color w:val="000000" w:themeColor="text1"/>
          <w:lang w:val="en-GB"/>
        </w:rPr>
        <w:t>Search</w:t>
      </w:r>
      <w:r w:rsidRPr="00C101D7">
        <w:rPr>
          <w:rFonts w:cstheme="minorHAnsi"/>
          <w:color w:val="000000" w:themeColor="text1"/>
          <w:lang w:val="en-GB"/>
        </w:rPr>
        <w:t>, 1.2 (1979)</w:t>
      </w:r>
      <w:r w:rsidR="008206A8" w:rsidRPr="00C101D7">
        <w:rPr>
          <w:rFonts w:cstheme="minorHAnsi"/>
          <w:color w:val="000000" w:themeColor="text1"/>
          <w:lang w:val="en-GB"/>
        </w:rPr>
        <w:t>.</w:t>
      </w:r>
    </w:p>
  </w:footnote>
  <w:footnote w:id="9">
    <w:p w14:paraId="742F13F8" w14:textId="2A6A6D18" w:rsidR="007E28F5" w:rsidRPr="00C101D7" w:rsidRDefault="007E28F5" w:rsidP="007E28F5">
      <w:pPr>
        <w:autoSpaceDE w:val="0"/>
        <w:autoSpaceDN w:val="0"/>
        <w:adjustRightInd w:val="0"/>
        <w:rPr>
          <w:rFonts w:eastAsiaTheme="minorEastAsia" w:cstheme="minorHAnsi"/>
          <w:sz w:val="20"/>
          <w:szCs w:val="20"/>
          <w:lang w:val="en-GB"/>
        </w:rPr>
      </w:pPr>
      <w:r w:rsidRPr="00C85A31">
        <w:rPr>
          <w:rStyle w:val="FootnoteReference"/>
          <w:rFonts w:cstheme="minorHAnsi"/>
          <w:sz w:val="20"/>
          <w:szCs w:val="20"/>
          <w:lang w:val="en-GB"/>
        </w:rPr>
        <w:footnoteRef/>
      </w:r>
      <w:r w:rsidRPr="00C85A31">
        <w:rPr>
          <w:rFonts w:cstheme="minorHAnsi"/>
          <w:sz w:val="20"/>
          <w:szCs w:val="20"/>
          <w:lang w:val="en-GB"/>
        </w:rPr>
        <w:t xml:space="preserve"> </w:t>
      </w:r>
      <w:r w:rsidRPr="00C101D7">
        <w:rPr>
          <w:rFonts w:eastAsiaTheme="minorEastAsia" w:cstheme="minorHAnsi"/>
          <w:sz w:val="20"/>
          <w:szCs w:val="20"/>
          <w:lang w:val="en-GB"/>
        </w:rPr>
        <w:t xml:space="preserve">Max Weber, </w:t>
      </w:r>
      <w:r w:rsidRPr="00C101D7">
        <w:rPr>
          <w:rFonts w:eastAsiaTheme="minorEastAsia" w:cstheme="minorHAnsi"/>
          <w:i/>
          <w:iCs/>
          <w:sz w:val="20"/>
          <w:szCs w:val="20"/>
          <w:lang w:val="en-GB"/>
        </w:rPr>
        <w:t>Economy and Society</w:t>
      </w:r>
      <w:r w:rsidRPr="00C101D7">
        <w:rPr>
          <w:rFonts w:eastAsiaTheme="minorEastAsia" w:cstheme="minorHAnsi"/>
          <w:sz w:val="20"/>
          <w:szCs w:val="20"/>
          <w:lang w:val="en-GB"/>
        </w:rPr>
        <w:t xml:space="preserve">, ed. Guenther Roth and Claus </w:t>
      </w:r>
      <w:r w:rsidRPr="00C101D7">
        <w:rPr>
          <w:rFonts w:eastAsiaTheme="minorEastAsia" w:cstheme="minorHAnsi"/>
          <w:sz w:val="20"/>
          <w:szCs w:val="20"/>
          <w:lang w:val="en-GB"/>
        </w:rPr>
        <w:t>Wittich.</w:t>
      </w:r>
      <w:r w:rsidR="00A10ED0" w:rsidRPr="00C101D7">
        <w:rPr>
          <w:rFonts w:eastAsiaTheme="minorEastAsia" w:cstheme="minorHAnsi"/>
          <w:sz w:val="20"/>
          <w:szCs w:val="20"/>
          <w:lang w:val="en-GB"/>
        </w:rPr>
        <w:t xml:space="preserve"> </w:t>
      </w:r>
      <w:r w:rsidRPr="00C101D7">
        <w:rPr>
          <w:rFonts w:eastAsiaTheme="minorEastAsia" w:cstheme="minorHAnsi"/>
          <w:sz w:val="20"/>
          <w:szCs w:val="20"/>
          <w:lang w:val="en-GB"/>
        </w:rPr>
        <w:t>(Berkeley: University of California Press, 1978), pp. 24-25 &lt;</w:t>
      </w:r>
      <w:hyperlink r:id="rId5" w:history="1">
        <w:r w:rsidRPr="00C101D7">
          <w:rPr>
            <w:rFonts w:eastAsiaTheme="minorEastAsia" w:cstheme="minorHAnsi"/>
            <w:color w:val="DCA10D"/>
            <w:sz w:val="20"/>
            <w:szCs w:val="20"/>
            <w:lang w:val="en-GB"/>
          </w:rPr>
          <w:t>https://archive.org/details/MaxWeberEconomyAndSociety/page/n133/mode/1up?view=theater</w:t>
        </w:r>
      </w:hyperlink>
      <w:r w:rsidRPr="00C101D7">
        <w:rPr>
          <w:rFonts w:eastAsiaTheme="minorEastAsia" w:cstheme="minorHAnsi"/>
          <w:sz w:val="20"/>
          <w:szCs w:val="20"/>
          <w:lang w:val="en-GB"/>
        </w:rPr>
        <w:t>&gt; [accessed 3 January, 2023].</w:t>
      </w:r>
    </w:p>
  </w:footnote>
  <w:footnote w:id="10">
    <w:p w14:paraId="5F9C6B41" w14:textId="738F585C" w:rsidR="000A727B" w:rsidRPr="00C85A31" w:rsidRDefault="000A727B" w:rsidP="000A727B">
      <w:pPr>
        <w:pStyle w:val="FootnoteText"/>
        <w:rPr>
          <w:rFonts w:cstheme="minorHAnsi"/>
          <w:lang w:val="en-GB"/>
        </w:rPr>
      </w:pPr>
      <w:r w:rsidRPr="00C85A31">
        <w:rPr>
          <w:rStyle w:val="FootnoteReference"/>
          <w:rFonts w:cstheme="minorHAnsi"/>
          <w:lang w:val="en-GB"/>
        </w:rPr>
        <w:footnoteRef/>
      </w:r>
      <w:r w:rsidRPr="00C85A31">
        <w:rPr>
          <w:rFonts w:cstheme="minorHAnsi"/>
          <w:lang w:val="en-GB"/>
        </w:rPr>
        <w:t xml:space="preserve"> </w:t>
      </w:r>
      <w:r w:rsidRPr="00C101D7">
        <w:rPr>
          <w:rFonts w:eastAsiaTheme="minorEastAsia" w:cstheme="minorHAnsi"/>
          <w:lang w:val="en-GB"/>
        </w:rPr>
        <w:t xml:space="preserve">Weber, </w:t>
      </w:r>
      <w:r w:rsidRPr="00C101D7">
        <w:rPr>
          <w:rFonts w:eastAsiaTheme="minorEastAsia" w:cstheme="minorHAnsi"/>
          <w:i/>
          <w:iCs/>
          <w:lang w:val="en-GB"/>
        </w:rPr>
        <w:t>Economy and Society</w:t>
      </w:r>
      <w:r w:rsidRPr="00C101D7">
        <w:rPr>
          <w:rFonts w:eastAsiaTheme="minorEastAsia" w:cstheme="minorHAnsi"/>
          <w:lang w:val="en-GB"/>
        </w:rPr>
        <w:t>, pp. 24-25</w:t>
      </w:r>
      <w:r w:rsidR="00216490">
        <w:rPr>
          <w:rFonts w:eastAsiaTheme="minorEastAsia" w:cstheme="minorHAnsi"/>
          <w:lang w:val="en-GB"/>
        </w:rPr>
        <w:t xml:space="preserve">. </w:t>
      </w:r>
    </w:p>
  </w:footnote>
  <w:footnote w:id="11">
    <w:p w14:paraId="0ECB7841" w14:textId="1B47DB37" w:rsidR="000A727B" w:rsidRPr="00C101D7" w:rsidRDefault="000A727B" w:rsidP="000A727B">
      <w:pPr>
        <w:autoSpaceDE w:val="0"/>
        <w:autoSpaceDN w:val="0"/>
        <w:adjustRightInd w:val="0"/>
        <w:rPr>
          <w:rFonts w:eastAsiaTheme="minorEastAsia" w:cstheme="minorHAnsi"/>
          <w:color w:val="00B050"/>
          <w:sz w:val="20"/>
          <w:szCs w:val="20"/>
          <w:lang w:val="en-GB"/>
        </w:rPr>
      </w:pPr>
      <w:r w:rsidRPr="00C85A31">
        <w:rPr>
          <w:rStyle w:val="FootnoteReference"/>
          <w:rFonts w:cstheme="minorHAnsi"/>
          <w:sz w:val="20"/>
          <w:szCs w:val="20"/>
          <w:lang w:val="en-GB"/>
        </w:rPr>
        <w:footnoteRef/>
      </w:r>
      <w:r w:rsidRPr="00C85A31">
        <w:rPr>
          <w:rFonts w:cstheme="minorHAnsi"/>
          <w:sz w:val="20"/>
          <w:szCs w:val="20"/>
          <w:lang w:val="en-GB"/>
        </w:rPr>
        <w:t xml:space="preserve"> </w:t>
      </w:r>
      <w:bookmarkStart w:id="1" w:name="OLE_LINK2"/>
      <w:r w:rsidRPr="00C85A31">
        <w:rPr>
          <w:rFonts w:cstheme="minorHAnsi"/>
          <w:color w:val="000000" w:themeColor="text1"/>
          <w:sz w:val="20"/>
          <w:szCs w:val="20"/>
          <w:lang w:val="en-GB"/>
        </w:rPr>
        <w:t xml:space="preserve">Guy </w:t>
      </w:r>
      <w:r w:rsidRPr="00C101D7">
        <w:rPr>
          <w:rFonts w:cstheme="minorHAnsi"/>
          <w:color w:val="000000" w:themeColor="text1"/>
          <w:sz w:val="20"/>
          <w:szCs w:val="20"/>
          <w:shd w:val="clear" w:color="auto" w:fill="FFFFFF"/>
          <w:lang w:val="en-GB"/>
        </w:rPr>
        <w:t>Oakes, 'Max Weber on Value Rationality and Value Spheres',</w:t>
      </w:r>
      <w:r w:rsidRPr="00C101D7">
        <w:rPr>
          <w:rStyle w:val="apple-converted-space"/>
          <w:rFonts w:cstheme="minorHAnsi"/>
          <w:color w:val="000000" w:themeColor="text1"/>
          <w:sz w:val="20"/>
          <w:szCs w:val="20"/>
          <w:shd w:val="clear" w:color="auto" w:fill="FFFFFF"/>
          <w:lang w:val="en-GB"/>
        </w:rPr>
        <w:t xml:space="preserve"> </w:t>
      </w:r>
      <w:r w:rsidRPr="00C101D7">
        <w:rPr>
          <w:rFonts w:cstheme="minorHAnsi"/>
          <w:i/>
          <w:iCs/>
          <w:color w:val="000000" w:themeColor="text1"/>
          <w:sz w:val="20"/>
          <w:szCs w:val="20"/>
          <w:lang w:val="en-GB"/>
        </w:rPr>
        <w:t>Journal of Classical Sociology,</w:t>
      </w:r>
      <w:r w:rsidRPr="00C101D7">
        <w:rPr>
          <w:rStyle w:val="apple-converted-space"/>
          <w:rFonts w:cstheme="minorHAnsi"/>
          <w:i w:val="0"/>
          <w:iCs w:val="0"/>
          <w:color w:val="000000" w:themeColor="text1"/>
          <w:sz w:val="20"/>
          <w:szCs w:val="20"/>
          <w:lang w:val="en-GB"/>
        </w:rPr>
        <w:t xml:space="preserve"> </w:t>
      </w:r>
      <w:r w:rsidRPr="00C101D7">
        <w:rPr>
          <w:rFonts w:cstheme="minorHAnsi"/>
          <w:color w:val="000000" w:themeColor="text1"/>
          <w:sz w:val="20"/>
          <w:szCs w:val="20"/>
          <w:shd w:val="clear" w:color="auto" w:fill="FFFFFF"/>
          <w:lang w:val="en-GB"/>
        </w:rPr>
        <w:t>3 (2003), 27-45, (38) &lt;</w:t>
      </w:r>
      <w:hyperlink r:id="rId6" w:history="1">
        <w:r w:rsidRPr="00C101D7">
          <w:rPr>
            <w:rStyle w:val="Hyperlink"/>
            <w:rFonts w:cstheme="minorHAnsi"/>
            <w:sz w:val="20"/>
            <w:szCs w:val="20"/>
            <w:lang w:val="en-GB"/>
          </w:rPr>
          <w:t>https://doi-org.ezproxy.uwtsd.ac.uk/10.1177/1468795X03003001693</w:t>
        </w:r>
      </w:hyperlink>
      <w:r w:rsidRPr="00C101D7">
        <w:rPr>
          <w:rFonts w:cstheme="minorHAnsi"/>
          <w:color w:val="000000" w:themeColor="text1"/>
          <w:sz w:val="20"/>
          <w:szCs w:val="20"/>
          <w:lang w:val="en-GB"/>
        </w:rPr>
        <w:t>&gt; [accessed 3 January, 2023].</w:t>
      </w:r>
      <w:bookmarkEnd w:id="1"/>
    </w:p>
  </w:footnote>
  <w:footnote w:id="12">
    <w:p w14:paraId="2ED10EB6" w14:textId="58169F08" w:rsidR="000A727B" w:rsidRPr="00C101D7" w:rsidRDefault="000A727B" w:rsidP="000A727B">
      <w:pPr>
        <w:autoSpaceDE w:val="0"/>
        <w:autoSpaceDN w:val="0"/>
        <w:adjustRightInd w:val="0"/>
        <w:rPr>
          <w:rFonts w:eastAsiaTheme="minorEastAsia" w:cstheme="minorHAnsi"/>
          <w:sz w:val="20"/>
          <w:szCs w:val="20"/>
          <w:lang w:val="en-GB"/>
        </w:rPr>
      </w:pPr>
      <w:r w:rsidRPr="00387D84">
        <w:rPr>
          <w:rStyle w:val="FootnoteReference"/>
          <w:rFonts w:cstheme="minorHAnsi"/>
          <w:sz w:val="20"/>
          <w:szCs w:val="20"/>
          <w:lang w:val="en-GB"/>
        </w:rPr>
        <w:footnoteRef/>
      </w:r>
      <w:r w:rsidRPr="00387D84">
        <w:rPr>
          <w:rFonts w:cstheme="minorHAnsi"/>
          <w:sz w:val="20"/>
          <w:szCs w:val="20"/>
          <w:lang w:val="en-GB"/>
        </w:rPr>
        <w:t xml:space="preserve"> </w:t>
      </w:r>
      <w:r w:rsidRPr="00C101D7">
        <w:rPr>
          <w:rFonts w:eastAsiaTheme="minorEastAsia" w:cstheme="minorHAnsi"/>
          <w:sz w:val="20"/>
          <w:szCs w:val="20"/>
          <w:lang w:val="en-GB"/>
        </w:rPr>
        <w:t xml:space="preserve">Weber, </w:t>
      </w:r>
      <w:r w:rsidRPr="00C101D7">
        <w:rPr>
          <w:rFonts w:eastAsiaTheme="minorEastAsia" w:cstheme="minorHAnsi"/>
          <w:i/>
          <w:iCs/>
          <w:sz w:val="20"/>
          <w:szCs w:val="20"/>
          <w:lang w:val="en-GB"/>
        </w:rPr>
        <w:t>Economy and Society</w:t>
      </w:r>
      <w:r w:rsidRPr="00C101D7">
        <w:rPr>
          <w:rFonts w:eastAsiaTheme="minorEastAsia" w:cstheme="minorHAnsi"/>
          <w:sz w:val="20"/>
          <w:szCs w:val="20"/>
          <w:lang w:val="en-GB"/>
        </w:rPr>
        <w:t>, pp. 24-25</w:t>
      </w:r>
      <w:r w:rsidR="009F636E" w:rsidRPr="00C101D7">
        <w:rPr>
          <w:rFonts w:eastAsiaTheme="minorEastAsia" w:cstheme="minorHAnsi"/>
          <w:sz w:val="20"/>
          <w:szCs w:val="20"/>
          <w:lang w:val="en-GB"/>
        </w:rPr>
        <w:t>.</w:t>
      </w:r>
    </w:p>
  </w:footnote>
  <w:footnote w:id="13">
    <w:p w14:paraId="252E1F54" w14:textId="4AC240FE" w:rsidR="000A727B" w:rsidRPr="00387D84" w:rsidRDefault="000A727B" w:rsidP="00F13745">
      <w:pPr>
        <w:rPr>
          <w:rFonts w:eastAsiaTheme="minorEastAsia" w:cstheme="minorHAnsi"/>
          <w:sz w:val="20"/>
          <w:szCs w:val="20"/>
          <w:lang w:val="en-GB"/>
        </w:rPr>
      </w:pPr>
      <w:r w:rsidRPr="00387D84">
        <w:rPr>
          <w:rStyle w:val="FootnoteReference"/>
          <w:rFonts w:cstheme="minorHAnsi"/>
          <w:sz w:val="20"/>
          <w:szCs w:val="20"/>
          <w:lang w:val="en-GB"/>
        </w:rPr>
        <w:footnoteRef/>
      </w:r>
      <w:r w:rsidRPr="00387D84">
        <w:rPr>
          <w:rFonts w:cstheme="minorHAnsi"/>
          <w:sz w:val="20"/>
          <w:szCs w:val="20"/>
          <w:lang w:val="en-GB"/>
        </w:rPr>
        <w:t xml:space="preserve"> </w:t>
      </w:r>
      <w:r w:rsidR="00861381" w:rsidRPr="00C85A31">
        <w:rPr>
          <w:rFonts w:cstheme="minorHAnsi"/>
          <w:sz w:val="20"/>
          <w:szCs w:val="20"/>
          <w:lang w:val="en-GB"/>
        </w:rPr>
        <w:t xml:space="preserve">Stephen </w:t>
      </w:r>
      <w:r w:rsidR="006319D8" w:rsidRPr="00C101D7">
        <w:rPr>
          <w:rFonts w:cstheme="minorHAnsi"/>
          <w:color w:val="000000" w:themeColor="text1"/>
          <w:sz w:val="20"/>
          <w:szCs w:val="20"/>
          <w:shd w:val="clear" w:color="auto" w:fill="FFFFFF"/>
          <w:lang w:val="en-GB"/>
        </w:rPr>
        <w:t>Kalberg, 'Max Weber's Types of Rationality: Cornerstones for the Analysis of Rationalization Processes in History',</w:t>
      </w:r>
      <w:r w:rsidR="006319D8" w:rsidRPr="00C101D7">
        <w:rPr>
          <w:rStyle w:val="apple-converted-space"/>
          <w:rFonts w:cstheme="minorHAnsi"/>
          <w:color w:val="000000" w:themeColor="text1"/>
          <w:sz w:val="20"/>
          <w:szCs w:val="20"/>
          <w:shd w:val="clear" w:color="auto" w:fill="FFFFFF"/>
          <w:lang w:val="en-GB"/>
        </w:rPr>
        <w:t xml:space="preserve"> </w:t>
      </w:r>
      <w:r w:rsidR="006319D8" w:rsidRPr="00C101D7">
        <w:rPr>
          <w:rFonts w:cstheme="minorHAnsi"/>
          <w:i/>
          <w:iCs/>
          <w:color w:val="000000" w:themeColor="text1"/>
          <w:sz w:val="20"/>
          <w:szCs w:val="20"/>
          <w:lang w:val="en-GB"/>
        </w:rPr>
        <w:t>American Journal of Sociology,</w:t>
      </w:r>
      <w:r w:rsidR="006319D8" w:rsidRPr="00C101D7">
        <w:rPr>
          <w:rStyle w:val="apple-converted-space"/>
          <w:rFonts w:cstheme="minorHAnsi"/>
          <w:i w:val="0"/>
          <w:iCs w:val="0"/>
          <w:color w:val="000000" w:themeColor="text1"/>
          <w:sz w:val="20"/>
          <w:szCs w:val="20"/>
          <w:lang w:val="en-GB"/>
        </w:rPr>
        <w:t xml:space="preserve"> </w:t>
      </w:r>
      <w:r w:rsidR="006319D8" w:rsidRPr="00C101D7">
        <w:rPr>
          <w:rFonts w:cstheme="minorHAnsi"/>
          <w:color w:val="000000" w:themeColor="text1"/>
          <w:sz w:val="20"/>
          <w:szCs w:val="20"/>
          <w:shd w:val="clear" w:color="auto" w:fill="FFFFFF"/>
          <w:lang w:val="en-GB"/>
        </w:rPr>
        <w:t>85 (1980), pp. 1145-1179</w:t>
      </w:r>
      <w:r w:rsidR="006319D8" w:rsidRPr="00C101D7">
        <w:rPr>
          <w:rStyle w:val="apple-converted-space"/>
          <w:rFonts w:cstheme="minorHAnsi"/>
          <w:color w:val="000000" w:themeColor="text1"/>
          <w:sz w:val="20"/>
          <w:szCs w:val="20"/>
          <w:shd w:val="clear" w:color="auto" w:fill="FFFFFF"/>
          <w:lang w:val="en-GB"/>
        </w:rPr>
        <w:t xml:space="preserve"> </w:t>
      </w:r>
      <w:r w:rsidR="006319D8" w:rsidRPr="00C101D7">
        <w:rPr>
          <w:rFonts w:cstheme="minorHAnsi"/>
          <w:color w:val="000000" w:themeColor="text1"/>
          <w:sz w:val="20"/>
          <w:szCs w:val="20"/>
          <w:shd w:val="clear" w:color="auto" w:fill="FFFFFF"/>
          <w:lang w:val="en-GB"/>
        </w:rPr>
        <w:t>&lt;</w:t>
      </w:r>
      <w:hyperlink r:id="rId7" w:tgtFrame="_blank" w:history="1">
        <w:r w:rsidR="006319D8" w:rsidRPr="00C101D7">
          <w:rPr>
            <w:rStyle w:val="Hyperlink"/>
            <w:rFonts w:cstheme="minorHAnsi"/>
            <w:color w:val="0066CC"/>
            <w:sz w:val="20"/>
            <w:szCs w:val="20"/>
            <w:lang w:val="en-GB"/>
          </w:rPr>
          <w:t>http://www.jstor.org.ezproxy.uwtsd.ac.uk/stable/2778894</w:t>
        </w:r>
      </w:hyperlink>
      <w:r w:rsidR="006319D8" w:rsidRPr="00C101D7">
        <w:rPr>
          <w:rFonts w:cstheme="minorHAnsi"/>
          <w:sz w:val="20"/>
          <w:szCs w:val="20"/>
          <w:lang w:val="en-GB"/>
        </w:rPr>
        <w:t>&gt; [accessed 23 December, 2022]</w:t>
      </w:r>
      <w:r w:rsidR="00861381" w:rsidRPr="00C101D7">
        <w:rPr>
          <w:rFonts w:cstheme="minorHAnsi"/>
          <w:sz w:val="20"/>
          <w:szCs w:val="20"/>
          <w:lang w:val="en-GB"/>
        </w:rPr>
        <w:t>.</w:t>
      </w:r>
    </w:p>
  </w:footnote>
  <w:footnote w:id="14">
    <w:p w14:paraId="12254C06" w14:textId="77777777" w:rsidR="00E1301C" w:rsidRPr="00C85A31" w:rsidRDefault="00E1301C" w:rsidP="00E1301C">
      <w:pPr>
        <w:pStyle w:val="FootnoteText"/>
        <w:rPr>
          <w:rFonts w:cstheme="minorHAnsi"/>
          <w:lang w:val="en-GB"/>
        </w:rPr>
      </w:pPr>
      <w:r w:rsidRPr="00C85A31">
        <w:rPr>
          <w:rStyle w:val="FootnoteReference"/>
          <w:rFonts w:cstheme="minorHAnsi"/>
          <w:lang w:val="en-GB"/>
        </w:rPr>
        <w:footnoteRef/>
      </w:r>
      <w:r w:rsidRPr="00C85A31">
        <w:rPr>
          <w:rFonts w:cstheme="minorHAnsi"/>
          <w:lang w:val="en-GB"/>
        </w:rPr>
        <w:t xml:space="preserve"> Oakes, ‘Max Weber’, p. 38.</w:t>
      </w:r>
    </w:p>
  </w:footnote>
  <w:footnote w:id="15">
    <w:p w14:paraId="37AF920C" w14:textId="77777777" w:rsidR="00171DC0" w:rsidRPr="00C101D7" w:rsidRDefault="00171DC0" w:rsidP="00171DC0">
      <w:pPr>
        <w:rPr>
          <w:rFonts w:cstheme="minorHAnsi"/>
          <w:color w:val="000000" w:themeColor="text1"/>
          <w:sz w:val="20"/>
          <w:szCs w:val="20"/>
          <w:shd w:val="clear" w:color="auto" w:fill="FFFFFF"/>
          <w:lang w:val="en-GB"/>
        </w:rPr>
      </w:pPr>
      <w:r w:rsidRPr="00C101D7">
        <w:rPr>
          <w:rStyle w:val="FootnoteReference"/>
          <w:rFonts w:cstheme="minorHAnsi"/>
          <w:sz w:val="20"/>
          <w:szCs w:val="20"/>
          <w:lang w:val="en-GB"/>
        </w:rPr>
        <w:footnoteRef/>
      </w:r>
      <w:r w:rsidRPr="00C101D7">
        <w:rPr>
          <w:rFonts w:cstheme="minorHAnsi"/>
          <w:sz w:val="20"/>
          <w:szCs w:val="20"/>
          <w:lang w:val="en-GB"/>
        </w:rPr>
        <w:t xml:space="preserve"> Nicholas </w:t>
      </w:r>
      <w:r w:rsidRPr="00C101D7">
        <w:rPr>
          <w:rFonts w:cstheme="minorHAnsi"/>
          <w:color w:val="000000" w:themeColor="text1"/>
          <w:sz w:val="20"/>
          <w:szCs w:val="20"/>
          <w:shd w:val="clear" w:color="auto" w:fill="FFFFFF"/>
          <w:lang w:val="en-GB"/>
        </w:rPr>
        <w:t xml:space="preserve">Campion, ‘Introduction: Discoursing with the Heavens’, in </w:t>
      </w:r>
      <w:r w:rsidRPr="00C101D7">
        <w:rPr>
          <w:rFonts w:cstheme="minorHAnsi"/>
          <w:i/>
          <w:iCs/>
          <w:color w:val="000000" w:themeColor="text1"/>
          <w:sz w:val="20"/>
          <w:szCs w:val="20"/>
          <w:shd w:val="clear" w:color="auto" w:fill="FFFFFF"/>
          <w:lang w:val="en-GB"/>
        </w:rPr>
        <w:t>Heavenly Discourses: The Proceedings of the Heavenly Discourses: Myth, Astronomy and Culture Conference</w:t>
      </w:r>
      <w:r w:rsidRPr="00C101D7">
        <w:rPr>
          <w:rFonts w:cstheme="minorHAnsi"/>
          <w:color w:val="000000" w:themeColor="text1"/>
          <w:sz w:val="20"/>
          <w:szCs w:val="20"/>
          <w:shd w:val="clear" w:color="auto" w:fill="FFFFFF"/>
          <w:lang w:val="en-GB"/>
        </w:rPr>
        <w:t xml:space="preserve"> </w:t>
      </w:r>
      <w:r w:rsidRPr="00C101D7">
        <w:rPr>
          <w:rFonts w:cstheme="minorHAnsi"/>
          <w:i/>
          <w:iCs/>
          <w:color w:val="000000" w:themeColor="text1"/>
          <w:sz w:val="20"/>
          <w:szCs w:val="20"/>
          <w:shd w:val="clear" w:color="auto" w:fill="FFFFFF"/>
          <w:lang w:val="en-GB"/>
        </w:rPr>
        <w:t>H</w:t>
      </w:r>
      <w:r w:rsidRPr="00C101D7">
        <w:rPr>
          <w:rFonts w:cstheme="minorHAnsi"/>
          <w:i/>
          <w:iCs/>
          <w:color w:val="000000" w:themeColor="text1"/>
          <w:sz w:val="20"/>
          <w:szCs w:val="20"/>
          <w:lang w:val="en-GB"/>
        </w:rPr>
        <w:t xml:space="preserve">eld in Bristol, UK 14-16 </w:t>
      </w:r>
      <w:r w:rsidRPr="00C101D7">
        <w:rPr>
          <w:rFonts w:cstheme="minorHAnsi"/>
          <w:i/>
          <w:iCs/>
          <w:color w:val="000000" w:themeColor="text1"/>
          <w:sz w:val="20"/>
          <w:szCs w:val="20"/>
          <w:lang w:val="en-GB"/>
        </w:rPr>
        <w:t xml:space="preserve">October, 2011 </w:t>
      </w:r>
      <w:r w:rsidRPr="00C101D7">
        <w:rPr>
          <w:rFonts w:cstheme="minorHAnsi"/>
          <w:color w:val="000000" w:themeColor="text1"/>
          <w:sz w:val="20"/>
          <w:szCs w:val="20"/>
          <w:shd w:val="clear" w:color="auto" w:fill="FFFFFF"/>
          <w:lang w:val="en-GB"/>
        </w:rPr>
        <w:t xml:space="preserve">(Bristol: </w:t>
      </w:r>
      <w:r w:rsidRPr="00C101D7">
        <w:rPr>
          <w:rFonts w:cstheme="minorHAnsi"/>
          <w:color w:val="000000" w:themeColor="text1"/>
          <w:sz w:val="20"/>
          <w:szCs w:val="20"/>
          <w:lang w:val="en-GB"/>
        </w:rPr>
        <w:t>Sophia Centre Press, 2016</w:t>
      </w:r>
      <w:r w:rsidRPr="00C101D7">
        <w:rPr>
          <w:rFonts w:cstheme="minorHAnsi"/>
          <w:color w:val="000000" w:themeColor="text1"/>
          <w:sz w:val="20"/>
          <w:szCs w:val="20"/>
          <w:shd w:val="clear" w:color="auto" w:fill="FFFFFF"/>
          <w:lang w:val="en-GB"/>
        </w:rPr>
        <w:t>).</w:t>
      </w:r>
    </w:p>
  </w:footnote>
  <w:footnote w:id="16">
    <w:p w14:paraId="2FFC5101" w14:textId="77777777" w:rsidR="003D09B9" w:rsidRPr="00C85A31" w:rsidRDefault="00171DC0" w:rsidP="00171DC0">
      <w:pPr>
        <w:pStyle w:val="FootnoteText"/>
        <w:rPr>
          <w:rFonts w:cstheme="minorHAnsi"/>
          <w:lang w:val="en-GB"/>
        </w:rPr>
      </w:pPr>
      <w:r w:rsidRPr="00C85A31">
        <w:rPr>
          <w:rStyle w:val="FootnoteReference"/>
          <w:rFonts w:cstheme="minorHAnsi"/>
          <w:lang w:val="en-GB"/>
        </w:rPr>
        <w:footnoteRef/>
      </w:r>
      <w:r w:rsidRPr="00C85A31">
        <w:rPr>
          <w:rFonts w:cstheme="minorHAnsi"/>
          <w:lang w:val="en-GB"/>
        </w:rPr>
        <w:t xml:space="preserve"> Kalberg, ‘Max Weber’, p. 1148. </w:t>
      </w:r>
    </w:p>
    <w:p w14:paraId="6582A927" w14:textId="3646CAEE" w:rsidR="00171DC0" w:rsidRPr="00C101D7" w:rsidRDefault="003D09B9" w:rsidP="003D09B9">
      <w:pPr>
        <w:rPr>
          <w:rFonts w:cstheme="minorHAnsi"/>
          <w:color w:val="000000" w:themeColor="text1"/>
          <w:sz w:val="20"/>
          <w:szCs w:val="20"/>
          <w:shd w:val="clear" w:color="auto" w:fill="FFFFFF"/>
          <w:lang w:val="en-GB"/>
        </w:rPr>
      </w:pPr>
      <w:r w:rsidRPr="00C101D7">
        <w:rPr>
          <w:rFonts w:cstheme="minorHAnsi"/>
          <w:color w:val="000000" w:themeColor="text1"/>
          <w:sz w:val="20"/>
          <w:szCs w:val="20"/>
          <w:shd w:val="clear" w:color="auto" w:fill="FFFFFF"/>
          <w:lang w:val="en-GB"/>
        </w:rPr>
        <w:t>Campion, ‘Introduction</w:t>
      </w:r>
      <w:r w:rsidR="00D70A0A">
        <w:rPr>
          <w:rFonts w:cstheme="minorHAnsi"/>
          <w:color w:val="000000" w:themeColor="text1"/>
          <w:sz w:val="20"/>
          <w:szCs w:val="20"/>
          <w:shd w:val="clear" w:color="auto" w:fill="FFFFFF"/>
          <w:lang w:val="en-GB"/>
        </w:rPr>
        <w:t xml:space="preserve">’, </w:t>
      </w:r>
      <w:r w:rsidR="00757B38" w:rsidRPr="00C101D7">
        <w:rPr>
          <w:rFonts w:cstheme="minorHAnsi"/>
          <w:color w:val="000000" w:themeColor="text1"/>
          <w:sz w:val="20"/>
          <w:szCs w:val="20"/>
          <w:shd w:val="clear" w:color="auto" w:fill="FFFFFF"/>
          <w:lang w:val="en-GB"/>
        </w:rPr>
        <w:t>p.</w:t>
      </w:r>
      <w:r w:rsidR="00FA54AC" w:rsidRPr="00C101D7">
        <w:rPr>
          <w:rFonts w:cstheme="minorHAnsi"/>
          <w:color w:val="000000" w:themeColor="text1"/>
          <w:sz w:val="20"/>
          <w:szCs w:val="20"/>
          <w:shd w:val="clear" w:color="auto" w:fill="FFFFFF"/>
          <w:lang w:val="en-GB"/>
        </w:rPr>
        <w:t xml:space="preserve"> xviii</w:t>
      </w:r>
      <w:r w:rsidR="00757B38" w:rsidRPr="00C101D7">
        <w:rPr>
          <w:rFonts w:cstheme="minorHAnsi"/>
          <w:color w:val="000000" w:themeColor="text1"/>
          <w:sz w:val="20"/>
          <w:szCs w:val="20"/>
          <w:shd w:val="clear" w:color="auto" w:fill="FFFFFF"/>
          <w:lang w:val="en-GB"/>
        </w:rPr>
        <w:t>.</w:t>
      </w:r>
    </w:p>
  </w:footnote>
  <w:footnote w:id="17">
    <w:p w14:paraId="743BAAA7" w14:textId="5B1B5FAA" w:rsidR="006B7A1C" w:rsidRPr="00C101D7" w:rsidRDefault="006B7A1C">
      <w:pPr>
        <w:pStyle w:val="FootnoteText"/>
        <w:rPr>
          <w:rFonts w:cstheme="minorHAnsi"/>
          <w:lang w:val="en-GB"/>
        </w:rPr>
      </w:pPr>
      <w:r w:rsidRPr="00C101D7">
        <w:rPr>
          <w:rStyle w:val="FootnoteReference"/>
          <w:rFonts w:cstheme="minorHAnsi"/>
          <w:lang w:val="en-GB"/>
        </w:rPr>
        <w:footnoteRef/>
      </w:r>
      <w:r w:rsidRPr="00C101D7">
        <w:rPr>
          <w:rFonts w:cstheme="minorHAnsi"/>
          <w:lang w:val="en-GB"/>
        </w:rPr>
        <w:t xml:space="preserve"> </w:t>
      </w:r>
      <w:r w:rsidR="00B81C96" w:rsidRPr="00C85A31">
        <w:rPr>
          <w:rFonts w:cstheme="minorHAnsi"/>
          <w:color w:val="000000" w:themeColor="text1"/>
          <w:lang w:val="en-GB"/>
        </w:rPr>
        <w:t>Campion, ‘Introduction’, p</w:t>
      </w:r>
      <w:r w:rsidR="00B81C96" w:rsidRPr="00C101D7">
        <w:rPr>
          <w:rFonts w:cstheme="minorHAnsi"/>
          <w:lang w:val="en-GB"/>
        </w:rPr>
        <w:t xml:space="preserve">. </w:t>
      </w:r>
      <w:r w:rsidRPr="00C101D7">
        <w:rPr>
          <w:rFonts w:cstheme="minorHAnsi"/>
          <w:lang w:val="en-GB"/>
        </w:rPr>
        <w:t>xviii.</w:t>
      </w:r>
    </w:p>
  </w:footnote>
  <w:footnote w:id="18">
    <w:p w14:paraId="19602897" w14:textId="61AC0B66" w:rsidR="008D4A06" w:rsidRPr="00C101D7" w:rsidRDefault="008D4A06">
      <w:pPr>
        <w:pStyle w:val="FootnoteText"/>
        <w:rPr>
          <w:rFonts w:cstheme="minorHAnsi"/>
          <w:lang w:val="en-GB"/>
        </w:rPr>
      </w:pPr>
      <w:r w:rsidRPr="00C101D7">
        <w:rPr>
          <w:rStyle w:val="FootnoteReference"/>
          <w:rFonts w:cstheme="minorHAnsi"/>
          <w:lang w:val="en-GB"/>
        </w:rPr>
        <w:footnoteRef/>
      </w:r>
      <w:r w:rsidRPr="00C101D7">
        <w:rPr>
          <w:rFonts w:cstheme="minorHAnsi"/>
          <w:lang w:val="en-GB"/>
        </w:rPr>
        <w:t xml:space="preserve"> </w:t>
      </w:r>
      <w:r w:rsidR="00C101D7" w:rsidRPr="00C85A31">
        <w:rPr>
          <w:rFonts w:cstheme="minorHAnsi"/>
          <w:color w:val="000000" w:themeColor="text1"/>
          <w:lang w:val="en-GB"/>
        </w:rPr>
        <w:t>Campion, ‘Introduction’, p.</w:t>
      </w:r>
      <w:r w:rsidR="00C101D7" w:rsidRPr="00C101D7">
        <w:rPr>
          <w:rFonts w:cstheme="minorHAnsi"/>
          <w:iCs/>
          <w:lang w:val="en-GB"/>
        </w:rPr>
        <w:t xml:space="preserve"> </w:t>
      </w:r>
      <w:r w:rsidRPr="00C101D7">
        <w:rPr>
          <w:rFonts w:cstheme="minorHAnsi"/>
          <w:iCs/>
          <w:lang w:val="en-GB"/>
        </w:rPr>
        <w:t>xviii.</w:t>
      </w:r>
    </w:p>
  </w:footnote>
  <w:footnote w:id="19">
    <w:p w14:paraId="15ACA2E9" w14:textId="05490C6E" w:rsidR="00B0491E" w:rsidRPr="00C101D7" w:rsidRDefault="00B0491E" w:rsidP="00B0491E">
      <w:pPr>
        <w:pStyle w:val="FootnoteText"/>
        <w:rPr>
          <w:rFonts w:cstheme="minorHAnsi"/>
          <w:lang w:val="en-GB"/>
        </w:rPr>
      </w:pPr>
      <w:r w:rsidRPr="00C101D7">
        <w:rPr>
          <w:rStyle w:val="FootnoteReference"/>
          <w:rFonts w:cstheme="minorHAnsi"/>
          <w:lang w:val="en-GB"/>
        </w:rPr>
        <w:footnoteRef/>
      </w:r>
      <w:r w:rsidRPr="00C101D7">
        <w:rPr>
          <w:rFonts w:cstheme="minorHAnsi"/>
          <w:lang w:val="en-GB"/>
        </w:rPr>
        <w:t xml:space="preserve"> </w:t>
      </w:r>
      <w:bookmarkStart w:id="2" w:name="OLE_LINK3"/>
      <w:r w:rsidRPr="00C101D7">
        <w:rPr>
          <w:rFonts w:cstheme="minorHAnsi"/>
          <w:lang w:val="en-GB"/>
        </w:rPr>
        <w:t xml:space="preserve">John F. Kennedy, ‘Special Message to Congress on Urgent National Needs, 25 May 2961’, John F. Kennedy Presidential Library and Museum, </w:t>
      </w:r>
      <w:r w:rsidR="00455A8F">
        <w:rPr>
          <w:rFonts w:cstheme="minorHAnsi"/>
          <w:lang w:val="en-GB"/>
        </w:rPr>
        <w:t>&lt;</w:t>
      </w:r>
      <w:hyperlink r:id="rId8" w:history="1">
        <w:r w:rsidR="00455A8F" w:rsidRPr="00C32E35">
          <w:rPr>
            <w:rStyle w:val="Hyperlink"/>
            <w:rFonts w:cstheme="minorHAnsi"/>
            <w:lang w:val="en-GB"/>
          </w:rPr>
          <w:t>http://www.jfklibrary.org/Asset-Viewer/Archives/JFKWHA-032.aspx</w:t>
        </w:r>
      </w:hyperlink>
      <w:r w:rsidR="00455A8F">
        <w:rPr>
          <w:rFonts w:cstheme="minorHAnsi"/>
          <w:lang w:val="en-GB"/>
        </w:rPr>
        <w:t xml:space="preserve">&gt; </w:t>
      </w:r>
      <w:r w:rsidRPr="00C101D7">
        <w:rPr>
          <w:rFonts w:cstheme="minorHAnsi"/>
          <w:lang w:val="en-GB"/>
        </w:rPr>
        <w:t xml:space="preserve">[accessed </w:t>
      </w:r>
      <w:r w:rsidR="006D09F1">
        <w:rPr>
          <w:rFonts w:cstheme="minorHAnsi"/>
          <w:lang w:val="en-GB"/>
        </w:rPr>
        <w:t>11 January, 2023</w:t>
      </w:r>
      <w:r w:rsidRPr="00C101D7">
        <w:rPr>
          <w:rFonts w:cstheme="minorHAnsi"/>
          <w:lang w:val="en-GB"/>
        </w:rPr>
        <w:t>]</w:t>
      </w:r>
      <w:r w:rsidR="00986AE7">
        <w:rPr>
          <w:rFonts w:cstheme="minorHAnsi"/>
          <w:lang w:val="en-GB"/>
        </w:rPr>
        <w:t>.</w:t>
      </w:r>
    </w:p>
    <w:bookmarkEnd w:id="2"/>
    <w:p w14:paraId="6443AE4C" w14:textId="20E60431" w:rsidR="007F0994" w:rsidRPr="00C101D7" w:rsidRDefault="00B81C96" w:rsidP="00B0491E">
      <w:pPr>
        <w:pStyle w:val="FootnoteText"/>
        <w:rPr>
          <w:rFonts w:cstheme="minorHAnsi"/>
          <w:color w:val="C00000"/>
          <w:lang w:val="en-GB"/>
        </w:rPr>
      </w:pPr>
      <w:r w:rsidRPr="00C101D7">
        <w:rPr>
          <w:rFonts w:cstheme="minorHAnsi"/>
          <w:color w:val="000000" w:themeColor="text1"/>
          <w:lang w:val="en-GB"/>
        </w:rPr>
        <w:t xml:space="preserve">Campion, ‘Introduction’, p. xviii. </w:t>
      </w:r>
    </w:p>
  </w:footnote>
  <w:footnote w:id="20">
    <w:p w14:paraId="24F93013" w14:textId="2EA23A92" w:rsidR="00BC16A1" w:rsidRPr="00C101D7" w:rsidRDefault="00BC16A1">
      <w:pPr>
        <w:pStyle w:val="FootnoteText"/>
        <w:rPr>
          <w:rFonts w:cstheme="minorHAnsi"/>
          <w:lang w:val="en-GB"/>
        </w:rPr>
      </w:pPr>
      <w:r w:rsidRPr="00C101D7">
        <w:rPr>
          <w:rStyle w:val="FootnoteReference"/>
          <w:rFonts w:cstheme="minorHAnsi"/>
          <w:lang w:val="en-GB"/>
        </w:rPr>
        <w:footnoteRef/>
      </w:r>
      <w:r w:rsidRPr="00C101D7">
        <w:rPr>
          <w:rFonts w:cstheme="minorHAnsi"/>
          <w:lang w:val="en-GB"/>
        </w:rPr>
        <w:t xml:space="preserve"> </w:t>
      </w:r>
      <w:r w:rsidR="00B81C96" w:rsidRPr="00C101D7">
        <w:rPr>
          <w:rFonts w:cstheme="minorHAnsi"/>
          <w:color w:val="000000" w:themeColor="text1"/>
          <w:lang w:val="en-GB"/>
        </w:rPr>
        <w:t>Campion, ‘Introduction’, p</w:t>
      </w:r>
      <w:r w:rsidR="00B81C96" w:rsidRPr="00C101D7">
        <w:rPr>
          <w:rFonts w:cstheme="minorHAnsi"/>
          <w:lang w:val="en-GB"/>
        </w:rPr>
        <w:t xml:space="preserve"> </w:t>
      </w:r>
      <w:r w:rsidRPr="00C101D7">
        <w:rPr>
          <w:rFonts w:cstheme="minorHAnsi"/>
          <w:lang w:val="en-GB"/>
        </w:rPr>
        <w:t>xix</w:t>
      </w:r>
      <w:r w:rsidR="00B81C96" w:rsidRPr="00C101D7">
        <w:rPr>
          <w:rFonts w:cstheme="minorHAnsi"/>
          <w:lang w:val="en-GB"/>
        </w:rPr>
        <w:t>.</w:t>
      </w:r>
    </w:p>
  </w:footnote>
  <w:footnote w:id="21">
    <w:p w14:paraId="0E4B71EF" w14:textId="711560E9" w:rsidR="005472FF" w:rsidRPr="00C101D7" w:rsidRDefault="004A01A1" w:rsidP="004A01A1">
      <w:pPr>
        <w:pStyle w:val="FootnoteText"/>
        <w:rPr>
          <w:rFonts w:cstheme="minorHAnsi"/>
          <w:lang w:val="en-GB"/>
        </w:rPr>
      </w:pPr>
      <w:r w:rsidRPr="00C101D7">
        <w:rPr>
          <w:rStyle w:val="FootnoteReference"/>
          <w:rFonts w:cstheme="minorHAnsi"/>
          <w:lang w:val="en-GB"/>
        </w:rPr>
        <w:footnoteRef/>
      </w:r>
      <w:r w:rsidR="005472FF" w:rsidRPr="00C101D7">
        <w:rPr>
          <w:rFonts w:cstheme="minorHAnsi"/>
          <w:lang w:val="en-GB"/>
        </w:rPr>
        <w:t xml:space="preserve"> </w:t>
      </w:r>
      <w:r w:rsidR="00B81C96" w:rsidRPr="00C101D7">
        <w:rPr>
          <w:rFonts w:cstheme="minorHAnsi"/>
          <w:color w:val="000000" w:themeColor="text1"/>
          <w:lang w:val="en-GB"/>
        </w:rPr>
        <w:t>Campion, ‘Introduction’, p</w:t>
      </w:r>
      <w:r w:rsidR="00B81C96" w:rsidRPr="00C101D7">
        <w:rPr>
          <w:rFonts w:cstheme="minorHAnsi"/>
          <w:lang w:val="en-GB"/>
        </w:rPr>
        <w:t xml:space="preserve"> </w:t>
      </w:r>
      <w:r w:rsidR="005472FF" w:rsidRPr="00C101D7">
        <w:rPr>
          <w:rFonts w:cstheme="minorHAnsi"/>
          <w:lang w:val="en-GB"/>
        </w:rPr>
        <w:t>xix</w:t>
      </w:r>
      <w:r w:rsidR="00B81C96" w:rsidRPr="00C101D7">
        <w:rPr>
          <w:rFonts w:cstheme="minorHAnsi"/>
          <w:lang w:val="en-GB"/>
        </w:rPr>
        <w:t>.</w:t>
      </w:r>
    </w:p>
    <w:p w14:paraId="18C1412C" w14:textId="70CD47E1" w:rsidR="004A01A1" w:rsidRPr="00C85A31" w:rsidRDefault="004A01A1" w:rsidP="004A01A1">
      <w:pPr>
        <w:pStyle w:val="FootnoteText"/>
        <w:rPr>
          <w:rFonts w:cstheme="minorHAnsi"/>
          <w:lang w:val="en-GB"/>
        </w:rPr>
      </w:pPr>
      <w:r w:rsidRPr="00C101D7">
        <w:rPr>
          <w:rFonts w:cstheme="minorHAnsi"/>
          <w:lang w:val="en-GB"/>
        </w:rPr>
        <w:t xml:space="preserve">Billy Graham speaking in 1969, praising the Apollo Moon programme, cited in </w:t>
      </w:r>
      <w:r w:rsidRPr="00C101D7">
        <w:rPr>
          <w:rFonts w:cstheme="minorHAnsi"/>
          <w:bCs/>
          <w:lang w:val="en-GB"/>
        </w:rPr>
        <w:t>Kendrick Oliver</w:t>
      </w:r>
      <w:r w:rsidRPr="00C101D7">
        <w:rPr>
          <w:rFonts w:cstheme="minorHAnsi"/>
          <w:lang w:val="en-GB"/>
        </w:rPr>
        <w:t xml:space="preserve">, </w:t>
      </w:r>
      <w:r w:rsidRPr="00C101D7">
        <w:rPr>
          <w:rStyle w:val="a-size-large1"/>
          <w:rFonts w:asciiTheme="minorHAnsi" w:hAnsiTheme="minorHAnsi" w:cstheme="minorHAnsi"/>
          <w:i/>
          <w:color w:val="111111"/>
          <w:lang w:val="en-GB"/>
        </w:rPr>
        <w:t>To Touch the Face of God: The Sacred, the Profane, and the American Space Program, 1957-1975</w:t>
      </w:r>
      <w:r w:rsidRPr="00C101D7">
        <w:rPr>
          <w:rStyle w:val="a-size-large1"/>
          <w:rFonts w:asciiTheme="minorHAnsi" w:hAnsiTheme="minorHAnsi" w:cstheme="minorHAnsi"/>
          <w:color w:val="111111"/>
          <w:lang w:val="en-GB"/>
        </w:rPr>
        <w:t xml:space="preserve"> (Baltimore, MD: Johns Hopkins University Press, 2013), </w:t>
      </w:r>
      <w:r w:rsidRPr="00C101D7">
        <w:rPr>
          <w:rFonts w:cstheme="minorHAnsi"/>
          <w:lang w:val="en-GB"/>
        </w:rPr>
        <w:t>p. 53.</w:t>
      </w:r>
    </w:p>
  </w:footnote>
  <w:footnote w:id="22">
    <w:p w14:paraId="6195F198" w14:textId="18EBFC20" w:rsidR="00CD3791" w:rsidRPr="00387D84" w:rsidRDefault="00CD3791" w:rsidP="002466F6">
      <w:pPr>
        <w:rPr>
          <w:rFonts w:cstheme="minorHAnsi"/>
          <w:sz w:val="20"/>
          <w:szCs w:val="20"/>
          <w:lang w:val="en-GB"/>
        </w:rPr>
      </w:pPr>
      <w:r w:rsidRPr="00C85A31">
        <w:rPr>
          <w:rStyle w:val="FootnoteReference"/>
          <w:rFonts w:cstheme="minorHAnsi"/>
          <w:sz w:val="20"/>
          <w:szCs w:val="20"/>
          <w:lang w:val="en-GB"/>
        </w:rPr>
        <w:footnoteRef/>
      </w:r>
      <w:r w:rsidRPr="00C85A31">
        <w:rPr>
          <w:rFonts w:cstheme="minorHAnsi"/>
          <w:sz w:val="20"/>
          <w:szCs w:val="20"/>
          <w:lang w:val="en-GB"/>
        </w:rPr>
        <w:t xml:space="preserve"> </w:t>
      </w:r>
      <w:r w:rsidR="00947FB9" w:rsidRPr="00C85A31">
        <w:rPr>
          <w:rFonts w:cstheme="minorHAnsi"/>
          <w:sz w:val="20"/>
          <w:szCs w:val="20"/>
          <w:lang w:val="en-GB"/>
        </w:rPr>
        <w:t xml:space="preserve">Campion, ‘Introduction’, p. </w:t>
      </w:r>
      <w:r w:rsidR="006220A7" w:rsidRPr="00C85A31">
        <w:rPr>
          <w:rFonts w:cstheme="minorHAnsi"/>
          <w:sz w:val="20"/>
          <w:szCs w:val="20"/>
          <w:lang w:val="en-GB"/>
        </w:rPr>
        <w:t>xvi.</w:t>
      </w:r>
    </w:p>
  </w:footnote>
  <w:footnote w:id="23">
    <w:p w14:paraId="5D6F9086" w14:textId="38AE859C" w:rsidR="00DD1DC2" w:rsidRPr="00C85A31" w:rsidRDefault="00B012C1" w:rsidP="00B012C1">
      <w:pPr>
        <w:pStyle w:val="FootnoteText"/>
        <w:rPr>
          <w:rFonts w:cstheme="minorHAnsi"/>
          <w:lang w:val="en-GB"/>
        </w:rPr>
      </w:pPr>
      <w:r w:rsidRPr="00C85A31">
        <w:rPr>
          <w:rStyle w:val="FootnoteReference"/>
          <w:rFonts w:cstheme="minorHAnsi"/>
          <w:lang w:val="en-GB"/>
        </w:rPr>
        <w:footnoteRef/>
      </w:r>
      <w:r w:rsidR="00C101D7" w:rsidRPr="00C85A31">
        <w:rPr>
          <w:rFonts w:cstheme="minorHAnsi"/>
          <w:color w:val="000000" w:themeColor="text1"/>
        </w:rPr>
        <w:t xml:space="preserve"> Campion, ‘Introduction’, p</w:t>
      </w:r>
      <w:r w:rsidR="00C101D7" w:rsidRPr="00C85A31">
        <w:rPr>
          <w:rFonts w:cstheme="minorHAnsi"/>
          <w:lang w:val="en-GB"/>
        </w:rPr>
        <w:t xml:space="preserve">. </w:t>
      </w:r>
      <w:r w:rsidR="00DD1DC2" w:rsidRPr="00C85A31">
        <w:rPr>
          <w:rFonts w:cstheme="minorHAnsi"/>
          <w:lang w:val="en-GB"/>
        </w:rPr>
        <w:t>xviii</w:t>
      </w:r>
      <w:r w:rsidR="00C101D7" w:rsidRPr="00C85A31">
        <w:rPr>
          <w:rFonts w:cstheme="minorHAnsi"/>
          <w:lang w:val="en-GB"/>
        </w:rPr>
        <w:t>.</w:t>
      </w:r>
    </w:p>
    <w:p w14:paraId="1786555E" w14:textId="63AC20B4" w:rsidR="00B012C1" w:rsidRPr="00C85A31" w:rsidRDefault="00B012C1" w:rsidP="00B012C1">
      <w:pPr>
        <w:pStyle w:val="FootnoteText"/>
        <w:rPr>
          <w:rFonts w:cstheme="minorHAnsi"/>
          <w:lang w:val="en-GB"/>
        </w:rPr>
      </w:pPr>
      <w:bookmarkStart w:id="3" w:name="OLE_LINK4"/>
      <w:r w:rsidRPr="00C85A31">
        <w:rPr>
          <w:rFonts w:cstheme="minorHAnsi"/>
          <w:color w:val="000000" w:themeColor="text1"/>
          <w:lang w:val="en-GB"/>
        </w:rPr>
        <w:t xml:space="preserve">Donald Spence, </w:t>
      </w:r>
      <w:r w:rsidRPr="00C85A31">
        <w:rPr>
          <w:rFonts w:cstheme="minorHAnsi"/>
          <w:i/>
          <w:color w:val="000000" w:themeColor="text1"/>
          <w:lang w:val="en-GB"/>
        </w:rPr>
        <w:t xml:space="preserve">Narrative </w:t>
      </w:r>
      <w:r w:rsidRPr="00C85A31">
        <w:rPr>
          <w:rFonts w:cstheme="minorHAnsi"/>
          <w:i/>
          <w:color w:val="000000" w:themeColor="text1"/>
          <w:lang w:val="en-GB"/>
        </w:rPr>
        <w:t xml:space="preserve">Truth and Historical Truth: Meaning and Interpretation in Psychoanalysis </w:t>
      </w:r>
      <w:r w:rsidRPr="00C85A31">
        <w:rPr>
          <w:rFonts w:cstheme="minorHAnsi"/>
          <w:color w:val="000000" w:themeColor="text1"/>
          <w:lang w:val="en-GB"/>
        </w:rPr>
        <w:t>(London: W.W. Norton &amp; Co., 1982), p. 32.</w:t>
      </w:r>
    </w:p>
    <w:bookmarkEnd w:id="3"/>
  </w:footnote>
  <w:footnote w:id="24">
    <w:p w14:paraId="71EBB5AE" w14:textId="5B66A03C" w:rsidR="00007806" w:rsidRPr="00C85A31" w:rsidRDefault="00007806">
      <w:pPr>
        <w:pStyle w:val="FootnoteText"/>
        <w:rPr>
          <w:rFonts w:cstheme="minorHAnsi"/>
          <w:lang w:val="en-GB"/>
        </w:rPr>
      </w:pPr>
      <w:r w:rsidRPr="00C85A31">
        <w:rPr>
          <w:rStyle w:val="FootnoteReference"/>
          <w:rFonts w:cstheme="minorHAnsi"/>
          <w:lang w:val="en-GB"/>
        </w:rPr>
        <w:footnoteRef/>
      </w:r>
      <w:r w:rsidRPr="00C85A31">
        <w:rPr>
          <w:rFonts w:cstheme="minorHAnsi"/>
          <w:lang w:val="en-GB"/>
        </w:rPr>
        <w:t xml:space="preserve"> </w:t>
      </w:r>
      <w:r w:rsidRPr="00C101D7">
        <w:rPr>
          <w:rFonts w:eastAsiaTheme="minorEastAsia" w:cstheme="minorHAnsi"/>
          <w:lang w:val="en-GB"/>
        </w:rPr>
        <w:t xml:space="preserve">Weber, </w:t>
      </w:r>
      <w:r w:rsidRPr="00C101D7">
        <w:rPr>
          <w:rFonts w:eastAsiaTheme="minorEastAsia" w:cstheme="minorHAnsi"/>
          <w:i/>
          <w:iCs/>
          <w:lang w:val="en-GB"/>
        </w:rPr>
        <w:t>Economy and Society</w:t>
      </w:r>
      <w:r w:rsidRPr="00C101D7">
        <w:rPr>
          <w:rFonts w:eastAsiaTheme="minorEastAsia" w:cstheme="minorHAnsi"/>
          <w:lang w:val="en-GB"/>
        </w:rPr>
        <w:t xml:space="preserve">, </w:t>
      </w:r>
      <w:r w:rsidR="006F29CF" w:rsidRPr="00C101D7">
        <w:rPr>
          <w:rFonts w:eastAsiaTheme="minorEastAsia" w:cstheme="minorHAnsi"/>
          <w:lang w:val="en-GB"/>
        </w:rPr>
        <w:t>p. 24</w:t>
      </w:r>
      <w:r w:rsidRPr="00C101D7">
        <w:rPr>
          <w:rFonts w:eastAsiaTheme="minorEastAsia" w:cstheme="minorHAnsi"/>
          <w:lang w:val="en-GB"/>
        </w:rPr>
        <w:t>.</w:t>
      </w:r>
    </w:p>
  </w:footnote>
  <w:footnote w:id="25">
    <w:p w14:paraId="62D450A4" w14:textId="77777777" w:rsidR="00A343FB" w:rsidRPr="00C101D7" w:rsidRDefault="00A343FB" w:rsidP="00A343FB">
      <w:pPr>
        <w:pStyle w:val="FootnoteText"/>
        <w:rPr>
          <w:rFonts w:cstheme="minorHAnsi"/>
          <w:color w:val="000000" w:themeColor="text1"/>
          <w:lang w:val="en-GB"/>
        </w:rPr>
      </w:pPr>
      <w:r w:rsidRPr="00C101D7">
        <w:rPr>
          <w:rStyle w:val="FootnoteReference"/>
          <w:rFonts w:cstheme="minorHAnsi"/>
          <w:lang w:val="en-GB"/>
        </w:rPr>
        <w:footnoteRef/>
      </w:r>
      <w:r w:rsidRPr="00C101D7">
        <w:rPr>
          <w:rFonts w:cstheme="minorHAnsi"/>
          <w:lang w:val="en-GB"/>
        </w:rPr>
        <w:t xml:space="preserve"> </w:t>
      </w:r>
      <w:r w:rsidRPr="00C101D7">
        <w:rPr>
          <w:rFonts w:cstheme="minorHAnsi"/>
          <w:lang w:val="en-GB"/>
        </w:rPr>
        <w:t xml:space="preserve">Karsten </w:t>
      </w:r>
      <w:r w:rsidRPr="00C101D7">
        <w:rPr>
          <w:rFonts w:cstheme="minorHAnsi"/>
          <w:color w:val="000000" w:themeColor="text1"/>
          <w:shd w:val="clear" w:color="auto" w:fill="FFFFFF"/>
          <w:lang w:val="en-GB"/>
        </w:rPr>
        <w:t>Werth, ‘A Surrogate for War—The U.S. Space Program in the 1960s’,</w:t>
      </w:r>
      <w:r w:rsidRPr="00C101D7">
        <w:rPr>
          <w:rStyle w:val="apple-converted-space"/>
          <w:rFonts w:cstheme="minorHAnsi"/>
          <w:color w:val="000000" w:themeColor="text1"/>
          <w:shd w:val="clear" w:color="auto" w:fill="FFFFFF"/>
          <w:lang w:val="en-GB"/>
        </w:rPr>
        <w:t xml:space="preserve"> </w:t>
      </w:r>
      <w:r w:rsidRPr="00C101D7">
        <w:rPr>
          <w:rFonts w:cstheme="minorHAnsi"/>
          <w:i/>
          <w:iCs/>
          <w:color w:val="000000" w:themeColor="text1"/>
          <w:lang w:val="en-GB"/>
        </w:rPr>
        <w:t>Amerikastudien / American Studies,</w:t>
      </w:r>
      <w:r w:rsidRPr="00C101D7">
        <w:rPr>
          <w:rStyle w:val="apple-converted-space"/>
          <w:rFonts w:cstheme="minorHAnsi"/>
          <w:color w:val="000000" w:themeColor="text1"/>
          <w:lang w:val="en-GB"/>
        </w:rPr>
        <w:t xml:space="preserve"> </w:t>
      </w:r>
      <w:r w:rsidRPr="00C101D7">
        <w:rPr>
          <w:rFonts w:cstheme="minorHAnsi"/>
          <w:color w:val="000000" w:themeColor="text1"/>
          <w:shd w:val="clear" w:color="auto" w:fill="FFFFFF"/>
          <w:lang w:val="en-GB"/>
        </w:rPr>
        <w:t>49 (2004), p. 564</w:t>
      </w:r>
      <w:r w:rsidRPr="00C101D7">
        <w:rPr>
          <w:rStyle w:val="apple-converted-space"/>
          <w:rFonts w:cstheme="minorHAnsi"/>
          <w:color w:val="000000" w:themeColor="text1"/>
          <w:shd w:val="clear" w:color="auto" w:fill="FFFFFF"/>
          <w:lang w:val="en-GB"/>
        </w:rPr>
        <w:t xml:space="preserve"> </w:t>
      </w:r>
      <w:r w:rsidRPr="00C101D7">
        <w:rPr>
          <w:rFonts w:cstheme="minorHAnsi"/>
          <w:color w:val="000000" w:themeColor="text1"/>
          <w:shd w:val="clear" w:color="auto" w:fill="FFFFFF"/>
          <w:lang w:val="en-GB"/>
        </w:rPr>
        <w:t>&lt;</w:t>
      </w:r>
      <w:hyperlink r:id="rId9" w:tgtFrame="_blank" w:history="1">
        <w:r w:rsidRPr="00C101D7">
          <w:rPr>
            <w:rStyle w:val="Hyperlink"/>
            <w:rFonts w:cstheme="minorHAnsi"/>
            <w:color w:val="000000" w:themeColor="text1"/>
            <w:u w:val="none"/>
            <w:lang w:val="en-GB"/>
          </w:rPr>
          <w:t>http://www.jstor.org/stable/41158096</w:t>
        </w:r>
      </w:hyperlink>
      <w:r w:rsidRPr="00C101D7">
        <w:rPr>
          <w:rStyle w:val="Hyperlink"/>
          <w:rFonts w:cstheme="minorHAnsi"/>
          <w:color w:val="000000" w:themeColor="text1"/>
          <w:u w:val="none"/>
          <w:lang w:val="en-GB"/>
        </w:rPr>
        <w:t xml:space="preserve">&gt; </w:t>
      </w:r>
      <w:r w:rsidRPr="00C101D7">
        <w:rPr>
          <w:rFonts w:cstheme="minorHAnsi"/>
          <w:lang w:val="en-GB"/>
        </w:rPr>
        <w:t xml:space="preserve">[accessed 11 </w:t>
      </w:r>
      <w:r w:rsidRPr="00C101D7">
        <w:rPr>
          <w:rFonts w:cstheme="minorHAnsi"/>
          <w:lang w:val="en-GB"/>
        </w:rPr>
        <w:t>November, 2022].</w:t>
      </w:r>
    </w:p>
  </w:footnote>
  <w:footnote w:id="26">
    <w:p w14:paraId="0626A19D" w14:textId="77777777" w:rsidR="00A343FB" w:rsidRPr="00C101D7" w:rsidRDefault="00A343FB" w:rsidP="00A343FB">
      <w:pPr>
        <w:pStyle w:val="FootnoteText"/>
        <w:rPr>
          <w:rFonts w:cstheme="minorHAnsi"/>
          <w:lang w:val="en-GB"/>
        </w:rPr>
      </w:pPr>
      <w:r w:rsidRPr="00C101D7">
        <w:rPr>
          <w:rStyle w:val="FootnoteReference"/>
          <w:rFonts w:cstheme="minorHAnsi"/>
          <w:lang w:val="en-GB"/>
        </w:rPr>
        <w:footnoteRef/>
      </w:r>
      <w:r w:rsidRPr="00C101D7">
        <w:rPr>
          <w:rFonts w:cstheme="minorHAnsi"/>
          <w:lang w:val="en-GB"/>
        </w:rPr>
        <w:t xml:space="preserve"> </w:t>
      </w:r>
      <w:r w:rsidRPr="00C101D7">
        <w:rPr>
          <w:rFonts w:cstheme="minorHAnsi"/>
          <w:color w:val="000000" w:themeColor="text1"/>
          <w:shd w:val="clear" w:color="auto" w:fill="FFFFFF"/>
          <w:lang w:val="en-GB"/>
        </w:rPr>
        <w:t xml:space="preserve">Werth, ‘A Surrogate’, p. 564. </w:t>
      </w:r>
    </w:p>
  </w:footnote>
  <w:footnote w:id="27">
    <w:p w14:paraId="04ACD714" w14:textId="709B0453" w:rsidR="00FF0DEB" w:rsidRPr="00C101D7" w:rsidRDefault="00FF0DEB">
      <w:pPr>
        <w:pStyle w:val="FootnoteText"/>
        <w:rPr>
          <w:rFonts w:eastAsiaTheme="minorEastAsia" w:cstheme="minorHAnsi"/>
          <w:lang w:val="en-GB"/>
        </w:rPr>
      </w:pPr>
      <w:r w:rsidRPr="00C85A31">
        <w:rPr>
          <w:rStyle w:val="FootnoteReference"/>
          <w:rFonts w:cstheme="minorHAnsi"/>
          <w:lang w:val="en-GB"/>
        </w:rPr>
        <w:footnoteRef/>
      </w:r>
      <w:r w:rsidRPr="00C85A31">
        <w:rPr>
          <w:rFonts w:cstheme="minorHAnsi"/>
          <w:lang w:val="en-GB"/>
        </w:rPr>
        <w:t xml:space="preserve"> </w:t>
      </w:r>
      <w:r w:rsidR="00BE23D2" w:rsidRPr="00C101D7">
        <w:rPr>
          <w:rFonts w:eastAsiaTheme="minorEastAsia" w:cstheme="minorHAnsi"/>
          <w:lang w:val="en-GB"/>
        </w:rPr>
        <w:t xml:space="preserve">Weber, </w:t>
      </w:r>
      <w:r w:rsidR="00BE23D2" w:rsidRPr="00C101D7">
        <w:rPr>
          <w:rFonts w:eastAsiaTheme="minorEastAsia" w:cstheme="minorHAnsi"/>
          <w:i/>
          <w:iCs/>
          <w:lang w:val="en-GB"/>
        </w:rPr>
        <w:t>Economy and Society</w:t>
      </w:r>
      <w:r w:rsidR="00BE23D2" w:rsidRPr="00C101D7">
        <w:rPr>
          <w:rFonts w:eastAsiaTheme="minorEastAsia" w:cstheme="minorHAnsi"/>
          <w:lang w:val="en-GB"/>
        </w:rPr>
        <w:t>,</w:t>
      </w:r>
      <w:r w:rsidR="0004710E" w:rsidRPr="00C101D7">
        <w:rPr>
          <w:rFonts w:eastAsiaTheme="minorEastAsia" w:cstheme="minorHAnsi"/>
          <w:lang w:val="en-GB"/>
        </w:rPr>
        <w:t xml:space="preserve"> p. 24.</w:t>
      </w:r>
    </w:p>
  </w:footnote>
  <w:footnote w:id="28">
    <w:p w14:paraId="2104B644" w14:textId="460EA79D" w:rsidR="00063FB3" w:rsidRPr="00C85A31" w:rsidRDefault="00063FB3" w:rsidP="00063FB3">
      <w:pPr>
        <w:pStyle w:val="FootnoteText"/>
        <w:rPr>
          <w:rFonts w:cstheme="minorHAnsi"/>
          <w:lang w:val="en-GB"/>
        </w:rPr>
      </w:pPr>
      <w:r w:rsidRPr="00C85A31">
        <w:rPr>
          <w:rStyle w:val="FootnoteReference"/>
          <w:rFonts w:cstheme="minorHAnsi"/>
          <w:lang w:val="en-GB"/>
        </w:rPr>
        <w:footnoteRef/>
      </w:r>
      <w:r w:rsidRPr="00C85A31">
        <w:rPr>
          <w:rFonts w:eastAsiaTheme="minorEastAsia" w:cstheme="minorHAnsi"/>
          <w:lang w:val="en-GB"/>
        </w:rPr>
        <w:t xml:space="preserve"> </w:t>
      </w:r>
      <w:r w:rsidRPr="00C101D7">
        <w:rPr>
          <w:rFonts w:eastAsiaTheme="minorEastAsia" w:cstheme="minorHAnsi"/>
          <w:lang w:val="en-GB"/>
        </w:rPr>
        <w:t xml:space="preserve">Weber, </w:t>
      </w:r>
      <w:r w:rsidRPr="00C101D7">
        <w:rPr>
          <w:rFonts w:eastAsiaTheme="minorEastAsia" w:cstheme="minorHAnsi"/>
          <w:i/>
          <w:iCs/>
          <w:lang w:val="en-GB"/>
        </w:rPr>
        <w:t>Economy and Society</w:t>
      </w:r>
      <w:r w:rsidRPr="00C101D7">
        <w:rPr>
          <w:rFonts w:eastAsiaTheme="minorEastAsia" w:cstheme="minorHAnsi"/>
          <w:lang w:val="en-GB"/>
        </w:rPr>
        <w:t>, pp. 24-25</w:t>
      </w:r>
      <w:r w:rsidR="00834C56">
        <w:rPr>
          <w:rFonts w:eastAsiaTheme="minorEastAsia" w:cstheme="minorHAnsi"/>
          <w:lang w:val="en-GB"/>
        </w:rPr>
        <w:t xml:space="preserve">. </w:t>
      </w:r>
    </w:p>
  </w:footnote>
  <w:footnote w:id="29">
    <w:p w14:paraId="3FF7612B" w14:textId="4065E830" w:rsidR="006E1A76" w:rsidRPr="00C85A31" w:rsidRDefault="006E1A76" w:rsidP="006E1A76">
      <w:pPr>
        <w:pStyle w:val="FootnoteText"/>
        <w:rPr>
          <w:rFonts w:cstheme="minorHAnsi"/>
          <w:lang w:val="en-GB"/>
        </w:rPr>
      </w:pPr>
      <w:r w:rsidRPr="00C85A31">
        <w:rPr>
          <w:rStyle w:val="FootnoteReference"/>
          <w:rFonts w:cstheme="minorHAnsi"/>
          <w:lang w:val="en-GB"/>
        </w:rPr>
        <w:footnoteRef/>
      </w:r>
      <w:r w:rsidRPr="00C85A31">
        <w:rPr>
          <w:rFonts w:cstheme="minorHAnsi"/>
          <w:lang w:val="en-GB"/>
        </w:rPr>
        <w:t xml:space="preserve"> </w:t>
      </w:r>
      <w:r w:rsidR="00D92E9A" w:rsidRPr="00C85A31">
        <w:rPr>
          <w:rFonts w:cstheme="minorHAnsi"/>
          <w:lang w:val="en-GB"/>
        </w:rPr>
        <w:t>Kalberg, ‘Max Weber’, p. 1153.</w:t>
      </w:r>
    </w:p>
  </w:footnote>
  <w:footnote w:id="30">
    <w:p w14:paraId="6650585B" w14:textId="7AF08C17" w:rsidR="0078168A" w:rsidRPr="00C101D7" w:rsidRDefault="0078168A" w:rsidP="0078168A">
      <w:pPr>
        <w:rPr>
          <w:rFonts w:cstheme="minorHAnsi"/>
          <w:color w:val="000000" w:themeColor="text1"/>
          <w:sz w:val="20"/>
          <w:szCs w:val="20"/>
          <w:shd w:val="clear" w:color="auto" w:fill="FFFFFF"/>
          <w:lang w:val="en-GB"/>
        </w:rPr>
      </w:pPr>
      <w:r w:rsidRPr="00C101D7">
        <w:rPr>
          <w:rStyle w:val="FootnoteReference"/>
          <w:rFonts w:cstheme="minorHAnsi"/>
          <w:sz w:val="20"/>
          <w:szCs w:val="20"/>
          <w:lang w:val="en-GB"/>
        </w:rPr>
        <w:footnoteRef/>
      </w:r>
      <w:r w:rsidRPr="00C101D7">
        <w:rPr>
          <w:rFonts w:cstheme="minorHAnsi"/>
          <w:sz w:val="20"/>
          <w:szCs w:val="20"/>
          <w:lang w:val="en-GB"/>
        </w:rPr>
        <w:t xml:space="preserve"> </w:t>
      </w:r>
      <w:r w:rsidRPr="00C101D7">
        <w:rPr>
          <w:rFonts w:cstheme="minorHAnsi"/>
          <w:color w:val="000000" w:themeColor="text1"/>
          <w:sz w:val="20"/>
          <w:szCs w:val="20"/>
          <w:shd w:val="clear" w:color="auto" w:fill="FFFFFF"/>
          <w:lang w:val="en-GB"/>
        </w:rPr>
        <w:t xml:space="preserve">Michael G. </w:t>
      </w:r>
      <w:r w:rsidRPr="00C101D7">
        <w:rPr>
          <w:rFonts w:cstheme="minorHAnsi"/>
          <w:color w:val="000000" w:themeColor="text1"/>
          <w:sz w:val="20"/>
          <w:szCs w:val="20"/>
          <w:shd w:val="clear" w:color="auto" w:fill="FFFFFF"/>
          <w:lang w:val="en-GB"/>
        </w:rPr>
        <w:t>Kort,</w:t>
      </w:r>
      <w:r w:rsidR="00CF3D82" w:rsidRPr="00C101D7">
        <w:rPr>
          <w:rFonts w:cstheme="minorHAnsi"/>
          <w:color w:val="000000" w:themeColor="text1"/>
          <w:sz w:val="20"/>
          <w:szCs w:val="20"/>
          <w:shd w:val="clear" w:color="auto" w:fill="FFFFFF"/>
          <w:lang w:val="en-GB"/>
        </w:rPr>
        <w:t xml:space="preserve"> </w:t>
      </w:r>
      <w:r w:rsidRPr="00C101D7">
        <w:rPr>
          <w:rFonts w:cstheme="minorHAnsi"/>
          <w:i/>
          <w:iCs/>
          <w:color w:val="000000" w:themeColor="text1"/>
          <w:sz w:val="20"/>
          <w:szCs w:val="20"/>
          <w:lang w:val="en-GB"/>
        </w:rPr>
        <w:t>The Soviet Colossus</w:t>
      </w:r>
      <w:r w:rsidRPr="00C101D7">
        <w:rPr>
          <w:rFonts w:cstheme="minorHAnsi"/>
          <w:color w:val="000000" w:themeColor="text1"/>
          <w:sz w:val="20"/>
          <w:szCs w:val="20"/>
          <w:shd w:val="clear" w:color="auto" w:fill="FFFFFF"/>
          <w:lang w:val="en-GB"/>
        </w:rPr>
        <w:t>, 7th ed edn (New York: Routledge, 2010), pp. 286, 313</w:t>
      </w:r>
      <w:r w:rsidRPr="00C101D7">
        <w:rPr>
          <w:rFonts w:cstheme="minorHAnsi"/>
          <w:i/>
          <w:iCs/>
          <w:color w:val="000000" w:themeColor="text1"/>
          <w:sz w:val="20"/>
          <w:szCs w:val="20"/>
          <w:lang w:val="en-GB"/>
        </w:rPr>
        <w:t xml:space="preserve"> </w:t>
      </w:r>
      <w:r w:rsidRPr="00C101D7">
        <w:rPr>
          <w:rFonts w:cstheme="minorHAnsi"/>
          <w:color w:val="53565A"/>
          <w:sz w:val="20"/>
          <w:szCs w:val="20"/>
          <w:shd w:val="clear" w:color="auto" w:fill="FFFFFF"/>
          <w:lang w:val="en-GB"/>
        </w:rPr>
        <w:t>&lt;</w:t>
      </w:r>
      <w:hyperlink r:id="rId10" w:history="1">
        <w:r w:rsidRPr="00C101D7">
          <w:rPr>
            <w:rStyle w:val="Hyperlink"/>
            <w:rFonts w:cstheme="minorHAnsi"/>
            <w:i/>
            <w:iCs/>
            <w:sz w:val="20"/>
            <w:szCs w:val="20"/>
            <w:lang w:val="en-GB"/>
          </w:rPr>
          <w:t>https://archive.org/details/sovietcolossushi0000kort_m1j8/page/286/mode/2up?view=theater</w:t>
        </w:r>
      </w:hyperlink>
      <w:r w:rsidRPr="00C101D7">
        <w:rPr>
          <w:rFonts w:cstheme="minorHAnsi"/>
          <w:color w:val="000000" w:themeColor="text1"/>
          <w:sz w:val="20"/>
          <w:szCs w:val="20"/>
          <w:lang w:val="en-GB"/>
        </w:rPr>
        <w:t>&gt; [accessed 9 November</w:t>
      </w:r>
      <w:r w:rsidR="00033875" w:rsidRPr="00C101D7">
        <w:rPr>
          <w:rFonts w:cstheme="minorHAnsi"/>
          <w:color w:val="000000" w:themeColor="text1"/>
          <w:sz w:val="20"/>
          <w:szCs w:val="20"/>
          <w:lang w:val="en-GB"/>
        </w:rPr>
        <w:t>,</w:t>
      </w:r>
      <w:r w:rsidRPr="00C101D7">
        <w:rPr>
          <w:rFonts w:cstheme="minorHAnsi"/>
          <w:color w:val="000000" w:themeColor="text1"/>
          <w:sz w:val="20"/>
          <w:szCs w:val="20"/>
          <w:lang w:val="en-GB"/>
        </w:rPr>
        <w:t xml:space="preserve"> 2022].</w:t>
      </w:r>
    </w:p>
  </w:footnote>
  <w:footnote w:id="31">
    <w:p w14:paraId="39922EAF" w14:textId="46C95F3F" w:rsidR="00801375" w:rsidRPr="00C101D7" w:rsidRDefault="00801375" w:rsidP="00801375">
      <w:pPr>
        <w:rPr>
          <w:rFonts w:cstheme="minorHAnsi"/>
          <w:color w:val="000000" w:themeColor="text1"/>
          <w:sz w:val="20"/>
          <w:szCs w:val="20"/>
          <w:shd w:val="clear" w:color="auto" w:fill="FFFFFF"/>
          <w:lang w:val="en-GB"/>
        </w:rPr>
      </w:pPr>
      <w:r w:rsidRPr="00C101D7">
        <w:rPr>
          <w:rStyle w:val="FootnoteReference"/>
          <w:rFonts w:cstheme="minorHAnsi"/>
          <w:sz w:val="20"/>
          <w:szCs w:val="20"/>
          <w:lang w:val="en-GB"/>
        </w:rPr>
        <w:footnoteRef/>
      </w:r>
      <w:r w:rsidRPr="00C101D7">
        <w:rPr>
          <w:rFonts w:cstheme="minorHAnsi"/>
          <w:sz w:val="20"/>
          <w:szCs w:val="20"/>
          <w:lang w:val="en-GB"/>
        </w:rPr>
        <w:t xml:space="preserve"> Cathleen Susan </w:t>
      </w:r>
      <w:r w:rsidRPr="00C101D7">
        <w:rPr>
          <w:rFonts w:cstheme="minorHAnsi"/>
          <w:color w:val="000000" w:themeColor="text1"/>
          <w:sz w:val="20"/>
          <w:szCs w:val="20"/>
          <w:shd w:val="clear" w:color="auto" w:fill="FFFFFF"/>
          <w:lang w:val="en-GB"/>
        </w:rPr>
        <w:t xml:space="preserve">Lewis, </w:t>
      </w:r>
      <w:r w:rsidRPr="00C101D7">
        <w:rPr>
          <w:rFonts w:cstheme="minorHAnsi"/>
          <w:i/>
          <w:iCs/>
          <w:color w:val="000000" w:themeColor="text1"/>
          <w:sz w:val="20"/>
          <w:szCs w:val="20"/>
          <w:shd w:val="clear" w:color="auto" w:fill="FFFFFF"/>
          <w:lang w:val="en-GB"/>
        </w:rPr>
        <w:t>The Red Stuff: A History of the Public and Material Culture of Early Human Spaceflight in the U.S.S.R.</w:t>
      </w:r>
      <w:r w:rsidRPr="00C101D7">
        <w:rPr>
          <w:rFonts w:cstheme="minorHAnsi"/>
          <w:color w:val="000000" w:themeColor="text1"/>
          <w:sz w:val="20"/>
          <w:szCs w:val="20"/>
          <w:shd w:val="clear" w:color="auto" w:fill="FFFFFF"/>
          <w:lang w:val="en-GB"/>
        </w:rPr>
        <w:t xml:space="preserve"> (Unpublished Ph.D. diss., The George Washington University, 2008), p. 99 &lt;</w:t>
      </w:r>
      <w:hyperlink r:id="rId11" w:history="1">
        <w:r w:rsidRPr="00C101D7">
          <w:rPr>
            <w:rStyle w:val="Hyperlink"/>
            <w:rFonts w:cstheme="minorHAnsi"/>
            <w:sz w:val="20"/>
            <w:szCs w:val="20"/>
            <w:shd w:val="clear" w:color="auto" w:fill="FFFFFF"/>
            <w:lang w:val="en-GB"/>
          </w:rPr>
          <w:t>https://www.proquest.com/dissertations-theses/red-stuff-history-public-material-culture-early/docview/304647483/se-2</w:t>
        </w:r>
      </w:hyperlink>
      <w:r w:rsidRPr="00C101D7">
        <w:rPr>
          <w:rFonts w:cstheme="minorHAnsi"/>
          <w:color w:val="000000" w:themeColor="text1"/>
          <w:sz w:val="20"/>
          <w:szCs w:val="20"/>
          <w:shd w:val="clear" w:color="auto" w:fill="FFFFFF"/>
          <w:lang w:val="en-GB"/>
        </w:rPr>
        <w:t xml:space="preserve">&gt; [accessed </w:t>
      </w:r>
      <w:r w:rsidR="00033875" w:rsidRPr="00C101D7">
        <w:rPr>
          <w:rFonts w:cstheme="minorHAnsi"/>
          <w:color w:val="000000" w:themeColor="text1"/>
          <w:sz w:val="20"/>
          <w:szCs w:val="20"/>
          <w:shd w:val="clear" w:color="auto" w:fill="FFFFFF"/>
          <w:lang w:val="en-GB"/>
        </w:rPr>
        <w:t xml:space="preserve">10 </w:t>
      </w:r>
      <w:r w:rsidRPr="00C101D7">
        <w:rPr>
          <w:rFonts w:cstheme="minorHAnsi"/>
          <w:color w:val="000000" w:themeColor="text1"/>
          <w:sz w:val="20"/>
          <w:szCs w:val="20"/>
          <w:shd w:val="clear" w:color="auto" w:fill="FFFFFF"/>
          <w:lang w:val="en-GB"/>
        </w:rPr>
        <w:t>November, 2022].</w:t>
      </w:r>
    </w:p>
  </w:footnote>
  <w:footnote w:id="32">
    <w:p w14:paraId="033FB9EA" w14:textId="5F056104" w:rsidR="00C9579C" w:rsidRPr="00C101D7" w:rsidRDefault="00C9579C" w:rsidP="00C9579C">
      <w:pPr>
        <w:rPr>
          <w:rFonts w:cstheme="minorHAnsi"/>
          <w:color w:val="000000" w:themeColor="text1"/>
          <w:sz w:val="20"/>
          <w:szCs w:val="20"/>
          <w:shd w:val="clear" w:color="auto" w:fill="FFFFFF"/>
          <w:lang w:val="en-GB"/>
        </w:rPr>
      </w:pPr>
      <w:r w:rsidRPr="00C101D7">
        <w:rPr>
          <w:rStyle w:val="FootnoteReference"/>
          <w:rFonts w:cstheme="minorHAnsi"/>
          <w:sz w:val="20"/>
          <w:szCs w:val="20"/>
          <w:lang w:val="en-GB"/>
        </w:rPr>
        <w:footnoteRef/>
      </w:r>
      <w:r w:rsidRPr="00C101D7">
        <w:rPr>
          <w:rFonts w:cstheme="minorHAnsi"/>
          <w:sz w:val="20"/>
          <w:szCs w:val="20"/>
          <w:lang w:val="en-GB"/>
        </w:rPr>
        <w:t xml:space="preserve"> </w:t>
      </w:r>
      <w:r w:rsidRPr="00C101D7">
        <w:rPr>
          <w:rFonts w:cstheme="minorHAnsi"/>
          <w:color w:val="000000" w:themeColor="text1"/>
          <w:sz w:val="20"/>
          <w:szCs w:val="20"/>
          <w:shd w:val="clear" w:color="auto" w:fill="FFFFFF"/>
          <w:lang w:val="en-GB"/>
        </w:rPr>
        <w:t xml:space="preserve">Lewis, </w:t>
      </w:r>
      <w:r w:rsidRPr="00C101D7">
        <w:rPr>
          <w:rFonts w:cstheme="minorHAnsi"/>
          <w:i/>
          <w:iCs/>
          <w:color w:val="000000" w:themeColor="text1"/>
          <w:sz w:val="20"/>
          <w:szCs w:val="20"/>
          <w:shd w:val="clear" w:color="auto" w:fill="FFFFFF"/>
          <w:lang w:val="en-GB"/>
        </w:rPr>
        <w:t>The Red Stuff</w:t>
      </w:r>
      <w:r w:rsidR="00600646" w:rsidRPr="00C101D7">
        <w:rPr>
          <w:rFonts w:cstheme="minorHAnsi"/>
          <w:color w:val="000000" w:themeColor="text1"/>
          <w:sz w:val="20"/>
          <w:szCs w:val="20"/>
          <w:shd w:val="clear" w:color="auto" w:fill="FFFFFF"/>
          <w:lang w:val="en-GB"/>
        </w:rPr>
        <w:t>, p. 99.</w:t>
      </w:r>
      <w:r w:rsidR="00600646" w:rsidRPr="00C101D7">
        <w:rPr>
          <w:rFonts w:cstheme="minorHAnsi"/>
          <w:i/>
          <w:iCs/>
          <w:color w:val="000000" w:themeColor="text1"/>
          <w:sz w:val="20"/>
          <w:szCs w:val="20"/>
          <w:shd w:val="clear" w:color="auto" w:fill="FFFFFF"/>
          <w:lang w:val="en-GB"/>
        </w:rPr>
        <w:t xml:space="preserve"> </w:t>
      </w:r>
    </w:p>
  </w:footnote>
  <w:footnote w:id="33">
    <w:p w14:paraId="5D43A616" w14:textId="6C87A1E4" w:rsidR="001B251F" w:rsidRPr="00C101D7" w:rsidRDefault="001B251F" w:rsidP="00DA2B77">
      <w:pPr>
        <w:rPr>
          <w:rFonts w:cstheme="minorHAnsi"/>
          <w:sz w:val="20"/>
          <w:szCs w:val="20"/>
          <w:lang w:val="en-GB"/>
        </w:rPr>
      </w:pPr>
      <w:r w:rsidRPr="00C101D7">
        <w:rPr>
          <w:rStyle w:val="FootnoteReference"/>
          <w:rFonts w:cstheme="minorHAnsi"/>
          <w:sz w:val="20"/>
          <w:szCs w:val="20"/>
          <w:lang w:val="en-GB"/>
        </w:rPr>
        <w:footnoteRef/>
      </w:r>
      <w:r w:rsidRPr="00C101D7">
        <w:rPr>
          <w:rFonts w:cstheme="minorHAnsi"/>
          <w:sz w:val="20"/>
          <w:szCs w:val="20"/>
          <w:lang w:val="en-GB"/>
        </w:rPr>
        <w:t xml:space="preserve"> </w:t>
      </w:r>
      <w:r w:rsidR="00283B1F" w:rsidRPr="00C101D7">
        <w:rPr>
          <w:rFonts w:cstheme="minorHAnsi"/>
          <w:sz w:val="20"/>
          <w:szCs w:val="20"/>
          <w:lang w:val="en-GB"/>
        </w:rPr>
        <w:t>Asif</w:t>
      </w:r>
      <w:r w:rsidR="00EA3458" w:rsidRPr="00C101D7">
        <w:rPr>
          <w:rFonts w:cstheme="minorHAnsi"/>
          <w:sz w:val="20"/>
          <w:szCs w:val="20"/>
          <w:lang w:val="en-GB"/>
        </w:rPr>
        <w:t xml:space="preserve"> A. </w:t>
      </w:r>
      <w:r w:rsidR="00DA2B77" w:rsidRPr="00C101D7">
        <w:rPr>
          <w:rFonts w:cstheme="minorHAnsi"/>
          <w:color w:val="000000" w:themeColor="text1"/>
          <w:sz w:val="20"/>
          <w:szCs w:val="20"/>
          <w:shd w:val="clear" w:color="auto" w:fill="FFFFFF"/>
          <w:lang w:val="en-GB"/>
        </w:rPr>
        <w:t xml:space="preserve">Siddiqi, </w:t>
      </w:r>
      <w:r w:rsidR="00033875" w:rsidRPr="00C101D7">
        <w:rPr>
          <w:rFonts w:cstheme="minorHAnsi"/>
          <w:color w:val="000000" w:themeColor="text1"/>
          <w:sz w:val="20"/>
          <w:szCs w:val="20"/>
          <w:shd w:val="clear" w:color="auto" w:fill="FFFFFF"/>
          <w:lang w:val="en-GB"/>
        </w:rPr>
        <w:t>‘</w:t>
      </w:r>
      <w:r w:rsidR="00DA2B77" w:rsidRPr="00C101D7">
        <w:rPr>
          <w:rFonts w:cstheme="minorHAnsi"/>
          <w:color w:val="000000" w:themeColor="text1"/>
          <w:sz w:val="20"/>
          <w:szCs w:val="20"/>
          <w:shd w:val="clear" w:color="auto" w:fill="FFFFFF"/>
          <w:lang w:val="en-GB"/>
        </w:rPr>
        <w:t>Cosmic Contradictions: Popular Enthusiasm and Secrecy in the Soviet Space Program</w:t>
      </w:r>
      <w:r w:rsidR="00F4682D" w:rsidRPr="00C101D7">
        <w:rPr>
          <w:rFonts w:cstheme="minorHAnsi"/>
          <w:color w:val="000000" w:themeColor="text1"/>
          <w:sz w:val="20"/>
          <w:szCs w:val="20"/>
          <w:shd w:val="clear" w:color="auto" w:fill="FFFFFF"/>
          <w:lang w:val="en-GB"/>
        </w:rPr>
        <w:t>’</w:t>
      </w:r>
      <w:r w:rsidR="00DA2B77" w:rsidRPr="00C101D7">
        <w:rPr>
          <w:rFonts w:cstheme="minorHAnsi"/>
          <w:color w:val="000000" w:themeColor="text1"/>
          <w:sz w:val="20"/>
          <w:szCs w:val="20"/>
          <w:shd w:val="clear" w:color="auto" w:fill="FFFFFF"/>
          <w:lang w:val="en-GB"/>
        </w:rPr>
        <w:t>, in</w:t>
      </w:r>
      <w:r w:rsidR="00F4682D" w:rsidRPr="00C101D7">
        <w:rPr>
          <w:rStyle w:val="apple-converted-space"/>
          <w:rFonts w:cstheme="minorHAnsi"/>
          <w:color w:val="000000" w:themeColor="text1"/>
          <w:sz w:val="20"/>
          <w:szCs w:val="20"/>
          <w:shd w:val="clear" w:color="auto" w:fill="FFFFFF"/>
          <w:lang w:val="en-GB"/>
        </w:rPr>
        <w:t xml:space="preserve"> </w:t>
      </w:r>
      <w:r w:rsidR="00DA2B77" w:rsidRPr="00C101D7">
        <w:rPr>
          <w:rFonts w:cstheme="minorHAnsi"/>
          <w:i/>
          <w:iCs/>
          <w:color w:val="000000" w:themeColor="text1"/>
          <w:sz w:val="20"/>
          <w:szCs w:val="20"/>
          <w:lang w:val="en-GB"/>
        </w:rPr>
        <w:t>Into the Cosmos</w:t>
      </w:r>
      <w:r w:rsidR="00DA2B77" w:rsidRPr="00C101D7">
        <w:rPr>
          <w:rFonts w:cstheme="minorHAnsi"/>
          <w:color w:val="000000" w:themeColor="text1"/>
          <w:sz w:val="20"/>
          <w:szCs w:val="20"/>
          <w:shd w:val="clear" w:color="auto" w:fill="FFFFFF"/>
          <w:lang w:val="en-GB"/>
        </w:rPr>
        <w:t>, ed. by Asif A. Siddiqi and James T. Andrews</w:t>
      </w:r>
      <w:r w:rsidR="00EA3458" w:rsidRPr="00C101D7">
        <w:rPr>
          <w:rFonts w:cstheme="minorHAnsi"/>
          <w:color w:val="000000" w:themeColor="text1"/>
          <w:sz w:val="20"/>
          <w:szCs w:val="20"/>
          <w:shd w:val="clear" w:color="auto" w:fill="FFFFFF"/>
          <w:lang w:val="en-GB"/>
        </w:rPr>
        <w:t xml:space="preserve"> </w:t>
      </w:r>
      <w:r w:rsidR="00DA2B77" w:rsidRPr="00C101D7">
        <w:rPr>
          <w:rFonts w:cstheme="minorHAnsi"/>
          <w:color w:val="000000" w:themeColor="text1"/>
          <w:sz w:val="20"/>
          <w:szCs w:val="20"/>
          <w:shd w:val="clear" w:color="auto" w:fill="FFFFFF"/>
          <w:lang w:val="en-GB"/>
        </w:rPr>
        <w:t>(University of Pittsburgh Press, 2011), pp. 47-76</w:t>
      </w:r>
      <w:r w:rsidR="00DA2B77" w:rsidRPr="00C101D7">
        <w:rPr>
          <w:rFonts w:cstheme="minorHAnsi"/>
          <w:color w:val="000000" w:themeColor="text1"/>
          <w:sz w:val="20"/>
          <w:szCs w:val="20"/>
          <w:lang w:val="en-GB"/>
        </w:rPr>
        <w:t>, (55)</w:t>
      </w:r>
      <w:r w:rsidR="00DA2B77" w:rsidRPr="00C101D7">
        <w:rPr>
          <w:rFonts w:cstheme="minorHAnsi"/>
          <w:i/>
          <w:iCs/>
          <w:color w:val="000000" w:themeColor="text1"/>
          <w:sz w:val="20"/>
          <w:szCs w:val="20"/>
          <w:lang w:val="en-GB"/>
        </w:rPr>
        <w:t xml:space="preserve"> </w:t>
      </w:r>
      <w:r w:rsidR="00DA2B77" w:rsidRPr="00C101D7">
        <w:rPr>
          <w:rFonts w:cstheme="minorHAnsi"/>
          <w:color w:val="000000" w:themeColor="text1"/>
          <w:sz w:val="20"/>
          <w:szCs w:val="20"/>
          <w:shd w:val="clear" w:color="auto" w:fill="FFFFFF"/>
          <w:lang w:val="en-GB"/>
        </w:rPr>
        <w:t>&lt;</w:t>
      </w:r>
      <w:hyperlink r:id="rId12" w:tgtFrame="_blank" w:history="1">
        <w:r w:rsidR="00DA2B77" w:rsidRPr="00C101D7">
          <w:rPr>
            <w:rStyle w:val="Hyperlink"/>
            <w:rFonts w:cstheme="minorHAnsi"/>
            <w:color w:val="0066CC"/>
            <w:sz w:val="20"/>
            <w:szCs w:val="20"/>
            <w:lang w:val="en-GB"/>
          </w:rPr>
          <w:t>http://www.jstor.org.ezproxy.uwtsd.ac.uk/stable/j.ctt6wrcn2.7</w:t>
        </w:r>
      </w:hyperlink>
      <w:r w:rsidR="00DA2B77" w:rsidRPr="00C101D7">
        <w:rPr>
          <w:rStyle w:val="Hyperlink"/>
          <w:rFonts w:cstheme="minorHAnsi"/>
          <w:color w:val="000000" w:themeColor="text1"/>
          <w:sz w:val="20"/>
          <w:szCs w:val="20"/>
          <w:u w:val="none"/>
          <w:lang w:val="en-GB"/>
        </w:rPr>
        <w:t>&gt;</w:t>
      </w:r>
      <w:r w:rsidR="00DA2B77" w:rsidRPr="00C101D7">
        <w:rPr>
          <w:rFonts w:cstheme="minorHAnsi"/>
          <w:color w:val="000000" w:themeColor="text1"/>
          <w:sz w:val="20"/>
          <w:szCs w:val="20"/>
          <w:lang w:val="en-GB"/>
        </w:rPr>
        <w:t xml:space="preserve"> </w:t>
      </w:r>
      <w:r w:rsidR="00DA2B77" w:rsidRPr="00C101D7">
        <w:rPr>
          <w:rFonts w:cstheme="minorHAnsi"/>
          <w:sz w:val="20"/>
          <w:szCs w:val="20"/>
          <w:lang w:val="en-GB"/>
        </w:rPr>
        <w:t>[accessed 10 August, 2022].</w:t>
      </w:r>
    </w:p>
  </w:footnote>
  <w:footnote w:id="34">
    <w:p w14:paraId="38857BAC" w14:textId="39CCDEE9" w:rsidR="005E0F27" w:rsidRPr="00C101D7" w:rsidRDefault="005E0F27" w:rsidP="005E0F27">
      <w:pPr>
        <w:rPr>
          <w:rFonts w:cstheme="minorHAnsi"/>
          <w:color w:val="000000" w:themeColor="text1"/>
          <w:sz w:val="20"/>
          <w:szCs w:val="20"/>
          <w:shd w:val="clear" w:color="auto" w:fill="FFFFFF"/>
          <w:lang w:val="en-GB"/>
        </w:rPr>
      </w:pPr>
      <w:r w:rsidRPr="00C101D7">
        <w:rPr>
          <w:rStyle w:val="FootnoteReference"/>
          <w:rFonts w:cstheme="minorHAnsi"/>
          <w:sz w:val="20"/>
          <w:szCs w:val="20"/>
          <w:lang w:val="en-GB"/>
        </w:rPr>
        <w:footnoteRef/>
      </w:r>
      <w:r w:rsidRPr="00C101D7">
        <w:rPr>
          <w:rFonts w:cstheme="minorHAnsi"/>
          <w:sz w:val="20"/>
          <w:szCs w:val="20"/>
          <w:lang w:val="en-GB"/>
        </w:rPr>
        <w:t xml:space="preserve"> </w:t>
      </w:r>
      <w:r w:rsidRPr="00C101D7">
        <w:rPr>
          <w:rFonts w:cstheme="minorHAnsi"/>
          <w:color w:val="000000" w:themeColor="text1"/>
          <w:sz w:val="20"/>
          <w:szCs w:val="20"/>
          <w:shd w:val="clear" w:color="auto" w:fill="FFFFFF"/>
          <w:lang w:val="en-GB"/>
        </w:rPr>
        <w:t xml:space="preserve">Lewis, </w:t>
      </w:r>
      <w:r w:rsidRPr="00C101D7">
        <w:rPr>
          <w:rFonts w:cstheme="minorHAnsi"/>
          <w:i/>
          <w:iCs/>
          <w:color w:val="000000" w:themeColor="text1"/>
          <w:sz w:val="20"/>
          <w:szCs w:val="20"/>
          <w:shd w:val="clear" w:color="auto" w:fill="FFFFFF"/>
          <w:lang w:val="en-GB"/>
        </w:rPr>
        <w:t>The Red Stuff</w:t>
      </w:r>
      <w:r w:rsidR="001A08F0" w:rsidRPr="00C101D7">
        <w:rPr>
          <w:rFonts w:cstheme="minorHAnsi"/>
          <w:i/>
          <w:iCs/>
          <w:color w:val="000000" w:themeColor="text1"/>
          <w:sz w:val="20"/>
          <w:szCs w:val="20"/>
          <w:shd w:val="clear" w:color="auto" w:fill="FFFFFF"/>
          <w:lang w:val="en-GB"/>
        </w:rPr>
        <w:t xml:space="preserve">, </w:t>
      </w:r>
      <w:r w:rsidRPr="00C101D7">
        <w:rPr>
          <w:rFonts w:cstheme="minorHAnsi"/>
          <w:color w:val="000000" w:themeColor="text1"/>
          <w:sz w:val="20"/>
          <w:szCs w:val="20"/>
          <w:shd w:val="clear" w:color="auto" w:fill="FFFFFF"/>
          <w:lang w:val="en-GB"/>
        </w:rPr>
        <w:t>p. 99</w:t>
      </w:r>
      <w:r w:rsidR="001A08F0" w:rsidRPr="00C101D7">
        <w:rPr>
          <w:rFonts w:cstheme="minorHAnsi"/>
          <w:color w:val="000000" w:themeColor="text1"/>
          <w:sz w:val="20"/>
          <w:szCs w:val="20"/>
          <w:shd w:val="clear" w:color="auto" w:fill="FFFFFF"/>
          <w:lang w:val="en-GB"/>
        </w:rPr>
        <w:t xml:space="preserve">. </w:t>
      </w:r>
    </w:p>
  </w:footnote>
  <w:footnote w:id="35">
    <w:p w14:paraId="610301F3" w14:textId="5A42AD42" w:rsidR="008712E1" w:rsidRPr="00C101D7" w:rsidRDefault="008712E1" w:rsidP="00EC1DB0">
      <w:pPr>
        <w:rPr>
          <w:rFonts w:cstheme="minorHAnsi"/>
          <w:color w:val="000000" w:themeColor="text1"/>
          <w:sz w:val="20"/>
          <w:szCs w:val="20"/>
          <w:shd w:val="clear" w:color="auto" w:fill="FFFFFF"/>
          <w:lang w:val="en-GB"/>
        </w:rPr>
      </w:pPr>
      <w:r w:rsidRPr="00C101D7">
        <w:rPr>
          <w:rStyle w:val="FootnoteReference"/>
          <w:rFonts w:cstheme="minorHAnsi"/>
          <w:sz w:val="20"/>
          <w:szCs w:val="20"/>
          <w:lang w:val="en-GB"/>
        </w:rPr>
        <w:footnoteRef/>
      </w:r>
      <w:r w:rsidRPr="00C101D7">
        <w:rPr>
          <w:rFonts w:cstheme="minorHAnsi"/>
          <w:sz w:val="20"/>
          <w:szCs w:val="20"/>
          <w:lang w:val="en-GB"/>
        </w:rPr>
        <w:t xml:space="preserve"> </w:t>
      </w:r>
      <w:r w:rsidRPr="00C101D7">
        <w:rPr>
          <w:rFonts w:cstheme="minorHAnsi"/>
          <w:color w:val="000000" w:themeColor="text1"/>
          <w:sz w:val="20"/>
          <w:szCs w:val="20"/>
          <w:shd w:val="clear" w:color="auto" w:fill="FFFFFF"/>
          <w:lang w:val="en-GB"/>
        </w:rPr>
        <w:t xml:space="preserve">Lewis, </w:t>
      </w:r>
      <w:r w:rsidRPr="00C101D7">
        <w:rPr>
          <w:rFonts w:cstheme="minorHAnsi"/>
          <w:i/>
          <w:iCs/>
          <w:color w:val="000000" w:themeColor="text1"/>
          <w:sz w:val="20"/>
          <w:szCs w:val="20"/>
          <w:shd w:val="clear" w:color="auto" w:fill="FFFFFF"/>
          <w:lang w:val="en-GB"/>
        </w:rPr>
        <w:t>The Red Stuff</w:t>
      </w:r>
      <w:r w:rsidR="0024411B" w:rsidRPr="00C101D7">
        <w:rPr>
          <w:rFonts w:cstheme="minorHAnsi"/>
          <w:color w:val="000000" w:themeColor="text1"/>
          <w:sz w:val="20"/>
          <w:szCs w:val="20"/>
          <w:shd w:val="clear" w:color="auto" w:fill="FFFFFF"/>
          <w:lang w:val="en-GB"/>
        </w:rPr>
        <w:t>, pp. 116-117</w:t>
      </w:r>
      <w:r w:rsidRPr="00C101D7">
        <w:rPr>
          <w:rFonts w:cstheme="minorHAnsi"/>
          <w:color w:val="000000" w:themeColor="text1"/>
          <w:sz w:val="20"/>
          <w:szCs w:val="20"/>
          <w:shd w:val="clear" w:color="auto" w:fill="FFFFFF"/>
          <w:lang w:val="en-GB"/>
        </w:rPr>
        <w:t>.</w:t>
      </w:r>
    </w:p>
  </w:footnote>
  <w:footnote w:id="36">
    <w:p w14:paraId="58457DE7" w14:textId="6DC2D2D6" w:rsidR="00B05CF8" w:rsidRPr="00C101D7" w:rsidRDefault="00B05CF8" w:rsidP="00B05CF8">
      <w:pPr>
        <w:rPr>
          <w:rFonts w:cstheme="minorHAnsi"/>
          <w:sz w:val="20"/>
          <w:szCs w:val="20"/>
          <w:lang w:val="en-GB"/>
        </w:rPr>
      </w:pPr>
      <w:r w:rsidRPr="00C101D7">
        <w:rPr>
          <w:rStyle w:val="FootnoteReference"/>
          <w:rFonts w:cstheme="minorHAnsi"/>
          <w:sz w:val="20"/>
          <w:szCs w:val="20"/>
          <w:lang w:val="en-GB"/>
        </w:rPr>
        <w:footnoteRef/>
      </w:r>
      <w:r w:rsidRPr="00C101D7">
        <w:rPr>
          <w:rFonts w:cstheme="minorHAnsi"/>
          <w:sz w:val="20"/>
          <w:szCs w:val="20"/>
          <w:lang w:val="en-GB"/>
        </w:rPr>
        <w:t xml:space="preserve"> </w:t>
      </w:r>
      <w:r w:rsidRPr="00C101D7">
        <w:rPr>
          <w:rFonts w:cstheme="minorHAnsi"/>
          <w:color w:val="000000" w:themeColor="text1"/>
          <w:sz w:val="20"/>
          <w:szCs w:val="20"/>
          <w:shd w:val="clear" w:color="auto" w:fill="FFFFFF"/>
          <w:lang w:val="en-GB"/>
        </w:rPr>
        <w:t xml:space="preserve">Siddiqi, </w:t>
      </w:r>
      <w:r w:rsidR="00F4682D" w:rsidRPr="00C101D7">
        <w:rPr>
          <w:rFonts w:cstheme="minorHAnsi"/>
          <w:color w:val="000000" w:themeColor="text1"/>
          <w:sz w:val="20"/>
          <w:szCs w:val="20"/>
          <w:shd w:val="clear" w:color="auto" w:fill="FFFFFF"/>
          <w:lang w:val="en-GB"/>
        </w:rPr>
        <w:t>‘</w:t>
      </w:r>
      <w:r w:rsidRPr="00C101D7">
        <w:rPr>
          <w:rFonts w:cstheme="minorHAnsi"/>
          <w:color w:val="000000" w:themeColor="text1"/>
          <w:sz w:val="20"/>
          <w:szCs w:val="20"/>
          <w:shd w:val="clear" w:color="auto" w:fill="FFFFFF"/>
          <w:lang w:val="en-GB"/>
        </w:rPr>
        <w:t>Cosmic Contradictions</w:t>
      </w:r>
      <w:r w:rsidR="00EA3458" w:rsidRPr="00C101D7">
        <w:rPr>
          <w:rFonts w:cstheme="minorHAnsi"/>
          <w:color w:val="000000" w:themeColor="text1"/>
          <w:sz w:val="20"/>
          <w:szCs w:val="20"/>
          <w:shd w:val="clear" w:color="auto" w:fill="FFFFFF"/>
          <w:lang w:val="en-GB"/>
        </w:rPr>
        <w:t xml:space="preserve">’, </w:t>
      </w:r>
      <w:r w:rsidRPr="00C101D7">
        <w:rPr>
          <w:rFonts w:cstheme="minorHAnsi"/>
          <w:color w:val="000000" w:themeColor="text1"/>
          <w:sz w:val="20"/>
          <w:szCs w:val="20"/>
          <w:shd w:val="clear" w:color="auto" w:fill="FFFFFF"/>
          <w:lang w:val="en-GB"/>
        </w:rPr>
        <w:t>p</w:t>
      </w:r>
      <w:r w:rsidR="00633F64" w:rsidRPr="00C101D7">
        <w:rPr>
          <w:rFonts w:cstheme="minorHAnsi"/>
          <w:color w:val="000000" w:themeColor="text1"/>
          <w:sz w:val="20"/>
          <w:szCs w:val="20"/>
          <w:shd w:val="clear" w:color="auto" w:fill="FFFFFF"/>
          <w:lang w:val="en-GB"/>
        </w:rPr>
        <w:t xml:space="preserve">. </w:t>
      </w:r>
      <w:r w:rsidRPr="00C101D7">
        <w:rPr>
          <w:rFonts w:cstheme="minorHAnsi"/>
          <w:color w:val="000000" w:themeColor="text1"/>
          <w:sz w:val="20"/>
          <w:szCs w:val="20"/>
          <w:lang w:val="en-GB"/>
        </w:rPr>
        <w:t>49</w:t>
      </w:r>
      <w:r w:rsidR="00B024B4" w:rsidRPr="00C101D7">
        <w:rPr>
          <w:rFonts w:cstheme="minorHAnsi"/>
          <w:sz w:val="20"/>
          <w:szCs w:val="20"/>
          <w:lang w:val="en-GB"/>
        </w:rPr>
        <w:t>.</w:t>
      </w:r>
    </w:p>
  </w:footnote>
  <w:footnote w:id="37">
    <w:p w14:paraId="7CFBED1E" w14:textId="44C59D36" w:rsidR="00B05CF8" w:rsidRPr="00C101D7" w:rsidRDefault="00B05CF8" w:rsidP="00B05CF8">
      <w:pPr>
        <w:pStyle w:val="FootnoteText"/>
        <w:rPr>
          <w:rFonts w:cstheme="minorHAnsi"/>
          <w:lang w:val="en-GB"/>
        </w:rPr>
      </w:pPr>
      <w:r w:rsidRPr="00C101D7">
        <w:rPr>
          <w:rStyle w:val="FootnoteReference"/>
          <w:rFonts w:cstheme="minorHAnsi"/>
          <w:lang w:val="en-GB"/>
        </w:rPr>
        <w:footnoteRef/>
      </w:r>
      <w:r w:rsidRPr="00C101D7">
        <w:rPr>
          <w:rFonts w:cstheme="minorHAnsi"/>
          <w:lang w:val="en-GB"/>
        </w:rPr>
        <w:t xml:space="preserve"> Slava </w:t>
      </w:r>
      <w:r w:rsidRPr="00C101D7">
        <w:rPr>
          <w:rFonts w:cstheme="minorHAnsi"/>
          <w:color w:val="000000" w:themeColor="text1"/>
          <w:shd w:val="clear" w:color="auto" w:fill="FFFFFF"/>
          <w:lang w:val="en-GB"/>
        </w:rPr>
        <w:t xml:space="preserve">Gerovitch, </w:t>
      </w:r>
      <w:r w:rsidR="00F4682D" w:rsidRPr="00C101D7">
        <w:rPr>
          <w:rFonts w:cstheme="minorHAnsi"/>
          <w:color w:val="000000" w:themeColor="text1"/>
          <w:shd w:val="clear" w:color="auto" w:fill="FFFFFF"/>
          <w:lang w:val="en-GB"/>
        </w:rPr>
        <w:t>‘</w:t>
      </w:r>
      <w:r w:rsidRPr="00C101D7">
        <w:rPr>
          <w:rFonts w:cstheme="minorHAnsi"/>
          <w:color w:val="000000" w:themeColor="text1"/>
          <w:shd w:val="clear" w:color="auto" w:fill="FFFFFF"/>
          <w:lang w:val="en-GB"/>
        </w:rPr>
        <w:t>“Why Are We Telling Lies?”: The Construction of Soviet Space History Myths</w:t>
      </w:r>
      <w:r w:rsidR="00F4682D" w:rsidRPr="00C101D7">
        <w:rPr>
          <w:rFonts w:cstheme="minorHAnsi"/>
          <w:color w:val="000000" w:themeColor="text1"/>
          <w:shd w:val="clear" w:color="auto" w:fill="FFFFFF"/>
          <w:lang w:val="en-GB"/>
        </w:rPr>
        <w:t>’</w:t>
      </w:r>
      <w:r w:rsidRPr="00C101D7">
        <w:rPr>
          <w:rFonts w:cstheme="minorHAnsi"/>
          <w:color w:val="000000" w:themeColor="text1"/>
          <w:shd w:val="clear" w:color="auto" w:fill="FFFFFF"/>
          <w:lang w:val="en-GB"/>
        </w:rPr>
        <w:t>, in</w:t>
      </w:r>
      <w:r w:rsidR="00F4682D" w:rsidRPr="00C101D7">
        <w:rPr>
          <w:rFonts w:cstheme="minorHAnsi"/>
          <w:color w:val="000000" w:themeColor="text1"/>
          <w:shd w:val="clear" w:color="auto" w:fill="FFFFFF"/>
          <w:lang w:val="en-GB"/>
        </w:rPr>
        <w:t xml:space="preserve"> </w:t>
      </w:r>
      <w:r w:rsidRPr="00C101D7">
        <w:rPr>
          <w:rFonts w:cstheme="minorHAnsi"/>
          <w:i/>
          <w:iCs/>
          <w:color w:val="000000" w:themeColor="text1"/>
          <w:lang w:val="en-GB"/>
        </w:rPr>
        <w:t xml:space="preserve">Soviet Space Mythologies </w:t>
      </w:r>
      <w:r w:rsidRPr="00C101D7">
        <w:rPr>
          <w:rFonts w:cstheme="minorHAnsi"/>
          <w:color w:val="000000" w:themeColor="text1"/>
          <w:shd w:val="clear" w:color="auto" w:fill="FFFFFF"/>
          <w:lang w:val="en-GB"/>
        </w:rPr>
        <w:t>(University of Pittsburgh Press, 2015), pp. 1-26, (4)</w:t>
      </w:r>
      <w:r w:rsidRPr="00C101D7">
        <w:rPr>
          <w:rFonts w:cstheme="minorHAnsi"/>
          <w:color w:val="000000" w:themeColor="text1"/>
          <w:lang w:val="en-GB"/>
        </w:rPr>
        <w:t xml:space="preserve"> </w:t>
      </w:r>
      <w:r w:rsidRPr="00C101D7">
        <w:rPr>
          <w:rFonts w:cstheme="minorHAnsi"/>
          <w:color w:val="000000" w:themeColor="text1"/>
          <w:shd w:val="clear" w:color="auto" w:fill="FFFFFF"/>
          <w:lang w:val="en-GB"/>
        </w:rPr>
        <w:t>&lt;</w:t>
      </w:r>
      <w:hyperlink r:id="rId13" w:tgtFrame="_blank" w:history="1">
        <w:r w:rsidR="00BB02A4" w:rsidRPr="00C101D7">
          <w:rPr>
            <w:rStyle w:val="Hyperlink"/>
            <w:rFonts w:cstheme="minorHAnsi"/>
            <w:color w:val="0066CC"/>
            <w:lang w:val="en-GB"/>
          </w:rPr>
          <w:t>https://www.jstor.org/stable/j.ctt15nmjd1.5</w:t>
        </w:r>
      </w:hyperlink>
      <w:r w:rsidRPr="00C101D7">
        <w:rPr>
          <w:rStyle w:val="Hyperlink"/>
          <w:rFonts w:cstheme="minorHAnsi"/>
          <w:color w:val="000000" w:themeColor="text1"/>
          <w:u w:val="none"/>
          <w:lang w:val="en-GB"/>
        </w:rPr>
        <w:t>&gt;</w:t>
      </w:r>
      <w:r w:rsidRPr="00C101D7">
        <w:rPr>
          <w:rFonts w:cstheme="minorHAnsi"/>
          <w:color w:val="000000" w:themeColor="text1"/>
          <w:lang w:val="en-GB"/>
        </w:rPr>
        <w:t xml:space="preserve"> </w:t>
      </w:r>
      <w:r w:rsidRPr="00C101D7">
        <w:rPr>
          <w:rFonts w:cstheme="minorHAnsi"/>
          <w:lang w:val="en-GB"/>
        </w:rPr>
        <w:t xml:space="preserve">[accessed </w:t>
      </w:r>
      <w:r w:rsidR="00E9253A" w:rsidRPr="00C101D7">
        <w:rPr>
          <w:rFonts w:cstheme="minorHAnsi"/>
          <w:lang w:val="en-GB"/>
        </w:rPr>
        <w:t xml:space="preserve">21 </w:t>
      </w:r>
      <w:r w:rsidRPr="00C101D7">
        <w:rPr>
          <w:rFonts w:cstheme="minorHAnsi"/>
          <w:lang w:val="en-GB"/>
        </w:rPr>
        <w:t>July, 2022].</w:t>
      </w:r>
    </w:p>
  </w:footnote>
  <w:footnote w:id="38">
    <w:p w14:paraId="13B8FD9F" w14:textId="7559DDBA" w:rsidR="006B7BEF" w:rsidRPr="00C101D7" w:rsidRDefault="006B7BEF" w:rsidP="006B7BEF">
      <w:pPr>
        <w:rPr>
          <w:rFonts w:cstheme="minorHAnsi"/>
          <w:color w:val="000000" w:themeColor="text1"/>
          <w:sz w:val="20"/>
          <w:szCs w:val="20"/>
          <w:shd w:val="clear" w:color="auto" w:fill="FFFFFF"/>
          <w:lang w:val="en-GB"/>
        </w:rPr>
      </w:pPr>
      <w:r w:rsidRPr="00C101D7">
        <w:rPr>
          <w:rStyle w:val="FootnoteReference"/>
          <w:rFonts w:cstheme="minorHAnsi"/>
          <w:sz w:val="20"/>
          <w:szCs w:val="20"/>
          <w:lang w:val="en-GB"/>
        </w:rPr>
        <w:footnoteRef/>
      </w:r>
      <w:r w:rsidRPr="00C101D7">
        <w:rPr>
          <w:rFonts w:cstheme="minorHAnsi"/>
          <w:sz w:val="20"/>
          <w:szCs w:val="20"/>
          <w:lang w:val="en-GB"/>
        </w:rPr>
        <w:t xml:space="preserve"> </w:t>
      </w:r>
      <w:r w:rsidRPr="00C101D7">
        <w:rPr>
          <w:rFonts w:cstheme="minorHAnsi"/>
          <w:color w:val="000000" w:themeColor="text1"/>
          <w:sz w:val="20"/>
          <w:szCs w:val="20"/>
          <w:shd w:val="clear" w:color="auto" w:fill="FFFFFF"/>
          <w:lang w:val="en-GB"/>
        </w:rPr>
        <w:t xml:space="preserve">Siddiqi, </w:t>
      </w:r>
      <w:r w:rsidR="007518E6" w:rsidRPr="00C101D7">
        <w:rPr>
          <w:rFonts w:cstheme="minorHAnsi"/>
          <w:color w:val="000000" w:themeColor="text1"/>
          <w:sz w:val="20"/>
          <w:szCs w:val="20"/>
          <w:shd w:val="clear" w:color="auto" w:fill="FFFFFF"/>
          <w:lang w:val="en-GB"/>
        </w:rPr>
        <w:t>‘</w:t>
      </w:r>
      <w:r w:rsidRPr="00C101D7">
        <w:rPr>
          <w:rFonts w:cstheme="minorHAnsi"/>
          <w:color w:val="000000" w:themeColor="text1"/>
          <w:sz w:val="20"/>
          <w:szCs w:val="20"/>
          <w:shd w:val="clear" w:color="auto" w:fill="FFFFFF"/>
          <w:lang w:val="en-GB"/>
        </w:rPr>
        <w:t>Cosmic Contradictions</w:t>
      </w:r>
      <w:r w:rsidR="000154C7" w:rsidRPr="00C101D7">
        <w:rPr>
          <w:rFonts w:cstheme="minorHAnsi"/>
          <w:color w:val="000000" w:themeColor="text1"/>
          <w:sz w:val="20"/>
          <w:szCs w:val="20"/>
          <w:shd w:val="clear" w:color="auto" w:fill="FFFFFF"/>
          <w:lang w:val="en-GB"/>
        </w:rPr>
        <w:t>’, p</w:t>
      </w:r>
      <w:r w:rsidR="009704F6" w:rsidRPr="00C101D7">
        <w:rPr>
          <w:rFonts w:cstheme="minorHAnsi"/>
          <w:color w:val="000000" w:themeColor="text1"/>
          <w:sz w:val="20"/>
          <w:szCs w:val="20"/>
          <w:shd w:val="clear" w:color="auto" w:fill="FFFFFF"/>
          <w:lang w:val="en-GB"/>
        </w:rPr>
        <w:t>p. 49-51.</w:t>
      </w:r>
    </w:p>
  </w:footnote>
  <w:footnote w:id="39">
    <w:p w14:paraId="6ECE484F" w14:textId="1D570294" w:rsidR="00F631A9" w:rsidRPr="00C101D7" w:rsidRDefault="00F631A9" w:rsidP="00F631A9">
      <w:pPr>
        <w:rPr>
          <w:rFonts w:cstheme="minorHAnsi"/>
          <w:color w:val="000000" w:themeColor="text1"/>
          <w:sz w:val="20"/>
          <w:szCs w:val="20"/>
          <w:shd w:val="clear" w:color="auto" w:fill="FFFFFF"/>
          <w:lang w:val="en-GB"/>
        </w:rPr>
      </w:pPr>
      <w:r w:rsidRPr="00C101D7">
        <w:rPr>
          <w:rStyle w:val="FootnoteReference"/>
          <w:rFonts w:cstheme="minorHAnsi"/>
          <w:sz w:val="20"/>
          <w:szCs w:val="20"/>
          <w:lang w:val="en-GB"/>
        </w:rPr>
        <w:footnoteRef/>
      </w:r>
      <w:r w:rsidRPr="00C101D7">
        <w:rPr>
          <w:rFonts w:cstheme="minorHAnsi"/>
          <w:sz w:val="20"/>
          <w:szCs w:val="20"/>
          <w:lang w:val="en-GB"/>
        </w:rPr>
        <w:t xml:space="preserve"> </w:t>
      </w:r>
      <w:r w:rsidRPr="00C101D7">
        <w:rPr>
          <w:rFonts w:cstheme="minorHAnsi"/>
          <w:color w:val="000000" w:themeColor="text1"/>
          <w:sz w:val="20"/>
          <w:szCs w:val="20"/>
          <w:shd w:val="clear" w:color="auto" w:fill="FFFFFF"/>
          <w:lang w:val="en-GB"/>
        </w:rPr>
        <w:t xml:space="preserve">Siddiqi, </w:t>
      </w:r>
      <w:r w:rsidR="007518E6" w:rsidRPr="00C101D7">
        <w:rPr>
          <w:rFonts w:cstheme="minorHAnsi"/>
          <w:color w:val="000000" w:themeColor="text1"/>
          <w:sz w:val="20"/>
          <w:szCs w:val="20"/>
          <w:shd w:val="clear" w:color="auto" w:fill="FFFFFF"/>
          <w:lang w:val="en-GB"/>
        </w:rPr>
        <w:t>‘</w:t>
      </w:r>
      <w:r w:rsidRPr="00C101D7">
        <w:rPr>
          <w:rFonts w:cstheme="minorHAnsi"/>
          <w:color w:val="000000" w:themeColor="text1"/>
          <w:sz w:val="20"/>
          <w:szCs w:val="20"/>
          <w:shd w:val="clear" w:color="auto" w:fill="FFFFFF"/>
          <w:lang w:val="en-GB"/>
        </w:rPr>
        <w:t>Cosmic Contradictions</w:t>
      </w:r>
      <w:r w:rsidR="00183AE0" w:rsidRPr="00C101D7">
        <w:rPr>
          <w:rFonts w:cstheme="minorHAnsi"/>
          <w:color w:val="000000" w:themeColor="text1"/>
          <w:sz w:val="20"/>
          <w:szCs w:val="20"/>
          <w:shd w:val="clear" w:color="auto" w:fill="FFFFFF"/>
          <w:lang w:val="en-GB"/>
        </w:rPr>
        <w:t>’, p. 54.</w:t>
      </w:r>
    </w:p>
  </w:footnote>
  <w:footnote w:id="40">
    <w:p w14:paraId="43729BFF" w14:textId="7CC76D56" w:rsidR="00001FB9" w:rsidRPr="00C101D7" w:rsidRDefault="00001FB9" w:rsidP="00001FB9">
      <w:pPr>
        <w:rPr>
          <w:rFonts w:cstheme="minorHAnsi"/>
          <w:color w:val="000000" w:themeColor="text1"/>
          <w:sz w:val="20"/>
          <w:szCs w:val="20"/>
          <w:shd w:val="clear" w:color="auto" w:fill="FFFFFF"/>
          <w:lang w:val="en-GB"/>
        </w:rPr>
      </w:pPr>
      <w:r w:rsidRPr="00C101D7">
        <w:rPr>
          <w:rStyle w:val="FootnoteReference"/>
          <w:rFonts w:cstheme="minorHAnsi"/>
          <w:sz w:val="20"/>
          <w:szCs w:val="20"/>
          <w:lang w:val="en-GB"/>
        </w:rPr>
        <w:footnoteRef/>
      </w:r>
      <w:r w:rsidRPr="00C101D7">
        <w:rPr>
          <w:rFonts w:cstheme="minorHAnsi"/>
          <w:sz w:val="20"/>
          <w:szCs w:val="20"/>
          <w:lang w:val="en-GB"/>
        </w:rPr>
        <w:t xml:space="preserve"> </w:t>
      </w:r>
      <w:r w:rsidR="00183AE0" w:rsidRPr="00C101D7">
        <w:rPr>
          <w:rFonts w:cstheme="minorHAnsi"/>
          <w:color w:val="000000" w:themeColor="text1"/>
          <w:sz w:val="20"/>
          <w:szCs w:val="20"/>
          <w:shd w:val="clear" w:color="auto" w:fill="FFFFFF"/>
          <w:lang w:val="en-GB"/>
        </w:rPr>
        <w:t xml:space="preserve">Siddiqi, </w:t>
      </w:r>
      <w:r w:rsidR="007518E6" w:rsidRPr="00C101D7">
        <w:rPr>
          <w:rFonts w:cstheme="minorHAnsi"/>
          <w:color w:val="000000" w:themeColor="text1"/>
          <w:sz w:val="20"/>
          <w:szCs w:val="20"/>
          <w:shd w:val="clear" w:color="auto" w:fill="FFFFFF"/>
          <w:lang w:val="en-GB"/>
        </w:rPr>
        <w:t>‘</w:t>
      </w:r>
      <w:r w:rsidR="00183AE0" w:rsidRPr="00C101D7">
        <w:rPr>
          <w:rFonts w:cstheme="minorHAnsi"/>
          <w:color w:val="000000" w:themeColor="text1"/>
          <w:sz w:val="20"/>
          <w:szCs w:val="20"/>
          <w:shd w:val="clear" w:color="auto" w:fill="FFFFFF"/>
          <w:lang w:val="en-GB"/>
        </w:rPr>
        <w:t>Cosmic Contradictions’, p. 54.</w:t>
      </w:r>
    </w:p>
  </w:footnote>
  <w:footnote w:id="41">
    <w:p w14:paraId="7BB7EC76" w14:textId="1B556352" w:rsidR="00CA38D4" w:rsidRPr="00387D84" w:rsidRDefault="00CA38D4" w:rsidP="00CA38D4">
      <w:pPr>
        <w:pStyle w:val="NormalWeb"/>
        <w:shd w:val="clear" w:color="auto" w:fill="FFFFFF"/>
        <w:spacing w:before="0" w:beforeAutospacing="0" w:after="0" w:afterAutospacing="0"/>
        <w:rPr>
          <w:rFonts w:cstheme="minorHAnsi"/>
          <w:color w:val="00B050"/>
          <w:sz w:val="20"/>
          <w:szCs w:val="20"/>
          <w:lang w:val="en-GB"/>
        </w:rPr>
      </w:pPr>
      <w:r w:rsidRPr="00387D84">
        <w:rPr>
          <w:rStyle w:val="FootnoteReference"/>
          <w:rFonts w:cstheme="minorHAnsi"/>
          <w:sz w:val="20"/>
          <w:szCs w:val="20"/>
          <w:lang w:val="en-GB"/>
        </w:rPr>
        <w:footnoteRef/>
      </w:r>
      <w:r w:rsidRPr="00387D84">
        <w:rPr>
          <w:rFonts w:cstheme="minorHAnsi"/>
          <w:sz w:val="20"/>
          <w:szCs w:val="20"/>
          <w:lang w:val="en-GB"/>
        </w:rPr>
        <w:t xml:space="preserve"> </w:t>
      </w:r>
      <w:r w:rsidR="00D92E9A" w:rsidRPr="00387D84">
        <w:rPr>
          <w:rFonts w:cstheme="minorHAnsi"/>
          <w:sz w:val="20"/>
          <w:szCs w:val="20"/>
          <w:lang w:val="en-GB"/>
        </w:rPr>
        <w:t>Kalberg, ‘Max Weber’, p. 1152.</w:t>
      </w:r>
    </w:p>
  </w:footnote>
  <w:footnote w:id="42">
    <w:p w14:paraId="14B87FE2" w14:textId="18249EA9" w:rsidR="003960BA" w:rsidRPr="00C101D7" w:rsidRDefault="003960BA" w:rsidP="003960BA">
      <w:pPr>
        <w:pStyle w:val="FootnoteText"/>
        <w:rPr>
          <w:rFonts w:cstheme="minorHAnsi"/>
          <w:lang w:val="en-GB"/>
        </w:rPr>
      </w:pPr>
      <w:r w:rsidRPr="00C101D7">
        <w:rPr>
          <w:rStyle w:val="FootnoteReference"/>
          <w:rFonts w:cstheme="minorHAnsi"/>
          <w:lang w:val="en-GB"/>
        </w:rPr>
        <w:footnoteRef/>
      </w:r>
      <w:r w:rsidRPr="00C101D7">
        <w:rPr>
          <w:rFonts w:cstheme="minorHAnsi"/>
          <w:lang w:val="en-GB"/>
        </w:rPr>
        <w:t xml:space="preserve"> </w:t>
      </w:r>
      <w:r w:rsidRPr="00C101D7">
        <w:rPr>
          <w:rFonts w:cstheme="minorHAnsi"/>
          <w:color w:val="000000" w:themeColor="text1"/>
          <w:shd w:val="clear" w:color="auto" w:fill="FFFFFF"/>
          <w:lang w:val="en-GB"/>
        </w:rPr>
        <w:t xml:space="preserve">Gerovitch, </w:t>
      </w:r>
      <w:r w:rsidR="007518E6" w:rsidRPr="00C101D7">
        <w:rPr>
          <w:rFonts w:cstheme="minorHAnsi"/>
          <w:color w:val="000000" w:themeColor="text1"/>
          <w:shd w:val="clear" w:color="auto" w:fill="FFFFFF"/>
          <w:lang w:val="en-GB"/>
        </w:rPr>
        <w:t>‘</w:t>
      </w:r>
      <w:r w:rsidRPr="00C101D7">
        <w:rPr>
          <w:rFonts w:cstheme="minorHAnsi"/>
          <w:color w:val="000000" w:themeColor="text1"/>
          <w:shd w:val="clear" w:color="auto" w:fill="FFFFFF"/>
          <w:lang w:val="en-GB"/>
        </w:rPr>
        <w:t>Why Are We</w:t>
      </w:r>
      <w:r w:rsidR="00285C52" w:rsidRPr="00C101D7">
        <w:rPr>
          <w:rFonts w:cstheme="minorHAnsi"/>
          <w:color w:val="000000" w:themeColor="text1"/>
          <w:shd w:val="clear" w:color="auto" w:fill="FFFFFF"/>
          <w:lang w:val="en-GB"/>
        </w:rPr>
        <w:t>’</w:t>
      </w:r>
      <w:r w:rsidR="00800ED4" w:rsidRPr="00C101D7">
        <w:rPr>
          <w:rFonts w:cstheme="minorHAnsi"/>
          <w:color w:val="000000" w:themeColor="text1"/>
          <w:shd w:val="clear" w:color="auto" w:fill="FFFFFF"/>
          <w:lang w:val="en-GB"/>
        </w:rPr>
        <w:t>, p. 11.</w:t>
      </w:r>
      <w:r w:rsidRPr="00C101D7">
        <w:rPr>
          <w:rFonts w:cstheme="minorHAnsi"/>
          <w:color w:val="000000" w:themeColor="text1"/>
          <w:shd w:val="clear" w:color="auto" w:fill="FFFFFF"/>
          <w:lang w:val="en-GB"/>
        </w:rPr>
        <w:t xml:space="preserve"> </w:t>
      </w:r>
    </w:p>
  </w:footnote>
  <w:footnote w:id="43">
    <w:p w14:paraId="24CF760F" w14:textId="55AC1B43" w:rsidR="009329C8" w:rsidRPr="00C101D7" w:rsidRDefault="009329C8" w:rsidP="009329C8">
      <w:pPr>
        <w:pStyle w:val="NormalWeb"/>
        <w:spacing w:before="0" w:beforeAutospacing="0" w:after="0" w:afterAutospacing="0"/>
        <w:rPr>
          <w:rFonts w:cstheme="minorHAnsi"/>
          <w:color w:val="000000" w:themeColor="text1"/>
          <w:sz w:val="20"/>
          <w:szCs w:val="20"/>
          <w:shd w:val="clear" w:color="auto" w:fill="FFFFFF"/>
          <w:lang w:val="en-GB"/>
        </w:rPr>
      </w:pPr>
      <w:r w:rsidRPr="00C101D7">
        <w:rPr>
          <w:rStyle w:val="FootnoteReference"/>
          <w:rFonts w:cstheme="minorHAnsi"/>
          <w:sz w:val="20"/>
          <w:szCs w:val="20"/>
          <w:lang w:val="en-GB"/>
        </w:rPr>
        <w:footnoteRef/>
      </w:r>
      <w:r w:rsidRPr="00C101D7">
        <w:rPr>
          <w:rFonts w:cstheme="minorHAnsi"/>
          <w:sz w:val="20"/>
          <w:szCs w:val="20"/>
          <w:lang w:val="en-GB"/>
        </w:rPr>
        <w:t xml:space="preserve"> Andrew L. </w:t>
      </w:r>
      <w:r w:rsidRPr="00C101D7">
        <w:rPr>
          <w:rFonts w:cstheme="minorHAnsi"/>
          <w:color w:val="000000" w:themeColor="text1"/>
          <w:sz w:val="20"/>
          <w:szCs w:val="20"/>
          <w:shd w:val="clear" w:color="auto" w:fill="FFFFFF"/>
          <w:lang w:val="en-GB"/>
        </w:rPr>
        <w:t xml:space="preserve">Jenks, </w:t>
      </w:r>
      <w:r w:rsidR="00E9253A" w:rsidRPr="00C101D7">
        <w:rPr>
          <w:rFonts w:cstheme="minorHAnsi"/>
          <w:color w:val="000000" w:themeColor="text1"/>
          <w:sz w:val="20"/>
          <w:szCs w:val="20"/>
          <w:shd w:val="clear" w:color="auto" w:fill="FFFFFF"/>
          <w:lang w:val="en-GB"/>
        </w:rPr>
        <w:t>‘</w:t>
      </w:r>
      <w:r w:rsidRPr="00C101D7">
        <w:rPr>
          <w:rFonts w:cstheme="minorHAnsi"/>
          <w:color w:val="000000" w:themeColor="text1"/>
          <w:sz w:val="20"/>
          <w:szCs w:val="20"/>
          <w:shd w:val="clear" w:color="auto" w:fill="FFFFFF"/>
          <w:lang w:val="en-GB"/>
        </w:rPr>
        <w:t>Sacred Lies, Profane Truths</w:t>
      </w:r>
      <w:r w:rsidR="00E9253A" w:rsidRPr="00C101D7">
        <w:rPr>
          <w:rFonts w:cstheme="minorHAnsi"/>
          <w:color w:val="000000" w:themeColor="text1"/>
          <w:sz w:val="20"/>
          <w:szCs w:val="20"/>
          <w:shd w:val="clear" w:color="auto" w:fill="FFFFFF"/>
          <w:lang w:val="en-GB"/>
        </w:rPr>
        <w:t>’</w:t>
      </w:r>
      <w:r w:rsidRPr="00C101D7">
        <w:rPr>
          <w:rFonts w:cstheme="minorHAnsi"/>
          <w:color w:val="000000" w:themeColor="text1"/>
          <w:sz w:val="20"/>
          <w:szCs w:val="20"/>
          <w:shd w:val="clear" w:color="auto" w:fill="FFFFFF"/>
          <w:lang w:val="en-GB"/>
        </w:rPr>
        <w:t>, in</w:t>
      </w:r>
      <w:r w:rsidRPr="00C101D7">
        <w:rPr>
          <w:rStyle w:val="apple-converted-space"/>
          <w:rFonts w:cstheme="minorHAnsi"/>
          <w:color w:val="000000" w:themeColor="text1"/>
          <w:sz w:val="20"/>
          <w:szCs w:val="20"/>
          <w:shd w:val="clear" w:color="auto" w:fill="FFFFFF"/>
          <w:lang w:val="en-GB"/>
        </w:rPr>
        <w:t xml:space="preserve"> </w:t>
      </w:r>
      <w:r w:rsidRPr="00C101D7">
        <w:rPr>
          <w:rFonts w:cstheme="minorHAnsi"/>
          <w:i/>
          <w:iCs/>
          <w:color w:val="000000" w:themeColor="text1"/>
          <w:sz w:val="20"/>
          <w:szCs w:val="20"/>
          <w:lang w:val="en-GB"/>
        </w:rPr>
        <w:t xml:space="preserve">The Cosmonaut Who Couldn’t Stop Smiling </w:t>
      </w:r>
      <w:r w:rsidRPr="00C101D7">
        <w:rPr>
          <w:rFonts w:cstheme="minorHAnsi"/>
          <w:color w:val="000000" w:themeColor="text1"/>
          <w:sz w:val="20"/>
          <w:szCs w:val="20"/>
          <w:shd w:val="clear" w:color="auto" w:fill="FFFFFF"/>
          <w:lang w:val="en-GB"/>
        </w:rPr>
        <w:t>(Cornell University Press, 2014), pp. 225-254</w:t>
      </w:r>
      <w:r w:rsidRPr="00C101D7">
        <w:rPr>
          <w:rFonts w:cstheme="minorHAnsi"/>
          <w:i/>
          <w:iCs/>
          <w:color w:val="000000" w:themeColor="text1"/>
          <w:sz w:val="20"/>
          <w:szCs w:val="20"/>
          <w:lang w:val="en-GB"/>
        </w:rPr>
        <w:t xml:space="preserve"> </w:t>
      </w:r>
      <w:r w:rsidRPr="00C101D7">
        <w:rPr>
          <w:rFonts w:cstheme="minorHAnsi"/>
          <w:color w:val="000000" w:themeColor="text1"/>
          <w:sz w:val="20"/>
          <w:szCs w:val="20"/>
          <w:lang w:val="en-GB"/>
        </w:rPr>
        <w:t xml:space="preserve">(227) </w:t>
      </w:r>
      <w:r w:rsidRPr="00C101D7">
        <w:rPr>
          <w:rFonts w:cstheme="minorHAnsi"/>
          <w:color w:val="53565A"/>
          <w:sz w:val="20"/>
          <w:szCs w:val="20"/>
          <w:shd w:val="clear" w:color="auto" w:fill="FFFFFF"/>
          <w:lang w:val="en-GB"/>
        </w:rPr>
        <w:t>&lt;</w:t>
      </w:r>
      <w:hyperlink r:id="rId14" w:tgtFrame="_blank" w:history="1">
        <w:r w:rsidRPr="00C101D7">
          <w:rPr>
            <w:rStyle w:val="Hyperlink"/>
            <w:rFonts w:cstheme="minorHAnsi"/>
            <w:color w:val="0066CC"/>
            <w:sz w:val="20"/>
            <w:szCs w:val="20"/>
            <w:lang w:val="en-GB"/>
          </w:rPr>
          <w:t>https://www.jstor.org/stable/10.7591/j.ctv180h6n2.13</w:t>
        </w:r>
      </w:hyperlink>
      <w:r w:rsidRPr="00C101D7">
        <w:rPr>
          <w:rFonts w:cstheme="minorHAnsi"/>
          <w:sz w:val="20"/>
          <w:szCs w:val="20"/>
          <w:lang w:val="en-GB"/>
        </w:rPr>
        <w:t>&gt; [accessed 8 November</w:t>
      </w:r>
      <w:r w:rsidR="00E9253A" w:rsidRPr="00C101D7">
        <w:rPr>
          <w:rFonts w:cstheme="minorHAnsi"/>
          <w:sz w:val="20"/>
          <w:szCs w:val="20"/>
          <w:lang w:val="en-GB"/>
        </w:rPr>
        <w:t>,</w:t>
      </w:r>
      <w:r w:rsidRPr="00C101D7">
        <w:rPr>
          <w:rFonts w:cstheme="minorHAnsi"/>
          <w:sz w:val="20"/>
          <w:szCs w:val="20"/>
          <w:lang w:val="en-GB"/>
        </w:rPr>
        <w:t xml:space="preserve"> 2022].</w:t>
      </w:r>
    </w:p>
  </w:footnote>
  <w:footnote w:id="44">
    <w:p w14:paraId="25D8FBDC" w14:textId="551136ED" w:rsidR="00F53B8E" w:rsidRPr="00C101D7" w:rsidRDefault="00F53B8E">
      <w:pPr>
        <w:pStyle w:val="FootnoteText"/>
        <w:rPr>
          <w:rFonts w:cstheme="minorHAnsi"/>
          <w:color w:val="000000" w:themeColor="text1"/>
          <w:shd w:val="clear" w:color="auto" w:fill="FFFFFF"/>
          <w:lang w:val="en-GB"/>
        </w:rPr>
      </w:pPr>
      <w:r w:rsidRPr="00C101D7">
        <w:rPr>
          <w:rStyle w:val="FootnoteReference"/>
          <w:rFonts w:cstheme="minorHAnsi"/>
          <w:lang w:val="en-GB"/>
        </w:rPr>
        <w:footnoteRef/>
      </w:r>
      <w:r w:rsidRPr="00C101D7">
        <w:rPr>
          <w:rFonts w:cstheme="minorHAnsi"/>
          <w:lang w:val="en-GB"/>
        </w:rPr>
        <w:t xml:space="preserve"> </w:t>
      </w:r>
      <w:r w:rsidRPr="00C101D7">
        <w:rPr>
          <w:rFonts w:cstheme="minorHAnsi"/>
          <w:color w:val="000000" w:themeColor="text1"/>
          <w:shd w:val="clear" w:color="auto" w:fill="FFFFFF"/>
          <w:lang w:val="en-GB"/>
        </w:rPr>
        <w:t xml:space="preserve">Jenks, </w:t>
      </w:r>
      <w:r w:rsidR="00E9253A" w:rsidRPr="00C101D7">
        <w:rPr>
          <w:rFonts w:cstheme="minorHAnsi"/>
          <w:color w:val="000000" w:themeColor="text1"/>
          <w:shd w:val="clear" w:color="auto" w:fill="FFFFFF"/>
          <w:lang w:val="en-GB"/>
        </w:rPr>
        <w:t>‘</w:t>
      </w:r>
      <w:r w:rsidRPr="00C101D7">
        <w:rPr>
          <w:rFonts w:cstheme="minorHAnsi"/>
          <w:color w:val="000000" w:themeColor="text1"/>
          <w:shd w:val="clear" w:color="auto" w:fill="FFFFFF"/>
          <w:lang w:val="en-GB"/>
        </w:rPr>
        <w:t>Sacred Lies</w:t>
      </w:r>
      <w:r w:rsidR="00800ED4" w:rsidRPr="00C101D7">
        <w:rPr>
          <w:rFonts w:cstheme="minorHAnsi"/>
          <w:color w:val="000000" w:themeColor="text1"/>
          <w:shd w:val="clear" w:color="auto" w:fill="FFFFFF"/>
          <w:lang w:val="en-GB"/>
        </w:rPr>
        <w:t xml:space="preserve">’, </w:t>
      </w:r>
      <w:r w:rsidR="000B2030" w:rsidRPr="00C101D7">
        <w:rPr>
          <w:rFonts w:cstheme="minorHAnsi"/>
          <w:color w:val="000000" w:themeColor="text1"/>
          <w:shd w:val="clear" w:color="auto" w:fill="FFFFFF"/>
          <w:lang w:val="en-GB"/>
        </w:rPr>
        <w:t>p. 229.</w:t>
      </w:r>
    </w:p>
  </w:footnote>
  <w:footnote w:id="45">
    <w:p w14:paraId="17F3DE02" w14:textId="260759A7" w:rsidR="003D1F0B" w:rsidRPr="00C101D7" w:rsidRDefault="003D1F0B" w:rsidP="003D1F0B">
      <w:pPr>
        <w:pStyle w:val="FootnoteText"/>
        <w:rPr>
          <w:rFonts w:cstheme="minorHAnsi"/>
          <w:color w:val="000000" w:themeColor="text1"/>
          <w:shd w:val="clear" w:color="auto" w:fill="FFFFFF"/>
          <w:lang w:val="en-GB"/>
        </w:rPr>
      </w:pPr>
      <w:r w:rsidRPr="00C101D7">
        <w:rPr>
          <w:rStyle w:val="FootnoteReference"/>
          <w:rFonts w:cstheme="minorHAnsi"/>
          <w:lang w:val="en-GB"/>
        </w:rPr>
        <w:footnoteRef/>
      </w:r>
      <w:r w:rsidRPr="00C101D7">
        <w:rPr>
          <w:rFonts w:cstheme="minorHAnsi"/>
          <w:lang w:val="en-GB"/>
        </w:rPr>
        <w:t xml:space="preserve"> </w:t>
      </w:r>
      <w:r w:rsidRPr="00C101D7">
        <w:rPr>
          <w:rFonts w:cstheme="minorHAnsi"/>
          <w:color w:val="000000" w:themeColor="text1"/>
          <w:shd w:val="clear" w:color="auto" w:fill="FFFFFF"/>
          <w:lang w:val="en-GB"/>
        </w:rPr>
        <w:t xml:space="preserve">Siddiqi, </w:t>
      </w:r>
      <w:r w:rsidR="00E9253A" w:rsidRPr="00C101D7">
        <w:rPr>
          <w:rFonts w:cstheme="minorHAnsi"/>
          <w:color w:val="000000" w:themeColor="text1"/>
          <w:shd w:val="clear" w:color="auto" w:fill="FFFFFF"/>
          <w:lang w:val="en-GB"/>
        </w:rPr>
        <w:t>‘</w:t>
      </w:r>
      <w:r w:rsidRPr="00C101D7">
        <w:rPr>
          <w:rFonts w:cstheme="minorHAnsi"/>
          <w:color w:val="000000" w:themeColor="text1"/>
          <w:shd w:val="clear" w:color="auto" w:fill="FFFFFF"/>
          <w:lang w:val="en-GB"/>
        </w:rPr>
        <w:t>Cosmic Contradictions</w:t>
      </w:r>
      <w:r w:rsidR="000B2030" w:rsidRPr="00C101D7">
        <w:rPr>
          <w:rFonts w:cstheme="minorHAnsi"/>
          <w:color w:val="000000" w:themeColor="text1"/>
          <w:shd w:val="clear" w:color="auto" w:fill="FFFFFF"/>
          <w:lang w:val="en-GB"/>
        </w:rPr>
        <w:t xml:space="preserve">’, p. 55. </w:t>
      </w:r>
    </w:p>
  </w:footnote>
  <w:footnote w:id="46">
    <w:p w14:paraId="58FF681A" w14:textId="2B00EB02" w:rsidR="00252EFC" w:rsidRPr="00C101D7" w:rsidRDefault="00252EFC" w:rsidP="00A93677">
      <w:pPr>
        <w:rPr>
          <w:rFonts w:cstheme="minorHAnsi"/>
          <w:sz w:val="20"/>
          <w:szCs w:val="20"/>
          <w:lang w:val="en-GB"/>
        </w:rPr>
      </w:pPr>
      <w:r w:rsidRPr="00C101D7">
        <w:rPr>
          <w:rStyle w:val="FootnoteReference"/>
          <w:rFonts w:cstheme="minorHAnsi"/>
          <w:sz w:val="20"/>
          <w:szCs w:val="20"/>
          <w:lang w:val="en-GB"/>
        </w:rPr>
        <w:footnoteRef/>
      </w:r>
      <w:r w:rsidR="00C6002D" w:rsidRPr="00C101D7">
        <w:rPr>
          <w:rFonts w:cstheme="minorHAnsi"/>
          <w:sz w:val="20"/>
          <w:szCs w:val="20"/>
          <w:lang w:val="en-GB"/>
        </w:rPr>
        <w:t xml:space="preserve"> Siddiqi, ‘Cosmic Contradictions’, p. 48</w:t>
      </w:r>
      <w:r w:rsidRPr="00C101D7">
        <w:rPr>
          <w:rFonts w:cstheme="minorHAnsi"/>
          <w:sz w:val="20"/>
          <w:szCs w:val="20"/>
          <w:lang w:val="en-GB"/>
        </w:rPr>
        <w:t>.</w:t>
      </w:r>
    </w:p>
  </w:footnote>
  <w:footnote w:id="47">
    <w:p w14:paraId="4036C69B" w14:textId="144BFD70" w:rsidR="003D1F0B" w:rsidRPr="00C101D7" w:rsidRDefault="003D1F0B" w:rsidP="003D1F0B">
      <w:pPr>
        <w:pStyle w:val="FootnoteText"/>
        <w:rPr>
          <w:rFonts w:cstheme="minorHAnsi"/>
          <w:color w:val="000000" w:themeColor="text1"/>
          <w:shd w:val="clear" w:color="auto" w:fill="FFFFFF"/>
          <w:lang w:val="en-GB"/>
        </w:rPr>
      </w:pPr>
      <w:r w:rsidRPr="00C101D7">
        <w:rPr>
          <w:rStyle w:val="FootnoteReference"/>
          <w:rFonts w:cstheme="minorHAnsi"/>
          <w:lang w:val="en-GB"/>
        </w:rPr>
        <w:footnoteRef/>
      </w:r>
      <w:r w:rsidRPr="00C101D7">
        <w:rPr>
          <w:rFonts w:cstheme="minorHAnsi"/>
          <w:lang w:val="en-GB"/>
        </w:rPr>
        <w:t xml:space="preserve"> </w:t>
      </w:r>
      <w:r w:rsidRPr="00C101D7">
        <w:rPr>
          <w:rFonts w:cstheme="minorHAnsi"/>
          <w:color w:val="000000" w:themeColor="text1"/>
          <w:shd w:val="clear" w:color="auto" w:fill="FFFFFF"/>
          <w:lang w:val="en-GB"/>
        </w:rPr>
        <w:t xml:space="preserve">Siddiqi, </w:t>
      </w:r>
      <w:r w:rsidR="00AA0CDC" w:rsidRPr="00C101D7">
        <w:rPr>
          <w:rFonts w:cstheme="minorHAnsi"/>
          <w:color w:val="000000" w:themeColor="text1"/>
          <w:shd w:val="clear" w:color="auto" w:fill="FFFFFF"/>
          <w:lang w:val="en-GB"/>
        </w:rPr>
        <w:t>‘Cosmic Contradictions’, p.</w:t>
      </w:r>
      <w:r w:rsidR="0010739A" w:rsidRPr="00C101D7">
        <w:rPr>
          <w:rFonts w:cstheme="minorHAnsi"/>
          <w:color w:val="000000" w:themeColor="text1"/>
          <w:shd w:val="clear" w:color="auto" w:fill="FFFFFF"/>
          <w:lang w:val="en-GB"/>
        </w:rPr>
        <w:t xml:space="preserve"> 58. </w:t>
      </w:r>
    </w:p>
  </w:footnote>
  <w:footnote w:id="48">
    <w:p w14:paraId="540B89DF" w14:textId="73185B64" w:rsidR="001711F1" w:rsidRPr="00C101D7" w:rsidRDefault="001711F1" w:rsidP="001711F1">
      <w:pPr>
        <w:pStyle w:val="FootnoteText"/>
        <w:rPr>
          <w:rFonts w:cstheme="minorHAnsi"/>
          <w:color w:val="000000" w:themeColor="text1"/>
          <w:shd w:val="clear" w:color="auto" w:fill="FFFFFF"/>
          <w:lang w:val="en-GB"/>
        </w:rPr>
      </w:pPr>
      <w:r w:rsidRPr="00C101D7">
        <w:rPr>
          <w:rStyle w:val="FootnoteReference"/>
          <w:rFonts w:cstheme="minorHAnsi"/>
          <w:lang w:val="en-GB"/>
        </w:rPr>
        <w:footnoteRef/>
      </w:r>
      <w:r w:rsidRPr="00C101D7">
        <w:rPr>
          <w:rFonts w:cstheme="minorHAnsi"/>
          <w:lang w:val="en-GB"/>
        </w:rPr>
        <w:t xml:space="preserve"> </w:t>
      </w:r>
      <w:r w:rsidRPr="00C101D7">
        <w:rPr>
          <w:rFonts w:cstheme="minorHAnsi"/>
          <w:color w:val="000000" w:themeColor="text1"/>
          <w:shd w:val="clear" w:color="auto" w:fill="FFFFFF"/>
          <w:lang w:val="en-GB"/>
        </w:rPr>
        <w:t xml:space="preserve">Jenks, </w:t>
      </w:r>
      <w:r w:rsidR="00E9253A" w:rsidRPr="00C101D7">
        <w:rPr>
          <w:rFonts w:cstheme="minorHAnsi"/>
          <w:color w:val="000000" w:themeColor="text1"/>
          <w:shd w:val="clear" w:color="auto" w:fill="FFFFFF"/>
          <w:lang w:val="en-GB"/>
        </w:rPr>
        <w:t>‘</w:t>
      </w:r>
      <w:r w:rsidRPr="00C101D7">
        <w:rPr>
          <w:rFonts w:cstheme="minorHAnsi"/>
          <w:color w:val="000000" w:themeColor="text1"/>
          <w:shd w:val="clear" w:color="auto" w:fill="FFFFFF"/>
          <w:lang w:val="en-GB"/>
        </w:rPr>
        <w:t>Sacred Lies</w:t>
      </w:r>
      <w:r w:rsidR="00A57635" w:rsidRPr="00C101D7">
        <w:rPr>
          <w:rFonts w:cstheme="minorHAnsi"/>
          <w:color w:val="000000" w:themeColor="text1"/>
          <w:shd w:val="clear" w:color="auto" w:fill="FFFFFF"/>
          <w:lang w:val="en-GB"/>
        </w:rPr>
        <w:t>’</w:t>
      </w:r>
      <w:r w:rsidRPr="00C101D7">
        <w:rPr>
          <w:rFonts w:cstheme="minorHAnsi"/>
          <w:color w:val="000000" w:themeColor="text1"/>
          <w:shd w:val="clear" w:color="auto" w:fill="FFFFFF"/>
          <w:lang w:val="en-GB"/>
        </w:rPr>
        <w:t>,</w:t>
      </w:r>
      <w:r w:rsidR="00A57635" w:rsidRPr="00C101D7">
        <w:rPr>
          <w:rFonts w:cstheme="minorHAnsi"/>
          <w:color w:val="000000" w:themeColor="text1"/>
          <w:shd w:val="clear" w:color="auto" w:fill="FFFFFF"/>
          <w:lang w:val="en-GB"/>
        </w:rPr>
        <w:t xml:space="preserve"> p. 229.</w:t>
      </w:r>
    </w:p>
  </w:footnote>
  <w:footnote w:id="49">
    <w:p w14:paraId="2F90A312" w14:textId="7C6169B0" w:rsidR="00624023" w:rsidRPr="00C101D7" w:rsidRDefault="00624023" w:rsidP="00624023">
      <w:pPr>
        <w:pStyle w:val="FootnoteText"/>
        <w:rPr>
          <w:rFonts w:cstheme="minorHAnsi"/>
          <w:color w:val="000000" w:themeColor="text1"/>
          <w:lang w:val="en-GB"/>
        </w:rPr>
      </w:pPr>
      <w:r w:rsidRPr="00C101D7">
        <w:rPr>
          <w:rStyle w:val="FootnoteReference"/>
          <w:rFonts w:cstheme="minorHAnsi"/>
          <w:lang w:val="en-GB"/>
        </w:rPr>
        <w:footnoteRef/>
      </w:r>
      <w:r w:rsidRPr="00C101D7">
        <w:rPr>
          <w:rFonts w:cstheme="minorHAnsi"/>
          <w:lang w:val="en-GB"/>
        </w:rPr>
        <w:t xml:space="preserve"> </w:t>
      </w:r>
      <w:r w:rsidRPr="00C101D7">
        <w:rPr>
          <w:rFonts w:cstheme="minorHAnsi"/>
          <w:color w:val="000000" w:themeColor="text1"/>
          <w:shd w:val="clear" w:color="auto" w:fill="FFFFFF"/>
          <w:lang w:val="en-GB"/>
        </w:rPr>
        <w:t xml:space="preserve">Werth, </w:t>
      </w:r>
      <w:r w:rsidR="00E9253A" w:rsidRPr="00C101D7">
        <w:rPr>
          <w:rFonts w:cstheme="minorHAnsi"/>
          <w:color w:val="000000" w:themeColor="text1"/>
          <w:shd w:val="clear" w:color="auto" w:fill="FFFFFF"/>
          <w:lang w:val="en-GB"/>
        </w:rPr>
        <w:t>‘</w:t>
      </w:r>
      <w:r w:rsidRPr="00C101D7">
        <w:rPr>
          <w:rFonts w:cstheme="minorHAnsi"/>
          <w:color w:val="000000" w:themeColor="text1"/>
          <w:shd w:val="clear" w:color="auto" w:fill="FFFFFF"/>
          <w:lang w:val="en-GB"/>
        </w:rPr>
        <w:t>A Surrogate</w:t>
      </w:r>
      <w:r w:rsidR="00D64716" w:rsidRPr="00C101D7">
        <w:rPr>
          <w:rFonts w:cstheme="minorHAnsi"/>
          <w:color w:val="000000" w:themeColor="text1"/>
          <w:shd w:val="clear" w:color="auto" w:fill="FFFFFF"/>
          <w:lang w:val="en-GB"/>
        </w:rPr>
        <w:t>’, p. 569.</w:t>
      </w:r>
    </w:p>
  </w:footnote>
  <w:footnote w:id="50">
    <w:p w14:paraId="369447CF" w14:textId="0E86F7B9" w:rsidR="00573C7F" w:rsidRPr="00C101D7" w:rsidRDefault="00573C7F" w:rsidP="00573C7F">
      <w:pPr>
        <w:pStyle w:val="FootnoteText"/>
        <w:rPr>
          <w:rFonts w:cstheme="minorHAnsi"/>
          <w:color w:val="000000" w:themeColor="text1"/>
          <w:shd w:val="clear" w:color="auto" w:fill="FFFFFF"/>
          <w:lang w:val="en-GB"/>
        </w:rPr>
      </w:pPr>
      <w:r w:rsidRPr="00C101D7">
        <w:rPr>
          <w:rStyle w:val="FootnoteReference"/>
          <w:rFonts w:cstheme="minorHAnsi"/>
          <w:lang w:val="en-GB"/>
        </w:rPr>
        <w:footnoteRef/>
      </w:r>
      <w:r w:rsidRPr="00C101D7">
        <w:rPr>
          <w:rFonts w:cstheme="minorHAnsi"/>
          <w:lang w:val="en-GB"/>
        </w:rPr>
        <w:t xml:space="preserve"> </w:t>
      </w:r>
      <w:r w:rsidRPr="00C101D7">
        <w:rPr>
          <w:rFonts w:cstheme="minorHAnsi"/>
          <w:color w:val="000000" w:themeColor="text1"/>
          <w:shd w:val="clear" w:color="auto" w:fill="FFFFFF"/>
          <w:lang w:val="en-GB"/>
        </w:rPr>
        <w:t xml:space="preserve">Werth, </w:t>
      </w:r>
      <w:r w:rsidR="00E9253A" w:rsidRPr="00C101D7">
        <w:rPr>
          <w:rFonts w:cstheme="minorHAnsi"/>
          <w:color w:val="000000" w:themeColor="text1"/>
          <w:shd w:val="clear" w:color="auto" w:fill="FFFFFF"/>
          <w:lang w:val="en-GB"/>
        </w:rPr>
        <w:t>‘</w:t>
      </w:r>
      <w:r w:rsidRPr="00C101D7">
        <w:rPr>
          <w:rFonts w:cstheme="minorHAnsi"/>
          <w:color w:val="000000" w:themeColor="text1"/>
          <w:shd w:val="clear" w:color="auto" w:fill="FFFFFF"/>
          <w:lang w:val="en-GB"/>
        </w:rPr>
        <w:t>A Surrogate</w:t>
      </w:r>
      <w:r w:rsidR="008F5C44" w:rsidRPr="00C101D7">
        <w:rPr>
          <w:rFonts w:cstheme="minorHAnsi"/>
          <w:color w:val="000000" w:themeColor="text1"/>
          <w:shd w:val="clear" w:color="auto" w:fill="FFFFFF"/>
          <w:lang w:val="en-GB"/>
        </w:rPr>
        <w:t>’, p. 569.</w:t>
      </w:r>
    </w:p>
  </w:footnote>
  <w:footnote w:id="51">
    <w:p w14:paraId="0FC9510D" w14:textId="31A57C1A" w:rsidR="008026DD" w:rsidRPr="00C101D7" w:rsidRDefault="008026DD" w:rsidP="008026DD">
      <w:pPr>
        <w:rPr>
          <w:rFonts w:cstheme="minorHAnsi"/>
          <w:i/>
          <w:iCs/>
          <w:color w:val="000000" w:themeColor="text1"/>
          <w:sz w:val="20"/>
          <w:szCs w:val="20"/>
          <w:shd w:val="clear" w:color="auto" w:fill="FFFFFF"/>
          <w:lang w:val="en-GB"/>
        </w:rPr>
      </w:pPr>
      <w:r w:rsidRPr="00C101D7">
        <w:rPr>
          <w:rStyle w:val="FootnoteReference"/>
          <w:rFonts w:cstheme="minorHAnsi"/>
          <w:sz w:val="20"/>
          <w:szCs w:val="20"/>
          <w:lang w:val="en-GB"/>
        </w:rPr>
        <w:footnoteRef/>
      </w:r>
      <w:r w:rsidRPr="00C101D7">
        <w:rPr>
          <w:rFonts w:cstheme="minorHAnsi"/>
          <w:sz w:val="20"/>
          <w:szCs w:val="20"/>
          <w:lang w:val="en-GB"/>
        </w:rPr>
        <w:t xml:space="preserve"> </w:t>
      </w:r>
      <w:r w:rsidRPr="00C101D7">
        <w:rPr>
          <w:rFonts w:cstheme="minorHAnsi"/>
          <w:color w:val="000000" w:themeColor="text1"/>
          <w:sz w:val="20"/>
          <w:szCs w:val="20"/>
          <w:shd w:val="clear" w:color="auto" w:fill="FFFFFF"/>
          <w:lang w:val="en-GB"/>
        </w:rPr>
        <w:t xml:space="preserve">Lewis, </w:t>
      </w:r>
      <w:r w:rsidRPr="00C101D7">
        <w:rPr>
          <w:rFonts w:cstheme="minorHAnsi"/>
          <w:i/>
          <w:iCs/>
          <w:color w:val="000000" w:themeColor="text1"/>
          <w:sz w:val="20"/>
          <w:szCs w:val="20"/>
          <w:shd w:val="clear" w:color="auto" w:fill="FFFFFF"/>
          <w:lang w:val="en-GB"/>
        </w:rPr>
        <w:t>The Red Stuff</w:t>
      </w:r>
      <w:r w:rsidR="009F79BD" w:rsidRPr="00C101D7">
        <w:rPr>
          <w:rFonts w:cstheme="minorHAnsi"/>
          <w:i/>
          <w:iCs/>
          <w:color w:val="000000" w:themeColor="text1"/>
          <w:sz w:val="20"/>
          <w:szCs w:val="20"/>
          <w:shd w:val="clear" w:color="auto" w:fill="FFFFFF"/>
          <w:lang w:val="en-GB"/>
        </w:rPr>
        <w:t>, p. 4.</w:t>
      </w:r>
    </w:p>
  </w:footnote>
  <w:footnote w:id="52">
    <w:p w14:paraId="053D2CC0" w14:textId="5699D361" w:rsidR="00C150B7" w:rsidRPr="00C101D7" w:rsidRDefault="00C150B7" w:rsidP="00C150B7">
      <w:pPr>
        <w:rPr>
          <w:rFonts w:cstheme="minorHAnsi"/>
          <w:color w:val="000000" w:themeColor="text1"/>
          <w:sz w:val="20"/>
          <w:szCs w:val="20"/>
          <w:shd w:val="clear" w:color="auto" w:fill="FFFFFF"/>
          <w:lang w:val="en-GB"/>
        </w:rPr>
      </w:pPr>
      <w:r w:rsidRPr="00C101D7">
        <w:rPr>
          <w:rStyle w:val="FootnoteReference"/>
          <w:rFonts w:cstheme="minorHAnsi"/>
          <w:sz w:val="20"/>
          <w:szCs w:val="20"/>
          <w:lang w:val="en-GB"/>
        </w:rPr>
        <w:footnoteRef/>
      </w:r>
      <w:r w:rsidRPr="00C101D7">
        <w:rPr>
          <w:rFonts w:cstheme="minorHAnsi"/>
          <w:sz w:val="20"/>
          <w:szCs w:val="20"/>
          <w:lang w:val="en-GB"/>
        </w:rPr>
        <w:t xml:space="preserve"> </w:t>
      </w:r>
      <w:r w:rsidRPr="00C101D7">
        <w:rPr>
          <w:rFonts w:cstheme="minorHAnsi"/>
          <w:color w:val="000000" w:themeColor="text1"/>
          <w:sz w:val="20"/>
          <w:szCs w:val="20"/>
          <w:shd w:val="clear" w:color="auto" w:fill="FFFFFF"/>
          <w:lang w:val="en-GB"/>
        </w:rPr>
        <w:t xml:space="preserve">Siddiqi, </w:t>
      </w:r>
      <w:r w:rsidR="00E9253A" w:rsidRPr="00C101D7">
        <w:rPr>
          <w:rFonts w:cstheme="minorHAnsi"/>
          <w:color w:val="000000" w:themeColor="text1"/>
          <w:sz w:val="20"/>
          <w:szCs w:val="20"/>
          <w:shd w:val="clear" w:color="auto" w:fill="FFFFFF"/>
          <w:lang w:val="en-GB"/>
        </w:rPr>
        <w:t>‘</w:t>
      </w:r>
      <w:r w:rsidRPr="00C101D7">
        <w:rPr>
          <w:rFonts w:cstheme="minorHAnsi"/>
          <w:color w:val="000000" w:themeColor="text1"/>
          <w:sz w:val="20"/>
          <w:szCs w:val="20"/>
          <w:shd w:val="clear" w:color="auto" w:fill="FFFFFF"/>
          <w:lang w:val="en-GB"/>
        </w:rPr>
        <w:t>Cosmic Contradictions</w:t>
      </w:r>
      <w:r w:rsidR="00141D1F" w:rsidRPr="00C101D7">
        <w:rPr>
          <w:rFonts w:cstheme="minorHAnsi"/>
          <w:color w:val="000000" w:themeColor="text1"/>
          <w:sz w:val="20"/>
          <w:szCs w:val="20"/>
          <w:shd w:val="clear" w:color="auto" w:fill="FFFFFF"/>
          <w:lang w:val="en-GB"/>
        </w:rPr>
        <w:t>’, p. 49.</w:t>
      </w:r>
    </w:p>
  </w:footnote>
  <w:footnote w:id="53">
    <w:p w14:paraId="5474C0FA" w14:textId="73440179" w:rsidR="00F35816" w:rsidRPr="00C101D7" w:rsidRDefault="00F35816" w:rsidP="00F35816">
      <w:pPr>
        <w:rPr>
          <w:rFonts w:cstheme="minorHAnsi"/>
          <w:color w:val="000000" w:themeColor="text1"/>
          <w:sz w:val="20"/>
          <w:szCs w:val="20"/>
          <w:shd w:val="clear" w:color="auto" w:fill="FFFFFF"/>
          <w:lang w:val="en-GB"/>
        </w:rPr>
      </w:pPr>
      <w:r w:rsidRPr="00C101D7">
        <w:rPr>
          <w:rStyle w:val="FootnoteReference"/>
          <w:rFonts w:cstheme="minorHAnsi"/>
          <w:sz w:val="20"/>
          <w:szCs w:val="20"/>
          <w:lang w:val="en-GB"/>
        </w:rPr>
        <w:footnoteRef/>
      </w:r>
      <w:r w:rsidR="00CD1605" w:rsidRPr="00C101D7">
        <w:rPr>
          <w:rFonts w:cstheme="minorHAnsi"/>
          <w:color w:val="000000" w:themeColor="text1"/>
          <w:sz w:val="20"/>
          <w:szCs w:val="20"/>
          <w:shd w:val="clear" w:color="auto" w:fill="FFFFFF"/>
          <w:lang w:val="en-GB"/>
        </w:rPr>
        <w:t xml:space="preserve"> </w:t>
      </w:r>
      <w:r w:rsidR="00BF662B" w:rsidRPr="00C101D7">
        <w:rPr>
          <w:rFonts w:cstheme="minorHAnsi"/>
          <w:color w:val="000000" w:themeColor="text1"/>
          <w:sz w:val="20"/>
          <w:szCs w:val="20"/>
          <w:shd w:val="clear" w:color="auto" w:fill="FFFFFF"/>
          <w:lang w:val="en-GB"/>
        </w:rPr>
        <w:t xml:space="preserve">Siddiqi, </w:t>
      </w:r>
      <w:r w:rsidR="00E9253A" w:rsidRPr="00C101D7">
        <w:rPr>
          <w:rFonts w:cstheme="minorHAnsi"/>
          <w:color w:val="000000" w:themeColor="text1"/>
          <w:sz w:val="20"/>
          <w:szCs w:val="20"/>
          <w:shd w:val="clear" w:color="auto" w:fill="FFFFFF"/>
          <w:lang w:val="en-GB"/>
        </w:rPr>
        <w:t>‘</w:t>
      </w:r>
      <w:r w:rsidR="00BF662B" w:rsidRPr="00C101D7">
        <w:rPr>
          <w:rFonts w:cstheme="minorHAnsi"/>
          <w:color w:val="000000" w:themeColor="text1"/>
          <w:sz w:val="20"/>
          <w:szCs w:val="20"/>
          <w:shd w:val="clear" w:color="auto" w:fill="FFFFFF"/>
          <w:lang w:val="en-GB"/>
        </w:rPr>
        <w:t>Cosmic Contradictions’, p. 49.</w:t>
      </w:r>
    </w:p>
  </w:footnote>
  <w:footnote w:id="54">
    <w:p w14:paraId="241FADD6" w14:textId="1CE51251" w:rsidR="00E705F1" w:rsidRPr="00C101D7" w:rsidRDefault="00E705F1" w:rsidP="00CD1605">
      <w:pPr>
        <w:rPr>
          <w:rFonts w:cstheme="minorHAnsi"/>
          <w:color w:val="000000" w:themeColor="text1"/>
          <w:sz w:val="20"/>
          <w:szCs w:val="20"/>
          <w:shd w:val="clear" w:color="auto" w:fill="FFFFFF"/>
          <w:lang w:val="en-GB"/>
        </w:rPr>
      </w:pPr>
      <w:r w:rsidRPr="00C101D7">
        <w:rPr>
          <w:rStyle w:val="FootnoteReference"/>
          <w:rFonts w:cstheme="minorHAnsi"/>
          <w:sz w:val="20"/>
          <w:szCs w:val="20"/>
          <w:lang w:val="en-GB"/>
        </w:rPr>
        <w:footnoteRef/>
      </w:r>
      <w:r w:rsidRPr="00C101D7">
        <w:rPr>
          <w:rFonts w:cstheme="minorHAnsi"/>
          <w:sz w:val="20"/>
          <w:szCs w:val="20"/>
          <w:lang w:val="en-GB"/>
        </w:rPr>
        <w:t xml:space="preserve"> </w:t>
      </w:r>
      <w:r w:rsidR="00CD1605" w:rsidRPr="00C101D7">
        <w:rPr>
          <w:rFonts w:cstheme="minorHAnsi"/>
          <w:color w:val="000000" w:themeColor="text1"/>
          <w:sz w:val="20"/>
          <w:szCs w:val="20"/>
          <w:shd w:val="clear" w:color="auto" w:fill="FFFFFF"/>
          <w:lang w:val="en-GB"/>
        </w:rPr>
        <w:t xml:space="preserve">Siddiqi, </w:t>
      </w:r>
      <w:r w:rsidR="00E9253A" w:rsidRPr="00C101D7">
        <w:rPr>
          <w:rFonts w:cstheme="minorHAnsi"/>
          <w:color w:val="000000" w:themeColor="text1"/>
          <w:sz w:val="20"/>
          <w:szCs w:val="20"/>
          <w:shd w:val="clear" w:color="auto" w:fill="FFFFFF"/>
          <w:lang w:val="en-GB"/>
        </w:rPr>
        <w:t>‘</w:t>
      </w:r>
      <w:r w:rsidR="00CD1605" w:rsidRPr="00C101D7">
        <w:rPr>
          <w:rFonts w:cstheme="minorHAnsi"/>
          <w:color w:val="000000" w:themeColor="text1"/>
          <w:sz w:val="20"/>
          <w:szCs w:val="20"/>
          <w:shd w:val="clear" w:color="auto" w:fill="FFFFFF"/>
          <w:lang w:val="en-GB"/>
        </w:rPr>
        <w:t xml:space="preserve">Cosmic Contradictions’, </w:t>
      </w:r>
      <w:r w:rsidRPr="00C101D7">
        <w:rPr>
          <w:rFonts w:cstheme="minorHAnsi"/>
          <w:color w:val="000000" w:themeColor="text1"/>
          <w:sz w:val="20"/>
          <w:szCs w:val="20"/>
          <w:shd w:val="clear" w:color="auto" w:fill="FFFFFF"/>
          <w:lang w:val="en-GB"/>
        </w:rPr>
        <w:t>pp. 57-</w:t>
      </w:r>
      <w:r w:rsidR="00EC072D" w:rsidRPr="00C101D7">
        <w:rPr>
          <w:rFonts w:cstheme="minorHAnsi"/>
          <w:color w:val="000000" w:themeColor="text1"/>
          <w:sz w:val="20"/>
          <w:szCs w:val="20"/>
          <w:shd w:val="clear" w:color="auto" w:fill="FFFFFF"/>
          <w:lang w:val="en-GB"/>
        </w:rPr>
        <w:t>58.</w:t>
      </w:r>
      <w:r w:rsidR="00CD1605" w:rsidRPr="00C101D7">
        <w:rPr>
          <w:rFonts w:cstheme="minorHAnsi"/>
          <w:color w:val="000000" w:themeColor="text1"/>
          <w:sz w:val="20"/>
          <w:szCs w:val="20"/>
          <w:shd w:val="clear" w:color="auto" w:fill="FFFFFF"/>
          <w:lang w:val="en-GB"/>
        </w:rPr>
        <w:t xml:space="preserve"> </w:t>
      </w:r>
    </w:p>
  </w:footnote>
  <w:footnote w:id="55">
    <w:p w14:paraId="31C69713" w14:textId="588CF89C" w:rsidR="00F7650B" w:rsidRPr="00C101D7" w:rsidRDefault="00F7650B" w:rsidP="00EC072D">
      <w:pPr>
        <w:pStyle w:val="FootnoteText"/>
        <w:rPr>
          <w:rFonts w:cstheme="minorHAnsi"/>
          <w:lang w:val="en-GB"/>
        </w:rPr>
      </w:pPr>
      <w:r w:rsidRPr="00C101D7">
        <w:rPr>
          <w:rStyle w:val="FootnoteReference"/>
          <w:rFonts w:cstheme="minorHAnsi"/>
          <w:lang w:val="en-GB"/>
        </w:rPr>
        <w:footnoteRef/>
      </w:r>
      <w:r w:rsidR="00F00DD9" w:rsidRPr="00C101D7">
        <w:rPr>
          <w:rFonts w:cstheme="minorHAnsi"/>
          <w:color w:val="000000" w:themeColor="text1"/>
          <w:shd w:val="clear" w:color="auto" w:fill="FFFFFF"/>
          <w:lang w:val="en-GB"/>
        </w:rPr>
        <w:t xml:space="preserve"> </w:t>
      </w:r>
      <w:r w:rsidR="00EC072D" w:rsidRPr="00C101D7">
        <w:rPr>
          <w:rFonts w:cstheme="minorHAnsi"/>
          <w:color w:val="000000" w:themeColor="text1"/>
          <w:shd w:val="clear" w:color="auto" w:fill="FFFFFF"/>
          <w:lang w:val="en-GB"/>
        </w:rPr>
        <w:t xml:space="preserve">Gerovitch, </w:t>
      </w:r>
      <w:r w:rsidR="00E9253A" w:rsidRPr="00C101D7">
        <w:rPr>
          <w:rFonts w:cstheme="minorHAnsi"/>
          <w:color w:val="000000" w:themeColor="text1"/>
          <w:shd w:val="clear" w:color="auto" w:fill="FFFFFF"/>
          <w:lang w:val="en-GB"/>
        </w:rPr>
        <w:t>‘</w:t>
      </w:r>
      <w:r w:rsidR="00EC072D" w:rsidRPr="00C101D7">
        <w:rPr>
          <w:rFonts w:cstheme="minorHAnsi"/>
          <w:color w:val="000000" w:themeColor="text1"/>
          <w:shd w:val="clear" w:color="auto" w:fill="FFFFFF"/>
          <w:lang w:val="en-GB"/>
        </w:rPr>
        <w:t xml:space="preserve">Why Are We’, p. 4. </w:t>
      </w:r>
    </w:p>
  </w:footnote>
  <w:footnote w:id="56">
    <w:p w14:paraId="7D5D0527" w14:textId="4C5A93FA" w:rsidR="00FA0A31" w:rsidRPr="00C101D7" w:rsidRDefault="00FA0A31" w:rsidP="00F00DD9">
      <w:pPr>
        <w:rPr>
          <w:rFonts w:cstheme="minorHAnsi"/>
          <w:color w:val="000000" w:themeColor="text1"/>
          <w:sz w:val="20"/>
          <w:szCs w:val="20"/>
          <w:shd w:val="clear" w:color="auto" w:fill="FFFFFF"/>
          <w:lang w:val="en-GB"/>
        </w:rPr>
      </w:pPr>
      <w:r w:rsidRPr="00C101D7">
        <w:rPr>
          <w:rStyle w:val="FootnoteReference"/>
          <w:rFonts w:cstheme="minorHAnsi"/>
          <w:sz w:val="20"/>
          <w:szCs w:val="20"/>
          <w:lang w:val="en-GB"/>
        </w:rPr>
        <w:footnoteRef/>
      </w:r>
      <w:r w:rsidR="00F00DD9" w:rsidRPr="00C101D7">
        <w:rPr>
          <w:rFonts w:cstheme="minorHAnsi"/>
          <w:color w:val="000000" w:themeColor="text1"/>
          <w:sz w:val="20"/>
          <w:szCs w:val="20"/>
          <w:shd w:val="clear" w:color="auto" w:fill="FFFFFF"/>
          <w:lang w:val="en-GB"/>
        </w:rPr>
        <w:t xml:space="preserve"> Siddiqi, </w:t>
      </w:r>
      <w:r w:rsidR="00E9253A" w:rsidRPr="00C101D7">
        <w:rPr>
          <w:rFonts w:cstheme="minorHAnsi"/>
          <w:color w:val="000000" w:themeColor="text1"/>
          <w:sz w:val="20"/>
          <w:szCs w:val="20"/>
          <w:shd w:val="clear" w:color="auto" w:fill="FFFFFF"/>
          <w:lang w:val="en-GB"/>
        </w:rPr>
        <w:t>‘</w:t>
      </w:r>
      <w:r w:rsidR="00F00DD9" w:rsidRPr="00C101D7">
        <w:rPr>
          <w:rFonts w:cstheme="minorHAnsi"/>
          <w:color w:val="000000" w:themeColor="text1"/>
          <w:sz w:val="20"/>
          <w:szCs w:val="20"/>
          <w:shd w:val="clear" w:color="auto" w:fill="FFFFFF"/>
          <w:lang w:val="en-GB"/>
        </w:rPr>
        <w:t>Cosmic Contradictions’, p. 62.</w:t>
      </w:r>
    </w:p>
  </w:footnote>
  <w:footnote w:id="57">
    <w:p w14:paraId="71580DFC" w14:textId="5691936E" w:rsidR="00045C78" w:rsidRPr="00C101D7" w:rsidRDefault="00045C78" w:rsidP="00045C78">
      <w:pPr>
        <w:pStyle w:val="FootnoteText"/>
        <w:rPr>
          <w:rFonts w:cstheme="minorHAnsi"/>
          <w:lang w:val="en-GB"/>
        </w:rPr>
      </w:pPr>
      <w:r w:rsidRPr="00C101D7">
        <w:rPr>
          <w:rStyle w:val="FootnoteReference"/>
          <w:rFonts w:cstheme="minorHAnsi"/>
          <w:lang w:val="en-GB"/>
        </w:rPr>
        <w:footnoteRef/>
      </w:r>
      <w:r w:rsidRPr="00C101D7">
        <w:rPr>
          <w:rFonts w:cstheme="minorHAnsi"/>
          <w:lang w:val="en-GB"/>
        </w:rPr>
        <w:t xml:space="preserve"> </w:t>
      </w:r>
      <w:r w:rsidR="00F00DD9" w:rsidRPr="00C101D7">
        <w:rPr>
          <w:rFonts w:cstheme="minorHAnsi"/>
          <w:color w:val="000000" w:themeColor="text1"/>
          <w:shd w:val="clear" w:color="auto" w:fill="FFFFFF"/>
          <w:lang w:val="en-GB"/>
        </w:rPr>
        <w:t xml:space="preserve">Siddiqi, </w:t>
      </w:r>
      <w:r w:rsidR="00E9253A" w:rsidRPr="00C101D7">
        <w:rPr>
          <w:rFonts w:cstheme="minorHAnsi"/>
          <w:color w:val="000000" w:themeColor="text1"/>
          <w:shd w:val="clear" w:color="auto" w:fill="FFFFFF"/>
          <w:lang w:val="en-GB"/>
        </w:rPr>
        <w:t>‘</w:t>
      </w:r>
      <w:r w:rsidR="00F00DD9" w:rsidRPr="00C101D7">
        <w:rPr>
          <w:rFonts w:cstheme="minorHAnsi"/>
          <w:color w:val="000000" w:themeColor="text1"/>
          <w:shd w:val="clear" w:color="auto" w:fill="FFFFFF"/>
          <w:lang w:val="en-GB"/>
        </w:rPr>
        <w:t>Cosmic Contradictions’, p. 62.</w:t>
      </w:r>
    </w:p>
  </w:footnote>
  <w:footnote w:id="58">
    <w:p w14:paraId="5D4769C5" w14:textId="58A074EE" w:rsidR="009F2F69" w:rsidRPr="00C101D7" w:rsidRDefault="009F2F69" w:rsidP="009F2F69">
      <w:pPr>
        <w:pStyle w:val="FootnoteText"/>
        <w:rPr>
          <w:rFonts w:cstheme="minorHAnsi"/>
          <w:lang w:val="en-GB"/>
        </w:rPr>
      </w:pPr>
      <w:r w:rsidRPr="00C101D7">
        <w:rPr>
          <w:rStyle w:val="FootnoteReference"/>
          <w:rFonts w:cstheme="minorHAnsi"/>
          <w:lang w:val="en-GB"/>
        </w:rPr>
        <w:footnoteRef/>
      </w:r>
      <w:r w:rsidR="00497239" w:rsidRPr="00C101D7">
        <w:rPr>
          <w:rFonts w:cstheme="minorHAnsi"/>
          <w:lang w:val="en-GB"/>
        </w:rPr>
        <w:t xml:space="preserve"> </w:t>
      </w:r>
      <w:r w:rsidR="00497239" w:rsidRPr="00C101D7">
        <w:rPr>
          <w:rFonts w:cstheme="minorHAnsi"/>
          <w:color w:val="000000" w:themeColor="text1"/>
          <w:shd w:val="clear" w:color="auto" w:fill="FFFFFF"/>
          <w:lang w:val="en-GB"/>
        </w:rPr>
        <w:t xml:space="preserve">Gerovitch, </w:t>
      </w:r>
      <w:r w:rsidR="00E9253A" w:rsidRPr="00C101D7">
        <w:rPr>
          <w:rFonts w:cstheme="minorHAnsi"/>
          <w:color w:val="000000" w:themeColor="text1"/>
          <w:shd w:val="clear" w:color="auto" w:fill="FFFFFF"/>
          <w:lang w:val="en-GB"/>
        </w:rPr>
        <w:t>‘</w:t>
      </w:r>
      <w:r w:rsidR="00497239" w:rsidRPr="00C101D7">
        <w:rPr>
          <w:rFonts w:cstheme="minorHAnsi"/>
          <w:color w:val="000000" w:themeColor="text1"/>
          <w:shd w:val="clear" w:color="auto" w:fill="FFFFFF"/>
          <w:lang w:val="en-GB"/>
        </w:rPr>
        <w:t xml:space="preserve">Why Are We’, p. 4. </w:t>
      </w:r>
    </w:p>
  </w:footnote>
  <w:footnote w:id="59">
    <w:p w14:paraId="10D213C0" w14:textId="59938BFB" w:rsidR="00297524" w:rsidRPr="00C101D7" w:rsidRDefault="00297524" w:rsidP="00297524">
      <w:pPr>
        <w:rPr>
          <w:rFonts w:cstheme="minorHAnsi"/>
          <w:color w:val="000000" w:themeColor="text1"/>
          <w:sz w:val="20"/>
          <w:szCs w:val="20"/>
          <w:shd w:val="clear" w:color="auto" w:fill="FFFFFF"/>
          <w:lang w:val="en-GB"/>
        </w:rPr>
      </w:pPr>
      <w:r w:rsidRPr="00C101D7">
        <w:rPr>
          <w:rStyle w:val="FootnoteReference"/>
          <w:rFonts w:cstheme="minorHAnsi"/>
          <w:sz w:val="20"/>
          <w:szCs w:val="20"/>
          <w:lang w:val="en-GB"/>
        </w:rPr>
        <w:footnoteRef/>
      </w:r>
      <w:r w:rsidRPr="00C101D7">
        <w:rPr>
          <w:rFonts w:cstheme="minorHAnsi"/>
          <w:sz w:val="20"/>
          <w:szCs w:val="20"/>
          <w:lang w:val="en-GB"/>
        </w:rPr>
        <w:t xml:space="preserve"> </w:t>
      </w:r>
      <w:r w:rsidR="0087112F" w:rsidRPr="00C101D7">
        <w:rPr>
          <w:rFonts w:cstheme="minorHAnsi"/>
          <w:color w:val="000000" w:themeColor="text1"/>
          <w:sz w:val="20"/>
          <w:szCs w:val="20"/>
          <w:shd w:val="clear" w:color="auto" w:fill="FFFFFF"/>
          <w:lang w:val="en-GB"/>
        </w:rPr>
        <w:t xml:space="preserve">Gerovitch, </w:t>
      </w:r>
      <w:r w:rsidR="00E9253A" w:rsidRPr="00C101D7">
        <w:rPr>
          <w:rFonts w:cstheme="minorHAnsi"/>
          <w:color w:val="000000" w:themeColor="text1"/>
          <w:sz w:val="20"/>
          <w:szCs w:val="20"/>
          <w:shd w:val="clear" w:color="auto" w:fill="FFFFFF"/>
          <w:lang w:val="en-GB"/>
        </w:rPr>
        <w:t>‘</w:t>
      </w:r>
      <w:r w:rsidR="0087112F" w:rsidRPr="00C101D7">
        <w:rPr>
          <w:rFonts w:cstheme="minorHAnsi"/>
          <w:color w:val="000000" w:themeColor="text1"/>
          <w:sz w:val="20"/>
          <w:szCs w:val="20"/>
          <w:shd w:val="clear" w:color="auto" w:fill="FFFFFF"/>
          <w:lang w:val="en-GB"/>
        </w:rPr>
        <w:t>Why Are We’, p. 4.</w:t>
      </w:r>
    </w:p>
  </w:footnote>
  <w:footnote w:id="60">
    <w:p w14:paraId="3F4A7A83" w14:textId="1A2BF12F" w:rsidR="008579DD" w:rsidRPr="00C85A31" w:rsidRDefault="008579DD">
      <w:pPr>
        <w:pStyle w:val="FootnoteText"/>
        <w:rPr>
          <w:rFonts w:cstheme="minorHAnsi"/>
          <w:lang w:val="en-GB"/>
        </w:rPr>
      </w:pPr>
      <w:r w:rsidRPr="00C85A31">
        <w:rPr>
          <w:rStyle w:val="FootnoteReference"/>
          <w:rFonts w:cstheme="minorHAnsi"/>
          <w:lang w:val="en-GB"/>
        </w:rPr>
        <w:footnoteRef/>
      </w:r>
      <w:r w:rsidRPr="00C85A31">
        <w:rPr>
          <w:rFonts w:cstheme="minorHAnsi"/>
          <w:lang w:val="en-GB"/>
        </w:rPr>
        <w:t xml:space="preserve"> </w:t>
      </w:r>
      <w:r w:rsidRPr="00C101D7">
        <w:rPr>
          <w:rFonts w:cstheme="minorHAnsi"/>
          <w:color w:val="000000" w:themeColor="text1"/>
          <w:shd w:val="clear" w:color="auto" w:fill="FFFFFF"/>
          <w:lang w:val="en-GB"/>
        </w:rPr>
        <w:t>Gerovitch, ‘Why Are We’, pp. 11-12.</w:t>
      </w:r>
    </w:p>
  </w:footnote>
  <w:footnote w:id="61">
    <w:p w14:paraId="6145CB7E" w14:textId="7B5DB95A" w:rsidR="00AA16C5" w:rsidRPr="00C85A31" w:rsidRDefault="00AA16C5">
      <w:pPr>
        <w:pStyle w:val="FootnoteText"/>
        <w:rPr>
          <w:rFonts w:cstheme="minorHAnsi"/>
          <w:lang w:val="en-GB"/>
        </w:rPr>
      </w:pPr>
      <w:r w:rsidRPr="00C85A31">
        <w:rPr>
          <w:rStyle w:val="FootnoteReference"/>
          <w:rFonts w:cstheme="minorHAnsi"/>
          <w:lang w:val="en-GB"/>
        </w:rPr>
        <w:footnoteRef/>
      </w:r>
      <w:r w:rsidRPr="00C85A31">
        <w:rPr>
          <w:rFonts w:cstheme="minorHAnsi"/>
          <w:lang w:val="en-GB"/>
        </w:rPr>
        <w:t xml:space="preserve"> </w:t>
      </w:r>
      <w:r w:rsidRPr="00C101D7">
        <w:rPr>
          <w:rFonts w:cstheme="minorHAnsi"/>
          <w:color w:val="000000" w:themeColor="text1"/>
          <w:shd w:val="clear" w:color="auto" w:fill="FFFFFF"/>
          <w:lang w:val="en-GB"/>
        </w:rPr>
        <w:t>Gerovitch, ‘Why Are We’, pp. 11-12.</w:t>
      </w:r>
    </w:p>
  </w:footnote>
  <w:footnote w:id="62">
    <w:p w14:paraId="55FFEC18" w14:textId="6C1BECEB" w:rsidR="000F1EA9" w:rsidRPr="00C101D7" w:rsidRDefault="000F1EA9" w:rsidP="000F1EA9">
      <w:pPr>
        <w:rPr>
          <w:rFonts w:cstheme="minorHAnsi"/>
          <w:sz w:val="20"/>
          <w:szCs w:val="20"/>
          <w:lang w:val="en-GB"/>
        </w:rPr>
      </w:pPr>
      <w:r w:rsidRPr="00C101D7">
        <w:rPr>
          <w:rStyle w:val="FootnoteReference"/>
          <w:rFonts w:cstheme="minorHAnsi"/>
          <w:sz w:val="20"/>
          <w:szCs w:val="20"/>
          <w:lang w:val="en-GB"/>
        </w:rPr>
        <w:footnoteRef/>
      </w:r>
      <w:r w:rsidRPr="00C101D7">
        <w:rPr>
          <w:rFonts w:cstheme="minorHAnsi"/>
          <w:sz w:val="20"/>
          <w:szCs w:val="20"/>
          <w:lang w:val="en-GB"/>
        </w:rPr>
        <w:t xml:space="preserve"> </w:t>
      </w:r>
      <w:r w:rsidR="00022CA0" w:rsidRPr="00C101D7">
        <w:rPr>
          <w:rFonts w:cstheme="minorHAnsi"/>
          <w:color w:val="000000" w:themeColor="text1"/>
          <w:sz w:val="20"/>
          <w:szCs w:val="20"/>
          <w:shd w:val="clear" w:color="auto" w:fill="FFFFFF"/>
          <w:lang w:val="en-GB"/>
        </w:rPr>
        <w:t xml:space="preserve">Gerovitch, </w:t>
      </w:r>
      <w:r w:rsidR="001D1377" w:rsidRPr="00C101D7">
        <w:rPr>
          <w:rFonts w:cstheme="minorHAnsi"/>
          <w:color w:val="000000" w:themeColor="text1"/>
          <w:sz w:val="20"/>
          <w:szCs w:val="20"/>
          <w:shd w:val="clear" w:color="auto" w:fill="FFFFFF"/>
          <w:lang w:val="en-GB"/>
        </w:rPr>
        <w:t>‘</w:t>
      </w:r>
      <w:r w:rsidR="00022CA0" w:rsidRPr="00C101D7">
        <w:rPr>
          <w:rFonts w:cstheme="minorHAnsi"/>
          <w:color w:val="000000" w:themeColor="text1"/>
          <w:sz w:val="20"/>
          <w:szCs w:val="20"/>
          <w:shd w:val="clear" w:color="auto" w:fill="FFFFFF"/>
          <w:lang w:val="en-GB"/>
        </w:rPr>
        <w:t>Why Are We’, pp. 11-12.</w:t>
      </w:r>
    </w:p>
  </w:footnote>
  <w:footnote w:id="63">
    <w:p w14:paraId="765CF2EF" w14:textId="7A4112C9" w:rsidR="00B23719" w:rsidRPr="00C101D7" w:rsidRDefault="00B23719" w:rsidP="00B23719">
      <w:pPr>
        <w:pStyle w:val="FootnoteText"/>
        <w:rPr>
          <w:rFonts w:cstheme="minorHAnsi"/>
          <w:lang w:val="en-GB"/>
        </w:rPr>
      </w:pPr>
      <w:r w:rsidRPr="00C101D7">
        <w:rPr>
          <w:rStyle w:val="FootnoteReference"/>
          <w:rFonts w:cstheme="minorHAnsi"/>
          <w:lang w:val="en-GB"/>
        </w:rPr>
        <w:footnoteRef/>
      </w:r>
      <w:r w:rsidRPr="00C101D7">
        <w:rPr>
          <w:rFonts w:cstheme="minorHAnsi"/>
          <w:lang w:val="en-GB"/>
        </w:rPr>
        <w:t xml:space="preserve"> Andrew L. </w:t>
      </w:r>
      <w:r w:rsidRPr="00C101D7">
        <w:rPr>
          <w:rFonts w:cstheme="minorHAnsi"/>
          <w:color w:val="000000" w:themeColor="text1"/>
          <w:lang w:val="en-GB"/>
        </w:rPr>
        <w:t xml:space="preserve">Jenks, </w:t>
      </w:r>
      <w:r w:rsidR="001D1377" w:rsidRPr="00C101D7">
        <w:rPr>
          <w:rFonts w:cstheme="minorHAnsi"/>
          <w:color w:val="000000" w:themeColor="text1"/>
          <w:lang w:val="en-GB"/>
        </w:rPr>
        <w:t>‘</w:t>
      </w:r>
      <w:r w:rsidRPr="00C101D7">
        <w:rPr>
          <w:rFonts w:cstheme="minorHAnsi"/>
          <w:color w:val="000000" w:themeColor="text1"/>
          <w:lang w:val="en-GB"/>
        </w:rPr>
        <w:t>Yuri Gagarin and the Many Faces of Modern Russia</w:t>
      </w:r>
      <w:r w:rsidR="001D1377" w:rsidRPr="00C101D7">
        <w:rPr>
          <w:rFonts w:cstheme="minorHAnsi"/>
          <w:color w:val="000000" w:themeColor="text1"/>
          <w:lang w:val="en-GB"/>
        </w:rPr>
        <w:t>’</w:t>
      </w:r>
      <w:r w:rsidRPr="00C101D7">
        <w:rPr>
          <w:rFonts w:cstheme="minorHAnsi"/>
          <w:color w:val="000000" w:themeColor="text1"/>
          <w:lang w:val="en-GB"/>
        </w:rPr>
        <w:t>, in</w:t>
      </w:r>
      <w:r w:rsidRPr="00C101D7">
        <w:rPr>
          <w:rStyle w:val="apple-converted-space"/>
          <w:rFonts w:cstheme="minorHAnsi"/>
          <w:color w:val="000000" w:themeColor="text1"/>
          <w:lang w:val="en-GB"/>
        </w:rPr>
        <w:t xml:space="preserve"> </w:t>
      </w:r>
      <w:r w:rsidRPr="00C101D7">
        <w:rPr>
          <w:rFonts w:cstheme="minorHAnsi"/>
          <w:i/>
          <w:iCs/>
          <w:color w:val="000000" w:themeColor="text1"/>
          <w:lang w:val="en-GB"/>
        </w:rPr>
        <w:t xml:space="preserve">The Cosmonaut Who Couldn’t Stop Smiling </w:t>
      </w:r>
      <w:r w:rsidRPr="00C101D7">
        <w:rPr>
          <w:rFonts w:cstheme="minorHAnsi"/>
          <w:color w:val="000000" w:themeColor="text1"/>
          <w:lang w:val="en-GB"/>
        </w:rPr>
        <w:t>(Cornell University Press, 2014), pp. 3-26</w:t>
      </w:r>
      <w:r w:rsidRPr="00C101D7">
        <w:rPr>
          <w:rStyle w:val="apple-converted-space"/>
          <w:rFonts w:cstheme="minorHAnsi"/>
          <w:color w:val="000000" w:themeColor="text1"/>
          <w:lang w:val="en-GB"/>
        </w:rPr>
        <w:t xml:space="preserve"> (21) </w:t>
      </w:r>
      <w:r w:rsidRPr="00C101D7">
        <w:rPr>
          <w:rFonts w:cstheme="minorHAnsi"/>
          <w:color w:val="000000" w:themeColor="text1"/>
          <w:lang w:val="en-GB"/>
        </w:rPr>
        <w:t>&lt;</w:t>
      </w:r>
      <w:hyperlink r:id="rId15" w:tgtFrame="_blank" w:history="1">
        <w:r w:rsidRPr="00C101D7">
          <w:rPr>
            <w:rStyle w:val="Hyperlink"/>
            <w:rFonts w:cstheme="minorHAnsi"/>
            <w:color w:val="0066CC"/>
            <w:lang w:val="en-GB"/>
          </w:rPr>
          <w:t>https://www.jstor.org/stable/10.7591/j.ctv180h6n2.4</w:t>
        </w:r>
      </w:hyperlink>
      <w:r w:rsidRPr="00C101D7">
        <w:rPr>
          <w:rFonts w:cstheme="minorHAnsi"/>
          <w:color w:val="000000" w:themeColor="text1"/>
          <w:lang w:val="en-GB"/>
        </w:rPr>
        <w:t>&gt; [accessed 8 November</w:t>
      </w:r>
      <w:r w:rsidR="00905600" w:rsidRPr="00C101D7">
        <w:rPr>
          <w:rFonts w:cstheme="minorHAnsi"/>
          <w:color w:val="000000" w:themeColor="text1"/>
          <w:lang w:val="en-GB"/>
        </w:rPr>
        <w:t>,</w:t>
      </w:r>
      <w:r w:rsidRPr="00C101D7">
        <w:rPr>
          <w:rFonts w:cstheme="minorHAnsi"/>
          <w:color w:val="000000" w:themeColor="text1"/>
          <w:lang w:val="en-GB"/>
        </w:rPr>
        <w:t xml:space="preserve"> 2022].</w:t>
      </w:r>
    </w:p>
  </w:footnote>
  <w:footnote w:id="64">
    <w:p w14:paraId="135C355A" w14:textId="443E9F11" w:rsidR="00D0002A" w:rsidRPr="00C101D7" w:rsidRDefault="00D0002A" w:rsidP="00D0002A">
      <w:pPr>
        <w:rPr>
          <w:rFonts w:cstheme="minorHAnsi"/>
          <w:sz w:val="20"/>
          <w:szCs w:val="20"/>
          <w:lang w:val="en-GB"/>
        </w:rPr>
      </w:pPr>
      <w:r w:rsidRPr="00C101D7">
        <w:rPr>
          <w:rStyle w:val="FootnoteReference"/>
          <w:rFonts w:cstheme="minorHAnsi"/>
          <w:sz w:val="20"/>
          <w:szCs w:val="20"/>
          <w:lang w:val="en-GB"/>
        </w:rPr>
        <w:footnoteRef/>
      </w:r>
      <w:r w:rsidRPr="00C101D7">
        <w:rPr>
          <w:rFonts w:cstheme="minorHAnsi"/>
          <w:sz w:val="20"/>
          <w:szCs w:val="20"/>
          <w:lang w:val="en-GB"/>
        </w:rPr>
        <w:t xml:space="preserve"> </w:t>
      </w:r>
      <w:r w:rsidR="006D5504" w:rsidRPr="00C101D7">
        <w:rPr>
          <w:rFonts w:cstheme="minorHAnsi"/>
          <w:color w:val="000000" w:themeColor="text1"/>
          <w:sz w:val="20"/>
          <w:szCs w:val="20"/>
          <w:shd w:val="clear" w:color="auto" w:fill="FFFFFF"/>
          <w:lang w:val="en-GB"/>
        </w:rPr>
        <w:t xml:space="preserve">Gerovitch, </w:t>
      </w:r>
      <w:r w:rsidR="001D1377" w:rsidRPr="00C101D7">
        <w:rPr>
          <w:rFonts w:cstheme="minorHAnsi"/>
          <w:color w:val="000000" w:themeColor="text1"/>
          <w:sz w:val="20"/>
          <w:szCs w:val="20"/>
          <w:shd w:val="clear" w:color="auto" w:fill="FFFFFF"/>
          <w:lang w:val="en-GB"/>
        </w:rPr>
        <w:t>‘</w:t>
      </w:r>
      <w:r w:rsidR="006D5504" w:rsidRPr="00C101D7">
        <w:rPr>
          <w:rFonts w:cstheme="minorHAnsi"/>
          <w:color w:val="000000" w:themeColor="text1"/>
          <w:sz w:val="20"/>
          <w:szCs w:val="20"/>
          <w:shd w:val="clear" w:color="auto" w:fill="FFFFFF"/>
          <w:lang w:val="en-GB"/>
        </w:rPr>
        <w:t>Why Are We’, pp. 12-13.</w:t>
      </w:r>
    </w:p>
  </w:footnote>
  <w:footnote w:id="65">
    <w:p w14:paraId="78E32CA6" w14:textId="5E5C9EFB" w:rsidR="00992C45" w:rsidRPr="00C101D7" w:rsidRDefault="00992C45" w:rsidP="00992C45">
      <w:pPr>
        <w:pStyle w:val="FootnoteText"/>
        <w:rPr>
          <w:rFonts w:cstheme="minorHAnsi"/>
          <w:color w:val="000000" w:themeColor="text1"/>
          <w:lang w:val="en-GB"/>
        </w:rPr>
      </w:pPr>
      <w:r w:rsidRPr="00C101D7">
        <w:rPr>
          <w:rStyle w:val="FootnoteReference"/>
          <w:rFonts w:cstheme="minorHAnsi"/>
          <w:lang w:val="en-GB"/>
        </w:rPr>
        <w:footnoteRef/>
      </w:r>
      <w:r w:rsidRPr="00C101D7">
        <w:rPr>
          <w:rFonts w:cstheme="minorHAnsi"/>
          <w:lang w:val="en-GB"/>
        </w:rPr>
        <w:t xml:space="preserve"> </w:t>
      </w:r>
      <w:r w:rsidRPr="00C101D7">
        <w:rPr>
          <w:rFonts w:cstheme="minorHAnsi"/>
          <w:color w:val="000000" w:themeColor="text1"/>
          <w:lang w:val="en-GB"/>
        </w:rPr>
        <w:t xml:space="preserve">Jenks, </w:t>
      </w:r>
      <w:r w:rsidR="001D1377" w:rsidRPr="00C101D7">
        <w:rPr>
          <w:rFonts w:cstheme="minorHAnsi"/>
          <w:color w:val="000000" w:themeColor="text1"/>
          <w:lang w:val="en-GB"/>
        </w:rPr>
        <w:t>‘</w:t>
      </w:r>
      <w:r w:rsidRPr="00C101D7">
        <w:rPr>
          <w:rFonts w:cstheme="minorHAnsi"/>
          <w:color w:val="000000" w:themeColor="text1"/>
          <w:lang w:val="en-GB"/>
        </w:rPr>
        <w:t>Yuri Gagarin</w:t>
      </w:r>
      <w:r w:rsidR="00AB34C1" w:rsidRPr="00C101D7">
        <w:rPr>
          <w:rFonts w:cstheme="minorHAnsi"/>
          <w:color w:val="000000" w:themeColor="text1"/>
          <w:lang w:val="en-GB"/>
        </w:rPr>
        <w:t>’, p. 20.</w:t>
      </w:r>
    </w:p>
  </w:footnote>
  <w:footnote w:id="66">
    <w:p w14:paraId="3D374402" w14:textId="41F51447" w:rsidR="009C4973" w:rsidRPr="00C101D7" w:rsidRDefault="009C4973" w:rsidP="009C4973">
      <w:pPr>
        <w:rPr>
          <w:rFonts w:cstheme="minorHAnsi"/>
          <w:color w:val="000000" w:themeColor="text1"/>
          <w:sz w:val="20"/>
          <w:szCs w:val="20"/>
          <w:shd w:val="clear" w:color="auto" w:fill="FFFFFF"/>
          <w:lang w:val="en-GB"/>
        </w:rPr>
      </w:pPr>
      <w:r w:rsidRPr="00C101D7">
        <w:rPr>
          <w:rStyle w:val="FootnoteReference"/>
          <w:rFonts w:cstheme="minorHAnsi"/>
          <w:sz w:val="20"/>
          <w:szCs w:val="20"/>
          <w:lang w:val="en-GB"/>
        </w:rPr>
        <w:footnoteRef/>
      </w:r>
      <w:r w:rsidRPr="00C101D7">
        <w:rPr>
          <w:rFonts w:cstheme="minorHAnsi"/>
          <w:sz w:val="20"/>
          <w:szCs w:val="20"/>
          <w:lang w:val="en-GB"/>
        </w:rPr>
        <w:t xml:space="preserve"> </w:t>
      </w:r>
      <w:r w:rsidR="008E2F9E" w:rsidRPr="00C101D7">
        <w:rPr>
          <w:rFonts w:cstheme="minorHAnsi"/>
          <w:color w:val="000000" w:themeColor="text1"/>
          <w:sz w:val="20"/>
          <w:szCs w:val="20"/>
          <w:shd w:val="clear" w:color="auto" w:fill="FFFFFF"/>
          <w:lang w:val="en-GB"/>
        </w:rPr>
        <w:t xml:space="preserve">Gerovitch, </w:t>
      </w:r>
      <w:r w:rsidR="001D1377" w:rsidRPr="00C101D7">
        <w:rPr>
          <w:rFonts w:cstheme="minorHAnsi"/>
          <w:color w:val="000000" w:themeColor="text1"/>
          <w:sz w:val="20"/>
          <w:szCs w:val="20"/>
          <w:shd w:val="clear" w:color="auto" w:fill="FFFFFF"/>
          <w:lang w:val="en-GB"/>
        </w:rPr>
        <w:t>‘</w:t>
      </w:r>
      <w:r w:rsidR="008E2F9E" w:rsidRPr="00C101D7">
        <w:rPr>
          <w:rFonts w:cstheme="minorHAnsi"/>
          <w:color w:val="000000" w:themeColor="text1"/>
          <w:sz w:val="20"/>
          <w:szCs w:val="20"/>
          <w:shd w:val="clear" w:color="auto" w:fill="FFFFFF"/>
          <w:lang w:val="en-GB"/>
        </w:rPr>
        <w:t>Why Are We’, p. 2.</w:t>
      </w:r>
    </w:p>
  </w:footnote>
  <w:footnote w:id="67">
    <w:p w14:paraId="41BC3EC0" w14:textId="63253DD4" w:rsidR="00081987" w:rsidRPr="00C101D7" w:rsidRDefault="00081987" w:rsidP="00081987">
      <w:pPr>
        <w:pStyle w:val="FootnoteText"/>
        <w:rPr>
          <w:rFonts w:cstheme="minorHAnsi"/>
          <w:color w:val="000000" w:themeColor="text1"/>
          <w:shd w:val="clear" w:color="auto" w:fill="FFFFFF"/>
          <w:lang w:val="en-GB"/>
        </w:rPr>
      </w:pPr>
      <w:r w:rsidRPr="00C101D7">
        <w:rPr>
          <w:rStyle w:val="FootnoteReference"/>
          <w:rFonts w:cstheme="minorHAnsi"/>
          <w:lang w:val="en-GB"/>
        </w:rPr>
        <w:footnoteRef/>
      </w:r>
      <w:r w:rsidRPr="00C101D7">
        <w:rPr>
          <w:rFonts w:cstheme="minorHAnsi"/>
          <w:lang w:val="en-GB"/>
        </w:rPr>
        <w:t xml:space="preserve"> </w:t>
      </w:r>
      <w:r w:rsidR="008E2F9E" w:rsidRPr="00C101D7">
        <w:rPr>
          <w:rFonts w:cstheme="minorHAnsi"/>
          <w:color w:val="000000" w:themeColor="text1"/>
          <w:shd w:val="clear" w:color="auto" w:fill="FFFFFF"/>
          <w:lang w:val="en-GB"/>
        </w:rPr>
        <w:t xml:space="preserve">Jenks, </w:t>
      </w:r>
      <w:r w:rsidR="001D1377" w:rsidRPr="00C101D7">
        <w:rPr>
          <w:rFonts w:cstheme="minorHAnsi"/>
          <w:color w:val="000000" w:themeColor="text1"/>
          <w:shd w:val="clear" w:color="auto" w:fill="FFFFFF"/>
          <w:lang w:val="en-GB"/>
        </w:rPr>
        <w:t>‘</w:t>
      </w:r>
      <w:r w:rsidR="008E2F9E" w:rsidRPr="00C101D7">
        <w:rPr>
          <w:rFonts w:cstheme="minorHAnsi"/>
          <w:color w:val="000000" w:themeColor="text1"/>
          <w:shd w:val="clear" w:color="auto" w:fill="FFFFFF"/>
          <w:lang w:val="en-GB"/>
        </w:rPr>
        <w:t>Sacred Lies’, p. 237.</w:t>
      </w:r>
    </w:p>
  </w:footnote>
  <w:footnote w:id="68">
    <w:p w14:paraId="2596ECA2" w14:textId="376FA96C" w:rsidR="00072B64" w:rsidRPr="00C101D7" w:rsidRDefault="00072B64" w:rsidP="00072B64">
      <w:pPr>
        <w:pStyle w:val="FootnoteText"/>
        <w:rPr>
          <w:rFonts w:cstheme="minorHAnsi"/>
          <w:lang w:val="en-GB"/>
        </w:rPr>
      </w:pPr>
      <w:r w:rsidRPr="00C101D7">
        <w:rPr>
          <w:rStyle w:val="FootnoteReference"/>
          <w:rFonts w:cstheme="minorHAnsi"/>
          <w:lang w:val="en-GB"/>
        </w:rPr>
        <w:footnoteRef/>
      </w:r>
      <w:r w:rsidRPr="00C101D7">
        <w:rPr>
          <w:rFonts w:cstheme="minorHAnsi"/>
          <w:lang w:val="en-GB"/>
        </w:rPr>
        <w:t xml:space="preserve"> </w:t>
      </w:r>
      <w:r w:rsidR="00A23B78" w:rsidRPr="00C101D7">
        <w:rPr>
          <w:rFonts w:cstheme="minorHAnsi"/>
          <w:color w:val="000000" w:themeColor="text1"/>
          <w:shd w:val="clear" w:color="auto" w:fill="FFFFFF"/>
          <w:lang w:val="en-GB"/>
        </w:rPr>
        <w:t xml:space="preserve">Jenks, </w:t>
      </w:r>
      <w:r w:rsidR="001D1377" w:rsidRPr="00C101D7">
        <w:rPr>
          <w:rFonts w:cstheme="minorHAnsi"/>
          <w:color w:val="000000" w:themeColor="text1"/>
          <w:shd w:val="clear" w:color="auto" w:fill="FFFFFF"/>
          <w:lang w:val="en-GB"/>
        </w:rPr>
        <w:t>‘</w:t>
      </w:r>
      <w:r w:rsidR="00A23B78" w:rsidRPr="00C101D7">
        <w:rPr>
          <w:rFonts w:cstheme="minorHAnsi"/>
          <w:color w:val="000000" w:themeColor="text1"/>
          <w:shd w:val="clear" w:color="auto" w:fill="FFFFFF"/>
          <w:lang w:val="en-GB"/>
        </w:rPr>
        <w:t xml:space="preserve">Sacred Lies’, pp. </w:t>
      </w:r>
      <w:r w:rsidRPr="00C101D7">
        <w:rPr>
          <w:rFonts w:cstheme="minorHAnsi"/>
          <w:color w:val="000000" w:themeColor="text1"/>
          <w:lang w:val="en-GB"/>
        </w:rPr>
        <w:t>235-236</w:t>
      </w:r>
      <w:r w:rsidRPr="00C101D7">
        <w:rPr>
          <w:rFonts w:cstheme="minorHAnsi"/>
          <w:lang w:val="en-GB"/>
        </w:rPr>
        <w:t>.</w:t>
      </w:r>
    </w:p>
  </w:footnote>
  <w:footnote w:id="69">
    <w:p w14:paraId="5D83B59F" w14:textId="074CDF36" w:rsidR="0032024A" w:rsidRPr="00C101D7" w:rsidRDefault="0032024A" w:rsidP="0032024A">
      <w:pPr>
        <w:pStyle w:val="FootnoteText"/>
        <w:rPr>
          <w:rFonts w:cstheme="minorHAnsi"/>
          <w:lang w:val="en-GB"/>
        </w:rPr>
      </w:pPr>
      <w:r w:rsidRPr="00C101D7">
        <w:rPr>
          <w:rStyle w:val="FootnoteReference"/>
          <w:rFonts w:cstheme="minorHAnsi"/>
          <w:lang w:val="en-GB"/>
        </w:rPr>
        <w:footnoteRef/>
      </w:r>
      <w:r w:rsidRPr="00C101D7">
        <w:rPr>
          <w:rFonts w:cstheme="minorHAnsi"/>
          <w:lang w:val="en-GB"/>
        </w:rPr>
        <w:t xml:space="preserve"> </w:t>
      </w:r>
      <w:r w:rsidR="009805D3" w:rsidRPr="00C101D7">
        <w:rPr>
          <w:rFonts w:cstheme="minorHAnsi"/>
          <w:color w:val="000000" w:themeColor="text1"/>
          <w:shd w:val="clear" w:color="auto" w:fill="FFFFFF"/>
          <w:lang w:val="en-GB"/>
        </w:rPr>
        <w:t xml:space="preserve">Jenks, </w:t>
      </w:r>
      <w:r w:rsidR="001D1377" w:rsidRPr="00C101D7">
        <w:rPr>
          <w:rFonts w:cstheme="minorHAnsi"/>
          <w:color w:val="000000" w:themeColor="text1"/>
          <w:shd w:val="clear" w:color="auto" w:fill="FFFFFF"/>
          <w:lang w:val="en-GB"/>
        </w:rPr>
        <w:t>‘</w:t>
      </w:r>
      <w:r w:rsidR="009805D3" w:rsidRPr="00C101D7">
        <w:rPr>
          <w:rFonts w:cstheme="minorHAnsi"/>
          <w:color w:val="000000" w:themeColor="text1"/>
          <w:shd w:val="clear" w:color="auto" w:fill="FFFFFF"/>
          <w:lang w:val="en-GB"/>
        </w:rPr>
        <w:t>Sacred Lies’, p. 23</w:t>
      </w:r>
      <w:r w:rsidRPr="00C101D7">
        <w:rPr>
          <w:rFonts w:cstheme="minorHAnsi"/>
          <w:color w:val="000000" w:themeColor="text1"/>
          <w:lang w:val="en-GB"/>
        </w:rPr>
        <w:t>9</w:t>
      </w:r>
      <w:r w:rsidRPr="00C101D7">
        <w:rPr>
          <w:rFonts w:cstheme="minorHAnsi"/>
          <w:lang w:val="en-GB"/>
        </w:rPr>
        <w:t>.</w:t>
      </w:r>
    </w:p>
  </w:footnote>
  <w:footnote w:id="70">
    <w:p w14:paraId="6956B455" w14:textId="31E5D4B6" w:rsidR="00024A18" w:rsidRPr="00C101D7" w:rsidRDefault="00024A18" w:rsidP="00F66418">
      <w:pPr>
        <w:rPr>
          <w:rFonts w:cstheme="minorHAnsi"/>
          <w:sz w:val="20"/>
          <w:szCs w:val="20"/>
          <w:lang w:val="en-GB"/>
        </w:rPr>
      </w:pPr>
      <w:r w:rsidRPr="00C101D7">
        <w:rPr>
          <w:rStyle w:val="FootnoteReference"/>
          <w:rFonts w:cstheme="minorHAnsi"/>
          <w:sz w:val="20"/>
          <w:szCs w:val="20"/>
          <w:lang w:val="en-GB"/>
        </w:rPr>
        <w:footnoteRef/>
      </w:r>
      <w:r w:rsidRPr="00C101D7">
        <w:rPr>
          <w:rFonts w:cstheme="minorHAnsi"/>
          <w:sz w:val="20"/>
          <w:szCs w:val="20"/>
          <w:lang w:val="en-GB"/>
        </w:rPr>
        <w:t xml:space="preserve"> </w:t>
      </w:r>
      <w:r w:rsidR="00966702" w:rsidRPr="00C101D7">
        <w:rPr>
          <w:rFonts w:cstheme="minorHAnsi"/>
          <w:color w:val="000000" w:themeColor="text1"/>
          <w:sz w:val="20"/>
          <w:szCs w:val="20"/>
          <w:shd w:val="clear" w:color="auto" w:fill="FFFFFF"/>
          <w:lang w:val="en-GB"/>
        </w:rPr>
        <w:t xml:space="preserve">Gerovitch, </w:t>
      </w:r>
      <w:r w:rsidR="00905600" w:rsidRPr="00C101D7">
        <w:rPr>
          <w:rFonts w:cstheme="minorHAnsi"/>
          <w:color w:val="000000" w:themeColor="text1"/>
          <w:sz w:val="20"/>
          <w:szCs w:val="20"/>
          <w:shd w:val="clear" w:color="auto" w:fill="FFFFFF"/>
          <w:lang w:val="en-GB"/>
        </w:rPr>
        <w:t>‘</w:t>
      </w:r>
      <w:r w:rsidR="00966702" w:rsidRPr="00C101D7">
        <w:rPr>
          <w:rFonts w:cstheme="minorHAnsi"/>
          <w:color w:val="000000" w:themeColor="text1"/>
          <w:sz w:val="20"/>
          <w:szCs w:val="20"/>
          <w:shd w:val="clear" w:color="auto" w:fill="FFFFFF"/>
          <w:lang w:val="en-GB"/>
        </w:rPr>
        <w:t>Why Are We’, p. 12.</w:t>
      </w:r>
    </w:p>
  </w:footnote>
  <w:footnote w:id="71">
    <w:p w14:paraId="39D5F6C9" w14:textId="2FB86EDA" w:rsidR="002D52EB" w:rsidRPr="00C101D7" w:rsidRDefault="002D52EB" w:rsidP="002D52EB">
      <w:pPr>
        <w:pStyle w:val="FootnoteText"/>
        <w:rPr>
          <w:rFonts w:cstheme="minorHAnsi"/>
          <w:color w:val="000000" w:themeColor="text1"/>
          <w:shd w:val="clear" w:color="auto" w:fill="FFFFFF"/>
          <w:lang w:val="en-GB"/>
        </w:rPr>
      </w:pPr>
      <w:r w:rsidRPr="00C101D7">
        <w:rPr>
          <w:rStyle w:val="FootnoteReference"/>
          <w:rFonts w:cstheme="minorHAnsi"/>
          <w:lang w:val="en-GB"/>
        </w:rPr>
        <w:footnoteRef/>
      </w:r>
      <w:r w:rsidRPr="00C101D7">
        <w:rPr>
          <w:rFonts w:cstheme="minorHAnsi"/>
          <w:lang w:val="en-GB"/>
        </w:rPr>
        <w:t xml:space="preserve"> </w:t>
      </w:r>
      <w:r w:rsidRPr="00C101D7">
        <w:rPr>
          <w:rFonts w:cstheme="minorHAnsi"/>
          <w:color w:val="000000" w:themeColor="text1"/>
          <w:shd w:val="clear" w:color="auto" w:fill="FFFFFF"/>
          <w:lang w:val="en-GB"/>
        </w:rPr>
        <w:t xml:space="preserve">Siddiqi, </w:t>
      </w:r>
      <w:r w:rsidR="00905600" w:rsidRPr="00C101D7">
        <w:rPr>
          <w:rFonts w:cstheme="minorHAnsi"/>
          <w:color w:val="000000" w:themeColor="text1"/>
          <w:shd w:val="clear" w:color="auto" w:fill="FFFFFF"/>
          <w:lang w:val="en-GB"/>
        </w:rPr>
        <w:t>‘</w:t>
      </w:r>
      <w:r w:rsidRPr="00C101D7">
        <w:rPr>
          <w:rFonts w:cstheme="minorHAnsi"/>
          <w:color w:val="000000" w:themeColor="text1"/>
          <w:shd w:val="clear" w:color="auto" w:fill="FFFFFF"/>
          <w:lang w:val="en-GB"/>
        </w:rPr>
        <w:t>Cosmic Contradictions</w:t>
      </w:r>
      <w:r w:rsidR="00D41BC6" w:rsidRPr="00C101D7">
        <w:rPr>
          <w:rFonts w:cstheme="minorHAnsi"/>
          <w:color w:val="000000" w:themeColor="text1"/>
          <w:shd w:val="clear" w:color="auto" w:fill="FFFFFF"/>
          <w:lang w:val="en-GB"/>
        </w:rPr>
        <w:t>’, p. 70.</w:t>
      </w:r>
    </w:p>
  </w:footnote>
  <w:footnote w:id="72">
    <w:p w14:paraId="67CAFE8C" w14:textId="3398FFCF" w:rsidR="00D85DA8" w:rsidRPr="00C101D7" w:rsidRDefault="00D85DA8" w:rsidP="00D85DA8">
      <w:pPr>
        <w:rPr>
          <w:rFonts w:cstheme="minorHAnsi"/>
          <w:sz w:val="20"/>
          <w:szCs w:val="20"/>
          <w:lang w:val="en-GB"/>
        </w:rPr>
      </w:pPr>
      <w:r w:rsidRPr="00C101D7">
        <w:rPr>
          <w:rStyle w:val="FootnoteReference"/>
          <w:rFonts w:cstheme="minorHAnsi"/>
          <w:sz w:val="20"/>
          <w:szCs w:val="20"/>
          <w:lang w:val="en-GB"/>
        </w:rPr>
        <w:footnoteRef/>
      </w:r>
      <w:r w:rsidR="00B81F9B" w:rsidRPr="00C101D7">
        <w:rPr>
          <w:rFonts w:cstheme="minorHAnsi"/>
          <w:color w:val="000000" w:themeColor="text1"/>
          <w:sz w:val="20"/>
          <w:szCs w:val="20"/>
          <w:shd w:val="clear" w:color="auto" w:fill="FFFFFF"/>
          <w:lang w:val="en-GB"/>
        </w:rPr>
        <w:t xml:space="preserve"> </w:t>
      </w:r>
      <w:r w:rsidR="00A80F09" w:rsidRPr="00C101D7">
        <w:rPr>
          <w:rFonts w:cstheme="minorHAnsi"/>
          <w:color w:val="000000" w:themeColor="text1"/>
          <w:sz w:val="20"/>
          <w:szCs w:val="20"/>
          <w:shd w:val="clear" w:color="auto" w:fill="FFFFFF"/>
          <w:lang w:val="en-GB"/>
        </w:rPr>
        <w:t xml:space="preserve">Gerovitch, </w:t>
      </w:r>
      <w:r w:rsidR="00905600" w:rsidRPr="00C101D7">
        <w:rPr>
          <w:rFonts w:cstheme="minorHAnsi"/>
          <w:color w:val="000000" w:themeColor="text1"/>
          <w:sz w:val="20"/>
          <w:szCs w:val="20"/>
          <w:shd w:val="clear" w:color="auto" w:fill="FFFFFF"/>
          <w:lang w:val="en-GB"/>
        </w:rPr>
        <w:t>‘</w:t>
      </w:r>
      <w:r w:rsidR="00A80F09" w:rsidRPr="00C101D7">
        <w:rPr>
          <w:rFonts w:cstheme="minorHAnsi"/>
          <w:color w:val="000000" w:themeColor="text1"/>
          <w:sz w:val="20"/>
          <w:szCs w:val="20"/>
          <w:shd w:val="clear" w:color="auto" w:fill="FFFFFF"/>
          <w:lang w:val="en-GB"/>
        </w:rPr>
        <w:t>Why Are We’, p. 2.</w:t>
      </w:r>
    </w:p>
  </w:footnote>
  <w:footnote w:id="73">
    <w:p w14:paraId="02A638C7" w14:textId="74E2355E" w:rsidR="0012064D" w:rsidRPr="00C101D7" w:rsidRDefault="0012064D" w:rsidP="0012064D">
      <w:pPr>
        <w:pStyle w:val="FootnoteText"/>
        <w:rPr>
          <w:rFonts w:cstheme="minorHAnsi"/>
          <w:color w:val="000000" w:themeColor="text1"/>
          <w:shd w:val="clear" w:color="auto" w:fill="FFFFFF"/>
          <w:lang w:val="en-GB"/>
        </w:rPr>
      </w:pPr>
      <w:r w:rsidRPr="00C101D7">
        <w:rPr>
          <w:rStyle w:val="FootnoteReference"/>
          <w:rFonts w:cstheme="minorHAnsi"/>
          <w:lang w:val="en-GB"/>
        </w:rPr>
        <w:footnoteRef/>
      </w:r>
      <w:r w:rsidRPr="00C101D7">
        <w:rPr>
          <w:rFonts w:cstheme="minorHAnsi"/>
          <w:lang w:val="en-GB"/>
        </w:rPr>
        <w:t xml:space="preserve"> </w:t>
      </w:r>
      <w:r w:rsidR="00A80F09" w:rsidRPr="00C101D7">
        <w:rPr>
          <w:rFonts w:cstheme="minorHAnsi"/>
          <w:color w:val="000000" w:themeColor="text1"/>
          <w:shd w:val="clear" w:color="auto" w:fill="FFFFFF"/>
          <w:lang w:val="en-GB"/>
        </w:rPr>
        <w:t xml:space="preserve">Siddiqi, </w:t>
      </w:r>
      <w:r w:rsidR="00905600" w:rsidRPr="00C101D7">
        <w:rPr>
          <w:rFonts w:cstheme="minorHAnsi"/>
          <w:color w:val="000000" w:themeColor="text1"/>
          <w:shd w:val="clear" w:color="auto" w:fill="FFFFFF"/>
          <w:lang w:val="en-GB"/>
        </w:rPr>
        <w:t>‘</w:t>
      </w:r>
      <w:r w:rsidR="00A80F09" w:rsidRPr="00C101D7">
        <w:rPr>
          <w:rFonts w:cstheme="minorHAnsi"/>
          <w:color w:val="000000" w:themeColor="text1"/>
          <w:shd w:val="clear" w:color="auto" w:fill="FFFFFF"/>
          <w:lang w:val="en-GB"/>
        </w:rPr>
        <w:t>Cosmic Contradictions’, p. 71.</w:t>
      </w:r>
    </w:p>
  </w:footnote>
  <w:footnote w:id="74">
    <w:p w14:paraId="5AA6B2A6" w14:textId="205AF18D" w:rsidR="00834BBA" w:rsidRPr="00C101D7" w:rsidRDefault="00834BBA" w:rsidP="00834BBA">
      <w:pPr>
        <w:rPr>
          <w:rFonts w:cstheme="minorHAnsi"/>
          <w:sz w:val="20"/>
          <w:szCs w:val="20"/>
          <w:lang w:val="en-GB"/>
        </w:rPr>
      </w:pPr>
      <w:r w:rsidRPr="00C101D7">
        <w:rPr>
          <w:rStyle w:val="FootnoteReference"/>
          <w:rFonts w:cstheme="minorHAnsi"/>
          <w:sz w:val="20"/>
          <w:szCs w:val="20"/>
          <w:lang w:val="en-GB"/>
        </w:rPr>
        <w:footnoteRef/>
      </w:r>
      <w:r w:rsidRPr="00C101D7">
        <w:rPr>
          <w:rFonts w:cstheme="minorHAnsi"/>
          <w:sz w:val="20"/>
          <w:szCs w:val="20"/>
          <w:lang w:val="en-GB"/>
        </w:rPr>
        <w:t xml:space="preserve"> </w:t>
      </w:r>
      <w:r w:rsidR="00AE3977" w:rsidRPr="00C101D7">
        <w:rPr>
          <w:rFonts w:cstheme="minorHAnsi"/>
          <w:color w:val="000000" w:themeColor="text1"/>
          <w:sz w:val="20"/>
          <w:szCs w:val="20"/>
          <w:shd w:val="clear" w:color="auto" w:fill="FFFFFF"/>
          <w:lang w:val="en-GB"/>
        </w:rPr>
        <w:t xml:space="preserve">Gerovitch, </w:t>
      </w:r>
      <w:r w:rsidR="00905600" w:rsidRPr="00C101D7">
        <w:rPr>
          <w:rFonts w:cstheme="minorHAnsi"/>
          <w:color w:val="000000" w:themeColor="text1"/>
          <w:sz w:val="20"/>
          <w:szCs w:val="20"/>
          <w:shd w:val="clear" w:color="auto" w:fill="FFFFFF"/>
          <w:lang w:val="en-GB"/>
        </w:rPr>
        <w:t>‘</w:t>
      </w:r>
      <w:r w:rsidR="00AE3977" w:rsidRPr="00C101D7">
        <w:rPr>
          <w:rFonts w:cstheme="minorHAnsi"/>
          <w:color w:val="000000" w:themeColor="text1"/>
          <w:sz w:val="20"/>
          <w:szCs w:val="20"/>
          <w:shd w:val="clear" w:color="auto" w:fill="FFFFFF"/>
          <w:lang w:val="en-GB"/>
        </w:rPr>
        <w:t>Why Are We’, p. 2.</w:t>
      </w:r>
    </w:p>
  </w:footnote>
  <w:footnote w:id="75">
    <w:p w14:paraId="68BC5A43" w14:textId="5B532F2C" w:rsidR="007610FD" w:rsidRPr="00C101D7" w:rsidRDefault="007610FD" w:rsidP="007610FD">
      <w:pPr>
        <w:rPr>
          <w:rFonts w:cstheme="minorHAnsi"/>
          <w:sz w:val="20"/>
          <w:szCs w:val="20"/>
          <w:lang w:val="en-GB"/>
        </w:rPr>
      </w:pPr>
      <w:r w:rsidRPr="00C101D7">
        <w:rPr>
          <w:rStyle w:val="FootnoteReference"/>
          <w:rFonts w:cstheme="minorHAnsi"/>
          <w:sz w:val="20"/>
          <w:szCs w:val="20"/>
          <w:lang w:val="en-GB"/>
        </w:rPr>
        <w:footnoteRef/>
      </w:r>
      <w:r w:rsidRPr="00C101D7">
        <w:rPr>
          <w:rFonts w:cstheme="minorHAnsi"/>
          <w:sz w:val="20"/>
          <w:szCs w:val="20"/>
          <w:lang w:val="en-GB"/>
        </w:rPr>
        <w:t xml:space="preserve"> </w:t>
      </w:r>
      <w:r w:rsidR="00AE3977" w:rsidRPr="00C101D7">
        <w:rPr>
          <w:rFonts w:cstheme="minorHAnsi"/>
          <w:color w:val="000000" w:themeColor="text1"/>
          <w:sz w:val="20"/>
          <w:szCs w:val="20"/>
          <w:shd w:val="clear" w:color="auto" w:fill="FFFFFF"/>
          <w:lang w:val="en-GB"/>
        </w:rPr>
        <w:t xml:space="preserve">Gerovitch, </w:t>
      </w:r>
      <w:r w:rsidR="00905600" w:rsidRPr="00C101D7">
        <w:rPr>
          <w:rFonts w:cstheme="minorHAnsi"/>
          <w:color w:val="000000" w:themeColor="text1"/>
          <w:sz w:val="20"/>
          <w:szCs w:val="20"/>
          <w:shd w:val="clear" w:color="auto" w:fill="FFFFFF"/>
          <w:lang w:val="en-GB"/>
        </w:rPr>
        <w:t>‘</w:t>
      </w:r>
      <w:r w:rsidR="00AE3977" w:rsidRPr="00C101D7">
        <w:rPr>
          <w:rFonts w:cstheme="minorHAnsi"/>
          <w:color w:val="000000" w:themeColor="text1"/>
          <w:sz w:val="20"/>
          <w:szCs w:val="20"/>
          <w:shd w:val="clear" w:color="auto" w:fill="FFFFFF"/>
          <w:lang w:val="en-GB"/>
        </w:rPr>
        <w:t>Why Are We’, p. 11.</w:t>
      </w:r>
    </w:p>
  </w:footnote>
  <w:footnote w:id="76">
    <w:p w14:paraId="7B174403" w14:textId="1FB43F43" w:rsidR="001072BD" w:rsidRPr="00C101D7" w:rsidRDefault="001072BD" w:rsidP="000927DE">
      <w:pPr>
        <w:rPr>
          <w:rFonts w:cstheme="minorHAnsi"/>
          <w:noProof/>
          <w:sz w:val="20"/>
          <w:szCs w:val="20"/>
          <w:lang w:val="en-GB"/>
        </w:rPr>
      </w:pPr>
      <w:r w:rsidRPr="00C101D7">
        <w:rPr>
          <w:rStyle w:val="FootnoteReference"/>
          <w:rFonts w:cstheme="minorHAnsi"/>
          <w:sz w:val="20"/>
          <w:szCs w:val="20"/>
          <w:lang w:val="en-GB"/>
        </w:rPr>
        <w:footnoteRef/>
      </w:r>
      <w:r w:rsidRPr="00C101D7">
        <w:rPr>
          <w:rFonts w:cstheme="minorHAnsi"/>
          <w:sz w:val="20"/>
          <w:szCs w:val="20"/>
          <w:lang w:val="en-GB"/>
        </w:rPr>
        <w:t xml:space="preserve"> </w:t>
      </w:r>
      <w:r w:rsidR="003D3090" w:rsidRPr="00C101D7">
        <w:rPr>
          <w:rFonts w:cstheme="minorHAnsi"/>
          <w:color w:val="000000" w:themeColor="text1"/>
          <w:sz w:val="20"/>
          <w:szCs w:val="20"/>
          <w:lang w:val="en-GB"/>
        </w:rPr>
        <w:t xml:space="preserve">Ulrich </w:t>
      </w:r>
      <w:r w:rsidR="003D3090" w:rsidRPr="00C101D7">
        <w:rPr>
          <w:rFonts w:cstheme="minorHAnsi"/>
          <w:color w:val="000000" w:themeColor="text1"/>
          <w:sz w:val="20"/>
          <w:szCs w:val="20"/>
          <w:shd w:val="clear" w:color="auto" w:fill="FFFFFF"/>
          <w:lang w:val="en-GB"/>
        </w:rPr>
        <w:t xml:space="preserve">Lehmann, </w:t>
      </w:r>
      <w:r w:rsidR="00905600" w:rsidRPr="00C101D7">
        <w:rPr>
          <w:rFonts w:cstheme="minorHAnsi"/>
          <w:color w:val="000000" w:themeColor="text1"/>
          <w:sz w:val="20"/>
          <w:szCs w:val="20"/>
          <w:shd w:val="clear" w:color="auto" w:fill="FFFFFF"/>
          <w:lang w:val="en-GB"/>
        </w:rPr>
        <w:t>‘</w:t>
      </w:r>
      <w:r w:rsidR="003D3090" w:rsidRPr="00C101D7">
        <w:rPr>
          <w:rFonts w:cstheme="minorHAnsi"/>
          <w:color w:val="000000" w:themeColor="text1"/>
          <w:sz w:val="20"/>
          <w:szCs w:val="20"/>
          <w:shd w:val="clear" w:color="auto" w:fill="FFFFFF"/>
          <w:lang w:val="en-GB"/>
        </w:rPr>
        <w:t>Dialectics in C.C.P</w:t>
      </w:r>
      <w:r w:rsidR="00905600" w:rsidRPr="00C101D7">
        <w:rPr>
          <w:rFonts w:cstheme="minorHAnsi"/>
          <w:color w:val="000000" w:themeColor="text1"/>
          <w:sz w:val="20"/>
          <w:szCs w:val="20"/>
          <w:shd w:val="clear" w:color="auto" w:fill="FFFFFF"/>
          <w:lang w:val="en-GB"/>
        </w:rPr>
        <w:t>’</w:t>
      </w:r>
      <w:r w:rsidR="003D3090" w:rsidRPr="00C101D7">
        <w:rPr>
          <w:rFonts w:cstheme="minorHAnsi"/>
          <w:color w:val="000000" w:themeColor="text1"/>
          <w:sz w:val="20"/>
          <w:szCs w:val="20"/>
          <w:shd w:val="clear" w:color="auto" w:fill="FFFFFF"/>
          <w:lang w:val="en-GB"/>
        </w:rPr>
        <w:t>, in</w:t>
      </w:r>
      <w:r w:rsidR="00D54B39" w:rsidRPr="00C101D7">
        <w:rPr>
          <w:rFonts w:cstheme="minorHAnsi"/>
          <w:color w:val="000000" w:themeColor="text1"/>
          <w:sz w:val="20"/>
          <w:szCs w:val="20"/>
          <w:shd w:val="clear" w:color="auto" w:fill="FFFFFF"/>
          <w:lang w:val="en-GB"/>
        </w:rPr>
        <w:t xml:space="preserve"> </w:t>
      </w:r>
      <w:r w:rsidR="003D3090" w:rsidRPr="00C101D7">
        <w:rPr>
          <w:rFonts w:cstheme="minorHAnsi"/>
          <w:i/>
          <w:iCs/>
          <w:color w:val="000000" w:themeColor="text1"/>
          <w:sz w:val="20"/>
          <w:szCs w:val="20"/>
          <w:lang w:val="en-GB"/>
        </w:rPr>
        <w:t xml:space="preserve">Fashion and Materialism </w:t>
      </w:r>
      <w:r w:rsidR="003D3090" w:rsidRPr="00C101D7">
        <w:rPr>
          <w:rFonts w:cstheme="minorHAnsi"/>
          <w:color w:val="000000" w:themeColor="text1"/>
          <w:sz w:val="20"/>
          <w:szCs w:val="20"/>
          <w:shd w:val="clear" w:color="auto" w:fill="FFFFFF"/>
          <w:lang w:val="en-GB"/>
        </w:rPr>
        <w:t>(Edinburgh University Press, 2018), pp. 160-196</w:t>
      </w:r>
      <w:r w:rsidR="003D3090" w:rsidRPr="00C101D7">
        <w:rPr>
          <w:rFonts w:cstheme="minorHAnsi"/>
          <w:i/>
          <w:iCs/>
          <w:color w:val="000000" w:themeColor="text1"/>
          <w:sz w:val="20"/>
          <w:szCs w:val="20"/>
          <w:lang w:val="en-GB"/>
        </w:rPr>
        <w:t>,</w:t>
      </w:r>
      <w:r w:rsidR="003D3090" w:rsidRPr="00C101D7">
        <w:rPr>
          <w:rFonts w:cstheme="minorHAnsi"/>
          <w:color w:val="000000" w:themeColor="text1"/>
          <w:sz w:val="20"/>
          <w:szCs w:val="20"/>
          <w:lang w:val="en-GB"/>
        </w:rPr>
        <w:t xml:space="preserve"> (192)</w:t>
      </w:r>
      <w:r w:rsidR="003D3090" w:rsidRPr="00C101D7">
        <w:rPr>
          <w:rFonts w:cstheme="minorHAnsi"/>
          <w:i/>
          <w:iCs/>
          <w:color w:val="000000" w:themeColor="text1"/>
          <w:sz w:val="20"/>
          <w:szCs w:val="20"/>
          <w:lang w:val="en-GB"/>
        </w:rPr>
        <w:t xml:space="preserve"> </w:t>
      </w:r>
      <w:r w:rsidR="003D3090" w:rsidRPr="00C101D7">
        <w:rPr>
          <w:rFonts w:cstheme="minorHAnsi"/>
          <w:color w:val="000000" w:themeColor="text1"/>
          <w:sz w:val="20"/>
          <w:szCs w:val="20"/>
          <w:shd w:val="clear" w:color="auto" w:fill="FFFFFF"/>
          <w:lang w:val="en-GB"/>
        </w:rPr>
        <w:t>&lt;</w:t>
      </w:r>
      <w:hyperlink r:id="rId16" w:tgtFrame="_blank" w:history="1">
        <w:r w:rsidR="003D3090" w:rsidRPr="00C101D7">
          <w:rPr>
            <w:rFonts w:cstheme="minorHAnsi"/>
            <w:color w:val="0066CC"/>
            <w:sz w:val="20"/>
            <w:szCs w:val="20"/>
            <w:u w:val="single"/>
            <w:lang w:val="en-GB"/>
          </w:rPr>
          <w:t>http://www.jstor.org/stable/10.3366/j.ctv7n09c6.10</w:t>
        </w:r>
      </w:hyperlink>
      <w:r w:rsidR="003D3090" w:rsidRPr="00C101D7">
        <w:rPr>
          <w:rFonts w:cstheme="minorHAnsi"/>
          <w:sz w:val="20"/>
          <w:szCs w:val="20"/>
          <w:lang w:val="en-GB"/>
        </w:rPr>
        <w:t>&gt; [accessed 6 November, 2022].</w:t>
      </w:r>
    </w:p>
  </w:footnote>
  <w:footnote w:id="77">
    <w:p w14:paraId="083356D9" w14:textId="77777777" w:rsidR="00BC452C" w:rsidRPr="00C85A31" w:rsidRDefault="00BC452C" w:rsidP="00BC452C">
      <w:pPr>
        <w:pStyle w:val="FootnoteText"/>
        <w:rPr>
          <w:rFonts w:cstheme="minorHAnsi"/>
          <w:lang w:val="en-GB"/>
        </w:rPr>
      </w:pPr>
      <w:r w:rsidRPr="00C85A31">
        <w:rPr>
          <w:rStyle w:val="FootnoteReference"/>
          <w:rFonts w:cstheme="minorHAnsi"/>
          <w:lang w:val="en-GB"/>
        </w:rPr>
        <w:footnoteRef/>
      </w:r>
      <w:r w:rsidRPr="00C85A31">
        <w:rPr>
          <w:rFonts w:cstheme="minorHAnsi"/>
          <w:lang w:val="en-GB"/>
        </w:rPr>
        <w:t xml:space="preserve"> Oakes, ‘Max Weber’, p. 38.</w:t>
      </w:r>
    </w:p>
  </w:footnote>
  <w:footnote w:id="78">
    <w:p w14:paraId="0C2FF426" w14:textId="32C12171" w:rsidR="00524DAB" w:rsidRPr="00387D84" w:rsidRDefault="00524DAB" w:rsidP="00524DAB">
      <w:pPr>
        <w:pStyle w:val="FootnoteText"/>
        <w:rPr>
          <w:rFonts w:cstheme="minorHAnsi"/>
          <w:lang w:val="en-GB"/>
        </w:rPr>
      </w:pPr>
      <w:r w:rsidRPr="00387D84">
        <w:rPr>
          <w:rStyle w:val="FootnoteReference"/>
          <w:rFonts w:cstheme="minorHAnsi"/>
          <w:lang w:val="en-GB"/>
        </w:rPr>
        <w:footnoteRef/>
      </w:r>
      <w:r w:rsidRPr="00387D84">
        <w:rPr>
          <w:rFonts w:cstheme="minorHAnsi"/>
          <w:lang w:val="en-GB"/>
        </w:rPr>
        <w:t xml:space="preserve"> </w:t>
      </w:r>
      <w:r w:rsidR="00D92E9A" w:rsidRPr="00387D84">
        <w:rPr>
          <w:rFonts w:cstheme="minorHAnsi"/>
          <w:lang w:val="en-GB"/>
        </w:rPr>
        <w:t>Kalberg, ‘Max Weber’, p. 1153.</w:t>
      </w:r>
    </w:p>
  </w:footnote>
  <w:footnote w:id="79">
    <w:p w14:paraId="0786EC09" w14:textId="21E31BA9" w:rsidR="00FD30D5" w:rsidRPr="00C85A31" w:rsidRDefault="00FD30D5">
      <w:pPr>
        <w:pStyle w:val="FootnoteText"/>
        <w:rPr>
          <w:rFonts w:cstheme="minorHAnsi"/>
          <w:lang w:val="en-GB"/>
        </w:rPr>
      </w:pPr>
      <w:r w:rsidRPr="00C85A31">
        <w:rPr>
          <w:rStyle w:val="FootnoteReference"/>
          <w:rFonts w:cstheme="minorHAnsi"/>
          <w:lang w:val="en-GB"/>
        </w:rPr>
        <w:footnoteRef/>
      </w:r>
      <w:r w:rsidRPr="00C85A31">
        <w:rPr>
          <w:rFonts w:cstheme="minorHAnsi"/>
          <w:lang w:val="en-GB"/>
        </w:rPr>
        <w:t xml:space="preserve"> </w:t>
      </w:r>
      <w:r w:rsidRPr="00C101D7">
        <w:rPr>
          <w:rFonts w:eastAsiaTheme="minorEastAsia" w:cstheme="minorHAnsi"/>
          <w:lang w:val="en-GB"/>
        </w:rPr>
        <w:t xml:space="preserve">Weber, </w:t>
      </w:r>
      <w:r w:rsidRPr="00C101D7">
        <w:rPr>
          <w:rFonts w:eastAsiaTheme="minorEastAsia" w:cstheme="minorHAnsi"/>
          <w:i/>
          <w:iCs/>
          <w:lang w:val="en-GB"/>
        </w:rPr>
        <w:t>Economy and Society</w:t>
      </w:r>
      <w:r w:rsidRPr="00C101D7">
        <w:rPr>
          <w:rFonts w:eastAsiaTheme="minorEastAsia" w:cstheme="minorHAnsi"/>
          <w:lang w:val="en-GB"/>
        </w:rPr>
        <w:t>, pp. 24-25</w:t>
      </w:r>
      <w:r w:rsidR="00BF347B" w:rsidRPr="00C101D7">
        <w:rPr>
          <w:rFonts w:eastAsiaTheme="minorEastAsia" w:cstheme="minorHAnsi"/>
          <w:lang w:val="en-GB"/>
        </w:rPr>
        <w:t>.</w:t>
      </w:r>
    </w:p>
  </w:footnote>
  <w:footnote w:id="80">
    <w:p w14:paraId="24F997E4" w14:textId="626D5974" w:rsidR="000F4981" w:rsidRPr="00C101D7" w:rsidRDefault="000F4981" w:rsidP="000F4981">
      <w:pPr>
        <w:rPr>
          <w:rFonts w:cstheme="minorHAnsi"/>
          <w:sz w:val="20"/>
          <w:szCs w:val="20"/>
          <w:lang w:val="en-GB"/>
        </w:rPr>
      </w:pPr>
      <w:r w:rsidRPr="00C101D7">
        <w:rPr>
          <w:rStyle w:val="FootnoteReference"/>
          <w:rFonts w:cstheme="minorHAnsi"/>
          <w:sz w:val="20"/>
          <w:szCs w:val="20"/>
          <w:lang w:val="en-GB"/>
        </w:rPr>
        <w:footnoteRef/>
      </w:r>
      <w:r w:rsidRPr="00C101D7">
        <w:rPr>
          <w:rFonts w:cstheme="minorHAnsi"/>
          <w:sz w:val="20"/>
          <w:szCs w:val="20"/>
          <w:lang w:val="en-GB"/>
        </w:rPr>
        <w:t xml:space="preserve"> David Callahan and Fred I. Greenstein, ‘The Reluctant Racer: Eisenhower and U.S. Space Policy’, in </w:t>
      </w:r>
      <w:r w:rsidRPr="00C101D7">
        <w:rPr>
          <w:rFonts w:cstheme="minorHAnsi"/>
          <w:i/>
          <w:iCs/>
          <w:sz w:val="20"/>
          <w:szCs w:val="20"/>
          <w:lang w:val="en-GB"/>
        </w:rPr>
        <w:t xml:space="preserve">Spaceflight and the Myth of Presidential Leadership </w:t>
      </w:r>
      <w:r w:rsidRPr="00C101D7">
        <w:rPr>
          <w:rFonts w:cstheme="minorHAnsi"/>
          <w:sz w:val="20"/>
          <w:szCs w:val="20"/>
          <w:lang w:val="en-GB"/>
        </w:rPr>
        <w:t>(Chicago: University of Illinois Press, 1997), p. 17.</w:t>
      </w:r>
    </w:p>
  </w:footnote>
  <w:footnote w:id="81">
    <w:p w14:paraId="2F42B00F" w14:textId="77777777" w:rsidR="00DC2CD9" w:rsidRPr="00C101D7" w:rsidRDefault="00DC2CD9" w:rsidP="00DC2CD9">
      <w:pPr>
        <w:pStyle w:val="FootnoteText"/>
        <w:rPr>
          <w:rFonts w:cstheme="minorHAnsi"/>
          <w:lang w:val="en-GB"/>
        </w:rPr>
      </w:pPr>
      <w:r w:rsidRPr="00C101D7">
        <w:rPr>
          <w:rStyle w:val="FootnoteReference"/>
          <w:rFonts w:cstheme="minorHAnsi"/>
          <w:lang w:val="en-GB"/>
        </w:rPr>
        <w:footnoteRef/>
      </w:r>
      <w:r w:rsidRPr="00C101D7">
        <w:rPr>
          <w:rFonts w:cstheme="minorHAnsi"/>
          <w:lang w:val="en-GB"/>
        </w:rPr>
        <w:t xml:space="preserve"> Michael R. Beschloss, ‘Kennedy and the Decision to go to the Moon’, in </w:t>
      </w:r>
      <w:r w:rsidRPr="00C101D7">
        <w:rPr>
          <w:rFonts w:cstheme="minorHAnsi"/>
          <w:i/>
          <w:iCs/>
          <w:lang w:val="en-GB"/>
        </w:rPr>
        <w:t xml:space="preserve">Spaceflight and the Myth of Presidential Leadership </w:t>
      </w:r>
      <w:r w:rsidRPr="00C101D7">
        <w:rPr>
          <w:rFonts w:cstheme="minorHAnsi"/>
          <w:lang w:val="en-GB"/>
        </w:rPr>
        <w:t>(Chicago: University of Illinois Press, 1997), p. 54.</w:t>
      </w:r>
    </w:p>
  </w:footnote>
  <w:footnote w:id="82">
    <w:p w14:paraId="23438254" w14:textId="182DBB26" w:rsidR="00A41836" w:rsidRPr="00C101D7" w:rsidRDefault="00A41836" w:rsidP="00A41836">
      <w:pPr>
        <w:rPr>
          <w:rFonts w:cstheme="minorHAnsi"/>
          <w:sz w:val="20"/>
          <w:szCs w:val="20"/>
          <w:lang w:val="en-GB"/>
        </w:rPr>
      </w:pPr>
      <w:r w:rsidRPr="00C101D7">
        <w:rPr>
          <w:rStyle w:val="FootnoteReference"/>
          <w:rFonts w:cstheme="minorHAnsi"/>
          <w:sz w:val="20"/>
          <w:szCs w:val="20"/>
          <w:lang w:val="en-GB"/>
        </w:rPr>
        <w:footnoteRef/>
      </w:r>
      <w:r w:rsidRPr="00C101D7">
        <w:rPr>
          <w:rFonts w:cstheme="minorHAnsi"/>
          <w:sz w:val="20"/>
          <w:szCs w:val="20"/>
          <w:lang w:val="en-GB"/>
        </w:rPr>
        <w:t xml:space="preserve"> </w:t>
      </w:r>
      <w:r w:rsidR="001F3F64" w:rsidRPr="00C101D7">
        <w:rPr>
          <w:rFonts w:cstheme="minorHAnsi"/>
          <w:sz w:val="20"/>
          <w:szCs w:val="20"/>
          <w:lang w:val="en-GB"/>
        </w:rPr>
        <w:t>Callahan and Greenstein,</w:t>
      </w:r>
      <w:r w:rsidR="0000224B" w:rsidRPr="00C101D7">
        <w:rPr>
          <w:rFonts w:cstheme="minorHAnsi"/>
          <w:sz w:val="20"/>
          <w:szCs w:val="20"/>
          <w:lang w:val="en-GB"/>
        </w:rPr>
        <w:t xml:space="preserve"> ‘The Reluctant Racer’, p</w:t>
      </w:r>
      <w:r w:rsidR="00CC393D" w:rsidRPr="00C101D7">
        <w:rPr>
          <w:rFonts w:cstheme="minorHAnsi"/>
          <w:sz w:val="20"/>
          <w:szCs w:val="20"/>
          <w:lang w:val="en-GB"/>
        </w:rPr>
        <w:t>p</w:t>
      </w:r>
      <w:r w:rsidR="0000224B" w:rsidRPr="00C101D7">
        <w:rPr>
          <w:rFonts w:cstheme="minorHAnsi"/>
          <w:sz w:val="20"/>
          <w:szCs w:val="20"/>
          <w:lang w:val="en-GB"/>
        </w:rPr>
        <w:t xml:space="preserve">. </w:t>
      </w:r>
      <w:r w:rsidR="00CC393D" w:rsidRPr="00C101D7">
        <w:rPr>
          <w:rFonts w:cstheme="minorHAnsi"/>
          <w:sz w:val="20"/>
          <w:szCs w:val="20"/>
          <w:lang w:val="en-GB"/>
        </w:rPr>
        <w:t>17, 21.</w:t>
      </w:r>
    </w:p>
  </w:footnote>
  <w:footnote w:id="83">
    <w:p w14:paraId="3671D2D3" w14:textId="77777777" w:rsidR="0089011C" w:rsidRPr="00C101D7" w:rsidRDefault="0089011C" w:rsidP="0089011C">
      <w:pPr>
        <w:rPr>
          <w:rFonts w:cstheme="minorHAnsi"/>
          <w:sz w:val="20"/>
          <w:szCs w:val="20"/>
          <w:lang w:val="en-GB"/>
        </w:rPr>
      </w:pPr>
      <w:r w:rsidRPr="00C101D7">
        <w:rPr>
          <w:rStyle w:val="FootnoteReference"/>
          <w:rFonts w:cstheme="minorHAnsi"/>
          <w:sz w:val="20"/>
          <w:szCs w:val="20"/>
          <w:lang w:val="en-GB"/>
        </w:rPr>
        <w:footnoteRef/>
      </w:r>
      <w:r w:rsidRPr="00C101D7">
        <w:rPr>
          <w:rFonts w:cstheme="minorHAnsi"/>
          <w:sz w:val="20"/>
          <w:szCs w:val="20"/>
          <w:lang w:val="en-GB"/>
        </w:rPr>
        <w:t xml:space="preserve"> Callahan and Greenstein, ‘The Reluctant Racer’, p. 22.</w:t>
      </w:r>
    </w:p>
  </w:footnote>
  <w:footnote w:id="84">
    <w:p w14:paraId="38CEEDAC" w14:textId="77296501" w:rsidR="00CD3E33" w:rsidRPr="00C101D7" w:rsidRDefault="00CD3E33" w:rsidP="00FD1CD7">
      <w:pPr>
        <w:rPr>
          <w:rFonts w:cstheme="minorHAnsi"/>
          <w:sz w:val="20"/>
          <w:szCs w:val="20"/>
          <w:lang w:val="en-GB"/>
        </w:rPr>
      </w:pPr>
      <w:r w:rsidRPr="00C101D7">
        <w:rPr>
          <w:rStyle w:val="FootnoteReference"/>
          <w:rFonts w:cstheme="minorHAnsi"/>
          <w:sz w:val="20"/>
          <w:szCs w:val="20"/>
          <w:lang w:val="en-GB"/>
        </w:rPr>
        <w:footnoteRef/>
      </w:r>
      <w:r w:rsidR="00CD5EF7" w:rsidRPr="00C101D7">
        <w:rPr>
          <w:rFonts w:cstheme="minorHAnsi"/>
          <w:sz w:val="20"/>
          <w:szCs w:val="20"/>
          <w:lang w:val="en-GB"/>
        </w:rPr>
        <w:t xml:space="preserve"> </w:t>
      </w:r>
      <w:r w:rsidR="009B1CC4" w:rsidRPr="00C101D7">
        <w:rPr>
          <w:rFonts w:cstheme="minorHAnsi"/>
          <w:sz w:val="20"/>
          <w:szCs w:val="20"/>
          <w:lang w:val="en-GB"/>
        </w:rPr>
        <w:t>Callahan and Greenstein, ‘The Reluctant Racer’, p. 22.</w:t>
      </w:r>
    </w:p>
  </w:footnote>
  <w:footnote w:id="85">
    <w:p w14:paraId="1B2D7E3E" w14:textId="74FCA69B" w:rsidR="007B0321" w:rsidRPr="00C101D7" w:rsidRDefault="007B0321" w:rsidP="007B0321">
      <w:pPr>
        <w:rPr>
          <w:rFonts w:cstheme="minorHAnsi"/>
          <w:color w:val="0066CC"/>
          <w:sz w:val="20"/>
          <w:szCs w:val="20"/>
          <w:lang w:val="en-GB"/>
        </w:rPr>
      </w:pPr>
      <w:r w:rsidRPr="00C101D7">
        <w:rPr>
          <w:rStyle w:val="FootnoteReference"/>
          <w:rFonts w:cstheme="minorHAnsi"/>
          <w:sz w:val="20"/>
          <w:szCs w:val="20"/>
          <w:lang w:val="en-GB"/>
        </w:rPr>
        <w:footnoteRef/>
      </w:r>
      <w:r w:rsidRPr="00C101D7">
        <w:rPr>
          <w:rFonts w:cstheme="minorHAnsi"/>
          <w:sz w:val="20"/>
          <w:szCs w:val="20"/>
          <w:lang w:val="en-GB"/>
        </w:rPr>
        <w:t xml:space="preserve"> </w:t>
      </w:r>
      <w:r w:rsidRPr="00C101D7">
        <w:rPr>
          <w:rFonts w:cstheme="minorHAnsi"/>
          <w:sz w:val="20"/>
          <w:szCs w:val="20"/>
          <w:lang w:val="en-GB"/>
        </w:rPr>
        <w:t xml:space="preserve">Yanek </w:t>
      </w:r>
      <w:r w:rsidRPr="00C101D7">
        <w:rPr>
          <w:rFonts w:cstheme="minorHAnsi"/>
          <w:color w:val="000000" w:themeColor="text1"/>
          <w:sz w:val="20"/>
          <w:szCs w:val="20"/>
          <w:shd w:val="clear" w:color="auto" w:fill="FFFFFF"/>
          <w:lang w:val="en-GB"/>
        </w:rPr>
        <w:t xml:space="preserve">Mieczkowski, </w:t>
      </w:r>
      <w:r w:rsidR="00CD73C4" w:rsidRPr="00C101D7">
        <w:rPr>
          <w:rFonts w:cstheme="minorHAnsi"/>
          <w:color w:val="000000" w:themeColor="text1"/>
          <w:sz w:val="20"/>
          <w:szCs w:val="20"/>
          <w:shd w:val="clear" w:color="auto" w:fill="FFFFFF"/>
          <w:lang w:val="en-GB"/>
        </w:rPr>
        <w:t>‘</w:t>
      </w:r>
      <w:r w:rsidRPr="00C101D7">
        <w:rPr>
          <w:rFonts w:cstheme="minorHAnsi"/>
          <w:color w:val="000000" w:themeColor="text1"/>
          <w:sz w:val="20"/>
          <w:szCs w:val="20"/>
          <w:shd w:val="clear" w:color="auto" w:fill="FFFFFF"/>
          <w:lang w:val="en-GB"/>
        </w:rPr>
        <w:t>What was the Sputnik “Panic”?</w:t>
      </w:r>
      <w:r w:rsidR="00CD73C4" w:rsidRPr="00C101D7">
        <w:rPr>
          <w:rFonts w:cstheme="minorHAnsi"/>
          <w:color w:val="000000" w:themeColor="text1"/>
          <w:sz w:val="20"/>
          <w:szCs w:val="20"/>
          <w:shd w:val="clear" w:color="auto" w:fill="FFFFFF"/>
          <w:lang w:val="en-GB"/>
        </w:rPr>
        <w:t>’</w:t>
      </w:r>
      <w:r w:rsidRPr="00C101D7">
        <w:rPr>
          <w:rFonts w:cstheme="minorHAnsi"/>
          <w:color w:val="000000" w:themeColor="text1"/>
          <w:sz w:val="20"/>
          <w:szCs w:val="20"/>
          <w:shd w:val="clear" w:color="auto" w:fill="FFFFFF"/>
          <w:lang w:val="en-GB"/>
        </w:rPr>
        <w:t>, in</w:t>
      </w:r>
      <w:r w:rsidR="001A24F2" w:rsidRPr="00C101D7">
        <w:rPr>
          <w:rStyle w:val="apple-converted-space"/>
          <w:rFonts w:cstheme="minorHAnsi"/>
          <w:color w:val="000000" w:themeColor="text1"/>
          <w:sz w:val="20"/>
          <w:szCs w:val="20"/>
          <w:shd w:val="clear" w:color="auto" w:fill="FFFFFF"/>
          <w:lang w:val="en-GB"/>
        </w:rPr>
        <w:t xml:space="preserve"> </w:t>
      </w:r>
      <w:r w:rsidRPr="00C101D7">
        <w:rPr>
          <w:rFonts w:cstheme="minorHAnsi"/>
          <w:i/>
          <w:iCs/>
          <w:color w:val="000000" w:themeColor="text1"/>
          <w:sz w:val="20"/>
          <w:szCs w:val="20"/>
          <w:lang w:val="en-GB"/>
        </w:rPr>
        <w:t xml:space="preserve">Eisenhower's Sputnik Moment </w:t>
      </w:r>
      <w:r w:rsidRPr="00C101D7">
        <w:rPr>
          <w:rFonts w:cstheme="minorHAnsi"/>
          <w:color w:val="000000" w:themeColor="text1"/>
          <w:sz w:val="20"/>
          <w:szCs w:val="20"/>
          <w:shd w:val="clear" w:color="auto" w:fill="FFFFFF"/>
          <w:lang w:val="en-GB"/>
        </w:rPr>
        <w:t>(Cornell University Press, 2013), p. 12</w:t>
      </w:r>
      <w:r w:rsidRPr="00C101D7">
        <w:rPr>
          <w:rFonts w:cstheme="minorHAnsi"/>
          <w:i/>
          <w:iCs/>
          <w:color w:val="000000" w:themeColor="text1"/>
          <w:sz w:val="20"/>
          <w:szCs w:val="20"/>
          <w:lang w:val="en-GB"/>
        </w:rPr>
        <w:t xml:space="preserve"> </w:t>
      </w:r>
      <w:r w:rsidRPr="00C101D7">
        <w:rPr>
          <w:rFonts w:cstheme="minorHAnsi"/>
          <w:color w:val="000000" w:themeColor="text1"/>
          <w:sz w:val="20"/>
          <w:szCs w:val="20"/>
          <w:shd w:val="clear" w:color="auto" w:fill="FFFFFF"/>
          <w:lang w:val="en-GB"/>
        </w:rPr>
        <w:t>&lt;</w:t>
      </w:r>
      <w:hyperlink r:id="rId17" w:tgtFrame="_blank" w:history="1">
        <w:r w:rsidRPr="00C101D7">
          <w:rPr>
            <w:rStyle w:val="Hyperlink"/>
            <w:rFonts w:cstheme="minorHAnsi"/>
            <w:color w:val="0066CC"/>
            <w:sz w:val="20"/>
            <w:szCs w:val="20"/>
            <w:lang w:val="en-GB"/>
          </w:rPr>
          <w:t>http://www.jstor.org.ezproxy.uwtsd.ac.uk/stable/10.7591/j.ctt1xx4xh.5</w:t>
        </w:r>
      </w:hyperlink>
      <w:r w:rsidRPr="00C101D7">
        <w:rPr>
          <w:rFonts w:cstheme="minorHAnsi"/>
          <w:sz w:val="20"/>
          <w:szCs w:val="20"/>
          <w:lang w:val="en-GB"/>
        </w:rPr>
        <w:t>&gt; [accessed 8 November, 2022].</w:t>
      </w:r>
    </w:p>
  </w:footnote>
  <w:footnote w:id="86">
    <w:p w14:paraId="61672C32" w14:textId="12A3C99A" w:rsidR="00EA729A" w:rsidRPr="00C101D7" w:rsidRDefault="00EA729A" w:rsidP="00FD1CD7">
      <w:pPr>
        <w:rPr>
          <w:rFonts w:cstheme="minorHAnsi"/>
          <w:sz w:val="20"/>
          <w:szCs w:val="20"/>
          <w:lang w:val="en-GB"/>
        </w:rPr>
      </w:pPr>
      <w:r w:rsidRPr="00C101D7">
        <w:rPr>
          <w:rStyle w:val="FootnoteReference"/>
          <w:rFonts w:cstheme="minorHAnsi"/>
          <w:sz w:val="20"/>
          <w:szCs w:val="20"/>
          <w:lang w:val="en-GB"/>
        </w:rPr>
        <w:footnoteRef/>
      </w:r>
      <w:r w:rsidR="00CD5EF7" w:rsidRPr="00C101D7">
        <w:rPr>
          <w:rFonts w:cstheme="minorHAnsi"/>
          <w:sz w:val="20"/>
          <w:szCs w:val="20"/>
          <w:lang w:val="en-GB"/>
        </w:rPr>
        <w:t xml:space="preserve"> Callahan and Greenstein, ‘The Reluctant Racer’, p. 26.</w:t>
      </w:r>
    </w:p>
  </w:footnote>
  <w:footnote w:id="87">
    <w:p w14:paraId="6C677967" w14:textId="0E781DCA" w:rsidR="00C76596" w:rsidRPr="00C101D7" w:rsidRDefault="00C76596">
      <w:pPr>
        <w:pStyle w:val="FootnoteText"/>
        <w:rPr>
          <w:rFonts w:cstheme="minorHAnsi"/>
          <w:lang w:val="en-GB"/>
        </w:rPr>
      </w:pPr>
      <w:r w:rsidRPr="00C101D7">
        <w:rPr>
          <w:rStyle w:val="FootnoteReference"/>
          <w:rFonts w:cstheme="minorHAnsi"/>
          <w:lang w:val="en-GB"/>
        </w:rPr>
        <w:footnoteRef/>
      </w:r>
      <w:r w:rsidRPr="00C101D7">
        <w:rPr>
          <w:rFonts w:cstheme="minorHAnsi"/>
          <w:lang w:val="en-GB"/>
        </w:rPr>
        <w:t xml:space="preserve"> James R. </w:t>
      </w:r>
      <w:r w:rsidR="00BC1146" w:rsidRPr="00C101D7">
        <w:rPr>
          <w:rFonts w:cstheme="minorHAnsi"/>
          <w:color w:val="000000" w:themeColor="text1"/>
          <w:lang w:val="en-GB"/>
        </w:rPr>
        <w:t>Killian</w:t>
      </w:r>
      <w:r w:rsidRPr="00C101D7">
        <w:rPr>
          <w:rFonts w:cstheme="minorHAnsi"/>
          <w:color w:val="000000" w:themeColor="text1"/>
          <w:shd w:val="clear" w:color="auto" w:fill="FFFFFF"/>
          <w:lang w:val="en-GB"/>
        </w:rPr>
        <w:t>,</w:t>
      </w:r>
      <w:r w:rsidR="00075601" w:rsidRPr="00C101D7">
        <w:rPr>
          <w:rStyle w:val="apple-converted-space"/>
          <w:rFonts w:cstheme="minorHAnsi"/>
          <w:color w:val="000000" w:themeColor="text1"/>
          <w:shd w:val="clear" w:color="auto" w:fill="FFFFFF"/>
          <w:lang w:val="en-GB"/>
        </w:rPr>
        <w:t xml:space="preserve"> </w:t>
      </w:r>
      <w:r w:rsidRPr="00C101D7">
        <w:rPr>
          <w:rFonts w:cstheme="minorHAnsi"/>
          <w:i/>
          <w:iCs/>
          <w:color w:val="000000" w:themeColor="text1"/>
          <w:lang w:val="en-GB"/>
        </w:rPr>
        <w:t>Sputnik, Scientists, and Eisenhower: A Memoir of the First Special Assistant to the President for Science and Technology</w:t>
      </w:r>
      <w:r w:rsidR="00075601" w:rsidRPr="00C101D7">
        <w:rPr>
          <w:rStyle w:val="apple-converted-space"/>
          <w:rFonts w:cstheme="minorHAnsi"/>
          <w:color w:val="000000" w:themeColor="text1"/>
          <w:shd w:val="clear" w:color="auto" w:fill="FFFFFF"/>
          <w:lang w:val="en-GB"/>
        </w:rPr>
        <w:t xml:space="preserve"> </w:t>
      </w:r>
      <w:r w:rsidRPr="00C101D7">
        <w:rPr>
          <w:rFonts w:cstheme="minorHAnsi"/>
          <w:color w:val="000000" w:themeColor="text1"/>
          <w:shd w:val="clear" w:color="auto" w:fill="FFFFFF"/>
          <w:lang w:val="en-GB"/>
        </w:rPr>
        <w:t>(Cambridge, Mass: MIT Press, 1977)</w:t>
      </w:r>
      <w:r w:rsidR="00F54F91" w:rsidRPr="00C101D7">
        <w:rPr>
          <w:rFonts w:cstheme="minorHAnsi"/>
          <w:color w:val="000000" w:themeColor="text1"/>
          <w:shd w:val="clear" w:color="auto" w:fill="FFFFFF"/>
          <w:lang w:val="en-GB"/>
        </w:rPr>
        <w:t xml:space="preserve">, p. </w:t>
      </w:r>
      <w:r w:rsidR="00D15441" w:rsidRPr="00C101D7">
        <w:rPr>
          <w:rFonts w:cstheme="minorHAnsi"/>
          <w:color w:val="000000" w:themeColor="text1"/>
          <w:shd w:val="clear" w:color="auto" w:fill="FFFFFF"/>
          <w:lang w:val="en-GB"/>
        </w:rPr>
        <w:t>7.</w:t>
      </w:r>
    </w:p>
  </w:footnote>
  <w:footnote w:id="88">
    <w:p w14:paraId="26CC121D" w14:textId="73B51BE9" w:rsidR="00804812" w:rsidRPr="00C101D7" w:rsidRDefault="00804812" w:rsidP="00804812">
      <w:pPr>
        <w:rPr>
          <w:rFonts w:cstheme="minorHAnsi"/>
          <w:color w:val="000000" w:themeColor="text1"/>
          <w:sz w:val="20"/>
          <w:szCs w:val="20"/>
          <w:shd w:val="clear" w:color="auto" w:fill="FFFFFF"/>
          <w:lang w:val="en-GB"/>
        </w:rPr>
      </w:pPr>
      <w:r w:rsidRPr="00C101D7">
        <w:rPr>
          <w:rStyle w:val="FootnoteReference"/>
          <w:rFonts w:cstheme="minorHAnsi"/>
          <w:sz w:val="20"/>
          <w:szCs w:val="20"/>
          <w:lang w:val="en-GB"/>
        </w:rPr>
        <w:footnoteRef/>
      </w:r>
      <w:r w:rsidR="005D3F70" w:rsidRPr="00C101D7">
        <w:rPr>
          <w:rFonts w:cstheme="minorHAnsi"/>
          <w:sz w:val="20"/>
          <w:szCs w:val="20"/>
          <w:lang w:val="en-GB"/>
        </w:rPr>
        <w:t xml:space="preserve"> </w:t>
      </w:r>
      <w:r w:rsidRPr="00C101D7">
        <w:rPr>
          <w:rFonts w:cstheme="minorHAnsi"/>
          <w:color w:val="000000" w:themeColor="text1"/>
          <w:sz w:val="20"/>
          <w:szCs w:val="20"/>
          <w:shd w:val="clear" w:color="auto" w:fill="FFFFFF"/>
          <w:lang w:val="en-GB"/>
        </w:rPr>
        <w:t xml:space="preserve">Mieczkowski, </w:t>
      </w:r>
      <w:r w:rsidR="00E51627" w:rsidRPr="00C101D7">
        <w:rPr>
          <w:rFonts w:cstheme="minorHAnsi"/>
          <w:color w:val="000000" w:themeColor="text1"/>
          <w:sz w:val="20"/>
          <w:szCs w:val="20"/>
          <w:shd w:val="clear" w:color="auto" w:fill="FFFFFF"/>
          <w:lang w:val="en-GB"/>
        </w:rPr>
        <w:t>‘</w:t>
      </w:r>
      <w:r w:rsidRPr="00C101D7">
        <w:rPr>
          <w:rFonts w:cstheme="minorHAnsi"/>
          <w:color w:val="000000" w:themeColor="text1"/>
          <w:sz w:val="20"/>
          <w:szCs w:val="20"/>
          <w:shd w:val="clear" w:color="auto" w:fill="FFFFFF"/>
          <w:lang w:val="en-GB"/>
        </w:rPr>
        <w:t>Sputnik Panic</w:t>
      </w:r>
      <w:r w:rsidR="00E51627" w:rsidRPr="00C101D7">
        <w:rPr>
          <w:rFonts w:cstheme="minorHAnsi"/>
          <w:color w:val="000000" w:themeColor="text1"/>
          <w:sz w:val="20"/>
          <w:szCs w:val="20"/>
          <w:shd w:val="clear" w:color="auto" w:fill="FFFFFF"/>
          <w:lang w:val="en-GB"/>
        </w:rPr>
        <w:t xml:space="preserve">’, p. 13. </w:t>
      </w:r>
    </w:p>
  </w:footnote>
  <w:footnote w:id="89">
    <w:p w14:paraId="55E5D7EF" w14:textId="14804CBF" w:rsidR="0004649D" w:rsidRPr="00C101D7" w:rsidRDefault="0004649D" w:rsidP="00670BBC">
      <w:pPr>
        <w:rPr>
          <w:rFonts w:cstheme="minorHAnsi"/>
          <w:sz w:val="20"/>
          <w:szCs w:val="20"/>
          <w:lang w:val="en-GB"/>
        </w:rPr>
      </w:pPr>
      <w:r w:rsidRPr="00C101D7">
        <w:rPr>
          <w:rStyle w:val="FootnoteReference"/>
          <w:rFonts w:cstheme="minorHAnsi"/>
          <w:sz w:val="20"/>
          <w:szCs w:val="20"/>
          <w:lang w:val="en-GB"/>
        </w:rPr>
        <w:footnoteRef/>
      </w:r>
      <w:r w:rsidRPr="00C101D7">
        <w:rPr>
          <w:rFonts w:cstheme="minorHAnsi"/>
          <w:sz w:val="20"/>
          <w:szCs w:val="20"/>
          <w:lang w:val="en-GB"/>
        </w:rPr>
        <w:t xml:space="preserve"> </w:t>
      </w:r>
      <w:r w:rsidR="00670BBC" w:rsidRPr="00C101D7">
        <w:rPr>
          <w:rFonts w:cstheme="minorHAnsi"/>
          <w:sz w:val="20"/>
          <w:szCs w:val="20"/>
          <w:lang w:val="en-GB"/>
        </w:rPr>
        <w:t>Callahan and Greenstein, ‘The Reluctant Racer’, p. 26.</w:t>
      </w:r>
    </w:p>
  </w:footnote>
  <w:footnote w:id="90">
    <w:p w14:paraId="3B187EB0" w14:textId="06286019" w:rsidR="002A3995" w:rsidRPr="00C101D7" w:rsidRDefault="002A3995" w:rsidP="00B32976">
      <w:pPr>
        <w:rPr>
          <w:rFonts w:cstheme="minorHAnsi"/>
          <w:sz w:val="20"/>
          <w:szCs w:val="20"/>
          <w:lang w:val="en-GB"/>
        </w:rPr>
      </w:pPr>
      <w:r w:rsidRPr="00C101D7">
        <w:rPr>
          <w:rStyle w:val="FootnoteReference"/>
          <w:rFonts w:cstheme="minorHAnsi"/>
          <w:sz w:val="20"/>
          <w:szCs w:val="20"/>
          <w:lang w:val="en-GB"/>
        </w:rPr>
        <w:footnoteRef/>
      </w:r>
      <w:r w:rsidR="00B32976" w:rsidRPr="00C101D7">
        <w:rPr>
          <w:rFonts w:cstheme="minorHAnsi"/>
          <w:sz w:val="20"/>
          <w:szCs w:val="20"/>
          <w:lang w:val="en-GB"/>
        </w:rPr>
        <w:t xml:space="preserve"> </w:t>
      </w:r>
      <w:r w:rsidR="00670BBC" w:rsidRPr="00C101D7">
        <w:rPr>
          <w:rFonts w:cstheme="minorHAnsi"/>
          <w:sz w:val="20"/>
          <w:szCs w:val="20"/>
          <w:lang w:val="en-GB"/>
        </w:rPr>
        <w:t>Callahan and Greenstein, ‘The Reluctant Racer’, p. 2</w:t>
      </w:r>
      <w:r w:rsidR="00B32976" w:rsidRPr="00C101D7">
        <w:rPr>
          <w:rFonts w:cstheme="minorHAnsi"/>
          <w:sz w:val="20"/>
          <w:szCs w:val="20"/>
          <w:lang w:val="en-GB"/>
        </w:rPr>
        <w:t>7</w:t>
      </w:r>
      <w:r w:rsidR="00670BBC" w:rsidRPr="00C101D7">
        <w:rPr>
          <w:rFonts w:cstheme="minorHAnsi"/>
          <w:sz w:val="20"/>
          <w:szCs w:val="20"/>
          <w:lang w:val="en-GB"/>
        </w:rPr>
        <w:t>.</w:t>
      </w:r>
    </w:p>
  </w:footnote>
  <w:footnote w:id="91">
    <w:p w14:paraId="67F3C4D4" w14:textId="49FBBA00" w:rsidR="001D751B" w:rsidRPr="00C101D7" w:rsidRDefault="001D751B" w:rsidP="006502B4">
      <w:pPr>
        <w:rPr>
          <w:rFonts w:cstheme="minorHAnsi"/>
          <w:sz w:val="20"/>
          <w:szCs w:val="20"/>
          <w:lang w:val="en-GB"/>
        </w:rPr>
      </w:pPr>
      <w:r w:rsidRPr="00C101D7">
        <w:rPr>
          <w:rStyle w:val="FootnoteReference"/>
          <w:rFonts w:cstheme="minorHAnsi"/>
          <w:sz w:val="20"/>
          <w:szCs w:val="20"/>
          <w:lang w:val="en-GB"/>
        </w:rPr>
        <w:footnoteRef/>
      </w:r>
      <w:r w:rsidR="006502B4" w:rsidRPr="00C101D7">
        <w:rPr>
          <w:rFonts w:cstheme="minorHAnsi"/>
          <w:sz w:val="20"/>
          <w:szCs w:val="20"/>
          <w:lang w:val="en-GB"/>
        </w:rPr>
        <w:t xml:space="preserve"> </w:t>
      </w:r>
      <w:r w:rsidR="00B32976" w:rsidRPr="00C101D7">
        <w:rPr>
          <w:rFonts w:cstheme="minorHAnsi"/>
          <w:sz w:val="20"/>
          <w:szCs w:val="20"/>
          <w:lang w:val="en-GB"/>
        </w:rPr>
        <w:t>Callahan and Greenstein, ‘The Reluctant Racer’, p. 2</w:t>
      </w:r>
      <w:r w:rsidR="006502B4" w:rsidRPr="00C101D7">
        <w:rPr>
          <w:rFonts w:cstheme="minorHAnsi"/>
          <w:sz w:val="20"/>
          <w:szCs w:val="20"/>
          <w:lang w:val="en-GB"/>
        </w:rPr>
        <w:t>6</w:t>
      </w:r>
      <w:r w:rsidR="00B32976" w:rsidRPr="00C101D7">
        <w:rPr>
          <w:rFonts w:cstheme="minorHAnsi"/>
          <w:sz w:val="20"/>
          <w:szCs w:val="20"/>
          <w:lang w:val="en-GB"/>
        </w:rPr>
        <w:t>.</w:t>
      </w:r>
    </w:p>
  </w:footnote>
  <w:footnote w:id="92">
    <w:p w14:paraId="12481CEC" w14:textId="5E3695F3" w:rsidR="0005234D" w:rsidRPr="00C101D7" w:rsidRDefault="0005234D" w:rsidP="0005234D">
      <w:pPr>
        <w:pStyle w:val="FootnoteText"/>
        <w:rPr>
          <w:rFonts w:cstheme="minorHAnsi"/>
          <w:color w:val="000000" w:themeColor="text1"/>
          <w:lang w:val="en-GB"/>
        </w:rPr>
      </w:pPr>
      <w:r w:rsidRPr="00C101D7">
        <w:rPr>
          <w:rStyle w:val="FootnoteReference"/>
          <w:rFonts w:cstheme="minorHAnsi"/>
          <w:lang w:val="en-GB"/>
        </w:rPr>
        <w:footnoteRef/>
      </w:r>
      <w:r w:rsidRPr="00C101D7">
        <w:rPr>
          <w:rFonts w:cstheme="minorHAnsi"/>
          <w:lang w:val="en-GB"/>
        </w:rPr>
        <w:t xml:space="preserve"> </w:t>
      </w:r>
      <w:r w:rsidR="00F912D8" w:rsidRPr="00C101D7">
        <w:rPr>
          <w:rFonts w:cstheme="minorHAnsi"/>
          <w:color w:val="000000" w:themeColor="text1"/>
          <w:shd w:val="clear" w:color="auto" w:fill="FFFFFF"/>
          <w:lang w:val="en-GB"/>
        </w:rPr>
        <w:t xml:space="preserve">Werth, </w:t>
      </w:r>
      <w:r w:rsidR="00453601" w:rsidRPr="00C101D7">
        <w:rPr>
          <w:rFonts w:cstheme="minorHAnsi"/>
          <w:color w:val="000000" w:themeColor="text1"/>
          <w:shd w:val="clear" w:color="auto" w:fill="FFFFFF"/>
          <w:lang w:val="en-GB"/>
        </w:rPr>
        <w:t>‘</w:t>
      </w:r>
      <w:r w:rsidR="00F912D8" w:rsidRPr="00C101D7">
        <w:rPr>
          <w:rFonts w:cstheme="minorHAnsi"/>
          <w:color w:val="000000" w:themeColor="text1"/>
          <w:shd w:val="clear" w:color="auto" w:fill="FFFFFF"/>
          <w:lang w:val="en-GB"/>
        </w:rPr>
        <w:t>A Surrogate’, p. 570.</w:t>
      </w:r>
    </w:p>
  </w:footnote>
  <w:footnote w:id="93">
    <w:p w14:paraId="5C7CFEAE" w14:textId="5CF14ED3" w:rsidR="00943F69" w:rsidRPr="00C101D7" w:rsidRDefault="00943F69" w:rsidP="00943F69">
      <w:pPr>
        <w:pStyle w:val="FootnoteText"/>
        <w:rPr>
          <w:rFonts w:cstheme="minorHAnsi"/>
          <w:lang w:val="en-GB"/>
        </w:rPr>
      </w:pPr>
      <w:r w:rsidRPr="00C101D7">
        <w:rPr>
          <w:rStyle w:val="FootnoteReference"/>
          <w:rFonts w:cstheme="minorHAnsi"/>
          <w:lang w:val="en-GB"/>
        </w:rPr>
        <w:footnoteRef/>
      </w:r>
      <w:r w:rsidRPr="00C101D7">
        <w:rPr>
          <w:rFonts w:cstheme="minorHAnsi"/>
          <w:lang w:val="en-GB"/>
        </w:rPr>
        <w:t xml:space="preserve"> Beschloss, ‘Kennedy and the Decision</w:t>
      </w:r>
      <w:r w:rsidR="002758FD" w:rsidRPr="00C101D7">
        <w:rPr>
          <w:rFonts w:cstheme="minorHAnsi"/>
          <w:lang w:val="en-GB"/>
        </w:rPr>
        <w:t>’</w:t>
      </w:r>
      <w:r w:rsidR="00905D63" w:rsidRPr="00C101D7">
        <w:rPr>
          <w:rFonts w:cstheme="minorHAnsi"/>
          <w:lang w:val="en-GB"/>
        </w:rPr>
        <w:t>,</w:t>
      </w:r>
      <w:r w:rsidR="00FE3F85" w:rsidRPr="00C101D7">
        <w:rPr>
          <w:rFonts w:cstheme="minorHAnsi"/>
          <w:lang w:val="en-GB"/>
        </w:rPr>
        <w:t xml:space="preserve"> p. 57.</w:t>
      </w:r>
      <w:r w:rsidRPr="00C101D7">
        <w:rPr>
          <w:rFonts w:cstheme="minorHAnsi"/>
          <w:lang w:val="en-GB"/>
        </w:rPr>
        <w:t xml:space="preserve"> </w:t>
      </w:r>
    </w:p>
  </w:footnote>
  <w:footnote w:id="94">
    <w:p w14:paraId="6FC7D648" w14:textId="11668170" w:rsidR="00E35FCE" w:rsidRPr="00C101D7" w:rsidRDefault="00E35FCE" w:rsidP="00F912D8">
      <w:pPr>
        <w:rPr>
          <w:rFonts w:cstheme="minorHAnsi"/>
          <w:sz w:val="20"/>
          <w:szCs w:val="20"/>
          <w:lang w:val="en-GB"/>
        </w:rPr>
      </w:pPr>
      <w:r w:rsidRPr="00C101D7">
        <w:rPr>
          <w:rStyle w:val="FootnoteReference"/>
          <w:rFonts w:cstheme="minorHAnsi"/>
          <w:sz w:val="20"/>
          <w:szCs w:val="20"/>
          <w:lang w:val="en-GB"/>
        </w:rPr>
        <w:footnoteRef/>
      </w:r>
      <w:r w:rsidR="00F912D8" w:rsidRPr="00C101D7">
        <w:rPr>
          <w:rFonts w:cstheme="minorHAnsi"/>
          <w:sz w:val="20"/>
          <w:szCs w:val="20"/>
          <w:lang w:val="en-GB"/>
        </w:rPr>
        <w:t xml:space="preserve"> Callahan and Greenstein, ‘The Reluctant Racer’, p. 42.</w:t>
      </w:r>
    </w:p>
  </w:footnote>
  <w:footnote w:id="95">
    <w:p w14:paraId="607474E0" w14:textId="7F943A5C" w:rsidR="00E35FCE" w:rsidRPr="00C101D7" w:rsidRDefault="00E35FCE" w:rsidP="00F912D8">
      <w:pPr>
        <w:rPr>
          <w:rFonts w:cstheme="minorHAnsi"/>
          <w:sz w:val="20"/>
          <w:szCs w:val="20"/>
          <w:lang w:val="en-GB"/>
        </w:rPr>
      </w:pPr>
      <w:r w:rsidRPr="00C101D7">
        <w:rPr>
          <w:rStyle w:val="FootnoteReference"/>
          <w:rFonts w:cstheme="minorHAnsi"/>
          <w:sz w:val="20"/>
          <w:szCs w:val="20"/>
          <w:lang w:val="en-GB"/>
        </w:rPr>
        <w:footnoteRef/>
      </w:r>
      <w:r w:rsidRPr="00C101D7">
        <w:rPr>
          <w:rFonts w:cstheme="minorHAnsi"/>
          <w:sz w:val="20"/>
          <w:szCs w:val="20"/>
          <w:lang w:val="en-GB"/>
        </w:rPr>
        <w:t xml:space="preserve"> </w:t>
      </w:r>
      <w:r w:rsidR="00F912D8" w:rsidRPr="00C101D7">
        <w:rPr>
          <w:rFonts w:cstheme="minorHAnsi"/>
          <w:sz w:val="20"/>
          <w:szCs w:val="20"/>
          <w:lang w:val="en-GB"/>
        </w:rPr>
        <w:t xml:space="preserve">Callahan and Greenstein, ‘The Reluctant Racer’, </w:t>
      </w:r>
      <w:r w:rsidRPr="00C101D7">
        <w:rPr>
          <w:rFonts w:cstheme="minorHAnsi"/>
          <w:sz w:val="20"/>
          <w:szCs w:val="20"/>
          <w:lang w:val="en-GB"/>
        </w:rPr>
        <w:t>pp. 37-38.</w:t>
      </w:r>
    </w:p>
  </w:footnote>
  <w:footnote w:id="96">
    <w:p w14:paraId="6EB4A4CA" w14:textId="23B050BF" w:rsidR="00E35FCE" w:rsidRPr="00387D84" w:rsidRDefault="00E35FCE" w:rsidP="00597EE8">
      <w:pPr>
        <w:rPr>
          <w:rFonts w:cstheme="minorHAnsi"/>
          <w:sz w:val="20"/>
          <w:szCs w:val="20"/>
          <w:lang w:val="en-GB"/>
        </w:rPr>
      </w:pPr>
      <w:r w:rsidRPr="00C101D7">
        <w:rPr>
          <w:rStyle w:val="FootnoteReference"/>
          <w:rFonts w:cstheme="minorHAnsi"/>
          <w:sz w:val="20"/>
          <w:szCs w:val="20"/>
          <w:lang w:val="en-GB"/>
        </w:rPr>
        <w:footnoteRef/>
      </w:r>
      <w:r w:rsidRPr="00C101D7">
        <w:rPr>
          <w:rFonts w:cstheme="minorHAnsi"/>
          <w:sz w:val="20"/>
          <w:szCs w:val="20"/>
          <w:lang w:val="en-GB"/>
        </w:rPr>
        <w:t xml:space="preserve"> </w:t>
      </w:r>
      <w:r w:rsidR="00597EE8" w:rsidRPr="00C101D7">
        <w:rPr>
          <w:rFonts w:cstheme="minorHAnsi"/>
          <w:sz w:val="20"/>
          <w:szCs w:val="20"/>
          <w:lang w:val="en-GB"/>
        </w:rPr>
        <w:t xml:space="preserve">Callahan and Greenstein, ‘The Reluctant Racer’, p. </w:t>
      </w:r>
      <w:r w:rsidRPr="00C101D7">
        <w:rPr>
          <w:rFonts w:cstheme="minorHAnsi"/>
          <w:sz w:val="20"/>
          <w:szCs w:val="20"/>
          <w:lang w:val="en-GB"/>
        </w:rPr>
        <w:t>37.</w:t>
      </w:r>
    </w:p>
  </w:footnote>
  <w:footnote w:id="97">
    <w:p w14:paraId="6E9CD880" w14:textId="0B546F2B" w:rsidR="003C4191" w:rsidRPr="00C101D7" w:rsidRDefault="003C4191" w:rsidP="003C4191">
      <w:pPr>
        <w:pStyle w:val="FootnoteText"/>
        <w:rPr>
          <w:rFonts w:cstheme="minorHAnsi"/>
          <w:color w:val="000000" w:themeColor="text1"/>
          <w:lang w:val="en-GB"/>
        </w:rPr>
      </w:pPr>
      <w:r w:rsidRPr="00C101D7">
        <w:rPr>
          <w:rStyle w:val="FootnoteReference"/>
          <w:rFonts w:cstheme="minorHAnsi"/>
          <w:lang w:val="en-GB"/>
        </w:rPr>
        <w:footnoteRef/>
      </w:r>
      <w:r w:rsidR="00FE0644" w:rsidRPr="00C101D7">
        <w:rPr>
          <w:rFonts w:cstheme="minorHAnsi"/>
          <w:color w:val="000000" w:themeColor="text1"/>
          <w:shd w:val="clear" w:color="auto" w:fill="FFFFFF"/>
          <w:lang w:val="en-GB"/>
        </w:rPr>
        <w:t xml:space="preserve"> Werth, </w:t>
      </w:r>
      <w:r w:rsidR="00F25B77" w:rsidRPr="00C101D7">
        <w:rPr>
          <w:rFonts w:cstheme="minorHAnsi"/>
          <w:color w:val="000000" w:themeColor="text1"/>
          <w:shd w:val="clear" w:color="auto" w:fill="FFFFFF"/>
          <w:lang w:val="en-GB"/>
        </w:rPr>
        <w:t>‘</w:t>
      </w:r>
      <w:r w:rsidR="00FE0644" w:rsidRPr="00C101D7">
        <w:rPr>
          <w:rFonts w:cstheme="minorHAnsi"/>
          <w:color w:val="000000" w:themeColor="text1"/>
          <w:shd w:val="clear" w:color="auto" w:fill="FFFFFF"/>
          <w:lang w:val="en-GB"/>
        </w:rPr>
        <w:t xml:space="preserve">A Surrogate’, pp. </w:t>
      </w:r>
      <w:r w:rsidRPr="00C101D7">
        <w:rPr>
          <w:rFonts w:cstheme="minorHAnsi"/>
          <w:color w:val="000000" w:themeColor="text1"/>
          <w:shd w:val="clear" w:color="auto" w:fill="FFFFFF"/>
          <w:lang w:val="en-GB"/>
        </w:rPr>
        <w:t>572-</w:t>
      </w:r>
      <w:r w:rsidR="00FE0644" w:rsidRPr="00C101D7">
        <w:rPr>
          <w:rFonts w:cstheme="minorHAnsi"/>
          <w:color w:val="000000" w:themeColor="text1"/>
          <w:shd w:val="clear" w:color="auto" w:fill="FFFFFF"/>
          <w:lang w:val="en-GB"/>
        </w:rPr>
        <w:t>57</w:t>
      </w:r>
      <w:r w:rsidRPr="00C101D7">
        <w:rPr>
          <w:rFonts w:cstheme="minorHAnsi"/>
          <w:color w:val="000000" w:themeColor="text1"/>
          <w:shd w:val="clear" w:color="auto" w:fill="FFFFFF"/>
          <w:lang w:val="en-GB"/>
        </w:rPr>
        <w:t>3</w:t>
      </w:r>
      <w:r w:rsidR="00FE0644" w:rsidRPr="00C101D7">
        <w:rPr>
          <w:rFonts w:cstheme="minorHAnsi"/>
          <w:color w:val="000000" w:themeColor="text1"/>
          <w:shd w:val="clear" w:color="auto" w:fill="FFFFFF"/>
          <w:lang w:val="en-GB"/>
        </w:rPr>
        <w:t>.</w:t>
      </w:r>
    </w:p>
  </w:footnote>
  <w:footnote w:id="98">
    <w:p w14:paraId="45EAC4B6" w14:textId="4985F996" w:rsidR="00771893" w:rsidRPr="00C101D7" w:rsidRDefault="00771893" w:rsidP="00771893">
      <w:pPr>
        <w:rPr>
          <w:rFonts w:cstheme="minorHAnsi"/>
          <w:sz w:val="20"/>
          <w:szCs w:val="20"/>
          <w:lang w:val="en-GB"/>
        </w:rPr>
      </w:pPr>
      <w:r w:rsidRPr="00C101D7">
        <w:rPr>
          <w:rStyle w:val="FootnoteReference"/>
          <w:rFonts w:cstheme="minorHAnsi"/>
          <w:sz w:val="20"/>
          <w:szCs w:val="20"/>
          <w:lang w:val="en-GB"/>
        </w:rPr>
        <w:footnoteRef/>
      </w:r>
      <w:r w:rsidRPr="00C101D7">
        <w:rPr>
          <w:rFonts w:cstheme="minorHAnsi"/>
          <w:sz w:val="20"/>
          <w:szCs w:val="20"/>
          <w:lang w:val="en-GB"/>
        </w:rPr>
        <w:t xml:space="preserve"> Beschloss, ‘Kennedy and the Decision</w:t>
      </w:r>
      <w:r w:rsidR="006800EE" w:rsidRPr="00C101D7">
        <w:rPr>
          <w:rFonts w:cstheme="minorHAnsi"/>
          <w:sz w:val="20"/>
          <w:szCs w:val="20"/>
          <w:lang w:val="en-GB"/>
        </w:rPr>
        <w:t>’, p. 51.</w:t>
      </w:r>
    </w:p>
  </w:footnote>
  <w:footnote w:id="99">
    <w:p w14:paraId="6CEFBDC1" w14:textId="4BDBB7AB" w:rsidR="00AB1215" w:rsidRPr="00C101D7" w:rsidRDefault="00AB1215" w:rsidP="00AB1215">
      <w:pPr>
        <w:rPr>
          <w:rFonts w:cstheme="minorHAnsi"/>
          <w:sz w:val="20"/>
          <w:szCs w:val="20"/>
          <w:lang w:val="en-GB"/>
        </w:rPr>
      </w:pPr>
      <w:r w:rsidRPr="00C101D7">
        <w:rPr>
          <w:rStyle w:val="FootnoteReference"/>
          <w:rFonts w:cstheme="minorHAnsi"/>
          <w:sz w:val="20"/>
          <w:szCs w:val="20"/>
          <w:lang w:val="en-GB"/>
        </w:rPr>
        <w:footnoteRef/>
      </w:r>
      <w:r w:rsidR="00435533" w:rsidRPr="00C101D7">
        <w:rPr>
          <w:rFonts w:cstheme="minorHAnsi"/>
          <w:sz w:val="20"/>
          <w:szCs w:val="20"/>
          <w:lang w:val="en-GB"/>
        </w:rPr>
        <w:t xml:space="preserve"> Beschloss, ‘Kennedy and the Decision’, p. 51</w:t>
      </w:r>
      <w:r w:rsidRPr="00C101D7">
        <w:rPr>
          <w:rFonts w:cstheme="minorHAnsi"/>
          <w:sz w:val="20"/>
          <w:szCs w:val="20"/>
          <w:lang w:val="en-GB"/>
        </w:rPr>
        <w:t>.</w:t>
      </w:r>
    </w:p>
  </w:footnote>
  <w:footnote w:id="100">
    <w:p w14:paraId="71D006B3" w14:textId="01CE5207" w:rsidR="00281EC7" w:rsidRPr="00C101D7" w:rsidRDefault="00281EC7" w:rsidP="00281EC7">
      <w:pPr>
        <w:rPr>
          <w:rFonts w:cstheme="minorHAnsi"/>
          <w:sz w:val="20"/>
          <w:szCs w:val="20"/>
          <w:lang w:val="en-GB"/>
        </w:rPr>
      </w:pPr>
      <w:r w:rsidRPr="00C101D7">
        <w:rPr>
          <w:rStyle w:val="FootnoteReference"/>
          <w:rFonts w:cstheme="minorHAnsi"/>
          <w:sz w:val="20"/>
          <w:szCs w:val="20"/>
          <w:lang w:val="en-GB"/>
        </w:rPr>
        <w:footnoteRef/>
      </w:r>
      <w:r w:rsidRPr="00C101D7">
        <w:rPr>
          <w:rFonts w:cstheme="minorHAnsi"/>
          <w:sz w:val="20"/>
          <w:szCs w:val="20"/>
          <w:lang w:val="en-GB"/>
        </w:rPr>
        <w:t xml:space="preserve"> </w:t>
      </w:r>
      <w:r w:rsidR="00435533" w:rsidRPr="00C101D7">
        <w:rPr>
          <w:rFonts w:cstheme="minorHAnsi"/>
          <w:sz w:val="20"/>
          <w:szCs w:val="20"/>
          <w:lang w:val="en-GB"/>
        </w:rPr>
        <w:t xml:space="preserve">Beschloss, ‘Kennedy and the Decision’, p. </w:t>
      </w:r>
      <w:r w:rsidRPr="00C101D7">
        <w:rPr>
          <w:rFonts w:cstheme="minorHAnsi"/>
          <w:sz w:val="20"/>
          <w:szCs w:val="20"/>
          <w:lang w:val="en-GB"/>
        </w:rPr>
        <w:t>53.</w:t>
      </w:r>
    </w:p>
  </w:footnote>
  <w:footnote w:id="101">
    <w:p w14:paraId="0EA32740" w14:textId="38F8D854" w:rsidR="002B552F" w:rsidRPr="00C101D7" w:rsidRDefault="002B552F" w:rsidP="002B552F">
      <w:pPr>
        <w:pStyle w:val="FootnoteText"/>
        <w:rPr>
          <w:rFonts w:cstheme="minorHAnsi"/>
          <w:lang w:val="en-GB"/>
        </w:rPr>
      </w:pPr>
      <w:r w:rsidRPr="00C101D7">
        <w:rPr>
          <w:rStyle w:val="FootnoteReference"/>
          <w:rFonts w:cstheme="minorHAnsi"/>
          <w:lang w:val="en-GB"/>
        </w:rPr>
        <w:footnoteRef/>
      </w:r>
      <w:r w:rsidRPr="00C101D7">
        <w:rPr>
          <w:rFonts w:cstheme="minorHAnsi"/>
          <w:lang w:val="en-GB"/>
        </w:rPr>
        <w:t xml:space="preserve"> </w:t>
      </w:r>
      <w:r w:rsidR="00435533" w:rsidRPr="00C101D7">
        <w:rPr>
          <w:rFonts w:cstheme="minorHAnsi"/>
          <w:lang w:val="en-GB"/>
        </w:rPr>
        <w:t xml:space="preserve">Beschloss, ‘Kennedy and the Decision’, </w:t>
      </w:r>
      <w:r w:rsidRPr="00C101D7">
        <w:rPr>
          <w:rFonts w:cstheme="minorHAnsi"/>
          <w:lang w:val="en-GB"/>
        </w:rPr>
        <w:t>p. 56.</w:t>
      </w:r>
    </w:p>
  </w:footnote>
  <w:footnote w:id="102">
    <w:p w14:paraId="509EF1B0" w14:textId="5C089677" w:rsidR="00107914" w:rsidRPr="00C101D7" w:rsidRDefault="00107914" w:rsidP="00107914">
      <w:pPr>
        <w:pStyle w:val="FootnoteText"/>
        <w:rPr>
          <w:rFonts w:cstheme="minorHAnsi"/>
          <w:color w:val="000000" w:themeColor="text1"/>
          <w:lang w:val="en-GB"/>
        </w:rPr>
      </w:pPr>
      <w:r w:rsidRPr="00C101D7">
        <w:rPr>
          <w:rStyle w:val="FootnoteReference"/>
          <w:rFonts w:cstheme="minorHAnsi"/>
          <w:lang w:val="en-GB"/>
        </w:rPr>
        <w:footnoteRef/>
      </w:r>
      <w:r w:rsidRPr="00C101D7">
        <w:rPr>
          <w:rFonts w:cstheme="minorHAnsi"/>
          <w:lang w:val="en-GB"/>
        </w:rPr>
        <w:t xml:space="preserve"> </w:t>
      </w:r>
      <w:r w:rsidR="00435533" w:rsidRPr="00C101D7">
        <w:rPr>
          <w:rFonts w:cstheme="minorHAnsi"/>
          <w:color w:val="000000" w:themeColor="text1"/>
          <w:shd w:val="clear" w:color="auto" w:fill="FFFFFF"/>
          <w:lang w:val="en-GB"/>
        </w:rPr>
        <w:t xml:space="preserve">Werth, </w:t>
      </w:r>
      <w:r w:rsidR="00F25B77" w:rsidRPr="00C101D7">
        <w:rPr>
          <w:rFonts w:cstheme="minorHAnsi"/>
          <w:color w:val="000000" w:themeColor="text1"/>
          <w:shd w:val="clear" w:color="auto" w:fill="FFFFFF"/>
          <w:lang w:val="en-GB"/>
        </w:rPr>
        <w:t>‘</w:t>
      </w:r>
      <w:r w:rsidR="00435533" w:rsidRPr="00C101D7">
        <w:rPr>
          <w:rFonts w:cstheme="minorHAnsi"/>
          <w:color w:val="000000" w:themeColor="text1"/>
          <w:shd w:val="clear" w:color="auto" w:fill="FFFFFF"/>
          <w:lang w:val="en-GB"/>
        </w:rPr>
        <w:t xml:space="preserve">A Surrogate’, </w:t>
      </w:r>
      <w:r w:rsidRPr="00C101D7">
        <w:rPr>
          <w:rFonts w:cstheme="minorHAnsi"/>
          <w:color w:val="000000" w:themeColor="text1"/>
          <w:shd w:val="clear" w:color="auto" w:fill="FFFFFF"/>
          <w:lang w:val="en-GB"/>
        </w:rPr>
        <w:t>p. 57</w:t>
      </w:r>
      <w:r w:rsidR="008C532B" w:rsidRPr="00C101D7">
        <w:rPr>
          <w:rFonts w:cstheme="minorHAnsi"/>
          <w:color w:val="000000" w:themeColor="text1"/>
          <w:shd w:val="clear" w:color="auto" w:fill="FFFFFF"/>
          <w:lang w:val="en-GB"/>
        </w:rPr>
        <w:t>7</w:t>
      </w:r>
      <w:r w:rsidRPr="00C101D7">
        <w:rPr>
          <w:rFonts w:cstheme="minorHAnsi"/>
          <w:lang w:val="en-GB"/>
        </w:rPr>
        <w:t>.</w:t>
      </w:r>
    </w:p>
  </w:footnote>
  <w:footnote w:id="103">
    <w:p w14:paraId="2BF3A6FB" w14:textId="51C55EEB" w:rsidR="004158BC" w:rsidRPr="00C85A31" w:rsidRDefault="004158BC" w:rsidP="004158BC">
      <w:pPr>
        <w:pStyle w:val="FootnoteText"/>
        <w:rPr>
          <w:rFonts w:cstheme="minorHAnsi"/>
          <w:lang w:val="en-GB"/>
        </w:rPr>
      </w:pPr>
      <w:r w:rsidRPr="00C101D7">
        <w:rPr>
          <w:rStyle w:val="FootnoteReference"/>
          <w:rFonts w:cstheme="minorHAnsi"/>
          <w:lang w:val="en-GB"/>
        </w:rPr>
        <w:footnoteRef/>
      </w:r>
      <w:r w:rsidR="00435533" w:rsidRPr="00C101D7">
        <w:rPr>
          <w:rFonts w:cstheme="minorHAnsi"/>
          <w:lang w:val="en-GB"/>
        </w:rPr>
        <w:t xml:space="preserve"> Beschloss, ‘Kennedy and the Decision’, p</w:t>
      </w:r>
      <w:r w:rsidRPr="00C101D7">
        <w:rPr>
          <w:rFonts w:cstheme="minorHAnsi"/>
          <w:lang w:val="en-GB"/>
        </w:rPr>
        <w:t>. 61.</w:t>
      </w:r>
    </w:p>
  </w:footnote>
  <w:footnote w:id="104">
    <w:p w14:paraId="7F2228B4" w14:textId="6EDA8FA3" w:rsidR="002E71FE" w:rsidRPr="00C101D7" w:rsidRDefault="002E71FE" w:rsidP="002E71FE">
      <w:pPr>
        <w:pStyle w:val="FootnoteText"/>
        <w:rPr>
          <w:rFonts w:cstheme="minorHAnsi"/>
          <w:lang w:val="en-GB"/>
        </w:rPr>
      </w:pPr>
      <w:r w:rsidRPr="00C101D7">
        <w:rPr>
          <w:rStyle w:val="FootnoteReference"/>
          <w:rFonts w:cstheme="minorHAnsi"/>
          <w:lang w:val="en-GB"/>
        </w:rPr>
        <w:footnoteRef/>
      </w:r>
      <w:r w:rsidRPr="00C101D7">
        <w:rPr>
          <w:rFonts w:cstheme="minorHAnsi"/>
          <w:lang w:val="en-GB"/>
        </w:rPr>
        <w:t xml:space="preserve"> </w:t>
      </w:r>
      <w:r w:rsidR="00435533" w:rsidRPr="00C101D7">
        <w:rPr>
          <w:rFonts w:cstheme="minorHAnsi"/>
          <w:lang w:val="en-GB"/>
        </w:rPr>
        <w:t xml:space="preserve">Beschloss, ‘Kennedy and the Decision’, </w:t>
      </w:r>
      <w:r w:rsidRPr="00C101D7">
        <w:rPr>
          <w:rFonts w:cstheme="minorHAnsi"/>
          <w:lang w:val="en-GB"/>
        </w:rPr>
        <w:t>p. 63.</w:t>
      </w:r>
    </w:p>
  </w:footnote>
  <w:footnote w:id="105">
    <w:p w14:paraId="0E60CFCF" w14:textId="61771D45" w:rsidR="008C532B" w:rsidRPr="00C101D7" w:rsidRDefault="008C532B" w:rsidP="008C532B">
      <w:pPr>
        <w:pStyle w:val="FootnoteText"/>
        <w:rPr>
          <w:rFonts w:cstheme="minorHAnsi"/>
          <w:color w:val="000000" w:themeColor="text1"/>
          <w:lang w:val="en-GB"/>
        </w:rPr>
      </w:pPr>
      <w:r w:rsidRPr="00C101D7">
        <w:rPr>
          <w:rStyle w:val="FootnoteReference"/>
          <w:rFonts w:cstheme="minorHAnsi"/>
          <w:lang w:val="en-GB"/>
        </w:rPr>
        <w:footnoteRef/>
      </w:r>
      <w:r w:rsidR="00C67C8F" w:rsidRPr="00C101D7">
        <w:rPr>
          <w:rFonts w:cstheme="minorHAnsi"/>
          <w:lang w:val="en-GB"/>
        </w:rPr>
        <w:t xml:space="preserve"> </w:t>
      </w:r>
      <w:r w:rsidR="00C67C8F" w:rsidRPr="00C101D7">
        <w:rPr>
          <w:rFonts w:cstheme="minorHAnsi"/>
          <w:color w:val="000000" w:themeColor="text1"/>
          <w:shd w:val="clear" w:color="auto" w:fill="FFFFFF"/>
          <w:lang w:val="en-GB"/>
        </w:rPr>
        <w:t xml:space="preserve">Werth, </w:t>
      </w:r>
      <w:r w:rsidR="00F25B77" w:rsidRPr="00C101D7">
        <w:rPr>
          <w:rFonts w:cstheme="minorHAnsi"/>
          <w:color w:val="000000" w:themeColor="text1"/>
          <w:shd w:val="clear" w:color="auto" w:fill="FFFFFF"/>
          <w:lang w:val="en-GB"/>
        </w:rPr>
        <w:t>‘</w:t>
      </w:r>
      <w:r w:rsidR="00C67C8F" w:rsidRPr="00C101D7">
        <w:rPr>
          <w:rFonts w:cstheme="minorHAnsi"/>
          <w:color w:val="000000" w:themeColor="text1"/>
          <w:shd w:val="clear" w:color="auto" w:fill="FFFFFF"/>
          <w:lang w:val="en-GB"/>
        </w:rPr>
        <w:t>A Surrogate’, p. 577</w:t>
      </w:r>
      <w:r w:rsidR="00C67C8F" w:rsidRPr="00C101D7">
        <w:rPr>
          <w:rFonts w:cstheme="minorHAnsi"/>
          <w:lang w:val="en-GB"/>
        </w:rPr>
        <w:t>.</w:t>
      </w:r>
    </w:p>
  </w:footnote>
  <w:footnote w:id="106">
    <w:p w14:paraId="6E928CFD" w14:textId="3A648A9C" w:rsidR="008B4B73" w:rsidRPr="00C101D7" w:rsidRDefault="008B4B73" w:rsidP="008B4B73">
      <w:pPr>
        <w:pStyle w:val="FootnoteText"/>
        <w:rPr>
          <w:rFonts w:cstheme="minorHAnsi"/>
          <w:color w:val="000000" w:themeColor="text1"/>
          <w:lang w:val="en-GB"/>
        </w:rPr>
      </w:pPr>
      <w:r w:rsidRPr="00C101D7">
        <w:rPr>
          <w:rStyle w:val="FootnoteReference"/>
          <w:rFonts w:cstheme="minorHAnsi"/>
          <w:lang w:val="en-GB"/>
        </w:rPr>
        <w:footnoteRef/>
      </w:r>
      <w:r w:rsidRPr="00C101D7">
        <w:rPr>
          <w:rFonts w:cstheme="minorHAnsi"/>
          <w:lang w:val="en-GB"/>
        </w:rPr>
        <w:t xml:space="preserve"> </w:t>
      </w:r>
      <w:r w:rsidR="00C67C8F" w:rsidRPr="00C101D7">
        <w:rPr>
          <w:rFonts w:cstheme="minorHAnsi"/>
          <w:color w:val="000000" w:themeColor="text1"/>
          <w:shd w:val="clear" w:color="auto" w:fill="FFFFFF"/>
          <w:lang w:val="en-GB"/>
        </w:rPr>
        <w:t xml:space="preserve">Werth, </w:t>
      </w:r>
      <w:r w:rsidR="00F25B77" w:rsidRPr="00C101D7">
        <w:rPr>
          <w:rFonts w:cstheme="minorHAnsi"/>
          <w:color w:val="000000" w:themeColor="text1"/>
          <w:shd w:val="clear" w:color="auto" w:fill="FFFFFF"/>
          <w:lang w:val="en-GB"/>
        </w:rPr>
        <w:t>‘</w:t>
      </w:r>
      <w:r w:rsidR="00C67C8F" w:rsidRPr="00C101D7">
        <w:rPr>
          <w:rFonts w:cstheme="minorHAnsi"/>
          <w:color w:val="000000" w:themeColor="text1"/>
          <w:shd w:val="clear" w:color="auto" w:fill="FFFFFF"/>
          <w:lang w:val="en-GB"/>
        </w:rPr>
        <w:t>A Surrogate’, p. 577</w:t>
      </w:r>
      <w:r w:rsidR="00C67C8F" w:rsidRPr="00C101D7">
        <w:rPr>
          <w:rFonts w:cstheme="minorHAnsi"/>
          <w:lang w:val="en-GB"/>
        </w:rPr>
        <w:t>.</w:t>
      </w:r>
    </w:p>
  </w:footnote>
  <w:footnote w:id="107">
    <w:p w14:paraId="4B79DF7E" w14:textId="580E993C" w:rsidR="00596D06" w:rsidRPr="00274161" w:rsidRDefault="00596D06" w:rsidP="00C6647F">
      <w:pPr>
        <w:rPr>
          <w:rFonts w:cstheme="minorHAnsi"/>
          <w:sz w:val="20"/>
          <w:szCs w:val="20"/>
          <w:lang w:val="en-GB"/>
        </w:rPr>
      </w:pPr>
      <w:r w:rsidRPr="00274161">
        <w:rPr>
          <w:rStyle w:val="FootnoteReference"/>
          <w:rFonts w:cstheme="minorHAnsi"/>
          <w:sz w:val="20"/>
          <w:szCs w:val="20"/>
          <w:lang w:val="en-GB"/>
        </w:rPr>
        <w:footnoteRef/>
      </w:r>
      <w:r w:rsidR="004516DD" w:rsidRPr="00274161">
        <w:rPr>
          <w:rFonts w:cstheme="minorHAnsi"/>
          <w:sz w:val="20"/>
          <w:szCs w:val="20"/>
          <w:lang w:val="en-GB"/>
        </w:rPr>
        <w:t xml:space="preserve"> </w:t>
      </w:r>
      <w:r w:rsidR="004516DD" w:rsidRPr="00274161">
        <w:rPr>
          <w:rFonts w:cstheme="minorHAnsi"/>
          <w:color w:val="000000" w:themeColor="text1"/>
          <w:sz w:val="20"/>
          <w:szCs w:val="20"/>
          <w:shd w:val="clear" w:color="auto" w:fill="FFFFFF"/>
          <w:lang w:val="en-GB"/>
        </w:rPr>
        <w:t xml:space="preserve">Gerovitch, </w:t>
      </w:r>
      <w:r w:rsidR="00F25B77" w:rsidRPr="00274161">
        <w:rPr>
          <w:rFonts w:cstheme="minorHAnsi"/>
          <w:color w:val="000000" w:themeColor="text1"/>
          <w:sz w:val="20"/>
          <w:szCs w:val="20"/>
          <w:shd w:val="clear" w:color="auto" w:fill="FFFFFF"/>
          <w:lang w:val="en-GB"/>
        </w:rPr>
        <w:t>‘</w:t>
      </w:r>
      <w:r w:rsidR="004516DD" w:rsidRPr="00274161">
        <w:rPr>
          <w:rFonts w:cstheme="minorHAnsi"/>
          <w:color w:val="000000" w:themeColor="text1"/>
          <w:sz w:val="20"/>
          <w:szCs w:val="20"/>
          <w:shd w:val="clear" w:color="auto" w:fill="FFFFFF"/>
          <w:lang w:val="en-GB"/>
        </w:rPr>
        <w:t xml:space="preserve">Why Are We’, </w:t>
      </w:r>
      <w:r w:rsidRPr="00274161">
        <w:rPr>
          <w:rFonts w:cstheme="minorHAnsi"/>
          <w:color w:val="000000" w:themeColor="text1"/>
          <w:sz w:val="20"/>
          <w:szCs w:val="20"/>
          <w:shd w:val="clear" w:color="auto" w:fill="FFFFFF"/>
          <w:lang w:val="en-GB"/>
        </w:rPr>
        <w:t>p.</w:t>
      </w:r>
      <w:r w:rsidR="00943DC7" w:rsidRPr="00274161">
        <w:rPr>
          <w:rFonts w:cstheme="minorHAnsi"/>
          <w:color w:val="000000" w:themeColor="text1"/>
          <w:sz w:val="20"/>
          <w:szCs w:val="20"/>
          <w:shd w:val="clear" w:color="auto" w:fill="FFFFFF"/>
          <w:lang w:val="en-GB"/>
        </w:rPr>
        <w:t xml:space="preserve"> 5</w:t>
      </w:r>
      <w:r w:rsidR="00943DC7" w:rsidRPr="00274161">
        <w:rPr>
          <w:rFonts w:cstheme="minorHAnsi"/>
          <w:sz w:val="20"/>
          <w:szCs w:val="20"/>
          <w:lang w:val="en-GB"/>
        </w:rPr>
        <w:t>.</w:t>
      </w:r>
    </w:p>
  </w:footnote>
  <w:footnote w:id="108">
    <w:p w14:paraId="5A14F5CC" w14:textId="7D1CC152" w:rsidR="00426E86" w:rsidRPr="00274161" w:rsidRDefault="00426E86" w:rsidP="00426E86">
      <w:pPr>
        <w:pStyle w:val="FootnoteText"/>
        <w:rPr>
          <w:rFonts w:cstheme="minorHAnsi"/>
          <w:lang w:val="en-GB"/>
        </w:rPr>
      </w:pPr>
      <w:r w:rsidRPr="00274161">
        <w:rPr>
          <w:rStyle w:val="FootnoteReference"/>
          <w:rFonts w:cstheme="minorHAnsi"/>
          <w:lang w:val="en-GB"/>
        </w:rPr>
        <w:footnoteRef/>
      </w:r>
      <w:r w:rsidRPr="00274161">
        <w:rPr>
          <w:rFonts w:cstheme="minorHAnsi"/>
          <w:lang w:val="en-GB"/>
        </w:rPr>
        <w:t xml:space="preserve"> Kim </w:t>
      </w:r>
      <w:r w:rsidRPr="00274161">
        <w:rPr>
          <w:rFonts w:cstheme="minorHAnsi"/>
          <w:color w:val="000000" w:themeColor="text1"/>
          <w:shd w:val="clear" w:color="auto" w:fill="FFFFFF"/>
          <w:lang w:val="en-GB"/>
        </w:rPr>
        <w:t xml:space="preserve">McQuaid, </w:t>
      </w:r>
      <w:r w:rsidR="00F25B77" w:rsidRPr="00274161">
        <w:rPr>
          <w:rFonts w:cstheme="minorHAnsi"/>
          <w:color w:val="000000" w:themeColor="text1"/>
          <w:shd w:val="clear" w:color="auto" w:fill="FFFFFF"/>
          <w:lang w:val="en-GB"/>
        </w:rPr>
        <w:t>‘</w:t>
      </w:r>
      <w:r w:rsidRPr="00274161">
        <w:rPr>
          <w:rFonts w:cstheme="minorHAnsi"/>
          <w:color w:val="000000" w:themeColor="text1"/>
          <w:shd w:val="clear" w:color="auto" w:fill="FFFFFF"/>
          <w:lang w:val="en-GB"/>
        </w:rPr>
        <w:t>Selling the Space Age: NASA and Earth's Environment, 1958-1990</w:t>
      </w:r>
      <w:r w:rsidR="00F25B77" w:rsidRPr="00274161">
        <w:rPr>
          <w:rFonts w:cstheme="minorHAnsi"/>
          <w:color w:val="000000" w:themeColor="text1"/>
          <w:shd w:val="clear" w:color="auto" w:fill="FFFFFF"/>
          <w:lang w:val="en-GB"/>
        </w:rPr>
        <w:t>’</w:t>
      </w:r>
      <w:r w:rsidRPr="00274161">
        <w:rPr>
          <w:rFonts w:cstheme="minorHAnsi"/>
          <w:color w:val="000000" w:themeColor="text1"/>
          <w:shd w:val="clear" w:color="auto" w:fill="FFFFFF"/>
          <w:lang w:val="en-GB"/>
        </w:rPr>
        <w:t>,</w:t>
      </w:r>
      <w:r w:rsidR="00745E70" w:rsidRPr="00274161">
        <w:rPr>
          <w:rStyle w:val="apple-converted-space"/>
          <w:rFonts w:cstheme="minorHAnsi"/>
          <w:color w:val="000000" w:themeColor="text1"/>
          <w:shd w:val="clear" w:color="auto" w:fill="FFFFFF"/>
          <w:lang w:val="en-GB"/>
        </w:rPr>
        <w:t xml:space="preserve"> </w:t>
      </w:r>
      <w:r w:rsidRPr="00274161">
        <w:rPr>
          <w:rFonts w:cstheme="minorHAnsi"/>
          <w:i/>
          <w:iCs/>
          <w:color w:val="000000" w:themeColor="text1"/>
          <w:lang w:val="en-GB"/>
        </w:rPr>
        <w:t>Environment and History,</w:t>
      </w:r>
      <w:r w:rsidR="00745E70" w:rsidRPr="00274161">
        <w:rPr>
          <w:rStyle w:val="apple-converted-space"/>
          <w:rFonts w:cstheme="minorHAnsi"/>
          <w:i w:val="0"/>
          <w:iCs w:val="0"/>
          <w:color w:val="000000" w:themeColor="text1"/>
          <w:lang w:val="en-GB"/>
        </w:rPr>
        <w:t xml:space="preserve"> </w:t>
      </w:r>
      <w:r w:rsidRPr="00274161">
        <w:rPr>
          <w:rFonts w:cstheme="minorHAnsi"/>
          <w:color w:val="000000" w:themeColor="text1"/>
          <w:shd w:val="clear" w:color="auto" w:fill="FFFFFF"/>
          <w:lang w:val="en-GB"/>
        </w:rPr>
        <w:t>12 (2006), 127-163, (129)</w:t>
      </w:r>
      <w:r w:rsidRPr="00274161">
        <w:rPr>
          <w:rFonts w:cstheme="minorHAnsi"/>
          <w:i/>
          <w:iCs/>
          <w:color w:val="000000" w:themeColor="text1"/>
          <w:lang w:val="en-GB"/>
        </w:rPr>
        <w:t xml:space="preserve"> </w:t>
      </w:r>
      <w:r w:rsidRPr="00274161">
        <w:rPr>
          <w:rFonts w:cstheme="minorHAnsi"/>
          <w:color w:val="000000" w:themeColor="text1"/>
          <w:shd w:val="clear" w:color="auto" w:fill="FFFFFF"/>
          <w:lang w:val="en-GB"/>
        </w:rPr>
        <w:t>&lt;</w:t>
      </w:r>
      <w:hyperlink r:id="rId18" w:tgtFrame="_blank" w:history="1">
        <w:r w:rsidR="00D81401" w:rsidRPr="00274161">
          <w:rPr>
            <w:rStyle w:val="Hyperlink"/>
            <w:rFonts w:cstheme="minorHAnsi"/>
            <w:color w:val="0066CC"/>
            <w:lang w:val="en-GB"/>
          </w:rPr>
          <w:t>http://www.jstor.org.ezproxy.uwtsd.ac.uk/stable/20723571</w:t>
        </w:r>
      </w:hyperlink>
      <w:r w:rsidR="00BF2661" w:rsidRPr="00274161">
        <w:rPr>
          <w:rStyle w:val="Hyperlink"/>
          <w:rFonts w:cstheme="minorHAnsi"/>
          <w:color w:val="000000" w:themeColor="text1"/>
          <w:u w:val="none"/>
          <w:lang w:val="en-GB"/>
        </w:rPr>
        <w:t>&gt;</w:t>
      </w:r>
      <w:r w:rsidRPr="00274161">
        <w:rPr>
          <w:rFonts w:cstheme="minorHAnsi"/>
          <w:color w:val="000000" w:themeColor="text1"/>
          <w:lang w:val="en-GB"/>
        </w:rPr>
        <w:t xml:space="preserve"> </w:t>
      </w:r>
      <w:r w:rsidRPr="00274161">
        <w:rPr>
          <w:rFonts w:cstheme="minorHAnsi"/>
          <w:lang w:val="en-GB"/>
        </w:rPr>
        <w:t>[accessed 11 August, 2022].</w:t>
      </w:r>
    </w:p>
  </w:footnote>
  <w:footnote w:id="109">
    <w:p w14:paraId="6898B9F3" w14:textId="31287EDB" w:rsidR="001A5D8E" w:rsidRPr="00C101D7" w:rsidRDefault="001A5D8E" w:rsidP="001A5D8E">
      <w:pPr>
        <w:rPr>
          <w:rFonts w:cstheme="minorHAnsi"/>
          <w:sz w:val="20"/>
          <w:szCs w:val="20"/>
          <w:lang w:val="en-GB"/>
        </w:rPr>
      </w:pPr>
      <w:r w:rsidRPr="00274161">
        <w:rPr>
          <w:rStyle w:val="FootnoteReference"/>
          <w:rFonts w:cstheme="minorHAnsi"/>
          <w:sz w:val="20"/>
          <w:szCs w:val="20"/>
          <w:lang w:val="en-GB"/>
        </w:rPr>
        <w:footnoteRef/>
      </w:r>
      <w:r w:rsidRPr="00274161">
        <w:rPr>
          <w:rFonts w:cstheme="minorHAnsi"/>
          <w:sz w:val="20"/>
          <w:szCs w:val="20"/>
          <w:lang w:val="en-GB"/>
        </w:rPr>
        <w:t xml:space="preserve"> </w:t>
      </w:r>
      <w:r w:rsidRPr="00274161">
        <w:rPr>
          <w:rFonts w:cstheme="minorHAnsi"/>
          <w:color w:val="000000" w:themeColor="text1"/>
          <w:sz w:val="20"/>
          <w:szCs w:val="20"/>
          <w:shd w:val="clear" w:color="auto" w:fill="FFFFFF"/>
          <w:lang w:val="en-GB"/>
        </w:rPr>
        <w:t xml:space="preserve">Keiper, Adam, </w:t>
      </w:r>
      <w:r w:rsidR="00C97205" w:rsidRPr="00274161">
        <w:rPr>
          <w:rFonts w:cstheme="minorHAnsi"/>
          <w:color w:val="000000" w:themeColor="text1"/>
          <w:sz w:val="20"/>
          <w:szCs w:val="20"/>
          <w:shd w:val="clear" w:color="auto" w:fill="FFFFFF"/>
          <w:lang w:val="en-GB"/>
        </w:rPr>
        <w:t>‘</w:t>
      </w:r>
      <w:r w:rsidRPr="00274161">
        <w:rPr>
          <w:rFonts w:cstheme="minorHAnsi"/>
          <w:color w:val="000000" w:themeColor="text1"/>
          <w:sz w:val="20"/>
          <w:szCs w:val="20"/>
          <w:shd w:val="clear" w:color="auto" w:fill="FFFFFF"/>
          <w:lang w:val="en-GB"/>
        </w:rPr>
        <w:t>A New Vision for NASA</w:t>
      </w:r>
      <w:r w:rsidR="00C97205" w:rsidRPr="00274161">
        <w:rPr>
          <w:rFonts w:cstheme="minorHAnsi"/>
          <w:color w:val="000000" w:themeColor="text1"/>
          <w:sz w:val="20"/>
          <w:szCs w:val="20"/>
          <w:shd w:val="clear" w:color="auto" w:fill="FFFFFF"/>
          <w:lang w:val="en-GB"/>
        </w:rPr>
        <w:t>’</w:t>
      </w:r>
      <w:r w:rsidRPr="00274161">
        <w:rPr>
          <w:rFonts w:cstheme="minorHAnsi"/>
          <w:color w:val="000000" w:themeColor="text1"/>
          <w:sz w:val="20"/>
          <w:szCs w:val="20"/>
          <w:shd w:val="clear" w:color="auto" w:fill="FFFFFF"/>
          <w:lang w:val="en-GB"/>
        </w:rPr>
        <w:t>,</w:t>
      </w:r>
      <w:r w:rsidR="00E05CD2" w:rsidRPr="00274161">
        <w:rPr>
          <w:rStyle w:val="apple-converted-space"/>
          <w:rFonts w:cstheme="minorHAnsi"/>
          <w:color w:val="000000" w:themeColor="text1"/>
          <w:sz w:val="20"/>
          <w:szCs w:val="20"/>
          <w:shd w:val="clear" w:color="auto" w:fill="FFFFFF"/>
          <w:lang w:val="en-GB"/>
        </w:rPr>
        <w:t xml:space="preserve"> </w:t>
      </w:r>
      <w:r w:rsidRPr="00274161">
        <w:rPr>
          <w:rFonts w:cstheme="minorHAnsi"/>
          <w:i/>
          <w:iCs/>
          <w:color w:val="000000" w:themeColor="text1"/>
          <w:sz w:val="20"/>
          <w:szCs w:val="20"/>
          <w:lang w:val="en-GB"/>
        </w:rPr>
        <w:t>The New Atlantis,</w:t>
      </w:r>
      <w:r w:rsidR="00E05CD2" w:rsidRPr="00274161">
        <w:rPr>
          <w:rStyle w:val="apple-converted-space"/>
          <w:rFonts w:cstheme="minorHAnsi"/>
          <w:i w:val="0"/>
          <w:iCs w:val="0"/>
          <w:color w:val="000000" w:themeColor="text1"/>
          <w:sz w:val="20"/>
          <w:szCs w:val="20"/>
          <w:lang w:val="en-GB"/>
        </w:rPr>
        <w:t xml:space="preserve"> </w:t>
      </w:r>
      <w:r w:rsidRPr="00274161">
        <w:rPr>
          <w:rFonts w:cstheme="minorHAnsi"/>
          <w:color w:val="000000" w:themeColor="text1"/>
          <w:sz w:val="20"/>
          <w:szCs w:val="20"/>
          <w:shd w:val="clear" w:color="auto" w:fill="FFFFFF"/>
          <w:lang w:val="en-GB"/>
        </w:rPr>
        <w:t>(2003), 3-22</w:t>
      </w:r>
      <w:r w:rsidRPr="00274161">
        <w:rPr>
          <w:rFonts w:cstheme="minorHAnsi"/>
          <w:i/>
          <w:iCs/>
          <w:color w:val="000000" w:themeColor="text1"/>
          <w:sz w:val="20"/>
          <w:szCs w:val="20"/>
          <w:lang w:val="en-GB"/>
        </w:rPr>
        <w:t xml:space="preserve">, </w:t>
      </w:r>
      <w:r w:rsidRPr="00274161">
        <w:rPr>
          <w:rFonts w:cstheme="minorHAnsi"/>
          <w:color w:val="000000" w:themeColor="text1"/>
          <w:sz w:val="20"/>
          <w:szCs w:val="20"/>
          <w:lang w:val="en-GB"/>
        </w:rPr>
        <w:t xml:space="preserve">(19) </w:t>
      </w:r>
      <w:r w:rsidRPr="00274161">
        <w:rPr>
          <w:rFonts w:cstheme="minorHAnsi"/>
          <w:color w:val="000000" w:themeColor="text1"/>
          <w:sz w:val="20"/>
          <w:szCs w:val="20"/>
          <w:shd w:val="clear" w:color="auto" w:fill="FFFFFF"/>
          <w:lang w:val="en-GB"/>
        </w:rPr>
        <w:t>&lt;</w:t>
      </w:r>
      <w:hyperlink r:id="rId19" w:tgtFrame="_blank" w:history="1">
        <w:r w:rsidR="00E816E5" w:rsidRPr="00274161">
          <w:rPr>
            <w:rStyle w:val="Hyperlink"/>
            <w:rFonts w:cstheme="minorHAnsi"/>
            <w:color w:val="0066CC"/>
            <w:sz w:val="20"/>
            <w:szCs w:val="20"/>
            <w:lang w:val="en-GB"/>
          </w:rPr>
          <w:t>http://www.jstor.org/stable/43152047</w:t>
        </w:r>
      </w:hyperlink>
      <w:r w:rsidR="00074ECA" w:rsidRPr="00274161">
        <w:rPr>
          <w:rStyle w:val="Hyperlink"/>
          <w:rFonts w:cstheme="minorHAnsi"/>
          <w:color w:val="000000" w:themeColor="text1"/>
          <w:sz w:val="20"/>
          <w:szCs w:val="20"/>
          <w:u w:val="none"/>
          <w:lang w:val="en-GB"/>
        </w:rPr>
        <w:t>&gt;</w:t>
      </w:r>
      <w:r w:rsidRPr="00274161">
        <w:rPr>
          <w:rFonts w:cstheme="minorHAnsi"/>
          <w:color w:val="000000" w:themeColor="text1"/>
          <w:sz w:val="20"/>
          <w:szCs w:val="20"/>
          <w:lang w:val="en-GB"/>
        </w:rPr>
        <w:t xml:space="preserve"> </w:t>
      </w:r>
      <w:r w:rsidRPr="00274161">
        <w:rPr>
          <w:rFonts w:cstheme="minorHAnsi"/>
          <w:sz w:val="20"/>
          <w:szCs w:val="20"/>
          <w:lang w:val="en-GB"/>
        </w:rPr>
        <w:t xml:space="preserve">[accessed 11 </w:t>
      </w:r>
      <w:r w:rsidRPr="00274161">
        <w:rPr>
          <w:rFonts w:cstheme="minorHAnsi"/>
          <w:sz w:val="20"/>
          <w:szCs w:val="20"/>
          <w:lang w:val="en-GB"/>
        </w:rPr>
        <w:t>August, 2022].</w:t>
      </w:r>
    </w:p>
  </w:footnote>
  <w:footnote w:id="110">
    <w:p w14:paraId="5783F3D3" w14:textId="5AC470B6" w:rsidR="009B215C" w:rsidRPr="00C101D7" w:rsidRDefault="009B215C" w:rsidP="009B215C">
      <w:pPr>
        <w:pStyle w:val="FootnoteText"/>
        <w:rPr>
          <w:rFonts w:cstheme="minorHAnsi"/>
          <w:lang w:val="en-GB"/>
        </w:rPr>
      </w:pPr>
      <w:r w:rsidRPr="00C85A31">
        <w:rPr>
          <w:rStyle w:val="FootnoteReference"/>
          <w:rFonts w:cstheme="minorHAnsi"/>
          <w:lang w:val="en-GB"/>
        </w:rPr>
        <w:footnoteRef/>
      </w:r>
      <w:r w:rsidR="00FC079B" w:rsidRPr="00C101D7">
        <w:rPr>
          <w:rFonts w:cstheme="minorHAnsi"/>
          <w:lang w:val="en-GB"/>
        </w:rPr>
        <w:t xml:space="preserve"> Beschloss, ‘Kennedy and the Decision’, </w:t>
      </w:r>
      <w:r w:rsidRPr="00C101D7">
        <w:rPr>
          <w:rFonts w:cstheme="minorHAnsi"/>
          <w:lang w:val="en-GB"/>
        </w:rPr>
        <w:t>p. 63.</w:t>
      </w:r>
    </w:p>
  </w:footnote>
  <w:footnote w:id="111">
    <w:p w14:paraId="7C2DC3E9" w14:textId="77777777" w:rsidR="009B215C" w:rsidRPr="00C85A31" w:rsidRDefault="009B215C" w:rsidP="009B215C">
      <w:pPr>
        <w:pStyle w:val="FootnoteText"/>
        <w:rPr>
          <w:rFonts w:cstheme="minorHAnsi"/>
          <w:lang w:val="en-GB"/>
        </w:rPr>
      </w:pPr>
      <w:r w:rsidRPr="00C85A31">
        <w:rPr>
          <w:rStyle w:val="FootnoteReference"/>
          <w:rFonts w:cstheme="minorHAnsi"/>
          <w:lang w:val="en-GB"/>
        </w:rPr>
        <w:footnoteRef/>
      </w:r>
      <w:r w:rsidRPr="00C85A31">
        <w:rPr>
          <w:rFonts w:cstheme="minorHAnsi"/>
          <w:lang w:val="en-GB"/>
        </w:rPr>
        <w:t xml:space="preserve"> Robert Dallek</w:t>
      </w:r>
      <w:r w:rsidRPr="00C101D7">
        <w:rPr>
          <w:rFonts w:cstheme="minorHAnsi"/>
          <w:lang w:val="en-GB"/>
        </w:rPr>
        <w:t xml:space="preserve">, ‘Johnson, Project Apollo, and the Politics of Space Program Planning’, in </w:t>
      </w:r>
      <w:r w:rsidRPr="00C101D7">
        <w:rPr>
          <w:rFonts w:cstheme="minorHAnsi"/>
          <w:i/>
          <w:iCs/>
          <w:lang w:val="en-GB"/>
        </w:rPr>
        <w:t xml:space="preserve">Spaceflight and the Myth of Presidential Leadership </w:t>
      </w:r>
      <w:r w:rsidRPr="00C101D7">
        <w:rPr>
          <w:rFonts w:cstheme="minorHAnsi"/>
          <w:lang w:val="en-GB"/>
        </w:rPr>
        <w:t>(Chicago: University of Illinois Press, 1997), p. 76.</w:t>
      </w:r>
    </w:p>
  </w:footnote>
  <w:footnote w:id="112">
    <w:p w14:paraId="15433381" w14:textId="1E1B8C3E" w:rsidR="004B5C04" w:rsidRPr="00C101D7" w:rsidRDefault="004B5C04" w:rsidP="004B5C04">
      <w:pPr>
        <w:pStyle w:val="FootnoteText"/>
        <w:rPr>
          <w:rFonts w:cstheme="minorHAnsi"/>
          <w:lang w:val="en-GB"/>
        </w:rPr>
      </w:pPr>
      <w:r w:rsidRPr="00C101D7">
        <w:rPr>
          <w:rStyle w:val="FootnoteReference"/>
          <w:rFonts w:cstheme="minorHAnsi"/>
          <w:lang w:val="en-GB"/>
        </w:rPr>
        <w:footnoteRef/>
      </w:r>
      <w:r w:rsidRPr="00C101D7">
        <w:rPr>
          <w:rFonts w:cstheme="minorHAnsi"/>
          <w:lang w:val="en-GB"/>
        </w:rPr>
        <w:t xml:space="preserve"> Dick </w:t>
      </w:r>
      <w:r w:rsidRPr="00C101D7">
        <w:rPr>
          <w:rFonts w:cstheme="minorHAnsi"/>
          <w:lang w:val="en-GB"/>
        </w:rPr>
        <w:t xml:space="preserve">Lattimer, </w:t>
      </w:r>
      <w:r w:rsidRPr="00C101D7">
        <w:rPr>
          <w:rFonts w:cstheme="minorHAnsi"/>
          <w:i/>
          <w:iCs/>
          <w:lang w:val="en-GB"/>
        </w:rPr>
        <w:t>All We Did was FLY TO THE MOON: By the Astronauts, as Told to Dick Lattimer</w:t>
      </w:r>
      <w:r w:rsidRPr="00C101D7">
        <w:rPr>
          <w:rFonts w:cstheme="minorHAnsi"/>
          <w:lang w:val="en-GB"/>
        </w:rPr>
        <w:t xml:space="preserve"> (Alachua: The Whispering Eagle Press, 1985), p. 7.</w:t>
      </w:r>
    </w:p>
  </w:footnote>
  <w:footnote w:id="113">
    <w:p w14:paraId="4E1B987B" w14:textId="64A3A454" w:rsidR="004B5C04" w:rsidRPr="00C101D7" w:rsidRDefault="004B5C04" w:rsidP="004B5C04">
      <w:pPr>
        <w:pStyle w:val="FootnoteText"/>
        <w:rPr>
          <w:rFonts w:cstheme="minorHAnsi"/>
          <w:lang w:val="en-GB"/>
        </w:rPr>
      </w:pPr>
      <w:r w:rsidRPr="00C101D7">
        <w:rPr>
          <w:rStyle w:val="FootnoteReference"/>
          <w:rFonts w:cstheme="minorHAnsi"/>
          <w:lang w:val="en-GB"/>
        </w:rPr>
        <w:footnoteRef/>
      </w:r>
      <w:r w:rsidRPr="00C101D7">
        <w:rPr>
          <w:rFonts w:cstheme="minorHAnsi"/>
          <w:lang w:val="en-GB"/>
        </w:rPr>
        <w:t xml:space="preserve"> </w:t>
      </w:r>
      <w:r w:rsidRPr="00C101D7">
        <w:rPr>
          <w:rFonts w:cstheme="minorHAnsi"/>
          <w:lang w:val="en-GB"/>
        </w:rPr>
        <w:t xml:space="preserve">Lattimer, </w:t>
      </w:r>
      <w:r w:rsidRPr="00C101D7">
        <w:rPr>
          <w:rFonts w:cstheme="minorHAnsi"/>
          <w:i/>
          <w:iCs/>
          <w:lang w:val="en-GB"/>
        </w:rPr>
        <w:t>All We Did</w:t>
      </w:r>
      <w:r w:rsidR="00AD78FB" w:rsidRPr="00C101D7">
        <w:rPr>
          <w:rFonts w:cstheme="minorHAnsi"/>
          <w:lang w:val="en-GB"/>
        </w:rPr>
        <w:t xml:space="preserve">, p. 7. </w:t>
      </w:r>
    </w:p>
  </w:footnote>
  <w:footnote w:id="114">
    <w:p w14:paraId="2B4540AD" w14:textId="4689B14D" w:rsidR="00137F90" w:rsidRPr="001E3185" w:rsidRDefault="00137F90" w:rsidP="00137F90">
      <w:pPr>
        <w:pStyle w:val="FootnoteText"/>
        <w:rPr>
          <w:rFonts w:cstheme="minorHAnsi"/>
        </w:rPr>
      </w:pPr>
      <w:r w:rsidRPr="001E3185">
        <w:rPr>
          <w:rStyle w:val="FootnoteReference"/>
          <w:rFonts w:cstheme="minorHAnsi"/>
        </w:rPr>
        <w:footnoteRef/>
      </w:r>
      <w:r w:rsidRPr="00387D84">
        <w:rPr>
          <w:rFonts w:cstheme="minorHAnsi"/>
        </w:rPr>
        <w:t xml:space="preserve"> </w:t>
      </w:r>
      <w:r w:rsidR="00CA5BE1" w:rsidRPr="00387D84">
        <w:rPr>
          <w:rFonts w:cstheme="minorHAnsi"/>
          <w:lang w:val="en-GB"/>
        </w:rPr>
        <w:t xml:space="preserve">Lattimer, </w:t>
      </w:r>
      <w:r w:rsidR="00CA5BE1" w:rsidRPr="00387D84">
        <w:rPr>
          <w:rFonts w:cstheme="minorHAnsi"/>
          <w:i/>
          <w:iCs/>
          <w:lang w:val="en-GB"/>
        </w:rPr>
        <w:t>All We Did</w:t>
      </w:r>
      <w:r w:rsidR="00CA5BE1" w:rsidRPr="00387D84">
        <w:rPr>
          <w:rFonts w:cstheme="minorHAnsi"/>
          <w:lang w:val="en-GB"/>
        </w:rPr>
        <w:t xml:space="preserve">, </w:t>
      </w:r>
      <w:r w:rsidRPr="00387D84">
        <w:rPr>
          <w:rFonts w:cstheme="minorHAnsi"/>
        </w:rPr>
        <w:t>p. 25.</w:t>
      </w:r>
    </w:p>
  </w:footnote>
  <w:footnote w:id="115">
    <w:p w14:paraId="45040D42" w14:textId="2A8E502F" w:rsidR="00E00B20" w:rsidRPr="00DC4ED7" w:rsidRDefault="00E00B20" w:rsidP="00E00B20">
      <w:pPr>
        <w:rPr>
          <w:rFonts w:cstheme="minorHAnsi"/>
          <w:lang w:val="en-GB"/>
        </w:rPr>
      </w:pPr>
      <w:r w:rsidRPr="00C101D7">
        <w:rPr>
          <w:rStyle w:val="FootnoteReference"/>
          <w:rFonts w:cstheme="minorHAnsi"/>
          <w:sz w:val="20"/>
          <w:szCs w:val="20"/>
          <w:lang w:val="en-GB"/>
        </w:rPr>
        <w:footnoteRef/>
      </w:r>
      <w:r w:rsidRPr="00387D84">
        <w:rPr>
          <w:rFonts w:cstheme="minorHAnsi"/>
          <w:sz w:val="20"/>
          <w:szCs w:val="20"/>
          <w:lang w:val="en-GB"/>
        </w:rPr>
        <w:t xml:space="preserve"> </w:t>
      </w:r>
      <w:r w:rsidR="00A00550" w:rsidRPr="00144973">
        <w:rPr>
          <w:rFonts w:cstheme="minorHAnsi"/>
          <w:sz w:val="20"/>
          <w:szCs w:val="20"/>
          <w:lang w:val="en-GB"/>
        </w:rPr>
        <w:t>Clayton C.</w:t>
      </w:r>
      <w:r w:rsidRPr="00144973">
        <w:rPr>
          <w:rFonts w:cstheme="minorHAnsi"/>
          <w:sz w:val="20"/>
          <w:szCs w:val="20"/>
          <w:lang w:val="en-GB"/>
        </w:rPr>
        <w:t xml:space="preserve"> </w:t>
      </w:r>
      <w:r w:rsidRPr="00C101D7">
        <w:rPr>
          <w:rFonts w:cstheme="minorHAnsi"/>
          <w:sz w:val="20"/>
          <w:szCs w:val="20"/>
          <w:lang w:val="en-GB"/>
        </w:rPr>
        <w:t>Anderson</w:t>
      </w:r>
      <w:r w:rsidR="00340497" w:rsidRPr="00C101D7">
        <w:rPr>
          <w:rFonts w:cstheme="minorHAnsi"/>
          <w:sz w:val="20"/>
          <w:szCs w:val="20"/>
          <w:lang w:val="en-GB"/>
        </w:rPr>
        <w:t xml:space="preserve"> </w:t>
      </w:r>
      <w:r w:rsidRPr="00C101D7">
        <w:rPr>
          <w:rFonts w:cstheme="minorHAnsi"/>
          <w:sz w:val="20"/>
          <w:szCs w:val="20"/>
          <w:lang w:val="en-GB"/>
        </w:rPr>
        <w:t>and</w:t>
      </w:r>
      <w:r w:rsidR="00340497" w:rsidRPr="00C101D7">
        <w:rPr>
          <w:rFonts w:cstheme="minorHAnsi"/>
          <w:sz w:val="20"/>
          <w:szCs w:val="20"/>
          <w:lang w:val="en-GB"/>
        </w:rPr>
        <w:t xml:space="preserve"> </w:t>
      </w:r>
      <w:r w:rsidR="00A00550" w:rsidRPr="00144973">
        <w:rPr>
          <w:rFonts w:cstheme="minorHAnsi"/>
          <w:sz w:val="20"/>
          <w:szCs w:val="20"/>
          <w:lang w:val="en-GB"/>
        </w:rPr>
        <w:t>Nevada Barr,</w:t>
      </w:r>
      <w:r w:rsidR="00A00550" w:rsidRPr="00144973">
        <w:rPr>
          <w:rFonts w:cstheme="minorHAnsi"/>
          <w:color w:val="53565A"/>
          <w:sz w:val="20"/>
          <w:szCs w:val="20"/>
          <w:shd w:val="clear" w:color="auto" w:fill="FFFFFF"/>
          <w:lang w:val="en-GB"/>
        </w:rPr>
        <w:t xml:space="preserve"> </w:t>
      </w:r>
      <w:r w:rsidR="00A00550" w:rsidRPr="00144973">
        <w:rPr>
          <w:rFonts w:cstheme="minorHAnsi"/>
          <w:color w:val="000000" w:themeColor="text1"/>
          <w:sz w:val="20"/>
          <w:szCs w:val="20"/>
          <w:shd w:val="clear" w:color="auto" w:fill="FFFFFF"/>
          <w:lang w:val="en-GB"/>
        </w:rPr>
        <w:t xml:space="preserve">‘Sign of the Times’, in </w:t>
      </w:r>
      <w:r w:rsidR="00A00550" w:rsidRPr="00144973">
        <w:rPr>
          <w:rFonts w:cstheme="minorHAnsi"/>
          <w:i/>
          <w:color w:val="000000" w:themeColor="text1"/>
          <w:sz w:val="20"/>
          <w:szCs w:val="20"/>
          <w:lang w:val="en-GB"/>
        </w:rPr>
        <w:t>The Ordinary Spaceman</w:t>
      </w:r>
      <w:r w:rsidR="00A00550" w:rsidRPr="00144973">
        <w:rPr>
          <w:rFonts w:cstheme="minorHAnsi"/>
          <w:color w:val="000000" w:themeColor="text1"/>
          <w:sz w:val="20"/>
          <w:szCs w:val="20"/>
          <w:lang w:val="en-GB"/>
        </w:rPr>
        <w:t xml:space="preserve"> </w:t>
      </w:r>
      <w:r w:rsidR="00A00550" w:rsidRPr="00144973">
        <w:rPr>
          <w:rFonts w:cstheme="minorHAnsi"/>
          <w:color w:val="000000" w:themeColor="text1"/>
          <w:sz w:val="20"/>
          <w:szCs w:val="20"/>
          <w:shd w:val="clear" w:color="auto" w:fill="FFFFFF"/>
          <w:lang w:val="en-GB"/>
        </w:rPr>
        <w:t>(University of Nebraska Press, 2015), pp. 181-192</w:t>
      </w:r>
      <w:r w:rsidR="00144973" w:rsidRPr="00144973">
        <w:rPr>
          <w:rFonts w:cstheme="minorHAnsi"/>
          <w:color w:val="000000" w:themeColor="text1"/>
          <w:sz w:val="20"/>
          <w:szCs w:val="20"/>
          <w:shd w:val="clear" w:color="auto" w:fill="FFFFFF"/>
          <w:lang w:val="en-GB"/>
        </w:rPr>
        <w:t>, (184)</w:t>
      </w:r>
      <w:r w:rsidR="00A00550" w:rsidRPr="00144973">
        <w:rPr>
          <w:rFonts w:cstheme="minorHAnsi"/>
          <w:color w:val="000000" w:themeColor="text1"/>
          <w:sz w:val="20"/>
          <w:szCs w:val="20"/>
          <w:shd w:val="clear" w:color="auto" w:fill="FFFFFF"/>
          <w:lang w:val="en-GB"/>
        </w:rPr>
        <w:t xml:space="preserve"> &lt;</w:t>
      </w:r>
      <w:hyperlink r:id="rId20" w:history="1">
        <w:r w:rsidR="00A00550" w:rsidRPr="00144973">
          <w:rPr>
            <w:rStyle w:val="Hyperlink"/>
            <w:rFonts w:cstheme="minorHAnsi"/>
            <w:spacing w:val="-5"/>
            <w:sz w:val="20"/>
            <w:szCs w:val="20"/>
            <w:lang w:val="en-GB"/>
          </w:rPr>
          <w:t>https://www.jstor.org/stable/j.ctt1d9nj0s.17</w:t>
        </w:r>
      </w:hyperlink>
      <w:r w:rsidR="00A00550" w:rsidRPr="00144973">
        <w:rPr>
          <w:rFonts w:cstheme="minorHAnsi"/>
          <w:color w:val="000000"/>
          <w:spacing w:val="-5"/>
          <w:sz w:val="20"/>
          <w:szCs w:val="20"/>
          <w:lang w:val="en-GB"/>
        </w:rPr>
        <w:t>&gt;</w:t>
      </w:r>
      <w:r w:rsidR="00A00550" w:rsidRPr="00144973">
        <w:rPr>
          <w:rFonts w:cstheme="minorHAnsi"/>
          <w:sz w:val="20"/>
          <w:szCs w:val="20"/>
          <w:lang w:val="en-GB"/>
        </w:rPr>
        <w:t xml:space="preserve"> [accessed 20 </w:t>
      </w:r>
      <w:r w:rsidR="00A00550" w:rsidRPr="00144973">
        <w:rPr>
          <w:rFonts w:cstheme="minorHAnsi"/>
          <w:sz w:val="20"/>
          <w:szCs w:val="20"/>
          <w:lang w:val="en-GB"/>
        </w:rPr>
        <w:t>July, 2022]</w:t>
      </w:r>
      <w:r w:rsidR="00144973" w:rsidRPr="00144973">
        <w:rPr>
          <w:rFonts w:cstheme="minorHAnsi"/>
          <w:sz w:val="20"/>
          <w:szCs w:val="20"/>
          <w:lang w:val="en-GB"/>
        </w:rPr>
        <w:t>.</w:t>
      </w:r>
    </w:p>
  </w:footnote>
  <w:footnote w:id="116">
    <w:p w14:paraId="499E73C6" w14:textId="783DE7A7" w:rsidR="003D5B32" w:rsidRPr="00C101D7" w:rsidRDefault="003D5B32" w:rsidP="003D5B32">
      <w:pPr>
        <w:pStyle w:val="FootnoteText"/>
        <w:rPr>
          <w:rFonts w:cstheme="minorHAnsi"/>
          <w:color w:val="000000" w:themeColor="text1"/>
          <w:shd w:val="clear" w:color="auto" w:fill="FFFFFF"/>
          <w:lang w:val="en-GB"/>
        </w:rPr>
      </w:pPr>
      <w:r w:rsidRPr="00C101D7">
        <w:rPr>
          <w:rStyle w:val="FootnoteReference"/>
          <w:rFonts w:cstheme="minorHAnsi"/>
          <w:lang w:val="en-GB"/>
        </w:rPr>
        <w:footnoteRef/>
      </w:r>
      <w:r w:rsidRPr="00C101D7">
        <w:rPr>
          <w:rFonts w:cstheme="minorHAnsi"/>
          <w:lang w:val="en-GB"/>
        </w:rPr>
        <w:t xml:space="preserve"> </w:t>
      </w:r>
      <w:r w:rsidRPr="00C101D7">
        <w:rPr>
          <w:rFonts w:cstheme="minorHAnsi"/>
          <w:color w:val="000000" w:themeColor="text1"/>
          <w:shd w:val="clear" w:color="auto" w:fill="FFFFFF"/>
          <w:lang w:val="en-GB"/>
        </w:rPr>
        <w:t xml:space="preserve">Douglas N. </w:t>
      </w:r>
      <w:r w:rsidRPr="00C101D7">
        <w:rPr>
          <w:rFonts w:cstheme="minorHAnsi"/>
          <w:color w:val="000000" w:themeColor="text1"/>
          <w:shd w:val="clear" w:color="auto" w:fill="FFFFFF"/>
          <w:lang w:val="en-GB"/>
        </w:rPr>
        <w:t xml:space="preserve">Lantry, </w:t>
      </w:r>
      <w:r w:rsidR="00DE4908" w:rsidRPr="00C101D7">
        <w:rPr>
          <w:rFonts w:cstheme="minorHAnsi"/>
          <w:color w:val="000000" w:themeColor="text1"/>
          <w:shd w:val="clear" w:color="auto" w:fill="FFFFFF"/>
          <w:lang w:val="en-GB"/>
        </w:rPr>
        <w:t>‘</w:t>
      </w:r>
      <w:r w:rsidRPr="00C101D7">
        <w:rPr>
          <w:rFonts w:cstheme="minorHAnsi"/>
          <w:color w:val="000000" w:themeColor="text1"/>
          <w:shd w:val="clear" w:color="auto" w:fill="FFFFFF"/>
          <w:lang w:val="en-GB"/>
        </w:rPr>
        <w:t>Man in Machine: Apollo-Era Space Suits as Artifacts of Technology and Culture</w:t>
      </w:r>
      <w:r w:rsidR="00DE4908" w:rsidRPr="00C101D7">
        <w:rPr>
          <w:rFonts w:cstheme="minorHAnsi"/>
          <w:color w:val="000000" w:themeColor="text1"/>
          <w:shd w:val="clear" w:color="auto" w:fill="FFFFFF"/>
          <w:lang w:val="en-GB"/>
        </w:rPr>
        <w:t>’</w:t>
      </w:r>
      <w:r w:rsidRPr="00C101D7">
        <w:rPr>
          <w:rFonts w:cstheme="minorHAnsi"/>
          <w:color w:val="000000" w:themeColor="text1"/>
          <w:shd w:val="clear" w:color="auto" w:fill="FFFFFF"/>
          <w:lang w:val="en-GB"/>
        </w:rPr>
        <w:t>,</w:t>
      </w:r>
      <w:r w:rsidR="00773E42" w:rsidRPr="00C101D7">
        <w:rPr>
          <w:rFonts w:cstheme="minorHAnsi"/>
          <w:i/>
          <w:color w:val="000000" w:themeColor="text1"/>
          <w:shd w:val="clear" w:color="auto" w:fill="FFFFFF"/>
          <w:lang w:val="en-GB"/>
        </w:rPr>
        <w:t xml:space="preserve"> </w:t>
      </w:r>
      <w:r w:rsidRPr="00C101D7">
        <w:rPr>
          <w:rFonts w:cstheme="minorHAnsi"/>
          <w:i/>
          <w:color w:val="000000" w:themeColor="text1"/>
          <w:lang w:val="en-GB"/>
        </w:rPr>
        <w:t>Winterthur Portfolio</w:t>
      </w:r>
      <w:r w:rsidRPr="00C101D7">
        <w:rPr>
          <w:rFonts w:cstheme="minorHAnsi"/>
          <w:color w:val="000000" w:themeColor="text1"/>
          <w:lang w:val="en-GB"/>
        </w:rPr>
        <w:t>,</w:t>
      </w:r>
      <w:r w:rsidR="00773E42" w:rsidRPr="00C101D7">
        <w:rPr>
          <w:rFonts w:cstheme="minorHAnsi"/>
          <w:color w:val="000000" w:themeColor="text1"/>
          <w:lang w:val="en-GB"/>
        </w:rPr>
        <w:t xml:space="preserve"> </w:t>
      </w:r>
      <w:r w:rsidRPr="00C101D7">
        <w:rPr>
          <w:rFonts w:cstheme="minorHAnsi"/>
          <w:color w:val="000000" w:themeColor="text1"/>
          <w:shd w:val="clear" w:color="auto" w:fill="FFFFFF"/>
          <w:lang w:val="en-GB"/>
        </w:rPr>
        <w:t>30 (1995), 203-230, (219)</w:t>
      </w:r>
      <w:r w:rsidRPr="00C101D7">
        <w:rPr>
          <w:rFonts w:cstheme="minorHAnsi"/>
          <w:color w:val="000000" w:themeColor="text1"/>
          <w:lang w:val="en-GB"/>
        </w:rPr>
        <w:t xml:space="preserve"> </w:t>
      </w:r>
      <w:r w:rsidRPr="00C101D7">
        <w:rPr>
          <w:rFonts w:cstheme="minorHAnsi"/>
          <w:color w:val="000000" w:themeColor="text1"/>
          <w:shd w:val="clear" w:color="auto" w:fill="FFFFFF"/>
          <w:lang w:val="en-GB"/>
        </w:rPr>
        <w:t>&lt;</w:t>
      </w:r>
      <w:hyperlink r:id="rId21" w:history="1">
        <w:r w:rsidR="00FB0604" w:rsidRPr="00C101D7">
          <w:rPr>
            <w:rStyle w:val="Hyperlink"/>
            <w:rFonts w:cstheme="minorHAnsi"/>
            <w:lang w:val="en-GB"/>
          </w:rPr>
          <w:t>http://www.jstor.org.ezproxy.uwtsd.ac.uk/stable/4618514</w:t>
        </w:r>
      </w:hyperlink>
      <w:r w:rsidRPr="00C101D7">
        <w:rPr>
          <w:rFonts w:cstheme="minorHAnsi"/>
          <w:color w:val="000000" w:themeColor="text1"/>
          <w:lang w:val="en-GB"/>
        </w:rPr>
        <w:t>&gt;</w:t>
      </w:r>
      <w:r w:rsidRPr="00C101D7">
        <w:rPr>
          <w:rFonts w:cstheme="minorHAnsi"/>
          <w:lang w:val="en-GB"/>
        </w:rPr>
        <w:t xml:space="preserve"> [accessed </w:t>
      </w:r>
      <w:r w:rsidR="00DE4908" w:rsidRPr="00C101D7">
        <w:rPr>
          <w:rFonts w:cstheme="minorHAnsi"/>
          <w:lang w:val="en-GB"/>
        </w:rPr>
        <w:t xml:space="preserve">20 </w:t>
      </w:r>
      <w:r w:rsidRPr="00C101D7">
        <w:rPr>
          <w:rFonts w:cstheme="minorHAnsi"/>
          <w:lang w:val="en-GB"/>
        </w:rPr>
        <w:t>July, 2022].</w:t>
      </w:r>
    </w:p>
  </w:footnote>
  <w:footnote w:id="117">
    <w:p w14:paraId="5CDDF1DC" w14:textId="69F6007E" w:rsidR="00752A05" w:rsidRPr="00C101D7" w:rsidRDefault="00752A05" w:rsidP="00752A05">
      <w:pPr>
        <w:pStyle w:val="FootnoteText"/>
        <w:rPr>
          <w:rFonts w:cstheme="minorHAnsi"/>
          <w:lang w:val="en-GB"/>
        </w:rPr>
      </w:pPr>
      <w:r w:rsidRPr="00C101D7">
        <w:rPr>
          <w:rStyle w:val="FootnoteReference"/>
          <w:rFonts w:cstheme="minorHAnsi"/>
          <w:lang w:val="en-GB"/>
        </w:rPr>
        <w:footnoteRef/>
      </w:r>
      <w:r w:rsidRPr="00C101D7">
        <w:rPr>
          <w:rFonts w:cstheme="minorHAnsi"/>
          <w:lang w:val="en-GB"/>
        </w:rPr>
        <w:t xml:space="preserve"> </w:t>
      </w:r>
      <w:r w:rsidRPr="00C101D7">
        <w:rPr>
          <w:rFonts w:cstheme="minorHAnsi"/>
          <w:lang w:val="en-GB"/>
        </w:rPr>
        <w:t xml:space="preserve">Lattimer, </w:t>
      </w:r>
      <w:r w:rsidRPr="00C101D7">
        <w:rPr>
          <w:rFonts w:cstheme="minorHAnsi"/>
          <w:i/>
          <w:iCs/>
          <w:lang w:val="en-GB"/>
        </w:rPr>
        <w:t>All We Did</w:t>
      </w:r>
      <w:r w:rsidR="00E145A1" w:rsidRPr="00C101D7">
        <w:rPr>
          <w:rFonts w:cstheme="minorHAnsi"/>
          <w:lang w:val="en-GB"/>
        </w:rPr>
        <w:t>, p. 65</w:t>
      </w:r>
      <w:r w:rsidRPr="00C101D7">
        <w:rPr>
          <w:rFonts w:cstheme="minorHAnsi"/>
          <w:lang w:val="en-GB"/>
        </w:rPr>
        <w:t>.</w:t>
      </w:r>
    </w:p>
  </w:footnote>
  <w:footnote w:id="118">
    <w:p w14:paraId="2DA7DEF8" w14:textId="0F3D2ECD" w:rsidR="00197D39" w:rsidRPr="00C85A31" w:rsidRDefault="00197D39">
      <w:pPr>
        <w:pStyle w:val="FootnoteText"/>
        <w:rPr>
          <w:rFonts w:cstheme="minorHAnsi"/>
          <w:lang w:val="en-GB"/>
        </w:rPr>
      </w:pPr>
      <w:r w:rsidRPr="00C85A31">
        <w:rPr>
          <w:rStyle w:val="FootnoteReference"/>
          <w:rFonts w:cstheme="minorHAnsi"/>
          <w:lang w:val="en-GB"/>
        </w:rPr>
        <w:footnoteRef/>
      </w:r>
      <w:r w:rsidRPr="00C85A31">
        <w:rPr>
          <w:rFonts w:cstheme="minorHAnsi"/>
          <w:lang w:val="en-GB"/>
        </w:rPr>
        <w:t xml:space="preserve"> </w:t>
      </w:r>
      <w:r w:rsidR="00796AB9" w:rsidRPr="00C101D7">
        <w:rPr>
          <w:rFonts w:eastAsiaTheme="minorEastAsia" w:cstheme="minorHAnsi"/>
          <w:lang w:val="en-GB"/>
        </w:rPr>
        <w:t xml:space="preserve">Weber, </w:t>
      </w:r>
      <w:r w:rsidR="00796AB9" w:rsidRPr="00C101D7">
        <w:rPr>
          <w:rFonts w:eastAsiaTheme="minorEastAsia" w:cstheme="minorHAnsi"/>
          <w:i/>
          <w:iCs/>
          <w:lang w:val="en-GB"/>
        </w:rPr>
        <w:t>Economy and Society</w:t>
      </w:r>
      <w:r w:rsidR="00796AB9" w:rsidRPr="00C101D7">
        <w:rPr>
          <w:rFonts w:eastAsiaTheme="minorEastAsia" w:cstheme="minorHAnsi"/>
          <w:lang w:val="en-GB"/>
        </w:rPr>
        <w:t>, p. 24.</w:t>
      </w:r>
    </w:p>
  </w:footnote>
  <w:footnote w:id="119">
    <w:p w14:paraId="301C884F" w14:textId="2B24B7AE" w:rsidR="00CD4823" w:rsidRPr="00E51DED" w:rsidRDefault="002025A1" w:rsidP="00CD4823">
      <w:pPr>
        <w:rPr>
          <w:rFonts w:cstheme="minorHAnsi"/>
          <w:sz w:val="20"/>
          <w:szCs w:val="20"/>
          <w:lang w:val="en-GB"/>
        </w:rPr>
      </w:pPr>
      <w:r w:rsidRPr="00C85A31">
        <w:rPr>
          <w:rStyle w:val="FootnoteReference"/>
          <w:rFonts w:cstheme="minorHAnsi"/>
          <w:sz w:val="20"/>
          <w:szCs w:val="20"/>
          <w:lang w:val="en-GB"/>
        </w:rPr>
        <w:footnoteRef/>
      </w:r>
      <w:r w:rsidRPr="00C85A31">
        <w:rPr>
          <w:rFonts w:cstheme="minorHAnsi"/>
          <w:sz w:val="20"/>
          <w:szCs w:val="20"/>
          <w:lang w:val="en-GB"/>
        </w:rPr>
        <w:t xml:space="preserve"> </w:t>
      </w:r>
      <w:r w:rsidR="00CD4823">
        <w:rPr>
          <w:rFonts w:cstheme="minorHAnsi"/>
          <w:color w:val="2A2A2A"/>
          <w:sz w:val="20"/>
          <w:szCs w:val="20"/>
          <w:shd w:val="clear" w:color="auto" w:fill="FFFFFF"/>
          <w:lang w:val="en-GB"/>
        </w:rPr>
        <w:t xml:space="preserve">Julie </w:t>
      </w:r>
      <w:r w:rsidR="00CD4823" w:rsidRPr="00E51DED">
        <w:rPr>
          <w:rFonts w:cstheme="minorHAnsi"/>
          <w:color w:val="2A2A2A"/>
          <w:sz w:val="20"/>
          <w:szCs w:val="20"/>
          <w:shd w:val="clear" w:color="auto" w:fill="FFFFFF"/>
          <w:lang w:val="en-GB"/>
        </w:rPr>
        <w:t xml:space="preserve">Langer, ‘Bureaucracy and the Imaginal Realm: Max Weber, Rationality and the Substantive Basis of Public Administration’, </w:t>
      </w:r>
      <w:r w:rsidR="00CD4823" w:rsidRPr="00E51DED">
        <w:rPr>
          <w:rFonts w:cstheme="minorHAnsi"/>
          <w:i/>
          <w:iCs/>
          <w:color w:val="2A2A2A"/>
          <w:sz w:val="20"/>
          <w:szCs w:val="20"/>
          <w:bdr w:val="none" w:sz="0" w:space="0" w:color="auto" w:frame="1"/>
          <w:lang w:val="en-GB"/>
        </w:rPr>
        <w:t>Perspectives on Public Management and Governance</w:t>
      </w:r>
      <w:r w:rsidR="00CD4823" w:rsidRPr="00E51DED">
        <w:rPr>
          <w:rFonts w:cstheme="minorHAnsi"/>
          <w:color w:val="2A2A2A"/>
          <w:sz w:val="20"/>
          <w:szCs w:val="20"/>
          <w:shd w:val="clear" w:color="auto" w:fill="FFFFFF"/>
          <w:lang w:val="en-GB"/>
        </w:rPr>
        <w:t>, Volume 5, Issue 2, June 2022, pp. 122–134</w:t>
      </w:r>
      <w:r w:rsidR="00CD4823">
        <w:rPr>
          <w:rFonts w:cstheme="minorHAnsi"/>
          <w:color w:val="2A2A2A"/>
          <w:sz w:val="20"/>
          <w:szCs w:val="20"/>
          <w:shd w:val="clear" w:color="auto" w:fill="FFFFFF"/>
          <w:lang w:val="en-GB"/>
        </w:rPr>
        <w:t>,</w:t>
      </w:r>
      <w:r w:rsidR="00CD4823" w:rsidRPr="00E51DED">
        <w:rPr>
          <w:rFonts w:cstheme="minorHAnsi"/>
          <w:color w:val="2A2A2A"/>
          <w:sz w:val="20"/>
          <w:szCs w:val="20"/>
          <w:shd w:val="clear" w:color="auto" w:fill="FFFFFF"/>
          <w:lang w:val="en-GB"/>
        </w:rPr>
        <w:t xml:space="preserve"> </w:t>
      </w:r>
      <w:r w:rsidR="00CD4823">
        <w:rPr>
          <w:rFonts w:cstheme="minorHAnsi"/>
          <w:color w:val="2A2A2A"/>
          <w:sz w:val="20"/>
          <w:szCs w:val="20"/>
          <w:shd w:val="clear" w:color="auto" w:fill="FFFFFF"/>
          <w:lang w:val="en-GB"/>
        </w:rPr>
        <w:t>(</w:t>
      </w:r>
      <w:r w:rsidR="008A102B">
        <w:rPr>
          <w:rFonts w:cstheme="minorHAnsi"/>
          <w:color w:val="2A2A2A"/>
          <w:sz w:val="20"/>
          <w:szCs w:val="20"/>
          <w:shd w:val="clear" w:color="auto" w:fill="FFFFFF"/>
          <w:lang w:val="en-GB"/>
        </w:rPr>
        <w:t>123</w:t>
      </w:r>
      <w:r w:rsidR="00CD4823">
        <w:rPr>
          <w:rFonts w:cstheme="minorHAnsi"/>
          <w:color w:val="2A2A2A"/>
          <w:sz w:val="20"/>
          <w:szCs w:val="20"/>
          <w:shd w:val="clear" w:color="auto" w:fill="FFFFFF"/>
          <w:lang w:val="en-GB"/>
        </w:rPr>
        <w:t xml:space="preserve">) </w:t>
      </w:r>
      <w:r w:rsidR="00CD4823" w:rsidRPr="00E51DED">
        <w:rPr>
          <w:rFonts w:cstheme="minorHAnsi"/>
          <w:color w:val="2A2A2A"/>
          <w:sz w:val="20"/>
          <w:szCs w:val="20"/>
          <w:shd w:val="clear" w:color="auto" w:fill="FFFFFF"/>
          <w:lang w:val="en-GB"/>
        </w:rPr>
        <w:t>&lt;</w:t>
      </w:r>
      <w:hyperlink r:id="rId22" w:history="1">
        <w:r w:rsidR="00CD4823" w:rsidRPr="00E51DED">
          <w:rPr>
            <w:rStyle w:val="Hyperlink"/>
            <w:rFonts w:cstheme="minorHAnsi"/>
            <w:sz w:val="20"/>
            <w:szCs w:val="20"/>
            <w:bdr w:val="none" w:sz="0" w:space="0" w:color="auto" w:frame="1"/>
            <w:lang w:val="en-GB"/>
          </w:rPr>
          <w:t>https://doi.org/10.1093/ppmgov/gvab033</w:t>
        </w:r>
      </w:hyperlink>
      <w:r w:rsidR="00CD4823" w:rsidRPr="00E51DED">
        <w:rPr>
          <w:rFonts w:cstheme="minorHAnsi"/>
          <w:color w:val="000000" w:themeColor="text1"/>
          <w:sz w:val="20"/>
          <w:szCs w:val="20"/>
          <w:bdr w:val="none" w:sz="0" w:space="0" w:color="auto" w:frame="1"/>
          <w:lang w:val="en-GB"/>
        </w:rPr>
        <w:t>&gt;</w:t>
      </w:r>
      <w:r w:rsidR="00CD4823" w:rsidRPr="00E51DED">
        <w:rPr>
          <w:rFonts w:cstheme="minorHAnsi"/>
          <w:sz w:val="20"/>
          <w:szCs w:val="20"/>
          <w:lang w:val="en-GB"/>
        </w:rPr>
        <w:t xml:space="preserve"> [accessed 23 December, 2022].</w:t>
      </w:r>
    </w:p>
    <w:p w14:paraId="26C260B9" w14:textId="51A61C49" w:rsidR="002025A1" w:rsidRPr="00A0054A" w:rsidRDefault="002025A1" w:rsidP="00A0054A">
      <w:pPr>
        <w:rPr>
          <w:rFonts w:cstheme="minorHAnsi"/>
          <w:color w:val="C00000"/>
          <w:sz w:val="20"/>
          <w:szCs w:val="20"/>
          <w:lang w:val="en-GB"/>
        </w:rPr>
      </w:pPr>
    </w:p>
  </w:footnote>
  <w:footnote w:id="120">
    <w:p w14:paraId="36B63EDF" w14:textId="550B0C99" w:rsidR="00930063" w:rsidRPr="00C85A31" w:rsidRDefault="000104C8" w:rsidP="00F94BE8">
      <w:pPr>
        <w:pStyle w:val="FootnoteText"/>
        <w:rPr>
          <w:rFonts w:cstheme="minorHAnsi"/>
          <w:lang w:val="en-GB"/>
        </w:rPr>
      </w:pPr>
      <w:r w:rsidRPr="00C85A31">
        <w:rPr>
          <w:rStyle w:val="FootnoteReference"/>
          <w:rFonts w:cstheme="minorHAnsi"/>
          <w:lang w:val="en-GB"/>
        </w:rPr>
        <w:footnoteRef/>
      </w:r>
      <w:r w:rsidRPr="00C85A31">
        <w:rPr>
          <w:rFonts w:cstheme="minorHAnsi"/>
          <w:lang w:val="en-GB"/>
        </w:rPr>
        <w:t xml:space="preserve"> </w:t>
      </w:r>
      <w:r w:rsidR="00A13843" w:rsidRPr="00C101D7">
        <w:rPr>
          <w:rFonts w:cstheme="minorHAnsi"/>
          <w:color w:val="000000" w:themeColor="text1"/>
          <w:shd w:val="clear" w:color="auto" w:fill="FFFFFF"/>
          <w:lang w:val="en-GB"/>
        </w:rPr>
        <w:t xml:space="preserve">Thomas </w:t>
      </w:r>
      <w:r w:rsidR="00930063" w:rsidRPr="00C101D7">
        <w:rPr>
          <w:rFonts w:cstheme="minorHAnsi"/>
          <w:color w:val="000000" w:themeColor="text1"/>
          <w:shd w:val="clear" w:color="auto" w:fill="FFFFFF"/>
          <w:lang w:val="en-GB"/>
        </w:rPr>
        <w:t xml:space="preserve">Borstelmann, and Charles Reagan Wilson, </w:t>
      </w:r>
      <w:r w:rsidR="00DE4908" w:rsidRPr="00C101D7">
        <w:rPr>
          <w:rFonts w:cstheme="minorHAnsi"/>
          <w:color w:val="000000" w:themeColor="text1"/>
          <w:shd w:val="clear" w:color="auto" w:fill="FFFFFF"/>
          <w:lang w:val="en-GB"/>
        </w:rPr>
        <w:t>‘</w:t>
      </w:r>
      <w:r w:rsidR="00930063" w:rsidRPr="00C101D7">
        <w:rPr>
          <w:rFonts w:cstheme="minorHAnsi"/>
          <w:color w:val="000000" w:themeColor="text1"/>
          <w:shd w:val="clear" w:color="auto" w:fill="FFFFFF"/>
          <w:lang w:val="en-GB"/>
        </w:rPr>
        <w:t>Cold War</w:t>
      </w:r>
      <w:r w:rsidR="00DE4908" w:rsidRPr="00C101D7">
        <w:rPr>
          <w:rFonts w:cstheme="minorHAnsi"/>
          <w:color w:val="000000" w:themeColor="text1"/>
          <w:shd w:val="clear" w:color="auto" w:fill="FFFFFF"/>
          <w:lang w:val="en-GB"/>
        </w:rPr>
        <w:t>’</w:t>
      </w:r>
      <w:r w:rsidR="00930063" w:rsidRPr="00C101D7">
        <w:rPr>
          <w:rFonts w:cstheme="minorHAnsi"/>
          <w:color w:val="000000" w:themeColor="text1"/>
          <w:shd w:val="clear" w:color="auto" w:fill="FFFFFF"/>
          <w:lang w:val="en-GB"/>
        </w:rPr>
        <w:t>, in</w:t>
      </w:r>
      <w:r w:rsidR="00A13843" w:rsidRPr="00C101D7">
        <w:rPr>
          <w:rStyle w:val="apple-converted-space"/>
          <w:rFonts w:cstheme="minorHAnsi"/>
          <w:color w:val="000000" w:themeColor="text1"/>
          <w:shd w:val="clear" w:color="auto" w:fill="FFFFFF"/>
          <w:lang w:val="en-GB"/>
        </w:rPr>
        <w:t xml:space="preserve"> </w:t>
      </w:r>
      <w:r w:rsidR="00930063" w:rsidRPr="00C101D7">
        <w:rPr>
          <w:rFonts w:cstheme="minorHAnsi"/>
          <w:i/>
          <w:iCs/>
          <w:color w:val="000000" w:themeColor="text1"/>
          <w:lang w:val="en-GB"/>
        </w:rPr>
        <w:t>The New Encyclopedia of Southern Culture</w:t>
      </w:r>
      <w:r w:rsidR="00930063" w:rsidRPr="00C101D7">
        <w:rPr>
          <w:rFonts w:cstheme="minorHAnsi"/>
          <w:color w:val="000000" w:themeColor="text1"/>
          <w:shd w:val="clear" w:color="auto" w:fill="FFFFFF"/>
          <w:lang w:val="en-GB"/>
        </w:rPr>
        <w:t>, ed. by James W. Ely and Bradley G. Bond (University of North Carolina Press, 2008), pp. 167-169</w:t>
      </w:r>
      <w:r w:rsidR="00930063" w:rsidRPr="00C101D7">
        <w:rPr>
          <w:rFonts w:cstheme="minorHAnsi"/>
          <w:i/>
          <w:iCs/>
          <w:color w:val="000000" w:themeColor="text1"/>
          <w:lang w:val="en-GB"/>
        </w:rPr>
        <w:t xml:space="preserve">, </w:t>
      </w:r>
      <w:r w:rsidR="00933D07" w:rsidRPr="00C101D7">
        <w:rPr>
          <w:rFonts w:cstheme="minorHAnsi"/>
          <w:color w:val="000000" w:themeColor="text1"/>
          <w:lang w:val="en-GB"/>
        </w:rPr>
        <w:t>(</w:t>
      </w:r>
      <w:r w:rsidR="00930063" w:rsidRPr="00C101D7">
        <w:rPr>
          <w:rFonts w:cstheme="minorHAnsi"/>
          <w:color w:val="000000" w:themeColor="text1"/>
          <w:lang w:val="en-GB"/>
        </w:rPr>
        <w:t>167</w:t>
      </w:r>
      <w:r w:rsidR="00933D07" w:rsidRPr="00C101D7">
        <w:rPr>
          <w:rFonts w:cstheme="minorHAnsi"/>
          <w:color w:val="000000" w:themeColor="text1"/>
          <w:lang w:val="en-GB"/>
        </w:rPr>
        <w:t>)</w:t>
      </w:r>
      <w:r w:rsidR="00930063" w:rsidRPr="00C101D7">
        <w:rPr>
          <w:rFonts w:cstheme="minorHAnsi"/>
          <w:color w:val="000000" w:themeColor="text1"/>
          <w:lang w:val="en-GB"/>
        </w:rPr>
        <w:t xml:space="preserve"> </w:t>
      </w:r>
      <w:r w:rsidR="00930063" w:rsidRPr="00C101D7">
        <w:rPr>
          <w:rFonts w:cstheme="minorHAnsi"/>
          <w:color w:val="000000" w:themeColor="text1"/>
          <w:shd w:val="clear" w:color="auto" w:fill="FFFFFF"/>
          <w:lang w:val="en-GB"/>
        </w:rPr>
        <w:t>&lt;</w:t>
      </w:r>
      <w:hyperlink r:id="rId23" w:tgtFrame="_blank" w:history="1">
        <w:r w:rsidR="00930063" w:rsidRPr="00C101D7">
          <w:rPr>
            <w:rStyle w:val="Hyperlink"/>
            <w:rFonts w:cstheme="minorHAnsi"/>
            <w:color w:val="0066CC"/>
            <w:lang w:val="en-GB"/>
          </w:rPr>
          <w:t>http://www.jstor.org/stable/10.5149/9781469616742_ely.66</w:t>
        </w:r>
      </w:hyperlink>
      <w:r w:rsidR="00930063" w:rsidRPr="00C101D7">
        <w:rPr>
          <w:rFonts w:cstheme="minorHAnsi"/>
          <w:lang w:val="en-GB"/>
        </w:rPr>
        <w:t>&gt; [accessed 6 December</w:t>
      </w:r>
      <w:r w:rsidR="00CD3786" w:rsidRPr="00C101D7">
        <w:rPr>
          <w:rFonts w:cstheme="minorHAnsi"/>
          <w:lang w:val="en-GB"/>
        </w:rPr>
        <w:t>,</w:t>
      </w:r>
      <w:r w:rsidR="00930063" w:rsidRPr="00C101D7">
        <w:rPr>
          <w:rFonts w:cstheme="minorHAnsi"/>
          <w:lang w:val="en-GB"/>
        </w:rPr>
        <w:t xml:space="preserve"> 2022]</w:t>
      </w:r>
      <w:r w:rsidR="00A13843" w:rsidRPr="00C101D7">
        <w:rPr>
          <w:rFonts w:cstheme="minorHAnsi"/>
          <w:lang w:val="en-GB"/>
        </w:rPr>
        <w:t>.</w:t>
      </w:r>
    </w:p>
    <w:p w14:paraId="1C046E65" w14:textId="6002FF38" w:rsidR="0082759D" w:rsidRPr="00C101D7" w:rsidRDefault="001D23BE" w:rsidP="0082759D">
      <w:pPr>
        <w:pStyle w:val="NormalWeb"/>
        <w:shd w:val="clear" w:color="auto" w:fill="FFFFFF"/>
        <w:spacing w:before="0" w:beforeAutospacing="0" w:after="0" w:afterAutospacing="0"/>
        <w:rPr>
          <w:rFonts w:cstheme="minorHAnsi"/>
          <w:sz w:val="20"/>
          <w:szCs w:val="20"/>
          <w:lang w:val="en-GB"/>
        </w:rPr>
      </w:pPr>
      <w:r w:rsidRPr="00C101D7">
        <w:rPr>
          <w:rFonts w:cstheme="minorHAnsi"/>
          <w:color w:val="000000" w:themeColor="text1"/>
          <w:sz w:val="20"/>
          <w:szCs w:val="20"/>
          <w:shd w:val="clear" w:color="auto" w:fill="FFFFFF"/>
          <w:lang w:val="en-GB"/>
        </w:rPr>
        <w:t xml:space="preserve">Adam </w:t>
      </w:r>
      <w:r w:rsidR="0071745E" w:rsidRPr="00C101D7">
        <w:rPr>
          <w:rFonts w:cstheme="minorHAnsi"/>
          <w:color w:val="000000" w:themeColor="text1"/>
          <w:sz w:val="20"/>
          <w:szCs w:val="20"/>
          <w:shd w:val="clear" w:color="auto" w:fill="FFFFFF"/>
          <w:lang w:val="en-GB"/>
        </w:rPr>
        <w:t xml:space="preserve">Fairclough, </w:t>
      </w:r>
      <w:r w:rsidR="00F6581A" w:rsidRPr="00C101D7">
        <w:rPr>
          <w:rFonts w:cstheme="minorHAnsi"/>
          <w:color w:val="000000" w:themeColor="text1"/>
          <w:sz w:val="20"/>
          <w:szCs w:val="20"/>
          <w:shd w:val="clear" w:color="auto" w:fill="FFFFFF"/>
          <w:lang w:val="en-GB"/>
        </w:rPr>
        <w:t>‘</w:t>
      </w:r>
      <w:r w:rsidR="0071745E" w:rsidRPr="00C101D7">
        <w:rPr>
          <w:rFonts w:cstheme="minorHAnsi"/>
          <w:color w:val="000000" w:themeColor="text1"/>
          <w:sz w:val="20"/>
          <w:szCs w:val="20"/>
          <w:shd w:val="clear" w:color="auto" w:fill="FFFFFF"/>
          <w:lang w:val="en-GB"/>
        </w:rPr>
        <w:t>Historians and the Civil Rights Movement</w:t>
      </w:r>
      <w:r w:rsidR="00F6581A" w:rsidRPr="00C101D7">
        <w:rPr>
          <w:rFonts w:cstheme="minorHAnsi"/>
          <w:color w:val="000000" w:themeColor="text1"/>
          <w:sz w:val="20"/>
          <w:szCs w:val="20"/>
          <w:shd w:val="clear" w:color="auto" w:fill="FFFFFF"/>
          <w:lang w:val="en-GB"/>
        </w:rPr>
        <w:t>’</w:t>
      </w:r>
      <w:r w:rsidR="0071745E" w:rsidRPr="00C101D7">
        <w:rPr>
          <w:rFonts w:cstheme="minorHAnsi"/>
          <w:color w:val="000000" w:themeColor="text1"/>
          <w:sz w:val="20"/>
          <w:szCs w:val="20"/>
          <w:shd w:val="clear" w:color="auto" w:fill="FFFFFF"/>
          <w:lang w:val="en-GB"/>
        </w:rPr>
        <w:t>,</w:t>
      </w:r>
      <w:r w:rsidR="0071745E" w:rsidRPr="00C101D7">
        <w:rPr>
          <w:rStyle w:val="apple-converted-space"/>
          <w:rFonts w:cstheme="minorHAnsi"/>
          <w:color w:val="000000" w:themeColor="text1"/>
          <w:sz w:val="20"/>
          <w:szCs w:val="20"/>
          <w:shd w:val="clear" w:color="auto" w:fill="FFFFFF"/>
          <w:lang w:val="en-GB"/>
        </w:rPr>
        <w:t xml:space="preserve"> </w:t>
      </w:r>
      <w:r w:rsidR="0071745E" w:rsidRPr="00C101D7">
        <w:rPr>
          <w:rFonts w:cstheme="minorHAnsi"/>
          <w:i/>
          <w:iCs/>
          <w:color w:val="000000" w:themeColor="text1"/>
          <w:sz w:val="20"/>
          <w:szCs w:val="20"/>
          <w:lang w:val="en-GB"/>
        </w:rPr>
        <w:t>Journal of American Studies,</w:t>
      </w:r>
      <w:r w:rsidR="0071745E" w:rsidRPr="00C101D7">
        <w:rPr>
          <w:rStyle w:val="apple-converted-space"/>
          <w:rFonts w:cstheme="minorHAnsi"/>
          <w:i w:val="0"/>
          <w:iCs w:val="0"/>
          <w:color w:val="000000" w:themeColor="text1"/>
          <w:sz w:val="20"/>
          <w:szCs w:val="20"/>
          <w:lang w:val="en-GB"/>
        </w:rPr>
        <w:t xml:space="preserve"> </w:t>
      </w:r>
      <w:r w:rsidR="0071745E" w:rsidRPr="00C101D7">
        <w:rPr>
          <w:rFonts w:cstheme="minorHAnsi"/>
          <w:color w:val="000000" w:themeColor="text1"/>
          <w:sz w:val="20"/>
          <w:szCs w:val="20"/>
          <w:shd w:val="clear" w:color="auto" w:fill="FFFFFF"/>
          <w:lang w:val="en-GB"/>
        </w:rPr>
        <w:t>24 (1990), 387-398</w:t>
      </w:r>
      <w:r w:rsidR="0071745E" w:rsidRPr="00C101D7">
        <w:rPr>
          <w:rFonts w:cstheme="minorHAnsi"/>
          <w:color w:val="000000" w:themeColor="text1"/>
          <w:sz w:val="20"/>
          <w:szCs w:val="20"/>
          <w:lang w:val="en-GB"/>
        </w:rPr>
        <w:t xml:space="preserve">, </w:t>
      </w:r>
      <w:r w:rsidR="00933D07" w:rsidRPr="00C101D7">
        <w:rPr>
          <w:rFonts w:cstheme="minorHAnsi"/>
          <w:color w:val="000000" w:themeColor="text1"/>
          <w:sz w:val="20"/>
          <w:szCs w:val="20"/>
          <w:lang w:val="en-GB"/>
        </w:rPr>
        <w:t>(</w:t>
      </w:r>
      <w:r w:rsidR="0071745E" w:rsidRPr="00C101D7">
        <w:rPr>
          <w:rFonts w:cstheme="minorHAnsi"/>
          <w:color w:val="000000" w:themeColor="text1"/>
          <w:sz w:val="20"/>
          <w:szCs w:val="20"/>
          <w:lang w:val="en-GB"/>
        </w:rPr>
        <w:t>387</w:t>
      </w:r>
      <w:r w:rsidR="00933D07" w:rsidRPr="00C101D7">
        <w:rPr>
          <w:rFonts w:cstheme="minorHAnsi"/>
          <w:color w:val="000000" w:themeColor="text1"/>
          <w:sz w:val="20"/>
          <w:szCs w:val="20"/>
          <w:lang w:val="en-GB"/>
        </w:rPr>
        <w:t>)</w:t>
      </w:r>
      <w:r w:rsidR="0071745E" w:rsidRPr="00C101D7">
        <w:rPr>
          <w:rStyle w:val="apple-converted-space"/>
          <w:rFonts w:cstheme="minorHAnsi"/>
          <w:color w:val="000000" w:themeColor="text1"/>
          <w:sz w:val="20"/>
          <w:szCs w:val="20"/>
          <w:shd w:val="clear" w:color="auto" w:fill="FFFFFF"/>
          <w:lang w:val="en-GB"/>
        </w:rPr>
        <w:t xml:space="preserve"> </w:t>
      </w:r>
      <w:r w:rsidR="0071745E" w:rsidRPr="00C101D7">
        <w:rPr>
          <w:rFonts w:cstheme="minorHAnsi"/>
          <w:color w:val="000000" w:themeColor="text1"/>
          <w:sz w:val="20"/>
          <w:szCs w:val="20"/>
          <w:shd w:val="clear" w:color="auto" w:fill="FFFFFF"/>
          <w:lang w:val="en-GB"/>
        </w:rPr>
        <w:t>&lt;</w:t>
      </w:r>
      <w:hyperlink r:id="rId24" w:tgtFrame="_blank" w:history="1">
        <w:r w:rsidR="0071745E" w:rsidRPr="00C101D7">
          <w:rPr>
            <w:rStyle w:val="Hyperlink"/>
            <w:rFonts w:cstheme="minorHAnsi"/>
            <w:color w:val="0066CC"/>
            <w:sz w:val="20"/>
            <w:szCs w:val="20"/>
            <w:lang w:val="en-GB"/>
          </w:rPr>
          <w:t>http://www.jstor.org/stable/27555365</w:t>
        </w:r>
      </w:hyperlink>
      <w:r w:rsidR="0071745E" w:rsidRPr="00C101D7">
        <w:rPr>
          <w:rFonts w:cstheme="minorHAnsi"/>
          <w:sz w:val="20"/>
          <w:szCs w:val="20"/>
          <w:lang w:val="en-GB"/>
        </w:rPr>
        <w:t xml:space="preserve">&gt; [accessed 6 </w:t>
      </w:r>
      <w:r w:rsidR="0071745E" w:rsidRPr="00C101D7">
        <w:rPr>
          <w:rFonts w:cstheme="minorHAnsi"/>
          <w:sz w:val="20"/>
          <w:szCs w:val="20"/>
          <w:lang w:val="en-GB"/>
        </w:rPr>
        <w:t>December</w:t>
      </w:r>
      <w:r w:rsidR="00CD3786" w:rsidRPr="00C101D7">
        <w:rPr>
          <w:rFonts w:cstheme="minorHAnsi"/>
          <w:sz w:val="20"/>
          <w:szCs w:val="20"/>
          <w:lang w:val="en-GB"/>
        </w:rPr>
        <w:t>,</w:t>
      </w:r>
      <w:r w:rsidR="0071745E" w:rsidRPr="00C101D7">
        <w:rPr>
          <w:rFonts w:cstheme="minorHAnsi"/>
          <w:sz w:val="20"/>
          <w:szCs w:val="20"/>
          <w:lang w:val="en-GB"/>
        </w:rPr>
        <w:t xml:space="preserve"> 2022]</w:t>
      </w:r>
      <w:r w:rsidR="00F00C4B" w:rsidRPr="00C101D7">
        <w:rPr>
          <w:rFonts w:cstheme="minorHAnsi"/>
          <w:sz w:val="20"/>
          <w:szCs w:val="20"/>
          <w:lang w:val="en-GB"/>
        </w:rPr>
        <w:t>.</w:t>
      </w:r>
    </w:p>
    <w:p w14:paraId="0A594666" w14:textId="4BE67D10" w:rsidR="0071745E" w:rsidRPr="00C101D7" w:rsidRDefault="0082759D" w:rsidP="00F94BE8">
      <w:pPr>
        <w:pStyle w:val="NormalWeb"/>
        <w:shd w:val="clear" w:color="auto" w:fill="FFFFFF"/>
        <w:spacing w:before="0" w:beforeAutospacing="0" w:after="0" w:afterAutospacing="0"/>
        <w:rPr>
          <w:rFonts w:cstheme="minorHAnsi"/>
          <w:sz w:val="20"/>
          <w:szCs w:val="20"/>
          <w:lang w:val="en-GB"/>
        </w:rPr>
      </w:pPr>
      <w:r w:rsidRPr="00387D84">
        <w:rPr>
          <w:rFonts w:cstheme="minorHAnsi"/>
          <w:color w:val="000000" w:themeColor="text1"/>
          <w:sz w:val="20"/>
          <w:szCs w:val="20"/>
          <w:shd w:val="clear" w:color="auto" w:fill="FFFFFF"/>
          <w:lang w:val="en-GB"/>
        </w:rPr>
        <w:t xml:space="preserve">Mitchell K. Hall, </w:t>
      </w:r>
      <w:r w:rsidR="00F6581A" w:rsidRPr="00387D84">
        <w:rPr>
          <w:rFonts w:cstheme="minorHAnsi"/>
          <w:color w:val="000000" w:themeColor="text1"/>
          <w:sz w:val="20"/>
          <w:szCs w:val="20"/>
          <w:shd w:val="clear" w:color="auto" w:fill="FFFFFF"/>
          <w:lang w:val="en-GB"/>
        </w:rPr>
        <w:t>‘</w:t>
      </w:r>
      <w:r w:rsidRPr="00387D84">
        <w:rPr>
          <w:rFonts w:cstheme="minorHAnsi"/>
          <w:color w:val="000000" w:themeColor="text1"/>
          <w:sz w:val="20"/>
          <w:szCs w:val="20"/>
          <w:shd w:val="clear" w:color="auto" w:fill="FFFFFF"/>
          <w:lang w:val="en-GB"/>
        </w:rPr>
        <w:t>The Vietnam Era Antiwar Movement</w:t>
      </w:r>
      <w:r w:rsidR="00F6581A" w:rsidRPr="00387D84">
        <w:rPr>
          <w:rFonts w:cstheme="minorHAnsi"/>
          <w:color w:val="000000" w:themeColor="text1"/>
          <w:sz w:val="20"/>
          <w:szCs w:val="20"/>
          <w:shd w:val="clear" w:color="auto" w:fill="FFFFFF"/>
          <w:lang w:val="en-GB"/>
        </w:rPr>
        <w:t>’</w:t>
      </w:r>
      <w:r w:rsidRPr="00387D84">
        <w:rPr>
          <w:rFonts w:cstheme="minorHAnsi"/>
          <w:color w:val="000000" w:themeColor="text1"/>
          <w:sz w:val="20"/>
          <w:szCs w:val="20"/>
          <w:shd w:val="clear" w:color="auto" w:fill="FFFFFF"/>
          <w:lang w:val="en-GB"/>
        </w:rPr>
        <w:t>,</w:t>
      </w:r>
      <w:r w:rsidR="00F94BE8" w:rsidRPr="00387D84">
        <w:rPr>
          <w:rStyle w:val="apple-converted-space"/>
          <w:rFonts w:cstheme="minorHAnsi"/>
          <w:color w:val="000000" w:themeColor="text1"/>
          <w:sz w:val="20"/>
          <w:szCs w:val="20"/>
          <w:shd w:val="clear" w:color="auto" w:fill="FFFFFF"/>
          <w:lang w:val="en-GB"/>
        </w:rPr>
        <w:t xml:space="preserve"> </w:t>
      </w:r>
      <w:r w:rsidRPr="00387D84">
        <w:rPr>
          <w:rFonts w:cstheme="minorHAnsi"/>
          <w:i/>
          <w:color w:val="000000" w:themeColor="text1"/>
          <w:sz w:val="20"/>
          <w:szCs w:val="20"/>
          <w:lang w:val="en-GB"/>
        </w:rPr>
        <w:t>OAH Magazine of History,</w:t>
      </w:r>
      <w:r w:rsidR="00F94BE8" w:rsidRPr="00387D84">
        <w:rPr>
          <w:rStyle w:val="apple-converted-space"/>
          <w:rFonts w:cstheme="minorHAnsi"/>
          <w:i w:val="0"/>
          <w:color w:val="000000" w:themeColor="text1"/>
          <w:sz w:val="20"/>
          <w:szCs w:val="20"/>
          <w:lang w:val="en-GB"/>
        </w:rPr>
        <w:t xml:space="preserve"> </w:t>
      </w:r>
      <w:r w:rsidRPr="00387D84">
        <w:rPr>
          <w:rFonts w:cstheme="minorHAnsi"/>
          <w:color w:val="000000" w:themeColor="text1"/>
          <w:sz w:val="20"/>
          <w:szCs w:val="20"/>
          <w:shd w:val="clear" w:color="auto" w:fill="FFFFFF"/>
          <w:lang w:val="en-GB"/>
        </w:rPr>
        <w:t>18 (2004), 13-17</w:t>
      </w:r>
      <w:r w:rsidRPr="00387D84">
        <w:rPr>
          <w:rFonts w:cstheme="minorHAnsi"/>
          <w:i/>
          <w:color w:val="000000" w:themeColor="text1"/>
          <w:sz w:val="20"/>
          <w:szCs w:val="20"/>
          <w:lang w:val="en-GB"/>
        </w:rPr>
        <w:t xml:space="preserve"> </w:t>
      </w:r>
      <w:r w:rsidR="00933D07" w:rsidRPr="00387D84">
        <w:rPr>
          <w:rFonts w:cstheme="minorHAnsi"/>
          <w:color w:val="000000" w:themeColor="text1"/>
          <w:sz w:val="20"/>
          <w:szCs w:val="20"/>
          <w:lang w:val="en-GB"/>
        </w:rPr>
        <w:t>(</w:t>
      </w:r>
      <w:r w:rsidRPr="00387D84">
        <w:rPr>
          <w:rFonts w:cstheme="minorHAnsi"/>
          <w:color w:val="000000" w:themeColor="text1"/>
          <w:sz w:val="20"/>
          <w:szCs w:val="20"/>
          <w:lang w:val="en-GB"/>
        </w:rPr>
        <w:t>14-16</w:t>
      </w:r>
      <w:r w:rsidR="00933D07" w:rsidRPr="00387D84">
        <w:rPr>
          <w:rFonts w:cstheme="minorHAnsi"/>
          <w:color w:val="000000" w:themeColor="text1"/>
          <w:sz w:val="20"/>
          <w:szCs w:val="20"/>
          <w:lang w:val="en-GB"/>
        </w:rPr>
        <w:t>)</w:t>
      </w:r>
      <w:r w:rsidRPr="00387D84">
        <w:rPr>
          <w:rFonts w:cstheme="minorHAnsi"/>
          <w:color w:val="000000" w:themeColor="text1"/>
          <w:sz w:val="20"/>
          <w:szCs w:val="20"/>
          <w:lang w:val="en-GB"/>
        </w:rPr>
        <w:t xml:space="preserve"> </w:t>
      </w:r>
      <w:r w:rsidRPr="00387D84">
        <w:rPr>
          <w:rFonts w:cstheme="minorHAnsi"/>
          <w:color w:val="53565A"/>
          <w:sz w:val="20"/>
          <w:szCs w:val="20"/>
          <w:shd w:val="clear" w:color="auto" w:fill="FFFFFF"/>
          <w:lang w:val="en-GB"/>
        </w:rPr>
        <w:t>&lt;</w:t>
      </w:r>
      <w:hyperlink r:id="rId25" w:tgtFrame="_blank" w:history="1">
        <w:r w:rsidRPr="00387D84">
          <w:rPr>
            <w:rStyle w:val="Hyperlink"/>
            <w:rFonts w:cstheme="minorHAnsi"/>
            <w:color w:val="0066CC"/>
            <w:sz w:val="20"/>
            <w:szCs w:val="20"/>
            <w:lang w:val="en-GB"/>
          </w:rPr>
          <w:t>http://www.jstor.org/stable/25163716</w:t>
        </w:r>
      </w:hyperlink>
      <w:r w:rsidRPr="00387D84">
        <w:rPr>
          <w:rFonts w:cstheme="minorHAnsi"/>
          <w:sz w:val="20"/>
          <w:szCs w:val="20"/>
          <w:lang w:val="en-GB"/>
        </w:rPr>
        <w:t>&gt; [accessed 6 December</w:t>
      </w:r>
      <w:r w:rsidR="00CD3786" w:rsidRPr="00387D84">
        <w:rPr>
          <w:rFonts w:cstheme="minorHAnsi"/>
          <w:sz w:val="20"/>
          <w:szCs w:val="20"/>
          <w:lang w:val="en-GB"/>
        </w:rPr>
        <w:t>,</w:t>
      </w:r>
      <w:r w:rsidRPr="00387D84">
        <w:rPr>
          <w:rFonts w:cstheme="minorHAnsi"/>
          <w:sz w:val="20"/>
          <w:szCs w:val="20"/>
          <w:lang w:val="en-GB"/>
        </w:rPr>
        <w:t xml:space="preserve"> 2022]</w:t>
      </w:r>
      <w:r w:rsidR="00F94BE8" w:rsidRPr="00387D84">
        <w:rPr>
          <w:rFonts w:cstheme="minorHAnsi"/>
          <w:sz w:val="20"/>
          <w:szCs w:val="20"/>
          <w:lang w:val="en-GB"/>
        </w:rPr>
        <w:t>.</w:t>
      </w:r>
    </w:p>
  </w:footnote>
  <w:footnote w:id="121">
    <w:p w14:paraId="5DC18CAE" w14:textId="54D26DD9" w:rsidR="00A74DD0" w:rsidRPr="00387D84" w:rsidRDefault="00A74DD0" w:rsidP="00A74DD0">
      <w:pPr>
        <w:pStyle w:val="FootnoteText"/>
        <w:rPr>
          <w:rFonts w:cstheme="minorHAnsi"/>
          <w:color w:val="676765"/>
          <w:spacing w:val="-5"/>
          <w:lang w:val="en-GB"/>
        </w:rPr>
      </w:pPr>
      <w:r w:rsidRPr="00C101D7">
        <w:rPr>
          <w:rStyle w:val="FootnoteReference"/>
          <w:rFonts w:cstheme="minorHAnsi"/>
          <w:lang w:val="en-GB"/>
        </w:rPr>
        <w:footnoteRef/>
      </w:r>
      <w:r w:rsidRPr="00C101D7">
        <w:rPr>
          <w:rFonts w:cstheme="minorHAnsi"/>
          <w:lang w:val="en-GB"/>
        </w:rPr>
        <w:t xml:space="preserve"> </w:t>
      </w:r>
      <w:r w:rsidRPr="00C101D7">
        <w:rPr>
          <w:rFonts w:cstheme="minorHAnsi"/>
          <w:color w:val="000000" w:themeColor="text1"/>
          <w:lang w:val="en-GB"/>
        </w:rPr>
        <w:t xml:space="preserve">Lisa </w:t>
      </w:r>
      <w:r w:rsidRPr="00C101D7">
        <w:rPr>
          <w:rFonts w:cstheme="minorHAnsi"/>
          <w:color w:val="000000" w:themeColor="text1"/>
          <w:shd w:val="clear" w:color="auto" w:fill="FFFFFF"/>
          <w:lang w:val="en-GB"/>
        </w:rPr>
        <w:t>Vox, ‘Postnuclear Fantasies</w:t>
      </w:r>
      <w:r w:rsidR="00F6581A" w:rsidRPr="00C101D7">
        <w:rPr>
          <w:rFonts w:cstheme="minorHAnsi"/>
          <w:color w:val="000000" w:themeColor="text1"/>
          <w:shd w:val="clear" w:color="auto" w:fill="FFFFFF"/>
          <w:lang w:val="en-GB"/>
        </w:rPr>
        <w:t>’</w:t>
      </w:r>
      <w:r w:rsidRPr="00C101D7">
        <w:rPr>
          <w:rFonts w:cstheme="minorHAnsi"/>
          <w:color w:val="000000" w:themeColor="text1"/>
          <w:shd w:val="clear" w:color="auto" w:fill="FFFFFF"/>
          <w:lang w:val="en-GB"/>
        </w:rPr>
        <w:t>, in</w:t>
      </w:r>
      <w:r w:rsidRPr="00C101D7">
        <w:rPr>
          <w:rStyle w:val="apple-converted-space"/>
          <w:rFonts w:cstheme="minorHAnsi"/>
          <w:color w:val="000000" w:themeColor="text1"/>
          <w:shd w:val="clear" w:color="auto" w:fill="FFFFFF"/>
          <w:lang w:val="en-GB"/>
        </w:rPr>
        <w:t xml:space="preserve"> </w:t>
      </w:r>
      <w:r w:rsidRPr="00C101D7">
        <w:rPr>
          <w:rFonts w:cstheme="minorHAnsi"/>
          <w:i/>
          <w:iCs/>
          <w:color w:val="000000" w:themeColor="text1"/>
          <w:lang w:val="en-GB"/>
        </w:rPr>
        <w:t xml:space="preserve">Existential Threats </w:t>
      </w:r>
      <w:r w:rsidRPr="00C101D7">
        <w:rPr>
          <w:rFonts w:cstheme="minorHAnsi"/>
          <w:color w:val="000000" w:themeColor="text1"/>
          <w:shd w:val="clear" w:color="auto" w:fill="FFFFFF"/>
          <w:lang w:val="en-GB"/>
        </w:rPr>
        <w:t>(University of Pennsylvania Press, 2017), pp. 55-87</w:t>
      </w:r>
      <w:r w:rsidRPr="00C101D7">
        <w:rPr>
          <w:rFonts w:cstheme="minorHAnsi"/>
          <w:color w:val="000000" w:themeColor="text1"/>
          <w:lang w:val="en-GB"/>
        </w:rPr>
        <w:t>, (69)</w:t>
      </w:r>
      <w:r w:rsidRPr="00C101D7">
        <w:rPr>
          <w:rFonts w:cstheme="minorHAnsi"/>
          <w:i/>
          <w:iCs/>
          <w:color w:val="000000" w:themeColor="text1"/>
          <w:lang w:val="en-GB"/>
        </w:rPr>
        <w:t xml:space="preserve"> </w:t>
      </w:r>
      <w:r w:rsidRPr="00C101D7">
        <w:rPr>
          <w:rFonts w:cstheme="minorHAnsi"/>
          <w:color w:val="000000" w:themeColor="text1"/>
          <w:shd w:val="clear" w:color="auto" w:fill="FFFFFF"/>
          <w:lang w:val="en-GB"/>
        </w:rPr>
        <w:t>&lt;</w:t>
      </w:r>
      <w:hyperlink r:id="rId26" w:history="1">
        <w:r w:rsidR="00A766E2" w:rsidRPr="00C101D7">
          <w:rPr>
            <w:rStyle w:val="Hyperlink"/>
            <w:rFonts w:cstheme="minorHAnsi"/>
            <w:spacing w:val="-5"/>
            <w:lang w:val="en-GB"/>
          </w:rPr>
          <w:t>https://www.jstor.org/stable/j.ctv2t4cz4.6</w:t>
        </w:r>
      </w:hyperlink>
      <w:r w:rsidRPr="00C101D7">
        <w:rPr>
          <w:rFonts w:cstheme="minorHAnsi"/>
          <w:color w:val="000000" w:themeColor="text1"/>
          <w:spacing w:val="-5"/>
          <w:lang w:val="en-GB"/>
        </w:rPr>
        <w:t xml:space="preserve">&gt; [accessed 14 </w:t>
      </w:r>
      <w:r w:rsidRPr="00C101D7">
        <w:rPr>
          <w:rFonts w:cstheme="minorHAnsi"/>
          <w:color w:val="000000" w:themeColor="text1"/>
          <w:spacing w:val="-5"/>
          <w:lang w:val="en-GB"/>
        </w:rPr>
        <w:t>November, 2022].</w:t>
      </w:r>
    </w:p>
  </w:footnote>
  <w:footnote w:id="122">
    <w:p w14:paraId="653EE525" w14:textId="00C0BE22" w:rsidR="00A74DD0" w:rsidRPr="00C101D7" w:rsidRDefault="00A74DD0" w:rsidP="00A74DD0">
      <w:pPr>
        <w:pStyle w:val="FootnoteText"/>
        <w:rPr>
          <w:rFonts w:cstheme="minorHAnsi"/>
          <w:lang w:val="en-GB"/>
        </w:rPr>
      </w:pPr>
      <w:r w:rsidRPr="00C101D7">
        <w:rPr>
          <w:rStyle w:val="FootnoteReference"/>
          <w:rFonts w:cstheme="minorHAnsi"/>
          <w:lang w:val="en-GB"/>
        </w:rPr>
        <w:footnoteRef/>
      </w:r>
      <w:r w:rsidRPr="00C101D7">
        <w:rPr>
          <w:rFonts w:cstheme="minorHAnsi"/>
          <w:lang w:val="en-GB"/>
        </w:rPr>
        <w:t xml:space="preserve"> </w:t>
      </w:r>
      <w:r w:rsidR="00053F27" w:rsidRPr="00C101D7">
        <w:rPr>
          <w:rFonts w:cstheme="minorHAnsi"/>
          <w:lang w:val="en-GB"/>
        </w:rPr>
        <w:t xml:space="preserve">Lisa </w:t>
      </w:r>
      <w:r w:rsidRPr="00C101D7">
        <w:rPr>
          <w:rFonts w:cstheme="minorHAnsi"/>
          <w:color w:val="000000" w:themeColor="text1"/>
          <w:shd w:val="clear" w:color="auto" w:fill="FFFFFF"/>
          <w:lang w:val="en-GB"/>
        </w:rPr>
        <w:t xml:space="preserve">Vox, </w:t>
      </w:r>
      <w:r w:rsidR="00F6581A" w:rsidRPr="00C101D7">
        <w:rPr>
          <w:rFonts w:cstheme="minorHAnsi"/>
          <w:color w:val="000000" w:themeColor="text1"/>
          <w:shd w:val="clear" w:color="auto" w:fill="FFFFFF"/>
          <w:lang w:val="en-GB"/>
        </w:rPr>
        <w:t>‘</w:t>
      </w:r>
      <w:r w:rsidRPr="00C101D7">
        <w:rPr>
          <w:rFonts w:cstheme="minorHAnsi"/>
          <w:color w:val="000000" w:themeColor="text1"/>
          <w:shd w:val="clear" w:color="auto" w:fill="FFFFFF"/>
          <w:lang w:val="en-GB"/>
        </w:rPr>
        <w:t>Secularizing the Apocalypse</w:t>
      </w:r>
      <w:r w:rsidR="00F6581A" w:rsidRPr="00C101D7">
        <w:rPr>
          <w:rFonts w:cstheme="minorHAnsi"/>
          <w:color w:val="000000" w:themeColor="text1"/>
          <w:shd w:val="clear" w:color="auto" w:fill="FFFFFF"/>
          <w:lang w:val="en-GB"/>
        </w:rPr>
        <w:t>’</w:t>
      </w:r>
      <w:r w:rsidRPr="00C101D7">
        <w:rPr>
          <w:rFonts w:cstheme="minorHAnsi"/>
          <w:color w:val="000000" w:themeColor="text1"/>
          <w:shd w:val="clear" w:color="auto" w:fill="FFFFFF"/>
          <w:lang w:val="en-GB"/>
        </w:rPr>
        <w:t>, in</w:t>
      </w:r>
      <w:r w:rsidR="00D46E4F" w:rsidRPr="00C101D7">
        <w:rPr>
          <w:rStyle w:val="apple-converted-space"/>
          <w:rFonts w:cstheme="minorHAnsi"/>
          <w:color w:val="000000" w:themeColor="text1"/>
          <w:shd w:val="clear" w:color="auto" w:fill="FFFFFF"/>
          <w:lang w:val="en-GB"/>
        </w:rPr>
        <w:t xml:space="preserve"> </w:t>
      </w:r>
      <w:r w:rsidRPr="00C101D7">
        <w:rPr>
          <w:rFonts w:cstheme="minorHAnsi"/>
          <w:i/>
          <w:iCs/>
          <w:color w:val="000000" w:themeColor="text1"/>
          <w:lang w:val="en-GB"/>
        </w:rPr>
        <w:t xml:space="preserve">Existential Threats </w:t>
      </w:r>
      <w:r w:rsidRPr="00C101D7">
        <w:rPr>
          <w:rFonts w:cstheme="minorHAnsi"/>
          <w:color w:val="000000" w:themeColor="text1"/>
          <w:shd w:val="clear" w:color="auto" w:fill="FFFFFF"/>
          <w:lang w:val="en-GB"/>
        </w:rPr>
        <w:t>(University of Pennsylvania Press, 2017), pp. 1-18</w:t>
      </w:r>
      <w:r w:rsidRPr="00C101D7">
        <w:rPr>
          <w:rFonts w:cstheme="minorHAnsi"/>
          <w:color w:val="000000" w:themeColor="text1"/>
          <w:lang w:val="en-GB"/>
        </w:rPr>
        <w:t>, (1)</w:t>
      </w:r>
      <w:r w:rsidRPr="00C101D7">
        <w:rPr>
          <w:rFonts w:cstheme="minorHAnsi"/>
          <w:i/>
          <w:iCs/>
          <w:color w:val="000000" w:themeColor="text1"/>
          <w:lang w:val="en-GB"/>
        </w:rPr>
        <w:t xml:space="preserve"> </w:t>
      </w:r>
      <w:r w:rsidRPr="00C101D7">
        <w:rPr>
          <w:rFonts w:cstheme="minorHAnsi"/>
          <w:color w:val="000000" w:themeColor="text1"/>
          <w:shd w:val="clear" w:color="auto" w:fill="FFFFFF"/>
          <w:lang w:val="en-GB"/>
        </w:rPr>
        <w:t>&lt;</w:t>
      </w:r>
      <w:hyperlink r:id="rId27" w:history="1">
        <w:r w:rsidRPr="00C101D7">
          <w:rPr>
            <w:rStyle w:val="Hyperlink"/>
            <w:rFonts w:cstheme="minorHAnsi"/>
            <w:lang w:val="en-GB"/>
          </w:rPr>
          <w:t>https://www.jstor.org/stable/j.ctv2t4cz4.4</w:t>
        </w:r>
      </w:hyperlink>
      <w:r w:rsidRPr="00C101D7">
        <w:rPr>
          <w:rFonts w:cstheme="minorHAnsi"/>
          <w:color w:val="000000" w:themeColor="text1"/>
          <w:spacing w:val="-5"/>
          <w:lang w:val="en-GB"/>
        </w:rPr>
        <w:t xml:space="preserve">&gt; [accessed 14 </w:t>
      </w:r>
      <w:r w:rsidRPr="00C101D7">
        <w:rPr>
          <w:rFonts w:cstheme="minorHAnsi"/>
          <w:color w:val="000000" w:themeColor="text1"/>
          <w:spacing w:val="-5"/>
          <w:lang w:val="en-GB"/>
        </w:rPr>
        <w:t>November, 2022].</w:t>
      </w:r>
    </w:p>
  </w:footnote>
  <w:footnote w:id="123">
    <w:p w14:paraId="38E9B8E6" w14:textId="00F8CFF9" w:rsidR="00A74DD0" w:rsidRPr="00C101D7" w:rsidRDefault="00A74DD0" w:rsidP="00A74DD0">
      <w:pPr>
        <w:pStyle w:val="FootnoteText"/>
        <w:rPr>
          <w:rFonts w:cstheme="minorHAnsi"/>
          <w:color w:val="000000" w:themeColor="text1"/>
          <w:shd w:val="clear" w:color="auto" w:fill="FFFFFF"/>
          <w:lang w:val="en-GB"/>
        </w:rPr>
      </w:pPr>
      <w:r w:rsidRPr="00C101D7">
        <w:rPr>
          <w:rStyle w:val="FootnoteReference"/>
          <w:rFonts w:cstheme="minorHAnsi"/>
          <w:lang w:val="en-GB"/>
        </w:rPr>
        <w:footnoteRef/>
      </w:r>
      <w:r w:rsidRPr="00C101D7">
        <w:rPr>
          <w:rFonts w:cstheme="minorHAnsi"/>
          <w:lang w:val="en-GB"/>
        </w:rPr>
        <w:t xml:space="preserve"> </w:t>
      </w:r>
      <w:r w:rsidRPr="00C101D7">
        <w:rPr>
          <w:rFonts w:cstheme="minorHAnsi"/>
          <w:color w:val="000000" w:themeColor="text1"/>
          <w:shd w:val="clear" w:color="auto" w:fill="FFFFFF"/>
          <w:lang w:val="en-GB"/>
        </w:rPr>
        <w:t>Vox, ‘Postnuclear Fantasies</w:t>
      </w:r>
      <w:r w:rsidR="00E46AE8" w:rsidRPr="00C101D7">
        <w:rPr>
          <w:rFonts w:cstheme="minorHAnsi"/>
          <w:color w:val="000000" w:themeColor="text1"/>
          <w:shd w:val="clear" w:color="auto" w:fill="FFFFFF"/>
          <w:lang w:val="en-GB"/>
        </w:rPr>
        <w:t>’</w:t>
      </w:r>
      <w:r w:rsidRPr="00C101D7">
        <w:rPr>
          <w:rFonts w:cstheme="minorHAnsi"/>
          <w:color w:val="000000" w:themeColor="text1"/>
          <w:shd w:val="clear" w:color="auto" w:fill="FFFFFF"/>
          <w:lang w:val="en-GB"/>
        </w:rPr>
        <w:t xml:space="preserve">, </w:t>
      </w:r>
      <w:r w:rsidR="004F3EB4" w:rsidRPr="00C101D7">
        <w:rPr>
          <w:rFonts w:cstheme="minorHAnsi"/>
          <w:color w:val="000000" w:themeColor="text1"/>
          <w:shd w:val="clear" w:color="auto" w:fill="FFFFFF"/>
          <w:lang w:val="en-GB"/>
        </w:rPr>
        <w:t xml:space="preserve">p. 56. </w:t>
      </w:r>
    </w:p>
  </w:footnote>
  <w:footnote w:id="124">
    <w:p w14:paraId="79671E14" w14:textId="0A3F0355" w:rsidR="00A74DD0" w:rsidRPr="00C101D7" w:rsidRDefault="00A74DD0" w:rsidP="00A74DD0">
      <w:pPr>
        <w:rPr>
          <w:rFonts w:cstheme="minorHAnsi"/>
          <w:sz w:val="20"/>
          <w:szCs w:val="20"/>
          <w:lang w:val="en-GB"/>
        </w:rPr>
      </w:pPr>
      <w:r w:rsidRPr="00C101D7">
        <w:rPr>
          <w:rStyle w:val="FootnoteReference"/>
          <w:rFonts w:cstheme="minorHAnsi"/>
          <w:sz w:val="20"/>
          <w:szCs w:val="20"/>
          <w:lang w:val="en-GB"/>
        </w:rPr>
        <w:footnoteRef/>
      </w:r>
      <w:r w:rsidRPr="00C101D7">
        <w:rPr>
          <w:rFonts w:cstheme="minorHAnsi"/>
          <w:sz w:val="20"/>
          <w:szCs w:val="20"/>
          <w:lang w:val="en-GB"/>
        </w:rPr>
        <w:t xml:space="preserve"> Michael </w:t>
      </w:r>
      <w:r w:rsidRPr="00C101D7">
        <w:rPr>
          <w:rFonts w:cstheme="minorHAnsi"/>
          <w:color w:val="000000" w:themeColor="text1"/>
          <w:sz w:val="20"/>
          <w:szCs w:val="20"/>
          <w:shd w:val="clear" w:color="auto" w:fill="FFFFFF"/>
          <w:lang w:val="en-GB"/>
        </w:rPr>
        <w:t xml:space="preserve">Barkun, </w:t>
      </w:r>
      <w:r w:rsidR="00AD1E32" w:rsidRPr="00C101D7">
        <w:rPr>
          <w:rFonts w:cstheme="minorHAnsi"/>
          <w:color w:val="000000" w:themeColor="text1"/>
          <w:sz w:val="20"/>
          <w:szCs w:val="20"/>
          <w:shd w:val="clear" w:color="auto" w:fill="FFFFFF"/>
          <w:lang w:val="en-GB"/>
        </w:rPr>
        <w:t>‘</w:t>
      </w:r>
      <w:r w:rsidRPr="00C101D7">
        <w:rPr>
          <w:rFonts w:cstheme="minorHAnsi"/>
          <w:color w:val="000000" w:themeColor="text1"/>
          <w:sz w:val="20"/>
          <w:szCs w:val="20"/>
          <w:shd w:val="clear" w:color="auto" w:fill="FFFFFF"/>
          <w:lang w:val="en-GB"/>
        </w:rPr>
        <w:t>Racist Apocalypse: Millennialism on the Far Right</w:t>
      </w:r>
      <w:r w:rsidR="00AD1E32" w:rsidRPr="00C101D7">
        <w:rPr>
          <w:rFonts w:cstheme="minorHAnsi"/>
          <w:color w:val="000000" w:themeColor="text1"/>
          <w:sz w:val="20"/>
          <w:szCs w:val="20"/>
          <w:shd w:val="clear" w:color="auto" w:fill="FFFFFF"/>
          <w:lang w:val="en-GB"/>
        </w:rPr>
        <w:t>’</w:t>
      </w:r>
      <w:r w:rsidRPr="00C101D7">
        <w:rPr>
          <w:rFonts w:cstheme="minorHAnsi"/>
          <w:color w:val="000000" w:themeColor="text1"/>
          <w:sz w:val="20"/>
          <w:szCs w:val="20"/>
          <w:shd w:val="clear" w:color="auto" w:fill="FFFFFF"/>
          <w:lang w:val="en-GB"/>
        </w:rPr>
        <w:t>,</w:t>
      </w:r>
      <w:r w:rsidRPr="00C101D7">
        <w:rPr>
          <w:rStyle w:val="apple-converted-space"/>
          <w:rFonts w:cstheme="minorHAnsi"/>
          <w:color w:val="000000" w:themeColor="text1"/>
          <w:sz w:val="20"/>
          <w:szCs w:val="20"/>
          <w:shd w:val="clear" w:color="auto" w:fill="FFFFFF"/>
          <w:lang w:val="en-GB"/>
        </w:rPr>
        <w:t xml:space="preserve"> </w:t>
      </w:r>
      <w:r w:rsidRPr="00C101D7">
        <w:rPr>
          <w:rFonts w:cstheme="minorHAnsi"/>
          <w:i/>
          <w:iCs/>
          <w:color w:val="000000" w:themeColor="text1"/>
          <w:sz w:val="20"/>
          <w:szCs w:val="20"/>
          <w:lang w:val="en-GB"/>
        </w:rPr>
        <w:t>American Studies,</w:t>
      </w:r>
      <w:r w:rsidRPr="00C101D7">
        <w:rPr>
          <w:rStyle w:val="apple-converted-space"/>
          <w:rFonts w:cstheme="minorHAnsi"/>
          <w:color w:val="000000" w:themeColor="text1"/>
          <w:sz w:val="20"/>
          <w:szCs w:val="20"/>
          <w:lang w:val="en-GB"/>
        </w:rPr>
        <w:t xml:space="preserve"> </w:t>
      </w:r>
      <w:r w:rsidRPr="00C101D7">
        <w:rPr>
          <w:rFonts w:cstheme="minorHAnsi"/>
          <w:color w:val="000000" w:themeColor="text1"/>
          <w:sz w:val="20"/>
          <w:szCs w:val="20"/>
          <w:shd w:val="clear" w:color="auto" w:fill="FFFFFF"/>
          <w:lang w:val="en-GB"/>
        </w:rPr>
        <w:t>31 (1990), p. 121</w:t>
      </w:r>
      <w:r w:rsidRPr="00C101D7">
        <w:rPr>
          <w:rFonts w:cstheme="minorHAnsi"/>
          <w:i/>
          <w:iCs/>
          <w:color w:val="000000" w:themeColor="text1"/>
          <w:sz w:val="20"/>
          <w:szCs w:val="20"/>
          <w:lang w:val="en-GB"/>
        </w:rPr>
        <w:t xml:space="preserve"> </w:t>
      </w:r>
      <w:r w:rsidRPr="00C101D7">
        <w:rPr>
          <w:rFonts w:cstheme="minorHAnsi"/>
          <w:color w:val="000000" w:themeColor="text1"/>
          <w:sz w:val="20"/>
          <w:szCs w:val="20"/>
          <w:shd w:val="clear" w:color="auto" w:fill="FFFFFF"/>
          <w:lang w:val="en-GB"/>
        </w:rPr>
        <w:t>&lt;</w:t>
      </w:r>
      <w:hyperlink r:id="rId28" w:tgtFrame="_blank" w:history="1">
        <w:r w:rsidRPr="00C101D7">
          <w:rPr>
            <w:rStyle w:val="Hyperlink"/>
            <w:rFonts w:cstheme="minorHAnsi"/>
            <w:color w:val="0066CC"/>
            <w:sz w:val="20"/>
            <w:szCs w:val="20"/>
            <w:lang w:val="en-GB"/>
          </w:rPr>
          <w:t>http://www.jstor.org/stable/40642392</w:t>
        </w:r>
      </w:hyperlink>
      <w:r w:rsidRPr="00C101D7">
        <w:rPr>
          <w:rFonts w:cstheme="minorHAnsi"/>
          <w:sz w:val="20"/>
          <w:szCs w:val="20"/>
          <w:lang w:val="en-GB"/>
        </w:rPr>
        <w:t xml:space="preserve">&gt; [accessed 17 </w:t>
      </w:r>
      <w:r w:rsidRPr="00C101D7">
        <w:rPr>
          <w:rFonts w:cstheme="minorHAnsi"/>
          <w:sz w:val="20"/>
          <w:szCs w:val="20"/>
          <w:lang w:val="en-GB"/>
        </w:rPr>
        <w:t>November, 2022].</w:t>
      </w:r>
    </w:p>
  </w:footnote>
  <w:footnote w:id="125">
    <w:p w14:paraId="03F9CCE5" w14:textId="417771DA" w:rsidR="00A74DD0" w:rsidRPr="00C101D7" w:rsidRDefault="00A74DD0" w:rsidP="00A74DD0">
      <w:pPr>
        <w:pStyle w:val="FootnoteText"/>
        <w:rPr>
          <w:rFonts w:cstheme="minorHAnsi"/>
          <w:lang w:val="en-GB"/>
        </w:rPr>
      </w:pPr>
      <w:r w:rsidRPr="00C101D7">
        <w:rPr>
          <w:rStyle w:val="FootnoteReference"/>
          <w:rFonts w:cstheme="minorHAnsi"/>
          <w:lang w:val="en-GB"/>
        </w:rPr>
        <w:footnoteRef/>
      </w:r>
      <w:r w:rsidRPr="00C101D7">
        <w:rPr>
          <w:rFonts w:cstheme="minorHAnsi"/>
          <w:lang w:val="en-GB"/>
        </w:rPr>
        <w:t xml:space="preserve"> </w:t>
      </w:r>
      <w:r w:rsidRPr="00C101D7">
        <w:rPr>
          <w:rFonts w:cstheme="minorHAnsi"/>
          <w:color w:val="000000" w:themeColor="text1"/>
          <w:shd w:val="clear" w:color="auto" w:fill="FFFFFF"/>
          <w:lang w:val="en-GB"/>
        </w:rPr>
        <w:t>Vox, ‘Postnuclear Fantasies</w:t>
      </w:r>
      <w:r w:rsidR="00AD1E32" w:rsidRPr="00C101D7">
        <w:rPr>
          <w:rFonts w:cstheme="minorHAnsi"/>
          <w:color w:val="000000" w:themeColor="text1"/>
          <w:shd w:val="clear" w:color="auto" w:fill="FFFFFF"/>
          <w:lang w:val="en-GB"/>
        </w:rPr>
        <w:t>’</w:t>
      </w:r>
      <w:r w:rsidRPr="00C101D7">
        <w:rPr>
          <w:rFonts w:cstheme="minorHAnsi"/>
          <w:color w:val="000000" w:themeColor="text1"/>
          <w:shd w:val="clear" w:color="auto" w:fill="FFFFFF"/>
          <w:lang w:val="en-GB"/>
        </w:rPr>
        <w:t xml:space="preserve">, </w:t>
      </w:r>
      <w:r w:rsidR="00EE12A3" w:rsidRPr="00C101D7">
        <w:rPr>
          <w:rFonts w:cstheme="minorHAnsi"/>
          <w:color w:val="000000" w:themeColor="text1"/>
          <w:shd w:val="clear" w:color="auto" w:fill="FFFFFF"/>
          <w:lang w:val="en-GB"/>
        </w:rPr>
        <w:t xml:space="preserve">pp. 68, 73. </w:t>
      </w:r>
    </w:p>
  </w:footnote>
  <w:footnote w:id="126">
    <w:p w14:paraId="213628C3" w14:textId="77039A38" w:rsidR="00A74DD0" w:rsidRPr="00C101D7" w:rsidRDefault="00A74DD0" w:rsidP="00A74DD0">
      <w:pPr>
        <w:shd w:val="clear" w:color="auto" w:fill="FFFFFF"/>
        <w:rPr>
          <w:rFonts w:cstheme="minorHAnsi"/>
          <w:sz w:val="20"/>
          <w:szCs w:val="20"/>
          <w:lang w:val="en-GB"/>
        </w:rPr>
      </w:pPr>
      <w:r w:rsidRPr="00C101D7">
        <w:rPr>
          <w:rStyle w:val="FootnoteReference"/>
          <w:rFonts w:cstheme="minorHAnsi"/>
          <w:sz w:val="20"/>
          <w:szCs w:val="20"/>
          <w:lang w:val="en-GB"/>
        </w:rPr>
        <w:footnoteRef/>
      </w:r>
      <w:r w:rsidRPr="00C101D7">
        <w:rPr>
          <w:rFonts w:cstheme="minorHAnsi"/>
          <w:sz w:val="20"/>
          <w:szCs w:val="20"/>
          <w:lang w:val="en-GB"/>
        </w:rPr>
        <w:t xml:space="preserve"> Eva </w:t>
      </w:r>
      <w:r w:rsidRPr="00C101D7">
        <w:rPr>
          <w:rFonts w:cstheme="minorHAnsi"/>
          <w:color w:val="000000" w:themeColor="text1"/>
          <w:sz w:val="20"/>
          <w:szCs w:val="20"/>
          <w:shd w:val="clear" w:color="auto" w:fill="FFFFFF"/>
          <w:lang w:val="en-GB"/>
        </w:rPr>
        <w:t xml:space="preserve">Horn, </w:t>
      </w:r>
      <w:r w:rsidR="00AD1E32" w:rsidRPr="00C101D7">
        <w:rPr>
          <w:rFonts w:cstheme="minorHAnsi"/>
          <w:color w:val="000000" w:themeColor="text1"/>
          <w:sz w:val="20"/>
          <w:szCs w:val="20"/>
          <w:shd w:val="clear" w:color="auto" w:fill="FFFFFF"/>
          <w:lang w:val="en-GB"/>
        </w:rPr>
        <w:t>‘</w:t>
      </w:r>
      <w:r w:rsidRPr="00C101D7">
        <w:rPr>
          <w:rFonts w:cstheme="minorHAnsi"/>
          <w:color w:val="000000" w:themeColor="text1"/>
          <w:sz w:val="20"/>
          <w:szCs w:val="20"/>
          <w:shd w:val="clear" w:color="auto" w:fill="FFFFFF"/>
          <w:lang w:val="en-GB"/>
        </w:rPr>
        <w:t>The Apocalyptic Fiction: Shaping the Future in the Cold War</w:t>
      </w:r>
      <w:r w:rsidR="00AD1E32" w:rsidRPr="00C101D7">
        <w:rPr>
          <w:rFonts w:cstheme="minorHAnsi"/>
          <w:color w:val="000000" w:themeColor="text1"/>
          <w:sz w:val="20"/>
          <w:szCs w:val="20"/>
          <w:shd w:val="clear" w:color="auto" w:fill="FFFFFF"/>
          <w:lang w:val="en-GB"/>
        </w:rPr>
        <w:t>’</w:t>
      </w:r>
      <w:r w:rsidRPr="00C101D7">
        <w:rPr>
          <w:rFonts w:cstheme="minorHAnsi"/>
          <w:color w:val="000000" w:themeColor="text1"/>
          <w:sz w:val="20"/>
          <w:szCs w:val="20"/>
          <w:shd w:val="clear" w:color="auto" w:fill="FFFFFF"/>
          <w:lang w:val="en-GB"/>
        </w:rPr>
        <w:t>, in</w:t>
      </w:r>
      <w:r w:rsidRPr="00C101D7">
        <w:rPr>
          <w:rStyle w:val="apple-converted-space"/>
          <w:rFonts w:cstheme="minorHAnsi"/>
          <w:color w:val="000000" w:themeColor="text1"/>
          <w:sz w:val="20"/>
          <w:szCs w:val="20"/>
          <w:shd w:val="clear" w:color="auto" w:fill="FFFFFF"/>
          <w:lang w:val="en-GB"/>
        </w:rPr>
        <w:t xml:space="preserve"> </w:t>
      </w:r>
      <w:r w:rsidRPr="00C101D7">
        <w:rPr>
          <w:rFonts w:cstheme="minorHAnsi"/>
          <w:i/>
          <w:iCs/>
          <w:color w:val="000000" w:themeColor="text1"/>
          <w:sz w:val="20"/>
          <w:szCs w:val="20"/>
          <w:lang w:val="en-GB"/>
        </w:rPr>
        <w:t>Understanding the Imaginary War</w:t>
      </w:r>
      <w:r w:rsidRPr="00C101D7">
        <w:rPr>
          <w:rFonts w:cstheme="minorHAnsi"/>
          <w:color w:val="000000" w:themeColor="text1"/>
          <w:sz w:val="20"/>
          <w:szCs w:val="20"/>
          <w:shd w:val="clear" w:color="auto" w:fill="FFFFFF"/>
          <w:lang w:val="en-GB"/>
        </w:rPr>
        <w:t xml:space="preserve">, ed. by Matthew Grant and Benjamin </w:t>
      </w:r>
      <w:r w:rsidRPr="00C101D7">
        <w:rPr>
          <w:rFonts w:cstheme="minorHAnsi"/>
          <w:color w:val="000000" w:themeColor="text1"/>
          <w:sz w:val="20"/>
          <w:szCs w:val="20"/>
          <w:shd w:val="clear" w:color="auto" w:fill="FFFFFF"/>
          <w:lang w:val="en-GB"/>
        </w:rPr>
        <w:t>Ziemann, 1st edn (Manchester University Press, 2016), p. 30</w:t>
      </w:r>
      <w:r w:rsidRPr="00C101D7">
        <w:rPr>
          <w:rFonts w:cstheme="minorHAnsi"/>
          <w:i/>
          <w:iCs/>
          <w:color w:val="000000" w:themeColor="text1"/>
          <w:sz w:val="20"/>
          <w:szCs w:val="20"/>
          <w:lang w:val="en-GB"/>
        </w:rPr>
        <w:t xml:space="preserve"> </w:t>
      </w:r>
      <w:r w:rsidRPr="00C101D7">
        <w:rPr>
          <w:rFonts w:cstheme="minorHAnsi"/>
          <w:color w:val="000000" w:themeColor="text1"/>
          <w:sz w:val="20"/>
          <w:szCs w:val="20"/>
          <w:shd w:val="clear" w:color="auto" w:fill="FFFFFF"/>
          <w:lang w:val="en-GB"/>
        </w:rPr>
        <w:t>&lt;</w:t>
      </w:r>
      <w:hyperlink r:id="rId29" w:tgtFrame="_blank" w:history="1">
        <w:r w:rsidRPr="00C101D7">
          <w:rPr>
            <w:rStyle w:val="Hyperlink"/>
            <w:rFonts w:cstheme="minorHAnsi"/>
            <w:color w:val="0066CC"/>
            <w:sz w:val="20"/>
            <w:szCs w:val="20"/>
            <w:lang w:val="en-GB"/>
          </w:rPr>
          <w:t>http://www.jstor.org.ezproxy.uwtsd.ac.uk/stable/j.ctvnb7n1g.7</w:t>
        </w:r>
      </w:hyperlink>
      <w:r w:rsidRPr="00C101D7">
        <w:rPr>
          <w:rFonts w:cstheme="minorHAnsi"/>
          <w:sz w:val="20"/>
          <w:szCs w:val="20"/>
          <w:lang w:val="en-GB"/>
        </w:rPr>
        <w:t>&gt; [accessed 16 November, 2022].</w:t>
      </w:r>
    </w:p>
  </w:footnote>
  <w:footnote w:id="127">
    <w:p w14:paraId="35C683D4" w14:textId="3644BFF4" w:rsidR="00A74DD0" w:rsidRPr="00C101D7" w:rsidRDefault="00A74DD0" w:rsidP="00A74DD0">
      <w:pPr>
        <w:rPr>
          <w:rFonts w:eastAsiaTheme="minorEastAsia" w:cstheme="minorHAnsi"/>
          <w:color w:val="000000" w:themeColor="text1"/>
          <w:sz w:val="20"/>
          <w:szCs w:val="20"/>
          <w:lang w:val="en-GB"/>
        </w:rPr>
      </w:pPr>
      <w:r w:rsidRPr="00C101D7">
        <w:rPr>
          <w:rStyle w:val="FootnoteReference"/>
          <w:rFonts w:cstheme="minorHAnsi"/>
          <w:sz w:val="20"/>
          <w:szCs w:val="20"/>
          <w:lang w:val="en-GB"/>
        </w:rPr>
        <w:footnoteRef/>
      </w:r>
      <w:r w:rsidRPr="00C101D7">
        <w:rPr>
          <w:rFonts w:cstheme="minorHAnsi"/>
          <w:sz w:val="20"/>
          <w:szCs w:val="20"/>
          <w:lang w:val="en-GB"/>
        </w:rPr>
        <w:t xml:space="preserve"> William </w:t>
      </w:r>
      <w:r w:rsidRPr="00C101D7">
        <w:rPr>
          <w:rFonts w:cstheme="minorHAnsi"/>
          <w:color w:val="000000" w:themeColor="text1"/>
          <w:sz w:val="20"/>
          <w:szCs w:val="20"/>
          <w:shd w:val="clear" w:color="auto" w:fill="FFFFFF"/>
          <w:lang w:val="en-GB"/>
        </w:rPr>
        <w:t xml:space="preserve">Faulkner, </w:t>
      </w:r>
      <w:r w:rsidR="00B73FCF" w:rsidRPr="00C101D7">
        <w:rPr>
          <w:rFonts w:cstheme="minorHAnsi"/>
          <w:color w:val="000000" w:themeColor="text1"/>
          <w:sz w:val="20"/>
          <w:szCs w:val="20"/>
          <w:shd w:val="clear" w:color="auto" w:fill="FFFFFF"/>
          <w:lang w:val="en-GB"/>
        </w:rPr>
        <w:t>‘</w:t>
      </w:r>
      <w:r w:rsidRPr="00C101D7">
        <w:rPr>
          <w:rFonts w:cstheme="minorHAnsi"/>
          <w:color w:val="000000" w:themeColor="text1"/>
          <w:sz w:val="20"/>
          <w:szCs w:val="20"/>
          <w:shd w:val="clear" w:color="auto" w:fill="FFFFFF"/>
          <w:lang w:val="en-GB"/>
        </w:rPr>
        <w:t>William Faulkner</w:t>
      </w:r>
      <w:r w:rsidR="00B73FCF" w:rsidRPr="00C101D7">
        <w:rPr>
          <w:rFonts w:cstheme="minorHAnsi"/>
          <w:color w:val="000000" w:themeColor="text1"/>
          <w:sz w:val="20"/>
          <w:szCs w:val="20"/>
          <w:shd w:val="clear" w:color="auto" w:fill="FFFFFF"/>
          <w:lang w:val="en-GB"/>
        </w:rPr>
        <w:t>’</w:t>
      </w:r>
      <w:r w:rsidRPr="00C101D7">
        <w:rPr>
          <w:rFonts w:cstheme="minorHAnsi"/>
          <w:color w:val="000000" w:themeColor="text1"/>
          <w:sz w:val="20"/>
          <w:szCs w:val="20"/>
          <w:shd w:val="clear" w:color="auto" w:fill="FFFFFF"/>
          <w:lang w:val="en-GB"/>
        </w:rPr>
        <w:t>s Nobel Prize Acceptance Speech</w:t>
      </w:r>
      <w:r w:rsidR="00B73FCF" w:rsidRPr="00C101D7">
        <w:rPr>
          <w:rFonts w:cstheme="minorHAnsi"/>
          <w:color w:val="000000" w:themeColor="text1"/>
          <w:sz w:val="20"/>
          <w:szCs w:val="20"/>
          <w:shd w:val="clear" w:color="auto" w:fill="FFFFFF"/>
          <w:lang w:val="en-GB"/>
        </w:rPr>
        <w:t>’</w:t>
      </w:r>
      <w:r w:rsidRPr="00C101D7">
        <w:rPr>
          <w:rFonts w:cstheme="minorHAnsi"/>
          <w:color w:val="000000" w:themeColor="text1"/>
          <w:sz w:val="20"/>
          <w:szCs w:val="20"/>
          <w:shd w:val="clear" w:color="auto" w:fill="FFFFFF"/>
          <w:lang w:val="en-GB"/>
        </w:rPr>
        <w:t>,</w:t>
      </w:r>
      <w:r w:rsidRPr="00C101D7">
        <w:rPr>
          <w:rStyle w:val="apple-converted-space"/>
          <w:rFonts w:cstheme="minorHAnsi"/>
          <w:color w:val="000000" w:themeColor="text1"/>
          <w:sz w:val="20"/>
          <w:szCs w:val="20"/>
          <w:shd w:val="clear" w:color="auto" w:fill="FFFFFF"/>
          <w:lang w:val="en-GB"/>
        </w:rPr>
        <w:t xml:space="preserve"> </w:t>
      </w:r>
      <w:r w:rsidRPr="00C101D7">
        <w:rPr>
          <w:rFonts w:cstheme="minorHAnsi"/>
          <w:i/>
          <w:iCs/>
          <w:color w:val="000000" w:themeColor="text1"/>
          <w:sz w:val="20"/>
          <w:szCs w:val="20"/>
          <w:lang w:val="en-GB"/>
        </w:rPr>
        <w:t>Southern Cultures,</w:t>
      </w:r>
      <w:r w:rsidRPr="00C101D7">
        <w:rPr>
          <w:rStyle w:val="apple-converted-space"/>
          <w:rFonts w:cstheme="minorHAnsi"/>
          <w:color w:val="000000" w:themeColor="text1"/>
          <w:sz w:val="20"/>
          <w:szCs w:val="20"/>
          <w:lang w:val="en-GB"/>
        </w:rPr>
        <w:t xml:space="preserve"> </w:t>
      </w:r>
      <w:r w:rsidRPr="00C101D7">
        <w:rPr>
          <w:rFonts w:cstheme="minorHAnsi"/>
          <w:color w:val="000000" w:themeColor="text1"/>
          <w:sz w:val="20"/>
          <w:szCs w:val="20"/>
          <w:shd w:val="clear" w:color="auto" w:fill="FFFFFF"/>
          <w:lang w:val="en-GB"/>
        </w:rPr>
        <w:t>12 (2006), 71 &lt;</w:t>
      </w:r>
      <w:hyperlink r:id="rId30" w:history="1">
        <w:r w:rsidRPr="00C101D7">
          <w:rPr>
            <w:rStyle w:val="Hyperlink"/>
            <w:rFonts w:cstheme="minorHAnsi"/>
            <w:sz w:val="20"/>
            <w:szCs w:val="20"/>
            <w:shd w:val="clear" w:color="auto" w:fill="FFFFFF"/>
            <w:lang w:val="en-GB"/>
          </w:rPr>
          <w:t>https://librarysearch.uwtsd.ac.uk/permalink/44WHELF_UWTSD/1ir6fgh/cdi_projectmuse_journals_194432_S1534148806100719</w:t>
        </w:r>
      </w:hyperlink>
      <w:r w:rsidRPr="00C101D7">
        <w:rPr>
          <w:rFonts w:cstheme="minorHAnsi"/>
          <w:color w:val="000000" w:themeColor="text1"/>
          <w:sz w:val="20"/>
          <w:szCs w:val="20"/>
          <w:shd w:val="clear" w:color="auto" w:fill="FFFFFF"/>
          <w:lang w:val="en-GB"/>
        </w:rPr>
        <w:t>&gt;</w:t>
      </w:r>
      <w:r w:rsidRPr="00C101D7">
        <w:rPr>
          <w:rFonts w:cstheme="minorHAnsi"/>
          <w:color w:val="53565A"/>
          <w:sz w:val="20"/>
          <w:szCs w:val="20"/>
          <w:shd w:val="clear" w:color="auto" w:fill="FFFFFF"/>
          <w:lang w:val="en-GB"/>
        </w:rPr>
        <w:t xml:space="preserve"> </w:t>
      </w:r>
      <w:r w:rsidRPr="00C101D7">
        <w:rPr>
          <w:rFonts w:cstheme="minorHAnsi"/>
          <w:color w:val="000000" w:themeColor="text1"/>
          <w:sz w:val="20"/>
          <w:szCs w:val="20"/>
          <w:shd w:val="clear" w:color="auto" w:fill="FFFFFF"/>
          <w:lang w:val="en-GB"/>
        </w:rPr>
        <w:t>[accessed 17 November, 2022].</w:t>
      </w:r>
    </w:p>
  </w:footnote>
  <w:footnote w:id="128">
    <w:p w14:paraId="1BBC1E54" w14:textId="78247F3E" w:rsidR="00A74DD0" w:rsidRPr="00C101D7" w:rsidRDefault="00A74DD0" w:rsidP="00A74DD0">
      <w:pPr>
        <w:rPr>
          <w:rFonts w:cstheme="minorHAnsi"/>
          <w:sz w:val="20"/>
          <w:szCs w:val="20"/>
          <w:lang w:val="en-GB"/>
        </w:rPr>
      </w:pPr>
      <w:r w:rsidRPr="00C101D7">
        <w:rPr>
          <w:rStyle w:val="FootnoteReference"/>
          <w:rFonts w:cstheme="minorHAnsi"/>
          <w:sz w:val="20"/>
          <w:szCs w:val="20"/>
          <w:lang w:val="en-GB"/>
        </w:rPr>
        <w:footnoteRef/>
      </w:r>
      <w:r w:rsidRPr="00C101D7">
        <w:rPr>
          <w:rFonts w:cstheme="minorHAnsi"/>
          <w:sz w:val="20"/>
          <w:szCs w:val="20"/>
          <w:lang w:val="en-GB"/>
        </w:rPr>
        <w:t xml:space="preserve"> </w:t>
      </w:r>
      <w:r w:rsidR="008762FC" w:rsidRPr="00C101D7">
        <w:rPr>
          <w:rFonts w:cstheme="minorHAnsi"/>
          <w:sz w:val="20"/>
          <w:szCs w:val="20"/>
          <w:lang w:val="en-GB"/>
        </w:rPr>
        <w:t xml:space="preserve">Mark </w:t>
      </w:r>
      <w:r w:rsidRPr="00C101D7">
        <w:rPr>
          <w:rFonts w:cstheme="minorHAnsi"/>
          <w:color w:val="000000" w:themeColor="text1"/>
          <w:sz w:val="20"/>
          <w:szCs w:val="20"/>
          <w:shd w:val="clear" w:color="auto" w:fill="FFFFFF"/>
          <w:lang w:val="en-GB"/>
        </w:rPr>
        <w:t xml:space="preserve">LaVoie, </w:t>
      </w:r>
      <w:r w:rsidR="00B73FCF" w:rsidRPr="00C101D7">
        <w:rPr>
          <w:rFonts w:cstheme="minorHAnsi"/>
          <w:color w:val="000000" w:themeColor="text1"/>
          <w:sz w:val="20"/>
          <w:szCs w:val="20"/>
          <w:shd w:val="clear" w:color="auto" w:fill="FFFFFF"/>
          <w:lang w:val="en-GB"/>
        </w:rPr>
        <w:t>‘</w:t>
      </w:r>
      <w:r w:rsidRPr="00C101D7">
        <w:rPr>
          <w:rFonts w:cstheme="minorHAnsi"/>
          <w:color w:val="000000" w:themeColor="text1"/>
          <w:sz w:val="20"/>
          <w:szCs w:val="20"/>
          <w:shd w:val="clear" w:color="auto" w:fill="FFFFFF"/>
          <w:lang w:val="en-GB"/>
        </w:rPr>
        <w:t>William Faulkner</w:t>
      </w:r>
      <w:r w:rsidR="00B73FCF" w:rsidRPr="00C101D7">
        <w:rPr>
          <w:rFonts w:cstheme="minorHAnsi"/>
          <w:color w:val="000000" w:themeColor="text1"/>
          <w:sz w:val="20"/>
          <w:szCs w:val="20"/>
          <w:shd w:val="clear" w:color="auto" w:fill="FFFFFF"/>
          <w:lang w:val="en-GB"/>
        </w:rPr>
        <w:t>’</w:t>
      </w:r>
      <w:r w:rsidRPr="00C101D7">
        <w:rPr>
          <w:rFonts w:cstheme="minorHAnsi"/>
          <w:color w:val="000000" w:themeColor="text1"/>
          <w:sz w:val="20"/>
          <w:szCs w:val="20"/>
          <w:shd w:val="clear" w:color="auto" w:fill="FFFFFF"/>
          <w:lang w:val="en-GB"/>
        </w:rPr>
        <w:t>s “Speech Accepting the Nobel Prize in Literature”: A Language for Ameliorating Atomic Anxiety</w:t>
      </w:r>
      <w:r w:rsidR="00B73FCF" w:rsidRPr="00C101D7">
        <w:rPr>
          <w:rFonts w:cstheme="minorHAnsi"/>
          <w:color w:val="000000" w:themeColor="text1"/>
          <w:sz w:val="20"/>
          <w:szCs w:val="20"/>
          <w:shd w:val="clear" w:color="auto" w:fill="FFFFFF"/>
          <w:lang w:val="en-GB"/>
        </w:rPr>
        <w:t>’</w:t>
      </w:r>
      <w:r w:rsidRPr="00C101D7">
        <w:rPr>
          <w:rFonts w:cstheme="minorHAnsi"/>
          <w:color w:val="000000" w:themeColor="text1"/>
          <w:sz w:val="20"/>
          <w:szCs w:val="20"/>
          <w:shd w:val="clear" w:color="auto" w:fill="FFFFFF"/>
          <w:lang w:val="en-GB"/>
        </w:rPr>
        <w:t>,</w:t>
      </w:r>
      <w:r w:rsidRPr="00C101D7">
        <w:rPr>
          <w:rStyle w:val="apple-converted-space"/>
          <w:rFonts w:cstheme="minorHAnsi"/>
          <w:color w:val="000000" w:themeColor="text1"/>
          <w:sz w:val="20"/>
          <w:szCs w:val="20"/>
          <w:shd w:val="clear" w:color="auto" w:fill="FFFFFF"/>
          <w:lang w:val="en-GB"/>
        </w:rPr>
        <w:t xml:space="preserve"> </w:t>
      </w:r>
      <w:r w:rsidRPr="00C101D7">
        <w:rPr>
          <w:rFonts w:cstheme="minorHAnsi"/>
          <w:i/>
          <w:iCs/>
          <w:color w:val="000000" w:themeColor="text1"/>
          <w:sz w:val="20"/>
          <w:szCs w:val="20"/>
          <w:lang w:val="en-GB"/>
        </w:rPr>
        <w:t>Rhetoric and Public Affairs,</w:t>
      </w:r>
      <w:r w:rsidRPr="00C101D7">
        <w:rPr>
          <w:rStyle w:val="apple-converted-space"/>
          <w:rFonts w:cstheme="minorHAnsi"/>
          <w:color w:val="000000" w:themeColor="text1"/>
          <w:sz w:val="20"/>
          <w:szCs w:val="20"/>
          <w:lang w:val="en-GB"/>
        </w:rPr>
        <w:t xml:space="preserve"> </w:t>
      </w:r>
      <w:r w:rsidRPr="00C101D7">
        <w:rPr>
          <w:rFonts w:cstheme="minorHAnsi"/>
          <w:color w:val="000000" w:themeColor="text1"/>
          <w:sz w:val="20"/>
          <w:szCs w:val="20"/>
          <w:shd w:val="clear" w:color="auto" w:fill="FFFFFF"/>
          <w:lang w:val="en-GB"/>
        </w:rPr>
        <w:t>17 (2014), p. 203</w:t>
      </w:r>
      <w:r w:rsidRPr="00C101D7">
        <w:rPr>
          <w:rFonts w:cstheme="minorHAnsi"/>
          <w:i/>
          <w:iCs/>
          <w:color w:val="000000" w:themeColor="text1"/>
          <w:sz w:val="20"/>
          <w:szCs w:val="20"/>
          <w:lang w:val="en-GB"/>
        </w:rPr>
        <w:t xml:space="preserve"> </w:t>
      </w:r>
      <w:r w:rsidRPr="00C101D7">
        <w:rPr>
          <w:rFonts w:cstheme="minorHAnsi"/>
          <w:color w:val="000000" w:themeColor="text1"/>
          <w:sz w:val="20"/>
          <w:szCs w:val="20"/>
          <w:shd w:val="clear" w:color="auto" w:fill="FFFFFF"/>
          <w:lang w:val="en-GB"/>
        </w:rPr>
        <w:t>&lt;</w:t>
      </w:r>
      <w:hyperlink r:id="rId31" w:tgtFrame="_blank" w:history="1">
        <w:r w:rsidRPr="00C101D7">
          <w:rPr>
            <w:rStyle w:val="Hyperlink"/>
            <w:rFonts w:cstheme="minorHAnsi"/>
            <w:color w:val="0066CC"/>
            <w:sz w:val="20"/>
            <w:szCs w:val="20"/>
            <w:lang w:val="en-GB"/>
          </w:rPr>
          <w:t>http://www.jstor.org/stable/10.14321/rhetpublaffa.17.2.0199</w:t>
        </w:r>
      </w:hyperlink>
      <w:r w:rsidRPr="00C101D7">
        <w:rPr>
          <w:rFonts w:cstheme="minorHAnsi"/>
          <w:sz w:val="20"/>
          <w:szCs w:val="20"/>
          <w:lang w:val="en-GB"/>
        </w:rPr>
        <w:t>&gt; [accessed 17 November, 2022]</w:t>
      </w:r>
      <w:r w:rsidR="00504E3D" w:rsidRPr="00C101D7">
        <w:rPr>
          <w:rFonts w:cstheme="minorHAnsi"/>
          <w:sz w:val="20"/>
          <w:szCs w:val="20"/>
          <w:lang w:val="en-GB"/>
        </w:rPr>
        <w:t>.</w:t>
      </w:r>
    </w:p>
  </w:footnote>
  <w:footnote w:id="129">
    <w:p w14:paraId="1541FC4B" w14:textId="427950D5" w:rsidR="004E231A" w:rsidRPr="00C101D7" w:rsidRDefault="00A74DD0" w:rsidP="00A74DD0">
      <w:pPr>
        <w:pStyle w:val="FootnoteText"/>
        <w:rPr>
          <w:rFonts w:cstheme="minorHAnsi"/>
          <w:color w:val="000000" w:themeColor="text1"/>
          <w:shd w:val="clear" w:color="auto" w:fill="FFFFFF"/>
          <w:lang w:val="en-GB"/>
        </w:rPr>
      </w:pPr>
      <w:r w:rsidRPr="00C101D7">
        <w:rPr>
          <w:rStyle w:val="FootnoteReference"/>
          <w:rFonts w:cstheme="minorHAnsi"/>
          <w:lang w:val="en-GB"/>
        </w:rPr>
        <w:footnoteRef/>
      </w:r>
      <w:r w:rsidRPr="00C101D7">
        <w:rPr>
          <w:rFonts w:cstheme="minorHAnsi"/>
          <w:lang w:val="en-GB"/>
        </w:rPr>
        <w:t xml:space="preserve"> </w:t>
      </w:r>
      <w:r w:rsidRPr="00C101D7">
        <w:rPr>
          <w:rFonts w:cstheme="minorHAnsi"/>
          <w:color w:val="000000" w:themeColor="text1"/>
          <w:shd w:val="clear" w:color="auto" w:fill="FFFFFF"/>
          <w:lang w:val="en-GB"/>
        </w:rPr>
        <w:t xml:space="preserve">LaVoie, </w:t>
      </w:r>
      <w:r w:rsidR="00B73FCF" w:rsidRPr="00C101D7">
        <w:rPr>
          <w:rFonts w:cstheme="minorHAnsi"/>
          <w:color w:val="000000" w:themeColor="text1"/>
          <w:shd w:val="clear" w:color="auto" w:fill="FFFFFF"/>
          <w:lang w:val="en-GB"/>
        </w:rPr>
        <w:t>‘</w:t>
      </w:r>
      <w:r w:rsidRPr="00C101D7">
        <w:rPr>
          <w:rFonts w:cstheme="minorHAnsi"/>
          <w:color w:val="000000" w:themeColor="text1"/>
          <w:shd w:val="clear" w:color="auto" w:fill="FFFFFF"/>
          <w:lang w:val="en-GB"/>
        </w:rPr>
        <w:t>William Faulkner</w:t>
      </w:r>
      <w:r w:rsidR="00B73FCF" w:rsidRPr="00C101D7">
        <w:rPr>
          <w:rFonts w:cstheme="minorHAnsi"/>
          <w:color w:val="000000" w:themeColor="text1"/>
          <w:shd w:val="clear" w:color="auto" w:fill="FFFFFF"/>
          <w:lang w:val="en-GB"/>
        </w:rPr>
        <w:t>’</w:t>
      </w:r>
      <w:r w:rsidRPr="00C101D7">
        <w:rPr>
          <w:rFonts w:cstheme="minorHAnsi"/>
          <w:color w:val="000000" w:themeColor="text1"/>
          <w:shd w:val="clear" w:color="auto" w:fill="FFFFFF"/>
          <w:lang w:val="en-GB"/>
        </w:rPr>
        <w:t>s Speech</w:t>
      </w:r>
      <w:r w:rsidR="005F3A58" w:rsidRPr="00C101D7">
        <w:rPr>
          <w:rFonts w:cstheme="minorHAnsi"/>
          <w:color w:val="000000" w:themeColor="text1"/>
          <w:shd w:val="clear" w:color="auto" w:fill="FFFFFF"/>
          <w:lang w:val="en-GB"/>
        </w:rPr>
        <w:t xml:space="preserve">’, p. 209. </w:t>
      </w:r>
    </w:p>
    <w:p w14:paraId="1AE44CD7" w14:textId="45F66F94" w:rsidR="00A74DD0" w:rsidRPr="00C101D7" w:rsidRDefault="00A74DD0" w:rsidP="00A74DD0">
      <w:pPr>
        <w:pStyle w:val="FootnoteText"/>
        <w:rPr>
          <w:rFonts w:cstheme="minorHAnsi"/>
          <w:lang w:val="en-GB"/>
        </w:rPr>
      </w:pPr>
      <w:r w:rsidRPr="00C101D7">
        <w:rPr>
          <w:rFonts w:cstheme="minorHAnsi"/>
          <w:color w:val="000000" w:themeColor="text1"/>
          <w:shd w:val="clear" w:color="auto" w:fill="FFFFFF"/>
          <w:lang w:val="en-GB"/>
        </w:rPr>
        <w:t xml:space="preserve">Faulkner, </w:t>
      </w:r>
      <w:r w:rsidR="00B73FCF" w:rsidRPr="00C101D7">
        <w:rPr>
          <w:rFonts w:cstheme="minorHAnsi"/>
          <w:color w:val="000000" w:themeColor="text1"/>
          <w:shd w:val="clear" w:color="auto" w:fill="FFFFFF"/>
          <w:lang w:val="en-GB"/>
        </w:rPr>
        <w:t>‘</w:t>
      </w:r>
      <w:r w:rsidRPr="00C101D7">
        <w:rPr>
          <w:rFonts w:cstheme="minorHAnsi"/>
          <w:color w:val="000000" w:themeColor="text1"/>
          <w:shd w:val="clear" w:color="auto" w:fill="FFFFFF"/>
          <w:lang w:val="en-GB"/>
        </w:rPr>
        <w:t>Nobel Prize</w:t>
      </w:r>
      <w:r w:rsidR="004E231A" w:rsidRPr="00C101D7">
        <w:rPr>
          <w:rFonts w:cstheme="minorHAnsi"/>
          <w:color w:val="000000" w:themeColor="text1"/>
          <w:shd w:val="clear" w:color="auto" w:fill="FFFFFF"/>
          <w:lang w:val="en-GB"/>
        </w:rPr>
        <w:t>’</w:t>
      </w:r>
      <w:r w:rsidR="008762FC" w:rsidRPr="00C101D7">
        <w:rPr>
          <w:rFonts w:cstheme="minorHAnsi"/>
          <w:color w:val="000000" w:themeColor="text1"/>
          <w:shd w:val="clear" w:color="auto" w:fill="FFFFFF"/>
          <w:lang w:val="en-GB"/>
        </w:rPr>
        <w:t xml:space="preserve">, p. 71. </w:t>
      </w:r>
    </w:p>
  </w:footnote>
  <w:footnote w:id="130">
    <w:p w14:paraId="4364A328" w14:textId="5D57E9A2" w:rsidR="00A74DD0" w:rsidRPr="00C101D7" w:rsidRDefault="00A74DD0" w:rsidP="00A74DD0">
      <w:pPr>
        <w:pStyle w:val="FootnoteText"/>
        <w:rPr>
          <w:rFonts w:cstheme="minorHAnsi"/>
          <w:lang w:val="en-GB"/>
        </w:rPr>
      </w:pPr>
      <w:r w:rsidRPr="00C101D7">
        <w:rPr>
          <w:rStyle w:val="FootnoteReference"/>
          <w:rFonts w:cstheme="minorHAnsi"/>
          <w:lang w:val="en-GB"/>
        </w:rPr>
        <w:footnoteRef/>
      </w:r>
      <w:r w:rsidRPr="00C101D7">
        <w:rPr>
          <w:rFonts w:cstheme="minorHAnsi"/>
          <w:lang w:val="en-GB"/>
        </w:rPr>
        <w:t xml:space="preserve"> </w:t>
      </w:r>
      <w:r w:rsidRPr="00C101D7">
        <w:rPr>
          <w:rFonts w:cstheme="minorHAnsi"/>
          <w:color w:val="000000" w:themeColor="text1"/>
          <w:shd w:val="clear" w:color="auto" w:fill="FFFFFF"/>
          <w:lang w:val="en-GB"/>
        </w:rPr>
        <w:t>Vox, ‘Postnuclear Fantasies</w:t>
      </w:r>
      <w:r w:rsidR="00B80CC4" w:rsidRPr="00C101D7">
        <w:rPr>
          <w:rFonts w:cstheme="minorHAnsi"/>
          <w:color w:val="000000" w:themeColor="text1"/>
          <w:shd w:val="clear" w:color="auto" w:fill="FFFFFF"/>
          <w:lang w:val="en-GB"/>
        </w:rPr>
        <w:t>’</w:t>
      </w:r>
      <w:r w:rsidRPr="00C101D7">
        <w:rPr>
          <w:rFonts w:cstheme="minorHAnsi"/>
          <w:color w:val="000000" w:themeColor="text1"/>
          <w:shd w:val="clear" w:color="auto" w:fill="FFFFFF"/>
          <w:lang w:val="en-GB"/>
        </w:rPr>
        <w:t xml:space="preserve">, </w:t>
      </w:r>
      <w:r w:rsidR="00AE199D" w:rsidRPr="00C101D7">
        <w:rPr>
          <w:rFonts w:cstheme="minorHAnsi"/>
          <w:color w:val="000000" w:themeColor="text1"/>
          <w:shd w:val="clear" w:color="auto" w:fill="FFFFFF"/>
          <w:lang w:val="en-GB"/>
        </w:rPr>
        <w:t xml:space="preserve">p. 68. </w:t>
      </w:r>
    </w:p>
  </w:footnote>
  <w:footnote w:id="131">
    <w:p w14:paraId="06D40136" w14:textId="10AAD461" w:rsidR="00A74DD0" w:rsidRPr="00C101D7" w:rsidRDefault="00A74DD0" w:rsidP="00A74DD0">
      <w:pPr>
        <w:rPr>
          <w:rFonts w:cstheme="minorHAnsi"/>
          <w:color w:val="1A1A1A"/>
          <w:sz w:val="20"/>
          <w:szCs w:val="20"/>
          <w:shd w:val="clear" w:color="auto" w:fill="FFFFFF"/>
          <w:lang w:val="en-GB"/>
        </w:rPr>
      </w:pPr>
      <w:r w:rsidRPr="00C101D7">
        <w:rPr>
          <w:rStyle w:val="FootnoteReference"/>
          <w:rFonts w:cstheme="minorHAnsi"/>
          <w:sz w:val="20"/>
          <w:szCs w:val="20"/>
          <w:lang w:val="en-GB"/>
        </w:rPr>
        <w:footnoteRef/>
      </w:r>
      <w:r w:rsidRPr="00C101D7">
        <w:rPr>
          <w:rFonts w:cstheme="minorHAnsi"/>
          <w:sz w:val="20"/>
          <w:szCs w:val="20"/>
          <w:lang w:val="en-GB"/>
        </w:rPr>
        <w:t xml:space="preserve"> </w:t>
      </w:r>
      <w:r w:rsidRPr="00C101D7">
        <w:rPr>
          <w:rFonts w:cstheme="minorHAnsi"/>
          <w:color w:val="1A1A1A"/>
          <w:sz w:val="20"/>
          <w:szCs w:val="20"/>
          <w:shd w:val="clear" w:color="auto" w:fill="FFFFFF"/>
          <w:lang w:val="en-GB"/>
        </w:rPr>
        <w:t>‘Helen Caldicott’,</w:t>
      </w:r>
      <w:r w:rsidR="00AC239E" w:rsidRPr="00C101D7">
        <w:rPr>
          <w:rStyle w:val="apple-converted-space"/>
          <w:rFonts w:cstheme="minorHAnsi"/>
          <w:color w:val="1A1A1A"/>
          <w:sz w:val="20"/>
          <w:szCs w:val="20"/>
          <w:shd w:val="clear" w:color="auto" w:fill="FFFFFF"/>
          <w:lang w:val="en-GB"/>
        </w:rPr>
        <w:t xml:space="preserve"> </w:t>
      </w:r>
      <w:r w:rsidRPr="00C101D7">
        <w:rPr>
          <w:rStyle w:val="Emphasis"/>
          <w:rFonts w:cstheme="minorHAnsi"/>
          <w:color w:val="1A1A1A"/>
          <w:sz w:val="20"/>
          <w:szCs w:val="20"/>
          <w:lang w:val="en-GB"/>
        </w:rPr>
        <w:t>Encyclopedia Britannica</w:t>
      </w:r>
      <w:r w:rsidRPr="00C101D7">
        <w:rPr>
          <w:rFonts w:cstheme="minorHAnsi"/>
          <w:color w:val="1A1A1A"/>
          <w:sz w:val="20"/>
          <w:szCs w:val="20"/>
          <w:shd w:val="clear" w:color="auto" w:fill="FFFFFF"/>
          <w:lang w:val="en-GB"/>
        </w:rPr>
        <w:t>, 3 Aug. 2022 &lt;</w:t>
      </w:r>
      <w:hyperlink r:id="rId32" w:history="1">
        <w:r w:rsidRPr="00C101D7">
          <w:rPr>
            <w:rStyle w:val="Hyperlink"/>
            <w:rFonts w:cstheme="minorHAnsi"/>
            <w:sz w:val="20"/>
            <w:szCs w:val="20"/>
            <w:shd w:val="clear" w:color="auto" w:fill="FFFFFF"/>
            <w:lang w:val="en-GB"/>
          </w:rPr>
          <w:t>https://www.britannica.com/biography/Helen-Broinowski-Caldicott</w:t>
        </w:r>
      </w:hyperlink>
      <w:r w:rsidRPr="00C101D7">
        <w:rPr>
          <w:rFonts w:cstheme="minorHAnsi"/>
          <w:color w:val="1A1A1A"/>
          <w:sz w:val="20"/>
          <w:szCs w:val="20"/>
          <w:shd w:val="clear" w:color="auto" w:fill="FFFFFF"/>
          <w:lang w:val="en-GB"/>
        </w:rPr>
        <w:t xml:space="preserve">&gt; [accessed 18 </w:t>
      </w:r>
      <w:r w:rsidRPr="00C101D7">
        <w:rPr>
          <w:rFonts w:cstheme="minorHAnsi"/>
          <w:color w:val="1A1A1A"/>
          <w:sz w:val="20"/>
          <w:szCs w:val="20"/>
          <w:shd w:val="clear" w:color="auto" w:fill="FFFFFF"/>
          <w:lang w:val="en-GB"/>
        </w:rPr>
        <w:t>November</w:t>
      </w:r>
      <w:r w:rsidR="00B80CC4" w:rsidRPr="00C101D7">
        <w:rPr>
          <w:rFonts w:cstheme="minorHAnsi"/>
          <w:color w:val="1A1A1A"/>
          <w:sz w:val="20"/>
          <w:szCs w:val="20"/>
          <w:shd w:val="clear" w:color="auto" w:fill="FFFFFF"/>
          <w:lang w:val="en-GB"/>
        </w:rPr>
        <w:t>,</w:t>
      </w:r>
      <w:r w:rsidRPr="00C101D7">
        <w:rPr>
          <w:rFonts w:cstheme="minorHAnsi"/>
          <w:color w:val="1A1A1A"/>
          <w:sz w:val="20"/>
          <w:szCs w:val="20"/>
          <w:shd w:val="clear" w:color="auto" w:fill="FFFFFF"/>
          <w:lang w:val="en-GB"/>
        </w:rPr>
        <w:t xml:space="preserve"> 2022].</w:t>
      </w:r>
    </w:p>
  </w:footnote>
  <w:footnote w:id="132">
    <w:p w14:paraId="79D08816" w14:textId="77777777" w:rsidR="006058BE" w:rsidRPr="00C101D7" w:rsidRDefault="006058BE" w:rsidP="006058BE">
      <w:pPr>
        <w:pStyle w:val="FootnoteText"/>
        <w:rPr>
          <w:rFonts w:cstheme="minorHAnsi"/>
          <w:color w:val="000000" w:themeColor="text1"/>
          <w:lang w:val="en-GB"/>
        </w:rPr>
      </w:pPr>
      <w:r w:rsidRPr="00C101D7">
        <w:rPr>
          <w:rStyle w:val="FootnoteReference"/>
          <w:rFonts w:cstheme="minorHAnsi"/>
          <w:lang w:val="en-GB"/>
        </w:rPr>
        <w:footnoteRef/>
      </w:r>
      <w:r w:rsidRPr="00C101D7">
        <w:rPr>
          <w:rFonts w:cstheme="minorHAnsi"/>
          <w:lang w:val="en-GB"/>
        </w:rPr>
        <w:t xml:space="preserve"> Carl Sagan, ‘The Quest for Extraterrestrial Intelligence’, </w:t>
      </w:r>
      <w:r w:rsidRPr="00C101D7">
        <w:rPr>
          <w:rFonts w:cstheme="minorHAnsi"/>
          <w:i/>
          <w:iCs/>
          <w:lang w:val="en-GB"/>
        </w:rPr>
        <w:t xml:space="preserve">Cosmic </w:t>
      </w:r>
      <w:r w:rsidRPr="00C101D7">
        <w:rPr>
          <w:rFonts w:cstheme="minorHAnsi"/>
          <w:i/>
          <w:iCs/>
          <w:color w:val="000000" w:themeColor="text1"/>
          <w:lang w:val="en-GB"/>
        </w:rPr>
        <w:t>Search</w:t>
      </w:r>
      <w:r w:rsidRPr="00C101D7">
        <w:rPr>
          <w:rFonts w:cstheme="minorHAnsi"/>
          <w:color w:val="000000" w:themeColor="text1"/>
          <w:lang w:val="en-GB"/>
        </w:rPr>
        <w:t>, 1.2 (1979) &lt;</w:t>
      </w:r>
      <w:hyperlink r:id="rId33" w:history="1">
        <w:r w:rsidRPr="00C101D7">
          <w:rPr>
            <w:rStyle w:val="Hyperlink"/>
            <w:rFonts w:cstheme="minorHAnsi"/>
            <w:lang w:val="en-GB"/>
          </w:rPr>
          <w:t>http://www.bigear.org/vol1no2/sagan.htm</w:t>
        </w:r>
      </w:hyperlink>
      <w:r w:rsidRPr="00C101D7">
        <w:rPr>
          <w:rFonts w:cstheme="minorHAnsi"/>
          <w:color w:val="000000" w:themeColor="text1"/>
          <w:lang w:val="en-GB"/>
        </w:rPr>
        <w:t>&gt;</w:t>
      </w:r>
      <w:r w:rsidRPr="00C101D7">
        <w:rPr>
          <w:rFonts w:cstheme="minorHAnsi"/>
          <w:color w:val="FF0000"/>
          <w:lang w:val="en-GB"/>
        </w:rPr>
        <w:t xml:space="preserve"> </w:t>
      </w:r>
      <w:r w:rsidRPr="00C101D7">
        <w:rPr>
          <w:rFonts w:cstheme="minorHAnsi"/>
          <w:color w:val="000000" w:themeColor="text1"/>
          <w:lang w:val="en-GB"/>
        </w:rPr>
        <w:t xml:space="preserve">[accessed 27 </w:t>
      </w:r>
      <w:r w:rsidRPr="00C101D7">
        <w:rPr>
          <w:rFonts w:cstheme="minorHAnsi"/>
          <w:color w:val="000000" w:themeColor="text1"/>
          <w:lang w:val="en-GB"/>
        </w:rPr>
        <w:t>November, 2022].</w:t>
      </w:r>
    </w:p>
  </w:footnote>
  <w:footnote w:id="133">
    <w:p w14:paraId="5001A1D6" w14:textId="77777777" w:rsidR="006058BE" w:rsidRPr="00C85A31" w:rsidRDefault="006058BE" w:rsidP="006058BE">
      <w:pPr>
        <w:pStyle w:val="FootnoteText"/>
        <w:rPr>
          <w:rFonts w:cstheme="minorHAnsi"/>
          <w:lang w:val="en-GB"/>
        </w:rPr>
      </w:pPr>
      <w:r w:rsidRPr="00C85A31">
        <w:rPr>
          <w:rStyle w:val="FootnoteReference"/>
          <w:rFonts w:cstheme="minorHAnsi"/>
          <w:lang w:val="en-GB"/>
        </w:rPr>
        <w:footnoteRef/>
      </w:r>
      <w:r w:rsidRPr="00C101D7">
        <w:rPr>
          <w:rFonts w:cstheme="minorHAnsi"/>
          <w:lang w:val="en-GB"/>
        </w:rPr>
        <w:t xml:space="preserve"> Sagan, ‘The Quest’</w:t>
      </w:r>
      <w:r w:rsidRPr="00C101D7">
        <w:rPr>
          <w:rFonts w:cstheme="minorHAnsi"/>
          <w:color w:val="000000" w:themeColor="text1"/>
          <w:lang w:val="en-GB"/>
        </w:rPr>
        <w:t>.</w:t>
      </w:r>
    </w:p>
  </w:footnote>
  <w:footnote w:id="134">
    <w:p w14:paraId="69AA73AB" w14:textId="77777777" w:rsidR="006058BE" w:rsidRPr="00C85A31" w:rsidRDefault="006058BE" w:rsidP="006058BE">
      <w:pPr>
        <w:pStyle w:val="FootnoteText"/>
        <w:rPr>
          <w:rFonts w:cstheme="minorHAnsi"/>
          <w:lang w:val="en-GB"/>
        </w:rPr>
      </w:pPr>
      <w:r w:rsidRPr="00C85A31">
        <w:rPr>
          <w:rStyle w:val="FootnoteReference"/>
          <w:rFonts w:cstheme="minorHAnsi"/>
          <w:lang w:val="en-GB"/>
        </w:rPr>
        <w:footnoteRef/>
      </w:r>
      <w:r w:rsidRPr="00C101D7">
        <w:rPr>
          <w:rFonts w:cstheme="minorHAnsi"/>
          <w:lang w:val="en-GB"/>
        </w:rPr>
        <w:t xml:space="preserve"> Sagan, ‘The Quest’</w:t>
      </w:r>
      <w:r w:rsidRPr="00C101D7">
        <w:rPr>
          <w:rFonts w:cstheme="minorHAnsi"/>
          <w:color w:val="000000" w:themeColor="text1"/>
          <w:lang w:val="en-GB"/>
        </w:rPr>
        <w:t>.</w:t>
      </w:r>
    </w:p>
  </w:footnote>
  <w:footnote w:id="135">
    <w:p w14:paraId="071358A3" w14:textId="43CC3A3B" w:rsidR="00A72B42" w:rsidRPr="00C85A31" w:rsidRDefault="00A72B42" w:rsidP="00A72B42">
      <w:pPr>
        <w:pStyle w:val="FootnoteText"/>
        <w:rPr>
          <w:rFonts w:cstheme="minorHAnsi"/>
          <w:lang w:val="en-GB"/>
        </w:rPr>
      </w:pPr>
      <w:r w:rsidRPr="00C85A31">
        <w:rPr>
          <w:rStyle w:val="FootnoteReference"/>
          <w:rFonts w:cstheme="minorHAnsi"/>
          <w:lang w:val="en-GB"/>
        </w:rPr>
        <w:footnoteRef/>
      </w:r>
      <w:r w:rsidRPr="00C85A31">
        <w:rPr>
          <w:rFonts w:cstheme="minorHAnsi"/>
          <w:lang w:val="en-GB"/>
        </w:rPr>
        <w:t xml:space="preserve"> </w:t>
      </w:r>
      <w:r w:rsidR="00D92E9A" w:rsidRPr="00C85A31">
        <w:rPr>
          <w:rFonts w:cstheme="minorHAnsi"/>
          <w:lang w:val="en-GB"/>
        </w:rPr>
        <w:t>Kalberg, ‘Max Weber’, p. 1153.</w:t>
      </w:r>
    </w:p>
  </w:footnote>
  <w:footnote w:id="136">
    <w:p w14:paraId="4855169E" w14:textId="49789D9C" w:rsidR="001F2BAF" w:rsidRPr="00C85A31" w:rsidRDefault="001F2BAF">
      <w:pPr>
        <w:pStyle w:val="FootnoteText"/>
        <w:rPr>
          <w:rFonts w:cstheme="minorHAnsi"/>
          <w:lang w:val="en-GB"/>
        </w:rPr>
      </w:pPr>
      <w:r w:rsidRPr="00C85A31">
        <w:rPr>
          <w:rStyle w:val="FootnoteReference"/>
          <w:rFonts w:cstheme="minorHAnsi"/>
          <w:lang w:val="en-GB"/>
        </w:rPr>
        <w:footnoteRef/>
      </w:r>
      <w:r w:rsidRPr="00C85A31">
        <w:rPr>
          <w:rFonts w:cstheme="minorHAnsi"/>
          <w:lang w:val="en-GB"/>
        </w:rPr>
        <w:t xml:space="preserve"> </w:t>
      </w:r>
      <w:r w:rsidR="00D92E9A" w:rsidRPr="00C85A31">
        <w:rPr>
          <w:rFonts w:cstheme="minorHAnsi"/>
          <w:lang w:val="en-GB"/>
        </w:rPr>
        <w:t>Kalberg, ‘Max Weber’, p. 1153.</w:t>
      </w:r>
    </w:p>
  </w:footnote>
  <w:footnote w:id="137">
    <w:p w14:paraId="4CB6E2AE" w14:textId="77777777" w:rsidR="006058BE" w:rsidRPr="00C101D7" w:rsidRDefault="006058BE" w:rsidP="006058B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heme="minorHAnsi"/>
          <w:color w:val="C00000"/>
          <w:sz w:val="20"/>
          <w:szCs w:val="20"/>
          <w:lang w:val="en-GB"/>
        </w:rPr>
      </w:pPr>
      <w:r w:rsidRPr="00C101D7">
        <w:rPr>
          <w:rStyle w:val="FootnoteReference"/>
          <w:rFonts w:cstheme="minorHAnsi"/>
          <w:sz w:val="20"/>
          <w:szCs w:val="20"/>
          <w:lang w:val="en-GB"/>
        </w:rPr>
        <w:footnoteRef/>
      </w:r>
      <w:r w:rsidRPr="00C101D7">
        <w:rPr>
          <w:rFonts w:cstheme="minorHAnsi"/>
          <w:sz w:val="20"/>
          <w:szCs w:val="20"/>
          <w:lang w:val="en-GB"/>
        </w:rPr>
        <w:t xml:space="preserve"> </w:t>
      </w:r>
      <w:r w:rsidRPr="00C101D7">
        <w:rPr>
          <w:rFonts w:cstheme="minorHAnsi"/>
          <w:color w:val="000000" w:themeColor="text1"/>
          <w:sz w:val="20"/>
          <w:szCs w:val="20"/>
          <w:lang w:val="en-GB"/>
        </w:rPr>
        <w:t>National Aeronautics and Space Administration,</w:t>
      </w:r>
      <w:r w:rsidRPr="00C101D7">
        <w:rPr>
          <w:rFonts w:cstheme="minorHAnsi"/>
          <w:i/>
          <w:iCs/>
          <w:color w:val="000000" w:themeColor="text1"/>
          <w:sz w:val="20"/>
          <w:szCs w:val="20"/>
          <w:lang w:val="en-GB"/>
        </w:rPr>
        <w:t xml:space="preserve"> </w:t>
      </w:r>
      <w:r w:rsidRPr="00C101D7">
        <w:rPr>
          <w:rFonts w:cstheme="minorHAnsi"/>
          <w:i/>
          <w:iCs/>
          <w:color w:val="000000" w:themeColor="text1"/>
          <w:spacing w:val="-10"/>
          <w:sz w:val="20"/>
          <w:szCs w:val="20"/>
          <w:lang w:val="en-GB"/>
        </w:rPr>
        <w:t xml:space="preserve">Carl </w:t>
      </w:r>
      <w:r w:rsidRPr="00C101D7">
        <w:rPr>
          <w:rFonts w:cstheme="minorHAnsi"/>
          <w:i/>
          <w:iCs/>
          <w:color w:val="3A3A3A"/>
          <w:spacing w:val="-10"/>
          <w:sz w:val="20"/>
          <w:szCs w:val="20"/>
          <w:lang w:val="en-GB"/>
        </w:rPr>
        <w:t>Sagan (1934-1996)</w:t>
      </w:r>
      <w:r w:rsidRPr="00C101D7">
        <w:rPr>
          <w:rFonts w:cstheme="minorHAnsi"/>
          <w:i/>
          <w:iCs/>
          <w:color w:val="6A6A6A"/>
          <w:spacing w:val="-7"/>
          <w:sz w:val="20"/>
          <w:szCs w:val="20"/>
          <w:lang w:val="en-GB"/>
        </w:rPr>
        <w:t>,</w:t>
      </w:r>
      <w:r w:rsidRPr="00C101D7">
        <w:rPr>
          <w:rFonts w:cstheme="minorHAnsi"/>
          <w:color w:val="6A6A6A"/>
          <w:spacing w:val="-7"/>
          <w:sz w:val="20"/>
          <w:szCs w:val="20"/>
          <w:lang w:val="en-GB"/>
        </w:rPr>
        <w:t xml:space="preserve"> </w:t>
      </w:r>
      <w:r w:rsidRPr="00C101D7">
        <w:rPr>
          <w:rFonts w:cstheme="minorHAnsi"/>
          <w:color w:val="000000" w:themeColor="text1"/>
          <w:spacing w:val="-7"/>
          <w:sz w:val="20"/>
          <w:szCs w:val="20"/>
          <w:lang w:val="en-GB"/>
        </w:rPr>
        <w:t>(2001)</w:t>
      </w:r>
      <w:r w:rsidRPr="00C101D7">
        <w:rPr>
          <w:rFonts w:cstheme="minorHAnsi"/>
          <w:i/>
          <w:iCs/>
          <w:color w:val="000000" w:themeColor="text1"/>
          <w:spacing w:val="-7"/>
          <w:sz w:val="20"/>
          <w:szCs w:val="20"/>
          <w:lang w:val="en-GB"/>
        </w:rPr>
        <w:t xml:space="preserve"> </w:t>
      </w:r>
      <w:r w:rsidRPr="00C101D7">
        <w:rPr>
          <w:rFonts w:cstheme="minorHAnsi"/>
          <w:color w:val="000000" w:themeColor="text1"/>
          <w:sz w:val="20"/>
          <w:szCs w:val="20"/>
          <w:lang w:val="en-GB"/>
        </w:rPr>
        <w:t>&lt;</w:t>
      </w:r>
      <w:hyperlink r:id="rId34" w:history="1">
        <w:r w:rsidRPr="00C101D7">
          <w:rPr>
            <w:rStyle w:val="Hyperlink"/>
            <w:rFonts w:cstheme="minorHAnsi"/>
            <w:sz w:val="20"/>
            <w:szCs w:val="20"/>
            <w:lang w:val="en-GB"/>
          </w:rPr>
          <w:t>https://solarsystem.nasa.gov/people/660/carl-sagan-1934-1996/</w:t>
        </w:r>
      </w:hyperlink>
      <w:r w:rsidRPr="00C101D7">
        <w:rPr>
          <w:rFonts w:cstheme="minorHAnsi"/>
          <w:color w:val="000000" w:themeColor="text1"/>
          <w:sz w:val="20"/>
          <w:szCs w:val="20"/>
          <w:lang w:val="en-GB"/>
        </w:rPr>
        <w:t>&gt;</w:t>
      </w:r>
      <w:r w:rsidRPr="00C101D7">
        <w:rPr>
          <w:rFonts w:cstheme="minorHAnsi"/>
          <w:color w:val="C00000"/>
          <w:sz w:val="20"/>
          <w:szCs w:val="20"/>
          <w:lang w:val="en-GB"/>
        </w:rPr>
        <w:t xml:space="preserve"> </w:t>
      </w:r>
      <w:r w:rsidRPr="00C101D7">
        <w:rPr>
          <w:rFonts w:cstheme="minorHAnsi"/>
          <w:color w:val="000000" w:themeColor="text1"/>
          <w:sz w:val="20"/>
          <w:szCs w:val="20"/>
          <w:lang w:val="en-GB"/>
        </w:rPr>
        <w:t xml:space="preserve">[accessed 2 </w:t>
      </w:r>
      <w:r w:rsidRPr="00C101D7">
        <w:rPr>
          <w:rFonts w:cstheme="minorHAnsi"/>
          <w:color w:val="000000" w:themeColor="text1"/>
          <w:sz w:val="20"/>
          <w:szCs w:val="20"/>
          <w:lang w:val="en-GB"/>
        </w:rPr>
        <w:t>December, 2022].</w:t>
      </w:r>
    </w:p>
    <w:p w14:paraId="1F230C86" w14:textId="77777777" w:rsidR="006058BE" w:rsidRPr="00C85A31" w:rsidRDefault="006058BE" w:rsidP="006058BE">
      <w:pPr>
        <w:pStyle w:val="FootnoteText"/>
        <w:rPr>
          <w:rFonts w:cstheme="minorHAnsi"/>
          <w:lang w:val="en-GB"/>
        </w:rPr>
      </w:pPr>
      <w:r w:rsidRPr="00C101D7">
        <w:rPr>
          <w:rFonts w:cstheme="minorHAnsi"/>
          <w:lang w:val="en-GB"/>
        </w:rPr>
        <w:t xml:space="preserve">Carl Sagan and others, </w:t>
      </w:r>
      <w:r w:rsidRPr="00C101D7">
        <w:rPr>
          <w:rFonts w:cstheme="minorHAnsi"/>
          <w:i/>
          <w:iCs/>
          <w:lang w:val="en-GB"/>
        </w:rPr>
        <w:t>Murmurs of Earth: The Voyager Interstellar Record</w:t>
      </w:r>
      <w:r w:rsidRPr="00C101D7">
        <w:rPr>
          <w:rFonts w:cstheme="minorHAnsi"/>
          <w:lang w:val="en-GB"/>
        </w:rPr>
        <w:t xml:space="preserve"> (New York: Random House, 1978), pp. 9, 56.</w:t>
      </w:r>
    </w:p>
  </w:footnote>
  <w:footnote w:id="138">
    <w:p w14:paraId="1EA425F5" w14:textId="77777777" w:rsidR="006058BE" w:rsidRPr="00C101D7" w:rsidRDefault="006058BE" w:rsidP="006058BE">
      <w:pPr>
        <w:shd w:val="clear" w:color="auto" w:fill="FFFFFF"/>
        <w:rPr>
          <w:rFonts w:cstheme="minorHAnsi"/>
          <w:sz w:val="20"/>
          <w:szCs w:val="20"/>
          <w:lang w:val="en-GB"/>
        </w:rPr>
      </w:pPr>
      <w:r w:rsidRPr="00C101D7">
        <w:rPr>
          <w:rStyle w:val="FootnoteReference"/>
          <w:rFonts w:cstheme="minorHAnsi"/>
          <w:sz w:val="20"/>
          <w:szCs w:val="20"/>
          <w:lang w:val="en-GB"/>
        </w:rPr>
        <w:footnoteRef/>
      </w:r>
      <w:r w:rsidRPr="00C101D7">
        <w:rPr>
          <w:rFonts w:cstheme="minorHAnsi"/>
          <w:sz w:val="20"/>
          <w:szCs w:val="20"/>
          <w:lang w:val="en-GB"/>
        </w:rPr>
        <w:t xml:space="preserve"> </w:t>
      </w:r>
      <w:r w:rsidRPr="00C101D7">
        <w:rPr>
          <w:rFonts w:cstheme="minorHAnsi"/>
          <w:color w:val="000000" w:themeColor="text1"/>
          <w:sz w:val="20"/>
          <w:szCs w:val="20"/>
          <w:shd w:val="clear" w:color="auto" w:fill="FFFFFF"/>
          <w:lang w:val="en-GB"/>
        </w:rPr>
        <w:t xml:space="preserve">D. G. </w:t>
      </w:r>
      <w:r w:rsidRPr="00C101D7">
        <w:rPr>
          <w:rFonts w:cstheme="minorHAnsi"/>
          <w:color w:val="000000" w:themeColor="text1"/>
          <w:sz w:val="20"/>
          <w:szCs w:val="20"/>
          <w:shd w:val="clear" w:color="auto" w:fill="FFFFFF"/>
          <w:lang w:val="en-GB"/>
        </w:rPr>
        <w:t>Kehl, ‘The Graffitist and the Belletrist’,</w:t>
      </w:r>
      <w:r w:rsidRPr="00C101D7">
        <w:rPr>
          <w:rStyle w:val="apple-converted-space"/>
          <w:rFonts w:cstheme="minorHAnsi"/>
          <w:color w:val="000000" w:themeColor="text1"/>
          <w:sz w:val="20"/>
          <w:szCs w:val="20"/>
          <w:shd w:val="clear" w:color="auto" w:fill="FFFFFF"/>
          <w:lang w:val="en-GB"/>
        </w:rPr>
        <w:t xml:space="preserve"> </w:t>
      </w:r>
      <w:r w:rsidRPr="00C101D7">
        <w:rPr>
          <w:rFonts w:cstheme="minorHAnsi"/>
          <w:i/>
          <w:iCs/>
          <w:color w:val="000000" w:themeColor="text1"/>
          <w:sz w:val="20"/>
          <w:szCs w:val="20"/>
          <w:lang w:val="en-GB"/>
        </w:rPr>
        <w:t>CEA Critic,</w:t>
      </w:r>
      <w:r w:rsidRPr="00C101D7">
        <w:rPr>
          <w:rStyle w:val="apple-converted-space"/>
          <w:rFonts w:cstheme="minorHAnsi"/>
          <w:color w:val="000000" w:themeColor="text1"/>
          <w:sz w:val="20"/>
          <w:szCs w:val="20"/>
          <w:lang w:val="en-GB"/>
        </w:rPr>
        <w:t xml:space="preserve"> </w:t>
      </w:r>
      <w:r w:rsidRPr="00C101D7">
        <w:rPr>
          <w:rFonts w:cstheme="minorHAnsi"/>
          <w:color w:val="000000" w:themeColor="text1"/>
          <w:sz w:val="20"/>
          <w:szCs w:val="20"/>
          <w:shd w:val="clear" w:color="auto" w:fill="FFFFFF"/>
          <w:lang w:val="en-GB"/>
        </w:rPr>
        <w:t>40 (1978), p. 31 &lt;</w:t>
      </w:r>
      <w:hyperlink r:id="rId35" w:tgtFrame="_blank" w:history="1">
        <w:r w:rsidRPr="00C101D7">
          <w:rPr>
            <w:rStyle w:val="Hyperlink"/>
            <w:rFonts w:cstheme="minorHAnsi"/>
            <w:color w:val="0066CC"/>
            <w:sz w:val="20"/>
            <w:szCs w:val="20"/>
            <w:lang w:val="en-GB"/>
          </w:rPr>
          <w:t>http://www.jstor.org.ezproxy.uwtsd.ac.uk/stable/44376860</w:t>
        </w:r>
      </w:hyperlink>
      <w:r w:rsidRPr="00C101D7">
        <w:rPr>
          <w:rFonts w:cstheme="minorHAnsi"/>
          <w:sz w:val="20"/>
          <w:szCs w:val="20"/>
          <w:lang w:val="en-GB"/>
        </w:rPr>
        <w:t>&gt; [accessed 17 November, 2022].</w:t>
      </w:r>
    </w:p>
  </w:footnote>
  <w:footnote w:id="139">
    <w:p w14:paraId="32C99CFE" w14:textId="29D4FF2F" w:rsidR="00270D4A" w:rsidRPr="00A4264A" w:rsidRDefault="00270D4A" w:rsidP="00A4264A">
      <w:pPr>
        <w:rPr>
          <w:rFonts w:cstheme="minorHAnsi"/>
          <w:color w:val="000000" w:themeColor="text1"/>
          <w:sz w:val="20"/>
          <w:szCs w:val="20"/>
          <w:shd w:val="clear" w:color="auto" w:fill="FFFFFF"/>
          <w:lang w:val="en-GB"/>
        </w:rPr>
      </w:pPr>
      <w:r w:rsidRPr="00387D84">
        <w:rPr>
          <w:rStyle w:val="FootnoteReference"/>
          <w:rFonts w:cstheme="minorHAnsi"/>
          <w:sz w:val="20"/>
          <w:szCs w:val="20"/>
          <w:lang w:val="en-GB"/>
        </w:rPr>
        <w:footnoteRef/>
      </w:r>
      <w:r w:rsidRPr="00387D84">
        <w:rPr>
          <w:rFonts w:cstheme="minorHAnsi"/>
          <w:sz w:val="20"/>
          <w:szCs w:val="20"/>
          <w:lang w:val="en-GB"/>
        </w:rPr>
        <w:t xml:space="preserve"> </w:t>
      </w:r>
      <w:r w:rsidR="002A4C7B" w:rsidRPr="002A4C7B">
        <w:rPr>
          <w:rFonts w:cstheme="minorHAnsi"/>
          <w:color w:val="000000" w:themeColor="text1"/>
          <w:sz w:val="20"/>
          <w:szCs w:val="20"/>
          <w:shd w:val="clear" w:color="auto" w:fill="FFFFFF"/>
          <w:lang w:val="en-GB"/>
        </w:rPr>
        <w:t>Carl Sagan, Linda Salzman-Sagan and Frank Drake, ‘A Message from Earth’,</w:t>
      </w:r>
      <w:r w:rsidR="002A4C7B" w:rsidRPr="002A4C7B">
        <w:rPr>
          <w:rStyle w:val="apple-converted-space"/>
          <w:rFonts w:cstheme="minorHAnsi"/>
          <w:color w:val="000000" w:themeColor="text1"/>
          <w:sz w:val="20"/>
          <w:szCs w:val="20"/>
          <w:shd w:val="clear" w:color="auto" w:fill="FFFFFF"/>
          <w:lang w:val="en-GB"/>
        </w:rPr>
        <w:t xml:space="preserve"> </w:t>
      </w:r>
      <w:r w:rsidR="002A4C7B" w:rsidRPr="002A4C7B">
        <w:rPr>
          <w:rFonts w:cstheme="minorHAnsi"/>
          <w:i/>
          <w:iCs/>
          <w:color w:val="000000" w:themeColor="text1"/>
          <w:sz w:val="20"/>
          <w:szCs w:val="20"/>
          <w:lang w:val="en-GB"/>
        </w:rPr>
        <w:t>Science</w:t>
      </w:r>
      <w:r w:rsidR="002A4C7B" w:rsidRPr="002A4C7B">
        <w:rPr>
          <w:rFonts w:cstheme="minorHAnsi"/>
          <w:color w:val="000000" w:themeColor="text1"/>
          <w:sz w:val="20"/>
          <w:szCs w:val="20"/>
          <w:lang w:val="en-GB"/>
        </w:rPr>
        <w:t>,</w:t>
      </w:r>
      <w:r w:rsidR="002A4C7B" w:rsidRPr="002A4C7B">
        <w:rPr>
          <w:rStyle w:val="apple-converted-space"/>
          <w:rFonts w:cstheme="minorHAnsi"/>
          <w:color w:val="000000" w:themeColor="text1"/>
          <w:sz w:val="20"/>
          <w:szCs w:val="20"/>
          <w:lang w:val="en-GB"/>
        </w:rPr>
        <w:t xml:space="preserve"> </w:t>
      </w:r>
      <w:r w:rsidR="002A4C7B" w:rsidRPr="002A4C7B">
        <w:rPr>
          <w:rFonts w:cstheme="minorHAnsi"/>
          <w:color w:val="000000" w:themeColor="text1"/>
          <w:sz w:val="20"/>
          <w:szCs w:val="20"/>
          <w:shd w:val="clear" w:color="auto" w:fill="FFFFFF"/>
          <w:lang w:val="en-GB"/>
        </w:rPr>
        <w:t>175 (1972), p. 881</w:t>
      </w:r>
      <w:r w:rsidR="002A4C7B" w:rsidRPr="002A4C7B">
        <w:rPr>
          <w:rFonts w:cstheme="minorHAnsi"/>
          <w:color w:val="000000" w:themeColor="text1"/>
          <w:sz w:val="20"/>
          <w:szCs w:val="20"/>
          <w:lang w:val="en-GB"/>
        </w:rPr>
        <w:t xml:space="preserve"> </w:t>
      </w:r>
      <w:r w:rsidR="002A4C7B" w:rsidRPr="002A4C7B">
        <w:rPr>
          <w:rFonts w:cstheme="minorHAnsi"/>
          <w:color w:val="000000" w:themeColor="text1"/>
          <w:sz w:val="20"/>
          <w:szCs w:val="20"/>
          <w:shd w:val="clear" w:color="auto" w:fill="FFFFFF"/>
          <w:lang w:val="en-GB"/>
        </w:rPr>
        <w:t>&lt;</w:t>
      </w:r>
      <w:hyperlink r:id="rId36" w:tgtFrame="_blank" w:history="1">
        <w:r w:rsidR="002A4C7B" w:rsidRPr="002A4C7B">
          <w:rPr>
            <w:rStyle w:val="Hyperlink"/>
            <w:rFonts w:cstheme="minorHAnsi"/>
            <w:color w:val="0066CC"/>
            <w:sz w:val="20"/>
            <w:szCs w:val="20"/>
            <w:lang w:val="en-GB"/>
          </w:rPr>
          <w:t>http://www.jstor.org/stable/1733664</w:t>
        </w:r>
      </w:hyperlink>
      <w:r w:rsidR="002A4C7B" w:rsidRPr="002A4C7B">
        <w:rPr>
          <w:rFonts w:cstheme="minorHAnsi"/>
          <w:color w:val="000000" w:themeColor="text1"/>
          <w:sz w:val="20"/>
          <w:szCs w:val="20"/>
          <w:shd w:val="clear" w:color="auto" w:fill="FFFFFF"/>
          <w:lang w:val="en-GB"/>
        </w:rPr>
        <w:t xml:space="preserve">&gt; [accessed 21 </w:t>
      </w:r>
      <w:r w:rsidR="002A4C7B" w:rsidRPr="002A4C7B">
        <w:rPr>
          <w:rFonts w:cstheme="minorHAnsi"/>
          <w:color w:val="000000" w:themeColor="text1"/>
          <w:sz w:val="20"/>
          <w:szCs w:val="20"/>
          <w:shd w:val="clear" w:color="auto" w:fill="FFFFFF"/>
          <w:lang w:val="en-GB"/>
        </w:rPr>
        <w:t>April, 2021].</w:t>
      </w:r>
    </w:p>
  </w:footnote>
  <w:footnote w:id="140">
    <w:p w14:paraId="5101F3D0" w14:textId="77777777" w:rsidR="007D66E0" w:rsidRDefault="007D66E0" w:rsidP="007D66E0">
      <w:pPr>
        <w:pStyle w:val="FootnoteText"/>
        <w:rPr>
          <w:rFonts w:cstheme="minorHAnsi"/>
          <w:lang w:val="en-GB"/>
        </w:rPr>
      </w:pPr>
      <w:r w:rsidRPr="00C101D7">
        <w:rPr>
          <w:rStyle w:val="FootnoteReference"/>
          <w:rFonts w:cstheme="minorHAnsi"/>
          <w:lang w:val="en-GB"/>
        </w:rPr>
        <w:footnoteRef/>
      </w:r>
      <w:r w:rsidRPr="00C101D7">
        <w:rPr>
          <w:rFonts w:cstheme="minorHAnsi"/>
          <w:lang w:val="en-GB"/>
        </w:rPr>
        <w:t xml:space="preserve"> </w:t>
      </w:r>
      <w:r w:rsidRPr="00C101D7">
        <w:rPr>
          <w:rFonts w:cstheme="minorHAnsi"/>
          <w:lang w:val="en-GB"/>
        </w:rPr>
        <w:t>Paglen, ‘Friends of Space’, p. 10.</w:t>
      </w:r>
    </w:p>
    <w:p w14:paraId="4CDEE2D7" w14:textId="57039C47" w:rsidR="001A4345" w:rsidRPr="001A4345" w:rsidRDefault="001A4345" w:rsidP="001A4345">
      <w:pPr>
        <w:rPr>
          <w:rFonts w:cstheme="minorHAnsi"/>
          <w:i/>
          <w:iCs/>
          <w:sz w:val="20"/>
          <w:szCs w:val="20"/>
          <w:lang w:val="en-GB"/>
        </w:rPr>
      </w:pPr>
      <w:r w:rsidRPr="00C101D7">
        <w:rPr>
          <w:rFonts w:cstheme="minorHAnsi"/>
          <w:sz w:val="20"/>
          <w:szCs w:val="20"/>
          <w:lang w:val="en-GB"/>
        </w:rPr>
        <w:t>Sagan and others, ‘</w:t>
      </w:r>
      <w:r w:rsidRPr="00C101D7">
        <w:rPr>
          <w:rFonts w:cstheme="minorHAnsi"/>
          <w:i/>
          <w:iCs/>
          <w:sz w:val="20"/>
          <w:szCs w:val="20"/>
          <w:lang w:val="en-GB"/>
        </w:rPr>
        <w:t>Murmurs of Earth’, p. 9.</w:t>
      </w:r>
    </w:p>
  </w:footnote>
  <w:footnote w:id="141">
    <w:p w14:paraId="3527A460" w14:textId="77777777" w:rsidR="00D47876" w:rsidRPr="00C101D7" w:rsidRDefault="00D47876" w:rsidP="00D47876">
      <w:pPr>
        <w:pStyle w:val="FootnoteText"/>
        <w:rPr>
          <w:rFonts w:cstheme="minorHAnsi"/>
          <w:lang w:val="en-GB"/>
        </w:rPr>
      </w:pPr>
      <w:r w:rsidRPr="00C101D7">
        <w:rPr>
          <w:rStyle w:val="FootnoteReference"/>
          <w:rFonts w:cstheme="minorHAnsi"/>
          <w:lang w:val="en-GB"/>
        </w:rPr>
        <w:footnoteRef/>
      </w:r>
      <w:r w:rsidRPr="00C101D7">
        <w:rPr>
          <w:rFonts w:cstheme="minorHAnsi"/>
          <w:lang w:val="en-GB"/>
        </w:rPr>
        <w:t xml:space="preserve"> </w:t>
      </w:r>
      <w:r w:rsidRPr="00C101D7">
        <w:rPr>
          <w:rFonts w:cstheme="minorHAnsi"/>
          <w:lang w:val="en-GB"/>
        </w:rPr>
        <w:t>Paglen, ‘Friends of Space’, p. 10.</w:t>
      </w:r>
    </w:p>
  </w:footnote>
  <w:footnote w:id="142">
    <w:p w14:paraId="4D4C5131" w14:textId="77777777" w:rsidR="0013177B" w:rsidRPr="00C101D7" w:rsidRDefault="0013177B" w:rsidP="0013177B">
      <w:pPr>
        <w:autoSpaceDE w:val="0"/>
        <w:autoSpaceDN w:val="0"/>
        <w:adjustRightInd w:val="0"/>
        <w:rPr>
          <w:rFonts w:eastAsiaTheme="minorEastAsia" w:cstheme="minorHAnsi"/>
          <w:sz w:val="20"/>
          <w:szCs w:val="20"/>
          <w:lang w:val="en-GB"/>
        </w:rPr>
      </w:pPr>
      <w:r w:rsidRPr="00387D84">
        <w:rPr>
          <w:rStyle w:val="FootnoteReference"/>
          <w:rFonts w:cstheme="minorHAnsi"/>
          <w:sz w:val="20"/>
          <w:szCs w:val="20"/>
          <w:lang w:val="en-GB"/>
        </w:rPr>
        <w:footnoteRef/>
      </w:r>
      <w:r w:rsidRPr="00387D84">
        <w:rPr>
          <w:rFonts w:cstheme="minorHAnsi"/>
          <w:sz w:val="20"/>
          <w:szCs w:val="20"/>
          <w:lang w:val="en-GB"/>
        </w:rPr>
        <w:t xml:space="preserve"> </w:t>
      </w:r>
      <w:r w:rsidRPr="00C101D7">
        <w:rPr>
          <w:rFonts w:eastAsiaTheme="minorEastAsia" w:cstheme="minorHAnsi"/>
          <w:sz w:val="20"/>
          <w:szCs w:val="20"/>
          <w:lang w:val="en-GB"/>
        </w:rPr>
        <w:t xml:space="preserve">Weber, </w:t>
      </w:r>
      <w:r w:rsidRPr="00C101D7">
        <w:rPr>
          <w:rFonts w:eastAsiaTheme="minorEastAsia" w:cstheme="minorHAnsi"/>
          <w:i/>
          <w:iCs/>
          <w:sz w:val="20"/>
          <w:szCs w:val="20"/>
          <w:lang w:val="en-GB"/>
        </w:rPr>
        <w:t>Economy and Society</w:t>
      </w:r>
      <w:r w:rsidRPr="00C101D7">
        <w:rPr>
          <w:rFonts w:eastAsiaTheme="minorEastAsia" w:cstheme="minorHAnsi"/>
          <w:sz w:val="20"/>
          <w:szCs w:val="20"/>
          <w:lang w:val="en-GB"/>
        </w:rPr>
        <w:t>, pp. 24-25.</w:t>
      </w:r>
    </w:p>
  </w:footnote>
  <w:footnote w:id="143">
    <w:p w14:paraId="147E9AE8" w14:textId="77777777" w:rsidR="000D7E98" w:rsidRPr="00C101D7" w:rsidRDefault="000D7E98" w:rsidP="000D7E98">
      <w:pPr>
        <w:pStyle w:val="FootnoteText"/>
        <w:rPr>
          <w:rFonts w:cstheme="minorHAnsi"/>
          <w:lang w:val="en-GB"/>
        </w:rPr>
      </w:pPr>
      <w:r w:rsidRPr="00C101D7">
        <w:rPr>
          <w:rStyle w:val="FootnoteReference"/>
          <w:rFonts w:cstheme="minorHAnsi"/>
          <w:lang w:val="en-GB"/>
        </w:rPr>
        <w:footnoteRef/>
      </w:r>
      <w:r w:rsidRPr="00C101D7">
        <w:rPr>
          <w:rFonts w:cstheme="minorHAnsi"/>
          <w:lang w:val="en-GB"/>
        </w:rPr>
        <w:t xml:space="preserve"> Sagan, ‘A Message’, p. 881.</w:t>
      </w:r>
    </w:p>
  </w:footnote>
  <w:footnote w:id="144">
    <w:p w14:paraId="1800D261" w14:textId="77777777" w:rsidR="00DB45CB" w:rsidRPr="00C101D7" w:rsidRDefault="00DB45CB" w:rsidP="00DB45CB">
      <w:pPr>
        <w:pStyle w:val="FootnoteText"/>
        <w:rPr>
          <w:rFonts w:cstheme="minorHAnsi"/>
          <w:lang w:val="en-GB"/>
        </w:rPr>
      </w:pPr>
      <w:r w:rsidRPr="00C101D7">
        <w:rPr>
          <w:rStyle w:val="FootnoteReference"/>
          <w:rFonts w:cstheme="minorHAnsi"/>
          <w:lang w:val="en-GB"/>
        </w:rPr>
        <w:footnoteRef/>
      </w:r>
      <w:r w:rsidRPr="00C101D7">
        <w:rPr>
          <w:rFonts w:cstheme="minorHAnsi"/>
          <w:lang w:val="en-GB"/>
        </w:rPr>
        <w:t xml:space="preserve"> Sagan, ‘A Message’, p. 881.</w:t>
      </w:r>
    </w:p>
  </w:footnote>
  <w:footnote w:id="145">
    <w:p w14:paraId="29DEF432" w14:textId="68B16364" w:rsidR="00164626" w:rsidRPr="00C101D7" w:rsidRDefault="00164626" w:rsidP="00164626">
      <w:pPr>
        <w:pStyle w:val="FootnoteText"/>
        <w:rPr>
          <w:rFonts w:cstheme="minorHAnsi"/>
          <w:lang w:val="en-GB"/>
        </w:rPr>
      </w:pPr>
      <w:r w:rsidRPr="00C101D7">
        <w:rPr>
          <w:rStyle w:val="FootnoteReference"/>
          <w:rFonts w:cstheme="minorHAnsi"/>
          <w:lang w:val="en-GB"/>
        </w:rPr>
        <w:footnoteRef/>
      </w:r>
      <w:r w:rsidR="00E51770" w:rsidRPr="00387D84">
        <w:rPr>
          <w:rFonts w:cstheme="minorHAnsi"/>
          <w:lang w:val="en-GB"/>
        </w:rPr>
        <w:t xml:space="preserve"> </w:t>
      </w:r>
      <w:r w:rsidR="00103781">
        <w:rPr>
          <w:rFonts w:cstheme="minorHAnsi"/>
          <w:lang w:val="en-GB"/>
        </w:rPr>
        <w:t>Douglas A</w:t>
      </w:r>
      <w:r w:rsidR="00EE3224">
        <w:rPr>
          <w:rFonts w:cstheme="minorHAnsi"/>
          <w:lang w:val="en-GB"/>
        </w:rPr>
        <w:t xml:space="preserve">. </w:t>
      </w:r>
      <w:r w:rsidR="00E51770">
        <w:rPr>
          <w:rFonts w:cstheme="minorHAnsi"/>
          <w:color w:val="000000" w:themeColor="text1"/>
          <w:shd w:val="clear" w:color="auto" w:fill="FFFFFF"/>
          <w:lang w:val="en-GB"/>
        </w:rPr>
        <w:t>Vakoch, ‘Signs of Life Beyond Earth: A Semiotic Analysis of Interstellar Messages’,</w:t>
      </w:r>
      <w:r w:rsidR="00E51770">
        <w:rPr>
          <w:rStyle w:val="apple-converted-space"/>
          <w:rFonts w:cstheme="minorHAnsi"/>
          <w:color w:val="000000" w:themeColor="text1"/>
          <w:shd w:val="clear" w:color="auto" w:fill="FFFFFF"/>
          <w:lang w:val="en-GB"/>
        </w:rPr>
        <w:t xml:space="preserve"> </w:t>
      </w:r>
      <w:r w:rsidR="00E51770">
        <w:rPr>
          <w:rFonts w:cstheme="minorHAnsi"/>
          <w:i/>
          <w:iCs/>
          <w:color w:val="000000" w:themeColor="text1"/>
          <w:lang w:val="en-GB"/>
        </w:rPr>
        <w:t>Leonardo,</w:t>
      </w:r>
      <w:r w:rsidR="00E51770">
        <w:rPr>
          <w:rStyle w:val="apple-converted-space"/>
          <w:rFonts w:cstheme="minorHAnsi"/>
          <w:color w:val="000000" w:themeColor="text1"/>
          <w:lang w:val="en-GB"/>
        </w:rPr>
        <w:t xml:space="preserve"> </w:t>
      </w:r>
      <w:r w:rsidR="00E51770">
        <w:rPr>
          <w:rFonts w:cstheme="minorHAnsi"/>
          <w:color w:val="000000" w:themeColor="text1"/>
          <w:shd w:val="clear" w:color="auto" w:fill="FFFFFF"/>
          <w:lang w:val="en-GB"/>
        </w:rPr>
        <w:t>31 (1998), 313-319</w:t>
      </w:r>
      <w:r w:rsidR="008A698F">
        <w:rPr>
          <w:rFonts w:cstheme="minorHAnsi"/>
          <w:color w:val="000000" w:themeColor="text1"/>
          <w:shd w:val="clear" w:color="auto" w:fill="FFFFFF"/>
          <w:lang w:val="en-GB"/>
        </w:rPr>
        <w:t>,</w:t>
      </w:r>
      <w:r w:rsidR="00E51770">
        <w:rPr>
          <w:rFonts w:cstheme="minorHAnsi"/>
          <w:i/>
          <w:iCs/>
          <w:color w:val="000000" w:themeColor="text1"/>
          <w:lang w:val="en-GB"/>
        </w:rPr>
        <w:t xml:space="preserve"> </w:t>
      </w:r>
      <w:r w:rsidR="00103781" w:rsidRPr="00A55DA6">
        <w:rPr>
          <w:rFonts w:cstheme="minorHAnsi"/>
          <w:color w:val="000000" w:themeColor="text1"/>
          <w:lang w:val="en-GB"/>
        </w:rPr>
        <w:t>(314)</w:t>
      </w:r>
      <w:r w:rsidR="00A55DA6" w:rsidRPr="00A55DA6">
        <w:rPr>
          <w:rFonts w:cstheme="minorHAnsi"/>
          <w:color w:val="000000" w:themeColor="text1"/>
          <w:lang w:val="en-GB"/>
        </w:rPr>
        <w:t xml:space="preserve"> </w:t>
      </w:r>
      <w:r w:rsidR="00E51770">
        <w:rPr>
          <w:rFonts w:cstheme="minorHAnsi"/>
          <w:color w:val="000000" w:themeColor="text1"/>
          <w:shd w:val="clear" w:color="auto" w:fill="FFFFFF"/>
          <w:lang w:val="en-GB"/>
        </w:rPr>
        <w:t>&lt;</w:t>
      </w:r>
      <w:hyperlink r:id="rId37" w:tgtFrame="_blank" w:history="1">
        <w:r w:rsidR="00E51770">
          <w:rPr>
            <w:rStyle w:val="Hyperlink"/>
            <w:rFonts w:cstheme="minorHAnsi"/>
            <w:color w:val="0066CC"/>
            <w:lang w:val="en-GB"/>
          </w:rPr>
          <w:t>http://www.jstor.org/stable/1576671</w:t>
        </w:r>
      </w:hyperlink>
      <w:r w:rsidR="00E51770">
        <w:rPr>
          <w:rFonts w:cstheme="minorHAnsi"/>
          <w:color w:val="53565A"/>
          <w:shd w:val="clear" w:color="auto" w:fill="FFFFFF"/>
          <w:lang w:val="en-GB"/>
        </w:rPr>
        <w:t xml:space="preserve">&gt; </w:t>
      </w:r>
      <w:r w:rsidR="00E51770">
        <w:rPr>
          <w:rFonts w:cstheme="minorHAnsi"/>
          <w:color w:val="000000" w:themeColor="text1"/>
          <w:shd w:val="clear" w:color="auto" w:fill="FFFFFF"/>
          <w:lang w:val="en-GB"/>
        </w:rPr>
        <w:t xml:space="preserve">[accessed 20 </w:t>
      </w:r>
      <w:r w:rsidR="00E51770">
        <w:rPr>
          <w:rFonts w:cstheme="minorHAnsi"/>
          <w:color w:val="000000" w:themeColor="text1"/>
          <w:shd w:val="clear" w:color="auto" w:fill="FFFFFF"/>
          <w:lang w:val="en-GB"/>
        </w:rPr>
        <w:t>March, 2021]</w:t>
      </w:r>
      <w:r w:rsidR="00A55DA6">
        <w:rPr>
          <w:rFonts w:cstheme="minorHAnsi"/>
          <w:color w:val="000000" w:themeColor="text1"/>
          <w:shd w:val="clear" w:color="auto" w:fill="FFFFFF"/>
          <w:lang w:val="en-GB"/>
        </w:rPr>
        <w:t>.</w:t>
      </w:r>
    </w:p>
  </w:footnote>
  <w:footnote w:id="146">
    <w:p w14:paraId="0CB90B6C" w14:textId="77777777" w:rsidR="0083543A" w:rsidRPr="00C101D7" w:rsidRDefault="0083543A" w:rsidP="0083543A">
      <w:pPr>
        <w:pStyle w:val="FootnoteText"/>
        <w:rPr>
          <w:rFonts w:cstheme="minorHAnsi"/>
          <w:lang w:val="en-GB"/>
        </w:rPr>
      </w:pPr>
      <w:r w:rsidRPr="00C101D7">
        <w:rPr>
          <w:rStyle w:val="FootnoteReference"/>
          <w:rFonts w:cstheme="minorHAnsi"/>
          <w:lang w:val="en-GB"/>
        </w:rPr>
        <w:footnoteRef/>
      </w:r>
      <w:r w:rsidRPr="00C101D7">
        <w:rPr>
          <w:rFonts w:cstheme="minorHAnsi"/>
          <w:lang w:val="en-GB"/>
        </w:rPr>
        <w:t xml:space="preserve"> John H. Holloway, ‘Visual Order in Visual Art and Visual Representations in Science’, </w:t>
      </w:r>
      <w:r w:rsidRPr="00C101D7">
        <w:rPr>
          <w:rFonts w:cstheme="minorHAnsi"/>
          <w:i/>
          <w:iCs/>
          <w:lang w:val="en-GB"/>
        </w:rPr>
        <w:t>Leonardo</w:t>
      </w:r>
      <w:r w:rsidRPr="00C101D7">
        <w:rPr>
          <w:rFonts w:cstheme="minorHAnsi"/>
          <w:lang w:val="en-GB"/>
        </w:rPr>
        <w:t>, 14 (1981), p. 314 &lt;</w:t>
      </w:r>
      <w:hyperlink r:id="rId38" w:history="1">
        <w:r w:rsidRPr="00C101D7">
          <w:rPr>
            <w:rStyle w:val="Hyperlink"/>
            <w:rFonts w:cstheme="minorHAnsi"/>
            <w:lang w:val="en-GB"/>
          </w:rPr>
          <w:t>http://www.jstor.org/stable/1574613</w:t>
        </w:r>
      </w:hyperlink>
      <w:r w:rsidRPr="00C101D7">
        <w:rPr>
          <w:rFonts w:cstheme="minorHAnsi"/>
          <w:lang w:val="en-GB"/>
        </w:rPr>
        <w:t xml:space="preserve">&gt; [accessed 22 </w:t>
      </w:r>
      <w:r w:rsidRPr="00C101D7">
        <w:rPr>
          <w:rFonts w:cstheme="minorHAnsi"/>
          <w:lang w:val="en-GB"/>
        </w:rPr>
        <w:t>March, 2021].</w:t>
      </w:r>
    </w:p>
  </w:footnote>
  <w:footnote w:id="147">
    <w:p w14:paraId="15438669" w14:textId="77777777" w:rsidR="00164626" w:rsidRPr="00C101D7" w:rsidRDefault="00164626" w:rsidP="00164626">
      <w:pPr>
        <w:pStyle w:val="FootnoteText"/>
        <w:rPr>
          <w:rFonts w:cstheme="minorHAnsi"/>
          <w:lang w:val="en-GB"/>
        </w:rPr>
      </w:pPr>
      <w:r w:rsidRPr="00C101D7">
        <w:rPr>
          <w:rStyle w:val="FootnoteReference"/>
          <w:rFonts w:cstheme="minorHAnsi"/>
          <w:lang w:val="en-GB"/>
        </w:rPr>
        <w:footnoteRef/>
      </w:r>
      <w:r w:rsidRPr="00C101D7">
        <w:rPr>
          <w:rFonts w:cstheme="minorHAnsi"/>
          <w:lang w:val="en-GB"/>
        </w:rPr>
        <w:t xml:space="preserve"> Sagan, ‘A Message’, p. 883.</w:t>
      </w:r>
    </w:p>
  </w:footnote>
  <w:footnote w:id="148">
    <w:p w14:paraId="26CA7E93" w14:textId="77777777" w:rsidR="00C56D4C" w:rsidRPr="00C101D7" w:rsidRDefault="00C56D4C" w:rsidP="00C56D4C">
      <w:pPr>
        <w:autoSpaceDE w:val="0"/>
        <w:autoSpaceDN w:val="0"/>
        <w:adjustRightInd w:val="0"/>
        <w:rPr>
          <w:rFonts w:eastAsiaTheme="minorEastAsia" w:cstheme="minorHAnsi"/>
          <w:sz w:val="20"/>
          <w:szCs w:val="20"/>
          <w:lang w:val="en-GB"/>
        </w:rPr>
      </w:pPr>
      <w:r w:rsidRPr="00387D84">
        <w:rPr>
          <w:rStyle w:val="FootnoteReference"/>
          <w:rFonts w:cstheme="minorHAnsi"/>
          <w:sz w:val="20"/>
          <w:szCs w:val="20"/>
          <w:lang w:val="en-GB"/>
        </w:rPr>
        <w:footnoteRef/>
      </w:r>
      <w:r w:rsidRPr="00387D84">
        <w:rPr>
          <w:rFonts w:cstheme="minorHAnsi"/>
          <w:sz w:val="20"/>
          <w:szCs w:val="20"/>
          <w:lang w:val="en-GB"/>
        </w:rPr>
        <w:t xml:space="preserve"> </w:t>
      </w:r>
      <w:r w:rsidRPr="00C101D7">
        <w:rPr>
          <w:rFonts w:eastAsiaTheme="minorEastAsia" w:cstheme="minorHAnsi"/>
          <w:sz w:val="20"/>
          <w:szCs w:val="20"/>
          <w:lang w:val="en-GB"/>
        </w:rPr>
        <w:t xml:space="preserve">Weber, </w:t>
      </w:r>
      <w:r w:rsidRPr="00C101D7">
        <w:rPr>
          <w:rFonts w:eastAsiaTheme="minorEastAsia" w:cstheme="minorHAnsi"/>
          <w:i/>
          <w:iCs/>
          <w:sz w:val="20"/>
          <w:szCs w:val="20"/>
          <w:lang w:val="en-GB"/>
        </w:rPr>
        <w:t>Economy and Society</w:t>
      </w:r>
      <w:r w:rsidRPr="00C101D7">
        <w:rPr>
          <w:rFonts w:eastAsiaTheme="minorEastAsia" w:cstheme="minorHAnsi"/>
          <w:sz w:val="20"/>
          <w:szCs w:val="20"/>
          <w:lang w:val="en-GB"/>
        </w:rPr>
        <w:t>, pp. 24-25.</w:t>
      </w:r>
    </w:p>
  </w:footnote>
  <w:footnote w:id="149">
    <w:p w14:paraId="67EFDBCE" w14:textId="77777777" w:rsidR="00991923" w:rsidRPr="00C85A31" w:rsidRDefault="00991923" w:rsidP="00991923">
      <w:pPr>
        <w:pStyle w:val="FootnoteText"/>
        <w:rPr>
          <w:rFonts w:cstheme="minorHAnsi"/>
        </w:rPr>
      </w:pPr>
      <w:r w:rsidRPr="00C85A31">
        <w:rPr>
          <w:rStyle w:val="FootnoteReference"/>
          <w:rFonts w:cstheme="minorHAnsi"/>
        </w:rPr>
        <w:footnoteRef/>
      </w:r>
      <w:r w:rsidRPr="00C85A31">
        <w:rPr>
          <w:rFonts w:cstheme="minorHAnsi"/>
        </w:rPr>
        <w:t xml:space="preserve"> </w:t>
      </w:r>
      <w:r w:rsidRPr="00C101D7">
        <w:rPr>
          <w:rFonts w:cstheme="minorHAnsi"/>
          <w:color w:val="2A2A2A"/>
          <w:shd w:val="clear" w:color="auto" w:fill="FFFFFF"/>
          <w:lang w:val="en-GB"/>
        </w:rPr>
        <w:t>Langer, ‘Bureaucracy’, p. 123.</w:t>
      </w:r>
    </w:p>
  </w:footnote>
  <w:footnote w:id="150">
    <w:p w14:paraId="1056E313" w14:textId="77777777" w:rsidR="00473569" w:rsidRPr="00C101D7" w:rsidRDefault="00473569" w:rsidP="00473569">
      <w:pPr>
        <w:pStyle w:val="FootnoteText"/>
        <w:rPr>
          <w:rFonts w:cstheme="minorHAnsi"/>
          <w:lang w:val="en-GB"/>
        </w:rPr>
      </w:pPr>
      <w:r w:rsidRPr="00C101D7">
        <w:rPr>
          <w:rStyle w:val="FootnoteReference"/>
          <w:rFonts w:cstheme="minorHAnsi"/>
          <w:lang w:val="en-GB"/>
        </w:rPr>
        <w:footnoteRef/>
      </w:r>
      <w:r w:rsidRPr="00C101D7">
        <w:rPr>
          <w:rFonts w:cstheme="minorHAnsi"/>
          <w:lang w:val="en-GB"/>
        </w:rPr>
        <w:t xml:space="preserve"> International Laser Ranging Service, ‘</w:t>
      </w:r>
      <w:r w:rsidRPr="00C101D7">
        <w:rPr>
          <w:rFonts w:cstheme="minorHAnsi"/>
          <w:i/>
          <w:iCs/>
          <w:lang w:val="en-GB"/>
        </w:rPr>
        <w:t>General: Mission Objectives</w:t>
      </w:r>
      <w:r w:rsidRPr="00C101D7">
        <w:rPr>
          <w:rFonts w:cstheme="minorHAnsi"/>
          <w:lang w:val="en-GB"/>
        </w:rPr>
        <w:t>’, &lt;</w:t>
      </w:r>
      <w:hyperlink r:id="rId39" w:history="1">
        <w:r w:rsidRPr="00C101D7">
          <w:rPr>
            <w:rStyle w:val="Hyperlink"/>
            <w:rFonts w:cstheme="minorHAnsi"/>
            <w:lang w:val="en-GB"/>
          </w:rPr>
          <w:t>https://ilrs.gsfc.nasa.gov/missions/satellite_missions/current_missions/lag1_general.html</w:t>
        </w:r>
      </w:hyperlink>
      <w:r w:rsidRPr="00C101D7">
        <w:rPr>
          <w:rFonts w:cstheme="minorHAnsi"/>
          <w:lang w:val="en-GB"/>
        </w:rPr>
        <w:t>&gt; [accessed 22 July, 2022].</w:t>
      </w:r>
    </w:p>
  </w:footnote>
  <w:footnote w:id="151">
    <w:p w14:paraId="7EA05DD9" w14:textId="77777777" w:rsidR="00473569" w:rsidRPr="00C101D7" w:rsidRDefault="00473569" w:rsidP="00473569">
      <w:pPr>
        <w:pStyle w:val="FootnoteText"/>
        <w:rPr>
          <w:rFonts w:cstheme="minorHAnsi"/>
          <w:lang w:val="en-GB"/>
        </w:rPr>
      </w:pPr>
      <w:r w:rsidRPr="00C101D7">
        <w:rPr>
          <w:rStyle w:val="FootnoteReference"/>
          <w:rFonts w:cstheme="minorHAnsi"/>
          <w:lang w:val="en-GB"/>
        </w:rPr>
        <w:footnoteRef/>
      </w:r>
      <w:r w:rsidRPr="00C101D7">
        <w:rPr>
          <w:rFonts w:cstheme="minorHAnsi"/>
          <w:lang w:val="en-GB"/>
        </w:rPr>
        <w:t xml:space="preserve"> International Laser Ranging Service, ‘</w:t>
      </w:r>
      <w:r w:rsidRPr="00C101D7">
        <w:rPr>
          <w:rFonts w:cstheme="minorHAnsi"/>
          <w:i/>
          <w:iCs/>
          <w:lang w:val="en-GB"/>
        </w:rPr>
        <w:t>General: Mission Objectives</w:t>
      </w:r>
      <w:r w:rsidRPr="00C101D7">
        <w:rPr>
          <w:rFonts w:cstheme="minorHAnsi"/>
          <w:lang w:val="en-GB"/>
        </w:rPr>
        <w:t>’.</w:t>
      </w:r>
    </w:p>
  </w:footnote>
  <w:footnote w:id="152">
    <w:p w14:paraId="46729B6A" w14:textId="77777777" w:rsidR="00DA3BD9" w:rsidRPr="00C101D7" w:rsidRDefault="00DA3BD9" w:rsidP="00DA3BD9">
      <w:pPr>
        <w:autoSpaceDE w:val="0"/>
        <w:autoSpaceDN w:val="0"/>
        <w:adjustRightInd w:val="0"/>
        <w:rPr>
          <w:rFonts w:eastAsiaTheme="minorEastAsia" w:cstheme="minorHAnsi"/>
          <w:sz w:val="20"/>
          <w:szCs w:val="20"/>
          <w:lang w:val="en-GB"/>
        </w:rPr>
      </w:pPr>
      <w:r w:rsidRPr="00387D84">
        <w:rPr>
          <w:rStyle w:val="FootnoteReference"/>
          <w:rFonts w:cstheme="minorHAnsi"/>
          <w:sz w:val="20"/>
          <w:szCs w:val="20"/>
          <w:lang w:val="en-GB"/>
        </w:rPr>
        <w:footnoteRef/>
      </w:r>
      <w:r w:rsidRPr="00387D84">
        <w:rPr>
          <w:rFonts w:cstheme="minorHAnsi"/>
          <w:sz w:val="20"/>
          <w:szCs w:val="20"/>
          <w:lang w:val="en-GB"/>
        </w:rPr>
        <w:t xml:space="preserve"> </w:t>
      </w:r>
      <w:r w:rsidRPr="00C101D7">
        <w:rPr>
          <w:rFonts w:eastAsiaTheme="minorEastAsia" w:cstheme="minorHAnsi"/>
          <w:sz w:val="20"/>
          <w:szCs w:val="20"/>
          <w:lang w:val="en-GB"/>
        </w:rPr>
        <w:t xml:space="preserve">Weber, </w:t>
      </w:r>
      <w:r w:rsidRPr="00C101D7">
        <w:rPr>
          <w:rFonts w:eastAsiaTheme="minorEastAsia" w:cstheme="minorHAnsi"/>
          <w:i/>
          <w:iCs/>
          <w:sz w:val="20"/>
          <w:szCs w:val="20"/>
          <w:lang w:val="en-GB"/>
        </w:rPr>
        <w:t>Economy and Society</w:t>
      </w:r>
      <w:r w:rsidRPr="00C101D7">
        <w:rPr>
          <w:rFonts w:eastAsiaTheme="minorEastAsia" w:cstheme="minorHAnsi"/>
          <w:sz w:val="20"/>
          <w:szCs w:val="20"/>
          <w:lang w:val="en-GB"/>
        </w:rPr>
        <w:t>, pp. 24-25.</w:t>
      </w:r>
    </w:p>
  </w:footnote>
  <w:footnote w:id="153">
    <w:p w14:paraId="5A44A1C9" w14:textId="0589430A" w:rsidR="009C22FA" w:rsidRPr="009C22FA" w:rsidRDefault="00473569" w:rsidP="009C22FA">
      <w:pPr>
        <w:pStyle w:val="FootnoteText"/>
        <w:rPr>
          <w:rFonts w:cstheme="minorHAnsi"/>
          <w:color w:val="000000" w:themeColor="text1"/>
          <w:shd w:val="clear" w:color="auto" w:fill="FFFFFF"/>
          <w:lang w:val="en-GB"/>
        </w:rPr>
      </w:pPr>
      <w:r w:rsidRPr="00C101D7">
        <w:rPr>
          <w:rStyle w:val="FootnoteReference"/>
          <w:rFonts w:cstheme="minorHAnsi"/>
          <w:lang w:val="en-GB"/>
        </w:rPr>
        <w:footnoteRef/>
      </w:r>
      <w:r w:rsidRPr="00387D84">
        <w:rPr>
          <w:rFonts w:cstheme="minorHAnsi"/>
          <w:lang w:val="en-GB"/>
        </w:rPr>
        <w:t xml:space="preserve"> </w:t>
      </w:r>
      <w:r w:rsidR="009C22FA" w:rsidRPr="00387D84">
        <w:rPr>
          <w:rFonts w:cstheme="minorHAnsi"/>
          <w:color w:val="000000" w:themeColor="text1"/>
          <w:shd w:val="clear" w:color="auto" w:fill="FFFFFF"/>
          <w:lang w:val="en-GB"/>
        </w:rPr>
        <w:t xml:space="preserve">‘An Orbiting Message for the Future’, </w:t>
      </w:r>
      <w:r w:rsidR="009C22FA" w:rsidRPr="00387D84">
        <w:rPr>
          <w:rFonts w:cstheme="minorHAnsi"/>
          <w:i/>
          <w:color w:val="000000" w:themeColor="text1"/>
          <w:lang w:val="en-GB"/>
        </w:rPr>
        <w:t>Science News</w:t>
      </w:r>
      <w:r w:rsidR="009C22FA" w:rsidRPr="00387D84">
        <w:rPr>
          <w:rFonts w:cstheme="minorHAnsi"/>
          <w:color w:val="000000" w:themeColor="text1"/>
          <w:lang w:val="en-GB"/>
        </w:rPr>
        <w:t xml:space="preserve">, </w:t>
      </w:r>
      <w:r w:rsidR="009C22FA" w:rsidRPr="00387D84">
        <w:rPr>
          <w:rFonts w:cstheme="minorHAnsi"/>
          <w:color w:val="000000" w:themeColor="text1"/>
          <w:shd w:val="clear" w:color="auto" w:fill="FFFFFF"/>
          <w:lang w:val="en-GB"/>
        </w:rPr>
        <w:t xml:space="preserve">109 (1976), </w:t>
      </w:r>
      <w:r w:rsidR="009C22FA">
        <w:rPr>
          <w:rFonts w:cstheme="minorHAnsi"/>
          <w:color w:val="000000" w:themeColor="text1"/>
          <w:shd w:val="clear" w:color="auto" w:fill="FFFFFF"/>
          <w:lang w:val="en-GB"/>
        </w:rPr>
        <w:t xml:space="preserve">p. </w:t>
      </w:r>
      <w:r w:rsidR="009C22FA" w:rsidRPr="00387D84">
        <w:rPr>
          <w:rFonts w:cstheme="minorHAnsi"/>
          <w:color w:val="000000" w:themeColor="text1"/>
          <w:shd w:val="clear" w:color="auto" w:fill="FFFFFF"/>
          <w:lang w:val="en-GB"/>
        </w:rPr>
        <w:t>248. &lt;</w:t>
      </w:r>
      <w:hyperlink r:id="rId40" w:history="1">
        <w:r w:rsidR="009C22FA" w:rsidRPr="00387D84">
          <w:rPr>
            <w:rStyle w:val="Hyperlink"/>
            <w:rFonts w:cstheme="minorHAnsi"/>
            <w:lang w:val="en-GB"/>
          </w:rPr>
          <w:t>http://www.jstor.org.ezproxy.uwtsd.ac.uk/stable/3961087</w:t>
        </w:r>
      </w:hyperlink>
      <w:r w:rsidR="009C22FA" w:rsidRPr="00387D84">
        <w:rPr>
          <w:rFonts w:cstheme="minorHAnsi"/>
          <w:color w:val="000000" w:themeColor="text1"/>
          <w:lang w:val="en-GB"/>
        </w:rPr>
        <w:t xml:space="preserve">&gt; </w:t>
      </w:r>
      <w:r w:rsidR="009C22FA" w:rsidRPr="00387D84">
        <w:rPr>
          <w:rFonts w:cstheme="minorHAnsi"/>
          <w:lang w:val="en-GB"/>
        </w:rPr>
        <w:t xml:space="preserve">[accessed 19 </w:t>
      </w:r>
      <w:r w:rsidR="009C22FA" w:rsidRPr="00387D84">
        <w:rPr>
          <w:rFonts w:cstheme="minorHAnsi"/>
          <w:lang w:val="en-GB"/>
        </w:rPr>
        <w:t>July, 2022].</w:t>
      </w:r>
    </w:p>
    <w:p w14:paraId="7F617EA6" w14:textId="77777777" w:rsidR="00473569" w:rsidRPr="00C101D7" w:rsidRDefault="00473569" w:rsidP="00473569">
      <w:pPr>
        <w:pStyle w:val="FootnoteText"/>
        <w:rPr>
          <w:rFonts w:cstheme="minorHAnsi"/>
          <w:color w:val="000000" w:themeColor="text1"/>
          <w:shd w:val="clear" w:color="auto" w:fill="FFFFFF"/>
          <w:lang w:val="en-GB"/>
        </w:rPr>
      </w:pPr>
    </w:p>
  </w:footnote>
  <w:footnote w:id="154">
    <w:p w14:paraId="7A7408E9" w14:textId="77777777" w:rsidR="003E3F27" w:rsidRPr="00A0054A" w:rsidRDefault="003E3F27" w:rsidP="003E3F27">
      <w:pPr>
        <w:rPr>
          <w:rFonts w:cstheme="minorHAnsi"/>
          <w:color w:val="C00000"/>
          <w:sz w:val="20"/>
          <w:szCs w:val="20"/>
          <w:lang w:val="en-GB"/>
        </w:rPr>
      </w:pPr>
      <w:r w:rsidRPr="00C85A31">
        <w:rPr>
          <w:rStyle w:val="FootnoteReference"/>
          <w:rFonts w:cstheme="minorHAnsi"/>
          <w:sz w:val="20"/>
          <w:szCs w:val="20"/>
          <w:lang w:val="en-GB"/>
        </w:rPr>
        <w:footnoteRef/>
      </w:r>
      <w:r w:rsidRPr="00C85A31">
        <w:rPr>
          <w:rFonts w:cstheme="minorHAnsi"/>
          <w:sz w:val="20"/>
          <w:szCs w:val="20"/>
          <w:lang w:val="en-GB"/>
        </w:rPr>
        <w:t xml:space="preserve"> </w:t>
      </w:r>
      <w:r w:rsidRPr="00C101D7">
        <w:rPr>
          <w:rFonts w:cstheme="minorHAnsi"/>
          <w:color w:val="2A2A2A"/>
          <w:sz w:val="20"/>
          <w:szCs w:val="20"/>
          <w:shd w:val="clear" w:color="auto" w:fill="FFFFFF"/>
          <w:lang w:val="en-GB"/>
        </w:rPr>
        <w:t xml:space="preserve">Langer, ‘Bureaucracy’, p. 123. </w:t>
      </w:r>
    </w:p>
  </w:footnote>
  <w:footnote w:id="155">
    <w:p w14:paraId="26F0FB06" w14:textId="77777777" w:rsidR="00CF03ED" w:rsidRPr="00C101D7" w:rsidRDefault="00CF03ED" w:rsidP="00CF03ED">
      <w:pPr>
        <w:pStyle w:val="FootnoteText"/>
        <w:rPr>
          <w:rFonts w:cstheme="minorHAnsi"/>
          <w:lang w:val="en-GB"/>
        </w:rPr>
      </w:pPr>
      <w:r w:rsidRPr="00C101D7">
        <w:rPr>
          <w:rStyle w:val="FootnoteReference"/>
          <w:rFonts w:cstheme="minorHAnsi"/>
          <w:lang w:val="en-GB"/>
        </w:rPr>
        <w:footnoteRef/>
      </w:r>
      <w:r w:rsidRPr="00C101D7">
        <w:rPr>
          <w:rFonts w:cstheme="minorHAnsi"/>
          <w:lang w:val="en-GB"/>
        </w:rPr>
        <w:t xml:space="preserve"> </w:t>
      </w:r>
      <w:r w:rsidRPr="00C101D7">
        <w:rPr>
          <w:rFonts w:cstheme="minorHAnsi"/>
          <w:color w:val="000000" w:themeColor="text1"/>
          <w:shd w:val="clear" w:color="auto" w:fill="FFFFFF"/>
          <w:lang w:val="en-GB"/>
        </w:rPr>
        <w:t>‘An Orbiting Message’, p 248</w:t>
      </w:r>
      <w:r w:rsidRPr="00C101D7">
        <w:rPr>
          <w:rFonts w:cstheme="minorHAnsi"/>
          <w:lang w:val="en-GB"/>
        </w:rPr>
        <w:t>.</w:t>
      </w:r>
    </w:p>
  </w:footnote>
  <w:footnote w:id="156">
    <w:p w14:paraId="3A39C0D5" w14:textId="3978632B" w:rsidR="00212DA3" w:rsidRPr="00C101D7" w:rsidRDefault="00212DA3" w:rsidP="00212DA3">
      <w:pPr>
        <w:pStyle w:val="FootnoteText"/>
        <w:rPr>
          <w:rFonts w:cstheme="minorHAnsi"/>
          <w:lang w:val="en-GB"/>
        </w:rPr>
      </w:pPr>
      <w:r w:rsidRPr="00C101D7">
        <w:rPr>
          <w:rStyle w:val="FootnoteReference"/>
          <w:rFonts w:cstheme="minorHAnsi"/>
          <w:lang w:val="en-GB"/>
        </w:rPr>
        <w:footnoteRef/>
      </w:r>
      <w:r w:rsidRPr="00387D84">
        <w:rPr>
          <w:rFonts w:cstheme="minorHAnsi"/>
          <w:lang w:val="en-GB"/>
        </w:rPr>
        <w:t xml:space="preserve"> </w:t>
      </w:r>
      <w:r w:rsidR="00F91A81">
        <w:rPr>
          <w:rFonts w:cstheme="minorHAnsi"/>
          <w:lang w:val="en-GB"/>
        </w:rPr>
        <w:t>‘</w:t>
      </w:r>
      <w:r w:rsidR="008578EA" w:rsidRPr="00387D84">
        <w:rPr>
          <w:rFonts w:cstheme="minorHAnsi"/>
          <w:color w:val="000000" w:themeColor="text1"/>
          <w:shd w:val="clear" w:color="auto" w:fill="FFFFFF"/>
          <w:lang w:val="en-GB"/>
        </w:rPr>
        <w:t>An Orbiting Message’, p 248</w:t>
      </w:r>
      <w:r w:rsidR="008578EA" w:rsidRPr="00387D84">
        <w:rPr>
          <w:rFonts w:cstheme="minorHAnsi"/>
          <w:lang w:val="en-GB"/>
        </w:rPr>
        <w:t>.</w:t>
      </w:r>
    </w:p>
  </w:footnote>
  <w:footnote w:id="157">
    <w:p w14:paraId="03A6ABAB" w14:textId="77777777" w:rsidR="00473569" w:rsidRPr="00C101D7" w:rsidRDefault="00473569" w:rsidP="00473569">
      <w:pPr>
        <w:pStyle w:val="FootnoteText"/>
        <w:rPr>
          <w:rFonts w:cstheme="minorHAnsi"/>
          <w:lang w:val="en-GB"/>
        </w:rPr>
      </w:pPr>
      <w:r w:rsidRPr="00C101D7">
        <w:rPr>
          <w:rStyle w:val="FootnoteReference"/>
          <w:rFonts w:cstheme="minorHAnsi"/>
          <w:lang w:val="en-GB"/>
        </w:rPr>
        <w:footnoteRef/>
      </w:r>
      <w:r w:rsidRPr="00C101D7">
        <w:rPr>
          <w:rFonts w:cstheme="minorHAnsi"/>
          <w:lang w:val="en-GB"/>
        </w:rPr>
        <w:t xml:space="preserve"> International Laser Ranging Service, ‘</w:t>
      </w:r>
      <w:r w:rsidRPr="00C101D7">
        <w:rPr>
          <w:rFonts w:cstheme="minorHAnsi"/>
          <w:i/>
          <w:iCs/>
          <w:lang w:val="en-GB"/>
        </w:rPr>
        <w:t>General: Mission Instrumentation</w:t>
      </w:r>
      <w:r w:rsidRPr="00C101D7">
        <w:rPr>
          <w:rFonts w:cstheme="minorHAnsi"/>
          <w:lang w:val="en-GB"/>
        </w:rPr>
        <w:t xml:space="preserve">’. </w:t>
      </w:r>
    </w:p>
  </w:footnote>
  <w:footnote w:id="158">
    <w:p w14:paraId="068F4AB0" w14:textId="77777777" w:rsidR="0072234A" w:rsidRPr="00C85A31" w:rsidRDefault="0072234A" w:rsidP="0072234A">
      <w:pPr>
        <w:pStyle w:val="FootnoteText"/>
        <w:rPr>
          <w:rFonts w:cstheme="minorHAnsi"/>
          <w:lang w:val="en-GB"/>
        </w:rPr>
      </w:pPr>
      <w:r w:rsidRPr="00C85A31">
        <w:rPr>
          <w:rStyle w:val="FootnoteReference"/>
          <w:rFonts w:cstheme="minorHAnsi"/>
          <w:lang w:val="en-GB"/>
        </w:rPr>
        <w:footnoteRef/>
      </w:r>
      <w:r w:rsidRPr="00C85A31">
        <w:rPr>
          <w:rFonts w:cstheme="minorHAnsi"/>
          <w:lang w:val="en-GB"/>
        </w:rPr>
        <w:t xml:space="preserve"> </w:t>
      </w:r>
      <w:r w:rsidRPr="00C101D7">
        <w:rPr>
          <w:rFonts w:cstheme="minorHAnsi"/>
          <w:color w:val="2A2A2A"/>
          <w:shd w:val="clear" w:color="auto" w:fill="FFFFFF"/>
          <w:lang w:val="en-GB"/>
        </w:rPr>
        <w:t>Langer, ‘Bureaucracy’, p. 123.</w:t>
      </w:r>
    </w:p>
  </w:footnote>
  <w:footnote w:id="159">
    <w:p w14:paraId="11F589F1" w14:textId="77777777" w:rsidR="00425713" w:rsidRPr="00C85A31" w:rsidRDefault="00425713" w:rsidP="00425713">
      <w:pPr>
        <w:pStyle w:val="FootnoteText"/>
        <w:rPr>
          <w:rFonts w:cstheme="minorHAnsi"/>
          <w:lang w:val="en-GB"/>
        </w:rPr>
      </w:pPr>
      <w:r w:rsidRPr="00C85A31">
        <w:rPr>
          <w:rStyle w:val="FootnoteReference"/>
          <w:rFonts w:cstheme="minorHAnsi"/>
          <w:lang w:val="en-GB"/>
        </w:rPr>
        <w:footnoteRef/>
      </w:r>
      <w:r w:rsidRPr="00C85A31">
        <w:rPr>
          <w:rFonts w:cstheme="minorHAnsi"/>
          <w:lang w:val="en-GB"/>
        </w:rPr>
        <w:t xml:space="preserve"> </w:t>
      </w:r>
      <w:r w:rsidRPr="00212881">
        <w:rPr>
          <w:rFonts w:cstheme="minorHAnsi"/>
          <w:lang w:val="en-GB"/>
        </w:rPr>
        <w:t>Sagan and others, ‘</w:t>
      </w:r>
      <w:r w:rsidRPr="00212881">
        <w:rPr>
          <w:rFonts w:cstheme="minorHAnsi"/>
          <w:i/>
          <w:iCs/>
          <w:lang w:val="en-GB"/>
        </w:rPr>
        <w:t xml:space="preserve">Murmurs of Earth’, </w:t>
      </w:r>
      <w:r w:rsidRPr="00212881">
        <w:rPr>
          <w:rFonts w:cstheme="minorHAnsi"/>
          <w:lang w:val="en-GB"/>
        </w:rPr>
        <w:t>p. 42.</w:t>
      </w:r>
    </w:p>
  </w:footnote>
  <w:footnote w:id="160">
    <w:p w14:paraId="6B31C3E5" w14:textId="77777777" w:rsidR="00421949" w:rsidRPr="00212881" w:rsidRDefault="00421949" w:rsidP="00421949">
      <w:pPr>
        <w:pStyle w:val="FootnoteText"/>
        <w:rPr>
          <w:rFonts w:cstheme="minorHAnsi"/>
          <w:lang w:val="en-GB"/>
        </w:rPr>
      </w:pPr>
      <w:r w:rsidRPr="00212881">
        <w:rPr>
          <w:rStyle w:val="FootnoteReference"/>
          <w:rFonts w:cstheme="minorHAnsi"/>
          <w:lang w:val="en-GB"/>
        </w:rPr>
        <w:footnoteRef/>
      </w:r>
      <w:r w:rsidRPr="00212881">
        <w:rPr>
          <w:rFonts w:cstheme="minorHAnsi"/>
          <w:lang w:val="en-GB"/>
        </w:rPr>
        <w:t xml:space="preserve"> Chris </w:t>
      </w:r>
      <w:r w:rsidRPr="00212881">
        <w:rPr>
          <w:rFonts w:cstheme="minorHAnsi"/>
          <w:color w:val="000000" w:themeColor="text1"/>
          <w:shd w:val="clear" w:color="auto" w:fill="FFFFFF"/>
          <w:lang w:val="en-GB"/>
        </w:rPr>
        <w:t xml:space="preserve">Impey, and Holly Henry, ‘Voyager: Grand Tour of the Solar System’, in </w:t>
      </w:r>
      <w:r w:rsidRPr="00212881">
        <w:rPr>
          <w:rFonts w:cstheme="minorHAnsi"/>
          <w:i/>
          <w:iCs/>
          <w:color w:val="000000" w:themeColor="text1"/>
          <w:lang w:val="en-GB"/>
        </w:rPr>
        <w:t>Dreams of Other Worlds</w:t>
      </w:r>
      <w:r w:rsidRPr="00212881">
        <w:rPr>
          <w:rFonts w:cstheme="minorHAnsi"/>
          <w:color w:val="000000" w:themeColor="text1"/>
          <w:shd w:val="clear" w:color="auto" w:fill="FFFFFF"/>
          <w:lang w:val="en-GB"/>
        </w:rPr>
        <w:t>, Revised edn (Princeton University Press, 2013), pp. 74-110</w:t>
      </w:r>
      <w:r w:rsidRPr="00212881">
        <w:rPr>
          <w:rFonts w:cstheme="minorHAnsi"/>
          <w:color w:val="000000" w:themeColor="text1"/>
          <w:lang w:val="en-GB"/>
        </w:rPr>
        <w:t xml:space="preserve"> (92)</w:t>
      </w:r>
      <w:r w:rsidRPr="00212881">
        <w:rPr>
          <w:rFonts w:cstheme="minorHAnsi"/>
          <w:color w:val="000000" w:themeColor="text1"/>
          <w:shd w:val="clear" w:color="auto" w:fill="FFFFFF"/>
          <w:lang w:val="en-GB"/>
        </w:rPr>
        <w:t xml:space="preserve"> &lt;</w:t>
      </w:r>
      <w:hyperlink r:id="rId41" w:history="1">
        <w:r w:rsidRPr="00212881">
          <w:rPr>
            <w:rStyle w:val="Hyperlink"/>
            <w:rFonts w:cstheme="minorHAnsi"/>
            <w:lang w:val="en-GB"/>
          </w:rPr>
          <w:t>http://www.jstor.org.ezproxy.uwtsd.ac.uk/stable/j.ctt1pd2k9k.6</w:t>
        </w:r>
      </w:hyperlink>
      <w:r w:rsidRPr="00212881">
        <w:rPr>
          <w:rFonts w:cstheme="minorHAnsi"/>
          <w:color w:val="000000" w:themeColor="text1"/>
          <w:lang w:val="en-GB"/>
        </w:rPr>
        <w:t>&gt;</w:t>
      </w:r>
      <w:r w:rsidRPr="00212881">
        <w:rPr>
          <w:rFonts w:cstheme="minorHAnsi"/>
          <w:lang w:val="en-GB"/>
        </w:rPr>
        <w:t xml:space="preserve"> [accessed 18 July, 2022].</w:t>
      </w:r>
    </w:p>
  </w:footnote>
  <w:footnote w:id="161">
    <w:p w14:paraId="6F351848" w14:textId="77777777" w:rsidR="00421949" w:rsidRPr="00212881" w:rsidRDefault="00421949" w:rsidP="00421949">
      <w:pPr>
        <w:pStyle w:val="FootnoteText"/>
        <w:rPr>
          <w:rFonts w:cstheme="minorHAnsi"/>
          <w:lang w:val="en-GB"/>
        </w:rPr>
      </w:pPr>
      <w:r w:rsidRPr="00212881">
        <w:rPr>
          <w:rStyle w:val="FootnoteReference"/>
          <w:rFonts w:cstheme="minorHAnsi"/>
          <w:lang w:val="en-GB"/>
        </w:rPr>
        <w:footnoteRef/>
      </w:r>
      <w:r w:rsidRPr="00212881">
        <w:rPr>
          <w:rFonts w:cstheme="minorHAnsi"/>
          <w:lang w:val="en-GB"/>
        </w:rPr>
        <w:t xml:space="preserve"> Sagan and others, ‘</w:t>
      </w:r>
      <w:r w:rsidRPr="00212881">
        <w:rPr>
          <w:rFonts w:cstheme="minorHAnsi"/>
          <w:i/>
          <w:iCs/>
          <w:lang w:val="en-GB"/>
        </w:rPr>
        <w:t xml:space="preserve">Murmurs of Earth’, </w:t>
      </w:r>
      <w:r w:rsidRPr="00212881">
        <w:rPr>
          <w:rFonts w:cstheme="minorHAnsi"/>
          <w:lang w:val="en-GB"/>
        </w:rPr>
        <w:t>p. 11.</w:t>
      </w:r>
    </w:p>
  </w:footnote>
  <w:footnote w:id="162">
    <w:p w14:paraId="162A7660" w14:textId="27D3592D" w:rsidR="00537ACB" w:rsidRPr="00C101D7" w:rsidRDefault="00537ACB" w:rsidP="00537ACB">
      <w:pPr>
        <w:pStyle w:val="FootnoteText"/>
        <w:rPr>
          <w:rFonts w:cstheme="minorHAnsi"/>
          <w:lang w:val="en-GB"/>
        </w:rPr>
      </w:pPr>
      <w:r w:rsidRPr="00212881">
        <w:rPr>
          <w:rStyle w:val="FootnoteReference"/>
          <w:rFonts w:cstheme="minorHAnsi"/>
          <w:lang w:val="en-GB"/>
        </w:rPr>
        <w:footnoteRef/>
      </w:r>
      <w:r w:rsidR="00A700EA" w:rsidRPr="00212881">
        <w:rPr>
          <w:rFonts w:cstheme="minorHAnsi"/>
          <w:lang w:val="en-GB"/>
        </w:rPr>
        <w:t xml:space="preserve"> National Aeronautics and Space Administration, ‘Making of the Golden Record’,</w:t>
      </w:r>
      <w:r w:rsidRPr="00212881">
        <w:rPr>
          <w:rFonts w:cstheme="minorHAnsi"/>
          <w:lang w:val="en-GB"/>
        </w:rPr>
        <w:t xml:space="preserve"> </w:t>
      </w:r>
      <w:r w:rsidR="008355D1" w:rsidRPr="00212881">
        <w:rPr>
          <w:rFonts w:cstheme="minorHAnsi"/>
          <w:lang w:val="en-GB"/>
        </w:rPr>
        <w:t>&lt;</w:t>
      </w:r>
      <w:hyperlink r:id="rId42" w:history="1">
        <w:r w:rsidR="008355D1" w:rsidRPr="00212881">
          <w:rPr>
            <w:rStyle w:val="Hyperlink"/>
            <w:rFonts w:cstheme="minorHAnsi"/>
            <w:lang w:val="en-GB"/>
          </w:rPr>
          <w:t>https://voyager.jpl.nasa.gov/golden-record/making-of-the-golden-record/</w:t>
        </w:r>
      </w:hyperlink>
      <w:r w:rsidR="008355D1" w:rsidRPr="00212881">
        <w:rPr>
          <w:rFonts w:cstheme="minorHAnsi"/>
          <w:lang w:val="en-GB"/>
        </w:rPr>
        <w:t xml:space="preserve">&gt; [accessed </w:t>
      </w:r>
      <w:r w:rsidR="000B2163" w:rsidRPr="00212881">
        <w:rPr>
          <w:rFonts w:cstheme="minorHAnsi"/>
          <w:lang w:val="en-GB"/>
        </w:rPr>
        <w:t xml:space="preserve">15 </w:t>
      </w:r>
      <w:r w:rsidR="008355D1" w:rsidRPr="00212881">
        <w:rPr>
          <w:rFonts w:cstheme="minorHAnsi"/>
          <w:lang w:val="en-GB"/>
        </w:rPr>
        <w:t>March</w:t>
      </w:r>
      <w:r w:rsidR="00F703D9" w:rsidRPr="00212881">
        <w:rPr>
          <w:rFonts w:cstheme="minorHAnsi"/>
          <w:lang w:val="en-GB"/>
        </w:rPr>
        <w:t>, 2022</w:t>
      </w:r>
      <w:r w:rsidR="008355D1" w:rsidRPr="00212881">
        <w:rPr>
          <w:rFonts w:cstheme="minorHAnsi"/>
          <w:lang w:val="en-GB"/>
        </w:rPr>
        <w:t>].</w:t>
      </w:r>
    </w:p>
  </w:footnote>
  <w:footnote w:id="163">
    <w:p w14:paraId="1F082636" w14:textId="3AA940E4" w:rsidR="00B91ADF" w:rsidRPr="00C101D7" w:rsidRDefault="00B91ADF" w:rsidP="00B91ADF">
      <w:pPr>
        <w:rPr>
          <w:rFonts w:cstheme="minorHAnsi"/>
          <w:sz w:val="20"/>
          <w:szCs w:val="20"/>
          <w:lang w:val="en-GB"/>
        </w:rPr>
      </w:pPr>
      <w:r w:rsidRPr="00C101D7">
        <w:rPr>
          <w:rStyle w:val="FootnoteReference"/>
          <w:rFonts w:cstheme="minorHAnsi"/>
          <w:sz w:val="20"/>
          <w:szCs w:val="20"/>
          <w:lang w:val="en-GB"/>
        </w:rPr>
        <w:footnoteRef/>
      </w:r>
      <w:r w:rsidRPr="00C101D7">
        <w:rPr>
          <w:rFonts w:cstheme="minorHAnsi"/>
          <w:sz w:val="20"/>
          <w:szCs w:val="20"/>
          <w:lang w:val="en-GB"/>
        </w:rPr>
        <w:t xml:space="preserve"> </w:t>
      </w:r>
      <w:r w:rsidRPr="00C101D7">
        <w:rPr>
          <w:rFonts w:cstheme="minorHAnsi"/>
          <w:sz w:val="20"/>
          <w:szCs w:val="20"/>
          <w:lang w:val="en-GB"/>
        </w:rPr>
        <w:t xml:space="preserve">Impey and Henry, </w:t>
      </w:r>
      <w:r w:rsidR="000B2163" w:rsidRPr="00C101D7">
        <w:rPr>
          <w:rFonts w:cstheme="minorHAnsi"/>
          <w:color w:val="000000" w:themeColor="text1"/>
          <w:sz w:val="20"/>
          <w:szCs w:val="20"/>
          <w:shd w:val="clear" w:color="auto" w:fill="FFFFFF"/>
          <w:lang w:val="en-GB"/>
        </w:rPr>
        <w:t>‘</w:t>
      </w:r>
      <w:r w:rsidRPr="00C101D7">
        <w:rPr>
          <w:rFonts w:cstheme="minorHAnsi"/>
          <w:color w:val="000000" w:themeColor="text1"/>
          <w:sz w:val="20"/>
          <w:szCs w:val="20"/>
          <w:shd w:val="clear" w:color="auto" w:fill="FFFFFF"/>
          <w:lang w:val="en-GB"/>
        </w:rPr>
        <w:t>Voyager: Grand Tour’, pp. 92-93</w:t>
      </w:r>
      <w:r w:rsidRPr="00C101D7">
        <w:rPr>
          <w:rFonts w:cstheme="minorHAnsi"/>
          <w:sz w:val="20"/>
          <w:szCs w:val="20"/>
          <w:lang w:val="en-GB"/>
        </w:rPr>
        <w:t>.</w:t>
      </w:r>
    </w:p>
  </w:footnote>
  <w:footnote w:id="164">
    <w:p w14:paraId="0E2DD0EA" w14:textId="03D9D1DA" w:rsidR="00164626" w:rsidRPr="00C101D7" w:rsidRDefault="00164626" w:rsidP="00164626">
      <w:pPr>
        <w:pStyle w:val="FootnoteText"/>
        <w:rPr>
          <w:rFonts w:cstheme="minorHAnsi"/>
          <w:lang w:val="en-GB"/>
        </w:rPr>
      </w:pPr>
      <w:r w:rsidRPr="00C101D7">
        <w:rPr>
          <w:rStyle w:val="FootnoteReference"/>
          <w:rFonts w:cstheme="minorHAnsi"/>
          <w:lang w:val="en-GB"/>
        </w:rPr>
        <w:footnoteRef/>
      </w:r>
      <w:r w:rsidRPr="00C101D7">
        <w:rPr>
          <w:rFonts w:cstheme="minorHAnsi"/>
          <w:lang w:val="en-GB"/>
        </w:rPr>
        <w:t xml:space="preserve"> </w:t>
      </w:r>
      <w:r w:rsidR="002F404C" w:rsidRPr="00C101D7">
        <w:rPr>
          <w:rFonts w:cstheme="minorHAnsi"/>
          <w:lang w:val="en-GB"/>
        </w:rPr>
        <w:t>Sagan and others, ‘</w:t>
      </w:r>
      <w:r w:rsidR="002F404C" w:rsidRPr="00C101D7">
        <w:rPr>
          <w:rFonts w:cstheme="minorHAnsi"/>
          <w:i/>
          <w:iCs/>
          <w:lang w:val="en-GB"/>
        </w:rPr>
        <w:t xml:space="preserve">Murmurs of Earth’, </w:t>
      </w:r>
      <w:r w:rsidR="002F404C" w:rsidRPr="00C101D7">
        <w:rPr>
          <w:rFonts w:cstheme="minorHAnsi"/>
          <w:lang w:val="en-GB"/>
        </w:rPr>
        <w:t xml:space="preserve">p. 40. </w:t>
      </w:r>
    </w:p>
  </w:footnote>
  <w:footnote w:id="165">
    <w:p w14:paraId="6B4285A8" w14:textId="3B998B62" w:rsidR="005B427E" w:rsidRPr="00C101D7" w:rsidRDefault="005B427E" w:rsidP="005B427E">
      <w:pPr>
        <w:rPr>
          <w:rFonts w:cstheme="minorHAnsi"/>
          <w:sz w:val="20"/>
          <w:szCs w:val="20"/>
          <w:lang w:val="en-GB"/>
        </w:rPr>
      </w:pPr>
      <w:r w:rsidRPr="00C101D7">
        <w:rPr>
          <w:rStyle w:val="FootnoteReference"/>
          <w:rFonts w:cstheme="minorHAnsi"/>
          <w:sz w:val="20"/>
          <w:szCs w:val="20"/>
          <w:lang w:val="en-GB"/>
        </w:rPr>
        <w:footnoteRef/>
      </w:r>
      <w:r w:rsidRPr="00C101D7">
        <w:rPr>
          <w:rFonts w:cstheme="minorHAnsi"/>
          <w:sz w:val="20"/>
          <w:szCs w:val="20"/>
          <w:lang w:val="en-GB"/>
        </w:rPr>
        <w:t xml:space="preserve"> </w:t>
      </w:r>
      <w:r w:rsidR="00CD0CAC" w:rsidRPr="00C101D7">
        <w:rPr>
          <w:rFonts w:cstheme="minorHAnsi"/>
          <w:sz w:val="20"/>
          <w:szCs w:val="20"/>
          <w:lang w:val="en-GB"/>
        </w:rPr>
        <w:t xml:space="preserve">Impey and Henry, </w:t>
      </w:r>
      <w:r w:rsidR="002F33DF" w:rsidRPr="00C101D7">
        <w:rPr>
          <w:rFonts w:cstheme="minorHAnsi"/>
          <w:color w:val="000000" w:themeColor="text1"/>
          <w:sz w:val="20"/>
          <w:szCs w:val="20"/>
          <w:shd w:val="clear" w:color="auto" w:fill="FFFFFF"/>
          <w:lang w:val="en-GB"/>
        </w:rPr>
        <w:t>‘</w:t>
      </w:r>
      <w:r w:rsidR="00E30EE9" w:rsidRPr="00C101D7">
        <w:rPr>
          <w:rFonts w:cstheme="minorHAnsi"/>
          <w:color w:val="000000" w:themeColor="text1"/>
          <w:sz w:val="20"/>
          <w:szCs w:val="20"/>
          <w:shd w:val="clear" w:color="auto" w:fill="FFFFFF"/>
          <w:lang w:val="en-GB"/>
        </w:rPr>
        <w:t>Voyager: Grand Tour’</w:t>
      </w:r>
      <w:r w:rsidR="00CD0CAC" w:rsidRPr="00C101D7">
        <w:rPr>
          <w:rFonts w:cstheme="minorHAnsi"/>
          <w:color w:val="000000" w:themeColor="text1"/>
          <w:sz w:val="20"/>
          <w:szCs w:val="20"/>
          <w:shd w:val="clear" w:color="auto" w:fill="FFFFFF"/>
          <w:lang w:val="en-GB"/>
        </w:rPr>
        <w:t>, pp. 92-93</w:t>
      </w:r>
      <w:r w:rsidRPr="00C101D7">
        <w:rPr>
          <w:rFonts w:cstheme="minorHAnsi"/>
          <w:sz w:val="20"/>
          <w:szCs w:val="20"/>
          <w:lang w:val="en-GB"/>
        </w:rPr>
        <w:t>.</w:t>
      </w:r>
    </w:p>
  </w:footnote>
  <w:footnote w:id="166">
    <w:p w14:paraId="3171E7E3" w14:textId="58FBF281" w:rsidR="00164626" w:rsidRPr="00C101D7" w:rsidRDefault="00164626" w:rsidP="00164626">
      <w:pPr>
        <w:rPr>
          <w:rFonts w:cstheme="minorHAnsi"/>
          <w:sz w:val="20"/>
          <w:szCs w:val="20"/>
          <w:lang w:val="en-GB"/>
        </w:rPr>
      </w:pPr>
      <w:r w:rsidRPr="00C101D7">
        <w:rPr>
          <w:rStyle w:val="FootnoteReference"/>
          <w:rFonts w:cstheme="minorHAnsi"/>
          <w:sz w:val="20"/>
          <w:szCs w:val="20"/>
          <w:lang w:val="en-GB"/>
        </w:rPr>
        <w:footnoteRef/>
      </w:r>
      <w:r w:rsidRPr="00C101D7">
        <w:rPr>
          <w:rFonts w:cstheme="minorHAnsi"/>
          <w:sz w:val="20"/>
          <w:szCs w:val="20"/>
          <w:lang w:val="en-GB"/>
        </w:rPr>
        <w:t xml:space="preserve"> </w:t>
      </w:r>
      <w:r w:rsidR="00E30EE9" w:rsidRPr="00C101D7">
        <w:rPr>
          <w:rFonts w:cstheme="minorHAnsi"/>
          <w:sz w:val="20"/>
          <w:szCs w:val="20"/>
          <w:lang w:val="en-GB"/>
        </w:rPr>
        <w:t xml:space="preserve">Impey and Henry, </w:t>
      </w:r>
      <w:r w:rsidR="002F33DF" w:rsidRPr="00C101D7">
        <w:rPr>
          <w:rFonts w:cstheme="minorHAnsi"/>
          <w:color w:val="000000" w:themeColor="text1"/>
          <w:sz w:val="20"/>
          <w:szCs w:val="20"/>
          <w:shd w:val="clear" w:color="auto" w:fill="FFFFFF"/>
          <w:lang w:val="en-GB"/>
        </w:rPr>
        <w:t>‘</w:t>
      </w:r>
      <w:r w:rsidR="00E30EE9" w:rsidRPr="00C101D7">
        <w:rPr>
          <w:rFonts w:cstheme="minorHAnsi"/>
          <w:color w:val="000000" w:themeColor="text1"/>
          <w:sz w:val="20"/>
          <w:szCs w:val="20"/>
          <w:shd w:val="clear" w:color="auto" w:fill="FFFFFF"/>
          <w:lang w:val="en-GB"/>
        </w:rPr>
        <w:t>Voyager: Grand Tour’, pp. 92-93</w:t>
      </w:r>
      <w:r w:rsidR="00E30EE9" w:rsidRPr="00C101D7">
        <w:rPr>
          <w:rFonts w:cstheme="minorHAnsi"/>
          <w:sz w:val="20"/>
          <w:szCs w:val="20"/>
          <w:lang w:val="en-GB"/>
        </w:rPr>
        <w:t>.</w:t>
      </w:r>
    </w:p>
  </w:footnote>
  <w:footnote w:id="167">
    <w:p w14:paraId="618B697F" w14:textId="5EC9F92E" w:rsidR="00164626" w:rsidRPr="00C101D7" w:rsidRDefault="00164626" w:rsidP="00164626">
      <w:pPr>
        <w:rPr>
          <w:rFonts w:cstheme="minorHAnsi"/>
          <w:sz w:val="20"/>
          <w:szCs w:val="20"/>
          <w:lang w:val="en-GB"/>
        </w:rPr>
      </w:pPr>
      <w:r w:rsidRPr="00C101D7">
        <w:rPr>
          <w:rStyle w:val="FootnoteReference"/>
          <w:rFonts w:cstheme="minorHAnsi"/>
          <w:sz w:val="20"/>
          <w:szCs w:val="20"/>
          <w:lang w:val="en-GB"/>
        </w:rPr>
        <w:footnoteRef/>
      </w:r>
      <w:r w:rsidR="0037496F" w:rsidRPr="00C101D7">
        <w:rPr>
          <w:rFonts w:cstheme="minorHAnsi"/>
          <w:sz w:val="20"/>
          <w:szCs w:val="20"/>
          <w:lang w:val="en-GB"/>
        </w:rPr>
        <w:t xml:space="preserve"> </w:t>
      </w:r>
      <w:r w:rsidR="00E30EE9" w:rsidRPr="00C101D7">
        <w:rPr>
          <w:rFonts w:cstheme="minorHAnsi"/>
          <w:sz w:val="20"/>
          <w:szCs w:val="20"/>
          <w:lang w:val="en-GB"/>
        </w:rPr>
        <w:t xml:space="preserve">Impey and Henry, </w:t>
      </w:r>
      <w:r w:rsidR="002F33DF" w:rsidRPr="00C101D7">
        <w:rPr>
          <w:rFonts w:cstheme="minorHAnsi"/>
          <w:color w:val="000000" w:themeColor="text1"/>
          <w:sz w:val="20"/>
          <w:szCs w:val="20"/>
          <w:shd w:val="clear" w:color="auto" w:fill="FFFFFF"/>
          <w:lang w:val="en-GB"/>
        </w:rPr>
        <w:t>‘</w:t>
      </w:r>
      <w:r w:rsidR="00E30EE9" w:rsidRPr="00C101D7">
        <w:rPr>
          <w:rFonts w:cstheme="minorHAnsi"/>
          <w:color w:val="000000" w:themeColor="text1"/>
          <w:sz w:val="20"/>
          <w:szCs w:val="20"/>
          <w:shd w:val="clear" w:color="auto" w:fill="FFFFFF"/>
          <w:lang w:val="en-GB"/>
        </w:rPr>
        <w:t>Voyager: Grand Tour’, p. 9</w:t>
      </w:r>
      <w:r w:rsidR="00185DC0" w:rsidRPr="00C101D7">
        <w:rPr>
          <w:rFonts w:cstheme="minorHAnsi"/>
          <w:color w:val="000000" w:themeColor="text1"/>
          <w:sz w:val="20"/>
          <w:szCs w:val="20"/>
          <w:shd w:val="clear" w:color="auto" w:fill="FFFFFF"/>
          <w:lang w:val="en-GB"/>
        </w:rPr>
        <w:t>5</w:t>
      </w:r>
      <w:r w:rsidR="00E30EE9" w:rsidRPr="00C101D7">
        <w:rPr>
          <w:rFonts w:cstheme="minorHAnsi"/>
          <w:sz w:val="20"/>
          <w:szCs w:val="20"/>
          <w:lang w:val="en-GB"/>
        </w:rPr>
        <w:t>.</w:t>
      </w:r>
    </w:p>
  </w:footnote>
  <w:footnote w:id="168">
    <w:p w14:paraId="4F35C264" w14:textId="1EEA3B41" w:rsidR="00B8534D" w:rsidRPr="00C101D7" w:rsidRDefault="00B8534D">
      <w:pPr>
        <w:pStyle w:val="FootnoteText"/>
        <w:rPr>
          <w:rFonts w:cstheme="minorHAnsi"/>
          <w:lang w:val="en-GB"/>
        </w:rPr>
      </w:pPr>
      <w:r w:rsidRPr="00C101D7">
        <w:rPr>
          <w:rStyle w:val="FootnoteReference"/>
          <w:rFonts w:cstheme="minorHAnsi"/>
          <w:lang w:val="en-GB"/>
        </w:rPr>
        <w:footnoteRef/>
      </w:r>
      <w:r w:rsidRPr="00C101D7">
        <w:rPr>
          <w:rFonts w:cstheme="minorHAnsi"/>
          <w:lang w:val="en-GB"/>
        </w:rPr>
        <w:t xml:space="preserve"> </w:t>
      </w:r>
      <w:r w:rsidRPr="00C101D7">
        <w:rPr>
          <w:rFonts w:cstheme="minorHAnsi"/>
          <w:lang w:val="en-GB"/>
        </w:rPr>
        <w:t xml:space="preserve">Impey and Henry, </w:t>
      </w:r>
      <w:r w:rsidR="002F33DF" w:rsidRPr="00C101D7">
        <w:rPr>
          <w:rFonts w:cstheme="minorHAnsi"/>
          <w:color w:val="000000" w:themeColor="text1"/>
          <w:shd w:val="clear" w:color="auto" w:fill="FFFFFF"/>
          <w:lang w:val="en-GB"/>
        </w:rPr>
        <w:t>‘</w:t>
      </w:r>
      <w:r w:rsidRPr="00C101D7">
        <w:rPr>
          <w:rFonts w:cstheme="minorHAnsi"/>
          <w:color w:val="000000" w:themeColor="text1"/>
          <w:shd w:val="clear" w:color="auto" w:fill="FFFFFF"/>
          <w:lang w:val="en-GB"/>
        </w:rPr>
        <w:t>Voyager: Grand Tour’, p. 9</w:t>
      </w:r>
      <w:r w:rsidR="0099054C" w:rsidRPr="00C101D7">
        <w:rPr>
          <w:rFonts w:cstheme="minorHAnsi"/>
          <w:color w:val="000000" w:themeColor="text1"/>
          <w:shd w:val="clear" w:color="auto" w:fill="FFFFFF"/>
          <w:lang w:val="en-GB"/>
        </w:rPr>
        <w:t>7</w:t>
      </w:r>
      <w:r w:rsidRPr="00C101D7">
        <w:rPr>
          <w:rFonts w:cstheme="minorHAnsi"/>
          <w:lang w:val="en-GB"/>
        </w:rPr>
        <w:t>.</w:t>
      </w:r>
    </w:p>
  </w:footnote>
  <w:footnote w:id="169">
    <w:p w14:paraId="3C5B0D1F" w14:textId="4896DEAB" w:rsidR="00164626" w:rsidRPr="00C101D7" w:rsidRDefault="00164626" w:rsidP="00164626">
      <w:pPr>
        <w:rPr>
          <w:rFonts w:cstheme="minorHAnsi"/>
          <w:sz w:val="20"/>
          <w:szCs w:val="20"/>
          <w:lang w:val="en-GB"/>
        </w:rPr>
      </w:pPr>
      <w:r w:rsidRPr="00C101D7">
        <w:rPr>
          <w:rStyle w:val="FootnoteReference"/>
          <w:rFonts w:cstheme="minorHAnsi"/>
          <w:sz w:val="20"/>
          <w:szCs w:val="20"/>
          <w:lang w:val="en-GB"/>
        </w:rPr>
        <w:footnoteRef/>
      </w:r>
      <w:r w:rsidR="00A2062B" w:rsidRPr="00C101D7">
        <w:rPr>
          <w:rFonts w:cstheme="minorHAnsi"/>
          <w:sz w:val="20"/>
          <w:szCs w:val="20"/>
          <w:lang w:val="en-GB"/>
        </w:rPr>
        <w:t xml:space="preserve"> </w:t>
      </w:r>
      <w:r w:rsidR="00185DC0" w:rsidRPr="00C101D7">
        <w:rPr>
          <w:rFonts w:cstheme="minorHAnsi"/>
          <w:sz w:val="20"/>
          <w:szCs w:val="20"/>
          <w:lang w:val="en-GB"/>
        </w:rPr>
        <w:t xml:space="preserve">Impey and Henry, </w:t>
      </w:r>
      <w:r w:rsidR="002F33DF" w:rsidRPr="00C101D7">
        <w:rPr>
          <w:rFonts w:cstheme="minorHAnsi"/>
          <w:color w:val="000000" w:themeColor="text1"/>
          <w:sz w:val="20"/>
          <w:szCs w:val="20"/>
          <w:shd w:val="clear" w:color="auto" w:fill="FFFFFF"/>
          <w:lang w:val="en-GB"/>
        </w:rPr>
        <w:t>‘</w:t>
      </w:r>
      <w:r w:rsidR="00185DC0" w:rsidRPr="00C101D7">
        <w:rPr>
          <w:rFonts w:cstheme="minorHAnsi"/>
          <w:color w:val="000000" w:themeColor="text1"/>
          <w:sz w:val="20"/>
          <w:szCs w:val="20"/>
          <w:shd w:val="clear" w:color="auto" w:fill="FFFFFF"/>
          <w:lang w:val="en-GB"/>
        </w:rPr>
        <w:t>Voyager: Grand Tour’, p. 94.</w:t>
      </w:r>
    </w:p>
  </w:footnote>
  <w:footnote w:id="170">
    <w:p w14:paraId="26369197" w14:textId="77777777" w:rsidR="00C8338A" w:rsidRPr="00C101D7" w:rsidRDefault="00C8338A" w:rsidP="00C8338A">
      <w:pPr>
        <w:rPr>
          <w:rFonts w:cstheme="minorHAnsi"/>
          <w:sz w:val="20"/>
          <w:szCs w:val="20"/>
          <w:lang w:val="en-GB"/>
        </w:rPr>
      </w:pPr>
      <w:r w:rsidRPr="00C101D7">
        <w:rPr>
          <w:rStyle w:val="FootnoteReference"/>
          <w:rFonts w:cstheme="minorHAnsi"/>
          <w:sz w:val="20"/>
          <w:szCs w:val="20"/>
          <w:lang w:val="en-GB"/>
        </w:rPr>
        <w:footnoteRef/>
      </w:r>
      <w:r w:rsidRPr="00C101D7">
        <w:rPr>
          <w:rFonts w:cstheme="minorHAnsi"/>
          <w:sz w:val="20"/>
          <w:szCs w:val="20"/>
          <w:lang w:val="en-GB"/>
        </w:rPr>
        <w:t xml:space="preserve"> </w:t>
      </w:r>
      <w:r w:rsidRPr="00C101D7">
        <w:rPr>
          <w:rFonts w:cstheme="minorHAnsi"/>
          <w:sz w:val="20"/>
          <w:szCs w:val="20"/>
          <w:lang w:val="en-GB"/>
        </w:rPr>
        <w:t xml:space="preserve">Impey and Henry, </w:t>
      </w:r>
      <w:r w:rsidRPr="00C101D7">
        <w:rPr>
          <w:rFonts w:cstheme="minorHAnsi"/>
          <w:color w:val="000000" w:themeColor="text1"/>
          <w:sz w:val="20"/>
          <w:szCs w:val="20"/>
          <w:shd w:val="clear" w:color="auto" w:fill="FFFFFF"/>
          <w:lang w:val="en-GB"/>
        </w:rPr>
        <w:t>‘Voyager: Grand Tour’, pp. 92-93</w:t>
      </w:r>
      <w:r w:rsidRPr="00C101D7">
        <w:rPr>
          <w:rFonts w:cstheme="minorHAnsi"/>
          <w:sz w:val="20"/>
          <w:szCs w:val="20"/>
          <w:lang w:val="en-GB"/>
        </w:rPr>
        <w:t>.</w:t>
      </w:r>
    </w:p>
  </w:footnote>
  <w:footnote w:id="171">
    <w:p w14:paraId="0C132BE4" w14:textId="1E04123A" w:rsidR="00164626" w:rsidRPr="00C101D7" w:rsidRDefault="00164626" w:rsidP="00164626">
      <w:pPr>
        <w:rPr>
          <w:rFonts w:cstheme="minorHAnsi"/>
          <w:sz w:val="20"/>
          <w:szCs w:val="20"/>
          <w:lang w:val="en-GB"/>
        </w:rPr>
      </w:pPr>
      <w:r w:rsidRPr="00C101D7">
        <w:rPr>
          <w:rStyle w:val="FootnoteReference"/>
          <w:rFonts w:cstheme="minorHAnsi"/>
          <w:sz w:val="20"/>
          <w:szCs w:val="20"/>
          <w:lang w:val="en-GB"/>
        </w:rPr>
        <w:footnoteRef/>
      </w:r>
      <w:r w:rsidR="00A2062B" w:rsidRPr="00C101D7">
        <w:rPr>
          <w:rFonts w:cstheme="minorHAnsi"/>
          <w:sz w:val="20"/>
          <w:szCs w:val="20"/>
          <w:lang w:val="en-GB"/>
        </w:rPr>
        <w:t xml:space="preserve"> </w:t>
      </w:r>
      <w:r w:rsidR="00A2062B" w:rsidRPr="00C101D7">
        <w:rPr>
          <w:rFonts w:cstheme="minorHAnsi"/>
          <w:sz w:val="20"/>
          <w:szCs w:val="20"/>
          <w:lang w:val="en-GB"/>
        </w:rPr>
        <w:t xml:space="preserve">Impey and Henry, </w:t>
      </w:r>
      <w:r w:rsidR="00230902" w:rsidRPr="00C101D7">
        <w:rPr>
          <w:rFonts w:cstheme="minorHAnsi"/>
          <w:color w:val="000000" w:themeColor="text1"/>
          <w:sz w:val="20"/>
          <w:szCs w:val="20"/>
          <w:shd w:val="clear" w:color="auto" w:fill="FFFFFF"/>
          <w:lang w:val="en-GB"/>
        </w:rPr>
        <w:t>‘</w:t>
      </w:r>
      <w:r w:rsidR="00A2062B" w:rsidRPr="00C101D7">
        <w:rPr>
          <w:rFonts w:cstheme="minorHAnsi"/>
          <w:color w:val="000000" w:themeColor="text1"/>
          <w:sz w:val="20"/>
          <w:szCs w:val="20"/>
          <w:shd w:val="clear" w:color="auto" w:fill="FFFFFF"/>
          <w:lang w:val="en-GB"/>
        </w:rPr>
        <w:t>Voyager: Grand Tour’, p. 94</w:t>
      </w:r>
      <w:r w:rsidRPr="00C101D7">
        <w:rPr>
          <w:rFonts w:cstheme="minorHAnsi"/>
          <w:sz w:val="20"/>
          <w:szCs w:val="20"/>
          <w:lang w:val="en-GB"/>
        </w:rPr>
        <w:t>.</w:t>
      </w:r>
    </w:p>
  </w:footnote>
  <w:footnote w:id="172">
    <w:p w14:paraId="17B5B689" w14:textId="65B22DD0" w:rsidR="00B1719C" w:rsidRPr="00C101D7" w:rsidRDefault="00B1719C" w:rsidP="00B1719C">
      <w:pPr>
        <w:rPr>
          <w:rFonts w:cstheme="minorHAnsi"/>
          <w:sz w:val="20"/>
          <w:szCs w:val="20"/>
          <w:lang w:val="en-GB"/>
        </w:rPr>
      </w:pPr>
      <w:r w:rsidRPr="00C101D7">
        <w:rPr>
          <w:rStyle w:val="FootnoteReference"/>
          <w:rFonts w:cstheme="minorHAnsi"/>
          <w:sz w:val="20"/>
          <w:szCs w:val="20"/>
          <w:lang w:val="en-GB"/>
        </w:rPr>
        <w:footnoteRef/>
      </w:r>
      <w:r w:rsidRPr="00C101D7">
        <w:rPr>
          <w:rFonts w:cstheme="minorHAnsi"/>
          <w:sz w:val="20"/>
          <w:szCs w:val="20"/>
          <w:lang w:val="en-GB"/>
        </w:rPr>
        <w:t xml:space="preserve"> </w:t>
      </w:r>
      <w:r w:rsidRPr="00C101D7">
        <w:rPr>
          <w:rFonts w:cstheme="minorHAnsi"/>
          <w:color w:val="000000" w:themeColor="text1"/>
          <w:sz w:val="20"/>
          <w:szCs w:val="20"/>
          <w:shd w:val="clear" w:color="auto" w:fill="FFFFFF"/>
          <w:lang w:val="en-GB"/>
        </w:rPr>
        <w:t xml:space="preserve">Wade, Nicholas, </w:t>
      </w:r>
      <w:r w:rsidR="00230902" w:rsidRPr="00C101D7">
        <w:rPr>
          <w:rFonts w:cstheme="minorHAnsi"/>
          <w:color w:val="000000" w:themeColor="text1"/>
          <w:sz w:val="20"/>
          <w:szCs w:val="20"/>
          <w:shd w:val="clear" w:color="auto" w:fill="FFFFFF"/>
          <w:lang w:val="en-GB"/>
        </w:rPr>
        <w:t>‘</w:t>
      </w:r>
      <w:r w:rsidRPr="00C101D7">
        <w:rPr>
          <w:rFonts w:cstheme="minorHAnsi"/>
          <w:color w:val="000000" w:themeColor="text1"/>
          <w:sz w:val="20"/>
          <w:szCs w:val="20"/>
          <w:shd w:val="clear" w:color="auto" w:fill="FFFFFF"/>
          <w:lang w:val="en-GB"/>
        </w:rPr>
        <w:t>NASA Bans Sex from Outer Space</w:t>
      </w:r>
      <w:r w:rsidR="00230902" w:rsidRPr="00C101D7">
        <w:rPr>
          <w:rFonts w:cstheme="minorHAnsi"/>
          <w:color w:val="000000" w:themeColor="text1"/>
          <w:sz w:val="20"/>
          <w:szCs w:val="20"/>
          <w:shd w:val="clear" w:color="auto" w:fill="FFFFFF"/>
          <w:lang w:val="en-GB"/>
        </w:rPr>
        <w:t>’</w:t>
      </w:r>
      <w:r w:rsidRPr="00C101D7">
        <w:rPr>
          <w:rFonts w:cstheme="minorHAnsi"/>
          <w:color w:val="000000" w:themeColor="text1"/>
          <w:sz w:val="20"/>
          <w:szCs w:val="20"/>
          <w:shd w:val="clear" w:color="auto" w:fill="FFFFFF"/>
          <w:lang w:val="en-GB"/>
        </w:rPr>
        <w:t xml:space="preserve">, </w:t>
      </w:r>
      <w:r w:rsidRPr="00C101D7">
        <w:rPr>
          <w:rFonts w:cstheme="minorHAnsi"/>
          <w:i/>
          <w:iCs/>
          <w:color w:val="000000" w:themeColor="text1"/>
          <w:sz w:val="20"/>
          <w:szCs w:val="20"/>
          <w:lang w:val="en-GB"/>
        </w:rPr>
        <w:t>Science</w:t>
      </w:r>
      <w:r w:rsidRPr="00C101D7">
        <w:rPr>
          <w:rFonts w:cstheme="minorHAnsi"/>
          <w:color w:val="000000" w:themeColor="text1"/>
          <w:sz w:val="20"/>
          <w:szCs w:val="20"/>
          <w:lang w:val="en-GB"/>
        </w:rPr>
        <w:t xml:space="preserve">, </w:t>
      </w:r>
      <w:r w:rsidRPr="00C101D7">
        <w:rPr>
          <w:rFonts w:cstheme="minorHAnsi"/>
          <w:color w:val="000000" w:themeColor="text1"/>
          <w:sz w:val="20"/>
          <w:szCs w:val="20"/>
          <w:shd w:val="clear" w:color="auto" w:fill="FFFFFF"/>
          <w:lang w:val="en-GB"/>
        </w:rPr>
        <w:t>197 (1977), pp. 1163-65, (1163) &lt;</w:t>
      </w:r>
      <w:hyperlink r:id="rId43" w:history="1">
        <w:r w:rsidRPr="00C101D7">
          <w:rPr>
            <w:rStyle w:val="Hyperlink"/>
            <w:rFonts w:cstheme="minorHAnsi"/>
            <w:spacing w:val="-5"/>
            <w:sz w:val="20"/>
            <w:szCs w:val="20"/>
            <w:lang w:val="en-GB"/>
          </w:rPr>
          <w:t>https://www.jstor.org/stable/1744539</w:t>
        </w:r>
      </w:hyperlink>
      <w:r w:rsidRPr="00C101D7">
        <w:rPr>
          <w:rFonts w:cstheme="minorHAnsi"/>
          <w:color w:val="000000" w:themeColor="text1"/>
          <w:spacing w:val="-5"/>
          <w:sz w:val="20"/>
          <w:szCs w:val="20"/>
          <w:lang w:val="en-GB"/>
        </w:rPr>
        <w:t xml:space="preserve">&gt; </w:t>
      </w:r>
      <w:r w:rsidRPr="00C101D7">
        <w:rPr>
          <w:rFonts w:cstheme="minorHAnsi"/>
          <w:sz w:val="20"/>
          <w:szCs w:val="20"/>
          <w:lang w:val="en-GB"/>
        </w:rPr>
        <w:t xml:space="preserve">[accessed 18 </w:t>
      </w:r>
      <w:r w:rsidRPr="00C101D7">
        <w:rPr>
          <w:rFonts w:cstheme="minorHAnsi"/>
          <w:sz w:val="20"/>
          <w:szCs w:val="20"/>
          <w:lang w:val="en-GB"/>
        </w:rPr>
        <w:t>July</w:t>
      </w:r>
      <w:r w:rsidR="00A62455" w:rsidRPr="00C101D7">
        <w:rPr>
          <w:rFonts w:cstheme="minorHAnsi"/>
          <w:sz w:val="20"/>
          <w:szCs w:val="20"/>
          <w:lang w:val="en-GB"/>
        </w:rPr>
        <w:t>,</w:t>
      </w:r>
      <w:r w:rsidRPr="00C101D7">
        <w:rPr>
          <w:rFonts w:cstheme="minorHAnsi"/>
          <w:sz w:val="20"/>
          <w:szCs w:val="20"/>
          <w:lang w:val="en-GB"/>
        </w:rPr>
        <w:t xml:space="preserve"> 2022].</w:t>
      </w:r>
    </w:p>
  </w:footnote>
  <w:footnote w:id="173">
    <w:p w14:paraId="31286B3B" w14:textId="3AC9AB02" w:rsidR="00B1719C" w:rsidRPr="00C101D7" w:rsidRDefault="00B1719C" w:rsidP="00B1719C">
      <w:pPr>
        <w:pStyle w:val="FootnoteText"/>
        <w:rPr>
          <w:rFonts w:cstheme="minorHAnsi"/>
          <w:lang w:val="en-GB"/>
        </w:rPr>
      </w:pPr>
      <w:r w:rsidRPr="00C101D7">
        <w:rPr>
          <w:rStyle w:val="FootnoteReference"/>
          <w:rFonts w:cstheme="minorHAnsi"/>
          <w:lang w:val="en-GB"/>
        </w:rPr>
        <w:footnoteRef/>
      </w:r>
      <w:r w:rsidRPr="00C101D7">
        <w:rPr>
          <w:rFonts w:cstheme="minorHAnsi"/>
          <w:lang w:val="en-GB"/>
        </w:rPr>
        <w:t xml:space="preserve"> </w:t>
      </w:r>
      <w:r w:rsidRPr="00C101D7">
        <w:rPr>
          <w:rFonts w:cstheme="minorHAnsi"/>
          <w:color w:val="000000" w:themeColor="text1"/>
          <w:shd w:val="clear" w:color="auto" w:fill="FFFFFF"/>
          <w:lang w:val="en-GB"/>
        </w:rPr>
        <w:t xml:space="preserve">Wade, </w:t>
      </w:r>
      <w:r w:rsidR="00A62455" w:rsidRPr="00C101D7">
        <w:rPr>
          <w:rFonts w:cstheme="minorHAnsi"/>
          <w:color w:val="000000" w:themeColor="text1"/>
          <w:shd w:val="clear" w:color="auto" w:fill="FFFFFF"/>
          <w:lang w:val="en-GB"/>
        </w:rPr>
        <w:t>‘</w:t>
      </w:r>
      <w:r w:rsidRPr="00C101D7">
        <w:rPr>
          <w:rFonts w:cstheme="minorHAnsi"/>
          <w:color w:val="000000" w:themeColor="text1"/>
          <w:shd w:val="clear" w:color="auto" w:fill="FFFFFF"/>
          <w:lang w:val="en-GB"/>
        </w:rPr>
        <w:t>NASA Bans Sex</w:t>
      </w:r>
      <w:r w:rsidR="0025339F" w:rsidRPr="00C101D7">
        <w:rPr>
          <w:rFonts w:cstheme="minorHAnsi"/>
          <w:color w:val="000000" w:themeColor="text1"/>
          <w:shd w:val="clear" w:color="auto" w:fill="FFFFFF"/>
          <w:lang w:val="en-GB"/>
        </w:rPr>
        <w:t xml:space="preserve">’, p. 1164. </w:t>
      </w:r>
    </w:p>
  </w:footnote>
  <w:footnote w:id="174">
    <w:p w14:paraId="4ADAD495" w14:textId="77777777" w:rsidR="006B30FD" w:rsidRPr="00C85A31" w:rsidRDefault="006B30FD" w:rsidP="006B30FD">
      <w:pPr>
        <w:pStyle w:val="FootnoteText"/>
        <w:rPr>
          <w:rFonts w:cstheme="minorHAnsi"/>
          <w:lang w:val="en-GB"/>
        </w:rPr>
      </w:pPr>
      <w:r w:rsidRPr="00C85A31">
        <w:rPr>
          <w:rStyle w:val="FootnoteReference"/>
          <w:rFonts w:cstheme="minorHAnsi"/>
          <w:lang w:val="en-GB"/>
        </w:rPr>
        <w:footnoteRef/>
      </w:r>
      <w:r w:rsidRPr="00C85A31">
        <w:rPr>
          <w:rFonts w:cstheme="minorHAnsi"/>
          <w:lang w:val="en-GB"/>
        </w:rPr>
        <w:t xml:space="preserve"> </w:t>
      </w:r>
      <w:r w:rsidRPr="00C101D7">
        <w:rPr>
          <w:rFonts w:eastAsiaTheme="minorEastAsia" w:cstheme="minorHAnsi"/>
          <w:lang w:val="en-GB"/>
        </w:rPr>
        <w:t xml:space="preserve">Weber, </w:t>
      </w:r>
      <w:r w:rsidRPr="00C101D7">
        <w:rPr>
          <w:rFonts w:eastAsiaTheme="minorEastAsia" w:cstheme="minorHAnsi"/>
          <w:i/>
          <w:iCs/>
          <w:lang w:val="en-GB"/>
        </w:rPr>
        <w:t>Economy and Society</w:t>
      </w:r>
      <w:r w:rsidRPr="00C101D7">
        <w:rPr>
          <w:rFonts w:eastAsiaTheme="minorEastAsia" w:cstheme="minorHAnsi"/>
          <w:lang w:val="en-GB"/>
        </w:rPr>
        <w:t>, p. 24.</w:t>
      </w:r>
    </w:p>
  </w:footnote>
  <w:footnote w:id="175">
    <w:p w14:paraId="060621ED" w14:textId="77777777" w:rsidR="001D0179" w:rsidRPr="0004710E" w:rsidRDefault="001D0179" w:rsidP="001D0179">
      <w:pPr>
        <w:pStyle w:val="FootnoteText"/>
        <w:rPr>
          <w:rFonts w:eastAsiaTheme="minorEastAsia" w:cstheme="minorHAnsi"/>
        </w:rPr>
      </w:pPr>
      <w:r w:rsidRPr="00C85A31">
        <w:rPr>
          <w:rStyle w:val="FootnoteReference"/>
          <w:rFonts w:cstheme="minorHAnsi"/>
        </w:rPr>
        <w:footnoteRef/>
      </w:r>
      <w:r w:rsidRPr="00C85A31">
        <w:rPr>
          <w:rFonts w:cstheme="minorHAnsi"/>
        </w:rPr>
        <w:t xml:space="preserve"> </w:t>
      </w:r>
      <w:r w:rsidRPr="007E28F5">
        <w:rPr>
          <w:rFonts w:eastAsiaTheme="minorEastAsia" w:cstheme="minorHAnsi"/>
        </w:rPr>
        <w:t xml:space="preserve">Weber, </w:t>
      </w:r>
      <w:r w:rsidRPr="007E28F5">
        <w:rPr>
          <w:rFonts w:eastAsiaTheme="minorEastAsia" w:cstheme="minorHAnsi"/>
          <w:i/>
          <w:iCs/>
        </w:rPr>
        <w:t>Economy and Society</w:t>
      </w:r>
      <w:r w:rsidRPr="007E28F5">
        <w:rPr>
          <w:rFonts w:eastAsiaTheme="minorEastAsia" w:cstheme="minorHAnsi"/>
        </w:rPr>
        <w:t>,</w:t>
      </w:r>
      <w:r>
        <w:rPr>
          <w:rFonts w:eastAsiaTheme="minorEastAsia" w:cstheme="minorHAnsi"/>
        </w:rPr>
        <w:t xml:space="preserve"> p. 24.</w:t>
      </w:r>
    </w:p>
  </w:footnote>
  <w:footnote w:id="176">
    <w:p w14:paraId="1AB09E87" w14:textId="7C9B521D" w:rsidR="0083202E" w:rsidRPr="00C85A31" w:rsidRDefault="0083202E">
      <w:pPr>
        <w:pStyle w:val="FootnoteText"/>
        <w:rPr>
          <w:rFonts w:cstheme="minorHAnsi"/>
        </w:rPr>
      </w:pPr>
      <w:r w:rsidRPr="00C85A31">
        <w:rPr>
          <w:rStyle w:val="FootnoteReference"/>
          <w:rFonts w:cstheme="minorHAnsi"/>
        </w:rPr>
        <w:footnoteRef/>
      </w:r>
      <w:r w:rsidRPr="00C85A31">
        <w:rPr>
          <w:rFonts w:cstheme="minorHAnsi"/>
        </w:rPr>
        <w:t xml:space="preserve"> </w:t>
      </w:r>
      <w:r w:rsidRPr="00C101D7">
        <w:rPr>
          <w:rFonts w:eastAsiaTheme="minorEastAsia" w:cstheme="minorHAnsi"/>
          <w:lang w:val="en-GB"/>
        </w:rPr>
        <w:t xml:space="preserve">Weber, </w:t>
      </w:r>
      <w:r w:rsidRPr="00C101D7">
        <w:rPr>
          <w:rFonts w:eastAsiaTheme="minorEastAsia" w:cstheme="minorHAnsi"/>
          <w:i/>
          <w:iCs/>
          <w:lang w:val="en-GB"/>
        </w:rPr>
        <w:t>Economy and Society</w:t>
      </w:r>
      <w:r w:rsidRPr="00C101D7">
        <w:rPr>
          <w:rFonts w:eastAsiaTheme="minorEastAsia" w:cstheme="minorHAnsi"/>
          <w:lang w:val="en-GB"/>
        </w:rPr>
        <w:t>, pp. 24-25.</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35341FF" w14:textId="1680CBF2" w:rsidR="00C75B3D" w:rsidRDefault="00C75B3D" w:rsidP="00E96DF1">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FE6599">
      <w:rPr>
        <w:rStyle w:val="PageNumber"/>
        <w:noProof/>
      </w:rPr>
      <w:t>1</w:t>
    </w:r>
    <w:r>
      <w:rPr>
        <w:rStyle w:val="PageNumber"/>
      </w:rPr>
      <w:fldChar w:fldCharType="end"/>
    </w:r>
  </w:p>
  <w:p w14:paraId="7DFE353B" w14:textId="79F4E4D0" w:rsidR="00AE59FA" w:rsidRDefault="00AE59FA" w:rsidP="00E96DF1">
    <w:pPr>
      <w:pStyle w:val="Header"/>
      <w:framePr w:wrap="none" w:vAnchor="text" w:hAnchor="margin" w:xAlign="right" w:y="1"/>
      <w:ind w:right="360"/>
      <w:rPr>
        <w:rStyle w:val="PageNumber"/>
      </w:rPr>
    </w:pPr>
    <w:r>
      <w:rPr>
        <w:rStyle w:val="PageNumber"/>
      </w:rPr>
      <w:fldChar w:fldCharType="begin"/>
    </w:r>
    <w:r>
      <w:rPr>
        <w:rStyle w:val="PageNumber"/>
      </w:rPr>
      <w:instrText xml:space="preserve"> PAGE </w:instrText>
    </w:r>
    <w:r>
      <w:rPr>
        <w:rStyle w:val="PageNumber"/>
      </w:rPr>
      <w:fldChar w:fldCharType="separate"/>
    </w:r>
    <w:r w:rsidR="00FE6599">
      <w:rPr>
        <w:rStyle w:val="PageNumber"/>
        <w:noProof/>
      </w:rPr>
      <w:t>1</w:t>
    </w:r>
    <w:r>
      <w:rPr>
        <w:rStyle w:val="PageNumber"/>
      </w:rPr>
      <w:fldChar w:fldCharType="end"/>
    </w:r>
  </w:p>
  <w:p w14:paraId="6FD5F3FD" w14:textId="77777777" w:rsidR="00AE59FA" w:rsidRDefault="00AE59FA" w:rsidP="00AE59FA">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A8109C2" w14:textId="20977146" w:rsidR="00AE59FA" w:rsidRPr="00EE377F" w:rsidRDefault="00AE59FA" w:rsidP="008807F3">
    <w:pPr>
      <w:pStyle w:val="Header"/>
      <w:ind w:right="360"/>
      <w:jc w:val="right"/>
      <w:rPr>
        <w:sz w:val="20"/>
        <w:szCs w:val="20"/>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sz w:val="20"/>
        <w:szCs w:val="20"/>
      </w:rPr>
      <w:id w:val="1034552977"/>
      <w:docPartObj>
        <w:docPartGallery w:val="Page Numbers (Top of Page)"/>
        <w:docPartUnique/>
      </w:docPartObj>
    </w:sdtPr>
    <w:sdtEndPr>
      <w:rPr>
        <w:rStyle w:val="PageNumber"/>
        <w:color w:val="000000" w:themeColor="text1"/>
      </w:rPr>
    </w:sdtEndPr>
    <w:sdtContent>
      <w:p w14:paraId="1F6D34AD" w14:textId="77777777" w:rsidR="00841C56" w:rsidRPr="009A1E00" w:rsidRDefault="00841C56">
        <w:pPr>
          <w:pStyle w:val="Header"/>
          <w:framePr w:wrap="none" w:vAnchor="text" w:hAnchor="margin" w:xAlign="right" w:y="1"/>
          <w:rPr>
            <w:rStyle w:val="PageNumber"/>
            <w:sz w:val="20"/>
            <w:szCs w:val="20"/>
          </w:rPr>
        </w:pPr>
        <w:r w:rsidRPr="00D719BE">
          <w:rPr>
            <w:rStyle w:val="PageNumber"/>
            <w:color w:val="000000" w:themeColor="text1"/>
            <w:sz w:val="20"/>
            <w:szCs w:val="20"/>
          </w:rPr>
          <w:fldChar w:fldCharType="begin"/>
        </w:r>
        <w:r w:rsidRPr="00D719BE">
          <w:rPr>
            <w:rStyle w:val="PageNumber"/>
            <w:color w:val="000000" w:themeColor="text1"/>
            <w:sz w:val="20"/>
            <w:szCs w:val="20"/>
          </w:rPr>
          <w:instrText xml:space="preserve"> PAGE </w:instrText>
        </w:r>
        <w:r w:rsidRPr="00D719BE">
          <w:rPr>
            <w:rStyle w:val="PageNumber"/>
            <w:color w:val="000000" w:themeColor="text1"/>
            <w:sz w:val="20"/>
            <w:szCs w:val="20"/>
          </w:rPr>
          <w:fldChar w:fldCharType="separate"/>
        </w:r>
        <w:r w:rsidRPr="00D719BE">
          <w:rPr>
            <w:rStyle w:val="PageNumber"/>
            <w:noProof/>
            <w:color w:val="000000" w:themeColor="text1"/>
            <w:sz w:val="20"/>
            <w:szCs w:val="20"/>
          </w:rPr>
          <w:t>i</w:t>
        </w:r>
        <w:r w:rsidRPr="00D719BE">
          <w:rPr>
            <w:rStyle w:val="PageNumber"/>
            <w:color w:val="000000" w:themeColor="text1"/>
            <w:sz w:val="20"/>
            <w:szCs w:val="20"/>
          </w:rPr>
          <w:fldChar w:fldCharType="end"/>
        </w:r>
      </w:p>
    </w:sdtContent>
  </w:sdt>
  <w:p w14:paraId="3B8A8F1E" w14:textId="77777777" w:rsidR="00841C56" w:rsidRPr="00EE377F" w:rsidRDefault="00841C56" w:rsidP="008807F3">
    <w:pPr>
      <w:pStyle w:val="Header"/>
      <w:ind w:right="360"/>
      <w:jc w:val="right"/>
      <w:rPr>
        <w:sz w:val="20"/>
        <w:szCs w:val="20"/>
      </w:rPr>
    </w:pPr>
    <w:r>
      <w:rPr>
        <w:sz w:val="20"/>
        <w:szCs w:val="20"/>
      </w:rPr>
      <w:t>Lama Mansour Al-Saud</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hybridMultilevel"/>
    <w:tmpl w:val="FFFFFFFF"/>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26E64BC"/>
    <w:multiLevelType w:val="hybridMultilevel"/>
    <w:tmpl w:val="BF22F040"/>
    <w:lvl w:ilvl="0" w:tplc="FFFFFFFF">
      <w:start w:val="1"/>
      <w:numFmt w:val="decimal"/>
      <w:lvlText w:val="%1."/>
      <w:lvlJc w:val="left"/>
      <w:pPr>
        <w:ind w:left="1440" w:hanging="360"/>
      </w:pPr>
    </w:lvl>
    <w:lvl w:ilvl="1" w:tplc="FFFFFFFF" w:tentative="1">
      <w:start w:val="1"/>
      <w:numFmt w:val="lowerLetter"/>
      <w:lvlText w:val="%2."/>
      <w:lvlJc w:val="left"/>
      <w:pPr>
        <w:ind w:left="2160" w:hanging="360"/>
      </w:pPr>
    </w:lvl>
    <w:lvl w:ilvl="2" w:tplc="FFFFFFFF" w:tentative="1">
      <w:start w:val="1"/>
      <w:numFmt w:val="lowerRoman"/>
      <w:lvlText w:val="%3."/>
      <w:lvlJc w:val="right"/>
      <w:pPr>
        <w:ind w:left="2880" w:hanging="180"/>
      </w:pPr>
    </w:lvl>
    <w:lvl w:ilvl="3" w:tplc="FFFFFFFF" w:tentative="1">
      <w:start w:val="1"/>
      <w:numFmt w:val="decimal"/>
      <w:lvlText w:val="%4."/>
      <w:lvlJc w:val="left"/>
      <w:pPr>
        <w:ind w:left="3600" w:hanging="360"/>
      </w:pPr>
    </w:lvl>
    <w:lvl w:ilvl="4" w:tplc="FFFFFFFF" w:tentative="1">
      <w:start w:val="1"/>
      <w:numFmt w:val="lowerLetter"/>
      <w:lvlText w:val="%5."/>
      <w:lvlJc w:val="left"/>
      <w:pPr>
        <w:ind w:left="4320" w:hanging="360"/>
      </w:pPr>
    </w:lvl>
    <w:lvl w:ilvl="5" w:tplc="FFFFFFFF" w:tentative="1">
      <w:start w:val="1"/>
      <w:numFmt w:val="lowerRoman"/>
      <w:lvlText w:val="%6."/>
      <w:lvlJc w:val="right"/>
      <w:pPr>
        <w:ind w:left="5040" w:hanging="180"/>
      </w:pPr>
    </w:lvl>
    <w:lvl w:ilvl="6" w:tplc="FFFFFFFF" w:tentative="1">
      <w:start w:val="1"/>
      <w:numFmt w:val="decimal"/>
      <w:lvlText w:val="%7."/>
      <w:lvlJc w:val="left"/>
      <w:pPr>
        <w:ind w:left="5760" w:hanging="360"/>
      </w:pPr>
    </w:lvl>
    <w:lvl w:ilvl="7" w:tplc="FFFFFFFF" w:tentative="1">
      <w:start w:val="1"/>
      <w:numFmt w:val="lowerLetter"/>
      <w:lvlText w:val="%8."/>
      <w:lvlJc w:val="left"/>
      <w:pPr>
        <w:ind w:left="6480" w:hanging="360"/>
      </w:pPr>
    </w:lvl>
    <w:lvl w:ilvl="8" w:tplc="FFFFFFFF" w:tentative="1">
      <w:start w:val="1"/>
      <w:numFmt w:val="lowerRoman"/>
      <w:lvlText w:val="%9."/>
      <w:lvlJc w:val="right"/>
      <w:pPr>
        <w:ind w:left="7200" w:hanging="180"/>
      </w:pPr>
    </w:lvl>
  </w:abstractNum>
  <w:abstractNum w:abstractNumId="2" w15:restartNumberingAfterBreak="0">
    <w:nsid w:val="0523499F"/>
    <w:multiLevelType w:val="hybridMultilevel"/>
    <w:tmpl w:val="BF22F040"/>
    <w:lvl w:ilvl="0" w:tplc="FFFFFFFF">
      <w:start w:val="1"/>
      <w:numFmt w:val="decimal"/>
      <w:lvlText w:val="%1."/>
      <w:lvlJc w:val="left"/>
      <w:pPr>
        <w:ind w:left="1440" w:hanging="360"/>
      </w:pPr>
    </w:lvl>
    <w:lvl w:ilvl="1" w:tplc="FFFFFFFF" w:tentative="1">
      <w:start w:val="1"/>
      <w:numFmt w:val="lowerLetter"/>
      <w:lvlText w:val="%2."/>
      <w:lvlJc w:val="left"/>
      <w:pPr>
        <w:ind w:left="2160" w:hanging="360"/>
      </w:pPr>
    </w:lvl>
    <w:lvl w:ilvl="2" w:tplc="FFFFFFFF" w:tentative="1">
      <w:start w:val="1"/>
      <w:numFmt w:val="lowerRoman"/>
      <w:lvlText w:val="%3."/>
      <w:lvlJc w:val="right"/>
      <w:pPr>
        <w:ind w:left="2880" w:hanging="180"/>
      </w:pPr>
    </w:lvl>
    <w:lvl w:ilvl="3" w:tplc="FFFFFFFF" w:tentative="1">
      <w:start w:val="1"/>
      <w:numFmt w:val="decimal"/>
      <w:lvlText w:val="%4."/>
      <w:lvlJc w:val="left"/>
      <w:pPr>
        <w:ind w:left="3600" w:hanging="360"/>
      </w:pPr>
    </w:lvl>
    <w:lvl w:ilvl="4" w:tplc="FFFFFFFF" w:tentative="1">
      <w:start w:val="1"/>
      <w:numFmt w:val="lowerLetter"/>
      <w:lvlText w:val="%5."/>
      <w:lvlJc w:val="left"/>
      <w:pPr>
        <w:ind w:left="4320" w:hanging="360"/>
      </w:pPr>
    </w:lvl>
    <w:lvl w:ilvl="5" w:tplc="FFFFFFFF" w:tentative="1">
      <w:start w:val="1"/>
      <w:numFmt w:val="lowerRoman"/>
      <w:lvlText w:val="%6."/>
      <w:lvlJc w:val="right"/>
      <w:pPr>
        <w:ind w:left="5040" w:hanging="180"/>
      </w:pPr>
    </w:lvl>
    <w:lvl w:ilvl="6" w:tplc="FFFFFFFF" w:tentative="1">
      <w:start w:val="1"/>
      <w:numFmt w:val="decimal"/>
      <w:lvlText w:val="%7."/>
      <w:lvlJc w:val="left"/>
      <w:pPr>
        <w:ind w:left="5760" w:hanging="360"/>
      </w:pPr>
    </w:lvl>
    <w:lvl w:ilvl="7" w:tplc="FFFFFFFF" w:tentative="1">
      <w:start w:val="1"/>
      <w:numFmt w:val="lowerLetter"/>
      <w:lvlText w:val="%8."/>
      <w:lvlJc w:val="left"/>
      <w:pPr>
        <w:ind w:left="6480" w:hanging="360"/>
      </w:pPr>
    </w:lvl>
    <w:lvl w:ilvl="8" w:tplc="FFFFFFFF" w:tentative="1">
      <w:start w:val="1"/>
      <w:numFmt w:val="lowerRoman"/>
      <w:lvlText w:val="%9."/>
      <w:lvlJc w:val="right"/>
      <w:pPr>
        <w:ind w:left="7200" w:hanging="180"/>
      </w:pPr>
    </w:lvl>
  </w:abstractNum>
  <w:abstractNum w:abstractNumId="3" w15:restartNumberingAfterBreak="0">
    <w:nsid w:val="059D7BD3"/>
    <w:multiLevelType w:val="hybridMultilevel"/>
    <w:tmpl w:val="BF22F040"/>
    <w:lvl w:ilvl="0" w:tplc="FFFFFFFF">
      <w:start w:val="1"/>
      <w:numFmt w:val="decimal"/>
      <w:lvlText w:val="%1."/>
      <w:lvlJc w:val="left"/>
      <w:pPr>
        <w:ind w:left="1440" w:hanging="360"/>
      </w:pPr>
    </w:lvl>
    <w:lvl w:ilvl="1" w:tplc="FFFFFFFF" w:tentative="1">
      <w:start w:val="1"/>
      <w:numFmt w:val="lowerLetter"/>
      <w:lvlText w:val="%2."/>
      <w:lvlJc w:val="left"/>
      <w:pPr>
        <w:ind w:left="2160" w:hanging="360"/>
      </w:pPr>
    </w:lvl>
    <w:lvl w:ilvl="2" w:tplc="FFFFFFFF" w:tentative="1">
      <w:start w:val="1"/>
      <w:numFmt w:val="lowerRoman"/>
      <w:lvlText w:val="%3."/>
      <w:lvlJc w:val="right"/>
      <w:pPr>
        <w:ind w:left="2880" w:hanging="180"/>
      </w:pPr>
    </w:lvl>
    <w:lvl w:ilvl="3" w:tplc="FFFFFFFF" w:tentative="1">
      <w:start w:val="1"/>
      <w:numFmt w:val="decimal"/>
      <w:lvlText w:val="%4."/>
      <w:lvlJc w:val="left"/>
      <w:pPr>
        <w:ind w:left="3600" w:hanging="360"/>
      </w:pPr>
    </w:lvl>
    <w:lvl w:ilvl="4" w:tplc="FFFFFFFF" w:tentative="1">
      <w:start w:val="1"/>
      <w:numFmt w:val="lowerLetter"/>
      <w:lvlText w:val="%5."/>
      <w:lvlJc w:val="left"/>
      <w:pPr>
        <w:ind w:left="4320" w:hanging="360"/>
      </w:pPr>
    </w:lvl>
    <w:lvl w:ilvl="5" w:tplc="FFFFFFFF" w:tentative="1">
      <w:start w:val="1"/>
      <w:numFmt w:val="lowerRoman"/>
      <w:lvlText w:val="%6."/>
      <w:lvlJc w:val="right"/>
      <w:pPr>
        <w:ind w:left="5040" w:hanging="180"/>
      </w:pPr>
    </w:lvl>
    <w:lvl w:ilvl="6" w:tplc="FFFFFFFF" w:tentative="1">
      <w:start w:val="1"/>
      <w:numFmt w:val="decimal"/>
      <w:lvlText w:val="%7."/>
      <w:lvlJc w:val="left"/>
      <w:pPr>
        <w:ind w:left="5760" w:hanging="360"/>
      </w:pPr>
    </w:lvl>
    <w:lvl w:ilvl="7" w:tplc="FFFFFFFF" w:tentative="1">
      <w:start w:val="1"/>
      <w:numFmt w:val="lowerLetter"/>
      <w:lvlText w:val="%8."/>
      <w:lvlJc w:val="left"/>
      <w:pPr>
        <w:ind w:left="6480" w:hanging="360"/>
      </w:pPr>
    </w:lvl>
    <w:lvl w:ilvl="8" w:tplc="FFFFFFFF" w:tentative="1">
      <w:start w:val="1"/>
      <w:numFmt w:val="lowerRoman"/>
      <w:lvlText w:val="%9."/>
      <w:lvlJc w:val="right"/>
      <w:pPr>
        <w:ind w:left="7200" w:hanging="180"/>
      </w:pPr>
    </w:lvl>
  </w:abstractNum>
  <w:abstractNum w:abstractNumId="4" w15:restartNumberingAfterBreak="0">
    <w:nsid w:val="06F80B2E"/>
    <w:multiLevelType w:val="hybridMultilevel"/>
    <w:tmpl w:val="28128BFE"/>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5" w15:restartNumberingAfterBreak="0">
    <w:nsid w:val="110B08D1"/>
    <w:multiLevelType w:val="hybridMultilevel"/>
    <w:tmpl w:val="D3D076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14466332"/>
    <w:multiLevelType w:val="hybridMultilevel"/>
    <w:tmpl w:val="632E54F6"/>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7" w15:restartNumberingAfterBreak="0">
    <w:nsid w:val="17235037"/>
    <w:multiLevelType w:val="multilevel"/>
    <w:tmpl w:val="4B30F88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1F0E0E0E"/>
    <w:multiLevelType w:val="hybridMultilevel"/>
    <w:tmpl w:val="11A8BFC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23ED04DB"/>
    <w:multiLevelType w:val="hybridMultilevel"/>
    <w:tmpl w:val="46EAE6E4"/>
    <w:lvl w:ilvl="0" w:tplc="0409000F">
      <w:start w:val="1"/>
      <w:numFmt w:val="decimal"/>
      <w:lvlText w:val="%1."/>
      <w:lvlJc w:val="left"/>
      <w:pPr>
        <w:ind w:left="1440" w:hanging="360"/>
      </w:pPr>
      <w:rPr>
        <w:rFonts w:hint="default"/>
      </w:rPr>
    </w:lvl>
    <w:lvl w:ilvl="1" w:tplc="FFFFFFFF" w:tentative="1">
      <w:start w:val="1"/>
      <w:numFmt w:val="bullet"/>
      <w:lvlText w:val="o"/>
      <w:lvlJc w:val="left"/>
      <w:pPr>
        <w:ind w:left="2160" w:hanging="360"/>
      </w:pPr>
      <w:rPr>
        <w:rFonts w:ascii="Courier New" w:hAnsi="Courier New" w:cs="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10" w15:restartNumberingAfterBreak="0">
    <w:nsid w:val="2B27218F"/>
    <w:multiLevelType w:val="hybridMultilevel"/>
    <w:tmpl w:val="BF22F040"/>
    <w:lvl w:ilvl="0" w:tplc="FFFFFFFF">
      <w:start w:val="1"/>
      <w:numFmt w:val="decimal"/>
      <w:lvlText w:val="%1."/>
      <w:lvlJc w:val="left"/>
      <w:pPr>
        <w:ind w:left="1440" w:hanging="360"/>
      </w:pPr>
    </w:lvl>
    <w:lvl w:ilvl="1" w:tplc="FFFFFFFF" w:tentative="1">
      <w:start w:val="1"/>
      <w:numFmt w:val="lowerLetter"/>
      <w:lvlText w:val="%2."/>
      <w:lvlJc w:val="left"/>
      <w:pPr>
        <w:ind w:left="2160" w:hanging="360"/>
      </w:pPr>
    </w:lvl>
    <w:lvl w:ilvl="2" w:tplc="FFFFFFFF" w:tentative="1">
      <w:start w:val="1"/>
      <w:numFmt w:val="lowerRoman"/>
      <w:lvlText w:val="%3."/>
      <w:lvlJc w:val="right"/>
      <w:pPr>
        <w:ind w:left="2880" w:hanging="180"/>
      </w:pPr>
    </w:lvl>
    <w:lvl w:ilvl="3" w:tplc="FFFFFFFF" w:tentative="1">
      <w:start w:val="1"/>
      <w:numFmt w:val="decimal"/>
      <w:lvlText w:val="%4."/>
      <w:lvlJc w:val="left"/>
      <w:pPr>
        <w:ind w:left="3600" w:hanging="360"/>
      </w:pPr>
    </w:lvl>
    <w:lvl w:ilvl="4" w:tplc="FFFFFFFF" w:tentative="1">
      <w:start w:val="1"/>
      <w:numFmt w:val="lowerLetter"/>
      <w:lvlText w:val="%5."/>
      <w:lvlJc w:val="left"/>
      <w:pPr>
        <w:ind w:left="4320" w:hanging="360"/>
      </w:pPr>
    </w:lvl>
    <w:lvl w:ilvl="5" w:tplc="FFFFFFFF" w:tentative="1">
      <w:start w:val="1"/>
      <w:numFmt w:val="lowerRoman"/>
      <w:lvlText w:val="%6."/>
      <w:lvlJc w:val="right"/>
      <w:pPr>
        <w:ind w:left="5040" w:hanging="180"/>
      </w:pPr>
    </w:lvl>
    <w:lvl w:ilvl="6" w:tplc="FFFFFFFF" w:tentative="1">
      <w:start w:val="1"/>
      <w:numFmt w:val="decimal"/>
      <w:lvlText w:val="%7."/>
      <w:lvlJc w:val="left"/>
      <w:pPr>
        <w:ind w:left="5760" w:hanging="360"/>
      </w:pPr>
    </w:lvl>
    <w:lvl w:ilvl="7" w:tplc="FFFFFFFF" w:tentative="1">
      <w:start w:val="1"/>
      <w:numFmt w:val="lowerLetter"/>
      <w:lvlText w:val="%8."/>
      <w:lvlJc w:val="left"/>
      <w:pPr>
        <w:ind w:left="6480" w:hanging="360"/>
      </w:pPr>
    </w:lvl>
    <w:lvl w:ilvl="8" w:tplc="FFFFFFFF" w:tentative="1">
      <w:start w:val="1"/>
      <w:numFmt w:val="lowerRoman"/>
      <w:lvlText w:val="%9."/>
      <w:lvlJc w:val="right"/>
      <w:pPr>
        <w:ind w:left="7200" w:hanging="180"/>
      </w:pPr>
    </w:lvl>
  </w:abstractNum>
  <w:abstractNum w:abstractNumId="11" w15:restartNumberingAfterBreak="0">
    <w:nsid w:val="32BA404A"/>
    <w:multiLevelType w:val="multilevel"/>
    <w:tmpl w:val="2BB0704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3AA500F0"/>
    <w:multiLevelType w:val="multilevel"/>
    <w:tmpl w:val="4C8AA8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FB414D3"/>
    <w:multiLevelType w:val="hybridMultilevel"/>
    <w:tmpl w:val="BF22F040"/>
    <w:lvl w:ilvl="0" w:tplc="FFFFFFFF">
      <w:start w:val="1"/>
      <w:numFmt w:val="decimal"/>
      <w:lvlText w:val="%1."/>
      <w:lvlJc w:val="left"/>
      <w:pPr>
        <w:ind w:left="1440" w:hanging="360"/>
      </w:pPr>
    </w:lvl>
    <w:lvl w:ilvl="1" w:tplc="FFFFFFFF" w:tentative="1">
      <w:start w:val="1"/>
      <w:numFmt w:val="lowerLetter"/>
      <w:lvlText w:val="%2."/>
      <w:lvlJc w:val="left"/>
      <w:pPr>
        <w:ind w:left="2160" w:hanging="360"/>
      </w:pPr>
    </w:lvl>
    <w:lvl w:ilvl="2" w:tplc="FFFFFFFF" w:tentative="1">
      <w:start w:val="1"/>
      <w:numFmt w:val="lowerRoman"/>
      <w:lvlText w:val="%3."/>
      <w:lvlJc w:val="right"/>
      <w:pPr>
        <w:ind w:left="2880" w:hanging="180"/>
      </w:pPr>
    </w:lvl>
    <w:lvl w:ilvl="3" w:tplc="FFFFFFFF" w:tentative="1">
      <w:start w:val="1"/>
      <w:numFmt w:val="decimal"/>
      <w:lvlText w:val="%4."/>
      <w:lvlJc w:val="left"/>
      <w:pPr>
        <w:ind w:left="3600" w:hanging="360"/>
      </w:pPr>
    </w:lvl>
    <w:lvl w:ilvl="4" w:tplc="FFFFFFFF" w:tentative="1">
      <w:start w:val="1"/>
      <w:numFmt w:val="lowerLetter"/>
      <w:lvlText w:val="%5."/>
      <w:lvlJc w:val="left"/>
      <w:pPr>
        <w:ind w:left="4320" w:hanging="360"/>
      </w:pPr>
    </w:lvl>
    <w:lvl w:ilvl="5" w:tplc="FFFFFFFF" w:tentative="1">
      <w:start w:val="1"/>
      <w:numFmt w:val="lowerRoman"/>
      <w:lvlText w:val="%6."/>
      <w:lvlJc w:val="right"/>
      <w:pPr>
        <w:ind w:left="5040" w:hanging="180"/>
      </w:pPr>
    </w:lvl>
    <w:lvl w:ilvl="6" w:tplc="FFFFFFFF" w:tentative="1">
      <w:start w:val="1"/>
      <w:numFmt w:val="decimal"/>
      <w:lvlText w:val="%7."/>
      <w:lvlJc w:val="left"/>
      <w:pPr>
        <w:ind w:left="5760" w:hanging="360"/>
      </w:pPr>
    </w:lvl>
    <w:lvl w:ilvl="7" w:tplc="FFFFFFFF" w:tentative="1">
      <w:start w:val="1"/>
      <w:numFmt w:val="lowerLetter"/>
      <w:lvlText w:val="%8."/>
      <w:lvlJc w:val="left"/>
      <w:pPr>
        <w:ind w:left="6480" w:hanging="360"/>
      </w:pPr>
    </w:lvl>
    <w:lvl w:ilvl="8" w:tplc="FFFFFFFF" w:tentative="1">
      <w:start w:val="1"/>
      <w:numFmt w:val="lowerRoman"/>
      <w:lvlText w:val="%9."/>
      <w:lvlJc w:val="right"/>
      <w:pPr>
        <w:ind w:left="7200" w:hanging="180"/>
      </w:pPr>
    </w:lvl>
  </w:abstractNum>
  <w:abstractNum w:abstractNumId="14" w15:restartNumberingAfterBreak="0">
    <w:nsid w:val="457853F3"/>
    <w:multiLevelType w:val="hybridMultilevel"/>
    <w:tmpl w:val="BF22F040"/>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15" w15:restartNumberingAfterBreak="0">
    <w:nsid w:val="5CD34B23"/>
    <w:multiLevelType w:val="multilevel"/>
    <w:tmpl w:val="654CA9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52512CE"/>
    <w:multiLevelType w:val="hybridMultilevel"/>
    <w:tmpl w:val="BF22F040"/>
    <w:lvl w:ilvl="0" w:tplc="FFFFFFFF">
      <w:start w:val="1"/>
      <w:numFmt w:val="decimal"/>
      <w:lvlText w:val="%1."/>
      <w:lvlJc w:val="left"/>
      <w:pPr>
        <w:ind w:left="1440" w:hanging="360"/>
      </w:pPr>
    </w:lvl>
    <w:lvl w:ilvl="1" w:tplc="FFFFFFFF" w:tentative="1">
      <w:start w:val="1"/>
      <w:numFmt w:val="lowerLetter"/>
      <w:lvlText w:val="%2."/>
      <w:lvlJc w:val="left"/>
      <w:pPr>
        <w:ind w:left="2160" w:hanging="360"/>
      </w:pPr>
    </w:lvl>
    <w:lvl w:ilvl="2" w:tplc="FFFFFFFF" w:tentative="1">
      <w:start w:val="1"/>
      <w:numFmt w:val="lowerRoman"/>
      <w:lvlText w:val="%3."/>
      <w:lvlJc w:val="right"/>
      <w:pPr>
        <w:ind w:left="2880" w:hanging="180"/>
      </w:pPr>
    </w:lvl>
    <w:lvl w:ilvl="3" w:tplc="FFFFFFFF" w:tentative="1">
      <w:start w:val="1"/>
      <w:numFmt w:val="decimal"/>
      <w:lvlText w:val="%4."/>
      <w:lvlJc w:val="left"/>
      <w:pPr>
        <w:ind w:left="3600" w:hanging="360"/>
      </w:pPr>
    </w:lvl>
    <w:lvl w:ilvl="4" w:tplc="FFFFFFFF" w:tentative="1">
      <w:start w:val="1"/>
      <w:numFmt w:val="lowerLetter"/>
      <w:lvlText w:val="%5."/>
      <w:lvlJc w:val="left"/>
      <w:pPr>
        <w:ind w:left="4320" w:hanging="360"/>
      </w:pPr>
    </w:lvl>
    <w:lvl w:ilvl="5" w:tplc="FFFFFFFF" w:tentative="1">
      <w:start w:val="1"/>
      <w:numFmt w:val="lowerRoman"/>
      <w:lvlText w:val="%6."/>
      <w:lvlJc w:val="right"/>
      <w:pPr>
        <w:ind w:left="5040" w:hanging="180"/>
      </w:pPr>
    </w:lvl>
    <w:lvl w:ilvl="6" w:tplc="FFFFFFFF" w:tentative="1">
      <w:start w:val="1"/>
      <w:numFmt w:val="decimal"/>
      <w:lvlText w:val="%7."/>
      <w:lvlJc w:val="left"/>
      <w:pPr>
        <w:ind w:left="5760" w:hanging="360"/>
      </w:pPr>
    </w:lvl>
    <w:lvl w:ilvl="7" w:tplc="FFFFFFFF" w:tentative="1">
      <w:start w:val="1"/>
      <w:numFmt w:val="lowerLetter"/>
      <w:lvlText w:val="%8."/>
      <w:lvlJc w:val="left"/>
      <w:pPr>
        <w:ind w:left="6480" w:hanging="360"/>
      </w:pPr>
    </w:lvl>
    <w:lvl w:ilvl="8" w:tplc="FFFFFFFF" w:tentative="1">
      <w:start w:val="1"/>
      <w:numFmt w:val="lowerRoman"/>
      <w:lvlText w:val="%9."/>
      <w:lvlJc w:val="right"/>
      <w:pPr>
        <w:ind w:left="7200" w:hanging="180"/>
      </w:pPr>
    </w:lvl>
  </w:abstractNum>
  <w:abstractNum w:abstractNumId="17" w15:restartNumberingAfterBreak="0">
    <w:nsid w:val="661C1861"/>
    <w:multiLevelType w:val="hybridMultilevel"/>
    <w:tmpl w:val="DB7A4FC8"/>
    <w:lvl w:ilvl="0" w:tplc="04090013">
      <w:start w:val="1"/>
      <w:numFmt w:val="upperRoman"/>
      <w:lvlText w:val="%1."/>
      <w:lvlJc w:val="righ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77BC4312"/>
    <w:multiLevelType w:val="hybridMultilevel"/>
    <w:tmpl w:val="BCA80562"/>
    <w:lvl w:ilvl="0" w:tplc="0409000F">
      <w:start w:val="1"/>
      <w:numFmt w:val="decimal"/>
      <w:lvlText w:val="%1."/>
      <w:lvlJc w:val="left"/>
      <w:pPr>
        <w:ind w:left="723" w:hanging="360"/>
      </w:pPr>
    </w:lvl>
    <w:lvl w:ilvl="1" w:tplc="04090019" w:tentative="1">
      <w:start w:val="1"/>
      <w:numFmt w:val="lowerLetter"/>
      <w:lvlText w:val="%2."/>
      <w:lvlJc w:val="left"/>
      <w:pPr>
        <w:ind w:left="1443" w:hanging="360"/>
      </w:pPr>
    </w:lvl>
    <w:lvl w:ilvl="2" w:tplc="0409001B" w:tentative="1">
      <w:start w:val="1"/>
      <w:numFmt w:val="lowerRoman"/>
      <w:lvlText w:val="%3."/>
      <w:lvlJc w:val="right"/>
      <w:pPr>
        <w:ind w:left="2163" w:hanging="180"/>
      </w:pPr>
    </w:lvl>
    <w:lvl w:ilvl="3" w:tplc="0409000F" w:tentative="1">
      <w:start w:val="1"/>
      <w:numFmt w:val="decimal"/>
      <w:lvlText w:val="%4."/>
      <w:lvlJc w:val="left"/>
      <w:pPr>
        <w:ind w:left="2883" w:hanging="360"/>
      </w:pPr>
    </w:lvl>
    <w:lvl w:ilvl="4" w:tplc="04090019" w:tentative="1">
      <w:start w:val="1"/>
      <w:numFmt w:val="lowerLetter"/>
      <w:lvlText w:val="%5."/>
      <w:lvlJc w:val="left"/>
      <w:pPr>
        <w:ind w:left="3603" w:hanging="360"/>
      </w:pPr>
    </w:lvl>
    <w:lvl w:ilvl="5" w:tplc="0409001B" w:tentative="1">
      <w:start w:val="1"/>
      <w:numFmt w:val="lowerRoman"/>
      <w:lvlText w:val="%6."/>
      <w:lvlJc w:val="right"/>
      <w:pPr>
        <w:ind w:left="4323" w:hanging="180"/>
      </w:pPr>
    </w:lvl>
    <w:lvl w:ilvl="6" w:tplc="0409000F" w:tentative="1">
      <w:start w:val="1"/>
      <w:numFmt w:val="decimal"/>
      <w:lvlText w:val="%7."/>
      <w:lvlJc w:val="left"/>
      <w:pPr>
        <w:ind w:left="5043" w:hanging="360"/>
      </w:pPr>
    </w:lvl>
    <w:lvl w:ilvl="7" w:tplc="04090019" w:tentative="1">
      <w:start w:val="1"/>
      <w:numFmt w:val="lowerLetter"/>
      <w:lvlText w:val="%8."/>
      <w:lvlJc w:val="left"/>
      <w:pPr>
        <w:ind w:left="5763" w:hanging="360"/>
      </w:pPr>
    </w:lvl>
    <w:lvl w:ilvl="8" w:tplc="0409001B" w:tentative="1">
      <w:start w:val="1"/>
      <w:numFmt w:val="lowerRoman"/>
      <w:lvlText w:val="%9."/>
      <w:lvlJc w:val="right"/>
      <w:pPr>
        <w:ind w:left="6483" w:hanging="180"/>
      </w:pPr>
    </w:lvl>
  </w:abstractNum>
  <w:abstractNum w:abstractNumId="19" w15:restartNumberingAfterBreak="0">
    <w:nsid w:val="782E4681"/>
    <w:multiLevelType w:val="hybridMultilevel"/>
    <w:tmpl w:val="BF22F040"/>
    <w:lvl w:ilvl="0" w:tplc="FFFFFFFF">
      <w:start w:val="1"/>
      <w:numFmt w:val="decimal"/>
      <w:lvlText w:val="%1."/>
      <w:lvlJc w:val="left"/>
      <w:pPr>
        <w:ind w:left="1440" w:hanging="360"/>
      </w:pPr>
    </w:lvl>
    <w:lvl w:ilvl="1" w:tplc="FFFFFFFF" w:tentative="1">
      <w:start w:val="1"/>
      <w:numFmt w:val="lowerLetter"/>
      <w:lvlText w:val="%2."/>
      <w:lvlJc w:val="left"/>
      <w:pPr>
        <w:ind w:left="2160" w:hanging="360"/>
      </w:pPr>
    </w:lvl>
    <w:lvl w:ilvl="2" w:tplc="FFFFFFFF" w:tentative="1">
      <w:start w:val="1"/>
      <w:numFmt w:val="lowerRoman"/>
      <w:lvlText w:val="%3."/>
      <w:lvlJc w:val="right"/>
      <w:pPr>
        <w:ind w:left="2880" w:hanging="180"/>
      </w:pPr>
    </w:lvl>
    <w:lvl w:ilvl="3" w:tplc="FFFFFFFF" w:tentative="1">
      <w:start w:val="1"/>
      <w:numFmt w:val="decimal"/>
      <w:lvlText w:val="%4."/>
      <w:lvlJc w:val="left"/>
      <w:pPr>
        <w:ind w:left="3600" w:hanging="360"/>
      </w:pPr>
    </w:lvl>
    <w:lvl w:ilvl="4" w:tplc="FFFFFFFF" w:tentative="1">
      <w:start w:val="1"/>
      <w:numFmt w:val="lowerLetter"/>
      <w:lvlText w:val="%5."/>
      <w:lvlJc w:val="left"/>
      <w:pPr>
        <w:ind w:left="4320" w:hanging="360"/>
      </w:pPr>
    </w:lvl>
    <w:lvl w:ilvl="5" w:tplc="FFFFFFFF" w:tentative="1">
      <w:start w:val="1"/>
      <w:numFmt w:val="lowerRoman"/>
      <w:lvlText w:val="%6."/>
      <w:lvlJc w:val="right"/>
      <w:pPr>
        <w:ind w:left="5040" w:hanging="180"/>
      </w:pPr>
    </w:lvl>
    <w:lvl w:ilvl="6" w:tplc="FFFFFFFF" w:tentative="1">
      <w:start w:val="1"/>
      <w:numFmt w:val="decimal"/>
      <w:lvlText w:val="%7."/>
      <w:lvlJc w:val="left"/>
      <w:pPr>
        <w:ind w:left="5760" w:hanging="360"/>
      </w:pPr>
    </w:lvl>
    <w:lvl w:ilvl="7" w:tplc="FFFFFFFF" w:tentative="1">
      <w:start w:val="1"/>
      <w:numFmt w:val="lowerLetter"/>
      <w:lvlText w:val="%8."/>
      <w:lvlJc w:val="left"/>
      <w:pPr>
        <w:ind w:left="6480" w:hanging="360"/>
      </w:pPr>
    </w:lvl>
    <w:lvl w:ilvl="8" w:tplc="FFFFFFFF" w:tentative="1">
      <w:start w:val="1"/>
      <w:numFmt w:val="lowerRoman"/>
      <w:lvlText w:val="%9."/>
      <w:lvlJc w:val="right"/>
      <w:pPr>
        <w:ind w:left="7200" w:hanging="180"/>
      </w:pPr>
    </w:lvl>
  </w:abstractNum>
  <w:abstractNum w:abstractNumId="20" w15:restartNumberingAfterBreak="0">
    <w:nsid w:val="79F44FFF"/>
    <w:multiLevelType w:val="hybridMultilevel"/>
    <w:tmpl w:val="6196534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94986905">
    <w:abstractNumId w:val="17"/>
  </w:num>
  <w:num w:numId="2" w16cid:durableId="1536577217">
    <w:abstractNumId w:val="4"/>
  </w:num>
  <w:num w:numId="3" w16cid:durableId="17242577">
    <w:abstractNumId w:val="9"/>
  </w:num>
  <w:num w:numId="4" w16cid:durableId="1621306206">
    <w:abstractNumId w:val="20"/>
  </w:num>
  <w:num w:numId="5" w16cid:durableId="2004308723">
    <w:abstractNumId w:val="18"/>
  </w:num>
  <w:num w:numId="6" w16cid:durableId="166018475">
    <w:abstractNumId w:val="15"/>
  </w:num>
  <w:num w:numId="7" w16cid:durableId="1157376030">
    <w:abstractNumId w:val="12"/>
  </w:num>
  <w:num w:numId="8" w16cid:durableId="630790235">
    <w:abstractNumId w:val="5"/>
  </w:num>
  <w:num w:numId="9" w16cid:durableId="150559554">
    <w:abstractNumId w:val="11"/>
  </w:num>
  <w:num w:numId="10" w16cid:durableId="1176967346">
    <w:abstractNumId w:val="7"/>
  </w:num>
  <w:num w:numId="11" w16cid:durableId="52967387">
    <w:abstractNumId w:val="6"/>
  </w:num>
  <w:num w:numId="12" w16cid:durableId="282198803">
    <w:abstractNumId w:val="8"/>
  </w:num>
  <w:num w:numId="13" w16cid:durableId="529804621">
    <w:abstractNumId w:val="0"/>
  </w:num>
  <w:num w:numId="14" w16cid:durableId="1407919614">
    <w:abstractNumId w:val="14"/>
  </w:num>
  <w:num w:numId="15" w16cid:durableId="395979742">
    <w:abstractNumId w:val="19"/>
  </w:num>
  <w:num w:numId="16" w16cid:durableId="1080715640">
    <w:abstractNumId w:val="1"/>
  </w:num>
  <w:num w:numId="17" w16cid:durableId="323508447">
    <w:abstractNumId w:val="13"/>
  </w:num>
  <w:num w:numId="18" w16cid:durableId="198712977">
    <w:abstractNumId w:val="16"/>
  </w:num>
  <w:num w:numId="19" w16cid:durableId="712920249">
    <w:abstractNumId w:val="10"/>
  </w:num>
  <w:num w:numId="20" w16cid:durableId="579024559">
    <w:abstractNumId w:val="3"/>
  </w:num>
  <w:num w:numId="21" w16cid:durableId="18101785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ctiveWritingStyle w:appName="MSWord" w:lang="en-US" w:vendorID="64" w:dllVersion="0" w:nlCheck="1" w:checkStyle="0"/>
  <w:activeWritingStyle w:appName="MSWord" w:lang="en-GB" w:vendorID="64" w:dllVersion="0" w:nlCheck="1" w:checkStyle="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4750"/>
    <w:rsid w:val="0000018C"/>
    <w:rsid w:val="000003F1"/>
    <w:rsid w:val="000004C1"/>
    <w:rsid w:val="000006F8"/>
    <w:rsid w:val="00000753"/>
    <w:rsid w:val="000008DD"/>
    <w:rsid w:val="00000B34"/>
    <w:rsid w:val="00000C5A"/>
    <w:rsid w:val="00000C8D"/>
    <w:rsid w:val="00001141"/>
    <w:rsid w:val="0000115E"/>
    <w:rsid w:val="00001250"/>
    <w:rsid w:val="000013BA"/>
    <w:rsid w:val="0000160E"/>
    <w:rsid w:val="00001800"/>
    <w:rsid w:val="0000184E"/>
    <w:rsid w:val="00001ACA"/>
    <w:rsid w:val="00001B1D"/>
    <w:rsid w:val="00001DF5"/>
    <w:rsid w:val="00001E64"/>
    <w:rsid w:val="00001F1D"/>
    <w:rsid w:val="00001FB9"/>
    <w:rsid w:val="00002213"/>
    <w:rsid w:val="0000224B"/>
    <w:rsid w:val="000023E8"/>
    <w:rsid w:val="00002619"/>
    <w:rsid w:val="00002666"/>
    <w:rsid w:val="000026C9"/>
    <w:rsid w:val="00002726"/>
    <w:rsid w:val="00002746"/>
    <w:rsid w:val="000029EE"/>
    <w:rsid w:val="00002A65"/>
    <w:rsid w:val="00002F56"/>
    <w:rsid w:val="00002F88"/>
    <w:rsid w:val="00003018"/>
    <w:rsid w:val="00003146"/>
    <w:rsid w:val="00003164"/>
    <w:rsid w:val="00003773"/>
    <w:rsid w:val="00003CAE"/>
    <w:rsid w:val="00003CC0"/>
    <w:rsid w:val="00004136"/>
    <w:rsid w:val="00004450"/>
    <w:rsid w:val="000044B7"/>
    <w:rsid w:val="0000465D"/>
    <w:rsid w:val="00004BB2"/>
    <w:rsid w:val="00005032"/>
    <w:rsid w:val="00005441"/>
    <w:rsid w:val="00005615"/>
    <w:rsid w:val="000057B7"/>
    <w:rsid w:val="000058F9"/>
    <w:rsid w:val="00005B3C"/>
    <w:rsid w:val="00005CBB"/>
    <w:rsid w:val="00005CE6"/>
    <w:rsid w:val="00005D8F"/>
    <w:rsid w:val="00005F97"/>
    <w:rsid w:val="00006092"/>
    <w:rsid w:val="00006109"/>
    <w:rsid w:val="000061F6"/>
    <w:rsid w:val="00006404"/>
    <w:rsid w:val="0000651B"/>
    <w:rsid w:val="0000658B"/>
    <w:rsid w:val="0000658C"/>
    <w:rsid w:val="000065F4"/>
    <w:rsid w:val="00006A75"/>
    <w:rsid w:val="0000720B"/>
    <w:rsid w:val="0000754D"/>
    <w:rsid w:val="00007568"/>
    <w:rsid w:val="000075B6"/>
    <w:rsid w:val="00007806"/>
    <w:rsid w:val="00007942"/>
    <w:rsid w:val="00007974"/>
    <w:rsid w:val="00007A05"/>
    <w:rsid w:val="00007A26"/>
    <w:rsid w:val="00007EF0"/>
    <w:rsid w:val="000101A5"/>
    <w:rsid w:val="00010388"/>
    <w:rsid w:val="000104C8"/>
    <w:rsid w:val="00010864"/>
    <w:rsid w:val="00010A0B"/>
    <w:rsid w:val="00010B40"/>
    <w:rsid w:val="00010C48"/>
    <w:rsid w:val="00010C4A"/>
    <w:rsid w:val="00010C81"/>
    <w:rsid w:val="00010CBB"/>
    <w:rsid w:val="00010F88"/>
    <w:rsid w:val="000114E8"/>
    <w:rsid w:val="00011535"/>
    <w:rsid w:val="000115F8"/>
    <w:rsid w:val="00011687"/>
    <w:rsid w:val="00011B76"/>
    <w:rsid w:val="00011E08"/>
    <w:rsid w:val="00012401"/>
    <w:rsid w:val="00012632"/>
    <w:rsid w:val="00012639"/>
    <w:rsid w:val="0001265A"/>
    <w:rsid w:val="000126FF"/>
    <w:rsid w:val="00012726"/>
    <w:rsid w:val="00012807"/>
    <w:rsid w:val="0001284D"/>
    <w:rsid w:val="0001285E"/>
    <w:rsid w:val="00012885"/>
    <w:rsid w:val="00012C5D"/>
    <w:rsid w:val="0001319F"/>
    <w:rsid w:val="000132C3"/>
    <w:rsid w:val="0001354C"/>
    <w:rsid w:val="00013720"/>
    <w:rsid w:val="00013801"/>
    <w:rsid w:val="00013846"/>
    <w:rsid w:val="00013B7B"/>
    <w:rsid w:val="00013E31"/>
    <w:rsid w:val="00013F9B"/>
    <w:rsid w:val="0001412D"/>
    <w:rsid w:val="0001418A"/>
    <w:rsid w:val="0001442B"/>
    <w:rsid w:val="0001455B"/>
    <w:rsid w:val="00014851"/>
    <w:rsid w:val="000148B1"/>
    <w:rsid w:val="000148C3"/>
    <w:rsid w:val="00014960"/>
    <w:rsid w:val="000149BE"/>
    <w:rsid w:val="00014B95"/>
    <w:rsid w:val="00014EDD"/>
    <w:rsid w:val="000150D2"/>
    <w:rsid w:val="00015115"/>
    <w:rsid w:val="0001528E"/>
    <w:rsid w:val="00015399"/>
    <w:rsid w:val="000154C7"/>
    <w:rsid w:val="000155AF"/>
    <w:rsid w:val="0001569E"/>
    <w:rsid w:val="00015A1E"/>
    <w:rsid w:val="00015AC6"/>
    <w:rsid w:val="00015AEE"/>
    <w:rsid w:val="00015BE3"/>
    <w:rsid w:val="00015C57"/>
    <w:rsid w:val="00015CB9"/>
    <w:rsid w:val="00015D82"/>
    <w:rsid w:val="00015E19"/>
    <w:rsid w:val="00015E54"/>
    <w:rsid w:val="00016144"/>
    <w:rsid w:val="00016349"/>
    <w:rsid w:val="000167D7"/>
    <w:rsid w:val="00016BA2"/>
    <w:rsid w:val="00016C59"/>
    <w:rsid w:val="00016CE6"/>
    <w:rsid w:val="00016CEE"/>
    <w:rsid w:val="00017022"/>
    <w:rsid w:val="00017029"/>
    <w:rsid w:val="000170A4"/>
    <w:rsid w:val="000170ED"/>
    <w:rsid w:val="000171FB"/>
    <w:rsid w:val="0001761F"/>
    <w:rsid w:val="0001775E"/>
    <w:rsid w:val="00017A1E"/>
    <w:rsid w:val="00017A7D"/>
    <w:rsid w:val="00017A8F"/>
    <w:rsid w:val="0002014C"/>
    <w:rsid w:val="00020154"/>
    <w:rsid w:val="00020159"/>
    <w:rsid w:val="000202A9"/>
    <w:rsid w:val="0002049B"/>
    <w:rsid w:val="00020977"/>
    <w:rsid w:val="00020A19"/>
    <w:rsid w:val="00020A9F"/>
    <w:rsid w:val="00020B11"/>
    <w:rsid w:val="00020D26"/>
    <w:rsid w:val="00020EF3"/>
    <w:rsid w:val="0002107E"/>
    <w:rsid w:val="0002112E"/>
    <w:rsid w:val="0002127A"/>
    <w:rsid w:val="0002153A"/>
    <w:rsid w:val="00021689"/>
    <w:rsid w:val="000216C1"/>
    <w:rsid w:val="000216D4"/>
    <w:rsid w:val="00021833"/>
    <w:rsid w:val="0002188F"/>
    <w:rsid w:val="000218AF"/>
    <w:rsid w:val="00021B21"/>
    <w:rsid w:val="00021B4C"/>
    <w:rsid w:val="00021B82"/>
    <w:rsid w:val="00021E22"/>
    <w:rsid w:val="00021ED0"/>
    <w:rsid w:val="00021FA7"/>
    <w:rsid w:val="000220B2"/>
    <w:rsid w:val="000222A7"/>
    <w:rsid w:val="000222BD"/>
    <w:rsid w:val="00022312"/>
    <w:rsid w:val="00022490"/>
    <w:rsid w:val="000224C7"/>
    <w:rsid w:val="00022676"/>
    <w:rsid w:val="000226A2"/>
    <w:rsid w:val="00022CA0"/>
    <w:rsid w:val="00023206"/>
    <w:rsid w:val="000232F4"/>
    <w:rsid w:val="00023538"/>
    <w:rsid w:val="0002357B"/>
    <w:rsid w:val="00023683"/>
    <w:rsid w:val="00023770"/>
    <w:rsid w:val="00023831"/>
    <w:rsid w:val="0002385D"/>
    <w:rsid w:val="00023951"/>
    <w:rsid w:val="00023997"/>
    <w:rsid w:val="00023A19"/>
    <w:rsid w:val="00023BEF"/>
    <w:rsid w:val="00023C8F"/>
    <w:rsid w:val="00023C9E"/>
    <w:rsid w:val="00023EC4"/>
    <w:rsid w:val="00024175"/>
    <w:rsid w:val="0002425D"/>
    <w:rsid w:val="0002437E"/>
    <w:rsid w:val="000249B6"/>
    <w:rsid w:val="000249F2"/>
    <w:rsid w:val="00024A18"/>
    <w:rsid w:val="00024AC5"/>
    <w:rsid w:val="00024B12"/>
    <w:rsid w:val="00024DDD"/>
    <w:rsid w:val="00024E86"/>
    <w:rsid w:val="00024EB8"/>
    <w:rsid w:val="00024F7D"/>
    <w:rsid w:val="0002546A"/>
    <w:rsid w:val="000257B1"/>
    <w:rsid w:val="000257D3"/>
    <w:rsid w:val="00025ADA"/>
    <w:rsid w:val="00025B55"/>
    <w:rsid w:val="00025C26"/>
    <w:rsid w:val="00025DBA"/>
    <w:rsid w:val="000261BB"/>
    <w:rsid w:val="000262A4"/>
    <w:rsid w:val="00026770"/>
    <w:rsid w:val="00026818"/>
    <w:rsid w:val="000268B3"/>
    <w:rsid w:val="00026982"/>
    <w:rsid w:val="000269FF"/>
    <w:rsid w:val="00026CE1"/>
    <w:rsid w:val="00026D3F"/>
    <w:rsid w:val="00026D4A"/>
    <w:rsid w:val="00027032"/>
    <w:rsid w:val="0002715A"/>
    <w:rsid w:val="0002728E"/>
    <w:rsid w:val="0002745E"/>
    <w:rsid w:val="000279F1"/>
    <w:rsid w:val="00027AD8"/>
    <w:rsid w:val="00027B88"/>
    <w:rsid w:val="00027D8A"/>
    <w:rsid w:val="00027DFB"/>
    <w:rsid w:val="00030040"/>
    <w:rsid w:val="000301C7"/>
    <w:rsid w:val="000301F0"/>
    <w:rsid w:val="00030280"/>
    <w:rsid w:val="00030336"/>
    <w:rsid w:val="00030465"/>
    <w:rsid w:val="0003078C"/>
    <w:rsid w:val="000307C9"/>
    <w:rsid w:val="00030810"/>
    <w:rsid w:val="0003091B"/>
    <w:rsid w:val="00030BB8"/>
    <w:rsid w:val="000313F0"/>
    <w:rsid w:val="00031787"/>
    <w:rsid w:val="000317C1"/>
    <w:rsid w:val="0003191D"/>
    <w:rsid w:val="000319C9"/>
    <w:rsid w:val="00031D62"/>
    <w:rsid w:val="0003253B"/>
    <w:rsid w:val="000327A2"/>
    <w:rsid w:val="000327AE"/>
    <w:rsid w:val="00032A64"/>
    <w:rsid w:val="00032ADF"/>
    <w:rsid w:val="00032DB4"/>
    <w:rsid w:val="00032E05"/>
    <w:rsid w:val="00032E7F"/>
    <w:rsid w:val="0003305F"/>
    <w:rsid w:val="00033251"/>
    <w:rsid w:val="00033512"/>
    <w:rsid w:val="000336A3"/>
    <w:rsid w:val="000336C1"/>
    <w:rsid w:val="00033875"/>
    <w:rsid w:val="000339B2"/>
    <w:rsid w:val="000339F2"/>
    <w:rsid w:val="00033AC3"/>
    <w:rsid w:val="00033E2F"/>
    <w:rsid w:val="000343FB"/>
    <w:rsid w:val="000344E1"/>
    <w:rsid w:val="00034599"/>
    <w:rsid w:val="000345C5"/>
    <w:rsid w:val="00034629"/>
    <w:rsid w:val="0003466E"/>
    <w:rsid w:val="0003486E"/>
    <w:rsid w:val="00034AB8"/>
    <w:rsid w:val="00034BB8"/>
    <w:rsid w:val="00034D92"/>
    <w:rsid w:val="00034DF8"/>
    <w:rsid w:val="00034F9F"/>
    <w:rsid w:val="0003504F"/>
    <w:rsid w:val="00035148"/>
    <w:rsid w:val="000352B3"/>
    <w:rsid w:val="000352F5"/>
    <w:rsid w:val="00035C8C"/>
    <w:rsid w:val="00036154"/>
    <w:rsid w:val="00036174"/>
    <w:rsid w:val="000367BF"/>
    <w:rsid w:val="00036A10"/>
    <w:rsid w:val="00036F72"/>
    <w:rsid w:val="00037069"/>
    <w:rsid w:val="00037109"/>
    <w:rsid w:val="00037288"/>
    <w:rsid w:val="0003731C"/>
    <w:rsid w:val="00037347"/>
    <w:rsid w:val="00037376"/>
    <w:rsid w:val="000376FD"/>
    <w:rsid w:val="0003784D"/>
    <w:rsid w:val="000378B5"/>
    <w:rsid w:val="00037ABB"/>
    <w:rsid w:val="00037B8A"/>
    <w:rsid w:val="00037BC7"/>
    <w:rsid w:val="00037BDD"/>
    <w:rsid w:val="00037CE2"/>
    <w:rsid w:val="000402DB"/>
    <w:rsid w:val="000402E2"/>
    <w:rsid w:val="00040534"/>
    <w:rsid w:val="000405C7"/>
    <w:rsid w:val="00040621"/>
    <w:rsid w:val="000409B5"/>
    <w:rsid w:val="00040C24"/>
    <w:rsid w:val="00040DF4"/>
    <w:rsid w:val="00040E92"/>
    <w:rsid w:val="00040F1D"/>
    <w:rsid w:val="0004137F"/>
    <w:rsid w:val="000413A5"/>
    <w:rsid w:val="000414AA"/>
    <w:rsid w:val="00041833"/>
    <w:rsid w:val="00041B5C"/>
    <w:rsid w:val="00041F46"/>
    <w:rsid w:val="000422F3"/>
    <w:rsid w:val="000425DF"/>
    <w:rsid w:val="000425F6"/>
    <w:rsid w:val="00042602"/>
    <w:rsid w:val="000427ED"/>
    <w:rsid w:val="00042AA4"/>
    <w:rsid w:val="00042F8A"/>
    <w:rsid w:val="0004306F"/>
    <w:rsid w:val="000430C8"/>
    <w:rsid w:val="000430E7"/>
    <w:rsid w:val="0004341A"/>
    <w:rsid w:val="00043736"/>
    <w:rsid w:val="00043840"/>
    <w:rsid w:val="0004388D"/>
    <w:rsid w:val="00043B50"/>
    <w:rsid w:val="00043E49"/>
    <w:rsid w:val="00043ECF"/>
    <w:rsid w:val="0004402A"/>
    <w:rsid w:val="00044084"/>
    <w:rsid w:val="0004471D"/>
    <w:rsid w:val="00044C2A"/>
    <w:rsid w:val="00044EDF"/>
    <w:rsid w:val="000452FD"/>
    <w:rsid w:val="00045380"/>
    <w:rsid w:val="000454B3"/>
    <w:rsid w:val="0004569A"/>
    <w:rsid w:val="00045700"/>
    <w:rsid w:val="0004572C"/>
    <w:rsid w:val="000459CD"/>
    <w:rsid w:val="00045C78"/>
    <w:rsid w:val="00045E15"/>
    <w:rsid w:val="0004612D"/>
    <w:rsid w:val="00046167"/>
    <w:rsid w:val="00046416"/>
    <w:rsid w:val="0004649D"/>
    <w:rsid w:val="00046509"/>
    <w:rsid w:val="00046588"/>
    <w:rsid w:val="00046624"/>
    <w:rsid w:val="00046A63"/>
    <w:rsid w:val="00046A93"/>
    <w:rsid w:val="00046C89"/>
    <w:rsid w:val="00046E07"/>
    <w:rsid w:val="0004710E"/>
    <w:rsid w:val="00047156"/>
    <w:rsid w:val="00047232"/>
    <w:rsid w:val="00047474"/>
    <w:rsid w:val="000474F7"/>
    <w:rsid w:val="00047535"/>
    <w:rsid w:val="000476F8"/>
    <w:rsid w:val="000477C2"/>
    <w:rsid w:val="000477C4"/>
    <w:rsid w:val="00047BE5"/>
    <w:rsid w:val="00047D21"/>
    <w:rsid w:val="00047D5A"/>
    <w:rsid w:val="00047F4C"/>
    <w:rsid w:val="000501AA"/>
    <w:rsid w:val="000506A0"/>
    <w:rsid w:val="000507AF"/>
    <w:rsid w:val="000508A3"/>
    <w:rsid w:val="000508F9"/>
    <w:rsid w:val="000509CF"/>
    <w:rsid w:val="00050A2D"/>
    <w:rsid w:val="00050D02"/>
    <w:rsid w:val="00050D5B"/>
    <w:rsid w:val="00050E54"/>
    <w:rsid w:val="00050FFF"/>
    <w:rsid w:val="000511AD"/>
    <w:rsid w:val="000513C7"/>
    <w:rsid w:val="00051423"/>
    <w:rsid w:val="00051504"/>
    <w:rsid w:val="000516A9"/>
    <w:rsid w:val="00051775"/>
    <w:rsid w:val="00051847"/>
    <w:rsid w:val="000518A9"/>
    <w:rsid w:val="00051938"/>
    <w:rsid w:val="000519CF"/>
    <w:rsid w:val="00051A5A"/>
    <w:rsid w:val="00051C10"/>
    <w:rsid w:val="00051DF2"/>
    <w:rsid w:val="00051FCC"/>
    <w:rsid w:val="0005234D"/>
    <w:rsid w:val="00052424"/>
    <w:rsid w:val="00052452"/>
    <w:rsid w:val="00052548"/>
    <w:rsid w:val="0005260A"/>
    <w:rsid w:val="000527D7"/>
    <w:rsid w:val="000527DE"/>
    <w:rsid w:val="00052AE7"/>
    <w:rsid w:val="00052B90"/>
    <w:rsid w:val="00052B9A"/>
    <w:rsid w:val="00052C02"/>
    <w:rsid w:val="00052E26"/>
    <w:rsid w:val="00052F60"/>
    <w:rsid w:val="00052F6A"/>
    <w:rsid w:val="00052F8A"/>
    <w:rsid w:val="000530B8"/>
    <w:rsid w:val="000531F6"/>
    <w:rsid w:val="00053304"/>
    <w:rsid w:val="000534A2"/>
    <w:rsid w:val="0005353A"/>
    <w:rsid w:val="0005366B"/>
    <w:rsid w:val="00053698"/>
    <w:rsid w:val="0005381D"/>
    <w:rsid w:val="0005387B"/>
    <w:rsid w:val="0005389D"/>
    <w:rsid w:val="00053B10"/>
    <w:rsid w:val="00053BCE"/>
    <w:rsid w:val="00053F27"/>
    <w:rsid w:val="0005415B"/>
    <w:rsid w:val="0005463B"/>
    <w:rsid w:val="00054729"/>
    <w:rsid w:val="00054805"/>
    <w:rsid w:val="00054844"/>
    <w:rsid w:val="000549B0"/>
    <w:rsid w:val="00054BDC"/>
    <w:rsid w:val="00054E4C"/>
    <w:rsid w:val="0005503D"/>
    <w:rsid w:val="000551FC"/>
    <w:rsid w:val="00055209"/>
    <w:rsid w:val="0005573E"/>
    <w:rsid w:val="0005575B"/>
    <w:rsid w:val="00055A8E"/>
    <w:rsid w:val="00056063"/>
    <w:rsid w:val="000564BC"/>
    <w:rsid w:val="000566AF"/>
    <w:rsid w:val="000568DB"/>
    <w:rsid w:val="00056AFC"/>
    <w:rsid w:val="00056C06"/>
    <w:rsid w:val="00056CA3"/>
    <w:rsid w:val="00056E60"/>
    <w:rsid w:val="00056E7C"/>
    <w:rsid w:val="000570E1"/>
    <w:rsid w:val="000572C7"/>
    <w:rsid w:val="0005731D"/>
    <w:rsid w:val="00057419"/>
    <w:rsid w:val="000575B4"/>
    <w:rsid w:val="00057658"/>
    <w:rsid w:val="000576C7"/>
    <w:rsid w:val="0005773B"/>
    <w:rsid w:val="000577B8"/>
    <w:rsid w:val="0005781B"/>
    <w:rsid w:val="000579F6"/>
    <w:rsid w:val="00057B14"/>
    <w:rsid w:val="00057BAF"/>
    <w:rsid w:val="00057DD8"/>
    <w:rsid w:val="00057F9B"/>
    <w:rsid w:val="00057FBF"/>
    <w:rsid w:val="000601FB"/>
    <w:rsid w:val="00060272"/>
    <w:rsid w:val="000604C3"/>
    <w:rsid w:val="000607F5"/>
    <w:rsid w:val="00060997"/>
    <w:rsid w:val="000609BC"/>
    <w:rsid w:val="00060CD3"/>
    <w:rsid w:val="00060D44"/>
    <w:rsid w:val="00060D8B"/>
    <w:rsid w:val="00060F73"/>
    <w:rsid w:val="00060F85"/>
    <w:rsid w:val="000610F5"/>
    <w:rsid w:val="0006149F"/>
    <w:rsid w:val="0006150C"/>
    <w:rsid w:val="000618C5"/>
    <w:rsid w:val="000618CC"/>
    <w:rsid w:val="00061C86"/>
    <w:rsid w:val="00061CB1"/>
    <w:rsid w:val="0006208E"/>
    <w:rsid w:val="000624F5"/>
    <w:rsid w:val="000626BD"/>
    <w:rsid w:val="00062819"/>
    <w:rsid w:val="0006286A"/>
    <w:rsid w:val="00062A0C"/>
    <w:rsid w:val="00062F09"/>
    <w:rsid w:val="00063127"/>
    <w:rsid w:val="0006317A"/>
    <w:rsid w:val="00063189"/>
    <w:rsid w:val="00063917"/>
    <w:rsid w:val="00063A98"/>
    <w:rsid w:val="00063C24"/>
    <w:rsid w:val="00063FB3"/>
    <w:rsid w:val="000642CC"/>
    <w:rsid w:val="000642D8"/>
    <w:rsid w:val="000646DE"/>
    <w:rsid w:val="00064A6B"/>
    <w:rsid w:val="00064BF7"/>
    <w:rsid w:val="00064C48"/>
    <w:rsid w:val="00064CB1"/>
    <w:rsid w:val="000650EA"/>
    <w:rsid w:val="000651A3"/>
    <w:rsid w:val="00065228"/>
    <w:rsid w:val="000656E2"/>
    <w:rsid w:val="0006574B"/>
    <w:rsid w:val="00065875"/>
    <w:rsid w:val="000659F8"/>
    <w:rsid w:val="00065B0A"/>
    <w:rsid w:val="00065B2F"/>
    <w:rsid w:val="00065CF6"/>
    <w:rsid w:val="00065DDF"/>
    <w:rsid w:val="00065E92"/>
    <w:rsid w:val="00066761"/>
    <w:rsid w:val="00066C17"/>
    <w:rsid w:val="00066ED2"/>
    <w:rsid w:val="000671C3"/>
    <w:rsid w:val="0006724B"/>
    <w:rsid w:val="000672A0"/>
    <w:rsid w:val="00067522"/>
    <w:rsid w:val="000677B8"/>
    <w:rsid w:val="000678A7"/>
    <w:rsid w:val="00067BBE"/>
    <w:rsid w:val="00067E9B"/>
    <w:rsid w:val="000700EA"/>
    <w:rsid w:val="000702C2"/>
    <w:rsid w:val="0007082B"/>
    <w:rsid w:val="000709B7"/>
    <w:rsid w:val="00070A8C"/>
    <w:rsid w:val="00070E06"/>
    <w:rsid w:val="00070F1B"/>
    <w:rsid w:val="0007133A"/>
    <w:rsid w:val="000713DE"/>
    <w:rsid w:val="00071407"/>
    <w:rsid w:val="00071418"/>
    <w:rsid w:val="00071465"/>
    <w:rsid w:val="000716A9"/>
    <w:rsid w:val="0007196E"/>
    <w:rsid w:val="00071AEC"/>
    <w:rsid w:val="00071C20"/>
    <w:rsid w:val="00071D78"/>
    <w:rsid w:val="00071DB3"/>
    <w:rsid w:val="00071DD9"/>
    <w:rsid w:val="00072344"/>
    <w:rsid w:val="000725B8"/>
    <w:rsid w:val="0007279D"/>
    <w:rsid w:val="00072B64"/>
    <w:rsid w:val="00072C27"/>
    <w:rsid w:val="00072C2A"/>
    <w:rsid w:val="000730E3"/>
    <w:rsid w:val="000735BA"/>
    <w:rsid w:val="000735F7"/>
    <w:rsid w:val="00073623"/>
    <w:rsid w:val="0007372C"/>
    <w:rsid w:val="00073BE4"/>
    <w:rsid w:val="00073CBC"/>
    <w:rsid w:val="00073CDA"/>
    <w:rsid w:val="00073E03"/>
    <w:rsid w:val="00073E38"/>
    <w:rsid w:val="00074103"/>
    <w:rsid w:val="00074267"/>
    <w:rsid w:val="000742BE"/>
    <w:rsid w:val="0007440C"/>
    <w:rsid w:val="000744C8"/>
    <w:rsid w:val="00074529"/>
    <w:rsid w:val="000745FF"/>
    <w:rsid w:val="00074850"/>
    <w:rsid w:val="00074B4A"/>
    <w:rsid w:val="00074ECA"/>
    <w:rsid w:val="00075166"/>
    <w:rsid w:val="000751C3"/>
    <w:rsid w:val="00075601"/>
    <w:rsid w:val="0007576D"/>
    <w:rsid w:val="00075998"/>
    <w:rsid w:val="000759E5"/>
    <w:rsid w:val="00075A93"/>
    <w:rsid w:val="00075AEE"/>
    <w:rsid w:val="00075B4D"/>
    <w:rsid w:val="00075E3E"/>
    <w:rsid w:val="00075FBF"/>
    <w:rsid w:val="0007600C"/>
    <w:rsid w:val="0007635A"/>
    <w:rsid w:val="00076480"/>
    <w:rsid w:val="0007649A"/>
    <w:rsid w:val="0007657E"/>
    <w:rsid w:val="0007657F"/>
    <w:rsid w:val="00076FE4"/>
    <w:rsid w:val="00077353"/>
    <w:rsid w:val="0007752C"/>
    <w:rsid w:val="000776B3"/>
    <w:rsid w:val="000776F0"/>
    <w:rsid w:val="000800C1"/>
    <w:rsid w:val="00080732"/>
    <w:rsid w:val="0008092B"/>
    <w:rsid w:val="000809E2"/>
    <w:rsid w:val="000812F2"/>
    <w:rsid w:val="0008143F"/>
    <w:rsid w:val="00081748"/>
    <w:rsid w:val="00081782"/>
    <w:rsid w:val="000818D0"/>
    <w:rsid w:val="00081987"/>
    <w:rsid w:val="00081BE4"/>
    <w:rsid w:val="00081C07"/>
    <w:rsid w:val="00081DEB"/>
    <w:rsid w:val="00081E90"/>
    <w:rsid w:val="00081F47"/>
    <w:rsid w:val="00081F6D"/>
    <w:rsid w:val="000820CC"/>
    <w:rsid w:val="00082119"/>
    <w:rsid w:val="0008245D"/>
    <w:rsid w:val="0008285A"/>
    <w:rsid w:val="000828A2"/>
    <w:rsid w:val="00082AF7"/>
    <w:rsid w:val="00082B34"/>
    <w:rsid w:val="00082E16"/>
    <w:rsid w:val="00082E9E"/>
    <w:rsid w:val="00082EC0"/>
    <w:rsid w:val="00083171"/>
    <w:rsid w:val="000832FE"/>
    <w:rsid w:val="00083304"/>
    <w:rsid w:val="000833BF"/>
    <w:rsid w:val="0008363B"/>
    <w:rsid w:val="00083775"/>
    <w:rsid w:val="0008381F"/>
    <w:rsid w:val="00083855"/>
    <w:rsid w:val="00083856"/>
    <w:rsid w:val="00083D13"/>
    <w:rsid w:val="00083F9A"/>
    <w:rsid w:val="00083FBA"/>
    <w:rsid w:val="000840D5"/>
    <w:rsid w:val="000841BE"/>
    <w:rsid w:val="000842FF"/>
    <w:rsid w:val="00084351"/>
    <w:rsid w:val="000843B7"/>
    <w:rsid w:val="00084435"/>
    <w:rsid w:val="000847BE"/>
    <w:rsid w:val="00084853"/>
    <w:rsid w:val="00084E3D"/>
    <w:rsid w:val="00085733"/>
    <w:rsid w:val="0008581B"/>
    <w:rsid w:val="00085B19"/>
    <w:rsid w:val="00085F4A"/>
    <w:rsid w:val="0008656B"/>
    <w:rsid w:val="000866CC"/>
    <w:rsid w:val="00086793"/>
    <w:rsid w:val="0008683D"/>
    <w:rsid w:val="000868E2"/>
    <w:rsid w:val="00086A59"/>
    <w:rsid w:val="00086B3B"/>
    <w:rsid w:val="00087312"/>
    <w:rsid w:val="00087599"/>
    <w:rsid w:val="00087678"/>
    <w:rsid w:val="000876C6"/>
    <w:rsid w:val="00087932"/>
    <w:rsid w:val="000879E8"/>
    <w:rsid w:val="00087AFC"/>
    <w:rsid w:val="00087BE6"/>
    <w:rsid w:val="00087E6C"/>
    <w:rsid w:val="0009022A"/>
    <w:rsid w:val="00090433"/>
    <w:rsid w:val="0009044C"/>
    <w:rsid w:val="000904D0"/>
    <w:rsid w:val="00090597"/>
    <w:rsid w:val="0009063A"/>
    <w:rsid w:val="000906D3"/>
    <w:rsid w:val="00090997"/>
    <w:rsid w:val="00090A07"/>
    <w:rsid w:val="00090B42"/>
    <w:rsid w:val="00090B4D"/>
    <w:rsid w:val="00090CC5"/>
    <w:rsid w:val="00090ED5"/>
    <w:rsid w:val="00090F8A"/>
    <w:rsid w:val="00090FD0"/>
    <w:rsid w:val="00090FF4"/>
    <w:rsid w:val="000913FA"/>
    <w:rsid w:val="0009142C"/>
    <w:rsid w:val="00091640"/>
    <w:rsid w:val="00091951"/>
    <w:rsid w:val="00091B09"/>
    <w:rsid w:val="00091ED7"/>
    <w:rsid w:val="00091F1A"/>
    <w:rsid w:val="000926AA"/>
    <w:rsid w:val="000927DE"/>
    <w:rsid w:val="00092AED"/>
    <w:rsid w:val="00092B2A"/>
    <w:rsid w:val="0009307C"/>
    <w:rsid w:val="0009312B"/>
    <w:rsid w:val="000932A7"/>
    <w:rsid w:val="00093454"/>
    <w:rsid w:val="000934A9"/>
    <w:rsid w:val="0009355E"/>
    <w:rsid w:val="00093577"/>
    <w:rsid w:val="000935B6"/>
    <w:rsid w:val="00093775"/>
    <w:rsid w:val="000937D9"/>
    <w:rsid w:val="000937E6"/>
    <w:rsid w:val="00093E09"/>
    <w:rsid w:val="00093EA5"/>
    <w:rsid w:val="00093F61"/>
    <w:rsid w:val="00094295"/>
    <w:rsid w:val="00094500"/>
    <w:rsid w:val="000947A3"/>
    <w:rsid w:val="00094984"/>
    <w:rsid w:val="000949DD"/>
    <w:rsid w:val="00094E7E"/>
    <w:rsid w:val="0009502F"/>
    <w:rsid w:val="0009512F"/>
    <w:rsid w:val="000951D9"/>
    <w:rsid w:val="000951E0"/>
    <w:rsid w:val="000952BE"/>
    <w:rsid w:val="00095388"/>
    <w:rsid w:val="0009548C"/>
    <w:rsid w:val="000954F3"/>
    <w:rsid w:val="00095DBA"/>
    <w:rsid w:val="00095F95"/>
    <w:rsid w:val="0009605F"/>
    <w:rsid w:val="000962ED"/>
    <w:rsid w:val="000964AC"/>
    <w:rsid w:val="0009668C"/>
    <w:rsid w:val="000966E7"/>
    <w:rsid w:val="00096747"/>
    <w:rsid w:val="00096823"/>
    <w:rsid w:val="000968D2"/>
    <w:rsid w:val="000969A6"/>
    <w:rsid w:val="00096B3A"/>
    <w:rsid w:val="00096BE2"/>
    <w:rsid w:val="00096BE7"/>
    <w:rsid w:val="00097301"/>
    <w:rsid w:val="000976CE"/>
    <w:rsid w:val="000976EC"/>
    <w:rsid w:val="000977BF"/>
    <w:rsid w:val="0009782A"/>
    <w:rsid w:val="00097AE0"/>
    <w:rsid w:val="00097F8B"/>
    <w:rsid w:val="000A010C"/>
    <w:rsid w:val="000A0677"/>
    <w:rsid w:val="000A091D"/>
    <w:rsid w:val="000A0AA0"/>
    <w:rsid w:val="000A0B70"/>
    <w:rsid w:val="000A0BDE"/>
    <w:rsid w:val="000A0CD3"/>
    <w:rsid w:val="000A0DFA"/>
    <w:rsid w:val="000A0EBD"/>
    <w:rsid w:val="000A0EE7"/>
    <w:rsid w:val="000A0F19"/>
    <w:rsid w:val="000A0F38"/>
    <w:rsid w:val="000A101A"/>
    <w:rsid w:val="000A104D"/>
    <w:rsid w:val="000A10B2"/>
    <w:rsid w:val="000A15B9"/>
    <w:rsid w:val="000A1685"/>
    <w:rsid w:val="000A17D1"/>
    <w:rsid w:val="000A18F4"/>
    <w:rsid w:val="000A2125"/>
    <w:rsid w:val="000A236B"/>
    <w:rsid w:val="000A24FA"/>
    <w:rsid w:val="000A2565"/>
    <w:rsid w:val="000A2617"/>
    <w:rsid w:val="000A274D"/>
    <w:rsid w:val="000A27A5"/>
    <w:rsid w:val="000A2E90"/>
    <w:rsid w:val="000A2EFF"/>
    <w:rsid w:val="000A3050"/>
    <w:rsid w:val="000A310E"/>
    <w:rsid w:val="000A318F"/>
    <w:rsid w:val="000A31F9"/>
    <w:rsid w:val="000A3444"/>
    <w:rsid w:val="000A356C"/>
    <w:rsid w:val="000A36A0"/>
    <w:rsid w:val="000A3713"/>
    <w:rsid w:val="000A39EB"/>
    <w:rsid w:val="000A3AFD"/>
    <w:rsid w:val="000A3E2E"/>
    <w:rsid w:val="000A41A5"/>
    <w:rsid w:val="000A449B"/>
    <w:rsid w:val="000A4523"/>
    <w:rsid w:val="000A457F"/>
    <w:rsid w:val="000A4601"/>
    <w:rsid w:val="000A46A8"/>
    <w:rsid w:val="000A47A5"/>
    <w:rsid w:val="000A4894"/>
    <w:rsid w:val="000A4AD8"/>
    <w:rsid w:val="000A51B7"/>
    <w:rsid w:val="000A51FA"/>
    <w:rsid w:val="000A5298"/>
    <w:rsid w:val="000A53B8"/>
    <w:rsid w:val="000A545C"/>
    <w:rsid w:val="000A5498"/>
    <w:rsid w:val="000A5799"/>
    <w:rsid w:val="000A58EB"/>
    <w:rsid w:val="000A5BE0"/>
    <w:rsid w:val="000A6133"/>
    <w:rsid w:val="000A621C"/>
    <w:rsid w:val="000A62CC"/>
    <w:rsid w:val="000A6668"/>
    <w:rsid w:val="000A6690"/>
    <w:rsid w:val="000A6AF4"/>
    <w:rsid w:val="000A6B5F"/>
    <w:rsid w:val="000A6DC8"/>
    <w:rsid w:val="000A6EA6"/>
    <w:rsid w:val="000A71BA"/>
    <w:rsid w:val="000A727B"/>
    <w:rsid w:val="000A7312"/>
    <w:rsid w:val="000A73F8"/>
    <w:rsid w:val="000A74F8"/>
    <w:rsid w:val="000A7587"/>
    <w:rsid w:val="000A75DC"/>
    <w:rsid w:val="000A7609"/>
    <w:rsid w:val="000A7857"/>
    <w:rsid w:val="000A795F"/>
    <w:rsid w:val="000A7CF4"/>
    <w:rsid w:val="000B03B3"/>
    <w:rsid w:val="000B048E"/>
    <w:rsid w:val="000B081E"/>
    <w:rsid w:val="000B082E"/>
    <w:rsid w:val="000B0A6D"/>
    <w:rsid w:val="000B0B07"/>
    <w:rsid w:val="000B0B27"/>
    <w:rsid w:val="000B0CE0"/>
    <w:rsid w:val="000B0DA7"/>
    <w:rsid w:val="000B0F36"/>
    <w:rsid w:val="000B12A2"/>
    <w:rsid w:val="000B166E"/>
    <w:rsid w:val="000B17DC"/>
    <w:rsid w:val="000B18C3"/>
    <w:rsid w:val="000B18FE"/>
    <w:rsid w:val="000B1A76"/>
    <w:rsid w:val="000B1BF0"/>
    <w:rsid w:val="000B1E25"/>
    <w:rsid w:val="000B1FA7"/>
    <w:rsid w:val="000B2006"/>
    <w:rsid w:val="000B2030"/>
    <w:rsid w:val="000B2163"/>
    <w:rsid w:val="000B21AC"/>
    <w:rsid w:val="000B21CB"/>
    <w:rsid w:val="000B2238"/>
    <w:rsid w:val="000B227D"/>
    <w:rsid w:val="000B2348"/>
    <w:rsid w:val="000B257B"/>
    <w:rsid w:val="000B260C"/>
    <w:rsid w:val="000B262E"/>
    <w:rsid w:val="000B2663"/>
    <w:rsid w:val="000B2FC1"/>
    <w:rsid w:val="000B2FEB"/>
    <w:rsid w:val="000B2FFE"/>
    <w:rsid w:val="000B320C"/>
    <w:rsid w:val="000B3306"/>
    <w:rsid w:val="000B33A9"/>
    <w:rsid w:val="000B347D"/>
    <w:rsid w:val="000B348F"/>
    <w:rsid w:val="000B360F"/>
    <w:rsid w:val="000B3615"/>
    <w:rsid w:val="000B3666"/>
    <w:rsid w:val="000B37F6"/>
    <w:rsid w:val="000B3A7A"/>
    <w:rsid w:val="000B3CD3"/>
    <w:rsid w:val="000B3CD9"/>
    <w:rsid w:val="000B3D1E"/>
    <w:rsid w:val="000B3D21"/>
    <w:rsid w:val="000B3D79"/>
    <w:rsid w:val="000B3DFF"/>
    <w:rsid w:val="000B4253"/>
    <w:rsid w:val="000B4372"/>
    <w:rsid w:val="000B43CF"/>
    <w:rsid w:val="000B44C2"/>
    <w:rsid w:val="000B4634"/>
    <w:rsid w:val="000B4933"/>
    <w:rsid w:val="000B4EEC"/>
    <w:rsid w:val="000B508D"/>
    <w:rsid w:val="000B5095"/>
    <w:rsid w:val="000B5339"/>
    <w:rsid w:val="000B56C3"/>
    <w:rsid w:val="000B592C"/>
    <w:rsid w:val="000B5ACC"/>
    <w:rsid w:val="000B5BCA"/>
    <w:rsid w:val="000B5F1C"/>
    <w:rsid w:val="000B6371"/>
    <w:rsid w:val="000B64DE"/>
    <w:rsid w:val="000B6523"/>
    <w:rsid w:val="000B663D"/>
    <w:rsid w:val="000B664E"/>
    <w:rsid w:val="000B69EC"/>
    <w:rsid w:val="000B6C42"/>
    <w:rsid w:val="000B727F"/>
    <w:rsid w:val="000B73CE"/>
    <w:rsid w:val="000B7639"/>
    <w:rsid w:val="000B7716"/>
    <w:rsid w:val="000B7D52"/>
    <w:rsid w:val="000B7E99"/>
    <w:rsid w:val="000B7E9C"/>
    <w:rsid w:val="000B7F46"/>
    <w:rsid w:val="000C0262"/>
    <w:rsid w:val="000C02D0"/>
    <w:rsid w:val="000C0601"/>
    <w:rsid w:val="000C063C"/>
    <w:rsid w:val="000C08C6"/>
    <w:rsid w:val="000C1104"/>
    <w:rsid w:val="000C129A"/>
    <w:rsid w:val="000C1523"/>
    <w:rsid w:val="000C1611"/>
    <w:rsid w:val="000C17FB"/>
    <w:rsid w:val="000C1EA9"/>
    <w:rsid w:val="000C218F"/>
    <w:rsid w:val="000C219F"/>
    <w:rsid w:val="000C224C"/>
    <w:rsid w:val="000C23DA"/>
    <w:rsid w:val="000C244C"/>
    <w:rsid w:val="000C2796"/>
    <w:rsid w:val="000C2B9C"/>
    <w:rsid w:val="000C2CC8"/>
    <w:rsid w:val="000C2F10"/>
    <w:rsid w:val="000C382A"/>
    <w:rsid w:val="000C38F0"/>
    <w:rsid w:val="000C3B79"/>
    <w:rsid w:val="000C3B9A"/>
    <w:rsid w:val="000C3F8E"/>
    <w:rsid w:val="000C4238"/>
    <w:rsid w:val="000C46EC"/>
    <w:rsid w:val="000C4AE0"/>
    <w:rsid w:val="000C5828"/>
    <w:rsid w:val="000C5A36"/>
    <w:rsid w:val="000C603B"/>
    <w:rsid w:val="000C6330"/>
    <w:rsid w:val="000C65D3"/>
    <w:rsid w:val="000C6700"/>
    <w:rsid w:val="000C6A82"/>
    <w:rsid w:val="000C6B73"/>
    <w:rsid w:val="000C6C58"/>
    <w:rsid w:val="000C6CD2"/>
    <w:rsid w:val="000C6DF0"/>
    <w:rsid w:val="000C6F17"/>
    <w:rsid w:val="000C6FF6"/>
    <w:rsid w:val="000C7026"/>
    <w:rsid w:val="000C71C3"/>
    <w:rsid w:val="000C7315"/>
    <w:rsid w:val="000C7333"/>
    <w:rsid w:val="000C7342"/>
    <w:rsid w:val="000C74C3"/>
    <w:rsid w:val="000C74FE"/>
    <w:rsid w:val="000C75B3"/>
    <w:rsid w:val="000C75D2"/>
    <w:rsid w:val="000C765C"/>
    <w:rsid w:val="000C771D"/>
    <w:rsid w:val="000C7752"/>
    <w:rsid w:val="000C7A1B"/>
    <w:rsid w:val="000C7C55"/>
    <w:rsid w:val="000C7D39"/>
    <w:rsid w:val="000C7EE6"/>
    <w:rsid w:val="000C7F4D"/>
    <w:rsid w:val="000C7FE3"/>
    <w:rsid w:val="000D007E"/>
    <w:rsid w:val="000D0273"/>
    <w:rsid w:val="000D03FC"/>
    <w:rsid w:val="000D0587"/>
    <w:rsid w:val="000D07C9"/>
    <w:rsid w:val="000D0815"/>
    <w:rsid w:val="000D0981"/>
    <w:rsid w:val="000D0A70"/>
    <w:rsid w:val="000D0ABC"/>
    <w:rsid w:val="000D0BD0"/>
    <w:rsid w:val="000D0C47"/>
    <w:rsid w:val="000D1048"/>
    <w:rsid w:val="000D1102"/>
    <w:rsid w:val="000D11F8"/>
    <w:rsid w:val="000D1224"/>
    <w:rsid w:val="000D148F"/>
    <w:rsid w:val="000D15DA"/>
    <w:rsid w:val="000D1642"/>
    <w:rsid w:val="000D1888"/>
    <w:rsid w:val="000D18C1"/>
    <w:rsid w:val="000D1A1F"/>
    <w:rsid w:val="000D1A8A"/>
    <w:rsid w:val="000D1B97"/>
    <w:rsid w:val="000D1BAB"/>
    <w:rsid w:val="000D1BBC"/>
    <w:rsid w:val="000D1CDB"/>
    <w:rsid w:val="000D1E1A"/>
    <w:rsid w:val="000D1EBD"/>
    <w:rsid w:val="000D2316"/>
    <w:rsid w:val="000D26DF"/>
    <w:rsid w:val="000D28D1"/>
    <w:rsid w:val="000D28E5"/>
    <w:rsid w:val="000D2A38"/>
    <w:rsid w:val="000D2B47"/>
    <w:rsid w:val="000D2BC0"/>
    <w:rsid w:val="000D2E8C"/>
    <w:rsid w:val="000D3097"/>
    <w:rsid w:val="000D3485"/>
    <w:rsid w:val="000D34A3"/>
    <w:rsid w:val="000D3579"/>
    <w:rsid w:val="000D3657"/>
    <w:rsid w:val="000D370E"/>
    <w:rsid w:val="000D37A1"/>
    <w:rsid w:val="000D3B6A"/>
    <w:rsid w:val="000D3F70"/>
    <w:rsid w:val="000D3FF1"/>
    <w:rsid w:val="000D4027"/>
    <w:rsid w:val="000D4270"/>
    <w:rsid w:val="000D4523"/>
    <w:rsid w:val="000D4547"/>
    <w:rsid w:val="000D46AD"/>
    <w:rsid w:val="000D49D0"/>
    <w:rsid w:val="000D4D8B"/>
    <w:rsid w:val="000D4E25"/>
    <w:rsid w:val="000D4E59"/>
    <w:rsid w:val="000D4FE5"/>
    <w:rsid w:val="000D53A9"/>
    <w:rsid w:val="000D547C"/>
    <w:rsid w:val="000D5728"/>
    <w:rsid w:val="000D57AC"/>
    <w:rsid w:val="000D58C6"/>
    <w:rsid w:val="000D5AF1"/>
    <w:rsid w:val="000D5B3E"/>
    <w:rsid w:val="000D5D5E"/>
    <w:rsid w:val="000D5DAF"/>
    <w:rsid w:val="000D5EAD"/>
    <w:rsid w:val="000D5EF6"/>
    <w:rsid w:val="000D5F4B"/>
    <w:rsid w:val="000D6153"/>
    <w:rsid w:val="000D6182"/>
    <w:rsid w:val="000D620E"/>
    <w:rsid w:val="000D62F6"/>
    <w:rsid w:val="000D63B0"/>
    <w:rsid w:val="000D650B"/>
    <w:rsid w:val="000D6565"/>
    <w:rsid w:val="000D6790"/>
    <w:rsid w:val="000D6A29"/>
    <w:rsid w:val="000D6D5A"/>
    <w:rsid w:val="000D6DC9"/>
    <w:rsid w:val="000D6FC8"/>
    <w:rsid w:val="000D70AE"/>
    <w:rsid w:val="000D74BC"/>
    <w:rsid w:val="000D7746"/>
    <w:rsid w:val="000D79E1"/>
    <w:rsid w:val="000D7B67"/>
    <w:rsid w:val="000D7C64"/>
    <w:rsid w:val="000D7DFF"/>
    <w:rsid w:val="000D7E98"/>
    <w:rsid w:val="000E01CF"/>
    <w:rsid w:val="000E02EB"/>
    <w:rsid w:val="000E04E4"/>
    <w:rsid w:val="000E0748"/>
    <w:rsid w:val="000E0791"/>
    <w:rsid w:val="000E07D0"/>
    <w:rsid w:val="000E089F"/>
    <w:rsid w:val="000E0BDD"/>
    <w:rsid w:val="000E1229"/>
    <w:rsid w:val="000E1670"/>
    <w:rsid w:val="000E16A7"/>
    <w:rsid w:val="000E172F"/>
    <w:rsid w:val="000E18A4"/>
    <w:rsid w:val="000E19F6"/>
    <w:rsid w:val="000E1B24"/>
    <w:rsid w:val="000E1B98"/>
    <w:rsid w:val="000E1BBE"/>
    <w:rsid w:val="000E1D5A"/>
    <w:rsid w:val="000E1EC3"/>
    <w:rsid w:val="000E1ED7"/>
    <w:rsid w:val="000E1F55"/>
    <w:rsid w:val="000E208F"/>
    <w:rsid w:val="000E2329"/>
    <w:rsid w:val="000E2441"/>
    <w:rsid w:val="000E2565"/>
    <w:rsid w:val="000E297D"/>
    <w:rsid w:val="000E2BE7"/>
    <w:rsid w:val="000E2E5C"/>
    <w:rsid w:val="000E2EFD"/>
    <w:rsid w:val="000E2FCD"/>
    <w:rsid w:val="000E3189"/>
    <w:rsid w:val="000E3197"/>
    <w:rsid w:val="000E35F0"/>
    <w:rsid w:val="000E37D0"/>
    <w:rsid w:val="000E3824"/>
    <w:rsid w:val="000E3837"/>
    <w:rsid w:val="000E3857"/>
    <w:rsid w:val="000E3A16"/>
    <w:rsid w:val="000E3A36"/>
    <w:rsid w:val="000E3F77"/>
    <w:rsid w:val="000E408E"/>
    <w:rsid w:val="000E43E1"/>
    <w:rsid w:val="000E4533"/>
    <w:rsid w:val="000E4A21"/>
    <w:rsid w:val="000E4AC2"/>
    <w:rsid w:val="000E4C1E"/>
    <w:rsid w:val="000E4D6F"/>
    <w:rsid w:val="000E4EF9"/>
    <w:rsid w:val="000E5238"/>
    <w:rsid w:val="000E52BD"/>
    <w:rsid w:val="000E53BA"/>
    <w:rsid w:val="000E53D1"/>
    <w:rsid w:val="000E55D5"/>
    <w:rsid w:val="000E5766"/>
    <w:rsid w:val="000E5AA6"/>
    <w:rsid w:val="000E5B6C"/>
    <w:rsid w:val="000E620E"/>
    <w:rsid w:val="000E665E"/>
    <w:rsid w:val="000E6701"/>
    <w:rsid w:val="000E6776"/>
    <w:rsid w:val="000E6991"/>
    <w:rsid w:val="000E6A54"/>
    <w:rsid w:val="000E6C36"/>
    <w:rsid w:val="000E6C42"/>
    <w:rsid w:val="000E7310"/>
    <w:rsid w:val="000E78F6"/>
    <w:rsid w:val="000E7B0F"/>
    <w:rsid w:val="000E7CB6"/>
    <w:rsid w:val="000E7DDD"/>
    <w:rsid w:val="000E7F81"/>
    <w:rsid w:val="000E7FC4"/>
    <w:rsid w:val="000F009B"/>
    <w:rsid w:val="000F04A0"/>
    <w:rsid w:val="000F0555"/>
    <w:rsid w:val="000F09C4"/>
    <w:rsid w:val="000F0FD3"/>
    <w:rsid w:val="000F110D"/>
    <w:rsid w:val="000F111E"/>
    <w:rsid w:val="000F13FC"/>
    <w:rsid w:val="000F1526"/>
    <w:rsid w:val="000F174B"/>
    <w:rsid w:val="000F1892"/>
    <w:rsid w:val="000F1A9D"/>
    <w:rsid w:val="000F1EA9"/>
    <w:rsid w:val="000F1F34"/>
    <w:rsid w:val="000F2023"/>
    <w:rsid w:val="000F2111"/>
    <w:rsid w:val="000F2115"/>
    <w:rsid w:val="000F2132"/>
    <w:rsid w:val="000F22A4"/>
    <w:rsid w:val="000F2313"/>
    <w:rsid w:val="000F235A"/>
    <w:rsid w:val="000F25BE"/>
    <w:rsid w:val="000F25D3"/>
    <w:rsid w:val="000F2771"/>
    <w:rsid w:val="000F28EF"/>
    <w:rsid w:val="000F2997"/>
    <w:rsid w:val="000F2A6F"/>
    <w:rsid w:val="000F2DE0"/>
    <w:rsid w:val="000F2FD0"/>
    <w:rsid w:val="000F3078"/>
    <w:rsid w:val="000F33F7"/>
    <w:rsid w:val="000F3718"/>
    <w:rsid w:val="000F3B58"/>
    <w:rsid w:val="000F3F35"/>
    <w:rsid w:val="000F3F60"/>
    <w:rsid w:val="000F3F95"/>
    <w:rsid w:val="000F403E"/>
    <w:rsid w:val="000F4150"/>
    <w:rsid w:val="000F431D"/>
    <w:rsid w:val="000F457C"/>
    <w:rsid w:val="000F4981"/>
    <w:rsid w:val="000F4A87"/>
    <w:rsid w:val="000F4AFD"/>
    <w:rsid w:val="000F4C11"/>
    <w:rsid w:val="000F4D28"/>
    <w:rsid w:val="000F4D87"/>
    <w:rsid w:val="000F4E16"/>
    <w:rsid w:val="000F57F0"/>
    <w:rsid w:val="000F5CFB"/>
    <w:rsid w:val="000F5D2E"/>
    <w:rsid w:val="000F5E7D"/>
    <w:rsid w:val="000F62EA"/>
    <w:rsid w:val="000F6397"/>
    <w:rsid w:val="000F6508"/>
    <w:rsid w:val="000F6627"/>
    <w:rsid w:val="000F66CC"/>
    <w:rsid w:val="000F671F"/>
    <w:rsid w:val="000F6932"/>
    <w:rsid w:val="000F6C4B"/>
    <w:rsid w:val="000F6C7B"/>
    <w:rsid w:val="000F6D1F"/>
    <w:rsid w:val="000F6EC1"/>
    <w:rsid w:val="000F700A"/>
    <w:rsid w:val="000F7066"/>
    <w:rsid w:val="000F71CE"/>
    <w:rsid w:val="000F72CB"/>
    <w:rsid w:val="000F7569"/>
    <w:rsid w:val="000F78F7"/>
    <w:rsid w:val="000F7C62"/>
    <w:rsid w:val="000F7DDB"/>
    <w:rsid w:val="000F7E51"/>
    <w:rsid w:val="000F7EA6"/>
    <w:rsid w:val="000F7EE4"/>
    <w:rsid w:val="0010038D"/>
    <w:rsid w:val="00100412"/>
    <w:rsid w:val="001004D5"/>
    <w:rsid w:val="001004FA"/>
    <w:rsid w:val="001006EC"/>
    <w:rsid w:val="00100956"/>
    <w:rsid w:val="00100FF2"/>
    <w:rsid w:val="00101204"/>
    <w:rsid w:val="001013F1"/>
    <w:rsid w:val="0010156D"/>
    <w:rsid w:val="0010179D"/>
    <w:rsid w:val="001017F0"/>
    <w:rsid w:val="0010196A"/>
    <w:rsid w:val="0010198C"/>
    <w:rsid w:val="00101BC8"/>
    <w:rsid w:val="00101BE4"/>
    <w:rsid w:val="00101F3A"/>
    <w:rsid w:val="001024C7"/>
    <w:rsid w:val="001024CC"/>
    <w:rsid w:val="00102543"/>
    <w:rsid w:val="00102793"/>
    <w:rsid w:val="00102A99"/>
    <w:rsid w:val="00102DE7"/>
    <w:rsid w:val="00102EC2"/>
    <w:rsid w:val="00102F33"/>
    <w:rsid w:val="00103024"/>
    <w:rsid w:val="00103083"/>
    <w:rsid w:val="00103092"/>
    <w:rsid w:val="001031AC"/>
    <w:rsid w:val="00103257"/>
    <w:rsid w:val="001032E3"/>
    <w:rsid w:val="001033A7"/>
    <w:rsid w:val="00103781"/>
    <w:rsid w:val="001037A7"/>
    <w:rsid w:val="001038BE"/>
    <w:rsid w:val="00103A18"/>
    <w:rsid w:val="00103C15"/>
    <w:rsid w:val="00103D9D"/>
    <w:rsid w:val="00103E69"/>
    <w:rsid w:val="00103E8C"/>
    <w:rsid w:val="00104019"/>
    <w:rsid w:val="00104043"/>
    <w:rsid w:val="001041EA"/>
    <w:rsid w:val="001043B0"/>
    <w:rsid w:val="001046BA"/>
    <w:rsid w:val="00104827"/>
    <w:rsid w:val="00104872"/>
    <w:rsid w:val="001048E2"/>
    <w:rsid w:val="00104C30"/>
    <w:rsid w:val="00104F38"/>
    <w:rsid w:val="00104F72"/>
    <w:rsid w:val="00104F8C"/>
    <w:rsid w:val="00105190"/>
    <w:rsid w:val="001052BB"/>
    <w:rsid w:val="00105354"/>
    <w:rsid w:val="001054D4"/>
    <w:rsid w:val="0010572D"/>
    <w:rsid w:val="0010579E"/>
    <w:rsid w:val="0010585A"/>
    <w:rsid w:val="00105B2D"/>
    <w:rsid w:val="00105B61"/>
    <w:rsid w:val="00105C16"/>
    <w:rsid w:val="00105E44"/>
    <w:rsid w:val="00106098"/>
    <w:rsid w:val="00106134"/>
    <w:rsid w:val="001062FF"/>
    <w:rsid w:val="001063CA"/>
    <w:rsid w:val="00106801"/>
    <w:rsid w:val="001069FC"/>
    <w:rsid w:val="00106AEC"/>
    <w:rsid w:val="00106AEE"/>
    <w:rsid w:val="00106B30"/>
    <w:rsid w:val="00107144"/>
    <w:rsid w:val="001072BD"/>
    <w:rsid w:val="00107315"/>
    <w:rsid w:val="0010739A"/>
    <w:rsid w:val="00107509"/>
    <w:rsid w:val="001075E1"/>
    <w:rsid w:val="00107914"/>
    <w:rsid w:val="00107AE1"/>
    <w:rsid w:val="00107DE2"/>
    <w:rsid w:val="00107F18"/>
    <w:rsid w:val="0011026A"/>
    <w:rsid w:val="0011040C"/>
    <w:rsid w:val="00110555"/>
    <w:rsid w:val="0011060B"/>
    <w:rsid w:val="00110822"/>
    <w:rsid w:val="00110922"/>
    <w:rsid w:val="00110AC4"/>
    <w:rsid w:val="00110D6A"/>
    <w:rsid w:val="00110E0A"/>
    <w:rsid w:val="00110E86"/>
    <w:rsid w:val="00110FFE"/>
    <w:rsid w:val="0011114D"/>
    <w:rsid w:val="001111F9"/>
    <w:rsid w:val="00111236"/>
    <w:rsid w:val="001112AB"/>
    <w:rsid w:val="00111371"/>
    <w:rsid w:val="001113B0"/>
    <w:rsid w:val="001113BD"/>
    <w:rsid w:val="001113D7"/>
    <w:rsid w:val="001115A5"/>
    <w:rsid w:val="00111770"/>
    <w:rsid w:val="00111CE7"/>
    <w:rsid w:val="00111D21"/>
    <w:rsid w:val="001127EC"/>
    <w:rsid w:val="0011290E"/>
    <w:rsid w:val="00112A6C"/>
    <w:rsid w:val="00112C91"/>
    <w:rsid w:val="00112D9A"/>
    <w:rsid w:val="00112F9F"/>
    <w:rsid w:val="00112FFB"/>
    <w:rsid w:val="00113043"/>
    <w:rsid w:val="001132F7"/>
    <w:rsid w:val="001133F2"/>
    <w:rsid w:val="0011353C"/>
    <w:rsid w:val="001135AC"/>
    <w:rsid w:val="001139C0"/>
    <w:rsid w:val="00113CCB"/>
    <w:rsid w:val="00113DC5"/>
    <w:rsid w:val="001140B7"/>
    <w:rsid w:val="00114234"/>
    <w:rsid w:val="0011429C"/>
    <w:rsid w:val="00114421"/>
    <w:rsid w:val="001146FE"/>
    <w:rsid w:val="0011480F"/>
    <w:rsid w:val="00114866"/>
    <w:rsid w:val="001149D8"/>
    <w:rsid w:val="00114CB1"/>
    <w:rsid w:val="00114F7A"/>
    <w:rsid w:val="001150BE"/>
    <w:rsid w:val="001150FB"/>
    <w:rsid w:val="0011521F"/>
    <w:rsid w:val="00115301"/>
    <w:rsid w:val="00115662"/>
    <w:rsid w:val="0011575C"/>
    <w:rsid w:val="00115BD9"/>
    <w:rsid w:val="00115D4C"/>
    <w:rsid w:val="0011615E"/>
    <w:rsid w:val="001165E9"/>
    <w:rsid w:val="0011665A"/>
    <w:rsid w:val="001166CB"/>
    <w:rsid w:val="00116810"/>
    <w:rsid w:val="001169CA"/>
    <w:rsid w:val="00116DFD"/>
    <w:rsid w:val="001172C2"/>
    <w:rsid w:val="0011750B"/>
    <w:rsid w:val="00117930"/>
    <w:rsid w:val="00117CCB"/>
    <w:rsid w:val="00117E00"/>
    <w:rsid w:val="0012025B"/>
    <w:rsid w:val="00120370"/>
    <w:rsid w:val="001203BC"/>
    <w:rsid w:val="00120636"/>
    <w:rsid w:val="0012064D"/>
    <w:rsid w:val="0012086B"/>
    <w:rsid w:val="00120950"/>
    <w:rsid w:val="00120C20"/>
    <w:rsid w:val="00121003"/>
    <w:rsid w:val="001212D1"/>
    <w:rsid w:val="001212FC"/>
    <w:rsid w:val="0012172F"/>
    <w:rsid w:val="001218CD"/>
    <w:rsid w:val="00121CE1"/>
    <w:rsid w:val="00122132"/>
    <w:rsid w:val="00122352"/>
    <w:rsid w:val="00122505"/>
    <w:rsid w:val="00122565"/>
    <w:rsid w:val="001225D3"/>
    <w:rsid w:val="0012268D"/>
    <w:rsid w:val="0012280D"/>
    <w:rsid w:val="00122ADB"/>
    <w:rsid w:val="00122BBB"/>
    <w:rsid w:val="00122C5C"/>
    <w:rsid w:val="00122CEB"/>
    <w:rsid w:val="00122F1E"/>
    <w:rsid w:val="00122F81"/>
    <w:rsid w:val="0012308B"/>
    <w:rsid w:val="001230CD"/>
    <w:rsid w:val="00123136"/>
    <w:rsid w:val="0012314F"/>
    <w:rsid w:val="00123B92"/>
    <w:rsid w:val="00123C91"/>
    <w:rsid w:val="00123D8A"/>
    <w:rsid w:val="00123EF2"/>
    <w:rsid w:val="00123FBC"/>
    <w:rsid w:val="0012409A"/>
    <w:rsid w:val="001241AF"/>
    <w:rsid w:val="00124309"/>
    <w:rsid w:val="001243FF"/>
    <w:rsid w:val="001245FA"/>
    <w:rsid w:val="0012467C"/>
    <w:rsid w:val="001246CB"/>
    <w:rsid w:val="0012477F"/>
    <w:rsid w:val="0012499C"/>
    <w:rsid w:val="00124CD8"/>
    <w:rsid w:val="00125075"/>
    <w:rsid w:val="001254A5"/>
    <w:rsid w:val="00125ADD"/>
    <w:rsid w:val="00125C5E"/>
    <w:rsid w:val="00125DD6"/>
    <w:rsid w:val="00125E0B"/>
    <w:rsid w:val="00126014"/>
    <w:rsid w:val="001260FB"/>
    <w:rsid w:val="0012624D"/>
    <w:rsid w:val="001263E5"/>
    <w:rsid w:val="001264F9"/>
    <w:rsid w:val="0012665F"/>
    <w:rsid w:val="001266BC"/>
    <w:rsid w:val="00126B07"/>
    <w:rsid w:val="00126B5C"/>
    <w:rsid w:val="00126B95"/>
    <w:rsid w:val="00126C40"/>
    <w:rsid w:val="00126CE2"/>
    <w:rsid w:val="00126DFD"/>
    <w:rsid w:val="00126E0D"/>
    <w:rsid w:val="0012743B"/>
    <w:rsid w:val="00127597"/>
    <w:rsid w:val="00127603"/>
    <w:rsid w:val="0012766E"/>
    <w:rsid w:val="001279AF"/>
    <w:rsid w:val="00127BC3"/>
    <w:rsid w:val="00127D61"/>
    <w:rsid w:val="00127DB2"/>
    <w:rsid w:val="00127F5E"/>
    <w:rsid w:val="001300BD"/>
    <w:rsid w:val="0013016B"/>
    <w:rsid w:val="00130199"/>
    <w:rsid w:val="001301A1"/>
    <w:rsid w:val="001301C7"/>
    <w:rsid w:val="0013024E"/>
    <w:rsid w:val="001302C1"/>
    <w:rsid w:val="001303A3"/>
    <w:rsid w:val="00130436"/>
    <w:rsid w:val="00130498"/>
    <w:rsid w:val="00130550"/>
    <w:rsid w:val="0013080C"/>
    <w:rsid w:val="00130868"/>
    <w:rsid w:val="001308DE"/>
    <w:rsid w:val="001309CC"/>
    <w:rsid w:val="00130B1D"/>
    <w:rsid w:val="00130CE5"/>
    <w:rsid w:val="00130D60"/>
    <w:rsid w:val="00130E2C"/>
    <w:rsid w:val="00130E5B"/>
    <w:rsid w:val="00130E85"/>
    <w:rsid w:val="0013131B"/>
    <w:rsid w:val="001313A4"/>
    <w:rsid w:val="0013177B"/>
    <w:rsid w:val="001318E8"/>
    <w:rsid w:val="0013197D"/>
    <w:rsid w:val="00131ACF"/>
    <w:rsid w:val="00131D53"/>
    <w:rsid w:val="00131FA0"/>
    <w:rsid w:val="001320AA"/>
    <w:rsid w:val="00132318"/>
    <w:rsid w:val="00132319"/>
    <w:rsid w:val="001324DB"/>
    <w:rsid w:val="0013263C"/>
    <w:rsid w:val="0013287D"/>
    <w:rsid w:val="0013292F"/>
    <w:rsid w:val="0013295C"/>
    <w:rsid w:val="001329D2"/>
    <w:rsid w:val="00132A12"/>
    <w:rsid w:val="00132A3F"/>
    <w:rsid w:val="00132B6D"/>
    <w:rsid w:val="00132BE1"/>
    <w:rsid w:val="00132D20"/>
    <w:rsid w:val="00132F3C"/>
    <w:rsid w:val="0013348F"/>
    <w:rsid w:val="001336E0"/>
    <w:rsid w:val="00133753"/>
    <w:rsid w:val="00133A38"/>
    <w:rsid w:val="00133FF2"/>
    <w:rsid w:val="00134467"/>
    <w:rsid w:val="00134962"/>
    <w:rsid w:val="00134A48"/>
    <w:rsid w:val="00134B08"/>
    <w:rsid w:val="00134B15"/>
    <w:rsid w:val="00134EAE"/>
    <w:rsid w:val="00135092"/>
    <w:rsid w:val="001351BD"/>
    <w:rsid w:val="0013531C"/>
    <w:rsid w:val="001354CB"/>
    <w:rsid w:val="0013563C"/>
    <w:rsid w:val="00135785"/>
    <w:rsid w:val="00135985"/>
    <w:rsid w:val="001359CB"/>
    <w:rsid w:val="00135B19"/>
    <w:rsid w:val="00135D14"/>
    <w:rsid w:val="00135DF0"/>
    <w:rsid w:val="0013611F"/>
    <w:rsid w:val="0013623F"/>
    <w:rsid w:val="001364E8"/>
    <w:rsid w:val="00136611"/>
    <w:rsid w:val="00136658"/>
    <w:rsid w:val="0013671C"/>
    <w:rsid w:val="001369A1"/>
    <w:rsid w:val="001369B2"/>
    <w:rsid w:val="00136A69"/>
    <w:rsid w:val="00136C42"/>
    <w:rsid w:val="00136C5A"/>
    <w:rsid w:val="00136FE2"/>
    <w:rsid w:val="00137138"/>
    <w:rsid w:val="001373CA"/>
    <w:rsid w:val="00137406"/>
    <w:rsid w:val="0013751F"/>
    <w:rsid w:val="0013758C"/>
    <w:rsid w:val="001377CA"/>
    <w:rsid w:val="0013781A"/>
    <w:rsid w:val="001379D1"/>
    <w:rsid w:val="00137A0E"/>
    <w:rsid w:val="00137ADE"/>
    <w:rsid w:val="00137B2F"/>
    <w:rsid w:val="00137B60"/>
    <w:rsid w:val="00137CE8"/>
    <w:rsid w:val="00137D4C"/>
    <w:rsid w:val="00137F90"/>
    <w:rsid w:val="0014001A"/>
    <w:rsid w:val="001402BB"/>
    <w:rsid w:val="001403C3"/>
    <w:rsid w:val="00140655"/>
    <w:rsid w:val="001409B8"/>
    <w:rsid w:val="00140E5D"/>
    <w:rsid w:val="00140EB8"/>
    <w:rsid w:val="00140F83"/>
    <w:rsid w:val="0014100A"/>
    <w:rsid w:val="00141040"/>
    <w:rsid w:val="001414EA"/>
    <w:rsid w:val="00141617"/>
    <w:rsid w:val="0014172F"/>
    <w:rsid w:val="00141D1F"/>
    <w:rsid w:val="00141D38"/>
    <w:rsid w:val="00141FE3"/>
    <w:rsid w:val="00142154"/>
    <w:rsid w:val="00142267"/>
    <w:rsid w:val="00142282"/>
    <w:rsid w:val="001427B1"/>
    <w:rsid w:val="0014285B"/>
    <w:rsid w:val="00142AF2"/>
    <w:rsid w:val="00142B7D"/>
    <w:rsid w:val="00142CE3"/>
    <w:rsid w:val="00142DA2"/>
    <w:rsid w:val="00142DB7"/>
    <w:rsid w:val="00142EC7"/>
    <w:rsid w:val="001432BD"/>
    <w:rsid w:val="0014340B"/>
    <w:rsid w:val="001435EB"/>
    <w:rsid w:val="001436C8"/>
    <w:rsid w:val="001436FB"/>
    <w:rsid w:val="00143792"/>
    <w:rsid w:val="0014391B"/>
    <w:rsid w:val="00143DA0"/>
    <w:rsid w:val="00143EAE"/>
    <w:rsid w:val="0014416B"/>
    <w:rsid w:val="0014436F"/>
    <w:rsid w:val="0014452C"/>
    <w:rsid w:val="00144638"/>
    <w:rsid w:val="0014483D"/>
    <w:rsid w:val="0014487A"/>
    <w:rsid w:val="00144897"/>
    <w:rsid w:val="00144973"/>
    <w:rsid w:val="0014497D"/>
    <w:rsid w:val="00144A3E"/>
    <w:rsid w:val="00144B06"/>
    <w:rsid w:val="00144E4F"/>
    <w:rsid w:val="00145006"/>
    <w:rsid w:val="00145160"/>
    <w:rsid w:val="001453BE"/>
    <w:rsid w:val="00145558"/>
    <w:rsid w:val="001457A2"/>
    <w:rsid w:val="00145A43"/>
    <w:rsid w:val="00145B29"/>
    <w:rsid w:val="00145CB0"/>
    <w:rsid w:val="00145E05"/>
    <w:rsid w:val="00145F20"/>
    <w:rsid w:val="00145F49"/>
    <w:rsid w:val="00145FE8"/>
    <w:rsid w:val="001462AD"/>
    <w:rsid w:val="00146408"/>
    <w:rsid w:val="001465CF"/>
    <w:rsid w:val="0014683E"/>
    <w:rsid w:val="001469C1"/>
    <w:rsid w:val="00146EDB"/>
    <w:rsid w:val="00146F2F"/>
    <w:rsid w:val="001472EE"/>
    <w:rsid w:val="00147409"/>
    <w:rsid w:val="001475CF"/>
    <w:rsid w:val="0014763D"/>
    <w:rsid w:val="00147768"/>
    <w:rsid w:val="00147AF3"/>
    <w:rsid w:val="00147BF6"/>
    <w:rsid w:val="001502AE"/>
    <w:rsid w:val="001502F5"/>
    <w:rsid w:val="001503B5"/>
    <w:rsid w:val="00150899"/>
    <w:rsid w:val="001508F3"/>
    <w:rsid w:val="0015091B"/>
    <w:rsid w:val="001509C1"/>
    <w:rsid w:val="00150A7B"/>
    <w:rsid w:val="00150EE1"/>
    <w:rsid w:val="00150FB6"/>
    <w:rsid w:val="00150FB9"/>
    <w:rsid w:val="00151131"/>
    <w:rsid w:val="001514AB"/>
    <w:rsid w:val="001514BD"/>
    <w:rsid w:val="001516C1"/>
    <w:rsid w:val="00151797"/>
    <w:rsid w:val="00151C29"/>
    <w:rsid w:val="00151E01"/>
    <w:rsid w:val="00151E44"/>
    <w:rsid w:val="00151FFF"/>
    <w:rsid w:val="001521BE"/>
    <w:rsid w:val="0015247E"/>
    <w:rsid w:val="00152638"/>
    <w:rsid w:val="0015263A"/>
    <w:rsid w:val="001526FC"/>
    <w:rsid w:val="0015298E"/>
    <w:rsid w:val="00152A1F"/>
    <w:rsid w:val="00152B51"/>
    <w:rsid w:val="00152C44"/>
    <w:rsid w:val="00152D2F"/>
    <w:rsid w:val="001534AF"/>
    <w:rsid w:val="00153912"/>
    <w:rsid w:val="00153A31"/>
    <w:rsid w:val="00153A3C"/>
    <w:rsid w:val="00153A91"/>
    <w:rsid w:val="00153D4C"/>
    <w:rsid w:val="00153DDE"/>
    <w:rsid w:val="001543DB"/>
    <w:rsid w:val="0015474F"/>
    <w:rsid w:val="001547AF"/>
    <w:rsid w:val="00154B87"/>
    <w:rsid w:val="00154D24"/>
    <w:rsid w:val="00155078"/>
    <w:rsid w:val="001552E7"/>
    <w:rsid w:val="0015536B"/>
    <w:rsid w:val="00155389"/>
    <w:rsid w:val="001553C4"/>
    <w:rsid w:val="001553E3"/>
    <w:rsid w:val="001556E3"/>
    <w:rsid w:val="00155713"/>
    <w:rsid w:val="00155A71"/>
    <w:rsid w:val="00155AB2"/>
    <w:rsid w:val="00155B1F"/>
    <w:rsid w:val="00156003"/>
    <w:rsid w:val="001562F4"/>
    <w:rsid w:val="0015637B"/>
    <w:rsid w:val="00156384"/>
    <w:rsid w:val="0015669E"/>
    <w:rsid w:val="00156ACD"/>
    <w:rsid w:val="00156B51"/>
    <w:rsid w:val="00156F44"/>
    <w:rsid w:val="00156FAA"/>
    <w:rsid w:val="0015701A"/>
    <w:rsid w:val="001571FC"/>
    <w:rsid w:val="00157760"/>
    <w:rsid w:val="00157856"/>
    <w:rsid w:val="00157BD4"/>
    <w:rsid w:val="00157F59"/>
    <w:rsid w:val="00157FB5"/>
    <w:rsid w:val="00160184"/>
    <w:rsid w:val="00160287"/>
    <w:rsid w:val="00160340"/>
    <w:rsid w:val="001603DF"/>
    <w:rsid w:val="0016068A"/>
    <w:rsid w:val="00160A8A"/>
    <w:rsid w:val="00160A95"/>
    <w:rsid w:val="00160C02"/>
    <w:rsid w:val="00160C27"/>
    <w:rsid w:val="00160DB8"/>
    <w:rsid w:val="0016111F"/>
    <w:rsid w:val="00161130"/>
    <w:rsid w:val="00161367"/>
    <w:rsid w:val="00161787"/>
    <w:rsid w:val="00161BED"/>
    <w:rsid w:val="00161CD2"/>
    <w:rsid w:val="00161F61"/>
    <w:rsid w:val="001620CB"/>
    <w:rsid w:val="001620CE"/>
    <w:rsid w:val="001620F1"/>
    <w:rsid w:val="00162A9B"/>
    <w:rsid w:val="00162BDE"/>
    <w:rsid w:val="00162C2E"/>
    <w:rsid w:val="00162D23"/>
    <w:rsid w:val="00162F8D"/>
    <w:rsid w:val="00163354"/>
    <w:rsid w:val="001638E6"/>
    <w:rsid w:val="00163903"/>
    <w:rsid w:val="00163AB8"/>
    <w:rsid w:val="00163C71"/>
    <w:rsid w:val="00163E43"/>
    <w:rsid w:val="00163E7B"/>
    <w:rsid w:val="001645D5"/>
    <w:rsid w:val="001645F8"/>
    <w:rsid w:val="00164626"/>
    <w:rsid w:val="0016464A"/>
    <w:rsid w:val="00164669"/>
    <w:rsid w:val="001646CA"/>
    <w:rsid w:val="00164B0B"/>
    <w:rsid w:val="00164E91"/>
    <w:rsid w:val="00164EB4"/>
    <w:rsid w:val="00165154"/>
    <w:rsid w:val="001651D8"/>
    <w:rsid w:val="00165473"/>
    <w:rsid w:val="00165478"/>
    <w:rsid w:val="0016553A"/>
    <w:rsid w:val="00165639"/>
    <w:rsid w:val="00165B82"/>
    <w:rsid w:val="00165CFD"/>
    <w:rsid w:val="00165DD1"/>
    <w:rsid w:val="00165DD2"/>
    <w:rsid w:val="00165DEF"/>
    <w:rsid w:val="00165EE9"/>
    <w:rsid w:val="00165F31"/>
    <w:rsid w:val="00166055"/>
    <w:rsid w:val="001660DE"/>
    <w:rsid w:val="00166562"/>
    <w:rsid w:val="0016664E"/>
    <w:rsid w:val="00166768"/>
    <w:rsid w:val="001668C1"/>
    <w:rsid w:val="001669B1"/>
    <w:rsid w:val="00166B21"/>
    <w:rsid w:val="00166C32"/>
    <w:rsid w:val="00166D13"/>
    <w:rsid w:val="00166F02"/>
    <w:rsid w:val="00166F5E"/>
    <w:rsid w:val="0016710A"/>
    <w:rsid w:val="00167116"/>
    <w:rsid w:val="00167369"/>
    <w:rsid w:val="0016760B"/>
    <w:rsid w:val="00167AAD"/>
    <w:rsid w:val="00167BA3"/>
    <w:rsid w:val="00167CAF"/>
    <w:rsid w:val="00167F16"/>
    <w:rsid w:val="0017023F"/>
    <w:rsid w:val="0017027A"/>
    <w:rsid w:val="00170522"/>
    <w:rsid w:val="0017083A"/>
    <w:rsid w:val="00170B7F"/>
    <w:rsid w:val="00170BC7"/>
    <w:rsid w:val="00170D76"/>
    <w:rsid w:val="00170DD4"/>
    <w:rsid w:val="00170EB4"/>
    <w:rsid w:val="00171139"/>
    <w:rsid w:val="001711F1"/>
    <w:rsid w:val="00171204"/>
    <w:rsid w:val="0017134E"/>
    <w:rsid w:val="0017182A"/>
    <w:rsid w:val="0017193B"/>
    <w:rsid w:val="001719FA"/>
    <w:rsid w:val="00171A00"/>
    <w:rsid w:val="00171AA8"/>
    <w:rsid w:val="00171BC8"/>
    <w:rsid w:val="00171C17"/>
    <w:rsid w:val="00171C31"/>
    <w:rsid w:val="00171D51"/>
    <w:rsid w:val="00171DC0"/>
    <w:rsid w:val="00171F9D"/>
    <w:rsid w:val="0017206C"/>
    <w:rsid w:val="001726CA"/>
    <w:rsid w:val="00172759"/>
    <w:rsid w:val="001728D6"/>
    <w:rsid w:val="001729D2"/>
    <w:rsid w:val="00172C1B"/>
    <w:rsid w:val="00172DCC"/>
    <w:rsid w:val="0017311E"/>
    <w:rsid w:val="0017316E"/>
    <w:rsid w:val="001731C0"/>
    <w:rsid w:val="00173311"/>
    <w:rsid w:val="00173357"/>
    <w:rsid w:val="0017361A"/>
    <w:rsid w:val="001739AF"/>
    <w:rsid w:val="001739C5"/>
    <w:rsid w:val="00173C71"/>
    <w:rsid w:val="00173F9C"/>
    <w:rsid w:val="001741AB"/>
    <w:rsid w:val="001745E9"/>
    <w:rsid w:val="001746F2"/>
    <w:rsid w:val="0017487C"/>
    <w:rsid w:val="001748AA"/>
    <w:rsid w:val="00174992"/>
    <w:rsid w:val="00174E5F"/>
    <w:rsid w:val="00175074"/>
    <w:rsid w:val="00175134"/>
    <w:rsid w:val="00175195"/>
    <w:rsid w:val="001752DC"/>
    <w:rsid w:val="00175305"/>
    <w:rsid w:val="00175539"/>
    <w:rsid w:val="0017554F"/>
    <w:rsid w:val="001755BB"/>
    <w:rsid w:val="001759E3"/>
    <w:rsid w:val="00175DEA"/>
    <w:rsid w:val="00175E92"/>
    <w:rsid w:val="00175F2D"/>
    <w:rsid w:val="00175FB0"/>
    <w:rsid w:val="00176208"/>
    <w:rsid w:val="00176332"/>
    <w:rsid w:val="001764A4"/>
    <w:rsid w:val="00176628"/>
    <w:rsid w:val="001767DC"/>
    <w:rsid w:val="00176844"/>
    <w:rsid w:val="00176929"/>
    <w:rsid w:val="00176AA1"/>
    <w:rsid w:val="00176FC7"/>
    <w:rsid w:val="00177096"/>
    <w:rsid w:val="00177119"/>
    <w:rsid w:val="00177409"/>
    <w:rsid w:val="00177581"/>
    <w:rsid w:val="0017794A"/>
    <w:rsid w:val="00177B11"/>
    <w:rsid w:val="00177C05"/>
    <w:rsid w:val="00177C6C"/>
    <w:rsid w:val="00177DAA"/>
    <w:rsid w:val="00177E70"/>
    <w:rsid w:val="001802FB"/>
    <w:rsid w:val="00180459"/>
    <w:rsid w:val="001804B5"/>
    <w:rsid w:val="001805C8"/>
    <w:rsid w:val="001807F1"/>
    <w:rsid w:val="0018097A"/>
    <w:rsid w:val="001809B3"/>
    <w:rsid w:val="00180ABE"/>
    <w:rsid w:val="00180AE4"/>
    <w:rsid w:val="00180AFA"/>
    <w:rsid w:val="00180E50"/>
    <w:rsid w:val="00180F4C"/>
    <w:rsid w:val="00181197"/>
    <w:rsid w:val="00181327"/>
    <w:rsid w:val="001816AA"/>
    <w:rsid w:val="00181888"/>
    <w:rsid w:val="00181B35"/>
    <w:rsid w:val="00181BD2"/>
    <w:rsid w:val="00181E77"/>
    <w:rsid w:val="00181F25"/>
    <w:rsid w:val="00181F2A"/>
    <w:rsid w:val="00181F65"/>
    <w:rsid w:val="00182104"/>
    <w:rsid w:val="0018212F"/>
    <w:rsid w:val="0018229B"/>
    <w:rsid w:val="001829A2"/>
    <w:rsid w:val="001829B4"/>
    <w:rsid w:val="00182E76"/>
    <w:rsid w:val="00182E90"/>
    <w:rsid w:val="00182FC2"/>
    <w:rsid w:val="00183078"/>
    <w:rsid w:val="00183349"/>
    <w:rsid w:val="00183547"/>
    <w:rsid w:val="00183618"/>
    <w:rsid w:val="001836C6"/>
    <w:rsid w:val="00183A23"/>
    <w:rsid w:val="00183AE0"/>
    <w:rsid w:val="00183C34"/>
    <w:rsid w:val="0018434C"/>
    <w:rsid w:val="0018473B"/>
    <w:rsid w:val="00184783"/>
    <w:rsid w:val="00184A6E"/>
    <w:rsid w:val="00184A93"/>
    <w:rsid w:val="00184B57"/>
    <w:rsid w:val="00184D1A"/>
    <w:rsid w:val="00184D2C"/>
    <w:rsid w:val="00184F4F"/>
    <w:rsid w:val="00185097"/>
    <w:rsid w:val="00185360"/>
    <w:rsid w:val="0018544D"/>
    <w:rsid w:val="0018572B"/>
    <w:rsid w:val="00185976"/>
    <w:rsid w:val="00185B28"/>
    <w:rsid w:val="00185B94"/>
    <w:rsid w:val="00185DC0"/>
    <w:rsid w:val="00185E4B"/>
    <w:rsid w:val="00185EB9"/>
    <w:rsid w:val="001860B2"/>
    <w:rsid w:val="0018637D"/>
    <w:rsid w:val="00186446"/>
    <w:rsid w:val="00186998"/>
    <w:rsid w:val="001869A0"/>
    <w:rsid w:val="00186CEA"/>
    <w:rsid w:val="00186E62"/>
    <w:rsid w:val="00186EC3"/>
    <w:rsid w:val="00187017"/>
    <w:rsid w:val="0018705D"/>
    <w:rsid w:val="0018718F"/>
    <w:rsid w:val="00187A7C"/>
    <w:rsid w:val="00187B8C"/>
    <w:rsid w:val="00187CF8"/>
    <w:rsid w:val="00187D5F"/>
    <w:rsid w:val="00187D7F"/>
    <w:rsid w:val="00187F54"/>
    <w:rsid w:val="00187FD5"/>
    <w:rsid w:val="001900C6"/>
    <w:rsid w:val="001902B2"/>
    <w:rsid w:val="00190A57"/>
    <w:rsid w:val="00190BE1"/>
    <w:rsid w:val="00190CEB"/>
    <w:rsid w:val="00190D87"/>
    <w:rsid w:val="00190EC9"/>
    <w:rsid w:val="00190F4A"/>
    <w:rsid w:val="0019128B"/>
    <w:rsid w:val="00191516"/>
    <w:rsid w:val="00191524"/>
    <w:rsid w:val="001915AD"/>
    <w:rsid w:val="00191764"/>
    <w:rsid w:val="001917D8"/>
    <w:rsid w:val="00191A4A"/>
    <w:rsid w:val="00191D60"/>
    <w:rsid w:val="00191D71"/>
    <w:rsid w:val="00191D90"/>
    <w:rsid w:val="00191DB0"/>
    <w:rsid w:val="00191FDF"/>
    <w:rsid w:val="0019246E"/>
    <w:rsid w:val="001924A0"/>
    <w:rsid w:val="00192691"/>
    <w:rsid w:val="001927CC"/>
    <w:rsid w:val="00192D3E"/>
    <w:rsid w:val="00192F23"/>
    <w:rsid w:val="0019318D"/>
    <w:rsid w:val="0019337A"/>
    <w:rsid w:val="00193388"/>
    <w:rsid w:val="00193645"/>
    <w:rsid w:val="00193742"/>
    <w:rsid w:val="00193CD1"/>
    <w:rsid w:val="00193D99"/>
    <w:rsid w:val="00193EB3"/>
    <w:rsid w:val="00193F03"/>
    <w:rsid w:val="00193F32"/>
    <w:rsid w:val="0019404E"/>
    <w:rsid w:val="0019411E"/>
    <w:rsid w:val="001942D9"/>
    <w:rsid w:val="001945E4"/>
    <w:rsid w:val="00194910"/>
    <w:rsid w:val="0019495C"/>
    <w:rsid w:val="00194B4E"/>
    <w:rsid w:val="00194D6D"/>
    <w:rsid w:val="001951E7"/>
    <w:rsid w:val="00195373"/>
    <w:rsid w:val="00195431"/>
    <w:rsid w:val="0019549E"/>
    <w:rsid w:val="00195579"/>
    <w:rsid w:val="0019561E"/>
    <w:rsid w:val="00195756"/>
    <w:rsid w:val="00195977"/>
    <w:rsid w:val="00195F80"/>
    <w:rsid w:val="00196158"/>
    <w:rsid w:val="00196272"/>
    <w:rsid w:val="00196450"/>
    <w:rsid w:val="001965B4"/>
    <w:rsid w:val="00196846"/>
    <w:rsid w:val="0019691D"/>
    <w:rsid w:val="001969A0"/>
    <w:rsid w:val="00196A05"/>
    <w:rsid w:val="00196AA0"/>
    <w:rsid w:val="00197283"/>
    <w:rsid w:val="0019738E"/>
    <w:rsid w:val="001974BE"/>
    <w:rsid w:val="00197D08"/>
    <w:rsid w:val="00197D39"/>
    <w:rsid w:val="00197DF4"/>
    <w:rsid w:val="00197F37"/>
    <w:rsid w:val="001A0165"/>
    <w:rsid w:val="001A0493"/>
    <w:rsid w:val="001A08F0"/>
    <w:rsid w:val="001A097D"/>
    <w:rsid w:val="001A0BC4"/>
    <w:rsid w:val="001A0E6B"/>
    <w:rsid w:val="001A0F8B"/>
    <w:rsid w:val="001A1091"/>
    <w:rsid w:val="001A10FC"/>
    <w:rsid w:val="001A119A"/>
    <w:rsid w:val="001A13C7"/>
    <w:rsid w:val="001A14EB"/>
    <w:rsid w:val="001A172B"/>
    <w:rsid w:val="001A1802"/>
    <w:rsid w:val="001A1978"/>
    <w:rsid w:val="001A1CD9"/>
    <w:rsid w:val="001A1E66"/>
    <w:rsid w:val="001A1EF2"/>
    <w:rsid w:val="001A1F1D"/>
    <w:rsid w:val="001A2148"/>
    <w:rsid w:val="001A236C"/>
    <w:rsid w:val="001A240E"/>
    <w:rsid w:val="001A2474"/>
    <w:rsid w:val="001A24F2"/>
    <w:rsid w:val="001A258A"/>
    <w:rsid w:val="001A25B1"/>
    <w:rsid w:val="001A2AC6"/>
    <w:rsid w:val="001A2C7D"/>
    <w:rsid w:val="001A2C8C"/>
    <w:rsid w:val="001A2D65"/>
    <w:rsid w:val="001A2DAE"/>
    <w:rsid w:val="001A31D5"/>
    <w:rsid w:val="001A34D3"/>
    <w:rsid w:val="001A3591"/>
    <w:rsid w:val="001A3768"/>
    <w:rsid w:val="001A3888"/>
    <w:rsid w:val="001A3A54"/>
    <w:rsid w:val="001A3B44"/>
    <w:rsid w:val="001A3BAD"/>
    <w:rsid w:val="001A3D97"/>
    <w:rsid w:val="001A4345"/>
    <w:rsid w:val="001A4643"/>
    <w:rsid w:val="001A471B"/>
    <w:rsid w:val="001A4CE4"/>
    <w:rsid w:val="001A4D44"/>
    <w:rsid w:val="001A4EC2"/>
    <w:rsid w:val="001A51E0"/>
    <w:rsid w:val="001A541D"/>
    <w:rsid w:val="001A54A7"/>
    <w:rsid w:val="001A5685"/>
    <w:rsid w:val="001A56E8"/>
    <w:rsid w:val="001A5B4F"/>
    <w:rsid w:val="001A5D2F"/>
    <w:rsid w:val="001A5D8E"/>
    <w:rsid w:val="001A5E74"/>
    <w:rsid w:val="001A5EE7"/>
    <w:rsid w:val="001A5F9B"/>
    <w:rsid w:val="001A60BD"/>
    <w:rsid w:val="001A66D8"/>
    <w:rsid w:val="001A6737"/>
    <w:rsid w:val="001A6A9C"/>
    <w:rsid w:val="001A6B9E"/>
    <w:rsid w:val="001A6C48"/>
    <w:rsid w:val="001A6DCF"/>
    <w:rsid w:val="001A6E25"/>
    <w:rsid w:val="001A6F06"/>
    <w:rsid w:val="001A7261"/>
    <w:rsid w:val="001A73C3"/>
    <w:rsid w:val="001A74C0"/>
    <w:rsid w:val="001A789E"/>
    <w:rsid w:val="001A7A15"/>
    <w:rsid w:val="001A7C90"/>
    <w:rsid w:val="001B005A"/>
    <w:rsid w:val="001B0925"/>
    <w:rsid w:val="001B0995"/>
    <w:rsid w:val="001B0C32"/>
    <w:rsid w:val="001B0D95"/>
    <w:rsid w:val="001B0E89"/>
    <w:rsid w:val="001B0F8B"/>
    <w:rsid w:val="001B0FCF"/>
    <w:rsid w:val="001B0FE6"/>
    <w:rsid w:val="001B109E"/>
    <w:rsid w:val="001B1172"/>
    <w:rsid w:val="001B13A9"/>
    <w:rsid w:val="001B16CD"/>
    <w:rsid w:val="001B18D3"/>
    <w:rsid w:val="001B196E"/>
    <w:rsid w:val="001B1E26"/>
    <w:rsid w:val="001B1E49"/>
    <w:rsid w:val="001B1E9C"/>
    <w:rsid w:val="001B1FB2"/>
    <w:rsid w:val="001B223C"/>
    <w:rsid w:val="001B22F1"/>
    <w:rsid w:val="001B237E"/>
    <w:rsid w:val="001B242E"/>
    <w:rsid w:val="001B251F"/>
    <w:rsid w:val="001B2613"/>
    <w:rsid w:val="001B2908"/>
    <w:rsid w:val="001B2BE0"/>
    <w:rsid w:val="001B2DCA"/>
    <w:rsid w:val="001B2EB2"/>
    <w:rsid w:val="001B309B"/>
    <w:rsid w:val="001B3122"/>
    <w:rsid w:val="001B3273"/>
    <w:rsid w:val="001B35AC"/>
    <w:rsid w:val="001B36FA"/>
    <w:rsid w:val="001B37DB"/>
    <w:rsid w:val="001B38C7"/>
    <w:rsid w:val="001B3A00"/>
    <w:rsid w:val="001B3ADD"/>
    <w:rsid w:val="001B3BA7"/>
    <w:rsid w:val="001B3C33"/>
    <w:rsid w:val="001B3DD4"/>
    <w:rsid w:val="001B3DFA"/>
    <w:rsid w:val="001B3E18"/>
    <w:rsid w:val="001B425B"/>
    <w:rsid w:val="001B427B"/>
    <w:rsid w:val="001B4671"/>
    <w:rsid w:val="001B469D"/>
    <w:rsid w:val="001B4713"/>
    <w:rsid w:val="001B4730"/>
    <w:rsid w:val="001B479B"/>
    <w:rsid w:val="001B4D85"/>
    <w:rsid w:val="001B4D9D"/>
    <w:rsid w:val="001B4EB2"/>
    <w:rsid w:val="001B50A4"/>
    <w:rsid w:val="001B5780"/>
    <w:rsid w:val="001B5910"/>
    <w:rsid w:val="001B5AF0"/>
    <w:rsid w:val="001B5C77"/>
    <w:rsid w:val="001B5E69"/>
    <w:rsid w:val="001B5EB2"/>
    <w:rsid w:val="001B5FC0"/>
    <w:rsid w:val="001B6193"/>
    <w:rsid w:val="001B6922"/>
    <w:rsid w:val="001B6E05"/>
    <w:rsid w:val="001B7001"/>
    <w:rsid w:val="001B7043"/>
    <w:rsid w:val="001B713B"/>
    <w:rsid w:val="001B751E"/>
    <w:rsid w:val="001B7677"/>
    <w:rsid w:val="001B76E1"/>
    <w:rsid w:val="001B7780"/>
    <w:rsid w:val="001B7A62"/>
    <w:rsid w:val="001B7AFA"/>
    <w:rsid w:val="001B7B41"/>
    <w:rsid w:val="001C0308"/>
    <w:rsid w:val="001C07F6"/>
    <w:rsid w:val="001C080E"/>
    <w:rsid w:val="001C0984"/>
    <w:rsid w:val="001C0988"/>
    <w:rsid w:val="001C0E96"/>
    <w:rsid w:val="001C11AF"/>
    <w:rsid w:val="001C12FC"/>
    <w:rsid w:val="001C1688"/>
    <w:rsid w:val="001C172B"/>
    <w:rsid w:val="001C1870"/>
    <w:rsid w:val="001C1A4E"/>
    <w:rsid w:val="001C1E76"/>
    <w:rsid w:val="001C1F46"/>
    <w:rsid w:val="001C1F9E"/>
    <w:rsid w:val="001C20C2"/>
    <w:rsid w:val="001C221D"/>
    <w:rsid w:val="001C243B"/>
    <w:rsid w:val="001C2639"/>
    <w:rsid w:val="001C26BF"/>
    <w:rsid w:val="001C2A58"/>
    <w:rsid w:val="001C2A89"/>
    <w:rsid w:val="001C2BA2"/>
    <w:rsid w:val="001C2DD5"/>
    <w:rsid w:val="001C31EE"/>
    <w:rsid w:val="001C326B"/>
    <w:rsid w:val="001C34BE"/>
    <w:rsid w:val="001C3525"/>
    <w:rsid w:val="001C39EB"/>
    <w:rsid w:val="001C3AE0"/>
    <w:rsid w:val="001C3BF2"/>
    <w:rsid w:val="001C3C58"/>
    <w:rsid w:val="001C3E1B"/>
    <w:rsid w:val="001C404A"/>
    <w:rsid w:val="001C40B6"/>
    <w:rsid w:val="001C417D"/>
    <w:rsid w:val="001C44E5"/>
    <w:rsid w:val="001C48E0"/>
    <w:rsid w:val="001C4A79"/>
    <w:rsid w:val="001C4AC1"/>
    <w:rsid w:val="001C4C90"/>
    <w:rsid w:val="001C4D81"/>
    <w:rsid w:val="001C4D83"/>
    <w:rsid w:val="001C5337"/>
    <w:rsid w:val="001C5372"/>
    <w:rsid w:val="001C548D"/>
    <w:rsid w:val="001C56A0"/>
    <w:rsid w:val="001C56B2"/>
    <w:rsid w:val="001C56CC"/>
    <w:rsid w:val="001C58D2"/>
    <w:rsid w:val="001C5A5F"/>
    <w:rsid w:val="001C5B5C"/>
    <w:rsid w:val="001C5BBF"/>
    <w:rsid w:val="001C5C76"/>
    <w:rsid w:val="001C5CA4"/>
    <w:rsid w:val="001C6018"/>
    <w:rsid w:val="001C60AB"/>
    <w:rsid w:val="001C60BB"/>
    <w:rsid w:val="001C613D"/>
    <w:rsid w:val="001C652C"/>
    <w:rsid w:val="001C66BA"/>
    <w:rsid w:val="001C6720"/>
    <w:rsid w:val="001C67C1"/>
    <w:rsid w:val="001C6C12"/>
    <w:rsid w:val="001C6C4F"/>
    <w:rsid w:val="001C6E41"/>
    <w:rsid w:val="001C6E6F"/>
    <w:rsid w:val="001C6EF2"/>
    <w:rsid w:val="001C6FB7"/>
    <w:rsid w:val="001C72DD"/>
    <w:rsid w:val="001C7453"/>
    <w:rsid w:val="001C76AD"/>
    <w:rsid w:val="001C7813"/>
    <w:rsid w:val="001C7926"/>
    <w:rsid w:val="001C7A26"/>
    <w:rsid w:val="001C7AD4"/>
    <w:rsid w:val="001C7B23"/>
    <w:rsid w:val="001C7CD8"/>
    <w:rsid w:val="001C7EBD"/>
    <w:rsid w:val="001C7ECD"/>
    <w:rsid w:val="001D00C0"/>
    <w:rsid w:val="001D0179"/>
    <w:rsid w:val="001D0358"/>
    <w:rsid w:val="001D0457"/>
    <w:rsid w:val="001D05E3"/>
    <w:rsid w:val="001D061B"/>
    <w:rsid w:val="001D073D"/>
    <w:rsid w:val="001D0985"/>
    <w:rsid w:val="001D0B50"/>
    <w:rsid w:val="001D1045"/>
    <w:rsid w:val="001D1082"/>
    <w:rsid w:val="001D11E8"/>
    <w:rsid w:val="001D1377"/>
    <w:rsid w:val="001D16F6"/>
    <w:rsid w:val="001D1D90"/>
    <w:rsid w:val="001D1E64"/>
    <w:rsid w:val="001D1FD0"/>
    <w:rsid w:val="001D2008"/>
    <w:rsid w:val="001D225B"/>
    <w:rsid w:val="001D23BE"/>
    <w:rsid w:val="001D246D"/>
    <w:rsid w:val="001D257C"/>
    <w:rsid w:val="001D26C5"/>
    <w:rsid w:val="001D2C78"/>
    <w:rsid w:val="001D2F20"/>
    <w:rsid w:val="001D2F71"/>
    <w:rsid w:val="001D310F"/>
    <w:rsid w:val="001D3558"/>
    <w:rsid w:val="001D36E9"/>
    <w:rsid w:val="001D37E4"/>
    <w:rsid w:val="001D38D1"/>
    <w:rsid w:val="001D3938"/>
    <w:rsid w:val="001D3BFC"/>
    <w:rsid w:val="001D3C29"/>
    <w:rsid w:val="001D40EA"/>
    <w:rsid w:val="001D4370"/>
    <w:rsid w:val="001D4A2E"/>
    <w:rsid w:val="001D4A52"/>
    <w:rsid w:val="001D4AB8"/>
    <w:rsid w:val="001D4B75"/>
    <w:rsid w:val="001D4BED"/>
    <w:rsid w:val="001D5590"/>
    <w:rsid w:val="001D56AD"/>
    <w:rsid w:val="001D56D7"/>
    <w:rsid w:val="001D57BC"/>
    <w:rsid w:val="001D57E2"/>
    <w:rsid w:val="001D5911"/>
    <w:rsid w:val="001D5D8C"/>
    <w:rsid w:val="001D5E8A"/>
    <w:rsid w:val="001D6352"/>
    <w:rsid w:val="001D652C"/>
    <w:rsid w:val="001D6565"/>
    <w:rsid w:val="001D65C1"/>
    <w:rsid w:val="001D65C7"/>
    <w:rsid w:val="001D6702"/>
    <w:rsid w:val="001D6812"/>
    <w:rsid w:val="001D6980"/>
    <w:rsid w:val="001D69B6"/>
    <w:rsid w:val="001D6AE0"/>
    <w:rsid w:val="001D6B24"/>
    <w:rsid w:val="001D6C90"/>
    <w:rsid w:val="001D6EF6"/>
    <w:rsid w:val="001D7256"/>
    <w:rsid w:val="001D72E1"/>
    <w:rsid w:val="001D73B9"/>
    <w:rsid w:val="001D751B"/>
    <w:rsid w:val="001D796F"/>
    <w:rsid w:val="001D7971"/>
    <w:rsid w:val="001D7C50"/>
    <w:rsid w:val="001D7DE1"/>
    <w:rsid w:val="001E0246"/>
    <w:rsid w:val="001E073E"/>
    <w:rsid w:val="001E07BC"/>
    <w:rsid w:val="001E0821"/>
    <w:rsid w:val="001E0920"/>
    <w:rsid w:val="001E0B59"/>
    <w:rsid w:val="001E0CDA"/>
    <w:rsid w:val="001E0EAF"/>
    <w:rsid w:val="001E0F62"/>
    <w:rsid w:val="001E0F68"/>
    <w:rsid w:val="001E0FA5"/>
    <w:rsid w:val="001E1192"/>
    <w:rsid w:val="001E139C"/>
    <w:rsid w:val="001E14ED"/>
    <w:rsid w:val="001E14EF"/>
    <w:rsid w:val="001E1871"/>
    <w:rsid w:val="001E1C6E"/>
    <w:rsid w:val="001E1D6C"/>
    <w:rsid w:val="001E207C"/>
    <w:rsid w:val="001E20BA"/>
    <w:rsid w:val="001E21F2"/>
    <w:rsid w:val="001E225C"/>
    <w:rsid w:val="001E255A"/>
    <w:rsid w:val="001E259C"/>
    <w:rsid w:val="001E2784"/>
    <w:rsid w:val="001E2ABA"/>
    <w:rsid w:val="001E2BC7"/>
    <w:rsid w:val="001E2C6C"/>
    <w:rsid w:val="001E2D18"/>
    <w:rsid w:val="001E2D24"/>
    <w:rsid w:val="001E2E0E"/>
    <w:rsid w:val="001E2EB6"/>
    <w:rsid w:val="001E3185"/>
    <w:rsid w:val="001E3265"/>
    <w:rsid w:val="001E32D6"/>
    <w:rsid w:val="001E37EA"/>
    <w:rsid w:val="001E3842"/>
    <w:rsid w:val="001E3AAE"/>
    <w:rsid w:val="001E3DA9"/>
    <w:rsid w:val="001E3E77"/>
    <w:rsid w:val="001E3F03"/>
    <w:rsid w:val="001E408F"/>
    <w:rsid w:val="001E41D9"/>
    <w:rsid w:val="001E42F6"/>
    <w:rsid w:val="001E4425"/>
    <w:rsid w:val="001E47EE"/>
    <w:rsid w:val="001E4978"/>
    <w:rsid w:val="001E4A6A"/>
    <w:rsid w:val="001E4ADB"/>
    <w:rsid w:val="001E4AEE"/>
    <w:rsid w:val="001E4B9B"/>
    <w:rsid w:val="001E4C84"/>
    <w:rsid w:val="001E4F0B"/>
    <w:rsid w:val="001E4FC5"/>
    <w:rsid w:val="001E5106"/>
    <w:rsid w:val="001E52E3"/>
    <w:rsid w:val="001E53DB"/>
    <w:rsid w:val="001E54DB"/>
    <w:rsid w:val="001E558F"/>
    <w:rsid w:val="001E55BA"/>
    <w:rsid w:val="001E599B"/>
    <w:rsid w:val="001E5A31"/>
    <w:rsid w:val="001E6141"/>
    <w:rsid w:val="001E620E"/>
    <w:rsid w:val="001E62B9"/>
    <w:rsid w:val="001E67B7"/>
    <w:rsid w:val="001E6A41"/>
    <w:rsid w:val="001E6D2E"/>
    <w:rsid w:val="001E6FA2"/>
    <w:rsid w:val="001E74C8"/>
    <w:rsid w:val="001E7611"/>
    <w:rsid w:val="001E78E0"/>
    <w:rsid w:val="001E78F5"/>
    <w:rsid w:val="001E7966"/>
    <w:rsid w:val="001E7BC1"/>
    <w:rsid w:val="001E7BF7"/>
    <w:rsid w:val="001E7D25"/>
    <w:rsid w:val="001E7D73"/>
    <w:rsid w:val="001E7E68"/>
    <w:rsid w:val="001E7F9C"/>
    <w:rsid w:val="001F0028"/>
    <w:rsid w:val="001F0082"/>
    <w:rsid w:val="001F01A3"/>
    <w:rsid w:val="001F023B"/>
    <w:rsid w:val="001F031C"/>
    <w:rsid w:val="001F03C9"/>
    <w:rsid w:val="001F0964"/>
    <w:rsid w:val="001F0E0B"/>
    <w:rsid w:val="001F0E1D"/>
    <w:rsid w:val="001F0E3E"/>
    <w:rsid w:val="001F0E6D"/>
    <w:rsid w:val="001F1120"/>
    <w:rsid w:val="001F15A0"/>
    <w:rsid w:val="001F1654"/>
    <w:rsid w:val="001F17F4"/>
    <w:rsid w:val="001F182B"/>
    <w:rsid w:val="001F18A0"/>
    <w:rsid w:val="001F1D53"/>
    <w:rsid w:val="001F1D60"/>
    <w:rsid w:val="001F1EC1"/>
    <w:rsid w:val="001F20A0"/>
    <w:rsid w:val="001F21E4"/>
    <w:rsid w:val="001F278E"/>
    <w:rsid w:val="001F28F5"/>
    <w:rsid w:val="001F2B5F"/>
    <w:rsid w:val="001F2BAF"/>
    <w:rsid w:val="001F2D76"/>
    <w:rsid w:val="001F2E29"/>
    <w:rsid w:val="001F2F01"/>
    <w:rsid w:val="001F3098"/>
    <w:rsid w:val="001F30F2"/>
    <w:rsid w:val="001F3199"/>
    <w:rsid w:val="001F32C1"/>
    <w:rsid w:val="001F330B"/>
    <w:rsid w:val="001F354B"/>
    <w:rsid w:val="001F362D"/>
    <w:rsid w:val="001F3A0C"/>
    <w:rsid w:val="001F3B4D"/>
    <w:rsid w:val="001F3F64"/>
    <w:rsid w:val="001F4062"/>
    <w:rsid w:val="001F40AE"/>
    <w:rsid w:val="001F42EC"/>
    <w:rsid w:val="001F437F"/>
    <w:rsid w:val="001F4C8E"/>
    <w:rsid w:val="001F4CCC"/>
    <w:rsid w:val="001F4FFC"/>
    <w:rsid w:val="001F5318"/>
    <w:rsid w:val="001F5581"/>
    <w:rsid w:val="001F59CB"/>
    <w:rsid w:val="001F5AA3"/>
    <w:rsid w:val="001F5BA3"/>
    <w:rsid w:val="001F5FCE"/>
    <w:rsid w:val="001F652D"/>
    <w:rsid w:val="001F67C5"/>
    <w:rsid w:val="001F67D4"/>
    <w:rsid w:val="001F68B5"/>
    <w:rsid w:val="001F68E5"/>
    <w:rsid w:val="001F6936"/>
    <w:rsid w:val="001F694E"/>
    <w:rsid w:val="001F6A99"/>
    <w:rsid w:val="001F6C99"/>
    <w:rsid w:val="001F6D42"/>
    <w:rsid w:val="001F7027"/>
    <w:rsid w:val="001F7282"/>
    <w:rsid w:val="001F72AE"/>
    <w:rsid w:val="001F735B"/>
    <w:rsid w:val="001F73D5"/>
    <w:rsid w:val="001F7733"/>
    <w:rsid w:val="001F7763"/>
    <w:rsid w:val="001F7DD3"/>
    <w:rsid w:val="001F7DD4"/>
    <w:rsid w:val="001F7DE4"/>
    <w:rsid w:val="0020009B"/>
    <w:rsid w:val="002000EC"/>
    <w:rsid w:val="002002E8"/>
    <w:rsid w:val="0020038A"/>
    <w:rsid w:val="002003F7"/>
    <w:rsid w:val="002004C2"/>
    <w:rsid w:val="00200653"/>
    <w:rsid w:val="00200705"/>
    <w:rsid w:val="00200D8B"/>
    <w:rsid w:val="002013E9"/>
    <w:rsid w:val="00201407"/>
    <w:rsid w:val="00201421"/>
    <w:rsid w:val="00201572"/>
    <w:rsid w:val="002017CD"/>
    <w:rsid w:val="0020190D"/>
    <w:rsid w:val="00201970"/>
    <w:rsid w:val="00201B3B"/>
    <w:rsid w:val="00201BFF"/>
    <w:rsid w:val="00201E27"/>
    <w:rsid w:val="00201E52"/>
    <w:rsid w:val="00201FD5"/>
    <w:rsid w:val="002021C8"/>
    <w:rsid w:val="002023F0"/>
    <w:rsid w:val="002025A1"/>
    <w:rsid w:val="00202603"/>
    <w:rsid w:val="002028E3"/>
    <w:rsid w:val="002029D8"/>
    <w:rsid w:val="00202CE6"/>
    <w:rsid w:val="00202F15"/>
    <w:rsid w:val="00202F70"/>
    <w:rsid w:val="00202FC9"/>
    <w:rsid w:val="0020322C"/>
    <w:rsid w:val="00203AE1"/>
    <w:rsid w:val="00203BB2"/>
    <w:rsid w:val="00203E49"/>
    <w:rsid w:val="00203F0A"/>
    <w:rsid w:val="00203FDA"/>
    <w:rsid w:val="002040D8"/>
    <w:rsid w:val="00204223"/>
    <w:rsid w:val="00204365"/>
    <w:rsid w:val="00204402"/>
    <w:rsid w:val="002046A5"/>
    <w:rsid w:val="0020481B"/>
    <w:rsid w:val="002048E9"/>
    <w:rsid w:val="002049AC"/>
    <w:rsid w:val="00204B26"/>
    <w:rsid w:val="00204C3D"/>
    <w:rsid w:val="00204CD8"/>
    <w:rsid w:val="00204E27"/>
    <w:rsid w:val="0020505A"/>
    <w:rsid w:val="002051CE"/>
    <w:rsid w:val="002052B0"/>
    <w:rsid w:val="002052F9"/>
    <w:rsid w:val="002053EF"/>
    <w:rsid w:val="00205484"/>
    <w:rsid w:val="00205536"/>
    <w:rsid w:val="002055F1"/>
    <w:rsid w:val="00205772"/>
    <w:rsid w:val="00205925"/>
    <w:rsid w:val="00205BB1"/>
    <w:rsid w:val="00205BBE"/>
    <w:rsid w:val="00205C05"/>
    <w:rsid w:val="00205C1D"/>
    <w:rsid w:val="00205D8F"/>
    <w:rsid w:val="00205DFC"/>
    <w:rsid w:val="002060FB"/>
    <w:rsid w:val="002062DD"/>
    <w:rsid w:val="0020696A"/>
    <w:rsid w:val="00206F5C"/>
    <w:rsid w:val="002072E0"/>
    <w:rsid w:val="00207363"/>
    <w:rsid w:val="002073B9"/>
    <w:rsid w:val="00207531"/>
    <w:rsid w:val="00207569"/>
    <w:rsid w:val="002076EC"/>
    <w:rsid w:val="002079C6"/>
    <w:rsid w:val="00207B47"/>
    <w:rsid w:val="00207C53"/>
    <w:rsid w:val="00207F90"/>
    <w:rsid w:val="002104D5"/>
    <w:rsid w:val="00210559"/>
    <w:rsid w:val="00210721"/>
    <w:rsid w:val="00210920"/>
    <w:rsid w:val="00210B61"/>
    <w:rsid w:val="00210CA4"/>
    <w:rsid w:val="00210D3C"/>
    <w:rsid w:val="00210DF3"/>
    <w:rsid w:val="002111B7"/>
    <w:rsid w:val="002111D0"/>
    <w:rsid w:val="0021162E"/>
    <w:rsid w:val="002117B4"/>
    <w:rsid w:val="0021197C"/>
    <w:rsid w:val="002119B1"/>
    <w:rsid w:val="002119B3"/>
    <w:rsid w:val="00211B1E"/>
    <w:rsid w:val="00211DDB"/>
    <w:rsid w:val="00211E9E"/>
    <w:rsid w:val="0021210C"/>
    <w:rsid w:val="002122FA"/>
    <w:rsid w:val="0021239B"/>
    <w:rsid w:val="00212758"/>
    <w:rsid w:val="00212881"/>
    <w:rsid w:val="00212DA3"/>
    <w:rsid w:val="00212E61"/>
    <w:rsid w:val="002130C7"/>
    <w:rsid w:val="002133E8"/>
    <w:rsid w:val="0021363F"/>
    <w:rsid w:val="00213773"/>
    <w:rsid w:val="002137F5"/>
    <w:rsid w:val="002138B9"/>
    <w:rsid w:val="00213943"/>
    <w:rsid w:val="00213A05"/>
    <w:rsid w:val="00213ABF"/>
    <w:rsid w:val="00213D15"/>
    <w:rsid w:val="00213E43"/>
    <w:rsid w:val="00213F56"/>
    <w:rsid w:val="002140BC"/>
    <w:rsid w:val="002141C6"/>
    <w:rsid w:val="002141D3"/>
    <w:rsid w:val="00214B43"/>
    <w:rsid w:val="00214C22"/>
    <w:rsid w:val="00214DC6"/>
    <w:rsid w:val="00215405"/>
    <w:rsid w:val="00215859"/>
    <w:rsid w:val="00215946"/>
    <w:rsid w:val="00215B0C"/>
    <w:rsid w:val="00215E02"/>
    <w:rsid w:val="00215EF2"/>
    <w:rsid w:val="00215FC3"/>
    <w:rsid w:val="00216490"/>
    <w:rsid w:val="00216757"/>
    <w:rsid w:val="002167E4"/>
    <w:rsid w:val="002169DC"/>
    <w:rsid w:val="00216C2B"/>
    <w:rsid w:val="00216D96"/>
    <w:rsid w:val="00216EB9"/>
    <w:rsid w:val="00216F29"/>
    <w:rsid w:val="0021739B"/>
    <w:rsid w:val="002173A4"/>
    <w:rsid w:val="0021741F"/>
    <w:rsid w:val="00217553"/>
    <w:rsid w:val="00217A12"/>
    <w:rsid w:val="00217AC0"/>
    <w:rsid w:val="00217B2C"/>
    <w:rsid w:val="00217BA7"/>
    <w:rsid w:val="00217DFB"/>
    <w:rsid w:val="00217F40"/>
    <w:rsid w:val="00217F42"/>
    <w:rsid w:val="002200FB"/>
    <w:rsid w:val="00220302"/>
    <w:rsid w:val="00220638"/>
    <w:rsid w:val="002206D8"/>
    <w:rsid w:val="002207CF"/>
    <w:rsid w:val="002209B3"/>
    <w:rsid w:val="00220AF3"/>
    <w:rsid w:val="00220C38"/>
    <w:rsid w:val="00220EBA"/>
    <w:rsid w:val="00220FC3"/>
    <w:rsid w:val="002210E6"/>
    <w:rsid w:val="00221129"/>
    <w:rsid w:val="00221292"/>
    <w:rsid w:val="0022138A"/>
    <w:rsid w:val="0022154E"/>
    <w:rsid w:val="002216BC"/>
    <w:rsid w:val="00221986"/>
    <w:rsid w:val="00221A13"/>
    <w:rsid w:val="00221CD6"/>
    <w:rsid w:val="00221D05"/>
    <w:rsid w:val="00221FCE"/>
    <w:rsid w:val="002222B8"/>
    <w:rsid w:val="002223EA"/>
    <w:rsid w:val="0022289E"/>
    <w:rsid w:val="00222B97"/>
    <w:rsid w:val="00222F58"/>
    <w:rsid w:val="0022318C"/>
    <w:rsid w:val="00223455"/>
    <w:rsid w:val="002235D2"/>
    <w:rsid w:val="002237B8"/>
    <w:rsid w:val="002239BD"/>
    <w:rsid w:val="00223A53"/>
    <w:rsid w:val="0022411F"/>
    <w:rsid w:val="002241E9"/>
    <w:rsid w:val="00224421"/>
    <w:rsid w:val="00224484"/>
    <w:rsid w:val="00224838"/>
    <w:rsid w:val="00224FB4"/>
    <w:rsid w:val="00225128"/>
    <w:rsid w:val="002254E6"/>
    <w:rsid w:val="0022578A"/>
    <w:rsid w:val="002258A7"/>
    <w:rsid w:val="00225924"/>
    <w:rsid w:val="00225A8B"/>
    <w:rsid w:val="00225BEE"/>
    <w:rsid w:val="00225E6E"/>
    <w:rsid w:val="00225F64"/>
    <w:rsid w:val="002260DE"/>
    <w:rsid w:val="002262D1"/>
    <w:rsid w:val="002265C3"/>
    <w:rsid w:val="00226627"/>
    <w:rsid w:val="0022663B"/>
    <w:rsid w:val="0022683A"/>
    <w:rsid w:val="00226B00"/>
    <w:rsid w:val="00226C7D"/>
    <w:rsid w:val="00226CE8"/>
    <w:rsid w:val="00226CEF"/>
    <w:rsid w:val="00226F1C"/>
    <w:rsid w:val="00227115"/>
    <w:rsid w:val="002300A7"/>
    <w:rsid w:val="00230155"/>
    <w:rsid w:val="002301FE"/>
    <w:rsid w:val="002307BA"/>
    <w:rsid w:val="00230890"/>
    <w:rsid w:val="00230902"/>
    <w:rsid w:val="00230966"/>
    <w:rsid w:val="00230998"/>
    <w:rsid w:val="00230AB4"/>
    <w:rsid w:val="00230BFE"/>
    <w:rsid w:val="00230D41"/>
    <w:rsid w:val="00230EF1"/>
    <w:rsid w:val="00231214"/>
    <w:rsid w:val="00231237"/>
    <w:rsid w:val="00231450"/>
    <w:rsid w:val="002316B3"/>
    <w:rsid w:val="00231812"/>
    <w:rsid w:val="00231C68"/>
    <w:rsid w:val="00231E1D"/>
    <w:rsid w:val="0023200A"/>
    <w:rsid w:val="00232281"/>
    <w:rsid w:val="0023252F"/>
    <w:rsid w:val="00232631"/>
    <w:rsid w:val="0023279B"/>
    <w:rsid w:val="00232892"/>
    <w:rsid w:val="002328E2"/>
    <w:rsid w:val="00232B42"/>
    <w:rsid w:val="00232EFB"/>
    <w:rsid w:val="00233249"/>
    <w:rsid w:val="002336E0"/>
    <w:rsid w:val="002336FD"/>
    <w:rsid w:val="00233A64"/>
    <w:rsid w:val="00233C63"/>
    <w:rsid w:val="00233CD9"/>
    <w:rsid w:val="00233D1D"/>
    <w:rsid w:val="00233FB0"/>
    <w:rsid w:val="002344A2"/>
    <w:rsid w:val="002345C4"/>
    <w:rsid w:val="002348B3"/>
    <w:rsid w:val="0023493F"/>
    <w:rsid w:val="00234AD2"/>
    <w:rsid w:val="00234B4A"/>
    <w:rsid w:val="00234C6C"/>
    <w:rsid w:val="00235025"/>
    <w:rsid w:val="00235114"/>
    <w:rsid w:val="002351AC"/>
    <w:rsid w:val="00235459"/>
    <w:rsid w:val="0023589E"/>
    <w:rsid w:val="002358D4"/>
    <w:rsid w:val="00235C40"/>
    <w:rsid w:val="00235C58"/>
    <w:rsid w:val="00235CE4"/>
    <w:rsid w:val="00235DD1"/>
    <w:rsid w:val="00235E22"/>
    <w:rsid w:val="0023624C"/>
    <w:rsid w:val="002362B8"/>
    <w:rsid w:val="00236664"/>
    <w:rsid w:val="0023671C"/>
    <w:rsid w:val="00236968"/>
    <w:rsid w:val="00236985"/>
    <w:rsid w:val="00236A18"/>
    <w:rsid w:val="00236A81"/>
    <w:rsid w:val="00236B6F"/>
    <w:rsid w:val="00236CCC"/>
    <w:rsid w:val="0023712A"/>
    <w:rsid w:val="002372BC"/>
    <w:rsid w:val="002373E4"/>
    <w:rsid w:val="00237618"/>
    <w:rsid w:val="00237640"/>
    <w:rsid w:val="0023785A"/>
    <w:rsid w:val="00237D98"/>
    <w:rsid w:val="002403EC"/>
    <w:rsid w:val="002404CF"/>
    <w:rsid w:val="00240673"/>
    <w:rsid w:val="0024093D"/>
    <w:rsid w:val="002409F0"/>
    <w:rsid w:val="00240E7F"/>
    <w:rsid w:val="00240EBB"/>
    <w:rsid w:val="002410B1"/>
    <w:rsid w:val="00241227"/>
    <w:rsid w:val="0024133C"/>
    <w:rsid w:val="00241414"/>
    <w:rsid w:val="00241466"/>
    <w:rsid w:val="0024161A"/>
    <w:rsid w:val="00241691"/>
    <w:rsid w:val="002417A3"/>
    <w:rsid w:val="00241924"/>
    <w:rsid w:val="0024197C"/>
    <w:rsid w:val="0024197E"/>
    <w:rsid w:val="002419B8"/>
    <w:rsid w:val="00241B54"/>
    <w:rsid w:val="00241D46"/>
    <w:rsid w:val="002420F7"/>
    <w:rsid w:val="00242200"/>
    <w:rsid w:val="002426A8"/>
    <w:rsid w:val="002427C3"/>
    <w:rsid w:val="00242948"/>
    <w:rsid w:val="00242CCF"/>
    <w:rsid w:val="00242DB4"/>
    <w:rsid w:val="0024322B"/>
    <w:rsid w:val="00243690"/>
    <w:rsid w:val="00243977"/>
    <w:rsid w:val="00243A04"/>
    <w:rsid w:val="00243CCB"/>
    <w:rsid w:val="00243FB5"/>
    <w:rsid w:val="00243FD0"/>
    <w:rsid w:val="0024411B"/>
    <w:rsid w:val="0024416B"/>
    <w:rsid w:val="00244421"/>
    <w:rsid w:val="0024451E"/>
    <w:rsid w:val="00244A48"/>
    <w:rsid w:val="00244B56"/>
    <w:rsid w:val="00244C52"/>
    <w:rsid w:val="00244CF0"/>
    <w:rsid w:val="00244DF1"/>
    <w:rsid w:val="00245328"/>
    <w:rsid w:val="002457B5"/>
    <w:rsid w:val="002458CA"/>
    <w:rsid w:val="00245AFF"/>
    <w:rsid w:val="00245E4F"/>
    <w:rsid w:val="002460A9"/>
    <w:rsid w:val="00246454"/>
    <w:rsid w:val="002466B5"/>
    <w:rsid w:val="002466F6"/>
    <w:rsid w:val="00246815"/>
    <w:rsid w:val="002469A7"/>
    <w:rsid w:val="00246C3B"/>
    <w:rsid w:val="00246FCB"/>
    <w:rsid w:val="002470DC"/>
    <w:rsid w:val="002472FA"/>
    <w:rsid w:val="002473A0"/>
    <w:rsid w:val="002473E6"/>
    <w:rsid w:val="002473F4"/>
    <w:rsid w:val="0024753E"/>
    <w:rsid w:val="00247651"/>
    <w:rsid w:val="00247D33"/>
    <w:rsid w:val="002500A1"/>
    <w:rsid w:val="00250126"/>
    <w:rsid w:val="0025017E"/>
    <w:rsid w:val="002501C4"/>
    <w:rsid w:val="002502A6"/>
    <w:rsid w:val="002504B0"/>
    <w:rsid w:val="00250547"/>
    <w:rsid w:val="002508DD"/>
    <w:rsid w:val="00250CC9"/>
    <w:rsid w:val="00250EE3"/>
    <w:rsid w:val="00251196"/>
    <w:rsid w:val="002514C3"/>
    <w:rsid w:val="00251518"/>
    <w:rsid w:val="00251545"/>
    <w:rsid w:val="0025156C"/>
    <w:rsid w:val="002515F4"/>
    <w:rsid w:val="00251821"/>
    <w:rsid w:val="00251983"/>
    <w:rsid w:val="00251AE1"/>
    <w:rsid w:val="00251E1A"/>
    <w:rsid w:val="002521B7"/>
    <w:rsid w:val="00252364"/>
    <w:rsid w:val="002523D1"/>
    <w:rsid w:val="0025242B"/>
    <w:rsid w:val="00252434"/>
    <w:rsid w:val="0025253D"/>
    <w:rsid w:val="00252619"/>
    <w:rsid w:val="00252798"/>
    <w:rsid w:val="002528F1"/>
    <w:rsid w:val="0025296E"/>
    <w:rsid w:val="00252EFC"/>
    <w:rsid w:val="00252F19"/>
    <w:rsid w:val="00252FAB"/>
    <w:rsid w:val="0025302C"/>
    <w:rsid w:val="002530D5"/>
    <w:rsid w:val="0025339F"/>
    <w:rsid w:val="00253422"/>
    <w:rsid w:val="00253447"/>
    <w:rsid w:val="002536C9"/>
    <w:rsid w:val="00253762"/>
    <w:rsid w:val="00253BEC"/>
    <w:rsid w:val="00253ECE"/>
    <w:rsid w:val="00253FAD"/>
    <w:rsid w:val="002541A4"/>
    <w:rsid w:val="00254356"/>
    <w:rsid w:val="002545BA"/>
    <w:rsid w:val="002545FD"/>
    <w:rsid w:val="00254762"/>
    <w:rsid w:val="0025483D"/>
    <w:rsid w:val="00254A65"/>
    <w:rsid w:val="00254C63"/>
    <w:rsid w:val="00254E19"/>
    <w:rsid w:val="0025529A"/>
    <w:rsid w:val="002554DE"/>
    <w:rsid w:val="00255533"/>
    <w:rsid w:val="00255739"/>
    <w:rsid w:val="0025591D"/>
    <w:rsid w:val="0025593C"/>
    <w:rsid w:val="00255965"/>
    <w:rsid w:val="00255A48"/>
    <w:rsid w:val="00255BC0"/>
    <w:rsid w:val="00255E34"/>
    <w:rsid w:val="00255EA3"/>
    <w:rsid w:val="00256099"/>
    <w:rsid w:val="00256242"/>
    <w:rsid w:val="0025651F"/>
    <w:rsid w:val="002565D6"/>
    <w:rsid w:val="00256E79"/>
    <w:rsid w:val="00256F2B"/>
    <w:rsid w:val="00256F6D"/>
    <w:rsid w:val="002570DE"/>
    <w:rsid w:val="00257212"/>
    <w:rsid w:val="002572BF"/>
    <w:rsid w:val="002574DD"/>
    <w:rsid w:val="002577BD"/>
    <w:rsid w:val="00257A17"/>
    <w:rsid w:val="00257A34"/>
    <w:rsid w:val="00257AAA"/>
    <w:rsid w:val="00257D0C"/>
    <w:rsid w:val="00257D7C"/>
    <w:rsid w:val="00257DDD"/>
    <w:rsid w:val="00257F66"/>
    <w:rsid w:val="0026018E"/>
    <w:rsid w:val="002601DF"/>
    <w:rsid w:val="002604AB"/>
    <w:rsid w:val="00260663"/>
    <w:rsid w:val="002607B2"/>
    <w:rsid w:val="0026097A"/>
    <w:rsid w:val="00260AD6"/>
    <w:rsid w:val="00260CF0"/>
    <w:rsid w:val="002612C4"/>
    <w:rsid w:val="00261496"/>
    <w:rsid w:val="0026160D"/>
    <w:rsid w:val="0026162E"/>
    <w:rsid w:val="00261640"/>
    <w:rsid w:val="00261694"/>
    <w:rsid w:val="00261785"/>
    <w:rsid w:val="002618B3"/>
    <w:rsid w:val="002618D5"/>
    <w:rsid w:val="00261A32"/>
    <w:rsid w:val="00261AB6"/>
    <w:rsid w:val="00261CC2"/>
    <w:rsid w:val="0026207A"/>
    <w:rsid w:val="0026216B"/>
    <w:rsid w:val="00262264"/>
    <w:rsid w:val="00262322"/>
    <w:rsid w:val="00262560"/>
    <w:rsid w:val="00262BBD"/>
    <w:rsid w:val="00262DAD"/>
    <w:rsid w:val="00262DDE"/>
    <w:rsid w:val="00262EF2"/>
    <w:rsid w:val="00263210"/>
    <w:rsid w:val="0026328E"/>
    <w:rsid w:val="002632EA"/>
    <w:rsid w:val="00263447"/>
    <w:rsid w:val="0026371C"/>
    <w:rsid w:val="0026377F"/>
    <w:rsid w:val="002637AA"/>
    <w:rsid w:val="0026399B"/>
    <w:rsid w:val="00263BCA"/>
    <w:rsid w:val="00263BD5"/>
    <w:rsid w:val="00263DBA"/>
    <w:rsid w:val="00264318"/>
    <w:rsid w:val="0026440B"/>
    <w:rsid w:val="0026464B"/>
    <w:rsid w:val="002647C0"/>
    <w:rsid w:val="00264801"/>
    <w:rsid w:val="00264936"/>
    <w:rsid w:val="00264A3C"/>
    <w:rsid w:val="00264EC1"/>
    <w:rsid w:val="00264F86"/>
    <w:rsid w:val="0026513F"/>
    <w:rsid w:val="00265242"/>
    <w:rsid w:val="00265388"/>
    <w:rsid w:val="00265610"/>
    <w:rsid w:val="002657CE"/>
    <w:rsid w:val="00265956"/>
    <w:rsid w:val="0026597E"/>
    <w:rsid w:val="00265ADB"/>
    <w:rsid w:val="00265B44"/>
    <w:rsid w:val="00265BBB"/>
    <w:rsid w:val="00265ECB"/>
    <w:rsid w:val="00265F33"/>
    <w:rsid w:val="00265FB3"/>
    <w:rsid w:val="00265FC7"/>
    <w:rsid w:val="00265FE7"/>
    <w:rsid w:val="002662EF"/>
    <w:rsid w:val="00266353"/>
    <w:rsid w:val="00266415"/>
    <w:rsid w:val="002665F9"/>
    <w:rsid w:val="0026693F"/>
    <w:rsid w:val="002669C9"/>
    <w:rsid w:val="00266E81"/>
    <w:rsid w:val="00266F57"/>
    <w:rsid w:val="00267240"/>
    <w:rsid w:val="002673AC"/>
    <w:rsid w:val="00267431"/>
    <w:rsid w:val="002674D9"/>
    <w:rsid w:val="00267CFB"/>
    <w:rsid w:val="00267DBE"/>
    <w:rsid w:val="00267EBD"/>
    <w:rsid w:val="0027008B"/>
    <w:rsid w:val="0027019E"/>
    <w:rsid w:val="002702D4"/>
    <w:rsid w:val="0027041A"/>
    <w:rsid w:val="00270534"/>
    <w:rsid w:val="002705D8"/>
    <w:rsid w:val="002706C3"/>
    <w:rsid w:val="002707F9"/>
    <w:rsid w:val="0027095C"/>
    <w:rsid w:val="00270A16"/>
    <w:rsid w:val="00270B3C"/>
    <w:rsid w:val="00270B6C"/>
    <w:rsid w:val="00270C7B"/>
    <w:rsid w:val="00270CF0"/>
    <w:rsid w:val="00270D4A"/>
    <w:rsid w:val="00270E5F"/>
    <w:rsid w:val="00270F89"/>
    <w:rsid w:val="002711E9"/>
    <w:rsid w:val="002712E1"/>
    <w:rsid w:val="002713AB"/>
    <w:rsid w:val="00271506"/>
    <w:rsid w:val="0027163D"/>
    <w:rsid w:val="00271647"/>
    <w:rsid w:val="0027166D"/>
    <w:rsid w:val="002717C7"/>
    <w:rsid w:val="002717FB"/>
    <w:rsid w:val="002718D1"/>
    <w:rsid w:val="00272412"/>
    <w:rsid w:val="00272423"/>
    <w:rsid w:val="0027249D"/>
    <w:rsid w:val="002725FC"/>
    <w:rsid w:val="00272A45"/>
    <w:rsid w:val="00272BB8"/>
    <w:rsid w:val="00272CA6"/>
    <w:rsid w:val="00272D74"/>
    <w:rsid w:val="002731E2"/>
    <w:rsid w:val="00273290"/>
    <w:rsid w:val="00273375"/>
    <w:rsid w:val="002733C2"/>
    <w:rsid w:val="00273811"/>
    <w:rsid w:val="00273B8A"/>
    <w:rsid w:val="00273CE9"/>
    <w:rsid w:val="00273E89"/>
    <w:rsid w:val="00273F6C"/>
    <w:rsid w:val="00273FDC"/>
    <w:rsid w:val="00274161"/>
    <w:rsid w:val="0027417A"/>
    <w:rsid w:val="002744FE"/>
    <w:rsid w:val="00274548"/>
    <w:rsid w:val="002746F0"/>
    <w:rsid w:val="00274F7D"/>
    <w:rsid w:val="0027503F"/>
    <w:rsid w:val="002750C3"/>
    <w:rsid w:val="0027573D"/>
    <w:rsid w:val="002758FD"/>
    <w:rsid w:val="00275AFA"/>
    <w:rsid w:val="00275B83"/>
    <w:rsid w:val="00275BAC"/>
    <w:rsid w:val="00275DCC"/>
    <w:rsid w:val="00275E47"/>
    <w:rsid w:val="0027629F"/>
    <w:rsid w:val="002765A3"/>
    <w:rsid w:val="00276602"/>
    <w:rsid w:val="0027666D"/>
    <w:rsid w:val="002769D6"/>
    <w:rsid w:val="00276A25"/>
    <w:rsid w:val="00276EB3"/>
    <w:rsid w:val="00276F19"/>
    <w:rsid w:val="0027705C"/>
    <w:rsid w:val="00277087"/>
    <w:rsid w:val="0027709E"/>
    <w:rsid w:val="00277351"/>
    <w:rsid w:val="002773EA"/>
    <w:rsid w:val="002773FE"/>
    <w:rsid w:val="00277575"/>
    <w:rsid w:val="002775A6"/>
    <w:rsid w:val="002775AF"/>
    <w:rsid w:val="002777AC"/>
    <w:rsid w:val="00277DCE"/>
    <w:rsid w:val="00280080"/>
    <w:rsid w:val="00280382"/>
    <w:rsid w:val="002805A2"/>
    <w:rsid w:val="00280616"/>
    <w:rsid w:val="002807B7"/>
    <w:rsid w:val="00280AFF"/>
    <w:rsid w:val="00280B0A"/>
    <w:rsid w:val="00280C37"/>
    <w:rsid w:val="00280DF9"/>
    <w:rsid w:val="00280FEB"/>
    <w:rsid w:val="0028102D"/>
    <w:rsid w:val="0028115F"/>
    <w:rsid w:val="00281EC7"/>
    <w:rsid w:val="0028213F"/>
    <w:rsid w:val="0028222A"/>
    <w:rsid w:val="00282247"/>
    <w:rsid w:val="00282366"/>
    <w:rsid w:val="00282373"/>
    <w:rsid w:val="00282408"/>
    <w:rsid w:val="00282466"/>
    <w:rsid w:val="00282534"/>
    <w:rsid w:val="00282A35"/>
    <w:rsid w:val="00282DF8"/>
    <w:rsid w:val="00283078"/>
    <w:rsid w:val="002834C3"/>
    <w:rsid w:val="00283742"/>
    <w:rsid w:val="0028376A"/>
    <w:rsid w:val="002837C4"/>
    <w:rsid w:val="002837F0"/>
    <w:rsid w:val="002838E5"/>
    <w:rsid w:val="002838F7"/>
    <w:rsid w:val="00283970"/>
    <w:rsid w:val="00283B1F"/>
    <w:rsid w:val="00283F34"/>
    <w:rsid w:val="00283FD3"/>
    <w:rsid w:val="0028408A"/>
    <w:rsid w:val="002846BB"/>
    <w:rsid w:val="002847AF"/>
    <w:rsid w:val="00284B86"/>
    <w:rsid w:val="00284EE5"/>
    <w:rsid w:val="00284F6E"/>
    <w:rsid w:val="00285026"/>
    <w:rsid w:val="00285249"/>
    <w:rsid w:val="0028525C"/>
    <w:rsid w:val="0028527A"/>
    <w:rsid w:val="00285301"/>
    <w:rsid w:val="00285BFD"/>
    <w:rsid w:val="00285C0C"/>
    <w:rsid w:val="00285C52"/>
    <w:rsid w:val="00285CBD"/>
    <w:rsid w:val="00285DB1"/>
    <w:rsid w:val="00285DDD"/>
    <w:rsid w:val="00286140"/>
    <w:rsid w:val="002862AA"/>
    <w:rsid w:val="0028639D"/>
    <w:rsid w:val="0028659B"/>
    <w:rsid w:val="002865CF"/>
    <w:rsid w:val="00286639"/>
    <w:rsid w:val="00286766"/>
    <w:rsid w:val="00286B91"/>
    <w:rsid w:val="00286CCB"/>
    <w:rsid w:val="00286FB7"/>
    <w:rsid w:val="00287425"/>
    <w:rsid w:val="002874A7"/>
    <w:rsid w:val="0028779D"/>
    <w:rsid w:val="0029046D"/>
    <w:rsid w:val="0029047F"/>
    <w:rsid w:val="0029063F"/>
    <w:rsid w:val="0029089A"/>
    <w:rsid w:val="002908E0"/>
    <w:rsid w:val="00290E2D"/>
    <w:rsid w:val="00291412"/>
    <w:rsid w:val="0029146C"/>
    <w:rsid w:val="00291658"/>
    <w:rsid w:val="00291740"/>
    <w:rsid w:val="0029194C"/>
    <w:rsid w:val="00291B4F"/>
    <w:rsid w:val="00292041"/>
    <w:rsid w:val="0029238E"/>
    <w:rsid w:val="002923DC"/>
    <w:rsid w:val="00292449"/>
    <w:rsid w:val="002927DA"/>
    <w:rsid w:val="00292AE7"/>
    <w:rsid w:val="00292BA2"/>
    <w:rsid w:val="00292BCB"/>
    <w:rsid w:val="00292C6C"/>
    <w:rsid w:val="00292D9B"/>
    <w:rsid w:val="002930E8"/>
    <w:rsid w:val="002931A0"/>
    <w:rsid w:val="002931C3"/>
    <w:rsid w:val="002931E8"/>
    <w:rsid w:val="0029334B"/>
    <w:rsid w:val="002933A4"/>
    <w:rsid w:val="002934C7"/>
    <w:rsid w:val="002934CB"/>
    <w:rsid w:val="00293637"/>
    <w:rsid w:val="00293730"/>
    <w:rsid w:val="0029378D"/>
    <w:rsid w:val="002937E2"/>
    <w:rsid w:val="00293882"/>
    <w:rsid w:val="00293C5F"/>
    <w:rsid w:val="00293DF1"/>
    <w:rsid w:val="00293F28"/>
    <w:rsid w:val="00293F38"/>
    <w:rsid w:val="00293F60"/>
    <w:rsid w:val="00294170"/>
    <w:rsid w:val="002942EE"/>
    <w:rsid w:val="002945EB"/>
    <w:rsid w:val="002946D6"/>
    <w:rsid w:val="00294730"/>
    <w:rsid w:val="00294815"/>
    <w:rsid w:val="0029490D"/>
    <w:rsid w:val="00294923"/>
    <w:rsid w:val="00294951"/>
    <w:rsid w:val="00294C09"/>
    <w:rsid w:val="00294C40"/>
    <w:rsid w:val="00294C4B"/>
    <w:rsid w:val="00294C7F"/>
    <w:rsid w:val="00294D76"/>
    <w:rsid w:val="00294D9D"/>
    <w:rsid w:val="00294E08"/>
    <w:rsid w:val="002950A6"/>
    <w:rsid w:val="002952E7"/>
    <w:rsid w:val="0029532E"/>
    <w:rsid w:val="002955C5"/>
    <w:rsid w:val="0029573A"/>
    <w:rsid w:val="00295748"/>
    <w:rsid w:val="00295869"/>
    <w:rsid w:val="002959FE"/>
    <w:rsid w:val="00295B3E"/>
    <w:rsid w:val="00295B4E"/>
    <w:rsid w:val="00295BCA"/>
    <w:rsid w:val="00295BDC"/>
    <w:rsid w:val="00295BE3"/>
    <w:rsid w:val="00295E5D"/>
    <w:rsid w:val="00295F4D"/>
    <w:rsid w:val="00295FDA"/>
    <w:rsid w:val="002960E8"/>
    <w:rsid w:val="002963C7"/>
    <w:rsid w:val="002965E0"/>
    <w:rsid w:val="0029677D"/>
    <w:rsid w:val="00296999"/>
    <w:rsid w:val="00296A08"/>
    <w:rsid w:val="00296C8D"/>
    <w:rsid w:val="00296DEA"/>
    <w:rsid w:val="00296E12"/>
    <w:rsid w:val="00296F37"/>
    <w:rsid w:val="00296F81"/>
    <w:rsid w:val="0029719C"/>
    <w:rsid w:val="0029742D"/>
    <w:rsid w:val="00297456"/>
    <w:rsid w:val="0029751F"/>
    <w:rsid w:val="00297524"/>
    <w:rsid w:val="002975C0"/>
    <w:rsid w:val="00297678"/>
    <w:rsid w:val="00297683"/>
    <w:rsid w:val="00297BAB"/>
    <w:rsid w:val="00297E15"/>
    <w:rsid w:val="002A01A1"/>
    <w:rsid w:val="002A0223"/>
    <w:rsid w:val="002A02C3"/>
    <w:rsid w:val="002A04ED"/>
    <w:rsid w:val="002A058C"/>
    <w:rsid w:val="002A06C4"/>
    <w:rsid w:val="002A07DF"/>
    <w:rsid w:val="002A0853"/>
    <w:rsid w:val="002A0895"/>
    <w:rsid w:val="002A08A1"/>
    <w:rsid w:val="002A08D6"/>
    <w:rsid w:val="002A0BB0"/>
    <w:rsid w:val="002A0CEC"/>
    <w:rsid w:val="002A0D86"/>
    <w:rsid w:val="002A0F32"/>
    <w:rsid w:val="002A115E"/>
    <w:rsid w:val="002A1334"/>
    <w:rsid w:val="002A13A8"/>
    <w:rsid w:val="002A13E5"/>
    <w:rsid w:val="002A14B8"/>
    <w:rsid w:val="002A1662"/>
    <w:rsid w:val="002A1802"/>
    <w:rsid w:val="002A1A1E"/>
    <w:rsid w:val="002A1B9E"/>
    <w:rsid w:val="002A1E90"/>
    <w:rsid w:val="002A1ECB"/>
    <w:rsid w:val="002A1F93"/>
    <w:rsid w:val="002A1FB8"/>
    <w:rsid w:val="002A220E"/>
    <w:rsid w:val="002A2360"/>
    <w:rsid w:val="002A265A"/>
    <w:rsid w:val="002A27FE"/>
    <w:rsid w:val="002A2AC9"/>
    <w:rsid w:val="002A2E41"/>
    <w:rsid w:val="002A3069"/>
    <w:rsid w:val="002A35F6"/>
    <w:rsid w:val="002A361F"/>
    <w:rsid w:val="002A3725"/>
    <w:rsid w:val="002A3995"/>
    <w:rsid w:val="002A3A3E"/>
    <w:rsid w:val="002A3AEE"/>
    <w:rsid w:val="002A3C39"/>
    <w:rsid w:val="002A3D21"/>
    <w:rsid w:val="002A3FC8"/>
    <w:rsid w:val="002A426A"/>
    <w:rsid w:val="002A436E"/>
    <w:rsid w:val="002A4481"/>
    <w:rsid w:val="002A4669"/>
    <w:rsid w:val="002A497C"/>
    <w:rsid w:val="002A4A3A"/>
    <w:rsid w:val="002A4B8F"/>
    <w:rsid w:val="002A4C7B"/>
    <w:rsid w:val="002A4C8C"/>
    <w:rsid w:val="002A5052"/>
    <w:rsid w:val="002A510A"/>
    <w:rsid w:val="002A5339"/>
    <w:rsid w:val="002A53C5"/>
    <w:rsid w:val="002A53C8"/>
    <w:rsid w:val="002A56CC"/>
    <w:rsid w:val="002A56F3"/>
    <w:rsid w:val="002A572D"/>
    <w:rsid w:val="002A5893"/>
    <w:rsid w:val="002A5905"/>
    <w:rsid w:val="002A5D3B"/>
    <w:rsid w:val="002A5D47"/>
    <w:rsid w:val="002A5D60"/>
    <w:rsid w:val="002A5EE9"/>
    <w:rsid w:val="002A5EF6"/>
    <w:rsid w:val="002A6073"/>
    <w:rsid w:val="002A6106"/>
    <w:rsid w:val="002A6306"/>
    <w:rsid w:val="002A6410"/>
    <w:rsid w:val="002A6698"/>
    <w:rsid w:val="002A673C"/>
    <w:rsid w:val="002A689C"/>
    <w:rsid w:val="002A68AD"/>
    <w:rsid w:val="002A6931"/>
    <w:rsid w:val="002A6978"/>
    <w:rsid w:val="002A6BD8"/>
    <w:rsid w:val="002A6C47"/>
    <w:rsid w:val="002A6D25"/>
    <w:rsid w:val="002A733A"/>
    <w:rsid w:val="002A746E"/>
    <w:rsid w:val="002A7479"/>
    <w:rsid w:val="002A7552"/>
    <w:rsid w:val="002A7588"/>
    <w:rsid w:val="002A7601"/>
    <w:rsid w:val="002A775D"/>
    <w:rsid w:val="002A7881"/>
    <w:rsid w:val="002A7ABD"/>
    <w:rsid w:val="002A7C22"/>
    <w:rsid w:val="002A7FB3"/>
    <w:rsid w:val="002B00CD"/>
    <w:rsid w:val="002B02DF"/>
    <w:rsid w:val="002B03C1"/>
    <w:rsid w:val="002B0475"/>
    <w:rsid w:val="002B050F"/>
    <w:rsid w:val="002B0696"/>
    <w:rsid w:val="002B06E6"/>
    <w:rsid w:val="002B06F8"/>
    <w:rsid w:val="002B0916"/>
    <w:rsid w:val="002B0A76"/>
    <w:rsid w:val="002B0DF9"/>
    <w:rsid w:val="002B10FD"/>
    <w:rsid w:val="002B136C"/>
    <w:rsid w:val="002B143D"/>
    <w:rsid w:val="002B14E9"/>
    <w:rsid w:val="002B1528"/>
    <w:rsid w:val="002B1912"/>
    <w:rsid w:val="002B1C62"/>
    <w:rsid w:val="002B1DD8"/>
    <w:rsid w:val="002B1DFC"/>
    <w:rsid w:val="002B2312"/>
    <w:rsid w:val="002B2476"/>
    <w:rsid w:val="002B260B"/>
    <w:rsid w:val="002B273A"/>
    <w:rsid w:val="002B3089"/>
    <w:rsid w:val="002B31B9"/>
    <w:rsid w:val="002B3255"/>
    <w:rsid w:val="002B352F"/>
    <w:rsid w:val="002B3573"/>
    <w:rsid w:val="002B3661"/>
    <w:rsid w:val="002B378D"/>
    <w:rsid w:val="002B38EF"/>
    <w:rsid w:val="002B3C8B"/>
    <w:rsid w:val="002B3D95"/>
    <w:rsid w:val="002B3EC6"/>
    <w:rsid w:val="002B3F69"/>
    <w:rsid w:val="002B43CD"/>
    <w:rsid w:val="002B465D"/>
    <w:rsid w:val="002B47D9"/>
    <w:rsid w:val="002B4876"/>
    <w:rsid w:val="002B4943"/>
    <w:rsid w:val="002B4C84"/>
    <w:rsid w:val="002B4D60"/>
    <w:rsid w:val="002B4DB3"/>
    <w:rsid w:val="002B5114"/>
    <w:rsid w:val="002B5485"/>
    <w:rsid w:val="002B552F"/>
    <w:rsid w:val="002B5967"/>
    <w:rsid w:val="002B5983"/>
    <w:rsid w:val="002B5B92"/>
    <w:rsid w:val="002B6210"/>
    <w:rsid w:val="002B63C0"/>
    <w:rsid w:val="002B6927"/>
    <w:rsid w:val="002B6A41"/>
    <w:rsid w:val="002B6CD6"/>
    <w:rsid w:val="002B703B"/>
    <w:rsid w:val="002B70D3"/>
    <w:rsid w:val="002B73F7"/>
    <w:rsid w:val="002B740A"/>
    <w:rsid w:val="002B7566"/>
    <w:rsid w:val="002B7A23"/>
    <w:rsid w:val="002B7C50"/>
    <w:rsid w:val="002B7CBB"/>
    <w:rsid w:val="002B7D97"/>
    <w:rsid w:val="002B7E6A"/>
    <w:rsid w:val="002C0025"/>
    <w:rsid w:val="002C0297"/>
    <w:rsid w:val="002C050B"/>
    <w:rsid w:val="002C0B03"/>
    <w:rsid w:val="002C0B09"/>
    <w:rsid w:val="002C0BE0"/>
    <w:rsid w:val="002C0EEB"/>
    <w:rsid w:val="002C1086"/>
    <w:rsid w:val="002C121C"/>
    <w:rsid w:val="002C13AC"/>
    <w:rsid w:val="002C165F"/>
    <w:rsid w:val="002C1713"/>
    <w:rsid w:val="002C1787"/>
    <w:rsid w:val="002C17E3"/>
    <w:rsid w:val="002C1830"/>
    <w:rsid w:val="002C1941"/>
    <w:rsid w:val="002C1975"/>
    <w:rsid w:val="002C198E"/>
    <w:rsid w:val="002C1C89"/>
    <w:rsid w:val="002C1E88"/>
    <w:rsid w:val="002C1FA9"/>
    <w:rsid w:val="002C2194"/>
    <w:rsid w:val="002C21B8"/>
    <w:rsid w:val="002C2402"/>
    <w:rsid w:val="002C24FB"/>
    <w:rsid w:val="002C2569"/>
    <w:rsid w:val="002C2579"/>
    <w:rsid w:val="002C27C4"/>
    <w:rsid w:val="002C280B"/>
    <w:rsid w:val="002C2898"/>
    <w:rsid w:val="002C2AA9"/>
    <w:rsid w:val="002C2C80"/>
    <w:rsid w:val="002C2CF3"/>
    <w:rsid w:val="002C2EC8"/>
    <w:rsid w:val="002C32DA"/>
    <w:rsid w:val="002C3315"/>
    <w:rsid w:val="002C335C"/>
    <w:rsid w:val="002C3BCD"/>
    <w:rsid w:val="002C3E1A"/>
    <w:rsid w:val="002C3EA3"/>
    <w:rsid w:val="002C3F7B"/>
    <w:rsid w:val="002C3FD5"/>
    <w:rsid w:val="002C4145"/>
    <w:rsid w:val="002C447B"/>
    <w:rsid w:val="002C488A"/>
    <w:rsid w:val="002C4976"/>
    <w:rsid w:val="002C49D9"/>
    <w:rsid w:val="002C4BF3"/>
    <w:rsid w:val="002C4CE4"/>
    <w:rsid w:val="002C507C"/>
    <w:rsid w:val="002C58A3"/>
    <w:rsid w:val="002C58A9"/>
    <w:rsid w:val="002C5D9F"/>
    <w:rsid w:val="002C5E6F"/>
    <w:rsid w:val="002C620A"/>
    <w:rsid w:val="002C63BA"/>
    <w:rsid w:val="002C6B8E"/>
    <w:rsid w:val="002C6D23"/>
    <w:rsid w:val="002C6D69"/>
    <w:rsid w:val="002C6DC9"/>
    <w:rsid w:val="002C7031"/>
    <w:rsid w:val="002C7066"/>
    <w:rsid w:val="002C73D4"/>
    <w:rsid w:val="002C74B9"/>
    <w:rsid w:val="002C7853"/>
    <w:rsid w:val="002C7A6C"/>
    <w:rsid w:val="002C7B24"/>
    <w:rsid w:val="002C7FD7"/>
    <w:rsid w:val="002D01C0"/>
    <w:rsid w:val="002D04AB"/>
    <w:rsid w:val="002D09AD"/>
    <w:rsid w:val="002D0A16"/>
    <w:rsid w:val="002D0B15"/>
    <w:rsid w:val="002D0BE3"/>
    <w:rsid w:val="002D0CBC"/>
    <w:rsid w:val="002D0EEB"/>
    <w:rsid w:val="002D0FCC"/>
    <w:rsid w:val="002D15F1"/>
    <w:rsid w:val="002D1692"/>
    <w:rsid w:val="002D1759"/>
    <w:rsid w:val="002D17FC"/>
    <w:rsid w:val="002D1A9F"/>
    <w:rsid w:val="002D1AD6"/>
    <w:rsid w:val="002D1B4C"/>
    <w:rsid w:val="002D1C41"/>
    <w:rsid w:val="002D1EA2"/>
    <w:rsid w:val="002D2068"/>
    <w:rsid w:val="002D20BA"/>
    <w:rsid w:val="002D2184"/>
    <w:rsid w:val="002D2372"/>
    <w:rsid w:val="002D2379"/>
    <w:rsid w:val="002D2464"/>
    <w:rsid w:val="002D260B"/>
    <w:rsid w:val="002D298A"/>
    <w:rsid w:val="002D29BD"/>
    <w:rsid w:val="002D2B2C"/>
    <w:rsid w:val="002D2BA8"/>
    <w:rsid w:val="002D2BC8"/>
    <w:rsid w:val="002D2EEF"/>
    <w:rsid w:val="002D30B0"/>
    <w:rsid w:val="002D31DD"/>
    <w:rsid w:val="002D3334"/>
    <w:rsid w:val="002D346C"/>
    <w:rsid w:val="002D3A8A"/>
    <w:rsid w:val="002D3B43"/>
    <w:rsid w:val="002D3BA8"/>
    <w:rsid w:val="002D3C03"/>
    <w:rsid w:val="002D3E24"/>
    <w:rsid w:val="002D3E70"/>
    <w:rsid w:val="002D3E8D"/>
    <w:rsid w:val="002D3EC3"/>
    <w:rsid w:val="002D3F77"/>
    <w:rsid w:val="002D4000"/>
    <w:rsid w:val="002D4062"/>
    <w:rsid w:val="002D40E6"/>
    <w:rsid w:val="002D426D"/>
    <w:rsid w:val="002D4543"/>
    <w:rsid w:val="002D4652"/>
    <w:rsid w:val="002D477A"/>
    <w:rsid w:val="002D4A64"/>
    <w:rsid w:val="002D4CDF"/>
    <w:rsid w:val="002D4D9B"/>
    <w:rsid w:val="002D4D9D"/>
    <w:rsid w:val="002D4DBF"/>
    <w:rsid w:val="002D4E66"/>
    <w:rsid w:val="002D5053"/>
    <w:rsid w:val="002D51CD"/>
    <w:rsid w:val="002D52EB"/>
    <w:rsid w:val="002D5393"/>
    <w:rsid w:val="002D53B3"/>
    <w:rsid w:val="002D548A"/>
    <w:rsid w:val="002D5609"/>
    <w:rsid w:val="002D57FA"/>
    <w:rsid w:val="002D5813"/>
    <w:rsid w:val="002D5825"/>
    <w:rsid w:val="002D5902"/>
    <w:rsid w:val="002D5920"/>
    <w:rsid w:val="002D5B19"/>
    <w:rsid w:val="002D5BBC"/>
    <w:rsid w:val="002D5CAB"/>
    <w:rsid w:val="002D5CDB"/>
    <w:rsid w:val="002D6182"/>
    <w:rsid w:val="002D662A"/>
    <w:rsid w:val="002D667B"/>
    <w:rsid w:val="002D671A"/>
    <w:rsid w:val="002D6770"/>
    <w:rsid w:val="002D6A31"/>
    <w:rsid w:val="002D6B73"/>
    <w:rsid w:val="002D6B89"/>
    <w:rsid w:val="002D6E2C"/>
    <w:rsid w:val="002D6FC7"/>
    <w:rsid w:val="002D7290"/>
    <w:rsid w:val="002D74E5"/>
    <w:rsid w:val="002D766A"/>
    <w:rsid w:val="002D77A6"/>
    <w:rsid w:val="002D7977"/>
    <w:rsid w:val="002D79AD"/>
    <w:rsid w:val="002D79DE"/>
    <w:rsid w:val="002D7C98"/>
    <w:rsid w:val="002D7CD0"/>
    <w:rsid w:val="002D7E91"/>
    <w:rsid w:val="002D7F66"/>
    <w:rsid w:val="002E0129"/>
    <w:rsid w:val="002E01B5"/>
    <w:rsid w:val="002E03FA"/>
    <w:rsid w:val="002E047A"/>
    <w:rsid w:val="002E067E"/>
    <w:rsid w:val="002E0755"/>
    <w:rsid w:val="002E080F"/>
    <w:rsid w:val="002E09A6"/>
    <w:rsid w:val="002E0A83"/>
    <w:rsid w:val="002E0D25"/>
    <w:rsid w:val="002E187B"/>
    <w:rsid w:val="002E1CBA"/>
    <w:rsid w:val="002E1DCF"/>
    <w:rsid w:val="002E21CE"/>
    <w:rsid w:val="002E2535"/>
    <w:rsid w:val="002E25B7"/>
    <w:rsid w:val="002E2949"/>
    <w:rsid w:val="002E297E"/>
    <w:rsid w:val="002E2C8E"/>
    <w:rsid w:val="002E2D76"/>
    <w:rsid w:val="002E347D"/>
    <w:rsid w:val="002E35BC"/>
    <w:rsid w:val="002E35CC"/>
    <w:rsid w:val="002E35EB"/>
    <w:rsid w:val="002E3710"/>
    <w:rsid w:val="002E3980"/>
    <w:rsid w:val="002E3B91"/>
    <w:rsid w:val="002E3CB2"/>
    <w:rsid w:val="002E3CF4"/>
    <w:rsid w:val="002E3EE8"/>
    <w:rsid w:val="002E41BC"/>
    <w:rsid w:val="002E41D8"/>
    <w:rsid w:val="002E4A02"/>
    <w:rsid w:val="002E4D2D"/>
    <w:rsid w:val="002E4EEF"/>
    <w:rsid w:val="002E5073"/>
    <w:rsid w:val="002E5145"/>
    <w:rsid w:val="002E5481"/>
    <w:rsid w:val="002E5520"/>
    <w:rsid w:val="002E57CF"/>
    <w:rsid w:val="002E5A4E"/>
    <w:rsid w:val="002E5A6A"/>
    <w:rsid w:val="002E5CEC"/>
    <w:rsid w:val="002E5DA2"/>
    <w:rsid w:val="002E5E62"/>
    <w:rsid w:val="002E63D9"/>
    <w:rsid w:val="002E646D"/>
    <w:rsid w:val="002E64B0"/>
    <w:rsid w:val="002E6616"/>
    <w:rsid w:val="002E68C6"/>
    <w:rsid w:val="002E6A80"/>
    <w:rsid w:val="002E6AE4"/>
    <w:rsid w:val="002E6D4F"/>
    <w:rsid w:val="002E6D68"/>
    <w:rsid w:val="002E6EFD"/>
    <w:rsid w:val="002E6F59"/>
    <w:rsid w:val="002E6F6D"/>
    <w:rsid w:val="002E71FE"/>
    <w:rsid w:val="002E722E"/>
    <w:rsid w:val="002E7455"/>
    <w:rsid w:val="002E777F"/>
    <w:rsid w:val="002E77CE"/>
    <w:rsid w:val="002E7A06"/>
    <w:rsid w:val="002E7CCD"/>
    <w:rsid w:val="002E7DA4"/>
    <w:rsid w:val="002E7E15"/>
    <w:rsid w:val="002E7F23"/>
    <w:rsid w:val="002F01DA"/>
    <w:rsid w:val="002F029C"/>
    <w:rsid w:val="002F06DB"/>
    <w:rsid w:val="002F0857"/>
    <w:rsid w:val="002F08EB"/>
    <w:rsid w:val="002F0909"/>
    <w:rsid w:val="002F09DD"/>
    <w:rsid w:val="002F0C2C"/>
    <w:rsid w:val="002F0F6C"/>
    <w:rsid w:val="002F1564"/>
    <w:rsid w:val="002F1595"/>
    <w:rsid w:val="002F1654"/>
    <w:rsid w:val="002F1C49"/>
    <w:rsid w:val="002F1DFB"/>
    <w:rsid w:val="002F1E6F"/>
    <w:rsid w:val="002F200C"/>
    <w:rsid w:val="002F211D"/>
    <w:rsid w:val="002F2485"/>
    <w:rsid w:val="002F26AE"/>
    <w:rsid w:val="002F27BA"/>
    <w:rsid w:val="002F2C69"/>
    <w:rsid w:val="002F2D46"/>
    <w:rsid w:val="002F2F46"/>
    <w:rsid w:val="002F33DF"/>
    <w:rsid w:val="002F364F"/>
    <w:rsid w:val="002F3735"/>
    <w:rsid w:val="002F374C"/>
    <w:rsid w:val="002F3B12"/>
    <w:rsid w:val="002F3B8D"/>
    <w:rsid w:val="002F404C"/>
    <w:rsid w:val="002F40B4"/>
    <w:rsid w:val="002F41E8"/>
    <w:rsid w:val="002F4461"/>
    <w:rsid w:val="002F47C6"/>
    <w:rsid w:val="002F48BC"/>
    <w:rsid w:val="002F4B0C"/>
    <w:rsid w:val="002F4F1E"/>
    <w:rsid w:val="002F5478"/>
    <w:rsid w:val="002F5494"/>
    <w:rsid w:val="002F5739"/>
    <w:rsid w:val="002F5982"/>
    <w:rsid w:val="002F5989"/>
    <w:rsid w:val="002F5B9D"/>
    <w:rsid w:val="002F5CBB"/>
    <w:rsid w:val="002F5CEB"/>
    <w:rsid w:val="002F5CF5"/>
    <w:rsid w:val="002F60F9"/>
    <w:rsid w:val="002F64AC"/>
    <w:rsid w:val="002F66A6"/>
    <w:rsid w:val="002F671E"/>
    <w:rsid w:val="002F69E4"/>
    <w:rsid w:val="002F6A0A"/>
    <w:rsid w:val="002F7A3E"/>
    <w:rsid w:val="002F7B53"/>
    <w:rsid w:val="00300431"/>
    <w:rsid w:val="00300633"/>
    <w:rsid w:val="003007FB"/>
    <w:rsid w:val="00300E63"/>
    <w:rsid w:val="00300F3C"/>
    <w:rsid w:val="00301110"/>
    <w:rsid w:val="00301159"/>
    <w:rsid w:val="003011C1"/>
    <w:rsid w:val="003011E8"/>
    <w:rsid w:val="003014D1"/>
    <w:rsid w:val="003015E7"/>
    <w:rsid w:val="003016F8"/>
    <w:rsid w:val="00301973"/>
    <w:rsid w:val="00301CD3"/>
    <w:rsid w:val="00301E3F"/>
    <w:rsid w:val="003025EE"/>
    <w:rsid w:val="0030260C"/>
    <w:rsid w:val="00302748"/>
    <w:rsid w:val="00302BB2"/>
    <w:rsid w:val="00302C0F"/>
    <w:rsid w:val="00302C56"/>
    <w:rsid w:val="00302D80"/>
    <w:rsid w:val="0030334A"/>
    <w:rsid w:val="0030345A"/>
    <w:rsid w:val="00303502"/>
    <w:rsid w:val="00303870"/>
    <w:rsid w:val="00303ACE"/>
    <w:rsid w:val="00303C65"/>
    <w:rsid w:val="00303C91"/>
    <w:rsid w:val="00303D91"/>
    <w:rsid w:val="00303F91"/>
    <w:rsid w:val="00304004"/>
    <w:rsid w:val="003040C6"/>
    <w:rsid w:val="00304231"/>
    <w:rsid w:val="0030438C"/>
    <w:rsid w:val="0030454B"/>
    <w:rsid w:val="0030456B"/>
    <w:rsid w:val="0030457F"/>
    <w:rsid w:val="0030479B"/>
    <w:rsid w:val="00304C24"/>
    <w:rsid w:val="00304E5E"/>
    <w:rsid w:val="00304E6F"/>
    <w:rsid w:val="00304EEB"/>
    <w:rsid w:val="003051C3"/>
    <w:rsid w:val="003053F2"/>
    <w:rsid w:val="0030540D"/>
    <w:rsid w:val="0030540E"/>
    <w:rsid w:val="0030557F"/>
    <w:rsid w:val="003055F2"/>
    <w:rsid w:val="00305763"/>
    <w:rsid w:val="003058C6"/>
    <w:rsid w:val="00305AF2"/>
    <w:rsid w:val="00305B77"/>
    <w:rsid w:val="00305DC6"/>
    <w:rsid w:val="00305F09"/>
    <w:rsid w:val="00305F2B"/>
    <w:rsid w:val="00306014"/>
    <w:rsid w:val="00306311"/>
    <w:rsid w:val="00306343"/>
    <w:rsid w:val="0030668F"/>
    <w:rsid w:val="0030682A"/>
    <w:rsid w:val="003068E0"/>
    <w:rsid w:val="00306AA3"/>
    <w:rsid w:val="00306C7E"/>
    <w:rsid w:val="00306DE8"/>
    <w:rsid w:val="00306F42"/>
    <w:rsid w:val="00307106"/>
    <w:rsid w:val="0030740B"/>
    <w:rsid w:val="0030756D"/>
    <w:rsid w:val="003075F5"/>
    <w:rsid w:val="0030767F"/>
    <w:rsid w:val="003079B8"/>
    <w:rsid w:val="00307C1A"/>
    <w:rsid w:val="00307CB6"/>
    <w:rsid w:val="00307FC2"/>
    <w:rsid w:val="003101B5"/>
    <w:rsid w:val="003101F9"/>
    <w:rsid w:val="00310CF0"/>
    <w:rsid w:val="00310D32"/>
    <w:rsid w:val="00310F0B"/>
    <w:rsid w:val="00310F2C"/>
    <w:rsid w:val="003111B5"/>
    <w:rsid w:val="00311261"/>
    <w:rsid w:val="003112AC"/>
    <w:rsid w:val="003112DE"/>
    <w:rsid w:val="0031179A"/>
    <w:rsid w:val="00311912"/>
    <w:rsid w:val="00311A4F"/>
    <w:rsid w:val="00311AB4"/>
    <w:rsid w:val="00311B03"/>
    <w:rsid w:val="00311C14"/>
    <w:rsid w:val="00311CB4"/>
    <w:rsid w:val="00311D2A"/>
    <w:rsid w:val="00311D79"/>
    <w:rsid w:val="00311D84"/>
    <w:rsid w:val="00311DA5"/>
    <w:rsid w:val="003120AD"/>
    <w:rsid w:val="0031213B"/>
    <w:rsid w:val="003122B7"/>
    <w:rsid w:val="00312373"/>
    <w:rsid w:val="003126B3"/>
    <w:rsid w:val="0031286F"/>
    <w:rsid w:val="00312A54"/>
    <w:rsid w:val="00312AFA"/>
    <w:rsid w:val="00312C5A"/>
    <w:rsid w:val="00312DEF"/>
    <w:rsid w:val="00312F7C"/>
    <w:rsid w:val="003131B9"/>
    <w:rsid w:val="00313351"/>
    <w:rsid w:val="00313605"/>
    <w:rsid w:val="003136A3"/>
    <w:rsid w:val="00313AF0"/>
    <w:rsid w:val="00313F9E"/>
    <w:rsid w:val="003140CB"/>
    <w:rsid w:val="00314233"/>
    <w:rsid w:val="003142C1"/>
    <w:rsid w:val="003143E6"/>
    <w:rsid w:val="00314512"/>
    <w:rsid w:val="00314778"/>
    <w:rsid w:val="00314C4E"/>
    <w:rsid w:val="00314FC1"/>
    <w:rsid w:val="003150B8"/>
    <w:rsid w:val="003151D6"/>
    <w:rsid w:val="00315242"/>
    <w:rsid w:val="00315255"/>
    <w:rsid w:val="0031566B"/>
    <w:rsid w:val="00315836"/>
    <w:rsid w:val="00315A4E"/>
    <w:rsid w:val="00315A6E"/>
    <w:rsid w:val="00315A8B"/>
    <w:rsid w:val="00315BBE"/>
    <w:rsid w:val="00315CD2"/>
    <w:rsid w:val="00315EF3"/>
    <w:rsid w:val="003162BB"/>
    <w:rsid w:val="00316362"/>
    <w:rsid w:val="00316668"/>
    <w:rsid w:val="0031670C"/>
    <w:rsid w:val="00316938"/>
    <w:rsid w:val="0031699C"/>
    <w:rsid w:val="003169F1"/>
    <w:rsid w:val="00316CAA"/>
    <w:rsid w:val="00316DC9"/>
    <w:rsid w:val="00316DDD"/>
    <w:rsid w:val="00317099"/>
    <w:rsid w:val="00317108"/>
    <w:rsid w:val="0031729A"/>
    <w:rsid w:val="003173B8"/>
    <w:rsid w:val="00317534"/>
    <w:rsid w:val="0031786B"/>
    <w:rsid w:val="00317C50"/>
    <w:rsid w:val="00317CA6"/>
    <w:rsid w:val="00317DE3"/>
    <w:rsid w:val="00317E48"/>
    <w:rsid w:val="00317EFD"/>
    <w:rsid w:val="00317FE5"/>
    <w:rsid w:val="0032024A"/>
    <w:rsid w:val="003203C6"/>
    <w:rsid w:val="0032050C"/>
    <w:rsid w:val="00320779"/>
    <w:rsid w:val="003208EB"/>
    <w:rsid w:val="003209F3"/>
    <w:rsid w:val="00320CC9"/>
    <w:rsid w:val="00320E33"/>
    <w:rsid w:val="00321076"/>
    <w:rsid w:val="003210A8"/>
    <w:rsid w:val="003211BF"/>
    <w:rsid w:val="0032120B"/>
    <w:rsid w:val="00321250"/>
    <w:rsid w:val="00321477"/>
    <w:rsid w:val="00321FA8"/>
    <w:rsid w:val="003220DC"/>
    <w:rsid w:val="00322198"/>
    <w:rsid w:val="00322223"/>
    <w:rsid w:val="00322547"/>
    <w:rsid w:val="00322565"/>
    <w:rsid w:val="0032256E"/>
    <w:rsid w:val="00322743"/>
    <w:rsid w:val="00322913"/>
    <w:rsid w:val="00322BF1"/>
    <w:rsid w:val="00322C0D"/>
    <w:rsid w:val="00322D52"/>
    <w:rsid w:val="00322D9D"/>
    <w:rsid w:val="00323603"/>
    <w:rsid w:val="003238C1"/>
    <w:rsid w:val="00323908"/>
    <w:rsid w:val="003239D8"/>
    <w:rsid w:val="00323ADF"/>
    <w:rsid w:val="00323FDE"/>
    <w:rsid w:val="0032469D"/>
    <w:rsid w:val="00324802"/>
    <w:rsid w:val="003248E2"/>
    <w:rsid w:val="003249CE"/>
    <w:rsid w:val="00324CA0"/>
    <w:rsid w:val="003250DF"/>
    <w:rsid w:val="003251BF"/>
    <w:rsid w:val="0032528F"/>
    <w:rsid w:val="00325507"/>
    <w:rsid w:val="003257A5"/>
    <w:rsid w:val="00325832"/>
    <w:rsid w:val="00325C04"/>
    <w:rsid w:val="0032616B"/>
    <w:rsid w:val="003261FF"/>
    <w:rsid w:val="003262AF"/>
    <w:rsid w:val="0032640B"/>
    <w:rsid w:val="00326516"/>
    <w:rsid w:val="0032662A"/>
    <w:rsid w:val="003269FF"/>
    <w:rsid w:val="00326AFB"/>
    <w:rsid w:val="00326C58"/>
    <w:rsid w:val="00326E13"/>
    <w:rsid w:val="00327404"/>
    <w:rsid w:val="00327550"/>
    <w:rsid w:val="00327644"/>
    <w:rsid w:val="003276FA"/>
    <w:rsid w:val="0032789A"/>
    <w:rsid w:val="003278A0"/>
    <w:rsid w:val="00327902"/>
    <w:rsid w:val="00327942"/>
    <w:rsid w:val="00327B24"/>
    <w:rsid w:val="00327F4D"/>
    <w:rsid w:val="00330097"/>
    <w:rsid w:val="003302C2"/>
    <w:rsid w:val="003303D7"/>
    <w:rsid w:val="0033041A"/>
    <w:rsid w:val="00330659"/>
    <w:rsid w:val="003306A4"/>
    <w:rsid w:val="003307EA"/>
    <w:rsid w:val="0033092F"/>
    <w:rsid w:val="00330AD0"/>
    <w:rsid w:val="00330C4A"/>
    <w:rsid w:val="00331011"/>
    <w:rsid w:val="003310D4"/>
    <w:rsid w:val="00331199"/>
    <w:rsid w:val="003311FA"/>
    <w:rsid w:val="00331251"/>
    <w:rsid w:val="003317D1"/>
    <w:rsid w:val="003317FF"/>
    <w:rsid w:val="00331A36"/>
    <w:rsid w:val="00331AD9"/>
    <w:rsid w:val="00331C45"/>
    <w:rsid w:val="00331D01"/>
    <w:rsid w:val="00331D85"/>
    <w:rsid w:val="0033220B"/>
    <w:rsid w:val="00332328"/>
    <w:rsid w:val="00332380"/>
    <w:rsid w:val="0033249B"/>
    <w:rsid w:val="003325A9"/>
    <w:rsid w:val="003325C8"/>
    <w:rsid w:val="00332A35"/>
    <w:rsid w:val="00332D1F"/>
    <w:rsid w:val="00332E3A"/>
    <w:rsid w:val="00332F1A"/>
    <w:rsid w:val="003332CE"/>
    <w:rsid w:val="003338C4"/>
    <w:rsid w:val="00333C39"/>
    <w:rsid w:val="00334045"/>
    <w:rsid w:val="003340A6"/>
    <w:rsid w:val="003341C6"/>
    <w:rsid w:val="0033470B"/>
    <w:rsid w:val="00334746"/>
    <w:rsid w:val="003350B5"/>
    <w:rsid w:val="00335162"/>
    <w:rsid w:val="003356D5"/>
    <w:rsid w:val="00335737"/>
    <w:rsid w:val="003358AC"/>
    <w:rsid w:val="00335D24"/>
    <w:rsid w:val="00335D2A"/>
    <w:rsid w:val="00335E3B"/>
    <w:rsid w:val="003361ED"/>
    <w:rsid w:val="003362C9"/>
    <w:rsid w:val="003363F5"/>
    <w:rsid w:val="00336AB3"/>
    <w:rsid w:val="00336B90"/>
    <w:rsid w:val="00336DCC"/>
    <w:rsid w:val="00337107"/>
    <w:rsid w:val="00337238"/>
    <w:rsid w:val="00337395"/>
    <w:rsid w:val="003373CE"/>
    <w:rsid w:val="003374FD"/>
    <w:rsid w:val="003375AE"/>
    <w:rsid w:val="00337621"/>
    <w:rsid w:val="00337B05"/>
    <w:rsid w:val="00340468"/>
    <w:rsid w:val="00340497"/>
    <w:rsid w:val="00340852"/>
    <w:rsid w:val="003408F6"/>
    <w:rsid w:val="0034092C"/>
    <w:rsid w:val="00340B4D"/>
    <w:rsid w:val="00340B59"/>
    <w:rsid w:val="00340CAA"/>
    <w:rsid w:val="00340D11"/>
    <w:rsid w:val="00341044"/>
    <w:rsid w:val="003410EB"/>
    <w:rsid w:val="00341262"/>
    <w:rsid w:val="0034134F"/>
    <w:rsid w:val="00341353"/>
    <w:rsid w:val="00341767"/>
    <w:rsid w:val="00341986"/>
    <w:rsid w:val="003419D6"/>
    <w:rsid w:val="00341A3B"/>
    <w:rsid w:val="00341A9E"/>
    <w:rsid w:val="00341AD2"/>
    <w:rsid w:val="00341C13"/>
    <w:rsid w:val="00341DCD"/>
    <w:rsid w:val="0034231C"/>
    <w:rsid w:val="00342432"/>
    <w:rsid w:val="00342C2D"/>
    <w:rsid w:val="00342E7F"/>
    <w:rsid w:val="00342FC2"/>
    <w:rsid w:val="00342FC7"/>
    <w:rsid w:val="00342FD4"/>
    <w:rsid w:val="00343326"/>
    <w:rsid w:val="003433AF"/>
    <w:rsid w:val="00343563"/>
    <w:rsid w:val="00343903"/>
    <w:rsid w:val="003439F3"/>
    <w:rsid w:val="00343A30"/>
    <w:rsid w:val="00343A6D"/>
    <w:rsid w:val="00343F92"/>
    <w:rsid w:val="00344430"/>
    <w:rsid w:val="00344471"/>
    <w:rsid w:val="00344649"/>
    <w:rsid w:val="003447F5"/>
    <w:rsid w:val="00344939"/>
    <w:rsid w:val="0034496E"/>
    <w:rsid w:val="00344E73"/>
    <w:rsid w:val="00345092"/>
    <w:rsid w:val="003450E8"/>
    <w:rsid w:val="00345160"/>
    <w:rsid w:val="0034571B"/>
    <w:rsid w:val="00345742"/>
    <w:rsid w:val="003458E8"/>
    <w:rsid w:val="00345A5E"/>
    <w:rsid w:val="00345B9A"/>
    <w:rsid w:val="00345D0E"/>
    <w:rsid w:val="00345D45"/>
    <w:rsid w:val="00345D94"/>
    <w:rsid w:val="00345F09"/>
    <w:rsid w:val="00345FE6"/>
    <w:rsid w:val="00346306"/>
    <w:rsid w:val="00346529"/>
    <w:rsid w:val="0034668E"/>
    <w:rsid w:val="003466DD"/>
    <w:rsid w:val="003467F3"/>
    <w:rsid w:val="00346B19"/>
    <w:rsid w:val="00346D02"/>
    <w:rsid w:val="00346ED4"/>
    <w:rsid w:val="00347009"/>
    <w:rsid w:val="00347333"/>
    <w:rsid w:val="003473FE"/>
    <w:rsid w:val="00347435"/>
    <w:rsid w:val="003475B8"/>
    <w:rsid w:val="003475CE"/>
    <w:rsid w:val="003475F9"/>
    <w:rsid w:val="00347E6B"/>
    <w:rsid w:val="003501C3"/>
    <w:rsid w:val="003501FA"/>
    <w:rsid w:val="00350381"/>
    <w:rsid w:val="00350511"/>
    <w:rsid w:val="003505F2"/>
    <w:rsid w:val="0035072A"/>
    <w:rsid w:val="0035080F"/>
    <w:rsid w:val="0035085E"/>
    <w:rsid w:val="003508E5"/>
    <w:rsid w:val="00350986"/>
    <w:rsid w:val="00350A18"/>
    <w:rsid w:val="00350DC4"/>
    <w:rsid w:val="00350E0F"/>
    <w:rsid w:val="00350F16"/>
    <w:rsid w:val="00351157"/>
    <w:rsid w:val="003513F9"/>
    <w:rsid w:val="0035145E"/>
    <w:rsid w:val="003514A0"/>
    <w:rsid w:val="00351610"/>
    <w:rsid w:val="003516E5"/>
    <w:rsid w:val="003517F6"/>
    <w:rsid w:val="003519F5"/>
    <w:rsid w:val="00351A96"/>
    <w:rsid w:val="00351DCD"/>
    <w:rsid w:val="00351E99"/>
    <w:rsid w:val="00351EE7"/>
    <w:rsid w:val="00351EF2"/>
    <w:rsid w:val="00351F0B"/>
    <w:rsid w:val="00352020"/>
    <w:rsid w:val="003520DC"/>
    <w:rsid w:val="0035210C"/>
    <w:rsid w:val="00352202"/>
    <w:rsid w:val="00352296"/>
    <w:rsid w:val="003524EC"/>
    <w:rsid w:val="00352590"/>
    <w:rsid w:val="003525F7"/>
    <w:rsid w:val="00352618"/>
    <w:rsid w:val="003527F0"/>
    <w:rsid w:val="00352892"/>
    <w:rsid w:val="00352E65"/>
    <w:rsid w:val="00353017"/>
    <w:rsid w:val="00353483"/>
    <w:rsid w:val="0035389B"/>
    <w:rsid w:val="00353A21"/>
    <w:rsid w:val="00353A39"/>
    <w:rsid w:val="00353A93"/>
    <w:rsid w:val="003541FA"/>
    <w:rsid w:val="00354255"/>
    <w:rsid w:val="003543D4"/>
    <w:rsid w:val="00354484"/>
    <w:rsid w:val="0035492C"/>
    <w:rsid w:val="00354A13"/>
    <w:rsid w:val="00354AC7"/>
    <w:rsid w:val="00354EF2"/>
    <w:rsid w:val="00354F05"/>
    <w:rsid w:val="0035502E"/>
    <w:rsid w:val="003550E8"/>
    <w:rsid w:val="003553A9"/>
    <w:rsid w:val="003553FE"/>
    <w:rsid w:val="003554F4"/>
    <w:rsid w:val="003557B6"/>
    <w:rsid w:val="00355A89"/>
    <w:rsid w:val="00355A97"/>
    <w:rsid w:val="00355B9F"/>
    <w:rsid w:val="00355F55"/>
    <w:rsid w:val="0035605C"/>
    <w:rsid w:val="00356386"/>
    <w:rsid w:val="003565C9"/>
    <w:rsid w:val="0035677F"/>
    <w:rsid w:val="00356818"/>
    <w:rsid w:val="0035693E"/>
    <w:rsid w:val="00356E0E"/>
    <w:rsid w:val="0035722B"/>
    <w:rsid w:val="00357594"/>
    <w:rsid w:val="00357595"/>
    <w:rsid w:val="00357607"/>
    <w:rsid w:val="00357705"/>
    <w:rsid w:val="00357709"/>
    <w:rsid w:val="00357957"/>
    <w:rsid w:val="00357B9E"/>
    <w:rsid w:val="00357BDA"/>
    <w:rsid w:val="00357F04"/>
    <w:rsid w:val="0036035F"/>
    <w:rsid w:val="00360375"/>
    <w:rsid w:val="00360619"/>
    <w:rsid w:val="00360760"/>
    <w:rsid w:val="00360820"/>
    <w:rsid w:val="0036093F"/>
    <w:rsid w:val="00360A4C"/>
    <w:rsid w:val="00360D7E"/>
    <w:rsid w:val="0036116C"/>
    <w:rsid w:val="00361672"/>
    <w:rsid w:val="003616FA"/>
    <w:rsid w:val="0036195A"/>
    <w:rsid w:val="00361C3C"/>
    <w:rsid w:val="00361FCB"/>
    <w:rsid w:val="00362421"/>
    <w:rsid w:val="003626AE"/>
    <w:rsid w:val="00362846"/>
    <w:rsid w:val="0036291B"/>
    <w:rsid w:val="00362961"/>
    <w:rsid w:val="00362E3F"/>
    <w:rsid w:val="00362F0B"/>
    <w:rsid w:val="00362F49"/>
    <w:rsid w:val="003631FD"/>
    <w:rsid w:val="003632C6"/>
    <w:rsid w:val="0036349A"/>
    <w:rsid w:val="003634C2"/>
    <w:rsid w:val="00363932"/>
    <w:rsid w:val="003639C9"/>
    <w:rsid w:val="00364160"/>
    <w:rsid w:val="00364239"/>
    <w:rsid w:val="0036425C"/>
    <w:rsid w:val="003643EE"/>
    <w:rsid w:val="0036445A"/>
    <w:rsid w:val="003644E4"/>
    <w:rsid w:val="003649EC"/>
    <w:rsid w:val="0036509B"/>
    <w:rsid w:val="003652DA"/>
    <w:rsid w:val="0036573C"/>
    <w:rsid w:val="00365883"/>
    <w:rsid w:val="0036597A"/>
    <w:rsid w:val="00365A62"/>
    <w:rsid w:val="00365AF9"/>
    <w:rsid w:val="00365BC2"/>
    <w:rsid w:val="00365E79"/>
    <w:rsid w:val="00365EFC"/>
    <w:rsid w:val="00366000"/>
    <w:rsid w:val="0036600A"/>
    <w:rsid w:val="00366160"/>
    <w:rsid w:val="003661C6"/>
    <w:rsid w:val="00366239"/>
    <w:rsid w:val="003669D9"/>
    <w:rsid w:val="00366CC4"/>
    <w:rsid w:val="00366EA3"/>
    <w:rsid w:val="00366F30"/>
    <w:rsid w:val="00366F57"/>
    <w:rsid w:val="00367027"/>
    <w:rsid w:val="0036741D"/>
    <w:rsid w:val="0036766D"/>
    <w:rsid w:val="00367702"/>
    <w:rsid w:val="003677FE"/>
    <w:rsid w:val="003678CA"/>
    <w:rsid w:val="00367961"/>
    <w:rsid w:val="0036798A"/>
    <w:rsid w:val="00367AD2"/>
    <w:rsid w:val="00367B6B"/>
    <w:rsid w:val="00367BB8"/>
    <w:rsid w:val="003703CC"/>
    <w:rsid w:val="0037087A"/>
    <w:rsid w:val="003709FC"/>
    <w:rsid w:val="00370B0D"/>
    <w:rsid w:val="00370C4C"/>
    <w:rsid w:val="00370C80"/>
    <w:rsid w:val="00370EBE"/>
    <w:rsid w:val="00370FF0"/>
    <w:rsid w:val="00371266"/>
    <w:rsid w:val="003715B6"/>
    <w:rsid w:val="0037198D"/>
    <w:rsid w:val="00371D56"/>
    <w:rsid w:val="00371FCB"/>
    <w:rsid w:val="0037212B"/>
    <w:rsid w:val="003728A9"/>
    <w:rsid w:val="00372EAD"/>
    <w:rsid w:val="00372FC8"/>
    <w:rsid w:val="00373356"/>
    <w:rsid w:val="0037341B"/>
    <w:rsid w:val="0037359F"/>
    <w:rsid w:val="00373710"/>
    <w:rsid w:val="0037384C"/>
    <w:rsid w:val="003738DC"/>
    <w:rsid w:val="00373954"/>
    <w:rsid w:val="00373C01"/>
    <w:rsid w:val="00373D4D"/>
    <w:rsid w:val="00374080"/>
    <w:rsid w:val="00374191"/>
    <w:rsid w:val="00374514"/>
    <w:rsid w:val="0037463A"/>
    <w:rsid w:val="0037496F"/>
    <w:rsid w:val="00374BFB"/>
    <w:rsid w:val="00374C2A"/>
    <w:rsid w:val="00375137"/>
    <w:rsid w:val="003752B0"/>
    <w:rsid w:val="003755DE"/>
    <w:rsid w:val="00375CEF"/>
    <w:rsid w:val="00375D0B"/>
    <w:rsid w:val="00375E48"/>
    <w:rsid w:val="00375E8F"/>
    <w:rsid w:val="00375F5D"/>
    <w:rsid w:val="00375F84"/>
    <w:rsid w:val="0037620C"/>
    <w:rsid w:val="00376232"/>
    <w:rsid w:val="003767D3"/>
    <w:rsid w:val="003768FC"/>
    <w:rsid w:val="003769ED"/>
    <w:rsid w:val="00376D69"/>
    <w:rsid w:val="0037702B"/>
    <w:rsid w:val="003773ED"/>
    <w:rsid w:val="00377926"/>
    <w:rsid w:val="003779C8"/>
    <w:rsid w:val="00377AC7"/>
    <w:rsid w:val="00377C54"/>
    <w:rsid w:val="00377D2B"/>
    <w:rsid w:val="00377E08"/>
    <w:rsid w:val="00380074"/>
    <w:rsid w:val="00380182"/>
    <w:rsid w:val="00380342"/>
    <w:rsid w:val="0038043E"/>
    <w:rsid w:val="0038056C"/>
    <w:rsid w:val="0038069C"/>
    <w:rsid w:val="00380A79"/>
    <w:rsid w:val="00380B6D"/>
    <w:rsid w:val="00380C72"/>
    <w:rsid w:val="00380EEB"/>
    <w:rsid w:val="00380FB9"/>
    <w:rsid w:val="0038123A"/>
    <w:rsid w:val="003812B5"/>
    <w:rsid w:val="003812C4"/>
    <w:rsid w:val="003812E1"/>
    <w:rsid w:val="003813A8"/>
    <w:rsid w:val="00381A35"/>
    <w:rsid w:val="00381B10"/>
    <w:rsid w:val="00381E44"/>
    <w:rsid w:val="00381E8A"/>
    <w:rsid w:val="00382088"/>
    <w:rsid w:val="003822C1"/>
    <w:rsid w:val="003823FC"/>
    <w:rsid w:val="0038267D"/>
    <w:rsid w:val="00382895"/>
    <w:rsid w:val="00382A47"/>
    <w:rsid w:val="00382B5E"/>
    <w:rsid w:val="00383029"/>
    <w:rsid w:val="003832F4"/>
    <w:rsid w:val="00383686"/>
    <w:rsid w:val="0038371D"/>
    <w:rsid w:val="00383B19"/>
    <w:rsid w:val="00383DCF"/>
    <w:rsid w:val="00383F1B"/>
    <w:rsid w:val="00383F60"/>
    <w:rsid w:val="00383F7D"/>
    <w:rsid w:val="0038405D"/>
    <w:rsid w:val="0038427E"/>
    <w:rsid w:val="003842FE"/>
    <w:rsid w:val="00384395"/>
    <w:rsid w:val="00384517"/>
    <w:rsid w:val="003846BD"/>
    <w:rsid w:val="00384ECA"/>
    <w:rsid w:val="00384FE6"/>
    <w:rsid w:val="003850CB"/>
    <w:rsid w:val="00385181"/>
    <w:rsid w:val="003855C1"/>
    <w:rsid w:val="0038591F"/>
    <w:rsid w:val="003859A8"/>
    <w:rsid w:val="003859E4"/>
    <w:rsid w:val="00385A22"/>
    <w:rsid w:val="00385C75"/>
    <w:rsid w:val="00385D62"/>
    <w:rsid w:val="00385E5E"/>
    <w:rsid w:val="00385FC4"/>
    <w:rsid w:val="003865D0"/>
    <w:rsid w:val="00386692"/>
    <w:rsid w:val="003866D4"/>
    <w:rsid w:val="00386820"/>
    <w:rsid w:val="0038699E"/>
    <w:rsid w:val="003869AE"/>
    <w:rsid w:val="00386C2B"/>
    <w:rsid w:val="00386CF0"/>
    <w:rsid w:val="00386E96"/>
    <w:rsid w:val="00386EF2"/>
    <w:rsid w:val="0038718E"/>
    <w:rsid w:val="0038750C"/>
    <w:rsid w:val="003879A4"/>
    <w:rsid w:val="00387A7B"/>
    <w:rsid w:val="00387B31"/>
    <w:rsid w:val="00387D04"/>
    <w:rsid w:val="00387D84"/>
    <w:rsid w:val="00390088"/>
    <w:rsid w:val="00390660"/>
    <w:rsid w:val="003906F1"/>
    <w:rsid w:val="00390A5B"/>
    <w:rsid w:val="00390AEC"/>
    <w:rsid w:val="00390CBA"/>
    <w:rsid w:val="00390E4F"/>
    <w:rsid w:val="003911F8"/>
    <w:rsid w:val="0039121B"/>
    <w:rsid w:val="003914B9"/>
    <w:rsid w:val="0039163A"/>
    <w:rsid w:val="00391A40"/>
    <w:rsid w:val="00391AE5"/>
    <w:rsid w:val="00391B3A"/>
    <w:rsid w:val="00391DCC"/>
    <w:rsid w:val="00392106"/>
    <w:rsid w:val="00392499"/>
    <w:rsid w:val="00392512"/>
    <w:rsid w:val="003925AE"/>
    <w:rsid w:val="00392645"/>
    <w:rsid w:val="003928F0"/>
    <w:rsid w:val="00392EE5"/>
    <w:rsid w:val="00392F2F"/>
    <w:rsid w:val="003930C7"/>
    <w:rsid w:val="00393195"/>
    <w:rsid w:val="003934EB"/>
    <w:rsid w:val="0039388B"/>
    <w:rsid w:val="0039395F"/>
    <w:rsid w:val="003940E0"/>
    <w:rsid w:val="003940E6"/>
    <w:rsid w:val="0039416E"/>
    <w:rsid w:val="0039419C"/>
    <w:rsid w:val="003943F2"/>
    <w:rsid w:val="00394709"/>
    <w:rsid w:val="003947B1"/>
    <w:rsid w:val="0039492B"/>
    <w:rsid w:val="00394E0C"/>
    <w:rsid w:val="00395432"/>
    <w:rsid w:val="003956F0"/>
    <w:rsid w:val="003957D0"/>
    <w:rsid w:val="0039580F"/>
    <w:rsid w:val="00395960"/>
    <w:rsid w:val="00395A6B"/>
    <w:rsid w:val="00395B1C"/>
    <w:rsid w:val="00395B92"/>
    <w:rsid w:val="003960BA"/>
    <w:rsid w:val="00396638"/>
    <w:rsid w:val="003968B0"/>
    <w:rsid w:val="0039693C"/>
    <w:rsid w:val="00396B6C"/>
    <w:rsid w:val="00397062"/>
    <w:rsid w:val="0039710F"/>
    <w:rsid w:val="00397252"/>
    <w:rsid w:val="0039737B"/>
    <w:rsid w:val="00397475"/>
    <w:rsid w:val="00397493"/>
    <w:rsid w:val="0039772D"/>
    <w:rsid w:val="003977B6"/>
    <w:rsid w:val="0039782E"/>
    <w:rsid w:val="00397988"/>
    <w:rsid w:val="00397A58"/>
    <w:rsid w:val="00397A66"/>
    <w:rsid w:val="00397DF6"/>
    <w:rsid w:val="003A0056"/>
    <w:rsid w:val="003A005E"/>
    <w:rsid w:val="003A038C"/>
    <w:rsid w:val="003A04A2"/>
    <w:rsid w:val="003A06B9"/>
    <w:rsid w:val="003A08B0"/>
    <w:rsid w:val="003A0B5D"/>
    <w:rsid w:val="003A0C18"/>
    <w:rsid w:val="003A0C7A"/>
    <w:rsid w:val="003A1200"/>
    <w:rsid w:val="003A1249"/>
    <w:rsid w:val="003A14E3"/>
    <w:rsid w:val="003A16B8"/>
    <w:rsid w:val="003A1998"/>
    <w:rsid w:val="003A1C9F"/>
    <w:rsid w:val="003A1E0C"/>
    <w:rsid w:val="003A1EA2"/>
    <w:rsid w:val="003A21FD"/>
    <w:rsid w:val="003A222C"/>
    <w:rsid w:val="003A234C"/>
    <w:rsid w:val="003A25D6"/>
    <w:rsid w:val="003A25E7"/>
    <w:rsid w:val="003A26E3"/>
    <w:rsid w:val="003A2E08"/>
    <w:rsid w:val="003A2EC5"/>
    <w:rsid w:val="003A320D"/>
    <w:rsid w:val="003A32DC"/>
    <w:rsid w:val="003A34BE"/>
    <w:rsid w:val="003A3824"/>
    <w:rsid w:val="003A390C"/>
    <w:rsid w:val="003A3913"/>
    <w:rsid w:val="003A395B"/>
    <w:rsid w:val="003A39C7"/>
    <w:rsid w:val="003A3C10"/>
    <w:rsid w:val="003A3CA8"/>
    <w:rsid w:val="003A3D59"/>
    <w:rsid w:val="003A3ECF"/>
    <w:rsid w:val="003A40D8"/>
    <w:rsid w:val="003A4122"/>
    <w:rsid w:val="003A4130"/>
    <w:rsid w:val="003A44E7"/>
    <w:rsid w:val="003A4750"/>
    <w:rsid w:val="003A486C"/>
    <w:rsid w:val="003A52E1"/>
    <w:rsid w:val="003A5528"/>
    <w:rsid w:val="003A5732"/>
    <w:rsid w:val="003A575A"/>
    <w:rsid w:val="003A5889"/>
    <w:rsid w:val="003A58CC"/>
    <w:rsid w:val="003A5D29"/>
    <w:rsid w:val="003A61CD"/>
    <w:rsid w:val="003A625E"/>
    <w:rsid w:val="003A68B1"/>
    <w:rsid w:val="003A6907"/>
    <w:rsid w:val="003A6AC2"/>
    <w:rsid w:val="003A6AF1"/>
    <w:rsid w:val="003A6C6C"/>
    <w:rsid w:val="003A6D70"/>
    <w:rsid w:val="003A6D85"/>
    <w:rsid w:val="003A6E21"/>
    <w:rsid w:val="003A6F00"/>
    <w:rsid w:val="003A7111"/>
    <w:rsid w:val="003A724E"/>
    <w:rsid w:val="003A7259"/>
    <w:rsid w:val="003A73E4"/>
    <w:rsid w:val="003A7661"/>
    <w:rsid w:val="003A77D4"/>
    <w:rsid w:val="003A797F"/>
    <w:rsid w:val="003A7A8D"/>
    <w:rsid w:val="003A7B16"/>
    <w:rsid w:val="003A7E31"/>
    <w:rsid w:val="003A7E80"/>
    <w:rsid w:val="003B025D"/>
    <w:rsid w:val="003B02FA"/>
    <w:rsid w:val="003B0471"/>
    <w:rsid w:val="003B0652"/>
    <w:rsid w:val="003B071D"/>
    <w:rsid w:val="003B08FD"/>
    <w:rsid w:val="003B0929"/>
    <w:rsid w:val="003B0E5B"/>
    <w:rsid w:val="003B112F"/>
    <w:rsid w:val="003B1239"/>
    <w:rsid w:val="003B1268"/>
    <w:rsid w:val="003B1270"/>
    <w:rsid w:val="003B127C"/>
    <w:rsid w:val="003B16D2"/>
    <w:rsid w:val="003B1837"/>
    <w:rsid w:val="003B1A26"/>
    <w:rsid w:val="003B1C14"/>
    <w:rsid w:val="003B1FC8"/>
    <w:rsid w:val="003B23D0"/>
    <w:rsid w:val="003B246D"/>
    <w:rsid w:val="003B24DF"/>
    <w:rsid w:val="003B2569"/>
    <w:rsid w:val="003B262D"/>
    <w:rsid w:val="003B2814"/>
    <w:rsid w:val="003B297B"/>
    <w:rsid w:val="003B298A"/>
    <w:rsid w:val="003B29C4"/>
    <w:rsid w:val="003B2B02"/>
    <w:rsid w:val="003B2ECD"/>
    <w:rsid w:val="003B2F6C"/>
    <w:rsid w:val="003B3173"/>
    <w:rsid w:val="003B3309"/>
    <w:rsid w:val="003B33CD"/>
    <w:rsid w:val="003B34AC"/>
    <w:rsid w:val="003B39C9"/>
    <w:rsid w:val="003B3BDD"/>
    <w:rsid w:val="003B3C27"/>
    <w:rsid w:val="003B40D6"/>
    <w:rsid w:val="003B4493"/>
    <w:rsid w:val="003B4ACB"/>
    <w:rsid w:val="003B4CF4"/>
    <w:rsid w:val="003B4D67"/>
    <w:rsid w:val="003B4E98"/>
    <w:rsid w:val="003B4EF3"/>
    <w:rsid w:val="003B4F07"/>
    <w:rsid w:val="003B5136"/>
    <w:rsid w:val="003B52BB"/>
    <w:rsid w:val="003B53E1"/>
    <w:rsid w:val="003B55C4"/>
    <w:rsid w:val="003B5610"/>
    <w:rsid w:val="003B5937"/>
    <w:rsid w:val="003B5A58"/>
    <w:rsid w:val="003B5AAD"/>
    <w:rsid w:val="003B60E7"/>
    <w:rsid w:val="003B613A"/>
    <w:rsid w:val="003B61A3"/>
    <w:rsid w:val="003B61A9"/>
    <w:rsid w:val="003B63A7"/>
    <w:rsid w:val="003B66A9"/>
    <w:rsid w:val="003B67AE"/>
    <w:rsid w:val="003B6AE1"/>
    <w:rsid w:val="003B6B9A"/>
    <w:rsid w:val="003B6C6F"/>
    <w:rsid w:val="003B6DA0"/>
    <w:rsid w:val="003B70A7"/>
    <w:rsid w:val="003B71FB"/>
    <w:rsid w:val="003B773E"/>
    <w:rsid w:val="003B79CB"/>
    <w:rsid w:val="003B79FB"/>
    <w:rsid w:val="003B7B92"/>
    <w:rsid w:val="003B7BAE"/>
    <w:rsid w:val="003B7BB7"/>
    <w:rsid w:val="003B7DF2"/>
    <w:rsid w:val="003B7E52"/>
    <w:rsid w:val="003B7F72"/>
    <w:rsid w:val="003C01AB"/>
    <w:rsid w:val="003C03D2"/>
    <w:rsid w:val="003C04FD"/>
    <w:rsid w:val="003C0772"/>
    <w:rsid w:val="003C09A1"/>
    <w:rsid w:val="003C0BAD"/>
    <w:rsid w:val="003C0BE2"/>
    <w:rsid w:val="003C10D2"/>
    <w:rsid w:val="003C1146"/>
    <w:rsid w:val="003C16AA"/>
    <w:rsid w:val="003C17A4"/>
    <w:rsid w:val="003C18FC"/>
    <w:rsid w:val="003C1907"/>
    <w:rsid w:val="003C1B9C"/>
    <w:rsid w:val="003C1CD3"/>
    <w:rsid w:val="003C1E74"/>
    <w:rsid w:val="003C22AB"/>
    <w:rsid w:val="003C25C4"/>
    <w:rsid w:val="003C261E"/>
    <w:rsid w:val="003C26DF"/>
    <w:rsid w:val="003C26EB"/>
    <w:rsid w:val="003C27E7"/>
    <w:rsid w:val="003C2838"/>
    <w:rsid w:val="003C2B8E"/>
    <w:rsid w:val="003C2D5F"/>
    <w:rsid w:val="003C2F77"/>
    <w:rsid w:val="003C3145"/>
    <w:rsid w:val="003C3197"/>
    <w:rsid w:val="003C3AB3"/>
    <w:rsid w:val="003C3C41"/>
    <w:rsid w:val="003C3E98"/>
    <w:rsid w:val="003C3F7A"/>
    <w:rsid w:val="003C4191"/>
    <w:rsid w:val="003C4195"/>
    <w:rsid w:val="003C4284"/>
    <w:rsid w:val="003C42AC"/>
    <w:rsid w:val="003C432C"/>
    <w:rsid w:val="003C469A"/>
    <w:rsid w:val="003C4BAF"/>
    <w:rsid w:val="003C4E3F"/>
    <w:rsid w:val="003C4E53"/>
    <w:rsid w:val="003C4F76"/>
    <w:rsid w:val="003C4FB1"/>
    <w:rsid w:val="003C4FE4"/>
    <w:rsid w:val="003C512C"/>
    <w:rsid w:val="003C544D"/>
    <w:rsid w:val="003C56EF"/>
    <w:rsid w:val="003C577C"/>
    <w:rsid w:val="003C57ED"/>
    <w:rsid w:val="003C57FC"/>
    <w:rsid w:val="003C580F"/>
    <w:rsid w:val="003C5E5D"/>
    <w:rsid w:val="003C5F7A"/>
    <w:rsid w:val="003C62A9"/>
    <w:rsid w:val="003C6602"/>
    <w:rsid w:val="003C66A6"/>
    <w:rsid w:val="003C67D3"/>
    <w:rsid w:val="003C69EE"/>
    <w:rsid w:val="003C6A80"/>
    <w:rsid w:val="003C6E84"/>
    <w:rsid w:val="003C6ED3"/>
    <w:rsid w:val="003C7048"/>
    <w:rsid w:val="003C7098"/>
    <w:rsid w:val="003C70AD"/>
    <w:rsid w:val="003C746D"/>
    <w:rsid w:val="003C7510"/>
    <w:rsid w:val="003C773F"/>
    <w:rsid w:val="003C794A"/>
    <w:rsid w:val="003C7C62"/>
    <w:rsid w:val="003C7E9E"/>
    <w:rsid w:val="003C7F0A"/>
    <w:rsid w:val="003D0068"/>
    <w:rsid w:val="003D039D"/>
    <w:rsid w:val="003D0403"/>
    <w:rsid w:val="003D09B9"/>
    <w:rsid w:val="003D0BB6"/>
    <w:rsid w:val="003D0D1F"/>
    <w:rsid w:val="003D0D5B"/>
    <w:rsid w:val="003D13C8"/>
    <w:rsid w:val="003D1414"/>
    <w:rsid w:val="003D145B"/>
    <w:rsid w:val="003D1896"/>
    <w:rsid w:val="003D189B"/>
    <w:rsid w:val="003D193C"/>
    <w:rsid w:val="003D1968"/>
    <w:rsid w:val="003D1A10"/>
    <w:rsid w:val="003D1AE5"/>
    <w:rsid w:val="003D1B99"/>
    <w:rsid w:val="003D1BBB"/>
    <w:rsid w:val="003D1E9D"/>
    <w:rsid w:val="003D1F0B"/>
    <w:rsid w:val="003D2026"/>
    <w:rsid w:val="003D2168"/>
    <w:rsid w:val="003D22CB"/>
    <w:rsid w:val="003D2547"/>
    <w:rsid w:val="003D26BC"/>
    <w:rsid w:val="003D28E5"/>
    <w:rsid w:val="003D2AE2"/>
    <w:rsid w:val="003D2B47"/>
    <w:rsid w:val="003D2BDC"/>
    <w:rsid w:val="003D2C4F"/>
    <w:rsid w:val="003D2C73"/>
    <w:rsid w:val="003D3090"/>
    <w:rsid w:val="003D3726"/>
    <w:rsid w:val="003D38E6"/>
    <w:rsid w:val="003D3B1A"/>
    <w:rsid w:val="003D3B59"/>
    <w:rsid w:val="003D3B8C"/>
    <w:rsid w:val="003D3BD0"/>
    <w:rsid w:val="003D3C92"/>
    <w:rsid w:val="003D3CE4"/>
    <w:rsid w:val="003D3EA6"/>
    <w:rsid w:val="003D42CE"/>
    <w:rsid w:val="003D4489"/>
    <w:rsid w:val="003D44A3"/>
    <w:rsid w:val="003D46C2"/>
    <w:rsid w:val="003D4786"/>
    <w:rsid w:val="003D478A"/>
    <w:rsid w:val="003D47E4"/>
    <w:rsid w:val="003D490A"/>
    <w:rsid w:val="003D4953"/>
    <w:rsid w:val="003D4A66"/>
    <w:rsid w:val="003D4ABA"/>
    <w:rsid w:val="003D4BD4"/>
    <w:rsid w:val="003D4C51"/>
    <w:rsid w:val="003D5051"/>
    <w:rsid w:val="003D50E5"/>
    <w:rsid w:val="003D5156"/>
    <w:rsid w:val="003D56F8"/>
    <w:rsid w:val="003D5754"/>
    <w:rsid w:val="003D5799"/>
    <w:rsid w:val="003D59D4"/>
    <w:rsid w:val="003D5B32"/>
    <w:rsid w:val="003D5D1B"/>
    <w:rsid w:val="003D5EE2"/>
    <w:rsid w:val="003D5F87"/>
    <w:rsid w:val="003D608C"/>
    <w:rsid w:val="003D6318"/>
    <w:rsid w:val="003D6322"/>
    <w:rsid w:val="003D65C3"/>
    <w:rsid w:val="003D6633"/>
    <w:rsid w:val="003D6677"/>
    <w:rsid w:val="003D670D"/>
    <w:rsid w:val="003D6AEE"/>
    <w:rsid w:val="003D6B3C"/>
    <w:rsid w:val="003D6C50"/>
    <w:rsid w:val="003D6E1E"/>
    <w:rsid w:val="003D6E38"/>
    <w:rsid w:val="003D736D"/>
    <w:rsid w:val="003D762C"/>
    <w:rsid w:val="003D76F7"/>
    <w:rsid w:val="003D7B43"/>
    <w:rsid w:val="003D7BF0"/>
    <w:rsid w:val="003D7C1D"/>
    <w:rsid w:val="003D7C67"/>
    <w:rsid w:val="003D7DBB"/>
    <w:rsid w:val="003D7EB1"/>
    <w:rsid w:val="003E007D"/>
    <w:rsid w:val="003E01EF"/>
    <w:rsid w:val="003E0287"/>
    <w:rsid w:val="003E0364"/>
    <w:rsid w:val="003E037C"/>
    <w:rsid w:val="003E03FA"/>
    <w:rsid w:val="003E047D"/>
    <w:rsid w:val="003E0847"/>
    <w:rsid w:val="003E0924"/>
    <w:rsid w:val="003E0A48"/>
    <w:rsid w:val="003E0C90"/>
    <w:rsid w:val="003E0D42"/>
    <w:rsid w:val="003E104C"/>
    <w:rsid w:val="003E10BD"/>
    <w:rsid w:val="003E158D"/>
    <w:rsid w:val="003E15BD"/>
    <w:rsid w:val="003E1604"/>
    <w:rsid w:val="003E19DC"/>
    <w:rsid w:val="003E1A76"/>
    <w:rsid w:val="003E1B5F"/>
    <w:rsid w:val="003E1DC4"/>
    <w:rsid w:val="003E1FDE"/>
    <w:rsid w:val="003E2255"/>
    <w:rsid w:val="003E233A"/>
    <w:rsid w:val="003E239E"/>
    <w:rsid w:val="003E2588"/>
    <w:rsid w:val="003E26A4"/>
    <w:rsid w:val="003E2784"/>
    <w:rsid w:val="003E2888"/>
    <w:rsid w:val="003E2997"/>
    <w:rsid w:val="003E2A1E"/>
    <w:rsid w:val="003E2BC3"/>
    <w:rsid w:val="003E2CD2"/>
    <w:rsid w:val="003E2DE5"/>
    <w:rsid w:val="003E2EE1"/>
    <w:rsid w:val="003E3138"/>
    <w:rsid w:val="003E32AC"/>
    <w:rsid w:val="003E3374"/>
    <w:rsid w:val="003E34C9"/>
    <w:rsid w:val="003E3938"/>
    <w:rsid w:val="003E3E44"/>
    <w:rsid w:val="003E3F27"/>
    <w:rsid w:val="003E3F2F"/>
    <w:rsid w:val="003E4328"/>
    <w:rsid w:val="003E4531"/>
    <w:rsid w:val="003E4573"/>
    <w:rsid w:val="003E49B0"/>
    <w:rsid w:val="003E4AE2"/>
    <w:rsid w:val="003E4EBA"/>
    <w:rsid w:val="003E50F7"/>
    <w:rsid w:val="003E51D6"/>
    <w:rsid w:val="003E5334"/>
    <w:rsid w:val="003E53F2"/>
    <w:rsid w:val="003E5463"/>
    <w:rsid w:val="003E5478"/>
    <w:rsid w:val="003E5540"/>
    <w:rsid w:val="003E58C1"/>
    <w:rsid w:val="003E5956"/>
    <w:rsid w:val="003E5CD2"/>
    <w:rsid w:val="003E5D2F"/>
    <w:rsid w:val="003E5DBA"/>
    <w:rsid w:val="003E6058"/>
    <w:rsid w:val="003E60B4"/>
    <w:rsid w:val="003E60D2"/>
    <w:rsid w:val="003E6498"/>
    <w:rsid w:val="003E6692"/>
    <w:rsid w:val="003E6950"/>
    <w:rsid w:val="003E6AAF"/>
    <w:rsid w:val="003E6AE8"/>
    <w:rsid w:val="003E6D80"/>
    <w:rsid w:val="003E6D83"/>
    <w:rsid w:val="003E6FE0"/>
    <w:rsid w:val="003E7038"/>
    <w:rsid w:val="003E72B9"/>
    <w:rsid w:val="003E75B5"/>
    <w:rsid w:val="003E76B8"/>
    <w:rsid w:val="003E78F5"/>
    <w:rsid w:val="003E7AF7"/>
    <w:rsid w:val="003E7D82"/>
    <w:rsid w:val="003E7F10"/>
    <w:rsid w:val="003E7FF6"/>
    <w:rsid w:val="003F0000"/>
    <w:rsid w:val="003F0538"/>
    <w:rsid w:val="003F0588"/>
    <w:rsid w:val="003F0BAB"/>
    <w:rsid w:val="003F0C34"/>
    <w:rsid w:val="003F0C4A"/>
    <w:rsid w:val="003F0E19"/>
    <w:rsid w:val="003F0E35"/>
    <w:rsid w:val="003F0E64"/>
    <w:rsid w:val="003F0F7D"/>
    <w:rsid w:val="003F0FAC"/>
    <w:rsid w:val="003F0FC8"/>
    <w:rsid w:val="003F0FDB"/>
    <w:rsid w:val="003F109D"/>
    <w:rsid w:val="003F10A1"/>
    <w:rsid w:val="003F1670"/>
    <w:rsid w:val="003F16C5"/>
    <w:rsid w:val="003F1822"/>
    <w:rsid w:val="003F1C43"/>
    <w:rsid w:val="003F1D65"/>
    <w:rsid w:val="003F1F2E"/>
    <w:rsid w:val="003F2605"/>
    <w:rsid w:val="003F2626"/>
    <w:rsid w:val="003F28E1"/>
    <w:rsid w:val="003F2A1B"/>
    <w:rsid w:val="003F2A3B"/>
    <w:rsid w:val="003F2C41"/>
    <w:rsid w:val="003F2CEE"/>
    <w:rsid w:val="003F34FF"/>
    <w:rsid w:val="003F3569"/>
    <w:rsid w:val="003F35F2"/>
    <w:rsid w:val="003F36F1"/>
    <w:rsid w:val="003F38AD"/>
    <w:rsid w:val="003F3B8B"/>
    <w:rsid w:val="003F4025"/>
    <w:rsid w:val="003F413D"/>
    <w:rsid w:val="003F4503"/>
    <w:rsid w:val="003F4718"/>
    <w:rsid w:val="003F481E"/>
    <w:rsid w:val="003F48A3"/>
    <w:rsid w:val="003F48D9"/>
    <w:rsid w:val="003F4B4C"/>
    <w:rsid w:val="003F4D13"/>
    <w:rsid w:val="003F4D27"/>
    <w:rsid w:val="003F4DF0"/>
    <w:rsid w:val="003F4F42"/>
    <w:rsid w:val="003F51BD"/>
    <w:rsid w:val="003F520B"/>
    <w:rsid w:val="003F52F9"/>
    <w:rsid w:val="003F5300"/>
    <w:rsid w:val="003F5357"/>
    <w:rsid w:val="003F5474"/>
    <w:rsid w:val="003F58AF"/>
    <w:rsid w:val="003F5A45"/>
    <w:rsid w:val="003F5C8A"/>
    <w:rsid w:val="003F5CD5"/>
    <w:rsid w:val="003F5D37"/>
    <w:rsid w:val="003F5DB5"/>
    <w:rsid w:val="003F5E46"/>
    <w:rsid w:val="003F5FFA"/>
    <w:rsid w:val="003F601C"/>
    <w:rsid w:val="003F6121"/>
    <w:rsid w:val="003F6218"/>
    <w:rsid w:val="003F6339"/>
    <w:rsid w:val="003F63F3"/>
    <w:rsid w:val="003F6487"/>
    <w:rsid w:val="003F651E"/>
    <w:rsid w:val="003F6572"/>
    <w:rsid w:val="003F662E"/>
    <w:rsid w:val="003F6641"/>
    <w:rsid w:val="003F6799"/>
    <w:rsid w:val="003F69EF"/>
    <w:rsid w:val="003F6B39"/>
    <w:rsid w:val="003F6DA8"/>
    <w:rsid w:val="003F7348"/>
    <w:rsid w:val="003F7616"/>
    <w:rsid w:val="003F7862"/>
    <w:rsid w:val="003F78E3"/>
    <w:rsid w:val="003F79AF"/>
    <w:rsid w:val="003F7CD1"/>
    <w:rsid w:val="003F7D22"/>
    <w:rsid w:val="003F7DD1"/>
    <w:rsid w:val="004000F7"/>
    <w:rsid w:val="00400221"/>
    <w:rsid w:val="00400684"/>
    <w:rsid w:val="00400B50"/>
    <w:rsid w:val="00400B94"/>
    <w:rsid w:val="00400D69"/>
    <w:rsid w:val="00400E5A"/>
    <w:rsid w:val="00401221"/>
    <w:rsid w:val="004015D3"/>
    <w:rsid w:val="00401720"/>
    <w:rsid w:val="00401912"/>
    <w:rsid w:val="00401B8F"/>
    <w:rsid w:val="00401D14"/>
    <w:rsid w:val="004020BE"/>
    <w:rsid w:val="004020D6"/>
    <w:rsid w:val="00402311"/>
    <w:rsid w:val="0040267B"/>
    <w:rsid w:val="004026C9"/>
    <w:rsid w:val="004028D8"/>
    <w:rsid w:val="00402BD6"/>
    <w:rsid w:val="00402E96"/>
    <w:rsid w:val="00402EC6"/>
    <w:rsid w:val="004030EE"/>
    <w:rsid w:val="0040313D"/>
    <w:rsid w:val="0040321B"/>
    <w:rsid w:val="00403474"/>
    <w:rsid w:val="004034BD"/>
    <w:rsid w:val="004036CF"/>
    <w:rsid w:val="00403742"/>
    <w:rsid w:val="004039F2"/>
    <w:rsid w:val="00403BE9"/>
    <w:rsid w:val="004042F1"/>
    <w:rsid w:val="0040434B"/>
    <w:rsid w:val="00404669"/>
    <w:rsid w:val="0040484B"/>
    <w:rsid w:val="0040494F"/>
    <w:rsid w:val="00404A15"/>
    <w:rsid w:val="00404B0C"/>
    <w:rsid w:val="00404B29"/>
    <w:rsid w:val="00404B52"/>
    <w:rsid w:val="00404FC7"/>
    <w:rsid w:val="004052FA"/>
    <w:rsid w:val="00405493"/>
    <w:rsid w:val="00405709"/>
    <w:rsid w:val="0040593B"/>
    <w:rsid w:val="00405B09"/>
    <w:rsid w:val="00405B57"/>
    <w:rsid w:val="00405BB5"/>
    <w:rsid w:val="00405F68"/>
    <w:rsid w:val="004060B4"/>
    <w:rsid w:val="00406128"/>
    <w:rsid w:val="00406196"/>
    <w:rsid w:val="00406767"/>
    <w:rsid w:val="0040679D"/>
    <w:rsid w:val="00406A33"/>
    <w:rsid w:val="00406AEA"/>
    <w:rsid w:val="00406C74"/>
    <w:rsid w:val="004074CE"/>
    <w:rsid w:val="004075E5"/>
    <w:rsid w:val="004076F4"/>
    <w:rsid w:val="004078AD"/>
    <w:rsid w:val="00407AF0"/>
    <w:rsid w:val="00407CF1"/>
    <w:rsid w:val="00407D65"/>
    <w:rsid w:val="00407F66"/>
    <w:rsid w:val="00410099"/>
    <w:rsid w:val="00410191"/>
    <w:rsid w:val="00410197"/>
    <w:rsid w:val="0041023D"/>
    <w:rsid w:val="004103A6"/>
    <w:rsid w:val="004104E1"/>
    <w:rsid w:val="00410624"/>
    <w:rsid w:val="0041089C"/>
    <w:rsid w:val="004108BD"/>
    <w:rsid w:val="00410CCA"/>
    <w:rsid w:val="00410D08"/>
    <w:rsid w:val="00410D8B"/>
    <w:rsid w:val="00410E70"/>
    <w:rsid w:val="004111EB"/>
    <w:rsid w:val="004112E3"/>
    <w:rsid w:val="0041170F"/>
    <w:rsid w:val="00411B28"/>
    <w:rsid w:val="00411CE3"/>
    <w:rsid w:val="00411FB9"/>
    <w:rsid w:val="0041200F"/>
    <w:rsid w:val="004123E5"/>
    <w:rsid w:val="004125D1"/>
    <w:rsid w:val="004129E9"/>
    <w:rsid w:val="00412BC6"/>
    <w:rsid w:val="00412F1C"/>
    <w:rsid w:val="00413035"/>
    <w:rsid w:val="0041303B"/>
    <w:rsid w:val="004132D9"/>
    <w:rsid w:val="00413469"/>
    <w:rsid w:val="0041387C"/>
    <w:rsid w:val="00413F2B"/>
    <w:rsid w:val="0041428D"/>
    <w:rsid w:val="004146B7"/>
    <w:rsid w:val="004146C5"/>
    <w:rsid w:val="0041478D"/>
    <w:rsid w:val="00414AB4"/>
    <w:rsid w:val="00414DFC"/>
    <w:rsid w:val="00414E7D"/>
    <w:rsid w:val="00414EC6"/>
    <w:rsid w:val="00414EDB"/>
    <w:rsid w:val="00415014"/>
    <w:rsid w:val="0041517E"/>
    <w:rsid w:val="00415725"/>
    <w:rsid w:val="004158B4"/>
    <w:rsid w:val="004158BC"/>
    <w:rsid w:val="00415A32"/>
    <w:rsid w:val="00415C2E"/>
    <w:rsid w:val="00415D75"/>
    <w:rsid w:val="0041625B"/>
    <w:rsid w:val="004165C7"/>
    <w:rsid w:val="0041679A"/>
    <w:rsid w:val="004167C3"/>
    <w:rsid w:val="0041682F"/>
    <w:rsid w:val="00416D89"/>
    <w:rsid w:val="00416DA4"/>
    <w:rsid w:val="00416DC9"/>
    <w:rsid w:val="00416FAD"/>
    <w:rsid w:val="00417019"/>
    <w:rsid w:val="004171F3"/>
    <w:rsid w:val="00417442"/>
    <w:rsid w:val="004175DF"/>
    <w:rsid w:val="0041783F"/>
    <w:rsid w:val="004178B7"/>
    <w:rsid w:val="00417963"/>
    <w:rsid w:val="00417A16"/>
    <w:rsid w:val="00417B63"/>
    <w:rsid w:val="00417BBA"/>
    <w:rsid w:val="00417D6F"/>
    <w:rsid w:val="00417E00"/>
    <w:rsid w:val="00417EB2"/>
    <w:rsid w:val="00417F9C"/>
    <w:rsid w:val="00420017"/>
    <w:rsid w:val="0042010F"/>
    <w:rsid w:val="00420118"/>
    <w:rsid w:val="00420272"/>
    <w:rsid w:val="0042061B"/>
    <w:rsid w:val="00420668"/>
    <w:rsid w:val="00420709"/>
    <w:rsid w:val="00420947"/>
    <w:rsid w:val="00420B18"/>
    <w:rsid w:val="00420B99"/>
    <w:rsid w:val="00420BD4"/>
    <w:rsid w:val="00420D06"/>
    <w:rsid w:val="004210C4"/>
    <w:rsid w:val="00421287"/>
    <w:rsid w:val="0042136A"/>
    <w:rsid w:val="00421949"/>
    <w:rsid w:val="00421BFC"/>
    <w:rsid w:val="00421E1C"/>
    <w:rsid w:val="00421E82"/>
    <w:rsid w:val="00421E9F"/>
    <w:rsid w:val="00421ED0"/>
    <w:rsid w:val="004222F8"/>
    <w:rsid w:val="00422401"/>
    <w:rsid w:val="00422510"/>
    <w:rsid w:val="004225BC"/>
    <w:rsid w:val="004225C6"/>
    <w:rsid w:val="004229A5"/>
    <w:rsid w:val="00422AAA"/>
    <w:rsid w:val="00422D86"/>
    <w:rsid w:val="00423102"/>
    <w:rsid w:val="004232CE"/>
    <w:rsid w:val="004232E2"/>
    <w:rsid w:val="00423671"/>
    <w:rsid w:val="004237ED"/>
    <w:rsid w:val="00423ED6"/>
    <w:rsid w:val="00423FDA"/>
    <w:rsid w:val="00424045"/>
    <w:rsid w:val="0042404E"/>
    <w:rsid w:val="00424364"/>
    <w:rsid w:val="004243B5"/>
    <w:rsid w:val="00424462"/>
    <w:rsid w:val="0042450D"/>
    <w:rsid w:val="00424609"/>
    <w:rsid w:val="004246D0"/>
    <w:rsid w:val="00424760"/>
    <w:rsid w:val="00424AED"/>
    <w:rsid w:val="00424B13"/>
    <w:rsid w:val="00425005"/>
    <w:rsid w:val="00425054"/>
    <w:rsid w:val="004250CE"/>
    <w:rsid w:val="004252A7"/>
    <w:rsid w:val="00425713"/>
    <w:rsid w:val="0042596F"/>
    <w:rsid w:val="004259C2"/>
    <w:rsid w:val="00425E47"/>
    <w:rsid w:val="00425F11"/>
    <w:rsid w:val="00426236"/>
    <w:rsid w:val="00426310"/>
    <w:rsid w:val="0042667B"/>
    <w:rsid w:val="004266DF"/>
    <w:rsid w:val="00426705"/>
    <w:rsid w:val="004267D5"/>
    <w:rsid w:val="00426980"/>
    <w:rsid w:val="004269AA"/>
    <w:rsid w:val="004269EC"/>
    <w:rsid w:val="00426B86"/>
    <w:rsid w:val="00426D34"/>
    <w:rsid w:val="00426E6C"/>
    <w:rsid w:val="00426E86"/>
    <w:rsid w:val="00426F9D"/>
    <w:rsid w:val="00427128"/>
    <w:rsid w:val="0042713E"/>
    <w:rsid w:val="00427311"/>
    <w:rsid w:val="0042794D"/>
    <w:rsid w:val="00427D4F"/>
    <w:rsid w:val="00427F8F"/>
    <w:rsid w:val="004305DB"/>
    <w:rsid w:val="004307B4"/>
    <w:rsid w:val="00430C25"/>
    <w:rsid w:val="00430DDA"/>
    <w:rsid w:val="004312FF"/>
    <w:rsid w:val="0043130A"/>
    <w:rsid w:val="004314BC"/>
    <w:rsid w:val="004314FF"/>
    <w:rsid w:val="004316FF"/>
    <w:rsid w:val="00431886"/>
    <w:rsid w:val="00431D36"/>
    <w:rsid w:val="00432134"/>
    <w:rsid w:val="004324D5"/>
    <w:rsid w:val="004324E7"/>
    <w:rsid w:val="0043274A"/>
    <w:rsid w:val="004327DE"/>
    <w:rsid w:val="004327FB"/>
    <w:rsid w:val="004328BD"/>
    <w:rsid w:val="00432EB0"/>
    <w:rsid w:val="004332A7"/>
    <w:rsid w:val="00433370"/>
    <w:rsid w:val="004334A9"/>
    <w:rsid w:val="00433590"/>
    <w:rsid w:val="004339D5"/>
    <w:rsid w:val="00433BCE"/>
    <w:rsid w:val="00433F4A"/>
    <w:rsid w:val="0043408A"/>
    <w:rsid w:val="00434177"/>
    <w:rsid w:val="0043443D"/>
    <w:rsid w:val="00434472"/>
    <w:rsid w:val="00434BB6"/>
    <w:rsid w:val="00434F7B"/>
    <w:rsid w:val="0043530B"/>
    <w:rsid w:val="00435533"/>
    <w:rsid w:val="004355F6"/>
    <w:rsid w:val="00435671"/>
    <w:rsid w:val="0043573C"/>
    <w:rsid w:val="00435BB1"/>
    <w:rsid w:val="00435BD4"/>
    <w:rsid w:val="00435E2E"/>
    <w:rsid w:val="00436182"/>
    <w:rsid w:val="0043618B"/>
    <w:rsid w:val="00436267"/>
    <w:rsid w:val="00436503"/>
    <w:rsid w:val="00436768"/>
    <w:rsid w:val="00436A9A"/>
    <w:rsid w:val="00436B9C"/>
    <w:rsid w:val="00437081"/>
    <w:rsid w:val="0043711C"/>
    <w:rsid w:val="00437245"/>
    <w:rsid w:val="00437827"/>
    <w:rsid w:val="004379DF"/>
    <w:rsid w:val="00437A85"/>
    <w:rsid w:val="00437D8D"/>
    <w:rsid w:val="00437E6A"/>
    <w:rsid w:val="00440373"/>
    <w:rsid w:val="00440493"/>
    <w:rsid w:val="004405CA"/>
    <w:rsid w:val="0044066E"/>
    <w:rsid w:val="00440731"/>
    <w:rsid w:val="00440AB3"/>
    <w:rsid w:val="00440AC4"/>
    <w:rsid w:val="00440C85"/>
    <w:rsid w:val="00440FD9"/>
    <w:rsid w:val="004410C8"/>
    <w:rsid w:val="00441179"/>
    <w:rsid w:val="00441551"/>
    <w:rsid w:val="0044168D"/>
    <w:rsid w:val="004417E8"/>
    <w:rsid w:val="00441970"/>
    <w:rsid w:val="004419DB"/>
    <w:rsid w:val="00441E0B"/>
    <w:rsid w:val="0044238F"/>
    <w:rsid w:val="00442758"/>
    <w:rsid w:val="0044283A"/>
    <w:rsid w:val="004430F3"/>
    <w:rsid w:val="004431DE"/>
    <w:rsid w:val="00443447"/>
    <w:rsid w:val="00443587"/>
    <w:rsid w:val="00443B2F"/>
    <w:rsid w:val="00443C92"/>
    <w:rsid w:val="00443C95"/>
    <w:rsid w:val="004444FF"/>
    <w:rsid w:val="00444577"/>
    <w:rsid w:val="00444AC2"/>
    <w:rsid w:val="00444BC7"/>
    <w:rsid w:val="00444C7A"/>
    <w:rsid w:val="0044517B"/>
    <w:rsid w:val="00445413"/>
    <w:rsid w:val="00445672"/>
    <w:rsid w:val="0044587B"/>
    <w:rsid w:val="004459FF"/>
    <w:rsid w:val="00445A1A"/>
    <w:rsid w:val="0044605D"/>
    <w:rsid w:val="00446185"/>
    <w:rsid w:val="00446250"/>
    <w:rsid w:val="00446611"/>
    <w:rsid w:val="00446664"/>
    <w:rsid w:val="004466DC"/>
    <w:rsid w:val="00446B9E"/>
    <w:rsid w:val="00446E35"/>
    <w:rsid w:val="00446EB5"/>
    <w:rsid w:val="00446EC4"/>
    <w:rsid w:val="00446F97"/>
    <w:rsid w:val="00447152"/>
    <w:rsid w:val="004471DF"/>
    <w:rsid w:val="0044741C"/>
    <w:rsid w:val="004475BB"/>
    <w:rsid w:val="00447663"/>
    <w:rsid w:val="004476F8"/>
    <w:rsid w:val="00447A8E"/>
    <w:rsid w:val="00447B79"/>
    <w:rsid w:val="00447B84"/>
    <w:rsid w:val="00447EBC"/>
    <w:rsid w:val="00447EE9"/>
    <w:rsid w:val="00450046"/>
    <w:rsid w:val="0045004D"/>
    <w:rsid w:val="004500BE"/>
    <w:rsid w:val="0045015B"/>
    <w:rsid w:val="00450368"/>
    <w:rsid w:val="00450A8B"/>
    <w:rsid w:val="00450AEB"/>
    <w:rsid w:val="00450BC8"/>
    <w:rsid w:val="00450D5B"/>
    <w:rsid w:val="00450E2B"/>
    <w:rsid w:val="00450ED2"/>
    <w:rsid w:val="00450FDB"/>
    <w:rsid w:val="0045108B"/>
    <w:rsid w:val="0045136B"/>
    <w:rsid w:val="00451585"/>
    <w:rsid w:val="00451676"/>
    <w:rsid w:val="004516DD"/>
    <w:rsid w:val="0045191C"/>
    <w:rsid w:val="00451A9C"/>
    <w:rsid w:val="00451FF4"/>
    <w:rsid w:val="0045221B"/>
    <w:rsid w:val="004523C5"/>
    <w:rsid w:val="004523FA"/>
    <w:rsid w:val="004523FB"/>
    <w:rsid w:val="004524C8"/>
    <w:rsid w:val="004524D3"/>
    <w:rsid w:val="004524FC"/>
    <w:rsid w:val="0045257F"/>
    <w:rsid w:val="004525EB"/>
    <w:rsid w:val="00452630"/>
    <w:rsid w:val="004527EB"/>
    <w:rsid w:val="00452945"/>
    <w:rsid w:val="00452C35"/>
    <w:rsid w:val="00452DAD"/>
    <w:rsid w:val="00452F93"/>
    <w:rsid w:val="00452FF8"/>
    <w:rsid w:val="00453105"/>
    <w:rsid w:val="00453120"/>
    <w:rsid w:val="00453210"/>
    <w:rsid w:val="004534B6"/>
    <w:rsid w:val="00453601"/>
    <w:rsid w:val="00453731"/>
    <w:rsid w:val="00453A47"/>
    <w:rsid w:val="00453C56"/>
    <w:rsid w:val="00453D43"/>
    <w:rsid w:val="00453DA5"/>
    <w:rsid w:val="00453DC7"/>
    <w:rsid w:val="004540A1"/>
    <w:rsid w:val="004542A1"/>
    <w:rsid w:val="004543B7"/>
    <w:rsid w:val="004543CB"/>
    <w:rsid w:val="004544F4"/>
    <w:rsid w:val="00454534"/>
    <w:rsid w:val="0045467E"/>
    <w:rsid w:val="0045474D"/>
    <w:rsid w:val="00454792"/>
    <w:rsid w:val="00454836"/>
    <w:rsid w:val="0045488A"/>
    <w:rsid w:val="004548B9"/>
    <w:rsid w:val="004548D7"/>
    <w:rsid w:val="00454B4D"/>
    <w:rsid w:val="00454BAD"/>
    <w:rsid w:val="00454CDD"/>
    <w:rsid w:val="00455147"/>
    <w:rsid w:val="00455183"/>
    <w:rsid w:val="004554A9"/>
    <w:rsid w:val="004555B3"/>
    <w:rsid w:val="004557CA"/>
    <w:rsid w:val="004558DC"/>
    <w:rsid w:val="00455A8F"/>
    <w:rsid w:val="00455C25"/>
    <w:rsid w:val="00455D42"/>
    <w:rsid w:val="00455FBF"/>
    <w:rsid w:val="00456099"/>
    <w:rsid w:val="004560AD"/>
    <w:rsid w:val="004561DE"/>
    <w:rsid w:val="00456297"/>
    <w:rsid w:val="00456453"/>
    <w:rsid w:val="004565BE"/>
    <w:rsid w:val="00456662"/>
    <w:rsid w:val="0045670C"/>
    <w:rsid w:val="00456A26"/>
    <w:rsid w:val="00456AEA"/>
    <w:rsid w:val="00456E9F"/>
    <w:rsid w:val="00456F74"/>
    <w:rsid w:val="00456FCF"/>
    <w:rsid w:val="004572D6"/>
    <w:rsid w:val="004577A3"/>
    <w:rsid w:val="00457981"/>
    <w:rsid w:val="00457985"/>
    <w:rsid w:val="004579AD"/>
    <w:rsid w:val="00457BF1"/>
    <w:rsid w:val="00457C06"/>
    <w:rsid w:val="00457D0D"/>
    <w:rsid w:val="004600B4"/>
    <w:rsid w:val="00460255"/>
    <w:rsid w:val="0046027A"/>
    <w:rsid w:val="00460288"/>
    <w:rsid w:val="004602F6"/>
    <w:rsid w:val="004607BB"/>
    <w:rsid w:val="00460927"/>
    <w:rsid w:val="004609CA"/>
    <w:rsid w:val="00460B55"/>
    <w:rsid w:val="00460EDA"/>
    <w:rsid w:val="00460F14"/>
    <w:rsid w:val="0046167D"/>
    <w:rsid w:val="004616F2"/>
    <w:rsid w:val="00461805"/>
    <w:rsid w:val="004619F1"/>
    <w:rsid w:val="00461A0F"/>
    <w:rsid w:val="00461DB5"/>
    <w:rsid w:val="004627C3"/>
    <w:rsid w:val="00462813"/>
    <w:rsid w:val="0046289F"/>
    <w:rsid w:val="00462C3A"/>
    <w:rsid w:val="00462C59"/>
    <w:rsid w:val="00462CF3"/>
    <w:rsid w:val="00462DF2"/>
    <w:rsid w:val="00462FE4"/>
    <w:rsid w:val="004631EC"/>
    <w:rsid w:val="004632BB"/>
    <w:rsid w:val="00463359"/>
    <w:rsid w:val="004639F2"/>
    <w:rsid w:val="00463B13"/>
    <w:rsid w:val="00463C08"/>
    <w:rsid w:val="00463CBF"/>
    <w:rsid w:val="00464190"/>
    <w:rsid w:val="004642D5"/>
    <w:rsid w:val="00464517"/>
    <w:rsid w:val="00464619"/>
    <w:rsid w:val="0046474E"/>
    <w:rsid w:val="00464799"/>
    <w:rsid w:val="00464963"/>
    <w:rsid w:val="00464964"/>
    <w:rsid w:val="0046496E"/>
    <w:rsid w:val="00464AAF"/>
    <w:rsid w:val="00464B70"/>
    <w:rsid w:val="00464D53"/>
    <w:rsid w:val="00464E3F"/>
    <w:rsid w:val="00465102"/>
    <w:rsid w:val="004651D2"/>
    <w:rsid w:val="004651F7"/>
    <w:rsid w:val="00465215"/>
    <w:rsid w:val="00465615"/>
    <w:rsid w:val="0046584A"/>
    <w:rsid w:val="004659C0"/>
    <w:rsid w:val="004659CD"/>
    <w:rsid w:val="00465A6B"/>
    <w:rsid w:val="00465C0E"/>
    <w:rsid w:val="00465DE2"/>
    <w:rsid w:val="00465E59"/>
    <w:rsid w:val="004661CD"/>
    <w:rsid w:val="00466298"/>
    <w:rsid w:val="004668FA"/>
    <w:rsid w:val="00466997"/>
    <w:rsid w:val="00466AE3"/>
    <w:rsid w:val="00466D4B"/>
    <w:rsid w:val="00466DC1"/>
    <w:rsid w:val="00466EE6"/>
    <w:rsid w:val="004670DD"/>
    <w:rsid w:val="004673D3"/>
    <w:rsid w:val="004676C1"/>
    <w:rsid w:val="00467A0D"/>
    <w:rsid w:val="00467D71"/>
    <w:rsid w:val="00467D7F"/>
    <w:rsid w:val="00470108"/>
    <w:rsid w:val="004703D0"/>
    <w:rsid w:val="004703E0"/>
    <w:rsid w:val="00470419"/>
    <w:rsid w:val="00470681"/>
    <w:rsid w:val="00470756"/>
    <w:rsid w:val="00470C09"/>
    <w:rsid w:val="00470CF1"/>
    <w:rsid w:val="00470DE2"/>
    <w:rsid w:val="00470E1B"/>
    <w:rsid w:val="00470E2A"/>
    <w:rsid w:val="0047102A"/>
    <w:rsid w:val="004713F9"/>
    <w:rsid w:val="00471533"/>
    <w:rsid w:val="004715C0"/>
    <w:rsid w:val="004715D1"/>
    <w:rsid w:val="0047174F"/>
    <w:rsid w:val="004718BD"/>
    <w:rsid w:val="0047192A"/>
    <w:rsid w:val="004719A1"/>
    <w:rsid w:val="004719AC"/>
    <w:rsid w:val="00471BC8"/>
    <w:rsid w:val="00472249"/>
    <w:rsid w:val="00472359"/>
    <w:rsid w:val="00472592"/>
    <w:rsid w:val="00472611"/>
    <w:rsid w:val="004728E5"/>
    <w:rsid w:val="0047294A"/>
    <w:rsid w:val="00472EAA"/>
    <w:rsid w:val="00472F6B"/>
    <w:rsid w:val="00472FC1"/>
    <w:rsid w:val="00473284"/>
    <w:rsid w:val="00473569"/>
    <w:rsid w:val="004735C6"/>
    <w:rsid w:val="004736A3"/>
    <w:rsid w:val="00473993"/>
    <w:rsid w:val="00473B9B"/>
    <w:rsid w:val="00473C75"/>
    <w:rsid w:val="00473ED1"/>
    <w:rsid w:val="00473FB8"/>
    <w:rsid w:val="004740FF"/>
    <w:rsid w:val="00474394"/>
    <w:rsid w:val="00474C6F"/>
    <w:rsid w:val="00475392"/>
    <w:rsid w:val="0047543E"/>
    <w:rsid w:val="00475499"/>
    <w:rsid w:val="00475572"/>
    <w:rsid w:val="00475859"/>
    <w:rsid w:val="004758B8"/>
    <w:rsid w:val="004759EC"/>
    <w:rsid w:val="00475A0D"/>
    <w:rsid w:val="00475A72"/>
    <w:rsid w:val="00475B13"/>
    <w:rsid w:val="004761A3"/>
    <w:rsid w:val="00476292"/>
    <w:rsid w:val="00476478"/>
    <w:rsid w:val="00476587"/>
    <w:rsid w:val="004766CC"/>
    <w:rsid w:val="004767F2"/>
    <w:rsid w:val="00476839"/>
    <w:rsid w:val="004769E6"/>
    <w:rsid w:val="00476B2F"/>
    <w:rsid w:val="00476BF9"/>
    <w:rsid w:val="00476F01"/>
    <w:rsid w:val="0047789D"/>
    <w:rsid w:val="004779A5"/>
    <w:rsid w:val="00477C23"/>
    <w:rsid w:val="0048003E"/>
    <w:rsid w:val="00480081"/>
    <w:rsid w:val="004802DA"/>
    <w:rsid w:val="0048046B"/>
    <w:rsid w:val="00480BA8"/>
    <w:rsid w:val="00480C1F"/>
    <w:rsid w:val="00480E89"/>
    <w:rsid w:val="00480FF3"/>
    <w:rsid w:val="0048114F"/>
    <w:rsid w:val="004813C2"/>
    <w:rsid w:val="004814EC"/>
    <w:rsid w:val="00481BC5"/>
    <w:rsid w:val="00481C4F"/>
    <w:rsid w:val="00481E2A"/>
    <w:rsid w:val="00481F32"/>
    <w:rsid w:val="00482142"/>
    <w:rsid w:val="00482309"/>
    <w:rsid w:val="00482AD7"/>
    <w:rsid w:val="00482CB8"/>
    <w:rsid w:val="00483116"/>
    <w:rsid w:val="004832A2"/>
    <w:rsid w:val="004832E6"/>
    <w:rsid w:val="004834A3"/>
    <w:rsid w:val="004835F7"/>
    <w:rsid w:val="0048368D"/>
    <w:rsid w:val="0048376E"/>
    <w:rsid w:val="00483888"/>
    <w:rsid w:val="00483A1B"/>
    <w:rsid w:val="00483B30"/>
    <w:rsid w:val="00483BA5"/>
    <w:rsid w:val="00483BD5"/>
    <w:rsid w:val="00483CDD"/>
    <w:rsid w:val="00483EB0"/>
    <w:rsid w:val="00484030"/>
    <w:rsid w:val="00484227"/>
    <w:rsid w:val="00484342"/>
    <w:rsid w:val="0048453C"/>
    <w:rsid w:val="00484701"/>
    <w:rsid w:val="004847CF"/>
    <w:rsid w:val="00484AD7"/>
    <w:rsid w:val="00484BAA"/>
    <w:rsid w:val="00484D10"/>
    <w:rsid w:val="00484DAF"/>
    <w:rsid w:val="00485082"/>
    <w:rsid w:val="004850E6"/>
    <w:rsid w:val="00485581"/>
    <w:rsid w:val="0048578B"/>
    <w:rsid w:val="004858AF"/>
    <w:rsid w:val="00486055"/>
    <w:rsid w:val="00486651"/>
    <w:rsid w:val="004866D3"/>
    <w:rsid w:val="00486873"/>
    <w:rsid w:val="00486990"/>
    <w:rsid w:val="00486AF8"/>
    <w:rsid w:val="00486F41"/>
    <w:rsid w:val="00486F4A"/>
    <w:rsid w:val="0048705F"/>
    <w:rsid w:val="004870B9"/>
    <w:rsid w:val="004870DB"/>
    <w:rsid w:val="004872D0"/>
    <w:rsid w:val="004873DE"/>
    <w:rsid w:val="00487766"/>
    <w:rsid w:val="00487931"/>
    <w:rsid w:val="00487CDA"/>
    <w:rsid w:val="00487D32"/>
    <w:rsid w:val="00487DC7"/>
    <w:rsid w:val="00487DF9"/>
    <w:rsid w:val="00487EF1"/>
    <w:rsid w:val="00490041"/>
    <w:rsid w:val="00490360"/>
    <w:rsid w:val="004905B5"/>
    <w:rsid w:val="004905FE"/>
    <w:rsid w:val="0049068F"/>
    <w:rsid w:val="00490816"/>
    <w:rsid w:val="00490826"/>
    <w:rsid w:val="004909A5"/>
    <w:rsid w:val="00490A4B"/>
    <w:rsid w:val="00490A5D"/>
    <w:rsid w:val="00490A62"/>
    <w:rsid w:val="00490B9C"/>
    <w:rsid w:val="00490FE8"/>
    <w:rsid w:val="004915C0"/>
    <w:rsid w:val="0049161F"/>
    <w:rsid w:val="00491897"/>
    <w:rsid w:val="00492261"/>
    <w:rsid w:val="00492394"/>
    <w:rsid w:val="00492519"/>
    <w:rsid w:val="00492A53"/>
    <w:rsid w:val="00492AA1"/>
    <w:rsid w:val="00492C8E"/>
    <w:rsid w:val="00492F90"/>
    <w:rsid w:val="00493179"/>
    <w:rsid w:val="004935A9"/>
    <w:rsid w:val="004935DD"/>
    <w:rsid w:val="00493ACB"/>
    <w:rsid w:val="00493ADE"/>
    <w:rsid w:val="00494271"/>
    <w:rsid w:val="004942FA"/>
    <w:rsid w:val="004944E7"/>
    <w:rsid w:val="0049462E"/>
    <w:rsid w:val="0049472C"/>
    <w:rsid w:val="004947E7"/>
    <w:rsid w:val="0049489B"/>
    <w:rsid w:val="00494A0C"/>
    <w:rsid w:val="00494AB5"/>
    <w:rsid w:val="00494B0B"/>
    <w:rsid w:val="00494D15"/>
    <w:rsid w:val="00494E81"/>
    <w:rsid w:val="00494FE9"/>
    <w:rsid w:val="0049501E"/>
    <w:rsid w:val="00495075"/>
    <w:rsid w:val="00495080"/>
    <w:rsid w:val="0049543E"/>
    <w:rsid w:val="004954BE"/>
    <w:rsid w:val="00495652"/>
    <w:rsid w:val="0049597A"/>
    <w:rsid w:val="00495986"/>
    <w:rsid w:val="00495988"/>
    <w:rsid w:val="00495B0D"/>
    <w:rsid w:val="00495E9F"/>
    <w:rsid w:val="00495F9E"/>
    <w:rsid w:val="00496027"/>
    <w:rsid w:val="00496447"/>
    <w:rsid w:val="004964BB"/>
    <w:rsid w:val="004967E1"/>
    <w:rsid w:val="00496ACC"/>
    <w:rsid w:val="00496B6B"/>
    <w:rsid w:val="00497067"/>
    <w:rsid w:val="00497141"/>
    <w:rsid w:val="00497239"/>
    <w:rsid w:val="004976B7"/>
    <w:rsid w:val="004976BD"/>
    <w:rsid w:val="00497EC7"/>
    <w:rsid w:val="004A00F7"/>
    <w:rsid w:val="004A01A1"/>
    <w:rsid w:val="004A01AC"/>
    <w:rsid w:val="004A05FF"/>
    <w:rsid w:val="004A078B"/>
    <w:rsid w:val="004A0B5E"/>
    <w:rsid w:val="004A0C81"/>
    <w:rsid w:val="004A104D"/>
    <w:rsid w:val="004A11A1"/>
    <w:rsid w:val="004A1441"/>
    <w:rsid w:val="004A167B"/>
    <w:rsid w:val="004A1691"/>
    <w:rsid w:val="004A174F"/>
    <w:rsid w:val="004A1A84"/>
    <w:rsid w:val="004A1B7D"/>
    <w:rsid w:val="004A1CD5"/>
    <w:rsid w:val="004A1CF4"/>
    <w:rsid w:val="004A1D94"/>
    <w:rsid w:val="004A1E9C"/>
    <w:rsid w:val="004A2113"/>
    <w:rsid w:val="004A21D4"/>
    <w:rsid w:val="004A2248"/>
    <w:rsid w:val="004A237A"/>
    <w:rsid w:val="004A2540"/>
    <w:rsid w:val="004A26B9"/>
    <w:rsid w:val="004A27C5"/>
    <w:rsid w:val="004A28BC"/>
    <w:rsid w:val="004A298E"/>
    <w:rsid w:val="004A2C6F"/>
    <w:rsid w:val="004A2D87"/>
    <w:rsid w:val="004A31F6"/>
    <w:rsid w:val="004A321B"/>
    <w:rsid w:val="004A3BE7"/>
    <w:rsid w:val="004A405D"/>
    <w:rsid w:val="004A413E"/>
    <w:rsid w:val="004A4534"/>
    <w:rsid w:val="004A4667"/>
    <w:rsid w:val="004A4946"/>
    <w:rsid w:val="004A4C8C"/>
    <w:rsid w:val="004A4C96"/>
    <w:rsid w:val="004A4D2D"/>
    <w:rsid w:val="004A4D89"/>
    <w:rsid w:val="004A4E0B"/>
    <w:rsid w:val="004A50B4"/>
    <w:rsid w:val="004A519C"/>
    <w:rsid w:val="004A524D"/>
    <w:rsid w:val="004A5A00"/>
    <w:rsid w:val="004A5AB3"/>
    <w:rsid w:val="004A5C5B"/>
    <w:rsid w:val="004A5C6B"/>
    <w:rsid w:val="004A5DA7"/>
    <w:rsid w:val="004A5F22"/>
    <w:rsid w:val="004A5F82"/>
    <w:rsid w:val="004A5FBC"/>
    <w:rsid w:val="004A60A0"/>
    <w:rsid w:val="004A60AF"/>
    <w:rsid w:val="004A62EC"/>
    <w:rsid w:val="004A6352"/>
    <w:rsid w:val="004A649D"/>
    <w:rsid w:val="004A67A0"/>
    <w:rsid w:val="004A69A4"/>
    <w:rsid w:val="004A6A3B"/>
    <w:rsid w:val="004A6A46"/>
    <w:rsid w:val="004A700A"/>
    <w:rsid w:val="004A71E4"/>
    <w:rsid w:val="004A7288"/>
    <w:rsid w:val="004A73D4"/>
    <w:rsid w:val="004A7410"/>
    <w:rsid w:val="004A758E"/>
    <w:rsid w:val="004A7974"/>
    <w:rsid w:val="004A7AC4"/>
    <w:rsid w:val="004A7AE0"/>
    <w:rsid w:val="004A7DCD"/>
    <w:rsid w:val="004A7E02"/>
    <w:rsid w:val="004B0087"/>
    <w:rsid w:val="004B00EC"/>
    <w:rsid w:val="004B019D"/>
    <w:rsid w:val="004B030F"/>
    <w:rsid w:val="004B086B"/>
    <w:rsid w:val="004B0D6A"/>
    <w:rsid w:val="004B0DDC"/>
    <w:rsid w:val="004B11C1"/>
    <w:rsid w:val="004B1618"/>
    <w:rsid w:val="004B1829"/>
    <w:rsid w:val="004B182F"/>
    <w:rsid w:val="004B1F62"/>
    <w:rsid w:val="004B2395"/>
    <w:rsid w:val="004B27B2"/>
    <w:rsid w:val="004B28C6"/>
    <w:rsid w:val="004B29F8"/>
    <w:rsid w:val="004B2BD6"/>
    <w:rsid w:val="004B2D20"/>
    <w:rsid w:val="004B2F08"/>
    <w:rsid w:val="004B36EF"/>
    <w:rsid w:val="004B3748"/>
    <w:rsid w:val="004B39DE"/>
    <w:rsid w:val="004B3AAF"/>
    <w:rsid w:val="004B3B66"/>
    <w:rsid w:val="004B3C49"/>
    <w:rsid w:val="004B3D43"/>
    <w:rsid w:val="004B3E4E"/>
    <w:rsid w:val="004B415A"/>
    <w:rsid w:val="004B4174"/>
    <w:rsid w:val="004B41E3"/>
    <w:rsid w:val="004B4247"/>
    <w:rsid w:val="004B45C1"/>
    <w:rsid w:val="004B4852"/>
    <w:rsid w:val="004B48FF"/>
    <w:rsid w:val="004B4CCF"/>
    <w:rsid w:val="004B4E63"/>
    <w:rsid w:val="004B4FBC"/>
    <w:rsid w:val="004B518B"/>
    <w:rsid w:val="004B558F"/>
    <w:rsid w:val="004B55E2"/>
    <w:rsid w:val="004B5737"/>
    <w:rsid w:val="004B5838"/>
    <w:rsid w:val="004B5A19"/>
    <w:rsid w:val="004B5C04"/>
    <w:rsid w:val="004B5CD2"/>
    <w:rsid w:val="004B5FA3"/>
    <w:rsid w:val="004B664F"/>
    <w:rsid w:val="004B6724"/>
    <w:rsid w:val="004B673D"/>
    <w:rsid w:val="004B67BE"/>
    <w:rsid w:val="004B68A3"/>
    <w:rsid w:val="004B6982"/>
    <w:rsid w:val="004B6A81"/>
    <w:rsid w:val="004B6DB4"/>
    <w:rsid w:val="004B7033"/>
    <w:rsid w:val="004B70D3"/>
    <w:rsid w:val="004B76A3"/>
    <w:rsid w:val="004B796D"/>
    <w:rsid w:val="004B7B54"/>
    <w:rsid w:val="004B7C09"/>
    <w:rsid w:val="004B7E02"/>
    <w:rsid w:val="004C0009"/>
    <w:rsid w:val="004C023C"/>
    <w:rsid w:val="004C051B"/>
    <w:rsid w:val="004C0556"/>
    <w:rsid w:val="004C0709"/>
    <w:rsid w:val="004C0849"/>
    <w:rsid w:val="004C0856"/>
    <w:rsid w:val="004C0B54"/>
    <w:rsid w:val="004C0E8F"/>
    <w:rsid w:val="004C1198"/>
    <w:rsid w:val="004C1342"/>
    <w:rsid w:val="004C14E6"/>
    <w:rsid w:val="004C15D3"/>
    <w:rsid w:val="004C178A"/>
    <w:rsid w:val="004C179A"/>
    <w:rsid w:val="004C17B0"/>
    <w:rsid w:val="004C17C7"/>
    <w:rsid w:val="004C17D6"/>
    <w:rsid w:val="004C19C2"/>
    <w:rsid w:val="004C1AA5"/>
    <w:rsid w:val="004C1FA4"/>
    <w:rsid w:val="004C2294"/>
    <w:rsid w:val="004C239A"/>
    <w:rsid w:val="004C23FA"/>
    <w:rsid w:val="004C2493"/>
    <w:rsid w:val="004C24CF"/>
    <w:rsid w:val="004C2940"/>
    <w:rsid w:val="004C2F54"/>
    <w:rsid w:val="004C3546"/>
    <w:rsid w:val="004C3966"/>
    <w:rsid w:val="004C3BD3"/>
    <w:rsid w:val="004C3D3D"/>
    <w:rsid w:val="004C3F02"/>
    <w:rsid w:val="004C3F1E"/>
    <w:rsid w:val="004C3F60"/>
    <w:rsid w:val="004C407E"/>
    <w:rsid w:val="004C4190"/>
    <w:rsid w:val="004C421C"/>
    <w:rsid w:val="004C4382"/>
    <w:rsid w:val="004C438C"/>
    <w:rsid w:val="004C467D"/>
    <w:rsid w:val="004C47D6"/>
    <w:rsid w:val="004C49EF"/>
    <w:rsid w:val="004C4D2D"/>
    <w:rsid w:val="004C5039"/>
    <w:rsid w:val="004C5079"/>
    <w:rsid w:val="004C53B9"/>
    <w:rsid w:val="004C56D3"/>
    <w:rsid w:val="004C5829"/>
    <w:rsid w:val="004C5875"/>
    <w:rsid w:val="004C5B47"/>
    <w:rsid w:val="004C5C55"/>
    <w:rsid w:val="004C5C59"/>
    <w:rsid w:val="004C5DF0"/>
    <w:rsid w:val="004C5F0F"/>
    <w:rsid w:val="004C6093"/>
    <w:rsid w:val="004C660E"/>
    <w:rsid w:val="004C69E9"/>
    <w:rsid w:val="004C6AEA"/>
    <w:rsid w:val="004C6BB2"/>
    <w:rsid w:val="004C6E38"/>
    <w:rsid w:val="004C6E73"/>
    <w:rsid w:val="004C6ED0"/>
    <w:rsid w:val="004C6EE2"/>
    <w:rsid w:val="004C6F23"/>
    <w:rsid w:val="004C718B"/>
    <w:rsid w:val="004C7612"/>
    <w:rsid w:val="004C797F"/>
    <w:rsid w:val="004C7C9D"/>
    <w:rsid w:val="004C7EAA"/>
    <w:rsid w:val="004C7F77"/>
    <w:rsid w:val="004D001F"/>
    <w:rsid w:val="004D00FB"/>
    <w:rsid w:val="004D0227"/>
    <w:rsid w:val="004D02A6"/>
    <w:rsid w:val="004D042C"/>
    <w:rsid w:val="004D07A0"/>
    <w:rsid w:val="004D07BA"/>
    <w:rsid w:val="004D08F5"/>
    <w:rsid w:val="004D0A67"/>
    <w:rsid w:val="004D0A74"/>
    <w:rsid w:val="004D0B9B"/>
    <w:rsid w:val="004D0E65"/>
    <w:rsid w:val="004D107E"/>
    <w:rsid w:val="004D10A8"/>
    <w:rsid w:val="004D1132"/>
    <w:rsid w:val="004D14D7"/>
    <w:rsid w:val="004D150A"/>
    <w:rsid w:val="004D1624"/>
    <w:rsid w:val="004D19E1"/>
    <w:rsid w:val="004D1A2B"/>
    <w:rsid w:val="004D1AFE"/>
    <w:rsid w:val="004D1BE9"/>
    <w:rsid w:val="004D1DF6"/>
    <w:rsid w:val="004D2118"/>
    <w:rsid w:val="004D21C9"/>
    <w:rsid w:val="004D2219"/>
    <w:rsid w:val="004D22BE"/>
    <w:rsid w:val="004D260F"/>
    <w:rsid w:val="004D29DD"/>
    <w:rsid w:val="004D29E4"/>
    <w:rsid w:val="004D2A12"/>
    <w:rsid w:val="004D2A6A"/>
    <w:rsid w:val="004D2BFF"/>
    <w:rsid w:val="004D2C21"/>
    <w:rsid w:val="004D2D84"/>
    <w:rsid w:val="004D2E66"/>
    <w:rsid w:val="004D2F46"/>
    <w:rsid w:val="004D32C1"/>
    <w:rsid w:val="004D35F3"/>
    <w:rsid w:val="004D3652"/>
    <w:rsid w:val="004D3656"/>
    <w:rsid w:val="004D3C04"/>
    <w:rsid w:val="004D3C29"/>
    <w:rsid w:val="004D3FC2"/>
    <w:rsid w:val="004D4163"/>
    <w:rsid w:val="004D443B"/>
    <w:rsid w:val="004D452C"/>
    <w:rsid w:val="004D46E4"/>
    <w:rsid w:val="004D4945"/>
    <w:rsid w:val="004D4B41"/>
    <w:rsid w:val="004D507A"/>
    <w:rsid w:val="004D51A6"/>
    <w:rsid w:val="004D547C"/>
    <w:rsid w:val="004D5507"/>
    <w:rsid w:val="004D5689"/>
    <w:rsid w:val="004D56CE"/>
    <w:rsid w:val="004D59B4"/>
    <w:rsid w:val="004D5B9D"/>
    <w:rsid w:val="004D5CBF"/>
    <w:rsid w:val="004D5CD8"/>
    <w:rsid w:val="004D5F8B"/>
    <w:rsid w:val="004D5FFD"/>
    <w:rsid w:val="004D61B1"/>
    <w:rsid w:val="004D6478"/>
    <w:rsid w:val="004D651F"/>
    <w:rsid w:val="004D65CA"/>
    <w:rsid w:val="004D667C"/>
    <w:rsid w:val="004D66F3"/>
    <w:rsid w:val="004D6761"/>
    <w:rsid w:val="004D692D"/>
    <w:rsid w:val="004D6A17"/>
    <w:rsid w:val="004D6A2C"/>
    <w:rsid w:val="004D6AEA"/>
    <w:rsid w:val="004D6BD5"/>
    <w:rsid w:val="004D6C2E"/>
    <w:rsid w:val="004D6CCE"/>
    <w:rsid w:val="004D6DAF"/>
    <w:rsid w:val="004D6DFC"/>
    <w:rsid w:val="004D6EC9"/>
    <w:rsid w:val="004D6F8B"/>
    <w:rsid w:val="004D73B6"/>
    <w:rsid w:val="004D74B9"/>
    <w:rsid w:val="004D75B1"/>
    <w:rsid w:val="004D7915"/>
    <w:rsid w:val="004D7AB3"/>
    <w:rsid w:val="004D7AB4"/>
    <w:rsid w:val="004E02E2"/>
    <w:rsid w:val="004E03E1"/>
    <w:rsid w:val="004E0579"/>
    <w:rsid w:val="004E068F"/>
    <w:rsid w:val="004E08AD"/>
    <w:rsid w:val="004E0AC1"/>
    <w:rsid w:val="004E0F04"/>
    <w:rsid w:val="004E101F"/>
    <w:rsid w:val="004E13F9"/>
    <w:rsid w:val="004E19E6"/>
    <w:rsid w:val="004E1D1C"/>
    <w:rsid w:val="004E1F29"/>
    <w:rsid w:val="004E208E"/>
    <w:rsid w:val="004E22B2"/>
    <w:rsid w:val="004E231A"/>
    <w:rsid w:val="004E23F5"/>
    <w:rsid w:val="004E2539"/>
    <w:rsid w:val="004E2628"/>
    <w:rsid w:val="004E291E"/>
    <w:rsid w:val="004E2D4E"/>
    <w:rsid w:val="004E314D"/>
    <w:rsid w:val="004E32B5"/>
    <w:rsid w:val="004E3512"/>
    <w:rsid w:val="004E356C"/>
    <w:rsid w:val="004E382A"/>
    <w:rsid w:val="004E3859"/>
    <w:rsid w:val="004E3A08"/>
    <w:rsid w:val="004E3B1D"/>
    <w:rsid w:val="004E3C8E"/>
    <w:rsid w:val="004E3CCF"/>
    <w:rsid w:val="004E3F61"/>
    <w:rsid w:val="004E4249"/>
    <w:rsid w:val="004E469E"/>
    <w:rsid w:val="004E46CB"/>
    <w:rsid w:val="004E47BE"/>
    <w:rsid w:val="004E47C8"/>
    <w:rsid w:val="004E4820"/>
    <w:rsid w:val="004E484E"/>
    <w:rsid w:val="004E4861"/>
    <w:rsid w:val="004E4BF0"/>
    <w:rsid w:val="004E4CC2"/>
    <w:rsid w:val="004E4D09"/>
    <w:rsid w:val="004E4D59"/>
    <w:rsid w:val="004E508E"/>
    <w:rsid w:val="004E5150"/>
    <w:rsid w:val="004E53C2"/>
    <w:rsid w:val="004E551F"/>
    <w:rsid w:val="004E5579"/>
    <w:rsid w:val="004E5A94"/>
    <w:rsid w:val="004E5D40"/>
    <w:rsid w:val="004E5D5F"/>
    <w:rsid w:val="004E5ECB"/>
    <w:rsid w:val="004E60EA"/>
    <w:rsid w:val="004E6132"/>
    <w:rsid w:val="004E6160"/>
    <w:rsid w:val="004E61A0"/>
    <w:rsid w:val="004E636D"/>
    <w:rsid w:val="004E668A"/>
    <w:rsid w:val="004E66B6"/>
    <w:rsid w:val="004E6904"/>
    <w:rsid w:val="004E699E"/>
    <w:rsid w:val="004E6B3A"/>
    <w:rsid w:val="004E6E87"/>
    <w:rsid w:val="004E6F87"/>
    <w:rsid w:val="004E6FD2"/>
    <w:rsid w:val="004E7067"/>
    <w:rsid w:val="004E7411"/>
    <w:rsid w:val="004E7481"/>
    <w:rsid w:val="004E7611"/>
    <w:rsid w:val="004E789E"/>
    <w:rsid w:val="004E7A00"/>
    <w:rsid w:val="004E7B90"/>
    <w:rsid w:val="004E7B91"/>
    <w:rsid w:val="004E7B9D"/>
    <w:rsid w:val="004E7C83"/>
    <w:rsid w:val="004E7DD1"/>
    <w:rsid w:val="004E7F26"/>
    <w:rsid w:val="004F00FD"/>
    <w:rsid w:val="004F0232"/>
    <w:rsid w:val="004F0256"/>
    <w:rsid w:val="004F0288"/>
    <w:rsid w:val="004F045C"/>
    <w:rsid w:val="004F057B"/>
    <w:rsid w:val="004F0614"/>
    <w:rsid w:val="004F0633"/>
    <w:rsid w:val="004F07B1"/>
    <w:rsid w:val="004F07C8"/>
    <w:rsid w:val="004F097E"/>
    <w:rsid w:val="004F0C80"/>
    <w:rsid w:val="004F0DF1"/>
    <w:rsid w:val="004F0E1A"/>
    <w:rsid w:val="004F1276"/>
    <w:rsid w:val="004F1328"/>
    <w:rsid w:val="004F135F"/>
    <w:rsid w:val="004F18B4"/>
    <w:rsid w:val="004F1AE6"/>
    <w:rsid w:val="004F1BC5"/>
    <w:rsid w:val="004F1CEA"/>
    <w:rsid w:val="004F1CFE"/>
    <w:rsid w:val="004F1F97"/>
    <w:rsid w:val="004F1FEE"/>
    <w:rsid w:val="004F2028"/>
    <w:rsid w:val="004F241C"/>
    <w:rsid w:val="004F248D"/>
    <w:rsid w:val="004F2656"/>
    <w:rsid w:val="004F2695"/>
    <w:rsid w:val="004F2956"/>
    <w:rsid w:val="004F2A0B"/>
    <w:rsid w:val="004F2B03"/>
    <w:rsid w:val="004F2D6C"/>
    <w:rsid w:val="004F3175"/>
    <w:rsid w:val="004F3218"/>
    <w:rsid w:val="004F365B"/>
    <w:rsid w:val="004F378C"/>
    <w:rsid w:val="004F3920"/>
    <w:rsid w:val="004F39B7"/>
    <w:rsid w:val="004F3B19"/>
    <w:rsid w:val="004F3B2A"/>
    <w:rsid w:val="004F3B88"/>
    <w:rsid w:val="004F3BC7"/>
    <w:rsid w:val="004F3D3B"/>
    <w:rsid w:val="004F3EB4"/>
    <w:rsid w:val="004F462D"/>
    <w:rsid w:val="004F4841"/>
    <w:rsid w:val="004F4F1A"/>
    <w:rsid w:val="004F514A"/>
    <w:rsid w:val="004F51F4"/>
    <w:rsid w:val="004F53A1"/>
    <w:rsid w:val="004F5715"/>
    <w:rsid w:val="004F5D1A"/>
    <w:rsid w:val="004F6550"/>
    <w:rsid w:val="004F6596"/>
    <w:rsid w:val="004F685A"/>
    <w:rsid w:val="004F6BD8"/>
    <w:rsid w:val="004F6D74"/>
    <w:rsid w:val="004F740B"/>
    <w:rsid w:val="004F76BD"/>
    <w:rsid w:val="004F786F"/>
    <w:rsid w:val="004F788D"/>
    <w:rsid w:val="004F7908"/>
    <w:rsid w:val="004F79F6"/>
    <w:rsid w:val="004F7A53"/>
    <w:rsid w:val="004F7D44"/>
    <w:rsid w:val="005000D5"/>
    <w:rsid w:val="0050026F"/>
    <w:rsid w:val="005005D5"/>
    <w:rsid w:val="00500697"/>
    <w:rsid w:val="0050069A"/>
    <w:rsid w:val="00500796"/>
    <w:rsid w:val="005007F1"/>
    <w:rsid w:val="0050092A"/>
    <w:rsid w:val="0050095B"/>
    <w:rsid w:val="005009FD"/>
    <w:rsid w:val="00500ABA"/>
    <w:rsid w:val="00500D4D"/>
    <w:rsid w:val="00500D85"/>
    <w:rsid w:val="00501214"/>
    <w:rsid w:val="00501242"/>
    <w:rsid w:val="0050168F"/>
    <w:rsid w:val="00501A62"/>
    <w:rsid w:val="00501A87"/>
    <w:rsid w:val="00501B35"/>
    <w:rsid w:val="00501B70"/>
    <w:rsid w:val="00501F7E"/>
    <w:rsid w:val="0050263B"/>
    <w:rsid w:val="00502798"/>
    <w:rsid w:val="00502843"/>
    <w:rsid w:val="00502884"/>
    <w:rsid w:val="0050293F"/>
    <w:rsid w:val="00502B3F"/>
    <w:rsid w:val="00502B7D"/>
    <w:rsid w:val="00502C84"/>
    <w:rsid w:val="00502E18"/>
    <w:rsid w:val="00502E68"/>
    <w:rsid w:val="005030E2"/>
    <w:rsid w:val="00503275"/>
    <w:rsid w:val="005033E5"/>
    <w:rsid w:val="005034B3"/>
    <w:rsid w:val="005036D8"/>
    <w:rsid w:val="0050377C"/>
    <w:rsid w:val="00503BAA"/>
    <w:rsid w:val="00503C3C"/>
    <w:rsid w:val="00503D4A"/>
    <w:rsid w:val="00503D8A"/>
    <w:rsid w:val="0050402D"/>
    <w:rsid w:val="0050405E"/>
    <w:rsid w:val="005040A9"/>
    <w:rsid w:val="0050415D"/>
    <w:rsid w:val="005041C0"/>
    <w:rsid w:val="00504401"/>
    <w:rsid w:val="00504434"/>
    <w:rsid w:val="005045E2"/>
    <w:rsid w:val="005046DB"/>
    <w:rsid w:val="00504C21"/>
    <w:rsid w:val="00504E3D"/>
    <w:rsid w:val="0050552C"/>
    <w:rsid w:val="00505764"/>
    <w:rsid w:val="00505B2E"/>
    <w:rsid w:val="00505C7A"/>
    <w:rsid w:val="00505C88"/>
    <w:rsid w:val="0050604D"/>
    <w:rsid w:val="00506104"/>
    <w:rsid w:val="00506142"/>
    <w:rsid w:val="00506219"/>
    <w:rsid w:val="0050627F"/>
    <w:rsid w:val="005062C1"/>
    <w:rsid w:val="00506331"/>
    <w:rsid w:val="005063B1"/>
    <w:rsid w:val="005063D4"/>
    <w:rsid w:val="0050651E"/>
    <w:rsid w:val="005068A3"/>
    <w:rsid w:val="005068C0"/>
    <w:rsid w:val="0050697B"/>
    <w:rsid w:val="00506D44"/>
    <w:rsid w:val="00506F79"/>
    <w:rsid w:val="00507048"/>
    <w:rsid w:val="005071B8"/>
    <w:rsid w:val="005073E1"/>
    <w:rsid w:val="005075E3"/>
    <w:rsid w:val="00507626"/>
    <w:rsid w:val="00507747"/>
    <w:rsid w:val="005078A6"/>
    <w:rsid w:val="00507CF9"/>
    <w:rsid w:val="00507ECE"/>
    <w:rsid w:val="00507F19"/>
    <w:rsid w:val="0051001F"/>
    <w:rsid w:val="0051006F"/>
    <w:rsid w:val="00510208"/>
    <w:rsid w:val="00510742"/>
    <w:rsid w:val="005108C4"/>
    <w:rsid w:val="005109E4"/>
    <w:rsid w:val="00510BEE"/>
    <w:rsid w:val="0051114B"/>
    <w:rsid w:val="005111F1"/>
    <w:rsid w:val="005112EF"/>
    <w:rsid w:val="00511320"/>
    <w:rsid w:val="0051176C"/>
    <w:rsid w:val="00511840"/>
    <w:rsid w:val="0051193F"/>
    <w:rsid w:val="00511978"/>
    <w:rsid w:val="00511B39"/>
    <w:rsid w:val="00511C85"/>
    <w:rsid w:val="00511D89"/>
    <w:rsid w:val="00511E29"/>
    <w:rsid w:val="00511E76"/>
    <w:rsid w:val="00512225"/>
    <w:rsid w:val="00512228"/>
    <w:rsid w:val="0051232D"/>
    <w:rsid w:val="005126DE"/>
    <w:rsid w:val="005126E9"/>
    <w:rsid w:val="005128F2"/>
    <w:rsid w:val="00512AD2"/>
    <w:rsid w:val="00512BFB"/>
    <w:rsid w:val="00512D80"/>
    <w:rsid w:val="00512EBE"/>
    <w:rsid w:val="00512F01"/>
    <w:rsid w:val="005131B2"/>
    <w:rsid w:val="005132A4"/>
    <w:rsid w:val="00513413"/>
    <w:rsid w:val="005136CB"/>
    <w:rsid w:val="0051378E"/>
    <w:rsid w:val="00513A1C"/>
    <w:rsid w:val="00513E45"/>
    <w:rsid w:val="00514121"/>
    <w:rsid w:val="00514719"/>
    <w:rsid w:val="005149C4"/>
    <w:rsid w:val="00514C32"/>
    <w:rsid w:val="00514EC5"/>
    <w:rsid w:val="0051502E"/>
    <w:rsid w:val="00515292"/>
    <w:rsid w:val="005152CD"/>
    <w:rsid w:val="0051537A"/>
    <w:rsid w:val="0051545E"/>
    <w:rsid w:val="005154B8"/>
    <w:rsid w:val="0051562C"/>
    <w:rsid w:val="005158C2"/>
    <w:rsid w:val="00515C4C"/>
    <w:rsid w:val="00515C67"/>
    <w:rsid w:val="00515C94"/>
    <w:rsid w:val="00515D18"/>
    <w:rsid w:val="00515E7D"/>
    <w:rsid w:val="00515EC3"/>
    <w:rsid w:val="00515FA3"/>
    <w:rsid w:val="0051611F"/>
    <w:rsid w:val="0051624B"/>
    <w:rsid w:val="0051625E"/>
    <w:rsid w:val="005162B8"/>
    <w:rsid w:val="005163A5"/>
    <w:rsid w:val="0051679E"/>
    <w:rsid w:val="005167C4"/>
    <w:rsid w:val="005169F8"/>
    <w:rsid w:val="00516B8A"/>
    <w:rsid w:val="00516DA8"/>
    <w:rsid w:val="00516F5E"/>
    <w:rsid w:val="0051743E"/>
    <w:rsid w:val="005174C9"/>
    <w:rsid w:val="0051776C"/>
    <w:rsid w:val="00517837"/>
    <w:rsid w:val="005179ED"/>
    <w:rsid w:val="00517A54"/>
    <w:rsid w:val="00517CD7"/>
    <w:rsid w:val="00517D0F"/>
    <w:rsid w:val="00517F03"/>
    <w:rsid w:val="00517F04"/>
    <w:rsid w:val="005201A8"/>
    <w:rsid w:val="005204B0"/>
    <w:rsid w:val="005205C7"/>
    <w:rsid w:val="00520614"/>
    <w:rsid w:val="0052067F"/>
    <w:rsid w:val="00520943"/>
    <w:rsid w:val="00520B78"/>
    <w:rsid w:val="00520BEB"/>
    <w:rsid w:val="00520C03"/>
    <w:rsid w:val="00520F5D"/>
    <w:rsid w:val="00520F96"/>
    <w:rsid w:val="00521279"/>
    <w:rsid w:val="00521606"/>
    <w:rsid w:val="00521726"/>
    <w:rsid w:val="00521753"/>
    <w:rsid w:val="00521762"/>
    <w:rsid w:val="00521B7B"/>
    <w:rsid w:val="00521FC8"/>
    <w:rsid w:val="00521FD2"/>
    <w:rsid w:val="005224C7"/>
    <w:rsid w:val="005224FE"/>
    <w:rsid w:val="005226EA"/>
    <w:rsid w:val="00522C7A"/>
    <w:rsid w:val="0052326D"/>
    <w:rsid w:val="005232C7"/>
    <w:rsid w:val="0052341E"/>
    <w:rsid w:val="005234CB"/>
    <w:rsid w:val="005235D0"/>
    <w:rsid w:val="00523747"/>
    <w:rsid w:val="005237A7"/>
    <w:rsid w:val="005239E8"/>
    <w:rsid w:val="005239F8"/>
    <w:rsid w:val="00523C45"/>
    <w:rsid w:val="00523C9B"/>
    <w:rsid w:val="00523E4E"/>
    <w:rsid w:val="00523FD7"/>
    <w:rsid w:val="0052453F"/>
    <w:rsid w:val="005246DA"/>
    <w:rsid w:val="0052488F"/>
    <w:rsid w:val="005249E8"/>
    <w:rsid w:val="00524AF5"/>
    <w:rsid w:val="00524C74"/>
    <w:rsid w:val="00524DAB"/>
    <w:rsid w:val="00524E53"/>
    <w:rsid w:val="00525128"/>
    <w:rsid w:val="00525158"/>
    <w:rsid w:val="00525486"/>
    <w:rsid w:val="00525835"/>
    <w:rsid w:val="0052589A"/>
    <w:rsid w:val="00525BC1"/>
    <w:rsid w:val="00525C1E"/>
    <w:rsid w:val="00525E1D"/>
    <w:rsid w:val="0052616B"/>
    <w:rsid w:val="0052624C"/>
    <w:rsid w:val="00526294"/>
    <w:rsid w:val="0052637A"/>
    <w:rsid w:val="0052641B"/>
    <w:rsid w:val="0052690A"/>
    <w:rsid w:val="00526A88"/>
    <w:rsid w:val="00526C8E"/>
    <w:rsid w:val="005270D7"/>
    <w:rsid w:val="00527147"/>
    <w:rsid w:val="0052727A"/>
    <w:rsid w:val="0052735A"/>
    <w:rsid w:val="00527399"/>
    <w:rsid w:val="005273E1"/>
    <w:rsid w:val="0052745A"/>
    <w:rsid w:val="00527811"/>
    <w:rsid w:val="00527A5E"/>
    <w:rsid w:val="00527EB6"/>
    <w:rsid w:val="00527F5E"/>
    <w:rsid w:val="00530177"/>
    <w:rsid w:val="005303BB"/>
    <w:rsid w:val="0053095C"/>
    <w:rsid w:val="00530A15"/>
    <w:rsid w:val="00530A68"/>
    <w:rsid w:val="00530A79"/>
    <w:rsid w:val="00530C15"/>
    <w:rsid w:val="00530F0B"/>
    <w:rsid w:val="00531426"/>
    <w:rsid w:val="00531538"/>
    <w:rsid w:val="0053153E"/>
    <w:rsid w:val="00531652"/>
    <w:rsid w:val="00531C81"/>
    <w:rsid w:val="00531DE0"/>
    <w:rsid w:val="00532147"/>
    <w:rsid w:val="0053247F"/>
    <w:rsid w:val="005325E4"/>
    <w:rsid w:val="005329C1"/>
    <w:rsid w:val="005329EF"/>
    <w:rsid w:val="005329F6"/>
    <w:rsid w:val="00532AE1"/>
    <w:rsid w:val="00532BB0"/>
    <w:rsid w:val="00532D25"/>
    <w:rsid w:val="00532E1E"/>
    <w:rsid w:val="00532E8B"/>
    <w:rsid w:val="00533071"/>
    <w:rsid w:val="00533554"/>
    <w:rsid w:val="005336AA"/>
    <w:rsid w:val="005339C3"/>
    <w:rsid w:val="00533C12"/>
    <w:rsid w:val="00533D33"/>
    <w:rsid w:val="00533E98"/>
    <w:rsid w:val="00533FEB"/>
    <w:rsid w:val="0053413F"/>
    <w:rsid w:val="0053448F"/>
    <w:rsid w:val="00534559"/>
    <w:rsid w:val="00534612"/>
    <w:rsid w:val="005346FF"/>
    <w:rsid w:val="0053475A"/>
    <w:rsid w:val="00534779"/>
    <w:rsid w:val="005348E8"/>
    <w:rsid w:val="005349AA"/>
    <w:rsid w:val="00534B1A"/>
    <w:rsid w:val="00534C0F"/>
    <w:rsid w:val="00534DBF"/>
    <w:rsid w:val="00534DD6"/>
    <w:rsid w:val="00534EAC"/>
    <w:rsid w:val="00534FB4"/>
    <w:rsid w:val="00535151"/>
    <w:rsid w:val="00535240"/>
    <w:rsid w:val="00535504"/>
    <w:rsid w:val="00535755"/>
    <w:rsid w:val="00535779"/>
    <w:rsid w:val="005359F9"/>
    <w:rsid w:val="00535CA7"/>
    <w:rsid w:val="00535D02"/>
    <w:rsid w:val="00535DE2"/>
    <w:rsid w:val="00535DF1"/>
    <w:rsid w:val="00535EA3"/>
    <w:rsid w:val="00535FE9"/>
    <w:rsid w:val="00536365"/>
    <w:rsid w:val="005364BE"/>
    <w:rsid w:val="00536A68"/>
    <w:rsid w:val="00536E68"/>
    <w:rsid w:val="0053701C"/>
    <w:rsid w:val="005371E3"/>
    <w:rsid w:val="00537745"/>
    <w:rsid w:val="00537922"/>
    <w:rsid w:val="005379FF"/>
    <w:rsid w:val="00537ACB"/>
    <w:rsid w:val="00537B5F"/>
    <w:rsid w:val="00537BA2"/>
    <w:rsid w:val="00537CA1"/>
    <w:rsid w:val="00537D47"/>
    <w:rsid w:val="00537FFB"/>
    <w:rsid w:val="00540344"/>
    <w:rsid w:val="00540369"/>
    <w:rsid w:val="005405DC"/>
    <w:rsid w:val="00540747"/>
    <w:rsid w:val="00540814"/>
    <w:rsid w:val="0054096E"/>
    <w:rsid w:val="00540B94"/>
    <w:rsid w:val="00540EB4"/>
    <w:rsid w:val="00540FD0"/>
    <w:rsid w:val="0054105B"/>
    <w:rsid w:val="0054130C"/>
    <w:rsid w:val="00541549"/>
    <w:rsid w:val="00541713"/>
    <w:rsid w:val="00541727"/>
    <w:rsid w:val="00541A02"/>
    <w:rsid w:val="00541B97"/>
    <w:rsid w:val="00541BE5"/>
    <w:rsid w:val="00541D8B"/>
    <w:rsid w:val="00541FA3"/>
    <w:rsid w:val="00542516"/>
    <w:rsid w:val="00542546"/>
    <w:rsid w:val="00542912"/>
    <w:rsid w:val="00542C6C"/>
    <w:rsid w:val="00542CD5"/>
    <w:rsid w:val="00542D45"/>
    <w:rsid w:val="00542DDC"/>
    <w:rsid w:val="00542F21"/>
    <w:rsid w:val="00542F94"/>
    <w:rsid w:val="00543075"/>
    <w:rsid w:val="00543288"/>
    <w:rsid w:val="00543F4B"/>
    <w:rsid w:val="00543F69"/>
    <w:rsid w:val="00544050"/>
    <w:rsid w:val="0054442A"/>
    <w:rsid w:val="005445D5"/>
    <w:rsid w:val="00544699"/>
    <w:rsid w:val="00544AA3"/>
    <w:rsid w:val="00544CD7"/>
    <w:rsid w:val="00544E0B"/>
    <w:rsid w:val="00544E62"/>
    <w:rsid w:val="00544F7F"/>
    <w:rsid w:val="00545200"/>
    <w:rsid w:val="00545309"/>
    <w:rsid w:val="005454F5"/>
    <w:rsid w:val="00545564"/>
    <w:rsid w:val="00545830"/>
    <w:rsid w:val="00545875"/>
    <w:rsid w:val="00546135"/>
    <w:rsid w:val="00546140"/>
    <w:rsid w:val="005461E9"/>
    <w:rsid w:val="00546436"/>
    <w:rsid w:val="00546583"/>
    <w:rsid w:val="00546818"/>
    <w:rsid w:val="00546843"/>
    <w:rsid w:val="005468C5"/>
    <w:rsid w:val="0054690A"/>
    <w:rsid w:val="00546A56"/>
    <w:rsid w:val="00546AF1"/>
    <w:rsid w:val="00546B7B"/>
    <w:rsid w:val="00546BAD"/>
    <w:rsid w:val="00546BC5"/>
    <w:rsid w:val="00546C4E"/>
    <w:rsid w:val="00546CFD"/>
    <w:rsid w:val="00546EC1"/>
    <w:rsid w:val="00546F73"/>
    <w:rsid w:val="005470A4"/>
    <w:rsid w:val="00547148"/>
    <w:rsid w:val="005472FF"/>
    <w:rsid w:val="00547368"/>
    <w:rsid w:val="005473F0"/>
    <w:rsid w:val="0054763D"/>
    <w:rsid w:val="00547774"/>
    <w:rsid w:val="005477FD"/>
    <w:rsid w:val="0054795F"/>
    <w:rsid w:val="00547A0E"/>
    <w:rsid w:val="00547BA4"/>
    <w:rsid w:val="00547FFA"/>
    <w:rsid w:val="005502D9"/>
    <w:rsid w:val="0055030F"/>
    <w:rsid w:val="00550481"/>
    <w:rsid w:val="0055061F"/>
    <w:rsid w:val="005506E8"/>
    <w:rsid w:val="005508A0"/>
    <w:rsid w:val="00550910"/>
    <w:rsid w:val="00550916"/>
    <w:rsid w:val="00550AD7"/>
    <w:rsid w:val="00550D58"/>
    <w:rsid w:val="00550F02"/>
    <w:rsid w:val="00550F56"/>
    <w:rsid w:val="00551124"/>
    <w:rsid w:val="0055125B"/>
    <w:rsid w:val="00551366"/>
    <w:rsid w:val="00551401"/>
    <w:rsid w:val="005518E0"/>
    <w:rsid w:val="00551FE2"/>
    <w:rsid w:val="0055221F"/>
    <w:rsid w:val="0055259D"/>
    <w:rsid w:val="0055278E"/>
    <w:rsid w:val="005527B1"/>
    <w:rsid w:val="00552964"/>
    <w:rsid w:val="00552A26"/>
    <w:rsid w:val="00552D56"/>
    <w:rsid w:val="00553179"/>
    <w:rsid w:val="0055333C"/>
    <w:rsid w:val="005534DE"/>
    <w:rsid w:val="0055358A"/>
    <w:rsid w:val="0055359D"/>
    <w:rsid w:val="00553704"/>
    <w:rsid w:val="0055384B"/>
    <w:rsid w:val="005538C0"/>
    <w:rsid w:val="00553D01"/>
    <w:rsid w:val="005540C7"/>
    <w:rsid w:val="005540D4"/>
    <w:rsid w:val="005542EB"/>
    <w:rsid w:val="00554307"/>
    <w:rsid w:val="005544D4"/>
    <w:rsid w:val="00554723"/>
    <w:rsid w:val="0055482D"/>
    <w:rsid w:val="00554913"/>
    <w:rsid w:val="005550B1"/>
    <w:rsid w:val="005552D6"/>
    <w:rsid w:val="0055572A"/>
    <w:rsid w:val="00555AC7"/>
    <w:rsid w:val="00555CB1"/>
    <w:rsid w:val="00555E8F"/>
    <w:rsid w:val="00555EA1"/>
    <w:rsid w:val="0055607B"/>
    <w:rsid w:val="0055607F"/>
    <w:rsid w:val="00556100"/>
    <w:rsid w:val="00556361"/>
    <w:rsid w:val="0055671E"/>
    <w:rsid w:val="0055673B"/>
    <w:rsid w:val="0055682C"/>
    <w:rsid w:val="0055687A"/>
    <w:rsid w:val="005568D0"/>
    <w:rsid w:val="00556943"/>
    <w:rsid w:val="00556C9B"/>
    <w:rsid w:val="00556F81"/>
    <w:rsid w:val="00557125"/>
    <w:rsid w:val="005571CB"/>
    <w:rsid w:val="0055723A"/>
    <w:rsid w:val="005575CD"/>
    <w:rsid w:val="00557652"/>
    <w:rsid w:val="00557761"/>
    <w:rsid w:val="00557849"/>
    <w:rsid w:val="00557A42"/>
    <w:rsid w:val="00557A82"/>
    <w:rsid w:val="00557AF5"/>
    <w:rsid w:val="00557BA3"/>
    <w:rsid w:val="00557BEE"/>
    <w:rsid w:val="00557EFB"/>
    <w:rsid w:val="00557F6C"/>
    <w:rsid w:val="005601FB"/>
    <w:rsid w:val="00560267"/>
    <w:rsid w:val="005604D8"/>
    <w:rsid w:val="00560C1B"/>
    <w:rsid w:val="00560CA3"/>
    <w:rsid w:val="00560E77"/>
    <w:rsid w:val="00560E86"/>
    <w:rsid w:val="005611C3"/>
    <w:rsid w:val="00561276"/>
    <w:rsid w:val="0056162D"/>
    <w:rsid w:val="0056170D"/>
    <w:rsid w:val="005618AC"/>
    <w:rsid w:val="005618E4"/>
    <w:rsid w:val="00561949"/>
    <w:rsid w:val="00561AAE"/>
    <w:rsid w:val="00561F62"/>
    <w:rsid w:val="00561F69"/>
    <w:rsid w:val="005621C7"/>
    <w:rsid w:val="00562385"/>
    <w:rsid w:val="005624AD"/>
    <w:rsid w:val="00562572"/>
    <w:rsid w:val="0056271D"/>
    <w:rsid w:val="005629A2"/>
    <w:rsid w:val="00562D2B"/>
    <w:rsid w:val="00562D2D"/>
    <w:rsid w:val="00562EFD"/>
    <w:rsid w:val="00563220"/>
    <w:rsid w:val="005633BC"/>
    <w:rsid w:val="00563450"/>
    <w:rsid w:val="005638A9"/>
    <w:rsid w:val="00563987"/>
    <w:rsid w:val="00563C9C"/>
    <w:rsid w:val="00563CD0"/>
    <w:rsid w:val="00563EF1"/>
    <w:rsid w:val="00563F25"/>
    <w:rsid w:val="005644ED"/>
    <w:rsid w:val="00564506"/>
    <w:rsid w:val="005646AA"/>
    <w:rsid w:val="00564A0B"/>
    <w:rsid w:val="00564B92"/>
    <w:rsid w:val="00564E25"/>
    <w:rsid w:val="00564F9A"/>
    <w:rsid w:val="00564FB2"/>
    <w:rsid w:val="0056504F"/>
    <w:rsid w:val="005653B3"/>
    <w:rsid w:val="005656A6"/>
    <w:rsid w:val="005657B7"/>
    <w:rsid w:val="00565824"/>
    <w:rsid w:val="005659D4"/>
    <w:rsid w:val="00565D49"/>
    <w:rsid w:val="005664F9"/>
    <w:rsid w:val="00566994"/>
    <w:rsid w:val="00566A5C"/>
    <w:rsid w:val="00566B9D"/>
    <w:rsid w:val="00566BAA"/>
    <w:rsid w:val="00566D19"/>
    <w:rsid w:val="00566E5A"/>
    <w:rsid w:val="00566E8E"/>
    <w:rsid w:val="00566FBC"/>
    <w:rsid w:val="00566FEA"/>
    <w:rsid w:val="005670BF"/>
    <w:rsid w:val="00567164"/>
    <w:rsid w:val="0056719E"/>
    <w:rsid w:val="005673C5"/>
    <w:rsid w:val="00567418"/>
    <w:rsid w:val="00567757"/>
    <w:rsid w:val="00567D1D"/>
    <w:rsid w:val="00567E35"/>
    <w:rsid w:val="005702AE"/>
    <w:rsid w:val="00570524"/>
    <w:rsid w:val="00570892"/>
    <w:rsid w:val="00570942"/>
    <w:rsid w:val="00570B4D"/>
    <w:rsid w:val="00570BD5"/>
    <w:rsid w:val="00570EC9"/>
    <w:rsid w:val="00570FFB"/>
    <w:rsid w:val="00571320"/>
    <w:rsid w:val="00571566"/>
    <w:rsid w:val="00571598"/>
    <w:rsid w:val="0057176A"/>
    <w:rsid w:val="0057188A"/>
    <w:rsid w:val="005718AB"/>
    <w:rsid w:val="00571A0C"/>
    <w:rsid w:val="00571A9A"/>
    <w:rsid w:val="00571DE0"/>
    <w:rsid w:val="005722A7"/>
    <w:rsid w:val="00572523"/>
    <w:rsid w:val="0057270D"/>
    <w:rsid w:val="0057287A"/>
    <w:rsid w:val="005728AD"/>
    <w:rsid w:val="00572A1B"/>
    <w:rsid w:val="00572BDC"/>
    <w:rsid w:val="00572CE0"/>
    <w:rsid w:val="00572D81"/>
    <w:rsid w:val="00572DAD"/>
    <w:rsid w:val="005731D0"/>
    <w:rsid w:val="00573321"/>
    <w:rsid w:val="00573329"/>
    <w:rsid w:val="005733D2"/>
    <w:rsid w:val="00573527"/>
    <w:rsid w:val="00573716"/>
    <w:rsid w:val="00573802"/>
    <w:rsid w:val="00573854"/>
    <w:rsid w:val="00573A06"/>
    <w:rsid w:val="00573B70"/>
    <w:rsid w:val="00573BF4"/>
    <w:rsid w:val="00573C7F"/>
    <w:rsid w:val="00573CA9"/>
    <w:rsid w:val="00573CC5"/>
    <w:rsid w:val="00573E9A"/>
    <w:rsid w:val="00574078"/>
    <w:rsid w:val="00574175"/>
    <w:rsid w:val="005745F8"/>
    <w:rsid w:val="00574747"/>
    <w:rsid w:val="0057474B"/>
    <w:rsid w:val="00574A13"/>
    <w:rsid w:val="00574A3A"/>
    <w:rsid w:val="00574A57"/>
    <w:rsid w:val="00574A91"/>
    <w:rsid w:val="00574B4A"/>
    <w:rsid w:val="00574B74"/>
    <w:rsid w:val="00574BB2"/>
    <w:rsid w:val="00575092"/>
    <w:rsid w:val="005753A9"/>
    <w:rsid w:val="0057571C"/>
    <w:rsid w:val="00575C7E"/>
    <w:rsid w:val="00575E56"/>
    <w:rsid w:val="00575E57"/>
    <w:rsid w:val="00575F17"/>
    <w:rsid w:val="0057617E"/>
    <w:rsid w:val="00576436"/>
    <w:rsid w:val="005765EA"/>
    <w:rsid w:val="00576752"/>
    <w:rsid w:val="005769BA"/>
    <w:rsid w:val="00576A9F"/>
    <w:rsid w:val="00576B2B"/>
    <w:rsid w:val="00576BB9"/>
    <w:rsid w:val="00576E1D"/>
    <w:rsid w:val="00576F69"/>
    <w:rsid w:val="005770D9"/>
    <w:rsid w:val="0057713D"/>
    <w:rsid w:val="00577164"/>
    <w:rsid w:val="005772C2"/>
    <w:rsid w:val="00577319"/>
    <w:rsid w:val="0057745D"/>
    <w:rsid w:val="00577467"/>
    <w:rsid w:val="00577520"/>
    <w:rsid w:val="0057793A"/>
    <w:rsid w:val="00577B4F"/>
    <w:rsid w:val="00577C96"/>
    <w:rsid w:val="005802D7"/>
    <w:rsid w:val="0058044C"/>
    <w:rsid w:val="0058055C"/>
    <w:rsid w:val="00580814"/>
    <w:rsid w:val="005808D2"/>
    <w:rsid w:val="00580BD3"/>
    <w:rsid w:val="00580C73"/>
    <w:rsid w:val="00580E06"/>
    <w:rsid w:val="00580EFB"/>
    <w:rsid w:val="005812C3"/>
    <w:rsid w:val="0058170D"/>
    <w:rsid w:val="005817B4"/>
    <w:rsid w:val="005817E1"/>
    <w:rsid w:val="005818A4"/>
    <w:rsid w:val="00581925"/>
    <w:rsid w:val="00581D75"/>
    <w:rsid w:val="00581D85"/>
    <w:rsid w:val="00582CEA"/>
    <w:rsid w:val="00582DAA"/>
    <w:rsid w:val="00582DB9"/>
    <w:rsid w:val="00582DF5"/>
    <w:rsid w:val="00582E2D"/>
    <w:rsid w:val="00582F3B"/>
    <w:rsid w:val="00582FD7"/>
    <w:rsid w:val="00583085"/>
    <w:rsid w:val="005830B9"/>
    <w:rsid w:val="00583222"/>
    <w:rsid w:val="00583271"/>
    <w:rsid w:val="0058333B"/>
    <w:rsid w:val="00583378"/>
    <w:rsid w:val="005836E9"/>
    <w:rsid w:val="00583B24"/>
    <w:rsid w:val="00583E15"/>
    <w:rsid w:val="00583E4E"/>
    <w:rsid w:val="00583EBD"/>
    <w:rsid w:val="00583F0E"/>
    <w:rsid w:val="00584016"/>
    <w:rsid w:val="00584375"/>
    <w:rsid w:val="0058443E"/>
    <w:rsid w:val="005845D9"/>
    <w:rsid w:val="005845FA"/>
    <w:rsid w:val="00584741"/>
    <w:rsid w:val="005847E7"/>
    <w:rsid w:val="0058482D"/>
    <w:rsid w:val="00584B58"/>
    <w:rsid w:val="00584C6B"/>
    <w:rsid w:val="00584C7E"/>
    <w:rsid w:val="00584D09"/>
    <w:rsid w:val="00584F23"/>
    <w:rsid w:val="00585056"/>
    <w:rsid w:val="005851EC"/>
    <w:rsid w:val="0058533C"/>
    <w:rsid w:val="005853BA"/>
    <w:rsid w:val="0058541E"/>
    <w:rsid w:val="00585576"/>
    <w:rsid w:val="00585AF9"/>
    <w:rsid w:val="00585C02"/>
    <w:rsid w:val="00585C35"/>
    <w:rsid w:val="00585E2C"/>
    <w:rsid w:val="00585E9A"/>
    <w:rsid w:val="0058600E"/>
    <w:rsid w:val="00586807"/>
    <w:rsid w:val="00586A4D"/>
    <w:rsid w:val="00586B71"/>
    <w:rsid w:val="005871AF"/>
    <w:rsid w:val="005872EA"/>
    <w:rsid w:val="0058739D"/>
    <w:rsid w:val="00587408"/>
    <w:rsid w:val="005874BE"/>
    <w:rsid w:val="0058763B"/>
    <w:rsid w:val="00587C9D"/>
    <w:rsid w:val="00587E09"/>
    <w:rsid w:val="00587F0F"/>
    <w:rsid w:val="005900D0"/>
    <w:rsid w:val="00590428"/>
    <w:rsid w:val="005904A0"/>
    <w:rsid w:val="00590508"/>
    <w:rsid w:val="005906E9"/>
    <w:rsid w:val="005906EB"/>
    <w:rsid w:val="00590732"/>
    <w:rsid w:val="0059091F"/>
    <w:rsid w:val="00590A04"/>
    <w:rsid w:val="00590AFE"/>
    <w:rsid w:val="00590B85"/>
    <w:rsid w:val="00590FC2"/>
    <w:rsid w:val="005912D3"/>
    <w:rsid w:val="005915FD"/>
    <w:rsid w:val="0059167E"/>
    <w:rsid w:val="005916A2"/>
    <w:rsid w:val="005918D2"/>
    <w:rsid w:val="005918D4"/>
    <w:rsid w:val="0059197D"/>
    <w:rsid w:val="005919F8"/>
    <w:rsid w:val="00591A31"/>
    <w:rsid w:val="00591A45"/>
    <w:rsid w:val="00591B0C"/>
    <w:rsid w:val="00591B8E"/>
    <w:rsid w:val="00591DAC"/>
    <w:rsid w:val="0059239B"/>
    <w:rsid w:val="00592681"/>
    <w:rsid w:val="00592765"/>
    <w:rsid w:val="00592809"/>
    <w:rsid w:val="00592C11"/>
    <w:rsid w:val="00592C43"/>
    <w:rsid w:val="00592D14"/>
    <w:rsid w:val="00592E0B"/>
    <w:rsid w:val="00592FBE"/>
    <w:rsid w:val="00593191"/>
    <w:rsid w:val="0059326B"/>
    <w:rsid w:val="00593343"/>
    <w:rsid w:val="0059344A"/>
    <w:rsid w:val="00593508"/>
    <w:rsid w:val="0059355E"/>
    <w:rsid w:val="005937B4"/>
    <w:rsid w:val="0059380C"/>
    <w:rsid w:val="005939A3"/>
    <w:rsid w:val="00593AED"/>
    <w:rsid w:val="00593FDE"/>
    <w:rsid w:val="00594344"/>
    <w:rsid w:val="005944F4"/>
    <w:rsid w:val="005946C0"/>
    <w:rsid w:val="005947EB"/>
    <w:rsid w:val="00594817"/>
    <w:rsid w:val="00594940"/>
    <w:rsid w:val="00594B42"/>
    <w:rsid w:val="00594CAA"/>
    <w:rsid w:val="00594CC2"/>
    <w:rsid w:val="00594CDA"/>
    <w:rsid w:val="0059520F"/>
    <w:rsid w:val="005958BB"/>
    <w:rsid w:val="00595917"/>
    <w:rsid w:val="00595C2E"/>
    <w:rsid w:val="005961F5"/>
    <w:rsid w:val="00596213"/>
    <w:rsid w:val="0059634A"/>
    <w:rsid w:val="00596433"/>
    <w:rsid w:val="0059670A"/>
    <w:rsid w:val="00596798"/>
    <w:rsid w:val="00596B74"/>
    <w:rsid w:val="00596BA2"/>
    <w:rsid w:val="00596D06"/>
    <w:rsid w:val="00596F07"/>
    <w:rsid w:val="00596F5E"/>
    <w:rsid w:val="00597527"/>
    <w:rsid w:val="00597849"/>
    <w:rsid w:val="005978BF"/>
    <w:rsid w:val="0059790E"/>
    <w:rsid w:val="0059795C"/>
    <w:rsid w:val="00597B21"/>
    <w:rsid w:val="00597C2C"/>
    <w:rsid w:val="00597C9A"/>
    <w:rsid w:val="00597EE8"/>
    <w:rsid w:val="00597F89"/>
    <w:rsid w:val="005A0427"/>
    <w:rsid w:val="005A097D"/>
    <w:rsid w:val="005A0AD2"/>
    <w:rsid w:val="005A0BE3"/>
    <w:rsid w:val="005A0C15"/>
    <w:rsid w:val="005A0DEA"/>
    <w:rsid w:val="005A0E48"/>
    <w:rsid w:val="005A12C7"/>
    <w:rsid w:val="005A1626"/>
    <w:rsid w:val="005A1790"/>
    <w:rsid w:val="005A19DE"/>
    <w:rsid w:val="005A1AF5"/>
    <w:rsid w:val="005A1CED"/>
    <w:rsid w:val="005A212E"/>
    <w:rsid w:val="005A214B"/>
    <w:rsid w:val="005A2156"/>
    <w:rsid w:val="005A228A"/>
    <w:rsid w:val="005A23A8"/>
    <w:rsid w:val="005A272A"/>
    <w:rsid w:val="005A2753"/>
    <w:rsid w:val="005A2867"/>
    <w:rsid w:val="005A28D5"/>
    <w:rsid w:val="005A296B"/>
    <w:rsid w:val="005A2B85"/>
    <w:rsid w:val="005A2BF4"/>
    <w:rsid w:val="005A2CA6"/>
    <w:rsid w:val="005A2F25"/>
    <w:rsid w:val="005A31F7"/>
    <w:rsid w:val="005A3540"/>
    <w:rsid w:val="005A3555"/>
    <w:rsid w:val="005A3646"/>
    <w:rsid w:val="005A36BF"/>
    <w:rsid w:val="005A3994"/>
    <w:rsid w:val="005A399B"/>
    <w:rsid w:val="005A39D4"/>
    <w:rsid w:val="005A3AA8"/>
    <w:rsid w:val="005A3CF2"/>
    <w:rsid w:val="005A3CFD"/>
    <w:rsid w:val="005A3E7C"/>
    <w:rsid w:val="005A3EA0"/>
    <w:rsid w:val="005A3F3F"/>
    <w:rsid w:val="005A3F4D"/>
    <w:rsid w:val="005A440F"/>
    <w:rsid w:val="005A448D"/>
    <w:rsid w:val="005A48A7"/>
    <w:rsid w:val="005A4938"/>
    <w:rsid w:val="005A499D"/>
    <w:rsid w:val="005A4A2C"/>
    <w:rsid w:val="005A4A3A"/>
    <w:rsid w:val="005A4C70"/>
    <w:rsid w:val="005A4F6C"/>
    <w:rsid w:val="005A50DD"/>
    <w:rsid w:val="005A517C"/>
    <w:rsid w:val="005A5342"/>
    <w:rsid w:val="005A53AE"/>
    <w:rsid w:val="005A53BC"/>
    <w:rsid w:val="005A5463"/>
    <w:rsid w:val="005A548E"/>
    <w:rsid w:val="005A54A1"/>
    <w:rsid w:val="005A5884"/>
    <w:rsid w:val="005A59EE"/>
    <w:rsid w:val="005A5B98"/>
    <w:rsid w:val="005A5BE0"/>
    <w:rsid w:val="005A5DD1"/>
    <w:rsid w:val="005A5E58"/>
    <w:rsid w:val="005A5F18"/>
    <w:rsid w:val="005A5FAB"/>
    <w:rsid w:val="005A63CA"/>
    <w:rsid w:val="005A6480"/>
    <w:rsid w:val="005A64A0"/>
    <w:rsid w:val="005A65E5"/>
    <w:rsid w:val="005A6752"/>
    <w:rsid w:val="005A6979"/>
    <w:rsid w:val="005A6AE7"/>
    <w:rsid w:val="005A6BF6"/>
    <w:rsid w:val="005A6CF6"/>
    <w:rsid w:val="005A6D8B"/>
    <w:rsid w:val="005A7067"/>
    <w:rsid w:val="005A7095"/>
    <w:rsid w:val="005A7233"/>
    <w:rsid w:val="005A7286"/>
    <w:rsid w:val="005A74D7"/>
    <w:rsid w:val="005A759C"/>
    <w:rsid w:val="005A787B"/>
    <w:rsid w:val="005A7912"/>
    <w:rsid w:val="005A7963"/>
    <w:rsid w:val="005A7EA7"/>
    <w:rsid w:val="005B0090"/>
    <w:rsid w:val="005B010B"/>
    <w:rsid w:val="005B01E7"/>
    <w:rsid w:val="005B03CC"/>
    <w:rsid w:val="005B04FC"/>
    <w:rsid w:val="005B05EF"/>
    <w:rsid w:val="005B0745"/>
    <w:rsid w:val="005B09B6"/>
    <w:rsid w:val="005B0A61"/>
    <w:rsid w:val="005B0BA8"/>
    <w:rsid w:val="005B0C7B"/>
    <w:rsid w:val="005B0CB0"/>
    <w:rsid w:val="005B0E43"/>
    <w:rsid w:val="005B11EA"/>
    <w:rsid w:val="005B11FA"/>
    <w:rsid w:val="005B120B"/>
    <w:rsid w:val="005B17C7"/>
    <w:rsid w:val="005B1B79"/>
    <w:rsid w:val="005B1BEF"/>
    <w:rsid w:val="005B1EA2"/>
    <w:rsid w:val="005B2152"/>
    <w:rsid w:val="005B2554"/>
    <w:rsid w:val="005B2A19"/>
    <w:rsid w:val="005B2B67"/>
    <w:rsid w:val="005B2F43"/>
    <w:rsid w:val="005B310E"/>
    <w:rsid w:val="005B329B"/>
    <w:rsid w:val="005B32D1"/>
    <w:rsid w:val="005B3386"/>
    <w:rsid w:val="005B3616"/>
    <w:rsid w:val="005B363B"/>
    <w:rsid w:val="005B366A"/>
    <w:rsid w:val="005B3A10"/>
    <w:rsid w:val="005B3C2D"/>
    <w:rsid w:val="005B3C6D"/>
    <w:rsid w:val="005B41F0"/>
    <w:rsid w:val="005B427E"/>
    <w:rsid w:val="005B443E"/>
    <w:rsid w:val="005B45D9"/>
    <w:rsid w:val="005B461A"/>
    <w:rsid w:val="005B4778"/>
    <w:rsid w:val="005B487A"/>
    <w:rsid w:val="005B4BCF"/>
    <w:rsid w:val="005B523A"/>
    <w:rsid w:val="005B52FE"/>
    <w:rsid w:val="005B5784"/>
    <w:rsid w:val="005B57C7"/>
    <w:rsid w:val="005B5801"/>
    <w:rsid w:val="005B5845"/>
    <w:rsid w:val="005B585C"/>
    <w:rsid w:val="005B5893"/>
    <w:rsid w:val="005B58C8"/>
    <w:rsid w:val="005B5C53"/>
    <w:rsid w:val="005B5F23"/>
    <w:rsid w:val="005B5F56"/>
    <w:rsid w:val="005B603E"/>
    <w:rsid w:val="005B6080"/>
    <w:rsid w:val="005B608D"/>
    <w:rsid w:val="005B62CD"/>
    <w:rsid w:val="005B6363"/>
    <w:rsid w:val="005B6507"/>
    <w:rsid w:val="005B679B"/>
    <w:rsid w:val="005B688F"/>
    <w:rsid w:val="005B698E"/>
    <w:rsid w:val="005B6A6E"/>
    <w:rsid w:val="005B6C5E"/>
    <w:rsid w:val="005B6CD8"/>
    <w:rsid w:val="005B6D55"/>
    <w:rsid w:val="005B707C"/>
    <w:rsid w:val="005B70B3"/>
    <w:rsid w:val="005B72F7"/>
    <w:rsid w:val="005B730A"/>
    <w:rsid w:val="005B75A1"/>
    <w:rsid w:val="005B7B58"/>
    <w:rsid w:val="005B7C19"/>
    <w:rsid w:val="005B7E87"/>
    <w:rsid w:val="005B7EEA"/>
    <w:rsid w:val="005C0126"/>
    <w:rsid w:val="005C019C"/>
    <w:rsid w:val="005C02B5"/>
    <w:rsid w:val="005C0425"/>
    <w:rsid w:val="005C0466"/>
    <w:rsid w:val="005C064D"/>
    <w:rsid w:val="005C087B"/>
    <w:rsid w:val="005C0886"/>
    <w:rsid w:val="005C0B70"/>
    <w:rsid w:val="005C0BA6"/>
    <w:rsid w:val="005C148B"/>
    <w:rsid w:val="005C1503"/>
    <w:rsid w:val="005C1590"/>
    <w:rsid w:val="005C1683"/>
    <w:rsid w:val="005C1719"/>
    <w:rsid w:val="005C1773"/>
    <w:rsid w:val="005C1798"/>
    <w:rsid w:val="005C17B5"/>
    <w:rsid w:val="005C19EB"/>
    <w:rsid w:val="005C1A6C"/>
    <w:rsid w:val="005C1AA4"/>
    <w:rsid w:val="005C1AE9"/>
    <w:rsid w:val="005C1BC6"/>
    <w:rsid w:val="005C1D8D"/>
    <w:rsid w:val="005C1E18"/>
    <w:rsid w:val="005C20EA"/>
    <w:rsid w:val="005C22AC"/>
    <w:rsid w:val="005C24AF"/>
    <w:rsid w:val="005C2672"/>
    <w:rsid w:val="005C27FB"/>
    <w:rsid w:val="005C2C74"/>
    <w:rsid w:val="005C2DE6"/>
    <w:rsid w:val="005C3029"/>
    <w:rsid w:val="005C3038"/>
    <w:rsid w:val="005C3542"/>
    <w:rsid w:val="005C3560"/>
    <w:rsid w:val="005C3C52"/>
    <w:rsid w:val="005C3DD9"/>
    <w:rsid w:val="005C408A"/>
    <w:rsid w:val="005C40E6"/>
    <w:rsid w:val="005C4313"/>
    <w:rsid w:val="005C45E6"/>
    <w:rsid w:val="005C4711"/>
    <w:rsid w:val="005C47D6"/>
    <w:rsid w:val="005C4827"/>
    <w:rsid w:val="005C4C3D"/>
    <w:rsid w:val="005C4D17"/>
    <w:rsid w:val="005C4DE2"/>
    <w:rsid w:val="005C50D7"/>
    <w:rsid w:val="005C5C45"/>
    <w:rsid w:val="005C5F03"/>
    <w:rsid w:val="005C5F14"/>
    <w:rsid w:val="005C5F3B"/>
    <w:rsid w:val="005C620B"/>
    <w:rsid w:val="005C62CD"/>
    <w:rsid w:val="005C65D0"/>
    <w:rsid w:val="005C67C8"/>
    <w:rsid w:val="005C6905"/>
    <w:rsid w:val="005C6C18"/>
    <w:rsid w:val="005C6E92"/>
    <w:rsid w:val="005C6F82"/>
    <w:rsid w:val="005C703D"/>
    <w:rsid w:val="005C70B3"/>
    <w:rsid w:val="005C716E"/>
    <w:rsid w:val="005C717D"/>
    <w:rsid w:val="005C730E"/>
    <w:rsid w:val="005C74B0"/>
    <w:rsid w:val="005C74EF"/>
    <w:rsid w:val="005C77BB"/>
    <w:rsid w:val="005C78E1"/>
    <w:rsid w:val="005C7A99"/>
    <w:rsid w:val="005D05A4"/>
    <w:rsid w:val="005D08B4"/>
    <w:rsid w:val="005D0954"/>
    <w:rsid w:val="005D0A8F"/>
    <w:rsid w:val="005D0C7B"/>
    <w:rsid w:val="005D0F12"/>
    <w:rsid w:val="005D0FA3"/>
    <w:rsid w:val="005D0FB2"/>
    <w:rsid w:val="005D102B"/>
    <w:rsid w:val="005D14D8"/>
    <w:rsid w:val="005D1570"/>
    <w:rsid w:val="005D1AE1"/>
    <w:rsid w:val="005D1B6A"/>
    <w:rsid w:val="005D1C73"/>
    <w:rsid w:val="005D1E3B"/>
    <w:rsid w:val="005D1EBE"/>
    <w:rsid w:val="005D206A"/>
    <w:rsid w:val="005D21C0"/>
    <w:rsid w:val="005D237F"/>
    <w:rsid w:val="005D29FE"/>
    <w:rsid w:val="005D2B60"/>
    <w:rsid w:val="005D2D13"/>
    <w:rsid w:val="005D2F49"/>
    <w:rsid w:val="005D31AE"/>
    <w:rsid w:val="005D31B9"/>
    <w:rsid w:val="005D31C1"/>
    <w:rsid w:val="005D3256"/>
    <w:rsid w:val="005D329C"/>
    <w:rsid w:val="005D373C"/>
    <w:rsid w:val="005D3951"/>
    <w:rsid w:val="005D3A30"/>
    <w:rsid w:val="005D3D8A"/>
    <w:rsid w:val="005D3E01"/>
    <w:rsid w:val="005D3F70"/>
    <w:rsid w:val="005D3F82"/>
    <w:rsid w:val="005D403E"/>
    <w:rsid w:val="005D4549"/>
    <w:rsid w:val="005D467C"/>
    <w:rsid w:val="005D47DD"/>
    <w:rsid w:val="005D4B21"/>
    <w:rsid w:val="005D4BC9"/>
    <w:rsid w:val="005D4D29"/>
    <w:rsid w:val="005D4D51"/>
    <w:rsid w:val="005D4EC8"/>
    <w:rsid w:val="005D4ECD"/>
    <w:rsid w:val="005D4F47"/>
    <w:rsid w:val="005D5100"/>
    <w:rsid w:val="005D5106"/>
    <w:rsid w:val="005D5189"/>
    <w:rsid w:val="005D51F8"/>
    <w:rsid w:val="005D527F"/>
    <w:rsid w:val="005D52B9"/>
    <w:rsid w:val="005D53C8"/>
    <w:rsid w:val="005D5472"/>
    <w:rsid w:val="005D554C"/>
    <w:rsid w:val="005D56A3"/>
    <w:rsid w:val="005D587C"/>
    <w:rsid w:val="005D5EAB"/>
    <w:rsid w:val="005D60AE"/>
    <w:rsid w:val="005D60EE"/>
    <w:rsid w:val="005D6207"/>
    <w:rsid w:val="005D6363"/>
    <w:rsid w:val="005D6375"/>
    <w:rsid w:val="005D6565"/>
    <w:rsid w:val="005D66B6"/>
    <w:rsid w:val="005D677F"/>
    <w:rsid w:val="005D67FE"/>
    <w:rsid w:val="005D68C2"/>
    <w:rsid w:val="005D6950"/>
    <w:rsid w:val="005D69B3"/>
    <w:rsid w:val="005D6F79"/>
    <w:rsid w:val="005D6FE4"/>
    <w:rsid w:val="005D71F6"/>
    <w:rsid w:val="005D732E"/>
    <w:rsid w:val="005D7572"/>
    <w:rsid w:val="005D7599"/>
    <w:rsid w:val="005D76D6"/>
    <w:rsid w:val="005D7823"/>
    <w:rsid w:val="005D7A73"/>
    <w:rsid w:val="005D7CE4"/>
    <w:rsid w:val="005D7E58"/>
    <w:rsid w:val="005D7E9A"/>
    <w:rsid w:val="005E0218"/>
    <w:rsid w:val="005E0534"/>
    <w:rsid w:val="005E053C"/>
    <w:rsid w:val="005E066B"/>
    <w:rsid w:val="005E0682"/>
    <w:rsid w:val="005E0716"/>
    <w:rsid w:val="005E0795"/>
    <w:rsid w:val="005E07D6"/>
    <w:rsid w:val="005E07E2"/>
    <w:rsid w:val="005E088B"/>
    <w:rsid w:val="005E09DF"/>
    <w:rsid w:val="005E0F27"/>
    <w:rsid w:val="005E1067"/>
    <w:rsid w:val="005E13D6"/>
    <w:rsid w:val="005E175B"/>
    <w:rsid w:val="005E1799"/>
    <w:rsid w:val="005E1D43"/>
    <w:rsid w:val="005E1E44"/>
    <w:rsid w:val="005E2318"/>
    <w:rsid w:val="005E294A"/>
    <w:rsid w:val="005E2A9F"/>
    <w:rsid w:val="005E2BEA"/>
    <w:rsid w:val="005E2C3C"/>
    <w:rsid w:val="005E2EB0"/>
    <w:rsid w:val="005E300A"/>
    <w:rsid w:val="005E3247"/>
    <w:rsid w:val="005E3263"/>
    <w:rsid w:val="005E349C"/>
    <w:rsid w:val="005E3916"/>
    <w:rsid w:val="005E3A43"/>
    <w:rsid w:val="005E4216"/>
    <w:rsid w:val="005E42B0"/>
    <w:rsid w:val="005E43F0"/>
    <w:rsid w:val="005E445E"/>
    <w:rsid w:val="005E4465"/>
    <w:rsid w:val="005E45B8"/>
    <w:rsid w:val="005E46A2"/>
    <w:rsid w:val="005E4827"/>
    <w:rsid w:val="005E4C8F"/>
    <w:rsid w:val="005E4D73"/>
    <w:rsid w:val="005E4E45"/>
    <w:rsid w:val="005E4ED2"/>
    <w:rsid w:val="005E518E"/>
    <w:rsid w:val="005E52BB"/>
    <w:rsid w:val="005E5636"/>
    <w:rsid w:val="005E5861"/>
    <w:rsid w:val="005E5866"/>
    <w:rsid w:val="005E58B4"/>
    <w:rsid w:val="005E59B2"/>
    <w:rsid w:val="005E5B36"/>
    <w:rsid w:val="005E5B72"/>
    <w:rsid w:val="005E5F40"/>
    <w:rsid w:val="005E5F90"/>
    <w:rsid w:val="005E6050"/>
    <w:rsid w:val="005E643F"/>
    <w:rsid w:val="005E650C"/>
    <w:rsid w:val="005E67CC"/>
    <w:rsid w:val="005E6B62"/>
    <w:rsid w:val="005E6B99"/>
    <w:rsid w:val="005E6BAF"/>
    <w:rsid w:val="005E73FF"/>
    <w:rsid w:val="005E76E5"/>
    <w:rsid w:val="005E7880"/>
    <w:rsid w:val="005E7900"/>
    <w:rsid w:val="005E79C1"/>
    <w:rsid w:val="005E79F3"/>
    <w:rsid w:val="005E7CED"/>
    <w:rsid w:val="005F028D"/>
    <w:rsid w:val="005F02A2"/>
    <w:rsid w:val="005F05FC"/>
    <w:rsid w:val="005F089C"/>
    <w:rsid w:val="005F08EC"/>
    <w:rsid w:val="005F0A4B"/>
    <w:rsid w:val="005F0AEA"/>
    <w:rsid w:val="005F1218"/>
    <w:rsid w:val="005F1600"/>
    <w:rsid w:val="005F1823"/>
    <w:rsid w:val="005F18D4"/>
    <w:rsid w:val="005F1B35"/>
    <w:rsid w:val="005F1B46"/>
    <w:rsid w:val="005F218E"/>
    <w:rsid w:val="005F23CF"/>
    <w:rsid w:val="005F247A"/>
    <w:rsid w:val="005F280F"/>
    <w:rsid w:val="005F2A5F"/>
    <w:rsid w:val="005F2BE9"/>
    <w:rsid w:val="005F2C90"/>
    <w:rsid w:val="005F2D76"/>
    <w:rsid w:val="005F2E60"/>
    <w:rsid w:val="005F2FDD"/>
    <w:rsid w:val="005F3105"/>
    <w:rsid w:val="005F311B"/>
    <w:rsid w:val="005F31C4"/>
    <w:rsid w:val="005F31E7"/>
    <w:rsid w:val="005F32E9"/>
    <w:rsid w:val="005F348B"/>
    <w:rsid w:val="005F36D7"/>
    <w:rsid w:val="005F3A06"/>
    <w:rsid w:val="005F3A58"/>
    <w:rsid w:val="005F3ACF"/>
    <w:rsid w:val="005F3B07"/>
    <w:rsid w:val="005F3F7A"/>
    <w:rsid w:val="005F403F"/>
    <w:rsid w:val="005F40A8"/>
    <w:rsid w:val="005F4147"/>
    <w:rsid w:val="005F419E"/>
    <w:rsid w:val="005F4356"/>
    <w:rsid w:val="005F49DC"/>
    <w:rsid w:val="005F4BAE"/>
    <w:rsid w:val="005F519B"/>
    <w:rsid w:val="005F52A1"/>
    <w:rsid w:val="005F565E"/>
    <w:rsid w:val="005F5692"/>
    <w:rsid w:val="005F56D3"/>
    <w:rsid w:val="005F56F6"/>
    <w:rsid w:val="005F57D8"/>
    <w:rsid w:val="005F5A32"/>
    <w:rsid w:val="005F5A89"/>
    <w:rsid w:val="005F5B53"/>
    <w:rsid w:val="005F5BA1"/>
    <w:rsid w:val="005F5C8D"/>
    <w:rsid w:val="005F5CE5"/>
    <w:rsid w:val="005F5DE2"/>
    <w:rsid w:val="005F5E05"/>
    <w:rsid w:val="005F5E8B"/>
    <w:rsid w:val="005F5FB9"/>
    <w:rsid w:val="005F6031"/>
    <w:rsid w:val="005F6117"/>
    <w:rsid w:val="005F62D1"/>
    <w:rsid w:val="005F656A"/>
    <w:rsid w:val="005F6579"/>
    <w:rsid w:val="005F665C"/>
    <w:rsid w:val="005F67BD"/>
    <w:rsid w:val="005F6DC1"/>
    <w:rsid w:val="005F6F00"/>
    <w:rsid w:val="005F7055"/>
    <w:rsid w:val="005F723D"/>
    <w:rsid w:val="005F73E6"/>
    <w:rsid w:val="005F7831"/>
    <w:rsid w:val="005F783E"/>
    <w:rsid w:val="005F78FD"/>
    <w:rsid w:val="005F7F0E"/>
    <w:rsid w:val="00600036"/>
    <w:rsid w:val="006002A7"/>
    <w:rsid w:val="006002AD"/>
    <w:rsid w:val="00600643"/>
    <w:rsid w:val="00600646"/>
    <w:rsid w:val="006008CA"/>
    <w:rsid w:val="00600903"/>
    <w:rsid w:val="00601649"/>
    <w:rsid w:val="0060173E"/>
    <w:rsid w:val="0060178C"/>
    <w:rsid w:val="00601820"/>
    <w:rsid w:val="00601837"/>
    <w:rsid w:val="00601B02"/>
    <w:rsid w:val="00601C3E"/>
    <w:rsid w:val="00601C63"/>
    <w:rsid w:val="00601E68"/>
    <w:rsid w:val="00601FE1"/>
    <w:rsid w:val="00602118"/>
    <w:rsid w:val="0060213F"/>
    <w:rsid w:val="00602747"/>
    <w:rsid w:val="006029C2"/>
    <w:rsid w:val="00602E10"/>
    <w:rsid w:val="00602E93"/>
    <w:rsid w:val="00602F46"/>
    <w:rsid w:val="00602FF9"/>
    <w:rsid w:val="00603200"/>
    <w:rsid w:val="00603338"/>
    <w:rsid w:val="00603395"/>
    <w:rsid w:val="0060350C"/>
    <w:rsid w:val="0060354A"/>
    <w:rsid w:val="00603856"/>
    <w:rsid w:val="006039AD"/>
    <w:rsid w:val="00603E4F"/>
    <w:rsid w:val="00604146"/>
    <w:rsid w:val="00604275"/>
    <w:rsid w:val="0060428A"/>
    <w:rsid w:val="00604349"/>
    <w:rsid w:val="0060459B"/>
    <w:rsid w:val="006045AA"/>
    <w:rsid w:val="006045CD"/>
    <w:rsid w:val="006047D7"/>
    <w:rsid w:val="00604D49"/>
    <w:rsid w:val="00604E92"/>
    <w:rsid w:val="00605551"/>
    <w:rsid w:val="006056D8"/>
    <w:rsid w:val="0060576B"/>
    <w:rsid w:val="006058BE"/>
    <w:rsid w:val="00605BA6"/>
    <w:rsid w:val="00605D87"/>
    <w:rsid w:val="00605DDF"/>
    <w:rsid w:val="0060607A"/>
    <w:rsid w:val="00606389"/>
    <w:rsid w:val="0060638D"/>
    <w:rsid w:val="00606989"/>
    <w:rsid w:val="00606DC5"/>
    <w:rsid w:val="00606EB9"/>
    <w:rsid w:val="00606EFD"/>
    <w:rsid w:val="00606FF7"/>
    <w:rsid w:val="0060722D"/>
    <w:rsid w:val="00607930"/>
    <w:rsid w:val="00607A8B"/>
    <w:rsid w:val="00607B7F"/>
    <w:rsid w:val="00607BB5"/>
    <w:rsid w:val="00607BB7"/>
    <w:rsid w:val="00607DC4"/>
    <w:rsid w:val="00607FFA"/>
    <w:rsid w:val="006102C6"/>
    <w:rsid w:val="00610A73"/>
    <w:rsid w:val="00610BD5"/>
    <w:rsid w:val="00610C25"/>
    <w:rsid w:val="00610C8F"/>
    <w:rsid w:val="00610D4F"/>
    <w:rsid w:val="00610ECC"/>
    <w:rsid w:val="00610ED8"/>
    <w:rsid w:val="00610F45"/>
    <w:rsid w:val="0061112A"/>
    <w:rsid w:val="006112D7"/>
    <w:rsid w:val="006113FA"/>
    <w:rsid w:val="0061176D"/>
    <w:rsid w:val="00611787"/>
    <w:rsid w:val="00611CF0"/>
    <w:rsid w:val="006120E1"/>
    <w:rsid w:val="006121E0"/>
    <w:rsid w:val="006125E7"/>
    <w:rsid w:val="006126A1"/>
    <w:rsid w:val="00612B55"/>
    <w:rsid w:val="00612C3B"/>
    <w:rsid w:val="00612C5F"/>
    <w:rsid w:val="00612F9E"/>
    <w:rsid w:val="00613132"/>
    <w:rsid w:val="0061318C"/>
    <w:rsid w:val="00613401"/>
    <w:rsid w:val="00613425"/>
    <w:rsid w:val="00613576"/>
    <w:rsid w:val="0061389F"/>
    <w:rsid w:val="00613900"/>
    <w:rsid w:val="0061398A"/>
    <w:rsid w:val="006139CE"/>
    <w:rsid w:val="00613ACA"/>
    <w:rsid w:val="00613E05"/>
    <w:rsid w:val="00613EDC"/>
    <w:rsid w:val="00614088"/>
    <w:rsid w:val="006143EB"/>
    <w:rsid w:val="00614526"/>
    <w:rsid w:val="006145CD"/>
    <w:rsid w:val="00614729"/>
    <w:rsid w:val="0061482E"/>
    <w:rsid w:val="0061492E"/>
    <w:rsid w:val="00614B0A"/>
    <w:rsid w:val="00614BE3"/>
    <w:rsid w:val="00614F44"/>
    <w:rsid w:val="00615035"/>
    <w:rsid w:val="0061520C"/>
    <w:rsid w:val="006152EF"/>
    <w:rsid w:val="00615526"/>
    <w:rsid w:val="0061576F"/>
    <w:rsid w:val="006157B8"/>
    <w:rsid w:val="006159DF"/>
    <w:rsid w:val="00615A6A"/>
    <w:rsid w:val="00615B4B"/>
    <w:rsid w:val="00615E60"/>
    <w:rsid w:val="00616124"/>
    <w:rsid w:val="00616343"/>
    <w:rsid w:val="00616360"/>
    <w:rsid w:val="00616518"/>
    <w:rsid w:val="00616522"/>
    <w:rsid w:val="006169FC"/>
    <w:rsid w:val="00616A52"/>
    <w:rsid w:val="00616BAA"/>
    <w:rsid w:val="00616C19"/>
    <w:rsid w:val="00616D5E"/>
    <w:rsid w:val="006171DC"/>
    <w:rsid w:val="0061742B"/>
    <w:rsid w:val="00617659"/>
    <w:rsid w:val="00617B23"/>
    <w:rsid w:val="00617BBB"/>
    <w:rsid w:val="00617BCE"/>
    <w:rsid w:val="00620103"/>
    <w:rsid w:val="006201F0"/>
    <w:rsid w:val="0062022B"/>
    <w:rsid w:val="00620285"/>
    <w:rsid w:val="0062032F"/>
    <w:rsid w:val="00620380"/>
    <w:rsid w:val="0062044F"/>
    <w:rsid w:val="00620573"/>
    <w:rsid w:val="00620580"/>
    <w:rsid w:val="00620611"/>
    <w:rsid w:val="0062063A"/>
    <w:rsid w:val="00620924"/>
    <w:rsid w:val="00621356"/>
    <w:rsid w:val="00621361"/>
    <w:rsid w:val="00621650"/>
    <w:rsid w:val="006216F3"/>
    <w:rsid w:val="00621716"/>
    <w:rsid w:val="006218B0"/>
    <w:rsid w:val="00621989"/>
    <w:rsid w:val="00621C68"/>
    <w:rsid w:val="00621C9C"/>
    <w:rsid w:val="00621F20"/>
    <w:rsid w:val="00621F7C"/>
    <w:rsid w:val="00622072"/>
    <w:rsid w:val="006220A7"/>
    <w:rsid w:val="006222E9"/>
    <w:rsid w:val="00622309"/>
    <w:rsid w:val="0062236A"/>
    <w:rsid w:val="00622474"/>
    <w:rsid w:val="00622968"/>
    <w:rsid w:val="00622F05"/>
    <w:rsid w:val="00622F80"/>
    <w:rsid w:val="006232D7"/>
    <w:rsid w:val="00623652"/>
    <w:rsid w:val="006237B1"/>
    <w:rsid w:val="00623847"/>
    <w:rsid w:val="006239B8"/>
    <w:rsid w:val="00623A8C"/>
    <w:rsid w:val="00623AD7"/>
    <w:rsid w:val="00623D6F"/>
    <w:rsid w:val="00624023"/>
    <w:rsid w:val="00624387"/>
    <w:rsid w:val="006246CD"/>
    <w:rsid w:val="006248FB"/>
    <w:rsid w:val="00624EB7"/>
    <w:rsid w:val="00624F33"/>
    <w:rsid w:val="00624F8F"/>
    <w:rsid w:val="00625010"/>
    <w:rsid w:val="006253E4"/>
    <w:rsid w:val="00625536"/>
    <w:rsid w:val="0062567A"/>
    <w:rsid w:val="00625A49"/>
    <w:rsid w:val="00625C37"/>
    <w:rsid w:val="00625C80"/>
    <w:rsid w:val="00625CF2"/>
    <w:rsid w:val="0062640F"/>
    <w:rsid w:val="006265C7"/>
    <w:rsid w:val="006268E9"/>
    <w:rsid w:val="00626A0F"/>
    <w:rsid w:val="00626CAE"/>
    <w:rsid w:val="00626EE8"/>
    <w:rsid w:val="00626EFD"/>
    <w:rsid w:val="00626F29"/>
    <w:rsid w:val="0062737A"/>
    <w:rsid w:val="00627726"/>
    <w:rsid w:val="00627787"/>
    <w:rsid w:val="0062797F"/>
    <w:rsid w:val="00627A0D"/>
    <w:rsid w:val="00627D7B"/>
    <w:rsid w:val="00627F89"/>
    <w:rsid w:val="00630723"/>
    <w:rsid w:val="00630766"/>
    <w:rsid w:val="00630804"/>
    <w:rsid w:val="00630916"/>
    <w:rsid w:val="00630AB0"/>
    <w:rsid w:val="00630E13"/>
    <w:rsid w:val="00630ED1"/>
    <w:rsid w:val="006310A6"/>
    <w:rsid w:val="006311CE"/>
    <w:rsid w:val="0063121B"/>
    <w:rsid w:val="006312C2"/>
    <w:rsid w:val="0063132A"/>
    <w:rsid w:val="00631538"/>
    <w:rsid w:val="006315AF"/>
    <w:rsid w:val="006319D8"/>
    <w:rsid w:val="00631A00"/>
    <w:rsid w:val="00631AC1"/>
    <w:rsid w:val="00632058"/>
    <w:rsid w:val="0063209F"/>
    <w:rsid w:val="00632393"/>
    <w:rsid w:val="0063267B"/>
    <w:rsid w:val="006327EC"/>
    <w:rsid w:val="006328BD"/>
    <w:rsid w:val="00632A74"/>
    <w:rsid w:val="00632F48"/>
    <w:rsid w:val="0063307E"/>
    <w:rsid w:val="0063339E"/>
    <w:rsid w:val="006333F0"/>
    <w:rsid w:val="006335D3"/>
    <w:rsid w:val="00633981"/>
    <w:rsid w:val="00633AA1"/>
    <w:rsid w:val="00633ABF"/>
    <w:rsid w:val="00633F64"/>
    <w:rsid w:val="00634217"/>
    <w:rsid w:val="00634496"/>
    <w:rsid w:val="006344AB"/>
    <w:rsid w:val="0063457F"/>
    <w:rsid w:val="006345C1"/>
    <w:rsid w:val="00634600"/>
    <w:rsid w:val="006346BA"/>
    <w:rsid w:val="00634E43"/>
    <w:rsid w:val="00634ED1"/>
    <w:rsid w:val="00635036"/>
    <w:rsid w:val="00635805"/>
    <w:rsid w:val="0063588A"/>
    <w:rsid w:val="006359BF"/>
    <w:rsid w:val="00635A8F"/>
    <w:rsid w:val="00635D0C"/>
    <w:rsid w:val="00635E2A"/>
    <w:rsid w:val="00636304"/>
    <w:rsid w:val="00636464"/>
    <w:rsid w:val="006364E3"/>
    <w:rsid w:val="006365EA"/>
    <w:rsid w:val="0063678B"/>
    <w:rsid w:val="00636872"/>
    <w:rsid w:val="00636D1C"/>
    <w:rsid w:val="00636EA3"/>
    <w:rsid w:val="00636F4E"/>
    <w:rsid w:val="00637299"/>
    <w:rsid w:val="00637340"/>
    <w:rsid w:val="0063745F"/>
    <w:rsid w:val="006375DF"/>
    <w:rsid w:val="006377E9"/>
    <w:rsid w:val="006378EF"/>
    <w:rsid w:val="00637931"/>
    <w:rsid w:val="00637A95"/>
    <w:rsid w:val="00637AD0"/>
    <w:rsid w:val="00640429"/>
    <w:rsid w:val="00640493"/>
    <w:rsid w:val="00640596"/>
    <w:rsid w:val="00640975"/>
    <w:rsid w:val="00640AC9"/>
    <w:rsid w:val="00640EBA"/>
    <w:rsid w:val="00640FEA"/>
    <w:rsid w:val="0064113F"/>
    <w:rsid w:val="00641301"/>
    <w:rsid w:val="00641488"/>
    <w:rsid w:val="006415CF"/>
    <w:rsid w:val="00641721"/>
    <w:rsid w:val="006419A9"/>
    <w:rsid w:val="00641A04"/>
    <w:rsid w:val="00641C2E"/>
    <w:rsid w:val="00641E11"/>
    <w:rsid w:val="00641E54"/>
    <w:rsid w:val="006420D9"/>
    <w:rsid w:val="006420E0"/>
    <w:rsid w:val="006420EE"/>
    <w:rsid w:val="00642103"/>
    <w:rsid w:val="0064222D"/>
    <w:rsid w:val="00642313"/>
    <w:rsid w:val="00642552"/>
    <w:rsid w:val="006425E6"/>
    <w:rsid w:val="00642649"/>
    <w:rsid w:val="00642918"/>
    <w:rsid w:val="006429C6"/>
    <w:rsid w:val="00642AD6"/>
    <w:rsid w:val="006431EB"/>
    <w:rsid w:val="0064324C"/>
    <w:rsid w:val="0064327F"/>
    <w:rsid w:val="0064343C"/>
    <w:rsid w:val="0064351C"/>
    <w:rsid w:val="006436CD"/>
    <w:rsid w:val="006437CF"/>
    <w:rsid w:val="00643893"/>
    <w:rsid w:val="00643A50"/>
    <w:rsid w:val="00643B1E"/>
    <w:rsid w:val="00643F1E"/>
    <w:rsid w:val="0064413C"/>
    <w:rsid w:val="006442D2"/>
    <w:rsid w:val="006445B8"/>
    <w:rsid w:val="006447E7"/>
    <w:rsid w:val="0064486B"/>
    <w:rsid w:val="006448D6"/>
    <w:rsid w:val="00644980"/>
    <w:rsid w:val="006449EB"/>
    <w:rsid w:val="00644AF5"/>
    <w:rsid w:val="00644BC9"/>
    <w:rsid w:val="006453D3"/>
    <w:rsid w:val="0064551F"/>
    <w:rsid w:val="0064557D"/>
    <w:rsid w:val="006456C1"/>
    <w:rsid w:val="00645802"/>
    <w:rsid w:val="0064598A"/>
    <w:rsid w:val="00645DD7"/>
    <w:rsid w:val="00645E05"/>
    <w:rsid w:val="00645FE1"/>
    <w:rsid w:val="00646452"/>
    <w:rsid w:val="006464FA"/>
    <w:rsid w:val="006465AF"/>
    <w:rsid w:val="00646745"/>
    <w:rsid w:val="00646766"/>
    <w:rsid w:val="00646A77"/>
    <w:rsid w:val="00646D58"/>
    <w:rsid w:val="00646F13"/>
    <w:rsid w:val="00647119"/>
    <w:rsid w:val="0064734B"/>
    <w:rsid w:val="00647397"/>
    <w:rsid w:val="006473CF"/>
    <w:rsid w:val="0064786C"/>
    <w:rsid w:val="00647BBF"/>
    <w:rsid w:val="00647C7D"/>
    <w:rsid w:val="00647CBA"/>
    <w:rsid w:val="00647E23"/>
    <w:rsid w:val="00647EAF"/>
    <w:rsid w:val="00647F2A"/>
    <w:rsid w:val="006501B6"/>
    <w:rsid w:val="006501F0"/>
    <w:rsid w:val="006502B4"/>
    <w:rsid w:val="006502C9"/>
    <w:rsid w:val="006502FF"/>
    <w:rsid w:val="0065063A"/>
    <w:rsid w:val="00650744"/>
    <w:rsid w:val="00650834"/>
    <w:rsid w:val="00650902"/>
    <w:rsid w:val="006509BF"/>
    <w:rsid w:val="006509F0"/>
    <w:rsid w:val="006509FD"/>
    <w:rsid w:val="00650B7B"/>
    <w:rsid w:val="00650ECB"/>
    <w:rsid w:val="00650EDB"/>
    <w:rsid w:val="00650FC7"/>
    <w:rsid w:val="00650FD9"/>
    <w:rsid w:val="006510B9"/>
    <w:rsid w:val="006513B3"/>
    <w:rsid w:val="0065145D"/>
    <w:rsid w:val="00651739"/>
    <w:rsid w:val="006518A1"/>
    <w:rsid w:val="00651A2E"/>
    <w:rsid w:val="00651B6E"/>
    <w:rsid w:val="00651B9A"/>
    <w:rsid w:val="0065202F"/>
    <w:rsid w:val="006520A8"/>
    <w:rsid w:val="0065248F"/>
    <w:rsid w:val="00652765"/>
    <w:rsid w:val="0065282C"/>
    <w:rsid w:val="006528ED"/>
    <w:rsid w:val="00652928"/>
    <w:rsid w:val="0065298C"/>
    <w:rsid w:val="00652A34"/>
    <w:rsid w:val="00652CCD"/>
    <w:rsid w:val="00652F1C"/>
    <w:rsid w:val="00652FEB"/>
    <w:rsid w:val="006534AC"/>
    <w:rsid w:val="006534CF"/>
    <w:rsid w:val="006535DF"/>
    <w:rsid w:val="006536B0"/>
    <w:rsid w:val="00653AA4"/>
    <w:rsid w:val="00653AB8"/>
    <w:rsid w:val="00653CEC"/>
    <w:rsid w:val="00653DC9"/>
    <w:rsid w:val="006541F7"/>
    <w:rsid w:val="0065424D"/>
    <w:rsid w:val="00654437"/>
    <w:rsid w:val="00654512"/>
    <w:rsid w:val="00654581"/>
    <w:rsid w:val="006547ED"/>
    <w:rsid w:val="0065482F"/>
    <w:rsid w:val="00654989"/>
    <w:rsid w:val="00654A32"/>
    <w:rsid w:val="00654CCD"/>
    <w:rsid w:val="00655105"/>
    <w:rsid w:val="006551F4"/>
    <w:rsid w:val="006552BF"/>
    <w:rsid w:val="006553BE"/>
    <w:rsid w:val="00655487"/>
    <w:rsid w:val="00655602"/>
    <w:rsid w:val="0065561D"/>
    <w:rsid w:val="00655804"/>
    <w:rsid w:val="006559F9"/>
    <w:rsid w:val="00655D5F"/>
    <w:rsid w:val="00656210"/>
    <w:rsid w:val="00656521"/>
    <w:rsid w:val="00656656"/>
    <w:rsid w:val="006566EB"/>
    <w:rsid w:val="00656915"/>
    <w:rsid w:val="00656B10"/>
    <w:rsid w:val="00656D41"/>
    <w:rsid w:val="00656F62"/>
    <w:rsid w:val="006570BB"/>
    <w:rsid w:val="00657175"/>
    <w:rsid w:val="00657192"/>
    <w:rsid w:val="0065746B"/>
    <w:rsid w:val="0065754A"/>
    <w:rsid w:val="00657793"/>
    <w:rsid w:val="006577BA"/>
    <w:rsid w:val="00657863"/>
    <w:rsid w:val="0065795B"/>
    <w:rsid w:val="006579F6"/>
    <w:rsid w:val="00657B08"/>
    <w:rsid w:val="00657E3E"/>
    <w:rsid w:val="00657F0C"/>
    <w:rsid w:val="00660021"/>
    <w:rsid w:val="00660091"/>
    <w:rsid w:val="0066016B"/>
    <w:rsid w:val="006601B4"/>
    <w:rsid w:val="00660313"/>
    <w:rsid w:val="00660506"/>
    <w:rsid w:val="00660563"/>
    <w:rsid w:val="00660726"/>
    <w:rsid w:val="00660991"/>
    <w:rsid w:val="00660CDD"/>
    <w:rsid w:val="00660D9C"/>
    <w:rsid w:val="00660DD6"/>
    <w:rsid w:val="00660FFA"/>
    <w:rsid w:val="00661097"/>
    <w:rsid w:val="00661165"/>
    <w:rsid w:val="0066120D"/>
    <w:rsid w:val="00661247"/>
    <w:rsid w:val="00661282"/>
    <w:rsid w:val="0066133C"/>
    <w:rsid w:val="00661456"/>
    <w:rsid w:val="00661892"/>
    <w:rsid w:val="0066191B"/>
    <w:rsid w:val="00661AFD"/>
    <w:rsid w:val="00661BFB"/>
    <w:rsid w:val="00661C1A"/>
    <w:rsid w:val="00661C43"/>
    <w:rsid w:val="006620CE"/>
    <w:rsid w:val="0066235B"/>
    <w:rsid w:val="00662402"/>
    <w:rsid w:val="006627DC"/>
    <w:rsid w:val="006629C7"/>
    <w:rsid w:val="006630CF"/>
    <w:rsid w:val="00663181"/>
    <w:rsid w:val="00663333"/>
    <w:rsid w:val="00663661"/>
    <w:rsid w:val="00663BC2"/>
    <w:rsid w:val="00663CF8"/>
    <w:rsid w:val="00664037"/>
    <w:rsid w:val="0066407E"/>
    <w:rsid w:val="006643BF"/>
    <w:rsid w:val="00664424"/>
    <w:rsid w:val="0066488F"/>
    <w:rsid w:val="00664B5F"/>
    <w:rsid w:val="00664D93"/>
    <w:rsid w:val="006652D2"/>
    <w:rsid w:val="006657EC"/>
    <w:rsid w:val="0066585D"/>
    <w:rsid w:val="006658A1"/>
    <w:rsid w:val="00665AEB"/>
    <w:rsid w:val="00665BB1"/>
    <w:rsid w:val="00665C64"/>
    <w:rsid w:val="00665E18"/>
    <w:rsid w:val="0066604E"/>
    <w:rsid w:val="00666561"/>
    <w:rsid w:val="00666C8F"/>
    <w:rsid w:val="00666CAD"/>
    <w:rsid w:val="00666CB5"/>
    <w:rsid w:val="00666EDE"/>
    <w:rsid w:val="00666F96"/>
    <w:rsid w:val="00667174"/>
    <w:rsid w:val="0066719F"/>
    <w:rsid w:val="0066736E"/>
    <w:rsid w:val="00667520"/>
    <w:rsid w:val="006675D4"/>
    <w:rsid w:val="00667893"/>
    <w:rsid w:val="00667925"/>
    <w:rsid w:val="00667943"/>
    <w:rsid w:val="006679B0"/>
    <w:rsid w:val="00667A6B"/>
    <w:rsid w:val="00667BC2"/>
    <w:rsid w:val="00667C65"/>
    <w:rsid w:val="006708F9"/>
    <w:rsid w:val="00670903"/>
    <w:rsid w:val="00670B50"/>
    <w:rsid w:val="00670BBC"/>
    <w:rsid w:val="00670CD6"/>
    <w:rsid w:val="00670D39"/>
    <w:rsid w:val="00670EED"/>
    <w:rsid w:val="006710C7"/>
    <w:rsid w:val="0067125B"/>
    <w:rsid w:val="006712E9"/>
    <w:rsid w:val="0067144C"/>
    <w:rsid w:val="0067161A"/>
    <w:rsid w:val="006718C9"/>
    <w:rsid w:val="00671A98"/>
    <w:rsid w:val="00671AB9"/>
    <w:rsid w:val="00671B29"/>
    <w:rsid w:val="00671C45"/>
    <w:rsid w:val="00671D47"/>
    <w:rsid w:val="00671E51"/>
    <w:rsid w:val="006720B8"/>
    <w:rsid w:val="0067240B"/>
    <w:rsid w:val="00672825"/>
    <w:rsid w:val="0067293B"/>
    <w:rsid w:val="00672AB5"/>
    <w:rsid w:val="00672AD0"/>
    <w:rsid w:val="00672CA2"/>
    <w:rsid w:val="00672DA8"/>
    <w:rsid w:val="00672E8B"/>
    <w:rsid w:val="00672FB4"/>
    <w:rsid w:val="00672FF0"/>
    <w:rsid w:val="00672FF7"/>
    <w:rsid w:val="006730DB"/>
    <w:rsid w:val="0067316C"/>
    <w:rsid w:val="00673572"/>
    <w:rsid w:val="006735A6"/>
    <w:rsid w:val="00673B73"/>
    <w:rsid w:val="00673BBC"/>
    <w:rsid w:val="00673C20"/>
    <w:rsid w:val="00673C86"/>
    <w:rsid w:val="00673DF3"/>
    <w:rsid w:val="00673E3C"/>
    <w:rsid w:val="00674034"/>
    <w:rsid w:val="00674234"/>
    <w:rsid w:val="00674270"/>
    <w:rsid w:val="0067450F"/>
    <w:rsid w:val="0067470E"/>
    <w:rsid w:val="00674731"/>
    <w:rsid w:val="00674CEE"/>
    <w:rsid w:val="00674D6A"/>
    <w:rsid w:val="00674DFC"/>
    <w:rsid w:val="00674EE4"/>
    <w:rsid w:val="006754BD"/>
    <w:rsid w:val="0067577B"/>
    <w:rsid w:val="0067578D"/>
    <w:rsid w:val="00675A66"/>
    <w:rsid w:val="00675AE9"/>
    <w:rsid w:val="00675AEA"/>
    <w:rsid w:val="00675E0E"/>
    <w:rsid w:val="00675F41"/>
    <w:rsid w:val="0067606E"/>
    <w:rsid w:val="006760A5"/>
    <w:rsid w:val="00676715"/>
    <w:rsid w:val="006768A3"/>
    <w:rsid w:val="0067691E"/>
    <w:rsid w:val="00676AB1"/>
    <w:rsid w:val="00676CDB"/>
    <w:rsid w:val="00676E28"/>
    <w:rsid w:val="006771EB"/>
    <w:rsid w:val="006774C4"/>
    <w:rsid w:val="00677528"/>
    <w:rsid w:val="00677702"/>
    <w:rsid w:val="00677772"/>
    <w:rsid w:val="00677C30"/>
    <w:rsid w:val="00677CCE"/>
    <w:rsid w:val="00677E8E"/>
    <w:rsid w:val="00677EB9"/>
    <w:rsid w:val="006800EE"/>
    <w:rsid w:val="006802FF"/>
    <w:rsid w:val="00680327"/>
    <w:rsid w:val="006803A1"/>
    <w:rsid w:val="00680488"/>
    <w:rsid w:val="006806EF"/>
    <w:rsid w:val="0068073E"/>
    <w:rsid w:val="0068076F"/>
    <w:rsid w:val="00680880"/>
    <w:rsid w:val="006808E0"/>
    <w:rsid w:val="00680B26"/>
    <w:rsid w:val="00680E26"/>
    <w:rsid w:val="00680F26"/>
    <w:rsid w:val="006810CA"/>
    <w:rsid w:val="00681126"/>
    <w:rsid w:val="0068129C"/>
    <w:rsid w:val="00681333"/>
    <w:rsid w:val="00681688"/>
    <w:rsid w:val="00681858"/>
    <w:rsid w:val="00681859"/>
    <w:rsid w:val="0068241F"/>
    <w:rsid w:val="0068272B"/>
    <w:rsid w:val="006828F2"/>
    <w:rsid w:val="00682A66"/>
    <w:rsid w:val="00682D0E"/>
    <w:rsid w:val="006830B3"/>
    <w:rsid w:val="006831DB"/>
    <w:rsid w:val="00683302"/>
    <w:rsid w:val="006837BC"/>
    <w:rsid w:val="006838FE"/>
    <w:rsid w:val="006839D4"/>
    <w:rsid w:val="00683C1E"/>
    <w:rsid w:val="00683CDA"/>
    <w:rsid w:val="00683CE2"/>
    <w:rsid w:val="00683D26"/>
    <w:rsid w:val="00683FE5"/>
    <w:rsid w:val="00683FEF"/>
    <w:rsid w:val="006844B0"/>
    <w:rsid w:val="006848A9"/>
    <w:rsid w:val="006848BF"/>
    <w:rsid w:val="00684960"/>
    <w:rsid w:val="00684E21"/>
    <w:rsid w:val="00684E8C"/>
    <w:rsid w:val="00685105"/>
    <w:rsid w:val="00685674"/>
    <w:rsid w:val="00685781"/>
    <w:rsid w:val="006857BC"/>
    <w:rsid w:val="006857CA"/>
    <w:rsid w:val="00685A33"/>
    <w:rsid w:val="00685B10"/>
    <w:rsid w:val="00685B16"/>
    <w:rsid w:val="00685B1D"/>
    <w:rsid w:val="00685B73"/>
    <w:rsid w:val="00685CD4"/>
    <w:rsid w:val="00685E1B"/>
    <w:rsid w:val="00685F05"/>
    <w:rsid w:val="0068600C"/>
    <w:rsid w:val="006861E5"/>
    <w:rsid w:val="0068662B"/>
    <w:rsid w:val="00686665"/>
    <w:rsid w:val="0068674E"/>
    <w:rsid w:val="00686D0C"/>
    <w:rsid w:val="0068706D"/>
    <w:rsid w:val="006871CB"/>
    <w:rsid w:val="0068732C"/>
    <w:rsid w:val="006876DB"/>
    <w:rsid w:val="006876DD"/>
    <w:rsid w:val="0068791D"/>
    <w:rsid w:val="0068792A"/>
    <w:rsid w:val="00687BC9"/>
    <w:rsid w:val="00687C0B"/>
    <w:rsid w:val="00687CEF"/>
    <w:rsid w:val="00687CF4"/>
    <w:rsid w:val="00687E03"/>
    <w:rsid w:val="00687E6F"/>
    <w:rsid w:val="00687E82"/>
    <w:rsid w:val="00687F42"/>
    <w:rsid w:val="0069000D"/>
    <w:rsid w:val="00690043"/>
    <w:rsid w:val="00690399"/>
    <w:rsid w:val="00690510"/>
    <w:rsid w:val="00690A44"/>
    <w:rsid w:val="00690BF2"/>
    <w:rsid w:val="006910B2"/>
    <w:rsid w:val="006912B6"/>
    <w:rsid w:val="006914C8"/>
    <w:rsid w:val="006914E6"/>
    <w:rsid w:val="0069172D"/>
    <w:rsid w:val="00691887"/>
    <w:rsid w:val="00691A00"/>
    <w:rsid w:val="00691BE5"/>
    <w:rsid w:val="00691BE6"/>
    <w:rsid w:val="00691C72"/>
    <w:rsid w:val="00691CA8"/>
    <w:rsid w:val="00691DE6"/>
    <w:rsid w:val="00691F2A"/>
    <w:rsid w:val="0069221B"/>
    <w:rsid w:val="006923C6"/>
    <w:rsid w:val="006924BA"/>
    <w:rsid w:val="006925A1"/>
    <w:rsid w:val="00692785"/>
    <w:rsid w:val="00692814"/>
    <w:rsid w:val="00692A46"/>
    <w:rsid w:val="00692CC1"/>
    <w:rsid w:val="00692E89"/>
    <w:rsid w:val="00692F02"/>
    <w:rsid w:val="00693281"/>
    <w:rsid w:val="006934B5"/>
    <w:rsid w:val="00693581"/>
    <w:rsid w:val="006937DF"/>
    <w:rsid w:val="006938CC"/>
    <w:rsid w:val="006938D8"/>
    <w:rsid w:val="006938DF"/>
    <w:rsid w:val="006939A8"/>
    <w:rsid w:val="00693DA6"/>
    <w:rsid w:val="00693E6B"/>
    <w:rsid w:val="00693F69"/>
    <w:rsid w:val="0069409F"/>
    <w:rsid w:val="00694207"/>
    <w:rsid w:val="00694398"/>
    <w:rsid w:val="006944FC"/>
    <w:rsid w:val="00694605"/>
    <w:rsid w:val="006947AE"/>
    <w:rsid w:val="00694AEF"/>
    <w:rsid w:val="00694BA6"/>
    <w:rsid w:val="00694D84"/>
    <w:rsid w:val="00695067"/>
    <w:rsid w:val="006950F3"/>
    <w:rsid w:val="006951C9"/>
    <w:rsid w:val="006952FD"/>
    <w:rsid w:val="006953AB"/>
    <w:rsid w:val="0069551F"/>
    <w:rsid w:val="00695609"/>
    <w:rsid w:val="0069566F"/>
    <w:rsid w:val="006956BE"/>
    <w:rsid w:val="006958CB"/>
    <w:rsid w:val="0069597A"/>
    <w:rsid w:val="006959F8"/>
    <w:rsid w:val="00695A7F"/>
    <w:rsid w:val="00695C56"/>
    <w:rsid w:val="00695D0E"/>
    <w:rsid w:val="00695EE9"/>
    <w:rsid w:val="00695F38"/>
    <w:rsid w:val="00695F57"/>
    <w:rsid w:val="00695FCC"/>
    <w:rsid w:val="006966D9"/>
    <w:rsid w:val="0069670F"/>
    <w:rsid w:val="006967B3"/>
    <w:rsid w:val="00696887"/>
    <w:rsid w:val="00696A12"/>
    <w:rsid w:val="00696BB2"/>
    <w:rsid w:val="00696D90"/>
    <w:rsid w:val="0069712B"/>
    <w:rsid w:val="006971D2"/>
    <w:rsid w:val="006973CE"/>
    <w:rsid w:val="00697436"/>
    <w:rsid w:val="00697FCB"/>
    <w:rsid w:val="006A035E"/>
    <w:rsid w:val="006A075F"/>
    <w:rsid w:val="006A0BC4"/>
    <w:rsid w:val="006A0D30"/>
    <w:rsid w:val="006A0D3A"/>
    <w:rsid w:val="006A0E2E"/>
    <w:rsid w:val="006A1085"/>
    <w:rsid w:val="006A1093"/>
    <w:rsid w:val="006A11F0"/>
    <w:rsid w:val="006A1769"/>
    <w:rsid w:val="006A17F3"/>
    <w:rsid w:val="006A185E"/>
    <w:rsid w:val="006A20E8"/>
    <w:rsid w:val="006A2597"/>
    <w:rsid w:val="006A29A3"/>
    <w:rsid w:val="006A2A2E"/>
    <w:rsid w:val="006A2A51"/>
    <w:rsid w:val="006A2B2F"/>
    <w:rsid w:val="006A2D4F"/>
    <w:rsid w:val="006A2E2D"/>
    <w:rsid w:val="006A3025"/>
    <w:rsid w:val="006A3282"/>
    <w:rsid w:val="006A32BF"/>
    <w:rsid w:val="006A3D66"/>
    <w:rsid w:val="006A3D99"/>
    <w:rsid w:val="006A3E3B"/>
    <w:rsid w:val="006A4271"/>
    <w:rsid w:val="006A43CF"/>
    <w:rsid w:val="006A4448"/>
    <w:rsid w:val="006A474B"/>
    <w:rsid w:val="006A4916"/>
    <w:rsid w:val="006A4B1E"/>
    <w:rsid w:val="006A4D40"/>
    <w:rsid w:val="006A4EB6"/>
    <w:rsid w:val="006A4F05"/>
    <w:rsid w:val="006A50BC"/>
    <w:rsid w:val="006A5A34"/>
    <w:rsid w:val="006A5E2E"/>
    <w:rsid w:val="006A61DE"/>
    <w:rsid w:val="006A63A2"/>
    <w:rsid w:val="006A6537"/>
    <w:rsid w:val="006A65ED"/>
    <w:rsid w:val="006A661C"/>
    <w:rsid w:val="006A6655"/>
    <w:rsid w:val="006A66A9"/>
    <w:rsid w:val="006A6CD1"/>
    <w:rsid w:val="006A704B"/>
    <w:rsid w:val="006A71C9"/>
    <w:rsid w:val="006A73B3"/>
    <w:rsid w:val="006A7493"/>
    <w:rsid w:val="006A754B"/>
    <w:rsid w:val="006A7655"/>
    <w:rsid w:val="006A76FB"/>
    <w:rsid w:val="006A7A19"/>
    <w:rsid w:val="006A7AC9"/>
    <w:rsid w:val="006A7ACE"/>
    <w:rsid w:val="006A7BA9"/>
    <w:rsid w:val="006A7DAE"/>
    <w:rsid w:val="006A7EC7"/>
    <w:rsid w:val="006A7F5F"/>
    <w:rsid w:val="006B008F"/>
    <w:rsid w:val="006B02BD"/>
    <w:rsid w:val="006B031B"/>
    <w:rsid w:val="006B074E"/>
    <w:rsid w:val="006B08CB"/>
    <w:rsid w:val="006B097A"/>
    <w:rsid w:val="006B0ADF"/>
    <w:rsid w:val="006B0B4C"/>
    <w:rsid w:val="006B0C9B"/>
    <w:rsid w:val="006B0DA8"/>
    <w:rsid w:val="006B0FA8"/>
    <w:rsid w:val="006B1192"/>
    <w:rsid w:val="006B1B0E"/>
    <w:rsid w:val="006B1D0E"/>
    <w:rsid w:val="006B203F"/>
    <w:rsid w:val="006B2197"/>
    <w:rsid w:val="006B21DF"/>
    <w:rsid w:val="006B239C"/>
    <w:rsid w:val="006B26D8"/>
    <w:rsid w:val="006B2986"/>
    <w:rsid w:val="006B2C82"/>
    <w:rsid w:val="006B30FD"/>
    <w:rsid w:val="006B318D"/>
    <w:rsid w:val="006B31BE"/>
    <w:rsid w:val="006B3231"/>
    <w:rsid w:val="006B37B5"/>
    <w:rsid w:val="006B38D6"/>
    <w:rsid w:val="006B3F05"/>
    <w:rsid w:val="006B440D"/>
    <w:rsid w:val="006B4772"/>
    <w:rsid w:val="006B4940"/>
    <w:rsid w:val="006B4A9A"/>
    <w:rsid w:val="006B4EF7"/>
    <w:rsid w:val="006B5096"/>
    <w:rsid w:val="006B51C3"/>
    <w:rsid w:val="006B5235"/>
    <w:rsid w:val="006B5292"/>
    <w:rsid w:val="006B529E"/>
    <w:rsid w:val="006B55B4"/>
    <w:rsid w:val="006B5635"/>
    <w:rsid w:val="006B5783"/>
    <w:rsid w:val="006B57D8"/>
    <w:rsid w:val="006B589D"/>
    <w:rsid w:val="006B5AB6"/>
    <w:rsid w:val="006B5C56"/>
    <w:rsid w:val="006B5CCD"/>
    <w:rsid w:val="006B611A"/>
    <w:rsid w:val="006B6522"/>
    <w:rsid w:val="006B6590"/>
    <w:rsid w:val="006B66C3"/>
    <w:rsid w:val="006B6A49"/>
    <w:rsid w:val="006B6AD1"/>
    <w:rsid w:val="006B6C25"/>
    <w:rsid w:val="006B6DD9"/>
    <w:rsid w:val="006B6F1D"/>
    <w:rsid w:val="006B7117"/>
    <w:rsid w:val="006B7333"/>
    <w:rsid w:val="006B7443"/>
    <w:rsid w:val="006B7536"/>
    <w:rsid w:val="006B762E"/>
    <w:rsid w:val="006B76ED"/>
    <w:rsid w:val="006B7750"/>
    <w:rsid w:val="006B7954"/>
    <w:rsid w:val="006B7A1C"/>
    <w:rsid w:val="006B7BEF"/>
    <w:rsid w:val="006B7CB1"/>
    <w:rsid w:val="006B7DD6"/>
    <w:rsid w:val="006B7DEB"/>
    <w:rsid w:val="006B7EA8"/>
    <w:rsid w:val="006C0040"/>
    <w:rsid w:val="006C0098"/>
    <w:rsid w:val="006C00CF"/>
    <w:rsid w:val="006C035C"/>
    <w:rsid w:val="006C0435"/>
    <w:rsid w:val="006C0440"/>
    <w:rsid w:val="006C0543"/>
    <w:rsid w:val="006C05AA"/>
    <w:rsid w:val="006C08ED"/>
    <w:rsid w:val="006C09EA"/>
    <w:rsid w:val="006C0D0D"/>
    <w:rsid w:val="006C1019"/>
    <w:rsid w:val="006C107D"/>
    <w:rsid w:val="006C1227"/>
    <w:rsid w:val="006C167D"/>
    <w:rsid w:val="006C174F"/>
    <w:rsid w:val="006C178E"/>
    <w:rsid w:val="006C1AC2"/>
    <w:rsid w:val="006C1C95"/>
    <w:rsid w:val="006C2081"/>
    <w:rsid w:val="006C2407"/>
    <w:rsid w:val="006C25BA"/>
    <w:rsid w:val="006C25CC"/>
    <w:rsid w:val="006C26B6"/>
    <w:rsid w:val="006C2860"/>
    <w:rsid w:val="006C295A"/>
    <w:rsid w:val="006C2D13"/>
    <w:rsid w:val="006C2E2A"/>
    <w:rsid w:val="006C3110"/>
    <w:rsid w:val="006C311A"/>
    <w:rsid w:val="006C33CD"/>
    <w:rsid w:val="006C352C"/>
    <w:rsid w:val="006C35ED"/>
    <w:rsid w:val="006C3C97"/>
    <w:rsid w:val="006C3CBD"/>
    <w:rsid w:val="006C3D2A"/>
    <w:rsid w:val="006C4052"/>
    <w:rsid w:val="006C4277"/>
    <w:rsid w:val="006C4383"/>
    <w:rsid w:val="006C4651"/>
    <w:rsid w:val="006C494B"/>
    <w:rsid w:val="006C4CB5"/>
    <w:rsid w:val="006C4E22"/>
    <w:rsid w:val="006C50A5"/>
    <w:rsid w:val="006C52DD"/>
    <w:rsid w:val="006C53F6"/>
    <w:rsid w:val="006C5467"/>
    <w:rsid w:val="006C592A"/>
    <w:rsid w:val="006C5939"/>
    <w:rsid w:val="006C599B"/>
    <w:rsid w:val="006C5CB5"/>
    <w:rsid w:val="006C5DB9"/>
    <w:rsid w:val="006C5EE8"/>
    <w:rsid w:val="006C6120"/>
    <w:rsid w:val="006C625E"/>
    <w:rsid w:val="006C6BF6"/>
    <w:rsid w:val="006C70DC"/>
    <w:rsid w:val="006C726D"/>
    <w:rsid w:val="006C726F"/>
    <w:rsid w:val="006C771F"/>
    <w:rsid w:val="006C78FC"/>
    <w:rsid w:val="006C79F2"/>
    <w:rsid w:val="006C7A1A"/>
    <w:rsid w:val="006C7AB7"/>
    <w:rsid w:val="006C7EC0"/>
    <w:rsid w:val="006C7F66"/>
    <w:rsid w:val="006D0371"/>
    <w:rsid w:val="006D099E"/>
    <w:rsid w:val="006D09F1"/>
    <w:rsid w:val="006D0BEA"/>
    <w:rsid w:val="006D0C43"/>
    <w:rsid w:val="006D0DDB"/>
    <w:rsid w:val="006D0E31"/>
    <w:rsid w:val="006D0EA7"/>
    <w:rsid w:val="006D10F4"/>
    <w:rsid w:val="006D1134"/>
    <w:rsid w:val="006D149E"/>
    <w:rsid w:val="006D14BF"/>
    <w:rsid w:val="006D1688"/>
    <w:rsid w:val="006D1777"/>
    <w:rsid w:val="006D1A6C"/>
    <w:rsid w:val="006D1CC7"/>
    <w:rsid w:val="006D1E1E"/>
    <w:rsid w:val="006D2113"/>
    <w:rsid w:val="006D24EC"/>
    <w:rsid w:val="006D2683"/>
    <w:rsid w:val="006D274C"/>
    <w:rsid w:val="006D275B"/>
    <w:rsid w:val="006D27AA"/>
    <w:rsid w:val="006D28C5"/>
    <w:rsid w:val="006D2A24"/>
    <w:rsid w:val="006D2BBE"/>
    <w:rsid w:val="006D2C95"/>
    <w:rsid w:val="006D2D62"/>
    <w:rsid w:val="006D309D"/>
    <w:rsid w:val="006D324D"/>
    <w:rsid w:val="006D3346"/>
    <w:rsid w:val="006D33BB"/>
    <w:rsid w:val="006D33C6"/>
    <w:rsid w:val="006D3409"/>
    <w:rsid w:val="006D35AB"/>
    <w:rsid w:val="006D38C9"/>
    <w:rsid w:val="006D3A96"/>
    <w:rsid w:val="006D3C9C"/>
    <w:rsid w:val="006D3CE8"/>
    <w:rsid w:val="006D3F18"/>
    <w:rsid w:val="006D3F22"/>
    <w:rsid w:val="006D3F88"/>
    <w:rsid w:val="006D40B6"/>
    <w:rsid w:val="006D421E"/>
    <w:rsid w:val="006D42D5"/>
    <w:rsid w:val="006D43BD"/>
    <w:rsid w:val="006D44B5"/>
    <w:rsid w:val="006D483D"/>
    <w:rsid w:val="006D4A47"/>
    <w:rsid w:val="006D4B30"/>
    <w:rsid w:val="006D4BC3"/>
    <w:rsid w:val="006D4BFF"/>
    <w:rsid w:val="006D4D7D"/>
    <w:rsid w:val="006D4F1C"/>
    <w:rsid w:val="006D5504"/>
    <w:rsid w:val="006D55FF"/>
    <w:rsid w:val="006D5D96"/>
    <w:rsid w:val="006D5DD9"/>
    <w:rsid w:val="006D60A9"/>
    <w:rsid w:val="006D6227"/>
    <w:rsid w:val="006D63A7"/>
    <w:rsid w:val="006D6469"/>
    <w:rsid w:val="006D6582"/>
    <w:rsid w:val="006D6699"/>
    <w:rsid w:val="006D692A"/>
    <w:rsid w:val="006D6B02"/>
    <w:rsid w:val="006D6B42"/>
    <w:rsid w:val="006D6BD1"/>
    <w:rsid w:val="006D6E2B"/>
    <w:rsid w:val="006D74AB"/>
    <w:rsid w:val="006D7699"/>
    <w:rsid w:val="006D787E"/>
    <w:rsid w:val="006D7895"/>
    <w:rsid w:val="006D7948"/>
    <w:rsid w:val="006D79E6"/>
    <w:rsid w:val="006D7AD8"/>
    <w:rsid w:val="006D7B4F"/>
    <w:rsid w:val="006D7E5E"/>
    <w:rsid w:val="006E002E"/>
    <w:rsid w:val="006E01A7"/>
    <w:rsid w:val="006E027C"/>
    <w:rsid w:val="006E03D9"/>
    <w:rsid w:val="006E05FF"/>
    <w:rsid w:val="006E0627"/>
    <w:rsid w:val="006E08BD"/>
    <w:rsid w:val="006E0A42"/>
    <w:rsid w:val="006E105F"/>
    <w:rsid w:val="006E10E4"/>
    <w:rsid w:val="006E165A"/>
    <w:rsid w:val="006E1A76"/>
    <w:rsid w:val="006E1FAD"/>
    <w:rsid w:val="006E214B"/>
    <w:rsid w:val="006E227A"/>
    <w:rsid w:val="006E229B"/>
    <w:rsid w:val="006E22FA"/>
    <w:rsid w:val="006E24AD"/>
    <w:rsid w:val="006E24E4"/>
    <w:rsid w:val="006E2684"/>
    <w:rsid w:val="006E2687"/>
    <w:rsid w:val="006E2B23"/>
    <w:rsid w:val="006E2B69"/>
    <w:rsid w:val="006E2C45"/>
    <w:rsid w:val="006E2D39"/>
    <w:rsid w:val="006E2D5F"/>
    <w:rsid w:val="006E2E20"/>
    <w:rsid w:val="006E3350"/>
    <w:rsid w:val="006E34B8"/>
    <w:rsid w:val="006E358F"/>
    <w:rsid w:val="006E3998"/>
    <w:rsid w:val="006E39B0"/>
    <w:rsid w:val="006E3DB1"/>
    <w:rsid w:val="006E3E49"/>
    <w:rsid w:val="006E4132"/>
    <w:rsid w:val="006E4267"/>
    <w:rsid w:val="006E447C"/>
    <w:rsid w:val="006E4508"/>
    <w:rsid w:val="006E4590"/>
    <w:rsid w:val="006E471F"/>
    <w:rsid w:val="006E4783"/>
    <w:rsid w:val="006E4B0C"/>
    <w:rsid w:val="006E4B63"/>
    <w:rsid w:val="006E4C59"/>
    <w:rsid w:val="006E4CE1"/>
    <w:rsid w:val="006E4E46"/>
    <w:rsid w:val="006E4E6A"/>
    <w:rsid w:val="006E52E2"/>
    <w:rsid w:val="006E531C"/>
    <w:rsid w:val="006E5370"/>
    <w:rsid w:val="006E54C9"/>
    <w:rsid w:val="006E564F"/>
    <w:rsid w:val="006E5CAC"/>
    <w:rsid w:val="006E5DD2"/>
    <w:rsid w:val="006E5E2B"/>
    <w:rsid w:val="006E6260"/>
    <w:rsid w:val="006E63AD"/>
    <w:rsid w:val="006E63AE"/>
    <w:rsid w:val="006E6768"/>
    <w:rsid w:val="006E685B"/>
    <w:rsid w:val="006E69BC"/>
    <w:rsid w:val="006E69EB"/>
    <w:rsid w:val="006E6B3C"/>
    <w:rsid w:val="006E6BF1"/>
    <w:rsid w:val="006E6C0B"/>
    <w:rsid w:val="006E6C63"/>
    <w:rsid w:val="006E6DA3"/>
    <w:rsid w:val="006E74A9"/>
    <w:rsid w:val="006E750D"/>
    <w:rsid w:val="006E756D"/>
    <w:rsid w:val="006E7620"/>
    <w:rsid w:val="006E7736"/>
    <w:rsid w:val="006E7743"/>
    <w:rsid w:val="006E7754"/>
    <w:rsid w:val="006E781B"/>
    <w:rsid w:val="006E78E5"/>
    <w:rsid w:val="006F023C"/>
    <w:rsid w:val="006F028D"/>
    <w:rsid w:val="006F0573"/>
    <w:rsid w:val="006F0940"/>
    <w:rsid w:val="006F0B8B"/>
    <w:rsid w:val="006F0EAB"/>
    <w:rsid w:val="006F0EAC"/>
    <w:rsid w:val="006F112C"/>
    <w:rsid w:val="006F114F"/>
    <w:rsid w:val="006F1282"/>
    <w:rsid w:val="006F13D5"/>
    <w:rsid w:val="006F15CF"/>
    <w:rsid w:val="006F19C8"/>
    <w:rsid w:val="006F19ED"/>
    <w:rsid w:val="006F1A61"/>
    <w:rsid w:val="006F1B28"/>
    <w:rsid w:val="006F1B49"/>
    <w:rsid w:val="006F1B8A"/>
    <w:rsid w:val="006F1E3E"/>
    <w:rsid w:val="006F20A0"/>
    <w:rsid w:val="006F272C"/>
    <w:rsid w:val="006F27BE"/>
    <w:rsid w:val="006F2990"/>
    <w:rsid w:val="006F29CF"/>
    <w:rsid w:val="006F2A05"/>
    <w:rsid w:val="006F3071"/>
    <w:rsid w:val="006F332D"/>
    <w:rsid w:val="006F3343"/>
    <w:rsid w:val="006F338D"/>
    <w:rsid w:val="006F33AA"/>
    <w:rsid w:val="006F342B"/>
    <w:rsid w:val="006F3BEC"/>
    <w:rsid w:val="006F3E1B"/>
    <w:rsid w:val="006F3EB2"/>
    <w:rsid w:val="006F4341"/>
    <w:rsid w:val="006F44CB"/>
    <w:rsid w:val="006F4512"/>
    <w:rsid w:val="006F4691"/>
    <w:rsid w:val="006F4904"/>
    <w:rsid w:val="006F4C48"/>
    <w:rsid w:val="006F4D20"/>
    <w:rsid w:val="006F5221"/>
    <w:rsid w:val="006F537A"/>
    <w:rsid w:val="006F5384"/>
    <w:rsid w:val="006F53B5"/>
    <w:rsid w:val="006F5414"/>
    <w:rsid w:val="006F5789"/>
    <w:rsid w:val="006F59A4"/>
    <w:rsid w:val="006F5ACA"/>
    <w:rsid w:val="006F5BCE"/>
    <w:rsid w:val="006F5D5A"/>
    <w:rsid w:val="006F5F61"/>
    <w:rsid w:val="006F6163"/>
    <w:rsid w:val="006F64D1"/>
    <w:rsid w:val="006F655D"/>
    <w:rsid w:val="006F66CF"/>
    <w:rsid w:val="006F67F5"/>
    <w:rsid w:val="006F68C1"/>
    <w:rsid w:val="006F69F5"/>
    <w:rsid w:val="006F6D32"/>
    <w:rsid w:val="006F6DD7"/>
    <w:rsid w:val="006F6FDE"/>
    <w:rsid w:val="006F7042"/>
    <w:rsid w:val="006F71F3"/>
    <w:rsid w:val="006F723F"/>
    <w:rsid w:val="006F729B"/>
    <w:rsid w:val="006F733C"/>
    <w:rsid w:val="006F7426"/>
    <w:rsid w:val="006F7593"/>
    <w:rsid w:val="006F77CC"/>
    <w:rsid w:val="006F7A09"/>
    <w:rsid w:val="006F7CA6"/>
    <w:rsid w:val="006F7EFF"/>
    <w:rsid w:val="00700030"/>
    <w:rsid w:val="00700055"/>
    <w:rsid w:val="00700075"/>
    <w:rsid w:val="00700881"/>
    <w:rsid w:val="00700892"/>
    <w:rsid w:val="007008A3"/>
    <w:rsid w:val="007009B5"/>
    <w:rsid w:val="00700A45"/>
    <w:rsid w:val="0070109C"/>
    <w:rsid w:val="007011BF"/>
    <w:rsid w:val="007011DB"/>
    <w:rsid w:val="00701400"/>
    <w:rsid w:val="0070143C"/>
    <w:rsid w:val="00701624"/>
    <w:rsid w:val="00701712"/>
    <w:rsid w:val="00701835"/>
    <w:rsid w:val="00701955"/>
    <w:rsid w:val="00701C23"/>
    <w:rsid w:val="00701E2E"/>
    <w:rsid w:val="00701E3C"/>
    <w:rsid w:val="007020A7"/>
    <w:rsid w:val="00702199"/>
    <w:rsid w:val="0070232D"/>
    <w:rsid w:val="00702695"/>
    <w:rsid w:val="00702C12"/>
    <w:rsid w:val="00702CB8"/>
    <w:rsid w:val="00702CD9"/>
    <w:rsid w:val="00702E01"/>
    <w:rsid w:val="00702E8A"/>
    <w:rsid w:val="007030BD"/>
    <w:rsid w:val="00703221"/>
    <w:rsid w:val="00703282"/>
    <w:rsid w:val="00703688"/>
    <w:rsid w:val="00703958"/>
    <w:rsid w:val="007039B8"/>
    <w:rsid w:val="00703B3A"/>
    <w:rsid w:val="00703E61"/>
    <w:rsid w:val="00703F6A"/>
    <w:rsid w:val="007041E3"/>
    <w:rsid w:val="0070422B"/>
    <w:rsid w:val="00704246"/>
    <w:rsid w:val="00704281"/>
    <w:rsid w:val="007044CB"/>
    <w:rsid w:val="00704585"/>
    <w:rsid w:val="00704592"/>
    <w:rsid w:val="007045DE"/>
    <w:rsid w:val="0070464A"/>
    <w:rsid w:val="00704A1E"/>
    <w:rsid w:val="00704B8A"/>
    <w:rsid w:val="00704E81"/>
    <w:rsid w:val="00704EC5"/>
    <w:rsid w:val="0070503F"/>
    <w:rsid w:val="0070515C"/>
    <w:rsid w:val="007053B8"/>
    <w:rsid w:val="007053E1"/>
    <w:rsid w:val="007053F7"/>
    <w:rsid w:val="00705410"/>
    <w:rsid w:val="00705480"/>
    <w:rsid w:val="007058CF"/>
    <w:rsid w:val="00705A08"/>
    <w:rsid w:val="00705B39"/>
    <w:rsid w:val="00705C06"/>
    <w:rsid w:val="00705EC9"/>
    <w:rsid w:val="00706142"/>
    <w:rsid w:val="0070636E"/>
    <w:rsid w:val="00706597"/>
    <w:rsid w:val="00706620"/>
    <w:rsid w:val="00706657"/>
    <w:rsid w:val="00706866"/>
    <w:rsid w:val="00706B03"/>
    <w:rsid w:val="00706BCF"/>
    <w:rsid w:val="007073A7"/>
    <w:rsid w:val="00707458"/>
    <w:rsid w:val="00707781"/>
    <w:rsid w:val="00707A01"/>
    <w:rsid w:val="00707DED"/>
    <w:rsid w:val="00707EDD"/>
    <w:rsid w:val="007100B2"/>
    <w:rsid w:val="0071063C"/>
    <w:rsid w:val="007106BF"/>
    <w:rsid w:val="00710A67"/>
    <w:rsid w:val="00710CAD"/>
    <w:rsid w:val="00710D3E"/>
    <w:rsid w:val="00710DE2"/>
    <w:rsid w:val="00710EE9"/>
    <w:rsid w:val="007111B7"/>
    <w:rsid w:val="0071190C"/>
    <w:rsid w:val="00711993"/>
    <w:rsid w:val="00711A43"/>
    <w:rsid w:val="00711D68"/>
    <w:rsid w:val="00711D77"/>
    <w:rsid w:val="007122AE"/>
    <w:rsid w:val="0071237B"/>
    <w:rsid w:val="00712436"/>
    <w:rsid w:val="00712638"/>
    <w:rsid w:val="0071263A"/>
    <w:rsid w:val="007129D3"/>
    <w:rsid w:val="00712A5F"/>
    <w:rsid w:val="007130D0"/>
    <w:rsid w:val="007132C1"/>
    <w:rsid w:val="007133EC"/>
    <w:rsid w:val="00713478"/>
    <w:rsid w:val="00713572"/>
    <w:rsid w:val="0071367D"/>
    <w:rsid w:val="007136E6"/>
    <w:rsid w:val="0071387D"/>
    <w:rsid w:val="00713ADA"/>
    <w:rsid w:val="00713E44"/>
    <w:rsid w:val="00713FAB"/>
    <w:rsid w:val="00714056"/>
    <w:rsid w:val="00714691"/>
    <w:rsid w:val="00714692"/>
    <w:rsid w:val="00714B6A"/>
    <w:rsid w:val="00714D46"/>
    <w:rsid w:val="00714D5F"/>
    <w:rsid w:val="00715014"/>
    <w:rsid w:val="007152D5"/>
    <w:rsid w:val="007153A3"/>
    <w:rsid w:val="007153F1"/>
    <w:rsid w:val="0071557A"/>
    <w:rsid w:val="00715599"/>
    <w:rsid w:val="00715612"/>
    <w:rsid w:val="0071562E"/>
    <w:rsid w:val="00715674"/>
    <w:rsid w:val="0071569A"/>
    <w:rsid w:val="00715EFD"/>
    <w:rsid w:val="007160F3"/>
    <w:rsid w:val="0071617A"/>
    <w:rsid w:val="00716205"/>
    <w:rsid w:val="0071636A"/>
    <w:rsid w:val="00716394"/>
    <w:rsid w:val="007165AF"/>
    <w:rsid w:val="0071694D"/>
    <w:rsid w:val="00716959"/>
    <w:rsid w:val="00716AA9"/>
    <w:rsid w:val="00716C40"/>
    <w:rsid w:val="00716F07"/>
    <w:rsid w:val="007171FB"/>
    <w:rsid w:val="007173CB"/>
    <w:rsid w:val="0071743E"/>
    <w:rsid w:val="0071745E"/>
    <w:rsid w:val="0071759F"/>
    <w:rsid w:val="00717611"/>
    <w:rsid w:val="00717665"/>
    <w:rsid w:val="007177B4"/>
    <w:rsid w:val="00717AAA"/>
    <w:rsid w:val="00717C27"/>
    <w:rsid w:val="00717CA9"/>
    <w:rsid w:val="00717D95"/>
    <w:rsid w:val="00717EB9"/>
    <w:rsid w:val="00717ED9"/>
    <w:rsid w:val="00720106"/>
    <w:rsid w:val="00720181"/>
    <w:rsid w:val="007201E9"/>
    <w:rsid w:val="007201F1"/>
    <w:rsid w:val="00720242"/>
    <w:rsid w:val="00720572"/>
    <w:rsid w:val="00720FD5"/>
    <w:rsid w:val="007210FB"/>
    <w:rsid w:val="00721234"/>
    <w:rsid w:val="00721454"/>
    <w:rsid w:val="00721460"/>
    <w:rsid w:val="007214B0"/>
    <w:rsid w:val="007217D0"/>
    <w:rsid w:val="00721AC5"/>
    <w:rsid w:val="00721C89"/>
    <w:rsid w:val="00721CF6"/>
    <w:rsid w:val="00721E7A"/>
    <w:rsid w:val="00721EF5"/>
    <w:rsid w:val="0072234A"/>
    <w:rsid w:val="00722385"/>
    <w:rsid w:val="0072269E"/>
    <w:rsid w:val="007226EE"/>
    <w:rsid w:val="0072270A"/>
    <w:rsid w:val="00722999"/>
    <w:rsid w:val="00722A6E"/>
    <w:rsid w:val="00722A70"/>
    <w:rsid w:val="00722A91"/>
    <w:rsid w:val="00722FAC"/>
    <w:rsid w:val="0072344B"/>
    <w:rsid w:val="007234E1"/>
    <w:rsid w:val="007234EA"/>
    <w:rsid w:val="0072366A"/>
    <w:rsid w:val="0072366E"/>
    <w:rsid w:val="007237D2"/>
    <w:rsid w:val="00723968"/>
    <w:rsid w:val="00723A32"/>
    <w:rsid w:val="00723C21"/>
    <w:rsid w:val="00723D64"/>
    <w:rsid w:val="00724017"/>
    <w:rsid w:val="00724065"/>
    <w:rsid w:val="0072406F"/>
    <w:rsid w:val="00724230"/>
    <w:rsid w:val="007242A6"/>
    <w:rsid w:val="00724362"/>
    <w:rsid w:val="0072468C"/>
    <w:rsid w:val="007247C9"/>
    <w:rsid w:val="0072489D"/>
    <w:rsid w:val="00724911"/>
    <w:rsid w:val="00724915"/>
    <w:rsid w:val="00724BA0"/>
    <w:rsid w:val="00724BE3"/>
    <w:rsid w:val="00724E60"/>
    <w:rsid w:val="007250B6"/>
    <w:rsid w:val="007253EB"/>
    <w:rsid w:val="00725408"/>
    <w:rsid w:val="00725423"/>
    <w:rsid w:val="007256B4"/>
    <w:rsid w:val="0072574F"/>
    <w:rsid w:val="0072576C"/>
    <w:rsid w:val="00725D50"/>
    <w:rsid w:val="00725DA3"/>
    <w:rsid w:val="007260C1"/>
    <w:rsid w:val="0072615D"/>
    <w:rsid w:val="00726162"/>
    <w:rsid w:val="007264B4"/>
    <w:rsid w:val="0072656F"/>
    <w:rsid w:val="0072674B"/>
    <w:rsid w:val="00726844"/>
    <w:rsid w:val="007268AC"/>
    <w:rsid w:val="00726A58"/>
    <w:rsid w:val="00726B47"/>
    <w:rsid w:val="00726BEC"/>
    <w:rsid w:val="00726C12"/>
    <w:rsid w:val="00726DA5"/>
    <w:rsid w:val="00726E17"/>
    <w:rsid w:val="00726ECE"/>
    <w:rsid w:val="00727439"/>
    <w:rsid w:val="0072753F"/>
    <w:rsid w:val="0072790D"/>
    <w:rsid w:val="00727C32"/>
    <w:rsid w:val="00727D61"/>
    <w:rsid w:val="00727F5B"/>
    <w:rsid w:val="0073007E"/>
    <w:rsid w:val="007309A8"/>
    <w:rsid w:val="00730EF2"/>
    <w:rsid w:val="007311C6"/>
    <w:rsid w:val="007312A6"/>
    <w:rsid w:val="00731353"/>
    <w:rsid w:val="0073146A"/>
    <w:rsid w:val="00731558"/>
    <w:rsid w:val="00731690"/>
    <w:rsid w:val="007316D5"/>
    <w:rsid w:val="007318E7"/>
    <w:rsid w:val="00731DA7"/>
    <w:rsid w:val="00731F17"/>
    <w:rsid w:val="00731F63"/>
    <w:rsid w:val="00732092"/>
    <w:rsid w:val="00732117"/>
    <w:rsid w:val="007324A9"/>
    <w:rsid w:val="007324E8"/>
    <w:rsid w:val="00732CCE"/>
    <w:rsid w:val="00732CD8"/>
    <w:rsid w:val="00732CF7"/>
    <w:rsid w:val="00732D05"/>
    <w:rsid w:val="00732D26"/>
    <w:rsid w:val="00732DA6"/>
    <w:rsid w:val="0073302A"/>
    <w:rsid w:val="0073332F"/>
    <w:rsid w:val="0073358C"/>
    <w:rsid w:val="0073370B"/>
    <w:rsid w:val="00733754"/>
    <w:rsid w:val="00733BF8"/>
    <w:rsid w:val="00733E6B"/>
    <w:rsid w:val="00734B13"/>
    <w:rsid w:val="00734B25"/>
    <w:rsid w:val="00734C06"/>
    <w:rsid w:val="00734D0E"/>
    <w:rsid w:val="00734ECE"/>
    <w:rsid w:val="00734FE5"/>
    <w:rsid w:val="00735310"/>
    <w:rsid w:val="00735437"/>
    <w:rsid w:val="0073554A"/>
    <w:rsid w:val="0073585B"/>
    <w:rsid w:val="00735873"/>
    <w:rsid w:val="007359D1"/>
    <w:rsid w:val="00735A34"/>
    <w:rsid w:val="00735A63"/>
    <w:rsid w:val="00735AA5"/>
    <w:rsid w:val="00735E03"/>
    <w:rsid w:val="007362B6"/>
    <w:rsid w:val="0073647B"/>
    <w:rsid w:val="007366EA"/>
    <w:rsid w:val="00736915"/>
    <w:rsid w:val="007369C0"/>
    <w:rsid w:val="00736D31"/>
    <w:rsid w:val="00736D75"/>
    <w:rsid w:val="00736E0A"/>
    <w:rsid w:val="00736E1B"/>
    <w:rsid w:val="007371B9"/>
    <w:rsid w:val="007373BB"/>
    <w:rsid w:val="0073751E"/>
    <w:rsid w:val="007378A7"/>
    <w:rsid w:val="007379F2"/>
    <w:rsid w:val="00737B01"/>
    <w:rsid w:val="00737CCF"/>
    <w:rsid w:val="00737D32"/>
    <w:rsid w:val="00737E73"/>
    <w:rsid w:val="00737F8F"/>
    <w:rsid w:val="007400C5"/>
    <w:rsid w:val="00740215"/>
    <w:rsid w:val="007402ED"/>
    <w:rsid w:val="0074040A"/>
    <w:rsid w:val="00740505"/>
    <w:rsid w:val="00740530"/>
    <w:rsid w:val="007405E0"/>
    <w:rsid w:val="00740BCB"/>
    <w:rsid w:val="00740D60"/>
    <w:rsid w:val="00740E50"/>
    <w:rsid w:val="00741208"/>
    <w:rsid w:val="00741246"/>
    <w:rsid w:val="007414EE"/>
    <w:rsid w:val="00741524"/>
    <w:rsid w:val="00741D5C"/>
    <w:rsid w:val="00741E52"/>
    <w:rsid w:val="00741E71"/>
    <w:rsid w:val="00742144"/>
    <w:rsid w:val="00742168"/>
    <w:rsid w:val="007425B8"/>
    <w:rsid w:val="00742606"/>
    <w:rsid w:val="00742A39"/>
    <w:rsid w:val="00742B1A"/>
    <w:rsid w:val="00742F0E"/>
    <w:rsid w:val="00743474"/>
    <w:rsid w:val="0074352E"/>
    <w:rsid w:val="0074391F"/>
    <w:rsid w:val="0074395A"/>
    <w:rsid w:val="00743A4F"/>
    <w:rsid w:val="00743A60"/>
    <w:rsid w:val="00743CE9"/>
    <w:rsid w:val="00743DBE"/>
    <w:rsid w:val="0074417A"/>
    <w:rsid w:val="00744415"/>
    <w:rsid w:val="0074441E"/>
    <w:rsid w:val="007447D4"/>
    <w:rsid w:val="0074482E"/>
    <w:rsid w:val="00744B59"/>
    <w:rsid w:val="00744C1A"/>
    <w:rsid w:val="00744CCD"/>
    <w:rsid w:val="00744D9A"/>
    <w:rsid w:val="0074507E"/>
    <w:rsid w:val="0074567F"/>
    <w:rsid w:val="007457D9"/>
    <w:rsid w:val="007458E3"/>
    <w:rsid w:val="00745C1E"/>
    <w:rsid w:val="00745C44"/>
    <w:rsid w:val="00745D3B"/>
    <w:rsid w:val="00745D5E"/>
    <w:rsid w:val="00745E39"/>
    <w:rsid w:val="00745E62"/>
    <w:rsid w:val="00745E70"/>
    <w:rsid w:val="00746148"/>
    <w:rsid w:val="00746A0F"/>
    <w:rsid w:val="00746A4B"/>
    <w:rsid w:val="00746AE8"/>
    <w:rsid w:val="00746C63"/>
    <w:rsid w:val="0074722D"/>
    <w:rsid w:val="007474BC"/>
    <w:rsid w:val="007476A6"/>
    <w:rsid w:val="00747759"/>
    <w:rsid w:val="007478ED"/>
    <w:rsid w:val="00747D7C"/>
    <w:rsid w:val="00747DF4"/>
    <w:rsid w:val="00747FA4"/>
    <w:rsid w:val="00747FBE"/>
    <w:rsid w:val="00747FC9"/>
    <w:rsid w:val="00750283"/>
    <w:rsid w:val="007503B3"/>
    <w:rsid w:val="007508FB"/>
    <w:rsid w:val="00750C34"/>
    <w:rsid w:val="00750C7B"/>
    <w:rsid w:val="00750C87"/>
    <w:rsid w:val="00750E87"/>
    <w:rsid w:val="00750F78"/>
    <w:rsid w:val="00750FAA"/>
    <w:rsid w:val="007512EE"/>
    <w:rsid w:val="0075144B"/>
    <w:rsid w:val="00751542"/>
    <w:rsid w:val="0075188F"/>
    <w:rsid w:val="007518E6"/>
    <w:rsid w:val="00751B6D"/>
    <w:rsid w:val="00751B8A"/>
    <w:rsid w:val="00751C03"/>
    <w:rsid w:val="00751C80"/>
    <w:rsid w:val="00751EDD"/>
    <w:rsid w:val="00751EF8"/>
    <w:rsid w:val="00751F1F"/>
    <w:rsid w:val="00751F8C"/>
    <w:rsid w:val="00752292"/>
    <w:rsid w:val="0075232B"/>
    <w:rsid w:val="007526A4"/>
    <w:rsid w:val="00752736"/>
    <w:rsid w:val="00752A05"/>
    <w:rsid w:val="00752D04"/>
    <w:rsid w:val="00752EC5"/>
    <w:rsid w:val="0075300D"/>
    <w:rsid w:val="00753104"/>
    <w:rsid w:val="0075319E"/>
    <w:rsid w:val="0075324C"/>
    <w:rsid w:val="00753264"/>
    <w:rsid w:val="007532A4"/>
    <w:rsid w:val="007533BA"/>
    <w:rsid w:val="00753742"/>
    <w:rsid w:val="00753912"/>
    <w:rsid w:val="00753AC4"/>
    <w:rsid w:val="00753BF5"/>
    <w:rsid w:val="00753F22"/>
    <w:rsid w:val="00753FBB"/>
    <w:rsid w:val="00754031"/>
    <w:rsid w:val="0075404B"/>
    <w:rsid w:val="007541DB"/>
    <w:rsid w:val="0075439D"/>
    <w:rsid w:val="007543E4"/>
    <w:rsid w:val="00754437"/>
    <w:rsid w:val="00754545"/>
    <w:rsid w:val="007545D3"/>
    <w:rsid w:val="00754848"/>
    <w:rsid w:val="00754BDA"/>
    <w:rsid w:val="00754C18"/>
    <w:rsid w:val="00754D87"/>
    <w:rsid w:val="00754DE6"/>
    <w:rsid w:val="00754FFA"/>
    <w:rsid w:val="00755035"/>
    <w:rsid w:val="0075516D"/>
    <w:rsid w:val="007551A4"/>
    <w:rsid w:val="00755409"/>
    <w:rsid w:val="00755445"/>
    <w:rsid w:val="007554B6"/>
    <w:rsid w:val="0075573F"/>
    <w:rsid w:val="0075583D"/>
    <w:rsid w:val="007558AC"/>
    <w:rsid w:val="00755B30"/>
    <w:rsid w:val="00755BC0"/>
    <w:rsid w:val="00755DF2"/>
    <w:rsid w:val="00755F99"/>
    <w:rsid w:val="00756127"/>
    <w:rsid w:val="0075616B"/>
    <w:rsid w:val="007564CC"/>
    <w:rsid w:val="0075657D"/>
    <w:rsid w:val="0075690A"/>
    <w:rsid w:val="00756A39"/>
    <w:rsid w:val="00756B82"/>
    <w:rsid w:val="00756EBD"/>
    <w:rsid w:val="0075732A"/>
    <w:rsid w:val="007579FC"/>
    <w:rsid w:val="00757B38"/>
    <w:rsid w:val="00757CE2"/>
    <w:rsid w:val="00757E69"/>
    <w:rsid w:val="00757EBF"/>
    <w:rsid w:val="00760016"/>
    <w:rsid w:val="007600D2"/>
    <w:rsid w:val="0076028F"/>
    <w:rsid w:val="0076033D"/>
    <w:rsid w:val="007605B2"/>
    <w:rsid w:val="007606D6"/>
    <w:rsid w:val="00760869"/>
    <w:rsid w:val="0076086E"/>
    <w:rsid w:val="007608EE"/>
    <w:rsid w:val="00760A88"/>
    <w:rsid w:val="00760BF0"/>
    <w:rsid w:val="00760C2E"/>
    <w:rsid w:val="007610BB"/>
    <w:rsid w:val="007610FD"/>
    <w:rsid w:val="00761164"/>
    <w:rsid w:val="00761739"/>
    <w:rsid w:val="00761DB4"/>
    <w:rsid w:val="00761EC7"/>
    <w:rsid w:val="00761F86"/>
    <w:rsid w:val="00761FDD"/>
    <w:rsid w:val="00762133"/>
    <w:rsid w:val="00762187"/>
    <w:rsid w:val="00762295"/>
    <w:rsid w:val="00762756"/>
    <w:rsid w:val="00762860"/>
    <w:rsid w:val="00762A6D"/>
    <w:rsid w:val="00762E02"/>
    <w:rsid w:val="00762E0A"/>
    <w:rsid w:val="00762F05"/>
    <w:rsid w:val="00762F0D"/>
    <w:rsid w:val="00763625"/>
    <w:rsid w:val="00763717"/>
    <w:rsid w:val="00763748"/>
    <w:rsid w:val="0076397C"/>
    <w:rsid w:val="00763A90"/>
    <w:rsid w:val="00763BD2"/>
    <w:rsid w:val="00763C22"/>
    <w:rsid w:val="00763C65"/>
    <w:rsid w:val="00763D60"/>
    <w:rsid w:val="00763F92"/>
    <w:rsid w:val="00764057"/>
    <w:rsid w:val="007642D4"/>
    <w:rsid w:val="00764314"/>
    <w:rsid w:val="00764578"/>
    <w:rsid w:val="007647EC"/>
    <w:rsid w:val="00764810"/>
    <w:rsid w:val="0076488E"/>
    <w:rsid w:val="00764A8D"/>
    <w:rsid w:val="00764E68"/>
    <w:rsid w:val="00764E72"/>
    <w:rsid w:val="00764F51"/>
    <w:rsid w:val="00764F81"/>
    <w:rsid w:val="0076530F"/>
    <w:rsid w:val="0076543F"/>
    <w:rsid w:val="007659FC"/>
    <w:rsid w:val="00765C84"/>
    <w:rsid w:val="00765D83"/>
    <w:rsid w:val="00765EAE"/>
    <w:rsid w:val="00765F15"/>
    <w:rsid w:val="00766818"/>
    <w:rsid w:val="0076681F"/>
    <w:rsid w:val="00766854"/>
    <w:rsid w:val="00766B51"/>
    <w:rsid w:val="00766C19"/>
    <w:rsid w:val="00766CF1"/>
    <w:rsid w:val="00767017"/>
    <w:rsid w:val="00767316"/>
    <w:rsid w:val="0076785F"/>
    <w:rsid w:val="00767861"/>
    <w:rsid w:val="0076788E"/>
    <w:rsid w:val="00767948"/>
    <w:rsid w:val="00767B65"/>
    <w:rsid w:val="00767D13"/>
    <w:rsid w:val="00767DC4"/>
    <w:rsid w:val="00767E47"/>
    <w:rsid w:val="00767E91"/>
    <w:rsid w:val="00770057"/>
    <w:rsid w:val="007703B2"/>
    <w:rsid w:val="007704D1"/>
    <w:rsid w:val="0077094E"/>
    <w:rsid w:val="007709AA"/>
    <w:rsid w:val="00770A4A"/>
    <w:rsid w:val="00770A65"/>
    <w:rsid w:val="00770B90"/>
    <w:rsid w:val="00770C7A"/>
    <w:rsid w:val="00770CE3"/>
    <w:rsid w:val="00770CEC"/>
    <w:rsid w:val="00770FC4"/>
    <w:rsid w:val="00770FC7"/>
    <w:rsid w:val="00770FEB"/>
    <w:rsid w:val="007710BD"/>
    <w:rsid w:val="0077115F"/>
    <w:rsid w:val="00771185"/>
    <w:rsid w:val="00771243"/>
    <w:rsid w:val="007717B9"/>
    <w:rsid w:val="00771893"/>
    <w:rsid w:val="007718DB"/>
    <w:rsid w:val="00771DF1"/>
    <w:rsid w:val="00771EA1"/>
    <w:rsid w:val="00771F83"/>
    <w:rsid w:val="00772000"/>
    <w:rsid w:val="007721E6"/>
    <w:rsid w:val="007725E6"/>
    <w:rsid w:val="007726B9"/>
    <w:rsid w:val="00772769"/>
    <w:rsid w:val="007727BD"/>
    <w:rsid w:val="007728CC"/>
    <w:rsid w:val="00772ABC"/>
    <w:rsid w:val="00772AD7"/>
    <w:rsid w:val="00772B3C"/>
    <w:rsid w:val="00772BC8"/>
    <w:rsid w:val="00772C2C"/>
    <w:rsid w:val="00772D32"/>
    <w:rsid w:val="007730C5"/>
    <w:rsid w:val="0077323F"/>
    <w:rsid w:val="00773646"/>
    <w:rsid w:val="0077368A"/>
    <w:rsid w:val="00773A87"/>
    <w:rsid w:val="00773D83"/>
    <w:rsid w:val="00773D99"/>
    <w:rsid w:val="00773E42"/>
    <w:rsid w:val="00773E4E"/>
    <w:rsid w:val="00773FEC"/>
    <w:rsid w:val="00773FF4"/>
    <w:rsid w:val="00774499"/>
    <w:rsid w:val="00774779"/>
    <w:rsid w:val="00774DE9"/>
    <w:rsid w:val="00774E71"/>
    <w:rsid w:val="00774E94"/>
    <w:rsid w:val="007757C7"/>
    <w:rsid w:val="00775D76"/>
    <w:rsid w:val="00775FEC"/>
    <w:rsid w:val="007762E0"/>
    <w:rsid w:val="007763A5"/>
    <w:rsid w:val="007763E0"/>
    <w:rsid w:val="007764B3"/>
    <w:rsid w:val="0077660F"/>
    <w:rsid w:val="0077668F"/>
    <w:rsid w:val="007766AF"/>
    <w:rsid w:val="007766C7"/>
    <w:rsid w:val="00776943"/>
    <w:rsid w:val="00776BB8"/>
    <w:rsid w:val="00776BC5"/>
    <w:rsid w:val="00776F5A"/>
    <w:rsid w:val="00777003"/>
    <w:rsid w:val="007772D8"/>
    <w:rsid w:val="007773FD"/>
    <w:rsid w:val="007776D3"/>
    <w:rsid w:val="007777C8"/>
    <w:rsid w:val="0077791F"/>
    <w:rsid w:val="00777CFD"/>
    <w:rsid w:val="00777DBA"/>
    <w:rsid w:val="00777FCA"/>
    <w:rsid w:val="0078003C"/>
    <w:rsid w:val="0078004D"/>
    <w:rsid w:val="0078048C"/>
    <w:rsid w:val="007807AC"/>
    <w:rsid w:val="007807DE"/>
    <w:rsid w:val="007808B9"/>
    <w:rsid w:val="00780965"/>
    <w:rsid w:val="00780AF7"/>
    <w:rsid w:val="00780D57"/>
    <w:rsid w:val="00780D8B"/>
    <w:rsid w:val="0078118A"/>
    <w:rsid w:val="007814DD"/>
    <w:rsid w:val="00781573"/>
    <w:rsid w:val="0078158C"/>
    <w:rsid w:val="00781670"/>
    <w:rsid w:val="0078168A"/>
    <w:rsid w:val="007816ED"/>
    <w:rsid w:val="00781931"/>
    <w:rsid w:val="00781AEC"/>
    <w:rsid w:val="00781B29"/>
    <w:rsid w:val="00782067"/>
    <w:rsid w:val="00782146"/>
    <w:rsid w:val="007821A2"/>
    <w:rsid w:val="007821CA"/>
    <w:rsid w:val="0078227A"/>
    <w:rsid w:val="007822A9"/>
    <w:rsid w:val="00782385"/>
    <w:rsid w:val="007825C4"/>
    <w:rsid w:val="007827B7"/>
    <w:rsid w:val="0078287F"/>
    <w:rsid w:val="00782F3F"/>
    <w:rsid w:val="00783690"/>
    <w:rsid w:val="0078390A"/>
    <w:rsid w:val="00783932"/>
    <w:rsid w:val="00783A0E"/>
    <w:rsid w:val="00783B0F"/>
    <w:rsid w:val="00783B87"/>
    <w:rsid w:val="00783B8F"/>
    <w:rsid w:val="00783FAC"/>
    <w:rsid w:val="00784014"/>
    <w:rsid w:val="00784486"/>
    <w:rsid w:val="00784C09"/>
    <w:rsid w:val="00784D05"/>
    <w:rsid w:val="00785031"/>
    <w:rsid w:val="007856CA"/>
    <w:rsid w:val="0078571F"/>
    <w:rsid w:val="007858A0"/>
    <w:rsid w:val="00785D58"/>
    <w:rsid w:val="00785FF7"/>
    <w:rsid w:val="007860EC"/>
    <w:rsid w:val="00786584"/>
    <w:rsid w:val="007865D0"/>
    <w:rsid w:val="00786701"/>
    <w:rsid w:val="00786955"/>
    <w:rsid w:val="00787111"/>
    <w:rsid w:val="00787123"/>
    <w:rsid w:val="00787362"/>
    <w:rsid w:val="00787466"/>
    <w:rsid w:val="007878FA"/>
    <w:rsid w:val="00787916"/>
    <w:rsid w:val="00787928"/>
    <w:rsid w:val="007879A3"/>
    <w:rsid w:val="00787A10"/>
    <w:rsid w:val="00787A2D"/>
    <w:rsid w:val="00787AAD"/>
    <w:rsid w:val="00787DC7"/>
    <w:rsid w:val="00787F26"/>
    <w:rsid w:val="0079028F"/>
    <w:rsid w:val="00790371"/>
    <w:rsid w:val="007906C4"/>
    <w:rsid w:val="007907C9"/>
    <w:rsid w:val="007908E8"/>
    <w:rsid w:val="00790AC2"/>
    <w:rsid w:val="00790C4B"/>
    <w:rsid w:val="00791022"/>
    <w:rsid w:val="007913DE"/>
    <w:rsid w:val="007915EF"/>
    <w:rsid w:val="00791644"/>
    <w:rsid w:val="007917E5"/>
    <w:rsid w:val="00791816"/>
    <w:rsid w:val="007919CD"/>
    <w:rsid w:val="00791A65"/>
    <w:rsid w:val="00791A6E"/>
    <w:rsid w:val="00791A86"/>
    <w:rsid w:val="00791B72"/>
    <w:rsid w:val="00791BEF"/>
    <w:rsid w:val="00791C0B"/>
    <w:rsid w:val="00791D76"/>
    <w:rsid w:val="00791E4B"/>
    <w:rsid w:val="00791F5A"/>
    <w:rsid w:val="00792025"/>
    <w:rsid w:val="00792069"/>
    <w:rsid w:val="00792411"/>
    <w:rsid w:val="00792869"/>
    <w:rsid w:val="00792BF3"/>
    <w:rsid w:val="00792CBB"/>
    <w:rsid w:val="00792EF4"/>
    <w:rsid w:val="00792F4D"/>
    <w:rsid w:val="0079317E"/>
    <w:rsid w:val="00793288"/>
    <w:rsid w:val="0079331E"/>
    <w:rsid w:val="00793326"/>
    <w:rsid w:val="00793408"/>
    <w:rsid w:val="007936C2"/>
    <w:rsid w:val="0079397D"/>
    <w:rsid w:val="00793F2D"/>
    <w:rsid w:val="00793FA1"/>
    <w:rsid w:val="00794125"/>
    <w:rsid w:val="007941F2"/>
    <w:rsid w:val="007945A0"/>
    <w:rsid w:val="007945A3"/>
    <w:rsid w:val="007948E2"/>
    <w:rsid w:val="007949F2"/>
    <w:rsid w:val="00794F7B"/>
    <w:rsid w:val="00795218"/>
    <w:rsid w:val="007952B0"/>
    <w:rsid w:val="007952FD"/>
    <w:rsid w:val="007953BC"/>
    <w:rsid w:val="00795546"/>
    <w:rsid w:val="0079560B"/>
    <w:rsid w:val="00795F1A"/>
    <w:rsid w:val="00796482"/>
    <w:rsid w:val="0079687A"/>
    <w:rsid w:val="0079696B"/>
    <w:rsid w:val="00796A79"/>
    <w:rsid w:val="00796AB9"/>
    <w:rsid w:val="00796ABB"/>
    <w:rsid w:val="00796B1C"/>
    <w:rsid w:val="00796B98"/>
    <w:rsid w:val="00796C21"/>
    <w:rsid w:val="00797147"/>
    <w:rsid w:val="007971A6"/>
    <w:rsid w:val="00797427"/>
    <w:rsid w:val="0079766A"/>
    <w:rsid w:val="00797997"/>
    <w:rsid w:val="00797A3E"/>
    <w:rsid w:val="00797C97"/>
    <w:rsid w:val="00797CD5"/>
    <w:rsid w:val="00797E64"/>
    <w:rsid w:val="007A0150"/>
    <w:rsid w:val="007A01D1"/>
    <w:rsid w:val="007A03C2"/>
    <w:rsid w:val="007A0819"/>
    <w:rsid w:val="007A0AE1"/>
    <w:rsid w:val="007A0B4A"/>
    <w:rsid w:val="007A0D78"/>
    <w:rsid w:val="007A0E42"/>
    <w:rsid w:val="007A0E4E"/>
    <w:rsid w:val="007A0F4A"/>
    <w:rsid w:val="007A1060"/>
    <w:rsid w:val="007A1110"/>
    <w:rsid w:val="007A1191"/>
    <w:rsid w:val="007A130F"/>
    <w:rsid w:val="007A1377"/>
    <w:rsid w:val="007A14EB"/>
    <w:rsid w:val="007A1531"/>
    <w:rsid w:val="007A18BE"/>
    <w:rsid w:val="007A1B55"/>
    <w:rsid w:val="007A1C18"/>
    <w:rsid w:val="007A1C21"/>
    <w:rsid w:val="007A1EBE"/>
    <w:rsid w:val="007A23A8"/>
    <w:rsid w:val="007A257A"/>
    <w:rsid w:val="007A2737"/>
    <w:rsid w:val="007A28BC"/>
    <w:rsid w:val="007A2EE3"/>
    <w:rsid w:val="007A307F"/>
    <w:rsid w:val="007A35BA"/>
    <w:rsid w:val="007A36E0"/>
    <w:rsid w:val="007A3853"/>
    <w:rsid w:val="007A391C"/>
    <w:rsid w:val="007A3B04"/>
    <w:rsid w:val="007A3B90"/>
    <w:rsid w:val="007A3FF6"/>
    <w:rsid w:val="007A4176"/>
    <w:rsid w:val="007A45EC"/>
    <w:rsid w:val="007A474A"/>
    <w:rsid w:val="007A47DA"/>
    <w:rsid w:val="007A480E"/>
    <w:rsid w:val="007A485F"/>
    <w:rsid w:val="007A48B5"/>
    <w:rsid w:val="007A4914"/>
    <w:rsid w:val="007A4A77"/>
    <w:rsid w:val="007A5152"/>
    <w:rsid w:val="007A554F"/>
    <w:rsid w:val="007A5572"/>
    <w:rsid w:val="007A5667"/>
    <w:rsid w:val="007A5A69"/>
    <w:rsid w:val="007A5C64"/>
    <w:rsid w:val="007A5D08"/>
    <w:rsid w:val="007A5DE7"/>
    <w:rsid w:val="007A64B5"/>
    <w:rsid w:val="007A65B9"/>
    <w:rsid w:val="007A663B"/>
    <w:rsid w:val="007A666F"/>
    <w:rsid w:val="007A679A"/>
    <w:rsid w:val="007A6DF1"/>
    <w:rsid w:val="007A71F5"/>
    <w:rsid w:val="007A7389"/>
    <w:rsid w:val="007A74C2"/>
    <w:rsid w:val="007A7587"/>
    <w:rsid w:val="007A7762"/>
    <w:rsid w:val="007A7D39"/>
    <w:rsid w:val="007A7DF6"/>
    <w:rsid w:val="007A7EBE"/>
    <w:rsid w:val="007B0170"/>
    <w:rsid w:val="007B018B"/>
    <w:rsid w:val="007B018C"/>
    <w:rsid w:val="007B01D8"/>
    <w:rsid w:val="007B02C3"/>
    <w:rsid w:val="007B0321"/>
    <w:rsid w:val="007B035B"/>
    <w:rsid w:val="007B0A4A"/>
    <w:rsid w:val="007B0A5C"/>
    <w:rsid w:val="007B0D0C"/>
    <w:rsid w:val="007B0DB6"/>
    <w:rsid w:val="007B0E80"/>
    <w:rsid w:val="007B0EAA"/>
    <w:rsid w:val="007B15A7"/>
    <w:rsid w:val="007B15F0"/>
    <w:rsid w:val="007B1669"/>
    <w:rsid w:val="007B16CB"/>
    <w:rsid w:val="007B1754"/>
    <w:rsid w:val="007B1796"/>
    <w:rsid w:val="007B17BA"/>
    <w:rsid w:val="007B17D1"/>
    <w:rsid w:val="007B1839"/>
    <w:rsid w:val="007B188D"/>
    <w:rsid w:val="007B18BE"/>
    <w:rsid w:val="007B197D"/>
    <w:rsid w:val="007B1A5A"/>
    <w:rsid w:val="007B1BC3"/>
    <w:rsid w:val="007B1C13"/>
    <w:rsid w:val="007B1E66"/>
    <w:rsid w:val="007B1F53"/>
    <w:rsid w:val="007B2068"/>
    <w:rsid w:val="007B2158"/>
    <w:rsid w:val="007B22F6"/>
    <w:rsid w:val="007B239E"/>
    <w:rsid w:val="007B23D1"/>
    <w:rsid w:val="007B2444"/>
    <w:rsid w:val="007B250B"/>
    <w:rsid w:val="007B261B"/>
    <w:rsid w:val="007B26FE"/>
    <w:rsid w:val="007B2817"/>
    <w:rsid w:val="007B2831"/>
    <w:rsid w:val="007B2969"/>
    <w:rsid w:val="007B2EB0"/>
    <w:rsid w:val="007B2FF2"/>
    <w:rsid w:val="007B30E0"/>
    <w:rsid w:val="007B31AF"/>
    <w:rsid w:val="007B322F"/>
    <w:rsid w:val="007B339E"/>
    <w:rsid w:val="007B41CF"/>
    <w:rsid w:val="007B432C"/>
    <w:rsid w:val="007B43CE"/>
    <w:rsid w:val="007B451F"/>
    <w:rsid w:val="007B4B44"/>
    <w:rsid w:val="007B4E83"/>
    <w:rsid w:val="007B4F60"/>
    <w:rsid w:val="007B5840"/>
    <w:rsid w:val="007B5CC4"/>
    <w:rsid w:val="007B5D78"/>
    <w:rsid w:val="007B63BB"/>
    <w:rsid w:val="007B6475"/>
    <w:rsid w:val="007B65AC"/>
    <w:rsid w:val="007B66D7"/>
    <w:rsid w:val="007B6B2C"/>
    <w:rsid w:val="007B7276"/>
    <w:rsid w:val="007B760F"/>
    <w:rsid w:val="007B7693"/>
    <w:rsid w:val="007B76D5"/>
    <w:rsid w:val="007B77AF"/>
    <w:rsid w:val="007B77F2"/>
    <w:rsid w:val="007B7809"/>
    <w:rsid w:val="007B78CB"/>
    <w:rsid w:val="007B793D"/>
    <w:rsid w:val="007B799F"/>
    <w:rsid w:val="007B7B56"/>
    <w:rsid w:val="007B7E78"/>
    <w:rsid w:val="007B7EEA"/>
    <w:rsid w:val="007C0024"/>
    <w:rsid w:val="007C011E"/>
    <w:rsid w:val="007C01FB"/>
    <w:rsid w:val="007C0278"/>
    <w:rsid w:val="007C03AE"/>
    <w:rsid w:val="007C04E2"/>
    <w:rsid w:val="007C05DB"/>
    <w:rsid w:val="007C0648"/>
    <w:rsid w:val="007C0686"/>
    <w:rsid w:val="007C0820"/>
    <w:rsid w:val="007C08E4"/>
    <w:rsid w:val="007C0B2B"/>
    <w:rsid w:val="007C0CE3"/>
    <w:rsid w:val="007C0DA2"/>
    <w:rsid w:val="007C0F4C"/>
    <w:rsid w:val="007C1239"/>
    <w:rsid w:val="007C1433"/>
    <w:rsid w:val="007C1460"/>
    <w:rsid w:val="007C14AE"/>
    <w:rsid w:val="007C18AA"/>
    <w:rsid w:val="007C1AB8"/>
    <w:rsid w:val="007C1B44"/>
    <w:rsid w:val="007C1B5B"/>
    <w:rsid w:val="007C1B69"/>
    <w:rsid w:val="007C1B9F"/>
    <w:rsid w:val="007C1BF8"/>
    <w:rsid w:val="007C1CE4"/>
    <w:rsid w:val="007C1E67"/>
    <w:rsid w:val="007C1EAA"/>
    <w:rsid w:val="007C225C"/>
    <w:rsid w:val="007C24AE"/>
    <w:rsid w:val="007C27FA"/>
    <w:rsid w:val="007C2807"/>
    <w:rsid w:val="007C2958"/>
    <w:rsid w:val="007C2B32"/>
    <w:rsid w:val="007C2B71"/>
    <w:rsid w:val="007C2C8C"/>
    <w:rsid w:val="007C30C0"/>
    <w:rsid w:val="007C3392"/>
    <w:rsid w:val="007C33E1"/>
    <w:rsid w:val="007C368B"/>
    <w:rsid w:val="007C36A7"/>
    <w:rsid w:val="007C38E2"/>
    <w:rsid w:val="007C398D"/>
    <w:rsid w:val="007C39A9"/>
    <w:rsid w:val="007C3B87"/>
    <w:rsid w:val="007C3E67"/>
    <w:rsid w:val="007C3EDE"/>
    <w:rsid w:val="007C3F83"/>
    <w:rsid w:val="007C410C"/>
    <w:rsid w:val="007C412A"/>
    <w:rsid w:val="007C461E"/>
    <w:rsid w:val="007C47AC"/>
    <w:rsid w:val="007C480C"/>
    <w:rsid w:val="007C497A"/>
    <w:rsid w:val="007C4BA7"/>
    <w:rsid w:val="007C54D3"/>
    <w:rsid w:val="007C5504"/>
    <w:rsid w:val="007C56A5"/>
    <w:rsid w:val="007C5768"/>
    <w:rsid w:val="007C597C"/>
    <w:rsid w:val="007C5DA9"/>
    <w:rsid w:val="007C5E94"/>
    <w:rsid w:val="007C6058"/>
    <w:rsid w:val="007C6298"/>
    <w:rsid w:val="007C6410"/>
    <w:rsid w:val="007C6554"/>
    <w:rsid w:val="007C65BB"/>
    <w:rsid w:val="007C66F1"/>
    <w:rsid w:val="007C670C"/>
    <w:rsid w:val="007C6903"/>
    <w:rsid w:val="007C69C6"/>
    <w:rsid w:val="007C6A9E"/>
    <w:rsid w:val="007C6B02"/>
    <w:rsid w:val="007C6D7F"/>
    <w:rsid w:val="007C6E41"/>
    <w:rsid w:val="007C6EEB"/>
    <w:rsid w:val="007C739E"/>
    <w:rsid w:val="007C73A8"/>
    <w:rsid w:val="007C73C4"/>
    <w:rsid w:val="007C7501"/>
    <w:rsid w:val="007C76A7"/>
    <w:rsid w:val="007C7A3A"/>
    <w:rsid w:val="007C7BE6"/>
    <w:rsid w:val="007C7C2A"/>
    <w:rsid w:val="007C7E57"/>
    <w:rsid w:val="007C7FC7"/>
    <w:rsid w:val="007D016E"/>
    <w:rsid w:val="007D05DD"/>
    <w:rsid w:val="007D0690"/>
    <w:rsid w:val="007D081F"/>
    <w:rsid w:val="007D08A1"/>
    <w:rsid w:val="007D0C63"/>
    <w:rsid w:val="007D0CC5"/>
    <w:rsid w:val="007D0E5F"/>
    <w:rsid w:val="007D0F81"/>
    <w:rsid w:val="007D1072"/>
    <w:rsid w:val="007D1359"/>
    <w:rsid w:val="007D15B9"/>
    <w:rsid w:val="007D1772"/>
    <w:rsid w:val="007D1888"/>
    <w:rsid w:val="007D19C1"/>
    <w:rsid w:val="007D1A10"/>
    <w:rsid w:val="007D2477"/>
    <w:rsid w:val="007D24B6"/>
    <w:rsid w:val="007D2555"/>
    <w:rsid w:val="007D260C"/>
    <w:rsid w:val="007D2794"/>
    <w:rsid w:val="007D294E"/>
    <w:rsid w:val="007D2A12"/>
    <w:rsid w:val="007D2A3E"/>
    <w:rsid w:val="007D2C69"/>
    <w:rsid w:val="007D2FC5"/>
    <w:rsid w:val="007D31B9"/>
    <w:rsid w:val="007D33B6"/>
    <w:rsid w:val="007D3648"/>
    <w:rsid w:val="007D39BC"/>
    <w:rsid w:val="007D3D1C"/>
    <w:rsid w:val="007D3DF4"/>
    <w:rsid w:val="007D3E07"/>
    <w:rsid w:val="007D3E9A"/>
    <w:rsid w:val="007D4072"/>
    <w:rsid w:val="007D40E0"/>
    <w:rsid w:val="007D4199"/>
    <w:rsid w:val="007D4212"/>
    <w:rsid w:val="007D4387"/>
    <w:rsid w:val="007D4432"/>
    <w:rsid w:val="007D450F"/>
    <w:rsid w:val="007D456F"/>
    <w:rsid w:val="007D468F"/>
    <w:rsid w:val="007D4A50"/>
    <w:rsid w:val="007D4CAD"/>
    <w:rsid w:val="007D4DBD"/>
    <w:rsid w:val="007D4EA5"/>
    <w:rsid w:val="007D54E2"/>
    <w:rsid w:val="007D56C3"/>
    <w:rsid w:val="007D56E4"/>
    <w:rsid w:val="007D57F9"/>
    <w:rsid w:val="007D5860"/>
    <w:rsid w:val="007D5909"/>
    <w:rsid w:val="007D5A0F"/>
    <w:rsid w:val="007D5C0A"/>
    <w:rsid w:val="007D5FB7"/>
    <w:rsid w:val="007D604C"/>
    <w:rsid w:val="007D632F"/>
    <w:rsid w:val="007D6382"/>
    <w:rsid w:val="007D6490"/>
    <w:rsid w:val="007D6495"/>
    <w:rsid w:val="007D66E0"/>
    <w:rsid w:val="007D6AA6"/>
    <w:rsid w:val="007D6D3D"/>
    <w:rsid w:val="007D7096"/>
    <w:rsid w:val="007D7210"/>
    <w:rsid w:val="007D72CE"/>
    <w:rsid w:val="007D7352"/>
    <w:rsid w:val="007D7365"/>
    <w:rsid w:val="007D767C"/>
    <w:rsid w:val="007D7835"/>
    <w:rsid w:val="007D798F"/>
    <w:rsid w:val="007D7B75"/>
    <w:rsid w:val="007E0154"/>
    <w:rsid w:val="007E0204"/>
    <w:rsid w:val="007E0352"/>
    <w:rsid w:val="007E0501"/>
    <w:rsid w:val="007E059F"/>
    <w:rsid w:val="007E0BC8"/>
    <w:rsid w:val="007E0CE4"/>
    <w:rsid w:val="007E0F6B"/>
    <w:rsid w:val="007E1014"/>
    <w:rsid w:val="007E1189"/>
    <w:rsid w:val="007E11B9"/>
    <w:rsid w:val="007E1299"/>
    <w:rsid w:val="007E162A"/>
    <w:rsid w:val="007E165F"/>
    <w:rsid w:val="007E175E"/>
    <w:rsid w:val="007E2231"/>
    <w:rsid w:val="007E236F"/>
    <w:rsid w:val="007E25CF"/>
    <w:rsid w:val="007E28B6"/>
    <w:rsid w:val="007E28F5"/>
    <w:rsid w:val="007E2B41"/>
    <w:rsid w:val="007E2D3A"/>
    <w:rsid w:val="007E2D47"/>
    <w:rsid w:val="007E2E78"/>
    <w:rsid w:val="007E30EA"/>
    <w:rsid w:val="007E315E"/>
    <w:rsid w:val="007E353E"/>
    <w:rsid w:val="007E35D4"/>
    <w:rsid w:val="007E3784"/>
    <w:rsid w:val="007E3817"/>
    <w:rsid w:val="007E3852"/>
    <w:rsid w:val="007E3908"/>
    <w:rsid w:val="007E3A38"/>
    <w:rsid w:val="007E3A7D"/>
    <w:rsid w:val="007E3B05"/>
    <w:rsid w:val="007E3B26"/>
    <w:rsid w:val="007E3DD9"/>
    <w:rsid w:val="007E4093"/>
    <w:rsid w:val="007E4174"/>
    <w:rsid w:val="007E44D1"/>
    <w:rsid w:val="007E44F5"/>
    <w:rsid w:val="007E4645"/>
    <w:rsid w:val="007E48F3"/>
    <w:rsid w:val="007E4AF3"/>
    <w:rsid w:val="007E4CF8"/>
    <w:rsid w:val="007E4F71"/>
    <w:rsid w:val="007E4FBD"/>
    <w:rsid w:val="007E4FE5"/>
    <w:rsid w:val="007E51EC"/>
    <w:rsid w:val="007E5273"/>
    <w:rsid w:val="007E5435"/>
    <w:rsid w:val="007E5B34"/>
    <w:rsid w:val="007E60D5"/>
    <w:rsid w:val="007E657D"/>
    <w:rsid w:val="007E65E7"/>
    <w:rsid w:val="007E6636"/>
    <w:rsid w:val="007E6D9E"/>
    <w:rsid w:val="007E6E72"/>
    <w:rsid w:val="007E6E8A"/>
    <w:rsid w:val="007E714C"/>
    <w:rsid w:val="007E743C"/>
    <w:rsid w:val="007E7449"/>
    <w:rsid w:val="007E7879"/>
    <w:rsid w:val="007E7908"/>
    <w:rsid w:val="007E793B"/>
    <w:rsid w:val="007E7B8A"/>
    <w:rsid w:val="007E7C67"/>
    <w:rsid w:val="007F01A8"/>
    <w:rsid w:val="007F028E"/>
    <w:rsid w:val="007F052B"/>
    <w:rsid w:val="007F065E"/>
    <w:rsid w:val="007F0702"/>
    <w:rsid w:val="007F07C6"/>
    <w:rsid w:val="007F0956"/>
    <w:rsid w:val="007F0994"/>
    <w:rsid w:val="007F0BD2"/>
    <w:rsid w:val="007F0E12"/>
    <w:rsid w:val="007F1024"/>
    <w:rsid w:val="007F1607"/>
    <w:rsid w:val="007F1644"/>
    <w:rsid w:val="007F1719"/>
    <w:rsid w:val="007F180A"/>
    <w:rsid w:val="007F1897"/>
    <w:rsid w:val="007F20B4"/>
    <w:rsid w:val="007F2448"/>
    <w:rsid w:val="007F248D"/>
    <w:rsid w:val="007F2697"/>
    <w:rsid w:val="007F28BE"/>
    <w:rsid w:val="007F296D"/>
    <w:rsid w:val="007F2974"/>
    <w:rsid w:val="007F299B"/>
    <w:rsid w:val="007F2C7A"/>
    <w:rsid w:val="007F2CDB"/>
    <w:rsid w:val="007F2DFA"/>
    <w:rsid w:val="007F2E15"/>
    <w:rsid w:val="007F3313"/>
    <w:rsid w:val="007F3562"/>
    <w:rsid w:val="007F357E"/>
    <w:rsid w:val="007F3604"/>
    <w:rsid w:val="007F3A3E"/>
    <w:rsid w:val="007F3C3A"/>
    <w:rsid w:val="007F3C95"/>
    <w:rsid w:val="007F3D54"/>
    <w:rsid w:val="007F401C"/>
    <w:rsid w:val="007F4026"/>
    <w:rsid w:val="007F4152"/>
    <w:rsid w:val="007F4413"/>
    <w:rsid w:val="007F4562"/>
    <w:rsid w:val="007F4598"/>
    <w:rsid w:val="007F4659"/>
    <w:rsid w:val="007F495A"/>
    <w:rsid w:val="007F4DF6"/>
    <w:rsid w:val="007F4FA4"/>
    <w:rsid w:val="007F501D"/>
    <w:rsid w:val="007F575D"/>
    <w:rsid w:val="007F58DC"/>
    <w:rsid w:val="007F5BE4"/>
    <w:rsid w:val="007F5EA7"/>
    <w:rsid w:val="007F5FAA"/>
    <w:rsid w:val="007F6188"/>
    <w:rsid w:val="007F61D8"/>
    <w:rsid w:val="007F62FC"/>
    <w:rsid w:val="007F66A0"/>
    <w:rsid w:val="007F68AA"/>
    <w:rsid w:val="007F6B08"/>
    <w:rsid w:val="007F6BF2"/>
    <w:rsid w:val="007F7254"/>
    <w:rsid w:val="007F73EE"/>
    <w:rsid w:val="007F75C3"/>
    <w:rsid w:val="007F76AF"/>
    <w:rsid w:val="007F7A53"/>
    <w:rsid w:val="007F7A9F"/>
    <w:rsid w:val="0080052C"/>
    <w:rsid w:val="008005D0"/>
    <w:rsid w:val="008006AD"/>
    <w:rsid w:val="0080096E"/>
    <w:rsid w:val="00800BA2"/>
    <w:rsid w:val="00800ED4"/>
    <w:rsid w:val="00800F15"/>
    <w:rsid w:val="00801204"/>
    <w:rsid w:val="00801243"/>
    <w:rsid w:val="00801275"/>
    <w:rsid w:val="00801375"/>
    <w:rsid w:val="008013F8"/>
    <w:rsid w:val="00801459"/>
    <w:rsid w:val="00801ED8"/>
    <w:rsid w:val="00801FA6"/>
    <w:rsid w:val="00802041"/>
    <w:rsid w:val="0080206F"/>
    <w:rsid w:val="008020B4"/>
    <w:rsid w:val="00802147"/>
    <w:rsid w:val="0080214D"/>
    <w:rsid w:val="00802164"/>
    <w:rsid w:val="008022E9"/>
    <w:rsid w:val="00802478"/>
    <w:rsid w:val="008024A4"/>
    <w:rsid w:val="0080258D"/>
    <w:rsid w:val="008025EC"/>
    <w:rsid w:val="008026DD"/>
    <w:rsid w:val="00802913"/>
    <w:rsid w:val="00802BEC"/>
    <w:rsid w:val="00802FD7"/>
    <w:rsid w:val="00803179"/>
    <w:rsid w:val="008031A1"/>
    <w:rsid w:val="008031ED"/>
    <w:rsid w:val="0080333E"/>
    <w:rsid w:val="00803342"/>
    <w:rsid w:val="00803430"/>
    <w:rsid w:val="0080353E"/>
    <w:rsid w:val="00803793"/>
    <w:rsid w:val="00803820"/>
    <w:rsid w:val="00803AAD"/>
    <w:rsid w:val="00803C85"/>
    <w:rsid w:val="00803C9C"/>
    <w:rsid w:val="00803E68"/>
    <w:rsid w:val="00803F32"/>
    <w:rsid w:val="008041D3"/>
    <w:rsid w:val="00804388"/>
    <w:rsid w:val="008043E1"/>
    <w:rsid w:val="0080456A"/>
    <w:rsid w:val="00804812"/>
    <w:rsid w:val="0080491D"/>
    <w:rsid w:val="00804C8A"/>
    <w:rsid w:val="00804F22"/>
    <w:rsid w:val="0080551B"/>
    <w:rsid w:val="00805653"/>
    <w:rsid w:val="00805871"/>
    <w:rsid w:val="00805AF6"/>
    <w:rsid w:val="00805C46"/>
    <w:rsid w:val="00806077"/>
    <w:rsid w:val="00806103"/>
    <w:rsid w:val="008062B5"/>
    <w:rsid w:val="008064B6"/>
    <w:rsid w:val="008065DE"/>
    <w:rsid w:val="0080691C"/>
    <w:rsid w:val="00806958"/>
    <w:rsid w:val="00806A7B"/>
    <w:rsid w:val="00806B68"/>
    <w:rsid w:val="00806CD2"/>
    <w:rsid w:val="00806CDD"/>
    <w:rsid w:val="0080764D"/>
    <w:rsid w:val="008076D2"/>
    <w:rsid w:val="00807A68"/>
    <w:rsid w:val="00807E3D"/>
    <w:rsid w:val="00807EA1"/>
    <w:rsid w:val="00810072"/>
    <w:rsid w:val="008100BE"/>
    <w:rsid w:val="008102E4"/>
    <w:rsid w:val="00810413"/>
    <w:rsid w:val="008106A9"/>
    <w:rsid w:val="008106F9"/>
    <w:rsid w:val="008108A0"/>
    <w:rsid w:val="008108C4"/>
    <w:rsid w:val="00810969"/>
    <w:rsid w:val="00810E25"/>
    <w:rsid w:val="00810F27"/>
    <w:rsid w:val="00810F59"/>
    <w:rsid w:val="00811067"/>
    <w:rsid w:val="008110CE"/>
    <w:rsid w:val="0081112D"/>
    <w:rsid w:val="008111D3"/>
    <w:rsid w:val="008111E9"/>
    <w:rsid w:val="00811301"/>
    <w:rsid w:val="008113A6"/>
    <w:rsid w:val="00811437"/>
    <w:rsid w:val="00811552"/>
    <w:rsid w:val="008116BB"/>
    <w:rsid w:val="008116E6"/>
    <w:rsid w:val="008119D9"/>
    <w:rsid w:val="00811AA1"/>
    <w:rsid w:val="00811ABE"/>
    <w:rsid w:val="00811AE7"/>
    <w:rsid w:val="00811C4B"/>
    <w:rsid w:val="00811C71"/>
    <w:rsid w:val="00811D65"/>
    <w:rsid w:val="00811E93"/>
    <w:rsid w:val="00812040"/>
    <w:rsid w:val="0081218F"/>
    <w:rsid w:val="00812233"/>
    <w:rsid w:val="00812372"/>
    <w:rsid w:val="0081240D"/>
    <w:rsid w:val="00812650"/>
    <w:rsid w:val="00812D94"/>
    <w:rsid w:val="00812E2F"/>
    <w:rsid w:val="0081304B"/>
    <w:rsid w:val="008132BA"/>
    <w:rsid w:val="00813594"/>
    <w:rsid w:val="00813642"/>
    <w:rsid w:val="0081369F"/>
    <w:rsid w:val="00813950"/>
    <w:rsid w:val="00813A14"/>
    <w:rsid w:val="00813BD7"/>
    <w:rsid w:val="00813E5B"/>
    <w:rsid w:val="008141E8"/>
    <w:rsid w:val="008141F9"/>
    <w:rsid w:val="008142D0"/>
    <w:rsid w:val="008144AB"/>
    <w:rsid w:val="008144BF"/>
    <w:rsid w:val="008147F6"/>
    <w:rsid w:val="0081482F"/>
    <w:rsid w:val="00814837"/>
    <w:rsid w:val="00814924"/>
    <w:rsid w:val="00814982"/>
    <w:rsid w:val="00814C95"/>
    <w:rsid w:val="00814DC2"/>
    <w:rsid w:val="00814DC4"/>
    <w:rsid w:val="00814EFF"/>
    <w:rsid w:val="008150F8"/>
    <w:rsid w:val="00815131"/>
    <w:rsid w:val="008153B3"/>
    <w:rsid w:val="008154A0"/>
    <w:rsid w:val="008155A1"/>
    <w:rsid w:val="008155B0"/>
    <w:rsid w:val="00815D44"/>
    <w:rsid w:val="00815DD5"/>
    <w:rsid w:val="00815EC0"/>
    <w:rsid w:val="00815FA1"/>
    <w:rsid w:val="00815FBE"/>
    <w:rsid w:val="00815FC6"/>
    <w:rsid w:val="0081603E"/>
    <w:rsid w:val="008160D0"/>
    <w:rsid w:val="008163A0"/>
    <w:rsid w:val="008166BF"/>
    <w:rsid w:val="00816A79"/>
    <w:rsid w:val="00816C15"/>
    <w:rsid w:val="00816F88"/>
    <w:rsid w:val="00816FA3"/>
    <w:rsid w:val="0081764B"/>
    <w:rsid w:val="00817889"/>
    <w:rsid w:val="00817981"/>
    <w:rsid w:val="008179A9"/>
    <w:rsid w:val="00817C4C"/>
    <w:rsid w:val="00817C51"/>
    <w:rsid w:val="00817CD2"/>
    <w:rsid w:val="00820262"/>
    <w:rsid w:val="008202F8"/>
    <w:rsid w:val="00820548"/>
    <w:rsid w:val="008206A8"/>
    <w:rsid w:val="008206BE"/>
    <w:rsid w:val="008206D7"/>
    <w:rsid w:val="00820729"/>
    <w:rsid w:val="008207DB"/>
    <w:rsid w:val="0082081B"/>
    <w:rsid w:val="00820A92"/>
    <w:rsid w:val="00820BA3"/>
    <w:rsid w:val="00820CD3"/>
    <w:rsid w:val="00820CEE"/>
    <w:rsid w:val="008210A8"/>
    <w:rsid w:val="00821688"/>
    <w:rsid w:val="008218B1"/>
    <w:rsid w:val="00821C07"/>
    <w:rsid w:val="00821D48"/>
    <w:rsid w:val="00821DEF"/>
    <w:rsid w:val="00822362"/>
    <w:rsid w:val="0082253F"/>
    <w:rsid w:val="008225BB"/>
    <w:rsid w:val="008226B8"/>
    <w:rsid w:val="008228C6"/>
    <w:rsid w:val="008229CC"/>
    <w:rsid w:val="00822A01"/>
    <w:rsid w:val="00822A35"/>
    <w:rsid w:val="00822E0F"/>
    <w:rsid w:val="00822ECC"/>
    <w:rsid w:val="00822F47"/>
    <w:rsid w:val="008231D3"/>
    <w:rsid w:val="008233F5"/>
    <w:rsid w:val="00823576"/>
    <w:rsid w:val="008235F4"/>
    <w:rsid w:val="00823747"/>
    <w:rsid w:val="00823755"/>
    <w:rsid w:val="00823906"/>
    <w:rsid w:val="00823935"/>
    <w:rsid w:val="00823CE2"/>
    <w:rsid w:val="00823D02"/>
    <w:rsid w:val="00823EBA"/>
    <w:rsid w:val="00823EDD"/>
    <w:rsid w:val="008242A3"/>
    <w:rsid w:val="008246C5"/>
    <w:rsid w:val="008248EF"/>
    <w:rsid w:val="00824991"/>
    <w:rsid w:val="008249FE"/>
    <w:rsid w:val="00824A94"/>
    <w:rsid w:val="00824B59"/>
    <w:rsid w:val="00824B85"/>
    <w:rsid w:val="00824C90"/>
    <w:rsid w:val="00824E84"/>
    <w:rsid w:val="008250C6"/>
    <w:rsid w:val="0082533E"/>
    <w:rsid w:val="00825B67"/>
    <w:rsid w:val="00825E6E"/>
    <w:rsid w:val="00825EF9"/>
    <w:rsid w:val="00826100"/>
    <w:rsid w:val="0082645D"/>
    <w:rsid w:val="00826493"/>
    <w:rsid w:val="00826501"/>
    <w:rsid w:val="008265BA"/>
    <w:rsid w:val="00826757"/>
    <w:rsid w:val="0082697B"/>
    <w:rsid w:val="00826A91"/>
    <w:rsid w:val="00826AC6"/>
    <w:rsid w:val="00826ADF"/>
    <w:rsid w:val="00826C7F"/>
    <w:rsid w:val="00826E2B"/>
    <w:rsid w:val="00826FC8"/>
    <w:rsid w:val="00827320"/>
    <w:rsid w:val="0082759D"/>
    <w:rsid w:val="00827A42"/>
    <w:rsid w:val="00827AB4"/>
    <w:rsid w:val="008300FE"/>
    <w:rsid w:val="00830251"/>
    <w:rsid w:val="0083027F"/>
    <w:rsid w:val="00830698"/>
    <w:rsid w:val="008307B1"/>
    <w:rsid w:val="00830E06"/>
    <w:rsid w:val="008310FA"/>
    <w:rsid w:val="0083113F"/>
    <w:rsid w:val="00831443"/>
    <w:rsid w:val="0083146C"/>
    <w:rsid w:val="00831A6D"/>
    <w:rsid w:val="00831B7C"/>
    <w:rsid w:val="00831C6E"/>
    <w:rsid w:val="00831DED"/>
    <w:rsid w:val="00831F0F"/>
    <w:rsid w:val="00831FF0"/>
    <w:rsid w:val="0083202E"/>
    <w:rsid w:val="00832172"/>
    <w:rsid w:val="0083219E"/>
    <w:rsid w:val="0083235D"/>
    <w:rsid w:val="008323A6"/>
    <w:rsid w:val="00832419"/>
    <w:rsid w:val="00832475"/>
    <w:rsid w:val="0083250D"/>
    <w:rsid w:val="008325D1"/>
    <w:rsid w:val="00832821"/>
    <w:rsid w:val="008328E0"/>
    <w:rsid w:val="008329FE"/>
    <w:rsid w:val="00832B83"/>
    <w:rsid w:val="00832B98"/>
    <w:rsid w:val="00832D37"/>
    <w:rsid w:val="00833132"/>
    <w:rsid w:val="008334D5"/>
    <w:rsid w:val="008334EC"/>
    <w:rsid w:val="0083377C"/>
    <w:rsid w:val="0083382F"/>
    <w:rsid w:val="00833865"/>
    <w:rsid w:val="0083397B"/>
    <w:rsid w:val="00833B3B"/>
    <w:rsid w:val="00833E89"/>
    <w:rsid w:val="00833EA8"/>
    <w:rsid w:val="00834007"/>
    <w:rsid w:val="008341D9"/>
    <w:rsid w:val="008342E4"/>
    <w:rsid w:val="008343AE"/>
    <w:rsid w:val="0083464C"/>
    <w:rsid w:val="00834669"/>
    <w:rsid w:val="0083471E"/>
    <w:rsid w:val="00834AD2"/>
    <w:rsid w:val="00834BBA"/>
    <w:rsid w:val="00834C56"/>
    <w:rsid w:val="00834F01"/>
    <w:rsid w:val="00835015"/>
    <w:rsid w:val="0083501C"/>
    <w:rsid w:val="00835259"/>
    <w:rsid w:val="00835338"/>
    <w:rsid w:val="0083543A"/>
    <w:rsid w:val="00835550"/>
    <w:rsid w:val="008355D1"/>
    <w:rsid w:val="008356CE"/>
    <w:rsid w:val="00835C05"/>
    <w:rsid w:val="00835D0A"/>
    <w:rsid w:val="00835F6E"/>
    <w:rsid w:val="0083632E"/>
    <w:rsid w:val="00836557"/>
    <w:rsid w:val="008365ED"/>
    <w:rsid w:val="008367B2"/>
    <w:rsid w:val="008368D5"/>
    <w:rsid w:val="00836AC6"/>
    <w:rsid w:val="00836B35"/>
    <w:rsid w:val="00836BCA"/>
    <w:rsid w:val="00836C93"/>
    <w:rsid w:val="00836D48"/>
    <w:rsid w:val="00836EB0"/>
    <w:rsid w:val="00837026"/>
    <w:rsid w:val="00837304"/>
    <w:rsid w:val="0083775C"/>
    <w:rsid w:val="00837EED"/>
    <w:rsid w:val="00837F4F"/>
    <w:rsid w:val="00837FC1"/>
    <w:rsid w:val="008400B5"/>
    <w:rsid w:val="008405D4"/>
    <w:rsid w:val="008405F3"/>
    <w:rsid w:val="00840B59"/>
    <w:rsid w:val="00840DC6"/>
    <w:rsid w:val="00840EB5"/>
    <w:rsid w:val="0084127E"/>
    <w:rsid w:val="0084129D"/>
    <w:rsid w:val="00841540"/>
    <w:rsid w:val="00841619"/>
    <w:rsid w:val="0084178B"/>
    <w:rsid w:val="008418B5"/>
    <w:rsid w:val="008418DD"/>
    <w:rsid w:val="00841C56"/>
    <w:rsid w:val="00841CEA"/>
    <w:rsid w:val="00841EB9"/>
    <w:rsid w:val="0084203D"/>
    <w:rsid w:val="0084221A"/>
    <w:rsid w:val="00842454"/>
    <w:rsid w:val="008424CA"/>
    <w:rsid w:val="008424D3"/>
    <w:rsid w:val="008425F7"/>
    <w:rsid w:val="008426C0"/>
    <w:rsid w:val="0084288E"/>
    <w:rsid w:val="008429F1"/>
    <w:rsid w:val="00842ACA"/>
    <w:rsid w:val="00842E04"/>
    <w:rsid w:val="00842E35"/>
    <w:rsid w:val="0084321E"/>
    <w:rsid w:val="008434A4"/>
    <w:rsid w:val="008434A8"/>
    <w:rsid w:val="00843674"/>
    <w:rsid w:val="00843710"/>
    <w:rsid w:val="00843A7E"/>
    <w:rsid w:val="00843B15"/>
    <w:rsid w:val="00843B9B"/>
    <w:rsid w:val="00843C49"/>
    <w:rsid w:val="00843CAC"/>
    <w:rsid w:val="00843D7D"/>
    <w:rsid w:val="00843E0D"/>
    <w:rsid w:val="00843FB3"/>
    <w:rsid w:val="008441FB"/>
    <w:rsid w:val="0084472F"/>
    <w:rsid w:val="00844760"/>
    <w:rsid w:val="00844819"/>
    <w:rsid w:val="00844AF7"/>
    <w:rsid w:val="00844B6F"/>
    <w:rsid w:val="00844C69"/>
    <w:rsid w:val="00844D26"/>
    <w:rsid w:val="00844EAD"/>
    <w:rsid w:val="008453FF"/>
    <w:rsid w:val="00845402"/>
    <w:rsid w:val="00845628"/>
    <w:rsid w:val="008456AA"/>
    <w:rsid w:val="008456AC"/>
    <w:rsid w:val="00845B19"/>
    <w:rsid w:val="00845C3F"/>
    <w:rsid w:val="00845F9C"/>
    <w:rsid w:val="008462D5"/>
    <w:rsid w:val="008463B7"/>
    <w:rsid w:val="0084654B"/>
    <w:rsid w:val="0084676D"/>
    <w:rsid w:val="008467D8"/>
    <w:rsid w:val="008468F4"/>
    <w:rsid w:val="00846971"/>
    <w:rsid w:val="00846991"/>
    <w:rsid w:val="00846A23"/>
    <w:rsid w:val="00846BBD"/>
    <w:rsid w:val="00846DBC"/>
    <w:rsid w:val="00846E96"/>
    <w:rsid w:val="00846FC3"/>
    <w:rsid w:val="0084704D"/>
    <w:rsid w:val="0084706C"/>
    <w:rsid w:val="008471DF"/>
    <w:rsid w:val="00847246"/>
    <w:rsid w:val="0084734D"/>
    <w:rsid w:val="00847592"/>
    <w:rsid w:val="00847BD3"/>
    <w:rsid w:val="00847D19"/>
    <w:rsid w:val="00847EB5"/>
    <w:rsid w:val="008502CE"/>
    <w:rsid w:val="00850431"/>
    <w:rsid w:val="00850A49"/>
    <w:rsid w:val="00850A90"/>
    <w:rsid w:val="00850AD6"/>
    <w:rsid w:val="00850DDB"/>
    <w:rsid w:val="00850E09"/>
    <w:rsid w:val="00851010"/>
    <w:rsid w:val="008510E2"/>
    <w:rsid w:val="00851142"/>
    <w:rsid w:val="0085132C"/>
    <w:rsid w:val="00851367"/>
    <w:rsid w:val="0085146D"/>
    <w:rsid w:val="0085196A"/>
    <w:rsid w:val="00851A72"/>
    <w:rsid w:val="00851BA2"/>
    <w:rsid w:val="00851C62"/>
    <w:rsid w:val="008521DB"/>
    <w:rsid w:val="0085230A"/>
    <w:rsid w:val="0085257D"/>
    <w:rsid w:val="00852844"/>
    <w:rsid w:val="00852900"/>
    <w:rsid w:val="0085295B"/>
    <w:rsid w:val="008529CE"/>
    <w:rsid w:val="008529D3"/>
    <w:rsid w:val="00852DD4"/>
    <w:rsid w:val="00852E52"/>
    <w:rsid w:val="00852F72"/>
    <w:rsid w:val="008530EA"/>
    <w:rsid w:val="008534E6"/>
    <w:rsid w:val="008536FD"/>
    <w:rsid w:val="00853F02"/>
    <w:rsid w:val="008541D4"/>
    <w:rsid w:val="00854422"/>
    <w:rsid w:val="0085453E"/>
    <w:rsid w:val="00854831"/>
    <w:rsid w:val="0085486A"/>
    <w:rsid w:val="008548B6"/>
    <w:rsid w:val="0085500E"/>
    <w:rsid w:val="008550C7"/>
    <w:rsid w:val="00855858"/>
    <w:rsid w:val="00855A0C"/>
    <w:rsid w:val="00855AC3"/>
    <w:rsid w:val="00855EDD"/>
    <w:rsid w:val="00855FBC"/>
    <w:rsid w:val="00855FEE"/>
    <w:rsid w:val="00856367"/>
    <w:rsid w:val="00856495"/>
    <w:rsid w:val="00856688"/>
    <w:rsid w:val="00856831"/>
    <w:rsid w:val="00856B22"/>
    <w:rsid w:val="00856B38"/>
    <w:rsid w:val="008570E8"/>
    <w:rsid w:val="008571FF"/>
    <w:rsid w:val="0085727D"/>
    <w:rsid w:val="0085787A"/>
    <w:rsid w:val="008578EA"/>
    <w:rsid w:val="008579DD"/>
    <w:rsid w:val="00857B68"/>
    <w:rsid w:val="00857D33"/>
    <w:rsid w:val="00857E07"/>
    <w:rsid w:val="00857F75"/>
    <w:rsid w:val="008600FF"/>
    <w:rsid w:val="00860117"/>
    <w:rsid w:val="008601AB"/>
    <w:rsid w:val="00860221"/>
    <w:rsid w:val="008602E3"/>
    <w:rsid w:val="00860778"/>
    <w:rsid w:val="00860843"/>
    <w:rsid w:val="0086084E"/>
    <w:rsid w:val="00860AFE"/>
    <w:rsid w:val="00860B33"/>
    <w:rsid w:val="00860CBD"/>
    <w:rsid w:val="00860F13"/>
    <w:rsid w:val="0086115E"/>
    <w:rsid w:val="00861204"/>
    <w:rsid w:val="008612E5"/>
    <w:rsid w:val="008612FF"/>
    <w:rsid w:val="00861381"/>
    <w:rsid w:val="00861759"/>
    <w:rsid w:val="00861BB1"/>
    <w:rsid w:val="00861C92"/>
    <w:rsid w:val="00861CE6"/>
    <w:rsid w:val="00862092"/>
    <w:rsid w:val="00862180"/>
    <w:rsid w:val="008621E3"/>
    <w:rsid w:val="0086222C"/>
    <w:rsid w:val="00862402"/>
    <w:rsid w:val="00862513"/>
    <w:rsid w:val="00862598"/>
    <w:rsid w:val="008626A2"/>
    <w:rsid w:val="008627DF"/>
    <w:rsid w:val="00862B20"/>
    <w:rsid w:val="00862C37"/>
    <w:rsid w:val="00862F68"/>
    <w:rsid w:val="00862FCA"/>
    <w:rsid w:val="0086303A"/>
    <w:rsid w:val="00863674"/>
    <w:rsid w:val="00863754"/>
    <w:rsid w:val="00863AAF"/>
    <w:rsid w:val="00863BB5"/>
    <w:rsid w:val="00863C83"/>
    <w:rsid w:val="00863CAC"/>
    <w:rsid w:val="008640A8"/>
    <w:rsid w:val="00864233"/>
    <w:rsid w:val="00864413"/>
    <w:rsid w:val="00864767"/>
    <w:rsid w:val="00864AAD"/>
    <w:rsid w:val="00864C07"/>
    <w:rsid w:val="00864CF6"/>
    <w:rsid w:val="0086513B"/>
    <w:rsid w:val="0086531A"/>
    <w:rsid w:val="0086548D"/>
    <w:rsid w:val="00865AE3"/>
    <w:rsid w:val="00865B2C"/>
    <w:rsid w:val="00865BA1"/>
    <w:rsid w:val="0086601C"/>
    <w:rsid w:val="00866459"/>
    <w:rsid w:val="00866572"/>
    <w:rsid w:val="00866617"/>
    <w:rsid w:val="00866A17"/>
    <w:rsid w:val="00866B2B"/>
    <w:rsid w:val="00867195"/>
    <w:rsid w:val="0086734A"/>
    <w:rsid w:val="0086748A"/>
    <w:rsid w:val="00867841"/>
    <w:rsid w:val="00867A03"/>
    <w:rsid w:val="00867A12"/>
    <w:rsid w:val="00870197"/>
    <w:rsid w:val="008701E2"/>
    <w:rsid w:val="008702DD"/>
    <w:rsid w:val="0087092A"/>
    <w:rsid w:val="00870A6D"/>
    <w:rsid w:val="00870ACF"/>
    <w:rsid w:val="00870CB5"/>
    <w:rsid w:val="00870D69"/>
    <w:rsid w:val="00870D8C"/>
    <w:rsid w:val="00871092"/>
    <w:rsid w:val="0087112F"/>
    <w:rsid w:val="008712E1"/>
    <w:rsid w:val="008718CE"/>
    <w:rsid w:val="00871BFF"/>
    <w:rsid w:val="00871D5D"/>
    <w:rsid w:val="00871F50"/>
    <w:rsid w:val="00871FD4"/>
    <w:rsid w:val="008721A6"/>
    <w:rsid w:val="00872591"/>
    <w:rsid w:val="00872812"/>
    <w:rsid w:val="008728B0"/>
    <w:rsid w:val="00872DB4"/>
    <w:rsid w:val="00872F87"/>
    <w:rsid w:val="008730D1"/>
    <w:rsid w:val="008733DD"/>
    <w:rsid w:val="008735C8"/>
    <w:rsid w:val="008737B3"/>
    <w:rsid w:val="0087387F"/>
    <w:rsid w:val="00873930"/>
    <w:rsid w:val="00873B8D"/>
    <w:rsid w:val="00873D22"/>
    <w:rsid w:val="00873DB5"/>
    <w:rsid w:val="00874069"/>
    <w:rsid w:val="00874104"/>
    <w:rsid w:val="0087433B"/>
    <w:rsid w:val="0087436C"/>
    <w:rsid w:val="008744AC"/>
    <w:rsid w:val="00874699"/>
    <w:rsid w:val="008746A2"/>
    <w:rsid w:val="00874921"/>
    <w:rsid w:val="00874A6E"/>
    <w:rsid w:val="00874BCD"/>
    <w:rsid w:val="00874DB6"/>
    <w:rsid w:val="00874E9A"/>
    <w:rsid w:val="00874FD6"/>
    <w:rsid w:val="0087503C"/>
    <w:rsid w:val="008752EE"/>
    <w:rsid w:val="00875441"/>
    <w:rsid w:val="00875626"/>
    <w:rsid w:val="008757B4"/>
    <w:rsid w:val="00875AF5"/>
    <w:rsid w:val="00875B97"/>
    <w:rsid w:val="00875CEB"/>
    <w:rsid w:val="00875E61"/>
    <w:rsid w:val="008760D3"/>
    <w:rsid w:val="008762C1"/>
    <w:rsid w:val="008762FC"/>
    <w:rsid w:val="0087646F"/>
    <w:rsid w:val="008769DE"/>
    <w:rsid w:val="00876ACF"/>
    <w:rsid w:val="00876B19"/>
    <w:rsid w:val="00876E4B"/>
    <w:rsid w:val="00877133"/>
    <w:rsid w:val="008772DA"/>
    <w:rsid w:val="00877303"/>
    <w:rsid w:val="0087733F"/>
    <w:rsid w:val="00877425"/>
    <w:rsid w:val="00877676"/>
    <w:rsid w:val="0087783D"/>
    <w:rsid w:val="00877FA5"/>
    <w:rsid w:val="00877FEB"/>
    <w:rsid w:val="00880129"/>
    <w:rsid w:val="00880178"/>
    <w:rsid w:val="00880301"/>
    <w:rsid w:val="00880402"/>
    <w:rsid w:val="0088050F"/>
    <w:rsid w:val="00880738"/>
    <w:rsid w:val="008807E6"/>
    <w:rsid w:val="008807F3"/>
    <w:rsid w:val="00880A6D"/>
    <w:rsid w:val="00880C91"/>
    <w:rsid w:val="0088121F"/>
    <w:rsid w:val="00881344"/>
    <w:rsid w:val="008815E3"/>
    <w:rsid w:val="008816A3"/>
    <w:rsid w:val="00881721"/>
    <w:rsid w:val="0088189F"/>
    <w:rsid w:val="00881E58"/>
    <w:rsid w:val="008820DA"/>
    <w:rsid w:val="008822E8"/>
    <w:rsid w:val="00882411"/>
    <w:rsid w:val="0088281E"/>
    <w:rsid w:val="00882B81"/>
    <w:rsid w:val="00882C40"/>
    <w:rsid w:val="00882D01"/>
    <w:rsid w:val="00882D0F"/>
    <w:rsid w:val="00882E81"/>
    <w:rsid w:val="00882FD1"/>
    <w:rsid w:val="00882FEA"/>
    <w:rsid w:val="008831CC"/>
    <w:rsid w:val="008832E6"/>
    <w:rsid w:val="00883621"/>
    <w:rsid w:val="008836EA"/>
    <w:rsid w:val="00883883"/>
    <w:rsid w:val="00883905"/>
    <w:rsid w:val="00883AAF"/>
    <w:rsid w:val="00883E3A"/>
    <w:rsid w:val="00883FE9"/>
    <w:rsid w:val="00884058"/>
    <w:rsid w:val="008842EF"/>
    <w:rsid w:val="00884356"/>
    <w:rsid w:val="0088445F"/>
    <w:rsid w:val="008848F9"/>
    <w:rsid w:val="00884CB2"/>
    <w:rsid w:val="00884D53"/>
    <w:rsid w:val="00884E10"/>
    <w:rsid w:val="00884E27"/>
    <w:rsid w:val="00884ED3"/>
    <w:rsid w:val="0088517C"/>
    <w:rsid w:val="008853B6"/>
    <w:rsid w:val="00885531"/>
    <w:rsid w:val="008856AC"/>
    <w:rsid w:val="008856FC"/>
    <w:rsid w:val="008857AF"/>
    <w:rsid w:val="00885CCE"/>
    <w:rsid w:val="00886495"/>
    <w:rsid w:val="0088654A"/>
    <w:rsid w:val="00886626"/>
    <w:rsid w:val="00886650"/>
    <w:rsid w:val="0088685B"/>
    <w:rsid w:val="0088734E"/>
    <w:rsid w:val="00887508"/>
    <w:rsid w:val="00887899"/>
    <w:rsid w:val="00887C61"/>
    <w:rsid w:val="00887E3B"/>
    <w:rsid w:val="008900E1"/>
    <w:rsid w:val="0089011C"/>
    <w:rsid w:val="008902BC"/>
    <w:rsid w:val="008902F1"/>
    <w:rsid w:val="008903B6"/>
    <w:rsid w:val="0089067E"/>
    <w:rsid w:val="0089086A"/>
    <w:rsid w:val="00890942"/>
    <w:rsid w:val="00890982"/>
    <w:rsid w:val="00891108"/>
    <w:rsid w:val="00891397"/>
    <w:rsid w:val="00891688"/>
    <w:rsid w:val="0089169C"/>
    <w:rsid w:val="008916AE"/>
    <w:rsid w:val="00891727"/>
    <w:rsid w:val="00891735"/>
    <w:rsid w:val="0089174E"/>
    <w:rsid w:val="00891CF3"/>
    <w:rsid w:val="008920CB"/>
    <w:rsid w:val="008921C5"/>
    <w:rsid w:val="008922F1"/>
    <w:rsid w:val="00892412"/>
    <w:rsid w:val="00892647"/>
    <w:rsid w:val="0089268F"/>
    <w:rsid w:val="00892BA0"/>
    <w:rsid w:val="00892BD1"/>
    <w:rsid w:val="00892E0E"/>
    <w:rsid w:val="00892F9A"/>
    <w:rsid w:val="00893073"/>
    <w:rsid w:val="00893153"/>
    <w:rsid w:val="008933D1"/>
    <w:rsid w:val="0089343B"/>
    <w:rsid w:val="00893513"/>
    <w:rsid w:val="0089366C"/>
    <w:rsid w:val="00893784"/>
    <w:rsid w:val="008937A0"/>
    <w:rsid w:val="00893859"/>
    <w:rsid w:val="00893B6D"/>
    <w:rsid w:val="0089416E"/>
    <w:rsid w:val="00894304"/>
    <w:rsid w:val="00894691"/>
    <w:rsid w:val="008948B4"/>
    <w:rsid w:val="0089495C"/>
    <w:rsid w:val="008949BA"/>
    <w:rsid w:val="00894A9A"/>
    <w:rsid w:val="00894D06"/>
    <w:rsid w:val="00894DAF"/>
    <w:rsid w:val="00894F59"/>
    <w:rsid w:val="00894F8D"/>
    <w:rsid w:val="008951E3"/>
    <w:rsid w:val="0089521A"/>
    <w:rsid w:val="008952CC"/>
    <w:rsid w:val="0089544F"/>
    <w:rsid w:val="008956A9"/>
    <w:rsid w:val="0089578B"/>
    <w:rsid w:val="008959D5"/>
    <w:rsid w:val="008959D7"/>
    <w:rsid w:val="00895F64"/>
    <w:rsid w:val="0089609E"/>
    <w:rsid w:val="0089625B"/>
    <w:rsid w:val="00896276"/>
    <w:rsid w:val="00896596"/>
    <w:rsid w:val="0089673A"/>
    <w:rsid w:val="00896910"/>
    <w:rsid w:val="008969FA"/>
    <w:rsid w:val="00896B89"/>
    <w:rsid w:val="00896BED"/>
    <w:rsid w:val="00896C2A"/>
    <w:rsid w:val="00896D77"/>
    <w:rsid w:val="00897159"/>
    <w:rsid w:val="00897234"/>
    <w:rsid w:val="008972F1"/>
    <w:rsid w:val="00897419"/>
    <w:rsid w:val="008974BA"/>
    <w:rsid w:val="008977BF"/>
    <w:rsid w:val="00897924"/>
    <w:rsid w:val="00897AB9"/>
    <w:rsid w:val="00897D14"/>
    <w:rsid w:val="00897DBE"/>
    <w:rsid w:val="00897F44"/>
    <w:rsid w:val="008A0100"/>
    <w:rsid w:val="008A0103"/>
    <w:rsid w:val="008A0310"/>
    <w:rsid w:val="008A0328"/>
    <w:rsid w:val="008A045E"/>
    <w:rsid w:val="008A06C2"/>
    <w:rsid w:val="008A0839"/>
    <w:rsid w:val="008A0FDD"/>
    <w:rsid w:val="008A102B"/>
    <w:rsid w:val="008A1085"/>
    <w:rsid w:val="008A12A4"/>
    <w:rsid w:val="008A149F"/>
    <w:rsid w:val="008A1585"/>
    <w:rsid w:val="008A180F"/>
    <w:rsid w:val="008A1A41"/>
    <w:rsid w:val="008A1BF4"/>
    <w:rsid w:val="008A1D97"/>
    <w:rsid w:val="008A1F24"/>
    <w:rsid w:val="008A219C"/>
    <w:rsid w:val="008A21D4"/>
    <w:rsid w:val="008A229F"/>
    <w:rsid w:val="008A269C"/>
    <w:rsid w:val="008A27BA"/>
    <w:rsid w:val="008A2B37"/>
    <w:rsid w:val="008A2C95"/>
    <w:rsid w:val="008A2F95"/>
    <w:rsid w:val="008A36C5"/>
    <w:rsid w:val="008A378B"/>
    <w:rsid w:val="008A39E0"/>
    <w:rsid w:val="008A3B4A"/>
    <w:rsid w:val="008A3BB5"/>
    <w:rsid w:val="008A42FA"/>
    <w:rsid w:val="008A4360"/>
    <w:rsid w:val="008A4397"/>
    <w:rsid w:val="008A4A64"/>
    <w:rsid w:val="008A4C2B"/>
    <w:rsid w:val="008A4EC3"/>
    <w:rsid w:val="008A4F85"/>
    <w:rsid w:val="008A4FD3"/>
    <w:rsid w:val="008A51F3"/>
    <w:rsid w:val="008A5863"/>
    <w:rsid w:val="008A58B2"/>
    <w:rsid w:val="008A5995"/>
    <w:rsid w:val="008A6358"/>
    <w:rsid w:val="008A6584"/>
    <w:rsid w:val="008A6601"/>
    <w:rsid w:val="008A677B"/>
    <w:rsid w:val="008A6845"/>
    <w:rsid w:val="008A698F"/>
    <w:rsid w:val="008A6AFF"/>
    <w:rsid w:val="008A6B4A"/>
    <w:rsid w:val="008A6D4C"/>
    <w:rsid w:val="008A7330"/>
    <w:rsid w:val="008A743F"/>
    <w:rsid w:val="008A74EF"/>
    <w:rsid w:val="008A78B6"/>
    <w:rsid w:val="008A7A19"/>
    <w:rsid w:val="008A7ADB"/>
    <w:rsid w:val="008A7B06"/>
    <w:rsid w:val="008A7CAB"/>
    <w:rsid w:val="008B00F8"/>
    <w:rsid w:val="008B0191"/>
    <w:rsid w:val="008B02C6"/>
    <w:rsid w:val="008B033B"/>
    <w:rsid w:val="008B0438"/>
    <w:rsid w:val="008B09E2"/>
    <w:rsid w:val="008B0C8D"/>
    <w:rsid w:val="008B0CF9"/>
    <w:rsid w:val="008B0DED"/>
    <w:rsid w:val="008B0EE1"/>
    <w:rsid w:val="008B10FF"/>
    <w:rsid w:val="008B11FF"/>
    <w:rsid w:val="008B12C5"/>
    <w:rsid w:val="008B12D1"/>
    <w:rsid w:val="008B130A"/>
    <w:rsid w:val="008B13F0"/>
    <w:rsid w:val="008B14E7"/>
    <w:rsid w:val="008B157E"/>
    <w:rsid w:val="008B1B0C"/>
    <w:rsid w:val="008B1BB1"/>
    <w:rsid w:val="008B1CD8"/>
    <w:rsid w:val="008B1DA1"/>
    <w:rsid w:val="008B1E0D"/>
    <w:rsid w:val="008B2190"/>
    <w:rsid w:val="008B23A1"/>
    <w:rsid w:val="008B2881"/>
    <w:rsid w:val="008B2B65"/>
    <w:rsid w:val="008B2CCD"/>
    <w:rsid w:val="008B2D6C"/>
    <w:rsid w:val="008B33A1"/>
    <w:rsid w:val="008B3546"/>
    <w:rsid w:val="008B37EA"/>
    <w:rsid w:val="008B3A85"/>
    <w:rsid w:val="008B3E2E"/>
    <w:rsid w:val="008B4173"/>
    <w:rsid w:val="008B42C6"/>
    <w:rsid w:val="008B42F9"/>
    <w:rsid w:val="008B4344"/>
    <w:rsid w:val="008B4783"/>
    <w:rsid w:val="008B481D"/>
    <w:rsid w:val="008B48D5"/>
    <w:rsid w:val="008B4B73"/>
    <w:rsid w:val="008B4B83"/>
    <w:rsid w:val="008B50CB"/>
    <w:rsid w:val="008B5127"/>
    <w:rsid w:val="008B5175"/>
    <w:rsid w:val="008B586E"/>
    <w:rsid w:val="008B5955"/>
    <w:rsid w:val="008B5A8B"/>
    <w:rsid w:val="008B5BD1"/>
    <w:rsid w:val="008B5E63"/>
    <w:rsid w:val="008B5ECC"/>
    <w:rsid w:val="008B6096"/>
    <w:rsid w:val="008B62AD"/>
    <w:rsid w:val="008B6494"/>
    <w:rsid w:val="008B650D"/>
    <w:rsid w:val="008B66D7"/>
    <w:rsid w:val="008B6D89"/>
    <w:rsid w:val="008B6E57"/>
    <w:rsid w:val="008B7014"/>
    <w:rsid w:val="008B705F"/>
    <w:rsid w:val="008B7099"/>
    <w:rsid w:val="008B72C0"/>
    <w:rsid w:val="008B74DE"/>
    <w:rsid w:val="008B795E"/>
    <w:rsid w:val="008B7D11"/>
    <w:rsid w:val="008B7E7B"/>
    <w:rsid w:val="008C009E"/>
    <w:rsid w:val="008C0134"/>
    <w:rsid w:val="008C028B"/>
    <w:rsid w:val="008C035A"/>
    <w:rsid w:val="008C040E"/>
    <w:rsid w:val="008C07A8"/>
    <w:rsid w:val="008C0862"/>
    <w:rsid w:val="008C09B1"/>
    <w:rsid w:val="008C09DE"/>
    <w:rsid w:val="008C0BCE"/>
    <w:rsid w:val="008C0D5B"/>
    <w:rsid w:val="008C0E18"/>
    <w:rsid w:val="008C0E27"/>
    <w:rsid w:val="008C101D"/>
    <w:rsid w:val="008C1093"/>
    <w:rsid w:val="008C1159"/>
    <w:rsid w:val="008C11D4"/>
    <w:rsid w:val="008C1531"/>
    <w:rsid w:val="008C170A"/>
    <w:rsid w:val="008C179F"/>
    <w:rsid w:val="008C1DFD"/>
    <w:rsid w:val="008C1EFB"/>
    <w:rsid w:val="008C228F"/>
    <w:rsid w:val="008C24AA"/>
    <w:rsid w:val="008C260D"/>
    <w:rsid w:val="008C2845"/>
    <w:rsid w:val="008C2B83"/>
    <w:rsid w:val="008C2BEB"/>
    <w:rsid w:val="008C2C11"/>
    <w:rsid w:val="008C308C"/>
    <w:rsid w:val="008C30CF"/>
    <w:rsid w:val="008C30D4"/>
    <w:rsid w:val="008C316B"/>
    <w:rsid w:val="008C33C2"/>
    <w:rsid w:val="008C3412"/>
    <w:rsid w:val="008C3515"/>
    <w:rsid w:val="008C378C"/>
    <w:rsid w:val="008C3D11"/>
    <w:rsid w:val="008C3E1C"/>
    <w:rsid w:val="008C3FB7"/>
    <w:rsid w:val="008C405C"/>
    <w:rsid w:val="008C4111"/>
    <w:rsid w:val="008C427C"/>
    <w:rsid w:val="008C42CA"/>
    <w:rsid w:val="008C435E"/>
    <w:rsid w:val="008C437F"/>
    <w:rsid w:val="008C4410"/>
    <w:rsid w:val="008C4587"/>
    <w:rsid w:val="008C45CE"/>
    <w:rsid w:val="008C460A"/>
    <w:rsid w:val="008C47BB"/>
    <w:rsid w:val="008C4837"/>
    <w:rsid w:val="008C48F7"/>
    <w:rsid w:val="008C4B88"/>
    <w:rsid w:val="008C4C16"/>
    <w:rsid w:val="008C4EF6"/>
    <w:rsid w:val="008C4FFE"/>
    <w:rsid w:val="008C5041"/>
    <w:rsid w:val="008C50E8"/>
    <w:rsid w:val="008C514A"/>
    <w:rsid w:val="008C532B"/>
    <w:rsid w:val="008C53B4"/>
    <w:rsid w:val="008C5632"/>
    <w:rsid w:val="008C578A"/>
    <w:rsid w:val="008C5BC5"/>
    <w:rsid w:val="008C5C82"/>
    <w:rsid w:val="008C5FC8"/>
    <w:rsid w:val="008C6047"/>
    <w:rsid w:val="008C6246"/>
    <w:rsid w:val="008C66DD"/>
    <w:rsid w:val="008C68B2"/>
    <w:rsid w:val="008C70A6"/>
    <w:rsid w:val="008C70FE"/>
    <w:rsid w:val="008C7600"/>
    <w:rsid w:val="008C7764"/>
    <w:rsid w:val="008C7787"/>
    <w:rsid w:val="008C7836"/>
    <w:rsid w:val="008C796A"/>
    <w:rsid w:val="008C7A0F"/>
    <w:rsid w:val="008C7AC4"/>
    <w:rsid w:val="008C7AC5"/>
    <w:rsid w:val="008C7C25"/>
    <w:rsid w:val="008C7EAA"/>
    <w:rsid w:val="008D006B"/>
    <w:rsid w:val="008D0197"/>
    <w:rsid w:val="008D03EA"/>
    <w:rsid w:val="008D0420"/>
    <w:rsid w:val="008D04A5"/>
    <w:rsid w:val="008D0B05"/>
    <w:rsid w:val="008D0B45"/>
    <w:rsid w:val="008D0B81"/>
    <w:rsid w:val="008D0C2E"/>
    <w:rsid w:val="008D0D34"/>
    <w:rsid w:val="008D1060"/>
    <w:rsid w:val="008D1297"/>
    <w:rsid w:val="008D1449"/>
    <w:rsid w:val="008D1680"/>
    <w:rsid w:val="008D1703"/>
    <w:rsid w:val="008D1862"/>
    <w:rsid w:val="008D1968"/>
    <w:rsid w:val="008D1988"/>
    <w:rsid w:val="008D1BD5"/>
    <w:rsid w:val="008D1E16"/>
    <w:rsid w:val="008D1EAC"/>
    <w:rsid w:val="008D23E2"/>
    <w:rsid w:val="008D24C0"/>
    <w:rsid w:val="008D2802"/>
    <w:rsid w:val="008D2BA9"/>
    <w:rsid w:val="008D2CF5"/>
    <w:rsid w:val="008D2E9E"/>
    <w:rsid w:val="008D3003"/>
    <w:rsid w:val="008D308C"/>
    <w:rsid w:val="008D326D"/>
    <w:rsid w:val="008D329B"/>
    <w:rsid w:val="008D3399"/>
    <w:rsid w:val="008D3530"/>
    <w:rsid w:val="008D3611"/>
    <w:rsid w:val="008D3832"/>
    <w:rsid w:val="008D389B"/>
    <w:rsid w:val="008D3982"/>
    <w:rsid w:val="008D3A9A"/>
    <w:rsid w:val="008D3AC8"/>
    <w:rsid w:val="008D3B70"/>
    <w:rsid w:val="008D3CF8"/>
    <w:rsid w:val="008D42DC"/>
    <w:rsid w:val="008D4377"/>
    <w:rsid w:val="008D448A"/>
    <w:rsid w:val="008D4744"/>
    <w:rsid w:val="008D488A"/>
    <w:rsid w:val="008D48C3"/>
    <w:rsid w:val="008D4A06"/>
    <w:rsid w:val="008D4A83"/>
    <w:rsid w:val="008D4C05"/>
    <w:rsid w:val="008D4E53"/>
    <w:rsid w:val="008D4E76"/>
    <w:rsid w:val="008D4EC7"/>
    <w:rsid w:val="008D4F1C"/>
    <w:rsid w:val="008D52CD"/>
    <w:rsid w:val="008D5559"/>
    <w:rsid w:val="008D5771"/>
    <w:rsid w:val="008D577E"/>
    <w:rsid w:val="008D5783"/>
    <w:rsid w:val="008D5BEE"/>
    <w:rsid w:val="008D5C07"/>
    <w:rsid w:val="008D5CCD"/>
    <w:rsid w:val="008D6075"/>
    <w:rsid w:val="008D60B6"/>
    <w:rsid w:val="008D60ED"/>
    <w:rsid w:val="008D629B"/>
    <w:rsid w:val="008D62A5"/>
    <w:rsid w:val="008D661B"/>
    <w:rsid w:val="008D688E"/>
    <w:rsid w:val="008D6AD2"/>
    <w:rsid w:val="008D6B53"/>
    <w:rsid w:val="008D6D3E"/>
    <w:rsid w:val="008D6D7A"/>
    <w:rsid w:val="008D6E24"/>
    <w:rsid w:val="008D750A"/>
    <w:rsid w:val="008D759B"/>
    <w:rsid w:val="008D76F5"/>
    <w:rsid w:val="008D778A"/>
    <w:rsid w:val="008D7916"/>
    <w:rsid w:val="008D7A29"/>
    <w:rsid w:val="008D7A86"/>
    <w:rsid w:val="008D7B99"/>
    <w:rsid w:val="008D7BA7"/>
    <w:rsid w:val="008D7D7D"/>
    <w:rsid w:val="008D7D7E"/>
    <w:rsid w:val="008D7F4D"/>
    <w:rsid w:val="008E01D6"/>
    <w:rsid w:val="008E0247"/>
    <w:rsid w:val="008E05A3"/>
    <w:rsid w:val="008E08C7"/>
    <w:rsid w:val="008E0A01"/>
    <w:rsid w:val="008E0E8A"/>
    <w:rsid w:val="008E11A8"/>
    <w:rsid w:val="008E1784"/>
    <w:rsid w:val="008E17F0"/>
    <w:rsid w:val="008E17F1"/>
    <w:rsid w:val="008E186A"/>
    <w:rsid w:val="008E1D79"/>
    <w:rsid w:val="008E1E04"/>
    <w:rsid w:val="008E2236"/>
    <w:rsid w:val="008E2366"/>
    <w:rsid w:val="008E23BE"/>
    <w:rsid w:val="008E23DA"/>
    <w:rsid w:val="008E23F7"/>
    <w:rsid w:val="008E2482"/>
    <w:rsid w:val="008E282C"/>
    <w:rsid w:val="008E28D1"/>
    <w:rsid w:val="008E2A08"/>
    <w:rsid w:val="008E2A58"/>
    <w:rsid w:val="008E2B14"/>
    <w:rsid w:val="008E2BD1"/>
    <w:rsid w:val="008E2F9E"/>
    <w:rsid w:val="008E2FC2"/>
    <w:rsid w:val="008E306D"/>
    <w:rsid w:val="008E30C6"/>
    <w:rsid w:val="008E3533"/>
    <w:rsid w:val="008E35E0"/>
    <w:rsid w:val="008E36D3"/>
    <w:rsid w:val="008E39C2"/>
    <w:rsid w:val="008E3A64"/>
    <w:rsid w:val="008E3A8E"/>
    <w:rsid w:val="008E3ABB"/>
    <w:rsid w:val="008E3B54"/>
    <w:rsid w:val="008E3BEB"/>
    <w:rsid w:val="008E3C45"/>
    <w:rsid w:val="008E3CD6"/>
    <w:rsid w:val="008E405E"/>
    <w:rsid w:val="008E42C1"/>
    <w:rsid w:val="008E438A"/>
    <w:rsid w:val="008E45A2"/>
    <w:rsid w:val="008E47D5"/>
    <w:rsid w:val="008E47EF"/>
    <w:rsid w:val="008E48DB"/>
    <w:rsid w:val="008E48E1"/>
    <w:rsid w:val="008E4A90"/>
    <w:rsid w:val="008E4AF6"/>
    <w:rsid w:val="008E4B1E"/>
    <w:rsid w:val="008E4C94"/>
    <w:rsid w:val="008E510F"/>
    <w:rsid w:val="008E52A0"/>
    <w:rsid w:val="008E5A0F"/>
    <w:rsid w:val="008E5A2A"/>
    <w:rsid w:val="008E5B53"/>
    <w:rsid w:val="008E5BB0"/>
    <w:rsid w:val="008E5D4F"/>
    <w:rsid w:val="008E5E72"/>
    <w:rsid w:val="008E5F74"/>
    <w:rsid w:val="008E5FC5"/>
    <w:rsid w:val="008E6284"/>
    <w:rsid w:val="008E63DA"/>
    <w:rsid w:val="008E665F"/>
    <w:rsid w:val="008E6732"/>
    <w:rsid w:val="008E6749"/>
    <w:rsid w:val="008E68F9"/>
    <w:rsid w:val="008E6901"/>
    <w:rsid w:val="008E6A4D"/>
    <w:rsid w:val="008E6EAF"/>
    <w:rsid w:val="008E6ED4"/>
    <w:rsid w:val="008E7101"/>
    <w:rsid w:val="008E7219"/>
    <w:rsid w:val="008E72A9"/>
    <w:rsid w:val="008E7322"/>
    <w:rsid w:val="008E74DF"/>
    <w:rsid w:val="008E77B1"/>
    <w:rsid w:val="008E7879"/>
    <w:rsid w:val="008E78B8"/>
    <w:rsid w:val="008E7932"/>
    <w:rsid w:val="008E794F"/>
    <w:rsid w:val="008E7C89"/>
    <w:rsid w:val="008E7DCC"/>
    <w:rsid w:val="008F0032"/>
    <w:rsid w:val="008F024D"/>
    <w:rsid w:val="008F0301"/>
    <w:rsid w:val="008F0339"/>
    <w:rsid w:val="008F0738"/>
    <w:rsid w:val="008F0C78"/>
    <w:rsid w:val="008F0FD2"/>
    <w:rsid w:val="008F114B"/>
    <w:rsid w:val="008F1782"/>
    <w:rsid w:val="008F1886"/>
    <w:rsid w:val="008F1ADD"/>
    <w:rsid w:val="008F1B13"/>
    <w:rsid w:val="008F1D08"/>
    <w:rsid w:val="008F2125"/>
    <w:rsid w:val="008F212C"/>
    <w:rsid w:val="008F2523"/>
    <w:rsid w:val="008F252D"/>
    <w:rsid w:val="008F27B5"/>
    <w:rsid w:val="008F27C6"/>
    <w:rsid w:val="008F2A3F"/>
    <w:rsid w:val="008F2DDE"/>
    <w:rsid w:val="008F3006"/>
    <w:rsid w:val="008F3029"/>
    <w:rsid w:val="008F3152"/>
    <w:rsid w:val="008F330F"/>
    <w:rsid w:val="008F351D"/>
    <w:rsid w:val="008F3654"/>
    <w:rsid w:val="008F3AE1"/>
    <w:rsid w:val="008F4406"/>
    <w:rsid w:val="008F4711"/>
    <w:rsid w:val="008F47B3"/>
    <w:rsid w:val="008F4A28"/>
    <w:rsid w:val="008F4B27"/>
    <w:rsid w:val="008F4C8E"/>
    <w:rsid w:val="008F4CEB"/>
    <w:rsid w:val="008F4D35"/>
    <w:rsid w:val="008F4F13"/>
    <w:rsid w:val="008F4F78"/>
    <w:rsid w:val="008F53A0"/>
    <w:rsid w:val="008F549A"/>
    <w:rsid w:val="008F5517"/>
    <w:rsid w:val="008F5604"/>
    <w:rsid w:val="008F567F"/>
    <w:rsid w:val="008F586B"/>
    <w:rsid w:val="008F5B22"/>
    <w:rsid w:val="008F5C44"/>
    <w:rsid w:val="008F5C90"/>
    <w:rsid w:val="008F5DC4"/>
    <w:rsid w:val="008F614B"/>
    <w:rsid w:val="008F641E"/>
    <w:rsid w:val="008F6567"/>
    <w:rsid w:val="008F6606"/>
    <w:rsid w:val="008F68F7"/>
    <w:rsid w:val="008F6908"/>
    <w:rsid w:val="008F69D8"/>
    <w:rsid w:val="008F6CBF"/>
    <w:rsid w:val="008F6FDD"/>
    <w:rsid w:val="008F7221"/>
    <w:rsid w:val="008F729A"/>
    <w:rsid w:val="008F7460"/>
    <w:rsid w:val="008F75D9"/>
    <w:rsid w:val="008F75DF"/>
    <w:rsid w:val="008F7689"/>
    <w:rsid w:val="008F76D9"/>
    <w:rsid w:val="008F7702"/>
    <w:rsid w:val="008F7986"/>
    <w:rsid w:val="008F7A60"/>
    <w:rsid w:val="008F7D3A"/>
    <w:rsid w:val="008F7DDA"/>
    <w:rsid w:val="008F7F99"/>
    <w:rsid w:val="009001B0"/>
    <w:rsid w:val="00900475"/>
    <w:rsid w:val="009005C0"/>
    <w:rsid w:val="00900A7A"/>
    <w:rsid w:val="00900D5F"/>
    <w:rsid w:val="00900EF8"/>
    <w:rsid w:val="0090163E"/>
    <w:rsid w:val="00901643"/>
    <w:rsid w:val="009018A7"/>
    <w:rsid w:val="00901B7A"/>
    <w:rsid w:val="00901B84"/>
    <w:rsid w:val="00901EBD"/>
    <w:rsid w:val="00901EC5"/>
    <w:rsid w:val="00902380"/>
    <w:rsid w:val="0090290D"/>
    <w:rsid w:val="00902A1A"/>
    <w:rsid w:val="00902B32"/>
    <w:rsid w:val="00902B6D"/>
    <w:rsid w:val="00903061"/>
    <w:rsid w:val="0090309B"/>
    <w:rsid w:val="009030BD"/>
    <w:rsid w:val="00903165"/>
    <w:rsid w:val="00903199"/>
    <w:rsid w:val="00903206"/>
    <w:rsid w:val="0090324E"/>
    <w:rsid w:val="009032BF"/>
    <w:rsid w:val="009033E9"/>
    <w:rsid w:val="00903403"/>
    <w:rsid w:val="009034A7"/>
    <w:rsid w:val="0090355C"/>
    <w:rsid w:val="009037E5"/>
    <w:rsid w:val="00903E46"/>
    <w:rsid w:val="00903ED9"/>
    <w:rsid w:val="0090408E"/>
    <w:rsid w:val="0090418B"/>
    <w:rsid w:val="009041FF"/>
    <w:rsid w:val="0090431C"/>
    <w:rsid w:val="00904446"/>
    <w:rsid w:val="00904561"/>
    <w:rsid w:val="0090461C"/>
    <w:rsid w:val="0090462A"/>
    <w:rsid w:val="009046BE"/>
    <w:rsid w:val="009048CE"/>
    <w:rsid w:val="009049A5"/>
    <w:rsid w:val="00904CAD"/>
    <w:rsid w:val="00904DCF"/>
    <w:rsid w:val="009051FE"/>
    <w:rsid w:val="0090530A"/>
    <w:rsid w:val="00905600"/>
    <w:rsid w:val="00905705"/>
    <w:rsid w:val="0090592C"/>
    <w:rsid w:val="009059E4"/>
    <w:rsid w:val="00905D63"/>
    <w:rsid w:val="00905EC1"/>
    <w:rsid w:val="00906799"/>
    <w:rsid w:val="009068BB"/>
    <w:rsid w:val="009068E9"/>
    <w:rsid w:val="009069CA"/>
    <w:rsid w:val="00906B54"/>
    <w:rsid w:val="00906C29"/>
    <w:rsid w:val="00906D97"/>
    <w:rsid w:val="00906E36"/>
    <w:rsid w:val="00906F2D"/>
    <w:rsid w:val="00906F91"/>
    <w:rsid w:val="00906FC6"/>
    <w:rsid w:val="00906FE8"/>
    <w:rsid w:val="009071AD"/>
    <w:rsid w:val="0090732B"/>
    <w:rsid w:val="0090733F"/>
    <w:rsid w:val="0090753E"/>
    <w:rsid w:val="009077D4"/>
    <w:rsid w:val="00907954"/>
    <w:rsid w:val="00907BBF"/>
    <w:rsid w:val="00907CC7"/>
    <w:rsid w:val="00907FF9"/>
    <w:rsid w:val="00910096"/>
    <w:rsid w:val="00910148"/>
    <w:rsid w:val="0091045C"/>
    <w:rsid w:val="009107CE"/>
    <w:rsid w:val="009108B5"/>
    <w:rsid w:val="00910950"/>
    <w:rsid w:val="00910A91"/>
    <w:rsid w:val="00910BBE"/>
    <w:rsid w:val="00910D42"/>
    <w:rsid w:val="00910D46"/>
    <w:rsid w:val="00910E57"/>
    <w:rsid w:val="00910FA7"/>
    <w:rsid w:val="0091112C"/>
    <w:rsid w:val="00911C56"/>
    <w:rsid w:val="00911CDF"/>
    <w:rsid w:val="0091214E"/>
    <w:rsid w:val="0091219C"/>
    <w:rsid w:val="0091241E"/>
    <w:rsid w:val="0091245F"/>
    <w:rsid w:val="00912486"/>
    <w:rsid w:val="0091278C"/>
    <w:rsid w:val="00912815"/>
    <w:rsid w:val="00912A6F"/>
    <w:rsid w:val="00912B74"/>
    <w:rsid w:val="00912E60"/>
    <w:rsid w:val="00912FAA"/>
    <w:rsid w:val="0091361C"/>
    <w:rsid w:val="0091368A"/>
    <w:rsid w:val="00913718"/>
    <w:rsid w:val="009137A1"/>
    <w:rsid w:val="0091384B"/>
    <w:rsid w:val="00913A90"/>
    <w:rsid w:val="00913B74"/>
    <w:rsid w:val="00913C96"/>
    <w:rsid w:val="00913ED6"/>
    <w:rsid w:val="00913EEE"/>
    <w:rsid w:val="00913F36"/>
    <w:rsid w:val="009142E5"/>
    <w:rsid w:val="0091464C"/>
    <w:rsid w:val="0091486D"/>
    <w:rsid w:val="00914897"/>
    <w:rsid w:val="00914971"/>
    <w:rsid w:val="00914ABB"/>
    <w:rsid w:val="00914B07"/>
    <w:rsid w:val="00914B41"/>
    <w:rsid w:val="00914B61"/>
    <w:rsid w:val="00914BF5"/>
    <w:rsid w:val="00914C20"/>
    <w:rsid w:val="00914D6F"/>
    <w:rsid w:val="009153CD"/>
    <w:rsid w:val="0091552C"/>
    <w:rsid w:val="00915718"/>
    <w:rsid w:val="00915AC5"/>
    <w:rsid w:val="00915B54"/>
    <w:rsid w:val="00915BA4"/>
    <w:rsid w:val="0091611B"/>
    <w:rsid w:val="0091623F"/>
    <w:rsid w:val="00916314"/>
    <w:rsid w:val="009163CA"/>
    <w:rsid w:val="0091655F"/>
    <w:rsid w:val="009166D0"/>
    <w:rsid w:val="00916768"/>
    <w:rsid w:val="009167E3"/>
    <w:rsid w:val="00916A2F"/>
    <w:rsid w:val="00916DC6"/>
    <w:rsid w:val="009170D9"/>
    <w:rsid w:val="00917213"/>
    <w:rsid w:val="009172A6"/>
    <w:rsid w:val="009174D3"/>
    <w:rsid w:val="00917752"/>
    <w:rsid w:val="00917836"/>
    <w:rsid w:val="009178B6"/>
    <w:rsid w:val="009179FE"/>
    <w:rsid w:val="0092004C"/>
    <w:rsid w:val="0092015C"/>
    <w:rsid w:val="009203A3"/>
    <w:rsid w:val="009203BF"/>
    <w:rsid w:val="0092106B"/>
    <w:rsid w:val="0092109D"/>
    <w:rsid w:val="00921A84"/>
    <w:rsid w:val="00921F69"/>
    <w:rsid w:val="009222E1"/>
    <w:rsid w:val="00922554"/>
    <w:rsid w:val="00922692"/>
    <w:rsid w:val="0092285D"/>
    <w:rsid w:val="00922BAA"/>
    <w:rsid w:val="00922BE8"/>
    <w:rsid w:val="00922DAA"/>
    <w:rsid w:val="00923105"/>
    <w:rsid w:val="00923121"/>
    <w:rsid w:val="00923465"/>
    <w:rsid w:val="0092373E"/>
    <w:rsid w:val="009237A9"/>
    <w:rsid w:val="0092383F"/>
    <w:rsid w:val="00923A64"/>
    <w:rsid w:val="00923BC4"/>
    <w:rsid w:val="00923FAE"/>
    <w:rsid w:val="00924519"/>
    <w:rsid w:val="0092465B"/>
    <w:rsid w:val="00924A5E"/>
    <w:rsid w:val="00924D5D"/>
    <w:rsid w:val="0092503A"/>
    <w:rsid w:val="00925310"/>
    <w:rsid w:val="00925552"/>
    <w:rsid w:val="009255DB"/>
    <w:rsid w:val="009256CA"/>
    <w:rsid w:val="00925746"/>
    <w:rsid w:val="009257BF"/>
    <w:rsid w:val="009259AC"/>
    <w:rsid w:val="00925A95"/>
    <w:rsid w:val="00925AEA"/>
    <w:rsid w:val="00925B09"/>
    <w:rsid w:val="00925B49"/>
    <w:rsid w:val="00925B8E"/>
    <w:rsid w:val="00925BC2"/>
    <w:rsid w:val="00925D2B"/>
    <w:rsid w:val="00925F25"/>
    <w:rsid w:val="009260EF"/>
    <w:rsid w:val="00926169"/>
    <w:rsid w:val="009262F4"/>
    <w:rsid w:val="009264F0"/>
    <w:rsid w:val="009267B8"/>
    <w:rsid w:val="00926910"/>
    <w:rsid w:val="0092692B"/>
    <w:rsid w:val="0092697A"/>
    <w:rsid w:val="00926AA9"/>
    <w:rsid w:val="00926C49"/>
    <w:rsid w:val="00926D7F"/>
    <w:rsid w:val="00926DA4"/>
    <w:rsid w:val="00926FCE"/>
    <w:rsid w:val="0092704C"/>
    <w:rsid w:val="0092729A"/>
    <w:rsid w:val="009276FC"/>
    <w:rsid w:val="00927752"/>
    <w:rsid w:val="009277E9"/>
    <w:rsid w:val="0092792A"/>
    <w:rsid w:val="009279BD"/>
    <w:rsid w:val="00927A18"/>
    <w:rsid w:val="00927BB8"/>
    <w:rsid w:val="00927CB8"/>
    <w:rsid w:val="00927D70"/>
    <w:rsid w:val="00927F03"/>
    <w:rsid w:val="00927F63"/>
    <w:rsid w:val="00927FC1"/>
    <w:rsid w:val="00930063"/>
    <w:rsid w:val="0093007D"/>
    <w:rsid w:val="009301BF"/>
    <w:rsid w:val="009302C8"/>
    <w:rsid w:val="00930359"/>
    <w:rsid w:val="0093042D"/>
    <w:rsid w:val="00930490"/>
    <w:rsid w:val="00930771"/>
    <w:rsid w:val="009307D0"/>
    <w:rsid w:val="009309B6"/>
    <w:rsid w:val="00930AC2"/>
    <w:rsid w:val="00930B26"/>
    <w:rsid w:val="0093107F"/>
    <w:rsid w:val="009311CB"/>
    <w:rsid w:val="0093126E"/>
    <w:rsid w:val="0093130F"/>
    <w:rsid w:val="00931394"/>
    <w:rsid w:val="00931396"/>
    <w:rsid w:val="0093149F"/>
    <w:rsid w:val="009317CA"/>
    <w:rsid w:val="009317FD"/>
    <w:rsid w:val="00931986"/>
    <w:rsid w:val="009319FF"/>
    <w:rsid w:val="00931B37"/>
    <w:rsid w:val="00931B3F"/>
    <w:rsid w:val="00931C37"/>
    <w:rsid w:val="00931D3F"/>
    <w:rsid w:val="00931F1E"/>
    <w:rsid w:val="00931FAF"/>
    <w:rsid w:val="0093230C"/>
    <w:rsid w:val="009323A2"/>
    <w:rsid w:val="009323E0"/>
    <w:rsid w:val="009327D9"/>
    <w:rsid w:val="00932805"/>
    <w:rsid w:val="0093280D"/>
    <w:rsid w:val="009329C8"/>
    <w:rsid w:val="00932CE6"/>
    <w:rsid w:val="00932D29"/>
    <w:rsid w:val="00932EA5"/>
    <w:rsid w:val="00932F3B"/>
    <w:rsid w:val="0093301B"/>
    <w:rsid w:val="0093325C"/>
    <w:rsid w:val="009333AB"/>
    <w:rsid w:val="00933413"/>
    <w:rsid w:val="009336B4"/>
    <w:rsid w:val="009338A1"/>
    <w:rsid w:val="00933967"/>
    <w:rsid w:val="00933B09"/>
    <w:rsid w:val="00933D07"/>
    <w:rsid w:val="00933E6B"/>
    <w:rsid w:val="00933E97"/>
    <w:rsid w:val="00933EAF"/>
    <w:rsid w:val="00933F32"/>
    <w:rsid w:val="009340A5"/>
    <w:rsid w:val="009340B3"/>
    <w:rsid w:val="0093411B"/>
    <w:rsid w:val="00934156"/>
    <w:rsid w:val="009342B0"/>
    <w:rsid w:val="00934483"/>
    <w:rsid w:val="00934615"/>
    <w:rsid w:val="00934677"/>
    <w:rsid w:val="00934894"/>
    <w:rsid w:val="00934F15"/>
    <w:rsid w:val="00934F5D"/>
    <w:rsid w:val="00934FEA"/>
    <w:rsid w:val="00935058"/>
    <w:rsid w:val="00935267"/>
    <w:rsid w:val="0093572B"/>
    <w:rsid w:val="009358B5"/>
    <w:rsid w:val="00935BAB"/>
    <w:rsid w:val="00935C61"/>
    <w:rsid w:val="00935CBD"/>
    <w:rsid w:val="00935E8A"/>
    <w:rsid w:val="00935F4B"/>
    <w:rsid w:val="0093602D"/>
    <w:rsid w:val="00936081"/>
    <w:rsid w:val="0093608F"/>
    <w:rsid w:val="0093622E"/>
    <w:rsid w:val="009366C9"/>
    <w:rsid w:val="00936782"/>
    <w:rsid w:val="00936916"/>
    <w:rsid w:val="00936A67"/>
    <w:rsid w:val="00936B36"/>
    <w:rsid w:val="00936B70"/>
    <w:rsid w:val="00936CE8"/>
    <w:rsid w:val="00936E52"/>
    <w:rsid w:val="00936FAE"/>
    <w:rsid w:val="00937069"/>
    <w:rsid w:val="00937222"/>
    <w:rsid w:val="009374E7"/>
    <w:rsid w:val="00937FB8"/>
    <w:rsid w:val="00940058"/>
    <w:rsid w:val="0094007A"/>
    <w:rsid w:val="00940101"/>
    <w:rsid w:val="00940184"/>
    <w:rsid w:val="009403E4"/>
    <w:rsid w:val="00940543"/>
    <w:rsid w:val="009405ED"/>
    <w:rsid w:val="0094081E"/>
    <w:rsid w:val="009408F7"/>
    <w:rsid w:val="00940937"/>
    <w:rsid w:val="00940B09"/>
    <w:rsid w:val="00940E93"/>
    <w:rsid w:val="009412AE"/>
    <w:rsid w:val="009415FD"/>
    <w:rsid w:val="009417F5"/>
    <w:rsid w:val="009419BA"/>
    <w:rsid w:val="009419BF"/>
    <w:rsid w:val="009419FB"/>
    <w:rsid w:val="00941ABE"/>
    <w:rsid w:val="00941D9B"/>
    <w:rsid w:val="00941F2A"/>
    <w:rsid w:val="00941F3D"/>
    <w:rsid w:val="0094240A"/>
    <w:rsid w:val="0094268D"/>
    <w:rsid w:val="00942746"/>
    <w:rsid w:val="0094287C"/>
    <w:rsid w:val="0094287E"/>
    <w:rsid w:val="00942C56"/>
    <w:rsid w:val="00942EB3"/>
    <w:rsid w:val="00942EC4"/>
    <w:rsid w:val="00943060"/>
    <w:rsid w:val="009430DD"/>
    <w:rsid w:val="00943528"/>
    <w:rsid w:val="009439D3"/>
    <w:rsid w:val="00943BD5"/>
    <w:rsid w:val="00943DC7"/>
    <w:rsid w:val="00943F4C"/>
    <w:rsid w:val="00943F69"/>
    <w:rsid w:val="0094401A"/>
    <w:rsid w:val="009440F5"/>
    <w:rsid w:val="00944187"/>
    <w:rsid w:val="009441D9"/>
    <w:rsid w:val="00944387"/>
    <w:rsid w:val="009445EE"/>
    <w:rsid w:val="009447E2"/>
    <w:rsid w:val="00944948"/>
    <w:rsid w:val="00944E02"/>
    <w:rsid w:val="00944E19"/>
    <w:rsid w:val="00945009"/>
    <w:rsid w:val="00945164"/>
    <w:rsid w:val="009451A5"/>
    <w:rsid w:val="009452F2"/>
    <w:rsid w:val="009455D2"/>
    <w:rsid w:val="0094569B"/>
    <w:rsid w:val="0094597E"/>
    <w:rsid w:val="009459C6"/>
    <w:rsid w:val="00945B9C"/>
    <w:rsid w:val="00945D33"/>
    <w:rsid w:val="00945DFF"/>
    <w:rsid w:val="00946424"/>
    <w:rsid w:val="00946CAC"/>
    <w:rsid w:val="0094773E"/>
    <w:rsid w:val="009479DE"/>
    <w:rsid w:val="00947A56"/>
    <w:rsid w:val="00947A95"/>
    <w:rsid w:val="00947C2E"/>
    <w:rsid w:val="00947D76"/>
    <w:rsid w:val="00947D96"/>
    <w:rsid w:val="00947E33"/>
    <w:rsid w:val="00947FB9"/>
    <w:rsid w:val="00950096"/>
    <w:rsid w:val="00950361"/>
    <w:rsid w:val="0095054B"/>
    <w:rsid w:val="009509F1"/>
    <w:rsid w:val="00950CB6"/>
    <w:rsid w:val="00950EE4"/>
    <w:rsid w:val="00950FF1"/>
    <w:rsid w:val="0095102C"/>
    <w:rsid w:val="00951173"/>
    <w:rsid w:val="00951919"/>
    <w:rsid w:val="00951C71"/>
    <w:rsid w:val="00951C72"/>
    <w:rsid w:val="00951ECD"/>
    <w:rsid w:val="00951FD6"/>
    <w:rsid w:val="00952467"/>
    <w:rsid w:val="00952578"/>
    <w:rsid w:val="0095287A"/>
    <w:rsid w:val="00952B77"/>
    <w:rsid w:val="00952E0E"/>
    <w:rsid w:val="00952FED"/>
    <w:rsid w:val="009533AC"/>
    <w:rsid w:val="00953509"/>
    <w:rsid w:val="0095375B"/>
    <w:rsid w:val="00953ABA"/>
    <w:rsid w:val="00953C77"/>
    <w:rsid w:val="00953D23"/>
    <w:rsid w:val="00953F86"/>
    <w:rsid w:val="009542F4"/>
    <w:rsid w:val="0095438D"/>
    <w:rsid w:val="00954729"/>
    <w:rsid w:val="0095475D"/>
    <w:rsid w:val="0095488C"/>
    <w:rsid w:val="00954ACC"/>
    <w:rsid w:val="00954BCC"/>
    <w:rsid w:val="00954EA1"/>
    <w:rsid w:val="00954F53"/>
    <w:rsid w:val="00955122"/>
    <w:rsid w:val="0095544D"/>
    <w:rsid w:val="009558E1"/>
    <w:rsid w:val="0095590D"/>
    <w:rsid w:val="00955988"/>
    <w:rsid w:val="00955BC5"/>
    <w:rsid w:val="009560E9"/>
    <w:rsid w:val="00956837"/>
    <w:rsid w:val="00956AA9"/>
    <w:rsid w:val="00956BD5"/>
    <w:rsid w:val="00956CE7"/>
    <w:rsid w:val="00956DBB"/>
    <w:rsid w:val="00956EC7"/>
    <w:rsid w:val="00957075"/>
    <w:rsid w:val="00957597"/>
    <w:rsid w:val="00957671"/>
    <w:rsid w:val="009576B8"/>
    <w:rsid w:val="00957743"/>
    <w:rsid w:val="009577BB"/>
    <w:rsid w:val="00957A7A"/>
    <w:rsid w:val="00957C66"/>
    <w:rsid w:val="00957DBD"/>
    <w:rsid w:val="00957DC4"/>
    <w:rsid w:val="00957E25"/>
    <w:rsid w:val="00957ED2"/>
    <w:rsid w:val="00960758"/>
    <w:rsid w:val="009607D5"/>
    <w:rsid w:val="009608A6"/>
    <w:rsid w:val="009608F4"/>
    <w:rsid w:val="00960C4D"/>
    <w:rsid w:val="00960C85"/>
    <w:rsid w:val="00960CB0"/>
    <w:rsid w:val="00960CC6"/>
    <w:rsid w:val="00960CCE"/>
    <w:rsid w:val="0096100A"/>
    <w:rsid w:val="0096110F"/>
    <w:rsid w:val="0096128A"/>
    <w:rsid w:val="009617F8"/>
    <w:rsid w:val="00961820"/>
    <w:rsid w:val="00961E1C"/>
    <w:rsid w:val="009622EB"/>
    <w:rsid w:val="009628CA"/>
    <w:rsid w:val="009629EA"/>
    <w:rsid w:val="00963146"/>
    <w:rsid w:val="00963507"/>
    <w:rsid w:val="00963583"/>
    <w:rsid w:val="00963782"/>
    <w:rsid w:val="009637D3"/>
    <w:rsid w:val="009638D0"/>
    <w:rsid w:val="0096397B"/>
    <w:rsid w:val="009639A9"/>
    <w:rsid w:val="009639FB"/>
    <w:rsid w:val="00963A94"/>
    <w:rsid w:val="00963D33"/>
    <w:rsid w:val="00963D76"/>
    <w:rsid w:val="00963D7C"/>
    <w:rsid w:val="00963DCB"/>
    <w:rsid w:val="00963EC1"/>
    <w:rsid w:val="00964099"/>
    <w:rsid w:val="0096446F"/>
    <w:rsid w:val="00964538"/>
    <w:rsid w:val="00964BE5"/>
    <w:rsid w:val="009650EC"/>
    <w:rsid w:val="0096537A"/>
    <w:rsid w:val="00965404"/>
    <w:rsid w:val="00965497"/>
    <w:rsid w:val="009656B7"/>
    <w:rsid w:val="009656D0"/>
    <w:rsid w:val="00965786"/>
    <w:rsid w:val="009658B8"/>
    <w:rsid w:val="009658DA"/>
    <w:rsid w:val="00965977"/>
    <w:rsid w:val="00965AB6"/>
    <w:rsid w:val="00965D1B"/>
    <w:rsid w:val="00966160"/>
    <w:rsid w:val="0096635E"/>
    <w:rsid w:val="00966361"/>
    <w:rsid w:val="00966669"/>
    <w:rsid w:val="00966702"/>
    <w:rsid w:val="00966726"/>
    <w:rsid w:val="0096681A"/>
    <w:rsid w:val="009668E6"/>
    <w:rsid w:val="009669B3"/>
    <w:rsid w:val="00966BD5"/>
    <w:rsid w:val="00966F47"/>
    <w:rsid w:val="00966F52"/>
    <w:rsid w:val="00966F81"/>
    <w:rsid w:val="009672E8"/>
    <w:rsid w:val="009675A3"/>
    <w:rsid w:val="00967830"/>
    <w:rsid w:val="00967B03"/>
    <w:rsid w:val="00967E97"/>
    <w:rsid w:val="00970103"/>
    <w:rsid w:val="0097020F"/>
    <w:rsid w:val="009704F6"/>
    <w:rsid w:val="009706D8"/>
    <w:rsid w:val="009707CE"/>
    <w:rsid w:val="0097083E"/>
    <w:rsid w:val="00970843"/>
    <w:rsid w:val="00970953"/>
    <w:rsid w:val="00970AA0"/>
    <w:rsid w:val="00970C02"/>
    <w:rsid w:val="00970CF8"/>
    <w:rsid w:val="0097106F"/>
    <w:rsid w:val="0097165E"/>
    <w:rsid w:val="00971839"/>
    <w:rsid w:val="0097194C"/>
    <w:rsid w:val="00971DDD"/>
    <w:rsid w:val="00971F46"/>
    <w:rsid w:val="00972111"/>
    <w:rsid w:val="0097217C"/>
    <w:rsid w:val="009723AE"/>
    <w:rsid w:val="00972428"/>
    <w:rsid w:val="00972534"/>
    <w:rsid w:val="00972CAB"/>
    <w:rsid w:val="00972CE3"/>
    <w:rsid w:val="00972F38"/>
    <w:rsid w:val="0097331F"/>
    <w:rsid w:val="00973374"/>
    <w:rsid w:val="00973385"/>
    <w:rsid w:val="009734F7"/>
    <w:rsid w:val="009736ED"/>
    <w:rsid w:val="00973880"/>
    <w:rsid w:val="0097389B"/>
    <w:rsid w:val="00973B4E"/>
    <w:rsid w:val="00974181"/>
    <w:rsid w:val="00974460"/>
    <w:rsid w:val="00974A39"/>
    <w:rsid w:val="00974AE7"/>
    <w:rsid w:val="00974B56"/>
    <w:rsid w:val="00974CBA"/>
    <w:rsid w:val="00974D78"/>
    <w:rsid w:val="00974E47"/>
    <w:rsid w:val="00975369"/>
    <w:rsid w:val="00975740"/>
    <w:rsid w:val="00975844"/>
    <w:rsid w:val="00975CCB"/>
    <w:rsid w:val="00975DED"/>
    <w:rsid w:val="00975E20"/>
    <w:rsid w:val="00976036"/>
    <w:rsid w:val="009763E0"/>
    <w:rsid w:val="0097666E"/>
    <w:rsid w:val="009766EF"/>
    <w:rsid w:val="0097679A"/>
    <w:rsid w:val="00976885"/>
    <w:rsid w:val="009768FA"/>
    <w:rsid w:val="00976AB7"/>
    <w:rsid w:val="00976DC6"/>
    <w:rsid w:val="00976E97"/>
    <w:rsid w:val="0097720A"/>
    <w:rsid w:val="009773AA"/>
    <w:rsid w:val="00977616"/>
    <w:rsid w:val="009778BB"/>
    <w:rsid w:val="00977A13"/>
    <w:rsid w:val="00977A85"/>
    <w:rsid w:val="00977CD6"/>
    <w:rsid w:val="00977EA0"/>
    <w:rsid w:val="00977F5D"/>
    <w:rsid w:val="00980096"/>
    <w:rsid w:val="0098025D"/>
    <w:rsid w:val="009802EB"/>
    <w:rsid w:val="0098043F"/>
    <w:rsid w:val="009804FA"/>
    <w:rsid w:val="00980588"/>
    <w:rsid w:val="009805D3"/>
    <w:rsid w:val="009806D6"/>
    <w:rsid w:val="0098071B"/>
    <w:rsid w:val="00980782"/>
    <w:rsid w:val="0098081F"/>
    <w:rsid w:val="00980B80"/>
    <w:rsid w:val="00980B9E"/>
    <w:rsid w:val="00980C3D"/>
    <w:rsid w:val="00981329"/>
    <w:rsid w:val="009815F6"/>
    <w:rsid w:val="00981632"/>
    <w:rsid w:val="009818C1"/>
    <w:rsid w:val="009818D8"/>
    <w:rsid w:val="009818EB"/>
    <w:rsid w:val="00981B01"/>
    <w:rsid w:val="00981FBF"/>
    <w:rsid w:val="00982296"/>
    <w:rsid w:val="009823F1"/>
    <w:rsid w:val="009826F3"/>
    <w:rsid w:val="009828F6"/>
    <w:rsid w:val="00982FFE"/>
    <w:rsid w:val="0098309F"/>
    <w:rsid w:val="009833BB"/>
    <w:rsid w:val="00983A78"/>
    <w:rsid w:val="00983AD6"/>
    <w:rsid w:val="00983BE0"/>
    <w:rsid w:val="00983FF2"/>
    <w:rsid w:val="009841CD"/>
    <w:rsid w:val="009841D2"/>
    <w:rsid w:val="0098434C"/>
    <w:rsid w:val="009846E1"/>
    <w:rsid w:val="00984839"/>
    <w:rsid w:val="00984926"/>
    <w:rsid w:val="009849EA"/>
    <w:rsid w:val="00984A8B"/>
    <w:rsid w:val="00984A95"/>
    <w:rsid w:val="00984CDB"/>
    <w:rsid w:val="00985161"/>
    <w:rsid w:val="0098547A"/>
    <w:rsid w:val="009854DB"/>
    <w:rsid w:val="00985782"/>
    <w:rsid w:val="00985810"/>
    <w:rsid w:val="009858DF"/>
    <w:rsid w:val="00985918"/>
    <w:rsid w:val="009859D6"/>
    <w:rsid w:val="00985ADC"/>
    <w:rsid w:val="00985C6A"/>
    <w:rsid w:val="00985D47"/>
    <w:rsid w:val="00985F10"/>
    <w:rsid w:val="00985F1F"/>
    <w:rsid w:val="00986084"/>
    <w:rsid w:val="0098615C"/>
    <w:rsid w:val="009861B2"/>
    <w:rsid w:val="0098627D"/>
    <w:rsid w:val="00986742"/>
    <w:rsid w:val="009868BD"/>
    <w:rsid w:val="00986A06"/>
    <w:rsid w:val="00986AA7"/>
    <w:rsid w:val="00986AE7"/>
    <w:rsid w:val="00986BBD"/>
    <w:rsid w:val="00986C58"/>
    <w:rsid w:val="00986DB6"/>
    <w:rsid w:val="00986F90"/>
    <w:rsid w:val="00986FE9"/>
    <w:rsid w:val="00987186"/>
    <w:rsid w:val="00987198"/>
    <w:rsid w:val="00987206"/>
    <w:rsid w:val="009872DD"/>
    <w:rsid w:val="009873B3"/>
    <w:rsid w:val="00987592"/>
    <w:rsid w:val="009875C5"/>
    <w:rsid w:val="00987C02"/>
    <w:rsid w:val="00987D0F"/>
    <w:rsid w:val="00987E92"/>
    <w:rsid w:val="0099006E"/>
    <w:rsid w:val="00990139"/>
    <w:rsid w:val="00990224"/>
    <w:rsid w:val="0099052C"/>
    <w:rsid w:val="0099054C"/>
    <w:rsid w:val="0099055B"/>
    <w:rsid w:val="009909C9"/>
    <w:rsid w:val="00990AD9"/>
    <w:rsid w:val="00990B0E"/>
    <w:rsid w:val="00990B83"/>
    <w:rsid w:val="00990B95"/>
    <w:rsid w:val="00990D15"/>
    <w:rsid w:val="00990D18"/>
    <w:rsid w:val="00990F15"/>
    <w:rsid w:val="009911D5"/>
    <w:rsid w:val="00991542"/>
    <w:rsid w:val="0099178E"/>
    <w:rsid w:val="009917E3"/>
    <w:rsid w:val="00991923"/>
    <w:rsid w:val="0099198C"/>
    <w:rsid w:val="00991CDC"/>
    <w:rsid w:val="00991FD4"/>
    <w:rsid w:val="00992227"/>
    <w:rsid w:val="0099225B"/>
    <w:rsid w:val="00992317"/>
    <w:rsid w:val="00992432"/>
    <w:rsid w:val="009925BE"/>
    <w:rsid w:val="00992799"/>
    <w:rsid w:val="009928F3"/>
    <w:rsid w:val="00992BC9"/>
    <w:rsid w:val="00992C34"/>
    <w:rsid w:val="00992C45"/>
    <w:rsid w:val="00992CEF"/>
    <w:rsid w:val="00992EBE"/>
    <w:rsid w:val="009934B8"/>
    <w:rsid w:val="009934E4"/>
    <w:rsid w:val="00993954"/>
    <w:rsid w:val="00993B14"/>
    <w:rsid w:val="00993C55"/>
    <w:rsid w:val="00993D4A"/>
    <w:rsid w:val="00993D56"/>
    <w:rsid w:val="00993DB5"/>
    <w:rsid w:val="00993E0A"/>
    <w:rsid w:val="00994446"/>
    <w:rsid w:val="009944D4"/>
    <w:rsid w:val="0099474C"/>
    <w:rsid w:val="0099494D"/>
    <w:rsid w:val="00994AF7"/>
    <w:rsid w:val="00994D5C"/>
    <w:rsid w:val="00994D8C"/>
    <w:rsid w:val="00994DAF"/>
    <w:rsid w:val="00994E5C"/>
    <w:rsid w:val="00994E96"/>
    <w:rsid w:val="00994F1E"/>
    <w:rsid w:val="00994F56"/>
    <w:rsid w:val="00995215"/>
    <w:rsid w:val="0099526A"/>
    <w:rsid w:val="009952BD"/>
    <w:rsid w:val="009953BB"/>
    <w:rsid w:val="00995660"/>
    <w:rsid w:val="00995693"/>
    <w:rsid w:val="009957C7"/>
    <w:rsid w:val="00995B7D"/>
    <w:rsid w:val="00995B8C"/>
    <w:rsid w:val="00995D68"/>
    <w:rsid w:val="00995EE1"/>
    <w:rsid w:val="00995F1D"/>
    <w:rsid w:val="00995FC0"/>
    <w:rsid w:val="0099601D"/>
    <w:rsid w:val="00996330"/>
    <w:rsid w:val="009964C1"/>
    <w:rsid w:val="009966BA"/>
    <w:rsid w:val="00996A4B"/>
    <w:rsid w:val="00996D64"/>
    <w:rsid w:val="0099708D"/>
    <w:rsid w:val="009971F1"/>
    <w:rsid w:val="0099725B"/>
    <w:rsid w:val="00997369"/>
    <w:rsid w:val="009975A4"/>
    <w:rsid w:val="009975F9"/>
    <w:rsid w:val="00997671"/>
    <w:rsid w:val="0099787D"/>
    <w:rsid w:val="00997A53"/>
    <w:rsid w:val="00997AB7"/>
    <w:rsid w:val="00997B39"/>
    <w:rsid w:val="00997C0F"/>
    <w:rsid w:val="00997DD8"/>
    <w:rsid w:val="00997FBD"/>
    <w:rsid w:val="009A0133"/>
    <w:rsid w:val="009A013F"/>
    <w:rsid w:val="009A046B"/>
    <w:rsid w:val="009A0576"/>
    <w:rsid w:val="009A05A5"/>
    <w:rsid w:val="009A074D"/>
    <w:rsid w:val="009A0795"/>
    <w:rsid w:val="009A092C"/>
    <w:rsid w:val="009A0A34"/>
    <w:rsid w:val="009A0AB1"/>
    <w:rsid w:val="009A0D63"/>
    <w:rsid w:val="009A0E09"/>
    <w:rsid w:val="009A1233"/>
    <w:rsid w:val="009A12A5"/>
    <w:rsid w:val="009A131D"/>
    <w:rsid w:val="009A1396"/>
    <w:rsid w:val="009A165F"/>
    <w:rsid w:val="009A197A"/>
    <w:rsid w:val="009A1D8F"/>
    <w:rsid w:val="009A1E00"/>
    <w:rsid w:val="009A227E"/>
    <w:rsid w:val="009A22A9"/>
    <w:rsid w:val="009A22CA"/>
    <w:rsid w:val="009A2857"/>
    <w:rsid w:val="009A29D0"/>
    <w:rsid w:val="009A2A3E"/>
    <w:rsid w:val="009A2BF5"/>
    <w:rsid w:val="009A2E87"/>
    <w:rsid w:val="009A31FD"/>
    <w:rsid w:val="009A325D"/>
    <w:rsid w:val="009A332F"/>
    <w:rsid w:val="009A34DE"/>
    <w:rsid w:val="009A3AFE"/>
    <w:rsid w:val="009A3EC3"/>
    <w:rsid w:val="009A4149"/>
    <w:rsid w:val="009A41EF"/>
    <w:rsid w:val="009A436D"/>
    <w:rsid w:val="009A43FF"/>
    <w:rsid w:val="009A4543"/>
    <w:rsid w:val="009A4A38"/>
    <w:rsid w:val="009A4E24"/>
    <w:rsid w:val="009A4EBF"/>
    <w:rsid w:val="009A4EF5"/>
    <w:rsid w:val="009A5423"/>
    <w:rsid w:val="009A54B1"/>
    <w:rsid w:val="009A5529"/>
    <w:rsid w:val="009A5570"/>
    <w:rsid w:val="009A5607"/>
    <w:rsid w:val="009A561F"/>
    <w:rsid w:val="009A56F3"/>
    <w:rsid w:val="009A577F"/>
    <w:rsid w:val="009A5853"/>
    <w:rsid w:val="009A58F9"/>
    <w:rsid w:val="009A5CC5"/>
    <w:rsid w:val="009A5F32"/>
    <w:rsid w:val="009A6066"/>
    <w:rsid w:val="009A6072"/>
    <w:rsid w:val="009A61D0"/>
    <w:rsid w:val="009A632B"/>
    <w:rsid w:val="009A63C2"/>
    <w:rsid w:val="009A691F"/>
    <w:rsid w:val="009A6A6F"/>
    <w:rsid w:val="009A6A7C"/>
    <w:rsid w:val="009A6DD4"/>
    <w:rsid w:val="009A6F4D"/>
    <w:rsid w:val="009A7069"/>
    <w:rsid w:val="009A74A5"/>
    <w:rsid w:val="009A74AE"/>
    <w:rsid w:val="009A75DD"/>
    <w:rsid w:val="009A76B9"/>
    <w:rsid w:val="009A783E"/>
    <w:rsid w:val="009A7D91"/>
    <w:rsid w:val="009B0095"/>
    <w:rsid w:val="009B0148"/>
    <w:rsid w:val="009B018A"/>
    <w:rsid w:val="009B01CC"/>
    <w:rsid w:val="009B0211"/>
    <w:rsid w:val="009B0456"/>
    <w:rsid w:val="009B04DF"/>
    <w:rsid w:val="009B0650"/>
    <w:rsid w:val="009B083C"/>
    <w:rsid w:val="009B0BD7"/>
    <w:rsid w:val="009B0CBA"/>
    <w:rsid w:val="009B0F5B"/>
    <w:rsid w:val="009B11ED"/>
    <w:rsid w:val="009B1319"/>
    <w:rsid w:val="009B165E"/>
    <w:rsid w:val="009B169F"/>
    <w:rsid w:val="009B1879"/>
    <w:rsid w:val="009B1A71"/>
    <w:rsid w:val="009B1AC4"/>
    <w:rsid w:val="009B1C60"/>
    <w:rsid w:val="009B1CC4"/>
    <w:rsid w:val="009B215C"/>
    <w:rsid w:val="009B2239"/>
    <w:rsid w:val="009B26A5"/>
    <w:rsid w:val="009B27A2"/>
    <w:rsid w:val="009B2A55"/>
    <w:rsid w:val="009B2B23"/>
    <w:rsid w:val="009B2E9A"/>
    <w:rsid w:val="009B3016"/>
    <w:rsid w:val="009B315E"/>
    <w:rsid w:val="009B3320"/>
    <w:rsid w:val="009B3472"/>
    <w:rsid w:val="009B3515"/>
    <w:rsid w:val="009B378B"/>
    <w:rsid w:val="009B3885"/>
    <w:rsid w:val="009B393A"/>
    <w:rsid w:val="009B3A90"/>
    <w:rsid w:val="009B3AAF"/>
    <w:rsid w:val="009B3F75"/>
    <w:rsid w:val="009B40EB"/>
    <w:rsid w:val="009B4134"/>
    <w:rsid w:val="009B4253"/>
    <w:rsid w:val="009B42C7"/>
    <w:rsid w:val="009B42F0"/>
    <w:rsid w:val="009B446E"/>
    <w:rsid w:val="009B4535"/>
    <w:rsid w:val="009B4643"/>
    <w:rsid w:val="009B468A"/>
    <w:rsid w:val="009B50B0"/>
    <w:rsid w:val="009B51FD"/>
    <w:rsid w:val="009B52C8"/>
    <w:rsid w:val="009B52F2"/>
    <w:rsid w:val="009B5434"/>
    <w:rsid w:val="009B545C"/>
    <w:rsid w:val="009B55BC"/>
    <w:rsid w:val="009B5836"/>
    <w:rsid w:val="009B58FB"/>
    <w:rsid w:val="009B5C25"/>
    <w:rsid w:val="009B5C6B"/>
    <w:rsid w:val="009B5D35"/>
    <w:rsid w:val="009B5E70"/>
    <w:rsid w:val="009B5F49"/>
    <w:rsid w:val="009B6155"/>
    <w:rsid w:val="009B6401"/>
    <w:rsid w:val="009B6605"/>
    <w:rsid w:val="009B6784"/>
    <w:rsid w:val="009B68D9"/>
    <w:rsid w:val="009B68E3"/>
    <w:rsid w:val="009B6C2B"/>
    <w:rsid w:val="009B6F98"/>
    <w:rsid w:val="009B720A"/>
    <w:rsid w:val="009B7395"/>
    <w:rsid w:val="009B7785"/>
    <w:rsid w:val="009B78FC"/>
    <w:rsid w:val="009B7A6B"/>
    <w:rsid w:val="009B7D49"/>
    <w:rsid w:val="009B7D9D"/>
    <w:rsid w:val="009B7DF2"/>
    <w:rsid w:val="009C003C"/>
    <w:rsid w:val="009C0184"/>
    <w:rsid w:val="009C024B"/>
    <w:rsid w:val="009C02BE"/>
    <w:rsid w:val="009C03A1"/>
    <w:rsid w:val="009C0492"/>
    <w:rsid w:val="009C098D"/>
    <w:rsid w:val="009C0D22"/>
    <w:rsid w:val="009C0D90"/>
    <w:rsid w:val="009C1031"/>
    <w:rsid w:val="009C12B3"/>
    <w:rsid w:val="009C12EC"/>
    <w:rsid w:val="009C153E"/>
    <w:rsid w:val="009C1564"/>
    <w:rsid w:val="009C157E"/>
    <w:rsid w:val="009C1611"/>
    <w:rsid w:val="009C170C"/>
    <w:rsid w:val="009C1884"/>
    <w:rsid w:val="009C18CB"/>
    <w:rsid w:val="009C1C1F"/>
    <w:rsid w:val="009C1D5C"/>
    <w:rsid w:val="009C1FCD"/>
    <w:rsid w:val="009C202C"/>
    <w:rsid w:val="009C223C"/>
    <w:rsid w:val="009C22FA"/>
    <w:rsid w:val="009C24EC"/>
    <w:rsid w:val="009C2533"/>
    <w:rsid w:val="009C28A3"/>
    <w:rsid w:val="009C28CD"/>
    <w:rsid w:val="009C2BE8"/>
    <w:rsid w:val="009C307C"/>
    <w:rsid w:val="009C31F0"/>
    <w:rsid w:val="009C32BB"/>
    <w:rsid w:val="009C3949"/>
    <w:rsid w:val="009C39EF"/>
    <w:rsid w:val="009C3B06"/>
    <w:rsid w:val="009C3C2A"/>
    <w:rsid w:val="009C3CD5"/>
    <w:rsid w:val="009C3D81"/>
    <w:rsid w:val="009C3E0C"/>
    <w:rsid w:val="009C3E25"/>
    <w:rsid w:val="009C3F0B"/>
    <w:rsid w:val="009C4025"/>
    <w:rsid w:val="009C406D"/>
    <w:rsid w:val="009C408B"/>
    <w:rsid w:val="009C40A9"/>
    <w:rsid w:val="009C426B"/>
    <w:rsid w:val="009C4417"/>
    <w:rsid w:val="009C447D"/>
    <w:rsid w:val="009C47D7"/>
    <w:rsid w:val="009C4940"/>
    <w:rsid w:val="009C4973"/>
    <w:rsid w:val="009C4B53"/>
    <w:rsid w:val="009C4DDF"/>
    <w:rsid w:val="009C4E3A"/>
    <w:rsid w:val="009C4F3D"/>
    <w:rsid w:val="009C5060"/>
    <w:rsid w:val="009C51B0"/>
    <w:rsid w:val="009C51CD"/>
    <w:rsid w:val="009C51EC"/>
    <w:rsid w:val="009C52E4"/>
    <w:rsid w:val="009C53A5"/>
    <w:rsid w:val="009C5429"/>
    <w:rsid w:val="009C55B5"/>
    <w:rsid w:val="009C55F0"/>
    <w:rsid w:val="009C5875"/>
    <w:rsid w:val="009C5CA6"/>
    <w:rsid w:val="009C5CFE"/>
    <w:rsid w:val="009C62AD"/>
    <w:rsid w:val="009C6362"/>
    <w:rsid w:val="009C6400"/>
    <w:rsid w:val="009C644B"/>
    <w:rsid w:val="009C64FD"/>
    <w:rsid w:val="009C6510"/>
    <w:rsid w:val="009C6756"/>
    <w:rsid w:val="009C67BF"/>
    <w:rsid w:val="009C6A31"/>
    <w:rsid w:val="009C6B13"/>
    <w:rsid w:val="009C6D86"/>
    <w:rsid w:val="009C6DC9"/>
    <w:rsid w:val="009C6F2B"/>
    <w:rsid w:val="009C72A2"/>
    <w:rsid w:val="009C77E7"/>
    <w:rsid w:val="009C7A1F"/>
    <w:rsid w:val="009C7C26"/>
    <w:rsid w:val="009C7E96"/>
    <w:rsid w:val="009D02FD"/>
    <w:rsid w:val="009D0548"/>
    <w:rsid w:val="009D072E"/>
    <w:rsid w:val="009D07FD"/>
    <w:rsid w:val="009D092F"/>
    <w:rsid w:val="009D0966"/>
    <w:rsid w:val="009D0A37"/>
    <w:rsid w:val="009D0A89"/>
    <w:rsid w:val="009D0B14"/>
    <w:rsid w:val="009D0DB9"/>
    <w:rsid w:val="009D12AE"/>
    <w:rsid w:val="009D12E6"/>
    <w:rsid w:val="009D131F"/>
    <w:rsid w:val="009D1392"/>
    <w:rsid w:val="009D1411"/>
    <w:rsid w:val="009D1693"/>
    <w:rsid w:val="009D16C8"/>
    <w:rsid w:val="009D173A"/>
    <w:rsid w:val="009D1924"/>
    <w:rsid w:val="009D1A90"/>
    <w:rsid w:val="009D1D85"/>
    <w:rsid w:val="009D1EB5"/>
    <w:rsid w:val="009D1F43"/>
    <w:rsid w:val="009D1FED"/>
    <w:rsid w:val="009D2234"/>
    <w:rsid w:val="009D25F3"/>
    <w:rsid w:val="009D2D70"/>
    <w:rsid w:val="009D2DFC"/>
    <w:rsid w:val="009D2F2B"/>
    <w:rsid w:val="009D3370"/>
    <w:rsid w:val="009D367D"/>
    <w:rsid w:val="009D3725"/>
    <w:rsid w:val="009D39CA"/>
    <w:rsid w:val="009D3A71"/>
    <w:rsid w:val="009D3A79"/>
    <w:rsid w:val="009D3E31"/>
    <w:rsid w:val="009D46A4"/>
    <w:rsid w:val="009D46CD"/>
    <w:rsid w:val="009D5061"/>
    <w:rsid w:val="009D550E"/>
    <w:rsid w:val="009D554B"/>
    <w:rsid w:val="009D5565"/>
    <w:rsid w:val="009D5589"/>
    <w:rsid w:val="009D55BA"/>
    <w:rsid w:val="009D5770"/>
    <w:rsid w:val="009D5781"/>
    <w:rsid w:val="009D5787"/>
    <w:rsid w:val="009D5CD9"/>
    <w:rsid w:val="009D5D70"/>
    <w:rsid w:val="009D5E45"/>
    <w:rsid w:val="009D5F5A"/>
    <w:rsid w:val="009D6402"/>
    <w:rsid w:val="009D6597"/>
    <w:rsid w:val="009D6842"/>
    <w:rsid w:val="009D6AB9"/>
    <w:rsid w:val="009D6B27"/>
    <w:rsid w:val="009D6C58"/>
    <w:rsid w:val="009D6C59"/>
    <w:rsid w:val="009D6DEE"/>
    <w:rsid w:val="009D722B"/>
    <w:rsid w:val="009D723E"/>
    <w:rsid w:val="009D72B3"/>
    <w:rsid w:val="009D735C"/>
    <w:rsid w:val="009D7470"/>
    <w:rsid w:val="009D774E"/>
    <w:rsid w:val="009D7C63"/>
    <w:rsid w:val="009D7E6E"/>
    <w:rsid w:val="009D7F96"/>
    <w:rsid w:val="009E025C"/>
    <w:rsid w:val="009E0598"/>
    <w:rsid w:val="009E0605"/>
    <w:rsid w:val="009E0673"/>
    <w:rsid w:val="009E087E"/>
    <w:rsid w:val="009E0958"/>
    <w:rsid w:val="009E0AAE"/>
    <w:rsid w:val="009E0CEB"/>
    <w:rsid w:val="009E0E43"/>
    <w:rsid w:val="009E131F"/>
    <w:rsid w:val="009E1334"/>
    <w:rsid w:val="009E1378"/>
    <w:rsid w:val="009E140A"/>
    <w:rsid w:val="009E148C"/>
    <w:rsid w:val="009E167E"/>
    <w:rsid w:val="009E16DB"/>
    <w:rsid w:val="009E18B4"/>
    <w:rsid w:val="009E19FC"/>
    <w:rsid w:val="009E1CBA"/>
    <w:rsid w:val="009E1D6E"/>
    <w:rsid w:val="009E2159"/>
    <w:rsid w:val="009E2B25"/>
    <w:rsid w:val="009E2D3E"/>
    <w:rsid w:val="009E2E08"/>
    <w:rsid w:val="009E2EF6"/>
    <w:rsid w:val="009E2FF5"/>
    <w:rsid w:val="009E3011"/>
    <w:rsid w:val="009E30B0"/>
    <w:rsid w:val="009E3408"/>
    <w:rsid w:val="009E3528"/>
    <w:rsid w:val="009E3786"/>
    <w:rsid w:val="009E38BA"/>
    <w:rsid w:val="009E3973"/>
    <w:rsid w:val="009E39BD"/>
    <w:rsid w:val="009E3ACE"/>
    <w:rsid w:val="009E3C90"/>
    <w:rsid w:val="009E3EB9"/>
    <w:rsid w:val="009E4088"/>
    <w:rsid w:val="009E408F"/>
    <w:rsid w:val="009E43A7"/>
    <w:rsid w:val="009E4681"/>
    <w:rsid w:val="009E46F2"/>
    <w:rsid w:val="009E487A"/>
    <w:rsid w:val="009E4ACD"/>
    <w:rsid w:val="009E4BBA"/>
    <w:rsid w:val="009E4C00"/>
    <w:rsid w:val="009E4CBA"/>
    <w:rsid w:val="009E4F91"/>
    <w:rsid w:val="009E4FA6"/>
    <w:rsid w:val="009E52F4"/>
    <w:rsid w:val="009E530A"/>
    <w:rsid w:val="009E543E"/>
    <w:rsid w:val="009E560B"/>
    <w:rsid w:val="009E57A0"/>
    <w:rsid w:val="009E58E5"/>
    <w:rsid w:val="009E5978"/>
    <w:rsid w:val="009E5CC7"/>
    <w:rsid w:val="009E5D9A"/>
    <w:rsid w:val="009E5E59"/>
    <w:rsid w:val="009E5EFE"/>
    <w:rsid w:val="009E5F67"/>
    <w:rsid w:val="009E640E"/>
    <w:rsid w:val="009E65C3"/>
    <w:rsid w:val="009E6E24"/>
    <w:rsid w:val="009E7299"/>
    <w:rsid w:val="009E7346"/>
    <w:rsid w:val="009E737C"/>
    <w:rsid w:val="009E7693"/>
    <w:rsid w:val="009E7906"/>
    <w:rsid w:val="009E7DC2"/>
    <w:rsid w:val="009E7E90"/>
    <w:rsid w:val="009E7E9D"/>
    <w:rsid w:val="009F0070"/>
    <w:rsid w:val="009F008B"/>
    <w:rsid w:val="009F01FF"/>
    <w:rsid w:val="009F0476"/>
    <w:rsid w:val="009F0548"/>
    <w:rsid w:val="009F0857"/>
    <w:rsid w:val="009F0886"/>
    <w:rsid w:val="009F0C84"/>
    <w:rsid w:val="009F0CB6"/>
    <w:rsid w:val="009F0DA5"/>
    <w:rsid w:val="009F10F8"/>
    <w:rsid w:val="009F1257"/>
    <w:rsid w:val="009F1478"/>
    <w:rsid w:val="009F1639"/>
    <w:rsid w:val="009F16D7"/>
    <w:rsid w:val="009F173C"/>
    <w:rsid w:val="009F199B"/>
    <w:rsid w:val="009F1AFF"/>
    <w:rsid w:val="009F1F36"/>
    <w:rsid w:val="009F20D3"/>
    <w:rsid w:val="009F2209"/>
    <w:rsid w:val="009F2243"/>
    <w:rsid w:val="009F254E"/>
    <w:rsid w:val="009F28E7"/>
    <w:rsid w:val="009F2BB8"/>
    <w:rsid w:val="009F2F69"/>
    <w:rsid w:val="009F32CB"/>
    <w:rsid w:val="009F3788"/>
    <w:rsid w:val="009F37E4"/>
    <w:rsid w:val="009F37FD"/>
    <w:rsid w:val="009F3949"/>
    <w:rsid w:val="009F39DC"/>
    <w:rsid w:val="009F3B38"/>
    <w:rsid w:val="009F3D6D"/>
    <w:rsid w:val="009F3F96"/>
    <w:rsid w:val="009F3F9F"/>
    <w:rsid w:val="009F4101"/>
    <w:rsid w:val="009F411A"/>
    <w:rsid w:val="009F4207"/>
    <w:rsid w:val="009F4375"/>
    <w:rsid w:val="009F43D9"/>
    <w:rsid w:val="009F4440"/>
    <w:rsid w:val="009F460A"/>
    <w:rsid w:val="009F46DA"/>
    <w:rsid w:val="009F4743"/>
    <w:rsid w:val="009F4976"/>
    <w:rsid w:val="009F4D32"/>
    <w:rsid w:val="009F4D45"/>
    <w:rsid w:val="009F532D"/>
    <w:rsid w:val="009F54A4"/>
    <w:rsid w:val="009F553E"/>
    <w:rsid w:val="009F5A51"/>
    <w:rsid w:val="009F5A58"/>
    <w:rsid w:val="009F5A80"/>
    <w:rsid w:val="009F5BAD"/>
    <w:rsid w:val="009F5C0C"/>
    <w:rsid w:val="009F5D16"/>
    <w:rsid w:val="009F5E57"/>
    <w:rsid w:val="009F60DE"/>
    <w:rsid w:val="009F632C"/>
    <w:rsid w:val="009F636E"/>
    <w:rsid w:val="009F63CC"/>
    <w:rsid w:val="009F659E"/>
    <w:rsid w:val="009F6821"/>
    <w:rsid w:val="009F6A4B"/>
    <w:rsid w:val="009F6C96"/>
    <w:rsid w:val="009F6DC7"/>
    <w:rsid w:val="009F70A9"/>
    <w:rsid w:val="009F70F4"/>
    <w:rsid w:val="009F725E"/>
    <w:rsid w:val="009F78D5"/>
    <w:rsid w:val="009F79BD"/>
    <w:rsid w:val="009F7A53"/>
    <w:rsid w:val="009F7A5C"/>
    <w:rsid w:val="009F7D09"/>
    <w:rsid w:val="009F7D92"/>
    <w:rsid w:val="009F7DB0"/>
    <w:rsid w:val="009F7E36"/>
    <w:rsid w:val="009F7F00"/>
    <w:rsid w:val="00A000CA"/>
    <w:rsid w:val="00A002CD"/>
    <w:rsid w:val="00A00390"/>
    <w:rsid w:val="00A003C5"/>
    <w:rsid w:val="00A004EB"/>
    <w:rsid w:val="00A0054A"/>
    <w:rsid w:val="00A00550"/>
    <w:rsid w:val="00A0055B"/>
    <w:rsid w:val="00A00654"/>
    <w:rsid w:val="00A00694"/>
    <w:rsid w:val="00A009F8"/>
    <w:rsid w:val="00A009FC"/>
    <w:rsid w:val="00A00AF9"/>
    <w:rsid w:val="00A00C79"/>
    <w:rsid w:val="00A0104F"/>
    <w:rsid w:val="00A0130A"/>
    <w:rsid w:val="00A013AD"/>
    <w:rsid w:val="00A013DC"/>
    <w:rsid w:val="00A01418"/>
    <w:rsid w:val="00A014EF"/>
    <w:rsid w:val="00A0161D"/>
    <w:rsid w:val="00A017CE"/>
    <w:rsid w:val="00A019AB"/>
    <w:rsid w:val="00A01B49"/>
    <w:rsid w:val="00A01B56"/>
    <w:rsid w:val="00A01C66"/>
    <w:rsid w:val="00A021C8"/>
    <w:rsid w:val="00A021FC"/>
    <w:rsid w:val="00A025C6"/>
    <w:rsid w:val="00A02699"/>
    <w:rsid w:val="00A02B6C"/>
    <w:rsid w:val="00A032B4"/>
    <w:rsid w:val="00A03334"/>
    <w:rsid w:val="00A033BE"/>
    <w:rsid w:val="00A0341C"/>
    <w:rsid w:val="00A0355D"/>
    <w:rsid w:val="00A035B5"/>
    <w:rsid w:val="00A03821"/>
    <w:rsid w:val="00A038FC"/>
    <w:rsid w:val="00A03CBF"/>
    <w:rsid w:val="00A03EFA"/>
    <w:rsid w:val="00A03FDA"/>
    <w:rsid w:val="00A0416E"/>
    <w:rsid w:val="00A04345"/>
    <w:rsid w:val="00A044F9"/>
    <w:rsid w:val="00A045D7"/>
    <w:rsid w:val="00A04644"/>
    <w:rsid w:val="00A046C8"/>
    <w:rsid w:val="00A0470C"/>
    <w:rsid w:val="00A0474D"/>
    <w:rsid w:val="00A04DF0"/>
    <w:rsid w:val="00A04ED2"/>
    <w:rsid w:val="00A04F8A"/>
    <w:rsid w:val="00A05202"/>
    <w:rsid w:val="00A0523C"/>
    <w:rsid w:val="00A05442"/>
    <w:rsid w:val="00A0587F"/>
    <w:rsid w:val="00A059FF"/>
    <w:rsid w:val="00A05D75"/>
    <w:rsid w:val="00A05F95"/>
    <w:rsid w:val="00A060D8"/>
    <w:rsid w:val="00A06506"/>
    <w:rsid w:val="00A06538"/>
    <w:rsid w:val="00A065DC"/>
    <w:rsid w:val="00A065EB"/>
    <w:rsid w:val="00A06711"/>
    <w:rsid w:val="00A0685B"/>
    <w:rsid w:val="00A069D4"/>
    <w:rsid w:val="00A06BF1"/>
    <w:rsid w:val="00A0700E"/>
    <w:rsid w:val="00A072A7"/>
    <w:rsid w:val="00A0768B"/>
    <w:rsid w:val="00A077E3"/>
    <w:rsid w:val="00A0789B"/>
    <w:rsid w:val="00A07A44"/>
    <w:rsid w:val="00A07AD8"/>
    <w:rsid w:val="00A07DCA"/>
    <w:rsid w:val="00A07E04"/>
    <w:rsid w:val="00A10027"/>
    <w:rsid w:val="00A1029F"/>
    <w:rsid w:val="00A1094A"/>
    <w:rsid w:val="00A109D0"/>
    <w:rsid w:val="00A10C0C"/>
    <w:rsid w:val="00A10C7A"/>
    <w:rsid w:val="00A10E74"/>
    <w:rsid w:val="00A10ED0"/>
    <w:rsid w:val="00A11182"/>
    <w:rsid w:val="00A113B9"/>
    <w:rsid w:val="00A11483"/>
    <w:rsid w:val="00A117B5"/>
    <w:rsid w:val="00A11994"/>
    <w:rsid w:val="00A11A57"/>
    <w:rsid w:val="00A12456"/>
    <w:rsid w:val="00A128E4"/>
    <w:rsid w:val="00A1306E"/>
    <w:rsid w:val="00A13589"/>
    <w:rsid w:val="00A135A4"/>
    <w:rsid w:val="00A13843"/>
    <w:rsid w:val="00A13A56"/>
    <w:rsid w:val="00A13D5B"/>
    <w:rsid w:val="00A13EFB"/>
    <w:rsid w:val="00A14126"/>
    <w:rsid w:val="00A14136"/>
    <w:rsid w:val="00A141FD"/>
    <w:rsid w:val="00A144A4"/>
    <w:rsid w:val="00A14649"/>
    <w:rsid w:val="00A146E7"/>
    <w:rsid w:val="00A1482E"/>
    <w:rsid w:val="00A14D87"/>
    <w:rsid w:val="00A14F44"/>
    <w:rsid w:val="00A1500D"/>
    <w:rsid w:val="00A151D0"/>
    <w:rsid w:val="00A1530C"/>
    <w:rsid w:val="00A153CB"/>
    <w:rsid w:val="00A15574"/>
    <w:rsid w:val="00A15847"/>
    <w:rsid w:val="00A15979"/>
    <w:rsid w:val="00A15D0D"/>
    <w:rsid w:val="00A15DE4"/>
    <w:rsid w:val="00A15E75"/>
    <w:rsid w:val="00A160FF"/>
    <w:rsid w:val="00A161C8"/>
    <w:rsid w:val="00A16408"/>
    <w:rsid w:val="00A1648F"/>
    <w:rsid w:val="00A164A7"/>
    <w:rsid w:val="00A1659B"/>
    <w:rsid w:val="00A16620"/>
    <w:rsid w:val="00A16747"/>
    <w:rsid w:val="00A167A6"/>
    <w:rsid w:val="00A16875"/>
    <w:rsid w:val="00A1696F"/>
    <w:rsid w:val="00A16B7F"/>
    <w:rsid w:val="00A16B8E"/>
    <w:rsid w:val="00A16BDE"/>
    <w:rsid w:val="00A16BE6"/>
    <w:rsid w:val="00A16E5F"/>
    <w:rsid w:val="00A16E94"/>
    <w:rsid w:val="00A16F09"/>
    <w:rsid w:val="00A17190"/>
    <w:rsid w:val="00A171B3"/>
    <w:rsid w:val="00A1767A"/>
    <w:rsid w:val="00A177BB"/>
    <w:rsid w:val="00A17AFB"/>
    <w:rsid w:val="00A17CFA"/>
    <w:rsid w:val="00A17D87"/>
    <w:rsid w:val="00A17F4D"/>
    <w:rsid w:val="00A200C4"/>
    <w:rsid w:val="00A20263"/>
    <w:rsid w:val="00A20548"/>
    <w:rsid w:val="00A2062B"/>
    <w:rsid w:val="00A20672"/>
    <w:rsid w:val="00A20881"/>
    <w:rsid w:val="00A209C5"/>
    <w:rsid w:val="00A20BA7"/>
    <w:rsid w:val="00A21131"/>
    <w:rsid w:val="00A21166"/>
    <w:rsid w:val="00A2146A"/>
    <w:rsid w:val="00A2187E"/>
    <w:rsid w:val="00A21E02"/>
    <w:rsid w:val="00A22005"/>
    <w:rsid w:val="00A2251F"/>
    <w:rsid w:val="00A226E1"/>
    <w:rsid w:val="00A22A51"/>
    <w:rsid w:val="00A22AD4"/>
    <w:rsid w:val="00A22B58"/>
    <w:rsid w:val="00A22B8F"/>
    <w:rsid w:val="00A22B94"/>
    <w:rsid w:val="00A22C19"/>
    <w:rsid w:val="00A230B8"/>
    <w:rsid w:val="00A230E2"/>
    <w:rsid w:val="00A2317D"/>
    <w:rsid w:val="00A232B3"/>
    <w:rsid w:val="00A2331D"/>
    <w:rsid w:val="00A234F1"/>
    <w:rsid w:val="00A23767"/>
    <w:rsid w:val="00A2377E"/>
    <w:rsid w:val="00A23AE9"/>
    <w:rsid w:val="00A23B0C"/>
    <w:rsid w:val="00A23B5C"/>
    <w:rsid w:val="00A23B78"/>
    <w:rsid w:val="00A23DA9"/>
    <w:rsid w:val="00A23E8C"/>
    <w:rsid w:val="00A2412B"/>
    <w:rsid w:val="00A244C7"/>
    <w:rsid w:val="00A24816"/>
    <w:rsid w:val="00A248F4"/>
    <w:rsid w:val="00A2494E"/>
    <w:rsid w:val="00A24BEC"/>
    <w:rsid w:val="00A24FF5"/>
    <w:rsid w:val="00A25022"/>
    <w:rsid w:val="00A25207"/>
    <w:rsid w:val="00A253C2"/>
    <w:rsid w:val="00A255CE"/>
    <w:rsid w:val="00A257D1"/>
    <w:rsid w:val="00A258CE"/>
    <w:rsid w:val="00A25A5B"/>
    <w:rsid w:val="00A26036"/>
    <w:rsid w:val="00A26355"/>
    <w:rsid w:val="00A264F6"/>
    <w:rsid w:val="00A26558"/>
    <w:rsid w:val="00A266DA"/>
    <w:rsid w:val="00A267E6"/>
    <w:rsid w:val="00A2695F"/>
    <w:rsid w:val="00A26B77"/>
    <w:rsid w:val="00A26BF6"/>
    <w:rsid w:val="00A26E4F"/>
    <w:rsid w:val="00A26EFA"/>
    <w:rsid w:val="00A26F1B"/>
    <w:rsid w:val="00A273AA"/>
    <w:rsid w:val="00A275AF"/>
    <w:rsid w:val="00A27BD8"/>
    <w:rsid w:val="00A27F09"/>
    <w:rsid w:val="00A3014B"/>
    <w:rsid w:val="00A30569"/>
    <w:rsid w:val="00A30734"/>
    <w:rsid w:val="00A3080D"/>
    <w:rsid w:val="00A30A2B"/>
    <w:rsid w:val="00A30FD5"/>
    <w:rsid w:val="00A3116E"/>
    <w:rsid w:val="00A31266"/>
    <w:rsid w:val="00A3147D"/>
    <w:rsid w:val="00A314D8"/>
    <w:rsid w:val="00A3159C"/>
    <w:rsid w:val="00A31748"/>
    <w:rsid w:val="00A317CA"/>
    <w:rsid w:val="00A31829"/>
    <w:rsid w:val="00A319E7"/>
    <w:rsid w:val="00A31AC7"/>
    <w:rsid w:val="00A31FAB"/>
    <w:rsid w:val="00A31FB4"/>
    <w:rsid w:val="00A32723"/>
    <w:rsid w:val="00A328CC"/>
    <w:rsid w:val="00A33177"/>
    <w:rsid w:val="00A33187"/>
    <w:rsid w:val="00A3322F"/>
    <w:rsid w:val="00A3325D"/>
    <w:rsid w:val="00A333DC"/>
    <w:rsid w:val="00A335E6"/>
    <w:rsid w:val="00A3375F"/>
    <w:rsid w:val="00A338AE"/>
    <w:rsid w:val="00A33966"/>
    <w:rsid w:val="00A33B15"/>
    <w:rsid w:val="00A33C68"/>
    <w:rsid w:val="00A33C99"/>
    <w:rsid w:val="00A33F26"/>
    <w:rsid w:val="00A34313"/>
    <w:rsid w:val="00A343FB"/>
    <w:rsid w:val="00A34570"/>
    <w:rsid w:val="00A34660"/>
    <w:rsid w:val="00A346D5"/>
    <w:rsid w:val="00A34820"/>
    <w:rsid w:val="00A349A5"/>
    <w:rsid w:val="00A349DB"/>
    <w:rsid w:val="00A34A63"/>
    <w:rsid w:val="00A34AB4"/>
    <w:rsid w:val="00A34AF2"/>
    <w:rsid w:val="00A34C7D"/>
    <w:rsid w:val="00A35019"/>
    <w:rsid w:val="00A3509E"/>
    <w:rsid w:val="00A351F8"/>
    <w:rsid w:val="00A352D5"/>
    <w:rsid w:val="00A35301"/>
    <w:rsid w:val="00A355DB"/>
    <w:rsid w:val="00A3592F"/>
    <w:rsid w:val="00A35933"/>
    <w:rsid w:val="00A35FA0"/>
    <w:rsid w:val="00A35FBD"/>
    <w:rsid w:val="00A35FD6"/>
    <w:rsid w:val="00A36090"/>
    <w:rsid w:val="00A36441"/>
    <w:rsid w:val="00A366FB"/>
    <w:rsid w:val="00A36908"/>
    <w:rsid w:val="00A36969"/>
    <w:rsid w:val="00A36C0A"/>
    <w:rsid w:val="00A36C4A"/>
    <w:rsid w:val="00A36CD7"/>
    <w:rsid w:val="00A373AD"/>
    <w:rsid w:val="00A37500"/>
    <w:rsid w:val="00A378EE"/>
    <w:rsid w:val="00A37C65"/>
    <w:rsid w:val="00A37D80"/>
    <w:rsid w:val="00A37DE7"/>
    <w:rsid w:val="00A4011D"/>
    <w:rsid w:val="00A4034D"/>
    <w:rsid w:val="00A40711"/>
    <w:rsid w:val="00A40875"/>
    <w:rsid w:val="00A409AF"/>
    <w:rsid w:val="00A40C0A"/>
    <w:rsid w:val="00A40C3D"/>
    <w:rsid w:val="00A40D02"/>
    <w:rsid w:val="00A40F8F"/>
    <w:rsid w:val="00A4120F"/>
    <w:rsid w:val="00A412C9"/>
    <w:rsid w:val="00A413D1"/>
    <w:rsid w:val="00A413F3"/>
    <w:rsid w:val="00A4141D"/>
    <w:rsid w:val="00A4155A"/>
    <w:rsid w:val="00A41572"/>
    <w:rsid w:val="00A4178F"/>
    <w:rsid w:val="00A41793"/>
    <w:rsid w:val="00A41836"/>
    <w:rsid w:val="00A41F0F"/>
    <w:rsid w:val="00A41F60"/>
    <w:rsid w:val="00A42050"/>
    <w:rsid w:val="00A4250B"/>
    <w:rsid w:val="00A4264A"/>
    <w:rsid w:val="00A4272B"/>
    <w:rsid w:val="00A42782"/>
    <w:rsid w:val="00A4287E"/>
    <w:rsid w:val="00A42928"/>
    <w:rsid w:val="00A42A0D"/>
    <w:rsid w:val="00A42B24"/>
    <w:rsid w:val="00A42BA7"/>
    <w:rsid w:val="00A42FCE"/>
    <w:rsid w:val="00A43178"/>
    <w:rsid w:val="00A433B4"/>
    <w:rsid w:val="00A4369A"/>
    <w:rsid w:val="00A436DE"/>
    <w:rsid w:val="00A4371D"/>
    <w:rsid w:val="00A43731"/>
    <w:rsid w:val="00A43837"/>
    <w:rsid w:val="00A43EC8"/>
    <w:rsid w:val="00A4415E"/>
    <w:rsid w:val="00A4420B"/>
    <w:rsid w:val="00A4436D"/>
    <w:rsid w:val="00A443D8"/>
    <w:rsid w:val="00A44562"/>
    <w:rsid w:val="00A44655"/>
    <w:rsid w:val="00A447D0"/>
    <w:rsid w:val="00A447E9"/>
    <w:rsid w:val="00A44814"/>
    <w:rsid w:val="00A44E8F"/>
    <w:rsid w:val="00A44EB2"/>
    <w:rsid w:val="00A45190"/>
    <w:rsid w:val="00A4530D"/>
    <w:rsid w:val="00A4534D"/>
    <w:rsid w:val="00A4574E"/>
    <w:rsid w:val="00A45936"/>
    <w:rsid w:val="00A45AFD"/>
    <w:rsid w:val="00A45D87"/>
    <w:rsid w:val="00A4612A"/>
    <w:rsid w:val="00A46164"/>
    <w:rsid w:val="00A466A9"/>
    <w:rsid w:val="00A466F8"/>
    <w:rsid w:val="00A4677C"/>
    <w:rsid w:val="00A46A63"/>
    <w:rsid w:val="00A46AF9"/>
    <w:rsid w:val="00A4712D"/>
    <w:rsid w:val="00A476D4"/>
    <w:rsid w:val="00A477BC"/>
    <w:rsid w:val="00A47BF7"/>
    <w:rsid w:val="00A47BFE"/>
    <w:rsid w:val="00A5018E"/>
    <w:rsid w:val="00A502E5"/>
    <w:rsid w:val="00A502E8"/>
    <w:rsid w:val="00A503D8"/>
    <w:rsid w:val="00A50514"/>
    <w:rsid w:val="00A508E4"/>
    <w:rsid w:val="00A50D07"/>
    <w:rsid w:val="00A50E0D"/>
    <w:rsid w:val="00A50E3F"/>
    <w:rsid w:val="00A50E4E"/>
    <w:rsid w:val="00A50E8B"/>
    <w:rsid w:val="00A5121E"/>
    <w:rsid w:val="00A514B5"/>
    <w:rsid w:val="00A514D5"/>
    <w:rsid w:val="00A51651"/>
    <w:rsid w:val="00A5175B"/>
    <w:rsid w:val="00A5175D"/>
    <w:rsid w:val="00A518A8"/>
    <w:rsid w:val="00A51A48"/>
    <w:rsid w:val="00A51AEF"/>
    <w:rsid w:val="00A51B8D"/>
    <w:rsid w:val="00A51BB4"/>
    <w:rsid w:val="00A51C91"/>
    <w:rsid w:val="00A52119"/>
    <w:rsid w:val="00A52361"/>
    <w:rsid w:val="00A52367"/>
    <w:rsid w:val="00A5251A"/>
    <w:rsid w:val="00A527C5"/>
    <w:rsid w:val="00A52A61"/>
    <w:rsid w:val="00A52B8C"/>
    <w:rsid w:val="00A53124"/>
    <w:rsid w:val="00A532AC"/>
    <w:rsid w:val="00A53412"/>
    <w:rsid w:val="00A5351C"/>
    <w:rsid w:val="00A53662"/>
    <w:rsid w:val="00A536F8"/>
    <w:rsid w:val="00A53920"/>
    <w:rsid w:val="00A539CA"/>
    <w:rsid w:val="00A53FC3"/>
    <w:rsid w:val="00A54062"/>
    <w:rsid w:val="00A5406A"/>
    <w:rsid w:val="00A5409E"/>
    <w:rsid w:val="00A541D1"/>
    <w:rsid w:val="00A547E3"/>
    <w:rsid w:val="00A548D6"/>
    <w:rsid w:val="00A548FE"/>
    <w:rsid w:val="00A54A39"/>
    <w:rsid w:val="00A54ED1"/>
    <w:rsid w:val="00A54FA1"/>
    <w:rsid w:val="00A54FCC"/>
    <w:rsid w:val="00A54FDF"/>
    <w:rsid w:val="00A55257"/>
    <w:rsid w:val="00A552CB"/>
    <w:rsid w:val="00A553E0"/>
    <w:rsid w:val="00A556AF"/>
    <w:rsid w:val="00A557A8"/>
    <w:rsid w:val="00A55881"/>
    <w:rsid w:val="00A55C26"/>
    <w:rsid w:val="00A55C60"/>
    <w:rsid w:val="00A55D72"/>
    <w:rsid w:val="00A55DA6"/>
    <w:rsid w:val="00A56028"/>
    <w:rsid w:val="00A5628A"/>
    <w:rsid w:val="00A56A10"/>
    <w:rsid w:val="00A56B14"/>
    <w:rsid w:val="00A56BDE"/>
    <w:rsid w:val="00A56C4D"/>
    <w:rsid w:val="00A56CB5"/>
    <w:rsid w:val="00A56CF4"/>
    <w:rsid w:val="00A56DF2"/>
    <w:rsid w:val="00A573BB"/>
    <w:rsid w:val="00A5761D"/>
    <w:rsid w:val="00A57635"/>
    <w:rsid w:val="00A5767E"/>
    <w:rsid w:val="00A57948"/>
    <w:rsid w:val="00A57B8A"/>
    <w:rsid w:val="00A57CC5"/>
    <w:rsid w:val="00A57FD6"/>
    <w:rsid w:val="00A601E3"/>
    <w:rsid w:val="00A602BF"/>
    <w:rsid w:val="00A60AB5"/>
    <w:rsid w:val="00A60BC9"/>
    <w:rsid w:val="00A60E80"/>
    <w:rsid w:val="00A60ED8"/>
    <w:rsid w:val="00A60FE3"/>
    <w:rsid w:val="00A6107E"/>
    <w:rsid w:val="00A614F1"/>
    <w:rsid w:val="00A615F2"/>
    <w:rsid w:val="00A619D5"/>
    <w:rsid w:val="00A61E2C"/>
    <w:rsid w:val="00A61FD6"/>
    <w:rsid w:val="00A620D7"/>
    <w:rsid w:val="00A62455"/>
    <w:rsid w:val="00A6274F"/>
    <w:rsid w:val="00A6281B"/>
    <w:rsid w:val="00A62865"/>
    <w:rsid w:val="00A62E62"/>
    <w:rsid w:val="00A62ED3"/>
    <w:rsid w:val="00A62F16"/>
    <w:rsid w:val="00A63010"/>
    <w:rsid w:val="00A63277"/>
    <w:rsid w:val="00A6337A"/>
    <w:rsid w:val="00A63792"/>
    <w:rsid w:val="00A63A11"/>
    <w:rsid w:val="00A63A88"/>
    <w:rsid w:val="00A63BA9"/>
    <w:rsid w:val="00A63D40"/>
    <w:rsid w:val="00A63ED9"/>
    <w:rsid w:val="00A63EDD"/>
    <w:rsid w:val="00A64153"/>
    <w:rsid w:val="00A6423F"/>
    <w:rsid w:val="00A642A3"/>
    <w:rsid w:val="00A643A1"/>
    <w:rsid w:val="00A6443C"/>
    <w:rsid w:val="00A64450"/>
    <w:rsid w:val="00A64961"/>
    <w:rsid w:val="00A649B1"/>
    <w:rsid w:val="00A64BF9"/>
    <w:rsid w:val="00A64FFD"/>
    <w:rsid w:val="00A6505E"/>
    <w:rsid w:val="00A6507C"/>
    <w:rsid w:val="00A651A0"/>
    <w:rsid w:val="00A654A7"/>
    <w:rsid w:val="00A655CC"/>
    <w:rsid w:val="00A655F1"/>
    <w:rsid w:val="00A657ED"/>
    <w:rsid w:val="00A658ED"/>
    <w:rsid w:val="00A65A45"/>
    <w:rsid w:val="00A65B7A"/>
    <w:rsid w:val="00A65D32"/>
    <w:rsid w:val="00A65DDF"/>
    <w:rsid w:val="00A65E2E"/>
    <w:rsid w:val="00A65FB8"/>
    <w:rsid w:val="00A667B8"/>
    <w:rsid w:val="00A66B49"/>
    <w:rsid w:val="00A66BEC"/>
    <w:rsid w:val="00A66CF3"/>
    <w:rsid w:val="00A66F5B"/>
    <w:rsid w:val="00A6719F"/>
    <w:rsid w:val="00A6739B"/>
    <w:rsid w:val="00A6783C"/>
    <w:rsid w:val="00A67910"/>
    <w:rsid w:val="00A67960"/>
    <w:rsid w:val="00A67A15"/>
    <w:rsid w:val="00A67A28"/>
    <w:rsid w:val="00A67DE9"/>
    <w:rsid w:val="00A67FAB"/>
    <w:rsid w:val="00A67FB8"/>
    <w:rsid w:val="00A700CB"/>
    <w:rsid w:val="00A700EA"/>
    <w:rsid w:val="00A7019B"/>
    <w:rsid w:val="00A703D5"/>
    <w:rsid w:val="00A7062E"/>
    <w:rsid w:val="00A70887"/>
    <w:rsid w:val="00A70B37"/>
    <w:rsid w:val="00A70F27"/>
    <w:rsid w:val="00A70F58"/>
    <w:rsid w:val="00A710E7"/>
    <w:rsid w:val="00A712C8"/>
    <w:rsid w:val="00A71480"/>
    <w:rsid w:val="00A714D5"/>
    <w:rsid w:val="00A7163C"/>
    <w:rsid w:val="00A71650"/>
    <w:rsid w:val="00A7180B"/>
    <w:rsid w:val="00A7181F"/>
    <w:rsid w:val="00A71896"/>
    <w:rsid w:val="00A719E8"/>
    <w:rsid w:val="00A71B04"/>
    <w:rsid w:val="00A71C34"/>
    <w:rsid w:val="00A71D8A"/>
    <w:rsid w:val="00A7214D"/>
    <w:rsid w:val="00A723EC"/>
    <w:rsid w:val="00A72A4B"/>
    <w:rsid w:val="00A72ABF"/>
    <w:rsid w:val="00A72B42"/>
    <w:rsid w:val="00A72D91"/>
    <w:rsid w:val="00A72E62"/>
    <w:rsid w:val="00A73B7B"/>
    <w:rsid w:val="00A73CB2"/>
    <w:rsid w:val="00A73FCE"/>
    <w:rsid w:val="00A741F7"/>
    <w:rsid w:val="00A74212"/>
    <w:rsid w:val="00A742CF"/>
    <w:rsid w:val="00A7447A"/>
    <w:rsid w:val="00A74634"/>
    <w:rsid w:val="00A747F5"/>
    <w:rsid w:val="00A7481D"/>
    <w:rsid w:val="00A74871"/>
    <w:rsid w:val="00A7493C"/>
    <w:rsid w:val="00A74BCD"/>
    <w:rsid w:val="00A74C31"/>
    <w:rsid w:val="00A74CB4"/>
    <w:rsid w:val="00A74DD0"/>
    <w:rsid w:val="00A74E42"/>
    <w:rsid w:val="00A74F0D"/>
    <w:rsid w:val="00A74F9A"/>
    <w:rsid w:val="00A75307"/>
    <w:rsid w:val="00A753B9"/>
    <w:rsid w:val="00A755CB"/>
    <w:rsid w:val="00A75D2F"/>
    <w:rsid w:val="00A75D4B"/>
    <w:rsid w:val="00A760A3"/>
    <w:rsid w:val="00A763B2"/>
    <w:rsid w:val="00A763F1"/>
    <w:rsid w:val="00A766E2"/>
    <w:rsid w:val="00A7695E"/>
    <w:rsid w:val="00A76B71"/>
    <w:rsid w:val="00A76C2F"/>
    <w:rsid w:val="00A76D98"/>
    <w:rsid w:val="00A771C4"/>
    <w:rsid w:val="00A77356"/>
    <w:rsid w:val="00A7737A"/>
    <w:rsid w:val="00A773BE"/>
    <w:rsid w:val="00A77597"/>
    <w:rsid w:val="00A775C4"/>
    <w:rsid w:val="00A77AE6"/>
    <w:rsid w:val="00A77B3F"/>
    <w:rsid w:val="00A77BA6"/>
    <w:rsid w:val="00A77D0C"/>
    <w:rsid w:val="00A77DC0"/>
    <w:rsid w:val="00A80082"/>
    <w:rsid w:val="00A804BA"/>
    <w:rsid w:val="00A804BC"/>
    <w:rsid w:val="00A804C8"/>
    <w:rsid w:val="00A808B8"/>
    <w:rsid w:val="00A809F4"/>
    <w:rsid w:val="00A80B54"/>
    <w:rsid w:val="00A80D84"/>
    <w:rsid w:val="00A80E80"/>
    <w:rsid w:val="00A80F09"/>
    <w:rsid w:val="00A81064"/>
    <w:rsid w:val="00A81227"/>
    <w:rsid w:val="00A81439"/>
    <w:rsid w:val="00A814D4"/>
    <w:rsid w:val="00A8155A"/>
    <w:rsid w:val="00A8184C"/>
    <w:rsid w:val="00A81969"/>
    <w:rsid w:val="00A81985"/>
    <w:rsid w:val="00A81C02"/>
    <w:rsid w:val="00A81E9A"/>
    <w:rsid w:val="00A81EBE"/>
    <w:rsid w:val="00A82144"/>
    <w:rsid w:val="00A821C1"/>
    <w:rsid w:val="00A824D3"/>
    <w:rsid w:val="00A8269F"/>
    <w:rsid w:val="00A8285A"/>
    <w:rsid w:val="00A82B60"/>
    <w:rsid w:val="00A82C25"/>
    <w:rsid w:val="00A82CE7"/>
    <w:rsid w:val="00A82D49"/>
    <w:rsid w:val="00A83115"/>
    <w:rsid w:val="00A83166"/>
    <w:rsid w:val="00A83435"/>
    <w:rsid w:val="00A83441"/>
    <w:rsid w:val="00A838C9"/>
    <w:rsid w:val="00A838DD"/>
    <w:rsid w:val="00A83EB3"/>
    <w:rsid w:val="00A83EC0"/>
    <w:rsid w:val="00A841BF"/>
    <w:rsid w:val="00A843EA"/>
    <w:rsid w:val="00A8450C"/>
    <w:rsid w:val="00A84BAD"/>
    <w:rsid w:val="00A84ECD"/>
    <w:rsid w:val="00A84FA8"/>
    <w:rsid w:val="00A851FC"/>
    <w:rsid w:val="00A855AA"/>
    <w:rsid w:val="00A855DE"/>
    <w:rsid w:val="00A85621"/>
    <w:rsid w:val="00A85626"/>
    <w:rsid w:val="00A85673"/>
    <w:rsid w:val="00A857C0"/>
    <w:rsid w:val="00A85E56"/>
    <w:rsid w:val="00A85E9F"/>
    <w:rsid w:val="00A86180"/>
    <w:rsid w:val="00A86445"/>
    <w:rsid w:val="00A8661A"/>
    <w:rsid w:val="00A86736"/>
    <w:rsid w:val="00A86A3B"/>
    <w:rsid w:val="00A86BF6"/>
    <w:rsid w:val="00A86C51"/>
    <w:rsid w:val="00A86EFA"/>
    <w:rsid w:val="00A8701F"/>
    <w:rsid w:val="00A87353"/>
    <w:rsid w:val="00A87566"/>
    <w:rsid w:val="00A87A83"/>
    <w:rsid w:val="00A9033B"/>
    <w:rsid w:val="00A9043C"/>
    <w:rsid w:val="00A905DB"/>
    <w:rsid w:val="00A9063B"/>
    <w:rsid w:val="00A90719"/>
    <w:rsid w:val="00A908D3"/>
    <w:rsid w:val="00A909D9"/>
    <w:rsid w:val="00A90AA3"/>
    <w:rsid w:val="00A90ABA"/>
    <w:rsid w:val="00A90B6F"/>
    <w:rsid w:val="00A90BE2"/>
    <w:rsid w:val="00A90F45"/>
    <w:rsid w:val="00A913CE"/>
    <w:rsid w:val="00A91405"/>
    <w:rsid w:val="00A91723"/>
    <w:rsid w:val="00A9181C"/>
    <w:rsid w:val="00A91A7F"/>
    <w:rsid w:val="00A91C46"/>
    <w:rsid w:val="00A91F35"/>
    <w:rsid w:val="00A920E5"/>
    <w:rsid w:val="00A9212D"/>
    <w:rsid w:val="00A924A6"/>
    <w:rsid w:val="00A926F1"/>
    <w:rsid w:val="00A9279B"/>
    <w:rsid w:val="00A92A1C"/>
    <w:rsid w:val="00A92D79"/>
    <w:rsid w:val="00A92E11"/>
    <w:rsid w:val="00A92F7C"/>
    <w:rsid w:val="00A92F84"/>
    <w:rsid w:val="00A931C3"/>
    <w:rsid w:val="00A93260"/>
    <w:rsid w:val="00A9358A"/>
    <w:rsid w:val="00A935A3"/>
    <w:rsid w:val="00A935CF"/>
    <w:rsid w:val="00A93677"/>
    <w:rsid w:val="00A9380D"/>
    <w:rsid w:val="00A9385F"/>
    <w:rsid w:val="00A93927"/>
    <w:rsid w:val="00A939C1"/>
    <w:rsid w:val="00A93AF6"/>
    <w:rsid w:val="00A93B85"/>
    <w:rsid w:val="00A93F96"/>
    <w:rsid w:val="00A94031"/>
    <w:rsid w:val="00A940C1"/>
    <w:rsid w:val="00A9411B"/>
    <w:rsid w:val="00A94140"/>
    <w:rsid w:val="00A941B0"/>
    <w:rsid w:val="00A941B6"/>
    <w:rsid w:val="00A941C4"/>
    <w:rsid w:val="00A94342"/>
    <w:rsid w:val="00A9443E"/>
    <w:rsid w:val="00A94452"/>
    <w:rsid w:val="00A948A5"/>
    <w:rsid w:val="00A94A58"/>
    <w:rsid w:val="00A94A67"/>
    <w:rsid w:val="00A94AA4"/>
    <w:rsid w:val="00A94C36"/>
    <w:rsid w:val="00A9509E"/>
    <w:rsid w:val="00A95294"/>
    <w:rsid w:val="00A95306"/>
    <w:rsid w:val="00A95326"/>
    <w:rsid w:val="00A95619"/>
    <w:rsid w:val="00A956AE"/>
    <w:rsid w:val="00A9582F"/>
    <w:rsid w:val="00A958F7"/>
    <w:rsid w:val="00A95902"/>
    <w:rsid w:val="00A95C86"/>
    <w:rsid w:val="00A95C88"/>
    <w:rsid w:val="00A9618F"/>
    <w:rsid w:val="00A9621B"/>
    <w:rsid w:val="00A968D9"/>
    <w:rsid w:val="00A969EF"/>
    <w:rsid w:val="00A96D01"/>
    <w:rsid w:val="00A96EA3"/>
    <w:rsid w:val="00A970D8"/>
    <w:rsid w:val="00A97120"/>
    <w:rsid w:val="00A9716D"/>
    <w:rsid w:val="00A973DE"/>
    <w:rsid w:val="00A975B1"/>
    <w:rsid w:val="00A975E0"/>
    <w:rsid w:val="00A97669"/>
    <w:rsid w:val="00A976C1"/>
    <w:rsid w:val="00A977C5"/>
    <w:rsid w:val="00A97864"/>
    <w:rsid w:val="00A97A7D"/>
    <w:rsid w:val="00A97AE1"/>
    <w:rsid w:val="00A97D73"/>
    <w:rsid w:val="00A97DCB"/>
    <w:rsid w:val="00A97EE6"/>
    <w:rsid w:val="00A97F10"/>
    <w:rsid w:val="00AA00E5"/>
    <w:rsid w:val="00AA05C6"/>
    <w:rsid w:val="00AA0942"/>
    <w:rsid w:val="00AA0A7C"/>
    <w:rsid w:val="00AA0BAF"/>
    <w:rsid w:val="00AA0CDC"/>
    <w:rsid w:val="00AA0EB1"/>
    <w:rsid w:val="00AA0EF5"/>
    <w:rsid w:val="00AA101A"/>
    <w:rsid w:val="00AA10A0"/>
    <w:rsid w:val="00AA114B"/>
    <w:rsid w:val="00AA1553"/>
    <w:rsid w:val="00AA16C5"/>
    <w:rsid w:val="00AA174C"/>
    <w:rsid w:val="00AA1907"/>
    <w:rsid w:val="00AA1969"/>
    <w:rsid w:val="00AA19AE"/>
    <w:rsid w:val="00AA1A09"/>
    <w:rsid w:val="00AA1A2C"/>
    <w:rsid w:val="00AA1A7A"/>
    <w:rsid w:val="00AA1B8A"/>
    <w:rsid w:val="00AA1CC3"/>
    <w:rsid w:val="00AA1D17"/>
    <w:rsid w:val="00AA1E73"/>
    <w:rsid w:val="00AA2305"/>
    <w:rsid w:val="00AA2350"/>
    <w:rsid w:val="00AA2830"/>
    <w:rsid w:val="00AA28C5"/>
    <w:rsid w:val="00AA28D8"/>
    <w:rsid w:val="00AA2BEB"/>
    <w:rsid w:val="00AA2D29"/>
    <w:rsid w:val="00AA2FD1"/>
    <w:rsid w:val="00AA2FED"/>
    <w:rsid w:val="00AA33B5"/>
    <w:rsid w:val="00AA3553"/>
    <w:rsid w:val="00AA39A1"/>
    <w:rsid w:val="00AA3A61"/>
    <w:rsid w:val="00AA3D23"/>
    <w:rsid w:val="00AA3EE1"/>
    <w:rsid w:val="00AA4399"/>
    <w:rsid w:val="00AA44DC"/>
    <w:rsid w:val="00AA4604"/>
    <w:rsid w:val="00AA463A"/>
    <w:rsid w:val="00AA49F6"/>
    <w:rsid w:val="00AA4A44"/>
    <w:rsid w:val="00AA4BE0"/>
    <w:rsid w:val="00AA4C29"/>
    <w:rsid w:val="00AA4DAB"/>
    <w:rsid w:val="00AA4FFB"/>
    <w:rsid w:val="00AA50A8"/>
    <w:rsid w:val="00AA50AC"/>
    <w:rsid w:val="00AA51FA"/>
    <w:rsid w:val="00AA51FD"/>
    <w:rsid w:val="00AA532E"/>
    <w:rsid w:val="00AA56B5"/>
    <w:rsid w:val="00AA5747"/>
    <w:rsid w:val="00AA57A2"/>
    <w:rsid w:val="00AA589F"/>
    <w:rsid w:val="00AA5915"/>
    <w:rsid w:val="00AA5938"/>
    <w:rsid w:val="00AA5972"/>
    <w:rsid w:val="00AA5B19"/>
    <w:rsid w:val="00AA5CB1"/>
    <w:rsid w:val="00AA5DE0"/>
    <w:rsid w:val="00AA5F1C"/>
    <w:rsid w:val="00AA6049"/>
    <w:rsid w:val="00AA6105"/>
    <w:rsid w:val="00AA63F1"/>
    <w:rsid w:val="00AA6722"/>
    <w:rsid w:val="00AA696A"/>
    <w:rsid w:val="00AA6DCA"/>
    <w:rsid w:val="00AA7036"/>
    <w:rsid w:val="00AA73C3"/>
    <w:rsid w:val="00AA7A20"/>
    <w:rsid w:val="00AA7BC7"/>
    <w:rsid w:val="00AA7C95"/>
    <w:rsid w:val="00AA7D97"/>
    <w:rsid w:val="00AB0091"/>
    <w:rsid w:val="00AB0275"/>
    <w:rsid w:val="00AB02B8"/>
    <w:rsid w:val="00AB0468"/>
    <w:rsid w:val="00AB0779"/>
    <w:rsid w:val="00AB0D60"/>
    <w:rsid w:val="00AB0D66"/>
    <w:rsid w:val="00AB0DB1"/>
    <w:rsid w:val="00AB0E06"/>
    <w:rsid w:val="00AB0E52"/>
    <w:rsid w:val="00AB0E65"/>
    <w:rsid w:val="00AB1107"/>
    <w:rsid w:val="00AB1215"/>
    <w:rsid w:val="00AB1368"/>
    <w:rsid w:val="00AB1468"/>
    <w:rsid w:val="00AB148C"/>
    <w:rsid w:val="00AB15CC"/>
    <w:rsid w:val="00AB15F9"/>
    <w:rsid w:val="00AB1741"/>
    <w:rsid w:val="00AB1817"/>
    <w:rsid w:val="00AB18AB"/>
    <w:rsid w:val="00AB18C5"/>
    <w:rsid w:val="00AB19EC"/>
    <w:rsid w:val="00AB1C23"/>
    <w:rsid w:val="00AB1D75"/>
    <w:rsid w:val="00AB1D88"/>
    <w:rsid w:val="00AB1E5E"/>
    <w:rsid w:val="00AB1ECD"/>
    <w:rsid w:val="00AB2290"/>
    <w:rsid w:val="00AB22A0"/>
    <w:rsid w:val="00AB2557"/>
    <w:rsid w:val="00AB25FE"/>
    <w:rsid w:val="00AB28AF"/>
    <w:rsid w:val="00AB2978"/>
    <w:rsid w:val="00AB2ADE"/>
    <w:rsid w:val="00AB2B25"/>
    <w:rsid w:val="00AB2BDF"/>
    <w:rsid w:val="00AB34C1"/>
    <w:rsid w:val="00AB35EC"/>
    <w:rsid w:val="00AB35FA"/>
    <w:rsid w:val="00AB385B"/>
    <w:rsid w:val="00AB3A7C"/>
    <w:rsid w:val="00AB3D6D"/>
    <w:rsid w:val="00AB3F6B"/>
    <w:rsid w:val="00AB4059"/>
    <w:rsid w:val="00AB4459"/>
    <w:rsid w:val="00AB4548"/>
    <w:rsid w:val="00AB464D"/>
    <w:rsid w:val="00AB4746"/>
    <w:rsid w:val="00AB48A5"/>
    <w:rsid w:val="00AB4952"/>
    <w:rsid w:val="00AB495F"/>
    <w:rsid w:val="00AB4AF2"/>
    <w:rsid w:val="00AB4CFB"/>
    <w:rsid w:val="00AB4FE6"/>
    <w:rsid w:val="00AB5138"/>
    <w:rsid w:val="00AB5300"/>
    <w:rsid w:val="00AB53B4"/>
    <w:rsid w:val="00AB5646"/>
    <w:rsid w:val="00AB584C"/>
    <w:rsid w:val="00AB593C"/>
    <w:rsid w:val="00AB5986"/>
    <w:rsid w:val="00AB5A38"/>
    <w:rsid w:val="00AB5C0C"/>
    <w:rsid w:val="00AB5C94"/>
    <w:rsid w:val="00AB5CDA"/>
    <w:rsid w:val="00AB5FD3"/>
    <w:rsid w:val="00AB617B"/>
    <w:rsid w:val="00AB6465"/>
    <w:rsid w:val="00AB6507"/>
    <w:rsid w:val="00AB6741"/>
    <w:rsid w:val="00AB677E"/>
    <w:rsid w:val="00AB6806"/>
    <w:rsid w:val="00AB69BC"/>
    <w:rsid w:val="00AB6B7B"/>
    <w:rsid w:val="00AB6BBC"/>
    <w:rsid w:val="00AB6E8C"/>
    <w:rsid w:val="00AB6F73"/>
    <w:rsid w:val="00AB70D1"/>
    <w:rsid w:val="00AB71CF"/>
    <w:rsid w:val="00AB71E8"/>
    <w:rsid w:val="00AB72F2"/>
    <w:rsid w:val="00AB73CE"/>
    <w:rsid w:val="00AB73E3"/>
    <w:rsid w:val="00AB77D3"/>
    <w:rsid w:val="00AB78DC"/>
    <w:rsid w:val="00AB78EF"/>
    <w:rsid w:val="00AB7DA5"/>
    <w:rsid w:val="00AB7DC8"/>
    <w:rsid w:val="00AC00EA"/>
    <w:rsid w:val="00AC05CF"/>
    <w:rsid w:val="00AC0606"/>
    <w:rsid w:val="00AC0646"/>
    <w:rsid w:val="00AC08BC"/>
    <w:rsid w:val="00AC0D15"/>
    <w:rsid w:val="00AC1202"/>
    <w:rsid w:val="00AC142A"/>
    <w:rsid w:val="00AC14AC"/>
    <w:rsid w:val="00AC166F"/>
    <w:rsid w:val="00AC1708"/>
    <w:rsid w:val="00AC1DC6"/>
    <w:rsid w:val="00AC1E11"/>
    <w:rsid w:val="00AC208A"/>
    <w:rsid w:val="00AC239E"/>
    <w:rsid w:val="00AC2410"/>
    <w:rsid w:val="00AC2544"/>
    <w:rsid w:val="00AC277F"/>
    <w:rsid w:val="00AC2896"/>
    <w:rsid w:val="00AC2961"/>
    <w:rsid w:val="00AC2973"/>
    <w:rsid w:val="00AC2C32"/>
    <w:rsid w:val="00AC2ECC"/>
    <w:rsid w:val="00AC2FD3"/>
    <w:rsid w:val="00AC2FE8"/>
    <w:rsid w:val="00AC318C"/>
    <w:rsid w:val="00AC3291"/>
    <w:rsid w:val="00AC3562"/>
    <w:rsid w:val="00AC3660"/>
    <w:rsid w:val="00AC3A8C"/>
    <w:rsid w:val="00AC3AD7"/>
    <w:rsid w:val="00AC3D19"/>
    <w:rsid w:val="00AC3F05"/>
    <w:rsid w:val="00AC42E6"/>
    <w:rsid w:val="00AC4546"/>
    <w:rsid w:val="00AC4BE6"/>
    <w:rsid w:val="00AC4DE6"/>
    <w:rsid w:val="00AC4E1D"/>
    <w:rsid w:val="00AC4F24"/>
    <w:rsid w:val="00AC506F"/>
    <w:rsid w:val="00AC59DF"/>
    <w:rsid w:val="00AC5A24"/>
    <w:rsid w:val="00AC5C29"/>
    <w:rsid w:val="00AC5D1B"/>
    <w:rsid w:val="00AC61D8"/>
    <w:rsid w:val="00AC621F"/>
    <w:rsid w:val="00AC6442"/>
    <w:rsid w:val="00AC64C5"/>
    <w:rsid w:val="00AC6623"/>
    <w:rsid w:val="00AC6A3D"/>
    <w:rsid w:val="00AC6B14"/>
    <w:rsid w:val="00AC6F89"/>
    <w:rsid w:val="00AC7031"/>
    <w:rsid w:val="00AC7317"/>
    <w:rsid w:val="00AC733F"/>
    <w:rsid w:val="00AC7652"/>
    <w:rsid w:val="00AC77B9"/>
    <w:rsid w:val="00AC77E3"/>
    <w:rsid w:val="00AC7B3D"/>
    <w:rsid w:val="00AC7C7B"/>
    <w:rsid w:val="00AC7CD5"/>
    <w:rsid w:val="00AC7DC6"/>
    <w:rsid w:val="00AD0128"/>
    <w:rsid w:val="00AD0146"/>
    <w:rsid w:val="00AD0197"/>
    <w:rsid w:val="00AD026B"/>
    <w:rsid w:val="00AD02E0"/>
    <w:rsid w:val="00AD0317"/>
    <w:rsid w:val="00AD0333"/>
    <w:rsid w:val="00AD03BB"/>
    <w:rsid w:val="00AD051B"/>
    <w:rsid w:val="00AD07C5"/>
    <w:rsid w:val="00AD0884"/>
    <w:rsid w:val="00AD0B77"/>
    <w:rsid w:val="00AD0D30"/>
    <w:rsid w:val="00AD0E0C"/>
    <w:rsid w:val="00AD10B4"/>
    <w:rsid w:val="00AD137A"/>
    <w:rsid w:val="00AD1435"/>
    <w:rsid w:val="00AD14BB"/>
    <w:rsid w:val="00AD16D6"/>
    <w:rsid w:val="00AD18F7"/>
    <w:rsid w:val="00AD191B"/>
    <w:rsid w:val="00AD19CE"/>
    <w:rsid w:val="00AD1A21"/>
    <w:rsid w:val="00AD1E32"/>
    <w:rsid w:val="00AD2073"/>
    <w:rsid w:val="00AD22EE"/>
    <w:rsid w:val="00AD23C4"/>
    <w:rsid w:val="00AD247F"/>
    <w:rsid w:val="00AD24AE"/>
    <w:rsid w:val="00AD251A"/>
    <w:rsid w:val="00AD26C1"/>
    <w:rsid w:val="00AD26D3"/>
    <w:rsid w:val="00AD284E"/>
    <w:rsid w:val="00AD29C1"/>
    <w:rsid w:val="00AD29D9"/>
    <w:rsid w:val="00AD2C6E"/>
    <w:rsid w:val="00AD2FBB"/>
    <w:rsid w:val="00AD32F6"/>
    <w:rsid w:val="00AD366C"/>
    <w:rsid w:val="00AD36FA"/>
    <w:rsid w:val="00AD37FB"/>
    <w:rsid w:val="00AD386D"/>
    <w:rsid w:val="00AD394A"/>
    <w:rsid w:val="00AD3D5E"/>
    <w:rsid w:val="00AD3DF4"/>
    <w:rsid w:val="00AD45AC"/>
    <w:rsid w:val="00AD48EA"/>
    <w:rsid w:val="00AD4992"/>
    <w:rsid w:val="00AD4FD4"/>
    <w:rsid w:val="00AD50D1"/>
    <w:rsid w:val="00AD512D"/>
    <w:rsid w:val="00AD51BF"/>
    <w:rsid w:val="00AD5268"/>
    <w:rsid w:val="00AD5286"/>
    <w:rsid w:val="00AD535A"/>
    <w:rsid w:val="00AD541C"/>
    <w:rsid w:val="00AD5456"/>
    <w:rsid w:val="00AD564B"/>
    <w:rsid w:val="00AD5651"/>
    <w:rsid w:val="00AD565F"/>
    <w:rsid w:val="00AD56DA"/>
    <w:rsid w:val="00AD5876"/>
    <w:rsid w:val="00AD5A37"/>
    <w:rsid w:val="00AD5ADF"/>
    <w:rsid w:val="00AD5E49"/>
    <w:rsid w:val="00AD5E8B"/>
    <w:rsid w:val="00AD5F0D"/>
    <w:rsid w:val="00AD60F0"/>
    <w:rsid w:val="00AD6304"/>
    <w:rsid w:val="00AD6938"/>
    <w:rsid w:val="00AD698E"/>
    <w:rsid w:val="00AD6F57"/>
    <w:rsid w:val="00AD6FD1"/>
    <w:rsid w:val="00AD7384"/>
    <w:rsid w:val="00AD750B"/>
    <w:rsid w:val="00AD7688"/>
    <w:rsid w:val="00AD78FB"/>
    <w:rsid w:val="00AD7C9F"/>
    <w:rsid w:val="00AD7D5B"/>
    <w:rsid w:val="00AD7FF9"/>
    <w:rsid w:val="00AE005E"/>
    <w:rsid w:val="00AE0227"/>
    <w:rsid w:val="00AE0255"/>
    <w:rsid w:val="00AE0317"/>
    <w:rsid w:val="00AE049B"/>
    <w:rsid w:val="00AE066F"/>
    <w:rsid w:val="00AE0A6F"/>
    <w:rsid w:val="00AE0B9A"/>
    <w:rsid w:val="00AE120C"/>
    <w:rsid w:val="00AE12D9"/>
    <w:rsid w:val="00AE1513"/>
    <w:rsid w:val="00AE15E8"/>
    <w:rsid w:val="00AE1713"/>
    <w:rsid w:val="00AE199D"/>
    <w:rsid w:val="00AE19AF"/>
    <w:rsid w:val="00AE1B64"/>
    <w:rsid w:val="00AE1B71"/>
    <w:rsid w:val="00AE20C7"/>
    <w:rsid w:val="00AE2132"/>
    <w:rsid w:val="00AE2138"/>
    <w:rsid w:val="00AE236E"/>
    <w:rsid w:val="00AE25E2"/>
    <w:rsid w:val="00AE2650"/>
    <w:rsid w:val="00AE2722"/>
    <w:rsid w:val="00AE3067"/>
    <w:rsid w:val="00AE3086"/>
    <w:rsid w:val="00AE330A"/>
    <w:rsid w:val="00AE34E4"/>
    <w:rsid w:val="00AE386B"/>
    <w:rsid w:val="00AE3977"/>
    <w:rsid w:val="00AE3A2A"/>
    <w:rsid w:val="00AE3A3F"/>
    <w:rsid w:val="00AE3CFA"/>
    <w:rsid w:val="00AE3DA5"/>
    <w:rsid w:val="00AE427F"/>
    <w:rsid w:val="00AE455C"/>
    <w:rsid w:val="00AE45A2"/>
    <w:rsid w:val="00AE46CC"/>
    <w:rsid w:val="00AE46D1"/>
    <w:rsid w:val="00AE48C5"/>
    <w:rsid w:val="00AE4AAB"/>
    <w:rsid w:val="00AE4AB3"/>
    <w:rsid w:val="00AE4E9A"/>
    <w:rsid w:val="00AE4FC7"/>
    <w:rsid w:val="00AE5021"/>
    <w:rsid w:val="00AE50A2"/>
    <w:rsid w:val="00AE53A0"/>
    <w:rsid w:val="00AE53E2"/>
    <w:rsid w:val="00AE5495"/>
    <w:rsid w:val="00AE550E"/>
    <w:rsid w:val="00AE5707"/>
    <w:rsid w:val="00AE5768"/>
    <w:rsid w:val="00AE5827"/>
    <w:rsid w:val="00AE59FA"/>
    <w:rsid w:val="00AE5AB7"/>
    <w:rsid w:val="00AE5AE5"/>
    <w:rsid w:val="00AE5C34"/>
    <w:rsid w:val="00AE5D57"/>
    <w:rsid w:val="00AE5FD1"/>
    <w:rsid w:val="00AE6366"/>
    <w:rsid w:val="00AE65E1"/>
    <w:rsid w:val="00AE66E3"/>
    <w:rsid w:val="00AE6714"/>
    <w:rsid w:val="00AE677D"/>
    <w:rsid w:val="00AE69BF"/>
    <w:rsid w:val="00AE69CF"/>
    <w:rsid w:val="00AE69E3"/>
    <w:rsid w:val="00AE6A9C"/>
    <w:rsid w:val="00AE6BF0"/>
    <w:rsid w:val="00AE6C46"/>
    <w:rsid w:val="00AE6D74"/>
    <w:rsid w:val="00AE6D83"/>
    <w:rsid w:val="00AE6FC5"/>
    <w:rsid w:val="00AE721C"/>
    <w:rsid w:val="00AE7227"/>
    <w:rsid w:val="00AE7329"/>
    <w:rsid w:val="00AE73B6"/>
    <w:rsid w:val="00AE78D1"/>
    <w:rsid w:val="00AE79AB"/>
    <w:rsid w:val="00AE7AF1"/>
    <w:rsid w:val="00AE7C80"/>
    <w:rsid w:val="00AE7CAF"/>
    <w:rsid w:val="00AE7D44"/>
    <w:rsid w:val="00AE7EF5"/>
    <w:rsid w:val="00AE7F0E"/>
    <w:rsid w:val="00AF0431"/>
    <w:rsid w:val="00AF0974"/>
    <w:rsid w:val="00AF0AB4"/>
    <w:rsid w:val="00AF0D81"/>
    <w:rsid w:val="00AF0F4B"/>
    <w:rsid w:val="00AF116F"/>
    <w:rsid w:val="00AF14FB"/>
    <w:rsid w:val="00AF1841"/>
    <w:rsid w:val="00AF1850"/>
    <w:rsid w:val="00AF1932"/>
    <w:rsid w:val="00AF1A43"/>
    <w:rsid w:val="00AF1D3D"/>
    <w:rsid w:val="00AF2431"/>
    <w:rsid w:val="00AF2618"/>
    <w:rsid w:val="00AF269F"/>
    <w:rsid w:val="00AF27FD"/>
    <w:rsid w:val="00AF28B7"/>
    <w:rsid w:val="00AF29C7"/>
    <w:rsid w:val="00AF2E0F"/>
    <w:rsid w:val="00AF346E"/>
    <w:rsid w:val="00AF35A2"/>
    <w:rsid w:val="00AF3826"/>
    <w:rsid w:val="00AF391A"/>
    <w:rsid w:val="00AF3D8F"/>
    <w:rsid w:val="00AF3EDE"/>
    <w:rsid w:val="00AF404F"/>
    <w:rsid w:val="00AF43ED"/>
    <w:rsid w:val="00AF45E3"/>
    <w:rsid w:val="00AF45EF"/>
    <w:rsid w:val="00AF468F"/>
    <w:rsid w:val="00AF469C"/>
    <w:rsid w:val="00AF475B"/>
    <w:rsid w:val="00AF4795"/>
    <w:rsid w:val="00AF479B"/>
    <w:rsid w:val="00AF47F5"/>
    <w:rsid w:val="00AF48D3"/>
    <w:rsid w:val="00AF4B4F"/>
    <w:rsid w:val="00AF4D0F"/>
    <w:rsid w:val="00AF4D61"/>
    <w:rsid w:val="00AF4FF8"/>
    <w:rsid w:val="00AF502B"/>
    <w:rsid w:val="00AF542F"/>
    <w:rsid w:val="00AF5517"/>
    <w:rsid w:val="00AF5537"/>
    <w:rsid w:val="00AF55AA"/>
    <w:rsid w:val="00AF5659"/>
    <w:rsid w:val="00AF5ADA"/>
    <w:rsid w:val="00AF5C17"/>
    <w:rsid w:val="00AF5C6D"/>
    <w:rsid w:val="00AF5D24"/>
    <w:rsid w:val="00AF5E31"/>
    <w:rsid w:val="00AF5FCE"/>
    <w:rsid w:val="00AF6072"/>
    <w:rsid w:val="00AF607C"/>
    <w:rsid w:val="00AF60F1"/>
    <w:rsid w:val="00AF6497"/>
    <w:rsid w:val="00AF66D6"/>
    <w:rsid w:val="00AF6758"/>
    <w:rsid w:val="00AF6A41"/>
    <w:rsid w:val="00AF6A93"/>
    <w:rsid w:val="00AF6AC2"/>
    <w:rsid w:val="00AF6F42"/>
    <w:rsid w:val="00AF70CC"/>
    <w:rsid w:val="00AF72FF"/>
    <w:rsid w:val="00AF7441"/>
    <w:rsid w:val="00AF796E"/>
    <w:rsid w:val="00AF79A4"/>
    <w:rsid w:val="00AF7A17"/>
    <w:rsid w:val="00AF7EFF"/>
    <w:rsid w:val="00B0048B"/>
    <w:rsid w:val="00B00875"/>
    <w:rsid w:val="00B00977"/>
    <w:rsid w:val="00B00BC7"/>
    <w:rsid w:val="00B00C62"/>
    <w:rsid w:val="00B012C1"/>
    <w:rsid w:val="00B012D2"/>
    <w:rsid w:val="00B013FC"/>
    <w:rsid w:val="00B0163E"/>
    <w:rsid w:val="00B0166E"/>
    <w:rsid w:val="00B017DA"/>
    <w:rsid w:val="00B0188D"/>
    <w:rsid w:val="00B0191D"/>
    <w:rsid w:val="00B01D80"/>
    <w:rsid w:val="00B01FC4"/>
    <w:rsid w:val="00B0227F"/>
    <w:rsid w:val="00B0234B"/>
    <w:rsid w:val="00B02391"/>
    <w:rsid w:val="00B024B4"/>
    <w:rsid w:val="00B027DC"/>
    <w:rsid w:val="00B02D46"/>
    <w:rsid w:val="00B02E4C"/>
    <w:rsid w:val="00B02E67"/>
    <w:rsid w:val="00B02EE9"/>
    <w:rsid w:val="00B0304A"/>
    <w:rsid w:val="00B03054"/>
    <w:rsid w:val="00B030A7"/>
    <w:rsid w:val="00B030CE"/>
    <w:rsid w:val="00B03173"/>
    <w:rsid w:val="00B031B4"/>
    <w:rsid w:val="00B032FD"/>
    <w:rsid w:val="00B03443"/>
    <w:rsid w:val="00B03653"/>
    <w:rsid w:val="00B039B5"/>
    <w:rsid w:val="00B03BDE"/>
    <w:rsid w:val="00B03E8A"/>
    <w:rsid w:val="00B043BF"/>
    <w:rsid w:val="00B044FA"/>
    <w:rsid w:val="00B045B7"/>
    <w:rsid w:val="00B047CF"/>
    <w:rsid w:val="00B0491E"/>
    <w:rsid w:val="00B049FA"/>
    <w:rsid w:val="00B04C3B"/>
    <w:rsid w:val="00B04FA5"/>
    <w:rsid w:val="00B05042"/>
    <w:rsid w:val="00B05523"/>
    <w:rsid w:val="00B0553A"/>
    <w:rsid w:val="00B055A8"/>
    <w:rsid w:val="00B0567A"/>
    <w:rsid w:val="00B05749"/>
    <w:rsid w:val="00B05CF8"/>
    <w:rsid w:val="00B05E00"/>
    <w:rsid w:val="00B05ED4"/>
    <w:rsid w:val="00B05ED5"/>
    <w:rsid w:val="00B0600E"/>
    <w:rsid w:val="00B064CE"/>
    <w:rsid w:val="00B06B04"/>
    <w:rsid w:val="00B072B8"/>
    <w:rsid w:val="00B07551"/>
    <w:rsid w:val="00B075C3"/>
    <w:rsid w:val="00B07794"/>
    <w:rsid w:val="00B077AE"/>
    <w:rsid w:val="00B0789C"/>
    <w:rsid w:val="00B079D5"/>
    <w:rsid w:val="00B07A0B"/>
    <w:rsid w:val="00B07A4F"/>
    <w:rsid w:val="00B07AE4"/>
    <w:rsid w:val="00B07E38"/>
    <w:rsid w:val="00B07EE1"/>
    <w:rsid w:val="00B07FF0"/>
    <w:rsid w:val="00B100AB"/>
    <w:rsid w:val="00B10263"/>
    <w:rsid w:val="00B102B9"/>
    <w:rsid w:val="00B10886"/>
    <w:rsid w:val="00B1092A"/>
    <w:rsid w:val="00B109A7"/>
    <w:rsid w:val="00B10A34"/>
    <w:rsid w:val="00B10B7B"/>
    <w:rsid w:val="00B10D41"/>
    <w:rsid w:val="00B11211"/>
    <w:rsid w:val="00B11506"/>
    <w:rsid w:val="00B11514"/>
    <w:rsid w:val="00B11702"/>
    <w:rsid w:val="00B117F6"/>
    <w:rsid w:val="00B1182C"/>
    <w:rsid w:val="00B11963"/>
    <w:rsid w:val="00B11982"/>
    <w:rsid w:val="00B119A6"/>
    <w:rsid w:val="00B11BA4"/>
    <w:rsid w:val="00B11C65"/>
    <w:rsid w:val="00B11DE4"/>
    <w:rsid w:val="00B11EDF"/>
    <w:rsid w:val="00B11FAE"/>
    <w:rsid w:val="00B121A7"/>
    <w:rsid w:val="00B121E3"/>
    <w:rsid w:val="00B1222A"/>
    <w:rsid w:val="00B124FF"/>
    <w:rsid w:val="00B12A2E"/>
    <w:rsid w:val="00B12B7C"/>
    <w:rsid w:val="00B12F69"/>
    <w:rsid w:val="00B1328F"/>
    <w:rsid w:val="00B13767"/>
    <w:rsid w:val="00B13DA8"/>
    <w:rsid w:val="00B13DB6"/>
    <w:rsid w:val="00B14152"/>
    <w:rsid w:val="00B14A18"/>
    <w:rsid w:val="00B14A6E"/>
    <w:rsid w:val="00B150EB"/>
    <w:rsid w:val="00B15127"/>
    <w:rsid w:val="00B15152"/>
    <w:rsid w:val="00B1515B"/>
    <w:rsid w:val="00B15247"/>
    <w:rsid w:val="00B152C8"/>
    <w:rsid w:val="00B157F5"/>
    <w:rsid w:val="00B157FD"/>
    <w:rsid w:val="00B15807"/>
    <w:rsid w:val="00B158D5"/>
    <w:rsid w:val="00B1590B"/>
    <w:rsid w:val="00B15A58"/>
    <w:rsid w:val="00B15BBC"/>
    <w:rsid w:val="00B15C05"/>
    <w:rsid w:val="00B15CF5"/>
    <w:rsid w:val="00B15E96"/>
    <w:rsid w:val="00B16255"/>
    <w:rsid w:val="00B16ACD"/>
    <w:rsid w:val="00B16B87"/>
    <w:rsid w:val="00B16F29"/>
    <w:rsid w:val="00B16F2F"/>
    <w:rsid w:val="00B1719C"/>
    <w:rsid w:val="00B17264"/>
    <w:rsid w:val="00B17288"/>
    <w:rsid w:val="00B17379"/>
    <w:rsid w:val="00B1750F"/>
    <w:rsid w:val="00B175FE"/>
    <w:rsid w:val="00B17645"/>
    <w:rsid w:val="00B176C0"/>
    <w:rsid w:val="00B17730"/>
    <w:rsid w:val="00B17C19"/>
    <w:rsid w:val="00B17DFA"/>
    <w:rsid w:val="00B20073"/>
    <w:rsid w:val="00B20541"/>
    <w:rsid w:val="00B2063B"/>
    <w:rsid w:val="00B207F1"/>
    <w:rsid w:val="00B20B9C"/>
    <w:rsid w:val="00B20C3C"/>
    <w:rsid w:val="00B20D91"/>
    <w:rsid w:val="00B20E2F"/>
    <w:rsid w:val="00B20EEB"/>
    <w:rsid w:val="00B21162"/>
    <w:rsid w:val="00B21264"/>
    <w:rsid w:val="00B216C7"/>
    <w:rsid w:val="00B21AF9"/>
    <w:rsid w:val="00B21DD2"/>
    <w:rsid w:val="00B21E1A"/>
    <w:rsid w:val="00B21FB2"/>
    <w:rsid w:val="00B22200"/>
    <w:rsid w:val="00B224AB"/>
    <w:rsid w:val="00B22530"/>
    <w:rsid w:val="00B2256C"/>
    <w:rsid w:val="00B22716"/>
    <w:rsid w:val="00B2284B"/>
    <w:rsid w:val="00B22B33"/>
    <w:rsid w:val="00B22BF4"/>
    <w:rsid w:val="00B22C6E"/>
    <w:rsid w:val="00B22ECC"/>
    <w:rsid w:val="00B22EDA"/>
    <w:rsid w:val="00B23407"/>
    <w:rsid w:val="00B23491"/>
    <w:rsid w:val="00B2351E"/>
    <w:rsid w:val="00B23671"/>
    <w:rsid w:val="00B23719"/>
    <w:rsid w:val="00B2389F"/>
    <w:rsid w:val="00B239EE"/>
    <w:rsid w:val="00B23A7F"/>
    <w:rsid w:val="00B23AA0"/>
    <w:rsid w:val="00B23AA5"/>
    <w:rsid w:val="00B23D93"/>
    <w:rsid w:val="00B2412F"/>
    <w:rsid w:val="00B24259"/>
    <w:rsid w:val="00B24303"/>
    <w:rsid w:val="00B245B7"/>
    <w:rsid w:val="00B2482A"/>
    <w:rsid w:val="00B24830"/>
    <w:rsid w:val="00B24851"/>
    <w:rsid w:val="00B24853"/>
    <w:rsid w:val="00B24938"/>
    <w:rsid w:val="00B24971"/>
    <w:rsid w:val="00B24A87"/>
    <w:rsid w:val="00B24AF2"/>
    <w:rsid w:val="00B24B19"/>
    <w:rsid w:val="00B24B1F"/>
    <w:rsid w:val="00B24EB4"/>
    <w:rsid w:val="00B25014"/>
    <w:rsid w:val="00B2514C"/>
    <w:rsid w:val="00B255DF"/>
    <w:rsid w:val="00B25635"/>
    <w:rsid w:val="00B256B7"/>
    <w:rsid w:val="00B25A1D"/>
    <w:rsid w:val="00B25C04"/>
    <w:rsid w:val="00B25E58"/>
    <w:rsid w:val="00B25F5E"/>
    <w:rsid w:val="00B25FDB"/>
    <w:rsid w:val="00B263C2"/>
    <w:rsid w:val="00B2720D"/>
    <w:rsid w:val="00B2732B"/>
    <w:rsid w:val="00B274DF"/>
    <w:rsid w:val="00B27640"/>
    <w:rsid w:val="00B2774F"/>
    <w:rsid w:val="00B277B9"/>
    <w:rsid w:val="00B27A4F"/>
    <w:rsid w:val="00B27CF1"/>
    <w:rsid w:val="00B27D6F"/>
    <w:rsid w:val="00B27E1C"/>
    <w:rsid w:val="00B30264"/>
    <w:rsid w:val="00B30320"/>
    <w:rsid w:val="00B30512"/>
    <w:rsid w:val="00B30724"/>
    <w:rsid w:val="00B30CFE"/>
    <w:rsid w:val="00B30D0F"/>
    <w:rsid w:val="00B30F3D"/>
    <w:rsid w:val="00B310C2"/>
    <w:rsid w:val="00B314FA"/>
    <w:rsid w:val="00B3175E"/>
    <w:rsid w:val="00B317E7"/>
    <w:rsid w:val="00B31A03"/>
    <w:rsid w:val="00B31A10"/>
    <w:rsid w:val="00B31D42"/>
    <w:rsid w:val="00B3220D"/>
    <w:rsid w:val="00B3249A"/>
    <w:rsid w:val="00B3272C"/>
    <w:rsid w:val="00B32842"/>
    <w:rsid w:val="00B32876"/>
    <w:rsid w:val="00B32976"/>
    <w:rsid w:val="00B32B28"/>
    <w:rsid w:val="00B32C35"/>
    <w:rsid w:val="00B32E1C"/>
    <w:rsid w:val="00B32E1D"/>
    <w:rsid w:val="00B33017"/>
    <w:rsid w:val="00B3346F"/>
    <w:rsid w:val="00B335DB"/>
    <w:rsid w:val="00B34024"/>
    <w:rsid w:val="00B344D2"/>
    <w:rsid w:val="00B34558"/>
    <w:rsid w:val="00B34780"/>
    <w:rsid w:val="00B3491C"/>
    <w:rsid w:val="00B349AB"/>
    <w:rsid w:val="00B34DD1"/>
    <w:rsid w:val="00B34E8A"/>
    <w:rsid w:val="00B3505C"/>
    <w:rsid w:val="00B350DF"/>
    <w:rsid w:val="00B3547B"/>
    <w:rsid w:val="00B35572"/>
    <w:rsid w:val="00B35575"/>
    <w:rsid w:val="00B35618"/>
    <w:rsid w:val="00B357CF"/>
    <w:rsid w:val="00B35A43"/>
    <w:rsid w:val="00B35BB6"/>
    <w:rsid w:val="00B35DB4"/>
    <w:rsid w:val="00B35E12"/>
    <w:rsid w:val="00B35EDC"/>
    <w:rsid w:val="00B35F69"/>
    <w:rsid w:val="00B3602D"/>
    <w:rsid w:val="00B36196"/>
    <w:rsid w:val="00B36797"/>
    <w:rsid w:val="00B368E9"/>
    <w:rsid w:val="00B3690E"/>
    <w:rsid w:val="00B36A0F"/>
    <w:rsid w:val="00B36D2F"/>
    <w:rsid w:val="00B37175"/>
    <w:rsid w:val="00B3725E"/>
    <w:rsid w:val="00B372F5"/>
    <w:rsid w:val="00B37387"/>
    <w:rsid w:val="00B37476"/>
    <w:rsid w:val="00B375F0"/>
    <w:rsid w:val="00B375F9"/>
    <w:rsid w:val="00B37613"/>
    <w:rsid w:val="00B37661"/>
    <w:rsid w:val="00B379CD"/>
    <w:rsid w:val="00B37D2B"/>
    <w:rsid w:val="00B37D4D"/>
    <w:rsid w:val="00B37EC0"/>
    <w:rsid w:val="00B37FF7"/>
    <w:rsid w:val="00B4008D"/>
    <w:rsid w:val="00B400DE"/>
    <w:rsid w:val="00B402F6"/>
    <w:rsid w:val="00B4034C"/>
    <w:rsid w:val="00B40467"/>
    <w:rsid w:val="00B40625"/>
    <w:rsid w:val="00B4094B"/>
    <w:rsid w:val="00B40AF0"/>
    <w:rsid w:val="00B40C09"/>
    <w:rsid w:val="00B410BA"/>
    <w:rsid w:val="00B4129B"/>
    <w:rsid w:val="00B41327"/>
    <w:rsid w:val="00B41386"/>
    <w:rsid w:val="00B4176E"/>
    <w:rsid w:val="00B417B5"/>
    <w:rsid w:val="00B41813"/>
    <w:rsid w:val="00B419A7"/>
    <w:rsid w:val="00B41B22"/>
    <w:rsid w:val="00B41BC8"/>
    <w:rsid w:val="00B41C2B"/>
    <w:rsid w:val="00B41E66"/>
    <w:rsid w:val="00B41FBD"/>
    <w:rsid w:val="00B41FF9"/>
    <w:rsid w:val="00B42145"/>
    <w:rsid w:val="00B42545"/>
    <w:rsid w:val="00B42912"/>
    <w:rsid w:val="00B42E2C"/>
    <w:rsid w:val="00B42F1E"/>
    <w:rsid w:val="00B432BB"/>
    <w:rsid w:val="00B434F3"/>
    <w:rsid w:val="00B43904"/>
    <w:rsid w:val="00B43B06"/>
    <w:rsid w:val="00B43B27"/>
    <w:rsid w:val="00B43B65"/>
    <w:rsid w:val="00B43D1B"/>
    <w:rsid w:val="00B44142"/>
    <w:rsid w:val="00B4429C"/>
    <w:rsid w:val="00B44543"/>
    <w:rsid w:val="00B44566"/>
    <w:rsid w:val="00B44601"/>
    <w:rsid w:val="00B44E27"/>
    <w:rsid w:val="00B45022"/>
    <w:rsid w:val="00B453CC"/>
    <w:rsid w:val="00B457F9"/>
    <w:rsid w:val="00B45878"/>
    <w:rsid w:val="00B45A7C"/>
    <w:rsid w:val="00B45A9E"/>
    <w:rsid w:val="00B45C64"/>
    <w:rsid w:val="00B45F14"/>
    <w:rsid w:val="00B462EA"/>
    <w:rsid w:val="00B467D1"/>
    <w:rsid w:val="00B468A6"/>
    <w:rsid w:val="00B468E2"/>
    <w:rsid w:val="00B46A17"/>
    <w:rsid w:val="00B46A56"/>
    <w:rsid w:val="00B46F9F"/>
    <w:rsid w:val="00B4726D"/>
    <w:rsid w:val="00B47284"/>
    <w:rsid w:val="00B47487"/>
    <w:rsid w:val="00B475B6"/>
    <w:rsid w:val="00B47768"/>
    <w:rsid w:val="00B47BD7"/>
    <w:rsid w:val="00B47DFA"/>
    <w:rsid w:val="00B5013E"/>
    <w:rsid w:val="00B50477"/>
    <w:rsid w:val="00B50601"/>
    <w:rsid w:val="00B50740"/>
    <w:rsid w:val="00B507EA"/>
    <w:rsid w:val="00B50BAD"/>
    <w:rsid w:val="00B50C17"/>
    <w:rsid w:val="00B50D7C"/>
    <w:rsid w:val="00B50D92"/>
    <w:rsid w:val="00B50EA4"/>
    <w:rsid w:val="00B50F66"/>
    <w:rsid w:val="00B515BA"/>
    <w:rsid w:val="00B51B1C"/>
    <w:rsid w:val="00B51D63"/>
    <w:rsid w:val="00B5206E"/>
    <w:rsid w:val="00B520BB"/>
    <w:rsid w:val="00B521D6"/>
    <w:rsid w:val="00B52567"/>
    <w:rsid w:val="00B527C3"/>
    <w:rsid w:val="00B529F9"/>
    <w:rsid w:val="00B52C46"/>
    <w:rsid w:val="00B52ED4"/>
    <w:rsid w:val="00B52F06"/>
    <w:rsid w:val="00B52F99"/>
    <w:rsid w:val="00B53084"/>
    <w:rsid w:val="00B53228"/>
    <w:rsid w:val="00B532C3"/>
    <w:rsid w:val="00B53561"/>
    <w:rsid w:val="00B536C4"/>
    <w:rsid w:val="00B53778"/>
    <w:rsid w:val="00B53B1A"/>
    <w:rsid w:val="00B53DCA"/>
    <w:rsid w:val="00B53EFD"/>
    <w:rsid w:val="00B5408D"/>
    <w:rsid w:val="00B544FC"/>
    <w:rsid w:val="00B546D9"/>
    <w:rsid w:val="00B54B01"/>
    <w:rsid w:val="00B54C07"/>
    <w:rsid w:val="00B54D71"/>
    <w:rsid w:val="00B55186"/>
    <w:rsid w:val="00B552B8"/>
    <w:rsid w:val="00B55414"/>
    <w:rsid w:val="00B5556A"/>
    <w:rsid w:val="00B55A09"/>
    <w:rsid w:val="00B55AC2"/>
    <w:rsid w:val="00B55AE2"/>
    <w:rsid w:val="00B55AEF"/>
    <w:rsid w:val="00B55B56"/>
    <w:rsid w:val="00B55F32"/>
    <w:rsid w:val="00B55F72"/>
    <w:rsid w:val="00B5633B"/>
    <w:rsid w:val="00B56369"/>
    <w:rsid w:val="00B565FC"/>
    <w:rsid w:val="00B56715"/>
    <w:rsid w:val="00B568E2"/>
    <w:rsid w:val="00B5696A"/>
    <w:rsid w:val="00B56A82"/>
    <w:rsid w:val="00B56BEC"/>
    <w:rsid w:val="00B56C5E"/>
    <w:rsid w:val="00B56EFB"/>
    <w:rsid w:val="00B56FF6"/>
    <w:rsid w:val="00B5700A"/>
    <w:rsid w:val="00B5753F"/>
    <w:rsid w:val="00B57606"/>
    <w:rsid w:val="00B57692"/>
    <w:rsid w:val="00B5771A"/>
    <w:rsid w:val="00B577FD"/>
    <w:rsid w:val="00B57AA5"/>
    <w:rsid w:val="00B57C42"/>
    <w:rsid w:val="00B60288"/>
    <w:rsid w:val="00B603E9"/>
    <w:rsid w:val="00B60597"/>
    <w:rsid w:val="00B60609"/>
    <w:rsid w:val="00B6064B"/>
    <w:rsid w:val="00B606CB"/>
    <w:rsid w:val="00B606FC"/>
    <w:rsid w:val="00B60CCA"/>
    <w:rsid w:val="00B60E44"/>
    <w:rsid w:val="00B60E68"/>
    <w:rsid w:val="00B60FD0"/>
    <w:rsid w:val="00B6115E"/>
    <w:rsid w:val="00B61409"/>
    <w:rsid w:val="00B6144B"/>
    <w:rsid w:val="00B61475"/>
    <w:rsid w:val="00B6153B"/>
    <w:rsid w:val="00B615EE"/>
    <w:rsid w:val="00B6166D"/>
    <w:rsid w:val="00B6176C"/>
    <w:rsid w:val="00B61888"/>
    <w:rsid w:val="00B61910"/>
    <w:rsid w:val="00B619B3"/>
    <w:rsid w:val="00B61B79"/>
    <w:rsid w:val="00B61BE6"/>
    <w:rsid w:val="00B61C00"/>
    <w:rsid w:val="00B61DB5"/>
    <w:rsid w:val="00B61EA1"/>
    <w:rsid w:val="00B6200F"/>
    <w:rsid w:val="00B62090"/>
    <w:rsid w:val="00B622CD"/>
    <w:rsid w:val="00B62405"/>
    <w:rsid w:val="00B6245E"/>
    <w:rsid w:val="00B62961"/>
    <w:rsid w:val="00B62AF4"/>
    <w:rsid w:val="00B62C26"/>
    <w:rsid w:val="00B62ED9"/>
    <w:rsid w:val="00B6307B"/>
    <w:rsid w:val="00B63271"/>
    <w:rsid w:val="00B6354A"/>
    <w:rsid w:val="00B6368B"/>
    <w:rsid w:val="00B6387F"/>
    <w:rsid w:val="00B63EB3"/>
    <w:rsid w:val="00B63FBC"/>
    <w:rsid w:val="00B64028"/>
    <w:rsid w:val="00B64257"/>
    <w:rsid w:val="00B642F4"/>
    <w:rsid w:val="00B64359"/>
    <w:rsid w:val="00B64625"/>
    <w:rsid w:val="00B64A3D"/>
    <w:rsid w:val="00B64B70"/>
    <w:rsid w:val="00B64D3D"/>
    <w:rsid w:val="00B64D4F"/>
    <w:rsid w:val="00B64DAF"/>
    <w:rsid w:val="00B65009"/>
    <w:rsid w:val="00B6520B"/>
    <w:rsid w:val="00B652CF"/>
    <w:rsid w:val="00B653A1"/>
    <w:rsid w:val="00B65590"/>
    <w:rsid w:val="00B65594"/>
    <w:rsid w:val="00B65777"/>
    <w:rsid w:val="00B65912"/>
    <w:rsid w:val="00B65C6A"/>
    <w:rsid w:val="00B66047"/>
    <w:rsid w:val="00B660AA"/>
    <w:rsid w:val="00B6613F"/>
    <w:rsid w:val="00B66AD6"/>
    <w:rsid w:val="00B66BCE"/>
    <w:rsid w:val="00B66D33"/>
    <w:rsid w:val="00B66FB6"/>
    <w:rsid w:val="00B67236"/>
    <w:rsid w:val="00B6739F"/>
    <w:rsid w:val="00B6750D"/>
    <w:rsid w:val="00B67601"/>
    <w:rsid w:val="00B67684"/>
    <w:rsid w:val="00B6777E"/>
    <w:rsid w:val="00B67932"/>
    <w:rsid w:val="00B67A0E"/>
    <w:rsid w:val="00B67A80"/>
    <w:rsid w:val="00B67F35"/>
    <w:rsid w:val="00B70018"/>
    <w:rsid w:val="00B7014C"/>
    <w:rsid w:val="00B70461"/>
    <w:rsid w:val="00B70578"/>
    <w:rsid w:val="00B70599"/>
    <w:rsid w:val="00B7071D"/>
    <w:rsid w:val="00B7091E"/>
    <w:rsid w:val="00B709ED"/>
    <w:rsid w:val="00B70AAB"/>
    <w:rsid w:val="00B70C8E"/>
    <w:rsid w:val="00B70D5F"/>
    <w:rsid w:val="00B70F36"/>
    <w:rsid w:val="00B70F51"/>
    <w:rsid w:val="00B711CC"/>
    <w:rsid w:val="00B712FA"/>
    <w:rsid w:val="00B715EE"/>
    <w:rsid w:val="00B715F1"/>
    <w:rsid w:val="00B7180B"/>
    <w:rsid w:val="00B71C0E"/>
    <w:rsid w:val="00B71F9C"/>
    <w:rsid w:val="00B71FD6"/>
    <w:rsid w:val="00B7212A"/>
    <w:rsid w:val="00B721AB"/>
    <w:rsid w:val="00B72273"/>
    <w:rsid w:val="00B72286"/>
    <w:rsid w:val="00B722AE"/>
    <w:rsid w:val="00B722D8"/>
    <w:rsid w:val="00B72325"/>
    <w:rsid w:val="00B7248B"/>
    <w:rsid w:val="00B724B4"/>
    <w:rsid w:val="00B724F0"/>
    <w:rsid w:val="00B726D0"/>
    <w:rsid w:val="00B72775"/>
    <w:rsid w:val="00B728CC"/>
    <w:rsid w:val="00B7298E"/>
    <w:rsid w:val="00B72D6D"/>
    <w:rsid w:val="00B72DD4"/>
    <w:rsid w:val="00B72DDE"/>
    <w:rsid w:val="00B72E02"/>
    <w:rsid w:val="00B73357"/>
    <w:rsid w:val="00B73545"/>
    <w:rsid w:val="00B73566"/>
    <w:rsid w:val="00B7360A"/>
    <w:rsid w:val="00B7378D"/>
    <w:rsid w:val="00B738EA"/>
    <w:rsid w:val="00B73950"/>
    <w:rsid w:val="00B73A2E"/>
    <w:rsid w:val="00B73B84"/>
    <w:rsid w:val="00B73C38"/>
    <w:rsid w:val="00B73C81"/>
    <w:rsid w:val="00B73CAF"/>
    <w:rsid w:val="00B73E83"/>
    <w:rsid w:val="00B73FCF"/>
    <w:rsid w:val="00B74105"/>
    <w:rsid w:val="00B74370"/>
    <w:rsid w:val="00B7444C"/>
    <w:rsid w:val="00B744D8"/>
    <w:rsid w:val="00B7455D"/>
    <w:rsid w:val="00B74635"/>
    <w:rsid w:val="00B74648"/>
    <w:rsid w:val="00B7465E"/>
    <w:rsid w:val="00B74741"/>
    <w:rsid w:val="00B74A6A"/>
    <w:rsid w:val="00B74B9C"/>
    <w:rsid w:val="00B74E1F"/>
    <w:rsid w:val="00B74F12"/>
    <w:rsid w:val="00B74F85"/>
    <w:rsid w:val="00B75038"/>
    <w:rsid w:val="00B75423"/>
    <w:rsid w:val="00B7592A"/>
    <w:rsid w:val="00B75BCC"/>
    <w:rsid w:val="00B75D5F"/>
    <w:rsid w:val="00B75FFD"/>
    <w:rsid w:val="00B76052"/>
    <w:rsid w:val="00B765F9"/>
    <w:rsid w:val="00B768F3"/>
    <w:rsid w:val="00B76C6A"/>
    <w:rsid w:val="00B76D49"/>
    <w:rsid w:val="00B76EE0"/>
    <w:rsid w:val="00B77368"/>
    <w:rsid w:val="00B773D1"/>
    <w:rsid w:val="00B775DC"/>
    <w:rsid w:val="00B775FC"/>
    <w:rsid w:val="00B77876"/>
    <w:rsid w:val="00B77A99"/>
    <w:rsid w:val="00B77C6D"/>
    <w:rsid w:val="00B77E58"/>
    <w:rsid w:val="00B77ECC"/>
    <w:rsid w:val="00B802AC"/>
    <w:rsid w:val="00B80435"/>
    <w:rsid w:val="00B80446"/>
    <w:rsid w:val="00B808E6"/>
    <w:rsid w:val="00B809A7"/>
    <w:rsid w:val="00B80B45"/>
    <w:rsid w:val="00B80CC4"/>
    <w:rsid w:val="00B80D53"/>
    <w:rsid w:val="00B80F12"/>
    <w:rsid w:val="00B80F77"/>
    <w:rsid w:val="00B81026"/>
    <w:rsid w:val="00B811BD"/>
    <w:rsid w:val="00B812A3"/>
    <w:rsid w:val="00B81397"/>
    <w:rsid w:val="00B813C0"/>
    <w:rsid w:val="00B813D5"/>
    <w:rsid w:val="00B81451"/>
    <w:rsid w:val="00B815FA"/>
    <w:rsid w:val="00B8173D"/>
    <w:rsid w:val="00B8177B"/>
    <w:rsid w:val="00B8181B"/>
    <w:rsid w:val="00B8192A"/>
    <w:rsid w:val="00B819B5"/>
    <w:rsid w:val="00B81C96"/>
    <w:rsid w:val="00B81EE6"/>
    <w:rsid w:val="00B81F42"/>
    <w:rsid w:val="00B81F9B"/>
    <w:rsid w:val="00B826A7"/>
    <w:rsid w:val="00B828E8"/>
    <w:rsid w:val="00B829F2"/>
    <w:rsid w:val="00B82BF0"/>
    <w:rsid w:val="00B82BFA"/>
    <w:rsid w:val="00B82F13"/>
    <w:rsid w:val="00B830AC"/>
    <w:rsid w:val="00B83198"/>
    <w:rsid w:val="00B83456"/>
    <w:rsid w:val="00B834A1"/>
    <w:rsid w:val="00B8362E"/>
    <w:rsid w:val="00B83BF8"/>
    <w:rsid w:val="00B83CA2"/>
    <w:rsid w:val="00B84319"/>
    <w:rsid w:val="00B843FD"/>
    <w:rsid w:val="00B8462F"/>
    <w:rsid w:val="00B846A3"/>
    <w:rsid w:val="00B8497F"/>
    <w:rsid w:val="00B84B26"/>
    <w:rsid w:val="00B84B9E"/>
    <w:rsid w:val="00B84C39"/>
    <w:rsid w:val="00B84D5C"/>
    <w:rsid w:val="00B84E68"/>
    <w:rsid w:val="00B84E91"/>
    <w:rsid w:val="00B85285"/>
    <w:rsid w:val="00B8530A"/>
    <w:rsid w:val="00B8534D"/>
    <w:rsid w:val="00B8576F"/>
    <w:rsid w:val="00B85904"/>
    <w:rsid w:val="00B85992"/>
    <w:rsid w:val="00B859A5"/>
    <w:rsid w:val="00B85A1B"/>
    <w:rsid w:val="00B85B1B"/>
    <w:rsid w:val="00B85B9D"/>
    <w:rsid w:val="00B85BB1"/>
    <w:rsid w:val="00B85F1A"/>
    <w:rsid w:val="00B86371"/>
    <w:rsid w:val="00B86AB6"/>
    <w:rsid w:val="00B86CA7"/>
    <w:rsid w:val="00B86CBC"/>
    <w:rsid w:val="00B86DF5"/>
    <w:rsid w:val="00B86E03"/>
    <w:rsid w:val="00B870AF"/>
    <w:rsid w:val="00B870EE"/>
    <w:rsid w:val="00B87373"/>
    <w:rsid w:val="00B87703"/>
    <w:rsid w:val="00B8782E"/>
    <w:rsid w:val="00B8796D"/>
    <w:rsid w:val="00B87AAF"/>
    <w:rsid w:val="00B87DBC"/>
    <w:rsid w:val="00B87E6E"/>
    <w:rsid w:val="00B90018"/>
    <w:rsid w:val="00B90638"/>
    <w:rsid w:val="00B90661"/>
    <w:rsid w:val="00B9078E"/>
    <w:rsid w:val="00B90BFD"/>
    <w:rsid w:val="00B90C17"/>
    <w:rsid w:val="00B90C1C"/>
    <w:rsid w:val="00B90C99"/>
    <w:rsid w:val="00B9122B"/>
    <w:rsid w:val="00B912BC"/>
    <w:rsid w:val="00B91485"/>
    <w:rsid w:val="00B91913"/>
    <w:rsid w:val="00B91ADF"/>
    <w:rsid w:val="00B91B3A"/>
    <w:rsid w:val="00B91E4A"/>
    <w:rsid w:val="00B91F11"/>
    <w:rsid w:val="00B91FB2"/>
    <w:rsid w:val="00B9219B"/>
    <w:rsid w:val="00B923F7"/>
    <w:rsid w:val="00B9258E"/>
    <w:rsid w:val="00B92692"/>
    <w:rsid w:val="00B927CC"/>
    <w:rsid w:val="00B92846"/>
    <w:rsid w:val="00B92BEB"/>
    <w:rsid w:val="00B92D5C"/>
    <w:rsid w:val="00B92DB9"/>
    <w:rsid w:val="00B92E3D"/>
    <w:rsid w:val="00B930BB"/>
    <w:rsid w:val="00B93105"/>
    <w:rsid w:val="00B93243"/>
    <w:rsid w:val="00B935C6"/>
    <w:rsid w:val="00B935DB"/>
    <w:rsid w:val="00B93A9F"/>
    <w:rsid w:val="00B93C92"/>
    <w:rsid w:val="00B93CB7"/>
    <w:rsid w:val="00B93D7A"/>
    <w:rsid w:val="00B93DE1"/>
    <w:rsid w:val="00B93E47"/>
    <w:rsid w:val="00B940CC"/>
    <w:rsid w:val="00B94515"/>
    <w:rsid w:val="00B9477D"/>
    <w:rsid w:val="00B947EC"/>
    <w:rsid w:val="00B94809"/>
    <w:rsid w:val="00B94926"/>
    <w:rsid w:val="00B94B45"/>
    <w:rsid w:val="00B94C0B"/>
    <w:rsid w:val="00B94C7B"/>
    <w:rsid w:val="00B94CD8"/>
    <w:rsid w:val="00B94D0F"/>
    <w:rsid w:val="00B94EE4"/>
    <w:rsid w:val="00B95051"/>
    <w:rsid w:val="00B9519D"/>
    <w:rsid w:val="00B951DB"/>
    <w:rsid w:val="00B952AD"/>
    <w:rsid w:val="00B954CA"/>
    <w:rsid w:val="00B95515"/>
    <w:rsid w:val="00B95853"/>
    <w:rsid w:val="00B95B05"/>
    <w:rsid w:val="00B95CC6"/>
    <w:rsid w:val="00B95CDE"/>
    <w:rsid w:val="00B95F01"/>
    <w:rsid w:val="00B95F15"/>
    <w:rsid w:val="00B95FDF"/>
    <w:rsid w:val="00B965F4"/>
    <w:rsid w:val="00B966F3"/>
    <w:rsid w:val="00B9680C"/>
    <w:rsid w:val="00B968B2"/>
    <w:rsid w:val="00B96DCC"/>
    <w:rsid w:val="00B96F27"/>
    <w:rsid w:val="00B972BA"/>
    <w:rsid w:val="00B973EB"/>
    <w:rsid w:val="00B9765F"/>
    <w:rsid w:val="00B976B0"/>
    <w:rsid w:val="00B976F2"/>
    <w:rsid w:val="00B97A85"/>
    <w:rsid w:val="00BA0149"/>
    <w:rsid w:val="00BA017D"/>
    <w:rsid w:val="00BA0266"/>
    <w:rsid w:val="00BA031D"/>
    <w:rsid w:val="00BA03E1"/>
    <w:rsid w:val="00BA0460"/>
    <w:rsid w:val="00BA081E"/>
    <w:rsid w:val="00BA09B6"/>
    <w:rsid w:val="00BA0B72"/>
    <w:rsid w:val="00BA0BDC"/>
    <w:rsid w:val="00BA0BE0"/>
    <w:rsid w:val="00BA0BEB"/>
    <w:rsid w:val="00BA136D"/>
    <w:rsid w:val="00BA13FA"/>
    <w:rsid w:val="00BA160C"/>
    <w:rsid w:val="00BA167E"/>
    <w:rsid w:val="00BA17A1"/>
    <w:rsid w:val="00BA180D"/>
    <w:rsid w:val="00BA19C1"/>
    <w:rsid w:val="00BA1B56"/>
    <w:rsid w:val="00BA1E8A"/>
    <w:rsid w:val="00BA2283"/>
    <w:rsid w:val="00BA25AB"/>
    <w:rsid w:val="00BA26AB"/>
    <w:rsid w:val="00BA27F2"/>
    <w:rsid w:val="00BA2876"/>
    <w:rsid w:val="00BA2ABF"/>
    <w:rsid w:val="00BA2B22"/>
    <w:rsid w:val="00BA2D56"/>
    <w:rsid w:val="00BA2D6F"/>
    <w:rsid w:val="00BA2DD9"/>
    <w:rsid w:val="00BA2F43"/>
    <w:rsid w:val="00BA2F50"/>
    <w:rsid w:val="00BA2FF6"/>
    <w:rsid w:val="00BA300A"/>
    <w:rsid w:val="00BA325D"/>
    <w:rsid w:val="00BA34DC"/>
    <w:rsid w:val="00BA352F"/>
    <w:rsid w:val="00BA375A"/>
    <w:rsid w:val="00BA39B6"/>
    <w:rsid w:val="00BA3A98"/>
    <w:rsid w:val="00BA3B32"/>
    <w:rsid w:val="00BA3D82"/>
    <w:rsid w:val="00BA409D"/>
    <w:rsid w:val="00BA425A"/>
    <w:rsid w:val="00BA4319"/>
    <w:rsid w:val="00BA48E6"/>
    <w:rsid w:val="00BA4957"/>
    <w:rsid w:val="00BA49DC"/>
    <w:rsid w:val="00BA4C8F"/>
    <w:rsid w:val="00BA4D64"/>
    <w:rsid w:val="00BA4D9A"/>
    <w:rsid w:val="00BA4E5B"/>
    <w:rsid w:val="00BA5044"/>
    <w:rsid w:val="00BA5075"/>
    <w:rsid w:val="00BA5522"/>
    <w:rsid w:val="00BA56BD"/>
    <w:rsid w:val="00BA56E7"/>
    <w:rsid w:val="00BA57BD"/>
    <w:rsid w:val="00BA57ED"/>
    <w:rsid w:val="00BA5918"/>
    <w:rsid w:val="00BA5951"/>
    <w:rsid w:val="00BA5A64"/>
    <w:rsid w:val="00BA5CC1"/>
    <w:rsid w:val="00BA5D94"/>
    <w:rsid w:val="00BA64B3"/>
    <w:rsid w:val="00BA6735"/>
    <w:rsid w:val="00BA678A"/>
    <w:rsid w:val="00BA6A89"/>
    <w:rsid w:val="00BA6DB6"/>
    <w:rsid w:val="00BA6F36"/>
    <w:rsid w:val="00BA6FD5"/>
    <w:rsid w:val="00BA6FE3"/>
    <w:rsid w:val="00BA7247"/>
    <w:rsid w:val="00BA74AC"/>
    <w:rsid w:val="00BA74F3"/>
    <w:rsid w:val="00BA758F"/>
    <w:rsid w:val="00BA75D3"/>
    <w:rsid w:val="00BA761B"/>
    <w:rsid w:val="00BA7634"/>
    <w:rsid w:val="00BA77F7"/>
    <w:rsid w:val="00BA78C8"/>
    <w:rsid w:val="00BA7E37"/>
    <w:rsid w:val="00BA7EC4"/>
    <w:rsid w:val="00BB0061"/>
    <w:rsid w:val="00BB00A1"/>
    <w:rsid w:val="00BB0108"/>
    <w:rsid w:val="00BB02A4"/>
    <w:rsid w:val="00BB05A9"/>
    <w:rsid w:val="00BB0616"/>
    <w:rsid w:val="00BB0735"/>
    <w:rsid w:val="00BB081F"/>
    <w:rsid w:val="00BB0905"/>
    <w:rsid w:val="00BB09BD"/>
    <w:rsid w:val="00BB0A77"/>
    <w:rsid w:val="00BB0FDF"/>
    <w:rsid w:val="00BB149D"/>
    <w:rsid w:val="00BB14B4"/>
    <w:rsid w:val="00BB16CE"/>
    <w:rsid w:val="00BB193F"/>
    <w:rsid w:val="00BB1972"/>
    <w:rsid w:val="00BB19E8"/>
    <w:rsid w:val="00BB19EA"/>
    <w:rsid w:val="00BB1A0A"/>
    <w:rsid w:val="00BB1B75"/>
    <w:rsid w:val="00BB1DE7"/>
    <w:rsid w:val="00BB20D9"/>
    <w:rsid w:val="00BB2271"/>
    <w:rsid w:val="00BB242A"/>
    <w:rsid w:val="00BB2480"/>
    <w:rsid w:val="00BB2A4A"/>
    <w:rsid w:val="00BB2B2D"/>
    <w:rsid w:val="00BB2DE1"/>
    <w:rsid w:val="00BB2EC5"/>
    <w:rsid w:val="00BB2ED1"/>
    <w:rsid w:val="00BB2F24"/>
    <w:rsid w:val="00BB3157"/>
    <w:rsid w:val="00BB324F"/>
    <w:rsid w:val="00BB34D0"/>
    <w:rsid w:val="00BB3BD5"/>
    <w:rsid w:val="00BB411A"/>
    <w:rsid w:val="00BB413C"/>
    <w:rsid w:val="00BB421F"/>
    <w:rsid w:val="00BB449D"/>
    <w:rsid w:val="00BB4706"/>
    <w:rsid w:val="00BB47A2"/>
    <w:rsid w:val="00BB48FC"/>
    <w:rsid w:val="00BB4A40"/>
    <w:rsid w:val="00BB4B53"/>
    <w:rsid w:val="00BB4B60"/>
    <w:rsid w:val="00BB4BAA"/>
    <w:rsid w:val="00BB4DD6"/>
    <w:rsid w:val="00BB518C"/>
    <w:rsid w:val="00BB51F8"/>
    <w:rsid w:val="00BB527D"/>
    <w:rsid w:val="00BB52D9"/>
    <w:rsid w:val="00BB545C"/>
    <w:rsid w:val="00BB5AD6"/>
    <w:rsid w:val="00BB5B18"/>
    <w:rsid w:val="00BB5C9F"/>
    <w:rsid w:val="00BB5ED3"/>
    <w:rsid w:val="00BB5EE8"/>
    <w:rsid w:val="00BB6361"/>
    <w:rsid w:val="00BB64D5"/>
    <w:rsid w:val="00BB69FD"/>
    <w:rsid w:val="00BB6AA0"/>
    <w:rsid w:val="00BB6B62"/>
    <w:rsid w:val="00BB6B67"/>
    <w:rsid w:val="00BB6E5D"/>
    <w:rsid w:val="00BB6EC9"/>
    <w:rsid w:val="00BB6F03"/>
    <w:rsid w:val="00BB70F1"/>
    <w:rsid w:val="00BB7229"/>
    <w:rsid w:val="00BB7244"/>
    <w:rsid w:val="00BB73BD"/>
    <w:rsid w:val="00BB770C"/>
    <w:rsid w:val="00BB7787"/>
    <w:rsid w:val="00BB78CA"/>
    <w:rsid w:val="00BB79C0"/>
    <w:rsid w:val="00BB7A06"/>
    <w:rsid w:val="00BB7AC5"/>
    <w:rsid w:val="00BB7DDF"/>
    <w:rsid w:val="00BB7ED2"/>
    <w:rsid w:val="00BB7FF4"/>
    <w:rsid w:val="00BC0185"/>
    <w:rsid w:val="00BC022F"/>
    <w:rsid w:val="00BC0678"/>
    <w:rsid w:val="00BC089A"/>
    <w:rsid w:val="00BC0DA6"/>
    <w:rsid w:val="00BC0E5F"/>
    <w:rsid w:val="00BC106D"/>
    <w:rsid w:val="00BC1146"/>
    <w:rsid w:val="00BC1405"/>
    <w:rsid w:val="00BC1438"/>
    <w:rsid w:val="00BC14C1"/>
    <w:rsid w:val="00BC1516"/>
    <w:rsid w:val="00BC16A1"/>
    <w:rsid w:val="00BC1771"/>
    <w:rsid w:val="00BC1AFD"/>
    <w:rsid w:val="00BC1FE7"/>
    <w:rsid w:val="00BC2147"/>
    <w:rsid w:val="00BC29C0"/>
    <w:rsid w:val="00BC2B61"/>
    <w:rsid w:val="00BC33AB"/>
    <w:rsid w:val="00BC3554"/>
    <w:rsid w:val="00BC39A1"/>
    <w:rsid w:val="00BC3A15"/>
    <w:rsid w:val="00BC3A7A"/>
    <w:rsid w:val="00BC3B1E"/>
    <w:rsid w:val="00BC4111"/>
    <w:rsid w:val="00BC4115"/>
    <w:rsid w:val="00BC414B"/>
    <w:rsid w:val="00BC444E"/>
    <w:rsid w:val="00BC452C"/>
    <w:rsid w:val="00BC4902"/>
    <w:rsid w:val="00BC4F3A"/>
    <w:rsid w:val="00BC519C"/>
    <w:rsid w:val="00BC527B"/>
    <w:rsid w:val="00BC5427"/>
    <w:rsid w:val="00BC5463"/>
    <w:rsid w:val="00BC55D7"/>
    <w:rsid w:val="00BC5970"/>
    <w:rsid w:val="00BC5B2E"/>
    <w:rsid w:val="00BC5BE5"/>
    <w:rsid w:val="00BC5C00"/>
    <w:rsid w:val="00BC5C2E"/>
    <w:rsid w:val="00BC5CB4"/>
    <w:rsid w:val="00BC5CC0"/>
    <w:rsid w:val="00BC5CE6"/>
    <w:rsid w:val="00BC5DC2"/>
    <w:rsid w:val="00BC6040"/>
    <w:rsid w:val="00BC6093"/>
    <w:rsid w:val="00BC6149"/>
    <w:rsid w:val="00BC620D"/>
    <w:rsid w:val="00BC6311"/>
    <w:rsid w:val="00BC63FE"/>
    <w:rsid w:val="00BC6758"/>
    <w:rsid w:val="00BC6854"/>
    <w:rsid w:val="00BC6870"/>
    <w:rsid w:val="00BC6A51"/>
    <w:rsid w:val="00BC6DBB"/>
    <w:rsid w:val="00BC6FF8"/>
    <w:rsid w:val="00BC7061"/>
    <w:rsid w:val="00BC72C0"/>
    <w:rsid w:val="00BC7528"/>
    <w:rsid w:val="00BC7643"/>
    <w:rsid w:val="00BC79F7"/>
    <w:rsid w:val="00BC7BF6"/>
    <w:rsid w:val="00BC7C96"/>
    <w:rsid w:val="00BC7E15"/>
    <w:rsid w:val="00BC7F51"/>
    <w:rsid w:val="00BC7F8C"/>
    <w:rsid w:val="00BD01A6"/>
    <w:rsid w:val="00BD0ABE"/>
    <w:rsid w:val="00BD1391"/>
    <w:rsid w:val="00BD157C"/>
    <w:rsid w:val="00BD162F"/>
    <w:rsid w:val="00BD1929"/>
    <w:rsid w:val="00BD199D"/>
    <w:rsid w:val="00BD1BD1"/>
    <w:rsid w:val="00BD1C7B"/>
    <w:rsid w:val="00BD1D4A"/>
    <w:rsid w:val="00BD1EDB"/>
    <w:rsid w:val="00BD1F22"/>
    <w:rsid w:val="00BD202E"/>
    <w:rsid w:val="00BD20F3"/>
    <w:rsid w:val="00BD2529"/>
    <w:rsid w:val="00BD2590"/>
    <w:rsid w:val="00BD2608"/>
    <w:rsid w:val="00BD2687"/>
    <w:rsid w:val="00BD26D0"/>
    <w:rsid w:val="00BD26D2"/>
    <w:rsid w:val="00BD27C4"/>
    <w:rsid w:val="00BD286B"/>
    <w:rsid w:val="00BD2883"/>
    <w:rsid w:val="00BD28D0"/>
    <w:rsid w:val="00BD2A6C"/>
    <w:rsid w:val="00BD2E78"/>
    <w:rsid w:val="00BD2FC8"/>
    <w:rsid w:val="00BD3292"/>
    <w:rsid w:val="00BD3327"/>
    <w:rsid w:val="00BD3510"/>
    <w:rsid w:val="00BD35FA"/>
    <w:rsid w:val="00BD39E9"/>
    <w:rsid w:val="00BD3F30"/>
    <w:rsid w:val="00BD4001"/>
    <w:rsid w:val="00BD4045"/>
    <w:rsid w:val="00BD422E"/>
    <w:rsid w:val="00BD426E"/>
    <w:rsid w:val="00BD4417"/>
    <w:rsid w:val="00BD441B"/>
    <w:rsid w:val="00BD4A29"/>
    <w:rsid w:val="00BD4EBE"/>
    <w:rsid w:val="00BD50F6"/>
    <w:rsid w:val="00BD5272"/>
    <w:rsid w:val="00BD5324"/>
    <w:rsid w:val="00BD53F9"/>
    <w:rsid w:val="00BD551F"/>
    <w:rsid w:val="00BD564A"/>
    <w:rsid w:val="00BD57B0"/>
    <w:rsid w:val="00BD5C03"/>
    <w:rsid w:val="00BD5C3A"/>
    <w:rsid w:val="00BD5CF3"/>
    <w:rsid w:val="00BD6650"/>
    <w:rsid w:val="00BD66B6"/>
    <w:rsid w:val="00BD71B4"/>
    <w:rsid w:val="00BD7404"/>
    <w:rsid w:val="00BD76B8"/>
    <w:rsid w:val="00BD7835"/>
    <w:rsid w:val="00BD78D2"/>
    <w:rsid w:val="00BD7A1A"/>
    <w:rsid w:val="00BD7BDD"/>
    <w:rsid w:val="00BD7C90"/>
    <w:rsid w:val="00BD7CDD"/>
    <w:rsid w:val="00BD7D6E"/>
    <w:rsid w:val="00BD7E72"/>
    <w:rsid w:val="00BD7F34"/>
    <w:rsid w:val="00BD7F35"/>
    <w:rsid w:val="00BD7F84"/>
    <w:rsid w:val="00BE0207"/>
    <w:rsid w:val="00BE02A7"/>
    <w:rsid w:val="00BE0496"/>
    <w:rsid w:val="00BE0566"/>
    <w:rsid w:val="00BE05CD"/>
    <w:rsid w:val="00BE05D8"/>
    <w:rsid w:val="00BE06B3"/>
    <w:rsid w:val="00BE06D3"/>
    <w:rsid w:val="00BE0AE0"/>
    <w:rsid w:val="00BE0BEA"/>
    <w:rsid w:val="00BE0BF5"/>
    <w:rsid w:val="00BE0E58"/>
    <w:rsid w:val="00BE1027"/>
    <w:rsid w:val="00BE12CD"/>
    <w:rsid w:val="00BE13CD"/>
    <w:rsid w:val="00BE18A3"/>
    <w:rsid w:val="00BE19A8"/>
    <w:rsid w:val="00BE1C8B"/>
    <w:rsid w:val="00BE1CFD"/>
    <w:rsid w:val="00BE1D2E"/>
    <w:rsid w:val="00BE1D77"/>
    <w:rsid w:val="00BE1EDD"/>
    <w:rsid w:val="00BE1FF7"/>
    <w:rsid w:val="00BE23D2"/>
    <w:rsid w:val="00BE28D9"/>
    <w:rsid w:val="00BE29AA"/>
    <w:rsid w:val="00BE2A14"/>
    <w:rsid w:val="00BE2A5A"/>
    <w:rsid w:val="00BE2CE8"/>
    <w:rsid w:val="00BE2D41"/>
    <w:rsid w:val="00BE308A"/>
    <w:rsid w:val="00BE31D5"/>
    <w:rsid w:val="00BE369E"/>
    <w:rsid w:val="00BE38D9"/>
    <w:rsid w:val="00BE3966"/>
    <w:rsid w:val="00BE3A13"/>
    <w:rsid w:val="00BE3B48"/>
    <w:rsid w:val="00BE3DCE"/>
    <w:rsid w:val="00BE41E4"/>
    <w:rsid w:val="00BE45F4"/>
    <w:rsid w:val="00BE48AC"/>
    <w:rsid w:val="00BE4C4B"/>
    <w:rsid w:val="00BE4CAD"/>
    <w:rsid w:val="00BE4DEA"/>
    <w:rsid w:val="00BE4E63"/>
    <w:rsid w:val="00BE4EDD"/>
    <w:rsid w:val="00BE4EFF"/>
    <w:rsid w:val="00BE51E3"/>
    <w:rsid w:val="00BE52C0"/>
    <w:rsid w:val="00BE541F"/>
    <w:rsid w:val="00BE5590"/>
    <w:rsid w:val="00BE5BFE"/>
    <w:rsid w:val="00BE5D15"/>
    <w:rsid w:val="00BE5DEF"/>
    <w:rsid w:val="00BE5EEF"/>
    <w:rsid w:val="00BE69CC"/>
    <w:rsid w:val="00BE6A43"/>
    <w:rsid w:val="00BE6C87"/>
    <w:rsid w:val="00BE6D14"/>
    <w:rsid w:val="00BE745C"/>
    <w:rsid w:val="00BE75DC"/>
    <w:rsid w:val="00BE77F7"/>
    <w:rsid w:val="00BE7FD9"/>
    <w:rsid w:val="00BF04DD"/>
    <w:rsid w:val="00BF056E"/>
    <w:rsid w:val="00BF0661"/>
    <w:rsid w:val="00BF08FC"/>
    <w:rsid w:val="00BF08FE"/>
    <w:rsid w:val="00BF0988"/>
    <w:rsid w:val="00BF0C3F"/>
    <w:rsid w:val="00BF0F38"/>
    <w:rsid w:val="00BF0F81"/>
    <w:rsid w:val="00BF1041"/>
    <w:rsid w:val="00BF111C"/>
    <w:rsid w:val="00BF1266"/>
    <w:rsid w:val="00BF12D1"/>
    <w:rsid w:val="00BF1354"/>
    <w:rsid w:val="00BF1868"/>
    <w:rsid w:val="00BF1BEA"/>
    <w:rsid w:val="00BF1C3D"/>
    <w:rsid w:val="00BF1E1D"/>
    <w:rsid w:val="00BF1E55"/>
    <w:rsid w:val="00BF1F9F"/>
    <w:rsid w:val="00BF20BE"/>
    <w:rsid w:val="00BF225D"/>
    <w:rsid w:val="00BF2661"/>
    <w:rsid w:val="00BF2868"/>
    <w:rsid w:val="00BF29FC"/>
    <w:rsid w:val="00BF2CA8"/>
    <w:rsid w:val="00BF2D5C"/>
    <w:rsid w:val="00BF2FE9"/>
    <w:rsid w:val="00BF319D"/>
    <w:rsid w:val="00BF32A6"/>
    <w:rsid w:val="00BF347B"/>
    <w:rsid w:val="00BF3640"/>
    <w:rsid w:val="00BF37FF"/>
    <w:rsid w:val="00BF386F"/>
    <w:rsid w:val="00BF3B14"/>
    <w:rsid w:val="00BF3B43"/>
    <w:rsid w:val="00BF3C7E"/>
    <w:rsid w:val="00BF3D5D"/>
    <w:rsid w:val="00BF3F3C"/>
    <w:rsid w:val="00BF3FF3"/>
    <w:rsid w:val="00BF4287"/>
    <w:rsid w:val="00BF43CD"/>
    <w:rsid w:val="00BF461D"/>
    <w:rsid w:val="00BF46B2"/>
    <w:rsid w:val="00BF48E3"/>
    <w:rsid w:val="00BF4CFA"/>
    <w:rsid w:val="00BF4DD6"/>
    <w:rsid w:val="00BF5040"/>
    <w:rsid w:val="00BF5044"/>
    <w:rsid w:val="00BF5270"/>
    <w:rsid w:val="00BF5293"/>
    <w:rsid w:val="00BF5569"/>
    <w:rsid w:val="00BF595A"/>
    <w:rsid w:val="00BF59B9"/>
    <w:rsid w:val="00BF5F62"/>
    <w:rsid w:val="00BF5FB5"/>
    <w:rsid w:val="00BF60F7"/>
    <w:rsid w:val="00BF6125"/>
    <w:rsid w:val="00BF6178"/>
    <w:rsid w:val="00BF619F"/>
    <w:rsid w:val="00BF64C7"/>
    <w:rsid w:val="00BF659B"/>
    <w:rsid w:val="00BF65FE"/>
    <w:rsid w:val="00BF662B"/>
    <w:rsid w:val="00BF6696"/>
    <w:rsid w:val="00BF66A4"/>
    <w:rsid w:val="00BF6C12"/>
    <w:rsid w:val="00BF72E3"/>
    <w:rsid w:val="00BF736C"/>
    <w:rsid w:val="00BF7475"/>
    <w:rsid w:val="00BF7699"/>
    <w:rsid w:val="00BF781F"/>
    <w:rsid w:val="00BF7A61"/>
    <w:rsid w:val="00BF7C22"/>
    <w:rsid w:val="00BF7F23"/>
    <w:rsid w:val="00BF7FD5"/>
    <w:rsid w:val="00BF7FD8"/>
    <w:rsid w:val="00C001B1"/>
    <w:rsid w:val="00C00787"/>
    <w:rsid w:val="00C00915"/>
    <w:rsid w:val="00C00A8B"/>
    <w:rsid w:val="00C00B56"/>
    <w:rsid w:val="00C00E98"/>
    <w:rsid w:val="00C00EA9"/>
    <w:rsid w:val="00C00EF5"/>
    <w:rsid w:val="00C01102"/>
    <w:rsid w:val="00C012B5"/>
    <w:rsid w:val="00C012C9"/>
    <w:rsid w:val="00C013FE"/>
    <w:rsid w:val="00C01710"/>
    <w:rsid w:val="00C01761"/>
    <w:rsid w:val="00C01C7B"/>
    <w:rsid w:val="00C01C80"/>
    <w:rsid w:val="00C01C90"/>
    <w:rsid w:val="00C01CD1"/>
    <w:rsid w:val="00C01D13"/>
    <w:rsid w:val="00C01FA2"/>
    <w:rsid w:val="00C01FFC"/>
    <w:rsid w:val="00C02415"/>
    <w:rsid w:val="00C0249A"/>
    <w:rsid w:val="00C0266C"/>
    <w:rsid w:val="00C026DB"/>
    <w:rsid w:val="00C02704"/>
    <w:rsid w:val="00C028F7"/>
    <w:rsid w:val="00C02DC5"/>
    <w:rsid w:val="00C02F72"/>
    <w:rsid w:val="00C02FAC"/>
    <w:rsid w:val="00C03146"/>
    <w:rsid w:val="00C034B4"/>
    <w:rsid w:val="00C035AB"/>
    <w:rsid w:val="00C0368E"/>
    <w:rsid w:val="00C03772"/>
    <w:rsid w:val="00C03849"/>
    <w:rsid w:val="00C039B8"/>
    <w:rsid w:val="00C03B94"/>
    <w:rsid w:val="00C03B9D"/>
    <w:rsid w:val="00C03C05"/>
    <w:rsid w:val="00C03C2D"/>
    <w:rsid w:val="00C03D66"/>
    <w:rsid w:val="00C03E68"/>
    <w:rsid w:val="00C03EC8"/>
    <w:rsid w:val="00C04003"/>
    <w:rsid w:val="00C040DE"/>
    <w:rsid w:val="00C04314"/>
    <w:rsid w:val="00C044A0"/>
    <w:rsid w:val="00C0479A"/>
    <w:rsid w:val="00C04B9F"/>
    <w:rsid w:val="00C04C23"/>
    <w:rsid w:val="00C04E0B"/>
    <w:rsid w:val="00C04FFA"/>
    <w:rsid w:val="00C05182"/>
    <w:rsid w:val="00C05267"/>
    <w:rsid w:val="00C05294"/>
    <w:rsid w:val="00C052D9"/>
    <w:rsid w:val="00C0544B"/>
    <w:rsid w:val="00C054B6"/>
    <w:rsid w:val="00C05722"/>
    <w:rsid w:val="00C058C2"/>
    <w:rsid w:val="00C05B18"/>
    <w:rsid w:val="00C05B4F"/>
    <w:rsid w:val="00C05DE5"/>
    <w:rsid w:val="00C05ECC"/>
    <w:rsid w:val="00C0600D"/>
    <w:rsid w:val="00C0635A"/>
    <w:rsid w:val="00C06475"/>
    <w:rsid w:val="00C067BA"/>
    <w:rsid w:val="00C0687A"/>
    <w:rsid w:val="00C06A46"/>
    <w:rsid w:val="00C06D21"/>
    <w:rsid w:val="00C06DA4"/>
    <w:rsid w:val="00C06DE3"/>
    <w:rsid w:val="00C06E2F"/>
    <w:rsid w:val="00C074C0"/>
    <w:rsid w:val="00C07513"/>
    <w:rsid w:val="00C0756C"/>
    <w:rsid w:val="00C07612"/>
    <w:rsid w:val="00C0773C"/>
    <w:rsid w:val="00C07916"/>
    <w:rsid w:val="00C07A99"/>
    <w:rsid w:val="00C07AE4"/>
    <w:rsid w:val="00C07D8A"/>
    <w:rsid w:val="00C1001C"/>
    <w:rsid w:val="00C100DA"/>
    <w:rsid w:val="00C101D7"/>
    <w:rsid w:val="00C1035D"/>
    <w:rsid w:val="00C103CF"/>
    <w:rsid w:val="00C10443"/>
    <w:rsid w:val="00C10652"/>
    <w:rsid w:val="00C106A1"/>
    <w:rsid w:val="00C107B5"/>
    <w:rsid w:val="00C10D07"/>
    <w:rsid w:val="00C10FF4"/>
    <w:rsid w:val="00C11406"/>
    <w:rsid w:val="00C11453"/>
    <w:rsid w:val="00C115E1"/>
    <w:rsid w:val="00C1162A"/>
    <w:rsid w:val="00C116B0"/>
    <w:rsid w:val="00C1180E"/>
    <w:rsid w:val="00C119BE"/>
    <w:rsid w:val="00C119FD"/>
    <w:rsid w:val="00C11A30"/>
    <w:rsid w:val="00C11BC3"/>
    <w:rsid w:val="00C11CE7"/>
    <w:rsid w:val="00C123B8"/>
    <w:rsid w:val="00C12407"/>
    <w:rsid w:val="00C12452"/>
    <w:rsid w:val="00C1248A"/>
    <w:rsid w:val="00C125AD"/>
    <w:rsid w:val="00C12B81"/>
    <w:rsid w:val="00C12CC8"/>
    <w:rsid w:val="00C12F68"/>
    <w:rsid w:val="00C12FEF"/>
    <w:rsid w:val="00C13375"/>
    <w:rsid w:val="00C133B9"/>
    <w:rsid w:val="00C1364C"/>
    <w:rsid w:val="00C136A4"/>
    <w:rsid w:val="00C1372D"/>
    <w:rsid w:val="00C13C6A"/>
    <w:rsid w:val="00C13E78"/>
    <w:rsid w:val="00C140AC"/>
    <w:rsid w:val="00C1427B"/>
    <w:rsid w:val="00C14C40"/>
    <w:rsid w:val="00C150B7"/>
    <w:rsid w:val="00C15AF6"/>
    <w:rsid w:val="00C15B67"/>
    <w:rsid w:val="00C15FAC"/>
    <w:rsid w:val="00C1623C"/>
    <w:rsid w:val="00C1654D"/>
    <w:rsid w:val="00C167D7"/>
    <w:rsid w:val="00C16818"/>
    <w:rsid w:val="00C16D8C"/>
    <w:rsid w:val="00C16DCB"/>
    <w:rsid w:val="00C1707B"/>
    <w:rsid w:val="00C170F0"/>
    <w:rsid w:val="00C17400"/>
    <w:rsid w:val="00C179DB"/>
    <w:rsid w:val="00C17B53"/>
    <w:rsid w:val="00C17D36"/>
    <w:rsid w:val="00C17DDC"/>
    <w:rsid w:val="00C17E19"/>
    <w:rsid w:val="00C17F04"/>
    <w:rsid w:val="00C17F52"/>
    <w:rsid w:val="00C20151"/>
    <w:rsid w:val="00C20348"/>
    <w:rsid w:val="00C20592"/>
    <w:rsid w:val="00C20629"/>
    <w:rsid w:val="00C2078D"/>
    <w:rsid w:val="00C208A1"/>
    <w:rsid w:val="00C2093B"/>
    <w:rsid w:val="00C20A4C"/>
    <w:rsid w:val="00C20BD8"/>
    <w:rsid w:val="00C20C47"/>
    <w:rsid w:val="00C20DD4"/>
    <w:rsid w:val="00C21198"/>
    <w:rsid w:val="00C21273"/>
    <w:rsid w:val="00C213F9"/>
    <w:rsid w:val="00C21526"/>
    <w:rsid w:val="00C2165D"/>
    <w:rsid w:val="00C2193A"/>
    <w:rsid w:val="00C21B77"/>
    <w:rsid w:val="00C21DDC"/>
    <w:rsid w:val="00C21E12"/>
    <w:rsid w:val="00C21F6E"/>
    <w:rsid w:val="00C22289"/>
    <w:rsid w:val="00C222B4"/>
    <w:rsid w:val="00C22329"/>
    <w:rsid w:val="00C224AE"/>
    <w:rsid w:val="00C22893"/>
    <w:rsid w:val="00C22935"/>
    <w:rsid w:val="00C22942"/>
    <w:rsid w:val="00C22A5B"/>
    <w:rsid w:val="00C22CCE"/>
    <w:rsid w:val="00C22E11"/>
    <w:rsid w:val="00C22E39"/>
    <w:rsid w:val="00C22F35"/>
    <w:rsid w:val="00C23116"/>
    <w:rsid w:val="00C231B7"/>
    <w:rsid w:val="00C2365A"/>
    <w:rsid w:val="00C23700"/>
    <w:rsid w:val="00C238B0"/>
    <w:rsid w:val="00C23DBF"/>
    <w:rsid w:val="00C23FF7"/>
    <w:rsid w:val="00C2407D"/>
    <w:rsid w:val="00C241A5"/>
    <w:rsid w:val="00C24428"/>
    <w:rsid w:val="00C2445F"/>
    <w:rsid w:val="00C24467"/>
    <w:rsid w:val="00C24543"/>
    <w:rsid w:val="00C245FF"/>
    <w:rsid w:val="00C248C6"/>
    <w:rsid w:val="00C24A45"/>
    <w:rsid w:val="00C24BDF"/>
    <w:rsid w:val="00C2575C"/>
    <w:rsid w:val="00C257EA"/>
    <w:rsid w:val="00C2598B"/>
    <w:rsid w:val="00C26157"/>
    <w:rsid w:val="00C2633C"/>
    <w:rsid w:val="00C2651E"/>
    <w:rsid w:val="00C265DE"/>
    <w:rsid w:val="00C26892"/>
    <w:rsid w:val="00C26986"/>
    <w:rsid w:val="00C26988"/>
    <w:rsid w:val="00C26D63"/>
    <w:rsid w:val="00C26E96"/>
    <w:rsid w:val="00C2711E"/>
    <w:rsid w:val="00C27162"/>
    <w:rsid w:val="00C274B4"/>
    <w:rsid w:val="00C278F6"/>
    <w:rsid w:val="00C27E38"/>
    <w:rsid w:val="00C27E91"/>
    <w:rsid w:val="00C27F9E"/>
    <w:rsid w:val="00C30089"/>
    <w:rsid w:val="00C309F0"/>
    <w:rsid w:val="00C309FE"/>
    <w:rsid w:val="00C30A11"/>
    <w:rsid w:val="00C3107A"/>
    <w:rsid w:val="00C31129"/>
    <w:rsid w:val="00C31148"/>
    <w:rsid w:val="00C3117A"/>
    <w:rsid w:val="00C312C1"/>
    <w:rsid w:val="00C312D6"/>
    <w:rsid w:val="00C3135F"/>
    <w:rsid w:val="00C31482"/>
    <w:rsid w:val="00C31622"/>
    <w:rsid w:val="00C31C9A"/>
    <w:rsid w:val="00C31CF6"/>
    <w:rsid w:val="00C31D0B"/>
    <w:rsid w:val="00C31D43"/>
    <w:rsid w:val="00C31F5B"/>
    <w:rsid w:val="00C3256B"/>
    <w:rsid w:val="00C326F7"/>
    <w:rsid w:val="00C327DB"/>
    <w:rsid w:val="00C3282E"/>
    <w:rsid w:val="00C3290E"/>
    <w:rsid w:val="00C32994"/>
    <w:rsid w:val="00C32C80"/>
    <w:rsid w:val="00C32D0F"/>
    <w:rsid w:val="00C32DAB"/>
    <w:rsid w:val="00C32E87"/>
    <w:rsid w:val="00C33107"/>
    <w:rsid w:val="00C333E1"/>
    <w:rsid w:val="00C336BA"/>
    <w:rsid w:val="00C3377F"/>
    <w:rsid w:val="00C3388E"/>
    <w:rsid w:val="00C33959"/>
    <w:rsid w:val="00C33B23"/>
    <w:rsid w:val="00C33C8D"/>
    <w:rsid w:val="00C33D0E"/>
    <w:rsid w:val="00C33E34"/>
    <w:rsid w:val="00C33F0A"/>
    <w:rsid w:val="00C340EF"/>
    <w:rsid w:val="00C341D7"/>
    <w:rsid w:val="00C3422E"/>
    <w:rsid w:val="00C342DE"/>
    <w:rsid w:val="00C34310"/>
    <w:rsid w:val="00C3446E"/>
    <w:rsid w:val="00C3464E"/>
    <w:rsid w:val="00C3467E"/>
    <w:rsid w:val="00C347CF"/>
    <w:rsid w:val="00C348E9"/>
    <w:rsid w:val="00C34D36"/>
    <w:rsid w:val="00C34D52"/>
    <w:rsid w:val="00C34EDE"/>
    <w:rsid w:val="00C34FEE"/>
    <w:rsid w:val="00C3524E"/>
    <w:rsid w:val="00C3525A"/>
    <w:rsid w:val="00C35657"/>
    <w:rsid w:val="00C35881"/>
    <w:rsid w:val="00C3589F"/>
    <w:rsid w:val="00C35E16"/>
    <w:rsid w:val="00C35E56"/>
    <w:rsid w:val="00C35ED6"/>
    <w:rsid w:val="00C35F18"/>
    <w:rsid w:val="00C36020"/>
    <w:rsid w:val="00C36227"/>
    <w:rsid w:val="00C362D3"/>
    <w:rsid w:val="00C362F5"/>
    <w:rsid w:val="00C36687"/>
    <w:rsid w:val="00C36A45"/>
    <w:rsid w:val="00C36C4F"/>
    <w:rsid w:val="00C36C60"/>
    <w:rsid w:val="00C36D6C"/>
    <w:rsid w:val="00C36F53"/>
    <w:rsid w:val="00C36F5F"/>
    <w:rsid w:val="00C372D8"/>
    <w:rsid w:val="00C376DF"/>
    <w:rsid w:val="00C3776B"/>
    <w:rsid w:val="00C37833"/>
    <w:rsid w:val="00C37BEC"/>
    <w:rsid w:val="00C37CF2"/>
    <w:rsid w:val="00C37EE2"/>
    <w:rsid w:val="00C37F17"/>
    <w:rsid w:val="00C401D9"/>
    <w:rsid w:val="00C4046E"/>
    <w:rsid w:val="00C405E4"/>
    <w:rsid w:val="00C4077F"/>
    <w:rsid w:val="00C407EC"/>
    <w:rsid w:val="00C40AC0"/>
    <w:rsid w:val="00C40CFB"/>
    <w:rsid w:val="00C40DFF"/>
    <w:rsid w:val="00C40F19"/>
    <w:rsid w:val="00C40F6C"/>
    <w:rsid w:val="00C4135F"/>
    <w:rsid w:val="00C4175C"/>
    <w:rsid w:val="00C417C3"/>
    <w:rsid w:val="00C417CF"/>
    <w:rsid w:val="00C41810"/>
    <w:rsid w:val="00C41D78"/>
    <w:rsid w:val="00C41F1B"/>
    <w:rsid w:val="00C4215B"/>
    <w:rsid w:val="00C4218A"/>
    <w:rsid w:val="00C421B0"/>
    <w:rsid w:val="00C422D1"/>
    <w:rsid w:val="00C425E2"/>
    <w:rsid w:val="00C42683"/>
    <w:rsid w:val="00C42857"/>
    <w:rsid w:val="00C42AA9"/>
    <w:rsid w:val="00C42B0B"/>
    <w:rsid w:val="00C42DA1"/>
    <w:rsid w:val="00C42DA5"/>
    <w:rsid w:val="00C42EF8"/>
    <w:rsid w:val="00C42F0D"/>
    <w:rsid w:val="00C43174"/>
    <w:rsid w:val="00C4317C"/>
    <w:rsid w:val="00C43393"/>
    <w:rsid w:val="00C434CC"/>
    <w:rsid w:val="00C434DB"/>
    <w:rsid w:val="00C43624"/>
    <w:rsid w:val="00C438B3"/>
    <w:rsid w:val="00C43B65"/>
    <w:rsid w:val="00C43DFF"/>
    <w:rsid w:val="00C44313"/>
    <w:rsid w:val="00C44409"/>
    <w:rsid w:val="00C44481"/>
    <w:rsid w:val="00C44497"/>
    <w:rsid w:val="00C444E8"/>
    <w:rsid w:val="00C444F3"/>
    <w:rsid w:val="00C4451D"/>
    <w:rsid w:val="00C44661"/>
    <w:rsid w:val="00C4474E"/>
    <w:rsid w:val="00C44983"/>
    <w:rsid w:val="00C449D5"/>
    <w:rsid w:val="00C44E70"/>
    <w:rsid w:val="00C44E90"/>
    <w:rsid w:val="00C4505C"/>
    <w:rsid w:val="00C454B6"/>
    <w:rsid w:val="00C45564"/>
    <w:rsid w:val="00C459AC"/>
    <w:rsid w:val="00C45B23"/>
    <w:rsid w:val="00C4642A"/>
    <w:rsid w:val="00C46623"/>
    <w:rsid w:val="00C46D7E"/>
    <w:rsid w:val="00C4710C"/>
    <w:rsid w:val="00C47127"/>
    <w:rsid w:val="00C471D5"/>
    <w:rsid w:val="00C47361"/>
    <w:rsid w:val="00C4754A"/>
    <w:rsid w:val="00C47660"/>
    <w:rsid w:val="00C476B1"/>
    <w:rsid w:val="00C47FCE"/>
    <w:rsid w:val="00C50046"/>
    <w:rsid w:val="00C500E2"/>
    <w:rsid w:val="00C501DF"/>
    <w:rsid w:val="00C5045F"/>
    <w:rsid w:val="00C50862"/>
    <w:rsid w:val="00C509A6"/>
    <w:rsid w:val="00C509AD"/>
    <w:rsid w:val="00C50D11"/>
    <w:rsid w:val="00C50D60"/>
    <w:rsid w:val="00C50D72"/>
    <w:rsid w:val="00C50DC1"/>
    <w:rsid w:val="00C50E85"/>
    <w:rsid w:val="00C50E9E"/>
    <w:rsid w:val="00C50EC5"/>
    <w:rsid w:val="00C510E8"/>
    <w:rsid w:val="00C5135A"/>
    <w:rsid w:val="00C51AD6"/>
    <w:rsid w:val="00C51C16"/>
    <w:rsid w:val="00C51DDE"/>
    <w:rsid w:val="00C51F36"/>
    <w:rsid w:val="00C5206D"/>
    <w:rsid w:val="00C520CA"/>
    <w:rsid w:val="00C5223C"/>
    <w:rsid w:val="00C522CD"/>
    <w:rsid w:val="00C522CE"/>
    <w:rsid w:val="00C525BC"/>
    <w:rsid w:val="00C52EFF"/>
    <w:rsid w:val="00C52F47"/>
    <w:rsid w:val="00C52F67"/>
    <w:rsid w:val="00C52F98"/>
    <w:rsid w:val="00C5319F"/>
    <w:rsid w:val="00C53538"/>
    <w:rsid w:val="00C53891"/>
    <w:rsid w:val="00C53CF7"/>
    <w:rsid w:val="00C541E2"/>
    <w:rsid w:val="00C54377"/>
    <w:rsid w:val="00C54382"/>
    <w:rsid w:val="00C54602"/>
    <w:rsid w:val="00C54674"/>
    <w:rsid w:val="00C548CD"/>
    <w:rsid w:val="00C54BD5"/>
    <w:rsid w:val="00C54BE2"/>
    <w:rsid w:val="00C54C7F"/>
    <w:rsid w:val="00C54D6F"/>
    <w:rsid w:val="00C54E59"/>
    <w:rsid w:val="00C55077"/>
    <w:rsid w:val="00C55124"/>
    <w:rsid w:val="00C551DD"/>
    <w:rsid w:val="00C55321"/>
    <w:rsid w:val="00C553DD"/>
    <w:rsid w:val="00C55437"/>
    <w:rsid w:val="00C5578E"/>
    <w:rsid w:val="00C558AE"/>
    <w:rsid w:val="00C558E7"/>
    <w:rsid w:val="00C55DE1"/>
    <w:rsid w:val="00C55F26"/>
    <w:rsid w:val="00C562FD"/>
    <w:rsid w:val="00C564C0"/>
    <w:rsid w:val="00C564E3"/>
    <w:rsid w:val="00C56540"/>
    <w:rsid w:val="00C56542"/>
    <w:rsid w:val="00C56798"/>
    <w:rsid w:val="00C56A7C"/>
    <w:rsid w:val="00C56B50"/>
    <w:rsid w:val="00C56C51"/>
    <w:rsid w:val="00C56D4C"/>
    <w:rsid w:val="00C56E74"/>
    <w:rsid w:val="00C56E87"/>
    <w:rsid w:val="00C57058"/>
    <w:rsid w:val="00C5716D"/>
    <w:rsid w:val="00C57254"/>
    <w:rsid w:val="00C5741F"/>
    <w:rsid w:val="00C576AC"/>
    <w:rsid w:val="00C57708"/>
    <w:rsid w:val="00C57ACD"/>
    <w:rsid w:val="00C57AE4"/>
    <w:rsid w:val="00C57C36"/>
    <w:rsid w:val="00C57EF9"/>
    <w:rsid w:val="00C6002D"/>
    <w:rsid w:val="00C6020D"/>
    <w:rsid w:val="00C603B3"/>
    <w:rsid w:val="00C6056B"/>
    <w:rsid w:val="00C609A4"/>
    <w:rsid w:val="00C60A7B"/>
    <w:rsid w:val="00C60DD3"/>
    <w:rsid w:val="00C612D3"/>
    <w:rsid w:val="00C61448"/>
    <w:rsid w:val="00C61601"/>
    <w:rsid w:val="00C618B0"/>
    <w:rsid w:val="00C61AB8"/>
    <w:rsid w:val="00C61B6D"/>
    <w:rsid w:val="00C61BA6"/>
    <w:rsid w:val="00C61BC6"/>
    <w:rsid w:val="00C61C8C"/>
    <w:rsid w:val="00C61D76"/>
    <w:rsid w:val="00C61D93"/>
    <w:rsid w:val="00C62047"/>
    <w:rsid w:val="00C62055"/>
    <w:rsid w:val="00C620CD"/>
    <w:rsid w:val="00C6213C"/>
    <w:rsid w:val="00C624BF"/>
    <w:rsid w:val="00C624C7"/>
    <w:rsid w:val="00C62792"/>
    <w:rsid w:val="00C62843"/>
    <w:rsid w:val="00C62897"/>
    <w:rsid w:val="00C6293A"/>
    <w:rsid w:val="00C62985"/>
    <w:rsid w:val="00C62AF9"/>
    <w:rsid w:val="00C62B14"/>
    <w:rsid w:val="00C62B75"/>
    <w:rsid w:val="00C6310A"/>
    <w:rsid w:val="00C634FD"/>
    <w:rsid w:val="00C63578"/>
    <w:rsid w:val="00C63714"/>
    <w:rsid w:val="00C63857"/>
    <w:rsid w:val="00C6387E"/>
    <w:rsid w:val="00C639F0"/>
    <w:rsid w:val="00C63A24"/>
    <w:rsid w:val="00C63B14"/>
    <w:rsid w:val="00C63C21"/>
    <w:rsid w:val="00C64045"/>
    <w:rsid w:val="00C644B5"/>
    <w:rsid w:val="00C646CC"/>
    <w:rsid w:val="00C64835"/>
    <w:rsid w:val="00C6489E"/>
    <w:rsid w:val="00C64945"/>
    <w:rsid w:val="00C64B34"/>
    <w:rsid w:val="00C64BB4"/>
    <w:rsid w:val="00C64C22"/>
    <w:rsid w:val="00C64D85"/>
    <w:rsid w:val="00C64E9A"/>
    <w:rsid w:val="00C64F78"/>
    <w:rsid w:val="00C65101"/>
    <w:rsid w:val="00C657F2"/>
    <w:rsid w:val="00C657F7"/>
    <w:rsid w:val="00C65A44"/>
    <w:rsid w:val="00C65BBB"/>
    <w:rsid w:val="00C65F3C"/>
    <w:rsid w:val="00C661E3"/>
    <w:rsid w:val="00C662F0"/>
    <w:rsid w:val="00C6647E"/>
    <w:rsid w:val="00C6647F"/>
    <w:rsid w:val="00C66583"/>
    <w:rsid w:val="00C6666F"/>
    <w:rsid w:val="00C667F2"/>
    <w:rsid w:val="00C66E02"/>
    <w:rsid w:val="00C671C7"/>
    <w:rsid w:val="00C671F3"/>
    <w:rsid w:val="00C67C8F"/>
    <w:rsid w:val="00C67EE5"/>
    <w:rsid w:val="00C7053C"/>
    <w:rsid w:val="00C70624"/>
    <w:rsid w:val="00C70821"/>
    <w:rsid w:val="00C708B9"/>
    <w:rsid w:val="00C7098F"/>
    <w:rsid w:val="00C70C54"/>
    <w:rsid w:val="00C70EE6"/>
    <w:rsid w:val="00C70FAC"/>
    <w:rsid w:val="00C70FD9"/>
    <w:rsid w:val="00C71017"/>
    <w:rsid w:val="00C7129A"/>
    <w:rsid w:val="00C712F9"/>
    <w:rsid w:val="00C713D8"/>
    <w:rsid w:val="00C7141E"/>
    <w:rsid w:val="00C7160E"/>
    <w:rsid w:val="00C71C5E"/>
    <w:rsid w:val="00C71FAA"/>
    <w:rsid w:val="00C71FFB"/>
    <w:rsid w:val="00C72347"/>
    <w:rsid w:val="00C72426"/>
    <w:rsid w:val="00C7277D"/>
    <w:rsid w:val="00C7296D"/>
    <w:rsid w:val="00C729DC"/>
    <w:rsid w:val="00C72C6B"/>
    <w:rsid w:val="00C72C7B"/>
    <w:rsid w:val="00C72EF8"/>
    <w:rsid w:val="00C72F59"/>
    <w:rsid w:val="00C7323F"/>
    <w:rsid w:val="00C7348D"/>
    <w:rsid w:val="00C737C8"/>
    <w:rsid w:val="00C73A43"/>
    <w:rsid w:val="00C73B7F"/>
    <w:rsid w:val="00C73BA0"/>
    <w:rsid w:val="00C73F6A"/>
    <w:rsid w:val="00C7409A"/>
    <w:rsid w:val="00C74330"/>
    <w:rsid w:val="00C74678"/>
    <w:rsid w:val="00C74A36"/>
    <w:rsid w:val="00C74B1B"/>
    <w:rsid w:val="00C74BB0"/>
    <w:rsid w:val="00C74D23"/>
    <w:rsid w:val="00C74FF2"/>
    <w:rsid w:val="00C75320"/>
    <w:rsid w:val="00C7556A"/>
    <w:rsid w:val="00C755B6"/>
    <w:rsid w:val="00C7588D"/>
    <w:rsid w:val="00C758C5"/>
    <w:rsid w:val="00C75AA2"/>
    <w:rsid w:val="00C75B3D"/>
    <w:rsid w:val="00C75CA5"/>
    <w:rsid w:val="00C76097"/>
    <w:rsid w:val="00C762AE"/>
    <w:rsid w:val="00C76596"/>
    <w:rsid w:val="00C7661B"/>
    <w:rsid w:val="00C767A5"/>
    <w:rsid w:val="00C7685E"/>
    <w:rsid w:val="00C76949"/>
    <w:rsid w:val="00C76FDF"/>
    <w:rsid w:val="00C7726F"/>
    <w:rsid w:val="00C77623"/>
    <w:rsid w:val="00C7767C"/>
    <w:rsid w:val="00C778C8"/>
    <w:rsid w:val="00C778CC"/>
    <w:rsid w:val="00C77E85"/>
    <w:rsid w:val="00C8001C"/>
    <w:rsid w:val="00C8008C"/>
    <w:rsid w:val="00C806DB"/>
    <w:rsid w:val="00C80D8C"/>
    <w:rsid w:val="00C812B1"/>
    <w:rsid w:val="00C81609"/>
    <w:rsid w:val="00C8184A"/>
    <w:rsid w:val="00C819AE"/>
    <w:rsid w:val="00C81AF3"/>
    <w:rsid w:val="00C81C17"/>
    <w:rsid w:val="00C81C94"/>
    <w:rsid w:val="00C81EB3"/>
    <w:rsid w:val="00C81FB4"/>
    <w:rsid w:val="00C82038"/>
    <w:rsid w:val="00C82252"/>
    <w:rsid w:val="00C822CF"/>
    <w:rsid w:val="00C823C7"/>
    <w:rsid w:val="00C8245B"/>
    <w:rsid w:val="00C82520"/>
    <w:rsid w:val="00C828F1"/>
    <w:rsid w:val="00C82980"/>
    <w:rsid w:val="00C829D2"/>
    <w:rsid w:val="00C829E6"/>
    <w:rsid w:val="00C82A99"/>
    <w:rsid w:val="00C8307D"/>
    <w:rsid w:val="00C83240"/>
    <w:rsid w:val="00C8329A"/>
    <w:rsid w:val="00C83377"/>
    <w:rsid w:val="00C8338A"/>
    <w:rsid w:val="00C837BD"/>
    <w:rsid w:val="00C8395B"/>
    <w:rsid w:val="00C83A05"/>
    <w:rsid w:val="00C83B4E"/>
    <w:rsid w:val="00C83CDC"/>
    <w:rsid w:val="00C83FEA"/>
    <w:rsid w:val="00C8450F"/>
    <w:rsid w:val="00C84945"/>
    <w:rsid w:val="00C84AF4"/>
    <w:rsid w:val="00C84B73"/>
    <w:rsid w:val="00C84E21"/>
    <w:rsid w:val="00C84F6B"/>
    <w:rsid w:val="00C8520E"/>
    <w:rsid w:val="00C85493"/>
    <w:rsid w:val="00C855BD"/>
    <w:rsid w:val="00C856D9"/>
    <w:rsid w:val="00C85A31"/>
    <w:rsid w:val="00C85B84"/>
    <w:rsid w:val="00C85E45"/>
    <w:rsid w:val="00C85F57"/>
    <w:rsid w:val="00C8609C"/>
    <w:rsid w:val="00C860E5"/>
    <w:rsid w:val="00C862B5"/>
    <w:rsid w:val="00C862D1"/>
    <w:rsid w:val="00C86541"/>
    <w:rsid w:val="00C867E6"/>
    <w:rsid w:val="00C86A8C"/>
    <w:rsid w:val="00C86B22"/>
    <w:rsid w:val="00C86C85"/>
    <w:rsid w:val="00C86E5E"/>
    <w:rsid w:val="00C86E8A"/>
    <w:rsid w:val="00C86FFB"/>
    <w:rsid w:val="00C8704B"/>
    <w:rsid w:val="00C871B0"/>
    <w:rsid w:val="00C900A0"/>
    <w:rsid w:val="00C90276"/>
    <w:rsid w:val="00C902C2"/>
    <w:rsid w:val="00C9046D"/>
    <w:rsid w:val="00C905CE"/>
    <w:rsid w:val="00C90756"/>
    <w:rsid w:val="00C90AAC"/>
    <w:rsid w:val="00C90C00"/>
    <w:rsid w:val="00C90D7B"/>
    <w:rsid w:val="00C90F2F"/>
    <w:rsid w:val="00C910E2"/>
    <w:rsid w:val="00C911F4"/>
    <w:rsid w:val="00C9131D"/>
    <w:rsid w:val="00C91449"/>
    <w:rsid w:val="00C9157C"/>
    <w:rsid w:val="00C915C0"/>
    <w:rsid w:val="00C91660"/>
    <w:rsid w:val="00C91B02"/>
    <w:rsid w:val="00C91C49"/>
    <w:rsid w:val="00C91FBA"/>
    <w:rsid w:val="00C91FF9"/>
    <w:rsid w:val="00C92332"/>
    <w:rsid w:val="00C923B2"/>
    <w:rsid w:val="00C92A16"/>
    <w:rsid w:val="00C92A7F"/>
    <w:rsid w:val="00C92C80"/>
    <w:rsid w:val="00C92D71"/>
    <w:rsid w:val="00C92E08"/>
    <w:rsid w:val="00C92E29"/>
    <w:rsid w:val="00C92FB1"/>
    <w:rsid w:val="00C93495"/>
    <w:rsid w:val="00C935E9"/>
    <w:rsid w:val="00C93651"/>
    <w:rsid w:val="00C937D1"/>
    <w:rsid w:val="00C937D6"/>
    <w:rsid w:val="00C93A1D"/>
    <w:rsid w:val="00C93A45"/>
    <w:rsid w:val="00C93A51"/>
    <w:rsid w:val="00C93D5C"/>
    <w:rsid w:val="00C93DE9"/>
    <w:rsid w:val="00C9427B"/>
    <w:rsid w:val="00C942A5"/>
    <w:rsid w:val="00C94407"/>
    <w:rsid w:val="00C9474B"/>
    <w:rsid w:val="00C9479B"/>
    <w:rsid w:val="00C94899"/>
    <w:rsid w:val="00C94A06"/>
    <w:rsid w:val="00C94B43"/>
    <w:rsid w:val="00C95000"/>
    <w:rsid w:val="00C953A3"/>
    <w:rsid w:val="00C95657"/>
    <w:rsid w:val="00C9579C"/>
    <w:rsid w:val="00C9595E"/>
    <w:rsid w:val="00C95A48"/>
    <w:rsid w:val="00C95EB4"/>
    <w:rsid w:val="00C960EA"/>
    <w:rsid w:val="00C96269"/>
    <w:rsid w:val="00C96393"/>
    <w:rsid w:val="00C963ED"/>
    <w:rsid w:val="00C965E9"/>
    <w:rsid w:val="00C9669B"/>
    <w:rsid w:val="00C96755"/>
    <w:rsid w:val="00C96760"/>
    <w:rsid w:val="00C967FD"/>
    <w:rsid w:val="00C969C8"/>
    <w:rsid w:val="00C96B07"/>
    <w:rsid w:val="00C96BE5"/>
    <w:rsid w:val="00C96C2E"/>
    <w:rsid w:val="00C96CB1"/>
    <w:rsid w:val="00C96D64"/>
    <w:rsid w:val="00C96FF2"/>
    <w:rsid w:val="00C97205"/>
    <w:rsid w:val="00C9734E"/>
    <w:rsid w:val="00C97A80"/>
    <w:rsid w:val="00C97A98"/>
    <w:rsid w:val="00C97AE1"/>
    <w:rsid w:val="00C97DC8"/>
    <w:rsid w:val="00CA0455"/>
    <w:rsid w:val="00CA0515"/>
    <w:rsid w:val="00CA0647"/>
    <w:rsid w:val="00CA066C"/>
    <w:rsid w:val="00CA08FE"/>
    <w:rsid w:val="00CA0A60"/>
    <w:rsid w:val="00CA0B3A"/>
    <w:rsid w:val="00CA0E20"/>
    <w:rsid w:val="00CA10FC"/>
    <w:rsid w:val="00CA1281"/>
    <w:rsid w:val="00CA1B2E"/>
    <w:rsid w:val="00CA1BF7"/>
    <w:rsid w:val="00CA236F"/>
    <w:rsid w:val="00CA239E"/>
    <w:rsid w:val="00CA265C"/>
    <w:rsid w:val="00CA28D1"/>
    <w:rsid w:val="00CA293E"/>
    <w:rsid w:val="00CA2B3B"/>
    <w:rsid w:val="00CA2D3A"/>
    <w:rsid w:val="00CA3026"/>
    <w:rsid w:val="00CA3137"/>
    <w:rsid w:val="00CA32F1"/>
    <w:rsid w:val="00CA38D4"/>
    <w:rsid w:val="00CA3A9A"/>
    <w:rsid w:val="00CA3B41"/>
    <w:rsid w:val="00CA3F3A"/>
    <w:rsid w:val="00CA3FFE"/>
    <w:rsid w:val="00CA42EC"/>
    <w:rsid w:val="00CA457A"/>
    <w:rsid w:val="00CA46C1"/>
    <w:rsid w:val="00CA47F0"/>
    <w:rsid w:val="00CA4858"/>
    <w:rsid w:val="00CA48B8"/>
    <w:rsid w:val="00CA4A8F"/>
    <w:rsid w:val="00CA4C5D"/>
    <w:rsid w:val="00CA4E45"/>
    <w:rsid w:val="00CA504C"/>
    <w:rsid w:val="00CA542B"/>
    <w:rsid w:val="00CA542E"/>
    <w:rsid w:val="00CA56C1"/>
    <w:rsid w:val="00CA5801"/>
    <w:rsid w:val="00CA5819"/>
    <w:rsid w:val="00CA585A"/>
    <w:rsid w:val="00CA58D1"/>
    <w:rsid w:val="00CA5BE1"/>
    <w:rsid w:val="00CA5CDD"/>
    <w:rsid w:val="00CA5E5A"/>
    <w:rsid w:val="00CA60E1"/>
    <w:rsid w:val="00CA6483"/>
    <w:rsid w:val="00CA6485"/>
    <w:rsid w:val="00CA6534"/>
    <w:rsid w:val="00CA6875"/>
    <w:rsid w:val="00CA68F0"/>
    <w:rsid w:val="00CA6BB1"/>
    <w:rsid w:val="00CA6BC1"/>
    <w:rsid w:val="00CA6D82"/>
    <w:rsid w:val="00CA7041"/>
    <w:rsid w:val="00CA726F"/>
    <w:rsid w:val="00CA7370"/>
    <w:rsid w:val="00CA75ED"/>
    <w:rsid w:val="00CA7BCE"/>
    <w:rsid w:val="00CA7E53"/>
    <w:rsid w:val="00CA7FCC"/>
    <w:rsid w:val="00CB0387"/>
    <w:rsid w:val="00CB044E"/>
    <w:rsid w:val="00CB0943"/>
    <w:rsid w:val="00CB0C57"/>
    <w:rsid w:val="00CB0C8D"/>
    <w:rsid w:val="00CB0F18"/>
    <w:rsid w:val="00CB0F21"/>
    <w:rsid w:val="00CB1246"/>
    <w:rsid w:val="00CB13CD"/>
    <w:rsid w:val="00CB17A1"/>
    <w:rsid w:val="00CB18A9"/>
    <w:rsid w:val="00CB1F91"/>
    <w:rsid w:val="00CB2284"/>
    <w:rsid w:val="00CB24A5"/>
    <w:rsid w:val="00CB24AF"/>
    <w:rsid w:val="00CB26AA"/>
    <w:rsid w:val="00CB2A3E"/>
    <w:rsid w:val="00CB2BF4"/>
    <w:rsid w:val="00CB2DCF"/>
    <w:rsid w:val="00CB2E93"/>
    <w:rsid w:val="00CB2F24"/>
    <w:rsid w:val="00CB2F34"/>
    <w:rsid w:val="00CB2F3E"/>
    <w:rsid w:val="00CB32D6"/>
    <w:rsid w:val="00CB330C"/>
    <w:rsid w:val="00CB3362"/>
    <w:rsid w:val="00CB34C9"/>
    <w:rsid w:val="00CB368C"/>
    <w:rsid w:val="00CB37F3"/>
    <w:rsid w:val="00CB38C1"/>
    <w:rsid w:val="00CB38F7"/>
    <w:rsid w:val="00CB3930"/>
    <w:rsid w:val="00CB3D9A"/>
    <w:rsid w:val="00CB3EB9"/>
    <w:rsid w:val="00CB3FD2"/>
    <w:rsid w:val="00CB403D"/>
    <w:rsid w:val="00CB41E6"/>
    <w:rsid w:val="00CB44DF"/>
    <w:rsid w:val="00CB45D4"/>
    <w:rsid w:val="00CB4BB7"/>
    <w:rsid w:val="00CB4E21"/>
    <w:rsid w:val="00CB4EC1"/>
    <w:rsid w:val="00CB505E"/>
    <w:rsid w:val="00CB5136"/>
    <w:rsid w:val="00CB5320"/>
    <w:rsid w:val="00CB5651"/>
    <w:rsid w:val="00CB5753"/>
    <w:rsid w:val="00CB5D2B"/>
    <w:rsid w:val="00CB5EA9"/>
    <w:rsid w:val="00CB65A6"/>
    <w:rsid w:val="00CB6717"/>
    <w:rsid w:val="00CB6855"/>
    <w:rsid w:val="00CB6A48"/>
    <w:rsid w:val="00CB6B70"/>
    <w:rsid w:val="00CB6C37"/>
    <w:rsid w:val="00CB6C5D"/>
    <w:rsid w:val="00CB6D8C"/>
    <w:rsid w:val="00CB6EB5"/>
    <w:rsid w:val="00CB6F18"/>
    <w:rsid w:val="00CB7151"/>
    <w:rsid w:val="00CB720E"/>
    <w:rsid w:val="00CB750F"/>
    <w:rsid w:val="00CB765F"/>
    <w:rsid w:val="00CB772F"/>
    <w:rsid w:val="00CB7747"/>
    <w:rsid w:val="00CB7A8E"/>
    <w:rsid w:val="00CB7B89"/>
    <w:rsid w:val="00CB7C0F"/>
    <w:rsid w:val="00CB7C59"/>
    <w:rsid w:val="00CB7CB4"/>
    <w:rsid w:val="00CB7D12"/>
    <w:rsid w:val="00CB7F8F"/>
    <w:rsid w:val="00CC00A4"/>
    <w:rsid w:val="00CC0106"/>
    <w:rsid w:val="00CC086E"/>
    <w:rsid w:val="00CC0A49"/>
    <w:rsid w:val="00CC0A9C"/>
    <w:rsid w:val="00CC0AB1"/>
    <w:rsid w:val="00CC0DC5"/>
    <w:rsid w:val="00CC0E2C"/>
    <w:rsid w:val="00CC0FD2"/>
    <w:rsid w:val="00CC1166"/>
    <w:rsid w:val="00CC1190"/>
    <w:rsid w:val="00CC132D"/>
    <w:rsid w:val="00CC13A7"/>
    <w:rsid w:val="00CC1445"/>
    <w:rsid w:val="00CC148B"/>
    <w:rsid w:val="00CC1741"/>
    <w:rsid w:val="00CC1910"/>
    <w:rsid w:val="00CC1ABC"/>
    <w:rsid w:val="00CC1DD4"/>
    <w:rsid w:val="00CC1F65"/>
    <w:rsid w:val="00CC2054"/>
    <w:rsid w:val="00CC229C"/>
    <w:rsid w:val="00CC2A0C"/>
    <w:rsid w:val="00CC2A87"/>
    <w:rsid w:val="00CC2B26"/>
    <w:rsid w:val="00CC2CBA"/>
    <w:rsid w:val="00CC36BE"/>
    <w:rsid w:val="00CC3742"/>
    <w:rsid w:val="00CC393D"/>
    <w:rsid w:val="00CC3B50"/>
    <w:rsid w:val="00CC3BFE"/>
    <w:rsid w:val="00CC3CD1"/>
    <w:rsid w:val="00CC3ED8"/>
    <w:rsid w:val="00CC3FF4"/>
    <w:rsid w:val="00CC40DA"/>
    <w:rsid w:val="00CC426C"/>
    <w:rsid w:val="00CC433F"/>
    <w:rsid w:val="00CC4511"/>
    <w:rsid w:val="00CC4586"/>
    <w:rsid w:val="00CC4839"/>
    <w:rsid w:val="00CC4971"/>
    <w:rsid w:val="00CC4A47"/>
    <w:rsid w:val="00CC4AD0"/>
    <w:rsid w:val="00CC4BB5"/>
    <w:rsid w:val="00CC4D2D"/>
    <w:rsid w:val="00CC4FB7"/>
    <w:rsid w:val="00CC51DB"/>
    <w:rsid w:val="00CC54BB"/>
    <w:rsid w:val="00CC578F"/>
    <w:rsid w:val="00CC5A6A"/>
    <w:rsid w:val="00CC5AAC"/>
    <w:rsid w:val="00CC5DF3"/>
    <w:rsid w:val="00CC5EB7"/>
    <w:rsid w:val="00CC6205"/>
    <w:rsid w:val="00CC6532"/>
    <w:rsid w:val="00CC663B"/>
    <w:rsid w:val="00CC66B9"/>
    <w:rsid w:val="00CC6B77"/>
    <w:rsid w:val="00CC71B8"/>
    <w:rsid w:val="00CC7399"/>
    <w:rsid w:val="00CC7725"/>
    <w:rsid w:val="00CC77B5"/>
    <w:rsid w:val="00CC7B6D"/>
    <w:rsid w:val="00CC7FC1"/>
    <w:rsid w:val="00CD04C0"/>
    <w:rsid w:val="00CD09EC"/>
    <w:rsid w:val="00CD0CAC"/>
    <w:rsid w:val="00CD0DC0"/>
    <w:rsid w:val="00CD0ED9"/>
    <w:rsid w:val="00CD0FAA"/>
    <w:rsid w:val="00CD1126"/>
    <w:rsid w:val="00CD13E6"/>
    <w:rsid w:val="00CD15E4"/>
    <w:rsid w:val="00CD1605"/>
    <w:rsid w:val="00CD1ED1"/>
    <w:rsid w:val="00CD1FA1"/>
    <w:rsid w:val="00CD21AD"/>
    <w:rsid w:val="00CD2311"/>
    <w:rsid w:val="00CD2445"/>
    <w:rsid w:val="00CD244D"/>
    <w:rsid w:val="00CD2516"/>
    <w:rsid w:val="00CD2715"/>
    <w:rsid w:val="00CD2976"/>
    <w:rsid w:val="00CD2EC0"/>
    <w:rsid w:val="00CD2F39"/>
    <w:rsid w:val="00CD3115"/>
    <w:rsid w:val="00CD314A"/>
    <w:rsid w:val="00CD31EF"/>
    <w:rsid w:val="00CD3786"/>
    <w:rsid w:val="00CD3791"/>
    <w:rsid w:val="00CD3ADC"/>
    <w:rsid w:val="00CD3B60"/>
    <w:rsid w:val="00CD3E33"/>
    <w:rsid w:val="00CD3E42"/>
    <w:rsid w:val="00CD3EDB"/>
    <w:rsid w:val="00CD478E"/>
    <w:rsid w:val="00CD4823"/>
    <w:rsid w:val="00CD4F53"/>
    <w:rsid w:val="00CD5075"/>
    <w:rsid w:val="00CD53F9"/>
    <w:rsid w:val="00CD58B3"/>
    <w:rsid w:val="00CD5C9A"/>
    <w:rsid w:val="00CD5DA9"/>
    <w:rsid w:val="00CD5EF7"/>
    <w:rsid w:val="00CD6152"/>
    <w:rsid w:val="00CD63C3"/>
    <w:rsid w:val="00CD655F"/>
    <w:rsid w:val="00CD6974"/>
    <w:rsid w:val="00CD6B31"/>
    <w:rsid w:val="00CD701C"/>
    <w:rsid w:val="00CD7195"/>
    <w:rsid w:val="00CD73C4"/>
    <w:rsid w:val="00CD7B7A"/>
    <w:rsid w:val="00CD7CA5"/>
    <w:rsid w:val="00CE0090"/>
    <w:rsid w:val="00CE0186"/>
    <w:rsid w:val="00CE01D3"/>
    <w:rsid w:val="00CE01E9"/>
    <w:rsid w:val="00CE037A"/>
    <w:rsid w:val="00CE03C7"/>
    <w:rsid w:val="00CE06A5"/>
    <w:rsid w:val="00CE093D"/>
    <w:rsid w:val="00CE0A76"/>
    <w:rsid w:val="00CE0AAF"/>
    <w:rsid w:val="00CE0C9D"/>
    <w:rsid w:val="00CE0D49"/>
    <w:rsid w:val="00CE0D5C"/>
    <w:rsid w:val="00CE0DDD"/>
    <w:rsid w:val="00CE0F00"/>
    <w:rsid w:val="00CE0FF5"/>
    <w:rsid w:val="00CE1045"/>
    <w:rsid w:val="00CE16A7"/>
    <w:rsid w:val="00CE16C3"/>
    <w:rsid w:val="00CE1725"/>
    <w:rsid w:val="00CE1754"/>
    <w:rsid w:val="00CE1A98"/>
    <w:rsid w:val="00CE1B09"/>
    <w:rsid w:val="00CE1BA4"/>
    <w:rsid w:val="00CE1C09"/>
    <w:rsid w:val="00CE1C7B"/>
    <w:rsid w:val="00CE1D54"/>
    <w:rsid w:val="00CE1F03"/>
    <w:rsid w:val="00CE20E0"/>
    <w:rsid w:val="00CE20EC"/>
    <w:rsid w:val="00CE228E"/>
    <w:rsid w:val="00CE23D5"/>
    <w:rsid w:val="00CE25F4"/>
    <w:rsid w:val="00CE2638"/>
    <w:rsid w:val="00CE2869"/>
    <w:rsid w:val="00CE28A5"/>
    <w:rsid w:val="00CE2A28"/>
    <w:rsid w:val="00CE2DF3"/>
    <w:rsid w:val="00CE2E27"/>
    <w:rsid w:val="00CE3084"/>
    <w:rsid w:val="00CE31D0"/>
    <w:rsid w:val="00CE342B"/>
    <w:rsid w:val="00CE372B"/>
    <w:rsid w:val="00CE39B8"/>
    <w:rsid w:val="00CE3A81"/>
    <w:rsid w:val="00CE3A92"/>
    <w:rsid w:val="00CE3CBC"/>
    <w:rsid w:val="00CE3D3C"/>
    <w:rsid w:val="00CE4552"/>
    <w:rsid w:val="00CE45E4"/>
    <w:rsid w:val="00CE47E0"/>
    <w:rsid w:val="00CE487A"/>
    <w:rsid w:val="00CE4985"/>
    <w:rsid w:val="00CE49DC"/>
    <w:rsid w:val="00CE4A7A"/>
    <w:rsid w:val="00CE4C04"/>
    <w:rsid w:val="00CE4C91"/>
    <w:rsid w:val="00CE4DF1"/>
    <w:rsid w:val="00CE4F51"/>
    <w:rsid w:val="00CE53EF"/>
    <w:rsid w:val="00CE5661"/>
    <w:rsid w:val="00CE59DD"/>
    <w:rsid w:val="00CE59E3"/>
    <w:rsid w:val="00CE5B90"/>
    <w:rsid w:val="00CE5CCA"/>
    <w:rsid w:val="00CE5E16"/>
    <w:rsid w:val="00CE5E98"/>
    <w:rsid w:val="00CE5ED2"/>
    <w:rsid w:val="00CE604A"/>
    <w:rsid w:val="00CE62D2"/>
    <w:rsid w:val="00CE636B"/>
    <w:rsid w:val="00CE665A"/>
    <w:rsid w:val="00CE669D"/>
    <w:rsid w:val="00CE6884"/>
    <w:rsid w:val="00CE68CD"/>
    <w:rsid w:val="00CE6983"/>
    <w:rsid w:val="00CE6C88"/>
    <w:rsid w:val="00CE6E3A"/>
    <w:rsid w:val="00CE6EAF"/>
    <w:rsid w:val="00CE7046"/>
    <w:rsid w:val="00CE7209"/>
    <w:rsid w:val="00CE735B"/>
    <w:rsid w:val="00CE73A6"/>
    <w:rsid w:val="00CE746B"/>
    <w:rsid w:val="00CE74B4"/>
    <w:rsid w:val="00CE77A1"/>
    <w:rsid w:val="00CE7895"/>
    <w:rsid w:val="00CE7B31"/>
    <w:rsid w:val="00CE7C45"/>
    <w:rsid w:val="00CE7C81"/>
    <w:rsid w:val="00CF0017"/>
    <w:rsid w:val="00CF03ED"/>
    <w:rsid w:val="00CF045D"/>
    <w:rsid w:val="00CF05F6"/>
    <w:rsid w:val="00CF0669"/>
    <w:rsid w:val="00CF07DD"/>
    <w:rsid w:val="00CF0AAA"/>
    <w:rsid w:val="00CF0AE1"/>
    <w:rsid w:val="00CF0AE6"/>
    <w:rsid w:val="00CF0D8E"/>
    <w:rsid w:val="00CF0F05"/>
    <w:rsid w:val="00CF0F8B"/>
    <w:rsid w:val="00CF10A5"/>
    <w:rsid w:val="00CF1153"/>
    <w:rsid w:val="00CF1224"/>
    <w:rsid w:val="00CF12A4"/>
    <w:rsid w:val="00CF184C"/>
    <w:rsid w:val="00CF1884"/>
    <w:rsid w:val="00CF196A"/>
    <w:rsid w:val="00CF19E8"/>
    <w:rsid w:val="00CF1AAC"/>
    <w:rsid w:val="00CF1D3B"/>
    <w:rsid w:val="00CF1DA9"/>
    <w:rsid w:val="00CF1EE2"/>
    <w:rsid w:val="00CF1F72"/>
    <w:rsid w:val="00CF2131"/>
    <w:rsid w:val="00CF222E"/>
    <w:rsid w:val="00CF22D9"/>
    <w:rsid w:val="00CF22ED"/>
    <w:rsid w:val="00CF2353"/>
    <w:rsid w:val="00CF2459"/>
    <w:rsid w:val="00CF249C"/>
    <w:rsid w:val="00CF258D"/>
    <w:rsid w:val="00CF28C8"/>
    <w:rsid w:val="00CF2977"/>
    <w:rsid w:val="00CF2BCA"/>
    <w:rsid w:val="00CF3003"/>
    <w:rsid w:val="00CF31A5"/>
    <w:rsid w:val="00CF3359"/>
    <w:rsid w:val="00CF3426"/>
    <w:rsid w:val="00CF35D5"/>
    <w:rsid w:val="00CF365E"/>
    <w:rsid w:val="00CF3709"/>
    <w:rsid w:val="00CF3AF5"/>
    <w:rsid w:val="00CF3B64"/>
    <w:rsid w:val="00CF3D82"/>
    <w:rsid w:val="00CF4079"/>
    <w:rsid w:val="00CF4395"/>
    <w:rsid w:val="00CF448C"/>
    <w:rsid w:val="00CF490C"/>
    <w:rsid w:val="00CF5255"/>
    <w:rsid w:val="00CF5769"/>
    <w:rsid w:val="00CF5942"/>
    <w:rsid w:val="00CF594F"/>
    <w:rsid w:val="00CF5955"/>
    <w:rsid w:val="00CF59F6"/>
    <w:rsid w:val="00CF5A49"/>
    <w:rsid w:val="00CF5B4B"/>
    <w:rsid w:val="00CF5BAB"/>
    <w:rsid w:val="00CF5C4A"/>
    <w:rsid w:val="00CF618E"/>
    <w:rsid w:val="00CF6291"/>
    <w:rsid w:val="00CF62B5"/>
    <w:rsid w:val="00CF663A"/>
    <w:rsid w:val="00CF6678"/>
    <w:rsid w:val="00CF68D5"/>
    <w:rsid w:val="00CF6965"/>
    <w:rsid w:val="00CF699F"/>
    <w:rsid w:val="00CF6A6C"/>
    <w:rsid w:val="00CF6B45"/>
    <w:rsid w:val="00CF6B7C"/>
    <w:rsid w:val="00CF6D88"/>
    <w:rsid w:val="00CF74BD"/>
    <w:rsid w:val="00CF7729"/>
    <w:rsid w:val="00CF7787"/>
    <w:rsid w:val="00CF7D43"/>
    <w:rsid w:val="00CF7DCB"/>
    <w:rsid w:val="00D0002A"/>
    <w:rsid w:val="00D0039D"/>
    <w:rsid w:val="00D0047B"/>
    <w:rsid w:val="00D004F2"/>
    <w:rsid w:val="00D00A7F"/>
    <w:rsid w:val="00D00AB0"/>
    <w:rsid w:val="00D00B88"/>
    <w:rsid w:val="00D00C0F"/>
    <w:rsid w:val="00D010E7"/>
    <w:rsid w:val="00D0135C"/>
    <w:rsid w:val="00D0145E"/>
    <w:rsid w:val="00D01BA6"/>
    <w:rsid w:val="00D01EBA"/>
    <w:rsid w:val="00D022FC"/>
    <w:rsid w:val="00D02420"/>
    <w:rsid w:val="00D02505"/>
    <w:rsid w:val="00D026AA"/>
    <w:rsid w:val="00D02799"/>
    <w:rsid w:val="00D027CB"/>
    <w:rsid w:val="00D02814"/>
    <w:rsid w:val="00D0349C"/>
    <w:rsid w:val="00D03833"/>
    <w:rsid w:val="00D03CC1"/>
    <w:rsid w:val="00D03DE7"/>
    <w:rsid w:val="00D0415D"/>
    <w:rsid w:val="00D043AF"/>
    <w:rsid w:val="00D04687"/>
    <w:rsid w:val="00D046E3"/>
    <w:rsid w:val="00D048DF"/>
    <w:rsid w:val="00D048F8"/>
    <w:rsid w:val="00D049FE"/>
    <w:rsid w:val="00D04AD5"/>
    <w:rsid w:val="00D05044"/>
    <w:rsid w:val="00D05056"/>
    <w:rsid w:val="00D050A8"/>
    <w:rsid w:val="00D051D0"/>
    <w:rsid w:val="00D05321"/>
    <w:rsid w:val="00D05355"/>
    <w:rsid w:val="00D053FF"/>
    <w:rsid w:val="00D05486"/>
    <w:rsid w:val="00D05736"/>
    <w:rsid w:val="00D05BAC"/>
    <w:rsid w:val="00D05D00"/>
    <w:rsid w:val="00D05D78"/>
    <w:rsid w:val="00D0618E"/>
    <w:rsid w:val="00D064E4"/>
    <w:rsid w:val="00D066C6"/>
    <w:rsid w:val="00D0681B"/>
    <w:rsid w:val="00D068C0"/>
    <w:rsid w:val="00D068D0"/>
    <w:rsid w:val="00D06934"/>
    <w:rsid w:val="00D06C07"/>
    <w:rsid w:val="00D06CCF"/>
    <w:rsid w:val="00D06F26"/>
    <w:rsid w:val="00D07191"/>
    <w:rsid w:val="00D0751D"/>
    <w:rsid w:val="00D07609"/>
    <w:rsid w:val="00D07712"/>
    <w:rsid w:val="00D07B0A"/>
    <w:rsid w:val="00D07B3A"/>
    <w:rsid w:val="00D07C26"/>
    <w:rsid w:val="00D07DDA"/>
    <w:rsid w:val="00D103B5"/>
    <w:rsid w:val="00D104E1"/>
    <w:rsid w:val="00D10511"/>
    <w:rsid w:val="00D1071F"/>
    <w:rsid w:val="00D10BF4"/>
    <w:rsid w:val="00D10D2F"/>
    <w:rsid w:val="00D10E4E"/>
    <w:rsid w:val="00D10FB2"/>
    <w:rsid w:val="00D11098"/>
    <w:rsid w:val="00D117B7"/>
    <w:rsid w:val="00D11BFB"/>
    <w:rsid w:val="00D11D59"/>
    <w:rsid w:val="00D11E4D"/>
    <w:rsid w:val="00D11FCB"/>
    <w:rsid w:val="00D12457"/>
    <w:rsid w:val="00D124EB"/>
    <w:rsid w:val="00D125F1"/>
    <w:rsid w:val="00D125F3"/>
    <w:rsid w:val="00D12780"/>
    <w:rsid w:val="00D1298E"/>
    <w:rsid w:val="00D12B0D"/>
    <w:rsid w:val="00D12BBC"/>
    <w:rsid w:val="00D12EF5"/>
    <w:rsid w:val="00D13106"/>
    <w:rsid w:val="00D131B6"/>
    <w:rsid w:val="00D13396"/>
    <w:rsid w:val="00D1342B"/>
    <w:rsid w:val="00D135ED"/>
    <w:rsid w:val="00D13784"/>
    <w:rsid w:val="00D13A65"/>
    <w:rsid w:val="00D13CDA"/>
    <w:rsid w:val="00D13E2B"/>
    <w:rsid w:val="00D13EFD"/>
    <w:rsid w:val="00D140C7"/>
    <w:rsid w:val="00D14702"/>
    <w:rsid w:val="00D147B8"/>
    <w:rsid w:val="00D148E4"/>
    <w:rsid w:val="00D149F6"/>
    <w:rsid w:val="00D14D47"/>
    <w:rsid w:val="00D14DBA"/>
    <w:rsid w:val="00D14FDE"/>
    <w:rsid w:val="00D150CC"/>
    <w:rsid w:val="00D150D9"/>
    <w:rsid w:val="00D1516E"/>
    <w:rsid w:val="00D15198"/>
    <w:rsid w:val="00D15441"/>
    <w:rsid w:val="00D15B2A"/>
    <w:rsid w:val="00D15C52"/>
    <w:rsid w:val="00D15C82"/>
    <w:rsid w:val="00D15C88"/>
    <w:rsid w:val="00D15D9C"/>
    <w:rsid w:val="00D15F0E"/>
    <w:rsid w:val="00D15FB1"/>
    <w:rsid w:val="00D15FF0"/>
    <w:rsid w:val="00D1610B"/>
    <w:rsid w:val="00D16143"/>
    <w:rsid w:val="00D161CA"/>
    <w:rsid w:val="00D162B1"/>
    <w:rsid w:val="00D16312"/>
    <w:rsid w:val="00D164F6"/>
    <w:rsid w:val="00D168F1"/>
    <w:rsid w:val="00D16D13"/>
    <w:rsid w:val="00D17378"/>
    <w:rsid w:val="00D17398"/>
    <w:rsid w:val="00D1750B"/>
    <w:rsid w:val="00D176A3"/>
    <w:rsid w:val="00D17753"/>
    <w:rsid w:val="00D177C0"/>
    <w:rsid w:val="00D177E5"/>
    <w:rsid w:val="00D1783C"/>
    <w:rsid w:val="00D179AE"/>
    <w:rsid w:val="00D179DE"/>
    <w:rsid w:val="00D17A14"/>
    <w:rsid w:val="00D17B5B"/>
    <w:rsid w:val="00D17D5A"/>
    <w:rsid w:val="00D17FC4"/>
    <w:rsid w:val="00D200E4"/>
    <w:rsid w:val="00D20124"/>
    <w:rsid w:val="00D204B9"/>
    <w:rsid w:val="00D20501"/>
    <w:rsid w:val="00D2069E"/>
    <w:rsid w:val="00D2072C"/>
    <w:rsid w:val="00D208AD"/>
    <w:rsid w:val="00D20909"/>
    <w:rsid w:val="00D20912"/>
    <w:rsid w:val="00D20CF9"/>
    <w:rsid w:val="00D21004"/>
    <w:rsid w:val="00D2102B"/>
    <w:rsid w:val="00D2109C"/>
    <w:rsid w:val="00D21299"/>
    <w:rsid w:val="00D21404"/>
    <w:rsid w:val="00D21452"/>
    <w:rsid w:val="00D214D7"/>
    <w:rsid w:val="00D2151B"/>
    <w:rsid w:val="00D2165E"/>
    <w:rsid w:val="00D218D3"/>
    <w:rsid w:val="00D21937"/>
    <w:rsid w:val="00D21F49"/>
    <w:rsid w:val="00D22030"/>
    <w:rsid w:val="00D22067"/>
    <w:rsid w:val="00D22096"/>
    <w:rsid w:val="00D22186"/>
    <w:rsid w:val="00D225FB"/>
    <w:rsid w:val="00D2264C"/>
    <w:rsid w:val="00D22754"/>
    <w:rsid w:val="00D22E03"/>
    <w:rsid w:val="00D23012"/>
    <w:rsid w:val="00D231A0"/>
    <w:rsid w:val="00D23211"/>
    <w:rsid w:val="00D23586"/>
    <w:rsid w:val="00D2364C"/>
    <w:rsid w:val="00D23BE6"/>
    <w:rsid w:val="00D23CAB"/>
    <w:rsid w:val="00D23DB2"/>
    <w:rsid w:val="00D23EE1"/>
    <w:rsid w:val="00D2414F"/>
    <w:rsid w:val="00D241BB"/>
    <w:rsid w:val="00D24899"/>
    <w:rsid w:val="00D24994"/>
    <w:rsid w:val="00D249F3"/>
    <w:rsid w:val="00D24B52"/>
    <w:rsid w:val="00D24DED"/>
    <w:rsid w:val="00D24EBE"/>
    <w:rsid w:val="00D250F7"/>
    <w:rsid w:val="00D25300"/>
    <w:rsid w:val="00D2531C"/>
    <w:rsid w:val="00D25360"/>
    <w:rsid w:val="00D2538D"/>
    <w:rsid w:val="00D2563A"/>
    <w:rsid w:val="00D259CF"/>
    <w:rsid w:val="00D25A13"/>
    <w:rsid w:val="00D25CA2"/>
    <w:rsid w:val="00D25CBE"/>
    <w:rsid w:val="00D25DBB"/>
    <w:rsid w:val="00D25DED"/>
    <w:rsid w:val="00D26058"/>
    <w:rsid w:val="00D26152"/>
    <w:rsid w:val="00D26420"/>
    <w:rsid w:val="00D2649C"/>
    <w:rsid w:val="00D264DB"/>
    <w:rsid w:val="00D26516"/>
    <w:rsid w:val="00D26808"/>
    <w:rsid w:val="00D26814"/>
    <w:rsid w:val="00D2682B"/>
    <w:rsid w:val="00D26FE8"/>
    <w:rsid w:val="00D2717B"/>
    <w:rsid w:val="00D271AD"/>
    <w:rsid w:val="00D2744D"/>
    <w:rsid w:val="00D2758E"/>
    <w:rsid w:val="00D2779A"/>
    <w:rsid w:val="00D279D7"/>
    <w:rsid w:val="00D27BAA"/>
    <w:rsid w:val="00D27BCD"/>
    <w:rsid w:val="00D27C34"/>
    <w:rsid w:val="00D27C9C"/>
    <w:rsid w:val="00D27CD4"/>
    <w:rsid w:val="00D27D7B"/>
    <w:rsid w:val="00D27F00"/>
    <w:rsid w:val="00D27FE1"/>
    <w:rsid w:val="00D300BC"/>
    <w:rsid w:val="00D3014D"/>
    <w:rsid w:val="00D30A61"/>
    <w:rsid w:val="00D30B4D"/>
    <w:rsid w:val="00D30D0E"/>
    <w:rsid w:val="00D30E94"/>
    <w:rsid w:val="00D30F2F"/>
    <w:rsid w:val="00D310BA"/>
    <w:rsid w:val="00D310CF"/>
    <w:rsid w:val="00D31614"/>
    <w:rsid w:val="00D316B6"/>
    <w:rsid w:val="00D31837"/>
    <w:rsid w:val="00D31955"/>
    <w:rsid w:val="00D31B36"/>
    <w:rsid w:val="00D31B8C"/>
    <w:rsid w:val="00D31F14"/>
    <w:rsid w:val="00D31F37"/>
    <w:rsid w:val="00D31F82"/>
    <w:rsid w:val="00D321E9"/>
    <w:rsid w:val="00D3255B"/>
    <w:rsid w:val="00D325E9"/>
    <w:rsid w:val="00D32764"/>
    <w:rsid w:val="00D32925"/>
    <w:rsid w:val="00D32EC2"/>
    <w:rsid w:val="00D32F93"/>
    <w:rsid w:val="00D330AF"/>
    <w:rsid w:val="00D331B6"/>
    <w:rsid w:val="00D33269"/>
    <w:rsid w:val="00D33376"/>
    <w:rsid w:val="00D3337C"/>
    <w:rsid w:val="00D33E7E"/>
    <w:rsid w:val="00D33E8D"/>
    <w:rsid w:val="00D33FCA"/>
    <w:rsid w:val="00D34032"/>
    <w:rsid w:val="00D340F9"/>
    <w:rsid w:val="00D341D9"/>
    <w:rsid w:val="00D34329"/>
    <w:rsid w:val="00D344B1"/>
    <w:rsid w:val="00D34684"/>
    <w:rsid w:val="00D34694"/>
    <w:rsid w:val="00D347B1"/>
    <w:rsid w:val="00D34878"/>
    <w:rsid w:val="00D34E0F"/>
    <w:rsid w:val="00D350E8"/>
    <w:rsid w:val="00D352B8"/>
    <w:rsid w:val="00D3544C"/>
    <w:rsid w:val="00D356F9"/>
    <w:rsid w:val="00D35929"/>
    <w:rsid w:val="00D35931"/>
    <w:rsid w:val="00D35940"/>
    <w:rsid w:val="00D35BD4"/>
    <w:rsid w:val="00D35BFB"/>
    <w:rsid w:val="00D35E3C"/>
    <w:rsid w:val="00D36126"/>
    <w:rsid w:val="00D36209"/>
    <w:rsid w:val="00D364AE"/>
    <w:rsid w:val="00D367B4"/>
    <w:rsid w:val="00D368BB"/>
    <w:rsid w:val="00D36907"/>
    <w:rsid w:val="00D369A1"/>
    <w:rsid w:val="00D36CE9"/>
    <w:rsid w:val="00D36FD2"/>
    <w:rsid w:val="00D3725A"/>
    <w:rsid w:val="00D37437"/>
    <w:rsid w:val="00D375C4"/>
    <w:rsid w:val="00D377B1"/>
    <w:rsid w:val="00D377CD"/>
    <w:rsid w:val="00D3796B"/>
    <w:rsid w:val="00D379F3"/>
    <w:rsid w:val="00D379F6"/>
    <w:rsid w:val="00D37BD1"/>
    <w:rsid w:val="00D37F46"/>
    <w:rsid w:val="00D37F75"/>
    <w:rsid w:val="00D4022E"/>
    <w:rsid w:val="00D40485"/>
    <w:rsid w:val="00D404B8"/>
    <w:rsid w:val="00D40546"/>
    <w:rsid w:val="00D406E2"/>
    <w:rsid w:val="00D40C3E"/>
    <w:rsid w:val="00D40D46"/>
    <w:rsid w:val="00D41042"/>
    <w:rsid w:val="00D410AB"/>
    <w:rsid w:val="00D411B3"/>
    <w:rsid w:val="00D412D6"/>
    <w:rsid w:val="00D41322"/>
    <w:rsid w:val="00D416B9"/>
    <w:rsid w:val="00D41734"/>
    <w:rsid w:val="00D41A89"/>
    <w:rsid w:val="00D41BC6"/>
    <w:rsid w:val="00D41DFC"/>
    <w:rsid w:val="00D41EA0"/>
    <w:rsid w:val="00D41EF8"/>
    <w:rsid w:val="00D420CE"/>
    <w:rsid w:val="00D424F0"/>
    <w:rsid w:val="00D42667"/>
    <w:rsid w:val="00D427F8"/>
    <w:rsid w:val="00D42924"/>
    <w:rsid w:val="00D429C7"/>
    <w:rsid w:val="00D42A26"/>
    <w:rsid w:val="00D42A5D"/>
    <w:rsid w:val="00D42C02"/>
    <w:rsid w:val="00D42C29"/>
    <w:rsid w:val="00D42C46"/>
    <w:rsid w:val="00D42C5C"/>
    <w:rsid w:val="00D42F4B"/>
    <w:rsid w:val="00D4314E"/>
    <w:rsid w:val="00D431A7"/>
    <w:rsid w:val="00D4326F"/>
    <w:rsid w:val="00D432D1"/>
    <w:rsid w:val="00D43513"/>
    <w:rsid w:val="00D4373A"/>
    <w:rsid w:val="00D437A5"/>
    <w:rsid w:val="00D43896"/>
    <w:rsid w:val="00D439E3"/>
    <w:rsid w:val="00D43B92"/>
    <w:rsid w:val="00D43BBD"/>
    <w:rsid w:val="00D43D4E"/>
    <w:rsid w:val="00D43EE8"/>
    <w:rsid w:val="00D44203"/>
    <w:rsid w:val="00D447D6"/>
    <w:rsid w:val="00D44830"/>
    <w:rsid w:val="00D449E0"/>
    <w:rsid w:val="00D44B05"/>
    <w:rsid w:val="00D45168"/>
    <w:rsid w:val="00D45999"/>
    <w:rsid w:val="00D45EF7"/>
    <w:rsid w:val="00D45F8F"/>
    <w:rsid w:val="00D46346"/>
    <w:rsid w:val="00D465B8"/>
    <w:rsid w:val="00D466E5"/>
    <w:rsid w:val="00D466FC"/>
    <w:rsid w:val="00D46A3F"/>
    <w:rsid w:val="00D46A4D"/>
    <w:rsid w:val="00D46E4F"/>
    <w:rsid w:val="00D4718F"/>
    <w:rsid w:val="00D47876"/>
    <w:rsid w:val="00D47B82"/>
    <w:rsid w:val="00D47DFC"/>
    <w:rsid w:val="00D47E3A"/>
    <w:rsid w:val="00D50409"/>
    <w:rsid w:val="00D50482"/>
    <w:rsid w:val="00D506A6"/>
    <w:rsid w:val="00D508BE"/>
    <w:rsid w:val="00D50B22"/>
    <w:rsid w:val="00D50B23"/>
    <w:rsid w:val="00D50C76"/>
    <w:rsid w:val="00D50CBF"/>
    <w:rsid w:val="00D50F12"/>
    <w:rsid w:val="00D5118F"/>
    <w:rsid w:val="00D512F1"/>
    <w:rsid w:val="00D513D5"/>
    <w:rsid w:val="00D515E5"/>
    <w:rsid w:val="00D519FC"/>
    <w:rsid w:val="00D51A49"/>
    <w:rsid w:val="00D51B1B"/>
    <w:rsid w:val="00D51E72"/>
    <w:rsid w:val="00D521A4"/>
    <w:rsid w:val="00D5229A"/>
    <w:rsid w:val="00D522B0"/>
    <w:rsid w:val="00D522DD"/>
    <w:rsid w:val="00D523B8"/>
    <w:rsid w:val="00D5279A"/>
    <w:rsid w:val="00D52AE2"/>
    <w:rsid w:val="00D52C8C"/>
    <w:rsid w:val="00D52D13"/>
    <w:rsid w:val="00D52DCC"/>
    <w:rsid w:val="00D53063"/>
    <w:rsid w:val="00D530F5"/>
    <w:rsid w:val="00D5343E"/>
    <w:rsid w:val="00D5344F"/>
    <w:rsid w:val="00D53661"/>
    <w:rsid w:val="00D537C8"/>
    <w:rsid w:val="00D5397D"/>
    <w:rsid w:val="00D53B41"/>
    <w:rsid w:val="00D53CF8"/>
    <w:rsid w:val="00D53D95"/>
    <w:rsid w:val="00D53F4A"/>
    <w:rsid w:val="00D54085"/>
    <w:rsid w:val="00D541AE"/>
    <w:rsid w:val="00D5422D"/>
    <w:rsid w:val="00D54A1B"/>
    <w:rsid w:val="00D54B39"/>
    <w:rsid w:val="00D54CBD"/>
    <w:rsid w:val="00D54D9E"/>
    <w:rsid w:val="00D54FB6"/>
    <w:rsid w:val="00D54FDD"/>
    <w:rsid w:val="00D55008"/>
    <w:rsid w:val="00D55236"/>
    <w:rsid w:val="00D55460"/>
    <w:rsid w:val="00D554AA"/>
    <w:rsid w:val="00D5583C"/>
    <w:rsid w:val="00D558B7"/>
    <w:rsid w:val="00D55969"/>
    <w:rsid w:val="00D559E5"/>
    <w:rsid w:val="00D55ABE"/>
    <w:rsid w:val="00D55B52"/>
    <w:rsid w:val="00D55C1C"/>
    <w:rsid w:val="00D55F14"/>
    <w:rsid w:val="00D55F25"/>
    <w:rsid w:val="00D55F85"/>
    <w:rsid w:val="00D55FC9"/>
    <w:rsid w:val="00D5606D"/>
    <w:rsid w:val="00D560BA"/>
    <w:rsid w:val="00D563BB"/>
    <w:rsid w:val="00D563C9"/>
    <w:rsid w:val="00D5683C"/>
    <w:rsid w:val="00D56C97"/>
    <w:rsid w:val="00D56F07"/>
    <w:rsid w:val="00D57082"/>
    <w:rsid w:val="00D572F3"/>
    <w:rsid w:val="00D572F7"/>
    <w:rsid w:val="00D577A2"/>
    <w:rsid w:val="00D57A65"/>
    <w:rsid w:val="00D57BB9"/>
    <w:rsid w:val="00D57BDC"/>
    <w:rsid w:val="00D57C1B"/>
    <w:rsid w:val="00D57D2F"/>
    <w:rsid w:val="00D57EA4"/>
    <w:rsid w:val="00D57EC4"/>
    <w:rsid w:val="00D57FBE"/>
    <w:rsid w:val="00D600FC"/>
    <w:rsid w:val="00D6043D"/>
    <w:rsid w:val="00D6046D"/>
    <w:rsid w:val="00D6048E"/>
    <w:rsid w:val="00D6054C"/>
    <w:rsid w:val="00D6068C"/>
    <w:rsid w:val="00D6080A"/>
    <w:rsid w:val="00D60AD6"/>
    <w:rsid w:val="00D60EA2"/>
    <w:rsid w:val="00D60FB9"/>
    <w:rsid w:val="00D61321"/>
    <w:rsid w:val="00D61681"/>
    <w:rsid w:val="00D618E6"/>
    <w:rsid w:val="00D61934"/>
    <w:rsid w:val="00D61E4D"/>
    <w:rsid w:val="00D6210B"/>
    <w:rsid w:val="00D62286"/>
    <w:rsid w:val="00D62376"/>
    <w:rsid w:val="00D6241C"/>
    <w:rsid w:val="00D624AD"/>
    <w:rsid w:val="00D625DF"/>
    <w:rsid w:val="00D62667"/>
    <w:rsid w:val="00D6266B"/>
    <w:rsid w:val="00D626CC"/>
    <w:rsid w:val="00D6275F"/>
    <w:rsid w:val="00D628BB"/>
    <w:rsid w:val="00D62B88"/>
    <w:rsid w:val="00D62F2C"/>
    <w:rsid w:val="00D62F51"/>
    <w:rsid w:val="00D631C9"/>
    <w:rsid w:val="00D632CD"/>
    <w:rsid w:val="00D632CF"/>
    <w:rsid w:val="00D63309"/>
    <w:rsid w:val="00D633A6"/>
    <w:rsid w:val="00D635A0"/>
    <w:rsid w:val="00D63673"/>
    <w:rsid w:val="00D63754"/>
    <w:rsid w:val="00D63886"/>
    <w:rsid w:val="00D638D8"/>
    <w:rsid w:val="00D640B8"/>
    <w:rsid w:val="00D64185"/>
    <w:rsid w:val="00D6424B"/>
    <w:rsid w:val="00D64330"/>
    <w:rsid w:val="00D643E4"/>
    <w:rsid w:val="00D644F1"/>
    <w:rsid w:val="00D64716"/>
    <w:rsid w:val="00D64747"/>
    <w:rsid w:val="00D64748"/>
    <w:rsid w:val="00D64805"/>
    <w:rsid w:val="00D648DA"/>
    <w:rsid w:val="00D649DE"/>
    <w:rsid w:val="00D64D5E"/>
    <w:rsid w:val="00D64E14"/>
    <w:rsid w:val="00D64FC2"/>
    <w:rsid w:val="00D64FDA"/>
    <w:rsid w:val="00D6509F"/>
    <w:rsid w:val="00D65105"/>
    <w:rsid w:val="00D65332"/>
    <w:rsid w:val="00D65334"/>
    <w:rsid w:val="00D65947"/>
    <w:rsid w:val="00D65B91"/>
    <w:rsid w:val="00D65B9C"/>
    <w:rsid w:val="00D65C03"/>
    <w:rsid w:val="00D65CF8"/>
    <w:rsid w:val="00D660A3"/>
    <w:rsid w:val="00D66450"/>
    <w:rsid w:val="00D66460"/>
    <w:rsid w:val="00D66480"/>
    <w:rsid w:val="00D665EE"/>
    <w:rsid w:val="00D66AC5"/>
    <w:rsid w:val="00D66AF2"/>
    <w:rsid w:val="00D66BD9"/>
    <w:rsid w:val="00D66C88"/>
    <w:rsid w:val="00D66D6B"/>
    <w:rsid w:val="00D66F3F"/>
    <w:rsid w:val="00D66F7D"/>
    <w:rsid w:val="00D670E6"/>
    <w:rsid w:val="00D6738B"/>
    <w:rsid w:val="00D673E9"/>
    <w:rsid w:val="00D674AD"/>
    <w:rsid w:val="00D6750C"/>
    <w:rsid w:val="00D67717"/>
    <w:rsid w:val="00D67911"/>
    <w:rsid w:val="00D679D9"/>
    <w:rsid w:val="00D67A2E"/>
    <w:rsid w:val="00D67D60"/>
    <w:rsid w:val="00D70575"/>
    <w:rsid w:val="00D70A0A"/>
    <w:rsid w:val="00D70AEA"/>
    <w:rsid w:val="00D70D51"/>
    <w:rsid w:val="00D70F1A"/>
    <w:rsid w:val="00D71005"/>
    <w:rsid w:val="00D71099"/>
    <w:rsid w:val="00D711C4"/>
    <w:rsid w:val="00D7128D"/>
    <w:rsid w:val="00D712B2"/>
    <w:rsid w:val="00D71337"/>
    <w:rsid w:val="00D71391"/>
    <w:rsid w:val="00D71422"/>
    <w:rsid w:val="00D714DC"/>
    <w:rsid w:val="00D7167F"/>
    <w:rsid w:val="00D71744"/>
    <w:rsid w:val="00D718D5"/>
    <w:rsid w:val="00D719BE"/>
    <w:rsid w:val="00D7247E"/>
    <w:rsid w:val="00D7254F"/>
    <w:rsid w:val="00D727E5"/>
    <w:rsid w:val="00D7288D"/>
    <w:rsid w:val="00D728BE"/>
    <w:rsid w:val="00D7295F"/>
    <w:rsid w:val="00D72D4C"/>
    <w:rsid w:val="00D72E09"/>
    <w:rsid w:val="00D72E8D"/>
    <w:rsid w:val="00D72EF5"/>
    <w:rsid w:val="00D73286"/>
    <w:rsid w:val="00D73494"/>
    <w:rsid w:val="00D737D3"/>
    <w:rsid w:val="00D73D51"/>
    <w:rsid w:val="00D73D6A"/>
    <w:rsid w:val="00D74285"/>
    <w:rsid w:val="00D74290"/>
    <w:rsid w:val="00D7471D"/>
    <w:rsid w:val="00D747DB"/>
    <w:rsid w:val="00D7496E"/>
    <w:rsid w:val="00D74B08"/>
    <w:rsid w:val="00D74D90"/>
    <w:rsid w:val="00D74F7C"/>
    <w:rsid w:val="00D75050"/>
    <w:rsid w:val="00D7512B"/>
    <w:rsid w:val="00D753D5"/>
    <w:rsid w:val="00D75816"/>
    <w:rsid w:val="00D758B8"/>
    <w:rsid w:val="00D75BA5"/>
    <w:rsid w:val="00D75CA1"/>
    <w:rsid w:val="00D75D78"/>
    <w:rsid w:val="00D75EB7"/>
    <w:rsid w:val="00D75EE5"/>
    <w:rsid w:val="00D75FAE"/>
    <w:rsid w:val="00D761C9"/>
    <w:rsid w:val="00D76250"/>
    <w:rsid w:val="00D7651C"/>
    <w:rsid w:val="00D7663F"/>
    <w:rsid w:val="00D76779"/>
    <w:rsid w:val="00D7683B"/>
    <w:rsid w:val="00D76CCE"/>
    <w:rsid w:val="00D76F7A"/>
    <w:rsid w:val="00D76FA1"/>
    <w:rsid w:val="00D76FEB"/>
    <w:rsid w:val="00D7709A"/>
    <w:rsid w:val="00D77158"/>
    <w:rsid w:val="00D772AD"/>
    <w:rsid w:val="00D7776B"/>
    <w:rsid w:val="00D777D9"/>
    <w:rsid w:val="00D779A1"/>
    <w:rsid w:val="00D77D6B"/>
    <w:rsid w:val="00D80261"/>
    <w:rsid w:val="00D80303"/>
    <w:rsid w:val="00D803DF"/>
    <w:rsid w:val="00D80858"/>
    <w:rsid w:val="00D80A53"/>
    <w:rsid w:val="00D80E99"/>
    <w:rsid w:val="00D80EF8"/>
    <w:rsid w:val="00D81012"/>
    <w:rsid w:val="00D81059"/>
    <w:rsid w:val="00D8107F"/>
    <w:rsid w:val="00D81094"/>
    <w:rsid w:val="00D812D7"/>
    <w:rsid w:val="00D812E5"/>
    <w:rsid w:val="00D81401"/>
    <w:rsid w:val="00D814F5"/>
    <w:rsid w:val="00D81745"/>
    <w:rsid w:val="00D81B33"/>
    <w:rsid w:val="00D81CC1"/>
    <w:rsid w:val="00D81D00"/>
    <w:rsid w:val="00D81DC0"/>
    <w:rsid w:val="00D81E69"/>
    <w:rsid w:val="00D81FE4"/>
    <w:rsid w:val="00D82026"/>
    <w:rsid w:val="00D824DD"/>
    <w:rsid w:val="00D82A8B"/>
    <w:rsid w:val="00D82CB8"/>
    <w:rsid w:val="00D82DFC"/>
    <w:rsid w:val="00D82F36"/>
    <w:rsid w:val="00D831DA"/>
    <w:rsid w:val="00D833D1"/>
    <w:rsid w:val="00D8356E"/>
    <w:rsid w:val="00D839B1"/>
    <w:rsid w:val="00D83C7B"/>
    <w:rsid w:val="00D83C95"/>
    <w:rsid w:val="00D83CA7"/>
    <w:rsid w:val="00D841FB"/>
    <w:rsid w:val="00D844A0"/>
    <w:rsid w:val="00D84669"/>
    <w:rsid w:val="00D846EF"/>
    <w:rsid w:val="00D84733"/>
    <w:rsid w:val="00D8482F"/>
    <w:rsid w:val="00D84998"/>
    <w:rsid w:val="00D84B65"/>
    <w:rsid w:val="00D84BBD"/>
    <w:rsid w:val="00D84BF7"/>
    <w:rsid w:val="00D84C33"/>
    <w:rsid w:val="00D84CD7"/>
    <w:rsid w:val="00D84DCA"/>
    <w:rsid w:val="00D85117"/>
    <w:rsid w:val="00D851EE"/>
    <w:rsid w:val="00D8538C"/>
    <w:rsid w:val="00D85564"/>
    <w:rsid w:val="00D855C0"/>
    <w:rsid w:val="00D85602"/>
    <w:rsid w:val="00D85705"/>
    <w:rsid w:val="00D85725"/>
    <w:rsid w:val="00D85788"/>
    <w:rsid w:val="00D858A6"/>
    <w:rsid w:val="00D85959"/>
    <w:rsid w:val="00D85BFA"/>
    <w:rsid w:val="00D85DA8"/>
    <w:rsid w:val="00D85E2E"/>
    <w:rsid w:val="00D85E8B"/>
    <w:rsid w:val="00D860D6"/>
    <w:rsid w:val="00D861B4"/>
    <w:rsid w:val="00D862B3"/>
    <w:rsid w:val="00D86501"/>
    <w:rsid w:val="00D8671C"/>
    <w:rsid w:val="00D8677C"/>
    <w:rsid w:val="00D86C1C"/>
    <w:rsid w:val="00D86D37"/>
    <w:rsid w:val="00D86D4D"/>
    <w:rsid w:val="00D86D84"/>
    <w:rsid w:val="00D86DC1"/>
    <w:rsid w:val="00D86E35"/>
    <w:rsid w:val="00D87550"/>
    <w:rsid w:val="00D87612"/>
    <w:rsid w:val="00D87DEC"/>
    <w:rsid w:val="00D87EC0"/>
    <w:rsid w:val="00D90343"/>
    <w:rsid w:val="00D90747"/>
    <w:rsid w:val="00D907A9"/>
    <w:rsid w:val="00D908BC"/>
    <w:rsid w:val="00D90FFB"/>
    <w:rsid w:val="00D910CF"/>
    <w:rsid w:val="00D9113E"/>
    <w:rsid w:val="00D911BA"/>
    <w:rsid w:val="00D91631"/>
    <w:rsid w:val="00D91CB1"/>
    <w:rsid w:val="00D91D1C"/>
    <w:rsid w:val="00D91F19"/>
    <w:rsid w:val="00D91FBB"/>
    <w:rsid w:val="00D91FE4"/>
    <w:rsid w:val="00D91FE5"/>
    <w:rsid w:val="00D92678"/>
    <w:rsid w:val="00D92903"/>
    <w:rsid w:val="00D92926"/>
    <w:rsid w:val="00D92A19"/>
    <w:rsid w:val="00D92E4B"/>
    <w:rsid w:val="00D92E9A"/>
    <w:rsid w:val="00D92EF5"/>
    <w:rsid w:val="00D92F51"/>
    <w:rsid w:val="00D9307E"/>
    <w:rsid w:val="00D931C1"/>
    <w:rsid w:val="00D935F6"/>
    <w:rsid w:val="00D93868"/>
    <w:rsid w:val="00D938C4"/>
    <w:rsid w:val="00D939CB"/>
    <w:rsid w:val="00D93A11"/>
    <w:rsid w:val="00D93F55"/>
    <w:rsid w:val="00D9414A"/>
    <w:rsid w:val="00D94384"/>
    <w:rsid w:val="00D94390"/>
    <w:rsid w:val="00D94928"/>
    <w:rsid w:val="00D94BD8"/>
    <w:rsid w:val="00D94C33"/>
    <w:rsid w:val="00D94D71"/>
    <w:rsid w:val="00D94F2D"/>
    <w:rsid w:val="00D94F7F"/>
    <w:rsid w:val="00D95281"/>
    <w:rsid w:val="00D95447"/>
    <w:rsid w:val="00D9555D"/>
    <w:rsid w:val="00D9580F"/>
    <w:rsid w:val="00D95840"/>
    <w:rsid w:val="00D958CA"/>
    <w:rsid w:val="00D95A2A"/>
    <w:rsid w:val="00D95A2D"/>
    <w:rsid w:val="00D95A32"/>
    <w:rsid w:val="00D95BD2"/>
    <w:rsid w:val="00D95E22"/>
    <w:rsid w:val="00D95E40"/>
    <w:rsid w:val="00D95EEF"/>
    <w:rsid w:val="00D95FF7"/>
    <w:rsid w:val="00D9604A"/>
    <w:rsid w:val="00D96093"/>
    <w:rsid w:val="00D9621C"/>
    <w:rsid w:val="00D9629F"/>
    <w:rsid w:val="00D96371"/>
    <w:rsid w:val="00D963B2"/>
    <w:rsid w:val="00D96440"/>
    <w:rsid w:val="00D964FA"/>
    <w:rsid w:val="00D967CC"/>
    <w:rsid w:val="00D968E2"/>
    <w:rsid w:val="00D96A4A"/>
    <w:rsid w:val="00D96B4F"/>
    <w:rsid w:val="00D96BE2"/>
    <w:rsid w:val="00D96C56"/>
    <w:rsid w:val="00D96E16"/>
    <w:rsid w:val="00D96ED6"/>
    <w:rsid w:val="00D96FF7"/>
    <w:rsid w:val="00D97000"/>
    <w:rsid w:val="00D97039"/>
    <w:rsid w:val="00D971E0"/>
    <w:rsid w:val="00D97498"/>
    <w:rsid w:val="00D976BE"/>
    <w:rsid w:val="00D977A5"/>
    <w:rsid w:val="00D978ED"/>
    <w:rsid w:val="00D9792F"/>
    <w:rsid w:val="00DA0028"/>
    <w:rsid w:val="00DA020D"/>
    <w:rsid w:val="00DA0216"/>
    <w:rsid w:val="00DA0380"/>
    <w:rsid w:val="00DA0512"/>
    <w:rsid w:val="00DA0565"/>
    <w:rsid w:val="00DA061F"/>
    <w:rsid w:val="00DA07FF"/>
    <w:rsid w:val="00DA0AE4"/>
    <w:rsid w:val="00DA0B98"/>
    <w:rsid w:val="00DA0BDB"/>
    <w:rsid w:val="00DA0ED9"/>
    <w:rsid w:val="00DA0EEF"/>
    <w:rsid w:val="00DA0F5B"/>
    <w:rsid w:val="00DA10A5"/>
    <w:rsid w:val="00DA11FC"/>
    <w:rsid w:val="00DA1228"/>
    <w:rsid w:val="00DA130A"/>
    <w:rsid w:val="00DA153A"/>
    <w:rsid w:val="00DA15AF"/>
    <w:rsid w:val="00DA15F8"/>
    <w:rsid w:val="00DA1638"/>
    <w:rsid w:val="00DA16EE"/>
    <w:rsid w:val="00DA1857"/>
    <w:rsid w:val="00DA186B"/>
    <w:rsid w:val="00DA1961"/>
    <w:rsid w:val="00DA1CDB"/>
    <w:rsid w:val="00DA1FFE"/>
    <w:rsid w:val="00DA23E4"/>
    <w:rsid w:val="00DA2469"/>
    <w:rsid w:val="00DA24B0"/>
    <w:rsid w:val="00DA24C3"/>
    <w:rsid w:val="00DA2522"/>
    <w:rsid w:val="00DA2A01"/>
    <w:rsid w:val="00DA2B77"/>
    <w:rsid w:val="00DA2C5B"/>
    <w:rsid w:val="00DA2C79"/>
    <w:rsid w:val="00DA2ECE"/>
    <w:rsid w:val="00DA2F2F"/>
    <w:rsid w:val="00DA2FEE"/>
    <w:rsid w:val="00DA331C"/>
    <w:rsid w:val="00DA35E8"/>
    <w:rsid w:val="00DA395D"/>
    <w:rsid w:val="00DA3AB8"/>
    <w:rsid w:val="00DA3AEF"/>
    <w:rsid w:val="00DA3BD9"/>
    <w:rsid w:val="00DA43EC"/>
    <w:rsid w:val="00DA469E"/>
    <w:rsid w:val="00DA49B2"/>
    <w:rsid w:val="00DA4BA5"/>
    <w:rsid w:val="00DA4DD0"/>
    <w:rsid w:val="00DA5114"/>
    <w:rsid w:val="00DA5153"/>
    <w:rsid w:val="00DA52B8"/>
    <w:rsid w:val="00DA55A0"/>
    <w:rsid w:val="00DA5764"/>
    <w:rsid w:val="00DA5BA2"/>
    <w:rsid w:val="00DA5C0A"/>
    <w:rsid w:val="00DA5FA0"/>
    <w:rsid w:val="00DA6025"/>
    <w:rsid w:val="00DA6088"/>
    <w:rsid w:val="00DA61E5"/>
    <w:rsid w:val="00DA6402"/>
    <w:rsid w:val="00DA6543"/>
    <w:rsid w:val="00DA6591"/>
    <w:rsid w:val="00DA659E"/>
    <w:rsid w:val="00DA670B"/>
    <w:rsid w:val="00DA6771"/>
    <w:rsid w:val="00DA6787"/>
    <w:rsid w:val="00DA69D7"/>
    <w:rsid w:val="00DA72AA"/>
    <w:rsid w:val="00DA7B28"/>
    <w:rsid w:val="00DA7CCF"/>
    <w:rsid w:val="00DA7D69"/>
    <w:rsid w:val="00DB01F1"/>
    <w:rsid w:val="00DB0456"/>
    <w:rsid w:val="00DB0654"/>
    <w:rsid w:val="00DB06C7"/>
    <w:rsid w:val="00DB0AC4"/>
    <w:rsid w:val="00DB10FC"/>
    <w:rsid w:val="00DB1216"/>
    <w:rsid w:val="00DB137A"/>
    <w:rsid w:val="00DB17D6"/>
    <w:rsid w:val="00DB1956"/>
    <w:rsid w:val="00DB1B9B"/>
    <w:rsid w:val="00DB1C42"/>
    <w:rsid w:val="00DB1E03"/>
    <w:rsid w:val="00DB1E6C"/>
    <w:rsid w:val="00DB20F7"/>
    <w:rsid w:val="00DB221A"/>
    <w:rsid w:val="00DB24C7"/>
    <w:rsid w:val="00DB24E4"/>
    <w:rsid w:val="00DB2511"/>
    <w:rsid w:val="00DB26B5"/>
    <w:rsid w:val="00DB2832"/>
    <w:rsid w:val="00DB286D"/>
    <w:rsid w:val="00DB29DA"/>
    <w:rsid w:val="00DB2AF7"/>
    <w:rsid w:val="00DB2C63"/>
    <w:rsid w:val="00DB2CF3"/>
    <w:rsid w:val="00DB2D94"/>
    <w:rsid w:val="00DB2F55"/>
    <w:rsid w:val="00DB2F77"/>
    <w:rsid w:val="00DB3021"/>
    <w:rsid w:val="00DB323B"/>
    <w:rsid w:val="00DB345E"/>
    <w:rsid w:val="00DB3AD2"/>
    <w:rsid w:val="00DB3DEC"/>
    <w:rsid w:val="00DB445C"/>
    <w:rsid w:val="00DB4561"/>
    <w:rsid w:val="00DB4564"/>
    <w:rsid w:val="00DB45BF"/>
    <w:rsid w:val="00DB45CB"/>
    <w:rsid w:val="00DB4616"/>
    <w:rsid w:val="00DB470F"/>
    <w:rsid w:val="00DB48B9"/>
    <w:rsid w:val="00DB49CB"/>
    <w:rsid w:val="00DB4C1E"/>
    <w:rsid w:val="00DB4C58"/>
    <w:rsid w:val="00DB4C98"/>
    <w:rsid w:val="00DB5101"/>
    <w:rsid w:val="00DB52FC"/>
    <w:rsid w:val="00DB53A7"/>
    <w:rsid w:val="00DB5542"/>
    <w:rsid w:val="00DB5768"/>
    <w:rsid w:val="00DB5888"/>
    <w:rsid w:val="00DB5BDB"/>
    <w:rsid w:val="00DB5CEB"/>
    <w:rsid w:val="00DB600A"/>
    <w:rsid w:val="00DB6353"/>
    <w:rsid w:val="00DB655B"/>
    <w:rsid w:val="00DB6741"/>
    <w:rsid w:val="00DB68FC"/>
    <w:rsid w:val="00DB69DD"/>
    <w:rsid w:val="00DB6B81"/>
    <w:rsid w:val="00DB6D10"/>
    <w:rsid w:val="00DB6FA1"/>
    <w:rsid w:val="00DB6FB5"/>
    <w:rsid w:val="00DB7688"/>
    <w:rsid w:val="00DB7807"/>
    <w:rsid w:val="00DB7833"/>
    <w:rsid w:val="00DB79CF"/>
    <w:rsid w:val="00DB7C45"/>
    <w:rsid w:val="00DB7CFB"/>
    <w:rsid w:val="00DB7E46"/>
    <w:rsid w:val="00DB7F14"/>
    <w:rsid w:val="00DC00E1"/>
    <w:rsid w:val="00DC0196"/>
    <w:rsid w:val="00DC0212"/>
    <w:rsid w:val="00DC04C3"/>
    <w:rsid w:val="00DC0E68"/>
    <w:rsid w:val="00DC0EC5"/>
    <w:rsid w:val="00DC0FCC"/>
    <w:rsid w:val="00DC111E"/>
    <w:rsid w:val="00DC129D"/>
    <w:rsid w:val="00DC1388"/>
    <w:rsid w:val="00DC1444"/>
    <w:rsid w:val="00DC14B7"/>
    <w:rsid w:val="00DC154D"/>
    <w:rsid w:val="00DC1686"/>
    <w:rsid w:val="00DC193D"/>
    <w:rsid w:val="00DC1EA5"/>
    <w:rsid w:val="00DC1EC0"/>
    <w:rsid w:val="00DC2036"/>
    <w:rsid w:val="00DC2072"/>
    <w:rsid w:val="00DC212C"/>
    <w:rsid w:val="00DC2284"/>
    <w:rsid w:val="00DC232B"/>
    <w:rsid w:val="00DC254D"/>
    <w:rsid w:val="00DC28C5"/>
    <w:rsid w:val="00DC28EB"/>
    <w:rsid w:val="00DC290D"/>
    <w:rsid w:val="00DC2A5F"/>
    <w:rsid w:val="00DC2CD9"/>
    <w:rsid w:val="00DC2CF5"/>
    <w:rsid w:val="00DC31E3"/>
    <w:rsid w:val="00DC3360"/>
    <w:rsid w:val="00DC3577"/>
    <w:rsid w:val="00DC374B"/>
    <w:rsid w:val="00DC376E"/>
    <w:rsid w:val="00DC3847"/>
    <w:rsid w:val="00DC3BA6"/>
    <w:rsid w:val="00DC418A"/>
    <w:rsid w:val="00DC418D"/>
    <w:rsid w:val="00DC43A1"/>
    <w:rsid w:val="00DC4535"/>
    <w:rsid w:val="00DC45DE"/>
    <w:rsid w:val="00DC48CF"/>
    <w:rsid w:val="00DC492B"/>
    <w:rsid w:val="00DC4B02"/>
    <w:rsid w:val="00DC4BC3"/>
    <w:rsid w:val="00DC4BCC"/>
    <w:rsid w:val="00DC4C05"/>
    <w:rsid w:val="00DC4CC7"/>
    <w:rsid w:val="00DC4E34"/>
    <w:rsid w:val="00DC4ED7"/>
    <w:rsid w:val="00DC4F0F"/>
    <w:rsid w:val="00DC4F97"/>
    <w:rsid w:val="00DC4FA7"/>
    <w:rsid w:val="00DC54AE"/>
    <w:rsid w:val="00DC5720"/>
    <w:rsid w:val="00DC5725"/>
    <w:rsid w:val="00DC5987"/>
    <w:rsid w:val="00DC5ABF"/>
    <w:rsid w:val="00DC5F37"/>
    <w:rsid w:val="00DC60F7"/>
    <w:rsid w:val="00DC620C"/>
    <w:rsid w:val="00DC654A"/>
    <w:rsid w:val="00DC6581"/>
    <w:rsid w:val="00DC6721"/>
    <w:rsid w:val="00DC6805"/>
    <w:rsid w:val="00DC6A4C"/>
    <w:rsid w:val="00DC6BE8"/>
    <w:rsid w:val="00DC6F51"/>
    <w:rsid w:val="00DC7475"/>
    <w:rsid w:val="00DC76D5"/>
    <w:rsid w:val="00DC7AEF"/>
    <w:rsid w:val="00DC7D64"/>
    <w:rsid w:val="00DC7F95"/>
    <w:rsid w:val="00DD0215"/>
    <w:rsid w:val="00DD02A5"/>
    <w:rsid w:val="00DD034E"/>
    <w:rsid w:val="00DD076D"/>
    <w:rsid w:val="00DD0AF4"/>
    <w:rsid w:val="00DD0C10"/>
    <w:rsid w:val="00DD0E2F"/>
    <w:rsid w:val="00DD0EBE"/>
    <w:rsid w:val="00DD1160"/>
    <w:rsid w:val="00DD129F"/>
    <w:rsid w:val="00DD14E6"/>
    <w:rsid w:val="00DD1A94"/>
    <w:rsid w:val="00DD1B94"/>
    <w:rsid w:val="00DD1C55"/>
    <w:rsid w:val="00DD1CCB"/>
    <w:rsid w:val="00DD1DA6"/>
    <w:rsid w:val="00DD1DC2"/>
    <w:rsid w:val="00DD1FFD"/>
    <w:rsid w:val="00DD218E"/>
    <w:rsid w:val="00DD233C"/>
    <w:rsid w:val="00DD2B66"/>
    <w:rsid w:val="00DD2B70"/>
    <w:rsid w:val="00DD2C96"/>
    <w:rsid w:val="00DD2D7C"/>
    <w:rsid w:val="00DD2FBF"/>
    <w:rsid w:val="00DD3039"/>
    <w:rsid w:val="00DD313E"/>
    <w:rsid w:val="00DD3204"/>
    <w:rsid w:val="00DD32DC"/>
    <w:rsid w:val="00DD3671"/>
    <w:rsid w:val="00DD3737"/>
    <w:rsid w:val="00DD379A"/>
    <w:rsid w:val="00DD3DF8"/>
    <w:rsid w:val="00DD3EC1"/>
    <w:rsid w:val="00DD4013"/>
    <w:rsid w:val="00DD4336"/>
    <w:rsid w:val="00DD44FF"/>
    <w:rsid w:val="00DD4513"/>
    <w:rsid w:val="00DD47CC"/>
    <w:rsid w:val="00DD4C14"/>
    <w:rsid w:val="00DD4E38"/>
    <w:rsid w:val="00DD4E73"/>
    <w:rsid w:val="00DD4EBA"/>
    <w:rsid w:val="00DD5084"/>
    <w:rsid w:val="00DD53AE"/>
    <w:rsid w:val="00DD550F"/>
    <w:rsid w:val="00DD5572"/>
    <w:rsid w:val="00DD5586"/>
    <w:rsid w:val="00DD55E1"/>
    <w:rsid w:val="00DD5658"/>
    <w:rsid w:val="00DD5BDF"/>
    <w:rsid w:val="00DD5C0F"/>
    <w:rsid w:val="00DD5E5B"/>
    <w:rsid w:val="00DD5F6D"/>
    <w:rsid w:val="00DD5FBF"/>
    <w:rsid w:val="00DD6197"/>
    <w:rsid w:val="00DD6266"/>
    <w:rsid w:val="00DD648C"/>
    <w:rsid w:val="00DD67CC"/>
    <w:rsid w:val="00DD6A37"/>
    <w:rsid w:val="00DD6C2E"/>
    <w:rsid w:val="00DD6E1B"/>
    <w:rsid w:val="00DD70AF"/>
    <w:rsid w:val="00DD71F0"/>
    <w:rsid w:val="00DD7378"/>
    <w:rsid w:val="00DD778B"/>
    <w:rsid w:val="00DD779C"/>
    <w:rsid w:val="00DD79AE"/>
    <w:rsid w:val="00DD7A42"/>
    <w:rsid w:val="00DD7B20"/>
    <w:rsid w:val="00DD7DEB"/>
    <w:rsid w:val="00DD7E83"/>
    <w:rsid w:val="00DE0218"/>
    <w:rsid w:val="00DE02F0"/>
    <w:rsid w:val="00DE0333"/>
    <w:rsid w:val="00DE0485"/>
    <w:rsid w:val="00DE0542"/>
    <w:rsid w:val="00DE07AB"/>
    <w:rsid w:val="00DE0C53"/>
    <w:rsid w:val="00DE0DF1"/>
    <w:rsid w:val="00DE0EE6"/>
    <w:rsid w:val="00DE1142"/>
    <w:rsid w:val="00DE1A17"/>
    <w:rsid w:val="00DE1B28"/>
    <w:rsid w:val="00DE1C3D"/>
    <w:rsid w:val="00DE1D84"/>
    <w:rsid w:val="00DE2129"/>
    <w:rsid w:val="00DE2442"/>
    <w:rsid w:val="00DE2828"/>
    <w:rsid w:val="00DE2940"/>
    <w:rsid w:val="00DE2C69"/>
    <w:rsid w:val="00DE2C8D"/>
    <w:rsid w:val="00DE2F4E"/>
    <w:rsid w:val="00DE3100"/>
    <w:rsid w:val="00DE34AF"/>
    <w:rsid w:val="00DE34EE"/>
    <w:rsid w:val="00DE371B"/>
    <w:rsid w:val="00DE376A"/>
    <w:rsid w:val="00DE37C0"/>
    <w:rsid w:val="00DE384A"/>
    <w:rsid w:val="00DE3C2D"/>
    <w:rsid w:val="00DE3D5B"/>
    <w:rsid w:val="00DE3D86"/>
    <w:rsid w:val="00DE3DFE"/>
    <w:rsid w:val="00DE3EE8"/>
    <w:rsid w:val="00DE3F1E"/>
    <w:rsid w:val="00DE40E8"/>
    <w:rsid w:val="00DE4603"/>
    <w:rsid w:val="00DE4908"/>
    <w:rsid w:val="00DE4A10"/>
    <w:rsid w:val="00DE4D06"/>
    <w:rsid w:val="00DE4DFA"/>
    <w:rsid w:val="00DE5176"/>
    <w:rsid w:val="00DE51B3"/>
    <w:rsid w:val="00DE52B3"/>
    <w:rsid w:val="00DE56CF"/>
    <w:rsid w:val="00DE575F"/>
    <w:rsid w:val="00DE5B6F"/>
    <w:rsid w:val="00DE5C5A"/>
    <w:rsid w:val="00DE5F37"/>
    <w:rsid w:val="00DE60E4"/>
    <w:rsid w:val="00DE650B"/>
    <w:rsid w:val="00DE658B"/>
    <w:rsid w:val="00DE65BE"/>
    <w:rsid w:val="00DE65E8"/>
    <w:rsid w:val="00DE6BA9"/>
    <w:rsid w:val="00DE6C3D"/>
    <w:rsid w:val="00DE6C5D"/>
    <w:rsid w:val="00DE6CC2"/>
    <w:rsid w:val="00DE6E13"/>
    <w:rsid w:val="00DE6F1D"/>
    <w:rsid w:val="00DE6FCD"/>
    <w:rsid w:val="00DE73A6"/>
    <w:rsid w:val="00DE76C9"/>
    <w:rsid w:val="00DE773F"/>
    <w:rsid w:val="00DE7926"/>
    <w:rsid w:val="00DE792E"/>
    <w:rsid w:val="00DE7AD4"/>
    <w:rsid w:val="00DE7BA8"/>
    <w:rsid w:val="00DE7D08"/>
    <w:rsid w:val="00DE7F89"/>
    <w:rsid w:val="00DE7FAB"/>
    <w:rsid w:val="00DF00A0"/>
    <w:rsid w:val="00DF0201"/>
    <w:rsid w:val="00DF02E8"/>
    <w:rsid w:val="00DF03BF"/>
    <w:rsid w:val="00DF0706"/>
    <w:rsid w:val="00DF0712"/>
    <w:rsid w:val="00DF08B4"/>
    <w:rsid w:val="00DF08BA"/>
    <w:rsid w:val="00DF0973"/>
    <w:rsid w:val="00DF0AAE"/>
    <w:rsid w:val="00DF0ABD"/>
    <w:rsid w:val="00DF0D0C"/>
    <w:rsid w:val="00DF0F95"/>
    <w:rsid w:val="00DF0FB9"/>
    <w:rsid w:val="00DF1204"/>
    <w:rsid w:val="00DF12AD"/>
    <w:rsid w:val="00DF142F"/>
    <w:rsid w:val="00DF1492"/>
    <w:rsid w:val="00DF152F"/>
    <w:rsid w:val="00DF179C"/>
    <w:rsid w:val="00DF1826"/>
    <w:rsid w:val="00DF1999"/>
    <w:rsid w:val="00DF1C0E"/>
    <w:rsid w:val="00DF2060"/>
    <w:rsid w:val="00DF254B"/>
    <w:rsid w:val="00DF2728"/>
    <w:rsid w:val="00DF28B8"/>
    <w:rsid w:val="00DF2AAA"/>
    <w:rsid w:val="00DF2DCB"/>
    <w:rsid w:val="00DF2F55"/>
    <w:rsid w:val="00DF309E"/>
    <w:rsid w:val="00DF31D2"/>
    <w:rsid w:val="00DF365B"/>
    <w:rsid w:val="00DF3CF6"/>
    <w:rsid w:val="00DF3E0D"/>
    <w:rsid w:val="00DF3FB2"/>
    <w:rsid w:val="00DF45D7"/>
    <w:rsid w:val="00DF4978"/>
    <w:rsid w:val="00DF49E0"/>
    <w:rsid w:val="00DF4B4B"/>
    <w:rsid w:val="00DF4E81"/>
    <w:rsid w:val="00DF4FB9"/>
    <w:rsid w:val="00DF514A"/>
    <w:rsid w:val="00DF5203"/>
    <w:rsid w:val="00DF5454"/>
    <w:rsid w:val="00DF54AB"/>
    <w:rsid w:val="00DF57A7"/>
    <w:rsid w:val="00DF5976"/>
    <w:rsid w:val="00DF5A21"/>
    <w:rsid w:val="00DF5BFB"/>
    <w:rsid w:val="00DF5E52"/>
    <w:rsid w:val="00DF63E0"/>
    <w:rsid w:val="00DF647E"/>
    <w:rsid w:val="00DF6783"/>
    <w:rsid w:val="00DF6787"/>
    <w:rsid w:val="00DF6814"/>
    <w:rsid w:val="00DF685B"/>
    <w:rsid w:val="00DF6AD9"/>
    <w:rsid w:val="00DF6B3C"/>
    <w:rsid w:val="00DF6DD4"/>
    <w:rsid w:val="00DF702D"/>
    <w:rsid w:val="00DF714C"/>
    <w:rsid w:val="00DF7495"/>
    <w:rsid w:val="00DF7515"/>
    <w:rsid w:val="00DF76CE"/>
    <w:rsid w:val="00DF774A"/>
    <w:rsid w:val="00DF7B05"/>
    <w:rsid w:val="00DF7FCE"/>
    <w:rsid w:val="00DF7FD2"/>
    <w:rsid w:val="00E0019D"/>
    <w:rsid w:val="00E003C3"/>
    <w:rsid w:val="00E00476"/>
    <w:rsid w:val="00E00B20"/>
    <w:rsid w:val="00E00B5F"/>
    <w:rsid w:val="00E01554"/>
    <w:rsid w:val="00E01E60"/>
    <w:rsid w:val="00E01E99"/>
    <w:rsid w:val="00E02250"/>
    <w:rsid w:val="00E0226C"/>
    <w:rsid w:val="00E0247C"/>
    <w:rsid w:val="00E0294F"/>
    <w:rsid w:val="00E02B70"/>
    <w:rsid w:val="00E02DC6"/>
    <w:rsid w:val="00E031C4"/>
    <w:rsid w:val="00E03596"/>
    <w:rsid w:val="00E03605"/>
    <w:rsid w:val="00E0365D"/>
    <w:rsid w:val="00E037D3"/>
    <w:rsid w:val="00E03E58"/>
    <w:rsid w:val="00E040F0"/>
    <w:rsid w:val="00E04320"/>
    <w:rsid w:val="00E04817"/>
    <w:rsid w:val="00E04859"/>
    <w:rsid w:val="00E048AD"/>
    <w:rsid w:val="00E04B31"/>
    <w:rsid w:val="00E04B4B"/>
    <w:rsid w:val="00E04D71"/>
    <w:rsid w:val="00E04ECF"/>
    <w:rsid w:val="00E05150"/>
    <w:rsid w:val="00E0521C"/>
    <w:rsid w:val="00E054E5"/>
    <w:rsid w:val="00E056A0"/>
    <w:rsid w:val="00E057B2"/>
    <w:rsid w:val="00E057E4"/>
    <w:rsid w:val="00E05CD2"/>
    <w:rsid w:val="00E0611B"/>
    <w:rsid w:val="00E06126"/>
    <w:rsid w:val="00E0630C"/>
    <w:rsid w:val="00E064CB"/>
    <w:rsid w:val="00E06688"/>
    <w:rsid w:val="00E06AF5"/>
    <w:rsid w:val="00E07021"/>
    <w:rsid w:val="00E0703C"/>
    <w:rsid w:val="00E0724A"/>
    <w:rsid w:val="00E072DE"/>
    <w:rsid w:val="00E072EA"/>
    <w:rsid w:val="00E074A4"/>
    <w:rsid w:val="00E07736"/>
    <w:rsid w:val="00E077FD"/>
    <w:rsid w:val="00E078ED"/>
    <w:rsid w:val="00E07AA1"/>
    <w:rsid w:val="00E07AB3"/>
    <w:rsid w:val="00E07C4F"/>
    <w:rsid w:val="00E07C69"/>
    <w:rsid w:val="00E07EF1"/>
    <w:rsid w:val="00E10171"/>
    <w:rsid w:val="00E103E0"/>
    <w:rsid w:val="00E103EB"/>
    <w:rsid w:val="00E10415"/>
    <w:rsid w:val="00E1073E"/>
    <w:rsid w:val="00E1079B"/>
    <w:rsid w:val="00E107E0"/>
    <w:rsid w:val="00E1085E"/>
    <w:rsid w:val="00E10D2E"/>
    <w:rsid w:val="00E10EEF"/>
    <w:rsid w:val="00E11405"/>
    <w:rsid w:val="00E11416"/>
    <w:rsid w:val="00E114CC"/>
    <w:rsid w:val="00E11830"/>
    <w:rsid w:val="00E11889"/>
    <w:rsid w:val="00E11921"/>
    <w:rsid w:val="00E11B21"/>
    <w:rsid w:val="00E11CED"/>
    <w:rsid w:val="00E120A0"/>
    <w:rsid w:val="00E12137"/>
    <w:rsid w:val="00E1236F"/>
    <w:rsid w:val="00E12544"/>
    <w:rsid w:val="00E12865"/>
    <w:rsid w:val="00E129AD"/>
    <w:rsid w:val="00E12B3D"/>
    <w:rsid w:val="00E12B9C"/>
    <w:rsid w:val="00E12CBD"/>
    <w:rsid w:val="00E12E81"/>
    <w:rsid w:val="00E12F4F"/>
    <w:rsid w:val="00E1301C"/>
    <w:rsid w:val="00E132D5"/>
    <w:rsid w:val="00E13334"/>
    <w:rsid w:val="00E13477"/>
    <w:rsid w:val="00E13659"/>
    <w:rsid w:val="00E138C0"/>
    <w:rsid w:val="00E13CD9"/>
    <w:rsid w:val="00E13EB1"/>
    <w:rsid w:val="00E140B6"/>
    <w:rsid w:val="00E14183"/>
    <w:rsid w:val="00E14197"/>
    <w:rsid w:val="00E142AF"/>
    <w:rsid w:val="00E14340"/>
    <w:rsid w:val="00E143BC"/>
    <w:rsid w:val="00E14425"/>
    <w:rsid w:val="00E145A1"/>
    <w:rsid w:val="00E146BC"/>
    <w:rsid w:val="00E14748"/>
    <w:rsid w:val="00E14ACD"/>
    <w:rsid w:val="00E14B28"/>
    <w:rsid w:val="00E14C24"/>
    <w:rsid w:val="00E14F96"/>
    <w:rsid w:val="00E1567D"/>
    <w:rsid w:val="00E158A4"/>
    <w:rsid w:val="00E15A78"/>
    <w:rsid w:val="00E15BA9"/>
    <w:rsid w:val="00E161E5"/>
    <w:rsid w:val="00E1622D"/>
    <w:rsid w:val="00E16247"/>
    <w:rsid w:val="00E16502"/>
    <w:rsid w:val="00E167FC"/>
    <w:rsid w:val="00E16828"/>
    <w:rsid w:val="00E1686D"/>
    <w:rsid w:val="00E16B52"/>
    <w:rsid w:val="00E16C68"/>
    <w:rsid w:val="00E16CD3"/>
    <w:rsid w:val="00E16D70"/>
    <w:rsid w:val="00E16E51"/>
    <w:rsid w:val="00E16EAF"/>
    <w:rsid w:val="00E171AA"/>
    <w:rsid w:val="00E17308"/>
    <w:rsid w:val="00E1757A"/>
    <w:rsid w:val="00E17712"/>
    <w:rsid w:val="00E17752"/>
    <w:rsid w:val="00E17BCF"/>
    <w:rsid w:val="00E17D1B"/>
    <w:rsid w:val="00E17DA7"/>
    <w:rsid w:val="00E17DE3"/>
    <w:rsid w:val="00E17E2E"/>
    <w:rsid w:val="00E201CC"/>
    <w:rsid w:val="00E2037E"/>
    <w:rsid w:val="00E2052A"/>
    <w:rsid w:val="00E20736"/>
    <w:rsid w:val="00E207CD"/>
    <w:rsid w:val="00E20992"/>
    <w:rsid w:val="00E20A58"/>
    <w:rsid w:val="00E20B23"/>
    <w:rsid w:val="00E20BCF"/>
    <w:rsid w:val="00E20E4E"/>
    <w:rsid w:val="00E212AE"/>
    <w:rsid w:val="00E212F6"/>
    <w:rsid w:val="00E2133E"/>
    <w:rsid w:val="00E21397"/>
    <w:rsid w:val="00E21828"/>
    <w:rsid w:val="00E218C2"/>
    <w:rsid w:val="00E21938"/>
    <w:rsid w:val="00E21B55"/>
    <w:rsid w:val="00E21BEF"/>
    <w:rsid w:val="00E2212F"/>
    <w:rsid w:val="00E225F3"/>
    <w:rsid w:val="00E22A87"/>
    <w:rsid w:val="00E22B7F"/>
    <w:rsid w:val="00E22C77"/>
    <w:rsid w:val="00E22D02"/>
    <w:rsid w:val="00E22DE5"/>
    <w:rsid w:val="00E2309B"/>
    <w:rsid w:val="00E2316A"/>
    <w:rsid w:val="00E23469"/>
    <w:rsid w:val="00E234EC"/>
    <w:rsid w:val="00E2358E"/>
    <w:rsid w:val="00E236C3"/>
    <w:rsid w:val="00E238A6"/>
    <w:rsid w:val="00E2399B"/>
    <w:rsid w:val="00E23C94"/>
    <w:rsid w:val="00E23ED0"/>
    <w:rsid w:val="00E23F69"/>
    <w:rsid w:val="00E2405C"/>
    <w:rsid w:val="00E24237"/>
    <w:rsid w:val="00E242FF"/>
    <w:rsid w:val="00E243AF"/>
    <w:rsid w:val="00E243EC"/>
    <w:rsid w:val="00E24579"/>
    <w:rsid w:val="00E2469A"/>
    <w:rsid w:val="00E24981"/>
    <w:rsid w:val="00E24D58"/>
    <w:rsid w:val="00E24DBB"/>
    <w:rsid w:val="00E24E92"/>
    <w:rsid w:val="00E24F2F"/>
    <w:rsid w:val="00E250BD"/>
    <w:rsid w:val="00E251C9"/>
    <w:rsid w:val="00E2521D"/>
    <w:rsid w:val="00E25429"/>
    <w:rsid w:val="00E2543C"/>
    <w:rsid w:val="00E2548D"/>
    <w:rsid w:val="00E25996"/>
    <w:rsid w:val="00E25B2F"/>
    <w:rsid w:val="00E25BF7"/>
    <w:rsid w:val="00E26365"/>
    <w:rsid w:val="00E26551"/>
    <w:rsid w:val="00E26656"/>
    <w:rsid w:val="00E26A6C"/>
    <w:rsid w:val="00E26B30"/>
    <w:rsid w:val="00E26D6A"/>
    <w:rsid w:val="00E26DBD"/>
    <w:rsid w:val="00E26FCF"/>
    <w:rsid w:val="00E26FF8"/>
    <w:rsid w:val="00E2706E"/>
    <w:rsid w:val="00E27078"/>
    <w:rsid w:val="00E2726A"/>
    <w:rsid w:val="00E27325"/>
    <w:rsid w:val="00E27439"/>
    <w:rsid w:val="00E27557"/>
    <w:rsid w:val="00E27811"/>
    <w:rsid w:val="00E2788D"/>
    <w:rsid w:val="00E27962"/>
    <w:rsid w:val="00E279F1"/>
    <w:rsid w:val="00E27AF6"/>
    <w:rsid w:val="00E27F72"/>
    <w:rsid w:val="00E27FC5"/>
    <w:rsid w:val="00E30553"/>
    <w:rsid w:val="00E3070D"/>
    <w:rsid w:val="00E3081F"/>
    <w:rsid w:val="00E30AE3"/>
    <w:rsid w:val="00E30BFE"/>
    <w:rsid w:val="00E30C66"/>
    <w:rsid w:val="00E30DEF"/>
    <w:rsid w:val="00E30EE9"/>
    <w:rsid w:val="00E30F45"/>
    <w:rsid w:val="00E311A2"/>
    <w:rsid w:val="00E315FD"/>
    <w:rsid w:val="00E319A2"/>
    <w:rsid w:val="00E31B5A"/>
    <w:rsid w:val="00E31BF6"/>
    <w:rsid w:val="00E31D31"/>
    <w:rsid w:val="00E31DB3"/>
    <w:rsid w:val="00E31DB8"/>
    <w:rsid w:val="00E31EE0"/>
    <w:rsid w:val="00E31F74"/>
    <w:rsid w:val="00E32052"/>
    <w:rsid w:val="00E32147"/>
    <w:rsid w:val="00E321B6"/>
    <w:rsid w:val="00E3225B"/>
    <w:rsid w:val="00E32355"/>
    <w:rsid w:val="00E32382"/>
    <w:rsid w:val="00E3251F"/>
    <w:rsid w:val="00E325A7"/>
    <w:rsid w:val="00E326AB"/>
    <w:rsid w:val="00E3270E"/>
    <w:rsid w:val="00E32B37"/>
    <w:rsid w:val="00E32CC9"/>
    <w:rsid w:val="00E32F0F"/>
    <w:rsid w:val="00E33059"/>
    <w:rsid w:val="00E3307A"/>
    <w:rsid w:val="00E333FB"/>
    <w:rsid w:val="00E336AE"/>
    <w:rsid w:val="00E336F7"/>
    <w:rsid w:val="00E338EF"/>
    <w:rsid w:val="00E33953"/>
    <w:rsid w:val="00E33AAF"/>
    <w:rsid w:val="00E33BDD"/>
    <w:rsid w:val="00E33CD9"/>
    <w:rsid w:val="00E340DB"/>
    <w:rsid w:val="00E343D7"/>
    <w:rsid w:val="00E34473"/>
    <w:rsid w:val="00E345F6"/>
    <w:rsid w:val="00E346E8"/>
    <w:rsid w:val="00E34729"/>
    <w:rsid w:val="00E34922"/>
    <w:rsid w:val="00E34972"/>
    <w:rsid w:val="00E34992"/>
    <w:rsid w:val="00E34FE1"/>
    <w:rsid w:val="00E34FE7"/>
    <w:rsid w:val="00E35145"/>
    <w:rsid w:val="00E35212"/>
    <w:rsid w:val="00E352DF"/>
    <w:rsid w:val="00E353B5"/>
    <w:rsid w:val="00E354BD"/>
    <w:rsid w:val="00E35689"/>
    <w:rsid w:val="00E35A12"/>
    <w:rsid w:val="00E35A96"/>
    <w:rsid w:val="00E35E84"/>
    <w:rsid w:val="00E35FCE"/>
    <w:rsid w:val="00E36305"/>
    <w:rsid w:val="00E3690B"/>
    <w:rsid w:val="00E36A3A"/>
    <w:rsid w:val="00E36C15"/>
    <w:rsid w:val="00E36DEB"/>
    <w:rsid w:val="00E37124"/>
    <w:rsid w:val="00E373A8"/>
    <w:rsid w:val="00E3756E"/>
    <w:rsid w:val="00E37AC5"/>
    <w:rsid w:val="00E37B76"/>
    <w:rsid w:val="00E37C13"/>
    <w:rsid w:val="00E37C9B"/>
    <w:rsid w:val="00E4002B"/>
    <w:rsid w:val="00E403E5"/>
    <w:rsid w:val="00E405F9"/>
    <w:rsid w:val="00E407BD"/>
    <w:rsid w:val="00E407D8"/>
    <w:rsid w:val="00E40815"/>
    <w:rsid w:val="00E40C7F"/>
    <w:rsid w:val="00E41068"/>
    <w:rsid w:val="00E41259"/>
    <w:rsid w:val="00E41333"/>
    <w:rsid w:val="00E415EF"/>
    <w:rsid w:val="00E416B1"/>
    <w:rsid w:val="00E416BD"/>
    <w:rsid w:val="00E41A54"/>
    <w:rsid w:val="00E41B7D"/>
    <w:rsid w:val="00E41C85"/>
    <w:rsid w:val="00E420BB"/>
    <w:rsid w:val="00E421D0"/>
    <w:rsid w:val="00E42348"/>
    <w:rsid w:val="00E4248F"/>
    <w:rsid w:val="00E4299A"/>
    <w:rsid w:val="00E42B87"/>
    <w:rsid w:val="00E42C3C"/>
    <w:rsid w:val="00E43A81"/>
    <w:rsid w:val="00E43C28"/>
    <w:rsid w:val="00E43C32"/>
    <w:rsid w:val="00E43CF3"/>
    <w:rsid w:val="00E43D25"/>
    <w:rsid w:val="00E43D31"/>
    <w:rsid w:val="00E43F8F"/>
    <w:rsid w:val="00E44294"/>
    <w:rsid w:val="00E4434D"/>
    <w:rsid w:val="00E44376"/>
    <w:rsid w:val="00E4438B"/>
    <w:rsid w:val="00E446AC"/>
    <w:rsid w:val="00E449FF"/>
    <w:rsid w:val="00E44C17"/>
    <w:rsid w:val="00E44CC9"/>
    <w:rsid w:val="00E44DDA"/>
    <w:rsid w:val="00E451AF"/>
    <w:rsid w:val="00E455E5"/>
    <w:rsid w:val="00E4569F"/>
    <w:rsid w:val="00E45A0C"/>
    <w:rsid w:val="00E45E75"/>
    <w:rsid w:val="00E460D8"/>
    <w:rsid w:val="00E46101"/>
    <w:rsid w:val="00E461E2"/>
    <w:rsid w:val="00E461EC"/>
    <w:rsid w:val="00E4627C"/>
    <w:rsid w:val="00E464AE"/>
    <w:rsid w:val="00E46589"/>
    <w:rsid w:val="00E46708"/>
    <w:rsid w:val="00E4683B"/>
    <w:rsid w:val="00E4691C"/>
    <w:rsid w:val="00E469AE"/>
    <w:rsid w:val="00E46AE8"/>
    <w:rsid w:val="00E46B20"/>
    <w:rsid w:val="00E46DD2"/>
    <w:rsid w:val="00E47389"/>
    <w:rsid w:val="00E4762F"/>
    <w:rsid w:val="00E47A68"/>
    <w:rsid w:val="00E47A6A"/>
    <w:rsid w:val="00E47F8F"/>
    <w:rsid w:val="00E50274"/>
    <w:rsid w:val="00E5043C"/>
    <w:rsid w:val="00E504EA"/>
    <w:rsid w:val="00E509DF"/>
    <w:rsid w:val="00E50B60"/>
    <w:rsid w:val="00E50D85"/>
    <w:rsid w:val="00E51218"/>
    <w:rsid w:val="00E51627"/>
    <w:rsid w:val="00E5163D"/>
    <w:rsid w:val="00E51770"/>
    <w:rsid w:val="00E517D2"/>
    <w:rsid w:val="00E5181C"/>
    <w:rsid w:val="00E518AF"/>
    <w:rsid w:val="00E51A84"/>
    <w:rsid w:val="00E51DED"/>
    <w:rsid w:val="00E51EA3"/>
    <w:rsid w:val="00E51FB1"/>
    <w:rsid w:val="00E523E8"/>
    <w:rsid w:val="00E52480"/>
    <w:rsid w:val="00E5250E"/>
    <w:rsid w:val="00E52568"/>
    <w:rsid w:val="00E52681"/>
    <w:rsid w:val="00E526AC"/>
    <w:rsid w:val="00E52800"/>
    <w:rsid w:val="00E52907"/>
    <w:rsid w:val="00E52C2E"/>
    <w:rsid w:val="00E52ED4"/>
    <w:rsid w:val="00E52F05"/>
    <w:rsid w:val="00E52FFE"/>
    <w:rsid w:val="00E53554"/>
    <w:rsid w:val="00E5382F"/>
    <w:rsid w:val="00E53862"/>
    <w:rsid w:val="00E53A30"/>
    <w:rsid w:val="00E53B13"/>
    <w:rsid w:val="00E53E82"/>
    <w:rsid w:val="00E53E9A"/>
    <w:rsid w:val="00E54063"/>
    <w:rsid w:val="00E545D5"/>
    <w:rsid w:val="00E54689"/>
    <w:rsid w:val="00E54AF4"/>
    <w:rsid w:val="00E54BA6"/>
    <w:rsid w:val="00E54C04"/>
    <w:rsid w:val="00E54FEF"/>
    <w:rsid w:val="00E551AE"/>
    <w:rsid w:val="00E5597F"/>
    <w:rsid w:val="00E559F8"/>
    <w:rsid w:val="00E55B67"/>
    <w:rsid w:val="00E55D3F"/>
    <w:rsid w:val="00E55FF7"/>
    <w:rsid w:val="00E56119"/>
    <w:rsid w:val="00E5613B"/>
    <w:rsid w:val="00E56332"/>
    <w:rsid w:val="00E565CA"/>
    <w:rsid w:val="00E56627"/>
    <w:rsid w:val="00E56AAD"/>
    <w:rsid w:val="00E56BFB"/>
    <w:rsid w:val="00E56CAC"/>
    <w:rsid w:val="00E56E15"/>
    <w:rsid w:val="00E57037"/>
    <w:rsid w:val="00E571F9"/>
    <w:rsid w:val="00E5727A"/>
    <w:rsid w:val="00E576AE"/>
    <w:rsid w:val="00E57793"/>
    <w:rsid w:val="00E57CE9"/>
    <w:rsid w:val="00E57D43"/>
    <w:rsid w:val="00E57E36"/>
    <w:rsid w:val="00E57F6F"/>
    <w:rsid w:val="00E60107"/>
    <w:rsid w:val="00E601E7"/>
    <w:rsid w:val="00E60262"/>
    <w:rsid w:val="00E608B7"/>
    <w:rsid w:val="00E6096B"/>
    <w:rsid w:val="00E6097C"/>
    <w:rsid w:val="00E60DBA"/>
    <w:rsid w:val="00E60ECA"/>
    <w:rsid w:val="00E611BD"/>
    <w:rsid w:val="00E611F1"/>
    <w:rsid w:val="00E612E8"/>
    <w:rsid w:val="00E61329"/>
    <w:rsid w:val="00E61437"/>
    <w:rsid w:val="00E61487"/>
    <w:rsid w:val="00E61540"/>
    <w:rsid w:val="00E619FA"/>
    <w:rsid w:val="00E61E40"/>
    <w:rsid w:val="00E6203F"/>
    <w:rsid w:val="00E62349"/>
    <w:rsid w:val="00E62944"/>
    <w:rsid w:val="00E62A21"/>
    <w:rsid w:val="00E62D62"/>
    <w:rsid w:val="00E62E5B"/>
    <w:rsid w:val="00E62EA2"/>
    <w:rsid w:val="00E62EB8"/>
    <w:rsid w:val="00E63206"/>
    <w:rsid w:val="00E632CA"/>
    <w:rsid w:val="00E633E2"/>
    <w:rsid w:val="00E63594"/>
    <w:rsid w:val="00E635D8"/>
    <w:rsid w:val="00E637E2"/>
    <w:rsid w:val="00E639F5"/>
    <w:rsid w:val="00E63AF2"/>
    <w:rsid w:val="00E63DAA"/>
    <w:rsid w:val="00E640D4"/>
    <w:rsid w:val="00E641CC"/>
    <w:rsid w:val="00E64549"/>
    <w:rsid w:val="00E6459F"/>
    <w:rsid w:val="00E6474A"/>
    <w:rsid w:val="00E64988"/>
    <w:rsid w:val="00E64A67"/>
    <w:rsid w:val="00E64BB6"/>
    <w:rsid w:val="00E64C12"/>
    <w:rsid w:val="00E64E0C"/>
    <w:rsid w:val="00E64E6C"/>
    <w:rsid w:val="00E64FF1"/>
    <w:rsid w:val="00E65086"/>
    <w:rsid w:val="00E6520B"/>
    <w:rsid w:val="00E65406"/>
    <w:rsid w:val="00E65432"/>
    <w:rsid w:val="00E65510"/>
    <w:rsid w:val="00E65753"/>
    <w:rsid w:val="00E65A65"/>
    <w:rsid w:val="00E65C49"/>
    <w:rsid w:val="00E65DC7"/>
    <w:rsid w:val="00E66682"/>
    <w:rsid w:val="00E66775"/>
    <w:rsid w:val="00E6682C"/>
    <w:rsid w:val="00E66A97"/>
    <w:rsid w:val="00E66C4F"/>
    <w:rsid w:val="00E66FB9"/>
    <w:rsid w:val="00E6707F"/>
    <w:rsid w:val="00E670CB"/>
    <w:rsid w:val="00E6720F"/>
    <w:rsid w:val="00E67228"/>
    <w:rsid w:val="00E674F7"/>
    <w:rsid w:val="00E67605"/>
    <w:rsid w:val="00E67857"/>
    <w:rsid w:val="00E67A39"/>
    <w:rsid w:val="00E67A8C"/>
    <w:rsid w:val="00E67B92"/>
    <w:rsid w:val="00E70064"/>
    <w:rsid w:val="00E7025A"/>
    <w:rsid w:val="00E704EA"/>
    <w:rsid w:val="00E704F3"/>
    <w:rsid w:val="00E705A9"/>
    <w:rsid w:val="00E705F1"/>
    <w:rsid w:val="00E70928"/>
    <w:rsid w:val="00E70942"/>
    <w:rsid w:val="00E709B4"/>
    <w:rsid w:val="00E70A93"/>
    <w:rsid w:val="00E70E18"/>
    <w:rsid w:val="00E70EDC"/>
    <w:rsid w:val="00E70F73"/>
    <w:rsid w:val="00E71396"/>
    <w:rsid w:val="00E71752"/>
    <w:rsid w:val="00E719E1"/>
    <w:rsid w:val="00E71BB4"/>
    <w:rsid w:val="00E71C05"/>
    <w:rsid w:val="00E71CBB"/>
    <w:rsid w:val="00E71D80"/>
    <w:rsid w:val="00E722E5"/>
    <w:rsid w:val="00E72364"/>
    <w:rsid w:val="00E7253D"/>
    <w:rsid w:val="00E726EF"/>
    <w:rsid w:val="00E72B50"/>
    <w:rsid w:val="00E72B53"/>
    <w:rsid w:val="00E72BB7"/>
    <w:rsid w:val="00E72CFB"/>
    <w:rsid w:val="00E72D35"/>
    <w:rsid w:val="00E72F3E"/>
    <w:rsid w:val="00E73039"/>
    <w:rsid w:val="00E730C9"/>
    <w:rsid w:val="00E731C4"/>
    <w:rsid w:val="00E73334"/>
    <w:rsid w:val="00E733F6"/>
    <w:rsid w:val="00E73A2E"/>
    <w:rsid w:val="00E73A38"/>
    <w:rsid w:val="00E73ABB"/>
    <w:rsid w:val="00E73C6F"/>
    <w:rsid w:val="00E73E2B"/>
    <w:rsid w:val="00E73E43"/>
    <w:rsid w:val="00E73F67"/>
    <w:rsid w:val="00E741E1"/>
    <w:rsid w:val="00E74244"/>
    <w:rsid w:val="00E744F7"/>
    <w:rsid w:val="00E7482B"/>
    <w:rsid w:val="00E7485E"/>
    <w:rsid w:val="00E74A74"/>
    <w:rsid w:val="00E74B33"/>
    <w:rsid w:val="00E74C6A"/>
    <w:rsid w:val="00E74D6B"/>
    <w:rsid w:val="00E74E56"/>
    <w:rsid w:val="00E753BC"/>
    <w:rsid w:val="00E75447"/>
    <w:rsid w:val="00E75465"/>
    <w:rsid w:val="00E7549B"/>
    <w:rsid w:val="00E754BA"/>
    <w:rsid w:val="00E7556A"/>
    <w:rsid w:val="00E75650"/>
    <w:rsid w:val="00E758F6"/>
    <w:rsid w:val="00E75C0E"/>
    <w:rsid w:val="00E75C8D"/>
    <w:rsid w:val="00E75F1E"/>
    <w:rsid w:val="00E75F36"/>
    <w:rsid w:val="00E762E1"/>
    <w:rsid w:val="00E76499"/>
    <w:rsid w:val="00E7657E"/>
    <w:rsid w:val="00E7659F"/>
    <w:rsid w:val="00E76764"/>
    <w:rsid w:val="00E76795"/>
    <w:rsid w:val="00E7681B"/>
    <w:rsid w:val="00E76CFE"/>
    <w:rsid w:val="00E76D1B"/>
    <w:rsid w:val="00E76F25"/>
    <w:rsid w:val="00E76FD8"/>
    <w:rsid w:val="00E7715A"/>
    <w:rsid w:val="00E77172"/>
    <w:rsid w:val="00E773F9"/>
    <w:rsid w:val="00E778D5"/>
    <w:rsid w:val="00E77A67"/>
    <w:rsid w:val="00E77C8D"/>
    <w:rsid w:val="00E77D92"/>
    <w:rsid w:val="00E77EE5"/>
    <w:rsid w:val="00E8020A"/>
    <w:rsid w:val="00E80531"/>
    <w:rsid w:val="00E80703"/>
    <w:rsid w:val="00E808DA"/>
    <w:rsid w:val="00E80CB1"/>
    <w:rsid w:val="00E80E23"/>
    <w:rsid w:val="00E80E2F"/>
    <w:rsid w:val="00E80EDB"/>
    <w:rsid w:val="00E80FC1"/>
    <w:rsid w:val="00E81429"/>
    <w:rsid w:val="00E816E5"/>
    <w:rsid w:val="00E818C2"/>
    <w:rsid w:val="00E82016"/>
    <w:rsid w:val="00E821E9"/>
    <w:rsid w:val="00E82486"/>
    <w:rsid w:val="00E8248F"/>
    <w:rsid w:val="00E8279A"/>
    <w:rsid w:val="00E827AA"/>
    <w:rsid w:val="00E82B2B"/>
    <w:rsid w:val="00E82C02"/>
    <w:rsid w:val="00E82C97"/>
    <w:rsid w:val="00E82D5A"/>
    <w:rsid w:val="00E82DBF"/>
    <w:rsid w:val="00E833DA"/>
    <w:rsid w:val="00E83616"/>
    <w:rsid w:val="00E8368A"/>
    <w:rsid w:val="00E83A28"/>
    <w:rsid w:val="00E83B1E"/>
    <w:rsid w:val="00E83C1E"/>
    <w:rsid w:val="00E83E04"/>
    <w:rsid w:val="00E84003"/>
    <w:rsid w:val="00E849F6"/>
    <w:rsid w:val="00E84AB3"/>
    <w:rsid w:val="00E85127"/>
    <w:rsid w:val="00E851AC"/>
    <w:rsid w:val="00E851EE"/>
    <w:rsid w:val="00E85544"/>
    <w:rsid w:val="00E85623"/>
    <w:rsid w:val="00E857C2"/>
    <w:rsid w:val="00E858A2"/>
    <w:rsid w:val="00E859BE"/>
    <w:rsid w:val="00E85C4B"/>
    <w:rsid w:val="00E85D1E"/>
    <w:rsid w:val="00E85E49"/>
    <w:rsid w:val="00E85EE8"/>
    <w:rsid w:val="00E86059"/>
    <w:rsid w:val="00E8617F"/>
    <w:rsid w:val="00E8632E"/>
    <w:rsid w:val="00E86439"/>
    <w:rsid w:val="00E86646"/>
    <w:rsid w:val="00E866A5"/>
    <w:rsid w:val="00E866E6"/>
    <w:rsid w:val="00E86B78"/>
    <w:rsid w:val="00E86B93"/>
    <w:rsid w:val="00E86D03"/>
    <w:rsid w:val="00E86D11"/>
    <w:rsid w:val="00E86DCB"/>
    <w:rsid w:val="00E870C9"/>
    <w:rsid w:val="00E87189"/>
    <w:rsid w:val="00E873AE"/>
    <w:rsid w:val="00E874B7"/>
    <w:rsid w:val="00E8753C"/>
    <w:rsid w:val="00E8777D"/>
    <w:rsid w:val="00E879EB"/>
    <w:rsid w:val="00E879F9"/>
    <w:rsid w:val="00E87B62"/>
    <w:rsid w:val="00E87C74"/>
    <w:rsid w:val="00E905CC"/>
    <w:rsid w:val="00E907FF"/>
    <w:rsid w:val="00E908EE"/>
    <w:rsid w:val="00E90AD3"/>
    <w:rsid w:val="00E90B6F"/>
    <w:rsid w:val="00E90D11"/>
    <w:rsid w:val="00E90FE5"/>
    <w:rsid w:val="00E9138A"/>
    <w:rsid w:val="00E91719"/>
    <w:rsid w:val="00E9171C"/>
    <w:rsid w:val="00E91CC3"/>
    <w:rsid w:val="00E91CE5"/>
    <w:rsid w:val="00E91F90"/>
    <w:rsid w:val="00E92267"/>
    <w:rsid w:val="00E9253A"/>
    <w:rsid w:val="00E9276B"/>
    <w:rsid w:val="00E9285C"/>
    <w:rsid w:val="00E928DE"/>
    <w:rsid w:val="00E92B5E"/>
    <w:rsid w:val="00E92BD9"/>
    <w:rsid w:val="00E92C8F"/>
    <w:rsid w:val="00E92CAE"/>
    <w:rsid w:val="00E93298"/>
    <w:rsid w:val="00E933C7"/>
    <w:rsid w:val="00E93617"/>
    <w:rsid w:val="00E936B9"/>
    <w:rsid w:val="00E9382E"/>
    <w:rsid w:val="00E9387D"/>
    <w:rsid w:val="00E939C7"/>
    <w:rsid w:val="00E93A50"/>
    <w:rsid w:val="00E940E2"/>
    <w:rsid w:val="00E94471"/>
    <w:rsid w:val="00E94544"/>
    <w:rsid w:val="00E946ED"/>
    <w:rsid w:val="00E94C25"/>
    <w:rsid w:val="00E94C48"/>
    <w:rsid w:val="00E95389"/>
    <w:rsid w:val="00E954F3"/>
    <w:rsid w:val="00E95765"/>
    <w:rsid w:val="00E95AC0"/>
    <w:rsid w:val="00E960A6"/>
    <w:rsid w:val="00E9615B"/>
    <w:rsid w:val="00E96221"/>
    <w:rsid w:val="00E96389"/>
    <w:rsid w:val="00E96427"/>
    <w:rsid w:val="00E965D7"/>
    <w:rsid w:val="00E9666A"/>
    <w:rsid w:val="00E9677D"/>
    <w:rsid w:val="00E9678D"/>
    <w:rsid w:val="00E96AE2"/>
    <w:rsid w:val="00E96BD4"/>
    <w:rsid w:val="00E96DF1"/>
    <w:rsid w:val="00E97051"/>
    <w:rsid w:val="00E975B5"/>
    <w:rsid w:val="00E976AA"/>
    <w:rsid w:val="00E976D5"/>
    <w:rsid w:val="00E977DE"/>
    <w:rsid w:val="00E97834"/>
    <w:rsid w:val="00E978BA"/>
    <w:rsid w:val="00E97AC8"/>
    <w:rsid w:val="00E97B85"/>
    <w:rsid w:val="00EA02D4"/>
    <w:rsid w:val="00EA04EF"/>
    <w:rsid w:val="00EA06CD"/>
    <w:rsid w:val="00EA0710"/>
    <w:rsid w:val="00EA0A12"/>
    <w:rsid w:val="00EA0BEC"/>
    <w:rsid w:val="00EA0C79"/>
    <w:rsid w:val="00EA16F9"/>
    <w:rsid w:val="00EA1AB6"/>
    <w:rsid w:val="00EA1C1E"/>
    <w:rsid w:val="00EA1D26"/>
    <w:rsid w:val="00EA24F5"/>
    <w:rsid w:val="00EA2644"/>
    <w:rsid w:val="00EA2659"/>
    <w:rsid w:val="00EA26D8"/>
    <w:rsid w:val="00EA2809"/>
    <w:rsid w:val="00EA28F4"/>
    <w:rsid w:val="00EA2F4F"/>
    <w:rsid w:val="00EA333A"/>
    <w:rsid w:val="00EA334F"/>
    <w:rsid w:val="00EA3458"/>
    <w:rsid w:val="00EA34B6"/>
    <w:rsid w:val="00EA3589"/>
    <w:rsid w:val="00EA38DA"/>
    <w:rsid w:val="00EA3988"/>
    <w:rsid w:val="00EA39E5"/>
    <w:rsid w:val="00EA3A94"/>
    <w:rsid w:val="00EA3E93"/>
    <w:rsid w:val="00EA413E"/>
    <w:rsid w:val="00EA41BE"/>
    <w:rsid w:val="00EA43FD"/>
    <w:rsid w:val="00EA445D"/>
    <w:rsid w:val="00EA4516"/>
    <w:rsid w:val="00EA4636"/>
    <w:rsid w:val="00EA491E"/>
    <w:rsid w:val="00EA4C93"/>
    <w:rsid w:val="00EA4FDE"/>
    <w:rsid w:val="00EA50FD"/>
    <w:rsid w:val="00EA5356"/>
    <w:rsid w:val="00EA53A4"/>
    <w:rsid w:val="00EA5736"/>
    <w:rsid w:val="00EA5955"/>
    <w:rsid w:val="00EA59CD"/>
    <w:rsid w:val="00EA5C16"/>
    <w:rsid w:val="00EA5DDF"/>
    <w:rsid w:val="00EA604A"/>
    <w:rsid w:val="00EA627A"/>
    <w:rsid w:val="00EA62A3"/>
    <w:rsid w:val="00EA63AB"/>
    <w:rsid w:val="00EA63AF"/>
    <w:rsid w:val="00EA6764"/>
    <w:rsid w:val="00EA6816"/>
    <w:rsid w:val="00EA69D2"/>
    <w:rsid w:val="00EA6ADB"/>
    <w:rsid w:val="00EA6BAA"/>
    <w:rsid w:val="00EA6BAB"/>
    <w:rsid w:val="00EA6E0B"/>
    <w:rsid w:val="00EA71BD"/>
    <w:rsid w:val="00EA71D1"/>
    <w:rsid w:val="00EA729A"/>
    <w:rsid w:val="00EA74C0"/>
    <w:rsid w:val="00EA788F"/>
    <w:rsid w:val="00EA78CA"/>
    <w:rsid w:val="00EA79FC"/>
    <w:rsid w:val="00EA7B2B"/>
    <w:rsid w:val="00EA7CDC"/>
    <w:rsid w:val="00EA7E13"/>
    <w:rsid w:val="00EA7FAC"/>
    <w:rsid w:val="00EA7FFA"/>
    <w:rsid w:val="00EB002E"/>
    <w:rsid w:val="00EB037C"/>
    <w:rsid w:val="00EB03C1"/>
    <w:rsid w:val="00EB04B7"/>
    <w:rsid w:val="00EB065A"/>
    <w:rsid w:val="00EB0B46"/>
    <w:rsid w:val="00EB0CCD"/>
    <w:rsid w:val="00EB0D0C"/>
    <w:rsid w:val="00EB0EC0"/>
    <w:rsid w:val="00EB0F6E"/>
    <w:rsid w:val="00EB106B"/>
    <w:rsid w:val="00EB117D"/>
    <w:rsid w:val="00EB1B46"/>
    <w:rsid w:val="00EB2108"/>
    <w:rsid w:val="00EB25FC"/>
    <w:rsid w:val="00EB2778"/>
    <w:rsid w:val="00EB27DE"/>
    <w:rsid w:val="00EB28C9"/>
    <w:rsid w:val="00EB2A78"/>
    <w:rsid w:val="00EB2BB0"/>
    <w:rsid w:val="00EB2D0E"/>
    <w:rsid w:val="00EB2D44"/>
    <w:rsid w:val="00EB30E0"/>
    <w:rsid w:val="00EB3231"/>
    <w:rsid w:val="00EB3401"/>
    <w:rsid w:val="00EB35E5"/>
    <w:rsid w:val="00EB365B"/>
    <w:rsid w:val="00EB3694"/>
    <w:rsid w:val="00EB371B"/>
    <w:rsid w:val="00EB376F"/>
    <w:rsid w:val="00EB37C2"/>
    <w:rsid w:val="00EB38B1"/>
    <w:rsid w:val="00EB3C22"/>
    <w:rsid w:val="00EB3C59"/>
    <w:rsid w:val="00EB3D1C"/>
    <w:rsid w:val="00EB3D84"/>
    <w:rsid w:val="00EB3FA2"/>
    <w:rsid w:val="00EB3FEE"/>
    <w:rsid w:val="00EB4098"/>
    <w:rsid w:val="00EB41FE"/>
    <w:rsid w:val="00EB4260"/>
    <w:rsid w:val="00EB42C0"/>
    <w:rsid w:val="00EB44E0"/>
    <w:rsid w:val="00EB4532"/>
    <w:rsid w:val="00EB4A59"/>
    <w:rsid w:val="00EB4C27"/>
    <w:rsid w:val="00EB4C2C"/>
    <w:rsid w:val="00EB5196"/>
    <w:rsid w:val="00EB521E"/>
    <w:rsid w:val="00EB5296"/>
    <w:rsid w:val="00EB5323"/>
    <w:rsid w:val="00EB5327"/>
    <w:rsid w:val="00EB55AC"/>
    <w:rsid w:val="00EB565B"/>
    <w:rsid w:val="00EB57B4"/>
    <w:rsid w:val="00EB5A81"/>
    <w:rsid w:val="00EB5AB6"/>
    <w:rsid w:val="00EB5C20"/>
    <w:rsid w:val="00EB5CFE"/>
    <w:rsid w:val="00EB60A5"/>
    <w:rsid w:val="00EB642E"/>
    <w:rsid w:val="00EB64DB"/>
    <w:rsid w:val="00EB6633"/>
    <w:rsid w:val="00EB6739"/>
    <w:rsid w:val="00EB6974"/>
    <w:rsid w:val="00EB6975"/>
    <w:rsid w:val="00EB6F18"/>
    <w:rsid w:val="00EB6F1F"/>
    <w:rsid w:val="00EB6FE1"/>
    <w:rsid w:val="00EB72D4"/>
    <w:rsid w:val="00EB7420"/>
    <w:rsid w:val="00EB74DB"/>
    <w:rsid w:val="00EB76AE"/>
    <w:rsid w:val="00EB7C63"/>
    <w:rsid w:val="00EB7E5B"/>
    <w:rsid w:val="00EC0062"/>
    <w:rsid w:val="00EC0286"/>
    <w:rsid w:val="00EC06EB"/>
    <w:rsid w:val="00EC072D"/>
    <w:rsid w:val="00EC0AA2"/>
    <w:rsid w:val="00EC0C82"/>
    <w:rsid w:val="00EC0D34"/>
    <w:rsid w:val="00EC0EA2"/>
    <w:rsid w:val="00EC1434"/>
    <w:rsid w:val="00EC15E2"/>
    <w:rsid w:val="00EC1632"/>
    <w:rsid w:val="00EC18BA"/>
    <w:rsid w:val="00EC1B69"/>
    <w:rsid w:val="00EC1B89"/>
    <w:rsid w:val="00EC1CBB"/>
    <w:rsid w:val="00EC1DB0"/>
    <w:rsid w:val="00EC1EDE"/>
    <w:rsid w:val="00EC1F87"/>
    <w:rsid w:val="00EC2097"/>
    <w:rsid w:val="00EC232C"/>
    <w:rsid w:val="00EC25CC"/>
    <w:rsid w:val="00EC2695"/>
    <w:rsid w:val="00EC2750"/>
    <w:rsid w:val="00EC275D"/>
    <w:rsid w:val="00EC2839"/>
    <w:rsid w:val="00EC2AC8"/>
    <w:rsid w:val="00EC2C0A"/>
    <w:rsid w:val="00EC2CAA"/>
    <w:rsid w:val="00EC2E30"/>
    <w:rsid w:val="00EC2FD3"/>
    <w:rsid w:val="00EC30E3"/>
    <w:rsid w:val="00EC3248"/>
    <w:rsid w:val="00EC33AC"/>
    <w:rsid w:val="00EC3430"/>
    <w:rsid w:val="00EC34CC"/>
    <w:rsid w:val="00EC3542"/>
    <w:rsid w:val="00EC3822"/>
    <w:rsid w:val="00EC38AF"/>
    <w:rsid w:val="00EC3B69"/>
    <w:rsid w:val="00EC3C25"/>
    <w:rsid w:val="00EC3C2B"/>
    <w:rsid w:val="00EC3C80"/>
    <w:rsid w:val="00EC3CD0"/>
    <w:rsid w:val="00EC3DDD"/>
    <w:rsid w:val="00EC3DE1"/>
    <w:rsid w:val="00EC3E73"/>
    <w:rsid w:val="00EC3E9F"/>
    <w:rsid w:val="00EC3EBE"/>
    <w:rsid w:val="00EC417D"/>
    <w:rsid w:val="00EC44FA"/>
    <w:rsid w:val="00EC46CD"/>
    <w:rsid w:val="00EC472B"/>
    <w:rsid w:val="00EC47DD"/>
    <w:rsid w:val="00EC47F4"/>
    <w:rsid w:val="00EC487A"/>
    <w:rsid w:val="00EC4969"/>
    <w:rsid w:val="00EC4984"/>
    <w:rsid w:val="00EC4A14"/>
    <w:rsid w:val="00EC4B48"/>
    <w:rsid w:val="00EC4C61"/>
    <w:rsid w:val="00EC4E03"/>
    <w:rsid w:val="00EC4EDE"/>
    <w:rsid w:val="00EC4F5B"/>
    <w:rsid w:val="00EC50EC"/>
    <w:rsid w:val="00EC5100"/>
    <w:rsid w:val="00EC5141"/>
    <w:rsid w:val="00EC524B"/>
    <w:rsid w:val="00EC5508"/>
    <w:rsid w:val="00EC5AAA"/>
    <w:rsid w:val="00EC5CD3"/>
    <w:rsid w:val="00EC5DAD"/>
    <w:rsid w:val="00EC5E78"/>
    <w:rsid w:val="00EC5F2F"/>
    <w:rsid w:val="00EC5F53"/>
    <w:rsid w:val="00EC603D"/>
    <w:rsid w:val="00EC6091"/>
    <w:rsid w:val="00EC637A"/>
    <w:rsid w:val="00EC6459"/>
    <w:rsid w:val="00EC659D"/>
    <w:rsid w:val="00EC66CB"/>
    <w:rsid w:val="00EC69C6"/>
    <w:rsid w:val="00EC6A14"/>
    <w:rsid w:val="00EC6A83"/>
    <w:rsid w:val="00EC6AB1"/>
    <w:rsid w:val="00EC6EE5"/>
    <w:rsid w:val="00EC6FEC"/>
    <w:rsid w:val="00EC713B"/>
    <w:rsid w:val="00EC7215"/>
    <w:rsid w:val="00EC76DB"/>
    <w:rsid w:val="00EC770D"/>
    <w:rsid w:val="00EC7712"/>
    <w:rsid w:val="00EC7B05"/>
    <w:rsid w:val="00EC7C83"/>
    <w:rsid w:val="00EC7CEC"/>
    <w:rsid w:val="00EC7D74"/>
    <w:rsid w:val="00ED00CD"/>
    <w:rsid w:val="00ED0178"/>
    <w:rsid w:val="00ED05ED"/>
    <w:rsid w:val="00ED0676"/>
    <w:rsid w:val="00ED0691"/>
    <w:rsid w:val="00ED069E"/>
    <w:rsid w:val="00ED081C"/>
    <w:rsid w:val="00ED0C8D"/>
    <w:rsid w:val="00ED1173"/>
    <w:rsid w:val="00ED11F6"/>
    <w:rsid w:val="00ED122B"/>
    <w:rsid w:val="00ED145E"/>
    <w:rsid w:val="00ED17DD"/>
    <w:rsid w:val="00ED17E6"/>
    <w:rsid w:val="00ED18DD"/>
    <w:rsid w:val="00ED1905"/>
    <w:rsid w:val="00ED1A44"/>
    <w:rsid w:val="00ED1B00"/>
    <w:rsid w:val="00ED1E2A"/>
    <w:rsid w:val="00ED20FA"/>
    <w:rsid w:val="00ED2139"/>
    <w:rsid w:val="00ED2171"/>
    <w:rsid w:val="00ED23A6"/>
    <w:rsid w:val="00ED2532"/>
    <w:rsid w:val="00ED2614"/>
    <w:rsid w:val="00ED275F"/>
    <w:rsid w:val="00ED2761"/>
    <w:rsid w:val="00ED2838"/>
    <w:rsid w:val="00ED2962"/>
    <w:rsid w:val="00ED2A1C"/>
    <w:rsid w:val="00ED2AFF"/>
    <w:rsid w:val="00ED2F88"/>
    <w:rsid w:val="00ED2FBA"/>
    <w:rsid w:val="00ED3013"/>
    <w:rsid w:val="00ED3195"/>
    <w:rsid w:val="00ED324E"/>
    <w:rsid w:val="00ED342C"/>
    <w:rsid w:val="00ED348A"/>
    <w:rsid w:val="00ED3CC0"/>
    <w:rsid w:val="00ED3E0F"/>
    <w:rsid w:val="00ED401B"/>
    <w:rsid w:val="00ED473F"/>
    <w:rsid w:val="00ED4828"/>
    <w:rsid w:val="00ED4965"/>
    <w:rsid w:val="00ED4C72"/>
    <w:rsid w:val="00ED4E37"/>
    <w:rsid w:val="00ED4F26"/>
    <w:rsid w:val="00ED507D"/>
    <w:rsid w:val="00ED514B"/>
    <w:rsid w:val="00ED51DD"/>
    <w:rsid w:val="00ED5423"/>
    <w:rsid w:val="00ED5428"/>
    <w:rsid w:val="00ED5624"/>
    <w:rsid w:val="00ED5867"/>
    <w:rsid w:val="00ED59A7"/>
    <w:rsid w:val="00ED5B70"/>
    <w:rsid w:val="00ED5BD8"/>
    <w:rsid w:val="00ED5C26"/>
    <w:rsid w:val="00ED5CE7"/>
    <w:rsid w:val="00ED62CC"/>
    <w:rsid w:val="00ED6827"/>
    <w:rsid w:val="00ED6925"/>
    <w:rsid w:val="00ED6958"/>
    <w:rsid w:val="00ED69C1"/>
    <w:rsid w:val="00ED6A2E"/>
    <w:rsid w:val="00ED6A43"/>
    <w:rsid w:val="00ED6DF9"/>
    <w:rsid w:val="00ED6E78"/>
    <w:rsid w:val="00ED6F8E"/>
    <w:rsid w:val="00ED714F"/>
    <w:rsid w:val="00ED7176"/>
    <w:rsid w:val="00ED7190"/>
    <w:rsid w:val="00ED71FC"/>
    <w:rsid w:val="00ED7298"/>
    <w:rsid w:val="00ED72B8"/>
    <w:rsid w:val="00ED7309"/>
    <w:rsid w:val="00ED7449"/>
    <w:rsid w:val="00ED7562"/>
    <w:rsid w:val="00ED78C2"/>
    <w:rsid w:val="00ED78FB"/>
    <w:rsid w:val="00ED79B3"/>
    <w:rsid w:val="00ED79F4"/>
    <w:rsid w:val="00ED7B6E"/>
    <w:rsid w:val="00ED7E31"/>
    <w:rsid w:val="00ED7E38"/>
    <w:rsid w:val="00ED7EB2"/>
    <w:rsid w:val="00ED7F4E"/>
    <w:rsid w:val="00EE0028"/>
    <w:rsid w:val="00EE0274"/>
    <w:rsid w:val="00EE02A8"/>
    <w:rsid w:val="00EE04B1"/>
    <w:rsid w:val="00EE0771"/>
    <w:rsid w:val="00EE0A16"/>
    <w:rsid w:val="00EE0A7D"/>
    <w:rsid w:val="00EE0B51"/>
    <w:rsid w:val="00EE0DA0"/>
    <w:rsid w:val="00EE0F7E"/>
    <w:rsid w:val="00EE0F87"/>
    <w:rsid w:val="00EE10A6"/>
    <w:rsid w:val="00EE11A4"/>
    <w:rsid w:val="00EE1267"/>
    <w:rsid w:val="00EE12A3"/>
    <w:rsid w:val="00EE14F0"/>
    <w:rsid w:val="00EE1590"/>
    <w:rsid w:val="00EE1746"/>
    <w:rsid w:val="00EE1D35"/>
    <w:rsid w:val="00EE1DA1"/>
    <w:rsid w:val="00EE1DDB"/>
    <w:rsid w:val="00EE1F72"/>
    <w:rsid w:val="00EE2016"/>
    <w:rsid w:val="00EE2135"/>
    <w:rsid w:val="00EE2192"/>
    <w:rsid w:val="00EE24F9"/>
    <w:rsid w:val="00EE250A"/>
    <w:rsid w:val="00EE2767"/>
    <w:rsid w:val="00EE2983"/>
    <w:rsid w:val="00EE2ACB"/>
    <w:rsid w:val="00EE2AFF"/>
    <w:rsid w:val="00EE2FAC"/>
    <w:rsid w:val="00EE2FD3"/>
    <w:rsid w:val="00EE3052"/>
    <w:rsid w:val="00EE30A6"/>
    <w:rsid w:val="00EE3179"/>
    <w:rsid w:val="00EE3224"/>
    <w:rsid w:val="00EE32AE"/>
    <w:rsid w:val="00EE32F8"/>
    <w:rsid w:val="00EE33EF"/>
    <w:rsid w:val="00EE3449"/>
    <w:rsid w:val="00EE34F4"/>
    <w:rsid w:val="00EE35CD"/>
    <w:rsid w:val="00EE3641"/>
    <w:rsid w:val="00EE36A1"/>
    <w:rsid w:val="00EE36E8"/>
    <w:rsid w:val="00EE377F"/>
    <w:rsid w:val="00EE4111"/>
    <w:rsid w:val="00EE45A6"/>
    <w:rsid w:val="00EE462F"/>
    <w:rsid w:val="00EE46AF"/>
    <w:rsid w:val="00EE4723"/>
    <w:rsid w:val="00EE4822"/>
    <w:rsid w:val="00EE49BE"/>
    <w:rsid w:val="00EE4C04"/>
    <w:rsid w:val="00EE4DD5"/>
    <w:rsid w:val="00EE4E58"/>
    <w:rsid w:val="00EE4E8A"/>
    <w:rsid w:val="00EE500F"/>
    <w:rsid w:val="00EE5798"/>
    <w:rsid w:val="00EE5815"/>
    <w:rsid w:val="00EE5C89"/>
    <w:rsid w:val="00EE5DA1"/>
    <w:rsid w:val="00EE5E97"/>
    <w:rsid w:val="00EE5F4F"/>
    <w:rsid w:val="00EE6195"/>
    <w:rsid w:val="00EE61D1"/>
    <w:rsid w:val="00EE626D"/>
    <w:rsid w:val="00EE64DF"/>
    <w:rsid w:val="00EE6B4B"/>
    <w:rsid w:val="00EE6B92"/>
    <w:rsid w:val="00EE6E2F"/>
    <w:rsid w:val="00EE6E52"/>
    <w:rsid w:val="00EE7022"/>
    <w:rsid w:val="00EE718A"/>
    <w:rsid w:val="00EE743B"/>
    <w:rsid w:val="00EE7440"/>
    <w:rsid w:val="00EE7444"/>
    <w:rsid w:val="00EE7493"/>
    <w:rsid w:val="00EE76DC"/>
    <w:rsid w:val="00EE7723"/>
    <w:rsid w:val="00EE7ABA"/>
    <w:rsid w:val="00EE7E3A"/>
    <w:rsid w:val="00EF01AC"/>
    <w:rsid w:val="00EF037B"/>
    <w:rsid w:val="00EF03DB"/>
    <w:rsid w:val="00EF04A5"/>
    <w:rsid w:val="00EF0A6E"/>
    <w:rsid w:val="00EF0C45"/>
    <w:rsid w:val="00EF1936"/>
    <w:rsid w:val="00EF1AAB"/>
    <w:rsid w:val="00EF202D"/>
    <w:rsid w:val="00EF2074"/>
    <w:rsid w:val="00EF2427"/>
    <w:rsid w:val="00EF268A"/>
    <w:rsid w:val="00EF2796"/>
    <w:rsid w:val="00EF2C29"/>
    <w:rsid w:val="00EF2CD5"/>
    <w:rsid w:val="00EF3002"/>
    <w:rsid w:val="00EF31FA"/>
    <w:rsid w:val="00EF33F1"/>
    <w:rsid w:val="00EF3698"/>
    <w:rsid w:val="00EF40F3"/>
    <w:rsid w:val="00EF4110"/>
    <w:rsid w:val="00EF414C"/>
    <w:rsid w:val="00EF41E4"/>
    <w:rsid w:val="00EF4493"/>
    <w:rsid w:val="00EF467B"/>
    <w:rsid w:val="00EF46C4"/>
    <w:rsid w:val="00EF4794"/>
    <w:rsid w:val="00EF4797"/>
    <w:rsid w:val="00EF4983"/>
    <w:rsid w:val="00EF4BCB"/>
    <w:rsid w:val="00EF4CFA"/>
    <w:rsid w:val="00EF56FB"/>
    <w:rsid w:val="00EF5820"/>
    <w:rsid w:val="00EF5B0F"/>
    <w:rsid w:val="00EF5D0C"/>
    <w:rsid w:val="00EF5E55"/>
    <w:rsid w:val="00EF6133"/>
    <w:rsid w:val="00EF63FF"/>
    <w:rsid w:val="00EF6694"/>
    <w:rsid w:val="00EF6737"/>
    <w:rsid w:val="00EF67BE"/>
    <w:rsid w:val="00EF6A44"/>
    <w:rsid w:val="00EF6ADB"/>
    <w:rsid w:val="00EF6BAB"/>
    <w:rsid w:val="00EF6DA6"/>
    <w:rsid w:val="00EF6E60"/>
    <w:rsid w:val="00EF6EA5"/>
    <w:rsid w:val="00EF731B"/>
    <w:rsid w:val="00EF73FD"/>
    <w:rsid w:val="00EF7631"/>
    <w:rsid w:val="00EF76D0"/>
    <w:rsid w:val="00EF7811"/>
    <w:rsid w:val="00EF7873"/>
    <w:rsid w:val="00EF7996"/>
    <w:rsid w:val="00EF7A66"/>
    <w:rsid w:val="00F00062"/>
    <w:rsid w:val="00F001DF"/>
    <w:rsid w:val="00F00256"/>
    <w:rsid w:val="00F00375"/>
    <w:rsid w:val="00F0059D"/>
    <w:rsid w:val="00F005AB"/>
    <w:rsid w:val="00F007B4"/>
    <w:rsid w:val="00F00AD5"/>
    <w:rsid w:val="00F00B90"/>
    <w:rsid w:val="00F00C4B"/>
    <w:rsid w:val="00F00CF7"/>
    <w:rsid w:val="00F00DD9"/>
    <w:rsid w:val="00F01073"/>
    <w:rsid w:val="00F0136B"/>
    <w:rsid w:val="00F0178C"/>
    <w:rsid w:val="00F019F6"/>
    <w:rsid w:val="00F01B1D"/>
    <w:rsid w:val="00F01BB7"/>
    <w:rsid w:val="00F01D12"/>
    <w:rsid w:val="00F01DD1"/>
    <w:rsid w:val="00F0220B"/>
    <w:rsid w:val="00F02296"/>
    <w:rsid w:val="00F024DF"/>
    <w:rsid w:val="00F02557"/>
    <w:rsid w:val="00F02575"/>
    <w:rsid w:val="00F025FB"/>
    <w:rsid w:val="00F0260E"/>
    <w:rsid w:val="00F0282F"/>
    <w:rsid w:val="00F02B37"/>
    <w:rsid w:val="00F02C5C"/>
    <w:rsid w:val="00F02CE9"/>
    <w:rsid w:val="00F02D1D"/>
    <w:rsid w:val="00F02E57"/>
    <w:rsid w:val="00F03010"/>
    <w:rsid w:val="00F030AD"/>
    <w:rsid w:val="00F031AE"/>
    <w:rsid w:val="00F03221"/>
    <w:rsid w:val="00F032D0"/>
    <w:rsid w:val="00F03370"/>
    <w:rsid w:val="00F033E7"/>
    <w:rsid w:val="00F03471"/>
    <w:rsid w:val="00F036E4"/>
    <w:rsid w:val="00F03912"/>
    <w:rsid w:val="00F03DCB"/>
    <w:rsid w:val="00F03DEE"/>
    <w:rsid w:val="00F03FD7"/>
    <w:rsid w:val="00F03FF6"/>
    <w:rsid w:val="00F043F0"/>
    <w:rsid w:val="00F04427"/>
    <w:rsid w:val="00F0471D"/>
    <w:rsid w:val="00F047AA"/>
    <w:rsid w:val="00F047BA"/>
    <w:rsid w:val="00F0480F"/>
    <w:rsid w:val="00F048FA"/>
    <w:rsid w:val="00F04D2B"/>
    <w:rsid w:val="00F04D3E"/>
    <w:rsid w:val="00F04D8C"/>
    <w:rsid w:val="00F04DEC"/>
    <w:rsid w:val="00F04E40"/>
    <w:rsid w:val="00F04E4E"/>
    <w:rsid w:val="00F04FBB"/>
    <w:rsid w:val="00F04FF1"/>
    <w:rsid w:val="00F05004"/>
    <w:rsid w:val="00F05136"/>
    <w:rsid w:val="00F054F3"/>
    <w:rsid w:val="00F05671"/>
    <w:rsid w:val="00F058D7"/>
    <w:rsid w:val="00F05910"/>
    <w:rsid w:val="00F05DD5"/>
    <w:rsid w:val="00F05FBC"/>
    <w:rsid w:val="00F06662"/>
    <w:rsid w:val="00F06770"/>
    <w:rsid w:val="00F06994"/>
    <w:rsid w:val="00F07159"/>
    <w:rsid w:val="00F0723F"/>
    <w:rsid w:val="00F075B5"/>
    <w:rsid w:val="00F07AAE"/>
    <w:rsid w:val="00F07E35"/>
    <w:rsid w:val="00F07F0C"/>
    <w:rsid w:val="00F1003C"/>
    <w:rsid w:val="00F1018A"/>
    <w:rsid w:val="00F10221"/>
    <w:rsid w:val="00F102B4"/>
    <w:rsid w:val="00F103DC"/>
    <w:rsid w:val="00F1054F"/>
    <w:rsid w:val="00F105D4"/>
    <w:rsid w:val="00F10724"/>
    <w:rsid w:val="00F108FC"/>
    <w:rsid w:val="00F10B3C"/>
    <w:rsid w:val="00F10C9D"/>
    <w:rsid w:val="00F10DFA"/>
    <w:rsid w:val="00F10EED"/>
    <w:rsid w:val="00F10F21"/>
    <w:rsid w:val="00F1118C"/>
    <w:rsid w:val="00F11358"/>
    <w:rsid w:val="00F11364"/>
    <w:rsid w:val="00F1161F"/>
    <w:rsid w:val="00F11824"/>
    <w:rsid w:val="00F118C7"/>
    <w:rsid w:val="00F119FC"/>
    <w:rsid w:val="00F11B2C"/>
    <w:rsid w:val="00F11BAB"/>
    <w:rsid w:val="00F11BEC"/>
    <w:rsid w:val="00F11E74"/>
    <w:rsid w:val="00F11FD2"/>
    <w:rsid w:val="00F1206D"/>
    <w:rsid w:val="00F1229B"/>
    <w:rsid w:val="00F124C7"/>
    <w:rsid w:val="00F124F1"/>
    <w:rsid w:val="00F12722"/>
    <w:rsid w:val="00F128F1"/>
    <w:rsid w:val="00F12AE4"/>
    <w:rsid w:val="00F12C27"/>
    <w:rsid w:val="00F12EEB"/>
    <w:rsid w:val="00F12EFB"/>
    <w:rsid w:val="00F12F14"/>
    <w:rsid w:val="00F12F5E"/>
    <w:rsid w:val="00F1332D"/>
    <w:rsid w:val="00F133F1"/>
    <w:rsid w:val="00F13525"/>
    <w:rsid w:val="00F13745"/>
    <w:rsid w:val="00F1387E"/>
    <w:rsid w:val="00F138CC"/>
    <w:rsid w:val="00F13A6E"/>
    <w:rsid w:val="00F13D51"/>
    <w:rsid w:val="00F13EC0"/>
    <w:rsid w:val="00F13F1F"/>
    <w:rsid w:val="00F142E0"/>
    <w:rsid w:val="00F143D4"/>
    <w:rsid w:val="00F148D3"/>
    <w:rsid w:val="00F14FBF"/>
    <w:rsid w:val="00F150FF"/>
    <w:rsid w:val="00F15197"/>
    <w:rsid w:val="00F15303"/>
    <w:rsid w:val="00F154F3"/>
    <w:rsid w:val="00F15639"/>
    <w:rsid w:val="00F15791"/>
    <w:rsid w:val="00F15834"/>
    <w:rsid w:val="00F15C99"/>
    <w:rsid w:val="00F15DF8"/>
    <w:rsid w:val="00F1656A"/>
    <w:rsid w:val="00F16771"/>
    <w:rsid w:val="00F1684A"/>
    <w:rsid w:val="00F16878"/>
    <w:rsid w:val="00F16A33"/>
    <w:rsid w:val="00F16C2F"/>
    <w:rsid w:val="00F16ED7"/>
    <w:rsid w:val="00F172CC"/>
    <w:rsid w:val="00F17305"/>
    <w:rsid w:val="00F1785D"/>
    <w:rsid w:val="00F17A58"/>
    <w:rsid w:val="00F17A89"/>
    <w:rsid w:val="00F17ACB"/>
    <w:rsid w:val="00F17BC6"/>
    <w:rsid w:val="00F17CC0"/>
    <w:rsid w:val="00F17E95"/>
    <w:rsid w:val="00F20147"/>
    <w:rsid w:val="00F2046D"/>
    <w:rsid w:val="00F208A3"/>
    <w:rsid w:val="00F209F4"/>
    <w:rsid w:val="00F20ABF"/>
    <w:rsid w:val="00F20D06"/>
    <w:rsid w:val="00F20D79"/>
    <w:rsid w:val="00F20E20"/>
    <w:rsid w:val="00F20F8D"/>
    <w:rsid w:val="00F21096"/>
    <w:rsid w:val="00F21139"/>
    <w:rsid w:val="00F21286"/>
    <w:rsid w:val="00F212D9"/>
    <w:rsid w:val="00F21555"/>
    <w:rsid w:val="00F2166F"/>
    <w:rsid w:val="00F21D92"/>
    <w:rsid w:val="00F21DC5"/>
    <w:rsid w:val="00F221F5"/>
    <w:rsid w:val="00F2226E"/>
    <w:rsid w:val="00F2259A"/>
    <w:rsid w:val="00F225B2"/>
    <w:rsid w:val="00F2271C"/>
    <w:rsid w:val="00F22823"/>
    <w:rsid w:val="00F228FA"/>
    <w:rsid w:val="00F229C5"/>
    <w:rsid w:val="00F22A40"/>
    <w:rsid w:val="00F22B08"/>
    <w:rsid w:val="00F22E40"/>
    <w:rsid w:val="00F2326D"/>
    <w:rsid w:val="00F232FF"/>
    <w:rsid w:val="00F23657"/>
    <w:rsid w:val="00F23693"/>
    <w:rsid w:val="00F2376A"/>
    <w:rsid w:val="00F238CA"/>
    <w:rsid w:val="00F23941"/>
    <w:rsid w:val="00F23972"/>
    <w:rsid w:val="00F23C7C"/>
    <w:rsid w:val="00F240B0"/>
    <w:rsid w:val="00F24293"/>
    <w:rsid w:val="00F242C3"/>
    <w:rsid w:val="00F2448B"/>
    <w:rsid w:val="00F24B88"/>
    <w:rsid w:val="00F24C1D"/>
    <w:rsid w:val="00F24E2E"/>
    <w:rsid w:val="00F24F01"/>
    <w:rsid w:val="00F250AA"/>
    <w:rsid w:val="00F250D3"/>
    <w:rsid w:val="00F25175"/>
    <w:rsid w:val="00F2519B"/>
    <w:rsid w:val="00F253F4"/>
    <w:rsid w:val="00F2595A"/>
    <w:rsid w:val="00F25B77"/>
    <w:rsid w:val="00F25C05"/>
    <w:rsid w:val="00F25C46"/>
    <w:rsid w:val="00F25F28"/>
    <w:rsid w:val="00F25FDE"/>
    <w:rsid w:val="00F2614B"/>
    <w:rsid w:val="00F26272"/>
    <w:rsid w:val="00F26330"/>
    <w:rsid w:val="00F26B89"/>
    <w:rsid w:val="00F26C37"/>
    <w:rsid w:val="00F27588"/>
    <w:rsid w:val="00F27679"/>
    <w:rsid w:val="00F27D02"/>
    <w:rsid w:val="00F300DA"/>
    <w:rsid w:val="00F300EF"/>
    <w:rsid w:val="00F30C90"/>
    <w:rsid w:val="00F30ED1"/>
    <w:rsid w:val="00F30EE4"/>
    <w:rsid w:val="00F310EC"/>
    <w:rsid w:val="00F312FB"/>
    <w:rsid w:val="00F31495"/>
    <w:rsid w:val="00F31506"/>
    <w:rsid w:val="00F3154B"/>
    <w:rsid w:val="00F31DBF"/>
    <w:rsid w:val="00F3210A"/>
    <w:rsid w:val="00F3239A"/>
    <w:rsid w:val="00F32624"/>
    <w:rsid w:val="00F32745"/>
    <w:rsid w:val="00F328BB"/>
    <w:rsid w:val="00F32951"/>
    <w:rsid w:val="00F32F0E"/>
    <w:rsid w:val="00F33432"/>
    <w:rsid w:val="00F3344A"/>
    <w:rsid w:val="00F3357F"/>
    <w:rsid w:val="00F337FF"/>
    <w:rsid w:val="00F3387A"/>
    <w:rsid w:val="00F33A96"/>
    <w:rsid w:val="00F33D5B"/>
    <w:rsid w:val="00F33FEB"/>
    <w:rsid w:val="00F34042"/>
    <w:rsid w:val="00F3407D"/>
    <w:rsid w:val="00F3411A"/>
    <w:rsid w:val="00F3444E"/>
    <w:rsid w:val="00F34487"/>
    <w:rsid w:val="00F34600"/>
    <w:rsid w:val="00F34707"/>
    <w:rsid w:val="00F34935"/>
    <w:rsid w:val="00F349E2"/>
    <w:rsid w:val="00F34CAD"/>
    <w:rsid w:val="00F34FB9"/>
    <w:rsid w:val="00F34FD1"/>
    <w:rsid w:val="00F35032"/>
    <w:rsid w:val="00F350B9"/>
    <w:rsid w:val="00F356FB"/>
    <w:rsid w:val="00F3570D"/>
    <w:rsid w:val="00F3579D"/>
    <w:rsid w:val="00F35816"/>
    <w:rsid w:val="00F35FB2"/>
    <w:rsid w:val="00F36155"/>
    <w:rsid w:val="00F36286"/>
    <w:rsid w:val="00F362BA"/>
    <w:rsid w:val="00F366C9"/>
    <w:rsid w:val="00F36A20"/>
    <w:rsid w:val="00F36AAC"/>
    <w:rsid w:val="00F36AB5"/>
    <w:rsid w:val="00F36B69"/>
    <w:rsid w:val="00F36DFF"/>
    <w:rsid w:val="00F36F75"/>
    <w:rsid w:val="00F37081"/>
    <w:rsid w:val="00F37115"/>
    <w:rsid w:val="00F3742A"/>
    <w:rsid w:val="00F375C8"/>
    <w:rsid w:val="00F376A5"/>
    <w:rsid w:val="00F376A6"/>
    <w:rsid w:val="00F3779D"/>
    <w:rsid w:val="00F37A5D"/>
    <w:rsid w:val="00F37CDE"/>
    <w:rsid w:val="00F37E06"/>
    <w:rsid w:val="00F37EB4"/>
    <w:rsid w:val="00F402CD"/>
    <w:rsid w:val="00F403A3"/>
    <w:rsid w:val="00F4048C"/>
    <w:rsid w:val="00F405B0"/>
    <w:rsid w:val="00F405C5"/>
    <w:rsid w:val="00F40664"/>
    <w:rsid w:val="00F40700"/>
    <w:rsid w:val="00F407AB"/>
    <w:rsid w:val="00F40858"/>
    <w:rsid w:val="00F409A7"/>
    <w:rsid w:val="00F409FF"/>
    <w:rsid w:val="00F40A8C"/>
    <w:rsid w:val="00F40AC1"/>
    <w:rsid w:val="00F40B16"/>
    <w:rsid w:val="00F40F23"/>
    <w:rsid w:val="00F40F5F"/>
    <w:rsid w:val="00F40FDF"/>
    <w:rsid w:val="00F412BE"/>
    <w:rsid w:val="00F415FD"/>
    <w:rsid w:val="00F416C5"/>
    <w:rsid w:val="00F416E5"/>
    <w:rsid w:val="00F41724"/>
    <w:rsid w:val="00F41818"/>
    <w:rsid w:val="00F418DB"/>
    <w:rsid w:val="00F4197B"/>
    <w:rsid w:val="00F41C8E"/>
    <w:rsid w:val="00F41D0C"/>
    <w:rsid w:val="00F41ECC"/>
    <w:rsid w:val="00F420A8"/>
    <w:rsid w:val="00F423D5"/>
    <w:rsid w:val="00F424A4"/>
    <w:rsid w:val="00F42573"/>
    <w:rsid w:val="00F42786"/>
    <w:rsid w:val="00F428B9"/>
    <w:rsid w:val="00F429E8"/>
    <w:rsid w:val="00F42A9A"/>
    <w:rsid w:val="00F42C56"/>
    <w:rsid w:val="00F42D2E"/>
    <w:rsid w:val="00F42FFD"/>
    <w:rsid w:val="00F4315A"/>
    <w:rsid w:val="00F433FB"/>
    <w:rsid w:val="00F4354E"/>
    <w:rsid w:val="00F43560"/>
    <w:rsid w:val="00F43564"/>
    <w:rsid w:val="00F435C1"/>
    <w:rsid w:val="00F437A3"/>
    <w:rsid w:val="00F43A7C"/>
    <w:rsid w:val="00F43A99"/>
    <w:rsid w:val="00F43B25"/>
    <w:rsid w:val="00F43E34"/>
    <w:rsid w:val="00F43EE4"/>
    <w:rsid w:val="00F44234"/>
    <w:rsid w:val="00F4434E"/>
    <w:rsid w:val="00F44636"/>
    <w:rsid w:val="00F4476C"/>
    <w:rsid w:val="00F44B85"/>
    <w:rsid w:val="00F44BFE"/>
    <w:rsid w:val="00F44DE2"/>
    <w:rsid w:val="00F44E4E"/>
    <w:rsid w:val="00F44F01"/>
    <w:rsid w:val="00F45194"/>
    <w:rsid w:val="00F452D5"/>
    <w:rsid w:val="00F452D8"/>
    <w:rsid w:val="00F454F3"/>
    <w:rsid w:val="00F45943"/>
    <w:rsid w:val="00F45A8E"/>
    <w:rsid w:val="00F45D93"/>
    <w:rsid w:val="00F4617D"/>
    <w:rsid w:val="00F4625F"/>
    <w:rsid w:val="00F4627F"/>
    <w:rsid w:val="00F465DA"/>
    <w:rsid w:val="00F46625"/>
    <w:rsid w:val="00F4666A"/>
    <w:rsid w:val="00F4682D"/>
    <w:rsid w:val="00F46B17"/>
    <w:rsid w:val="00F46F20"/>
    <w:rsid w:val="00F46F58"/>
    <w:rsid w:val="00F4704C"/>
    <w:rsid w:val="00F47358"/>
    <w:rsid w:val="00F47750"/>
    <w:rsid w:val="00F477FB"/>
    <w:rsid w:val="00F47841"/>
    <w:rsid w:val="00F47939"/>
    <w:rsid w:val="00F47998"/>
    <w:rsid w:val="00F47A12"/>
    <w:rsid w:val="00F47D5E"/>
    <w:rsid w:val="00F47FC0"/>
    <w:rsid w:val="00F50579"/>
    <w:rsid w:val="00F50882"/>
    <w:rsid w:val="00F50CC0"/>
    <w:rsid w:val="00F50DD8"/>
    <w:rsid w:val="00F50F68"/>
    <w:rsid w:val="00F510A1"/>
    <w:rsid w:val="00F51736"/>
    <w:rsid w:val="00F5180D"/>
    <w:rsid w:val="00F51895"/>
    <w:rsid w:val="00F51B91"/>
    <w:rsid w:val="00F51DEC"/>
    <w:rsid w:val="00F51E81"/>
    <w:rsid w:val="00F52078"/>
    <w:rsid w:val="00F52837"/>
    <w:rsid w:val="00F52A51"/>
    <w:rsid w:val="00F52A56"/>
    <w:rsid w:val="00F52BCF"/>
    <w:rsid w:val="00F52CE9"/>
    <w:rsid w:val="00F531E9"/>
    <w:rsid w:val="00F5368A"/>
    <w:rsid w:val="00F5379B"/>
    <w:rsid w:val="00F5382A"/>
    <w:rsid w:val="00F5384B"/>
    <w:rsid w:val="00F5386F"/>
    <w:rsid w:val="00F539B2"/>
    <w:rsid w:val="00F53B8E"/>
    <w:rsid w:val="00F53B9C"/>
    <w:rsid w:val="00F53E8C"/>
    <w:rsid w:val="00F53EAB"/>
    <w:rsid w:val="00F5402A"/>
    <w:rsid w:val="00F5428D"/>
    <w:rsid w:val="00F5433E"/>
    <w:rsid w:val="00F544B3"/>
    <w:rsid w:val="00F54628"/>
    <w:rsid w:val="00F54747"/>
    <w:rsid w:val="00F54929"/>
    <w:rsid w:val="00F54ACB"/>
    <w:rsid w:val="00F54DC1"/>
    <w:rsid w:val="00F54F91"/>
    <w:rsid w:val="00F5523C"/>
    <w:rsid w:val="00F5526F"/>
    <w:rsid w:val="00F55335"/>
    <w:rsid w:val="00F5536A"/>
    <w:rsid w:val="00F5552E"/>
    <w:rsid w:val="00F5572B"/>
    <w:rsid w:val="00F557DE"/>
    <w:rsid w:val="00F5599C"/>
    <w:rsid w:val="00F55AA4"/>
    <w:rsid w:val="00F55C83"/>
    <w:rsid w:val="00F55D7B"/>
    <w:rsid w:val="00F55F91"/>
    <w:rsid w:val="00F56094"/>
    <w:rsid w:val="00F56419"/>
    <w:rsid w:val="00F565C8"/>
    <w:rsid w:val="00F56621"/>
    <w:rsid w:val="00F5685C"/>
    <w:rsid w:val="00F5704D"/>
    <w:rsid w:val="00F570E0"/>
    <w:rsid w:val="00F571FA"/>
    <w:rsid w:val="00F601C9"/>
    <w:rsid w:val="00F602D3"/>
    <w:rsid w:val="00F60581"/>
    <w:rsid w:val="00F607CC"/>
    <w:rsid w:val="00F608D4"/>
    <w:rsid w:val="00F60B0B"/>
    <w:rsid w:val="00F60BD9"/>
    <w:rsid w:val="00F60CBD"/>
    <w:rsid w:val="00F61125"/>
    <w:rsid w:val="00F6126C"/>
    <w:rsid w:val="00F6151A"/>
    <w:rsid w:val="00F61542"/>
    <w:rsid w:val="00F6168C"/>
    <w:rsid w:val="00F617E2"/>
    <w:rsid w:val="00F6193E"/>
    <w:rsid w:val="00F619EA"/>
    <w:rsid w:val="00F627CB"/>
    <w:rsid w:val="00F62827"/>
    <w:rsid w:val="00F62908"/>
    <w:rsid w:val="00F629E0"/>
    <w:rsid w:val="00F62DFA"/>
    <w:rsid w:val="00F62FB1"/>
    <w:rsid w:val="00F6314A"/>
    <w:rsid w:val="00F631A9"/>
    <w:rsid w:val="00F63313"/>
    <w:rsid w:val="00F6345D"/>
    <w:rsid w:val="00F6347D"/>
    <w:rsid w:val="00F634D1"/>
    <w:rsid w:val="00F63536"/>
    <w:rsid w:val="00F63614"/>
    <w:rsid w:val="00F636FD"/>
    <w:rsid w:val="00F639DC"/>
    <w:rsid w:val="00F63A11"/>
    <w:rsid w:val="00F63EB0"/>
    <w:rsid w:val="00F6411A"/>
    <w:rsid w:val="00F641E8"/>
    <w:rsid w:val="00F6456D"/>
    <w:rsid w:val="00F645F6"/>
    <w:rsid w:val="00F64701"/>
    <w:rsid w:val="00F648D4"/>
    <w:rsid w:val="00F649D1"/>
    <w:rsid w:val="00F64A0A"/>
    <w:rsid w:val="00F64BB3"/>
    <w:rsid w:val="00F64C12"/>
    <w:rsid w:val="00F64D82"/>
    <w:rsid w:val="00F64DA8"/>
    <w:rsid w:val="00F64E85"/>
    <w:rsid w:val="00F65500"/>
    <w:rsid w:val="00F657AF"/>
    <w:rsid w:val="00F6581A"/>
    <w:rsid w:val="00F65BCF"/>
    <w:rsid w:val="00F65E03"/>
    <w:rsid w:val="00F66263"/>
    <w:rsid w:val="00F663B0"/>
    <w:rsid w:val="00F66418"/>
    <w:rsid w:val="00F664C1"/>
    <w:rsid w:val="00F665CF"/>
    <w:rsid w:val="00F6662C"/>
    <w:rsid w:val="00F66692"/>
    <w:rsid w:val="00F6676F"/>
    <w:rsid w:val="00F6683E"/>
    <w:rsid w:val="00F66894"/>
    <w:rsid w:val="00F66968"/>
    <w:rsid w:val="00F66CE0"/>
    <w:rsid w:val="00F66FAB"/>
    <w:rsid w:val="00F67656"/>
    <w:rsid w:val="00F676C0"/>
    <w:rsid w:val="00F67722"/>
    <w:rsid w:val="00F67AFD"/>
    <w:rsid w:val="00F67BCC"/>
    <w:rsid w:val="00F67BD9"/>
    <w:rsid w:val="00F67D4E"/>
    <w:rsid w:val="00F67E6C"/>
    <w:rsid w:val="00F67EE2"/>
    <w:rsid w:val="00F67F81"/>
    <w:rsid w:val="00F67F82"/>
    <w:rsid w:val="00F67F83"/>
    <w:rsid w:val="00F70316"/>
    <w:rsid w:val="00F703D9"/>
    <w:rsid w:val="00F7055F"/>
    <w:rsid w:val="00F705AC"/>
    <w:rsid w:val="00F705AF"/>
    <w:rsid w:val="00F706E3"/>
    <w:rsid w:val="00F706EC"/>
    <w:rsid w:val="00F708D2"/>
    <w:rsid w:val="00F70ABF"/>
    <w:rsid w:val="00F70B06"/>
    <w:rsid w:val="00F70BC0"/>
    <w:rsid w:val="00F70CDD"/>
    <w:rsid w:val="00F70F71"/>
    <w:rsid w:val="00F70FCD"/>
    <w:rsid w:val="00F716E6"/>
    <w:rsid w:val="00F71712"/>
    <w:rsid w:val="00F71943"/>
    <w:rsid w:val="00F71A3D"/>
    <w:rsid w:val="00F71B9E"/>
    <w:rsid w:val="00F7209E"/>
    <w:rsid w:val="00F72266"/>
    <w:rsid w:val="00F722C2"/>
    <w:rsid w:val="00F7243B"/>
    <w:rsid w:val="00F724D0"/>
    <w:rsid w:val="00F724EB"/>
    <w:rsid w:val="00F72551"/>
    <w:rsid w:val="00F7285A"/>
    <w:rsid w:val="00F72921"/>
    <w:rsid w:val="00F72A1E"/>
    <w:rsid w:val="00F72B60"/>
    <w:rsid w:val="00F72CB0"/>
    <w:rsid w:val="00F72D4C"/>
    <w:rsid w:val="00F72D7D"/>
    <w:rsid w:val="00F72EC1"/>
    <w:rsid w:val="00F72F13"/>
    <w:rsid w:val="00F7304E"/>
    <w:rsid w:val="00F7310A"/>
    <w:rsid w:val="00F73239"/>
    <w:rsid w:val="00F7323A"/>
    <w:rsid w:val="00F73277"/>
    <w:rsid w:val="00F732AC"/>
    <w:rsid w:val="00F733F0"/>
    <w:rsid w:val="00F738F9"/>
    <w:rsid w:val="00F73965"/>
    <w:rsid w:val="00F73BD1"/>
    <w:rsid w:val="00F73BF7"/>
    <w:rsid w:val="00F7410A"/>
    <w:rsid w:val="00F74164"/>
    <w:rsid w:val="00F74304"/>
    <w:rsid w:val="00F743BA"/>
    <w:rsid w:val="00F7444A"/>
    <w:rsid w:val="00F7471E"/>
    <w:rsid w:val="00F74837"/>
    <w:rsid w:val="00F74890"/>
    <w:rsid w:val="00F74C3B"/>
    <w:rsid w:val="00F74DD6"/>
    <w:rsid w:val="00F74EA2"/>
    <w:rsid w:val="00F74F01"/>
    <w:rsid w:val="00F75165"/>
    <w:rsid w:val="00F75525"/>
    <w:rsid w:val="00F756AB"/>
    <w:rsid w:val="00F7571E"/>
    <w:rsid w:val="00F75A4F"/>
    <w:rsid w:val="00F75E2D"/>
    <w:rsid w:val="00F75E6D"/>
    <w:rsid w:val="00F7608F"/>
    <w:rsid w:val="00F760D9"/>
    <w:rsid w:val="00F763B9"/>
    <w:rsid w:val="00F76443"/>
    <w:rsid w:val="00F7650B"/>
    <w:rsid w:val="00F769FA"/>
    <w:rsid w:val="00F76B50"/>
    <w:rsid w:val="00F76CDF"/>
    <w:rsid w:val="00F77052"/>
    <w:rsid w:val="00F77121"/>
    <w:rsid w:val="00F771EF"/>
    <w:rsid w:val="00F774C7"/>
    <w:rsid w:val="00F774F2"/>
    <w:rsid w:val="00F77659"/>
    <w:rsid w:val="00F77759"/>
    <w:rsid w:val="00F77805"/>
    <w:rsid w:val="00F77827"/>
    <w:rsid w:val="00F7789C"/>
    <w:rsid w:val="00F77CC9"/>
    <w:rsid w:val="00F77E1A"/>
    <w:rsid w:val="00F801F6"/>
    <w:rsid w:val="00F804C0"/>
    <w:rsid w:val="00F8083C"/>
    <w:rsid w:val="00F80965"/>
    <w:rsid w:val="00F80AF6"/>
    <w:rsid w:val="00F80E0F"/>
    <w:rsid w:val="00F80EC0"/>
    <w:rsid w:val="00F80F3F"/>
    <w:rsid w:val="00F81233"/>
    <w:rsid w:val="00F813C8"/>
    <w:rsid w:val="00F81404"/>
    <w:rsid w:val="00F8178C"/>
    <w:rsid w:val="00F8180E"/>
    <w:rsid w:val="00F81866"/>
    <w:rsid w:val="00F81CB7"/>
    <w:rsid w:val="00F81D01"/>
    <w:rsid w:val="00F81DB1"/>
    <w:rsid w:val="00F820BC"/>
    <w:rsid w:val="00F820CF"/>
    <w:rsid w:val="00F820EF"/>
    <w:rsid w:val="00F8211A"/>
    <w:rsid w:val="00F821EA"/>
    <w:rsid w:val="00F82282"/>
    <w:rsid w:val="00F823F8"/>
    <w:rsid w:val="00F825B8"/>
    <w:rsid w:val="00F825EE"/>
    <w:rsid w:val="00F8266B"/>
    <w:rsid w:val="00F8282F"/>
    <w:rsid w:val="00F82928"/>
    <w:rsid w:val="00F82D59"/>
    <w:rsid w:val="00F82DA6"/>
    <w:rsid w:val="00F831D2"/>
    <w:rsid w:val="00F83362"/>
    <w:rsid w:val="00F834E4"/>
    <w:rsid w:val="00F836F7"/>
    <w:rsid w:val="00F8392A"/>
    <w:rsid w:val="00F83EDA"/>
    <w:rsid w:val="00F83F8A"/>
    <w:rsid w:val="00F83FE6"/>
    <w:rsid w:val="00F8437A"/>
    <w:rsid w:val="00F844C8"/>
    <w:rsid w:val="00F849F5"/>
    <w:rsid w:val="00F84ABA"/>
    <w:rsid w:val="00F84B28"/>
    <w:rsid w:val="00F84C36"/>
    <w:rsid w:val="00F84C7D"/>
    <w:rsid w:val="00F84CD0"/>
    <w:rsid w:val="00F84D25"/>
    <w:rsid w:val="00F84D67"/>
    <w:rsid w:val="00F84FD4"/>
    <w:rsid w:val="00F850BF"/>
    <w:rsid w:val="00F850CC"/>
    <w:rsid w:val="00F85194"/>
    <w:rsid w:val="00F85294"/>
    <w:rsid w:val="00F8563E"/>
    <w:rsid w:val="00F85655"/>
    <w:rsid w:val="00F856B3"/>
    <w:rsid w:val="00F858F9"/>
    <w:rsid w:val="00F85907"/>
    <w:rsid w:val="00F8626A"/>
    <w:rsid w:val="00F862B7"/>
    <w:rsid w:val="00F86313"/>
    <w:rsid w:val="00F868CE"/>
    <w:rsid w:val="00F86D3A"/>
    <w:rsid w:val="00F86EAE"/>
    <w:rsid w:val="00F86F1E"/>
    <w:rsid w:val="00F871B2"/>
    <w:rsid w:val="00F8745C"/>
    <w:rsid w:val="00F8770A"/>
    <w:rsid w:val="00F87907"/>
    <w:rsid w:val="00F87945"/>
    <w:rsid w:val="00F904D4"/>
    <w:rsid w:val="00F90604"/>
    <w:rsid w:val="00F908F8"/>
    <w:rsid w:val="00F90931"/>
    <w:rsid w:val="00F909C3"/>
    <w:rsid w:val="00F90E86"/>
    <w:rsid w:val="00F90FD1"/>
    <w:rsid w:val="00F911E7"/>
    <w:rsid w:val="00F912D8"/>
    <w:rsid w:val="00F9134F"/>
    <w:rsid w:val="00F914DF"/>
    <w:rsid w:val="00F91754"/>
    <w:rsid w:val="00F91970"/>
    <w:rsid w:val="00F919D0"/>
    <w:rsid w:val="00F91A81"/>
    <w:rsid w:val="00F91CD6"/>
    <w:rsid w:val="00F91FEB"/>
    <w:rsid w:val="00F92199"/>
    <w:rsid w:val="00F92348"/>
    <w:rsid w:val="00F9250E"/>
    <w:rsid w:val="00F926F5"/>
    <w:rsid w:val="00F928AA"/>
    <w:rsid w:val="00F92FD7"/>
    <w:rsid w:val="00F93151"/>
    <w:rsid w:val="00F9330C"/>
    <w:rsid w:val="00F9342E"/>
    <w:rsid w:val="00F93444"/>
    <w:rsid w:val="00F936BC"/>
    <w:rsid w:val="00F938E5"/>
    <w:rsid w:val="00F93B6C"/>
    <w:rsid w:val="00F93C2B"/>
    <w:rsid w:val="00F93D54"/>
    <w:rsid w:val="00F93DFD"/>
    <w:rsid w:val="00F93F03"/>
    <w:rsid w:val="00F9403F"/>
    <w:rsid w:val="00F941A3"/>
    <w:rsid w:val="00F94224"/>
    <w:rsid w:val="00F94657"/>
    <w:rsid w:val="00F9467C"/>
    <w:rsid w:val="00F9473A"/>
    <w:rsid w:val="00F948C9"/>
    <w:rsid w:val="00F949B1"/>
    <w:rsid w:val="00F94ADF"/>
    <w:rsid w:val="00F94B97"/>
    <w:rsid w:val="00F94BE8"/>
    <w:rsid w:val="00F94C24"/>
    <w:rsid w:val="00F94C3D"/>
    <w:rsid w:val="00F94D3F"/>
    <w:rsid w:val="00F94D4A"/>
    <w:rsid w:val="00F94F1A"/>
    <w:rsid w:val="00F951DE"/>
    <w:rsid w:val="00F9533B"/>
    <w:rsid w:val="00F953EA"/>
    <w:rsid w:val="00F95405"/>
    <w:rsid w:val="00F954D4"/>
    <w:rsid w:val="00F95974"/>
    <w:rsid w:val="00F95AE0"/>
    <w:rsid w:val="00F95CDC"/>
    <w:rsid w:val="00F95CF3"/>
    <w:rsid w:val="00F95D18"/>
    <w:rsid w:val="00F95DDC"/>
    <w:rsid w:val="00F9605F"/>
    <w:rsid w:val="00F960CE"/>
    <w:rsid w:val="00F963D1"/>
    <w:rsid w:val="00F9686F"/>
    <w:rsid w:val="00F968D8"/>
    <w:rsid w:val="00F96A54"/>
    <w:rsid w:val="00F96D61"/>
    <w:rsid w:val="00F96D6F"/>
    <w:rsid w:val="00F96DE6"/>
    <w:rsid w:val="00F96E79"/>
    <w:rsid w:val="00F96FED"/>
    <w:rsid w:val="00F972C4"/>
    <w:rsid w:val="00F97419"/>
    <w:rsid w:val="00F9783D"/>
    <w:rsid w:val="00F97D91"/>
    <w:rsid w:val="00FA02CE"/>
    <w:rsid w:val="00FA031C"/>
    <w:rsid w:val="00FA0330"/>
    <w:rsid w:val="00FA03A0"/>
    <w:rsid w:val="00FA0451"/>
    <w:rsid w:val="00FA0A31"/>
    <w:rsid w:val="00FA0C2F"/>
    <w:rsid w:val="00FA0C37"/>
    <w:rsid w:val="00FA0EC6"/>
    <w:rsid w:val="00FA0EFA"/>
    <w:rsid w:val="00FA1034"/>
    <w:rsid w:val="00FA1332"/>
    <w:rsid w:val="00FA18A7"/>
    <w:rsid w:val="00FA1A5A"/>
    <w:rsid w:val="00FA1BB6"/>
    <w:rsid w:val="00FA1CB2"/>
    <w:rsid w:val="00FA2064"/>
    <w:rsid w:val="00FA2630"/>
    <w:rsid w:val="00FA2679"/>
    <w:rsid w:val="00FA2979"/>
    <w:rsid w:val="00FA297A"/>
    <w:rsid w:val="00FA297C"/>
    <w:rsid w:val="00FA2DE0"/>
    <w:rsid w:val="00FA3067"/>
    <w:rsid w:val="00FA332F"/>
    <w:rsid w:val="00FA35E5"/>
    <w:rsid w:val="00FA36DA"/>
    <w:rsid w:val="00FA3844"/>
    <w:rsid w:val="00FA3851"/>
    <w:rsid w:val="00FA3900"/>
    <w:rsid w:val="00FA3A62"/>
    <w:rsid w:val="00FA3CFF"/>
    <w:rsid w:val="00FA3E29"/>
    <w:rsid w:val="00FA4D03"/>
    <w:rsid w:val="00FA4EE8"/>
    <w:rsid w:val="00FA5217"/>
    <w:rsid w:val="00FA5223"/>
    <w:rsid w:val="00FA526C"/>
    <w:rsid w:val="00FA5360"/>
    <w:rsid w:val="00FA54AC"/>
    <w:rsid w:val="00FA58CD"/>
    <w:rsid w:val="00FA597F"/>
    <w:rsid w:val="00FA5D15"/>
    <w:rsid w:val="00FA5FEF"/>
    <w:rsid w:val="00FA60F7"/>
    <w:rsid w:val="00FA6997"/>
    <w:rsid w:val="00FA6D47"/>
    <w:rsid w:val="00FA6D85"/>
    <w:rsid w:val="00FA6DFF"/>
    <w:rsid w:val="00FA6FC8"/>
    <w:rsid w:val="00FA7188"/>
    <w:rsid w:val="00FA721B"/>
    <w:rsid w:val="00FA7443"/>
    <w:rsid w:val="00FA747E"/>
    <w:rsid w:val="00FA74FD"/>
    <w:rsid w:val="00FA7644"/>
    <w:rsid w:val="00FA76FF"/>
    <w:rsid w:val="00FA7800"/>
    <w:rsid w:val="00FA7AA0"/>
    <w:rsid w:val="00FA7BA4"/>
    <w:rsid w:val="00FA7F4B"/>
    <w:rsid w:val="00FB00B8"/>
    <w:rsid w:val="00FB039D"/>
    <w:rsid w:val="00FB0604"/>
    <w:rsid w:val="00FB06D1"/>
    <w:rsid w:val="00FB071F"/>
    <w:rsid w:val="00FB09C3"/>
    <w:rsid w:val="00FB0B79"/>
    <w:rsid w:val="00FB0C60"/>
    <w:rsid w:val="00FB0FBD"/>
    <w:rsid w:val="00FB1044"/>
    <w:rsid w:val="00FB121D"/>
    <w:rsid w:val="00FB122C"/>
    <w:rsid w:val="00FB1384"/>
    <w:rsid w:val="00FB1473"/>
    <w:rsid w:val="00FB1B6F"/>
    <w:rsid w:val="00FB1BAD"/>
    <w:rsid w:val="00FB1C1C"/>
    <w:rsid w:val="00FB1DD8"/>
    <w:rsid w:val="00FB2107"/>
    <w:rsid w:val="00FB2302"/>
    <w:rsid w:val="00FB2481"/>
    <w:rsid w:val="00FB25F7"/>
    <w:rsid w:val="00FB274C"/>
    <w:rsid w:val="00FB2752"/>
    <w:rsid w:val="00FB2761"/>
    <w:rsid w:val="00FB295D"/>
    <w:rsid w:val="00FB29FE"/>
    <w:rsid w:val="00FB2AD3"/>
    <w:rsid w:val="00FB2C63"/>
    <w:rsid w:val="00FB2C8F"/>
    <w:rsid w:val="00FB2DD0"/>
    <w:rsid w:val="00FB2EA8"/>
    <w:rsid w:val="00FB3089"/>
    <w:rsid w:val="00FB314E"/>
    <w:rsid w:val="00FB3368"/>
    <w:rsid w:val="00FB379E"/>
    <w:rsid w:val="00FB3823"/>
    <w:rsid w:val="00FB38A1"/>
    <w:rsid w:val="00FB3991"/>
    <w:rsid w:val="00FB3A84"/>
    <w:rsid w:val="00FB3B29"/>
    <w:rsid w:val="00FB3DB2"/>
    <w:rsid w:val="00FB3E1B"/>
    <w:rsid w:val="00FB3FF5"/>
    <w:rsid w:val="00FB432E"/>
    <w:rsid w:val="00FB43F6"/>
    <w:rsid w:val="00FB4CEB"/>
    <w:rsid w:val="00FB5125"/>
    <w:rsid w:val="00FB51C3"/>
    <w:rsid w:val="00FB5406"/>
    <w:rsid w:val="00FB541A"/>
    <w:rsid w:val="00FB54A0"/>
    <w:rsid w:val="00FB5570"/>
    <w:rsid w:val="00FB57D1"/>
    <w:rsid w:val="00FB5827"/>
    <w:rsid w:val="00FB58E6"/>
    <w:rsid w:val="00FB5900"/>
    <w:rsid w:val="00FB5905"/>
    <w:rsid w:val="00FB5BC1"/>
    <w:rsid w:val="00FB5C3A"/>
    <w:rsid w:val="00FB5D55"/>
    <w:rsid w:val="00FB5F93"/>
    <w:rsid w:val="00FB5F9E"/>
    <w:rsid w:val="00FB6413"/>
    <w:rsid w:val="00FB6436"/>
    <w:rsid w:val="00FB6691"/>
    <w:rsid w:val="00FB683D"/>
    <w:rsid w:val="00FB69E8"/>
    <w:rsid w:val="00FB6C20"/>
    <w:rsid w:val="00FB7003"/>
    <w:rsid w:val="00FB7320"/>
    <w:rsid w:val="00FB76FA"/>
    <w:rsid w:val="00FB7879"/>
    <w:rsid w:val="00FB791A"/>
    <w:rsid w:val="00FB7D9C"/>
    <w:rsid w:val="00FC0083"/>
    <w:rsid w:val="00FC0110"/>
    <w:rsid w:val="00FC0185"/>
    <w:rsid w:val="00FC0674"/>
    <w:rsid w:val="00FC079B"/>
    <w:rsid w:val="00FC07A4"/>
    <w:rsid w:val="00FC0AE1"/>
    <w:rsid w:val="00FC0BAB"/>
    <w:rsid w:val="00FC0E6C"/>
    <w:rsid w:val="00FC1046"/>
    <w:rsid w:val="00FC111B"/>
    <w:rsid w:val="00FC1252"/>
    <w:rsid w:val="00FC13B7"/>
    <w:rsid w:val="00FC1755"/>
    <w:rsid w:val="00FC18BA"/>
    <w:rsid w:val="00FC1C3B"/>
    <w:rsid w:val="00FC1D54"/>
    <w:rsid w:val="00FC1DAE"/>
    <w:rsid w:val="00FC1E3E"/>
    <w:rsid w:val="00FC1E86"/>
    <w:rsid w:val="00FC233B"/>
    <w:rsid w:val="00FC2358"/>
    <w:rsid w:val="00FC23F5"/>
    <w:rsid w:val="00FC2BD2"/>
    <w:rsid w:val="00FC2C8E"/>
    <w:rsid w:val="00FC2DB9"/>
    <w:rsid w:val="00FC32C1"/>
    <w:rsid w:val="00FC3373"/>
    <w:rsid w:val="00FC33A3"/>
    <w:rsid w:val="00FC33BF"/>
    <w:rsid w:val="00FC348C"/>
    <w:rsid w:val="00FC3492"/>
    <w:rsid w:val="00FC3615"/>
    <w:rsid w:val="00FC365F"/>
    <w:rsid w:val="00FC3842"/>
    <w:rsid w:val="00FC3CCF"/>
    <w:rsid w:val="00FC46F8"/>
    <w:rsid w:val="00FC4824"/>
    <w:rsid w:val="00FC4B9A"/>
    <w:rsid w:val="00FC4BA0"/>
    <w:rsid w:val="00FC4C54"/>
    <w:rsid w:val="00FC4C5F"/>
    <w:rsid w:val="00FC4CE1"/>
    <w:rsid w:val="00FC4FCF"/>
    <w:rsid w:val="00FC5426"/>
    <w:rsid w:val="00FC5617"/>
    <w:rsid w:val="00FC5759"/>
    <w:rsid w:val="00FC5845"/>
    <w:rsid w:val="00FC5945"/>
    <w:rsid w:val="00FC59C8"/>
    <w:rsid w:val="00FC5A07"/>
    <w:rsid w:val="00FC5C3D"/>
    <w:rsid w:val="00FC5E31"/>
    <w:rsid w:val="00FC65D4"/>
    <w:rsid w:val="00FC669E"/>
    <w:rsid w:val="00FC67A4"/>
    <w:rsid w:val="00FC6A3D"/>
    <w:rsid w:val="00FC6B5D"/>
    <w:rsid w:val="00FC71D1"/>
    <w:rsid w:val="00FC71E9"/>
    <w:rsid w:val="00FC758C"/>
    <w:rsid w:val="00FC7779"/>
    <w:rsid w:val="00FC787D"/>
    <w:rsid w:val="00FC7885"/>
    <w:rsid w:val="00FC7912"/>
    <w:rsid w:val="00FC7939"/>
    <w:rsid w:val="00FC7B8E"/>
    <w:rsid w:val="00FC7C10"/>
    <w:rsid w:val="00FC7C5C"/>
    <w:rsid w:val="00FC7C5E"/>
    <w:rsid w:val="00FC7E37"/>
    <w:rsid w:val="00FD0038"/>
    <w:rsid w:val="00FD0230"/>
    <w:rsid w:val="00FD036F"/>
    <w:rsid w:val="00FD03CF"/>
    <w:rsid w:val="00FD06C2"/>
    <w:rsid w:val="00FD0945"/>
    <w:rsid w:val="00FD0CF1"/>
    <w:rsid w:val="00FD0CF3"/>
    <w:rsid w:val="00FD0D7C"/>
    <w:rsid w:val="00FD11DB"/>
    <w:rsid w:val="00FD11F8"/>
    <w:rsid w:val="00FD1231"/>
    <w:rsid w:val="00FD1245"/>
    <w:rsid w:val="00FD1321"/>
    <w:rsid w:val="00FD16BD"/>
    <w:rsid w:val="00FD1848"/>
    <w:rsid w:val="00FD18DA"/>
    <w:rsid w:val="00FD1915"/>
    <w:rsid w:val="00FD1988"/>
    <w:rsid w:val="00FD1CD7"/>
    <w:rsid w:val="00FD1DC7"/>
    <w:rsid w:val="00FD203D"/>
    <w:rsid w:val="00FD228E"/>
    <w:rsid w:val="00FD279F"/>
    <w:rsid w:val="00FD294F"/>
    <w:rsid w:val="00FD2983"/>
    <w:rsid w:val="00FD2A78"/>
    <w:rsid w:val="00FD2B15"/>
    <w:rsid w:val="00FD2BAA"/>
    <w:rsid w:val="00FD2CEC"/>
    <w:rsid w:val="00FD2D0D"/>
    <w:rsid w:val="00FD2E4C"/>
    <w:rsid w:val="00FD30D5"/>
    <w:rsid w:val="00FD31E6"/>
    <w:rsid w:val="00FD3375"/>
    <w:rsid w:val="00FD33E4"/>
    <w:rsid w:val="00FD33FF"/>
    <w:rsid w:val="00FD34A8"/>
    <w:rsid w:val="00FD3958"/>
    <w:rsid w:val="00FD3CFD"/>
    <w:rsid w:val="00FD3D8B"/>
    <w:rsid w:val="00FD3E4E"/>
    <w:rsid w:val="00FD4019"/>
    <w:rsid w:val="00FD401F"/>
    <w:rsid w:val="00FD42E9"/>
    <w:rsid w:val="00FD43A2"/>
    <w:rsid w:val="00FD4449"/>
    <w:rsid w:val="00FD444C"/>
    <w:rsid w:val="00FD48C3"/>
    <w:rsid w:val="00FD4CE5"/>
    <w:rsid w:val="00FD4E0E"/>
    <w:rsid w:val="00FD508D"/>
    <w:rsid w:val="00FD53EE"/>
    <w:rsid w:val="00FD5531"/>
    <w:rsid w:val="00FD5A49"/>
    <w:rsid w:val="00FD5A68"/>
    <w:rsid w:val="00FD5B57"/>
    <w:rsid w:val="00FD5C67"/>
    <w:rsid w:val="00FD5C92"/>
    <w:rsid w:val="00FD5CF6"/>
    <w:rsid w:val="00FD5FD5"/>
    <w:rsid w:val="00FD62D3"/>
    <w:rsid w:val="00FD6431"/>
    <w:rsid w:val="00FD6467"/>
    <w:rsid w:val="00FD6500"/>
    <w:rsid w:val="00FD6726"/>
    <w:rsid w:val="00FD67A4"/>
    <w:rsid w:val="00FD6920"/>
    <w:rsid w:val="00FD69CE"/>
    <w:rsid w:val="00FD6AE1"/>
    <w:rsid w:val="00FD6FA4"/>
    <w:rsid w:val="00FD70C8"/>
    <w:rsid w:val="00FD70D5"/>
    <w:rsid w:val="00FD714E"/>
    <w:rsid w:val="00FD7326"/>
    <w:rsid w:val="00FD73B0"/>
    <w:rsid w:val="00FD73E4"/>
    <w:rsid w:val="00FD76D9"/>
    <w:rsid w:val="00FD7932"/>
    <w:rsid w:val="00FD79A4"/>
    <w:rsid w:val="00FD79B1"/>
    <w:rsid w:val="00FD7AB2"/>
    <w:rsid w:val="00FD7D10"/>
    <w:rsid w:val="00FD7DC1"/>
    <w:rsid w:val="00FD7E74"/>
    <w:rsid w:val="00FD7EB6"/>
    <w:rsid w:val="00FD7EBE"/>
    <w:rsid w:val="00FE00C6"/>
    <w:rsid w:val="00FE00DE"/>
    <w:rsid w:val="00FE01E3"/>
    <w:rsid w:val="00FE032D"/>
    <w:rsid w:val="00FE0456"/>
    <w:rsid w:val="00FE0524"/>
    <w:rsid w:val="00FE0644"/>
    <w:rsid w:val="00FE06E7"/>
    <w:rsid w:val="00FE0740"/>
    <w:rsid w:val="00FE0A0A"/>
    <w:rsid w:val="00FE0A8B"/>
    <w:rsid w:val="00FE0B6F"/>
    <w:rsid w:val="00FE0D76"/>
    <w:rsid w:val="00FE0F2B"/>
    <w:rsid w:val="00FE14AD"/>
    <w:rsid w:val="00FE1564"/>
    <w:rsid w:val="00FE1800"/>
    <w:rsid w:val="00FE181F"/>
    <w:rsid w:val="00FE1DBD"/>
    <w:rsid w:val="00FE223F"/>
    <w:rsid w:val="00FE2268"/>
    <w:rsid w:val="00FE2389"/>
    <w:rsid w:val="00FE23BE"/>
    <w:rsid w:val="00FE24A6"/>
    <w:rsid w:val="00FE258F"/>
    <w:rsid w:val="00FE261E"/>
    <w:rsid w:val="00FE2639"/>
    <w:rsid w:val="00FE28F5"/>
    <w:rsid w:val="00FE2BA9"/>
    <w:rsid w:val="00FE2FD9"/>
    <w:rsid w:val="00FE30A4"/>
    <w:rsid w:val="00FE3147"/>
    <w:rsid w:val="00FE3149"/>
    <w:rsid w:val="00FE35D9"/>
    <w:rsid w:val="00FE3656"/>
    <w:rsid w:val="00FE37F4"/>
    <w:rsid w:val="00FE3B05"/>
    <w:rsid w:val="00FE3CF3"/>
    <w:rsid w:val="00FE3DC3"/>
    <w:rsid w:val="00FE3F85"/>
    <w:rsid w:val="00FE3FC8"/>
    <w:rsid w:val="00FE40F1"/>
    <w:rsid w:val="00FE4181"/>
    <w:rsid w:val="00FE4335"/>
    <w:rsid w:val="00FE4913"/>
    <w:rsid w:val="00FE4E94"/>
    <w:rsid w:val="00FE51DF"/>
    <w:rsid w:val="00FE5214"/>
    <w:rsid w:val="00FE52F4"/>
    <w:rsid w:val="00FE5369"/>
    <w:rsid w:val="00FE53B8"/>
    <w:rsid w:val="00FE53BE"/>
    <w:rsid w:val="00FE55AE"/>
    <w:rsid w:val="00FE55E4"/>
    <w:rsid w:val="00FE5664"/>
    <w:rsid w:val="00FE5720"/>
    <w:rsid w:val="00FE58B4"/>
    <w:rsid w:val="00FE58D6"/>
    <w:rsid w:val="00FE58E6"/>
    <w:rsid w:val="00FE5AD9"/>
    <w:rsid w:val="00FE5AE5"/>
    <w:rsid w:val="00FE5E3F"/>
    <w:rsid w:val="00FE5F20"/>
    <w:rsid w:val="00FE607E"/>
    <w:rsid w:val="00FE61C7"/>
    <w:rsid w:val="00FE63DC"/>
    <w:rsid w:val="00FE6599"/>
    <w:rsid w:val="00FE668C"/>
    <w:rsid w:val="00FE66DF"/>
    <w:rsid w:val="00FE681F"/>
    <w:rsid w:val="00FE6A24"/>
    <w:rsid w:val="00FE6A2A"/>
    <w:rsid w:val="00FE6ABD"/>
    <w:rsid w:val="00FE6C30"/>
    <w:rsid w:val="00FE701E"/>
    <w:rsid w:val="00FE703F"/>
    <w:rsid w:val="00FE70A7"/>
    <w:rsid w:val="00FE71E4"/>
    <w:rsid w:val="00FE72DA"/>
    <w:rsid w:val="00FE74BD"/>
    <w:rsid w:val="00FE74D7"/>
    <w:rsid w:val="00FE7788"/>
    <w:rsid w:val="00FE77E8"/>
    <w:rsid w:val="00FE78B7"/>
    <w:rsid w:val="00FE793B"/>
    <w:rsid w:val="00FE7963"/>
    <w:rsid w:val="00FE7AC6"/>
    <w:rsid w:val="00FE7C2E"/>
    <w:rsid w:val="00FE7C53"/>
    <w:rsid w:val="00FE7C62"/>
    <w:rsid w:val="00FE7D9D"/>
    <w:rsid w:val="00FE7DB5"/>
    <w:rsid w:val="00FE7E63"/>
    <w:rsid w:val="00FE7E99"/>
    <w:rsid w:val="00FE7EFA"/>
    <w:rsid w:val="00FE7FA4"/>
    <w:rsid w:val="00FF0007"/>
    <w:rsid w:val="00FF03A3"/>
    <w:rsid w:val="00FF0482"/>
    <w:rsid w:val="00FF0568"/>
    <w:rsid w:val="00FF05BD"/>
    <w:rsid w:val="00FF0819"/>
    <w:rsid w:val="00FF094E"/>
    <w:rsid w:val="00FF09CA"/>
    <w:rsid w:val="00FF0B77"/>
    <w:rsid w:val="00FF0CDE"/>
    <w:rsid w:val="00FF0D71"/>
    <w:rsid w:val="00FF0DEB"/>
    <w:rsid w:val="00FF0F40"/>
    <w:rsid w:val="00FF14FD"/>
    <w:rsid w:val="00FF1706"/>
    <w:rsid w:val="00FF1855"/>
    <w:rsid w:val="00FF1864"/>
    <w:rsid w:val="00FF191D"/>
    <w:rsid w:val="00FF1A59"/>
    <w:rsid w:val="00FF1BF2"/>
    <w:rsid w:val="00FF1CB7"/>
    <w:rsid w:val="00FF1CE6"/>
    <w:rsid w:val="00FF1EEA"/>
    <w:rsid w:val="00FF208F"/>
    <w:rsid w:val="00FF20F1"/>
    <w:rsid w:val="00FF24A1"/>
    <w:rsid w:val="00FF24D6"/>
    <w:rsid w:val="00FF24DC"/>
    <w:rsid w:val="00FF25C3"/>
    <w:rsid w:val="00FF298C"/>
    <w:rsid w:val="00FF2B0B"/>
    <w:rsid w:val="00FF2DE4"/>
    <w:rsid w:val="00FF2FA6"/>
    <w:rsid w:val="00FF3212"/>
    <w:rsid w:val="00FF3639"/>
    <w:rsid w:val="00FF3A25"/>
    <w:rsid w:val="00FF3B1D"/>
    <w:rsid w:val="00FF3DFE"/>
    <w:rsid w:val="00FF3F8E"/>
    <w:rsid w:val="00FF4003"/>
    <w:rsid w:val="00FF402B"/>
    <w:rsid w:val="00FF40BE"/>
    <w:rsid w:val="00FF416C"/>
    <w:rsid w:val="00FF4397"/>
    <w:rsid w:val="00FF4431"/>
    <w:rsid w:val="00FF47B4"/>
    <w:rsid w:val="00FF47CD"/>
    <w:rsid w:val="00FF4801"/>
    <w:rsid w:val="00FF4E13"/>
    <w:rsid w:val="00FF4E3F"/>
    <w:rsid w:val="00FF4E79"/>
    <w:rsid w:val="00FF4FD0"/>
    <w:rsid w:val="00FF5117"/>
    <w:rsid w:val="00FF5308"/>
    <w:rsid w:val="00FF57BE"/>
    <w:rsid w:val="00FF58D7"/>
    <w:rsid w:val="00FF5CD3"/>
    <w:rsid w:val="00FF5FB8"/>
    <w:rsid w:val="00FF5FCD"/>
    <w:rsid w:val="00FF6082"/>
    <w:rsid w:val="00FF6395"/>
    <w:rsid w:val="00FF6575"/>
    <w:rsid w:val="00FF6627"/>
    <w:rsid w:val="00FF66F3"/>
    <w:rsid w:val="00FF6A8C"/>
    <w:rsid w:val="00FF6B4A"/>
    <w:rsid w:val="00FF6B93"/>
    <w:rsid w:val="00FF6BE7"/>
    <w:rsid w:val="00FF6C4D"/>
    <w:rsid w:val="00FF6DFD"/>
    <w:rsid w:val="00FF6F4F"/>
    <w:rsid w:val="00FF70A6"/>
    <w:rsid w:val="00FF71A5"/>
    <w:rsid w:val="00FF7367"/>
    <w:rsid w:val="00FF74F6"/>
    <w:rsid w:val="00FF7906"/>
    <w:rsid w:val="00FF7A18"/>
    <w:rsid w:val="00FF7E78"/>
    <w:rsid w:val="03936612"/>
    <w:rsid w:val="0471A4C6"/>
    <w:rsid w:val="04956366"/>
    <w:rsid w:val="075B4816"/>
    <w:rsid w:val="0766C3CC"/>
    <w:rsid w:val="0D652BF3"/>
    <w:rsid w:val="0E08F9E3"/>
    <w:rsid w:val="0FBB2EB3"/>
    <w:rsid w:val="12A0CA6B"/>
    <w:rsid w:val="14525CCB"/>
    <w:rsid w:val="1A84FD07"/>
    <w:rsid w:val="1D66834B"/>
    <w:rsid w:val="1F601FA8"/>
    <w:rsid w:val="217A2A69"/>
    <w:rsid w:val="22D8A42F"/>
    <w:rsid w:val="24F6B6D9"/>
    <w:rsid w:val="260D3409"/>
    <w:rsid w:val="2648F413"/>
    <w:rsid w:val="26D93456"/>
    <w:rsid w:val="27154635"/>
    <w:rsid w:val="27318E21"/>
    <w:rsid w:val="27B21A1C"/>
    <w:rsid w:val="29752408"/>
    <w:rsid w:val="2EE819E2"/>
    <w:rsid w:val="2F22EBB5"/>
    <w:rsid w:val="2FB1442F"/>
    <w:rsid w:val="30C67EFA"/>
    <w:rsid w:val="325508C6"/>
    <w:rsid w:val="3316BBC5"/>
    <w:rsid w:val="34015268"/>
    <w:rsid w:val="3472225C"/>
    <w:rsid w:val="34AF5677"/>
    <w:rsid w:val="35475FB0"/>
    <w:rsid w:val="374C9DA3"/>
    <w:rsid w:val="3958DAFE"/>
    <w:rsid w:val="39F47BEE"/>
    <w:rsid w:val="3A4AFE87"/>
    <w:rsid w:val="3C639FA3"/>
    <w:rsid w:val="3F481A8F"/>
    <w:rsid w:val="41CF2D0C"/>
    <w:rsid w:val="44090506"/>
    <w:rsid w:val="463241D8"/>
    <w:rsid w:val="479B4484"/>
    <w:rsid w:val="48551D5D"/>
    <w:rsid w:val="49D6351C"/>
    <w:rsid w:val="4F46BBB4"/>
    <w:rsid w:val="4FEC14F1"/>
    <w:rsid w:val="514FA134"/>
    <w:rsid w:val="5234A591"/>
    <w:rsid w:val="5267C25F"/>
    <w:rsid w:val="55007827"/>
    <w:rsid w:val="553C38C0"/>
    <w:rsid w:val="563FC924"/>
    <w:rsid w:val="5652A816"/>
    <w:rsid w:val="587FB093"/>
    <w:rsid w:val="5981A449"/>
    <w:rsid w:val="59A7DBFC"/>
    <w:rsid w:val="59BCE509"/>
    <w:rsid w:val="59FC8155"/>
    <w:rsid w:val="5A5C8F14"/>
    <w:rsid w:val="5DFA9722"/>
    <w:rsid w:val="614731A1"/>
    <w:rsid w:val="63DACFAB"/>
    <w:rsid w:val="65A8BBCF"/>
    <w:rsid w:val="6A9ED762"/>
    <w:rsid w:val="6D915645"/>
    <w:rsid w:val="6E1B5013"/>
    <w:rsid w:val="6E6F0110"/>
    <w:rsid w:val="6E71E8D5"/>
    <w:rsid w:val="6EE05E43"/>
    <w:rsid w:val="6FE33485"/>
    <w:rsid w:val="7160E8D7"/>
    <w:rsid w:val="717B3624"/>
    <w:rsid w:val="71F45A2A"/>
    <w:rsid w:val="762FB9DD"/>
    <w:rsid w:val="768F5B94"/>
    <w:rsid w:val="7842584F"/>
    <w:rsid w:val="789F8181"/>
    <w:rsid w:val="794F91F2"/>
    <w:rsid w:val="798FBC60"/>
    <w:rsid w:val="7A1CD76D"/>
    <w:rsid w:val="7C3120C2"/>
    <w:rsid w:val="7CF61915"/>
    <w:rsid w:val="7D6A10CD"/>
    <w:rsid w:val="7EA2A83C"/>
    <w:rsid w:val="7EB0054F"/>
    <w:rsid w:val="7EDFB37B"/>
    <w:rsid w:val="7FF5A15F"/>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3460173"/>
  <w15:chartTrackingRefBased/>
  <w15:docId w15:val="{36F27786-8A1E-4963-88E3-46123513CE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lsdException w:name="heading 2" w:semiHidden="1" w:uiPriority="9" w:unhideWhenUsed="1"/>
    <w:lsdException w:name="heading 3" w:semiHidden="1" w:uiPriority="9" w:unhideWhenUsed="1"/>
    <w:lsdException w:name="heading 4" w:semiHidden="1" w:uiPriority="9" w:unhideWhenUsed="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lsdException w:name="Intense Quote"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F67BD"/>
    <w:rPr>
      <w:rFonts w:eastAsia="Times New Roman" w:cs="Times New Roman"/>
      <w:sz w:val="24"/>
      <w:szCs w:val="24"/>
    </w:rPr>
  </w:style>
  <w:style w:type="paragraph" w:styleId="Heading1">
    <w:name w:val="heading 1"/>
    <w:basedOn w:val="Normal"/>
    <w:next w:val="Normal"/>
    <w:link w:val="Heading1Char"/>
    <w:uiPriority w:val="9"/>
    <w:rsid w:val="00642649"/>
    <w:pPr>
      <w:keepNext/>
      <w:keepLines/>
      <w:spacing w:before="240"/>
      <w:outlineLvl w:val="0"/>
    </w:pPr>
    <w:rPr>
      <w:rFonts w:ascii="Calibri" w:eastAsiaTheme="majorEastAsia" w:hAnsi="Calibri" w:cstheme="majorBidi"/>
      <w:i/>
      <w:color w:val="2F5496" w:themeColor="accent1" w:themeShade="BF"/>
      <w:sz w:val="32"/>
      <w:szCs w:val="32"/>
    </w:rPr>
  </w:style>
  <w:style w:type="paragraph" w:styleId="Heading2">
    <w:name w:val="heading 2"/>
    <w:link w:val="Heading2Char"/>
    <w:uiPriority w:val="9"/>
    <w:rsid w:val="003A6907"/>
    <w:pPr>
      <w:jc w:val="center"/>
      <w:outlineLvl w:val="1"/>
    </w:pPr>
    <w:rPr>
      <w:rFonts w:eastAsia="Times New Roman" w:cs="Times New Roman"/>
      <w:b/>
      <w:sz w:val="24"/>
      <w:szCs w:val="24"/>
    </w:rPr>
  </w:style>
  <w:style w:type="paragraph" w:styleId="Heading3">
    <w:name w:val="heading 3"/>
    <w:basedOn w:val="Normal"/>
    <w:next w:val="Normal"/>
    <w:link w:val="Heading3Char"/>
    <w:uiPriority w:val="9"/>
    <w:unhideWhenUsed/>
    <w:rsid w:val="00B25F5E"/>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A4750"/>
    <w:pPr>
      <w:ind w:left="720"/>
      <w:contextualSpacing/>
    </w:pPr>
    <w:rPr>
      <w:rFonts w:eastAsiaTheme="minorHAnsi"/>
      <w:sz w:val="22"/>
    </w:rPr>
  </w:style>
  <w:style w:type="paragraph" w:styleId="FootnoteText">
    <w:name w:val="footnote text"/>
    <w:aliases w:val="Footnote Text Char Char,Footnote Text Char Char Char Char Char Char Char Char,Footnote Text Char Char Char,Footnote Text Char Char Char Char Char Char Char,Footnote Text Char Char Char Char,Footnote Text Char Char Char Char Char Char"/>
    <w:basedOn w:val="Normal"/>
    <w:link w:val="FootnoteTextChar"/>
    <w:uiPriority w:val="99"/>
    <w:unhideWhenUsed/>
    <w:rsid w:val="006F5BCE"/>
    <w:rPr>
      <w:sz w:val="20"/>
      <w:szCs w:val="20"/>
    </w:rPr>
  </w:style>
  <w:style w:type="character" w:customStyle="1" w:styleId="FootnoteTextChar">
    <w:name w:val="Footnote Text Char"/>
    <w:aliases w:val="Footnote Text Char Char Char1,Footnote Text Char Char Char Char Char Char Char Char Char,Footnote Text Char Char Char Char1,Footnote Text Char Char Char Char Char Char Char Char1,Footnote Text Char Char Char Char Char"/>
    <w:basedOn w:val="DefaultParagraphFont"/>
    <w:link w:val="FootnoteText"/>
    <w:uiPriority w:val="99"/>
    <w:rsid w:val="006F5BCE"/>
    <w:rPr>
      <w:rFonts w:ascii="Times New Roman" w:eastAsia="Times New Roman" w:hAnsi="Times New Roman" w:cs="Times New Roman"/>
      <w:sz w:val="20"/>
      <w:szCs w:val="20"/>
    </w:rPr>
  </w:style>
  <w:style w:type="character" w:styleId="FootnoteReference">
    <w:name w:val="footnote reference"/>
    <w:basedOn w:val="DefaultParagraphFont"/>
    <w:uiPriority w:val="99"/>
    <w:unhideWhenUsed/>
    <w:rsid w:val="006F5BCE"/>
    <w:rPr>
      <w:vertAlign w:val="superscript"/>
    </w:rPr>
  </w:style>
  <w:style w:type="character" w:styleId="Hyperlink">
    <w:name w:val="Hyperlink"/>
    <w:basedOn w:val="DefaultParagraphFont"/>
    <w:uiPriority w:val="99"/>
    <w:unhideWhenUsed/>
    <w:rsid w:val="006F5BCE"/>
    <w:rPr>
      <w:color w:val="0563C1" w:themeColor="hyperlink"/>
      <w:u w:val="single"/>
    </w:rPr>
  </w:style>
  <w:style w:type="paragraph" w:customStyle="1" w:styleId="p1">
    <w:name w:val="p1"/>
    <w:basedOn w:val="Normal"/>
    <w:rsid w:val="00AD18F7"/>
    <w:rPr>
      <w:rFonts w:ascii="Helvetica" w:hAnsi="Helvetica"/>
      <w:sz w:val="25"/>
      <w:szCs w:val="25"/>
    </w:rPr>
  </w:style>
  <w:style w:type="character" w:customStyle="1" w:styleId="s1">
    <w:name w:val="s1"/>
    <w:basedOn w:val="DefaultParagraphFont"/>
    <w:rsid w:val="00AD18F7"/>
    <w:rPr>
      <w:rFonts w:ascii="Helvetica" w:hAnsi="Helvetica" w:hint="default"/>
      <w:b w:val="0"/>
      <w:bCs w:val="0"/>
      <w:i w:val="0"/>
      <w:iCs w:val="0"/>
      <w:sz w:val="25"/>
      <w:szCs w:val="25"/>
    </w:rPr>
  </w:style>
  <w:style w:type="character" w:customStyle="1" w:styleId="s2">
    <w:name w:val="s2"/>
    <w:basedOn w:val="DefaultParagraphFont"/>
    <w:rsid w:val="00AD18F7"/>
    <w:rPr>
      <w:rFonts w:ascii="Helvetica-Oblique" w:hAnsi="Helvetica-Oblique" w:hint="default"/>
      <w:b w:val="0"/>
      <w:bCs w:val="0"/>
      <w:i/>
      <w:iCs/>
      <w:sz w:val="25"/>
      <w:szCs w:val="25"/>
    </w:rPr>
  </w:style>
  <w:style w:type="character" w:customStyle="1" w:styleId="apple-converted-space">
    <w:name w:val="apple-converted-space"/>
    <w:basedOn w:val="DefaultParagraphFont"/>
    <w:rsid w:val="00055209"/>
    <w:rPr>
      <w:i/>
      <w:iCs/>
    </w:rPr>
  </w:style>
  <w:style w:type="paragraph" w:styleId="NormalWeb">
    <w:name w:val="Normal (Web)"/>
    <w:basedOn w:val="Normal"/>
    <w:uiPriority w:val="99"/>
    <w:unhideWhenUsed/>
    <w:rsid w:val="00375D0B"/>
    <w:pPr>
      <w:spacing w:before="100" w:beforeAutospacing="1" w:after="100" w:afterAutospacing="1"/>
    </w:pPr>
    <w:rPr>
      <w:sz w:val="22"/>
    </w:rPr>
  </w:style>
  <w:style w:type="character" w:styleId="UnresolvedMention">
    <w:name w:val="Unresolved Mention"/>
    <w:basedOn w:val="DefaultParagraphFont"/>
    <w:uiPriority w:val="99"/>
    <w:semiHidden/>
    <w:unhideWhenUsed/>
    <w:rsid w:val="00BE29AA"/>
    <w:rPr>
      <w:color w:val="605E5C"/>
      <w:shd w:val="clear" w:color="auto" w:fill="E1DFDD"/>
    </w:rPr>
  </w:style>
  <w:style w:type="character" w:styleId="FollowedHyperlink">
    <w:name w:val="FollowedHyperlink"/>
    <w:basedOn w:val="DefaultParagraphFont"/>
    <w:uiPriority w:val="99"/>
    <w:semiHidden/>
    <w:unhideWhenUsed/>
    <w:rsid w:val="00EC3430"/>
    <w:rPr>
      <w:color w:val="954F72" w:themeColor="followedHyperlink"/>
      <w:u w:val="single"/>
    </w:rPr>
  </w:style>
  <w:style w:type="paragraph" w:styleId="EndnoteText">
    <w:name w:val="endnote text"/>
    <w:basedOn w:val="Normal"/>
    <w:link w:val="EndnoteTextChar"/>
    <w:uiPriority w:val="99"/>
    <w:semiHidden/>
    <w:unhideWhenUsed/>
    <w:rsid w:val="00C63857"/>
    <w:rPr>
      <w:sz w:val="20"/>
      <w:szCs w:val="20"/>
    </w:rPr>
  </w:style>
  <w:style w:type="character" w:customStyle="1" w:styleId="EndnoteTextChar">
    <w:name w:val="Endnote Text Char"/>
    <w:basedOn w:val="DefaultParagraphFont"/>
    <w:link w:val="EndnoteText"/>
    <w:uiPriority w:val="99"/>
    <w:semiHidden/>
    <w:rsid w:val="00C63857"/>
    <w:rPr>
      <w:sz w:val="20"/>
      <w:szCs w:val="20"/>
    </w:rPr>
  </w:style>
  <w:style w:type="character" w:styleId="EndnoteReference">
    <w:name w:val="endnote reference"/>
    <w:basedOn w:val="DefaultParagraphFont"/>
    <w:uiPriority w:val="99"/>
    <w:semiHidden/>
    <w:unhideWhenUsed/>
    <w:rsid w:val="00C63857"/>
    <w:rPr>
      <w:vertAlign w:val="superscript"/>
    </w:rPr>
  </w:style>
  <w:style w:type="paragraph" w:styleId="Header">
    <w:name w:val="header"/>
    <w:basedOn w:val="Normal"/>
    <w:link w:val="HeaderChar"/>
    <w:uiPriority w:val="99"/>
    <w:unhideWhenUsed/>
    <w:rsid w:val="00F15303"/>
    <w:pPr>
      <w:tabs>
        <w:tab w:val="center" w:pos="4680"/>
        <w:tab w:val="right" w:pos="9360"/>
      </w:tabs>
    </w:pPr>
    <w:rPr>
      <w:sz w:val="22"/>
    </w:rPr>
  </w:style>
  <w:style w:type="character" w:customStyle="1" w:styleId="HeaderChar">
    <w:name w:val="Header Char"/>
    <w:basedOn w:val="DefaultParagraphFont"/>
    <w:link w:val="Header"/>
    <w:uiPriority w:val="99"/>
    <w:rsid w:val="00F15303"/>
  </w:style>
  <w:style w:type="paragraph" w:styleId="Footer">
    <w:name w:val="footer"/>
    <w:basedOn w:val="Normal"/>
    <w:link w:val="FooterChar"/>
    <w:uiPriority w:val="99"/>
    <w:unhideWhenUsed/>
    <w:rsid w:val="00F15303"/>
    <w:pPr>
      <w:tabs>
        <w:tab w:val="center" w:pos="4680"/>
        <w:tab w:val="right" w:pos="9360"/>
      </w:tabs>
    </w:pPr>
    <w:rPr>
      <w:sz w:val="22"/>
    </w:rPr>
  </w:style>
  <w:style w:type="character" w:customStyle="1" w:styleId="FooterChar">
    <w:name w:val="Footer Char"/>
    <w:basedOn w:val="DefaultParagraphFont"/>
    <w:link w:val="Footer"/>
    <w:uiPriority w:val="99"/>
    <w:rsid w:val="00F15303"/>
  </w:style>
  <w:style w:type="paragraph" w:styleId="Caption">
    <w:name w:val="caption"/>
    <w:basedOn w:val="Normal"/>
    <w:next w:val="Normal"/>
    <w:uiPriority w:val="35"/>
    <w:unhideWhenUsed/>
    <w:qFormat/>
    <w:rsid w:val="000E2441"/>
    <w:pPr>
      <w:spacing w:after="200"/>
    </w:pPr>
    <w:rPr>
      <w:i/>
      <w:iCs/>
      <w:color w:val="44546A" w:themeColor="text2"/>
      <w:sz w:val="18"/>
      <w:szCs w:val="18"/>
    </w:rPr>
  </w:style>
  <w:style w:type="paragraph" w:customStyle="1" w:styleId="p2">
    <w:name w:val="p2"/>
    <w:basedOn w:val="Normal"/>
    <w:rsid w:val="00BB4A40"/>
    <w:rPr>
      <w:rFonts w:ascii=".AppleSystemUIFont" w:hAnsi=".AppleSystemUIFont"/>
      <w:sz w:val="29"/>
      <w:szCs w:val="29"/>
    </w:rPr>
  </w:style>
  <w:style w:type="character" w:customStyle="1" w:styleId="Heading2Char">
    <w:name w:val="Heading 2 Char"/>
    <w:basedOn w:val="DefaultParagraphFont"/>
    <w:link w:val="Heading2"/>
    <w:uiPriority w:val="9"/>
    <w:rsid w:val="003A6907"/>
    <w:rPr>
      <w:rFonts w:eastAsia="Times New Roman" w:cs="Times New Roman"/>
      <w:b/>
      <w:sz w:val="24"/>
      <w:szCs w:val="24"/>
    </w:rPr>
  </w:style>
  <w:style w:type="character" w:customStyle="1" w:styleId="tbj">
    <w:name w:val="tbj"/>
    <w:basedOn w:val="DefaultParagraphFont"/>
    <w:rsid w:val="00BC7F8C"/>
  </w:style>
  <w:style w:type="character" w:customStyle="1" w:styleId="Heading1Char">
    <w:name w:val="Heading 1 Char"/>
    <w:basedOn w:val="DefaultParagraphFont"/>
    <w:link w:val="Heading1"/>
    <w:uiPriority w:val="9"/>
    <w:rsid w:val="00642649"/>
    <w:rPr>
      <w:rFonts w:ascii="Calibri" w:eastAsiaTheme="majorEastAsia" w:hAnsi="Calibri" w:cstheme="majorBidi"/>
      <w:i/>
      <w:color w:val="2F5496" w:themeColor="accent1" w:themeShade="BF"/>
      <w:sz w:val="32"/>
      <w:szCs w:val="32"/>
    </w:rPr>
  </w:style>
  <w:style w:type="character" w:customStyle="1" w:styleId="mw-page-title-main">
    <w:name w:val="mw-page-title-main"/>
    <w:basedOn w:val="DefaultParagraphFont"/>
    <w:rsid w:val="000F04A0"/>
  </w:style>
  <w:style w:type="character" w:styleId="Strong">
    <w:name w:val="Strong"/>
    <w:basedOn w:val="DefaultParagraphFont"/>
    <w:uiPriority w:val="22"/>
    <w:qFormat/>
    <w:rsid w:val="00366F57"/>
    <w:rPr>
      <w:b/>
      <w:bCs/>
    </w:rPr>
  </w:style>
  <w:style w:type="character" w:styleId="Emphasis">
    <w:name w:val="Emphasis"/>
    <w:basedOn w:val="DefaultParagraphFont"/>
    <w:uiPriority w:val="20"/>
    <w:qFormat/>
    <w:rsid w:val="006E03D9"/>
    <w:rPr>
      <w:i/>
      <w:iCs/>
    </w:rPr>
  </w:style>
  <w:style w:type="character" w:customStyle="1" w:styleId="Heading3Char">
    <w:name w:val="Heading 3 Char"/>
    <w:basedOn w:val="DefaultParagraphFont"/>
    <w:link w:val="Heading3"/>
    <w:uiPriority w:val="9"/>
    <w:rsid w:val="00B25F5E"/>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195756"/>
    <w:pPr>
      <w:spacing w:before="480" w:line="276" w:lineRule="auto"/>
      <w:outlineLvl w:val="9"/>
    </w:pPr>
    <w:rPr>
      <w:b/>
      <w:bCs/>
      <w:i w:val="0"/>
      <w:color w:val="000000" w:themeColor="text1"/>
      <w:sz w:val="28"/>
      <w:szCs w:val="28"/>
    </w:rPr>
  </w:style>
  <w:style w:type="paragraph" w:styleId="TOC1">
    <w:name w:val="toc 1"/>
    <w:basedOn w:val="Normal"/>
    <w:next w:val="Normal"/>
    <w:autoRedefine/>
    <w:uiPriority w:val="39"/>
    <w:unhideWhenUsed/>
    <w:rsid w:val="00F601C9"/>
    <w:pPr>
      <w:spacing w:before="120" w:after="120" w:line="360" w:lineRule="auto"/>
      <w:jc w:val="center"/>
    </w:pPr>
    <w:rPr>
      <w:rFonts w:eastAsiaTheme="minorEastAsia" w:cstheme="minorHAnsi"/>
      <w:b/>
      <w:bCs/>
      <w:lang w:val="en-GB"/>
    </w:rPr>
  </w:style>
  <w:style w:type="paragraph" w:styleId="TOC2">
    <w:name w:val="toc 2"/>
    <w:basedOn w:val="Normal"/>
    <w:next w:val="Normal"/>
    <w:autoRedefine/>
    <w:uiPriority w:val="39"/>
    <w:unhideWhenUsed/>
    <w:rsid w:val="00EF3698"/>
    <w:pPr>
      <w:spacing w:before="120" w:after="120" w:line="360" w:lineRule="auto"/>
    </w:pPr>
    <w:rPr>
      <w:rFonts w:cstheme="minorHAnsi"/>
      <w:b/>
      <w:bCs/>
      <w:noProof/>
    </w:rPr>
  </w:style>
  <w:style w:type="paragraph" w:styleId="TOC3">
    <w:name w:val="toc 3"/>
    <w:basedOn w:val="Normal"/>
    <w:next w:val="Normal"/>
    <w:autoRedefine/>
    <w:uiPriority w:val="39"/>
    <w:unhideWhenUsed/>
    <w:rsid w:val="00F349E2"/>
    <w:pPr>
      <w:ind w:left="480"/>
    </w:pPr>
    <w:rPr>
      <w:rFonts w:cstheme="minorHAnsi"/>
      <w:sz w:val="20"/>
      <w:szCs w:val="20"/>
    </w:rPr>
  </w:style>
  <w:style w:type="paragraph" w:styleId="TOC4">
    <w:name w:val="toc 4"/>
    <w:basedOn w:val="Normal"/>
    <w:next w:val="Normal"/>
    <w:autoRedefine/>
    <w:uiPriority w:val="39"/>
    <w:unhideWhenUsed/>
    <w:rsid w:val="00687E03"/>
    <w:pPr>
      <w:ind w:left="720"/>
    </w:pPr>
    <w:rPr>
      <w:rFonts w:cstheme="minorHAnsi"/>
      <w:sz w:val="20"/>
      <w:szCs w:val="20"/>
    </w:rPr>
  </w:style>
  <w:style w:type="paragraph" w:styleId="TOC5">
    <w:name w:val="toc 5"/>
    <w:basedOn w:val="Normal"/>
    <w:next w:val="Normal"/>
    <w:autoRedefine/>
    <w:uiPriority w:val="39"/>
    <w:unhideWhenUsed/>
    <w:rsid w:val="00687E03"/>
    <w:pPr>
      <w:ind w:left="960"/>
    </w:pPr>
    <w:rPr>
      <w:rFonts w:cstheme="minorHAnsi"/>
      <w:sz w:val="20"/>
      <w:szCs w:val="20"/>
    </w:rPr>
  </w:style>
  <w:style w:type="paragraph" w:styleId="TOC6">
    <w:name w:val="toc 6"/>
    <w:basedOn w:val="Normal"/>
    <w:next w:val="Normal"/>
    <w:autoRedefine/>
    <w:uiPriority w:val="39"/>
    <w:unhideWhenUsed/>
    <w:rsid w:val="006C52DD"/>
    <w:pPr>
      <w:ind w:left="1200"/>
    </w:pPr>
    <w:rPr>
      <w:rFonts w:cstheme="minorHAnsi"/>
      <w:noProof/>
      <w:sz w:val="20"/>
      <w:szCs w:val="20"/>
    </w:rPr>
  </w:style>
  <w:style w:type="paragraph" w:styleId="TOC7">
    <w:name w:val="toc 7"/>
    <w:basedOn w:val="Normal"/>
    <w:next w:val="Normal"/>
    <w:autoRedefine/>
    <w:uiPriority w:val="39"/>
    <w:unhideWhenUsed/>
    <w:rsid w:val="00627787"/>
    <w:pPr>
      <w:ind w:left="1440"/>
    </w:pPr>
    <w:rPr>
      <w:rFonts w:cstheme="minorHAnsi"/>
      <w:sz w:val="20"/>
      <w:szCs w:val="20"/>
    </w:rPr>
  </w:style>
  <w:style w:type="paragraph" w:styleId="TOC8">
    <w:name w:val="toc 8"/>
    <w:basedOn w:val="Normal"/>
    <w:next w:val="Normal"/>
    <w:autoRedefine/>
    <w:uiPriority w:val="39"/>
    <w:unhideWhenUsed/>
    <w:rsid w:val="00687E03"/>
    <w:pPr>
      <w:ind w:left="1680"/>
    </w:pPr>
    <w:rPr>
      <w:rFonts w:cstheme="minorHAnsi"/>
      <w:sz w:val="20"/>
      <w:szCs w:val="20"/>
    </w:rPr>
  </w:style>
  <w:style w:type="paragraph" w:styleId="TOC9">
    <w:name w:val="toc 9"/>
    <w:basedOn w:val="Normal"/>
    <w:next w:val="Normal"/>
    <w:autoRedefine/>
    <w:uiPriority w:val="39"/>
    <w:unhideWhenUsed/>
    <w:rsid w:val="00687E03"/>
    <w:pPr>
      <w:ind w:left="1920"/>
    </w:pPr>
    <w:rPr>
      <w:rFonts w:cstheme="minorHAnsi"/>
      <w:sz w:val="20"/>
      <w:szCs w:val="20"/>
    </w:rPr>
  </w:style>
  <w:style w:type="character" w:styleId="PageNumber">
    <w:name w:val="page number"/>
    <w:basedOn w:val="DefaultParagraphFont"/>
    <w:uiPriority w:val="99"/>
    <w:semiHidden/>
    <w:unhideWhenUsed/>
    <w:rsid w:val="00AE59FA"/>
  </w:style>
  <w:style w:type="paragraph" w:customStyle="1" w:styleId="MyHeading1">
    <w:name w:val="My Heading 1"/>
    <w:basedOn w:val="Normal"/>
    <w:qFormat/>
    <w:rsid w:val="008F6CBF"/>
    <w:pPr>
      <w:keepNext/>
      <w:keepLines/>
      <w:spacing w:after="120" w:line="360" w:lineRule="auto"/>
      <w:jc w:val="center"/>
      <w:outlineLvl w:val="0"/>
    </w:pPr>
    <w:rPr>
      <w:rFonts w:ascii="Calibri" w:eastAsiaTheme="minorEastAsia" w:hAnsi="Calibri" w:cs="Calibri"/>
      <w:b/>
      <w:iCs/>
      <w:color w:val="000000" w:themeColor="text1"/>
      <w:szCs w:val="32"/>
      <w:lang w:val="en-GB"/>
    </w:rPr>
  </w:style>
  <w:style w:type="paragraph" w:styleId="Subtitle">
    <w:name w:val="Subtitle"/>
    <w:basedOn w:val="Normal"/>
    <w:next w:val="Normal"/>
    <w:link w:val="SubtitleChar"/>
    <w:uiPriority w:val="11"/>
    <w:qFormat/>
    <w:rsid w:val="00E6096B"/>
    <w:pPr>
      <w:numPr>
        <w:ilvl w:val="1"/>
      </w:numPr>
      <w:spacing w:after="160"/>
    </w:pPr>
    <w:rPr>
      <w:rFonts w:eastAsiaTheme="minorEastAsia" w:cstheme="minorBidi"/>
      <w:color w:val="5A5A5A" w:themeColor="text1" w:themeTint="A5"/>
      <w:spacing w:val="15"/>
      <w:sz w:val="20"/>
      <w:szCs w:val="22"/>
    </w:rPr>
  </w:style>
  <w:style w:type="character" w:customStyle="1" w:styleId="SubtitleChar">
    <w:name w:val="Subtitle Char"/>
    <w:basedOn w:val="DefaultParagraphFont"/>
    <w:link w:val="Subtitle"/>
    <w:uiPriority w:val="11"/>
    <w:rsid w:val="00E6096B"/>
    <w:rPr>
      <w:color w:val="5A5A5A" w:themeColor="text1" w:themeTint="A5"/>
      <w:spacing w:val="15"/>
      <w:sz w:val="20"/>
    </w:rPr>
  </w:style>
  <w:style w:type="paragraph" w:customStyle="1" w:styleId="MyHeading2">
    <w:name w:val="My Heading 2"/>
    <w:basedOn w:val="MyHeading1"/>
    <w:qFormat/>
    <w:rsid w:val="00EE3641"/>
    <w:pPr>
      <w:spacing w:before="120"/>
      <w:jc w:val="left"/>
    </w:pPr>
    <w:rPr>
      <w:b w:val="0"/>
      <w:i/>
      <w:iCs w:val="0"/>
    </w:rPr>
  </w:style>
  <w:style w:type="paragraph" w:customStyle="1" w:styleId="MyHeading3">
    <w:name w:val="My Heading 3"/>
    <w:basedOn w:val="MyHeading1"/>
    <w:rsid w:val="00A55881"/>
    <w:pPr>
      <w:jc w:val="left"/>
    </w:pPr>
    <w:rPr>
      <w:b w:val="0"/>
    </w:rPr>
  </w:style>
  <w:style w:type="paragraph" w:customStyle="1" w:styleId="MyHeading3a">
    <w:name w:val="My Heading 3a"/>
    <w:basedOn w:val="Normal"/>
    <w:qFormat/>
    <w:rsid w:val="00F21555"/>
    <w:pPr>
      <w:spacing w:before="120" w:after="120" w:line="360" w:lineRule="auto"/>
    </w:pPr>
    <w:rPr>
      <w:rFonts w:ascii="Calibri" w:hAnsi="Calibri" w:cs="Calibri"/>
      <w:i/>
      <w:iCs/>
      <w:color w:val="000000" w:themeColor="text1"/>
      <w:lang w:val="en-GB"/>
    </w:rPr>
  </w:style>
  <w:style w:type="paragraph" w:customStyle="1" w:styleId="MyHeading4">
    <w:name w:val="My Heading 4"/>
    <w:basedOn w:val="MyHeading3a"/>
    <w:qFormat/>
    <w:rsid w:val="005C4C3D"/>
    <w:rPr>
      <w:rFonts w:eastAsiaTheme="minorHAnsi"/>
    </w:rPr>
  </w:style>
  <w:style w:type="paragraph" w:customStyle="1" w:styleId="Mine">
    <w:name w:val="Mine"/>
    <w:basedOn w:val="MyHeading2"/>
    <w:qFormat/>
    <w:rsid w:val="00055209"/>
  </w:style>
  <w:style w:type="table" w:styleId="TableGrid">
    <w:name w:val="Table Grid"/>
    <w:basedOn w:val="TableNormal"/>
    <w:uiPriority w:val="39"/>
    <w:rsid w:val="00B9480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3">
    <w:name w:val="Plain Table 3"/>
    <w:basedOn w:val="TableNormal"/>
    <w:uiPriority w:val="43"/>
    <w:rsid w:val="005174C9"/>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4">
    <w:name w:val="Plain Table 4"/>
    <w:basedOn w:val="TableNormal"/>
    <w:uiPriority w:val="44"/>
    <w:rsid w:val="009E7DC2"/>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TableGridLight">
    <w:name w:val="Grid Table Light"/>
    <w:basedOn w:val="TableNormal"/>
    <w:uiPriority w:val="40"/>
    <w:rsid w:val="009E7DC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contributors">
    <w:name w:val="contributors"/>
    <w:basedOn w:val="Normal"/>
    <w:rsid w:val="00F94224"/>
    <w:pPr>
      <w:spacing w:before="100" w:beforeAutospacing="1" w:after="100" w:afterAutospacing="1"/>
    </w:pPr>
    <w:rPr>
      <w:rFonts w:ascii="Times New Roman" w:hAnsi="Times New Roman"/>
    </w:rPr>
  </w:style>
  <w:style w:type="paragraph" w:customStyle="1" w:styleId="maintitle">
    <w:name w:val="maintitle"/>
    <w:basedOn w:val="Normal"/>
    <w:rsid w:val="00F94224"/>
    <w:pPr>
      <w:spacing w:before="100" w:beforeAutospacing="1" w:after="100" w:afterAutospacing="1"/>
    </w:pPr>
    <w:rPr>
      <w:rFonts w:ascii="Times New Roman" w:hAnsi="Times New Roman"/>
    </w:rPr>
  </w:style>
  <w:style w:type="paragraph" w:customStyle="1" w:styleId="editors">
    <w:name w:val="editors"/>
    <w:basedOn w:val="Normal"/>
    <w:rsid w:val="00F94224"/>
    <w:pPr>
      <w:spacing w:before="100" w:beforeAutospacing="1" w:after="100" w:afterAutospacing="1"/>
    </w:pPr>
    <w:rPr>
      <w:rFonts w:ascii="Times New Roman" w:hAnsi="Times New Roman"/>
    </w:rPr>
  </w:style>
  <w:style w:type="character" w:customStyle="1" w:styleId="inner">
    <w:name w:val="inner"/>
    <w:basedOn w:val="DefaultParagraphFont"/>
    <w:rsid w:val="00F94224"/>
  </w:style>
  <w:style w:type="paragraph" w:customStyle="1" w:styleId="series-title">
    <w:name w:val="series-title"/>
    <w:basedOn w:val="Normal"/>
    <w:rsid w:val="00F94224"/>
    <w:pPr>
      <w:spacing w:before="100" w:beforeAutospacing="1" w:after="100" w:afterAutospacing="1"/>
    </w:pPr>
    <w:rPr>
      <w:rFonts w:ascii="Times New Roman" w:hAnsi="Times New Roman"/>
    </w:rPr>
  </w:style>
  <w:style w:type="paragraph" w:customStyle="1" w:styleId="print-publication-date">
    <w:name w:val="print-publication-date"/>
    <w:basedOn w:val="Normal"/>
    <w:rsid w:val="00F94224"/>
    <w:pPr>
      <w:spacing w:before="100" w:beforeAutospacing="1" w:after="100" w:afterAutospacing="1"/>
    </w:pPr>
    <w:rPr>
      <w:rFonts w:ascii="Times New Roman" w:hAnsi="Times New Roman"/>
    </w:rPr>
  </w:style>
  <w:style w:type="paragraph" w:customStyle="1" w:styleId="online-edition">
    <w:name w:val="online-edition"/>
    <w:basedOn w:val="Normal"/>
    <w:rsid w:val="00F94224"/>
    <w:pPr>
      <w:spacing w:before="100" w:beforeAutospacing="1" w:after="100" w:afterAutospacing="1"/>
    </w:pPr>
    <w:rPr>
      <w:rFonts w:ascii="Times New Roman" w:hAnsi="Times New Roman"/>
    </w:rPr>
  </w:style>
  <w:style w:type="paragraph" w:customStyle="1" w:styleId="containing-site">
    <w:name w:val="containing-site"/>
    <w:basedOn w:val="Normal"/>
    <w:rsid w:val="00F94224"/>
    <w:pPr>
      <w:spacing w:before="100" w:beforeAutospacing="1" w:after="100" w:afterAutospacing="1"/>
    </w:pPr>
    <w:rPr>
      <w:rFonts w:ascii="Times New Roman" w:hAnsi="Times New Roman"/>
    </w:rPr>
  </w:style>
  <w:style w:type="paragraph" w:customStyle="1" w:styleId="online-publication-date">
    <w:name w:val="online-publication-date"/>
    <w:basedOn w:val="Normal"/>
    <w:rsid w:val="00F94224"/>
    <w:pPr>
      <w:spacing w:before="100" w:beforeAutospacing="1" w:after="100" w:afterAutospacing="1"/>
    </w:pPr>
    <w:rPr>
      <w:rFonts w:ascii="Times New Roman" w:hAnsi="Times New Roman"/>
    </w:rPr>
  </w:style>
  <w:style w:type="paragraph" w:customStyle="1" w:styleId="accessed-date">
    <w:name w:val="accessed-date"/>
    <w:basedOn w:val="Normal"/>
    <w:rsid w:val="00F94224"/>
    <w:pPr>
      <w:spacing w:before="100" w:beforeAutospacing="1" w:after="100" w:afterAutospacing="1"/>
    </w:pPr>
    <w:rPr>
      <w:rFonts w:ascii="Times New Roman" w:hAnsi="Times New Roman"/>
    </w:rPr>
  </w:style>
  <w:style w:type="character" w:customStyle="1" w:styleId="media-delimiter">
    <w:name w:val="media-delimiter"/>
    <w:basedOn w:val="DefaultParagraphFont"/>
    <w:rsid w:val="0026097A"/>
  </w:style>
  <w:style w:type="character" w:customStyle="1" w:styleId="a-size-large1">
    <w:name w:val="a-size-large1"/>
    <w:basedOn w:val="DefaultParagraphFont"/>
    <w:rsid w:val="004A01A1"/>
    <w:rPr>
      <w:rFonts w:ascii="Arial" w:hAnsi="Arial" w:cs="Arial" w:hint="default"/>
    </w:rPr>
  </w:style>
  <w:style w:type="character" w:customStyle="1" w:styleId="BalloonTextChar">
    <w:name w:val="Balloon Text Char"/>
    <w:basedOn w:val="DefaultParagraphFont"/>
    <w:uiPriority w:val="99"/>
    <w:semiHidden/>
    <w:rsid w:val="00CD3791"/>
    <w:rPr>
      <w:rFonts w:ascii="Lucida Grande" w:hAnsi="Lucida Grande"/>
      <w:sz w:val="18"/>
      <w:szCs w:val="18"/>
    </w:rPr>
  </w:style>
  <w:style w:type="paragraph" w:styleId="Revision">
    <w:name w:val="Revision"/>
    <w:hidden/>
    <w:uiPriority w:val="99"/>
    <w:semiHidden/>
    <w:rsid w:val="005379FF"/>
    <w:rPr>
      <w:rFonts w:eastAsia="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29914">
      <w:bodyDiv w:val="1"/>
      <w:marLeft w:val="0"/>
      <w:marRight w:val="0"/>
      <w:marTop w:val="0"/>
      <w:marBottom w:val="0"/>
      <w:divBdr>
        <w:top w:val="none" w:sz="0" w:space="0" w:color="auto"/>
        <w:left w:val="none" w:sz="0" w:space="0" w:color="auto"/>
        <w:bottom w:val="none" w:sz="0" w:space="0" w:color="auto"/>
        <w:right w:val="none" w:sz="0" w:space="0" w:color="auto"/>
      </w:divBdr>
      <w:divsChild>
        <w:div w:id="1864203176">
          <w:marLeft w:val="0"/>
          <w:marRight w:val="0"/>
          <w:marTop w:val="0"/>
          <w:marBottom w:val="0"/>
          <w:divBdr>
            <w:top w:val="none" w:sz="0" w:space="0" w:color="auto"/>
            <w:left w:val="none" w:sz="0" w:space="0" w:color="auto"/>
            <w:bottom w:val="none" w:sz="0" w:space="0" w:color="auto"/>
            <w:right w:val="none" w:sz="0" w:space="0" w:color="auto"/>
          </w:divBdr>
          <w:divsChild>
            <w:div w:id="1070033296">
              <w:marLeft w:val="0"/>
              <w:marRight w:val="0"/>
              <w:marTop w:val="0"/>
              <w:marBottom w:val="0"/>
              <w:divBdr>
                <w:top w:val="none" w:sz="0" w:space="0" w:color="auto"/>
                <w:left w:val="none" w:sz="0" w:space="0" w:color="auto"/>
                <w:bottom w:val="none" w:sz="0" w:space="0" w:color="auto"/>
                <w:right w:val="none" w:sz="0" w:space="0" w:color="auto"/>
              </w:divBdr>
              <w:divsChild>
                <w:div w:id="937132009">
                  <w:marLeft w:val="0"/>
                  <w:marRight w:val="0"/>
                  <w:marTop w:val="0"/>
                  <w:marBottom w:val="0"/>
                  <w:divBdr>
                    <w:top w:val="none" w:sz="0" w:space="0" w:color="auto"/>
                    <w:left w:val="none" w:sz="0" w:space="0" w:color="auto"/>
                    <w:bottom w:val="none" w:sz="0" w:space="0" w:color="auto"/>
                    <w:right w:val="none" w:sz="0" w:space="0" w:color="auto"/>
                  </w:divBdr>
                  <w:divsChild>
                    <w:div w:id="14254137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244441">
      <w:bodyDiv w:val="1"/>
      <w:marLeft w:val="0"/>
      <w:marRight w:val="0"/>
      <w:marTop w:val="0"/>
      <w:marBottom w:val="0"/>
      <w:divBdr>
        <w:top w:val="none" w:sz="0" w:space="0" w:color="auto"/>
        <w:left w:val="none" w:sz="0" w:space="0" w:color="auto"/>
        <w:bottom w:val="none" w:sz="0" w:space="0" w:color="auto"/>
        <w:right w:val="none" w:sz="0" w:space="0" w:color="auto"/>
      </w:divBdr>
      <w:divsChild>
        <w:div w:id="1180779451">
          <w:marLeft w:val="0"/>
          <w:marRight w:val="0"/>
          <w:marTop w:val="0"/>
          <w:marBottom w:val="0"/>
          <w:divBdr>
            <w:top w:val="none" w:sz="0" w:space="0" w:color="auto"/>
            <w:left w:val="none" w:sz="0" w:space="0" w:color="auto"/>
            <w:bottom w:val="none" w:sz="0" w:space="0" w:color="auto"/>
            <w:right w:val="none" w:sz="0" w:space="0" w:color="auto"/>
          </w:divBdr>
          <w:divsChild>
            <w:div w:id="658769119">
              <w:marLeft w:val="0"/>
              <w:marRight w:val="0"/>
              <w:marTop w:val="0"/>
              <w:marBottom w:val="0"/>
              <w:divBdr>
                <w:top w:val="none" w:sz="0" w:space="0" w:color="auto"/>
                <w:left w:val="none" w:sz="0" w:space="0" w:color="auto"/>
                <w:bottom w:val="none" w:sz="0" w:space="0" w:color="auto"/>
                <w:right w:val="none" w:sz="0" w:space="0" w:color="auto"/>
              </w:divBdr>
              <w:divsChild>
                <w:div w:id="1962421005">
                  <w:marLeft w:val="0"/>
                  <w:marRight w:val="0"/>
                  <w:marTop w:val="0"/>
                  <w:marBottom w:val="0"/>
                  <w:divBdr>
                    <w:top w:val="none" w:sz="0" w:space="0" w:color="auto"/>
                    <w:left w:val="none" w:sz="0" w:space="0" w:color="auto"/>
                    <w:bottom w:val="none" w:sz="0" w:space="0" w:color="auto"/>
                    <w:right w:val="none" w:sz="0" w:space="0" w:color="auto"/>
                  </w:divBdr>
                </w:div>
              </w:divsChild>
            </w:div>
            <w:div w:id="2015917764">
              <w:marLeft w:val="0"/>
              <w:marRight w:val="0"/>
              <w:marTop w:val="0"/>
              <w:marBottom w:val="0"/>
              <w:divBdr>
                <w:top w:val="none" w:sz="0" w:space="0" w:color="auto"/>
                <w:left w:val="none" w:sz="0" w:space="0" w:color="auto"/>
                <w:bottom w:val="none" w:sz="0" w:space="0" w:color="auto"/>
                <w:right w:val="none" w:sz="0" w:space="0" w:color="auto"/>
              </w:divBdr>
              <w:divsChild>
                <w:div w:id="10457172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9681366">
          <w:marLeft w:val="0"/>
          <w:marRight w:val="0"/>
          <w:marTop w:val="0"/>
          <w:marBottom w:val="0"/>
          <w:divBdr>
            <w:top w:val="none" w:sz="0" w:space="0" w:color="auto"/>
            <w:left w:val="none" w:sz="0" w:space="0" w:color="auto"/>
            <w:bottom w:val="none" w:sz="0" w:space="0" w:color="auto"/>
            <w:right w:val="none" w:sz="0" w:space="0" w:color="auto"/>
          </w:divBdr>
          <w:divsChild>
            <w:div w:id="612397466">
              <w:marLeft w:val="0"/>
              <w:marRight w:val="0"/>
              <w:marTop w:val="0"/>
              <w:marBottom w:val="0"/>
              <w:divBdr>
                <w:top w:val="none" w:sz="0" w:space="0" w:color="auto"/>
                <w:left w:val="none" w:sz="0" w:space="0" w:color="auto"/>
                <w:bottom w:val="none" w:sz="0" w:space="0" w:color="auto"/>
                <w:right w:val="none" w:sz="0" w:space="0" w:color="auto"/>
              </w:divBdr>
              <w:divsChild>
                <w:div w:id="552275079">
                  <w:marLeft w:val="0"/>
                  <w:marRight w:val="0"/>
                  <w:marTop w:val="0"/>
                  <w:marBottom w:val="0"/>
                  <w:divBdr>
                    <w:top w:val="none" w:sz="0" w:space="0" w:color="auto"/>
                    <w:left w:val="none" w:sz="0" w:space="0" w:color="auto"/>
                    <w:bottom w:val="none" w:sz="0" w:space="0" w:color="auto"/>
                    <w:right w:val="none" w:sz="0" w:space="0" w:color="auto"/>
                  </w:divBdr>
                  <w:divsChild>
                    <w:div w:id="1446072670">
                      <w:marLeft w:val="0"/>
                      <w:marRight w:val="0"/>
                      <w:marTop w:val="0"/>
                      <w:marBottom w:val="0"/>
                      <w:divBdr>
                        <w:top w:val="none" w:sz="0" w:space="0" w:color="auto"/>
                        <w:left w:val="none" w:sz="0" w:space="0" w:color="auto"/>
                        <w:bottom w:val="none" w:sz="0" w:space="0" w:color="auto"/>
                        <w:right w:val="none" w:sz="0" w:space="0" w:color="auto"/>
                      </w:divBdr>
                    </w:div>
                  </w:divsChild>
                </w:div>
                <w:div w:id="1487362560">
                  <w:marLeft w:val="0"/>
                  <w:marRight w:val="0"/>
                  <w:marTop w:val="0"/>
                  <w:marBottom w:val="0"/>
                  <w:divBdr>
                    <w:top w:val="none" w:sz="0" w:space="0" w:color="auto"/>
                    <w:left w:val="none" w:sz="0" w:space="0" w:color="auto"/>
                    <w:bottom w:val="none" w:sz="0" w:space="0" w:color="auto"/>
                    <w:right w:val="none" w:sz="0" w:space="0" w:color="auto"/>
                  </w:divBdr>
                  <w:divsChild>
                    <w:div w:id="21355596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112215">
      <w:bodyDiv w:val="1"/>
      <w:marLeft w:val="0"/>
      <w:marRight w:val="0"/>
      <w:marTop w:val="0"/>
      <w:marBottom w:val="0"/>
      <w:divBdr>
        <w:top w:val="none" w:sz="0" w:space="0" w:color="auto"/>
        <w:left w:val="none" w:sz="0" w:space="0" w:color="auto"/>
        <w:bottom w:val="none" w:sz="0" w:space="0" w:color="auto"/>
        <w:right w:val="none" w:sz="0" w:space="0" w:color="auto"/>
      </w:divBdr>
      <w:divsChild>
        <w:div w:id="1417164090">
          <w:marLeft w:val="0"/>
          <w:marRight w:val="0"/>
          <w:marTop w:val="0"/>
          <w:marBottom w:val="0"/>
          <w:divBdr>
            <w:top w:val="none" w:sz="0" w:space="0" w:color="auto"/>
            <w:left w:val="none" w:sz="0" w:space="0" w:color="auto"/>
            <w:bottom w:val="none" w:sz="0" w:space="0" w:color="auto"/>
            <w:right w:val="none" w:sz="0" w:space="0" w:color="auto"/>
          </w:divBdr>
          <w:divsChild>
            <w:div w:id="1116633445">
              <w:marLeft w:val="0"/>
              <w:marRight w:val="0"/>
              <w:marTop w:val="0"/>
              <w:marBottom w:val="0"/>
              <w:divBdr>
                <w:top w:val="none" w:sz="0" w:space="0" w:color="auto"/>
                <w:left w:val="none" w:sz="0" w:space="0" w:color="auto"/>
                <w:bottom w:val="none" w:sz="0" w:space="0" w:color="auto"/>
                <w:right w:val="none" w:sz="0" w:space="0" w:color="auto"/>
              </w:divBdr>
              <w:divsChild>
                <w:div w:id="1977562221">
                  <w:marLeft w:val="0"/>
                  <w:marRight w:val="0"/>
                  <w:marTop w:val="0"/>
                  <w:marBottom w:val="0"/>
                  <w:divBdr>
                    <w:top w:val="none" w:sz="0" w:space="0" w:color="auto"/>
                    <w:left w:val="none" w:sz="0" w:space="0" w:color="auto"/>
                    <w:bottom w:val="none" w:sz="0" w:space="0" w:color="auto"/>
                    <w:right w:val="none" w:sz="0" w:space="0" w:color="auto"/>
                  </w:divBdr>
                  <w:divsChild>
                    <w:div w:id="16840131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8259670">
      <w:bodyDiv w:val="1"/>
      <w:marLeft w:val="0"/>
      <w:marRight w:val="0"/>
      <w:marTop w:val="0"/>
      <w:marBottom w:val="0"/>
      <w:divBdr>
        <w:top w:val="none" w:sz="0" w:space="0" w:color="auto"/>
        <w:left w:val="none" w:sz="0" w:space="0" w:color="auto"/>
        <w:bottom w:val="none" w:sz="0" w:space="0" w:color="auto"/>
        <w:right w:val="none" w:sz="0" w:space="0" w:color="auto"/>
      </w:divBdr>
    </w:div>
    <w:div w:id="44716890">
      <w:bodyDiv w:val="1"/>
      <w:marLeft w:val="0"/>
      <w:marRight w:val="0"/>
      <w:marTop w:val="0"/>
      <w:marBottom w:val="0"/>
      <w:divBdr>
        <w:top w:val="none" w:sz="0" w:space="0" w:color="auto"/>
        <w:left w:val="none" w:sz="0" w:space="0" w:color="auto"/>
        <w:bottom w:val="none" w:sz="0" w:space="0" w:color="auto"/>
        <w:right w:val="none" w:sz="0" w:space="0" w:color="auto"/>
      </w:divBdr>
    </w:div>
    <w:div w:id="66534774">
      <w:bodyDiv w:val="1"/>
      <w:marLeft w:val="0"/>
      <w:marRight w:val="0"/>
      <w:marTop w:val="0"/>
      <w:marBottom w:val="0"/>
      <w:divBdr>
        <w:top w:val="none" w:sz="0" w:space="0" w:color="auto"/>
        <w:left w:val="none" w:sz="0" w:space="0" w:color="auto"/>
        <w:bottom w:val="none" w:sz="0" w:space="0" w:color="auto"/>
        <w:right w:val="none" w:sz="0" w:space="0" w:color="auto"/>
      </w:divBdr>
      <w:divsChild>
        <w:div w:id="875852715">
          <w:marLeft w:val="0"/>
          <w:marRight w:val="0"/>
          <w:marTop w:val="0"/>
          <w:marBottom w:val="0"/>
          <w:divBdr>
            <w:top w:val="none" w:sz="0" w:space="0" w:color="auto"/>
            <w:left w:val="none" w:sz="0" w:space="0" w:color="auto"/>
            <w:bottom w:val="none" w:sz="0" w:space="0" w:color="auto"/>
            <w:right w:val="none" w:sz="0" w:space="0" w:color="auto"/>
          </w:divBdr>
          <w:divsChild>
            <w:div w:id="1285192684">
              <w:marLeft w:val="0"/>
              <w:marRight w:val="0"/>
              <w:marTop w:val="0"/>
              <w:marBottom w:val="0"/>
              <w:divBdr>
                <w:top w:val="none" w:sz="0" w:space="0" w:color="auto"/>
                <w:left w:val="none" w:sz="0" w:space="0" w:color="auto"/>
                <w:bottom w:val="none" w:sz="0" w:space="0" w:color="auto"/>
                <w:right w:val="none" w:sz="0" w:space="0" w:color="auto"/>
              </w:divBdr>
              <w:divsChild>
                <w:div w:id="2135829762">
                  <w:marLeft w:val="0"/>
                  <w:marRight w:val="0"/>
                  <w:marTop w:val="0"/>
                  <w:marBottom w:val="0"/>
                  <w:divBdr>
                    <w:top w:val="none" w:sz="0" w:space="0" w:color="auto"/>
                    <w:left w:val="none" w:sz="0" w:space="0" w:color="auto"/>
                    <w:bottom w:val="none" w:sz="0" w:space="0" w:color="auto"/>
                    <w:right w:val="none" w:sz="0" w:space="0" w:color="auto"/>
                  </w:divBdr>
                  <w:divsChild>
                    <w:div w:id="19259146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7383029">
      <w:bodyDiv w:val="1"/>
      <w:marLeft w:val="0"/>
      <w:marRight w:val="0"/>
      <w:marTop w:val="0"/>
      <w:marBottom w:val="0"/>
      <w:divBdr>
        <w:top w:val="none" w:sz="0" w:space="0" w:color="auto"/>
        <w:left w:val="none" w:sz="0" w:space="0" w:color="auto"/>
        <w:bottom w:val="none" w:sz="0" w:space="0" w:color="auto"/>
        <w:right w:val="none" w:sz="0" w:space="0" w:color="auto"/>
      </w:divBdr>
      <w:divsChild>
        <w:div w:id="328992885">
          <w:marLeft w:val="0"/>
          <w:marRight w:val="0"/>
          <w:marTop w:val="0"/>
          <w:marBottom w:val="0"/>
          <w:divBdr>
            <w:top w:val="none" w:sz="0" w:space="0" w:color="auto"/>
            <w:left w:val="none" w:sz="0" w:space="0" w:color="auto"/>
            <w:bottom w:val="none" w:sz="0" w:space="0" w:color="auto"/>
            <w:right w:val="none" w:sz="0" w:space="0" w:color="auto"/>
          </w:divBdr>
          <w:divsChild>
            <w:div w:id="1290934000">
              <w:marLeft w:val="0"/>
              <w:marRight w:val="0"/>
              <w:marTop w:val="0"/>
              <w:marBottom w:val="0"/>
              <w:divBdr>
                <w:top w:val="none" w:sz="0" w:space="0" w:color="auto"/>
                <w:left w:val="none" w:sz="0" w:space="0" w:color="auto"/>
                <w:bottom w:val="none" w:sz="0" w:space="0" w:color="auto"/>
                <w:right w:val="none" w:sz="0" w:space="0" w:color="auto"/>
              </w:divBdr>
              <w:divsChild>
                <w:div w:id="1177772384">
                  <w:marLeft w:val="0"/>
                  <w:marRight w:val="0"/>
                  <w:marTop w:val="0"/>
                  <w:marBottom w:val="0"/>
                  <w:divBdr>
                    <w:top w:val="none" w:sz="0" w:space="0" w:color="auto"/>
                    <w:left w:val="none" w:sz="0" w:space="0" w:color="auto"/>
                    <w:bottom w:val="none" w:sz="0" w:space="0" w:color="auto"/>
                    <w:right w:val="none" w:sz="0" w:space="0" w:color="auto"/>
                  </w:divBdr>
                  <w:divsChild>
                    <w:div w:id="18600447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7668639">
      <w:bodyDiv w:val="1"/>
      <w:marLeft w:val="0"/>
      <w:marRight w:val="0"/>
      <w:marTop w:val="0"/>
      <w:marBottom w:val="0"/>
      <w:divBdr>
        <w:top w:val="none" w:sz="0" w:space="0" w:color="auto"/>
        <w:left w:val="none" w:sz="0" w:space="0" w:color="auto"/>
        <w:bottom w:val="none" w:sz="0" w:space="0" w:color="auto"/>
        <w:right w:val="none" w:sz="0" w:space="0" w:color="auto"/>
      </w:divBdr>
      <w:divsChild>
        <w:div w:id="10690983">
          <w:marLeft w:val="0"/>
          <w:marRight w:val="0"/>
          <w:marTop w:val="0"/>
          <w:marBottom w:val="0"/>
          <w:divBdr>
            <w:top w:val="none" w:sz="0" w:space="0" w:color="auto"/>
            <w:left w:val="none" w:sz="0" w:space="0" w:color="auto"/>
            <w:bottom w:val="none" w:sz="0" w:space="0" w:color="auto"/>
            <w:right w:val="none" w:sz="0" w:space="0" w:color="auto"/>
          </w:divBdr>
          <w:divsChild>
            <w:div w:id="622931331">
              <w:marLeft w:val="0"/>
              <w:marRight w:val="0"/>
              <w:marTop w:val="0"/>
              <w:marBottom w:val="0"/>
              <w:divBdr>
                <w:top w:val="none" w:sz="0" w:space="0" w:color="auto"/>
                <w:left w:val="none" w:sz="0" w:space="0" w:color="auto"/>
                <w:bottom w:val="none" w:sz="0" w:space="0" w:color="auto"/>
                <w:right w:val="none" w:sz="0" w:space="0" w:color="auto"/>
              </w:divBdr>
              <w:divsChild>
                <w:div w:id="1584531030">
                  <w:marLeft w:val="0"/>
                  <w:marRight w:val="0"/>
                  <w:marTop w:val="0"/>
                  <w:marBottom w:val="0"/>
                  <w:divBdr>
                    <w:top w:val="none" w:sz="0" w:space="0" w:color="auto"/>
                    <w:left w:val="none" w:sz="0" w:space="0" w:color="auto"/>
                    <w:bottom w:val="none" w:sz="0" w:space="0" w:color="auto"/>
                    <w:right w:val="none" w:sz="0" w:space="0" w:color="auto"/>
                  </w:divBdr>
                  <w:divsChild>
                    <w:div w:id="8427418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351827">
      <w:bodyDiv w:val="1"/>
      <w:marLeft w:val="0"/>
      <w:marRight w:val="0"/>
      <w:marTop w:val="0"/>
      <w:marBottom w:val="0"/>
      <w:divBdr>
        <w:top w:val="none" w:sz="0" w:space="0" w:color="auto"/>
        <w:left w:val="none" w:sz="0" w:space="0" w:color="auto"/>
        <w:bottom w:val="none" w:sz="0" w:space="0" w:color="auto"/>
        <w:right w:val="none" w:sz="0" w:space="0" w:color="auto"/>
      </w:divBdr>
      <w:divsChild>
        <w:div w:id="588739145">
          <w:marLeft w:val="0"/>
          <w:marRight w:val="0"/>
          <w:marTop w:val="0"/>
          <w:marBottom w:val="0"/>
          <w:divBdr>
            <w:top w:val="none" w:sz="0" w:space="0" w:color="auto"/>
            <w:left w:val="none" w:sz="0" w:space="0" w:color="auto"/>
            <w:bottom w:val="none" w:sz="0" w:space="0" w:color="auto"/>
            <w:right w:val="none" w:sz="0" w:space="0" w:color="auto"/>
          </w:divBdr>
          <w:divsChild>
            <w:div w:id="1651011769">
              <w:marLeft w:val="0"/>
              <w:marRight w:val="0"/>
              <w:marTop w:val="0"/>
              <w:marBottom w:val="0"/>
              <w:divBdr>
                <w:top w:val="none" w:sz="0" w:space="0" w:color="auto"/>
                <w:left w:val="none" w:sz="0" w:space="0" w:color="auto"/>
                <w:bottom w:val="none" w:sz="0" w:space="0" w:color="auto"/>
                <w:right w:val="none" w:sz="0" w:space="0" w:color="auto"/>
              </w:divBdr>
              <w:divsChild>
                <w:div w:id="20183814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6224974">
          <w:marLeft w:val="0"/>
          <w:marRight w:val="0"/>
          <w:marTop w:val="0"/>
          <w:marBottom w:val="0"/>
          <w:divBdr>
            <w:top w:val="none" w:sz="0" w:space="0" w:color="auto"/>
            <w:left w:val="none" w:sz="0" w:space="0" w:color="auto"/>
            <w:bottom w:val="none" w:sz="0" w:space="0" w:color="auto"/>
            <w:right w:val="none" w:sz="0" w:space="0" w:color="auto"/>
          </w:divBdr>
          <w:divsChild>
            <w:div w:id="1948462977">
              <w:marLeft w:val="0"/>
              <w:marRight w:val="0"/>
              <w:marTop w:val="0"/>
              <w:marBottom w:val="0"/>
              <w:divBdr>
                <w:top w:val="none" w:sz="0" w:space="0" w:color="auto"/>
                <w:left w:val="none" w:sz="0" w:space="0" w:color="auto"/>
                <w:bottom w:val="none" w:sz="0" w:space="0" w:color="auto"/>
                <w:right w:val="none" w:sz="0" w:space="0" w:color="auto"/>
              </w:divBdr>
              <w:divsChild>
                <w:div w:id="380978735">
                  <w:marLeft w:val="0"/>
                  <w:marRight w:val="0"/>
                  <w:marTop w:val="0"/>
                  <w:marBottom w:val="0"/>
                  <w:divBdr>
                    <w:top w:val="none" w:sz="0" w:space="0" w:color="auto"/>
                    <w:left w:val="none" w:sz="0" w:space="0" w:color="auto"/>
                    <w:bottom w:val="none" w:sz="0" w:space="0" w:color="auto"/>
                    <w:right w:val="none" w:sz="0" w:space="0" w:color="auto"/>
                  </w:divBdr>
                </w:div>
                <w:div w:id="464279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7089212">
      <w:bodyDiv w:val="1"/>
      <w:marLeft w:val="0"/>
      <w:marRight w:val="0"/>
      <w:marTop w:val="0"/>
      <w:marBottom w:val="0"/>
      <w:divBdr>
        <w:top w:val="none" w:sz="0" w:space="0" w:color="auto"/>
        <w:left w:val="none" w:sz="0" w:space="0" w:color="auto"/>
        <w:bottom w:val="none" w:sz="0" w:space="0" w:color="auto"/>
        <w:right w:val="none" w:sz="0" w:space="0" w:color="auto"/>
      </w:divBdr>
      <w:divsChild>
        <w:div w:id="819807110">
          <w:marLeft w:val="0"/>
          <w:marRight w:val="0"/>
          <w:marTop w:val="0"/>
          <w:marBottom w:val="0"/>
          <w:divBdr>
            <w:top w:val="none" w:sz="0" w:space="0" w:color="auto"/>
            <w:left w:val="none" w:sz="0" w:space="0" w:color="auto"/>
            <w:bottom w:val="none" w:sz="0" w:space="0" w:color="auto"/>
            <w:right w:val="none" w:sz="0" w:space="0" w:color="auto"/>
          </w:divBdr>
          <w:divsChild>
            <w:div w:id="809984742">
              <w:marLeft w:val="0"/>
              <w:marRight w:val="0"/>
              <w:marTop w:val="0"/>
              <w:marBottom w:val="0"/>
              <w:divBdr>
                <w:top w:val="none" w:sz="0" w:space="0" w:color="auto"/>
                <w:left w:val="none" w:sz="0" w:space="0" w:color="auto"/>
                <w:bottom w:val="none" w:sz="0" w:space="0" w:color="auto"/>
                <w:right w:val="none" w:sz="0" w:space="0" w:color="auto"/>
              </w:divBdr>
              <w:divsChild>
                <w:div w:id="587153834">
                  <w:marLeft w:val="0"/>
                  <w:marRight w:val="0"/>
                  <w:marTop w:val="0"/>
                  <w:marBottom w:val="0"/>
                  <w:divBdr>
                    <w:top w:val="none" w:sz="0" w:space="0" w:color="auto"/>
                    <w:left w:val="none" w:sz="0" w:space="0" w:color="auto"/>
                    <w:bottom w:val="none" w:sz="0" w:space="0" w:color="auto"/>
                    <w:right w:val="none" w:sz="0" w:space="0" w:color="auto"/>
                  </w:divBdr>
                  <w:divsChild>
                    <w:div w:id="18404623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4753971">
      <w:bodyDiv w:val="1"/>
      <w:marLeft w:val="0"/>
      <w:marRight w:val="0"/>
      <w:marTop w:val="0"/>
      <w:marBottom w:val="0"/>
      <w:divBdr>
        <w:top w:val="none" w:sz="0" w:space="0" w:color="auto"/>
        <w:left w:val="none" w:sz="0" w:space="0" w:color="auto"/>
        <w:bottom w:val="none" w:sz="0" w:space="0" w:color="auto"/>
        <w:right w:val="none" w:sz="0" w:space="0" w:color="auto"/>
      </w:divBdr>
    </w:div>
    <w:div w:id="188106242">
      <w:bodyDiv w:val="1"/>
      <w:marLeft w:val="0"/>
      <w:marRight w:val="0"/>
      <w:marTop w:val="0"/>
      <w:marBottom w:val="0"/>
      <w:divBdr>
        <w:top w:val="none" w:sz="0" w:space="0" w:color="auto"/>
        <w:left w:val="none" w:sz="0" w:space="0" w:color="auto"/>
        <w:bottom w:val="none" w:sz="0" w:space="0" w:color="auto"/>
        <w:right w:val="none" w:sz="0" w:space="0" w:color="auto"/>
      </w:divBdr>
      <w:divsChild>
        <w:div w:id="1887987970">
          <w:marLeft w:val="0"/>
          <w:marRight w:val="0"/>
          <w:marTop w:val="0"/>
          <w:marBottom w:val="0"/>
          <w:divBdr>
            <w:top w:val="none" w:sz="0" w:space="0" w:color="auto"/>
            <w:left w:val="none" w:sz="0" w:space="0" w:color="auto"/>
            <w:bottom w:val="none" w:sz="0" w:space="0" w:color="auto"/>
            <w:right w:val="none" w:sz="0" w:space="0" w:color="auto"/>
          </w:divBdr>
          <w:divsChild>
            <w:div w:id="1748650569">
              <w:marLeft w:val="0"/>
              <w:marRight w:val="0"/>
              <w:marTop w:val="0"/>
              <w:marBottom w:val="0"/>
              <w:divBdr>
                <w:top w:val="none" w:sz="0" w:space="0" w:color="auto"/>
                <w:left w:val="none" w:sz="0" w:space="0" w:color="auto"/>
                <w:bottom w:val="none" w:sz="0" w:space="0" w:color="auto"/>
                <w:right w:val="none" w:sz="0" w:space="0" w:color="auto"/>
              </w:divBdr>
              <w:divsChild>
                <w:div w:id="481897891">
                  <w:marLeft w:val="0"/>
                  <w:marRight w:val="0"/>
                  <w:marTop w:val="0"/>
                  <w:marBottom w:val="0"/>
                  <w:divBdr>
                    <w:top w:val="none" w:sz="0" w:space="0" w:color="auto"/>
                    <w:left w:val="none" w:sz="0" w:space="0" w:color="auto"/>
                    <w:bottom w:val="none" w:sz="0" w:space="0" w:color="auto"/>
                    <w:right w:val="none" w:sz="0" w:space="0" w:color="auto"/>
                  </w:divBdr>
                  <w:divsChild>
                    <w:div w:id="13385798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0072329">
      <w:bodyDiv w:val="1"/>
      <w:marLeft w:val="0"/>
      <w:marRight w:val="0"/>
      <w:marTop w:val="0"/>
      <w:marBottom w:val="0"/>
      <w:divBdr>
        <w:top w:val="none" w:sz="0" w:space="0" w:color="auto"/>
        <w:left w:val="none" w:sz="0" w:space="0" w:color="auto"/>
        <w:bottom w:val="none" w:sz="0" w:space="0" w:color="auto"/>
        <w:right w:val="none" w:sz="0" w:space="0" w:color="auto"/>
      </w:divBdr>
    </w:div>
    <w:div w:id="198052111">
      <w:bodyDiv w:val="1"/>
      <w:marLeft w:val="0"/>
      <w:marRight w:val="0"/>
      <w:marTop w:val="0"/>
      <w:marBottom w:val="0"/>
      <w:divBdr>
        <w:top w:val="none" w:sz="0" w:space="0" w:color="auto"/>
        <w:left w:val="none" w:sz="0" w:space="0" w:color="auto"/>
        <w:bottom w:val="none" w:sz="0" w:space="0" w:color="auto"/>
        <w:right w:val="none" w:sz="0" w:space="0" w:color="auto"/>
      </w:divBdr>
      <w:divsChild>
        <w:div w:id="916551592">
          <w:marLeft w:val="0"/>
          <w:marRight w:val="0"/>
          <w:marTop w:val="0"/>
          <w:marBottom w:val="0"/>
          <w:divBdr>
            <w:top w:val="none" w:sz="0" w:space="0" w:color="auto"/>
            <w:left w:val="none" w:sz="0" w:space="0" w:color="auto"/>
            <w:bottom w:val="none" w:sz="0" w:space="0" w:color="auto"/>
            <w:right w:val="none" w:sz="0" w:space="0" w:color="auto"/>
          </w:divBdr>
          <w:divsChild>
            <w:div w:id="1704404979">
              <w:marLeft w:val="0"/>
              <w:marRight w:val="0"/>
              <w:marTop w:val="0"/>
              <w:marBottom w:val="0"/>
              <w:divBdr>
                <w:top w:val="none" w:sz="0" w:space="0" w:color="auto"/>
                <w:left w:val="none" w:sz="0" w:space="0" w:color="auto"/>
                <w:bottom w:val="none" w:sz="0" w:space="0" w:color="auto"/>
                <w:right w:val="none" w:sz="0" w:space="0" w:color="auto"/>
              </w:divBdr>
              <w:divsChild>
                <w:div w:id="1114785469">
                  <w:marLeft w:val="0"/>
                  <w:marRight w:val="0"/>
                  <w:marTop w:val="0"/>
                  <w:marBottom w:val="0"/>
                  <w:divBdr>
                    <w:top w:val="none" w:sz="0" w:space="0" w:color="auto"/>
                    <w:left w:val="none" w:sz="0" w:space="0" w:color="auto"/>
                    <w:bottom w:val="none" w:sz="0" w:space="0" w:color="auto"/>
                    <w:right w:val="none" w:sz="0" w:space="0" w:color="auto"/>
                  </w:divBdr>
                  <w:divsChild>
                    <w:div w:id="491118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1891695">
      <w:bodyDiv w:val="1"/>
      <w:marLeft w:val="0"/>
      <w:marRight w:val="0"/>
      <w:marTop w:val="0"/>
      <w:marBottom w:val="0"/>
      <w:divBdr>
        <w:top w:val="none" w:sz="0" w:space="0" w:color="auto"/>
        <w:left w:val="none" w:sz="0" w:space="0" w:color="auto"/>
        <w:bottom w:val="none" w:sz="0" w:space="0" w:color="auto"/>
        <w:right w:val="none" w:sz="0" w:space="0" w:color="auto"/>
      </w:divBdr>
      <w:divsChild>
        <w:div w:id="1977832884">
          <w:marLeft w:val="0"/>
          <w:marRight w:val="0"/>
          <w:marTop w:val="0"/>
          <w:marBottom w:val="0"/>
          <w:divBdr>
            <w:top w:val="none" w:sz="0" w:space="0" w:color="auto"/>
            <w:left w:val="none" w:sz="0" w:space="0" w:color="auto"/>
            <w:bottom w:val="none" w:sz="0" w:space="0" w:color="auto"/>
            <w:right w:val="none" w:sz="0" w:space="0" w:color="auto"/>
          </w:divBdr>
          <w:divsChild>
            <w:div w:id="1651446738">
              <w:marLeft w:val="0"/>
              <w:marRight w:val="0"/>
              <w:marTop w:val="0"/>
              <w:marBottom w:val="0"/>
              <w:divBdr>
                <w:top w:val="none" w:sz="0" w:space="0" w:color="auto"/>
                <w:left w:val="none" w:sz="0" w:space="0" w:color="auto"/>
                <w:bottom w:val="none" w:sz="0" w:space="0" w:color="auto"/>
                <w:right w:val="none" w:sz="0" w:space="0" w:color="auto"/>
              </w:divBdr>
              <w:divsChild>
                <w:div w:id="1431394566">
                  <w:marLeft w:val="0"/>
                  <w:marRight w:val="0"/>
                  <w:marTop w:val="0"/>
                  <w:marBottom w:val="0"/>
                  <w:divBdr>
                    <w:top w:val="none" w:sz="0" w:space="0" w:color="auto"/>
                    <w:left w:val="none" w:sz="0" w:space="0" w:color="auto"/>
                    <w:bottom w:val="none" w:sz="0" w:space="0" w:color="auto"/>
                    <w:right w:val="none" w:sz="0" w:space="0" w:color="auto"/>
                  </w:divBdr>
                  <w:divsChild>
                    <w:div w:id="2923672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40019352">
      <w:bodyDiv w:val="1"/>
      <w:marLeft w:val="0"/>
      <w:marRight w:val="0"/>
      <w:marTop w:val="0"/>
      <w:marBottom w:val="0"/>
      <w:divBdr>
        <w:top w:val="none" w:sz="0" w:space="0" w:color="auto"/>
        <w:left w:val="none" w:sz="0" w:space="0" w:color="auto"/>
        <w:bottom w:val="none" w:sz="0" w:space="0" w:color="auto"/>
        <w:right w:val="none" w:sz="0" w:space="0" w:color="auto"/>
      </w:divBdr>
      <w:divsChild>
        <w:div w:id="958343638">
          <w:marLeft w:val="0"/>
          <w:marRight w:val="0"/>
          <w:marTop w:val="0"/>
          <w:marBottom w:val="0"/>
          <w:divBdr>
            <w:top w:val="none" w:sz="0" w:space="0" w:color="auto"/>
            <w:left w:val="none" w:sz="0" w:space="0" w:color="auto"/>
            <w:bottom w:val="none" w:sz="0" w:space="0" w:color="auto"/>
            <w:right w:val="none" w:sz="0" w:space="0" w:color="auto"/>
          </w:divBdr>
          <w:divsChild>
            <w:div w:id="32847897">
              <w:marLeft w:val="0"/>
              <w:marRight w:val="0"/>
              <w:marTop w:val="0"/>
              <w:marBottom w:val="0"/>
              <w:divBdr>
                <w:top w:val="none" w:sz="0" w:space="0" w:color="auto"/>
                <w:left w:val="none" w:sz="0" w:space="0" w:color="auto"/>
                <w:bottom w:val="none" w:sz="0" w:space="0" w:color="auto"/>
                <w:right w:val="none" w:sz="0" w:space="0" w:color="auto"/>
              </w:divBdr>
              <w:divsChild>
                <w:div w:id="14910998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73682641">
      <w:bodyDiv w:val="1"/>
      <w:marLeft w:val="0"/>
      <w:marRight w:val="0"/>
      <w:marTop w:val="0"/>
      <w:marBottom w:val="0"/>
      <w:divBdr>
        <w:top w:val="none" w:sz="0" w:space="0" w:color="auto"/>
        <w:left w:val="none" w:sz="0" w:space="0" w:color="auto"/>
        <w:bottom w:val="none" w:sz="0" w:space="0" w:color="auto"/>
        <w:right w:val="none" w:sz="0" w:space="0" w:color="auto"/>
      </w:divBdr>
    </w:div>
    <w:div w:id="281308324">
      <w:bodyDiv w:val="1"/>
      <w:marLeft w:val="0"/>
      <w:marRight w:val="0"/>
      <w:marTop w:val="0"/>
      <w:marBottom w:val="0"/>
      <w:divBdr>
        <w:top w:val="none" w:sz="0" w:space="0" w:color="auto"/>
        <w:left w:val="none" w:sz="0" w:space="0" w:color="auto"/>
        <w:bottom w:val="none" w:sz="0" w:space="0" w:color="auto"/>
        <w:right w:val="none" w:sz="0" w:space="0" w:color="auto"/>
      </w:divBdr>
      <w:divsChild>
        <w:div w:id="1123426390">
          <w:marLeft w:val="0"/>
          <w:marRight w:val="0"/>
          <w:marTop w:val="0"/>
          <w:marBottom w:val="0"/>
          <w:divBdr>
            <w:top w:val="none" w:sz="0" w:space="0" w:color="auto"/>
            <w:left w:val="none" w:sz="0" w:space="0" w:color="auto"/>
            <w:bottom w:val="none" w:sz="0" w:space="0" w:color="auto"/>
            <w:right w:val="none" w:sz="0" w:space="0" w:color="auto"/>
          </w:divBdr>
          <w:divsChild>
            <w:div w:id="1091507603">
              <w:marLeft w:val="0"/>
              <w:marRight w:val="0"/>
              <w:marTop w:val="0"/>
              <w:marBottom w:val="0"/>
              <w:divBdr>
                <w:top w:val="none" w:sz="0" w:space="0" w:color="auto"/>
                <w:left w:val="none" w:sz="0" w:space="0" w:color="auto"/>
                <w:bottom w:val="none" w:sz="0" w:space="0" w:color="auto"/>
                <w:right w:val="none" w:sz="0" w:space="0" w:color="auto"/>
              </w:divBdr>
              <w:divsChild>
                <w:div w:id="863419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87974527">
      <w:bodyDiv w:val="1"/>
      <w:marLeft w:val="0"/>
      <w:marRight w:val="0"/>
      <w:marTop w:val="0"/>
      <w:marBottom w:val="0"/>
      <w:divBdr>
        <w:top w:val="none" w:sz="0" w:space="0" w:color="auto"/>
        <w:left w:val="none" w:sz="0" w:space="0" w:color="auto"/>
        <w:bottom w:val="none" w:sz="0" w:space="0" w:color="auto"/>
        <w:right w:val="none" w:sz="0" w:space="0" w:color="auto"/>
      </w:divBdr>
    </w:div>
    <w:div w:id="293099753">
      <w:bodyDiv w:val="1"/>
      <w:marLeft w:val="0"/>
      <w:marRight w:val="0"/>
      <w:marTop w:val="0"/>
      <w:marBottom w:val="0"/>
      <w:divBdr>
        <w:top w:val="none" w:sz="0" w:space="0" w:color="auto"/>
        <w:left w:val="none" w:sz="0" w:space="0" w:color="auto"/>
        <w:bottom w:val="none" w:sz="0" w:space="0" w:color="auto"/>
        <w:right w:val="none" w:sz="0" w:space="0" w:color="auto"/>
      </w:divBdr>
      <w:divsChild>
        <w:div w:id="404306541">
          <w:marLeft w:val="0"/>
          <w:marRight w:val="0"/>
          <w:marTop w:val="0"/>
          <w:marBottom w:val="0"/>
          <w:divBdr>
            <w:top w:val="none" w:sz="0" w:space="0" w:color="auto"/>
            <w:left w:val="none" w:sz="0" w:space="0" w:color="auto"/>
            <w:bottom w:val="none" w:sz="0" w:space="0" w:color="auto"/>
            <w:right w:val="none" w:sz="0" w:space="0" w:color="auto"/>
          </w:divBdr>
          <w:divsChild>
            <w:div w:id="557203431">
              <w:marLeft w:val="0"/>
              <w:marRight w:val="0"/>
              <w:marTop w:val="0"/>
              <w:marBottom w:val="0"/>
              <w:divBdr>
                <w:top w:val="none" w:sz="0" w:space="0" w:color="auto"/>
                <w:left w:val="none" w:sz="0" w:space="0" w:color="auto"/>
                <w:bottom w:val="none" w:sz="0" w:space="0" w:color="auto"/>
                <w:right w:val="none" w:sz="0" w:space="0" w:color="auto"/>
              </w:divBdr>
              <w:divsChild>
                <w:div w:id="1898082376">
                  <w:marLeft w:val="0"/>
                  <w:marRight w:val="0"/>
                  <w:marTop w:val="0"/>
                  <w:marBottom w:val="0"/>
                  <w:divBdr>
                    <w:top w:val="none" w:sz="0" w:space="0" w:color="auto"/>
                    <w:left w:val="none" w:sz="0" w:space="0" w:color="auto"/>
                    <w:bottom w:val="none" w:sz="0" w:space="0" w:color="auto"/>
                    <w:right w:val="none" w:sz="0" w:space="0" w:color="auto"/>
                  </w:divBdr>
                  <w:divsChild>
                    <w:div w:id="16178273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97107354">
      <w:bodyDiv w:val="1"/>
      <w:marLeft w:val="0"/>
      <w:marRight w:val="0"/>
      <w:marTop w:val="0"/>
      <w:marBottom w:val="0"/>
      <w:divBdr>
        <w:top w:val="none" w:sz="0" w:space="0" w:color="auto"/>
        <w:left w:val="none" w:sz="0" w:space="0" w:color="auto"/>
        <w:bottom w:val="none" w:sz="0" w:space="0" w:color="auto"/>
        <w:right w:val="none" w:sz="0" w:space="0" w:color="auto"/>
      </w:divBdr>
      <w:divsChild>
        <w:div w:id="1753425613">
          <w:marLeft w:val="0"/>
          <w:marRight w:val="0"/>
          <w:marTop w:val="0"/>
          <w:marBottom w:val="0"/>
          <w:divBdr>
            <w:top w:val="none" w:sz="0" w:space="0" w:color="auto"/>
            <w:left w:val="none" w:sz="0" w:space="0" w:color="auto"/>
            <w:bottom w:val="none" w:sz="0" w:space="0" w:color="auto"/>
            <w:right w:val="none" w:sz="0" w:space="0" w:color="auto"/>
          </w:divBdr>
          <w:divsChild>
            <w:div w:id="1144007425">
              <w:marLeft w:val="0"/>
              <w:marRight w:val="0"/>
              <w:marTop w:val="0"/>
              <w:marBottom w:val="0"/>
              <w:divBdr>
                <w:top w:val="none" w:sz="0" w:space="0" w:color="auto"/>
                <w:left w:val="none" w:sz="0" w:space="0" w:color="auto"/>
                <w:bottom w:val="none" w:sz="0" w:space="0" w:color="auto"/>
                <w:right w:val="none" w:sz="0" w:space="0" w:color="auto"/>
              </w:divBdr>
              <w:divsChild>
                <w:div w:id="108671461">
                  <w:marLeft w:val="0"/>
                  <w:marRight w:val="0"/>
                  <w:marTop w:val="0"/>
                  <w:marBottom w:val="0"/>
                  <w:divBdr>
                    <w:top w:val="none" w:sz="0" w:space="0" w:color="auto"/>
                    <w:left w:val="none" w:sz="0" w:space="0" w:color="auto"/>
                    <w:bottom w:val="none" w:sz="0" w:space="0" w:color="auto"/>
                    <w:right w:val="none" w:sz="0" w:space="0" w:color="auto"/>
                  </w:divBdr>
                  <w:divsChild>
                    <w:div w:id="21319737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03462030">
      <w:bodyDiv w:val="1"/>
      <w:marLeft w:val="0"/>
      <w:marRight w:val="0"/>
      <w:marTop w:val="0"/>
      <w:marBottom w:val="0"/>
      <w:divBdr>
        <w:top w:val="none" w:sz="0" w:space="0" w:color="auto"/>
        <w:left w:val="none" w:sz="0" w:space="0" w:color="auto"/>
        <w:bottom w:val="none" w:sz="0" w:space="0" w:color="auto"/>
        <w:right w:val="none" w:sz="0" w:space="0" w:color="auto"/>
      </w:divBdr>
      <w:divsChild>
        <w:div w:id="273708801">
          <w:marLeft w:val="0"/>
          <w:marRight w:val="0"/>
          <w:marTop w:val="0"/>
          <w:marBottom w:val="0"/>
          <w:divBdr>
            <w:top w:val="none" w:sz="0" w:space="0" w:color="auto"/>
            <w:left w:val="none" w:sz="0" w:space="0" w:color="auto"/>
            <w:bottom w:val="none" w:sz="0" w:space="0" w:color="auto"/>
            <w:right w:val="none" w:sz="0" w:space="0" w:color="auto"/>
          </w:divBdr>
          <w:divsChild>
            <w:div w:id="1700625567">
              <w:marLeft w:val="0"/>
              <w:marRight w:val="0"/>
              <w:marTop w:val="0"/>
              <w:marBottom w:val="0"/>
              <w:divBdr>
                <w:top w:val="none" w:sz="0" w:space="0" w:color="auto"/>
                <w:left w:val="none" w:sz="0" w:space="0" w:color="auto"/>
                <w:bottom w:val="none" w:sz="0" w:space="0" w:color="auto"/>
                <w:right w:val="none" w:sz="0" w:space="0" w:color="auto"/>
              </w:divBdr>
              <w:divsChild>
                <w:div w:id="367534528">
                  <w:marLeft w:val="0"/>
                  <w:marRight w:val="0"/>
                  <w:marTop w:val="0"/>
                  <w:marBottom w:val="0"/>
                  <w:divBdr>
                    <w:top w:val="none" w:sz="0" w:space="0" w:color="auto"/>
                    <w:left w:val="none" w:sz="0" w:space="0" w:color="auto"/>
                    <w:bottom w:val="none" w:sz="0" w:space="0" w:color="auto"/>
                    <w:right w:val="none" w:sz="0" w:space="0" w:color="auto"/>
                  </w:divBdr>
                  <w:divsChild>
                    <w:div w:id="1946498559">
                      <w:marLeft w:val="0"/>
                      <w:marRight w:val="0"/>
                      <w:marTop w:val="0"/>
                      <w:marBottom w:val="0"/>
                      <w:divBdr>
                        <w:top w:val="none" w:sz="0" w:space="0" w:color="auto"/>
                        <w:left w:val="none" w:sz="0" w:space="0" w:color="auto"/>
                        <w:bottom w:val="none" w:sz="0" w:space="0" w:color="auto"/>
                        <w:right w:val="none" w:sz="0" w:space="0" w:color="auto"/>
                      </w:divBdr>
                    </w:div>
                  </w:divsChild>
                </w:div>
                <w:div w:id="664940610">
                  <w:marLeft w:val="0"/>
                  <w:marRight w:val="0"/>
                  <w:marTop w:val="0"/>
                  <w:marBottom w:val="0"/>
                  <w:divBdr>
                    <w:top w:val="none" w:sz="0" w:space="0" w:color="auto"/>
                    <w:left w:val="none" w:sz="0" w:space="0" w:color="auto"/>
                    <w:bottom w:val="none" w:sz="0" w:space="0" w:color="auto"/>
                    <w:right w:val="none" w:sz="0" w:space="0" w:color="auto"/>
                  </w:divBdr>
                  <w:divsChild>
                    <w:div w:id="11806577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62165764">
          <w:marLeft w:val="0"/>
          <w:marRight w:val="0"/>
          <w:marTop w:val="0"/>
          <w:marBottom w:val="0"/>
          <w:divBdr>
            <w:top w:val="none" w:sz="0" w:space="0" w:color="auto"/>
            <w:left w:val="none" w:sz="0" w:space="0" w:color="auto"/>
            <w:bottom w:val="none" w:sz="0" w:space="0" w:color="auto"/>
            <w:right w:val="none" w:sz="0" w:space="0" w:color="auto"/>
          </w:divBdr>
          <w:divsChild>
            <w:div w:id="918713790">
              <w:marLeft w:val="0"/>
              <w:marRight w:val="0"/>
              <w:marTop w:val="0"/>
              <w:marBottom w:val="0"/>
              <w:divBdr>
                <w:top w:val="none" w:sz="0" w:space="0" w:color="auto"/>
                <w:left w:val="none" w:sz="0" w:space="0" w:color="auto"/>
                <w:bottom w:val="none" w:sz="0" w:space="0" w:color="auto"/>
                <w:right w:val="none" w:sz="0" w:space="0" w:color="auto"/>
              </w:divBdr>
              <w:divsChild>
                <w:div w:id="1318459952">
                  <w:marLeft w:val="0"/>
                  <w:marRight w:val="0"/>
                  <w:marTop w:val="0"/>
                  <w:marBottom w:val="0"/>
                  <w:divBdr>
                    <w:top w:val="none" w:sz="0" w:space="0" w:color="auto"/>
                    <w:left w:val="none" w:sz="0" w:space="0" w:color="auto"/>
                    <w:bottom w:val="none" w:sz="0" w:space="0" w:color="auto"/>
                    <w:right w:val="none" w:sz="0" w:space="0" w:color="auto"/>
                  </w:divBdr>
                </w:div>
              </w:divsChild>
            </w:div>
            <w:div w:id="1060177892">
              <w:marLeft w:val="0"/>
              <w:marRight w:val="0"/>
              <w:marTop w:val="0"/>
              <w:marBottom w:val="0"/>
              <w:divBdr>
                <w:top w:val="none" w:sz="0" w:space="0" w:color="auto"/>
                <w:left w:val="none" w:sz="0" w:space="0" w:color="auto"/>
                <w:bottom w:val="none" w:sz="0" w:space="0" w:color="auto"/>
                <w:right w:val="none" w:sz="0" w:space="0" w:color="auto"/>
              </w:divBdr>
              <w:divsChild>
                <w:div w:id="3132245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04743472">
      <w:bodyDiv w:val="1"/>
      <w:marLeft w:val="0"/>
      <w:marRight w:val="0"/>
      <w:marTop w:val="0"/>
      <w:marBottom w:val="0"/>
      <w:divBdr>
        <w:top w:val="none" w:sz="0" w:space="0" w:color="auto"/>
        <w:left w:val="none" w:sz="0" w:space="0" w:color="auto"/>
        <w:bottom w:val="none" w:sz="0" w:space="0" w:color="auto"/>
        <w:right w:val="none" w:sz="0" w:space="0" w:color="auto"/>
      </w:divBdr>
    </w:div>
    <w:div w:id="334378724">
      <w:bodyDiv w:val="1"/>
      <w:marLeft w:val="0"/>
      <w:marRight w:val="0"/>
      <w:marTop w:val="0"/>
      <w:marBottom w:val="0"/>
      <w:divBdr>
        <w:top w:val="none" w:sz="0" w:space="0" w:color="auto"/>
        <w:left w:val="none" w:sz="0" w:space="0" w:color="auto"/>
        <w:bottom w:val="none" w:sz="0" w:space="0" w:color="auto"/>
        <w:right w:val="none" w:sz="0" w:space="0" w:color="auto"/>
      </w:divBdr>
      <w:divsChild>
        <w:div w:id="80495558">
          <w:marLeft w:val="0"/>
          <w:marRight w:val="0"/>
          <w:marTop w:val="0"/>
          <w:marBottom w:val="0"/>
          <w:divBdr>
            <w:top w:val="none" w:sz="0" w:space="0" w:color="auto"/>
            <w:left w:val="none" w:sz="0" w:space="0" w:color="auto"/>
            <w:bottom w:val="none" w:sz="0" w:space="0" w:color="auto"/>
            <w:right w:val="none" w:sz="0" w:space="0" w:color="auto"/>
          </w:divBdr>
          <w:divsChild>
            <w:div w:id="1341811423">
              <w:marLeft w:val="0"/>
              <w:marRight w:val="0"/>
              <w:marTop w:val="0"/>
              <w:marBottom w:val="0"/>
              <w:divBdr>
                <w:top w:val="none" w:sz="0" w:space="0" w:color="auto"/>
                <w:left w:val="none" w:sz="0" w:space="0" w:color="auto"/>
                <w:bottom w:val="none" w:sz="0" w:space="0" w:color="auto"/>
                <w:right w:val="none" w:sz="0" w:space="0" w:color="auto"/>
              </w:divBdr>
              <w:divsChild>
                <w:div w:id="898709710">
                  <w:marLeft w:val="0"/>
                  <w:marRight w:val="0"/>
                  <w:marTop w:val="0"/>
                  <w:marBottom w:val="0"/>
                  <w:divBdr>
                    <w:top w:val="none" w:sz="0" w:space="0" w:color="auto"/>
                    <w:left w:val="none" w:sz="0" w:space="0" w:color="auto"/>
                    <w:bottom w:val="none" w:sz="0" w:space="0" w:color="auto"/>
                    <w:right w:val="none" w:sz="0" w:space="0" w:color="auto"/>
                  </w:divBdr>
                  <w:divsChild>
                    <w:div w:id="7393335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45258306">
      <w:bodyDiv w:val="1"/>
      <w:marLeft w:val="0"/>
      <w:marRight w:val="0"/>
      <w:marTop w:val="0"/>
      <w:marBottom w:val="0"/>
      <w:divBdr>
        <w:top w:val="none" w:sz="0" w:space="0" w:color="auto"/>
        <w:left w:val="none" w:sz="0" w:space="0" w:color="auto"/>
        <w:bottom w:val="none" w:sz="0" w:space="0" w:color="auto"/>
        <w:right w:val="none" w:sz="0" w:space="0" w:color="auto"/>
      </w:divBdr>
      <w:divsChild>
        <w:div w:id="1081827662">
          <w:marLeft w:val="0"/>
          <w:marRight w:val="0"/>
          <w:marTop w:val="0"/>
          <w:marBottom w:val="0"/>
          <w:divBdr>
            <w:top w:val="none" w:sz="0" w:space="0" w:color="auto"/>
            <w:left w:val="none" w:sz="0" w:space="0" w:color="auto"/>
            <w:bottom w:val="none" w:sz="0" w:space="0" w:color="auto"/>
            <w:right w:val="none" w:sz="0" w:space="0" w:color="auto"/>
          </w:divBdr>
          <w:divsChild>
            <w:div w:id="941568345">
              <w:marLeft w:val="0"/>
              <w:marRight w:val="0"/>
              <w:marTop w:val="0"/>
              <w:marBottom w:val="0"/>
              <w:divBdr>
                <w:top w:val="none" w:sz="0" w:space="0" w:color="auto"/>
                <w:left w:val="none" w:sz="0" w:space="0" w:color="auto"/>
                <w:bottom w:val="none" w:sz="0" w:space="0" w:color="auto"/>
                <w:right w:val="none" w:sz="0" w:space="0" w:color="auto"/>
              </w:divBdr>
              <w:divsChild>
                <w:div w:id="8985927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50424721">
      <w:bodyDiv w:val="1"/>
      <w:marLeft w:val="0"/>
      <w:marRight w:val="0"/>
      <w:marTop w:val="0"/>
      <w:marBottom w:val="0"/>
      <w:divBdr>
        <w:top w:val="none" w:sz="0" w:space="0" w:color="auto"/>
        <w:left w:val="none" w:sz="0" w:space="0" w:color="auto"/>
        <w:bottom w:val="none" w:sz="0" w:space="0" w:color="auto"/>
        <w:right w:val="none" w:sz="0" w:space="0" w:color="auto"/>
      </w:divBdr>
    </w:div>
    <w:div w:id="350886088">
      <w:bodyDiv w:val="1"/>
      <w:marLeft w:val="0"/>
      <w:marRight w:val="0"/>
      <w:marTop w:val="0"/>
      <w:marBottom w:val="0"/>
      <w:divBdr>
        <w:top w:val="none" w:sz="0" w:space="0" w:color="auto"/>
        <w:left w:val="none" w:sz="0" w:space="0" w:color="auto"/>
        <w:bottom w:val="none" w:sz="0" w:space="0" w:color="auto"/>
        <w:right w:val="none" w:sz="0" w:space="0" w:color="auto"/>
      </w:divBdr>
      <w:divsChild>
        <w:div w:id="636374209">
          <w:marLeft w:val="0"/>
          <w:marRight w:val="0"/>
          <w:marTop w:val="0"/>
          <w:marBottom w:val="0"/>
          <w:divBdr>
            <w:top w:val="none" w:sz="0" w:space="0" w:color="auto"/>
            <w:left w:val="none" w:sz="0" w:space="0" w:color="auto"/>
            <w:bottom w:val="none" w:sz="0" w:space="0" w:color="auto"/>
            <w:right w:val="none" w:sz="0" w:space="0" w:color="auto"/>
          </w:divBdr>
          <w:divsChild>
            <w:div w:id="448013676">
              <w:marLeft w:val="0"/>
              <w:marRight w:val="0"/>
              <w:marTop w:val="0"/>
              <w:marBottom w:val="0"/>
              <w:divBdr>
                <w:top w:val="none" w:sz="0" w:space="0" w:color="auto"/>
                <w:left w:val="none" w:sz="0" w:space="0" w:color="auto"/>
                <w:bottom w:val="none" w:sz="0" w:space="0" w:color="auto"/>
                <w:right w:val="none" w:sz="0" w:space="0" w:color="auto"/>
              </w:divBdr>
              <w:divsChild>
                <w:div w:id="838084902">
                  <w:marLeft w:val="0"/>
                  <w:marRight w:val="0"/>
                  <w:marTop w:val="0"/>
                  <w:marBottom w:val="0"/>
                  <w:divBdr>
                    <w:top w:val="none" w:sz="0" w:space="0" w:color="auto"/>
                    <w:left w:val="none" w:sz="0" w:space="0" w:color="auto"/>
                    <w:bottom w:val="none" w:sz="0" w:space="0" w:color="auto"/>
                    <w:right w:val="none" w:sz="0" w:space="0" w:color="auto"/>
                  </w:divBdr>
                  <w:divsChild>
                    <w:div w:id="12185920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54691723">
      <w:bodyDiv w:val="1"/>
      <w:marLeft w:val="0"/>
      <w:marRight w:val="0"/>
      <w:marTop w:val="0"/>
      <w:marBottom w:val="0"/>
      <w:divBdr>
        <w:top w:val="none" w:sz="0" w:space="0" w:color="auto"/>
        <w:left w:val="none" w:sz="0" w:space="0" w:color="auto"/>
        <w:bottom w:val="none" w:sz="0" w:space="0" w:color="auto"/>
        <w:right w:val="none" w:sz="0" w:space="0" w:color="auto"/>
      </w:divBdr>
    </w:div>
    <w:div w:id="361781269">
      <w:bodyDiv w:val="1"/>
      <w:marLeft w:val="0"/>
      <w:marRight w:val="0"/>
      <w:marTop w:val="0"/>
      <w:marBottom w:val="0"/>
      <w:divBdr>
        <w:top w:val="none" w:sz="0" w:space="0" w:color="auto"/>
        <w:left w:val="none" w:sz="0" w:space="0" w:color="auto"/>
        <w:bottom w:val="none" w:sz="0" w:space="0" w:color="auto"/>
        <w:right w:val="none" w:sz="0" w:space="0" w:color="auto"/>
      </w:divBdr>
      <w:divsChild>
        <w:div w:id="1505709702">
          <w:marLeft w:val="0"/>
          <w:marRight w:val="0"/>
          <w:marTop w:val="0"/>
          <w:marBottom w:val="0"/>
          <w:divBdr>
            <w:top w:val="none" w:sz="0" w:space="0" w:color="auto"/>
            <w:left w:val="none" w:sz="0" w:space="0" w:color="auto"/>
            <w:bottom w:val="none" w:sz="0" w:space="0" w:color="auto"/>
            <w:right w:val="none" w:sz="0" w:space="0" w:color="auto"/>
          </w:divBdr>
          <w:divsChild>
            <w:div w:id="133915610">
              <w:marLeft w:val="0"/>
              <w:marRight w:val="0"/>
              <w:marTop w:val="0"/>
              <w:marBottom w:val="0"/>
              <w:divBdr>
                <w:top w:val="none" w:sz="0" w:space="0" w:color="auto"/>
                <w:left w:val="none" w:sz="0" w:space="0" w:color="auto"/>
                <w:bottom w:val="none" w:sz="0" w:space="0" w:color="auto"/>
                <w:right w:val="none" w:sz="0" w:space="0" w:color="auto"/>
              </w:divBdr>
              <w:divsChild>
                <w:div w:id="1186864143">
                  <w:marLeft w:val="0"/>
                  <w:marRight w:val="0"/>
                  <w:marTop w:val="0"/>
                  <w:marBottom w:val="0"/>
                  <w:divBdr>
                    <w:top w:val="none" w:sz="0" w:space="0" w:color="auto"/>
                    <w:left w:val="none" w:sz="0" w:space="0" w:color="auto"/>
                    <w:bottom w:val="none" w:sz="0" w:space="0" w:color="auto"/>
                    <w:right w:val="none" w:sz="0" w:space="0" w:color="auto"/>
                  </w:divBdr>
                  <w:divsChild>
                    <w:div w:id="312687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2608469">
      <w:bodyDiv w:val="1"/>
      <w:marLeft w:val="0"/>
      <w:marRight w:val="0"/>
      <w:marTop w:val="0"/>
      <w:marBottom w:val="0"/>
      <w:divBdr>
        <w:top w:val="none" w:sz="0" w:space="0" w:color="auto"/>
        <w:left w:val="none" w:sz="0" w:space="0" w:color="auto"/>
        <w:bottom w:val="none" w:sz="0" w:space="0" w:color="auto"/>
        <w:right w:val="none" w:sz="0" w:space="0" w:color="auto"/>
      </w:divBdr>
      <w:divsChild>
        <w:div w:id="1200121520">
          <w:marLeft w:val="0"/>
          <w:marRight w:val="0"/>
          <w:marTop w:val="0"/>
          <w:marBottom w:val="0"/>
          <w:divBdr>
            <w:top w:val="none" w:sz="0" w:space="0" w:color="auto"/>
            <w:left w:val="none" w:sz="0" w:space="0" w:color="auto"/>
            <w:bottom w:val="none" w:sz="0" w:space="0" w:color="auto"/>
            <w:right w:val="none" w:sz="0" w:space="0" w:color="auto"/>
          </w:divBdr>
          <w:divsChild>
            <w:div w:id="1825467168">
              <w:marLeft w:val="0"/>
              <w:marRight w:val="0"/>
              <w:marTop w:val="0"/>
              <w:marBottom w:val="0"/>
              <w:divBdr>
                <w:top w:val="none" w:sz="0" w:space="0" w:color="auto"/>
                <w:left w:val="none" w:sz="0" w:space="0" w:color="auto"/>
                <w:bottom w:val="none" w:sz="0" w:space="0" w:color="auto"/>
                <w:right w:val="none" w:sz="0" w:space="0" w:color="auto"/>
              </w:divBdr>
              <w:divsChild>
                <w:div w:id="822358843">
                  <w:marLeft w:val="0"/>
                  <w:marRight w:val="0"/>
                  <w:marTop w:val="0"/>
                  <w:marBottom w:val="0"/>
                  <w:divBdr>
                    <w:top w:val="none" w:sz="0" w:space="0" w:color="auto"/>
                    <w:left w:val="none" w:sz="0" w:space="0" w:color="auto"/>
                    <w:bottom w:val="none" w:sz="0" w:space="0" w:color="auto"/>
                    <w:right w:val="none" w:sz="0" w:space="0" w:color="auto"/>
                  </w:divBdr>
                  <w:divsChild>
                    <w:div w:id="340837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01874145">
      <w:bodyDiv w:val="1"/>
      <w:marLeft w:val="0"/>
      <w:marRight w:val="0"/>
      <w:marTop w:val="0"/>
      <w:marBottom w:val="0"/>
      <w:divBdr>
        <w:top w:val="none" w:sz="0" w:space="0" w:color="auto"/>
        <w:left w:val="none" w:sz="0" w:space="0" w:color="auto"/>
        <w:bottom w:val="none" w:sz="0" w:space="0" w:color="auto"/>
        <w:right w:val="none" w:sz="0" w:space="0" w:color="auto"/>
      </w:divBdr>
      <w:divsChild>
        <w:div w:id="105202033">
          <w:marLeft w:val="0"/>
          <w:marRight w:val="0"/>
          <w:marTop w:val="0"/>
          <w:marBottom w:val="0"/>
          <w:divBdr>
            <w:top w:val="none" w:sz="0" w:space="0" w:color="auto"/>
            <w:left w:val="none" w:sz="0" w:space="0" w:color="auto"/>
            <w:bottom w:val="none" w:sz="0" w:space="0" w:color="auto"/>
            <w:right w:val="none" w:sz="0" w:space="0" w:color="auto"/>
          </w:divBdr>
          <w:divsChild>
            <w:div w:id="594288589">
              <w:marLeft w:val="0"/>
              <w:marRight w:val="0"/>
              <w:marTop w:val="0"/>
              <w:marBottom w:val="0"/>
              <w:divBdr>
                <w:top w:val="none" w:sz="0" w:space="0" w:color="auto"/>
                <w:left w:val="none" w:sz="0" w:space="0" w:color="auto"/>
                <w:bottom w:val="none" w:sz="0" w:space="0" w:color="auto"/>
                <w:right w:val="none" w:sz="0" w:space="0" w:color="auto"/>
              </w:divBdr>
              <w:divsChild>
                <w:div w:id="766580321">
                  <w:marLeft w:val="0"/>
                  <w:marRight w:val="0"/>
                  <w:marTop w:val="0"/>
                  <w:marBottom w:val="0"/>
                  <w:divBdr>
                    <w:top w:val="none" w:sz="0" w:space="0" w:color="auto"/>
                    <w:left w:val="none" w:sz="0" w:space="0" w:color="auto"/>
                    <w:bottom w:val="none" w:sz="0" w:space="0" w:color="auto"/>
                    <w:right w:val="none" w:sz="0" w:space="0" w:color="auto"/>
                  </w:divBdr>
                  <w:divsChild>
                    <w:div w:id="132065794">
                      <w:marLeft w:val="0"/>
                      <w:marRight w:val="0"/>
                      <w:marTop w:val="0"/>
                      <w:marBottom w:val="0"/>
                      <w:divBdr>
                        <w:top w:val="none" w:sz="0" w:space="0" w:color="auto"/>
                        <w:left w:val="none" w:sz="0" w:space="0" w:color="auto"/>
                        <w:bottom w:val="none" w:sz="0" w:space="0" w:color="auto"/>
                        <w:right w:val="none" w:sz="0" w:space="0" w:color="auto"/>
                      </w:divBdr>
                      <w:divsChild>
                        <w:div w:id="1599293918">
                          <w:marLeft w:val="0"/>
                          <w:marRight w:val="0"/>
                          <w:marTop w:val="0"/>
                          <w:marBottom w:val="0"/>
                          <w:divBdr>
                            <w:top w:val="none" w:sz="0" w:space="0" w:color="auto"/>
                            <w:left w:val="none" w:sz="0" w:space="0" w:color="auto"/>
                            <w:bottom w:val="none" w:sz="0" w:space="0" w:color="auto"/>
                            <w:right w:val="none" w:sz="0" w:space="0" w:color="auto"/>
                          </w:divBdr>
                          <w:divsChild>
                            <w:div w:id="1781879179">
                              <w:marLeft w:val="0"/>
                              <w:marRight w:val="0"/>
                              <w:marTop w:val="0"/>
                              <w:marBottom w:val="0"/>
                              <w:divBdr>
                                <w:top w:val="none" w:sz="0" w:space="0" w:color="auto"/>
                                <w:left w:val="none" w:sz="0" w:space="0" w:color="auto"/>
                                <w:bottom w:val="none" w:sz="0" w:space="0" w:color="auto"/>
                                <w:right w:val="none" w:sz="0" w:space="0" w:color="auto"/>
                              </w:divBdr>
                              <w:divsChild>
                                <w:div w:id="1783308083">
                                  <w:marLeft w:val="0"/>
                                  <w:marRight w:val="0"/>
                                  <w:marTop w:val="0"/>
                                  <w:marBottom w:val="0"/>
                                  <w:divBdr>
                                    <w:top w:val="none" w:sz="0" w:space="0" w:color="auto"/>
                                    <w:left w:val="none" w:sz="0" w:space="0" w:color="auto"/>
                                    <w:bottom w:val="none" w:sz="0" w:space="0" w:color="auto"/>
                                    <w:right w:val="none" w:sz="0" w:space="0" w:color="auto"/>
                                  </w:divBdr>
                                  <w:divsChild>
                                    <w:div w:id="1348752863">
                                      <w:marLeft w:val="0"/>
                                      <w:marRight w:val="0"/>
                                      <w:marTop w:val="0"/>
                                      <w:marBottom w:val="0"/>
                                      <w:divBdr>
                                        <w:top w:val="none" w:sz="0" w:space="0" w:color="auto"/>
                                        <w:left w:val="none" w:sz="0" w:space="0" w:color="auto"/>
                                        <w:bottom w:val="none" w:sz="0" w:space="0" w:color="auto"/>
                                        <w:right w:val="none" w:sz="0" w:space="0" w:color="auto"/>
                                      </w:divBdr>
                                      <w:divsChild>
                                        <w:div w:id="744424637">
                                          <w:marLeft w:val="0"/>
                                          <w:marRight w:val="0"/>
                                          <w:marTop w:val="0"/>
                                          <w:marBottom w:val="0"/>
                                          <w:divBdr>
                                            <w:top w:val="none" w:sz="0" w:space="0" w:color="auto"/>
                                            <w:left w:val="none" w:sz="0" w:space="0" w:color="auto"/>
                                            <w:bottom w:val="none" w:sz="0" w:space="0" w:color="auto"/>
                                            <w:right w:val="none" w:sz="0" w:space="0" w:color="auto"/>
                                          </w:divBdr>
                                          <w:divsChild>
                                            <w:div w:id="1107697389">
                                              <w:marLeft w:val="0"/>
                                              <w:marRight w:val="0"/>
                                              <w:marTop w:val="0"/>
                                              <w:marBottom w:val="0"/>
                                              <w:divBdr>
                                                <w:top w:val="none" w:sz="0" w:space="0" w:color="auto"/>
                                                <w:left w:val="none" w:sz="0" w:space="0" w:color="auto"/>
                                                <w:bottom w:val="none" w:sz="0" w:space="0" w:color="auto"/>
                                                <w:right w:val="none" w:sz="0" w:space="0" w:color="auto"/>
                                              </w:divBdr>
                                              <w:divsChild>
                                                <w:div w:id="1328365014">
                                                  <w:marLeft w:val="0"/>
                                                  <w:marRight w:val="0"/>
                                                  <w:marTop w:val="0"/>
                                                  <w:marBottom w:val="0"/>
                                                  <w:divBdr>
                                                    <w:top w:val="none" w:sz="0" w:space="0" w:color="auto"/>
                                                    <w:left w:val="none" w:sz="0" w:space="0" w:color="auto"/>
                                                    <w:bottom w:val="none" w:sz="0" w:space="0" w:color="auto"/>
                                                    <w:right w:val="none" w:sz="0" w:space="0" w:color="auto"/>
                                                  </w:divBdr>
                                                  <w:divsChild>
                                                    <w:div w:id="1777602653">
                                                      <w:marLeft w:val="0"/>
                                                      <w:marRight w:val="0"/>
                                                      <w:marTop w:val="0"/>
                                                      <w:marBottom w:val="0"/>
                                                      <w:divBdr>
                                                        <w:top w:val="none" w:sz="0" w:space="0" w:color="auto"/>
                                                        <w:left w:val="none" w:sz="0" w:space="0" w:color="auto"/>
                                                        <w:bottom w:val="none" w:sz="0" w:space="0" w:color="auto"/>
                                                        <w:right w:val="none" w:sz="0" w:space="0" w:color="auto"/>
                                                      </w:divBdr>
                                                      <w:divsChild>
                                                        <w:div w:id="1153982230">
                                                          <w:marLeft w:val="0"/>
                                                          <w:marRight w:val="0"/>
                                                          <w:marTop w:val="0"/>
                                                          <w:marBottom w:val="0"/>
                                                          <w:divBdr>
                                                            <w:top w:val="none" w:sz="0" w:space="0" w:color="auto"/>
                                                            <w:left w:val="none" w:sz="0" w:space="0" w:color="auto"/>
                                                            <w:bottom w:val="none" w:sz="0" w:space="0" w:color="auto"/>
                                                            <w:right w:val="none" w:sz="0" w:space="0" w:color="auto"/>
                                                          </w:divBdr>
                                                          <w:divsChild>
                                                            <w:div w:id="1973706777">
                                                              <w:marLeft w:val="0"/>
                                                              <w:marRight w:val="0"/>
                                                              <w:marTop w:val="0"/>
                                                              <w:marBottom w:val="0"/>
                                                              <w:divBdr>
                                                                <w:top w:val="none" w:sz="0" w:space="0" w:color="auto"/>
                                                                <w:left w:val="none" w:sz="0" w:space="0" w:color="auto"/>
                                                                <w:bottom w:val="none" w:sz="0" w:space="0" w:color="auto"/>
                                                                <w:right w:val="none" w:sz="0" w:space="0" w:color="auto"/>
                                                              </w:divBdr>
                                                              <w:divsChild>
                                                                <w:div w:id="539826306">
                                                                  <w:marLeft w:val="0"/>
                                                                  <w:marRight w:val="0"/>
                                                                  <w:marTop w:val="0"/>
                                                                  <w:marBottom w:val="0"/>
                                                                  <w:divBdr>
                                                                    <w:top w:val="none" w:sz="0" w:space="0" w:color="auto"/>
                                                                    <w:left w:val="none" w:sz="0" w:space="0" w:color="auto"/>
                                                                    <w:bottom w:val="none" w:sz="0" w:space="0" w:color="auto"/>
                                                                    <w:right w:val="none" w:sz="0" w:space="0" w:color="auto"/>
                                                                  </w:divBdr>
                                                                  <w:divsChild>
                                                                    <w:div w:id="1558977739">
                                                                      <w:marLeft w:val="0"/>
                                                                      <w:marRight w:val="0"/>
                                                                      <w:marTop w:val="0"/>
                                                                      <w:marBottom w:val="0"/>
                                                                      <w:divBdr>
                                                                        <w:top w:val="none" w:sz="0" w:space="0" w:color="auto"/>
                                                                        <w:left w:val="none" w:sz="0" w:space="0" w:color="auto"/>
                                                                        <w:bottom w:val="none" w:sz="0" w:space="0" w:color="auto"/>
                                                                        <w:right w:val="none" w:sz="0" w:space="0" w:color="auto"/>
                                                                      </w:divBdr>
                                                                      <w:divsChild>
                                                                        <w:div w:id="1989017676">
                                                                          <w:marLeft w:val="0"/>
                                                                          <w:marRight w:val="0"/>
                                                                          <w:marTop w:val="0"/>
                                                                          <w:marBottom w:val="0"/>
                                                                          <w:divBdr>
                                                                            <w:top w:val="none" w:sz="0" w:space="0" w:color="auto"/>
                                                                            <w:left w:val="none" w:sz="0" w:space="0" w:color="auto"/>
                                                                            <w:bottom w:val="none" w:sz="0" w:space="0" w:color="auto"/>
                                                                            <w:right w:val="none" w:sz="0" w:space="0" w:color="auto"/>
                                                                          </w:divBdr>
                                                                          <w:divsChild>
                                                                            <w:div w:id="1661691671">
                                                                              <w:marLeft w:val="0"/>
                                                                              <w:marRight w:val="0"/>
                                                                              <w:marTop w:val="0"/>
                                                                              <w:marBottom w:val="0"/>
                                                                              <w:divBdr>
                                                                                <w:top w:val="none" w:sz="0" w:space="0" w:color="auto"/>
                                                                                <w:left w:val="none" w:sz="0" w:space="0" w:color="auto"/>
                                                                                <w:bottom w:val="none" w:sz="0" w:space="0" w:color="auto"/>
                                                                                <w:right w:val="none" w:sz="0" w:space="0" w:color="auto"/>
                                                                              </w:divBdr>
                                                                              <w:divsChild>
                                                                                <w:div w:id="12629535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63032497">
                                                                  <w:marLeft w:val="0"/>
                                                                  <w:marRight w:val="0"/>
                                                                  <w:marTop w:val="0"/>
                                                                  <w:marBottom w:val="0"/>
                                                                  <w:divBdr>
                                                                    <w:top w:val="none" w:sz="0" w:space="0" w:color="auto"/>
                                                                    <w:left w:val="none" w:sz="0" w:space="0" w:color="auto"/>
                                                                    <w:bottom w:val="none" w:sz="0" w:space="0" w:color="auto"/>
                                                                    <w:right w:val="none" w:sz="0" w:space="0" w:color="auto"/>
                                                                  </w:divBdr>
                                                                  <w:divsChild>
                                                                    <w:div w:id="486481486">
                                                                      <w:marLeft w:val="0"/>
                                                                      <w:marRight w:val="0"/>
                                                                      <w:marTop w:val="0"/>
                                                                      <w:marBottom w:val="0"/>
                                                                      <w:divBdr>
                                                                        <w:top w:val="none" w:sz="0" w:space="0" w:color="auto"/>
                                                                        <w:left w:val="none" w:sz="0" w:space="0" w:color="auto"/>
                                                                        <w:bottom w:val="none" w:sz="0" w:space="0" w:color="auto"/>
                                                                        <w:right w:val="none" w:sz="0" w:space="0" w:color="auto"/>
                                                                      </w:divBdr>
                                                                      <w:divsChild>
                                                                        <w:div w:id="1180197395">
                                                                          <w:marLeft w:val="0"/>
                                                                          <w:marRight w:val="0"/>
                                                                          <w:marTop w:val="0"/>
                                                                          <w:marBottom w:val="0"/>
                                                                          <w:divBdr>
                                                                            <w:top w:val="none" w:sz="0" w:space="0" w:color="auto"/>
                                                                            <w:left w:val="none" w:sz="0" w:space="0" w:color="auto"/>
                                                                            <w:bottom w:val="none" w:sz="0" w:space="0" w:color="auto"/>
                                                                            <w:right w:val="none" w:sz="0" w:space="0" w:color="auto"/>
                                                                          </w:divBdr>
                                                                          <w:divsChild>
                                                                            <w:div w:id="1994332881">
                                                                              <w:marLeft w:val="0"/>
                                                                              <w:marRight w:val="0"/>
                                                                              <w:marTop w:val="0"/>
                                                                              <w:marBottom w:val="0"/>
                                                                              <w:divBdr>
                                                                                <w:top w:val="none" w:sz="0" w:space="0" w:color="auto"/>
                                                                                <w:left w:val="none" w:sz="0" w:space="0" w:color="auto"/>
                                                                                <w:bottom w:val="none" w:sz="0" w:space="0" w:color="auto"/>
                                                                                <w:right w:val="none" w:sz="0" w:space="0" w:color="auto"/>
                                                                              </w:divBdr>
                                                                              <w:divsChild>
                                                                                <w:div w:id="19019420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90955072">
                                                                  <w:marLeft w:val="0"/>
                                                                  <w:marRight w:val="0"/>
                                                                  <w:marTop w:val="0"/>
                                                                  <w:marBottom w:val="0"/>
                                                                  <w:divBdr>
                                                                    <w:top w:val="none" w:sz="0" w:space="0" w:color="auto"/>
                                                                    <w:left w:val="none" w:sz="0" w:space="0" w:color="auto"/>
                                                                    <w:bottom w:val="none" w:sz="0" w:space="0" w:color="auto"/>
                                                                    <w:right w:val="none" w:sz="0" w:space="0" w:color="auto"/>
                                                                  </w:divBdr>
                                                                  <w:divsChild>
                                                                    <w:div w:id="669138551">
                                                                      <w:marLeft w:val="0"/>
                                                                      <w:marRight w:val="0"/>
                                                                      <w:marTop w:val="0"/>
                                                                      <w:marBottom w:val="0"/>
                                                                      <w:divBdr>
                                                                        <w:top w:val="none" w:sz="0" w:space="0" w:color="auto"/>
                                                                        <w:left w:val="none" w:sz="0" w:space="0" w:color="auto"/>
                                                                        <w:bottom w:val="none" w:sz="0" w:space="0" w:color="auto"/>
                                                                        <w:right w:val="none" w:sz="0" w:space="0" w:color="auto"/>
                                                                      </w:divBdr>
                                                                      <w:divsChild>
                                                                        <w:div w:id="1302080001">
                                                                          <w:marLeft w:val="0"/>
                                                                          <w:marRight w:val="0"/>
                                                                          <w:marTop w:val="0"/>
                                                                          <w:marBottom w:val="0"/>
                                                                          <w:divBdr>
                                                                            <w:top w:val="none" w:sz="0" w:space="0" w:color="auto"/>
                                                                            <w:left w:val="none" w:sz="0" w:space="0" w:color="auto"/>
                                                                            <w:bottom w:val="none" w:sz="0" w:space="0" w:color="auto"/>
                                                                            <w:right w:val="none" w:sz="0" w:space="0" w:color="auto"/>
                                                                          </w:divBdr>
                                                                          <w:divsChild>
                                                                            <w:div w:id="1683363210">
                                                                              <w:marLeft w:val="0"/>
                                                                              <w:marRight w:val="0"/>
                                                                              <w:marTop w:val="0"/>
                                                                              <w:marBottom w:val="0"/>
                                                                              <w:divBdr>
                                                                                <w:top w:val="none" w:sz="0" w:space="0" w:color="auto"/>
                                                                                <w:left w:val="none" w:sz="0" w:space="0" w:color="auto"/>
                                                                                <w:bottom w:val="none" w:sz="0" w:space="0" w:color="auto"/>
                                                                                <w:right w:val="none" w:sz="0" w:space="0" w:color="auto"/>
                                                                              </w:divBdr>
                                                                            </w:div>
                                                                          </w:divsChild>
                                                                        </w:div>
                                                                        <w:div w:id="1717311441">
                                                                          <w:marLeft w:val="0"/>
                                                                          <w:marRight w:val="0"/>
                                                                          <w:marTop w:val="0"/>
                                                                          <w:marBottom w:val="0"/>
                                                                          <w:divBdr>
                                                                            <w:top w:val="none" w:sz="0" w:space="0" w:color="auto"/>
                                                                            <w:left w:val="none" w:sz="0" w:space="0" w:color="auto"/>
                                                                            <w:bottom w:val="none" w:sz="0" w:space="0" w:color="auto"/>
                                                                            <w:right w:val="none" w:sz="0" w:space="0" w:color="auto"/>
                                                                          </w:divBdr>
                                                                          <w:divsChild>
                                                                            <w:div w:id="550095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86980881">
                                                                      <w:marLeft w:val="0"/>
                                                                      <w:marRight w:val="0"/>
                                                                      <w:marTop w:val="0"/>
                                                                      <w:marBottom w:val="0"/>
                                                                      <w:divBdr>
                                                                        <w:top w:val="none" w:sz="0" w:space="0" w:color="auto"/>
                                                                        <w:left w:val="none" w:sz="0" w:space="0" w:color="auto"/>
                                                                        <w:bottom w:val="none" w:sz="0" w:space="0" w:color="auto"/>
                                                                        <w:right w:val="none" w:sz="0" w:space="0" w:color="auto"/>
                                                                      </w:divBdr>
                                                                    </w:div>
                                                                    <w:div w:id="1769152390">
                                                                      <w:marLeft w:val="0"/>
                                                                      <w:marRight w:val="0"/>
                                                                      <w:marTop w:val="0"/>
                                                                      <w:marBottom w:val="0"/>
                                                                      <w:divBdr>
                                                                        <w:top w:val="none" w:sz="0" w:space="0" w:color="auto"/>
                                                                        <w:left w:val="none" w:sz="0" w:space="0" w:color="auto"/>
                                                                        <w:bottom w:val="none" w:sz="0" w:space="0" w:color="auto"/>
                                                                        <w:right w:val="none" w:sz="0" w:space="0" w:color="auto"/>
                                                                      </w:divBdr>
                                                                      <w:divsChild>
                                                                        <w:div w:id="1766074517">
                                                                          <w:marLeft w:val="0"/>
                                                                          <w:marRight w:val="0"/>
                                                                          <w:marTop w:val="0"/>
                                                                          <w:marBottom w:val="0"/>
                                                                          <w:divBdr>
                                                                            <w:top w:val="none" w:sz="0" w:space="0" w:color="auto"/>
                                                                            <w:left w:val="none" w:sz="0" w:space="0" w:color="auto"/>
                                                                            <w:bottom w:val="none" w:sz="0" w:space="0" w:color="auto"/>
                                                                            <w:right w:val="none" w:sz="0" w:space="0" w:color="auto"/>
                                                                          </w:divBdr>
                                                                          <w:divsChild>
                                                                            <w:div w:id="19634143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29215680">
                                              <w:marLeft w:val="0"/>
                                              <w:marRight w:val="0"/>
                                              <w:marTop w:val="0"/>
                                              <w:marBottom w:val="0"/>
                                              <w:divBdr>
                                                <w:top w:val="none" w:sz="0" w:space="0" w:color="auto"/>
                                                <w:left w:val="none" w:sz="0" w:space="0" w:color="auto"/>
                                                <w:bottom w:val="none" w:sz="0" w:space="0" w:color="auto"/>
                                                <w:right w:val="none" w:sz="0" w:space="0" w:color="auto"/>
                                              </w:divBdr>
                                            </w:div>
                                            <w:div w:id="18390750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403987246">
      <w:bodyDiv w:val="1"/>
      <w:marLeft w:val="0"/>
      <w:marRight w:val="0"/>
      <w:marTop w:val="0"/>
      <w:marBottom w:val="0"/>
      <w:divBdr>
        <w:top w:val="none" w:sz="0" w:space="0" w:color="auto"/>
        <w:left w:val="none" w:sz="0" w:space="0" w:color="auto"/>
        <w:bottom w:val="none" w:sz="0" w:space="0" w:color="auto"/>
        <w:right w:val="none" w:sz="0" w:space="0" w:color="auto"/>
      </w:divBdr>
      <w:divsChild>
        <w:div w:id="370112244">
          <w:marLeft w:val="0"/>
          <w:marRight w:val="0"/>
          <w:marTop w:val="0"/>
          <w:marBottom w:val="0"/>
          <w:divBdr>
            <w:top w:val="none" w:sz="0" w:space="0" w:color="auto"/>
            <w:left w:val="none" w:sz="0" w:space="0" w:color="auto"/>
            <w:bottom w:val="none" w:sz="0" w:space="0" w:color="auto"/>
            <w:right w:val="none" w:sz="0" w:space="0" w:color="auto"/>
          </w:divBdr>
          <w:divsChild>
            <w:div w:id="597492583">
              <w:marLeft w:val="0"/>
              <w:marRight w:val="0"/>
              <w:marTop w:val="0"/>
              <w:marBottom w:val="0"/>
              <w:divBdr>
                <w:top w:val="none" w:sz="0" w:space="0" w:color="auto"/>
                <w:left w:val="none" w:sz="0" w:space="0" w:color="auto"/>
                <w:bottom w:val="none" w:sz="0" w:space="0" w:color="auto"/>
                <w:right w:val="none" w:sz="0" w:space="0" w:color="auto"/>
              </w:divBdr>
              <w:divsChild>
                <w:div w:id="1221668428">
                  <w:marLeft w:val="0"/>
                  <w:marRight w:val="0"/>
                  <w:marTop w:val="0"/>
                  <w:marBottom w:val="0"/>
                  <w:divBdr>
                    <w:top w:val="none" w:sz="0" w:space="0" w:color="auto"/>
                    <w:left w:val="none" w:sz="0" w:space="0" w:color="auto"/>
                    <w:bottom w:val="none" w:sz="0" w:space="0" w:color="auto"/>
                    <w:right w:val="none" w:sz="0" w:space="0" w:color="auto"/>
                  </w:divBdr>
                  <w:divsChild>
                    <w:div w:id="8404383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60810898">
      <w:bodyDiv w:val="1"/>
      <w:marLeft w:val="0"/>
      <w:marRight w:val="0"/>
      <w:marTop w:val="0"/>
      <w:marBottom w:val="0"/>
      <w:divBdr>
        <w:top w:val="none" w:sz="0" w:space="0" w:color="auto"/>
        <w:left w:val="none" w:sz="0" w:space="0" w:color="auto"/>
        <w:bottom w:val="none" w:sz="0" w:space="0" w:color="auto"/>
        <w:right w:val="none" w:sz="0" w:space="0" w:color="auto"/>
      </w:divBdr>
      <w:divsChild>
        <w:div w:id="1719276950">
          <w:marLeft w:val="0"/>
          <w:marRight w:val="0"/>
          <w:marTop w:val="0"/>
          <w:marBottom w:val="0"/>
          <w:divBdr>
            <w:top w:val="none" w:sz="0" w:space="0" w:color="auto"/>
            <w:left w:val="none" w:sz="0" w:space="0" w:color="auto"/>
            <w:bottom w:val="none" w:sz="0" w:space="0" w:color="auto"/>
            <w:right w:val="none" w:sz="0" w:space="0" w:color="auto"/>
          </w:divBdr>
          <w:divsChild>
            <w:div w:id="62222049">
              <w:marLeft w:val="0"/>
              <w:marRight w:val="0"/>
              <w:marTop w:val="0"/>
              <w:marBottom w:val="0"/>
              <w:divBdr>
                <w:top w:val="none" w:sz="0" w:space="0" w:color="auto"/>
                <w:left w:val="none" w:sz="0" w:space="0" w:color="auto"/>
                <w:bottom w:val="none" w:sz="0" w:space="0" w:color="auto"/>
                <w:right w:val="none" w:sz="0" w:space="0" w:color="auto"/>
              </w:divBdr>
              <w:divsChild>
                <w:div w:id="258177653">
                  <w:marLeft w:val="0"/>
                  <w:marRight w:val="0"/>
                  <w:marTop w:val="0"/>
                  <w:marBottom w:val="0"/>
                  <w:divBdr>
                    <w:top w:val="none" w:sz="0" w:space="0" w:color="auto"/>
                    <w:left w:val="none" w:sz="0" w:space="0" w:color="auto"/>
                    <w:bottom w:val="none" w:sz="0" w:space="0" w:color="auto"/>
                    <w:right w:val="none" w:sz="0" w:space="0" w:color="auto"/>
                  </w:divBdr>
                  <w:divsChild>
                    <w:div w:id="19463078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65128665">
      <w:bodyDiv w:val="1"/>
      <w:marLeft w:val="0"/>
      <w:marRight w:val="0"/>
      <w:marTop w:val="0"/>
      <w:marBottom w:val="0"/>
      <w:divBdr>
        <w:top w:val="none" w:sz="0" w:space="0" w:color="auto"/>
        <w:left w:val="none" w:sz="0" w:space="0" w:color="auto"/>
        <w:bottom w:val="none" w:sz="0" w:space="0" w:color="auto"/>
        <w:right w:val="none" w:sz="0" w:space="0" w:color="auto"/>
      </w:divBdr>
      <w:divsChild>
        <w:div w:id="978916794">
          <w:marLeft w:val="0"/>
          <w:marRight w:val="0"/>
          <w:marTop w:val="0"/>
          <w:marBottom w:val="0"/>
          <w:divBdr>
            <w:top w:val="none" w:sz="0" w:space="0" w:color="auto"/>
            <w:left w:val="none" w:sz="0" w:space="0" w:color="auto"/>
            <w:bottom w:val="none" w:sz="0" w:space="0" w:color="auto"/>
            <w:right w:val="none" w:sz="0" w:space="0" w:color="auto"/>
          </w:divBdr>
          <w:divsChild>
            <w:div w:id="1632788018">
              <w:marLeft w:val="0"/>
              <w:marRight w:val="0"/>
              <w:marTop w:val="0"/>
              <w:marBottom w:val="0"/>
              <w:divBdr>
                <w:top w:val="none" w:sz="0" w:space="0" w:color="auto"/>
                <w:left w:val="none" w:sz="0" w:space="0" w:color="auto"/>
                <w:bottom w:val="none" w:sz="0" w:space="0" w:color="auto"/>
                <w:right w:val="none" w:sz="0" w:space="0" w:color="auto"/>
              </w:divBdr>
              <w:divsChild>
                <w:div w:id="494419434">
                  <w:marLeft w:val="0"/>
                  <w:marRight w:val="0"/>
                  <w:marTop w:val="0"/>
                  <w:marBottom w:val="0"/>
                  <w:divBdr>
                    <w:top w:val="none" w:sz="0" w:space="0" w:color="auto"/>
                    <w:left w:val="none" w:sz="0" w:space="0" w:color="auto"/>
                    <w:bottom w:val="none" w:sz="0" w:space="0" w:color="auto"/>
                    <w:right w:val="none" w:sz="0" w:space="0" w:color="auto"/>
                  </w:divBdr>
                  <w:divsChild>
                    <w:div w:id="5508448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68019197">
      <w:bodyDiv w:val="1"/>
      <w:marLeft w:val="0"/>
      <w:marRight w:val="0"/>
      <w:marTop w:val="0"/>
      <w:marBottom w:val="0"/>
      <w:divBdr>
        <w:top w:val="none" w:sz="0" w:space="0" w:color="auto"/>
        <w:left w:val="none" w:sz="0" w:space="0" w:color="auto"/>
        <w:bottom w:val="none" w:sz="0" w:space="0" w:color="auto"/>
        <w:right w:val="none" w:sz="0" w:space="0" w:color="auto"/>
      </w:divBdr>
      <w:divsChild>
        <w:div w:id="950087193">
          <w:marLeft w:val="0"/>
          <w:marRight w:val="0"/>
          <w:marTop w:val="0"/>
          <w:marBottom w:val="0"/>
          <w:divBdr>
            <w:top w:val="none" w:sz="0" w:space="0" w:color="auto"/>
            <w:left w:val="none" w:sz="0" w:space="0" w:color="auto"/>
            <w:bottom w:val="none" w:sz="0" w:space="0" w:color="auto"/>
            <w:right w:val="none" w:sz="0" w:space="0" w:color="auto"/>
          </w:divBdr>
          <w:divsChild>
            <w:div w:id="192617882">
              <w:marLeft w:val="0"/>
              <w:marRight w:val="0"/>
              <w:marTop w:val="0"/>
              <w:marBottom w:val="0"/>
              <w:divBdr>
                <w:top w:val="none" w:sz="0" w:space="0" w:color="auto"/>
                <w:left w:val="none" w:sz="0" w:space="0" w:color="auto"/>
                <w:bottom w:val="none" w:sz="0" w:space="0" w:color="auto"/>
                <w:right w:val="none" w:sz="0" w:space="0" w:color="auto"/>
              </w:divBdr>
              <w:divsChild>
                <w:div w:id="688917839">
                  <w:marLeft w:val="0"/>
                  <w:marRight w:val="0"/>
                  <w:marTop w:val="0"/>
                  <w:marBottom w:val="0"/>
                  <w:divBdr>
                    <w:top w:val="none" w:sz="0" w:space="0" w:color="auto"/>
                    <w:left w:val="none" w:sz="0" w:space="0" w:color="auto"/>
                    <w:bottom w:val="none" w:sz="0" w:space="0" w:color="auto"/>
                    <w:right w:val="none" w:sz="0" w:space="0" w:color="auto"/>
                  </w:divBdr>
                  <w:divsChild>
                    <w:div w:id="592013136">
                      <w:marLeft w:val="0"/>
                      <w:marRight w:val="0"/>
                      <w:marTop w:val="0"/>
                      <w:marBottom w:val="0"/>
                      <w:divBdr>
                        <w:top w:val="none" w:sz="0" w:space="0" w:color="auto"/>
                        <w:left w:val="none" w:sz="0" w:space="0" w:color="auto"/>
                        <w:bottom w:val="none" w:sz="0" w:space="0" w:color="auto"/>
                        <w:right w:val="none" w:sz="0" w:space="0" w:color="auto"/>
                      </w:divBdr>
                      <w:divsChild>
                        <w:div w:id="1214271321">
                          <w:marLeft w:val="0"/>
                          <w:marRight w:val="0"/>
                          <w:marTop w:val="0"/>
                          <w:marBottom w:val="0"/>
                          <w:divBdr>
                            <w:top w:val="none" w:sz="0" w:space="0" w:color="auto"/>
                            <w:left w:val="none" w:sz="0" w:space="0" w:color="auto"/>
                            <w:bottom w:val="none" w:sz="0" w:space="0" w:color="auto"/>
                            <w:right w:val="none" w:sz="0" w:space="0" w:color="auto"/>
                          </w:divBdr>
                          <w:divsChild>
                            <w:div w:id="1207906950">
                              <w:marLeft w:val="0"/>
                              <w:marRight w:val="0"/>
                              <w:marTop w:val="0"/>
                              <w:marBottom w:val="0"/>
                              <w:divBdr>
                                <w:top w:val="none" w:sz="0" w:space="0" w:color="auto"/>
                                <w:left w:val="none" w:sz="0" w:space="0" w:color="auto"/>
                                <w:bottom w:val="none" w:sz="0" w:space="0" w:color="auto"/>
                                <w:right w:val="none" w:sz="0" w:space="0" w:color="auto"/>
                              </w:divBdr>
                              <w:divsChild>
                                <w:div w:id="973634047">
                                  <w:marLeft w:val="0"/>
                                  <w:marRight w:val="0"/>
                                  <w:marTop w:val="0"/>
                                  <w:marBottom w:val="0"/>
                                  <w:divBdr>
                                    <w:top w:val="none" w:sz="0" w:space="0" w:color="auto"/>
                                    <w:left w:val="none" w:sz="0" w:space="0" w:color="auto"/>
                                    <w:bottom w:val="none" w:sz="0" w:space="0" w:color="auto"/>
                                    <w:right w:val="none" w:sz="0" w:space="0" w:color="auto"/>
                                  </w:divBdr>
                                  <w:divsChild>
                                    <w:div w:id="15062437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06723644">
                      <w:marLeft w:val="0"/>
                      <w:marRight w:val="0"/>
                      <w:marTop w:val="0"/>
                      <w:marBottom w:val="0"/>
                      <w:divBdr>
                        <w:top w:val="none" w:sz="0" w:space="0" w:color="auto"/>
                        <w:left w:val="none" w:sz="0" w:space="0" w:color="auto"/>
                        <w:bottom w:val="none" w:sz="0" w:space="0" w:color="auto"/>
                        <w:right w:val="none" w:sz="0" w:space="0" w:color="auto"/>
                      </w:divBdr>
                      <w:divsChild>
                        <w:div w:id="1863779527">
                          <w:marLeft w:val="0"/>
                          <w:marRight w:val="0"/>
                          <w:marTop w:val="0"/>
                          <w:marBottom w:val="0"/>
                          <w:divBdr>
                            <w:top w:val="none" w:sz="0" w:space="0" w:color="auto"/>
                            <w:left w:val="none" w:sz="0" w:space="0" w:color="auto"/>
                            <w:bottom w:val="none" w:sz="0" w:space="0" w:color="auto"/>
                            <w:right w:val="none" w:sz="0" w:space="0" w:color="auto"/>
                          </w:divBdr>
                          <w:divsChild>
                            <w:div w:id="1157498983">
                              <w:marLeft w:val="0"/>
                              <w:marRight w:val="0"/>
                              <w:marTop w:val="0"/>
                              <w:marBottom w:val="0"/>
                              <w:divBdr>
                                <w:top w:val="none" w:sz="0" w:space="0" w:color="auto"/>
                                <w:left w:val="none" w:sz="0" w:space="0" w:color="auto"/>
                                <w:bottom w:val="none" w:sz="0" w:space="0" w:color="auto"/>
                                <w:right w:val="none" w:sz="0" w:space="0" w:color="auto"/>
                              </w:divBdr>
                              <w:divsChild>
                                <w:div w:id="1333727335">
                                  <w:marLeft w:val="0"/>
                                  <w:marRight w:val="0"/>
                                  <w:marTop w:val="0"/>
                                  <w:marBottom w:val="0"/>
                                  <w:divBdr>
                                    <w:top w:val="none" w:sz="0" w:space="0" w:color="auto"/>
                                    <w:left w:val="none" w:sz="0" w:space="0" w:color="auto"/>
                                    <w:bottom w:val="none" w:sz="0" w:space="0" w:color="auto"/>
                                    <w:right w:val="none" w:sz="0" w:space="0" w:color="auto"/>
                                  </w:divBdr>
                                  <w:divsChild>
                                    <w:div w:id="929852215">
                                      <w:marLeft w:val="0"/>
                                      <w:marRight w:val="0"/>
                                      <w:marTop w:val="0"/>
                                      <w:marBottom w:val="0"/>
                                      <w:divBdr>
                                        <w:top w:val="none" w:sz="0" w:space="0" w:color="auto"/>
                                        <w:left w:val="none" w:sz="0" w:space="0" w:color="auto"/>
                                        <w:bottom w:val="none" w:sz="0" w:space="0" w:color="auto"/>
                                        <w:right w:val="none" w:sz="0" w:space="0" w:color="auto"/>
                                      </w:divBdr>
                                      <w:divsChild>
                                        <w:div w:id="487595512">
                                          <w:marLeft w:val="0"/>
                                          <w:marRight w:val="0"/>
                                          <w:marTop w:val="0"/>
                                          <w:marBottom w:val="0"/>
                                          <w:divBdr>
                                            <w:top w:val="none" w:sz="0" w:space="0" w:color="auto"/>
                                            <w:left w:val="none" w:sz="0" w:space="0" w:color="auto"/>
                                            <w:bottom w:val="none" w:sz="0" w:space="0" w:color="auto"/>
                                            <w:right w:val="none" w:sz="0" w:space="0" w:color="auto"/>
                                          </w:divBdr>
                                          <w:divsChild>
                                            <w:div w:id="1171413786">
                                              <w:marLeft w:val="0"/>
                                              <w:marRight w:val="0"/>
                                              <w:marTop w:val="0"/>
                                              <w:marBottom w:val="0"/>
                                              <w:divBdr>
                                                <w:top w:val="none" w:sz="0" w:space="0" w:color="auto"/>
                                                <w:left w:val="none" w:sz="0" w:space="0" w:color="auto"/>
                                                <w:bottom w:val="none" w:sz="0" w:space="0" w:color="auto"/>
                                                <w:right w:val="none" w:sz="0" w:space="0" w:color="auto"/>
                                              </w:divBdr>
                                              <w:divsChild>
                                                <w:div w:id="1516308639">
                                                  <w:marLeft w:val="0"/>
                                                  <w:marRight w:val="0"/>
                                                  <w:marTop w:val="0"/>
                                                  <w:marBottom w:val="0"/>
                                                  <w:divBdr>
                                                    <w:top w:val="none" w:sz="0" w:space="0" w:color="auto"/>
                                                    <w:left w:val="none" w:sz="0" w:space="0" w:color="auto"/>
                                                    <w:bottom w:val="none" w:sz="0" w:space="0" w:color="auto"/>
                                                    <w:right w:val="none" w:sz="0" w:space="0" w:color="auto"/>
                                                  </w:divBdr>
                                                  <w:divsChild>
                                                    <w:div w:id="1609848717">
                                                      <w:marLeft w:val="0"/>
                                                      <w:marRight w:val="0"/>
                                                      <w:marTop w:val="0"/>
                                                      <w:marBottom w:val="0"/>
                                                      <w:divBdr>
                                                        <w:top w:val="none" w:sz="0" w:space="0" w:color="auto"/>
                                                        <w:left w:val="none" w:sz="0" w:space="0" w:color="auto"/>
                                                        <w:bottom w:val="none" w:sz="0" w:space="0" w:color="auto"/>
                                                        <w:right w:val="none" w:sz="0" w:space="0" w:color="auto"/>
                                                      </w:divBdr>
                                                      <w:divsChild>
                                                        <w:div w:id="312952943">
                                                          <w:marLeft w:val="0"/>
                                                          <w:marRight w:val="0"/>
                                                          <w:marTop w:val="0"/>
                                                          <w:marBottom w:val="0"/>
                                                          <w:divBdr>
                                                            <w:top w:val="none" w:sz="0" w:space="0" w:color="auto"/>
                                                            <w:left w:val="none" w:sz="0" w:space="0" w:color="auto"/>
                                                            <w:bottom w:val="none" w:sz="0" w:space="0" w:color="auto"/>
                                                            <w:right w:val="none" w:sz="0" w:space="0" w:color="auto"/>
                                                          </w:divBdr>
                                                        </w:div>
                                                        <w:div w:id="3478311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734353766">
                      <w:marLeft w:val="0"/>
                      <w:marRight w:val="0"/>
                      <w:marTop w:val="0"/>
                      <w:marBottom w:val="0"/>
                      <w:divBdr>
                        <w:top w:val="none" w:sz="0" w:space="0" w:color="auto"/>
                        <w:left w:val="none" w:sz="0" w:space="0" w:color="auto"/>
                        <w:bottom w:val="none" w:sz="0" w:space="0" w:color="auto"/>
                        <w:right w:val="none" w:sz="0" w:space="0" w:color="auto"/>
                      </w:divBdr>
                      <w:divsChild>
                        <w:div w:id="1062412897">
                          <w:marLeft w:val="0"/>
                          <w:marRight w:val="0"/>
                          <w:marTop w:val="0"/>
                          <w:marBottom w:val="0"/>
                          <w:divBdr>
                            <w:top w:val="none" w:sz="0" w:space="0" w:color="auto"/>
                            <w:left w:val="none" w:sz="0" w:space="0" w:color="auto"/>
                            <w:bottom w:val="none" w:sz="0" w:space="0" w:color="auto"/>
                            <w:right w:val="none" w:sz="0" w:space="0" w:color="auto"/>
                          </w:divBdr>
                          <w:divsChild>
                            <w:div w:id="780563713">
                              <w:marLeft w:val="0"/>
                              <w:marRight w:val="0"/>
                              <w:marTop w:val="0"/>
                              <w:marBottom w:val="0"/>
                              <w:divBdr>
                                <w:top w:val="none" w:sz="0" w:space="0" w:color="auto"/>
                                <w:left w:val="none" w:sz="0" w:space="0" w:color="auto"/>
                                <w:bottom w:val="none" w:sz="0" w:space="0" w:color="auto"/>
                                <w:right w:val="none" w:sz="0" w:space="0" w:color="auto"/>
                              </w:divBdr>
                              <w:divsChild>
                                <w:div w:id="5775154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69900838">
      <w:bodyDiv w:val="1"/>
      <w:marLeft w:val="0"/>
      <w:marRight w:val="0"/>
      <w:marTop w:val="0"/>
      <w:marBottom w:val="0"/>
      <w:divBdr>
        <w:top w:val="none" w:sz="0" w:space="0" w:color="auto"/>
        <w:left w:val="none" w:sz="0" w:space="0" w:color="auto"/>
        <w:bottom w:val="none" w:sz="0" w:space="0" w:color="auto"/>
        <w:right w:val="none" w:sz="0" w:space="0" w:color="auto"/>
      </w:divBdr>
    </w:div>
    <w:div w:id="493495470">
      <w:bodyDiv w:val="1"/>
      <w:marLeft w:val="0"/>
      <w:marRight w:val="0"/>
      <w:marTop w:val="0"/>
      <w:marBottom w:val="0"/>
      <w:divBdr>
        <w:top w:val="none" w:sz="0" w:space="0" w:color="auto"/>
        <w:left w:val="none" w:sz="0" w:space="0" w:color="auto"/>
        <w:bottom w:val="none" w:sz="0" w:space="0" w:color="auto"/>
        <w:right w:val="none" w:sz="0" w:space="0" w:color="auto"/>
      </w:divBdr>
      <w:divsChild>
        <w:div w:id="253975766">
          <w:marLeft w:val="0"/>
          <w:marRight w:val="0"/>
          <w:marTop w:val="0"/>
          <w:marBottom w:val="0"/>
          <w:divBdr>
            <w:top w:val="none" w:sz="0" w:space="0" w:color="auto"/>
            <w:left w:val="none" w:sz="0" w:space="0" w:color="auto"/>
            <w:bottom w:val="none" w:sz="0" w:space="0" w:color="auto"/>
            <w:right w:val="none" w:sz="0" w:space="0" w:color="auto"/>
          </w:divBdr>
          <w:divsChild>
            <w:div w:id="768550818">
              <w:marLeft w:val="0"/>
              <w:marRight w:val="0"/>
              <w:marTop w:val="0"/>
              <w:marBottom w:val="0"/>
              <w:divBdr>
                <w:top w:val="none" w:sz="0" w:space="0" w:color="auto"/>
                <w:left w:val="none" w:sz="0" w:space="0" w:color="auto"/>
                <w:bottom w:val="none" w:sz="0" w:space="0" w:color="auto"/>
                <w:right w:val="none" w:sz="0" w:space="0" w:color="auto"/>
              </w:divBdr>
              <w:divsChild>
                <w:div w:id="18828588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34930702">
      <w:bodyDiv w:val="1"/>
      <w:marLeft w:val="0"/>
      <w:marRight w:val="0"/>
      <w:marTop w:val="0"/>
      <w:marBottom w:val="0"/>
      <w:divBdr>
        <w:top w:val="none" w:sz="0" w:space="0" w:color="auto"/>
        <w:left w:val="none" w:sz="0" w:space="0" w:color="auto"/>
        <w:bottom w:val="none" w:sz="0" w:space="0" w:color="auto"/>
        <w:right w:val="none" w:sz="0" w:space="0" w:color="auto"/>
      </w:divBdr>
      <w:divsChild>
        <w:div w:id="292179971">
          <w:marLeft w:val="0"/>
          <w:marRight w:val="0"/>
          <w:marTop w:val="0"/>
          <w:marBottom w:val="0"/>
          <w:divBdr>
            <w:top w:val="none" w:sz="0" w:space="0" w:color="auto"/>
            <w:left w:val="none" w:sz="0" w:space="0" w:color="auto"/>
            <w:bottom w:val="none" w:sz="0" w:space="0" w:color="auto"/>
            <w:right w:val="none" w:sz="0" w:space="0" w:color="auto"/>
          </w:divBdr>
          <w:divsChild>
            <w:div w:id="1738167039">
              <w:marLeft w:val="0"/>
              <w:marRight w:val="0"/>
              <w:marTop w:val="0"/>
              <w:marBottom w:val="0"/>
              <w:divBdr>
                <w:top w:val="none" w:sz="0" w:space="0" w:color="auto"/>
                <w:left w:val="none" w:sz="0" w:space="0" w:color="auto"/>
                <w:bottom w:val="none" w:sz="0" w:space="0" w:color="auto"/>
                <w:right w:val="none" w:sz="0" w:space="0" w:color="auto"/>
              </w:divBdr>
              <w:divsChild>
                <w:div w:id="13095550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47112834">
      <w:bodyDiv w:val="1"/>
      <w:marLeft w:val="0"/>
      <w:marRight w:val="0"/>
      <w:marTop w:val="0"/>
      <w:marBottom w:val="0"/>
      <w:divBdr>
        <w:top w:val="none" w:sz="0" w:space="0" w:color="auto"/>
        <w:left w:val="none" w:sz="0" w:space="0" w:color="auto"/>
        <w:bottom w:val="none" w:sz="0" w:space="0" w:color="auto"/>
        <w:right w:val="none" w:sz="0" w:space="0" w:color="auto"/>
      </w:divBdr>
      <w:divsChild>
        <w:div w:id="869949688">
          <w:marLeft w:val="0"/>
          <w:marRight w:val="0"/>
          <w:marTop w:val="0"/>
          <w:marBottom w:val="0"/>
          <w:divBdr>
            <w:top w:val="none" w:sz="0" w:space="0" w:color="auto"/>
            <w:left w:val="none" w:sz="0" w:space="0" w:color="auto"/>
            <w:bottom w:val="none" w:sz="0" w:space="0" w:color="auto"/>
            <w:right w:val="none" w:sz="0" w:space="0" w:color="auto"/>
          </w:divBdr>
          <w:divsChild>
            <w:div w:id="336078065">
              <w:marLeft w:val="0"/>
              <w:marRight w:val="0"/>
              <w:marTop w:val="0"/>
              <w:marBottom w:val="0"/>
              <w:divBdr>
                <w:top w:val="none" w:sz="0" w:space="0" w:color="auto"/>
                <w:left w:val="none" w:sz="0" w:space="0" w:color="auto"/>
                <w:bottom w:val="none" w:sz="0" w:space="0" w:color="auto"/>
                <w:right w:val="none" w:sz="0" w:space="0" w:color="auto"/>
              </w:divBdr>
              <w:divsChild>
                <w:div w:id="2043242784">
                  <w:marLeft w:val="0"/>
                  <w:marRight w:val="0"/>
                  <w:marTop w:val="0"/>
                  <w:marBottom w:val="0"/>
                  <w:divBdr>
                    <w:top w:val="none" w:sz="0" w:space="0" w:color="auto"/>
                    <w:left w:val="none" w:sz="0" w:space="0" w:color="auto"/>
                    <w:bottom w:val="none" w:sz="0" w:space="0" w:color="auto"/>
                    <w:right w:val="none" w:sz="0" w:space="0" w:color="auto"/>
                  </w:divBdr>
                  <w:divsChild>
                    <w:div w:id="11360682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8080718">
          <w:marLeft w:val="0"/>
          <w:marRight w:val="0"/>
          <w:marTop w:val="0"/>
          <w:marBottom w:val="0"/>
          <w:divBdr>
            <w:top w:val="none" w:sz="0" w:space="0" w:color="auto"/>
            <w:left w:val="none" w:sz="0" w:space="0" w:color="auto"/>
            <w:bottom w:val="none" w:sz="0" w:space="0" w:color="auto"/>
            <w:right w:val="none" w:sz="0" w:space="0" w:color="auto"/>
          </w:divBdr>
          <w:divsChild>
            <w:div w:id="916524927">
              <w:marLeft w:val="0"/>
              <w:marRight w:val="0"/>
              <w:marTop w:val="0"/>
              <w:marBottom w:val="0"/>
              <w:divBdr>
                <w:top w:val="none" w:sz="0" w:space="0" w:color="auto"/>
                <w:left w:val="none" w:sz="0" w:space="0" w:color="auto"/>
                <w:bottom w:val="none" w:sz="0" w:space="0" w:color="auto"/>
                <w:right w:val="none" w:sz="0" w:space="0" w:color="auto"/>
              </w:divBdr>
              <w:divsChild>
                <w:div w:id="146556080">
                  <w:marLeft w:val="0"/>
                  <w:marRight w:val="0"/>
                  <w:marTop w:val="0"/>
                  <w:marBottom w:val="0"/>
                  <w:divBdr>
                    <w:top w:val="none" w:sz="0" w:space="0" w:color="auto"/>
                    <w:left w:val="none" w:sz="0" w:space="0" w:color="auto"/>
                    <w:bottom w:val="none" w:sz="0" w:space="0" w:color="auto"/>
                    <w:right w:val="none" w:sz="0" w:space="0" w:color="auto"/>
                  </w:divBdr>
                </w:div>
              </w:divsChild>
            </w:div>
            <w:div w:id="946696564">
              <w:marLeft w:val="0"/>
              <w:marRight w:val="0"/>
              <w:marTop w:val="0"/>
              <w:marBottom w:val="0"/>
              <w:divBdr>
                <w:top w:val="none" w:sz="0" w:space="0" w:color="auto"/>
                <w:left w:val="none" w:sz="0" w:space="0" w:color="auto"/>
                <w:bottom w:val="none" w:sz="0" w:space="0" w:color="auto"/>
                <w:right w:val="none" w:sz="0" w:space="0" w:color="auto"/>
              </w:divBdr>
              <w:divsChild>
                <w:div w:id="10870694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55168680">
      <w:bodyDiv w:val="1"/>
      <w:marLeft w:val="0"/>
      <w:marRight w:val="0"/>
      <w:marTop w:val="0"/>
      <w:marBottom w:val="0"/>
      <w:divBdr>
        <w:top w:val="none" w:sz="0" w:space="0" w:color="auto"/>
        <w:left w:val="none" w:sz="0" w:space="0" w:color="auto"/>
        <w:bottom w:val="none" w:sz="0" w:space="0" w:color="auto"/>
        <w:right w:val="none" w:sz="0" w:space="0" w:color="auto"/>
      </w:divBdr>
      <w:divsChild>
        <w:div w:id="900823466">
          <w:marLeft w:val="0"/>
          <w:marRight w:val="0"/>
          <w:marTop w:val="0"/>
          <w:marBottom w:val="0"/>
          <w:divBdr>
            <w:top w:val="none" w:sz="0" w:space="0" w:color="auto"/>
            <w:left w:val="none" w:sz="0" w:space="0" w:color="auto"/>
            <w:bottom w:val="none" w:sz="0" w:space="0" w:color="auto"/>
            <w:right w:val="none" w:sz="0" w:space="0" w:color="auto"/>
          </w:divBdr>
          <w:divsChild>
            <w:div w:id="1016420940">
              <w:marLeft w:val="0"/>
              <w:marRight w:val="0"/>
              <w:marTop w:val="0"/>
              <w:marBottom w:val="0"/>
              <w:divBdr>
                <w:top w:val="none" w:sz="0" w:space="0" w:color="auto"/>
                <w:left w:val="none" w:sz="0" w:space="0" w:color="auto"/>
                <w:bottom w:val="none" w:sz="0" w:space="0" w:color="auto"/>
                <w:right w:val="none" w:sz="0" w:space="0" w:color="auto"/>
              </w:divBdr>
              <w:divsChild>
                <w:div w:id="16357201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1888825">
      <w:bodyDiv w:val="1"/>
      <w:marLeft w:val="0"/>
      <w:marRight w:val="0"/>
      <w:marTop w:val="0"/>
      <w:marBottom w:val="0"/>
      <w:divBdr>
        <w:top w:val="none" w:sz="0" w:space="0" w:color="auto"/>
        <w:left w:val="none" w:sz="0" w:space="0" w:color="auto"/>
        <w:bottom w:val="none" w:sz="0" w:space="0" w:color="auto"/>
        <w:right w:val="none" w:sz="0" w:space="0" w:color="auto"/>
      </w:divBdr>
    </w:div>
    <w:div w:id="581061837">
      <w:bodyDiv w:val="1"/>
      <w:marLeft w:val="0"/>
      <w:marRight w:val="0"/>
      <w:marTop w:val="0"/>
      <w:marBottom w:val="0"/>
      <w:divBdr>
        <w:top w:val="none" w:sz="0" w:space="0" w:color="auto"/>
        <w:left w:val="none" w:sz="0" w:space="0" w:color="auto"/>
        <w:bottom w:val="none" w:sz="0" w:space="0" w:color="auto"/>
        <w:right w:val="none" w:sz="0" w:space="0" w:color="auto"/>
      </w:divBdr>
      <w:divsChild>
        <w:div w:id="856120401">
          <w:marLeft w:val="0"/>
          <w:marRight w:val="0"/>
          <w:marTop w:val="0"/>
          <w:marBottom w:val="0"/>
          <w:divBdr>
            <w:top w:val="none" w:sz="0" w:space="0" w:color="auto"/>
            <w:left w:val="none" w:sz="0" w:space="0" w:color="auto"/>
            <w:bottom w:val="none" w:sz="0" w:space="0" w:color="auto"/>
            <w:right w:val="none" w:sz="0" w:space="0" w:color="auto"/>
          </w:divBdr>
          <w:divsChild>
            <w:div w:id="1240794681">
              <w:marLeft w:val="0"/>
              <w:marRight w:val="0"/>
              <w:marTop w:val="0"/>
              <w:marBottom w:val="0"/>
              <w:divBdr>
                <w:top w:val="none" w:sz="0" w:space="0" w:color="auto"/>
                <w:left w:val="none" w:sz="0" w:space="0" w:color="auto"/>
                <w:bottom w:val="none" w:sz="0" w:space="0" w:color="auto"/>
                <w:right w:val="none" w:sz="0" w:space="0" w:color="auto"/>
              </w:divBdr>
              <w:divsChild>
                <w:div w:id="114325661">
                  <w:marLeft w:val="0"/>
                  <w:marRight w:val="0"/>
                  <w:marTop w:val="0"/>
                  <w:marBottom w:val="0"/>
                  <w:divBdr>
                    <w:top w:val="none" w:sz="0" w:space="0" w:color="auto"/>
                    <w:left w:val="none" w:sz="0" w:space="0" w:color="auto"/>
                    <w:bottom w:val="none" w:sz="0" w:space="0" w:color="auto"/>
                    <w:right w:val="none" w:sz="0" w:space="0" w:color="auto"/>
                  </w:divBdr>
                  <w:divsChild>
                    <w:div w:id="8724237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84194987">
      <w:bodyDiv w:val="1"/>
      <w:marLeft w:val="0"/>
      <w:marRight w:val="0"/>
      <w:marTop w:val="0"/>
      <w:marBottom w:val="0"/>
      <w:divBdr>
        <w:top w:val="none" w:sz="0" w:space="0" w:color="auto"/>
        <w:left w:val="none" w:sz="0" w:space="0" w:color="auto"/>
        <w:bottom w:val="none" w:sz="0" w:space="0" w:color="auto"/>
        <w:right w:val="none" w:sz="0" w:space="0" w:color="auto"/>
      </w:divBdr>
    </w:div>
    <w:div w:id="589852531">
      <w:bodyDiv w:val="1"/>
      <w:marLeft w:val="0"/>
      <w:marRight w:val="0"/>
      <w:marTop w:val="0"/>
      <w:marBottom w:val="0"/>
      <w:divBdr>
        <w:top w:val="none" w:sz="0" w:space="0" w:color="auto"/>
        <w:left w:val="none" w:sz="0" w:space="0" w:color="auto"/>
        <w:bottom w:val="none" w:sz="0" w:space="0" w:color="auto"/>
        <w:right w:val="none" w:sz="0" w:space="0" w:color="auto"/>
      </w:divBdr>
      <w:divsChild>
        <w:div w:id="124011856">
          <w:marLeft w:val="0"/>
          <w:marRight w:val="0"/>
          <w:marTop w:val="0"/>
          <w:marBottom w:val="0"/>
          <w:divBdr>
            <w:top w:val="none" w:sz="0" w:space="0" w:color="auto"/>
            <w:left w:val="none" w:sz="0" w:space="0" w:color="auto"/>
            <w:bottom w:val="none" w:sz="0" w:space="0" w:color="auto"/>
            <w:right w:val="none" w:sz="0" w:space="0" w:color="auto"/>
          </w:divBdr>
          <w:divsChild>
            <w:div w:id="879129295">
              <w:marLeft w:val="0"/>
              <w:marRight w:val="0"/>
              <w:marTop w:val="0"/>
              <w:marBottom w:val="0"/>
              <w:divBdr>
                <w:top w:val="none" w:sz="0" w:space="0" w:color="auto"/>
                <w:left w:val="none" w:sz="0" w:space="0" w:color="auto"/>
                <w:bottom w:val="none" w:sz="0" w:space="0" w:color="auto"/>
                <w:right w:val="none" w:sz="0" w:space="0" w:color="auto"/>
              </w:divBdr>
              <w:divsChild>
                <w:div w:id="2006739857">
                  <w:marLeft w:val="0"/>
                  <w:marRight w:val="0"/>
                  <w:marTop w:val="0"/>
                  <w:marBottom w:val="0"/>
                  <w:divBdr>
                    <w:top w:val="none" w:sz="0" w:space="0" w:color="auto"/>
                    <w:left w:val="none" w:sz="0" w:space="0" w:color="auto"/>
                    <w:bottom w:val="none" w:sz="0" w:space="0" w:color="auto"/>
                    <w:right w:val="none" w:sz="0" w:space="0" w:color="auto"/>
                  </w:divBdr>
                  <w:divsChild>
                    <w:div w:id="2740973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00455734">
      <w:bodyDiv w:val="1"/>
      <w:marLeft w:val="0"/>
      <w:marRight w:val="0"/>
      <w:marTop w:val="0"/>
      <w:marBottom w:val="0"/>
      <w:divBdr>
        <w:top w:val="none" w:sz="0" w:space="0" w:color="auto"/>
        <w:left w:val="none" w:sz="0" w:space="0" w:color="auto"/>
        <w:bottom w:val="none" w:sz="0" w:space="0" w:color="auto"/>
        <w:right w:val="none" w:sz="0" w:space="0" w:color="auto"/>
      </w:divBdr>
      <w:divsChild>
        <w:div w:id="557669807">
          <w:marLeft w:val="0"/>
          <w:marRight w:val="0"/>
          <w:marTop w:val="0"/>
          <w:marBottom w:val="0"/>
          <w:divBdr>
            <w:top w:val="none" w:sz="0" w:space="0" w:color="auto"/>
            <w:left w:val="none" w:sz="0" w:space="0" w:color="auto"/>
            <w:bottom w:val="none" w:sz="0" w:space="0" w:color="auto"/>
            <w:right w:val="none" w:sz="0" w:space="0" w:color="auto"/>
          </w:divBdr>
          <w:divsChild>
            <w:div w:id="1857693606">
              <w:marLeft w:val="0"/>
              <w:marRight w:val="0"/>
              <w:marTop w:val="0"/>
              <w:marBottom w:val="0"/>
              <w:divBdr>
                <w:top w:val="none" w:sz="0" w:space="0" w:color="auto"/>
                <w:left w:val="none" w:sz="0" w:space="0" w:color="auto"/>
                <w:bottom w:val="none" w:sz="0" w:space="0" w:color="auto"/>
                <w:right w:val="none" w:sz="0" w:space="0" w:color="auto"/>
              </w:divBdr>
              <w:divsChild>
                <w:div w:id="1282035737">
                  <w:marLeft w:val="0"/>
                  <w:marRight w:val="0"/>
                  <w:marTop w:val="0"/>
                  <w:marBottom w:val="0"/>
                  <w:divBdr>
                    <w:top w:val="none" w:sz="0" w:space="0" w:color="auto"/>
                    <w:left w:val="none" w:sz="0" w:space="0" w:color="auto"/>
                    <w:bottom w:val="none" w:sz="0" w:space="0" w:color="auto"/>
                    <w:right w:val="none" w:sz="0" w:space="0" w:color="auto"/>
                  </w:divBdr>
                  <w:divsChild>
                    <w:div w:id="8928134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29436094">
      <w:bodyDiv w:val="1"/>
      <w:marLeft w:val="0"/>
      <w:marRight w:val="0"/>
      <w:marTop w:val="0"/>
      <w:marBottom w:val="0"/>
      <w:divBdr>
        <w:top w:val="none" w:sz="0" w:space="0" w:color="auto"/>
        <w:left w:val="none" w:sz="0" w:space="0" w:color="auto"/>
        <w:bottom w:val="none" w:sz="0" w:space="0" w:color="auto"/>
        <w:right w:val="none" w:sz="0" w:space="0" w:color="auto"/>
      </w:divBdr>
      <w:divsChild>
        <w:div w:id="895699971">
          <w:marLeft w:val="0"/>
          <w:marRight w:val="0"/>
          <w:marTop w:val="0"/>
          <w:marBottom w:val="0"/>
          <w:divBdr>
            <w:top w:val="none" w:sz="0" w:space="0" w:color="auto"/>
            <w:left w:val="none" w:sz="0" w:space="0" w:color="auto"/>
            <w:bottom w:val="none" w:sz="0" w:space="0" w:color="auto"/>
            <w:right w:val="none" w:sz="0" w:space="0" w:color="auto"/>
          </w:divBdr>
          <w:divsChild>
            <w:div w:id="192692860">
              <w:marLeft w:val="0"/>
              <w:marRight w:val="0"/>
              <w:marTop w:val="0"/>
              <w:marBottom w:val="0"/>
              <w:divBdr>
                <w:top w:val="none" w:sz="0" w:space="0" w:color="auto"/>
                <w:left w:val="none" w:sz="0" w:space="0" w:color="auto"/>
                <w:bottom w:val="none" w:sz="0" w:space="0" w:color="auto"/>
                <w:right w:val="none" w:sz="0" w:space="0" w:color="auto"/>
              </w:divBdr>
              <w:divsChild>
                <w:div w:id="319431115">
                  <w:marLeft w:val="0"/>
                  <w:marRight w:val="0"/>
                  <w:marTop w:val="0"/>
                  <w:marBottom w:val="0"/>
                  <w:divBdr>
                    <w:top w:val="none" w:sz="0" w:space="0" w:color="auto"/>
                    <w:left w:val="none" w:sz="0" w:space="0" w:color="auto"/>
                    <w:bottom w:val="none" w:sz="0" w:space="0" w:color="auto"/>
                    <w:right w:val="none" w:sz="0" w:space="0" w:color="auto"/>
                  </w:divBdr>
                  <w:divsChild>
                    <w:div w:id="8203143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30210975">
      <w:bodyDiv w:val="1"/>
      <w:marLeft w:val="0"/>
      <w:marRight w:val="0"/>
      <w:marTop w:val="0"/>
      <w:marBottom w:val="0"/>
      <w:divBdr>
        <w:top w:val="none" w:sz="0" w:space="0" w:color="auto"/>
        <w:left w:val="none" w:sz="0" w:space="0" w:color="auto"/>
        <w:bottom w:val="none" w:sz="0" w:space="0" w:color="auto"/>
        <w:right w:val="none" w:sz="0" w:space="0" w:color="auto"/>
      </w:divBdr>
      <w:divsChild>
        <w:div w:id="8023652">
          <w:marLeft w:val="0"/>
          <w:marRight w:val="0"/>
          <w:marTop w:val="0"/>
          <w:marBottom w:val="0"/>
          <w:divBdr>
            <w:top w:val="none" w:sz="0" w:space="0" w:color="auto"/>
            <w:left w:val="none" w:sz="0" w:space="0" w:color="auto"/>
            <w:bottom w:val="none" w:sz="0" w:space="0" w:color="auto"/>
            <w:right w:val="none" w:sz="0" w:space="0" w:color="auto"/>
          </w:divBdr>
          <w:divsChild>
            <w:div w:id="151453904">
              <w:marLeft w:val="0"/>
              <w:marRight w:val="0"/>
              <w:marTop w:val="0"/>
              <w:marBottom w:val="0"/>
              <w:divBdr>
                <w:top w:val="none" w:sz="0" w:space="0" w:color="auto"/>
                <w:left w:val="none" w:sz="0" w:space="0" w:color="auto"/>
                <w:bottom w:val="none" w:sz="0" w:space="0" w:color="auto"/>
                <w:right w:val="none" w:sz="0" w:space="0" w:color="auto"/>
              </w:divBdr>
              <w:divsChild>
                <w:div w:id="1121613055">
                  <w:marLeft w:val="0"/>
                  <w:marRight w:val="0"/>
                  <w:marTop w:val="0"/>
                  <w:marBottom w:val="0"/>
                  <w:divBdr>
                    <w:top w:val="none" w:sz="0" w:space="0" w:color="auto"/>
                    <w:left w:val="none" w:sz="0" w:space="0" w:color="auto"/>
                    <w:bottom w:val="none" w:sz="0" w:space="0" w:color="auto"/>
                    <w:right w:val="none" w:sz="0" w:space="0" w:color="auto"/>
                  </w:divBdr>
                </w:div>
              </w:divsChild>
            </w:div>
            <w:div w:id="641622343">
              <w:marLeft w:val="0"/>
              <w:marRight w:val="0"/>
              <w:marTop w:val="0"/>
              <w:marBottom w:val="0"/>
              <w:divBdr>
                <w:top w:val="none" w:sz="0" w:space="0" w:color="auto"/>
                <w:left w:val="none" w:sz="0" w:space="0" w:color="auto"/>
                <w:bottom w:val="none" w:sz="0" w:space="0" w:color="auto"/>
                <w:right w:val="none" w:sz="0" w:space="0" w:color="auto"/>
              </w:divBdr>
              <w:divsChild>
                <w:div w:id="573781587">
                  <w:marLeft w:val="0"/>
                  <w:marRight w:val="0"/>
                  <w:marTop w:val="0"/>
                  <w:marBottom w:val="0"/>
                  <w:divBdr>
                    <w:top w:val="none" w:sz="0" w:space="0" w:color="auto"/>
                    <w:left w:val="none" w:sz="0" w:space="0" w:color="auto"/>
                    <w:bottom w:val="none" w:sz="0" w:space="0" w:color="auto"/>
                    <w:right w:val="none" w:sz="0" w:space="0" w:color="auto"/>
                  </w:divBdr>
                </w:div>
              </w:divsChild>
            </w:div>
            <w:div w:id="1076516069">
              <w:marLeft w:val="0"/>
              <w:marRight w:val="0"/>
              <w:marTop w:val="0"/>
              <w:marBottom w:val="0"/>
              <w:divBdr>
                <w:top w:val="none" w:sz="0" w:space="0" w:color="auto"/>
                <w:left w:val="none" w:sz="0" w:space="0" w:color="auto"/>
                <w:bottom w:val="none" w:sz="0" w:space="0" w:color="auto"/>
                <w:right w:val="none" w:sz="0" w:space="0" w:color="auto"/>
              </w:divBdr>
              <w:divsChild>
                <w:div w:id="19479999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42344906">
      <w:bodyDiv w:val="1"/>
      <w:marLeft w:val="0"/>
      <w:marRight w:val="0"/>
      <w:marTop w:val="0"/>
      <w:marBottom w:val="0"/>
      <w:divBdr>
        <w:top w:val="none" w:sz="0" w:space="0" w:color="auto"/>
        <w:left w:val="none" w:sz="0" w:space="0" w:color="auto"/>
        <w:bottom w:val="none" w:sz="0" w:space="0" w:color="auto"/>
        <w:right w:val="none" w:sz="0" w:space="0" w:color="auto"/>
      </w:divBdr>
    </w:div>
    <w:div w:id="659966832">
      <w:bodyDiv w:val="1"/>
      <w:marLeft w:val="0"/>
      <w:marRight w:val="0"/>
      <w:marTop w:val="0"/>
      <w:marBottom w:val="0"/>
      <w:divBdr>
        <w:top w:val="none" w:sz="0" w:space="0" w:color="auto"/>
        <w:left w:val="none" w:sz="0" w:space="0" w:color="auto"/>
        <w:bottom w:val="none" w:sz="0" w:space="0" w:color="auto"/>
        <w:right w:val="none" w:sz="0" w:space="0" w:color="auto"/>
      </w:divBdr>
      <w:divsChild>
        <w:div w:id="859705803">
          <w:marLeft w:val="0"/>
          <w:marRight w:val="0"/>
          <w:marTop w:val="0"/>
          <w:marBottom w:val="0"/>
          <w:divBdr>
            <w:top w:val="none" w:sz="0" w:space="0" w:color="auto"/>
            <w:left w:val="none" w:sz="0" w:space="0" w:color="auto"/>
            <w:bottom w:val="none" w:sz="0" w:space="0" w:color="auto"/>
            <w:right w:val="none" w:sz="0" w:space="0" w:color="auto"/>
          </w:divBdr>
          <w:divsChild>
            <w:div w:id="177698715">
              <w:marLeft w:val="0"/>
              <w:marRight w:val="0"/>
              <w:marTop w:val="0"/>
              <w:marBottom w:val="0"/>
              <w:divBdr>
                <w:top w:val="none" w:sz="0" w:space="0" w:color="auto"/>
                <w:left w:val="none" w:sz="0" w:space="0" w:color="auto"/>
                <w:bottom w:val="none" w:sz="0" w:space="0" w:color="auto"/>
                <w:right w:val="none" w:sz="0" w:space="0" w:color="auto"/>
              </w:divBdr>
              <w:divsChild>
                <w:div w:id="2191711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9988793">
      <w:bodyDiv w:val="1"/>
      <w:marLeft w:val="0"/>
      <w:marRight w:val="0"/>
      <w:marTop w:val="0"/>
      <w:marBottom w:val="0"/>
      <w:divBdr>
        <w:top w:val="none" w:sz="0" w:space="0" w:color="auto"/>
        <w:left w:val="none" w:sz="0" w:space="0" w:color="auto"/>
        <w:bottom w:val="none" w:sz="0" w:space="0" w:color="auto"/>
        <w:right w:val="none" w:sz="0" w:space="0" w:color="auto"/>
      </w:divBdr>
      <w:divsChild>
        <w:div w:id="513228662">
          <w:marLeft w:val="0"/>
          <w:marRight w:val="0"/>
          <w:marTop w:val="0"/>
          <w:marBottom w:val="0"/>
          <w:divBdr>
            <w:top w:val="none" w:sz="0" w:space="0" w:color="auto"/>
            <w:left w:val="none" w:sz="0" w:space="0" w:color="auto"/>
            <w:bottom w:val="none" w:sz="0" w:space="0" w:color="auto"/>
            <w:right w:val="none" w:sz="0" w:space="0" w:color="auto"/>
          </w:divBdr>
          <w:divsChild>
            <w:div w:id="730349236">
              <w:marLeft w:val="0"/>
              <w:marRight w:val="0"/>
              <w:marTop w:val="0"/>
              <w:marBottom w:val="0"/>
              <w:divBdr>
                <w:top w:val="none" w:sz="0" w:space="0" w:color="auto"/>
                <w:left w:val="none" w:sz="0" w:space="0" w:color="auto"/>
                <w:bottom w:val="none" w:sz="0" w:space="0" w:color="auto"/>
                <w:right w:val="none" w:sz="0" w:space="0" w:color="auto"/>
              </w:divBdr>
              <w:divsChild>
                <w:div w:id="967668331">
                  <w:marLeft w:val="0"/>
                  <w:marRight w:val="0"/>
                  <w:marTop w:val="0"/>
                  <w:marBottom w:val="0"/>
                  <w:divBdr>
                    <w:top w:val="none" w:sz="0" w:space="0" w:color="auto"/>
                    <w:left w:val="none" w:sz="0" w:space="0" w:color="auto"/>
                    <w:bottom w:val="none" w:sz="0" w:space="0" w:color="auto"/>
                    <w:right w:val="none" w:sz="0" w:space="0" w:color="auto"/>
                  </w:divBdr>
                </w:div>
              </w:divsChild>
            </w:div>
            <w:div w:id="1368875940">
              <w:marLeft w:val="0"/>
              <w:marRight w:val="0"/>
              <w:marTop w:val="0"/>
              <w:marBottom w:val="0"/>
              <w:divBdr>
                <w:top w:val="none" w:sz="0" w:space="0" w:color="auto"/>
                <w:left w:val="none" w:sz="0" w:space="0" w:color="auto"/>
                <w:bottom w:val="none" w:sz="0" w:space="0" w:color="auto"/>
                <w:right w:val="none" w:sz="0" w:space="0" w:color="auto"/>
              </w:divBdr>
              <w:divsChild>
                <w:div w:id="10766341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60859363">
          <w:marLeft w:val="0"/>
          <w:marRight w:val="0"/>
          <w:marTop w:val="0"/>
          <w:marBottom w:val="0"/>
          <w:divBdr>
            <w:top w:val="none" w:sz="0" w:space="0" w:color="auto"/>
            <w:left w:val="none" w:sz="0" w:space="0" w:color="auto"/>
            <w:bottom w:val="none" w:sz="0" w:space="0" w:color="auto"/>
            <w:right w:val="none" w:sz="0" w:space="0" w:color="auto"/>
          </w:divBdr>
          <w:divsChild>
            <w:div w:id="1539515339">
              <w:marLeft w:val="0"/>
              <w:marRight w:val="0"/>
              <w:marTop w:val="0"/>
              <w:marBottom w:val="0"/>
              <w:divBdr>
                <w:top w:val="none" w:sz="0" w:space="0" w:color="auto"/>
                <w:left w:val="none" w:sz="0" w:space="0" w:color="auto"/>
                <w:bottom w:val="none" w:sz="0" w:space="0" w:color="auto"/>
                <w:right w:val="none" w:sz="0" w:space="0" w:color="auto"/>
              </w:divBdr>
              <w:divsChild>
                <w:div w:id="18010243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98822427">
      <w:bodyDiv w:val="1"/>
      <w:marLeft w:val="0"/>
      <w:marRight w:val="0"/>
      <w:marTop w:val="0"/>
      <w:marBottom w:val="0"/>
      <w:divBdr>
        <w:top w:val="none" w:sz="0" w:space="0" w:color="auto"/>
        <w:left w:val="none" w:sz="0" w:space="0" w:color="auto"/>
        <w:bottom w:val="none" w:sz="0" w:space="0" w:color="auto"/>
        <w:right w:val="none" w:sz="0" w:space="0" w:color="auto"/>
      </w:divBdr>
    </w:div>
    <w:div w:id="709846636">
      <w:bodyDiv w:val="1"/>
      <w:marLeft w:val="0"/>
      <w:marRight w:val="0"/>
      <w:marTop w:val="0"/>
      <w:marBottom w:val="0"/>
      <w:divBdr>
        <w:top w:val="none" w:sz="0" w:space="0" w:color="auto"/>
        <w:left w:val="none" w:sz="0" w:space="0" w:color="auto"/>
        <w:bottom w:val="none" w:sz="0" w:space="0" w:color="auto"/>
        <w:right w:val="none" w:sz="0" w:space="0" w:color="auto"/>
      </w:divBdr>
      <w:divsChild>
        <w:div w:id="126554598">
          <w:marLeft w:val="0"/>
          <w:marRight w:val="0"/>
          <w:marTop w:val="0"/>
          <w:marBottom w:val="0"/>
          <w:divBdr>
            <w:top w:val="none" w:sz="0" w:space="0" w:color="auto"/>
            <w:left w:val="none" w:sz="0" w:space="0" w:color="auto"/>
            <w:bottom w:val="none" w:sz="0" w:space="0" w:color="auto"/>
            <w:right w:val="none" w:sz="0" w:space="0" w:color="auto"/>
          </w:divBdr>
        </w:div>
      </w:divsChild>
    </w:div>
    <w:div w:id="722564437">
      <w:bodyDiv w:val="1"/>
      <w:marLeft w:val="0"/>
      <w:marRight w:val="0"/>
      <w:marTop w:val="0"/>
      <w:marBottom w:val="0"/>
      <w:divBdr>
        <w:top w:val="none" w:sz="0" w:space="0" w:color="auto"/>
        <w:left w:val="none" w:sz="0" w:space="0" w:color="auto"/>
        <w:bottom w:val="none" w:sz="0" w:space="0" w:color="auto"/>
        <w:right w:val="none" w:sz="0" w:space="0" w:color="auto"/>
      </w:divBdr>
    </w:div>
    <w:div w:id="724183722">
      <w:bodyDiv w:val="1"/>
      <w:marLeft w:val="0"/>
      <w:marRight w:val="0"/>
      <w:marTop w:val="0"/>
      <w:marBottom w:val="0"/>
      <w:divBdr>
        <w:top w:val="none" w:sz="0" w:space="0" w:color="auto"/>
        <w:left w:val="none" w:sz="0" w:space="0" w:color="auto"/>
        <w:bottom w:val="none" w:sz="0" w:space="0" w:color="auto"/>
        <w:right w:val="none" w:sz="0" w:space="0" w:color="auto"/>
      </w:divBdr>
      <w:divsChild>
        <w:div w:id="2080128182">
          <w:marLeft w:val="0"/>
          <w:marRight w:val="0"/>
          <w:marTop w:val="0"/>
          <w:marBottom w:val="0"/>
          <w:divBdr>
            <w:top w:val="none" w:sz="0" w:space="0" w:color="auto"/>
            <w:left w:val="none" w:sz="0" w:space="0" w:color="auto"/>
            <w:bottom w:val="none" w:sz="0" w:space="0" w:color="auto"/>
            <w:right w:val="none" w:sz="0" w:space="0" w:color="auto"/>
          </w:divBdr>
          <w:divsChild>
            <w:div w:id="1598951455">
              <w:marLeft w:val="0"/>
              <w:marRight w:val="0"/>
              <w:marTop w:val="0"/>
              <w:marBottom w:val="0"/>
              <w:divBdr>
                <w:top w:val="none" w:sz="0" w:space="0" w:color="auto"/>
                <w:left w:val="none" w:sz="0" w:space="0" w:color="auto"/>
                <w:bottom w:val="none" w:sz="0" w:space="0" w:color="auto"/>
                <w:right w:val="none" w:sz="0" w:space="0" w:color="auto"/>
              </w:divBdr>
              <w:divsChild>
                <w:div w:id="8241257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39904967">
      <w:bodyDiv w:val="1"/>
      <w:marLeft w:val="0"/>
      <w:marRight w:val="0"/>
      <w:marTop w:val="0"/>
      <w:marBottom w:val="0"/>
      <w:divBdr>
        <w:top w:val="none" w:sz="0" w:space="0" w:color="auto"/>
        <w:left w:val="none" w:sz="0" w:space="0" w:color="auto"/>
        <w:bottom w:val="none" w:sz="0" w:space="0" w:color="auto"/>
        <w:right w:val="none" w:sz="0" w:space="0" w:color="auto"/>
      </w:divBdr>
      <w:divsChild>
        <w:div w:id="459886739">
          <w:marLeft w:val="0"/>
          <w:marRight w:val="0"/>
          <w:marTop w:val="0"/>
          <w:marBottom w:val="0"/>
          <w:divBdr>
            <w:top w:val="none" w:sz="0" w:space="0" w:color="auto"/>
            <w:left w:val="none" w:sz="0" w:space="0" w:color="auto"/>
            <w:bottom w:val="none" w:sz="0" w:space="0" w:color="auto"/>
            <w:right w:val="none" w:sz="0" w:space="0" w:color="auto"/>
          </w:divBdr>
          <w:divsChild>
            <w:div w:id="1368988244">
              <w:marLeft w:val="0"/>
              <w:marRight w:val="0"/>
              <w:marTop w:val="0"/>
              <w:marBottom w:val="0"/>
              <w:divBdr>
                <w:top w:val="none" w:sz="0" w:space="0" w:color="auto"/>
                <w:left w:val="none" w:sz="0" w:space="0" w:color="auto"/>
                <w:bottom w:val="none" w:sz="0" w:space="0" w:color="auto"/>
                <w:right w:val="none" w:sz="0" w:space="0" w:color="auto"/>
              </w:divBdr>
              <w:divsChild>
                <w:div w:id="13284845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46996954">
      <w:bodyDiv w:val="1"/>
      <w:marLeft w:val="0"/>
      <w:marRight w:val="0"/>
      <w:marTop w:val="0"/>
      <w:marBottom w:val="0"/>
      <w:divBdr>
        <w:top w:val="none" w:sz="0" w:space="0" w:color="auto"/>
        <w:left w:val="none" w:sz="0" w:space="0" w:color="auto"/>
        <w:bottom w:val="none" w:sz="0" w:space="0" w:color="auto"/>
        <w:right w:val="none" w:sz="0" w:space="0" w:color="auto"/>
      </w:divBdr>
      <w:divsChild>
        <w:div w:id="119690741">
          <w:marLeft w:val="0"/>
          <w:marRight w:val="0"/>
          <w:marTop w:val="0"/>
          <w:marBottom w:val="0"/>
          <w:divBdr>
            <w:top w:val="none" w:sz="0" w:space="0" w:color="auto"/>
            <w:left w:val="none" w:sz="0" w:space="0" w:color="auto"/>
            <w:bottom w:val="none" w:sz="0" w:space="0" w:color="auto"/>
            <w:right w:val="none" w:sz="0" w:space="0" w:color="auto"/>
          </w:divBdr>
          <w:divsChild>
            <w:div w:id="906115063">
              <w:marLeft w:val="0"/>
              <w:marRight w:val="0"/>
              <w:marTop w:val="0"/>
              <w:marBottom w:val="0"/>
              <w:divBdr>
                <w:top w:val="none" w:sz="0" w:space="0" w:color="auto"/>
                <w:left w:val="none" w:sz="0" w:space="0" w:color="auto"/>
                <w:bottom w:val="none" w:sz="0" w:space="0" w:color="auto"/>
                <w:right w:val="none" w:sz="0" w:space="0" w:color="auto"/>
              </w:divBdr>
              <w:divsChild>
                <w:div w:id="704061607">
                  <w:marLeft w:val="0"/>
                  <w:marRight w:val="0"/>
                  <w:marTop w:val="0"/>
                  <w:marBottom w:val="0"/>
                  <w:divBdr>
                    <w:top w:val="none" w:sz="0" w:space="0" w:color="auto"/>
                    <w:left w:val="none" w:sz="0" w:space="0" w:color="auto"/>
                    <w:bottom w:val="none" w:sz="0" w:space="0" w:color="auto"/>
                    <w:right w:val="none" w:sz="0" w:space="0" w:color="auto"/>
                  </w:divBdr>
                  <w:divsChild>
                    <w:div w:id="1690305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51895973">
      <w:bodyDiv w:val="1"/>
      <w:marLeft w:val="0"/>
      <w:marRight w:val="0"/>
      <w:marTop w:val="0"/>
      <w:marBottom w:val="0"/>
      <w:divBdr>
        <w:top w:val="none" w:sz="0" w:space="0" w:color="auto"/>
        <w:left w:val="none" w:sz="0" w:space="0" w:color="auto"/>
        <w:bottom w:val="none" w:sz="0" w:space="0" w:color="auto"/>
        <w:right w:val="none" w:sz="0" w:space="0" w:color="auto"/>
      </w:divBdr>
      <w:divsChild>
        <w:div w:id="346178979">
          <w:marLeft w:val="0"/>
          <w:marRight w:val="0"/>
          <w:marTop w:val="0"/>
          <w:marBottom w:val="0"/>
          <w:divBdr>
            <w:top w:val="none" w:sz="0" w:space="0" w:color="auto"/>
            <w:left w:val="none" w:sz="0" w:space="0" w:color="auto"/>
            <w:bottom w:val="none" w:sz="0" w:space="0" w:color="auto"/>
            <w:right w:val="none" w:sz="0" w:space="0" w:color="auto"/>
          </w:divBdr>
          <w:divsChild>
            <w:div w:id="2130278008">
              <w:marLeft w:val="0"/>
              <w:marRight w:val="0"/>
              <w:marTop w:val="0"/>
              <w:marBottom w:val="0"/>
              <w:divBdr>
                <w:top w:val="none" w:sz="0" w:space="0" w:color="auto"/>
                <w:left w:val="none" w:sz="0" w:space="0" w:color="auto"/>
                <w:bottom w:val="none" w:sz="0" w:space="0" w:color="auto"/>
                <w:right w:val="none" w:sz="0" w:space="0" w:color="auto"/>
              </w:divBdr>
              <w:divsChild>
                <w:div w:id="402341102">
                  <w:marLeft w:val="0"/>
                  <w:marRight w:val="0"/>
                  <w:marTop w:val="0"/>
                  <w:marBottom w:val="0"/>
                  <w:divBdr>
                    <w:top w:val="none" w:sz="0" w:space="0" w:color="auto"/>
                    <w:left w:val="none" w:sz="0" w:space="0" w:color="auto"/>
                    <w:bottom w:val="none" w:sz="0" w:space="0" w:color="auto"/>
                    <w:right w:val="none" w:sz="0" w:space="0" w:color="auto"/>
                  </w:divBdr>
                  <w:divsChild>
                    <w:div w:id="3523450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52967512">
      <w:bodyDiv w:val="1"/>
      <w:marLeft w:val="0"/>
      <w:marRight w:val="0"/>
      <w:marTop w:val="0"/>
      <w:marBottom w:val="0"/>
      <w:divBdr>
        <w:top w:val="none" w:sz="0" w:space="0" w:color="auto"/>
        <w:left w:val="none" w:sz="0" w:space="0" w:color="auto"/>
        <w:bottom w:val="none" w:sz="0" w:space="0" w:color="auto"/>
        <w:right w:val="none" w:sz="0" w:space="0" w:color="auto"/>
      </w:divBdr>
      <w:divsChild>
        <w:div w:id="1325889646">
          <w:marLeft w:val="0"/>
          <w:marRight w:val="0"/>
          <w:marTop w:val="0"/>
          <w:marBottom w:val="0"/>
          <w:divBdr>
            <w:top w:val="none" w:sz="0" w:space="0" w:color="auto"/>
            <w:left w:val="none" w:sz="0" w:space="0" w:color="auto"/>
            <w:bottom w:val="none" w:sz="0" w:space="0" w:color="auto"/>
            <w:right w:val="none" w:sz="0" w:space="0" w:color="auto"/>
          </w:divBdr>
          <w:divsChild>
            <w:div w:id="2092576036">
              <w:marLeft w:val="0"/>
              <w:marRight w:val="0"/>
              <w:marTop w:val="0"/>
              <w:marBottom w:val="0"/>
              <w:divBdr>
                <w:top w:val="none" w:sz="0" w:space="0" w:color="auto"/>
                <w:left w:val="none" w:sz="0" w:space="0" w:color="auto"/>
                <w:bottom w:val="none" w:sz="0" w:space="0" w:color="auto"/>
                <w:right w:val="none" w:sz="0" w:space="0" w:color="auto"/>
              </w:divBdr>
              <w:divsChild>
                <w:div w:id="15508471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55247010">
      <w:bodyDiv w:val="1"/>
      <w:marLeft w:val="0"/>
      <w:marRight w:val="0"/>
      <w:marTop w:val="0"/>
      <w:marBottom w:val="0"/>
      <w:divBdr>
        <w:top w:val="none" w:sz="0" w:space="0" w:color="auto"/>
        <w:left w:val="none" w:sz="0" w:space="0" w:color="auto"/>
        <w:bottom w:val="none" w:sz="0" w:space="0" w:color="auto"/>
        <w:right w:val="none" w:sz="0" w:space="0" w:color="auto"/>
      </w:divBdr>
    </w:div>
    <w:div w:id="758598373">
      <w:bodyDiv w:val="1"/>
      <w:marLeft w:val="0"/>
      <w:marRight w:val="0"/>
      <w:marTop w:val="0"/>
      <w:marBottom w:val="0"/>
      <w:divBdr>
        <w:top w:val="none" w:sz="0" w:space="0" w:color="auto"/>
        <w:left w:val="none" w:sz="0" w:space="0" w:color="auto"/>
        <w:bottom w:val="none" w:sz="0" w:space="0" w:color="auto"/>
        <w:right w:val="none" w:sz="0" w:space="0" w:color="auto"/>
      </w:divBdr>
      <w:divsChild>
        <w:div w:id="1743287465">
          <w:marLeft w:val="0"/>
          <w:marRight w:val="0"/>
          <w:marTop w:val="0"/>
          <w:marBottom w:val="0"/>
          <w:divBdr>
            <w:top w:val="none" w:sz="0" w:space="0" w:color="auto"/>
            <w:left w:val="none" w:sz="0" w:space="0" w:color="auto"/>
            <w:bottom w:val="none" w:sz="0" w:space="0" w:color="auto"/>
            <w:right w:val="none" w:sz="0" w:space="0" w:color="auto"/>
          </w:divBdr>
          <w:divsChild>
            <w:div w:id="2101754723">
              <w:marLeft w:val="0"/>
              <w:marRight w:val="0"/>
              <w:marTop w:val="0"/>
              <w:marBottom w:val="0"/>
              <w:divBdr>
                <w:top w:val="none" w:sz="0" w:space="0" w:color="auto"/>
                <w:left w:val="none" w:sz="0" w:space="0" w:color="auto"/>
                <w:bottom w:val="none" w:sz="0" w:space="0" w:color="auto"/>
                <w:right w:val="none" w:sz="0" w:space="0" w:color="auto"/>
              </w:divBdr>
              <w:divsChild>
                <w:div w:id="750809780">
                  <w:marLeft w:val="0"/>
                  <w:marRight w:val="0"/>
                  <w:marTop w:val="0"/>
                  <w:marBottom w:val="0"/>
                  <w:divBdr>
                    <w:top w:val="none" w:sz="0" w:space="0" w:color="auto"/>
                    <w:left w:val="none" w:sz="0" w:space="0" w:color="auto"/>
                    <w:bottom w:val="none" w:sz="0" w:space="0" w:color="auto"/>
                    <w:right w:val="none" w:sz="0" w:space="0" w:color="auto"/>
                  </w:divBdr>
                  <w:divsChild>
                    <w:div w:id="10999843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64884361">
      <w:bodyDiv w:val="1"/>
      <w:marLeft w:val="0"/>
      <w:marRight w:val="0"/>
      <w:marTop w:val="0"/>
      <w:marBottom w:val="0"/>
      <w:divBdr>
        <w:top w:val="none" w:sz="0" w:space="0" w:color="auto"/>
        <w:left w:val="none" w:sz="0" w:space="0" w:color="auto"/>
        <w:bottom w:val="none" w:sz="0" w:space="0" w:color="auto"/>
        <w:right w:val="none" w:sz="0" w:space="0" w:color="auto"/>
      </w:divBdr>
      <w:divsChild>
        <w:div w:id="1974410193">
          <w:marLeft w:val="0"/>
          <w:marRight w:val="0"/>
          <w:marTop w:val="0"/>
          <w:marBottom w:val="0"/>
          <w:divBdr>
            <w:top w:val="none" w:sz="0" w:space="0" w:color="auto"/>
            <w:left w:val="none" w:sz="0" w:space="0" w:color="auto"/>
            <w:bottom w:val="none" w:sz="0" w:space="0" w:color="auto"/>
            <w:right w:val="none" w:sz="0" w:space="0" w:color="auto"/>
          </w:divBdr>
          <w:divsChild>
            <w:div w:id="1458838753">
              <w:marLeft w:val="0"/>
              <w:marRight w:val="0"/>
              <w:marTop w:val="0"/>
              <w:marBottom w:val="0"/>
              <w:divBdr>
                <w:top w:val="none" w:sz="0" w:space="0" w:color="auto"/>
                <w:left w:val="none" w:sz="0" w:space="0" w:color="auto"/>
                <w:bottom w:val="none" w:sz="0" w:space="0" w:color="auto"/>
                <w:right w:val="none" w:sz="0" w:space="0" w:color="auto"/>
              </w:divBdr>
              <w:divsChild>
                <w:div w:id="1651057075">
                  <w:marLeft w:val="0"/>
                  <w:marRight w:val="0"/>
                  <w:marTop w:val="0"/>
                  <w:marBottom w:val="0"/>
                  <w:divBdr>
                    <w:top w:val="none" w:sz="0" w:space="0" w:color="auto"/>
                    <w:left w:val="none" w:sz="0" w:space="0" w:color="auto"/>
                    <w:bottom w:val="none" w:sz="0" w:space="0" w:color="auto"/>
                    <w:right w:val="none" w:sz="0" w:space="0" w:color="auto"/>
                  </w:divBdr>
                  <w:divsChild>
                    <w:div w:id="626851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97409241">
      <w:bodyDiv w:val="1"/>
      <w:marLeft w:val="0"/>
      <w:marRight w:val="0"/>
      <w:marTop w:val="0"/>
      <w:marBottom w:val="0"/>
      <w:divBdr>
        <w:top w:val="none" w:sz="0" w:space="0" w:color="auto"/>
        <w:left w:val="none" w:sz="0" w:space="0" w:color="auto"/>
        <w:bottom w:val="none" w:sz="0" w:space="0" w:color="auto"/>
        <w:right w:val="none" w:sz="0" w:space="0" w:color="auto"/>
      </w:divBdr>
      <w:divsChild>
        <w:div w:id="103159654">
          <w:marLeft w:val="0"/>
          <w:marRight w:val="0"/>
          <w:marTop w:val="0"/>
          <w:marBottom w:val="0"/>
          <w:divBdr>
            <w:top w:val="none" w:sz="0" w:space="0" w:color="auto"/>
            <w:left w:val="none" w:sz="0" w:space="0" w:color="auto"/>
            <w:bottom w:val="none" w:sz="0" w:space="0" w:color="auto"/>
            <w:right w:val="none" w:sz="0" w:space="0" w:color="auto"/>
          </w:divBdr>
        </w:div>
        <w:div w:id="105584742">
          <w:marLeft w:val="0"/>
          <w:marRight w:val="0"/>
          <w:marTop w:val="0"/>
          <w:marBottom w:val="0"/>
          <w:divBdr>
            <w:top w:val="none" w:sz="0" w:space="0" w:color="auto"/>
            <w:left w:val="none" w:sz="0" w:space="0" w:color="auto"/>
            <w:bottom w:val="none" w:sz="0" w:space="0" w:color="auto"/>
            <w:right w:val="none" w:sz="0" w:space="0" w:color="auto"/>
          </w:divBdr>
        </w:div>
        <w:div w:id="268120411">
          <w:marLeft w:val="0"/>
          <w:marRight w:val="0"/>
          <w:marTop w:val="0"/>
          <w:marBottom w:val="0"/>
          <w:divBdr>
            <w:top w:val="none" w:sz="0" w:space="0" w:color="auto"/>
            <w:left w:val="none" w:sz="0" w:space="0" w:color="auto"/>
            <w:bottom w:val="none" w:sz="0" w:space="0" w:color="auto"/>
            <w:right w:val="none" w:sz="0" w:space="0" w:color="auto"/>
          </w:divBdr>
        </w:div>
        <w:div w:id="390271526">
          <w:marLeft w:val="0"/>
          <w:marRight w:val="0"/>
          <w:marTop w:val="0"/>
          <w:marBottom w:val="0"/>
          <w:divBdr>
            <w:top w:val="none" w:sz="0" w:space="0" w:color="auto"/>
            <w:left w:val="none" w:sz="0" w:space="0" w:color="auto"/>
            <w:bottom w:val="none" w:sz="0" w:space="0" w:color="auto"/>
            <w:right w:val="none" w:sz="0" w:space="0" w:color="auto"/>
          </w:divBdr>
        </w:div>
        <w:div w:id="401605583">
          <w:marLeft w:val="0"/>
          <w:marRight w:val="0"/>
          <w:marTop w:val="0"/>
          <w:marBottom w:val="0"/>
          <w:divBdr>
            <w:top w:val="none" w:sz="0" w:space="0" w:color="auto"/>
            <w:left w:val="none" w:sz="0" w:space="0" w:color="auto"/>
            <w:bottom w:val="none" w:sz="0" w:space="0" w:color="auto"/>
            <w:right w:val="none" w:sz="0" w:space="0" w:color="auto"/>
          </w:divBdr>
        </w:div>
        <w:div w:id="419377158">
          <w:marLeft w:val="0"/>
          <w:marRight w:val="0"/>
          <w:marTop w:val="0"/>
          <w:marBottom w:val="0"/>
          <w:divBdr>
            <w:top w:val="none" w:sz="0" w:space="0" w:color="auto"/>
            <w:left w:val="none" w:sz="0" w:space="0" w:color="auto"/>
            <w:bottom w:val="none" w:sz="0" w:space="0" w:color="auto"/>
            <w:right w:val="none" w:sz="0" w:space="0" w:color="auto"/>
          </w:divBdr>
        </w:div>
        <w:div w:id="661853661">
          <w:marLeft w:val="0"/>
          <w:marRight w:val="0"/>
          <w:marTop w:val="0"/>
          <w:marBottom w:val="0"/>
          <w:divBdr>
            <w:top w:val="none" w:sz="0" w:space="0" w:color="auto"/>
            <w:left w:val="none" w:sz="0" w:space="0" w:color="auto"/>
            <w:bottom w:val="none" w:sz="0" w:space="0" w:color="auto"/>
            <w:right w:val="none" w:sz="0" w:space="0" w:color="auto"/>
          </w:divBdr>
        </w:div>
        <w:div w:id="689797882">
          <w:marLeft w:val="0"/>
          <w:marRight w:val="0"/>
          <w:marTop w:val="0"/>
          <w:marBottom w:val="0"/>
          <w:divBdr>
            <w:top w:val="none" w:sz="0" w:space="0" w:color="auto"/>
            <w:left w:val="none" w:sz="0" w:space="0" w:color="auto"/>
            <w:bottom w:val="none" w:sz="0" w:space="0" w:color="auto"/>
            <w:right w:val="none" w:sz="0" w:space="0" w:color="auto"/>
          </w:divBdr>
        </w:div>
        <w:div w:id="714161503">
          <w:marLeft w:val="0"/>
          <w:marRight w:val="0"/>
          <w:marTop w:val="0"/>
          <w:marBottom w:val="0"/>
          <w:divBdr>
            <w:top w:val="none" w:sz="0" w:space="0" w:color="auto"/>
            <w:left w:val="none" w:sz="0" w:space="0" w:color="auto"/>
            <w:bottom w:val="none" w:sz="0" w:space="0" w:color="auto"/>
            <w:right w:val="none" w:sz="0" w:space="0" w:color="auto"/>
          </w:divBdr>
        </w:div>
        <w:div w:id="853375119">
          <w:marLeft w:val="0"/>
          <w:marRight w:val="0"/>
          <w:marTop w:val="0"/>
          <w:marBottom w:val="0"/>
          <w:divBdr>
            <w:top w:val="none" w:sz="0" w:space="0" w:color="auto"/>
            <w:left w:val="none" w:sz="0" w:space="0" w:color="auto"/>
            <w:bottom w:val="none" w:sz="0" w:space="0" w:color="auto"/>
            <w:right w:val="none" w:sz="0" w:space="0" w:color="auto"/>
          </w:divBdr>
        </w:div>
        <w:div w:id="897983357">
          <w:marLeft w:val="0"/>
          <w:marRight w:val="0"/>
          <w:marTop w:val="0"/>
          <w:marBottom w:val="0"/>
          <w:divBdr>
            <w:top w:val="none" w:sz="0" w:space="0" w:color="auto"/>
            <w:left w:val="none" w:sz="0" w:space="0" w:color="auto"/>
            <w:bottom w:val="none" w:sz="0" w:space="0" w:color="auto"/>
            <w:right w:val="none" w:sz="0" w:space="0" w:color="auto"/>
          </w:divBdr>
        </w:div>
        <w:div w:id="918565447">
          <w:marLeft w:val="0"/>
          <w:marRight w:val="0"/>
          <w:marTop w:val="0"/>
          <w:marBottom w:val="0"/>
          <w:divBdr>
            <w:top w:val="none" w:sz="0" w:space="0" w:color="auto"/>
            <w:left w:val="none" w:sz="0" w:space="0" w:color="auto"/>
            <w:bottom w:val="none" w:sz="0" w:space="0" w:color="auto"/>
            <w:right w:val="none" w:sz="0" w:space="0" w:color="auto"/>
          </w:divBdr>
        </w:div>
        <w:div w:id="931594548">
          <w:marLeft w:val="0"/>
          <w:marRight w:val="0"/>
          <w:marTop w:val="0"/>
          <w:marBottom w:val="0"/>
          <w:divBdr>
            <w:top w:val="none" w:sz="0" w:space="0" w:color="auto"/>
            <w:left w:val="none" w:sz="0" w:space="0" w:color="auto"/>
            <w:bottom w:val="none" w:sz="0" w:space="0" w:color="auto"/>
            <w:right w:val="none" w:sz="0" w:space="0" w:color="auto"/>
          </w:divBdr>
        </w:div>
        <w:div w:id="1046635602">
          <w:marLeft w:val="0"/>
          <w:marRight w:val="0"/>
          <w:marTop w:val="0"/>
          <w:marBottom w:val="0"/>
          <w:divBdr>
            <w:top w:val="none" w:sz="0" w:space="0" w:color="auto"/>
            <w:left w:val="none" w:sz="0" w:space="0" w:color="auto"/>
            <w:bottom w:val="none" w:sz="0" w:space="0" w:color="auto"/>
            <w:right w:val="none" w:sz="0" w:space="0" w:color="auto"/>
          </w:divBdr>
          <w:divsChild>
            <w:div w:id="1069233604">
              <w:marLeft w:val="0"/>
              <w:marRight w:val="0"/>
              <w:marTop w:val="150"/>
              <w:marBottom w:val="0"/>
              <w:divBdr>
                <w:top w:val="none" w:sz="0" w:space="0" w:color="auto"/>
                <w:left w:val="none" w:sz="0" w:space="0" w:color="auto"/>
                <w:bottom w:val="none" w:sz="0" w:space="0" w:color="auto"/>
                <w:right w:val="none" w:sz="0" w:space="0" w:color="auto"/>
              </w:divBdr>
            </w:div>
            <w:div w:id="1983535716">
              <w:marLeft w:val="0"/>
              <w:marRight w:val="0"/>
              <w:marTop w:val="0"/>
              <w:marBottom w:val="0"/>
              <w:divBdr>
                <w:top w:val="none" w:sz="0" w:space="0" w:color="auto"/>
                <w:left w:val="none" w:sz="0" w:space="0" w:color="auto"/>
                <w:bottom w:val="none" w:sz="0" w:space="0" w:color="auto"/>
                <w:right w:val="none" w:sz="0" w:space="0" w:color="auto"/>
              </w:divBdr>
              <w:divsChild>
                <w:div w:id="1523930391">
                  <w:marLeft w:val="0"/>
                  <w:marRight w:val="0"/>
                  <w:marTop w:val="0"/>
                  <w:marBottom w:val="0"/>
                  <w:divBdr>
                    <w:top w:val="none" w:sz="0" w:space="0" w:color="auto"/>
                    <w:left w:val="none" w:sz="0" w:space="0" w:color="auto"/>
                    <w:bottom w:val="none" w:sz="0" w:space="0" w:color="auto"/>
                    <w:right w:val="none" w:sz="0" w:space="0" w:color="auto"/>
                  </w:divBdr>
                </w:div>
                <w:div w:id="18560680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68458796">
          <w:marLeft w:val="0"/>
          <w:marRight w:val="0"/>
          <w:marTop w:val="0"/>
          <w:marBottom w:val="0"/>
          <w:divBdr>
            <w:top w:val="none" w:sz="0" w:space="0" w:color="auto"/>
            <w:left w:val="none" w:sz="0" w:space="0" w:color="auto"/>
            <w:bottom w:val="none" w:sz="0" w:space="0" w:color="auto"/>
            <w:right w:val="none" w:sz="0" w:space="0" w:color="auto"/>
          </w:divBdr>
          <w:divsChild>
            <w:div w:id="229311283">
              <w:marLeft w:val="0"/>
              <w:marRight w:val="0"/>
              <w:marTop w:val="0"/>
              <w:marBottom w:val="0"/>
              <w:divBdr>
                <w:top w:val="none" w:sz="0" w:space="0" w:color="auto"/>
                <w:left w:val="none" w:sz="0" w:space="0" w:color="auto"/>
                <w:bottom w:val="none" w:sz="0" w:space="0" w:color="auto"/>
                <w:right w:val="none" w:sz="0" w:space="0" w:color="auto"/>
              </w:divBdr>
            </w:div>
            <w:div w:id="283079942">
              <w:marLeft w:val="0"/>
              <w:marRight w:val="0"/>
              <w:marTop w:val="0"/>
              <w:marBottom w:val="0"/>
              <w:divBdr>
                <w:top w:val="none" w:sz="0" w:space="0" w:color="auto"/>
                <w:left w:val="none" w:sz="0" w:space="0" w:color="auto"/>
                <w:bottom w:val="none" w:sz="0" w:space="0" w:color="auto"/>
                <w:right w:val="none" w:sz="0" w:space="0" w:color="auto"/>
              </w:divBdr>
            </w:div>
            <w:div w:id="1388842668">
              <w:marLeft w:val="0"/>
              <w:marRight w:val="0"/>
              <w:marTop w:val="0"/>
              <w:marBottom w:val="0"/>
              <w:divBdr>
                <w:top w:val="none" w:sz="0" w:space="0" w:color="auto"/>
                <w:left w:val="none" w:sz="0" w:space="0" w:color="auto"/>
                <w:bottom w:val="none" w:sz="0" w:space="0" w:color="auto"/>
                <w:right w:val="none" w:sz="0" w:space="0" w:color="auto"/>
              </w:divBdr>
            </w:div>
            <w:div w:id="2134250919">
              <w:marLeft w:val="0"/>
              <w:marRight w:val="0"/>
              <w:marTop w:val="0"/>
              <w:marBottom w:val="0"/>
              <w:divBdr>
                <w:top w:val="none" w:sz="0" w:space="0" w:color="auto"/>
                <w:left w:val="none" w:sz="0" w:space="0" w:color="auto"/>
                <w:bottom w:val="none" w:sz="0" w:space="0" w:color="auto"/>
                <w:right w:val="none" w:sz="0" w:space="0" w:color="auto"/>
              </w:divBdr>
            </w:div>
          </w:divsChild>
        </w:div>
        <w:div w:id="1203710017">
          <w:marLeft w:val="0"/>
          <w:marRight w:val="0"/>
          <w:marTop w:val="0"/>
          <w:marBottom w:val="0"/>
          <w:divBdr>
            <w:top w:val="none" w:sz="0" w:space="0" w:color="auto"/>
            <w:left w:val="none" w:sz="0" w:space="0" w:color="auto"/>
            <w:bottom w:val="none" w:sz="0" w:space="0" w:color="auto"/>
            <w:right w:val="none" w:sz="0" w:space="0" w:color="auto"/>
          </w:divBdr>
          <w:divsChild>
            <w:div w:id="418064505">
              <w:marLeft w:val="0"/>
              <w:marRight w:val="0"/>
              <w:marTop w:val="0"/>
              <w:marBottom w:val="0"/>
              <w:divBdr>
                <w:top w:val="none" w:sz="0" w:space="0" w:color="auto"/>
                <w:left w:val="none" w:sz="0" w:space="0" w:color="auto"/>
                <w:bottom w:val="none" w:sz="0" w:space="0" w:color="auto"/>
                <w:right w:val="none" w:sz="0" w:space="0" w:color="auto"/>
              </w:divBdr>
              <w:divsChild>
                <w:div w:id="1619415737">
                  <w:marLeft w:val="0"/>
                  <w:marRight w:val="0"/>
                  <w:marTop w:val="0"/>
                  <w:marBottom w:val="0"/>
                  <w:divBdr>
                    <w:top w:val="none" w:sz="0" w:space="0" w:color="auto"/>
                    <w:left w:val="none" w:sz="0" w:space="0" w:color="auto"/>
                    <w:bottom w:val="none" w:sz="0" w:space="0" w:color="auto"/>
                    <w:right w:val="none" w:sz="0" w:space="0" w:color="auto"/>
                  </w:divBdr>
                  <w:divsChild>
                    <w:div w:id="3600165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5153968">
          <w:marLeft w:val="0"/>
          <w:marRight w:val="0"/>
          <w:marTop w:val="0"/>
          <w:marBottom w:val="0"/>
          <w:divBdr>
            <w:top w:val="none" w:sz="0" w:space="0" w:color="auto"/>
            <w:left w:val="none" w:sz="0" w:space="0" w:color="auto"/>
            <w:bottom w:val="none" w:sz="0" w:space="0" w:color="auto"/>
            <w:right w:val="none" w:sz="0" w:space="0" w:color="auto"/>
          </w:divBdr>
        </w:div>
        <w:div w:id="1521702913">
          <w:marLeft w:val="0"/>
          <w:marRight w:val="0"/>
          <w:marTop w:val="0"/>
          <w:marBottom w:val="0"/>
          <w:divBdr>
            <w:top w:val="none" w:sz="0" w:space="0" w:color="auto"/>
            <w:left w:val="none" w:sz="0" w:space="0" w:color="auto"/>
            <w:bottom w:val="none" w:sz="0" w:space="0" w:color="auto"/>
            <w:right w:val="none" w:sz="0" w:space="0" w:color="auto"/>
          </w:divBdr>
        </w:div>
        <w:div w:id="1542356577">
          <w:marLeft w:val="0"/>
          <w:marRight w:val="0"/>
          <w:marTop w:val="0"/>
          <w:marBottom w:val="0"/>
          <w:divBdr>
            <w:top w:val="none" w:sz="0" w:space="0" w:color="auto"/>
            <w:left w:val="none" w:sz="0" w:space="0" w:color="auto"/>
            <w:bottom w:val="none" w:sz="0" w:space="0" w:color="auto"/>
            <w:right w:val="none" w:sz="0" w:space="0" w:color="auto"/>
          </w:divBdr>
        </w:div>
        <w:div w:id="1557278711">
          <w:marLeft w:val="0"/>
          <w:marRight w:val="0"/>
          <w:marTop w:val="0"/>
          <w:marBottom w:val="0"/>
          <w:divBdr>
            <w:top w:val="none" w:sz="0" w:space="0" w:color="auto"/>
            <w:left w:val="none" w:sz="0" w:space="0" w:color="auto"/>
            <w:bottom w:val="none" w:sz="0" w:space="0" w:color="auto"/>
            <w:right w:val="none" w:sz="0" w:space="0" w:color="auto"/>
          </w:divBdr>
        </w:div>
        <w:div w:id="1562867548">
          <w:marLeft w:val="0"/>
          <w:marRight w:val="0"/>
          <w:marTop w:val="0"/>
          <w:marBottom w:val="0"/>
          <w:divBdr>
            <w:top w:val="none" w:sz="0" w:space="0" w:color="auto"/>
            <w:left w:val="none" w:sz="0" w:space="0" w:color="auto"/>
            <w:bottom w:val="none" w:sz="0" w:space="0" w:color="auto"/>
            <w:right w:val="none" w:sz="0" w:space="0" w:color="auto"/>
          </w:divBdr>
        </w:div>
        <w:div w:id="1578831479">
          <w:marLeft w:val="0"/>
          <w:marRight w:val="0"/>
          <w:marTop w:val="0"/>
          <w:marBottom w:val="0"/>
          <w:divBdr>
            <w:top w:val="none" w:sz="0" w:space="0" w:color="auto"/>
            <w:left w:val="none" w:sz="0" w:space="0" w:color="auto"/>
            <w:bottom w:val="none" w:sz="0" w:space="0" w:color="auto"/>
            <w:right w:val="none" w:sz="0" w:space="0" w:color="auto"/>
          </w:divBdr>
        </w:div>
        <w:div w:id="1581326327">
          <w:marLeft w:val="0"/>
          <w:marRight w:val="0"/>
          <w:marTop w:val="0"/>
          <w:marBottom w:val="0"/>
          <w:divBdr>
            <w:top w:val="none" w:sz="0" w:space="0" w:color="auto"/>
            <w:left w:val="none" w:sz="0" w:space="0" w:color="auto"/>
            <w:bottom w:val="none" w:sz="0" w:space="0" w:color="auto"/>
            <w:right w:val="none" w:sz="0" w:space="0" w:color="auto"/>
          </w:divBdr>
        </w:div>
        <w:div w:id="1592350582">
          <w:marLeft w:val="0"/>
          <w:marRight w:val="0"/>
          <w:marTop w:val="0"/>
          <w:marBottom w:val="0"/>
          <w:divBdr>
            <w:top w:val="none" w:sz="0" w:space="0" w:color="auto"/>
            <w:left w:val="none" w:sz="0" w:space="0" w:color="auto"/>
            <w:bottom w:val="none" w:sz="0" w:space="0" w:color="auto"/>
            <w:right w:val="none" w:sz="0" w:space="0" w:color="auto"/>
          </w:divBdr>
        </w:div>
        <w:div w:id="1811901891">
          <w:marLeft w:val="0"/>
          <w:marRight w:val="0"/>
          <w:marTop w:val="0"/>
          <w:marBottom w:val="0"/>
          <w:divBdr>
            <w:top w:val="none" w:sz="0" w:space="0" w:color="auto"/>
            <w:left w:val="none" w:sz="0" w:space="0" w:color="auto"/>
            <w:bottom w:val="none" w:sz="0" w:space="0" w:color="auto"/>
            <w:right w:val="none" w:sz="0" w:space="0" w:color="auto"/>
          </w:divBdr>
        </w:div>
        <w:div w:id="1857109145">
          <w:marLeft w:val="0"/>
          <w:marRight w:val="0"/>
          <w:marTop w:val="0"/>
          <w:marBottom w:val="0"/>
          <w:divBdr>
            <w:top w:val="none" w:sz="0" w:space="0" w:color="auto"/>
            <w:left w:val="none" w:sz="0" w:space="0" w:color="auto"/>
            <w:bottom w:val="none" w:sz="0" w:space="0" w:color="auto"/>
            <w:right w:val="none" w:sz="0" w:space="0" w:color="auto"/>
          </w:divBdr>
        </w:div>
        <w:div w:id="1890265114">
          <w:marLeft w:val="0"/>
          <w:marRight w:val="0"/>
          <w:marTop w:val="0"/>
          <w:marBottom w:val="0"/>
          <w:divBdr>
            <w:top w:val="none" w:sz="0" w:space="0" w:color="auto"/>
            <w:left w:val="none" w:sz="0" w:space="0" w:color="auto"/>
            <w:bottom w:val="none" w:sz="0" w:space="0" w:color="auto"/>
            <w:right w:val="none" w:sz="0" w:space="0" w:color="auto"/>
          </w:divBdr>
        </w:div>
        <w:div w:id="2058845815">
          <w:marLeft w:val="0"/>
          <w:marRight w:val="0"/>
          <w:marTop w:val="0"/>
          <w:marBottom w:val="0"/>
          <w:divBdr>
            <w:top w:val="none" w:sz="0" w:space="0" w:color="auto"/>
            <w:left w:val="none" w:sz="0" w:space="0" w:color="auto"/>
            <w:bottom w:val="none" w:sz="0" w:space="0" w:color="auto"/>
            <w:right w:val="none" w:sz="0" w:space="0" w:color="auto"/>
          </w:divBdr>
        </w:div>
      </w:divsChild>
    </w:div>
    <w:div w:id="809399302">
      <w:bodyDiv w:val="1"/>
      <w:marLeft w:val="0"/>
      <w:marRight w:val="0"/>
      <w:marTop w:val="0"/>
      <w:marBottom w:val="0"/>
      <w:divBdr>
        <w:top w:val="none" w:sz="0" w:space="0" w:color="auto"/>
        <w:left w:val="none" w:sz="0" w:space="0" w:color="auto"/>
        <w:bottom w:val="none" w:sz="0" w:space="0" w:color="auto"/>
        <w:right w:val="none" w:sz="0" w:space="0" w:color="auto"/>
      </w:divBdr>
      <w:divsChild>
        <w:div w:id="127629146">
          <w:marLeft w:val="0"/>
          <w:marRight w:val="0"/>
          <w:marTop w:val="0"/>
          <w:marBottom w:val="0"/>
          <w:divBdr>
            <w:top w:val="none" w:sz="0" w:space="0" w:color="auto"/>
            <w:left w:val="none" w:sz="0" w:space="0" w:color="auto"/>
            <w:bottom w:val="none" w:sz="0" w:space="0" w:color="auto"/>
            <w:right w:val="none" w:sz="0" w:space="0" w:color="auto"/>
          </w:divBdr>
          <w:divsChild>
            <w:div w:id="717822344">
              <w:marLeft w:val="0"/>
              <w:marRight w:val="0"/>
              <w:marTop w:val="0"/>
              <w:marBottom w:val="0"/>
              <w:divBdr>
                <w:top w:val="none" w:sz="0" w:space="0" w:color="auto"/>
                <w:left w:val="none" w:sz="0" w:space="0" w:color="auto"/>
                <w:bottom w:val="none" w:sz="0" w:space="0" w:color="auto"/>
                <w:right w:val="none" w:sz="0" w:space="0" w:color="auto"/>
              </w:divBdr>
              <w:divsChild>
                <w:div w:id="9061837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18786560">
          <w:marLeft w:val="0"/>
          <w:marRight w:val="0"/>
          <w:marTop w:val="0"/>
          <w:marBottom w:val="0"/>
          <w:divBdr>
            <w:top w:val="none" w:sz="0" w:space="0" w:color="auto"/>
            <w:left w:val="none" w:sz="0" w:space="0" w:color="auto"/>
            <w:bottom w:val="none" w:sz="0" w:space="0" w:color="auto"/>
            <w:right w:val="none" w:sz="0" w:space="0" w:color="auto"/>
          </w:divBdr>
          <w:divsChild>
            <w:div w:id="13922693">
              <w:marLeft w:val="0"/>
              <w:marRight w:val="0"/>
              <w:marTop w:val="0"/>
              <w:marBottom w:val="0"/>
              <w:divBdr>
                <w:top w:val="none" w:sz="0" w:space="0" w:color="auto"/>
                <w:left w:val="none" w:sz="0" w:space="0" w:color="auto"/>
                <w:bottom w:val="none" w:sz="0" w:space="0" w:color="auto"/>
                <w:right w:val="none" w:sz="0" w:space="0" w:color="auto"/>
              </w:divBdr>
              <w:divsChild>
                <w:div w:id="683019555">
                  <w:marLeft w:val="0"/>
                  <w:marRight w:val="0"/>
                  <w:marTop w:val="0"/>
                  <w:marBottom w:val="0"/>
                  <w:divBdr>
                    <w:top w:val="none" w:sz="0" w:space="0" w:color="auto"/>
                    <w:left w:val="none" w:sz="0" w:space="0" w:color="auto"/>
                    <w:bottom w:val="none" w:sz="0" w:space="0" w:color="auto"/>
                    <w:right w:val="none" w:sz="0" w:space="0" w:color="auto"/>
                  </w:divBdr>
                </w:div>
              </w:divsChild>
            </w:div>
            <w:div w:id="1716781914">
              <w:marLeft w:val="0"/>
              <w:marRight w:val="0"/>
              <w:marTop w:val="0"/>
              <w:marBottom w:val="0"/>
              <w:divBdr>
                <w:top w:val="none" w:sz="0" w:space="0" w:color="auto"/>
                <w:left w:val="none" w:sz="0" w:space="0" w:color="auto"/>
                <w:bottom w:val="none" w:sz="0" w:space="0" w:color="auto"/>
                <w:right w:val="none" w:sz="0" w:space="0" w:color="auto"/>
              </w:divBdr>
              <w:divsChild>
                <w:div w:id="14935207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5028457">
      <w:bodyDiv w:val="1"/>
      <w:marLeft w:val="0"/>
      <w:marRight w:val="0"/>
      <w:marTop w:val="0"/>
      <w:marBottom w:val="0"/>
      <w:divBdr>
        <w:top w:val="none" w:sz="0" w:space="0" w:color="auto"/>
        <w:left w:val="none" w:sz="0" w:space="0" w:color="auto"/>
        <w:bottom w:val="none" w:sz="0" w:space="0" w:color="auto"/>
        <w:right w:val="none" w:sz="0" w:space="0" w:color="auto"/>
      </w:divBdr>
    </w:div>
    <w:div w:id="822039238">
      <w:bodyDiv w:val="1"/>
      <w:marLeft w:val="0"/>
      <w:marRight w:val="0"/>
      <w:marTop w:val="0"/>
      <w:marBottom w:val="0"/>
      <w:divBdr>
        <w:top w:val="none" w:sz="0" w:space="0" w:color="auto"/>
        <w:left w:val="none" w:sz="0" w:space="0" w:color="auto"/>
        <w:bottom w:val="none" w:sz="0" w:space="0" w:color="auto"/>
        <w:right w:val="none" w:sz="0" w:space="0" w:color="auto"/>
      </w:divBdr>
    </w:div>
    <w:div w:id="851069032">
      <w:bodyDiv w:val="1"/>
      <w:marLeft w:val="0"/>
      <w:marRight w:val="0"/>
      <w:marTop w:val="0"/>
      <w:marBottom w:val="0"/>
      <w:divBdr>
        <w:top w:val="none" w:sz="0" w:space="0" w:color="auto"/>
        <w:left w:val="none" w:sz="0" w:space="0" w:color="auto"/>
        <w:bottom w:val="none" w:sz="0" w:space="0" w:color="auto"/>
        <w:right w:val="none" w:sz="0" w:space="0" w:color="auto"/>
      </w:divBdr>
      <w:divsChild>
        <w:div w:id="1535388609">
          <w:marLeft w:val="0"/>
          <w:marRight w:val="0"/>
          <w:marTop w:val="0"/>
          <w:marBottom w:val="0"/>
          <w:divBdr>
            <w:top w:val="none" w:sz="0" w:space="0" w:color="auto"/>
            <w:left w:val="none" w:sz="0" w:space="0" w:color="auto"/>
            <w:bottom w:val="none" w:sz="0" w:space="0" w:color="auto"/>
            <w:right w:val="none" w:sz="0" w:space="0" w:color="auto"/>
          </w:divBdr>
          <w:divsChild>
            <w:div w:id="2052879190">
              <w:marLeft w:val="0"/>
              <w:marRight w:val="0"/>
              <w:marTop w:val="0"/>
              <w:marBottom w:val="0"/>
              <w:divBdr>
                <w:top w:val="none" w:sz="0" w:space="0" w:color="auto"/>
                <w:left w:val="none" w:sz="0" w:space="0" w:color="auto"/>
                <w:bottom w:val="none" w:sz="0" w:space="0" w:color="auto"/>
                <w:right w:val="none" w:sz="0" w:space="0" w:color="auto"/>
              </w:divBdr>
              <w:divsChild>
                <w:div w:id="1834566240">
                  <w:marLeft w:val="0"/>
                  <w:marRight w:val="0"/>
                  <w:marTop w:val="0"/>
                  <w:marBottom w:val="0"/>
                  <w:divBdr>
                    <w:top w:val="none" w:sz="0" w:space="0" w:color="auto"/>
                    <w:left w:val="none" w:sz="0" w:space="0" w:color="auto"/>
                    <w:bottom w:val="none" w:sz="0" w:space="0" w:color="auto"/>
                    <w:right w:val="none" w:sz="0" w:space="0" w:color="auto"/>
                  </w:divBdr>
                  <w:divsChild>
                    <w:div w:id="8732309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52182875">
      <w:bodyDiv w:val="1"/>
      <w:marLeft w:val="0"/>
      <w:marRight w:val="0"/>
      <w:marTop w:val="0"/>
      <w:marBottom w:val="0"/>
      <w:divBdr>
        <w:top w:val="none" w:sz="0" w:space="0" w:color="auto"/>
        <w:left w:val="none" w:sz="0" w:space="0" w:color="auto"/>
        <w:bottom w:val="none" w:sz="0" w:space="0" w:color="auto"/>
        <w:right w:val="none" w:sz="0" w:space="0" w:color="auto"/>
      </w:divBdr>
      <w:divsChild>
        <w:div w:id="1740133273">
          <w:marLeft w:val="0"/>
          <w:marRight w:val="0"/>
          <w:marTop w:val="0"/>
          <w:marBottom w:val="0"/>
          <w:divBdr>
            <w:top w:val="none" w:sz="0" w:space="0" w:color="auto"/>
            <w:left w:val="none" w:sz="0" w:space="0" w:color="auto"/>
            <w:bottom w:val="none" w:sz="0" w:space="0" w:color="auto"/>
            <w:right w:val="none" w:sz="0" w:space="0" w:color="auto"/>
          </w:divBdr>
          <w:divsChild>
            <w:div w:id="1538738481">
              <w:marLeft w:val="0"/>
              <w:marRight w:val="0"/>
              <w:marTop w:val="0"/>
              <w:marBottom w:val="0"/>
              <w:divBdr>
                <w:top w:val="none" w:sz="0" w:space="0" w:color="auto"/>
                <w:left w:val="none" w:sz="0" w:space="0" w:color="auto"/>
                <w:bottom w:val="none" w:sz="0" w:space="0" w:color="auto"/>
                <w:right w:val="none" w:sz="0" w:space="0" w:color="auto"/>
              </w:divBdr>
              <w:divsChild>
                <w:div w:id="1157501298">
                  <w:marLeft w:val="0"/>
                  <w:marRight w:val="0"/>
                  <w:marTop w:val="0"/>
                  <w:marBottom w:val="0"/>
                  <w:divBdr>
                    <w:top w:val="none" w:sz="0" w:space="0" w:color="auto"/>
                    <w:left w:val="none" w:sz="0" w:space="0" w:color="auto"/>
                    <w:bottom w:val="none" w:sz="0" w:space="0" w:color="auto"/>
                    <w:right w:val="none" w:sz="0" w:space="0" w:color="auto"/>
                  </w:divBdr>
                  <w:divsChild>
                    <w:div w:id="933999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59703416">
      <w:bodyDiv w:val="1"/>
      <w:marLeft w:val="0"/>
      <w:marRight w:val="0"/>
      <w:marTop w:val="0"/>
      <w:marBottom w:val="0"/>
      <w:divBdr>
        <w:top w:val="none" w:sz="0" w:space="0" w:color="auto"/>
        <w:left w:val="none" w:sz="0" w:space="0" w:color="auto"/>
        <w:bottom w:val="none" w:sz="0" w:space="0" w:color="auto"/>
        <w:right w:val="none" w:sz="0" w:space="0" w:color="auto"/>
      </w:divBdr>
    </w:div>
    <w:div w:id="859853615">
      <w:bodyDiv w:val="1"/>
      <w:marLeft w:val="0"/>
      <w:marRight w:val="0"/>
      <w:marTop w:val="0"/>
      <w:marBottom w:val="0"/>
      <w:divBdr>
        <w:top w:val="none" w:sz="0" w:space="0" w:color="auto"/>
        <w:left w:val="none" w:sz="0" w:space="0" w:color="auto"/>
        <w:bottom w:val="none" w:sz="0" w:space="0" w:color="auto"/>
        <w:right w:val="none" w:sz="0" w:space="0" w:color="auto"/>
      </w:divBdr>
      <w:divsChild>
        <w:div w:id="135148456">
          <w:marLeft w:val="0"/>
          <w:marRight w:val="0"/>
          <w:marTop w:val="0"/>
          <w:marBottom w:val="0"/>
          <w:divBdr>
            <w:top w:val="none" w:sz="0" w:space="0" w:color="auto"/>
            <w:left w:val="none" w:sz="0" w:space="0" w:color="auto"/>
            <w:bottom w:val="none" w:sz="0" w:space="0" w:color="auto"/>
            <w:right w:val="none" w:sz="0" w:space="0" w:color="auto"/>
          </w:divBdr>
          <w:divsChild>
            <w:div w:id="805127180">
              <w:marLeft w:val="0"/>
              <w:marRight w:val="0"/>
              <w:marTop w:val="0"/>
              <w:marBottom w:val="0"/>
              <w:divBdr>
                <w:top w:val="none" w:sz="0" w:space="0" w:color="auto"/>
                <w:left w:val="none" w:sz="0" w:space="0" w:color="auto"/>
                <w:bottom w:val="none" w:sz="0" w:space="0" w:color="auto"/>
                <w:right w:val="none" w:sz="0" w:space="0" w:color="auto"/>
              </w:divBdr>
              <w:divsChild>
                <w:div w:id="278953837">
                  <w:marLeft w:val="0"/>
                  <w:marRight w:val="0"/>
                  <w:marTop w:val="0"/>
                  <w:marBottom w:val="0"/>
                  <w:divBdr>
                    <w:top w:val="none" w:sz="0" w:space="0" w:color="auto"/>
                    <w:left w:val="none" w:sz="0" w:space="0" w:color="auto"/>
                    <w:bottom w:val="none" w:sz="0" w:space="0" w:color="auto"/>
                    <w:right w:val="none" w:sz="0" w:space="0" w:color="auto"/>
                  </w:divBdr>
                </w:div>
              </w:divsChild>
            </w:div>
            <w:div w:id="2088771499">
              <w:marLeft w:val="0"/>
              <w:marRight w:val="0"/>
              <w:marTop w:val="0"/>
              <w:marBottom w:val="0"/>
              <w:divBdr>
                <w:top w:val="none" w:sz="0" w:space="0" w:color="auto"/>
                <w:left w:val="none" w:sz="0" w:space="0" w:color="auto"/>
                <w:bottom w:val="none" w:sz="0" w:space="0" w:color="auto"/>
                <w:right w:val="none" w:sz="0" w:space="0" w:color="auto"/>
              </w:divBdr>
              <w:divsChild>
                <w:div w:id="2404104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02729867">
          <w:marLeft w:val="0"/>
          <w:marRight w:val="0"/>
          <w:marTop w:val="0"/>
          <w:marBottom w:val="0"/>
          <w:divBdr>
            <w:top w:val="none" w:sz="0" w:space="0" w:color="auto"/>
            <w:left w:val="none" w:sz="0" w:space="0" w:color="auto"/>
            <w:bottom w:val="none" w:sz="0" w:space="0" w:color="auto"/>
            <w:right w:val="none" w:sz="0" w:space="0" w:color="auto"/>
          </w:divBdr>
          <w:divsChild>
            <w:div w:id="1692801518">
              <w:marLeft w:val="0"/>
              <w:marRight w:val="0"/>
              <w:marTop w:val="0"/>
              <w:marBottom w:val="0"/>
              <w:divBdr>
                <w:top w:val="none" w:sz="0" w:space="0" w:color="auto"/>
                <w:left w:val="none" w:sz="0" w:space="0" w:color="auto"/>
                <w:bottom w:val="none" w:sz="0" w:space="0" w:color="auto"/>
                <w:right w:val="none" w:sz="0" w:space="0" w:color="auto"/>
              </w:divBdr>
              <w:divsChild>
                <w:div w:id="98262702">
                  <w:marLeft w:val="0"/>
                  <w:marRight w:val="0"/>
                  <w:marTop w:val="0"/>
                  <w:marBottom w:val="0"/>
                  <w:divBdr>
                    <w:top w:val="none" w:sz="0" w:space="0" w:color="auto"/>
                    <w:left w:val="none" w:sz="0" w:space="0" w:color="auto"/>
                    <w:bottom w:val="none" w:sz="0" w:space="0" w:color="auto"/>
                    <w:right w:val="none" w:sz="0" w:space="0" w:color="auto"/>
                  </w:divBdr>
                  <w:divsChild>
                    <w:div w:id="750852194">
                      <w:marLeft w:val="0"/>
                      <w:marRight w:val="0"/>
                      <w:marTop w:val="0"/>
                      <w:marBottom w:val="0"/>
                      <w:divBdr>
                        <w:top w:val="none" w:sz="0" w:space="0" w:color="auto"/>
                        <w:left w:val="none" w:sz="0" w:space="0" w:color="auto"/>
                        <w:bottom w:val="none" w:sz="0" w:space="0" w:color="auto"/>
                        <w:right w:val="none" w:sz="0" w:space="0" w:color="auto"/>
                      </w:divBdr>
                    </w:div>
                  </w:divsChild>
                </w:div>
                <w:div w:id="886799623">
                  <w:marLeft w:val="0"/>
                  <w:marRight w:val="0"/>
                  <w:marTop w:val="0"/>
                  <w:marBottom w:val="0"/>
                  <w:divBdr>
                    <w:top w:val="none" w:sz="0" w:space="0" w:color="auto"/>
                    <w:left w:val="none" w:sz="0" w:space="0" w:color="auto"/>
                    <w:bottom w:val="none" w:sz="0" w:space="0" w:color="auto"/>
                    <w:right w:val="none" w:sz="0" w:space="0" w:color="auto"/>
                  </w:divBdr>
                  <w:divsChild>
                    <w:div w:id="13575835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74004061">
      <w:bodyDiv w:val="1"/>
      <w:marLeft w:val="0"/>
      <w:marRight w:val="0"/>
      <w:marTop w:val="0"/>
      <w:marBottom w:val="0"/>
      <w:divBdr>
        <w:top w:val="none" w:sz="0" w:space="0" w:color="auto"/>
        <w:left w:val="none" w:sz="0" w:space="0" w:color="auto"/>
        <w:bottom w:val="none" w:sz="0" w:space="0" w:color="auto"/>
        <w:right w:val="none" w:sz="0" w:space="0" w:color="auto"/>
      </w:divBdr>
      <w:divsChild>
        <w:div w:id="1280721586">
          <w:marLeft w:val="0"/>
          <w:marRight w:val="0"/>
          <w:marTop w:val="0"/>
          <w:marBottom w:val="0"/>
          <w:divBdr>
            <w:top w:val="none" w:sz="0" w:space="0" w:color="auto"/>
            <w:left w:val="none" w:sz="0" w:space="0" w:color="auto"/>
            <w:bottom w:val="none" w:sz="0" w:space="0" w:color="auto"/>
            <w:right w:val="none" w:sz="0" w:space="0" w:color="auto"/>
          </w:divBdr>
          <w:divsChild>
            <w:div w:id="653682006">
              <w:marLeft w:val="0"/>
              <w:marRight w:val="0"/>
              <w:marTop w:val="0"/>
              <w:marBottom w:val="0"/>
              <w:divBdr>
                <w:top w:val="none" w:sz="0" w:space="0" w:color="auto"/>
                <w:left w:val="none" w:sz="0" w:space="0" w:color="auto"/>
                <w:bottom w:val="none" w:sz="0" w:space="0" w:color="auto"/>
                <w:right w:val="none" w:sz="0" w:space="0" w:color="auto"/>
              </w:divBdr>
              <w:divsChild>
                <w:div w:id="74784431">
                  <w:marLeft w:val="0"/>
                  <w:marRight w:val="0"/>
                  <w:marTop w:val="0"/>
                  <w:marBottom w:val="0"/>
                  <w:divBdr>
                    <w:top w:val="none" w:sz="0" w:space="0" w:color="auto"/>
                    <w:left w:val="none" w:sz="0" w:space="0" w:color="auto"/>
                    <w:bottom w:val="none" w:sz="0" w:space="0" w:color="auto"/>
                    <w:right w:val="none" w:sz="0" w:space="0" w:color="auto"/>
                  </w:divBdr>
                  <w:divsChild>
                    <w:div w:id="8639792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19295519">
      <w:bodyDiv w:val="1"/>
      <w:marLeft w:val="0"/>
      <w:marRight w:val="0"/>
      <w:marTop w:val="0"/>
      <w:marBottom w:val="0"/>
      <w:divBdr>
        <w:top w:val="none" w:sz="0" w:space="0" w:color="auto"/>
        <w:left w:val="none" w:sz="0" w:space="0" w:color="auto"/>
        <w:bottom w:val="none" w:sz="0" w:space="0" w:color="auto"/>
        <w:right w:val="none" w:sz="0" w:space="0" w:color="auto"/>
      </w:divBdr>
    </w:div>
    <w:div w:id="940331865">
      <w:bodyDiv w:val="1"/>
      <w:marLeft w:val="0"/>
      <w:marRight w:val="0"/>
      <w:marTop w:val="0"/>
      <w:marBottom w:val="0"/>
      <w:divBdr>
        <w:top w:val="none" w:sz="0" w:space="0" w:color="auto"/>
        <w:left w:val="none" w:sz="0" w:space="0" w:color="auto"/>
        <w:bottom w:val="none" w:sz="0" w:space="0" w:color="auto"/>
        <w:right w:val="none" w:sz="0" w:space="0" w:color="auto"/>
      </w:divBdr>
      <w:divsChild>
        <w:div w:id="56513106">
          <w:marLeft w:val="0"/>
          <w:marRight w:val="0"/>
          <w:marTop w:val="0"/>
          <w:marBottom w:val="0"/>
          <w:divBdr>
            <w:top w:val="none" w:sz="0" w:space="0" w:color="auto"/>
            <w:left w:val="none" w:sz="0" w:space="0" w:color="auto"/>
            <w:bottom w:val="none" w:sz="0" w:space="0" w:color="auto"/>
            <w:right w:val="none" w:sz="0" w:space="0" w:color="auto"/>
          </w:divBdr>
          <w:divsChild>
            <w:div w:id="15087583">
              <w:marLeft w:val="0"/>
              <w:marRight w:val="0"/>
              <w:marTop w:val="0"/>
              <w:marBottom w:val="0"/>
              <w:divBdr>
                <w:top w:val="none" w:sz="0" w:space="0" w:color="auto"/>
                <w:left w:val="none" w:sz="0" w:space="0" w:color="auto"/>
                <w:bottom w:val="none" w:sz="0" w:space="0" w:color="auto"/>
                <w:right w:val="none" w:sz="0" w:space="0" w:color="auto"/>
              </w:divBdr>
              <w:divsChild>
                <w:div w:id="14419895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1400098">
      <w:bodyDiv w:val="1"/>
      <w:marLeft w:val="0"/>
      <w:marRight w:val="0"/>
      <w:marTop w:val="0"/>
      <w:marBottom w:val="0"/>
      <w:divBdr>
        <w:top w:val="none" w:sz="0" w:space="0" w:color="auto"/>
        <w:left w:val="none" w:sz="0" w:space="0" w:color="auto"/>
        <w:bottom w:val="none" w:sz="0" w:space="0" w:color="auto"/>
        <w:right w:val="none" w:sz="0" w:space="0" w:color="auto"/>
      </w:divBdr>
      <w:divsChild>
        <w:div w:id="31805050">
          <w:marLeft w:val="0"/>
          <w:marRight w:val="0"/>
          <w:marTop w:val="0"/>
          <w:marBottom w:val="0"/>
          <w:divBdr>
            <w:top w:val="none" w:sz="0" w:space="0" w:color="auto"/>
            <w:left w:val="none" w:sz="0" w:space="0" w:color="auto"/>
            <w:bottom w:val="none" w:sz="0" w:space="0" w:color="auto"/>
            <w:right w:val="none" w:sz="0" w:space="0" w:color="auto"/>
          </w:divBdr>
          <w:divsChild>
            <w:div w:id="2073429049">
              <w:marLeft w:val="0"/>
              <w:marRight w:val="0"/>
              <w:marTop w:val="0"/>
              <w:marBottom w:val="0"/>
              <w:divBdr>
                <w:top w:val="none" w:sz="0" w:space="0" w:color="auto"/>
                <w:left w:val="none" w:sz="0" w:space="0" w:color="auto"/>
                <w:bottom w:val="none" w:sz="0" w:space="0" w:color="auto"/>
                <w:right w:val="none" w:sz="0" w:space="0" w:color="auto"/>
              </w:divBdr>
              <w:divsChild>
                <w:div w:id="1557617794">
                  <w:marLeft w:val="0"/>
                  <w:marRight w:val="0"/>
                  <w:marTop w:val="0"/>
                  <w:marBottom w:val="0"/>
                  <w:divBdr>
                    <w:top w:val="none" w:sz="0" w:space="0" w:color="auto"/>
                    <w:left w:val="none" w:sz="0" w:space="0" w:color="auto"/>
                    <w:bottom w:val="none" w:sz="0" w:space="0" w:color="auto"/>
                    <w:right w:val="none" w:sz="0" w:space="0" w:color="auto"/>
                  </w:divBdr>
                  <w:divsChild>
                    <w:div w:id="9788502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73293573">
      <w:bodyDiv w:val="1"/>
      <w:marLeft w:val="0"/>
      <w:marRight w:val="0"/>
      <w:marTop w:val="0"/>
      <w:marBottom w:val="0"/>
      <w:divBdr>
        <w:top w:val="none" w:sz="0" w:space="0" w:color="auto"/>
        <w:left w:val="none" w:sz="0" w:space="0" w:color="auto"/>
        <w:bottom w:val="none" w:sz="0" w:space="0" w:color="auto"/>
        <w:right w:val="none" w:sz="0" w:space="0" w:color="auto"/>
      </w:divBdr>
      <w:divsChild>
        <w:div w:id="1479613463">
          <w:marLeft w:val="0"/>
          <w:marRight w:val="0"/>
          <w:marTop w:val="0"/>
          <w:marBottom w:val="0"/>
          <w:divBdr>
            <w:top w:val="none" w:sz="0" w:space="0" w:color="auto"/>
            <w:left w:val="none" w:sz="0" w:space="0" w:color="auto"/>
            <w:bottom w:val="none" w:sz="0" w:space="0" w:color="auto"/>
            <w:right w:val="none" w:sz="0" w:space="0" w:color="auto"/>
          </w:divBdr>
          <w:divsChild>
            <w:div w:id="1844779829">
              <w:marLeft w:val="0"/>
              <w:marRight w:val="0"/>
              <w:marTop w:val="0"/>
              <w:marBottom w:val="0"/>
              <w:divBdr>
                <w:top w:val="none" w:sz="0" w:space="0" w:color="auto"/>
                <w:left w:val="none" w:sz="0" w:space="0" w:color="auto"/>
                <w:bottom w:val="none" w:sz="0" w:space="0" w:color="auto"/>
                <w:right w:val="none" w:sz="0" w:space="0" w:color="auto"/>
              </w:divBdr>
              <w:divsChild>
                <w:div w:id="1701203172">
                  <w:marLeft w:val="0"/>
                  <w:marRight w:val="0"/>
                  <w:marTop w:val="0"/>
                  <w:marBottom w:val="0"/>
                  <w:divBdr>
                    <w:top w:val="none" w:sz="0" w:space="0" w:color="auto"/>
                    <w:left w:val="none" w:sz="0" w:space="0" w:color="auto"/>
                    <w:bottom w:val="none" w:sz="0" w:space="0" w:color="auto"/>
                    <w:right w:val="none" w:sz="0" w:space="0" w:color="auto"/>
                  </w:divBdr>
                  <w:divsChild>
                    <w:div w:id="2146658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75720899">
      <w:bodyDiv w:val="1"/>
      <w:marLeft w:val="0"/>
      <w:marRight w:val="0"/>
      <w:marTop w:val="0"/>
      <w:marBottom w:val="0"/>
      <w:divBdr>
        <w:top w:val="none" w:sz="0" w:space="0" w:color="auto"/>
        <w:left w:val="none" w:sz="0" w:space="0" w:color="auto"/>
        <w:bottom w:val="none" w:sz="0" w:space="0" w:color="auto"/>
        <w:right w:val="none" w:sz="0" w:space="0" w:color="auto"/>
      </w:divBdr>
      <w:divsChild>
        <w:div w:id="427581715">
          <w:marLeft w:val="0"/>
          <w:marRight w:val="0"/>
          <w:marTop w:val="0"/>
          <w:marBottom w:val="0"/>
          <w:divBdr>
            <w:top w:val="none" w:sz="0" w:space="0" w:color="auto"/>
            <w:left w:val="none" w:sz="0" w:space="0" w:color="auto"/>
            <w:bottom w:val="none" w:sz="0" w:space="0" w:color="auto"/>
            <w:right w:val="none" w:sz="0" w:space="0" w:color="auto"/>
          </w:divBdr>
          <w:divsChild>
            <w:div w:id="638412875">
              <w:marLeft w:val="0"/>
              <w:marRight w:val="0"/>
              <w:marTop w:val="0"/>
              <w:marBottom w:val="0"/>
              <w:divBdr>
                <w:top w:val="none" w:sz="0" w:space="0" w:color="auto"/>
                <w:left w:val="none" w:sz="0" w:space="0" w:color="auto"/>
                <w:bottom w:val="none" w:sz="0" w:space="0" w:color="auto"/>
                <w:right w:val="none" w:sz="0" w:space="0" w:color="auto"/>
              </w:divBdr>
              <w:divsChild>
                <w:div w:id="1997612933">
                  <w:marLeft w:val="0"/>
                  <w:marRight w:val="0"/>
                  <w:marTop w:val="0"/>
                  <w:marBottom w:val="0"/>
                  <w:divBdr>
                    <w:top w:val="none" w:sz="0" w:space="0" w:color="auto"/>
                    <w:left w:val="none" w:sz="0" w:space="0" w:color="auto"/>
                    <w:bottom w:val="none" w:sz="0" w:space="0" w:color="auto"/>
                    <w:right w:val="none" w:sz="0" w:space="0" w:color="auto"/>
                  </w:divBdr>
                  <w:divsChild>
                    <w:div w:id="11716792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4361297">
      <w:bodyDiv w:val="1"/>
      <w:marLeft w:val="0"/>
      <w:marRight w:val="0"/>
      <w:marTop w:val="0"/>
      <w:marBottom w:val="0"/>
      <w:divBdr>
        <w:top w:val="none" w:sz="0" w:space="0" w:color="auto"/>
        <w:left w:val="none" w:sz="0" w:space="0" w:color="auto"/>
        <w:bottom w:val="none" w:sz="0" w:space="0" w:color="auto"/>
        <w:right w:val="none" w:sz="0" w:space="0" w:color="auto"/>
      </w:divBdr>
      <w:divsChild>
        <w:div w:id="779883586">
          <w:marLeft w:val="0"/>
          <w:marRight w:val="0"/>
          <w:marTop w:val="0"/>
          <w:marBottom w:val="0"/>
          <w:divBdr>
            <w:top w:val="none" w:sz="0" w:space="0" w:color="auto"/>
            <w:left w:val="none" w:sz="0" w:space="0" w:color="auto"/>
            <w:bottom w:val="none" w:sz="0" w:space="0" w:color="auto"/>
            <w:right w:val="none" w:sz="0" w:space="0" w:color="auto"/>
          </w:divBdr>
          <w:divsChild>
            <w:div w:id="1176964311">
              <w:marLeft w:val="0"/>
              <w:marRight w:val="0"/>
              <w:marTop w:val="0"/>
              <w:marBottom w:val="0"/>
              <w:divBdr>
                <w:top w:val="none" w:sz="0" w:space="0" w:color="auto"/>
                <w:left w:val="none" w:sz="0" w:space="0" w:color="auto"/>
                <w:bottom w:val="none" w:sz="0" w:space="0" w:color="auto"/>
                <w:right w:val="none" w:sz="0" w:space="0" w:color="auto"/>
              </w:divBdr>
              <w:divsChild>
                <w:div w:id="892233407">
                  <w:marLeft w:val="0"/>
                  <w:marRight w:val="0"/>
                  <w:marTop w:val="0"/>
                  <w:marBottom w:val="0"/>
                  <w:divBdr>
                    <w:top w:val="none" w:sz="0" w:space="0" w:color="auto"/>
                    <w:left w:val="none" w:sz="0" w:space="0" w:color="auto"/>
                    <w:bottom w:val="none" w:sz="0" w:space="0" w:color="auto"/>
                    <w:right w:val="none" w:sz="0" w:space="0" w:color="auto"/>
                  </w:divBdr>
                  <w:divsChild>
                    <w:div w:id="5671156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01737731">
      <w:bodyDiv w:val="1"/>
      <w:marLeft w:val="0"/>
      <w:marRight w:val="0"/>
      <w:marTop w:val="0"/>
      <w:marBottom w:val="0"/>
      <w:divBdr>
        <w:top w:val="none" w:sz="0" w:space="0" w:color="auto"/>
        <w:left w:val="none" w:sz="0" w:space="0" w:color="auto"/>
        <w:bottom w:val="none" w:sz="0" w:space="0" w:color="auto"/>
        <w:right w:val="none" w:sz="0" w:space="0" w:color="auto"/>
      </w:divBdr>
    </w:div>
    <w:div w:id="1010526351">
      <w:bodyDiv w:val="1"/>
      <w:marLeft w:val="0"/>
      <w:marRight w:val="0"/>
      <w:marTop w:val="0"/>
      <w:marBottom w:val="0"/>
      <w:divBdr>
        <w:top w:val="none" w:sz="0" w:space="0" w:color="auto"/>
        <w:left w:val="none" w:sz="0" w:space="0" w:color="auto"/>
        <w:bottom w:val="none" w:sz="0" w:space="0" w:color="auto"/>
        <w:right w:val="none" w:sz="0" w:space="0" w:color="auto"/>
      </w:divBdr>
      <w:divsChild>
        <w:div w:id="1556967123">
          <w:marLeft w:val="0"/>
          <w:marRight w:val="0"/>
          <w:marTop w:val="0"/>
          <w:marBottom w:val="0"/>
          <w:divBdr>
            <w:top w:val="none" w:sz="0" w:space="0" w:color="auto"/>
            <w:left w:val="none" w:sz="0" w:space="0" w:color="auto"/>
            <w:bottom w:val="none" w:sz="0" w:space="0" w:color="auto"/>
            <w:right w:val="none" w:sz="0" w:space="0" w:color="auto"/>
          </w:divBdr>
          <w:divsChild>
            <w:div w:id="1812090417">
              <w:marLeft w:val="0"/>
              <w:marRight w:val="0"/>
              <w:marTop w:val="0"/>
              <w:marBottom w:val="0"/>
              <w:divBdr>
                <w:top w:val="none" w:sz="0" w:space="0" w:color="auto"/>
                <w:left w:val="none" w:sz="0" w:space="0" w:color="auto"/>
                <w:bottom w:val="none" w:sz="0" w:space="0" w:color="auto"/>
                <w:right w:val="none" w:sz="0" w:space="0" w:color="auto"/>
              </w:divBdr>
              <w:divsChild>
                <w:div w:id="20045033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4459217">
      <w:bodyDiv w:val="1"/>
      <w:marLeft w:val="0"/>
      <w:marRight w:val="0"/>
      <w:marTop w:val="0"/>
      <w:marBottom w:val="0"/>
      <w:divBdr>
        <w:top w:val="none" w:sz="0" w:space="0" w:color="auto"/>
        <w:left w:val="none" w:sz="0" w:space="0" w:color="auto"/>
        <w:bottom w:val="none" w:sz="0" w:space="0" w:color="auto"/>
        <w:right w:val="none" w:sz="0" w:space="0" w:color="auto"/>
      </w:divBdr>
      <w:divsChild>
        <w:div w:id="394163870">
          <w:marLeft w:val="0"/>
          <w:marRight w:val="0"/>
          <w:marTop w:val="0"/>
          <w:marBottom w:val="0"/>
          <w:divBdr>
            <w:top w:val="none" w:sz="0" w:space="0" w:color="auto"/>
            <w:left w:val="none" w:sz="0" w:space="0" w:color="auto"/>
            <w:bottom w:val="none" w:sz="0" w:space="0" w:color="auto"/>
            <w:right w:val="none" w:sz="0" w:space="0" w:color="auto"/>
          </w:divBdr>
          <w:divsChild>
            <w:div w:id="1909074764">
              <w:marLeft w:val="0"/>
              <w:marRight w:val="0"/>
              <w:marTop w:val="0"/>
              <w:marBottom w:val="0"/>
              <w:divBdr>
                <w:top w:val="none" w:sz="0" w:space="0" w:color="auto"/>
                <w:left w:val="none" w:sz="0" w:space="0" w:color="auto"/>
                <w:bottom w:val="none" w:sz="0" w:space="0" w:color="auto"/>
                <w:right w:val="none" w:sz="0" w:space="0" w:color="auto"/>
              </w:divBdr>
              <w:divsChild>
                <w:div w:id="260993408">
                  <w:marLeft w:val="0"/>
                  <w:marRight w:val="0"/>
                  <w:marTop w:val="0"/>
                  <w:marBottom w:val="0"/>
                  <w:divBdr>
                    <w:top w:val="none" w:sz="0" w:space="0" w:color="auto"/>
                    <w:left w:val="none" w:sz="0" w:space="0" w:color="auto"/>
                    <w:bottom w:val="none" w:sz="0" w:space="0" w:color="auto"/>
                    <w:right w:val="none" w:sz="0" w:space="0" w:color="auto"/>
                  </w:divBdr>
                  <w:divsChild>
                    <w:div w:id="851338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20665187">
      <w:bodyDiv w:val="1"/>
      <w:marLeft w:val="0"/>
      <w:marRight w:val="0"/>
      <w:marTop w:val="0"/>
      <w:marBottom w:val="0"/>
      <w:divBdr>
        <w:top w:val="none" w:sz="0" w:space="0" w:color="auto"/>
        <w:left w:val="none" w:sz="0" w:space="0" w:color="auto"/>
        <w:bottom w:val="none" w:sz="0" w:space="0" w:color="auto"/>
        <w:right w:val="none" w:sz="0" w:space="0" w:color="auto"/>
      </w:divBdr>
    </w:div>
    <w:div w:id="1023290768">
      <w:bodyDiv w:val="1"/>
      <w:marLeft w:val="0"/>
      <w:marRight w:val="0"/>
      <w:marTop w:val="0"/>
      <w:marBottom w:val="0"/>
      <w:divBdr>
        <w:top w:val="none" w:sz="0" w:space="0" w:color="auto"/>
        <w:left w:val="none" w:sz="0" w:space="0" w:color="auto"/>
        <w:bottom w:val="none" w:sz="0" w:space="0" w:color="auto"/>
        <w:right w:val="none" w:sz="0" w:space="0" w:color="auto"/>
      </w:divBdr>
      <w:divsChild>
        <w:div w:id="257177005">
          <w:marLeft w:val="0"/>
          <w:marRight w:val="0"/>
          <w:marTop w:val="0"/>
          <w:marBottom w:val="0"/>
          <w:divBdr>
            <w:top w:val="none" w:sz="0" w:space="0" w:color="auto"/>
            <w:left w:val="none" w:sz="0" w:space="0" w:color="auto"/>
            <w:bottom w:val="none" w:sz="0" w:space="0" w:color="auto"/>
            <w:right w:val="none" w:sz="0" w:space="0" w:color="auto"/>
          </w:divBdr>
          <w:divsChild>
            <w:div w:id="321273871">
              <w:marLeft w:val="0"/>
              <w:marRight w:val="0"/>
              <w:marTop w:val="0"/>
              <w:marBottom w:val="0"/>
              <w:divBdr>
                <w:top w:val="none" w:sz="0" w:space="0" w:color="auto"/>
                <w:left w:val="none" w:sz="0" w:space="0" w:color="auto"/>
                <w:bottom w:val="none" w:sz="0" w:space="0" w:color="auto"/>
                <w:right w:val="none" w:sz="0" w:space="0" w:color="auto"/>
              </w:divBdr>
              <w:divsChild>
                <w:div w:id="72549126">
                  <w:marLeft w:val="0"/>
                  <w:marRight w:val="0"/>
                  <w:marTop w:val="0"/>
                  <w:marBottom w:val="0"/>
                  <w:divBdr>
                    <w:top w:val="none" w:sz="0" w:space="0" w:color="auto"/>
                    <w:left w:val="none" w:sz="0" w:space="0" w:color="auto"/>
                    <w:bottom w:val="none" w:sz="0" w:space="0" w:color="auto"/>
                    <w:right w:val="none" w:sz="0" w:space="0" w:color="auto"/>
                  </w:divBdr>
                  <w:divsChild>
                    <w:div w:id="6671027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28333985">
      <w:bodyDiv w:val="1"/>
      <w:marLeft w:val="0"/>
      <w:marRight w:val="0"/>
      <w:marTop w:val="0"/>
      <w:marBottom w:val="0"/>
      <w:divBdr>
        <w:top w:val="none" w:sz="0" w:space="0" w:color="auto"/>
        <w:left w:val="none" w:sz="0" w:space="0" w:color="auto"/>
        <w:bottom w:val="none" w:sz="0" w:space="0" w:color="auto"/>
        <w:right w:val="none" w:sz="0" w:space="0" w:color="auto"/>
      </w:divBdr>
      <w:divsChild>
        <w:div w:id="2014868696">
          <w:marLeft w:val="0"/>
          <w:marRight w:val="0"/>
          <w:marTop w:val="0"/>
          <w:marBottom w:val="0"/>
          <w:divBdr>
            <w:top w:val="none" w:sz="0" w:space="0" w:color="auto"/>
            <w:left w:val="none" w:sz="0" w:space="0" w:color="auto"/>
            <w:bottom w:val="none" w:sz="0" w:space="0" w:color="auto"/>
            <w:right w:val="none" w:sz="0" w:space="0" w:color="auto"/>
          </w:divBdr>
          <w:divsChild>
            <w:div w:id="798105966">
              <w:marLeft w:val="0"/>
              <w:marRight w:val="0"/>
              <w:marTop w:val="0"/>
              <w:marBottom w:val="0"/>
              <w:divBdr>
                <w:top w:val="none" w:sz="0" w:space="0" w:color="auto"/>
                <w:left w:val="none" w:sz="0" w:space="0" w:color="auto"/>
                <w:bottom w:val="none" w:sz="0" w:space="0" w:color="auto"/>
                <w:right w:val="none" w:sz="0" w:space="0" w:color="auto"/>
              </w:divBdr>
              <w:divsChild>
                <w:div w:id="439956011">
                  <w:marLeft w:val="0"/>
                  <w:marRight w:val="0"/>
                  <w:marTop w:val="0"/>
                  <w:marBottom w:val="0"/>
                  <w:divBdr>
                    <w:top w:val="none" w:sz="0" w:space="0" w:color="auto"/>
                    <w:left w:val="none" w:sz="0" w:space="0" w:color="auto"/>
                    <w:bottom w:val="none" w:sz="0" w:space="0" w:color="auto"/>
                    <w:right w:val="none" w:sz="0" w:space="0" w:color="auto"/>
                  </w:divBdr>
                  <w:divsChild>
                    <w:div w:id="15884649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37464732">
      <w:bodyDiv w:val="1"/>
      <w:marLeft w:val="0"/>
      <w:marRight w:val="0"/>
      <w:marTop w:val="0"/>
      <w:marBottom w:val="0"/>
      <w:divBdr>
        <w:top w:val="none" w:sz="0" w:space="0" w:color="auto"/>
        <w:left w:val="none" w:sz="0" w:space="0" w:color="auto"/>
        <w:bottom w:val="none" w:sz="0" w:space="0" w:color="auto"/>
        <w:right w:val="none" w:sz="0" w:space="0" w:color="auto"/>
      </w:divBdr>
      <w:divsChild>
        <w:div w:id="1227380540">
          <w:marLeft w:val="0"/>
          <w:marRight w:val="0"/>
          <w:marTop w:val="0"/>
          <w:marBottom w:val="0"/>
          <w:divBdr>
            <w:top w:val="none" w:sz="0" w:space="0" w:color="auto"/>
            <w:left w:val="none" w:sz="0" w:space="0" w:color="auto"/>
            <w:bottom w:val="none" w:sz="0" w:space="0" w:color="auto"/>
            <w:right w:val="none" w:sz="0" w:space="0" w:color="auto"/>
          </w:divBdr>
          <w:divsChild>
            <w:div w:id="252860157">
              <w:marLeft w:val="0"/>
              <w:marRight w:val="0"/>
              <w:marTop w:val="0"/>
              <w:marBottom w:val="0"/>
              <w:divBdr>
                <w:top w:val="none" w:sz="0" w:space="0" w:color="auto"/>
                <w:left w:val="none" w:sz="0" w:space="0" w:color="auto"/>
                <w:bottom w:val="none" w:sz="0" w:space="0" w:color="auto"/>
                <w:right w:val="none" w:sz="0" w:space="0" w:color="auto"/>
              </w:divBdr>
              <w:divsChild>
                <w:div w:id="13822505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84038031">
      <w:bodyDiv w:val="1"/>
      <w:marLeft w:val="0"/>
      <w:marRight w:val="0"/>
      <w:marTop w:val="0"/>
      <w:marBottom w:val="0"/>
      <w:divBdr>
        <w:top w:val="none" w:sz="0" w:space="0" w:color="auto"/>
        <w:left w:val="none" w:sz="0" w:space="0" w:color="auto"/>
        <w:bottom w:val="none" w:sz="0" w:space="0" w:color="auto"/>
        <w:right w:val="none" w:sz="0" w:space="0" w:color="auto"/>
      </w:divBdr>
    </w:div>
    <w:div w:id="1110276463">
      <w:bodyDiv w:val="1"/>
      <w:marLeft w:val="0"/>
      <w:marRight w:val="0"/>
      <w:marTop w:val="0"/>
      <w:marBottom w:val="0"/>
      <w:divBdr>
        <w:top w:val="none" w:sz="0" w:space="0" w:color="auto"/>
        <w:left w:val="none" w:sz="0" w:space="0" w:color="auto"/>
        <w:bottom w:val="none" w:sz="0" w:space="0" w:color="auto"/>
        <w:right w:val="none" w:sz="0" w:space="0" w:color="auto"/>
      </w:divBdr>
      <w:divsChild>
        <w:div w:id="603342885">
          <w:marLeft w:val="0"/>
          <w:marRight w:val="0"/>
          <w:marTop w:val="0"/>
          <w:marBottom w:val="0"/>
          <w:divBdr>
            <w:top w:val="none" w:sz="0" w:space="0" w:color="auto"/>
            <w:left w:val="none" w:sz="0" w:space="0" w:color="auto"/>
            <w:bottom w:val="none" w:sz="0" w:space="0" w:color="auto"/>
            <w:right w:val="none" w:sz="0" w:space="0" w:color="auto"/>
          </w:divBdr>
          <w:divsChild>
            <w:div w:id="358745760">
              <w:marLeft w:val="0"/>
              <w:marRight w:val="0"/>
              <w:marTop w:val="0"/>
              <w:marBottom w:val="0"/>
              <w:divBdr>
                <w:top w:val="none" w:sz="0" w:space="0" w:color="auto"/>
                <w:left w:val="none" w:sz="0" w:space="0" w:color="auto"/>
                <w:bottom w:val="none" w:sz="0" w:space="0" w:color="auto"/>
                <w:right w:val="none" w:sz="0" w:space="0" w:color="auto"/>
              </w:divBdr>
              <w:divsChild>
                <w:div w:id="41835130">
                  <w:marLeft w:val="0"/>
                  <w:marRight w:val="0"/>
                  <w:marTop w:val="0"/>
                  <w:marBottom w:val="0"/>
                  <w:divBdr>
                    <w:top w:val="none" w:sz="0" w:space="0" w:color="auto"/>
                    <w:left w:val="none" w:sz="0" w:space="0" w:color="auto"/>
                    <w:bottom w:val="none" w:sz="0" w:space="0" w:color="auto"/>
                    <w:right w:val="none" w:sz="0" w:space="0" w:color="auto"/>
                  </w:divBdr>
                  <w:divsChild>
                    <w:div w:id="13393847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11318940">
      <w:bodyDiv w:val="1"/>
      <w:marLeft w:val="0"/>
      <w:marRight w:val="0"/>
      <w:marTop w:val="0"/>
      <w:marBottom w:val="0"/>
      <w:divBdr>
        <w:top w:val="none" w:sz="0" w:space="0" w:color="auto"/>
        <w:left w:val="none" w:sz="0" w:space="0" w:color="auto"/>
        <w:bottom w:val="none" w:sz="0" w:space="0" w:color="auto"/>
        <w:right w:val="none" w:sz="0" w:space="0" w:color="auto"/>
      </w:divBdr>
      <w:divsChild>
        <w:div w:id="990787853">
          <w:marLeft w:val="0"/>
          <w:marRight w:val="0"/>
          <w:marTop w:val="0"/>
          <w:marBottom w:val="0"/>
          <w:divBdr>
            <w:top w:val="none" w:sz="0" w:space="0" w:color="auto"/>
            <w:left w:val="none" w:sz="0" w:space="0" w:color="auto"/>
            <w:bottom w:val="none" w:sz="0" w:space="0" w:color="auto"/>
            <w:right w:val="none" w:sz="0" w:space="0" w:color="auto"/>
          </w:divBdr>
          <w:divsChild>
            <w:div w:id="735014898">
              <w:marLeft w:val="0"/>
              <w:marRight w:val="0"/>
              <w:marTop w:val="0"/>
              <w:marBottom w:val="0"/>
              <w:divBdr>
                <w:top w:val="none" w:sz="0" w:space="0" w:color="auto"/>
                <w:left w:val="none" w:sz="0" w:space="0" w:color="auto"/>
                <w:bottom w:val="none" w:sz="0" w:space="0" w:color="auto"/>
                <w:right w:val="none" w:sz="0" w:space="0" w:color="auto"/>
              </w:divBdr>
              <w:divsChild>
                <w:div w:id="1971789277">
                  <w:marLeft w:val="0"/>
                  <w:marRight w:val="0"/>
                  <w:marTop w:val="0"/>
                  <w:marBottom w:val="0"/>
                  <w:divBdr>
                    <w:top w:val="none" w:sz="0" w:space="0" w:color="auto"/>
                    <w:left w:val="none" w:sz="0" w:space="0" w:color="auto"/>
                    <w:bottom w:val="none" w:sz="0" w:space="0" w:color="auto"/>
                    <w:right w:val="none" w:sz="0" w:space="0" w:color="auto"/>
                  </w:divBdr>
                  <w:divsChild>
                    <w:div w:id="4003247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37451390">
      <w:bodyDiv w:val="1"/>
      <w:marLeft w:val="0"/>
      <w:marRight w:val="0"/>
      <w:marTop w:val="0"/>
      <w:marBottom w:val="0"/>
      <w:divBdr>
        <w:top w:val="none" w:sz="0" w:space="0" w:color="auto"/>
        <w:left w:val="none" w:sz="0" w:space="0" w:color="auto"/>
        <w:bottom w:val="none" w:sz="0" w:space="0" w:color="auto"/>
        <w:right w:val="none" w:sz="0" w:space="0" w:color="auto"/>
      </w:divBdr>
      <w:divsChild>
        <w:div w:id="1395278637">
          <w:marLeft w:val="0"/>
          <w:marRight w:val="0"/>
          <w:marTop w:val="0"/>
          <w:marBottom w:val="0"/>
          <w:divBdr>
            <w:top w:val="none" w:sz="0" w:space="0" w:color="auto"/>
            <w:left w:val="none" w:sz="0" w:space="0" w:color="auto"/>
            <w:bottom w:val="none" w:sz="0" w:space="0" w:color="auto"/>
            <w:right w:val="none" w:sz="0" w:space="0" w:color="auto"/>
          </w:divBdr>
          <w:divsChild>
            <w:div w:id="550729235">
              <w:marLeft w:val="0"/>
              <w:marRight w:val="0"/>
              <w:marTop w:val="0"/>
              <w:marBottom w:val="0"/>
              <w:divBdr>
                <w:top w:val="none" w:sz="0" w:space="0" w:color="auto"/>
                <w:left w:val="none" w:sz="0" w:space="0" w:color="auto"/>
                <w:bottom w:val="none" w:sz="0" w:space="0" w:color="auto"/>
                <w:right w:val="none" w:sz="0" w:space="0" w:color="auto"/>
              </w:divBdr>
              <w:divsChild>
                <w:div w:id="635835077">
                  <w:marLeft w:val="0"/>
                  <w:marRight w:val="0"/>
                  <w:marTop w:val="0"/>
                  <w:marBottom w:val="0"/>
                  <w:divBdr>
                    <w:top w:val="none" w:sz="0" w:space="0" w:color="auto"/>
                    <w:left w:val="none" w:sz="0" w:space="0" w:color="auto"/>
                    <w:bottom w:val="none" w:sz="0" w:space="0" w:color="auto"/>
                    <w:right w:val="none" w:sz="0" w:space="0" w:color="auto"/>
                  </w:divBdr>
                  <w:divsChild>
                    <w:div w:id="11524100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41847113">
      <w:bodyDiv w:val="1"/>
      <w:marLeft w:val="0"/>
      <w:marRight w:val="0"/>
      <w:marTop w:val="0"/>
      <w:marBottom w:val="0"/>
      <w:divBdr>
        <w:top w:val="none" w:sz="0" w:space="0" w:color="auto"/>
        <w:left w:val="none" w:sz="0" w:space="0" w:color="auto"/>
        <w:bottom w:val="none" w:sz="0" w:space="0" w:color="auto"/>
        <w:right w:val="none" w:sz="0" w:space="0" w:color="auto"/>
      </w:divBdr>
      <w:divsChild>
        <w:div w:id="1851019775">
          <w:marLeft w:val="0"/>
          <w:marRight w:val="0"/>
          <w:marTop w:val="0"/>
          <w:marBottom w:val="0"/>
          <w:divBdr>
            <w:top w:val="none" w:sz="0" w:space="0" w:color="auto"/>
            <w:left w:val="none" w:sz="0" w:space="0" w:color="auto"/>
            <w:bottom w:val="none" w:sz="0" w:space="0" w:color="auto"/>
            <w:right w:val="none" w:sz="0" w:space="0" w:color="auto"/>
          </w:divBdr>
          <w:divsChild>
            <w:div w:id="352921615">
              <w:marLeft w:val="0"/>
              <w:marRight w:val="0"/>
              <w:marTop w:val="0"/>
              <w:marBottom w:val="0"/>
              <w:divBdr>
                <w:top w:val="none" w:sz="0" w:space="0" w:color="auto"/>
                <w:left w:val="none" w:sz="0" w:space="0" w:color="auto"/>
                <w:bottom w:val="none" w:sz="0" w:space="0" w:color="auto"/>
                <w:right w:val="none" w:sz="0" w:space="0" w:color="auto"/>
              </w:divBdr>
              <w:divsChild>
                <w:div w:id="488330633">
                  <w:marLeft w:val="0"/>
                  <w:marRight w:val="0"/>
                  <w:marTop w:val="0"/>
                  <w:marBottom w:val="0"/>
                  <w:divBdr>
                    <w:top w:val="none" w:sz="0" w:space="0" w:color="auto"/>
                    <w:left w:val="none" w:sz="0" w:space="0" w:color="auto"/>
                    <w:bottom w:val="none" w:sz="0" w:space="0" w:color="auto"/>
                    <w:right w:val="none" w:sz="0" w:space="0" w:color="auto"/>
                  </w:divBdr>
                  <w:divsChild>
                    <w:div w:id="6448189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54836613">
      <w:bodyDiv w:val="1"/>
      <w:marLeft w:val="0"/>
      <w:marRight w:val="0"/>
      <w:marTop w:val="0"/>
      <w:marBottom w:val="0"/>
      <w:divBdr>
        <w:top w:val="none" w:sz="0" w:space="0" w:color="auto"/>
        <w:left w:val="none" w:sz="0" w:space="0" w:color="auto"/>
        <w:bottom w:val="none" w:sz="0" w:space="0" w:color="auto"/>
        <w:right w:val="none" w:sz="0" w:space="0" w:color="auto"/>
      </w:divBdr>
      <w:divsChild>
        <w:div w:id="1253777372">
          <w:marLeft w:val="0"/>
          <w:marRight w:val="0"/>
          <w:marTop w:val="0"/>
          <w:marBottom w:val="0"/>
          <w:divBdr>
            <w:top w:val="none" w:sz="0" w:space="0" w:color="auto"/>
            <w:left w:val="none" w:sz="0" w:space="0" w:color="auto"/>
            <w:bottom w:val="none" w:sz="0" w:space="0" w:color="auto"/>
            <w:right w:val="none" w:sz="0" w:space="0" w:color="auto"/>
          </w:divBdr>
          <w:divsChild>
            <w:div w:id="592126680">
              <w:marLeft w:val="0"/>
              <w:marRight w:val="0"/>
              <w:marTop w:val="0"/>
              <w:marBottom w:val="0"/>
              <w:divBdr>
                <w:top w:val="none" w:sz="0" w:space="0" w:color="auto"/>
                <w:left w:val="none" w:sz="0" w:space="0" w:color="auto"/>
                <w:bottom w:val="none" w:sz="0" w:space="0" w:color="auto"/>
                <w:right w:val="none" w:sz="0" w:space="0" w:color="auto"/>
              </w:divBdr>
              <w:divsChild>
                <w:div w:id="20860303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3612406">
      <w:bodyDiv w:val="1"/>
      <w:marLeft w:val="0"/>
      <w:marRight w:val="0"/>
      <w:marTop w:val="0"/>
      <w:marBottom w:val="0"/>
      <w:divBdr>
        <w:top w:val="none" w:sz="0" w:space="0" w:color="auto"/>
        <w:left w:val="none" w:sz="0" w:space="0" w:color="auto"/>
        <w:bottom w:val="none" w:sz="0" w:space="0" w:color="auto"/>
        <w:right w:val="none" w:sz="0" w:space="0" w:color="auto"/>
      </w:divBdr>
      <w:divsChild>
        <w:div w:id="312636463">
          <w:marLeft w:val="0"/>
          <w:marRight w:val="0"/>
          <w:marTop w:val="0"/>
          <w:marBottom w:val="0"/>
          <w:divBdr>
            <w:top w:val="none" w:sz="0" w:space="0" w:color="auto"/>
            <w:left w:val="none" w:sz="0" w:space="0" w:color="auto"/>
            <w:bottom w:val="none" w:sz="0" w:space="0" w:color="auto"/>
            <w:right w:val="none" w:sz="0" w:space="0" w:color="auto"/>
          </w:divBdr>
          <w:divsChild>
            <w:div w:id="1914392342">
              <w:marLeft w:val="0"/>
              <w:marRight w:val="0"/>
              <w:marTop w:val="0"/>
              <w:marBottom w:val="0"/>
              <w:divBdr>
                <w:top w:val="none" w:sz="0" w:space="0" w:color="auto"/>
                <w:left w:val="none" w:sz="0" w:space="0" w:color="auto"/>
                <w:bottom w:val="none" w:sz="0" w:space="0" w:color="auto"/>
                <w:right w:val="none" w:sz="0" w:space="0" w:color="auto"/>
              </w:divBdr>
              <w:divsChild>
                <w:div w:id="8272828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5312975">
      <w:bodyDiv w:val="1"/>
      <w:marLeft w:val="0"/>
      <w:marRight w:val="0"/>
      <w:marTop w:val="0"/>
      <w:marBottom w:val="0"/>
      <w:divBdr>
        <w:top w:val="none" w:sz="0" w:space="0" w:color="auto"/>
        <w:left w:val="none" w:sz="0" w:space="0" w:color="auto"/>
        <w:bottom w:val="none" w:sz="0" w:space="0" w:color="auto"/>
        <w:right w:val="none" w:sz="0" w:space="0" w:color="auto"/>
      </w:divBdr>
      <w:divsChild>
        <w:div w:id="1602715025">
          <w:marLeft w:val="0"/>
          <w:marRight w:val="0"/>
          <w:marTop w:val="0"/>
          <w:marBottom w:val="0"/>
          <w:divBdr>
            <w:top w:val="none" w:sz="0" w:space="0" w:color="auto"/>
            <w:left w:val="none" w:sz="0" w:space="0" w:color="auto"/>
            <w:bottom w:val="none" w:sz="0" w:space="0" w:color="auto"/>
            <w:right w:val="none" w:sz="0" w:space="0" w:color="auto"/>
          </w:divBdr>
          <w:divsChild>
            <w:div w:id="454448547">
              <w:marLeft w:val="0"/>
              <w:marRight w:val="0"/>
              <w:marTop w:val="0"/>
              <w:marBottom w:val="0"/>
              <w:divBdr>
                <w:top w:val="none" w:sz="0" w:space="0" w:color="auto"/>
                <w:left w:val="none" w:sz="0" w:space="0" w:color="auto"/>
                <w:bottom w:val="none" w:sz="0" w:space="0" w:color="auto"/>
                <w:right w:val="none" w:sz="0" w:space="0" w:color="auto"/>
              </w:divBdr>
              <w:divsChild>
                <w:div w:id="9206062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8083851">
      <w:bodyDiv w:val="1"/>
      <w:marLeft w:val="0"/>
      <w:marRight w:val="0"/>
      <w:marTop w:val="0"/>
      <w:marBottom w:val="0"/>
      <w:divBdr>
        <w:top w:val="none" w:sz="0" w:space="0" w:color="auto"/>
        <w:left w:val="none" w:sz="0" w:space="0" w:color="auto"/>
        <w:bottom w:val="none" w:sz="0" w:space="0" w:color="auto"/>
        <w:right w:val="none" w:sz="0" w:space="0" w:color="auto"/>
      </w:divBdr>
      <w:divsChild>
        <w:div w:id="2059353247">
          <w:marLeft w:val="0"/>
          <w:marRight w:val="0"/>
          <w:marTop w:val="0"/>
          <w:marBottom w:val="0"/>
          <w:divBdr>
            <w:top w:val="none" w:sz="0" w:space="0" w:color="auto"/>
            <w:left w:val="none" w:sz="0" w:space="0" w:color="auto"/>
            <w:bottom w:val="none" w:sz="0" w:space="0" w:color="auto"/>
            <w:right w:val="none" w:sz="0" w:space="0" w:color="auto"/>
          </w:divBdr>
          <w:divsChild>
            <w:div w:id="122819281">
              <w:marLeft w:val="0"/>
              <w:marRight w:val="0"/>
              <w:marTop w:val="0"/>
              <w:marBottom w:val="0"/>
              <w:divBdr>
                <w:top w:val="none" w:sz="0" w:space="0" w:color="auto"/>
                <w:left w:val="none" w:sz="0" w:space="0" w:color="auto"/>
                <w:bottom w:val="none" w:sz="0" w:space="0" w:color="auto"/>
                <w:right w:val="none" w:sz="0" w:space="0" w:color="auto"/>
              </w:divBdr>
              <w:divsChild>
                <w:div w:id="1890264520">
                  <w:marLeft w:val="0"/>
                  <w:marRight w:val="0"/>
                  <w:marTop w:val="0"/>
                  <w:marBottom w:val="0"/>
                  <w:divBdr>
                    <w:top w:val="none" w:sz="0" w:space="0" w:color="auto"/>
                    <w:left w:val="none" w:sz="0" w:space="0" w:color="auto"/>
                    <w:bottom w:val="none" w:sz="0" w:space="0" w:color="auto"/>
                    <w:right w:val="none" w:sz="0" w:space="0" w:color="auto"/>
                  </w:divBdr>
                  <w:divsChild>
                    <w:div w:id="2744816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25874158">
      <w:bodyDiv w:val="1"/>
      <w:marLeft w:val="0"/>
      <w:marRight w:val="0"/>
      <w:marTop w:val="0"/>
      <w:marBottom w:val="0"/>
      <w:divBdr>
        <w:top w:val="none" w:sz="0" w:space="0" w:color="auto"/>
        <w:left w:val="none" w:sz="0" w:space="0" w:color="auto"/>
        <w:bottom w:val="none" w:sz="0" w:space="0" w:color="auto"/>
        <w:right w:val="none" w:sz="0" w:space="0" w:color="auto"/>
      </w:divBdr>
      <w:divsChild>
        <w:div w:id="1067650081">
          <w:marLeft w:val="0"/>
          <w:marRight w:val="0"/>
          <w:marTop w:val="0"/>
          <w:marBottom w:val="0"/>
          <w:divBdr>
            <w:top w:val="none" w:sz="0" w:space="0" w:color="auto"/>
            <w:left w:val="none" w:sz="0" w:space="0" w:color="auto"/>
            <w:bottom w:val="none" w:sz="0" w:space="0" w:color="auto"/>
            <w:right w:val="none" w:sz="0" w:space="0" w:color="auto"/>
          </w:divBdr>
          <w:divsChild>
            <w:div w:id="2076508609">
              <w:marLeft w:val="0"/>
              <w:marRight w:val="0"/>
              <w:marTop w:val="0"/>
              <w:marBottom w:val="0"/>
              <w:divBdr>
                <w:top w:val="none" w:sz="0" w:space="0" w:color="auto"/>
                <w:left w:val="none" w:sz="0" w:space="0" w:color="auto"/>
                <w:bottom w:val="none" w:sz="0" w:space="0" w:color="auto"/>
                <w:right w:val="none" w:sz="0" w:space="0" w:color="auto"/>
              </w:divBdr>
              <w:divsChild>
                <w:div w:id="726105727">
                  <w:marLeft w:val="0"/>
                  <w:marRight w:val="0"/>
                  <w:marTop w:val="0"/>
                  <w:marBottom w:val="0"/>
                  <w:divBdr>
                    <w:top w:val="none" w:sz="0" w:space="0" w:color="auto"/>
                    <w:left w:val="none" w:sz="0" w:space="0" w:color="auto"/>
                    <w:bottom w:val="none" w:sz="0" w:space="0" w:color="auto"/>
                    <w:right w:val="none" w:sz="0" w:space="0" w:color="auto"/>
                  </w:divBdr>
                  <w:divsChild>
                    <w:div w:id="14071467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29415453">
      <w:bodyDiv w:val="1"/>
      <w:marLeft w:val="0"/>
      <w:marRight w:val="0"/>
      <w:marTop w:val="0"/>
      <w:marBottom w:val="0"/>
      <w:divBdr>
        <w:top w:val="none" w:sz="0" w:space="0" w:color="auto"/>
        <w:left w:val="none" w:sz="0" w:space="0" w:color="auto"/>
        <w:bottom w:val="none" w:sz="0" w:space="0" w:color="auto"/>
        <w:right w:val="none" w:sz="0" w:space="0" w:color="auto"/>
      </w:divBdr>
      <w:divsChild>
        <w:div w:id="1436747535">
          <w:marLeft w:val="0"/>
          <w:marRight w:val="0"/>
          <w:marTop w:val="0"/>
          <w:marBottom w:val="0"/>
          <w:divBdr>
            <w:top w:val="none" w:sz="0" w:space="0" w:color="auto"/>
            <w:left w:val="none" w:sz="0" w:space="0" w:color="auto"/>
            <w:bottom w:val="none" w:sz="0" w:space="0" w:color="auto"/>
            <w:right w:val="none" w:sz="0" w:space="0" w:color="auto"/>
          </w:divBdr>
          <w:divsChild>
            <w:div w:id="2059549832">
              <w:marLeft w:val="0"/>
              <w:marRight w:val="0"/>
              <w:marTop w:val="0"/>
              <w:marBottom w:val="0"/>
              <w:divBdr>
                <w:top w:val="none" w:sz="0" w:space="0" w:color="auto"/>
                <w:left w:val="none" w:sz="0" w:space="0" w:color="auto"/>
                <w:bottom w:val="none" w:sz="0" w:space="0" w:color="auto"/>
                <w:right w:val="none" w:sz="0" w:space="0" w:color="auto"/>
              </w:divBdr>
              <w:divsChild>
                <w:div w:id="1718310150">
                  <w:marLeft w:val="0"/>
                  <w:marRight w:val="0"/>
                  <w:marTop w:val="0"/>
                  <w:marBottom w:val="0"/>
                  <w:divBdr>
                    <w:top w:val="none" w:sz="0" w:space="0" w:color="auto"/>
                    <w:left w:val="none" w:sz="0" w:space="0" w:color="auto"/>
                    <w:bottom w:val="none" w:sz="0" w:space="0" w:color="auto"/>
                    <w:right w:val="none" w:sz="0" w:space="0" w:color="auto"/>
                  </w:divBdr>
                  <w:divsChild>
                    <w:div w:id="1927104670">
                      <w:marLeft w:val="0"/>
                      <w:marRight w:val="0"/>
                      <w:marTop w:val="0"/>
                      <w:marBottom w:val="0"/>
                      <w:divBdr>
                        <w:top w:val="none" w:sz="0" w:space="0" w:color="auto"/>
                        <w:left w:val="none" w:sz="0" w:space="0" w:color="auto"/>
                        <w:bottom w:val="none" w:sz="0" w:space="0" w:color="auto"/>
                        <w:right w:val="none" w:sz="0" w:space="0" w:color="auto"/>
                      </w:divBdr>
                      <w:divsChild>
                        <w:div w:id="2633506">
                          <w:marLeft w:val="0"/>
                          <w:marRight w:val="0"/>
                          <w:marTop w:val="0"/>
                          <w:marBottom w:val="0"/>
                          <w:divBdr>
                            <w:top w:val="none" w:sz="0" w:space="0" w:color="auto"/>
                            <w:left w:val="none" w:sz="0" w:space="0" w:color="auto"/>
                            <w:bottom w:val="none" w:sz="0" w:space="0" w:color="auto"/>
                            <w:right w:val="none" w:sz="0" w:space="0" w:color="auto"/>
                          </w:divBdr>
                          <w:divsChild>
                            <w:div w:id="1916430386">
                              <w:marLeft w:val="0"/>
                              <w:marRight w:val="0"/>
                              <w:marTop w:val="0"/>
                              <w:marBottom w:val="0"/>
                              <w:divBdr>
                                <w:top w:val="none" w:sz="0" w:space="0" w:color="auto"/>
                                <w:left w:val="none" w:sz="0" w:space="0" w:color="auto"/>
                                <w:bottom w:val="none" w:sz="0" w:space="0" w:color="auto"/>
                                <w:right w:val="none" w:sz="0" w:space="0" w:color="auto"/>
                              </w:divBdr>
                              <w:divsChild>
                                <w:div w:id="2016610824">
                                  <w:marLeft w:val="0"/>
                                  <w:marRight w:val="0"/>
                                  <w:marTop w:val="0"/>
                                  <w:marBottom w:val="0"/>
                                  <w:divBdr>
                                    <w:top w:val="none" w:sz="0" w:space="0" w:color="auto"/>
                                    <w:left w:val="none" w:sz="0" w:space="0" w:color="auto"/>
                                    <w:bottom w:val="none" w:sz="0" w:space="0" w:color="auto"/>
                                    <w:right w:val="none" w:sz="0" w:space="0" w:color="auto"/>
                                  </w:divBdr>
                                  <w:divsChild>
                                    <w:div w:id="1185903530">
                                      <w:marLeft w:val="0"/>
                                      <w:marRight w:val="0"/>
                                      <w:marTop w:val="0"/>
                                      <w:marBottom w:val="0"/>
                                      <w:divBdr>
                                        <w:top w:val="none" w:sz="0" w:space="0" w:color="auto"/>
                                        <w:left w:val="none" w:sz="0" w:space="0" w:color="auto"/>
                                        <w:bottom w:val="none" w:sz="0" w:space="0" w:color="auto"/>
                                        <w:right w:val="none" w:sz="0" w:space="0" w:color="auto"/>
                                      </w:divBdr>
                                      <w:divsChild>
                                        <w:div w:id="318552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2069128">
                          <w:marLeft w:val="0"/>
                          <w:marRight w:val="0"/>
                          <w:marTop w:val="0"/>
                          <w:marBottom w:val="0"/>
                          <w:divBdr>
                            <w:top w:val="none" w:sz="0" w:space="0" w:color="auto"/>
                            <w:left w:val="none" w:sz="0" w:space="0" w:color="auto"/>
                            <w:bottom w:val="none" w:sz="0" w:space="0" w:color="auto"/>
                            <w:right w:val="none" w:sz="0" w:space="0" w:color="auto"/>
                          </w:divBdr>
                          <w:divsChild>
                            <w:div w:id="683555181">
                              <w:marLeft w:val="0"/>
                              <w:marRight w:val="0"/>
                              <w:marTop w:val="0"/>
                              <w:marBottom w:val="0"/>
                              <w:divBdr>
                                <w:top w:val="none" w:sz="0" w:space="0" w:color="auto"/>
                                <w:left w:val="none" w:sz="0" w:space="0" w:color="auto"/>
                                <w:bottom w:val="none" w:sz="0" w:space="0" w:color="auto"/>
                                <w:right w:val="none" w:sz="0" w:space="0" w:color="auto"/>
                              </w:divBdr>
                              <w:divsChild>
                                <w:div w:id="1858304486">
                                  <w:marLeft w:val="0"/>
                                  <w:marRight w:val="0"/>
                                  <w:marTop w:val="0"/>
                                  <w:marBottom w:val="0"/>
                                  <w:divBdr>
                                    <w:top w:val="none" w:sz="0" w:space="0" w:color="auto"/>
                                    <w:left w:val="none" w:sz="0" w:space="0" w:color="auto"/>
                                    <w:bottom w:val="none" w:sz="0" w:space="0" w:color="auto"/>
                                    <w:right w:val="none" w:sz="0" w:space="0" w:color="auto"/>
                                  </w:divBdr>
                                  <w:divsChild>
                                    <w:div w:id="859585576">
                                      <w:marLeft w:val="0"/>
                                      <w:marRight w:val="0"/>
                                      <w:marTop w:val="0"/>
                                      <w:marBottom w:val="0"/>
                                      <w:divBdr>
                                        <w:top w:val="none" w:sz="0" w:space="0" w:color="auto"/>
                                        <w:left w:val="none" w:sz="0" w:space="0" w:color="auto"/>
                                        <w:bottom w:val="none" w:sz="0" w:space="0" w:color="auto"/>
                                        <w:right w:val="none" w:sz="0" w:space="0" w:color="auto"/>
                                      </w:divBdr>
                                      <w:divsChild>
                                        <w:div w:id="13297916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76789174">
                          <w:marLeft w:val="0"/>
                          <w:marRight w:val="0"/>
                          <w:marTop w:val="0"/>
                          <w:marBottom w:val="0"/>
                          <w:divBdr>
                            <w:top w:val="none" w:sz="0" w:space="0" w:color="auto"/>
                            <w:left w:val="none" w:sz="0" w:space="0" w:color="auto"/>
                            <w:bottom w:val="none" w:sz="0" w:space="0" w:color="auto"/>
                            <w:right w:val="none" w:sz="0" w:space="0" w:color="auto"/>
                          </w:divBdr>
                          <w:divsChild>
                            <w:div w:id="2034913610">
                              <w:marLeft w:val="0"/>
                              <w:marRight w:val="0"/>
                              <w:marTop w:val="0"/>
                              <w:marBottom w:val="0"/>
                              <w:divBdr>
                                <w:top w:val="none" w:sz="0" w:space="0" w:color="auto"/>
                                <w:left w:val="none" w:sz="0" w:space="0" w:color="auto"/>
                                <w:bottom w:val="none" w:sz="0" w:space="0" w:color="auto"/>
                                <w:right w:val="none" w:sz="0" w:space="0" w:color="auto"/>
                              </w:divBdr>
                              <w:divsChild>
                                <w:div w:id="1148403486">
                                  <w:marLeft w:val="0"/>
                                  <w:marRight w:val="0"/>
                                  <w:marTop w:val="0"/>
                                  <w:marBottom w:val="0"/>
                                  <w:divBdr>
                                    <w:top w:val="none" w:sz="0" w:space="0" w:color="auto"/>
                                    <w:left w:val="none" w:sz="0" w:space="0" w:color="auto"/>
                                    <w:bottom w:val="none" w:sz="0" w:space="0" w:color="auto"/>
                                    <w:right w:val="none" w:sz="0" w:space="0" w:color="auto"/>
                                  </w:divBdr>
                                  <w:divsChild>
                                    <w:div w:id="1475097165">
                                      <w:marLeft w:val="0"/>
                                      <w:marRight w:val="0"/>
                                      <w:marTop w:val="0"/>
                                      <w:marBottom w:val="0"/>
                                      <w:divBdr>
                                        <w:top w:val="none" w:sz="0" w:space="0" w:color="auto"/>
                                        <w:left w:val="none" w:sz="0" w:space="0" w:color="auto"/>
                                        <w:bottom w:val="none" w:sz="0" w:space="0" w:color="auto"/>
                                        <w:right w:val="none" w:sz="0" w:space="0" w:color="auto"/>
                                      </w:divBdr>
                                      <w:divsChild>
                                        <w:div w:id="855004615">
                                          <w:marLeft w:val="0"/>
                                          <w:marRight w:val="0"/>
                                          <w:marTop w:val="0"/>
                                          <w:marBottom w:val="0"/>
                                          <w:divBdr>
                                            <w:top w:val="none" w:sz="0" w:space="0" w:color="auto"/>
                                            <w:left w:val="none" w:sz="0" w:space="0" w:color="auto"/>
                                            <w:bottom w:val="none" w:sz="0" w:space="0" w:color="auto"/>
                                            <w:right w:val="none" w:sz="0" w:space="0" w:color="auto"/>
                                          </w:divBdr>
                                          <w:divsChild>
                                            <w:div w:id="1039162974">
                                              <w:marLeft w:val="0"/>
                                              <w:marRight w:val="0"/>
                                              <w:marTop w:val="0"/>
                                              <w:marBottom w:val="0"/>
                                              <w:divBdr>
                                                <w:top w:val="none" w:sz="0" w:space="0" w:color="auto"/>
                                                <w:left w:val="none" w:sz="0" w:space="0" w:color="auto"/>
                                                <w:bottom w:val="none" w:sz="0" w:space="0" w:color="auto"/>
                                                <w:right w:val="none" w:sz="0" w:space="0" w:color="auto"/>
                                              </w:divBdr>
                                              <w:divsChild>
                                                <w:div w:id="236987556">
                                                  <w:marLeft w:val="0"/>
                                                  <w:marRight w:val="0"/>
                                                  <w:marTop w:val="0"/>
                                                  <w:marBottom w:val="0"/>
                                                  <w:divBdr>
                                                    <w:top w:val="none" w:sz="0" w:space="0" w:color="auto"/>
                                                    <w:left w:val="none" w:sz="0" w:space="0" w:color="auto"/>
                                                    <w:bottom w:val="none" w:sz="0" w:space="0" w:color="auto"/>
                                                    <w:right w:val="none" w:sz="0" w:space="0" w:color="auto"/>
                                                  </w:divBdr>
                                                  <w:divsChild>
                                                    <w:div w:id="624190435">
                                                      <w:marLeft w:val="0"/>
                                                      <w:marRight w:val="0"/>
                                                      <w:marTop w:val="0"/>
                                                      <w:marBottom w:val="0"/>
                                                      <w:divBdr>
                                                        <w:top w:val="none" w:sz="0" w:space="0" w:color="auto"/>
                                                        <w:left w:val="none" w:sz="0" w:space="0" w:color="auto"/>
                                                        <w:bottom w:val="none" w:sz="0" w:space="0" w:color="auto"/>
                                                        <w:right w:val="none" w:sz="0" w:space="0" w:color="auto"/>
                                                      </w:divBdr>
                                                      <w:divsChild>
                                                        <w:div w:id="1587570596">
                                                          <w:marLeft w:val="0"/>
                                                          <w:marRight w:val="0"/>
                                                          <w:marTop w:val="0"/>
                                                          <w:marBottom w:val="0"/>
                                                          <w:divBdr>
                                                            <w:top w:val="none" w:sz="0" w:space="0" w:color="auto"/>
                                                            <w:left w:val="none" w:sz="0" w:space="0" w:color="auto"/>
                                                            <w:bottom w:val="none" w:sz="0" w:space="0" w:color="auto"/>
                                                            <w:right w:val="none" w:sz="0" w:space="0" w:color="auto"/>
                                                          </w:divBdr>
                                                          <w:divsChild>
                                                            <w:div w:id="16817398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554317401">
                          <w:marLeft w:val="0"/>
                          <w:marRight w:val="0"/>
                          <w:marTop w:val="0"/>
                          <w:marBottom w:val="0"/>
                          <w:divBdr>
                            <w:top w:val="none" w:sz="0" w:space="0" w:color="auto"/>
                            <w:left w:val="none" w:sz="0" w:space="0" w:color="auto"/>
                            <w:bottom w:val="none" w:sz="0" w:space="0" w:color="auto"/>
                            <w:right w:val="none" w:sz="0" w:space="0" w:color="auto"/>
                          </w:divBdr>
                        </w:div>
                        <w:div w:id="1791237763">
                          <w:marLeft w:val="0"/>
                          <w:marRight w:val="0"/>
                          <w:marTop w:val="0"/>
                          <w:marBottom w:val="0"/>
                          <w:divBdr>
                            <w:top w:val="none" w:sz="0" w:space="0" w:color="auto"/>
                            <w:left w:val="none" w:sz="0" w:space="0" w:color="auto"/>
                            <w:bottom w:val="none" w:sz="0" w:space="0" w:color="auto"/>
                            <w:right w:val="none" w:sz="0" w:space="0" w:color="auto"/>
                          </w:divBdr>
                          <w:divsChild>
                            <w:div w:id="19748492">
                              <w:marLeft w:val="0"/>
                              <w:marRight w:val="0"/>
                              <w:marTop w:val="0"/>
                              <w:marBottom w:val="0"/>
                              <w:divBdr>
                                <w:top w:val="none" w:sz="0" w:space="0" w:color="auto"/>
                                <w:left w:val="none" w:sz="0" w:space="0" w:color="auto"/>
                                <w:bottom w:val="none" w:sz="0" w:space="0" w:color="auto"/>
                                <w:right w:val="none" w:sz="0" w:space="0" w:color="auto"/>
                              </w:divBdr>
                              <w:divsChild>
                                <w:div w:id="791753074">
                                  <w:marLeft w:val="0"/>
                                  <w:marRight w:val="0"/>
                                  <w:marTop w:val="0"/>
                                  <w:marBottom w:val="0"/>
                                  <w:divBdr>
                                    <w:top w:val="none" w:sz="0" w:space="0" w:color="auto"/>
                                    <w:left w:val="none" w:sz="0" w:space="0" w:color="auto"/>
                                    <w:bottom w:val="none" w:sz="0" w:space="0" w:color="auto"/>
                                    <w:right w:val="none" w:sz="0" w:space="0" w:color="auto"/>
                                  </w:divBdr>
                                  <w:divsChild>
                                    <w:div w:id="451022590">
                                      <w:marLeft w:val="0"/>
                                      <w:marRight w:val="0"/>
                                      <w:marTop w:val="0"/>
                                      <w:marBottom w:val="0"/>
                                      <w:divBdr>
                                        <w:top w:val="none" w:sz="0" w:space="0" w:color="auto"/>
                                        <w:left w:val="none" w:sz="0" w:space="0" w:color="auto"/>
                                        <w:bottom w:val="none" w:sz="0" w:space="0" w:color="auto"/>
                                        <w:right w:val="none" w:sz="0" w:space="0" w:color="auto"/>
                                      </w:divBdr>
                                      <w:divsChild>
                                        <w:div w:id="17679651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33929475">
                          <w:marLeft w:val="0"/>
                          <w:marRight w:val="0"/>
                          <w:marTop w:val="0"/>
                          <w:marBottom w:val="0"/>
                          <w:divBdr>
                            <w:top w:val="none" w:sz="0" w:space="0" w:color="auto"/>
                            <w:left w:val="none" w:sz="0" w:space="0" w:color="auto"/>
                            <w:bottom w:val="none" w:sz="0" w:space="0" w:color="auto"/>
                            <w:right w:val="none" w:sz="0" w:space="0" w:color="auto"/>
                          </w:divBdr>
                          <w:divsChild>
                            <w:div w:id="1239440687">
                              <w:marLeft w:val="0"/>
                              <w:marRight w:val="0"/>
                              <w:marTop w:val="0"/>
                              <w:marBottom w:val="0"/>
                              <w:divBdr>
                                <w:top w:val="none" w:sz="0" w:space="0" w:color="auto"/>
                                <w:left w:val="none" w:sz="0" w:space="0" w:color="auto"/>
                                <w:bottom w:val="none" w:sz="0" w:space="0" w:color="auto"/>
                                <w:right w:val="none" w:sz="0" w:space="0" w:color="auto"/>
                              </w:divBdr>
                              <w:divsChild>
                                <w:div w:id="677737519">
                                  <w:marLeft w:val="0"/>
                                  <w:marRight w:val="0"/>
                                  <w:marTop w:val="0"/>
                                  <w:marBottom w:val="0"/>
                                  <w:divBdr>
                                    <w:top w:val="none" w:sz="0" w:space="0" w:color="auto"/>
                                    <w:left w:val="none" w:sz="0" w:space="0" w:color="auto"/>
                                    <w:bottom w:val="none" w:sz="0" w:space="0" w:color="auto"/>
                                    <w:right w:val="none" w:sz="0" w:space="0" w:color="auto"/>
                                  </w:divBdr>
                                  <w:divsChild>
                                    <w:div w:id="803936542">
                                      <w:marLeft w:val="0"/>
                                      <w:marRight w:val="0"/>
                                      <w:marTop w:val="0"/>
                                      <w:marBottom w:val="0"/>
                                      <w:divBdr>
                                        <w:top w:val="none" w:sz="0" w:space="0" w:color="auto"/>
                                        <w:left w:val="none" w:sz="0" w:space="0" w:color="auto"/>
                                        <w:bottom w:val="none" w:sz="0" w:space="0" w:color="auto"/>
                                        <w:right w:val="none" w:sz="0" w:space="0" w:color="auto"/>
                                      </w:divBdr>
                                      <w:divsChild>
                                        <w:div w:id="11809691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79733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84464741">
      <w:bodyDiv w:val="1"/>
      <w:marLeft w:val="0"/>
      <w:marRight w:val="0"/>
      <w:marTop w:val="0"/>
      <w:marBottom w:val="0"/>
      <w:divBdr>
        <w:top w:val="none" w:sz="0" w:space="0" w:color="auto"/>
        <w:left w:val="none" w:sz="0" w:space="0" w:color="auto"/>
        <w:bottom w:val="none" w:sz="0" w:space="0" w:color="auto"/>
        <w:right w:val="none" w:sz="0" w:space="0" w:color="auto"/>
      </w:divBdr>
      <w:divsChild>
        <w:div w:id="1749379368">
          <w:marLeft w:val="0"/>
          <w:marRight w:val="0"/>
          <w:marTop w:val="0"/>
          <w:marBottom w:val="0"/>
          <w:divBdr>
            <w:top w:val="none" w:sz="0" w:space="0" w:color="auto"/>
            <w:left w:val="none" w:sz="0" w:space="0" w:color="auto"/>
            <w:bottom w:val="none" w:sz="0" w:space="0" w:color="auto"/>
            <w:right w:val="none" w:sz="0" w:space="0" w:color="auto"/>
          </w:divBdr>
          <w:divsChild>
            <w:div w:id="121047277">
              <w:marLeft w:val="0"/>
              <w:marRight w:val="0"/>
              <w:marTop w:val="0"/>
              <w:marBottom w:val="0"/>
              <w:divBdr>
                <w:top w:val="none" w:sz="0" w:space="0" w:color="auto"/>
                <w:left w:val="none" w:sz="0" w:space="0" w:color="auto"/>
                <w:bottom w:val="none" w:sz="0" w:space="0" w:color="auto"/>
                <w:right w:val="none" w:sz="0" w:space="0" w:color="auto"/>
              </w:divBdr>
              <w:divsChild>
                <w:div w:id="1008171197">
                  <w:marLeft w:val="0"/>
                  <w:marRight w:val="0"/>
                  <w:marTop w:val="0"/>
                  <w:marBottom w:val="0"/>
                  <w:divBdr>
                    <w:top w:val="none" w:sz="0" w:space="0" w:color="auto"/>
                    <w:left w:val="none" w:sz="0" w:space="0" w:color="auto"/>
                    <w:bottom w:val="none" w:sz="0" w:space="0" w:color="auto"/>
                    <w:right w:val="none" w:sz="0" w:space="0" w:color="auto"/>
                  </w:divBdr>
                  <w:divsChild>
                    <w:div w:id="15927360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16834191">
      <w:bodyDiv w:val="1"/>
      <w:marLeft w:val="0"/>
      <w:marRight w:val="0"/>
      <w:marTop w:val="0"/>
      <w:marBottom w:val="0"/>
      <w:divBdr>
        <w:top w:val="none" w:sz="0" w:space="0" w:color="auto"/>
        <w:left w:val="none" w:sz="0" w:space="0" w:color="auto"/>
        <w:bottom w:val="none" w:sz="0" w:space="0" w:color="auto"/>
        <w:right w:val="none" w:sz="0" w:space="0" w:color="auto"/>
      </w:divBdr>
      <w:divsChild>
        <w:div w:id="706222831">
          <w:marLeft w:val="0"/>
          <w:marRight w:val="0"/>
          <w:marTop w:val="0"/>
          <w:marBottom w:val="0"/>
          <w:divBdr>
            <w:top w:val="none" w:sz="0" w:space="0" w:color="auto"/>
            <w:left w:val="none" w:sz="0" w:space="0" w:color="auto"/>
            <w:bottom w:val="none" w:sz="0" w:space="0" w:color="auto"/>
            <w:right w:val="none" w:sz="0" w:space="0" w:color="auto"/>
          </w:divBdr>
          <w:divsChild>
            <w:div w:id="1767533066">
              <w:marLeft w:val="0"/>
              <w:marRight w:val="0"/>
              <w:marTop w:val="0"/>
              <w:marBottom w:val="0"/>
              <w:divBdr>
                <w:top w:val="none" w:sz="0" w:space="0" w:color="auto"/>
                <w:left w:val="none" w:sz="0" w:space="0" w:color="auto"/>
                <w:bottom w:val="none" w:sz="0" w:space="0" w:color="auto"/>
                <w:right w:val="none" w:sz="0" w:space="0" w:color="auto"/>
              </w:divBdr>
              <w:divsChild>
                <w:div w:id="10257175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17077810">
      <w:bodyDiv w:val="1"/>
      <w:marLeft w:val="0"/>
      <w:marRight w:val="0"/>
      <w:marTop w:val="0"/>
      <w:marBottom w:val="0"/>
      <w:divBdr>
        <w:top w:val="none" w:sz="0" w:space="0" w:color="auto"/>
        <w:left w:val="none" w:sz="0" w:space="0" w:color="auto"/>
        <w:bottom w:val="none" w:sz="0" w:space="0" w:color="auto"/>
        <w:right w:val="none" w:sz="0" w:space="0" w:color="auto"/>
      </w:divBdr>
      <w:divsChild>
        <w:div w:id="348409847">
          <w:marLeft w:val="0"/>
          <w:marRight w:val="0"/>
          <w:marTop w:val="0"/>
          <w:marBottom w:val="0"/>
          <w:divBdr>
            <w:top w:val="none" w:sz="0" w:space="0" w:color="auto"/>
            <w:left w:val="none" w:sz="0" w:space="0" w:color="auto"/>
            <w:bottom w:val="none" w:sz="0" w:space="0" w:color="auto"/>
            <w:right w:val="none" w:sz="0" w:space="0" w:color="auto"/>
          </w:divBdr>
        </w:div>
      </w:divsChild>
    </w:div>
    <w:div w:id="1333489410">
      <w:bodyDiv w:val="1"/>
      <w:marLeft w:val="0"/>
      <w:marRight w:val="0"/>
      <w:marTop w:val="0"/>
      <w:marBottom w:val="0"/>
      <w:divBdr>
        <w:top w:val="none" w:sz="0" w:space="0" w:color="auto"/>
        <w:left w:val="none" w:sz="0" w:space="0" w:color="auto"/>
        <w:bottom w:val="none" w:sz="0" w:space="0" w:color="auto"/>
        <w:right w:val="none" w:sz="0" w:space="0" w:color="auto"/>
      </w:divBdr>
      <w:divsChild>
        <w:div w:id="1537308205">
          <w:marLeft w:val="0"/>
          <w:marRight w:val="0"/>
          <w:marTop w:val="0"/>
          <w:marBottom w:val="0"/>
          <w:divBdr>
            <w:top w:val="none" w:sz="0" w:space="0" w:color="auto"/>
            <w:left w:val="none" w:sz="0" w:space="0" w:color="auto"/>
            <w:bottom w:val="none" w:sz="0" w:space="0" w:color="auto"/>
            <w:right w:val="none" w:sz="0" w:space="0" w:color="auto"/>
          </w:divBdr>
          <w:divsChild>
            <w:div w:id="1471630257">
              <w:marLeft w:val="0"/>
              <w:marRight w:val="0"/>
              <w:marTop w:val="0"/>
              <w:marBottom w:val="0"/>
              <w:divBdr>
                <w:top w:val="none" w:sz="0" w:space="0" w:color="auto"/>
                <w:left w:val="none" w:sz="0" w:space="0" w:color="auto"/>
                <w:bottom w:val="none" w:sz="0" w:space="0" w:color="auto"/>
                <w:right w:val="none" w:sz="0" w:space="0" w:color="auto"/>
              </w:divBdr>
              <w:divsChild>
                <w:div w:id="1003818654">
                  <w:marLeft w:val="0"/>
                  <w:marRight w:val="0"/>
                  <w:marTop w:val="0"/>
                  <w:marBottom w:val="0"/>
                  <w:divBdr>
                    <w:top w:val="none" w:sz="0" w:space="0" w:color="auto"/>
                    <w:left w:val="none" w:sz="0" w:space="0" w:color="auto"/>
                    <w:bottom w:val="none" w:sz="0" w:space="0" w:color="auto"/>
                    <w:right w:val="none" w:sz="0" w:space="0" w:color="auto"/>
                  </w:divBdr>
                  <w:divsChild>
                    <w:div w:id="15843363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41814994">
      <w:bodyDiv w:val="1"/>
      <w:marLeft w:val="0"/>
      <w:marRight w:val="0"/>
      <w:marTop w:val="0"/>
      <w:marBottom w:val="0"/>
      <w:divBdr>
        <w:top w:val="none" w:sz="0" w:space="0" w:color="auto"/>
        <w:left w:val="none" w:sz="0" w:space="0" w:color="auto"/>
        <w:bottom w:val="none" w:sz="0" w:space="0" w:color="auto"/>
        <w:right w:val="none" w:sz="0" w:space="0" w:color="auto"/>
      </w:divBdr>
      <w:divsChild>
        <w:div w:id="1923678994">
          <w:marLeft w:val="0"/>
          <w:marRight w:val="0"/>
          <w:marTop w:val="0"/>
          <w:marBottom w:val="0"/>
          <w:divBdr>
            <w:top w:val="none" w:sz="0" w:space="0" w:color="auto"/>
            <w:left w:val="none" w:sz="0" w:space="0" w:color="auto"/>
            <w:bottom w:val="none" w:sz="0" w:space="0" w:color="auto"/>
            <w:right w:val="none" w:sz="0" w:space="0" w:color="auto"/>
          </w:divBdr>
          <w:divsChild>
            <w:div w:id="1497453266">
              <w:marLeft w:val="0"/>
              <w:marRight w:val="0"/>
              <w:marTop w:val="0"/>
              <w:marBottom w:val="0"/>
              <w:divBdr>
                <w:top w:val="none" w:sz="0" w:space="0" w:color="auto"/>
                <w:left w:val="none" w:sz="0" w:space="0" w:color="auto"/>
                <w:bottom w:val="none" w:sz="0" w:space="0" w:color="auto"/>
                <w:right w:val="none" w:sz="0" w:space="0" w:color="auto"/>
              </w:divBdr>
              <w:divsChild>
                <w:div w:id="19758708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43898059">
      <w:bodyDiv w:val="1"/>
      <w:marLeft w:val="0"/>
      <w:marRight w:val="0"/>
      <w:marTop w:val="0"/>
      <w:marBottom w:val="0"/>
      <w:divBdr>
        <w:top w:val="none" w:sz="0" w:space="0" w:color="auto"/>
        <w:left w:val="none" w:sz="0" w:space="0" w:color="auto"/>
        <w:bottom w:val="none" w:sz="0" w:space="0" w:color="auto"/>
        <w:right w:val="none" w:sz="0" w:space="0" w:color="auto"/>
      </w:divBdr>
      <w:divsChild>
        <w:div w:id="1057633506">
          <w:marLeft w:val="0"/>
          <w:marRight w:val="0"/>
          <w:marTop w:val="0"/>
          <w:marBottom w:val="0"/>
          <w:divBdr>
            <w:top w:val="none" w:sz="0" w:space="0" w:color="auto"/>
            <w:left w:val="none" w:sz="0" w:space="0" w:color="auto"/>
            <w:bottom w:val="none" w:sz="0" w:space="0" w:color="auto"/>
            <w:right w:val="none" w:sz="0" w:space="0" w:color="auto"/>
          </w:divBdr>
          <w:divsChild>
            <w:div w:id="194733555">
              <w:marLeft w:val="0"/>
              <w:marRight w:val="0"/>
              <w:marTop w:val="0"/>
              <w:marBottom w:val="0"/>
              <w:divBdr>
                <w:top w:val="none" w:sz="0" w:space="0" w:color="auto"/>
                <w:left w:val="none" w:sz="0" w:space="0" w:color="auto"/>
                <w:bottom w:val="none" w:sz="0" w:space="0" w:color="auto"/>
                <w:right w:val="none" w:sz="0" w:space="0" w:color="auto"/>
              </w:divBdr>
              <w:divsChild>
                <w:div w:id="1754010405">
                  <w:marLeft w:val="0"/>
                  <w:marRight w:val="0"/>
                  <w:marTop w:val="0"/>
                  <w:marBottom w:val="0"/>
                  <w:divBdr>
                    <w:top w:val="none" w:sz="0" w:space="0" w:color="auto"/>
                    <w:left w:val="none" w:sz="0" w:space="0" w:color="auto"/>
                    <w:bottom w:val="none" w:sz="0" w:space="0" w:color="auto"/>
                    <w:right w:val="none" w:sz="0" w:space="0" w:color="auto"/>
                  </w:divBdr>
                  <w:divsChild>
                    <w:div w:id="18852120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53874415">
      <w:bodyDiv w:val="1"/>
      <w:marLeft w:val="0"/>
      <w:marRight w:val="0"/>
      <w:marTop w:val="0"/>
      <w:marBottom w:val="0"/>
      <w:divBdr>
        <w:top w:val="none" w:sz="0" w:space="0" w:color="auto"/>
        <w:left w:val="none" w:sz="0" w:space="0" w:color="auto"/>
        <w:bottom w:val="none" w:sz="0" w:space="0" w:color="auto"/>
        <w:right w:val="none" w:sz="0" w:space="0" w:color="auto"/>
      </w:divBdr>
      <w:divsChild>
        <w:div w:id="228806570">
          <w:marLeft w:val="0"/>
          <w:marRight w:val="0"/>
          <w:marTop w:val="0"/>
          <w:marBottom w:val="0"/>
          <w:divBdr>
            <w:top w:val="none" w:sz="0" w:space="0" w:color="auto"/>
            <w:left w:val="none" w:sz="0" w:space="0" w:color="auto"/>
            <w:bottom w:val="none" w:sz="0" w:space="0" w:color="auto"/>
            <w:right w:val="none" w:sz="0" w:space="0" w:color="auto"/>
          </w:divBdr>
          <w:divsChild>
            <w:div w:id="712929021">
              <w:marLeft w:val="0"/>
              <w:marRight w:val="0"/>
              <w:marTop w:val="0"/>
              <w:marBottom w:val="0"/>
              <w:divBdr>
                <w:top w:val="none" w:sz="0" w:space="0" w:color="auto"/>
                <w:left w:val="none" w:sz="0" w:space="0" w:color="auto"/>
                <w:bottom w:val="none" w:sz="0" w:space="0" w:color="auto"/>
                <w:right w:val="none" w:sz="0" w:space="0" w:color="auto"/>
              </w:divBdr>
              <w:divsChild>
                <w:div w:id="5800202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18793201">
          <w:marLeft w:val="0"/>
          <w:marRight w:val="0"/>
          <w:marTop w:val="0"/>
          <w:marBottom w:val="0"/>
          <w:divBdr>
            <w:top w:val="none" w:sz="0" w:space="0" w:color="auto"/>
            <w:left w:val="none" w:sz="0" w:space="0" w:color="auto"/>
            <w:bottom w:val="none" w:sz="0" w:space="0" w:color="auto"/>
            <w:right w:val="none" w:sz="0" w:space="0" w:color="auto"/>
          </w:divBdr>
          <w:divsChild>
            <w:div w:id="634288987">
              <w:marLeft w:val="0"/>
              <w:marRight w:val="0"/>
              <w:marTop w:val="0"/>
              <w:marBottom w:val="0"/>
              <w:divBdr>
                <w:top w:val="none" w:sz="0" w:space="0" w:color="auto"/>
                <w:left w:val="none" w:sz="0" w:space="0" w:color="auto"/>
                <w:bottom w:val="none" w:sz="0" w:space="0" w:color="auto"/>
                <w:right w:val="none" w:sz="0" w:space="0" w:color="auto"/>
              </w:divBdr>
              <w:divsChild>
                <w:div w:id="1020082721">
                  <w:marLeft w:val="0"/>
                  <w:marRight w:val="0"/>
                  <w:marTop w:val="0"/>
                  <w:marBottom w:val="0"/>
                  <w:divBdr>
                    <w:top w:val="none" w:sz="0" w:space="0" w:color="auto"/>
                    <w:left w:val="none" w:sz="0" w:space="0" w:color="auto"/>
                    <w:bottom w:val="none" w:sz="0" w:space="0" w:color="auto"/>
                    <w:right w:val="none" w:sz="0" w:space="0" w:color="auto"/>
                  </w:divBdr>
                </w:div>
              </w:divsChild>
            </w:div>
            <w:div w:id="2074347976">
              <w:marLeft w:val="0"/>
              <w:marRight w:val="0"/>
              <w:marTop w:val="0"/>
              <w:marBottom w:val="0"/>
              <w:divBdr>
                <w:top w:val="none" w:sz="0" w:space="0" w:color="auto"/>
                <w:left w:val="none" w:sz="0" w:space="0" w:color="auto"/>
                <w:bottom w:val="none" w:sz="0" w:space="0" w:color="auto"/>
                <w:right w:val="none" w:sz="0" w:space="0" w:color="auto"/>
              </w:divBdr>
              <w:divsChild>
                <w:div w:id="5501155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66518571">
      <w:bodyDiv w:val="1"/>
      <w:marLeft w:val="0"/>
      <w:marRight w:val="0"/>
      <w:marTop w:val="0"/>
      <w:marBottom w:val="0"/>
      <w:divBdr>
        <w:top w:val="none" w:sz="0" w:space="0" w:color="auto"/>
        <w:left w:val="none" w:sz="0" w:space="0" w:color="auto"/>
        <w:bottom w:val="none" w:sz="0" w:space="0" w:color="auto"/>
        <w:right w:val="none" w:sz="0" w:space="0" w:color="auto"/>
      </w:divBdr>
    </w:div>
    <w:div w:id="1378504041">
      <w:bodyDiv w:val="1"/>
      <w:marLeft w:val="0"/>
      <w:marRight w:val="0"/>
      <w:marTop w:val="0"/>
      <w:marBottom w:val="0"/>
      <w:divBdr>
        <w:top w:val="none" w:sz="0" w:space="0" w:color="auto"/>
        <w:left w:val="none" w:sz="0" w:space="0" w:color="auto"/>
        <w:bottom w:val="none" w:sz="0" w:space="0" w:color="auto"/>
        <w:right w:val="none" w:sz="0" w:space="0" w:color="auto"/>
      </w:divBdr>
    </w:div>
    <w:div w:id="1390302870">
      <w:bodyDiv w:val="1"/>
      <w:marLeft w:val="0"/>
      <w:marRight w:val="0"/>
      <w:marTop w:val="0"/>
      <w:marBottom w:val="0"/>
      <w:divBdr>
        <w:top w:val="none" w:sz="0" w:space="0" w:color="auto"/>
        <w:left w:val="none" w:sz="0" w:space="0" w:color="auto"/>
        <w:bottom w:val="none" w:sz="0" w:space="0" w:color="auto"/>
        <w:right w:val="none" w:sz="0" w:space="0" w:color="auto"/>
      </w:divBdr>
      <w:divsChild>
        <w:div w:id="1965886514">
          <w:marLeft w:val="0"/>
          <w:marRight w:val="0"/>
          <w:marTop w:val="0"/>
          <w:marBottom w:val="0"/>
          <w:divBdr>
            <w:top w:val="none" w:sz="0" w:space="0" w:color="auto"/>
            <w:left w:val="none" w:sz="0" w:space="0" w:color="auto"/>
            <w:bottom w:val="none" w:sz="0" w:space="0" w:color="auto"/>
            <w:right w:val="none" w:sz="0" w:space="0" w:color="auto"/>
          </w:divBdr>
          <w:divsChild>
            <w:div w:id="688679780">
              <w:marLeft w:val="0"/>
              <w:marRight w:val="0"/>
              <w:marTop w:val="0"/>
              <w:marBottom w:val="0"/>
              <w:divBdr>
                <w:top w:val="none" w:sz="0" w:space="0" w:color="auto"/>
                <w:left w:val="none" w:sz="0" w:space="0" w:color="auto"/>
                <w:bottom w:val="none" w:sz="0" w:space="0" w:color="auto"/>
                <w:right w:val="none" w:sz="0" w:space="0" w:color="auto"/>
              </w:divBdr>
              <w:divsChild>
                <w:div w:id="462776945">
                  <w:marLeft w:val="0"/>
                  <w:marRight w:val="0"/>
                  <w:marTop w:val="0"/>
                  <w:marBottom w:val="0"/>
                  <w:divBdr>
                    <w:top w:val="none" w:sz="0" w:space="0" w:color="auto"/>
                    <w:left w:val="none" w:sz="0" w:space="0" w:color="auto"/>
                    <w:bottom w:val="none" w:sz="0" w:space="0" w:color="auto"/>
                    <w:right w:val="none" w:sz="0" w:space="0" w:color="auto"/>
                  </w:divBdr>
                  <w:divsChild>
                    <w:div w:id="2708242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91264671">
      <w:bodyDiv w:val="1"/>
      <w:marLeft w:val="0"/>
      <w:marRight w:val="0"/>
      <w:marTop w:val="0"/>
      <w:marBottom w:val="0"/>
      <w:divBdr>
        <w:top w:val="none" w:sz="0" w:space="0" w:color="auto"/>
        <w:left w:val="none" w:sz="0" w:space="0" w:color="auto"/>
        <w:bottom w:val="none" w:sz="0" w:space="0" w:color="auto"/>
        <w:right w:val="none" w:sz="0" w:space="0" w:color="auto"/>
      </w:divBdr>
      <w:divsChild>
        <w:div w:id="333608196">
          <w:marLeft w:val="0"/>
          <w:marRight w:val="0"/>
          <w:marTop w:val="0"/>
          <w:marBottom w:val="0"/>
          <w:divBdr>
            <w:top w:val="none" w:sz="0" w:space="0" w:color="auto"/>
            <w:left w:val="none" w:sz="0" w:space="0" w:color="auto"/>
            <w:bottom w:val="none" w:sz="0" w:space="0" w:color="auto"/>
            <w:right w:val="none" w:sz="0" w:space="0" w:color="auto"/>
          </w:divBdr>
          <w:divsChild>
            <w:div w:id="210270347">
              <w:marLeft w:val="0"/>
              <w:marRight w:val="0"/>
              <w:marTop w:val="0"/>
              <w:marBottom w:val="0"/>
              <w:divBdr>
                <w:top w:val="none" w:sz="0" w:space="0" w:color="auto"/>
                <w:left w:val="none" w:sz="0" w:space="0" w:color="auto"/>
                <w:bottom w:val="none" w:sz="0" w:space="0" w:color="auto"/>
                <w:right w:val="none" w:sz="0" w:space="0" w:color="auto"/>
              </w:divBdr>
              <w:divsChild>
                <w:div w:id="1236890579">
                  <w:marLeft w:val="0"/>
                  <w:marRight w:val="0"/>
                  <w:marTop w:val="0"/>
                  <w:marBottom w:val="0"/>
                  <w:divBdr>
                    <w:top w:val="none" w:sz="0" w:space="0" w:color="auto"/>
                    <w:left w:val="none" w:sz="0" w:space="0" w:color="auto"/>
                    <w:bottom w:val="none" w:sz="0" w:space="0" w:color="auto"/>
                    <w:right w:val="none" w:sz="0" w:space="0" w:color="auto"/>
                  </w:divBdr>
                </w:div>
              </w:divsChild>
            </w:div>
            <w:div w:id="836963305">
              <w:marLeft w:val="0"/>
              <w:marRight w:val="0"/>
              <w:marTop w:val="0"/>
              <w:marBottom w:val="0"/>
              <w:divBdr>
                <w:top w:val="none" w:sz="0" w:space="0" w:color="auto"/>
                <w:left w:val="none" w:sz="0" w:space="0" w:color="auto"/>
                <w:bottom w:val="none" w:sz="0" w:space="0" w:color="auto"/>
                <w:right w:val="none" w:sz="0" w:space="0" w:color="auto"/>
              </w:divBdr>
              <w:divsChild>
                <w:div w:id="5966432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82865598">
          <w:marLeft w:val="0"/>
          <w:marRight w:val="0"/>
          <w:marTop w:val="0"/>
          <w:marBottom w:val="0"/>
          <w:divBdr>
            <w:top w:val="none" w:sz="0" w:space="0" w:color="auto"/>
            <w:left w:val="none" w:sz="0" w:space="0" w:color="auto"/>
            <w:bottom w:val="none" w:sz="0" w:space="0" w:color="auto"/>
            <w:right w:val="none" w:sz="0" w:space="0" w:color="auto"/>
          </w:divBdr>
          <w:divsChild>
            <w:div w:id="687949424">
              <w:marLeft w:val="0"/>
              <w:marRight w:val="0"/>
              <w:marTop w:val="0"/>
              <w:marBottom w:val="0"/>
              <w:divBdr>
                <w:top w:val="none" w:sz="0" w:space="0" w:color="auto"/>
                <w:left w:val="none" w:sz="0" w:space="0" w:color="auto"/>
                <w:bottom w:val="none" w:sz="0" w:space="0" w:color="auto"/>
                <w:right w:val="none" w:sz="0" w:space="0" w:color="auto"/>
              </w:divBdr>
              <w:divsChild>
                <w:div w:id="566886579">
                  <w:marLeft w:val="0"/>
                  <w:marRight w:val="0"/>
                  <w:marTop w:val="0"/>
                  <w:marBottom w:val="0"/>
                  <w:divBdr>
                    <w:top w:val="none" w:sz="0" w:space="0" w:color="auto"/>
                    <w:left w:val="none" w:sz="0" w:space="0" w:color="auto"/>
                    <w:bottom w:val="none" w:sz="0" w:space="0" w:color="auto"/>
                    <w:right w:val="none" w:sz="0" w:space="0" w:color="auto"/>
                  </w:divBdr>
                  <w:divsChild>
                    <w:div w:id="1255361325">
                      <w:marLeft w:val="0"/>
                      <w:marRight w:val="0"/>
                      <w:marTop w:val="0"/>
                      <w:marBottom w:val="0"/>
                      <w:divBdr>
                        <w:top w:val="none" w:sz="0" w:space="0" w:color="auto"/>
                        <w:left w:val="none" w:sz="0" w:space="0" w:color="auto"/>
                        <w:bottom w:val="none" w:sz="0" w:space="0" w:color="auto"/>
                        <w:right w:val="none" w:sz="0" w:space="0" w:color="auto"/>
                      </w:divBdr>
                    </w:div>
                  </w:divsChild>
                </w:div>
                <w:div w:id="1500265717">
                  <w:marLeft w:val="0"/>
                  <w:marRight w:val="0"/>
                  <w:marTop w:val="0"/>
                  <w:marBottom w:val="0"/>
                  <w:divBdr>
                    <w:top w:val="none" w:sz="0" w:space="0" w:color="auto"/>
                    <w:left w:val="none" w:sz="0" w:space="0" w:color="auto"/>
                    <w:bottom w:val="none" w:sz="0" w:space="0" w:color="auto"/>
                    <w:right w:val="none" w:sz="0" w:space="0" w:color="auto"/>
                  </w:divBdr>
                  <w:divsChild>
                    <w:div w:id="12730547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02873569">
      <w:bodyDiv w:val="1"/>
      <w:marLeft w:val="0"/>
      <w:marRight w:val="0"/>
      <w:marTop w:val="0"/>
      <w:marBottom w:val="0"/>
      <w:divBdr>
        <w:top w:val="none" w:sz="0" w:space="0" w:color="auto"/>
        <w:left w:val="none" w:sz="0" w:space="0" w:color="auto"/>
        <w:bottom w:val="none" w:sz="0" w:space="0" w:color="auto"/>
        <w:right w:val="none" w:sz="0" w:space="0" w:color="auto"/>
      </w:divBdr>
      <w:divsChild>
        <w:div w:id="695428432">
          <w:marLeft w:val="0"/>
          <w:marRight w:val="0"/>
          <w:marTop w:val="0"/>
          <w:marBottom w:val="0"/>
          <w:divBdr>
            <w:top w:val="none" w:sz="0" w:space="0" w:color="auto"/>
            <w:left w:val="none" w:sz="0" w:space="0" w:color="auto"/>
            <w:bottom w:val="none" w:sz="0" w:space="0" w:color="auto"/>
            <w:right w:val="none" w:sz="0" w:space="0" w:color="auto"/>
          </w:divBdr>
          <w:divsChild>
            <w:div w:id="302857988">
              <w:marLeft w:val="0"/>
              <w:marRight w:val="0"/>
              <w:marTop w:val="0"/>
              <w:marBottom w:val="0"/>
              <w:divBdr>
                <w:top w:val="none" w:sz="0" w:space="0" w:color="auto"/>
                <w:left w:val="none" w:sz="0" w:space="0" w:color="auto"/>
                <w:bottom w:val="none" w:sz="0" w:space="0" w:color="auto"/>
                <w:right w:val="none" w:sz="0" w:space="0" w:color="auto"/>
              </w:divBdr>
              <w:divsChild>
                <w:div w:id="1042559527">
                  <w:marLeft w:val="0"/>
                  <w:marRight w:val="0"/>
                  <w:marTop w:val="0"/>
                  <w:marBottom w:val="0"/>
                  <w:divBdr>
                    <w:top w:val="none" w:sz="0" w:space="0" w:color="auto"/>
                    <w:left w:val="none" w:sz="0" w:space="0" w:color="auto"/>
                    <w:bottom w:val="none" w:sz="0" w:space="0" w:color="auto"/>
                    <w:right w:val="none" w:sz="0" w:space="0" w:color="auto"/>
                  </w:divBdr>
                  <w:divsChild>
                    <w:div w:id="9054533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17020518">
      <w:bodyDiv w:val="1"/>
      <w:marLeft w:val="0"/>
      <w:marRight w:val="0"/>
      <w:marTop w:val="0"/>
      <w:marBottom w:val="0"/>
      <w:divBdr>
        <w:top w:val="none" w:sz="0" w:space="0" w:color="auto"/>
        <w:left w:val="none" w:sz="0" w:space="0" w:color="auto"/>
        <w:bottom w:val="none" w:sz="0" w:space="0" w:color="auto"/>
        <w:right w:val="none" w:sz="0" w:space="0" w:color="auto"/>
      </w:divBdr>
      <w:divsChild>
        <w:div w:id="1351495485">
          <w:marLeft w:val="0"/>
          <w:marRight w:val="0"/>
          <w:marTop w:val="0"/>
          <w:marBottom w:val="0"/>
          <w:divBdr>
            <w:top w:val="none" w:sz="0" w:space="0" w:color="auto"/>
            <w:left w:val="none" w:sz="0" w:space="0" w:color="auto"/>
            <w:bottom w:val="none" w:sz="0" w:space="0" w:color="auto"/>
            <w:right w:val="none" w:sz="0" w:space="0" w:color="auto"/>
          </w:divBdr>
          <w:divsChild>
            <w:div w:id="799571589">
              <w:marLeft w:val="0"/>
              <w:marRight w:val="0"/>
              <w:marTop w:val="0"/>
              <w:marBottom w:val="0"/>
              <w:divBdr>
                <w:top w:val="none" w:sz="0" w:space="0" w:color="auto"/>
                <w:left w:val="none" w:sz="0" w:space="0" w:color="auto"/>
                <w:bottom w:val="none" w:sz="0" w:space="0" w:color="auto"/>
                <w:right w:val="none" w:sz="0" w:space="0" w:color="auto"/>
              </w:divBdr>
              <w:divsChild>
                <w:div w:id="376131070">
                  <w:marLeft w:val="0"/>
                  <w:marRight w:val="0"/>
                  <w:marTop w:val="0"/>
                  <w:marBottom w:val="0"/>
                  <w:divBdr>
                    <w:top w:val="none" w:sz="0" w:space="0" w:color="auto"/>
                    <w:left w:val="none" w:sz="0" w:space="0" w:color="auto"/>
                    <w:bottom w:val="none" w:sz="0" w:space="0" w:color="auto"/>
                    <w:right w:val="none" w:sz="0" w:space="0" w:color="auto"/>
                  </w:divBdr>
                  <w:divsChild>
                    <w:div w:id="10471496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26725378">
      <w:bodyDiv w:val="1"/>
      <w:marLeft w:val="0"/>
      <w:marRight w:val="0"/>
      <w:marTop w:val="0"/>
      <w:marBottom w:val="0"/>
      <w:divBdr>
        <w:top w:val="none" w:sz="0" w:space="0" w:color="auto"/>
        <w:left w:val="none" w:sz="0" w:space="0" w:color="auto"/>
        <w:bottom w:val="none" w:sz="0" w:space="0" w:color="auto"/>
        <w:right w:val="none" w:sz="0" w:space="0" w:color="auto"/>
      </w:divBdr>
      <w:divsChild>
        <w:div w:id="2087258608">
          <w:marLeft w:val="0"/>
          <w:marRight w:val="0"/>
          <w:marTop w:val="0"/>
          <w:marBottom w:val="0"/>
          <w:divBdr>
            <w:top w:val="none" w:sz="0" w:space="0" w:color="auto"/>
            <w:left w:val="none" w:sz="0" w:space="0" w:color="auto"/>
            <w:bottom w:val="none" w:sz="0" w:space="0" w:color="auto"/>
            <w:right w:val="none" w:sz="0" w:space="0" w:color="auto"/>
          </w:divBdr>
          <w:divsChild>
            <w:div w:id="1614288177">
              <w:marLeft w:val="0"/>
              <w:marRight w:val="0"/>
              <w:marTop w:val="0"/>
              <w:marBottom w:val="0"/>
              <w:divBdr>
                <w:top w:val="none" w:sz="0" w:space="0" w:color="auto"/>
                <w:left w:val="none" w:sz="0" w:space="0" w:color="auto"/>
                <w:bottom w:val="none" w:sz="0" w:space="0" w:color="auto"/>
                <w:right w:val="none" w:sz="0" w:space="0" w:color="auto"/>
              </w:divBdr>
              <w:divsChild>
                <w:div w:id="887911615">
                  <w:marLeft w:val="0"/>
                  <w:marRight w:val="0"/>
                  <w:marTop w:val="0"/>
                  <w:marBottom w:val="0"/>
                  <w:divBdr>
                    <w:top w:val="none" w:sz="0" w:space="0" w:color="auto"/>
                    <w:left w:val="none" w:sz="0" w:space="0" w:color="auto"/>
                    <w:bottom w:val="none" w:sz="0" w:space="0" w:color="auto"/>
                    <w:right w:val="none" w:sz="0" w:space="0" w:color="auto"/>
                  </w:divBdr>
                  <w:divsChild>
                    <w:div w:id="10210070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27844714">
      <w:bodyDiv w:val="1"/>
      <w:marLeft w:val="0"/>
      <w:marRight w:val="0"/>
      <w:marTop w:val="0"/>
      <w:marBottom w:val="0"/>
      <w:divBdr>
        <w:top w:val="none" w:sz="0" w:space="0" w:color="auto"/>
        <w:left w:val="none" w:sz="0" w:space="0" w:color="auto"/>
        <w:bottom w:val="none" w:sz="0" w:space="0" w:color="auto"/>
        <w:right w:val="none" w:sz="0" w:space="0" w:color="auto"/>
      </w:divBdr>
      <w:divsChild>
        <w:div w:id="422069608">
          <w:marLeft w:val="0"/>
          <w:marRight w:val="0"/>
          <w:marTop w:val="0"/>
          <w:marBottom w:val="0"/>
          <w:divBdr>
            <w:top w:val="none" w:sz="0" w:space="0" w:color="auto"/>
            <w:left w:val="none" w:sz="0" w:space="0" w:color="auto"/>
            <w:bottom w:val="none" w:sz="0" w:space="0" w:color="auto"/>
            <w:right w:val="none" w:sz="0" w:space="0" w:color="auto"/>
          </w:divBdr>
          <w:divsChild>
            <w:div w:id="1765491427">
              <w:marLeft w:val="0"/>
              <w:marRight w:val="0"/>
              <w:marTop w:val="0"/>
              <w:marBottom w:val="0"/>
              <w:divBdr>
                <w:top w:val="none" w:sz="0" w:space="0" w:color="auto"/>
                <w:left w:val="none" w:sz="0" w:space="0" w:color="auto"/>
                <w:bottom w:val="none" w:sz="0" w:space="0" w:color="auto"/>
                <w:right w:val="none" w:sz="0" w:space="0" w:color="auto"/>
              </w:divBdr>
              <w:divsChild>
                <w:div w:id="1608152845">
                  <w:marLeft w:val="0"/>
                  <w:marRight w:val="0"/>
                  <w:marTop w:val="0"/>
                  <w:marBottom w:val="0"/>
                  <w:divBdr>
                    <w:top w:val="none" w:sz="0" w:space="0" w:color="auto"/>
                    <w:left w:val="none" w:sz="0" w:space="0" w:color="auto"/>
                    <w:bottom w:val="none" w:sz="0" w:space="0" w:color="auto"/>
                    <w:right w:val="none" w:sz="0" w:space="0" w:color="auto"/>
                  </w:divBdr>
                  <w:divsChild>
                    <w:div w:id="15926169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59882760">
      <w:bodyDiv w:val="1"/>
      <w:marLeft w:val="0"/>
      <w:marRight w:val="0"/>
      <w:marTop w:val="0"/>
      <w:marBottom w:val="0"/>
      <w:divBdr>
        <w:top w:val="none" w:sz="0" w:space="0" w:color="auto"/>
        <w:left w:val="none" w:sz="0" w:space="0" w:color="auto"/>
        <w:bottom w:val="none" w:sz="0" w:space="0" w:color="auto"/>
        <w:right w:val="none" w:sz="0" w:space="0" w:color="auto"/>
      </w:divBdr>
      <w:divsChild>
        <w:div w:id="627862641">
          <w:marLeft w:val="0"/>
          <w:marRight w:val="0"/>
          <w:marTop w:val="0"/>
          <w:marBottom w:val="0"/>
          <w:divBdr>
            <w:top w:val="none" w:sz="0" w:space="0" w:color="auto"/>
            <w:left w:val="none" w:sz="0" w:space="0" w:color="auto"/>
            <w:bottom w:val="none" w:sz="0" w:space="0" w:color="auto"/>
            <w:right w:val="none" w:sz="0" w:space="0" w:color="auto"/>
          </w:divBdr>
          <w:divsChild>
            <w:div w:id="1247031013">
              <w:marLeft w:val="0"/>
              <w:marRight w:val="0"/>
              <w:marTop w:val="0"/>
              <w:marBottom w:val="0"/>
              <w:divBdr>
                <w:top w:val="none" w:sz="0" w:space="0" w:color="auto"/>
                <w:left w:val="none" w:sz="0" w:space="0" w:color="auto"/>
                <w:bottom w:val="none" w:sz="0" w:space="0" w:color="auto"/>
                <w:right w:val="none" w:sz="0" w:space="0" w:color="auto"/>
              </w:divBdr>
              <w:divsChild>
                <w:div w:id="1637756046">
                  <w:marLeft w:val="0"/>
                  <w:marRight w:val="0"/>
                  <w:marTop w:val="0"/>
                  <w:marBottom w:val="0"/>
                  <w:divBdr>
                    <w:top w:val="none" w:sz="0" w:space="0" w:color="auto"/>
                    <w:left w:val="none" w:sz="0" w:space="0" w:color="auto"/>
                    <w:bottom w:val="none" w:sz="0" w:space="0" w:color="auto"/>
                    <w:right w:val="none" w:sz="0" w:space="0" w:color="auto"/>
                  </w:divBdr>
                  <w:divsChild>
                    <w:div w:id="18667958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88208759">
      <w:bodyDiv w:val="1"/>
      <w:marLeft w:val="0"/>
      <w:marRight w:val="0"/>
      <w:marTop w:val="0"/>
      <w:marBottom w:val="0"/>
      <w:divBdr>
        <w:top w:val="none" w:sz="0" w:space="0" w:color="auto"/>
        <w:left w:val="none" w:sz="0" w:space="0" w:color="auto"/>
        <w:bottom w:val="none" w:sz="0" w:space="0" w:color="auto"/>
        <w:right w:val="none" w:sz="0" w:space="0" w:color="auto"/>
      </w:divBdr>
    </w:div>
    <w:div w:id="1496604687">
      <w:bodyDiv w:val="1"/>
      <w:marLeft w:val="0"/>
      <w:marRight w:val="0"/>
      <w:marTop w:val="0"/>
      <w:marBottom w:val="0"/>
      <w:divBdr>
        <w:top w:val="none" w:sz="0" w:space="0" w:color="auto"/>
        <w:left w:val="none" w:sz="0" w:space="0" w:color="auto"/>
        <w:bottom w:val="none" w:sz="0" w:space="0" w:color="auto"/>
        <w:right w:val="none" w:sz="0" w:space="0" w:color="auto"/>
      </w:divBdr>
      <w:divsChild>
        <w:div w:id="331223150">
          <w:marLeft w:val="0"/>
          <w:marRight w:val="0"/>
          <w:marTop w:val="0"/>
          <w:marBottom w:val="0"/>
          <w:divBdr>
            <w:top w:val="none" w:sz="0" w:space="0" w:color="auto"/>
            <w:left w:val="none" w:sz="0" w:space="0" w:color="auto"/>
            <w:bottom w:val="none" w:sz="0" w:space="0" w:color="auto"/>
            <w:right w:val="none" w:sz="0" w:space="0" w:color="auto"/>
          </w:divBdr>
        </w:div>
        <w:div w:id="425461257">
          <w:marLeft w:val="0"/>
          <w:marRight w:val="0"/>
          <w:marTop w:val="0"/>
          <w:marBottom w:val="0"/>
          <w:divBdr>
            <w:top w:val="none" w:sz="0" w:space="0" w:color="auto"/>
            <w:left w:val="none" w:sz="0" w:space="0" w:color="auto"/>
            <w:bottom w:val="none" w:sz="0" w:space="0" w:color="auto"/>
            <w:right w:val="none" w:sz="0" w:space="0" w:color="auto"/>
          </w:divBdr>
        </w:div>
        <w:div w:id="460269829">
          <w:marLeft w:val="0"/>
          <w:marRight w:val="0"/>
          <w:marTop w:val="0"/>
          <w:marBottom w:val="0"/>
          <w:divBdr>
            <w:top w:val="none" w:sz="0" w:space="0" w:color="auto"/>
            <w:left w:val="none" w:sz="0" w:space="0" w:color="auto"/>
            <w:bottom w:val="none" w:sz="0" w:space="0" w:color="auto"/>
            <w:right w:val="none" w:sz="0" w:space="0" w:color="auto"/>
          </w:divBdr>
        </w:div>
        <w:div w:id="1073970786">
          <w:marLeft w:val="0"/>
          <w:marRight w:val="0"/>
          <w:marTop w:val="0"/>
          <w:marBottom w:val="0"/>
          <w:divBdr>
            <w:top w:val="none" w:sz="0" w:space="0" w:color="auto"/>
            <w:left w:val="none" w:sz="0" w:space="0" w:color="auto"/>
            <w:bottom w:val="none" w:sz="0" w:space="0" w:color="auto"/>
            <w:right w:val="none" w:sz="0" w:space="0" w:color="auto"/>
          </w:divBdr>
        </w:div>
      </w:divsChild>
    </w:div>
    <w:div w:id="1504126892">
      <w:bodyDiv w:val="1"/>
      <w:marLeft w:val="0"/>
      <w:marRight w:val="0"/>
      <w:marTop w:val="0"/>
      <w:marBottom w:val="0"/>
      <w:divBdr>
        <w:top w:val="none" w:sz="0" w:space="0" w:color="auto"/>
        <w:left w:val="none" w:sz="0" w:space="0" w:color="auto"/>
        <w:bottom w:val="none" w:sz="0" w:space="0" w:color="auto"/>
        <w:right w:val="none" w:sz="0" w:space="0" w:color="auto"/>
      </w:divBdr>
      <w:divsChild>
        <w:div w:id="38672024">
          <w:marLeft w:val="0"/>
          <w:marRight w:val="0"/>
          <w:marTop w:val="0"/>
          <w:marBottom w:val="0"/>
          <w:divBdr>
            <w:top w:val="none" w:sz="0" w:space="0" w:color="auto"/>
            <w:left w:val="none" w:sz="0" w:space="0" w:color="auto"/>
            <w:bottom w:val="none" w:sz="0" w:space="0" w:color="auto"/>
            <w:right w:val="none" w:sz="0" w:space="0" w:color="auto"/>
          </w:divBdr>
          <w:divsChild>
            <w:div w:id="1438141502">
              <w:marLeft w:val="0"/>
              <w:marRight w:val="0"/>
              <w:marTop w:val="0"/>
              <w:marBottom w:val="0"/>
              <w:divBdr>
                <w:top w:val="none" w:sz="0" w:space="0" w:color="auto"/>
                <w:left w:val="none" w:sz="0" w:space="0" w:color="auto"/>
                <w:bottom w:val="none" w:sz="0" w:space="0" w:color="auto"/>
                <w:right w:val="none" w:sz="0" w:space="0" w:color="auto"/>
              </w:divBdr>
              <w:divsChild>
                <w:div w:id="1867863255">
                  <w:marLeft w:val="0"/>
                  <w:marRight w:val="0"/>
                  <w:marTop w:val="0"/>
                  <w:marBottom w:val="0"/>
                  <w:divBdr>
                    <w:top w:val="none" w:sz="0" w:space="0" w:color="auto"/>
                    <w:left w:val="none" w:sz="0" w:space="0" w:color="auto"/>
                    <w:bottom w:val="none" w:sz="0" w:space="0" w:color="auto"/>
                    <w:right w:val="none" w:sz="0" w:space="0" w:color="auto"/>
                  </w:divBdr>
                  <w:divsChild>
                    <w:div w:id="19389048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12254519">
      <w:bodyDiv w:val="1"/>
      <w:marLeft w:val="0"/>
      <w:marRight w:val="0"/>
      <w:marTop w:val="0"/>
      <w:marBottom w:val="0"/>
      <w:divBdr>
        <w:top w:val="none" w:sz="0" w:space="0" w:color="auto"/>
        <w:left w:val="none" w:sz="0" w:space="0" w:color="auto"/>
        <w:bottom w:val="none" w:sz="0" w:space="0" w:color="auto"/>
        <w:right w:val="none" w:sz="0" w:space="0" w:color="auto"/>
      </w:divBdr>
    </w:div>
    <w:div w:id="1566530184">
      <w:bodyDiv w:val="1"/>
      <w:marLeft w:val="0"/>
      <w:marRight w:val="0"/>
      <w:marTop w:val="0"/>
      <w:marBottom w:val="0"/>
      <w:divBdr>
        <w:top w:val="none" w:sz="0" w:space="0" w:color="auto"/>
        <w:left w:val="none" w:sz="0" w:space="0" w:color="auto"/>
        <w:bottom w:val="none" w:sz="0" w:space="0" w:color="auto"/>
        <w:right w:val="none" w:sz="0" w:space="0" w:color="auto"/>
      </w:divBdr>
      <w:divsChild>
        <w:div w:id="689722650">
          <w:marLeft w:val="0"/>
          <w:marRight w:val="0"/>
          <w:marTop w:val="0"/>
          <w:marBottom w:val="0"/>
          <w:divBdr>
            <w:top w:val="none" w:sz="0" w:space="0" w:color="auto"/>
            <w:left w:val="none" w:sz="0" w:space="0" w:color="auto"/>
            <w:bottom w:val="none" w:sz="0" w:space="0" w:color="auto"/>
            <w:right w:val="none" w:sz="0" w:space="0" w:color="auto"/>
          </w:divBdr>
          <w:divsChild>
            <w:div w:id="1660571434">
              <w:marLeft w:val="0"/>
              <w:marRight w:val="0"/>
              <w:marTop w:val="0"/>
              <w:marBottom w:val="0"/>
              <w:divBdr>
                <w:top w:val="none" w:sz="0" w:space="0" w:color="auto"/>
                <w:left w:val="none" w:sz="0" w:space="0" w:color="auto"/>
                <w:bottom w:val="none" w:sz="0" w:space="0" w:color="auto"/>
                <w:right w:val="none" w:sz="0" w:space="0" w:color="auto"/>
              </w:divBdr>
              <w:divsChild>
                <w:div w:id="177428705">
                  <w:marLeft w:val="0"/>
                  <w:marRight w:val="0"/>
                  <w:marTop w:val="0"/>
                  <w:marBottom w:val="0"/>
                  <w:divBdr>
                    <w:top w:val="none" w:sz="0" w:space="0" w:color="auto"/>
                    <w:left w:val="none" w:sz="0" w:space="0" w:color="auto"/>
                    <w:bottom w:val="none" w:sz="0" w:space="0" w:color="auto"/>
                    <w:right w:val="none" w:sz="0" w:space="0" w:color="auto"/>
                  </w:divBdr>
                  <w:divsChild>
                    <w:div w:id="21461189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75316211">
      <w:bodyDiv w:val="1"/>
      <w:marLeft w:val="0"/>
      <w:marRight w:val="0"/>
      <w:marTop w:val="0"/>
      <w:marBottom w:val="0"/>
      <w:divBdr>
        <w:top w:val="none" w:sz="0" w:space="0" w:color="auto"/>
        <w:left w:val="none" w:sz="0" w:space="0" w:color="auto"/>
        <w:bottom w:val="none" w:sz="0" w:space="0" w:color="auto"/>
        <w:right w:val="none" w:sz="0" w:space="0" w:color="auto"/>
      </w:divBdr>
      <w:divsChild>
        <w:div w:id="1227376934">
          <w:marLeft w:val="0"/>
          <w:marRight w:val="0"/>
          <w:marTop w:val="0"/>
          <w:marBottom w:val="0"/>
          <w:divBdr>
            <w:top w:val="none" w:sz="0" w:space="0" w:color="auto"/>
            <w:left w:val="none" w:sz="0" w:space="0" w:color="auto"/>
            <w:bottom w:val="none" w:sz="0" w:space="0" w:color="auto"/>
            <w:right w:val="none" w:sz="0" w:space="0" w:color="auto"/>
          </w:divBdr>
          <w:divsChild>
            <w:div w:id="1754279561">
              <w:marLeft w:val="0"/>
              <w:marRight w:val="0"/>
              <w:marTop w:val="0"/>
              <w:marBottom w:val="0"/>
              <w:divBdr>
                <w:top w:val="none" w:sz="0" w:space="0" w:color="auto"/>
                <w:left w:val="none" w:sz="0" w:space="0" w:color="auto"/>
                <w:bottom w:val="none" w:sz="0" w:space="0" w:color="auto"/>
                <w:right w:val="none" w:sz="0" w:space="0" w:color="auto"/>
              </w:divBdr>
              <w:divsChild>
                <w:div w:id="217136588">
                  <w:marLeft w:val="0"/>
                  <w:marRight w:val="0"/>
                  <w:marTop w:val="0"/>
                  <w:marBottom w:val="0"/>
                  <w:divBdr>
                    <w:top w:val="none" w:sz="0" w:space="0" w:color="auto"/>
                    <w:left w:val="none" w:sz="0" w:space="0" w:color="auto"/>
                    <w:bottom w:val="none" w:sz="0" w:space="0" w:color="auto"/>
                    <w:right w:val="none" w:sz="0" w:space="0" w:color="auto"/>
                  </w:divBdr>
                  <w:divsChild>
                    <w:div w:id="1832497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2328207">
      <w:bodyDiv w:val="1"/>
      <w:marLeft w:val="0"/>
      <w:marRight w:val="0"/>
      <w:marTop w:val="0"/>
      <w:marBottom w:val="0"/>
      <w:divBdr>
        <w:top w:val="none" w:sz="0" w:space="0" w:color="auto"/>
        <w:left w:val="none" w:sz="0" w:space="0" w:color="auto"/>
        <w:bottom w:val="none" w:sz="0" w:space="0" w:color="auto"/>
        <w:right w:val="none" w:sz="0" w:space="0" w:color="auto"/>
      </w:divBdr>
      <w:divsChild>
        <w:div w:id="1005745032">
          <w:marLeft w:val="0"/>
          <w:marRight w:val="0"/>
          <w:marTop w:val="0"/>
          <w:marBottom w:val="0"/>
          <w:divBdr>
            <w:top w:val="none" w:sz="0" w:space="0" w:color="auto"/>
            <w:left w:val="none" w:sz="0" w:space="0" w:color="auto"/>
            <w:bottom w:val="none" w:sz="0" w:space="0" w:color="auto"/>
            <w:right w:val="none" w:sz="0" w:space="0" w:color="auto"/>
          </w:divBdr>
          <w:divsChild>
            <w:div w:id="1512527960">
              <w:marLeft w:val="0"/>
              <w:marRight w:val="0"/>
              <w:marTop w:val="0"/>
              <w:marBottom w:val="0"/>
              <w:divBdr>
                <w:top w:val="none" w:sz="0" w:space="0" w:color="auto"/>
                <w:left w:val="none" w:sz="0" w:space="0" w:color="auto"/>
                <w:bottom w:val="none" w:sz="0" w:space="0" w:color="auto"/>
                <w:right w:val="none" w:sz="0" w:space="0" w:color="auto"/>
              </w:divBdr>
              <w:divsChild>
                <w:div w:id="764033814">
                  <w:marLeft w:val="0"/>
                  <w:marRight w:val="0"/>
                  <w:marTop w:val="0"/>
                  <w:marBottom w:val="0"/>
                  <w:divBdr>
                    <w:top w:val="none" w:sz="0" w:space="0" w:color="auto"/>
                    <w:left w:val="none" w:sz="0" w:space="0" w:color="auto"/>
                    <w:bottom w:val="none" w:sz="0" w:space="0" w:color="auto"/>
                    <w:right w:val="none" w:sz="0" w:space="0" w:color="auto"/>
                  </w:divBdr>
                  <w:divsChild>
                    <w:div w:id="435313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7348596">
      <w:bodyDiv w:val="1"/>
      <w:marLeft w:val="0"/>
      <w:marRight w:val="0"/>
      <w:marTop w:val="0"/>
      <w:marBottom w:val="0"/>
      <w:divBdr>
        <w:top w:val="none" w:sz="0" w:space="0" w:color="auto"/>
        <w:left w:val="none" w:sz="0" w:space="0" w:color="auto"/>
        <w:bottom w:val="none" w:sz="0" w:space="0" w:color="auto"/>
        <w:right w:val="none" w:sz="0" w:space="0" w:color="auto"/>
      </w:divBdr>
      <w:divsChild>
        <w:div w:id="1205752874">
          <w:marLeft w:val="0"/>
          <w:marRight w:val="0"/>
          <w:marTop w:val="0"/>
          <w:marBottom w:val="0"/>
          <w:divBdr>
            <w:top w:val="none" w:sz="0" w:space="0" w:color="auto"/>
            <w:left w:val="none" w:sz="0" w:space="0" w:color="auto"/>
            <w:bottom w:val="none" w:sz="0" w:space="0" w:color="auto"/>
            <w:right w:val="none" w:sz="0" w:space="0" w:color="auto"/>
          </w:divBdr>
          <w:divsChild>
            <w:div w:id="1117793221">
              <w:marLeft w:val="0"/>
              <w:marRight w:val="0"/>
              <w:marTop w:val="0"/>
              <w:marBottom w:val="0"/>
              <w:divBdr>
                <w:top w:val="none" w:sz="0" w:space="0" w:color="auto"/>
                <w:left w:val="none" w:sz="0" w:space="0" w:color="auto"/>
                <w:bottom w:val="none" w:sz="0" w:space="0" w:color="auto"/>
                <w:right w:val="none" w:sz="0" w:space="0" w:color="auto"/>
              </w:divBdr>
              <w:divsChild>
                <w:div w:id="468325486">
                  <w:marLeft w:val="0"/>
                  <w:marRight w:val="0"/>
                  <w:marTop w:val="0"/>
                  <w:marBottom w:val="0"/>
                  <w:divBdr>
                    <w:top w:val="none" w:sz="0" w:space="0" w:color="auto"/>
                    <w:left w:val="none" w:sz="0" w:space="0" w:color="auto"/>
                    <w:bottom w:val="none" w:sz="0" w:space="0" w:color="auto"/>
                    <w:right w:val="none" w:sz="0" w:space="0" w:color="auto"/>
                  </w:divBdr>
                  <w:divsChild>
                    <w:div w:id="7878916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9657012">
      <w:bodyDiv w:val="1"/>
      <w:marLeft w:val="0"/>
      <w:marRight w:val="0"/>
      <w:marTop w:val="0"/>
      <w:marBottom w:val="0"/>
      <w:divBdr>
        <w:top w:val="none" w:sz="0" w:space="0" w:color="auto"/>
        <w:left w:val="none" w:sz="0" w:space="0" w:color="auto"/>
        <w:bottom w:val="none" w:sz="0" w:space="0" w:color="auto"/>
        <w:right w:val="none" w:sz="0" w:space="0" w:color="auto"/>
      </w:divBdr>
      <w:divsChild>
        <w:div w:id="1500003348">
          <w:marLeft w:val="0"/>
          <w:marRight w:val="0"/>
          <w:marTop w:val="0"/>
          <w:marBottom w:val="0"/>
          <w:divBdr>
            <w:top w:val="none" w:sz="0" w:space="0" w:color="auto"/>
            <w:left w:val="none" w:sz="0" w:space="0" w:color="auto"/>
            <w:bottom w:val="none" w:sz="0" w:space="0" w:color="auto"/>
            <w:right w:val="none" w:sz="0" w:space="0" w:color="auto"/>
          </w:divBdr>
          <w:divsChild>
            <w:div w:id="2031564496">
              <w:marLeft w:val="0"/>
              <w:marRight w:val="0"/>
              <w:marTop w:val="0"/>
              <w:marBottom w:val="0"/>
              <w:divBdr>
                <w:top w:val="none" w:sz="0" w:space="0" w:color="auto"/>
                <w:left w:val="none" w:sz="0" w:space="0" w:color="auto"/>
                <w:bottom w:val="none" w:sz="0" w:space="0" w:color="auto"/>
                <w:right w:val="none" w:sz="0" w:space="0" w:color="auto"/>
              </w:divBdr>
              <w:divsChild>
                <w:div w:id="11954646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01447904">
      <w:bodyDiv w:val="1"/>
      <w:marLeft w:val="0"/>
      <w:marRight w:val="0"/>
      <w:marTop w:val="0"/>
      <w:marBottom w:val="0"/>
      <w:divBdr>
        <w:top w:val="none" w:sz="0" w:space="0" w:color="auto"/>
        <w:left w:val="none" w:sz="0" w:space="0" w:color="auto"/>
        <w:bottom w:val="none" w:sz="0" w:space="0" w:color="auto"/>
        <w:right w:val="none" w:sz="0" w:space="0" w:color="auto"/>
      </w:divBdr>
      <w:divsChild>
        <w:div w:id="1705130431">
          <w:marLeft w:val="0"/>
          <w:marRight w:val="0"/>
          <w:marTop w:val="0"/>
          <w:marBottom w:val="0"/>
          <w:divBdr>
            <w:top w:val="none" w:sz="0" w:space="0" w:color="auto"/>
            <w:left w:val="none" w:sz="0" w:space="0" w:color="auto"/>
            <w:bottom w:val="none" w:sz="0" w:space="0" w:color="auto"/>
            <w:right w:val="none" w:sz="0" w:space="0" w:color="auto"/>
          </w:divBdr>
          <w:divsChild>
            <w:div w:id="459156002">
              <w:marLeft w:val="0"/>
              <w:marRight w:val="0"/>
              <w:marTop w:val="0"/>
              <w:marBottom w:val="0"/>
              <w:divBdr>
                <w:top w:val="none" w:sz="0" w:space="0" w:color="auto"/>
                <w:left w:val="none" w:sz="0" w:space="0" w:color="auto"/>
                <w:bottom w:val="none" w:sz="0" w:space="0" w:color="auto"/>
                <w:right w:val="none" w:sz="0" w:space="0" w:color="auto"/>
              </w:divBdr>
              <w:divsChild>
                <w:div w:id="8311405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01527065">
      <w:bodyDiv w:val="1"/>
      <w:marLeft w:val="0"/>
      <w:marRight w:val="0"/>
      <w:marTop w:val="0"/>
      <w:marBottom w:val="0"/>
      <w:divBdr>
        <w:top w:val="none" w:sz="0" w:space="0" w:color="auto"/>
        <w:left w:val="none" w:sz="0" w:space="0" w:color="auto"/>
        <w:bottom w:val="none" w:sz="0" w:space="0" w:color="auto"/>
        <w:right w:val="none" w:sz="0" w:space="0" w:color="auto"/>
      </w:divBdr>
      <w:divsChild>
        <w:div w:id="492571520">
          <w:marLeft w:val="0"/>
          <w:marRight w:val="0"/>
          <w:marTop w:val="0"/>
          <w:marBottom w:val="0"/>
          <w:divBdr>
            <w:top w:val="none" w:sz="0" w:space="0" w:color="auto"/>
            <w:left w:val="none" w:sz="0" w:space="0" w:color="auto"/>
            <w:bottom w:val="none" w:sz="0" w:space="0" w:color="auto"/>
            <w:right w:val="none" w:sz="0" w:space="0" w:color="auto"/>
          </w:divBdr>
        </w:div>
        <w:div w:id="1357660007">
          <w:marLeft w:val="0"/>
          <w:marRight w:val="0"/>
          <w:marTop w:val="0"/>
          <w:marBottom w:val="0"/>
          <w:divBdr>
            <w:top w:val="none" w:sz="0" w:space="0" w:color="auto"/>
            <w:left w:val="none" w:sz="0" w:space="0" w:color="auto"/>
            <w:bottom w:val="none" w:sz="0" w:space="0" w:color="auto"/>
            <w:right w:val="none" w:sz="0" w:space="0" w:color="auto"/>
          </w:divBdr>
        </w:div>
      </w:divsChild>
    </w:div>
    <w:div w:id="1617371196">
      <w:bodyDiv w:val="1"/>
      <w:marLeft w:val="0"/>
      <w:marRight w:val="0"/>
      <w:marTop w:val="0"/>
      <w:marBottom w:val="0"/>
      <w:divBdr>
        <w:top w:val="none" w:sz="0" w:space="0" w:color="auto"/>
        <w:left w:val="none" w:sz="0" w:space="0" w:color="auto"/>
        <w:bottom w:val="none" w:sz="0" w:space="0" w:color="auto"/>
        <w:right w:val="none" w:sz="0" w:space="0" w:color="auto"/>
      </w:divBdr>
      <w:divsChild>
        <w:div w:id="1060438892">
          <w:marLeft w:val="0"/>
          <w:marRight w:val="0"/>
          <w:marTop w:val="0"/>
          <w:marBottom w:val="0"/>
          <w:divBdr>
            <w:top w:val="none" w:sz="0" w:space="0" w:color="auto"/>
            <w:left w:val="none" w:sz="0" w:space="0" w:color="auto"/>
            <w:bottom w:val="none" w:sz="0" w:space="0" w:color="auto"/>
            <w:right w:val="none" w:sz="0" w:space="0" w:color="auto"/>
          </w:divBdr>
          <w:divsChild>
            <w:div w:id="1963461668">
              <w:marLeft w:val="0"/>
              <w:marRight w:val="0"/>
              <w:marTop w:val="0"/>
              <w:marBottom w:val="0"/>
              <w:divBdr>
                <w:top w:val="none" w:sz="0" w:space="0" w:color="auto"/>
                <w:left w:val="none" w:sz="0" w:space="0" w:color="auto"/>
                <w:bottom w:val="none" w:sz="0" w:space="0" w:color="auto"/>
                <w:right w:val="none" w:sz="0" w:space="0" w:color="auto"/>
              </w:divBdr>
              <w:divsChild>
                <w:div w:id="1421412412">
                  <w:marLeft w:val="0"/>
                  <w:marRight w:val="0"/>
                  <w:marTop w:val="0"/>
                  <w:marBottom w:val="0"/>
                  <w:divBdr>
                    <w:top w:val="none" w:sz="0" w:space="0" w:color="auto"/>
                    <w:left w:val="none" w:sz="0" w:space="0" w:color="auto"/>
                    <w:bottom w:val="none" w:sz="0" w:space="0" w:color="auto"/>
                    <w:right w:val="none" w:sz="0" w:space="0" w:color="auto"/>
                  </w:divBdr>
                  <w:divsChild>
                    <w:div w:id="21129729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19531705">
      <w:bodyDiv w:val="1"/>
      <w:marLeft w:val="0"/>
      <w:marRight w:val="0"/>
      <w:marTop w:val="0"/>
      <w:marBottom w:val="0"/>
      <w:divBdr>
        <w:top w:val="none" w:sz="0" w:space="0" w:color="auto"/>
        <w:left w:val="none" w:sz="0" w:space="0" w:color="auto"/>
        <w:bottom w:val="none" w:sz="0" w:space="0" w:color="auto"/>
        <w:right w:val="none" w:sz="0" w:space="0" w:color="auto"/>
      </w:divBdr>
    </w:div>
    <w:div w:id="1659379944">
      <w:bodyDiv w:val="1"/>
      <w:marLeft w:val="0"/>
      <w:marRight w:val="0"/>
      <w:marTop w:val="0"/>
      <w:marBottom w:val="0"/>
      <w:divBdr>
        <w:top w:val="none" w:sz="0" w:space="0" w:color="auto"/>
        <w:left w:val="none" w:sz="0" w:space="0" w:color="auto"/>
        <w:bottom w:val="none" w:sz="0" w:space="0" w:color="auto"/>
        <w:right w:val="none" w:sz="0" w:space="0" w:color="auto"/>
      </w:divBdr>
      <w:divsChild>
        <w:div w:id="1365402020">
          <w:marLeft w:val="0"/>
          <w:marRight w:val="0"/>
          <w:marTop w:val="0"/>
          <w:marBottom w:val="0"/>
          <w:divBdr>
            <w:top w:val="none" w:sz="0" w:space="0" w:color="auto"/>
            <w:left w:val="none" w:sz="0" w:space="0" w:color="auto"/>
            <w:bottom w:val="none" w:sz="0" w:space="0" w:color="auto"/>
            <w:right w:val="none" w:sz="0" w:space="0" w:color="auto"/>
          </w:divBdr>
          <w:divsChild>
            <w:div w:id="644628483">
              <w:marLeft w:val="0"/>
              <w:marRight w:val="0"/>
              <w:marTop w:val="0"/>
              <w:marBottom w:val="0"/>
              <w:divBdr>
                <w:top w:val="none" w:sz="0" w:space="0" w:color="auto"/>
                <w:left w:val="none" w:sz="0" w:space="0" w:color="auto"/>
                <w:bottom w:val="none" w:sz="0" w:space="0" w:color="auto"/>
                <w:right w:val="none" w:sz="0" w:space="0" w:color="auto"/>
              </w:divBdr>
              <w:divsChild>
                <w:div w:id="10230183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63855057">
      <w:bodyDiv w:val="1"/>
      <w:marLeft w:val="0"/>
      <w:marRight w:val="0"/>
      <w:marTop w:val="0"/>
      <w:marBottom w:val="0"/>
      <w:divBdr>
        <w:top w:val="none" w:sz="0" w:space="0" w:color="auto"/>
        <w:left w:val="none" w:sz="0" w:space="0" w:color="auto"/>
        <w:bottom w:val="none" w:sz="0" w:space="0" w:color="auto"/>
        <w:right w:val="none" w:sz="0" w:space="0" w:color="auto"/>
      </w:divBdr>
      <w:divsChild>
        <w:div w:id="1834372725">
          <w:marLeft w:val="0"/>
          <w:marRight w:val="0"/>
          <w:marTop w:val="0"/>
          <w:marBottom w:val="0"/>
          <w:divBdr>
            <w:top w:val="none" w:sz="0" w:space="0" w:color="auto"/>
            <w:left w:val="none" w:sz="0" w:space="0" w:color="auto"/>
            <w:bottom w:val="none" w:sz="0" w:space="0" w:color="auto"/>
            <w:right w:val="none" w:sz="0" w:space="0" w:color="auto"/>
          </w:divBdr>
          <w:divsChild>
            <w:div w:id="793867689">
              <w:marLeft w:val="0"/>
              <w:marRight w:val="0"/>
              <w:marTop w:val="0"/>
              <w:marBottom w:val="0"/>
              <w:divBdr>
                <w:top w:val="none" w:sz="0" w:space="0" w:color="auto"/>
                <w:left w:val="none" w:sz="0" w:space="0" w:color="auto"/>
                <w:bottom w:val="none" w:sz="0" w:space="0" w:color="auto"/>
                <w:right w:val="none" w:sz="0" w:space="0" w:color="auto"/>
              </w:divBdr>
              <w:divsChild>
                <w:div w:id="151146232">
                  <w:marLeft w:val="0"/>
                  <w:marRight w:val="0"/>
                  <w:marTop w:val="0"/>
                  <w:marBottom w:val="0"/>
                  <w:divBdr>
                    <w:top w:val="none" w:sz="0" w:space="0" w:color="auto"/>
                    <w:left w:val="none" w:sz="0" w:space="0" w:color="auto"/>
                    <w:bottom w:val="none" w:sz="0" w:space="0" w:color="auto"/>
                    <w:right w:val="none" w:sz="0" w:space="0" w:color="auto"/>
                  </w:divBdr>
                  <w:divsChild>
                    <w:div w:id="130027691">
                      <w:marLeft w:val="0"/>
                      <w:marRight w:val="0"/>
                      <w:marTop w:val="0"/>
                      <w:marBottom w:val="0"/>
                      <w:divBdr>
                        <w:top w:val="none" w:sz="0" w:space="0" w:color="auto"/>
                        <w:left w:val="none" w:sz="0" w:space="0" w:color="auto"/>
                        <w:bottom w:val="none" w:sz="0" w:space="0" w:color="auto"/>
                        <w:right w:val="none" w:sz="0" w:space="0" w:color="auto"/>
                      </w:divBdr>
                      <w:divsChild>
                        <w:div w:id="120851383">
                          <w:marLeft w:val="0"/>
                          <w:marRight w:val="0"/>
                          <w:marTop w:val="0"/>
                          <w:marBottom w:val="0"/>
                          <w:divBdr>
                            <w:top w:val="none" w:sz="0" w:space="0" w:color="auto"/>
                            <w:left w:val="none" w:sz="0" w:space="0" w:color="auto"/>
                            <w:bottom w:val="none" w:sz="0" w:space="0" w:color="auto"/>
                            <w:right w:val="none" w:sz="0" w:space="0" w:color="auto"/>
                          </w:divBdr>
                          <w:divsChild>
                            <w:div w:id="677004642">
                              <w:marLeft w:val="0"/>
                              <w:marRight w:val="0"/>
                              <w:marTop w:val="0"/>
                              <w:marBottom w:val="0"/>
                              <w:divBdr>
                                <w:top w:val="none" w:sz="0" w:space="0" w:color="auto"/>
                                <w:left w:val="none" w:sz="0" w:space="0" w:color="auto"/>
                                <w:bottom w:val="none" w:sz="0" w:space="0" w:color="auto"/>
                                <w:right w:val="none" w:sz="0" w:space="0" w:color="auto"/>
                              </w:divBdr>
                              <w:divsChild>
                                <w:div w:id="1498153485">
                                  <w:marLeft w:val="0"/>
                                  <w:marRight w:val="0"/>
                                  <w:marTop w:val="0"/>
                                  <w:marBottom w:val="0"/>
                                  <w:divBdr>
                                    <w:top w:val="none" w:sz="0" w:space="0" w:color="auto"/>
                                    <w:left w:val="none" w:sz="0" w:space="0" w:color="auto"/>
                                    <w:bottom w:val="none" w:sz="0" w:space="0" w:color="auto"/>
                                    <w:right w:val="none" w:sz="0" w:space="0" w:color="auto"/>
                                  </w:divBdr>
                                  <w:divsChild>
                                    <w:div w:id="1362433435">
                                      <w:marLeft w:val="0"/>
                                      <w:marRight w:val="0"/>
                                      <w:marTop w:val="0"/>
                                      <w:marBottom w:val="0"/>
                                      <w:divBdr>
                                        <w:top w:val="none" w:sz="0" w:space="0" w:color="auto"/>
                                        <w:left w:val="none" w:sz="0" w:space="0" w:color="auto"/>
                                        <w:bottom w:val="none" w:sz="0" w:space="0" w:color="auto"/>
                                        <w:right w:val="none" w:sz="0" w:space="0" w:color="auto"/>
                                      </w:divBdr>
                                      <w:divsChild>
                                        <w:div w:id="1829977171">
                                          <w:marLeft w:val="0"/>
                                          <w:marRight w:val="0"/>
                                          <w:marTop w:val="0"/>
                                          <w:marBottom w:val="0"/>
                                          <w:divBdr>
                                            <w:top w:val="none" w:sz="0" w:space="0" w:color="auto"/>
                                            <w:left w:val="none" w:sz="0" w:space="0" w:color="auto"/>
                                            <w:bottom w:val="none" w:sz="0" w:space="0" w:color="auto"/>
                                            <w:right w:val="none" w:sz="0" w:space="0" w:color="auto"/>
                                          </w:divBdr>
                                          <w:divsChild>
                                            <w:div w:id="13190728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99432275">
                                  <w:marLeft w:val="0"/>
                                  <w:marRight w:val="0"/>
                                  <w:marTop w:val="0"/>
                                  <w:marBottom w:val="0"/>
                                  <w:divBdr>
                                    <w:top w:val="none" w:sz="0" w:space="0" w:color="auto"/>
                                    <w:left w:val="none" w:sz="0" w:space="0" w:color="auto"/>
                                    <w:bottom w:val="none" w:sz="0" w:space="0" w:color="auto"/>
                                    <w:right w:val="none" w:sz="0" w:space="0" w:color="auto"/>
                                  </w:divBdr>
                                  <w:divsChild>
                                    <w:div w:id="280185875">
                                      <w:marLeft w:val="0"/>
                                      <w:marRight w:val="0"/>
                                      <w:marTop w:val="0"/>
                                      <w:marBottom w:val="0"/>
                                      <w:divBdr>
                                        <w:top w:val="none" w:sz="0" w:space="0" w:color="auto"/>
                                        <w:left w:val="none" w:sz="0" w:space="0" w:color="auto"/>
                                        <w:bottom w:val="none" w:sz="0" w:space="0" w:color="auto"/>
                                        <w:right w:val="none" w:sz="0" w:space="0" w:color="auto"/>
                                      </w:divBdr>
                                      <w:divsChild>
                                        <w:div w:id="276716808">
                                          <w:marLeft w:val="0"/>
                                          <w:marRight w:val="0"/>
                                          <w:marTop w:val="0"/>
                                          <w:marBottom w:val="0"/>
                                          <w:divBdr>
                                            <w:top w:val="none" w:sz="0" w:space="0" w:color="auto"/>
                                            <w:left w:val="none" w:sz="0" w:space="0" w:color="auto"/>
                                            <w:bottom w:val="none" w:sz="0" w:space="0" w:color="auto"/>
                                            <w:right w:val="none" w:sz="0" w:space="0" w:color="auto"/>
                                          </w:divBdr>
                                        </w:div>
                                      </w:divsChild>
                                    </w:div>
                                    <w:div w:id="1129670460">
                                      <w:marLeft w:val="0"/>
                                      <w:marRight w:val="0"/>
                                      <w:marTop w:val="0"/>
                                      <w:marBottom w:val="0"/>
                                      <w:divBdr>
                                        <w:top w:val="none" w:sz="0" w:space="0" w:color="auto"/>
                                        <w:left w:val="none" w:sz="0" w:space="0" w:color="auto"/>
                                        <w:bottom w:val="none" w:sz="0" w:space="0" w:color="auto"/>
                                        <w:right w:val="none" w:sz="0" w:space="0" w:color="auto"/>
                                      </w:divBdr>
                                      <w:divsChild>
                                        <w:div w:id="6287787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688751454">
      <w:bodyDiv w:val="1"/>
      <w:marLeft w:val="0"/>
      <w:marRight w:val="0"/>
      <w:marTop w:val="0"/>
      <w:marBottom w:val="0"/>
      <w:divBdr>
        <w:top w:val="none" w:sz="0" w:space="0" w:color="auto"/>
        <w:left w:val="none" w:sz="0" w:space="0" w:color="auto"/>
        <w:bottom w:val="none" w:sz="0" w:space="0" w:color="auto"/>
        <w:right w:val="none" w:sz="0" w:space="0" w:color="auto"/>
      </w:divBdr>
    </w:div>
    <w:div w:id="1700353648">
      <w:bodyDiv w:val="1"/>
      <w:marLeft w:val="0"/>
      <w:marRight w:val="0"/>
      <w:marTop w:val="0"/>
      <w:marBottom w:val="0"/>
      <w:divBdr>
        <w:top w:val="none" w:sz="0" w:space="0" w:color="auto"/>
        <w:left w:val="none" w:sz="0" w:space="0" w:color="auto"/>
        <w:bottom w:val="none" w:sz="0" w:space="0" w:color="auto"/>
        <w:right w:val="none" w:sz="0" w:space="0" w:color="auto"/>
      </w:divBdr>
      <w:divsChild>
        <w:div w:id="111944355">
          <w:marLeft w:val="0"/>
          <w:marRight w:val="0"/>
          <w:marTop w:val="0"/>
          <w:marBottom w:val="0"/>
          <w:divBdr>
            <w:top w:val="none" w:sz="0" w:space="0" w:color="auto"/>
            <w:left w:val="none" w:sz="0" w:space="0" w:color="auto"/>
            <w:bottom w:val="none" w:sz="0" w:space="0" w:color="auto"/>
            <w:right w:val="none" w:sz="0" w:space="0" w:color="auto"/>
          </w:divBdr>
          <w:divsChild>
            <w:div w:id="1524395880">
              <w:marLeft w:val="0"/>
              <w:marRight w:val="0"/>
              <w:marTop w:val="0"/>
              <w:marBottom w:val="0"/>
              <w:divBdr>
                <w:top w:val="none" w:sz="0" w:space="0" w:color="auto"/>
                <w:left w:val="none" w:sz="0" w:space="0" w:color="auto"/>
                <w:bottom w:val="none" w:sz="0" w:space="0" w:color="auto"/>
                <w:right w:val="none" w:sz="0" w:space="0" w:color="auto"/>
              </w:divBdr>
              <w:divsChild>
                <w:div w:id="1111047682">
                  <w:marLeft w:val="0"/>
                  <w:marRight w:val="0"/>
                  <w:marTop w:val="0"/>
                  <w:marBottom w:val="0"/>
                  <w:divBdr>
                    <w:top w:val="none" w:sz="0" w:space="0" w:color="auto"/>
                    <w:left w:val="none" w:sz="0" w:space="0" w:color="auto"/>
                    <w:bottom w:val="none" w:sz="0" w:space="0" w:color="auto"/>
                    <w:right w:val="none" w:sz="0" w:space="0" w:color="auto"/>
                  </w:divBdr>
                  <w:divsChild>
                    <w:div w:id="1217425027">
                      <w:marLeft w:val="0"/>
                      <w:marRight w:val="0"/>
                      <w:marTop w:val="0"/>
                      <w:marBottom w:val="0"/>
                      <w:divBdr>
                        <w:top w:val="none" w:sz="0" w:space="0" w:color="auto"/>
                        <w:left w:val="none" w:sz="0" w:space="0" w:color="auto"/>
                        <w:bottom w:val="none" w:sz="0" w:space="0" w:color="auto"/>
                        <w:right w:val="none" w:sz="0" w:space="0" w:color="auto"/>
                      </w:divBdr>
                    </w:div>
                  </w:divsChild>
                </w:div>
                <w:div w:id="1800610263">
                  <w:marLeft w:val="0"/>
                  <w:marRight w:val="0"/>
                  <w:marTop w:val="0"/>
                  <w:marBottom w:val="0"/>
                  <w:divBdr>
                    <w:top w:val="none" w:sz="0" w:space="0" w:color="auto"/>
                    <w:left w:val="none" w:sz="0" w:space="0" w:color="auto"/>
                    <w:bottom w:val="none" w:sz="0" w:space="0" w:color="auto"/>
                    <w:right w:val="none" w:sz="0" w:space="0" w:color="auto"/>
                  </w:divBdr>
                  <w:divsChild>
                    <w:div w:id="1696379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02436841">
      <w:bodyDiv w:val="1"/>
      <w:marLeft w:val="0"/>
      <w:marRight w:val="0"/>
      <w:marTop w:val="0"/>
      <w:marBottom w:val="0"/>
      <w:divBdr>
        <w:top w:val="none" w:sz="0" w:space="0" w:color="auto"/>
        <w:left w:val="none" w:sz="0" w:space="0" w:color="auto"/>
        <w:bottom w:val="none" w:sz="0" w:space="0" w:color="auto"/>
        <w:right w:val="none" w:sz="0" w:space="0" w:color="auto"/>
      </w:divBdr>
      <w:divsChild>
        <w:div w:id="1343818175">
          <w:marLeft w:val="0"/>
          <w:marRight w:val="0"/>
          <w:marTop w:val="0"/>
          <w:marBottom w:val="0"/>
          <w:divBdr>
            <w:top w:val="none" w:sz="0" w:space="0" w:color="auto"/>
            <w:left w:val="none" w:sz="0" w:space="0" w:color="auto"/>
            <w:bottom w:val="none" w:sz="0" w:space="0" w:color="auto"/>
            <w:right w:val="none" w:sz="0" w:space="0" w:color="auto"/>
          </w:divBdr>
          <w:divsChild>
            <w:div w:id="1519201582">
              <w:marLeft w:val="0"/>
              <w:marRight w:val="0"/>
              <w:marTop w:val="0"/>
              <w:marBottom w:val="0"/>
              <w:divBdr>
                <w:top w:val="none" w:sz="0" w:space="0" w:color="auto"/>
                <w:left w:val="none" w:sz="0" w:space="0" w:color="auto"/>
                <w:bottom w:val="none" w:sz="0" w:space="0" w:color="auto"/>
                <w:right w:val="none" w:sz="0" w:space="0" w:color="auto"/>
              </w:divBdr>
              <w:divsChild>
                <w:div w:id="323972846">
                  <w:marLeft w:val="0"/>
                  <w:marRight w:val="0"/>
                  <w:marTop w:val="0"/>
                  <w:marBottom w:val="0"/>
                  <w:divBdr>
                    <w:top w:val="none" w:sz="0" w:space="0" w:color="auto"/>
                    <w:left w:val="none" w:sz="0" w:space="0" w:color="auto"/>
                    <w:bottom w:val="none" w:sz="0" w:space="0" w:color="auto"/>
                    <w:right w:val="none" w:sz="0" w:space="0" w:color="auto"/>
                  </w:divBdr>
                  <w:divsChild>
                    <w:div w:id="18245429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24866084">
      <w:bodyDiv w:val="1"/>
      <w:marLeft w:val="0"/>
      <w:marRight w:val="0"/>
      <w:marTop w:val="0"/>
      <w:marBottom w:val="0"/>
      <w:divBdr>
        <w:top w:val="none" w:sz="0" w:space="0" w:color="auto"/>
        <w:left w:val="none" w:sz="0" w:space="0" w:color="auto"/>
        <w:bottom w:val="none" w:sz="0" w:space="0" w:color="auto"/>
        <w:right w:val="none" w:sz="0" w:space="0" w:color="auto"/>
      </w:divBdr>
      <w:divsChild>
        <w:div w:id="2013871908">
          <w:marLeft w:val="0"/>
          <w:marRight w:val="0"/>
          <w:marTop w:val="0"/>
          <w:marBottom w:val="0"/>
          <w:divBdr>
            <w:top w:val="none" w:sz="0" w:space="0" w:color="auto"/>
            <w:left w:val="none" w:sz="0" w:space="0" w:color="auto"/>
            <w:bottom w:val="none" w:sz="0" w:space="0" w:color="auto"/>
            <w:right w:val="none" w:sz="0" w:space="0" w:color="auto"/>
          </w:divBdr>
          <w:divsChild>
            <w:div w:id="806165442">
              <w:marLeft w:val="0"/>
              <w:marRight w:val="0"/>
              <w:marTop w:val="0"/>
              <w:marBottom w:val="0"/>
              <w:divBdr>
                <w:top w:val="none" w:sz="0" w:space="0" w:color="auto"/>
                <w:left w:val="none" w:sz="0" w:space="0" w:color="auto"/>
                <w:bottom w:val="none" w:sz="0" w:space="0" w:color="auto"/>
                <w:right w:val="none" w:sz="0" w:space="0" w:color="auto"/>
              </w:divBdr>
              <w:divsChild>
                <w:div w:id="1650673927">
                  <w:marLeft w:val="0"/>
                  <w:marRight w:val="0"/>
                  <w:marTop w:val="0"/>
                  <w:marBottom w:val="0"/>
                  <w:divBdr>
                    <w:top w:val="none" w:sz="0" w:space="0" w:color="auto"/>
                    <w:left w:val="none" w:sz="0" w:space="0" w:color="auto"/>
                    <w:bottom w:val="none" w:sz="0" w:space="0" w:color="auto"/>
                    <w:right w:val="none" w:sz="0" w:space="0" w:color="auto"/>
                  </w:divBdr>
                  <w:divsChild>
                    <w:div w:id="15009986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38091944">
      <w:bodyDiv w:val="1"/>
      <w:marLeft w:val="0"/>
      <w:marRight w:val="0"/>
      <w:marTop w:val="0"/>
      <w:marBottom w:val="0"/>
      <w:divBdr>
        <w:top w:val="none" w:sz="0" w:space="0" w:color="auto"/>
        <w:left w:val="none" w:sz="0" w:space="0" w:color="auto"/>
        <w:bottom w:val="none" w:sz="0" w:space="0" w:color="auto"/>
        <w:right w:val="none" w:sz="0" w:space="0" w:color="auto"/>
      </w:divBdr>
      <w:divsChild>
        <w:div w:id="572398406">
          <w:marLeft w:val="0"/>
          <w:marRight w:val="0"/>
          <w:marTop w:val="0"/>
          <w:marBottom w:val="0"/>
          <w:divBdr>
            <w:top w:val="none" w:sz="0" w:space="0" w:color="auto"/>
            <w:left w:val="none" w:sz="0" w:space="0" w:color="auto"/>
            <w:bottom w:val="none" w:sz="0" w:space="0" w:color="auto"/>
            <w:right w:val="none" w:sz="0" w:space="0" w:color="auto"/>
          </w:divBdr>
          <w:divsChild>
            <w:div w:id="775059732">
              <w:marLeft w:val="0"/>
              <w:marRight w:val="0"/>
              <w:marTop w:val="0"/>
              <w:marBottom w:val="0"/>
              <w:divBdr>
                <w:top w:val="none" w:sz="0" w:space="0" w:color="auto"/>
                <w:left w:val="none" w:sz="0" w:space="0" w:color="auto"/>
                <w:bottom w:val="none" w:sz="0" w:space="0" w:color="auto"/>
                <w:right w:val="none" w:sz="0" w:space="0" w:color="auto"/>
              </w:divBdr>
              <w:divsChild>
                <w:div w:id="1770470565">
                  <w:marLeft w:val="0"/>
                  <w:marRight w:val="0"/>
                  <w:marTop w:val="0"/>
                  <w:marBottom w:val="0"/>
                  <w:divBdr>
                    <w:top w:val="none" w:sz="0" w:space="0" w:color="auto"/>
                    <w:left w:val="none" w:sz="0" w:space="0" w:color="auto"/>
                    <w:bottom w:val="none" w:sz="0" w:space="0" w:color="auto"/>
                    <w:right w:val="none" w:sz="0" w:space="0" w:color="auto"/>
                  </w:divBdr>
                  <w:divsChild>
                    <w:div w:id="2107287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43454618">
      <w:bodyDiv w:val="1"/>
      <w:marLeft w:val="0"/>
      <w:marRight w:val="0"/>
      <w:marTop w:val="0"/>
      <w:marBottom w:val="0"/>
      <w:divBdr>
        <w:top w:val="none" w:sz="0" w:space="0" w:color="auto"/>
        <w:left w:val="none" w:sz="0" w:space="0" w:color="auto"/>
        <w:bottom w:val="none" w:sz="0" w:space="0" w:color="auto"/>
        <w:right w:val="none" w:sz="0" w:space="0" w:color="auto"/>
      </w:divBdr>
      <w:divsChild>
        <w:div w:id="691154700">
          <w:marLeft w:val="0"/>
          <w:marRight w:val="0"/>
          <w:marTop w:val="0"/>
          <w:marBottom w:val="0"/>
          <w:divBdr>
            <w:top w:val="none" w:sz="0" w:space="0" w:color="auto"/>
            <w:left w:val="none" w:sz="0" w:space="0" w:color="auto"/>
            <w:bottom w:val="none" w:sz="0" w:space="0" w:color="auto"/>
            <w:right w:val="none" w:sz="0" w:space="0" w:color="auto"/>
          </w:divBdr>
          <w:divsChild>
            <w:div w:id="62797952">
              <w:marLeft w:val="0"/>
              <w:marRight w:val="0"/>
              <w:marTop w:val="0"/>
              <w:marBottom w:val="0"/>
              <w:divBdr>
                <w:top w:val="none" w:sz="0" w:space="0" w:color="auto"/>
                <w:left w:val="none" w:sz="0" w:space="0" w:color="auto"/>
                <w:bottom w:val="none" w:sz="0" w:space="0" w:color="auto"/>
                <w:right w:val="none" w:sz="0" w:space="0" w:color="auto"/>
              </w:divBdr>
              <w:divsChild>
                <w:div w:id="11970431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9499637">
      <w:bodyDiv w:val="1"/>
      <w:marLeft w:val="0"/>
      <w:marRight w:val="0"/>
      <w:marTop w:val="0"/>
      <w:marBottom w:val="0"/>
      <w:divBdr>
        <w:top w:val="none" w:sz="0" w:space="0" w:color="auto"/>
        <w:left w:val="none" w:sz="0" w:space="0" w:color="auto"/>
        <w:bottom w:val="none" w:sz="0" w:space="0" w:color="auto"/>
        <w:right w:val="none" w:sz="0" w:space="0" w:color="auto"/>
      </w:divBdr>
    </w:div>
    <w:div w:id="1784304368">
      <w:bodyDiv w:val="1"/>
      <w:marLeft w:val="0"/>
      <w:marRight w:val="0"/>
      <w:marTop w:val="0"/>
      <w:marBottom w:val="0"/>
      <w:divBdr>
        <w:top w:val="none" w:sz="0" w:space="0" w:color="auto"/>
        <w:left w:val="none" w:sz="0" w:space="0" w:color="auto"/>
        <w:bottom w:val="none" w:sz="0" w:space="0" w:color="auto"/>
        <w:right w:val="none" w:sz="0" w:space="0" w:color="auto"/>
      </w:divBdr>
    </w:div>
    <w:div w:id="1786465284">
      <w:bodyDiv w:val="1"/>
      <w:marLeft w:val="0"/>
      <w:marRight w:val="0"/>
      <w:marTop w:val="0"/>
      <w:marBottom w:val="0"/>
      <w:divBdr>
        <w:top w:val="none" w:sz="0" w:space="0" w:color="auto"/>
        <w:left w:val="none" w:sz="0" w:space="0" w:color="auto"/>
        <w:bottom w:val="none" w:sz="0" w:space="0" w:color="auto"/>
        <w:right w:val="none" w:sz="0" w:space="0" w:color="auto"/>
      </w:divBdr>
      <w:divsChild>
        <w:div w:id="654648675">
          <w:marLeft w:val="0"/>
          <w:marRight w:val="0"/>
          <w:marTop w:val="0"/>
          <w:marBottom w:val="0"/>
          <w:divBdr>
            <w:top w:val="none" w:sz="0" w:space="0" w:color="auto"/>
            <w:left w:val="none" w:sz="0" w:space="0" w:color="auto"/>
            <w:bottom w:val="none" w:sz="0" w:space="0" w:color="auto"/>
            <w:right w:val="none" w:sz="0" w:space="0" w:color="auto"/>
          </w:divBdr>
          <w:divsChild>
            <w:div w:id="2108651069">
              <w:marLeft w:val="0"/>
              <w:marRight w:val="0"/>
              <w:marTop w:val="0"/>
              <w:marBottom w:val="0"/>
              <w:divBdr>
                <w:top w:val="none" w:sz="0" w:space="0" w:color="auto"/>
                <w:left w:val="none" w:sz="0" w:space="0" w:color="auto"/>
                <w:bottom w:val="none" w:sz="0" w:space="0" w:color="auto"/>
                <w:right w:val="none" w:sz="0" w:space="0" w:color="auto"/>
              </w:divBdr>
              <w:divsChild>
                <w:div w:id="1514566927">
                  <w:marLeft w:val="0"/>
                  <w:marRight w:val="0"/>
                  <w:marTop w:val="0"/>
                  <w:marBottom w:val="0"/>
                  <w:divBdr>
                    <w:top w:val="none" w:sz="0" w:space="0" w:color="auto"/>
                    <w:left w:val="none" w:sz="0" w:space="0" w:color="auto"/>
                    <w:bottom w:val="none" w:sz="0" w:space="0" w:color="auto"/>
                    <w:right w:val="none" w:sz="0" w:space="0" w:color="auto"/>
                  </w:divBdr>
                  <w:divsChild>
                    <w:div w:id="1443928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99564680">
      <w:bodyDiv w:val="1"/>
      <w:marLeft w:val="0"/>
      <w:marRight w:val="0"/>
      <w:marTop w:val="0"/>
      <w:marBottom w:val="0"/>
      <w:divBdr>
        <w:top w:val="none" w:sz="0" w:space="0" w:color="auto"/>
        <w:left w:val="none" w:sz="0" w:space="0" w:color="auto"/>
        <w:bottom w:val="none" w:sz="0" w:space="0" w:color="auto"/>
        <w:right w:val="none" w:sz="0" w:space="0" w:color="auto"/>
      </w:divBdr>
      <w:divsChild>
        <w:div w:id="1978487810">
          <w:marLeft w:val="0"/>
          <w:marRight w:val="0"/>
          <w:marTop w:val="0"/>
          <w:marBottom w:val="0"/>
          <w:divBdr>
            <w:top w:val="none" w:sz="0" w:space="0" w:color="auto"/>
            <w:left w:val="none" w:sz="0" w:space="0" w:color="auto"/>
            <w:bottom w:val="none" w:sz="0" w:space="0" w:color="auto"/>
            <w:right w:val="none" w:sz="0" w:space="0" w:color="auto"/>
          </w:divBdr>
          <w:divsChild>
            <w:div w:id="1229347169">
              <w:marLeft w:val="0"/>
              <w:marRight w:val="0"/>
              <w:marTop w:val="0"/>
              <w:marBottom w:val="0"/>
              <w:divBdr>
                <w:top w:val="none" w:sz="0" w:space="0" w:color="auto"/>
                <w:left w:val="none" w:sz="0" w:space="0" w:color="auto"/>
                <w:bottom w:val="none" w:sz="0" w:space="0" w:color="auto"/>
                <w:right w:val="none" w:sz="0" w:space="0" w:color="auto"/>
              </w:divBdr>
              <w:divsChild>
                <w:div w:id="1706783560">
                  <w:marLeft w:val="0"/>
                  <w:marRight w:val="0"/>
                  <w:marTop w:val="0"/>
                  <w:marBottom w:val="0"/>
                  <w:divBdr>
                    <w:top w:val="none" w:sz="0" w:space="0" w:color="auto"/>
                    <w:left w:val="none" w:sz="0" w:space="0" w:color="auto"/>
                    <w:bottom w:val="none" w:sz="0" w:space="0" w:color="auto"/>
                    <w:right w:val="none" w:sz="0" w:space="0" w:color="auto"/>
                  </w:divBdr>
                  <w:divsChild>
                    <w:div w:id="305416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07697372">
      <w:bodyDiv w:val="1"/>
      <w:marLeft w:val="0"/>
      <w:marRight w:val="0"/>
      <w:marTop w:val="0"/>
      <w:marBottom w:val="0"/>
      <w:divBdr>
        <w:top w:val="none" w:sz="0" w:space="0" w:color="auto"/>
        <w:left w:val="none" w:sz="0" w:space="0" w:color="auto"/>
        <w:bottom w:val="none" w:sz="0" w:space="0" w:color="auto"/>
        <w:right w:val="none" w:sz="0" w:space="0" w:color="auto"/>
      </w:divBdr>
    </w:div>
    <w:div w:id="1821922036">
      <w:bodyDiv w:val="1"/>
      <w:marLeft w:val="0"/>
      <w:marRight w:val="0"/>
      <w:marTop w:val="0"/>
      <w:marBottom w:val="0"/>
      <w:divBdr>
        <w:top w:val="none" w:sz="0" w:space="0" w:color="auto"/>
        <w:left w:val="none" w:sz="0" w:space="0" w:color="auto"/>
        <w:bottom w:val="none" w:sz="0" w:space="0" w:color="auto"/>
        <w:right w:val="none" w:sz="0" w:space="0" w:color="auto"/>
      </w:divBdr>
      <w:divsChild>
        <w:div w:id="2043167424">
          <w:marLeft w:val="0"/>
          <w:marRight w:val="0"/>
          <w:marTop w:val="0"/>
          <w:marBottom w:val="0"/>
          <w:divBdr>
            <w:top w:val="none" w:sz="0" w:space="0" w:color="auto"/>
            <w:left w:val="none" w:sz="0" w:space="0" w:color="auto"/>
            <w:bottom w:val="none" w:sz="0" w:space="0" w:color="auto"/>
            <w:right w:val="none" w:sz="0" w:space="0" w:color="auto"/>
          </w:divBdr>
          <w:divsChild>
            <w:div w:id="1951088694">
              <w:marLeft w:val="0"/>
              <w:marRight w:val="0"/>
              <w:marTop w:val="0"/>
              <w:marBottom w:val="0"/>
              <w:divBdr>
                <w:top w:val="none" w:sz="0" w:space="0" w:color="auto"/>
                <w:left w:val="none" w:sz="0" w:space="0" w:color="auto"/>
                <w:bottom w:val="none" w:sz="0" w:space="0" w:color="auto"/>
                <w:right w:val="none" w:sz="0" w:space="0" w:color="auto"/>
              </w:divBdr>
              <w:divsChild>
                <w:div w:id="4576497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25049150">
      <w:bodyDiv w:val="1"/>
      <w:marLeft w:val="0"/>
      <w:marRight w:val="0"/>
      <w:marTop w:val="0"/>
      <w:marBottom w:val="0"/>
      <w:divBdr>
        <w:top w:val="none" w:sz="0" w:space="0" w:color="auto"/>
        <w:left w:val="none" w:sz="0" w:space="0" w:color="auto"/>
        <w:bottom w:val="none" w:sz="0" w:space="0" w:color="auto"/>
        <w:right w:val="none" w:sz="0" w:space="0" w:color="auto"/>
      </w:divBdr>
      <w:divsChild>
        <w:div w:id="1215192453">
          <w:marLeft w:val="0"/>
          <w:marRight w:val="0"/>
          <w:marTop w:val="0"/>
          <w:marBottom w:val="0"/>
          <w:divBdr>
            <w:top w:val="none" w:sz="0" w:space="0" w:color="auto"/>
            <w:left w:val="none" w:sz="0" w:space="0" w:color="auto"/>
            <w:bottom w:val="none" w:sz="0" w:space="0" w:color="auto"/>
            <w:right w:val="none" w:sz="0" w:space="0" w:color="auto"/>
          </w:divBdr>
          <w:divsChild>
            <w:div w:id="1828790116">
              <w:marLeft w:val="0"/>
              <w:marRight w:val="0"/>
              <w:marTop w:val="0"/>
              <w:marBottom w:val="0"/>
              <w:divBdr>
                <w:top w:val="none" w:sz="0" w:space="0" w:color="auto"/>
                <w:left w:val="none" w:sz="0" w:space="0" w:color="auto"/>
                <w:bottom w:val="none" w:sz="0" w:space="0" w:color="auto"/>
                <w:right w:val="none" w:sz="0" w:space="0" w:color="auto"/>
              </w:divBdr>
              <w:divsChild>
                <w:div w:id="302807969">
                  <w:marLeft w:val="0"/>
                  <w:marRight w:val="0"/>
                  <w:marTop w:val="0"/>
                  <w:marBottom w:val="0"/>
                  <w:divBdr>
                    <w:top w:val="none" w:sz="0" w:space="0" w:color="auto"/>
                    <w:left w:val="none" w:sz="0" w:space="0" w:color="auto"/>
                    <w:bottom w:val="none" w:sz="0" w:space="0" w:color="auto"/>
                    <w:right w:val="none" w:sz="0" w:space="0" w:color="auto"/>
                  </w:divBdr>
                  <w:divsChild>
                    <w:div w:id="3167640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6214693">
      <w:bodyDiv w:val="1"/>
      <w:marLeft w:val="0"/>
      <w:marRight w:val="0"/>
      <w:marTop w:val="0"/>
      <w:marBottom w:val="0"/>
      <w:divBdr>
        <w:top w:val="none" w:sz="0" w:space="0" w:color="auto"/>
        <w:left w:val="none" w:sz="0" w:space="0" w:color="auto"/>
        <w:bottom w:val="none" w:sz="0" w:space="0" w:color="auto"/>
        <w:right w:val="none" w:sz="0" w:space="0" w:color="auto"/>
      </w:divBdr>
      <w:divsChild>
        <w:div w:id="1149131702">
          <w:marLeft w:val="0"/>
          <w:marRight w:val="0"/>
          <w:marTop w:val="0"/>
          <w:marBottom w:val="0"/>
          <w:divBdr>
            <w:top w:val="none" w:sz="0" w:space="0" w:color="auto"/>
            <w:left w:val="none" w:sz="0" w:space="0" w:color="auto"/>
            <w:bottom w:val="none" w:sz="0" w:space="0" w:color="auto"/>
            <w:right w:val="none" w:sz="0" w:space="0" w:color="auto"/>
          </w:divBdr>
          <w:divsChild>
            <w:div w:id="525295134">
              <w:marLeft w:val="0"/>
              <w:marRight w:val="0"/>
              <w:marTop w:val="0"/>
              <w:marBottom w:val="0"/>
              <w:divBdr>
                <w:top w:val="none" w:sz="0" w:space="0" w:color="auto"/>
                <w:left w:val="none" w:sz="0" w:space="0" w:color="auto"/>
                <w:bottom w:val="none" w:sz="0" w:space="0" w:color="auto"/>
                <w:right w:val="none" w:sz="0" w:space="0" w:color="auto"/>
              </w:divBdr>
              <w:divsChild>
                <w:div w:id="493225999">
                  <w:marLeft w:val="0"/>
                  <w:marRight w:val="0"/>
                  <w:marTop w:val="0"/>
                  <w:marBottom w:val="0"/>
                  <w:divBdr>
                    <w:top w:val="none" w:sz="0" w:space="0" w:color="auto"/>
                    <w:left w:val="none" w:sz="0" w:space="0" w:color="auto"/>
                    <w:bottom w:val="none" w:sz="0" w:space="0" w:color="auto"/>
                    <w:right w:val="none" w:sz="0" w:space="0" w:color="auto"/>
                  </w:divBdr>
                  <w:divsChild>
                    <w:div w:id="1160657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87522553">
      <w:bodyDiv w:val="1"/>
      <w:marLeft w:val="0"/>
      <w:marRight w:val="0"/>
      <w:marTop w:val="0"/>
      <w:marBottom w:val="0"/>
      <w:divBdr>
        <w:top w:val="none" w:sz="0" w:space="0" w:color="auto"/>
        <w:left w:val="none" w:sz="0" w:space="0" w:color="auto"/>
        <w:bottom w:val="none" w:sz="0" w:space="0" w:color="auto"/>
        <w:right w:val="none" w:sz="0" w:space="0" w:color="auto"/>
      </w:divBdr>
      <w:divsChild>
        <w:div w:id="1065102675">
          <w:marLeft w:val="0"/>
          <w:marRight w:val="0"/>
          <w:marTop w:val="0"/>
          <w:marBottom w:val="0"/>
          <w:divBdr>
            <w:top w:val="none" w:sz="0" w:space="0" w:color="auto"/>
            <w:left w:val="none" w:sz="0" w:space="0" w:color="auto"/>
            <w:bottom w:val="none" w:sz="0" w:space="0" w:color="auto"/>
            <w:right w:val="none" w:sz="0" w:space="0" w:color="auto"/>
          </w:divBdr>
          <w:divsChild>
            <w:div w:id="292247620">
              <w:marLeft w:val="0"/>
              <w:marRight w:val="0"/>
              <w:marTop w:val="0"/>
              <w:marBottom w:val="0"/>
              <w:divBdr>
                <w:top w:val="none" w:sz="0" w:space="0" w:color="auto"/>
                <w:left w:val="none" w:sz="0" w:space="0" w:color="auto"/>
                <w:bottom w:val="none" w:sz="0" w:space="0" w:color="auto"/>
                <w:right w:val="none" w:sz="0" w:space="0" w:color="auto"/>
              </w:divBdr>
              <w:divsChild>
                <w:div w:id="67459873">
                  <w:marLeft w:val="0"/>
                  <w:marRight w:val="0"/>
                  <w:marTop w:val="0"/>
                  <w:marBottom w:val="0"/>
                  <w:divBdr>
                    <w:top w:val="none" w:sz="0" w:space="0" w:color="auto"/>
                    <w:left w:val="none" w:sz="0" w:space="0" w:color="auto"/>
                    <w:bottom w:val="none" w:sz="0" w:space="0" w:color="auto"/>
                    <w:right w:val="none" w:sz="0" w:space="0" w:color="auto"/>
                  </w:divBdr>
                  <w:divsChild>
                    <w:div w:id="15698819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94463941">
      <w:bodyDiv w:val="1"/>
      <w:marLeft w:val="0"/>
      <w:marRight w:val="0"/>
      <w:marTop w:val="0"/>
      <w:marBottom w:val="0"/>
      <w:divBdr>
        <w:top w:val="none" w:sz="0" w:space="0" w:color="auto"/>
        <w:left w:val="none" w:sz="0" w:space="0" w:color="auto"/>
        <w:bottom w:val="none" w:sz="0" w:space="0" w:color="auto"/>
        <w:right w:val="none" w:sz="0" w:space="0" w:color="auto"/>
      </w:divBdr>
      <w:divsChild>
        <w:div w:id="293296270">
          <w:marLeft w:val="0"/>
          <w:marRight w:val="0"/>
          <w:marTop w:val="0"/>
          <w:marBottom w:val="0"/>
          <w:divBdr>
            <w:top w:val="none" w:sz="0" w:space="0" w:color="auto"/>
            <w:left w:val="none" w:sz="0" w:space="0" w:color="auto"/>
            <w:bottom w:val="none" w:sz="0" w:space="0" w:color="auto"/>
            <w:right w:val="none" w:sz="0" w:space="0" w:color="auto"/>
          </w:divBdr>
          <w:divsChild>
            <w:div w:id="1500346617">
              <w:marLeft w:val="0"/>
              <w:marRight w:val="0"/>
              <w:marTop w:val="0"/>
              <w:marBottom w:val="0"/>
              <w:divBdr>
                <w:top w:val="none" w:sz="0" w:space="0" w:color="auto"/>
                <w:left w:val="none" w:sz="0" w:space="0" w:color="auto"/>
                <w:bottom w:val="none" w:sz="0" w:space="0" w:color="auto"/>
                <w:right w:val="none" w:sz="0" w:space="0" w:color="auto"/>
              </w:divBdr>
              <w:divsChild>
                <w:div w:id="1058355313">
                  <w:marLeft w:val="0"/>
                  <w:marRight w:val="0"/>
                  <w:marTop w:val="0"/>
                  <w:marBottom w:val="0"/>
                  <w:divBdr>
                    <w:top w:val="none" w:sz="0" w:space="0" w:color="auto"/>
                    <w:left w:val="none" w:sz="0" w:space="0" w:color="auto"/>
                    <w:bottom w:val="none" w:sz="0" w:space="0" w:color="auto"/>
                    <w:right w:val="none" w:sz="0" w:space="0" w:color="auto"/>
                  </w:divBdr>
                  <w:divsChild>
                    <w:div w:id="6932689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19823646">
      <w:bodyDiv w:val="1"/>
      <w:marLeft w:val="0"/>
      <w:marRight w:val="0"/>
      <w:marTop w:val="0"/>
      <w:marBottom w:val="0"/>
      <w:divBdr>
        <w:top w:val="none" w:sz="0" w:space="0" w:color="auto"/>
        <w:left w:val="none" w:sz="0" w:space="0" w:color="auto"/>
        <w:bottom w:val="none" w:sz="0" w:space="0" w:color="auto"/>
        <w:right w:val="none" w:sz="0" w:space="0" w:color="auto"/>
      </w:divBdr>
      <w:divsChild>
        <w:div w:id="625737784">
          <w:marLeft w:val="0"/>
          <w:marRight w:val="0"/>
          <w:marTop w:val="0"/>
          <w:marBottom w:val="0"/>
          <w:divBdr>
            <w:top w:val="none" w:sz="0" w:space="0" w:color="auto"/>
            <w:left w:val="none" w:sz="0" w:space="0" w:color="auto"/>
            <w:bottom w:val="none" w:sz="0" w:space="0" w:color="auto"/>
            <w:right w:val="none" w:sz="0" w:space="0" w:color="auto"/>
          </w:divBdr>
          <w:divsChild>
            <w:div w:id="1799454196">
              <w:marLeft w:val="0"/>
              <w:marRight w:val="0"/>
              <w:marTop w:val="0"/>
              <w:marBottom w:val="0"/>
              <w:divBdr>
                <w:top w:val="none" w:sz="0" w:space="0" w:color="auto"/>
                <w:left w:val="none" w:sz="0" w:space="0" w:color="auto"/>
                <w:bottom w:val="none" w:sz="0" w:space="0" w:color="auto"/>
                <w:right w:val="none" w:sz="0" w:space="0" w:color="auto"/>
              </w:divBdr>
              <w:divsChild>
                <w:div w:id="1513571979">
                  <w:marLeft w:val="0"/>
                  <w:marRight w:val="0"/>
                  <w:marTop w:val="0"/>
                  <w:marBottom w:val="0"/>
                  <w:divBdr>
                    <w:top w:val="none" w:sz="0" w:space="0" w:color="auto"/>
                    <w:left w:val="none" w:sz="0" w:space="0" w:color="auto"/>
                    <w:bottom w:val="none" w:sz="0" w:space="0" w:color="auto"/>
                    <w:right w:val="none" w:sz="0" w:space="0" w:color="auto"/>
                  </w:divBdr>
                  <w:divsChild>
                    <w:div w:id="1330521613">
                      <w:marLeft w:val="0"/>
                      <w:marRight w:val="0"/>
                      <w:marTop w:val="0"/>
                      <w:marBottom w:val="0"/>
                      <w:divBdr>
                        <w:top w:val="none" w:sz="0" w:space="0" w:color="auto"/>
                        <w:left w:val="none" w:sz="0" w:space="0" w:color="auto"/>
                        <w:bottom w:val="none" w:sz="0" w:space="0" w:color="auto"/>
                        <w:right w:val="none" w:sz="0" w:space="0" w:color="auto"/>
                      </w:divBdr>
                    </w:div>
                  </w:divsChild>
                </w:div>
                <w:div w:id="2030911197">
                  <w:marLeft w:val="0"/>
                  <w:marRight w:val="0"/>
                  <w:marTop w:val="0"/>
                  <w:marBottom w:val="0"/>
                  <w:divBdr>
                    <w:top w:val="none" w:sz="0" w:space="0" w:color="auto"/>
                    <w:left w:val="none" w:sz="0" w:space="0" w:color="auto"/>
                    <w:bottom w:val="none" w:sz="0" w:space="0" w:color="auto"/>
                    <w:right w:val="none" w:sz="0" w:space="0" w:color="auto"/>
                  </w:divBdr>
                  <w:divsChild>
                    <w:div w:id="11935684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3290859">
          <w:marLeft w:val="0"/>
          <w:marRight w:val="0"/>
          <w:marTop w:val="0"/>
          <w:marBottom w:val="0"/>
          <w:divBdr>
            <w:top w:val="none" w:sz="0" w:space="0" w:color="auto"/>
            <w:left w:val="none" w:sz="0" w:space="0" w:color="auto"/>
            <w:bottom w:val="none" w:sz="0" w:space="0" w:color="auto"/>
            <w:right w:val="none" w:sz="0" w:space="0" w:color="auto"/>
          </w:divBdr>
          <w:divsChild>
            <w:div w:id="117264707">
              <w:marLeft w:val="0"/>
              <w:marRight w:val="0"/>
              <w:marTop w:val="0"/>
              <w:marBottom w:val="0"/>
              <w:divBdr>
                <w:top w:val="none" w:sz="0" w:space="0" w:color="auto"/>
                <w:left w:val="none" w:sz="0" w:space="0" w:color="auto"/>
                <w:bottom w:val="none" w:sz="0" w:space="0" w:color="auto"/>
                <w:right w:val="none" w:sz="0" w:space="0" w:color="auto"/>
              </w:divBdr>
              <w:divsChild>
                <w:div w:id="487672040">
                  <w:marLeft w:val="0"/>
                  <w:marRight w:val="0"/>
                  <w:marTop w:val="0"/>
                  <w:marBottom w:val="0"/>
                  <w:divBdr>
                    <w:top w:val="none" w:sz="0" w:space="0" w:color="auto"/>
                    <w:left w:val="none" w:sz="0" w:space="0" w:color="auto"/>
                    <w:bottom w:val="none" w:sz="0" w:space="0" w:color="auto"/>
                    <w:right w:val="none" w:sz="0" w:space="0" w:color="auto"/>
                  </w:divBdr>
                </w:div>
              </w:divsChild>
            </w:div>
            <w:div w:id="1035498488">
              <w:marLeft w:val="0"/>
              <w:marRight w:val="0"/>
              <w:marTop w:val="0"/>
              <w:marBottom w:val="0"/>
              <w:divBdr>
                <w:top w:val="none" w:sz="0" w:space="0" w:color="auto"/>
                <w:left w:val="none" w:sz="0" w:space="0" w:color="auto"/>
                <w:bottom w:val="none" w:sz="0" w:space="0" w:color="auto"/>
                <w:right w:val="none" w:sz="0" w:space="0" w:color="auto"/>
              </w:divBdr>
              <w:divsChild>
                <w:div w:id="845445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23290666">
      <w:bodyDiv w:val="1"/>
      <w:marLeft w:val="0"/>
      <w:marRight w:val="0"/>
      <w:marTop w:val="0"/>
      <w:marBottom w:val="0"/>
      <w:divBdr>
        <w:top w:val="none" w:sz="0" w:space="0" w:color="auto"/>
        <w:left w:val="none" w:sz="0" w:space="0" w:color="auto"/>
        <w:bottom w:val="none" w:sz="0" w:space="0" w:color="auto"/>
        <w:right w:val="none" w:sz="0" w:space="0" w:color="auto"/>
      </w:divBdr>
    </w:div>
    <w:div w:id="1950700751">
      <w:bodyDiv w:val="1"/>
      <w:marLeft w:val="0"/>
      <w:marRight w:val="0"/>
      <w:marTop w:val="0"/>
      <w:marBottom w:val="0"/>
      <w:divBdr>
        <w:top w:val="none" w:sz="0" w:space="0" w:color="auto"/>
        <w:left w:val="none" w:sz="0" w:space="0" w:color="auto"/>
        <w:bottom w:val="none" w:sz="0" w:space="0" w:color="auto"/>
        <w:right w:val="none" w:sz="0" w:space="0" w:color="auto"/>
      </w:divBdr>
    </w:div>
    <w:div w:id="1980189499">
      <w:bodyDiv w:val="1"/>
      <w:marLeft w:val="0"/>
      <w:marRight w:val="0"/>
      <w:marTop w:val="0"/>
      <w:marBottom w:val="0"/>
      <w:divBdr>
        <w:top w:val="none" w:sz="0" w:space="0" w:color="auto"/>
        <w:left w:val="none" w:sz="0" w:space="0" w:color="auto"/>
        <w:bottom w:val="none" w:sz="0" w:space="0" w:color="auto"/>
        <w:right w:val="none" w:sz="0" w:space="0" w:color="auto"/>
      </w:divBdr>
      <w:divsChild>
        <w:div w:id="596251732">
          <w:marLeft w:val="0"/>
          <w:marRight w:val="0"/>
          <w:marTop w:val="0"/>
          <w:marBottom w:val="0"/>
          <w:divBdr>
            <w:top w:val="none" w:sz="0" w:space="0" w:color="auto"/>
            <w:left w:val="none" w:sz="0" w:space="0" w:color="auto"/>
            <w:bottom w:val="none" w:sz="0" w:space="0" w:color="auto"/>
            <w:right w:val="none" w:sz="0" w:space="0" w:color="auto"/>
          </w:divBdr>
          <w:divsChild>
            <w:div w:id="541327454">
              <w:marLeft w:val="0"/>
              <w:marRight w:val="0"/>
              <w:marTop w:val="0"/>
              <w:marBottom w:val="0"/>
              <w:divBdr>
                <w:top w:val="none" w:sz="0" w:space="0" w:color="auto"/>
                <w:left w:val="none" w:sz="0" w:space="0" w:color="auto"/>
                <w:bottom w:val="none" w:sz="0" w:space="0" w:color="auto"/>
                <w:right w:val="none" w:sz="0" w:space="0" w:color="auto"/>
              </w:divBdr>
              <w:divsChild>
                <w:div w:id="10661474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88625242">
      <w:bodyDiv w:val="1"/>
      <w:marLeft w:val="0"/>
      <w:marRight w:val="0"/>
      <w:marTop w:val="0"/>
      <w:marBottom w:val="0"/>
      <w:divBdr>
        <w:top w:val="none" w:sz="0" w:space="0" w:color="auto"/>
        <w:left w:val="none" w:sz="0" w:space="0" w:color="auto"/>
        <w:bottom w:val="none" w:sz="0" w:space="0" w:color="auto"/>
        <w:right w:val="none" w:sz="0" w:space="0" w:color="auto"/>
      </w:divBdr>
      <w:divsChild>
        <w:div w:id="113451964">
          <w:marLeft w:val="0"/>
          <w:marRight w:val="0"/>
          <w:marTop w:val="0"/>
          <w:marBottom w:val="0"/>
          <w:divBdr>
            <w:top w:val="none" w:sz="0" w:space="0" w:color="auto"/>
            <w:left w:val="none" w:sz="0" w:space="0" w:color="auto"/>
            <w:bottom w:val="none" w:sz="0" w:space="0" w:color="auto"/>
            <w:right w:val="none" w:sz="0" w:space="0" w:color="auto"/>
          </w:divBdr>
          <w:divsChild>
            <w:div w:id="41634795">
              <w:marLeft w:val="0"/>
              <w:marRight w:val="0"/>
              <w:marTop w:val="0"/>
              <w:marBottom w:val="0"/>
              <w:divBdr>
                <w:top w:val="none" w:sz="0" w:space="0" w:color="auto"/>
                <w:left w:val="none" w:sz="0" w:space="0" w:color="auto"/>
                <w:bottom w:val="none" w:sz="0" w:space="0" w:color="auto"/>
                <w:right w:val="none" w:sz="0" w:space="0" w:color="auto"/>
              </w:divBdr>
              <w:divsChild>
                <w:div w:id="813837458">
                  <w:marLeft w:val="0"/>
                  <w:marRight w:val="0"/>
                  <w:marTop w:val="0"/>
                  <w:marBottom w:val="0"/>
                  <w:divBdr>
                    <w:top w:val="none" w:sz="0" w:space="0" w:color="auto"/>
                    <w:left w:val="none" w:sz="0" w:space="0" w:color="auto"/>
                    <w:bottom w:val="none" w:sz="0" w:space="0" w:color="auto"/>
                    <w:right w:val="none" w:sz="0" w:space="0" w:color="auto"/>
                  </w:divBdr>
                  <w:divsChild>
                    <w:div w:id="11841716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00692186">
      <w:bodyDiv w:val="1"/>
      <w:marLeft w:val="0"/>
      <w:marRight w:val="0"/>
      <w:marTop w:val="0"/>
      <w:marBottom w:val="0"/>
      <w:divBdr>
        <w:top w:val="none" w:sz="0" w:space="0" w:color="auto"/>
        <w:left w:val="none" w:sz="0" w:space="0" w:color="auto"/>
        <w:bottom w:val="none" w:sz="0" w:space="0" w:color="auto"/>
        <w:right w:val="none" w:sz="0" w:space="0" w:color="auto"/>
      </w:divBdr>
      <w:divsChild>
        <w:div w:id="19207488">
          <w:marLeft w:val="0"/>
          <w:marRight w:val="0"/>
          <w:marTop w:val="0"/>
          <w:marBottom w:val="0"/>
          <w:divBdr>
            <w:top w:val="none" w:sz="0" w:space="0" w:color="auto"/>
            <w:left w:val="none" w:sz="0" w:space="0" w:color="auto"/>
            <w:bottom w:val="none" w:sz="0" w:space="0" w:color="auto"/>
            <w:right w:val="none" w:sz="0" w:space="0" w:color="auto"/>
          </w:divBdr>
          <w:divsChild>
            <w:div w:id="677660003">
              <w:marLeft w:val="0"/>
              <w:marRight w:val="0"/>
              <w:marTop w:val="0"/>
              <w:marBottom w:val="0"/>
              <w:divBdr>
                <w:top w:val="none" w:sz="0" w:space="0" w:color="auto"/>
                <w:left w:val="none" w:sz="0" w:space="0" w:color="auto"/>
                <w:bottom w:val="none" w:sz="0" w:space="0" w:color="auto"/>
                <w:right w:val="none" w:sz="0" w:space="0" w:color="auto"/>
              </w:divBdr>
              <w:divsChild>
                <w:div w:id="1490829694">
                  <w:marLeft w:val="0"/>
                  <w:marRight w:val="0"/>
                  <w:marTop w:val="0"/>
                  <w:marBottom w:val="0"/>
                  <w:divBdr>
                    <w:top w:val="none" w:sz="0" w:space="0" w:color="auto"/>
                    <w:left w:val="none" w:sz="0" w:space="0" w:color="auto"/>
                    <w:bottom w:val="none" w:sz="0" w:space="0" w:color="auto"/>
                    <w:right w:val="none" w:sz="0" w:space="0" w:color="auto"/>
                  </w:divBdr>
                </w:div>
              </w:divsChild>
            </w:div>
            <w:div w:id="1295715655">
              <w:marLeft w:val="0"/>
              <w:marRight w:val="0"/>
              <w:marTop w:val="0"/>
              <w:marBottom w:val="0"/>
              <w:divBdr>
                <w:top w:val="none" w:sz="0" w:space="0" w:color="auto"/>
                <w:left w:val="none" w:sz="0" w:space="0" w:color="auto"/>
                <w:bottom w:val="none" w:sz="0" w:space="0" w:color="auto"/>
                <w:right w:val="none" w:sz="0" w:space="0" w:color="auto"/>
              </w:divBdr>
              <w:divsChild>
                <w:div w:id="7709788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75963071">
          <w:marLeft w:val="0"/>
          <w:marRight w:val="0"/>
          <w:marTop w:val="0"/>
          <w:marBottom w:val="0"/>
          <w:divBdr>
            <w:top w:val="none" w:sz="0" w:space="0" w:color="auto"/>
            <w:left w:val="none" w:sz="0" w:space="0" w:color="auto"/>
            <w:bottom w:val="none" w:sz="0" w:space="0" w:color="auto"/>
            <w:right w:val="none" w:sz="0" w:space="0" w:color="auto"/>
          </w:divBdr>
          <w:divsChild>
            <w:div w:id="1018120909">
              <w:marLeft w:val="0"/>
              <w:marRight w:val="0"/>
              <w:marTop w:val="0"/>
              <w:marBottom w:val="0"/>
              <w:divBdr>
                <w:top w:val="none" w:sz="0" w:space="0" w:color="auto"/>
                <w:left w:val="none" w:sz="0" w:space="0" w:color="auto"/>
                <w:bottom w:val="none" w:sz="0" w:space="0" w:color="auto"/>
                <w:right w:val="none" w:sz="0" w:space="0" w:color="auto"/>
              </w:divBdr>
            </w:div>
          </w:divsChild>
        </w:div>
        <w:div w:id="802967171">
          <w:marLeft w:val="0"/>
          <w:marRight w:val="0"/>
          <w:marTop w:val="0"/>
          <w:marBottom w:val="0"/>
          <w:divBdr>
            <w:top w:val="none" w:sz="0" w:space="0" w:color="auto"/>
            <w:left w:val="none" w:sz="0" w:space="0" w:color="auto"/>
            <w:bottom w:val="none" w:sz="0" w:space="0" w:color="auto"/>
            <w:right w:val="none" w:sz="0" w:space="0" w:color="auto"/>
          </w:divBdr>
          <w:divsChild>
            <w:div w:id="611673143">
              <w:marLeft w:val="0"/>
              <w:marRight w:val="0"/>
              <w:marTop w:val="0"/>
              <w:marBottom w:val="0"/>
              <w:divBdr>
                <w:top w:val="none" w:sz="0" w:space="0" w:color="auto"/>
                <w:left w:val="none" w:sz="0" w:space="0" w:color="auto"/>
                <w:bottom w:val="none" w:sz="0" w:space="0" w:color="auto"/>
                <w:right w:val="none" w:sz="0" w:space="0" w:color="auto"/>
              </w:divBdr>
              <w:divsChild>
                <w:div w:id="1995525093">
                  <w:marLeft w:val="0"/>
                  <w:marRight w:val="0"/>
                  <w:marTop w:val="0"/>
                  <w:marBottom w:val="0"/>
                  <w:divBdr>
                    <w:top w:val="none" w:sz="0" w:space="0" w:color="auto"/>
                    <w:left w:val="none" w:sz="0" w:space="0" w:color="auto"/>
                    <w:bottom w:val="none" w:sz="0" w:space="0" w:color="auto"/>
                    <w:right w:val="none" w:sz="0" w:space="0" w:color="auto"/>
                  </w:divBdr>
                </w:div>
              </w:divsChild>
            </w:div>
            <w:div w:id="1078331707">
              <w:marLeft w:val="0"/>
              <w:marRight w:val="0"/>
              <w:marTop w:val="0"/>
              <w:marBottom w:val="0"/>
              <w:divBdr>
                <w:top w:val="none" w:sz="0" w:space="0" w:color="auto"/>
                <w:left w:val="none" w:sz="0" w:space="0" w:color="auto"/>
                <w:bottom w:val="none" w:sz="0" w:space="0" w:color="auto"/>
                <w:right w:val="none" w:sz="0" w:space="0" w:color="auto"/>
              </w:divBdr>
              <w:divsChild>
                <w:div w:id="8567753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72978504">
          <w:marLeft w:val="0"/>
          <w:marRight w:val="0"/>
          <w:marTop w:val="0"/>
          <w:marBottom w:val="0"/>
          <w:divBdr>
            <w:top w:val="none" w:sz="0" w:space="0" w:color="auto"/>
            <w:left w:val="none" w:sz="0" w:space="0" w:color="auto"/>
            <w:bottom w:val="none" w:sz="0" w:space="0" w:color="auto"/>
            <w:right w:val="none" w:sz="0" w:space="0" w:color="auto"/>
          </w:divBdr>
          <w:divsChild>
            <w:div w:id="357051917">
              <w:marLeft w:val="0"/>
              <w:marRight w:val="0"/>
              <w:marTop w:val="0"/>
              <w:marBottom w:val="0"/>
              <w:divBdr>
                <w:top w:val="none" w:sz="0" w:space="0" w:color="auto"/>
                <w:left w:val="none" w:sz="0" w:space="0" w:color="auto"/>
                <w:bottom w:val="none" w:sz="0" w:space="0" w:color="auto"/>
                <w:right w:val="none" w:sz="0" w:space="0" w:color="auto"/>
              </w:divBdr>
              <w:divsChild>
                <w:div w:id="1392652959">
                  <w:marLeft w:val="0"/>
                  <w:marRight w:val="0"/>
                  <w:marTop w:val="0"/>
                  <w:marBottom w:val="0"/>
                  <w:divBdr>
                    <w:top w:val="none" w:sz="0" w:space="0" w:color="auto"/>
                    <w:left w:val="none" w:sz="0" w:space="0" w:color="auto"/>
                    <w:bottom w:val="none" w:sz="0" w:space="0" w:color="auto"/>
                    <w:right w:val="none" w:sz="0" w:space="0" w:color="auto"/>
                  </w:divBdr>
                  <w:divsChild>
                    <w:div w:id="10948619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81005798">
          <w:marLeft w:val="0"/>
          <w:marRight w:val="0"/>
          <w:marTop w:val="0"/>
          <w:marBottom w:val="0"/>
          <w:divBdr>
            <w:top w:val="none" w:sz="0" w:space="0" w:color="auto"/>
            <w:left w:val="none" w:sz="0" w:space="0" w:color="auto"/>
            <w:bottom w:val="none" w:sz="0" w:space="0" w:color="auto"/>
            <w:right w:val="none" w:sz="0" w:space="0" w:color="auto"/>
          </w:divBdr>
          <w:divsChild>
            <w:div w:id="2831942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5614692">
      <w:bodyDiv w:val="1"/>
      <w:marLeft w:val="0"/>
      <w:marRight w:val="0"/>
      <w:marTop w:val="0"/>
      <w:marBottom w:val="0"/>
      <w:divBdr>
        <w:top w:val="none" w:sz="0" w:space="0" w:color="auto"/>
        <w:left w:val="none" w:sz="0" w:space="0" w:color="auto"/>
        <w:bottom w:val="none" w:sz="0" w:space="0" w:color="auto"/>
        <w:right w:val="none" w:sz="0" w:space="0" w:color="auto"/>
      </w:divBdr>
      <w:divsChild>
        <w:div w:id="89356700">
          <w:marLeft w:val="0"/>
          <w:marRight w:val="0"/>
          <w:marTop w:val="0"/>
          <w:marBottom w:val="0"/>
          <w:divBdr>
            <w:top w:val="none" w:sz="0" w:space="0" w:color="auto"/>
            <w:left w:val="none" w:sz="0" w:space="0" w:color="auto"/>
            <w:bottom w:val="none" w:sz="0" w:space="0" w:color="auto"/>
            <w:right w:val="none" w:sz="0" w:space="0" w:color="auto"/>
          </w:divBdr>
          <w:divsChild>
            <w:div w:id="1056928456">
              <w:marLeft w:val="0"/>
              <w:marRight w:val="0"/>
              <w:marTop w:val="0"/>
              <w:marBottom w:val="0"/>
              <w:divBdr>
                <w:top w:val="none" w:sz="0" w:space="0" w:color="auto"/>
                <w:left w:val="none" w:sz="0" w:space="0" w:color="auto"/>
                <w:bottom w:val="none" w:sz="0" w:space="0" w:color="auto"/>
                <w:right w:val="none" w:sz="0" w:space="0" w:color="auto"/>
              </w:divBdr>
              <w:divsChild>
                <w:div w:id="96679908">
                  <w:marLeft w:val="0"/>
                  <w:marRight w:val="0"/>
                  <w:marTop w:val="0"/>
                  <w:marBottom w:val="0"/>
                  <w:divBdr>
                    <w:top w:val="none" w:sz="0" w:space="0" w:color="auto"/>
                    <w:left w:val="none" w:sz="0" w:space="0" w:color="auto"/>
                    <w:bottom w:val="none" w:sz="0" w:space="0" w:color="auto"/>
                    <w:right w:val="none" w:sz="0" w:space="0" w:color="auto"/>
                  </w:divBdr>
                  <w:divsChild>
                    <w:div w:id="1155604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43246076">
      <w:bodyDiv w:val="1"/>
      <w:marLeft w:val="0"/>
      <w:marRight w:val="0"/>
      <w:marTop w:val="0"/>
      <w:marBottom w:val="0"/>
      <w:divBdr>
        <w:top w:val="none" w:sz="0" w:space="0" w:color="auto"/>
        <w:left w:val="none" w:sz="0" w:space="0" w:color="auto"/>
        <w:bottom w:val="none" w:sz="0" w:space="0" w:color="auto"/>
        <w:right w:val="none" w:sz="0" w:space="0" w:color="auto"/>
      </w:divBdr>
    </w:div>
    <w:div w:id="2057467971">
      <w:bodyDiv w:val="1"/>
      <w:marLeft w:val="0"/>
      <w:marRight w:val="0"/>
      <w:marTop w:val="0"/>
      <w:marBottom w:val="0"/>
      <w:divBdr>
        <w:top w:val="none" w:sz="0" w:space="0" w:color="auto"/>
        <w:left w:val="none" w:sz="0" w:space="0" w:color="auto"/>
        <w:bottom w:val="none" w:sz="0" w:space="0" w:color="auto"/>
        <w:right w:val="none" w:sz="0" w:space="0" w:color="auto"/>
      </w:divBdr>
    </w:div>
    <w:div w:id="2061517087">
      <w:bodyDiv w:val="1"/>
      <w:marLeft w:val="0"/>
      <w:marRight w:val="0"/>
      <w:marTop w:val="0"/>
      <w:marBottom w:val="0"/>
      <w:divBdr>
        <w:top w:val="none" w:sz="0" w:space="0" w:color="auto"/>
        <w:left w:val="none" w:sz="0" w:space="0" w:color="auto"/>
        <w:bottom w:val="none" w:sz="0" w:space="0" w:color="auto"/>
        <w:right w:val="none" w:sz="0" w:space="0" w:color="auto"/>
      </w:divBdr>
      <w:divsChild>
        <w:div w:id="556671989">
          <w:marLeft w:val="0"/>
          <w:marRight w:val="0"/>
          <w:marTop w:val="0"/>
          <w:marBottom w:val="0"/>
          <w:divBdr>
            <w:top w:val="none" w:sz="0" w:space="0" w:color="auto"/>
            <w:left w:val="none" w:sz="0" w:space="0" w:color="auto"/>
            <w:bottom w:val="none" w:sz="0" w:space="0" w:color="auto"/>
            <w:right w:val="none" w:sz="0" w:space="0" w:color="auto"/>
          </w:divBdr>
          <w:divsChild>
            <w:div w:id="1351949321">
              <w:marLeft w:val="0"/>
              <w:marRight w:val="0"/>
              <w:marTop w:val="0"/>
              <w:marBottom w:val="0"/>
              <w:divBdr>
                <w:top w:val="none" w:sz="0" w:space="0" w:color="auto"/>
                <w:left w:val="none" w:sz="0" w:space="0" w:color="auto"/>
                <w:bottom w:val="none" w:sz="0" w:space="0" w:color="auto"/>
                <w:right w:val="none" w:sz="0" w:space="0" w:color="auto"/>
              </w:divBdr>
              <w:divsChild>
                <w:div w:id="461577817">
                  <w:marLeft w:val="0"/>
                  <w:marRight w:val="0"/>
                  <w:marTop w:val="0"/>
                  <w:marBottom w:val="0"/>
                  <w:divBdr>
                    <w:top w:val="none" w:sz="0" w:space="0" w:color="auto"/>
                    <w:left w:val="none" w:sz="0" w:space="0" w:color="auto"/>
                    <w:bottom w:val="none" w:sz="0" w:space="0" w:color="auto"/>
                    <w:right w:val="none" w:sz="0" w:space="0" w:color="auto"/>
                  </w:divBdr>
                  <w:divsChild>
                    <w:div w:id="20010794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77435394">
      <w:bodyDiv w:val="1"/>
      <w:marLeft w:val="0"/>
      <w:marRight w:val="0"/>
      <w:marTop w:val="0"/>
      <w:marBottom w:val="0"/>
      <w:divBdr>
        <w:top w:val="none" w:sz="0" w:space="0" w:color="auto"/>
        <w:left w:val="none" w:sz="0" w:space="0" w:color="auto"/>
        <w:bottom w:val="none" w:sz="0" w:space="0" w:color="auto"/>
        <w:right w:val="none" w:sz="0" w:space="0" w:color="auto"/>
      </w:divBdr>
    </w:div>
    <w:div w:id="2078937605">
      <w:bodyDiv w:val="1"/>
      <w:marLeft w:val="0"/>
      <w:marRight w:val="0"/>
      <w:marTop w:val="0"/>
      <w:marBottom w:val="0"/>
      <w:divBdr>
        <w:top w:val="none" w:sz="0" w:space="0" w:color="auto"/>
        <w:left w:val="none" w:sz="0" w:space="0" w:color="auto"/>
        <w:bottom w:val="none" w:sz="0" w:space="0" w:color="auto"/>
        <w:right w:val="none" w:sz="0" w:space="0" w:color="auto"/>
      </w:divBdr>
    </w:div>
    <w:div w:id="2100439101">
      <w:bodyDiv w:val="1"/>
      <w:marLeft w:val="0"/>
      <w:marRight w:val="0"/>
      <w:marTop w:val="0"/>
      <w:marBottom w:val="0"/>
      <w:divBdr>
        <w:top w:val="none" w:sz="0" w:space="0" w:color="auto"/>
        <w:left w:val="none" w:sz="0" w:space="0" w:color="auto"/>
        <w:bottom w:val="none" w:sz="0" w:space="0" w:color="auto"/>
        <w:right w:val="none" w:sz="0" w:space="0" w:color="auto"/>
      </w:divBdr>
      <w:divsChild>
        <w:div w:id="1661150727">
          <w:marLeft w:val="0"/>
          <w:marRight w:val="0"/>
          <w:marTop w:val="0"/>
          <w:marBottom w:val="0"/>
          <w:divBdr>
            <w:top w:val="none" w:sz="0" w:space="0" w:color="auto"/>
            <w:left w:val="none" w:sz="0" w:space="0" w:color="auto"/>
            <w:bottom w:val="none" w:sz="0" w:space="0" w:color="auto"/>
            <w:right w:val="none" w:sz="0" w:space="0" w:color="auto"/>
          </w:divBdr>
          <w:divsChild>
            <w:div w:id="364061834">
              <w:marLeft w:val="0"/>
              <w:marRight w:val="0"/>
              <w:marTop w:val="0"/>
              <w:marBottom w:val="0"/>
              <w:divBdr>
                <w:top w:val="none" w:sz="0" w:space="0" w:color="auto"/>
                <w:left w:val="none" w:sz="0" w:space="0" w:color="auto"/>
                <w:bottom w:val="none" w:sz="0" w:space="0" w:color="auto"/>
                <w:right w:val="none" w:sz="0" w:space="0" w:color="auto"/>
              </w:divBdr>
              <w:divsChild>
                <w:div w:id="21363632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4720079">
      <w:bodyDiv w:val="1"/>
      <w:marLeft w:val="0"/>
      <w:marRight w:val="0"/>
      <w:marTop w:val="0"/>
      <w:marBottom w:val="0"/>
      <w:divBdr>
        <w:top w:val="none" w:sz="0" w:space="0" w:color="auto"/>
        <w:left w:val="none" w:sz="0" w:space="0" w:color="auto"/>
        <w:bottom w:val="none" w:sz="0" w:space="0" w:color="auto"/>
        <w:right w:val="none" w:sz="0" w:space="0" w:color="auto"/>
      </w:divBdr>
      <w:divsChild>
        <w:div w:id="1117673511">
          <w:marLeft w:val="0"/>
          <w:marRight w:val="0"/>
          <w:marTop w:val="0"/>
          <w:marBottom w:val="0"/>
          <w:divBdr>
            <w:top w:val="none" w:sz="0" w:space="0" w:color="auto"/>
            <w:left w:val="none" w:sz="0" w:space="0" w:color="auto"/>
            <w:bottom w:val="none" w:sz="0" w:space="0" w:color="auto"/>
            <w:right w:val="none" w:sz="0" w:space="0" w:color="auto"/>
          </w:divBdr>
          <w:divsChild>
            <w:div w:id="113640507">
              <w:marLeft w:val="0"/>
              <w:marRight w:val="0"/>
              <w:marTop w:val="0"/>
              <w:marBottom w:val="0"/>
              <w:divBdr>
                <w:top w:val="none" w:sz="0" w:space="0" w:color="auto"/>
                <w:left w:val="none" w:sz="0" w:space="0" w:color="auto"/>
                <w:bottom w:val="none" w:sz="0" w:space="0" w:color="auto"/>
                <w:right w:val="none" w:sz="0" w:space="0" w:color="auto"/>
              </w:divBdr>
              <w:divsChild>
                <w:div w:id="2000230208">
                  <w:marLeft w:val="0"/>
                  <w:marRight w:val="0"/>
                  <w:marTop w:val="0"/>
                  <w:marBottom w:val="0"/>
                  <w:divBdr>
                    <w:top w:val="none" w:sz="0" w:space="0" w:color="auto"/>
                    <w:left w:val="none" w:sz="0" w:space="0" w:color="auto"/>
                    <w:bottom w:val="none" w:sz="0" w:space="0" w:color="auto"/>
                    <w:right w:val="none" w:sz="0" w:space="0" w:color="auto"/>
                  </w:divBdr>
                  <w:divsChild>
                    <w:div w:id="18135926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05765243">
      <w:bodyDiv w:val="1"/>
      <w:marLeft w:val="0"/>
      <w:marRight w:val="0"/>
      <w:marTop w:val="0"/>
      <w:marBottom w:val="0"/>
      <w:divBdr>
        <w:top w:val="none" w:sz="0" w:space="0" w:color="auto"/>
        <w:left w:val="none" w:sz="0" w:space="0" w:color="auto"/>
        <w:bottom w:val="none" w:sz="0" w:space="0" w:color="auto"/>
        <w:right w:val="none" w:sz="0" w:space="0" w:color="auto"/>
      </w:divBdr>
    </w:div>
    <w:div w:id="2110854187">
      <w:bodyDiv w:val="1"/>
      <w:marLeft w:val="0"/>
      <w:marRight w:val="0"/>
      <w:marTop w:val="0"/>
      <w:marBottom w:val="0"/>
      <w:divBdr>
        <w:top w:val="none" w:sz="0" w:space="0" w:color="auto"/>
        <w:left w:val="none" w:sz="0" w:space="0" w:color="auto"/>
        <w:bottom w:val="none" w:sz="0" w:space="0" w:color="auto"/>
        <w:right w:val="none" w:sz="0" w:space="0" w:color="auto"/>
      </w:divBdr>
      <w:divsChild>
        <w:div w:id="120730454">
          <w:marLeft w:val="0"/>
          <w:marRight w:val="0"/>
          <w:marTop w:val="0"/>
          <w:marBottom w:val="0"/>
          <w:divBdr>
            <w:top w:val="none" w:sz="0" w:space="0" w:color="auto"/>
            <w:left w:val="none" w:sz="0" w:space="0" w:color="auto"/>
            <w:bottom w:val="none" w:sz="0" w:space="0" w:color="auto"/>
            <w:right w:val="none" w:sz="0" w:space="0" w:color="auto"/>
          </w:divBdr>
          <w:divsChild>
            <w:div w:id="183447589">
              <w:marLeft w:val="0"/>
              <w:marRight w:val="0"/>
              <w:marTop w:val="0"/>
              <w:marBottom w:val="0"/>
              <w:divBdr>
                <w:top w:val="none" w:sz="0" w:space="0" w:color="auto"/>
                <w:left w:val="none" w:sz="0" w:space="0" w:color="auto"/>
                <w:bottom w:val="none" w:sz="0" w:space="0" w:color="auto"/>
                <w:right w:val="none" w:sz="0" w:space="0" w:color="auto"/>
              </w:divBdr>
              <w:divsChild>
                <w:div w:id="1286501064">
                  <w:marLeft w:val="0"/>
                  <w:marRight w:val="0"/>
                  <w:marTop w:val="0"/>
                  <w:marBottom w:val="0"/>
                  <w:divBdr>
                    <w:top w:val="none" w:sz="0" w:space="0" w:color="auto"/>
                    <w:left w:val="none" w:sz="0" w:space="0" w:color="auto"/>
                    <w:bottom w:val="none" w:sz="0" w:space="0" w:color="auto"/>
                    <w:right w:val="none" w:sz="0" w:space="0" w:color="auto"/>
                  </w:divBdr>
                  <w:divsChild>
                    <w:div w:id="20525293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38137333">
      <w:bodyDiv w:val="1"/>
      <w:marLeft w:val="0"/>
      <w:marRight w:val="0"/>
      <w:marTop w:val="0"/>
      <w:marBottom w:val="0"/>
      <w:divBdr>
        <w:top w:val="none" w:sz="0" w:space="0" w:color="auto"/>
        <w:left w:val="none" w:sz="0" w:space="0" w:color="auto"/>
        <w:bottom w:val="none" w:sz="0" w:space="0" w:color="auto"/>
        <w:right w:val="none" w:sz="0" w:space="0" w:color="auto"/>
      </w:divBdr>
    </w:div>
    <w:div w:id="2145996771">
      <w:bodyDiv w:val="1"/>
      <w:marLeft w:val="0"/>
      <w:marRight w:val="0"/>
      <w:marTop w:val="0"/>
      <w:marBottom w:val="0"/>
      <w:divBdr>
        <w:top w:val="none" w:sz="0" w:space="0" w:color="auto"/>
        <w:left w:val="none" w:sz="0" w:space="0" w:color="auto"/>
        <w:bottom w:val="none" w:sz="0" w:space="0" w:color="auto"/>
        <w:right w:val="none" w:sz="0" w:space="0" w:color="auto"/>
      </w:divBdr>
    </w:div>
  </w:divs>
  <w:encoding w:val="macintosh"/>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siarchives.si.edu/collections/siris_sic_7746" TargetMode="External"/><Relationship Id="rId21" Type="http://schemas.openxmlformats.org/officeDocument/2006/relationships/hyperlink" Target="http://dx.doi.org/10.15180/150406/017" TargetMode="External"/><Relationship Id="rId42" Type="http://schemas.openxmlformats.org/officeDocument/2006/relationships/hyperlink" Target="http://www.jstor.org/stable/10.5149/9781469616742_ely.66" TargetMode="External"/><Relationship Id="rId47" Type="http://schemas.openxmlformats.org/officeDocument/2006/relationships/hyperlink" Target="https://www.britannica.com/biography/Helen-Broinowski-Caldicott" TargetMode="External"/><Relationship Id="rId63" Type="http://schemas.openxmlformats.org/officeDocument/2006/relationships/hyperlink" Target="http://www.jstor.org/stable/10.14321/rhetpublaffa.17.2.0199" TargetMode="External"/><Relationship Id="rId68" Type="http://schemas.openxmlformats.org/officeDocument/2006/relationships/hyperlink" Target="https://solarsystem.nasa.gov/people/660/carl-sagan-1934-1996/" TargetMode="External"/><Relationship Id="rId84" Type="http://schemas.openxmlformats.org/officeDocument/2006/relationships/hyperlink" Target="https://archive.org/details/MaxWeberEconomyAndSociety/page/n133/mode/1up?view=theater" TargetMode="External"/><Relationship Id="rId16" Type="http://schemas.openxmlformats.org/officeDocument/2006/relationships/image" Target="media/image4.png"/><Relationship Id="rId11" Type="http://schemas.openxmlformats.org/officeDocument/2006/relationships/header" Target="header3.xml"/><Relationship Id="rId32" Type="http://schemas.openxmlformats.org/officeDocument/2006/relationships/image" Target="media/image14.png"/><Relationship Id="rId37" Type="http://schemas.openxmlformats.org/officeDocument/2006/relationships/image" Target="media/image18.png"/><Relationship Id="rId53" Type="http://schemas.openxmlformats.org/officeDocument/2006/relationships/hyperlink" Target="https://www.jstor.org/stable/10.7591/j.ctv180h6n2.13" TargetMode="External"/><Relationship Id="rId58" Type="http://schemas.openxmlformats.org/officeDocument/2006/relationships/hyperlink" Target="http://www.jfklibrary.org/Asset-Viewer/Archives/JFKWHA-032.aspx" TargetMode="External"/><Relationship Id="rId74" Type="http://schemas.openxmlformats.org/officeDocument/2006/relationships/hyperlink" Target="http://www.bigear.org/vol1no2/sagan.htm" TargetMode="External"/><Relationship Id="rId79" Type="http://schemas.openxmlformats.org/officeDocument/2006/relationships/hyperlink" Target="https://www-jstor-org.ezproxy.uwtsd.ac.uk/stable/26907411" TargetMode="External"/><Relationship Id="rId5" Type="http://schemas.openxmlformats.org/officeDocument/2006/relationships/webSettings" Target="webSettings.xml"/><Relationship Id="rId19" Type="http://schemas.openxmlformats.org/officeDocument/2006/relationships/hyperlink" Target="https://www.jstor.org/stable/community.26291667" TargetMode="External"/><Relationship Id="rId14" Type="http://schemas.openxmlformats.org/officeDocument/2006/relationships/image" Target="media/image3.jpeg"/><Relationship Id="rId22" Type="http://schemas.openxmlformats.org/officeDocument/2006/relationships/image" Target="media/image8.jpg"/><Relationship Id="rId27" Type="http://schemas.openxmlformats.org/officeDocument/2006/relationships/image" Target="media/image11.png"/><Relationship Id="rId30" Type="http://schemas.openxmlformats.org/officeDocument/2006/relationships/image" Target="media/image13.png"/><Relationship Id="rId35" Type="http://schemas.openxmlformats.org/officeDocument/2006/relationships/image" Target="media/image16.jpeg"/><Relationship Id="rId43" Type="http://schemas.openxmlformats.org/officeDocument/2006/relationships/hyperlink" Target="http://www.jstor.org/stable/27555365" TargetMode="External"/><Relationship Id="rId48" Type="http://schemas.openxmlformats.org/officeDocument/2006/relationships/hyperlink" Target="http://www.jstor.org/stable/1574613" TargetMode="External"/><Relationship Id="rId56" Type="http://schemas.openxmlformats.org/officeDocument/2006/relationships/hyperlink" Target="http://www.jstor.org.ezproxy.uwtsd.ac.uk/stable/44376860" TargetMode="External"/><Relationship Id="rId64" Type="http://schemas.openxmlformats.org/officeDocument/2006/relationships/hyperlink" Target="http://www.jstor.org/stable/10.3366/j.ctv7n09c6.10" TargetMode="External"/><Relationship Id="rId69" Type="http://schemas.openxmlformats.org/officeDocument/2006/relationships/hyperlink" Target="https://www.nasa.gov/feature/50-years-ago-pioneer-10-launches-to-explore-jupiter" TargetMode="External"/><Relationship Id="rId77" Type="http://schemas.openxmlformats.org/officeDocument/2006/relationships/hyperlink" Target="http://www.jstor.org/stable/10.5250/resilience.4.2-3.0147" TargetMode="External"/><Relationship Id="rId8" Type="http://schemas.openxmlformats.org/officeDocument/2006/relationships/image" Target="media/image1.png"/><Relationship Id="rId51" Type="http://schemas.openxmlformats.org/officeDocument/2006/relationships/hyperlink" Target="https://ilrs.gsfc.nasa.gov/missions/satellite_missions/current_missions/lag1_general.html" TargetMode="External"/><Relationship Id="rId72" Type="http://schemas.openxmlformats.org/officeDocument/2006/relationships/hyperlink" Target="https://doi-org.ezproxy.uwtsd.ac.uk/10.1177/1468795X03003001693" TargetMode="External"/><Relationship Id="rId80" Type="http://schemas.openxmlformats.org/officeDocument/2006/relationships/hyperlink" Target="http://www.jstor.org/stable/1576671" TargetMode="External"/><Relationship Id="rId85" Type="http://schemas.openxmlformats.org/officeDocument/2006/relationships/hyperlink" Target="https://www-oxfordreference-com.ezproxy.uwtsd.ac.uk/view/10.1093/acref/9780198158967.001.0001/acref-9780198158967-e-5715" TargetMode="External"/><Relationship Id="rId3" Type="http://schemas.openxmlformats.org/officeDocument/2006/relationships/styles" Target="styles.xml"/><Relationship Id="rId12" Type="http://schemas.openxmlformats.org/officeDocument/2006/relationships/image" Target="media/image2.png"/><Relationship Id="rId17" Type="http://schemas.openxmlformats.org/officeDocument/2006/relationships/image" Target="media/image5.png"/><Relationship Id="rId25" Type="http://schemas.openxmlformats.org/officeDocument/2006/relationships/image" Target="media/image10.jpg"/><Relationship Id="rId33" Type="http://schemas.openxmlformats.org/officeDocument/2006/relationships/hyperlink" Target="https://www.history.nasa.gov/apollo_patches.html" TargetMode="External"/><Relationship Id="rId38" Type="http://schemas.openxmlformats.org/officeDocument/2006/relationships/hyperlink" Target="https://www.jstor.org/stable/3961087" TargetMode="External"/><Relationship Id="rId46" Type="http://schemas.openxmlformats.org/officeDocument/2006/relationships/hyperlink" Target="http://www.jstor.org/stable/25163716" TargetMode="External"/><Relationship Id="rId59" Type="http://schemas.openxmlformats.org/officeDocument/2006/relationships/hyperlink" Target="https://archive.org/details/sovietcolossushi0000kort_m1j8/mode/2up" TargetMode="External"/><Relationship Id="rId67" Type="http://schemas.openxmlformats.org/officeDocument/2006/relationships/hyperlink" Target="http://www.jstor.org.ezproxy.uwtsd.ac.uk/stable/10.7591/j.ctt1xx4xh.5" TargetMode="External"/><Relationship Id="rId20" Type="http://schemas.openxmlformats.org/officeDocument/2006/relationships/image" Target="media/image7.jpeg"/><Relationship Id="rId41" Type="http://schemas.openxmlformats.org/officeDocument/2006/relationships/hyperlink" Target="http://www.jstor.org.ezproxy.uwtsd.ac.uk/stable/resrep26045.6" TargetMode="External"/><Relationship Id="rId54" Type="http://schemas.openxmlformats.org/officeDocument/2006/relationships/hyperlink" Target="https://www.jstor.org/stable/10.7591/j.ctv180h6n2.4" TargetMode="External"/><Relationship Id="rId62" Type="http://schemas.openxmlformats.org/officeDocument/2006/relationships/hyperlink" Target="http://www.jstor.org.ezproxy.uwtsd.ac.uk/stable/4618514" TargetMode="External"/><Relationship Id="rId70" Type="http://schemas.openxmlformats.org/officeDocument/2006/relationships/hyperlink" Target="https://voyager.jpl.nasa.gov/golden-record/making-of-the-golden-record/" TargetMode="External"/><Relationship Id="rId75" Type="http://schemas.openxmlformats.org/officeDocument/2006/relationships/hyperlink" Target="http://www.jstor.org.ezproxy.uwtsd.ac.uk/stable/24949801" TargetMode="External"/><Relationship Id="rId83" Type="http://schemas.openxmlformats.org/officeDocument/2006/relationships/hyperlink" Target="https://www.jstor.org/stable/1744539" TargetMode="External"/><Relationship Id="rId88"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ww.britannica.com/biography/Yuri-Gagarin/images-videos" TargetMode="External"/><Relationship Id="rId23" Type="http://schemas.openxmlformats.org/officeDocument/2006/relationships/hyperlink" Target="https://web.archive.org/web/20200905045538/http:/cs4.pikabu.ru/post_img/big/2016/05/12/5/1463036774188454882.jpg" TargetMode="External"/><Relationship Id="rId28" Type="http://schemas.openxmlformats.org/officeDocument/2006/relationships/hyperlink" Target="https://www.nasa.gov/mission_pages/mercury/missions/manned_flights.html" TargetMode="External"/><Relationship Id="rId36" Type="http://schemas.openxmlformats.org/officeDocument/2006/relationships/image" Target="media/image17.png"/><Relationship Id="rId49" Type="http://schemas.openxmlformats.org/officeDocument/2006/relationships/hyperlink" Target="http://www.jstor.org.ezproxy.uwtsd.ac.uk/stable/j.ctvnb7n1g.7" TargetMode="External"/><Relationship Id="rId57" Type="http://schemas.openxmlformats.org/officeDocument/2006/relationships/hyperlink" Target="http://www.jstor.org.ezproxy.uwtsd.ac.uk/stable/43152047" TargetMode="External"/><Relationship Id="rId10" Type="http://schemas.openxmlformats.org/officeDocument/2006/relationships/header" Target="header2.xml"/><Relationship Id="rId31" Type="http://schemas.openxmlformats.org/officeDocument/2006/relationships/hyperlink" Target="https://www.history.nasa.gov/apollo_patches.html" TargetMode="External"/><Relationship Id="rId44" Type="http://schemas.openxmlformats.org/officeDocument/2006/relationships/hyperlink" Target="https://librarysearch.uwtsd.ac.uk/permalink/44WHELF_UWTSD/1ir6fgh/cdi_projectmuse_journals_194432_S1534148806100719" TargetMode="External"/><Relationship Id="rId52" Type="http://schemas.openxmlformats.org/officeDocument/2006/relationships/hyperlink" Target="https://ilrs.gsfc.nasa.gov/missions/satellite_missions/current_missions/lag1_general.html" TargetMode="External"/><Relationship Id="rId60" Type="http://schemas.openxmlformats.org/officeDocument/2006/relationships/hyperlink" Target="https://www.jstor.org.ezproxy.uwtsd.ac.uk/stable/26986133" TargetMode="External"/><Relationship Id="rId65" Type="http://schemas.openxmlformats.org/officeDocument/2006/relationships/hyperlink" Target="https://www.proquest.com/dissertations-theses/red-stuff-history-public-material-culture-early/docview/304647483/se-2" TargetMode="External"/><Relationship Id="rId73" Type="http://schemas.openxmlformats.org/officeDocument/2006/relationships/hyperlink" Target="http://www.jstor.org/stable/10.1086/670177" TargetMode="External"/><Relationship Id="rId78" Type="http://schemas.openxmlformats.org/officeDocument/2006/relationships/hyperlink" Target="http://www.jstor.org.ezproxy.uwtsd.ac.uk/stable/j.ctt6wrcn2.7" TargetMode="External"/><Relationship Id="rId81" Type="http://schemas.openxmlformats.org/officeDocument/2006/relationships/hyperlink" Target="https://www.jstor.org/stable/j.ctv2t4cz4.6" TargetMode="External"/><Relationship Id="rId86" Type="http://schemas.openxmlformats.org/officeDocument/2006/relationships/hyperlink" Target="http://www.jstor.org/stable/41158096" TargetMode="External"/><Relationship Id="rId4" Type="http://schemas.openxmlformats.org/officeDocument/2006/relationships/settings" Target="settings.xml"/><Relationship Id="rId9" Type="http://schemas.openxmlformats.org/officeDocument/2006/relationships/header" Target="header1.xml"/><Relationship Id="rId13" Type="http://schemas.openxmlformats.org/officeDocument/2006/relationships/hyperlink" Target="https://lccn.loc.gov/2004670142" TargetMode="External"/><Relationship Id="rId18" Type="http://schemas.openxmlformats.org/officeDocument/2006/relationships/image" Target="media/image6.jpeg"/><Relationship Id="rId39" Type="http://schemas.openxmlformats.org/officeDocument/2006/relationships/hyperlink" Target="https://www.jstor.org/stable/j.ctt1d9nj0s.17" TargetMode="External"/><Relationship Id="rId34" Type="http://schemas.openxmlformats.org/officeDocument/2006/relationships/image" Target="media/image15.png"/><Relationship Id="rId50" Type="http://schemas.openxmlformats.org/officeDocument/2006/relationships/hyperlink" Target="http://www.jstor.org.ezproxy.uwtsd.ac.uk/stable/j.ctt1pd2k9k.6" TargetMode="External"/><Relationship Id="rId55" Type="http://schemas.openxmlformats.org/officeDocument/2006/relationships/hyperlink" Target="http://www.jstor.org.ezproxy.uwtsd.ac.uk/stable/2778894" TargetMode="External"/><Relationship Id="rId76" Type="http://schemas.openxmlformats.org/officeDocument/2006/relationships/hyperlink" Target="http://www.jstor.org/stable/1733664" TargetMode="External"/><Relationship Id="rId7" Type="http://schemas.openxmlformats.org/officeDocument/2006/relationships/endnotes" Target="endnotes.xml"/><Relationship Id="rId71" Type="http://schemas.openxmlformats.org/officeDocument/2006/relationships/hyperlink" Target="https://www.nationalarchives.gov.uk/education/resources/cold-war-on-file/iron-curtain-speech/" TargetMode="External"/><Relationship Id="rId2" Type="http://schemas.openxmlformats.org/officeDocument/2006/relationships/numbering" Target="numbering.xml"/><Relationship Id="rId29" Type="http://schemas.openxmlformats.org/officeDocument/2006/relationships/image" Target="media/image12.png"/><Relationship Id="rId24" Type="http://schemas.openxmlformats.org/officeDocument/2006/relationships/image" Target="media/image9.png"/><Relationship Id="rId40" Type="http://schemas.openxmlformats.org/officeDocument/2006/relationships/hyperlink" Target="https://www.jstor.org/stable/40642392" TargetMode="External"/><Relationship Id="rId45" Type="http://schemas.openxmlformats.org/officeDocument/2006/relationships/hyperlink" Target="https://www.jstor.org/stable/j.ctt15nmjd1.5" TargetMode="External"/><Relationship Id="rId66" Type="http://schemas.openxmlformats.org/officeDocument/2006/relationships/hyperlink" Target="http://www.jstor.org.ezproxy.uwtsd.ac.uk/stable/20723571" TargetMode="External"/><Relationship Id="rId87" Type="http://schemas.openxmlformats.org/officeDocument/2006/relationships/fontTable" Target="fontTable.xml"/><Relationship Id="rId61" Type="http://schemas.openxmlformats.org/officeDocument/2006/relationships/hyperlink" Target="https://doi.org/10.1093/ppmgov/gvab033" TargetMode="External"/><Relationship Id="rId82" Type="http://schemas.openxmlformats.org/officeDocument/2006/relationships/hyperlink" Target="https://www.jstor.org/stable/j.ctv2t4cz4.4" TargetMode="External"/></Relationships>
</file>

<file path=word/_rels/footnotes.xml.rels><?xml version="1.0" encoding="UTF-8" standalone="yes"?>
<Relationships xmlns="http://schemas.openxmlformats.org/package/2006/relationships"><Relationship Id="rId13" Type="http://schemas.openxmlformats.org/officeDocument/2006/relationships/hyperlink" Target="https://www.jstor.org/stable/j.ctt15nmjd1.5" TargetMode="External"/><Relationship Id="rId18" Type="http://schemas.openxmlformats.org/officeDocument/2006/relationships/hyperlink" Target="http://www.jstor.org.ezproxy.uwtsd.ac.uk/stable/20723571" TargetMode="External"/><Relationship Id="rId26" Type="http://schemas.openxmlformats.org/officeDocument/2006/relationships/hyperlink" Target="https://www.jstor.org/stable/j.ctv2t4cz4.6" TargetMode="External"/><Relationship Id="rId39" Type="http://schemas.openxmlformats.org/officeDocument/2006/relationships/hyperlink" Target="https://ilrs.gsfc.nasa.gov/missions/satellite_missions/current_missions/lag1_general.html" TargetMode="External"/><Relationship Id="rId21" Type="http://schemas.openxmlformats.org/officeDocument/2006/relationships/hyperlink" Target="http://www.jstor.org.ezproxy.uwtsd.ac.uk/stable/4618514" TargetMode="External"/><Relationship Id="rId34" Type="http://schemas.openxmlformats.org/officeDocument/2006/relationships/hyperlink" Target="https://solarsystem.nasa.gov/people/660/carl-sagan-1934-1996/" TargetMode="External"/><Relationship Id="rId42" Type="http://schemas.openxmlformats.org/officeDocument/2006/relationships/hyperlink" Target="https://voyager.jpl.nasa.gov/golden-record/making-of-the-golden-record/" TargetMode="External"/><Relationship Id="rId7" Type="http://schemas.openxmlformats.org/officeDocument/2006/relationships/hyperlink" Target="http://www.jstor.org.ezproxy.uwtsd.ac.uk/stable/2778894" TargetMode="External"/><Relationship Id="rId2" Type="http://schemas.openxmlformats.org/officeDocument/2006/relationships/hyperlink" Target="http://www.jstor.org.ezproxy.uwtsd.ac.uk/stable/resrep26045.6" TargetMode="External"/><Relationship Id="rId16" Type="http://schemas.openxmlformats.org/officeDocument/2006/relationships/hyperlink" Target="http://www.jstor.org/stable/10.3366/j.ctv7n09c6.10" TargetMode="External"/><Relationship Id="rId20" Type="http://schemas.openxmlformats.org/officeDocument/2006/relationships/hyperlink" Target="https://www.jstor.org/stable/j.ctt1d9nj0s.17" TargetMode="External"/><Relationship Id="rId29" Type="http://schemas.openxmlformats.org/officeDocument/2006/relationships/hyperlink" Target="http://www.jstor.org.ezproxy.uwtsd.ac.uk/stable/j.ctvnb7n1g.7" TargetMode="External"/><Relationship Id="rId41" Type="http://schemas.openxmlformats.org/officeDocument/2006/relationships/hyperlink" Target="http://www.jstor.org.ezproxy.uwtsd.ac.uk/stable/j.ctt1pd2k9k.6" TargetMode="External"/><Relationship Id="rId1" Type="http://schemas.openxmlformats.org/officeDocument/2006/relationships/hyperlink" Target="https://www.nationalarchives.gov.uk/education/resources/cold-war-on-file/iron-curtain-speech/" TargetMode="External"/><Relationship Id="rId6" Type="http://schemas.openxmlformats.org/officeDocument/2006/relationships/hyperlink" Target="https://doi-org.ezproxy.uwtsd.ac.uk/10.1177/1468795X03003001693" TargetMode="External"/><Relationship Id="rId11" Type="http://schemas.openxmlformats.org/officeDocument/2006/relationships/hyperlink" Target="https://www.proquest.com/dissertations-theses/red-stuff-history-public-material-culture-early/docview/304647483/se-2" TargetMode="External"/><Relationship Id="rId24" Type="http://schemas.openxmlformats.org/officeDocument/2006/relationships/hyperlink" Target="http://www.jstor.org/stable/27555365" TargetMode="External"/><Relationship Id="rId32" Type="http://schemas.openxmlformats.org/officeDocument/2006/relationships/hyperlink" Target="https://www.britannica.com/biography/Helen-Broinowski-Caldicott" TargetMode="External"/><Relationship Id="rId37" Type="http://schemas.openxmlformats.org/officeDocument/2006/relationships/hyperlink" Target="http://www.jstor.org/stable/1576671" TargetMode="External"/><Relationship Id="rId40" Type="http://schemas.openxmlformats.org/officeDocument/2006/relationships/hyperlink" Target="http://www.jstor.org.ezproxy.uwtsd.ac.uk/stable/3961087" TargetMode="External"/><Relationship Id="rId5" Type="http://schemas.openxmlformats.org/officeDocument/2006/relationships/hyperlink" Target="https://archive.org/details/MaxWeberEconomyAndSociety/page/n133/mode/1up?view=theater" TargetMode="External"/><Relationship Id="rId15" Type="http://schemas.openxmlformats.org/officeDocument/2006/relationships/hyperlink" Target="https://www.jstor.org/stable/10.7591/j.ctv180h6n2.4" TargetMode="External"/><Relationship Id="rId23" Type="http://schemas.openxmlformats.org/officeDocument/2006/relationships/hyperlink" Target="http://www.jstor.org/stable/10.5149/9781469616742_ely.66" TargetMode="External"/><Relationship Id="rId28" Type="http://schemas.openxmlformats.org/officeDocument/2006/relationships/hyperlink" Target="http://www.jstor.org/stable/40642392" TargetMode="External"/><Relationship Id="rId36" Type="http://schemas.openxmlformats.org/officeDocument/2006/relationships/hyperlink" Target="http://www.jstor.org/stable/1733664" TargetMode="External"/><Relationship Id="rId10" Type="http://schemas.openxmlformats.org/officeDocument/2006/relationships/hyperlink" Target="https://archive.org/details/sovietcolossushi0000kort_m1j8/page/286/mode/2up?view=theater" TargetMode="External"/><Relationship Id="rId19" Type="http://schemas.openxmlformats.org/officeDocument/2006/relationships/hyperlink" Target="http://www.jstor.org/stable/43152047" TargetMode="External"/><Relationship Id="rId31" Type="http://schemas.openxmlformats.org/officeDocument/2006/relationships/hyperlink" Target="http://www.jstor.org/stable/10.14321/rhetpublaffa.17.2.0199" TargetMode="External"/><Relationship Id="rId4" Type="http://schemas.openxmlformats.org/officeDocument/2006/relationships/hyperlink" Target="http://www.jstor.org.ezproxy.uwtsd.ac.uk/stable/10.7591/j.ctt1xx4xh.5" TargetMode="External"/><Relationship Id="rId9" Type="http://schemas.openxmlformats.org/officeDocument/2006/relationships/hyperlink" Target="http://www.jstor.org/stable/41158096" TargetMode="External"/><Relationship Id="rId14" Type="http://schemas.openxmlformats.org/officeDocument/2006/relationships/hyperlink" Target="https://www.jstor.org/stable/10.7591/j.ctv180h6n2.13" TargetMode="External"/><Relationship Id="rId22" Type="http://schemas.openxmlformats.org/officeDocument/2006/relationships/hyperlink" Target="https://doi.org/10.1093/ppmgov/gvab033" TargetMode="External"/><Relationship Id="rId27" Type="http://schemas.openxmlformats.org/officeDocument/2006/relationships/hyperlink" Target="https://www.jstor.org/stable/j.ctv2t4cz4.4" TargetMode="External"/><Relationship Id="rId30" Type="http://schemas.openxmlformats.org/officeDocument/2006/relationships/hyperlink" Target="https://librarysearch.uwtsd.ac.uk/permalink/44WHELF_UWTSD/1ir6fgh/cdi_projectmuse_journals_194432_S1534148806100719" TargetMode="External"/><Relationship Id="rId35" Type="http://schemas.openxmlformats.org/officeDocument/2006/relationships/hyperlink" Target="http://www.jstor.org.ezproxy.uwtsd.ac.uk/stable/44376860" TargetMode="External"/><Relationship Id="rId43" Type="http://schemas.openxmlformats.org/officeDocument/2006/relationships/hyperlink" Target="https://www.jstor.org/stable/1744539" TargetMode="External"/><Relationship Id="rId8" Type="http://schemas.openxmlformats.org/officeDocument/2006/relationships/hyperlink" Target="http://www.jfklibrary.org/Asset-Viewer/Archives/JFKWHA-032.aspx" TargetMode="External"/><Relationship Id="rId3" Type="http://schemas.openxmlformats.org/officeDocument/2006/relationships/hyperlink" Target="https://www-jstor-org.ezproxy.uwtsd.ac.uk/stable/26907411" TargetMode="External"/><Relationship Id="rId12" Type="http://schemas.openxmlformats.org/officeDocument/2006/relationships/hyperlink" Target="http://www.jstor.org.ezproxy.uwtsd.ac.uk/stable/j.ctt6wrcn2.7" TargetMode="External"/><Relationship Id="rId17" Type="http://schemas.openxmlformats.org/officeDocument/2006/relationships/hyperlink" Target="http://www.jstor.org.ezproxy.uwtsd.ac.uk/stable/10.7591/j.ctt1xx4xh.5" TargetMode="External"/><Relationship Id="rId25" Type="http://schemas.openxmlformats.org/officeDocument/2006/relationships/hyperlink" Target="http://www.jstor.org/stable/25163716" TargetMode="External"/><Relationship Id="rId33" Type="http://schemas.openxmlformats.org/officeDocument/2006/relationships/hyperlink" Target="http://www.bigear.org/vol1no2/sagan.htm" TargetMode="External"/><Relationship Id="rId38" Type="http://schemas.openxmlformats.org/officeDocument/2006/relationships/hyperlink" Target="http://www.jstor.org/stable/157461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E26B9C-BB37-E646-8325-D77C82251A0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5186</TotalTime>
  <Pages>67</Pages>
  <Words>19345</Words>
  <Characters>110271</Characters>
  <Application>Microsoft Office Word</Application>
  <DocSecurity>0</DocSecurity>
  <Lines>918</Lines>
  <Paragraphs>258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129358</CharactersWithSpaces>
  <SharedDoc>false</SharedDoc>
  <HLinks>
    <vt:vector size="606" baseType="variant">
      <vt:variant>
        <vt:i4>1835080</vt:i4>
      </vt:variant>
      <vt:variant>
        <vt:i4>222</vt:i4>
      </vt:variant>
      <vt:variant>
        <vt:i4>0</vt:i4>
      </vt:variant>
      <vt:variant>
        <vt:i4>5</vt:i4>
      </vt:variant>
      <vt:variant>
        <vt:lpwstr>http://www.jstor.org/stable/41158096</vt:lpwstr>
      </vt:variant>
      <vt:variant>
        <vt:lpwstr/>
      </vt:variant>
      <vt:variant>
        <vt:i4>6094863</vt:i4>
      </vt:variant>
      <vt:variant>
        <vt:i4>219</vt:i4>
      </vt:variant>
      <vt:variant>
        <vt:i4>0</vt:i4>
      </vt:variant>
      <vt:variant>
        <vt:i4>5</vt:i4>
      </vt:variant>
      <vt:variant>
        <vt:lpwstr>https://www-oxfordreference-com.ezproxy.uwtsd.ac.uk/view/10.1093/acref/9780198158967.001.0001/acref-9780198158967-e-5715</vt:lpwstr>
      </vt:variant>
      <vt:variant>
        <vt:lpwstr/>
      </vt:variant>
      <vt:variant>
        <vt:i4>524298</vt:i4>
      </vt:variant>
      <vt:variant>
        <vt:i4>216</vt:i4>
      </vt:variant>
      <vt:variant>
        <vt:i4>0</vt:i4>
      </vt:variant>
      <vt:variant>
        <vt:i4>5</vt:i4>
      </vt:variant>
      <vt:variant>
        <vt:lpwstr>https://archive.org/details/MaxWeberEconomyAndSociety/page/n133/mode/1up?view=theater</vt:lpwstr>
      </vt:variant>
      <vt:variant>
        <vt:lpwstr/>
      </vt:variant>
      <vt:variant>
        <vt:i4>6094917</vt:i4>
      </vt:variant>
      <vt:variant>
        <vt:i4>213</vt:i4>
      </vt:variant>
      <vt:variant>
        <vt:i4>0</vt:i4>
      </vt:variant>
      <vt:variant>
        <vt:i4>5</vt:i4>
      </vt:variant>
      <vt:variant>
        <vt:lpwstr>https://www.jstor.org/stable/1744539</vt:lpwstr>
      </vt:variant>
      <vt:variant>
        <vt:lpwstr/>
      </vt:variant>
      <vt:variant>
        <vt:i4>3932285</vt:i4>
      </vt:variant>
      <vt:variant>
        <vt:i4>210</vt:i4>
      </vt:variant>
      <vt:variant>
        <vt:i4>0</vt:i4>
      </vt:variant>
      <vt:variant>
        <vt:i4>5</vt:i4>
      </vt:variant>
      <vt:variant>
        <vt:lpwstr>https://www.jstor.org/stable/j.ctv2t4cz4.4</vt:lpwstr>
      </vt:variant>
      <vt:variant>
        <vt:lpwstr/>
      </vt:variant>
      <vt:variant>
        <vt:i4>4063357</vt:i4>
      </vt:variant>
      <vt:variant>
        <vt:i4>207</vt:i4>
      </vt:variant>
      <vt:variant>
        <vt:i4>0</vt:i4>
      </vt:variant>
      <vt:variant>
        <vt:i4>5</vt:i4>
      </vt:variant>
      <vt:variant>
        <vt:lpwstr>https://www.jstor.org/stable/j.ctv2t4cz4.6</vt:lpwstr>
      </vt:variant>
      <vt:variant>
        <vt:lpwstr/>
      </vt:variant>
      <vt:variant>
        <vt:i4>2752636</vt:i4>
      </vt:variant>
      <vt:variant>
        <vt:i4>204</vt:i4>
      </vt:variant>
      <vt:variant>
        <vt:i4>0</vt:i4>
      </vt:variant>
      <vt:variant>
        <vt:i4>5</vt:i4>
      </vt:variant>
      <vt:variant>
        <vt:lpwstr>http://www.jstor.org/stable/1576671</vt:lpwstr>
      </vt:variant>
      <vt:variant>
        <vt:lpwstr/>
      </vt:variant>
      <vt:variant>
        <vt:i4>1376261</vt:i4>
      </vt:variant>
      <vt:variant>
        <vt:i4>201</vt:i4>
      </vt:variant>
      <vt:variant>
        <vt:i4>0</vt:i4>
      </vt:variant>
      <vt:variant>
        <vt:i4>5</vt:i4>
      </vt:variant>
      <vt:variant>
        <vt:lpwstr>https://www-jstor-org.ezproxy.uwtsd.ac.uk/stable/26907411</vt:lpwstr>
      </vt:variant>
      <vt:variant>
        <vt:lpwstr/>
      </vt:variant>
      <vt:variant>
        <vt:i4>131163</vt:i4>
      </vt:variant>
      <vt:variant>
        <vt:i4>198</vt:i4>
      </vt:variant>
      <vt:variant>
        <vt:i4>0</vt:i4>
      </vt:variant>
      <vt:variant>
        <vt:i4>5</vt:i4>
      </vt:variant>
      <vt:variant>
        <vt:lpwstr>http://www.jstor.org.ezproxy.uwtsd.ac.uk/stable/j.ctt6wrcn2.7</vt:lpwstr>
      </vt:variant>
      <vt:variant>
        <vt:lpwstr/>
      </vt:variant>
      <vt:variant>
        <vt:i4>6160392</vt:i4>
      </vt:variant>
      <vt:variant>
        <vt:i4>195</vt:i4>
      </vt:variant>
      <vt:variant>
        <vt:i4>0</vt:i4>
      </vt:variant>
      <vt:variant>
        <vt:i4>5</vt:i4>
      </vt:variant>
      <vt:variant>
        <vt:lpwstr>http://www.jstor.org/stable/10.5250/resilience.4.2-3.0147</vt:lpwstr>
      </vt:variant>
      <vt:variant>
        <vt:lpwstr/>
      </vt:variant>
      <vt:variant>
        <vt:i4>2883704</vt:i4>
      </vt:variant>
      <vt:variant>
        <vt:i4>192</vt:i4>
      </vt:variant>
      <vt:variant>
        <vt:i4>0</vt:i4>
      </vt:variant>
      <vt:variant>
        <vt:i4>5</vt:i4>
      </vt:variant>
      <vt:variant>
        <vt:lpwstr>http://www.jstor.org/stable/1733664</vt:lpwstr>
      </vt:variant>
      <vt:variant>
        <vt:lpwstr/>
      </vt:variant>
      <vt:variant>
        <vt:i4>5570562</vt:i4>
      </vt:variant>
      <vt:variant>
        <vt:i4>189</vt:i4>
      </vt:variant>
      <vt:variant>
        <vt:i4>0</vt:i4>
      </vt:variant>
      <vt:variant>
        <vt:i4>5</vt:i4>
      </vt:variant>
      <vt:variant>
        <vt:lpwstr>http://www.jstor.org.ezproxy.uwtsd.ac.uk/stable/24949801</vt:lpwstr>
      </vt:variant>
      <vt:variant>
        <vt:lpwstr/>
      </vt:variant>
      <vt:variant>
        <vt:i4>7864434</vt:i4>
      </vt:variant>
      <vt:variant>
        <vt:i4>186</vt:i4>
      </vt:variant>
      <vt:variant>
        <vt:i4>0</vt:i4>
      </vt:variant>
      <vt:variant>
        <vt:i4>5</vt:i4>
      </vt:variant>
      <vt:variant>
        <vt:lpwstr>http://www.bigear.org/vol1no2/sagan.htm</vt:lpwstr>
      </vt:variant>
      <vt:variant>
        <vt:lpwstr/>
      </vt:variant>
      <vt:variant>
        <vt:i4>3735652</vt:i4>
      </vt:variant>
      <vt:variant>
        <vt:i4>183</vt:i4>
      </vt:variant>
      <vt:variant>
        <vt:i4>0</vt:i4>
      </vt:variant>
      <vt:variant>
        <vt:i4>5</vt:i4>
      </vt:variant>
      <vt:variant>
        <vt:lpwstr>http://www.jstor.org/stable/10.1086/670177</vt:lpwstr>
      </vt:variant>
      <vt:variant>
        <vt:lpwstr/>
      </vt:variant>
      <vt:variant>
        <vt:i4>2949166</vt:i4>
      </vt:variant>
      <vt:variant>
        <vt:i4>180</vt:i4>
      </vt:variant>
      <vt:variant>
        <vt:i4>0</vt:i4>
      </vt:variant>
      <vt:variant>
        <vt:i4>5</vt:i4>
      </vt:variant>
      <vt:variant>
        <vt:lpwstr>https://doi-org.ezproxy.uwtsd.ac.uk/10.1177/1468795X03003001693</vt:lpwstr>
      </vt:variant>
      <vt:variant>
        <vt:lpwstr/>
      </vt:variant>
      <vt:variant>
        <vt:i4>4456478</vt:i4>
      </vt:variant>
      <vt:variant>
        <vt:i4>177</vt:i4>
      </vt:variant>
      <vt:variant>
        <vt:i4>0</vt:i4>
      </vt:variant>
      <vt:variant>
        <vt:i4>5</vt:i4>
      </vt:variant>
      <vt:variant>
        <vt:lpwstr>https://www.nationalarchives.gov.uk/education/resources/cold-war-on-file/iron-curtain-speech/</vt:lpwstr>
      </vt:variant>
      <vt:variant>
        <vt:lpwstr/>
      </vt:variant>
      <vt:variant>
        <vt:i4>2687080</vt:i4>
      </vt:variant>
      <vt:variant>
        <vt:i4>174</vt:i4>
      </vt:variant>
      <vt:variant>
        <vt:i4>0</vt:i4>
      </vt:variant>
      <vt:variant>
        <vt:i4>5</vt:i4>
      </vt:variant>
      <vt:variant>
        <vt:lpwstr>https://voyager.jpl.nasa.gov/golden-record/making-of-the-golden-record/</vt:lpwstr>
      </vt:variant>
      <vt:variant>
        <vt:lpwstr/>
      </vt:variant>
      <vt:variant>
        <vt:i4>458817</vt:i4>
      </vt:variant>
      <vt:variant>
        <vt:i4>171</vt:i4>
      </vt:variant>
      <vt:variant>
        <vt:i4>0</vt:i4>
      </vt:variant>
      <vt:variant>
        <vt:i4>5</vt:i4>
      </vt:variant>
      <vt:variant>
        <vt:lpwstr>https://www.nasa.gov/feature/50-years-ago-pioneer-10-launches-to-explore-jupiter</vt:lpwstr>
      </vt:variant>
      <vt:variant>
        <vt:lpwstr/>
      </vt:variant>
      <vt:variant>
        <vt:i4>5701724</vt:i4>
      </vt:variant>
      <vt:variant>
        <vt:i4>168</vt:i4>
      </vt:variant>
      <vt:variant>
        <vt:i4>0</vt:i4>
      </vt:variant>
      <vt:variant>
        <vt:i4>5</vt:i4>
      </vt:variant>
      <vt:variant>
        <vt:lpwstr>https://solarsystem.nasa.gov/people/660/carl-sagan-1934-1996/</vt:lpwstr>
      </vt:variant>
      <vt:variant>
        <vt:lpwstr/>
      </vt:variant>
      <vt:variant>
        <vt:i4>524354</vt:i4>
      </vt:variant>
      <vt:variant>
        <vt:i4>165</vt:i4>
      </vt:variant>
      <vt:variant>
        <vt:i4>0</vt:i4>
      </vt:variant>
      <vt:variant>
        <vt:i4>5</vt:i4>
      </vt:variant>
      <vt:variant>
        <vt:lpwstr>http://www.jstor.org.ezproxy.uwtsd.ac.uk/stable/10.7591/j.ctt1xx4xh.5</vt:lpwstr>
      </vt:variant>
      <vt:variant>
        <vt:lpwstr/>
      </vt:variant>
      <vt:variant>
        <vt:i4>5898241</vt:i4>
      </vt:variant>
      <vt:variant>
        <vt:i4>162</vt:i4>
      </vt:variant>
      <vt:variant>
        <vt:i4>0</vt:i4>
      </vt:variant>
      <vt:variant>
        <vt:i4>5</vt:i4>
      </vt:variant>
      <vt:variant>
        <vt:lpwstr>http://www.jstor.org.ezproxy.uwtsd.ac.uk/stable/20723571</vt:lpwstr>
      </vt:variant>
      <vt:variant>
        <vt:lpwstr/>
      </vt:variant>
      <vt:variant>
        <vt:i4>5701714</vt:i4>
      </vt:variant>
      <vt:variant>
        <vt:i4>159</vt:i4>
      </vt:variant>
      <vt:variant>
        <vt:i4>0</vt:i4>
      </vt:variant>
      <vt:variant>
        <vt:i4>5</vt:i4>
      </vt:variant>
      <vt:variant>
        <vt:lpwstr>https://www.proquest.com/dissertations-theses/red-stuff-history-public-material-culture-early/docview/304647483/se-2</vt:lpwstr>
      </vt:variant>
      <vt:variant>
        <vt:lpwstr/>
      </vt:variant>
      <vt:variant>
        <vt:i4>2359417</vt:i4>
      </vt:variant>
      <vt:variant>
        <vt:i4>156</vt:i4>
      </vt:variant>
      <vt:variant>
        <vt:i4>0</vt:i4>
      </vt:variant>
      <vt:variant>
        <vt:i4>5</vt:i4>
      </vt:variant>
      <vt:variant>
        <vt:lpwstr>http://www.jstor.org/stable/10.3366/j.ctv7n09c6.10</vt:lpwstr>
      </vt:variant>
      <vt:variant>
        <vt:lpwstr/>
      </vt:variant>
      <vt:variant>
        <vt:i4>3997816</vt:i4>
      </vt:variant>
      <vt:variant>
        <vt:i4>153</vt:i4>
      </vt:variant>
      <vt:variant>
        <vt:i4>0</vt:i4>
      </vt:variant>
      <vt:variant>
        <vt:i4>5</vt:i4>
      </vt:variant>
      <vt:variant>
        <vt:lpwstr>http://www.jstor.org/stable/10.14321/rhetpublaffa.17.2.0199</vt:lpwstr>
      </vt:variant>
      <vt:variant>
        <vt:lpwstr/>
      </vt:variant>
      <vt:variant>
        <vt:i4>6488112</vt:i4>
      </vt:variant>
      <vt:variant>
        <vt:i4>150</vt:i4>
      </vt:variant>
      <vt:variant>
        <vt:i4>0</vt:i4>
      </vt:variant>
      <vt:variant>
        <vt:i4>5</vt:i4>
      </vt:variant>
      <vt:variant>
        <vt:lpwstr>http://www.jstor.org.ezproxy.uwtsd.ac.uk/stable/4618514</vt:lpwstr>
      </vt:variant>
      <vt:variant>
        <vt:lpwstr/>
      </vt:variant>
      <vt:variant>
        <vt:i4>8257571</vt:i4>
      </vt:variant>
      <vt:variant>
        <vt:i4>147</vt:i4>
      </vt:variant>
      <vt:variant>
        <vt:i4>0</vt:i4>
      </vt:variant>
      <vt:variant>
        <vt:i4>5</vt:i4>
      </vt:variant>
      <vt:variant>
        <vt:lpwstr>https://doi.org/10.1093/ppmgov/gvab033</vt:lpwstr>
      </vt:variant>
      <vt:variant>
        <vt:lpwstr/>
      </vt:variant>
      <vt:variant>
        <vt:i4>1441800</vt:i4>
      </vt:variant>
      <vt:variant>
        <vt:i4>144</vt:i4>
      </vt:variant>
      <vt:variant>
        <vt:i4>0</vt:i4>
      </vt:variant>
      <vt:variant>
        <vt:i4>5</vt:i4>
      </vt:variant>
      <vt:variant>
        <vt:lpwstr>https://www.jstor.org.ezproxy.uwtsd.ac.uk/stable/26986133</vt:lpwstr>
      </vt:variant>
      <vt:variant>
        <vt:lpwstr/>
      </vt:variant>
      <vt:variant>
        <vt:i4>2687057</vt:i4>
      </vt:variant>
      <vt:variant>
        <vt:i4>141</vt:i4>
      </vt:variant>
      <vt:variant>
        <vt:i4>0</vt:i4>
      </vt:variant>
      <vt:variant>
        <vt:i4>5</vt:i4>
      </vt:variant>
      <vt:variant>
        <vt:lpwstr>https://archive.org/details/sovietcolossushi0000kort_m1j8/mode/2up</vt:lpwstr>
      </vt:variant>
      <vt:variant>
        <vt:lpwstr/>
      </vt:variant>
      <vt:variant>
        <vt:i4>2424866</vt:i4>
      </vt:variant>
      <vt:variant>
        <vt:i4>138</vt:i4>
      </vt:variant>
      <vt:variant>
        <vt:i4>0</vt:i4>
      </vt:variant>
      <vt:variant>
        <vt:i4>5</vt:i4>
      </vt:variant>
      <vt:variant>
        <vt:lpwstr>http://www.jfklibrary.org/Asset-Viewer/Archives/JFKWHA-032.aspx</vt:lpwstr>
      </vt:variant>
      <vt:variant>
        <vt:lpwstr/>
      </vt:variant>
      <vt:variant>
        <vt:i4>6094851</vt:i4>
      </vt:variant>
      <vt:variant>
        <vt:i4>135</vt:i4>
      </vt:variant>
      <vt:variant>
        <vt:i4>0</vt:i4>
      </vt:variant>
      <vt:variant>
        <vt:i4>5</vt:i4>
      </vt:variant>
      <vt:variant>
        <vt:lpwstr>http://www.jstor.org.ezproxy.uwtsd.ac.uk/stable/43152047</vt:lpwstr>
      </vt:variant>
      <vt:variant>
        <vt:lpwstr/>
      </vt:variant>
      <vt:variant>
        <vt:i4>5701639</vt:i4>
      </vt:variant>
      <vt:variant>
        <vt:i4>132</vt:i4>
      </vt:variant>
      <vt:variant>
        <vt:i4>0</vt:i4>
      </vt:variant>
      <vt:variant>
        <vt:i4>5</vt:i4>
      </vt:variant>
      <vt:variant>
        <vt:lpwstr>http://www.jstor.org.ezproxy.uwtsd.ac.uk/stable/44376860</vt:lpwstr>
      </vt:variant>
      <vt:variant>
        <vt:lpwstr/>
      </vt:variant>
      <vt:variant>
        <vt:i4>6946877</vt:i4>
      </vt:variant>
      <vt:variant>
        <vt:i4>129</vt:i4>
      </vt:variant>
      <vt:variant>
        <vt:i4>0</vt:i4>
      </vt:variant>
      <vt:variant>
        <vt:i4>5</vt:i4>
      </vt:variant>
      <vt:variant>
        <vt:lpwstr>http://www.jstor.org.ezproxy.uwtsd.ac.uk/stable/2778894</vt:lpwstr>
      </vt:variant>
      <vt:variant>
        <vt:lpwstr/>
      </vt:variant>
      <vt:variant>
        <vt:i4>2097211</vt:i4>
      </vt:variant>
      <vt:variant>
        <vt:i4>126</vt:i4>
      </vt:variant>
      <vt:variant>
        <vt:i4>0</vt:i4>
      </vt:variant>
      <vt:variant>
        <vt:i4>5</vt:i4>
      </vt:variant>
      <vt:variant>
        <vt:lpwstr>https://www.jstor.org/stable/10.7591/j.ctv180h6n2.4</vt:lpwstr>
      </vt:variant>
      <vt:variant>
        <vt:lpwstr/>
      </vt:variant>
      <vt:variant>
        <vt:i4>1245194</vt:i4>
      </vt:variant>
      <vt:variant>
        <vt:i4>123</vt:i4>
      </vt:variant>
      <vt:variant>
        <vt:i4>0</vt:i4>
      </vt:variant>
      <vt:variant>
        <vt:i4>5</vt:i4>
      </vt:variant>
      <vt:variant>
        <vt:lpwstr>https://www.jstor.org/stable/10.7591/j.ctv180h6n2.13</vt:lpwstr>
      </vt:variant>
      <vt:variant>
        <vt:lpwstr/>
      </vt:variant>
      <vt:variant>
        <vt:i4>3604510</vt:i4>
      </vt:variant>
      <vt:variant>
        <vt:i4>120</vt:i4>
      </vt:variant>
      <vt:variant>
        <vt:i4>0</vt:i4>
      </vt:variant>
      <vt:variant>
        <vt:i4>5</vt:i4>
      </vt:variant>
      <vt:variant>
        <vt:lpwstr>https://ilrs.gsfc.nasa.gov/missions/satellite_missions/current_missions/lag1_general.html</vt:lpwstr>
      </vt:variant>
      <vt:variant>
        <vt:lpwstr/>
      </vt:variant>
      <vt:variant>
        <vt:i4>3604510</vt:i4>
      </vt:variant>
      <vt:variant>
        <vt:i4>117</vt:i4>
      </vt:variant>
      <vt:variant>
        <vt:i4>0</vt:i4>
      </vt:variant>
      <vt:variant>
        <vt:i4>5</vt:i4>
      </vt:variant>
      <vt:variant>
        <vt:lpwstr>https://ilrs.gsfc.nasa.gov/missions/satellite_missions/current_missions/lag1_general.html</vt:lpwstr>
      </vt:variant>
      <vt:variant>
        <vt:lpwstr/>
      </vt:variant>
      <vt:variant>
        <vt:i4>6619176</vt:i4>
      </vt:variant>
      <vt:variant>
        <vt:i4>114</vt:i4>
      </vt:variant>
      <vt:variant>
        <vt:i4>0</vt:i4>
      </vt:variant>
      <vt:variant>
        <vt:i4>5</vt:i4>
      </vt:variant>
      <vt:variant>
        <vt:lpwstr>http://www.jstor.org.ezproxy.uwtsd.ac.uk/stable/j.ctt1pd2k9k.6</vt:lpwstr>
      </vt:variant>
      <vt:variant>
        <vt:lpwstr/>
      </vt:variant>
      <vt:variant>
        <vt:i4>4194324</vt:i4>
      </vt:variant>
      <vt:variant>
        <vt:i4>111</vt:i4>
      </vt:variant>
      <vt:variant>
        <vt:i4>0</vt:i4>
      </vt:variant>
      <vt:variant>
        <vt:i4>5</vt:i4>
      </vt:variant>
      <vt:variant>
        <vt:lpwstr>http://www.jstor.org.ezproxy.uwtsd.ac.uk/stable/j.ctvnb7n1g.7</vt:lpwstr>
      </vt:variant>
      <vt:variant>
        <vt:lpwstr/>
      </vt:variant>
      <vt:variant>
        <vt:i4>3014780</vt:i4>
      </vt:variant>
      <vt:variant>
        <vt:i4>108</vt:i4>
      </vt:variant>
      <vt:variant>
        <vt:i4>0</vt:i4>
      </vt:variant>
      <vt:variant>
        <vt:i4>5</vt:i4>
      </vt:variant>
      <vt:variant>
        <vt:lpwstr>http://www.jstor.org/stable/1574613</vt:lpwstr>
      </vt:variant>
      <vt:variant>
        <vt:lpwstr/>
      </vt:variant>
      <vt:variant>
        <vt:i4>7995435</vt:i4>
      </vt:variant>
      <vt:variant>
        <vt:i4>105</vt:i4>
      </vt:variant>
      <vt:variant>
        <vt:i4>0</vt:i4>
      </vt:variant>
      <vt:variant>
        <vt:i4>5</vt:i4>
      </vt:variant>
      <vt:variant>
        <vt:lpwstr>https://www.britannica.com/biography/Helen-Broinowski-Caldicott</vt:lpwstr>
      </vt:variant>
      <vt:variant>
        <vt:lpwstr/>
      </vt:variant>
      <vt:variant>
        <vt:i4>1835085</vt:i4>
      </vt:variant>
      <vt:variant>
        <vt:i4>102</vt:i4>
      </vt:variant>
      <vt:variant>
        <vt:i4>0</vt:i4>
      </vt:variant>
      <vt:variant>
        <vt:i4>5</vt:i4>
      </vt:variant>
      <vt:variant>
        <vt:lpwstr>http://www.jstor.org/stable/25163716</vt:lpwstr>
      </vt:variant>
      <vt:variant>
        <vt:lpwstr/>
      </vt:variant>
      <vt:variant>
        <vt:i4>3866667</vt:i4>
      </vt:variant>
      <vt:variant>
        <vt:i4>99</vt:i4>
      </vt:variant>
      <vt:variant>
        <vt:i4>0</vt:i4>
      </vt:variant>
      <vt:variant>
        <vt:i4>5</vt:i4>
      </vt:variant>
      <vt:variant>
        <vt:lpwstr>https://www.jstor.org/stable/j.ctt15nmjd1.5</vt:lpwstr>
      </vt:variant>
      <vt:variant>
        <vt:lpwstr/>
      </vt:variant>
      <vt:variant>
        <vt:i4>3014727</vt:i4>
      </vt:variant>
      <vt:variant>
        <vt:i4>96</vt:i4>
      </vt:variant>
      <vt:variant>
        <vt:i4>0</vt:i4>
      </vt:variant>
      <vt:variant>
        <vt:i4>5</vt:i4>
      </vt:variant>
      <vt:variant>
        <vt:lpwstr>https://librarysearch.uwtsd.ac.uk/permalink/44WHELF_UWTSD/1ir6fgh/cdi_projectmuse_journals_194432_S1534148806100719</vt:lpwstr>
      </vt:variant>
      <vt:variant>
        <vt:lpwstr/>
      </vt:variant>
      <vt:variant>
        <vt:i4>1704008</vt:i4>
      </vt:variant>
      <vt:variant>
        <vt:i4>93</vt:i4>
      </vt:variant>
      <vt:variant>
        <vt:i4>0</vt:i4>
      </vt:variant>
      <vt:variant>
        <vt:i4>5</vt:i4>
      </vt:variant>
      <vt:variant>
        <vt:lpwstr>http://www.jstor.org/stable/27555365</vt:lpwstr>
      </vt:variant>
      <vt:variant>
        <vt:lpwstr/>
      </vt:variant>
      <vt:variant>
        <vt:i4>3080265</vt:i4>
      </vt:variant>
      <vt:variant>
        <vt:i4>90</vt:i4>
      </vt:variant>
      <vt:variant>
        <vt:i4>0</vt:i4>
      </vt:variant>
      <vt:variant>
        <vt:i4>5</vt:i4>
      </vt:variant>
      <vt:variant>
        <vt:lpwstr>http://www.jstor.org/stable/10.5149/9781469616742_ely.66</vt:lpwstr>
      </vt:variant>
      <vt:variant>
        <vt:lpwstr/>
      </vt:variant>
      <vt:variant>
        <vt:i4>1507411</vt:i4>
      </vt:variant>
      <vt:variant>
        <vt:i4>87</vt:i4>
      </vt:variant>
      <vt:variant>
        <vt:i4>0</vt:i4>
      </vt:variant>
      <vt:variant>
        <vt:i4>5</vt:i4>
      </vt:variant>
      <vt:variant>
        <vt:lpwstr>http://www.jstor.org.ezproxy.uwtsd.ac.uk/stable/resrep26045.6</vt:lpwstr>
      </vt:variant>
      <vt:variant>
        <vt:lpwstr/>
      </vt:variant>
      <vt:variant>
        <vt:i4>6094914</vt:i4>
      </vt:variant>
      <vt:variant>
        <vt:i4>84</vt:i4>
      </vt:variant>
      <vt:variant>
        <vt:i4>0</vt:i4>
      </vt:variant>
      <vt:variant>
        <vt:i4>5</vt:i4>
      </vt:variant>
      <vt:variant>
        <vt:lpwstr>https://www.jstor.org/stable/40642392</vt:lpwstr>
      </vt:variant>
      <vt:variant>
        <vt:lpwstr/>
      </vt:variant>
      <vt:variant>
        <vt:i4>655375</vt:i4>
      </vt:variant>
      <vt:variant>
        <vt:i4>81</vt:i4>
      </vt:variant>
      <vt:variant>
        <vt:i4>0</vt:i4>
      </vt:variant>
      <vt:variant>
        <vt:i4>5</vt:i4>
      </vt:variant>
      <vt:variant>
        <vt:lpwstr>https://www.jstor.org/stable/j.ctt1d9nj0s.17</vt:lpwstr>
      </vt:variant>
      <vt:variant>
        <vt:lpwstr/>
      </vt:variant>
      <vt:variant>
        <vt:i4>5636165</vt:i4>
      </vt:variant>
      <vt:variant>
        <vt:i4>78</vt:i4>
      </vt:variant>
      <vt:variant>
        <vt:i4>0</vt:i4>
      </vt:variant>
      <vt:variant>
        <vt:i4>5</vt:i4>
      </vt:variant>
      <vt:variant>
        <vt:lpwstr>https://www.jstor.org/stable/3961087</vt:lpwstr>
      </vt:variant>
      <vt:variant>
        <vt:lpwstr/>
      </vt:variant>
      <vt:variant>
        <vt:i4>7602263</vt:i4>
      </vt:variant>
      <vt:variant>
        <vt:i4>63</vt:i4>
      </vt:variant>
      <vt:variant>
        <vt:i4>0</vt:i4>
      </vt:variant>
      <vt:variant>
        <vt:i4>5</vt:i4>
      </vt:variant>
      <vt:variant>
        <vt:lpwstr>https://www.history.nasa.gov/apollo_patches.html</vt:lpwstr>
      </vt:variant>
      <vt:variant>
        <vt:lpwstr/>
      </vt:variant>
      <vt:variant>
        <vt:i4>7602263</vt:i4>
      </vt:variant>
      <vt:variant>
        <vt:i4>57</vt:i4>
      </vt:variant>
      <vt:variant>
        <vt:i4>0</vt:i4>
      </vt:variant>
      <vt:variant>
        <vt:i4>5</vt:i4>
      </vt:variant>
      <vt:variant>
        <vt:lpwstr>https://www.history.nasa.gov/apollo_patches.html</vt:lpwstr>
      </vt:variant>
      <vt:variant>
        <vt:lpwstr/>
      </vt:variant>
      <vt:variant>
        <vt:i4>8061043</vt:i4>
      </vt:variant>
      <vt:variant>
        <vt:i4>48</vt:i4>
      </vt:variant>
      <vt:variant>
        <vt:i4>0</vt:i4>
      </vt:variant>
      <vt:variant>
        <vt:i4>5</vt:i4>
      </vt:variant>
      <vt:variant>
        <vt:lpwstr>https://www.nasa.gov/mission_pages/mercury/missions/manned_flights.html</vt:lpwstr>
      </vt:variant>
      <vt:variant>
        <vt:lpwstr/>
      </vt:variant>
      <vt:variant>
        <vt:i4>4784207</vt:i4>
      </vt:variant>
      <vt:variant>
        <vt:i4>42</vt:i4>
      </vt:variant>
      <vt:variant>
        <vt:i4>0</vt:i4>
      </vt:variant>
      <vt:variant>
        <vt:i4>5</vt:i4>
      </vt:variant>
      <vt:variant>
        <vt:lpwstr>https://siarchives.si.edu/collections/siris_sic_7746</vt:lpwstr>
      </vt:variant>
      <vt:variant>
        <vt:lpwstr>.TqQzS6Ycv6A</vt:lpwstr>
      </vt:variant>
      <vt:variant>
        <vt:i4>2228312</vt:i4>
      </vt:variant>
      <vt:variant>
        <vt:i4>33</vt:i4>
      </vt:variant>
      <vt:variant>
        <vt:i4>0</vt:i4>
      </vt:variant>
      <vt:variant>
        <vt:i4>5</vt:i4>
      </vt:variant>
      <vt:variant>
        <vt:lpwstr>https://web.archive.org/web/20200905045538/http:/cs4.pikabu.ru/post_img/big/2016/05/12/5/1463036774188454882.jpg</vt:lpwstr>
      </vt:variant>
      <vt:variant>
        <vt:lpwstr/>
      </vt:variant>
      <vt:variant>
        <vt:i4>5374030</vt:i4>
      </vt:variant>
      <vt:variant>
        <vt:i4>27</vt:i4>
      </vt:variant>
      <vt:variant>
        <vt:i4>0</vt:i4>
      </vt:variant>
      <vt:variant>
        <vt:i4>5</vt:i4>
      </vt:variant>
      <vt:variant>
        <vt:lpwstr>http://dx.doi.org/10.15180/150406/017</vt:lpwstr>
      </vt:variant>
      <vt:variant>
        <vt:lpwstr/>
      </vt:variant>
      <vt:variant>
        <vt:i4>3670138</vt:i4>
      </vt:variant>
      <vt:variant>
        <vt:i4>21</vt:i4>
      </vt:variant>
      <vt:variant>
        <vt:i4>0</vt:i4>
      </vt:variant>
      <vt:variant>
        <vt:i4>5</vt:i4>
      </vt:variant>
      <vt:variant>
        <vt:lpwstr>https://www.jstor.org/stable/community.26291667</vt:lpwstr>
      </vt:variant>
      <vt:variant>
        <vt:lpwstr/>
      </vt:variant>
      <vt:variant>
        <vt:i4>4653061</vt:i4>
      </vt:variant>
      <vt:variant>
        <vt:i4>9</vt:i4>
      </vt:variant>
      <vt:variant>
        <vt:i4>0</vt:i4>
      </vt:variant>
      <vt:variant>
        <vt:i4>5</vt:i4>
      </vt:variant>
      <vt:variant>
        <vt:lpwstr>https://www.britannica.com/biography/Yuri-Gagarin/images-videos</vt:lpwstr>
      </vt:variant>
      <vt:variant>
        <vt:lpwstr>/media/1/223437/112294</vt:lpwstr>
      </vt:variant>
      <vt:variant>
        <vt:i4>3276898</vt:i4>
      </vt:variant>
      <vt:variant>
        <vt:i4>3</vt:i4>
      </vt:variant>
      <vt:variant>
        <vt:i4>0</vt:i4>
      </vt:variant>
      <vt:variant>
        <vt:i4>5</vt:i4>
      </vt:variant>
      <vt:variant>
        <vt:lpwstr>https://lccn.loc.gov/2004670142</vt:lpwstr>
      </vt:variant>
      <vt:variant>
        <vt:lpwstr/>
      </vt:variant>
      <vt:variant>
        <vt:i4>6094917</vt:i4>
      </vt:variant>
      <vt:variant>
        <vt:i4>126</vt:i4>
      </vt:variant>
      <vt:variant>
        <vt:i4>0</vt:i4>
      </vt:variant>
      <vt:variant>
        <vt:i4>5</vt:i4>
      </vt:variant>
      <vt:variant>
        <vt:lpwstr>https://www.jstor.org/stable/1744539</vt:lpwstr>
      </vt:variant>
      <vt:variant>
        <vt:lpwstr/>
      </vt:variant>
      <vt:variant>
        <vt:i4>2687080</vt:i4>
      </vt:variant>
      <vt:variant>
        <vt:i4>123</vt:i4>
      </vt:variant>
      <vt:variant>
        <vt:i4>0</vt:i4>
      </vt:variant>
      <vt:variant>
        <vt:i4>5</vt:i4>
      </vt:variant>
      <vt:variant>
        <vt:lpwstr>https://voyager.jpl.nasa.gov/golden-record/making-of-the-golden-record/</vt:lpwstr>
      </vt:variant>
      <vt:variant>
        <vt:lpwstr/>
      </vt:variant>
      <vt:variant>
        <vt:i4>6619176</vt:i4>
      </vt:variant>
      <vt:variant>
        <vt:i4>120</vt:i4>
      </vt:variant>
      <vt:variant>
        <vt:i4>0</vt:i4>
      </vt:variant>
      <vt:variant>
        <vt:i4>5</vt:i4>
      </vt:variant>
      <vt:variant>
        <vt:lpwstr>http://www.jstor.org.ezproxy.uwtsd.ac.uk/stable/j.ctt1pd2k9k.6</vt:lpwstr>
      </vt:variant>
      <vt:variant>
        <vt:lpwstr/>
      </vt:variant>
      <vt:variant>
        <vt:i4>7077941</vt:i4>
      </vt:variant>
      <vt:variant>
        <vt:i4>117</vt:i4>
      </vt:variant>
      <vt:variant>
        <vt:i4>0</vt:i4>
      </vt:variant>
      <vt:variant>
        <vt:i4>5</vt:i4>
      </vt:variant>
      <vt:variant>
        <vt:lpwstr>http://www.jstor.org.ezproxy.uwtsd.ac.uk/stable/3961087</vt:lpwstr>
      </vt:variant>
      <vt:variant>
        <vt:lpwstr/>
      </vt:variant>
      <vt:variant>
        <vt:i4>3604510</vt:i4>
      </vt:variant>
      <vt:variant>
        <vt:i4>114</vt:i4>
      </vt:variant>
      <vt:variant>
        <vt:i4>0</vt:i4>
      </vt:variant>
      <vt:variant>
        <vt:i4>5</vt:i4>
      </vt:variant>
      <vt:variant>
        <vt:lpwstr>https://ilrs.gsfc.nasa.gov/missions/satellite_missions/current_missions/lag1_general.html</vt:lpwstr>
      </vt:variant>
      <vt:variant>
        <vt:lpwstr/>
      </vt:variant>
      <vt:variant>
        <vt:i4>3014780</vt:i4>
      </vt:variant>
      <vt:variant>
        <vt:i4>111</vt:i4>
      </vt:variant>
      <vt:variant>
        <vt:i4>0</vt:i4>
      </vt:variant>
      <vt:variant>
        <vt:i4>5</vt:i4>
      </vt:variant>
      <vt:variant>
        <vt:lpwstr>http://www.jstor.org/stable/1574613</vt:lpwstr>
      </vt:variant>
      <vt:variant>
        <vt:lpwstr/>
      </vt:variant>
      <vt:variant>
        <vt:i4>2752636</vt:i4>
      </vt:variant>
      <vt:variant>
        <vt:i4>108</vt:i4>
      </vt:variant>
      <vt:variant>
        <vt:i4>0</vt:i4>
      </vt:variant>
      <vt:variant>
        <vt:i4>5</vt:i4>
      </vt:variant>
      <vt:variant>
        <vt:lpwstr>http://www.jstor.org/stable/1576671</vt:lpwstr>
      </vt:variant>
      <vt:variant>
        <vt:lpwstr/>
      </vt:variant>
      <vt:variant>
        <vt:i4>2883704</vt:i4>
      </vt:variant>
      <vt:variant>
        <vt:i4>105</vt:i4>
      </vt:variant>
      <vt:variant>
        <vt:i4>0</vt:i4>
      </vt:variant>
      <vt:variant>
        <vt:i4>5</vt:i4>
      </vt:variant>
      <vt:variant>
        <vt:lpwstr>http://www.jstor.org/stable/1733664</vt:lpwstr>
      </vt:variant>
      <vt:variant>
        <vt:lpwstr/>
      </vt:variant>
      <vt:variant>
        <vt:i4>5701639</vt:i4>
      </vt:variant>
      <vt:variant>
        <vt:i4>102</vt:i4>
      </vt:variant>
      <vt:variant>
        <vt:i4>0</vt:i4>
      </vt:variant>
      <vt:variant>
        <vt:i4>5</vt:i4>
      </vt:variant>
      <vt:variant>
        <vt:lpwstr>http://www.jstor.org.ezproxy.uwtsd.ac.uk/stable/44376860</vt:lpwstr>
      </vt:variant>
      <vt:variant>
        <vt:lpwstr/>
      </vt:variant>
      <vt:variant>
        <vt:i4>5701724</vt:i4>
      </vt:variant>
      <vt:variant>
        <vt:i4>99</vt:i4>
      </vt:variant>
      <vt:variant>
        <vt:i4>0</vt:i4>
      </vt:variant>
      <vt:variant>
        <vt:i4>5</vt:i4>
      </vt:variant>
      <vt:variant>
        <vt:lpwstr>https://solarsystem.nasa.gov/people/660/carl-sagan-1934-1996/</vt:lpwstr>
      </vt:variant>
      <vt:variant>
        <vt:lpwstr/>
      </vt:variant>
      <vt:variant>
        <vt:i4>7864434</vt:i4>
      </vt:variant>
      <vt:variant>
        <vt:i4>96</vt:i4>
      </vt:variant>
      <vt:variant>
        <vt:i4>0</vt:i4>
      </vt:variant>
      <vt:variant>
        <vt:i4>5</vt:i4>
      </vt:variant>
      <vt:variant>
        <vt:lpwstr>http://www.bigear.org/vol1no2/sagan.htm</vt:lpwstr>
      </vt:variant>
      <vt:variant>
        <vt:lpwstr/>
      </vt:variant>
      <vt:variant>
        <vt:i4>7995435</vt:i4>
      </vt:variant>
      <vt:variant>
        <vt:i4>93</vt:i4>
      </vt:variant>
      <vt:variant>
        <vt:i4>0</vt:i4>
      </vt:variant>
      <vt:variant>
        <vt:i4>5</vt:i4>
      </vt:variant>
      <vt:variant>
        <vt:lpwstr>https://www.britannica.com/biography/Helen-Broinowski-Caldicott</vt:lpwstr>
      </vt:variant>
      <vt:variant>
        <vt:lpwstr/>
      </vt:variant>
      <vt:variant>
        <vt:i4>3997816</vt:i4>
      </vt:variant>
      <vt:variant>
        <vt:i4>90</vt:i4>
      </vt:variant>
      <vt:variant>
        <vt:i4>0</vt:i4>
      </vt:variant>
      <vt:variant>
        <vt:i4>5</vt:i4>
      </vt:variant>
      <vt:variant>
        <vt:lpwstr>http://www.jstor.org/stable/10.14321/rhetpublaffa.17.2.0199</vt:lpwstr>
      </vt:variant>
      <vt:variant>
        <vt:lpwstr/>
      </vt:variant>
      <vt:variant>
        <vt:i4>3014727</vt:i4>
      </vt:variant>
      <vt:variant>
        <vt:i4>87</vt:i4>
      </vt:variant>
      <vt:variant>
        <vt:i4>0</vt:i4>
      </vt:variant>
      <vt:variant>
        <vt:i4>5</vt:i4>
      </vt:variant>
      <vt:variant>
        <vt:lpwstr>https://librarysearch.uwtsd.ac.uk/permalink/44WHELF_UWTSD/1ir6fgh/cdi_projectmuse_journals_194432_S1534148806100719</vt:lpwstr>
      </vt:variant>
      <vt:variant>
        <vt:lpwstr/>
      </vt:variant>
      <vt:variant>
        <vt:i4>4194324</vt:i4>
      </vt:variant>
      <vt:variant>
        <vt:i4>84</vt:i4>
      </vt:variant>
      <vt:variant>
        <vt:i4>0</vt:i4>
      </vt:variant>
      <vt:variant>
        <vt:i4>5</vt:i4>
      </vt:variant>
      <vt:variant>
        <vt:lpwstr>http://www.jstor.org.ezproxy.uwtsd.ac.uk/stable/j.ctvnb7n1g.7</vt:lpwstr>
      </vt:variant>
      <vt:variant>
        <vt:lpwstr/>
      </vt:variant>
      <vt:variant>
        <vt:i4>1769541</vt:i4>
      </vt:variant>
      <vt:variant>
        <vt:i4>81</vt:i4>
      </vt:variant>
      <vt:variant>
        <vt:i4>0</vt:i4>
      </vt:variant>
      <vt:variant>
        <vt:i4>5</vt:i4>
      </vt:variant>
      <vt:variant>
        <vt:lpwstr>http://www.jstor.org/stable/40642392</vt:lpwstr>
      </vt:variant>
      <vt:variant>
        <vt:lpwstr/>
      </vt:variant>
      <vt:variant>
        <vt:i4>3932285</vt:i4>
      </vt:variant>
      <vt:variant>
        <vt:i4>78</vt:i4>
      </vt:variant>
      <vt:variant>
        <vt:i4>0</vt:i4>
      </vt:variant>
      <vt:variant>
        <vt:i4>5</vt:i4>
      </vt:variant>
      <vt:variant>
        <vt:lpwstr>https://www.jstor.org/stable/j.ctv2t4cz4.4</vt:lpwstr>
      </vt:variant>
      <vt:variant>
        <vt:lpwstr/>
      </vt:variant>
      <vt:variant>
        <vt:i4>4063357</vt:i4>
      </vt:variant>
      <vt:variant>
        <vt:i4>75</vt:i4>
      </vt:variant>
      <vt:variant>
        <vt:i4>0</vt:i4>
      </vt:variant>
      <vt:variant>
        <vt:i4>5</vt:i4>
      </vt:variant>
      <vt:variant>
        <vt:lpwstr>https://www.jstor.org/stable/j.ctv2t4cz4.6</vt:lpwstr>
      </vt:variant>
      <vt:variant>
        <vt:lpwstr/>
      </vt:variant>
      <vt:variant>
        <vt:i4>1835085</vt:i4>
      </vt:variant>
      <vt:variant>
        <vt:i4>72</vt:i4>
      </vt:variant>
      <vt:variant>
        <vt:i4>0</vt:i4>
      </vt:variant>
      <vt:variant>
        <vt:i4>5</vt:i4>
      </vt:variant>
      <vt:variant>
        <vt:lpwstr>http://www.jstor.org/stable/25163716</vt:lpwstr>
      </vt:variant>
      <vt:variant>
        <vt:lpwstr/>
      </vt:variant>
      <vt:variant>
        <vt:i4>1704008</vt:i4>
      </vt:variant>
      <vt:variant>
        <vt:i4>69</vt:i4>
      </vt:variant>
      <vt:variant>
        <vt:i4>0</vt:i4>
      </vt:variant>
      <vt:variant>
        <vt:i4>5</vt:i4>
      </vt:variant>
      <vt:variant>
        <vt:lpwstr>http://www.jstor.org/stable/27555365</vt:lpwstr>
      </vt:variant>
      <vt:variant>
        <vt:lpwstr/>
      </vt:variant>
      <vt:variant>
        <vt:i4>3080265</vt:i4>
      </vt:variant>
      <vt:variant>
        <vt:i4>66</vt:i4>
      </vt:variant>
      <vt:variant>
        <vt:i4>0</vt:i4>
      </vt:variant>
      <vt:variant>
        <vt:i4>5</vt:i4>
      </vt:variant>
      <vt:variant>
        <vt:lpwstr>http://www.jstor.org/stable/10.5149/9781469616742_ely.66</vt:lpwstr>
      </vt:variant>
      <vt:variant>
        <vt:lpwstr/>
      </vt:variant>
      <vt:variant>
        <vt:i4>8257571</vt:i4>
      </vt:variant>
      <vt:variant>
        <vt:i4>63</vt:i4>
      </vt:variant>
      <vt:variant>
        <vt:i4>0</vt:i4>
      </vt:variant>
      <vt:variant>
        <vt:i4>5</vt:i4>
      </vt:variant>
      <vt:variant>
        <vt:lpwstr>https://doi.org/10.1093/ppmgov/gvab033</vt:lpwstr>
      </vt:variant>
      <vt:variant>
        <vt:lpwstr/>
      </vt:variant>
      <vt:variant>
        <vt:i4>6488112</vt:i4>
      </vt:variant>
      <vt:variant>
        <vt:i4>60</vt:i4>
      </vt:variant>
      <vt:variant>
        <vt:i4>0</vt:i4>
      </vt:variant>
      <vt:variant>
        <vt:i4>5</vt:i4>
      </vt:variant>
      <vt:variant>
        <vt:lpwstr>http://www.jstor.org.ezproxy.uwtsd.ac.uk/stable/4618514</vt:lpwstr>
      </vt:variant>
      <vt:variant>
        <vt:lpwstr/>
      </vt:variant>
      <vt:variant>
        <vt:i4>655375</vt:i4>
      </vt:variant>
      <vt:variant>
        <vt:i4>57</vt:i4>
      </vt:variant>
      <vt:variant>
        <vt:i4>0</vt:i4>
      </vt:variant>
      <vt:variant>
        <vt:i4>5</vt:i4>
      </vt:variant>
      <vt:variant>
        <vt:lpwstr>https://www.jstor.org/stable/j.ctt1d9nj0s.17</vt:lpwstr>
      </vt:variant>
      <vt:variant>
        <vt:lpwstr/>
      </vt:variant>
      <vt:variant>
        <vt:i4>2031695</vt:i4>
      </vt:variant>
      <vt:variant>
        <vt:i4>54</vt:i4>
      </vt:variant>
      <vt:variant>
        <vt:i4>0</vt:i4>
      </vt:variant>
      <vt:variant>
        <vt:i4>5</vt:i4>
      </vt:variant>
      <vt:variant>
        <vt:lpwstr>http://www.jstor.org/stable/43152047</vt:lpwstr>
      </vt:variant>
      <vt:variant>
        <vt:lpwstr/>
      </vt:variant>
      <vt:variant>
        <vt:i4>5898241</vt:i4>
      </vt:variant>
      <vt:variant>
        <vt:i4>51</vt:i4>
      </vt:variant>
      <vt:variant>
        <vt:i4>0</vt:i4>
      </vt:variant>
      <vt:variant>
        <vt:i4>5</vt:i4>
      </vt:variant>
      <vt:variant>
        <vt:lpwstr>http://www.jstor.org.ezproxy.uwtsd.ac.uk/stable/20723571</vt:lpwstr>
      </vt:variant>
      <vt:variant>
        <vt:lpwstr/>
      </vt:variant>
      <vt:variant>
        <vt:i4>524354</vt:i4>
      </vt:variant>
      <vt:variant>
        <vt:i4>48</vt:i4>
      </vt:variant>
      <vt:variant>
        <vt:i4>0</vt:i4>
      </vt:variant>
      <vt:variant>
        <vt:i4>5</vt:i4>
      </vt:variant>
      <vt:variant>
        <vt:lpwstr>http://www.jstor.org.ezproxy.uwtsd.ac.uk/stable/10.7591/j.ctt1xx4xh.5</vt:lpwstr>
      </vt:variant>
      <vt:variant>
        <vt:lpwstr/>
      </vt:variant>
      <vt:variant>
        <vt:i4>2359417</vt:i4>
      </vt:variant>
      <vt:variant>
        <vt:i4>45</vt:i4>
      </vt:variant>
      <vt:variant>
        <vt:i4>0</vt:i4>
      </vt:variant>
      <vt:variant>
        <vt:i4>5</vt:i4>
      </vt:variant>
      <vt:variant>
        <vt:lpwstr>http://www.jstor.org/stable/10.3366/j.ctv7n09c6.10</vt:lpwstr>
      </vt:variant>
      <vt:variant>
        <vt:lpwstr/>
      </vt:variant>
      <vt:variant>
        <vt:i4>2097211</vt:i4>
      </vt:variant>
      <vt:variant>
        <vt:i4>42</vt:i4>
      </vt:variant>
      <vt:variant>
        <vt:i4>0</vt:i4>
      </vt:variant>
      <vt:variant>
        <vt:i4>5</vt:i4>
      </vt:variant>
      <vt:variant>
        <vt:lpwstr>https://www.jstor.org/stable/10.7591/j.ctv180h6n2.4</vt:lpwstr>
      </vt:variant>
      <vt:variant>
        <vt:lpwstr/>
      </vt:variant>
      <vt:variant>
        <vt:i4>1245194</vt:i4>
      </vt:variant>
      <vt:variant>
        <vt:i4>39</vt:i4>
      </vt:variant>
      <vt:variant>
        <vt:i4>0</vt:i4>
      </vt:variant>
      <vt:variant>
        <vt:i4>5</vt:i4>
      </vt:variant>
      <vt:variant>
        <vt:lpwstr>https://www.jstor.org/stable/10.7591/j.ctv180h6n2.13</vt:lpwstr>
      </vt:variant>
      <vt:variant>
        <vt:lpwstr/>
      </vt:variant>
      <vt:variant>
        <vt:i4>3866667</vt:i4>
      </vt:variant>
      <vt:variant>
        <vt:i4>36</vt:i4>
      </vt:variant>
      <vt:variant>
        <vt:i4>0</vt:i4>
      </vt:variant>
      <vt:variant>
        <vt:i4>5</vt:i4>
      </vt:variant>
      <vt:variant>
        <vt:lpwstr>https://www.jstor.org/stable/j.ctt15nmjd1.5</vt:lpwstr>
      </vt:variant>
      <vt:variant>
        <vt:lpwstr/>
      </vt:variant>
      <vt:variant>
        <vt:i4>131163</vt:i4>
      </vt:variant>
      <vt:variant>
        <vt:i4>33</vt:i4>
      </vt:variant>
      <vt:variant>
        <vt:i4>0</vt:i4>
      </vt:variant>
      <vt:variant>
        <vt:i4>5</vt:i4>
      </vt:variant>
      <vt:variant>
        <vt:lpwstr>http://www.jstor.org.ezproxy.uwtsd.ac.uk/stable/j.ctt6wrcn2.7</vt:lpwstr>
      </vt:variant>
      <vt:variant>
        <vt:lpwstr/>
      </vt:variant>
      <vt:variant>
        <vt:i4>5701714</vt:i4>
      </vt:variant>
      <vt:variant>
        <vt:i4>30</vt:i4>
      </vt:variant>
      <vt:variant>
        <vt:i4>0</vt:i4>
      </vt:variant>
      <vt:variant>
        <vt:i4>5</vt:i4>
      </vt:variant>
      <vt:variant>
        <vt:lpwstr>https://www.proquest.com/dissertations-theses/red-stuff-history-public-material-culture-early/docview/304647483/se-2</vt:lpwstr>
      </vt:variant>
      <vt:variant>
        <vt:lpwstr/>
      </vt:variant>
      <vt:variant>
        <vt:i4>262183</vt:i4>
      </vt:variant>
      <vt:variant>
        <vt:i4>27</vt:i4>
      </vt:variant>
      <vt:variant>
        <vt:i4>0</vt:i4>
      </vt:variant>
      <vt:variant>
        <vt:i4>5</vt:i4>
      </vt:variant>
      <vt:variant>
        <vt:lpwstr>https://archive.org/details/sovietcolossushi0000kort_m1j8/page/286/mode/2up?view=theater</vt:lpwstr>
      </vt:variant>
      <vt:variant>
        <vt:lpwstr/>
      </vt:variant>
      <vt:variant>
        <vt:i4>1835080</vt:i4>
      </vt:variant>
      <vt:variant>
        <vt:i4>24</vt:i4>
      </vt:variant>
      <vt:variant>
        <vt:i4>0</vt:i4>
      </vt:variant>
      <vt:variant>
        <vt:i4>5</vt:i4>
      </vt:variant>
      <vt:variant>
        <vt:lpwstr>http://www.jstor.org/stable/41158096</vt:lpwstr>
      </vt:variant>
      <vt:variant>
        <vt:lpwstr/>
      </vt:variant>
      <vt:variant>
        <vt:i4>2424866</vt:i4>
      </vt:variant>
      <vt:variant>
        <vt:i4>21</vt:i4>
      </vt:variant>
      <vt:variant>
        <vt:i4>0</vt:i4>
      </vt:variant>
      <vt:variant>
        <vt:i4>5</vt:i4>
      </vt:variant>
      <vt:variant>
        <vt:lpwstr>http://www.jfklibrary.org/Asset-Viewer/Archives/JFKWHA-032.aspx</vt:lpwstr>
      </vt:variant>
      <vt:variant>
        <vt:lpwstr/>
      </vt:variant>
      <vt:variant>
        <vt:i4>6946877</vt:i4>
      </vt:variant>
      <vt:variant>
        <vt:i4>18</vt:i4>
      </vt:variant>
      <vt:variant>
        <vt:i4>0</vt:i4>
      </vt:variant>
      <vt:variant>
        <vt:i4>5</vt:i4>
      </vt:variant>
      <vt:variant>
        <vt:lpwstr>http://www.jstor.org.ezproxy.uwtsd.ac.uk/stable/2778894</vt:lpwstr>
      </vt:variant>
      <vt:variant>
        <vt:lpwstr/>
      </vt:variant>
      <vt:variant>
        <vt:i4>2949166</vt:i4>
      </vt:variant>
      <vt:variant>
        <vt:i4>15</vt:i4>
      </vt:variant>
      <vt:variant>
        <vt:i4>0</vt:i4>
      </vt:variant>
      <vt:variant>
        <vt:i4>5</vt:i4>
      </vt:variant>
      <vt:variant>
        <vt:lpwstr>https://doi-org.ezproxy.uwtsd.ac.uk/10.1177/1468795X03003001693</vt:lpwstr>
      </vt:variant>
      <vt:variant>
        <vt:lpwstr/>
      </vt:variant>
      <vt:variant>
        <vt:i4>524298</vt:i4>
      </vt:variant>
      <vt:variant>
        <vt:i4>12</vt:i4>
      </vt:variant>
      <vt:variant>
        <vt:i4>0</vt:i4>
      </vt:variant>
      <vt:variant>
        <vt:i4>5</vt:i4>
      </vt:variant>
      <vt:variant>
        <vt:lpwstr>https://archive.org/details/MaxWeberEconomyAndSociety/page/n133/mode/1up?view=theater</vt:lpwstr>
      </vt:variant>
      <vt:variant>
        <vt:lpwstr/>
      </vt:variant>
      <vt:variant>
        <vt:i4>524354</vt:i4>
      </vt:variant>
      <vt:variant>
        <vt:i4>9</vt:i4>
      </vt:variant>
      <vt:variant>
        <vt:i4>0</vt:i4>
      </vt:variant>
      <vt:variant>
        <vt:i4>5</vt:i4>
      </vt:variant>
      <vt:variant>
        <vt:lpwstr>http://www.jstor.org.ezproxy.uwtsd.ac.uk/stable/10.7591/j.ctt1xx4xh.5</vt:lpwstr>
      </vt:variant>
      <vt:variant>
        <vt:lpwstr/>
      </vt:variant>
      <vt:variant>
        <vt:i4>1376261</vt:i4>
      </vt:variant>
      <vt:variant>
        <vt:i4>6</vt:i4>
      </vt:variant>
      <vt:variant>
        <vt:i4>0</vt:i4>
      </vt:variant>
      <vt:variant>
        <vt:i4>5</vt:i4>
      </vt:variant>
      <vt:variant>
        <vt:lpwstr>https://www-jstor-org.ezproxy.uwtsd.ac.uk/stable/26907411</vt:lpwstr>
      </vt:variant>
      <vt:variant>
        <vt:lpwstr/>
      </vt:variant>
      <vt:variant>
        <vt:i4>1507411</vt:i4>
      </vt:variant>
      <vt:variant>
        <vt:i4>3</vt:i4>
      </vt:variant>
      <vt:variant>
        <vt:i4>0</vt:i4>
      </vt:variant>
      <vt:variant>
        <vt:i4>5</vt:i4>
      </vt:variant>
      <vt:variant>
        <vt:lpwstr>http://www.jstor.org.ezproxy.uwtsd.ac.uk/stable/resrep26045.6</vt:lpwstr>
      </vt:variant>
      <vt:variant>
        <vt:lpwstr/>
      </vt:variant>
      <vt:variant>
        <vt:i4>4456478</vt:i4>
      </vt:variant>
      <vt:variant>
        <vt:i4>0</vt:i4>
      </vt:variant>
      <vt:variant>
        <vt:i4>0</vt:i4>
      </vt:variant>
      <vt:variant>
        <vt:i4>5</vt:i4>
      </vt:variant>
      <vt:variant>
        <vt:lpwstr>https://www.nationalarchives.gov.uk/education/resources/cold-war-on-file/iron-curtain-speech/</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Lama Al - Saud (2018446)</dc:creator>
  <cp:keywords/>
  <dc:description/>
  <cp:lastModifiedBy>Frances Clynes</cp:lastModifiedBy>
  <cp:revision>3902</cp:revision>
  <cp:lastPrinted>2022-12-13T01:58:00Z</cp:lastPrinted>
  <dcterms:created xsi:type="dcterms:W3CDTF">2023-01-06T10:41:00Z</dcterms:created>
  <dcterms:modified xsi:type="dcterms:W3CDTF">2023-05-24T15:06:00Z</dcterms:modified>
</cp:coreProperties>
</file>