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D9A0C" w14:textId="3F873569" w:rsidR="001E1684" w:rsidRPr="001E1684" w:rsidRDefault="001E1684" w:rsidP="001E1684">
      <w:pPr>
        <w:tabs>
          <w:tab w:val="num" w:pos="567"/>
          <w:tab w:val="num" w:pos="1800"/>
        </w:tabs>
        <w:ind w:left="567" w:hanging="567"/>
        <w:rPr>
          <w:rFonts w:ascii="Arial" w:hAnsi="Arial" w:cs="Arial"/>
          <w:b/>
          <w:bCs/>
          <w:sz w:val="28"/>
          <w:szCs w:val="28"/>
          <w:u w:val="single"/>
        </w:rPr>
      </w:pPr>
      <w:r w:rsidRPr="001E1684">
        <w:rPr>
          <w:rFonts w:ascii="Arial" w:hAnsi="Arial" w:cs="Arial"/>
          <w:b/>
          <w:bCs/>
          <w:sz w:val="28"/>
          <w:szCs w:val="28"/>
          <w:u w:val="single"/>
        </w:rPr>
        <w:t>STORYBOARD LTD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&amp; HOXTONS LTD</w:t>
      </w:r>
    </w:p>
    <w:p w14:paraId="5F463C7B" w14:textId="77777777" w:rsidR="001E1684" w:rsidRDefault="001E1684" w:rsidP="001E1684">
      <w:pPr>
        <w:tabs>
          <w:tab w:val="num" w:pos="567"/>
          <w:tab w:val="num" w:pos="1800"/>
        </w:tabs>
        <w:ind w:left="567" w:hanging="567"/>
      </w:pPr>
    </w:p>
    <w:p w14:paraId="0C93AF7A" w14:textId="77777777" w:rsidR="001E1684" w:rsidRDefault="001E1684" w:rsidP="001E1684">
      <w:pPr>
        <w:pStyle w:val="ListParagraph"/>
        <w:numPr>
          <w:ilvl w:val="1"/>
          <w:numId w:val="1"/>
        </w:numPr>
        <w:tabs>
          <w:tab w:val="num" w:pos="567"/>
        </w:tabs>
        <w:ind w:left="567" w:hanging="567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Storyboard Ltd started trading on 1 July 2017 and made up its first accounts to 31 March 2018.</w:t>
      </w:r>
    </w:p>
    <w:p w14:paraId="18BF976A" w14:textId="77777777" w:rsidR="001E1684" w:rsidRDefault="001E1684" w:rsidP="001E1684">
      <w:pPr>
        <w:ind w:left="567"/>
        <w:rPr>
          <w:rFonts w:ascii="Arial" w:hAnsi="Arial" w:cs="Arial"/>
          <w:lang w:val="en-GB"/>
        </w:rPr>
      </w:pPr>
    </w:p>
    <w:p w14:paraId="09208AEA" w14:textId="77777777" w:rsidR="001E1684" w:rsidRDefault="001E1684" w:rsidP="001E1684">
      <w:pPr>
        <w:ind w:left="567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The following income was </w:t>
      </w:r>
      <w:proofErr w:type="gramStart"/>
      <w:r>
        <w:rPr>
          <w:rFonts w:ascii="Arial" w:hAnsi="Arial" w:cs="Arial"/>
          <w:lang w:val="en-GB"/>
        </w:rPr>
        <w:t>received</w:t>
      </w:r>
      <w:proofErr w:type="gramEnd"/>
      <w:r>
        <w:rPr>
          <w:rFonts w:ascii="Arial" w:hAnsi="Arial" w:cs="Arial"/>
          <w:lang w:val="en-GB"/>
        </w:rPr>
        <w:t xml:space="preserve"> and expenditure incurred in the 9 months period to 31 March 2018:</w:t>
      </w:r>
    </w:p>
    <w:p w14:paraId="407DD879" w14:textId="77777777" w:rsidR="001E1684" w:rsidRDefault="001E1684" w:rsidP="001E1684">
      <w:pPr>
        <w:ind w:left="567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 xml:space="preserve">       £</w:t>
      </w:r>
    </w:p>
    <w:p w14:paraId="36E66CE7" w14:textId="77777777" w:rsidR="001E1684" w:rsidRDefault="001E1684" w:rsidP="001E1684">
      <w:pPr>
        <w:ind w:left="567" w:firstLine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Trading profit (before capital allowances)</w:t>
      </w:r>
      <w:r>
        <w:rPr>
          <w:rFonts w:ascii="Arial" w:hAnsi="Arial" w:cs="Arial"/>
          <w:lang w:val="en-GB"/>
        </w:rPr>
        <w:tab/>
        <w:t xml:space="preserve">      </w:t>
      </w:r>
      <w:r>
        <w:rPr>
          <w:rFonts w:ascii="Arial" w:hAnsi="Arial" w:cs="Arial"/>
          <w:lang w:val="en-GB"/>
        </w:rPr>
        <w:tab/>
        <w:t>326,000</w:t>
      </w:r>
    </w:p>
    <w:p w14:paraId="40ECB6AE" w14:textId="77777777" w:rsidR="001E1684" w:rsidRDefault="001E1684" w:rsidP="001E1684">
      <w:pPr>
        <w:ind w:left="567" w:firstLine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Bank interest receivable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 xml:space="preserve">    1,000</w:t>
      </w:r>
    </w:p>
    <w:p w14:paraId="5429061B" w14:textId="77777777" w:rsidR="001E1684" w:rsidRDefault="001E1684" w:rsidP="001E1684">
      <w:pPr>
        <w:ind w:left="567" w:firstLine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Gift Aid donation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 xml:space="preserve">    1,000</w:t>
      </w:r>
    </w:p>
    <w:p w14:paraId="44DC0BEE" w14:textId="77777777" w:rsidR="001E1684" w:rsidRDefault="001E1684" w:rsidP="001E1684">
      <w:pPr>
        <w:ind w:left="567" w:firstLine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Dividend paid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proofErr w:type="gramStart"/>
      <w:r>
        <w:rPr>
          <w:rFonts w:ascii="Arial" w:hAnsi="Arial" w:cs="Arial"/>
          <w:lang w:val="en-GB"/>
        </w:rPr>
        <w:tab/>
        <w:t xml:space="preserve">  10,000</w:t>
      </w:r>
      <w:proofErr w:type="gramEnd"/>
    </w:p>
    <w:p w14:paraId="48C2864C" w14:textId="77777777" w:rsidR="001E1684" w:rsidRDefault="001E1684" w:rsidP="001E1684">
      <w:pPr>
        <w:ind w:left="567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 </w:t>
      </w:r>
      <w:r>
        <w:rPr>
          <w:rFonts w:ascii="Arial" w:hAnsi="Arial" w:cs="Arial"/>
          <w:lang w:val="en-GB"/>
        </w:rPr>
        <w:tab/>
        <w:t xml:space="preserve">Dividend received from unconnected UK companies </w:t>
      </w:r>
      <w:r>
        <w:rPr>
          <w:rFonts w:ascii="Arial" w:hAnsi="Arial" w:cs="Arial"/>
          <w:lang w:val="en-GB"/>
        </w:rPr>
        <w:tab/>
        <w:t xml:space="preserve">    1,800</w:t>
      </w:r>
    </w:p>
    <w:p w14:paraId="69A6ED78" w14:textId="77777777" w:rsidR="001E1684" w:rsidRDefault="001E1684" w:rsidP="001E1684">
      <w:pPr>
        <w:ind w:left="567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  <w:t>Capital additions:</w:t>
      </w:r>
    </w:p>
    <w:p w14:paraId="43F108F5" w14:textId="77777777" w:rsidR="001E1684" w:rsidRDefault="001E1684" w:rsidP="001E1684">
      <w:pPr>
        <w:ind w:left="567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 xml:space="preserve">Computer equipment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proofErr w:type="gramStart"/>
      <w:r>
        <w:rPr>
          <w:rFonts w:ascii="Arial" w:hAnsi="Arial" w:cs="Arial"/>
          <w:lang w:val="en-GB"/>
        </w:rPr>
        <w:tab/>
        <w:t xml:space="preserve">  75,000</w:t>
      </w:r>
      <w:proofErr w:type="gramEnd"/>
    </w:p>
    <w:p w14:paraId="10F17C38" w14:textId="77777777" w:rsidR="001E1684" w:rsidRDefault="001E1684" w:rsidP="001E1684">
      <w:pPr>
        <w:ind w:left="567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 xml:space="preserve">Van for deliveries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proofErr w:type="gramStart"/>
      <w:r>
        <w:rPr>
          <w:rFonts w:ascii="Arial" w:hAnsi="Arial" w:cs="Arial"/>
          <w:lang w:val="en-GB"/>
        </w:rPr>
        <w:tab/>
        <w:t xml:space="preserve">  25,000</w:t>
      </w:r>
      <w:proofErr w:type="gramEnd"/>
    </w:p>
    <w:p w14:paraId="1B372253" w14:textId="77777777" w:rsidR="001E1684" w:rsidRDefault="001E1684" w:rsidP="001E1684">
      <w:pPr>
        <w:ind w:left="567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Car 1 (Co2 emissions 103 g/km)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proofErr w:type="gramStart"/>
      <w:r>
        <w:rPr>
          <w:rFonts w:ascii="Arial" w:hAnsi="Arial" w:cs="Arial"/>
          <w:lang w:val="en-GB"/>
        </w:rPr>
        <w:tab/>
        <w:t xml:space="preserve">  25,000</w:t>
      </w:r>
      <w:proofErr w:type="gramEnd"/>
    </w:p>
    <w:p w14:paraId="2D2C838D" w14:textId="77777777" w:rsidR="001E1684" w:rsidRDefault="001E1684" w:rsidP="001E1684">
      <w:pPr>
        <w:ind w:left="567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Car 2 (Co2 emissions 142 g/km)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proofErr w:type="gramStart"/>
      <w:r>
        <w:rPr>
          <w:rFonts w:ascii="Arial" w:hAnsi="Arial" w:cs="Arial"/>
          <w:lang w:val="en-GB"/>
        </w:rPr>
        <w:tab/>
        <w:t xml:space="preserve">  19,500</w:t>
      </w:r>
      <w:proofErr w:type="gramEnd"/>
    </w:p>
    <w:p w14:paraId="1FBF70F2" w14:textId="77777777" w:rsidR="001E1684" w:rsidRDefault="001E1684" w:rsidP="001E1684">
      <w:pPr>
        <w:ind w:left="567"/>
        <w:rPr>
          <w:rFonts w:ascii="Arial" w:hAnsi="Arial" w:cs="Arial"/>
          <w:lang w:val="en-GB"/>
        </w:rPr>
      </w:pPr>
    </w:p>
    <w:p w14:paraId="0E5CBAA6" w14:textId="77777777" w:rsidR="001E1684" w:rsidRDefault="001E1684" w:rsidP="001E1684">
      <w:pPr>
        <w:ind w:left="567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u w:val="single"/>
          <w:lang w:val="en-GB"/>
        </w:rPr>
        <w:t>Required</w:t>
      </w:r>
      <w:r>
        <w:rPr>
          <w:rFonts w:ascii="Arial" w:hAnsi="Arial" w:cs="Arial"/>
          <w:b/>
          <w:lang w:val="en-GB"/>
        </w:rPr>
        <w:t>:</w:t>
      </w:r>
    </w:p>
    <w:p w14:paraId="167137C4" w14:textId="77777777" w:rsidR="001E1684" w:rsidRDefault="001E1684" w:rsidP="001E1684">
      <w:pPr>
        <w:ind w:left="567"/>
        <w:rPr>
          <w:rFonts w:ascii="Arial" w:hAnsi="Arial" w:cs="Arial"/>
          <w:lang w:val="en-GB"/>
        </w:rPr>
      </w:pPr>
    </w:p>
    <w:p w14:paraId="10751C4B" w14:textId="77777777" w:rsidR="001E1684" w:rsidRDefault="001E1684" w:rsidP="001E1684">
      <w:pPr>
        <w:pStyle w:val="ListParagraph"/>
        <w:numPr>
          <w:ilvl w:val="0"/>
          <w:numId w:val="2"/>
        </w:numPr>
        <w:ind w:left="1134" w:hanging="567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Calculate the maximum capital allowances available to Storyboard Ltd and show clearly the tax written down values as </w:t>
      </w:r>
      <w:proofErr w:type="gramStart"/>
      <w:r>
        <w:rPr>
          <w:rFonts w:ascii="Arial" w:hAnsi="Arial" w:cs="Arial"/>
          <w:lang w:val="en-GB"/>
        </w:rPr>
        <w:t>at</w:t>
      </w:r>
      <w:proofErr w:type="gramEnd"/>
      <w:r>
        <w:rPr>
          <w:rFonts w:ascii="Arial" w:hAnsi="Arial" w:cs="Arial"/>
          <w:lang w:val="en-GB"/>
        </w:rPr>
        <w:t xml:space="preserve"> 31 March 2018.</w:t>
      </w:r>
    </w:p>
    <w:p w14:paraId="77CB24A9" w14:textId="3AD466D6" w:rsidR="001E1684" w:rsidRDefault="001E1684" w:rsidP="001E1684">
      <w:pPr>
        <w:ind w:left="6480"/>
        <w:jc w:val="right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(6 marks)</w:t>
      </w:r>
    </w:p>
    <w:p w14:paraId="474A692C" w14:textId="77777777" w:rsidR="001E1684" w:rsidRDefault="001E1684" w:rsidP="001E1684">
      <w:pPr>
        <w:ind w:left="600"/>
        <w:rPr>
          <w:rFonts w:ascii="Arial" w:hAnsi="Arial" w:cs="Arial"/>
          <w:lang w:val="en-GB"/>
        </w:rPr>
      </w:pPr>
    </w:p>
    <w:p w14:paraId="0CB1878B" w14:textId="77777777" w:rsidR="001E1684" w:rsidRDefault="001E1684" w:rsidP="001E1684">
      <w:pPr>
        <w:pStyle w:val="ListParagraph"/>
        <w:numPr>
          <w:ilvl w:val="0"/>
          <w:numId w:val="2"/>
        </w:numPr>
        <w:tabs>
          <w:tab w:val="left" w:pos="540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Calculate the corporation tax liability for Storyboard Ltd for the period ending 31 March 2018.</w:t>
      </w:r>
    </w:p>
    <w:p w14:paraId="11A988B6" w14:textId="77777777" w:rsidR="001E1684" w:rsidRDefault="001E1684" w:rsidP="001E1684">
      <w:pPr>
        <w:ind w:left="5760" w:firstLine="720"/>
        <w:jc w:val="right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(6 marks)</w:t>
      </w:r>
    </w:p>
    <w:p w14:paraId="2FEE5DD9" w14:textId="77777777" w:rsidR="001E1684" w:rsidRDefault="001E1684" w:rsidP="001E1684">
      <w:pPr>
        <w:tabs>
          <w:tab w:val="left" w:pos="540"/>
        </w:tabs>
        <w:ind w:left="540" w:hanging="540"/>
        <w:rPr>
          <w:rFonts w:ascii="Arial" w:hAnsi="Arial" w:cs="Arial"/>
          <w:lang w:val="en-GB"/>
        </w:rPr>
      </w:pPr>
    </w:p>
    <w:p w14:paraId="66931C5B" w14:textId="77777777" w:rsidR="001E1684" w:rsidRDefault="001E1684" w:rsidP="001E1684">
      <w:pPr>
        <w:pStyle w:val="ListParagraph"/>
        <w:numPr>
          <w:ilvl w:val="1"/>
          <w:numId w:val="1"/>
        </w:numPr>
        <w:tabs>
          <w:tab w:val="num" w:pos="567"/>
        </w:tabs>
        <w:ind w:left="567" w:hanging="567"/>
        <w:rPr>
          <w:rFonts w:ascii="Arial" w:hAnsi="Arial" w:cs="Arial"/>
          <w:lang w:val="en-GB"/>
        </w:rPr>
      </w:pPr>
    </w:p>
    <w:p w14:paraId="34B3B6AF" w14:textId="77777777" w:rsidR="001E1684" w:rsidRDefault="001E1684" w:rsidP="001E1684">
      <w:pPr>
        <w:pStyle w:val="ListParagraph"/>
        <w:numPr>
          <w:ilvl w:val="0"/>
          <w:numId w:val="3"/>
        </w:numPr>
        <w:ind w:left="1134" w:hanging="567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Explain how companies deal with taxation of chargeable gains and allowable losses.</w:t>
      </w:r>
    </w:p>
    <w:p w14:paraId="6D74396E" w14:textId="77777777" w:rsidR="001E1684" w:rsidRDefault="001E1684" w:rsidP="001E1684">
      <w:pPr>
        <w:tabs>
          <w:tab w:val="left" w:pos="540"/>
        </w:tabs>
        <w:jc w:val="right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(6 marks)</w:t>
      </w:r>
    </w:p>
    <w:p w14:paraId="1ECC1358" w14:textId="77777777" w:rsidR="001E1684" w:rsidRDefault="001E1684" w:rsidP="001E1684">
      <w:pPr>
        <w:pStyle w:val="ListParagraph"/>
        <w:tabs>
          <w:tab w:val="left" w:pos="540"/>
        </w:tabs>
        <w:ind w:left="1080"/>
        <w:rPr>
          <w:rFonts w:ascii="Arial" w:hAnsi="Arial" w:cs="Arial"/>
          <w:lang w:val="en-GB"/>
        </w:rPr>
      </w:pPr>
    </w:p>
    <w:p w14:paraId="160EDD7B" w14:textId="77777777" w:rsidR="001E1684" w:rsidRDefault="001E1684" w:rsidP="001E1684">
      <w:pPr>
        <w:pStyle w:val="ListParagraph"/>
        <w:numPr>
          <w:ilvl w:val="0"/>
          <w:numId w:val="1"/>
        </w:numPr>
        <w:tabs>
          <w:tab w:val="clear" w:pos="1080"/>
          <w:tab w:val="left" w:pos="1134"/>
        </w:tabs>
        <w:ind w:left="1134" w:hanging="567"/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Hoxtons</w:t>
      </w:r>
      <w:proofErr w:type="spellEnd"/>
      <w:r>
        <w:rPr>
          <w:rFonts w:ascii="Arial" w:hAnsi="Arial" w:cs="Arial"/>
          <w:lang w:val="en-GB"/>
        </w:rPr>
        <w:t xml:space="preserve"> plc, a UK company with no associates, had the following recent results:</w:t>
      </w:r>
    </w:p>
    <w:p w14:paraId="5353683C" w14:textId="77777777" w:rsidR="001E1684" w:rsidRDefault="001E1684" w:rsidP="001E1684">
      <w:pPr>
        <w:ind w:left="113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 xml:space="preserve">      </w:t>
      </w:r>
      <w:r>
        <w:rPr>
          <w:rFonts w:ascii="Arial" w:hAnsi="Arial" w:cs="Arial"/>
          <w:lang w:val="en-GB"/>
        </w:rPr>
        <w:tab/>
        <w:t xml:space="preserve">y/e                 9 </w:t>
      </w:r>
      <w:proofErr w:type="spellStart"/>
      <w:r>
        <w:rPr>
          <w:rFonts w:ascii="Arial" w:hAnsi="Arial" w:cs="Arial"/>
          <w:lang w:val="en-GB"/>
        </w:rPr>
        <w:t>mths</w:t>
      </w:r>
      <w:proofErr w:type="spellEnd"/>
      <w:r>
        <w:rPr>
          <w:rFonts w:ascii="Arial" w:hAnsi="Arial" w:cs="Arial"/>
          <w:lang w:val="en-GB"/>
        </w:rPr>
        <w:t xml:space="preserve"> to        y/e</w:t>
      </w:r>
    </w:p>
    <w:p w14:paraId="41D2BA9C" w14:textId="77777777" w:rsidR="001E1684" w:rsidRDefault="001E1684" w:rsidP="001E1684">
      <w:pPr>
        <w:ind w:left="113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 xml:space="preserve">       </w:t>
      </w:r>
      <w:r>
        <w:rPr>
          <w:rFonts w:ascii="Arial" w:hAnsi="Arial" w:cs="Arial"/>
          <w:lang w:val="en-GB"/>
        </w:rPr>
        <w:tab/>
        <w:t xml:space="preserve">     31.03.16</w:t>
      </w:r>
      <w:r>
        <w:rPr>
          <w:rFonts w:ascii="Arial" w:hAnsi="Arial" w:cs="Arial"/>
          <w:lang w:val="en-GB"/>
        </w:rPr>
        <w:tab/>
        <w:t xml:space="preserve">     31.12.16</w:t>
      </w:r>
      <w:r>
        <w:rPr>
          <w:rFonts w:ascii="Arial" w:hAnsi="Arial" w:cs="Arial"/>
          <w:lang w:val="en-GB"/>
        </w:rPr>
        <w:tab/>
        <w:t xml:space="preserve">   31.12.17</w:t>
      </w:r>
    </w:p>
    <w:p w14:paraId="4C4DD354" w14:textId="77777777" w:rsidR="001E1684" w:rsidRDefault="001E1684" w:rsidP="001E1684">
      <w:pPr>
        <w:ind w:left="113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 xml:space="preserve">     </w:t>
      </w:r>
      <w:r>
        <w:rPr>
          <w:rFonts w:ascii="Arial" w:hAnsi="Arial" w:cs="Arial"/>
          <w:lang w:val="en-GB"/>
        </w:rPr>
        <w:tab/>
        <w:t xml:space="preserve">             </w:t>
      </w:r>
      <w:r>
        <w:rPr>
          <w:rFonts w:ascii="Arial" w:hAnsi="Arial" w:cs="Arial"/>
          <w:lang w:val="en-GB"/>
        </w:rPr>
        <w:tab/>
        <w:t xml:space="preserve"> £</w:t>
      </w:r>
      <w:r>
        <w:rPr>
          <w:rFonts w:ascii="Arial" w:hAnsi="Arial" w:cs="Arial"/>
          <w:lang w:val="en-GB"/>
        </w:rPr>
        <w:tab/>
        <w:t xml:space="preserve">            £</w:t>
      </w:r>
      <w:r>
        <w:rPr>
          <w:rFonts w:ascii="Arial" w:hAnsi="Arial" w:cs="Arial"/>
          <w:lang w:val="en-GB"/>
        </w:rPr>
        <w:tab/>
        <w:t xml:space="preserve">          £</w:t>
      </w:r>
    </w:p>
    <w:p w14:paraId="60B1237E" w14:textId="77777777" w:rsidR="001E1684" w:rsidRDefault="001E1684" w:rsidP="001E1684">
      <w:pPr>
        <w:ind w:left="1134"/>
        <w:rPr>
          <w:rFonts w:ascii="Arial" w:hAnsi="Arial" w:cs="Arial"/>
          <w:lang w:val="en-GB"/>
        </w:rPr>
      </w:pPr>
    </w:p>
    <w:p w14:paraId="06AB7AC9" w14:textId="77777777" w:rsidR="001E1684" w:rsidRDefault="001E1684" w:rsidP="001E1684">
      <w:pPr>
        <w:ind w:left="113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Trading profit/loss</w:t>
      </w:r>
      <w:r>
        <w:rPr>
          <w:rFonts w:ascii="Arial" w:hAnsi="Arial" w:cs="Arial"/>
          <w:lang w:val="en-GB"/>
        </w:rPr>
        <w:tab/>
        <w:t xml:space="preserve">       50,000</w:t>
      </w:r>
      <w:r>
        <w:rPr>
          <w:rFonts w:ascii="Arial" w:hAnsi="Arial" w:cs="Arial"/>
          <w:lang w:val="en-GB"/>
        </w:rPr>
        <w:tab/>
        <w:t xml:space="preserve">     200,000</w:t>
      </w:r>
      <w:r>
        <w:rPr>
          <w:rFonts w:ascii="Arial" w:hAnsi="Arial" w:cs="Arial"/>
          <w:lang w:val="en-GB"/>
        </w:rPr>
        <w:tab/>
        <w:t xml:space="preserve"> </w:t>
      </w:r>
      <w:proofErr w:type="gramStart"/>
      <w:r>
        <w:rPr>
          <w:rFonts w:ascii="Arial" w:hAnsi="Arial" w:cs="Arial"/>
          <w:lang w:val="en-GB"/>
        </w:rPr>
        <w:t xml:space="preserve">   (</w:t>
      </w:r>
      <w:proofErr w:type="gramEnd"/>
      <w:r>
        <w:rPr>
          <w:rFonts w:ascii="Arial" w:hAnsi="Arial" w:cs="Arial"/>
          <w:lang w:val="en-GB"/>
        </w:rPr>
        <w:t>250,000)</w:t>
      </w:r>
    </w:p>
    <w:p w14:paraId="7B92149B" w14:textId="77777777" w:rsidR="001E1684" w:rsidRDefault="001E1684" w:rsidP="001E1684">
      <w:pPr>
        <w:ind w:left="113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Chargeable gain/loss</w:t>
      </w:r>
      <w:r>
        <w:rPr>
          <w:rFonts w:ascii="Arial" w:hAnsi="Arial" w:cs="Arial"/>
          <w:lang w:val="en-GB"/>
        </w:rPr>
        <w:tab/>
        <w:t xml:space="preserve">  </w:t>
      </w:r>
      <w:proofErr w:type="gramStart"/>
      <w:r>
        <w:rPr>
          <w:rFonts w:ascii="Arial" w:hAnsi="Arial" w:cs="Arial"/>
          <w:lang w:val="en-GB"/>
        </w:rPr>
        <w:t xml:space="preserve">   (</w:t>
      </w:r>
      <w:proofErr w:type="gramEnd"/>
      <w:r>
        <w:rPr>
          <w:rFonts w:ascii="Arial" w:hAnsi="Arial" w:cs="Arial"/>
          <w:lang w:val="en-GB"/>
        </w:rPr>
        <w:t>60,000)</w:t>
      </w:r>
      <w:r>
        <w:rPr>
          <w:rFonts w:ascii="Arial" w:hAnsi="Arial" w:cs="Arial"/>
          <w:lang w:val="en-GB"/>
        </w:rPr>
        <w:tab/>
        <w:t xml:space="preserve">       30,000</w:t>
      </w:r>
      <w:r>
        <w:rPr>
          <w:rFonts w:ascii="Arial" w:hAnsi="Arial" w:cs="Arial"/>
          <w:lang w:val="en-GB"/>
        </w:rPr>
        <w:tab/>
        <w:t xml:space="preserve">       40,000</w:t>
      </w:r>
    </w:p>
    <w:p w14:paraId="2E2D893A" w14:textId="77777777" w:rsidR="001E1684" w:rsidRDefault="001E1684" w:rsidP="001E1684">
      <w:pPr>
        <w:ind w:left="113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Gift Aid donation</w:t>
      </w:r>
      <w:r>
        <w:rPr>
          <w:rFonts w:ascii="Arial" w:hAnsi="Arial" w:cs="Arial"/>
          <w:lang w:val="en-GB"/>
        </w:rPr>
        <w:tab/>
        <w:t xml:space="preserve">       50,000</w:t>
      </w:r>
      <w:r>
        <w:rPr>
          <w:rFonts w:ascii="Arial" w:hAnsi="Arial" w:cs="Arial"/>
          <w:lang w:val="en-GB"/>
        </w:rPr>
        <w:tab/>
        <w:t xml:space="preserve">       50,000</w:t>
      </w:r>
    </w:p>
    <w:p w14:paraId="23F646EC" w14:textId="77777777" w:rsidR="001E1684" w:rsidRDefault="001E1684" w:rsidP="001E1684">
      <w:pPr>
        <w:ind w:left="1134"/>
        <w:rPr>
          <w:rFonts w:ascii="Arial" w:hAnsi="Arial" w:cs="Arial"/>
          <w:lang w:val="en-GB"/>
        </w:rPr>
      </w:pPr>
    </w:p>
    <w:p w14:paraId="3A0B7ED6" w14:textId="77777777" w:rsidR="001E1684" w:rsidRDefault="001E1684" w:rsidP="001E1684">
      <w:pPr>
        <w:ind w:left="113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The company is not expecting to be profitable until early 2020.</w:t>
      </w:r>
    </w:p>
    <w:p w14:paraId="660DACEF" w14:textId="77777777" w:rsidR="001E1684" w:rsidRDefault="001E1684" w:rsidP="001E1684">
      <w:pPr>
        <w:rPr>
          <w:rFonts w:ascii="Arial" w:hAnsi="Arial" w:cs="Arial"/>
          <w:b/>
          <w:u w:val="single"/>
          <w:lang w:val="en-GB"/>
        </w:rPr>
      </w:pPr>
    </w:p>
    <w:p w14:paraId="35B03AD2" w14:textId="77777777" w:rsidR="001E1684" w:rsidRDefault="001E1684" w:rsidP="001E1684">
      <w:pPr>
        <w:ind w:left="1134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u w:val="single"/>
          <w:lang w:val="en-GB"/>
        </w:rPr>
        <w:t>Required</w:t>
      </w:r>
      <w:r>
        <w:rPr>
          <w:rFonts w:ascii="Arial" w:hAnsi="Arial" w:cs="Arial"/>
          <w:b/>
          <w:lang w:val="en-GB"/>
        </w:rPr>
        <w:t>:</w:t>
      </w:r>
    </w:p>
    <w:p w14:paraId="44CD56A4" w14:textId="77777777" w:rsidR="001E1684" w:rsidRDefault="001E1684" w:rsidP="001E1684">
      <w:pPr>
        <w:ind w:left="1134"/>
        <w:rPr>
          <w:rFonts w:ascii="Arial" w:hAnsi="Arial" w:cs="Arial"/>
          <w:lang w:val="en-GB"/>
        </w:rPr>
      </w:pPr>
    </w:p>
    <w:p w14:paraId="1481AEF1" w14:textId="77777777" w:rsidR="001E1684" w:rsidRDefault="001E1684" w:rsidP="001E1684">
      <w:pPr>
        <w:ind w:left="113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Show the taxable total profits for </w:t>
      </w:r>
      <w:proofErr w:type="spellStart"/>
      <w:r>
        <w:rPr>
          <w:rFonts w:ascii="Arial" w:hAnsi="Arial" w:cs="Arial"/>
          <w:lang w:val="en-GB"/>
        </w:rPr>
        <w:t>Hoxtons</w:t>
      </w:r>
      <w:proofErr w:type="spellEnd"/>
      <w:r>
        <w:rPr>
          <w:rFonts w:ascii="Arial" w:hAnsi="Arial" w:cs="Arial"/>
          <w:lang w:val="en-GB"/>
        </w:rPr>
        <w:t xml:space="preserve"> plc for all the years affected assuming that loss relief is claimed to minimise the cost of taxation and to ease the company’s cash flow.</w:t>
      </w:r>
    </w:p>
    <w:p w14:paraId="4E211377" w14:textId="77777777" w:rsidR="001E1684" w:rsidRDefault="001E1684" w:rsidP="001E1684">
      <w:pPr>
        <w:ind w:left="1134"/>
        <w:rPr>
          <w:rFonts w:ascii="Arial" w:hAnsi="Arial" w:cs="Arial"/>
          <w:lang w:val="en-GB"/>
        </w:rPr>
      </w:pPr>
    </w:p>
    <w:p w14:paraId="65F493BF" w14:textId="77777777" w:rsidR="001E1684" w:rsidRDefault="001E1684" w:rsidP="001E1684">
      <w:pPr>
        <w:ind w:left="113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(Note: assume that Finance Act 2017 tax rates apply throughout).</w:t>
      </w:r>
    </w:p>
    <w:p w14:paraId="72D4E638" w14:textId="77777777" w:rsidR="001E1684" w:rsidRDefault="001E1684" w:rsidP="001E1684">
      <w:pPr>
        <w:tabs>
          <w:tab w:val="left" w:pos="0"/>
          <w:tab w:val="left" w:pos="540"/>
        </w:tabs>
        <w:ind w:left="720"/>
        <w:jc w:val="right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(7 marks)</w:t>
      </w:r>
    </w:p>
    <w:p w14:paraId="6C90D865" w14:textId="77777777" w:rsidR="001E1684" w:rsidRDefault="001E1684" w:rsidP="001E1684">
      <w:pPr>
        <w:tabs>
          <w:tab w:val="left" w:pos="0"/>
          <w:tab w:val="left" w:pos="540"/>
        </w:tabs>
        <w:rPr>
          <w:rFonts w:ascii="Arial" w:hAnsi="Arial" w:cs="Arial"/>
          <w:lang w:val="en-GB"/>
        </w:rPr>
      </w:pPr>
    </w:p>
    <w:p w14:paraId="0BCA83D2" w14:textId="77777777" w:rsidR="001E1684" w:rsidRDefault="001E1684" w:rsidP="001E1684">
      <w:pPr>
        <w:jc w:val="right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(Total 25 marks)</w:t>
      </w:r>
    </w:p>
    <w:p w14:paraId="4D6C93F8" w14:textId="0216A4ED" w:rsidR="001E1684" w:rsidRDefault="001E1684">
      <w:r>
        <w:rPr>
          <w:noProof/>
        </w:rPr>
        <w:lastRenderedPageBreak/>
        <w:drawing>
          <wp:inline distT="0" distB="0" distL="0" distR="0" wp14:anchorId="47404F4A" wp14:editId="32A86AD1">
            <wp:extent cx="5730875" cy="896175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896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E1684" w:rsidSect="001E1684"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3157F"/>
    <w:multiLevelType w:val="hybridMultilevel"/>
    <w:tmpl w:val="FE3E41A8"/>
    <w:lvl w:ilvl="0" w:tplc="6C6E1BB2">
      <w:start w:val="1"/>
      <w:numFmt w:val="lowerRoman"/>
      <w:lvlText w:val="%1)"/>
      <w:lvlJc w:val="left"/>
      <w:pPr>
        <w:ind w:left="1320" w:hanging="720"/>
      </w:pPr>
    </w:lvl>
    <w:lvl w:ilvl="1" w:tplc="08090019">
      <w:start w:val="1"/>
      <w:numFmt w:val="lowerLetter"/>
      <w:lvlText w:val="%2."/>
      <w:lvlJc w:val="left"/>
      <w:pPr>
        <w:ind w:left="1680" w:hanging="360"/>
      </w:pPr>
    </w:lvl>
    <w:lvl w:ilvl="2" w:tplc="0809001B">
      <w:start w:val="1"/>
      <w:numFmt w:val="lowerRoman"/>
      <w:lvlText w:val="%3."/>
      <w:lvlJc w:val="right"/>
      <w:pPr>
        <w:ind w:left="2400" w:hanging="180"/>
      </w:pPr>
    </w:lvl>
    <w:lvl w:ilvl="3" w:tplc="0809000F">
      <w:start w:val="1"/>
      <w:numFmt w:val="decimal"/>
      <w:lvlText w:val="%4."/>
      <w:lvlJc w:val="left"/>
      <w:pPr>
        <w:ind w:left="3120" w:hanging="360"/>
      </w:pPr>
    </w:lvl>
    <w:lvl w:ilvl="4" w:tplc="08090019">
      <w:start w:val="1"/>
      <w:numFmt w:val="lowerLetter"/>
      <w:lvlText w:val="%5."/>
      <w:lvlJc w:val="left"/>
      <w:pPr>
        <w:ind w:left="3840" w:hanging="360"/>
      </w:pPr>
    </w:lvl>
    <w:lvl w:ilvl="5" w:tplc="0809001B">
      <w:start w:val="1"/>
      <w:numFmt w:val="lowerRoman"/>
      <w:lvlText w:val="%6."/>
      <w:lvlJc w:val="right"/>
      <w:pPr>
        <w:ind w:left="4560" w:hanging="180"/>
      </w:pPr>
    </w:lvl>
    <w:lvl w:ilvl="6" w:tplc="0809000F">
      <w:start w:val="1"/>
      <w:numFmt w:val="decimal"/>
      <w:lvlText w:val="%7."/>
      <w:lvlJc w:val="left"/>
      <w:pPr>
        <w:ind w:left="5280" w:hanging="360"/>
      </w:pPr>
    </w:lvl>
    <w:lvl w:ilvl="7" w:tplc="08090019">
      <w:start w:val="1"/>
      <w:numFmt w:val="lowerLetter"/>
      <w:lvlText w:val="%8."/>
      <w:lvlJc w:val="left"/>
      <w:pPr>
        <w:ind w:left="6000" w:hanging="360"/>
      </w:pPr>
    </w:lvl>
    <w:lvl w:ilvl="8" w:tplc="0809001B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5FE820E2"/>
    <w:multiLevelType w:val="hybridMultilevel"/>
    <w:tmpl w:val="71FE83D2"/>
    <w:lvl w:ilvl="0" w:tplc="E5489EE0">
      <w:start w:val="1"/>
      <w:numFmt w:val="lowerRoman"/>
      <w:lvlText w:val="%1)"/>
      <w:lvlJc w:val="left"/>
      <w:pPr>
        <w:ind w:left="1854" w:hanging="720"/>
      </w:p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67656713"/>
    <w:multiLevelType w:val="hybridMultilevel"/>
    <w:tmpl w:val="11C05158"/>
    <w:lvl w:ilvl="0" w:tplc="AFCC90C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 w:tplc="331C24BA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2" w:tplc="0EC289A4">
      <w:start w:val="6"/>
      <w:numFmt w:val="decimal"/>
      <w:lvlText w:val="(%3"/>
      <w:lvlJc w:val="left"/>
      <w:pPr>
        <w:ind w:left="234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684"/>
    <w:rsid w:val="001E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B9FD8"/>
  <w15:chartTrackingRefBased/>
  <w15:docId w15:val="{EEAC6CFC-543C-48DD-9AF9-6A4AF6DC2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6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168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Lewis</dc:creator>
  <cp:keywords/>
  <dc:description/>
  <cp:lastModifiedBy>Nicola Lewis</cp:lastModifiedBy>
  <cp:revision>1</cp:revision>
  <dcterms:created xsi:type="dcterms:W3CDTF">2022-04-01T17:19:00Z</dcterms:created>
  <dcterms:modified xsi:type="dcterms:W3CDTF">2022-04-01T17:24:00Z</dcterms:modified>
</cp:coreProperties>
</file>