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0F17D" w14:textId="77777777" w:rsidR="00561F3C" w:rsidRDefault="00D759BB">
      <w:pPr>
        <w:spacing w:after="0" w:line="259" w:lineRule="auto"/>
        <w:ind w:left="0" w:firstLine="0"/>
      </w:pPr>
      <w:r>
        <w:rPr>
          <w:noProof/>
        </w:rPr>
        <w:drawing>
          <wp:inline distT="0" distB="0" distL="0" distR="0" wp14:anchorId="1D60F1F9" wp14:editId="1D60F1FA">
            <wp:extent cx="2303780" cy="920750"/>
            <wp:effectExtent l="0" t="0" r="0" b="0"/>
            <wp:docPr id="11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2303780" cy="920750"/>
                    </a:xfrm>
                    <a:prstGeom prst="rect">
                      <a:avLst/>
                    </a:prstGeom>
                    <a:ln/>
                  </pic:spPr>
                </pic:pic>
              </a:graphicData>
            </a:graphic>
          </wp:inline>
        </w:drawing>
      </w:r>
      <w:r>
        <w:rPr>
          <w:rFonts w:ascii="Times New Roman" w:eastAsia="Times New Roman" w:hAnsi="Times New Roman" w:cs="Times New Roman"/>
        </w:rPr>
        <w:t xml:space="preserve"> </w:t>
      </w:r>
    </w:p>
    <w:p w14:paraId="1D60F17E" w14:textId="77777777" w:rsidR="00561F3C" w:rsidRDefault="00D759BB">
      <w:pPr>
        <w:spacing w:after="0" w:line="259" w:lineRule="auto"/>
        <w:ind w:left="0" w:firstLine="0"/>
      </w:pPr>
      <w:r>
        <w:rPr>
          <w:rFonts w:ascii="Times New Roman" w:eastAsia="Times New Roman" w:hAnsi="Times New Roman" w:cs="Times New Roman"/>
        </w:rPr>
        <w:t xml:space="preserve"> </w:t>
      </w:r>
    </w:p>
    <w:p w14:paraId="1D60F17F" w14:textId="77777777" w:rsidR="00561F3C" w:rsidRDefault="00D759BB">
      <w:pPr>
        <w:spacing w:after="0" w:line="259" w:lineRule="auto"/>
        <w:ind w:left="0" w:firstLine="0"/>
      </w:pPr>
      <w:r>
        <w:rPr>
          <w:rFonts w:ascii="Times New Roman" w:eastAsia="Times New Roman" w:hAnsi="Times New Roman" w:cs="Times New Roman"/>
        </w:rPr>
        <w:t xml:space="preserve"> </w:t>
      </w:r>
    </w:p>
    <w:p w14:paraId="1D60F180" w14:textId="77777777" w:rsidR="00561F3C" w:rsidRDefault="00D759BB">
      <w:pPr>
        <w:tabs>
          <w:tab w:val="right" w:pos="9018"/>
        </w:tabs>
        <w:spacing w:after="213" w:line="265" w:lineRule="auto"/>
        <w:ind w:left="0" w:firstLine="0"/>
      </w:pPr>
      <w:r>
        <w:rPr>
          <w:rFonts w:ascii="Times New Roman" w:eastAsia="Times New Roman" w:hAnsi="Times New Roman" w:cs="Times New Roman"/>
          <w:b/>
        </w:rPr>
        <w:t>LOCATION:</w:t>
      </w:r>
      <w:r>
        <w:rPr>
          <w:rFonts w:ascii="Times New Roman" w:eastAsia="Times New Roman" w:hAnsi="Times New Roman" w:cs="Times New Roman"/>
        </w:rPr>
        <w:t xml:space="preserve"> </w:t>
      </w:r>
      <w:r>
        <w:rPr>
          <w:rFonts w:ascii="Times New Roman" w:eastAsia="Times New Roman" w:hAnsi="Times New Roman" w:cs="Times New Roman"/>
          <w:b/>
        </w:rPr>
        <w:t xml:space="preserve">LONDON  </w:t>
      </w:r>
      <w:r>
        <w:rPr>
          <w:rFonts w:ascii="Times New Roman" w:eastAsia="Times New Roman" w:hAnsi="Times New Roman" w:cs="Times New Roman"/>
          <w:b/>
        </w:rPr>
        <w:tab/>
        <w:t xml:space="preserve">LLEOLIAD: </w:t>
      </w:r>
      <w:r>
        <w:rPr>
          <w:rFonts w:ascii="Times New Roman" w:eastAsia="Times New Roman" w:hAnsi="Times New Roman" w:cs="Times New Roman"/>
        </w:rPr>
        <w:t xml:space="preserve"> </w:t>
      </w:r>
      <w:r>
        <w:rPr>
          <w:rFonts w:ascii="Times New Roman" w:eastAsia="Times New Roman" w:hAnsi="Times New Roman" w:cs="Times New Roman"/>
          <w:b/>
        </w:rPr>
        <w:t>LLUNDAIN</w:t>
      </w:r>
      <w:r>
        <w:rPr>
          <w:rFonts w:ascii="Times New Roman" w:eastAsia="Times New Roman" w:hAnsi="Times New Roman" w:cs="Times New Roman"/>
        </w:rPr>
        <w:t xml:space="preserve"> </w:t>
      </w:r>
    </w:p>
    <w:p w14:paraId="1D60F181" w14:textId="77777777" w:rsidR="00561F3C" w:rsidRDefault="00D759BB">
      <w:pPr>
        <w:tabs>
          <w:tab w:val="right" w:pos="9018"/>
        </w:tabs>
        <w:spacing w:after="243" w:line="265" w:lineRule="auto"/>
        <w:ind w:left="0" w:firstLine="0"/>
      </w:pPr>
      <w:r>
        <w:rPr>
          <w:rFonts w:ascii="Times New Roman" w:eastAsia="Times New Roman" w:hAnsi="Times New Roman" w:cs="Times New Roman"/>
          <w:b/>
        </w:rPr>
        <w:t xml:space="preserve">LEVEL 4 </w:t>
      </w:r>
      <w:r>
        <w:rPr>
          <w:rFonts w:ascii="Times New Roman" w:eastAsia="Times New Roman" w:hAnsi="Times New Roman" w:cs="Times New Roman"/>
          <w:b/>
        </w:rPr>
        <w:tab/>
        <w:t xml:space="preserve">LEFEL 4 </w:t>
      </w:r>
    </w:p>
    <w:p w14:paraId="1D60F182" w14:textId="77777777" w:rsidR="00561F3C" w:rsidRDefault="00D759BB">
      <w:pPr>
        <w:tabs>
          <w:tab w:val="right" w:pos="9018"/>
        </w:tabs>
        <w:spacing w:after="3" w:line="265" w:lineRule="auto"/>
        <w:ind w:left="0" w:firstLine="0"/>
      </w:pPr>
      <w:r>
        <w:rPr>
          <w:rFonts w:ascii="Times New Roman" w:eastAsia="Times New Roman" w:hAnsi="Times New Roman" w:cs="Times New Roman"/>
          <w:b/>
        </w:rPr>
        <w:t xml:space="preserve">EXAMINATION PERIOD </w:t>
      </w:r>
      <w:r>
        <w:rPr>
          <w:rFonts w:ascii="Times New Roman" w:eastAsia="Times New Roman" w:hAnsi="Times New Roman" w:cs="Times New Roman"/>
          <w:b/>
        </w:rPr>
        <w:tab/>
        <w:t xml:space="preserve">CYFNOD ARHOLIADAU </w:t>
      </w:r>
    </w:p>
    <w:p w14:paraId="1D60F183" w14:textId="77777777" w:rsidR="00561F3C" w:rsidRDefault="00D759BB">
      <w:pPr>
        <w:tabs>
          <w:tab w:val="right" w:pos="9018"/>
        </w:tabs>
        <w:spacing w:after="562" w:line="265" w:lineRule="auto"/>
        <w:ind w:left="0" w:firstLine="0"/>
      </w:pPr>
      <w:r>
        <w:rPr>
          <w:rFonts w:ascii="Times New Roman" w:eastAsia="Times New Roman" w:hAnsi="Times New Roman" w:cs="Times New Roman"/>
          <w:b/>
        </w:rPr>
        <w:t xml:space="preserve">JUNE 2021 TERM </w:t>
      </w:r>
      <w:r>
        <w:rPr>
          <w:rFonts w:ascii="Times New Roman" w:eastAsia="Times New Roman" w:hAnsi="Times New Roman" w:cs="Times New Roman"/>
          <w:b/>
        </w:rPr>
        <w:tab/>
        <w:t xml:space="preserve">MEHEFIN 2021 TYMOR </w:t>
      </w:r>
    </w:p>
    <w:p w14:paraId="1D60F184" w14:textId="77777777" w:rsidR="00561F3C" w:rsidRDefault="00D759BB">
      <w:pPr>
        <w:spacing w:after="0" w:line="259" w:lineRule="auto"/>
        <w:ind w:left="67" w:firstLine="0"/>
        <w:jc w:val="center"/>
      </w:pPr>
      <w:r>
        <w:rPr>
          <w:rFonts w:ascii="Times New Roman" w:eastAsia="Times New Roman" w:hAnsi="Times New Roman" w:cs="Times New Roman"/>
          <w:b/>
        </w:rPr>
        <w:t xml:space="preserve"> </w:t>
      </w:r>
    </w:p>
    <w:p w14:paraId="1D60F185" w14:textId="77777777" w:rsidR="00561F3C" w:rsidRDefault="00D759BB">
      <w:pPr>
        <w:spacing w:after="0" w:line="259" w:lineRule="auto"/>
        <w:ind w:left="20" w:firstLine="720"/>
        <w:jc w:val="center"/>
      </w:pPr>
      <w:r>
        <w:rPr>
          <w:rFonts w:ascii="Times New Roman" w:eastAsia="Times New Roman" w:hAnsi="Times New Roman" w:cs="Times New Roman"/>
          <w:b/>
        </w:rPr>
        <w:t xml:space="preserve">MODULE CODE: LCBB4001 </w:t>
      </w:r>
    </w:p>
    <w:p w14:paraId="1D60F186" w14:textId="77777777" w:rsidR="00561F3C" w:rsidRDefault="00D759BB">
      <w:pPr>
        <w:spacing w:after="0" w:line="259" w:lineRule="auto"/>
        <w:ind w:left="20" w:firstLine="720"/>
        <w:jc w:val="center"/>
      </w:pPr>
      <w:r>
        <w:rPr>
          <w:rFonts w:ascii="Times New Roman" w:eastAsia="Times New Roman" w:hAnsi="Times New Roman" w:cs="Times New Roman"/>
          <w:b/>
        </w:rPr>
        <w:t xml:space="preserve">COD Y MODWL: LCBB4001 </w:t>
      </w:r>
    </w:p>
    <w:p w14:paraId="1D60F187" w14:textId="77777777" w:rsidR="00561F3C" w:rsidRDefault="00D759BB">
      <w:pPr>
        <w:spacing w:after="216" w:line="259" w:lineRule="auto"/>
        <w:ind w:left="20" w:right="4" w:firstLine="720"/>
        <w:jc w:val="center"/>
      </w:pPr>
      <w:r>
        <w:rPr>
          <w:rFonts w:ascii="Times New Roman" w:eastAsia="Times New Roman" w:hAnsi="Times New Roman" w:cs="Times New Roman"/>
          <w:b/>
        </w:rPr>
        <w:t xml:space="preserve">ACCOUNTING FUNDAMENTALS </w:t>
      </w:r>
    </w:p>
    <w:p w14:paraId="1D60F188" w14:textId="77777777" w:rsidR="00561F3C" w:rsidRDefault="00D759BB">
      <w:pPr>
        <w:spacing w:after="213" w:line="265" w:lineRule="auto"/>
        <w:ind w:left="10" w:firstLine="720"/>
      </w:pPr>
      <w:r>
        <w:rPr>
          <w:rFonts w:ascii="Times New Roman" w:eastAsia="Times New Roman" w:hAnsi="Times New Roman" w:cs="Times New Roman"/>
          <w:b/>
        </w:rPr>
        <w:t xml:space="preserve">TIME:  9:00AM TO 4:00PM </w:t>
      </w:r>
    </w:p>
    <w:p w14:paraId="1D60F189" w14:textId="77777777" w:rsidR="00561F3C" w:rsidRDefault="00D759BB">
      <w:pPr>
        <w:spacing w:after="0" w:line="259" w:lineRule="auto"/>
        <w:ind w:left="0" w:firstLine="0"/>
      </w:pPr>
      <w:r>
        <w:rPr>
          <w:rFonts w:ascii="Times New Roman" w:eastAsia="Times New Roman" w:hAnsi="Times New Roman" w:cs="Times New Roman"/>
        </w:rPr>
        <w:t xml:space="preserve"> </w:t>
      </w:r>
    </w:p>
    <w:p w14:paraId="1D60F18A" w14:textId="77777777" w:rsidR="00561F3C" w:rsidRDefault="00D759BB">
      <w:pPr>
        <w:spacing w:after="0" w:line="259" w:lineRule="auto"/>
        <w:ind w:left="0" w:firstLine="0"/>
      </w:pPr>
      <w:r>
        <w:rPr>
          <w:rFonts w:ascii="Times New Roman" w:eastAsia="Times New Roman" w:hAnsi="Times New Roman" w:cs="Times New Roman"/>
        </w:rPr>
        <w:t xml:space="preserve"> </w:t>
      </w:r>
    </w:p>
    <w:p w14:paraId="1D60F18B" w14:textId="77777777" w:rsidR="00561F3C" w:rsidRDefault="00D759BB">
      <w:pPr>
        <w:spacing w:after="0" w:line="259" w:lineRule="auto"/>
        <w:ind w:left="0" w:firstLine="0"/>
      </w:pPr>
      <w:r>
        <w:rPr>
          <w:rFonts w:ascii="Times New Roman" w:eastAsia="Times New Roman" w:hAnsi="Times New Roman" w:cs="Times New Roman"/>
        </w:rPr>
        <w:t xml:space="preserve"> </w:t>
      </w:r>
    </w:p>
    <w:p w14:paraId="1D60F18C" w14:textId="77777777" w:rsidR="00561F3C" w:rsidRDefault="00D759BB">
      <w:pPr>
        <w:tabs>
          <w:tab w:val="center" w:pos="1440"/>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Name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u w:val="single"/>
        </w:rPr>
        <w:t xml:space="preserve">  </w:t>
      </w:r>
      <w:r>
        <w:rPr>
          <w:rFonts w:ascii="Times New Roman" w:eastAsia="Times New Roman" w:hAnsi="Times New Roman" w:cs="Times New Roman"/>
          <w:u w:val="single"/>
        </w:rPr>
        <w:tab/>
        <w:t xml:space="preserve"> </w:t>
      </w:r>
      <w:r>
        <w:rPr>
          <w:rFonts w:ascii="Times New Roman" w:eastAsia="Times New Roman" w:hAnsi="Times New Roman" w:cs="Times New Roman"/>
          <w:u w:val="single"/>
        </w:rPr>
        <w:tab/>
        <w:t xml:space="preserve">LUIZA LISAC </w:t>
      </w:r>
      <w:r>
        <w:rPr>
          <w:rFonts w:ascii="Times New Roman" w:eastAsia="Times New Roman" w:hAnsi="Times New Roman" w:cs="Times New Roman"/>
          <w:u w:val="single"/>
        </w:rPr>
        <w:tab/>
        <w:t xml:space="preserve"> </w:t>
      </w:r>
      <w:r>
        <w:rPr>
          <w:rFonts w:ascii="Times New Roman" w:eastAsia="Times New Roman" w:hAnsi="Times New Roman" w:cs="Times New Roman"/>
          <w:u w:val="single"/>
        </w:rPr>
        <w:tab/>
        <w:t xml:space="preserve"> </w:t>
      </w:r>
      <w:r>
        <w:rPr>
          <w:rFonts w:ascii="Times New Roman" w:eastAsia="Times New Roman" w:hAnsi="Times New Roman" w:cs="Times New Roman"/>
          <w:u w:val="single"/>
        </w:rPr>
        <w:tab/>
      </w:r>
      <w:r>
        <w:rPr>
          <w:rFonts w:ascii="Times New Roman" w:eastAsia="Times New Roman" w:hAnsi="Times New Roman" w:cs="Times New Roman"/>
        </w:rPr>
        <w:t xml:space="preserve"> </w:t>
      </w:r>
    </w:p>
    <w:p w14:paraId="1D60F18D" w14:textId="77777777" w:rsidR="00561F3C" w:rsidRDefault="00D759BB">
      <w:pPr>
        <w:spacing w:after="0" w:line="259" w:lineRule="auto"/>
        <w:ind w:left="0" w:firstLine="0"/>
      </w:pPr>
      <w:r>
        <w:rPr>
          <w:rFonts w:ascii="Times New Roman" w:eastAsia="Times New Roman" w:hAnsi="Times New Roman" w:cs="Times New Roman"/>
        </w:rPr>
        <w:t xml:space="preserve"> </w:t>
      </w:r>
    </w:p>
    <w:p w14:paraId="1D60F18E" w14:textId="77777777" w:rsidR="00561F3C" w:rsidRDefault="00D759BB">
      <w:pPr>
        <w:tabs>
          <w:tab w:val="center" w:pos="1440"/>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Student ID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u w:val="single"/>
        </w:rPr>
        <w:t xml:space="preserve"> </w:t>
      </w:r>
      <w:r>
        <w:rPr>
          <w:rFonts w:ascii="Times New Roman" w:eastAsia="Times New Roman" w:hAnsi="Times New Roman" w:cs="Times New Roman"/>
          <w:u w:val="single"/>
        </w:rPr>
        <w:tab/>
        <w:t xml:space="preserve">2030081 </w:t>
      </w:r>
      <w:r>
        <w:rPr>
          <w:rFonts w:ascii="Times New Roman" w:eastAsia="Times New Roman" w:hAnsi="Times New Roman" w:cs="Times New Roman"/>
          <w:u w:val="single"/>
        </w:rPr>
        <w:tab/>
        <w:t xml:space="preserve"> </w:t>
      </w:r>
      <w:r>
        <w:rPr>
          <w:rFonts w:ascii="Times New Roman" w:eastAsia="Times New Roman" w:hAnsi="Times New Roman" w:cs="Times New Roman"/>
          <w:u w:val="single"/>
        </w:rPr>
        <w:tab/>
        <w:t xml:space="preserve"> </w:t>
      </w:r>
      <w:r>
        <w:rPr>
          <w:rFonts w:ascii="Times New Roman" w:eastAsia="Times New Roman" w:hAnsi="Times New Roman" w:cs="Times New Roman"/>
          <w:u w:val="single"/>
        </w:rPr>
        <w:tab/>
      </w:r>
      <w:r>
        <w:rPr>
          <w:rFonts w:ascii="Times New Roman" w:eastAsia="Times New Roman" w:hAnsi="Times New Roman" w:cs="Times New Roman"/>
        </w:rPr>
        <w:t xml:space="preserve"> </w:t>
      </w:r>
    </w:p>
    <w:p w14:paraId="1D60F18F" w14:textId="77777777" w:rsidR="00561F3C" w:rsidRDefault="00D759BB">
      <w:pPr>
        <w:spacing w:after="0" w:line="259" w:lineRule="auto"/>
        <w:ind w:left="0" w:firstLine="0"/>
      </w:pPr>
      <w:r>
        <w:rPr>
          <w:rFonts w:ascii="Times New Roman" w:eastAsia="Times New Roman" w:hAnsi="Times New Roman" w:cs="Times New Roman"/>
        </w:rPr>
        <w:t xml:space="preserve"> </w:t>
      </w:r>
    </w:p>
    <w:p w14:paraId="1D60F190" w14:textId="77777777" w:rsidR="00561F3C" w:rsidRDefault="00D759BB">
      <w:pPr>
        <w:tabs>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Date &amp; Time  </w:t>
      </w:r>
      <w:r>
        <w:rPr>
          <w:rFonts w:ascii="Times New Roman" w:eastAsia="Times New Roman" w:hAnsi="Times New Roman" w:cs="Times New Roman"/>
        </w:rPr>
        <w:tab/>
        <w:t xml:space="preserve">: </w:t>
      </w:r>
      <w:r>
        <w:rPr>
          <w:rFonts w:ascii="Times New Roman" w:eastAsia="Times New Roman" w:hAnsi="Times New Roman" w:cs="Times New Roman"/>
          <w:u w:val="single"/>
        </w:rPr>
        <w:t xml:space="preserve"> </w:t>
      </w:r>
      <w:r>
        <w:rPr>
          <w:rFonts w:ascii="Times New Roman" w:eastAsia="Times New Roman" w:hAnsi="Times New Roman" w:cs="Times New Roman"/>
          <w:u w:val="single"/>
        </w:rPr>
        <w:tab/>
        <w:t xml:space="preserve"> </w:t>
      </w:r>
      <w:r>
        <w:rPr>
          <w:rFonts w:ascii="Times New Roman" w:eastAsia="Times New Roman" w:hAnsi="Times New Roman" w:cs="Times New Roman"/>
          <w:u w:val="single"/>
        </w:rPr>
        <w:tab/>
        <w:t xml:space="preserve">27/08/2021  9:00AM </w:t>
      </w:r>
      <w:r>
        <w:rPr>
          <w:rFonts w:ascii="Times New Roman" w:eastAsia="Times New Roman" w:hAnsi="Times New Roman" w:cs="Times New Roman"/>
          <w:u w:val="single"/>
        </w:rPr>
        <w:tab/>
        <w:t xml:space="preserve"> </w:t>
      </w:r>
      <w:r>
        <w:rPr>
          <w:rFonts w:ascii="Times New Roman" w:eastAsia="Times New Roman" w:hAnsi="Times New Roman" w:cs="Times New Roman"/>
          <w:u w:val="single"/>
        </w:rPr>
        <w:tab/>
        <w:t xml:space="preserve"> </w:t>
      </w:r>
      <w:r>
        <w:rPr>
          <w:rFonts w:ascii="Times New Roman" w:eastAsia="Times New Roman" w:hAnsi="Times New Roman" w:cs="Times New Roman"/>
          <w:u w:val="single"/>
        </w:rPr>
        <w:tab/>
        <w:t xml:space="preserve"> </w:t>
      </w:r>
      <w:r>
        <w:rPr>
          <w:rFonts w:ascii="Times New Roman" w:eastAsia="Times New Roman" w:hAnsi="Times New Roman" w:cs="Times New Roman"/>
          <w:u w:val="single"/>
        </w:rPr>
        <w:tab/>
      </w:r>
      <w:r>
        <w:rPr>
          <w:rFonts w:ascii="Times New Roman" w:eastAsia="Times New Roman" w:hAnsi="Times New Roman" w:cs="Times New Roman"/>
        </w:rPr>
        <w:t xml:space="preserve"> </w:t>
      </w:r>
    </w:p>
    <w:p w14:paraId="1D60F191" w14:textId="77777777" w:rsidR="00561F3C" w:rsidRDefault="00D759BB">
      <w:pPr>
        <w:spacing w:after="0" w:line="238" w:lineRule="auto"/>
        <w:ind w:left="0" w:right="3137" w:firstLine="0"/>
      </w:pPr>
      <w:r>
        <w:rPr>
          <w:rFonts w:ascii="Times New Roman" w:eastAsia="Times New Roman" w:hAnsi="Times New Roman" w:cs="Times New Roman"/>
        </w:rPr>
        <w:t xml:space="preserve">                                                                                              </w:t>
      </w:r>
      <w:r>
        <w:rPr>
          <w:rFonts w:ascii="Times New Roman" w:eastAsia="Times New Roman" w:hAnsi="Times New Roman" w:cs="Times New Roman"/>
        </w:rPr>
        <w:t xml:space="preserve">     </w:t>
      </w:r>
    </w:p>
    <w:p w14:paraId="1D60F192" w14:textId="77777777" w:rsidR="00561F3C" w:rsidRDefault="00D759BB">
      <w:pPr>
        <w:spacing w:after="160" w:line="259" w:lineRule="auto"/>
        <w:ind w:left="0" w:firstLine="0"/>
      </w:pPr>
      <w:r>
        <w:rPr>
          <w:rFonts w:ascii="Calibri" w:eastAsia="Calibri" w:hAnsi="Calibri" w:cs="Calibri"/>
          <w:sz w:val="22"/>
          <w:szCs w:val="22"/>
        </w:rPr>
        <w:t xml:space="preserve"> </w:t>
      </w:r>
    </w:p>
    <w:p w14:paraId="1D60F193" w14:textId="77777777" w:rsidR="00561F3C" w:rsidRDefault="00D759BB">
      <w:pPr>
        <w:spacing w:after="158" w:line="259" w:lineRule="auto"/>
        <w:ind w:left="0" w:firstLine="0"/>
      </w:pPr>
      <w:r>
        <w:rPr>
          <w:rFonts w:ascii="Calibri" w:eastAsia="Calibri" w:hAnsi="Calibri" w:cs="Calibri"/>
          <w:sz w:val="22"/>
          <w:szCs w:val="22"/>
        </w:rPr>
        <w:t xml:space="preserve"> </w:t>
      </w:r>
    </w:p>
    <w:p w14:paraId="1D60F194" w14:textId="77777777" w:rsidR="00561F3C" w:rsidRDefault="00D759BB">
      <w:pPr>
        <w:spacing w:after="160" w:line="259" w:lineRule="auto"/>
        <w:ind w:left="0" w:firstLine="0"/>
      </w:pPr>
      <w:r>
        <w:rPr>
          <w:rFonts w:ascii="Calibri" w:eastAsia="Calibri" w:hAnsi="Calibri" w:cs="Calibri"/>
          <w:sz w:val="22"/>
          <w:szCs w:val="22"/>
        </w:rPr>
        <w:t xml:space="preserve"> </w:t>
      </w:r>
    </w:p>
    <w:p w14:paraId="1D60F195" w14:textId="77777777" w:rsidR="00561F3C" w:rsidRDefault="00D759BB">
      <w:pPr>
        <w:spacing w:after="158" w:line="259" w:lineRule="auto"/>
        <w:ind w:left="0" w:firstLine="0"/>
      </w:pPr>
      <w:r>
        <w:rPr>
          <w:rFonts w:ascii="Calibri" w:eastAsia="Calibri" w:hAnsi="Calibri" w:cs="Calibri"/>
          <w:sz w:val="22"/>
          <w:szCs w:val="22"/>
        </w:rPr>
        <w:t xml:space="preserve"> </w:t>
      </w:r>
    </w:p>
    <w:p w14:paraId="1D60F196" w14:textId="77777777" w:rsidR="00561F3C" w:rsidRDefault="00D759BB">
      <w:pPr>
        <w:spacing w:after="158" w:line="259" w:lineRule="auto"/>
        <w:ind w:left="0" w:firstLine="0"/>
      </w:pPr>
      <w:r>
        <w:rPr>
          <w:rFonts w:ascii="Calibri" w:eastAsia="Calibri" w:hAnsi="Calibri" w:cs="Calibri"/>
          <w:sz w:val="22"/>
          <w:szCs w:val="22"/>
        </w:rPr>
        <w:t xml:space="preserve"> </w:t>
      </w:r>
    </w:p>
    <w:p w14:paraId="1D60F197" w14:textId="77777777" w:rsidR="00561F3C" w:rsidRDefault="00D759BB">
      <w:pPr>
        <w:spacing w:after="160" w:line="259" w:lineRule="auto"/>
        <w:ind w:left="0" w:firstLine="0"/>
      </w:pPr>
      <w:r>
        <w:rPr>
          <w:rFonts w:ascii="Calibri" w:eastAsia="Calibri" w:hAnsi="Calibri" w:cs="Calibri"/>
          <w:sz w:val="22"/>
          <w:szCs w:val="22"/>
        </w:rPr>
        <w:t xml:space="preserve"> </w:t>
      </w:r>
    </w:p>
    <w:p w14:paraId="1D60F198" w14:textId="77777777" w:rsidR="00561F3C" w:rsidRDefault="00D759BB">
      <w:pPr>
        <w:spacing w:after="158" w:line="259" w:lineRule="auto"/>
        <w:ind w:left="0" w:firstLine="0"/>
      </w:pPr>
      <w:r>
        <w:rPr>
          <w:rFonts w:ascii="Calibri" w:eastAsia="Calibri" w:hAnsi="Calibri" w:cs="Calibri"/>
          <w:sz w:val="22"/>
          <w:szCs w:val="22"/>
        </w:rPr>
        <w:t xml:space="preserve"> </w:t>
      </w:r>
    </w:p>
    <w:p w14:paraId="1D60F199" w14:textId="77777777" w:rsidR="00561F3C" w:rsidRDefault="00D759BB">
      <w:pPr>
        <w:spacing w:after="160" w:line="259" w:lineRule="auto"/>
        <w:ind w:left="0" w:firstLine="0"/>
      </w:pPr>
      <w:r>
        <w:rPr>
          <w:rFonts w:ascii="Calibri" w:eastAsia="Calibri" w:hAnsi="Calibri" w:cs="Calibri"/>
          <w:sz w:val="22"/>
          <w:szCs w:val="22"/>
        </w:rPr>
        <w:t xml:space="preserve"> </w:t>
      </w:r>
    </w:p>
    <w:p w14:paraId="1D60F19A" w14:textId="77777777" w:rsidR="00561F3C" w:rsidRDefault="00D759BB">
      <w:pPr>
        <w:spacing w:after="158" w:line="259" w:lineRule="auto"/>
        <w:ind w:left="0" w:firstLine="0"/>
      </w:pPr>
      <w:r>
        <w:rPr>
          <w:rFonts w:ascii="Calibri" w:eastAsia="Calibri" w:hAnsi="Calibri" w:cs="Calibri"/>
          <w:sz w:val="22"/>
          <w:szCs w:val="22"/>
        </w:rPr>
        <w:t xml:space="preserve"> </w:t>
      </w:r>
    </w:p>
    <w:p w14:paraId="1D60F19B" w14:textId="77777777" w:rsidR="00561F3C" w:rsidRDefault="00D759BB">
      <w:pPr>
        <w:spacing w:after="158" w:line="259" w:lineRule="auto"/>
        <w:ind w:left="0" w:firstLine="0"/>
      </w:pPr>
      <w:r>
        <w:rPr>
          <w:rFonts w:ascii="Calibri" w:eastAsia="Calibri" w:hAnsi="Calibri" w:cs="Calibri"/>
          <w:sz w:val="22"/>
          <w:szCs w:val="22"/>
        </w:rPr>
        <w:t xml:space="preserve"> </w:t>
      </w:r>
    </w:p>
    <w:p w14:paraId="1D60F19C" w14:textId="77777777" w:rsidR="00561F3C" w:rsidRDefault="00D759BB">
      <w:pPr>
        <w:spacing w:after="0" w:line="259" w:lineRule="auto"/>
        <w:ind w:left="0" w:firstLine="0"/>
      </w:pPr>
      <w:r>
        <w:rPr>
          <w:rFonts w:ascii="Calibri" w:eastAsia="Calibri" w:hAnsi="Calibri" w:cs="Calibri"/>
          <w:sz w:val="22"/>
          <w:szCs w:val="22"/>
        </w:rPr>
        <w:t xml:space="preserve"> </w:t>
      </w:r>
    </w:p>
    <w:p w14:paraId="1D60F19D" w14:textId="77777777" w:rsidR="00561F3C" w:rsidRDefault="00D759BB">
      <w:pPr>
        <w:spacing w:after="161" w:line="259" w:lineRule="auto"/>
        <w:ind w:left="715" w:firstLine="720"/>
      </w:pPr>
      <w:r>
        <w:rPr>
          <w:b/>
        </w:rPr>
        <w:lastRenderedPageBreak/>
        <w:t xml:space="preserve">QUESTION 1 </w:t>
      </w:r>
    </w:p>
    <w:p w14:paraId="1D60F19E" w14:textId="77777777" w:rsidR="00561F3C" w:rsidRDefault="00D759BB">
      <w:pPr>
        <w:spacing w:after="160" w:line="259" w:lineRule="auto"/>
        <w:ind w:left="720" w:firstLine="0"/>
      </w:pPr>
      <w:r>
        <w:t xml:space="preserve"> </w:t>
      </w:r>
    </w:p>
    <w:p w14:paraId="1D60F19F" w14:textId="77777777" w:rsidR="00561F3C" w:rsidRDefault="00D759BB">
      <w:pPr>
        <w:spacing w:after="168"/>
      </w:pPr>
      <w:r>
        <w:t xml:space="preserve">Kerrigan Ltd makes and sells product A. The current selling price is £11 and the total of variable costs per unit is £6. The fixed costs of production are £350,000 and the company currently sells 75,000 units. </w:t>
      </w:r>
    </w:p>
    <w:p w14:paraId="1D60F1A0" w14:textId="77777777" w:rsidR="00561F3C" w:rsidRDefault="00D759BB">
      <w:pPr>
        <w:spacing w:after="160" w:line="259" w:lineRule="auto"/>
        <w:ind w:left="720" w:firstLine="0"/>
      </w:pPr>
      <w:r>
        <w:t xml:space="preserve"> </w:t>
      </w:r>
    </w:p>
    <w:p w14:paraId="1D60F1A1" w14:textId="77777777" w:rsidR="00561F3C" w:rsidRDefault="00D759BB">
      <w:pPr>
        <w:spacing w:after="161" w:line="259" w:lineRule="auto"/>
        <w:ind w:left="715" w:firstLine="720"/>
      </w:pPr>
      <w:r>
        <w:rPr>
          <w:b/>
        </w:rPr>
        <w:t xml:space="preserve">Required: </w:t>
      </w:r>
    </w:p>
    <w:p w14:paraId="1D60F1A2" w14:textId="77777777" w:rsidR="00561F3C" w:rsidRDefault="00D759BB">
      <w:pPr>
        <w:spacing w:after="160" w:line="259" w:lineRule="auto"/>
        <w:ind w:left="720" w:firstLine="0"/>
      </w:pPr>
      <w:r>
        <w:t xml:space="preserve"> </w:t>
      </w:r>
    </w:p>
    <w:p w14:paraId="1D60F1A3" w14:textId="77777777" w:rsidR="00561F3C" w:rsidRDefault="00D759BB">
      <w:pPr>
        <w:numPr>
          <w:ilvl w:val="0"/>
          <w:numId w:val="4"/>
        </w:numPr>
        <w:ind w:hanging="360"/>
      </w:pPr>
      <w:r>
        <w:t>Calculate the break-even point</w:t>
      </w:r>
      <w:r>
        <w:t xml:space="preserve"> (in units and revenues) of product A for Kerrigan Ltd.   </w:t>
      </w:r>
      <w:r>
        <w:rPr>
          <w:b/>
        </w:rPr>
        <w:t xml:space="preserve">                                                                    [10 marks] </w:t>
      </w:r>
    </w:p>
    <w:p w14:paraId="1D60F1A4" w14:textId="77777777" w:rsidR="00561F3C" w:rsidRDefault="00D759BB">
      <w:pPr>
        <w:ind w:left="0" w:firstLine="0"/>
        <w:rPr>
          <w:b/>
        </w:rPr>
      </w:pPr>
      <w:r>
        <w:rPr>
          <w:b/>
        </w:rPr>
        <w:t>SOLUTION :</w:t>
      </w:r>
    </w:p>
    <w:p w14:paraId="1D60F1A5" w14:textId="77777777" w:rsidR="00561F3C" w:rsidRDefault="00D759BB">
      <w:pPr>
        <w:ind w:left="0" w:firstLine="0"/>
        <w:rPr>
          <w:highlight w:val="green"/>
        </w:rPr>
      </w:pPr>
      <w:r>
        <w:t>Contribution margin :11-6=</w:t>
      </w:r>
      <w:r>
        <w:rPr>
          <w:highlight w:val="green"/>
        </w:rPr>
        <w:t>5</w:t>
      </w:r>
    </w:p>
    <w:p w14:paraId="1D60F1A6" w14:textId="77777777" w:rsidR="00561F3C" w:rsidRDefault="00D759BB">
      <w:pPr>
        <w:ind w:left="0" w:firstLine="0"/>
      </w:pPr>
      <w:r>
        <w:t>Break even point per units</w:t>
      </w:r>
    </w:p>
    <w:p w14:paraId="1D60F1A7" w14:textId="77777777" w:rsidR="00561F3C" w:rsidRDefault="00D759BB">
      <w:pPr>
        <w:ind w:left="0" w:firstLine="0"/>
      </w:pPr>
      <w:r>
        <w:t>FC 350,000/5 =</w:t>
      </w:r>
      <w:r>
        <w:rPr>
          <w:highlight w:val="green"/>
        </w:rPr>
        <w:t>70,000</w:t>
      </w:r>
      <w:r>
        <w:t>/UNITS</w:t>
      </w:r>
    </w:p>
    <w:p w14:paraId="1D60F1A8" w14:textId="77777777" w:rsidR="00561F3C" w:rsidRDefault="00D759BB">
      <w:pPr>
        <w:ind w:left="0" w:firstLine="0"/>
      </w:pPr>
      <w:r>
        <w:t>Break even point revenue</w:t>
      </w:r>
    </w:p>
    <w:p w14:paraId="1D60F1A9" w14:textId="77777777" w:rsidR="00561F3C" w:rsidRDefault="00D759BB">
      <w:pPr>
        <w:ind w:left="0" w:firstLine="0"/>
        <w:rPr>
          <w:highlight w:val="green"/>
        </w:rPr>
      </w:pPr>
      <w:r>
        <w:t>70,000x11=</w:t>
      </w:r>
      <w:r>
        <w:rPr>
          <w:highlight w:val="green"/>
        </w:rPr>
        <w:t>770,000</w:t>
      </w:r>
    </w:p>
    <w:p w14:paraId="1D60F1AA" w14:textId="77777777" w:rsidR="00561F3C" w:rsidRDefault="00D759BB">
      <w:pPr>
        <w:spacing w:after="158" w:line="259" w:lineRule="auto"/>
        <w:ind w:left="720" w:firstLine="0"/>
      </w:pPr>
      <w:r>
        <w:t xml:space="preserve"> </w:t>
      </w:r>
    </w:p>
    <w:p w14:paraId="1D60F1AB" w14:textId="77777777" w:rsidR="00561F3C" w:rsidRDefault="00D759BB">
      <w:pPr>
        <w:numPr>
          <w:ilvl w:val="0"/>
          <w:numId w:val="4"/>
        </w:numPr>
        <w:ind w:hanging="360"/>
      </w:pPr>
      <w:r>
        <w:t xml:space="preserve">Calculate the profit made on sales of 75,000 units.           </w:t>
      </w:r>
      <w:r>
        <w:rPr>
          <w:b/>
        </w:rPr>
        <w:t>[10 marks]</w:t>
      </w:r>
      <w:r>
        <w:t xml:space="preserve"> </w:t>
      </w:r>
    </w:p>
    <w:p w14:paraId="1D60F1AC" w14:textId="77777777" w:rsidR="00561F3C" w:rsidRDefault="00D759BB">
      <w:pPr>
        <w:ind w:left="0" w:firstLine="0"/>
        <w:rPr>
          <w:b/>
          <w:u w:val="single"/>
        </w:rPr>
      </w:pPr>
      <w:r>
        <w:rPr>
          <w:b/>
          <w:u w:val="single"/>
        </w:rPr>
        <w:t>SOLUTION:</w:t>
      </w:r>
    </w:p>
    <w:p w14:paraId="1D60F1AD" w14:textId="77777777" w:rsidR="00561F3C" w:rsidRDefault="00561F3C">
      <w:pPr>
        <w:ind w:left="1557" w:firstLine="0"/>
      </w:pPr>
    </w:p>
    <w:p w14:paraId="1D60F1AE" w14:textId="77777777" w:rsidR="00561F3C" w:rsidRDefault="00D759BB">
      <w:pPr>
        <w:ind w:left="0" w:firstLine="0"/>
        <w:rPr>
          <w:highlight w:val="white"/>
        </w:rPr>
      </w:pPr>
      <w:r>
        <w:rPr>
          <w:b/>
        </w:rPr>
        <w:t>REVENUE</w:t>
      </w:r>
      <w:r>
        <w:t xml:space="preserve">  (11*75,000)                                    </w:t>
      </w:r>
      <w:r>
        <w:rPr>
          <w:highlight w:val="white"/>
        </w:rPr>
        <w:t xml:space="preserve">   825,000</w:t>
      </w:r>
    </w:p>
    <w:p w14:paraId="1D60F1AF" w14:textId="77777777" w:rsidR="00561F3C" w:rsidRDefault="00D759BB">
      <w:pPr>
        <w:ind w:left="0" w:firstLine="0"/>
      </w:pPr>
      <w:r>
        <w:rPr>
          <w:b/>
        </w:rPr>
        <w:t>FC</w:t>
      </w:r>
      <w:r>
        <w:t xml:space="preserve">                                   350,000</w:t>
      </w:r>
    </w:p>
    <w:p w14:paraId="1D60F1B0" w14:textId="77777777" w:rsidR="00561F3C" w:rsidRDefault="00D759BB">
      <w:pPr>
        <w:ind w:left="0" w:firstLine="0"/>
      </w:pPr>
      <w:r>
        <w:rPr>
          <w:b/>
        </w:rPr>
        <w:t>VC</w:t>
      </w:r>
      <w:r>
        <w:t xml:space="preserve"> (6*75,000) </w:t>
      </w:r>
      <w:r>
        <w:t xml:space="preserve">                450,000</w:t>
      </w:r>
    </w:p>
    <w:p w14:paraId="1D60F1B1" w14:textId="77777777" w:rsidR="00561F3C" w:rsidRDefault="00D759BB">
      <w:pPr>
        <w:ind w:left="0" w:firstLine="0"/>
        <w:rPr>
          <w:highlight w:val="white"/>
          <w:u w:val="single"/>
        </w:rPr>
      </w:pPr>
      <w:r>
        <w:t xml:space="preserve">                                                                          </w:t>
      </w:r>
      <w:r>
        <w:rPr>
          <w:highlight w:val="white"/>
        </w:rPr>
        <w:t xml:space="preserve">  </w:t>
      </w:r>
      <w:r>
        <w:rPr>
          <w:highlight w:val="white"/>
          <w:u w:val="single"/>
        </w:rPr>
        <w:t xml:space="preserve"> (800,000)</w:t>
      </w:r>
    </w:p>
    <w:p w14:paraId="1D60F1B2" w14:textId="77777777" w:rsidR="00561F3C" w:rsidRDefault="00D759BB">
      <w:pPr>
        <w:spacing w:after="160" w:line="259" w:lineRule="auto"/>
        <w:ind w:left="720" w:firstLine="0"/>
      </w:pPr>
      <w:r>
        <w:t xml:space="preserve">                                                                      </w:t>
      </w:r>
      <w:r>
        <w:rPr>
          <w:highlight w:val="green"/>
        </w:rPr>
        <w:t>25,000</w:t>
      </w:r>
      <w:r>
        <w:t xml:space="preserve">  (</w:t>
      </w:r>
      <w:r>
        <w:rPr>
          <w:b/>
        </w:rPr>
        <w:t>PROFIT</w:t>
      </w:r>
      <w:r>
        <w:t>)</w:t>
      </w:r>
    </w:p>
    <w:p w14:paraId="1D60F1B3" w14:textId="77777777" w:rsidR="00561F3C" w:rsidRDefault="00D759BB">
      <w:pPr>
        <w:spacing w:after="160" w:line="259" w:lineRule="auto"/>
        <w:ind w:left="720" w:firstLine="0"/>
      </w:pPr>
      <w:r>
        <w:t xml:space="preserve"> </w:t>
      </w:r>
    </w:p>
    <w:p w14:paraId="1D60F1B4" w14:textId="77777777" w:rsidR="00561F3C" w:rsidRDefault="00D759BB">
      <w:pPr>
        <w:numPr>
          <w:ilvl w:val="0"/>
          <w:numId w:val="4"/>
        </w:numPr>
        <w:ind w:hanging="360"/>
      </w:pPr>
      <w:r>
        <w:t>The company will make an advertising campaign costs £10,</w:t>
      </w:r>
      <w:r>
        <w:t xml:space="preserve">000 and will improve the product specifications, which will increase the variable cost per unit by £1. This is expected to allow the company to increase the selling price to £13 and the sales is expected to be </w:t>
      </w:r>
    </w:p>
    <w:p w14:paraId="1D60F1B5" w14:textId="77777777" w:rsidR="00561F3C" w:rsidRDefault="00D759BB">
      <w:pPr>
        <w:ind w:left="1582" w:firstLine="720"/>
      </w:pPr>
      <w:r>
        <w:t>80,000 units.  Calculate the new profit figur</w:t>
      </w:r>
      <w:r>
        <w:t xml:space="preserve">e for the improved </w:t>
      </w:r>
    </w:p>
    <w:p w14:paraId="1D60F1B6" w14:textId="77777777" w:rsidR="00561F3C" w:rsidRDefault="00D759BB">
      <w:pPr>
        <w:tabs>
          <w:tab w:val="center" w:pos="2006"/>
          <w:tab w:val="center" w:pos="3601"/>
          <w:tab w:val="center" w:pos="4321"/>
          <w:tab w:val="center" w:pos="5041"/>
          <w:tab w:val="center" w:pos="5761"/>
          <w:tab w:val="center" w:pos="6481"/>
          <w:tab w:val="right" w:pos="9018"/>
        </w:tabs>
        <w:spacing w:after="0" w:line="259" w:lineRule="auto"/>
        <w:ind w:left="0" w:firstLine="0"/>
      </w:pPr>
      <w:r>
        <w:rPr>
          <w:rFonts w:ascii="Calibri" w:eastAsia="Calibri" w:hAnsi="Calibri" w:cs="Calibri"/>
          <w:sz w:val="22"/>
          <w:szCs w:val="22"/>
        </w:rPr>
        <w:tab/>
      </w:r>
      <w:r>
        <w:t xml:space="preserve">product.       </w:t>
      </w:r>
      <w:r>
        <w:tab/>
        <w:t xml:space="preserve"> </w:t>
      </w:r>
      <w:r>
        <w:tab/>
        <w:t xml:space="preserve"> </w:t>
      </w:r>
      <w:r>
        <w:tab/>
        <w:t xml:space="preserve"> </w:t>
      </w:r>
      <w:r>
        <w:tab/>
        <w:t xml:space="preserve"> </w:t>
      </w:r>
      <w:r>
        <w:tab/>
        <w:t xml:space="preserve"> </w:t>
      </w:r>
      <w:r>
        <w:tab/>
        <w:t xml:space="preserve">         </w:t>
      </w:r>
      <w:r>
        <w:rPr>
          <w:b/>
        </w:rPr>
        <w:t>[15 marks]</w:t>
      </w:r>
      <w:r>
        <w:t xml:space="preserve"> </w:t>
      </w:r>
    </w:p>
    <w:p w14:paraId="1D60F1B7" w14:textId="77777777" w:rsidR="00561F3C" w:rsidRDefault="00561F3C">
      <w:pPr>
        <w:tabs>
          <w:tab w:val="center" w:pos="2006"/>
          <w:tab w:val="center" w:pos="3601"/>
          <w:tab w:val="center" w:pos="4321"/>
          <w:tab w:val="center" w:pos="5041"/>
          <w:tab w:val="center" w:pos="5761"/>
          <w:tab w:val="center" w:pos="6481"/>
          <w:tab w:val="right" w:pos="9018"/>
        </w:tabs>
        <w:spacing w:after="0" w:line="259" w:lineRule="auto"/>
        <w:ind w:left="0" w:firstLine="0"/>
      </w:pPr>
    </w:p>
    <w:p w14:paraId="1D60F1B8" w14:textId="77777777" w:rsidR="00561F3C" w:rsidRDefault="00561F3C">
      <w:pPr>
        <w:tabs>
          <w:tab w:val="center" w:pos="2006"/>
          <w:tab w:val="center" w:pos="3601"/>
          <w:tab w:val="center" w:pos="4321"/>
          <w:tab w:val="center" w:pos="5041"/>
          <w:tab w:val="center" w:pos="5761"/>
          <w:tab w:val="center" w:pos="6481"/>
          <w:tab w:val="right" w:pos="9018"/>
        </w:tabs>
        <w:spacing w:after="0" w:line="259" w:lineRule="auto"/>
        <w:ind w:left="0" w:firstLine="0"/>
      </w:pPr>
    </w:p>
    <w:p w14:paraId="1D60F1B9" w14:textId="77777777" w:rsidR="00561F3C" w:rsidRDefault="00561F3C">
      <w:pPr>
        <w:tabs>
          <w:tab w:val="center" w:pos="2006"/>
          <w:tab w:val="center" w:pos="3601"/>
          <w:tab w:val="center" w:pos="4321"/>
          <w:tab w:val="center" w:pos="5041"/>
          <w:tab w:val="center" w:pos="5761"/>
          <w:tab w:val="center" w:pos="6481"/>
          <w:tab w:val="right" w:pos="9018"/>
        </w:tabs>
        <w:spacing w:after="0" w:line="259" w:lineRule="auto"/>
        <w:ind w:left="0" w:firstLine="0"/>
      </w:pPr>
    </w:p>
    <w:p w14:paraId="1D60F1BA" w14:textId="77777777" w:rsidR="00561F3C" w:rsidRDefault="00561F3C">
      <w:pPr>
        <w:tabs>
          <w:tab w:val="center" w:pos="2006"/>
          <w:tab w:val="center" w:pos="3601"/>
          <w:tab w:val="center" w:pos="4321"/>
          <w:tab w:val="center" w:pos="5041"/>
          <w:tab w:val="center" w:pos="5761"/>
          <w:tab w:val="center" w:pos="6481"/>
          <w:tab w:val="right" w:pos="9018"/>
        </w:tabs>
        <w:spacing w:after="0" w:line="259" w:lineRule="auto"/>
        <w:ind w:left="0" w:firstLine="0"/>
      </w:pPr>
    </w:p>
    <w:p w14:paraId="1D60F1BB" w14:textId="77777777" w:rsidR="00561F3C" w:rsidRDefault="00561F3C">
      <w:pPr>
        <w:tabs>
          <w:tab w:val="center" w:pos="2006"/>
          <w:tab w:val="center" w:pos="3601"/>
          <w:tab w:val="center" w:pos="4321"/>
          <w:tab w:val="center" w:pos="5041"/>
          <w:tab w:val="center" w:pos="5761"/>
          <w:tab w:val="center" w:pos="6481"/>
          <w:tab w:val="right" w:pos="9018"/>
        </w:tabs>
        <w:spacing w:after="0" w:line="259" w:lineRule="auto"/>
        <w:ind w:left="0" w:firstLine="0"/>
      </w:pPr>
    </w:p>
    <w:p w14:paraId="1D60F1BC" w14:textId="77777777" w:rsidR="00561F3C" w:rsidRDefault="00561F3C">
      <w:pPr>
        <w:tabs>
          <w:tab w:val="center" w:pos="2006"/>
          <w:tab w:val="center" w:pos="3601"/>
          <w:tab w:val="center" w:pos="4321"/>
          <w:tab w:val="center" w:pos="5041"/>
          <w:tab w:val="center" w:pos="5761"/>
          <w:tab w:val="center" w:pos="6481"/>
          <w:tab w:val="right" w:pos="9018"/>
        </w:tabs>
        <w:spacing w:after="0" w:line="259" w:lineRule="auto"/>
        <w:ind w:left="0" w:firstLine="0"/>
      </w:pPr>
    </w:p>
    <w:p w14:paraId="1D60F1BD" w14:textId="77777777" w:rsidR="00561F3C" w:rsidRDefault="00D759BB">
      <w:pPr>
        <w:tabs>
          <w:tab w:val="center" w:pos="2006"/>
          <w:tab w:val="center" w:pos="3601"/>
          <w:tab w:val="center" w:pos="4321"/>
          <w:tab w:val="center" w:pos="5041"/>
          <w:tab w:val="center" w:pos="5761"/>
          <w:tab w:val="center" w:pos="6481"/>
          <w:tab w:val="right" w:pos="9018"/>
        </w:tabs>
        <w:spacing w:after="0" w:line="259" w:lineRule="auto"/>
        <w:ind w:left="0" w:firstLine="0"/>
        <w:rPr>
          <w:b/>
        </w:rPr>
      </w:pPr>
      <w:r>
        <w:rPr>
          <w:b/>
          <w:u w:val="single"/>
        </w:rPr>
        <w:t>SOLUTION</w:t>
      </w:r>
      <w:r>
        <w:rPr>
          <w:b/>
        </w:rPr>
        <w:t>:</w:t>
      </w:r>
    </w:p>
    <w:p w14:paraId="1D60F1BE" w14:textId="77777777" w:rsidR="00561F3C" w:rsidRDefault="00561F3C">
      <w:pPr>
        <w:tabs>
          <w:tab w:val="center" w:pos="2006"/>
          <w:tab w:val="center" w:pos="3601"/>
          <w:tab w:val="center" w:pos="4321"/>
          <w:tab w:val="center" w:pos="5041"/>
          <w:tab w:val="center" w:pos="5761"/>
          <w:tab w:val="center" w:pos="6481"/>
          <w:tab w:val="right" w:pos="9018"/>
        </w:tabs>
        <w:spacing w:after="0" w:line="259" w:lineRule="auto"/>
        <w:ind w:left="0" w:firstLine="0"/>
        <w:rPr>
          <w:b/>
        </w:rPr>
      </w:pPr>
    </w:p>
    <w:p w14:paraId="1D60F1BF" w14:textId="77777777" w:rsidR="00561F3C" w:rsidRDefault="00D759BB">
      <w:pPr>
        <w:tabs>
          <w:tab w:val="center" w:pos="2006"/>
          <w:tab w:val="center" w:pos="3601"/>
          <w:tab w:val="center" w:pos="4321"/>
          <w:tab w:val="center" w:pos="5041"/>
          <w:tab w:val="center" w:pos="5761"/>
          <w:tab w:val="center" w:pos="6481"/>
          <w:tab w:val="right" w:pos="9018"/>
        </w:tabs>
        <w:spacing w:after="0" w:line="259" w:lineRule="auto"/>
        <w:ind w:left="0" w:firstLine="0"/>
        <w:rPr>
          <w:highlight w:val="white"/>
        </w:rPr>
      </w:pPr>
      <w:r>
        <w:rPr>
          <w:b/>
        </w:rPr>
        <w:t xml:space="preserve">REVENUE                                           </w:t>
      </w:r>
      <w:r>
        <w:t xml:space="preserve">(13*80,000) =  </w:t>
      </w:r>
      <w:r>
        <w:rPr>
          <w:highlight w:val="white"/>
        </w:rPr>
        <w:t>1,040,000</w:t>
      </w:r>
    </w:p>
    <w:p w14:paraId="1D60F1C0" w14:textId="77777777" w:rsidR="00561F3C" w:rsidRDefault="00D759BB">
      <w:pPr>
        <w:tabs>
          <w:tab w:val="center" w:pos="2006"/>
          <w:tab w:val="center" w:pos="3601"/>
          <w:tab w:val="center" w:pos="4321"/>
          <w:tab w:val="center" w:pos="5041"/>
          <w:tab w:val="center" w:pos="5761"/>
          <w:tab w:val="center" w:pos="6481"/>
          <w:tab w:val="right" w:pos="9018"/>
        </w:tabs>
        <w:spacing w:after="0" w:line="259" w:lineRule="auto"/>
        <w:ind w:left="0" w:firstLine="0"/>
      </w:pPr>
      <w:r>
        <w:rPr>
          <w:b/>
        </w:rPr>
        <w:lastRenderedPageBreak/>
        <w:t>FC</w:t>
      </w:r>
      <w:r>
        <w:t xml:space="preserve"> (350,000 + 10,000) = 360,000  </w:t>
      </w:r>
    </w:p>
    <w:p w14:paraId="1D60F1C1" w14:textId="77777777" w:rsidR="00561F3C" w:rsidRDefault="00D759BB">
      <w:pPr>
        <w:tabs>
          <w:tab w:val="center" w:pos="2006"/>
          <w:tab w:val="center" w:pos="3601"/>
          <w:tab w:val="center" w:pos="4321"/>
          <w:tab w:val="center" w:pos="5041"/>
          <w:tab w:val="center" w:pos="5761"/>
          <w:tab w:val="center" w:pos="6481"/>
          <w:tab w:val="right" w:pos="9018"/>
        </w:tabs>
        <w:spacing w:after="0" w:line="259" w:lineRule="auto"/>
        <w:ind w:left="0" w:firstLine="0"/>
      </w:pPr>
      <w:r>
        <w:rPr>
          <w:b/>
        </w:rPr>
        <w:t>VC</w:t>
      </w:r>
      <w:r>
        <w:t xml:space="preserve"> (7*80,000)=                560,000           </w:t>
      </w:r>
    </w:p>
    <w:p w14:paraId="1D60F1C2" w14:textId="77777777" w:rsidR="00561F3C" w:rsidRDefault="00D759BB">
      <w:pPr>
        <w:tabs>
          <w:tab w:val="center" w:pos="2006"/>
          <w:tab w:val="center" w:pos="3601"/>
          <w:tab w:val="center" w:pos="4321"/>
          <w:tab w:val="center" w:pos="5041"/>
          <w:tab w:val="center" w:pos="5761"/>
          <w:tab w:val="center" w:pos="6481"/>
          <w:tab w:val="right" w:pos="9018"/>
        </w:tabs>
        <w:spacing w:after="0" w:line="259" w:lineRule="auto"/>
        <w:ind w:left="0" w:firstLine="0"/>
        <w:rPr>
          <w:highlight w:val="white"/>
          <w:u w:val="single"/>
        </w:rPr>
      </w:pPr>
      <w:r>
        <w:t xml:space="preserve">                                                                                  </w:t>
      </w:r>
      <w:r>
        <w:rPr>
          <w:highlight w:val="white"/>
        </w:rPr>
        <w:t xml:space="preserve">   </w:t>
      </w:r>
      <w:r>
        <w:rPr>
          <w:highlight w:val="white"/>
          <w:u w:val="single"/>
        </w:rPr>
        <w:t xml:space="preserve">(920,000) </w:t>
      </w:r>
    </w:p>
    <w:p w14:paraId="1D60F1C3" w14:textId="77777777" w:rsidR="00561F3C" w:rsidRDefault="00D759BB">
      <w:pPr>
        <w:tabs>
          <w:tab w:val="center" w:pos="2006"/>
          <w:tab w:val="center" w:pos="3601"/>
          <w:tab w:val="center" w:pos="4321"/>
          <w:tab w:val="center" w:pos="5041"/>
          <w:tab w:val="center" w:pos="5761"/>
          <w:tab w:val="center" w:pos="6481"/>
          <w:tab w:val="right" w:pos="9018"/>
        </w:tabs>
        <w:spacing w:after="0" w:line="259" w:lineRule="auto"/>
        <w:ind w:left="0" w:firstLine="0"/>
      </w:pPr>
      <w:r>
        <w:t xml:space="preserve">                                                                                     </w:t>
      </w:r>
      <w:r>
        <w:rPr>
          <w:highlight w:val="green"/>
        </w:rPr>
        <w:t xml:space="preserve">120,000 </w:t>
      </w:r>
      <w:r>
        <w:t xml:space="preserve"> </w:t>
      </w:r>
      <w:r>
        <w:rPr>
          <w:b/>
        </w:rPr>
        <w:t>NEW PROFIT</w:t>
      </w:r>
      <w:r>
        <w:t xml:space="preserve">   </w:t>
      </w:r>
    </w:p>
    <w:p w14:paraId="1D60F1C4" w14:textId="77777777" w:rsidR="00561F3C" w:rsidRDefault="00561F3C">
      <w:pPr>
        <w:tabs>
          <w:tab w:val="center" w:pos="2006"/>
          <w:tab w:val="center" w:pos="3601"/>
          <w:tab w:val="center" w:pos="4321"/>
          <w:tab w:val="center" w:pos="5041"/>
          <w:tab w:val="center" w:pos="5761"/>
          <w:tab w:val="center" w:pos="6481"/>
          <w:tab w:val="right" w:pos="9018"/>
        </w:tabs>
        <w:spacing w:after="0" w:line="259" w:lineRule="auto"/>
        <w:ind w:left="0" w:firstLine="0"/>
      </w:pPr>
    </w:p>
    <w:p w14:paraId="1D60F1C5" w14:textId="77777777" w:rsidR="00561F3C" w:rsidRDefault="00D759BB">
      <w:pPr>
        <w:tabs>
          <w:tab w:val="center" w:pos="2006"/>
          <w:tab w:val="center" w:pos="3601"/>
          <w:tab w:val="center" w:pos="4321"/>
          <w:tab w:val="center" w:pos="5041"/>
          <w:tab w:val="center" w:pos="5761"/>
          <w:tab w:val="center" w:pos="6481"/>
          <w:tab w:val="right" w:pos="9018"/>
        </w:tabs>
        <w:spacing w:after="0" w:line="259" w:lineRule="auto"/>
        <w:ind w:left="0" w:firstLine="0"/>
      </w:pPr>
      <w:r>
        <w:t xml:space="preserve">    </w:t>
      </w:r>
      <w:r>
        <w:t xml:space="preserve">        </w:t>
      </w:r>
    </w:p>
    <w:p w14:paraId="1D60F1C6" w14:textId="77777777" w:rsidR="00561F3C" w:rsidRDefault="00D759BB">
      <w:pPr>
        <w:numPr>
          <w:ilvl w:val="0"/>
          <w:numId w:val="4"/>
        </w:numPr>
        <w:ind w:hanging="360"/>
      </w:pPr>
      <w:r>
        <w:t xml:space="preserve">Discuss the limitations of break-even analysis.                    [15 marks] </w:t>
      </w:r>
    </w:p>
    <w:p w14:paraId="1D60F1C7" w14:textId="77777777" w:rsidR="00561F3C" w:rsidRDefault="00561F3C">
      <w:pPr>
        <w:ind w:left="0" w:firstLine="0"/>
      </w:pPr>
    </w:p>
    <w:p w14:paraId="1D60F1C8" w14:textId="77777777" w:rsidR="00561F3C" w:rsidRDefault="00D759BB">
      <w:pPr>
        <w:ind w:left="0" w:firstLine="0"/>
      </w:pPr>
      <w:r>
        <w:t xml:space="preserve">    </w:t>
      </w:r>
      <w:r>
        <w:rPr>
          <w:highlight w:val="green"/>
        </w:rPr>
        <w:t>Kerrigan Ltd</w:t>
      </w:r>
      <w:r>
        <w:t xml:space="preserve"> has fixed costs of production at 350,000.They have a contribution margin of £5 , the difference between selling price £11 and variable cost £6. The br</w:t>
      </w:r>
      <w:r>
        <w:t>eak-even point in units will be the FC 350,000 divided but the contribution margin 5 brings it to a total 70,000 units.</w:t>
      </w:r>
    </w:p>
    <w:p w14:paraId="1D60F1C9" w14:textId="77777777" w:rsidR="00561F3C" w:rsidRDefault="00D759BB">
      <w:pPr>
        <w:ind w:left="0" w:firstLine="0"/>
      </w:pPr>
      <w:r>
        <w:t xml:space="preserve">     Break-even point analysis is telling us how many units of A must be sold to cover the fixed and variable costs of production. Is al</w:t>
      </w:r>
      <w:r>
        <w:t>so called the measure of margin of safety. This is also used from stock and options trading to control the budget for various projects.</w:t>
      </w:r>
    </w:p>
    <w:p w14:paraId="1D60F1CA" w14:textId="77777777" w:rsidR="00561F3C" w:rsidRDefault="00D759BB">
      <w:pPr>
        <w:spacing w:after="158" w:line="259" w:lineRule="auto"/>
        <w:ind w:left="720" w:firstLine="0"/>
      </w:pPr>
      <w:r>
        <w:t xml:space="preserve"> </w:t>
      </w:r>
    </w:p>
    <w:p w14:paraId="1D60F1CB" w14:textId="77777777" w:rsidR="00561F3C" w:rsidRDefault="00D759BB">
      <w:pPr>
        <w:spacing w:after="160" w:line="259" w:lineRule="auto"/>
        <w:ind w:left="0" w:firstLine="0"/>
      </w:pPr>
      <w:r>
        <w:t xml:space="preserve"> </w:t>
      </w:r>
    </w:p>
    <w:p w14:paraId="1D60F1CC" w14:textId="77777777" w:rsidR="00561F3C" w:rsidRDefault="00D759BB">
      <w:pPr>
        <w:spacing w:after="161" w:line="259" w:lineRule="auto"/>
        <w:ind w:left="715" w:firstLine="720"/>
      </w:pPr>
      <w:r>
        <w:t xml:space="preserve">QUESTION 2 </w:t>
      </w:r>
    </w:p>
    <w:p w14:paraId="1D60F1CD" w14:textId="77777777" w:rsidR="00561F3C" w:rsidRDefault="00D759BB">
      <w:pPr>
        <w:spacing w:after="160" w:line="259" w:lineRule="auto"/>
        <w:ind w:left="720" w:firstLine="0"/>
      </w:pPr>
      <w:r>
        <w:t xml:space="preserve"> </w:t>
      </w:r>
    </w:p>
    <w:p w14:paraId="1D60F1CE" w14:textId="77777777" w:rsidR="00561F3C" w:rsidRDefault="00D759BB">
      <w:pPr>
        <w:numPr>
          <w:ilvl w:val="0"/>
          <w:numId w:val="6"/>
        </w:numPr>
        <w:ind w:hanging="360"/>
      </w:pPr>
      <w:r>
        <w:t xml:space="preserve">Discuss the importance of management accounting, and how it differs from what financial accounting provides.                                                </w:t>
      </w:r>
    </w:p>
    <w:p w14:paraId="1D60F1CF" w14:textId="77777777" w:rsidR="00561F3C" w:rsidRDefault="00D759BB">
      <w:pPr>
        <w:spacing w:after="0" w:line="259" w:lineRule="auto"/>
        <w:ind w:left="1582" w:firstLine="720"/>
      </w:pPr>
      <w:r>
        <w:t xml:space="preserve">[25 marks] </w:t>
      </w:r>
    </w:p>
    <w:p w14:paraId="1D60F1D0" w14:textId="77777777" w:rsidR="00561F3C" w:rsidRDefault="00561F3C">
      <w:pPr>
        <w:spacing w:after="0" w:line="259" w:lineRule="auto"/>
        <w:ind w:left="1582" w:firstLine="720"/>
      </w:pPr>
    </w:p>
    <w:p w14:paraId="1D60F1D1" w14:textId="77777777" w:rsidR="00561F3C" w:rsidRDefault="00561F3C">
      <w:pPr>
        <w:spacing w:after="0" w:line="240" w:lineRule="auto"/>
        <w:ind w:left="0" w:firstLine="0"/>
      </w:pPr>
    </w:p>
    <w:p w14:paraId="7F7EDCF6" w14:textId="6CCE14EF" w:rsidR="008C0EE4" w:rsidRDefault="00D759BB">
      <w:pPr>
        <w:spacing w:after="300" w:line="240" w:lineRule="auto"/>
        <w:ind w:left="0" w:firstLine="0"/>
      </w:pPr>
      <w:r>
        <w:t xml:space="preserve">Financial accounting and managerial accounting </w:t>
      </w:r>
      <w:r w:rsidR="008C0EE4" w:rsidRPr="008C0EE4">
        <w:t>are two of the four biggest divisions of the bookkeeping discipline (for example charge bookkeeping and inspecting are others). The principle objective of administrative bookkeeping is to deliver viable data for an organization's interior manner.If administrative bookkeeping is made for an organization's administration, monetary bookkeeping is named for its financial backers, lenders, and work controllers. The last records or budget summaries created through monetary bookkeeping are intended to reveal the unfaltering's exchange execution and monetary shortcoming. Be that as it may, no future anticipating is permitted in the proclamations. Financial backers and loan bosses frequently utilize budget summaries to make undertakings of their own. Interestingly, monetary bookkeeping recounts are profoundly directed, especially the pay presentation, consistent quality sheet, and capital stream proclamation. Through this solidarity, financial backers and banks think about organizations straightforwardly based on their budget summaries. These distinctions principally base on execution, bookkeeping norms, and target crowds. Business directors gather illumination that animates vital arranging, assists them with hindering realistic objectives, and induce an effective quick of organization invention</w:t>
      </w:r>
    </w:p>
    <w:p w14:paraId="15872CCA" w14:textId="66344F50" w:rsidR="008110D2" w:rsidRDefault="00D759BB" w:rsidP="008110D2">
      <w:pPr>
        <w:spacing w:after="300" w:line="240" w:lineRule="auto"/>
        <w:ind w:left="0" w:firstLine="0"/>
      </w:pPr>
      <w:r>
        <w:t xml:space="preserve">Financial accounting </w:t>
      </w:r>
      <w:r w:rsidR="008110D2">
        <w:t xml:space="preserve">has some inside utilizes also, however it is considerably more cautious with illuminating those outside of an affiliation. Data is at the same time </w:t>
      </w:r>
      <w:r w:rsidR="008110D2">
        <w:lastRenderedPageBreak/>
        <w:t xml:space="preserve">more clear and less uncovering. In addition, fiscal reports are free on a precise timetable, setting up understanding of outside guidance continue. Regardless of numerous similitudes in approach and utilization, there are critical contrasts between the monetary and administrative bookkeeping. </w:t>
      </w:r>
    </w:p>
    <w:p w14:paraId="1D60F1D4" w14:textId="7DCDF142" w:rsidR="00561F3C" w:rsidRDefault="008110D2" w:rsidP="008110D2">
      <w:pPr>
        <w:spacing w:after="300" w:line="240" w:lineRule="auto"/>
        <w:ind w:left="0" w:firstLine="0"/>
      </w:pPr>
      <w:r>
        <w:t>Since this instructing is released for public utilization and is exceptionally expected by financial backers, organizations should be extremely cautious regarding how they make estimations, how figures are accounted for, and in what the executives those reports are developed. Thusly, monetary bookkeeping isn't really in reverse looking. This isn't ordinarily the situation with administrative bookkeeping as there are many motivations to do things a particular way for each organization. For instance, you may shortage to deep down presentation lower rewards to not outrage mid-to-melancholy clear workers who may neglect to notice the report.</w:t>
      </w:r>
    </w:p>
    <w:p w14:paraId="1D60F1D5" w14:textId="77777777" w:rsidR="00561F3C" w:rsidRDefault="00D759BB">
      <w:pPr>
        <w:pStyle w:val="Heading2"/>
        <w:keepNext w:val="0"/>
        <w:keepLines w:val="0"/>
        <w:spacing w:before="0" w:after="480" w:line="240" w:lineRule="auto"/>
        <w:ind w:left="0" w:firstLine="0"/>
        <w:rPr>
          <w:b w:val="0"/>
          <w:sz w:val="24"/>
          <w:szCs w:val="24"/>
        </w:rPr>
      </w:pPr>
      <w:bookmarkStart w:id="0" w:name="_heading=h.2k9805ujui9p" w:colFirst="0" w:colLast="0"/>
      <w:bookmarkEnd w:id="0"/>
      <w:r>
        <w:rPr>
          <w:b w:val="0"/>
          <w:sz w:val="24"/>
          <w:szCs w:val="24"/>
        </w:rPr>
        <w:t>R</w:t>
      </w:r>
      <w:r>
        <w:rPr>
          <w:b w:val="0"/>
          <w:sz w:val="24"/>
          <w:szCs w:val="24"/>
        </w:rPr>
        <w:t>eference</w:t>
      </w:r>
    </w:p>
    <w:p w14:paraId="1D60F1D6" w14:textId="77777777" w:rsidR="00561F3C" w:rsidRDefault="00D759BB">
      <w:pPr>
        <w:spacing w:after="300" w:line="240" w:lineRule="auto"/>
        <w:ind w:left="0" w:firstLine="0"/>
      </w:pPr>
      <w:r>
        <w:rPr>
          <w:i/>
        </w:rPr>
        <w:t>Finance vs. Accounting</w:t>
      </w:r>
      <w:r>
        <w:t>. (2021). Retrieved on August 27, 2021, from http</w:t>
      </w:r>
      <w:r>
        <w:t>s://corporatefinanceinstitute.com/resources/careers/jobs/finance-vs-accounting/.</w:t>
      </w:r>
    </w:p>
    <w:p w14:paraId="1D60F1D7" w14:textId="77777777" w:rsidR="00561F3C" w:rsidRDefault="00D759BB">
      <w:pPr>
        <w:spacing w:after="300" w:line="240" w:lineRule="auto"/>
        <w:ind w:left="0" w:firstLine="0"/>
      </w:pPr>
      <w:r>
        <w:rPr>
          <w:i/>
        </w:rPr>
        <w:t>Financial Accounting vs. Managerial Accounting</w:t>
      </w:r>
      <w:r>
        <w:t>. (2021). Retrieved on August 27, 2021, from https://www.investopedia.com/ask/answers/041015/how-does-financial-accounting-differ</w:t>
      </w:r>
      <w:r>
        <w:t>-managerial-accounting.asp.</w:t>
      </w:r>
    </w:p>
    <w:p w14:paraId="1D60F1D8" w14:textId="77777777" w:rsidR="00561F3C" w:rsidRDefault="00D759BB">
      <w:pPr>
        <w:spacing w:after="300" w:line="240" w:lineRule="auto"/>
        <w:ind w:left="0" w:firstLine="0"/>
      </w:pPr>
      <w:r>
        <w:rPr>
          <w:i/>
        </w:rPr>
        <w:t>Management Accountant VS Financial Accountant — AAT ...</w:t>
      </w:r>
      <w:r>
        <w:t>. (2021). Retrieved on August 27, 2021, from https://forums.aat.org.uk/Forum/discussion/33056/management-accountant-vs-financial-accountant.</w:t>
      </w:r>
    </w:p>
    <w:p w14:paraId="1D60F1D9" w14:textId="77777777" w:rsidR="00561F3C" w:rsidRDefault="00D759BB">
      <w:pPr>
        <w:spacing w:after="158" w:line="259" w:lineRule="auto"/>
        <w:ind w:left="720" w:firstLine="0"/>
      </w:pPr>
      <w:r>
        <w:rPr>
          <w:b/>
        </w:rPr>
        <w:t xml:space="preserve"> </w:t>
      </w:r>
    </w:p>
    <w:p w14:paraId="1D60F1DA" w14:textId="77777777" w:rsidR="00561F3C" w:rsidRDefault="00D759BB">
      <w:pPr>
        <w:numPr>
          <w:ilvl w:val="0"/>
          <w:numId w:val="6"/>
        </w:numPr>
        <w:ind w:hanging="360"/>
      </w:pPr>
      <w:r>
        <w:t>Discuss three techniques by wh</w:t>
      </w:r>
      <w:r>
        <w:t xml:space="preserve">ich the management accountant can </w:t>
      </w:r>
    </w:p>
    <w:p w14:paraId="1D60F1DB" w14:textId="77777777" w:rsidR="00561F3C" w:rsidRDefault="00D759BB">
      <w:pPr>
        <w:ind w:left="1582" w:firstLine="720"/>
        <w:rPr>
          <w:b/>
        </w:rPr>
      </w:pPr>
      <w:r>
        <w:t xml:space="preserve">achieve the objectives of management accounting.                                   </w:t>
      </w:r>
      <w:r>
        <w:rPr>
          <w:b/>
        </w:rPr>
        <w:t xml:space="preserve">[25 marks] </w:t>
      </w:r>
    </w:p>
    <w:p w14:paraId="1D60F1DC" w14:textId="77777777" w:rsidR="00561F3C" w:rsidRDefault="00561F3C">
      <w:pPr>
        <w:ind w:left="1582" w:firstLine="720"/>
        <w:rPr>
          <w:b/>
        </w:rPr>
      </w:pPr>
    </w:p>
    <w:p w14:paraId="1D60F1DD" w14:textId="43F005D7" w:rsidR="00561F3C" w:rsidRDefault="00D759BB">
      <w:pPr>
        <w:spacing w:after="300" w:line="240" w:lineRule="auto"/>
        <w:ind w:left="0" w:firstLine="0"/>
      </w:pPr>
      <w:r>
        <w:t xml:space="preserve">The management accountant </w:t>
      </w:r>
      <w:r w:rsidR="002D2E73" w:rsidRPr="002D2E73">
        <w:t>utilizes the apparatus of budgetary government for plan and administration of the different exercises of the worry. They are additionally used to fence the general deed of an organization to move information into valuable data that can be utilized by the general public's administration in their assurance making technique</w:t>
      </w:r>
      <w:r>
        <w:t>.</w:t>
      </w:r>
    </w:p>
    <w:p w14:paraId="1D60F1DE" w14:textId="77777777" w:rsidR="00561F3C" w:rsidRDefault="00D759BB">
      <w:pPr>
        <w:pStyle w:val="Heading3"/>
        <w:keepNext w:val="0"/>
        <w:keepLines w:val="0"/>
        <w:numPr>
          <w:ilvl w:val="0"/>
          <w:numId w:val="1"/>
        </w:numPr>
        <w:shd w:val="clear" w:color="auto" w:fill="FFFFFF"/>
        <w:spacing w:before="0" w:after="240" w:line="288" w:lineRule="auto"/>
        <w:rPr>
          <w:sz w:val="36"/>
          <w:szCs w:val="36"/>
        </w:rPr>
      </w:pPr>
      <w:bookmarkStart w:id="1" w:name="_heading=h.qhcpc6jsxppq" w:colFirst="0" w:colLast="0"/>
      <w:bookmarkEnd w:id="1"/>
      <w:r>
        <w:rPr>
          <w:b w:val="0"/>
          <w:sz w:val="36"/>
          <w:szCs w:val="36"/>
        </w:rPr>
        <w:t>Financial Planning</w:t>
      </w:r>
    </w:p>
    <w:p w14:paraId="1D60F1DF" w14:textId="77777777" w:rsidR="00561F3C" w:rsidRDefault="00D759BB">
      <w:pPr>
        <w:shd w:val="clear" w:color="auto" w:fill="FFFFFF"/>
        <w:spacing w:after="400" w:line="240" w:lineRule="auto"/>
        <w:ind w:left="0" w:firstLine="0"/>
        <w:rPr>
          <w:color w:val="222222"/>
        </w:rPr>
      </w:pPr>
      <w:r>
        <w:rPr>
          <w:color w:val="222222"/>
        </w:rPr>
        <w:t>Financial planning means the process of deciding the total amount of capital required for an institution and decision making in respect of its nature.</w:t>
      </w:r>
    </w:p>
    <w:p w14:paraId="1D60F1E0" w14:textId="77777777" w:rsidR="00561F3C" w:rsidRDefault="00D759BB">
      <w:pPr>
        <w:pStyle w:val="Heading3"/>
        <w:keepNext w:val="0"/>
        <w:keepLines w:val="0"/>
        <w:numPr>
          <w:ilvl w:val="0"/>
          <w:numId w:val="3"/>
        </w:numPr>
        <w:shd w:val="clear" w:color="auto" w:fill="FFFFFF"/>
        <w:spacing w:before="0" w:after="240" w:line="288" w:lineRule="auto"/>
        <w:rPr>
          <w:sz w:val="36"/>
          <w:szCs w:val="36"/>
        </w:rPr>
      </w:pPr>
      <w:bookmarkStart w:id="2" w:name="_heading=h.g47rl656c3s4" w:colFirst="0" w:colLast="0"/>
      <w:bookmarkEnd w:id="2"/>
      <w:r>
        <w:rPr>
          <w:b w:val="0"/>
          <w:sz w:val="36"/>
          <w:szCs w:val="36"/>
        </w:rPr>
        <w:t>Financial analysis</w:t>
      </w:r>
    </w:p>
    <w:p w14:paraId="1D60F1E1" w14:textId="77777777" w:rsidR="00561F3C" w:rsidRDefault="00D759BB">
      <w:pPr>
        <w:shd w:val="clear" w:color="auto" w:fill="FFFFFF"/>
        <w:spacing w:after="400" w:line="240" w:lineRule="auto"/>
        <w:ind w:left="0" w:firstLine="0"/>
        <w:rPr>
          <w:color w:val="222222"/>
        </w:rPr>
      </w:pPr>
      <w:r>
        <w:rPr>
          <w:color w:val="222222"/>
          <w:highlight w:val="white"/>
        </w:rPr>
        <w:lastRenderedPageBreak/>
        <w:t>The data presented in the financial statements (profit-loss account and balance sheet)</w:t>
      </w:r>
      <w:r>
        <w:rPr>
          <w:color w:val="222222"/>
          <w:highlight w:val="white"/>
        </w:rPr>
        <w:t xml:space="preserve"> is to find meaningful conclusions by distributing inconvenient parts from a scientific method.</w:t>
      </w:r>
    </w:p>
    <w:p w14:paraId="1D60F1E2" w14:textId="77777777" w:rsidR="00561F3C" w:rsidRDefault="00D759BB">
      <w:pPr>
        <w:pStyle w:val="Heading3"/>
        <w:keepNext w:val="0"/>
        <w:keepLines w:val="0"/>
        <w:numPr>
          <w:ilvl w:val="0"/>
          <w:numId w:val="2"/>
        </w:numPr>
        <w:shd w:val="clear" w:color="auto" w:fill="FFFFFF"/>
        <w:spacing w:before="0" w:after="240" w:line="288" w:lineRule="auto"/>
        <w:rPr>
          <w:sz w:val="36"/>
          <w:szCs w:val="36"/>
        </w:rPr>
      </w:pPr>
      <w:bookmarkStart w:id="3" w:name="_heading=h.in108c8a5xe2" w:colFirst="0" w:colLast="0"/>
      <w:bookmarkEnd w:id="3"/>
      <w:r>
        <w:rPr>
          <w:b w:val="0"/>
          <w:sz w:val="36"/>
          <w:szCs w:val="36"/>
        </w:rPr>
        <w:t>Historical cost accounting</w:t>
      </w:r>
    </w:p>
    <w:p w14:paraId="1D60F1E3" w14:textId="77777777" w:rsidR="00561F3C" w:rsidRDefault="00D759BB">
      <w:r>
        <w:rPr>
          <w:color w:val="222222"/>
          <w:highlight w:val="white"/>
        </w:rPr>
        <w:t>Historical cost accounting means that the date of their emergence is divided by dividing them into different sections. Its main two m</w:t>
      </w:r>
      <w:r>
        <w:rPr>
          <w:color w:val="222222"/>
          <w:highlight w:val="white"/>
        </w:rPr>
        <w:t xml:space="preserve">ethods 1. job costing, 2. </w:t>
      </w:r>
      <w:hyperlink r:id="rId7">
        <w:r>
          <w:rPr>
            <w:highlight w:val="white"/>
          </w:rPr>
          <w:t>Process Costing.</w:t>
        </w:r>
      </w:hyperlink>
    </w:p>
    <w:p w14:paraId="1D60F1E4" w14:textId="77777777" w:rsidR="00561F3C" w:rsidRDefault="00561F3C"/>
    <w:p w14:paraId="6F02CF24" w14:textId="77777777" w:rsidR="00534895" w:rsidRDefault="00D759BB" w:rsidP="00534895">
      <w:pPr>
        <w:spacing w:after="300" w:line="240" w:lineRule="auto"/>
        <w:ind w:left="0" w:firstLine="0"/>
      </w:pPr>
      <w:r>
        <w:t xml:space="preserve">Marginal costing technique </w:t>
      </w:r>
      <w:r w:rsidR="00534895">
        <w:t xml:space="preserve">method is interest to fix the ledge reward, decision of most exceedingly awful deals blend, most extreme utilization of scant uncovered materials or assets, to take mate or rebuy choice, acknowledgment or dismissal of enormity course of action and unfamiliar request and so forth. which play a significant party in the activity and balance of the endeavors. It gives the different methods of costing, viz., Marginal Costing, Standard Costing, Differential Cost Analysis and so forth </w:t>
      </w:r>
    </w:p>
    <w:p w14:paraId="59D1804D" w14:textId="77777777" w:rsidR="00534895" w:rsidRDefault="00534895" w:rsidP="00534895">
      <w:pPr>
        <w:spacing w:after="300" w:line="240" w:lineRule="auto"/>
        <w:ind w:left="0" w:firstLine="0"/>
      </w:pPr>
    </w:p>
    <w:p w14:paraId="5533FD49" w14:textId="77777777" w:rsidR="00534895" w:rsidRDefault="00534895" w:rsidP="00534895">
      <w:pPr>
        <w:spacing w:after="300" w:line="240" w:lineRule="auto"/>
        <w:ind w:left="0" w:firstLine="0"/>
      </w:pPr>
      <w:r>
        <w:t>●</w:t>
      </w:r>
      <w:r>
        <w:tab/>
        <w:t xml:space="preserve">Managerial costing: is a costing method where the variable expense is charged to units of expenses , while the decent expense for the period is totally discounted against the commitment. </w:t>
      </w:r>
    </w:p>
    <w:p w14:paraId="4688C843" w14:textId="77777777" w:rsidR="00534895" w:rsidRDefault="00534895" w:rsidP="00534895">
      <w:pPr>
        <w:spacing w:after="300" w:line="240" w:lineRule="auto"/>
        <w:ind w:left="0" w:firstLine="0"/>
      </w:pPr>
    </w:p>
    <w:p w14:paraId="08779E04" w14:textId="77777777" w:rsidR="00534895" w:rsidRDefault="00534895" w:rsidP="00534895">
      <w:pPr>
        <w:spacing w:after="300" w:line="240" w:lineRule="auto"/>
        <w:ind w:left="0" w:firstLine="0"/>
      </w:pPr>
      <w:r>
        <w:t>●</w:t>
      </w:r>
      <w:r>
        <w:tab/>
        <w:t xml:space="preserve">Standard costing : is utilized to set spending plans and plan for future costs. Is a sort of cost bookkeeping sussed in the assembling area since it is simpler to distribute costs straightforwardly to items being delivered </w:t>
      </w:r>
    </w:p>
    <w:p w14:paraId="6FF5B39A" w14:textId="77777777" w:rsidR="00534895" w:rsidRDefault="00534895" w:rsidP="00534895">
      <w:pPr>
        <w:spacing w:after="300" w:line="240" w:lineRule="auto"/>
        <w:ind w:left="0" w:firstLine="0"/>
      </w:pPr>
    </w:p>
    <w:p w14:paraId="1D60F1E8" w14:textId="34347A3F" w:rsidR="00561F3C" w:rsidRDefault="00534895" w:rsidP="00534895">
      <w:pPr>
        <w:spacing w:after="300" w:line="240" w:lineRule="auto"/>
        <w:ind w:left="0" w:firstLine="0"/>
      </w:pPr>
      <w:r>
        <w:t>●</w:t>
      </w:r>
      <w:r>
        <w:tab/>
        <w:t>Differential Cost Analysis : complete expenses between 2 adequate elective courses of action.The differential expense investigation is the best instrument for the executives to know the outcomes in any of the progressions in the idea of action</w:t>
      </w:r>
      <w:r>
        <w:t>.</w:t>
      </w:r>
    </w:p>
    <w:p w14:paraId="1D60F1EA" w14:textId="6CBDBF26" w:rsidR="00561F3C" w:rsidRDefault="00D759BB" w:rsidP="00D759BB">
      <w:pPr>
        <w:spacing w:after="300" w:line="240" w:lineRule="auto"/>
        <w:ind w:left="0" w:firstLine="0"/>
        <w:rPr>
          <w:b/>
          <w:sz w:val="36"/>
          <w:szCs w:val="36"/>
        </w:rPr>
      </w:pPr>
      <w:r>
        <w:t xml:space="preserve">Managerial accountants </w:t>
      </w:r>
      <w:bookmarkStart w:id="4" w:name="_heading=h.bzh6x4pxr79b" w:colFirst="0" w:colLast="0"/>
      <w:bookmarkEnd w:id="4"/>
      <w:r w:rsidRPr="00D759BB">
        <w:t>need to breakdown different occasions and functional metricsKey Performance Indicators (KPIs)Key Performance Indicators (KPIs) are measurements way to occasionally follow and assess the presentation of an association toward the achievement of explicit objectives. They degree to give definite data in regards to the party's tasks by dismantling every individual rope of items, working movement, advantage, and so forth These accuse information are obtained of foredoom one.This depends on the decent side, impermanent charge and commitment. This examination of two empowers the administration to choose the contention liable for the variety between these sides. To choose a particularly decision, the appropriate expenses are secured.</w:t>
      </w:r>
    </w:p>
    <w:p w14:paraId="1D60F1EB" w14:textId="77777777" w:rsidR="00561F3C" w:rsidRDefault="00561F3C"/>
    <w:p w14:paraId="1D60F1EC" w14:textId="77777777" w:rsidR="00561F3C" w:rsidRDefault="00561F3C">
      <w:pPr>
        <w:spacing w:after="300" w:line="240" w:lineRule="auto"/>
        <w:ind w:left="0" w:firstLine="0"/>
      </w:pPr>
    </w:p>
    <w:p w14:paraId="1D60F1ED" w14:textId="77777777" w:rsidR="00561F3C" w:rsidRDefault="00D759BB">
      <w:pPr>
        <w:pStyle w:val="Heading2"/>
        <w:keepNext w:val="0"/>
        <w:keepLines w:val="0"/>
        <w:spacing w:before="0" w:after="480" w:line="240" w:lineRule="auto"/>
        <w:ind w:left="0" w:firstLine="0"/>
        <w:rPr>
          <w:b w:val="0"/>
          <w:sz w:val="24"/>
          <w:szCs w:val="24"/>
        </w:rPr>
      </w:pPr>
      <w:bookmarkStart w:id="5" w:name="_heading=h.2e6q5st4teka" w:colFirst="0" w:colLast="0"/>
      <w:bookmarkEnd w:id="5"/>
      <w:r>
        <w:rPr>
          <w:b w:val="0"/>
          <w:sz w:val="24"/>
          <w:szCs w:val="24"/>
        </w:rPr>
        <w:t>Reference</w:t>
      </w:r>
    </w:p>
    <w:p w14:paraId="1D60F1EE" w14:textId="77777777" w:rsidR="00561F3C" w:rsidRDefault="00D759BB">
      <w:pPr>
        <w:spacing w:after="300" w:line="240" w:lineRule="auto"/>
        <w:ind w:left="0" w:firstLine="0"/>
      </w:pPr>
      <w:r>
        <w:t xml:space="preserve">Management Accounting: Scope and Techniques 2021, </w:t>
      </w:r>
      <w:r>
        <w:t>Viewed 27 August 2021, &lt;https://www.yourarticlelibrary.com/management-accounting-2/scope-management-accounting-2/management-accounting-scope-and-techniques/65346&gt;.</w:t>
      </w:r>
    </w:p>
    <w:p w14:paraId="1D60F1EF" w14:textId="77777777" w:rsidR="00561F3C" w:rsidRDefault="00D759BB">
      <w:pPr>
        <w:spacing w:after="300" w:line="240" w:lineRule="auto"/>
        <w:ind w:left="0" w:firstLine="0"/>
      </w:pPr>
      <w:r>
        <w:t>Managerial Accounting 2021, Viewed 27 August 2021, &lt;https://corporatefinanceinstitute.com/re</w:t>
      </w:r>
      <w:r>
        <w:t>sources/knowledge/accounting/managerial-accounting/&gt;.</w:t>
      </w:r>
    </w:p>
    <w:p w14:paraId="1D60F1F0" w14:textId="77777777" w:rsidR="00561F3C" w:rsidRDefault="00D759BB">
      <w:pPr>
        <w:spacing w:after="300" w:line="240" w:lineRule="auto"/>
        <w:ind w:left="0" w:firstLine="0"/>
      </w:pPr>
      <w:r>
        <w:t>Tools and techniques of Management Accounting 2021, Viewed 27 August 2021, &lt;https://accountlearning.com/tools-and-techniques-of-management-accounting/&gt;.</w:t>
      </w:r>
    </w:p>
    <w:p w14:paraId="1D60F1F1" w14:textId="77777777" w:rsidR="00561F3C" w:rsidRDefault="00D759BB">
      <w:pPr>
        <w:spacing w:after="300" w:line="240" w:lineRule="auto"/>
        <w:ind w:left="0" w:firstLine="0"/>
      </w:pPr>
      <w:r>
        <w:t>Top 11 Techniques used in Management Accounting 2</w:t>
      </w:r>
      <w:r>
        <w:t>021, Viewed 27 August 2021, &lt;https://www.accountingnotes.net/management-accounting/techniques/top-11-techniques-used-in-management-accounting/5862&gt;.</w:t>
      </w:r>
    </w:p>
    <w:p w14:paraId="1D60F1F2" w14:textId="77777777" w:rsidR="00561F3C" w:rsidRDefault="00561F3C">
      <w:pPr>
        <w:ind w:left="0" w:firstLine="0"/>
        <w:rPr>
          <w:b/>
        </w:rPr>
      </w:pPr>
    </w:p>
    <w:p w14:paraId="1D60F1F3" w14:textId="77777777" w:rsidR="00561F3C" w:rsidRDefault="00561F3C">
      <w:pPr>
        <w:ind w:left="0" w:firstLine="0"/>
        <w:rPr>
          <w:b/>
        </w:rPr>
      </w:pPr>
    </w:p>
    <w:p w14:paraId="1D60F1F4" w14:textId="77777777" w:rsidR="00561F3C" w:rsidRDefault="00D759BB">
      <w:pPr>
        <w:spacing w:after="2" w:line="259" w:lineRule="auto"/>
        <w:ind w:left="720" w:firstLine="0"/>
      </w:pPr>
      <w:r>
        <w:rPr>
          <w:b/>
        </w:rPr>
        <w:t xml:space="preserve"> </w:t>
      </w:r>
    </w:p>
    <w:p w14:paraId="1D60F1F5" w14:textId="77777777" w:rsidR="00561F3C" w:rsidRDefault="00D759BB">
      <w:pPr>
        <w:spacing w:after="0" w:line="259" w:lineRule="auto"/>
        <w:ind w:left="720" w:firstLine="0"/>
      </w:pPr>
      <w:r>
        <w:rPr>
          <w:b/>
        </w:rPr>
        <w:t xml:space="preserve"> </w:t>
      </w:r>
    </w:p>
    <w:p w14:paraId="1D60F1F6" w14:textId="77777777" w:rsidR="00561F3C" w:rsidRDefault="00D759BB">
      <w:pPr>
        <w:spacing w:after="0" w:line="259" w:lineRule="auto"/>
        <w:ind w:left="720" w:firstLine="0"/>
      </w:pPr>
      <w:r>
        <w:rPr>
          <w:b/>
        </w:rPr>
        <w:t xml:space="preserve"> </w:t>
      </w:r>
    </w:p>
    <w:p w14:paraId="1D60F1F7" w14:textId="77777777" w:rsidR="00561F3C" w:rsidRDefault="00D759BB">
      <w:pPr>
        <w:spacing w:after="158" w:line="259" w:lineRule="auto"/>
        <w:ind w:left="720" w:firstLine="0"/>
      </w:pPr>
      <w:r>
        <w:rPr>
          <w:b/>
        </w:rPr>
        <w:t xml:space="preserve"> </w:t>
      </w:r>
    </w:p>
    <w:p w14:paraId="1D60F1F8" w14:textId="77777777" w:rsidR="00561F3C" w:rsidRDefault="00D759BB">
      <w:pPr>
        <w:spacing w:after="0" w:line="259" w:lineRule="auto"/>
        <w:ind w:left="10" w:firstLine="0"/>
        <w:jc w:val="center"/>
      </w:pPr>
      <w:r>
        <w:rPr>
          <w:b/>
        </w:rPr>
        <w:t xml:space="preserve">END </w:t>
      </w:r>
    </w:p>
    <w:sectPr w:rsidR="00561F3C">
      <w:pgSz w:w="11906" w:h="16838"/>
      <w:pgMar w:top="1440" w:right="1448" w:bottom="1616"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4A002E"/>
    <w:multiLevelType w:val="multilevel"/>
    <w:tmpl w:val="3A484C96"/>
    <w:lvl w:ilvl="0">
      <w:start w:val="1"/>
      <w:numFmt w:val="lowerLetter"/>
      <w:lvlText w:val="(%1)"/>
      <w:lvlJc w:val="left"/>
      <w:pPr>
        <w:ind w:left="1557" w:hanging="1557"/>
      </w:pPr>
      <w:rPr>
        <w:rFonts w:ascii="Arial" w:eastAsia="Arial" w:hAnsi="Arial" w:cs="Arial"/>
        <w:b w:val="0"/>
        <w:i w:val="0"/>
        <w:strike w:val="0"/>
        <w:color w:val="000000"/>
        <w:sz w:val="24"/>
        <w:szCs w:val="24"/>
        <w:u w:val="none"/>
        <w:shd w:val="clear" w:color="auto" w:fill="auto"/>
        <w:vertAlign w:val="baseline"/>
      </w:rPr>
    </w:lvl>
    <w:lvl w:ilvl="1">
      <w:start w:val="1"/>
      <w:numFmt w:val="lowerLetter"/>
      <w:lvlText w:val="%2"/>
      <w:lvlJc w:val="left"/>
      <w:pPr>
        <w:ind w:left="2292" w:hanging="2292"/>
      </w:pPr>
      <w:rPr>
        <w:rFonts w:ascii="Arial" w:eastAsia="Arial" w:hAnsi="Arial" w:cs="Arial"/>
        <w:b w:val="0"/>
        <w:i w:val="0"/>
        <w:strike w:val="0"/>
        <w:color w:val="000000"/>
        <w:sz w:val="24"/>
        <w:szCs w:val="24"/>
        <w:u w:val="none"/>
        <w:shd w:val="clear" w:color="auto" w:fill="auto"/>
        <w:vertAlign w:val="baseline"/>
      </w:rPr>
    </w:lvl>
    <w:lvl w:ilvl="2">
      <w:start w:val="1"/>
      <w:numFmt w:val="lowerRoman"/>
      <w:lvlText w:val="%3"/>
      <w:lvlJc w:val="left"/>
      <w:pPr>
        <w:ind w:left="3012" w:hanging="3012"/>
      </w:pPr>
      <w:rPr>
        <w:rFonts w:ascii="Arial" w:eastAsia="Arial" w:hAnsi="Arial" w:cs="Arial"/>
        <w:b w:val="0"/>
        <w:i w:val="0"/>
        <w:strike w:val="0"/>
        <w:color w:val="000000"/>
        <w:sz w:val="24"/>
        <w:szCs w:val="24"/>
        <w:u w:val="none"/>
        <w:shd w:val="clear" w:color="auto" w:fill="auto"/>
        <w:vertAlign w:val="baseline"/>
      </w:rPr>
    </w:lvl>
    <w:lvl w:ilvl="3">
      <w:start w:val="1"/>
      <w:numFmt w:val="decimal"/>
      <w:lvlText w:val="%4"/>
      <w:lvlJc w:val="left"/>
      <w:pPr>
        <w:ind w:left="3732" w:hanging="3732"/>
      </w:pPr>
      <w:rPr>
        <w:rFonts w:ascii="Arial" w:eastAsia="Arial" w:hAnsi="Arial" w:cs="Arial"/>
        <w:b w:val="0"/>
        <w:i w:val="0"/>
        <w:strike w:val="0"/>
        <w:color w:val="000000"/>
        <w:sz w:val="24"/>
        <w:szCs w:val="24"/>
        <w:u w:val="none"/>
        <w:shd w:val="clear" w:color="auto" w:fill="auto"/>
        <w:vertAlign w:val="baseline"/>
      </w:rPr>
    </w:lvl>
    <w:lvl w:ilvl="4">
      <w:start w:val="1"/>
      <w:numFmt w:val="lowerLetter"/>
      <w:lvlText w:val="%5"/>
      <w:lvlJc w:val="left"/>
      <w:pPr>
        <w:ind w:left="4452" w:hanging="4452"/>
      </w:pPr>
      <w:rPr>
        <w:rFonts w:ascii="Arial" w:eastAsia="Arial" w:hAnsi="Arial" w:cs="Arial"/>
        <w:b w:val="0"/>
        <w:i w:val="0"/>
        <w:strike w:val="0"/>
        <w:color w:val="000000"/>
        <w:sz w:val="24"/>
        <w:szCs w:val="24"/>
        <w:u w:val="none"/>
        <w:shd w:val="clear" w:color="auto" w:fill="auto"/>
        <w:vertAlign w:val="baseline"/>
      </w:rPr>
    </w:lvl>
    <w:lvl w:ilvl="5">
      <w:start w:val="1"/>
      <w:numFmt w:val="lowerRoman"/>
      <w:lvlText w:val="%6"/>
      <w:lvlJc w:val="left"/>
      <w:pPr>
        <w:ind w:left="5172" w:hanging="5172"/>
      </w:pPr>
      <w:rPr>
        <w:rFonts w:ascii="Arial" w:eastAsia="Arial" w:hAnsi="Arial" w:cs="Arial"/>
        <w:b w:val="0"/>
        <w:i w:val="0"/>
        <w:strike w:val="0"/>
        <w:color w:val="000000"/>
        <w:sz w:val="24"/>
        <w:szCs w:val="24"/>
        <w:u w:val="none"/>
        <w:shd w:val="clear" w:color="auto" w:fill="auto"/>
        <w:vertAlign w:val="baseline"/>
      </w:rPr>
    </w:lvl>
    <w:lvl w:ilvl="6">
      <w:start w:val="1"/>
      <w:numFmt w:val="decimal"/>
      <w:lvlText w:val="%7"/>
      <w:lvlJc w:val="left"/>
      <w:pPr>
        <w:ind w:left="5892" w:hanging="5892"/>
      </w:pPr>
      <w:rPr>
        <w:rFonts w:ascii="Arial" w:eastAsia="Arial" w:hAnsi="Arial" w:cs="Arial"/>
        <w:b w:val="0"/>
        <w:i w:val="0"/>
        <w:strike w:val="0"/>
        <w:color w:val="000000"/>
        <w:sz w:val="24"/>
        <w:szCs w:val="24"/>
        <w:u w:val="none"/>
        <w:shd w:val="clear" w:color="auto" w:fill="auto"/>
        <w:vertAlign w:val="baseline"/>
      </w:rPr>
    </w:lvl>
    <w:lvl w:ilvl="7">
      <w:start w:val="1"/>
      <w:numFmt w:val="lowerLetter"/>
      <w:lvlText w:val="%8"/>
      <w:lvlJc w:val="left"/>
      <w:pPr>
        <w:ind w:left="6612" w:hanging="6612"/>
      </w:pPr>
      <w:rPr>
        <w:rFonts w:ascii="Arial" w:eastAsia="Arial" w:hAnsi="Arial" w:cs="Arial"/>
        <w:b w:val="0"/>
        <w:i w:val="0"/>
        <w:strike w:val="0"/>
        <w:color w:val="000000"/>
        <w:sz w:val="24"/>
        <w:szCs w:val="24"/>
        <w:u w:val="none"/>
        <w:shd w:val="clear" w:color="auto" w:fill="auto"/>
        <w:vertAlign w:val="baseline"/>
      </w:rPr>
    </w:lvl>
    <w:lvl w:ilvl="8">
      <w:start w:val="1"/>
      <w:numFmt w:val="lowerRoman"/>
      <w:lvlText w:val="%9"/>
      <w:lvlJc w:val="left"/>
      <w:pPr>
        <w:ind w:left="7332" w:hanging="7332"/>
      </w:pPr>
      <w:rPr>
        <w:rFonts w:ascii="Arial" w:eastAsia="Arial" w:hAnsi="Arial" w:cs="Arial"/>
        <w:b w:val="0"/>
        <w:i w:val="0"/>
        <w:strike w:val="0"/>
        <w:color w:val="000000"/>
        <w:sz w:val="24"/>
        <w:szCs w:val="24"/>
        <w:u w:val="none"/>
        <w:shd w:val="clear" w:color="auto" w:fill="auto"/>
        <w:vertAlign w:val="baseline"/>
      </w:rPr>
    </w:lvl>
  </w:abstractNum>
  <w:abstractNum w:abstractNumId="1" w15:restartNumberingAfterBreak="0">
    <w:nsid w:val="2B1C1193"/>
    <w:multiLevelType w:val="multilevel"/>
    <w:tmpl w:val="BE903E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A03537F"/>
    <w:multiLevelType w:val="multilevel"/>
    <w:tmpl w:val="DCECDB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A38017A"/>
    <w:multiLevelType w:val="multilevel"/>
    <w:tmpl w:val="B6D0BC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E576B61"/>
    <w:multiLevelType w:val="multilevel"/>
    <w:tmpl w:val="7E2AA802"/>
    <w:lvl w:ilvl="0">
      <w:start w:val="1"/>
      <w:numFmt w:val="lowerLetter"/>
      <w:lvlText w:val="(%1)"/>
      <w:lvlJc w:val="left"/>
      <w:pPr>
        <w:ind w:left="1557" w:hanging="1557"/>
      </w:pPr>
      <w:rPr>
        <w:rFonts w:ascii="Arial" w:eastAsia="Arial" w:hAnsi="Arial" w:cs="Arial"/>
        <w:b w:val="0"/>
        <w:i w:val="0"/>
        <w:strike w:val="0"/>
        <w:color w:val="000000"/>
        <w:sz w:val="24"/>
        <w:szCs w:val="24"/>
        <w:u w:val="none"/>
        <w:shd w:val="clear" w:color="auto" w:fill="auto"/>
        <w:vertAlign w:val="baseline"/>
      </w:rPr>
    </w:lvl>
    <w:lvl w:ilvl="1">
      <w:start w:val="1"/>
      <w:numFmt w:val="lowerLetter"/>
      <w:lvlText w:val="%2"/>
      <w:lvlJc w:val="left"/>
      <w:pPr>
        <w:ind w:left="2292" w:hanging="2292"/>
      </w:pPr>
      <w:rPr>
        <w:rFonts w:ascii="Arial" w:eastAsia="Arial" w:hAnsi="Arial" w:cs="Arial"/>
        <w:b w:val="0"/>
        <w:i w:val="0"/>
        <w:strike w:val="0"/>
        <w:color w:val="000000"/>
        <w:sz w:val="24"/>
        <w:szCs w:val="24"/>
        <w:u w:val="none"/>
        <w:shd w:val="clear" w:color="auto" w:fill="auto"/>
        <w:vertAlign w:val="baseline"/>
      </w:rPr>
    </w:lvl>
    <w:lvl w:ilvl="2">
      <w:start w:val="1"/>
      <w:numFmt w:val="lowerRoman"/>
      <w:lvlText w:val="%3"/>
      <w:lvlJc w:val="left"/>
      <w:pPr>
        <w:ind w:left="3012" w:hanging="3012"/>
      </w:pPr>
      <w:rPr>
        <w:rFonts w:ascii="Arial" w:eastAsia="Arial" w:hAnsi="Arial" w:cs="Arial"/>
        <w:b w:val="0"/>
        <w:i w:val="0"/>
        <w:strike w:val="0"/>
        <w:color w:val="000000"/>
        <w:sz w:val="24"/>
        <w:szCs w:val="24"/>
        <w:u w:val="none"/>
        <w:shd w:val="clear" w:color="auto" w:fill="auto"/>
        <w:vertAlign w:val="baseline"/>
      </w:rPr>
    </w:lvl>
    <w:lvl w:ilvl="3">
      <w:start w:val="1"/>
      <w:numFmt w:val="decimal"/>
      <w:lvlText w:val="%4"/>
      <w:lvlJc w:val="left"/>
      <w:pPr>
        <w:ind w:left="3732" w:hanging="3732"/>
      </w:pPr>
      <w:rPr>
        <w:rFonts w:ascii="Arial" w:eastAsia="Arial" w:hAnsi="Arial" w:cs="Arial"/>
        <w:b w:val="0"/>
        <w:i w:val="0"/>
        <w:strike w:val="0"/>
        <w:color w:val="000000"/>
        <w:sz w:val="24"/>
        <w:szCs w:val="24"/>
        <w:u w:val="none"/>
        <w:shd w:val="clear" w:color="auto" w:fill="auto"/>
        <w:vertAlign w:val="baseline"/>
      </w:rPr>
    </w:lvl>
    <w:lvl w:ilvl="4">
      <w:start w:val="1"/>
      <w:numFmt w:val="lowerLetter"/>
      <w:lvlText w:val="%5"/>
      <w:lvlJc w:val="left"/>
      <w:pPr>
        <w:ind w:left="4452" w:hanging="4452"/>
      </w:pPr>
      <w:rPr>
        <w:rFonts w:ascii="Arial" w:eastAsia="Arial" w:hAnsi="Arial" w:cs="Arial"/>
        <w:b w:val="0"/>
        <w:i w:val="0"/>
        <w:strike w:val="0"/>
        <w:color w:val="000000"/>
        <w:sz w:val="24"/>
        <w:szCs w:val="24"/>
        <w:u w:val="none"/>
        <w:shd w:val="clear" w:color="auto" w:fill="auto"/>
        <w:vertAlign w:val="baseline"/>
      </w:rPr>
    </w:lvl>
    <w:lvl w:ilvl="5">
      <w:start w:val="1"/>
      <w:numFmt w:val="lowerRoman"/>
      <w:lvlText w:val="%6"/>
      <w:lvlJc w:val="left"/>
      <w:pPr>
        <w:ind w:left="5172" w:hanging="5172"/>
      </w:pPr>
      <w:rPr>
        <w:rFonts w:ascii="Arial" w:eastAsia="Arial" w:hAnsi="Arial" w:cs="Arial"/>
        <w:b w:val="0"/>
        <w:i w:val="0"/>
        <w:strike w:val="0"/>
        <w:color w:val="000000"/>
        <w:sz w:val="24"/>
        <w:szCs w:val="24"/>
        <w:u w:val="none"/>
        <w:shd w:val="clear" w:color="auto" w:fill="auto"/>
        <w:vertAlign w:val="baseline"/>
      </w:rPr>
    </w:lvl>
    <w:lvl w:ilvl="6">
      <w:start w:val="1"/>
      <w:numFmt w:val="decimal"/>
      <w:lvlText w:val="%7"/>
      <w:lvlJc w:val="left"/>
      <w:pPr>
        <w:ind w:left="5892" w:hanging="5892"/>
      </w:pPr>
      <w:rPr>
        <w:rFonts w:ascii="Arial" w:eastAsia="Arial" w:hAnsi="Arial" w:cs="Arial"/>
        <w:b w:val="0"/>
        <w:i w:val="0"/>
        <w:strike w:val="0"/>
        <w:color w:val="000000"/>
        <w:sz w:val="24"/>
        <w:szCs w:val="24"/>
        <w:u w:val="none"/>
        <w:shd w:val="clear" w:color="auto" w:fill="auto"/>
        <w:vertAlign w:val="baseline"/>
      </w:rPr>
    </w:lvl>
    <w:lvl w:ilvl="7">
      <w:start w:val="1"/>
      <w:numFmt w:val="lowerLetter"/>
      <w:lvlText w:val="%8"/>
      <w:lvlJc w:val="left"/>
      <w:pPr>
        <w:ind w:left="6612" w:hanging="6612"/>
      </w:pPr>
      <w:rPr>
        <w:rFonts w:ascii="Arial" w:eastAsia="Arial" w:hAnsi="Arial" w:cs="Arial"/>
        <w:b w:val="0"/>
        <w:i w:val="0"/>
        <w:strike w:val="0"/>
        <w:color w:val="000000"/>
        <w:sz w:val="24"/>
        <w:szCs w:val="24"/>
        <w:u w:val="none"/>
        <w:shd w:val="clear" w:color="auto" w:fill="auto"/>
        <w:vertAlign w:val="baseline"/>
      </w:rPr>
    </w:lvl>
    <w:lvl w:ilvl="8">
      <w:start w:val="1"/>
      <w:numFmt w:val="lowerRoman"/>
      <w:lvlText w:val="%9"/>
      <w:lvlJc w:val="left"/>
      <w:pPr>
        <w:ind w:left="7332" w:hanging="7332"/>
      </w:pPr>
      <w:rPr>
        <w:rFonts w:ascii="Arial" w:eastAsia="Arial" w:hAnsi="Arial" w:cs="Arial"/>
        <w:b w:val="0"/>
        <w:i w:val="0"/>
        <w:strike w:val="0"/>
        <w:color w:val="000000"/>
        <w:sz w:val="24"/>
        <w:szCs w:val="24"/>
        <w:u w:val="none"/>
        <w:shd w:val="clear" w:color="auto" w:fill="auto"/>
        <w:vertAlign w:val="baseline"/>
      </w:rPr>
    </w:lvl>
  </w:abstractNum>
  <w:abstractNum w:abstractNumId="5" w15:restartNumberingAfterBreak="0">
    <w:nsid w:val="758256FC"/>
    <w:multiLevelType w:val="multilevel"/>
    <w:tmpl w:val="A5EA9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3"/>
  </w:num>
  <w:num w:numId="3">
    <w:abstractNumId w:val="2"/>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1F3C"/>
    <w:rsid w:val="002D2E73"/>
    <w:rsid w:val="00534895"/>
    <w:rsid w:val="00561F3C"/>
    <w:rsid w:val="00590FA5"/>
    <w:rsid w:val="008110D2"/>
    <w:rsid w:val="008C0EE4"/>
    <w:rsid w:val="00D759BB"/>
    <w:rsid w:val="00E151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0F17D"/>
  <w15:docId w15:val="{5B3C2034-E1A8-4620-8254-7580D9A62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pPr>
        <w:spacing w:after="5" w:line="250" w:lineRule="auto"/>
        <w:ind w:left="730" w:hanging="1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ccountingcoach.com/blog/what-is-process-costi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TWyNIGRzeP57MX9xFwSTuIU1uzw==">AMUW2mULBA+PwHUWk4JR8eXbEpUqhGvJLPMNZ3Hw10gwioyTSTnZqKiUBaDGM4xB4k0Y+MfYEcQ1iKH4kieq8mJC74LQk0ETjjHKnDqzj2uEmb/vTW6ghOj35L/QTFcgHjtBGwscfb5HmtILI5UXJXpAeG1NmS5jrOipXU9AtkNpnTtZJ8dkkKllYi+A+Z95TWvgz6H0gcwMyvjf2oQg/IFqu1EWAkisI6vI5IcNKO+dPLUm2X/x5Rk=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1480</Words>
  <Characters>8442</Characters>
  <Application>Microsoft Office Word</Application>
  <DocSecurity>0</DocSecurity>
  <Lines>70</Lines>
  <Paragraphs>19</Paragraphs>
  <ScaleCrop>false</ScaleCrop>
  <Company/>
  <LinksUpToDate>false</LinksUpToDate>
  <CharactersWithSpaces>9903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 Fedillaga</dc:creator>
  <cp:lastModifiedBy>Luiza Lisac</cp:lastModifiedBy>
  <cp:revision>8</cp:revision>
  <dcterms:created xsi:type="dcterms:W3CDTF">2021-08-27T08:36:00Z</dcterms:created>
  <dcterms:modified xsi:type="dcterms:W3CDTF">2021-08-27T12:13:00Z</dcterms:modified>
</cp:coreProperties>
</file>