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3349754"/>
        <w:docPartObj>
          <w:docPartGallery w:val="Cover Pages"/>
          <w:docPartUnique/>
        </w:docPartObj>
      </w:sdtPr>
      <w:sdtContent>
        <w:p w14:paraId="2EC19B30" w14:textId="3C3CF44F" w:rsidR="008B5685" w:rsidRDefault="008B5685"/>
        <w:p w14:paraId="02CD392F" w14:textId="097555D1" w:rsidR="008B5685" w:rsidRDefault="001A4B7E">
          <w:r>
            <w:rPr>
              <w:noProof/>
            </w:rPr>
            <mc:AlternateContent>
              <mc:Choice Requires="wpg">
                <w:drawing>
                  <wp:anchor distT="0" distB="0" distL="114300" distR="114300" simplePos="0" relativeHeight="251661312" behindDoc="0" locked="0" layoutInCell="1" allowOverlap="1" wp14:anchorId="546B4020" wp14:editId="62B31F1B">
                    <wp:simplePos x="0" y="0"/>
                    <wp:positionH relativeFrom="page">
                      <wp:posOffset>2414905</wp:posOffset>
                    </wp:positionH>
                    <wp:positionV relativeFrom="page">
                      <wp:posOffset>2094729</wp:posOffset>
                    </wp:positionV>
                    <wp:extent cx="4875530" cy="5922645"/>
                    <wp:effectExtent l="0" t="0" r="127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4875530" cy="5922645"/>
                              <a:chOff x="2457620" y="3124200"/>
                              <a:chExt cx="4875551" cy="5922963"/>
                            </a:xfrm>
                          </wpg:grpSpPr>
                          <wpg:grpSp>
                            <wpg:cNvPr id="474" name="Group 8" title="Text Container Shape"/>
                            <wpg:cNvGrpSpPr/>
                            <wpg:grpSpPr>
                              <a:xfrm>
                                <a:off x="2457620" y="3124200"/>
                                <a:ext cx="4875551"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E7925B9" w14:textId="624D45BA" w:rsidR="008B5685" w:rsidRDefault="0088381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Beyond the traditional classroom</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8A8FD87" w14:textId="57F5F6AB" w:rsidR="008B5685" w:rsidRDefault="008B5685">
                                      <w:pPr>
                                        <w:pStyle w:val="NoSpacing"/>
                                        <w:spacing w:line="264" w:lineRule="auto"/>
                                        <w:rPr>
                                          <w:color w:val="E8E8E8" w:themeColor="background2"/>
                                          <w:spacing w:val="20"/>
                                          <w:sz w:val="40"/>
                                          <w:szCs w:val="40"/>
                                        </w:rPr>
                                      </w:pPr>
                                      <w:r w:rsidRPr="008B5685">
                                        <w:rPr>
                                          <w:color w:val="E8E8E8" w:themeColor="background2"/>
                                          <w:spacing w:val="20"/>
                                          <w:sz w:val="40"/>
                                          <w:szCs w:val="40"/>
                                        </w:rPr>
                                        <w:t>Exploring the Benefits and Challenges of Outdoor Learning</w:t>
                                      </w:r>
                                      <w:r>
                                        <w:rPr>
                                          <w:color w:val="E8E8E8" w:themeColor="background2"/>
                                          <w:spacing w:val="20"/>
                                          <w:sz w:val="40"/>
                                          <w:szCs w:val="40"/>
                                        </w:rPr>
                                        <w:t>.</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18B99CF" w14:textId="703E03DD" w:rsidR="008B5685" w:rsidRDefault="00800D12">
                                      <w:pPr>
                                        <w:pStyle w:val="NoSpacing"/>
                                        <w:spacing w:after="180"/>
                                        <w:rPr>
                                          <w:color w:val="E8E8E8" w:themeColor="background2"/>
                                          <w:spacing w:val="20"/>
                                          <w:sz w:val="36"/>
                                          <w:szCs w:val="36"/>
                                        </w:rPr>
                                      </w:pPr>
                                      <w:r w:rsidRPr="00800D12">
                                        <w:rPr>
                                          <w:color w:val="E8E8E8" w:themeColor="background2"/>
                                          <w:spacing w:val="20"/>
                                          <w:sz w:val="36"/>
                                          <w:szCs w:val="36"/>
                                        </w:rPr>
                                        <w:t>Catherine Salter (2009547)</w:t>
                                      </w:r>
                                      <w:r>
                                        <w:rPr>
                                          <w:color w:val="E8E8E8" w:themeColor="background2"/>
                                          <w:spacing w:val="20"/>
                                          <w:sz w:val="36"/>
                                          <w:szCs w:val="36"/>
                                        </w:rPr>
                                        <w:t xml:space="preserve">       </w:t>
                                      </w:r>
                                      <w:r w:rsidRPr="00800D12">
                                        <w:rPr>
                                          <w:color w:val="E8E8E8" w:themeColor="background2"/>
                                          <w:spacing w:val="20"/>
                                          <w:sz w:val="36"/>
                                          <w:szCs w:val="36"/>
                                        </w:rPr>
                                        <w:t xml:space="preserve"> BA Inclusive Education ECIE6001</w:t>
                                      </w:r>
                                    </w:p>
                                  </w:sdtContent>
                                </w:sdt>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6B4020" id="Group 41" o:spid="_x0000_s1026" alt="Title: Cover page feather background with text block" style="position:absolute;margin-left:190.15pt;margin-top:164.95pt;width:383.9pt;height:466.35pt;z-index:251661312;mso-position-horizontal-relative:page;mso-position-vertical-relative:page;mso-width-relative:margin;mso-height-relative:margin" coordorigin="24576,31242" coordsize="48755,5922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">
                    <v:group id="Group 8" o:spid="_x0000_s1027" style="position:absolute;left:24576;top:31242;width:48755;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28"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29"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0"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shapetype id="_x0000_t202" coordsize="21600,21600" o:spt="202" path="m,l,21600r21600,l21600,xe">
                      <v:stroke joinstyle="miter"/>
                      <v:path gradientshapeok="t" o:connecttype="rect"/>
                    </v:shapetype>
                    <v:shape id="Text Box 478" o:spid="_x0000_s1031"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E7925B9" w14:textId="624D45BA" w:rsidR="008B5685" w:rsidRDefault="0088381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Beyond the traditional classroom</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8A8FD87" w14:textId="57F5F6AB" w:rsidR="008B5685" w:rsidRDefault="008B5685">
                                <w:pPr>
                                  <w:pStyle w:val="NoSpacing"/>
                                  <w:spacing w:line="264" w:lineRule="auto"/>
                                  <w:rPr>
                                    <w:color w:val="E8E8E8" w:themeColor="background2"/>
                                    <w:spacing w:val="20"/>
                                    <w:sz w:val="40"/>
                                    <w:szCs w:val="40"/>
                                  </w:rPr>
                                </w:pPr>
                                <w:r w:rsidRPr="008B5685">
                                  <w:rPr>
                                    <w:color w:val="E8E8E8" w:themeColor="background2"/>
                                    <w:spacing w:val="20"/>
                                    <w:sz w:val="40"/>
                                    <w:szCs w:val="40"/>
                                  </w:rPr>
                                  <w:t>Exploring the Benefits and Challenges of Outdoor Learning</w:t>
                                </w:r>
                                <w:r>
                                  <w:rPr>
                                    <w:color w:val="E8E8E8" w:themeColor="background2"/>
                                    <w:spacing w:val="20"/>
                                    <w:sz w:val="40"/>
                                    <w:szCs w:val="40"/>
                                  </w:rPr>
                                  <w:t>.</w:t>
                                </w:r>
                              </w:p>
                            </w:sdtContent>
                          </w:sdt>
                        </w:txbxContent>
                      </v:textbox>
                    </v:shape>
                    <v:shape id="Text Box 479" o:spid="_x0000_s1032"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18B99CF" w14:textId="703E03DD" w:rsidR="008B5685" w:rsidRDefault="00800D12">
                                <w:pPr>
                                  <w:pStyle w:val="NoSpacing"/>
                                  <w:spacing w:after="180"/>
                                  <w:rPr>
                                    <w:color w:val="E8E8E8" w:themeColor="background2"/>
                                    <w:spacing w:val="20"/>
                                    <w:sz w:val="36"/>
                                    <w:szCs w:val="36"/>
                                  </w:rPr>
                                </w:pPr>
                                <w:r w:rsidRPr="00800D12">
                                  <w:rPr>
                                    <w:color w:val="E8E8E8" w:themeColor="background2"/>
                                    <w:spacing w:val="20"/>
                                    <w:sz w:val="36"/>
                                    <w:szCs w:val="36"/>
                                  </w:rPr>
                                  <w:t>Catherine Salter (2009547)</w:t>
                                </w:r>
                                <w:r>
                                  <w:rPr>
                                    <w:color w:val="E8E8E8" w:themeColor="background2"/>
                                    <w:spacing w:val="20"/>
                                    <w:sz w:val="36"/>
                                    <w:szCs w:val="36"/>
                                  </w:rPr>
                                  <w:t xml:space="preserve">       </w:t>
                                </w:r>
                                <w:r w:rsidRPr="00800D12">
                                  <w:rPr>
                                    <w:color w:val="E8E8E8" w:themeColor="background2"/>
                                    <w:spacing w:val="20"/>
                                    <w:sz w:val="36"/>
                                    <w:szCs w:val="36"/>
                                  </w:rPr>
                                  <w:t xml:space="preserve"> BA Inclusive Education ECIE6001</w:t>
                                </w:r>
                              </w:p>
                            </w:sdtContent>
                          </w:sdt>
                        </w:txbxContent>
                      </v:textbox>
                    </v:shape>
                    <w10:wrap anchorx="page" anchory="page"/>
                  </v:group>
                </w:pict>
              </mc:Fallback>
            </mc:AlternateContent>
          </w:r>
          <w:r w:rsidR="008B5685">
            <w:rPr>
              <w:noProof/>
            </w:rPr>
            <w:drawing>
              <wp:anchor distT="0" distB="0" distL="114300" distR="114300" simplePos="0" relativeHeight="251662336" behindDoc="1" locked="0" layoutInCell="1" allowOverlap="1" wp14:anchorId="0A812120" wp14:editId="0FB96E81">
                <wp:simplePos x="0" y="0"/>
                <wp:positionH relativeFrom="column">
                  <wp:posOffset>-1620103</wp:posOffset>
                </wp:positionH>
                <wp:positionV relativeFrom="paragraph">
                  <wp:posOffset>1007745</wp:posOffset>
                </wp:positionV>
                <wp:extent cx="9514999" cy="6569969"/>
                <wp:effectExtent l="0" t="635" r="0" b="0"/>
                <wp:wrapNone/>
                <wp:docPr id="1287882062" name="Picture 3" descr="A child standing on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882062" name="Picture 3" descr="A child standing on a bridg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9514999" cy="6569969"/>
                        </a:xfrm>
                        <a:prstGeom prst="rect">
                          <a:avLst/>
                        </a:prstGeom>
                      </pic:spPr>
                    </pic:pic>
                  </a:graphicData>
                </a:graphic>
                <wp14:sizeRelH relativeFrom="page">
                  <wp14:pctWidth>0</wp14:pctWidth>
                </wp14:sizeRelH>
                <wp14:sizeRelV relativeFrom="page">
                  <wp14:pctHeight>0</wp14:pctHeight>
                </wp14:sizeRelV>
              </wp:anchor>
            </w:drawing>
          </w:r>
          <w:r w:rsidR="008B5685">
            <w:br w:type="page"/>
          </w:r>
        </w:p>
      </w:sdtContent>
    </w:sdt>
    <w:sdt>
      <w:sdtPr>
        <w:rPr>
          <w:rFonts w:asciiTheme="minorHAnsi" w:eastAsiaTheme="minorHAnsi" w:hAnsiTheme="minorHAnsi" w:cstheme="minorBidi"/>
          <w:b w:val="0"/>
          <w:bCs w:val="0"/>
          <w:color w:val="auto"/>
          <w:sz w:val="24"/>
          <w:szCs w:val="24"/>
          <w:lang w:val="en-GB"/>
        </w:rPr>
        <w:id w:val="-2038266131"/>
        <w:docPartObj>
          <w:docPartGallery w:val="Table of Contents"/>
          <w:docPartUnique/>
        </w:docPartObj>
      </w:sdtPr>
      <w:sdtEndPr>
        <w:rPr>
          <w:noProof/>
        </w:rPr>
      </w:sdtEndPr>
      <w:sdtContent>
        <w:p w14:paraId="37782690" w14:textId="26EBE874" w:rsidR="000E687F" w:rsidRDefault="000E687F">
          <w:pPr>
            <w:pStyle w:val="TOCHeading"/>
          </w:pPr>
          <w:r>
            <w:t>Table of Contents</w:t>
          </w:r>
        </w:p>
        <w:p w14:paraId="1036A9E7" w14:textId="0869A40F" w:rsidR="00C820A0" w:rsidRDefault="000E687F">
          <w:pPr>
            <w:pStyle w:val="TOC1"/>
            <w:rPr>
              <w:rFonts w:eastAsiaTheme="minorEastAsia"/>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163933103" w:history="1">
            <w:r w:rsidR="00C820A0" w:rsidRPr="004D4647">
              <w:rPr>
                <w:rStyle w:val="Hyperlink"/>
                <w:noProof/>
              </w:rPr>
              <w:t>Pa</w:t>
            </w:r>
            <w:r w:rsidR="00C820A0" w:rsidRPr="004D4647">
              <w:rPr>
                <w:rStyle w:val="Hyperlink"/>
                <w:noProof/>
              </w:rPr>
              <w:t>r</w:t>
            </w:r>
            <w:r w:rsidR="00C820A0" w:rsidRPr="004D4647">
              <w:rPr>
                <w:rStyle w:val="Hyperlink"/>
                <w:noProof/>
              </w:rPr>
              <w:t>t 1  Exploring the Benefits and Challenges of Implementing Outdoor Learning in two Primary Schools in</w:t>
            </w:r>
            <w:r w:rsidR="00C820A0" w:rsidRPr="004D4647">
              <w:rPr>
                <w:rStyle w:val="Hyperlink"/>
                <w:noProof/>
              </w:rPr>
              <w:t xml:space="preserve"> </w:t>
            </w:r>
            <w:r w:rsidR="00C820A0" w:rsidRPr="004D4647">
              <w:rPr>
                <w:rStyle w:val="Hyperlink"/>
                <w:noProof/>
              </w:rPr>
              <w:t>Wales.</w:t>
            </w:r>
            <w:r w:rsidR="00C820A0">
              <w:rPr>
                <w:noProof/>
                <w:webHidden/>
              </w:rPr>
              <w:tab/>
            </w:r>
            <w:r w:rsidR="00C820A0">
              <w:rPr>
                <w:noProof/>
                <w:webHidden/>
              </w:rPr>
              <w:fldChar w:fldCharType="begin"/>
            </w:r>
            <w:r w:rsidR="00C820A0">
              <w:rPr>
                <w:noProof/>
                <w:webHidden/>
              </w:rPr>
              <w:instrText xml:space="preserve"> PAGEREF _Toc163933103 \h </w:instrText>
            </w:r>
            <w:r w:rsidR="00C820A0">
              <w:rPr>
                <w:noProof/>
                <w:webHidden/>
              </w:rPr>
            </w:r>
            <w:r w:rsidR="00C820A0">
              <w:rPr>
                <w:noProof/>
                <w:webHidden/>
              </w:rPr>
              <w:fldChar w:fldCharType="separate"/>
            </w:r>
            <w:r w:rsidR="00C820A0">
              <w:rPr>
                <w:noProof/>
                <w:webHidden/>
              </w:rPr>
              <w:t>2</w:t>
            </w:r>
            <w:r w:rsidR="00C820A0">
              <w:rPr>
                <w:noProof/>
                <w:webHidden/>
              </w:rPr>
              <w:fldChar w:fldCharType="end"/>
            </w:r>
          </w:hyperlink>
        </w:p>
        <w:p w14:paraId="1C20B3EC" w14:textId="6D1C0CCA" w:rsidR="00C820A0" w:rsidRDefault="00000000">
          <w:pPr>
            <w:pStyle w:val="TOC2"/>
            <w:rPr>
              <w:rFonts w:eastAsiaTheme="minorEastAsia"/>
              <w:b w:val="0"/>
              <w:bCs w:val="0"/>
              <w:noProof/>
              <w:kern w:val="2"/>
              <w:sz w:val="24"/>
              <w:szCs w:val="24"/>
              <w:lang w:eastAsia="en-GB"/>
              <w14:ligatures w14:val="standardContextual"/>
            </w:rPr>
          </w:pPr>
          <w:hyperlink w:anchor="_Toc163933104" w:history="1">
            <w:r w:rsidR="00C820A0" w:rsidRPr="004D4647">
              <w:rPr>
                <w:rStyle w:val="Hyperlink"/>
                <w:noProof/>
              </w:rPr>
              <w:t>Challenges to outdoor learning.</w:t>
            </w:r>
            <w:r w:rsidR="00C820A0">
              <w:rPr>
                <w:noProof/>
                <w:webHidden/>
              </w:rPr>
              <w:tab/>
            </w:r>
            <w:r w:rsidR="00C820A0">
              <w:rPr>
                <w:noProof/>
                <w:webHidden/>
              </w:rPr>
              <w:fldChar w:fldCharType="begin"/>
            </w:r>
            <w:r w:rsidR="00C820A0">
              <w:rPr>
                <w:noProof/>
                <w:webHidden/>
              </w:rPr>
              <w:instrText xml:space="preserve"> PAGEREF _Toc163933104 \h </w:instrText>
            </w:r>
            <w:r w:rsidR="00C820A0">
              <w:rPr>
                <w:noProof/>
                <w:webHidden/>
              </w:rPr>
            </w:r>
            <w:r w:rsidR="00C820A0">
              <w:rPr>
                <w:noProof/>
                <w:webHidden/>
              </w:rPr>
              <w:fldChar w:fldCharType="separate"/>
            </w:r>
            <w:r w:rsidR="00C820A0">
              <w:rPr>
                <w:noProof/>
                <w:webHidden/>
              </w:rPr>
              <w:t>2</w:t>
            </w:r>
            <w:r w:rsidR="00C820A0">
              <w:rPr>
                <w:noProof/>
                <w:webHidden/>
              </w:rPr>
              <w:fldChar w:fldCharType="end"/>
            </w:r>
          </w:hyperlink>
        </w:p>
        <w:p w14:paraId="2DA336A2" w14:textId="712B108A" w:rsidR="00C820A0" w:rsidRDefault="00000000">
          <w:pPr>
            <w:pStyle w:val="TOC2"/>
            <w:rPr>
              <w:rFonts w:eastAsiaTheme="minorEastAsia"/>
              <w:b w:val="0"/>
              <w:bCs w:val="0"/>
              <w:noProof/>
              <w:kern w:val="2"/>
              <w:sz w:val="24"/>
              <w:szCs w:val="24"/>
              <w:lang w:eastAsia="en-GB"/>
              <w14:ligatures w14:val="standardContextual"/>
            </w:rPr>
          </w:pPr>
          <w:hyperlink w:anchor="_Toc163933105" w:history="1">
            <w:r w:rsidR="00C820A0" w:rsidRPr="004D4647">
              <w:rPr>
                <w:rStyle w:val="Hyperlink"/>
                <w:noProof/>
              </w:rPr>
              <w:t>Background of school A and school B.</w:t>
            </w:r>
            <w:r w:rsidR="00C820A0">
              <w:rPr>
                <w:noProof/>
                <w:webHidden/>
              </w:rPr>
              <w:tab/>
            </w:r>
            <w:r w:rsidR="00C820A0">
              <w:rPr>
                <w:noProof/>
                <w:webHidden/>
              </w:rPr>
              <w:fldChar w:fldCharType="begin"/>
            </w:r>
            <w:r w:rsidR="00C820A0">
              <w:rPr>
                <w:noProof/>
                <w:webHidden/>
              </w:rPr>
              <w:instrText xml:space="preserve"> PAGEREF _Toc163933105 \h </w:instrText>
            </w:r>
            <w:r w:rsidR="00C820A0">
              <w:rPr>
                <w:noProof/>
                <w:webHidden/>
              </w:rPr>
            </w:r>
            <w:r w:rsidR="00C820A0">
              <w:rPr>
                <w:noProof/>
                <w:webHidden/>
              </w:rPr>
              <w:fldChar w:fldCharType="separate"/>
            </w:r>
            <w:r w:rsidR="00C820A0">
              <w:rPr>
                <w:noProof/>
                <w:webHidden/>
              </w:rPr>
              <w:t>3</w:t>
            </w:r>
            <w:r w:rsidR="00C820A0">
              <w:rPr>
                <w:noProof/>
                <w:webHidden/>
              </w:rPr>
              <w:fldChar w:fldCharType="end"/>
            </w:r>
          </w:hyperlink>
        </w:p>
        <w:p w14:paraId="6973ACC8" w14:textId="2C18F264" w:rsidR="00C820A0" w:rsidRDefault="00000000">
          <w:pPr>
            <w:pStyle w:val="TOC2"/>
            <w:rPr>
              <w:rFonts w:eastAsiaTheme="minorEastAsia"/>
              <w:b w:val="0"/>
              <w:bCs w:val="0"/>
              <w:noProof/>
              <w:kern w:val="2"/>
              <w:sz w:val="24"/>
              <w:szCs w:val="24"/>
              <w:lang w:eastAsia="en-GB"/>
              <w14:ligatures w14:val="standardContextual"/>
            </w:rPr>
          </w:pPr>
          <w:hyperlink w:anchor="_Toc163933106" w:history="1">
            <w:r w:rsidR="00C820A0" w:rsidRPr="004D4647">
              <w:rPr>
                <w:rStyle w:val="Hyperlink"/>
                <w:noProof/>
              </w:rPr>
              <w:t>Outdoor learning provided and challenges faced.</w:t>
            </w:r>
            <w:r w:rsidR="00C820A0">
              <w:rPr>
                <w:noProof/>
                <w:webHidden/>
              </w:rPr>
              <w:tab/>
            </w:r>
            <w:r w:rsidR="00C820A0">
              <w:rPr>
                <w:noProof/>
                <w:webHidden/>
              </w:rPr>
              <w:fldChar w:fldCharType="begin"/>
            </w:r>
            <w:r w:rsidR="00C820A0">
              <w:rPr>
                <w:noProof/>
                <w:webHidden/>
              </w:rPr>
              <w:instrText xml:space="preserve"> PAGEREF _Toc163933106 \h </w:instrText>
            </w:r>
            <w:r w:rsidR="00C820A0">
              <w:rPr>
                <w:noProof/>
                <w:webHidden/>
              </w:rPr>
            </w:r>
            <w:r w:rsidR="00C820A0">
              <w:rPr>
                <w:noProof/>
                <w:webHidden/>
              </w:rPr>
              <w:fldChar w:fldCharType="separate"/>
            </w:r>
            <w:r w:rsidR="00C820A0">
              <w:rPr>
                <w:noProof/>
                <w:webHidden/>
              </w:rPr>
              <w:t>4</w:t>
            </w:r>
            <w:r w:rsidR="00C820A0">
              <w:rPr>
                <w:noProof/>
                <w:webHidden/>
              </w:rPr>
              <w:fldChar w:fldCharType="end"/>
            </w:r>
          </w:hyperlink>
        </w:p>
        <w:p w14:paraId="15B85CE2" w14:textId="167C473C" w:rsidR="00C820A0" w:rsidRDefault="00000000">
          <w:pPr>
            <w:pStyle w:val="TOC2"/>
            <w:rPr>
              <w:rFonts w:eastAsiaTheme="minorEastAsia"/>
              <w:b w:val="0"/>
              <w:bCs w:val="0"/>
              <w:noProof/>
              <w:kern w:val="2"/>
              <w:sz w:val="24"/>
              <w:szCs w:val="24"/>
              <w:lang w:eastAsia="en-GB"/>
              <w14:ligatures w14:val="standardContextual"/>
            </w:rPr>
          </w:pPr>
          <w:hyperlink w:anchor="_Toc163933107" w:history="1">
            <w:r w:rsidR="00C820A0" w:rsidRPr="004D4647">
              <w:rPr>
                <w:rStyle w:val="Hyperlink"/>
                <w:noProof/>
              </w:rPr>
              <w:t>Contrasting Approaches to Outdoor Learning</w:t>
            </w:r>
            <w:r w:rsidR="00C820A0">
              <w:rPr>
                <w:noProof/>
                <w:webHidden/>
              </w:rPr>
              <w:tab/>
            </w:r>
            <w:r w:rsidR="00C820A0">
              <w:rPr>
                <w:noProof/>
                <w:webHidden/>
              </w:rPr>
              <w:fldChar w:fldCharType="begin"/>
            </w:r>
            <w:r w:rsidR="00C820A0">
              <w:rPr>
                <w:noProof/>
                <w:webHidden/>
              </w:rPr>
              <w:instrText xml:space="preserve"> PAGEREF _Toc163933107 \h </w:instrText>
            </w:r>
            <w:r w:rsidR="00C820A0">
              <w:rPr>
                <w:noProof/>
                <w:webHidden/>
              </w:rPr>
            </w:r>
            <w:r w:rsidR="00C820A0">
              <w:rPr>
                <w:noProof/>
                <w:webHidden/>
              </w:rPr>
              <w:fldChar w:fldCharType="separate"/>
            </w:r>
            <w:r w:rsidR="00C820A0">
              <w:rPr>
                <w:noProof/>
                <w:webHidden/>
              </w:rPr>
              <w:t>6</w:t>
            </w:r>
            <w:r w:rsidR="00C820A0">
              <w:rPr>
                <w:noProof/>
                <w:webHidden/>
              </w:rPr>
              <w:fldChar w:fldCharType="end"/>
            </w:r>
          </w:hyperlink>
        </w:p>
        <w:p w14:paraId="5CD016FA" w14:textId="697C30C1" w:rsidR="00C820A0" w:rsidRDefault="00000000">
          <w:pPr>
            <w:pStyle w:val="TOC3"/>
            <w:tabs>
              <w:tab w:val="right" w:leader="dot" w:pos="9742"/>
            </w:tabs>
            <w:rPr>
              <w:rFonts w:eastAsiaTheme="minorEastAsia"/>
              <w:noProof/>
              <w:kern w:val="2"/>
              <w:sz w:val="24"/>
              <w:szCs w:val="24"/>
              <w:lang w:eastAsia="en-GB"/>
              <w14:ligatures w14:val="standardContextual"/>
            </w:rPr>
          </w:pPr>
          <w:hyperlink w:anchor="_Toc163933108" w:history="1">
            <w:r w:rsidR="00C820A0" w:rsidRPr="004D4647">
              <w:rPr>
                <w:rStyle w:val="Hyperlink"/>
                <w:noProof/>
              </w:rPr>
              <w:t>Reference list for essay.</w:t>
            </w:r>
            <w:r w:rsidR="00C820A0">
              <w:rPr>
                <w:noProof/>
                <w:webHidden/>
              </w:rPr>
              <w:tab/>
            </w:r>
            <w:r w:rsidR="00C820A0">
              <w:rPr>
                <w:noProof/>
                <w:webHidden/>
              </w:rPr>
              <w:fldChar w:fldCharType="begin"/>
            </w:r>
            <w:r w:rsidR="00C820A0">
              <w:rPr>
                <w:noProof/>
                <w:webHidden/>
              </w:rPr>
              <w:instrText xml:space="preserve"> PAGEREF _Toc163933108 \h </w:instrText>
            </w:r>
            <w:r w:rsidR="00C820A0">
              <w:rPr>
                <w:noProof/>
                <w:webHidden/>
              </w:rPr>
            </w:r>
            <w:r w:rsidR="00C820A0">
              <w:rPr>
                <w:noProof/>
                <w:webHidden/>
              </w:rPr>
              <w:fldChar w:fldCharType="separate"/>
            </w:r>
            <w:r w:rsidR="00C820A0">
              <w:rPr>
                <w:noProof/>
                <w:webHidden/>
              </w:rPr>
              <w:t>7</w:t>
            </w:r>
            <w:r w:rsidR="00C820A0">
              <w:rPr>
                <w:noProof/>
                <w:webHidden/>
              </w:rPr>
              <w:fldChar w:fldCharType="end"/>
            </w:r>
          </w:hyperlink>
        </w:p>
        <w:p w14:paraId="360E5C99" w14:textId="770DA704" w:rsidR="00C820A0" w:rsidRDefault="00000000">
          <w:pPr>
            <w:pStyle w:val="TOC1"/>
            <w:rPr>
              <w:rFonts w:eastAsiaTheme="minorEastAsia"/>
              <w:b w:val="0"/>
              <w:bCs w:val="0"/>
              <w:i w:val="0"/>
              <w:iCs w:val="0"/>
              <w:noProof/>
              <w:kern w:val="2"/>
              <w:lang w:eastAsia="en-GB"/>
              <w14:ligatures w14:val="standardContextual"/>
            </w:rPr>
          </w:pPr>
          <w:hyperlink w:anchor="_Toc163933109" w:history="1">
            <w:r w:rsidR="00C820A0" w:rsidRPr="004D4647">
              <w:rPr>
                <w:rStyle w:val="Hyperlink"/>
                <w:noProof/>
              </w:rPr>
              <w:t>Part 2 Flyer</w:t>
            </w:r>
            <w:r w:rsidR="00C820A0">
              <w:rPr>
                <w:noProof/>
                <w:webHidden/>
              </w:rPr>
              <w:tab/>
            </w:r>
            <w:r w:rsidR="00C820A0">
              <w:rPr>
                <w:noProof/>
                <w:webHidden/>
              </w:rPr>
              <w:fldChar w:fldCharType="begin"/>
            </w:r>
            <w:r w:rsidR="00C820A0">
              <w:rPr>
                <w:noProof/>
                <w:webHidden/>
              </w:rPr>
              <w:instrText xml:space="preserve"> PAGEREF _Toc163933109 \h </w:instrText>
            </w:r>
            <w:r w:rsidR="00C820A0">
              <w:rPr>
                <w:noProof/>
                <w:webHidden/>
              </w:rPr>
            </w:r>
            <w:r w:rsidR="00C820A0">
              <w:rPr>
                <w:noProof/>
                <w:webHidden/>
              </w:rPr>
              <w:fldChar w:fldCharType="separate"/>
            </w:r>
            <w:r w:rsidR="00C820A0">
              <w:rPr>
                <w:noProof/>
                <w:webHidden/>
              </w:rPr>
              <w:t>10</w:t>
            </w:r>
            <w:r w:rsidR="00C820A0">
              <w:rPr>
                <w:noProof/>
                <w:webHidden/>
              </w:rPr>
              <w:fldChar w:fldCharType="end"/>
            </w:r>
          </w:hyperlink>
        </w:p>
        <w:p w14:paraId="60032303" w14:textId="2B2B7FC0" w:rsidR="00C820A0" w:rsidRDefault="00000000">
          <w:pPr>
            <w:pStyle w:val="TOC1"/>
            <w:rPr>
              <w:rFonts w:eastAsiaTheme="minorEastAsia"/>
              <w:b w:val="0"/>
              <w:bCs w:val="0"/>
              <w:i w:val="0"/>
              <w:iCs w:val="0"/>
              <w:noProof/>
              <w:kern w:val="2"/>
              <w:lang w:eastAsia="en-GB"/>
              <w14:ligatures w14:val="standardContextual"/>
            </w:rPr>
          </w:pPr>
          <w:hyperlink w:anchor="_Toc163933110" w:history="1">
            <w:r w:rsidR="00C820A0" w:rsidRPr="004D4647">
              <w:rPr>
                <w:rStyle w:val="Hyperlink"/>
                <w:noProof/>
              </w:rPr>
              <w:t>Part 3 Risk Benefit assessment</w:t>
            </w:r>
            <w:r w:rsidR="00C820A0">
              <w:rPr>
                <w:noProof/>
                <w:webHidden/>
              </w:rPr>
              <w:tab/>
            </w:r>
            <w:r w:rsidR="00C820A0">
              <w:rPr>
                <w:noProof/>
                <w:webHidden/>
              </w:rPr>
              <w:fldChar w:fldCharType="begin"/>
            </w:r>
            <w:r w:rsidR="00C820A0">
              <w:rPr>
                <w:noProof/>
                <w:webHidden/>
              </w:rPr>
              <w:instrText xml:space="preserve"> PAGEREF _Toc163933110 \h </w:instrText>
            </w:r>
            <w:r w:rsidR="00C820A0">
              <w:rPr>
                <w:noProof/>
                <w:webHidden/>
              </w:rPr>
            </w:r>
            <w:r w:rsidR="00C820A0">
              <w:rPr>
                <w:noProof/>
                <w:webHidden/>
              </w:rPr>
              <w:fldChar w:fldCharType="separate"/>
            </w:r>
            <w:r w:rsidR="00C820A0">
              <w:rPr>
                <w:noProof/>
                <w:webHidden/>
              </w:rPr>
              <w:t>11</w:t>
            </w:r>
            <w:r w:rsidR="00C820A0">
              <w:rPr>
                <w:noProof/>
                <w:webHidden/>
              </w:rPr>
              <w:fldChar w:fldCharType="end"/>
            </w:r>
          </w:hyperlink>
        </w:p>
        <w:p w14:paraId="7363043A" w14:textId="41CEDC16" w:rsidR="00C820A0" w:rsidRDefault="00000000">
          <w:pPr>
            <w:pStyle w:val="TOC1"/>
            <w:rPr>
              <w:rFonts w:eastAsiaTheme="minorEastAsia"/>
              <w:b w:val="0"/>
              <w:bCs w:val="0"/>
              <w:i w:val="0"/>
              <w:iCs w:val="0"/>
              <w:noProof/>
              <w:kern w:val="2"/>
              <w:lang w:eastAsia="en-GB"/>
              <w14:ligatures w14:val="standardContextual"/>
            </w:rPr>
          </w:pPr>
          <w:hyperlink w:anchor="_Toc163933111" w:history="1">
            <w:r w:rsidR="00C820A0" w:rsidRPr="004D4647">
              <w:rPr>
                <w:rStyle w:val="Hyperlink"/>
                <w:rFonts w:cs="Arial"/>
                <w:noProof/>
                <w:position w:val="2"/>
                <w:bdr w:val="none" w:sz="0" w:space="0" w:color="auto" w:frame="1"/>
              </w:rPr>
              <w:t>Part 4  The role of Outdoor Education in Wales: A Literature review of how it impacts children’s mental health and wellbeing and its conurbation to the natural environment.</w:t>
            </w:r>
            <w:r w:rsidR="00C820A0">
              <w:rPr>
                <w:noProof/>
                <w:webHidden/>
              </w:rPr>
              <w:tab/>
            </w:r>
            <w:r w:rsidR="00C820A0">
              <w:rPr>
                <w:noProof/>
                <w:webHidden/>
              </w:rPr>
              <w:fldChar w:fldCharType="begin"/>
            </w:r>
            <w:r w:rsidR="00C820A0">
              <w:rPr>
                <w:noProof/>
                <w:webHidden/>
              </w:rPr>
              <w:instrText xml:space="preserve"> PAGEREF _Toc163933111 \h </w:instrText>
            </w:r>
            <w:r w:rsidR="00C820A0">
              <w:rPr>
                <w:noProof/>
                <w:webHidden/>
              </w:rPr>
            </w:r>
            <w:r w:rsidR="00C820A0">
              <w:rPr>
                <w:noProof/>
                <w:webHidden/>
              </w:rPr>
              <w:fldChar w:fldCharType="separate"/>
            </w:r>
            <w:r w:rsidR="00C820A0">
              <w:rPr>
                <w:noProof/>
                <w:webHidden/>
              </w:rPr>
              <w:t>12</w:t>
            </w:r>
            <w:r w:rsidR="00C820A0">
              <w:rPr>
                <w:noProof/>
                <w:webHidden/>
              </w:rPr>
              <w:fldChar w:fldCharType="end"/>
            </w:r>
          </w:hyperlink>
        </w:p>
        <w:p w14:paraId="38A6129E" w14:textId="2132B359" w:rsidR="00C820A0" w:rsidRDefault="00000000">
          <w:pPr>
            <w:pStyle w:val="TOC2"/>
            <w:rPr>
              <w:rFonts w:eastAsiaTheme="minorEastAsia"/>
              <w:b w:val="0"/>
              <w:bCs w:val="0"/>
              <w:noProof/>
              <w:kern w:val="2"/>
              <w:sz w:val="24"/>
              <w:szCs w:val="24"/>
              <w:lang w:eastAsia="en-GB"/>
              <w14:ligatures w14:val="standardContextual"/>
            </w:rPr>
          </w:pPr>
          <w:hyperlink w:anchor="_Toc163933112" w:history="1">
            <w:r w:rsidR="00C820A0" w:rsidRPr="004D4647">
              <w:rPr>
                <w:rStyle w:val="Hyperlink"/>
                <w:noProof/>
              </w:rPr>
              <w:t>Is outdoor learning conducive to promoting health and well-being?</w:t>
            </w:r>
            <w:r w:rsidR="00C820A0">
              <w:rPr>
                <w:noProof/>
                <w:webHidden/>
              </w:rPr>
              <w:tab/>
            </w:r>
            <w:r w:rsidR="00C820A0">
              <w:rPr>
                <w:noProof/>
                <w:webHidden/>
              </w:rPr>
              <w:fldChar w:fldCharType="begin"/>
            </w:r>
            <w:r w:rsidR="00C820A0">
              <w:rPr>
                <w:noProof/>
                <w:webHidden/>
              </w:rPr>
              <w:instrText xml:space="preserve"> PAGEREF _Toc163933112 \h </w:instrText>
            </w:r>
            <w:r w:rsidR="00C820A0">
              <w:rPr>
                <w:noProof/>
                <w:webHidden/>
              </w:rPr>
            </w:r>
            <w:r w:rsidR="00C820A0">
              <w:rPr>
                <w:noProof/>
                <w:webHidden/>
              </w:rPr>
              <w:fldChar w:fldCharType="separate"/>
            </w:r>
            <w:r w:rsidR="00C820A0">
              <w:rPr>
                <w:noProof/>
                <w:webHidden/>
              </w:rPr>
              <w:t>13</w:t>
            </w:r>
            <w:r w:rsidR="00C820A0">
              <w:rPr>
                <w:noProof/>
                <w:webHidden/>
              </w:rPr>
              <w:fldChar w:fldCharType="end"/>
            </w:r>
          </w:hyperlink>
        </w:p>
        <w:p w14:paraId="56250074" w14:textId="599CB78A" w:rsidR="00C820A0" w:rsidRDefault="00000000">
          <w:pPr>
            <w:pStyle w:val="TOC2"/>
            <w:rPr>
              <w:rFonts w:eastAsiaTheme="minorEastAsia"/>
              <w:b w:val="0"/>
              <w:bCs w:val="0"/>
              <w:noProof/>
              <w:kern w:val="2"/>
              <w:sz w:val="24"/>
              <w:szCs w:val="24"/>
              <w:lang w:eastAsia="en-GB"/>
              <w14:ligatures w14:val="standardContextual"/>
            </w:rPr>
          </w:pPr>
          <w:hyperlink w:anchor="_Toc163933113" w:history="1">
            <w:r w:rsidR="00C820A0" w:rsidRPr="004D4647">
              <w:rPr>
                <w:rStyle w:val="Hyperlink"/>
                <w:noProof/>
              </w:rPr>
              <w:t>Theorists who advocate for outdoor learning and its positive impact on health and well-being.</w:t>
            </w:r>
            <w:r w:rsidR="00C820A0">
              <w:rPr>
                <w:noProof/>
                <w:webHidden/>
              </w:rPr>
              <w:tab/>
            </w:r>
            <w:r w:rsidR="00C820A0">
              <w:rPr>
                <w:noProof/>
                <w:webHidden/>
              </w:rPr>
              <w:fldChar w:fldCharType="begin"/>
            </w:r>
            <w:r w:rsidR="00C820A0">
              <w:rPr>
                <w:noProof/>
                <w:webHidden/>
              </w:rPr>
              <w:instrText xml:space="preserve"> PAGEREF _Toc163933113 \h </w:instrText>
            </w:r>
            <w:r w:rsidR="00C820A0">
              <w:rPr>
                <w:noProof/>
                <w:webHidden/>
              </w:rPr>
            </w:r>
            <w:r w:rsidR="00C820A0">
              <w:rPr>
                <w:noProof/>
                <w:webHidden/>
              </w:rPr>
              <w:fldChar w:fldCharType="separate"/>
            </w:r>
            <w:r w:rsidR="00C820A0">
              <w:rPr>
                <w:noProof/>
                <w:webHidden/>
              </w:rPr>
              <w:t>13</w:t>
            </w:r>
            <w:r w:rsidR="00C820A0">
              <w:rPr>
                <w:noProof/>
                <w:webHidden/>
              </w:rPr>
              <w:fldChar w:fldCharType="end"/>
            </w:r>
          </w:hyperlink>
        </w:p>
        <w:p w14:paraId="648F3FCD" w14:textId="1856FC0B" w:rsidR="00C820A0" w:rsidRDefault="00000000">
          <w:pPr>
            <w:pStyle w:val="TOC2"/>
            <w:rPr>
              <w:rFonts w:eastAsiaTheme="minorEastAsia"/>
              <w:b w:val="0"/>
              <w:bCs w:val="0"/>
              <w:noProof/>
              <w:kern w:val="2"/>
              <w:sz w:val="24"/>
              <w:szCs w:val="24"/>
              <w:lang w:eastAsia="en-GB"/>
              <w14:ligatures w14:val="standardContextual"/>
            </w:rPr>
          </w:pPr>
          <w:hyperlink w:anchor="_Toc163933114" w:history="1">
            <w:r w:rsidR="00C820A0" w:rsidRPr="004D4647">
              <w:rPr>
                <w:rStyle w:val="Hyperlink"/>
                <w:noProof/>
              </w:rPr>
              <w:t>What are the ways in which outdoor learning contributes to sustainability and the preservation of the natural environment?</w:t>
            </w:r>
            <w:r w:rsidR="00C820A0">
              <w:rPr>
                <w:noProof/>
                <w:webHidden/>
              </w:rPr>
              <w:tab/>
            </w:r>
            <w:r w:rsidR="00C820A0">
              <w:rPr>
                <w:noProof/>
                <w:webHidden/>
              </w:rPr>
              <w:fldChar w:fldCharType="begin"/>
            </w:r>
            <w:r w:rsidR="00C820A0">
              <w:rPr>
                <w:noProof/>
                <w:webHidden/>
              </w:rPr>
              <w:instrText xml:space="preserve"> PAGEREF _Toc163933114 \h </w:instrText>
            </w:r>
            <w:r w:rsidR="00C820A0">
              <w:rPr>
                <w:noProof/>
                <w:webHidden/>
              </w:rPr>
            </w:r>
            <w:r w:rsidR="00C820A0">
              <w:rPr>
                <w:noProof/>
                <w:webHidden/>
              </w:rPr>
              <w:fldChar w:fldCharType="separate"/>
            </w:r>
            <w:r w:rsidR="00C820A0">
              <w:rPr>
                <w:noProof/>
                <w:webHidden/>
              </w:rPr>
              <w:t>14</w:t>
            </w:r>
            <w:r w:rsidR="00C820A0">
              <w:rPr>
                <w:noProof/>
                <w:webHidden/>
              </w:rPr>
              <w:fldChar w:fldCharType="end"/>
            </w:r>
          </w:hyperlink>
        </w:p>
        <w:p w14:paraId="668F7742" w14:textId="7E3E2F8E" w:rsidR="00C820A0" w:rsidRDefault="00000000">
          <w:pPr>
            <w:pStyle w:val="TOC2"/>
            <w:rPr>
              <w:rFonts w:eastAsiaTheme="minorEastAsia"/>
              <w:b w:val="0"/>
              <w:bCs w:val="0"/>
              <w:noProof/>
              <w:kern w:val="2"/>
              <w:sz w:val="24"/>
              <w:szCs w:val="24"/>
              <w:lang w:eastAsia="en-GB"/>
              <w14:ligatures w14:val="standardContextual"/>
            </w:rPr>
          </w:pPr>
          <w:hyperlink w:anchor="_Toc163933115" w:history="1">
            <w:r w:rsidR="00C820A0" w:rsidRPr="004D4647">
              <w:rPr>
                <w:rStyle w:val="Hyperlink"/>
                <w:noProof/>
              </w:rPr>
              <w:t>Theoretical Perspectives on Outdoor Education and Sustainability.</w:t>
            </w:r>
            <w:r w:rsidR="00C820A0">
              <w:rPr>
                <w:noProof/>
                <w:webHidden/>
              </w:rPr>
              <w:tab/>
            </w:r>
            <w:r w:rsidR="00C820A0">
              <w:rPr>
                <w:noProof/>
                <w:webHidden/>
              </w:rPr>
              <w:fldChar w:fldCharType="begin"/>
            </w:r>
            <w:r w:rsidR="00C820A0">
              <w:rPr>
                <w:noProof/>
                <w:webHidden/>
              </w:rPr>
              <w:instrText xml:space="preserve"> PAGEREF _Toc163933115 \h </w:instrText>
            </w:r>
            <w:r w:rsidR="00C820A0">
              <w:rPr>
                <w:noProof/>
                <w:webHidden/>
              </w:rPr>
            </w:r>
            <w:r w:rsidR="00C820A0">
              <w:rPr>
                <w:noProof/>
                <w:webHidden/>
              </w:rPr>
              <w:fldChar w:fldCharType="separate"/>
            </w:r>
            <w:r w:rsidR="00C820A0">
              <w:rPr>
                <w:noProof/>
                <w:webHidden/>
              </w:rPr>
              <w:t>15</w:t>
            </w:r>
            <w:r w:rsidR="00C820A0">
              <w:rPr>
                <w:noProof/>
                <w:webHidden/>
              </w:rPr>
              <w:fldChar w:fldCharType="end"/>
            </w:r>
          </w:hyperlink>
        </w:p>
        <w:p w14:paraId="28DF0C60" w14:textId="354ED2AA" w:rsidR="00C820A0" w:rsidRDefault="00000000">
          <w:pPr>
            <w:pStyle w:val="TOC3"/>
            <w:tabs>
              <w:tab w:val="right" w:leader="dot" w:pos="9742"/>
            </w:tabs>
            <w:rPr>
              <w:rFonts w:eastAsiaTheme="minorEastAsia"/>
              <w:noProof/>
              <w:kern w:val="2"/>
              <w:sz w:val="24"/>
              <w:szCs w:val="24"/>
              <w:lang w:eastAsia="en-GB"/>
              <w14:ligatures w14:val="standardContextual"/>
            </w:rPr>
          </w:pPr>
          <w:hyperlink w:anchor="_Toc163933116" w:history="1">
            <w:r w:rsidR="00C820A0" w:rsidRPr="004D4647">
              <w:rPr>
                <w:rStyle w:val="Hyperlink"/>
                <w:noProof/>
              </w:rPr>
              <w:t>Reference list for Literature review</w:t>
            </w:r>
            <w:r w:rsidR="00C820A0">
              <w:rPr>
                <w:noProof/>
                <w:webHidden/>
              </w:rPr>
              <w:tab/>
            </w:r>
            <w:r w:rsidR="00C820A0">
              <w:rPr>
                <w:noProof/>
                <w:webHidden/>
              </w:rPr>
              <w:fldChar w:fldCharType="begin"/>
            </w:r>
            <w:r w:rsidR="00C820A0">
              <w:rPr>
                <w:noProof/>
                <w:webHidden/>
              </w:rPr>
              <w:instrText xml:space="preserve"> PAGEREF _Toc163933116 \h </w:instrText>
            </w:r>
            <w:r w:rsidR="00C820A0">
              <w:rPr>
                <w:noProof/>
                <w:webHidden/>
              </w:rPr>
            </w:r>
            <w:r w:rsidR="00C820A0">
              <w:rPr>
                <w:noProof/>
                <w:webHidden/>
              </w:rPr>
              <w:fldChar w:fldCharType="separate"/>
            </w:r>
            <w:r w:rsidR="00C820A0">
              <w:rPr>
                <w:noProof/>
                <w:webHidden/>
              </w:rPr>
              <w:t>18</w:t>
            </w:r>
            <w:r w:rsidR="00C820A0">
              <w:rPr>
                <w:noProof/>
                <w:webHidden/>
              </w:rPr>
              <w:fldChar w:fldCharType="end"/>
            </w:r>
          </w:hyperlink>
        </w:p>
        <w:p w14:paraId="176C466B" w14:textId="0FEA79D9" w:rsidR="000E687F" w:rsidRDefault="000E687F">
          <w:r>
            <w:rPr>
              <w:b/>
              <w:bCs/>
              <w:noProof/>
            </w:rPr>
            <w:fldChar w:fldCharType="end"/>
          </w:r>
        </w:p>
      </w:sdtContent>
    </w:sdt>
    <w:p w14:paraId="1756B65C" w14:textId="77777777" w:rsidR="00936FD5" w:rsidRDefault="00936FD5" w:rsidP="00936FD5">
      <w:pPr>
        <w:spacing w:line="360" w:lineRule="auto"/>
        <w:rPr>
          <w:rFonts w:ascii="Arial" w:hAnsi="Arial" w:cs="Arial"/>
        </w:rPr>
      </w:pPr>
    </w:p>
    <w:p w14:paraId="02AF267B" w14:textId="77777777" w:rsidR="00936FD5" w:rsidRDefault="00936FD5" w:rsidP="00936FD5">
      <w:pPr>
        <w:spacing w:line="360" w:lineRule="auto"/>
        <w:rPr>
          <w:rFonts w:ascii="Arial" w:hAnsi="Arial" w:cs="Arial"/>
        </w:rPr>
      </w:pPr>
    </w:p>
    <w:p w14:paraId="5AEF9053" w14:textId="77777777" w:rsidR="00936FD5" w:rsidRDefault="00936FD5" w:rsidP="00936FD5">
      <w:pPr>
        <w:spacing w:line="360" w:lineRule="auto"/>
        <w:rPr>
          <w:rFonts w:ascii="Arial" w:hAnsi="Arial" w:cs="Arial"/>
        </w:rPr>
      </w:pPr>
    </w:p>
    <w:p w14:paraId="16291D7C" w14:textId="743D1886" w:rsidR="002B2099" w:rsidRPr="004017F3" w:rsidRDefault="00F50657" w:rsidP="000E687F">
      <w:pPr>
        <w:pStyle w:val="Heading1"/>
        <w:rPr>
          <w:b w:val="0"/>
        </w:rPr>
      </w:pPr>
      <w:bookmarkStart w:id="0" w:name="_Toc163933103"/>
      <w:r>
        <w:lastRenderedPageBreak/>
        <w:t>Part 1</w:t>
      </w:r>
      <w:r w:rsidR="00E706CB">
        <w:t xml:space="preserve"> </w:t>
      </w:r>
      <w:r w:rsidR="00E706CB">
        <w:rPr>
          <w:b w:val="0"/>
        </w:rPr>
        <w:t xml:space="preserve"> </w:t>
      </w:r>
      <w:r w:rsidR="0022426B" w:rsidRPr="004017F3">
        <w:t xml:space="preserve">Exploring the Benefits and Challenges of Implementing Outdoor Learning in </w:t>
      </w:r>
      <w:r w:rsidR="009978FB">
        <w:t xml:space="preserve">two </w:t>
      </w:r>
      <w:r w:rsidR="0022426B" w:rsidRPr="004017F3">
        <w:t>Primary Schools in Wales</w:t>
      </w:r>
      <w:r w:rsidR="004A2032" w:rsidRPr="004017F3">
        <w:t>.</w:t>
      </w:r>
      <w:bookmarkEnd w:id="0"/>
    </w:p>
    <w:p w14:paraId="49E54520" w14:textId="77777777" w:rsidR="004A2032" w:rsidRPr="002139FE" w:rsidRDefault="004A2032" w:rsidP="00E156B6">
      <w:pPr>
        <w:spacing w:line="360" w:lineRule="auto"/>
        <w:rPr>
          <w:rFonts w:ascii="Arial" w:hAnsi="Arial" w:cs="Arial"/>
          <w:b/>
          <w:bCs/>
          <w:color w:val="13343B"/>
          <w:sz w:val="32"/>
          <w:szCs w:val="32"/>
          <w:shd w:val="clear" w:color="auto" w:fill="FCFCF9"/>
        </w:rPr>
      </w:pPr>
    </w:p>
    <w:p w14:paraId="0F66CAFD" w14:textId="24B4C318" w:rsidR="002139FE" w:rsidRPr="007D456C" w:rsidRDefault="00594B1B" w:rsidP="00E156B6">
      <w:pPr>
        <w:spacing w:line="360" w:lineRule="auto"/>
        <w:rPr>
          <w:rFonts w:ascii="Arial" w:hAnsi="Arial" w:cs="Arial"/>
          <w:color w:val="0D0D0D"/>
          <w:shd w:val="clear" w:color="auto" w:fill="FFFFFF"/>
        </w:rPr>
      </w:pPr>
      <w:r w:rsidRPr="002139FE">
        <w:rPr>
          <w:rFonts w:ascii="Arial" w:hAnsi="Arial" w:cs="Arial"/>
        </w:rPr>
        <w:t>This essay will examine the implementation of outdoor learning in two primary schools in Wales, exploring both the benefits and the challenges encountered, it will discuss how the two schools are situated on the same patch of land but attract a different range of children. It will delve into why one school is embracing outdoor learning and how the other school is still lacking.</w:t>
      </w:r>
      <w:r w:rsidR="002B2099" w:rsidRPr="002139FE">
        <w:rPr>
          <w:rFonts w:ascii="Arial" w:hAnsi="Arial" w:cs="Arial"/>
        </w:rPr>
        <w:t xml:space="preserve"> </w:t>
      </w:r>
      <w:r w:rsidRPr="002139FE">
        <w:rPr>
          <w:rFonts w:ascii="Arial" w:hAnsi="Arial" w:cs="Arial"/>
        </w:rPr>
        <w:t xml:space="preserve"> </w:t>
      </w:r>
      <w:r w:rsidR="00CD15DD" w:rsidRPr="002139FE">
        <w:rPr>
          <w:rFonts w:ascii="Arial" w:hAnsi="Arial" w:cs="Arial"/>
          <w:color w:val="0D0D0D"/>
          <w:shd w:val="clear" w:color="auto" w:fill="FFFFFF"/>
        </w:rPr>
        <w:t xml:space="preserve">Outdoor learning has gained prominence in primary schools across Wales, aligning with the new Curriculum for Wales, which acknowledges the value of extending learning beyond classrooms </w:t>
      </w:r>
      <w:sdt>
        <w:sdtPr>
          <w:rPr>
            <w:rFonts w:ascii="Arial" w:hAnsi="Arial" w:cs="Arial"/>
            <w:color w:val="0D0D0D"/>
            <w:shd w:val="clear" w:color="auto" w:fill="FFFFFF"/>
          </w:rPr>
          <w:id w:val="323783798"/>
          <w:citation/>
        </w:sdtPr>
        <w:sdtContent>
          <w:r w:rsidR="0088562B">
            <w:rPr>
              <w:rFonts w:ascii="Arial" w:hAnsi="Arial" w:cs="Arial"/>
              <w:color w:val="0D0D0D"/>
              <w:shd w:val="clear" w:color="auto" w:fill="FFFFFF"/>
            </w:rPr>
            <w:fldChar w:fldCharType="begin"/>
          </w:r>
          <w:r w:rsidR="0088562B">
            <w:rPr>
              <w:rFonts w:ascii="Arial" w:hAnsi="Arial" w:cs="Arial"/>
              <w:color w:val="0D0D0D"/>
              <w:shd w:val="clear" w:color="auto" w:fill="FFFFFF"/>
            </w:rPr>
            <w:instrText xml:space="preserve"> CITATION Wel24 \l 2057 </w:instrText>
          </w:r>
          <w:r w:rsidR="0088562B">
            <w:rPr>
              <w:rFonts w:ascii="Arial" w:hAnsi="Arial" w:cs="Arial"/>
              <w:color w:val="0D0D0D"/>
              <w:shd w:val="clear" w:color="auto" w:fill="FFFFFF"/>
            </w:rPr>
            <w:fldChar w:fldCharType="separate"/>
          </w:r>
          <w:r w:rsidR="0088562B" w:rsidRPr="0088562B">
            <w:rPr>
              <w:rFonts w:ascii="Arial" w:hAnsi="Arial" w:cs="Arial"/>
              <w:noProof/>
              <w:color w:val="0D0D0D"/>
              <w:shd w:val="clear" w:color="auto" w:fill="FFFFFF"/>
            </w:rPr>
            <w:t>(Welsh government, 2024)</w:t>
          </w:r>
          <w:r w:rsidR="0088562B">
            <w:rPr>
              <w:rFonts w:ascii="Arial" w:hAnsi="Arial" w:cs="Arial"/>
              <w:color w:val="0D0D0D"/>
              <w:shd w:val="clear" w:color="auto" w:fill="FFFFFF"/>
            </w:rPr>
            <w:fldChar w:fldCharType="end"/>
          </w:r>
        </w:sdtContent>
      </w:sdt>
      <w:r w:rsidR="00CD15DD" w:rsidRPr="002139FE">
        <w:rPr>
          <w:rFonts w:ascii="Arial" w:hAnsi="Arial" w:cs="Arial"/>
          <w:color w:val="0D0D0D"/>
          <w:shd w:val="clear" w:color="auto" w:fill="FFFFFF"/>
        </w:rPr>
        <w:t xml:space="preserve">. Research underscores the benefits of outdoor learning for students and teachers alike </w:t>
      </w:r>
      <w:sdt>
        <w:sdtPr>
          <w:rPr>
            <w:rFonts w:ascii="Arial" w:hAnsi="Arial" w:cs="Arial"/>
            <w:color w:val="0D0D0D"/>
            <w:shd w:val="clear" w:color="auto" w:fill="FFFFFF"/>
          </w:rPr>
          <w:id w:val="-1147429557"/>
          <w:citation/>
        </w:sdtPr>
        <w:sdtContent>
          <w:r w:rsidR="006D72DE">
            <w:rPr>
              <w:rFonts w:ascii="Arial" w:hAnsi="Arial" w:cs="Arial"/>
              <w:color w:val="0D0D0D"/>
              <w:shd w:val="clear" w:color="auto" w:fill="FFFFFF"/>
            </w:rPr>
            <w:fldChar w:fldCharType="begin"/>
          </w:r>
          <w:r w:rsidR="006D72DE">
            <w:rPr>
              <w:rFonts w:ascii="Arial" w:hAnsi="Arial" w:cs="Arial"/>
              <w:color w:val="0D0D0D"/>
              <w:shd w:val="clear" w:color="auto" w:fill="FFFFFF"/>
            </w:rPr>
            <w:instrText xml:space="preserve"> CITATION Sul19 \l 2057 </w:instrText>
          </w:r>
          <w:r w:rsidR="006D72DE">
            <w:rPr>
              <w:rFonts w:ascii="Arial" w:hAnsi="Arial" w:cs="Arial"/>
              <w:color w:val="0D0D0D"/>
              <w:shd w:val="clear" w:color="auto" w:fill="FFFFFF"/>
            </w:rPr>
            <w:fldChar w:fldCharType="separate"/>
          </w:r>
          <w:r w:rsidR="006D72DE" w:rsidRPr="006D72DE">
            <w:rPr>
              <w:rFonts w:ascii="Arial" w:hAnsi="Arial" w:cs="Arial"/>
              <w:noProof/>
              <w:color w:val="0D0D0D"/>
              <w:shd w:val="clear" w:color="auto" w:fill="FFFFFF"/>
            </w:rPr>
            <w:t>(Sullivan, 2019)</w:t>
          </w:r>
          <w:r w:rsidR="006D72DE">
            <w:rPr>
              <w:rFonts w:ascii="Arial" w:hAnsi="Arial" w:cs="Arial"/>
              <w:color w:val="0D0D0D"/>
              <w:shd w:val="clear" w:color="auto" w:fill="FFFFFF"/>
            </w:rPr>
            <w:fldChar w:fldCharType="end"/>
          </w:r>
        </w:sdtContent>
      </w:sdt>
      <w:r w:rsidR="002D573D">
        <w:rPr>
          <w:rFonts w:ascii="Arial" w:hAnsi="Arial" w:cs="Arial"/>
          <w:color w:val="0D0D0D"/>
          <w:shd w:val="clear" w:color="auto" w:fill="FFFFFF"/>
        </w:rPr>
        <w:t xml:space="preserve">. </w:t>
      </w:r>
      <w:r w:rsidR="00CD15DD" w:rsidRPr="002139FE">
        <w:rPr>
          <w:rFonts w:ascii="Arial" w:hAnsi="Arial" w:cs="Arial"/>
          <w:color w:val="0D0D0D"/>
          <w:shd w:val="clear" w:color="auto" w:fill="FFFFFF"/>
        </w:rPr>
        <w:t xml:space="preserve">It notably enhances student wellbeing and engagement, with students expressing greater enjoyment and a sense of "adventure" in natural environments </w:t>
      </w:r>
      <w:sdt>
        <w:sdtPr>
          <w:rPr>
            <w:rFonts w:ascii="Arial" w:hAnsi="Arial" w:cs="Arial"/>
            <w:color w:val="0D0D0D"/>
            <w:shd w:val="clear" w:color="auto" w:fill="FFFFFF"/>
          </w:rPr>
          <w:id w:val="-900438418"/>
          <w:citation/>
        </w:sdtPr>
        <w:sdtContent>
          <w:r w:rsidR="001772C3">
            <w:rPr>
              <w:rFonts w:ascii="Arial" w:hAnsi="Arial" w:cs="Arial"/>
              <w:color w:val="0D0D0D"/>
              <w:shd w:val="clear" w:color="auto" w:fill="FFFFFF"/>
            </w:rPr>
            <w:fldChar w:fldCharType="begin"/>
          </w:r>
          <w:r w:rsidR="001772C3">
            <w:rPr>
              <w:rFonts w:ascii="Arial" w:hAnsi="Arial" w:cs="Arial"/>
              <w:color w:val="0D0D0D"/>
              <w:shd w:val="clear" w:color="auto" w:fill="FFFFFF"/>
            </w:rPr>
            <w:instrText xml:space="preserve"> CITATION Wai17 \l 2057 </w:instrText>
          </w:r>
          <w:r w:rsidR="001772C3">
            <w:rPr>
              <w:rFonts w:ascii="Arial" w:hAnsi="Arial" w:cs="Arial"/>
              <w:color w:val="0D0D0D"/>
              <w:shd w:val="clear" w:color="auto" w:fill="FFFFFF"/>
            </w:rPr>
            <w:fldChar w:fldCharType="separate"/>
          </w:r>
          <w:r w:rsidR="001772C3" w:rsidRPr="001772C3">
            <w:rPr>
              <w:rFonts w:ascii="Arial" w:hAnsi="Arial" w:cs="Arial"/>
              <w:noProof/>
              <w:color w:val="0D0D0D"/>
              <w:shd w:val="clear" w:color="auto" w:fill="FFFFFF"/>
            </w:rPr>
            <w:t>(Waite, 2017)</w:t>
          </w:r>
          <w:r w:rsidR="001772C3">
            <w:rPr>
              <w:rFonts w:ascii="Arial" w:hAnsi="Arial" w:cs="Arial"/>
              <w:color w:val="0D0D0D"/>
              <w:shd w:val="clear" w:color="auto" w:fill="FFFFFF"/>
            </w:rPr>
            <w:fldChar w:fldCharType="end"/>
          </w:r>
        </w:sdtContent>
      </w:sdt>
      <w:r w:rsidR="00CD15DD" w:rsidRPr="002139FE">
        <w:rPr>
          <w:rFonts w:ascii="Arial" w:hAnsi="Arial" w:cs="Arial"/>
          <w:color w:val="0D0D0D"/>
          <w:shd w:val="clear" w:color="auto" w:fill="FFFFFF"/>
        </w:rPr>
        <w:t xml:space="preserve">. This heightened morale correlates with improved attendance and academic performance (Waite, 2017). Moreover, outdoor learning fosters essential skills such as problem-solving and risk assessment, crucial for holistic child development </w:t>
      </w:r>
      <w:sdt>
        <w:sdtPr>
          <w:rPr>
            <w:rFonts w:ascii="Arial" w:hAnsi="Arial" w:cs="Arial"/>
            <w:color w:val="0D0D0D"/>
            <w:shd w:val="clear" w:color="auto" w:fill="FFFFFF"/>
          </w:rPr>
          <w:id w:val="-821266134"/>
          <w:citation/>
        </w:sdtPr>
        <w:sdtContent>
          <w:r w:rsidR="000B5D11">
            <w:rPr>
              <w:rFonts w:ascii="Arial" w:hAnsi="Arial" w:cs="Arial"/>
              <w:color w:val="0D0D0D"/>
              <w:shd w:val="clear" w:color="auto" w:fill="FFFFFF"/>
            </w:rPr>
            <w:fldChar w:fldCharType="begin"/>
          </w:r>
          <w:r w:rsidR="000B5D11">
            <w:rPr>
              <w:rFonts w:ascii="Arial" w:hAnsi="Arial" w:cs="Arial"/>
              <w:color w:val="0D0D0D"/>
              <w:shd w:val="clear" w:color="auto" w:fill="FFFFFF"/>
            </w:rPr>
            <w:instrText xml:space="preserve"> CITATION Liz24 \l 2057 </w:instrText>
          </w:r>
          <w:r w:rsidR="000B5D11">
            <w:rPr>
              <w:rFonts w:ascii="Arial" w:hAnsi="Arial" w:cs="Arial"/>
              <w:color w:val="0D0D0D"/>
              <w:shd w:val="clear" w:color="auto" w:fill="FFFFFF"/>
            </w:rPr>
            <w:fldChar w:fldCharType="separate"/>
          </w:r>
          <w:r w:rsidR="000B5D11" w:rsidRPr="000B5D11">
            <w:rPr>
              <w:rFonts w:ascii="Arial" w:hAnsi="Arial" w:cs="Arial"/>
              <w:noProof/>
              <w:color w:val="0D0D0D"/>
              <w:shd w:val="clear" w:color="auto" w:fill="FFFFFF"/>
            </w:rPr>
            <w:t>(O'Brien, 2024)</w:t>
          </w:r>
          <w:r w:rsidR="000B5D11">
            <w:rPr>
              <w:rFonts w:ascii="Arial" w:hAnsi="Arial" w:cs="Arial"/>
              <w:color w:val="0D0D0D"/>
              <w:shd w:val="clear" w:color="auto" w:fill="FFFFFF"/>
            </w:rPr>
            <w:fldChar w:fldCharType="end"/>
          </w:r>
        </w:sdtContent>
      </w:sdt>
      <w:r w:rsidR="00CD15DD" w:rsidRPr="002139FE">
        <w:rPr>
          <w:rFonts w:ascii="Arial" w:hAnsi="Arial" w:cs="Arial"/>
          <w:color w:val="0D0D0D"/>
          <w:shd w:val="clear" w:color="auto" w:fill="FFFFFF"/>
        </w:rPr>
        <w:t xml:space="preserve">. </w:t>
      </w:r>
      <w:r w:rsidR="000C59E9" w:rsidRPr="002139FE">
        <w:rPr>
          <w:rFonts w:ascii="Arial" w:hAnsi="Arial" w:cs="Arial"/>
          <w:color w:val="0D0D0D"/>
          <w:shd w:val="clear" w:color="auto" w:fill="FFFFFF"/>
        </w:rPr>
        <w:t xml:space="preserve">The social constructivist perspective of Lev Vygotsky also supports the collaborative and interactive nature of outdoor learning, where students work together to overcome challenges and learn from each </w:t>
      </w:r>
      <w:r w:rsidR="000C59E9" w:rsidRPr="003B69CD">
        <w:rPr>
          <w:rFonts w:ascii="Arial" w:hAnsi="Arial" w:cs="Arial"/>
          <w:color w:val="0D0D0D"/>
          <w:shd w:val="clear" w:color="auto" w:fill="FFFFFF"/>
        </w:rPr>
        <w:t>other</w:t>
      </w:r>
      <w:r w:rsidR="00BD7466" w:rsidRPr="003B69CD">
        <w:rPr>
          <w:rFonts w:ascii="Arial" w:hAnsi="Arial" w:cs="Arial"/>
          <w:color w:val="0D0D0D"/>
          <w:shd w:val="clear" w:color="auto" w:fill="FFFFFF"/>
        </w:rPr>
        <w:t xml:space="preserve"> </w:t>
      </w:r>
      <w:sdt>
        <w:sdtPr>
          <w:rPr>
            <w:rFonts w:ascii="Arial" w:hAnsi="Arial" w:cs="Arial"/>
            <w:color w:val="0D0D0D"/>
            <w:shd w:val="clear" w:color="auto" w:fill="FFFFFF"/>
          </w:rPr>
          <w:id w:val="-231241347"/>
          <w:citation/>
        </w:sdtPr>
        <w:sdtContent>
          <w:r w:rsidR="00C95B3F">
            <w:rPr>
              <w:rFonts w:ascii="Arial" w:hAnsi="Arial" w:cs="Arial"/>
              <w:color w:val="0D0D0D"/>
              <w:shd w:val="clear" w:color="auto" w:fill="FFFFFF"/>
            </w:rPr>
            <w:fldChar w:fldCharType="begin"/>
          </w:r>
          <w:r w:rsidR="00C95B3F">
            <w:rPr>
              <w:rFonts w:ascii="Arial" w:hAnsi="Arial" w:cs="Arial"/>
              <w:color w:val="0D0D0D"/>
              <w:shd w:val="clear" w:color="auto" w:fill="FFFFFF"/>
            </w:rPr>
            <w:instrText xml:space="preserve"> CITATION Lin14 \l 2057 </w:instrText>
          </w:r>
          <w:r w:rsidR="00C95B3F">
            <w:rPr>
              <w:rFonts w:ascii="Arial" w:hAnsi="Arial" w:cs="Arial"/>
              <w:color w:val="0D0D0D"/>
              <w:shd w:val="clear" w:color="auto" w:fill="FFFFFF"/>
            </w:rPr>
            <w:fldChar w:fldCharType="separate"/>
          </w:r>
          <w:r w:rsidR="00C95B3F" w:rsidRPr="00C95B3F">
            <w:rPr>
              <w:rFonts w:ascii="Arial" w:hAnsi="Arial" w:cs="Arial"/>
              <w:noProof/>
              <w:color w:val="0D0D0D"/>
              <w:shd w:val="clear" w:color="auto" w:fill="FFFFFF"/>
            </w:rPr>
            <w:t>(Pound, 2014)</w:t>
          </w:r>
          <w:r w:rsidR="00C95B3F">
            <w:rPr>
              <w:rFonts w:ascii="Arial" w:hAnsi="Arial" w:cs="Arial"/>
              <w:color w:val="0D0D0D"/>
              <w:shd w:val="clear" w:color="auto" w:fill="FFFFFF"/>
            </w:rPr>
            <w:fldChar w:fldCharType="end"/>
          </w:r>
        </w:sdtContent>
      </w:sdt>
      <w:r w:rsidR="000C59E9" w:rsidRPr="003B69CD">
        <w:rPr>
          <w:rFonts w:ascii="Arial" w:hAnsi="Arial" w:cs="Arial"/>
          <w:color w:val="0D0D0D"/>
          <w:shd w:val="clear" w:color="auto" w:fill="FFFFFF"/>
        </w:rPr>
        <w:t>.</w:t>
      </w:r>
      <w:r w:rsidR="000C59E9" w:rsidRPr="002139FE">
        <w:rPr>
          <w:rFonts w:ascii="Arial" w:hAnsi="Arial" w:cs="Arial"/>
          <w:color w:val="0D0D0D"/>
          <w:shd w:val="clear" w:color="auto" w:fill="FFFFFF"/>
        </w:rPr>
        <w:t xml:space="preserve"> Vygotsky's concept of the "zone of proximal development" and the role of the "more knowledgeable other" in scaffolding learning are highly relevant to the outdoor education context </w:t>
      </w:r>
      <w:sdt>
        <w:sdtPr>
          <w:rPr>
            <w:rFonts w:ascii="Arial" w:hAnsi="Arial" w:cs="Arial"/>
            <w:color w:val="0D0D0D"/>
            <w:shd w:val="clear" w:color="auto" w:fill="FFFFFF"/>
          </w:rPr>
          <w:id w:val="1632820441"/>
          <w:citation/>
        </w:sdtPr>
        <w:sdtContent>
          <w:r w:rsidR="00CF5377">
            <w:rPr>
              <w:rFonts w:ascii="Arial" w:hAnsi="Arial" w:cs="Arial"/>
              <w:color w:val="0D0D0D"/>
              <w:shd w:val="clear" w:color="auto" w:fill="FFFFFF"/>
            </w:rPr>
            <w:fldChar w:fldCharType="begin"/>
          </w:r>
          <w:r w:rsidR="00CF5377">
            <w:rPr>
              <w:rFonts w:ascii="Arial" w:hAnsi="Arial" w:cs="Arial"/>
              <w:color w:val="0D0D0D"/>
              <w:shd w:val="clear" w:color="auto" w:fill="FFFFFF"/>
            </w:rPr>
            <w:instrText xml:space="preserve"> CITATION Sue11 \l 2057 </w:instrText>
          </w:r>
          <w:r w:rsidR="00CF5377">
            <w:rPr>
              <w:rFonts w:ascii="Arial" w:hAnsi="Arial" w:cs="Arial"/>
              <w:color w:val="0D0D0D"/>
              <w:shd w:val="clear" w:color="auto" w:fill="FFFFFF"/>
            </w:rPr>
            <w:fldChar w:fldCharType="separate"/>
          </w:r>
          <w:r w:rsidR="00CF5377" w:rsidRPr="00CF5377">
            <w:rPr>
              <w:rFonts w:ascii="Arial" w:hAnsi="Arial" w:cs="Arial"/>
              <w:noProof/>
              <w:color w:val="0D0D0D"/>
              <w:shd w:val="clear" w:color="auto" w:fill="FFFFFF"/>
            </w:rPr>
            <w:t>(Waite, 2011)</w:t>
          </w:r>
          <w:r w:rsidR="00CF5377">
            <w:rPr>
              <w:rFonts w:ascii="Arial" w:hAnsi="Arial" w:cs="Arial"/>
              <w:color w:val="0D0D0D"/>
              <w:shd w:val="clear" w:color="auto" w:fill="FFFFFF"/>
            </w:rPr>
            <w:fldChar w:fldCharType="end"/>
          </w:r>
        </w:sdtContent>
      </w:sdt>
      <w:r w:rsidR="000C59E9" w:rsidRPr="002139FE">
        <w:rPr>
          <w:rFonts w:ascii="Arial" w:hAnsi="Arial" w:cs="Arial"/>
          <w:color w:val="0D0D0D"/>
          <w:shd w:val="clear" w:color="auto" w:fill="FFFFFF"/>
        </w:rPr>
        <w:t xml:space="preserve">. </w:t>
      </w:r>
      <w:r w:rsidR="00CD15DD" w:rsidRPr="002139FE">
        <w:rPr>
          <w:rFonts w:ascii="Arial" w:hAnsi="Arial" w:cs="Arial"/>
          <w:color w:val="0D0D0D"/>
          <w:shd w:val="clear" w:color="auto" w:fill="FFFFFF"/>
        </w:rPr>
        <w:t>By immersing both students and teachers in the natural world, outdoor learning cultivates awe and empathy, challenging traditional classroom boundaries (Welsh Government, 2022).</w:t>
      </w:r>
      <w:r w:rsidR="000C59E9" w:rsidRPr="002139FE">
        <w:rPr>
          <w:rFonts w:ascii="Arial" w:hAnsi="Arial" w:cs="Arial"/>
          <w:color w:val="0D0D0D"/>
          <w:shd w:val="clear" w:color="auto" w:fill="FFFFFF"/>
        </w:rPr>
        <w:t xml:space="preserve"> At the core of outdoor learning is the emphasis on experiential learning, a key tenet of John Dewey's philosophy. Dewey (1938) argued that "educative experience" and direct engagement with the real world are crucial for effective learning, which aligns closely with the hands-on, sensory-rich experiences provided by outdoor education </w:t>
      </w:r>
      <w:r w:rsidR="000D085C" w:rsidRPr="00940AA7">
        <w:rPr>
          <w:rFonts w:ascii="Arial" w:hAnsi="Arial" w:cs="Arial"/>
          <w:noProof/>
          <w:color w:val="0D0D0D"/>
          <w:shd w:val="clear" w:color="auto" w:fill="FFFFFF"/>
        </w:rPr>
        <w:t xml:space="preserve">(Ord </w:t>
      </w:r>
      <w:r w:rsidR="000D085C">
        <w:rPr>
          <w:rFonts w:ascii="Arial" w:hAnsi="Arial" w:cs="Arial"/>
          <w:noProof/>
          <w:color w:val="0D0D0D"/>
          <w:shd w:val="clear" w:color="auto" w:fill="FFFFFF"/>
        </w:rPr>
        <w:t>and</w:t>
      </w:r>
      <w:r w:rsidR="000D085C" w:rsidRPr="00940AA7">
        <w:rPr>
          <w:rFonts w:ascii="Arial" w:hAnsi="Arial" w:cs="Arial"/>
          <w:noProof/>
          <w:color w:val="0D0D0D"/>
          <w:shd w:val="clear" w:color="auto" w:fill="FFFFFF"/>
        </w:rPr>
        <w:t xml:space="preserve"> Leather, 2011)</w:t>
      </w:r>
      <w:r w:rsidR="000D085C">
        <w:rPr>
          <w:rFonts w:ascii="Arial" w:hAnsi="Arial" w:cs="Arial"/>
          <w:noProof/>
          <w:color w:val="0D0D0D"/>
          <w:shd w:val="clear" w:color="auto" w:fill="FFFFFF"/>
        </w:rPr>
        <w:t>.</w:t>
      </w:r>
    </w:p>
    <w:p w14:paraId="2DF6371B" w14:textId="7C87B7B0" w:rsidR="00EA2511" w:rsidRPr="002139FE" w:rsidRDefault="00114950" w:rsidP="007D456C">
      <w:pPr>
        <w:pStyle w:val="Heading2"/>
      </w:pPr>
      <w:bookmarkStart w:id="1" w:name="_Toc163933104"/>
      <w:r w:rsidRPr="002139FE">
        <w:lastRenderedPageBreak/>
        <w:t>Challenges to outdoor learning.</w:t>
      </w:r>
      <w:bookmarkEnd w:id="1"/>
    </w:p>
    <w:p w14:paraId="6A0D6490" w14:textId="5B9773AA" w:rsidR="00CD15DD" w:rsidRDefault="00CD15DD" w:rsidP="00E156B6">
      <w:pPr>
        <w:spacing w:line="360" w:lineRule="auto"/>
        <w:rPr>
          <w:rFonts w:ascii="Arial" w:hAnsi="Arial" w:cs="Arial"/>
          <w:color w:val="0D0D0D"/>
          <w:shd w:val="clear" w:color="auto" w:fill="FFFFFF"/>
        </w:rPr>
      </w:pPr>
      <w:r w:rsidRPr="002139FE">
        <w:rPr>
          <w:rFonts w:ascii="Arial" w:hAnsi="Arial" w:cs="Arial"/>
          <w:color w:val="0D0D0D"/>
          <w:shd w:val="clear" w:color="auto" w:fill="FFFFFF"/>
        </w:rPr>
        <w:t xml:space="preserve">While outdoor learning integration in Welsh school curricula has yielded largely positive outcomes, challenges persist. Primary schools encounter difficulties due to limited outdoor space and concerns over appropriate student attire. Schools lacking green areas must innovate to access nearby natural spaces, posing safety risks (Waite, 2017). Safety concerns, liability uncertainties, and parental anxieties hinder outdoor education </w:t>
      </w:r>
      <w:sdt>
        <w:sdtPr>
          <w:rPr>
            <w:rFonts w:ascii="Arial" w:hAnsi="Arial" w:cs="Arial"/>
            <w:color w:val="0D0D0D"/>
            <w:shd w:val="clear" w:color="auto" w:fill="FFFFFF"/>
          </w:rPr>
          <w:id w:val="-1766144662"/>
          <w:citation/>
        </w:sdtPr>
        <w:sdtContent>
          <w:r w:rsidR="009A1446">
            <w:rPr>
              <w:rFonts w:ascii="Arial" w:hAnsi="Arial" w:cs="Arial"/>
              <w:color w:val="0D0D0D"/>
              <w:shd w:val="clear" w:color="auto" w:fill="FFFFFF"/>
            </w:rPr>
            <w:fldChar w:fldCharType="begin"/>
          </w:r>
          <w:r w:rsidR="009A1446">
            <w:rPr>
              <w:rFonts w:ascii="Arial" w:hAnsi="Arial" w:cs="Arial"/>
              <w:color w:val="0D0D0D"/>
              <w:shd w:val="clear" w:color="auto" w:fill="FFFFFF"/>
            </w:rPr>
            <w:instrText xml:space="preserve"> CITATION Thr23 \l 2057 </w:instrText>
          </w:r>
          <w:r w:rsidR="009A1446">
            <w:rPr>
              <w:rFonts w:ascii="Arial" w:hAnsi="Arial" w:cs="Arial"/>
              <w:color w:val="0D0D0D"/>
              <w:shd w:val="clear" w:color="auto" w:fill="FFFFFF"/>
            </w:rPr>
            <w:fldChar w:fldCharType="separate"/>
          </w:r>
          <w:r w:rsidR="009A1446" w:rsidRPr="009A1446">
            <w:rPr>
              <w:rFonts w:ascii="Arial" w:hAnsi="Arial" w:cs="Arial"/>
              <w:noProof/>
              <w:color w:val="0D0D0D"/>
              <w:shd w:val="clear" w:color="auto" w:fill="FFFFFF"/>
            </w:rPr>
            <w:t>(Thrivewithoutdoorlearning.com, 2023)</w:t>
          </w:r>
          <w:r w:rsidR="009A1446">
            <w:rPr>
              <w:rFonts w:ascii="Arial" w:hAnsi="Arial" w:cs="Arial"/>
              <w:color w:val="0D0D0D"/>
              <w:shd w:val="clear" w:color="auto" w:fill="FFFFFF"/>
            </w:rPr>
            <w:fldChar w:fldCharType="end"/>
          </w:r>
        </w:sdtContent>
      </w:sdt>
      <w:r w:rsidR="0059386E">
        <w:rPr>
          <w:rFonts w:ascii="Arial" w:hAnsi="Arial" w:cs="Arial"/>
          <w:color w:val="0D0D0D"/>
          <w:shd w:val="clear" w:color="auto" w:fill="FFFFFF"/>
        </w:rPr>
        <w:t xml:space="preserve">. </w:t>
      </w:r>
      <w:r w:rsidRPr="002139FE">
        <w:rPr>
          <w:rFonts w:ascii="Arial" w:hAnsi="Arial" w:cs="Arial"/>
          <w:color w:val="0D0D0D"/>
          <w:shd w:val="clear" w:color="auto" w:fill="FFFFFF"/>
        </w:rPr>
        <w:t>Aligning outdoor activities with curriculum demands faces hurdles due to perceived separateness, standard</w:t>
      </w:r>
      <w:r w:rsidR="00F83B2C" w:rsidRPr="002139FE">
        <w:rPr>
          <w:rFonts w:ascii="Arial" w:hAnsi="Arial" w:cs="Arial"/>
          <w:color w:val="0D0D0D"/>
          <w:shd w:val="clear" w:color="auto" w:fill="FFFFFF"/>
        </w:rPr>
        <w:t>ised</w:t>
      </w:r>
      <w:r w:rsidRPr="002139FE">
        <w:rPr>
          <w:rFonts w:ascii="Arial" w:hAnsi="Arial" w:cs="Arial"/>
          <w:color w:val="0D0D0D"/>
          <w:shd w:val="clear" w:color="auto" w:fill="FFFFFF"/>
        </w:rPr>
        <w:t xml:space="preserve"> testing pressures, and alignment issues </w:t>
      </w:r>
      <w:sdt>
        <w:sdtPr>
          <w:rPr>
            <w:rFonts w:ascii="Arial" w:hAnsi="Arial" w:cs="Arial"/>
            <w:color w:val="0D0D0D"/>
            <w:shd w:val="clear" w:color="auto" w:fill="FFFFFF"/>
          </w:rPr>
          <w:id w:val="-764917261"/>
          <w:citation/>
        </w:sdtPr>
        <w:sdtContent>
          <w:r w:rsidR="00436BAB">
            <w:rPr>
              <w:rFonts w:ascii="Arial" w:hAnsi="Arial" w:cs="Arial"/>
              <w:color w:val="0D0D0D"/>
              <w:shd w:val="clear" w:color="auto" w:fill="FFFFFF"/>
            </w:rPr>
            <w:fldChar w:fldCharType="begin"/>
          </w:r>
          <w:r w:rsidR="00436BAB">
            <w:rPr>
              <w:rFonts w:ascii="Arial" w:hAnsi="Arial" w:cs="Arial"/>
              <w:color w:val="0D0D0D"/>
              <w:shd w:val="clear" w:color="auto" w:fill="FFFFFF"/>
            </w:rPr>
            <w:instrText xml:space="preserve"> CITATION Row19 \l 2057 </w:instrText>
          </w:r>
          <w:r w:rsidR="00436BAB">
            <w:rPr>
              <w:rFonts w:ascii="Arial" w:hAnsi="Arial" w:cs="Arial"/>
              <w:color w:val="0D0D0D"/>
              <w:shd w:val="clear" w:color="auto" w:fill="FFFFFF"/>
            </w:rPr>
            <w:fldChar w:fldCharType="separate"/>
          </w:r>
          <w:r w:rsidR="00436BAB" w:rsidRPr="00436BAB">
            <w:rPr>
              <w:rFonts w:ascii="Arial" w:hAnsi="Arial" w:cs="Arial"/>
              <w:noProof/>
              <w:color w:val="0D0D0D"/>
              <w:shd w:val="clear" w:color="auto" w:fill="FFFFFF"/>
            </w:rPr>
            <w:t>(Passy, 2019)</w:t>
          </w:r>
          <w:r w:rsidR="00436BAB">
            <w:rPr>
              <w:rFonts w:ascii="Arial" w:hAnsi="Arial" w:cs="Arial"/>
              <w:color w:val="0D0D0D"/>
              <w:shd w:val="clear" w:color="auto" w:fill="FFFFFF"/>
            </w:rPr>
            <w:fldChar w:fldCharType="end"/>
          </w:r>
        </w:sdtContent>
      </w:sdt>
      <w:r w:rsidR="007D2997">
        <w:rPr>
          <w:rFonts w:ascii="Arial" w:hAnsi="Arial" w:cs="Arial"/>
          <w:color w:val="0D0D0D"/>
          <w:shd w:val="clear" w:color="auto" w:fill="FFFFFF"/>
        </w:rPr>
        <w:t xml:space="preserve">. </w:t>
      </w:r>
      <w:r w:rsidRPr="002139FE">
        <w:rPr>
          <w:rFonts w:ascii="Arial" w:hAnsi="Arial" w:cs="Arial"/>
          <w:color w:val="0D0D0D"/>
          <w:shd w:val="clear" w:color="auto" w:fill="FFFFFF"/>
        </w:rPr>
        <w:t xml:space="preserve">Outdoor learning risks becoming peripheral rather than integral over time </w:t>
      </w:r>
      <w:sdt>
        <w:sdtPr>
          <w:rPr>
            <w:rFonts w:ascii="Arial" w:hAnsi="Arial" w:cs="Arial"/>
            <w:color w:val="0D0D0D"/>
            <w:shd w:val="clear" w:color="auto" w:fill="FFFFFF"/>
          </w:rPr>
          <w:id w:val="-802684186"/>
          <w:citation/>
        </w:sdtPr>
        <w:sdtContent>
          <w:r w:rsidR="00231723">
            <w:rPr>
              <w:rFonts w:ascii="Arial" w:hAnsi="Arial" w:cs="Arial"/>
              <w:color w:val="0D0D0D"/>
              <w:shd w:val="clear" w:color="auto" w:fill="FFFFFF"/>
            </w:rPr>
            <w:fldChar w:fldCharType="begin"/>
          </w:r>
          <w:r w:rsidR="00231723">
            <w:rPr>
              <w:rFonts w:ascii="Arial" w:hAnsi="Arial" w:cs="Arial"/>
              <w:color w:val="0D0D0D"/>
              <w:shd w:val="clear" w:color="auto" w:fill="FFFFFF"/>
            </w:rPr>
            <w:instrText xml:space="preserve"> CITATION Wai10 \l 2057 </w:instrText>
          </w:r>
          <w:r w:rsidR="00231723">
            <w:rPr>
              <w:rFonts w:ascii="Arial" w:hAnsi="Arial" w:cs="Arial"/>
              <w:color w:val="0D0D0D"/>
              <w:shd w:val="clear" w:color="auto" w:fill="FFFFFF"/>
            </w:rPr>
            <w:fldChar w:fldCharType="separate"/>
          </w:r>
          <w:r w:rsidR="00231723" w:rsidRPr="00231723">
            <w:rPr>
              <w:rFonts w:ascii="Arial" w:hAnsi="Arial" w:cs="Arial"/>
              <w:noProof/>
              <w:color w:val="0D0D0D"/>
              <w:shd w:val="clear" w:color="auto" w:fill="FFFFFF"/>
            </w:rPr>
            <w:t>(Waite &amp; Pratt, 2010)</w:t>
          </w:r>
          <w:r w:rsidR="00231723">
            <w:rPr>
              <w:rFonts w:ascii="Arial" w:hAnsi="Arial" w:cs="Arial"/>
              <w:color w:val="0D0D0D"/>
              <w:shd w:val="clear" w:color="auto" w:fill="FFFFFF"/>
            </w:rPr>
            <w:fldChar w:fldCharType="end"/>
          </w:r>
        </w:sdtContent>
      </w:sdt>
      <w:r w:rsidRPr="002139FE">
        <w:rPr>
          <w:rFonts w:ascii="Arial" w:hAnsi="Arial" w:cs="Arial"/>
          <w:color w:val="0D0D0D"/>
          <w:shd w:val="clear" w:color="auto" w:fill="FFFFFF"/>
        </w:rPr>
        <w:t>Some educators remain sceptical, viewing outdoor learning as less legitimate (Waite &amp; Pratt, 201</w:t>
      </w:r>
      <w:r w:rsidR="00AA3CD7">
        <w:rPr>
          <w:rFonts w:ascii="Arial" w:hAnsi="Arial" w:cs="Arial"/>
          <w:color w:val="0D0D0D"/>
          <w:shd w:val="clear" w:color="auto" w:fill="FFFFFF"/>
        </w:rPr>
        <w:t>0</w:t>
      </w:r>
      <w:r w:rsidRPr="002139FE">
        <w:rPr>
          <w:rFonts w:ascii="Arial" w:hAnsi="Arial" w:cs="Arial"/>
          <w:color w:val="0D0D0D"/>
          <w:shd w:val="clear" w:color="auto" w:fill="FFFFFF"/>
        </w:rPr>
        <w:t xml:space="preserve">). Insufficient teacher expertise and confidence in outdoor pedagogy obstruct program implementation </w:t>
      </w:r>
      <w:sdt>
        <w:sdtPr>
          <w:rPr>
            <w:rFonts w:ascii="Arial" w:hAnsi="Arial" w:cs="Arial"/>
            <w:b/>
            <w:bCs/>
          </w:rPr>
          <w:id w:val="-2087455545"/>
          <w:citation/>
        </w:sdtPr>
        <w:sdtContent>
          <w:r w:rsidR="00247947">
            <w:rPr>
              <w:rFonts w:ascii="Arial" w:hAnsi="Arial" w:cs="Arial"/>
              <w:b/>
              <w:bCs/>
            </w:rPr>
            <w:fldChar w:fldCharType="begin"/>
          </w:r>
          <w:r w:rsidR="00247947">
            <w:rPr>
              <w:rFonts w:ascii="Arial" w:hAnsi="Arial" w:cs="Arial"/>
              <w:b/>
              <w:bCs/>
            </w:rPr>
            <w:instrText xml:space="preserve"> CITATION Wai22 \l 2057 </w:instrText>
          </w:r>
          <w:r w:rsidR="00247947">
            <w:rPr>
              <w:rFonts w:ascii="Arial" w:hAnsi="Arial" w:cs="Arial"/>
              <w:b/>
              <w:bCs/>
            </w:rPr>
            <w:fldChar w:fldCharType="separate"/>
          </w:r>
          <w:r w:rsidR="00247947">
            <w:rPr>
              <w:rFonts w:ascii="Arial" w:hAnsi="Arial" w:cs="Arial"/>
              <w:b/>
              <w:bCs/>
              <w:noProof/>
            </w:rPr>
            <w:t xml:space="preserve"> </w:t>
          </w:r>
          <w:r w:rsidR="00247947" w:rsidRPr="00C5518D">
            <w:rPr>
              <w:rFonts w:ascii="Arial" w:hAnsi="Arial" w:cs="Arial"/>
              <w:noProof/>
            </w:rPr>
            <w:t>(Waite &amp; Aronsson, 2022)</w:t>
          </w:r>
          <w:r w:rsidR="00247947">
            <w:rPr>
              <w:rFonts w:ascii="Arial" w:hAnsi="Arial" w:cs="Arial"/>
              <w:b/>
              <w:bCs/>
            </w:rPr>
            <w:fldChar w:fldCharType="end"/>
          </w:r>
        </w:sdtContent>
      </w:sdt>
      <w:r w:rsidR="00247947" w:rsidRPr="002139FE">
        <w:rPr>
          <w:rFonts w:ascii="Arial" w:hAnsi="Arial" w:cs="Arial"/>
          <w:color w:val="0D0D0D"/>
          <w:shd w:val="clear" w:color="auto" w:fill="FFFFFF"/>
        </w:rPr>
        <w:t xml:space="preserve"> </w:t>
      </w:r>
      <w:r w:rsidRPr="002139FE">
        <w:rPr>
          <w:rFonts w:ascii="Arial" w:hAnsi="Arial" w:cs="Arial"/>
          <w:color w:val="0D0D0D"/>
          <w:shd w:val="clear" w:color="auto" w:fill="FFFFFF"/>
        </w:rPr>
        <w:t xml:space="preserve">Practical barriers such as time constraints and resource inadequacies further impede integration </w:t>
      </w:r>
      <w:sdt>
        <w:sdtPr>
          <w:rPr>
            <w:rFonts w:ascii="Arial" w:hAnsi="Arial" w:cs="Arial"/>
            <w:color w:val="0D0D0D"/>
            <w:shd w:val="clear" w:color="auto" w:fill="FFFFFF"/>
          </w:rPr>
          <w:id w:val="773444144"/>
          <w:citation/>
        </w:sdtPr>
        <w:sdtContent>
          <w:r w:rsidR="0088367B">
            <w:rPr>
              <w:rFonts w:ascii="Arial" w:hAnsi="Arial" w:cs="Arial"/>
              <w:color w:val="0D0D0D"/>
              <w:shd w:val="clear" w:color="auto" w:fill="FFFFFF"/>
            </w:rPr>
            <w:fldChar w:fldCharType="begin"/>
          </w:r>
          <w:r w:rsidR="0088367B">
            <w:rPr>
              <w:rFonts w:ascii="Arial" w:hAnsi="Arial" w:cs="Arial"/>
              <w:color w:val="0D0D0D"/>
              <w:shd w:val="clear" w:color="auto" w:fill="FFFFFF"/>
            </w:rPr>
            <w:instrText xml:space="preserve"> CITATION Gar15 \l 2057 </w:instrText>
          </w:r>
          <w:r w:rsidR="0088367B">
            <w:rPr>
              <w:rFonts w:ascii="Arial" w:hAnsi="Arial" w:cs="Arial"/>
              <w:color w:val="0D0D0D"/>
              <w:shd w:val="clear" w:color="auto" w:fill="FFFFFF"/>
            </w:rPr>
            <w:fldChar w:fldCharType="separate"/>
          </w:r>
          <w:r w:rsidR="0088367B" w:rsidRPr="0088367B">
            <w:rPr>
              <w:rFonts w:ascii="Arial" w:hAnsi="Arial" w:cs="Arial"/>
              <w:noProof/>
              <w:color w:val="0D0D0D"/>
              <w:shd w:val="clear" w:color="auto" w:fill="FFFFFF"/>
            </w:rPr>
            <w:t>(Chantrell, 2015)</w:t>
          </w:r>
          <w:r w:rsidR="0088367B">
            <w:rPr>
              <w:rFonts w:ascii="Arial" w:hAnsi="Arial" w:cs="Arial"/>
              <w:color w:val="0D0D0D"/>
              <w:shd w:val="clear" w:color="auto" w:fill="FFFFFF"/>
            </w:rPr>
            <w:fldChar w:fldCharType="end"/>
          </w:r>
        </w:sdtContent>
      </w:sdt>
      <w:r w:rsidRPr="002139FE">
        <w:rPr>
          <w:rFonts w:ascii="Arial" w:hAnsi="Arial" w:cs="Arial"/>
          <w:color w:val="0D0D0D"/>
          <w:shd w:val="clear" w:color="auto" w:fill="FFFFFF"/>
        </w:rPr>
        <w:t>. Addressing these challenges necessitates tailored solutions, including enhanced outdoor spaces, educator professional development, and seamless curriculum integration</w:t>
      </w:r>
      <w:r w:rsidR="00D1306D">
        <w:rPr>
          <w:rFonts w:ascii="Arial" w:hAnsi="Arial" w:cs="Arial"/>
          <w:color w:val="0D0D0D"/>
          <w:shd w:val="clear" w:color="auto" w:fill="FFFFFF"/>
        </w:rPr>
        <w:t xml:space="preserve">. </w:t>
      </w:r>
    </w:p>
    <w:p w14:paraId="351BC92F" w14:textId="77777777" w:rsidR="002139FE" w:rsidRPr="002139FE" w:rsidRDefault="002139FE" w:rsidP="00E156B6">
      <w:pPr>
        <w:spacing w:line="360" w:lineRule="auto"/>
        <w:rPr>
          <w:rFonts w:ascii="Arial" w:hAnsi="Arial" w:cs="Arial"/>
          <w:color w:val="0D0D0D"/>
          <w:shd w:val="clear" w:color="auto" w:fill="FFFFFF"/>
        </w:rPr>
      </w:pPr>
    </w:p>
    <w:p w14:paraId="30A2C7CE" w14:textId="2D72B70D" w:rsidR="002B2099" w:rsidRPr="002139FE" w:rsidRDefault="002B2099" w:rsidP="007D456C">
      <w:pPr>
        <w:pStyle w:val="Heading2"/>
      </w:pPr>
      <w:bookmarkStart w:id="2" w:name="_Toc163933105"/>
      <w:r w:rsidRPr="002139FE">
        <w:t>Background of school A and school B.</w:t>
      </w:r>
      <w:bookmarkEnd w:id="2"/>
    </w:p>
    <w:p w14:paraId="566B6E27" w14:textId="0C1D16A3" w:rsidR="002B2099" w:rsidRPr="002139FE" w:rsidRDefault="002B2099" w:rsidP="00E156B6">
      <w:pPr>
        <w:spacing w:line="360" w:lineRule="auto"/>
        <w:rPr>
          <w:rFonts w:ascii="Arial" w:hAnsi="Arial" w:cs="Arial"/>
        </w:rPr>
      </w:pPr>
      <w:r w:rsidRPr="002139FE">
        <w:rPr>
          <w:rFonts w:ascii="Arial" w:hAnsi="Arial" w:cs="Arial"/>
        </w:rPr>
        <w:t>The two primary schools are situated on the same patch of land</w:t>
      </w:r>
      <w:r w:rsidR="00EB6F01" w:rsidRPr="002139FE">
        <w:rPr>
          <w:rFonts w:ascii="Arial" w:hAnsi="Arial" w:cs="Arial"/>
        </w:rPr>
        <w:t xml:space="preserve"> within an area of high </w:t>
      </w:r>
      <w:r w:rsidR="00114950" w:rsidRPr="002139FE">
        <w:rPr>
          <w:rFonts w:ascii="Arial" w:hAnsi="Arial" w:cs="Arial"/>
        </w:rPr>
        <w:t>deprivation</w:t>
      </w:r>
      <w:r w:rsidRPr="002139FE">
        <w:rPr>
          <w:rFonts w:ascii="Arial" w:hAnsi="Arial" w:cs="Arial"/>
        </w:rPr>
        <w:t xml:space="preserve">, yet they have attracted a diverse range of students and have adopted distinct approaches to outdoor learning. </w:t>
      </w:r>
    </w:p>
    <w:p w14:paraId="764E69D0" w14:textId="15C1F481" w:rsidR="002B2099" w:rsidRPr="002139FE" w:rsidRDefault="002B2099" w:rsidP="00E156B6">
      <w:pPr>
        <w:spacing w:line="360" w:lineRule="auto"/>
        <w:rPr>
          <w:rFonts w:ascii="Arial" w:hAnsi="Arial" w:cs="Arial"/>
        </w:rPr>
      </w:pPr>
      <w:r w:rsidRPr="002139FE">
        <w:rPr>
          <w:rFonts w:ascii="Arial" w:hAnsi="Arial" w:cs="Arial"/>
        </w:rPr>
        <w:t xml:space="preserve">School A is an English medium </w:t>
      </w:r>
      <w:r w:rsidR="00A011DF" w:rsidRPr="002139FE">
        <w:rPr>
          <w:rFonts w:ascii="Arial" w:hAnsi="Arial" w:cs="Arial"/>
        </w:rPr>
        <w:t xml:space="preserve">primary </w:t>
      </w:r>
      <w:r w:rsidRPr="002139FE">
        <w:rPr>
          <w:rFonts w:ascii="Arial" w:hAnsi="Arial" w:cs="Arial"/>
        </w:rPr>
        <w:t>school</w:t>
      </w:r>
      <w:r w:rsidR="00A011DF" w:rsidRPr="002139FE">
        <w:rPr>
          <w:rFonts w:ascii="Arial" w:hAnsi="Arial" w:cs="Arial"/>
        </w:rPr>
        <w:t>,</w:t>
      </w:r>
      <w:r w:rsidRPr="002139FE">
        <w:rPr>
          <w:rFonts w:ascii="Arial" w:hAnsi="Arial" w:cs="Arial"/>
        </w:rPr>
        <w:t xml:space="preserve"> information from school A </w:t>
      </w:r>
      <w:r w:rsidR="00353B64" w:rsidRPr="002139FE">
        <w:rPr>
          <w:rFonts w:ascii="Arial" w:hAnsi="Arial" w:cs="Arial"/>
        </w:rPr>
        <w:t>office</w:t>
      </w:r>
      <w:r w:rsidR="00EB6F01" w:rsidRPr="002139FE">
        <w:rPr>
          <w:rFonts w:ascii="Arial" w:hAnsi="Arial" w:cs="Arial"/>
        </w:rPr>
        <w:t xml:space="preserve"> (2024)</w:t>
      </w:r>
      <w:r w:rsidR="00353B64" w:rsidRPr="002139FE">
        <w:rPr>
          <w:rFonts w:ascii="Arial" w:hAnsi="Arial" w:cs="Arial"/>
        </w:rPr>
        <w:t xml:space="preserve"> shows</w:t>
      </w:r>
      <w:r w:rsidRPr="002139FE">
        <w:rPr>
          <w:rFonts w:ascii="Arial" w:hAnsi="Arial" w:cs="Arial"/>
        </w:rPr>
        <w:t xml:space="preserve"> </w:t>
      </w:r>
      <w:r w:rsidR="00B57716" w:rsidRPr="002139FE">
        <w:rPr>
          <w:rFonts w:ascii="Arial" w:hAnsi="Arial" w:cs="Arial"/>
        </w:rPr>
        <w:t xml:space="preserve">that there are 176 pupils with </w:t>
      </w:r>
      <w:r w:rsidRPr="002139FE">
        <w:rPr>
          <w:rFonts w:ascii="Arial" w:hAnsi="Arial" w:cs="Arial"/>
        </w:rPr>
        <w:t>a free school meal eligibility of 72%</w:t>
      </w:r>
      <w:r w:rsidR="00353B64" w:rsidRPr="002139FE">
        <w:rPr>
          <w:rFonts w:ascii="Arial" w:hAnsi="Arial" w:cs="Arial"/>
        </w:rPr>
        <w:t>. Information from the deputy head Mrs B</w:t>
      </w:r>
      <w:r w:rsidR="00EB6F01" w:rsidRPr="002139FE">
        <w:rPr>
          <w:rFonts w:ascii="Arial" w:hAnsi="Arial" w:cs="Arial"/>
        </w:rPr>
        <w:t xml:space="preserve"> (2024)</w:t>
      </w:r>
      <w:r w:rsidR="00353B64" w:rsidRPr="002139FE">
        <w:rPr>
          <w:rFonts w:ascii="Arial" w:hAnsi="Arial" w:cs="Arial"/>
        </w:rPr>
        <w:t xml:space="preserve">, they have 12 children who access a </w:t>
      </w:r>
      <w:r w:rsidR="00DB05A6" w:rsidRPr="002139FE">
        <w:rPr>
          <w:rFonts w:ascii="Arial" w:hAnsi="Arial" w:cs="Arial"/>
        </w:rPr>
        <w:t>part-time</w:t>
      </w:r>
      <w:r w:rsidR="00353B64" w:rsidRPr="002139FE">
        <w:rPr>
          <w:rFonts w:ascii="Arial" w:hAnsi="Arial" w:cs="Arial"/>
        </w:rPr>
        <w:t xml:space="preserve"> timetable due to difficulties with behaviour and 7 children on dual register with a pupil </w:t>
      </w:r>
      <w:r w:rsidR="00EB6F01" w:rsidRPr="002139FE">
        <w:rPr>
          <w:rFonts w:ascii="Arial" w:hAnsi="Arial" w:cs="Arial"/>
        </w:rPr>
        <w:t>referral</w:t>
      </w:r>
      <w:r w:rsidR="00353B64" w:rsidRPr="002139FE">
        <w:rPr>
          <w:rFonts w:ascii="Arial" w:hAnsi="Arial" w:cs="Arial"/>
        </w:rPr>
        <w:t xml:space="preserve"> unit (</w:t>
      </w:r>
      <w:r w:rsidR="00EB6F01" w:rsidRPr="002139FE">
        <w:rPr>
          <w:rFonts w:ascii="Arial" w:hAnsi="Arial" w:cs="Arial"/>
        </w:rPr>
        <w:t xml:space="preserve">PRU). </w:t>
      </w:r>
      <w:r w:rsidR="00B57716" w:rsidRPr="002139FE">
        <w:rPr>
          <w:rFonts w:ascii="Arial" w:hAnsi="Arial" w:cs="Arial"/>
        </w:rPr>
        <w:t>There is a high rate of unemployment within the area, those families who are employed are only just surviving  if not under the poverty line (HWB, 2021)</w:t>
      </w:r>
      <w:r w:rsidR="00B57716" w:rsidRPr="002139FE">
        <w:rPr>
          <w:rFonts w:ascii="Arial" w:hAnsi="Arial" w:cs="Arial"/>
          <w:color w:val="1B1B1B"/>
          <w:spacing w:val="-4"/>
          <w:shd w:val="clear" w:color="auto" w:fill="FFFFFF"/>
        </w:rPr>
        <w:t xml:space="preserve">. </w:t>
      </w:r>
      <w:r w:rsidR="00B57716" w:rsidRPr="002139FE">
        <w:rPr>
          <w:rFonts w:ascii="Arial" w:hAnsi="Arial" w:cs="Arial"/>
          <w:color w:val="0D0D0D"/>
          <w:shd w:val="clear" w:color="auto" w:fill="FFFFFF"/>
        </w:rPr>
        <w:t>A significant portion of the students enrolling in School A possess restricted language and social abilities. Consequently, this leads to elevated levels of Additional Learning Needs (ALN) throughout the school</w:t>
      </w:r>
      <w:sdt>
        <w:sdtPr>
          <w:rPr>
            <w:rFonts w:ascii="Arial" w:hAnsi="Arial" w:cs="Arial"/>
            <w:color w:val="0D0D0D"/>
            <w:shd w:val="clear" w:color="auto" w:fill="FFFFFF"/>
          </w:rPr>
          <w:id w:val="-2075805279"/>
          <w:citation/>
        </w:sdtPr>
        <w:sdtContent>
          <w:r w:rsidR="00DA1864">
            <w:rPr>
              <w:rFonts w:ascii="Arial" w:hAnsi="Arial" w:cs="Arial"/>
              <w:color w:val="0D0D0D"/>
              <w:shd w:val="clear" w:color="auto" w:fill="FFFFFF"/>
            </w:rPr>
            <w:fldChar w:fldCharType="begin"/>
          </w:r>
          <w:r w:rsidR="00DA1864">
            <w:rPr>
              <w:rFonts w:ascii="Arial" w:hAnsi="Arial" w:cs="Arial"/>
              <w:color w:val="0D0D0D"/>
              <w:shd w:val="clear" w:color="auto" w:fill="FFFFFF"/>
            </w:rPr>
            <w:instrText xml:space="preserve"> CITATION HWB21 \l 2057 </w:instrText>
          </w:r>
          <w:r w:rsidR="00DA1864">
            <w:rPr>
              <w:rFonts w:ascii="Arial" w:hAnsi="Arial" w:cs="Arial"/>
              <w:color w:val="0D0D0D"/>
              <w:shd w:val="clear" w:color="auto" w:fill="FFFFFF"/>
            </w:rPr>
            <w:fldChar w:fldCharType="separate"/>
          </w:r>
          <w:r w:rsidR="00DA1864">
            <w:rPr>
              <w:rFonts w:ascii="Arial" w:hAnsi="Arial" w:cs="Arial"/>
              <w:noProof/>
              <w:color w:val="0D0D0D"/>
              <w:shd w:val="clear" w:color="auto" w:fill="FFFFFF"/>
            </w:rPr>
            <w:t xml:space="preserve"> </w:t>
          </w:r>
          <w:r w:rsidR="00DA1864" w:rsidRPr="00DA1864">
            <w:rPr>
              <w:rFonts w:ascii="Arial" w:hAnsi="Arial" w:cs="Arial"/>
              <w:noProof/>
              <w:color w:val="0D0D0D"/>
              <w:shd w:val="clear" w:color="auto" w:fill="FFFFFF"/>
            </w:rPr>
            <w:t>(HWB, 2021)</w:t>
          </w:r>
          <w:r w:rsidR="00DA1864">
            <w:rPr>
              <w:rFonts w:ascii="Arial" w:hAnsi="Arial" w:cs="Arial"/>
              <w:color w:val="0D0D0D"/>
              <w:shd w:val="clear" w:color="auto" w:fill="FFFFFF"/>
            </w:rPr>
            <w:fldChar w:fldCharType="end"/>
          </w:r>
        </w:sdtContent>
      </w:sdt>
      <w:r w:rsidR="00DA1864">
        <w:rPr>
          <w:rFonts w:ascii="Arial" w:hAnsi="Arial" w:cs="Arial"/>
          <w:color w:val="0D0D0D"/>
          <w:shd w:val="clear" w:color="auto" w:fill="FFFFFF"/>
        </w:rPr>
        <w:t>.</w:t>
      </w:r>
    </w:p>
    <w:p w14:paraId="462F8250" w14:textId="374176B2" w:rsidR="00A469D9" w:rsidRPr="002139FE" w:rsidRDefault="00A011DF" w:rsidP="00E156B6">
      <w:pPr>
        <w:spacing w:line="360" w:lineRule="auto"/>
        <w:rPr>
          <w:rFonts w:ascii="Arial" w:hAnsi="Arial" w:cs="Arial"/>
        </w:rPr>
      </w:pPr>
      <w:r w:rsidRPr="002139FE">
        <w:rPr>
          <w:rFonts w:ascii="Arial" w:hAnsi="Arial" w:cs="Arial"/>
        </w:rPr>
        <w:t>School B is a Welsh medium primary school, information from School B’s office</w:t>
      </w:r>
      <w:r w:rsidR="00A469D9" w:rsidRPr="002139FE">
        <w:rPr>
          <w:rFonts w:ascii="Arial" w:hAnsi="Arial" w:cs="Arial"/>
        </w:rPr>
        <w:t xml:space="preserve"> (2024)</w:t>
      </w:r>
      <w:r w:rsidRPr="002139FE">
        <w:rPr>
          <w:rFonts w:ascii="Arial" w:hAnsi="Arial" w:cs="Arial"/>
        </w:rPr>
        <w:t xml:space="preserve"> shows that there are 238 pupils </w:t>
      </w:r>
      <w:r w:rsidR="00A469D9" w:rsidRPr="002139FE">
        <w:rPr>
          <w:rFonts w:ascii="Arial" w:hAnsi="Arial" w:cs="Arial"/>
        </w:rPr>
        <w:t xml:space="preserve">on register </w:t>
      </w:r>
      <w:r w:rsidRPr="002139FE">
        <w:rPr>
          <w:rFonts w:ascii="Arial" w:hAnsi="Arial" w:cs="Arial"/>
        </w:rPr>
        <w:t xml:space="preserve">with a free school meal eligibility </w:t>
      </w:r>
      <w:r w:rsidRPr="002139FE">
        <w:rPr>
          <w:rFonts w:ascii="Arial" w:hAnsi="Arial" w:cs="Arial"/>
        </w:rPr>
        <w:lastRenderedPageBreak/>
        <w:t xml:space="preserve">of 26%. Mr L (2024) the head teacher said they have no children on </w:t>
      </w:r>
      <w:r w:rsidR="00DB05A6" w:rsidRPr="002139FE">
        <w:rPr>
          <w:rFonts w:ascii="Arial" w:hAnsi="Arial" w:cs="Arial"/>
        </w:rPr>
        <w:t>part-time</w:t>
      </w:r>
      <w:r w:rsidRPr="002139FE">
        <w:rPr>
          <w:rFonts w:ascii="Arial" w:hAnsi="Arial" w:cs="Arial"/>
        </w:rPr>
        <w:t xml:space="preserve"> </w:t>
      </w:r>
      <w:r w:rsidR="00390797" w:rsidRPr="002139FE">
        <w:rPr>
          <w:rFonts w:ascii="Arial" w:hAnsi="Arial" w:cs="Arial"/>
        </w:rPr>
        <w:t>timetables;</w:t>
      </w:r>
      <w:r w:rsidR="00A469D9" w:rsidRPr="002139FE">
        <w:rPr>
          <w:rFonts w:ascii="Arial" w:hAnsi="Arial" w:cs="Arial"/>
        </w:rPr>
        <w:t xml:space="preserve"> </w:t>
      </w:r>
      <w:r w:rsidR="00390797" w:rsidRPr="002139FE">
        <w:rPr>
          <w:rFonts w:ascii="Arial" w:hAnsi="Arial" w:cs="Arial"/>
        </w:rPr>
        <w:t>however,</w:t>
      </w:r>
      <w:r w:rsidRPr="002139FE">
        <w:rPr>
          <w:rFonts w:ascii="Arial" w:hAnsi="Arial" w:cs="Arial"/>
        </w:rPr>
        <w:t xml:space="preserve"> they have recently opened an </w:t>
      </w:r>
      <w:r w:rsidR="00A469D9" w:rsidRPr="002139FE">
        <w:rPr>
          <w:rFonts w:ascii="Arial" w:hAnsi="Arial" w:cs="Arial"/>
        </w:rPr>
        <w:t>A</w:t>
      </w:r>
      <w:r w:rsidRPr="002139FE">
        <w:rPr>
          <w:rFonts w:ascii="Arial" w:hAnsi="Arial" w:cs="Arial"/>
        </w:rPr>
        <w:t xml:space="preserve">dditional </w:t>
      </w:r>
      <w:r w:rsidR="00A469D9" w:rsidRPr="002139FE">
        <w:rPr>
          <w:rFonts w:ascii="Arial" w:hAnsi="Arial" w:cs="Arial"/>
        </w:rPr>
        <w:t>L</w:t>
      </w:r>
      <w:r w:rsidRPr="002139FE">
        <w:rPr>
          <w:rFonts w:ascii="Arial" w:hAnsi="Arial" w:cs="Arial"/>
        </w:rPr>
        <w:t xml:space="preserve">earning </w:t>
      </w:r>
      <w:r w:rsidR="00A469D9" w:rsidRPr="002139FE">
        <w:rPr>
          <w:rFonts w:ascii="Arial" w:hAnsi="Arial" w:cs="Arial"/>
        </w:rPr>
        <w:t>N</w:t>
      </w:r>
      <w:r w:rsidRPr="002139FE">
        <w:rPr>
          <w:rFonts w:ascii="Arial" w:hAnsi="Arial" w:cs="Arial"/>
        </w:rPr>
        <w:t>eeds</w:t>
      </w:r>
      <w:r w:rsidR="00A469D9" w:rsidRPr="002139FE">
        <w:rPr>
          <w:rFonts w:ascii="Arial" w:hAnsi="Arial" w:cs="Arial"/>
        </w:rPr>
        <w:t xml:space="preserve"> (ALN)</w:t>
      </w:r>
      <w:r w:rsidRPr="002139FE">
        <w:rPr>
          <w:rFonts w:ascii="Arial" w:hAnsi="Arial" w:cs="Arial"/>
        </w:rPr>
        <w:t xml:space="preserve"> unit excepting students on a dual register with other local Welsh medium schools, the unit currently caters for 15 children. </w:t>
      </w:r>
      <w:r w:rsidR="00A469D9" w:rsidRPr="002139FE">
        <w:rPr>
          <w:rFonts w:ascii="Arial" w:hAnsi="Arial" w:cs="Arial"/>
        </w:rPr>
        <w:t xml:space="preserve">The school's catchment area extends beyond the immediate local vicinity, encompassing a wider geographical region that includes more affluent neighbourhoods (HWB, 2021).As mentioned above the two schools are situated on the same plot of land, eight years ago the two schools shared the same building.  However, due to new housing developments in the area, the housing company built a new school. Due to lack of land and the existing school having excess green land they built it on the same site. </w:t>
      </w:r>
      <w:r w:rsidR="00114950" w:rsidRPr="002139FE">
        <w:rPr>
          <w:rFonts w:ascii="Arial" w:hAnsi="Arial" w:cs="Arial"/>
        </w:rPr>
        <w:t>This still left both schools with ample outdoor areas both boasting large playing fields, large hard play areas wrapped around giving lower level classrooms outdoor space. There is also a share one acre woodland attached to the school grounds which is enclosed from the public, this area has a roundhouse/ outdoor classroom, fire pit, pond, bird hide, picnic benches and wooden sculpture story trail.</w:t>
      </w:r>
    </w:p>
    <w:p w14:paraId="49EAB249" w14:textId="77777777" w:rsidR="00114950" w:rsidRPr="002139FE" w:rsidRDefault="00114950" w:rsidP="00E156B6">
      <w:pPr>
        <w:spacing w:line="360" w:lineRule="auto"/>
        <w:rPr>
          <w:rFonts w:ascii="Arial" w:hAnsi="Arial" w:cs="Arial"/>
        </w:rPr>
      </w:pPr>
    </w:p>
    <w:p w14:paraId="11B00907" w14:textId="2F010AA4" w:rsidR="00114950" w:rsidRPr="002139FE" w:rsidRDefault="00114950" w:rsidP="007D456C">
      <w:pPr>
        <w:pStyle w:val="Heading2"/>
      </w:pPr>
      <w:bookmarkStart w:id="3" w:name="_Toc163933106"/>
      <w:r w:rsidRPr="002139FE">
        <w:t>Outdoor learning provided</w:t>
      </w:r>
      <w:r w:rsidR="00AC517F" w:rsidRPr="002139FE">
        <w:t xml:space="preserve"> and challenges faced</w:t>
      </w:r>
      <w:r w:rsidRPr="002139FE">
        <w:t>.</w:t>
      </w:r>
      <w:bookmarkEnd w:id="3"/>
      <w:r w:rsidRPr="002139FE">
        <w:t xml:space="preserve"> </w:t>
      </w:r>
    </w:p>
    <w:p w14:paraId="778BD9E4" w14:textId="01F59D85" w:rsidR="00114950" w:rsidRPr="002139FE" w:rsidRDefault="00401937" w:rsidP="00114950">
      <w:pPr>
        <w:spacing w:line="360" w:lineRule="auto"/>
        <w:rPr>
          <w:rFonts w:ascii="Arial" w:hAnsi="Arial" w:cs="Arial"/>
        </w:rPr>
      </w:pPr>
      <w:r w:rsidRPr="002139FE">
        <w:rPr>
          <w:rFonts w:ascii="Arial" w:hAnsi="Arial" w:cs="Arial"/>
        </w:rPr>
        <w:t>At School A, outdoor learning opportunities are integrated across all year groups</w:t>
      </w:r>
      <w:r w:rsidR="009D2C7B" w:rsidRPr="002139FE">
        <w:rPr>
          <w:rFonts w:ascii="Arial" w:hAnsi="Arial" w:cs="Arial"/>
        </w:rPr>
        <w:t>. The school’s early years unit</w:t>
      </w:r>
      <w:r w:rsidRPr="002139FE">
        <w:rPr>
          <w:rFonts w:ascii="Arial" w:hAnsi="Arial" w:cs="Arial"/>
        </w:rPr>
        <w:t xml:space="preserve"> offers continuous access to an outdoor area</w:t>
      </w:r>
      <w:r w:rsidR="009D2C7B" w:rsidRPr="002139FE">
        <w:rPr>
          <w:rFonts w:ascii="Arial" w:hAnsi="Arial" w:cs="Arial"/>
        </w:rPr>
        <w:t>, t</w:t>
      </w:r>
      <w:r w:rsidRPr="002139FE">
        <w:rPr>
          <w:rFonts w:ascii="Arial" w:hAnsi="Arial" w:cs="Arial"/>
        </w:rPr>
        <w:t xml:space="preserve">his space features a variety of amenities including a climbing frame, mud kitchen, bike and scooter track, water play area, construction zone equipped, as well as five raised beds for growing fruits, vegetables, and sensory plants. For students in years 1, 2, and 3, a separate outdoor area is provided with expanded provisions, allowing for free play alongside progressive challenges. Additionally, students in this group assist in caring for the chickens. Similarly, students in years 4, 5, and 6 have their own designated outdoor space equipped with a trim trail climbing frame, construction area, raised beds for gardening, and a MUGA (multi-use games area) stocked with various yard games such as giant Jenga, chess, balls, and skipping ropes. However, access to these areas </w:t>
      </w:r>
      <w:r w:rsidR="00AC517F" w:rsidRPr="002139FE">
        <w:rPr>
          <w:rFonts w:ascii="Arial" w:hAnsi="Arial" w:cs="Arial"/>
        </w:rPr>
        <w:t>are</w:t>
      </w:r>
      <w:r w:rsidRPr="002139FE">
        <w:rPr>
          <w:rFonts w:ascii="Arial" w:hAnsi="Arial" w:cs="Arial"/>
        </w:rPr>
        <w:t xml:space="preserve"> primarily during break, lunchtime, physical education sessions, or when class teachers identify the need for a movement break. Furthermore, School A employs a Level 3 forest school leader who conducts seven weekly sessions of forest school in the woodland area, ensuring each child participates in one session per week. Additionally, the forest school leader oversees </w:t>
      </w:r>
      <w:r w:rsidRPr="002139FE">
        <w:rPr>
          <w:rFonts w:ascii="Arial" w:hAnsi="Arial" w:cs="Arial"/>
        </w:rPr>
        <w:lastRenderedPageBreak/>
        <w:t xml:space="preserve">the Eco Schools committee, </w:t>
      </w:r>
      <w:r w:rsidR="009D2C7B" w:rsidRPr="002139FE">
        <w:rPr>
          <w:rFonts w:ascii="Arial" w:hAnsi="Arial" w:cs="Arial"/>
        </w:rPr>
        <w:t xml:space="preserve">which are </w:t>
      </w:r>
      <w:r w:rsidRPr="002139FE">
        <w:rPr>
          <w:rFonts w:ascii="Arial" w:hAnsi="Arial" w:cs="Arial"/>
        </w:rPr>
        <w:t>responsible for maintaining the school and local community environment, promoting biodiversity, and addressing global issues. Moreover, the forest school leader manages the school allotment in collaboration with classes, parents, and the community, facilitating the maintenance, planting, and harvesting of fruits and vegetables for the on-site "pay as you feel" shop</w:t>
      </w:r>
      <w:r w:rsidR="00C67E73" w:rsidRPr="002139FE">
        <w:rPr>
          <w:rFonts w:ascii="Arial" w:hAnsi="Arial" w:cs="Arial"/>
        </w:rPr>
        <w:t>.</w:t>
      </w:r>
      <w:r w:rsidR="002503D2" w:rsidRPr="002139FE">
        <w:rPr>
          <w:rFonts w:ascii="Arial" w:hAnsi="Arial" w:cs="Arial"/>
        </w:rPr>
        <w:t xml:space="preserve"> </w:t>
      </w:r>
      <w:r w:rsidR="00896FCE" w:rsidRPr="002139FE">
        <w:rPr>
          <w:rFonts w:ascii="Arial" w:hAnsi="Arial" w:cs="Arial"/>
        </w:rPr>
        <w:t>School A have overcome a number of challenges to get where they are today,  the biggest issue</w:t>
      </w:r>
      <w:r w:rsidR="009D2C7B" w:rsidRPr="002139FE">
        <w:rPr>
          <w:rFonts w:ascii="Arial" w:hAnsi="Arial" w:cs="Arial"/>
        </w:rPr>
        <w:t xml:space="preserve"> </w:t>
      </w:r>
      <w:r w:rsidR="00896FCE" w:rsidRPr="002139FE">
        <w:rPr>
          <w:rFonts w:ascii="Arial" w:hAnsi="Arial" w:cs="Arial"/>
        </w:rPr>
        <w:t xml:space="preserve">faced is funding, school A got very proactive in this area and applied for every bit of funding remotely linked to outdoor learning, as well as contacting local companies for grants. This has led to school A receiving £1500 from the </w:t>
      </w:r>
      <w:r w:rsidR="00665C11" w:rsidRPr="00665C11">
        <w:rPr>
          <w:rFonts w:ascii="Arial" w:hAnsi="Arial" w:cs="Arial"/>
          <w:noProof/>
        </w:rPr>
        <w:t>(Ernest Cook Trust, 2024)</w:t>
      </w:r>
      <w:r w:rsidR="00896FCE" w:rsidRPr="002139FE">
        <w:rPr>
          <w:rFonts w:ascii="Arial" w:hAnsi="Arial" w:cs="Arial"/>
        </w:rPr>
        <w:t xml:space="preserve"> towards wet weather coats, trousers, and wellies enough for each phase group having 40 sets each, this is necessary due to the parents being on low income and cannot provide these essentials. </w:t>
      </w:r>
      <w:r w:rsidR="000C59E9" w:rsidRPr="002139FE">
        <w:rPr>
          <w:rFonts w:ascii="Arial" w:hAnsi="Arial" w:cs="Arial"/>
        </w:rPr>
        <w:t xml:space="preserve">School A also approaches outdoor learning as part of the curriculum through enquiry based learning making sure that all elements are covered through real life experiences. </w:t>
      </w:r>
      <w:r w:rsidR="00FA1066" w:rsidRPr="002139FE">
        <w:rPr>
          <w:rFonts w:ascii="Arial" w:hAnsi="Arial" w:cs="Arial"/>
        </w:rPr>
        <w:t xml:space="preserve">The work of </w:t>
      </w:r>
      <w:r w:rsidR="00BF37E0">
        <w:rPr>
          <w:rFonts w:ascii="Arial" w:hAnsi="Arial" w:cs="Arial"/>
        </w:rPr>
        <w:t xml:space="preserve">David </w:t>
      </w:r>
      <w:r w:rsidR="00BF37E0" w:rsidRPr="008F5BAD">
        <w:rPr>
          <w:rFonts w:ascii="Arial" w:hAnsi="Arial" w:cs="Arial"/>
          <w:noProof/>
        </w:rPr>
        <w:t xml:space="preserve">Sobel </w:t>
      </w:r>
      <w:r w:rsidR="00BF37E0">
        <w:rPr>
          <w:rFonts w:ascii="Arial" w:hAnsi="Arial" w:cs="Arial"/>
          <w:noProof/>
        </w:rPr>
        <w:t>(</w:t>
      </w:r>
      <w:r w:rsidR="00BF37E0" w:rsidRPr="008F5BAD">
        <w:rPr>
          <w:rFonts w:ascii="Arial" w:hAnsi="Arial" w:cs="Arial"/>
          <w:noProof/>
        </w:rPr>
        <w:t>2017)</w:t>
      </w:r>
      <w:r w:rsidR="00BF37E0">
        <w:rPr>
          <w:rFonts w:ascii="Arial" w:hAnsi="Arial" w:cs="Arial"/>
          <w:noProof/>
        </w:rPr>
        <w:t xml:space="preserve"> </w:t>
      </w:r>
      <w:r w:rsidR="00FA1066" w:rsidRPr="002139FE">
        <w:rPr>
          <w:rFonts w:ascii="Arial" w:hAnsi="Arial" w:cs="Arial"/>
        </w:rPr>
        <w:t xml:space="preserve">on place-based education, which focuses on fostering a deep connection with the local environment, is another key influence on the principles of outdoor learning. Sobel's ideas underscore the importance of cultivating a sense of environmental stewardship and responsibility in students </w:t>
      </w:r>
      <w:sdt>
        <w:sdtPr>
          <w:rPr>
            <w:rFonts w:ascii="Arial" w:hAnsi="Arial" w:cs="Arial"/>
          </w:rPr>
          <w:id w:val="-542136609"/>
          <w:citation/>
        </w:sdtPr>
        <w:sdtContent>
          <w:r w:rsidR="00924C98">
            <w:rPr>
              <w:rFonts w:ascii="Arial" w:hAnsi="Arial" w:cs="Arial"/>
            </w:rPr>
            <w:fldChar w:fldCharType="begin"/>
          </w:r>
          <w:r w:rsidR="00924C98">
            <w:rPr>
              <w:rFonts w:ascii="Arial" w:hAnsi="Arial" w:cs="Arial"/>
            </w:rPr>
            <w:instrText xml:space="preserve"> CITATION All12 \l 2057 </w:instrText>
          </w:r>
          <w:r w:rsidR="00924C98">
            <w:rPr>
              <w:rFonts w:ascii="Arial" w:hAnsi="Arial" w:cs="Arial"/>
            </w:rPr>
            <w:fldChar w:fldCharType="separate"/>
          </w:r>
          <w:r w:rsidR="00924C98" w:rsidRPr="00924C98">
            <w:rPr>
              <w:rFonts w:ascii="Arial" w:hAnsi="Arial" w:cs="Arial"/>
              <w:noProof/>
            </w:rPr>
            <w:t>(Hill, 2012)</w:t>
          </w:r>
          <w:r w:rsidR="00924C98">
            <w:rPr>
              <w:rFonts w:ascii="Arial" w:hAnsi="Arial" w:cs="Arial"/>
            </w:rPr>
            <w:fldChar w:fldCharType="end"/>
          </w:r>
        </w:sdtContent>
      </w:sdt>
    </w:p>
    <w:p w14:paraId="07AD3B1E" w14:textId="77777777" w:rsidR="00727645" w:rsidRPr="002139FE" w:rsidRDefault="00727645" w:rsidP="00594B1B">
      <w:pPr>
        <w:spacing w:line="360" w:lineRule="auto"/>
        <w:rPr>
          <w:rFonts w:ascii="Arial" w:hAnsi="Arial" w:cs="Arial"/>
        </w:rPr>
      </w:pPr>
    </w:p>
    <w:p w14:paraId="460B5E3E" w14:textId="7DEA32AF" w:rsidR="005C2568" w:rsidRPr="002139FE" w:rsidRDefault="00727645" w:rsidP="005C2568">
      <w:pPr>
        <w:spacing w:line="360" w:lineRule="auto"/>
        <w:rPr>
          <w:rFonts w:ascii="Arial" w:hAnsi="Arial" w:cs="Arial"/>
        </w:rPr>
      </w:pPr>
      <w:r w:rsidRPr="002139FE">
        <w:rPr>
          <w:rFonts w:ascii="Arial" w:hAnsi="Arial" w:cs="Arial"/>
        </w:rPr>
        <w:t xml:space="preserve">In preparation for this essay, the </w:t>
      </w:r>
      <w:r w:rsidR="00AC517F" w:rsidRPr="002139FE">
        <w:rPr>
          <w:rFonts w:ascii="Arial" w:hAnsi="Arial" w:cs="Arial"/>
        </w:rPr>
        <w:t>writer</w:t>
      </w:r>
      <w:r w:rsidRPr="002139FE">
        <w:rPr>
          <w:rFonts w:ascii="Arial" w:hAnsi="Arial" w:cs="Arial"/>
        </w:rPr>
        <w:t xml:space="preserve"> arranged a discussion with the head teacher at School B to explore potential barriers hindering the use of the</w:t>
      </w:r>
      <w:r w:rsidR="00AC517F" w:rsidRPr="002139FE">
        <w:rPr>
          <w:rFonts w:ascii="Arial" w:hAnsi="Arial" w:cs="Arial"/>
        </w:rPr>
        <w:t xml:space="preserve"> school grounds and</w:t>
      </w:r>
      <w:r w:rsidRPr="002139FE">
        <w:rPr>
          <w:rFonts w:ascii="Arial" w:hAnsi="Arial" w:cs="Arial"/>
        </w:rPr>
        <w:t xml:space="preserve"> woodland area for outdoor learning, as opposed to its current usage primarily for </w:t>
      </w:r>
      <w:r w:rsidR="00AC517F" w:rsidRPr="002139FE">
        <w:rPr>
          <w:rFonts w:ascii="Arial" w:hAnsi="Arial" w:cs="Arial"/>
        </w:rPr>
        <w:t xml:space="preserve">learning </w:t>
      </w:r>
      <w:r w:rsidRPr="002139FE">
        <w:rPr>
          <w:rFonts w:ascii="Arial" w:hAnsi="Arial" w:cs="Arial"/>
        </w:rPr>
        <w:t xml:space="preserve">outdoor. </w:t>
      </w:r>
      <w:r w:rsidR="00AC517F" w:rsidRPr="002139FE">
        <w:rPr>
          <w:rFonts w:ascii="Arial" w:hAnsi="Arial" w:cs="Arial"/>
        </w:rPr>
        <w:t xml:space="preserve"> The writer used the challenges highlighted in an article by </w:t>
      </w:r>
      <w:r w:rsidR="000E6526" w:rsidRPr="000E6526">
        <w:rPr>
          <w:rFonts w:ascii="Arial" w:hAnsi="Arial" w:cs="Arial"/>
          <w:noProof/>
        </w:rPr>
        <w:t xml:space="preserve">Learning through landscape </w:t>
      </w:r>
      <w:r w:rsidR="00244CE2">
        <w:rPr>
          <w:rFonts w:ascii="Arial" w:hAnsi="Arial" w:cs="Arial"/>
          <w:noProof/>
        </w:rPr>
        <w:t>(</w:t>
      </w:r>
      <w:r w:rsidR="000E6526" w:rsidRPr="000E6526">
        <w:rPr>
          <w:rFonts w:ascii="Arial" w:hAnsi="Arial" w:cs="Arial"/>
          <w:noProof/>
        </w:rPr>
        <w:t>2022)</w:t>
      </w:r>
      <w:r w:rsidR="00244CE2">
        <w:rPr>
          <w:rFonts w:ascii="Arial" w:hAnsi="Arial" w:cs="Arial"/>
          <w:noProof/>
        </w:rPr>
        <w:t xml:space="preserve"> </w:t>
      </w:r>
      <w:r w:rsidR="00AC517F" w:rsidRPr="002139FE">
        <w:rPr>
          <w:rFonts w:ascii="Arial" w:hAnsi="Arial" w:cs="Arial"/>
        </w:rPr>
        <w:t xml:space="preserve">to ask Mr L if they were relevant or not to his school. </w:t>
      </w:r>
      <w:r w:rsidRPr="002139FE">
        <w:rPr>
          <w:rFonts w:ascii="Arial" w:hAnsi="Arial" w:cs="Arial"/>
        </w:rPr>
        <w:t>Mr. L</w:t>
      </w:r>
      <w:r w:rsidR="00AC517F" w:rsidRPr="002139FE">
        <w:rPr>
          <w:rFonts w:ascii="Arial" w:hAnsi="Arial" w:cs="Arial"/>
        </w:rPr>
        <w:t xml:space="preserve"> (2024)</w:t>
      </w:r>
      <w:r w:rsidRPr="002139FE">
        <w:rPr>
          <w:rFonts w:ascii="Arial" w:hAnsi="Arial" w:cs="Arial"/>
        </w:rPr>
        <w:t xml:space="preserve">, the head teacher at School B, highlighted several concerns regarding this matter. He mentioned that space availability is not an issue, considering the extensive areas surrounding the school, including the woodland area. </w:t>
      </w:r>
      <w:r w:rsidR="00C67E73" w:rsidRPr="002139FE">
        <w:rPr>
          <w:rFonts w:ascii="Arial" w:hAnsi="Arial" w:cs="Arial"/>
        </w:rPr>
        <w:t xml:space="preserve">Nursery have access to an outdoor enclosure which has sand pit, construction and a mud kitchen, Reception, years 1 and 2 have access to another enclosure which has a track for bikes, mud kitchen and small growing area which they grow herbs for sensory play.  Years 3,4,5,6 all access </w:t>
      </w:r>
      <w:r w:rsidR="00896FCE" w:rsidRPr="002139FE">
        <w:rPr>
          <w:rFonts w:ascii="Arial" w:hAnsi="Arial" w:cs="Arial"/>
        </w:rPr>
        <w:t xml:space="preserve">to the main yard and field for </w:t>
      </w:r>
      <w:r w:rsidR="00C67E73" w:rsidRPr="002139FE">
        <w:rPr>
          <w:rFonts w:ascii="Arial" w:hAnsi="Arial" w:cs="Arial"/>
        </w:rPr>
        <w:t>outdoor play</w:t>
      </w:r>
      <w:r w:rsidR="00896FCE" w:rsidRPr="002139FE">
        <w:rPr>
          <w:rFonts w:ascii="Arial" w:hAnsi="Arial" w:cs="Arial"/>
        </w:rPr>
        <w:t xml:space="preserve"> during</w:t>
      </w:r>
      <w:r w:rsidR="00C67E73" w:rsidRPr="002139FE">
        <w:rPr>
          <w:rFonts w:ascii="Arial" w:hAnsi="Arial" w:cs="Arial"/>
        </w:rPr>
        <w:t xml:space="preserve"> break and lunchtime</w:t>
      </w:r>
      <w:r w:rsidR="00896FCE" w:rsidRPr="002139FE">
        <w:rPr>
          <w:rFonts w:ascii="Arial" w:hAnsi="Arial" w:cs="Arial"/>
        </w:rPr>
        <w:t xml:space="preserve"> with the exception of the ALN unit which has a few raised beds for growing fruit and vegetables</w:t>
      </w:r>
      <w:r w:rsidR="00C67E73" w:rsidRPr="002139FE">
        <w:rPr>
          <w:rFonts w:ascii="Arial" w:hAnsi="Arial" w:cs="Arial"/>
        </w:rPr>
        <w:t xml:space="preserve">. </w:t>
      </w:r>
      <w:r w:rsidRPr="002139FE">
        <w:rPr>
          <w:rFonts w:ascii="Arial" w:hAnsi="Arial" w:cs="Arial"/>
        </w:rPr>
        <w:t xml:space="preserve">Additionally, Mr. L indicated that clothing is not a concern, as parents are willing to provide their children with </w:t>
      </w:r>
      <w:r w:rsidRPr="002139FE">
        <w:rPr>
          <w:rFonts w:ascii="Arial" w:hAnsi="Arial" w:cs="Arial"/>
        </w:rPr>
        <w:lastRenderedPageBreak/>
        <w:t>necessary attire such as wet weather coats, wellies, and warm clothing. However, Mr. L expressed significant apprehensions regarding risk management while utili</w:t>
      </w:r>
      <w:r w:rsidR="008543FF" w:rsidRPr="002139FE">
        <w:rPr>
          <w:rFonts w:ascii="Arial" w:hAnsi="Arial" w:cs="Arial"/>
        </w:rPr>
        <w:t>sing</w:t>
      </w:r>
      <w:r w:rsidRPr="002139FE">
        <w:rPr>
          <w:rFonts w:ascii="Arial" w:hAnsi="Arial" w:cs="Arial"/>
        </w:rPr>
        <w:t xml:space="preserve"> the woodland area. He </w:t>
      </w:r>
      <w:r w:rsidR="00AC517F" w:rsidRPr="002139FE">
        <w:rPr>
          <w:rFonts w:ascii="Arial" w:hAnsi="Arial" w:cs="Arial"/>
        </w:rPr>
        <w:t>raised</w:t>
      </w:r>
      <w:r w:rsidRPr="002139FE">
        <w:rPr>
          <w:rFonts w:ascii="Arial" w:hAnsi="Arial" w:cs="Arial"/>
        </w:rPr>
        <w:t xml:space="preserve"> numerous hazards that could potentially cause harm, and he expressed concerns that children who struggle to listen may become uncooperative during outdoor activities. Moreover, Mr. L emphas</w:t>
      </w:r>
      <w:r w:rsidR="00F83B2C" w:rsidRPr="002139FE">
        <w:rPr>
          <w:rFonts w:ascii="Arial" w:hAnsi="Arial" w:cs="Arial"/>
        </w:rPr>
        <w:t>ised</w:t>
      </w:r>
      <w:r w:rsidRPr="002139FE">
        <w:rPr>
          <w:rFonts w:ascii="Arial" w:hAnsi="Arial" w:cs="Arial"/>
        </w:rPr>
        <w:t xml:space="preserve"> that </w:t>
      </w:r>
      <w:r w:rsidR="005C2568" w:rsidRPr="002139FE">
        <w:rPr>
          <w:rFonts w:ascii="Arial" w:hAnsi="Arial" w:cs="Arial"/>
        </w:rPr>
        <w:t>parents seem to value a more conventional, textbook-driven approach to education over alternative, nature-based learning activities. They expect the school to uphold high levels of academic achievement and focus on core curriculum delivery within the traditional classroom setting.</w:t>
      </w:r>
      <w:r w:rsidRPr="002139FE">
        <w:rPr>
          <w:rFonts w:ascii="Arial" w:hAnsi="Arial" w:cs="Arial"/>
        </w:rPr>
        <w:t xml:space="preserve"> </w:t>
      </w:r>
      <w:r w:rsidR="005C2568" w:rsidRPr="002139FE">
        <w:rPr>
          <w:rFonts w:ascii="Arial" w:hAnsi="Arial" w:cs="Arial"/>
        </w:rPr>
        <w:t>Mr. L shared the news that a new PPA (Planning, Preparation and Assessment) teacher has been hired. This new teacher will be responsible for leading all outdoor learning sessions at the school.</w:t>
      </w:r>
    </w:p>
    <w:p w14:paraId="0157A2AF" w14:textId="6ED0AF4C" w:rsidR="00594B1B" w:rsidRPr="002139FE" w:rsidRDefault="005C2568" w:rsidP="005C2568">
      <w:pPr>
        <w:spacing w:line="360" w:lineRule="auto"/>
        <w:rPr>
          <w:rFonts w:ascii="Arial" w:hAnsi="Arial" w:cs="Arial"/>
        </w:rPr>
      </w:pPr>
      <w:r w:rsidRPr="002139FE">
        <w:rPr>
          <w:rFonts w:ascii="Arial" w:hAnsi="Arial" w:cs="Arial"/>
        </w:rPr>
        <w:t xml:space="preserve">The PPA teacher will be using the Eco Schools Wales framework as a template for these outdoor learning activities. Eco Schools Wales is an international program that empowers students to engage in environmental education and sustainable actions within their school community </w:t>
      </w:r>
      <w:r w:rsidR="00191FC0" w:rsidRPr="00191FC0">
        <w:rPr>
          <w:rFonts w:ascii="Arial" w:hAnsi="Arial" w:cs="Arial"/>
          <w:noProof/>
        </w:rPr>
        <w:t>(Keep Wales Tidy, n.d.)</w:t>
      </w:r>
    </w:p>
    <w:p w14:paraId="5C70D4A0" w14:textId="53178D6E" w:rsidR="00FA1066" w:rsidRPr="002139FE" w:rsidRDefault="00FA1066" w:rsidP="005C2568">
      <w:pPr>
        <w:spacing w:line="360" w:lineRule="auto"/>
        <w:rPr>
          <w:rFonts w:ascii="Arial" w:hAnsi="Arial" w:cs="Arial"/>
          <w:b/>
          <w:bCs/>
        </w:rPr>
      </w:pPr>
    </w:p>
    <w:p w14:paraId="4D1EBBCA" w14:textId="77777777" w:rsidR="009D2C7B" w:rsidRPr="002139FE" w:rsidRDefault="009D2C7B" w:rsidP="007D456C">
      <w:pPr>
        <w:pStyle w:val="Heading2"/>
      </w:pPr>
      <w:bookmarkStart w:id="4" w:name="_Toc163933107"/>
      <w:r w:rsidRPr="002139FE">
        <w:t>Contrasting Approaches to Outdoor Learning</w:t>
      </w:r>
      <w:bookmarkEnd w:id="4"/>
    </w:p>
    <w:p w14:paraId="5ABB3292" w14:textId="37665CDD" w:rsidR="00594B1B" w:rsidRDefault="009D2C7B" w:rsidP="009D2C7B">
      <w:pPr>
        <w:spacing w:line="360" w:lineRule="auto"/>
        <w:rPr>
          <w:rFonts w:ascii="Arial" w:hAnsi="Arial" w:cs="Arial"/>
        </w:rPr>
      </w:pPr>
      <w:r w:rsidRPr="002139FE">
        <w:rPr>
          <w:rFonts w:ascii="Arial" w:hAnsi="Arial" w:cs="Arial"/>
        </w:rPr>
        <w:t xml:space="preserve">The </w:t>
      </w:r>
      <w:r w:rsidR="00613E07">
        <w:rPr>
          <w:rFonts w:ascii="Arial" w:hAnsi="Arial" w:cs="Arial"/>
        </w:rPr>
        <w:t>Comparison</w:t>
      </w:r>
      <w:r w:rsidRPr="002139FE">
        <w:rPr>
          <w:rFonts w:ascii="Arial" w:hAnsi="Arial" w:cs="Arial"/>
        </w:rPr>
        <w:t xml:space="preserve"> reveal</w:t>
      </w:r>
      <w:r w:rsidR="00613E07">
        <w:rPr>
          <w:rFonts w:ascii="Arial" w:hAnsi="Arial" w:cs="Arial"/>
        </w:rPr>
        <w:t>s</w:t>
      </w:r>
      <w:r w:rsidRPr="002139FE">
        <w:rPr>
          <w:rFonts w:ascii="Arial" w:hAnsi="Arial" w:cs="Arial"/>
        </w:rPr>
        <w:t xml:space="preserve"> a stark contrast between the approaches of two different schools when it comes to integrating outdoor learning into their curricula. School A appears to priorit</w:t>
      </w:r>
      <w:r w:rsidR="004E0508" w:rsidRPr="002139FE">
        <w:rPr>
          <w:rFonts w:ascii="Arial" w:hAnsi="Arial" w:cs="Arial"/>
        </w:rPr>
        <w:t>ise</w:t>
      </w:r>
      <w:r w:rsidRPr="002139FE">
        <w:rPr>
          <w:rFonts w:ascii="Arial" w:hAnsi="Arial" w:cs="Arial"/>
        </w:rPr>
        <w:t xml:space="preserve"> a nurturing and immersive approach to real-life learning, emphasi</w:t>
      </w:r>
      <w:r w:rsidR="008543FF" w:rsidRPr="002139FE">
        <w:rPr>
          <w:rFonts w:ascii="Arial" w:hAnsi="Arial" w:cs="Arial"/>
        </w:rPr>
        <w:t>sing</w:t>
      </w:r>
      <w:r w:rsidRPr="002139FE">
        <w:rPr>
          <w:rFonts w:ascii="Arial" w:hAnsi="Arial" w:cs="Arial"/>
        </w:rPr>
        <w:t xml:space="preserve"> the experiential and holistic benefits of outdoor education, as advocated by theorists like John Dewey (Dewey, 1938) and Rudolf Steiner </w:t>
      </w:r>
      <w:sdt>
        <w:sdtPr>
          <w:rPr>
            <w:rFonts w:ascii="Arial" w:hAnsi="Arial" w:cs="Arial"/>
          </w:rPr>
          <w:id w:val="564928151"/>
          <w:citation/>
        </w:sdtPr>
        <w:sdtContent>
          <w:r w:rsidR="006A5B46">
            <w:rPr>
              <w:rFonts w:ascii="Arial" w:hAnsi="Arial" w:cs="Arial"/>
            </w:rPr>
            <w:fldChar w:fldCharType="begin"/>
          </w:r>
          <w:r w:rsidR="006A5B46">
            <w:rPr>
              <w:rFonts w:ascii="Arial" w:hAnsi="Arial" w:cs="Arial"/>
            </w:rPr>
            <w:instrText xml:space="preserve"> CITATION Ste96 \l 2057 </w:instrText>
          </w:r>
          <w:r w:rsidR="006A5B46">
            <w:rPr>
              <w:rFonts w:ascii="Arial" w:hAnsi="Arial" w:cs="Arial"/>
            </w:rPr>
            <w:fldChar w:fldCharType="separate"/>
          </w:r>
          <w:r w:rsidR="006A5B46" w:rsidRPr="006A5B46">
            <w:rPr>
              <w:rFonts w:ascii="Arial" w:hAnsi="Arial" w:cs="Arial"/>
              <w:noProof/>
            </w:rPr>
            <w:t>(Steiner, 1996)</w:t>
          </w:r>
          <w:r w:rsidR="006A5B46">
            <w:rPr>
              <w:rFonts w:ascii="Arial" w:hAnsi="Arial" w:cs="Arial"/>
            </w:rPr>
            <w:fldChar w:fldCharType="end"/>
          </w:r>
        </w:sdtContent>
      </w:sdt>
      <w:r w:rsidRPr="002139FE">
        <w:rPr>
          <w:rFonts w:ascii="Arial" w:hAnsi="Arial" w:cs="Arial"/>
        </w:rPr>
        <w:t>. In contrast, School B seems to be firmly focused on academic results and performance, aligning with a traditional, classroom-based model where outdoor learning is seen as supplementary. A balanced approach, addressing the concerns of both schools, may be the most effective way to ensure all students have access to high-quality outdoor learning opportunities that support their academic, social, and personal development.</w:t>
      </w:r>
    </w:p>
    <w:p w14:paraId="23A78F56" w14:textId="77777777" w:rsidR="002139FE" w:rsidRDefault="002139FE" w:rsidP="009D2C7B">
      <w:pPr>
        <w:spacing w:line="360" w:lineRule="auto"/>
        <w:rPr>
          <w:rFonts w:ascii="Arial" w:hAnsi="Arial" w:cs="Arial"/>
        </w:rPr>
      </w:pPr>
    </w:p>
    <w:p w14:paraId="25B1944F" w14:textId="77777777" w:rsidR="002139FE" w:rsidRDefault="002139FE" w:rsidP="009D2C7B">
      <w:pPr>
        <w:spacing w:line="360" w:lineRule="auto"/>
        <w:rPr>
          <w:rFonts w:ascii="Arial" w:hAnsi="Arial" w:cs="Arial"/>
        </w:rPr>
      </w:pPr>
    </w:p>
    <w:p w14:paraId="3852CD31" w14:textId="77777777" w:rsidR="002139FE" w:rsidRDefault="002139FE" w:rsidP="009D2C7B">
      <w:pPr>
        <w:spacing w:line="360" w:lineRule="auto"/>
        <w:rPr>
          <w:rFonts w:ascii="Arial" w:hAnsi="Arial" w:cs="Arial"/>
        </w:rPr>
      </w:pPr>
    </w:p>
    <w:p w14:paraId="3A741169" w14:textId="77777777" w:rsidR="002139FE" w:rsidRDefault="002139FE" w:rsidP="009D2C7B">
      <w:pPr>
        <w:spacing w:line="360" w:lineRule="auto"/>
        <w:rPr>
          <w:rFonts w:ascii="Arial" w:hAnsi="Arial" w:cs="Arial"/>
        </w:rPr>
      </w:pPr>
    </w:p>
    <w:p w14:paraId="672400C2" w14:textId="72698B44" w:rsidR="00683B75" w:rsidRPr="00F50657" w:rsidRDefault="00683B75" w:rsidP="000E687F">
      <w:pPr>
        <w:pStyle w:val="Heading3"/>
        <w:rPr>
          <w:b w:val="0"/>
        </w:rPr>
      </w:pPr>
      <w:bookmarkStart w:id="5" w:name="_Toc163933108"/>
      <w:r w:rsidRPr="00F50657">
        <w:lastRenderedPageBreak/>
        <w:t xml:space="preserve">Reference list </w:t>
      </w:r>
      <w:r w:rsidR="00F50657">
        <w:t>for essay.</w:t>
      </w:r>
      <w:bookmarkEnd w:id="5"/>
    </w:p>
    <w:p w14:paraId="01213C9B" w14:textId="77777777" w:rsidR="00433A3E" w:rsidRDefault="00433A3E" w:rsidP="00433A3E">
      <w:pPr>
        <w:spacing w:line="360" w:lineRule="auto"/>
      </w:pPr>
    </w:p>
    <w:p w14:paraId="731EBEE0" w14:textId="77777777" w:rsidR="00433A3E" w:rsidRPr="00591250" w:rsidRDefault="00433A3E" w:rsidP="00591250">
      <w:pPr>
        <w:spacing w:line="360" w:lineRule="auto"/>
        <w:rPr>
          <w:rFonts w:ascii="Arial" w:hAnsi="Arial" w:cs="Arial"/>
        </w:rPr>
      </w:pPr>
      <w:r w:rsidRPr="00591250">
        <w:rPr>
          <w:rFonts w:ascii="Arial" w:hAnsi="Arial" w:cs="Arial"/>
        </w:rPr>
        <w:t xml:space="preserve">Chantrell, G., 2015. Challenges, as Perceived by Teachers, to Learning Outdoors. [Online] </w:t>
      </w:r>
    </w:p>
    <w:p w14:paraId="7D8D9CE5" w14:textId="77777777" w:rsidR="00433A3E" w:rsidRPr="00591250" w:rsidRDefault="00433A3E" w:rsidP="00591250">
      <w:pPr>
        <w:spacing w:line="360" w:lineRule="auto"/>
        <w:rPr>
          <w:rFonts w:ascii="Arial" w:hAnsi="Arial" w:cs="Arial"/>
        </w:rPr>
      </w:pPr>
      <w:r w:rsidRPr="00591250">
        <w:rPr>
          <w:rFonts w:ascii="Arial" w:hAnsi="Arial" w:cs="Arial"/>
        </w:rPr>
        <w:t>Available at: https://www.viurrspace.ca/server/api/core/bitstreams/dfd884fa-99b3-4e7f-a7df-40362ce12d91/content</w:t>
      </w:r>
    </w:p>
    <w:p w14:paraId="3CC8FCCB"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0596DE7A" w14:textId="77777777" w:rsidR="00433A3E" w:rsidRPr="00591250" w:rsidRDefault="00433A3E" w:rsidP="00591250">
      <w:pPr>
        <w:spacing w:line="360" w:lineRule="auto"/>
        <w:rPr>
          <w:rFonts w:ascii="Arial" w:hAnsi="Arial" w:cs="Arial"/>
        </w:rPr>
      </w:pPr>
      <w:r w:rsidRPr="00591250">
        <w:rPr>
          <w:rFonts w:ascii="Arial" w:hAnsi="Arial" w:cs="Arial"/>
        </w:rPr>
        <w:t>Dewey, J., 1938. Experience and education. New York: Macmillan.</w:t>
      </w:r>
    </w:p>
    <w:p w14:paraId="07E1A2EC" w14:textId="77777777" w:rsidR="00433A3E" w:rsidRPr="00591250" w:rsidRDefault="00433A3E" w:rsidP="00591250">
      <w:pPr>
        <w:spacing w:line="360" w:lineRule="auto"/>
        <w:rPr>
          <w:rFonts w:ascii="Arial" w:hAnsi="Arial" w:cs="Arial"/>
        </w:rPr>
      </w:pPr>
      <w:r w:rsidRPr="00591250">
        <w:rPr>
          <w:rFonts w:ascii="Arial" w:hAnsi="Arial" w:cs="Arial"/>
        </w:rPr>
        <w:t xml:space="preserve">Ernest Cook Trust, 2024. Outdoor essentials grant. [Online] </w:t>
      </w:r>
    </w:p>
    <w:p w14:paraId="7633FED7" w14:textId="77777777" w:rsidR="00433A3E" w:rsidRPr="00591250" w:rsidRDefault="00433A3E" w:rsidP="00591250">
      <w:pPr>
        <w:spacing w:line="360" w:lineRule="auto"/>
        <w:rPr>
          <w:rFonts w:ascii="Arial" w:hAnsi="Arial" w:cs="Arial"/>
        </w:rPr>
      </w:pPr>
      <w:r w:rsidRPr="00591250">
        <w:rPr>
          <w:rFonts w:ascii="Arial" w:hAnsi="Arial" w:cs="Arial"/>
        </w:rPr>
        <w:t>Available at: https://ernestcooktrust.org.uk/what-we-do/everything-outdoors/outdoor-essentials-grant/</w:t>
      </w:r>
    </w:p>
    <w:p w14:paraId="43C46668"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609977A0" w14:textId="77777777" w:rsidR="00433A3E" w:rsidRPr="00591250" w:rsidRDefault="00433A3E" w:rsidP="00591250">
      <w:pPr>
        <w:spacing w:line="360" w:lineRule="auto"/>
        <w:rPr>
          <w:rFonts w:ascii="Arial" w:hAnsi="Arial" w:cs="Arial"/>
        </w:rPr>
      </w:pPr>
      <w:r w:rsidRPr="00591250">
        <w:rPr>
          <w:rFonts w:ascii="Arial" w:hAnsi="Arial" w:cs="Arial"/>
        </w:rPr>
        <w:t>Hill, A., 2012. Developing approaches to outdoor education that promote sustainability education. Journal of Outdoor and Environmental Education, Volume 16, pp. 15-27.</w:t>
      </w:r>
    </w:p>
    <w:p w14:paraId="7A8F18C7" w14:textId="77777777" w:rsidR="00433A3E" w:rsidRPr="00591250" w:rsidRDefault="00433A3E" w:rsidP="00591250">
      <w:pPr>
        <w:spacing w:line="360" w:lineRule="auto"/>
        <w:rPr>
          <w:rFonts w:ascii="Arial" w:hAnsi="Arial" w:cs="Arial"/>
        </w:rPr>
      </w:pPr>
      <w:r w:rsidRPr="00591250">
        <w:rPr>
          <w:rFonts w:ascii="Arial" w:hAnsi="Arial" w:cs="Arial"/>
        </w:rPr>
        <w:t xml:space="preserve">HWB, 2021. NATIONAL PROFESSIONAL ENQUIRY PROJECT. [Online] </w:t>
      </w:r>
    </w:p>
    <w:p w14:paraId="5EB67A76" w14:textId="77777777" w:rsidR="00433A3E" w:rsidRPr="00591250" w:rsidRDefault="00433A3E" w:rsidP="00591250">
      <w:pPr>
        <w:spacing w:line="360" w:lineRule="auto"/>
        <w:rPr>
          <w:rFonts w:ascii="Arial" w:hAnsi="Arial" w:cs="Arial"/>
        </w:rPr>
      </w:pPr>
      <w:r w:rsidRPr="00591250">
        <w:rPr>
          <w:rFonts w:ascii="Arial" w:hAnsi="Arial" w:cs="Arial"/>
        </w:rPr>
        <w:t>Available at: https://hwb.gov.wales/playlists/view/76fc597f-8ba7-42f0-bcf4-f21c42514e45/en/1</w:t>
      </w:r>
    </w:p>
    <w:p w14:paraId="1984D790"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184E68DC" w14:textId="77777777" w:rsidR="00433A3E" w:rsidRPr="00591250" w:rsidRDefault="00433A3E" w:rsidP="00591250">
      <w:pPr>
        <w:spacing w:line="360" w:lineRule="auto"/>
        <w:rPr>
          <w:rFonts w:ascii="Arial" w:hAnsi="Arial" w:cs="Arial"/>
        </w:rPr>
      </w:pPr>
      <w:r w:rsidRPr="00591250">
        <w:rPr>
          <w:rFonts w:ascii="Arial" w:hAnsi="Arial" w:cs="Arial"/>
        </w:rPr>
        <w:t xml:space="preserve">Keep Wales Tidy, n.d. Eco schools. [Online] </w:t>
      </w:r>
    </w:p>
    <w:p w14:paraId="13198695" w14:textId="77777777" w:rsidR="00433A3E" w:rsidRPr="00591250" w:rsidRDefault="00433A3E" w:rsidP="00591250">
      <w:pPr>
        <w:spacing w:line="360" w:lineRule="auto"/>
        <w:rPr>
          <w:rFonts w:ascii="Arial" w:hAnsi="Arial" w:cs="Arial"/>
        </w:rPr>
      </w:pPr>
      <w:r w:rsidRPr="00591250">
        <w:rPr>
          <w:rFonts w:ascii="Arial" w:hAnsi="Arial" w:cs="Arial"/>
        </w:rPr>
        <w:t>Available at: https://keepwalestidy.cymru/eco-schools/</w:t>
      </w:r>
    </w:p>
    <w:p w14:paraId="554CC09E"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7C8659F7" w14:textId="78CC36D8" w:rsidR="00433A3E" w:rsidRPr="00591250" w:rsidRDefault="00433A3E" w:rsidP="00591250">
      <w:pPr>
        <w:spacing w:line="360" w:lineRule="auto"/>
        <w:rPr>
          <w:rFonts w:ascii="Arial" w:hAnsi="Arial" w:cs="Arial"/>
        </w:rPr>
      </w:pPr>
      <w:r w:rsidRPr="00591250">
        <w:rPr>
          <w:rFonts w:ascii="Arial" w:hAnsi="Arial" w:cs="Arial"/>
        </w:rPr>
        <w:t>Learning through landscape , 2022. overcome-outdoor-learning-barriers-primary-</w:t>
      </w:r>
      <w:r w:rsidR="00591250" w:rsidRPr="00591250">
        <w:rPr>
          <w:rFonts w:ascii="Arial" w:hAnsi="Arial" w:cs="Arial"/>
        </w:rPr>
        <w:t>school</w:t>
      </w:r>
      <w:r w:rsidRPr="00591250">
        <w:rPr>
          <w:rFonts w:ascii="Arial" w:hAnsi="Arial" w:cs="Arial"/>
        </w:rPr>
        <w:t xml:space="preserve">. [Online] </w:t>
      </w:r>
    </w:p>
    <w:p w14:paraId="49366080" w14:textId="77777777" w:rsidR="00433A3E" w:rsidRPr="00591250" w:rsidRDefault="00433A3E" w:rsidP="00591250">
      <w:pPr>
        <w:spacing w:line="360" w:lineRule="auto"/>
        <w:rPr>
          <w:rFonts w:ascii="Arial" w:hAnsi="Arial" w:cs="Arial"/>
        </w:rPr>
      </w:pPr>
      <w:r w:rsidRPr="00591250">
        <w:rPr>
          <w:rFonts w:ascii="Arial" w:hAnsi="Arial" w:cs="Arial"/>
        </w:rPr>
        <w:t>Available at: https://ltl.org.uk/news/overcome-outdoor-learning-barriers-primary-school/</w:t>
      </w:r>
    </w:p>
    <w:p w14:paraId="4620ED6F"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4655C941" w14:textId="0045977B" w:rsidR="00B81704" w:rsidRDefault="00B81704" w:rsidP="00B81704">
      <w:pPr>
        <w:spacing w:line="360" w:lineRule="auto"/>
        <w:rPr>
          <w:rFonts w:ascii="Arial" w:hAnsi="Arial" w:cs="Arial"/>
        </w:rPr>
      </w:pPr>
      <w:r>
        <w:rPr>
          <w:rFonts w:ascii="Arial" w:hAnsi="Arial" w:cs="Arial"/>
        </w:rPr>
        <w:t xml:space="preserve">Mr, L, 2024. School </w:t>
      </w:r>
      <w:r w:rsidR="00804781">
        <w:rPr>
          <w:rFonts w:ascii="Arial" w:hAnsi="Arial" w:cs="Arial"/>
        </w:rPr>
        <w:t xml:space="preserve">B </w:t>
      </w:r>
      <w:r>
        <w:rPr>
          <w:rFonts w:ascii="Arial" w:hAnsi="Arial" w:cs="Arial"/>
        </w:rPr>
        <w:t xml:space="preserve">Information. Conversation, Catherine Salter. </w:t>
      </w:r>
    </w:p>
    <w:p w14:paraId="38C3B078" w14:textId="2F7814B8" w:rsidR="00B81704" w:rsidRDefault="00804781" w:rsidP="00591250">
      <w:pPr>
        <w:spacing w:line="360" w:lineRule="auto"/>
        <w:rPr>
          <w:rFonts w:ascii="Arial" w:hAnsi="Arial" w:cs="Arial"/>
        </w:rPr>
      </w:pPr>
      <w:r>
        <w:rPr>
          <w:rFonts w:ascii="Arial" w:hAnsi="Arial" w:cs="Arial"/>
        </w:rPr>
        <w:t xml:space="preserve">Mrs, B, 2024. School A Information. Conversation, Catherine Salter. </w:t>
      </w:r>
    </w:p>
    <w:p w14:paraId="78419A7B" w14:textId="7FE077C8" w:rsidR="00433A3E" w:rsidRPr="00591250" w:rsidRDefault="00433A3E" w:rsidP="00591250">
      <w:pPr>
        <w:spacing w:line="360" w:lineRule="auto"/>
        <w:rPr>
          <w:rFonts w:ascii="Arial" w:hAnsi="Arial" w:cs="Arial"/>
        </w:rPr>
      </w:pPr>
      <w:r w:rsidRPr="00591250">
        <w:rPr>
          <w:rFonts w:ascii="Arial" w:hAnsi="Arial" w:cs="Arial"/>
        </w:rPr>
        <w:t xml:space="preserve">O'Brien, L., 2024. Forest Schools: impact on young children in England and Wales. [Online] </w:t>
      </w:r>
    </w:p>
    <w:p w14:paraId="07D054C0" w14:textId="77777777" w:rsidR="00433A3E" w:rsidRPr="00591250" w:rsidRDefault="00433A3E" w:rsidP="00591250">
      <w:pPr>
        <w:spacing w:line="360" w:lineRule="auto"/>
        <w:rPr>
          <w:rFonts w:ascii="Arial" w:hAnsi="Arial" w:cs="Arial"/>
        </w:rPr>
      </w:pPr>
      <w:r w:rsidRPr="00591250">
        <w:rPr>
          <w:rFonts w:ascii="Arial" w:hAnsi="Arial" w:cs="Arial"/>
        </w:rPr>
        <w:t>Available at: https://www.forestresearch.gov.uk/research/forest-schools-impact-on-young-children-in-england-and-wales/</w:t>
      </w:r>
    </w:p>
    <w:p w14:paraId="5E500B29" w14:textId="77777777" w:rsidR="00433A3E" w:rsidRPr="00591250" w:rsidRDefault="00433A3E" w:rsidP="00591250">
      <w:pPr>
        <w:spacing w:line="360" w:lineRule="auto"/>
        <w:rPr>
          <w:rFonts w:ascii="Arial" w:hAnsi="Arial" w:cs="Arial"/>
        </w:rPr>
      </w:pPr>
      <w:r w:rsidRPr="00591250">
        <w:rPr>
          <w:rFonts w:ascii="Arial" w:hAnsi="Arial" w:cs="Arial"/>
        </w:rPr>
        <w:lastRenderedPageBreak/>
        <w:t>[Accessed 27 March 2024].</w:t>
      </w:r>
    </w:p>
    <w:p w14:paraId="3FC913B0" w14:textId="77777777" w:rsidR="00433A3E" w:rsidRPr="00591250" w:rsidRDefault="00433A3E" w:rsidP="00591250">
      <w:pPr>
        <w:spacing w:line="360" w:lineRule="auto"/>
        <w:rPr>
          <w:rFonts w:ascii="Arial" w:hAnsi="Arial" w:cs="Arial"/>
        </w:rPr>
      </w:pPr>
      <w:r w:rsidRPr="00591250">
        <w:rPr>
          <w:rFonts w:ascii="Arial" w:hAnsi="Arial" w:cs="Arial"/>
        </w:rPr>
        <w:t xml:space="preserve">Ord, J. &amp; Leather, M., 2011. The Substance Beneath the Labels of Experiential Learning: The Importance of John Dewey for Outdoor Educators. [Online] </w:t>
      </w:r>
    </w:p>
    <w:p w14:paraId="20052114" w14:textId="77777777" w:rsidR="00433A3E" w:rsidRPr="00591250" w:rsidRDefault="00433A3E" w:rsidP="00591250">
      <w:pPr>
        <w:spacing w:line="360" w:lineRule="auto"/>
        <w:rPr>
          <w:rFonts w:ascii="Arial" w:hAnsi="Arial" w:cs="Arial"/>
        </w:rPr>
      </w:pPr>
      <w:r w:rsidRPr="00591250">
        <w:rPr>
          <w:rFonts w:ascii="Arial" w:hAnsi="Arial" w:cs="Arial"/>
        </w:rPr>
        <w:t>Available at: https://core.ac.uk/download/pdf/230734488.pdf</w:t>
      </w:r>
    </w:p>
    <w:p w14:paraId="7FD2C372"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53A0DBAF" w14:textId="64BE7BB3" w:rsidR="00433A3E" w:rsidRPr="00591250" w:rsidRDefault="00433A3E" w:rsidP="00591250">
      <w:pPr>
        <w:spacing w:line="360" w:lineRule="auto"/>
        <w:rPr>
          <w:rFonts w:ascii="Arial" w:hAnsi="Arial" w:cs="Arial"/>
        </w:rPr>
      </w:pPr>
      <w:r w:rsidRPr="00591250">
        <w:rPr>
          <w:rFonts w:ascii="Arial" w:hAnsi="Arial" w:cs="Arial"/>
        </w:rPr>
        <w:t xml:space="preserve">Passy, R., 2019. </w:t>
      </w:r>
      <w:r w:rsidR="00387799" w:rsidRPr="00591250">
        <w:rPr>
          <w:rFonts w:ascii="Arial" w:hAnsi="Arial" w:cs="Arial"/>
        </w:rPr>
        <w:t>Integrating</w:t>
      </w:r>
      <w:r w:rsidRPr="00591250">
        <w:rPr>
          <w:rFonts w:ascii="Arial" w:hAnsi="Arial" w:cs="Arial"/>
        </w:rPr>
        <w:t xml:space="preserve"> outdoor learning into the curriculum: an </w:t>
      </w:r>
      <w:r w:rsidR="00387799" w:rsidRPr="00591250">
        <w:rPr>
          <w:rFonts w:ascii="Arial" w:hAnsi="Arial" w:cs="Arial"/>
        </w:rPr>
        <w:t>exploration</w:t>
      </w:r>
      <w:r w:rsidRPr="00591250">
        <w:rPr>
          <w:rFonts w:ascii="Arial" w:hAnsi="Arial" w:cs="Arial"/>
        </w:rPr>
        <w:t xml:space="preserve"> in four nations. [Online] </w:t>
      </w:r>
    </w:p>
    <w:p w14:paraId="5D18985F" w14:textId="77777777" w:rsidR="00433A3E" w:rsidRPr="00591250" w:rsidRDefault="00433A3E" w:rsidP="00591250">
      <w:pPr>
        <w:spacing w:line="360" w:lineRule="auto"/>
        <w:rPr>
          <w:rFonts w:ascii="Arial" w:hAnsi="Arial" w:cs="Arial"/>
        </w:rPr>
      </w:pPr>
      <w:r w:rsidRPr="00591250">
        <w:rPr>
          <w:rFonts w:ascii="Arial" w:hAnsi="Arial" w:cs="Arial"/>
        </w:rPr>
        <w:t>Available at: https://pearl.plymouth.ac.uk/bitstream/handle/10026.1/13307/Curriculum%20Perspectives_Passy%20et%20al%20final%20copy.pdf;jsessionid=42704BB2145052AE16E1EE38AA0BD049?sequence=1</w:t>
      </w:r>
    </w:p>
    <w:p w14:paraId="139A5F83"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244EE6C1" w14:textId="77777777" w:rsidR="00433A3E" w:rsidRPr="00591250" w:rsidRDefault="00433A3E" w:rsidP="00591250">
      <w:pPr>
        <w:spacing w:line="360" w:lineRule="auto"/>
        <w:rPr>
          <w:rFonts w:ascii="Arial" w:hAnsi="Arial" w:cs="Arial"/>
        </w:rPr>
      </w:pPr>
      <w:r w:rsidRPr="00591250">
        <w:rPr>
          <w:rFonts w:ascii="Arial" w:hAnsi="Arial" w:cs="Arial"/>
        </w:rPr>
        <w:t>Pound, L., 2014. How Children learn. London : Practical Pre-school books.</w:t>
      </w:r>
    </w:p>
    <w:p w14:paraId="41E1EF51" w14:textId="76B60E1C" w:rsidR="00DB2654" w:rsidRDefault="00DB2654" w:rsidP="00591250">
      <w:pPr>
        <w:spacing w:line="360" w:lineRule="auto"/>
        <w:rPr>
          <w:rFonts w:ascii="Arial" w:hAnsi="Arial" w:cs="Arial"/>
        </w:rPr>
      </w:pPr>
      <w:r>
        <w:rPr>
          <w:rFonts w:ascii="Arial" w:hAnsi="Arial" w:cs="Arial"/>
        </w:rPr>
        <w:t>School A, 2024.</w:t>
      </w:r>
      <w:r w:rsidR="008D2927">
        <w:rPr>
          <w:rFonts w:ascii="Arial" w:hAnsi="Arial" w:cs="Arial"/>
        </w:rPr>
        <w:t xml:space="preserve"> </w:t>
      </w:r>
      <w:r>
        <w:rPr>
          <w:rFonts w:ascii="Arial" w:hAnsi="Arial" w:cs="Arial"/>
        </w:rPr>
        <w:t>School information</w:t>
      </w:r>
      <w:r w:rsidR="002E5AB7">
        <w:rPr>
          <w:rFonts w:ascii="Arial" w:hAnsi="Arial" w:cs="Arial"/>
        </w:rPr>
        <w:t>.</w:t>
      </w:r>
      <w:r w:rsidR="008D2927">
        <w:rPr>
          <w:rFonts w:ascii="Arial" w:hAnsi="Arial" w:cs="Arial"/>
        </w:rPr>
        <w:t xml:space="preserve"> Conversation, Catherine Salter.</w:t>
      </w:r>
    </w:p>
    <w:p w14:paraId="24661A8E" w14:textId="321BC21A" w:rsidR="00923222" w:rsidRDefault="00923222" w:rsidP="00591250">
      <w:pPr>
        <w:spacing w:line="360" w:lineRule="auto"/>
        <w:rPr>
          <w:rFonts w:ascii="Arial" w:hAnsi="Arial" w:cs="Arial"/>
        </w:rPr>
      </w:pPr>
      <w:r>
        <w:rPr>
          <w:rFonts w:ascii="Arial" w:hAnsi="Arial" w:cs="Arial"/>
        </w:rPr>
        <w:t>School B, 2024. School information. Conversation, Catherine Salter.</w:t>
      </w:r>
    </w:p>
    <w:p w14:paraId="01F73C81" w14:textId="2ACAD1DE" w:rsidR="00433A3E" w:rsidRPr="00591250" w:rsidRDefault="00433A3E" w:rsidP="00591250">
      <w:pPr>
        <w:spacing w:line="360" w:lineRule="auto"/>
        <w:rPr>
          <w:rFonts w:ascii="Arial" w:hAnsi="Arial" w:cs="Arial"/>
        </w:rPr>
      </w:pPr>
      <w:r w:rsidRPr="00591250">
        <w:rPr>
          <w:rFonts w:ascii="Arial" w:hAnsi="Arial" w:cs="Arial"/>
        </w:rPr>
        <w:t>Sobel, D., 2017. Place-Based Education Connecting Classrooms and Communities. United States: Orion Magazine.</w:t>
      </w:r>
    </w:p>
    <w:p w14:paraId="04D8D1CC" w14:textId="72E75EA5" w:rsidR="00433A3E" w:rsidRPr="00591250" w:rsidRDefault="00433A3E" w:rsidP="00591250">
      <w:pPr>
        <w:spacing w:line="360" w:lineRule="auto"/>
        <w:rPr>
          <w:rFonts w:ascii="Arial" w:hAnsi="Arial" w:cs="Arial"/>
        </w:rPr>
      </w:pPr>
      <w:r w:rsidRPr="00591250">
        <w:rPr>
          <w:rFonts w:ascii="Arial" w:hAnsi="Arial" w:cs="Arial"/>
        </w:rPr>
        <w:t xml:space="preserve">Steiner, R., 1996. the education of the child. United States : </w:t>
      </w:r>
      <w:r w:rsidR="00387799" w:rsidRPr="00591250">
        <w:rPr>
          <w:rFonts w:ascii="Arial" w:hAnsi="Arial" w:cs="Arial"/>
        </w:rPr>
        <w:t>Anthroposophical</w:t>
      </w:r>
      <w:r w:rsidRPr="00591250">
        <w:rPr>
          <w:rFonts w:ascii="Arial" w:hAnsi="Arial" w:cs="Arial"/>
        </w:rPr>
        <w:t xml:space="preserve"> Press.</w:t>
      </w:r>
    </w:p>
    <w:p w14:paraId="0CF523AE" w14:textId="77777777" w:rsidR="00433A3E" w:rsidRPr="00591250" w:rsidRDefault="00433A3E" w:rsidP="00591250">
      <w:pPr>
        <w:spacing w:line="360" w:lineRule="auto"/>
        <w:rPr>
          <w:rFonts w:ascii="Arial" w:hAnsi="Arial" w:cs="Arial"/>
        </w:rPr>
      </w:pPr>
      <w:r w:rsidRPr="00591250">
        <w:rPr>
          <w:rFonts w:ascii="Arial" w:hAnsi="Arial" w:cs="Arial"/>
        </w:rPr>
        <w:t xml:space="preserve">Sullivan, K., 2019. OUTDOOR LEARNING IS GOOD FOR PUPILS AND TEACHERS. [Online] </w:t>
      </w:r>
    </w:p>
    <w:p w14:paraId="336686E5" w14:textId="77777777" w:rsidR="00433A3E" w:rsidRPr="00591250" w:rsidRDefault="00433A3E" w:rsidP="00591250">
      <w:pPr>
        <w:spacing w:line="360" w:lineRule="auto"/>
        <w:rPr>
          <w:rFonts w:ascii="Arial" w:hAnsi="Arial" w:cs="Arial"/>
        </w:rPr>
      </w:pPr>
      <w:r w:rsidRPr="00591250">
        <w:rPr>
          <w:rFonts w:ascii="Arial" w:hAnsi="Arial" w:cs="Arial"/>
        </w:rPr>
        <w:t>Available at: https://www.swansea.ac.uk/press-office/news-events/news/2019/12/outdoor-learning-is-good-for-pupils-and-teachers.php</w:t>
      </w:r>
    </w:p>
    <w:p w14:paraId="7F51CEB7" w14:textId="77777777" w:rsidR="00433A3E" w:rsidRPr="00591250" w:rsidRDefault="00433A3E" w:rsidP="00591250">
      <w:pPr>
        <w:spacing w:line="360" w:lineRule="auto"/>
        <w:rPr>
          <w:rFonts w:ascii="Arial" w:hAnsi="Arial" w:cs="Arial"/>
        </w:rPr>
      </w:pPr>
      <w:r w:rsidRPr="00591250">
        <w:rPr>
          <w:rFonts w:ascii="Arial" w:hAnsi="Arial" w:cs="Arial"/>
        </w:rPr>
        <w:t>[Accessed 27 March 27].</w:t>
      </w:r>
    </w:p>
    <w:p w14:paraId="00743F64" w14:textId="77777777" w:rsidR="00433A3E" w:rsidRPr="00591250" w:rsidRDefault="00433A3E" w:rsidP="00591250">
      <w:pPr>
        <w:spacing w:line="360" w:lineRule="auto"/>
        <w:rPr>
          <w:rFonts w:ascii="Arial" w:hAnsi="Arial" w:cs="Arial"/>
        </w:rPr>
      </w:pPr>
      <w:r w:rsidRPr="00591250">
        <w:rPr>
          <w:rFonts w:ascii="Arial" w:hAnsi="Arial" w:cs="Arial"/>
        </w:rPr>
        <w:t xml:space="preserve">Thrivewithoutdoorlearning.com, 2023. Risk Management for Outdoor Education. [Online] </w:t>
      </w:r>
    </w:p>
    <w:p w14:paraId="06B08B04" w14:textId="77777777" w:rsidR="00433A3E" w:rsidRPr="00591250" w:rsidRDefault="00433A3E" w:rsidP="00591250">
      <w:pPr>
        <w:spacing w:line="360" w:lineRule="auto"/>
        <w:rPr>
          <w:rFonts w:ascii="Arial" w:hAnsi="Arial" w:cs="Arial"/>
        </w:rPr>
      </w:pPr>
      <w:r w:rsidRPr="00591250">
        <w:rPr>
          <w:rFonts w:ascii="Arial" w:hAnsi="Arial" w:cs="Arial"/>
        </w:rPr>
        <w:t>Available at: https://thrivewithoutdoorlearning.com/risk-management-for-outdoor-education/</w:t>
      </w:r>
    </w:p>
    <w:p w14:paraId="3DD1C7F6"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33F0ED7D" w14:textId="5DB0CB1A" w:rsidR="00433A3E" w:rsidRPr="00591250" w:rsidRDefault="00433A3E" w:rsidP="00591250">
      <w:pPr>
        <w:spacing w:line="360" w:lineRule="auto"/>
        <w:rPr>
          <w:rFonts w:ascii="Arial" w:hAnsi="Arial" w:cs="Arial"/>
        </w:rPr>
      </w:pPr>
      <w:r w:rsidRPr="00591250">
        <w:rPr>
          <w:rFonts w:ascii="Arial" w:hAnsi="Arial" w:cs="Arial"/>
        </w:rPr>
        <w:t xml:space="preserve">Waite, S., 2011. Teaching and learning outside the classroom: personal values, alternative </w:t>
      </w:r>
      <w:r w:rsidR="00591250" w:rsidRPr="00591250">
        <w:rPr>
          <w:rFonts w:ascii="Arial" w:hAnsi="Arial" w:cs="Arial"/>
        </w:rPr>
        <w:t>pedagogies,</w:t>
      </w:r>
      <w:r w:rsidRPr="00591250">
        <w:rPr>
          <w:rFonts w:ascii="Arial" w:hAnsi="Arial" w:cs="Arial"/>
        </w:rPr>
        <w:t xml:space="preserve"> and standards. Education 3-13, 39(1), pp. 65-82.</w:t>
      </w:r>
    </w:p>
    <w:p w14:paraId="3CD3B0B9" w14:textId="619786BA" w:rsidR="00433A3E" w:rsidRPr="00591250" w:rsidRDefault="00433A3E" w:rsidP="00591250">
      <w:pPr>
        <w:spacing w:line="360" w:lineRule="auto"/>
        <w:rPr>
          <w:rFonts w:ascii="Arial" w:hAnsi="Arial" w:cs="Arial"/>
        </w:rPr>
      </w:pPr>
      <w:r w:rsidRPr="00591250">
        <w:rPr>
          <w:rFonts w:ascii="Arial" w:hAnsi="Arial" w:cs="Arial"/>
        </w:rPr>
        <w:t xml:space="preserve">Waite, S., 2017. Children Learning Outside the Classroom </w:t>
      </w:r>
      <w:r w:rsidR="00591250" w:rsidRPr="00591250">
        <w:rPr>
          <w:rFonts w:ascii="Arial" w:hAnsi="Arial" w:cs="Arial"/>
        </w:rPr>
        <w:t>from</w:t>
      </w:r>
      <w:r w:rsidRPr="00591250">
        <w:rPr>
          <w:rFonts w:ascii="Arial" w:hAnsi="Arial" w:cs="Arial"/>
        </w:rPr>
        <w:t xml:space="preserve"> Birth to Eleven. 2nd ed. London: Sage .</w:t>
      </w:r>
    </w:p>
    <w:p w14:paraId="202F7AA8" w14:textId="65582A9D" w:rsidR="00433A3E" w:rsidRPr="00591250" w:rsidRDefault="00433A3E" w:rsidP="00591250">
      <w:pPr>
        <w:spacing w:line="360" w:lineRule="auto"/>
        <w:rPr>
          <w:rFonts w:ascii="Arial" w:hAnsi="Arial" w:cs="Arial"/>
        </w:rPr>
      </w:pPr>
      <w:r w:rsidRPr="00591250">
        <w:rPr>
          <w:rFonts w:ascii="Arial" w:hAnsi="Arial" w:cs="Arial"/>
        </w:rPr>
        <w:t>Waite, S. &amp; Aronsson, J., 2022. Some impacts on Health wellbeing from school based outdoor learning. In: R. Jucker, ed. High-Quality Outdoor Learning Evidence-</w:t>
      </w:r>
      <w:r w:rsidRPr="00591250">
        <w:rPr>
          <w:rFonts w:ascii="Arial" w:hAnsi="Arial" w:cs="Arial"/>
        </w:rPr>
        <w:lastRenderedPageBreak/>
        <w:t xml:space="preserve">based Education Outside the Classroom for Children, </w:t>
      </w:r>
      <w:r w:rsidR="00591250" w:rsidRPr="00591250">
        <w:rPr>
          <w:rFonts w:ascii="Arial" w:hAnsi="Arial" w:cs="Arial"/>
        </w:rPr>
        <w:t>Teachers,</w:t>
      </w:r>
      <w:r w:rsidRPr="00591250">
        <w:rPr>
          <w:rFonts w:ascii="Arial" w:hAnsi="Arial" w:cs="Arial"/>
        </w:rPr>
        <w:t xml:space="preserve"> and Society. Poland: Springer, p. 183.</w:t>
      </w:r>
    </w:p>
    <w:p w14:paraId="58814384" w14:textId="77777777" w:rsidR="00433A3E" w:rsidRPr="00591250" w:rsidRDefault="00433A3E" w:rsidP="00591250">
      <w:pPr>
        <w:spacing w:line="360" w:lineRule="auto"/>
        <w:rPr>
          <w:rFonts w:ascii="Arial" w:hAnsi="Arial" w:cs="Arial"/>
        </w:rPr>
      </w:pPr>
      <w:r w:rsidRPr="00591250">
        <w:rPr>
          <w:rFonts w:ascii="Arial" w:hAnsi="Arial" w:cs="Arial"/>
        </w:rPr>
        <w:t xml:space="preserve">Waite, S. &amp; Pratt, N., 2010. Theoretical perspectives on learning outside the classroom: relationships between learning and place. [Online] </w:t>
      </w:r>
    </w:p>
    <w:p w14:paraId="7207F98A" w14:textId="77777777" w:rsidR="00433A3E" w:rsidRPr="00591250" w:rsidRDefault="00433A3E" w:rsidP="00591250">
      <w:pPr>
        <w:spacing w:line="360" w:lineRule="auto"/>
        <w:rPr>
          <w:rFonts w:ascii="Arial" w:hAnsi="Arial" w:cs="Arial"/>
        </w:rPr>
      </w:pPr>
      <w:r w:rsidRPr="00591250">
        <w:rPr>
          <w:rFonts w:ascii="Arial" w:hAnsi="Arial" w:cs="Arial"/>
        </w:rPr>
        <w:t>Available at: https://in.sagepub.com/sites/default/files/upm-binaries/38826_Revised_proofs.pdf</w:t>
      </w:r>
    </w:p>
    <w:p w14:paraId="36FD1420"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25F9E62B" w14:textId="3A7D6842" w:rsidR="00433A3E" w:rsidRPr="00591250" w:rsidRDefault="00433A3E" w:rsidP="00591250">
      <w:pPr>
        <w:spacing w:line="360" w:lineRule="auto"/>
        <w:rPr>
          <w:rFonts w:ascii="Arial" w:hAnsi="Arial" w:cs="Arial"/>
        </w:rPr>
      </w:pPr>
      <w:r w:rsidRPr="00591250">
        <w:rPr>
          <w:rFonts w:ascii="Arial" w:hAnsi="Arial" w:cs="Arial"/>
        </w:rPr>
        <w:t>Welsh government, 2024. Introduction-to-curriculum-for-</w:t>
      </w:r>
      <w:r w:rsidR="00387799" w:rsidRPr="00591250">
        <w:rPr>
          <w:rFonts w:ascii="Arial" w:hAnsi="Arial" w:cs="Arial"/>
        </w:rPr>
        <w:t>Wales</w:t>
      </w:r>
      <w:r w:rsidRPr="00591250">
        <w:rPr>
          <w:rFonts w:ascii="Arial" w:hAnsi="Arial" w:cs="Arial"/>
        </w:rPr>
        <w:t xml:space="preserve">-guidance. [Online] </w:t>
      </w:r>
    </w:p>
    <w:p w14:paraId="7EFFD197" w14:textId="77777777" w:rsidR="00433A3E" w:rsidRPr="00591250" w:rsidRDefault="00433A3E" w:rsidP="00591250">
      <w:pPr>
        <w:spacing w:line="360" w:lineRule="auto"/>
        <w:rPr>
          <w:rFonts w:ascii="Arial" w:hAnsi="Arial" w:cs="Arial"/>
        </w:rPr>
      </w:pPr>
      <w:r w:rsidRPr="00591250">
        <w:rPr>
          <w:rFonts w:ascii="Arial" w:hAnsi="Arial" w:cs="Arial"/>
        </w:rPr>
        <w:t>Available at: https://hwb.gov.wales/curriculum-for-wales/introduction-to-curriculum-for-wales-guidance/</w:t>
      </w:r>
    </w:p>
    <w:p w14:paraId="3718831E"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04656F5B" w14:textId="626747AE" w:rsidR="00683B75" w:rsidRDefault="00683B75" w:rsidP="009D2C7B">
      <w:pPr>
        <w:spacing w:line="360" w:lineRule="auto"/>
      </w:pPr>
    </w:p>
    <w:p w14:paraId="0B72EB96" w14:textId="77777777" w:rsidR="001A0421" w:rsidRDefault="001A0421" w:rsidP="009D2C7B">
      <w:pPr>
        <w:spacing w:line="360" w:lineRule="auto"/>
      </w:pPr>
    </w:p>
    <w:p w14:paraId="5755AF4D" w14:textId="77777777" w:rsidR="001A0421" w:rsidRDefault="001A0421" w:rsidP="009D2C7B">
      <w:pPr>
        <w:spacing w:line="360" w:lineRule="auto"/>
      </w:pPr>
    </w:p>
    <w:p w14:paraId="7A4CB78A" w14:textId="77777777" w:rsidR="001A0421" w:rsidRDefault="001A0421" w:rsidP="009D2C7B">
      <w:pPr>
        <w:spacing w:line="360" w:lineRule="auto"/>
      </w:pPr>
    </w:p>
    <w:p w14:paraId="24B505B4" w14:textId="77777777" w:rsidR="001A0421" w:rsidRDefault="001A0421" w:rsidP="009D2C7B">
      <w:pPr>
        <w:spacing w:line="360" w:lineRule="auto"/>
      </w:pPr>
    </w:p>
    <w:p w14:paraId="10B49F82" w14:textId="77777777" w:rsidR="001A0421" w:rsidRDefault="001A0421" w:rsidP="009D2C7B">
      <w:pPr>
        <w:spacing w:line="360" w:lineRule="auto"/>
      </w:pPr>
    </w:p>
    <w:p w14:paraId="581C32D1" w14:textId="77777777" w:rsidR="001A0421" w:rsidRDefault="001A0421" w:rsidP="009D2C7B">
      <w:pPr>
        <w:spacing w:line="360" w:lineRule="auto"/>
      </w:pPr>
    </w:p>
    <w:p w14:paraId="55F58E41" w14:textId="77777777" w:rsidR="001A0421" w:rsidRDefault="001A0421" w:rsidP="009D2C7B">
      <w:pPr>
        <w:spacing w:line="360" w:lineRule="auto"/>
      </w:pPr>
    </w:p>
    <w:p w14:paraId="0642CE1C" w14:textId="77777777" w:rsidR="001A0421" w:rsidRDefault="001A0421" w:rsidP="009D2C7B">
      <w:pPr>
        <w:spacing w:line="360" w:lineRule="auto"/>
      </w:pPr>
    </w:p>
    <w:p w14:paraId="612C9CD6" w14:textId="77777777" w:rsidR="001A0421" w:rsidRDefault="001A0421" w:rsidP="009D2C7B">
      <w:pPr>
        <w:spacing w:line="360" w:lineRule="auto"/>
      </w:pPr>
    </w:p>
    <w:p w14:paraId="47B39C55" w14:textId="77777777" w:rsidR="001A0421" w:rsidRDefault="001A0421" w:rsidP="009D2C7B">
      <w:pPr>
        <w:spacing w:line="360" w:lineRule="auto"/>
      </w:pPr>
    </w:p>
    <w:p w14:paraId="0828F2B2" w14:textId="77777777" w:rsidR="001A0421" w:rsidRDefault="001A0421" w:rsidP="009D2C7B">
      <w:pPr>
        <w:spacing w:line="360" w:lineRule="auto"/>
      </w:pPr>
    </w:p>
    <w:p w14:paraId="7FFA698F" w14:textId="77777777" w:rsidR="001A0421" w:rsidRDefault="001A0421" w:rsidP="009D2C7B">
      <w:pPr>
        <w:spacing w:line="360" w:lineRule="auto"/>
      </w:pPr>
    </w:p>
    <w:p w14:paraId="44C51405" w14:textId="77777777" w:rsidR="001A0421" w:rsidRDefault="001A0421" w:rsidP="009D2C7B">
      <w:pPr>
        <w:spacing w:line="360" w:lineRule="auto"/>
      </w:pPr>
    </w:p>
    <w:p w14:paraId="5CDA7862" w14:textId="77777777" w:rsidR="001A0421" w:rsidRDefault="001A0421" w:rsidP="009D2C7B">
      <w:pPr>
        <w:spacing w:line="360" w:lineRule="auto"/>
      </w:pPr>
    </w:p>
    <w:p w14:paraId="497165B9" w14:textId="77777777" w:rsidR="001A0421" w:rsidRDefault="001A0421" w:rsidP="009D2C7B">
      <w:pPr>
        <w:spacing w:line="360" w:lineRule="auto"/>
      </w:pPr>
    </w:p>
    <w:p w14:paraId="3DF1D29B" w14:textId="77777777" w:rsidR="001A0421" w:rsidRDefault="001A0421" w:rsidP="009D2C7B">
      <w:pPr>
        <w:spacing w:line="360" w:lineRule="auto"/>
      </w:pPr>
    </w:p>
    <w:p w14:paraId="2A64111C" w14:textId="77777777" w:rsidR="001A0421" w:rsidRDefault="001A0421" w:rsidP="009D2C7B">
      <w:pPr>
        <w:spacing w:line="360" w:lineRule="auto"/>
      </w:pPr>
    </w:p>
    <w:p w14:paraId="2736F0DA" w14:textId="77777777" w:rsidR="001A0421" w:rsidRDefault="001A0421" w:rsidP="009D2C7B">
      <w:pPr>
        <w:spacing w:line="360" w:lineRule="auto"/>
      </w:pPr>
    </w:p>
    <w:p w14:paraId="1C6E0769" w14:textId="3F3F7DAF" w:rsidR="0069505A" w:rsidRPr="002E6056" w:rsidRDefault="00C57369" w:rsidP="000E687F">
      <w:pPr>
        <w:pStyle w:val="Heading1"/>
      </w:pPr>
      <w:bookmarkStart w:id="6" w:name="_Toc163933109"/>
      <w:r w:rsidRPr="002E6056">
        <w:lastRenderedPageBreak/>
        <w:t xml:space="preserve">Part 2 </w:t>
      </w:r>
      <w:r w:rsidR="00795420" w:rsidRPr="002E6056">
        <w:t>Flyer</w:t>
      </w:r>
      <w:bookmarkEnd w:id="6"/>
    </w:p>
    <w:p w14:paraId="7330FB0D" w14:textId="01C58004" w:rsidR="0069505A" w:rsidRDefault="004636E2" w:rsidP="009D2C7B">
      <w:pPr>
        <w:spacing w:line="360" w:lineRule="auto"/>
      </w:pPr>
      <w:r w:rsidRPr="002E6056">
        <w:rPr>
          <w:noProof/>
        </w:rPr>
        <w:drawing>
          <wp:anchor distT="0" distB="0" distL="114300" distR="114300" simplePos="0" relativeHeight="251659264" behindDoc="0" locked="0" layoutInCell="1" allowOverlap="1" wp14:anchorId="217B8B6F" wp14:editId="358D94CC">
            <wp:simplePos x="0" y="0"/>
            <wp:positionH relativeFrom="column">
              <wp:posOffset>245158</wp:posOffset>
            </wp:positionH>
            <wp:positionV relativeFrom="paragraph">
              <wp:posOffset>73242</wp:posOffset>
            </wp:positionV>
            <wp:extent cx="5830987" cy="7974957"/>
            <wp:effectExtent l="0" t="0" r="0" b="1270"/>
            <wp:wrapNone/>
            <wp:docPr id="1657454404" name="Picture 1"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454404" name="Picture 1" descr="A poster with text and imag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32275" cy="7976718"/>
                    </a:xfrm>
                    <a:prstGeom prst="rect">
                      <a:avLst/>
                    </a:prstGeom>
                  </pic:spPr>
                </pic:pic>
              </a:graphicData>
            </a:graphic>
            <wp14:sizeRelH relativeFrom="page">
              <wp14:pctWidth>0</wp14:pctWidth>
            </wp14:sizeRelH>
            <wp14:sizeRelV relativeFrom="page">
              <wp14:pctHeight>0</wp14:pctHeight>
            </wp14:sizeRelV>
          </wp:anchor>
        </w:drawing>
      </w:r>
    </w:p>
    <w:p w14:paraId="0748931B" w14:textId="0EA28CDE" w:rsidR="0069505A" w:rsidRDefault="0069505A" w:rsidP="009D2C7B">
      <w:pPr>
        <w:spacing w:line="360" w:lineRule="auto"/>
      </w:pPr>
    </w:p>
    <w:p w14:paraId="683FD6B6" w14:textId="4D617571" w:rsidR="0069505A" w:rsidRDefault="0069505A" w:rsidP="009D2C7B">
      <w:pPr>
        <w:spacing w:line="360" w:lineRule="auto"/>
      </w:pPr>
    </w:p>
    <w:p w14:paraId="173BBAF9" w14:textId="77777777" w:rsidR="0069505A" w:rsidRDefault="0069505A" w:rsidP="009D2C7B">
      <w:pPr>
        <w:spacing w:line="360" w:lineRule="auto"/>
      </w:pPr>
    </w:p>
    <w:p w14:paraId="65667538" w14:textId="24FB5208" w:rsidR="0069505A" w:rsidRDefault="0069505A" w:rsidP="009D2C7B">
      <w:pPr>
        <w:spacing w:line="360" w:lineRule="auto"/>
      </w:pPr>
    </w:p>
    <w:p w14:paraId="272E1019" w14:textId="2051BCF4" w:rsidR="0069505A" w:rsidRDefault="0069505A" w:rsidP="009D2C7B">
      <w:pPr>
        <w:spacing w:line="360" w:lineRule="auto"/>
      </w:pPr>
    </w:p>
    <w:p w14:paraId="1BB3980E" w14:textId="3C13B4F2" w:rsidR="0069505A" w:rsidRDefault="0069505A" w:rsidP="009D2C7B">
      <w:pPr>
        <w:spacing w:line="360" w:lineRule="auto"/>
      </w:pPr>
    </w:p>
    <w:p w14:paraId="640A1732" w14:textId="4380CE06" w:rsidR="0069505A" w:rsidRDefault="0069505A" w:rsidP="009D2C7B">
      <w:pPr>
        <w:spacing w:line="360" w:lineRule="auto"/>
      </w:pPr>
    </w:p>
    <w:p w14:paraId="44F1F406" w14:textId="708F097F" w:rsidR="00523F59" w:rsidRDefault="00523F59" w:rsidP="009D2C7B">
      <w:pPr>
        <w:spacing w:line="360" w:lineRule="auto"/>
      </w:pPr>
    </w:p>
    <w:p w14:paraId="6CE33AC1" w14:textId="77777777" w:rsidR="004040EA" w:rsidRDefault="004040EA" w:rsidP="009D2C7B">
      <w:pPr>
        <w:spacing w:line="360" w:lineRule="auto"/>
      </w:pPr>
    </w:p>
    <w:p w14:paraId="33D931C0" w14:textId="77777777" w:rsidR="004040EA" w:rsidRDefault="004040EA" w:rsidP="009D2C7B">
      <w:pPr>
        <w:spacing w:line="360" w:lineRule="auto"/>
      </w:pPr>
    </w:p>
    <w:p w14:paraId="41B3AF81" w14:textId="77777777" w:rsidR="004040EA" w:rsidRDefault="004040EA" w:rsidP="009D2C7B">
      <w:pPr>
        <w:spacing w:line="360" w:lineRule="auto"/>
      </w:pPr>
    </w:p>
    <w:p w14:paraId="0E246ED9" w14:textId="77777777" w:rsidR="004040EA" w:rsidRDefault="004040EA" w:rsidP="009D2C7B">
      <w:pPr>
        <w:spacing w:line="360" w:lineRule="auto"/>
      </w:pPr>
    </w:p>
    <w:p w14:paraId="42E2BBA8" w14:textId="4EE95B22" w:rsidR="004040EA" w:rsidRDefault="004040EA" w:rsidP="009D2C7B">
      <w:pPr>
        <w:spacing w:line="360" w:lineRule="auto"/>
      </w:pPr>
    </w:p>
    <w:p w14:paraId="086C6F68" w14:textId="77777777" w:rsidR="004040EA" w:rsidRDefault="004040EA" w:rsidP="009D2C7B">
      <w:pPr>
        <w:spacing w:line="360" w:lineRule="auto"/>
      </w:pPr>
    </w:p>
    <w:p w14:paraId="2197552E" w14:textId="77777777" w:rsidR="004040EA" w:rsidRDefault="004040EA" w:rsidP="009D2C7B">
      <w:pPr>
        <w:spacing w:line="360" w:lineRule="auto"/>
      </w:pPr>
    </w:p>
    <w:p w14:paraId="5F888A45" w14:textId="77777777" w:rsidR="004040EA" w:rsidRDefault="004040EA" w:rsidP="009D2C7B">
      <w:pPr>
        <w:spacing w:line="360" w:lineRule="auto"/>
      </w:pPr>
    </w:p>
    <w:p w14:paraId="2CA99F3C" w14:textId="77777777" w:rsidR="004040EA" w:rsidRDefault="004040EA" w:rsidP="009D2C7B">
      <w:pPr>
        <w:spacing w:line="360" w:lineRule="auto"/>
      </w:pPr>
    </w:p>
    <w:p w14:paraId="1B785D6F" w14:textId="77777777" w:rsidR="004040EA" w:rsidRDefault="004040EA" w:rsidP="009D2C7B">
      <w:pPr>
        <w:spacing w:line="360" w:lineRule="auto"/>
      </w:pPr>
    </w:p>
    <w:p w14:paraId="22F44C1F" w14:textId="77777777" w:rsidR="004040EA" w:rsidRDefault="004040EA" w:rsidP="009D2C7B">
      <w:pPr>
        <w:spacing w:line="360" w:lineRule="auto"/>
      </w:pPr>
    </w:p>
    <w:p w14:paraId="07323429" w14:textId="77777777" w:rsidR="004040EA" w:rsidRDefault="004040EA" w:rsidP="009D2C7B">
      <w:pPr>
        <w:spacing w:line="360" w:lineRule="auto"/>
      </w:pPr>
    </w:p>
    <w:p w14:paraId="41258AEC" w14:textId="77777777" w:rsidR="004040EA" w:rsidRDefault="004040EA" w:rsidP="009D2C7B">
      <w:pPr>
        <w:spacing w:line="360" w:lineRule="auto"/>
      </w:pPr>
    </w:p>
    <w:p w14:paraId="78F81961" w14:textId="77777777" w:rsidR="004040EA" w:rsidRDefault="004040EA" w:rsidP="009D2C7B">
      <w:pPr>
        <w:spacing w:line="360" w:lineRule="auto"/>
      </w:pPr>
    </w:p>
    <w:p w14:paraId="558FF3FD" w14:textId="77777777" w:rsidR="004040EA" w:rsidRDefault="004040EA" w:rsidP="009D2C7B">
      <w:pPr>
        <w:spacing w:line="360" w:lineRule="auto"/>
      </w:pPr>
    </w:p>
    <w:p w14:paraId="47B41104" w14:textId="77777777" w:rsidR="004040EA" w:rsidRDefault="004040EA" w:rsidP="009D2C7B">
      <w:pPr>
        <w:spacing w:line="360" w:lineRule="auto"/>
      </w:pPr>
    </w:p>
    <w:p w14:paraId="1111E5AD" w14:textId="77777777" w:rsidR="004040EA" w:rsidRDefault="004040EA" w:rsidP="009D2C7B">
      <w:pPr>
        <w:spacing w:line="360" w:lineRule="auto"/>
      </w:pPr>
    </w:p>
    <w:p w14:paraId="49BCD913" w14:textId="77777777" w:rsidR="00523F59" w:rsidRDefault="00523F59" w:rsidP="009D2C7B">
      <w:pPr>
        <w:spacing w:line="360" w:lineRule="auto"/>
      </w:pPr>
    </w:p>
    <w:p w14:paraId="7AE72B29" w14:textId="77777777" w:rsidR="00523F59" w:rsidRDefault="00523F59" w:rsidP="009D2C7B">
      <w:pPr>
        <w:spacing w:line="360" w:lineRule="auto"/>
      </w:pPr>
    </w:p>
    <w:p w14:paraId="06BA50BB" w14:textId="77777777" w:rsidR="00523F59" w:rsidRDefault="00523F59" w:rsidP="009D2C7B">
      <w:pPr>
        <w:spacing w:line="360" w:lineRule="auto"/>
      </w:pPr>
    </w:p>
    <w:p w14:paraId="0ABFE74E" w14:textId="11576B09" w:rsidR="0069505A" w:rsidRDefault="0069505A" w:rsidP="009D2C7B">
      <w:pPr>
        <w:spacing w:line="360" w:lineRule="auto"/>
      </w:pPr>
      <w:r>
        <w:t>All images are taken by writer</w:t>
      </w:r>
      <w:r w:rsidR="00FE4A63">
        <w:t xml:space="preserve"> (</w:t>
      </w:r>
      <w:r>
        <w:t>Salter</w:t>
      </w:r>
      <w:r w:rsidR="00FE4A63">
        <w:t xml:space="preserve">, </w:t>
      </w:r>
      <w:r>
        <w:t>2024)</w:t>
      </w:r>
    </w:p>
    <w:p w14:paraId="0A6CC22B" w14:textId="53388271" w:rsidR="0069505A" w:rsidRPr="000E687F" w:rsidRDefault="00C57369" w:rsidP="000E687F">
      <w:pPr>
        <w:pStyle w:val="Heading1"/>
      </w:pPr>
      <w:bookmarkStart w:id="7" w:name="_Toc163933110"/>
      <w:r w:rsidRPr="000E687F">
        <w:lastRenderedPageBreak/>
        <w:t>Part 3 Risk Benefit assessment</w:t>
      </w:r>
      <w:bookmarkEnd w:id="7"/>
    </w:p>
    <w:p w14:paraId="000D602C" w14:textId="4E8E4D86" w:rsidR="0069505A" w:rsidRDefault="0069505A" w:rsidP="009D2C7B">
      <w:pPr>
        <w:spacing w:line="360" w:lineRule="auto"/>
      </w:pPr>
    </w:p>
    <w:p w14:paraId="5A5DCB9F" w14:textId="668E94AA" w:rsidR="0069505A" w:rsidRDefault="0069505A" w:rsidP="009D2C7B">
      <w:pPr>
        <w:spacing w:line="360" w:lineRule="auto"/>
      </w:pPr>
    </w:p>
    <w:p w14:paraId="1542AC99" w14:textId="7E214F7B" w:rsidR="0069505A" w:rsidRDefault="0069505A" w:rsidP="009D2C7B">
      <w:pPr>
        <w:spacing w:line="360" w:lineRule="auto"/>
      </w:pPr>
    </w:p>
    <w:p w14:paraId="7EEB1DBD" w14:textId="176A7CA9" w:rsidR="0069505A" w:rsidRDefault="0069505A" w:rsidP="009D2C7B">
      <w:pPr>
        <w:spacing w:line="360" w:lineRule="auto"/>
      </w:pPr>
    </w:p>
    <w:p w14:paraId="7959BF4A" w14:textId="6B3D1112" w:rsidR="0069505A" w:rsidRDefault="00C57369" w:rsidP="009D2C7B">
      <w:pPr>
        <w:spacing w:line="360" w:lineRule="auto"/>
      </w:pPr>
      <w:r>
        <w:rPr>
          <w:noProof/>
        </w:rPr>
        <w:drawing>
          <wp:anchor distT="0" distB="0" distL="114300" distR="114300" simplePos="0" relativeHeight="251658240" behindDoc="0" locked="0" layoutInCell="1" allowOverlap="1" wp14:anchorId="201F5623" wp14:editId="4194A7B5">
            <wp:simplePos x="0" y="0"/>
            <wp:positionH relativeFrom="column">
              <wp:posOffset>-1309416</wp:posOffset>
            </wp:positionH>
            <wp:positionV relativeFrom="paragraph">
              <wp:posOffset>358005</wp:posOffset>
            </wp:positionV>
            <wp:extent cx="8667574" cy="5766163"/>
            <wp:effectExtent l="2858" t="0" r="0" b="0"/>
            <wp:wrapNone/>
            <wp:docPr id="17843678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367852" name="Picture 1784367852"/>
                    <pic:cNvPicPr/>
                  </pic:nvPicPr>
                  <pic:blipFill rotWithShape="1">
                    <a:blip r:embed="rId10">
                      <a:extLst>
                        <a:ext uri="{28A0092B-C50C-407E-A947-70E740481C1C}">
                          <a14:useLocalDpi xmlns:a14="http://schemas.microsoft.com/office/drawing/2010/main" val="0"/>
                        </a:ext>
                      </a:extLst>
                    </a:blip>
                    <a:srcRect l="3718" t="6393" r="2351" b="8722"/>
                    <a:stretch/>
                  </pic:blipFill>
                  <pic:spPr bwMode="auto">
                    <a:xfrm rot="5400000">
                      <a:off x="0" y="0"/>
                      <a:ext cx="8667574" cy="57661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2AF868" w14:textId="04EE0E09" w:rsidR="0069505A" w:rsidRDefault="0069505A" w:rsidP="009D2C7B">
      <w:pPr>
        <w:spacing w:line="360" w:lineRule="auto"/>
      </w:pPr>
    </w:p>
    <w:p w14:paraId="3E083527" w14:textId="77777777" w:rsidR="0069505A" w:rsidRDefault="0069505A" w:rsidP="009D2C7B">
      <w:pPr>
        <w:spacing w:line="360" w:lineRule="auto"/>
      </w:pPr>
    </w:p>
    <w:p w14:paraId="4058BB6F" w14:textId="77777777" w:rsidR="002346B2" w:rsidRDefault="002346B2" w:rsidP="009D2C7B">
      <w:pPr>
        <w:spacing w:line="360" w:lineRule="auto"/>
      </w:pPr>
    </w:p>
    <w:p w14:paraId="5EC90003" w14:textId="77777777" w:rsidR="002346B2" w:rsidRDefault="002346B2" w:rsidP="009D2C7B">
      <w:pPr>
        <w:spacing w:line="360" w:lineRule="auto"/>
      </w:pPr>
    </w:p>
    <w:p w14:paraId="38E1BAD9" w14:textId="77777777" w:rsidR="002346B2" w:rsidRDefault="002346B2" w:rsidP="009D2C7B">
      <w:pPr>
        <w:spacing w:line="360" w:lineRule="auto"/>
      </w:pPr>
    </w:p>
    <w:p w14:paraId="4D8A17FD" w14:textId="77777777" w:rsidR="002346B2" w:rsidRDefault="002346B2" w:rsidP="009D2C7B">
      <w:pPr>
        <w:spacing w:line="360" w:lineRule="auto"/>
      </w:pPr>
    </w:p>
    <w:p w14:paraId="062C784F" w14:textId="77777777" w:rsidR="002346B2" w:rsidRDefault="002346B2" w:rsidP="009D2C7B">
      <w:pPr>
        <w:spacing w:line="360" w:lineRule="auto"/>
      </w:pPr>
    </w:p>
    <w:p w14:paraId="4DE4BF8B" w14:textId="77777777" w:rsidR="002346B2" w:rsidRDefault="002346B2" w:rsidP="009D2C7B">
      <w:pPr>
        <w:spacing w:line="360" w:lineRule="auto"/>
      </w:pPr>
    </w:p>
    <w:p w14:paraId="02704EC7" w14:textId="77777777" w:rsidR="002346B2" w:rsidRDefault="002346B2" w:rsidP="009D2C7B">
      <w:pPr>
        <w:spacing w:line="360" w:lineRule="auto"/>
      </w:pPr>
    </w:p>
    <w:p w14:paraId="617C3D92" w14:textId="77777777" w:rsidR="0069505A" w:rsidRDefault="0069505A" w:rsidP="009D2C7B">
      <w:pPr>
        <w:spacing w:line="360" w:lineRule="auto"/>
      </w:pPr>
    </w:p>
    <w:p w14:paraId="6930100A" w14:textId="77777777" w:rsidR="0069505A" w:rsidRDefault="0069505A" w:rsidP="009D2C7B">
      <w:pPr>
        <w:spacing w:line="360" w:lineRule="auto"/>
      </w:pPr>
    </w:p>
    <w:p w14:paraId="4FA2204A" w14:textId="77777777" w:rsidR="002346B2" w:rsidRDefault="002346B2" w:rsidP="009D2C7B">
      <w:pPr>
        <w:spacing w:line="360" w:lineRule="auto"/>
      </w:pPr>
    </w:p>
    <w:p w14:paraId="1C1D5013" w14:textId="77777777" w:rsidR="002346B2" w:rsidRDefault="002346B2" w:rsidP="009D2C7B">
      <w:pPr>
        <w:spacing w:line="360" w:lineRule="auto"/>
      </w:pPr>
    </w:p>
    <w:p w14:paraId="28184A55" w14:textId="77777777" w:rsidR="002346B2" w:rsidRDefault="002346B2" w:rsidP="009D2C7B">
      <w:pPr>
        <w:spacing w:line="360" w:lineRule="auto"/>
      </w:pPr>
    </w:p>
    <w:p w14:paraId="5B194E4E" w14:textId="77777777" w:rsidR="002346B2" w:rsidRDefault="002346B2" w:rsidP="009D2C7B">
      <w:pPr>
        <w:spacing w:line="360" w:lineRule="auto"/>
      </w:pPr>
    </w:p>
    <w:p w14:paraId="00EAB922" w14:textId="77777777" w:rsidR="002346B2" w:rsidRDefault="002346B2" w:rsidP="009D2C7B">
      <w:pPr>
        <w:spacing w:line="360" w:lineRule="auto"/>
      </w:pPr>
    </w:p>
    <w:p w14:paraId="1E83183E" w14:textId="77777777" w:rsidR="002346B2" w:rsidRDefault="002346B2" w:rsidP="009D2C7B">
      <w:pPr>
        <w:spacing w:line="360" w:lineRule="auto"/>
      </w:pPr>
    </w:p>
    <w:p w14:paraId="5EB3E985" w14:textId="77777777" w:rsidR="002346B2" w:rsidRDefault="002346B2" w:rsidP="009D2C7B">
      <w:pPr>
        <w:spacing w:line="360" w:lineRule="auto"/>
      </w:pPr>
    </w:p>
    <w:p w14:paraId="5AAA356A" w14:textId="77777777" w:rsidR="002346B2" w:rsidRDefault="002346B2" w:rsidP="009D2C7B">
      <w:pPr>
        <w:spacing w:line="360" w:lineRule="auto"/>
      </w:pPr>
    </w:p>
    <w:p w14:paraId="1F648C68" w14:textId="77777777" w:rsidR="002346B2" w:rsidRDefault="002346B2" w:rsidP="009D2C7B">
      <w:pPr>
        <w:spacing w:line="360" w:lineRule="auto"/>
      </w:pPr>
    </w:p>
    <w:p w14:paraId="17C3A2D5" w14:textId="77777777" w:rsidR="0069505A" w:rsidRDefault="0069505A" w:rsidP="009D2C7B">
      <w:pPr>
        <w:spacing w:line="360" w:lineRule="auto"/>
      </w:pPr>
    </w:p>
    <w:p w14:paraId="10CBA70F" w14:textId="77777777" w:rsidR="0069505A" w:rsidRDefault="0069505A" w:rsidP="009D2C7B">
      <w:pPr>
        <w:spacing w:line="360" w:lineRule="auto"/>
      </w:pPr>
    </w:p>
    <w:p w14:paraId="6C397127" w14:textId="394BDA7A" w:rsidR="0069505A" w:rsidRDefault="0069505A" w:rsidP="009D2C7B">
      <w:pPr>
        <w:spacing w:line="360" w:lineRule="auto"/>
      </w:pPr>
    </w:p>
    <w:p w14:paraId="34FE2218" w14:textId="77777777" w:rsidR="006C604A" w:rsidRDefault="006C604A" w:rsidP="00507112">
      <w:pPr>
        <w:spacing w:line="360" w:lineRule="auto"/>
        <w:rPr>
          <w:rStyle w:val="normaltextrun"/>
          <w:rFonts w:ascii="Arial" w:hAnsi="Arial" w:cs="Arial"/>
          <w:b/>
          <w:bCs/>
          <w:color w:val="000000" w:themeColor="text1"/>
          <w:position w:val="2"/>
          <w:sz w:val="28"/>
          <w:szCs w:val="28"/>
          <w:bdr w:val="none" w:sz="0" w:space="0" w:color="auto" w:frame="1"/>
        </w:rPr>
      </w:pPr>
    </w:p>
    <w:p w14:paraId="56C7A916" w14:textId="77777777" w:rsidR="000E687F" w:rsidRDefault="000E687F" w:rsidP="00507112">
      <w:pPr>
        <w:spacing w:line="360" w:lineRule="auto"/>
        <w:rPr>
          <w:rStyle w:val="normaltextrun"/>
          <w:rFonts w:ascii="Arial" w:hAnsi="Arial" w:cs="Arial"/>
          <w:b/>
          <w:bCs/>
          <w:color w:val="000000" w:themeColor="text1"/>
          <w:position w:val="2"/>
          <w:sz w:val="32"/>
          <w:szCs w:val="32"/>
          <w:u w:val="single"/>
          <w:bdr w:val="none" w:sz="0" w:space="0" w:color="auto" w:frame="1"/>
        </w:rPr>
      </w:pPr>
    </w:p>
    <w:p w14:paraId="1D659060" w14:textId="01F1CB80" w:rsidR="00507112" w:rsidRPr="004636E2" w:rsidRDefault="006C604A" w:rsidP="000E687F">
      <w:pPr>
        <w:pStyle w:val="Heading1"/>
        <w:rPr>
          <w:rFonts w:cs="Arial"/>
          <w:b w:val="0"/>
          <w:bCs/>
          <w:color w:val="002060"/>
          <w:position w:val="2"/>
          <w:szCs w:val="32"/>
          <w:bdr w:val="none" w:sz="0" w:space="0" w:color="auto" w:frame="1"/>
        </w:rPr>
      </w:pPr>
      <w:bookmarkStart w:id="8" w:name="_Toc163933111"/>
      <w:r w:rsidRPr="004636E2">
        <w:rPr>
          <w:rStyle w:val="normaltextrun"/>
          <w:rFonts w:cs="Arial"/>
          <w:bCs/>
          <w:color w:val="002060"/>
          <w:position w:val="2"/>
          <w:szCs w:val="32"/>
          <w:bdr w:val="none" w:sz="0" w:space="0" w:color="auto" w:frame="1"/>
        </w:rPr>
        <w:lastRenderedPageBreak/>
        <w:t xml:space="preserve">Part 4 </w:t>
      </w:r>
      <w:r w:rsidR="00E706CB" w:rsidRPr="004636E2">
        <w:rPr>
          <w:rStyle w:val="normaltextrun"/>
          <w:rFonts w:cs="Arial"/>
          <w:b w:val="0"/>
          <w:bCs/>
          <w:color w:val="002060"/>
          <w:position w:val="2"/>
          <w:szCs w:val="32"/>
          <w:bdr w:val="none" w:sz="0" w:space="0" w:color="auto" w:frame="1"/>
        </w:rPr>
        <w:t xml:space="preserve"> </w:t>
      </w:r>
      <w:r w:rsidR="00507112" w:rsidRPr="004636E2">
        <w:rPr>
          <w:rStyle w:val="normaltextrun"/>
          <w:rFonts w:cs="Arial"/>
          <w:bCs/>
          <w:color w:val="002060"/>
          <w:position w:val="2"/>
          <w:szCs w:val="32"/>
          <w:bdr w:val="none" w:sz="0" w:space="0" w:color="auto" w:frame="1"/>
        </w:rPr>
        <w:t>The role of Outdoor Education in Wales: A Literature review of how it impacts children’s mental health and wellbeing and its conurbation to the natural environment.</w:t>
      </w:r>
      <w:bookmarkEnd w:id="8"/>
      <w:r w:rsidR="00507112" w:rsidRPr="004636E2">
        <w:rPr>
          <w:rStyle w:val="normaltextrun"/>
          <w:rFonts w:cs="Arial"/>
          <w:bCs/>
          <w:color w:val="002060"/>
          <w:position w:val="2"/>
          <w:szCs w:val="32"/>
          <w:bdr w:val="none" w:sz="0" w:space="0" w:color="auto" w:frame="1"/>
        </w:rPr>
        <w:t xml:space="preserve"> </w:t>
      </w:r>
      <w:r w:rsidR="00507112" w:rsidRPr="004636E2">
        <w:rPr>
          <w:color w:val="002060"/>
          <w:shd w:val="clear" w:color="auto" w:fill="FCFCF9"/>
        </w:rPr>
        <w:t xml:space="preserve"> </w:t>
      </w:r>
    </w:p>
    <w:p w14:paraId="5C606C7E" w14:textId="77777777" w:rsidR="00507112" w:rsidRDefault="00507112" w:rsidP="00507112">
      <w:pPr>
        <w:spacing w:line="360" w:lineRule="auto"/>
        <w:rPr>
          <w:rFonts w:ascii="Arial" w:hAnsi="Arial" w:cs="Arial"/>
          <w:color w:val="13343B"/>
          <w:shd w:val="clear" w:color="auto" w:fill="FCFCF9"/>
        </w:rPr>
      </w:pPr>
    </w:p>
    <w:p w14:paraId="7A2F11C2" w14:textId="77777777" w:rsidR="00507112" w:rsidRPr="00507112" w:rsidRDefault="00507112" w:rsidP="00591250">
      <w:pPr>
        <w:spacing w:line="360" w:lineRule="auto"/>
        <w:rPr>
          <w:rFonts w:ascii="Arial" w:hAnsi="Arial" w:cs="Arial"/>
        </w:rPr>
      </w:pPr>
      <w:r w:rsidRPr="00507112">
        <w:rPr>
          <w:rFonts w:ascii="Arial" w:hAnsi="Arial" w:cs="Arial"/>
        </w:rPr>
        <w:t xml:space="preserve">Outdoor education plays a pivotal role in enriching students' learning experiences and fostering holistic development. It offers a unique approach to education that goes beyond traditional classroom settings, providing students with opportunities to engage with nature, develop essential skills, and enhance their overall well-being </w:t>
      </w:r>
      <w:sdt>
        <w:sdtPr>
          <w:rPr>
            <w:rFonts w:ascii="Arial" w:hAnsi="Arial" w:cs="Arial"/>
          </w:rPr>
          <w:id w:val="-266932941"/>
          <w:citation/>
        </w:sdtPr>
        <w:sdtContent>
          <w:r w:rsidRPr="00507112">
            <w:rPr>
              <w:rFonts w:ascii="Arial" w:hAnsi="Arial" w:cs="Arial"/>
            </w:rPr>
            <w:fldChar w:fldCharType="begin"/>
          </w:r>
          <w:r w:rsidRPr="00507112">
            <w:rPr>
              <w:rFonts w:ascii="Arial" w:hAnsi="Arial" w:cs="Arial"/>
            </w:rPr>
            <w:instrText xml:space="preserve"> CITATION Ric06 \l 2057 </w:instrText>
          </w:r>
          <w:r w:rsidRPr="00507112">
            <w:rPr>
              <w:rFonts w:ascii="Arial" w:hAnsi="Arial" w:cs="Arial"/>
            </w:rPr>
            <w:fldChar w:fldCharType="separate"/>
          </w:r>
          <w:r w:rsidRPr="00507112">
            <w:rPr>
              <w:rFonts w:ascii="Arial" w:hAnsi="Arial" w:cs="Arial"/>
            </w:rPr>
            <w:t>(Rickinson, et al., 2006)</w:t>
          </w:r>
          <w:r w:rsidRPr="00507112">
            <w:rPr>
              <w:rFonts w:ascii="Arial" w:hAnsi="Arial" w:cs="Arial"/>
            </w:rPr>
            <w:fldChar w:fldCharType="end"/>
          </w:r>
        </w:sdtContent>
      </w:sdt>
      <w:r w:rsidRPr="00507112">
        <w:rPr>
          <w:rFonts w:ascii="Arial" w:hAnsi="Arial" w:cs="Arial"/>
        </w:rPr>
        <w:t xml:space="preserve">.This literature review delves into the profound impact of outdoor education on students in Wales and beyond, drawing insights from a range of sources that emphasise  the importance of outdoor pedagogy. Numerous studies have highlighted the benefits of outdoor learning, showcasing how it contributes to students' personal, social, and emotional development ( Hattie, et al., 1997; Waite, 2017). Research has shown that well-planned outdoor provision significantly enhances pupils' social skills, emotional resilience, and overall well-being (Bilton, 2010; Knight, 2010). Moreover, outdoor play has been recognized as a vital component in children's learning processes, facilitating language development, interpersonal skills, and imaginative play </w:t>
      </w:r>
      <w:sdt>
        <w:sdtPr>
          <w:rPr>
            <w:rFonts w:ascii="Arial" w:hAnsi="Arial" w:cs="Arial"/>
          </w:rPr>
          <w:id w:val="1114485182"/>
          <w:citation/>
        </w:sdtPr>
        <w:sdtContent>
          <w:r w:rsidRPr="00507112">
            <w:rPr>
              <w:rFonts w:ascii="Arial" w:hAnsi="Arial" w:cs="Arial"/>
            </w:rPr>
            <w:fldChar w:fldCharType="begin"/>
          </w:r>
          <w:r w:rsidRPr="00507112">
            <w:rPr>
              <w:rFonts w:ascii="Arial" w:hAnsi="Arial" w:cs="Arial"/>
            </w:rPr>
            <w:instrText xml:space="preserve"> CITATION Est11 \l 2057 </w:instrText>
          </w:r>
          <w:r w:rsidRPr="00507112">
            <w:rPr>
              <w:rFonts w:ascii="Arial" w:hAnsi="Arial" w:cs="Arial"/>
            </w:rPr>
            <w:fldChar w:fldCharType="separate"/>
          </w:r>
          <w:r w:rsidRPr="00507112">
            <w:rPr>
              <w:rFonts w:ascii="Arial" w:hAnsi="Arial" w:cs="Arial"/>
            </w:rPr>
            <w:t>(Estyn, 2011)</w:t>
          </w:r>
          <w:r w:rsidRPr="00507112">
            <w:rPr>
              <w:rFonts w:ascii="Arial" w:hAnsi="Arial" w:cs="Arial"/>
            </w:rPr>
            <w:fldChar w:fldCharType="end"/>
          </w:r>
        </w:sdtContent>
      </w:sdt>
      <w:r w:rsidRPr="00507112">
        <w:rPr>
          <w:rFonts w:ascii="Arial" w:hAnsi="Arial" w:cs="Arial"/>
        </w:rPr>
        <w:t xml:space="preserve">. The natural elements present in outdoor environments have been identified as conducive to social development, with features like slopes, vegetation, and biodiversity playing a crucial role in nurturing children's connection with nature (Dyment and Bell, 2008; Bento and Dias, 2017). Additionally, the Welsh government's emphasis on outdoor play and learning underscores the growing recognition of the role of outdoor education in supporting children's development </w:t>
      </w:r>
      <w:sdt>
        <w:sdtPr>
          <w:rPr>
            <w:rFonts w:ascii="Arial" w:hAnsi="Arial" w:cs="Arial"/>
          </w:rPr>
          <w:id w:val="-892192259"/>
          <w:citation/>
        </w:sdtPr>
        <w:sdtContent>
          <w:r w:rsidRPr="00507112">
            <w:rPr>
              <w:rFonts w:ascii="Arial" w:hAnsi="Arial" w:cs="Arial"/>
            </w:rPr>
            <w:fldChar w:fldCharType="begin"/>
          </w:r>
          <w:r w:rsidRPr="00507112">
            <w:rPr>
              <w:rFonts w:ascii="Arial" w:hAnsi="Arial" w:cs="Arial"/>
            </w:rPr>
            <w:instrText xml:space="preserve"> CITATION Fre22 \l 2057 </w:instrText>
          </w:r>
          <w:r w:rsidRPr="00507112">
            <w:rPr>
              <w:rFonts w:ascii="Arial" w:hAnsi="Arial" w:cs="Arial"/>
            </w:rPr>
            <w:fldChar w:fldCharType="separate"/>
          </w:r>
          <w:r w:rsidRPr="00507112">
            <w:rPr>
              <w:rFonts w:ascii="Arial" w:hAnsi="Arial" w:cs="Arial"/>
            </w:rPr>
            <w:t>(French, et al., 2022)</w:t>
          </w:r>
          <w:r w:rsidRPr="00507112">
            <w:rPr>
              <w:rFonts w:ascii="Arial" w:hAnsi="Arial" w:cs="Arial"/>
            </w:rPr>
            <w:fldChar w:fldCharType="end"/>
          </w:r>
        </w:sdtContent>
      </w:sdt>
      <w:r w:rsidRPr="00507112">
        <w:rPr>
          <w:rFonts w:ascii="Arial" w:hAnsi="Arial" w:cs="Arial"/>
        </w:rPr>
        <w:t xml:space="preserve">. The educational philosophies of theorists such as Froebel, Montessori, and Dewey provide theoretical underpinnings for the importance of outdoor education (Pound, 2016). Froebel emphasised the significance of nature in education, believing that outdoor experiences were essential for children's physical, emotional, and intellectual development </w:t>
      </w:r>
      <w:sdt>
        <w:sdtPr>
          <w:rPr>
            <w:rFonts w:ascii="Arial" w:hAnsi="Arial" w:cs="Arial"/>
          </w:rPr>
          <w:id w:val="2113622810"/>
          <w:citation/>
        </w:sdtPr>
        <w:sdtContent>
          <w:r w:rsidRPr="00507112">
            <w:rPr>
              <w:rFonts w:ascii="Arial" w:hAnsi="Arial" w:cs="Arial"/>
            </w:rPr>
            <w:fldChar w:fldCharType="begin"/>
          </w:r>
          <w:r w:rsidRPr="00507112">
            <w:rPr>
              <w:rFonts w:ascii="Arial" w:hAnsi="Arial" w:cs="Arial"/>
            </w:rPr>
            <w:instrText xml:space="preserve"> CITATION Hel20 \l 2057 </w:instrText>
          </w:r>
          <w:r w:rsidRPr="00507112">
            <w:rPr>
              <w:rFonts w:ascii="Arial" w:hAnsi="Arial" w:cs="Arial"/>
            </w:rPr>
            <w:fldChar w:fldCharType="separate"/>
          </w:r>
          <w:r w:rsidRPr="00507112">
            <w:rPr>
              <w:rFonts w:ascii="Arial" w:hAnsi="Arial" w:cs="Arial"/>
            </w:rPr>
            <w:t>(Tovey, 2020)</w:t>
          </w:r>
          <w:r w:rsidRPr="00507112">
            <w:rPr>
              <w:rFonts w:ascii="Arial" w:hAnsi="Arial" w:cs="Arial"/>
            </w:rPr>
            <w:fldChar w:fldCharType="end"/>
          </w:r>
        </w:sdtContent>
      </w:sdt>
      <w:r w:rsidRPr="00507112">
        <w:rPr>
          <w:rFonts w:ascii="Arial" w:hAnsi="Arial" w:cs="Arial"/>
        </w:rPr>
        <w:t xml:space="preserve">. Similarly, Montessori advocated for hands-on learning experiences in natural environments, which she saw as crucial for fostering independence, creativity, and a love for learning </w:t>
      </w:r>
      <w:sdt>
        <w:sdtPr>
          <w:rPr>
            <w:rFonts w:ascii="Arial" w:hAnsi="Arial" w:cs="Arial"/>
          </w:rPr>
          <w:id w:val="-572816493"/>
          <w:citation/>
        </w:sdtPr>
        <w:sdtContent>
          <w:r w:rsidRPr="00507112">
            <w:rPr>
              <w:rFonts w:ascii="Arial" w:hAnsi="Arial" w:cs="Arial"/>
            </w:rPr>
            <w:fldChar w:fldCharType="begin"/>
          </w:r>
          <w:r w:rsidRPr="00507112">
            <w:rPr>
              <w:rFonts w:ascii="Arial" w:hAnsi="Arial" w:cs="Arial"/>
            </w:rPr>
            <w:instrText xml:space="preserve"> CITATION Mar17 \l 2057 </w:instrText>
          </w:r>
          <w:r w:rsidRPr="00507112">
            <w:rPr>
              <w:rFonts w:ascii="Arial" w:hAnsi="Arial" w:cs="Arial"/>
            </w:rPr>
            <w:fldChar w:fldCharType="separate"/>
          </w:r>
          <w:r w:rsidRPr="00507112">
            <w:rPr>
              <w:rFonts w:ascii="Arial" w:hAnsi="Arial" w:cs="Arial"/>
            </w:rPr>
            <w:t>(Montessori, 2017)</w:t>
          </w:r>
          <w:r w:rsidRPr="00507112">
            <w:rPr>
              <w:rFonts w:ascii="Arial" w:hAnsi="Arial" w:cs="Arial"/>
            </w:rPr>
            <w:fldChar w:fldCharType="end"/>
          </w:r>
        </w:sdtContent>
      </w:sdt>
      <w:r w:rsidRPr="00507112">
        <w:rPr>
          <w:rFonts w:ascii="Arial" w:hAnsi="Arial" w:cs="Arial"/>
        </w:rPr>
        <w:t xml:space="preserve">. Dewey's </w:t>
      </w:r>
      <w:r w:rsidRPr="00507112">
        <w:rPr>
          <w:rFonts w:ascii="Arial" w:hAnsi="Arial" w:cs="Arial"/>
        </w:rPr>
        <w:lastRenderedPageBreak/>
        <w:t xml:space="preserve">progressive education philosophy stressed the importance of experiential learning and the integration of real-world experiences into the curriculum, concepts that align closely with outdoor education principles </w:t>
      </w:r>
      <w:sdt>
        <w:sdtPr>
          <w:rPr>
            <w:rFonts w:ascii="Arial" w:hAnsi="Arial" w:cs="Arial"/>
          </w:rPr>
          <w:id w:val="-1625920065"/>
          <w:citation/>
        </w:sdtPr>
        <w:sdtContent>
          <w:r w:rsidRPr="00507112">
            <w:rPr>
              <w:rFonts w:ascii="Arial" w:hAnsi="Arial" w:cs="Arial"/>
            </w:rPr>
            <w:fldChar w:fldCharType="begin"/>
          </w:r>
          <w:r w:rsidRPr="00507112">
            <w:rPr>
              <w:rFonts w:ascii="Arial" w:hAnsi="Arial" w:cs="Arial"/>
            </w:rPr>
            <w:instrText xml:space="preserve"> CITATION Joh38 \l 2057 </w:instrText>
          </w:r>
          <w:r w:rsidRPr="00507112">
            <w:rPr>
              <w:rFonts w:ascii="Arial" w:hAnsi="Arial" w:cs="Arial"/>
            </w:rPr>
            <w:fldChar w:fldCharType="separate"/>
          </w:r>
          <w:r w:rsidRPr="00507112">
            <w:rPr>
              <w:rFonts w:ascii="Arial" w:hAnsi="Arial" w:cs="Arial"/>
            </w:rPr>
            <w:t>(Dewey, 1938)</w:t>
          </w:r>
          <w:r w:rsidRPr="00507112">
            <w:rPr>
              <w:rFonts w:ascii="Arial" w:hAnsi="Arial" w:cs="Arial"/>
            </w:rPr>
            <w:fldChar w:fldCharType="end"/>
          </w:r>
        </w:sdtContent>
      </w:sdt>
      <w:r w:rsidRPr="00507112">
        <w:rPr>
          <w:rFonts w:ascii="Arial" w:hAnsi="Arial" w:cs="Arial"/>
        </w:rPr>
        <w:t xml:space="preserve">. </w:t>
      </w:r>
    </w:p>
    <w:p w14:paraId="7AC94692" w14:textId="77777777" w:rsidR="00507112" w:rsidRPr="00507112" w:rsidRDefault="00507112" w:rsidP="00591250">
      <w:pPr>
        <w:spacing w:line="360" w:lineRule="auto"/>
        <w:rPr>
          <w:rFonts w:ascii="Arial" w:hAnsi="Arial" w:cs="Arial"/>
        </w:rPr>
      </w:pPr>
    </w:p>
    <w:p w14:paraId="16A53C10" w14:textId="77777777" w:rsidR="00507112" w:rsidRPr="00591250" w:rsidRDefault="00507112" w:rsidP="000E687F">
      <w:pPr>
        <w:pStyle w:val="Heading2"/>
      </w:pPr>
      <w:bookmarkStart w:id="9" w:name="_Toc163933112"/>
      <w:r w:rsidRPr="00591250">
        <w:t>Is outdoor learning conducive to promoting health and well-being?</w:t>
      </w:r>
      <w:bookmarkEnd w:id="9"/>
    </w:p>
    <w:p w14:paraId="5BFDF060" w14:textId="77777777" w:rsidR="00507112" w:rsidRPr="00507112" w:rsidRDefault="00507112" w:rsidP="00591250">
      <w:pPr>
        <w:spacing w:line="360" w:lineRule="auto"/>
        <w:rPr>
          <w:rFonts w:ascii="Arial" w:hAnsi="Arial" w:cs="Arial"/>
        </w:rPr>
      </w:pPr>
      <w:r w:rsidRPr="00507112">
        <w:rPr>
          <w:rFonts w:ascii="Arial" w:hAnsi="Arial" w:cs="Arial"/>
        </w:rPr>
        <w:t>Health and well-being are supported through outdoor learning in Wales, it is essential to consider the various initiatives and research findings that highlight the positive impact of outdoor education on students' physical and mental well-being.</w:t>
      </w:r>
    </w:p>
    <w:p w14:paraId="37FB866A" w14:textId="77777777" w:rsidR="00507112" w:rsidRPr="00507112" w:rsidRDefault="00507112" w:rsidP="00591250">
      <w:pPr>
        <w:spacing w:line="360" w:lineRule="auto"/>
        <w:rPr>
          <w:rFonts w:ascii="Arial" w:hAnsi="Arial" w:cs="Arial"/>
        </w:rPr>
      </w:pPr>
      <w:r w:rsidRPr="00507112">
        <w:rPr>
          <w:rFonts w:ascii="Arial" w:hAnsi="Arial" w:cs="Arial"/>
        </w:rPr>
        <w:t xml:space="preserve">Research conducted by Bangor University </w:t>
      </w:r>
      <w:sdt>
        <w:sdtPr>
          <w:rPr>
            <w:rFonts w:ascii="Arial" w:hAnsi="Arial" w:cs="Arial"/>
          </w:rPr>
          <w:id w:val="1938331101"/>
          <w:citation/>
        </w:sdtPr>
        <w:sdtContent>
          <w:r w:rsidRPr="00507112">
            <w:rPr>
              <w:rFonts w:ascii="Arial" w:hAnsi="Arial" w:cs="Arial"/>
            </w:rPr>
            <w:fldChar w:fldCharType="begin"/>
          </w:r>
          <w:r w:rsidRPr="00507112">
            <w:rPr>
              <w:rFonts w:ascii="Arial" w:hAnsi="Arial" w:cs="Arial"/>
            </w:rPr>
            <w:instrText xml:space="preserve"> CITATION Fre22 \l 2057 </w:instrText>
          </w:r>
          <w:r w:rsidRPr="00507112">
            <w:rPr>
              <w:rFonts w:ascii="Arial" w:hAnsi="Arial" w:cs="Arial"/>
            </w:rPr>
            <w:fldChar w:fldCharType="separate"/>
          </w:r>
          <w:r w:rsidRPr="00507112">
            <w:rPr>
              <w:rFonts w:ascii="Arial" w:hAnsi="Arial" w:cs="Arial"/>
            </w:rPr>
            <w:t>(French, et al., 2022)</w:t>
          </w:r>
          <w:r w:rsidRPr="00507112">
            <w:rPr>
              <w:rFonts w:ascii="Arial" w:hAnsi="Arial" w:cs="Arial"/>
            </w:rPr>
            <w:fldChar w:fldCharType="end"/>
          </w:r>
        </w:sdtContent>
      </w:sdt>
      <w:r w:rsidRPr="00507112">
        <w:rPr>
          <w:rFonts w:ascii="Arial" w:hAnsi="Arial" w:cs="Arial"/>
        </w:rPr>
        <w:t xml:space="preserve"> emphasised the explicit recommendation of using outdoor learning to support children and young people's health and well-being, particularly during challenging times like the Covid-19 pandemic. This aligns with the Welsh Government's focus on leveraging outdoor environments to enhance students' overall well-being. Furthermore, the University of Wales Trinity Saint David (UWTSD,2024) emphasises the well-known and documented effect of outdoor activity on health and well-being. Their work at the Cynefin Green Health Hub in Carmarthenshire showcases activities designed to improve individuals' connection to nature, promoting sensory experiences and cultural visits that contribute to enhanced well-being </w:t>
      </w:r>
      <w:sdt>
        <w:sdtPr>
          <w:rPr>
            <w:rFonts w:ascii="Arial" w:hAnsi="Arial" w:cs="Arial"/>
          </w:rPr>
          <w:id w:val="-1274707212"/>
          <w:citation/>
        </w:sdtPr>
        <w:sdtContent>
          <w:r w:rsidRPr="00507112">
            <w:rPr>
              <w:rFonts w:ascii="Arial" w:hAnsi="Arial" w:cs="Arial"/>
            </w:rPr>
            <w:fldChar w:fldCharType="begin"/>
          </w:r>
          <w:r w:rsidRPr="00507112">
            <w:rPr>
              <w:rFonts w:ascii="Arial" w:hAnsi="Arial" w:cs="Arial"/>
            </w:rPr>
            <w:instrText xml:space="preserve"> CITATION UWT24 \l 2057 </w:instrText>
          </w:r>
          <w:r w:rsidRPr="00507112">
            <w:rPr>
              <w:rFonts w:ascii="Arial" w:hAnsi="Arial" w:cs="Arial"/>
            </w:rPr>
            <w:fldChar w:fldCharType="separate"/>
          </w:r>
          <w:r w:rsidRPr="00507112">
            <w:rPr>
              <w:rFonts w:ascii="Arial" w:hAnsi="Arial" w:cs="Arial"/>
            </w:rPr>
            <w:t>(UWTSD, 2024)</w:t>
          </w:r>
          <w:r w:rsidRPr="00507112">
            <w:rPr>
              <w:rFonts w:ascii="Arial" w:hAnsi="Arial" w:cs="Arial"/>
            </w:rPr>
            <w:fldChar w:fldCharType="end"/>
          </w:r>
        </w:sdtContent>
      </w:sdt>
    </w:p>
    <w:p w14:paraId="5960E40E" w14:textId="539697D7" w:rsidR="00507112" w:rsidRPr="00507112" w:rsidRDefault="00507112" w:rsidP="00591250">
      <w:pPr>
        <w:spacing w:line="360" w:lineRule="auto"/>
        <w:rPr>
          <w:rFonts w:ascii="Arial" w:hAnsi="Arial" w:cs="Arial"/>
        </w:rPr>
      </w:pPr>
      <w:r w:rsidRPr="00507112">
        <w:rPr>
          <w:rFonts w:ascii="Arial" w:hAnsi="Arial" w:cs="Arial"/>
        </w:rPr>
        <w:t>The Wales Council for Outdoor Learning underscores how high-quality outdoor learning contributes to all 7 Wellbeing Goals, expanding horizons within and beyond traditional learning environments. This aligns with the modern legislation in Wales aimed at improving social, economic, environmental, and cultural well-being through outdoor education practices (Wales Council for Outdoor Learning, 2018). The research by Knight (2010) is a significant contribution to the field of outdoor education, particularly Forest School programs. Knight's work focuses on the benefits and impact of Forest Schools and outdoor learning in the early years. Her research delves into the experiential learning opportunities provided by nature school settings, emphasising  the developmental benefits across various domains. Knight's studies shed light on the positive outcomes associated with Forest School activities, such as enhancing children's self-confidence, self-esteem, team working skills, motivation, pride in their surroundings, and understanding of nature</w:t>
      </w:r>
      <w:sdt>
        <w:sdtPr>
          <w:rPr>
            <w:rFonts w:ascii="Arial" w:hAnsi="Arial" w:cs="Arial"/>
          </w:rPr>
          <w:id w:val="1759476416"/>
          <w:citation/>
        </w:sdtPr>
        <w:sdtContent>
          <w:r w:rsidRPr="00507112">
            <w:rPr>
              <w:rFonts w:ascii="Arial" w:hAnsi="Arial" w:cs="Arial"/>
            </w:rPr>
            <w:fldChar w:fldCharType="begin"/>
          </w:r>
          <w:r w:rsidRPr="00507112">
            <w:rPr>
              <w:rFonts w:ascii="Arial" w:hAnsi="Arial" w:cs="Arial"/>
            </w:rPr>
            <w:instrText xml:space="preserve"> CITATION Sar10 \l 2057 </w:instrText>
          </w:r>
          <w:r w:rsidRPr="00507112">
            <w:rPr>
              <w:rFonts w:ascii="Arial" w:hAnsi="Arial" w:cs="Arial"/>
            </w:rPr>
            <w:fldChar w:fldCharType="separate"/>
          </w:r>
          <w:r w:rsidRPr="00507112">
            <w:rPr>
              <w:rFonts w:ascii="Arial" w:hAnsi="Arial" w:cs="Arial"/>
            </w:rPr>
            <w:t xml:space="preserve"> (Knight, 2010)</w:t>
          </w:r>
          <w:r w:rsidRPr="00507112">
            <w:rPr>
              <w:rFonts w:ascii="Arial" w:hAnsi="Arial" w:cs="Arial"/>
            </w:rPr>
            <w:fldChar w:fldCharType="end"/>
          </w:r>
        </w:sdtContent>
      </w:sdt>
      <w:r w:rsidRPr="00507112">
        <w:rPr>
          <w:rFonts w:ascii="Arial" w:hAnsi="Arial" w:cs="Arial"/>
        </w:rPr>
        <w:t xml:space="preserve">. Additionally, her research evaluates the impacts of long-term Forest School programs on children's resilience, confidence, and well-being </w:t>
      </w:r>
      <w:sdt>
        <w:sdtPr>
          <w:rPr>
            <w:rFonts w:ascii="Arial" w:hAnsi="Arial" w:cs="Arial"/>
          </w:rPr>
          <w:id w:val="-394505826"/>
          <w:citation/>
        </w:sdtPr>
        <w:sdtContent>
          <w:r w:rsidRPr="00507112">
            <w:rPr>
              <w:rFonts w:ascii="Arial" w:hAnsi="Arial" w:cs="Arial"/>
            </w:rPr>
            <w:fldChar w:fldCharType="begin"/>
          </w:r>
          <w:r w:rsidRPr="00507112">
            <w:rPr>
              <w:rFonts w:ascii="Arial" w:hAnsi="Arial" w:cs="Arial"/>
            </w:rPr>
            <w:instrText xml:space="preserve"> CITATION Sar16 \l 2057 </w:instrText>
          </w:r>
          <w:r w:rsidRPr="00507112">
            <w:rPr>
              <w:rFonts w:ascii="Arial" w:hAnsi="Arial" w:cs="Arial"/>
            </w:rPr>
            <w:fldChar w:fldCharType="separate"/>
          </w:r>
          <w:r w:rsidRPr="00507112">
            <w:rPr>
              <w:rFonts w:ascii="Arial" w:hAnsi="Arial" w:cs="Arial"/>
            </w:rPr>
            <w:t>(Knight, 2016)</w:t>
          </w:r>
          <w:r w:rsidRPr="00507112">
            <w:rPr>
              <w:rFonts w:ascii="Arial" w:hAnsi="Arial" w:cs="Arial"/>
            </w:rPr>
            <w:fldChar w:fldCharType="end"/>
          </w:r>
        </w:sdtContent>
      </w:sdt>
      <w:r w:rsidRPr="00507112">
        <w:rPr>
          <w:rFonts w:ascii="Arial" w:hAnsi="Arial" w:cs="Arial"/>
        </w:rPr>
        <w:t>.</w:t>
      </w:r>
    </w:p>
    <w:p w14:paraId="7519C8B8" w14:textId="77777777" w:rsidR="00507112" w:rsidRPr="00591250" w:rsidRDefault="00507112" w:rsidP="000E687F">
      <w:pPr>
        <w:pStyle w:val="Heading2"/>
      </w:pPr>
      <w:bookmarkStart w:id="10" w:name="_Toc163933113"/>
      <w:r w:rsidRPr="00591250">
        <w:lastRenderedPageBreak/>
        <w:t>Theorists who advocate for outdoor learning and its positive impact on health and well-being.</w:t>
      </w:r>
      <w:bookmarkEnd w:id="10"/>
    </w:p>
    <w:p w14:paraId="793640AA" w14:textId="77777777" w:rsidR="00507112" w:rsidRPr="00507112" w:rsidRDefault="00507112" w:rsidP="00591250">
      <w:pPr>
        <w:spacing w:line="360" w:lineRule="auto"/>
        <w:rPr>
          <w:rFonts w:ascii="Arial" w:hAnsi="Arial" w:cs="Arial"/>
        </w:rPr>
      </w:pPr>
      <w:r w:rsidRPr="00507112">
        <w:rPr>
          <w:rFonts w:ascii="Arial" w:hAnsi="Arial" w:cs="Arial"/>
        </w:rPr>
        <w:t xml:space="preserve">One prominent theorist who supports outdoor learning and its promotion of health and well-being is Louv. Louv is best known for his book published in 2010 "Last Child in the Woods: Saving Our Children from Nature-Deficit Disorder." In this book, he discusses the importance of reconnecting children with nature and the outdoors to counteract the negative impacts of a society increasingly disconnected from the natural world. Louv argues that spending time in nature has numerous physical, emotional, and psychological benefits for children and adults alike. He believes that outdoor learning environments provide opportunities for hands-on exploration, creativity, and sensory experiences that are essential for healthy development </w:t>
      </w:r>
      <w:sdt>
        <w:sdtPr>
          <w:rPr>
            <w:rFonts w:ascii="Arial" w:hAnsi="Arial" w:cs="Arial"/>
          </w:rPr>
          <w:id w:val="1337735998"/>
          <w:citation/>
        </w:sdtPr>
        <w:sdtContent>
          <w:r w:rsidRPr="00507112">
            <w:rPr>
              <w:rFonts w:ascii="Arial" w:hAnsi="Arial" w:cs="Arial"/>
            </w:rPr>
            <w:fldChar w:fldCharType="begin"/>
          </w:r>
          <w:r w:rsidRPr="00507112">
            <w:rPr>
              <w:rFonts w:ascii="Arial" w:hAnsi="Arial" w:cs="Arial"/>
            </w:rPr>
            <w:instrText xml:space="preserve">CITATION Ric10 \l 2057 </w:instrText>
          </w:r>
          <w:r w:rsidRPr="00507112">
            <w:rPr>
              <w:rFonts w:ascii="Arial" w:hAnsi="Arial" w:cs="Arial"/>
            </w:rPr>
            <w:fldChar w:fldCharType="separate"/>
          </w:r>
          <w:r w:rsidRPr="00507112">
            <w:rPr>
              <w:rFonts w:ascii="Arial" w:hAnsi="Arial" w:cs="Arial"/>
            </w:rPr>
            <w:t>(Louv, 2010)</w:t>
          </w:r>
          <w:r w:rsidRPr="00507112">
            <w:rPr>
              <w:rFonts w:ascii="Arial" w:hAnsi="Arial" w:cs="Arial"/>
            </w:rPr>
            <w:fldChar w:fldCharType="end"/>
          </w:r>
        </w:sdtContent>
      </w:sdt>
      <w:r w:rsidRPr="00507112">
        <w:rPr>
          <w:rFonts w:ascii="Arial" w:hAnsi="Arial" w:cs="Arial"/>
        </w:rPr>
        <w:t xml:space="preserve">. Both Pestalozzi and Rousseau emphasised the natural growth and development of children. Their educational philosophies focused on allowing children to learn through experiences in nature, aligning with the idea that outdoor environments provide authentic opportunities for learners to develop physically, emotionally, and intellectually </w:t>
      </w:r>
      <w:sdt>
        <w:sdtPr>
          <w:rPr>
            <w:rFonts w:ascii="Arial" w:hAnsi="Arial" w:cs="Arial"/>
          </w:rPr>
          <w:id w:val="-853885578"/>
          <w:citation/>
        </w:sdtPr>
        <w:sdtContent>
          <w:r w:rsidRPr="00507112">
            <w:rPr>
              <w:rFonts w:ascii="Arial" w:hAnsi="Arial" w:cs="Arial"/>
            </w:rPr>
            <w:fldChar w:fldCharType="begin"/>
          </w:r>
          <w:r w:rsidRPr="00507112">
            <w:rPr>
              <w:rFonts w:ascii="Arial" w:hAnsi="Arial" w:cs="Arial"/>
            </w:rPr>
            <w:instrText xml:space="preserve"> CITATION Lin14 \l 2057 </w:instrText>
          </w:r>
          <w:r w:rsidRPr="00507112">
            <w:rPr>
              <w:rFonts w:ascii="Arial" w:hAnsi="Arial" w:cs="Arial"/>
            </w:rPr>
            <w:fldChar w:fldCharType="separate"/>
          </w:r>
          <w:r w:rsidRPr="00507112">
            <w:rPr>
              <w:rFonts w:ascii="Arial" w:hAnsi="Arial" w:cs="Arial"/>
            </w:rPr>
            <w:t>(Pound, 2014)</w:t>
          </w:r>
          <w:r w:rsidRPr="00507112">
            <w:rPr>
              <w:rFonts w:ascii="Arial" w:hAnsi="Arial" w:cs="Arial"/>
            </w:rPr>
            <w:fldChar w:fldCharType="end"/>
          </w:r>
        </w:sdtContent>
      </w:sdt>
      <w:r w:rsidRPr="00507112">
        <w:rPr>
          <w:rFonts w:ascii="Arial" w:hAnsi="Arial" w:cs="Arial"/>
        </w:rPr>
        <w:t>. Froebel's play-based approach to education emphasise d the importance of nature in children's learning processes. His belief in nurturing children's connection with nature through play aligns with the notion that outdoor experiences support social, emotional, and physical development</w:t>
      </w:r>
      <w:sdt>
        <w:sdtPr>
          <w:rPr>
            <w:rFonts w:ascii="Arial" w:hAnsi="Arial" w:cs="Arial"/>
          </w:rPr>
          <w:id w:val="1298414859"/>
          <w:citation/>
        </w:sdtPr>
        <w:sdtContent>
          <w:r w:rsidRPr="00507112">
            <w:rPr>
              <w:rFonts w:ascii="Arial" w:hAnsi="Arial" w:cs="Arial"/>
            </w:rPr>
            <w:fldChar w:fldCharType="begin"/>
          </w:r>
          <w:r w:rsidRPr="00507112">
            <w:rPr>
              <w:rFonts w:ascii="Arial" w:hAnsi="Arial" w:cs="Arial"/>
            </w:rPr>
            <w:instrText xml:space="preserve"> CITATION Tov17 \l 2057 </w:instrText>
          </w:r>
          <w:r w:rsidRPr="00507112">
            <w:rPr>
              <w:rFonts w:ascii="Arial" w:hAnsi="Arial" w:cs="Arial"/>
            </w:rPr>
            <w:fldChar w:fldCharType="separate"/>
          </w:r>
          <w:r w:rsidRPr="00507112">
            <w:rPr>
              <w:rFonts w:ascii="Arial" w:hAnsi="Arial" w:cs="Arial"/>
            </w:rPr>
            <w:t xml:space="preserve"> (Tovey, 2017)</w:t>
          </w:r>
          <w:r w:rsidRPr="00507112">
            <w:rPr>
              <w:rFonts w:ascii="Arial" w:hAnsi="Arial" w:cs="Arial"/>
            </w:rPr>
            <w:fldChar w:fldCharType="end"/>
          </w:r>
        </w:sdtContent>
      </w:sdt>
      <w:r w:rsidRPr="00507112">
        <w:rPr>
          <w:rFonts w:ascii="Arial" w:hAnsi="Arial" w:cs="Arial"/>
        </w:rPr>
        <w:t xml:space="preserve">. Dewey's progressive education philosophy stressed experiential learning and the integration of real-world experiences into the curriculum </w:t>
      </w:r>
      <w:sdt>
        <w:sdtPr>
          <w:rPr>
            <w:rFonts w:ascii="Arial" w:hAnsi="Arial" w:cs="Arial"/>
          </w:rPr>
          <w:id w:val="-2136320400"/>
          <w:citation/>
        </w:sdtPr>
        <w:sdtContent>
          <w:r w:rsidRPr="00507112">
            <w:rPr>
              <w:rFonts w:ascii="Arial" w:hAnsi="Arial" w:cs="Arial"/>
            </w:rPr>
            <w:fldChar w:fldCharType="begin"/>
          </w:r>
          <w:r w:rsidRPr="00507112">
            <w:rPr>
              <w:rFonts w:ascii="Arial" w:hAnsi="Arial" w:cs="Arial"/>
            </w:rPr>
            <w:instrText xml:space="preserve"> CITATION Pau23 \l 2057 </w:instrText>
          </w:r>
          <w:r w:rsidRPr="00507112">
            <w:rPr>
              <w:rFonts w:ascii="Arial" w:hAnsi="Arial" w:cs="Arial"/>
            </w:rPr>
            <w:fldChar w:fldCharType="separate"/>
          </w:r>
          <w:r w:rsidRPr="00507112">
            <w:rPr>
              <w:rFonts w:ascii="Arial" w:hAnsi="Arial" w:cs="Arial"/>
            </w:rPr>
            <w:t>(Main, 2023)</w:t>
          </w:r>
          <w:r w:rsidRPr="00507112">
            <w:rPr>
              <w:rFonts w:ascii="Arial" w:hAnsi="Arial" w:cs="Arial"/>
            </w:rPr>
            <w:fldChar w:fldCharType="end"/>
          </w:r>
        </w:sdtContent>
      </w:sdt>
      <w:r w:rsidRPr="00507112">
        <w:rPr>
          <w:rFonts w:ascii="Arial" w:hAnsi="Arial" w:cs="Arial"/>
        </w:rPr>
        <w:t>. His view that education is a social necessity, and a lifelong process resonates with the idea that outdoor learning offers hands-on experiences that contribute to holistic development and well-being (Ord et al, 2011).</w:t>
      </w:r>
    </w:p>
    <w:p w14:paraId="315BA37C" w14:textId="77777777" w:rsidR="00507112" w:rsidRPr="00507112" w:rsidRDefault="00507112" w:rsidP="00591250">
      <w:pPr>
        <w:spacing w:line="360" w:lineRule="auto"/>
        <w:rPr>
          <w:rFonts w:ascii="Arial" w:hAnsi="Arial" w:cs="Arial"/>
        </w:rPr>
      </w:pPr>
    </w:p>
    <w:p w14:paraId="212CF5B2" w14:textId="5A63B86A" w:rsidR="00507112" w:rsidRPr="00591250" w:rsidRDefault="00507112" w:rsidP="000E687F">
      <w:pPr>
        <w:pStyle w:val="Heading2"/>
      </w:pPr>
      <w:bookmarkStart w:id="11" w:name="_Toc163933114"/>
      <w:r w:rsidRPr="00591250">
        <w:t>What are the ways in which outdoor learning contributes to sustainability and the preservation of the natural environment?</w:t>
      </w:r>
      <w:bookmarkEnd w:id="11"/>
    </w:p>
    <w:p w14:paraId="54DA7A77" w14:textId="77777777" w:rsidR="00507112" w:rsidRPr="00507112" w:rsidRDefault="00507112" w:rsidP="00591250">
      <w:pPr>
        <w:spacing w:line="360" w:lineRule="auto"/>
        <w:rPr>
          <w:rFonts w:ascii="Arial" w:hAnsi="Arial" w:cs="Arial"/>
        </w:rPr>
      </w:pPr>
      <w:r w:rsidRPr="00507112">
        <w:rPr>
          <w:rFonts w:ascii="Arial" w:hAnsi="Arial" w:cs="Arial"/>
        </w:rPr>
        <w:t xml:space="preserve">Promoting sustainability and the natural environment through outdoor learning is a multifaceted endeavour, and Wales has been at the forefront of incorporating such practices into its educational system. </w:t>
      </w:r>
    </w:p>
    <w:p w14:paraId="5C990809" w14:textId="77777777" w:rsidR="00507112" w:rsidRPr="00507112" w:rsidRDefault="00507112" w:rsidP="00591250">
      <w:pPr>
        <w:spacing w:line="360" w:lineRule="auto"/>
        <w:rPr>
          <w:rFonts w:ascii="Arial" w:hAnsi="Arial" w:cs="Arial"/>
        </w:rPr>
      </w:pPr>
      <w:r w:rsidRPr="00507112">
        <w:rPr>
          <w:rFonts w:ascii="Arial" w:hAnsi="Arial" w:cs="Arial"/>
        </w:rPr>
        <w:t xml:space="preserve">Research conducted by Dyment and Bell (2008) revealed that engagement in outdoor learning facilitates a stronger bond with nature and heightens environmental consciousness among participants. This bond often results in a heightened sense of </w:t>
      </w:r>
      <w:r w:rsidRPr="00507112">
        <w:rPr>
          <w:rFonts w:ascii="Arial" w:hAnsi="Arial" w:cs="Arial"/>
        </w:rPr>
        <w:lastRenderedPageBreak/>
        <w:t xml:space="preserve">admiration for the natural world and a motivation to safeguard it. Correspondingly, investigations conducted by Becker, et al., (2017) and Mann, et al., (2021) have demonstrated that exposure to outdoor settings during educational endeavours enriches individuals' comprehension of environmental matters and promotes attitudes and actions aligned with environmental conservation. Outdoor learning offers chances for hands-on, experiential education, enabling learners to directly interact with the natural world. According to research conducted by Rickinson, et al., (2006), this hands-on approach often results in a more profound comprehension of sustainability principles and promotes the adoption of sustainable behaviours. Furthermore, a study conducted by Waite, et al., (2013) illustrated that outdoor learning fosters a sense of accountability and stewardship towards the environment, as learners observe first-hand the consequences of their actions on natural habitats. Incorporating outdoor learning into the national curriculum, as seen in Wales through programs like the Foundation Phase, highlights the integration of curriculum across disciplines. Outdoor learning facilitates interdisciplinary exploration, enabling the investigation of sustainability across diverse subject areas and fostering a holistic understanding of environmental issues </w:t>
      </w:r>
      <w:sdt>
        <w:sdtPr>
          <w:rPr>
            <w:rFonts w:ascii="Arial" w:hAnsi="Arial" w:cs="Arial"/>
          </w:rPr>
          <w:id w:val="1059585715"/>
          <w:citation/>
        </w:sdtPr>
        <w:sdtContent>
          <w:r w:rsidRPr="00507112">
            <w:rPr>
              <w:rFonts w:ascii="Arial" w:hAnsi="Arial" w:cs="Arial"/>
            </w:rPr>
            <w:fldChar w:fldCharType="begin"/>
          </w:r>
          <w:r w:rsidRPr="00507112">
            <w:rPr>
              <w:rFonts w:ascii="Arial" w:hAnsi="Arial" w:cs="Arial"/>
            </w:rPr>
            <w:instrText xml:space="preserve"> CITATION Som22 \l 2057 </w:instrText>
          </w:r>
          <w:r w:rsidRPr="00507112">
            <w:rPr>
              <w:rFonts w:ascii="Arial" w:hAnsi="Arial" w:cs="Arial"/>
            </w:rPr>
            <w:fldChar w:fldCharType="separate"/>
          </w:r>
          <w:r w:rsidRPr="00507112">
            <w:rPr>
              <w:rFonts w:ascii="Arial" w:hAnsi="Arial" w:cs="Arial"/>
            </w:rPr>
            <w:t>(Sommier, et al., 2022)</w:t>
          </w:r>
          <w:r w:rsidRPr="00507112">
            <w:rPr>
              <w:rFonts w:ascii="Arial" w:hAnsi="Arial" w:cs="Arial"/>
            </w:rPr>
            <w:fldChar w:fldCharType="end"/>
          </w:r>
        </w:sdtContent>
      </w:sdt>
      <w:r w:rsidRPr="00507112">
        <w:rPr>
          <w:rFonts w:ascii="Arial" w:hAnsi="Arial" w:cs="Arial"/>
        </w:rPr>
        <w:t xml:space="preserve">. Moreover, by incorporating sustainability themes into outdoor learning, educators can forge meaningful connections between academic content and practical environmental issues </w:t>
      </w:r>
      <w:sdt>
        <w:sdtPr>
          <w:rPr>
            <w:rFonts w:ascii="Arial" w:hAnsi="Arial" w:cs="Arial"/>
          </w:rPr>
          <w:id w:val="1008878615"/>
          <w:citation/>
        </w:sdtPr>
        <w:sdtContent>
          <w:r w:rsidRPr="00507112">
            <w:rPr>
              <w:rFonts w:ascii="Arial" w:hAnsi="Arial" w:cs="Arial"/>
            </w:rPr>
            <w:fldChar w:fldCharType="begin"/>
          </w:r>
          <w:r w:rsidRPr="00507112">
            <w:rPr>
              <w:rFonts w:ascii="Arial" w:hAnsi="Arial" w:cs="Arial"/>
            </w:rPr>
            <w:instrText xml:space="preserve"> CITATION Cud21 \l 2057 </w:instrText>
          </w:r>
          <w:r w:rsidRPr="00507112">
            <w:rPr>
              <w:rFonts w:ascii="Arial" w:hAnsi="Arial" w:cs="Arial"/>
            </w:rPr>
            <w:fldChar w:fldCharType="separate"/>
          </w:r>
          <w:r w:rsidRPr="00507112">
            <w:rPr>
              <w:rFonts w:ascii="Arial" w:hAnsi="Arial" w:cs="Arial"/>
            </w:rPr>
            <w:t>(Cudworth, 2021)</w:t>
          </w:r>
          <w:r w:rsidRPr="00507112">
            <w:rPr>
              <w:rFonts w:ascii="Arial" w:hAnsi="Arial" w:cs="Arial"/>
            </w:rPr>
            <w:fldChar w:fldCharType="end"/>
          </w:r>
        </w:sdtContent>
      </w:sdt>
      <w:r w:rsidRPr="00507112">
        <w:rPr>
          <w:rFonts w:ascii="Arial" w:hAnsi="Arial" w:cs="Arial"/>
        </w:rPr>
        <w:t xml:space="preserve">. Outdoor learning often involves collaboration with local communities and environmental organizations. Studies by O’Brien and Murray,(2007) and Rickinson et al. (2006) highlight the importance of community engagement in promoting sustainability and fostering environmental stewardship among learners. Through partnerships with community groups, schools in Wales can undertake practical conservation projects, such as tree planting or habitat restoration, which contribute to local biodiversity and enhance the natural environment </w:t>
      </w:r>
      <w:sdt>
        <w:sdtPr>
          <w:rPr>
            <w:rFonts w:ascii="Arial" w:hAnsi="Arial" w:cs="Arial"/>
          </w:rPr>
          <w:id w:val="869423330"/>
          <w:citation/>
        </w:sdtPr>
        <w:sdtContent>
          <w:r w:rsidRPr="00507112">
            <w:rPr>
              <w:rFonts w:ascii="Arial" w:hAnsi="Arial" w:cs="Arial"/>
            </w:rPr>
            <w:fldChar w:fldCharType="begin"/>
          </w:r>
          <w:r w:rsidRPr="00507112">
            <w:rPr>
              <w:rFonts w:ascii="Arial" w:hAnsi="Arial" w:cs="Arial"/>
            </w:rPr>
            <w:instrText xml:space="preserve">CITATION Wal \l 2057 </w:instrText>
          </w:r>
          <w:r w:rsidRPr="00507112">
            <w:rPr>
              <w:rFonts w:ascii="Arial" w:hAnsi="Arial" w:cs="Arial"/>
            </w:rPr>
            <w:fldChar w:fldCharType="separate"/>
          </w:r>
          <w:r w:rsidRPr="00507112">
            <w:rPr>
              <w:rFonts w:ascii="Arial" w:hAnsi="Arial" w:cs="Arial"/>
            </w:rPr>
            <w:t>(Wales Biodiversity Partnership , n.d.)</w:t>
          </w:r>
          <w:r w:rsidRPr="00507112">
            <w:rPr>
              <w:rFonts w:ascii="Arial" w:hAnsi="Arial" w:cs="Arial"/>
            </w:rPr>
            <w:fldChar w:fldCharType="end"/>
          </w:r>
        </w:sdtContent>
      </w:sdt>
      <w:r w:rsidRPr="00507112">
        <w:rPr>
          <w:rFonts w:ascii="Arial" w:hAnsi="Arial" w:cs="Arial"/>
        </w:rPr>
        <w:t>.</w:t>
      </w:r>
    </w:p>
    <w:p w14:paraId="75D6352E" w14:textId="77777777" w:rsidR="00507112" w:rsidRPr="00507112" w:rsidRDefault="00507112" w:rsidP="00591250">
      <w:pPr>
        <w:spacing w:line="360" w:lineRule="auto"/>
        <w:rPr>
          <w:rFonts w:ascii="Arial" w:hAnsi="Arial" w:cs="Arial"/>
        </w:rPr>
      </w:pPr>
    </w:p>
    <w:p w14:paraId="1A8F73F6" w14:textId="1F878347" w:rsidR="00507112" w:rsidRPr="00591250" w:rsidRDefault="00507112" w:rsidP="000E687F">
      <w:pPr>
        <w:pStyle w:val="Heading2"/>
      </w:pPr>
      <w:bookmarkStart w:id="12" w:name="_Toc163933115"/>
      <w:r w:rsidRPr="00591250">
        <w:t>Theoretical Perspectives on Outdoor Education and Sustainability.</w:t>
      </w:r>
      <w:bookmarkEnd w:id="12"/>
      <w:r w:rsidRPr="00591250">
        <w:t xml:space="preserve"> </w:t>
      </w:r>
    </w:p>
    <w:p w14:paraId="0C606974" w14:textId="77777777" w:rsidR="00507112" w:rsidRPr="00507112" w:rsidRDefault="00507112" w:rsidP="00591250">
      <w:pPr>
        <w:spacing w:line="360" w:lineRule="auto"/>
        <w:rPr>
          <w:rFonts w:ascii="Arial" w:hAnsi="Arial" w:cs="Arial"/>
        </w:rPr>
      </w:pPr>
      <w:r w:rsidRPr="00507112">
        <w:rPr>
          <w:rFonts w:ascii="Arial" w:hAnsi="Arial" w:cs="Arial"/>
        </w:rPr>
        <w:t xml:space="preserve">Orr, (1992) is known for his work on ecological literacy and education for sustainability. He argues that education should foster an understanding of the interdependence between human societies and the natural world. Orr advocates for experiential learning approaches that connect students with the environment, </w:t>
      </w:r>
      <w:r w:rsidRPr="00507112">
        <w:rPr>
          <w:rFonts w:ascii="Arial" w:hAnsi="Arial" w:cs="Arial"/>
        </w:rPr>
        <w:lastRenderedPageBreak/>
        <w:t xml:space="preserve">enabling them to develop a sense of responsibility for ecological stewardship </w:t>
      </w:r>
      <w:sdt>
        <w:sdtPr>
          <w:rPr>
            <w:rFonts w:ascii="Arial" w:hAnsi="Arial" w:cs="Arial"/>
          </w:rPr>
          <w:id w:val="2114168350"/>
          <w:citation/>
        </w:sdtPr>
        <w:sdtContent>
          <w:r w:rsidRPr="00507112">
            <w:rPr>
              <w:rFonts w:ascii="Arial" w:hAnsi="Arial" w:cs="Arial"/>
            </w:rPr>
            <w:fldChar w:fldCharType="begin"/>
          </w:r>
          <w:r w:rsidRPr="00507112">
            <w:rPr>
              <w:rFonts w:ascii="Arial" w:hAnsi="Arial" w:cs="Arial"/>
            </w:rPr>
            <w:instrText xml:space="preserve"> CITATION Eil12 \l 2057 </w:instrText>
          </w:r>
          <w:r w:rsidRPr="00507112">
            <w:rPr>
              <w:rFonts w:ascii="Arial" w:hAnsi="Arial" w:cs="Arial"/>
            </w:rPr>
            <w:fldChar w:fldCharType="separate"/>
          </w:r>
          <w:r w:rsidRPr="00507112">
            <w:rPr>
              <w:rFonts w:ascii="Arial" w:hAnsi="Arial" w:cs="Arial"/>
            </w:rPr>
            <w:t>(Bobeck-Thoresen, 2012)</w:t>
          </w:r>
          <w:r w:rsidRPr="00507112">
            <w:rPr>
              <w:rFonts w:ascii="Arial" w:hAnsi="Arial" w:cs="Arial"/>
            </w:rPr>
            <w:fldChar w:fldCharType="end"/>
          </w:r>
        </w:sdtContent>
      </w:sdt>
      <w:r w:rsidRPr="00507112">
        <w:rPr>
          <w:rFonts w:ascii="Arial" w:hAnsi="Arial" w:cs="Arial"/>
        </w:rPr>
        <w:t>. Rachel Carson, a prominent environmentalist, and author, highlighted the importance of environmental education in her seminal work, "Silent Spring." She emphasised the need for individuals to develop a deep appreciation for nature and to recognise the interconnectedness of all living beings</w:t>
      </w:r>
      <w:sdt>
        <w:sdtPr>
          <w:rPr>
            <w:rFonts w:ascii="Arial" w:hAnsi="Arial" w:cs="Arial"/>
          </w:rPr>
          <w:id w:val="-529495746"/>
          <w:citation/>
        </w:sdtPr>
        <w:sdtContent>
          <w:r w:rsidRPr="00507112">
            <w:rPr>
              <w:rFonts w:ascii="Arial" w:hAnsi="Arial" w:cs="Arial"/>
            </w:rPr>
            <w:fldChar w:fldCharType="begin"/>
          </w:r>
          <w:r w:rsidRPr="00507112">
            <w:rPr>
              <w:rFonts w:ascii="Arial" w:hAnsi="Arial" w:cs="Arial"/>
            </w:rPr>
            <w:instrText xml:space="preserve"> CITATION Rac20 \l 2057 </w:instrText>
          </w:r>
          <w:r w:rsidRPr="00507112">
            <w:rPr>
              <w:rFonts w:ascii="Arial" w:hAnsi="Arial" w:cs="Arial"/>
            </w:rPr>
            <w:fldChar w:fldCharType="separate"/>
          </w:r>
          <w:r w:rsidRPr="00507112">
            <w:rPr>
              <w:rFonts w:ascii="Arial" w:hAnsi="Arial" w:cs="Arial"/>
            </w:rPr>
            <w:t xml:space="preserve"> (Carson, 2020)</w:t>
          </w:r>
          <w:r w:rsidRPr="00507112">
            <w:rPr>
              <w:rFonts w:ascii="Arial" w:hAnsi="Arial" w:cs="Arial"/>
            </w:rPr>
            <w:fldChar w:fldCharType="end"/>
          </w:r>
        </w:sdtContent>
      </w:sdt>
      <w:r w:rsidRPr="00507112">
        <w:rPr>
          <w:rFonts w:ascii="Arial" w:hAnsi="Arial" w:cs="Arial"/>
        </w:rPr>
        <w:t xml:space="preserve">. Carson's writings underscore the role of outdoor learning in fostering environmental consciousness and inspiring action to protect the natural world (Carson, 2020). Richard Louv coined the term "nature-deficit disorder" to describe the negative consequences of alienation from nature, particularly among children. He argues that spending time outdoors is essential for physical, mental, and emotional well-being. Louv advocates for reconnecting children with nature through outdoor experiences, including educational programs that promote environmental awareness and sustainability </w:t>
      </w:r>
      <w:sdt>
        <w:sdtPr>
          <w:rPr>
            <w:rFonts w:ascii="Arial" w:hAnsi="Arial" w:cs="Arial"/>
          </w:rPr>
          <w:id w:val="-492646489"/>
          <w:citation/>
        </w:sdtPr>
        <w:sdtContent>
          <w:r w:rsidRPr="00507112">
            <w:rPr>
              <w:rFonts w:ascii="Arial" w:hAnsi="Arial" w:cs="Arial"/>
            </w:rPr>
            <w:fldChar w:fldCharType="begin"/>
          </w:r>
          <w:r w:rsidRPr="00507112">
            <w:rPr>
              <w:rFonts w:ascii="Arial" w:hAnsi="Arial" w:cs="Arial"/>
            </w:rPr>
            <w:instrText xml:space="preserve"> CITATION Ric10 \l 2057 </w:instrText>
          </w:r>
          <w:r w:rsidRPr="00507112">
            <w:rPr>
              <w:rFonts w:ascii="Arial" w:hAnsi="Arial" w:cs="Arial"/>
            </w:rPr>
            <w:fldChar w:fldCharType="separate"/>
          </w:r>
          <w:r w:rsidRPr="00507112">
            <w:rPr>
              <w:rFonts w:ascii="Arial" w:hAnsi="Arial" w:cs="Arial"/>
            </w:rPr>
            <w:t>(Louv, 2010)</w:t>
          </w:r>
          <w:r w:rsidRPr="00507112">
            <w:rPr>
              <w:rFonts w:ascii="Arial" w:hAnsi="Arial" w:cs="Arial"/>
            </w:rPr>
            <w:fldChar w:fldCharType="end"/>
          </w:r>
        </w:sdtContent>
      </w:sdt>
      <w:r w:rsidRPr="00507112">
        <w:rPr>
          <w:rFonts w:ascii="Arial" w:hAnsi="Arial" w:cs="Arial"/>
        </w:rPr>
        <w:t xml:space="preserve">. Sterling (2001) is known for his work on sustainability education and transformative learning. He emphasises the need for education to address the social, environmental, and economic dimensions of sustainability. Sterling advocates for holistic approaches to learning that incorporate real-world experiences and encourage critical reflection on global challenges. His ideas align with the principles of outdoor learning as a means of promoting sustainability and environmental stewardship </w:t>
      </w:r>
      <w:sdt>
        <w:sdtPr>
          <w:rPr>
            <w:rFonts w:ascii="Arial" w:hAnsi="Arial" w:cs="Arial"/>
          </w:rPr>
          <w:id w:val="1215390003"/>
          <w:citation/>
        </w:sdtPr>
        <w:sdtContent>
          <w:r w:rsidRPr="00507112">
            <w:rPr>
              <w:rFonts w:ascii="Arial" w:hAnsi="Arial" w:cs="Arial"/>
            </w:rPr>
            <w:fldChar w:fldCharType="begin"/>
          </w:r>
          <w:r w:rsidRPr="00507112">
            <w:rPr>
              <w:rFonts w:ascii="Arial" w:hAnsi="Arial" w:cs="Arial"/>
            </w:rPr>
            <w:instrText xml:space="preserve"> CITATION Ste01 \l 2057 </w:instrText>
          </w:r>
          <w:r w:rsidRPr="00507112">
            <w:rPr>
              <w:rFonts w:ascii="Arial" w:hAnsi="Arial" w:cs="Arial"/>
            </w:rPr>
            <w:fldChar w:fldCharType="separate"/>
          </w:r>
          <w:r w:rsidRPr="00507112">
            <w:rPr>
              <w:rFonts w:ascii="Arial" w:hAnsi="Arial" w:cs="Arial"/>
            </w:rPr>
            <w:t>(Sterling, 2001)</w:t>
          </w:r>
          <w:r w:rsidRPr="00507112">
            <w:rPr>
              <w:rFonts w:ascii="Arial" w:hAnsi="Arial" w:cs="Arial"/>
            </w:rPr>
            <w:fldChar w:fldCharType="end"/>
          </w:r>
        </w:sdtContent>
      </w:sdt>
      <w:r w:rsidRPr="00507112">
        <w:rPr>
          <w:rFonts w:ascii="Arial" w:hAnsi="Arial" w:cs="Arial"/>
        </w:rPr>
        <w:t>These theorists provide theoretical foundations and perspectives that support the role of outdoor learning in promoting sustainability and the natural environment. By drawing on their ideas, educators can design effective outdoor learning experiences that cultivate ecological awareness, responsibility, and action among learners.</w:t>
      </w:r>
    </w:p>
    <w:p w14:paraId="69BA4CBF" w14:textId="77777777" w:rsidR="00507112" w:rsidRPr="00507112" w:rsidRDefault="00507112" w:rsidP="00591250">
      <w:pPr>
        <w:spacing w:line="360" w:lineRule="auto"/>
        <w:rPr>
          <w:rFonts w:ascii="Arial" w:hAnsi="Arial" w:cs="Arial"/>
        </w:rPr>
      </w:pPr>
    </w:p>
    <w:p w14:paraId="2B1F31C6" w14:textId="77777777" w:rsidR="00507112" w:rsidRPr="00507112" w:rsidRDefault="00507112" w:rsidP="00591250">
      <w:pPr>
        <w:spacing w:line="360" w:lineRule="auto"/>
        <w:rPr>
          <w:rFonts w:ascii="Arial" w:hAnsi="Arial" w:cs="Arial"/>
        </w:rPr>
      </w:pPr>
      <w:r w:rsidRPr="00507112">
        <w:rPr>
          <w:rFonts w:ascii="Arial" w:hAnsi="Arial" w:cs="Arial"/>
        </w:rPr>
        <w:t xml:space="preserve">The literature review has provided a comprehensive understanding of the pivotal role of outdoor education in promoting the health, well-being, and environmental stewardship of students in Wales. The research findings and theoretical perspectives presented highlight the multifaceted benefits of incorporating outdoor learning into the educational landscape. In Wales, the integration of outdoor education into curricula has gained momentum due to its positive impact on students' learning outcomes and the successful futures curriculum. By exploring the multifaceted benefits of outdoor education, this literature review shed light on the transformative potential of outdoor pedagogy in enhancing students' well-being, skills development, sustainability awareness, and experiential learning opportunities. Wales continues to </w:t>
      </w:r>
      <w:r w:rsidRPr="00507112">
        <w:rPr>
          <w:rFonts w:ascii="Arial" w:hAnsi="Arial" w:cs="Arial"/>
        </w:rPr>
        <w:lastRenderedPageBreak/>
        <w:t>demonstrate a commitment to integrating outdoor learning into its educational system, aligning with modern legislation aimed at improving overall well-being and environmental consciousness. Studies have consistently shown that outdoor learning enhances students' physical and mental well-being, by providing opportunities for sensory experiences, cultural visits, and hands-on exploration of nature. Prominent educational theorists, such as Froebel, Montessori, and Dewey, have long advocated for the integration of real-world experiences and hands-on learning in natural settings, recognizing the holistic benefits of outdoor education. Contemporary scholars, like Louv and Sterling, have further emphasized the importance of reconnecting children with nature and addressing the multidimensional aspects of sustainability through educational practices. In essence, outdoor education serves as a powerful tool for promoting holistic development, enhancing well-being, and fostering environmental stewardship among learners. By incorporating outdoor learning into curricula and embracing the principles advocated by theorists and researchers, educators can create meaningful and transformative learning experiences that prepare students to thrive in an interconnected and sustainable world. The literature review has demonstrated the profound impact of outdoor education on students' health, well-being, and environmental consciousness in Wales. By embracing the principles of outdoor learning and fostering meaningful connections with the natural world, educators can empower students to become responsible stewards of the environment and contribute to the sustainable development of their communities.</w:t>
      </w:r>
    </w:p>
    <w:p w14:paraId="27296C05" w14:textId="77777777" w:rsidR="00147F5E" w:rsidRPr="00507112" w:rsidRDefault="00147F5E" w:rsidP="00591250">
      <w:pPr>
        <w:spacing w:line="360" w:lineRule="auto"/>
        <w:rPr>
          <w:rFonts w:ascii="Arial" w:hAnsi="Arial" w:cs="Arial"/>
        </w:rPr>
      </w:pPr>
    </w:p>
    <w:p w14:paraId="59FA97A1" w14:textId="77777777" w:rsidR="00147F5E" w:rsidRPr="00507112" w:rsidRDefault="00147F5E" w:rsidP="00591250">
      <w:pPr>
        <w:spacing w:line="360" w:lineRule="auto"/>
        <w:rPr>
          <w:rFonts w:ascii="Arial" w:hAnsi="Arial" w:cs="Arial"/>
        </w:rPr>
      </w:pPr>
    </w:p>
    <w:p w14:paraId="4416923E" w14:textId="77777777" w:rsidR="00147F5E" w:rsidRPr="00507112" w:rsidRDefault="00147F5E" w:rsidP="00591250">
      <w:pPr>
        <w:spacing w:line="360" w:lineRule="auto"/>
        <w:rPr>
          <w:rFonts w:ascii="Arial" w:hAnsi="Arial" w:cs="Arial"/>
        </w:rPr>
      </w:pPr>
    </w:p>
    <w:p w14:paraId="462C180C" w14:textId="77777777" w:rsidR="00147F5E" w:rsidRDefault="00147F5E" w:rsidP="001B4293">
      <w:pPr>
        <w:spacing w:line="360" w:lineRule="auto"/>
        <w:rPr>
          <w:rFonts w:ascii="Arial" w:hAnsi="Arial" w:cs="Arial"/>
        </w:rPr>
      </w:pPr>
    </w:p>
    <w:p w14:paraId="2AB7D852" w14:textId="77777777" w:rsidR="00147F5E" w:rsidRDefault="00147F5E" w:rsidP="001B4293">
      <w:pPr>
        <w:spacing w:line="360" w:lineRule="auto"/>
        <w:rPr>
          <w:rFonts w:ascii="Arial" w:hAnsi="Arial" w:cs="Arial"/>
        </w:rPr>
      </w:pPr>
    </w:p>
    <w:p w14:paraId="35D7FAFC" w14:textId="77777777" w:rsidR="002F3630" w:rsidRDefault="002F3630" w:rsidP="001B4293">
      <w:pPr>
        <w:spacing w:line="360" w:lineRule="auto"/>
        <w:rPr>
          <w:rFonts w:ascii="Arial" w:hAnsi="Arial" w:cs="Arial"/>
        </w:rPr>
      </w:pPr>
    </w:p>
    <w:p w14:paraId="414AEB1E" w14:textId="77777777" w:rsidR="002F3630" w:rsidRDefault="002F3630" w:rsidP="001B4293">
      <w:pPr>
        <w:spacing w:line="360" w:lineRule="auto"/>
        <w:rPr>
          <w:rFonts w:ascii="Arial" w:hAnsi="Arial" w:cs="Arial"/>
        </w:rPr>
      </w:pPr>
    </w:p>
    <w:p w14:paraId="6C6758DD" w14:textId="77777777" w:rsidR="002F3630" w:rsidRDefault="002F3630" w:rsidP="001B4293">
      <w:pPr>
        <w:spacing w:line="360" w:lineRule="auto"/>
        <w:rPr>
          <w:rFonts w:ascii="Arial" w:hAnsi="Arial" w:cs="Arial"/>
        </w:rPr>
      </w:pPr>
    </w:p>
    <w:p w14:paraId="623D2481" w14:textId="77777777" w:rsidR="002F3630" w:rsidRDefault="002F3630" w:rsidP="001B4293">
      <w:pPr>
        <w:spacing w:line="360" w:lineRule="auto"/>
        <w:rPr>
          <w:rFonts w:ascii="Arial" w:hAnsi="Arial" w:cs="Arial"/>
        </w:rPr>
      </w:pPr>
    </w:p>
    <w:p w14:paraId="4009AA90" w14:textId="77777777" w:rsidR="00C30075" w:rsidRDefault="00C30075" w:rsidP="001B4293">
      <w:pPr>
        <w:spacing w:line="360" w:lineRule="auto"/>
        <w:rPr>
          <w:rFonts w:ascii="Arial" w:hAnsi="Arial" w:cs="Arial"/>
        </w:rPr>
      </w:pPr>
    </w:p>
    <w:p w14:paraId="2A78E0FB" w14:textId="5393F7CF" w:rsidR="00145725" w:rsidRPr="00C820A0" w:rsidRDefault="00B45FFC" w:rsidP="00C820A0">
      <w:pPr>
        <w:pStyle w:val="Heading3"/>
      </w:pPr>
      <w:bookmarkStart w:id="13" w:name="_Toc163933116"/>
      <w:r w:rsidRPr="008A2F0B">
        <w:lastRenderedPageBreak/>
        <w:t>Reference</w:t>
      </w:r>
      <w:r w:rsidR="00145725" w:rsidRPr="008A2F0B">
        <w:t xml:space="preserve"> list for Lite</w:t>
      </w:r>
      <w:r w:rsidRPr="008A2F0B">
        <w:t>rature review</w:t>
      </w:r>
      <w:bookmarkEnd w:id="13"/>
    </w:p>
    <w:p w14:paraId="64A5D594" w14:textId="585E087F" w:rsidR="00147F5E" w:rsidRPr="009962FC" w:rsidRDefault="00147F5E" w:rsidP="009962FC">
      <w:pPr>
        <w:spacing w:line="360" w:lineRule="auto"/>
        <w:rPr>
          <w:rFonts w:ascii="Arial" w:hAnsi="Arial" w:cs="Arial"/>
          <w:lang w:val="en-US"/>
        </w:rPr>
      </w:pPr>
      <w:r w:rsidRPr="009962FC">
        <w:rPr>
          <w:rFonts w:ascii="Arial" w:hAnsi="Arial" w:cs="Arial"/>
        </w:rPr>
        <w:fldChar w:fldCharType="begin"/>
      </w:r>
      <w:r w:rsidRPr="009962FC">
        <w:rPr>
          <w:rFonts w:ascii="Arial" w:hAnsi="Arial" w:cs="Arial"/>
        </w:rPr>
        <w:instrText xml:space="preserve"> BIBLIOGRAPHY </w:instrText>
      </w:r>
      <w:r w:rsidRPr="009962FC">
        <w:rPr>
          <w:rFonts w:ascii="Arial" w:hAnsi="Arial" w:cs="Arial"/>
        </w:rPr>
        <w:fldChar w:fldCharType="separate"/>
      </w:r>
      <w:r w:rsidRPr="009962FC">
        <w:rPr>
          <w:rFonts w:ascii="Arial" w:hAnsi="Arial" w:cs="Arial"/>
        </w:rPr>
        <w:t>Becker, C. et al., 2017. Effects of Regular Classes in Outdoor Education Settings: A Systematic Review on Students’ Learning, Social and Health Dimensions. International Journal of Environmental research and public health , 14(5), p. 485.</w:t>
      </w:r>
    </w:p>
    <w:p w14:paraId="48FF69CE" w14:textId="77777777" w:rsidR="00147F5E" w:rsidRPr="009962FC" w:rsidRDefault="00147F5E" w:rsidP="009962FC">
      <w:pPr>
        <w:spacing w:line="360" w:lineRule="auto"/>
        <w:rPr>
          <w:rFonts w:ascii="Arial" w:hAnsi="Arial" w:cs="Arial"/>
        </w:rPr>
      </w:pPr>
      <w:r w:rsidRPr="009962FC">
        <w:rPr>
          <w:rFonts w:ascii="Arial" w:hAnsi="Arial" w:cs="Arial"/>
        </w:rPr>
        <w:t>Bento, G. &amp; Dias, G., 2017. The importance of outdoor play for young children's healthy development. Porto Biomedical Journal , 2(5), pp. 157-160.</w:t>
      </w:r>
    </w:p>
    <w:p w14:paraId="098AD1EA" w14:textId="77777777" w:rsidR="00147F5E" w:rsidRPr="009962FC" w:rsidRDefault="00147F5E" w:rsidP="009962FC">
      <w:pPr>
        <w:spacing w:line="360" w:lineRule="auto"/>
        <w:rPr>
          <w:rFonts w:ascii="Arial" w:hAnsi="Arial" w:cs="Arial"/>
        </w:rPr>
      </w:pPr>
      <w:r w:rsidRPr="009962FC">
        <w:rPr>
          <w:rFonts w:ascii="Arial" w:hAnsi="Arial" w:cs="Arial"/>
        </w:rPr>
        <w:t>Bilton, H., 2010. Outdoor Learning in the Early Years Management and Innovation. 3rd ed. London: Routledge.</w:t>
      </w:r>
    </w:p>
    <w:p w14:paraId="2DA3BBD3" w14:textId="77777777" w:rsidR="00147F5E" w:rsidRPr="009962FC" w:rsidRDefault="00147F5E" w:rsidP="009962FC">
      <w:pPr>
        <w:spacing w:line="360" w:lineRule="auto"/>
        <w:rPr>
          <w:rFonts w:ascii="Arial" w:hAnsi="Arial" w:cs="Arial"/>
        </w:rPr>
      </w:pPr>
      <w:r w:rsidRPr="009962FC">
        <w:rPr>
          <w:rFonts w:ascii="Arial" w:hAnsi="Arial" w:cs="Arial"/>
        </w:rPr>
        <w:t xml:space="preserve">Bobeck-Thoresen, E., 2012. Ecological Literacy: Global Planetary Stewardship is Everyone’s Responsibility. [Online] </w:t>
      </w:r>
      <w:r w:rsidRPr="009962FC">
        <w:rPr>
          <w:rFonts w:ascii="Arial" w:hAnsi="Arial" w:cs="Arial"/>
        </w:rPr>
        <w:br/>
        <w:t>Available at: https://scholarship.rollins.edu/cgi/viewcontent.cgi?article=1025&amp;context=mls</w:t>
      </w:r>
      <w:r w:rsidRPr="009962FC">
        <w:rPr>
          <w:rFonts w:ascii="Arial" w:hAnsi="Arial" w:cs="Arial"/>
        </w:rPr>
        <w:br/>
        <w:t>[Accessed 2 April 2024].</w:t>
      </w:r>
    </w:p>
    <w:p w14:paraId="7D6961DE" w14:textId="77777777" w:rsidR="00147F5E" w:rsidRPr="009962FC" w:rsidRDefault="00147F5E" w:rsidP="009962FC">
      <w:pPr>
        <w:spacing w:line="360" w:lineRule="auto"/>
        <w:rPr>
          <w:rFonts w:ascii="Arial" w:hAnsi="Arial" w:cs="Arial"/>
        </w:rPr>
      </w:pPr>
      <w:r w:rsidRPr="009962FC">
        <w:rPr>
          <w:rFonts w:ascii="Arial" w:hAnsi="Arial" w:cs="Arial"/>
        </w:rPr>
        <w:t>Brien, L. O. &amp; Murray, R., 2007. Forest School and its impacts on young children: Case studies in Britain. Urban Forestry &amp; Urban Greening, 6(4), pp. 249-265.</w:t>
      </w:r>
    </w:p>
    <w:p w14:paraId="4EDC8825" w14:textId="77777777" w:rsidR="00147F5E" w:rsidRPr="009962FC" w:rsidRDefault="00147F5E" w:rsidP="009962FC">
      <w:pPr>
        <w:spacing w:line="360" w:lineRule="auto"/>
        <w:rPr>
          <w:rFonts w:ascii="Arial" w:hAnsi="Arial" w:cs="Arial"/>
        </w:rPr>
      </w:pPr>
      <w:r w:rsidRPr="009962FC">
        <w:rPr>
          <w:rFonts w:ascii="Arial" w:hAnsi="Arial" w:cs="Arial"/>
        </w:rPr>
        <w:t>Carson, R., 2020. Silent Springs. London: Penguin Books Limited .</w:t>
      </w:r>
    </w:p>
    <w:p w14:paraId="7D5FCF13" w14:textId="77777777" w:rsidR="00147F5E" w:rsidRPr="009962FC" w:rsidRDefault="00147F5E" w:rsidP="009962FC">
      <w:pPr>
        <w:spacing w:line="360" w:lineRule="auto"/>
        <w:rPr>
          <w:rFonts w:ascii="Arial" w:hAnsi="Arial" w:cs="Arial"/>
        </w:rPr>
      </w:pPr>
      <w:r w:rsidRPr="009962FC">
        <w:rPr>
          <w:rFonts w:ascii="Arial" w:hAnsi="Arial" w:cs="Arial"/>
        </w:rPr>
        <w:t xml:space="preserve">Cudworth, D., 2021. Education for sustainability: Connecting learners with nature. [Online] </w:t>
      </w:r>
      <w:r w:rsidRPr="009962FC">
        <w:rPr>
          <w:rFonts w:ascii="Arial" w:hAnsi="Arial" w:cs="Arial"/>
        </w:rPr>
        <w:br/>
        <w:t>Available at: https://www.bera.ac.uk/blog/education-for-sustainability-connecting-learners-with-nature</w:t>
      </w:r>
      <w:r w:rsidRPr="009962FC">
        <w:rPr>
          <w:rFonts w:ascii="Arial" w:hAnsi="Arial" w:cs="Arial"/>
        </w:rPr>
        <w:br/>
        <w:t>[Accessed 25 March 2024].</w:t>
      </w:r>
    </w:p>
    <w:p w14:paraId="5F9811B9" w14:textId="77777777" w:rsidR="00147F5E" w:rsidRPr="009962FC" w:rsidRDefault="00147F5E" w:rsidP="009962FC">
      <w:pPr>
        <w:spacing w:line="360" w:lineRule="auto"/>
        <w:rPr>
          <w:rFonts w:ascii="Arial" w:hAnsi="Arial" w:cs="Arial"/>
        </w:rPr>
      </w:pPr>
      <w:r w:rsidRPr="009962FC">
        <w:rPr>
          <w:rFonts w:ascii="Arial" w:hAnsi="Arial" w:cs="Arial"/>
        </w:rPr>
        <w:t>Dewey, J., 1938. Experience and education. New York: Macmillan.</w:t>
      </w:r>
    </w:p>
    <w:p w14:paraId="67ECCFEE" w14:textId="77777777" w:rsidR="00147F5E" w:rsidRPr="009962FC" w:rsidRDefault="00147F5E" w:rsidP="009962FC">
      <w:pPr>
        <w:spacing w:line="360" w:lineRule="auto"/>
        <w:rPr>
          <w:rFonts w:ascii="Arial" w:hAnsi="Arial" w:cs="Arial"/>
        </w:rPr>
      </w:pPr>
      <w:r w:rsidRPr="009962FC">
        <w:rPr>
          <w:rFonts w:ascii="Arial" w:hAnsi="Arial" w:cs="Arial"/>
        </w:rPr>
        <w:t>Dyment, J. E. &amp; Bell, A. C., 2008. Grounds for movement: Green school grounds as sites for promoting physical activity. Healthy Education Research , 23(6), pp. 952-962.</w:t>
      </w:r>
    </w:p>
    <w:p w14:paraId="02F1C29E" w14:textId="77777777" w:rsidR="00147F5E" w:rsidRPr="009962FC" w:rsidRDefault="00147F5E" w:rsidP="009962FC">
      <w:pPr>
        <w:spacing w:line="360" w:lineRule="auto"/>
        <w:rPr>
          <w:rFonts w:ascii="Arial" w:hAnsi="Arial" w:cs="Arial"/>
        </w:rPr>
      </w:pPr>
      <w:r w:rsidRPr="009962FC">
        <w:rPr>
          <w:rFonts w:ascii="Arial" w:hAnsi="Arial" w:cs="Arial"/>
        </w:rPr>
        <w:t xml:space="preserve">Estyn, 2011. Outdoor Learning an evaluation of learning in the outdoors for children under five in the Foundation Phase. [Online] </w:t>
      </w:r>
      <w:r w:rsidRPr="009962FC">
        <w:rPr>
          <w:rFonts w:ascii="Arial" w:hAnsi="Arial" w:cs="Arial"/>
        </w:rPr>
        <w:br/>
        <w:t>Available at: https://www.estyn.gov.wales/system/files/2020-07/Outdoor%2520learning%253A%2520%2520an%2520evaluation%2520of%2520learning%2520in%2520the%2520outdoors%2520for%2520children%2520under%2520five%2520in%2520the%2520Foundation%2520Phase%2520-%2520September%25202</w:t>
      </w:r>
      <w:r w:rsidRPr="009962FC">
        <w:rPr>
          <w:rFonts w:ascii="Arial" w:hAnsi="Arial" w:cs="Arial"/>
        </w:rPr>
        <w:br/>
        <w:t>[Accessed 2 April 2024].</w:t>
      </w:r>
    </w:p>
    <w:p w14:paraId="0FC3E31F" w14:textId="77777777" w:rsidR="00147F5E" w:rsidRPr="009962FC" w:rsidRDefault="00147F5E" w:rsidP="009962FC">
      <w:pPr>
        <w:spacing w:line="360" w:lineRule="auto"/>
        <w:rPr>
          <w:rFonts w:ascii="Arial" w:hAnsi="Arial" w:cs="Arial"/>
        </w:rPr>
      </w:pPr>
      <w:r w:rsidRPr="009962FC">
        <w:rPr>
          <w:rFonts w:ascii="Arial" w:hAnsi="Arial" w:cs="Arial"/>
        </w:rPr>
        <w:lastRenderedPageBreak/>
        <w:t xml:space="preserve">French, G. et al., 2022. The impact of outdoor learning on the health and well-being of children in Wales during the Covid-19 pandemic. [Online] </w:t>
      </w:r>
      <w:r w:rsidRPr="009962FC">
        <w:rPr>
          <w:rFonts w:ascii="Arial" w:hAnsi="Arial" w:cs="Arial"/>
        </w:rPr>
        <w:br/>
        <w:t>Available at: https://research.bangor.ac.uk/portal/en/researchoutputs/the-impact-of-outdoor-learning-on-the-health-and-wellbeing-of-children-in-wales-during-the-covid19-pandemic(61e117e5-0711-44ca-89ce-11d529f85829).html</w:t>
      </w:r>
      <w:r w:rsidRPr="009962FC">
        <w:rPr>
          <w:rFonts w:ascii="Arial" w:hAnsi="Arial" w:cs="Arial"/>
        </w:rPr>
        <w:br/>
        <w:t>[Accessed 30 March 2024].</w:t>
      </w:r>
    </w:p>
    <w:p w14:paraId="68ECC6D2" w14:textId="77777777" w:rsidR="00147F5E" w:rsidRPr="009962FC" w:rsidRDefault="00147F5E" w:rsidP="009962FC">
      <w:pPr>
        <w:spacing w:line="360" w:lineRule="auto"/>
        <w:rPr>
          <w:rFonts w:ascii="Arial" w:hAnsi="Arial" w:cs="Arial"/>
        </w:rPr>
      </w:pPr>
      <w:r w:rsidRPr="009962FC">
        <w:rPr>
          <w:rFonts w:ascii="Arial" w:hAnsi="Arial" w:cs="Arial"/>
        </w:rPr>
        <w:t>Hattie, J., Marsh, H., Neill, J. &amp; Richards, G., 1997. Adventure Education and outward bound: Out-of-class experiences that make a lasting difference. Review of Educational research , 67(1), pp. 43-87.</w:t>
      </w:r>
    </w:p>
    <w:p w14:paraId="5E945DB9" w14:textId="77777777" w:rsidR="00147F5E" w:rsidRPr="009962FC" w:rsidRDefault="00147F5E" w:rsidP="009962FC">
      <w:pPr>
        <w:spacing w:line="360" w:lineRule="auto"/>
        <w:rPr>
          <w:rFonts w:ascii="Arial" w:hAnsi="Arial" w:cs="Arial"/>
        </w:rPr>
      </w:pPr>
      <w:r w:rsidRPr="009962FC">
        <w:rPr>
          <w:rFonts w:ascii="Arial" w:hAnsi="Arial" w:cs="Arial"/>
        </w:rPr>
        <w:t>Knight, S., 2010. Forest school and outdoor learning in the early years. London : Sage.</w:t>
      </w:r>
    </w:p>
    <w:p w14:paraId="7CDC7093" w14:textId="77777777" w:rsidR="00147F5E" w:rsidRPr="009962FC" w:rsidRDefault="00147F5E" w:rsidP="009962FC">
      <w:pPr>
        <w:spacing w:line="360" w:lineRule="auto"/>
        <w:rPr>
          <w:rFonts w:ascii="Arial" w:hAnsi="Arial" w:cs="Arial"/>
        </w:rPr>
      </w:pPr>
      <w:r w:rsidRPr="009962FC">
        <w:rPr>
          <w:rFonts w:ascii="Arial" w:hAnsi="Arial" w:cs="Arial"/>
        </w:rPr>
        <w:t>Knight, S., 2016. Forest school in practice for all ages. London : Sage .</w:t>
      </w:r>
    </w:p>
    <w:p w14:paraId="2FD7A699" w14:textId="77777777" w:rsidR="00147F5E" w:rsidRPr="009962FC" w:rsidRDefault="00147F5E" w:rsidP="009962FC">
      <w:pPr>
        <w:spacing w:line="360" w:lineRule="auto"/>
        <w:rPr>
          <w:rFonts w:ascii="Arial" w:hAnsi="Arial" w:cs="Arial"/>
        </w:rPr>
      </w:pPr>
      <w:r w:rsidRPr="009962FC">
        <w:rPr>
          <w:rFonts w:ascii="Arial" w:hAnsi="Arial" w:cs="Arial"/>
        </w:rPr>
        <w:t xml:space="preserve">Learning, W. C. f. O., 2018. High quality outdoor learning for Wales. [Online] </w:t>
      </w:r>
      <w:r w:rsidRPr="009962FC">
        <w:rPr>
          <w:rFonts w:ascii="Arial" w:hAnsi="Arial" w:cs="Arial"/>
        </w:rPr>
        <w:br/>
        <w:t>Available at: https://www.walescouncilforoutdoorlearning.org/_files/ugd/d00a84_df6d54796525493188ed3183949cd01f.pdf</w:t>
      </w:r>
      <w:r w:rsidRPr="009962FC">
        <w:rPr>
          <w:rFonts w:ascii="Arial" w:hAnsi="Arial" w:cs="Arial"/>
        </w:rPr>
        <w:br/>
        <w:t>[Accessed 28 March 2024].</w:t>
      </w:r>
    </w:p>
    <w:p w14:paraId="7F1F0455" w14:textId="77777777" w:rsidR="00147F5E" w:rsidRPr="009962FC" w:rsidRDefault="00147F5E" w:rsidP="009962FC">
      <w:pPr>
        <w:spacing w:line="360" w:lineRule="auto"/>
        <w:rPr>
          <w:rFonts w:ascii="Arial" w:hAnsi="Arial" w:cs="Arial"/>
        </w:rPr>
      </w:pPr>
      <w:r w:rsidRPr="009962FC">
        <w:rPr>
          <w:rFonts w:ascii="Arial" w:hAnsi="Arial" w:cs="Arial"/>
        </w:rPr>
        <w:t>Louv, R., 2010. Last Child in the Woods: Saving Our Children from Nature-deficit Disorder. London: Atlantic Books.</w:t>
      </w:r>
    </w:p>
    <w:p w14:paraId="63F63F64" w14:textId="77777777" w:rsidR="00147F5E" w:rsidRPr="009962FC" w:rsidRDefault="00147F5E" w:rsidP="009962FC">
      <w:pPr>
        <w:spacing w:line="360" w:lineRule="auto"/>
        <w:rPr>
          <w:rFonts w:ascii="Arial" w:hAnsi="Arial" w:cs="Arial"/>
        </w:rPr>
      </w:pPr>
      <w:r w:rsidRPr="009962FC">
        <w:rPr>
          <w:rFonts w:ascii="Arial" w:hAnsi="Arial" w:cs="Arial"/>
        </w:rPr>
        <w:t xml:space="preserve">Main, P., 2023. How have John Dewey's theories of learning shaped educational reform and classroom practice?. [Online] </w:t>
      </w:r>
      <w:r w:rsidRPr="009962FC">
        <w:rPr>
          <w:rFonts w:ascii="Arial" w:hAnsi="Arial" w:cs="Arial"/>
        </w:rPr>
        <w:br/>
        <w:t>Available at: https://www.structural-learning.com/post/john-deweys-theory</w:t>
      </w:r>
      <w:r w:rsidRPr="009962FC">
        <w:rPr>
          <w:rFonts w:ascii="Arial" w:hAnsi="Arial" w:cs="Arial"/>
        </w:rPr>
        <w:br/>
        <w:t>[Accessed 25 March 2024].</w:t>
      </w:r>
    </w:p>
    <w:p w14:paraId="78EACBBF" w14:textId="77777777" w:rsidR="00147F5E" w:rsidRPr="009962FC" w:rsidRDefault="00147F5E" w:rsidP="009962FC">
      <w:pPr>
        <w:spacing w:line="360" w:lineRule="auto"/>
        <w:rPr>
          <w:rFonts w:ascii="Arial" w:hAnsi="Arial" w:cs="Arial"/>
        </w:rPr>
      </w:pPr>
      <w:r w:rsidRPr="009962FC">
        <w:rPr>
          <w:rFonts w:ascii="Arial" w:hAnsi="Arial" w:cs="Arial"/>
        </w:rPr>
        <w:t>Mann, J., Gray, T., Truong, S. &amp; Sahlberg, P., 2021. A Systematic Review Protocol to Identify the Key Benefits and Efficacy of Nature-Based Learning in Outdoor Educational Settings. International Journal of environmental research and public health , 18(3), p. 1199.</w:t>
      </w:r>
    </w:p>
    <w:p w14:paraId="62975838" w14:textId="77777777" w:rsidR="00147F5E" w:rsidRPr="009962FC" w:rsidRDefault="00147F5E" w:rsidP="009962FC">
      <w:pPr>
        <w:spacing w:line="360" w:lineRule="auto"/>
        <w:rPr>
          <w:rFonts w:ascii="Arial" w:hAnsi="Arial" w:cs="Arial"/>
        </w:rPr>
      </w:pPr>
      <w:r w:rsidRPr="009962FC">
        <w:rPr>
          <w:rFonts w:ascii="Arial" w:hAnsi="Arial" w:cs="Arial"/>
        </w:rPr>
        <w:t>Montessori, M., 2017. The Montessori Method. London: Taylor &amp; Francis Limited .</w:t>
      </w:r>
    </w:p>
    <w:p w14:paraId="632043AB" w14:textId="77777777" w:rsidR="00147F5E" w:rsidRPr="009962FC" w:rsidRDefault="00147F5E" w:rsidP="009962FC">
      <w:pPr>
        <w:spacing w:line="360" w:lineRule="auto"/>
        <w:rPr>
          <w:rFonts w:ascii="Arial" w:hAnsi="Arial" w:cs="Arial"/>
        </w:rPr>
      </w:pPr>
      <w:r w:rsidRPr="009962FC">
        <w:rPr>
          <w:rFonts w:ascii="Arial" w:hAnsi="Arial" w:cs="Arial"/>
        </w:rPr>
        <w:t xml:space="preserve">Ord, J. &amp; Leather, M., 2011. The Substance Beneath the Labels of Experiential Learning: The Importance of John Dewey for Outdoor Educators. [Online] </w:t>
      </w:r>
      <w:r w:rsidRPr="009962FC">
        <w:rPr>
          <w:rFonts w:ascii="Arial" w:hAnsi="Arial" w:cs="Arial"/>
        </w:rPr>
        <w:br/>
        <w:t>Available at: https://core.ac.uk/download/pdf/230734488.pdf</w:t>
      </w:r>
      <w:r w:rsidRPr="009962FC">
        <w:rPr>
          <w:rFonts w:ascii="Arial" w:hAnsi="Arial" w:cs="Arial"/>
        </w:rPr>
        <w:br/>
        <w:t>[Accessed 27 March 2024].</w:t>
      </w:r>
    </w:p>
    <w:p w14:paraId="67D0E377" w14:textId="77777777" w:rsidR="00147F5E" w:rsidRPr="009962FC" w:rsidRDefault="00147F5E" w:rsidP="009962FC">
      <w:pPr>
        <w:spacing w:line="360" w:lineRule="auto"/>
        <w:rPr>
          <w:rFonts w:ascii="Arial" w:hAnsi="Arial" w:cs="Arial"/>
        </w:rPr>
      </w:pPr>
      <w:r w:rsidRPr="009962FC">
        <w:rPr>
          <w:rFonts w:ascii="Arial" w:hAnsi="Arial" w:cs="Arial"/>
        </w:rPr>
        <w:t>Orr, D., 1992. Ecological Literacy: Education and the Transition to a Postmodern World. New York: State University New York press.</w:t>
      </w:r>
    </w:p>
    <w:p w14:paraId="53B33F18" w14:textId="77777777" w:rsidR="00147F5E" w:rsidRPr="009962FC" w:rsidRDefault="00147F5E" w:rsidP="009962FC">
      <w:pPr>
        <w:spacing w:line="360" w:lineRule="auto"/>
        <w:rPr>
          <w:rFonts w:ascii="Arial" w:hAnsi="Arial" w:cs="Arial"/>
        </w:rPr>
      </w:pPr>
      <w:r w:rsidRPr="009962FC">
        <w:rPr>
          <w:rFonts w:ascii="Arial" w:hAnsi="Arial" w:cs="Arial"/>
        </w:rPr>
        <w:lastRenderedPageBreak/>
        <w:t>Pound, L., 2014. How Children learn. London : Practical Pre-school books.</w:t>
      </w:r>
    </w:p>
    <w:p w14:paraId="1E886705" w14:textId="5923C9EF" w:rsidR="00147F5E" w:rsidRPr="009962FC" w:rsidRDefault="00147F5E" w:rsidP="009962FC">
      <w:pPr>
        <w:spacing w:line="360" w:lineRule="auto"/>
        <w:rPr>
          <w:rFonts w:ascii="Arial" w:hAnsi="Arial" w:cs="Arial"/>
        </w:rPr>
      </w:pPr>
      <w:r w:rsidRPr="009962FC">
        <w:rPr>
          <w:rFonts w:ascii="Arial" w:hAnsi="Arial" w:cs="Arial"/>
        </w:rPr>
        <w:t xml:space="preserve">Rickinson, M. et al., 2006. The value of outdoor learning: Evidence from research in the UK and elsewhere. The </w:t>
      </w:r>
      <w:r w:rsidR="00390797" w:rsidRPr="009962FC">
        <w:rPr>
          <w:rFonts w:ascii="Arial" w:hAnsi="Arial" w:cs="Arial"/>
        </w:rPr>
        <w:t>school</w:t>
      </w:r>
      <w:r w:rsidRPr="009962FC">
        <w:rPr>
          <w:rFonts w:ascii="Arial" w:hAnsi="Arial" w:cs="Arial"/>
        </w:rPr>
        <w:t xml:space="preserve"> science review, 87(320), pp. 107-111.</w:t>
      </w:r>
    </w:p>
    <w:p w14:paraId="71E4E27C" w14:textId="77777777" w:rsidR="00147F5E" w:rsidRPr="009962FC" w:rsidRDefault="00147F5E" w:rsidP="009962FC">
      <w:pPr>
        <w:spacing w:line="360" w:lineRule="auto"/>
        <w:rPr>
          <w:rFonts w:ascii="Arial" w:hAnsi="Arial" w:cs="Arial"/>
        </w:rPr>
      </w:pPr>
      <w:r w:rsidRPr="009962FC">
        <w:rPr>
          <w:rFonts w:ascii="Arial" w:hAnsi="Arial" w:cs="Arial"/>
        </w:rPr>
        <w:t xml:space="preserve">Sommier, M., Wang, Y. &amp; Vasques, A., 2022. learning for developing HEI students’ sustainability-oriented competences: a case study.. [Online] </w:t>
      </w:r>
      <w:r w:rsidRPr="009962FC">
        <w:rPr>
          <w:rFonts w:ascii="Arial" w:hAnsi="Arial" w:cs="Arial"/>
        </w:rPr>
        <w:br/>
        <w:t>Available at: https://link.springer.com/article/10.1007/s10668-022-02208-7</w:t>
      </w:r>
      <w:r w:rsidRPr="009962FC">
        <w:rPr>
          <w:rFonts w:ascii="Arial" w:hAnsi="Arial" w:cs="Arial"/>
        </w:rPr>
        <w:br/>
        <w:t>[Accessed 2 April 2024].</w:t>
      </w:r>
    </w:p>
    <w:p w14:paraId="74D1ADAC" w14:textId="77777777" w:rsidR="00147F5E" w:rsidRPr="009962FC" w:rsidRDefault="00147F5E" w:rsidP="009962FC">
      <w:pPr>
        <w:spacing w:line="360" w:lineRule="auto"/>
        <w:rPr>
          <w:rFonts w:ascii="Arial" w:hAnsi="Arial" w:cs="Arial"/>
        </w:rPr>
      </w:pPr>
      <w:r w:rsidRPr="009962FC">
        <w:rPr>
          <w:rFonts w:ascii="Arial" w:hAnsi="Arial" w:cs="Arial"/>
        </w:rPr>
        <w:t>Sterling, S., 2001. Sustainable Education Re-visioning Learning and Change. London: Green Books for the Schumacher Society.</w:t>
      </w:r>
    </w:p>
    <w:p w14:paraId="2B009ECA" w14:textId="77777777" w:rsidR="00147F5E" w:rsidRPr="009962FC" w:rsidRDefault="00147F5E" w:rsidP="009962FC">
      <w:pPr>
        <w:spacing w:line="360" w:lineRule="auto"/>
        <w:rPr>
          <w:rFonts w:ascii="Arial" w:hAnsi="Arial" w:cs="Arial"/>
        </w:rPr>
      </w:pPr>
      <w:r w:rsidRPr="009962FC">
        <w:rPr>
          <w:rFonts w:ascii="Arial" w:hAnsi="Arial" w:cs="Arial"/>
        </w:rPr>
        <w:t>Tovey, H., 2017. Bringing the Froebel approach to Your early years practice. 2nd ed. London: Routledge.</w:t>
      </w:r>
    </w:p>
    <w:p w14:paraId="51D8763C" w14:textId="77777777" w:rsidR="00147F5E" w:rsidRPr="009962FC" w:rsidRDefault="00147F5E" w:rsidP="009962FC">
      <w:pPr>
        <w:spacing w:line="360" w:lineRule="auto"/>
        <w:rPr>
          <w:rFonts w:ascii="Arial" w:hAnsi="Arial" w:cs="Arial"/>
        </w:rPr>
      </w:pPr>
      <w:r w:rsidRPr="009962FC">
        <w:rPr>
          <w:rFonts w:ascii="Arial" w:hAnsi="Arial" w:cs="Arial"/>
        </w:rPr>
        <w:t xml:space="preserve">Tovey, H., 2020. Froebel's principles and practice today. [Online] </w:t>
      </w:r>
      <w:r w:rsidRPr="009962FC">
        <w:rPr>
          <w:rFonts w:ascii="Arial" w:hAnsi="Arial" w:cs="Arial"/>
        </w:rPr>
        <w:br/>
        <w:t>Available at: https://www.froebel.org.uk/uploads/documents/FT-Froebels-principles-and-practice-today.pdf</w:t>
      </w:r>
      <w:r w:rsidRPr="009962FC">
        <w:rPr>
          <w:rFonts w:ascii="Arial" w:hAnsi="Arial" w:cs="Arial"/>
        </w:rPr>
        <w:br/>
        <w:t>[Accessed 2 April 2024].</w:t>
      </w:r>
    </w:p>
    <w:p w14:paraId="783CC73E" w14:textId="73239BFD" w:rsidR="00147F5E" w:rsidRPr="009962FC" w:rsidRDefault="00147F5E" w:rsidP="009962FC">
      <w:pPr>
        <w:spacing w:line="360" w:lineRule="auto"/>
        <w:rPr>
          <w:rFonts w:ascii="Arial" w:hAnsi="Arial" w:cs="Arial"/>
        </w:rPr>
      </w:pPr>
      <w:r w:rsidRPr="009962FC">
        <w:rPr>
          <w:rFonts w:ascii="Arial" w:hAnsi="Arial" w:cs="Arial"/>
        </w:rPr>
        <w:t>UWTSD, 2024. Cynefin Green Health H</w:t>
      </w:r>
      <w:r w:rsidR="00601264">
        <w:rPr>
          <w:rFonts w:ascii="Arial" w:hAnsi="Arial" w:cs="Arial"/>
        </w:rPr>
        <w:t>u</w:t>
      </w:r>
      <w:r w:rsidRPr="009962FC">
        <w:rPr>
          <w:rFonts w:ascii="Arial" w:hAnsi="Arial" w:cs="Arial"/>
        </w:rPr>
        <w:t xml:space="preserve">b. [Online] </w:t>
      </w:r>
      <w:r w:rsidRPr="009962FC">
        <w:rPr>
          <w:rFonts w:ascii="Arial" w:hAnsi="Arial" w:cs="Arial"/>
        </w:rPr>
        <w:br/>
        <w:t>Available at: https://www.uwtsd.ac.uk/cynefin-green-health-hub</w:t>
      </w:r>
      <w:r w:rsidRPr="009962FC">
        <w:rPr>
          <w:rFonts w:ascii="Arial" w:hAnsi="Arial" w:cs="Arial"/>
        </w:rPr>
        <w:br/>
        <w:t>[Accessed 1 April 2024].</w:t>
      </w:r>
    </w:p>
    <w:p w14:paraId="4EB4817F" w14:textId="1548DCBF" w:rsidR="00147F5E" w:rsidRPr="009962FC" w:rsidRDefault="00147F5E" w:rsidP="009962FC">
      <w:pPr>
        <w:spacing w:line="360" w:lineRule="auto"/>
        <w:rPr>
          <w:rFonts w:ascii="Arial" w:hAnsi="Arial" w:cs="Arial"/>
        </w:rPr>
      </w:pPr>
      <w:r w:rsidRPr="009962FC">
        <w:rPr>
          <w:rFonts w:ascii="Arial" w:hAnsi="Arial" w:cs="Arial"/>
        </w:rPr>
        <w:t xml:space="preserve">Waite, S., 2017. Children Learning Outside the Classroom </w:t>
      </w:r>
      <w:r w:rsidR="00390797" w:rsidRPr="009962FC">
        <w:rPr>
          <w:rFonts w:ascii="Arial" w:hAnsi="Arial" w:cs="Arial"/>
        </w:rPr>
        <w:t>from</w:t>
      </w:r>
      <w:r w:rsidRPr="009962FC">
        <w:rPr>
          <w:rFonts w:ascii="Arial" w:hAnsi="Arial" w:cs="Arial"/>
        </w:rPr>
        <w:t xml:space="preserve"> Birth to Eleven. 2nd ed. London: Sage .</w:t>
      </w:r>
    </w:p>
    <w:p w14:paraId="7DD8B53B" w14:textId="3775A253" w:rsidR="00147F5E" w:rsidRPr="009962FC" w:rsidRDefault="00147F5E" w:rsidP="009962FC">
      <w:pPr>
        <w:spacing w:line="360" w:lineRule="auto"/>
        <w:rPr>
          <w:rFonts w:ascii="Arial" w:hAnsi="Arial" w:cs="Arial"/>
        </w:rPr>
      </w:pPr>
      <w:r w:rsidRPr="009962FC">
        <w:rPr>
          <w:rFonts w:ascii="Arial" w:hAnsi="Arial" w:cs="Arial"/>
        </w:rPr>
        <w:t xml:space="preserve">Waite, S., Rogers, S. &amp; Evans, J., 2013. Freedom, </w:t>
      </w:r>
      <w:r w:rsidR="00601264" w:rsidRPr="009962FC">
        <w:rPr>
          <w:rFonts w:ascii="Arial" w:hAnsi="Arial" w:cs="Arial"/>
        </w:rPr>
        <w:t>flow,</w:t>
      </w:r>
      <w:r w:rsidRPr="009962FC">
        <w:rPr>
          <w:rFonts w:ascii="Arial" w:hAnsi="Arial" w:cs="Arial"/>
        </w:rPr>
        <w:t xml:space="preserve"> and fairness: Exploring how children develop socially at school through outdoor play. Journal of Adventure Education &amp; Outdoor Learning , 13(3), pp. 255-276.</w:t>
      </w:r>
    </w:p>
    <w:p w14:paraId="7DAD9F4D" w14:textId="77777777" w:rsidR="00147F5E" w:rsidRPr="009962FC" w:rsidRDefault="00147F5E" w:rsidP="009962FC">
      <w:pPr>
        <w:spacing w:line="360" w:lineRule="auto"/>
        <w:rPr>
          <w:rFonts w:ascii="Arial" w:hAnsi="Arial" w:cs="Arial"/>
        </w:rPr>
      </w:pPr>
      <w:r w:rsidRPr="009962FC">
        <w:rPr>
          <w:rFonts w:ascii="Arial" w:hAnsi="Arial" w:cs="Arial"/>
        </w:rPr>
        <w:t>Wales Biodiversity Partnership , n.d. Celebrating Success: Collaborative action for nature in Wales. Cardiff: Wales Biodiversity Partnership.</w:t>
      </w:r>
    </w:p>
    <w:p w14:paraId="0E5C1F4D" w14:textId="08C54B61" w:rsidR="00147F5E" w:rsidRPr="00B45FFC" w:rsidRDefault="00147F5E" w:rsidP="009962FC">
      <w:pPr>
        <w:spacing w:line="360" w:lineRule="auto"/>
        <w:rPr>
          <w:rFonts w:ascii="Arial" w:hAnsi="Arial" w:cs="Arial"/>
          <w:color w:val="13343B"/>
          <w:shd w:val="clear" w:color="auto" w:fill="FCFCF9"/>
        </w:rPr>
      </w:pPr>
      <w:r w:rsidRPr="009962FC">
        <w:rPr>
          <w:rFonts w:ascii="Arial" w:hAnsi="Arial" w:cs="Arial"/>
        </w:rPr>
        <w:fldChar w:fldCharType="end"/>
      </w:r>
    </w:p>
    <w:sectPr w:rsidR="00147F5E" w:rsidRPr="00B45FFC" w:rsidSect="005F69F6">
      <w:headerReference w:type="default" r:id="rId11"/>
      <w:footerReference w:type="even" r:id="rId12"/>
      <w:footerReference w:type="default" r:id="rId13"/>
      <w:headerReference w:type="first" r:id="rId1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CDECB" w14:textId="77777777" w:rsidR="005F69F6" w:rsidRDefault="005F69F6" w:rsidP="008B5685">
      <w:r>
        <w:separator/>
      </w:r>
    </w:p>
  </w:endnote>
  <w:endnote w:type="continuationSeparator" w:id="0">
    <w:p w14:paraId="7882256A" w14:textId="77777777" w:rsidR="005F69F6" w:rsidRDefault="005F69F6" w:rsidP="008B56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ptos">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7349949"/>
      <w:docPartObj>
        <w:docPartGallery w:val="Page Numbers (Bottom of Page)"/>
        <w:docPartUnique/>
      </w:docPartObj>
    </w:sdtPr>
    <w:sdtContent>
      <w:p w14:paraId="7C532BA4" w14:textId="22648ECA" w:rsidR="008B5685" w:rsidRDefault="008B5685" w:rsidP="00DA78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68B776" w14:textId="77777777" w:rsidR="008B5685" w:rsidRDefault="008B5685" w:rsidP="008B56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4603115"/>
      <w:docPartObj>
        <w:docPartGallery w:val="Page Numbers (Bottom of Page)"/>
        <w:docPartUnique/>
      </w:docPartObj>
    </w:sdtPr>
    <w:sdtContent>
      <w:p w14:paraId="126DA12D" w14:textId="49F46A13" w:rsidR="008B5685" w:rsidRDefault="008B5685" w:rsidP="00DA78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CF5E9E" w14:textId="77777777" w:rsidR="008B5685" w:rsidRDefault="008B5685" w:rsidP="008B56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A0EBD" w14:textId="77777777" w:rsidR="005F69F6" w:rsidRDefault="005F69F6" w:rsidP="008B5685">
      <w:r>
        <w:separator/>
      </w:r>
    </w:p>
  </w:footnote>
  <w:footnote w:type="continuationSeparator" w:id="0">
    <w:p w14:paraId="0606D5E8" w14:textId="77777777" w:rsidR="005F69F6" w:rsidRDefault="005F69F6" w:rsidP="008B56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5BDFD" w14:textId="2A3CC1BD" w:rsidR="00127D3E" w:rsidRDefault="00127D3E">
    <w:pPr>
      <w:pStyle w:val="Header"/>
    </w:pPr>
    <w:r>
      <w:t>Catherine Salter 2009547</w:t>
    </w:r>
  </w:p>
  <w:p w14:paraId="333AEBF4" w14:textId="77777777" w:rsidR="00127D3E" w:rsidRDefault="00127D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68ACD" w14:textId="0346A720" w:rsidR="00716549" w:rsidRDefault="00716549">
    <w:pPr>
      <w:pStyle w:val="Header"/>
    </w:pPr>
  </w:p>
  <w:p w14:paraId="4982A941" w14:textId="77777777" w:rsidR="00716549" w:rsidRDefault="007165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31C9F"/>
    <w:multiLevelType w:val="multilevel"/>
    <w:tmpl w:val="54C6C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C51747"/>
    <w:multiLevelType w:val="multilevel"/>
    <w:tmpl w:val="CFE65BA8"/>
    <w:lvl w:ilvl="0">
      <w:start w:val="1"/>
      <w:numFmt w:val="bullet"/>
      <w:lvlText w:val=""/>
      <w:lvlJc w:val="left"/>
      <w:pPr>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3F4872"/>
    <w:multiLevelType w:val="multilevel"/>
    <w:tmpl w:val="3F9EF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7062BC5"/>
    <w:multiLevelType w:val="hybridMultilevel"/>
    <w:tmpl w:val="D7569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A16E5E"/>
    <w:multiLevelType w:val="multilevel"/>
    <w:tmpl w:val="54C6C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06969438">
    <w:abstractNumId w:val="0"/>
  </w:num>
  <w:num w:numId="2" w16cid:durableId="617419559">
    <w:abstractNumId w:val="1"/>
  </w:num>
  <w:num w:numId="3" w16cid:durableId="1820003096">
    <w:abstractNumId w:val="2"/>
  </w:num>
  <w:num w:numId="4" w16cid:durableId="454786863">
    <w:abstractNumId w:val="4"/>
  </w:num>
  <w:num w:numId="5" w16cid:durableId="14919481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645"/>
    <w:rsid w:val="000A169C"/>
    <w:rsid w:val="000B5D11"/>
    <w:rsid w:val="000C59E9"/>
    <w:rsid w:val="000D085C"/>
    <w:rsid w:val="000E6526"/>
    <w:rsid w:val="000E687F"/>
    <w:rsid w:val="00112A77"/>
    <w:rsid w:val="00114950"/>
    <w:rsid w:val="00127D3E"/>
    <w:rsid w:val="00145725"/>
    <w:rsid w:val="00147F5E"/>
    <w:rsid w:val="00176C8A"/>
    <w:rsid w:val="001772C3"/>
    <w:rsid w:val="00191FC0"/>
    <w:rsid w:val="001A0421"/>
    <w:rsid w:val="001A4B7E"/>
    <w:rsid w:val="001B4293"/>
    <w:rsid w:val="001C5D4C"/>
    <w:rsid w:val="001D443F"/>
    <w:rsid w:val="001E0065"/>
    <w:rsid w:val="002139FE"/>
    <w:rsid w:val="0022426B"/>
    <w:rsid w:val="00231723"/>
    <w:rsid w:val="002346B2"/>
    <w:rsid w:val="00244CE2"/>
    <w:rsid w:val="00247947"/>
    <w:rsid w:val="002503D2"/>
    <w:rsid w:val="00254EBA"/>
    <w:rsid w:val="00272AAE"/>
    <w:rsid w:val="002B2099"/>
    <w:rsid w:val="002D31AE"/>
    <w:rsid w:val="002D573D"/>
    <w:rsid w:val="002E5AB7"/>
    <w:rsid w:val="002E6056"/>
    <w:rsid w:val="002F3630"/>
    <w:rsid w:val="00353B64"/>
    <w:rsid w:val="00387799"/>
    <w:rsid w:val="00390797"/>
    <w:rsid w:val="003B69CD"/>
    <w:rsid w:val="003C2FF9"/>
    <w:rsid w:val="003D542D"/>
    <w:rsid w:val="003E6366"/>
    <w:rsid w:val="004017F3"/>
    <w:rsid w:val="00401937"/>
    <w:rsid w:val="004040EA"/>
    <w:rsid w:val="00433A3E"/>
    <w:rsid w:val="00436BAB"/>
    <w:rsid w:val="00437A56"/>
    <w:rsid w:val="004636E2"/>
    <w:rsid w:val="004A2032"/>
    <w:rsid w:val="004C1526"/>
    <w:rsid w:val="004E0508"/>
    <w:rsid w:val="00507112"/>
    <w:rsid w:val="00523F59"/>
    <w:rsid w:val="005509B0"/>
    <w:rsid w:val="00591250"/>
    <w:rsid w:val="0059386E"/>
    <w:rsid w:val="00594B1B"/>
    <w:rsid w:val="005A21B5"/>
    <w:rsid w:val="005C2568"/>
    <w:rsid w:val="005F69F6"/>
    <w:rsid w:val="00601264"/>
    <w:rsid w:val="00613E07"/>
    <w:rsid w:val="00632147"/>
    <w:rsid w:val="006427CF"/>
    <w:rsid w:val="00652582"/>
    <w:rsid w:val="00665C11"/>
    <w:rsid w:val="00670650"/>
    <w:rsid w:val="00683B75"/>
    <w:rsid w:val="0069505A"/>
    <w:rsid w:val="006A5B46"/>
    <w:rsid w:val="006C604A"/>
    <w:rsid w:val="006D23D3"/>
    <w:rsid w:val="006D72DE"/>
    <w:rsid w:val="00716549"/>
    <w:rsid w:val="00727645"/>
    <w:rsid w:val="00774012"/>
    <w:rsid w:val="007903BC"/>
    <w:rsid w:val="00795420"/>
    <w:rsid w:val="007D2997"/>
    <w:rsid w:val="007D337C"/>
    <w:rsid w:val="007D456C"/>
    <w:rsid w:val="00800D12"/>
    <w:rsid w:val="00804781"/>
    <w:rsid w:val="008267E8"/>
    <w:rsid w:val="00836920"/>
    <w:rsid w:val="00844848"/>
    <w:rsid w:val="008543FF"/>
    <w:rsid w:val="008677AE"/>
    <w:rsid w:val="00871742"/>
    <w:rsid w:val="0088367B"/>
    <w:rsid w:val="0088381A"/>
    <w:rsid w:val="0088562B"/>
    <w:rsid w:val="00890F00"/>
    <w:rsid w:val="00896FCE"/>
    <w:rsid w:val="008A2F0B"/>
    <w:rsid w:val="008B5685"/>
    <w:rsid w:val="008D2927"/>
    <w:rsid w:val="008F5BAD"/>
    <w:rsid w:val="008F722E"/>
    <w:rsid w:val="00923222"/>
    <w:rsid w:val="00924C98"/>
    <w:rsid w:val="00934434"/>
    <w:rsid w:val="0093464F"/>
    <w:rsid w:val="00936FD5"/>
    <w:rsid w:val="00940AA7"/>
    <w:rsid w:val="0098598F"/>
    <w:rsid w:val="009962FC"/>
    <w:rsid w:val="009978FB"/>
    <w:rsid w:val="009A1446"/>
    <w:rsid w:val="009D2C7B"/>
    <w:rsid w:val="00A011DF"/>
    <w:rsid w:val="00A469D9"/>
    <w:rsid w:val="00AA1350"/>
    <w:rsid w:val="00AA3CD7"/>
    <w:rsid w:val="00AC517F"/>
    <w:rsid w:val="00B45FFC"/>
    <w:rsid w:val="00B543C4"/>
    <w:rsid w:val="00B56589"/>
    <w:rsid w:val="00B57716"/>
    <w:rsid w:val="00B81704"/>
    <w:rsid w:val="00BC49AE"/>
    <w:rsid w:val="00BD7466"/>
    <w:rsid w:val="00BF37E0"/>
    <w:rsid w:val="00C30075"/>
    <w:rsid w:val="00C5518D"/>
    <w:rsid w:val="00C57369"/>
    <w:rsid w:val="00C67E73"/>
    <w:rsid w:val="00C820A0"/>
    <w:rsid w:val="00C91E1B"/>
    <w:rsid w:val="00C94232"/>
    <w:rsid w:val="00C95B3F"/>
    <w:rsid w:val="00CA0101"/>
    <w:rsid w:val="00CD15DD"/>
    <w:rsid w:val="00CF5377"/>
    <w:rsid w:val="00D0023F"/>
    <w:rsid w:val="00D1306D"/>
    <w:rsid w:val="00D3395D"/>
    <w:rsid w:val="00DA1864"/>
    <w:rsid w:val="00DB05A6"/>
    <w:rsid w:val="00DB2654"/>
    <w:rsid w:val="00DD34EC"/>
    <w:rsid w:val="00E03B5F"/>
    <w:rsid w:val="00E156B6"/>
    <w:rsid w:val="00E5083D"/>
    <w:rsid w:val="00E706CB"/>
    <w:rsid w:val="00E71BC2"/>
    <w:rsid w:val="00EA2511"/>
    <w:rsid w:val="00EB45EA"/>
    <w:rsid w:val="00EB6F01"/>
    <w:rsid w:val="00EE2B13"/>
    <w:rsid w:val="00F50657"/>
    <w:rsid w:val="00F80043"/>
    <w:rsid w:val="00F83B2C"/>
    <w:rsid w:val="00FA1066"/>
    <w:rsid w:val="00FA42B1"/>
    <w:rsid w:val="00FE4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10654"/>
  <w15:chartTrackingRefBased/>
  <w15:docId w15:val="{DF0BEF9E-329B-2B43-B92F-AB19E9828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87F"/>
    <w:pPr>
      <w:keepNext/>
      <w:keepLines/>
      <w:spacing w:before="360" w:after="80" w:line="360" w:lineRule="auto"/>
      <w:outlineLvl w:val="0"/>
    </w:pPr>
    <w:rPr>
      <w:rFonts w:ascii="Arial" w:eastAsiaTheme="majorEastAsia" w:hAnsi="Arial" w:cstheme="majorBidi"/>
      <w:b/>
      <w:color w:val="0F4761" w:themeColor="accent1" w:themeShade="BF"/>
      <w:sz w:val="32"/>
      <w:szCs w:val="40"/>
      <w:u w:val="single"/>
    </w:rPr>
  </w:style>
  <w:style w:type="paragraph" w:styleId="Heading2">
    <w:name w:val="heading 2"/>
    <w:basedOn w:val="Normal"/>
    <w:next w:val="Normal"/>
    <w:link w:val="Heading2Char"/>
    <w:uiPriority w:val="9"/>
    <w:unhideWhenUsed/>
    <w:qFormat/>
    <w:rsid w:val="007276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687F"/>
    <w:pPr>
      <w:keepNext/>
      <w:keepLines/>
      <w:spacing w:before="160" w:after="80" w:line="360" w:lineRule="auto"/>
      <w:outlineLvl w:val="2"/>
    </w:pPr>
    <w:rPr>
      <w:rFonts w:ascii="Arial" w:eastAsiaTheme="majorEastAsia" w:hAnsi="Arial"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7276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76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76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76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76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76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87F"/>
    <w:rPr>
      <w:rFonts w:ascii="Arial" w:eastAsiaTheme="majorEastAsia" w:hAnsi="Arial" w:cstheme="majorBidi"/>
      <w:b/>
      <w:color w:val="0F4761" w:themeColor="accent1" w:themeShade="BF"/>
      <w:sz w:val="32"/>
      <w:szCs w:val="40"/>
      <w:u w:val="single"/>
    </w:rPr>
  </w:style>
  <w:style w:type="character" w:customStyle="1" w:styleId="Heading2Char">
    <w:name w:val="Heading 2 Char"/>
    <w:basedOn w:val="DefaultParagraphFont"/>
    <w:link w:val="Heading2"/>
    <w:uiPriority w:val="9"/>
    <w:rsid w:val="007276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687F"/>
    <w:rPr>
      <w:rFonts w:ascii="Arial" w:eastAsiaTheme="majorEastAsia" w:hAnsi="Arial"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7276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76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76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76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76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7645"/>
    <w:rPr>
      <w:rFonts w:eastAsiaTheme="majorEastAsia" w:cstheme="majorBidi"/>
      <w:color w:val="272727" w:themeColor="text1" w:themeTint="D8"/>
    </w:rPr>
  </w:style>
  <w:style w:type="paragraph" w:styleId="Title">
    <w:name w:val="Title"/>
    <w:basedOn w:val="Normal"/>
    <w:next w:val="Normal"/>
    <w:link w:val="TitleChar"/>
    <w:uiPriority w:val="10"/>
    <w:qFormat/>
    <w:rsid w:val="007276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6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76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76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76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27645"/>
    <w:rPr>
      <w:i/>
      <w:iCs/>
      <w:color w:val="404040" w:themeColor="text1" w:themeTint="BF"/>
    </w:rPr>
  </w:style>
  <w:style w:type="paragraph" w:styleId="ListParagraph">
    <w:name w:val="List Paragraph"/>
    <w:basedOn w:val="Normal"/>
    <w:uiPriority w:val="34"/>
    <w:qFormat/>
    <w:rsid w:val="00727645"/>
    <w:pPr>
      <w:ind w:left="720"/>
      <w:contextualSpacing/>
    </w:pPr>
  </w:style>
  <w:style w:type="character" w:styleId="IntenseEmphasis">
    <w:name w:val="Intense Emphasis"/>
    <w:basedOn w:val="DefaultParagraphFont"/>
    <w:uiPriority w:val="21"/>
    <w:qFormat/>
    <w:rsid w:val="00727645"/>
    <w:rPr>
      <w:i/>
      <w:iCs/>
      <w:color w:val="0F4761" w:themeColor="accent1" w:themeShade="BF"/>
    </w:rPr>
  </w:style>
  <w:style w:type="paragraph" w:styleId="IntenseQuote">
    <w:name w:val="Intense Quote"/>
    <w:basedOn w:val="Normal"/>
    <w:next w:val="Normal"/>
    <w:link w:val="IntenseQuoteChar"/>
    <w:uiPriority w:val="30"/>
    <w:qFormat/>
    <w:rsid w:val="007276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7645"/>
    <w:rPr>
      <w:i/>
      <w:iCs/>
      <w:color w:val="0F4761" w:themeColor="accent1" w:themeShade="BF"/>
    </w:rPr>
  </w:style>
  <w:style w:type="character" w:styleId="IntenseReference">
    <w:name w:val="Intense Reference"/>
    <w:basedOn w:val="DefaultParagraphFont"/>
    <w:uiPriority w:val="32"/>
    <w:qFormat/>
    <w:rsid w:val="00727645"/>
    <w:rPr>
      <w:b/>
      <w:bCs/>
      <w:smallCaps/>
      <w:color w:val="0F4761" w:themeColor="accent1" w:themeShade="BF"/>
      <w:spacing w:val="5"/>
    </w:rPr>
  </w:style>
  <w:style w:type="character" w:customStyle="1" w:styleId="normaltextrun">
    <w:name w:val="normaltextrun"/>
    <w:basedOn w:val="DefaultParagraphFont"/>
    <w:rsid w:val="0069505A"/>
  </w:style>
  <w:style w:type="paragraph" w:styleId="NoSpacing">
    <w:name w:val="No Spacing"/>
    <w:link w:val="NoSpacingChar"/>
    <w:uiPriority w:val="1"/>
    <w:qFormat/>
    <w:rsid w:val="008B5685"/>
    <w:rPr>
      <w:rFonts w:eastAsiaTheme="minorEastAsia"/>
      <w:sz w:val="22"/>
      <w:szCs w:val="22"/>
      <w:lang w:val="en-US" w:eastAsia="zh-CN"/>
    </w:rPr>
  </w:style>
  <w:style w:type="character" w:customStyle="1" w:styleId="NoSpacingChar">
    <w:name w:val="No Spacing Char"/>
    <w:basedOn w:val="DefaultParagraphFont"/>
    <w:link w:val="NoSpacing"/>
    <w:uiPriority w:val="1"/>
    <w:rsid w:val="008B5685"/>
    <w:rPr>
      <w:rFonts w:eastAsiaTheme="minorEastAsia"/>
      <w:sz w:val="22"/>
      <w:szCs w:val="22"/>
      <w:lang w:val="en-US" w:eastAsia="zh-CN"/>
    </w:rPr>
  </w:style>
  <w:style w:type="paragraph" w:styleId="Footer">
    <w:name w:val="footer"/>
    <w:basedOn w:val="Normal"/>
    <w:link w:val="FooterChar"/>
    <w:uiPriority w:val="99"/>
    <w:unhideWhenUsed/>
    <w:rsid w:val="008B5685"/>
    <w:pPr>
      <w:tabs>
        <w:tab w:val="center" w:pos="4513"/>
        <w:tab w:val="right" w:pos="9026"/>
      </w:tabs>
    </w:pPr>
  </w:style>
  <w:style w:type="character" w:customStyle="1" w:styleId="FooterChar">
    <w:name w:val="Footer Char"/>
    <w:basedOn w:val="DefaultParagraphFont"/>
    <w:link w:val="Footer"/>
    <w:uiPriority w:val="99"/>
    <w:rsid w:val="008B5685"/>
  </w:style>
  <w:style w:type="character" w:styleId="PageNumber">
    <w:name w:val="page number"/>
    <w:basedOn w:val="DefaultParagraphFont"/>
    <w:uiPriority w:val="99"/>
    <w:semiHidden/>
    <w:unhideWhenUsed/>
    <w:rsid w:val="008B5685"/>
  </w:style>
  <w:style w:type="paragraph" w:styleId="Revision">
    <w:name w:val="Revision"/>
    <w:hidden/>
    <w:uiPriority w:val="99"/>
    <w:semiHidden/>
    <w:rsid w:val="0022426B"/>
  </w:style>
  <w:style w:type="paragraph" w:styleId="Header">
    <w:name w:val="header"/>
    <w:basedOn w:val="Normal"/>
    <w:link w:val="HeaderChar"/>
    <w:uiPriority w:val="99"/>
    <w:unhideWhenUsed/>
    <w:rsid w:val="00716549"/>
    <w:pPr>
      <w:tabs>
        <w:tab w:val="center" w:pos="4513"/>
        <w:tab w:val="right" w:pos="9026"/>
      </w:tabs>
    </w:pPr>
  </w:style>
  <w:style w:type="character" w:customStyle="1" w:styleId="HeaderChar">
    <w:name w:val="Header Char"/>
    <w:basedOn w:val="DefaultParagraphFont"/>
    <w:link w:val="Header"/>
    <w:uiPriority w:val="99"/>
    <w:rsid w:val="00716549"/>
  </w:style>
  <w:style w:type="paragraph" w:styleId="Bibliography">
    <w:name w:val="Bibliography"/>
    <w:basedOn w:val="Normal"/>
    <w:next w:val="Normal"/>
    <w:uiPriority w:val="37"/>
    <w:unhideWhenUsed/>
    <w:rsid w:val="00272AAE"/>
  </w:style>
  <w:style w:type="paragraph" w:styleId="TOCHeading">
    <w:name w:val="TOC Heading"/>
    <w:basedOn w:val="Heading1"/>
    <w:next w:val="Normal"/>
    <w:uiPriority w:val="39"/>
    <w:unhideWhenUsed/>
    <w:qFormat/>
    <w:rsid w:val="000E687F"/>
    <w:pPr>
      <w:spacing w:before="480" w:after="0" w:line="276" w:lineRule="auto"/>
      <w:outlineLvl w:val="9"/>
    </w:pPr>
    <w:rPr>
      <w:rFonts w:asciiTheme="majorHAnsi" w:hAnsiTheme="majorHAnsi"/>
      <w:bCs/>
      <w:sz w:val="28"/>
      <w:szCs w:val="28"/>
      <w:u w:val="none"/>
      <w:lang w:val="en-US"/>
    </w:rPr>
  </w:style>
  <w:style w:type="paragraph" w:styleId="TOC1">
    <w:name w:val="toc 1"/>
    <w:basedOn w:val="Normal"/>
    <w:next w:val="Normal"/>
    <w:autoRedefine/>
    <w:uiPriority w:val="39"/>
    <w:unhideWhenUsed/>
    <w:rsid w:val="007D456C"/>
    <w:pPr>
      <w:tabs>
        <w:tab w:val="right" w:leader="dot" w:pos="9742"/>
      </w:tabs>
      <w:spacing w:before="120" w:line="480" w:lineRule="auto"/>
    </w:pPr>
    <w:rPr>
      <w:b/>
      <w:bCs/>
      <w:i/>
      <w:iCs/>
    </w:rPr>
  </w:style>
  <w:style w:type="paragraph" w:styleId="TOC3">
    <w:name w:val="toc 3"/>
    <w:basedOn w:val="Normal"/>
    <w:next w:val="Normal"/>
    <w:autoRedefine/>
    <w:uiPriority w:val="39"/>
    <w:unhideWhenUsed/>
    <w:rsid w:val="000E687F"/>
    <w:pPr>
      <w:ind w:left="480"/>
    </w:pPr>
    <w:rPr>
      <w:sz w:val="20"/>
      <w:szCs w:val="20"/>
    </w:rPr>
  </w:style>
  <w:style w:type="paragraph" w:styleId="TOC2">
    <w:name w:val="toc 2"/>
    <w:basedOn w:val="Normal"/>
    <w:next w:val="Normal"/>
    <w:autoRedefine/>
    <w:uiPriority w:val="39"/>
    <w:unhideWhenUsed/>
    <w:rsid w:val="007903BC"/>
    <w:pPr>
      <w:tabs>
        <w:tab w:val="right" w:leader="dot" w:pos="9742"/>
      </w:tabs>
      <w:spacing w:before="120" w:line="480" w:lineRule="auto"/>
      <w:ind w:left="240"/>
    </w:pPr>
    <w:rPr>
      <w:b/>
      <w:bCs/>
      <w:sz w:val="22"/>
      <w:szCs w:val="22"/>
    </w:rPr>
  </w:style>
  <w:style w:type="character" w:styleId="Hyperlink">
    <w:name w:val="Hyperlink"/>
    <w:basedOn w:val="DefaultParagraphFont"/>
    <w:uiPriority w:val="99"/>
    <w:unhideWhenUsed/>
    <w:rsid w:val="000E687F"/>
    <w:rPr>
      <w:color w:val="467886" w:themeColor="hyperlink"/>
      <w:u w:val="single"/>
    </w:rPr>
  </w:style>
  <w:style w:type="paragraph" w:styleId="TOC4">
    <w:name w:val="toc 4"/>
    <w:basedOn w:val="Normal"/>
    <w:next w:val="Normal"/>
    <w:autoRedefine/>
    <w:uiPriority w:val="39"/>
    <w:semiHidden/>
    <w:unhideWhenUsed/>
    <w:rsid w:val="000E687F"/>
    <w:pPr>
      <w:ind w:left="720"/>
    </w:pPr>
    <w:rPr>
      <w:sz w:val="20"/>
      <w:szCs w:val="20"/>
    </w:rPr>
  </w:style>
  <w:style w:type="paragraph" w:styleId="TOC5">
    <w:name w:val="toc 5"/>
    <w:basedOn w:val="Normal"/>
    <w:next w:val="Normal"/>
    <w:autoRedefine/>
    <w:uiPriority w:val="39"/>
    <w:semiHidden/>
    <w:unhideWhenUsed/>
    <w:rsid w:val="000E687F"/>
    <w:pPr>
      <w:ind w:left="960"/>
    </w:pPr>
    <w:rPr>
      <w:sz w:val="20"/>
      <w:szCs w:val="20"/>
    </w:rPr>
  </w:style>
  <w:style w:type="paragraph" w:styleId="TOC6">
    <w:name w:val="toc 6"/>
    <w:basedOn w:val="Normal"/>
    <w:next w:val="Normal"/>
    <w:autoRedefine/>
    <w:uiPriority w:val="39"/>
    <w:semiHidden/>
    <w:unhideWhenUsed/>
    <w:rsid w:val="000E687F"/>
    <w:pPr>
      <w:ind w:left="1200"/>
    </w:pPr>
    <w:rPr>
      <w:sz w:val="20"/>
      <w:szCs w:val="20"/>
    </w:rPr>
  </w:style>
  <w:style w:type="paragraph" w:styleId="TOC7">
    <w:name w:val="toc 7"/>
    <w:basedOn w:val="Normal"/>
    <w:next w:val="Normal"/>
    <w:autoRedefine/>
    <w:uiPriority w:val="39"/>
    <w:semiHidden/>
    <w:unhideWhenUsed/>
    <w:rsid w:val="000E687F"/>
    <w:pPr>
      <w:ind w:left="1440"/>
    </w:pPr>
    <w:rPr>
      <w:sz w:val="20"/>
      <w:szCs w:val="20"/>
    </w:rPr>
  </w:style>
  <w:style w:type="paragraph" w:styleId="TOC8">
    <w:name w:val="toc 8"/>
    <w:basedOn w:val="Normal"/>
    <w:next w:val="Normal"/>
    <w:autoRedefine/>
    <w:uiPriority w:val="39"/>
    <w:semiHidden/>
    <w:unhideWhenUsed/>
    <w:rsid w:val="000E687F"/>
    <w:pPr>
      <w:ind w:left="1680"/>
    </w:pPr>
    <w:rPr>
      <w:sz w:val="20"/>
      <w:szCs w:val="20"/>
    </w:rPr>
  </w:style>
  <w:style w:type="paragraph" w:styleId="TOC9">
    <w:name w:val="toc 9"/>
    <w:basedOn w:val="Normal"/>
    <w:next w:val="Normal"/>
    <w:autoRedefine/>
    <w:uiPriority w:val="39"/>
    <w:semiHidden/>
    <w:unhideWhenUsed/>
    <w:rsid w:val="000E687F"/>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19416">
      <w:bodyDiv w:val="1"/>
      <w:marLeft w:val="0"/>
      <w:marRight w:val="0"/>
      <w:marTop w:val="0"/>
      <w:marBottom w:val="0"/>
      <w:divBdr>
        <w:top w:val="none" w:sz="0" w:space="0" w:color="auto"/>
        <w:left w:val="none" w:sz="0" w:space="0" w:color="auto"/>
        <w:bottom w:val="none" w:sz="0" w:space="0" w:color="auto"/>
        <w:right w:val="none" w:sz="0" w:space="0" w:color="auto"/>
      </w:divBdr>
    </w:div>
    <w:div w:id="385490221">
      <w:bodyDiv w:val="1"/>
      <w:marLeft w:val="0"/>
      <w:marRight w:val="0"/>
      <w:marTop w:val="0"/>
      <w:marBottom w:val="0"/>
      <w:divBdr>
        <w:top w:val="none" w:sz="0" w:space="0" w:color="auto"/>
        <w:left w:val="none" w:sz="0" w:space="0" w:color="auto"/>
        <w:bottom w:val="none" w:sz="0" w:space="0" w:color="auto"/>
        <w:right w:val="none" w:sz="0" w:space="0" w:color="auto"/>
      </w:divBdr>
    </w:div>
    <w:div w:id="503785509">
      <w:bodyDiv w:val="1"/>
      <w:marLeft w:val="0"/>
      <w:marRight w:val="0"/>
      <w:marTop w:val="0"/>
      <w:marBottom w:val="0"/>
      <w:divBdr>
        <w:top w:val="none" w:sz="0" w:space="0" w:color="auto"/>
        <w:left w:val="none" w:sz="0" w:space="0" w:color="auto"/>
        <w:bottom w:val="none" w:sz="0" w:space="0" w:color="auto"/>
        <w:right w:val="none" w:sz="0" w:space="0" w:color="auto"/>
      </w:divBdr>
    </w:div>
    <w:div w:id="565918169">
      <w:bodyDiv w:val="1"/>
      <w:marLeft w:val="0"/>
      <w:marRight w:val="0"/>
      <w:marTop w:val="0"/>
      <w:marBottom w:val="0"/>
      <w:divBdr>
        <w:top w:val="none" w:sz="0" w:space="0" w:color="auto"/>
        <w:left w:val="none" w:sz="0" w:space="0" w:color="auto"/>
        <w:bottom w:val="none" w:sz="0" w:space="0" w:color="auto"/>
        <w:right w:val="none" w:sz="0" w:space="0" w:color="auto"/>
      </w:divBdr>
    </w:div>
    <w:div w:id="724566613">
      <w:bodyDiv w:val="1"/>
      <w:marLeft w:val="0"/>
      <w:marRight w:val="0"/>
      <w:marTop w:val="0"/>
      <w:marBottom w:val="0"/>
      <w:divBdr>
        <w:top w:val="none" w:sz="0" w:space="0" w:color="auto"/>
        <w:left w:val="none" w:sz="0" w:space="0" w:color="auto"/>
        <w:bottom w:val="none" w:sz="0" w:space="0" w:color="auto"/>
        <w:right w:val="none" w:sz="0" w:space="0" w:color="auto"/>
      </w:divBdr>
    </w:div>
    <w:div w:id="749815995">
      <w:bodyDiv w:val="1"/>
      <w:marLeft w:val="0"/>
      <w:marRight w:val="0"/>
      <w:marTop w:val="0"/>
      <w:marBottom w:val="0"/>
      <w:divBdr>
        <w:top w:val="none" w:sz="0" w:space="0" w:color="auto"/>
        <w:left w:val="none" w:sz="0" w:space="0" w:color="auto"/>
        <w:bottom w:val="none" w:sz="0" w:space="0" w:color="auto"/>
        <w:right w:val="none" w:sz="0" w:space="0" w:color="auto"/>
      </w:divBdr>
    </w:div>
    <w:div w:id="867455224">
      <w:bodyDiv w:val="1"/>
      <w:marLeft w:val="0"/>
      <w:marRight w:val="0"/>
      <w:marTop w:val="0"/>
      <w:marBottom w:val="0"/>
      <w:divBdr>
        <w:top w:val="none" w:sz="0" w:space="0" w:color="auto"/>
        <w:left w:val="none" w:sz="0" w:space="0" w:color="auto"/>
        <w:bottom w:val="none" w:sz="0" w:space="0" w:color="auto"/>
        <w:right w:val="none" w:sz="0" w:space="0" w:color="auto"/>
      </w:divBdr>
    </w:div>
    <w:div w:id="902957049">
      <w:bodyDiv w:val="1"/>
      <w:marLeft w:val="0"/>
      <w:marRight w:val="0"/>
      <w:marTop w:val="0"/>
      <w:marBottom w:val="0"/>
      <w:divBdr>
        <w:top w:val="none" w:sz="0" w:space="0" w:color="auto"/>
        <w:left w:val="none" w:sz="0" w:space="0" w:color="auto"/>
        <w:bottom w:val="none" w:sz="0" w:space="0" w:color="auto"/>
        <w:right w:val="none" w:sz="0" w:space="0" w:color="auto"/>
      </w:divBdr>
    </w:div>
    <w:div w:id="928003803">
      <w:bodyDiv w:val="1"/>
      <w:marLeft w:val="0"/>
      <w:marRight w:val="0"/>
      <w:marTop w:val="0"/>
      <w:marBottom w:val="0"/>
      <w:divBdr>
        <w:top w:val="none" w:sz="0" w:space="0" w:color="auto"/>
        <w:left w:val="none" w:sz="0" w:space="0" w:color="auto"/>
        <w:bottom w:val="none" w:sz="0" w:space="0" w:color="auto"/>
        <w:right w:val="none" w:sz="0" w:space="0" w:color="auto"/>
      </w:divBdr>
    </w:div>
    <w:div w:id="947783287">
      <w:bodyDiv w:val="1"/>
      <w:marLeft w:val="0"/>
      <w:marRight w:val="0"/>
      <w:marTop w:val="0"/>
      <w:marBottom w:val="0"/>
      <w:divBdr>
        <w:top w:val="none" w:sz="0" w:space="0" w:color="auto"/>
        <w:left w:val="none" w:sz="0" w:space="0" w:color="auto"/>
        <w:bottom w:val="none" w:sz="0" w:space="0" w:color="auto"/>
        <w:right w:val="none" w:sz="0" w:space="0" w:color="auto"/>
      </w:divBdr>
    </w:div>
    <w:div w:id="1121454719">
      <w:bodyDiv w:val="1"/>
      <w:marLeft w:val="0"/>
      <w:marRight w:val="0"/>
      <w:marTop w:val="0"/>
      <w:marBottom w:val="0"/>
      <w:divBdr>
        <w:top w:val="none" w:sz="0" w:space="0" w:color="auto"/>
        <w:left w:val="none" w:sz="0" w:space="0" w:color="auto"/>
        <w:bottom w:val="none" w:sz="0" w:space="0" w:color="auto"/>
        <w:right w:val="none" w:sz="0" w:space="0" w:color="auto"/>
      </w:divBdr>
    </w:div>
    <w:div w:id="1152257006">
      <w:bodyDiv w:val="1"/>
      <w:marLeft w:val="0"/>
      <w:marRight w:val="0"/>
      <w:marTop w:val="0"/>
      <w:marBottom w:val="0"/>
      <w:divBdr>
        <w:top w:val="none" w:sz="0" w:space="0" w:color="auto"/>
        <w:left w:val="none" w:sz="0" w:space="0" w:color="auto"/>
        <w:bottom w:val="none" w:sz="0" w:space="0" w:color="auto"/>
        <w:right w:val="none" w:sz="0" w:space="0" w:color="auto"/>
      </w:divBdr>
    </w:div>
    <w:div w:id="1321738384">
      <w:bodyDiv w:val="1"/>
      <w:marLeft w:val="0"/>
      <w:marRight w:val="0"/>
      <w:marTop w:val="0"/>
      <w:marBottom w:val="0"/>
      <w:divBdr>
        <w:top w:val="none" w:sz="0" w:space="0" w:color="auto"/>
        <w:left w:val="none" w:sz="0" w:space="0" w:color="auto"/>
        <w:bottom w:val="none" w:sz="0" w:space="0" w:color="auto"/>
        <w:right w:val="none" w:sz="0" w:space="0" w:color="auto"/>
      </w:divBdr>
    </w:div>
    <w:div w:id="1335763246">
      <w:bodyDiv w:val="1"/>
      <w:marLeft w:val="0"/>
      <w:marRight w:val="0"/>
      <w:marTop w:val="0"/>
      <w:marBottom w:val="0"/>
      <w:divBdr>
        <w:top w:val="none" w:sz="0" w:space="0" w:color="auto"/>
        <w:left w:val="none" w:sz="0" w:space="0" w:color="auto"/>
        <w:bottom w:val="none" w:sz="0" w:space="0" w:color="auto"/>
        <w:right w:val="none" w:sz="0" w:space="0" w:color="auto"/>
      </w:divBdr>
    </w:div>
    <w:div w:id="1337536119">
      <w:bodyDiv w:val="1"/>
      <w:marLeft w:val="0"/>
      <w:marRight w:val="0"/>
      <w:marTop w:val="0"/>
      <w:marBottom w:val="0"/>
      <w:divBdr>
        <w:top w:val="none" w:sz="0" w:space="0" w:color="auto"/>
        <w:left w:val="none" w:sz="0" w:space="0" w:color="auto"/>
        <w:bottom w:val="none" w:sz="0" w:space="0" w:color="auto"/>
        <w:right w:val="none" w:sz="0" w:space="0" w:color="auto"/>
      </w:divBdr>
    </w:div>
    <w:div w:id="1637183212">
      <w:bodyDiv w:val="1"/>
      <w:marLeft w:val="0"/>
      <w:marRight w:val="0"/>
      <w:marTop w:val="0"/>
      <w:marBottom w:val="0"/>
      <w:divBdr>
        <w:top w:val="none" w:sz="0" w:space="0" w:color="auto"/>
        <w:left w:val="none" w:sz="0" w:space="0" w:color="auto"/>
        <w:bottom w:val="none" w:sz="0" w:space="0" w:color="auto"/>
        <w:right w:val="none" w:sz="0" w:space="0" w:color="auto"/>
      </w:divBdr>
    </w:div>
    <w:div w:id="1705398218">
      <w:bodyDiv w:val="1"/>
      <w:marLeft w:val="0"/>
      <w:marRight w:val="0"/>
      <w:marTop w:val="0"/>
      <w:marBottom w:val="0"/>
      <w:divBdr>
        <w:top w:val="none" w:sz="0" w:space="0" w:color="auto"/>
        <w:left w:val="none" w:sz="0" w:space="0" w:color="auto"/>
        <w:bottom w:val="none" w:sz="0" w:space="0" w:color="auto"/>
        <w:right w:val="none" w:sz="0" w:space="0" w:color="auto"/>
      </w:divBdr>
    </w:div>
    <w:div w:id="1926841380">
      <w:bodyDiv w:val="1"/>
      <w:marLeft w:val="0"/>
      <w:marRight w:val="0"/>
      <w:marTop w:val="0"/>
      <w:marBottom w:val="0"/>
      <w:divBdr>
        <w:top w:val="none" w:sz="0" w:space="0" w:color="auto"/>
        <w:left w:val="none" w:sz="0" w:space="0" w:color="auto"/>
        <w:bottom w:val="none" w:sz="0" w:space="0" w:color="auto"/>
        <w:right w:val="none" w:sz="0" w:space="0" w:color="auto"/>
      </w:divBdr>
    </w:div>
    <w:div w:id="1953974791">
      <w:bodyDiv w:val="1"/>
      <w:marLeft w:val="0"/>
      <w:marRight w:val="0"/>
      <w:marTop w:val="0"/>
      <w:marBottom w:val="0"/>
      <w:divBdr>
        <w:top w:val="none" w:sz="0" w:space="0" w:color="auto"/>
        <w:left w:val="none" w:sz="0" w:space="0" w:color="auto"/>
        <w:bottom w:val="none" w:sz="0" w:space="0" w:color="auto"/>
        <w:right w:val="none" w:sz="0" w:space="0" w:color="auto"/>
      </w:divBdr>
    </w:div>
    <w:div w:id="1960141633">
      <w:bodyDiv w:val="1"/>
      <w:marLeft w:val="0"/>
      <w:marRight w:val="0"/>
      <w:marTop w:val="0"/>
      <w:marBottom w:val="0"/>
      <w:divBdr>
        <w:top w:val="none" w:sz="0" w:space="0" w:color="auto"/>
        <w:left w:val="none" w:sz="0" w:space="0" w:color="auto"/>
        <w:bottom w:val="none" w:sz="0" w:space="0" w:color="auto"/>
        <w:right w:val="none" w:sz="0" w:space="0" w:color="auto"/>
      </w:divBdr>
    </w:div>
    <w:div w:id="2005040164">
      <w:bodyDiv w:val="1"/>
      <w:marLeft w:val="0"/>
      <w:marRight w:val="0"/>
      <w:marTop w:val="0"/>
      <w:marBottom w:val="0"/>
      <w:divBdr>
        <w:top w:val="none" w:sz="0" w:space="0" w:color="auto"/>
        <w:left w:val="none" w:sz="0" w:space="0" w:color="auto"/>
        <w:bottom w:val="none" w:sz="0" w:space="0" w:color="auto"/>
        <w:right w:val="none" w:sz="0" w:space="0" w:color="auto"/>
      </w:divBdr>
    </w:div>
    <w:div w:id="2058159153">
      <w:bodyDiv w:val="1"/>
      <w:marLeft w:val="0"/>
      <w:marRight w:val="0"/>
      <w:marTop w:val="0"/>
      <w:marBottom w:val="0"/>
      <w:divBdr>
        <w:top w:val="none" w:sz="0" w:space="0" w:color="auto"/>
        <w:left w:val="none" w:sz="0" w:space="0" w:color="auto"/>
        <w:bottom w:val="none" w:sz="0" w:space="0" w:color="auto"/>
        <w:right w:val="none" w:sz="0" w:space="0" w:color="auto"/>
      </w:divBdr>
    </w:div>
    <w:div w:id="2108886673">
      <w:bodyDiv w:val="1"/>
      <w:marLeft w:val="0"/>
      <w:marRight w:val="0"/>
      <w:marTop w:val="0"/>
      <w:marBottom w:val="0"/>
      <w:divBdr>
        <w:top w:val="none" w:sz="0" w:space="0" w:color="auto"/>
        <w:left w:val="none" w:sz="0" w:space="0" w:color="auto"/>
        <w:bottom w:val="none" w:sz="0" w:space="0" w:color="auto"/>
        <w:right w:val="none" w:sz="0" w:space="0" w:color="auto"/>
      </w:divBdr>
    </w:div>
    <w:div w:id="2117285896">
      <w:bodyDiv w:val="1"/>
      <w:marLeft w:val="0"/>
      <w:marRight w:val="0"/>
      <w:marTop w:val="0"/>
      <w:marBottom w:val="0"/>
      <w:divBdr>
        <w:top w:val="none" w:sz="0" w:space="0" w:color="auto"/>
        <w:left w:val="none" w:sz="0" w:space="0" w:color="auto"/>
        <w:bottom w:val="none" w:sz="0" w:space="0" w:color="auto"/>
        <w:right w:val="none" w:sz="0" w:space="0" w:color="auto"/>
      </w:divBdr>
    </w:div>
    <w:div w:id="2125733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Wel24</b:Tag>
    <b:SourceType>InternetSite</b:SourceType>
    <b:Guid>{2BD66731-FA27-9C45-8BE1-9ECC0F50D127}</b:Guid>
    <b:Author>
      <b:Author>
        <b:Corporate>Welsh government</b:Corporate>
      </b:Author>
    </b:Author>
    <b:Title>Introduction-to-curriculum-for-wales-guidance</b:Title>
    <b:URL>https://hwb.gov.wales/curriculum-for-wales/introduction-to-curriculum-for-wales-guidance/</b:URL>
    <b:Year>2024</b:Year>
    <b:YearAccessed>2024</b:YearAccessed>
    <b:MonthAccessed>March</b:MonthAccessed>
    <b:DayAccessed>27</b:DayAccessed>
    <b:RefOrder>1</b:RefOrder>
  </b:Source>
  <b:Source>
    <b:Tag>Sul19</b:Tag>
    <b:SourceType>DocumentFromInternetSite</b:SourceType>
    <b:Guid>{5F0DD43C-C5B1-694E-8211-CCE9CA5DDCAD}</b:Guid>
    <b:Author>
      <b:Author>
        <b:NameList>
          <b:Person>
            <b:Last>Sullivan</b:Last>
            <b:First>Kevin</b:First>
          </b:Person>
        </b:NameList>
      </b:Author>
    </b:Author>
    <b:Title>OUTDOOR LEARNING IS GOOD FOR PUPILS AND TEACHERS</b:Title>
    <b:URL>https://www.swansea.ac.uk/press-office/news-events/news/2019/12/outdoor-learning-is-good-for-pupils-and-teachers.php</b:URL>
    <b:Year>2019</b:Year>
    <b:YearAccessed>27</b:YearAccessed>
    <b:MonthAccessed>March</b:MonthAccessed>
    <b:DayAccessed>27</b:DayAccessed>
    <b:Month>December</b:Month>
    <b:Day>12</b:Day>
    <b:RefOrder>2</b:RefOrder>
  </b:Source>
  <b:Source>
    <b:Tag>Wai17</b:Tag>
    <b:SourceType>Book</b:SourceType>
    <b:Guid>{1936CA63-8043-EB4B-93EE-A166E84609E4}</b:Guid>
    <b:Author>
      <b:Author>
        <b:NameList>
          <b:Person>
            <b:Last>Waite</b:Last>
            <b:First>Sue</b:First>
          </b:Person>
        </b:NameList>
      </b:Author>
    </b:Author>
    <b:Title>Children Learning Outside the Classroom From Birth to Eleven</b:Title>
    <b:Year>2017</b:Year>
    <b:City>London</b:City>
    <b:Publisher>Sage </b:Publisher>
    <b:Edition>2nd</b:Edition>
    <b:RefOrder>3</b:RefOrder>
  </b:Source>
  <b:Source>
    <b:Tag>Liz24</b:Tag>
    <b:SourceType>InternetSite</b:SourceType>
    <b:Guid>{3821DEDD-FB8F-3948-BA9C-6FA2FFFA305B}</b:Guid>
    <b:Title>Forest Schools: impact on young children in England and Wales</b:Title>
    <b:Year>2024</b:Year>
    <b:URL>https://www.forestresearch.gov.uk/research/forest-schools-impact-on-young-children-in-england-and-wales/</b:URL>
    <b:YearAccessed>2024</b:YearAccessed>
    <b:MonthAccessed>March</b:MonthAccessed>
    <b:DayAccessed>27</b:DayAccessed>
    <b:Author>
      <b:Author>
        <b:NameList>
          <b:Person>
            <b:Last>O'Brien</b:Last>
            <b:First>Liz</b:First>
          </b:Person>
        </b:NameList>
      </b:Author>
    </b:Author>
    <b:RefOrder>4</b:RefOrder>
  </b:Source>
  <b:Source>
    <b:Tag>Lin14</b:Tag>
    <b:SourceType>Book</b:SourceType>
    <b:Guid>{BB8A9A45-713E-FD43-96E6-FA0D6ED3C4E2}</b:Guid>
    <b:Title>How Children learn</b:Title>
    <b:Year>2014</b:Year>
    <b:Author>
      <b:Author>
        <b:NameList>
          <b:Person>
            <b:Last>Pound</b:Last>
            <b:First>Linda</b:First>
          </b:Person>
        </b:NameList>
      </b:Author>
    </b:Author>
    <b:City>London </b:City>
    <b:Publisher>Practical Pre-school books</b:Publisher>
    <b:RefOrder>5</b:RefOrder>
  </b:Source>
  <b:Source>
    <b:Tag>Sue11</b:Tag>
    <b:SourceType>JournalArticle</b:SourceType>
    <b:Guid>{5555C234-B554-034F-B098-7EC8CB307EA6}</b:Guid>
    <b:LCID>en-GB</b:LCID>
    <b:Author>
      <b:Author>
        <b:NameList>
          <b:Person>
            <b:Last>Waite</b:Last>
            <b:First>Sue</b:First>
          </b:Person>
        </b:NameList>
      </b:Author>
    </b:Author>
    <b:Title>Teaching and learning outside the classroom: personal values, alternative pedagogies and standards</b:Title>
    <b:JournalName>Education 3-13</b:JournalName>
    <b:Year>2011</b:Year>
    <b:Volume>39</b:Volume>
    <b:Issue>1</b:Issue>
    <b:Pages>65-82</b:Pages>
    <b:RefOrder>6</b:RefOrder>
  </b:Source>
  <b:Source>
    <b:Tag>Joh38</b:Tag>
    <b:SourceType>Book</b:SourceType>
    <b:Guid>{9794D79F-28F1-FD4A-8F2A-2C2919FBB0B7}</b:Guid>
    <b:Title>Experience and education </b:Title>
    <b:Year>1938</b:Year>
    <b:Author>
      <b:Author>
        <b:NameList>
          <b:Person>
            <b:Last>Dewey</b:Last>
            <b:First>John</b:First>
          </b:Person>
        </b:NameList>
      </b:Author>
    </b:Author>
    <b:City>New York</b:City>
    <b:Publisher>Macmillan</b:Publisher>
    <b:RefOrder>15</b:RefOrder>
  </b:Source>
  <b:Source>
    <b:Tag>Ord11</b:Tag>
    <b:SourceType>DocumentFromInternetSite</b:SourceType>
    <b:Guid>{1CD379D2-5B53-4F4B-86B0-C1178F1F3854}</b:Guid>
    <b:Title>The Substance Beneath the Labels of Experiential Learning: The Importance of John Dewey for Outdoor Educators</b:Title>
    <b:Year>2011</b:Year>
    <b:Author>
      <b:Author>
        <b:NameList>
          <b:Person>
            <b:Last>Ord</b:Last>
            <b:First>Jon</b:First>
          </b:Person>
          <b:Person>
            <b:Last>Leather</b:Last>
            <b:First>Mark</b:First>
          </b:Person>
        </b:NameList>
      </b:Author>
    </b:Author>
    <b:URL>https://core.ac.uk/download/pdf/230734488.pdf</b:URL>
    <b:YearAccessed>2024</b:YearAccessed>
    <b:MonthAccessed>March </b:MonthAccessed>
    <b:DayAccessed>27</b:DayAccessed>
    <b:RefOrder>16</b:RefOrder>
  </b:Source>
  <b:Source>
    <b:Tag>Thr23</b:Tag>
    <b:SourceType>InternetSite</b:SourceType>
    <b:Guid>{F46C1282-87CA-0B4D-99B3-82597EC7D4EF}</b:Guid>
    <b:Title>Risk Management for Outdoor Education</b:Title>
    <b:URL>https://thrivewithoutdoorlearning.com/risk-management-for-outdoor-education/</b:URL>
    <b:Year>2023</b:Year>
    <b:YearAccessed>2024</b:YearAccessed>
    <b:MonthAccessed>March</b:MonthAccessed>
    <b:DayAccessed>27</b:DayAccessed>
    <b:Author>
      <b:Author>
        <b:Corporate>Thrivewithoutdoorlearning.com</b:Corporate>
      </b:Author>
    </b:Author>
    <b:RefOrder>7</b:RefOrder>
  </b:Source>
  <b:Source>
    <b:Tag>Row19</b:Tag>
    <b:SourceType>InternetSite</b:SourceType>
    <b:Guid>{A2DD093D-D28D-8B4B-926A-B09A20A93F4A}</b:Guid>
    <b:Author>
      <b:Author>
        <b:NameList>
          <b:Person>
            <b:Last>Passy</b:Last>
            <b:First>Rowena</b:First>
          </b:Person>
        </b:NameList>
      </b:Author>
    </b:Author>
    <b:Title>Intergrating outdoor learning into the curriculum: an eploration in four nations</b:Title>
    <b:URL>https://pearl.plymouth.ac.uk/bitstream/handle/10026.1/13307/Curriculum%20Perspectives_Passy%20et%20al%20final%20copy.pdf;jsessionid=42704BB2145052AE16E1EE38AA0BD049?sequence=1</b:URL>
    <b:Year>2019</b:Year>
    <b:YearAccessed>2024</b:YearAccessed>
    <b:MonthAccessed>March </b:MonthAccessed>
    <b:DayAccessed>27</b:DayAccessed>
    <b:RefOrder>8</b:RefOrder>
  </b:Source>
  <b:Source>
    <b:Tag>Wai10</b:Tag>
    <b:SourceType>DocumentFromInternetSite</b:SourceType>
    <b:Guid>{71005E6B-6F7F-7E4B-AF6C-F69793226899}</b:Guid>
    <b:Title>Theoretical perspectives on learning outside the classroom: relationships between learning and place</b:Title>
    <b:URL>https://in.sagepub.com/sites/default/files/upm-binaries/38826_Revised_proofs.pdf</b:URL>
    <b:Year>2010</b:Year>
    <b:YearAccessed>2024</b:YearAccessed>
    <b:MonthAccessed>March</b:MonthAccessed>
    <b:DayAccessed>27</b:DayAccessed>
    <b:Author>
      <b:Author>
        <b:NameList>
          <b:Person>
            <b:Last>Waite</b:Last>
            <b:First>Sue</b:First>
          </b:Person>
          <b:Person>
            <b:Last>Pratt</b:Last>
            <b:First>Nick</b:First>
          </b:Person>
        </b:NameList>
      </b:Author>
    </b:Author>
    <b:Month>11</b:Month>
    <b:Day>18</b:Day>
    <b:RefOrder>9</b:RefOrder>
  </b:Source>
  <b:Source>
    <b:Tag>Wai22</b:Tag>
    <b:SourceType>BookSection</b:SourceType>
    <b:Guid>{9366C120-D495-B04B-8902-460A834EC3A7}</b:Guid>
    <b:Title>Some impacts on Health wellbeing from school based outdoor learning</b:Title>
    <b:Year>2022</b:Year>
    <b:Author>
      <b:Author>
        <b:NameList>
          <b:Person>
            <b:Last>Waite</b:Last>
            <b:First>Sue</b:First>
          </b:Person>
          <b:Person>
            <b:Last>Aronsson</b:Last>
            <b:First>Jennie</b:First>
          </b:Person>
        </b:NameList>
      </b:Author>
      <b:Editor>
        <b:NameList>
          <b:Person>
            <b:Last>Jucker</b:Last>
            <b:First>Rolf</b:First>
          </b:Person>
        </b:NameList>
      </b:Editor>
    </b:Author>
    <b:BookTitle>High-Quality Outdoor Learning Evidence-based Education Outside the Classroom for Children, Teachers and Society</b:BookTitle>
    <b:City>Poland</b:City>
    <b:Publisher>Springer</b:Publisher>
    <b:Pages>183</b:Pages>
    <b:RefOrder>10</b:RefOrder>
  </b:Source>
  <b:Source>
    <b:Tag>Gar15</b:Tag>
    <b:SourceType>DocumentFromInternetSite</b:SourceType>
    <b:Guid>{EE2A44A8-5148-9A40-97C7-E8A1B9563F62}</b:Guid>
    <b:Title>Challenges, as Perceived by Teachers, to Learning Outdoors</b:Title>
    <b:Year>2015</b:Year>
    <b:Author>
      <b:Author>
        <b:NameList>
          <b:Person>
            <b:Last>Chantrell</b:Last>
            <b:First>Gary</b:First>
          </b:Person>
        </b:NameList>
      </b:Author>
    </b:Author>
    <b:URL>https://www.viurrspace.ca/server/api/core/bitstreams/dfd884fa-99b3-4e7f-a7df-40362ce12d91/content</b:URL>
    <b:Month>August</b:Month>
    <b:YearAccessed>2024</b:YearAccessed>
    <b:MonthAccessed>March</b:MonthAccessed>
    <b:DayAccessed>27</b:DayAccessed>
    <b:RefOrder>11</b:RefOrder>
  </b:Source>
  <b:Source>
    <b:Tag>HWB21</b:Tag>
    <b:SourceType>InternetSite</b:SourceType>
    <b:Guid>{FD5CD5F9-8D56-3D4E-991B-4641A87027D6}</b:Guid>
    <b:Title>NATIONAL PROFESSIONAL ENQUIRY PROJECT</b:Title>
    <b:URL>https://hwb.gov.wales/playlists/view/76fc597f-8ba7-42f0-bcf4-f21c42514e45/en/1</b:URL>
    <b:Year>2021</b:Year>
    <b:YearAccessed>2024</b:YearAccessed>
    <b:MonthAccessed>March</b:MonthAccessed>
    <b:DayAccessed>27</b:DayAccessed>
    <b:Author>
      <b:Author>
        <b:Corporate>HWB</b:Corporate>
      </b:Author>
    </b:Author>
    <b:RefOrder>12</b:RefOrder>
  </b:Source>
  <b:Source>
    <b:Tag>Ern24</b:Tag>
    <b:SourceType>InternetSite</b:SourceType>
    <b:Guid>{4DE9ADFB-078D-D148-916B-041F2CC42F67}</b:Guid>
    <b:Author>
      <b:Author>
        <b:Corporate>Ernest Cook Trust</b:Corporate>
      </b:Author>
    </b:Author>
    <b:Title>Outdoor essentials grant</b:Title>
    <b:URL>https://ernestcooktrust.org.uk/what-we-do/everything-outdoors/outdoor-essentials-grant/</b:URL>
    <b:Year>2024</b:Year>
    <b:YearAccessed>2024</b:YearAccessed>
    <b:MonthAccessed>March</b:MonthAccessed>
    <b:DayAccessed>27</b:DayAccessed>
    <b:RefOrder>17</b:RefOrder>
  </b:Source>
  <b:Source>
    <b:Tag>Dav17</b:Tag>
    <b:SourceType>Book</b:SourceType>
    <b:Guid>{98300018-CE38-014D-9E90-6134099CE0FC}</b:Guid>
    <b:Title>Place-Based Education Connecting Classrooms and Communities</b:Title>
    <b:Year>2017</b:Year>
    <b:Author>
      <b:Author>
        <b:NameList>
          <b:Person>
            <b:Last>Sobel</b:Last>
            <b:First>David</b:First>
          </b:Person>
        </b:NameList>
      </b:Author>
    </b:Author>
    <b:City>United States</b:City>
    <b:Publisher>Orion Magazine</b:Publisher>
    <b:RefOrder>18</b:RefOrder>
  </b:Source>
  <b:Source>
    <b:Tag>All12</b:Tag>
    <b:SourceType>JournalArticle</b:SourceType>
    <b:Guid>{03B75315-17A8-1746-A4DE-EE5C34BD7DD0}</b:Guid>
    <b:Title>Developing approaches to outdoor education that promote sustainability education</b:Title>
    <b:Year>2012</b:Year>
    <b:Author>
      <b:Author>
        <b:NameList>
          <b:Person>
            <b:Last>Hill</b:Last>
            <b:First>Allen</b:First>
          </b:Person>
        </b:NameList>
      </b:Author>
    </b:Author>
    <b:JournalName>Journal of Outdoor and Environmental Education</b:JournalName>
    <b:Volume>16</b:Volume>
    <b:Pages>15-27</b:Pages>
    <b:RefOrder>13</b:RefOrder>
  </b:Source>
  <b:Source>
    <b:Tag>Lea22</b:Tag>
    <b:SourceType>InternetSite</b:SourceType>
    <b:Guid>{BBDE2480-D4D8-7D46-9A7E-0408D1426933}</b:Guid>
    <b:Title>overcome-outdoor-learning-barriers-primary-schoo</b:Title>
    <b:Year>2022</b:Year>
    <b:Author>
      <b:Author>
        <b:Corporate>Learning through landscape </b:Corporate>
      </b:Author>
    </b:Author>
    <b:URL>https://ltl.org.uk/news/overcome-outdoor-learning-barriers-primary-school/</b:URL>
    <b:YearAccessed>2024</b:YearAccessed>
    <b:MonthAccessed>March</b:MonthAccessed>
    <b:DayAccessed>27</b:DayAccessed>
    <b:RefOrder>19</b:RefOrder>
  </b:Source>
  <b:Source>
    <b:Tag>Kee241</b:Tag>
    <b:SourceType>InternetSite</b:SourceType>
    <b:Guid>{AEB28BDE-0BF7-8746-9CEF-1A911E16B359}</b:Guid>
    <b:Author>
      <b:Author>
        <b:Corporate>Keep Wales Tidy</b:Corporate>
      </b:Author>
    </b:Author>
    <b:Title>Eco schools </b:Title>
    <b:URL>https://keepwalestidy.cymru/eco-schools/</b:URL>
    <b:YearAccessed>2024</b:YearAccessed>
    <b:MonthAccessed>March</b:MonthAccessed>
    <b:DayAccessed>27</b:DayAccessed>
    <b:RefOrder>20</b:RefOrder>
  </b:Source>
  <b:Source>
    <b:Tag>Ste96</b:Tag>
    <b:SourceType>Book</b:SourceType>
    <b:Guid>{DC13C850-9597-9340-8BF6-6E2D3C3E78B1}</b:Guid>
    <b:Author>
      <b:Author>
        <b:NameList>
          <b:Person>
            <b:Last>Steiner</b:Last>
            <b:First>Rudolf</b:First>
          </b:Person>
        </b:NameList>
      </b:Author>
    </b:Author>
    <b:Title>the education of the child</b:Title>
    <b:Year>1996</b:Year>
    <b:City>United States </b:City>
    <b:Publisher>Anthroposophic Press</b:Publisher>
    <b:RefOrder>14</b:RefOrder>
  </b:Source>
  <b:Source>
    <b:Tag>Fre22</b:Tag>
    <b:SourceType>DocumentFromInternetSite</b:SourceType>
    <b:Guid>{B4B9D721-1E36-744B-8199-8044AA5A6EC9}</b:Guid>
    <b:Author>
      <b:Author>
        <b:NameList>
          <b:Person>
            <b:Last>French</b:Last>
            <b:First>Graham</b:First>
          </b:Person>
          <b:Person>
            <b:Last>Perry</b:Last>
            <b:First>David</b:First>
          </b:Person>
          <b:Person>
            <b:Last>Jones</b:Last>
            <b:First>Catherine</b:First>
          </b:Person>
          <b:Person>
            <b:Last>Horder</b:Last>
            <b:First>Sue</b:First>
          </b:Person>
          <b:Person>
            <b:Last>Mahoney</b:Last>
            <b:First>Neil</b:First>
          </b:Person>
          <b:Person>
            <b:Last>Moody</b:Last>
            <b:First>Jon</b:First>
          </b:Person>
          <b:Person>
            <b:Last>Rhys-Jones</b:Last>
            <b:First>Karen</b:First>
          </b:Person>
        </b:NameList>
      </b:Author>
    </b:Author>
    <b:Title>The impact of outdoor learning on the health and well-being of children in Wales during the Covid-19 pandemic</b:Title>
    <b:Year>2022</b:Year>
    <b:URL>https://research.bangor.ac.uk/portal/en/researchoutputs/the-impact-of-outdoor-learning-on-the-health-and-wellbeing-of-children-in-wales-during-the-covid19-pandemic(61e117e5-0711-44ca-89ce-11d529f85829).html</b:URL>
    <b:Month>July</b:Month>
    <b:Day>21</b:Day>
    <b:YearAccessed>2024</b:YearAccessed>
    <b:MonthAccessed>March </b:MonthAccessed>
    <b:DayAccessed>30</b:DayAccessed>
    <b:RefOrder>3</b:RefOrder>
  </b:Source>
  <b:Source>
    <b:Tag>UWT24</b:Tag>
    <b:SourceType>InternetSite</b:SourceType>
    <b:Guid>{1F4A7EAC-4357-5944-8BE0-197318DEC63A}</b:Guid>
    <b:Title>Cynefin Green Health HUb</b:Title>
    <b:URL>https://www.uwtsd.ac.uk/cynefin-green-health-hub</b:URL>
    <b:Year>2024</b:Year>
    <b:YearAccessed>2024</b:YearAccessed>
    <b:MonthAccessed>April </b:MonthAccessed>
    <b:DayAccessed>1</b:DayAccessed>
    <b:Author>
      <b:Author>
        <b:NameList>
          <b:Person>
            <b:Last>UWTSD</b:Last>
          </b:Person>
        </b:NameList>
      </b:Author>
    </b:Author>
    <b:RefOrder>7</b:RefOrder>
  </b:Source>
  <b:Source>
    <b:Tag>Wal18</b:Tag>
    <b:SourceType>DocumentFromInternetSite</b:SourceType>
    <b:Guid>{525FE1FF-7E83-3B40-AAE0-4FCF2A7E4CBE}</b:Guid>
    <b:Title>High quality outdoor learning for Wales </b:Title>
    <b:URL>https://www.walescouncilforoutdoorlearning.org/_files/ugd/d00a84_df6d54796525493188ed3183949cd01f.pdf</b:URL>
    <b:Year>2018</b:Year>
    <b:YearAccessed>2024</b:YearAccessed>
    <b:MonthAccessed>March</b:MonthAccessed>
    <b:DayAccessed>28</b:DayAccessed>
    <b:Author>
      <b:Author>
        <b:NameList>
          <b:Person>
            <b:Last>Learning</b:Last>
            <b:First>Wales</b:First>
            <b:Middle>Council for Outdoor</b:Middle>
          </b:Person>
        </b:NameList>
      </b:Author>
    </b:Author>
    <b:RefOrder>20</b:RefOrder>
  </b:Source>
  <b:Source>
    <b:Tag>Sar10</b:Tag>
    <b:SourceType>Book</b:SourceType>
    <b:Guid>{8DF9806E-4928-BD4A-BB3A-7F65F4FE0FF6}</b:Guid>
    <b:Title>Forest school and outdoor learning in the early years</b:Title>
    <b:Year>2010</b:Year>
    <b:Author>
      <b:Author>
        <b:NameList>
          <b:Person>
            <b:Last>Knight</b:Last>
            <b:First>Sara</b:First>
          </b:Person>
        </b:NameList>
      </b:Author>
    </b:Author>
    <b:City>London </b:City>
    <b:Publisher>Sage</b:Publisher>
    <b:RefOrder>8</b:RefOrder>
  </b:Source>
  <b:Source>
    <b:Tag>Sar16</b:Tag>
    <b:SourceType>Book</b:SourceType>
    <b:Guid>{0B7C9A84-5675-D140-BC82-9A895762559E}</b:Guid>
    <b:Author>
      <b:Author>
        <b:NameList>
          <b:Person>
            <b:Last>Knight</b:Last>
            <b:First>Sara</b:First>
          </b:Person>
        </b:NameList>
      </b:Author>
    </b:Author>
    <b:Title>Forest school in practice for all ages</b:Title>
    <b:City>London </b:City>
    <b:Publisher>Sage </b:Publisher>
    <b:Year>2016</b:Year>
    <b:RefOrder>9</b:RefOrder>
  </b:Source>
  <b:Source>
    <b:Tag>Ric10</b:Tag>
    <b:SourceType>Book</b:SourceType>
    <b:Guid>{E2C263AD-13E1-3E46-8315-9E70B5C43950}</b:Guid>
    <b:Author>
      <b:Author>
        <b:NameList>
          <b:Person>
            <b:Last>Louv</b:Last>
            <b:First>Richard</b:First>
          </b:Person>
        </b:NameList>
      </b:Author>
    </b:Author>
    <b:Title>Last Child in the Woods: Saving Our Children from Nature-deficit Disorder</b:Title>
    <b:City>London</b:City>
    <b:Publisher>Atlantic Books</b:Publisher>
    <b:Year>2010</b:Year>
    <b:RefOrder>10</b:RefOrder>
  </b:Source>
  <b:Source>
    <b:Tag>Tov17</b:Tag>
    <b:SourceType>Book</b:SourceType>
    <b:Guid>{DCD2170E-771E-034B-8EDB-224CD9E215A7}</b:Guid>
    <b:Author>
      <b:Author>
        <b:NameList>
          <b:Person>
            <b:Last>Tovey</b:Last>
            <b:First>Helen</b:First>
          </b:Person>
        </b:NameList>
      </b:Author>
    </b:Author>
    <b:Title>Bringing the Froebel approach to Your early years practice</b:Title>
    <b:City>London</b:City>
    <b:Publisher>Routledge</b:Publisher>
    <b:Year>2017</b:Year>
    <b:Edition>2nd</b:Edition>
    <b:Pages>91</b:Pages>
    <b:RefOrder>12</b:RefOrder>
  </b:Source>
  <b:Source>
    <b:Tag>Pau23</b:Tag>
    <b:SourceType>InternetSite</b:SourceType>
    <b:Guid>{75B4190F-ED53-6942-B9B1-A49EED76698B}</b:Guid>
    <b:Title>How have John Dewey's theories of learning shaped educational reform and classroom practice?</b:Title>
    <b:Year>2023</b:Year>
    <b:Author>
      <b:Author>
        <b:NameList>
          <b:Person>
            <b:Last>Main</b:Last>
            <b:First>Paul</b:First>
          </b:Person>
        </b:NameList>
      </b:Author>
    </b:Author>
    <b:URL>https://www.structural-learning.com/post/john-deweys-theory</b:URL>
    <b:YearAccessed>2024</b:YearAccessed>
    <b:MonthAccessed>March</b:MonthAccessed>
    <b:DayAccessed>25</b:DayAccessed>
    <b:RefOrder>13</b:RefOrder>
  </b:Source>
  <b:Source>
    <b:Tag>Dym08</b:Tag>
    <b:SourceType>JournalArticle</b:SourceType>
    <b:Guid>{0C655759-B453-B54D-A0EB-5A02AD30E025}</b:Guid>
    <b:Title>Grounds for movement: Green school grounds as sites for promoting physical activity </b:Title>
    <b:Year>2008</b:Year>
    <b:Author>
      <b:Author>
        <b:NameList>
          <b:Person>
            <b:Last>Dyment</b:Last>
            <b:First>J.</b:First>
            <b:Middle>E.</b:Middle>
          </b:Person>
          <b:Person>
            <b:Last>Bell</b:Last>
            <b:Middle>C</b:Middle>
            <b:First>A</b:First>
          </b:Person>
        </b:NameList>
      </b:Author>
    </b:Author>
    <b:JournalName>Healthy Education Research </b:JournalName>
    <b:Volume>23</b:Volume>
    <b:Issue>6</b:Issue>
    <b:Pages>952-962</b:Pages>
    <b:RefOrder>22</b:RefOrder>
  </b:Source>
  <b:Source>
    <b:Tag>Bec17</b:Tag>
    <b:SourceType>JournalArticle</b:SourceType>
    <b:Guid>{7A48BDDF-4AE8-3B4D-8D49-758C2827B314}</b:Guid>
    <b:Author>
      <b:Author>
        <b:NameList>
          <b:Person>
            <b:Last>Becker</b:Last>
            <b:First>Christoph</b:First>
          </b:Person>
          <b:Person>
            <b:Last>Lauterbach</b:Last>
            <b:First>Gabriele</b:First>
          </b:Person>
          <b:Person>
            <b:Last>Spengler</b:Last>
            <b:First>Sarah</b:First>
          </b:Person>
          <b:Person>
            <b:Last>Dettweiler</b:Last>
            <b:First>Ulrich</b:First>
          </b:Person>
          <b:Person>
            <b:Last>Mess</b:Last>
            <b:First>Filip</b:First>
          </b:Person>
        </b:NameList>
      </b:Author>
    </b:Author>
    <b:Title>Effects of Regular Classes in Outdoor Education Settings: A Systematic Review on Students’ Learning, Social and Health Dimensions</b:Title>
    <b:JournalName>International Journal of Environmental research and public health </b:JournalName>
    <b:Year>2017</b:Year>
    <b:Volume>14</b:Volume>
    <b:Issue>5</b:Issue>
    <b:Pages>485</b:Pages>
    <b:RefOrder>23</b:RefOrder>
  </b:Source>
  <b:Source>
    <b:Tag>Man21</b:Tag>
    <b:SourceType>JournalArticle</b:SourceType>
    <b:Guid>{2C608448-0E71-2548-9B1C-182CAAB7DE4B}</b:Guid>
    <b:Author>
      <b:Author>
        <b:NameList>
          <b:Person>
            <b:Last>Mann</b:Last>
            <b:First>Jeff</b:First>
          </b:Person>
          <b:Person>
            <b:Last>Gray</b:Last>
            <b:First>Tonia</b:First>
          </b:Person>
          <b:Person>
            <b:Last>Truong</b:Last>
            <b:First>Son</b:First>
          </b:Person>
          <b:Person>
            <b:Last>Sahlberg</b:Last>
            <b:First>Pasi</b:First>
          </b:Person>
        </b:NameList>
      </b:Author>
    </b:Author>
    <b:Title>A Systematic Review Protocol to Identify the Key Benefits and Efficacy of Nature-Based Learning in Outdoor Educational Settings</b:Title>
    <b:JournalName>International Journal of environmental research and public health </b:JournalName>
    <b:Year>2021</b:Year>
    <b:Volume>18</b:Volume>
    <b:Issue>3</b:Issue>
    <b:Pages>1199</b:Pages>
    <b:RefOrder>24</b:RefOrder>
  </b:Source>
  <b:Source>
    <b:Tag>Ric06</b:Tag>
    <b:SourceType>JournalArticle</b:SourceType>
    <b:Guid>{23CD183C-2447-CA41-8C9F-842B1D41F87C}</b:Guid>
    <b:Author>
      <b:Author>
        <b:NameList>
          <b:Person>
            <b:Last>Rickinson</b:Last>
            <b:First>Mark</b:First>
          </b:Person>
          <b:Person>
            <b:Last>Dillon</b:Last>
            <b:First>Justin</b:First>
          </b:Person>
          <b:Person>
            <b:Last>Teamey</b:Last>
            <b:First>k</b:First>
          </b:Person>
          <b:Person>
            <b:Last>Morris</b:Last>
            <b:First>M</b:First>
          </b:Person>
          <b:Person>
            <b:Last>Choi</b:Last>
            <b:First>M</b:First>
          </b:Person>
        </b:NameList>
      </b:Author>
    </b:Author>
    <b:Title>The value of outdoor learning: Evidence from research in the UK and elsewhere</b:Title>
    <b:JournalName>The School science review</b:JournalName>
    <b:Year>2006</b:Year>
    <b:Volume>87</b:Volume>
    <b:Issue>320</b:Issue>
    <b:Pages>107-111</b:Pages>
    <b:RefOrder>1</b:RefOrder>
  </b:Source>
  <b:Source>
    <b:Tag>Wai13</b:Tag>
    <b:SourceType>JournalArticle</b:SourceType>
    <b:Guid>{8EF3D0E4-54FC-924C-B29D-CB996927224B}</b:Guid>
    <b:Author>
      <b:Author>
        <b:NameList>
          <b:Person>
            <b:Last>Waite</b:Last>
            <b:First>Sue</b:First>
          </b:Person>
          <b:Person>
            <b:Last>Rogers</b:Last>
            <b:First>Sue</b:First>
          </b:Person>
          <b:Person>
            <b:Last>Evans</b:Last>
            <b:First>Julie</b:First>
          </b:Person>
        </b:NameList>
      </b:Author>
    </b:Author>
    <b:Title>Freedom, flow and fairness: Exploring how children develop socially at school through outdoor play </b:Title>
    <b:JournalName>Journal of Adventure Education &amp; Outdoor Learning </b:JournalName>
    <b:Year>2013</b:Year>
    <b:Volume>13</b:Volume>
    <b:Issue>3</b:Issue>
    <b:Pages>255-276</b:Pages>
    <b:RefOrder>25</b:RefOrder>
  </b:Source>
  <b:Source>
    <b:Tag>Cud21</b:Tag>
    <b:SourceType>InternetSite</b:SourceType>
    <b:Guid>{E94C8C88-75C3-4346-9C0C-0CBC8DA05123}</b:Guid>
    <b:Author>
      <b:Author>
        <b:NameList>
          <b:Person>
            <b:Last>Cudworth</b:Last>
            <b:First>David</b:First>
          </b:Person>
        </b:NameList>
      </b:Author>
    </b:Author>
    <b:Title>Education for sustainability: Connecting learners with nature</b:Title>
    <b:Year>2021</b:Year>
    <b:URL>https://www.bera.ac.uk/blog/education-for-sustainability-connecting-learners-with-nature</b:URL>
    <b:YearAccessed>2024</b:YearAccessed>
    <b:MonthAccessed>March </b:MonthAccessed>
    <b:DayAccessed>25</b:DayAccessed>
    <b:RefOrder>15</b:RefOrder>
  </b:Source>
  <b:Source>
    <b:Tag>Bri07</b:Tag>
    <b:SourceType>JournalArticle</b:SourceType>
    <b:Guid>{5B17A6DD-C41F-7349-BC0D-81CB9A6576FB}</b:Guid>
    <b:Title>Forest School and its impacts on young children: Case studies in Britain</b:Title>
    <b:Year>2007</b:Year>
    <b:Author>
      <b:Author>
        <b:NameList>
          <b:Person>
            <b:Last>Brien</b:Last>
            <b:First>Liz</b:First>
            <b:Middle>O'</b:Middle>
          </b:Person>
          <b:Person>
            <b:Last>Murray</b:Last>
            <b:First>Richard </b:First>
          </b:Person>
        </b:NameList>
      </b:Author>
    </b:Author>
    <b:JournalName>Urban Forestry &amp; Urban Greening</b:JournalName>
    <b:Volume>6</b:Volume>
    <b:Issue>4</b:Issue>
    <b:Pages>249-265</b:Pages>
    <b:RefOrder>26</b:RefOrder>
  </b:Source>
  <b:Source>
    <b:Tag>Som22</b:Tag>
    <b:SourceType>DocumentFromInternetSite</b:SourceType>
    <b:Guid>{A9A47DE7-57FE-7949-90CC-890642FC629D}</b:Guid>
    <b:Title>learning for developing HEI students’ sustainability-oriented competences: a case study.</b:Title>
    <b:Year>2022</b:Year>
    <b:Author>
      <b:Author>
        <b:NameList>
          <b:Person>
            <b:Last>Sommier</b:Last>
            <b:First>Melodine</b:First>
          </b:Person>
          <b:Person>
            <b:Last>Wang</b:Last>
            <b:First>Yijing</b:First>
          </b:Person>
          <b:Person>
            <b:Last>Vasques</b:Last>
            <b:First>Ana</b:First>
          </b:Person>
        </b:NameList>
      </b:Author>
    </b:Author>
    <b:URL>https://link.springer.com/article/10.1007/s10668-022-02208-7</b:URL>
    <b:Month>March</b:Month>
    <b:Day>1</b:Day>
    <b:YearAccessed>2024</b:YearAccessed>
    <b:MonthAccessed>April</b:MonthAccessed>
    <b:DayAccessed>2</b:DayAccessed>
    <b:RefOrder>14</b:RefOrder>
  </b:Source>
  <b:Source>
    <b:Tag>Wal</b:Tag>
    <b:SourceType>Misc</b:SourceType>
    <b:Guid>{B85715CA-EDD3-3445-AB0A-713BA52694A8}</b:Guid>
    <b:Author>
      <b:Author>
        <b:Corporate>Wales Biodiversity Partnership </b:Corporate>
      </b:Author>
    </b:Author>
    <b:Title>Celebrating Success: Collaborative action for nature in Wales</b:Title>
    <b:City>Cardiff</b:City>
    <b:Publisher>Wales Biodiversity Partnership</b:Publisher>
    <b:RefOrder>16</b:RefOrder>
  </b:Source>
  <b:Source>
    <b:Tag>Dav92</b:Tag>
    <b:SourceType>Book</b:SourceType>
    <b:Guid>{9331F7ED-B5C3-D64A-8020-CF3F59894903}</b:Guid>
    <b:Title>Ecological Literacy: Education and the Transition to a Postmodern World</b:Title>
    <b:Year>1992</b:Year>
    <b:City>New York</b:City>
    <b:Publisher>State University New York press</b:Publisher>
    <b:Author>
      <b:Author>
        <b:NameList>
          <b:Person>
            <b:Last>Orr</b:Last>
            <b:First>David</b:First>
          </b:Person>
        </b:NameList>
      </b:Author>
    </b:Author>
    <b:RefOrder>27</b:RefOrder>
  </b:Source>
  <b:Source>
    <b:Tag>Eil12</b:Tag>
    <b:SourceType>DocumentFromInternetSite</b:SourceType>
    <b:Guid>{BDAAC1B3-D129-1048-AA2C-15C5D8505402}</b:Guid>
    <b:Title>Ecological Literacy: Global Planetary Stewardship is Everyone’s Responsibility</b:Title>
    <b:Year>2012</b:Year>
    <b:Author>
      <b:Author>
        <b:NameList>
          <b:Person>
            <b:Last>Bobeck-Thoresen</b:Last>
            <b:First>Eileen</b:First>
          </b:Person>
        </b:NameList>
      </b:Author>
    </b:Author>
    <b:URL>https://scholarship.rollins.edu/cgi/viewcontent.cgi?article=1025&amp;context=mls</b:URL>
    <b:YearAccessed>2024</b:YearAccessed>
    <b:MonthAccessed>April </b:MonthAccessed>
    <b:DayAccessed>2</b:DayAccessed>
    <b:RefOrder>17</b:RefOrder>
  </b:Source>
  <b:Source>
    <b:Tag>Rac20</b:Tag>
    <b:SourceType>Book</b:SourceType>
    <b:Guid>{8B8BA449-5054-F945-94ED-D3A54762BA6E}</b:Guid>
    <b:Title>Silent Springs</b:Title>
    <b:Year>2020</b:Year>
    <b:Author>
      <b:Author>
        <b:NameList>
          <b:Person>
            <b:Last>Carson</b:Last>
            <b:First>Rachel</b:First>
          </b:Person>
        </b:NameList>
      </b:Author>
    </b:Author>
    <b:City>London</b:City>
    <b:Publisher>Penguin Books Limited </b:Publisher>
    <b:RefOrder>18</b:RefOrder>
  </b:Source>
  <b:Source>
    <b:Tag>Ste01</b:Tag>
    <b:SourceType>Book</b:SourceType>
    <b:Guid>{3DF70AB2-F030-D54A-A808-BAF2FF85F03D}</b:Guid>
    <b:Author>
      <b:Author>
        <b:NameList>
          <b:Person>
            <b:Last>Sterling</b:Last>
            <b:First>Stephen</b:First>
          </b:Person>
        </b:NameList>
      </b:Author>
    </b:Author>
    <b:Title>Sustainable Education Re-visioning Learning and Change</b:Title>
    <b:City>London</b:City>
    <b:Publisher>Green Books for the Schumacher Society</b:Publisher>
    <b:Year>2001</b:Year>
    <b:RefOrder>19</b:RefOrder>
  </b:Source>
  <b:Source>
    <b:Tag>Hat97</b:Tag>
    <b:SourceType>JournalArticle</b:SourceType>
    <b:Guid>{18C61B04-CA5E-7B49-ABFD-301DB84B019C}</b:Guid>
    <b:Title>Adventure Education and outward bound: Out-of-class experiences that make a lasting difference </b:Title>
    <b:Year>1997</b:Year>
    <b:Author>
      <b:Author>
        <b:NameList>
          <b:Person>
            <b:Last>Hattie</b:Last>
            <b:First>John</b:First>
          </b:Person>
          <b:Person>
            <b:Last>Marsh</b:Last>
            <b:First>H</b:First>
          </b:Person>
          <b:Person>
            <b:Last>Neill</b:Last>
            <b:First>J</b:First>
          </b:Person>
          <b:Person>
            <b:Last>Richards</b:Last>
            <b:First>G</b:First>
          </b:Person>
        </b:NameList>
      </b:Author>
    </b:Author>
    <b:JournalName>Review of Educational research </b:JournalName>
    <b:Volume>67</b:Volume>
    <b:Issue>1</b:Issue>
    <b:Pages>43-87</b:Pages>
    <b:RefOrder>29</b:RefOrder>
  </b:Source>
  <b:Source>
    <b:Tag>Hel10</b:Tag>
    <b:SourceType>Book</b:SourceType>
    <b:Guid>{C5309BFA-AA15-6948-9411-36C9F844D704}</b:Guid>
    <b:Title>Outdoor Learning in the Early Years Management and Innovation</b:Title>
    <b:Year>2010</b:Year>
    <b:Author>
      <b:Author>
        <b:NameList>
          <b:Person>
            <b:Last>Bilton</b:Last>
            <b:First>Helen</b:First>
          </b:Person>
        </b:NameList>
      </b:Author>
    </b:Author>
    <b:City>London</b:City>
    <b:Publisher>Routledge</b:Publisher>
    <b:Edition>3rd</b:Edition>
    <b:RefOrder>30</b:RefOrder>
  </b:Source>
  <b:Source>
    <b:Tag>Est11</b:Tag>
    <b:SourceType>DocumentFromInternetSite</b:SourceType>
    <b:Guid>{5502C1EF-105D-8844-AAE4-9475D0CE49B3}</b:Guid>
    <b:Title> Outdoor Learning an evaluation of learning in the outdoors for children under five in the Foundation Phase</b:Title>
    <b:Year>2011</b:Year>
    <b:Author>
      <b:Author>
        <b:NameList>
          <b:Person>
            <b:Last>Estyn</b:Last>
          </b:Person>
        </b:NameList>
      </b:Author>
    </b:Author>
    <b:URL>https://www.estyn.gov.wales/system/files/2020-07/Outdoor%2520learning%253A%2520%2520an%2520evaluation%2520of%2520learning%2520in%2520the%2520outdoors%2520for%2520children%2520under%2520five%2520in%2520the%2520Foundation%2520Phase%2520-%2520September%25202</b:URL>
    <b:YearAccessed>2024</b:YearAccessed>
    <b:MonthAccessed>April </b:MonthAccessed>
    <b:DayAccessed>2</b:DayAccessed>
    <b:RefOrder>2</b:RefOrder>
  </b:Source>
  <b:Source>
    <b:Tag>Ben17</b:Tag>
    <b:SourceType>JournalArticle</b:SourceType>
    <b:Guid>{D20FA2BE-BE09-5343-BBF2-8B01A484184C}</b:Guid>
    <b:Title>The importance of outdoor play for young children's healthy development</b:Title>
    <b:Year>2017</b:Year>
    <b:Author>
      <b:Author>
        <b:NameList>
          <b:Person>
            <b:Last>Bento</b:Last>
            <b:First>Gabriela</b:First>
          </b:Person>
          <b:Person>
            <b:Last>Dias</b:Last>
            <b:First>Gisela</b:First>
          </b:Person>
        </b:NameList>
      </b:Author>
    </b:Author>
    <b:JournalName>Porto Biomedical Journal </b:JournalName>
    <b:Volume>2</b:Volume>
    <b:Issue>5</b:Issue>
    <b:Pages>157-160</b:Pages>
    <b:RefOrder>31</b:RefOrder>
  </b:Source>
  <b:Source>
    <b:Tag>Hel20</b:Tag>
    <b:SourceType>DocumentFromInternetSite</b:SourceType>
    <b:Guid>{B07C3635-4AEA-C249-A7D3-6CF07D68A6B6}</b:Guid>
    <b:Title>Froebel's principles and practice today </b:Title>
    <b:Year>2020</b:Year>
    <b:Author>
      <b:Author>
        <b:NameList>
          <b:Person>
            <b:Last>Tovey</b:Last>
            <b:First>Helen</b:First>
          </b:Person>
        </b:NameList>
      </b:Author>
    </b:Author>
    <b:URL>https://www.froebel.org.uk/uploads/documents/FT-Froebels-principles-and-practice-today.pdf</b:URL>
    <b:YearAccessed>2024</b:YearAccessed>
    <b:MonthAccessed>April</b:MonthAccessed>
    <b:DayAccessed>2</b:DayAccessed>
    <b:RefOrder>4</b:RefOrder>
  </b:Source>
  <b:Source>
    <b:Tag>Mar17</b:Tag>
    <b:SourceType>Book</b:SourceType>
    <b:Guid>{A3D2082E-8BB0-0B4E-94EF-D2A4416059CF}</b:Guid>
    <b:Title>The Montessori Method</b:Title>
    <b:Year>2017</b:Year>
    <b:Author>
      <b:Author>
        <b:NameList>
          <b:Person>
            <b:Last>Montessori</b:Last>
            <b:First>Maria</b:First>
          </b:Person>
        </b:NameList>
      </b:Author>
    </b:Author>
    <b:City>London</b:City>
    <b:Publisher>Taylor &amp; Francis Limited </b:Publisher>
    <b:RefOrder>5</b:RefOrder>
  </b:Source>
</b:Sources>
</file>

<file path=customXml/itemProps1.xml><?xml version="1.0" encoding="utf-8"?>
<ds:datastoreItem xmlns:ds="http://schemas.openxmlformats.org/officeDocument/2006/customXml" ds:itemID="{8D8C256C-D052-3845-A44E-52FCEF708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21</Pages>
  <Words>5750</Words>
  <Characters>32780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Beyond the traditional classroom</vt:lpstr>
    </vt:vector>
  </TitlesOfParts>
  <Company>BA Inclusive Education</Company>
  <LinksUpToDate>false</LinksUpToDate>
  <CharactersWithSpaces>38454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Beyond the traditional classroom</dc:title>
  <dc:subject>Exploring the Benefits and Challenges of Outdoor Learning.</dc:subject>
  <dc:creator>Catherine Salter (2009547)        BA Inclusive Education ECIE6001</dc:creator>
  <cp:keywords/>
  <dc:description/>
  <cp:lastModifiedBy>Catherine Salter (2009547)</cp:lastModifiedBy>
  <cp:revision>3</cp:revision>
  <dcterms:created xsi:type="dcterms:W3CDTF">2024-04-13T19:38:00Z</dcterms:created>
  <dcterms:modified xsi:type="dcterms:W3CDTF">2024-04-21T09:49:00Z</dcterms:modified>
</cp:coreProperties>
</file>