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4DEA6" w14:textId="0A4AFE51" w:rsidR="00C80D72" w:rsidRPr="00C80D72" w:rsidRDefault="00000000" w:rsidP="00C80D72">
      <w:pPr>
        <w:pStyle w:val="NoSpacing"/>
      </w:pPr>
      <w:sdt>
        <w:sdtPr>
          <w:id w:val="615653282"/>
          <w:docPartObj>
            <w:docPartGallery w:val="Cover Pages"/>
            <w:docPartUnique/>
          </w:docPartObj>
        </w:sdtPr>
        <w:sdtContent>
          <w:r w:rsidR="006D3CE9">
            <w:rPr>
              <w:noProof/>
            </w:rPr>
            <mc:AlternateContent>
              <mc:Choice Requires="wpg">
                <w:drawing>
                  <wp:anchor distT="0" distB="0" distL="114300" distR="114300" simplePos="0" relativeHeight="251653120" behindDoc="1" locked="0" layoutInCell="1" allowOverlap="1" wp14:anchorId="600C7B26" wp14:editId="41B7AE4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38100" t="38100" r="57785" b="11049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effectLst>
                              <a:outerShdw blurRad="50800" dist="38100" dir="2700000" algn="tl" rotWithShape="0">
                                <a:prstClr val="black">
                                  <a:alpha val="40000"/>
                                </a:prstClr>
                              </a:outerShdw>
                            </a:effectLst>
                          </wpg:grpSpPr>
                          <wps:wsp>
                            <wps:cNvPr id="3" name="Rectangle 3"/>
                            <wps:cNvSpPr/>
                            <wps:spPr>
                              <a:xfrm>
                                <a:off x="0" y="0"/>
                                <a:ext cx="194535" cy="9125712"/>
                              </a:xfrm>
                              <a:prstGeom prst="rect">
                                <a:avLst/>
                              </a:prstGeom>
                              <a:ln/>
                              <a:effectLst>
                                <a:innerShdw blurRad="63500" dist="50800" dir="13500000">
                                  <a:prstClr val="black">
                                    <a:alpha val="50000"/>
                                  </a:prstClr>
                                </a:innerShdw>
                              </a:effectLst>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effectLst>
                                <a:innerShdw blurRad="63500" dist="50800" dir="13500000">
                                  <a:prstClr val="black">
                                    <a:alpha val="50000"/>
                                  </a:prstClr>
                                </a:innerShdw>
                              </a:effectLst>
                            </wps:spPr>
                            <wps:style>
                              <a:lnRef idx="2">
                                <a:schemeClr val="dk1"/>
                              </a:lnRef>
                              <a:fillRef idx="1">
                                <a:schemeClr val="lt1"/>
                              </a:fillRef>
                              <a:effectRef idx="0">
                                <a:schemeClr val="dk1"/>
                              </a:effectRef>
                              <a:fontRef idx="minor">
                                <a:schemeClr val="dk1"/>
                              </a:fontRef>
                            </wps:style>
                            <wps:txbx>
                              <w:txbxContent>
                                <w:sdt>
                                  <w:sdtPr>
                                    <w:rPr>
                                      <w:b/>
                                      <w:bCs/>
                                      <w:sz w:val="28"/>
                                      <w:szCs w:val="28"/>
                                    </w:rPr>
                                    <w:alias w:val="Date"/>
                                    <w:tag w:val=""/>
                                    <w:id w:val="-650599894"/>
                                    <w:dataBinding w:prefixMappings="xmlns:ns0='http://schemas.microsoft.com/office/2006/coverPageProps' " w:xpath="/ns0:CoverPageProperties[1]/ns0:PublishDate[1]" w:storeItemID="{55AF091B-3C7A-41E3-B477-F2FDAA23CFDA}"/>
                                    <w:date w:fullDate="2025-10-25T00:00:00Z">
                                      <w:dateFormat w:val="M/d/yyyy"/>
                                      <w:lid w:val="en-US"/>
                                      <w:storeMappedDataAs w:val="dateTime"/>
                                      <w:calendar w:val="gregorian"/>
                                    </w:date>
                                  </w:sdtPr>
                                  <w:sdtContent>
                                    <w:p w14:paraId="6253225B" w14:textId="03BD9A61" w:rsidR="006D3CE9" w:rsidRPr="001B2690" w:rsidRDefault="004904BB">
                                      <w:pPr>
                                        <w:pStyle w:val="NoSpacing"/>
                                        <w:jc w:val="right"/>
                                        <w:rPr>
                                          <w:b/>
                                          <w:bCs/>
                                          <w:sz w:val="28"/>
                                          <w:szCs w:val="28"/>
                                        </w:rPr>
                                      </w:pPr>
                                      <w:r w:rsidRPr="001B2690">
                                        <w:rPr>
                                          <w:b/>
                                          <w:bCs/>
                                          <w:sz w:val="28"/>
                                          <w:szCs w:val="28"/>
                                        </w:rPr>
                                        <w:t>10/25/2025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0C7B26" id="Group 26" o:spid="_x0000_s1026" style="position:absolute;margin-left:0;margin-top:0;width:172.8pt;height:718.55pt;z-index:-2516633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" fillcolor="white [3201]" strokecolor="black [3200]"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" adj="18883" fillcolor="white [3201]" strokecolor="black [3200]" strokeweight="1.5pt">
                      <v:textbox inset=",0,14.4pt,0">
                        <w:txbxContent>
                          <w:sdt>
                            <w:sdtPr>
                              <w:rPr>
                                <w:b/>
                                <w:bCs/>
                                <w:sz w:val="28"/>
                                <w:szCs w:val="28"/>
                              </w:rPr>
                              <w:alias w:val="Date"/>
                              <w:tag w:val=""/>
                              <w:id w:val="-650599894"/>
                              <w:dataBinding w:prefixMappings="xmlns:ns0='http://schemas.microsoft.com/office/2006/coverPageProps' " w:xpath="/ns0:CoverPageProperties[1]/ns0:PublishDate[1]" w:storeItemID="{55AF091B-3C7A-41E3-B477-F2FDAA23CFDA}"/>
                              <w:date w:fullDate="2025-10-25T00:00:00Z">
                                <w:dateFormat w:val="M/d/yyyy"/>
                                <w:lid w:val="en-US"/>
                                <w:storeMappedDataAs w:val="dateTime"/>
                                <w:calendar w:val="gregorian"/>
                              </w:date>
                            </w:sdtPr>
                            <w:sdtContent>
                              <w:p w14:paraId="6253225B" w14:textId="03BD9A61" w:rsidR="006D3CE9" w:rsidRPr="001B2690" w:rsidRDefault="004904BB">
                                <w:pPr>
                                  <w:pStyle w:val="NoSpacing"/>
                                  <w:jc w:val="right"/>
                                  <w:rPr>
                                    <w:b/>
                                    <w:bCs/>
                                    <w:sz w:val="28"/>
                                    <w:szCs w:val="28"/>
                                  </w:rPr>
                                </w:pPr>
                                <w:r w:rsidRPr="001B2690">
                                  <w:rPr>
                                    <w:b/>
                                    <w:bCs/>
                                    <w:sz w:val="28"/>
                                    <w:szCs w:val="28"/>
                                  </w:rPr>
                                  <w:t>10/25/2025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" path="m,l39,152,84,304r38,113l122,440,76,306,39,180,6,53,,xe" fillcolor="white [3201]" strokecolor="black [3200]" strokeweight="1.5pt">
                          <v:stroke joinstyle="miter"/>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" path="m,l8,19,37,93r30,74l116,269r-8,l60,169,30,98,1,25,,xe" fillcolor="white [3201]" strokecolor="black [3200]" strokeweight="1.5pt">
                          <v:stroke joinstyle="miter"/>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" path="m,l,,1,79r2,80l12,317,23,476,39,634,58,792,83,948r24,138l135,1223r5,49l138,1262,105,1106,77,949,53,792,35,634,20,476,9,317,2,159,,79,,xe" fillcolor="white [3201]" strokecolor="black [3200]" strokeweight="1.5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" path="m45,r,l35,66r-9,67l14,267,6,401,3,534,6,669r8,134l18,854r,-3l9,814,8,803,1,669,,534,3,401,12,267,25,132,34,66,45,xe" fillcolor="white [3201]" strokecolor="black [3200]" strokeweight="1.5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" path="m,l10,44r11,82l34,207r19,86l75,380r25,86l120,521r21,55l152,618r2,11l140,595,115,532,93,468,67,383,47,295,28,207,12,104,,xe" fillcolor="white [3201]" strokecolor="black [3200]" strokeweight="1.5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" path="m,l33,69r-9,l12,35,,xe" fillcolor="white [3201]" strokecolor="black [3200]" strokeweight="1.5pt">
                          <v:stroke joinstyle="miter"/>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" path="m,l9,37r,3l15,93,5,49,,xe" fillcolor="white [3201]" strokecolor="black [3200]" strokeweight="1.5pt">
                          <v:stroke joinstyle="miter"/>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" path="m394,r,l356,38,319,77r-35,40l249,160r-42,58l168,276r-37,63l98,402,69,467,45,535,26,604,14,673,7,746,6,766,,749r1,-5l7,673,21,603,40,533,65,466,94,400r33,-64l164,275r40,-60l248,158r34,-42l318,76,354,37,394,xe" fillcolor="white [3201]" strokecolor="black [3200]" strokeweight="1.5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" path="m,l6,16r1,3l11,80r9,52l33,185r3,9l21,161,15,145,5,81,1,41,,xe" fillcolor="white [3201]" strokecolor="black [3200]" strokeweight="1.5pt">
                          <v:stroke joinstyle="miter"/>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" path="m,l31,65r-8,l,xe" fillcolor="white [3201]" strokecolor="black [3200]" strokeweight="1.5pt">
                          <v:stroke joinstyle="miter"/>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" path="m,l6,17,7,42,6,39,,23,,xe" fillcolor="white [3201]" strokecolor="black [3200]" strokeweight="1.5pt">
                          <v:stroke joinstyle="miter"/>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" path="m,l6,16,21,49,33,84r12,34l44,118,13,53,11,42,,xe" fillcolor="white [3201]" strokecolor="black [3200]" strokeweight="1.5pt">
                          <v:stroke joinstyle="miter"/>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" path="m,l41,155,86,309r39,116l125,450,79,311,41,183,7,54,,xe" fillcolor="white [3201]" strokecolor="black [3200]" strokeweight="1.5pt">
                          <v:stroke joinstyle="miter"/>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" path="m,l8,20,37,96r32,74l118,275r-9,l61,174,30,100,,26,,xe" fillcolor="white [3201]" strokecolor="black [3200]" strokeweight="1.5pt">
                          <v:stroke joinstyle="miter"/>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" path="m,l16,72r4,49l18,112,,31,,xe" fillcolor="white [3201]" strokecolor="black [3200]" strokeweight="1.5pt">
                          <v:stroke joinstyle="miter"/>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" path="m,l11,46r11,83l36,211r19,90l76,389r27,87l123,533r21,55l155,632r3,11l142,608,118,544,95,478,69,391,47,302,29,212,13,107,,xe" fillcolor="white [3201]" strokecolor="black [3200]" strokeweight="1.5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" path="m,l33,71r-9,l11,36,,xe" fillcolor="white [3201]" strokecolor="black [3200]" strokeweight="1.5pt">
                          <v:stroke joinstyle="miter"/>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" path="m,l8,37r,4l15,95,4,49,,xe" fillcolor="white [3201]" strokecolor="black [3200]" strokeweight="1.5pt">
                          <v:stroke joinstyle="miter"/>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" path="m402,r,1l363,39,325,79r-35,42l255,164r-44,58l171,284r-38,62l100,411,71,478,45,546,27,617,13,689,7,761r,21l,765r1,-4l7,688,21,616,40,545,66,475,95,409r35,-66l167,281r42,-61l253,163r34,-43l324,78,362,38,402,xe" fillcolor="white [3201]" strokecolor="black [3200]" strokeweight="1.5pt">
                          <v:stroke joinstyle="miter"/>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" path="m,l6,15r1,3l12,80r9,54l33,188r4,8l22,162,15,146,5,81,1,40,,xe" fillcolor="white [3201]" strokecolor="black [3200]" strokeweight="1.5pt">
                          <v:stroke joinstyle="miter"/>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" path="m,l31,66r-7,l,xe" fillcolor="white [3201]" strokecolor="black [3200]" strokeweight="1.5pt">
                          <v:stroke joinstyle="miter"/>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" path="m,l7,17r,26l6,40,,25,,xe" fillcolor="white [3201]" strokecolor="black [3200]" strokeweight="1.5pt">
                          <v:stroke joinstyle="miter"/>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" path="m,l7,16,22,50,33,86r13,35l45,121,14,55,11,44,,xe" fillcolor="white [3201]" strokecolor="black [3200]" strokeweight="1.5pt">
                          <v:stroke joinstyle="miter"/>
                          <v:path arrowok="t" o:connecttype="custom" o:connectlocs="0,0;11113,25400;34925,79375;52388,136525;73025,192088;71438,192088;22225,87313;17463,69850;0,0" o:connectangles="0,0,0,0,0,0,0,0,0"/>
                        </v:shape>
                      </v:group>
                    </v:group>
                    <w10:wrap anchorx="page" anchory="page"/>
                  </v:group>
                </w:pict>
              </mc:Fallback>
            </mc:AlternateContent>
          </w:r>
        </w:sdtContent>
      </w:sdt>
    </w:p>
    <w:p w14:paraId="7149D695" w14:textId="667A2C0D" w:rsidR="00C80D72" w:rsidRDefault="00C80D72" w:rsidP="00C80D72">
      <w:pPr>
        <w:jc w:val="center"/>
        <w:rPr>
          <w:rFonts w:ascii="Times New Roman" w:hAnsi="Times New Roman" w:cs="Times New Roman"/>
        </w:rPr>
      </w:pPr>
    </w:p>
    <w:p w14:paraId="5594B63E" w14:textId="2BD48606" w:rsidR="00C80D72" w:rsidRDefault="00C80D72" w:rsidP="00C80D72">
      <w:pPr>
        <w:jc w:val="center"/>
        <w:rPr>
          <w:rFonts w:ascii="Times New Roman" w:hAnsi="Times New Roman" w:cs="Times New Roman"/>
        </w:rPr>
      </w:pPr>
    </w:p>
    <w:p w14:paraId="3CAF3F60" w14:textId="200BD090" w:rsidR="00C80D72" w:rsidRDefault="00C80D72" w:rsidP="0071222C">
      <w:pPr>
        <w:tabs>
          <w:tab w:val="left" w:pos="2455"/>
        </w:tabs>
        <w:rPr>
          <w:rFonts w:ascii="Times New Roman" w:hAnsi="Times New Roman" w:cs="Times New Roman"/>
        </w:rPr>
      </w:pPr>
    </w:p>
    <w:p w14:paraId="10632254" w14:textId="01B06B9A" w:rsidR="0071222C" w:rsidRDefault="004904BB" w:rsidP="004904BB">
      <w:pPr>
        <w:tabs>
          <w:tab w:val="left" w:pos="2040"/>
        </w:tabs>
        <w:rPr>
          <w:rFonts w:ascii="Times New Roman" w:hAnsi="Times New Roman" w:cs="Times New Roman"/>
        </w:rPr>
      </w:pPr>
      <w:r>
        <w:rPr>
          <w:rFonts w:ascii="Times New Roman" w:hAnsi="Times New Roman" w:cs="Times New Roman"/>
        </w:rPr>
        <w:tab/>
      </w:r>
    </w:p>
    <w:p w14:paraId="221F2251" w14:textId="57FC92A3" w:rsidR="0071222C" w:rsidRDefault="004904BB" w:rsidP="004904BB">
      <w:pPr>
        <w:tabs>
          <w:tab w:val="left" w:pos="1942"/>
        </w:tabs>
        <w:rPr>
          <w:rFonts w:ascii="Times New Roman" w:hAnsi="Times New Roman" w:cs="Times New Roman"/>
        </w:rPr>
      </w:pPr>
      <w:r>
        <w:rPr>
          <w:rFonts w:ascii="Times New Roman" w:hAnsi="Times New Roman" w:cs="Times New Roman"/>
        </w:rPr>
        <w:tab/>
      </w:r>
    </w:p>
    <w:p w14:paraId="489BB30C" w14:textId="281B4EE4" w:rsidR="0071222C" w:rsidRDefault="0071222C" w:rsidP="005C725F">
      <w:pPr>
        <w:jc w:val="both"/>
        <w:rPr>
          <w:rFonts w:ascii="Times New Roman" w:hAnsi="Times New Roman" w:cs="Times New Roman"/>
        </w:rPr>
      </w:pPr>
    </w:p>
    <w:p w14:paraId="3DCAA26A" w14:textId="0F9269DC" w:rsidR="00C80D72" w:rsidRDefault="00582CA9" w:rsidP="00C80D72">
      <w:pPr>
        <w:jc w:val="center"/>
        <w:rPr>
          <w:rFonts w:ascii="Times New Roman" w:hAnsi="Times New Roman" w:cs="Times New Roman"/>
        </w:rPr>
      </w:pPr>
      <w:r w:rsidRPr="005C725F">
        <w:rPr>
          <w:rFonts w:ascii="Times New Roman" w:hAnsi="Times New Roman" w:cs="Times New Roman"/>
          <w:noProof/>
        </w:rPr>
        <mc:AlternateContent>
          <mc:Choice Requires="wps">
            <w:drawing>
              <wp:anchor distT="45720" distB="45720" distL="114300" distR="114300" simplePos="0" relativeHeight="251658240" behindDoc="0" locked="0" layoutInCell="1" allowOverlap="1" wp14:anchorId="372AF3C9" wp14:editId="401673B7">
                <wp:simplePos x="0" y="0"/>
                <wp:positionH relativeFrom="margin">
                  <wp:posOffset>2085340</wp:posOffset>
                </wp:positionH>
                <wp:positionV relativeFrom="paragraph">
                  <wp:posOffset>120015</wp:posOffset>
                </wp:positionV>
                <wp:extent cx="3360420" cy="1404620"/>
                <wp:effectExtent l="0" t="0" r="1143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0420" cy="1404620"/>
                        </a:xfrm>
                        <a:prstGeom prst="rect">
                          <a:avLst/>
                        </a:prstGeom>
                        <a:solidFill>
                          <a:srgbClr val="FFFFFF"/>
                        </a:solidFill>
                        <a:ln w="9525">
                          <a:solidFill>
                            <a:srgbClr val="000000"/>
                          </a:solidFill>
                          <a:miter lim="800000"/>
                          <a:headEnd/>
                          <a:tailEnd/>
                        </a:ln>
                        <a:effectLst>
                          <a:innerShdw blurRad="63500" dist="50800" dir="13500000">
                            <a:prstClr val="black">
                              <a:alpha val="50000"/>
                            </a:prstClr>
                          </a:innerShdw>
                        </a:effectLst>
                      </wps:spPr>
                      <wps:txbx>
                        <w:txbxContent>
                          <w:p w14:paraId="687C65F7"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Computing Skills for Workplace</w:t>
                            </w:r>
                          </w:p>
                          <w:p w14:paraId="0760A859" w14:textId="77777777" w:rsidR="005C725F" w:rsidRPr="005C725F" w:rsidRDefault="005C725F" w:rsidP="005C725F">
                            <w:pPr>
                              <w:jc w:val="center"/>
                              <w:rPr>
                                <w:rFonts w:ascii="Times New Roman" w:hAnsi="Times New Roman" w:cs="Times New Roman"/>
                                <w:b/>
                                <w:bCs/>
                                <w:sz w:val="28"/>
                                <w:szCs w:val="28"/>
                              </w:rPr>
                            </w:pPr>
                          </w:p>
                          <w:p w14:paraId="22271C3A"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Module: Networks and Cyber Security Essentials Module code: ACCA4024</w:t>
                            </w:r>
                          </w:p>
                          <w:p w14:paraId="517291E5"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Lecturer: Amit Naik</w:t>
                            </w:r>
                          </w:p>
                          <w:p w14:paraId="3353DA34"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Student name: Tania Crespo</w:t>
                            </w:r>
                          </w:p>
                          <w:p w14:paraId="32E6D8D4"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Student ID:2424748</w:t>
                            </w:r>
                          </w:p>
                          <w:p w14:paraId="68A82C35" w14:textId="29101182" w:rsidR="005C725F" w:rsidRDefault="005C725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72AF3C9" id="_x0000_t202" coordsize="21600,21600" o:spt="202" path="m,l,21600r21600,l21600,xe">
                <v:stroke joinstyle="miter"/>
                <v:path gradientshapeok="t" o:connecttype="rect"/>
              </v:shapetype>
              <v:shape id="Text Box 2" o:spid="_x0000_s1055" type="#_x0000_t202" style="position:absolute;left:0;text-align:left;margin-left:164.2pt;margin-top:9.45pt;width:264.6pt;height:110.6pt;z-index:2516582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">
                <v:textbox style="mso-fit-shape-to-text:t">
                  <w:txbxContent>
                    <w:p w14:paraId="687C65F7"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Computing Skills for Workplace</w:t>
                      </w:r>
                    </w:p>
                    <w:p w14:paraId="0760A859" w14:textId="77777777" w:rsidR="005C725F" w:rsidRPr="005C725F" w:rsidRDefault="005C725F" w:rsidP="005C725F">
                      <w:pPr>
                        <w:jc w:val="center"/>
                        <w:rPr>
                          <w:rFonts w:ascii="Times New Roman" w:hAnsi="Times New Roman" w:cs="Times New Roman"/>
                          <w:b/>
                          <w:bCs/>
                          <w:sz w:val="28"/>
                          <w:szCs w:val="28"/>
                        </w:rPr>
                      </w:pPr>
                    </w:p>
                    <w:p w14:paraId="22271C3A"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Module: Networks and Cyber Security Essentials Module code: ACCA4024</w:t>
                      </w:r>
                    </w:p>
                    <w:p w14:paraId="517291E5"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Lecturer: Amit Naik</w:t>
                      </w:r>
                    </w:p>
                    <w:p w14:paraId="3353DA34"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Student name: Tania Crespo</w:t>
                      </w:r>
                    </w:p>
                    <w:p w14:paraId="32E6D8D4" w14:textId="77777777" w:rsidR="005C725F" w:rsidRPr="005C725F" w:rsidRDefault="005C725F" w:rsidP="005C725F">
                      <w:pPr>
                        <w:jc w:val="center"/>
                        <w:rPr>
                          <w:rFonts w:ascii="Times New Roman" w:hAnsi="Times New Roman" w:cs="Times New Roman"/>
                          <w:b/>
                          <w:bCs/>
                          <w:sz w:val="28"/>
                          <w:szCs w:val="28"/>
                        </w:rPr>
                      </w:pPr>
                      <w:r w:rsidRPr="005C725F">
                        <w:rPr>
                          <w:rFonts w:ascii="Times New Roman" w:hAnsi="Times New Roman" w:cs="Times New Roman"/>
                          <w:b/>
                          <w:bCs/>
                          <w:sz w:val="28"/>
                          <w:szCs w:val="28"/>
                        </w:rPr>
                        <w:t>Student ID:2424748</w:t>
                      </w:r>
                    </w:p>
                    <w:p w14:paraId="68A82C35" w14:textId="29101182" w:rsidR="005C725F" w:rsidRDefault="005C725F"/>
                  </w:txbxContent>
                </v:textbox>
                <w10:wrap type="square" anchorx="margin"/>
              </v:shape>
            </w:pict>
          </mc:Fallback>
        </mc:AlternateContent>
      </w:r>
    </w:p>
    <w:p w14:paraId="345C438C" w14:textId="141CB794" w:rsidR="00C80D72" w:rsidRDefault="00C80D72" w:rsidP="00C80D72">
      <w:pPr>
        <w:jc w:val="center"/>
        <w:rPr>
          <w:rFonts w:ascii="Times New Roman" w:hAnsi="Times New Roman" w:cs="Times New Roman"/>
        </w:rPr>
      </w:pPr>
    </w:p>
    <w:p w14:paraId="3283A731" w14:textId="7D962FD7" w:rsidR="00C80D72" w:rsidRDefault="00C80D72" w:rsidP="00C80D72">
      <w:pPr>
        <w:jc w:val="center"/>
        <w:rPr>
          <w:rFonts w:ascii="Times New Roman" w:hAnsi="Times New Roman" w:cs="Times New Roman"/>
        </w:rPr>
      </w:pPr>
    </w:p>
    <w:p w14:paraId="64C6789F" w14:textId="77777777" w:rsidR="00C80D72" w:rsidRDefault="00C80D72" w:rsidP="00C80D72">
      <w:pPr>
        <w:jc w:val="center"/>
        <w:rPr>
          <w:rFonts w:ascii="Times New Roman" w:hAnsi="Times New Roman" w:cs="Times New Roman"/>
        </w:rPr>
      </w:pPr>
    </w:p>
    <w:p w14:paraId="1837AF1E" w14:textId="371C37D5" w:rsidR="00C80D72" w:rsidRDefault="00C80D72" w:rsidP="00C80D72">
      <w:pPr>
        <w:jc w:val="center"/>
        <w:rPr>
          <w:rFonts w:ascii="Times New Roman" w:hAnsi="Times New Roman" w:cs="Times New Roman"/>
        </w:rPr>
      </w:pPr>
    </w:p>
    <w:p w14:paraId="330D135F" w14:textId="071D3B23" w:rsidR="00C80D72" w:rsidRDefault="00C80D72" w:rsidP="00C80D72">
      <w:pPr>
        <w:jc w:val="center"/>
        <w:rPr>
          <w:rFonts w:ascii="Times New Roman" w:hAnsi="Times New Roman" w:cs="Times New Roman"/>
        </w:rPr>
      </w:pPr>
    </w:p>
    <w:p w14:paraId="5E86A526" w14:textId="713D4253" w:rsidR="00C80D72" w:rsidRDefault="00C80D72" w:rsidP="00C80D72">
      <w:pPr>
        <w:jc w:val="center"/>
        <w:rPr>
          <w:rFonts w:ascii="Times New Roman" w:hAnsi="Times New Roman" w:cs="Times New Roman"/>
        </w:rPr>
      </w:pPr>
    </w:p>
    <w:p w14:paraId="6C239694" w14:textId="77777777" w:rsidR="00C80D72" w:rsidRDefault="00C80D72" w:rsidP="00C80D72">
      <w:pPr>
        <w:jc w:val="center"/>
        <w:rPr>
          <w:rFonts w:ascii="Times New Roman" w:hAnsi="Times New Roman" w:cs="Times New Roman"/>
        </w:rPr>
      </w:pPr>
    </w:p>
    <w:p w14:paraId="4259D443" w14:textId="4B9B370F" w:rsidR="00C80D72" w:rsidRDefault="00C80D72" w:rsidP="00C80D72">
      <w:pPr>
        <w:jc w:val="center"/>
        <w:rPr>
          <w:rFonts w:ascii="Times New Roman" w:hAnsi="Times New Roman" w:cs="Times New Roman"/>
        </w:rPr>
      </w:pPr>
    </w:p>
    <w:p w14:paraId="6D81A74E" w14:textId="4931DB0A" w:rsidR="00C80D72" w:rsidRDefault="00C80D72" w:rsidP="00C80D72">
      <w:pPr>
        <w:jc w:val="center"/>
        <w:rPr>
          <w:rFonts w:ascii="Times New Roman" w:hAnsi="Times New Roman" w:cs="Times New Roman"/>
        </w:rPr>
      </w:pPr>
    </w:p>
    <w:p w14:paraId="65DE1681" w14:textId="1535853E" w:rsidR="00C80D72" w:rsidRDefault="00C80D72" w:rsidP="00C80D72">
      <w:pPr>
        <w:jc w:val="center"/>
        <w:rPr>
          <w:rFonts w:ascii="Times New Roman" w:hAnsi="Times New Roman" w:cs="Times New Roman"/>
        </w:rPr>
      </w:pPr>
    </w:p>
    <w:p w14:paraId="1DD8A70C" w14:textId="61FDDED7" w:rsidR="00C80D72" w:rsidRDefault="00C80D72" w:rsidP="00C80D72">
      <w:pPr>
        <w:jc w:val="center"/>
        <w:rPr>
          <w:rFonts w:ascii="Times New Roman" w:hAnsi="Times New Roman" w:cs="Times New Roman"/>
        </w:rPr>
      </w:pPr>
    </w:p>
    <w:p w14:paraId="165FCF7D" w14:textId="5CCC47A7" w:rsidR="00C80D72" w:rsidRDefault="00C80D72" w:rsidP="00AB4215">
      <w:pPr>
        <w:jc w:val="both"/>
        <w:rPr>
          <w:rFonts w:ascii="Times New Roman" w:hAnsi="Times New Roman" w:cs="Times New Roman"/>
        </w:rPr>
      </w:pPr>
    </w:p>
    <w:p w14:paraId="5F16E655" w14:textId="735AB79D" w:rsidR="00C80D72" w:rsidRDefault="00C80D72" w:rsidP="00C80D72">
      <w:pPr>
        <w:jc w:val="center"/>
        <w:rPr>
          <w:rFonts w:ascii="Times New Roman" w:hAnsi="Times New Roman" w:cs="Times New Roman"/>
        </w:rPr>
      </w:pPr>
    </w:p>
    <w:p w14:paraId="6C8BA0FA" w14:textId="639A4F59" w:rsidR="00C80D72" w:rsidRDefault="00C80D72" w:rsidP="00C80D72">
      <w:pPr>
        <w:jc w:val="center"/>
        <w:rPr>
          <w:rFonts w:ascii="Times New Roman" w:hAnsi="Times New Roman" w:cs="Times New Roman"/>
        </w:rPr>
      </w:pPr>
    </w:p>
    <w:p w14:paraId="2591B82D" w14:textId="5D882BF1" w:rsidR="00C80D72" w:rsidRDefault="00C80D72" w:rsidP="00C80D72">
      <w:pPr>
        <w:jc w:val="center"/>
        <w:rPr>
          <w:rFonts w:ascii="Times New Roman" w:hAnsi="Times New Roman" w:cs="Times New Roman"/>
        </w:rPr>
      </w:pPr>
    </w:p>
    <w:p w14:paraId="30E20E36" w14:textId="5167A494" w:rsidR="00C80D72" w:rsidRDefault="00C80D72" w:rsidP="00C80D72">
      <w:pPr>
        <w:jc w:val="center"/>
        <w:rPr>
          <w:rFonts w:ascii="Times New Roman" w:hAnsi="Times New Roman" w:cs="Times New Roman"/>
        </w:rPr>
      </w:pPr>
    </w:p>
    <w:p w14:paraId="45C8BFE0" w14:textId="30C772E1" w:rsidR="00C80D72" w:rsidRDefault="00C80D72" w:rsidP="00C80D72">
      <w:pPr>
        <w:jc w:val="center"/>
        <w:rPr>
          <w:rFonts w:ascii="Times New Roman" w:hAnsi="Times New Roman" w:cs="Times New Roman"/>
        </w:rPr>
      </w:pPr>
    </w:p>
    <w:p w14:paraId="5D138111" w14:textId="486CD427" w:rsidR="00C80D72" w:rsidRDefault="00C80D72" w:rsidP="00C80D72">
      <w:pPr>
        <w:jc w:val="center"/>
        <w:rPr>
          <w:rFonts w:ascii="Times New Roman" w:hAnsi="Times New Roman" w:cs="Times New Roman"/>
        </w:rPr>
      </w:pPr>
    </w:p>
    <w:p w14:paraId="76B7CFAF" w14:textId="50EDB90E" w:rsidR="00C80D72" w:rsidRDefault="00582CA9" w:rsidP="00C80D72">
      <w:pPr>
        <w:jc w:val="center"/>
        <w:rPr>
          <w:rFonts w:ascii="Times New Roman" w:hAnsi="Times New Roman" w:cs="Times New Roman"/>
        </w:rPr>
      </w:pPr>
      <w:r>
        <w:rPr>
          <w:noProof/>
        </w:rPr>
        <mc:AlternateContent>
          <mc:Choice Requires="wps">
            <w:drawing>
              <wp:anchor distT="45720" distB="45720" distL="114300" distR="114300" simplePos="0" relativeHeight="251664384" behindDoc="0" locked="0" layoutInCell="1" allowOverlap="1" wp14:anchorId="683A0641" wp14:editId="03118445">
                <wp:simplePos x="0" y="0"/>
                <wp:positionH relativeFrom="column">
                  <wp:posOffset>1813560</wp:posOffset>
                </wp:positionH>
                <wp:positionV relativeFrom="paragraph">
                  <wp:posOffset>284480</wp:posOffset>
                </wp:positionV>
                <wp:extent cx="3863340" cy="449580"/>
                <wp:effectExtent l="0" t="0" r="22860" b="26670"/>
                <wp:wrapSquare wrapText="bothSides"/>
                <wp:docPr id="1473546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3340" cy="449580"/>
                        </a:xfrm>
                        <a:prstGeom prst="rect">
                          <a:avLst/>
                        </a:prstGeom>
                        <a:solidFill>
                          <a:srgbClr val="FFFFFF"/>
                        </a:solidFill>
                        <a:ln w="9525">
                          <a:solidFill>
                            <a:srgbClr val="000000"/>
                          </a:solidFill>
                          <a:miter lim="800000"/>
                          <a:headEnd/>
                          <a:tailEnd/>
                        </a:ln>
                        <a:effectLst>
                          <a:innerShdw blurRad="63500" dist="50800" dir="13500000">
                            <a:prstClr val="black">
                              <a:alpha val="50000"/>
                            </a:prstClr>
                          </a:innerShdw>
                        </a:effectLst>
                      </wps:spPr>
                      <wps:txbx>
                        <w:txbxContent>
                          <w:p w14:paraId="766E31BB" w14:textId="77777777" w:rsidR="00AB4215" w:rsidRPr="00582CA9" w:rsidRDefault="00000000" w:rsidP="00AB4215">
                            <w:pPr>
                              <w:pStyle w:val="NoSpacing"/>
                              <w:rPr>
                                <w:rFonts w:ascii="Times New Roman" w:hAnsi="Times New Roman" w:cs="Times New Roman"/>
                                <w:b/>
                                <w:bCs/>
                                <w:sz w:val="24"/>
                                <w:szCs w:val="24"/>
                              </w:rPr>
                            </w:pPr>
                            <w:sdt>
                              <w:sdtPr>
                                <w:rPr>
                                  <w:rFonts w:ascii="Times New Roman" w:hAnsi="Times New Roman" w:cs="Times New Roman"/>
                                  <w:b/>
                                  <w:bCs/>
                                  <w:sz w:val="24"/>
                                  <w:szCs w:val="24"/>
                                  <w:lang w:val="it-I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B4215" w:rsidRPr="00582CA9">
                                  <w:rPr>
                                    <w:rFonts w:ascii="Times New Roman" w:hAnsi="Times New Roman" w:cs="Times New Roman"/>
                                    <w:b/>
                                    <w:bCs/>
                                    <w:sz w:val="24"/>
                                    <w:szCs w:val="24"/>
                                    <w:lang w:val="it-IT"/>
                                  </w:rPr>
                                  <w:t>Tania Micaela Arsenio Crespo (2424748)</w:t>
                                </w:r>
                              </w:sdtContent>
                            </w:sdt>
                            <w:r w:rsidR="00AB4215" w:rsidRPr="00582CA9">
                              <w:rPr>
                                <w:rFonts w:ascii="Times New Roman" w:hAnsi="Times New Roman" w:cs="Times New Roman"/>
                                <w:b/>
                                <w:bCs/>
                                <w:sz w:val="24"/>
                                <w:szCs w:val="24"/>
                              </w:rPr>
                              <w:t xml:space="preserve"> </w:t>
                            </w:r>
                          </w:p>
                          <w:p w14:paraId="19557CB2" w14:textId="08056A65" w:rsidR="00AB4215" w:rsidRPr="00582CA9" w:rsidRDefault="00AB4215" w:rsidP="00AB4215">
                            <w:pPr>
                              <w:pStyle w:val="NoSpacing"/>
                              <w:rPr>
                                <w:rFonts w:ascii="Times New Roman" w:hAnsi="Times New Roman" w:cs="Times New Roman"/>
                                <w:b/>
                                <w:bCs/>
                                <w:sz w:val="24"/>
                                <w:szCs w:val="24"/>
                                <w:lang w:val="en-GB"/>
                              </w:rPr>
                            </w:pPr>
                            <w:r w:rsidRPr="00582CA9">
                              <w:rPr>
                                <w:rFonts w:ascii="Times New Roman" w:hAnsi="Times New Roman" w:cs="Times New Roman"/>
                                <w:b/>
                                <w:bCs/>
                                <w:sz w:val="24"/>
                                <w:szCs w:val="24"/>
                                <w:lang w:val="en-GB"/>
                              </w:rPr>
                              <w:t>UNIVERSITY OF WALES TRINITY SAINT DAVID</w:t>
                            </w:r>
                          </w:p>
                          <w:p w14:paraId="6685BBFC" w14:textId="098DA090" w:rsidR="005C725F" w:rsidRDefault="005C72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3A0641" id="_x0000_s1056" type="#_x0000_t202" style="position:absolute;left:0;text-align:left;margin-left:142.8pt;margin-top:22.4pt;width:304.2pt;height:35.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">
                <v:textbox>
                  <w:txbxContent>
                    <w:p w14:paraId="766E31BB" w14:textId="77777777" w:rsidR="00AB4215" w:rsidRPr="00582CA9" w:rsidRDefault="00000000" w:rsidP="00AB4215">
                      <w:pPr>
                        <w:pStyle w:val="NoSpacing"/>
                        <w:rPr>
                          <w:rFonts w:ascii="Times New Roman" w:hAnsi="Times New Roman" w:cs="Times New Roman"/>
                          <w:b/>
                          <w:bCs/>
                          <w:sz w:val="24"/>
                          <w:szCs w:val="24"/>
                        </w:rPr>
                      </w:pPr>
                      <w:sdt>
                        <w:sdtPr>
                          <w:rPr>
                            <w:rFonts w:ascii="Times New Roman" w:hAnsi="Times New Roman" w:cs="Times New Roman"/>
                            <w:b/>
                            <w:bCs/>
                            <w:sz w:val="24"/>
                            <w:szCs w:val="24"/>
                            <w:lang w:val="it-I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B4215" w:rsidRPr="00582CA9">
                            <w:rPr>
                              <w:rFonts w:ascii="Times New Roman" w:hAnsi="Times New Roman" w:cs="Times New Roman"/>
                              <w:b/>
                              <w:bCs/>
                              <w:sz w:val="24"/>
                              <w:szCs w:val="24"/>
                              <w:lang w:val="it-IT"/>
                            </w:rPr>
                            <w:t>Tania Micaela Arsenio Crespo (2424748)</w:t>
                          </w:r>
                        </w:sdtContent>
                      </w:sdt>
                      <w:r w:rsidR="00AB4215" w:rsidRPr="00582CA9">
                        <w:rPr>
                          <w:rFonts w:ascii="Times New Roman" w:hAnsi="Times New Roman" w:cs="Times New Roman"/>
                          <w:b/>
                          <w:bCs/>
                          <w:sz w:val="24"/>
                          <w:szCs w:val="24"/>
                        </w:rPr>
                        <w:t xml:space="preserve"> </w:t>
                      </w:r>
                    </w:p>
                    <w:p w14:paraId="19557CB2" w14:textId="08056A65" w:rsidR="00AB4215" w:rsidRPr="00582CA9" w:rsidRDefault="00AB4215" w:rsidP="00AB4215">
                      <w:pPr>
                        <w:pStyle w:val="NoSpacing"/>
                        <w:rPr>
                          <w:rFonts w:ascii="Times New Roman" w:hAnsi="Times New Roman" w:cs="Times New Roman"/>
                          <w:b/>
                          <w:bCs/>
                          <w:sz w:val="24"/>
                          <w:szCs w:val="24"/>
                          <w:lang w:val="en-GB"/>
                        </w:rPr>
                      </w:pPr>
                      <w:r w:rsidRPr="00582CA9">
                        <w:rPr>
                          <w:rFonts w:ascii="Times New Roman" w:hAnsi="Times New Roman" w:cs="Times New Roman"/>
                          <w:b/>
                          <w:bCs/>
                          <w:sz w:val="24"/>
                          <w:szCs w:val="24"/>
                          <w:lang w:val="en-GB"/>
                        </w:rPr>
                        <w:t>UNIVERSITY OF WALES TRINITY SAINT DAVID</w:t>
                      </w:r>
                    </w:p>
                    <w:p w14:paraId="6685BBFC" w14:textId="098DA090" w:rsidR="005C725F" w:rsidRDefault="005C725F"/>
                  </w:txbxContent>
                </v:textbox>
                <w10:wrap type="square"/>
              </v:shape>
            </w:pict>
          </mc:Fallback>
        </mc:AlternateContent>
      </w:r>
    </w:p>
    <w:p w14:paraId="268ED9D5" w14:textId="2CCFD9EA" w:rsidR="00C80D72" w:rsidRDefault="00C80D72" w:rsidP="00C80D72">
      <w:pPr>
        <w:jc w:val="center"/>
        <w:rPr>
          <w:rFonts w:ascii="Times New Roman" w:hAnsi="Times New Roman" w:cs="Times New Roman"/>
        </w:rPr>
      </w:pPr>
    </w:p>
    <w:p w14:paraId="4308471C" w14:textId="3214542B" w:rsidR="00C80D72" w:rsidRDefault="00C80D72" w:rsidP="00C80D72">
      <w:pPr>
        <w:jc w:val="center"/>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656674981"/>
        <w:docPartObj>
          <w:docPartGallery w:val="Table of Contents"/>
          <w:docPartUnique/>
        </w:docPartObj>
      </w:sdtPr>
      <w:sdtEndPr>
        <w:rPr>
          <w:rFonts w:ascii="Times New Roman" w:hAnsi="Times New Roman" w:cs="Times New Roman"/>
          <w:b/>
          <w:bCs/>
          <w:noProof/>
        </w:rPr>
      </w:sdtEndPr>
      <w:sdtContent>
        <w:p w14:paraId="244B48FF" w14:textId="77777777" w:rsidR="00C63A48" w:rsidRDefault="00C63A48" w:rsidP="006478C6">
          <w:pPr>
            <w:pStyle w:val="TOCHeading"/>
            <w:jc w:val="center"/>
            <w:rPr>
              <w:rFonts w:asciiTheme="minorHAnsi" w:eastAsiaTheme="minorHAnsi" w:hAnsiTheme="minorHAnsi" w:cstheme="minorBidi"/>
              <w:color w:val="auto"/>
              <w:kern w:val="2"/>
              <w:sz w:val="24"/>
              <w:szCs w:val="24"/>
              <w:lang w:val="en-GB"/>
              <w14:ligatures w14:val="standardContextual"/>
            </w:rPr>
          </w:pPr>
        </w:p>
        <w:p w14:paraId="5A7DC6F1" w14:textId="77777777" w:rsidR="00C63A48" w:rsidRDefault="00C63A48" w:rsidP="006478C6">
          <w:pPr>
            <w:pStyle w:val="TOCHeading"/>
            <w:jc w:val="center"/>
            <w:rPr>
              <w:rFonts w:asciiTheme="minorHAnsi" w:eastAsiaTheme="minorHAnsi" w:hAnsiTheme="minorHAnsi" w:cstheme="minorBidi"/>
              <w:color w:val="auto"/>
              <w:kern w:val="2"/>
              <w:sz w:val="24"/>
              <w:szCs w:val="24"/>
              <w:lang w:val="en-GB"/>
              <w14:ligatures w14:val="standardContextual"/>
            </w:rPr>
          </w:pPr>
        </w:p>
        <w:p w14:paraId="64BCE522" w14:textId="77777777" w:rsidR="00C63A48" w:rsidRDefault="00C63A48" w:rsidP="006478C6">
          <w:pPr>
            <w:pStyle w:val="TOCHeading"/>
            <w:jc w:val="center"/>
            <w:rPr>
              <w:rFonts w:asciiTheme="minorHAnsi" w:eastAsiaTheme="minorHAnsi" w:hAnsiTheme="minorHAnsi" w:cstheme="minorBidi"/>
              <w:color w:val="auto"/>
              <w:kern w:val="2"/>
              <w:sz w:val="24"/>
              <w:szCs w:val="24"/>
              <w:lang w:val="en-GB"/>
              <w14:ligatures w14:val="standardContextual"/>
            </w:rPr>
          </w:pPr>
        </w:p>
        <w:p w14:paraId="05CB7F1C" w14:textId="77777777" w:rsidR="00C63A48" w:rsidRDefault="00C63A48" w:rsidP="006478C6">
          <w:pPr>
            <w:pStyle w:val="TOCHeading"/>
            <w:jc w:val="center"/>
            <w:rPr>
              <w:rFonts w:asciiTheme="minorHAnsi" w:eastAsiaTheme="minorHAnsi" w:hAnsiTheme="minorHAnsi" w:cstheme="minorBidi"/>
              <w:color w:val="auto"/>
              <w:kern w:val="2"/>
              <w:sz w:val="24"/>
              <w:szCs w:val="24"/>
              <w:lang w:val="en-GB"/>
              <w14:ligatures w14:val="standardContextual"/>
            </w:rPr>
          </w:pPr>
        </w:p>
        <w:p w14:paraId="29FBDC01" w14:textId="3DAF3686" w:rsidR="006478C6" w:rsidRPr="006478C6" w:rsidRDefault="006478C6" w:rsidP="006478C6">
          <w:pPr>
            <w:pStyle w:val="TOCHeading"/>
            <w:jc w:val="center"/>
            <w:rPr>
              <w:rFonts w:ascii="Times New Roman" w:hAnsi="Times New Roman" w:cs="Times New Roman"/>
              <w:b/>
              <w:bCs/>
              <w:color w:val="auto"/>
              <w:sz w:val="24"/>
              <w:szCs w:val="24"/>
            </w:rPr>
          </w:pPr>
          <w:r w:rsidRPr="006478C6">
            <w:rPr>
              <w:rFonts w:ascii="Times New Roman" w:hAnsi="Times New Roman" w:cs="Times New Roman"/>
              <w:b/>
              <w:bCs/>
              <w:color w:val="auto"/>
              <w:sz w:val="24"/>
              <w:szCs w:val="24"/>
            </w:rPr>
            <w:t>Table of Contents</w:t>
          </w:r>
        </w:p>
        <w:p w14:paraId="66DD4872" w14:textId="5EF49DF2" w:rsidR="00B12B59" w:rsidRDefault="006478C6">
          <w:pPr>
            <w:pStyle w:val="TOC1"/>
            <w:tabs>
              <w:tab w:val="right" w:leader="dot" w:pos="9016"/>
            </w:tabs>
            <w:rPr>
              <w:rFonts w:eastAsiaTheme="minorEastAsia"/>
              <w:noProof/>
              <w:lang w:eastAsia="en-GB"/>
            </w:rPr>
          </w:pPr>
          <w:r w:rsidRPr="006D33DC">
            <w:rPr>
              <w:rFonts w:ascii="Times New Roman" w:hAnsi="Times New Roman" w:cs="Times New Roman"/>
            </w:rPr>
            <w:fldChar w:fldCharType="begin"/>
          </w:r>
          <w:r w:rsidRPr="006D33DC">
            <w:rPr>
              <w:rFonts w:ascii="Times New Roman" w:hAnsi="Times New Roman" w:cs="Times New Roman"/>
            </w:rPr>
            <w:instrText xml:space="preserve"> TOC \o "1-3" \h \z \u </w:instrText>
          </w:r>
          <w:r w:rsidRPr="006D33DC">
            <w:rPr>
              <w:rFonts w:ascii="Times New Roman" w:hAnsi="Times New Roman" w:cs="Times New Roman"/>
            </w:rPr>
            <w:fldChar w:fldCharType="separate"/>
          </w:r>
          <w:hyperlink w:anchor="_Toc215586236" w:history="1">
            <w:r w:rsidR="00B12B59" w:rsidRPr="0090535A">
              <w:rPr>
                <w:rStyle w:val="Hyperlink"/>
                <w:rFonts w:ascii="Times New Roman" w:hAnsi="Times New Roman" w:cs="Times New Roman"/>
                <w:b/>
                <w:bCs/>
                <w:i/>
                <w:iCs/>
                <w:noProof/>
              </w:rPr>
              <w:t>Introduction</w:t>
            </w:r>
            <w:r w:rsidR="00B12B59">
              <w:rPr>
                <w:noProof/>
                <w:webHidden/>
              </w:rPr>
              <w:tab/>
            </w:r>
            <w:r w:rsidR="00B12B59">
              <w:rPr>
                <w:noProof/>
                <w:webHidden/>
              </w:rPr>
              <w:fldChar w:fldCharType="begin"/>
            </w:r>
            <w:r w:rsidR="00B12B59">
              <w:rPr>
                <w:noProof/>
                <w:webHidden/>
              </w:rPr>
              <w:instrText xml:space="preserve"> PAGEREF _Toc215586236 \h </w:instrText>
            </w:r>
            <w:r w:rsidR="00B12B59">
              <w:rPr>
                <w:noProof/>
                <w:webHidden/>
              </w:rPr>
            </w:r>
            <w:r w:rsidR="00B12B59">
              <w:rPr>
                <w:noProof/>
                <w:webHidden/>
              </w:rPr>
              <w:fldChar w:fldCharType="separate"/>
            </w:r>
            <w:r w:rsidR="00B12B59">
              <w:rPr>
                <w:noProof/>
                <w:webHidden/>
              </w:rPr>
              <w:t>2</w:t>
            </w:r>
            <w:r w:rsidR="00B12B59">
              <w:rPr>
                <w:noProof/>
                <w:webHidden/>
              </w:rPr>
              <w:fldChar w:fldCharType="end"/>
            </w:r>
          </w:hyperlink>
        </w:p>
        <w:p w14:paraId="52313573" w14:textId="0F308CD3" w:rsidR="00B12B59" w:rsidRDefault="00B12B59">
          <w:pPr>
            <w:pStyle w:val="TOC1"/>
            <w:tabs>
              <w:tab w:val="right" w:leader="dot" w:pos="9016"/>
            </w:tabs>
            <w:rPr>
              <w:rFonts w:eastAsiaTheme="minorEastAsia"/>
              <w:noProof/>
              <w:lang w:eastAsia="en-GB"/>
            </w:rPr>
          </w:pPr>
          <w:hyperlink w:anchor="_Toc215586237" w:history="1">
            <w:r w:rsidRPr="0090535A">
              <w:rPr>
                <w:rStyle w:val="Hyperlink"/>
                <w:rFonts w:ascii="Times New Roman" w:hAnsi="Times New Roman" w:cs="Times New Roman"/>
                <w:b/>
                <w:bCs/>
                <w:i/>
                <w:iCs/>
                <w:noProof/>
              </w:rPr>
              <w:t>Task_1 Identification of Modern Threats</w:t>
            </w:r>
            <w:r>
              <w:rPr>
                <w:noProof/>
                <w:webHidden/>
              </w:rPr>
              <w:tab/>
            </w:r>
            <w:r>
              <w:rPr>
                <w:noProof/>
                <w:webHidden/>
              </w:rPr>
              <w:fldChar w:fldCharType="begin"/>
            </w:r>
            <w:r>
              <w:rPr>
                <w:noProof/>
                <w:webHidden/>
              </w:rPr>
              <w:instrText xml:space="preserve"> PAGEREF _Toc215586237 \h </w:instrText>
            </w:r>
            <w:r>
              <w:rPr>
                <w:noProof/>
                <w:webHidden/>
              </w:rPr>
            </w:r>
            <w:r>
              <w:rPr>
                <w:noProof/>
                <w:webHidden/>
              </w:rPr>
              <w:fldChar w:fldCharType="separate"/>
            </w:r>
            <w:r>
              <w:rPr>
                <w:noProof/>
                <w:webHidden/>
              </w:rPr>
              <w:t>3</w:t>
            </w:r>
            <w:r>
              <w:rPr>
                <w:noProof/>
                <w:webHidden/>
              </w:rPr>
              <w:fldChar w:fldCharType="end"/>
            </w:r>
          </w:hyperlink>
        </w:p>
        <w:p w14:paraId="44DC562B" w14:textId="45F143BF" w:rsidR="00B12B59" w:rsidRDefault="00B12B59">
          <w:pPr>
            <w:pStyle w:val="TOC1"/>
            <w:tabs>
              <w:tab w:val="right" w:leader="dot" w:pos="9016"/>
            </w:tabs>
            <w:rPr>
              <w:rFonts w:eastAsiaTheme="minorEastAsia"/>
              <w:noProof/>
              <w:lang w:eastAsia="en-GB"/>
            </w:rPr>
          </w:pPr>
          <w:hyperlink w:anchor="_Toc215586238" w:history="1">
            <w:r w:rsidRPr="0090535A">
              <w:rPr>
                <w:rStyle w:val="Hyperlink"/>
                <w:rFonts w:ascii="Times New Roman" w:hAnsi="Times New Roman" w:cs="Times New Roman"/>
                <w:b/>
                <w:bCs/>
                <w:i/>
                <w:iCs/>
                <w:noProof/>
              </w:rPr>
              <w:t>Task_2 Modern Security Policies</w:t>
            </w:r>
            <w:r>
              <w:rPr>
                <w:noProof/>
                <w:webHidden/>
              </w:rPr>
              <w:tab/>
            </w:r>
            <w:r>
              <w:rPr>
                <w:noProof/>
                <w:webHidden/>
              </w:rPr>
              <w:fldChar w:fldCharType="begin"/>
            </w:r>
            <w:r>
              <w:rPr>
                <w:noProof/>
                <w:webHidden/>
              </w:rPr>
              <w:instrText xml:space="preserve"> PAGEREF _Toc215586238 \h </w:instrText>
            </w:r>
            <w:r>
              <w:rPr>
                <w:noProof/>
                <w:webHidden/>
              </w:rPr>
            </w:r>
            <w:r>
              <w:rPr>
                <w:noProof/>
                <w:webHidden/>
              </w:rPr>
              <w:fldChar w:fldCharType="separate"/>
            </w:r>
            <w:r>
              <w:rPr>
                <w:noProof/>
                <w:webHidden/>
              </w:rPr>
              <w:t>5</w:t>
            </w:r>
            <w:r>
              <w:rPr>
                <w:noProof/>
                <w:webHidden/>
              </w:rPr>
              <w:fldChar w:fldCharType="end"/>
            </w:r>
          </w:hyperlink>
        </w:p>
        <w:p w14:paraId="53E27DD8" w14:textId="291D7A6E" w:rsidR="00B12B59" w:rsidRDefault="00B12B59">
          <w:pPr>
            <w:pStyle w:val="TOC1"/>
            <w:tabs>
              <w:tab w:val="right" w:leader="dot" w:pos="9016"/>
            </w:tabs>
            <w:rPr>
              <w:rFonts w:eastAsiaTheme="minorEastAsia"/>
              <w:noProof/>
              <w:lang w:eastAsia="en-GB"/>
            </w:rPr>
          </w:pPr>
          <w:hyperlink w:anchor="_Toc215586239" w:history="1">
            <w:r w:rsidRPr="0090535A">
              <w:rPr>
                <w:rStyle w:val="Hyperlink"/>
                <w:rFonts w:ascii="Times New Roman" w:hAnsi="Times New Roman" w:cs="Times New Roman"/>
                <w:b/>
                <w:bCs/>
                <w:i/>
                <w:iCs/>
                <w:noProof/>
              </w:rPr>
              <w:t>Task _3 Technical Mitigation Measures</w:t>
            </w:r>
            <w:r>
              <w:rPr>
                <w:noProof/>
                <w:webHidden/>
              </w:rPr>
              <w:tab/>
            </w:r>
            <w:r>
              <w:rPr>
                <w:noProof/>
                <w:webHidden/>
              </w:rPr>
              <w:fldChar w:fldCharType="begin"/>
            </w:r>
            <w:r>
              <w:rPr>
                <w:noProof/>
                <w:webHidden/>
              </w:rPr>
              <w:instrText xml:space="preserve"> PAGEREF _Toc215586239 \h </w:instrText>
            </w:r>
            <w:r>
              <w:rPr>
                <w:noProof/>
                <w:webHidden/>
              </w:rPr>
            </w:r>
            <w:r>
              <w:rPr>
                <w:noProof/>
                <w:webHidden/>
              </w:rPr>
              <w:fldChar w:fldCharType="separate"/>
            </w:r>
            <w:r>
              <w:rPr>
                <w:noProof/>
                <w:webHidden/>
              </w:rPr>
              <w:t>7</w:t>
            </w:r>
            <w:r>
              <w:rPr>
                <w:noProof/>
                <w:webHidden/>
              </w:rPr>
              <w:fldChar w:fldCharType="end"/>
            </w:r>
          </w:hyperlink>
        </w:p>
        <w:p w14:paraId="3302B996" w14:textId="5F7782DA" w:rsidR="00B12B59" w:rsidRDefault="00B12B59">
          <w:pPr>
            <w:pStyle w:val="TOC1"/>
            <w:tabs>
              <w:tab w:val="right" w:leader="dot" w:pos="9016"/>
            </w:tabs>
            <w:rPr>
              <w:rFonts w:eastAsiaTheme="minorEastAsia"/>
              <w:noProof/>
              <w:lang w:eastAsia="en-GB"/>
            </w:rPr>
          </w:pPr>
          <w:hyperlink w:anchor="_Toc215586240" w:history="1">
            <w:r w:rsidRPr="0090535A">
              <w:rPr>
                <w:rStyle w:val="Hyperlink"/>
                <w:rFonts w:ascii="Times New Roman" w:hAnsi="Times New Roman" w:cs="Times New Roman"/>
                <w:b/>
                <w:bCs/>
                <w:i/>
                <w:iCs/>
                <w:noProof/>
              </w:rPr>
              <w:t>Task_ 4 Proactive Monitoring and Incident Response</w:t>
            </w:r>
            <w:r>
              <w:rPr>
                <w:noProof/>
                <w:webHidden/>
              </w:rPr>
              <w:tab/>
            </w:r>
            <w:r>
              <w:rPr>
                <w:noProof/>
                <w:webHidden/>
              </w:rPr>
              <w:fldChar w:fldCharType="begin"/>
            </w:r>
            <w:r>
              <w:rPr>
                <w:noProof/>
                <w:webHidden/>
              </w:rPr>
              <w:instrText xml:space="preserve"> PAGEREF _Toc215586240 \h </w:instrText>
            </w:r>
            <w:r>
              <w:rPr>
                <w:noProof/>
                <w:webHidden/>
              </w:rPr>
            </w:r>
            <w:r>
              <w:rPr>
                <w:noProof/>
                <w:webHidden/>
              </w:rPr>
              <w:fldChar w:fldCharType="separate"/>
            </w:r>
            <w:r>
              <w:rPr>
                <w:noProof/>
                <w:webHidden/>
              </w:rPr>
              <w:t>9</w:t>
            </w:r>
            <w:r>
              <w:rPr>
                <w:noProof/>
                <w:webHidden/>
              </w:rPr>
              <w:fldChar w:fldCharType="end"/>
            </w:r>
          </w:hyperlink>
        </w:p>
        <w:p w14:paraId="0A967B79" w14:textId="6C4C751C" w:rsidR="00B12B59" w:rsidRDefault="00B12B59">
          <w:pPr>
            <w:pStyle w:val="TOC1"/>
            <w:tabs>
              <w:tab w:val="right" w:leader="dot" w:pos="9016"/>
            </w:tabs>
            <w:rPr>
              <w:rFonts w:eastAsiaTheme="minorEastAsia"/>
              <w:noProof/>
              <w:lang w:eastAsia="en-GB"/>
            </w:rPr>
          </w:pPr>
          <w:hyperlink w:anchor="_Toc215586241" w:history="1">
            <w:r w:rsidRPr="0090535A">
              <w:rPr>
                <w:rStyle w:val="Hyperlink"/>
                <w:rFonts w:ascii="Times New Roman" w:hAnsi="Times New Roman" w:cs="Times New Roman"/>
                <w:b/>
                <w:bCs/>
                <w:i/>
                <w:iCs/>
                <w:noProof/>
              </w:rPr>
              <w:t>Task_ 5 Continuous Training and Awareness</w:t>
            </w:r>
            <w:r>
              <w:rPr>
                <w:noProof/>
                <w:webHidden/>
              </w:rPr>
              <w:tab/>
            </w:r>
            <w:r>
              <w:rPr>
                <w:noProof/>
                <w:webHidden/>
              </w:rPr>
              <w:fldChar w:fldCharType="begin"/>
            </w:r>
            <w:r>
              <w:rPr>
                <w:noProof/>
                <w:webHidden/>
              </w:rPr>
              <w:instrText xml:space="preserve"> PAGEREF _Toc215586241 \h </w:instrText>
            </w:r>
            <w:r>
              <w:rPr>
                <w:noProof/>
                <w:webHidden/>
              </w:rPr>
            </w:r>
            <w:r>
              <w:rPr>
                <w:noProof/>
                <w:webHidden/>
              </w:rPr>
              <w:fldChar w:fldCharType="separate"/>
            </w:r>
            <w:r>
              <w:rPr>
                <w:noProof/>
                <w:webHidden/>
              </w:rPr>
              <w:t>13</w:t>
            </w:r>
            <w:r>
              <w:rPr>
                <w:noProof/>
                <w:webHidden/>
              </w:rPr>
              <w:fldChar w:fldCharType="end"/>
            </w:r>
          </w:hyperlink>
        </w:p>
        <w:p w14:paraId="4A0B8B7A" w14:textId="3F8625C8" w:rsidR="00B12B59" w:rsidRDefault="00B12B59">
          <w:pPr>
            <w:pStyle w:val="TOC1"/>
            <w:tabs>
              <w:tab w:val="right" w:leader="dot" w:pos="9016"/>
            </w:tabs>
            <w:rPr>
              <w:rFonts w:eastAsiaTheme="minorEastAsia"/>
              <w:noProof/>
              <w:lang w:eastAsia="en-GB"/>
            </w:rPr>
          </w:pPr>
          <w:hyperlink w:anchor="_Toc215586242" w:history="1">
            <w:r w:rsidRPr="0090535A">
              <w:rPr>
                <w:rStyle w:val="Hyperlink"/>
                <w:rFonts w:ascii="Times New Roman" w:hAnsi="Times New Roman" w:cs="Times New Roman"/>
                <w:b/>
                <w:bCs/>
                <w:i/>
                <w:iCs/>
                <w:noProof/>
              </w:rPr>
              <w:t>Presentation:  PowerPoint</w:t>
            </w:r>
            <w:r>
              <w:rPr>
                <w:noProof/>
                <w:webHidden/>
              </w:rPr>
              <w:tab/>
            </w:r>
            <w:r>
              <w:rPr>
                <w:noProof/>
                <w:webHidden/>
              </w:rPr>
              <w:fldChar w:fldCharType="begin"/>
            </w:r>
            <w:r>
              <w:rPr>
                <w:noProof/>
                <w:webHidden/>
              </w:rPr>
              <w:instrText xml:space="preserve"> PAGEREF _Toc215586242 \h </w:instrText>
            </w:r>
            <w:r>
              <w:rPr>
                <w:noProof/>
                <w:webHidden/>
              </w:rPr>
            </w:r>
            <w:r>
              <w:rPr>
                <w:noProof/>
                <w:webHidden/>
              </w:rPr>
              <w:fldChar w:fldCharType="separate"/>
            </w:r>
            <w:r>
              <w:rPr>
                <w:noProof/>
                <w:webHidden/>
              </w:rPr>
              <w:t>15</w:t>
            </w:r>
            <w:r>
              <w:rPr>
                <w:noProof/>
                <w:webHidden/>
              </w:rPr>
              <w:fldChar w:fldCharType="end"/>
            </w:r>
          </w:hyperlink>
        </w:p>
        <w:p w14:paraId="71515CBF" w14:textId="3F884583" w:rsidR="00B12B59" w:rsidRDefault="00B12B59">
          <w:pPr>
            <w:pStyle w:val="TOC1"/>
            <w:tabs>
              <w:tab w:val="right" w:leader="dot" w:pos="9016"/>
            </w:tabs>
            <w:rPr>
              <w:rFonts w:eastAsiaTheme="minorEastAsia"/>
              <w:noProof/>
              <w:lang w:eastAsia="en-GB"/>
            </w:rPr>
          </w:pPr>
          <w:hyperlink w:anchor="_Toc215586243" w:history="1">
            <w:r w:rsidRPr="0090535A">
              <w:rPr>
                <w:rStyle w:val="Hyperlink"/>
                <w:rFonts w:ascii="Times New Roman" w:hAnsi="Times New Roman" w:cs="Times New Roman"/>
                <w:b/>
                <w:bCs/>
                <w:i/>
                <w:iCs/>
                <w:noProof/>
              </w:rPr>
              <w:t>Cisco Packet Tracer certificate</w:t>
            </w:r>
            <w:r>
              <w:rPr>
                <w:noProof/>
                <w:webHidden/>
              </w:rPr>
              <w:tab/>
            </w:r>
            <w:r>
              <w:rPr>
                <w:noProof/>
                <w:webHidden/>
              </w:rPr>
              <w:fldChar w:fldCharType="begin"/>
            </w:r>
            <w:r>
              <w:rPr>
                <w:noProof/>
                <w:webHidden/>
              </w:rPr>
              <w:instrText xml:space="preserve"> PAGEREF _Toc215586243 \h </w:instrText>
            </w:r>
            <w:r>
              <w:rPr>
                <w:noProof/>
                <w:webHidden/>
              </w:rPr>
            </w:r>
            <w:r>
              <w:rPr>
                <w:noProof/>
                <w:webHidden/>
              </w:rPr>
              <w:fldChar w:fldCharType="separate"/>
            </w:r>
            <w:r>
              <w:rPr>
                <w:noProof/>
                <w:webHidden/>
              </w:rPr>
              <w:t>22</w:t>
            </w:r>
            <w:r>
              <w:rPr>
                <w:noProof/>
                <w:webHidden/>
              </w:rPr>
              <w:fldChar w:fldCharType="end"/>
            </w:r>
          </w:hyperlink>
        </w:p>
        <w:p w14:paraId="595FFCD4" w14:textId="21D10F81" w:rsidR="00B12B59" w:rsidRDefault="00B12B59">
          <w:pPr>
            <w:pStyle w:val="TOC1"/>
            <w:tabs>
              <w:tab w:val="right" w:leader="dot" w:pos="9016"/>
            </w:tabs>
            <w:rPr>
              <w:rFonts w:eastAsiaTheme="minorEastAsia"/>
              <w:noProof/>
              <w:lang w:eastAsia="en-GB"/>
            </w:rPr>
          </w:pPr>
          <w:hyperlink w:anchor="_Toc215586245" w:history="1">
            <w:r w:rsidRPr="0090535A">
              <w:rPr>
                <w:rStyle w:val="Hyperlink"/>
                <w:rFonts w:ascii="Times New Roman" w:hAnsi="Times New Roman" w:cs="Times New Roman"/>
                <w:b/>
                <w:bCs/>
                <w:i/>
                <w:iCs/>
                <w:noProof/>
              </w:rPr>
              <w:t>conclusion</w:t>
            </w:r>
            <w:r>
              <w:rPr>
                <w:noProof/>
                <w:webHidden/>
              </w:rPr>
              <w:tab/>
            </w:r>
            <w:r>
              <w:rPr>
                <w:noProof/>
                <w:webHidden/>
              </w:rPr>
              <w:fldChar w:fldCharType="begin"/>
            </w:r>
            <w:r>
              <w:rPr>
                <w:noProof/>
                <w:webHidden/>
              </w:rPr>
              <w:instrText xml:space="preserve"> PAGEREF _Toc215586245 \h </w:instrText>
            </w:r>
            <w:r>
              <w:rPr>
                <w:noProof/>
                <w:webHidden/>
              </w:rPr>
            </w:r>
            <w:r>
              <w:rPr>
                <w:noProof/>
                <w:webHidden/>
              </w:rPr>
              <w:fldChar w:fldCharType="separate"/>
            </w:r>
            <w:r>
              <w:rPr>
                <w:noProof/>
                <w:webHidden/>
              </w:rPr>
              <w:t>23</w:t>
            </w:r>
            <w:r>
              <w:rPr>
                <w:noProof/>
                <w:webHidden/>
              </w:rPr>
              <w:fldChar w:fldCharType="end"/>
            </w:r>
          </w:hyperlink>
        </w:p>
        <w:p w14:paraId="52732B27" w14:textId="52714D3C" w:rsidR="00B12B59" w:rsidRDefault="00B12B59">
          <w:pPr>
            <w:pStyle w:val="TOC1"/>
            <w:tabs>
              <w:tab w:val="right" w:leader="dot" w:pos="9016"/>
            </w:tabs>
            <w:rPr>
              <w:rFonts w:eastAsiaTheme="minorEastAsia"/>
              <w:noProof/>
              <w:lang w:eastAsia="en-GB"/>
            </w:rPr>
          </w:pPr>
          <w:hyperlink w:anchor="_Toc215586246" w:history="1">
            <w:r w:rsidRPr="0090535A">
              <w:rPr>
                <w:rStyle w:val="Hyperlink"/>
                <w:rFonts w:ascii="Times New Roman" w:hAnsi="Times New Roman" w:cs="Times New Roman"/>
                <w:b/>
                <w:bCs/>
                <w:i/>
                <w:iCs/>
                <w:noProof/>
              </w:rPr>
              <w:t>References</w:t>
            </w:r>
            <w:r>
              <w:rPr>
                <w:noProof/>
                <w:webHidden/>
              </w:rPr>
              <w:tab/>
            </w:r>
            <w:r>
              <w:rPr>
                <w:noProof/>
                <w:webHidden/>
              </w:rPr>
              <w:fldChar w:fldCharType="begin"/>
            </w:r>
            <w:r>
              <w:rPr>
                <w:noProof/>
                <w:webHidden/>
              </w:rPr>
              <w:instrText xml:space="preserve"> PAGEREF _Toc215586246 \h </w:instrText>
            </w:r>
            <w:r>
              <w:rPr>
                <w:noProof/>
                <w:webHidden/>
              </w:rPr>
            </w:r>
            <w:r>
              <w:rPr>
                <w:noProof/>
                <w:webHidden/>
              </w:rPr>
              <w:fldChar w:fldCharType="separate"/>
            </w:r>
            <w:r>
              <w:rPr>
                <w:noProof/>
                <w:webHidden/>
              </w:rPr>
              <w:t>24</w:t>
            </w:r>
            <w:r>
              <w:rPr>
                <w:noProof/>
                <w:webHidden/>
              </w:rPr>
              <w:fldChar w:fldCharType="end"/>
            </w:r>
          </w:hyperlink>
        </w:p>
        <w:p w14:paraId="3E33CA2F" w14:textId="274B64B7" w:rsidR="006478C6" w:rsidRPr="006D33DC" w:rsidRDefault="006478C6">
          <w:pPr>
            <w:rPr>
              <w:rFonts w:ascii="Times New Roman" w:hAnsi="Times New Roman" w:cs="Times New Roman"/>
            </w:rPr>
          </w:pPr>
          <w:r w:rsidRPr="006D33DC">
            <w:rPr>
              <w:rFonts w:ascii="Times New Roman" w:hAnsi="Times New Roman" w:cs="Times New Roman"/>
              <w:noProof/>
            </w:rPr>
            <w:fldChar w:fldCharType="end"/>
          </w:r>
        </w:p>
      </w:sdtContent>
    </w:sdt>
    <w:p w14:paraId="304D301D" w14:textId="77777777" w:rsidR="00C80D72" w:rsidRDefault="00C80D72" w:rsidP="00C80D72">
      <w:pPr>
        <w:jc w:val="center"/>
        <w:rPr>
          <w:rFonts w:ascii="Times New Roman" w:hAnsi="Times New Roman" w:cs="Times New Roman"/>
        </w:rPr>
      </w:pPr>
    </w:p>
    <w:p w14:paraId="36C2AF32" w14:textId="77777777" w:rsidR="00C80D72" w:rsidRDefault="00C80D72" w:rsidP="00C80D72">
      <w:pPr>
        <w:jc w:val="center"/>
        <w:rPr>
          <w:rFonts w:ascii="Times New Roman" w:hAnsi="Times New Roman" w:cs="Times New Roman"/>
        </w:rPr>
      </w:pPr>
    </w:p>
    <w:p w14:paraId="3ED4D676" w14:textId="77777777" w:rsidR="00C80D72" w:rsidRDefault="00C80D72" w:rsidP="00C80D72">
      <w:pPr>
        <w:jc w:val="center"/>
        <w:rPr>
          <w:rFonts w:ascii="Times New Roman" w:hAnsi="Times New Roman" w:cs="Times New Roman"/>
        </w:rPr>
      </w:pPr>
    </w:p>
    <w:p w14:paraId="1F10795A" w14:textId="77777777" w:rsidR="00C80D72" w:rsidRDefault="00C80D72" w:rsidP="00C80D72">
      <w:pPr>
        <w:jc w:val="center"/>
        <w:rPr>
          <w:rFonts w:ascii="Times New Roman" w:hAnsi="Times New Roman" w:cs="Times New Roman"/>
        </w:rPr>
      </w:pPr>
    </w:p>
    <w:p w14:paraId="2AA1BEAB" w14:textId="77777777" w:rsidR="00C80D72" w:rsidRDefault="00C80D72" w:rsidP="00C80D72">
      <w:pPr>
        <w:jc w:val="center"/>
        <w:rPr>
          <w:rFonts w:ascii="Times New Roman" w:hAnsi="Times New Roman" w:cs="Times New Roman"/>
        </w:rPr>
      </w:pPr>
    </w:p>
    <w:p w14:paraId="4E7A9F2C" w14:textId="77777777" w:rsidR="00C80D72" w:rsidRDefault="00C80D72" w:rsidP="00C80D72">
      <w:pPr>
        <w:jc w:val="center"/>
        <w:rPr>
          <w:rFonts w:ascii="Times New Roman" w:hAnsi="Times New Roman" w:cs="Times New Roman"/>
        </w:rPr>
      </w:pPr>
    </w:p>
    <w:p w14:paraId="1D6C94A4" w14:textId="77777777" w:rsidR="00C80D72" w:rsidRDefault="00C80D72" w:rsidP="00C80D72">
      <w:pPr>
        <w:jc w:val="center"/>
        <w:rPr>
          <w:rFonts w:ascii="Times New Roman" w:hAnsi="Times New Roman" w:cs="Times New Roman"/>
        </w:rPr>
      </w:pPr>
    </w:p>
    <w:p w14:paraId="3381DD66" w14:textId="77777777" w:rsidR="00C80D72" w:rsidRDefault="00C80D72" w:rsidP="00C80D72">
      <w:pPr>
        <w:jc w:val="center"/>
        <w:rPr>
          <w:rFonts w:ascii="Times New Roman" w:hAnsi="Times New Roman" w:cs="Times New Roman"/>
        </w:rPr>
      </w:pPr>
    </w:p>
    <w:p w14:paraId="5664D86C" w14:textId="77777777" w:rsidR="00C80D72" w:rsidRDefault="00C80D72" w:rsidP="00C80D72">
      <w:pPr>
        <w:jc w:val="center"/>
        <w:rPr>
          <w:rFonts w:ascii="Times New Roman" w:hAnsi="Times New Roman" w:cs="Times New Roman"/>
        </w:rPr>
      </w:pPr>
    </w:p>
    <w:p w14:paraId="356F1DE0" w14:textId="77777777" w:rsidR="00C80D72" w:rsidRDefault="00C80D72" w:rsidP="00C80D72">
      <w:pPr>
        <w:jc w:val="center"/>
        <w:rPr>
          <w:rFonts w:ascii="Times New Roman" w:hAnsi="Times New Roman" w:cs="Times New Roman"/>
        </w:rPr>
      </w:pPr>
    </w:p>
    <w:p w14:paraId="7E18F80C" w14:textId="77777777" w:rsidR="00C80D72" w:rsidRDefault="00C80D72" w:rsidP="00C80D72">
      <w:pPr>
        <w:jc w:val="center"/>
        <w:rPr>
          <w:rFonts w:ascii="Times New Roman" w:hAnsi="Times New Roman" w:cs="Times New Roman"/>
        </w:rPr>
      </w:pPr>
    </w:p>
    <w:p w14:paraId="186C68C9" w14:textId="77777777" w:rsidR="00C80D72" w:rsidRDefault="00C80D72" w:rsidP="00C80D72">
      <w:pPr>
        <w:jc w:val="center"/>
        <w:rPr>
          <w:rFonts w:ascii="Times New Roman" w:hAnsi="Times New Roman" w:cs="Times New Roman"/>
        </w:rPr>
      </w:pPr>
    </w:p>
    <w:p w14:paraId="25B9898A" w14:textId="77777777" w:rsidR="00C80D72" w:rsidRDefault="00C80D72" w:rsidP="00C80D72">
      <w:pPr>
        <w:jc w:val="center"/>
        <w:rPr>
          <w:rFonts w:ascii="Times New Roman" w:hAnsi="Times New Roman" w:cs="Times New Roman"/>
        </w:rPr>
      </w:pPr>
    </w:p>
    <w:p w14:paraId="3D7B7DD0" w14:textId="77777777" w:rsidR="00C80D72" w:rsidRDefault="00C80D72" w:rsidP="00C80D72">
      <w:pPr>
        <w:jc w:val="center"/>
        <w:rPr>
          <w:rFonts w:ascii="Times New Roman" w:hAnsi="Times New Roman" w:cs="Times New Roman"/>
        </w:rPr>
      </w:pPr>
    </w:p>
    <w:p w14:paraId="38D982C9" w14:textId="77777777" w:rsidR="00C80D72" w:rsidRDefault="00C80D72" w:rsidP="00C80D72">
      <w:pPr>
        <w:jc w:val="center"/>
        <w:rPr>
          <w:rFonts w:ascii="Times New Roman" w:hAnsi="Times New Roman" w:cs="Times New Roman"/>
        </w:rPr>
      </w:pPr>
    </w:p>
    <w:p w14:paraId="11100B73" w14:textId="77777777" w:rsidR="00C80D72" w:rsidRDefault="00C80D72" w:rsidP="00C80D72">
      <w:pPr>
        <w:jc w:val="center"/>
        <w:rPr>
          <w:rFonts w:ascii="Times New Roman" w:hAnsi="Times New Roman" w:cs="Times New Roman"/>
        </w:rPr>
      </w:pPr>
    </w:p>
    <w:p w14:paraId="5A6CD6AC" w14:textId="77777777" w:rsidR="00C80D72" w:rsidRDefault="00C80D72" w:rsidP="00C80D72">
      <w:pPr>
        <w:jc w:val="center"/>
        <w:rPr>
          <w:rFonts w:ascii="Times New Roman" w:hAnsi="Times New Roman" w:cs="Times New Roman"/>
        </w:rPr>
      </w:pPr>
    </w:p>
    <w:p w14:paraId="367611C8" w14:textId="77777777" w:rsidR="00C80D72" w:rsidRDefault="00C80D72" w:rsidP="00C80D72">
      <w:pPr>
        <w:jc w:val="center"/>
        <w:rPr>
          <w:rFonts w:ascii="Times New Roman" w:hAnsi="Times New Roman" w:cs="Times New Roman"/>
        </w:rPr>
      </w:pPr>
    </w:p>
    <w:p w14:paraId="7298CB9B" w14:textId="77777777" w:rsidR="00C80D72" w:rsidRDefault="00C80D72" w:rsidP="00C80D72">
      <w:pPr>
        <w:jc w:val="center"/>
        <w:rPr>
          <w:rFonts w:ascii="Times New Roman" w:hAnsi="Times New Roman" w:cs="Times New Roman"/>
        </w:rPr>
      </w:pPr>
    </w:p>
    <w:p w14:paraId="1409A91B" w14:textId="64A2D3A4" w:rsidR="00C80D72" w:rsidRPr="00B0708C" w:rsidRDefault="006805C4" w:rsidP="006D33DC">
      <w:pPr>
        <w:pStyle w:val="Heading1"/>
        <w:jc w:val="center"/>
        <w:rPr>
          <w:rFonts w:ascii="Times New Roman" w:hAnsi="Times New Roman" w:cs="Times New Roman"/>
          <w:b/>
          <w:bCs/>
          <w:i/>
          <w:iCs/>
          <w:color w:val="auto"/>
          <w:sz w:val="28"/>
          <w:szCs w:val="28"/>
        </w:rPr>
      </w:pPr>
      <w:bookmarkStart w:id="0" w:name="_Toc215586236"/>
      <w:r w:rsidRPr="00B0708C">
        <w:rPr>
          <w:rFonts w:ascii="Times New Roman" w:hAnsi="Times New Roman" w:cs="Times New Roman"/>
          <w:b/>
          <w:bCs/>
          <w:i/>
          <w:iCs/>
          <w:color w:val="auto"/>
          <w:sz w:val="28"/>
          <w:szCs w:val="28"/>
        </w:rPr>
        <w:t>I</w:t>
      </w:r>
      <w:r w:rsidR="00C80D72" w:rsidRPr="00B0708C">
        <w:rPr>
          <w:rFonts w:ascii="Times New Roman" w:hAnsi="Times New Roman" w:cs="Times New Roman"/>
          <w:b/>
          <w:bCs/>
          <w:i/>
          <w:iCs/>
          <w:color w:val="auto"/>
          <w:sz w:val="28"/>
          <w:szCs w:val="28"/>
        </w:rPr>
        <w:t>ntroduction</w:t>
      </w:r>
      <w:bookmarkEnd w:id="0"/>
    </w:p>
    <w:p w14:paraId="429F1947" w14:textId="77777777" w:rsidR="006805C4" w:rsidRDefault="006805C4" w:rsidP="006805C4">
      <w:pPr>
        <w:spacing w:line="360" w:lineRule="auto"/>
        <w:jc w:val="both"/>
        <w:rPr>
          <w:rFonts w:ascii="Times New Roman" w:hAnsi="Times New Roman" w:cs="Times New Roman"/>
        </w:rPr>
      </w:pPr>
    </w:p>
    <w:p w14:paraId="5D0246D9" w14:textId="27B81134" w:rsidR="006805C4" w:rsidRDefault="006805C4" w:rsidP="006805C4">
      <w:pPr>
        <w:tabs>
          <w:tab w:val="left" w:pos="2509"/>
        </w:tabs>
        <w:spacing w:line="360" w:lineRule="auto"/>
        <w:jc w:val="both"/>
        <w:rPr>
          <w:rFonts w:ascii="Times New Roman" w:hAnsi="Times New Roman" w:cs="Times New Roman"/>
        </w:rPr>
      </w:pPr>
      <w:r w:rsidRPr="006805C4">
        <w:rPr>
          <w:rFonts w:ascii="Times New Roman" w:hAnsi="Times New Roman" w:cs="Times New Roman"/>
        </w:rPr>
        <w:t>Constant Trust &amp; Investment Management (VTAM) is a commercial company that preserves important data about its clients. Recently, the organisation encountered troubles with cyber-attacks, such as a phishing attack and an effort to distribute ransomware. The Board needs a new security strategy centred on the Zero Trust idea because of this. In a Zero Trust system, no one is immediately regarded as trustworthy. Every user and device must be verified before they can get in. This study talks about how VTAM could become safer by: identifying new cyber dangers, making improved safety regulations, utilising better security technologies, always looking for assaults, and teaching workers to keep aware. These safeguards will assist in keeping the organization's details confidentiality and its customers confidential.</w:t>
      </w:r>
    </w:p>
    <w:p w14:paraId="5C6D2EB8" w14:textId="60F05A60" w:rsidR="00C80D72" w:rsidRDefault="00C80D72" w:rsidP="006805C4">
      <w:pPr>
        <w:spacing w:line="360" w:lineRule="auto"/>
        <w:jc w:val="both"/>
        <w:rPr>
          <w:rFonts w:ascii="Times New Roman" w:hAnsi="Times New Roman" w:cs="Times New Roman"/>
        </w:rPr>
      </w:pPr>
      <w:r w:rsidRPr="006805C4">
        <w:rPr>
          <w:rFonts w:ascii="Times New Roman" w:hAnsi="Times New Roman" w:cs="Times New Roman"/>
        </w:rPr>
        <w:br w:type="page"/>
      </w:r>
    </w:p>
    <w:p w14:paraId="20FB6193" w14:textId="77777777" w:rsidR="00855A2C" w:rsidRDefault="00855A2C" w:rsidP="00EC5CAC">
      <w:pPr>
        <w:pStyle w:val="Heading1"/>
        <w:jc w:val="center"/>
        <w:rPr>
          <w:rFonts w:ascii="Times New Roman" w:hAnsi="Times New Roman" w:cs="Times New Roman"/>
          <w:b/>
          <w:bCs/>
          <w:i/>
          <w:iCs/>
          <w:color w:val="auto"/>
          <w:sz w:val="28"/>
          <w:szCs w:val="28"/>
        </w:rPr>
      </w:pPr>
      <w:bookmarkStart w:id="1" w:name="_Toc215586237"/>
    </w:p>
    <w:p w14:paraId="7DD69132" w14:textId="77777777" w:rsidR="00855A2C" w:rsidRDefault="00855A2C" w:rsidP="00EC5CAC">
      <w:pPr>
        <w:pStyle w:val="Heading1"/>
        <w:jc w:val="center"/>
        <w:rPr>
          <w:rFonts w:ascii="Times New Roman" w:hAnsi="Times New Roman" w:cs="Times New Roman"/>
          <w:b/>
          <w:bCs/>
          <w:i/>
          <w:iCs/>
          <w:color w:val="auto"/>
          <w:sz w:val="28"/>
          <w:szCs w:val="28"/>
        </w:rPr>
      </w:pPr>
    </w:p>
    <w:p w14:paraId="5C21EE0A" w14:textId="66DB158C" w:rsidR="006805C4" w:rsidRPr="00CA6ED8" w:rsidRDefault="006805C4" w:rsidP="00EC5CAC">
      <w:pPr>
        <w:pStyle w:val="Heading1"/>
        <w:jc w:val="center"/>
        <w:rPr>
          <w:rFonts w:ascii="Times New Roman" w:hAnsi="Times New Roman" w:cs="Times New Roman"/>
          <w:b/>
          <w:bCs/>
          <w:i/>
          <w:iCs/>
          <w:color w:val="auto"/>
          <w:sz w:val="28"/>
          <w:szCs w:val="28"/>
        </w:rPr>
      </w:pPr>
      <w:r w:rsidRPr="00CA6ED8">
        <w:rPr>
          <w:rFonts w:ascii="Times New Roman" w:hAnsi="Times New Roman" w:cs="Times New Roman"/>
          <w:b/>
          <w:bCs/>
          <w:i/>
          <w:iCs/>
          <w:color w:val="auto"/>
          <w:sz w:val="28"/>
          <w:szCs w:val="28"/>
        </w:rPr>
        <w:t xml:space="preserve">Task_1 </w:t>
      </w:r>
      <w:r w:rsidR="00C80D72" w:rsidRPr="00CA6ED8">
        <w:rPr>
          <w:rFonts w:ascii="Times New Roman" w:hAnsi="Times New Roman" w:cs="Times New Roman"/>
          <w:b/>
          <w:bCs/>
          <w:i/>
          <w:iCs/>
          <w:color w:val="auto"/>
          <w:sz w:val="28"/>
          <w:szCs w:val="28"/>
        </w:rPr>
        <w:t>Identification of Modern Threats</w:t>
      </w:r>
      <w:bookmarkEnd w:id="1"/>
    </w:p>
    <w:p w14:paraId="77451E64" w14:textId="77777777" w:rsidR="00EB5C15" w:rsidRPr="00B0708C" w:rsidRDefault="006805C4" w:rsidP="006805C4">
      <w:pPr>
        <w:spacing w:line="360" w:lineRule="auto"/>
        <w:jc w:val="both"/>
        <w:rPr>
          <w:rFonts w:ascii="Times New Roman" w:hAnsi="Times New Roman" w:cs="Times New Roman"/>
        </w:rPr>
      </w:pPr>
      <w:r w:rsidRPr="00B0708C">
        <w:rPr>
          <w:rFonts w:ascii="Times New Roman" w:hAnsi="Times New Roman" w:cs="Times New Roman"/>
        </w:rPr>
        <w:t>Determine out which of the most serious cyber threats are to Vigilant Trust &amp; Asset Management's operations right now, especially with hybrid work, cloud platforms, and financial data.</w:t>
      </w:r>
    </w:p>
    <w:p w14:paraId="7F8125C6" w14:textId="61F8F074" w:rsidR="006D3CE9" w:rsidRPr="00B0708C" w:rsidRDefault="00EB5C15" w:rsidP="00183089">
      <w:pPr>
        <w:spacing w:line="360" w:lineRule="auto"/>
        <w:jc w:val="center"/>
        <w:rPr>
          <w:rFonts w:ascii="Times New Roman" w:hAnsi="Times New Roman" w:cs="Times New Roman"/>
          <w:b/>
          <w:bCs/>
          <w:i/>
          <w:iCs/>
          <w:sz w:val="28"/>
          <w:szCs w:val="28"/>
        </w:rPr>
      </w:pPr>
      <w:r w:rsidRPr="00B0708C">
        <w:rPr>
          <w:rFonts w:ascii="Times New Roman" w:hAnsi="Times New Roman" w:cs="Times New Roman"/>
          <w:b/>
          <w:bCs/>
          <w:i/>
          <w:iCs/>
          <w:sz w:val="28"/>
          <w:szCs w:val="28"/>
        </w:rPr>
        <w:t>1.Clearly identify current and emerging internal</w:t>
      </w:r>
      <w:r w:rsidR="00FB58DE" w:rsidRPr="00B0708C">
        <w:rPr>
          <w:rFonts w:ascii="Times New Roman" w:hAnsi="Times New Roman" w:cs="Times New Roman"/>
          <w:b/>
          <w:bCs/>
          <w:i/>
          <w:iCs/>
          <w:sz w:val="28"/>
          <w:szCs w:val="28"/>
        </w:rPr>
        <w:t xml:space="preserve"> threats</w:t>
      </w:r>
    </w:p>
    <w:tbl>
      <w:tblPr>
        <w:tblStyle w:val="GridTable2"/>
        <w:tblpPr w:leftFromText="180" w:rightFromText="180" w:vertAnchor="text" w:horzAnchor="margin" w:tblpY="183"/>
        <w:tblW w:w="0" w:type="auto"/>
        <w:tblLook w:val="04A0" w:firstRow="1" w:lastRow="0" w:firstColumn="1" w:lastColumn="0" w:noHBand="0" w:noVBand="1"/>
      </w:tblPr>
      <w:tblGrid>
        <w:gridCol w:w="2743"/>
        <w:gridCol w:w="2794"/>
        <w:gridCol w:w="2759"/>
      </w:tblGrid>
      <w:tr w:rsidR="00183089" w14:paraId="1086C9E1" w14:textId="77777777" w:rsidTr="00183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3" w:type="dxa"/>
            <w:tcBorders>
              <w:top w:val="single" w:sz="4" w:space="0" w:color="auto"/>
            </w:tcBorders>
          </w:tcPr>
          <w:p w14:paraId="4485221A" w14:textId="77777777" w:rsidR="00183089" w:rsidRPr="002956F1" w:rsidRDefault="00183089" w:rsidP="00183089">
            <w:pPr>
              <w:pStyle w:val="ListParagraph"/>
              <w:spacing w:line="360" w:lineRule="auto"/>
              <w:ind w:left="0"/>
              <w:jc w:val="center"/>
              <w:rPr>
                <w:rFonts w:ascii="Times New Roman" w:hAnsi="Times New Roman" w:cs="Times New Roman"/>
                <w:sz w:val="22"/>
                <w:szCs w:val="22"/>
              </w:rPr>
            </w:pPr>
            <w:r w:rsidRPr="002956F1">
              <w:rPr>
                <w:rFonts w:ascii="Times New Roman" w:hAnsi="Times New Roman" w:cs="Times New Roman"/>
                <w:sz w:val="22"/>
                <w:szCs w:val="22"/>
              </w:rPr>
              <w:t>Threats</w:t>
            </w:r>
          </w:p>
        </w:tc>
        <w:tc>
          <w:tcPr>
            <w:tcW w:w="2794" w:type="dxa"/>
            <w:tcBorders>
              <w:top w:val="single" w:sz="4" w:space="0" w:color="auto"/>
            </w:tcBorders>
          </w:tcPr>
          <w:p w14:paraId="427A1563" w14:textId="77777777" w:rsidR="00183089" w:rsidRPr="002956F1" w:rsidRDefault="00183089" w:rsidP="00183089">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956F1">
              <w:rPr>
                <w:rFonts w:ascii="Times New Roman" w:hAnsi="Times New Roman" w:cs="Times New Roman"/>
                <w:sz w:val="22"/>
                <w:szCs w:val="22"/>
              </w:rPr>
              <w:t>Description</w:t>
            </w:r>
          </w:p>
        </w:tc>
        <w:tc>
          <w:tcPr>
            <w:tcW w:w="2759" w:type="dxa"/>
            <w:tcBorders>
              <w:top w:val="single" w:sz="4" w:space="0" w:color="auto"/>
            </w:tcBorders>
          </w:tcPr>
          <w:p w14:paraId="60935DEA" w14:textId="77777777" w:rsidR="00183089" w:rsidRPr="002956F1" w:rsidRDefault="00183089" w:rsidP="00183089">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956F1">
              <w:rPr>
                <w:rFonts w:ascii="Times New Roman" w:hAnsi="Times New Roman" w:cs="Times New Roman"/>
                <w:sz w:val="22"/>
                <w:szCs w:val="22"/>
              </w:rPr>
              <w:t>Example Impact</w:t>
            </w:r>
          </w:p>
        </w:tc>
      </w:tr>
      <w:tr w:rsidR="00183089" w14:paraId="70AC95D8" w14:textId="77777777" w:rsidTr="00183089">
        <w:trPr>
          <w:cnfStyle w:val="000000100000" w:firstRow="0" w:lastRow="0" w:firstColumn="0" w:lastColumn="0" w:oddVBand="0" w:evenVBand="0" w:oddHBand="1" w:evenHBand="0" w:firstRowFirstColumn="0" w:firstRowLastColumn="0" w:lastRowFirstColumn="0" w:lastRowLastColumn="0"/>
          <w:trHeight w:val="1839"/>
        </w:trPr>
        <w:tc>
          <w:tcPr>
            <w:cnfStyle w:val="001000000000" w:firstRow="0" w:lastRow="0" w:firstColumn="1" w:lastColumn="0" w:oddVBand="0" w:evenVBand="0" w:oddHBand="0" w:evenHBand="0" w:firstRowFirstColumn="0" w:firstRowLastColumn="0" w:lastRowFirstColumn="0" w:lastRowLastColumn="0"/>
            <w:tcW w:w="2743" w:type="dxa"/>
          </w:tcPr>
          <w:p w14:paraId="1DFB777C" w14:textId="77777777" w:rsidR="00183089" w:rsidRPr="00E553F5" w:rsidRDefault="00183089" w:rsidP="00183089">
            <w:pPr>
              <w:pStyle w:val="ListParagraph"/>
              <w:spacing w:line="360" w:lineRule="auto"/>
              <w:ind w:left="0"/>
              <w:rPr>
                <w:rFonts w:ascii="Times New Roman" w:hAnsi="Times New Roman" w:cs="Times New Roman"/>
                <w:sz w:val="22"/>
                <w:szCs w:val="22"/>
              </w:rPr>
            </w:pPr>
          </w:p>
          <w:p w14:paraId="5323931B" w14:textId="77777777" w:rsidR="00183089" w:rsidRPr="00E553F5" w:rsidRDefault="00183089" w:rsidP="00183089">
            <w:pPr>
              <w:pStyle w:val="ListParagraph"/>
              <w:spacing w:line="360" w:lineRule="auto"/>
              <w:ind w:left="0"/>
              <w:rPr>
                <w:rFonts w:ascii="Times New Roman" w:hAnsi="Times New Roman" w:cs="Times New Roman"/>
                <w:sz w:val="22"/>
                <w:szCs w:val="22"/>
              </w:rPr>
            </w:pPr>
            <w:r w:rsidRPr="00E553F5">
              <w:rPr>
                <w:rFonts w:ascii="Times New Roman" w:hAnsi="Times New Roman" w:cs="Times New Roman"/>
                <w:sz w:val="22"/>
                <w:szCs w:val="22"/>
              </w:rPr>
              <w:t>Ransomware-as-a-Service</w:t>
            </w:r>
          </w:p>
        </w:tc>
        <w:tc>
          <w:tcPr>
            <w:tcW w:w="2794" w:type="dxa"/>
          </w:tcPr>
          <w:p w14:paraId="16CF6274" w14:textId="77777777" w:rsidR="00183089" w:rsidRPr="00E553F5" w:rsidRDefault="00183089" w:rsidP="00183089">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Criminal groups rent ready-made ransomware kits to others, making attacks faster and more frequent.</w:t>
            </w:r>
          </w:p>
        </w:tc>
        <w:tc>
          <w:tcPr>
            <w:tcW w:w="2759" w:type="dxa"/>
          </w:tcPr>
          <w:p w14:paraId="2D00C858" w14:textId="77777777" w:rsidR="00183089" w:rsidRPr="00E553F5" w:rsidRDefault="00183089" w:rsidP="00183089">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p w14:paraId="1212A765" w14:textId="77777777" w:rsidR="00183089" w:rsidRPr="00E553F5" w:rsidRDefault="00183089" w:rsidP="00183089">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Systems encrypted and data leaked; ransom demanded.</w:t>
            </w:r>
          </w:p>
        </w:tc>
      </w:tr>
      <w:tr w:rsidR="00183089" w14:paraId="49F7156D" w14:textId="77777777" w:rsidTr="00183089">
        <w:tc>
          <w:tcPr>
            <w:cnfStyle w:val="001000000000" w:firstRow="0" w:lastRow="0" w:firstColumn="1" w:lastColumn="0" w:oddVBand="0" w:evenVBand="0" w:oddHBand="0" w:evenHBand="0" w:firstRowFirstColumn="0" w:firstRowLastColumn="0" w:lastRowFirstColumn="0" w:lastRowLastColumn="0"/>
            <w:tcW w:w="2743" w:type="dxa"/>
          </w:tcPr>
          <w:p w14:paraId="27FD7C9A" w14:textId="77777777" w:rsidR="00183089" w:rsidRPr="00E553F5" w:rsidRDefault="00183089" w:rsidP="00183089">
            <w:pPr>
              <w:pStyle w:val="ListParagraph"/>
              <w:spacing w:line="360" w:lineRule="auto"/>
              <w:ind w:left="0"/>
              <w:rPr>
                <w:rFonts w:ascii="Times New Roman" w:hAnsi="Times New Roman" w:cs="Times New Roman"/>
                <w:sz w:val="22"/>
                <w:szCs w:val="22"/>
              </w:rPr>
            </w:pPr>
            <w:r w:rsidRPr="00E553F5">
              <w:rPr>
                <w:rFonts w:ascii="Times New Roman" w:hAnsi="Times New Roman" w:cs="Times New Roman"/>
                <w:sz w:val="22"/>
                <w:szCs w:val="22"/>
              </w:rPr>
              <w:t>AI-powered social engineering</w:t>
            </w:r>
          </w:p>
        </w:tc>
        <w:tc>
          <w:tcPr>
            <w:tcW w:w="2794" w:type="dxa"/>
          </w:tcPr>
          <w:p w14:paraId="42A1E09C" w14:textId="77777777" w:rsidR="00183089" w:rsidRPr="00E553F5" w:rsidRDefault="00183089" w:rsidP="00183089">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Attackers use AI-generated voices or deepfakes to impersonate executives or vendors.</w:t>
            </w:r>
          </w:p>
        </w:tc>
        <w:tc>
          <w:tcPr>
            <w:tcW w:w="2759" w:type="dxa"/>
          </w:tcPr>
          <w:p w14:paraId="57329125" w14:textId="77777777" w:rsidR="00183089" w:rsidRPr="00E553F5" w:rsidRDefault="00183089" w:rsidP="00183089">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Staff tricked into giving credentials or approving payments.</w:t>
            </w:r>
          </w:p>
        </w:tc>
      </w:tr>
      <w:tr w:rsidR="00183089" w14:paraId="2EC88921" w14:textId="77777777" w:rsidTr="00183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3" w:type="dxa"/>
          </w:tcPr>
          <w:p w14:paraId="26FDE066" w14:textId="77777777" w:rsidR="00183089" w:rsidRPr="00E553F5" w:rsidRDefault="00183089" w:rsidP="00183089">
            <w:pPr>
              <w:spacing w:line="360" w:lineRule="auto"/>
              <w:rPr>
                <w:rFonts w:ascii="Times New Roman" w:hAnsi="Times New Roman" w:cs="Times New Roman"/>
                <w:sz w:val="22"/>
                <w:szCs w:val="22"/>
              </w:rPr>
            </w:pPr>
            <w:r w:rsidRPr="00E553F5">
              <w:rPr>
                <w:rFonts w:ascii="Times New Roman" w:hAnsi="Times New Roman" w:cs="Times New Roman"/>
                <w:sz w:val="22"/>
                <w:szCs w:val="22"/>
              </w:rPr>
              <w:t>supply chain compromises</w:t>
            </w:r>
          </w:p>
        </w:tc>
        <w:tc>
          <w:tcPr>
            <w:tcW w:w="2794" w:type="dxa"/>
          </w:tcPr>
          <w:p w14:paraId="74966ECF" w14:textId="77777777" w:rsidR="00183089" w:rsidRPr="00E553F5" w:rsidRDefault="00183089" w:rsidP="00183089">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Attackers breach a trusted vendor or software supplier.</w:t>
            </w:r>
          </w:p>
        </w:tc>
        <w:tc>
          <w:tcPr>
            <w:tcW w:w="2759" w:type="dxa"/>
          </w:tcPr>
          <w:p w14:paraId="4A25FF86" w14:textId="77777777" w:rsidR="00183089" w:rsidRPr="00E553F5" w:rsidRDefault="00183089" w:rsidP="00183089">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Malicious updates or vendor access used to enter your network.</w:t>
            </w:r>
          </w:p>
        </w:tc>
      </w:tr>
      <w:tr w:rsidR="00183089" w14:paraId="096165F5" w14:textId="77777777" w:rsidTr="00183089">
        <w:tc>
          <w:tcPr>
            <w:cnfStyle w:val="001000000000" w:firstRow="0" w:lastRow="0" w:firstColumn="1" w:lastColumn="0" w:oddVBand="0" w:evenVBand="0" w:oddHBand="0" w:evenHBand="0" w:firstRowFirstColumn="0" w:firstRowLastColumn="0" w:lastRowFirstColumn="0" w:lastRowLastColumn="0"/>
            <w:tcW w:w="2743" w:type="dxa"/>
          </w:tcPr>
          <w:p w14:paraId="5E417B79" w14:textId="77777777" w:rsidR="00183089" w:rsidRPr="00E553F5" w:rsidRDefault="00183089" w:rsidP="00183089">
            <w:pPr>
              <w:pStyle w:val="ListParagraph"/>
              <w:spacing w:line="360" w:lineRule="auto"/>
              <w:ind w:left="0"/>
              <w:rPr>
                <w:rFonts w:ascii="Times New Roman" w:hAnsi="Times New Roman" w:cs="Times New Roman"/>
                <w:sz w:val="22"/>
                <w:szCs w:val="22"/>
              </w:rPr>
            </w:pPr>
            <w:r w:rsidRPr="00E553F5">
              <w:rPr>
                <w:rFonts w:ascii="Times New Roman" w:hAnsi="Times New Roman" w:cs="Times New Roman"/>
                <w:sz w:val="22"/>
                <w:szCs w:val="22"/>
              </w:rPr>
              <w:t>Cloud Misconfiguration</w:t>
            </w:r>
          </w:p>
        </w:tc>
        <w:tc>
          <w:tcPr>
            <w:tcW w:w="2794" w:type="dxa"/>
          </w:tcPr>
          <w:p w14:paraId="112AAB8C" w14:textId="77777777" w:rsidR="00183089" w:rsidRPr="00E553F5" w:rsidRDefault="00183089" w:rsidP="00183089">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Weak identity settings or open storage in cloud services.</w:t>
            </w:r>
          </w:p>
        </w:tc>
        <w:tc>
          <w:tcPr>
            <w:tcW w:w="2759" w:type="dxa"/>
          </w:tcPr>
          <w:p w14:paraId="2D03E47D" w14:textId="77777777" w:rsidR="00183089" w:rsidRPr="00E553F5" w:rsidRDefault="00183089" w:rsidP="00183089">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Sensitive client data accidentally exposed online.</w:t>
            </w:r>
          </w:p>
        </w:tc>
      </w:tr>
      <w:tr w:rsidR="00183089" w14:paraId="1E91D7A9" w14:textId="77777777" w:rsidTr="00183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3" w:type="dxa"/>
          </w:tcPr>
          <w:p w14:paraId="7891139C" w14:textId="77777777" w:rsidR="00183089" w:rsidRPr="00E553F5" w:rsidRDefault="00183089" w:rsidP="00183089">
            <w:pPr>
              <w:pStyle w:val="ListParagraph"/>
              <w:spacing w:line="360" w:lineRule="auto"/>
              <w:ind w:left="0"/>
              <w:rPr>
                <w:rFonts w:ascii="Times New Roman" w:hAnsi="Times New Roman" w:cs="Times New Roman"/>
                <w:sz w:val="22"/>
                <w:szCs w:val="22"/>
              </w:rPr>
            </w:pPr>
            <w:r w:rsidRPr="00E553F5">
              <w:rPr>
                <w:rFonts w:ascii="Times New Roman" w:hAnsi="Times New Roman" w:cs="Times New Roman"/>
                <w:sz w:val="22"/>
                <w:szCs w:val="22"/>
              </w:rPr>
              <w:t>Phishing that Bypasses Filters</w:t>
            </w:r>
          </w:p>
        </w:tc>
        <w:tc>
          <w:tcPr>
            <w:tcW w:w="2794" w:type="dxa"/>
          </w:tcPr>
          <w:p w14:paraId="70AA3CEF" w14:textId="77777777" w:rsidR="00183089" w:rsidRPr="00E553F5" w:rsidRDefault="00183089" w:rsidP="00183089">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Sophisticated emails that evade security tools.</w:t>
            </w:r>
          </w:p>
        </w:tc>
        <w:tc>
          <w:tcPr>
            <w:tcW w:w="2759" w:type="dxa"/>
          </w:tcPr>
          <w:p w14:paraId="4DF08101" w14:textId="77777777" w:rsidR="00183089" w:rsidRPr="00E553F5" w:rsidRDefault="00183089" w:rsidP="00183089">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E553F5">
              <w:rPr>
                <w:rFonts w:ascii="Times New Roman" w:hAnsi="Times New Roman" w:cs="Times New Roman"/>
                <w:sz w:val="22"/>
                <w:szCs w:val="22"/>
              </w:rPr>
              <w:t>Employee clicks link and attacker steals login details.</w:t>
            </w:r>
          </w:p>
        </w:tc>
      </w:tr>
    </w:tbl>
    <w:p w14:paraId="391B24BA" w14:textId="16837088" w:rsidR="00FB58DE" w:rsidRDefault="00FB58DE">
      <w:pPr>
        <w:rPr>
          <w:rFonts w:ascii="Times New Roman" w:hAnsi="Times New Roman" w:cs="Times New Roman"/>
          <w:b/>
          <w:bCs/>
        </w:rPr>
      </w:pPr>
      <w:r>
        <w:rPr>
          <w:rFonts w:ascii="Times New Roman" w:hAnsi="Times New Roman" w:cs="Times New Roman"/>
          <w:b/>
          <w:bCs/>
        </w:rPr>
        <w:br w:type="page"/>
      </w:r>
    </w:p>
    <w:p w14:paraId="53B433D2" w14:textId="77777777" w:rsidR="00FB58DE" w:rsidRDefault="00FB58DE" w:rsidP="00FB58DE">
      <w:pPr>
        <w:pStyle w:val="ListParagraph"/>
        <w:spacing w:line="360" w:lineRule="auto"/>
        <w:jc w:val="both"/>
        <w:rPr>
          <w:rFonts w:ascii="Times New Roman" w:hAnsi="Times New Roman" w:cs="Times New Roman"/>
          <w:b/>
          <w:bCs/>
        </w:rPr>
      </w:pPr>
    </w:p>
    <w:p w14:paraId="6794B916" w14:textId="2B8D163D" w:rsidR="00FB58DE" w:rsidRPr="00CA6ED8" w:rsidRDefault="00FB58DE" w:rsidP="00FB58DE">
      <w:pPr>
        <w:pStyle w:val="ListParagraph"/>
        <w:spacing w:line="360" w:lineRule="auto"/>
        <w:jc w:val="both"/>
        <w:rPr>
          <w:rFonts w:ascii="Times New Roman" w:hAnsi="Times New Roman" w:cs="Times New Roman"/>
          <w:b/>
          <w:bCs/>
          <w:i/>
          <w:iCs/>
          <w:sz w:val="28"/>
          <w:szCs w:val="28"/>
        </w:rPr>
      </w:pPr>
      <w:r w:rsidRPr="00CA6ED8">
        <w:rPr>
          <w:rFonts w:ascii="Times New Roman" w:hAnsi="Times New Roman" w:cs="Times New Roman"/>
          <w:b/>
          <w:bCs/>
          <w:i/>
          <w:iCs/>
          <w:sz w:val="28"/>
          <w:szCs w:val="28"/>
        </w:rPr>
        <w:t>2.Clearly identify current and emerging external threats</w:t>
      </w:r>
    </w:p>
    <w:tbl>
      <w:tblPr>
        <w:tblStyle w:val="GridTable2"/>
        <w:tblpPr w:leftFromText="180" w:rightFromText="180" w:vertAnchor="page" w:horzAnchor="margin" w:tblpY="2531"/>
        <w:tblW w:w="0" w:type="auto"/>
        <w:tblLook w:val="04A0" w:firstRow="1" w:lastRow="0" w:firstColumn="1" w:lastColumn="0" w:noHBand="0" w:noVBand="1"/>
      </w:tblPr>
      <w:tblGrid>
        <w:gridCol w:w="2765"/>
        <w:gridCol w:w="2765"/>
        <w:gridCol w:w="2766"/>
      </w:tblGrid>
      <w:tr w:rsidR="00FB58DE" w14:paraId="0D1F7C2A" w14:textId="77777777" w:rsidTr="003201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Borders>
              <w:top w:val="single" w:sz="4" w:space="0" w:color="auto"/>
            </w:tcBorders>
          </w:tcPr>
          <w:p w14:paraId="53B2F437" w14:textId="77777777" w:rsidR="00FB58DE" w:rsidRDefault="00FB58DE" w:rsidP="00FB58DE">
            <w:pPr>
              <w:pStyle w:val="ListParagraph"/>
              <w:spacing w:line="360" w:lineRule="auto"/>
              <w:ind w:left="0"/>
              <w:jc w:val="center"/>
              <w:rPr>
                <w:rFonts w:ascii="Times New Roman" w:hAnsi="Times New Roman" w:cs="Times New Roman"/>
                <w:b w:val="0"/>
                <w:bCs w:val="0"/>
              </w:rPr>
            </w:pPr>
            <w:r w:rsidRPr="00FB58DE">
              <w:rPr>
                <w:rFonts w:ascii="Times New Roman" w:hAnsi="Times New Roman" w:cs="Times New Roman"/>
              </w:rPr>
              <w:t>Threats</w:t>
            </w:r>
          </w:p>
        </w:tc>
        <w:tc>
          <w:tcPr>
            <w:tcW w:w="2765" w:type="dxa"/>
            <w:tcBorders>
              <w:top w:val="single" w:sz="4" w:space="0" w:color="auto"/>
            </w:tcBorders>
          </w:tcPr>
          <w:p w14:paraId="134FB561" w14:textId="77777777" w:rsidR="00FB58DE" w:rsidRDefault="00FB58DE" w:rsidP="00FB58DE">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B58DE">
              <w:rPr>
                <w:rFonts w:ascii="Times New Roman" w:hAnsi="Times New Roman" w:cs="Times New Roman"/>
              </w:rPr>
              <w:t>Description</w:t>
            </w:r>
          </w:p>
        </w:tc>
        <w:tc>
          <w:tcPr>
            <w:tcW w:w="2766" w:type="dxa"/>
            <w:tcBorders>
              <w:top w:val="single" w:sz="4" w:space="0" w:color="auto"/>
            </w:tcBorders>
          </w:tcPr>
          <w:p w14:paraId="73EE0415" w14:textId="77777777" w:rsidR="00FB58DE" w:rsidRDefault="00FB58DE" w:rsidP="00FB58DE">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B58DE">
              <w:rPr>
                <w:rFonts w:ascii="Times New Roman" w:hAnsi="Times New Roman" w:cs="Times New Roman"/>
              </w:rPr>
              <w:t>Example Impact</w:t>
            </w:r>
          </w:p>
        </w:tc>
      </w:tr>
      <w:tr w:rsidR="00FB58DE" w14:paraId="6DA4C2AC" w14:textId="77777777" w:rsidTr="006F09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6E1C95F9" w14:textId="77777777" w:rsidR="006F0987" w:rsidRPr="00427C91" w:rsidRDefault="006F0987" w:rsidP="00FB58DE">
            <w:pPr>
              <w:pStyle w:val="ListParagraph"/>
              <w:spacing w:line="360" w:lineRule="auto"/>
              <w:ind w:left="0"/>
              <w:rPr>
                <w:rFonts w:ascii="Times New Roman" w:hAnsi="Times New Roman" w:cs="Times New Roman"/>
                <w:b w:val="0"/>
                <w:bCs w:val="0"/>
                <w:sz w:val="22"/>
                <w:szCs w:val="22"/>
              </w:rPr>
            </w:pPr>
          </w:p>
          <w:p w14:paraId="0BEB0558" w14:textId="3654CBD6" w:rsidR="00FB58DE" w:rsidRPr="00427C91" w:rsidRDefault="00FB58DE" w:rsidP="00FB58DE">
            <w:pPr>
              <w:pStyle w:val="ListParagraph"/>
              <w:spacing w:line="360" w:lineRule="auto"/>
              <w:ind w:left="0"/>
              <w:rPr>
                <w:rFonts w:ascii="Times New Roman" w:hAnsi="Times New Roman" w:cs="Times New Roman"/>
                <w:sz w:val="22"/>
                <w:szCs w:val="22"/>
              </w:rPr>
            </w:pPr>
            <w:r w:rsidRPr="00427C91">
              <w:rPr>
                <w:rFonts w:ascii="Times New Roman" w:hAnsi="Times New Roman" w:cs="Times New Roman"/>
                <w:sz w:val="22"/>
                <w:szCs w:val="22"/>
              </w:rPr>
              <w:t>Insider Threats</w:t>
            </w:r>
          </w:p>
        </w:tc>
        <w:tc>
          <w:tcPr>
            <w:tcW w:w="2765" w:type="dxa"/>
          </w:tcPr>
          <w:p w14:paraId="5238A948" w14:textId="03D1861D" w:rsidR="00FB58DE" w:rsidRPr="00427C91" w:rsidRDefault="00FB58DE" w:rsidP="00FB58DE">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27C91">
              <w:rPr>
                <w:rFonts w:ascii="Times New Roman" w:hAnsi="Times New Roman" w:cs="Times New Roman"/>
                <w:sz w:val="22"/>
                <w:szCs w:val="22"/>
              </w:rPr>
              <w:t>Negligent or malicious employees misuse access.</w:t>
            </w:r>
          </w:p>
        </w:tc>
        <w:tc>
          <w:tcPr>
            <w:tcW w:w="2766" w:type="dxa"/>
          </w:tcPr>
          <w:p w14:paraId="62C2FE5B" w14:textId="3E8FE070" w:rsidR="00FB58DE" w:rsidRPr="00427C91" w:rsidRDefault="00FB58DE" w:rsidP="00FB58DE">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27C91">
              <w:rPr>
                <w:rFonts w:ascii="Times New Roman" w:hAnsi="Times New Roman" w:cs="Times New Roman"/>
                <w:sz w:val="22"/>
                <w:szCs w:val="22"/>
              </w:rPr>
              <w:t>Data leaks or sabotage.</w:t>
            </w:r>
          </w:p>
        </w:tc>
      </w:tr>
      <w:tr w:rsidR="00FB58DE" w14:paraId="2865DA42" w14:textId="77777777" w:rsidTr="006F0987">
        <w:tc>
          <w:tcPr>
            <w:cnfStyle w:val="001000000000" w:firstRow="0" w:lastRow="0" w:firstColumn="1" w:lastColumn="0" w:oddVBand="0" w:evenVBand="0" w:oddHBand="0" w:evenHBand="0" w:firstRowFirstColumn="0" w:firstRowLastColumn="0" w:lastRowFirstColumn="0" w:lastRowLastColumn="0"/>
            <w:tcW w:w="2765" w:type="dxa"/>
          </w:tcPr>
          <w:p w14:paraId="48B08115" w14:textId="77777777" w:rsidR="006F0987" w:rsidRPr="00427C91" w:rsidRDefault="006F0987" w:rsidP="00FB58DE">
            <w:pPr>
              <w:pStyle w:val="ListParagraph"/>
              <w:spacing w:line="360" w:lineRule="auto"/>
              <w:ind w:left="0"/>
              <w:rPr>
                <w:rFonts w:ascii="Times New Roman" w:hAnsi="Times New Roman" w:cs="Times New Roman"/>
                <w:b w:val="0"/>
                <w:bCs w:val="0"/>
                <w:sz w:val="22"/>
                <w:szCs w:val="22"/>
              </w:rPr>
            </w:pPr>
          </w:p>
          <w:p w14:paraId="64CD239D" w14:textId="06FA3ADA" w:rsidR="00FB58DE" w:rsidRPr="00427C91" w:rsidRDefault="00FB58DE" w:rsidP="00FB58DE">
            <w:pPr>
              <w:pStyle w:val="ListParagraph"/>
              <w:spacing w:line="360" w:lineRule="auto"/>
              <w:ind w:left="0"/>
              <w:rPr>
                <w:rFonts w:ascii="Times New Roman" w:hAnsi="Times New Roman" w:cs="Times New Roman"/>
                <w:sz w:val="22"/>
                <w:szCs w:val="22"/>
              </w:rPr>
            </w:pPr>
            <w:r w:rsidRPr="00427C91">
              <w:rPr>
                <w:rFonts w:ascii="Times New Roman" w:hAnsi="Times New Roman" w:cs="Times New Roman"/>
                <w:sz w:val="22"/>
                <w:szCs w:val="22"/>
              </w:rPr>
              <w:t>Privilege Misuse</w:t>
            </w:r>
          </w:p>
        </w:tc>
        <w:tc>
          <w:tcPr>
            <w:tcW w:w="2765" w:type="dxa"/>
          </w:tcPr>
          <w:p w14:paraId="2CDC23DD" w14:textId="6C85F3A8" w:rsidR="00FB58DE" w:rsidRPr="00427C91" w:rsidRDefault="00FB58DE" w:rsidP="00FB58DE">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27C91">
              <w:rPr>
                <w:rFonts w:ascii="Times New Roman" w:hAnsi="Times New Roman" w:cs="Times New Roman"/>
                <w:sz w:val="22"/>
                <w:szCs w:val="22"/>
              </w:rPr>
              <w:t>too many users have admin rights; no periodic review.</w:t>
            </w:r>
          </w:p>
        </w:tc>
        <w:tc>
          <w:tcPr>
            <w:tcW w:w="2766" w:type="dxa"/>
          </w:tcPr>
          <w:p w14:paraId="1458A95C" w14:textId="1B2E0361" w:rsidR="00FB58DE" w:rsidRPr="00427C91" w:rsidRDefault="00FB58DE" w:rsidP="00FB58DE">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27C91">
              <w:rPr>
                <w:rFonts w:ascii="Times New Roman" w:hAnsi="Times New Roman" w:cs="Times New Roman"/>
                <w:sz w:val="22"/>
                <w:szCs w:val="22"/>
              </w:rPr>
              <w:t>Attackers spread quickly after one account is hacked.</w:t>
            </w:r>
          </w:p>
        </w:tc>
      </w:tr>
      <w:tr w:rsidR="00FB58DE" w14:paraId="350F75D6" w14:textId="77777777" w:rsidTr="006F09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6672D36A" w14:textId="2E5DEA50" w:rsidR="00FB58DE" w:rsidRPr="00427C91" w:rsidRDefault="00FB58DE" w:rsidP="00FB58DE">
            <w:pPr>
              <w:pStyle w:val="ListParagraph"/>
              <w:spacing w:line="360" w:lineRule="auto"/>
              <w:ind w:left="0"/>
              <w:rPr>
                <w:rFonts w:ascii="Times New Roman" w:hAnsi="Times New Roman" w:cs="Times New Roman"/>
                <w:sz w:val="22"/>
                <w:szCs w:val="22"/>
              </w:rPr>
            </w:pPr>
            <w:r w:rsidRPr="00427C91">
              <w:rPr>
                <w:rFonts w:ascii="Times New Roman" w:hAnsi="Times New Roman" w:cs="Times New Roman"/>
                <w:sz w:val="22"/>
                <w:szCs w:val="22"/>
              </w:rPr>
              <w:t>Shadow IT / Unmanaged Devices</w:t>
            </w:r>
          </w:p>
        </w:tc>
        <w:tc>
          <w:tcPr>
            <w:tcW w:w="2765" w:type="dxa"/>
          </w:tcPr>
          <w:p w14:paraId="5E25879C" w14:textId="4318D3DA" w:rsidR="00FB58DE" w:rsidRPr="00427C91" w:rsidRDefault="00FB58DE" w:rsidP="00FB58DE">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27C91">
              <w:rPr>
                <w:rFonts w:ascii="Times New Roman" w:hAnsi="Times New Roman" w:cs="Times New Roman"/>
                <w:sz w:val="22"/>
                <w:szCs w:val="22"/>
              </w:rPr>
              <w:t>staff use personal apps or laptops for work.</w:t>
            </w:r>
          </w:p>
        </w:tc>
        <w:tc>
          <w:tcPr>
            <w:tcW w:w="2766" w:type="dxa"/>
          </w:tcPr>
          <w:p w14:paraId="60D06069" w14:textId="415DEED6" w:rsidR="00FB58DE" w:rsidRPr="00427C91" w:rsidRDefault="00FB58DE" w:rsidP="00FB58DE">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27C91">
              <w:rPr>
                <w:rFonts w:ascii="Times New Roman" w:hAnsi="Times New Roman" w:cs="Times New Roman"/>
                <w:sz w:val="22"/>
                <w:szCs w:val="22"/>
              </w:rPr>
              <w:t>Malware or data loss from unmonitored devices.</w:t>
            </w:r>
          </w:p>
        </w:tc>
      </w:tr>
    </w:tbl>
    <w:p w14:paraId="072C1E2B" w14:textId="23A201D3" w:rsidR="00966471" w:rsidRPr="00787BC6" w:rsidRDefault="00966471" w:rsidP="00787BC6">
      <w:pPr>
        <w:pStyle w:val="ListParagraph"/>
        <w:spacing w:line="360" w:lineRule="auto"/>
        <w:jc w:val="both"/>
        <w:rPr>
          <w:rFonts w:ascii="Times New Roman" w:hAnsi="Times New Roman" w:cs="Times New Roman"/>
          <w:b/>
          <w:bCs/>
        </w:rPr>
      </w:pPr>
    </w:p>
    <w:p w14:paraId="5F7A622C" w14:textId="77777777" w:rsidR="00966471" w:rsidRDefault="00966471" w:rsidP="00966471">
      <w:pPr>
        <w:pStyle w:val="ListParagraph"/>
        <w:spacing w:line="360" w:lineRule="auto"/>
        <w:jc w:val="both"/>
        <w:rPr>
          <w:rFonts w:ascii="Times New Roman" w:hAnsi="Times New Roman" w:cs="Times New Roman"/>
          <w:b/>
          <w:bCs/>
        </w:rPr>
      </w:pPr>
    </w:p>
    <w:p w14:paraId="4786E061" w14:textId="77777777" w:rsidR="00966471" w:rsidRDefault="00966471" w:rsidP="00966471">
      <w:pPr>
        <w:pStyle w:val="ListParagraph"/>
        <w:spacing w:line="360" w:lineRule="auto"/>
        <w:jc w:val="both"/>
        <w:rPr>
          <w:rFonts w:ascii="Times New Roman" w:hAnsi="Times New Roman" w:cs="Times New Roman"/>
          <w:b/>
          <w:bCs/>
        </w:rPr>
      </w:pPr>
    </w:p>
    <w:p w14:paraId="60F4E832" w14:textId="77777777" w:rsidR="00966471" w:rsidRDefault="00966471" w:rsidP="00966471">
      <w:pPr>
        <w:pStyle w:val="ListParagraph"/>
        <w:spacing w:line="360" w:lineRule="auto"/>
        <w:jc w:val="both"/>
        <w:rPr>
          <w:rFonts w:ascii="Times New Roman" w:hAnsi="Times New Roman" w:cs="Times New Roman"/>
          <w:b/>
          <w:bCs/>
        </w:rPr>
      </w:pPr>
    </w:p>
    <w:p w14:paraId="4B80C555" w14:textId="2E7CA7CC" w:rsidR="00EB5C15" w:rsidRDefault="00EB5C15" w:rsidP="00966471">
      <w:pPr>
        <w:pStyle w:val="ListParagraph"/>
        <w:spacing w:line="360" w:lineRule="auto"/>
        <w:jc w:val="both"/>
        <w:rPr>
          <w:rFonts w:ascii="Times New Roman" w:hAnsi="Times New Roman" w:cs="Times New Roman"/>
          <w:b/>
          <w:bCs/>
        </w:rPr>
      </w:pPr>
    </w:p>
    <w:p w14:paraId="329008FF" w14:textId="77777777" w:rsidR="00966471" w:rsidRPr="00966471" w:rsidRDefault="00966471" w:rsidP="00966471"/>
    <w:p w14:paraId="0F978E30" w14:textId="77777777" w:rsidR="00966471" w:rsidRPr="00966471" w:rsidRDefault="00966471" w:rsidP="00966471"/>
    <w:p w14:paraId="7B6C19C7" w14:textId="77777777" w:rsidR="00966471" w:rsidRPr="00966471" w:rsidRDefault="00966471" w:rsidP="00966471"/>
    <w:p w14:paraId="3800202E" w14:textId="5213DAA3" w:rsidR="00966471" w:rsidRPr="00CA6ED8" w:rsidRDefault="00787BC6" w:rsidP="00966471">
      <w:pPr>
        <w:rPr>
          <w:rFonts w:ascii="Times New Roman" w:hAnsi="Times New Roman" w:cs="Times New Roman"/>
          <w:b/>
          <w:bCs/>
          <w:i/>
          <w:iCs/>
        </w:rPr>
      </w:pPr>
      <w:r w:rsidRPr="00CA6ED8">
        <w:rPr>
          <w:rFonts w:ascii="Times New Roman" w:hAnsi="Times New Roman" w:cs="Times New Roman"/>
          <w:b/>
          <w:bCs/>
          <w:i/>
          <w:iCs/>
        </w:rPr>
        <w:t>3.</w:t>
      </w:r>
      <w:r w:rsidR="00326446" w:rsidRPr="00CA6ED8">
        <w:rPr>
          <w:rFonts w:ascii="Times New Roman" w:hAnsi="Times New Roman" w:cs="Times New Roman"/>
          <w:b/>
          <w:bCs/>
          <w:i/>
          <w:iCs/>
        </w:rPr>
        <w:t>Why These Matter</w:t>
      </w:r>
    </w:p>
    <w:p w14:paraId="60F73FD6" w14:textId="77777777" w:rsidR="00787BC6" w:rsidRDefault="00966471" w:rsidP="00326446">
      <w:pPr>
        <w:tabs>
          <w:tab w:val="left" w:pos="1909"/>
        </w:tabs>
        <w:spacing w:line="360" w:lineRule="auto"/>
        <w:jc w:val="both"/>
        <w:rPr>
          <w:rFonts w:ascii="Times New Roman" w:hAnsi="Times New Roman" w:cs="Times New Roman"/>
        </w:rPr>
      </w:pPr>
      <w:r w:rsidRPr="00326446">
        <w:rPr>
          <w:rFonts w:ascii="Times New Roman" w:hAnsi="Times New Roman" w:cs="Times New Roman"/>
        </w:rPr>
        <w:t>Hacking and scams often target finance companies along with other financial organisations. Hybrid position makes you more susceptible (to distant devices and home network connection</w:t>
      </w:r>
      <w:r w:rsidR="00326446">
        <w:rPr>
          <w:rFonts w:ascii="Times New Roman" w:hAnsi="Times New Roman" w:cs="Times New Roman"/>
        </w:rPr>
        <w:t xml:space="preserve">s) </w:t>
      </w:r>
      <w:sdt>
        <w:sdtPr>
          <w:rPr>
            <w:rFonts w:ascii="Times New Roman" w:hAnsi="Times New Roman" w:cs="Times New Roman"/>
            <w:color w:val="000000"/>
          </w:rPr>
          <w:tag w:val="MENDELEY_CITATION_v3_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cyBhbmQgVGVjaG5vbG9neSAoTklTVCksIENvbXB1dGVyIFNlY3VyaXR5IFJlc291cmNlIENlbnRlciIsImlzc3VlZCI6eyJkYXRlLXBhcnRzIjpbWzIwMjBdXX0sInZvbHVtZSI6IjgiLCJjb250YWluZXItdGl0bGUtc2hvcnQiOiIifSwiaXNUZW1wb3JhcnkiOmZhbHNlfV19"/>
          <w:id w:val="-320271557"/>
          <w:placeholder>
            <w:docPart w:val="DefaultPlaceholder_-1854013440"/>
          </w:placeholder>
        </w:sdtPr>
        <w:sdtContent>
          <w:r w:rsidR="00326446" w:rsidRPr="00326446">
            <w:rPr>
              <w:rFonts w:ascii="Times New Roman" w:hAnsi="Times New Roman" w:cs="Times New Roman"/>
              <w:color w:val="000000"/>
            </w:rPr>
            <w:t>[1]</w:t>
          </w:r>
          <w:r w:rsidR="00326446">
            <w:rPr>
              <w:rFonts w:ascii="Times New Roman" w:hAnsi="Times New Roman" w:cs="Times New Roman"/>
              <w:color w:val="000000"/>
            </w:rPr>
            <w:t>.</w:t>
          </w:r>
        </w:sdtContent>
      </w:sdt>
      <w:r w:rsidRPr="00326446">
        <w:rPr>
          <w:rFonts w:ascii="Times New Roman" w:hAnsi="Times New Roman" w:cs="Times New Roman"/>
        </w:rPr>
        <w:t>If not initially set up correctly, using cloud computing makes the threat's surface larger</w:t>
      </w:r>
      <w:sdt>
        <w:sdtPr>
          <w:rPr>
            <w:rFonts w:ascii="Times New Roman" w:hAnsi="Times New Roman" w:cs="Times New Roman"/>
            <w:color w:val="000000"/>
          </w:rPr>
          <w:tag w:val="MENDELEY_CITATION_v3_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"/>
          <w:id w:val="1650792745"/>
          <w:placeholder>
            <w:docPart w:val="DefaultPlaceholder_-1854013440"/>
          </w:placeholder>
        </w:sdtPr>
        <w:sdtContent>
          <w:r w:rsidR="00326446" w:rsidRPr="00326446">
            <w:rPr>
              <w:rFonts w:ascii="Times New Roman" w:hAnsi="Times New Roman" w:cs="Times New Roman"/>
              <w:color w:val="000000"/>
            </w:rPr>
            <w:t>[2]</w:t>
          </w:r>
        </w:sdtContent>
      </w:sdt>
      <w:r w:rsidRPr="00326446">
        <w:rPr>
          <w:rFonts w:ascii="Times New Roman" w:hAnsi="Times New Roman" w:cs="Times New Roman"/>
        </w:rPr>
        <w:t>. Attackers may currently fool workforce easily with artificial intelligence techniques</w:t>
      </w:r>
      <w:sdt>
        <w:sdtPr>
          <w:rPr>
            <w:rFonts w:ascii="Times New Roman" w:hAnsi="Times New Roman" w:cs="Times New Roman"/>
            <w:color w:val="000000"/>
          </w:rPr>
          <w:tag w:val="MENDELEY_CITATION_v3_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"/>
          <w:id w:val="-173188842"/>
          <w:placeholder>
            <w:docPart w:val="DefaultPlaceholder_-1854013440"/>
          </w:placeholder>
        </w:sdtPr>
        <w:sdtContent>
          <w:r w:rsidR="00326446" w:rsidRPr="00326446">
            <w:rPr>
              <w:rFonts w:ascii="Times New Roman" w:hAnsi="Times New Roman" w:cs="Times New Roman"/>
              <w:color w:val="000000"/>
            </w:rPr>
            <w:t>[3]</w:t>
          </w:r>
        </w:sdtContent>
      </w:sdt>
      <w:r w:rsidRPr="00326446">
        <w:rPr>
          <w:rFonts w:ascii="Times New Roman" w:hAnsi="Times New Roman" w:cs="Times New Roman"/>
        </w:rPr>
        <w:t>.</w:t>
      </w:r>
    </w:p>
    <w:p w14:paraId="270E5C8C" w14:textId="77777777" w:rsidR="00787BC6" w:rsidRPr="00CA6ED8" w:rsidRDefault="00787BC6" w:rsidP="00787BC6">
      <w:pPr>
        <w:tabs>
          <w:tab w:val="left" w:pos="1909"/>
        </w:tabs>
        <w:spacing w:line="360" w:lineRule="auto"/>
        <w:jc w:val="both"/>
        <w:rPr>
          <w:i/>
          <w:iCs/>
        </w:rPr>
      </w:pPr>
      <w:r w:rsidRPr="00CA6ED8">
        <w:rPr>
          <w:b/>
          <w:bCs/>
          <w:i/>
          <w:iCs/>
        </w:rPr>
        <w:t xml:space="preserve"> </w:t>
      </w:r>
      <w:r w:rsidRPr="00CA6ED8">
        <w:rPr>
          <w:rFonts w:ascii="Times New Roman" w:hAnsi="Times New Roman" w:cs="Times New Roman"/>
          <w:b/>
          <w:bCs/>
          <w:i/>
          <w:iCs/>
        </w:rPr>
        <w:t>4. Visual Summary</w:t>
      </w:r>
      <w:r w:rsidRPr="00CA6ED8">
        <w:rPr>
          <w:i/>
          <w:iCs/>
        </w:rPr>
        <w:t xml:space="preserve"> </w:t>
      </w:r>
    </w:p>
    <w:p w14:paraId="27203D74" w14:textId="4C6AD7D4" w:rsidR="00E7207F" w:rsidRDefault="00787BC6" w:rsidP="00427C91">
      <w:pPr>
        <w:widowControl w:val="0"/>
        <w:autoSpaceDE w:val="0"/>
        <w:autoSpaceDN w:val="0"/>
        <w:adjustRightInd w:val="0"/>
        <w:spacing w:line="360" w:lineRule="auto"/>
        <w:rPr>
          <w:rFonts w:ascii="Times New Roman" w:hAnsi="Times New Roman" w:cs="Times New Roman"/>
          <w:color w:val="000000"/>
        </w:rPr>
      </w:pPr>
      <w:r w:rsidRPr="00787BC6">
        <w:rPr>
          <w:rFonts w:ascii="Times New Roman" w:hAnsi="Times New Roman" w:cs="Times New Roman"/>
        </w:rPr>
        <w:t>Attackers can come from many directions  email, phone, vendors, cloud, or remote devices. The Zero Trust approach helps stop or detect these attacks early by always checking user identity, access requests, and system activity before allowing access</w:t>
      </w:r>
      <w:sdt>
        <w:sdtPr>
          <w:rPr>
            <w:rFonts w:ascii="Times New Roman" w:hAnsi="Times New Roman" w:cs="Times New Roman"/>
            <w:color w:val="000000"/>
          </w:rPr>
          <w:tag w:val="MENDELEY_CITATION_v3_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"/>
          <w:id w:val="-690066520"/>
          <w:placeholder>
            <w:docPart w:val="DefaultPlaceholder_-1854013440"/>
          </w:placeholder>
        </w:sdtPr>
        <w:sdtContent>
          <w:r w:rsidRPr="00787BC6">
            <w:rPr>
              <w:rFonts w:ascii="Times New Roman" w:hAnsi="Times New Roman" w:cs="Times New Roman"/>
              <w:color w:val="000000"/>
            </w:rPr>
            <w:t>[</w:t>
          </w:r>
          <w:r w:rsidR="0002703D">
            <w:rPr>
              <w:rFonts w:ascii="Times New Roman" w:hAnsi="Times New Roman" w:cs="Times New Roman"/>
              <w:color w:val="000000"/>
            </w:rPr>
            <w:t>4</w:t>
          </w:r>
          <w:r w:rsidR="00A139CD">
            <w:rPr>
              <w:rFonts w:ascii="Times New Roman" w:hAnsi="Times New Roman" w:cs="Times New Roman"/>
              <w:color w:val="000000"/>
            </w:rPr>
            <w:t>]</w:t>
          </w:r>
        </w:sdtContent>
      </w:sdt>
      <w:r w:rsidR="00427C91">
        <w:rPr>
          <w:rFonts w:ascii="Times New Roman" w:hAnsi="Times New Roman" w:cs="Times New Roman"/>
          <w:color w:val="000000"/>
        </w:rPr>
        <w:t>.</w:t>
      </w:r>
    </w:p>
    <w:p w14:paraId="26FF4035" w14:textId="77777777" w:rsidR="00E7207F" w:rsidRDefault="00E7207F">
      <w:pPr>
        <w:rPr>
          <w:rFonts w:ascii="Times New Roman" w:hAnsi="Times New Roman" w:cs="Times New Roman"/>
          <w:color w:val="000000"/>
        </w:rPr>
      </w:pPr>
      <w:r>
        <w:rPr>
          <w:rFonts w:ascii="Times New Roman" w:hAnsi="Times New Roman" w:cs="Times New Roman"/>
          <w:color w:val="000000"/>
        </w:rPr>
        <w:br w:type="page"/>
      </w:r>
    </w:p>
    <w:p w14:paraId="47E6FF08" w14:textId="1EEEBC35" w:rsidR="003F77A2" w:rsidRPr="00CA6ED8" w:rsidRDefault="00E7207F" w:rsidP="00837B8F">
      <w:pPr>
        <w:pStyle w:val="Heading1"/>
        <w:jc w:val="center"/>
        <w:rPr>
          <w:rFonts w:ascii="Times New Roman" w:hAnsi="Times New Roman" w:cs="Times New Roman"/>
          <w:b/>
          <w:bCs/>
          <w:i/>
          <w:iCs/>
          <w:color w:val="auto"/>
          <w:sz w:val="28"/>
          <w:szCs w:val="28"/>
        </w:rPr>
      </w:pPr>
      <w:bookmarkStart w:id="2" w:name="_Toc215586238"/>
      <w:r w:rsidRPr="00CA6ED8">
        <w:rPr>
          <w:rFonts w:ascii="Times New Roman" w:hAnsi="Times New Roman" w:cs="Times New Roman"/>
          <w:b/>
          <w:bCs/>
          <w:i/>
          <w:iCs/>
          <w:color w:val="auto"/>
          <w:sz w:val="28"/>
          <w:szCs w:val="28"/>
        </w:rPr>
        <w:lastRenderedPageBreak/>
        <w:t>Task_2 Modern Security Policies</w:t>
      </w:r>
      <w:bookmarkEnd w:id="2"/>
    </w:p>
    <w:p w14:paraId="2AEC0786" w14:textId="77777777" w:rsidR="00165427" w:rsidRDefault="003F77A2" w:rsidP="003F77A2">
      <w:pPr>
        <w:tabs>
          <w:tab w:val="left" w:pos="1909"/>
        </w:tabs>
        <w:spacing w:line="360" w:lineRule="auto"/>
        <w:jc w:val="both"/>
      </w:pPr>
      <w:r w:rsidRPr="003F77A2">
        <w:rPr>
          <w:rFonts w:ascii="Times New Roman" w:hAnsi="Times New Roman" w:cs="Times New Roman"/>
        </w:rPr>
        <w:t>To create security rules that protect the company using the Zero Trust model and follow best practices from NIST, CISA, and ISO 27001.</w:t>
      </w:r>
      <w:r w:rsidR="00165427" w:rsidRPr="00165427">
        <w:t xml:space="preserve"> </w:t>
      </w:r>
    </w:p>
    <w:p w14:paraId="31CFFB9D" w14:textId="543D377A" w:rsidR="00CD7013" w:rsidRPr="00CA6ED8" w:rsidRDefault="00206C38" w:rsidP="00206C38">
      <w:pPr>
        <w:tabs>
          <w:tab w:val="left" w:pos="1909"/>
        </w:tabs>
        <w:spacing w:line="360" w:lineRule="auto"/>
        <w:jc w:val="both"/>
        <w:rPr>
          <w:i/>
          <w:iCs/>
        </w:rPr>
      </w:pPr>
      <w:r w:rsidRPr="00CA6ED8">
        <w:rPr>
          <w:rFonts w:ascii="Times New Roman" w:hAnsi="Times New Roman" w:cs="Times New Roman"/>
          <w:b/>
          <w:bCs/>
          <w:i/>
          <w:iCs/>
        </w:rPr>
        <w:t>1.</w:t>
      </w:r>
      <w:r w:rsidR="00165427" w:rsidRPr="00CA6ED8">
        <w:rPr>
          <w:rFonts w:ascii="Times New Roman" w:hAnsi="Times New Roman" w:cs="Times New Roman"/>
          <w:b/>
          <w:bCs/>
          <w:i/>
          <w:iCs/>
        </w:rPr>
        <w:t>What is Zero Trust?</w:t>
      </w:r>
      <w:r w:rsidR="00CD7013" w:rsidRPr="00CA6ED8">
        <w:rPr>
          <w:i/>
          <w:iCs/>
        </w:rPr>
        <w:t xml:space="preserve"> </w:t>
      </w:r>
    </w:p>
    <w:p w14:paraId="659215D1" w14:textId="205D97A3" w:rsidR="00D71CD0" w:rsidRDefault="00CD7013" w:rsidP="00CD7013">
      <w:pPr>
        <w:tabs>
          <w:tab w:val="left" w:pos="1909"/>
        </w:tabs>
        <w:spacing w:line="360" w:lineRule="auto"/>
        <w:jc w:val="both"/>
      </w:pPr>
      <w:r w:rsidRPr="00CD7013">
        <w:rPr>
          <w:rFonts w:ascii="Times New Roman" w:hAnsi="Times New Roman" w:cs="Times New Roman"/>
        </w:rPr>
        <w:t>Zero Trust means no one is trusted automatically not staff, devices, or systems.</w:t>
      </w:r>
      <w:r w:rsidR="00296D59">
        <w:rPr>
          <w:rFonts w:ascii="Times New Roman" w:hAnsi="Times New Roman" w:cs="Times New Roman"/>
        </w:rPr>
        <w:t xml:space="preserve"> </w:t>
      </w:r>
      <w:r w:rsidRPr="00CD7013">
        <w:rPr>
          <w:rFonts w:ascii="Times New Roman" w:hAnsi="Times New Roman" w:cs="Times New Roman"/>
        </w:rPr>
        <w:t>Every access request must be checked, verified, and monitored before allowing entry</w:t>
      </w:r>
      <w:sdt>
        <w:sdtPr>
          <w:rPr>
            <w:rFonts w:ascii="Times New Roman" w:hAnsi="Times New Roman" w:cs="Times New Roman"/>
            <w:color w:val="000000"/>
          </w:rPr>
          <w:tag w:val="MENDELEY_CITATION_v3_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"/>
          <w:id w:val="548723458"/>
          <w:placeholder>
            <w:docPart w:val="DefaultPlaceholder_-1854013440"/>
          </w:placeholder>
        </w:sdtPr>
        <w:sdtContent>
          <w:r w:rsidR="002148E6" w:rsidRPr="002148E6">
            <w:rPr>
              <w:rFonts w:ascii="Times New Roman" w:hAnsi="Times New Roman" w:cs="Times New Roman"/>
              <w:color w:val="000000"/>
            </w:rPr>
            <w:t>[5]</w:t>
          </w:r>
        </w:sdtContent>
      </w:sdt>
      <w:r w:rsidRPr="00CD7013">
        <w:rPr>
          <w:rFonts w:ascii="Times New Roman" w:hAnsi="Times New Roman" w:cs="Times New Roman"/>
        </w:rPr>
        <w:t>.</w:t>
      </w:r>
      <w:r w:rsidR="00D71CD0" w:rsidRPr="00D71CD0">
        <w:t xml:space="preserve"> </w:t>
      </w:r>
    </w:p>
    <w:p w14:paraId="275AC7EB" w14:textId="0F9A8E1D" w:rsidR="00357E0C" w:rsidRPr="00CA6ED8" w:rsidRDefault="004E3663" w:rsidP="00E526FA">
      <w:pPr>
        <w:tabs>
          <w:tab w:val="left" w:pos="1909"/>
        </w:tabs>
        <w:spacing w:line="360" w:lineRule="auto"/>
        <w:jc w:val="both"/>
        <w:rPr>
          <w:rFonts w:ascii="Times New Roman" w:hAnsi="Times New Roman" w:cs="Times New Roman"/>
          <w:b/>
          <w:bCs/>
          <w:i/>
          <w:iCs/>
        </w:rPr>
      </w:pPr>
      <w:r w:rsidRPr="00CA6ED8">
        <w:rPr>
          <w:i/>
          <w:iCs/>
        </w:rPr>
        <w:t xml:space="preserve"> </w:t>
      </w:r>
      <w:r w:rsidRPr="00CA6ED8">
        <w:rPr>
          <w:rFonts w:ascii="Times New Roman" w:hAnsi="Times New Roman" w:cs="Times New Roman"/>
          <w:b/>
          <w:bCs/>
          <w:i/>
          <w:iCs/>
        </w:rPr>
        <w:t>2. Main Security Policies for VTAM</w:t>
      </w:r>
    </w:p>
    <w:tbl>
      <w:tblPr>
        <w:tblStyle w:val="GridTable2"/>
        <w:tblW w:w="0" w:type="auto"/>
        <w:tblLook w:val="04A0" w:firstRow="1" w:lastRow="0" w:firstColumn="1" w:lastColumn="0" w:noHBand="0" w:noVBand="1"/>
      </w:tblPr>
      <w:tblGrid>
        <w:gridCol w:w="2082"/>
        <w:gridCol w:w="3088"/>
        <w:gridCol w:w="3736"/>
      </w:tblGrid>
      <w:tr w:rsidR="00A865B1" w:rsidRPr="00D926D9" w14:paraId="4C4BA031" w14:textId="77777777" w:rsidTr="003201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tcBorders>
              <w:top w:val="single" w:sz="4" w:space="0" w:color="auto"/>
            </w:tcBorders>
            <w:hideMark/>
          </w:tcPr>
          <w:p w14:paraId="70F1640B" w14:textId="77777777"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Policy Area</w:t>
            </w:r>
          </w:p>
        </w:tc>
        <w:tc>
          <w:tcPr>
            <w:tcW w:w="3088" w:type="dxa"/>
            <w:tcBorders>
              <w:top w:val="single" w:sz="4" w:space="0" w:color="auto"/>
            </w:tcBorders>
            <w:hideMark/>
          </w:tcPr>
          <w:p w14:paraId="7797F493" w14:textId="77777777" w:rsidR="00D926D9" w:rsidRPr="00D926D9" w:rsidRDefault="00D926D9" w:rsidP="001A378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What It Means (Simple)</w:t>
            </w:r>
          </w:p>
        </w:tc>
        <w:tc>
          <w:tcPr>
            <w:tcW w:w="3736" w:type="dxa"/>
            <w:tcBorders>
              <w:top w:val="single" w:sz="4" w:space="0" w:color="auto"/>
            </w:tcBorders>
            <w:hideMark/>
          </w:tcPr>
          <w:p w14:paraId="1B8EB1E7" w14:textId="77777777" w:rsidR="00D926D9" w:rsidRPr="00D926D9" w:rsidRDefault="00D926D9" w:rsidP="001A378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Example for VTAM</w:t>
            </w:r>
          </w:p>
        </w:tc>
      </w:tr>
      <w:tr w:rsidR="00A865B1" w:rsidRPr="00D926D9" w14:paraId="6CFF7302" w14:textId="77777777" w:rsidTr="00A86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hideMark/>
          </w:tcPr>
          <w:p w14:paraId="2777D192" w14:textId="77777777" w:rsidR="0008087C" w:rsidRPr="00BC3CEA" w:rsidRDefault="0008087C" w:rsidP="001A378F">
            <w:pPr>
              <w:spacing w:line="360" w:lineRule="auto"/>
              <w:rPr>
                <w:rFonts w:ascii="Times New Roman" w:eastAsia="Times New Roman" w:hAnsi="Times New Roman" w:cs="Times New Roman"/>
                <w:kern w:val="0"/>
                <w:sz w:val="22"/>
                <w:szCs w:val="22"/>
                <w:lang w:eastAsia="en-GB"/>
                <w14:ligatures w14:val="none"/>
              </w:rPr>
            </w:pPr>
          </w:p>
          <w:p w14:paraId="0C4D5743" w14:textId="530FFD5E"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Identity &amp; Access Control</w:t>
            </w:r>
          </w:p>
        </w:tc>
        <w:tc>
          <w:tcPr>
            <w:tcW w:w="3088" w:type="dxa"/>
            <w:hideMark/>
          </w:tcPr>
          <w:p w14:paraId="0E19688E"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Only the right people can access the right data.</w:t>
            </w:r>
          </w:p>
        </w:tc>
        <w:tc>
          <w:tcPr>
            <w:tcW w:w="3736" w:type="dxa"/>
            <w:hideMark/>
          </w:tcPr>
          <w:p w14:paraId="7FCCC070"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Use Multi-Factor Authentication (MFA) for all users. Review access every 3 months.</w:t>
            </w:r>
          </w:p>
        </w:tc>
      </w:tr>
      <w:tr w:rsidR="00A865B1" w:rsidRPr="00D926D9" w14:paraId="3DA3DF30" w14:textId="77777777" w:rsidTr="00A865B1">
        <w:tc>
          <w:tcPr>
            <w:cnfStyle w:val="001000000000" w:firstRow="0" w:lastRow="0" w:firstColumn="1" w:lastColumn="0" w:oddVBand="0" w:evenVBand="0" w:oddHBand="0" w:evenHBand="0" w:firstRowFirstColumn="0" w:firstRowLastColumn="0" w:lastRowFirstColumn="0" w:lastRowLastColumn="0"/>
            <w:tcW w:w="2082" w:type="dxa"/>
            <w:hideMark/>
          </w:tcPr>
          <w:p w14:paraId="2EF6F489" w14:textId="77777777" w:rsidR="0008087C" w:rsidRPr="00BC3CEA" w:rsidRDefault="0008087C" w:rsidP="001A378F">
            <w:pPr>
              <w:spacing w:line="360" w:lineRule="auto"/>
              <w:rPr>
                <w:rFonts w:ascii="Times New Roman" w:eastAsia="Times New Roman" w:hAnsi="Times New Roman" w:cs="Times New Roman"/>
                <w:kern w:val="0"/>
                <w:sz w:val="22"/>
                <w:szCs w:val="22"/>
                <w:lang w:eastAsia="en-GB"/>
                <w14:ligatures w14:val="none"/>
              </w:rPr>
            </w:pPr>
          </w:p>
          <w:p w14:paraId="1EEC0A57" w14:textId="315F456B"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Device Security</w:t>
            </w:r>
          </w:p>
        </w:tc>
        <w:tc>
          <w:tcPr>
            <w:tcW w:w="3088" w:type="dxa"/>
            <w:hideMark/>
          </w:tcPr>
          <w:p w14:paraId="605573C3" w14:textId="77777777"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Only safe and updated devices can connect to company data.</w:t>
            </w:r>
          </w:p>
        </w:tc>
        <w:tc>
          <w:tcPr>
            <w:tcW w:w="3736" w:type="dxa"/>
            <w:hideMark/>
          </w:tcPr>
          <w:p w14:paraId="4946D69B" w14:textId="77777777"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Use antivirus, encryption, and regular software updates on all laptops.</w:t>
            </w:r>
          </w:p>
        </w:tc>
      </w:tr>
      <w:tr w:rsidR="00A865B1" w:rsidRPr="00D926D9" w14:paraId="45B28BED" w14:textId="77777777" w:rsidTr="00A86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hideMark/>
          </w:tcPr>
          <w:p w14:paraId="7EA8C157" w14:textId="77777777" w:rsidR="0008087C" w:rsidRPr="00BC3CEA" w:rsidRDefault="0008087C" w:rsidP="001A378F">
            <w:pPr>
              <w:spacing w:line="360" w:lineRule="auto"/>
              <w:rPr>
                <w:rFonts w:ascii="Times New Roman" w:eastAsia="Times New Roman" w:hAnsi="Times New Roman" w:cs="Times New Roman"/>
                <w:kern w:val="0"/>
                <w:sz w:val="22"/>
                <w:szCs w:val="22"/>
                <w:lang w:eastAsia="en-GB"/>
                <w14:ligatures w14:val="none"/>
              </w:rPr>
            </w:pPr>
          </w:p>
          <w:p w14:paraId="52B5F6F9" w14:textId="3AAFA063"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Network Security</w:t>
            </w:r>
          </w:p>
        </w:tc>
        <w:tc>
          <w:tcPr>
            <w:tcW w:w="3088" w:type="dxa"/>
            <w:hideMark/>
          </w:tcPr>
          <w:p w14:paraId="29D093B0"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No open or flat networks; separate systems by importance.</w:t>
            </w:r>
          </w:p>
        </w:tc>
        <w:tc>
          <w:tcPr>
            <w:tcW w:w="3736" w:type="dxa"/>
            <w:hideMark/>
          </w:tcPr>
          <w:p w14:paraId="41BE89A0"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Use network segmentation and firewalls to limit movement of attackers.</w:t>
            </w:r>
          </w:p>
        </w:tc>
      </w:tr>
      <w:tr w:rsidR="00A865B1" w:rsidRPr="00D926D9" w14:paraId="23BF0F05" w14:textId="77777777" w:rsidTr="00A865B1">
        <w:tc>
          <w:tcPr>
            <w:cnfStyle w:val="001000000000" w:firstRow="0" w:lastRow="0" w:firstColumn="1" w:lastColumn="0" w:oddVBand="0" w:evenVBand="0" w:oddHBand="0" w:evenHBand="0" w:firstRowFirstColumn="0" w:firstRowLastColumn="0" w:lastRowFirstColumn="0" w:lastRowLastColumn="0"/>
            <w:tcW w:w="2082" w:type="dxa"/>
            <w:hideMark/>
          </w:tcPr>
          <w:p w14:paraId="5766F6CB" w14:textId="77777777" w:rsidR="0008087C" w:rsidRPr="00BC3CEA" w:rsidRDefault="0008087C" w:rsidP="001A378F">
            <w:pPr>
              <w:spacing w:line="360" w:lineRule="auto"/>
              <w:rPr>
                <w:rFonts w:ascii="Times New Roman" w:eastAsia="Times New Roman" w:hAnsi="Times New Roman" w:cs="Times New Roman"/>
                <w:kern w:val="0"/>
                <w:sz w:val="22"/>
                <w:szCs w:val="22"/>
                <w:lang w:eastAsia="en-GB"/>
                <w14:ligatures w14:val="none"/>
              </w:rPr>
            </w:pPr>
          </w:p>
          <w:p w14:paraId="6DAEE3E7" w14:textId="2B0E1C78"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Data Protection</w:t>
            </w:r>
          </w:p>
        </w:tc>
        <w:tc>
          <w:tcPr>
            <w:tcW w:w="3088" w:type="dxa"/>
            <w:hideMark/>
          </w:tcPr>
          <w:p w14:paraId="696A08D4" w14:textId="77777777"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Keep sensitive information safe and private.</w:t>
            </w:r>
          </w:p>
        </w:tc>
        <w:tc>
          <w:tcPr>
            <w:tcW w:w="3736" w:type="dxa"/>
            <w:hideMark/>
          </w:tcPr>
          <w:p w14:paraId="23E1AD38" w14:textId="63A10811"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Encrypt all data at rest and in transit. Use data labels (Public</w:t>
            </w:r>
            <w:r w:rsidR="00AE0813" w:rsidRPr="00BC3CEA">
              <w:rPr>
                <w:rFonts w:ascii="Times New Roman" w:eastAsia="Times New Roman" w:hAnsi="Times New Roman" w:cs="Times New Roman"/>
                <w:kern w:val="0"/>
                <w:sz w:val="22"/>
                <w:szCs w:val="22"/>
                <w:lang w:eastAsia="en-GB"/>
                <w14:ligatures w14:val="none"/>
              </w:rPr>
              <w:t xml:space="preserve">/ </w:t>
            </w:r>
            <w:r w:rsidRPr="00D926D9">
              <w:rPr>
                <w:rFonts w:ascii="Times New Roman" w:eastAsia="Times New Roman" w:hAnsi="Times New Roman" w:cs="Times New Roman"/>
                <w:kern w:val="0"/>
                <w:sz w:val="22"/>
                <w:szCs w:val="22"/>
                <w:lang w:eastAsia="en-GB"/>
                <w14:ligatures w14:val="none"/>
              </w:rPr>
              <w:t>Internal / Confidential).</w:t>
            </w:r>
          </w:p>
        </w:tc>
      </w:tr>
      <w:tr w:rsidR="00A865B1" w:rsidRPr="00D926D9" w14:paraId="448E71D9" w14:textId="77777777" w:rsidTr="00A86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hideMark/>
          </w:tcPr>
          <w:p w14:paraId="1385E38E" w14:textId="77777777" w:rsidR="0008087C" w:rsidRPr="00BC3CEA" w:rsidRDefault="0008087C" w:rsidP="001A378F">
            <w:pPr>
              <w:spacing w:line="360" w:lineRule="auto"/>
              <w:rPr>
                <w:rFonts w:ascii="Times New Roman" w:eastAsia="Times New Roman" w:hAnsi="Times New Roman" w:cs="Times New Roman"/>
                <w:kern w:val="0"/>
                <w:sz w:val="22"/>
                <w:szCs w:val="22"/>
                <w:lang w:eastAsia="en-GB"/>
                <w14:ligatures w14:val="none"/>
              </w:rPr>
            </w:pPr>
          </w:p>
          <w:p w14:paraId="73AFE5D7" w14:textId="2416A35D"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Cloud Security</w:t>
            </w:r>
          </w:p>
        </w:tc>
        <w:tc>
          <w:tcPr>
            <w:tcW w:w="3088" w:type="dxa"/>
            <w:hideMark/>
          </w:tcPr>
          <w:p w14:paraId="3E115DB2"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Control access and settings in cloud systems.</w:t>
            </w:r>
          </w:p>
        </w:tc>
        <w:tc>
          <w:tcPr>
            <w:tcW w:w="3736" w:type="dxa"/>
            <w:hideMark/>
          </w:tcPr>
          <w:p w14:paraId="3B44416B"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Use Cloud Security Posture Management (CSPM) to find and fix misconfigurations.</w:t>
            </w:r>
          </w:p>
        </w:tc>
      </w:tr>
      <w:tr w:rsidR="00A865B1" w:rsidRPr="00D926D9" w14:paraId="05912906" w14:textId="77777777" w:rsidTr="00A865B1">
        <w:tc>
          <w:tcPr>
            <w:cnfStyle w:val="001000000000" w:firstRow="0" w:lastRow="0" w:firstColumn="1" w:lastColumn="0" w:oddVBand="0" w:evenVBand="0" w:oddHBand="0" w:evenHBand="0" w:firstRowFirstColumn="0" w:firstRowLastColumn="0" w:lastRowFirstColumn="0" w:lastRowLastColumn="0"/>
            <w:tcW w:w="2082" w:type="dxa"/>
            <w:hideMark/>
          </w:tcPr>
          <w:p w14:paraId="27B272B7" w14:textId="77777777"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Vendor &amp; Third-Party Access</w:t>
            </w:r>
          </w:p>
        </w:tc>
        <w:tc>
          <w:tcPr>
            <w:tcW w:w="3088" w:type="dxa"/>
            <w:hideMark/>
          </w:tcPr>
          <w:p w14:paraId="03E7AB01" w14:textId="77777777"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Check and control what vendors can access.</w:t>
            </w:r>
          </w:p>
        </w:tc>
        <w:tc>
          <w:tcPr>
            <w:tcW w:w="3736" w:type="dxa"/>
            <w:hideMark/>
          </w:tcPr>
          <w:p w14:paraId="6997F4A4" w14:textId="77777777"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Give vendors time-limited accounts; review vendor access every quarter.</w:t>
            </w:r>
          </w:p>
        </w:tc>
      </w:tr>
      <w:tr w:rsidR="00A865B1" w:rsidRPr="00D926D9" w14:paraId="1C8E954A" w14:textId="77777777" w:rsidTr="00A86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hideMark/>
          </w:tcPr>
          <w:p w14:paraId="2CDF7ECF" w14:textId="77777777"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Monitoring &amp; Logging</w:t>
            </w:r>
          </w:p>
        </w:tc>
        <w:tc>
          <w:tcPr>
            <w:tcW w:w="3088" w:type="dxa"/>
            <w:hideMark/>
          </w:tcPr>
          <w:p w14:paraId="15108473"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Always watch systems for strange activity.</w:t>
            </w:r>
          </w:p>
        </w:tc>
        <w:tc>
          <w:tcPr>
            <w:tcW w:w="3736" w:type="dxa"/>
            <w:hideMark/>
          </w:tcPr>
          <w:p w14:paraId="35B5DA90"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Use SIEM tools to collect and check security logs 24/7.</w:t>
            </w:r>
          </w:p>
        </w:tc>
      </w:tr>
      <w:tr w:rsidR="00A865B1" w:rsidRPr="00D926D9" w14:paraId="527AC308" w14:textId="77777777" w:rsidTr="00A865B1">
        <w:tc>
          <w:tcPr>
            <w:cnfStyle w:val="001000000000" w:firstRow="0" w:lastRow="0" w:firstColumn="1" w:lastColumn="0" w:oddVBand="0" w:evenVBand="0" w:oddHBand="0" w:evenHBand="0" w:firstRowFirstColumn="0" w:firstRowLastColumn="0" w:lastRowFirstColumn="0" w:lastRowLastColumn="0"/>
            <w:tcW w:w="2082" w:type="dxa"/>
            <w:hideMark/>
          </w:tcPr>
          <w:p w14:paraId="4468E2A1" w14:textId="77777777" w:rsidR="002E3BB5" w:rsidRPr="00BC3CEA" w:rsidRDefault="002E3BB5" w:rsidP="001A378F">
            <w:pPr>
              <w:spacing w:line="360" w:lineRule="auto"/>
              <w:rPr>
                <w:rFonts w:ascii="Times New Roman" w:eastAsia="Times New Roman" w:hAnsi="Times New Roman" w:cs="Times New Roman"/>
                <w:kern w:val="0"/>
                <w:sz w:val="22"/>
                <w:szCs w:val="22"/>
                <w:lang w:eastAsia="en-GB"/>
                <w14:ligatures w14:val="none"/>
              </w:rPr>
            </w:pPr>
          </w:p>
          <w:p w14:paraId="2501FC98" w14:textId="3BC6604B"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Incident Response</w:t>
            </w:r>
          </w:p>
        </w:tc>
        <w:tc>
          <w:tcPr>
            <w:tcW w:w="3088" w:type="dxa"/>
            <w:hideMark/>
          </w:tcPr>
          <w:p w14:paraId="58441C59" w14:textId="77777777"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Have a clear plan if an attack happens.</w:t>
            </w:r>
          </w:p>
        </w:tc>
        <w:tc>
          <w:tcPr>
            <w:tcW w:w="3736" w:type="dxa"/>
            <w:hideMark/>
          </w:tcPr>
          <w:p w14:paraId="480066F6" w14:textId="2CBD64E7" w:rsidR="00D926D9" w:rsidRPr="00D926D9" w:rsidRDefault="00D926D9" w:rsidP="001A378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 xml:space="preserve">Define steps: detect </w:t>
            </w:r>
            <w:r w:rsidR="00215C4E" w:rsidRPr="00BC3CEA">
              <w:rPr>
                <w:rFonts w:ascii="Times New Roman" w:eastAsia="Times New Roman" w:hAnsi="Times New Roman" w:cs="Times New Roman"/>
                <w:kern w:val="0"/>
                <w:sz w:val="22"/>
                <w:szCs w:val="22"/>
                <w:lang w:eastAsia="en-GB"/>
                <w14:ligatures w14:val="none"/>
              </w:rPr>
              <w:t>=</w:t>
            </w:r>
            <w:r w:rsidRPr="00D926D9">
              <w:rPr>
                <w:rFonts w:ascii="Times New Roman" w:eastAsia="Times New Roman" w:hAnsi="Times New Roman" w:cs="Times New Roman"/>
                <w:kern w:val="0"/>
                <w:sz w:val="22"/>
                <w:szCs w:val="22"/>
                <w:lang w:eastAsia="en-GB"/>
                <w14:ligatures w14:val="none"/>
              </w:rPr>
              <w:t xml:space="preserve"> contain </w:t>
            </w:r>
            <w:r w:rsidR="00215C4E" w:rsidRPr="00BC3CEA">
              <w:rPr>
                <w:rFonts w:ascii="Times New Roman" w:eastAsia="Times New Roman" w:hAnsi="Times New Roman" w:cs="Times New Roman"/>
                <w:kern w:val="0"/>
                <w:sz w:val="22"/>
                <w:szCs w:val="22"/>
                <w:lang w:eastAsia="en-GB"/>
                <w14:ligatures w14:val="none"/>
              </w:rPr>
              <w:t>=</w:t>
            </w:r>
            <w:r w:rsidRPr="00D926D9">
              <w:rPr>
                <w:rFonts w:ascii="Times New Roman" w:eastAsia="Times New Roman" w:hAnsi="Times New Roman" w:cs="Times New Roman"/>
                <w:kern w:val="0"/>
                <w:sz w:val="22"/>
                <w:szCs w:val="22"/>
                <w:lang w:eastAsia="en-GB"/>
                <w14:ligatures w14:val="none"/>
              </w:rPr>
              <w:t xml:space="preserve"> fix </w:t>
            </w:r>
            <w:r w:rsidR="00D520AE" w:rsidRPr="00BC3CEA">
              <w:rPr>
                <w:rFonts w:ascii="Times New Roman" w:eastAsia="Times New Roman" w:hAnsi="Times New Roman" w:cs="Times New Roman"/>
                <w:kern w:val="0"/>
                <w:sz w:val="22"/>
                <w:szCs w:val="22"/>
                <w:lang w:eastAsia="en-GB"/>
                <w14:ligatures w14:val="none"/>
              </w:rPr>
              <w:t>=</w:t>
            </w:r>
            <w:r w:rsidRPr="00D926D9">
              <w:rPr>
                <w:rFonts w:ascii="Times New Roman" w:eastAsia="Times New Roman" w:hAnsi="Times New Roman" w:cs="Times New Roman"/>
                <w:kern w:val="0"/>
                <w:sz w:val="22"/>
                <w:szCs w:val="22"/>
                <w:lang w:eastAsia="en-GB"/>
                <w14:ligatures w14:val="none"/>
              </w:rPr>
              <w:t xml:space="preserve"> recover </w:t>
            </w:r>
            <w:r w:rsidR="00D520AE" w:rsidRPr="00BC3CEA">
              <w:rPr>
                <w:rFonts w:ascii="Times New Roman" w:eastAsia="Times New Roman" w:hAnsi="Times New Roman" w:cs="Times New Roman"/>
                <w:kern w:val="0"/>
                <w:sz w:val="22"/>
                <w:szCs w:val="22"/>
                <w:lang w:eastAsia="en-GB"/>
                <w14:ligatures w14:val="none"/>
              </w:rPr>
              <w:t>=</w:t>
            </w:r>
            <w:r w:rsidRPr="00D926D9">
              <w:rPr>
                <w:rFonts w:ascii="Times New Roman" w:eastAsia="Times New Roman" w:hAnsi="Times New Roman" w:cs="Times New Roman"/>
                <w:kern w:val="0"/>
                <w:sz w:val="22"/>
                <w:szCs w:val="22"/>
                <w:lang w:eastAsia="en-GB"/>
                <w14:ligatures w14:val="none"/>
              </w:rPr>
              <w:t>review.</w:t>
            </w:r>
          </w:p>
        </w:tc>
      </w:tr>
      <w:tr w:rsidR="00A865B1" w:rsidRPr="00D926D9" w14:paraId="54CF3C44" w14:textId="77777777" w:rsidTr="00A86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hideMark/>
          </w:tcPr>
          <w:p w14:paraId="4A98F7AD" w14:textId="77777777" w:rsidR="00D926D9" w:rsidRPr="00D926D9" w:rsidRDefault="00D926D9" w:rsidP="001A378F">
            <w:pPr>
              <w:spacing w:line="360" w:lineRule="auto"/>
              <w:rPr>
                <w:rFonts w:ascii="Times New Roman" w:eastAsia="Times New Roman" w:hAnsi="Times New Roman" w:cs="Times New Roman"/>
                <w:b w:val="0"/>
                <w:bCs w:val="0"/>
                <w:kern w:val="0"/>
                <w:sz w:val="22"/>
                <w:szCs w:val="22"/>
                <w:lang w:eastAsia="en-GB"/>
                <w14:ligatures w14:val="none"/>
              </w:rPr>
            </w:pPr>
            <w:r w:rsidRPr="00D926D9">
              <w:rPr>
                <w:rFonts w:ascii="Times New Roman" w:eastAsia="Times New Roman" w:hAnsi="Times New Roman" w:cs="Times New Roman"/>
                <w:b w:val="0"/>
                <w:bCs w:val="0"/>
                <w:kern w:val="0"/>
                <w:sz w:val="22"/>
                <w:szCs w:val="22"/>
                <w:lang w:eastAsia="en-GB"/>
                <w14:ligatures w14:val="none"/>
              </w:rPr>
              <w:t>Training &amp; Awareness</w:t>
            </w:r>
          </w:p>
        </w:tc>
        <w:tc>
          <w:tcPr>
            <w:tcW w:w="3088" w:type="dxa"/>
            <w:hideMark/>
          </w:tcPr>
          <w:p w14:paraId="696285A8"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Make staff part of the defence.</w:t>
            </w:r>
          </w:p>
        </w:tc>
        <w:tc>
          <w:tcPr>
            <w:tcW w:w="3736" w:type="dxa"/>
            <w:hideMark/>
          </w:tcPr>
          <w:p w14:paraId="03AE67C2" w14:textId="77777777" w:rsidR="00D926D9" w:rsidRPr="00D926D9" w:rsidRDefault="00D926D9" w:rsidP="001A378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D926D9">
              <w:rPr>
                <w:rFonts w:ascii="Times New Roman" w:eastAsia="Times New Roman" w:hAnsi="Times New Roman" w:cs="Times New Roman"/>
                <w:kern w:val="0"/>
                <w:sz w:val="22"/>
                <w:szCs w:val="22"/>
                <w:lang w:eastAsia="en-GB"/>
                <w14:ligatures w14:val="none"/>
              </w:rPr>
              <w:t>Regular phishing and vishing simulations with feedback.</w:t>
            </w:r>
          </w:p>
        </w:tc>
      </w:tr>
    </w:tbl>
    <w:p w14:paraId="24153062" w14:textId="77777777" w:rsidR="00F560A7" w:rsidRDefault="00F560A7" w:rsidP="00C84E21">
      <w:pPr>
        <w:tabs>
          <w:tab w:val="left" w:pos="1909"/>
        </w:tabs>
        <w:spacing w:line="360" w:lineRule="auto"/>
        <w:rPr>
          <w:rFonts w:ascii="Times New Roman" w:hAnsi="Times New Roman" w:cs="Times New Roman"/>
          <w:b/>
          <w:bCs/>
        </w:rPr>
      </w:pPr>
    </w:p>
    <w:p w14:paraId="5137105D" w14:textId="77777777" w:rsidR="00F560A7" w:rsidRDefault="00F560A7" w:rsidP="00C84E21">
      <w:pPr>
        <w:tabs>
          <w:tab w:val="left" w:pos="1909"/>
        </w:tabs>
        <w:spacing w:line="360" w:lineRule="auto"/>
        <w:rPr>
          <w:rFonts w:ascii="Times New Roman" w:hAnsi="Times New Roman" w:cs="Times New Roman"/>
          <w:b/>
          <w:bCs/>
        </w:rPr>
      </w:pPr>
    </w:p>
    <w:p w14:paraId="496DD909" w14:textId="77777777" w:rsidR="00F560A7" w:rsidRDefault="00F560A7" w:rsidP="00C84E21">
      <w:pPr>
        <w:tabs>
          <w:tab w:val="left" w:pos="1909"/>
        </w:tabs>
        <w:spacing w:line="360" w:lineRule="auto"/>
        <w:rPr>
          <w:rFonts w:ascii="Times New Roman" w:hAnsi="Times New Roman" w:cs="Times New Roman"/>
          <w:b/>
          <w:bCs/>
        </w:rPr>
      </w:pPr>
    </w:p>
    <w:p w14:paraId="355F07E4" w14:textId="77777777" w:rsidR="00F560A7" w:rsidRDefault="00F560A7" w:rsidP="00C84E21">
      <w:pPr>
        <w:tabs>
          <w:tab w:val="left" w:pos="1909"/>
        </w:tabs>
        <w:spacing w:line="360" w:lineRule="auto"/>
        <w:rPr>
          <w:rFonts w:ascii="Times New Roman" w:hAnsi="Times New Roman" w:cs="Times New Roman"/>
          <w:b/>
          <w:bCs/>
        </w:rPr>
      </w:pPr>
    </w:p>
    <w:p w14:paraId="2C3D0315" w14:textId="77777777" w:rsidR="00427C91" w:rsidRDefault="00427C91" w:rsidP="00427C91">
      <w:pPr>
        <w:tabs>
          <w:tab w:val="left" w:pos="1909"/>
        </w:tabs>
        <w:spacing w:line="360" w:lineRule="auto"/>
        <w:jc w:val="center"/>
        <w:rPr>
          <w:rFonts w:ascii="Times New Roman" w:hAnsi="Times New Roman" w:cs="Times New Roman"/>
          <w:b/>
          <w:bCs/>
        </w:rPr>
      </w:pPr>
    </w:p>
    <w:p w14:paraId="502F5612" w14:textId="77777777" w:rsidR="00427C91" w:rsidRDefault="00427C91" w:rsidP="00427C91">
      <w:pPr>
        <w:tabs>
          <w:tab w:val="left" w:pos="1909"/>
        </w:tabs>
        <w:spacing w:line="360" w:lineRule="auto"/>
        <w:jc w:val="center"/>
        <w:rPr>
          <w:rFonts w:ascii="Times New Roman" w:hAnsi="Times New Roman" w:cs="Times New Roman"/>
          <w:b/>
          <w:bCs/>
        </w:rPr>
      </w:pPr>
    </w:p>
    <w:p w14:paraId="5353B8D4" w14:textId="77777777" w:rsidR="00427C91" w:rsidRPr="00FB709F" w:rsidRDefault="00427C91" w:rsidP="00427C91">
      <w:pPr>
        <w:tabs>
          <w:tab w:val="left" w:pos="1909"/>
        </w:tabs>
        <w:spacing w:line="360" w:lineRule="auto"/>
        <w:jc w:val="center"/>
        <w:rPr>
          <w:rFonts w:ascii="Times New Roman" w:hAnsi="Times New Roman" w:cs="Times New Roman"/>
          <w:b/>
          <w:bCs/>
          <w:i/>
          <w:iCs/>
        </w:rPr>
      </w:pPr>
    </w:p>
    <w:p w14:paraId="1AC36AAB" w14:textId="4305DF49" w:rsidR="00C84E21" w:rsidRPr="00FB709F" w:rsidRDefault="00E571ED" w:rsidP="00427C91">
      <w:pPr>
        <w:tabs>
          <w:tab w:val="left" w:pos="1909"/>
        </w:tabs>
        <w:spacing w:line="360" w:lineRule="auto"/>
        <w:jc w:val="center"/>
        <w:rPr>
          <w:i/>
          <w:iCs/>
        </w:rPr>
      </w:pPr>
      <w:r w:rsidRPr="00FB709F">
        <w:rPr>
          <w:rFonts w:ascii="Times New Roman" w:hAnsi="Times New Roman" w:cs="Times New Roman"/>
          <w:b/>
          <w:bCs/>
          <w:i/>
          <w:iCs/>
        </w:rPr>
        <w:t>3. Why These Policies Matter</w:t>
      </w:r>
    </w:p>
    <w:p w14:paraId="4B14EDF3" w14:textId="3AE5BE54" w:rsidR="00C84E21" w:rsidRPr="00710D35" w:rsidRDefault="00C84E21" w:rsidP="00710D35">
      <w:pPr>
        <w:pStyle w:val="ListParagraph"/>
        <w:numPr>
          <w:ilvl w:val="0"/>
          <w:numId w:val="3"/>
        </w:numPr>
        <w:tabs>
          <w:tab w:val="left" w:pos="1909"/>
        </w:tabs>
        <w:spacing w:line="360" w:lineRule="auto"/>
        <w:jc w:val="both"/>
        <w:rPr>
          <w:rFonts w:ascii="Times New Roman" w:hAnsi="Times New Roman" w:cs="Times New Roman"/>
        </w:rPr>
      </w:pPr>
      <w:r w:rsidRPr="00710D35">
        <w:rPr>
          <w:rFonts w:ascii="Times New Roman" w:hAnsi="Times New Roman" w:cs="Times New Roman"/>
        </w:rPr>
        <w:t>Stop attacks early by verifying every user and device.</w:t>
      </w:r>
    </w:p>
    <w:p w14:paraId="5B45AB40" w14:textId="77777777" w:rsidR="00710D35" w:rsidRPr="00710D35" w:rsidRDefault="00C84E21" w:rsidP="00710D35">
      <w:pPr>
        <w:pStyle w:val="ListParagraph"/>
        <w:numPr>
          <w:ilvl w:val="0"/>
          <w:numId w:val="3"/>
        </w:numPr>
        <w:tabs>
          <w:tab w:val="left" w:pos="1909"/>
        </w:tabs>
        <w:spacing w:line="360" w:lineRule="auto"/>
        <w:jc w:val="both"/>
        <w:rPr>
          <w:rFonts w:ascii="Times New Roman" w:hAnsi="Times New Roman" w:cs="Times New Roman"/>
        </w:rPr>
      </w:pPr>
      <w:r w:rsidRPr="00710D35">
        <w:rPr>
          <w:rFonts w:ascii="Times New Roman" w:hAnsi="Times New Roman" w:cs="Times New Roman"/>
        </w:rPr>
        <w:t>Protect client data and financial systems.</w:t>
      </w:r>
    </w:p>
    <w:p w14:paraId="45367999" w14:textId="77777777" w:rsidR="00710D35" w:rsidRPr="00710D35" w:rsidRDefault="00C84E21" w:rsidP="00710D35">
      <w:pPr>
        <w:pStyle w:val="ListParagraph"/>
        <w:numPr>
          <w:ilvl w:val="0"/>
          <w:numId w:val="3"/>
        </w:numPr>
        <w:tabs>
          <w:tab w:val="left" w:pos="1909"/>
        </w:tabs>
        <w:spacing w:line="360" w:lineRule="auto"/>
        <w:jc w:val="both"/>
        <w:rPr>
          <w:rFonts w:ascii="Times New Roman" w:hAnsi="Times New Roman" w:cs="Times New Roman"/>
        </w:rPr>
      </w:pPr>
      <w:r w:rsidRPr="00710D35">
        <w:rPr>
          <w:rFonts w:ascii="Times New Roman" w:hAnsi="Times New Roman" w:cs="Times New Roman"/>
        </w:rPr>
        <w:t>Limit damage if an attacker gets inside.</w:t>
      </w:r>
    </w:p>
    <w:p w14:paraId="22AB2BD7" w14:textId="16D00402" w:rsidR="00D926D9" w:rsidRDefault="00C84E21" w:rsidP="00710D35">
      <w:pPr>
        <w:pStyle w:val="ListParagraph"/>
        <w:numPr>
          <w:ilvl w:val="0"/>
          <w:numId w:val="3"/>
        </w:numPr>
        <w:tabs>
          <w:tab w:val="left" w:pos="1909"/>
        </w:tabs>
        <w:spacing w:line="360" w:lineRule="auto"/>
        <w:jc w:val="both"/>
        <w:rPr>
          <w:rFonts w:ascii="Times New Roman" w:hAnsi="Times New Roman" w:cs="Times New Roman"/>
        </w:rPr>
      </w:pPr>
      <w:r w:rsidRPr="00710D35">
        <w:rPr>
          <w:rFonts w:ascii="Times New Roman" w:hAnsi="Times New Roman" w:cs="Times New Roman"/>
        </w:rPr>
        <w:t>Meet compliance standards (ISO 27001, NIST CSF).</w:t>
      </w:r>
    </w:p>
    <w:p w14:paraId="183F70BC" w14:textId="77777777" w:rsidR="00065E4A" w:rsidRDefault="00065E4A" w:rsidP="00065E4A">
      <w:pPr>
        <w:pStyle w:val="ListParagraph"/>
        <w:tabs>
          <w:tab w:val="left" w:pos="1909"/>
        </w:tabs>
        <w:spacing w:line="360" w:lineRule="auto"/>
        <w:jc w:val="both"/>
        <w:rPr>
          <w:rFonts w:ascii="Times New Roman" w:hAnsi="Times New Roman" w:cs="Times New Roman"/>
        </w:rPr>
      </w:pPr>
    </w:p>
    <w:p w14:paraId="3FB51B04" w14:textId="3B1EC2F4" w:rsidR="00065E4A" w:rsidRPr="00FB709F" w:rsidRDefault="00921137" w:rsidP="00427C91">
      <w:pPr>
        <w:tabs>
          <w:tab w:val="left" w:pos="1909"/>
        </w:tabs>
        <w:spacing w:line="360" w:lineRule="auto"/>
        <w:jc w:val="center"/>
        <w:rPr>
          <w:rFonts w:ascii="Times New Roman" w:hAnsi="Times New Roman" w:cs="Times New Roman"/>
          <w:i/>
          <w:iCs/>
        </w:rPr>
      </w:pPr>
      <w:r w:rsidRPr="00FB709F">
        <w:rPr>
          <w:rFonts w:ascii="Times New Roman" w:hAnsi="Times New Roman" w:cs="Times New Roman"/>
          <w:b/>
          <w:bCs/>
          <w:i/>
          <w:iCs/>
        </w:rPr>
        <w:t>4.</w:t>
      </w:r>
      <w:r w:rsidR="00065E4A" w:rsidRPr="00FB709F">
        <w:rPr>
          <w:rFonts w:ascii="Times New Roman" w:hAnsi="Times New Roman" w:cs="Times New Roman"/>
          <w:b/>
          <w:bCs/>
          <w:i/>
          <w:iCs/>
        </w:rPr>
        <w:t>Example Policy Statement</w:t>
      </w:r>
    </w:p>
    <w:p w14:paraId="787E34DE" w14:textId="4D614C6D" w:rsidR="000E1F03" w:rsidRPr="006478C6" w:rsidRDefault="00065E4A" w:rsidP="006478C6">
      <w:pPr>
        <w:tabs>
          <w:tab w:val="left" w:pos="1909"/>
        </w:tabs>
        <w:spacing w:line="360" w:lineRule="auto"/>
        <w:jc w:val="both"/>
        <w:rPr>
          <w:rFonts w:ascii="Times New Roman" w:hAnsi="Times New Roman" w:cs="Times New Roman"/>
        </w:rPr>
      </w:pPr>
      <w:r w:rsidRPr="006478C6">
        <w:rPr>
          <w:rFonts w:ascii="Times New Roman" w:hAnsi="Times New Roman" w:cs="Times New Roman"/>
        </w:rPr>
        <w:t>“Vigilant Trust &amp; Asset Management will apply Zero Trust principles across all systems.</w:t>
      </w:r>
      <w:r w:rsidR="004F4DE2" w:rsidRPr="006478C6">
        <w:rPr>
          <w:rFonts w:ascii="Times New Roman" w:hAnsi="Times New Roman" w:cs="Times New Roman"/>
        </w:rPr>
        <w:t xml:space="preserve"> </w:t>
      </w:r>
      <w:r w:rsidRPr="006478C6">
        <w:rPr>
          <w:rFonts w:ascii="Times New Roman" w:hAnsi="Times New Roman" w:cs="Times New Roman"/>
        </w:rPr>
        <w:t>Every user, device, and connection must be verified before access is granted</w:t>
      </w:r>
      <w:sdt>
        <w:sdtPr>
          <w:rPr>
            <w:color w:val="000000"/>
          </w:rPr>
          <w:tag w:val="MENDELEY_CITATION_v3_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"/>
          <w:id w:val="579568676"/>
          <w:placeholder>
            <w:docPart w:val="DefaultPlaceholder_-1854013440"/>
          </w:placeholder>
        </w:sdtPr>
        <w:sdtContent>
          <w:r w:rsidR="00E23910" w:rsidRPr="006478C6">
            <w:rPr>
              <w:rFonts w:ascii="Times New Roman" w:hAnsi="Times New Roman" w:cs="Times New Roman"/>
              <w:color w:val="000000"/>
            </w:rPr>
            <w:t>[5]</w:t>
          </w:r>
        </w:sdtContent>
      </w:sdt>
      <w:r w:rsidRPr="006478C6">
        <w:rPr>
          <w:rFonts w:ascii="Times New Roman" w:hAnsi="Times New Roman" w:cs="Times New Roman"/>
        </w:rPr>
        <w:t>.</w:t>
      </w:r>
      <w:r w:rsidR="004F4DE2" w:rsidRPr="006478C6">
        <w:rPr>
          <w:rFonts w:ascii="Times New Roman" w:hAnsi="Times New Roman" w:cs="Times New Roman"/>
        </w:rPr>
        <w:t xml:space="preserve"> </w:t>
      </w:r>
      <w:r w:rsidRPr="006478C6">
        <w:rPr>
          <w:rFonts w:ascii="Times New Roman" w:hAnsi="Times New Roman" w:cs="Times New Roman"/>
        </w:rPr>
        <w:t>Access will follow the least-privilege rule, and all activity will be continuously monitored and logged.”</w:t>
      </w:r>
    </w:p>
    <w:p w14:paraId="28BDBF4D" w14:textId="77777777" w:rsidR="000E1F03" w:rsidRDefault="000E1F03">
      <w:pPr>
        <w:rPr>
          <w:rFonts w:ascii="Times New Roman" w:hAnsi="Times New Roman" w:cs="Times New Roman"/>
        </w:rPr>
      </w:pPr>
      <w:r>
        <w:rPr>
          <w:rFonts w:ascii="Times New Roman" w:hAnsi="Times New Roman" w:cs="Times New Roman"/>
        </w:rPr>
        <w:br w:type="page"/>
      </w:r>
    </w:p>
    <w:p w14:paraId="78C826B9" w14:textId="77777777" w:rsidR="00855A2C" w:rsidRDefault="00855A2C" w:rsidP="00837B8F">
      <w:pPr>
        <w:pStyle w:val="Heading1"/>
        <w:jc w:val="center"/>
        <w:rPr>
          <w:rFonts w:ascii="Times New Roman" w:hAnsi="Times New Roman" w:cs="Times New Roman"/>
          <w:b/>
          <w:bCs/>
          <w:i/>
          <w:iCs/>
          <w:color w:val="auto"/>
          <w:sz w:val="28"/>
          <w:szCs w:val="28"/>
        </w:rPr>
      </w:pPr>
      <w:bookmarkStart w:id="3" w:name="_Toc215586239"/>
    </w:p>
    <w:p w14:paraId="24F5FBBC" w14:textId="1BE69AAA" w:rsidR="00086736" w:rsidRPr="00FB709F" w:rsidRDefault="000E1F03" w:rsidP="00837B8F">
      <w:pPr>
        <w:pStyle w:val="Heading1"/>
        <w:jc w:val="center"/>
        <w:rPr>
          <w:rFonts w:ascii="Times New Roman" w:hAnsi="Times New Roman" w:cs="Times New Roman"/>
          <w:b/>
          <w:bCs/>
          <w:i/>
          <w:iCs/>
          <w:color w:val="auto"/>
          <w:sz w:val="28"/>
          <w:szCs w:val="28"/>
        </w:rPr>
      </w:pPr>
      <w:r w:rsidRPr="00FB709F">
        <w:rPr>
          <w:rFonts w:ascii="Times New Roman" w:hAnsi="Times New Roman" w:cs="Times New Roman"/>
          <w:b/>
          <w:bCs/>
          <w:i/>
          <w:iCs/>
          <w:color w:val="auto"/>
          <w:sz w:val="28"/>
          <w:szCs w:val="28"/>
        </w:rPr>
        <w:t xml:space="preserve">Task </w:t>
      </w:r>
      <w:r w:rsidR="00E809D7" w:rsidRPr="00FB709F">
        <w:rPr>
          <w:rFonts w:ascii="Times New Roman" w:hAnsi="Times New Roman" w:cs="Times New Roman"/>
          <w:b/>
          <w:bCs/>
          <w:i/>
          <w:iCs/>
          <w:color w:val="auto"/>
          <w:sz w:val="28"/>
          <w:szCs w:val="28"/>
        </w:rPr>
        <w:t>_</w:t>
      </w:r>
      <w:r w:rsidRPr="00FB709F">
        <w:rPr>
          <w:rFonts w:ascii="Times New Roman" w:hAnsi="Times New Roman" w:cs="Times New Roman"/>
          <w:b/>
          <w:bCs/>
          <w:i/>
          <w:iCs/>
          <w:color w:val="auto"/>
          <w:sz w:val="28"/>
          <w:szCs w:val="28"/>
        </w:rPr>
        <w:t>3 Technical Mitigation Measures</w:t>
      </w:r>
      <w:bookmarkEnd w:id="3"/>
    </w:p>
    <w:p w14:paraId="7116A126" w14:textId="4D4325E9" w:rsidR="008C6FDD" w:rsidRPr="00FB709F" w:rsidRDefault="004F759A" w:rsidP="00427C91">
      <w:pPr>
        <w:pStyle w:val="ListParagraph"/>
        <w:tabs>
          <w:tab w:val="left" w:pos="1909"/>
        </w:tabs>
        <w:spacing w:line="360" w:lineRule="auto"/>
        <w:ind w:left="360"/>
        <w:rPr>
          <w:rFonts w:ascii="Times New Roman" w:hAnsi="Times New Roman" w:cs="Times New Roman"/>
          <w:b/>
          <w:bCs/>
          <w:i/>
          <w:iCs/>
        </w:rPr>
      </w:pPr>
      <w:r w:rsidRPr="00FB709F">
        <w:rPr>
          <w:rFonts w:ascii="Times New Roman" w:hAnsi="Times New Roman" w:cs="Times New Roman"/>
          <w:b/>
          <w:bCs/>
          <w:i/>
          <w:iCs/>
        </w:rPr>
        <w:t>1.</w:t>
      </w:r>
      <w:r w:rsidR="00086736" w:rsidRPr="00FB709F">
        <w:rPr>
          <w:rFonts w:ascii="Times New Roman" w:hAnsi="Times New Roman" w:cs="Times New Roman"/>
          <w:b/>
          <w:bCs/>
          <w:i/>
          <w:iCs/>
        </w:rPr>
        <w:t>Identity and Access Controls</w:t>
      </w:r>
    </w:p>
    <w:p w14:paraId="06403A7E" w14:textId="7C6CB2DC" w:rsidR="008C6FDD" w:rsidRPr="00306E35" w:rsidRDefault="008C6FDD" w:rsidP="00306E35">
      <w:pPr>
        <w:pStyle w:val="ListParagraph"/>
        <w:numPr>
          <w:ilvl w:val="0"/>
          <w:numId w:val="6"/>
        </w:numPr>
        <w:tabs>
          <w:tab w:val="left" w:pos="1909"/>
        </w:tabs>
        <w:spacing w:line="360" w:lineRule="auto"/>
        <w:jc w:val="both"/>
        <w:rPr>
          <w:rFonts w:ascii="Times New Roman" w:hAnsi="Times New Roman" w:cs="Times New Roman"/>
        </w:rPr>
      </w:pPr>
      <w:r w:rsidRPr="00306E35">
        <w:rPr>
          <w:rFonts w:ascii="Times New Roman" w:hAnsi="Times New Roman" w:cs="Times New Roman"/>
        </w:rPr>
        <w:t>All users should use multi-factor authentication (MFA).</w:t>
      </w:r>
    </w:p>
    <w:p w14:paraId="792E9F96" w14:textId="77777777" w:rsidR="00306E35" w:rsidRPr="00306E35" w:rsidRDefault="008C6FDD" w:rsidP="00306E35">
      <w:pPr>
        <w:pStyle w:val="ListParagraph"/>
        <w:numPr>
          <w:ilvl w:val="0"/>
          <w:numId w:val="6"/>
        </w:numPr>
        <w:tabs>
          <w:tab w:val="left" w:pos="1909"/>
        </w:tabs>
        <w:spacing w:line="360" w:lineRule="auto"/>
        <w:jc w:val="both"/>
        <w:rPr>
          <w:rFonts w:ascii="Times New Roman" w:hAnsi="Times New Roman" w:cs="Times New Roman"/>
        </w:rPr>
      </w:pPr>
      <w:r w:rsidRPr="00306E35">
        <w:rPr>
          <w:rFonts w:ascii="Times New Roman" w:hAnsi="Times New Roman" w:cs="Times New Roman"/>
        </w:rPr>
        <w:t>Set up Single Sign-On, or SSO, to ensure that people may sign in once and be safe.</w:t>
      </w:r>
    </w:p>
    <w:p w14:paraId="3F0A35D8" w14:textId="77777777" w:rsidR="00306E35" w:rsidRPr="00306E35" w:rsidRDefault="008C6FDD" w:rsidP="00306E35">
      <w:pPr>
        <w:pStyle w:val="ListParagraph"/>
        <w:numPr>
          <w:ilvl w:val="0"/>
          <w:numId w:val="6"/>
        </w:numPr>
        <w:tabs>
          <w:tab w:val="left" w:pos="1909"/>
        </w:tabs>
        <w:spacing w:line="360" w:lineRule="auto"/>
        <w:jc w:val="both"/>
        <w:rPr>
          <w:rFonts w:ascii="Times New Roman" w:hAnsi="Times New Roman" w:cs="Times New Roman"/>
        </w:rPr>
      </w:pPr>
      <w:r w:rsidRPr="00306E35">
        <w:rPr>
          <w:rFonts w:ascii="Times New Roman" w:hAnsi="Times New Roman" w:cs="Times New Roman"/>
        </w:rPr>
        <w:t>Use the Minimum Access in order to give users the access these individuals need.</w:t>
      </w:r>
    </w:p>
    <w:p w14:paraId="15BFED4D" w14:textId="77777777" w:rsidR="00306E35" w:rsidRPr="00306E35" w:rsidRDefault="008C6FDD" w:rsidP="00306E35">
      <w:pPr>
        <w:pStyle w:val="ListParagraph"/>
        <w:numPr>
          <w:ilvl w:val="0"/>
          <w:numId w:val="6"/>
        </w:numPr>
        <w:tabs>
          <w:tab w:val="left" w:pos="1909"/>
        </w:tabs>
        <w:spacing w:line="360" w:lineRule="auto"/>
        <w:jc w:val="both"/>
        <w:rPr>
          <w:rFonts w:ascii="Times New Roman" w:hAnsi="Times New Roman" w:cs="Times New Roman"/>
        </w:rPr>
      </w:pPr>
      <w:r w:rsidRPr="00306E35">
        <w:rPr>
          <w:rFonts w:ascii="Times New Roman" w:hAnsi="Times New Roman" w:cs="Times New Roman"/>
        </w:rPr>
        <w:t>For administrator accounts, use Private Control of Access (PAM).</w:t>
      </w:r>
    </w:p>
    <w:p w14:paraId="4F011785" w14:textId="031938E0" w:rsidR="00727A94" w:rsidRPr="00727A94" w:rsidRDefault="008C6FDD" w:rsidP="00306E35">
      <w:pPr>
        <w:pStyle w:val="ListParagraph"/>
        <w:numPr>
          <w:ilvl w:val="0"/>
          <w:numId w:val="6"/>
        </w:numPr>
        <w:tabs>
          <w:tab w:val="left" w:pos="1909"/>
        </w:tabs>
        <w:spacing w:line="360" w:lineRule="auto"/>
        <w:jc w:val="both"/>
        <w:rPr>
          <w:rFonts w:ascii="Times New Roman" w:hAnsi="Times New Roman" w:cs="Times New Roman"/>
          <w:b/>
          <w:bCs/>
        </w:rPr>
      </w:pPr>
      <w:r w:rsidRPr="00306E35">
        <w:rPr>
          <w:rFonts w:ascii="Times New Roman" w:hAnsi="Times New Roman" w:cs="Times New Roman"/>
        </w:rPr>
        <w:t>Verify all accounts and authorisations every three months for accuracy</w:t>
      </w:r>
      <w:sdt>
        <w:sdtPr>
          <w:rPr>
            <w:rFonts w:ascii="Times New Roman" w:hAnsi="Times New Roman" w:cs="Times New Roman"/>
            <w:color w:val="000000"/>
          </w:rPr>
          <w:tag w:val="MENDELEY_CITATION_v3_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"/>
          <w:id w:val="-2032860332"/>
          <w:placeholder>
            <w:docPart w:val="DefaultPlaceholder_-1854013440"/>
          </w:placeholder>
        </w:sdtPr>
        <w:sdtContent>
          <w:r w:rsidR="0045570E" w:rsidRPr="0045570E">
            <w:rPr>
              <w:rFonts w:ascii="Times New Roman" w:hAnsi="Times New Roman" w:cs="Times New Roman"/>
              <w:color w:val="000000"/>
            </w:rPr>
            <w:t>[4]</w:t>
          </w:r>
        </w:sdtContent>
      </w:sdt>
      <w:r w:rsidR="004F3E48">
        <w:rPr>
          <w:rFonts w:ascii="Times New Roman" w:hAnsi="Times New Roman" w:cs="Times New Roman"/>
          <w:b/>
          <w:bCs/>
        </w:rPr>
        <w:t>.</w:t>
      </w:r>
    </w:p>
    <w:p w14:paraId="5122D6FB" w14:textId="77777777" w:rsidR="00727A94" w:rsidRPr="00727A94" w:rsidRDefault="00727A94" w:rsidP="004F3E48">
      <w:pPr>
        <w:pStyle w:val="ListParagraph"/>
        <w:tabs>
          <w:tab w:val="left" w:pos="1909"/>
        </w:tabs>
        <w:spacing w:line="360" w:lineRule="auto"/>
        <w:ind w:left="1440"/>
        <w:jc w:val="both"/>
        <w:rPr>
          <w:rFonts w:ascii="Times New Roman" w:hAnsi="Times New Roman" w:cs="Times New Roman"/>
          <w:b/>
          <w:bCs/>
        </w:rPr>
      </w:pPr>
    </w:p>
    <w:p w14:paraId="7B3C0241" w14:textId="689AD33A" w:rsidR="00F1564B" w:rsidRPr="00FB709F" w:rsidRDefault="004F759A" w:rsidP="004F759A">
      <w:pPr>
        <w:pStyle w:val="ListParagraph"/>
        <w:tabs>
          <w:tab w:val="left" w:pos="1909"/>
        </w:tabs>
        <w:spacing w:line="360" w:lineRule="auto"/>
        <w:ind w:left="360"/>
        <w:rPr>
          <w:rFonts w:ascii="Times New Roman" w:hAnsi="Times New Roman" w:cs="Times New Roman"/>
          <w:b/>
          <w:bCs/>
          <w:i/>
          <w:iCs/>
        </w:rPr>
      </w:pPr>
      <w:r w:rsidRPr="00FB709F">
        <w:rPr>
          <w:rFonts w:ascii="Times New Roman" w:hAnsi="Times New Roman" w:cs="Times New Roman"/>
          <w:b/>
          <w:bCs/>
          <w:i/>
          <w:iCs/>
        </w:rPr>
        <w:t>2.</w:t>
      </w:r>
      <w:r w:rsidR="00727A94" w:rsidRPr="00FB709F">
        <w:rPr>
          <w:rFonts w:ascii="Times New Roman" w:hAnsi="Times New Roman" w:cs="Times New Roman"/>
          <w:b/>
          <w:bCs/>
          <w:i/>
          <w:iCs/>
        </w:rPr>
        <w:t>Device and Endpoint Security</w:t>
      </w:r>
    </w:p>
    <w:p w14:paraId="3EE95FBE" w14:textId="77777777" w:rsidR="00F1564B" w:rsidRPr="00F1564B" w:rsidRDefault="00F1564B" w:rsidP="00F1564B">
      <w:pPr>
        <w:pStyle w:val="ListParagraph"/>
        <w:numPr>
          <w:ilvl w:val="0"/>
          <w:numId w:val="7"/>
        </w:numPr>
        <w:tabs>
          <w:tab w:val="left" w:pos="1909"/>
        </w:tabs>
        <w:spacing w:line="360" w:lineRule="auto"/>
        <w:jc w:val="both"/>
        <w:rPr>
          <w:rFonts w:ascii="Times New Roman" w:hAnsi="Times New Roman" w:cs="Times New Roman"/>
        </w:rPr>
      </w:pPr>
      <w:r w:rsidRPr="00F1564B">
        <w:rPr>
          <w:rFonts w:ascii="Times New Roman" w:hAnsi="Times New Roman" w:cs="Times New Roman"/>
        </w:rPr>
        <w:t>Install Endpoint Detection and Response (EDR) on all of the servers and desktops.</w:t>
      </w:r>
    </w:p>
    <w:p w14:paraId="7895ABF8" w14:textId="77777777" w:rsidR="00F1564B" w:rsidRPr="00F1564B" w:rsidRDefault="00F1564B" w:rsidP="00F1564B">
      <w:pPr>
        <w:pStyle w:val="ListParagraph"/>
        <w:numPr>
          <w:ilvl w:val="0"/>
          <w:numId w:val="7"/>
        </w:numPr>
        <w:tabs>
          <w:tab w:val="left" w:pos="1909"/>
        </w:tabs>
        <w:spacing w:line="360" w:lineRule="auto"/>
        <w:jc w:val="both"/>
        <w:rPr>
          <w:rFonts w:ascii="Times New Roman" w:hAnsi="Times New Roman" w:cs="Times New Roman"/>
        </w:rPr>
      </w:pPr>
      <w:r w:rsidRPr="00F1564B">
        <w:rPr>
          <w:rFonts w:ascii="Times New Roman" w:hAnsi="Times New Roman" w:cs="Times New Roman"/>
        </w:rPr>
        <w:t>Be certain to use encryption, update, and protect your gadgets with antivirus software.</w:t>
      </w:r>
    </w:p>
    <w:p w14:paraId="1B67ED07" w14:textId="77777777" w:rsidR="00F1564B" w:rsidRPr="00F1564B" w:rsidRDefault="00F1564B" w:rsidP="00F1564B">
      <w:pPr>
        <w:pStyle w:val="ListParagraph"/>
        <w:numPr>
          <w:ilvl w:val="0"/>
          <w:numId w:val="7"/>
        </w:numPr>
        <w:tabs>
          <w:tab w:val="left" w:pos="1909"/>
        </w:tabs>
        <w:spacing w:line="360" w:lineRule="auto"/>
        <w:jc w:val="both"/>
        <w:rPr>
          <w:rFonts w:ascii="Times New Roman" w:hAnsi="Times New Roman" w:cs="Times New Roman"/>
        </w:rPr>
      </w:pPr>
      <w:r w:rsidRPr="00F1564B">
        <w:rPr>
          <w:rFonts w:ascii="Times New Roman" w:hAnsi="Times New Roman" w:cs="Times New Roman"/>
        </w:rPr>
        <w:t>Before establishing contact, use MDM, or Mobile Device Management, to check the condition of the device.</w:t>
      </w:r>
    </w:p>
    <w:p w14:paraId="4A220BA5" w14:textId="77777777" w:rsidR="000529BA" w:rsidRPr="000529BA" w:rsidRDefault="00F1564B" w:rsidP="00F1564B">
      <w:pPr>
        <w:pStyle w:val="ListParagraph"/>
        <w:numPr>
          <w:ilvl w:val="0"/>
          <w:numId w:val="7"/>
        </w:numPr>
        <w:tabs>
          <w:tab w:val="left" w:pos="1909"/>
        </w:tabs>
        <w:spacing w:line="360" w:lineRule="auto"/>
        <w:jc w:val="both"/>
        <w:rPr>
          <w:rFonts w:ascii="Times New Roman" w:hAnsi="Times New Roman" w:cs="Times New Roman"/>
        </w:rPr>
      </w:pPr>
      <w:r w:rsidRPr="00F1564B">
        <w:rPr>
          <w:rFonts w:ascii="Times New Roman" w:hAnsi="Times New Roman" w:cs="Times New Roman"/>
        </w:rPr>
        <w:t>Restrict or prevent utilisation from both authorised and unapproved equipment.</w:t>
      </w:r>
    </w:p>
    <w:p w14:paraId="41FBFEAA" w14:textId="77777777" w:rsidR="00A65617" w:rsidRDefault="00A65617" w:rsidP="000529BA">
      <w:pPr>
        <w:tabs>
          <w:tab w:val="left" w:pos="1909"/>
        </w:tabs>
        <w:spacing w:line="360" w:lineRule="auto"/>
        <w:jc w:val="both"/>
        <w:rPr>
          <w:rFonts w:ascii="Times New Roman" w:hAnsi="Times New Roman" w:cs="Times New Roman"/>
          <w:b/>
          <w:bCs/>
        </w:rPr>
      </w:pPr>
      <w:r>
        <w:rPr>
          <w:rFonts w:ascii="Times New Roman" w:hAnsi="Times New Roman" w:cs="Times New Roman"/>
          <w:b/>
          <w:bCs/>
        </w:rPr>
        <w:t xml:space="preserve">      </w:t>
      </w:r>
    </w:p>
    <w:p w14:paraId="1C97837B" w14:textId="03FD44FB" w:rsidR="00DF00F9" w:rsidRPr="00FB709F" w:rsidRDefault="004F759A" w:rsidP="004F759A">
      <w:pPr>
        <w:pStyle w:val="ListParagraph"/>
        <w:tabs>
          <w:tab w:val="left" w:pos="1909"/>
        </w:tabs>
        <w:spacing w:line="360" w:lineRule="auto"/>
        <w:ind w:left="360"/>
        <w:jc w:val="both"/>
        <w:rPr>
          <w:rFonts w:ascii="Times New Roman" w:hAnsi="Times New Roman" w:cs="Times New Roman"/>
          <w:b/>
          <w:bCs/>
          <w:i/>
          <w:iCs/>
        </w:rPr>
      </w:pPr>
      <w:r w:rsidRPr="00FB709F">
        <w:rPr>
          <w:rFonts w:ascii="Times New Roman" w:hAnsi="Times New Roman" w:cs="Times New Roman"/>
          <w:b/>
          <w:bCs/>
          <w:i/>
          <w:iCs/>
        </w:rPr>
        <w:t>3.</w:t>
      </w:r>
      <w:r w:rsidR="000529BA" w:rsidRPr="00FB709F">
        <w:rPr>
          <w:rFonts w:ascii="Times New Roman" w:hAnsi="Times New Roman" w:cs="Times New Roman"/>
          <w:b/>
          <w:bCs/>
          <w:i/>
          <w:iCs/>
        </w:rPr>
        <w:t>Network and Cloud Protection</w:t>
      </w:r>
    </w:p>
    <w:p w14:paraId="6A03EB42" w14:textId="77777777" w:rsidR="00DF00F9" w:rsidRPr="00DF00F9" w:rsidRDefault="00DF00F9" w:rsidP="00DF00F9">
      <w:pPr>
        <w:pStyle w:val="ListParagraph"/>
        <w:numPr>
          <w:ilvl w:val="0"/>
          <w:numId w:val="8"/>
        </w:numPr>
        <w:tabs>
          <w:tab w:val="left" w:pos="1909"/>
        </w:tabs>
        <w:spacing w:line="360" w:lineRule="auto"/>
        <w:jc w:val="both"/>
        <w:rPr>
          <w:rFonts w:ascii="Times New Roman" w:hAnsi="Times New Roman" w:cs="Times New Roman"/>
        </w:rPr>
      </w:pPr>
      <w:r w:rsidRPr="00DF00F9">
        <w:rPr>
          <w:rFonts w:ascii="Times New Roman" w:hAnsi="Times New Roman" w:cs="Times New Roman"/>
        </w:rPr>
        <w:t>Replace old VPNs with Zero Trust Network Access (ZTNA) – users only reach what they need.</w:t>
      </w:r>
    </w:p>
    <w:p w14:paraId="14F71085" w14:textId="77777777" w:rsidR="00DF00F9" w:rsidRPr="00DF00F9" w:rsidRDefault="00DF00F9" w:rsidP="00DF00F9">
      <w:pPr>
        <w:pStyle w:val="ListParagraph"/>
        <w:numPr>
          <w:ilvl w:val="0"/>
          <w:numId w:val="8"/>
        </w:numPr>
        <w:tabs>
          <w:tab w:val="left" w:pos="1909"/>
        </w:tabs>
        <w:spacing w:line="360" w:lineRule="auto"/>
        <w:jc w:val="both"/>
        <w:rPr>
          <w:rFonts w:ascii="Times New Roman" w:hAnsi="Times New Roman" w:cs="Times New Roman"/>
        </w:rPr>
      </w:pPr>
      <w:r w:rsidRPr="00DF00F9">
        <w:rPr>
          <w:rFonts w:ascii="Times New Roman" w:hAnsi="Times New Roman" w:cs="Times New Roman"/>
        </w:rPr>
        <w:t>Use Network Segmentation – separate finance, HR, and IT systems.</w:t>
      </w:r>
    </w:p>
    <w:p w14:paraId="4A78AB67" w14:textId="77777777" w:rsidR="00DF00F9" w:rsidRPr="00DF00F9" w:rsidRDefault="00DF00F9" w:rsidP="00DF00F9">
      <w:pPr>
        <w:pStyle w:val="ListParagraph"/>
        <w:numPr>
          <w:ilvl w:val="0"/>
          <w:numId w:val="8"/>
        </w:numPr>
        <w:tabs>
          <w:tab w:val="left" w:pos="1909"/>
        </w:tabs>
        <w:spacing w:line="360" w:lineRule="auto"/>
        <w:jc w:val="both"/>
        <w:rPr>
          <w:rFonts w:ascii="Times New Roman" w:hAnsi="Times New Roman" w:cs="Times New Roman"/>
        </w:rPr>
      </w:pPr>
      <w:r w:rsidRPr="00DF00F9">
        <w:rPr>
          <w:rFonts w:ascii="Times New Roman" w:hAnsi="Times New Roman" w:cs="Times New Roman"/>
        </w:rPr>
        <w:t>Set up firewalls and intrusion detection to monitor traffic.</w:t>
      </w:r>
    </w:p>
    <w:p w14:paraId="4CC712BC" w14:textId="77777777" w:rsidR="00DF00F9" w:rsidRPr="00DF00F9" w:rsidRDefault="00DF00F9" w:rsidP="00DF00F9">
      <w:pPr>
        <w:pStyle w:val="ListParagraph"/>
        <w:numPr>
          <w:ilvl w:val="0"/>
          <w:numId w:val="8"/>
        </w:numPr>
        <w:tabs>
          <w:tab w:val="left" w:pos="1909"/>
        </w:tabs>
        <w:spacing w:line="360" w:lineRule="auto"/>
        <w:jc w:val="both"/>
        <w:rPr>
          <w:rFonts w:ascii="Times New Roman" w:hAnsi="Times New Roman" w:cs="Times New Roman"/>
        </w:rPr>
      </w:pPr>
      <w:r w:rsidRPr="00DF00F9">
        <w:rPr>
          <w:rFonts w:ascii="Times New Roman" w:hAnsi="Times New Roman" w:cs="Times New Roman"/>
        </w:rPr>
        <w:t>In the cloud, use Cloud Security Posture Management (CSPM) to find weak settings.</w:t>
      </w:r>
    </w:p>
    <w:p w14:paraId="6327373F" w14:textId="630CD221" w:rsidR="00947450" w:rsidRDefault="00DF00F9" w:rsidP="00947450">
      <w:pPr>
        <w:pStyle w:val="ListParagraph"/>
        <w:numPr>
          <w:ilvl w:val="0"/>
          <w:numId w:val="8"/>
        </w:numPr>
        <w:tabs>
          <w:tab w:val="left" w:pos="1909"/>
        </w:tabs>
        <w:spacing w:line="360" w:lineRule="auto"/>
        <w:jc w:val="both"/>
        <w:rPr>
          <w:rFonts w:ascii="Times New Roman" w:hAnsi="Times New Roman" w:cs="Times New Roman"/>
        </w:rPr>
      </w:pPr>
      <w:r w:rsidRPr="00DF00F9">
        <w:rPr>
          <w:rFonts w:ascii="Times New Roman" w:hAnsi="Times New Roman" w:cs="Times New Roman"/>
        </w:rPr>
        <w:t>Use CASB (Cloud Access Security Broker) to control which cloud apps staff can use</w:t>
      </w:r>
      <w:sdt>
        <w:sdtPr>
          <w:rPr>
            <w:rFonts w:ascii="Times New Roman" w:hAnsi="Times New Roman" w:cs="Times New Roman"/>
            <w:color w:val="000000"/>
            <w:highlight w:val="white"/>
          </w:rPr>
          <w:alias w:val="Citation"/>
          <w:tag w:val="{&quot;referencesIds&quot;:[&quot;doc:68fbf394b931492f7aeb547e&quot;],&quot;referencesOptions&quot;:{&quot;doc:68fbf394b931492f7aeb54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051827,&quot;citationText&quot;:&quot;&lt;span style=\&quot;font-family:Times New Roman;font-size:16px;color:#000000\&quot;&gt;[1]&lt;/span&gt;&quot;}"/>
          <w:id w:val="487051827"/>
          <w:placeholder>
            <w:docPart w:val="494D0C623A9B40EAAFCF6AA43BF199EF"/>
          </w:placeholder>
        </w:sdtPr>
        <w:sdtContent>
          <w:r w:rsidR="00A00CA2">
            <w:rPr>
              <w:rFonts w:eastAsia="Times New Roman"/>
              <w:color w:val="000000"/>
            </w:rPr>
            <w:t>[1]</w:t>
          </w:r>
        </w:sdtContent>
      </w:sdt>
    </w:p>
    <w:p w14:paraId="434D8766" w14:textId="77777777" w:rsidR="00947450" w:rsidRDefault="00947450" w:rsidP="00947450">
      <w:pPr>
        <w:tabs>
          <w:tab w:val="left" w:pos="1909"/>
        </w:tabs>
        <w:spacing w:line="360" w:lineRule="auto"/>
        <w:jc w:val="both"/>
        <w:rPr>
          <w:b/>
          <w:bCs/>
        </w:rPr>
      </w:pPr>
    </w:p>
    <w:p w14:paraId="1447D066" w14:textId="77777777" w:rsidR="00833DC6" w:rsidRDefault="00833DC6" w:rsidP="00D4193A">
      <w:pPr>
        <w:pStyle w:val="ListParagraph"/>
        <w:tabs>
          <w:tab w:val="left" w:pos="1909"/>
        </w:tabs>
        <w:spacing w:line="360" w:lineRule="auto"/>
        <w:jc w:val="both"/>
        <w:rPr>
          <w:rFonts w:ascii="Times New Roman" w:hAnsi="Times New Roman" w:cs="Times New Roman"/>
          <w:b/>
          <w:bCs/>
        </w:rPr>
      </w:pPr>
    </w:p>
    <w:p w14:paraId="3F1E72A0" w14:textId="77777777" w:rsidR="00833DC6" w:rsidRDefault="00833DC6" w:rsidP="00D4193A">
      <w:pPr>
        <w:pStyle w:val="ListParagraph"/>
        <w:tabs>
          <w:tab w:val="left" w:pos="1909"/>
        </w:tabs>
        <w:spacing w:line="360" w:lineRule="auto"/>
        <w:jc w:val="both"/>
        <w:rPr>
          <w:rFonts w:ascii="Times New Roman" w:hAnsi="Times New Roman" w:cs="Times New Roman"/>
          <w:b/>
          <w:bCs/>
        </w:rPr>
      </w:pPr>
    </w:p>
    <w:p w14:paraId="080126DE" w14:textId="77777777" w:rsidR="00833DC6" w:rsidRDefault="00833DC6" w:rsidP="00D4193A">
      <w:pPr>
        <w:pStyle w:val="ListParagraph"/>
        <w:tabs>
          <w:tab w:val="left" w:pos="1909"/>
        </w:tabs>
        <w:spacing w:line="360" w:lineRule="auto"/>
        <w:jc w:val="both"/>
        <w:rPr>
          <w:rFonts w:ascii="Times New Roman" w:hAnsi="Times New Roman" w:cs="Times New Roman"/>
          <w:b/>
          <w:bCs/>
        </w:rPr>
      </w:pPr>
    </w:p>
    <w:p w14:paraId="1CC766AC" w14:textId="77777777" w:rsidR="006E50C9" w:rsidRPr="00FB709F" w:rsidRDefault="006E50C9" w:rsidP="004F759A">
      <w:pPr>
        <w:tabs>
          <w:tab w:val="left" w:pos="1909"/>
        </w:tabs>
        <w:spacing w:line="360" w:lineRule="auto"/>
        <w:jc w:val="both"/>
        <w:rPr>
          <w:rFonts w:ascii="Times New Roman" w:hAnsi="Times New Roman" w:cs="Times New Roman"/>
          <w:b/>
          <w:bCs/>
          <w:i/>
          <w:iCs/>
        </w:rPr>
      </w:pPr>
    </w:p>
    <w:p w14:paraId="57ACC7F4" w14:textId="6C1FD8A7" w:rsidR="00833DC6" w:rsidRPr="00FB709F" w:rsidRDefault="004F759A" w:rsidP="004F759A">
      <w:pPr>
        <w:tabs>
          <w:tab w:val="left" w:pos="1909"/>
        </w:tabs>
        <w:spacing w:line="360" w:lineRule="auto"/>
        <w:jc w:val="both"/>
        <w:rPr>
          <w:rFonts w:ascii="Times New Roman" w:hAnsi="Times New Roman" w:cs="Times New Roman"/>
          <w:b/>
          <w:bCs/>
          <w:i/>
          <w:iCs/>
        </w:rPr>
      </w:pPr>
      <w:r w:rsidRPr="00FB709F">
        <w:rPr>
          <w:rFonts w:ascii="Times New Roman" w:hAnsi="Times New Roman" w:cs="Times New Roman"/>
          <w:b/>
          <w:bCs/>
          <w:i/>
          <w:iCs/>
        </w:rPr>
        <w:t>4.</w:t>
      </w:r>
      <w:r w:rsidR="00947450" w:rsidRPr="00FB709F">
        <w:rPr>
          <w:rFonts w:ascii="Times New Roman" w:hAnsi="Times New Roman" w:cs="Times New Roman"/>
          <w:b/>
          <w:bCs/>
          <w:i/>
          <w:iCs/>
        </w:rPr>
        <w:t>Data Protection and Backups</w:t>
      </w:r>
    </w:p>
    <w:p w14:paraId="4CAAD301" w14:textId="77777777" w:rsidR="00D4193A" w:rsidRPr="00D4193A" w:rsidRDefault="00833DC6" w:rsidP="00833DC6">
      <w:pPr>
        <w:pStyle w:val="ListParagraph"/>
        <w:numPr>
          <w:ilvl w:val="0"/>
          <w:numId w:val="9"/>
        </w:numPr>
        <w:tabs>
          <w:tab w:val="left" w:pos="1909"/>
        </w:tabs>
        <w:spacing w:line="360" w:lineRule="auto"/>
        <w:jc w:val="both"/>
        <w:rPr>
          <w:rFonts w:ascii="Times New Roman" w:hAnsi="Times New Roman" w:cs="Times New Roman"/>
        </w:rPr>
      </w:pPr>
      <w:r w:rsidRPr="00D4193A">
        <w:rPr>
          <w:rFonts w:ascii="Times New Roman" w:hAnsi="Times New Roman" w:cs="Times New Roman"/>
        </w:rPr>
        <w:t>Encrypt all data when stored and when sent.</w:t>
      </w:r>
    </w:p>
    <w:p w14:paraId="54F847D8" w14:textId="77777777" w:rsidR="00D4193A" w:rsidRPr="00D4193A" w:rsidRDefault="00833DC6" w:rsidP="00833DC6">
      <w:pPr>
        <w:pStyle w:val="ListParagraph"/>
        <w:numPr>
          <w:ilvl w:val="0"/>
          <w:numId w:val="9"/>
        </w:numPr>
        <w:tabs>
          <w:tab w:val="left" w:pos="1909"/>
        </w:tabs>
        <w:spacing w:line="360" w:lineRule="auto"/>
        <w:jc w:val="both"/>
        <w:rPr>
          <w:rFonts w:ascii="Times New Roman" w:hAnsi="Times New Roman" w:cs="Times New Roman"/>
        </w:rPr>
      </w:pPr>
      <w:r w:rsidRPr="00D4193A">
        <w:rPr>
          <w:rFonts w:ascii="Times New Roman" w:hAnsi="Times New Roman" w:cs="Times New Roman"/>
        </w:rPr>
        <w:t>Use Data Loss Prevention (DLP) to stop information leaks.</w:t>
      </w:r>
    </w:p>
    <w:p w14:paraId="7DA12B69" w14:textId="77777777" w:rsidR="00D4193A" w:rsidRPr="00D4193A" w:rsidRDefault="00833DC6" w:rsidP="00833DC6">
      <w:pPr>
        <w:pStyle w:val="ListParagraph"/>
        <w:numPr>
          <w:ilvl w:val="0"/>
          <w:numId w:val="9"/>
        </w:numPr>
        <w:tabs>
          <w:tab w:val="left" w:pos="1909"/>
        </w:tabs>
        <w:spacing w:line="360" w:lineRule="auto"/>
        <w:jc w:val="both"/>
        <w:rPr>
          <w:rFonts w:ascii="Times New Roman" w:hAnsi="Times New Roman" w:cs="Times New Roman"/>
        </w:rPr>
      </w:pPr>
      <w:r w:rsidRPr="00D4193A">
        <w:rPr>
          <w:rFonts w:ascii="Times New Roman" w:hAnsi="Times New Roman" w:cs="Times New Roman"/>
        </w:rPr>
        <w:t>Keep immutable backups – can’t be changed or deleted by ransomware.</w:t>
      </w:r>
    </w:p>
    <w:p w14:paraId="72A53A08" w14:textId="77777777" w:rsidR="004759CA" w:rsidRPr="004759CA" w:rsidRDefault="00833DC6" w:rsidP="00833DC6">
      <w:pPr>
        <w:pStyle w:val="ListParagraph"/>
        <w:numPr>
          <w:ilvl w:val="0"/>
          <w:numId w:val="9"/>
        </w:numPr>
        <w:tabs>
          <w:tab w:val="left" w:pos="1909"/>
        </w:tabs>
        <w:spacing w:line="360" w:lineRule="auto"/>
        <w:jc w:val="both"/>
        <w:rPr>
          <w:rFonts w:ascii="Times New Roman" w:hAnsi="Times New Roman" w:cs="Times New Roman"/>
        </w:rPr>
      </w:pPr>
      <w:r w:rsidRPr="00D4193A">
        <w:rPr>
          <w:rFonts w:ascii="Times New Roman" w:hAnsi="Times New Roman" w:cs="Times New Roman"/>
        </w:rPr>
        <w:t>Test backup recovery every 3 months.</w:t>
      </w:r>
      <w:r w:rsidR="004759CA" w:rsidRPr="004759CA">
        <w:t xml:space="preserve"> </w:t>
      </w:r>
    </w:p>
    <w:p w14:paraId="340109C6" w14:textId="77777777" w:rsidR="004759CA" w:rsidRPr="00FB709F" w:rsidRDefault="004759CA" w:rsidP="004759CA">
      <w:pPr>
        <w:tabs>
          <w:tab w:val="left" w:pos="1909"/>
        </w:tabs>
        <w:spacing w:line="360" w:lineRule="auto"/>
        <w:jc w:val="both"/>
        <w:rPr>
          <w:rFonts w:ascii="Times New Roman" w:hAnsi="Times New Roman" w:cs="Times New Roman"/>
          <w:i/>
          <w:iCs/>
        </w:rPr>
      </w:pPr>
    </w:p>
    <w:p w14:paraId="2E9DAE7A" w14:textId="29DCBD21" w:rsidR="001B10B0" w:rsidRPr="00FB709F" w:rsidRDefault="004F759A" w:rsidP="004F759A">
      <w:pPr>
        <w:tabs>
          <w:tab w:val="left" w:pos="1909"/>
        </w:tabs>
        <w:spacing w:line="360" w:lineRule="auto"/>
        <w:jc w:val="both"/>
        <w:rPr>
          <w:rFonts w:ascii="Times New Roman" w:hAnsi="Times New Roman" w:cs="Times New Roman"/>
          <w:b/>
          <w:bCs/>
          <w:i/>
          <w:iCs/>
        </w:rPr>
      </w:pPr>
      <w:r w:rsidRPr="00FB709F">
        <w:rPr>
          <w:rFonts w:ascii="Times New Roman" w:hAnsi="Times New Roman" w:cs="Times New Roman"/>
          <w:b/>
          <w:bCs/>
          <w:i/>
          <w:iCs/>
        </w:rPr>
        <w:t>5.</w:t>
      </w:r>
      <w:r w:rsidR="004759CA" w:rsidRPr="00FB709F">
        <w:rPr>
          <w:rFonts w:ascii="Times New Roman" w:hAnsi="Times New Roman" w:cs="Times New Roman"/>
          <w:b/>
          <w:bCs/>
          <w:i/>
          <w:iCs/>
        </w:rPr>
        <w:t xml:space="preserve">Monitoring and </w:t>
      </w:r>
      <w:r w:rsidR="006F091A" w:rsidRPr="00FB709F">
        <w:rPr>
          <w:rFonts w:ascii="Times New Roman" w:hAnsi="Times New Roman" w:cs="Times New Roman"/>
          <w:b/>
          <w:bCs/>
          <w:i/>
          <w:iCs/>
        </w:rPr>
        <w:t xml:space="preserve">Response </w:t>
      </w:r>
    </w:p>
    <w:p w14:paraId="390B8D8C" w14:textId="5C2F167A" w:rsidR="001B10B0" w:rsidRPr="001B10B0" w:rsidRDefault="001B10B0" w:rsidP="001B10B0">
      <w:pPr>
        <w:pStyle w:val="ListParagraph"/>
        <w:numPr>
          <w:ilvl w:val="0"/>
          <w:numId w:val="10"/>
        </w:numPr>
        <w:tabs>
          <w:tab w:val="left" w:pos="1909"/>
        </w:tabs>
        <w:spacing w:line="360" w:lineRule="auto"/>
        <w:jc w:val="both"/>
        <w:rPr>
          <w:rFonts w:ascii="Times New Roman" w:hAnsi="Times New Roman" w:cs="Times New Roman"/>
        </w:rPr>
      </w:pPr>
      <w:r w:rsidRPr="001B10B0">
        <w:rPr>
          <w:rFonts w:ascii="Times New Roman" w:hAnsi="Times New Roman" w:cs="Times New Roman"/>
        </w:rPr>
        <w:t>Every one of your safety logs in a security event management (System for Safety Information and Event Administration) system of record.</w:t>
      </w:r>
    </w:p>
    <w:p w14:paraId="6FB1A3D1" w14:textId="77777777" w:rsidR="001B10B0" w:rsidRPr="001B10B0" w:rsidRDefault="001B10B0" w:rsidP="001B10B0">
      <w:pPr>
        <w:pStyle w:val="ListParagraph"/>
        <w:numPr>
          <w:ilvl w:val="0"/>
          <w:numId w:val="10"/>
        </w:numPr>
        <w:tabs>
          <w:tab w:val="left" w:pos="1909"/>
        </w:tabs>
        <w:spacing w:line="360" w:lineRule="auto"/>
        <w:jc w:val="both"/>
        <w:rPr>
          <w:rFonts w:ascii="Times New Roman" w:hAnsi="Times New Roman" w:cs="Times New Roman"/>
        </w:rPr>
      </w:pPr>
      <w:r w:rsidRPr="001B10B0">
        <w:rPr>
          <w:rFonts w:ascii="Times New Roman" w:hAnsi="Times New Roman" w:cs="Times New Roman"/>
        </w:rPr>
        <w:t>Use the acronym SOAR (which stands for Security Orchestration for Automation and Response) as a way for automated reactions.</w:t>
      </w:r>
    </w:p>
    <w:p w14:paraId="6CAA27AF" w14:textId="7E10DB06" w:rsidR="001B10B0" w:rsidRPr="001B10B0" w:rsidRDefault="001B10B0" w:rsidP="001B10B0">
      <w:pPr>
        <w:pStyle w:val="ListParagraph"/>
        <w:numPr>
          <w:ilvl w:val="0"/>
          <w:numId w:val="10"/>
        </w:numPr>
        <w:tabs>
          <w:tab w:val="left" w:pos="1909"/>
        </w:tabs>
        <w:spacing w:line="360" w:lineRule="auto"/>
        <w:jc w:val="both"/>
        <w:rPr>
          <w:rFonts w:ascii="Times New Roman" w:hAnsi="Times New Roman" w:cs="Times New Roman"/>
        </w:rPr>
      </w:pPr>
      <w:r w:rsidRPr="001B10B0">
        <w:rPr>
          <w:rFonts w:ascii="Times New Roman" w:hAnsi="Times New Roman" w:cs="Times New Roman"/>
        </w:rPr>
        <w:t>Observe unusual actions with the UEBA program (User and Entity Activity Analytics) software</w:t>
      </w:r>
      <w:sdt>
        <w:sdtPr>
          <w:rPr>
            <w:rFonts w:ascii="Times New Roman" w:hAnsi="Times New Roman" w:cs="Times New Roman"/>
            <w:color w:val="000000"/>
            <w:highlight w:val="white"/>
          </w:rPr>
          <w:alias w:val="Citation"/>
          <w:tag w:val="{&quot;referencesIds&quot;:[&quot;doc:68fbf3b80a750d20f4cc523f&quot;],&quot;referencesOptions&quot;:{&quot;doc:68fbf3b80a750d20f4cc52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462972,&quot;citationText&quot;:&quot;&lt;span style=\&quot;font-family:Times New Roman;font-size:16px;color:#000000\&quot;&gt;[2]&lt;/span&gt;&quot;}"/>
          <w:id w:val="-1340462972"/>
          <w:placeholder>
            <w:docPart w:val="19A74293D7FA41BF86BC73A49B05BEE9"/>
          </w:placeholder>
        </w:sdtPr>
        <w:sdtContent>
          <w:r w:rsidR="00A00CA2">
            <w:rPr>
              <w:rFonts w:eastAsia="Times New Roman"/>
              <w:color w:val="000000"/>
            </w:rPr>
            <w:t>[2]</w:t>
          </w:r>
        </w:sdtContent>
      </w:sdt>
      <w:r w:rsidRPr="001B10B0">
        <w:rPr>
          <w:rFonts w:ascii="Times New Roman" w:hAnsi="Times New Roman" w:cs="Times New Roman"/>
        </w:rPr>
        <w:t>.</w:t>
      </w:r>
    </w:p>
    <w:p w14:paraId="32C2515E" w14:textId="77777777" w:rsidR="001B10B0" w:rsidRPr="001B10B0" w:rsidRDefault="001B10B0" w:rsidP="001B10B0">
      <w:pPr>
        <w:pStyle w:val="ListParagraph"/>
        <w:numPr>
          <w:ilvl w:val="0"/>
          <w:numId w:val="10"/>
        </w:numPr>
        <w:tabs>
          <w:tab w:val="left" w:pos="1909"/>
        </w:tabs>
        <w:spacing w:line="360" w:lineRule="auto"/>
        <w:jc w:val="both"/>
        <w:rPr>
          <w:rFonts w:ascii="Times New Roman" w:hAnsi="Times New Roman" w:cs="Times New Roman"/>
        </w:rPr>
      </w:pPr>
      <w:r w:rsidRPr="001B10B0">
        <w:rPr>
          <w:rFonts w:ascii="Times New Roman" w:hAnsi="Times New Roman" w:cs="Times New Roman"/>
        </w:rPr>
        <w:t>Set up a monitored detection and Action (MDR) or a Security Operations Centre (SOC) that is open all the time.</w:t>
      </w:r>
    </w:p>
    <w:p w14:paraId="7EBA5524" w14:textId="424A2D8D" w:rsidR="00065E4A" w:rsidRPr="007C514F" w:rsidRDefault="001B10B0" w:rsidP="001B10B0">
      <w:pPr>
        <w:pStyle w:val="ListParagraph"/>
        <w:numPr>
          <w:ilvl w:val="0"/>
          <w:numId w:val="10"/>
        </w:numPr>
        <w:tabs>
          <w:tab w:val="left" w:pos="1909"/>
        </w:tabs>
        <w:spacing w:line="360" w:lineRule="auto"/>
        <w:jc w:val="both"/>
        <w:rPr>
          <w:rFonts w:ascii="Times New Roman" w:hAnsi="Times New Roman" w:cs="Times New Roman"/>
          <w:b/>
          <w:bCs/>
        </w:rPr>
      </w:pPr>
      <w:r w:rsidRPr="001B10B0">
        <w:rPr>
          <w:rFonts w:ascii="Times New Roman" w:hAnsi="Times New Roman" w:cs="Times New Roman"/>
        </w:rPr>
        <w:t>Install up notifications and search for threats on frequently</w:t>
      </w:r>
      <w:r w:rsidRPr="001B10B0">
        <w:rPr>
          <w:rFonts w:ascii="Times New Roman" w:hAnsi="Times New Roman" w:cs="Times New Roman"/>
          <w:b/>
          <w:bCs/>
        </w:rPr>
        <w:t>.</w:t>
      </w:r>
    </w:p>
    <w:p w14:paraId="6F5DCF0F" w14:textId="77777777" w:rsidR="007C514F" w:rsidRPr="007C514F" w:rsidRDefault="007C514F" w:rsidP="007C514F">
      <w:pPr>
        <w:rPr>
          <w:rFonts w:ascii="Times New Roman" w:hAnsi="Times New Roman" w:cs="Times New Roman"/>
          <w:b/>
          <w:bCs/>
        </w:rPr>
      </w:pPr>
    </w:p>
    <w:p w14:paraId="06735EE9" w14:textId="58FCD3D5" w:rsidR="00843416" w:rsidRPr="00FB709F" w:rsidRDefault="004F759A" w:rsidP="004F759A">
      <w:pPr>
        <w:pStyle w:val="ListParagraph"/>
        <w:tabs>
          <w:tab w:val="left" w:pos="1178"/>
        </w:tabs>
        <w:ind w:left="360"/>
        <w:rPr>
          <w:rFonts w:ascii="Times New Roman" w:hAnsi="Times New Roman" w:cs="Times New Roman"/>
          <w:b/>
          <w:bCs/>
          <w:i/>
          <w:iCs/>
        </w:rPr>
      </w:pPr>
      <w:r w:rsidRPr="00FB709F">
        <w:rPr>
          <w:rFonts w:ascii="Times New Roman" w:hAnsi="Times New Roman" w:cs="Times New Roman"/>
          <w:b/>
          <w:bCs/>
          <w:i/>
          <w:iCs/>
        </w:rPr>
        <w:t>6.</w:t>
      </w:r>
      <w:r w:rsidR="007C514F" w:rsidRPr="00FB709F">
        <w:rPr>
          <w:rFonts w:ascii="Times New Roman" w:hAnsi="Times New Roman" w:cs="Times New Roman"/>
          <w:b/>
          <w:bCs/>
          <w:i/>
          <w:iCs/>
        </w:rPr>
        <w:t>Why These Controls Matter</w:t>
      </w:r>
    </w:p>
    <w:p w14:paraId="19B5BF66" w14:textId="77777777" w:rsidR="00843416" w:rsidRPr="00843416" w:rsidRDefault="00843416" w:rsidP="00843416">
      <w:pPr>
        <w:pStyle w:val="ListParagraph"/>
        <w:numPr>
          <w:ilvl w:val="0"/>
          <w:numId w:val="11"/>
        </w:numPr>
        <w:tabs>
          <w:tab w:val="left" w:pos="1178"/>
        </w:tabs>
        <w:rPr>
          <w:rFonts w:ascii="Times New Roman" w:hAnsi="Times New Roman" w:cs="Times New Roman"/>
        </w:rPr>
      </w:pPr>
      <w:r w:rsidRPr="00843416">
        <w:rPr>
          <w:rFonts w:ascii="Times New Roman" w:hAnsi="Times New Roman" w:cs="Times New Roman"/>
        </w:rPr>
        <w:t>They help detect and block attacks early.</w:t>
      </w:r>
    </w:p>
    <w:p w14:paraId="0756D734" w14:textId="77777777" w:rsidR="00843416" w:rsidRPr="00843416" w:rsidRDefault="00843416" w:rsidP="00843416">
      <w:pPr>
        <w:pStyle w:val="ListParagraph"/>
        <w:numPr>
          <w:ilvl w:val="0"/>
          <w:numId w:val="11"/>
        </w:numPr>
        <w:tabs>
          <w:tab w:val="left" w:pos="1178"/>
        </w:tabs>
        <w:rPr>
          <w:rFonts w:ascii="Times New Roman" w:hAnsi="Times New Roman" w:cs="Times New Roman"/>
        </w:rPr>
      </w:pPr>
      <w:r w:rsidRPr="00843416">
        <w:rPr>
          <w:rFonts w:ascii="Times New Roman" w:hAnsi="Times New Roman" w:cs="Times New Roman"/>
        </w:rPr>
        <w:t>They limit damage if a breach happens.</w:t>
      </w:r>
    </w:p>
    <w:p w14:paraId="6BB230E3" w14:textId="31BE1D57" w:rsidR="007C514F" w:rsidRDefault="00843416" w:rsidP="00843416">
      <w:pPr>
        <w:pStyle w:val="ListParagraph"/>
        <w:numPr>
          <w:ilvl w:val="0"/>
          <w:numId w:val="11"/>
        </w:numPr>
        <w:tabs>
          <w:tab w:val="left" w:pos="1178"/>
        </w:tabs>
        <w:rPr>
          <w:rFonts w:ascii="Times New Roman" w:hAnsi="Times New Roman" w:cs="Times New Roman"/>
        </w:rPr>
      </w:pPr>
      <w:r w:rsidRPr="00843416">
        <w:rPr>
          <w:rFonts w:ascii="Times New Roman" w:hAnsi="Times New Roman" w:cs="Times New Roman"/>
        </w:rPr>
        <w:t>They help VTAM meet industry and regulatory standards</w:t>
      </w:r>
      <w:sdt>
        <w:sdtPr>
          <w:rPr>
            <w:rFonts w:ascii="Times New Roman" w:hAnsi="Times New Roman" w:cs="Times New Roman"/>
            <w:color w:val="000000"/>
            <w:highlight w:val="white"/>
          </w:rPr>
          <w:alias w:val="Citation"/>
          <w:tag w:val="{&quot;referencesIds&quot;:[&quot;doc:68fbf3e868a6bd1059f1e6c6&quot;],&quot;referencesOptions&quot;:{&quot;doc:68fbf3e868a6bd1059f1e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4332507,&quot;citationText&quot;:&quot;&lt;span style=\&quot;font-family:Times New Roman;font-size:16px;color:#000000\&quot;&gt;[3]&lt;/span&gt;&quot;}"/>
          <w:id w:val="1764332507"/>
          <w:placeholder>
            <w:docPart w:val="34AFEFD18CA545969896B8A18FFB0D9C"/>
          </w:placeholder>
        </w:sdtPr>
        <w:sdtContent>
          <w:r w:rsidR="00A00CA2">
            <w:rPr>
              <w:rFonts w:eastAsia="Times New Roman"/>
              <w:color w:val="000000"/>
            </w:rPr>
            <w:t>[3]</w:t>
          </w:r>
        </w:sdtContent>
      </w:sdt>
      <w:r w:rsidRPr="00843416">
        <w:rPr>
          <w:rFonts w:ascii="Times New Roman" w:hAnsi="Times New Roman" w:cs="Times New Roman"/>
        </w:rPr>
        <w:t>.</w:t>
      </w:r>
    </w:p>
    <w:p w14:paraId="0876A2D0" w14:textId="77777777" w:rsidR="00C5014E" w:rsidRPr="00C5014E" w:rsidRDefault="00C5014E" w:rsidP="00C5014E"/>
    <w:p w14:paraId="12416628" w14:textId="77777777" w:rsidR="00C5014E" w:rsidRPr="00C5014E" w:rsidRDefault="00C5014E" w:rsidP="00C5014E"/>
    <w:p w14:paraId="72EFF019" w14:textId="77777777" w:rsidR="00C5014E" w:rsidRDefault="00C5014E" w:rsidP="00C5014E">
      <w:pPr>
        <w:rPr>
          <w:rFonts w:ascii="Times New Roman" w:hAnsi="Times New Roman" w:cs="Times New Roman"/>
        </w:rPr>
      </w:pPr>
    </w:p>
    <w:p w14:paraId="5C68B44E" w14:textId="4B71859D" w:rsidR="00C5014E" w:rsidRDefault="00C5014E" w:rsidP="00C5014E">
      <w:pPr>
        <w:tabs>
          <w:tab w:val="left" w:pos="1800"/>
        </w:tabs>
      </w:pPr>
      <w:r>
        <w:tab/>
      </w:r>
    </w:p>
    <w:p w14:paraId="5D1FAB94" w14:textId="77777777" w:rsidR="00C5014E" w:rsidRDefault="00C5014E">
      <w:r>
        <w:br w:type="page"/>
      </w:r>
    </w:p>
    <w:p w14:paraId="10D42688" w14:textId="77777777" w:rsidR="00C5014E" w:rsidRPr="006E50C9" w:rsidRDefault="00C5014E" w:rsidP="006E50C9">
      <w:pPr>
        <w:pStyle w:val="Heading1"/>
        <w:jc w:val="center"/>
        <w:rPr>
          <w:rFonts w:ascii="Times New Roman" w:hAnsi="Times New Roman" w:cs="Times New Roman"/>
          <w:b/>
          <w:bCs/>
          <w:color w:val="auto"/>
          <w:sz w:val="24"/>
          <w:szCs w:val="24"/>
        </w:rPr>
      </w:pPr>
    </w:p>
    <w:p w14:paraId="4AA0EC44" w14:textId="7F6777C9" w:rsidR="00B97639" w:rsidRPr="00FB709F" w:rsidRDefault="00C5014E" w:rsidP="006E50C9">
      <w:pPr>
        <w:pStyle w:val="Heading1"/>
        <w:jc w:val="center"/>
        <w:rPr>
          <w:rFonts w:ascii="Times New Roman" w:hAnsi="Times New Roman" w:cs="Times New Roman"/>
          <w:b/>
          <w:bCs/>
          <w:i/>
          <w:iCs/>
          <w:color w:val="auto"/>
          <w:sz w:val="28"/>
          <w:szCs w:val="28"/>
        </w:rPr>
      </w:pPr>
      <w:bookmarkStart w:id="4" w:name="_Toc215586240"/>
      <w:r w:rsidRPr="00FB709F">
        <w:rPr>
          <w:rFonts w:ascii="Times New Roman" w:hAnsi="Times New Roman" w:cs="Times New Roman"/>
          <w:b/>
          <w:bCs/>
          <w:i/>
          <w:iCs/>
          <w:color w:val="auto"/>
          <w:sz w:val="28"/>
          <w:szCs w:val="28"/>
        </w:rPr>
        <w:t>Task</w:t>
      </w:r>
      <w:r w:rsidR="006D33DC">
        <w:rPr>
          <w:rFonts w:ascii="Times New Roman" w:hAnsi="Times New Roman" w:cs="Times New Roman"/>
          <w:b/>
          <w:bCs/>
          <w:i/>
          <w:iCs/>
          <w:color w:val="auto"/>
          <w:sz w:val="28"/>
          <w:szCs w:val="28"/>
        </w:rPr>
        <w:t>_</w:t>
      </w:r>
      <w:r w:rsidRPr="00FB709F">
        <w:rPr>
          <w:rFonts w:ascii="Times New Roman" w:hAnsi="Times New Roman" w:cs="Times New Roman"/>
          <w:b/>
          <w:bCs/>
          <w:i/>
          <w:iCs/>
          <w:color w:val="auto"/>
          <w:sz w:val="28"/>
          <w:szCs w:val="28"/>
        </w:rPr>
        <w:t xml:space="preserve"> 4 Proactive Monitoring and Incident Response</w:t>
      </w:r>
      <w:bookmarkEnd w:id="4"/>
    </w:p>
    <w:p w14:paraId="18EB3909" w14:textId="1ED672D9" w:rsidR="001B62D1" w:rsidRDefault="00B97639" w:rsidP="001B62D1">
      <w:pPr>
        <w:tabs>
          <w:tab w:val="left" w:pos="1800"/>
        </w:tabs>
        <w:spacing w:line="360" w:lineRule="auto"/>
        <w:jc w:val="both"/>
        <w:rPr>
          <w:rFonts w:ascii="Times New Roman" w:hAnsi="Times New Roman" w:cs="Times New Roman"/>
        </w:rPr>
      </w:pPr>
      <w:r w:rsidRPr="00B97639">
        <w:rPr>
          <w:rFonts w:ascii="Times New Roman" w:hAnsi="Times New Roman" w:cs="Times New Roman"/>
        </w:rPr>
        <w:t>To illustrate how proactive Trust &amp; Asset Control (VTAM) can rapidly identify, respond to, and eventually recover from cyberattacks with continuously monitored as well as cutting-edge tools such as SIEM and SOAR</w:t>
      </w:r>
      <w:sdt>
        <w:sdtPr>
          <w:rPr>
            <w:rFonts w:ascii="Times New Roman" w:hAnsi="Times New Roman" w:cs="Times New Roman"/>
            <w:color w:val="000000"/>
            <w:highlight w:val="white"/>
          </w:rPr>
          <w:alias w:val="Citation"/>
          <w:tag w:val="{&quot;referencesIds&quot;:[&quot;doc:68fbf647b2481313a80f1e84&quot;],&quot;referencesOptions&quot;:{&quot;doc:68fbf647b2481313a80f1e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286565,&quot;citationText&quot;:&quot;&lt;span style=\&quot;font-family:Times New Roman;font-size:16px;color:#000000\&quot;&gt;[4]&lt;/span&gt;&quot;}"/>
          <w:id w:val="-359286565"/>
          <w:placeholder>
            <w:docPart w:val="F77477B5C454406D8760C84420344D3D"/>
          </w:placeholder>
        </w:sdtPr>
        <w:sdtContent>
          <w:r w:rsidR="00A00CA2">
            <w:rPr>
              <w:rFonts w:eastAsia="Times New Roman"/>
              <w:color w:val="000000"/>
            </w:rPr>
            <w:t>[4]</w:t>
          </w:r>
        </w:sdtContent>
      </w:sdt>
      <w:r w:rsidRPr="00B97639">
        <w:rPr>
          <w:rFonts w:ascii="Times New Roman" w:hAnsi="Times New Roman" w:cs="Times New Roman"/>
        </w:rPr>
        <w:t>.</w:t>
      </w:r>
    </w:p>
    <w:p w14:paraId="5AEFBA87" w14:textId="0759BE6E" w:rsidR="001B62D1" w:rsidRPr="00FB709F" w:rsidRDefault="001B62D1" w:rsidP="001B62D1">
      <w:pPr>
        <w:tabs>
          <w:tab w:val="left" w:pos="1800"/>
        </w:tabs>
        <w:spacing w:line="360" w:lineRule="auto"/>
        <w:jc w:val="both"/>
        <w:rPr>
          <w:rFonts w:ascii="Times New Roman" w:hAnsi="Times New Roman" w:cs="Times New Roman"/>
          <w:b/>
          <w:bCs/>
          <w:i/>
          <w:iCs/>
        </w:rPr>
      </w:pPr>
      <w:r w:rsidRPr="00FB709F">
        <w:rPr>
          <w:b/>
          <w:bCs/>
          <w:i/>
          <w:iCs/>
        </w:rPr>
        <w:t xml:space="preserve"> </w:t>
      </w:r>
      <w:r w:rsidRPr="00FB709F">
        <w:rPr>
          <w:rFonts w:ascii="Times New Roman" w:hAnsi="Times New Roman" w:cs="Times New Roman"/>
          <w:b/>
          <w:bCs/>
          <w:i/>
          <w:iCs/>
        </w:rPr>
        <w:t>1. Why Monitoring Matters</w:t>
      </w:r>
    </w:p>
    <w:p w14:paraId="4F194990" w14:textId="77777777" w:rsidR="001B62D1" w:rsidRDefault="001B62D1" w:rsidP="001B62D1">
      <w:pPr>
        <w:pStyle w:val="ListParagraph"/>
        <w:numPr>
          <w:ilvl w:val="0"/>
          <w:numId w:val="12"/>
        </w:numPr>
        <w:tabs>
          <w:tab w:val="left" w:pos="1800"/>
        </w:tabs>
        <w:spacing w:line="360" w:lineRule="auto"/>
        <w:jc w:val="both"/>
        <w:rPr>
          <w:rFonts w:ascii="Times New Roman" w:hAnsi="Times New Roman" w:cs="Times New Roman"/>
        </w:rPr>
      </w:pPr>
      <w:r w:rsidRPr="001B62D1">
        <w:rPr>
          <w:rFonts w:ascii="Times New Roman" w:hAnsi="Times New Roman" w:cs="Times New Roman"/>
        </w:rPr>
        <w:t>Cyber threats can appear any time, even outside business hours.</w:t>
      </w:r>
    </w:p>
    <w:p w14:paraId="12642DC4" w14:textId="77777777" w:rsidR="001B62D1" w:rsidRDefault="001B62D1" w:rsidP="001B62D1">
      <w:pPr>
        <w:pStyle w:val="ListParagraph"/>
        <w:numPr>
          <w:ilvl w:val="0"/>
          <w:numId w:val="12"/>
        </w:numPr>
        <w:tabs>
          <w:tab w:val="left" w:pos="1800"/>
        </w:tabs>
        <w:spacing w:line="360" w:lineRule="auto"/>
        <w:jc w:val="both"/>
        <w:rPr>
          <w:rFonts w:ascii="Times New Roman" w:hAnsi="Times New Roman" w:cs="Times New Roman"/>
        </w:rPr>
      </w:pPr>
      <w:r w:rsidRPr="001B62D1">
        <w:rPr>
          <w:rFonts w:ascii="Times New Roman" w:hAnsi="Times New Roman" w:cs="Times New Roman"/>
        </w:rPr>
        <w:t>Constant monitoring helps find and stop attacks before serious damage happens.</w:t>
      </w:r>
    </w:p>
    <w:p w14:paraId="52C0D9D4" w14:textId="07DBB2BA" w:rsidR="00C5014E" w:rsidRDefault="001B62D1" w:rsidP="001B62D1">
      <w:pPr>
        <w:pStyle w:val="ListParagraph"/>
        <w:numPr>
          <w:ilvl w:val="0"/>
          <w:numId w:val="12"/>
        </w:numPr>
        <w:tabs>
          <w:tab w:val="left" w:pos="1800"/>
        </w:tabs>
        <w:spacing w:line="360" w:lineRule="auto"/>
        <w:jc w:val="both"/>
        <w:rPr>
          <w:rFonts w:ascii="Times New Roman" w:hAnsi="Times New Roman" w:cs="Times New Roman"/>
        </w:rPr>
      </w:pPr>
      <w:r w:rsidRPr="001B62D1">
        <w:rPr>
          <w:rFonts w:ascii="Times New Roman" w:hAnsi="Times New Roman" w:cs="Times New Roman"/>
        </w:rPr>
        <w:t>A good system must collect, analyse, and respond to security alerts automatically.</w:t>
      </w:r>
    </w:p>
    <w:p w14:paraId="709A2AA1" w14:textId="2A7C8899" w:rsidR="00FD618B" w:rsidRPr="00FB709F" w:rsidRDefault="00FD618B" w:rsidP="00FD618B">
      <w:pPr>
        <w:tabs>
          <w:tab w:val="left" w:pos="1058"/>
        </w:tabs>
        <w:rPr>
          <w:rFonts w:ascii="Times New Roman" w:hAnsi="Times New Roman" w:cs="Times New Roman"/>
          <w:b/>
          <w:bCs/>
          <w:i/>
          <w:iCs/>
        </w:rPr>
      </w:pPr>
      <w:r w:rsidRPr="00FB709F">
        <w:rPr>
          <w:rFonts w:ascii="Times New Roman" w:hAnsi="Times New Roman" w:cs="Times New Roman"/>
          <w:b/>
          <w:bCs/>
          <w:i/>
          <w:iCs/>
        </w:rPr>
        <w:t>2. Tools and Systems</w:t>
      </w:r>
    </w:p>
    <w:tbl>
      <w:tblPr>
        <w:tblStyle w:val="GridTable2"/>
        <w:tblW w:w="9090" w:type="dxa"/>
        <w:tblLook w:val="04A0" w:firstRow="1" w:lastRow="0" w:firstColumn="1" w:lastColumn="0" w:noHBand="0" w:noVBand="1"/>
      </w:tblPr>
      <w:tblGrid>
        <w:gridCol w:w="2485"/>
        <w:gridCol w:w="3582"/>
        <w:gridCol w:w="3023"/>
      </w:tblGrid>
      <w:tr w:rsidR="002A66EE" w:rsidRPr="002A66EE" w14:paraId="1C5EE553" w14:textId="77777777" w:rsidTr="00A635AA">
        <w:trPr>
          <w:cnfStyle w:val="100000000000" w:firstRow="1" w:lastRow="0" w:firstColumn="0" w:lastColumn="0" w:oddVBand="0" w:evenVBand="0" w:oddHBand="0"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tcBorders>
            <w:hideMark/>
          </w:tcPr>
          <w:p w14:paraId="3CBAABEF" w14:textId="77777777" w:rsidR="002A66EE" w:rsidRPr="002A66EE" w:rsidRDefault="002A66EE" w:rsidP="002A66EE">
            <w:pPr>
              <w:tabs>
                <w:tab w:val="left" w:pos="1058"/>
              </w:tabs>
              <w:spacing w:after="160" w:line="278" w:lineRule="auto"/>
              <w:rPr>
                <w:rFonts w:ascii="Times New Roman" w:hAnsi="Times New Roman" w:cs="Times New Roman"/>
                <w:sz w:val="22"/>
                <w:szCs w:val="22"/>
              </w:rPr>
            </w:pPr>
            <w:r w:rsidRPr="002A66EE">
              <w:rPr>
                <w:rFonts w:ascii="Times New Roman" w:hAnsi="Times New Roman" w:cs="Times New Roman"/>
                <w:sz w:val="22"/>
                <w:szCs w:val="22"/>
              </w:rPr>
              <w:t>Tool / System</w:t>
            </w:r>
          </w:p>
        </w:tc>
        <w:tc>
          <w:tcPr>
            <w:tcW w:w="0" w:type="auto"/>
            <w:tcBorders>
              <w:top w:val="single" w:sz="4" w:space="0" w:color="auto"/>
            </w:tcBorders>
            <w:hideMark/>
          </w:tcPr>
          <w:p w14:paraId="6062D1E7" w14:textId="77777777" w:rsidR="002A66EE" w:rsidRPr="002A66EE" w:rsidRDefault="002A66EE" w:rsidP="002A66EE">
            <w:pPr>
              <w:tabs>
                <w:tab w:val="left" w:pos="1058"/>
              </w:tabs>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What It Does</w:t>
            </w:r>
          </w:p>
        </w:tc>
        <w:tc>
          <w:tcPr>
            <w:tcW w:w="0" w:type="auto"/>
            <w:tcBorders>
              <w:top w:val="single" w:sz="4" w:space="0" w:color="auto"/>
            </w:tcBorders>
            <w:hideMark/>
          </w:tcPr>
          <w:p w14:paraId="4A1B8234" w14:textId="77777777" w:rsidR="002A66EE" w:rsidRPr="002A66EE" w:rsidRDefault="002A66EE" w:rsidP="002A66EE">
            <w:pPr>
              <w:tabs>
                <w:tab w:val="left" w:pos="1058"/>
              </w:tabs>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Example Use at VTAM</w:t>
            </w:r>
          </w:p>
        </w:tc>
      </w:tr>
      <w:tr w:rsidR="002A66EE" w:rsidRPr="002A66EE" w14:paraId="79924AB4" w14:textId="77777777" w:rsidTr="00A635AA">
        <w:trPr>
          <w:cnfStyle w:val="000000100000" w:firstRow="0" w:lastRow="0" w:firstColumn="0" w:lastColumn="0" w:oddVBand="0" w:evenVBand="0" w:oddHBand="1" w:evenHBand="0" w:firstRowFirstColumn="0" w:firstRowLastColumn="0" w:lastRowFirstColumn="0" w:lastRowLastColumn="0"/>
          <w:trHeight w:val="1420"/>
        </w:trPr>
        <w:tc>
          <w:tcPr>
            <w:cnfStyle w:val="001000000000" w:firstRow="0" w:lastRow="0" w:firstColumn="1" w:lastColumn="0" w:oddVBand="0" w:evenVBand="0" w:oddHBand="0" w:evenHBand="0" w:firstRowFirstColumn="0" w:firstRowLastColumn="0" w:lastRowFirstColumn="0" w:lastRowLastColumn="0"/>
            <w:tcW w:w="0" w:type="auto"/>
            <w:hideMark/>
          </w:tcPr>
          <w:p w14:paraId="7F907239" w14:textId="77777777" w:rsidR="002A66EE" w:rsidRPr="002A66EE" w:rsidRDefault="002A66EE" w:rsidP="00BB1005">
            <w:pPr>
              <w:tabs>
                <w:tab w:val="left" w:pos="1058"/>
              </w:tabs>
              <w:spacing w:after="160" w:line="360" w:lineRule="auto"/>
              <w:rPr>
                <w:rFonts w:ascii="Times New Roman" w:hAnsi="Times New Roman" w:cs="Times New Roman"/>
                <w:b w:val="0"/>
                <w:bCs w:val="0"/>
                <w:sz w:val="22"/>
                <w:szCs w:val="22"/>
              </w:rPr>
            </w:pPr>
            <w:r w:rsidRPr="002A66EE">
              <w:rPr>
                <w:rFonts w:ascii="Times New Roman" w:hAnsi="Times New Roman" w:cs="Times New Roman"/>
                <w:b w:val="0"/>
                <w:bCs w:val="0"/>
                <w:sz w:val="22"/>
                <w:szCs w:val="22"/>
              </w:rPr>
              <w:t>SIEM (Security Information and Event Management)</w:t>
            </w:r>
          </w:p>
        </w:tc>
        <w:tc>
          <w:tcPr>
            <w:tcW w:w="0" w:type="auto"/>
            <w:hideMark/>
          </w:tcPr>
          <w:p w14:paraId="637AE313" w14:textId="77777777" w:rsidR="002A66EE" w:rsidRPr="002A66EE" w:rsidRDefault="002A66EE" w:rsidP="00BB1005">
            <w:pPr>
              <w:tabs>
                <w:tab w:val="left" w:pos="1058"/>
              </w:tabs>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Collects logs from servers, emails, networks, and cloud systems in one place to detect suspicious activity.</w:t>
            </w:r>
          </w:p>
        </w:tc>
        <w:tc>
          <w:tcPr>
            <w:tcW w:w="0" w:type="auto"/>
            <w:hideMark/>
          </w:tcPr>
          <w:p w14:paraId="7C663F2B" w14:textId="77777777" w:rsidR="002A66EE" w:rsidRPr="002A66EE" w:rsidRDefault="002A66EE" w:rsidP="00BB1005">
            <w:pPr>
              <w:tabs>
                <w:tab w:val="left" w:pos="1058"/>
              </w:tabs>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Microsoft Sentinel or Splunk collects all security logs 24/7.</w:t>
            </w:r>
          </w:p>
        </w:tc>
      </w:tr>
      <w:tr w:rsidR="002A66EE" w:rsidRPr="002A66EE" w14:paraId="7C442AE7" w14:textId="77777777" w:rsidTr="00A635AA">
        <w:trPr>
          <w:trHeight w:val="1428"/>
        </w:trPr>
        <w:tc>
          <w:tcPr>
            <w:cnfStyle w:val="001000000000" w:firstRow="0" w:lastRow="0" w:firstColumn="1" w:lastColumn="0" w:oddVBand="0" w:evenVBand="0" w:oddHBand="0" w:evenHBand="0" w:firstRowFirstColumn="0" w:firstRowLastColumn="0" w:lastRowFirstColumn="0" w:lastRowLastColumn="0"/>
            <w:tcW w:w="0" w:type="auto"/>
            <w:hideMark/>
          </w:tcPr>
          <w:p w14:paraId="7C48E5C8" w14:textId="77777777" w:rsidR="002A66EE" w:rsidRPr="002A66EE" w:rsidRDefault="002A66EE" w:rsidP="00BB1005">
            <w:pPr>
              <w:tabs>
                <w:tab w:val="left" w:pos="1058"/>
              </w:tabs>
              <w:spacing w:after="160" w:line="360" w:lineRule="auto"/>
              <w:rPr>
                <w:rFonts w:ascii="Times New Roman" w:hAnsi="Times New Roman" w:cs="Times New Roman"/>
                <w:b w:val="0"/>
                <w:bCs w:val="0"/>
                <w:sz w:val="22"/>
                <w:szCs w:val="22"/>
              </w:rPr>
            </w:pPr>
            <w:r w:rsidRPr="002A66EE">
              <w:rPr>
                <w:rFonts w:ascii="Times New Roman" w:hAnsi="Times New Roman" w:cs="Times New Roman"/>
                <w:b w:val="0"/>
                <w:bCs w:val="0"/>
                <w:sz w:val="22"/>
                <w:szCs w:val="22"/>
              </w:rPr>
              <w:t>SOAR (Security Orchestration, Automation and Response)</w:t>
            </w:r>
          </w:p>
        </w:tc>
        <w:tc>
          <w:tcPr>
            <w:tcW w:w="0" w:type="auto"/>
            <w:hideMark/>
          </w:tcPr>
          <w:p w14:paraId="13A41661" w14:textId="77777777" w:rsidR="002A66EE" w:rsidRPr="002A66EE" w:rsidRDefault="002A66EE" w:rsidP="00BB1005">
            <w:pPr>
              <w:tabs>
                <w:tab w:val="left" w:pos="1058"/>
              </w:tabs>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Automates security responses like blocking an IP or isolating a device.</w:t>
            </w:r>
          </w:p>
        </w:tc>
        <w:tc>
          <w:tcPr>
            <w:tcW w:w="0" w:type="auto"/>
            <w:hideMark/>
          </w:tcPr>
          <w:p w14:paraId="18FB504C" w14:textId="77777777" w:rsidR="002A66EE" w:rsidRPr="002A66EE" w:rsidRDefault="002A66EE" w:rsidP="00BB1005">
            <w:pPr>
              <w:tabs>
                <w:tab w:val="left" w:pos="1058"/>
              </w:tabs>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Automatically disables a user account when a threat is found.</w:t>
            </w:r>
          </w:p>
        </w:tc>
      </w:tr>
      <w:tr w:rsidR="002A66EE" w:rsidRPr="002A66EE" w14:paraId="3DC3635E" w14:textId="77777777" w:rsidTr="00A635AA">
        <w:trPr>
          <w:cnfStyle w:val="000000100000" w:firstRow="0" w:lastRow="0" w:firstColumn="0" w:lastColumn="0" w:oddVBand="0" w:evenVBand="0" w:oddHBand="1" w:evenHBand="0" w:firstRowFirstColumn="0" w:firstRowLastColumn="0" w:lastRowFirstColumn="0" w:lastRowLastColumn="0"/>
          <w:trHeight w:val="1103"/>
        </w:trPr>
        <w:tc>
          <w:tcPr>
            <w:cnfStyle w:val="001000000000" w:firstRow="0" w:lastRow="0" w:firstColumn="1" w:lastColumn="0" w:oddVBand="0" w:evenVBand="0" w:oddHBand="0" w:evenHBand="0" w:firstRowFirstColumn="0" w:firstRowLastColumn="0" w:lastRowFirstColumn="0" w:lastRowLastColumn="0"/>
            <w:tcW w:w="0" w:type="auto"/>
            <w:hideMark/>
          </w:tcPr>
          <w:p w14:paraId="5E2EE211" w14:textId="77777777" w:rsidR="002A66EE" w:rsidRPr="002A66EE" w:rsidRDefault="002A66EE" w:rsidP="00BB1005">
            <w:pPr>
              <w:tabs>
                <w:tab w:val="left" w:pos="1058"/>
              </w:tabs>
              <w:spacing w:after="160" w:line="360" w:lineRule="auto"/>
              <w:rPr>
                <w:rFonts w:ascii="Times New Roman" w:hAnsi="Times New Roman" w:cs="Times New Roman"/>
                <w:b w:val="0"/>
                <w:bCs w:val="0"/>
                <w:sz w:val="22"/>
                <w:szCs w:val="22"/>
              </w:rPr>
            </w:pPr>
            <w:r w:rsidRPr="002A66EE">
              <w:rPr>
                <w:rFonts w:ascii="Times New Roman" w:hAnsi="Times New Roman" w:cs="Times New Roman"/>
                <w:b w:val="0"/>
                <w:bCs w:val="0"/>
                <w:sz w:val="22"/>
                <w:szCs w:val="22"/>
              </w:rPr>
              <w:t>UEBA (User and Entity Behaviour Analytics)</w:t>
            </w:r>
          </w:p>
        </w:tc>
        <w:tc>
          <w:tcPr>
            <w:tcW w:w="0" w:type="auto"/>
            <w:hideMark/>
          </w:tcPr>
          <w:p w14:paraId="47A393A5" w14:textId="77777777" w:rsidR="002A66EE" w:rsidRPr="002A66EE" w:rsidRDefault="002A66EE" w:rsidP="00BB1005">
            <w:pPr>
              <w:tabs>
                <w:tab w:val="left" w:pos="1058"/>
              </w:tabs>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Detects unusual behaviour by users or devices.</w:t>
            </w:r>
          </w:p>
        </w:tc>
        <w:tc>
          <w:tcPr>
            <w:tcW w:w="0" w:type="auto"/>
            <w:hideMark/>
          </w:tcPr>
          <w:p w14:paraId="6964093D" w14:textId="77777777" w:rsidR="002A66EE" w:rsidRPr="002A66EE" w:rsidRDefault="002A66EE" w:rsidP="00BB1005">
            <w:pPr>
              <w:tabs>
                <w:tab w:val="left" w:pos="1058"/>
              </w:tabs>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Alerts when an employee logs in from a new country at midnight.</w:t>
            </w:r>
          </w:p>
        </w:tc>
      </w:tr>
      <w:tr w:rsidR="002A66EE" w:rsidRPr="002A66EE" w14:paraId="2C1E711B" w14:textId="77777777" w:rsidTr="00A635AA">
        <w:trPr>
          <w:trHeight w:val="1428"/>
        </w:trPr>
        <w:tc>
          <w:tcPr>
            <w:cnfStyle w:val="001000000000" w:firstRow="0" w:lastRow="0" w:firstColumn="1" w:lastColumn="0" w:oddVBand="0" w:evenVBand="0" w:oddHBand="0" w:evenHBand="0" w:firstRowFirstColumn="0" w:firstRowLastColumn="0" w:lastRowFirstColumn="0" w:lastRowLastColumn="0"/>
            <w:tcW w:w="0" w:type="auto"/>
            <w:hideMark/>
          </w:tcPr>
          <w:p w14:paraId="0BC7F0CE" w14:textId="77777777" w:rsidR="002A66EE" w:rsidRPr="002A66EE" w:rsidRDefault="002A66EE" w:rsidP="00BB1005">
            <w:pPr>
              <w:tabs>
                <w:tab w:val="left" w:pos="1058"/>
              </w:tabs>
              <w:spacing w:after="160" w:line="360" w:lineRule="auto"/>
              <w:rPr>
                <w:rFonts w:ascii="Times New Roman" w:hAnsi="Times New Roman" w:cs="Times New Roman"/>
                <w:b w:val="0"/>
                <w:bCs w:val="0"/>
                <w:sz w:val="22"/>
                <w:szCs w:val="22"/>
              </w:rPr>
            </w:pPr>
            <w:r w:rsidRPr="002A66EE">
              <w:rPr>
                <w:rFonts w:ascii="Times New Roman" w:hAnsi="Times New Roman" w:cs="Times New Roman"/>
                <w:b w:val="0"/>
                <w:bCs w:val="0"/>
                <w:sz w:val="22"/>
                <w:szCs w:val="22"/>
              </w:rPr>
              <w:t>Threat Intelligence Feeds</w:t>
            </w:r>
          </w:p>
        </w:tc>
        <w:tc>
          <w:tcPr>
            <w:tcW w:w="0" w:type="auto"/>
            <w:hideMark/>
          </w:tcPr>
          <w:p w14:paraId="106DD8A5" w14:textId="77777777" w:rsidR="002A66EE" w:rsidRPr="002A66EE" w:rsidRDefault="002A66EE" w:rsidP="00BB1005">
            <w:pPr>
              <w:tabs>
                <w:tab w:val="left" w:pos="1058"/>
              </w:tabs>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Provides information on known global threats and active vulnerabilities.</w:t>
            </w:r>
          </w:p>
        </w:tc>
        <w:tc>
          <w:tcPr>
            <w:tcW w:w="0" w:type="auto"/>
            <w:hideMark/>
          </w:tcPr>
          <w:p w14:paraId="611CE232" w14:textId="77777777" w:rsidR="002A66EE" w:rsidRPr="002A66EE" w:rsidRDefault="002A66EE" w:rsidP="00BB1005">
            <w:pPr>
              <w:tabs>
                <w:tab w:val="left" w:pos="1058"/>
              </w:tabs>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CISA’s Known Exploited Vulnerabilities (KEV) catalog helps prioritise patching.</w:t>
            </w:r>
          </w:p>
        </w:tc>
      </w:tr>
      <w:tr w:rsidR="002A66EE" w:rsidRPr="002A66EE" w14:paraId="6E23B015" w14:textId="77777777" w:rsidTr="00A635AA">
        <w:trPr>
          <w:cnfStyle w:val="000000100000" w:firstRow="0" w:lastRow="0" w:firstColumn="0" w:lastColumn="0" w:oddVBand="0" w:evenVBand="0" w:oddHBand="1" w:evenHBand="0" w:firstRowFirstColumn="0" w:firstRowLastColumn="0" w:lastRowFirstColumn="0" w:lastRowLastColumn="0"/>
          <w:trHeight w:val="1103"/>
        </w:trPr>
        <w:tc>
          <w:tcPr>
            <w:cnfStyle w:val="001000000000" w:firstRow="0" w:lastRow="0" w:firstColumn="1" w:lastColumn="0" w:oddVBand="0" w:evenVBand="0" w:oddHBand="0" w:evenHBand="0" w:firstRowFirstColumn="0" w:firstRowLastColumn="0" w:lastRowFirstColumn="0" w:lastRowLastColumn="0"/>
            <w:tcW w:w="0" w:type="auto"/>
            <w:hideMark/>
          </w:tcPr>
          <w:p w14:paraId="26E5E397" w14:textId="77777777" w:rsidR="002A66EE" w:rsidRPr="002A66EE" w:rsidRDefault="002A66EE" w:rsidP="00BB1005">
            <w:pPr>
              <w:tabs>
                <w:tab w:val="left" w:pos="1058"/>
              </w:tabs>
              <w:spacing w:after="160" w:line="360" w:lineRule="auto"/>
              <w:rPr>
                <w:rFonts w:ascii="Times New Roman" w:hAnsi="Times New Roman" w:cs="Times New Roman"/>
                <w:b w:val="0"/>
                <w:bCs w:val="0"/>
                <w:sz w:val="22"/>
                <w:szCs w:val="22"/>
              </w:rPr>
            </w:pPr>
            <w:r w:rsidRPr="002A66EE">
              <w:rPr>
                <w:rFonts w:ascii="Times New Roman" w:hAnsi="Times New Roman" w:cs="Times New Roman"/>
                <w:b w:val="0"/>
                <w:bCs w:val="0"/>
                <w:sz w:val="22"/>
                <w:szCs w:val="22"/>
              </w:rPr>
              <w:t>Security Operations Centre (SOC)</w:t>
            </w:r>
          </w:p>
        </w:tc>
        <w:tc>
          <w:tcPr>
            <w:tcW w:w="0" w:type="auto"/>
            <w:hideMark/>
          </w:tcPr>
          <w:p w14:paraId="5C58D5F8" w14:textId="77777777" w:rsidR="002A66EE" w:rsidRPr="002A66EE" w:rsidRDefault="002A66EE" w:rsidP="00BB1005">
            <w:pPr>
              <w:tabs>
                <w:tab w:val="left" w:pos="1058"/>
              </w:tabs>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Team (or service) that monitors all alerts 24/7 and handles incidents.</w:t>
            </w:r>
          </w:p>
        </w:tc>
        <w:tc>
          <w:tcPr>
            <w:tcW w:w="0" w:type="auto"/>
            <w:hideMark/>
          </w:tcPr>
          <w:p w14:paraId="57157B2F" w14:textId="77777777" w:rsidR="002A66EE" w:rsidRPr="002A66EE" w:rsidRDefault="002A66EE" w:rsidP="00BB1005">
            <w:pPr>
              <w:tabs>
                <w:tab w:val="left" w:pos="1058"/>
              </w:tabs>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2A66EE">
              <w:rPr>
                <w:rFonts w:ascii="Times New Roman" w:hAnsi="Times New Roman" w:cs="Times New Roman"/>
                <w:sz w:val="22"/>
                <w:szCs w:val="22"/>
              </w:rPr>
              <w:t>In-house or outsourced SOC monitors all VTAM systems continuously</w:t>
            </w:r>
          </w:p>
        </w:tc>
      </w:tr>
    </w:tbl>
    <w:p w14:paraId="40CED74B" w14:textId="434B6CB4" w:rsidR="00A635AA" w:rsidRPr="00F53997" w:rsidRDefault="00A635AA" w:rsidP="00BB1005">
      <w:pPr>
        <w:tabs>
          <w:tab w:val="left" w:pos="1058"/>
        </w:tabs>
        <w:spacing w:line="360" w:lineRule="auto"/>
        <w:rPr>
          <w:rFonts w:ascii="Times New Roman" w:hAnsi="Times New Roman" w:cs="Times New Roman"/>
          <w:sz w:val="22"/>
          <w:szCs w:val="22"/>
        </w:rPr>
      </w:pPr>
    </w:p>
    <w:p w14:paraId="5C6D891D" w14:textId="46711C59" w:rsidR="00B96F96" w:rsidRPr="00FB709F" w:rsidRDefault="00A635AA" w:rsidP="00A16B9D">
      <w:pPr>
        <w:jc w:val="center"/>
        <w:rPr>
          <w:rFonts w:ascii="Times New Roman" w:hAnsi="Times New Roman" w:cs="Times New Roman"/>
          <w:i/>
          <w:iCs/>
        </w:rPr>
      </w:pPr>
      <w:r>
        <w:rPr>
          <w:rFonts w:ascii="Times New Roman" w:hAnsi="Times New Roman" w:cs="Times New Roman"/>
        </w:rPr>
        <w:br w:type="page"/>
      </w:r>
      <w:r w:rsidR="00206972" w:rsidRPr="00FB709F">
        <w:rPr>
          <w:rFonts w:ascii="Times New Roman" w:hAnsi="Times New Roman" w:cs="Times New Roman"/>
          <w:b/>
          <w:bCs/>
          <w:i/>
          <w:iCs/>
        </w:rPr>
        <w:lastRenderedPageBreak/>
        <w:t>3. The Monitoring Process (SIEM + SOAR)</w:t>
      </w:r>
    </w:p>
    <w:p w14:paraId="49081CFE" w14:textId="213904C6" w:rsidR="00823626" w:rsidRPr="00FB709F" w:rsidRDefault="00D325E1" w:rsidP="007D0208">
      <w:pPr>
        <w:tabs>
          <w:tab w:val="left" w:pos="1058"/>
        </w:tabs>
        <w:spacing w:line="360" w:lineRule="auto"/>
        <w:jc w:val="center"/>
        <w:rPr>
          <w:rFonts w:ascii="Times New Roman" w:hAnsi="Times New Roman" w:cs="Times New Roman"/>
          <w:b/>
          <w:bCs/>
          <w:i/>
          <w:iCs/>
        </w:rPr>
      </w:pPr>
      <w:r w:rsidRPr="00FB709F">
        <w:rPr>
          <w:rFonts w:ascii="Times New Roman" w:hAnsi="Times New Roman" w:cs="Times New Roman"/>
          <w:b/>
          <w:bCs/>
          <w:i/>
          <w:iCs/>
        </w:rPr>
        <w:t>A flow chart</w:t>
      </w:r>
    </w:p>
    <w:p w14:paraId="3ED998A3" w14:textId="27F0F86A" w:rsidR="00823626" w:rsidRDefault="002C0FDD" w:rsidP="00526091">
      <w:pPr>
        <w:tabs>
          <w:tab w:val="left" w:pos="1058"/>
        </w:tabs>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481088" behindDoc="1" locked="0" layoutInCell="1" allowOverlap="1" wp14:anchorId="319D2196" wp14:editId="74422EDC">
            <wp:simplePos x="0" y="0"/>
            <wp:positionH relativeFrom="column">
              <wp:posOffset>1045614</wp:posOffset>
            </wp:positionH>
            <wp:positionV relativeFrom="paragraph">
              <wp:posOffset>9006</wp:posOffset>
            </wp:positionV>
            <wp:extent cx="3192780" cy="4998720"/>
            <wp:effectExtent l="95250" t="57150" r="83820" b="106680"/>
            <wp:wrapTight wrapText="bothSides">
              <wp:wrapPolygon edited="0">
                <wp:start x="-258" y="-247"/>
                <wp:lineTo x="-644" y="-82"/>
                <wp:lineTo x="-516" y="21979"/>
                <wp:lineTo x="21909" y="21979"/>
                <wp:lineTo x="22038" y="1235"/>
                <wp:lineTo x="21780" y="-247"/>
                <wp:lineTo x="-258" y="-247"/>
              </wp:wrapPolygon>
            </wp:wrapTight>
            <wp:docPr id="2067773704" name="Picture 16"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773704" name="Picture 16" descr="A diagram of a syste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192780" cy="4998720"/>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anchor>
        </w:drawing>
      </w:r>
    </w:p>
    <w:p w14:paraId="65E6713F" w14:textId="5030D035" w:rsidR="00823626" w:rsidRDefault="00823626" w:rsidP="00526091">
      <w:pPr>
        <w:tabs>
          <w:tab w:val="left" w:pos="1058"/>
        </w:tabs>
        <w:spacing w:line="360" w:lineRule="auto"/>
        <w:rPr>
          <w:rFonts w:ascii="Times New Roman" w:hAnsi="Times New Roman" w:cs="Times New Roman"/>
        </w:rPr>
      </w:pPr>
    </w:p>
    <w:p w14:paraId="7C87CE7D" w14:textId="4592C74F" w:rsidR="00823626" w:rsidRDefault="00823626" w:rsidP="00526091">
      <w:pPr>
        <w:tabs>
          <w:tab w:val="left" w:pos="1058"/>
        </w:tabs>
        <w:spacing w:line="360" w:lineRule="auto"/>
        <w:rPr>
          <w:rFonts w:ascii="Times New Roman" w:hAnsi="Times New Roman" w:cs="Times New Roman"/>
        </w:rPr>
      </w:pPr>
    </w:p>
    <w:p w14:paraId="2E81FCEC" w14:textId="7F9F0B84" w:rsidR="00823626" w:rsidRDefault="00823626" w:rsidP="00526091">
      <w:pPr>
        <w:tabs>
          <w:tab w:val="left" w:pos="1058"/>
        </w:tabs>
        <w:spacing w:line="360" w:lineRule="auto"/>
        <w:rPr>
          <w:rFonts w:ascii="Times New Roman" w:hAnsi="Times New Roman" w:cs="Times New Roman"/>
        </w:rPr>
      </w:pPr>
    </w:p>
    <w:p w14:paraId="21A3FED2" w14:textId="526BF18F" w:rsidR="00823626" w:rsidRDefault="00823626" w:rsidP="00526091">
      <w:pPr>
        <w:tabs>
          <w:tab w:val="left" w:pos="1058"/>
        </w:tabs>
        <w:spacing w:line="360" w:lineRule="auto"/>
        <w:rPr>
          <w:rFonts w:ascii="Times New Roman" w:hAnsi="Times New Roman" w:cs="Times New Roman"/>
        </w:rPr>
      </w:pPr>
    </w:p>
    <w:p w14:paraId="60A12CC2" w14:textId="5835EDCF" w:rsidR="00823626" w:rsidRPr="00B657FB" w:rsidRDefault="00823626" w:rsidP="00B657FB">
      <w:pPr>
        <w:tabs>
          <w:tab w:val="left" w:pos="1058"/>
        </w:tabs>
        <w:spacing w:line="360" w:lineRule="auto"/>
        <w:jc w:val="both"/>
        <w:rPr>
          <w:rFonts w:ascii="Times New Roman" w:hAnsi="Times New Roman" w:cs="Times New Roman"/>
        </w:rPr>
      </w:pPr>
    </w:p>
    <w:p w14:paraId="4D9E4CB4" w14:textId="77777777" w:rsidR="00B657FB" w:rsidRDefault="00B657FB" w:rsidP="00B657FB">
      <w:pPr>
        <w:tabs>
          <w:tab w:val="left" w:pos="1058"/>
        </w:tabs>
        <w:spacing w:line="360" w:lineRule="auto"/>
        <w:jc w:val="both"/>
        <w:rPr>
          <w:rFonts w:ascii="Times New Roman" w:hAnsi="Times New Roman" w:cs="Times New Roman"/>
        </w:rPr>
      </w:pPr>
    </w:p>
    <w:p w14:paraId="52D68A2E" w14:textId="77777777" w:rsidR="002C0FDD" w:rsidRDefault="002C0FDD" w:rsidP="00B657FB">
      <w:pPr>
        <w:tabs>
          <w:tab w:val="left" w:pos="1058"/>
        </w:tabs>
        <w:spacing w:line="360" w:lineRule="auto"/>
        <w:jc w:val="both"/>
        <w:rPr>
          <w:rFonts w:ascii="Times New Roman" w:hAnsi="Times New Roman" w:cs="Times New Roman"/>
          <w:b/>
          <w:bCs/>
        </w:rPr>
      </w:pPr>
      <w:bookmarkStart w:id="5" w:name="_Hlk212294039"/>
    </w:p>
    <w:p w14:paraId="4537E2FD" w14:textId="77777777" w:rsidR="002C0FDD" w:rsidRDefault="002C0FDD" w:rsidP="00B657FB">
      <w:pPr>
        <w:tabs>
          <w:tab w:val="left" w:pos="1058"/>
        </w:tabs>
        <w:spacing w:line="360" w:lineRule="auto"/>
        <w:jc w:val="both"/>
        <w:rPr>
          <w:rFonts w:ascii="Times New Roman" w:hAnsi="Times New Roman" w:cs="Times New Roman"/>
          <w:b/>
          <w:bCs/>
        </w:rPr>
      </w:pPr>
    </w:p>
    <w:p w14:paraId="3CFC4F4B" w14:textId="77777777" w:rsidR="002C0FDD" w:rsidRDefault="002C0FDD" w:rsidP="00B657FB">
      <w:pPr>
        <w:tabs>
          <w:tab w:val="left" w:pos="1058"/>
        </w:tabs>
        <w:spacing w:line="360" w:lineRule="auto"/>
        <w:jc w:val="both"/>
        <w:rPr>
          <w:rFonts w:ascii="Times New Roman" w:hAnsi="Times New Roman" w:cs="Times New Roman"/>
          <w:b/>
          <w:bCs/>
        </w:rPr>
      </w:pPr>
    </w:p>
    <w:p w14:paraId="219E8909" w14:textId="77777777" w:rsidR="002C0FDD" w:rsidRDefault="002C0FDD" w:rsidP="00B657FB">
      <w:pPr>
        <w:tabs>
          <w:tab w:val="left" w:pos="1058"/>
        </w:tabs>
        <w:spacing w:line="360" w:lineRule="auto"/>
        <w:jc w:val="both"/>
        <w:rPr>
          <w:rFonts w:ascii="Times New Roman" w:hAnsi="Times New Roman" w:cs="Times New Roman"/>
          <w:b/>
          <w:bCs/>
        </w:rPr>
      </w:pPr>
    </w:p>
    <w:p w14:paraId="2DC13184" w14:textId="77777777" w:rsidR="002C0FDD" w:rsidRDefault="002C0FDD" w:rsidP="00B657FB">
      <w:pPr>
        <w:tabs>
          <w:tab w:val="left" w:pos="1058"/>
        </w:tabs>
        <w:spacing w:line="360" w:lineRule="auto"/>
        <w:jc w:val="both"/>
        <w:rPr>
          <w:rFonts w:ascii="Times New Roman" w:hAnsi="Times New Roman" w:cs="Times New Roman"/>
          <w:b/>
          <w:bCs/>
        </w:rPr>
      </w:pPr>
    </w:p>
    <w:p w14:paraId="684CEFFF" w14:textId="77777777" w:rsidR="002C0FDD" w:rsidRDefault="002C0FDD" w:rsidP="00B657FB">
      <w:pPr>
        <w:tabs>
          <w:tab w:val="left" w:pos="1058"/>
        </w:tabs>
        <w:spacing w:line="360" w:lineRule="auto"/>
        <w:jc w:val="both"/>
        <w:rPr>
          <w:rFonts w:ascii="Times New Roman" w:hAnsi="Times New Roman" w:cs="Times New Roman"/>
          <w:b/>
          <w:bCs/>
        </w:rPr>
      </w:pPr>
    </w:p>
    <w:p w14:paraId="1716C0C2" w14:textId="77777777" w:rsidR="002C0FDD" w:rsidRDefault="002C0FDD" w:rsidP="00B657FB">
      <w:pPr>
        <w:tabs>
          <w:tab w:val="left" w:pos="1058"/>
        </w:tabs>
        <w:spacing w:line="360" w:lineRule="auto"/>
        <w:jc w:val="both"/>
        <w:rPr>
          <w:rFonts w:ascii="Times New Roman" w:hAnsi="Times New Roman" w:cs="Times New Roman"/>
          <w:b/>
          <w:bCs/>
        </w:rPr>
      </w:pPr>
    </w:p>
    <w:p w14:paraId="7749BC32" w14:textId="77777777" w:rsidR="00855A2C" w:rsidRDefault="00855A2C" w:rsidP="00B657FB">
      <w:pPr>
        <w:tabs>
          <w:tab w:val="left" w:pos="1058"/>
        </w:tabs>
        <w:spacing w:line="360" w:lineRule="auto"/>
        <w:jc w:val="both"/>
        <w:rPr>
          <w:rFonts w:ascii="Times New Roman" w:hAnsi="Times New Roman" w:cs="Times New Roman"/>
          <w:b/>
          <w:bCs/>
          <w:i/>
          <w:iCs/>
        </w:rPr>
      </w:pPr>
    </w:p>
    <w:p w14:paraId="450B38C6" w14:textId="3182858A" w:rsidR="00C85216" w:rsidRPr="00B657FB" w:rsidRDefault="00B657FB" w:rsidP="00B657FB">
      <w:pPr>
        <w:tabs>
          <w:tab w:val="left" w:pos="1058"/>
        </w:tabs>
        <w:spacing w:line="360" w:lineRule="auto"/>
        <w:jc w:val="both"/>
        <w:rPr>
          <w:rFonts w:ascii="Times New Roman" w:hAnsi="Times New Roman" w:cs="Times New Roman"/>
        </w:rPr>
      </w:pPr>
      <w:r w:rsidRPr="00FB709F">
        <w:rPr>
          <w:rFonts w:ascii="Times New Roman" w:hAnsi="Times New Roman" w:cs="Times New Roman"/>
          <w:b/>
          <w:bCs/>
          <w:i/>
          <w:iCs/>
        </w:rPr>
        <w:t>The flow chart</w:t>
      </w:r>
      <w:r w:rsidRPr="00B657FB">
        <w:rPr>
          <w:rFonts w:ascii="Times New Roman" w:hAnsi="Times New Roman" w:cs="Times New Roman"/>
        </w:rPr>
        <w:t xml:space="preserve"> illustrates how security alerts go to sources of data to the security information and event management tool for evaluation, then to a SOAR platform to perform automatic</w:t>
      </w:r>
      <w:r w:rsidR="00A16B9D">
        <w:rPr>
          <w:rFonts w:ascii="Times New Roman" w:hAnsi="Times New Roman" w:cs="Times New Roman"/>
        </w:rPr>
        <w:t xml:space="preserve"> </w:t>
      </w:r>
      <w:r w:rsidRPr="00B657FB">
        <w:rPr>
          <w:rFonts w:ascii="Times New Roman" w:hAnsi="Times New Roman" w:cs="Times New Roman"/>
        </w:rPr>
        <w:t>reactions, and then to the Security Operations Centre (SOC) for processing and examination to gain knowledge from the source</w:t>
      </w:r>
      <w:sdt>
        <w:sdtPr>
          <w:rPr>
            <w:rFonts w:ascii="Times New Roman" w:hAnsi="Times New Roman" w:cs="Times New Roman"/>
            <w:color w:val="000000"/>
            <w:highlight w:val="white"/>
          </w:rPr>
          <w:alias w:val="Citation"/>
          <w:tag w:val="{&quot;referencesIds&quot;:[&quot;doc:68fd01e76f1fd057335dbb0a&quot;],&quot;referencesOptions&quot;:{&quot;doc:68fd01e76f1fd057335db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3653737"/>
          <w:placeholder>
            <w:docPart w:val="D43BA02E7E84407882D23E89C0B413E2"/>
          </w:placeholder>
        </w:sdtPr>
        <w:sdtContent>
          <w:r w:rsidR="00A00CA2">
            <w:rPr>
              <w:rFonts w:eastAsia="Times New Roman"/>
              <w:color w:val="000000"/>
            </w:rPr>
            <w:t>[5]</w:t>
          </w:r>
        </w:sdtContent>
      </w:sdt>
      <w:sdt>
        <w:sdtPr>
          <w:rPr>
            <w:rFonts w:ascii="Times New Roman" w:hAnsi="Times New Roman" w:cs="Times New Roman"/>
            <w:color w:val="000000"/>
            <w:highlight w:val="white"/>
          </w:rPr>
          <w:alias w:val="Citation"/>
          <w:tag w:val="{&quot;referencesIds&quot;:[&quot;doc:68fd01ba1f317e22a6811cff&quot;],&quot;referencesOptions&quot;:{&quot;doc:68fd01ba1f317e22a6811c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3646889"/>
          <w:placeholder>
            <w:docPart w:val="C09699E5E74C47BD860201D3E06D3FCE"/>
          </w:placeholder>
        </w:sdtPr>
        <w:sdtContent>
          <w:r w:rsidR="00A00CA2">
            <w:rPr>
              <w:rFonts w:eastAsia="Times New Roman"/>
              <w:color w:val="000000"/>
            </w:rPr>
            <w:t>[6]</w:t>
          </w:r>
        </w:sdtContent>
      </w:sdt>
      <w:r w:rsidRPr="00B657FB">
        <w:rPr>
          <w:rFonts w:ascii="Times New Roman" w:hAnsi="Times New Roman" w:cs="Times New Roman"/>
        </w:rPr>
        <w:t>.</w:t>
      </w:r>
    </w:p>
    <w:bookmarkEnd w:id="5"/>
    <w:p w14:paraId="01FCC02F" w14:textId="77777777" w:rsidR="002C0FDD" w:rsidRDefault="002C0FDD" w:rsidP="001D7972">
      <w:pPr>
        <w:tabs>
          <w:tab w:val="left" w:pos="1058"/>
        </w:tabs>
        <w:spacing w:line="360" w:lineRule="auto"/>
        <w:jc w:val="center"/>
        <w:rPr>
          <w:rFonts w:ascii="Times New Roman" w:hAnsi="Times New Roman" w:cs="Times New Roman"/>
          <w:b/>
          <w:bCs/>
        </w:rPr>
      </w:pPr>
    </w:p>
    <w:p w14:paraId="473F09B6" w14:textId="77777777" w:rsidR="002C0FDD" w:rsidRDefault="002C0FDD" w:rsidP="001D7972">
      <w:pPr>
        <w:tabs>
          <w:tab w:val="left" w:pos="1058"/>
        </w:tabs>
        <w:spacing w:line="360" w:lineRule="auto"/>
        <w:jc w:val="center"/>
        <w:rPr>
          <w:rFonts w:ascii="Times New Roman" w:hAnsi="Times New Roman" w:cs="Times New Roman"/>
          <w:b/>
          <w:bCs/>
        </w:rPr>
      </w:pPr>
    </w:p>
    <w:p w14:paraId="1BEF9A4B" w14:textId="77777777" w:rsidR="002C0FDD" w:rsidRDefault="002C0FDD" w:rsidP="001D7972">
      <w:pPr>
        <w:tabs>
          <w:tab w:val="left" w:pos="1058"/>
        </w:tabs>
        <w:spacing w:line="360" w:lineRule="auto"/>
        <w:jc w:val="center"/>
        <w:rPr>
          <w:rFonts w:ascii="Times New Roman" w:hAnsi="Times New Roman" w:cs="Times New Roman"/>
          <w:b/>
          <w:bCs/>
        </w:rPr>
      </w:pPr>
    </w:p>
    <w:p w14:paraId="3DADDDF4" w14:textId="77777777" w:rsidR="002C0FDD" w:rsidRDefault="002C0FDD" w:rsidP="001D7972">
      <w:pPr>
        <w:tabs>
          <w:tab w:val="left" w:pos="1058"/>
        </w:tabs>
        <w:spacing w:line="360" w:lineRule="auto"/>
        <w:jc w:val="center"/>
        <w:rPr>
          <w:rFonts w:ascii="Times New Roman" w:hAnsi="Times New Roman" w:cs="Times New Roman"/>
          <w:b/>
          <w:bCs/>
        </w:rPr>
      </w:pPr>
    </w:p>
    <w:p w14:paraId="7C7D7E3E" w14:textId="77777777" w:rsidR="002C0FDD" w:rsidRDefault="002C0FDD" w:rsidP="001D7972">
      <w:pPr>
        <w:tabs>
          <w:tab w:val="left" w:pos="1058"/>
        </w:tabs>
        <w:spacing w:line="360" w:lineRule="auto"/>
        <w:jc w:val="center"/>
        <w:rPr>
          <w:rFonts w:ascii="Times New Roman" w:hAnsi="Times New Roman" w:cs="Times New Roman"/>
          <w:b/>
          <w:bCs/>
        </w:rPr>
      </w:pPr>
    </w:p>
    <w:p w14:paraId="27CE611D" w14:textId="77777777" w:rsidR="002C0FDD" w:rsidRDefault="002C0FDD" w:rsidP="001D7972">
      <w:pPr>
        <w:tabs>
          <w:tab w:val="left" w:pos="1058"/>
        </w:tabs>
        <w:spacing w:line="360" w:lineRule="auto"/>
        <w:jc w:val="center"/>
        <w:rPr>
          <w:rFonts w:ascii="Times New Roman" w:hAnsi="Times New Roman" w:cs="Times New Roman"/>
          <w:b/>
          <w:bCs/>
        </w:rPr>
      </w:pPr>
    </w:p>
    <w:p w14:paraId="755AD413" w14:textId="139B2F8F" w:rsidR="00582B25" w:rsidRPr="00FB709F" w:rsidRDefault="00823626" w:rsidP="00160A3E">
      <w:pPr>
        <w:tabs>
          <w:tab w:val="left" w:pos="1058"/>
        </w:tabs>
        <w:spacing w:line="360" w:lineRule="auto"/>
        <w:jc w:val="center"/>
        <w:rPr>
          <w:rFonts w:ascii="Times New Roman" w:hAnsi="Times New Roman" w:cs="Times New Roman"/>
          <w:b/>
          <w:bCs/>
          <w:i/>
          <w:iCs/>
        </w:rPr>
      </w:pPr>
      <w:r w:rsidRPr="00FB709F">
        <w:rPr>
          <w:rFonts w:ascii="Times New Roman" w:hAnsi="Times New Roman" w:cs="Times New Roman"/>
          <w:b/>
          <w:bCs/>
          <w:i/>
          <w:iCs/>
        </w:rPr>
        <w:t>4. Incident Response Stages</w:t>
      </w:r>
    </w:p>
    <w:p w14:paraId="73D16638" w14:textId="6BC4BB85" w:rsidR="002A66EE" w:rsidRDefault="00582B25" w:rsidP="00582B25">
      <w:pPr>
        <w:tabs>
          <w:tab w:val="left" w:pos="1058"/>
        </w:tabs>
        <w:spacing w:line="360" w:lineRule="auto"/>
        <w:rPr>
          <w:rFonts w:ascii="Times New Roman" w:hAnsi="Times New Roman" w:cs="Times New Roman"/>
        </w:rPr>
      </w:pPr>
      <w:r w:rsidRPr="00582B25">
        <w:t xml:space="preserve"> </w:t>
      </w:r>
      <w:r w:rsidRPr="00582B25">
        <w:rPr>
          <w:rFonts w:ascii="Times New Roman" w:hAnsi="Times New Roman" w:cs="Times New Roman"/>
        </w:rPr>
        <w:t>Based on the NIST Cybersecurity Framework (CSF) and NIST SP 800-61 (Computer Security Incident Handling Guide):</w:t>
      </w:r>
    </w:p>
    <w:tbl>
      <w:tblPr>
        <w:tblStyle w:val="GridTable2"/>
        <w:tblW w:w="0" w:type="auto"/>
        <w:tblInd w:w="1104" w:type="dxa"/>
        <w:tblLook w:val="04A0" w:firstRow="1" w:lastRow="0" w:firstColumn="1" w:lastColumn="0" w:noHBand="0" w:noVBand="1"/>
      </w:tblPr>
      <w:tblGrid>
        <w:gridCol w:w="1353"/>
        <w:gridCol w:w="4946"/>
      </w:tblGrid>
      <w:tr w:rsidR="00E11EC3" w:rsidRPr="00E11EC3" w14:paraId="6A441408" w14:textId="77777777" w:rsidTr="00F348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tcBorders>
            <w:hideMark/>
          </w:tcPr>
          <w:p w14:paraId="37CFBAB8" w14:textId="77777777" w:rsidR="00E11EC3" w:rsidRPr="00E11EC3" w:rsidRDefault="00E11EC3" w:rsidP="00E11EC3">
            <w:pPr>
              <w:jc w:val="center"/>
              <w:rPr>
                <w:rFonts w:ascii="Times New Roman" w:eastAsia="Times New Roman" w:hAnsi="Times New Roman" w:cs="Times New Roman"/>
                <w:kern w:val="0"/>
                <w:lang w:eastAsia="en-GB"/>
                <w14:ligatures w14:val="none"/>
              </w:rPr>
            </w:pPr>
            <w:r w:rsidRPr="00E11EC3">
              <w:rPr>
                <w:rFonts w:ascii="Times New Roman" w:eastAsia="Times New Roman" w:hAnsi="Times New Roman" w:cs="Times New Roman"/>
                <w:kern w:val="0"/>
                <w:lang w:eastAsia="en-GB"/>
                <w14:ligatures w14:val="none"/>
              </w:rPr>
              <w:t>Stage</w:t>
            </w:r>
          </w:p>
        </w:tc>
        <w:tc>
          <w:tcPr>
            <w:tcW w:w="0" w:type="auto"/>
            <w:tcBorders>
              <w:top w:val="single" w:sz="4" w:space="0" w:color="auto"/>
            </w:tcBorders>
            <w:hideMark/>
          </w:tcPr>
          <w:p w14:paraId="373AEA87" w14:textId="77777777" w:rsidR="00E11EC3" w:rsidRPr="00E11EC3" w:rsidRDefault="00E11EC3" w:rsidP="00E11EC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E11EC3">
              <w:rPr>
                <w:rFonts w:ascii="Times New Roman" w:eastAsia="Times New Roman" w:hAnsi="Times New Roman" w:cs="Times New Roman"/>
                <w:kern w:val="0"/>
                <w:lang w:eastAsia="en-GB"/>
                <w14:ligatures w14:val="none"/>
              </w:rPr>
              <w:t>What Happens</w:t>
            </w:r>
          </w:p>
        </w:tc>
      </w:tr>
      <w:tr w:rsidR="00E11EC3" w:rsidRPr="00E11EC3" w14:paraId="12545650" w14:textId="77777777" w:rsidTr="00F348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C172B0" w14:textId="77777777" w:rsidR="00E11EC3" w:rsidRPr="00E11EC3" w:rsidRDefault="00E11EC3" w:rsidP="002434A4">
            <w:pPr>
              <w:spacing w:line="360" w:lineRule="auto"/>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1. Detect</w:t>
            </w:r>
          </w:p>
        </w:tc>
        <w:tc>
          <w:tcPr>
            <w:tcW w:w="0" w:type="auto"/>
            <w:hideMark/>
          </w:tcPr>
          <w:p w14:paraId="2859A67A" w14:textId="77777777" w:rsidR="00E11EC3" w:rsidRPr="00E11EC3" w:rsidRDefault="00E11EC3" w:rsidP="002434A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SIEM identifies suspicious activity or alert from user.</w:t>
            </w:r>
          </w:p>
        </w:tc>
      </w:tr>
      <w:tr w:rsidR="00E11EC3" w:rsidRPr="00E11EC3" w14:paraId="15665E73" w14:textId="77777777" w:rsidTr="00F348C8">
        <w:tc>
          <w:tcPr>
            <w:cnfStyle w:val="001000000000" w:firstRow="0" w:lastRow="0" w:firstColumn="1" w:lastColumn="0" w:oddVBand="0" w:evenVBand="0" w:oddHBand="0" w:evenHBand="0" w:firstRowFirstColumn="0" w:firstRowLastColumn="0" w:lastRowFirstColumn="0" w:lastRowLastColumn="0"/>
            <w:tcW w:w="0" w:type="auto"/>
            <w:hideMark/>
          </w:tcPr>
          <w:p w14:paraId="487FF32F" w14:textId="77777777" w:rsidR="00E11EC3" w:rsidRPr="00E11EC3" w:rsidRDefault="00E11EC3" w:rsidP="002434A4">
            <w:pPr>
              <w:spacing w:line="360" w:lineRule="auto"/>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2. Analyse</w:t>
            </w:r>
          </w:p>
        </w:tc>
        <w:tc>
          <w:tcPr>
            <w:tcW w:w="0" w:type="auto"/>
            <w:hideMark/>
          </w:tcPr>
          <w:p w14:paraId="6FA12DC9" w14:textId="77777777" w:rsidR="00E11EC3" w:rsidRPr="00E11EC3" w:rsidRDefault="00E11EC3" w:rsidP="002434A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SOC checks the alert, finds the source and impact.</w:t>
            </w:r>
          </w:p>
        </w:tc>
      </w:tr>
      <w:tr w:rsidR="00E11EC3" w:rsidRPr="00E11EC3" w14:paraId="11CFC0DB" w14:textId="77777777" w:rsidTr="00F348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4220F2" w14:textId="77777777" w:rsidR="00E11EC3" w:rsidRPr="00E11EC3" w:rsidRDefault="00E11EC3" w:rsidP="002434A4">
            <w:pPr>
              <w:spacing w:line="360" w:lineRule="auto"/>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3. Contain</w:t>
            </w:r>
          </w:p>
        </w:tc>
        <w:tc>
          <w:tcPr>
            <w:tcW w:w="0" w:type="auto"/>
            <w:hideMark/>
          </w:tcPr>
          <w:p w14:paraId="6AF69C1C" w14:textId="77777777" w:rsidR="00E11EC3" w:rsidRPr="00E11EC3" w:rsidRDefault="00E11EC3" w:rsidP="002434A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Isolate infected device or block user account.</w:t>
            </w:r>
          </w:p>
        </w:tc>
      </w:tr>
      <w:tr w:rsidR="00E11EC3" w:rsidRPr="00E11EC3" w14:paraId="38EA8D7A" w14:textId="77777777" w:rsidTr="00F348C8">
        <w:tc>
          <w:tcPr>
            <w:cnfStyle w:val="001000000000" w:firstRow="0" w:lastRow="0" w:firstColumn="1" w:lastColumn="0" w:oddVBand="0" w:evenVBand="0" w:oddHBand="0" w:evenHBand="0" w:firstRowFirstColumn="0" w:firstRowLastColumn="0" w:lastRowFirstColumn="0" w:lastRowLastColumn="0"/>
            <w:tcW w:w="0" w:type="auto"/>
            <w:hideMark/>
          </w:tcPr>
          <w:p w14:paraId="6A264D93" w14:textId="77777777" w:rsidR="00E11EC3" w:rsidRPr="00E11EC3" w:rsidRDefault="00E11EC3" w:rsidP="002434A4">
            <w:pPr>
              <w:spacing w:line="360" w:lineRule="auto"/>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4. Eradicate</w:t>
            </w:r>
          </w:p>
        </w:tc>
        <w:tc>
          <w:tcPr>
            <w:tcW w:w="0" w:type="auto"/>
            <w:hideMark/>
          </w:tcPr>
          <w:p w14:paraId="5A7AED32" w14:textId="77777777" w:rsidR="00E11EC3" w:rsidRPr="00E11EC3" w:rsidRDefault="00E11EC3" w:rsidP="002434A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Remove malware or close security hole.</w:t>
            </w:r>
          </w:p>
        </w:tc>
      </w:tr>
      <w:tr w:rsidR="00E11EC3" w:rsidRPr="00E11EC3" w14:paraId="302445AC" w14:textId="77777777" w:rsidTr="00F348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4253E5" w14:textId="77777777" w:rsidR="00E11EC3" w:rsidRPr="00E11EC3" w:rsidRDefault="00E11EC3" w:rsidP="002434A4">
            <w:pPr>
              <w:spacing w:line="360" w:lineRule="auto"/>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5. Recover</w:t>
            </w:r>
          </w:p>
        </w:tc>
        <w:tc>
          <w:tcPr>
            <w:tcW w:w="0" w:type="auto"/>
            <w:hideMark/>
          </w:tcPr>
          <w:p w14:paraId="2099321D" w14:textId="77777777" w:rsidR="00E11EC3" w:rsidRPr="00E11EC3" w:rsidRDefault="00E11EC3" w:rsidP="002434A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Restore systems and data from backups.</w:t>
            </w:r>
          </w:p>
        </w:tc>
      </w:tr>
      <w:tr w:rsidR="00E11EC3" w:rsidRPr="00E11EC3" w14:paraId="6ADB1C2F" w14:textId="77777777" w:rsidTr="00F348C8">
        <w:tc>
          <w:tcPr>
            <w:cnfStyle w:val="001000000000" w:firstRow="0" w:lastRow="0" w:firstColumn="1" w:lastColumn="0" w:oddVBand="0" w:evenVBand="0" w:oddHBand="0" w:evenHBand="0" w:firstRowFirstColumn="0" w:firstRowLastColumn="0" w:lastRowFirstColumn="0" w:lastRowLastColumn="0"/>
            <w:tcW w:w="0" w:type="auto"/>
            <w:hideMark/>
          </w:tcPr>
          <w:p w14:paraId="7A91A7BB" w14:textId="77777777" w:rsidR="00E11EC3" w:rsidRPr="00E11EC3" w:rsidRDefault="00E11EC3" w:rsidP="002434A4">
            <w:pPr>
              <w:spacing w:line="360" w:lineRule="auto"/>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6. Review</w:t>
            </w:r>
          </w:p>
        </w:tc>
        <w:tc>
          <w:tcPr>
            <w:tcW w:w="0" w:type="auto"/>
            <w:hideMark/>
          </w:tcPr>
          <w:p w14:paraId="40DC9F61" w14:textId="77777777" w:rsidR="00E11EC3" w:rsidRPr="00E11EC3" w:rsidRDefault="00E11EC3" w:rsidP="002434A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E11EC3">
              <w:rPr>
                <w:rFonts w:ascii="Times New Roman" w:eastAsia="Times New Roman" w:hAnsi="Times New Roman" w:cs="Times New Roman"/>
                <w:kern w:val="0"/>
                <w:sz w:val="22"/>
                <w:szCs w:val="22"/>
                <w:lang w:eastAsia="en-GB"/>
                <w14:ligatures w14:val="none"/>
              </w:rPr>
              <w:t>Analyse what happened and improve controls</w:t>
            </w:r>
          </w:p>
        </w:tc>
      </w:tr>
    </w:tbl>
    <w:p w14:paraId="3257171B" w14:textId="77777777" w:rsidR="00F348C8" w:rsidRPr="00F53997" w:rsidRDefault="00F348C8" w:rsidP="00F348C8">
      <w:pPr>
        <w:jc w:val="center"/>
        <w:rPr>
          <w:rFonts w:ascii="Times New Roman" w:hAnsi="Times New Roman" w:cs="Times New Roman"/>
          <w:b/>
          <w:bCs/>
          <w:sz w:val="22"/>
          <w:szCs w:val="22"/>
        </w:rPr>
      </w:pPr>
    </w:p>
    <w:p w14:paraId="72CACC78" w14:textId="7C9319F0" w:rsidR="00E11EC3" w:rsidRPr="00FB709F" w:rsidRDefault="00401001" w:rsidP="00F348C8">
      <w:pPr>
        <w:jc w:val="center"/>
        <w:rPr>
          <w:rFonts w:ascii="Times New Roman" w:hAnsi="Times New Roman" w:cs="Times New Roman"/>
          <w:b/>
          <w:bCs/>
          <w:i/>
          <w:iCs/>
        </w:rPr>
      </w:pPr>
      <w:r w:rsidRPr="00FB709F">
        <w:rPr>
          <w:rFonts w:ascii="Times New Roman" w:hAnsi="Times New Roman" w:cs="Times New Roman"/>
          <w:b/>
          <w:bCs/>
          <w:i/>
          <w:iCs/>
        </w:rPr>
        <w:t>5. Example Incident Response Plan (for VTAM)</w:t>
      </w:r>
    </w:p>
    <w:tbl>
      <w:tblPr>
        <w:tblStyle w:val="GridTable2"/>
        <w:tblW w:w="9144" w:type="dxa"/>
        <w:tblLook w:val="04A0" w:firstRow="1" w:lastRow="0" w:firstColumn="1" w:lastColumn="0" w:noHBand="0" w:noVBand="1"/>
      </w:tblPr>
      <w:tblGrid>
        <w:gridCol w:w="2553"/>
        <w:gridCol w:w="4391"/>
        <w:gridCol w:w="2200"/>
      </w:tblGrid>
      <w:tr w:rsidR="0099341B" w:rsidRPr="0099341B" w14:paraId="28F6BDFC" w14:textId="77777777" w:rsidTr="00F348C8">
        <w:trPr>
          <w:cnfStyle w:val="100000000000" w:firstRow="1" w:lastRow="0" w:firstColumn="0" w:lastColumn="0" w:oddVBand="0" w:evenVBand="0" w:oddHBand="0"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tcBorders>
            <w:hideMark/>
          </w:tcPr>
          <w:p w14:paraId="5CF2EDEB" w14:textId="77777777" w:rsidR="0099341B" w:rsidRPr="0099341B" w:rsidRDefault="0099341B" w:rsidP="0099341B">
            <w:pPr>
              <w:jc w:val="center"/>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Incident Type</w:t>
            </w:r>
          </w:p>
        </w:tc>
        <w:tc>
          <w:tcPr>
            <w:tcW w:w="0" w:type="auto"/>
            <w:tcBorders>
              <w:top w:val="single" w:sz="4" w:space="0" w:color="auto"/>
            </w:tcBorders>
            <w:hideMark/>
          </w:tcPr>
          <w:p w14:paraId="6E9E25B6" w14:textId="77777777" w:rsidR="0099341B" w:rsidRPr="0099341B" w:rsidRDefault="0099341B" w:rsidP="0099341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Immediate Action</w:t>
            </w:r>
          </w:p>
        </w:tc>
        <w:tc>
          <w:tcPr>
            <w:tcW w:w="0" w:type="auto"/>
            <w:tcBorders>
              <w:top w:val="single" w:sz="4" w:space="0" w:color="auto"/>
            </w:tcBorders>
            <w:hideMark/>
          </w:tcPr>
          <w:p w14:paraId="4419B30C" w14:textId="77777777" w:rsidR="0099341B" w:rsidRPr="0099341B" w:rsidRDefault="0099341B" w:rsidP="0099341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Responsible Team</w:t>
            </w:r>
          </w:p>
        </w:tc>
      </w:tr>
      <w:tr w:rsidR="0099341B" w:rsidRPr="0099341B" w14:paraId="2603ACFE" w14:textId="77777777" w:rsidTr="00F348C8">
        <w:trPr>
          <w:cnfStyle w:val="000000100000" w:firstRow="0" w:lastRow="0" w:firstColumn="0" w:lastColumn="0" w:oddVBand="0" w:evenVBand="0" w:oddHBand="1" w:evenHBand="0" w:firstRowFirstColumn="0" w:firstRowLastColumn="0" w:lastRowFirstColumn="0" w:lastRowLastColumn="0"/>
          <w:trHeight w:val="597"/>
        </w:trPr>
        <w:tc>
          <w:tcPr>
            <w:cnfStyle w:val="001000000000" w:firstRow="0" w:lastRow="0" w:firstColumn="1" w:lastColumn="0" w:oddVBand="0" w:evenVBand="0" w:oddHBand="0" w:evenHBand="0" w:firstRowFirstColumn="0" w:firstRowLastColumn="0" w:lastRowFirstColumn="0" w:lastRowLastColumn="0"/>
            <w:tcW w:w="0" w:type="auto"/>
            <w:hideMark/>
          </w:tcPr>
          <w:p w14:paraId="1CE3323C" w14:textId="77777777" w:rsidR="0099341B" w:rsidRPr="0099341B" w:rsidRDefault="0099341B" w:rsidP="00687D6A">
            <w:pPr>
              <w:spacing w:line="360" w:lineRule="auto"/>
              <w:jc w:val="center"/>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Phishing or Account Breach</w:t>
            </w:r>
          </w:p>
        </w:tc>
        <w:tc>
          <w:tcPr>
            <w:tcW w:w="0" w:type="auto"/>
            <w:hideMark/>
          </w:tcPr>
          <w:p w14:paraId="530AD86D" w14:textId="77777777" w:rsidR="0099341B" w:rsidRPr="0099341B" w:rsidRDefault="0099341B" w:rsidP="00687D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Disable account, reset password, check email logs.</w:t>
            </w:r>
          </w:p>
        </w:tc>
        <w:tc>
          <w:tcPr>
            <w:tcW w:w="0" w:type="auto"/>
            <w:hideMark/>
          </w:tcPr>
          <w:p w14:paraId="621DA304" w14:textId="77777777" w:rsidR="0099341B" w:rsidRPr="0099341B" w:rsidRDefault="0099341B" w:rsidP="00687D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IT Security / SOC</w:t>
            </w:r>
          </w:p>
        </w:tc>
      </w:tr>
      <w:tr w:rsidR="0099341B" w:rsidRPr="0099341B" w14:paraId="0857AC16" w14:textId="77777777" w:rsidTr="00F348C8">
        <w:trPr>
          <w:trHeight w:val="605"/>
        </w:trPr>
        <w:tc>
          <w:tcPr>
            <w:cnfStyle w:val="001000000000" w:firstRow="0" w:lastRow="0" w:firstColumn="1" w:lastColumn="0" w:oddVBand="0" w:evenVBand="0" w:oddHBand="0" w:evenHBand="0" w:firstRowFirstColumn="0" w:firstRowLastColumn="0" w:lastRowFirstColumn="0" w:lastRowLastColumn="0"/>
            <w:tcW w:w="0" w:type="auto"/>
            <w:hideMark/>
          </w:tcPr>
          <w:p w14:paraId="76104C42" w14:textId="77777777" w:rsidR="0099341B" w:rsidRPr="0099341B" w:rsidRDefault="0099341B" w:rsidP="00687D6A">
            <w:pPr>
              <w:spacing w:line="360" w:lineRule="auto"/>
              <w:jc w:val="center"/>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Ransomware Attack</w:t>
            </w:r>
          </w:p>
        </w:tc>
        <w:tc>
          <w:tcPr>
            <w:tcW w:w="0" w:type="auto"/>
            <w:hideMark/>
          </w:tcPr>
          <w:p w14:paraId="6A4A84D2" w14:textId="77777777" w:rsidR="0099341B" w:rsidRPr="0099341B" w:rsidRDefault="0099341B" w:rsidP="00687D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Isolate devices, disable network access, start backup recovery.</w:t>
            </w:r>
          </w:p>
        </w:tc>
        <w:tc>
          <w:tcPr>
            <w:tcW w:w="0" w:type="auto"/>
            <w:hideMark/>
          </w:tcPr>
          <w:p w14:paraId="47D66E70" w14:textId="77777777" w:rsidR="0099341B" w:rsidRPr="0099341B" w:rsidRDefault="0099341B" w:rsidP="00687D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IT Security / Management</w:t>
            </w:r>
          </w:p>
        </w:tc>
      </w:tr>
      <w:tr w:rsidR="0099341B" w:rsidRPr="0099341B" w14:paraId="6C91B94B" w14:textId="77777777" w:rsidTr="00F348C8">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267182F6" w14:textId="77777777" w:rsidR="0099341B" w:rsidRPr="0099341B" w:rsidRDefault="0099341B" w:rsidP="00687D6A">
            <w:pPr>
              <w:spacing w:line="360" w:lineRule="auto"/>
              <w:jc w:val="center"/>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Cloud Misconfiguration</w:t>
            </w:r>
          </w:p>
        </w:tc>
        <w:tc>
          <w:tcPr>
            <w:tcW w:w="0" w:type="auto"/>
            <w:hideMark/>
          </w:tcPr>
          <w:p w14:paraId="6BB9EF55" w14:textId="77777777" w:rsidR="0099341B" w:rsidRPr="0099341B" w:rsidRDefault="0099341B" w:rsidP="00687D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Lock account, fix settings, review access permissions.</w:t>
            </w:r>
          </w:p>
        </w:tc>
        <w:tc>
          <w:tcPr>
            <w:tcW w:w="0" w:type="auto"/>
            <w:hideMark/>
          </w:tcPr>
          <w:p w14:paraId="571F7328" w14:textId="77777777" w:rsidR="0099341B" w:rsidRPr="0099341B" w:rsidRDefault="0099341B" w:rsidP="00687D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Cloud Admin / Security</w:t>
            </w:r>
          </w:p>
        </w:tc>
      </w:tr>
      <w:tr w:rsidR="0099341B" w:rsidRPr="0099341B" w14:paraId="5319B9EE" w14:textId="77777777" w:rsidTr="00F348C8">
        <w:trPr>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2D7E6470" w14:textId="77777777" w:rsidR="0099341B" w:rsidRPr="0099341B" w:rsidRDefault="0099341B" w:rsidP="00687D6A">
            <w:pPr>
              <w:spacing w:line="360" w:lineRule="auto"/>
              <w:jc w:val="center"/>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Vendor Compromise</w:t>
            </w:r>
          </w:p>
        </w:tc>
        <w:tc>
          <w:tcPr>
            <w:tcW w:w="0" w:type="auto"/>
            <w:hideMark/>
          </w:tcPr>
          <w:p w14:paraId="64DFEFA2" w14:textId="77777777" w:rsidR="0099341B" w:rsidRPr="0099341B" w:rsidRDefault="0099341B" w:rsidP="00687D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Cut vendor access, contact vendor, assess data risk.</w:t>
            </w:r>
          </w:p>
        </w:tc>
        <w:tc>
          <w:tcPr>
            <w:tcW w:w="0" w:type="auto"/>
            <w:hideMark/>
          </w:tcPr>
          <w:p w14:paraId="7DF8F69C" w14:textId="77777777" w:rsidR="0099341B" w:rsidRPr="0099341B" w:rsidRDefault="0099341B" w:rsidP="00687D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Vendor Risk Team / Legal</w:t>
            </w:r>
          </w:p>
        </w:tc>
      </w:tr>
      <w:tr w:rsidR="0099341B" w:rsidRPr="0099341B" w14:paraId="6DFA0D7F" w14:textId="77777777" w:rsidTr="00F348C8">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1CFEB1A9" w14:textId="77777777" w:rsidR="0099341B" w:rsidRPr="0099341B" w:rsidRDefault="0099341B" w:rsidP="00687D6A">
            <w:pPr>
              <w:spacing w:line="360" w:lineRule="auto"/>
              <w:jc w:val="center"/>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Insider Threat</w:t>
            </w:r>
          </w:p>
        </w:tc>
        <w:tc>
          <w:tcPr>
            <w:tcW w:w="0" w:type="auto"/>
            <w:hideMark/>
          </w:tcPr>
          <w:p w14:paraId="71F25DD5" w14:textId="77777777" w:rsidR="0099341B" w:rsidRPr="0099341B" w:rsidRDefault="0099341B" w:rsidP="00687D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Monitor user activity, gather evidence, HR involvement.</w:t>
            </w:r>
          </w:p>
        </w:tc>
        <w:tc>
          <w:tcPr>
            <w:tcW w:w="0" w:type="auto"/>
            <w:hideMark/>
          </w:tcPr>
          <w:p w14:paraId="7A06B27B" w14:textId="0D4A5594" w:rsidR="0099341B" w:rsidRPr="0099341B" w:rsidRDefault="0099341B" w:rsidP="00687D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2"/>
                <w:szCs w:val="22"/>
                <w:lang w:eastAsia="en-GB"/>
                <w14:ligatures w14:val="none"/>
              </w:rPr>
            </w:pPr>
            <w:r w:rsidRPr="0099341B">
              <w:rPr>
                <w:rFonts w:ascii="Times New Roman" w:eastAsia="Times New Roman" w:hAnsi="Times New Roman" w:cs="Times New Roman"/>
                <w:kern w:val="0"/>
                <w:sz w:val="22"/>
                <w:szCs w:val="22"/>
                <w:lang w:eastAsia="en-GB"/>
                <w14:ligatures w14:val="none"/>
              </w:rPr>
              <w:t>SOC / HR</w:t>
            </w:r>
          </w:p>
        </w:tc>
      </w:tr>
    </w:tbl>
    <w:p w14:paraId="1F7D0355" w14:textId="77777777" w:rsidR="00F84119" w:rsidRPr="004C7855" w:rsidRDefault="00F84119" w:rsidP="00263446">
      <w:pPr>
        <w:tabs>
          <w:tab w:val="left" w:pos="1058"/>
        </w:tabs>
        <w:spacing w:line="360" w:lineRule="auto"/>
        <w:rPr>
          <w:rFonts w:ascii="Times New Roman" w:hAnsi="Times New Roman" w:cs="Times New Roman"/>
          <w:b/>
          <w:bCs/>
          <w:sz w:val="22"/>
          <w:szCs w:val="22"/>
        </w:rPr>
      </w:pPr>
    </w:p>
    <w:p w14:paraId="7D112BD0" w14:textId="77777777" w:rsidR="00F84119" w:rsidRDefault="00F84119" w:rsidP="00263446">
      <w:pPr>
        <w:tabs>
          <w:tab w:val="left" w:pos="1058"/>
        </w:tabs>
        <w:spacing w:line="360" w:lineRule="auto"/>
        <w:rPr>
          <w:rFonts w:ascii="Times New Roman" w:hAnsi="Times New Roman" w:cs="Times New Roman"/>
          <w:b/>
          <w:bCs/>
        </w:rPr>
      </w:pPr>
    </w:p>
    <w:p w14:paraId="18920723" w14:textId="77777777" w:rsidR="001D7972" w:rsidRDefault="001D7972" w:rsidP="00263446">
      <w:pPr>
        <w:tabs>
          <w:tab w:val="left" w:pos="1058"/>
        </w:tabs>
        <w:spacing w:line="360" w:lineRule="auto"/>
        <w:rPr>
          <w:rFonts w:ascii="Times New Roman" w:hAnsi="Times New Roman" w:cs="Times New Roman"/>
          <w:b/>
          <w:bCs/>
        </w:rPr>
      </w:pPr>
    </w:p>
    <w:p w14:paraId="6FCFF605" w14:textId="77777777" w:rsidR="001D7972" w:rsidRDefault="001D7972" w:rsidP="00263446">
      <w:pPr>
        <w:tabs>
          <w:tab w:val="left" w:pos="1058"/>
        </w:tabs>
        <w:spacing w:line="360" w:lineRule="auto"/>
        <w:rPr>
          <w:rFonts w:ascii="Times New Roman" w:hAnsi="Times New Roman" w:cs="Times New Roman"/>
          <w:b/>
          <w:bCs/>
        </w:rPr>
      </w:pPr>
    </w:p>
    <w:p w14:paraId="11F1C49E" w14:textId="77777777" w:rsidR="009836E3" w:rsidRDefault="009836E3" w:rsidP="001D7972">
      <w:pPr>
        <w:tabs>
          <w:tab w:val="left" w:pos="1058"/>
        </w:tabs>
        <w:spacing w:line="360" w:lineRule="auto"/>
        <w:jc w:val="center"/>
        <w:rPr>
          <w:rFonts w:ascii="Times New Roman" w:hAnsi="Times New Roman" w:cs="Times New Roman"/>
          <w:b/>
          <w:bCs/>
        </w:rPr>
      </w:pPr>
    </w:p>
    <w:p w14:paraId="605BA7AC" w14:textId="77777777" w:rsidR="007211C0" w:rsidRDefault="007211C0" w:rsidP="001D7972">
      <w:pPr>
        <w:tabs>
          <w:tab w:val="left" w:pos="1058"/>
        </w:tabs>
        <w:spacing w:line="360" w:lineRule="auto"/>
        <w:jc w:val="center"/>
        <w:rPr>
          <w:rFonts w:ascii="Times New Roman" w:hAnsi="Times New Roman" w:cs="Times New Roman"/>
          <w:b/>
          <w:bCs/>
        </w:rPr>
      </w:pPr>
    </w:p>
    <w:p w14:paraId="20F42BE0" w14:textId="77777777" w:rsidR="007211C0" w:rsidRDefault="007211C0" w:rsidP="001D7972">
      <w:pPr>
        <w:tabs>
          <w:tab w:val="left" w:pos="1058"/>
        </w:tabs>
        <w:spacing w:line="360" w:lineRule="auto"/>
        <w:jc w:val="center"/>
        <w:rPr>
          <w:rFonts w:ascii="Times New Roman" w:hAnsi="Times New Roman" w:cs="Times New Roman"/>
          <w:b/>
          <w:bCs/>
        </w:rPr>
      </w:pPr>
    </w:p>
    <w:p w14:paraId="106CB252" w14:textId="5243FA54" w:rsidR="00285D6E" w:rsidRPr="00FB709F" w:rsidRDefault="007211C0" w:rsidP="00DB6E74">
      <w:pPr>
        <w:tabs>
          <w:tab w:val="left" w:pos="1058"/>
        </w:tabs>
        <w:spacing w:line="360" w:lineRule="auto"/>
        <w:rPr>
          <w:rFonts w:ascii="Times New Roman" w:hAnsi="Times New Roman" w:cs="Times New Roman"/>
          <w:i/>
          <w:iCs/>
        </w:rPr>
      </w:pPr>
      <w:r w:rsidRPr="00FB709F">
        <w:rPr>
          <w:rFonts w:ascii="Times New Roman" w:hAnsi="Times New Roman" w:cs="Times New Roman"/>
          <w:b/>
          <w:bCs/>
          <w:i/>
          <w:iCs/>
        </w:rPr>
        <w:t xml:space="preserve"> </w:t>
      </w:r>
      <w:r w:rsidR="00263446" w:rsidRPr="00FB709F">
        <w:rPr>
          <w:rFonts w:ascii="Times New Roman" w:hAnsi="Times New Roman" w:cs="Times New Roman"/>
          <w:b/>
          <w:bCs/>
          <w:i/>
          <w:iCs/>
        </w:rPr>
        <w:t>6.</w:t>
      </w:r>
      <w:r w:rsidR="00936CE5" w:rsidRPr="00FB709F">
        <w:rPr>
          <w:rFonts w:ascii="Times New Roman" w:hAnsi="Times New Roman" w:cs="Times New Roman"/>
          <w:b/>
          <w:bCs/>
          <w:i/>
          <w:iCs/>
        </w:rPr>
        <w:t>Reporting and Continuous Improvement</w:t>
      </w:r>
    </w:p>
    <w:p w14:paraId="03962C6D" w14:textId="77777777" w:rsidR="00285D6E" w:rsidRPr="00E411A2" w:rsidRDefault="00285D6E" w:rsidP="00E411A2">
      <w:pPr>
        <w:pStyle w:val="ListParagraph"/>
        <w:numPr>
          <w:ilvl w:val="0"/>
          <w:numId w:val="13"/>
        </w:numPr>
        <w:tabs>
          <w:tab w:val="left" w:pos="1058"/>
        </w:tabs>
        <w:spacing w:line="360" w:lineRule="auto"/>
        <w:jc w:val="both"/>
        <w:rPr>
          <w:rFonts w:ascii="Times New Roman" w:hAnsi="Times New Roman" w:cs="Times New Roman"/>
        </w:rPr>
      </w:pPr>
      <w:r w:rsidRPr="00E411A2">
        <w:rPr>
          <w:rFonts w:ascii="Times New Roman" w:hAnsi="Times New Roman" w:cs="Times New Roman"/>
        </w:rPr>
        <w:t>Each occurrence needs to have been documented and examined at.</w:t>
      </w:r>
    </w:p>
    <w:p w14:paraId="0A674903" w14:textId="761F840A" w:rsidR="00285D6E" w:rsidRPr="00E411A2" w:rsidRDefault="00285D6E" w:rsidP="00E411A2">
      <w:pPr>
        <w:pStyle w:val="ListParagraph"/>
        <w:numPr>
          <w:ilvl w:val="0"/>
          <w:numId w:val="13"/>
        </w:numPr>
        <w:tabs>
          <w:tab w:val="left" w:pos="1058"/>
        </w:tabs>
        <w:spacing w:line="360" w:lineRule="auto"/>
        <w:jc w:val="both"/>
        <w:rPr>
          <w:rFonts w:ascii="Times New Roman" w:hAnsi="Times New Roman" w:cs="Times New Roman"/>
        </w:rPr>
      </w:pPr>
      <w:r w:rsidRPr="00E411A2">
        <w:rPr>
          <w:rFonts w:ascii="Times New Roman" w:hAnsi="Times New Roman" w:cs="Times New Roman"/>
        </w:rPr>
        <w:t>Rules and training for employees should be adjusted based on what has been discovered</w:t>
      </w:r>
      <w:sdt>
        <w:sdtPr>
          <w:rPr>
            <w:rFonts w:ascii="Times New Roman" w:hAnsi="Times New Roman" w:cs="Times New Roman"/>
            <w:color w:val="000000"/>
            <w:highlight w:val="white"/>
          </w:rPr>
          <w:alias w:val="Citation"/>
          <w:tag w:val="{&quot;referencesIds&quot;:[&quot;doc:68fbf6697fcd40383be293bb&quot;],&quot;referencesOptions&quot;:{&quot;doc:68fbf6697fcd40383be293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6559282,&quot;citationText&quot;:&quot;&lt;span style=\&quot;font-family:Times New Roman;font-size:16px;color:#000000\&quot;&gt;[5]&lt;/span&gt;&quot;}"/>
          <w:id w:val="-596559282"/>
          <w:placeholder>
            <w:docPart w:val="2E68C3559BE84E899FCAEAF3DDBF319C"/>
          </w:placeholder>
        </w:sdtPr>
        <w:sdtContent>
          <w:r w:rsidR="00A00CA2">
            <w:rPr>
              <w:rFonts w:eastAsia="Times New Roman"/>
              <w:color w:val="000000"/>
            </w:rPr>
            <w:t>[7]</w:t>
          </w:r>
        </w:sdtContent>
      </w:sdt>
      <w:r w:rsidRPr="00E411A2">
        <w:rPr>
          <w:rFonts w:ascii="Times New Roman" w:hAnsi="Times New Roman" w:cs="Times New Roman"/>
        </w:rPr>
        <w:t>.</w:t>
      </w:r>
    </w:p>
    <w:p w14:paraId="67427D75" w14:textId="77777777" w:rsidR="00E411A2" w:rsidRPr="00E411A2" w:rsidRDefault="00285D6E" w:rsidP="00E411A2">
      <w:pPr>
        <w:pStyle w:val="ListParagraph"/>
        <w:numPr>
          <w:ilvl w:val="0"/>
          <w:numId w:val="13"/>
        </w:numPr>
        <w:tabs>
          <w:tab w:val="left" w:pos="1058"/>
        </w:tabs>
        <w:spacing w:line="360" w:lineRule="auto"/>
        <w:jc w:val="both"/>
        <w:rPr>
          <w:rFonts w:ascii="Times New Roman" w:hAnsi="Times New Roman" w:cs="Times New Roman"/>
        </w:rPr>
      </w:pPr>
      <w:r w:rsidRPr="00E411A2">
        <w:rPr>
          <w:rFonts w:ascii="Times New Roman" w:hAnsi="Times New Roman" w:cs="Times New Roman"/>
        </w:rPr>
        <w:t>periodic tests, such as simulation tests, allow teams to prepare for actual dangers.</w:t>
      </w:r>
    </w:p>
    <w:p w14:paraId="502CA151" w14:textId="2CB0F996" w:rsidR="00936CE5" w:rsidRDefault="00285D6E" w:rsidP="00E411A2">
      <w:pPr>
        <w:pStyle w:val="ListParagraph"/>
        <w:numPr>
          <w:ilvl w:val="0"/>
          <w:numId w:val="13"/>
        </w:numPr>
        <w:tabs>
          <w:tab w:val="left" w:pos="1058"/>
        </w:tabs>
        <w:spacing w:line="360" w:lineRule="auto"/>
        <w:jc w:val="both"/>
        <w:rPr>
          <w:rFonts w:ascii="Times New Roman" w:hAnsi="Times New Roman" w:cs="Times New Roman"/>
        </w:rPr>
      </w:pPr>
      <w:r w:rsidRPr="00E411A2">
        <w:rPr>
          <w:rFonts w:ascii="Times New Roman" w:hAnsi="Times New Roman" w:cs="Times New Roman"/>
        </w:rPr>
        <w:t>To keep in front of current threats, tracking must involve keeping track of patches towards CISA's Known and exploited Vulnerability ( KEV ) list of threats</w:t>
      </w:r>
      <w:sdt>
        <w:sdtPr>
          <w:rPr>
            <w:rFonts w:ascii="Times New Roman" w:hAnsi="Times New Roman" w:cs="Times New Roman"/>
            <w:color w:val="000000"/>
            <w:highlight w:val="white"/>
          </w:rPr>
          <w:alias w:val="Citation"/>
          <w:tag w:val="{&quot;referencesIds&quot;:[&quot;doc:68fbf6957177f1389f53637e&quot;],&quot;referencesOptions&quot;:{&quot;doc:68fbf6957177f1389f5363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881349,&quot;citationText&quot;:&quot;&lt;span style=\&quot;font-family:Times New Roman;font-size:16px;color:#000000\&quot;&gt;[6]&lt;/span&gt;&quot;}"/>
          <w:id w:val="-1857881349"/>
          <w:placeholder>
            <w:docPart w:val="3D085E46763A4A28987EB6914360B302"/>
          </w:placeholder>
        </w:sdtPr>
        <w:sdtContent>
          <w:r w:rsidR="00A00CA2">
            <w:rPr>
              <w:rFonts w:eastAsia="Times New Roman"/>
              <w:color w:val="000000"/>
            </w:rPr>
            <w:t>[8]</w:t>
          </w:r>
        </w:sdtContent>
      </w:sdt>
      <w:r w:rsidRPr="00E411A2">
        <w:rPr>
          <w:rFonts w:ascii="Times New Roman" w:hAnsi="Times New Roman" w:cs="Times New Roman"/>
        </w:rPr>
        <w:t>.</w:t>
      </w:r>
    </w:p>
    <w:p w14:paraId="54AE6C15" w14:textId="77777777" w:rsidR="00814858" w:rsidRPr="002F49B6" w:rsidRDefault="00814858" w:rsidP="002F49B6">
      <w:pPr>
        <w:tabs>
          <w:tab w:val="left" w:pos="1058"/>
        </w:tabs>
        <w:spacing w:line="360" w:lineRule="auto"/>
        <w:jc w:val="both"/>
        <w:rPr>
          <w:rFonts w:ascii="Times New Roman" w:hAnsi="Times New Roman" w:cs="Times New Roman"/>
          <w:b/>
          <w:bCs/>
        </w:rPr>
      </w:pPr>
    </w:p>
    <w:p w14:paraId="28BEC204" w14:textId="77777777" w:rsidR="00814858" w:rsidRDefault="00814858" w:rsidP="002F49B6">
      <w:pPr>
        <w:pStyle w:val="ListParagraph"/>
        <w:tabs>
          <w:tab w:val="left" w:pos="1058"/>
        </w:tabs>
        <w:spacing w:line="360" w:lineRule="auto"/>
        <w:ind w:left="360"/>
        <w:jc w:val="both"/>
        <w:rPr>
          <w:rFonts w:ascii="Times New Roman" w:hAnsi="Times New Roman" w:cs="Times New Roman"/>
          <w:b/>
          <w:bCs/>
        </w:rPr>
      </w:pPr>
    </w:p>
    <w:p w14:paraId="7A58BE1A" w14:textId="77777777" w:rsidR="00814858" w:rsidRDefault="00814858" w:rsidP="002F49B6">
      <w:pPr>
        <w:pStyle w:val="ListParagraph"/>
        <w:tabs>
          <w:tab w:val="left" w:pos="1058"/>
        </w:tabs>
        <w:spacing w:line="360" w:lineRule="auto"/>
        <w:ind w:left="360"/>
        <w:jc w:val="both"/>
        <w:rPr>
          <w:rFonts w:ascii="Times New Roman" w:hAnsi="Times New Roman" w:cs="Times New Roman"/>
          <w:b/>
          <w:bCs/>
        </w:rPr>
      </w:pPr>
    </w:p>
    <w:p w14:paraId="525DC91D" w14:textId="519FD3EB" w:rsidR="003D6D0C" w:rsidRPr="00FB709F" w:rsidRDefault="002F49B6" w:rsidP="00DB6E74">
      <w:pPr>
        <w:pStyle w:val="ListParagraph"/>
        <w:tabs>
          <w:tab w:val="left" w:pos="1058"/>
        </w:tabs>
        <w:spacing w:line="360" w:lineRule="auto"/>
        <w:ind w:left="360"/>
        <w:rPr>
          <w:rFonts w:ascii="Times New Roman" w:hAnsi="Times New Roman" w:cs="Times New Roman"/>
          <w:b/>
          <w:bCs/>
          <w:i/>
          <w:iCs/>
        </w:rPr>
      </w:pPr>
      <w:r w:rsidRPr="00FB709F">
        <w:rPr>
          <w:rFonts w:ascii="Times New Roman" w:hAnsi="Times New Roman" w:cs="Times New Roman"/>
          <w:b/>
          <w:bCs/>
          <w:i/>
          <w:iCs/>
        </w:rPr>
        <w:t>7.</w:t>
      </w:r>
      <w:r w:rsidR="00263446" w:rsidRPr="00FB709F">
        <w:rPr>
          <w:rFonts w:ascii="Times New Roman" w:hAnsi="Times New Roman" w:cs="Times New Roman"/>
          <w:b/>
          <w:bCs/>
          <w:i/>
          <w:iCs/>
        </w:rPr>
        <w:t>Benefits to VTAM</w:t>
      </w:r>
    </w:p>
    <w:p w14:paraId="0BE9E5C0" w14:textId="77777777" w:rsidR="003D6D0C" w:rsidRPr="00477C99" w:rsidRDefault="003D6D0C" w:rsidP="003D6D0C">
      <w:pPr>
        <w:pStyle w:val="ListParagraph"/>
        <w:numPr>
          <w:ilvl w:val="0"/>
          <w:numId w:val="14"/>
        </w:numPr>
        <w:tabs>
          <w:tab w:val="left" w:pos="1058"/>
        </w:tabs>
        <w:spacing w:line="360" w:lineRule="auto"/>
        <w:jc w:val="both"/>
        <w:rPr>
          <w:rFonts w:ascii="Times New Roman" w:hAnsi="Times New Roman" w:cs="Times New Roman"/>
        </w:rPr>
      </w:pPr>
      <w:r w:rsidRPr="00477C99">
        <w:rPr>
          <w:rFonts w:ascii="Times New Roman" w:hAnsi="Times New Roman" w:cs="Times New Roman"/>
        </w:rPr>
        <w:t>More rapid detection and response to cyber incidents.</w:t>
      </w:r>
    </w:p>
    <w:p w14:paraId="1BD7A39E" w14:textId="77777777" w:rsidR="00477C99" w:rsidRPr="00477C99" w:rsidRDefault="003D6D0C" w:rsidP="003D6D0C">
      <w:pPr>
        <w:pStyle w:val="ListParagraph"/>
        <w:numPr>
          <w:ilvl w:val="0"/>
          <w:numId w:val="14"/>
        </w:numPr>
        <w:tabs>
          <w:tab w:val="left" w:pos="1058"/>
        </w:tabs>
        <w:spacing w:line="360" w:lineRule="auto"/>
        <w:jc w:val="both"/>
        <w:rPr>
          <w:rFonts w:ascii="Times New Roman" w:hAnsi="Times New Roman" w:cs="Times New Roman"/>
        </w:rPr>
      </w:pPr>
      <w:r w:rsidRPr="00477C99">
        <w:rPr>
          <w:rFonts w:ascii="Times New Roman" w:hAnsi="Times New Roman" w:cs="Times New Roman"/>
        </w:rPr>
        <w:t>A decreased likelihood of malicious software dissemination.</w:t>
      </w:r>
    </w:p>
    <w:p w14:paraId="4B9D2764" w14:textId="15058A92" w:rsidR="00477C99" w:rsidRPr="00477C99" w:rsidRDefault="00477C99" w:rsidP="003D6D0C">
      <w:pPr>
        <w:pStyle w:val="ListParagraph"/>
        <w:numPr>
          <w:ilvl w:val="0"/>
          <w:numId w:val="14"/>
        </w:numPr>
        <w:tabs>
          <w:tab w:val="left" w:pos="1058"/>
        </w:tabs>
        <w:spacing w:line="360" w:lineRule="auto"/>
        <w:jc w:val="both"/>
        <w:rPr>
          <w:rFonts w:ascii="Times New Roman" w:hAnsi="Times New Roman" w:cs="Times New Roman"/>
        </w:rPr>
      </w:pPr>
      <w:r w:rsidRPr="00477C99">
        <w:rPr>
          <w:rFonts w:ascii="Times New Roman" w:hAnsi="Times New Roman" w:cs="Times New Roman"/>
        </w:rPr>
        <w:t>C</w:t>
      </w:r>
      <w:r w:rsidR="003D6D0C" w:rsidRPr="00477C99">
        <w:rPr>
          <w:rFonts w:ascii="Times New Roman" w:hAnsi="Times New Roman" w:cs="Times New Roman"/>
        </w:rPr>
        <w:t>omplying with the rules established by the NIST CSF, also known as ISO 27001, and the banking sector.</w:t>
      </w:r>
    </w:p>
    <w:p w14:paraId="04326B87" w14:textId="71204E69" w:rsidR="00177C36" w:rsidRDefault="003D6D0C" w:rsidP="003D6D0C">
      <w:pPr>
        <w:pStyle w:val="ListParagraph"/>
        <w:numPr>
          <w:ilvl w:val="0"/>
          <w:numId w:val="14"/>
        </w:numPr>
        <w:tabs>
          <w:tab w:val="left" w:pos="1058"/>
        </w:tabs>
        <w:spacing w:line="360" w:lineRule="auto"/>
        <w:jc w:val="both"/>
        <w:rPr>
          <w:rFonts w:ascii="Times New Roman" w:hAnsi="Times New Roman" w:cs="Times New Roman"/>
        </w:rPr>
      </w:pPr>
      <w:r w:rsidRPr="00477C99">
        <w:rPr>
          <w:rFonts w:ascii="Times New Roman" w:hAnsi="Times New Roman" w:cs="Times New Roman"/>
        </w:rPr>
        <w:t xml:space="preserve">It makes customers and authorities depend on </w:t>
      </w:r>
      <w:r w:rsidR="004132AB" w:rsidRPr="00477C99">
        <w:rPr>
          <w:rFonts w:ascii="Times New Roman" w:hAnsi="Times New Roman" w:cs="Times New Roman"/>
        </w:rPr>
        <w:t>your</w:t>
      </w:r>
      <w:r w:rsidRPr="00477C99">
        <w:rPr>
          <w:rFonts w:ascii="Times New Roman" w:hAnsi="Times New Roman" w:cs="Times New Roman"/>
        </w:rPr>
        <w:t xml:space="preserve"> trustworthy</w:t>
      </w:r>
      <w:sdt>
        <w:sdtPr>
          <w:rPr>
            <w:rFonts w:ascii="Times New Roman" w:hAnsi="Times New Roman" w:cs="Times New Roman"/>
            <w:color w:val="000000"/>
            <w:highlight w:val="white"/>
          </w:rPr>
          <w:alias w:val="Citation"/>
          <w:tag w:val="{&quot;referencesIds&quot;:[&quot;doc:68fbf6ba0a750d20f4cc5268&quot;],&quot;referencesOptions&quot;:{&quot;doc:68fbf6ba0a750d20f4cc52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1822938,&quot;citationText&quot;:&quot;&lt;span style=\&quot;font-family:Times New Roman;font-size:16px;color:#000000\&quot;&gt;[7]&lt;/span&gt;&quot;}"/>
          <w:id w:val="551822938"/>
          <w:placeholder>
            <w:docPart w:val="F6B43220A4244FC18AB369B5F0014BEA"/>
          </w:placeholder>
        </w:sdtPr>
        <w:sdtContent>
          <w:r w:rsidR="00A00CA2">
            <w:rPr>
              <w:rFonts w:eastAsia="Times New Roman"/>
              <w:color w:val="000000"/>
            </w:rPr>
            <w:t>[9]</w:t>
          </w:r>
        </w:sdtContent>
      </w:sdt>
      <w:sdt>
        <w:sdtPr>
          <w:rPr>
            <w:rFonts w:ascii="Times New Roman" w:hAnsi="Times New Roman" w:cs="Times New Roman"/>
            <w:color w:val="000000"/>
            <w:highlight w:val="white"/>
          </w:rPr>
          <w:alias w:val="Citation"/>
          <w:tag w:val="{&quot;referencesIds&quot;:[&quot;doc:68fbf6da6f1fd057335dae94&quot;],&quot;referencesOptions&quot;:{&quot;doc:68fbf6da6f1fd057335dae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1623716,&quot;citationText&quot;:&quot;&lt;span style=\&quot;font-family:Times New Roman;font-size:16px;color:#000000\&quot;&gt;[8]&lt;/span&gt;&quot;}"/>
          <w:id w:val="961623716"/>
          <w:placeholder>
            <w:docPart w:val="A44C5A56533245D3A034C115D95B52E6"/>
          </w:placeholder>
        </w:sdtPr>
        <w:sdtContent>
          <w:r w:rsidR="00A00CA2">
            <w:rPr>
              <w:rFonts w:eastAsia="Times New Roman"/>
              <w:color w:val="000000"/>
            </w:rPr>
            <w:t>[10]</w:t>
          </w:r>
        </w:sdtContent>
      </w:sdt>
    </w:p>
    <w:p w14:paraId="67474DF9" w14:textId="77777777" w:rsidR="00B61A84" w:rsidRDefault="00177C36">
      <w:pPr>
        <w:rPr>
          <w:rFonts w:ascii="Times New Roman" w:hAnsi="Times New Roman" w:cs="Times New Roman"/>
        </w:rPr>
      </w:pPr>
      <w:r>
        <w:rPr>
          <w:rFonts w:ascii="Times New Roman" w:hAnsi="Times New Roman" w:cs="Times New Roman"/>
        </w:rPr>
        <w:br w:type="page"/>
      </w:r>
    </w:p>
    <w:p w14:paraId="5D92E7A9" w14:textId="0063C6EC" w:rsidR="00B61A84" w:rsidRPr="00FB709F" w:rsidRDefault="00B61A84" w:rsidP="006E50C9">
      <w:pPr>
        <w:pStyle w:val="Heading1"/>
        <w:jc w:val="center"/>
        <w:rPr>
          <w:rFonts w:ascii="Times New Roman" w:hAnsi="Times New Roman" w:cs="Times New Roman"/>
          <w:b/>
          <w:bCs/>
          <w:i/>
          <w:iCs/>
          <w:color w:val="auto"/>
          <w:sz w:val="28"/>
          <w:szCs w:val="28"/>
        </w:rPr>
      </w:pPr>
      <w:bookmarkStart w:id="6" w:name="_Toc215586241"/>
      <w:r w:rsidRPr="00FB709F">
        <w:rPr>
          <w:rFonts w:ascii="Times New Roman" w:hAnsi="Times New Roman" w:cs="Times New Roman"/>
          <w:b/>
          <w:bCs/>
          <w:i/>
          <w:iCs/>
          <w:color w:val="auto"/>
          <w:sz w:val="28"/>
          <w:szCs w:val="28"/>
        </w:rPr>
        <w:lastRenderedPageBreak/>
        <w:t>Task_ 5 Continuous Training and Awareness</w:t>
      </w:r>
      <w:bookmarkEnd w:id="6"/>
    </w:p>
    <w:p w14:paraId="64DBAF4E" w14:textId="3EADFC45" w:rsidR="00B371F3" w:rsidRPr="00B371F3" w:rsidRDefault="00B371F3" w:rsidP="001C3CB1">
      <w:pPr>
        <w:tabs>
          <w:tab w:val="left" w:pos="2302"/>
        </w:tabs>
        <w:spacing w:line="360" w:lineRule="auto"/>
        <w:jc w:val="both"/>
        <w:rPr>
          <w:rFonts w:ascii="Times New Roman" w:hAnsi="Times New Roman" w:cs="Times New Roman"/>
        </w:rPr>
      </w:pPr>
      <w:r w:rsidRPr="00B371F3">
        <w:rPr>
          <w:rFonts w:ascii="Times New Roman" w:hAnsi="Times New Roman" w:cs="Times New Roman"/>
        </w:rPr>
        <w:t>In order to make certain that every staff member know how to keep firm data safe and can recognise cyber risks like phishing, vishing, and hacking.</w:t>
      </w:r>
      <w:r>
        <w:rPr>
          <w:rFonts w:ascii="Times New Roman" w:hAnsi="Times New Roman" w:cs="Times New Roman"/>
        </w:rPr>
        <w:t xml:space="preserve"> </w:t>
      </w:r>
      <w:r w:rsidRPr="00B371F3">
        <w:rPr>
          <w:rFonts w:ascii="Times New Roman" w:hAnsi="Times New Roman" w:cs="Times New Roman"/>
        </w:rPr>
        <w:t>A strong sense of security can help prevent attacks prior to they take place</w:t>
      </w:r>
      <w:sdt>
        <w:sdtPr>
          <w:rPr>
            <w:rFonts w:ascii="Times New Roman" w:hAnsi="Times New Roman" w:cs="Times New Roman"/>
            <w:color w:val="000000"/>
            <w:highlight w:val="white"/>
          </w:rPr>
          <w:alias w:val="Citation"/>
          <w:tag w:val="{&quot;referencesIds&quot;:[&quot;doc:68fcf84e5793605d9f491d83&quot;],&quot;referencesOptions&quot;:{&quot;doc:68fcf84e5793605d9f491d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715794,&quot;citationText&quot;:&quot;&lt;span style=\&quot;font-family:Times New Roman;font-size:16px;color:#000000\&quot;&gt;[9]&lt;/span&gt;&quot;}"/>
          <w:id w:val="1833715794"/>
          <w:placeholder>
            <w:docPart w:val="CAD39F989FB1460E9BFC45FA05B97468"/>
          </w:placeholder>
        </w:sdtPr>
        <w:sdtContent>
          <w:r w:rsidR="00A00CA2">
            <w:rPr>
              <w:rFonts w:eastAsia="Times New Roman"/>
              <w:color w:val="000000"/>
            </w:rPr>
            <w:t>[11]</w:t>
          </w:r>
        </w:sdtContent>
      </w:sdt>
      <w:r w:rsidRPr="00B371F3">
        <w:rPr>
          <w:rFonts w:ascii="Times New Roman" w:hAnsi="Times New Roman" w:cs="Times New Roman"/>
        </w:rPr>
        <w:t>.</w:t>
      </w:r>
    </w:p>
    <w:p w14:paraId="2278617E" w14:textId="6E537794" w:rsidR="00FA7909" w:rsidRPr="00FB709F" w:rsidRDefault="001C3CB1" w:rsidP="00DB6E74">
      <w:pPr>
        <w:spacing w:line="360" w:lineRule="auto"/>
        <w:rPr>
          <w:rFonts w:ascii="Times New Roman" w:hAnsi="Times New Roman" w:cs="Times New Roman"/>
          <w:b/>
          <w:bCs/>
          <w:i/>
          <w:iCs/>
        </w:rPr>
      </w:pPr>
      <w:r w:rsidRPr="00FB709F">
        <w:rPr>
          <w:rFonts w:ascii="Times New Roman" w:hAnsi="Times New Roman" w:cs="Times New Roman"/>
          <w:b/>
          <w:bCs/>
          <w:i/>
          <w:iCs/>
        </w:rPr>
        <w:t>1.</w:t>
      </w:r>
      <w:r w:rsidR="00806931" w:rsidRPr="00FB709F">
        <w:rPr>
          <w:rFonts w:ascii="Times New Roman" w:hAnsi="Times New Roman" w:cs="Times New Roman"/>
          <w:b/>
          <w:bCs/>
          <w:i/>
          <w:iCs/>
        </w:rPr>
        <w:t>Why Training Matters</w:t>
      </w:r>
    </w:p>
    <w:p w14:paraId="2E8ED174" w14:textId="77777777" w:rsidR="00092411" w:rsidRDefault="00970FBC" w:rsidP="007433F4">
      <w:pPr>
        <w:spacing w:line="360" w:lineRule="auto"/>
        <w:jc w:val="both"/>
        <w:rPr>
          <w:rFonts w:ascii="Times New Roman" w:hAnsi="Times New Roman" w:cs="Times New Roman"/>
          <w:b/>
          <w:bCs/>
        </w:rPr>
      </w:pPr>
      <w:r w:rsidRPr="007433F4">
        <w:rPr>
          <w:rFonts w:ascii="Times New Roman" w:hAnsi="Times New Roman" w:cs="Times New Roman"/>
        </w:rPr>
        <w:t xml:space="preserve">Individuals tend to be the most vulnerable part of </w:t>
      </w:r>
      <w:r w:rsidR="00FA7909" w:rsidRPr="007433F4">
        <w:rPr>
          <w:rFonts w:ascii="Times New Roman" w:hAnsi="Times New Roman" w:cs="Times New Roman"/>
        </w:rPr>
        <w:t>cybersecurity. Team</w:t>
      </w:r>
      <w:r w:rsidRPr="007433F4">
        <w:rPr>
          <w:rFonts w:ascii="Times New Roman" w:hAnsi="Times New Roman" w:cs="Times New Roman"/>
        </w:rPr>
        <w:t xml:space="preserve"> members clicking on malicious websites or sharing login details may bring down even the most advanced networks.</w:t>
      </w:r>
      <w:r w:rsidR="00FA7909" w:rsidRPr="007433F4">
        <w:rPr>
          <w:rFonts w:ascii="Times New Roman" w:hAnsi="Times New Roman" w:cs="Times New Roman"/>
        </w:rPr>
        <w:t xml:space="preserve"> </w:t>
      </w:r>
      <w:r w:rsidRPr="007433F4">
        <w:rPr>
          <w:rFonts w:ascii="Times New Roman" w:hAnsi="Times New Roman" w:cs="Times New Roman"/>
        </w:rPr>
        <w:t>Ongoing, engaging training helps everyone spot risks immediately and report them.</w:t>
      </w:r>
      <w:r w:rsidRPr="007433F4">
        <w:rPr>
          <w:rFonts w:ascii="Times New Roman" w:hAnsi="Times New Roman" w:cs="Times New Roman"/>
          <w:b/>
          <w:bCs/>
        </w:rPr>
        <w:t xml:space="preserve"> </w:t>
      </w:r>
    </w:p>
    <w:p w14:paraId="4603108B" w14:textId="77777777" w:rsidR="00092411" w:rsidRDefault="00092411" w:rsidP="007433F4">
      <w:pPr>
        <w:spacing w:line="360" w:lineRule="auto"/>
        <w:jc w:val="both"/>
        <w:rPr>
          <w:rFonts w:ascii="Times New Roman" w:hAnsi="Times New Roman" w:cs="Times New Roman"/>
          <w:b/>
          <w:bCs/>
        </w:rPr>
      </w:pPr>
    </w:p>
    <w:p w14:paraId="1FBDCDCC" w14:textId="1A0396D7" w:rsidR="00092411" w:rsidRPr="00FB709F" w:rsidRDefault="00092411" w:rsidP="00092411">
      <w:pPr>
        <w:tabs>
          <w:tab w:val="left" w:pos="2705"/>
        </w:tabs>
        <w:spacing w:line="360" w:lineRule="auto"/>
        <w:jc w:val="both"/>
        <w:rPr>
          <w:rFonts w:ascii="Times New Roman" w:hAnsi="Times New Roman" w:cs="Times New Roman"/>
          <w:b/>
          <w:bCs/>
          <w:i/>
          <w:iCs/>
        </w:rPr>
      </w:pPr>
      <w:r w:rsidRPr="00FB709F">
        <w:rPr>
          <w:rFonts w:ascii="Times New Roman" w:hAnsi="Times New Roman" w:cs="Times New Roman"/>
          <w:b/>
          <w:bCs/>
          <w:i/>
          <w:iCs/>
        </w:rPr>
        <w:tab/>
        <w:t>2. Key Elements of the Training Program</w:t>
      </w:r>
    </w:p>
    <w:tbl>
      <w:tblPr>
        <w:tblStyle w:val="GridTable2"/>
        <w:tblW w:w="0" w:type="auto"/>
        <w:tblLook w:val="04A0" w:firstRow="1" w:lastRow="0" w:firstColumn="1" w:lastColumn="0" w:noHBand="0" w:noVBand="1"/>
      </w:tblPr>
      <w:tblGrid>
        <w:gridCol w:w="3005"/>
        <w:gridCol w:w="3005"/>
        <w:gridCol w:w="3006"/>
      </w:tblGrid>
      <w:tr w:rsidR="00723576" w14:paraId="4697993D" w14:textId="77777777" w:rsidTr="004651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tcBorders>
          </w:tcPr>
          <w:p w14:paraId="06CF467C" w14:textId="74049323" w:rsidR="00723576" w:rsidRPr="004C7855" w:rsidRDefault="00E17003" w:rsidP="00BF4054">
            <w:pPr>
              <w:spacing w:line="360" w:lineRule="auto"/>
              <w:jc w:val="center"/>
              <w:rPr>
                <w:rFonts w:ascii="Times New Roman" w:hAnsi="Times New Roman" w:cs="Times New Roman"/>
                <w:sz w:val="22"/>
                <w:szCs w:val="22"/>
              </w:rPr>
            </w:pPr>
            <w:r w:rsidRPr="004C7855">
              <w:rPr>
                <w:rFonts w:ascii="Times New Roman" w:hAnsi="Times New Roman" w:cs="Times New Roman"/>
                <w:sz w:val="22"/>
                <w:szCs w:val="22"/>
              </w:rPr>
              <w:t>Area</w:t>
            </w:r>
          </w:p>
        </w:tc>
        <w:tc>
          <w:tcPr>
            <w:tcW w:w="3005" w:type="dxa"/>
            <w:tcBorders>
              <w:top w:val="single" w:sz="4" w:space="0" w:color="auto"/>
            </w:tcBorders>
          </w:tcPr>
          <w:p w14:paraId="58CFAEE1" w14:textId="2F6FE9F9" w:rsidR="00723576" w:rsidRPr="004C7855" w:rsidRDefault="00BF4054" w:rsidP="00BF40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Description (Simple)</w:t>
            </w:r>
          </w:p>
        </w:tc>
        <w:tc>
          <w:tcPr>
            <w:tcW w:w="3006" w:type="dxa"/>
            <w:tcBorders>
              <w:top w:val="single" w:sz="4" w:space="0" w:color="auto"/>
            </w:tcBorders>
          </w:tcPr>
          <w:p w14:paraId="3274D18B" w14:textId="62DAD083" w:rsidR="00723576" w:rsidRPr="004C7855" w:rsidRDefault="00BF4054" w:rsidP="00BF405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Example for VTAM</w:t>
            </w:r>
          </w:p>
        </w:tc>
      </w:tr>
      <w:tr w:rsidR="00723576" w14:paraId="2DC22B94" w14:textId="77777777" w:rsidTr="004651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AD1121" w14:textId="77777777" w:rsidR="00CE6244" w:rsidRPr="004C7855" w:rsidRDefault="00CE6244" w:rsidP="002C2327">
            <w:pPr>
              <w:spacing w:line="360" w:lineRule="auto"/>
              <w:rPr>
                <w:rFonts w:ascii="Times New Roman" w:hAnsi="Times New Roman" w:cs="Times New Roman"/>
                <w:sz w:val="22"/>
                <w:szCs w:val="22"/>
              </w:rPr>
            </w:pPr>
          </w:p>
          <w:p w14:paraId="40DE8789" w14:textId="5DEF701E" w:rsidR="00723576" w:rsidRPr="004C7855" w:rsidRDefault="00516D7B" w:rsidP="002C2327">
            <w:pPr>
              <w:spacing w:line="360" w:lineRule="auto"/>
              <w:rPr>
                <w:rFonts w:ascii="Times New Roman" w:hAnsi="Times New Roman" w:cs="Times New Roman"/>
                <w:sz w:val="22"/>
                <w:szCs w:val="22"/>
              </w:rPr>
            </w:pPr>
            <w:r w:rsidRPr="004C7855">
              <w:rPr>
                <w:rFonts w:ascii="Times New Roman" w:hAnsi="Times New Roman" w:cs="Times New Roman"/>
                <w:sz w:val="22"/>
                <w:szCs w:val="22"/>
              </w:rPr>
              <w:t>Awareness Training</w:t>
            </w:r>
          </w:p>
        </w:tc>
        <w:tc>
          <w:tcPr>
            <w:tcW w:w="3005" w:type="dxa"/>
          </w:tcPr>
          <w:p w14:paraId="34026C76" w14:textId="31A2C596" w:rsidR="00723576" w:rsidRPr="004C7855" w:rsidRDefault="00537A38" w:rsidP="00CE624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 xml:space="preserve">Teach staff how to spot phishing emails, fake phone calls, and unsafe </w:t>
            </w:r>
            <w:r w:rsidR="00CE6244" w:rsidRPr="004C7855">
              <w:rPr>
                <w:rFonts w:ascii="Times New Roman" w:hAnsi="Times New Roman" w:cs="Times New Roman"/>
                <w:sz w:val="22"/>
                <w:szCs w:val="22"/>
              </w:rPr>
              <w:t xml:space="preserve">links. </w:t>
            </w:r>
          </w:p>
        </w:tc>
        <w:tc>
          <w:tcPr>
            <w:tcW w:w="3006" w:type="dxa"/>
          </w:tcPr>
          <w:p w14:paraId="5C07AE9A" w14:textId="5A9F1122" w:rsidR="00723576" w:rsidRPr="004C7855" w:rsidRDefault="00F8585E" w:rsidP="00CE624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 xml:space="preserve">Short online videos or quizzes each month. </w:t>
            </w:r>
          </w:p>
        </w:tc>
      </w:tr>
      <w:tr w:rsidR="00723576" w14:paraId="7F30E32B" w14:textId="77777777" w:rsidTr="004651E0">
        <w:tc>
          <w:tcPr>
            <w:cnfStyle w:val="001000000000" w:firstRow="0" w:lastRow="0" w:firstColumn="1" w:lastColumn="0" w:oddVBand="0" w:evenVBand="0" w:oddHBand="0" w:evenHBand="0" w:firstRowFirstColumn="0" w:firstRowLastColumn="0" w:lastRowFirstColumn="0" w:lastRowLastColumn="0"/>
            <w:tcW w:w="3005" w:type="dxa"/>
          </w:tcPr>
          <w:p w14:paraId="0D0E9A3F" w14:textId="10A17853" w:rsidR="00723576" w:rsidRPr="004C7855" w:rsidRDefault="00516D7B" w:rsidP="002C2327">
            <w:pPr>
              <w:spacing w:line="360" w:lineRule="auto"/>
              <w:rPr>
                <w:rFonts w:ascii="Times New Roman" w:hAnsi="Times New Roman" w:cs="Times New Roman"/>
                <w:sz w:val="22"/>
                <w:szCs w:val="22"/>
              </w:rPr>
            </w:pPr>
            <w:r w:rsidRPr="004C7855">
              <w:rPr>
                <w:rFonts w:ascii="Times New Roman" w:hAnsi="Times New Roman" w:cs="Times New Roman"/>
                <w:sz w:val="22"/>
                <w:szCs w:val="22"/>
              </w:rPr>
              <w:t>Simulated Attacks</w:t>
            </w:r>
          </w:p>
        </w:tc>
        <w:tc>
          <w:tcPr>
            <w:tcW w:w="3005" w:type="dxa"/>
          </w:tcPr>
          <w:p w14:paraId="04400F53" w14:textId="4E58ACAC" w:rsidR="00723576" w:rsidRPr="004C7855" w:rsidRDefault="00EF2523" w:rsidP="00A47C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Test staff with fake phishing or vishing messages.</w:t>
            </w:r>
          </w:p>
        </w:tc>
        <w:tc>
          <w:tcPr>
            <w:tcW w:w="3006" w:type="dxa"/>
          </w:tcPr>
          <w:p w14:paraId="28988B9E" w14:textId="296719B9" w:rsidR="00723576" w:rsidRPr="004C7855" w:rsidRDefault="00724D47" w:rsidP="00A47C6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Send test emails and track who reports them.</w:t>
            </w:r>
          </w:p>
        </w:tc>
      </w:tr>
      <w:tr w:rsidR="00723576" w14:paraId="0D800C98" w14:textId="77777777" w:rsidTr="004651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87E05C" w14:textId="466D4A6F" w:rsidR="00723576" w:rsidRPr="004C7855" w:rsidRDefault="0084758A" w:rsidP="002C2327">
            <w:pPr>
              <w:spacing w:line="360" w:lineRule="auto"/>
              <w:rPr>
                <w:rFonts w:ascii="Times New Roman" w:hAnsi="Times New Roman" w:cs="Times New Roman"/>
                <w:sz w:val="22"/>
                <w:szCs w:val="22"/>
              </w:rPr>
            </w:pPr>
            <w:r w:rsidRPr="004C7855">
              <w:rPr>
                <w:rFonts w:ascii="Times New Roman" w:hAnsi="Times New Roman" w:cs="Times New Roman"/>
                <w:sz w:val="22"/>
                <w:szCs w:val="22"/>
              </w:rPr>
              <w:t>Role-Based Training</w:t>
            </w:r>
          </w:p>
        </w:tc>
        <w:tc>
          <w:tcPr>
            <w:tcW w:w="3005" w:type="dxa"/>
          </w:tcPr>
          <w:p w14:paraId="24B6E717" w14:textId="51B03A57" w:rsidR="00723576" w:rsidRPr="004C7855" w:rsidRDefault="00DC1812" w:rsidP="00A47C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Special training for high-risk roles (finance, IT admins).</w:t>
            </w:r>
          </w:p>
        </w:tc>
        <w:tc>
          <w:tcPr>
            <w:tcW w:w="3006" w:type="dxa"/>
          </w:tcPr>
          <w:p w14:paraId="17CC23A4" w14:textId="0C06068A" w:rsidR="00723576" w:rsidRPr="004C7855" w:rsidRDefault="000069FE" w:rsidP="00A47C6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Finance team learns to detect fake payment requests.</w:t>
            </w:r>
          </w:p>
        </w:tc>
      </w:tr>
      <w:tr w:rsidR="00723576" w14:paraId="43AD8FB6" w14:textId="77777777" w:rsidTr="004651E0">
        <w:tc>
          <w:tcPr>
            <w:cnfStyle w:val="001000000000" w:firstRow="0" w:lastRow="0" w:firstColumn="1" w:lastColumn="0" w:oddVBand="0" w:evenVBand="0" w:oddHBand="0" w:evenHBand="0" w:firstRowFirstColumn="0" w:firstRowLastColumn="0" w:lastRowFirstColumn="0" w:lastRowLastColumn="0"/>
            <w:tcW w:w="3005" w:type="dxa"/>
          </w:tcPr>
          <w:p w14:paraId="046FD7AC" w14:textId="47EA58D4" w:rsidR="00723576" w:rsidRPr="004C7855" w:rsidRDefault="0084758A" w:rsidP="002C2327">
            <w:pPr>
              <w:spacing w:line="360" w:lineRule="auto"/>
              <w:rPr>
                <w:rFonts w:ascii="Times New Roman" w:hAnsi="Times New Roman" w:cs="Times New Roman"/>
                <w:sz w:val="22"/>
                <w:szCs w:val="22"/>
              </w:rPr>
            </w:pPr>
            <w:r w:rsidRPr="004C7855">
              <w:rPr>
                <w:rFonts w:ascii="Times New Roman" w:hAnsi="Times New Roman" w:cs="Times New Roman"/>
                <w:sz w:val="22"/>
                <w:szCs w:val="22"/>
              </w:rPr>
              <w:t>Incident Reporting</w:t>
            </w:r>
          </w:p>
        </w:tc>
        <w:tc>
          <w:tcPr>
            <w:tcW w:w="3005" w:type="dxa"/>
          </w:tcPr>
          <w:p w14:paraId="51B19AA7" w14:textId="38318BB6" w:rsidR="00723576" w:rsidRPr="004C7855" w:rsidRDefault="00CD29AB" w:rsidP="00F7512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Encourage quick reporting of anything suspicious.</w:t>
            </w:r>
          </w:p>
        </w:tc>
        <w:tc>
          <w:tcPr>
            <w:tcW w:w="3006" w:type="dxa"/>
          </w:tcPr>
          <w:p w14:paraId="2586E936" w14:textId="3136ECB4" w:rsidR="00723576" w:rsidRPr="004C7855" w:rsidRDefault="00BD20C5" w:rsidP="00F7512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“Report Phishing” button in email; no punishment for mistakes.</w:t>
            </w:r>
          </w:p>
        </w:tc>
      </w:tr>
      <w:tr w:rsidR="00723576" w14:paraId="652C5FE0" w14:textId="77777777" w:rsidTr="004651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46F23D0" w14:textId="1DB860D5" w:rsidR="00723576" w:rsidRPr="004C7855" w:rsidRDefault="00245444" w:rsidP="002C2327">
            <w:pPr>
              <w:spacing w:line="360" w:lineRule="auto"/>
              <w:rPr>
                <w:rFonts w:ascii="Times New Roman" w:hAnsi="Times New Roman" w:cs="Times New Roman"/>
                <w:sz w:val="22"/>
                <w:szCs w:val="22"/>
              </w:rPr>
            </w:pPr>
            <w:r w:rsidRPr="004C7855">
              <w:rPr>
                <w:rFonts w:ascii="Times New Roman" w:hAnsi="Times New Roman" w:cs="Times New Roman"/>
                <w:sz w:val="22"/>
                <w:szCs w:val="22"/>
              </w:rPr>
              <w:t>Hybrid &amp; Remote Work Security</w:t>
            </w:r>
          </w:p>
        </w:tc>
        <w:tc>
          <w:tcPr>
            <w:tcW w:w="3005" w:type="dxa"/>
          </w:tcPr>
          <w:p w14:paraId="66BDD593" w14:textId="5BA4E14D" w:rsidR="00723576" w:rsidRPr="004C7855" w:rsidRDefault="00E16FEE" w:rsidP="0091726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Remind staff to secure home Wi-Fi, use VPN/ZTNA, and avoid sharing devices.</w:t>
            </w:r>
          </w:p>
        </w:tc>
        <w:tc>
          <w:tcPr>
            <w:tcW w:w="3006" w:type="dxa"/>
          </w:tcPr>
          <w:p w14:paraId="1BB761B7" w14:textId="697928F6" w:rsidR="00723576" w:rsidRPr="004C7855" w:rsidRDefault="009F19C9" w:rsidP="009F19C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Quarterly reminders and checklist for remote staff.</w:t>
            </w:r>
          </w:p>
        </w:tc>
      </w:tr>
      <w:tr w:rsidR="00723576" w14:paraId="2693952F" w14:textId="77777777" w:rsidTr="004651E0">
        <w:tc>
          <w:tcPr>
            <w:cnfStyle w:val="001000000000" w:firstRow="0" w:lastRow="0" w:firstColumn="1" w:lastColumn="0" w:oddVBand="0" w:evenVBand="0" w:oddHBand="0" w:evenHBand="0" w:firstRowFirstColumn="0" w:firstRowLastColumn="0" w:lastRowFirstColumn="0" w:lastRowLastColumn="0"/>
            <w:tcW w:w="3005" w:type="dxa"/>
          </w:tcPr>
          <w:p w14:paraId="72670FA1" w14:textId="4017A3D7" w:rsidR="00723576" w:rsidRPr="004C7855" w:rsidRDefault="002C2327" w:rsidP="002C2327">
            <w:pPr>
              <w:spacing w:line="360" w:lineRule="auto"/>
              <w:rPr>
                <w:rFonts w:ascii="Times New Roman" w:hAnsi="Times New Roman" w:cs="Times New Roman"/>
                <w:sz w:val="22"/>
                <w:szCs w:val="22"/>
              </w:rPr>
            </w:pPr>
            <w:r w:rsidRPr="004C7855">
              <w:rPr>
                <w:rFonts w:ascii="Times New Roman" w:hAnsi="Times New Roman" w:cs="Times New Roman"/>
                <w:sz w:val="22"/>
                <w:szCs w:val="22"/>
              </w:rPr>
              <w:t>Vendor Awareness</w:t>
            </w:r>
          </w:p>
        </w:tc>
        <w:tc>
          <w:tcPr>
            <w:tcW w:w="3005" w:type="dxa"/>
          </w:tcPr>
          <w:p w14:paraId="76CF8BF8" w14:textId="6C5549EC" w:rsidR="00723576" w:rsidRPr="004C7855" w:rsidRDefault="00507BF0" w:rsidP="004529C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Teach staff to verify vendor calls and emails.</w:t>
            </w:r>
          </w:p>
        </w:tc>
        <w:tc>
          <w:tcPr>
            <w:tcW w:w="3006" w:type="dxa"/>
          </w:tcPr>
          <w:p w14:paraId="1339AC4C" w14:textId="75FD9756" w:rsidR="00723576" w:rsidRPr="004C7855" w:rsidRDefault="004529C6" w:rsidP="004529C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4C7855">
              <w:rPr>
                <w:rFonts w:ascii="Times New Roman" w:hAnsi="Times New Roman" w:cs="Times New Roman"/>
                <w:sz w:val="22"/>
                <w:szCs w:val="22"/>
              </w:rPr>
              <w:t>Always confirm identity before giving access or info.</w:t>
            </w:r>
          </w:p>
        </w:tc>
      </w:tr>
    </w:tbl>
    <w:p w14:paraId="66BEBFBE" w14:textId="0A45F333" w:rsidR="002F49B6" w:rsidRPr="007433F4" w:rsidRDefault="002F49B6" w:rsidP="008E0AF5">
      <w:pPr>
        <w:spacing w:line="360" w:lineRule="auto"/>
        <w:jc w:val="both"/>
        <w:rPr>
          <w:rFonts w:ascii="Times New Roman" w:hAnsi="Times New Roman" w:cs="Times New Roman"/>
          <w:b/>
          <w:bCs/>
        </w:rPr>
      </w:pPr>
      <w:r w:rsidRPr="00632B3C">
        <w:rPr>
          <w:rFonts w:ascii="Times New Roman" w:hAnsi="Times New Roman" w:cs="Times New Roman"/>
        </w:rPr>
        <w:br w:type="page"/>
      </w:r>
    </w:p>
    <w:p w14:paraId="0F15E574" w14:textId="77777777" w:rsidR="00790C1B" w:rsidRPr="00FB709F" w:rsidRDefault="00D014E0" w:rsidP="002E2571">
      <w:pPr>
        <w:shd w:val="clear" w:color="auto" w:fill="FFFFFF" w:themeFill="background1"/>
        <w:tabs>
          <w:tab w:val="left" w:pos="2378"/>
        </w:tabs>
        <w:autoSpaceDE w:val="0"/>
        <w:autoSpaceDN w:val="0"/>
        <w:spacing w:line="360" w:lineRule="auto"/>
        <w:jc w:val="center"/>
        <w:divId w:val="125436931"/>
        <w:rPr>
          <w:rFonts w:ascii="Times New Roman" w:hAnsi="Times New Roman" w:cs="Times New Roman"/>
          <w:b/>
          <w:bCs/>
          <w:i/>
          <w:iCs/>
          <w:color w:val="000000"/>
        </w:rPr>
      </w:pPr>
      <w:r w:rsidRPr="00FB709F">
        <w:rPr>
          <w:rFonts w:ascii="Times New Roman" w:hAnsi="Times New Roman" w:cs="Times New Roman"/>
          <w:b/>
          <w:bCs/>
          <w:i/>
          <w:iCs/>
          <w:color w:val="000000"/>
        </w:rPr>
        <w:lastRenderedPageBreak/>
        <w:t>3. Training Schedule Example</w:t>
      </w:r>
    </w:p>
    <w:tbl>
      <w:tblPr>
        <w:tblStyle w:val="GridTable2"/>
        <w:tblW w:w="0" w:type="auto"/>
        <w:tblLook w:val="04A0" w:firstRow="1" w:lastRow="0" w:firstColumn="1" w:lastColumn="0" w:noHBand="0" w:noVBand="1"/>
      </w:tblPr>
      <w:tblGrid>
        <w:gridCol w:w="2803"/>
        <w:gridCol w:w="2784"/>
        <w:gridCol w:w="2799"/>
      </w:tblGrid>
      <w:tr w:rsidR="00790C1B" w14:paraId="2039D7DF" w14:textId="77777777" w:rsidTr="00863B49">
        <w:trPr>
          <w:cnfStyle w:val="100000000000" w:firstRow="1" w:lastRow="0" w:firstColumn="0" w:lastColumn="0" w:oddVBand="0" w:evenVBand="0" w:oddHBand="0" w:evenHBand="0" w:firstRowFirstColumn="0" w:firstRowLastColumn="0" w:lastRowFirstColumn="0" w:lastRowLastColumn="0"/>
          <w:divId w:val="125436931"/>
          <w:trHeight w:val="488"/>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tcBorders>
          </w:tcPr>
          <w:p w14:paraId="4872281E" w14:textId="77777777" w:rsidR="006630F8" w:rsidRPr="006630F8" w:rsidRDefault="006630F8" w:rsidP="006630F8">
            <w:pPr>
              <w:tabs>
                <w:tab w:val="left" w:pos="2378"/>
              </w:tabs>
              <w:autoSpaceDE w:val="0"/>
              <w:autoSpaceDN w:val="0"/>
              <w:spacing w:line="360" w:lineRule="auto"/>
              <w:jc w:val="center"/>
              <w:rPr>
                <w:rFonts w:ascii="Times New Roman" w:hAnsi="Times New Roman" w:cs="Times New Roman"/>
                <w:color w:val="000000"/>
              </w:rPr>
            </w:pPr>
            <w:r w:rsidRPr="006630F8">
              <w:rPr>
                <w:rFonts w:ascii="Times New Roman" w:hAnsi="Times New Roman" w:cs="Times New Roman"/>
                <w:color w:val="000000"/>
              </w:rPr>
              <w:t>Frequency</w:t>
            </w:r>
          </w:p>
          <w:p w14:paraId="3190BA12" w14:textId="26D64896" w:rsidR="00790C1B" w:rsidRDefault="00790C1B" w:rsidP="006630F8">
            <w:pPr>
              <w:tabs>
                <w:tab w:val="left" w:pos="2378"/>
              </w:tabs>
              <w:autoSpaceDE w:val="0"/>
              <w:autoSpaceDN w:val="0"/>
              <w:spacing w:line="360" w:lineRule="auto"/>
              <w:jc w:val="center"/>
              <w:rPr>
                <w:rFonts w:ascii="Times New Roman" w:hAnsi="Times New Roman" w:cs="Times New Roman"/>
                <w:b w:val="0"/>
                <w:bCs w:val="0"/>
                <w:color w:val="000000"/>
              </w:rPr>
            </w:pPr>
          </w:p>
        </w:tc>
        <w:tc>
          <w:tcPr>
            <w:tcW w:w="3005" w:type="dxa"/>
            <w:tcBorders>
              <w:top w:val="single" w:sz="4" w:space="0" w:color="auto"/>
            </w:tcBorders>
          </w:tcPr>
          <w:p w14:paraId="183F0E0C" w14:textId="549B6742" w:rsidR="00790C1B" w:rsidRDefault="006630F8" w:rsidP="00007FE7">
            <w:pPr>
              <w:tabs>
                <w:tab w:val="left" w:pos="2378"/>
              </w:tabs>
              <w:autoSpaceDE w:val="0"/>
              <w:autoSpaceDN w:val="0"/>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rPr>
            </w:pPr>
            <w:r w:rsidRPr="006630F8">
              <w:rPr>
                <w:rFonts w:ascii="Times New Roman" w:hAnsi="Times New Roman" w:cs="Times New Roman"/>
                <w:color w:val="000000"/>
              </w:rPr>
              <w:t>Activity</w:t>
            </w:r>
          </w:p>
        </w:tc>
        <w:tc>
          <w:tcPr>
            <w:tcW w:w="3006" w:type="dxa"/>
            <w:tcBorders>
              <w:top w:val="single" w:sz="4" w:space="0" w:color="auto"/>
            </w:tcBorders>
          </w:tcPr>
          <w:p w14:paraId="460A9D1A" w14:textId="35BEBCB7" w:rsidR="00790C1B" w:rsidRDefault="006630F8" w:rsidP="00007FE7">
            <w:pPr>
              <w:tabs>
                <w:tab w:val="left" w:pos="2378"/>
              </w:tabs>
              <w:autoSpaceDE w:val="0"/>
              <w:autoSpaceDN w:val="0"/>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rPr>
            </w:pPr>
            <w:r w:rsidRPr="006630F8">
              <w:rPr>
                <w:rFonts w:ascii="Times New Roman" w:hAnsi="Times New Roman" w:cs="Times New Roman"/>
                <w:color w:val="000000"/>
              </w:rPr>
              <w:t>Purpose</w:t>
            </w:r>
          </w:p>
        </w:tc>
      </w:tr>
      <w:tr w:rsidR="00790C1B" w:rsidRPr="004C7855" w14:paraId="17652E0D" w14:textId="77777777" w:rsidTr="00863B49">
        <w:trPr>
          <w:cnfStyle w:val="000000100000" w:firstRow="0" w:lastRow="0" w:firstColumn="0" w:lastColumn="0" w:oddVBand="0" w:evenVBand="0" w:oddHBand="1" w:evenHBand="0" w:firstRowFirstColumn="0" w:firstRowLastColumn="0" w:lastRowFirstColumn="0" w:lastRowLastColumn="0"/>
          <w:divId w:val="125436931"/>
        </w:trPr>
        <w:tc>
          <w:tcPr>
            <w:cnfStyle w:val="001000000000" w:firstRow="0" w:lastRow="0" w:firstColumn="1" w:lastColumn="0" w:oddVBand="0" w:evenVBand="0" w:oddHBand="0" w:evenHBand="0" w:firstRowFirstColumn="0" w:firstRowLastColumn="0" w:lastRowFirstColumn="0" w:lastRowLastColumn="0"/>
            <w:tcW w:w="3005" w:type="dxa"/>
          </w:tcPr>
          <w:p w14:paraId="661B4F4A" w14:textId="7E219248" w:rsidR="00790C1B" w:rsidRPr="004C7855" w:rsidRDefault="001061E5" w:rsidP="00113059">
            <w:pPr>
              <w:tabs>
                <w:tab w:val="left" w:pos="2378"/>
              </w:tabs>
              <w:autoSpaceDE w:val="0"/>
              <w:autoSpaceDN w:val="0"/>
              <w:spacing w:line="360" w:lineRule="auto"/>
              <w:jc w:val="center"/>
              <w:rPr>
                <w:rFonts w:ascii="Times New Roman" w:hAnsi="Times New Roman" w:cs="Times New Roman"/>
                <w:color w:val="000000"/>
                <w:sz w:val="22"/>
                <w:szCs w:val="22"/>
              </w:rPr>
            </w:pPr>
            <w:r w:rsidRPr="004C7855">
              <w:rPr>
                <w:rFonts w:ascii="Times New Roman" w:hAnsi="Times New Roman" w:cs="Times New Roman"/>
                <w:color w:val="000000"/>
                <w:sz w:val="22"/>
                <w:szCs w:val="22"/>
              </w:rPr>
              <w:t>Monthly</w:t>
            </w:r>
          </w:p>
        </w:tc>
        <w:tc>
          <w:tcPr>
            <w:tcW w:w="3005" w:type="dxa"/>
          </w:tcPr>
          <w:p w14:paraId="40BDBC73" w14:textId="6F6DF3B4" w:rsidR="00790C1B" w:rsidRPr="004C7855" w:rsidRDefault="008758A7" w:rsidP="00D65896">
            <w:pPr>
              <w:tabs>
                <w:tab w:val="left" w:pos="2378"/>
              </w:tabs>
              <w:autoSpaceDE w:val="0"/>
              <w:autoSpaceDN w:val="0"/>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2"/>
                <w:szCs w:val="22"/>
              </w:rPr>
            </w:pPr>
            <w:r w:rsidRPr="004C7855">
              <w:rPr>
                <w:rFonts w:ascii="Times New Roman" w:hAnsi="Times New Roman" w:cs="Times New Roman"/>
                <w:color w:val="000000"/>
                <w:sz w:val="22"/>
                <w:szCs w:val="22"/>
              </w:rPr>
              <w:t>Phishing or vishing simulation</w:t>
            </w:r>
          </w:p>
        </w:tc>
        <w:tc>
          <w:tcPr>
            <w:tcW w:w="3006" w:type="dxa"/>
          </w:tcPr>
          <w:p w14:paraId="49F35733" w14:textId="582BD19F" w:rsidR="00790C1B" w:rsidRPr="004C7855" w:rsidRDefault="00DE7845" w:rsidP="0098688E">
            <w:pPr>
              <w:tabs>
                <w:tab w:val="left" w:pos="2378"/>
              </w:tabs>
              <w:autoSpaceDE w:val="0"/>
              <w:autoSpaceDN w:val="0"/>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2"/>
                <w:szCs w:val="22"/>
              </w:rPr>
            </w:pPr>
            <w:r w:rsidRPr="004C7855">
              <w:rPr>
                <w:rFonts w:ascii="Times New Roman" w:hAnsi="Times New Roman" w:cs="Times New Roman"/>
                <w:color w:val="000000"/>
                <w:sz w:val="22"/>
                <w:szCs w:val="22"/>
              </w:rPr>
              <w:t>Keep staff alert and test awareness.</w:t>
            </w:r>
          </w:p>
        </w:tc>
      </w:tr>
      <w:tr w:rsidR="00790C1B" w:rsidRPr="004C7855" w14:paraId="373B0849" w14:textId="77777777" w:rsidTr="00863B49">
        <w:trPr>
          <w:divId w:val="125436931"/>
        </w:trPr>
        <w:tc>
          <w:tcPr>
            <w:cnfStyle w:val="001000000000" w:firstRow="0" w:lastRow="0" w:firstColumn="1" w:lastColumn="0" w:oddVBand="0" w:evenVBand="0" w:oddHBand="0" w:evenHBand="0" w:firstRowFirstColumn="0" w:firstRowLastColumn="0" w:lastRowFirstColumn="0" w:lastRowLastColumn="0"/>
            <w:tcW w:w="3005" w:type="dxa"/>
          </w:tcPr>
          <w:p w14:paraId="1FA45921" w14:textId="097488EB" w:rsidR="00790C1B" w:rsidRPr="004C7855" w:rsidRDefault="001061E5" w:rsidP="00113059">
            <w:pPr>
              <w:tabs>
                <w:tab w:val="left" w:pos="2378"/>
              </w:tabs>
              <w:autoSpaceDE w:val="0"/>
              <w:autoSpaceDN w:val="0"/>
              <w:spacing w:line="360" w:lineRule="auto"/>
              <w:jc w:val="center"/>
              <w:rPr>
                <w:rFonts w:ascii="Times New Roman" w:hAnsi="Times New Roman" w:cs="Times New Roman"/>
                <w:color w:val="000000"/>
                <w:sz w:val="22"/>
                <w:szCs w:val="22"/>
              </w:rPr>
            </w:pPr>
            <w:r w:rsidRPr="004C7855">
              <w:rPr>
                <w:rFonts w:ascii="Times New Roman" w:hAnsi="Times New Roman" w:cs="Times New Roman"/>
                <w:color w:val="000000"/>
                <w:sz w:val="22"/>
                <w:szCs w:val="22"/>
              </w:rPr>
              <w:t>Quarterly</w:t>
            </w:r>
          </w:p>
        </w:tc>
        <w:tc>
          <w:tcPr>
            <w:tcW w:w="3005" w:type="dxa"/>
          </w:tcPr>
          <w:p w14:paraId="7EFC077F" w14:textId="16AF4328" w:rsidR="00790C1B" w:rsidRPr="004C7855" w:rsidRDefault="00A42CCC" w:rsidP="00113059">
            <w:pPr>
              <w:tabs>
                <w:tab w:val="left" w:pos="2378"/>
              </w:tabs>
              <w:autoSpaceDE w:val="0"/>
              <w:autoSpaceDN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2"/>
                <w:szCs w:val="22"/>
              </w:rPr>
            </w:pPr>
            <w:r w:rsidRPr="004C7855">
              <w:rPr>
                <w:rFonts w:ascii="Times New Roman" w:hAnsi="Times New Roman" w:cs="Times New Roman"/>
                <w:color w:val="000000"/>
                <w:sz w:val="22"/>
                <w:szCs w:val="22"/>
              </w:rPr>
              <w:t>Refresher video or quiz</w:t>
            </w:r>
          </w:p>
        </w:tc>
        <w:tc>
          <w:tcPr>
            <w:tcW w:w="3006" w:type="dxa"/>
          </w:tcPr>
          <w:p w14:paraId="25B8A267" w14:textId="1AE5F9DC" w:rsidR="00790C1B" w:rsidRPr="004C7855" w:rsidRDefault="000E0C51" w:rsidP="0098688E">
            <w:pPr>
              <w:tabs>
                <w:tab w:val="left" w:pos="2378"/>
              </w:tabs>
              <w:autoSpaceDE w:val="0"/>
              <w:autoSpaceDN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2"/>
                <w:szCs w:val="22"/>
              </w:rPr>
            </w:pPr>
            <w:r w:rsidRPr="004C7855">
              <w:rPr>
                <w:rFonts w:ascii="Times New Roman" w:hAnsi="Times New Roman" w:cs="Times New Roman"/>
                <w:color w:val="000000"/>
                <w:sz w:val="22"/>
                <w:szCs w:val="22"/>
              </w:rPr>
              <w:t>Update knowledge about new threats.</w:t>
            </w:r>
          </w:p>
        </w:tc>
      </w:tr>
      <w:tr w:rsidR="00790C1B" w:rsidRPr="004C7855" w14:paraId="69DFA89C" w14:textId="77777777" w:rsidTr="00863B49">
        <w:trPr>
          <w:cnfStyle w:val="000000100000" w:firstRow="0" w:lastRow="0" w:firstColumn="0" w:lastColumn="0" w:oddVBand="0" w:evenVBand="0" w:oddHBand="1" w:evenHBand="0" w:firstRowFirstColumn="0" w:firstRowLastColumn="0" w:lastRowFirstColumn="0" w:lastRowLastColumn="0"/>
          <w:divId w:val="125436931"/>
        </w:trPr>
        <w:tc>
          <w:tcPr>
            <w:cnfStyle w:val="001000000000" w:firstRow="0" w:lastRow="0" w:firstColumn="1" w:lastColumn="0" w:oddVBand="0" w:evenVBand="0" w:oddHBand="0" w:evenHBand="0" w:firstRowFirstColumn="0" w:firstRowLastColumn="0" w:lastRowFirstColumn="0" w:lastRowLastColumn="0"/>
            <w:tcW w:w="3005" w:type="dxa"/>
          </w:tcPr>
          <w:p w14:paraId="6EB99B34" w14:textId="5ABBAE2F" w:rsidR="00790C1B" w:rsidRPr="004C7855" w:rsidRDefault="00486994" w:rsidP="00113059">
            <w:pPr>
              <w:tabs>
                <w:tab w:val="left" w:pos="2378"/>
              </w:tabs>
              <w:autoSpaceDE w:val="0"/>
              <w:autoSpaceDN w:val="0"/>
              <w:spacing w:line="360" w:lineRule="auto"/>
              <w:jc w:val="center"/>
              <w:rPr>
                <w:rFonts w:ascii="Times New Roman" w:hAnsi="Times New Roman" w:cs="Times New Roman"/>
                <w:color w:val="000000"/>
                <w:sz w:val="22"/>
                <w:szCs w:val="22"/>
              </w:rPr>
            </w:pPr>
            <w:r w:rsidRPr="004C7855">
              <w:rPr>
                <w:rFonts w:ascii="Times New Roman" w:hAnsi="Times New Roman" w:cs="Times New Roman"/>
                <w:color w:val="000000"/>
                <w:sz w:val="22"/>
                <w:szCs w:val="22"/>
              </w:rPr>
              <w:t>Twice a year</w:t>
            </w:r>
          </w:p>
        </w:tc>
        <w:tc>
          <w:tcPr>
            <w:tcW w:w="3005" w:type="dxa"/>
          </w:tcPr>
          <w:p w14:paraId="61840D0E" w14:textId="614F2C4A" w:rsidR="00790C1B" w:rsidRPr="004C7855" w:rsidRDefault="00281B05" w:rsidP="00113059">
            <w:pPr>
              <w:tabs>
                <w:tab w:val="left" w:pos="2378"/>
              </w:tabs>
              <w:autoSpaceDE w:val="0"/>
              <w:autoSpaceDN w:val="0"/>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2"/>
                <w:szCs w:val="22"/>
                <w:lang w:val="fr-FR"/>
              </w:rPr>
            </w:pPr>
            <w:r w:rsidRPr="004C7855">
              <w:rPr>
                <w:rFonts w:ascii="Times New Roman" w:hAnsi="Times New Roman" w:cs="Times New Roman"/>
                <w:color w:val="000000"/>
                <w:sz w:val="22"/>
                <w:szCs w:val="22"/>
                <w:lang w:val="fr-FR"/>
              </w:rPr>
              <w:t>Tabletop exercise (mock cyber incident)</w:t>
            </w:r>
          </w:p>
        </w:tc>
        <w:tc>
          <w:tcPr>
            <w:tcW w:w="3006" w:type="dxa"/>
          </w:tcPr>
          <w:p w14:paraId="21F5B2F8" w14:textId="07A38CF1" w:rsidR="00790C1B" w:rsidRPr="004C7855" w:rsidRDefault="009B5B0B" w:rsidP="0098688E">
            <w:pPr>
              <w:tabs>
                <w:tab w:val="left" w:pos="2378"/>
              </w:tabs>
              <w:autoSpaceDE w:val="0"/>
              <w:autoSpaceDN w:val="0"/>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2"/>
                <w:szCs w:val="22"/>
              </w:rPr>
            </w:pPr>
            <w:r w:rsidRPr="004C7855">
              <w:rPr>
                <w:rFonts w:ascii="Times New Roman" w:hAnsi="Times New Roman" w:cs="Times New Roman"/>
                <w:color w:val="000000"/>
                <w:sz w:val="22"/>
                <w:szCs w:val="22"/>
              </w:rPr>
              <w:t>Practise how to respond to real attacks.</w:t>
            </w:r>
          </w:p>
        </w:tc>
      </w:tr>
      <w:tr w:rsidR="00790C1B" w:rsidRPr="004C7855" w14:paraId="55B0BCB2" w14:textId="77777777" w:rsidTr="00863B49">
        <w:trPr>
          <w:divId w:val="125436931"/>
        </w:trPr>
        <w:tc>
          <w:tcPr>
            <w:cnfStyle w:val="001000000000" w:firstRow="0" w:lastRow="0" w:firstColumn="1" w:lastColumn="0" w:oddVBand="0" w:evenVBand="0" w:oddHBand="0" w:evenHBand="0" w:firstRowFirstColumn="0" w:firstRowLastColumn="0" w:lastRowFirstColumn="0" w:lastRowLastColumn="0"/>
            <w:tcW w:w="3005" w:type="dxa"/>
          </w:tcPr>
          <w:p w14:paraId="445464AE" w14:textId="422FEF30" w:rsidR="00790C1B" w:rsidRPr="004C7855" w:rsidRDefault="007A55C3" w:rsidP="00113059">
            <w:pPr>
              <w:tabs>
                <w:tab w:val="left" w:pos="2378"/>
              </w:tabs>
              <w:autoSpaceDE w:val="0"/>
              <w:autoSpaceDN w:val="0"/>
              <w:spacing w:line="360" w:lineRule="auto"/>
              <w:jc w:val="center"/>
              <w:rPr>
                <w:rFonts w:ascii="Times New Roman" w:hAnsi="Times New Roman" w:cs="Times New Roman"/>
                <w:color w:val="000000"/>
                <w:sz w:val="22"/>
                <w:szCs w:val="22"/>
              </w:rPr>
            </w:pPr>
            <w:r w:rsidRPr="004C7855">
              <w:rPr>
                <w:rFonts w:ascii="Times New Roman" w:hAnsi="Times New Roman" w:cs="Times New Roman"/>
                <w:color w:val="000000"/>
                <w:sz w:val="22"/>
                <w:szCs w:val="22"/>
              </w:rPr>
              <w:t>Annually</w:t>
            </w:r>
          </w:p>
        </w:tc>
        <w:tc>
          <w:tcPr>
            <w:tcW w:w="3005" w:type="dxa"/>
          </w:tcPr>
          <w:p w14:paraId="74A73249" w14:textId="7AE5C3E0" w:rsidR="00790C1B" w:rsidRPr="004C7855" w:rsidRDefault="00147C1B" w:rsidP="00113059">
            <w:pPr>
              <w:tabs>
                <w:tab w:val="left" w:pos="2378"/>
              </w:tabs>
              <w:autoSpaceDE w:val="0"/>
              <w:autoSpaceDN w:val="0"/>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2"/>
                <w:szCs w:val="22"/>
              </w:rPr>
            </w:pPr>
            <w:r w:rsidRPr="004C7855">
              <w:rPr>
                <w:rFonts w:ascii="Times New Roman" w:hAnsi="Times New Roman" w:cs="Times New Roman"/>
                <w:color w:val="000000"/>
                <w:sz w:val="22"/>
                <w:szCs w:val="22"/>
              </w:rPr>
              <w:t>Full security policy update</w:t>
            </w:r>
          </w:p>
        </w:tc>
        <w:tc>
          <w:tcPr>
            <w:tcW w:w="3006" w:type="dxa"/>
          </w:tcPr>
          <w:p w14:paraId="4D411ADF" w14:textId="1D209FF0" w:rsidR="00790C1B" w:rsidRPr="004C7855" w:rsidRDefault="00AC0F23" w:rsidP="0098688E">
            <w:pPr>
              <w:tabs>
                <w:tab w:val="left" w:pos="2378"/>
              </w:tabs>
              <w:autoSpaceDE w:val="0"/>
              <w:autoSpaceDN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2"/>
                <w:szCs w:val="22"/>
              </w:rPr>
            </w:pPr>
            <w:r w:rsidRPr="004C7855">
              <w:rPr>
                <w:rFonts w:ascii="Times New Roman" w:hAnsi="Times New Roman" w:cs="Times New Roman"/>
                <w:color w:val="000000"/>
                <w:sz w:val="22"/>
                <w:szCs w:val="22"/>
              </w:rPr>
              <w:t>Ensure everyone understands Zero Trust rules.</w:t>
            </w:r>
          </w:p>
        </w:tc>
      </w:tr>
    </w:tbl>
    <w:p w14:paraId="3698DD57" w14:textId="77777777" w:rsidR="00D6736B" w:rsidRDefault="00D6736B" w:rsidP="00D6736B">
      <w:pPr>
        <w:tabs>
          <w:tab w:val="left" w:pos="1865"/>
        </w:tabs>
        <w:autoSpaceDE w:val="0"/>
        <w:autoSpaceDN w:val="0"/>
        <w:spacing w:line="360" w:lineRule="auto"/>
        <w:divId w:val="125436931"/>
        <w:rPr>
          <w:rFonts w:ascii="Times New Roman" w:hAnsi="Times New Roman" w:cs="Times New Roman"/>
          <w:b/>
          <w:bCs/>
          <w:color w:val="000000"/>
        </w:rPr>
      </w:pPr>
    </w:p>
    <w:p w14:paraId="6DB35649" w14:textId="2D9E8D20" w:rsidR="0038721B" w:rsidRPr="00FB709F" w:rsidRDefault="00FE020C" w:rsidP="00D6736B">
      <w:pPr>
        <w:tabs>
          <w:tab w:val="left" w:pos="1865"/>
        </w:tabs>
        <w:autoSpaceDE w:val="0"/>
        <w:autoSpaceDN w:val="0"/>
        <w:spacing w:line="360" w:lineRule="auto"/>
        <w:divId w:val="125436931"/>
        <w:rPr>
          <w:rFonts w:ascii="Times New Roman" w:hAnsi="Times New Roman" w:cs="Times New Roman"/>
          <w:b/>
          <w:bCs/>
          <w:i/>
          <w:iCs/>
          <w:color w:val="000000"/>
        </w:rPr>
      </w:pPr>
      <w:r w:rsidRPr="00FB709F">
        <w:rPr>
          <w:rFonts w:ascii="Times New Roman" w:hAnsi="Times New Roman" w:cs="Times New Roman"/>
          <w:b/>
          <w:bCs/>
          <w:i/>
          <w:iCs/>
          <w:color w:val="000000"/>
        </w:rPr>
        <w:t>4. Building a Security Culture</w:t>
      </w:r>
    </w:p>
    <w:p w14:paraId="60D21953" w14:textId="10BAEA18" w:rsidR="00165419" w:rsidRPr="00165419" w:rsidRDefault="00165419" w:rsidP="0038721B">
      <w:pPr>
        <w:pStyle w:val="ListParagraph"/>
        <w:numPr>
          <w:ilvl w:val="0"/>
          <w:numId w:val="17"/>
        </w:numPr>
        <w:autoSpaceDE w:val="0"/>
        <w:autoSpaceDN w:val="0"/>
        <w:spacing w:line="360" w:lineRule="auto"/>
        <w:divId w:val="125436931"/>
      </w:pPr>
      <w:r w:rsidRPr="0038721B">
        <w:rPr>
          <w:rFonts w:ascii="Times New Roman" w:hAnsi="Times New Roman" w:cs="Times New Roman"/>
          <w:color w:val="000000"/>
        </w:rPr>
        <w:t>provide rewards for staff members who submit odd messages or conduct.</w:t>
      </w:r>
    </w:p>
    <w:p w14:paraId="75248F7F" w14:textId="77777777" w:rsidR="00165419" w:rsidRPr="0038721B" w:rsidRDefault="00165419" w:rsidP="0038721B">
      <w:pPr>
        <w:pStyle w:val="ListParagraph"/>
        <w:numPr>
          <w:ilvl w:val="0"/>
          <w:numId w:val="17"/>
        </w:numPr>
        <w:autoSpaceDE w:val="0"/>
        <w:autoSpaceDN w:val="0"/>
        <w:spacing w:line="360" w:lineRule="auto"/>
        <w:jc w:val="both"/>
        <w:divId w:val="125436931"/>
        <w:rPr>
          <w:rFonts w:ascii="Times New Roman" w:hAnsi="Times New Roman" w:cs="Times New Roman"/>
          <w:color w:val="000000"/>
        </w:rPr>
      </w:pPr>
      <w:r w:rsidRPr="0038721B">
        <w:rPr>
          <w:rFonts w:ascii="Times New Roman" w:hAnsi="Times New Roman" w:cs="Times New Roman"/>
          <w:color w:val="000000"/>
        </w:rPr>
        <w:t>select "Security leaders" in every division to talk about recommendations.</w:t>
      </w:r>
    </w:p>
    <w:p w14:paraId="2E04160F" w14:textId="77777777" w:rsidR="00165419" w:rsidRPr="0038721B" w:rsidRDefault="00165419" w:rsidP="0038721B">
      <w:pPr>
        <w:pStyle w:val="ListParagraph"/>
        <w:numPr>
          <w:ilvl w:val="0"/>
          <w:numId w:val="17"/>
        </w:numPr>
        <w:autoSpaceDE w:val="0"/>
        <w:autoSpaceDN w:val="0"/>
        <w:spacing w:line="360" w:lineRule="auto"/>
        <w:jc w:val="both"/>
        <w:divId w:val="125436931"/>
        <w:rPr>
          <w:rFonts w:ascii="Times New Roman" w:hAnsi="Times New Roman" w:cs="Times New Roman"/>
          <w:color w:val="000000"/>
        </w:rPr>
      </w:pPr>
      <w:r w:rsidRPr="0038721B">
        <w:rPr>
          <w:rFonts w:ascii="Times New Roman" w:hAnsi="Times New Roman" w:cs="Times New Roman"/>
          <w:color w:val="000000"/>
        </w:rPr>
        <w:t>Tell clear tales of achievement, such "We successfully stopped the phishing attempt thanks to rapid alerting!"</w:t>
      </w:r>
    </w:p>
    <w:p w14:paraId="1B302418" w14:textId="1926D5BB" w:rsidR="008E0AF5" w:rsidRPr="0038721B" w:rsidRDefault="00165419" w:rsidP="0038721B">
      <w:pPr>
        <w:pStyle w:val="ListParagraph"/>
        <w:numPr>
          <w:ilvl w:val="0"/>
          <w:numId w:val="17"/>
        </w:numPr>
        <w:autoSpaceDE w:val="0"/>
        <w:autoSpaceDN w:val="0"/>
        <w:spacing w:line="360" w:lineRule="auto"/>
        <w:jc w:val="both"/>
        <w:divId w:val="125436931"/>
        <w:rPr>
          <w:rFonts w:ascii="Times New Roman" w:hAnsi="Times New Roman" w:cs="Times New Roman"/>
          <w:b/>
          <w:bCs/>
          <w:color w:val="000000"/>
        </w:rPr>
      </w:pPr>
      <w:r w:rsidRPr="0038721B">
        <w:rPr>
          <w:rFonts w:ascii="Times New Roman" w:hAnsi="Times New Roman" w:cs="Times New Roman"/>
          <w:color w:val="000000"/>
        </w:rPr>
        <w:t>Short shows, short games, or tests are superior than lengthy lessons for keeping training informative and easy</w:t>
      </w:r>
      <w:sdt>
        <w:sdtPr>
          <w:rPr>
            <w:rFonts w:ascii="Times New Roman" w:hAnsi="Times New Roman" w:cs="Times New Roman"/>
            <w:color w:val="000000"/>
            <w:highlight w:val="white"/>
          </w:rPr>
          <w:alias w:val="Citation"/>
          <w:tag w:val="{&quot;referencesIds&quot;:[&quot;doc:68fcf82c68a6bd1059f1efa4&quot;],&quot;referencesOptions&quot;:{&quot;doc:68fcf82c68a6bd1059f1ef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118370,&quot;citationText&quot;:&quot;&lt;span style=\&quot;font-family:Times New Roman;font-size:16px;color:#000000\&quot;&gt;[10]&lt;/span&gt;&quot;}"/>
          <w:id w:val="-2076118370"/>
          <w:placeholder>
            <w:docPart w:val="019B842995F447E8B756BE9DE79E095F"/>
          </w:placeholder>
        </w:sdtPr>
        <w:sdtContent>
          <w:r w:rsidR="00A00CA2">
            <w:rPr>
              <w:rFonts w:eastAsia="Times New Roman"/>
              <w:color w:val="000000"/>
            </w:rPr>
            <w:t>[12]</w:t>
          </w:r>
        </w:sdtContent>
      </w:sdt>
      <w:r w:rsidRPr="0038721B">
        <w:rPr>
          <w:rFonts w:ascii="Times New Roman" w:hAnsi="Times New Roman" w:cs="Times New Roman"/>
          <w:b/>
          <w:bCs/>
          <w:color w:val="000000"/>
        </w:rPr>
        <w:t>.</w:t>
      </w:r>
    </w:p>
    <w:p w14:paraId="643233A9" w14:textId="5A256193" w:rsidR="00EA7125" w:rsidRPr="00FB709F" w:rsidRDefault="00112752" w:rsidP="00D6736B">
      <w:pPr>
        <w:autoSpaceDE w:val="0"/>
        <w:autoSpaceDN w:val="0"/>
        <w:spacing w:line="360" w:lineRule="auto"/>
        <w:divId w:val="125436931"/>
        <w:rPr>
          <w:i/>
          <w:iCs/>
        </w:rPr>
      </w:pPr>
      <w:r w:rsidRPr="00FB709F">
        <w:rPr>
          <w:rFonts w:ascii="Times New Roman" w:hAnsi="Times New Roman" w:cs="Times New Roman"/>
          <w:b/>
          <w:bCs/>
          <w:i/>
          <w:iCs/>
          <w:color w:val="000000"/>
        </w:rPr>
        <w:t>5. How This Supports Zero Trust</w:t>
      </w:r>
      <w:r w:rsidR="00EA7125" w:rsidRPr="00FB709F">
        <w:rPr>
          <w:i/>
          <w:iCs/>
        </w:rPr>
        <w:t xml:space="preserve"> </w:t>
      </w:r>
    </w:p>
    <w:p w14:paraId="66FF8482" w14:textId="466678B9" w:rsidR="00EA7125" w:rsidRPr="00EA7125" w:rsidRDefault="00EA7125" w:rsidP="008C3F93">
      <w:pPr>
        <w:pStyle w:val="ListParagraph"/>
        <w:numPr>
          <w:ilvl w:val="0"/>
          <w:numId w:val="19"/>
        </w:numPr>
        <w:autoSpaceDE w:val="0"/>
        <w:autoSpaceDN w:val="0"/>
        <w:spacing w:line="360" w:lineRule="auto"/>
        <w:divId w:val="125436931"/>
      </w:pPr>
      <w:r w:rsidRPr="008C3F93">
        <w:rPr>
          <w:rFonts w:ascii="Times New Roman" w:hAnsi="Times New Roman" w:cs="Times New Roman"/>
          <w:color w:val="000000"/>
        </w:rPr>
        <w:t>Zero Trust is far more than just a device; it's an approach of thinking differently.</w:t>
      </w:r>
    </w:p>
    <w:p w14:paraId="41B9AB71" w14:textId="77777777" w:rsidR="00EA7125" w:rsidRPr="008C3F93" w:rsidRDefault="00EA7125" w:rsidP="008C3F93">
      <w:pPr>
        <w:pStyle w:val="ListParagraph"/>
        <w:numPr>
          <w:ilvl w:val="0"/>
          <w:numId w:val="19"/>
        </w:numPr>
        <w:autoSpaceDE w:val="0"/>
        <w:autoSpaceDN w:val="0"/>
        <w:spacing w:line="360" w:lineRule="auto"/>
        <w:jc w:val="both"/>
        <w:divId w:val="125436931"/>
        <w:rPr>
          <w:rFonts w:ascii="Times New Roman" w:hAnsi="Times New Roman" w:cs="Times New Roman"/>
          <w:color w:val="000000"/>
        </w:rPr>
      </w:pPr>
      <w:r w:rsidRPr="008C3F93">
        <w:rPr>
          <w:rFonts w:ascii="Times New Roman" w:hAnsi="Times New Roman" w:cs="Times New Roman"/>
          <w:color w:val="000000"/>
        </w:rPr>
        <w:t>Before confidence in emails, devices, or links, everyone must check, enquire, and submit reports.</w:t>
      </w:r>
    </w:p>
    <w:p w14:paraId="1877DCA6" w14:textId="2E9BA3BA" w:rsidR="00D6736B" w:rsidRPr="00D6736B" w:rsidRDefault="00EA7125" w:rsidP="00D6736B">
      <w:pPr>
        <w:pStyle w:val="ListParagraph"/>
        <w:numPr>
          <w:ilvl w:val="0"/>
          <w:numId w:val="19"/>
        </w:numPr>
        <w:autoSpaceDE w:val="0"/>
        <w:autoSpaceDN w:val="0"/>
        <w:spacing w:line="360" w:lineRule="auto"/>
        <w:ind w:left="1360"/>
        <w:jc w:val="both"/>
        <w:divId w:val="125436931"/>
        <w:rPr>
          <w:rFonts w:ascii="Times New Roman" w:hAnsi="Times New Roman" w:cs="Times New Roman"/>
          <w:b/>
          <w:bCs/>
          <w:color w:val="000000"/>
        </w:rPr>
      </w:pPr>
      <w:r w:rsidRPr="008C3F93">
        <w:rPr>
          <w:rFonts w:ascii="Times New Roman" w:hAnsi="Times New Roman" w:cs="Times New Roman"/>
          <w:color w:val="000000"/>
        </w:rPr>
        <w:t xml:space="preserve">Workers assist in maintaining Zero Trust daily because they receive ongoing </w:t>
      </w:r>
      <w:r w:rsidR="00D6736B">
        <w:rPr>
          <w:rFonts w:ascii="Times New Roman" w:hAnsi="Times New Roman" w:cs="Times New Roman"/>
          <w:color w:val="000000"/>
        </w:rPr>
        <w:t>training</w:t>
      </w:r>
      <w:sdt>
        <w:sdtPr>
          <w:rPr>
            <w:rFonts w:ascii="Times New Roman" w:hAnsi="Times New Roman" w:cs="Times New Roman"/>
            <w:color w:val="000000"/>
            <w:highlight w:val="white"/>
          </w:rPr>
          <w:alias w:val="Citation"/>
          <w:tag w:val="{&quot;referencesIds&quot;:[&quot;doc:68fcf80afe995b73d7deae58&quot;],&quot;referencesOptions&quot;:{&quot;doc:68fcf80afe995b73d7deae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288139,&quot;citationText&quot;:&quot;&lt;span style=\&quot;font-family:Times New Roman;font-size:16px;color:#000000\&quot;&gt;[11]&lt;/span&gt;&quot;}"/>
          <w:id w:val="-292288139"/>
          <w:placeholder>
            <w:docPart w:val="83DFFB932E674B7DB0F2226F93C3909E"/>
          </w:placeholder>
        </w:sdtPr>
        <w:sdtContent>
          <w:r w:rsidR="00A00CA2">
            <w:rPr>
              <w:rFonts w:eastAsia="Times New Roman"/>
              <w:color w:val="000000"/>
            </w:rPr>
            <w:t>[13]</w:t>
          </w:r>
        </w:sdtContent>
      </w:sdt>
    </w:p>
    <w:p w14:paraId="7240AF1E" w14:textId="5120338D" w:rsidR="00D6736B" w:rsidRPr="00FB709F" w:rsidRDefault="006E34E5" w:rsidP="00892195">
      <w:pPr>
        <w:autoSpaceDE w:val="0"/>
        <w:autoSpaceDN w:val="0"/>
        <w:spacing w:line="360" w:lineRule="auto"/>
        <w:jc w:val="both"/>
        <w:divId w:val="125436931"/>
        <w:rPr>
          <w:rFonts w:ascii="Times New Roman" w:hAnsi="Times New Roman" w:cs="Times New Roman"/>
          <w:b/>
          <w:bCs/>
          <w:i/>
          <w:iCs/>
          <w:color w:val="000000"/>
        </w:rPr>
      </w:pPr>
      <w:r w:rsidRPr="00FB709F">
        <w:rPr>
          <w:rFonts w:ascii="Times New Roman" w:hAnsi="Times New Roman" w:cs="Times New Roman"/>
          <w:b/>
          <w:bCs/>
          <w:i/>
          <w:iCs/>
          <w:color w:val="000000"/>
        </w:rPr>
        <w:t>6. Benefits for VTAM</w:t>
      </w:r>
      <w:r w:rsidR="003A461B" w:rsidRPr="00FB709F">
        <w:rPr>
          <w:i/>
          <w:iCs/>
        </w:rPr>
        <w:t xml:space="preserve"> </w:t>
      </w:r>
    </w:p>
    <w:p w14:paraId="457760D6" w14:textId="08990AD1" w:rsidR="003A461B" w:rsidRPr="00D6736B" w:rsidRDefault="003A461B" w:rsidP="00D6736B">
      <w:pPr>
        <w:pStyle w:val="ListParagraph"/>
        <w:numPr>
          <w:ilvl w:val="0"/>
          <w:numId w:val="20"/>
        </w:numPr>
        <w:autoSpaceDE w:val="0"/>
        <w:autoSpaceDN w:val="0"/>
        <w:spacing w:line="360" w:lineRule="auto"/>
        <w:jc w:val="both"/>
        <w:divId w:val="125436931"/>
      </w:pPr>
      <w:r w:rsidRPr="00D6736B">
        <w:rPr>
          <w:rFonts w:ascii="Times New Roman" w:hAnsi="Times New Roman" w:cs="Times New Roman"/>
          <w:color w:val="000000"/>
        </w:rPr>
        <w:t>Fewer successful phishing or ransomware attacks.</w:t>
      </w:r>
    </w:p>
    <w:p w14:paraId="71C006FF" w14:textId="6D89D7BD" w:rsidR="003A461B" w:rsidRPr="00D6736B" w:rsidRDefault="003A461B" w:rsidP="00D6736B">
      <w:pPr>
        <w:pStyle w:val="ListParagraph"/>
        <w:numPr>
          <w:ilvl w:val="0"/>
          <w:numId w:val="20"/>
        </w:numPr>
        <w:autoSpaceDE w:val="0"/>
        <w:autoSpaceDN w:val="0"/>
        <w:spacing w:line="360" w:lineRule="auto"/>
        <w:jc w:val="both"/>
        <w:divId w:val="125436931"/>
        <w:rPr>
          <w:rFonts w:ascii="Times New Roman" w:hAnsi="Times New Roman" w:cs="Times New Roman"/>
          <w:color w:val="000000"/>
        </w:rPr>
      </w:pPr>
      <w:r w:rsidRPr="00D6736B">
        <w:rPr>
          <w:rFonts w:ascii="Times New Roman" w:hAnsi="Times New Roman" w:cs="Times New Roman"/>
          <w:color w:val="000000"/>
        </w:rPr>
        <w:t>Faster reporting and response to suspicious activity</w:t>
      </w:r>
      <w:sdt>
        <w:sdtPr>
          <w:rPr>
            <w:rFonts w:ascii="Times New Roman" w:hAnsi="Times New Roman" w:cs="Times New Roman"/>
            <w:color w:val="000000"/>
            <w:highlight w:val="white"/>
          </w:rPr>
          <w:alias w:val="Citation"/>
          <w:tag w:val="{&quot;referencesIds&quot;:[&quot;doc:68fcf7e368a6bd1059f1ef9d&quot;],&quot;referencesOptions&quot;:{&quot;doc:68fcf7e368a6bd1059f1e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24499,&quot;citationText&quot;:&quot;&lt;span style=\&quot;font-family:Times New Roman;font-size:16px;color:#000000\&quot;&gt;[12]&lt;/span&gt;&quot;}"/>
          <w:id w:val="-213124499"/>
          <w:placeholder>
            <w:docPart w:val="345758E908934659A8E91C492D2C8C82"/>
          </w:placeholder>
        </w:sdtPr>
        <w:sdtContent>
          <w:r w:rsidR="00A00CA2">
            <w:rPr>
              <w:rFonts w:eastAsia="Times New Roman"/>
              <w:color w:val="000000"/>
            </w:rPr>
            <w:t>[14]</w:t>
          </w:r>
        </w:sdtContent>
      </w:sdt>
      <w:r w:rsidRPr="00D6736B">
        <w:rPr>
          <w:rFonts w:ascii="Times New Roman" w:hAnsi="Times New Roman" w:cs="Times New Roman"/>
          <w:color w:val="000000"/>
        </w:rPr>
        <w:t>.</w:t>
      </w:r>
    </w:p>
    <w:p w14:paraId="23ED4A11" w14:textId="77777777" w:rsidR="003A461B" w:rsidRPr="00D6736B" w:rsidRDefault="003A461B" w:rsidP="00D6736B">
      <w:pPr>
        <w:pStyle w:val="ListParagraph"/>
        <w:numPr>
          <w:ilvl w:val="0"/>
          <w:numId w:val="20"/>
        </w:numPr>
        <w:autoSpaceDE w:val="0"/>
        <w:autoSpaceDN w:val="0"/>
        <w:spacing w:line="360" w:lineRule="auto"/>
        <w:jc w:val="both"/>
        <w:divId w:val="125436931"/>
        <w:rPr>
          <w:rFonts w:ascii="Times New Roman" w:hAnsi="Times New Roman" w:cs="Times New Roman"/>
          <w:color w:val="000000"/>
        </w:rPr>
      </w:pPr>
      <w:r w:rsidRPr="00D6736B">
        <w:rPr>
          <w:rFonts w:ascii="Times New Roman" w:hAnsi="Times New Roman" w:cs="Times New Roman"/>
          <w:color w:val="000000"/>
        </w:rPr>
        <w:t>Better compliance with NIST CSF “Protect” and “Respond” functions.</w:t>
      </w:r>
    </w:p>
    <w:p w14:paraId="5A4A7F51" w14:textId="7F3615C3" w:rsidR="0052178B" w:rsidRDefault="003A461B" w:rsidP="002E2571">
      <w:pPr>
        <w:pStyle w:val="ListParagraph"/>
        <w:numPr>
          <w:ilvl w:val="0"/>
          <w:numId w:val="20"/>
        </w:numPr>
        <w:autoSpaceDE w:val="0"/>
        <w:autoSpaceDN w:val="0"/>
        <w:spacing w:line="360" w:lineRule="auto"/>
        <w:ind w:left="2000"/>
        <w:jc w:val="both"/>
        <w:divId w:val="125436931"/>
        <w:rPr>
          <w:rFonts w:ascii="Times New Roman" w:hAnsi="Times New Roman" w:cs="Times New Roman"/>
          <w:color w:val="000000"/>
        </w:rPr>
      </w:pPr>
      <w:r w:rsidRPr="00D6736B">
        <w:rPr>
          <w:rFonts w:ascii="Times New Roman" w:hAnsi="Times New Roman" w:cs="Times New Roman"/>
          <w:color w:val="000000"/>
        </w:rPr>
        <w:t>Stronger overall company culture around cybersecurity.</w:t>
      </w:r>
    </w:p>
    <w:p w14:paraId="21BB637D" w14:textId="237868E2" w:rsidR="00020D38" w:rsidRPr="00FB709F" w:rsidRDefault="00946693" w:rsidP="00FB709F">
      <w:pPr>
        <w:pStyle w:val="Heading1"/>
        <w:jc w:val="center"/>
        <w:rPr>
          <w:rFonts w:ascii="Times New Roman" w:hAnsi="Times New Roman" w:cs="Times New Roman"/>
          <w:b/>
          <w:bCs/>
          <w:i/>
          <w:iCs/>
          <w:color w:val="auto"/>
          <w:sz w:val="28"/>
          <w:szCs w:val="28"/>
        </w:rPr>
      </w:pPr>
      <w:bookmarkStart w:id="7" w:name="_Toc215586242"/>
      <w:r w:rsidRPr="00FB709F">
        <w:rPr>
          <w:rFonts w:ascii="Times New Roman" w:hAnsi="Times New Roman" w:cs="Times New Roman"/>
          <w:b/>
          <w:bCs/>
          <w:i/>
          <w:iCs/>
          <w:color w:val="auto"/>
          <w:sz w:val="28"/>
          <w:szCs w:val="28"/>
        </w:rPr>
        <w:lastRenderedPageBreak/>
        <w:t>P</w:t>
      </w:r>
      <w:r w:rsidR="009A3662" w:rsidRPr="00FB709F">
        <w:rPr>
          <w:rFonts w:ascii="Times New Roman" w:hAnsi="Times New Roman" w:cs="Times New Roman"/>
          <w:b/>
          <w:bCs/>
          <w:i/>
          <w:iCs/>
          <w:color w:val="auto"/>
          <w:sz w:val="28"/>
          <w:szCs w:val="28"/>
        </w:rPr>
        <w:t>resentation:  PowerPoint</w:t>
      </w:r>
      <w:bookmarkEnd w:id="7"/>
    </w:p>
    <w:p w14:paraId="0A9F1F7E" w14:textId="75FC3CDA" w:rsidR="006E50C9" w:rsidRPr="00E73769" w:rsidRDefault="007A087C" w:rsidP="00FB709F">
      <w:pPr>
        <w:spacing w:line="360" w:lineRule="auto"/>
        <w:jc w:val="both"/>
        <w:rPr>
          <w:rFonts w:ascii="Times New Roman" w:hAnsi="Times New Roman" w:cs="Times New Roman"/>
          <w:b/>
          <w:bCs/>
        </w:rPr>
      </w:pPr>
      <w:r w:rsidRPr="00E73769">
        <w:rPr>
          <w:b/>
          <w:bCs/>
          <w:noProof/>
        </w:rPr>
        <w:drawing>
          <wp:anchor distT="0" distB="0" distL="114300" distR="114300" simplePos="0" relativeHeight="251486208" behindDoc="1" locked="0" layoutInCell="1" allowOverlap="1" wp14:anchorId="6029843C" wp14:editId="046D2B16">
            <wp:simplePos x="0" y="0"/>
            <wp:positionH relativeFrom="margin">
              <wp:align>left</wp:align>
            </wp:positionH>
            <wp:positionV relativeFrom="paragraph">
              <wp:posOffset>360045</wp:posOffset>
            </wp:positionV>
            <wp:extent cx="6096635" cy="3429000"/>
            <wp:effectExtent l="76200" t="57150" r="75565" b="114300"/>
            <wp:wrapTight wrapText="bothSides">
              <wp:wrapPolygon edited="0">
                <wp:start x="-135" y="-360"/>
                <wp:lineTo x="-270" y="-120"/>
                <wp:lineTo x="-270" y="21720"/>
                <wp:lineTo x="-135" y="22200"/>
                <wp:lineTo x="21665" y="22200"/>
                <wp:lineTo x="21800" y="21000"/>
                <wp:lineTo x="21733" y="-360"/>
                <wp:lineTo x="-135" y="-360"/>
              </wp:wrapPolygon>
            </wp:wrapTight>
            <wp:docPr id="106052244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anchor>
        </w:drawing>
      </w:r>
      <w:r w:rsidR="00AC3DE4" w:rsidRPr="00E73769">
        <w:rPr>
          <w:rFonts w:ascii="Times New Roman" w:hAnsi="Times New Roman" w:cs="Times New Roman"/>
          <w:b/>
          <w:bCs/>
        </w:rPr>
        <w:t>Slide1</w:t>
      </w:r>
    </w:p>
    <w:p w14:paraId="7FA10E99" w14:textId="28E6AAE2" w:rsidR="009A3662" w:rsidRPr="00BC4BD7" w:rsidRDefault="009A3662" w:rsidP="003474FE"/>
    <w:p w14:paraId="103AE8F0" w14:textId="7DF69089" w:rsidR="009A3662" w:rsidRPr="00975FCF" w:rsidRDefault="000D2A27" w:rsidP="00B0708C">
      <w:pPr>
        <w:rPr>
          <w:rFonts w:ascii="Times New Roman" w:hAnsi="Times New Roman" w:cs="Times New Roman"/>
          <w:b/>
          <w:bCs/>
        </w:rPr>
      </w:pPr>
      <w:r w:rsidRPr="00975FCF">
        <w:rPr>
          <w:rFonts w:ascii="Times New Roman" w:hAnsi="Times New Roman" w:cs="Times New Roman"/>
          <w:b/>
          <w:bCs/>
        </w:rPr>
        <w:t>Slide2</w:t>
      </w:r>
    </w:p>
    <w:p w14:paraId="5F673A7E" w14:textId="75A8B42E" w:rsidR="009A3662" w:rsidRDefault="000D2A27" w:rsidP="00B0708C">
      <w:pPr>
        <w:rPr>
          <w:rFonts w:ascii="Times New Roman" w:hAnsi="Times New Roman" w:cs="Times New Roman"/>
          <w:b/>
          <w:bCs/>
        </w:rPr>
      </w:pPr>
      <w:r>
        <w:rPr>
          <w:rFonts w:ascii="Times New Roman" w:hAnsi="Times New Roman" w:cs="Times New Roman"/>
          <w:b/>
          <w:bCs/>
          <w:noProof/>
        </w:rPr>
        <w:drawing>
          <wp:inline distT="0" distB="0" distL="0" distR="0" wp14:anchorId="5167E526" wp14:editId="27DAA3EA">
            <wp:extent cx="6096635" cy="3429000"/>
            <wp:effectExtent l="76200" t="57150" r="75565" b="114300"/>
            <wp:docPr id="35484672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0EC797A9" w14:textId="50A57166" w:rsidR="009A3662" w:rsidRPr="0085101F" w:rsidRDefault="009A3662" w:rsidP="00B0708C"/>
    <w:p w14:paraId="3AAB7E57" w14:textId="51FEE963" w:rsidR="009A3662" w:rsidRDefault="009A3662" w:rsidP="006E50C9">
      <w:pPr>
        <w:pStyle w:val="Heading1"/>
        <w:jc w:val="center"/>
        <w:rPr>
          <w:rFonts w:ascii="Times New Roman" w:hAnsi="Times New Roman" w:cs="Times New Roman"/>
          <w:b/>
          <w:bCs/>
          <w:color w:val="auto"/>
          <w:sz w:val="24"/>
          <w:szCs w:val="24"/>
        </w:rPr>
      </w:pPr>
    </w:p>
    <w:p w14:paraId="790E95A7" w14:textId="7533FBE0" w:rsidR="009A3662" w:rsidRPr="00975FCF" w:rsidRDefault="001E7CBF" w:rsidP="00B0708C">
      <w:pPr>
        <w:rPr>
          <w:rFonts w:ascii="Times New Roman" w:hAnsi="Times New Roman" w:cs="Times New Roman"/>
          <w:b/>
          <w:bCs/>
        </w:rPr>
      </w:pPr>
      <w:r w:rsidRPr="00975FCF">
        <w:rPr>
          <w:rFonts w:ascii="Times New Roman" w:hAnsi="Times New Roman" w:cs="Times New Roman"/>
          <w:b/>
          <w:bCs/>
          <w:i/>
          <w:iCs/>
          <w:noProof/>
          <w:color w:val="000000"/>
          <w:sz w:val="28"/>
          <w:szCs w:val="28"/>
        </w:rPr>
        <w:drawing>
          <wp:anchor distT="0" distB="0" distL="114300" distR="114300" simplePos="0" relativeHeight="251551744" behindDoc="1" locked="0" layoutInCell="1" allowOverlap="1" wp14:anchorId="684F124E" wp14:editId="119C3254">
            <wp:simplePos x="0" y="0"/>
            <wp:positionH relativeFrom="margin">
              <wp:align>left</wp:align>
            </wp:positionH>
            <wp:positionV relativeFrom="paragraph">
              <wp:posOffset>347980</wp:posOffset>
            </wp:positionV>
            <wp:extent cx="6096635" cy="3429000"/>
            <wp:effectExtent l="76200" t="57150" r="75565" b="114300"/>
            <wp:wrapTight wrapText="bothSides">
              <wp:wrapPolygon edited="0">
                <wp:start x="-135" y="-360"/>
                <wp:lineTo x="-270" y="-120"/>
                <wp:lineTo x="-270" y="21720"/>
                <wp:lineTo x="-135" y="22200"/>
                <wp:lineTo x="21665" y="22200"/>
                <wp:lineTo x="21800" y="21000"/>
                <wp:lineTo x="21733" y="-360"/>
                <wp:lineTo x="-135" y="-360"/>
              </wp:wrapPolygon>
            </wp:wrapTight>
            <wp:docPr id="72040306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anchor>
        </w:drawing>
      </w:r>
      <w:r w:rsidR="000D2A27" w:rsidRPr="00975FCF">
        <w:rPr>
          <w:rFonts w:ascii="Times New Roman" w:hAnsi="Times New Roman" w:cs="Times New Roman"/>
          <w:b/>
          <w:bCs/>
        </w:rPr>
        <w:t>Slide3</w:t>
      </w:r>
    </w:p>
    <w:p w14:paraId="3A1218D0" w14:textId="7CFEDBCC" w:rsidR="005D1E7E" w:rsidRPr="00E73769" w:rsidRDefault="005D1E7E" w:rsidP="001E7CBF">
      <w:pPr>
        <w:rPr>
          <w:b/>
          <w:bCs/>
        </w:rPr>
      </w:pPr>
    </w:p>
    <w:p w14:paraId="6731B34A" w14:textId="15F28405" w:rsidR="00DB35A6" w:rsidRDefault="001E7CBF" w:rsidP="001E7CBF">
      <w:r w:rsidRPr="00975FCF">
        <w:rPr>
          <w:rFonts w:ascii="Times New Roman" w:hAnsi="Times New Roman" w:cs="Times New Roman"/>
          <w:b/>
          <w:bCs/>
        </w:rPr>
        <w:t>Slide4</w:t>
      </w:r>
      <w:r w:rsidR="001A71E1">
        <w:rPr>
          <w:noProof/>
        </w:rPr>
        <w:drawing>
          <wp:inline distT="0" distB="0" distL="0" distR="0" wp14:anchorId="2A2B4B4F" wp14:editId="1621D614">
            <wp:extent cx="6096635" cy="3429000"/>
            <wp:effectExtent l="76200" t="57150" r="75565" b="114300"/>
            <wp:docPr id="84654805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5545C191" w14:textId="3F271349" w:rsidR="005D1E7E" w:rsidRDefault="005D1E7E" w:rsidP="0078740B">
      <w:pPr>
        <w:pStyle w:val="Heading1"/>
        <w:jc w:val="center"/>
        <w:rPr>
          <w:rFonts w:ascii="Times New Roman" w:hAnsi="Times New Roman" w:cs="Times New Roman"/>
          <w:b/>
          <w:bCs/>
          <w:i/>
          <w:iCs/>
          <w:color w:val="auto"/>
          <w:sz w:val="28"/>
          <w:szCs w:val="28"/>
        </w:rPr>
      </w:pPr>
    </w:p>
    <w:p w14:paraId="01FDF43F" w14:textId="77777777" w:rsidR="004C2DA9" w:rsidRDefault="004C2DA9" w:rsidP="004C2DA9"/>
    <w:p w14:paraId="31E393AD" w14:textId="101374F2" w:rsidR="001A71E1" w:rsidRDefault="004C2DA9" w:rsidP="004C2DA9">
      <w:pPr>
        <w:rPr>
          <w:noProof/>
        </w:rPr>
      </w:pPr>
      <w:r w:rsidRPr="00975FCF">
        <w:rPr>
          <w:rFonts w:ascii="Times New Roman" w:hAnsi="Times New Roman" w:cs="Times New Roman"/>
          <w:b/>
          <w:bCs/>
        </w:rPr>
        <w:t>Slide5</w:t>
      </w:r>
      <w:r>
        <w:rPr>
          <w:noProof/>
        </w:rPr>
        <w:drawing>
          <wp:inline distT="0" distB="0" distL="0" distR="0" wp14:anchorId="126C78AC" wp14:editId="51C36C84">
            <wp:extent cx="6096635" cy="3429000"/>
            <wp:effectExtent l="76200" t="57150" r="75565" b="114300"/>
            <wp:docPr id="148619050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0860246F" w14:textId="77777777" w:rsidR="004C2DA9" w:rsidRPr="004C2DA9" w:rsidRDefault="004C2DA9" w:rsidP="004C2DA9"/>
    <w:p w14:paraId="3C491CA6" w14:textId="77777777" w:rsidR="004C2DA9" w:rsidRPr="004C2DA9" w:rsidRDefault="004C2DA9" w:rsidP="004C2DA9"/>
    <w:p w14:paraId="45282318" w14:textId="77777777" w:rsidR="004C2DA9" w:rsidRDefault="004C2DA9" w:rsidP="004C2DA9">
      <w:pPr>
        <w:rPr>
          <w:noProof/>
        </w:rPr>
      </w:pPr>
    </w:p>
    <w:p w14:paraId="6E450EE4" w14:textId="6DBCA88A" w:rsidR="004C2DA9" w:rsidRPr="004C2DA9" w:rsidRDefault="004C2DA9" w:rsidP="00E73769">
      <w:r w:rsidRPr="00975FCF">
        <w:rPr>
          <w:rFonts w:ascii="Times New Roman" w:hAnsi="Times New Roman" w:cs="Times New Roman"/>
          <w:b/>
          <w:bCs/>
        </w:rPr>
        <w:lastRenderedPageBreak/>
        <w:t>Slide6</w:t>
      </w:r>
      <w:r w:rsidR="000B4433">
        <w:rPr>
          <w:noProof/>
        </w:rPr>
        <w:drawing>
          <wp:inline distT="0" distB="0" distL="0" distR="0" wp14:anchorId="024D9A5C" wp14:editId="21A8A000">
            <wp:extent cx="6096635" cy="3429000"/>
            <wp:effectExtent l="76200" t="57150" r="75565" b="114300"/>
            <wp:docPr id="167677640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29C7C4C6" w14:textId="0670B7CB" w:rsidR="001A71E1" w:rsidRDefault="000B4433" w:rsidP="000B4433">
      <w:pPr>
        <w:rPr>
          <w:noProof/>
        </w:rPr>
      </w:pPr>
      <w:r w:rsidRPr="00195461">
        <w:rPr>
          <w:rFonts w:ascii="Times New Roman" w:hAnsi="Times New Roman" w:cs="Times New Roman"/>
          <w:b/>
          <w:bCs/>
        </w:rPr>
        <w:t>Slide7</w:t>
      </w:r>
      <w:r w:rsidR="00254A5F">
        <w:rPr>
          <w:noProof/>
        </w:rPr>
        <w:drawing>
          <wp:inline distT="0" distB="0" distL="0" distR="0" wp14:anchorId="3EEAF715" wp14:editId="4EF6A81B">
            <wp:extent cx="6096635" cy="3429000"/>
            <wp:effectExtent l="76200" t="57150" r="75565" b="114300"/>
            <wp:docPr id="95190765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67FD0118" w14:textId="77777777" w:rsidR="00254A5F" w:rsidRPr="00254A5F" w:rsidRDefault="00254A5F" w:rsidP="00254A5F"/>
    <w:p w14:paraId="15105193" w14:textId="77777777" w:rsidR="00254A5F" w:rsidRPr="00254A5F" w:rsidRDefault="00254A5F" w:rsidP="00254A5F"/>
    <w:p w14:paraId="22C57742" w14:textId="77777777" w:rsidR="00254A5F" w:rsidRPr="00254A5F" w:rsidRDefault="00254A5F" w:rsidP="00254A5F"/>
    <w:p w14:paraId="504C5C5D" w14:textId="6A3B5903" w:rsidR="00254A5F" w:rsidRPr="00254A5F" w:rsidRDefault="00254A5F" w:rsidP="00254A5F">
      <w:r w:rsidRPr="00195461">
        <w:rPr>
          <w:rFonts w:ascii="Times New Roman" w:hAnsi="Times New Roman" w:cs="Times New Roman"/>
          <w:b/>
          <w:bCs/>
        </w:rPr>
        <w:lastRenderedPageBreak/>
        <w:t>Slide8</w:t>
      </w:r>
      <w:r w:rsidR="00CE6F39">
        <w:rPr>
          <w:noProof/>
        </w:rPr>
        <w:drawing>
          <wp:inline distT="0" distB="0" distL="0" distR="0" wp14:anchorId="70D55209" wp14:editId="76B6C28A">
            <wp:extent cx="6096635" cy="3429000"/>
            <wp:effectExtent l="76200" t="57150" r="75565" b="114300"/>
            <wp:docPr id="2276472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4E635230" w14:textId="77777777" w:rsidR="001A71E1" w:rsidRDefault="001A71E1" w:rsidP="00F076B7">
      <w:pPr>
        <w:pStyle w:val="Heading1"/>
        <w:jc w:val="center"/>
        <w:rPr>
          <w:rFonts w:ascii="Times New Roman" w:hAnsi="Times New Roman" w:cs="Times New Roman"/>
          <w:b/>
          <w:bCs/>
          <w:i/>
          <w:iCs/>
          <w:color w:val="auto"/>
          <w:sz w:val="28"/>
          <w:szCs w:val="28"/>
        </w:rPr>
      </w:pPr>
    </w:p>
    <w:p w14:paraId="781F5B1E" w14:textId="025C3DFC" w:rsidR="001A71E1" w:rsidRDefault="00CE6F39" w:rsidP="00CE6F39">
      <w:pPr>
        <w:rPr>
          <w:noProof/>
        </w:rPr>
      </w:pPr>
      <w:r w:rsidRPr="00E25C37">
        <w:rPr>
          <w:rFonts w:ascii="Times New Roman" w:hAnsi="Times New Roman" w:cs="Times New Roman"/>
          <w:b/>
          <w:bCs/>
        </w:rPr>
        <w:t>Slide9</w:t>
      </w:r>
      <w:r w:rsidR="00D47ECB">
        <w:rPr>
          <w:noProof/>
        </w:rPr>
        <w:drawing>
          <wp:inline distT="0" distB="0" distL="0" distR="0" wp14:anchorId="707ACF9C" wp14:editId="4045C6B8">
            <wp:extent cx="6096635" cy="3429000"/>
            <wp:effectExtent l="76200" t="57150" r="75565" b="114300"/>
            <wp:docPr id="29882418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0B734B95" w14:textId="77777777" w:rsidR="00D47ECB" w:rsidRPr="00D47ECB" w:rsidRDefault="00D47ECB" w:rsidP="00D47ECB"/>
    <w:p w14:paraId="3E2AD32F" w14:textId="488D486F" w:rsidR="00D47ECB" w:rsidRPr="00D47ECB" w:rsidRDefault="00D47ECB" w:rsidP="00D47ECB"/>
    <w:p w14:paraId="3E49B175" w14:textId="11EDA786" w:rsidR="00D47ECB" w:rsidRPr="00E25C37" w:rsidRDefault="00D47ECB" w:rsidP="00D47ECB">
      <w:pPr>
        <w:tabs>
          <w:tab w:val="left" w:pos="1140"/>
        </w:tabs>
        <w:rPr>
          <w:rFonts w:ascii="Times New Roman" w:hAnsi="Times New Roman" w:cs="Times New Roman"/>
          <w:b/>
          <w:bCs/>
        </w:rPr>
      </w:pPr>
      <w:r w:rsidRPr="00E25C37">
        <w:rPr>
          <w:rFonts w:ascii="Times New Roman" w:hAnsi="Times New Roman" w:cs="Times New Roman"/>
          <w:b/>
          <w:bCs/>
          <w:noProof/>
        </w:rPr>
        <w:lastRenderedPageBreak/>
        <w:drawing>
          <wp:anchor distT="0" distB="0" distL="114300" distR="114300" simplePos="0" relativeHeight="251560960" behindDoc="1" locked="0" layoutInCell="1" allowOverlap="1" wp14:anchorId="0B210096" wp14:editId="174879D1">
            <wp:simplePos x="0" y="0"/>
            <wp:positionH relativeFrom="margin">
              <wp:align>left</wp:align>
            </wp:positionH>
            <wp:positionV relativeFrom="paragraph">
              <wp:posOffset>314960</wp:posOffset>
            </wp:positionV>
            <wp:extent cx="6096635" cy="3429000"/>
            <wp:effectExtent l="76200" t="57150" r="75565" b="114300"/>
            <wp:wrapTight wrapText="bothSides">
              <wp:wrapPolygon edited="0">
                <wp:start x="-135" y="-360"/>
                <wp:lineTo x="-270" y="-120"/>
                <wp:lineTo x="-270" y="21720"/>
                <wp:lineTo x="-135" y="22200"/>
                <wp:lineTo x="21665" y="22200"/>
                <wp:lineTo x="21800" y="21000"/>
                <wp:lineTo x="21733" y="-360"/>
                <wp:lineTo x="-135" y="-360"/>
              </wp:wrapPolygon>
            </wp:wrapTight>
            <wp:docPr id="104695804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anchor>
        </w:drawing>
      </w:r>
      <w:r w:rsidRPr="00E25C37">
        <w:rPr>
          <w:rFonts w:ascii="Times New Roman" w:hAnsi="Times New Roman" w:cs="Times New Roman"/>
          <w:b/>
          <w:bCs/>
        </w:rPr>
        <w:t>Slide10</w:t>
      </w:r>
    </w:p>
    <w:p w14:paraId="56C28E6F" w14:textId="50FBC871" w:rsidR="00D47ECB" w:rsidRDefault="00D47ECB" w:rsidP="00D47ECB">
      <w:pPr>
        <w:rPr>
          <w:noProof/>
        </w:rPr>
      </w:pPr>
    </w:p>
    <w:p w14:paraId="07D1720E" w14:textId="13DAD55E" w:rsidR="00D47ECB" w:rsidRDefault="00D47ECB" w:rsidP="00D47ECB">
      <w:pPr>
        <w:rPr>
          <w:noProof/>
        </w:rPr>
      </w:pPr>
      <w:r w:rsidRPr="00E25C37">
        <w:rPr>
          <w:rFonts w:ascii="Times New Roman" w:hAnsi="Times New Roman" w:cs="Times New Roman"/>
          <w:b/>
          <w:bCs/>
        </w:rPr>
        <w:t>Slide11</w:t>
      </w:r>
      <w:r w:rsidR="00413897">
        <w:rPr>
          <w:noProof/>
        </w:rPr>
        <w:drawing>
          <wp:inline distT="0" distB="0" distL="0" distR="0" wp14:anchorId="6D202D70" wp14:editId="73478293">
            <wp:extent cx="6096635" cy="3429000"/>
            <wp:effectExtent l="76200" t="57150" r="75565" b="114300"/>
            <wp:docPr id="127422693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4FC13A95" w14:textId="77777777" w:rsidR="00413897" w:rsidRPr="00413897" w:rsidRDefault="00413897" w:rsidP="00413897"/>
    <w:p w14:paraId="3AD13C68" w14:textId="77777777" w:rsidR="00413897" w:rsidRPr="00413897" w:rsidRDefault="00413897" w:rsidP="00413897"/>
    <w:p w14:paraId="16C9887B" w14:textId="77777777" w:rsidR="00413897" w:rsidRPr="00413897" w:rsidRDefault="00413897" w:rsidP="00413897"/>
    <w:p w14:paraId="3DBE0E47" w14:textId="77777777" w:rsidR="00413897" w:rsidRDefault="00413897" w:rsidP="00413897">
      <w:pPr>
        <w:rPr>
          <w:noProof/>
        </w:rPr>
      </w:pPr>
    </w:p>
    <w:p w14:paraId="2AFE68B5" w14:textId="3F9353EB" w:rsidR="00413897" w:rsidRPr="00413897" w:rsidRDefault="00413897" w:rsidP="00413897">
      <w:r w:rsidRPr="00E25C37">
        <w:rPr>
          <w:rFonts w:ascii="Times New Roman" w:hAnsi="Times New Roman" w:cs="Times New Roman"/>
          <w:b/>
          <w:bCs/>
        </w:rPr>
        <w:t>Slide12</w:t>
      </w:r>
      <w:r>
        <w:rPr>
          <w:noProof/>
        </w:rPr>
        <w:drawing>
          <wp:inline distT="0" distB="0" distL="0" distR="0" wp14:anchorId="3C0D41A4" wp14:editId="0956D05A">
            <wp:extent cx="6096635" cy="3429000"/>
            <wp:effectExtent l="76200" t="57150" r="75565" b="114300"/>
            <wp:docPr id="113017966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643E96C3" w14:textId="77DB1FE4" w:rsidR="001A71E1" w:rsidRDefault="00E73769" w:rsidP="000C6B6A">
      <w:pPr>
        <w:rPr>
          <w:noProof/>
        </w:rPr>
      </w:pPr>
      <w:r w:rsidRPr="00E25C37">
        <w:rPr>
          <w:rFonts w:ascii="Times New Roman" w:hAnsi="Times New Roman" w:cs="Times New Roman"/>
          <w:b/>
          <w:bCs/>
        </w:rPr>
        <w:t>S</w:t>
      </w:r>
      <w:r w:rsidR="000C6B6A" w:rsidRPr="00E25C37">
        <w:rPr>
          <w:rFonts w:ascii="Times New Roman" w:hAnsi="Times New Roman" w:cs="Times New Roman"/>
          <w:b/>
          <w:bCs/>
        </w:rPr>
        <w:t>lide13</w:t>
      </w:r>
      <w:r w:rsidR="000C6B6A">
        <w:rPr>
          <w:noProof/>
        </w:rPr>
        <w:drawing>
          <wp:inline distT="0" distB="0" distL="0" distR="0" wp14:anchorId="706D6159" wp14:editId="1B0F0F56">
            <wp:extent cx="6096635" cy="3429000"/>
            <wp:effectExtent l="76200" t="57150" r="75565" b="114300"/>
            <wp:docPr id="128305032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3F9BB369" w14:textId="77777777" w:rsidR="000C6B6A" w:rsidRPr="000C6B6A" w:rsidRDefault="000C6B6A" w:rsidP="000C6B6A"/>
    <w:p w14:paraId="2386A7D1" w14:textId="7AA00729" w:rsidR="000C6B6A" w:rsidRPr="000C6B6A" w:rsidRDefault="000C6B6A" w:rsidP="000C6B6A"/>
    <w:p w14:paraId="38285C92" w14:textId="77777777" w:rsidR="00E73769" w:rsidRDefault="00E73769" w:rsidP="000C6B6A"/>
    <w:p w14:paraId="6C8B322E" w14:textId="25B3A3EE" w:rsidR="000C6B6A" w:rsidRPr="00E25C37" w:rsidRDefault="00E73769" w:rsidP="000C6B6A">
      <w:pPr>
        <w:rPr>
          <w:rFonts w:ascii="Times New Roman" w:hAnsi="Times New Roman" w:cs="Times New Roman"/>
          <w:b/>
          <w:bCs/>
        </w:rPr>
      </w:pPr>
      <w:r w:rsidRPr="00E25C37">
        <w:rPr>
          <w:rFonts w:ascii="Times New Roman" w:hAnsi="Times New Roman" w:cs="Times New Roman"/>
          <w:b/>
          <w:bCs/>
        </w:rPr>
        <w:t>Slide14</w:t>
      </w:r>
    </w:p>
    <w:p w14:paraId="2C87E605" w14:textId="407B2598" w:rsidR="000C6B6A" w:rsidRPr="000C6B6A" w:rsidRDefault="00517593" w:rsidP="000C6B6A">
      <w:r>
        <w:rPr>
          <w:noProof/>
        </w:rPr>
        <w:drawing>
          <wp:inline distT="0" distB="0" distL="0" distR="0" wp14:anchorId="4F5DFD14" wp14:editId="5725BFDD">
            <wp:extent cx="5731510" cy="3223895"/>
            <wp:effectExtent l="76200" t="57150" r="78740" b="128905"/>
            <wp:docPr id="1965799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7999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0E6AB995" w14:textId="77777777" w:rsidR="00FC4DAA" w:rsidRDefault="00FC4DAA" w:rsidP="00F04130">
      <w:pPr>
        <w:pStyle w:val="Heading1"/>
        <w:jc w:val="center"/>
        <w:rPr>
          <w:rFonts w:ascii="Times New Roman" w:hAnsi="Times New Roman" w:cs="Times New Roman"/>
          <w:b/>
          <w:bCs/>
          <w:i/>
          <w:iCs/>
          <w:color w:val="auto"/>
          <w:sz w:val="28"/>
          <w:szCs w:val="28"/>
        </w:rPr>
      </w:pPr>
    </w:p>
    <w:p w14:paraId="4E41ECBB" w14:textId="77777777" w:rsidR="00FC4DAA" w:rsidRDefault="00FC4DAA" w:rsidP="00F04130">
      <w:pPr>
        <w:pStyle w:val="Heading1"/>
        <w:jc w:val="center"/>
        <w:rPr>
          <w:rFonts w:ascii="Times New Roman" w:hAnsi="Times New Roman" w:cs="Times New Roman"/>
          <w:b/>
          <w:bCs/>
          <w:i/>
          <w:iCs/>
          <w:color w:val="auto"/>
          <w:sz w:val="28"/>
          <w:szCs w:val="28"/>
        </w:rPr>
      </w:pPr>
    </w:p>
    <w:p w14:paraId="2AE91F3D" w14:textId="2F5E4320" w:rsidR="0078740B" w:rsidRPr="0078740B" w:rsidRDefault="0078740B" w:rsidP="00F04130">
      <w:pPr>
        <w:pStyle w:val="Heading1"/>
        <w:jc w:val="center"/>
        <w:rPr>
          <w:rFonts w:ascii="Times New Roman" w:hAnsi="Times New Roman" w:cs="Times New Roman"/>
          <w:b/>
          <w:bCs/>
          <w:i/>
          <w:iCs/>
          <w:color w:val="auto"/>
          <w:sz w:val="28"/>
          <w:szCs w:val="28"/>
        </w:rPr>
      </w:pPr>
      <w:bookmarkStart w:id="8" w:name="_Toc215586243"/>
      <w:r w:rsidRPr="0078740B">
        <w:rPr>
          <w:rFonts w:ascii="Times New Roman" w:hAnsi="Times New Roman" w:cs="Times New Roman"/>
          <w:b/>
          <w:bCs/>
          <w:i/>
          <w:iCs/>
          <w:color w:val="auto"/>
          <w:sz w:val="28"/>
          <w:szCs w:val="28"/>
        </w:rPr>
        <w:t>Cisco Packet Tracer certificate</w:t>
      </w:r>
      <w:bookmarkEnd w:id="8"/>
    </w:p>
    <w:p w14:paraId="1F2F8246" w14:textId="6881B86A" w:rsidR="0078740B" w:rsidRDefault="00C35961" w:rsidP="002259EA">
      <w:pPr>
        <w:pStyle w:val="Heading1"/>
        <w:spacing w:line="360" w:lineRule="auto"/>
        <w:jc w:val="center"/>
        <w:rPr>
          <w:rFonts w:ascii="Times New Roman" w:hAnsi="Times New Roman" w:cs="Times New Roman"/>
          <w:b/>
          <w:bCs/>
          <w:i/>
          <w:iCs/>
          <w:color w:val="auto"/>
          <w:sz w:val="28"/>
          <w:szCs w:val="28"/>
        </w:rPr>
      </w:pPr>
      <w:bookmarkStart w:id="9" w:name="_Toc215585889"/>
      <w:bookmarkStart w:id="10" w:name="_Toc215586244"/>
      <w:r>
        <w:rPr>
          <w:rFonts w:ascii="Times New Roman" w:hAnsi="Times New Roman" w:cs="Times New Roman"/>
          <w:b/>
          <w:bCs/>
          <w:i/>
          <w:iCs/>
          <w:noProof/>
          <w:color w:val="auto"/>
          <w:sz w:val="28"/>
          <w:szCs w:val="28"/>
        </w:rPr>
        <w:drawing>
          <wp:anchor distT="0" distB="0" distL="114300" distR="114300" simplePos="0" relativeHeight="251671552" behindDoc="1" locked="0" layoutInCell="1" allowOverlap="1" wp14:anchorId="69F00093" wp14:editId="023785FC">
            <wp:simplePos x="0" y="0"/>
            <wp:positionH relativeFrom="column">
              <wp:posOffset>-434340</wp:posOffset>
            </wp:positionH>
            <wp:positionV relativeFrom="paragraph">
              <wp:posOffset>3772535</wp:posOffset>
            </wp:positionV>
            <wp:extent cx="6537960" cy="3865245"/>
            <wp:effectExtent l="95250" t="57150" r="91440" b="97155"/>
            <wp:wrapTight wrapText="bothSides">
              <wp:wrapPolygon edited="0">
                <wp:start x="-126" y="-319"/>
                <wp:lineTo x="-315" y="-106"/>
                <wp:lineTo x="-252" y="22036"/>
                <wp:lineTo x="21776" y="22036"/>
                <wp:lineTo x="21839" y="1597"/>
                <wp:lineTo x="21713" y="-319"/>
                <wp:lineTo x="-126" y="-319"/>
              </wp:wrapPolygon>
            </wp:wrapTight>
            <wp:docPr id="7773932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37960" cy="3865245"/>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14:sizeRelH relativeFrom="margin">
              <wp14:pctWidth>0</wp14:pctWidth>
            </wp14:sizeRelH>
          </wp:anchor>
        </w:drawing>
      </w:r>
      <w:r w:rsidR="00FC4DAA">
        <w:rPr>
          <w:rFonts w:ascii="Times New Roman" w:hAnsi="Times New Roman" w:cs="Times New Roman"/>
          <w:b/>
          <w:bCs/>
          <w:i/>
          <w:iCs/>
          <w:noProof/>
          <w:color w:val="auto"/>
          <w:sz w:val="28"/>
          <w:szCs w:val="28"/>
        </w:rPr>
        <w:drawing>
          <wp:anchor distT="0" distB="0" distL="114300" distR="114300" simplePos="0" relativeHeight="251670528" behindDoc="1" locked="0" layoutInCell="1" allowOverlap="1" wp14:anchorId="688648DF" wp14:editId="55559DC7">
            <wp:simplePos x="0" y="0"/>
            <wp:positionH relativeFrom="page">
              <wp:posOffset>342900</wp:posOffset>
            </wp:positionH>
            <wp:positionV relativeFrom="paragraph">
              <wp:posOffset>634365</wp:posOffset>
            </wp:positionV>
            <wp:extent cx="6630670" cy="2667000"/>
            <wp:effectExtent l="95250" t="57150" r="93980" b="95250"/>
            <wp:wrapTight wrapText="bothSides">
              <wp:wrapPolygon edited="0">
                <wp:start x="-124" y="-463"/>
                <wp:lineTo x="-310" y="-154"/>
                <wp:lineTo x="-248" y="22217"/>
                <wp:lineTo x="21782" y="22217"/>
                <wp:lineTo x="21844" y="2314"/>
                <wp:lineTo x="21720" y="-463"/>
                <wp:lineTo x="-124" y="-463"/>
              </wp:wrapPolygon>
            </wp:wrapTight>
            <wp:docPr id="26716092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30670" cy="26670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14:sizeRelH relativeFrom="margin">
              <wp14:pctWidth>0</wp14:pctWidth>
            </wp14:sizeRelH>
            <wp14:sizeRelV relativeFrom="margin">
              <wp14:pctHeight>0</wp14:pctHeight>
            </wp14:sizeRelV>
          </wp:anchor>
        </w:drawing>
      </w:r>
      <w:bookmarkEnd w:id="9"/>
      <w:bookmarkEnd w:id="10"/>
    </w:p>
    <w:p w14:paraId="75E57FB2" w14:textId="15A8E353" w:rsidR="0078740B" w:rsidRDefault="0078740B" w:rsidP="002259EA">
      <w:pPr>
        <w:pStyle w:val="Heading1"/>
        <w:spacing w:line="360" w:lineRule="auto"/>
        <w:jc w:val="center"/>
        <w:rPr>
          <w:rFonts w:ascii="Times New Roman" w:hAnsi="Times New Roman" w:cs="Times New Roman"/>
          <w:b/>
          <w:bCs/>
          <w:i/>
          <w:iCs/>
          <w:color w:val="auto"/>
          <w:sz w:val="28"/>
          <w:szCs w:val="28"/>
        </w:rPr>
      </w:pPr>
    </w:p>
    <w:p w14:paraId="18D4BA48" w14:textId="68A3BB59" w:rsidR="0078740B" w:rsidRDefault="0078740B" w:rsidP="002259EA">
      <w:pPr>
        <w:pStyle w:val="Heading1"/>
        <w:spacing w:line="360" w:lineRule="auto"/>
        <w:jc w:val="center"/>
        <w:rPr>
          <w:rFonts w:ascii="Times New Roman" w:hAnsi="Times New Roman" w:cs="Times New Roman"/>
          <w:b/>
          <w:bCs/>
          <w:i/>
          <w:iCs/>
          <w:color w:val="auto"/>
          <w:sz w:val="28"/>
          <w:szCs w:val="28"/>
        </w:rPr>
      </w:pPr>
    </w:p>
    <w:p w14:paraId="593C1174" w14:textId="50CD2142" w:rsidR="0078740B" w:rsidRDefault="0078740B" w:rsidP="002259EA">
      <w:pPr>
        <w:pStyle w:val="Heading1"/>
        <w:spacing w:line="360" w:lineRule="auto"/>
        <w:jc w:val="center"/>
        <w:rPr>
          <w:rFonts w:ascii="Times New Roman" w:hAnsi="Times New Roman" w:cs="Times New Roman"/>
          <w:b/>
          <w:bCs/>
          <w:i/>
          <w:iCs/>
          <w:color w:val="auto"/>
          <w:sz w:val="28"/>
          <w:szCs w:val="28"/>
        </w:rPr>
      </w:pPr>
    </w:p>
    <w:p w14:paraId="0C8615C0" w14:textId="77777777" w:rsidR="0078740B" w:rsidRDefault="0078740B" w:rsidP="002259EA">
      <w:pPr>
        <w:pStyle w:val="Heading1"/>
        <w:spacing w:line="360" w:lineRule="auto"/>
        <w:jc w:val="center"/>
        <w:rPr>
          <w:rFonts w:ascii="Times New Roman" w:hAnsi="Times New Roman" w:cs="Times New Roman"/>
          <w:b/>
          <w:bCs/>
          <w:i/>
          <w:iCs/>
          <w:color w:val="auto"/>
          <w:sz w:val="28"/>
          <w:szCs w:val="28"/>
        </w:rPr>
      </w:pPr>
    </w:p>
    <w:p w14:paraId="21B85427" w14:textId="77777777" w:rsidR="0078740B" w:rsidRDefault="0078740B" w:rsidP="002259EA">
      <w:pPr>
        <w:pStyle w:val="Heading1"/>
        <w:spacing w:line="360" w:lineRule="auto"/>
        <w:jc w:val="center"/>
        <w:rPr>
          <w:rFonts w:ascii="Times New Roman" w:hAnsi="Times New Roman" w:cs="Times New Roman"/>
          <w:b/>
          <w:bCs/>
          <w:i/>
          <w:iCs/>
          <w:color w:val="auto"/>
          <w:sz w:val="28"/>
          <w:szCs w:val="28"/>
        </w:rPr>
      </w:pPr>
    </w:p>
    <w:p w14:paraId="728901D4" w14:textId="77777777" w:rsidR="0078740B" w:rsidRDefault="0078740B" w:rsidP="002259EA">
      <w:pPr>
        <w:pStyle w:val="Heading1"/>
        <w:spacing w:line="360" w:lineRule="auto"/>
        <w:jc w:val="center"/>
        <w:rPr>
          <w:rFonts w:ascii="Times New Roman" w:hAnsi="Times New Roman" w:cs="Times New Roman"/>
          <w:b/>
          <w:bCs/>
          <w:i/>
          <w:iCs/>
          <w:color w:val="auto"/>
          <w:sz w:val="28"/>
          <w:szCs w:val="28"/>
        </w:rPr>
      </w:pPr>
    </w:p>
    <w:p w14:paraId="0216887B" w14:textId="17F4A197" w:rsidR="00946693" w:rsidRPr="002259EA" w:rsidRDefault="00946693" w:rsidP="00C63A48">
      <w:pPr>
        <w:pStyle w:val="Heading1"/>
        <w:spacing w:line="360" w:lineRule="auto"/>
        <w:jc w:val="center"/>
        <w:rPr>
          <w:rFonts w:ascii="Times New Roman" w:hAnsi="Times New Roman" w:cs="Times New Roman"/>
          <w:b/>
          <w:bCs/>
          <w:i/>
          <w:iCs/>
          <w:color w:val="auto"/>
          <w:sz w:val="28"/>
          <w:szCs w:val="28"/>
        </w:rPr>
      </w:pPr>
      <w:bookmarkStart w:id="11" w:name="_Toc215586245"/>
      <w:r w:rsidRPr="002259EA">
        <w:rPr>
          <w:rFonts w:ascii="Times New Roman" w:hAnsi="Times New Roman" w:cs="Times New Roman"/>
          <w:b/>
          <w:bCs/>
          <w:i/>
          <w:iCs/>
          <w:color w:val="auto"/>
          <w:sz w:val="28"/>
          <w:szCs w:val="28"/>
        </w:rPr>
        <w:t>conclusion</w:t>
      </w:r>
      <w:bookmarkEnd w:id="11"/>
    </w:p>
    <w:p w14:paraId="727FB27B" w14:textId="52898DEC" w:rsidR="0052178B" w:rsidRPr="00332F42" w:rsidRDefault="0052178B" w:rsidP="002259EA">
      <w:pPr>
        <w:spacing w:line="360" w:lineRule="auto"/>
        <w:jc w:val="both"/>
        <w:rPr>
          <w:rFonts w:ascii="Times New Roman" w:hAnsi="Times New Roman" w:cs="Times New Roman"/>
          <w:i/>
          <w:iCs/>
          <w:color w:val="000000"/>
        </w:rPr>
      </w:pPr>
      <w:r w:rsidRPr="00332F42">
        <w:rPr>
          <w:rFonts w:ascii="Times New Roman" w:hAnsi="Times New Roman" w:cs="Times New Roman"/>
          <w:i/>
          <w:iCs/>
          <w:color w:val="000000"/>
        </w:rPr>
        <w:t>Active Trust &amp; Investment Management needs enhanced protection towards new cyber threats like ransomware, spear scams, and attacks on the supply chain.</w:t>
      </w:r>
    </w:p>
    <w:p w14:paraId="27EEFE97" w14:textId="77777777" w:rsidR="0052178B" w:rsidRPr="00332F42" w:rsidRDefault="0052178B" w:rsidP="002259EA">
      <w:pPr>
        <w:spacing w:line="360" w:lineRule="auto"/>
        <w:jc w:val="both"/>
        <w:rPr>
          <w:rFonts w:ascii="Times New Roman" w:hAnsi="Times New Roman" w:cs="Times New Roman"/>
          <w:i/>
          <w:iCs/>
          <w:color w:val="000000"/>
        </w:rPr>
      </w:pPr>
      <w:r w:rsidRPr="00332F42">
        <w:rPr>
          <w:rFonts w:ascii="Times New Roman" w:hAnsi="Times New Roman" w:cs="Times New Roman"/>
          <w:i/>
          <w:iCs/>
          <w:color w:val="000000"/>
        </w:rPr>
        <w:t>The company may more effectively control who and what may utilise its computer systems by using a Zero Trust architecture.</w:t>
      </w:r>
    </w:p>
    <w:p w14:paraId="16A9A9EB" w14:textId="77777777" w:rsidR="0052178B" w:rsidRPr="00332F42" w:rsidRDefault="0052178B" w:rsidP="002259EA">
      <w:pPr>
        <w:spacing w:line="360" w:lineRule="auto"/>
        <w:jc w:val="both"/>
        <w:rPr>
          <w:rFonts w:ascii="Times New Roman" w:hAnsi="Times New Roman" w:cs="Times New Roman"/>
          <w:i/>
          <w:iCs/>
          <w:color w:val="000000"/>
        </w:rPr>
      </w:pPr>
      <w:r w:rsidRPr="00332F42">
        <w:rPr>
          <w:rFonts w:ascii="Times New Roman" w:hAnsi="Times New Roman" w:cs="Times New Roman"/>
          <w:i/>
          <w:iCs/>
          <w:color w:val="000000"/>
        </w:rPr>
        <w:t>New safety regulations, contemporary instruments like SIEM, SOAR, and ZTNA, as well as and continuous monitoring around the clock will lower risks along with speed up reactions.</w:t>
      </w:r>
    </w:p>
    <w:p w14:paraId="05E865A8" w14:textId="77777777" w:rsidR="0052178B" w:rsidRPr="00332F42" w:rsidRDefault="0052178B" w:rsidP="002259EA">
      <w:pPr>
        <w:spacing w:line="360" w:lineRule="auto"/>
        <w:jc w:val="both"/>
        <w:rPr>
          <w:rFonts w:ascii="Times New Roman" w:hAnsi="Times New Roman" w:cs="Times New Roman"/>
          <w:i/>
          <w:iCs/>
          <w:color w:val="000000"/>
        </w:rPr>
      </w:pPr>
      <w:r w:rsidRPr="00332F42">
        <w:rPr>
          <w:rFonts w:ascii="Times New Roman" w:hAnsi="Times New Roman" w:cs="Times New Roman"/>
          <w:i/>
          <w:iCs/>
          <w:color w:val="000000"/>
        </w:rPr>
        <w:t>Training staff on a regular schedule will also help build a safe environment.</w:t>
      </w:r>
    </w:p>
    <w:p w14:paraId="5AB74FE1" w14:textId="3F9083DF" w:rsidR="0052178B" w:rsidRPr="00332F42" w:rsidRDefault="0052178B" w:rsidP="002259EA">
      <w:pPr>
        <w:spacing w:line="360" w:lineRule="auto"/>
        <w:jc w:val="both"/>
        <w:rPr>
          <w:rFonts w:ascii="Times New Roman" w:hAnsi="Times New Roman" w:cs="Times New Roman"/>
          <w:i/>
          <w:iCs/>
          <w:color w:val="000000"/>
        </w:rPr>
      </w:pPr>
      <w:r w:rsidRPr="00332F42">
        <w:rPr>
          <w:rFonts w:ascii="Times New Roman" w:hAnsi="Times New Roman" w:cs="Times New Roman"/>
          <w:i/>
          <w:iCs/>
          <w:color w:val="000000"/>
        </w:rPr>
        <w:t>These processes work together to make a firm that is safer, stronger, and secures information about consumers while still meeting standards like NIST and CISA and keeping client confidence.</w:t>
      </w:r>
    </w:p>
    <w:p w14:paraId="79C5DFDB" w14:textId="77777777" w:rsidR="002E2571" w:rsidRDefault="002E2571" w:rsidP="0052178B">
      <w:pPr>
        <w:pStyle w:val="ListParagraph"/>
        <w:autoSpaceDE w:val="0"/>
        <w:autoSpaceDN w:val="0"/>
        <w:spacing w:line="360" w:lineRule="auto"/>
        <w:ind w:left="1360"/>
        <w:jc w:val="both"/>
        <w:divId w:val="125436931"/>
        <w:rPr>
          <w:rFonts w:ascii="Times New Roman" w:hAnsi="Times New Roman" w:cs="Times New Roman"/>
          <w:color w:val="000000"/>
        </w:rPr>
      </w:pPr>
    </w:p>
    <w:p w14:paraId="1DBC180B"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2EEF40C2"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6F01CAC2"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670FBB44"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6E421A30" w14:textId="628F2154"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33869706"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704193B3"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192B1A7B"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106C0F94" w14:textId="77777777" w:rsidR="0052178B" w:rsidRDefault="0052178B" w:rsidP="001101B4">
      <w:pPr>
        <w:autoSpaceDE w:val="0"/>
        <w:autoSpaceDN w:val="0"/>
        <w:spacing w:line="360" w:lineRule="auto"/>
        <w:ind w:left="360"/>
        <w:jc w:val="center"/>
        <w:divId w:val="125436931"/>
        <w:rPr>
          <w:rFonts w:ascii="Times New Roman" w:hAnsi="Times New Roman" w:cs="Times New Roman"/>
          <w:b/>
          <w:bCs/>
          <w:color w:val="000000"/>
        </w:rPr>
      </w:pPr>
    </w:p>
    <w:p w14:paraId="21D3B08F" w14:textId="0A1AF3B3" w:rsidR="00C23366" w:rsidRPr="002A590A" w:rsidRDefault="00A74A99" w:rsidP="00FC4DAA">
      <w:pPr>
        <w:pStyle w:val="Heading1"/>
        <w:jc w:val="center"/>
        <w:divId w:val="125436931"/>
        <w:rPr>
          <w:rFonts w:ascii="Times New Roman" w:hAnsi="Times New Roman" w:cs="Times New Roman"/>
          <w:b/>
          <w:bCs/>
          <w:i/>
          <w:iCs/>
          <w:color w:val="auto"/>
          <w:sz w:val="28"/>
          <w:szCs w:val="28"/>
        </w:rPr>
      </w:pPr>
      <w:bookmarkStart w:id="12" w:name="_Toc215586246"/>
      <w:r w:rsidRPr="002A590A">
        <w:rPr>
          <w:rFonts w:ascii="Times New Roman" w:hAnsi="Times New Roman" w:cs="Times New Roman"/>
          <w:b/>
          <w:bCs/>
          <w:i/>
          <w:iCs/>
          <w:color w:val="auto"/>
          <w:sz w:val="28"/>
          <w:szCs w:val="28"/>
        </w:rPr>
        <w:t>References</w:t>
      </w:r>
      <w:bookmarkEnd w:id="12"/>
    </w:p>
    <w:p w14:paraId="341A7FE5" w14:textId="77777777" w:rsidR="00C23366" w:rsidRPr="002259EA" w:rsidRDefault="00C23366" w:rsidP="002259EA">
      <w:pPr>
        <w:autoSpaceDE w:val="0"/>
        <w:autoSpaceDN w:val="0"/>
        <w:spacing w:line="360" w:lineRule="auto"/>
        <w:ind w:hanging="640"/>
        <w:jc w:val="both"/>
        <w:divId w:val="125436931"/>
        <w:rPr>
          <w:rFonts w:ascii="Times New Roman" w:hAnsi="Times New Roman" w:cs="Times New Roman"/>
          <w:i/>
          <w:iCs/>
          <w:color w:val="000000"/>
        </w:rPr>
      </w:pPr>
    </w:p>
    <w:p w14:paraId="6B230B2A" w14:textId="77777777" w:rsidR="00AA4A00" w:rsidRPr="002259EA" w:rsidRDefault="00AA4A00" w:rsidP="002259EA">
      <w:pPr>
        <w:autoSpaceDE w:val="0"/>
        <w:autoSpaceDN w:val="0"/>
        <w:spacing w:line="360" w:lineRule="auto"/>
        <w:ind w:left="640" w:hanging="640"/>
        <w:jc w:val="both"/>
        <w:divId w:val="125436931"/>
        <w:rPr>
          <w:rFonts w:ascii="Times New Roman" w:hAnsi="Times New Roman" w:cs="Times New Roman"/>
          <w:i/>
          <w:iCs/>
          <w:color w:val="000000"/>
        </w:rPr>
      </w:pPr>
      <w:r w:rsidRPr="002259EA">
        <w:rPr>
          <w:rFonts w:ascii="Times New Roman" w:hAnsi="Times New Roman" w:cs="Times New Roman"/>
          <w:i/>
          <w:iCs/>
          <w:color w:val="000000"/>
        </w:rPr>
        <w:t>[1]</w:t>
      </w:r>
      <w:r w:rsidRPr="002259EA">
        <w:rPr>
          <w:rFonts w:ascii="Times New Roman" w:hAnsi="Times New Roman" w:cs="Times New Roman"/>
          <w:i/>
          <w:iCs/>
          <w:color w:val="000000"/>
        </w:rPr>
        <w:tab/>
        <w:t>S. Rose, O. Borchert, S. Mitchell, and S. Connelly, ‘Sp 800-207: Zero trust architecture’, National Institute of Standards and Technology (NIST), Computer Security Resource Center, vol. 8, 2020.</w:t>
      </w:r>
    </w:p>
    <w:p w14:paraId="3A702D63" w14:textId="77777777" w:rsidR="00AA4A00" w:rsidRPr="002259EA" w:rsidRDefault="00AA4A00" w:rsidP="002259EA">
      <w:pPr>
        <w:autoSpaceDE w:val="0"/>
        <w:autoSpaceDN w:val="0"/>
        <w:spacing w:line="360" w:lineRule="auto"/>
        <w:ind w:left="640" w:hanging="640"/>
        <w:jc w:val="both"/>
        <w:divId w:val="125436931"/>
        <w:rPr>
          <w:rFonts w:ascii="Times New Roman" w:hAnsi="Times New Roman" w:cs="Times New Roman"/>
          <w:i/>
          <w:iCs/>
          <w:color w:val="000000"/>
        </w:rPr>
      </w:pPr>
      <w:r w:rsidRPr="002259EA">
        <w:rPr>
          <w:rFonts w:ascii="Times New Roman" w:hAnsi="Times New Roman" w:cs="Times New Roman"/>
          <w:i/>
          <w:iCs/>
          <w:color w:val="000000"/>
        </w:rPr>
        <w:t>[2]</w:t>
      </w:r>
      <w:r w:rsidRPr="002259EA">
        <w:rPr>
          <w:rFonts w:ascii="Times New Roman" w:hAnsi="Times New Roman" w:cs="Times New Roman"/>
          <w:i/>
          <w:iCs/>
          <w:color w:val="000000"/>
        </w:rPr>
        <w:tab/>
        <w:t>C. CIUCHI, ‘Operationalizing the Cyber Threat Landscape: Key Considerations and Challenges in Developing a Specific Organizational Program’, in Proceedings of the International Conference on Cybersecurity and Cybercrime-2024, 2024, pp. 61–68.</w:t>
      </w:r>
    </w:p>
    <w:p w14:paraId="7C8A14CA" w14:textId="77777777" w:rsidR="00AA4A00" w:rsidRPr="002259EA" w:rsidRDefault="00AA4A00" w:rsidP="002259EA">
      <w:pPr>
        <w:autoSpaceDE w:val="0"/>
        <w:autoSpaceDN w:val="0"/>
        <w:spacing w:line="360" w:lineRule="auto"/>
        <w:ind w:left="640" w:hanging="640"/>
        <w:jc w:val="both"/>
        <w:divId w:val="125436931"/>
        <w:rPr>
          <w:rFonts w:ascii="Times New Roman" w:hAnsi="Times New Roman" w:cs="Times New Roman"/>
          <w:i/>
          <w:iCs/>
          <w:color w:val="000000"/>
        </w:rPr>
      </w:pPr>
      <w:r w:rsidRPr="002259EA">
        <w:rPr>
          <w:rFonts w:ascii="Times New Roman" w:hAnsi="Times New Roman" w:cs="Times New Roman"/>
          <w:i/>
          <w:iCs/>
          <w:color w:val="000000"/>
        </w:rPr>
        <w:t>[3]</w:t>
      </w:r>
      <w:r w:rsidRPr="002259EA">
        <w:rPr>
          <w:rFonts w:ascii="Times New Roman" w:hAnsi="Times New Roman" w:cs="Times New Roman"/>
          <w:i/>
          <w:iCs/>
          <w:color w:val="000000"/>
        </w:rPr>
        <w:tab/>
        <w:t>R. Gupta, ‘National Cyber Threat Assessment 2025-2026’.</w:t>
      </w:r>
    </w:p>
    <w:p w14:paraId="584C83D1" w14:textId="77777777" w:rsidR="00AA4A00" w:rsidRPr="002259EA" w:rsidRDefault="00AA4A00" w:rsidP="002259EA">
      <w:pPr>
        <w:autoSpaceDE w:val="0"/>
        <w:autoSpaceDN w:val="0"/>
        <w:spacing w:line="360" w:lineRule="auto"/>
        <w:ind w:left="640" w:hanging="640"/>
        <w:jc w:val="both"/>
        <w:divId w:val="125436931"/>
        <w:rPr>
          <w:rFonts w:ascii="Times New Roman" w:hAnsi="Times New Roman" w:cs="Times New Roman"/>
          <w:i/>
          <w:iCs/>
          <w:color w:val="000000"/>
        </w:rPr>
      </w:pPr>
      <w:r w:rsidRPr="002259EA">
        <w:rPr>
          <w:rFonts w:ascii="Times New Roman" w:hAnsi="Times New Roman" w:cs="Times New Roman"/>
          <w:i/>
          <w:iCs/>
          <w:color w:val="000000"/>
        </w:rPr>
        <w:t>[4]</w:t>
      </w:r>
      <w:r w:rsidRPr="002259EA">
        <w:rPr>
          <w:rFonts w:ascii="Times New Roman" w:hAnsi="Times New Roman" w:cs="Times New Roman"/>
          <w:i/>
          <w:iCs/>
          <w:color w:val="000000"/>
        </w:rPr>
        <w:tab/>
        <w:t xml:space="preserve">C. Framework, ‘National Institute of Standards and Technology (NIST), 2020’, </w:t>
      </w:r>
      <w:r w:rsidRPr="002259EA">
        <w:rPr>
          <w:rFonts w:ascii="Times New Roman" w:hAnsi="Times New Roman" w:cs="Times New Roman"/>
          <w:i/>
          <w:iCs/>
          <w:color w:val="0070C0"/>
          <w:u w:val="single"/>
        </w:rPr>
        <w:t>URL: https://www. nist. gov/cyberframework.</w:t>
      </w:r>
    </w:p>
    <w:p w14:paraId="74175024" w14:textId="074B11DD" w:rsidR="00096435" w:rsidRPr="002259EA" w:rsidRDefault="00AA4A00" w:rsidP="002259EA">
      <w:pPr>
        <w:autoSpaceDE w:val="0"/>
        <w:autoSpaceDN w:val="0"/>
        <w:spacing w:line="360" w:lineRule="auto"/>
        <w:jc w:val="both"/>
        <w:divId w:val="125436931"/>
        <w:rPr>
          <w:rFonts w:ascii="Times New Roman" w:hAnsi="Times New Roman" w:cs="Times New Roman"/>
          <w:i/>
          <w:iCs/>
          <w:color w:val="000000"/>
        </w:rPr>
      </w:pPr>
      <w:r w:rsidRPr="002259EA">
        <w:rPr>
          <w:rFonts w:ascii="Times New Roman" w:hAnsi="Times New Roman" w:cs="Times New Roman"/>
          <w:i/>
          <w:iCs/>
          <w:color w:val="000000"/>
        </w:rPr>
        <w:t>[5]</w:t>
      </w:r>
      <w:r w:rsidRPr="002259EA">
        <w:rPr>
          <w:rFonts w:ascii="Times New Roman" w:hAnsi="Times New Roman" w:cs="Times New Roman"/>
          <w:i/>
          <w:iCs/>
          <w:color w:val="000000"/>
        </w:rPr>
        <w:tab/>
        <w:t>S. P. NIST, ‘800-207’, Zero Trust Architecture". National Institute of Standards and Technology, 2020</w:t>
      </w:r>
      <w:r w:rsidR="006E50C9" w:rsidRPr="002259EA">
        <w:rPr>
          <w:rFonts w:ascii="Times New Roman" w:hAnsi="Times New Roman" w:cs="Times New Roman"/>
          <w:i/>
          <w:iCs/>
          <w:color w:val="000000"/>
        </w:rPr>
        <w:t>.</w:t>
      </w:r>
    </w:p>
    <w:sdt>
      <w:sdtPr>
        <w:rPr>
          <w:rFonts w:asciiTheme="minorHAnsi" w:eastAsiaTheme="minorHAnsi" w:hAnsiTheme="minorHAnsi" w:cstheme="minorBidi"/>
          <w:i/>
          <w:iCs/>
          <w:kern w:val="2"/>
          <w:lang w:eastAsia="en-US"/>
          <w14:ligatures w14:val="standardContextual"/>
        </w:rPr>
        <w:tag w:val="rw.bWnCOutputStyleIdiblio"/>
        <w:id w:val="43726754"/>
        <w:placeholder>
          <w:docPart w:val="BDFCFF7BDDD0405496EBDF13FA6C2474"/>
        </w:placeholder>
      </w:sdtPr>
      <w:sdtContent>
        <w:p w14:paraId="693A8769" w14:textId="56D0FF4D" w:rsidR="00A00CA2" w:rsidRPr="002259EA" w:rsidRDefault="00A00CA2" w:rsidP="002259EA">
          <w:pPr>
            <w:pStyle w:val="NormalWeb"/>
            <w:spacing w:line="360" w:lineRule="auto"/>
            <w:jc w:val="both"/>
            <w:rPr>
              <w:i/>
              <w:iCs/>
              <w:color w:val="000000"/>
            </w:rPr>
          </w:pPr>
        </w:p>
        <w:p w14:paraId="0569C135"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[1] C. Framework, "National Institute of Standards and Technology (NIST), 2020," URL: </w:t>
          </w:r>
          <w:hyperlink r:id="rId30" w:tgtFrame="_blank" w:history="1">
            <w:r w:rsidRPr="002259EA">
              <w:rPr>
                <w:rStyle w:val="Hyperlink"/>
                <w:i/>
                <w:iCs/>
              </w:rPr>
              <w:t>https://www.nist.gov/cyberframework,</w:t>
            </w:r>
          </w:hyperlink>
          <w:r w:rsidRPr="002259EA">
            <w:rPr>
              <w:i/>
              <w:iCs/>
              <w:color w:val="000000"/>
            </w:rPr>
            <w:t xml:space="preserve"> </w:t>
          </w:r>
        </w:p>
        <w:p w14:paraId="4525BD9C"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[2] C. J. Willman, "No title," Zero Trust Architecture Implementation and Assessment for the United States Federal Government, 2025. </w:t>
          </w:r>
        </w:p>
        <w:p w14:paraId="53E7DBB8"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[3] T. Leppänen and J. Simola, "Identification of the Emerging Sources of Cybersecurity Threats," European Conference on Cyber Warfare and Security, 2025. </w:t>
          </w:r>
        </w:p>
        <w:p w14:paraId="00E4F7B7"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lastRenderedPageBreak/>
            <w:t xml:space="preserve">[4] C. Framework, "National Institute of Standards and Technology (NIST), 2020," URL: </w:t>
          </w:r>
          <w:hyperlink r:id="rId31" w:tgtFrame="_blank" w:history="1">
            <w:r w:rsidRPr="002259EA">
              <w:rPr>
                <w:rStyle w:val="Hyperlink"/>
                <w:i/>
                <w:iCs/>
              </w:rPr>
              <w:t>https://www.nist.gov/cyberframework,</w:t>
            </w:r>
          </w:hyperlink>
          <w:r w:rsidRPr="002259EA">
            <w:rPr>
              <w:i/>
              <w:iCs/>
              <w:color w:val="000000"/>
            </w:rPr>
            <w:t xml:space="preserve"> </w:t>
          </w:r>
        </w:p>
        <w:p w14:paraId="6AFFE119"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[5] K. L. Dempsey, et al., "Sp 800-137. information security continuous monitoring (iscm) for federal information systems and organizations," 2011. </w:t>
          </w:r>
        </w:p>
        <w:p w14:paraId="756B7012"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[6] A. Basta, et al., Open-source Security Operations Center (SOC): A Complete Guide to Establishing, Managing, and Maintaining a Modern SOC, John Wiley &amp; Sons, 2024. </w:t>
          </w:r>
        </w:p>
        <w:p w14:paraId="35B74ED0"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[7] E. C. Thompson, "Incident response frameworks," in Cybersecurity Incident Response: How to Contain, Eradicate, and Recover from Incidents, Springer, 2018, pp. 17–46. </w:t>
          </w:r>
        </w:p>
        <w:p w14:paraId="5457472C" w14:textId="4FA07FD4"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[8] M. Babu and M. Moharir, "Leveraging XGBoost Machine Learning Algorithm for Common Vulnerabilities and Exposures (CVE) Exploitability Classification," 2024 8th. </w:t>
          </w:r>
        </w:p>
        <w:p w14:paraId="33523302"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[9] G. Finney and J. Kindervag, "Zero Trust Maturity Model," 2023. </w:t>
          </w:r>
        </w:p>
        <w:p w14:paraId="737BAD43"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[10] C. CIUCHI, "Operationalizing the Cyber Threat Landscape: Key Considerations and Challenges in Developing a Specific Organizational Program," Proceedings of the International Conference on Cybersecurity and Cybercrime-2024, 2024. </w:t>
          </w:r>
        </w:p>
        <w:p w14:paraId="6AB2E5DD"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[11] M. Mueck and C. Gaie, "Introduction to the European Cybersecurity Act," in European Digital Regulations, Springer, 2025, pp. 229–247. </w:t>
          </w:r>
        </w:p>
        <w:p w14:paraId="6C29394E"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[12] U. S. Cybersecurity, "Infrastructure Security Agency (CISA).(2023)," Mitigating Cyber Threats with Limited Resources: Guidance for Civil Society </w:t>
          </w:r>
          <w:hyperlink r:id="rId32" w:tgtFrame="_blank" w:history="1">
            <w:r w:rsidRPr="002259EA">
              <w:rPr>
                <w:rStyle w:val="Hyperlink"/>
                <w:i/>
                <w:iCs/>
              </w:rPr>
              <w:t>https://www.cisa.gov/sites/default/files/2024-05/joint-guidemitigating-cyber-threats-with-limited-resources-guidance-for-civilsociety-508c_3.pdf</w:t>
            </w:r>
          </w:hyperlink>
          <w:r w:rsidRPr="002259EA">
            <w:rPr>
              <w:i/>
              <w:iCs/>
              <w:color w:val="000000"/>
            </w:rPr>
            <w:t xml:space="preserve"> Mitigating-cyber-threats, 2024. </w:t>
          </w:r>
        </w:p>
        <w:p w14:paraId="0488665E"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[13] D. P. Möller, "NIST cybersecurity framework and MITRE cybersecurity criteria," in Guide to Cybersecurity in Digital Transformation: Trends, Methods, Technologies, Applications and Best Practices, Springer, 2023, pp. 231–271. </w:t>
          </w:r>
        </w:p>
        <w:p w14:paraId="7FCBCF87" w14:textId="77777777" w:rsidR="00A00CA2" w:rsidRPr="002259EA" w:rsidRDefault="00A00CA2" w:rsidP="002259EA">
          <w:pPr>
            <w:pStyle w:val="NormalWeb"/>
            <w:spacing w:line="360" w:lineRule="auto"/>
            <w:ind w:left="450" w:hanging="450"/>
            <w:jc w:val="both"/>
            <w:rPr>
              <w:i/>
              <w:iCs/>
              <w:color w:val="000000"/>
            </w:rPr>
          </w:pPr>
          <w:r w:rsidRPr="002259EA">
            <w:rPr>
              <w:i/>
              <w:iCs/>
              <w:color w:val="000000"/>
            </w:rPr>
            <w:t xml:space="preserve">[14] C. Framework, "National Institute of Standards and Technology (NIST), 2020," URL: </w:t>
          </w:r>
          <w:hyperlink r:id="rId33" w:tgtFrame="_blank" w:history="1">
            <w:r w:rsidRPr="002259EA">
              <w:rPr>
                <w:rStyle w:val="Hyperlink"/>
                <w:i/>
                <w:iCs/>
              </w:rPr>
              <w:t>https://www.nist.gov/cyberframework,</w:t>
            </w:r>
          </w:hyperlink>
          <w:r w:rsidRPr="002259EA">
            <w:rPr>
              <w:i/>
              <w:iCs/>
              <w:color w:val="000000"/>
            </w:rPr>
            <w:t xml:space="preserve"> </w:t>
          </w:r>
        </w:p>
        <w:p w14:paraId="4CA0606B" w14:textId="48E574C4" w:rsidR="0086159B" w:rsidRPr="002259EA" w:rsidRDefault="00000000" w:rsidP="002259EA">
          <w:pPr>
            <w:spacing w:after="0" w:line="360" w:lineRule="auto"/>
            <w:jc w:val="both"/>
            <w:rPr>
              <w:rFonts w:ascii="Times New Roman" w:eastAsiaTheme="minorEastAsia" w:hAnsi="Times New Roman" w:cs="Times New Roman"/>
              <w:i/>
              <w:iCs/>
              <w:lang w:eastAsia="en-GB"/>
            </w:rPr>
          </w:pPr>
        </w:p>
      </w:sdtContent>
    </w:sdt>
    <w:p w14:paraId="3F9FCCAD" w14:textId="3CE33CE1" w:rsidR="0086159B" w:rsidRPr="002259EA" w:rsidRDefault="0086159B" w:rsidP="002259EA">
      <w:pPr>
        <w:tabs>
          <w:tab w:val="left" w:pos="3055"/>
        </w:tabs>
        <w:spacing w:line="360" w:lineRule="auto"/>
        <w:jc w:val="both"/>
        <w:rPr>
          <w:rFonts w:ascii="Times New Roman" w:eastAsiaTheme="minorEastAsia" w:hAnsi="Times New Roman" w:cs="Times New Roman"/>
          <w:i/>
          <w:iCs/>
          <w:lang w:eastAsia="en-GB"/>
        </w:rPr>
      </w:pPr>
      <w:r w:rsidRPr="002259EA">
        <w:rPr>
          <w:rFonts w:ascii="Times New Roman" w:eastAsiaTheme="minorEastAsia" w:hAnsi="Times New Roman" w:cs="Times New Roman"/>
          <w:i/>
          <w:iCs/>
          <w:lang w:eastAsia="en-GB"/>
        </w:rPr>
        <w:t>[1</w:t>
      </w:r>
      <w:r w:rsidR="00123B4D" w:rsidRPr="002259EA">
        <w:rPr>
          <w:rFonts w:ascii="Times New Roman" w:eastAsiaTheme="minorEastAsia" w:hAnsi="Times New Roman" w:cs="Times New Roman"/>
          <w:i/>
          <w:iCs/>
          <w:lang w:eastAsia="en-GB"/>
        </w:rPr>
        <w:t>3</w:t>
      </w:r>
      <w:r w:rsidRPr="002259EA">
        <w:rPr>
          <w:rFonts w:ascii="Times New Roman" w:eastAsiaTheme="minorEastAsia" w:hAnsi="Times New Roman" w:cs="Times New Roman"/>
          <w:i/>
          <w:iCs/>
          <w:lang w:eastAsia="en-GB"/>
        </w:rPr>
        <w:t>] M. Mueck and C. Gaie, "Introduction to the European Cybersecurity Act," in European Digital Regulations, Springer, 2025, pp. 229–247.</w:t>
      </w:r>
    </w:p>
    <w:p w14:paraId="5B63CF3B" w14:textId="12928EDA" w:rsidR="0086159B" w:rsidRPr="002259EA" w:rsidRDefault="0086159B" w:rsidP="002259EA">
      <w:pPr>
        <w:tabs>
          <w:tab w:val="left" w:pos="3055"/>
        </w:tabs>
        <w:spacing w:line="360" w:lineRule="auto"/>
        <w:jc w:val="both"/>
        <w:rPr>
          <w:rFonts w:ascii="Times New Roman" w:eastAsiaTheme="minorEastAsia" w:hAnsi="Times New Roman" w:cs="Times New Roman"/>
          <w:i/>
          <w:iCs/>
          <w:lang w:eastAsia="en-GB"/>
        </w:rPr>
      </w:pPr>
      <w:r w:rsidRPr="002259EA">
        <w:rPr>
          <w:rFonts w:ascii="Times New Roman" w:eastAsiaTheme="minorEastAsia" w:hAnsi="Times New Roman" w:cs="Times New Roman"/>
          <w:i/>
          <w:iCs/>
          <w:lang w:eastAsia="en-GB"/>
        </w:rPr>
        <w:t>[</w:t>
      </w:r>
      <w:r w:rsidR="00123B4D" w:rsidRPr="002259EA">
        <w:rPr>
          <w:rFonts w:ascii="Times New Roman" w:eastAsiaTheme="minorEastAsia" w:hAnsi="Times New Roman" w:cs="Times New Roman"/>
          <w:i/>
          <w:iCs/>
          <w:lang w:eastAsia="en-GB"/>
        </w:rPr>
        <w:t>14</w:t>
      </w:r>
      <w:r w:rsidRPr="002259EA">
        <w:rPr>
          <w:rFonts w:ascii="Times New Roman" w:eastAsiaTheme="minorEastAsia" w:hAnsi="Times New Roman" w:cs="Times New Roman"/>
          <w:i/>
          <w:iCs/>
          <w:lang w:eastAsia="en-GB"/>
        </w:rPr>
        <w:t xml:space="preserve">] U. S. Cybersecurity, "Infrastructure Security Agency (CISA).(2023)," Mitigating Cyber Threats with Limited Resources: Guidance for Civil Society </w:t>
      </w:r>
      <w:r w:rsidRPr="002259EA">
        <w:rPr>
          <w:rFonts w:ascii="Times New Roman" w:eastAsiaTheme="minorEastAsia" w:hAnsi="Times New Roman" w:cs="Times New Roman"/>
          <w:i/>
          <w:iCs/>
          <w:color w:val="0070C0"/>
          <w:u w:val="single"/>
          <w:lang w:eastAsia="en-GB"/>
        </w:rPr>
        <w:t>https://www.cisa.gov/sites/default/files/2024-05</w:t>
      </w:r>
      <w:r w:rsidRPr="002259EA">
        <w:rPr>
          <w:rFonts w:ascii="Times New Roman" w:eastAsiaTheme="minorEastAsia" w:hAnsi="Times New Roman" w:cs="Times New Roman"/>
          <w:i/>
          <w:iCs/>
          <w:color w:val="0070C0"/>
          <w:lang w:eastAsia="en-GB"/>
        </w:rPr>
        <w:t>/</w:t>
      </w:r>
      <w:r w:rsidRPr="002259EA">
        <w:rPr>
          <w:rFonts w:ascii="Times New Roman" w:eastAsiaTheme="minorEastAsia" w:hAnsi="Times New Roman" w:cs="Times New Roman"/>
          <w:i/>
          <w:iCs/>
          <w:lang w:eastAsia="en-GB"/>
        </w:rPr>
        <w:t>joint-guidemitigating-cyber-threats-with-limited-resources-guidance-for-civilsociety-508c_3.pdf Mitigating-cyber-threats, 2024.</w:t>
      </w:r>
    </w:p>
    <w:p w14:paraId="0C6F231B" w14:textId="26E7E639" w:rsidR="0086159B" w:rsidRPr="002259EA" w:rsidRDefault="0086159B" w:rsidP="002259EA">
      <w:pPr>
        <w:tabs>
          <w:tab w:val="left" w:pos="3055"/>
        </w:tabs>
        <w:spacing w:line="360" w:lineRule="auto"/>
        <w:jc w:val="both"/>
        <w:rPr>
          <w:rFonts w:ascii="Times New Roman" w:eastAsiaTheme="minorEastAsia" w:hAnsi="Times New Roman" w:cs="Times New Roman"/>
          <w:i/>
          <w:iCs/>
          <w:lang w:eastAsia="en-GB"/>
        </w:rPr>
      </w:pPr>
      <w:r w:rsidRPr="002259EA">
        <w:rPr>
          <w:rFonts w:ascii="Times New Roman" w:eastAsiaTheme="minorEastAsia" w:hAnsi="Times New Roman" w:cs="Times New Roman"/>
          <w:i/>
          <w:iCs/>
          <w:lang w:eastAsia="en-GB"/>
        </w:rPr>
        <w:t>[</w:t>
      </w:r>
      <w:r w:rsidR="00123B4D" w:rsidRPr="002259EA">
        <w:rPr>
          <w:rFonts w:ascii="Times New Roman" w:eastAsiaTheme="minorEastAsia" w:hAnsi="Times New Roman" w:cs="Times New Roman"/>
          <w:i/>
          <w:iCs/>
          <w:lang w:eastAsia="en-GB"/>
        </w:rPr>
        <w:t>15</w:t>
      </w:r>
      <w:r w:rsidRPr="002259EA">
        <w:rPr>
          <w:rFonts w:ascii="Times New Roman" w:eastAsiaTheme="minorEastAsia" w:hAnsi="Times New Roman" w:cs="Times New Roman"/>
          <w:i/>
          <w:iCs/>
          <w:lang w:eastAsia="en-GB"/>
        </w:rPr>
        <w:t>] D. P. Möller, "NIST cybersecurity framework and MITRE cybersecurity criteria," in Guide to Cybersecurity in Digital Transformation: Trends, Methods, Technologies, Applications and Best Practices, Springer, 2023, pp. 231–271.</w:t>
      </w:r>
    </w:p>
    <w:p w14:paraId="60556E4D" w14:textId="1EE6741B" w:rsidR="008D2594" w:rsidRPr="002259EA" w:rsidRDefault="0086159B" w:rsidP="002259EA">
      <w:pPr>
        <w:tabs>
          <w:tab w:val="left" w:pos="3055"/>
        </w:tabs>
        <w:spacing w:line="360" w:lineRule="auto"/>
        <w:jc w:val="both"/>
        <w:rPr>
          <w:rFonts w:ascii="Times New Roman" w:eastAsiaTheme="minorEastAsia" w:hAnsi="Times New Roman" w:cs="Times New Roman"/>
          <w:i/>
          <w:iCs/>
          <w:lang w:eastAsia="en-GB"/>
        </w:rPr>
      </w:pPr>
      <w:r w:rsidRPr="002259EA">
        <w:rPr>
          <w:rFonts w:ascii="Times New Roman" w:eastAsiaTheme="minorEastAsia" w:hAnsi="Times New Roman" w:cs="Times New Roman"/>
          <w:i/>
          <w:iCs/>
          <w:lang w:eastAsia="en-GB"/>
        </w:rPr>
        <w:t>[</w:t>
      </w:r>
      <w:r w:rsidR="00123B4D" w:rsidRPr="002259EA">
        <w:rPr>
          <w:rFonts w:ascii="Times New Roman" w:eastAsiaTheme="minorEastAsia" w:hAnsi="Times New Roman" w:cs="Times New Roman"/>
          <w:i/>
          <w:iCs/>
          <w:lang w:eastAsia="en-GB"/>
        </w:rPr>
        <w:t>16</w:t>
      </w:r>
      <w:r w:rsidRPr="002259EA">
        <w:rPr>
          <w:rFonts w:ascii="Times New Roman" w:eastAsiaTheme="minorEastAsia" w:hAnsi="Times New Roman" w:cs="Times New Roman"/>
          <w:i/>
          <w:iCs/>
          <w:lang w:eastAsia="en-GB"/>
        </w:rPr>
        <w:t xml:space="preserve">] C. Framework, "National Institute of Standards and Technology (NIST), 2020," URL: </w:t>
      </w:r>
      <w:r w:rsidRPr="002259EA">
        <w:rPr>
          <w:rFonts w:ascii="Times New Roman" w:eastAsiaTheme="minorEastAsia" w:hAnsi="Times New Roman" w:cs="Times New Roman"/>
          <w:i/>
          <w:iCs/>
          <w:color w:val="0070C0"/>
          <w:u w:val="single"/>
          <w:lang w:eastAsia="en-GB"/>
        </w:rPr>
        <w:t>https://www.nist.gov/cyberframework</w:t>
      </w:r>
      <w:r w:rsidRPr="002259EA">
        <w:rPr>
          <w:rFonts w:ascii="Times New Roman" w:eastAsiaTheme="minorEastAsia" w:hAnsi="Times New Roman" w:cs="Times New Roman"/>
          <w:i/>
          <w:iCs/>
          <w:lang w:eastAsia="en-GB"/>
        </w:rPr>
        <w:t>,</w:t>
      </w:r>
      <w:r w:rsidR="008D2594" w:rsidRPr="002259EA">
        <w:rPr>
          <w:i/>
          <w:iCs/>
        </w:rPr>
        <w:t xml:space="preserve"> </w:t>
      </w:r>
    </w:p>
    <w:p w14:paraId="5AE91C60" w14:textId="69CE4069" w:rsidR="008D2594" w:rsidRPr="002259EA" w:rsidRDefault="008D2594" w:rsidP="002259EA">
      <w:pPr>
        <w:tabs>
          <w:tab w:val="left" w:pos="3055"/>
        </w:tabs>
        <w:spacing w:line="360" w:lineRule="auto"/>
        <w:jc w:val="both"/>
        <w:rPr>
          <w:rFonts w:ascii="Times New Roman" w:eastAsiaTheme="minorEastAsia" w:hAnsi="Times New Roman" w:cs="Times New Roman"/>
          <w:i/>
          <w:iCs/>
          <w:lang w:eastAsia="en-GB"/>
        </w:rPr>
      </w:pPr>
      <w:r w:rsidRPr="002259EA">
        <w:rPr>
          <w:rFonts w:ascii="Times New Roman" w:eastAsiaTheme="minorEastAsia" w:hAnsi="Times New Roman" w:cs="Times New Roman"/>
          <w:i/>
          <w:iCs/>
          <w:lang w:eastAsia="en-GB"/>
        </w:rPr>
        <w:t>[1</w:t>
      </w:r>
      <w:r w:rsidR="009A6B12" w:rsidRPr="002259EA">
        <w:rPr>
          <w:rFonts w:ascii="Times New Roman" w:eastAsiaTheme="minorEastAsia" w:hAnsi="Times New Roman" w:cs="Times New Roman"/>
          <w:i/>
          <w:iCs/>
          <w:lang w:eastAsia="en-GB"/>
        </w:rPr>
        <w:t>7</w:t>
      </w:r>
      <w:r w:rsidRPr="002259EA">
        <w:rPr>
          <w:rFonts w:ascii="Times New Roman" w:eastAsiaTheme="minorEastAsia" w:hAnsi="Times New Roman" w:cs="Times New Roman"/>
          <w:i/>
          <w:iCs/>
          <w:lang w:eastAsia="en-GB"/>
        </w:rPr>
        <w:t>] K. L. Dempsey, et al., "Sp 800-137. information security continuous monitoring (iscm) for federal information systems and organizations," 2011.</w:t>
      </w:r>
    </w:p>
    <w:p w14:paraId="631636C5" w14:textId="2879C581" w:rsidR="001101B4" w:rsidRPr="002259EA" w:rsidRDefault="008D2594" w:rsidP="002259EA">
      <w:pPr>
        <w:tabs>
          <w:tab w:val="left" w:pos="3055"/>
        </w:tabs>
        <w:spacing w:line="360" w:lineRule="auto"/>
        <w:jc w:val="both"/>
        <w:rPr>
          <w:rFonts w:ascii="Times New Roman" w:eastAsiaTheme="minorEastAsia" w:hAnsi="Times New Roman" w:cs="Times New Roman"/>
          <w:i/>
          <w:iCs/>
          <w:lang w:eastAsia="en-GB"/>
        </w:rPr>
      </w:pPr>
      <w:r w:rsidRPr="002259EA">
        <w:rPr>
          <w:rFonts w:ascii="Times New Roman" w:eastAsiaTheme="minorEastAsia" w:hAnsi="Times New Roman" w:cs="Times New Roman"/>
          <w:i/>
          <w:iCs/>
          <w:lang w:eastAsia="en-GB"/>
        </w:rPr>
        <w:t>[</w:t>
      </w:r>
      <w:r w:rsidR="009A6B12" w:rsidRPr="002259EA">
        <w:rPr>
          <w:rFonts w:ascii="Times New Roman" w:eastAsiaTheme="minorEastAsia" w:hAnsi="Times New Roman" w:cs="Times New Roman"/>
          <w:i/>
          <w:iCs/>
          <w:lang w:eastAsia="en-GB"/>
        </w:rPr>
        <w:t>18</w:t>
      </w:r>
      <w:r w:rsidRPr="002259EA">
        <w:rPr>
          <w:rFonts w:ascii="Times New Roman" w:eastAsiaTheme="minorEastAsia" w:hAnsi="Times New Roman" w:cs="Times New Roman"/>
          <w:i/>
          <w:iCs/>
          <w:lang w:eastAsia="en-GB"/>
        </w:rPr>
        <w:t>] A. Basta, et al., Open-source Security Operations Center (SOC): A Complete Guide to Establishing, Managing, and Maintaining a Modern SOC, John Wiley &amp; Sons, 2024.</w:t>
      </w:r>
    </w:p>
    <w:p w14:paraId="12BF0BEC" w14:textId="1FBD585D" w:rsidR="00E7416B" w:rsidRPr="00E7416B" w:rsidRDefault="00E7416B" w:rsidP="00E7416B">
      <w:pPr>
        <w:spacing w:after="0" w:line="240" w:lineRule="auto"/>
        <w:rPr>
          <w:rFonts w:ascii="Times New Roman" w:eastAsia="Times New Roman" w:hAnsi="Times New Roman" w:cs="Times New Roman"/>
          <w:vanish/>
          <w:kern w:val="0"/>
          <w:lang w:eastAsia="en-GB"/>
          <w14:ligatures w14:val="none"/>
        </w:rPr>
      </w:pPr>
    </w:p>
    <w:sectPr w:rsidR="00E7416B" w:rsidRPr="00E7416B" w:rsidSect="006D3CE9">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7C160" w14:textId="77777777" w:rsidR="008C3F86" w:rsidRDefault="008C3F86" w:rsidP="00C23366">
      <w:pPr>
        <w:spacing w:after="0" w:line="240" w:lineRule="auto"/>
      </w:pPr>
      <w:r>
        <w:separator/>
      </w:r>
    </w:p>
  </w:endnote>
  <w:endnote w:type="continuationSeparator" w:id="0">
    <w:p w14:paraId="77398BE8" w14:textId="77777777" w:rsidR="008C3F86" w:rsidRDefault="008C3F86" w:rsidP="00C23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6400575"/>
      <w:docPartObj>
        <w:docPartGallery w:val="Page Numbers (Bottom of Page)"/>
        <w:docPartUnique/>
      </w:docPartObj>
    </w:sdtPr>
    <w:sdtEndPr>
      <w:rPr>
        <w:noProof/>
      </w:rPr>
    </w:sdtEndPr>
    <w:sdtContent>
      <w:p w14:paraId="6FBA38DF" w14:textId="539AD36D" w:rsidR="00A1363E" w:rsidRDefault="00A136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86B7DD" w14:textId="42FC9A5A" w:rsidR="00C23366" w:rsidRDefault="00C23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2BFD5" w14:textId="77777777" w:rsidR="008C3F86" w:rsidRDefault="008C3F86" w:rsidP="00C23366">
      <w:pPr>
        <w:spacing w:after="0" w:line="240" w:lineRule="auto"/>
      </w:pPr>
      <w:r>
        <w:separator/>
      </w:r>
    </w:p>
  </w:footnote>
  <w:footnote w:type="continuationSeparator" w:id="0">
    <w:p w14:paraId="11B768F4" w14:textId="77777777" w:rsidR="008C3F86" w:rsidRDefault="008C3F86" w:rsidP="00C233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01961"/>
    <w:multiLevelType w:val="hybridMultilevel"/>
    <w:tmpl w:val="AC1AFC8E"/>
    <w:lvl w:ilvl="0" w:tplc="0809000B">
      <w:start w:val="1"/>
      <w:numFmt w:val="bullet"/>
      <w:lvlText w:val=""/>
      <w:lvlJc w:val="left"/>
      <w:pPr>
        <w:ind w:left="1360" w:hanging="360"/>
      </w:pPr>
      <w:rPr>
        <w:rFonts w:ascii="Wingdings" w:hAnsi="Wingdings" w:hint="default"/>
      </w:rPr>
    </w:lvl>
    <w:lvl w:ilvl="1" w:tplc="08090003" w:tentative="1">
      <w:start w:val="1"/>
      <w:numFmt w:val="bullet"/>
      <w:lvlText w:val="o"/>
      <w:lvlJc w:val="left"/>
      <w:pPr>
        <w:ind w:left="2080" w:hanging="360"/>
      </w:pPr>
      <w:rPr>
        <w:rFonts w:ascii="Courier New" w:hAnsi="Courier New" w:cs="Courier New" w:hint="default"/>
      </w:rPr>
    </w:lvl>
    <w:lvl w:ilvl="2" w:tplc="08090005" w:tentative="1">
      <w:start w:val="1"/>
      <w:numFmt w:val="bullet"/>
      <w:lvlText w:val=""/>
      <w:lvlJc w:val="left"/>
      <w:pPr>
        <w:ind w:left="2800" w:hanging="360"/>
      </w:pPr>
      <w:rPr>
        <w:rFonts w:ascii="Wingdings" w:hAnsi="Wingdings" w:hint="default"/>
      </w:rPr>
    </w:lvl>
    <w:lvl w:ilvl="3" w:tplc="08090001" w:tentative="1">
      <w:start w:val="1"/>
      <w:numFmt w:val="bullet"/>
      <w:lvlText w:val=""/>
      <w:lvlJc w:val="left"/>
      <w:pPr>
        <w:ind w:left="3520" w:hanging="360"/>
      </w:pPr>
      <w:rPr>
        <w:rFonts w:ascii="Symbol" w:hAnsi="Symbol" w:hint="default"/>
      </w:rPr>
    </w:lvl>
    <w:lvl w:ilvl="4" w:tplc="08090003" w:tentative="1">
      <w:start w:val="1"/>
      <w:numFmt w:val="bullet"/>
      <w:lvlText w:val="o"/>
      <w:lvlJc w:val="left"/>
      <w:pPr>
        <w:ind w:left="4240" w:hanging="360"/>
      </w:pPr>
      <w:rPr>
        <w:rFonts w:ascii="Courier New" w:hAnsi="Courier New" w:cs="Courier New" w:hint="default"/>
      </w:rPr>
    </w:lvl>
    <w:lvl w:ilvl="5" w:tplc="08090005" w:tentative="1">
      <w:start w:val="1"/>
      <w:numFmt w:val="bullet"/>
      <w:lvlText w:val=""/>
      <w:lvlJc w:val="left"/>
      <w:pPr>
        <w:ind w:left="4960" w:hanging="360"/>
      </w:pPr>
      <w:rPr>
        <w:rFonts w:ascii="Wingdings" w:hAnsi="Wingdings" w:hint="default"/>
      </w:rPr>
    </w:lvl>
    <w:lvl w:ilvl="6" w:tplc="08090001" w:tentative="1">
      <w:start w:val="1"/>
      <w:numFmt w:val="bullet"/>
      <w:lvlText w:val=""/>
      <w:lvlJc w:val="left"/>
      <w:pPr>
        <w:ind w:left="5680" w:hanging="360"/>
      </w:pPr>
      <w:rPr>
        <w:rFonts w:ascii="Symbol" w:hAnsi="Symbol" w:hint="default"/>
      </w:rPr>
    </w:lvl>
    <w:lvl w:ilvl="7" w:tplc="08090003" w:tentative="1">
      <w:start w:val="1"/>
      <w:numFmt w:val="bullet"/>
      <w:lvlText w:val="o"/>
      <w:lvlJc w:val="left"/>
      <w:pPr>
        <w:ind w:left="6400" w:hanging="360"/>
      </w:pPr>
      <w:rPr>
        <w:rFonts w:ascii="Courier New" w:hAnsi="Courier New" w:cs="Courier New" w:hint="default"/>
      </w:rPr>
    </w:lvl>
    <w:lvl w:ilvl="8" w:tplc="08090005" w:tentative="1">
      <w:start w:val="1"/>
      <w:numFmt w:val="bullet"/>
      <w:lvlText w:val=""/>
      <w:lvlJc w:val="left"/>
      <w:pPr>
        <w:ind w:left="7120" w:hanging="360"/>
      </w:pPr>
      <w:rPr>
        <w:rFonts w:ascii="Wingdings" w:hAnsi="Wingdings" w:hint="default"/>
      </w:rPr>
    </w:lvl>
  </w:abstractNum>
  <w:abstractNum w:abstractNumId="1" w15:restartNumberingAfterBreak="0">
    <w:nsid w:val="0B0977A9"/>
    <w:multiLevelType w:val="hybridMultilevel"/>
    <w:tmpl w:val="CAE2DC70"/>
    <w:lvl w:ilvl="0" w:tplc="0809000B">
      <w:start w:val="1"/>
      <w:numFmt w:val="bullet"/>
      <w:lvlText w:val=""/>
      <w:lvlJc w:val="left"/>
      <w:pPr>
        <w:ind w:left="1124" w:hanging="360"/>
      </w:pPr>
      <w:rPr>
        <w:rFonts w:ascii="Wingdings" w:hAnsi="Wingdings" w:hint="default"/>
      </w:rPr>
    </w:lvl>
    <w:lvl w:ilvl="1" w:tplc="08090003" w:tentative="1">
      <w:start w:val="1"/>
      <w:numFmt w:val="bullet"/>
      <w:lvlText w:val="o"/>
      <w:lvlJc w:val="left"/>
      <w:pPr>
        <w:ind w:left="1844" w:hanging="360"/>
      </w:pPr>
      <w:rPr>
        <w:rFonts w:ascii="Courier New" w:hAnsi="Courier New" w:cs="Courier New" w:hint="default"/>
      </w:rPr>
    </w:lvl>
    <w:lvl w:ilvl="2" w:tplc="08090005" w:tentative="1">
      <w:start w:val="1"/>
      <w:numFmt w:val="bullet"/>
      <w:lvlText w:val=""/>
      <w:lvlJc w:val="left"/>
      <w:pPr>
        <w:ind w:left="2564" w:hanging="360"/>
      </w:pPr>
      <w:rPr>
        <w:rFonts w:ascii="Wingdings" w:hAnsi="Wingdings" w:hint="default"/>
      </w:rPr>
    </w:lvl>
    <w:lvl w:ilvl="3" w:tplc="08090001" w:tentative="1">
      <w:start w:val="1"/>
      <w:numFmt w:val="bullet"/>
      <w:lvlText w:val=""/>
      <w:lvlJc w:val="left"/>
      <w:pPr>
        <w:ind w:left="3284" w:hanging="360"/>
      </w:pPr>
      <w:rPr>
        <w:rFonts w:ascii="Symbol" w:hAnsi="Symbol" w:hint="default"/>
      </w:rPr>
    </w:lvl>
    <w:lvl w:ilvl="4" w:tplc="08090003" w:tentative="1">
      <w:start w:val="1"/>
      <w:numFmt w:val="bullet"/>
      <w:lvlText w:val="o"/>
      <w:lvlJc w:val="left"/>
      <w:pPr>
        <w:ind w:left="4004" w:hanging="360"/>
      </w:pPr>
      <w:rPr>
        <w:rFonts w:ascii="Courier New" w:hAnsi="Courier New" w:cs="Courier New" w:hint="default"/>
      </w:rPr>
    </w:lvl>
    <w:lvl w:ilvl="5" w:tplc="08090005" w:tentative="1">
      <w:start w:val="1"/>
      <w:numFmt w:val="bullet"/>
      <w:lvlText w:val=""/>
      <w:lvlJc w:val="left"/>
      <w:pPr>
        <w:ind w:left="4724" w:hanging="360"/>
      </w:pPr>
      <w:rPr>
        <w:rFonts w:ascii="Wingdings" w:hAnsi="Wingdings" w:hint="default"/>
      </w:rPr>
    </w:lvl>
    <w:lvl w:ilvl="6" w:tplc="08090001" w:tentative="1">
      <w:start w:val="1"/>
      <w:numFmt w:val="bullet"/>
      <w:lvlText w:val=""/>
      <w:lvlJc w:val="left"/>
      <w:pPr>
        <w:ind w:left="5444" w:hanging="360"/>
      </w:pPr>
      <w:rPr>
        <w:rFonts w:ascii="Symbol" w:hAnsi="Symbol" w:hint="default"/>
      </w:rPr>
    </w:lvl>
    <w:lvl w:ilvl="7" w:tplc="08090003" w:tentative="1">
      <w:start w:val="1"/>
      <w:numFmt w:val="bullet"/>
      <w:lvlText w:val="o"/>
      <w:lvlJc w:val="left"/>
      <w:pPr>
        <w:ind w:left="6164" w:hanging="360"/>
      </w:pPr>
      <w:rPr>
        <w:rFonts w:ascii="Courier New" w:hAnsi="Courier New" w:cs="Courier New" w:hint="default"/>
      </w:rPr>
    </w:lvl>
    <w:lvl w:ilvl="8" w:tplc="08090005" w:tentative="1">
      <w:start w:val="1"/>
      <w:numFmt w:val="bullet"/>
      <w:lvlText w:val=""/>
      <w:lvlJc w:val="left"/>
      <w:pPr>
        <w:ind w:left="6884" w:hanging="360"/>
      </w:pPr>
      <w:rPr>
        <w:rFonts w:ascii="Wingdings" w:hAnsi="Wingdings" w:hint="default"/>
      </w:rPr>
    </w:lvl>
  </w:abstractNum>
  <w:abstractNum w:abstractNumId="2" w15:restartNumberingAfterBreak="0">
    <w:nsid w:val="0C6125E1"/>
    <w:multiLevelType w:val="hybridMultilevel"/>
    <w:tmpl w:val="6598CDC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B65F00"/>
    <w:multiLevelType w:val="hybridMultilevel"/>
    <w:tmpl w:val="A5789A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0D4FE4"/>
    <w:multiLevelType w:val="hybridMultilevel"/>
    <w:tmpl w:val="7F044D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250C8"/>
    <w:multiLevelType w:val="hybridMultilevel"/>
    <w:tmpl w:val="9E5217A4"/>
    <w:lvl w:ilvl="0" w:tplc="48160A32">
      <w:start w:val="1"/>
      <w:numFmt w:val="decimal"/>
      <w:lvlText w:val="%1."/>
      <w:lvlJc w:val="left"/>
      <w:pPr>
        <w:ind w:left="720" w:hanging="360"/>
      </w:pPr>
      <w:rPr>
        <w:rFonts w:ascii="Times New Roman" w:hAnsi="Times New Roman"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8E51D9"/>
    <w:multiLevelType w:val="hybridMultilevel"/>
    <w:tmpl w:val="AEBE3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BD5C0B"/>
    <w:multiLevelType w:val="hybridMultilevel"/>
    <w:tmpl w:val="D820F9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0F1D3D"/>
    <w:multiLevelType w:val="hybridMultilevel"/>
    <w:tmpl w:val="D81067B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B75638F"/>
    <w:multiLevelType w:val="hybridMultilevel"/>
    <w:tmpl w:val="9F60B6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BD7C5A"/>
    <w:multiLevelType w:val="hybridMultilevel"/>
    <w:tmpl w:val="A308EA8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3255E1B"/>
    <w:multiLevelType w:val="hybridMultilevel"/>
    <w:tmpl w:val="D6DE96C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4CC43CA"/>
    <w:multiLevelType w:val="hybridMultilevel"/>
    <w:tmpl w:val="79BA53E4"/>
    <w:lvl w:ilvl="0" w:tplc="B3BEEDAC">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6E5490"/>
    <w:multiLevelType w:val="hybridMultilevel"/>
    <w:tmpl w:val="91BA2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0B231E"/>
    <w:multiLevelType w:val="hybridMultilevel"/>
    <w:tmpl w:val="DB40A3F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F566A24"/>
    <w:multiLevelType w:val="hybridMultilevel"/>
    <w:tmpl w:val="79B229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7222B6"/>
    <w:multiLevelType w:val="hybridMultilevel"/>
    <w:tmpl w:val="A1B2DA2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6602BBA"/>
    <w:multiLevelType w:val="hybridMultilevel"/>
    <w:tmpl w:val="117C3B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63497D"/>
    <w:multiLevelType w:val="hybridMultilevel"/>
    <w:tmpl w:val="FBB27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DE63C8"/>
    <w:multiLevelType w:val="hybridMultilevel"/>
    <w:tmpl w:val="1EFABE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6C6775"/>
    <w:multiLevelType w:val="hybridMultilevel"/>
    <w:tmpl w:val="75B0629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27332311">
    <w:abstractNumId w:val="13"/>
  </w:num>
  <w:num w:numId="2" w16cid:durableId="1756170621">
    <w:abstractNumId w:val="5"/>
  </w:num>
  <w:num w:numId="3" w16cid:durableId="1617952987">
    <w:abstractNumId w:val="4"/>
  </w:num>
  <w:num w:numId="4" w16cid:durableId="283582371">
    <w:abstractNumId w:val="19"/>
  </w:num>
  <w:num w:numId="5" w16cid:durableId="1084300876">
    <w:abstractNumId w:val="12"/>
  </w:num>
  <w:num w:numId="6" w16cid:durableId="1361584903">
    <w:abstractNumId w:val="2"/>
  </w:num>
  <w:num w:numId="7" w16cid:durableId="2044018212">
    <w:abstractNumId w:val="8"/>
  </w:num>
  <w:num w:numId="8" w16cid:durableId="991522537">
    <w:abstractNumId w:val="11"/>
  </w:num>
  <w:num w:numId="9" w16cid:durableId="572156623">
    <w:abstractNumId w:val="16"/>
  </w:num>
  <w:num w:numId="10" w16cid:durableId="1165629412">
    <w:abstractNumId w:val="10"/>
  </w:num>
  <w:num w:numId="11" w16cid:durableId="495418556">
    <w:abstractNumId w:val="20"/>
  </w:num>
  <w:num w:numId="12" w16cid:durableId="712120209">
    <w:abstractNumId w:val="15"/>
  </w:num>
  <w:num w:numId="13" w16cid:durableId="1572499811">
    <w:abstractNumId w:val="14"/>
  </w:num>
  <w:num w:numId="14" w16cid:durableId="1319846118">
    <w:abstractNumId w:val="1"/>
  </w:num>
  <w:num w:numId="15" w16cid:durableId="340548148">
    <w:abstractNumId w:val="6"/>
  </w:num>
  <w:num w:numId="16" w16cid:durableId="35862708">
    <w:abstractNumId w:val="0"/>
  </w:num>
  <w:num w:numId="17" w16cid:durableId="1959723603">
    <w:abstractNumId w:val="17"/>
  </w:num>
  <w:num w:numId="18" w16cid:durableId="1026835430">
    <w:abstractNumId w:val="7"/>
  </w:num>
  <w:num w:numId="19" w16cid:durableId="809592903">
    <w:abstractNumId w:val="9"/>
  </w:num>
  <w:num w:numId="20" w16cid:durableId="1173691914">
    <w:abstractNumId w:val="3"/>
  </w:num>
  <w:num w:numId="21" w16cid:durableId="63183264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CE9"/>
    <w:rsid w:val="000069FE"/>
    <w:rsid w:val="00007FE7"/>
    <w:rsid w:val="00017C37"/>
    <w:rsid w:val="00020D38"/>
    <w:rsid w:val="00026B16"/>
    <w:rsid w:val="0002703D"/>
    <w:rsid w:val="0003392B"/>
    <w:rsid w:val="00043AE8"/>
    <w:rsid w:val="000529BA"/>
    <w:rsid w:val="00065E4A"/>
    <w:rsid w:val="0008087C"/>
    <w:rsid w:val="00080F11"/>
    <w:rsid w:val="000859EA"/>
    <w:rsid w:val="00086736"/>
    <w:rsid w:val="00091CBE"/>
    <w:rsid w:val="00092411"/>
    <w:rsid w:val="00096435"/>
    <w:rsid w:val="000B4433"/>
    <w:rsid w:val="000C6B6A"/>
    <w:rsid w:val="000C74B5"/>
    <w:rsid w:val="000D105A"/>
    <w:rsid w:val="000D2A27"/>
    <w:rsid w:val="000E0C51"/>
    <w:rsid w:val="000E1F03"/>
    <w:rsid w:val="000F2DE2"/>
    <w:rsid w:val="001061E5"/>
    <w:rsid w:val="001101B4"/>
    <w:rsid w:val="00112752"/>
    <w:rsid w:val="00113059"/>
    <w:rsid w:val="001207A7"/>
    <w:rsid w:val="00123B4D"/>
    <w:rsid w:val="0012729F"/>
    <w:rsid w:val="00127C9A"/>
    <w:rsid w:val="001443B7"/>
    <w:rsid w:val="00147C1B"/>
    <w:rsid w:val="00153BC0"/>
    <w:rsid w:val="00160A3E"/>
    <w:rsid w:val="00165419"/>
    <w:rsid w:val="00165427"/>
    <w:rsid w:val="00167C95"/>
    <w:rsid w:val="00174F54"/>
    <w:rsid w:val="001761ED"/>
    <w:rsid w:val="00177C36"/>
    <w:rsid w:val="00180E1B"/>
    <w:rsid w:val="00183089"/>
    <w:rsid w:val="00195461"/>
    <w:rsid w:val="001959CC"/>
    <w:rsid w:val="001A378F"/>
    <w:rsid w:val="001A71E1"/>
    <w:rsid w:val="001B10B0"/>
    <w:rsid w:val="001B2690"/>
    <w:rsid w:val="001B62D1"/>
    <w:rsid w:val="001B79AF"/>
    <w:rsid w:val="001C3CB1"/>
    <w:rsid w:val="001C7DD2"/>
    <w:rsid w:val="001D7972"/>
    <w:rsid w:val="001E7CBF"/>
    <w:rsid w:val="00206972"/>
    <w:rsid w:val="00206C38"/>
    <w:rsid w:val="002148E6"/>
    <w:rsid w:val="00215C4E"/>
    <w:rsid w:val="002259EA"/>
    <w:rsid w:val="002434A4"/>
    <w:rsid w:val="00245444"/>
    <w:rsid w:val="00254A5F"/>
    <w:rsid w:val="00263446"/>
    <w:rsid w:val="00270ACF"/>
    <w:rsid w:val="002756C7"/>
    <w:rsid w:val="00281B05"/>
    <w:rsid w:val="00282185"/>
    <w:rsid w:val="00282EC5"/>
    <w:rsid w:val="00285D6E"/>
    <w:rsid w:val="002956F1"/>
    <w:rsid w:val="00296D59"/>
    <w:rsid w:val="002A2D25"/>
    <w:rsid w:val="002A590A"/>
    <w:rsid w:val="002A66EE"/>
    <w:rsid w:val="002C0FDD"/>
    <w:rsid w:val="002C2327"/>
    <w:rsid w:val="002C5F60"/>
    <w:rsid w:val="002D3434"/>
    <w:rsid w:val="002E21CD"/>
    <w:rsid w:val="002E2571"/>
    <w:rsid w:val="002E3BB5"/>
    <w:rsid w:val="002F49B6"/>
    <w:rsid w:val="003045F2"/>
    <w:rsid w:val="00306E35"/>
    <w:rsid w:val="00320158"/>
    <w:rsid w:val="00321563"/>
    <w:rsid w:val="00326446"/>
    <w:rsid w:val="00332F42"/>
    <w:rsid w:val="003474FE"/>
    <w:rsid w:val="00357E0C"/>
    <w:rsid w:val="00366940"/>
    <w:rsid w:val="0037343D"/>
    <w:rsid w:val="00377C6D"/>
    <w:rsid w:val="0038721B"/>
    <w:rsid w:val="00391B2C"/>
    <w:rsid w:val="003934BA"/>
    <w:rsid w:val="003A461B"/>
    <w:rsid w:val="003D6D0C"/>
    <w:rsid w:val="003E7A8D"/>
    <w:rsid w:val="003F77A2"/>
    <w:rsid w:val="00401001"/>
    <w:rsid w:val="004027A3"/>
    <w:rsid w:val="00402BC1"/>
    <w:rsid w:val="004132AB"/>
    <w:rsid w:val="00413897"/>
    <w:rsid w:val="004218A7"/>
    <w:rsid w:val="00426494"/>
    <w:rsid w:val="00427C91"/>
    <w:rsid w:val="00444A3B"/>
    <w:rsid w:val="00444D11"/>
    <w:rsid w:val="004529C6"/>
    <w:rsid w:val="0045570E"/>
    <w:rsid w:val="004651E0"/>
    <w:rsid w:val="00472C7A"/>
    <w:rsid w:val="004759CA"/>
    <w:rsid w:val="00477C99"/>
    <w:rsid w:val="00486994"/>
    <w:rsid w:val="00487C6D"/>
    <w:rsid w:val="004904BB"/>
    <w:rsid w:val="004B523C"/>
    <w:rsid w:val="004C0A7F"/>
    <w:rsid w:val="004C2DA9"/>
    <w:rsid w:val="004C7855"/>
    <w:rsid w:val="004D7536"/>
    <w:rsid w:val="004E3663"/>
    <w:rsid w:val="004F3E48"/>
    <w:rsid w:val="004F4DE2"/>
    <w:rsid w:val="004F5772"/>
    <w:rsid w:val="004F759A"/>
    <w:rsid w:val="00507BF0"/>
    <w:rsid w:val="00516D7B"/>
    <w:rsid w:val="00517593"/>
    <w:rsid w:val="0052178B"/>
    <w:rsid w:val="00526091"/>
    <w:rsid w:val="00537A38"/>
    <w:rsid w:val="0056209A"/>
    <w:rsid w:val="00582B25"/>
    <w:rsid w:val="00582CA9"/>
    <w:rsid w:val="00587CB3"/>
    <w:rsid w:val="00595EE7"/>
    <w:rsid w:val="005B03D0"/>
    <w:rsid w:val="005B70C7"/>
    <w:rsid w:val="005C725F"/>
    <w:rsid w:val="005C7C6C"/>
    <w:rsid w:val="005D1E7E"/>
    <w:rsid w:val="00621E15"/>
    <w:rsid w:val="0062331E"/>
    <w:rsid w:val="00632B3C"/>
    <w:rsid w:val="00635DA4"/>
    <w:rsid w:val="006465A8"/>
    <w:rsid w:val="00647815"/>
    <w:rsid w:val="006478C6"/>
    <w:rsid w:val="006630F8"/>
    <w:rsid w:val="0066453A"/>
    <w:rsid w:val="006805C4"/>
    <w:rsid w:val="00687D6A"/>
    <w:rsid w:val="0069696C"/>
    <w:rsid w:val="006A7BF6"/>
    <w:rsid w:val="006C44EC"/>
    <w:rsid w:val="006D33DC"/>
    <w:rsid w:val="006D3CE9"/>
    <w:rsid w:val="006E34E5"/>
    <w:rsid w:val="006E50C9"/>
    <w:rsid w:val="006F091A"/>
    <w:rsid w:val="006F0987"/>
    <w:rsid w:val="00710D35"/>
    <w:rsid w:val="0071222C"/>
    <w:rsid w:val="007211C0"/>
    <w:rsid w:val="00723576"/>
    <w:rsid w:val="00724D47"/>
    <w:rsid w:val="00727A94"/>
    <w:rsid w:val="007307F9"/>
    <w:rsid w:val="00730B6C"/>
    <w:rsid w:val="007433F4"/>
    <w:rsid w:val="00761960"/>
    <w:rsid w:val="007761FE"/>
    <w:rsid w:val="0078740B"/>
    <w:rsid w:val="00787BC6"/>
    <w:rsid w:val="00790C1B"/>
    <w:rsid w:val="007910AA"/>
    <w:rsid w:val="007A087C"/>
    <w:rsid w:val="007A55C3"/>
    <w:rsid w:val="007C514F"/>
    <w:rsid w:val="007D0208"/>
    <w:rsid w:val="007D5081"/>
    <w:rsid w:val="007F75D4"/>
    <w:rsid w:val="00806931"/>
    <w:rsid w:val="00814858"/>
    <w:rsid w:val="00820E4A"/>
    <w:rsid w:val="00821F85"/>
    <w:rsid w:val="008231E7"/>
    <w:rsid w:val="00823626"/>
    <w:rsid w:val="00826DBC"/>
    <w:rsid w:val="00833DC6"/>
    <w:rsid w:val="00837B8F"/>
    <w:rsid w:val="00843416"/>
    <w:rsid w:val="00844FA7"/>
    <w:rsid w:val="0084758A"/>
    <w:rsid w:val="0085101F"/>
    <w:rsid w:val="00855293"/>
    <w:rsid w:val="00855A2C"/>
    <w:rsid w:val="0086159B"/>
    <w:rsid w:val="00863B49"/>
    <w:rsid w:val="00866921"/>
    <w:rsid w:val="008758A7"/>
    <w:rsid w:val="00892195"/>
    <w:rsid w:val="008C3F86"/>
    <w:rsid w:val="008C3F93"/>
    <w:rsid w:val="008C6FDD"/>
    <w:rsid w:val="008D2594"/>
    <w:rsid w:val="008D25AD"/>
    <w:rsid w:val="008D3811"/>
    <w:rsid w:val="008E0AF5"/>
    <w:rsid w:val="008F0DE1"/>
    <w:rsid w:val="00910770"/>
    <w:rsid w:val="00917266"/>
    <w:rsid w:val="00921137"/>
    <w:rsid w:val="00921B04"/>
    <w:rsid w:val="00923B26"/>
    <w:rsid w:val="00924B7C"/>
    <w:rsid w:val="00936CE5"/>
    <w:rsid w:val="0094543F"/>
    <w:rsid w:val="00946693"/>
    <w:rsid w:val="00947450"/>
    <w:rsid w:val="00965ABF"/>
    <w:rsid w:val="00966471"/>
    <w:rsid w:val="00970FBC"/>
    <w:rsid w:val="00975FCF"/>
    <w:rsid w:val="009836E3"/>
    <w:rsid w:val="0098688E"/>
    <w:rsid w:val="0099341B"/>
    <w:rsid w:val="009A1EEC"/>
    <w:rsid w:val="009A3662"/>
    <w:rsid w:val="009A55E1"/>
    <w:rsid w:val="009A6B12"/>
    <w:rsid w:val="009A744A"/>
    <w:rsid w:val="009B4D78"/>
    <w:rsid w:val="009B5B0B"/>
    <w:rsid w:val="009C7E55"/>
    <w:rsid w:val="009F19C9"/>
    <w:rsid w:val="00A00CA2"/>
    <w:rsid w:val="00A1363E"/>
    <w:rsid w:val="00A139CD"/>
    <w:rsid w:val="00A15301"/>
    <w:rsid w:val="00A16B9D"/>
    <w:rsid w:val="00A42CCC"/>
    <w:rsid w:val="00A47C61"/>
    <w:rsid w:val="00A635AA"/>
    <w:rsid w:val="00A65617"/>
    <w:rsid w:val="00A74A99"/>
    <w:rsid w:val="00A80623"/>
    <w:rsid w:val="00A865B1"/>
    <w:rsid w:val="00A87FD8"/>
    <w:rsid w:val="00A9548E"/>
    <w:rsid w:val="00AA4A00"/>
    <w:rsid w:val="00AB266C"/>
    <w:rsid w:val="00AB4215"/>
    <w:rsid w:val="00AB7FD8"/>
    <w:rsid w:val="00AC0F23"/>
    <w:rsid w:val="00AC3DE4"/>
    <w:rsid w:val="00AE0813"/>
    <w:rsid w:val="00AE26AB"/>
    <w:rsid w:val="00AF0F75"/>
    <w:rsid w:val="00AF6D85"/>
    <w:rsid w:val="00B0708C"/>
    <w:rsid w:val="00B127FC"/>
    <w:rsid w:val="00B12B07"/>
    <w:rsid w:val="00B12B59"/>
    <w:rsid w:val="00B36C21"/>
    <w:rsid w:val="00B36F75"/>
    <w:rsid w:val="00B371F3"/>
    <w:rsid w:val="00B37AE5"/>
    <w:rsid w:val="00B61A84"/>
    <w:rsid w:val="00B61F01"/>
    <w:rsid w:val="00B657FB"/>
    <w:rsid w:val="00B70EE3"/>
    <w:rsid w:val="00B968ED"/>
    <w:rsid w:val="00B96F96"/>
    <w:rsid w:val="00B97639"/>
    <w:rsid w:val="00BA2549"/>
    <w:rsid w:val="00BA4611"/>
    <w:rsid w:val="00BB1005"/>
    <w:rsid w:val="00BB634C"/>
    <w:rsid w:val="00BC3CEA"/>
    <w:rsid w:val="00BC4BD7"/>
    <w:rsid w:val="00BD20C5"/>
    <w:rsid w:val="00BD3BA9"/>
    <w:rsid w:val="00BE0128"/>
    <w:rsid w:val="00BF4054"/>
    <w:rsid w:val="00C10AED"/>
    <w:rsid w:val="00C23366"/>
    <w:rsid w:val="00C25571"/>
    <w:rsid w:val="00C35961"/>
    <w:rsid w:val="00C5014E"/>
    <w:rsid w:val="00C575F4"/>
    <w:rsid w:val="00C63A48"/>
    <w:rsid w:val="00C76C93"/>
    <w:rsid w:val="00C7789B"/>
    <w:rsid w:val="00C80D72"/>
    <w:rsid w:val="00C84E21"/>
    <w:rsid w:val="00C85216"/>
    <w:rsid w:val="00C94FE9"/>
    <w:rsid w:val="00C96969"/>
    <w:rsid w:val="00CA29DD"/>
    <w:rsid w:val="00CA6ED8"/>
    <w:rsid w:val="00CD29AB"/>
    <w:rsid w:val="00CD7013"/>
    <w:rsid w:val="00CE6244"/>
    <w:rsid w:val="00CE6F39"/>
    <w:rsid w:val="00D014E0"/>
    <w:rsid w:val="00D10268"/>
    <w:rsid w:val="00D15645"/>
    <w:rsid w:val="00D16CA5"/>
    <w:rsid w:val="00D325E1"/>
    <w:rsid w:val="00D4193A"/>
    <w:rsid w:val="00D47ECB"/>
    <w:rsid w:val="00D520AE"/>
    <w:rsid w:val="00D55048"/>
    <w:rsid w:val="00D65896"/>
    <w:rsid w:val="00D66C5E"/>
    <w:rsid w:val="00D6736B"/>
    <w:rsid w:val="00D67A7A"/>
    <w:rsid w:val="00D71CD0"/>
    <w:rsid w:val="00D926D9"/>
    <w:rsid w:val="00DB35A6"/>
    <w:rsid w:val="00DB6E74"/>
    <w:rsid w:val="00DC1812"/>
    <w:rsid w:val="00DC6897"/>
    <w:rsid w:val="00DD40DF"/>
    <w:rsid w:val="00DD799E"/>
    <w:rsid w:val="00DE7845"/>
    <w:rsid w:val="00DF00F9"/>
    <w:rsid w:val="00E04710"/>
    <w:rsid w:val="00E11EC3"/>
    <w:rsid w:val="00E16FEE"/>
    <w:rsid w:val="00E17003"/>
    <w:rsid w:val="00E23910"/>
    <w:rsid w:val="00E248F9"/>
    <w:rsid w:val="00E25C37"/>
    <w:rsid w:val="00E27279"/>
    <w:rsid w:val="00E358C1"/>
    <w:rsid w:val="00E411A2"/>
    <w:rsid w:val="00E4440A"/>
    <w:rsid w:val="00E445EC"/>
    <w:rsid w:val="00E526FA"/>
    <w:rsid w:val="00E553F5"/>
    <w:rsid w:val="00E571ED"/>
    <w:rsid w:val="00E663FF"/>
    <w:rsid w:val="00E7207F"/>
    <w:rsid w:val="00E73769"/>
    <w:rsid w:val="00E7416B"/>
    <w:rsid w:val="00E809D7"/>
    <w:rsid w:val="00E8678C"/>
    <w:rsid w:val="00EA2D33"/>
    <w:rsid w:val="00EA7125"/>
    <w:rsid w:val="00EB133E"/>
    <w:rsid w:val="00EB44E1"/>
    <w:rsid w:val="00EB5C15"/>
    <w:rsid w:val="00EC5941"/>
    <w:rsid w:val="00EC5CAC"/>
    <w:rsid w:val="00EC775D"/>
    <w:rsid w:val="00EE4818"/>
    <w:rsid w:val="00EE6868"/>
    <w:rsid w:val="00EF1316"/>
    <w:rsid w:val="00EF2523"/>
    <w:rsid w:val="00F04130"/>
    <w:rsid w:val="00F076B7"/>
    <w:rsid w:val="00F1310B"/>
    <w:rsid w:val="00F1564B"/>
    <w:rsid w:val="00F348C8"/>
    <w:rsid w:val="00F53997"/>
    <w:rsid w:val="00F560A7"/>
    <w:rsid w:val="00F75121"/>
    <w:rsid w:val="00F84119"/>
    <w:rsid w:val="00F8585E"/>
    <w:rsid w:val="00F8718E"/>
    <w:rsid w:val="00F90672"/>
    <w:rsid w:val="00FA2551"/>
    <w:rsid w:val="00FA7909"/>
    <w:rsid w:val="00FB2F0F"/>
    <w:rsid w:val="00FB58DE"/>
    <w:rsid w:val="00FB709F"/>
    <w:rsid w:val="00FC4DAA"/>
    <w:rsid w:val="00FD05A9"/>
    <w:rsid w:val="00FD618B"/>
    <w:rsid w:val="00FE020C"/>
    <w:rsid w:val="00FE1233"/>
    <w:rsid w:val="00FE4AAB"/>
    <w:rsid w:val="00FF2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F99DB7"/>
  <w15:chartTrackingRefBased/>
  <w15:docId w15:val="{D46E7EEE-6905-411F-8990-B96D186B0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25F"/>
  </w:style>
  <w:style w:type="paragraph" w:styleId="Heading1">
    <w:name w:val="heading 1"/>
    <w:basedOn w:val="Normal"/>
    <w:next w:val="Normal"/>
    <w:link w:val="Heading1Char"/>
    <w:uiPriority w:val="9"/>
    <w:qFormat/>
    <w:rsid w:val="006D3C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3C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3C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3C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3C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C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C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C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C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C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3C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3C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3C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3C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3C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3C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3C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3CE9"/>
    <w:rPr>
      <w:rFonts w:eastAsiaTheme="majorEastAsia" w:cstheme="majorBidi"/>
      <w:color w:val="272727" w:themeColor="text1" w:themeTint="D8"/>
    </w:rPr>
  </w:style>
  <w:style w:type="paragraph" w:styleId="Title">
    <w:name w:val="Title"/>
    <w:basedOn w:val="Normal"/>
    <w:next w:val="Normal"/>
    <w:link w:val="TitleChar"/>
    <w:uiPriority w:val="10"/>
    <w:qFormat/>
    <w:rsid w:val="006D3C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C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C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C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3CE9"/>
    <w:pPr>
      <w:spacing w:before="160"/>
      <w:jc w:val="center"/>
    </w:pPr>
    <w:rPr>
      <w:i/>
      <w:iCs/>
      <w:color w:val="404040" w:themeColor="text1" w:themeTint="BF"/>
    </w:rPr>
  </w:style>
  <w:style w:type="character" w:customStyle="1" w:styleId="QuoteChar">
    <w:name w:val="Quote Char"/>
    <w:basedOn w:val="DefaultParagraphFont"/>
    <w:link w:val="Quote"/>
    <w:uiPriority w:val="29"/>
    <w:rsid w:val="006D3CE9"/>
    <w:rPr>
      <w:i/>
      <w:iCs/>
      <w:color w:val="404040" w:themeColor="text1" w:themeTint="BF"/>
    </w:rPr>
  </w:style>
  <w:style w:type="paragraph" w:styleId="ListParagraph">
    <w:name w:val="List Paragraph"/>
    <w:basedOn w:val="Normal"/>
    <w:uiPriority w:val="34"/>
    <w:qFormat/>
    <w:rsid w:val="006D3CE9"/>
    <w:pPr>
      <w:ind w:left="720"/>
      <w:contextualSpacing/>
    </w:pPr>
  </w:style>
  <w:style w:type="character" w:styleId="IntenseEmphasis">
    <w:name w:val="Intense Emphasis"/>
    <w:basedOn w:val="DefaultParagraphFont"/>
    <w:uiPriority w:val="21"/>
    <w:qFormat/>
    <w:rsid w:val="006D3CE9"/>
    <w:rPr>
      <w:i/>
      <w:iCs/>
      <w:color w:val="0F4761" w:themeColor="accent1" w:themeShade="BF"/>
    </w:rPr>
  </w:style>
  <w:style w:type="paragraph" w:styleId="IntenseQuote">
    <w:name w:val="Intense Quote"/>
    <w:basedOn w:val="Normal"/>
    <w:next w:val="Normal"/>
    <w:link w:val="IntenseQuoteChar"/>
    <w:uiPriority w:val="30"/>
    <w:qFormat/>
    <w:rsid w:val="006D3C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3CE9"/>
    <w:rPr>
      <w:i/>
      <w:iCs/>
      <w:color w:val="0F4761" w:themeColor="accent1" w:themeShade="BF"/>
    </w:rPr>
  </w:style>
  <w:style w:type="character" w:styleId="IntenseReference">
    <w:name w:val="Intense Reference"/>
    <w:basedOn w:val="DefaultParagraphFont"/>
    <w:uiPriority w:val="32"/>
    <w:qFormat/>
    <w:rsid w:val="006D3CE9"/>
    <w:rPr>
      <w:b/>
      <w:bCs/>
      <w:smallCaps/>
      <w:color w:val="0F4761" w:themeColor="accent1" w:themeShade="BF"/>
      <w:spacing w:val="5"/>
    </w:rPr>
  </w:style>
  <w:style w:type="paragraph" w:styleId="NoSpacing">
    <w:name w:val="No Spacing"/>
    <w:link w:val="NoSpacingChar"/>
    <w:uiPriority w:val="1"/>
    <w:qFormat/>
    <w:rsid w:val="006D3CE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D3CE9"/>
    <w:rPr>
      <w:rFonts w:eastAsiaTheme="minorEastAsia"/>
      <w:kern w:val="0"/>
      <w:sz w:val="22"/>
      <w:szCs w:val="22"/>
      <w:lang w:val="en-US"/>
      <w14:ligatures w14:val="none"/>
    </w:rPr>
  </w:style>
  <w:style w:type="table" w:styleId="TableGrid">
    <w:name w:val="Table Grid"/>
    <w:basedOn w:val="TableNormal"/>
    <w:uiPriority w:val="39"/>
    <w:rsid w:val="00EB5C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26446"/>
    <w:rPr>
      <w:color w:val="666666"/>
    </w:rPr>
  </w:style>
  <w:style w:type="table" w:styleId="GridTable2">
    <w:name w:val="Grid Table 2"/>
    <w:basedOn w:val="TableNormal"/>
    <w:uiPriority w:val="47"/>
    <w:rsid w:val="00A865B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85529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855293"/>
    <w:rPr>
      <w:color w:val="0000FF"/>
      <w:u w:val="single"/>
    </w:rPr>
  </w:style>
  <w:style w:type="paragraph" w:styleId="Header">
    <w:name w:val="header"/>
    <w:basedOn w:val="Normal"/>
    <w:link w:val="HeaderChar"/>
    <w:uiPriority w:val="99"/>
    <w:unhideWhenUsed/>
    <w:rsid w:val="00C23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366"/>
  </w:style>
  <w:style w:type="paragraph" w:styleId="Footer">
    <w:name w:val="footer"/>
    <w:basedOn w:val="Normal"/>
    <w:link w:val="FooterChar"/>
    <w:uiPriority w:val="99"/>
    <w:unhideWhenUsed/>
    <w:rsid w:val="00C23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366"/>
  </w:style>
  <w:style w:type="paragraph" w:styleId="TOCHeading">
    <w:name w:val="TOC Heading"/>
    <w:basedOn w:val="Heading1"/>
    <w:next w:val="Normal"/>
    <w:uiPriority w:val="39"/>
    <w:unhideWhenUsed/>
    <w:qFormat/>
    <w:rsid w:val="006478C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478C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436931">
      <w:marLeft w:val="640"/>
      <w:marRight w:val="0"/>
      <w:marTop w:val="0"/>
      <w:marBottom w:val="0"/>
      <w:divBdr>
        <w:top w:val="none" w:sz="0" w:space="0" w:color="auto"/>
        <w:left w:val="none" w:sz="0" w:space="0" w:color="auto"/>
        <w:bottom w:val="none" w:sz="0" w:space="0" w:color="auto"/>
        <w:right w:val="none" w:sz="0" w:space="0" w:color="auto"/>
      </w:divBdr>
    </w:div>
    <w:div w:id="172845503">
      <w:marLeft w:val="640"/>
      <w:marRight w:val="0"/>
      <w:marTop w:val="0"/>
      <w:marBottom w:val="0"/>
      <w:divBdr>
        <w:top w:val="none" w:sz="0" w:space="0" w:color="auto"/>
        <w:left w:val="none" w:sz="0" w:space="0" w:color="auto"/>
        <w:bottom w:val="none" w:sz="0" w:space="0" w:color="auto"/>
        <w:right w:val="none" w:sz="0" w:space="0" w:color="auto"/>
      </w:divBdr>
    </w:div>
    <w:div w:id="953095126">
      <w:marLeft w:val="640"/>
      <w:marRight w:val="0"/>
      <w:marTop w:val="0"/>
      <w:marBottom w:val="0"/>
      <w:divBdr>
        <w:top w:val="none" w:sz="0" w:space="0" w:color="auto"/>
        <w:left w:val="none" w:sz="0" w:space="0" w:color="auto"/>
        <w:bottom w:val="none" w:sz="0" w:space="0" w:color="auto"/>
        <w:right w:val="none" w:sz="0" w:space="0" w:color="auto"/>
      </w:divBdr>
    </w:div>
    <w:div w:id="954825193">
      <w:marLeft w:val="640"/>
      <w:marRight w:val="0"/>
      <w:marTop w:val="0"/>
      <w:marBottom w:val="0"/>
      <w:divBdr>
        <w:top w:val="none" w:sz="0" w:space="0" w:color="auto"/>
        <w:left w:val="none" w:sz="0" w:space="0" w:color="auto"/>
        <w:bottom w:val="none" w:sz="0" w:space="0" w:color="auto"/>
        <w:right w:val="none" w:sz="0" w:space="0" w:color="auto"/>
      </w:divBdr>
    </w:div>
    <w:div w:id="985282410">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png"/><Relationship Id="rId21" Type="http://schemas.openxmlformats.org/officeDocument/2006/relationships/image" Target="media/image10.jpe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hyperlink" Target="https://www.nist.gov/cyberframework,"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jpeg"/><Relationship Id="rId32" Type="http://schemas.openxmlformats.org/officeDocument/2006/relationships/hyperlink" Target="https://www.cisa.gov/sites/default/files/2024-05/joint-guidemitigating-cyber-threats-with-limited-resources-guidance-for-civilsociety-508c_3.pdf"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hyperlink" Target="https://www.nist.gov/cyberframewor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svg"/><Relationship Id="rId30" Type="http://schemas.openxmlformats.org/officeDocument/2006/relationships/hyperlink" Target="https://www.nist.gov/cyberframework," TargetMode="External"/><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98784D9-0921-4F71-A8AA-5AA94D8199A5}"/>
      </w:docPartPr>
      <w:docPartBody>
        <w:p w:rsidR="00DE62BF" w:rsidRDefault="00DE62BF">
          <w:r w:rsidRPr="0042573E">
            <w:rPr>
              <w:rStyle w:val="PlaceholderText"/>
            </w:rPr>
            <w:t>Click or tap here to enter text.</w:t>
          </w:r>
        </w:p>
      </w:docPartBody>
    </w:docPart>
    <w:docPart>
      <w:docPartPr>
        <w:name w:val="494D0C623A9B40EAAFCF6AA43BF199EF"/>
        <w:category>
          <w:name w:val="General"/>
          <w:gallery w:val="placeholder"/>
        </w:category>
        <w:types>
          <w:type w:val="bbPlcHdr"/>
        </w:types>
        <w:behaviors>
          <w:behavior w:val="content"/>
        </w:behaviors>
        <w:guid w:val="{269EE860-E069-4F76-A8F1-998859FBB87C}"/>
      </w:docPartPr>
      <w:docPartBody>
        <w:p w:rsidR="00DE62BF" w:rsidRDefault="00DE62BF">
          <w:r w:rsidRPr="0042573E">
            <w:rPr>
              <w:rStyle w:val="PlaceholderText"/>
            </w:rPr>
            <w:t>Formatting...</w:t>
          </w:r>
        </w:p>
      </w:docPartBody>
    </w:docPart>
    <w:docPart>
      <w:docPartPr>
        <w:name w:val="19A74293D7FA41BF86BC73A49B05BEE9"/>
        <w:category>
          <w:name w:val="General"/>
          <w:gallery w:val="placeholder"/>
        </w:category>
        <w:types>
          <w:type w:val="bbPlcHdr"/>
        </w:types>
        <w:behaviors>
          <w:behavior w:val="content"/>
        </w:behaviors>
        <w:guid w:val="{E307C7D5-EEB8-4D59-9BAC-0C189E43B99D}"/>
      </w:docPartPr>
      <w:docPartBody>
        <w:p w:rsidR="00DE62BF" w:rsidRDefault="00DE62BF">
          <w:r w:rsidRPr="0042573E">
            <w:rPr>
              <w:rStyle w:val="PlaceholderText"/>
            </w:rPr>
            <w:t>Formatting...</w:t>
          </w:r>
        </w:p>
      </w:docPartBody>
    </w:docPart>
    <w:docPart>
      <w:docPartPr>
        <w:name w:val="34AFEFD18CA545969896B8A18FFB0D9C"/>
        <w:category>
          <w:name w:val="General"/>
          <w:gallery w:val="placeholder"/>
        </w:category>
        <w:types>
          <w:type w:val="bbPlcHdr"/>
        </w:types>
        <w:behaviors>
          <w:behavior w:val="content"/>
        </w:behaviors>
        <w:guid w:val="{B50AB1D8-FB75-44B1-A5CA-DE5520B77861}"/>
      </w:docPartPr>
      <w:docPartBody>
        <w:p w:rsidR="00DE62BF" w:rsidRDefault="00DE62BF">
          <w:r w:rsidRPr="0042573E">
            <w:rPr>
              <w:rStyle w:val="PlaceholderText"/>
            </w:rPr>
            <w:t>Formatting...</w:t>
          </w:r>
        </w:p>
      </w:docPartBody>
    </w:docPart>
    <w:docPart>
      <w:docPartPr>
        <w:name w:val="F77477B5C454406D8760C84420344D3D"/>
        <w:category>
          <w:name w:val="General"/>
          <w:gallery w:val="placeholder"/>
        </w:category>
        <w:types>
          <w:type w:val="bbPlcHdr"/>
        </w:types>
        <w:behaviors>
          <w:behavior w:val="content"/>
        </w:behaviors>
        <w:guid w:val="{656FD584-786D-405E-B0B8-DD90EDBB726F}"/>
      </w:docPartPr>
      <w:docPartBody>
        <w:p w:rsidR="00DE62BF" w:rsidRDefault="00DE62BF">
          <w:r w:rsidRPr="0042573E">
            <w:rPr>
              <w:rStyle w:val="PlaceholderText"/>
            </w:rPr>
            <w:t>Formatting...</w:t>
          </w:r>
        </w:p>
      </w:docPartBody>
    </w:docPart>
    <w:docPart>
      <w:docPartPr>
        <w:name w:val="2E68C3559BE84E899FCAEAF3DDBF319C"/>
        <w:category>
          <w:name w:val="General"/>
          <w:gallery w:val="placeholder"/>
        </w:category>
        <w:types>
          <w:type w:val="bbPlcHdr"/>
        </w:types>
        <w:behaviors>
          <w:behavior w:val="content"/>
        </w:behaviors>
        <w:guid w:val="{BB01DCD6-F536-49DD-A22E-90578CAF5C31}"/>
      </w:docPartPr>
      <w:docPartBody>
        <w:p w:rsidR="00DE62BF" w:rsidRDefault="00DE62BF">
          <w:r w:rsidRPr="0042573E">
            <w:rPr>
              <w:rStyle w:val="PlaceholderText"/>
            </w:rPr>
            <w:t>Formatting...</w:t>
          </w:r>
        </w:p>
      </w:docPartBody>
    </w:docPart>
    <w:docPart>
      <w:docPartPr>
        <w:name w:val="3D085E46763A4A28987EB6914360B302"/>
        <w:category>
          <w:name w:val="General"/>
          <w:gallery w:val="placeholder"/>
        </w:category>
        <w:types>
          <w:type w:val="bbPlcHdr"/>
        </w:types>
        <w:behaviors>
          <w:behavior w:val="content"/>
        </w:behaviors>
        <w:guid w:val="{E340B3D9-B2E3-4BF2-9841-D04C3FCB4787}"/>
      </w:docPartPr>
      <w:docPartBody>
        <w:p w:rsidR="00DE62BF" w:rsidRDefault="00DE62BF">
          <w:r w:rsidRPr="0042573E">
            <w:rPr>
              <w:rStyle w:val="PlaceholderText"/>
            </w:rPr>
            <w:t>Formatting...</w:t>
          </w:r>
        </w:p>
      </w:docPartBody>
    </w:docPart>
    <w:docPart>
      <w:docPartPr>
        <w:name w:val="F6B43220A4244FC18AB369B5F0014BEA"/>
        <w:category>
          <w:name w:val="General"/>
          <w:gallery w:val="placeholder"/>
        </w:category>
        <w:types>
          <w:type w:val="bbPlcHdr"/>
        </w:types>
        <w:behaviors>
          <w:behavior w:val="content"/>
        </w:behaviors>
        <w:guid w:val="{5E7557F5-1438-4534-9118-C5318621B5FA}"/>
      </w:docPartPr>
      <w:docPartBody>
        <w:p w:rsidR="00DE62BF" w:rsidRDefault="00DE62BF">
          <w:r w:rsidRPr="0042573E">
            <w:rPr>
              <w:rStyle w:val="PlaceholderText"/>
            </w:rPr>
            <w:t>Formatting...</w:t>
          </w:r>
        </w:p>
      </w:docPartBody>
    </w:docPart>
    <w:docPart>
      <w:docPartPr>
        <w:name w:val="A44C5A56533245D3A034C115D95B52E6"/>
        <w:category>
          <w:name w:val="General"/>
          <w:gallery w:val="placeholder"/>
        </w:category>
        <w:types>
          <w:type w:val="bbPlcHdr"/>
        </w:types>
        <w:behaviors>
          <w:behavior w:val="content"/>
        </w:behaviors>
        <w:guid w:val="{A1E971A1-0ECF-4B09-8924-10A747F9EB56}"/>
      </w:docPartPr>
      <w:docPartBody>
        <w:p w:rsidR="00DE62BF" w:rsidRDefault="00DE62BF">
          <w:r w:rsidRPr="0042573E">
            <w:rPr>
              <w:rStyle w:val="PlaceholderText"/>
            </w:rPr>
            <w:t>Formatting...</w:t>
          </w:r>
        </w:p>
      </w:docPartBody>
    </w:docPart>
    <w:docPart>
      <w:docPartPr>
        <w:name w:val="CAD39F989FB1460E9BFC45FA05B97468"/>
        <w:category>
          <w:name w:val="General"/>
          <w:gallery w:val="placeholder"/>
        </w:category>
        <w:types>
          <w:type w:val="bbPlcHdr"/>
        </w:types>
        <w:behaviors>
          <w:behavior w:val="content"/>
        </w:behaviors>
        <w:guid w:val="{E0E946D8-E88E-4F7E-B0BC-58C16F249448}"/>
      </w:docPartPr>
      <w:docPartBody>
        <w:p w:rsidR="00DE62BF" w:rsidRDefault="00DE62BF">
          <w:r w:rsidRPr="0042573E">
            <w:rPr>
              <w:rStyle w:val="PlaceholderText"/>
            </w:rPr>
            <w:t>Formatting...</w:t>
          </w:r>
        </w:p>
      </w:docPartBody>
    </w:docPart>
    <w:docPart>
      <w:docPartPr>
        <w:name w:val="019B842995F447E8B756BE9DE79E095F"/>
        <w:category>
          <w:name w:val="General"/>
          <w:gallery w:val="placeholder"/>
        </w:category>
        <w:types>
          <w:type w:val="bbPlcHdr"/>
        </w:types>
        <w:behaviors>
          <w:behavior w:val="content"/>
        </w:behaviors>
        <w:guid w:val="{B53C2B6B-28D5-461E-A8D0-385A02006B84}"/>
      </w:docPartPr>
      <w:docPartBody>
        <w:p w:rsidR="00DE62BF" w:rsidRDefault="00DE62BF">
          <w:r w:rsidRPr="0042573E">
            <w:rPr>
              <w:rStyle w:val="PlaceholderText"/>
            </w:rPr>
            <w:t>Formatting...</w:t>
          </w:r>
        </w:p>
      </w:docPartBody>
    </w:docPart>
    <w:docPart>
      <w:docPartPr>
        <w:name w:val="83DFFB932E674B7DB0F2226F93C3909E"/>
        <w:category>
          <w:name w:val="General"/>
          <w:gallery w:val="placeholder"/>
        </w:category>
        <w:types>
          <w:type w:val="bbPlcHdr"/>
        </w:types>
        <w:behaviors>
          <w:behavior w:val="content"/>
        </w:behaviors>
        <w:guid w:val="{E26AEDF3-E31A-4E24-83B6-BE2F3B14D9CF}"/>
      </w:docPartPr>
      <w:docPartBody>
        <w:p w:rsidR="00DE62BF" w:rsidRDefault="00DE62BF">
          <w:r w:rsidRPr="0042573E">
            <w:rPr>
              <w:rStyle w:val="PlaceholderText"/>
            </w:rPr>
            <w:t>Formatting...</w:t>
          </w:r>
        </w:p>
      </w:docPartBody>
    </w:docPart>
    <w:docPart>
      <w:docPartPr>
        <w:name w:val="345758E908934659A8E91C492D2C8C82"/>
        <w:category>
          <w:name w:val="General"/>
          <w:gallery w:val="placeholder"/>
        </w:category>
        <w:types>
          <w:type w:val="bbPlcHdr"/>
        </w:types>
        <w:behaviors>
          <w:behavior w:val="content"/>
        </w:behaviors>
        <w:guid w:val="{A4E60EFC-C725-469A-B5AC-D07665C0B38A}"/>
      </w:docPartPr>
      <w:docPartBody>
        <w:p w:rsidR="00DE62BF" w:rsidRDefault="00DE62BF">
          <w:r w:rsidRPr="0042573E">
            <w:rPr>
              <w:rStyle w:val="PlaceholderText"/>
            </w:rPr>
            <w:t>Formatting...</w:t>
          </w:r>
        </w:p>
      </w:docPartBody>
    </w:docPart>
    <w:docPart>
      <w:docPartPr>
        <w:name w:val="BDFCFF7BDDD0405496EBDF13FA6C2474"/>
        <w:category>
          <w:name w:val="General"/>
          <w:gallery w:val="placeholder"/>
        </w:category>
        <w:types>
          <w:type w:val="bbPlcHdr"/>
        </w:types>
        <w:behaviors>
          <w:behavior w:val="content"/>
        </w:behaviors>
        <w:guid w:val="{0A2B3EA4-861F-4C20-ABBE-11235B0645F9}"/>
      </w:docPartPr>
      <w:docPartBody>
        <w:p w:rsidR="00DE62BF" w:rsidRDefault="00DE62BF">
          <w:r w:rsidRPr="0042573E">
            <w:rPr>
              <w:rStyle w:val="PlaceholderText"/>
            </w:rPr>
            <w:t>Formatting Bibliography...</w:t>
          </w:r>
        </w:p>
      </w:docPartBody>
    </w:docPart>
    <w:docPart>
      <w:docPartPr>
        <w:name w:val="D43BA02E7E84407882D23E89C0B413E2"/>
        <w:category>
          <w:name w:val="General"/>
          <w:gallery w:val="placeholder"/>
        </w:category>
        <w:types>
          <w:type w:val="bbPlcHdr"/>
        </w:types>
        <w:behaviors>
          <w:behavior w:val="content"/>
        </w:behaviors>
        <w:guid w:val="{885D1C4C-EF6B-44AE-81BD-C6F79ECFB2FB}"/>
      </w:docPartPr>
      <w:docPartBody>
        <w:p w:rsidR="00DE62BF" w:rsidRDefault="00DE62BF">
          <w:r w:rsidRPr="0042573E">
            <w:rPr>
              <w:rStyle w:val="PlaceholderText"/>
            </w:rPr>
            <w:t>Formatting...</w:t>
          </w:r>
        </w:p>
      </w:docPartBody>
    </w:docPart>
    <w:docPart>
      <w:docPartPr>
        <w:name w:val="C09699E5E74C47BD860201D3E06D3FCE"/>
        <w:category>
          <w:name w:val="General"/>
          <w:gallery w:val="placeholder"/>
        </w:category>
        <w:types>
          <w:type w:val="bbPlcHdr"/>
        </w:types>
        <w:behaviors>
          <w:behavior w:val="content"/>
        </w:behaviors>
        <w:guid w:val="{18D74186-7132-4002-8628-37C9F4C12867}"/>
      </w:docPartPr>
      <w:docPartBody>
        <w:p w:rsidR="00DE62BF" w:rsidRDefault="00DE62BF">
          <w:r w:rsidRPr="0042573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2BF"/>
    <w:rsid w:val="0001560B"/>
    <w:rsid w:val="001B0082"/>
    <w:rsid w:val="00444D11"/>
    <w:rsid w:val="00621E15"/>
    <w:rsid w:val="00A04A0D"/>
    <w:rsid w:val="00A15301"/>
    <w:rsid w:val="00DC6897"/>
    <w:rsid w:val="00DE62BF"/>
    <w:rsid w:val="00E66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62B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8">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640A5F1-57CF-489A-9231-1D6015AED57A}">
  <we:reference id="wa104382081" version="1.55.1.0" store="en-US" storeType="OMEX"/>
  <we:alternateReferences>
    <we:reference id="WA104382081" version="1.55.1.0" store="WA104382081" storeType="OMEX"/>
  </we:alternateReferences>
  <we:properties>
    <we:property name="MENDELEY_BIBLIOGRAPHY_IS_DIRTY" value="true"/>
    <we:property name="MENDELEY_BIBLIOGRAPHY_LAST_MODIFIED" value="1761343254074"/>
    <we:property name="MENDELEY_CITATIONS" value="[{&quot;citationID&quot;:&quot;MENDELEY_CITATION_f0df1ab6-7980-4ad8-9d4c-569f740fac03&quot;,&quot;properties&quot;:{&quot;noteIndex&quot;:0},&quot;isEdited&quot;:false,&quot;manualOverride&quot;:{&quot;isManuallyOverridden&quot;:false,&quot;citeprocText&quot;:&quot;[1]&quot;,&quot;manualOverrideText&quot;:&quot;&quot;},&quot;citationTag&quot;:&quot;MENDELEY_CITATION_v3_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cyBhbmQgVGVjaG5vbG9neSAoTklTVCksIENvbXB1dGVyIFNlY3VyaXR5IFJlc291cmNlIENlbnRlciIsImlzc3VlZCI6eyJkYXRlLXBhcnRzIjpbWzIwMjBdXX0sInZvbHVtZSI6IjgiLCJjb250YWluZXItdGl0bGUtc2hvcnQiOiIifSwiaXNUZW1wb3JhcnkiOmZhbHNlfV19&quot;,&quot;citationItems&quot;:[{&quot;id&quot;:&quot;a5da5400-0133-34e6-ba16-9711b5036205&quot;,&quot;itemData&quot;:{&quot;type&quot;:&quot;article-journal&quot;,&quot;id&quot;:&quot;a5da5400-0133-34e6-ba16-9711b5036205&quot;,&quot;title&quot;:&quot;Sp 800-207: 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container-title&quot;:&quot;National Institute of Standards and Technology (NIST), Computer Security Resource Center&quot;,&quot;issued&quot;:{&quot;date-parts&quot;:[[2020]]},&quot;volume&quot;:&quot;8&quot;,&quot;container-title-short&quot;:&quot;&quot;},&quot;isTemporary&quot;:false}]},{&quot;citationID&quot;:&quot;MENDELEY_CITATION_24e233f8-53df-4946-8d3b-e761f7083295&quot;,&quot;properties&quot;:{&quot;noteIndex&quot;:0},&quot;isEdited&quot;:false,&quot;manualOverride&quot;:{&quot;isManuallyOverridden&quot;:false,&quot;citeprocText&quot;:&quot;[2]&quot;,&quot;manualOverrideText&quot;:&quot;&quot;},&quot;citationTag&quot;:&quot;MENDELEY_CITATION_v3_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&quot;,&quot;citationItems&quot;:[{&quot;id&quot;:&quot;b5fae024-e50a-305a-a799-f38bf0e59253&quot;,&quot;itemData&quot;:{&quot;type&quot;:&quot;paper-conference&quot;,&quot;id&quot;:&quot;b5fae024-e50a-305a-a799-f38bf0e59253&quot;,&quot;title&quot;:&quot;Operationalizing the Cyber Threat Landscape: Key Considerations and Challenges in Developing a Specific Organizational Program&quot;,&quot;author&quot;:[{&quot;family&quot;:&quot;CIUCHI&quot;,&quot;given&quot;:&quot;Costel&quot;,&quot;parse-names&quot;:false,&quot;dropping-particle&quot;:&quot;&quot;,&quot;non-dropping-particle&quot;:&quot;&quot;}],&quot;container-title&quot;:&quot;Proceedings of the International Conference on Cybersecurity and Cybercrime-2024&quot;,&quot;issued&quot;:{&quot;date-parts&quot;:[[2024]]},&quot;page&quot;:&quot;61-68&quot;,&quot;container-title-short&quot;:&quot;&quot;},&quot;isTemporary&quot;:false}]},{&quot;citationID&quot;:&quot;MENDELEY_CITATION_83634e65-fbaa-4aa6-955c-87e0e088fc4e&quot;,&quot;properties&quot;:{&quot;noteIndex&quot;:0},&quot;isEdited&quot;:false,&quot;manualOverride&quot;:{&quot;isManuallyOverridden&quot;:false,&quot;citeprocText&quot;:&quot;[3]&quot;,&quot;manualOverrideText&quot;:&quot;&quot;},&quot;citationTag&quot;:&quot;MENDELEY_CITATION_v3_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&quot;,&quot;citationItems&quot;:[{&quot;id&quot;:&quot;d323d897-6aeb-35df-af3d-5843a2061062&quot;,&quot;itemData&quot;:{&quot;type&quot;:&quot;article-journal&quot;,&quot;id&quot;:&quot;d323d897-6aeb-35df-af3d-5843a2061062&quot;,&quot;title&quot;:&quot;National Cyber Threat Assessment 2025-2026&quot;,&quot;author&quot;:[{&quot;family&quot;:&quot;Gupta&quot;,&quot;given&quot;:&quot;Rajiv&quot;,&quot;parse-names&quot;:false,&quot;dropping-particle&quot;:&quot;&quot;,&quot;non-dropping-particle&quot;:&quot;&quot;}],&quot;container-title-short&quot;:&quot;&quot;},&quot;isTemporary&quot;:false}]},{&quot;citationID&quot;:&quot;MENDELEY_CITATION_88425ac9-b5c7-4f8e-abe0-a98eeccd3132&quot;,&quot;properties&quot;:{&quot;noteIndex&quot;:0},&quot;isEdited&quot;:false,&quot;manualOverride&quot;:{&quot;isManuallyOverridden&quot;:false,&quot;citeprocText&quot;:&quot;[4]&quot;,&quot;manualOverrideText&quot;:&quot;&quot;},&quot;citationTag&quot;:&quot;MENDELEY_CITATION_v3_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&quot;,&quot;citationItems&quot;:[{&quot;id&quot;:&quot;3ef42879-9c68-3764-a4dc-0299bef2c6fa&quot;,&quot;itemData&quot;:{&quot;type&quot;:&quot;article-journal&quot;,&quot;id&quot;:&quot;3ef42879-9c68-3764-a4dc-0299bef2c6fa&quot;,&quot;title&quot;:&quot;National Institute of Standards and Technology (NIST), 2020&quot;,&quot;author&quot;:[{&quot;family&quot;:&quot;Framework&quot;,&quot;given&quot;:&quot;Cybersecurity&quot;,&quot;parse-names&quot;:false,&quot;dropping-particle&quot;:&quot;&quot;,&quot;non-dropping-particle&quot;:&quot;&quot;}],&quot;container-title&quot;:&quot;URL: https://www. nist. gov/cyberframework&quot;,&quot;container-title-short&quot;:&quot;&quot;},&quot;isTemporary&quot;:false}]},{&quot;citationID&quot;:&quot;MENDELEY_CITATION_764834d0-cee1-4778-ade2-573f4f144d9c&quot;,&quot;properties&quot;:{&quot;noteIndex&quot;:0},&quot;isEdited&quot;:false,&quot;manualOverride&quot;:{&quot;isManuallyOverridden&quot;:false,&quot;citeprocText&quot;:&quot;[5]&quot;,&quot;manualOverrideText&quot;:&quot;&quot;},&quot;citationTag&quot;:&quot;MENDELEY_CITATION_v3_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&quot;,&quot;citationItems&quot;:[{&quot;id&quot;:&quot;b442a2ad-d137-3e32-bcce-e41e94c8c7b0&quot;,&quot;itemData&quot;:{&quot;type&quot;:&quot;article-journal&quot;,&quot;id&quot;:&quot;b442a2ad-d137-3e32-bcce-e41e94c8c7b0&quot;,&quot;title&quot;:&quot;800-207&quot;,&quot;author&quot;:[{&quot;family&quot;:&quot;NIST&quot;,&quot;given&quot;:&quot;S P&quot;,&quot;parse-names&quot;:false,&quot;dropping-particle&quot;:&quot;&quot;,&quot;non-dropping-particle&quot;:&quot;&quot;}],&quot;container-title&quot;:&quot;Zero Trust Architecture\&quot;. National Institute of Standards and Technology&quot;,&quot;issued&quot;:{&quot;date-parts&quot;:[[2020]]},&quot;container-title-short&quot;:&quot;&quot;},&quot;isTemporary&quot;:false}]},{&quot;citationID&quot;:&quot;MENDELEY_CITATION_1191db80-0ab2-459b-b138-f60a52571c3b&quot;,&quot;properties&quot;:{&quot;noteIndex&quot;:0},&quot;isEdited&quot;:false,&quot;manualOverride&quot;:{&quot;isManuallyOverridden&quot;:false,&quot;citeprocText&quot;:&quot;[5]&quot;,&quot;manualOverrideText&quot;:&quot;&quot;},&quot;citationTag&quot;:&quot;MENDELEY_CITATION_v3_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&quot;,&quot;citationItems&quot;:[{&quot;id&quot;:&quot;b442a2ad-d137-3e32-bcce-e41e94c8c7b0&quot;,&quot;itemData&quot;:{&quot;type&quot;:&quot;article-journal&quot;,&quot;id&quot;:&quot;b442a2ad-d137-3e32-bcce-e41e94c8c7b0&quot;,&quot;title&quot;:&quot;800-207&quot;,&quot;author&quot;:[{&quot;family&quot;:&quot;NIST&quot;,&quot;given&quot;:&quot;S P&quot;,&quot;parse-names&quot;:false,&quot;dropping-particle&quot;:&quot;&quot;,&quot;non-dropping-particle&quot;:&quot;&quot;}],&quot;container-title&quot;:&quot;Zero Trust Architecture\&quot;. National Institute of Standards and Technology&quot;,&quot;issued&quot;:{&quot;date-parts&quot;:[[2020]]},&quot;container-title-short&quot;:&quot;&quot;},&quot;isTemporary&quot;:false}]},{&quot;citationID&quot;:&quot;MENDELEY_CITATION_e5946926-1507-4e28-9e07-a5bc8ae29a05&quot;,&quot;properties&quot;:{&quot;noteIndex&quot;:0},&quot;isEdited&quot;:false,&quot;manualOverride&quot;:{&quot;isManuallyOverridden&quot;:false,&quot;citeprocText&quot;:&quot;[4]&quot;,&quot;manualOverrideText&quot;:&quot;&quot;},&quot;citationTag&quot;:&quot;MENDELEY_CITATION_v3_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&quot;,&quot;citationItems&quot;:[{&quot;id&quot;:&quot;3ef42879-9c68-3764-a4dc-0299bef2c6fa&quot;,&quot;itemData&quot;:{&quot;type&quot;:&quot;article-journal&quot;,&quot;id&quot;:&quot;3ef42879-9c68-3764-a4dc-0299bef2c6fa&quot;,&quot;title&quot;:&quot;National Institute of Standards and Technology (NIST), 2020&quot;,&quot;author&quot;:[{&quot;family&quot;:&quot;Framework&quot;,&quot;given&quot;:&quot;Cybersecurity&quot;,&quot;parse-names&quot;:false,&quot;dropping-particle&quot;:&quot;&quot;,&quot;non-dropping-particle&quot;:&quot;&quot;}],&quot;container-title&quot;:&quot;URL: https://www. nist. gov/cyberframework&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87859712-42AF-4CE0-BC00-96CC8E89C8A9}">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487051827&quot;:{&quot;referencesIds&quot;:[&quot;doc:68fbf394b931492f7aeb547e&quot;],&quot;referencesOptions&quot;:{&quot;doc:68fbf394b931492f7aeb54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051827,&quot;citationText&quot;:&quot;&lt;span style=\&quot;font-family:Times New Roman;font-size:16px;color:#000000\&quot;&gt;[1]&lt;/span&gt;&quot;},&quot;551822938&quot;:{&quot;referencesIds&quot;:[&quot;doc:68fbf6ba0a750d20f4cc5268&quot;],&quot;referencesOptions&quot;:{&quot;doc:68fbf6ba0a750d20f4cc52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1822938,&quot;citationText&quot;:&quot;&lt;span style=\&quot;font-family:Times New Roman;font-size:16px;color:#000000\&quot;&gt;[9]&lt;/span&gt;&quot;},&quot;763653737&quot;:{&quot;referencesIds&quot;:[&quot;doc:68fd01e76f1fd057335dbb0a&quot;],&quot;referencesOptions&quot;:{&quot;doc:68fd01e76f1fd057335db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3653737,&quot;citationText&quot;:&quot;&lt;span style=\&quot;font-family:Times New Roman;font-size:16px;color:#000000\&quot;&gt;[5]&lt;/span&gt;&quot;},&quot;961623716&quot;:{&quot;referencesIds&quot;:[&quot;doc:68fbf6da6f1fd057335dae94&quot;],&quot;referencesOptions&quot;:{&quot;doc:68fbf6da6f1fd057335dae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1623716,&quot;citationText&quot;:&quot;&lt;span style=\&quot;font-family:Times New Roman;font-size:16px;color:#000000\&quot;&gt;[10]&lt;/span&gt;&quot;},&quot;1764332507&quot;:{&quot;referencesIds&quot;:[&quot;doc:68fbf3e868a6bd1059f1e6c6&quot;],&quot;referencesOptions&quot;:{&quot;doc:68fbf3e868a6bd1059f1e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4332507,&quot;citationText&quot;:&quot;&lt;span style=\&quot;font-family:Times New Roman;font-size:16px;color:#000000\&quot;&gt;[3]&lt;/span&gt;&quot;},&quot;1833715794&quot;:{&quot;referencesIds&quot;:[&quot;doc:68fcf84e5793605d9f491d83&quot;],&quot;referencesOptions&quot;:{&quot;doc:68fcf84e5793605d9f491d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715794,&quot;citationText&quot;:&quot;&lt;span style=\&quot;font-family:Times New Roman;font-size:16px;color:#000000\&quot;&gt;[11]&lt;/span&gt;&quot;},&quot;-1340462972&quot;:{&quot;referencesIds&quot;:[&quot;doc:68fbf3b80a750d20f4cc523f&quot;],&quot;referencesOptions&quot;:{&quot;doc:68fbf3b80a750d20f4cc52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462972,&quot;citationText&quot;:&quot;&lt;span style=\&quot;font-family:Times New Roman;font-size:16px;color:#000000\&quot;&gt;[2]&lt;/span&gt;&quot;},&quot;-359286565&quot;:{&quot;referencesIds&quot;:[&quot;doc:68fbf647b2481313a80f1e84&quot;],&quot;referencesOptions&quot;:{&quot;doc:68fbf647b2481313a80f1e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286565,&quot;citationText&quot;:&quot;&lt;span style=\&quot;font-family:Times New Roman;font-size:16px;color:#000000\&quot;&gt;[4]&lt;/span&gt;&quot;},&quot;-2103646889&quot;:{&quot;referencesIds&quot;:[&quot;doc:68fd01ba1f317e22a6811cff&quot;],&quot;referencesOptions&quot;:{&quot;doc:68fd01ba1f317e22a6811c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3646889,&quot;citationText&quot;:&quot;&lt;span style=\&quot;font-family:Times New Roman;font-size:16px;color:#000000\&quot;&gt;[6]&lt;/span&gt;&quot;},&quot;-596559282&quot;:{&quot;referencesIds&quot;:[&quot;doc:68fbf6697fcd40383be293bb&quot;],&quot;referencesOptions&quot;:{&quot;doc:68fbf6697fcd40383be293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6559282,&quot;citationText&quot;:&quot;&lt;span style=\&quot;font-family:Times New Roman;font-size:16px;color:#000000\&quot;&gt;[7]&lt;/span&gt;&quot;},&quot;-1857881349&quot;:{&quot;referencesIds&quot;:[&quot;doc:68fbf6957177f1389f53637e&quot;],&quot;referencesOptions&quot;:{&quot;doc:68fbf6957177f1389f5363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881349,&quot;citationText&quot;:&quot;&lt;span style=\&quot;font-family:Times New Roman;font-size:16px;color:#000000\&quot;&gt;[8]&lt;/span&gt;&quot;},&quot;-2076118370&quot;:{&quot;referencesIds&quot;:[&quot;doc:68fcf82c68a6bd1059f1efa4&quot;],&quot;referencesOptions&quot;:{&quot;doc:68fcf82c68a6bd1059f1ef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118370,&quot;citationText&quot;:&quot;&lt;span style=\&quot;font-family:Times New Roman;font-size:16px;color:#000000\&quot;&gt;[12]&lt;/span&gt;&quot;},&quot;-292288139&quot;:{&quot;referencesIds&quot;:[&quot;doc:68fcf80afe995b73d7deae58&quot;],&quot;referencesOptions&quot;:{&quot;doc:68fcf80afe995b73d7deae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288139,&quot;citationText&quot;:&quot;&lt;span style=\&quot;font-family:Times New Roman;font-size:16px;color:#000000\&quot;&gt;[13]&lt;/span&gt;&quot;},&quot;-213124499&quot;:{&quot;referencesIds&quot;:[&quot;doc:68fcf7e368a6bd1059f1ef9d&quot;],&quot;referencesOptions&quot;:{&quot;doc:68fcf7e368a6bd1059f1e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24499,&quot;citationText&quot;:&quot;&lt;span style=\&quot;font-family:Times New Roman;font-size:16px;color:#000000\&quot;&gt;[14]&lt;/span&gt;&quot;}}"/>
    <we:property name="currentFolder" value="{&quot;id&quot;:&quot;project:68fd01b730f8f77e43c876ac&quot;,&quot;userId&quot;:&quot;user:67c0b86daba5a6206a673baa&quot;,&quot;projectId&quot;:&quot;ap:67c0b86daba5a6206a673bab&quot;,&quot;name&quot;:&quot;flowchart&quot;,&quot;created&quot;:1761411511183,&quot;lastModified&quot;:1761411511183,&quot;position&quot;:24,&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7c0b86daba5a6206a673ba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2025-10-25T00:00:00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0485c0f5a90ec5b3ef656d1ac776f348">
  <xsd:schema xmlns:xsd="http://www.w3.org/2001/XMLSchema" xmlns:xs="http://www.w3.org/2001/XMLSchema" xmlns:p="http://schemas.microsoft.com/office/2006/metadata/properties" xmlns:ns3="dd86abe3-ec21-467e-8687-9d211c569818" targetNamespace="http://schemas.microsoft.com/office/2006/metadata/properties" ma:root="true" ma:fieldsID="b7a2e3e90ed4fbdbc5bea7eeb681ff26"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486B8D-AB86-4969-B893-C9A5B490A09B}">
  <ds:schemaRefs>
    <ds:schemaRef ds:uri="http://schemas.microsoft.com/sharepoint/v3/contenttype/forms"/>
  </ds:schemaRefs>
</ds:datastoreItem>
</file>

<file path=customXml/itemProps3.xml><?xml version="1.0" encoding="utf-8"?>
<ds:datastoreItem xmlns:ds="http://schemas.openxmlformats.org/officeDocument/2006/customXml" ds:itemID="{6A557227-DA73-400C-BC05-3DAAFC2B05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64BAD2-727F-4E97-801E-17589CD80BE9}">
  <ds:schemaRefs>
    <ds:schemaRef ds:uri="http://schemas.openxmlformats.org/officeDocument/2006/bibliography"/>
  </ds:schemaRefs>
</ds:datastoreItem>
</file>

<file path=customXml/itemProps5.xml><?xml version="1.0" encoding="utf-8"?>
<ds:datastoreItem xmlns:ds="http://schemas.openxmlformats.org/officeDocument/2006/customXml" ds:itemID="{B25A5948-8ADC-41F6-8964-C2137AF68701}">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trin</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Micaela Arsenio Crespo (2424748)</dc:creator>
  <cp:keywords/>
  <dc:description/>
  <cp:lastModifiedBy>Tania Micaela Arsenio Crespo (2424748)</cp:lastModifiedBy>
  <cp:revision>6</cp:revision>
  <dcterms:created xsi:type="dcterms:W3CDTF">2025-12-10T16:32:00Z</dcterms:created>
  <dcterms:modified xsi:type="dcterms:W3CDTF">2025-12-13T15:57:00Z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4th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742f5c7e-f39a-39e8-ae99-daad0ca3c461</vt:lpwstr>
  </property>
  <property fmtid="{D5CDD505-2E9C-101B-9397-08002B2CF9AE}" pid="25" name="ContentTypeId">
    <vt:lpwstr>0x01010059C4DBF88080B948BDB8376217054C6E</vt:lpwstr>
  </property>
</Properties>
</file>