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105EE" w:rsidRDefault="003105EE" w:rsidP="003105EE">
      <w:pPr>
        <w:pStyle w:val="Title"/>
        <w:jc w:val="left"/>
        <w:rPr>
          <w:rFonts w:asciiTheme="minorHAnsi" w:eastAsiaTheme="minorHAnsi" w:hAnsiTheme="minorHAnsi" w:cstheme="minorBidi"/>
          <w:b w:val="0"/>
          <w:bCs w:val="0"/>
          <w:sz w:val="22"/>
          <w:szCs w:val="22"/>
          <w:lang w:eastAsia="en-US"/>
        </w:rPr>
      </w:pPr>
    </w:p>
    <w:p w:rsidR="003105EE" w:rsidRPr="007A2699" w:rsidRDefault="003105EE" w:rsidP="003105EE">
      <w:pPr>
        <w:pStyle w:val="Title"/>
      </w:pPr>
      <w:r>
        <w:t>School of Sport, Health &amp; Outdoor Education</w:t>
      </w:r>
    </w:p>
    <w:p w:rsidR="003105EE" w:rsidRPr="00DB29C9" w:rsidRDefault="003105EE" w:rsidP="003105EE">
      <w:pPr>
        <w:rPr>
          <w:b/>
          <w:bCs/>
          <w:sz w:val="16"/>
          <w:szCs w:val="16"/>
        </w:rPr>
      </w:pPr>
    </w:p>
    <w:p w:rsidR="003105EE" w:rsidRPr="007A2699" w:rsidRDefault="003105EE" w:rsidP="003105EE">
      <w:pPr>
        <w:pStyle w:val="Subtitle"/>
      </w:pPr>
      <w:r>
        <w:t>Assessment Feedback Sheet</w:t>
      </w:r>
    </w:p>
    <w:p w:rsidR="003105EE" w:rsidRPr="00DB29C9" w:rsidRDefault="003105EE" w:rsidP="003105EE">
      <w:pPr>
        <w:pStyle w:val="Subtitle"/>
        <w:rPr>
          <w:sz w:val="16"/>
          <w:szCs w:val="16"/>
        </w:rPr>
      </w:pPr>
    </w:p>
    <w:p w:rsidR="003105EE" w:rsidRPr="00952485" w:rsidRDefault="003105EE" w:rsidP="003105EE">
      <w:pPr>
        <w:pStyle w:val="Subtitle"/>
        <w:ind w:left="2160" w:firstLine="720"/>
        <w:jc w:val="left"/>
        <w:rPr>
          <w:b/>
          <w:bCs/>
          <w:u w:val="none"/>
        </w:rPr>
      </w:pPr>
      <w:r w:rsidRPr="2F154544">
        <w:rPr>
          <w:b/>
          <w:bCs/>
          <w:sz w:val="24"/>
          <w:szCs w:val="24"/>
          <w:u w:val="none"/>
        </w:rPr>
        <w:t>Student No./Name:</w:t>
      </w:r>
      <w:r w:rsidR="00300FCD">
        <w:rPr>
          <w:b/>
          <w:bCs/>
          <w:sz w:val="24"/>
          <w:szCs w:val="24"/>
          <w:u w:val="none"/>
        </w:rPr>
        <w:t xml:space="preserve"> Joe Muzil</w:t>
      </w:r>
      <w:bookmarkStart w:id="0" w:name="_GoBack"/>
      <w:bookmarkEnd w:id="0"/>
    </w:p>
    <w:p w:rsidR="003105EE" w:rsidRPr="00952485" w:rsidRDefault="003105EE" w:rsidP="003105EE">
      <w:pPr>
        <w:pStyle w:val="Subtitle"/>
        <w:ind w:left="2160" w:firstLine="720"/>
        <w:jc w:val="left"/>
        <w:rPr>
          <w:b/>
          <w:bCs/>
          <w:sz w:val="24"/>
          <w:szCs w:val="24"/>
          <w:u w:val="none"/>
        </w:rPr>
      </w:pPr>
      <w:r w:rsidRPr="2F154544">
        <w:rPr>
          <w:b/>
          <w:bCs/>
          <w:sz w:val="24"/>
          <w:szCs w:val="24"/>
          <w:u w:val="none"/>
        </w:rPr>
        <w:t>Module:  Advanced Training Methods</w:t>
      </w:r>
    </w:p>
    <w:p w:rsidR="003105EE" w:rsidRDefault="003105EE" w:rsidP="003105EE">
      <w:pPr>
        <w:pStyle w:val="Subtitle"/>
        <w:ind w:left="2160" w:firstLine="720"/>
        <w:jc w:val="left"/>
        <w:rPr>
          <w:b/>
          <w:bCs/>
          <w:sz w:val="24"/>
          <w:szCs w:val="24"/>
          <w:u w:val="none"/>
        </w:rPr>
      </w:pPr>
      <w:r w:rsidRPr="2F154544">
        <w:rPr>
          <w:b/>
          <w:bCs/>
          <w:sz w:val="24"/>
          <w:szCs w:val="24"/>
          <w:u w:val="none"/>
        </w:rPr>
        <w:t>Module Code: SHSS6089</w:t>
      </w:r>
    </w:p>
    <w:p w:rsidR="003105EE" w:rsidRPr="00DB29C9" w:rsidRDefault="003105EE" w:rsidP="003105EE">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92"/>
        <w:gridCol w:w="1061"/>
        <w:gridCol w:w="32"/>
        <w:gridCol w:w="1093"/>
        <w:gridCol w:w="1093"/>
        <w:gridCol w:w="1093"/>
        <w:gridCol w:w="289"/>
        <w:gridCol w:w="804"/>
        <w:gridCol w:w="823"/>
        <w:gridCol w:w="270"/>
        <w:gridCol w:w="450"/>
      </w:tblGrid>
      <w:tr w:rsidR="003105EE" w:rsidRPr="00313008" w:rsidTr="0097229F">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rsidR="003105EE" w:rsidRPr="00313008" w:rsidRDefault="003105EE" w:rsidP="0097229F">
            <w:pPr>
              <w:pStyle w:val="Subtitle"/>
              <w:rPr>
                <w:b/>
                <w:bCs/>
                <w:sz w:val="24"/>
                <w:szCs w:val="24"/>
                <w:u w:val="none"/>
              </w:rPr>
            </w:pPr>
            <w:r w:rsidRPr="2F154544">
              <w:rPr>
                <w:b/>
                <w:bCs/>
                <w:sz w:val="18"/>
                <w:szCs w:val="18"/>
                <w:u w:val="none"/>
              </w:rPr>
              <w:t>Personal Evaluation</w:t>
            </w:r>
            <w:r w:rsidRPr="2F154544">
              <w:rPr>
                <w:sz w:val="18"/>
                <w:szCs w:val="18"/>
                <w:u w:val="none"/>
              </w:rPr>
              <w:t xml:space="preserve"> – to support your academic progress please complete the section below </w:t>
            </w:r>
            <w:r w:rsidRPr="2F154544">
              <w:rPr>
                <w:b/>
                <w:bCs/>
                <w:sz w:val="18"/>
                <w:szCs w:val="18"/>
              </w:rPr>
              <w:t>BEFORE</w:t>
            </w:r>
            <w:r w:rsidRPr="2F154544">
              <w:rPr>
                <w:sz w:val="18"/>
                <w:szCs w:val="18"/>
                <w:u w:val="none"/>
              </w:rPr>
              <w:t xml:space="preserve"> submitting your work.</w:t>
            </w:r>
          </w:p>
        </w:tc>
      </w:tr>
      <w:tr w:rsidR="003105EE" w:rsidRPr="00313008" w:rsidTr="0097229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3105EE" w:rsidRPr="00313008" w:rsidRDefault="003105EE" w:rsidP="0097229F">
            <w:pPr>
              <w:ind w:left="113" w:right="113"/>
              <w:rPr>
                <w:sz w:val="16"/>
                <w:szCs w:val="16"/>
              </w:rPr>
            </w:pPr>
            <w:r w:rsidRPr="2F154544">
              <w:rPr>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3105EE" w:rsidRPr="005C6895" w:rsidRDefault="003105EE" w:rsidP="0097229F">
            <w:pPr>
              <w:pStyle w:val="Subtitle"/>
              <w:jc w:val="left"/>
              <w:rPr>
                <w:bCs/>
                <w:sz w:val="24"/>
                <w:szCs w:val="24"/>
                <w:u w:val="none"/>
              </w:rPr>
            </w:pPr>
          </w:p>
        </w:tc>
      </w:tr>
      <w:tr w:rsidR="003105EE" w:rsidRPr="00313008" w:rsidTr="0097229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3105EE" w:rsidRPr="00313008" w:rsidRDefault="003105EE" w:rsidP="0097229F">
            <w:pPr>
              <w:ind w:left="113" w:right="113"/>
              <w:rPr>
                <w:sz w:val="16"/>
                <w:szCs w:val="16"/>
              </w:rPr>
            </w:pPr>
            <w:r w:rsidRPr="2F154544">
              <w:rPr>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3105EE" w:rsidRPr="005C6895" w:rsidRDefault="003105EE" w:rsidP="0097229F">
            <w:pPr>
              <w:pStyle w:val="Subtitle"/>
              <w:jc w:val="left"/>
              <w:rPr>
                <w:bCs/>
                <w:sz w:val="24"/>
                <w:szCs w:val="24"/>
                <w:u w:val="none"/>
              </w:rPr>
            </w:pPr>
          </w:p>
        </w:tc>
      </w:tr>
      <w:tr w:rsidR="003105EE" w:rsidRPr="00313008" w:rsidTr="0097229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3105EE" w:rsidRPr="00313008" w:rsidRDefault="003105EE" w:rsidP="0097229F">
            <w:pPr>
              <w:ind w:left="113" w:right="113"/>
              <w:rPr>
                <w:sz w:val="16"/>
                <w:szCs w:val="16"/>
              </w:rPr>
            </w:pPr>
            <w:r w:rsidRPr="2F154544">
              <w:rPr>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3105EE" w:rsidRPr="005C6895" w:rsidRDefault="003105EE" w:rsidP="0097229F">
            <w:pPr>
              <w:pStyle w:val="Subtitle"/>
              <w:jc w:val="left"/>
              <w:rPr>
                <w:bCs/>
                <w:sz w:val="24"/>
                <w:szCs w:val="24"/>
                <w:u w:val="none"/>
              </w:rPr>
            </w:pPr>
          </w:p>
        </w:tc>
      </w:tr>
      <w:tr w:rsidR="003105EE" w:rsidRPr="00313008" w:rsidTr="0097229F">
        <w:trPr>
          <w:cantSplit/>
          <w:trHeight w:val="823"/>
        </w:trPr>
        <w:tc>
          <w:tcPr>
            <w:tcW w:w="2305" w:type="dxa"/>
            <w:tcBorders>
              <w:top w:val="single" w:sz="4" w:space="0" w:color="auto"/>
              <w:left w:val="thinThickLargeGap" w:sz="24" w:space="0" w:color="auto"/>
              <w:bottom w:val="single" w:sz="6" w:space="0" w:color="auto"/>
            </w:tcBorders>
            <w:vAlign w:val="center"/>
          </w:tcPr>
          <w:p w:rsidR="003105EE" w:rsidRPr="009574BA" w:rsidRDefault="003105EE" w:rsidP="0097229F">
            <w:pPr>
              <w:pStyle w:val="Subtitle"/>
              <w:rPr>
                <w:b/>
                <w:bCs/>
                <w:sz w:val="24"/>
                <w:szCs w:val="24"/>
                <w:u w:val="none"/>
              </w:rPr>
            </w:pPr>
            <w:r w:rsidRPr="2F154544">
              <w:rPr>
                <w:b/>
                <w:bCs/>
                <w:sz w:val="24"/>
                <w:szCs w:val="24"/>
                <w:u w:val="none"/>
              </w:rPr>
              <w:t>ASSESSMENT CRITERIA</w:t>
            </w:r>
          </w:p>
        </w:tc>
        <w:tc>
          <w:tcPr>
            <w:tcW w:w="540" w:type="dxa"/>
            <w:gridSpan w:val="2"/>
            <w:tcBorders>
              <w:top w:val="single" w:sz="4" w:space="0" w:color="auto"/>
              <w:bottom w:val="single" w:sz="6" w:space="0" w:color="auto"/>
              <w:right w:val="single" w:sz="6" w:space="0" w:color="auto"/>
            </w:tcBorders>
            <w:textDirection w:val="btLr"/>
          </w:tcPr>
          <w:p w:rsidR="003105EE" w:rsidRPr="00313008" w:rsidRDefault="003105EE" w:rsidP="0097229F">
            <w:pPr>
              <w:ind w:left="113" w:right="113"/>
              <w:rPr>
                <w:sz w:val="16"/>
                <w:szCs w:val="16"/>
              </w:rPr>
            </w:pPr>
            <w:r w:rsidRPr="2F154544">
              <w:rPr>
                <w:sz w:val="16"/>
                <w:szCs w:val="16"/>
              </w:rPr>
              <w:t>Learning</w:t>
            </w:r>
          </w:p>
          <w:p w:rsidR="003105EE" w:rsidRPr="00313008" w:rsidRDefault="003105EE" w:rsidP="0097229F">
            <w:pPr>
              <w:ind w:left="113" w:right="113"/>
              <w:rPr>
                <w:sz w:val="16"/>
                <w:szCs w:val="16"/>
              </w:rPr>
            </w:pPr>
            <w:r w:rsidRPr="2F154544">
              <w:rPr>
                <w:sz w:val="16"/>
                <w:szCs w:val="16"/>
              </w:rPr>
              <w:t>Outcomes</w:t>
            </w:r>
          </w:p>
          <w:p w:rsidR="003105EE" w:rsidRPr="00313008" w:rsidRDefault="003105EE" w:rsidP="0097229F">
            <w:pPr>
              <w:ind w:left="113" w:right="113"/>
              <w:rPr>
                <w:sz w:val="16"/>
                <w:szCs w:val="16"/>
              </w:rPr>
            </w:pPr>
          </w:p>
          <w:p w:rsidR="003105EE" w:rsidRPr="00313008" w:rsidRDefault="003105EE" w:rsidP="0097229F">
            <w:pPr>
              <w:pStyle w:val="Subtitle"/>
              <w:ind w:left="113" w:right="113"/>
              <w:rPr>
                <w:b/>
                <w:bCs/>
                <w:sz w:val="16"/>
                <w:szCs w:val="16"/>
                <w:u w:val="none"/>
              </w:rPr>
            </w:pPr>
          </w:p>
        </w:tc>
        <w:tc>
          <w:tcPr>
            <w:tcW w:w="8100" w:type="dxa"/>
            <w:gridSpan w:val="11"/>
            <w:tcBorders>
              <w:top w:val="single" w:sz="4" w:space="0" w:color="auto"/>
              <w:left w:val="single" w:sz="6" w:space="0" w:color="auto"/>
              <w:right w:val="thinThickLargeGap" w:sz="24" w:space="0" w:color="auto"/>
            </w:tcBorders>
            <w:vAlign w:val="center"/>
          </w:tcPr>
          <w:p w:rsidR="003105EE" w:rsidRPr="00313008" w:rsidRDefault="003105EE" w:rsidP="0097229F">
            <w:pPr>
              <w:pStyle w:val="Subtitle"/>
              <w:rPr>
                <w:b/>
                <w:bCs/>
                <w:sz w:val="24"/>
                <w:szCs w:val="24"/>
                <w:u w:val="none"/>
              </w:rPr>
            </w:pPr>
            <w:r w:rsidRPr="2F154544">
              <w:rPr>
                <w:b/>
                <w:bCs/>
                <w:sz w:val="24"/>
                <w:szCs w:val="24"/>
                <w:u w:val="none"/>
              </w:rPr>
              <w:t>GRADE</w:t>
            </w:r>
          </w:p>
        </w:tc>
      </w:tr>
      <w:tr w:rsidR="003105EE" w:rsidRPr="00313008" w:rsidTr="0097229F">
        <w:tc>
          <w:tcPr>
            <w:tcW w:w="2305" w:type="dxa"/>
            <w:tcBorders>
              <w:top w:val="single" w:sz="6" w:space="0" w:color="auto"/>
              <w:left w:val="thinThickLargeGap" w:sz="24" w:space="0" w:color="auto"/>
              <w:bottom w:val="single" w:sz="6" w:space="0" w:color="auto"/>
            </w:tcBorders>
          </w:tcPr>
          <w:p w:rsidR="003105EE" w:rsidRPr="009B5330" w:rsidRDefault="003105EE" w:rsidP="0097229F">
            <w:pPr>
              <w:pStyle w:val="Subtitle"/>
              <w:jc w:val="left"/>
              <w:rPr>
                <w:sz w:val="18"/>
                <w:szCs w:val="18"/>
                <w:u w:val="none"/>
              </w:rPr>
            </w:pPr>
          </w:p>
        </w:tc>
        <w:tc>
          <w:tcPr>
            <w:tcW w:w="540" w:type="dxa"/>
            <w:gridSpan w:val="2"/>
            <w:tcBorders>
              <w:top w:val="single" w:sz="6" w:space="0" w:color="auto"/>
              <w:bottom w:val="single" w:sz="6" w:space="0" w:color="auto"/>
              <w:right w:val="single" w:sz="6" w:space="0" w:color="auto"/>
            </w:tcBorders>
          </w:tcPr>
          <w:p w:rsidR="003105EE" w:rsidRPr="00313008" w:rsidRDefault="003105EE" w:rsidP="0097229F">
            <w:pPr>
              <w:pStyle w:val="Subtitle"/>
              <w:rPr>
                <w:b/>
                <w:bCs/>
                <w:sz w:val="18"/>
                <w:szCs w:val="18"/>
                <w:u w:val="none"/>
              </w:rPr>
            </w:pPr>
          </w:p>
        </w:tc>
        <w:tc>
          <w:tcPr>
            <w:tcW w:w="1092" w:type="dxa"/>
            <w:tcBorders>
              <w:left w:val="single" w:sz="6" w:space="0" w:color="auto"/>
              <w:right w:val="single" w:sz="6" w:space="0" w:color="auto"/>
            </w:tcBorders>
          </w:tcPr>
          <w:p w:rsidR="003105EE" w:rsidRPr="003E3041" w:rsidRDefault="003105EE" w:rsidP="0097229F">
            <w:pPr>
              <w:pStyle w:val="Subtitle"/>
              <w:rPr>
                <w:b/>
                <w:bCs/>
                <w:sz w:val="16"/>
                <w:szCs w:val="16"/>
                <w:u w:val="none"/>
              </w:rPr>
            </w:pPr>
            <w:r w:rsidRPr="2F154544">
              <w:rPr>
                <w:b/>
                <w:bCs/>
                <w:sz w:val="16"/>
                <w:szCs w:val="16"/>
                <w:u w:val="none"/>
              </w:rPr>
              <w:t>Poor</w:t>
            </w:r>
          </w:p>
          <w:p w:rsidR="003105EE" w:rsidRPr="003E3041" w:rsidRDefault="003105EE" w:rsidP="0097229F">
            <w:pPr>
              <w:pStyle w:val="Subtitle"/>
              <w:rPr>
                <w:sz w:val="16"/>
                <w:szCs w:val="16"/>
                <w:u w:val="none"/>
              </w:rPr>
            </w:pPr>
            <w:r w:rsidRPr="2F154544">
              <w:rPr>
                <w:b/>
                <w:bCs/>
                <w:sz w:val="16"/>
                <w:szCs w:val="16"/>
                <w:u w:val="none"/>
              </w:rPr>
              <w:t>0-25%</w:t>
            </w:r>
          </w:p>
        </w:tc>
        <w:tc>
          <w:tcPr>
            <w:tcW w:w="1093" w:type="dxa"/>
            <w:gridSpan w:val="2"/>
            <w:tcBorders>
              <w:left w:val="single" w:sz="6" w:space="0" w:color="auto"/>
              <w:right w:val="single" w:sz="6" w:space="0" w:color="auto"/>
            </w:tcBorders>
          </w:tcPr>
          <w:p w:rsidR="003105EE" w:rsidRPr="003E3041" w:rsidRDefault="003105EE" w:rsidP="0097229F">
            <w:pPr>
              <w:pStyle w:val="Subtitle"/>
              <w:rPr>
                <w:b/>
                <w:bCs/>
                <w:sz w:val="16"/>
                <w:szCs w:val="16"/>
                <w:u w:val="none"/>
              </w:rPr>
            </w:pPr>
            <w:r w:rsidRPr="2F154544">
              <w:rPr>
                <w:b/>
                <w:bCs/>
                <w:sz w:val="16"/>
                <w:szCs w:val="16"/>
                <w:u w:val="none"/>
              </w:rPr>
              <w:t>Unsatisfactory</w:t>
            </w:r>
          </w:p>
          <w:p w:rsidR="003105EE" w:rsidRPr="003E3041" w:rsidRDefault="003105EE" w:rsidP="0097229F">
            <w:pPr>
              <w:pStyle w:val="Subtitle"/>
              <w:rPr>
                <w:b/>
                <w:bCs/>
                <w:sz w:val="16"/>
                <w:szCs w:val="16"/>
                <w:u w:val="none"/>
              </w:rPr>
            </w:pPr>
            <w:r w:rsidRPr="2F154544">
              <w:rPr>
                <w:b/>
                <w:bCs/>
                <w:sz w:val="16"/>
                <w:szCs w:val="16"/>
                <w:u w:val="none"/>
              </w:rPr>
              <w:t>26-39%</w:t>
            </w:r>
          </w:p>
        </w:tc>
        <w:tc>
          <w:tcPr>
            <w:tcW w:w="1093" w:type="dxa"/>
            <w:tcBorders>
              <w:left w:val="single" w:sz="6" w:space="0" w:color="auto"/>
              <w:right w:val="single" w:sz="6" w:space="0" w:color="auto"/>
            </w:tcBorders>
          </w:tcPr>
          <w:p w:rsidR="003105EE" w:rsidRPr="003E3041" w:rsidRDefault="003105EE" w:rsidP="0097229F">
            <w:pPr>
              <w:pStyle w:val="Subtitle"/>
              <w:rPr>
                <w:b/>
                <w:bCs/>
                <w:sz w:val="16"/>
                <w:szCs w:val="16"/>
                <w:u w:val="none"/>
              </w:rPr>
            </w:pPr>
            <w:r w:rsidRPr="2F154544">
              <w:rPr>
                <w:b/>
                <w:bCs/>
                <w:sz w:val="16"/>
                <w:szCs w:val="16"/>
                <w:u w:val="none"/>
              </w:rPr>
              <w:t>Satisfactory</w:t>
            </w:r>
          </w:p>
          <w:p w:rsidR="003105EE" w:rsidRPr="003E3041" w:rsidRDefault="003105EE" w:rsidP="0097229F">
            <w:pPr>
              <w:pStyle w:val="Subtitle"/>
              <w:rPr>
                <w:b/>
                <w:bCs/>
                <w:sz w:val="16"/>
                <w:szCs w:val="16"/>
                <w:u w:val="none"/>
              </w:rPr>
            </w:pPr>
            <w:r w:rsidRPr="2F154544">
              <w:rPr>
                <w:b/>
                <w:bCs/>
                <w:sz w:val="16"/>
                <w:szCs w:val="16"/>
                <w:u w:val="none"/>
              </w:rPr>
              <w:t>40 – 49%</w:t>
            </w:r>
          </w:p>
        </w:tc>
        <w:tc>
          <w:tcPr>
            <w:tcW w:w="1093" w:type="dxa"/>
            <w:tcBorders>
              <w:top w:val="single" w:sz="6" w:space="0" w:color="auto"/>
              <w:left w:val="single" w:sz="6" w:space="0" w:color="auto"/>
              <w:bottom w:val="single" w:sz="6" w:space="0" w:color="auto"/>
              <w:right w:val="single" w:sz="6" w:space="0" w:color="auto"/>
            </w:tcBorders>
          </w:tcPr>
          <w:p w:rsidR="003105EE" w:rsidRPr="003E3041" w:rsidRDefault="003105EE" w:rsidP="0097229F">
            <w:pPr>
              <w:pStyle w:val="Subtitle"/>
              <w:rPr>
                <w:b/>
                <w:bCs/>
                <w:sz w:val="16"/>
                <w:szCs w:val="16"/>
                <w:u w:val="none"/>
              </w:rPr>
            </w:pPr>
            <w:r w:rsidRPr="2F154544">
              <w:rPr>
                <w:b/>
                <w:bCs/>
                <w:sz w:val="16"/>
                <w:szCs w:val="16"/>
                <w:u w:val="none"/>
              </w:rPr>
              <w:t>Good</w:t>
            </w:r>
          </w:p>
          <w:p w:rsidR="003105EE" w:rsidRPr="003E3041" w:rsidRDefault="003105EE" w:rsidP="0097229F">
            <w:pPr>
              <w:pStyle w:val="Subtitle"/>
              <w:rPr>
                <w:b/>
                <w:bCs/>
                <w:sz w:val="16"/>
                <w:szCs w:val="16"/>
                <w:u w:val="none"/>
              </w:rPr>
            </w:pPr>
            <w:r w:rsidRPr="2F154544">
              <w:rPr>
                <w:b/>
                <w:bCs/>
                <w:sz w:val="16"/>
                <w:szCs w:val="16"/>
                <w:u w:val="none"/>
              </w:rPr>
              <w:t>50 – 59%</w:t>
            </w:r>
          </w:p>
        </w:tc>
        <w:tc>
          <w:tcPr>
            <w:tcW w:w="1093" w:type="dxa"/>
            <w:tcBorders>
              <w:top w:val="single" w:sz="6" w:space="0" w:color="auto"/>
              <w:left w:val="single" w:sz="6" w:space="0" w:color="auto"/>
              <w:bottom w:val="single" w:sz="6" w:space="0" w:color="auto"/>
              <w:right w:val="single" w:sz="6" w:space="0" w:color="auto"/>
            </w:tcBorders>
          </w:tcPr>
          <w:p w:rsidR="003105EE" w:rsidRPr="003E3041" w:rsidRDefault="003105EE" w:rsidP="0097229F">
            <w:pPr>
              <w:pStyle w:val="Subtitle"/>
              <w:rPr>
                <w:b/>
                <w:bCs/>
                <w:sz w:val="16"/>
                <w:szCs w:val="16"/>
                <w:u w:val="none"/>
              </w:rPr>
            </w:pPr>
            <w:r w:rsidRPr="2F154544">
              <w:rPr>
                <w:b/>
                <w:bCs/>
                <w:sz w:val="16"/>
                <w:szCs w:val="16"/>
                <w:u w:val="none"/>
              </w:rPr>
              <w:t>Very Good</w:t>
            </w:r>
          </w:p>
          <w:p w:rsidR="003105EE" w:rsidRPr="003E3041" w:rsidRDefault="003105EE" w:rsidP="0097229F">
            <w:pPr>
              <w:pStyle w:val="Subtitle"/>
              <w:rPr>
                <w:b/>
                <w:bCs/>
                <w:sz w:val="16"/>
                <w:szCs w:val="16"/>
                <w:u w:val="none"/>
              </w:rPr>
            </w:pPr>
            <w:r w:rsidRPr="2F154544">
              <w:rPr>
                <w:b/>
                <w:bCs/>
                <w:sz w:val="16"/>
                <w:szCs w:val="16"/>
                <w:u w:val="none"/>
              </w:rPr>
              <w:t>60 – 69%</w:t>
            </w:r>
          </w:p>
        </w:tc>
        <w:tc>
          <w:tcPr>
            <w:tcW w:w="1093" w:type="dxa"/>
            <w:gridSpan w:val="2"/>
            <w:tcBorders>
              <w:top w:val="single" w:sz="6" w:space="0" w:color="auto"/>
              <w:left w:val="single" w:sz="6" w:space="0" w:color="auto"/>
              <w:bottom w:val="single" w:sz="6" w:space="0" w:color="auto"/>
              <w:right w:val="single" w:sz="6" w:space="0" w:color="auto"/>
            </w:tcBorders>
          </w:tcPr>
          <w:p w:rsidR="003105EE" w:rsidRPr="003E3041" w:rsidRDefault="003105EE" w:rsidP="0097229F">
            <w:pPr>
              <w:pStyle w:val="Subtitle"/>
              <w:rPr>
                <w:b/>
                <w:bCs/>
                <w:sz w:val="16"/>
                <w:szCs w:val="16"/>
                <w:u w:val="none"/>
              </w:rPr>
            </w:pPr>
            <w:r w:rsidRPr="2F154544">
              <w:rPr>
                <w:b/>
                <w:bCs/>
                <w:sz w:val="16"/>
                <w:szCs w:val="16"/>
                <w:u w:val="none"/>
              </w:rPr>
              <w:t>Excellent</w:t>
            </w:r>
          </w:p>
          <w:p w:rsidR="003105EE" w:rsidRPr="003E3041" w:rsidRDefault="003105EE" w:rsidP="0097229F">
            <w:pPr>
              <w:pStyle w:val="Subtitle"/>
              <w:rPr>
                <w:b/>
                <w:bCs/>
                <w:sz w:val="16"/>
                <w:szCs w:val="16"/>
                <w:u w:val="none"/>
              </w:rPr>
            </w:pPr>
            <w:r w:rsidRPr="2F154544">
              <w:rPr>
                <w:b/>
                <w:bCs/>
                <w:sz w:val="16"/>
                <w:szCs w:val="16"/>
                <w:u w:val="none"/>
              </w:rPr>
              <w:t>70 – 85%</w:t>
            </w:r>
          </w:p>
        </w:tc>
        <w:tc>
          <w:tcPr>
            <w:tcW w:w="1093" w:type="dxa"/>
            <w:gridSpan w:val="2"/>
            <w:tcBorders>
              <w:left w:val="single" w:sz="6" w:space="0" w:color="auto"/>
              <w:right w:val="single" w:sz="6" w:space="0" w:color="auto"/>
            </w:tcBorders>
          </w:tcPr>
          <w:p w:rsidR="003105EE" w:rsidRDefault="003105EE" w:rsidP="0097229F">
            <w:pPr>
              <w:pStyle w:val="Subtitle"/>
              <w:rPr>
                <w:b/>
                <w:bCs/>
                <w:sz w:val="16"/>
                <w:szCs w:val="16"/>
                <w:u w:val="none"/>
              </w:rPr>
            </w:pPr>
            <w:r w:rsidRPr="2F154544">
              <w:rPr>
                <w:b/>
                <w:bCs/>
                <w:sz w:val="16"/>
                <w:szCs w:val="16"/>
                <w:u w:val="none"/>
              </w:rPr>
              <w:t>Exceptional</w:t>
            </w:r>
          </w:p>
          <w:p w:rsidR="003105EE" w:rsidRPr="003E3041" w:rsidRDefault="003105EE" w:rsidP="0097229F">
            <w:pPr>
              <w:pStyle w:val="Subtitle"/>
              <w:rPr>
                <w:b/>
                <w:bCs/>
                <w:sz w:val="16"/>
                <w:szCs w:val="16"/>
                <w:u w:val="none"/>
              </w:rPr>
            </w:pPr>
            <w:r w:rsidRPr="2F154544">
              <w:rPr>
                <w:b/>
                <w:bCs/>
                <w:sz w:val="16"/>
                <w:szCs w:val="16"/>
                <w:u w:val="none"/>
              </w:rPr>
              <w:t>86– 100%</w:t>
            </w:r>
          </w:p>
        </w:tc>
        <w:tc>
          <w:tcPr>
            <w:tcW w:w="450" w:type="dxa"/>
            <w:tcBorders>
              <w:top w:val="single" w:sz="6" w:space="0" w:color="auto"/>
              <w:left w:val="single" w:sz="6" w:space="0" w:color="auto"/>
              <w:bottom w:val="single" w:sz="6" w:space="0" w:color="auto"/>
              <w:right w:val="thinThickLargeGap" w:sz="24" w:space="0" w:color="auto"/>
            </w:tcBorders>
          </w:tcPr>
          <w:p w:rsidR="003105EE" w:rsidRPr="00313008" w:rsidRDefault="003105EE" w:rsidP="0097229F">
            <w:pPr>
              <w:pStyle w:val="Subtitle"/>
              <w:jc w:val="left"/>
              <w:rPr>
                <w:b/>
                <w:bCs/>
                <w:sz w:val="18"/>
                <w:szCs w:val="18"/>
                <w:u w:val="none"/>
              </w:rPr>
            </w:pPr>
          </w:p>
          <w:p w:rsidR="003105EE" w:rsidRPr="00313008" w:rsidRDefault="003105EE" w:rsidP="0097229F">
            <w:pPr>
              <w:pStyle w:val="Subtitle"/>
              <w:jc w:val="left"/>
              <w:rPr>
                <w:b/>
                <w:bCs/>
                <w:sz w:val="18"/>
                <w:szCs w:val="18"/>
                <w:u w:val="none"/>
              </w:rPr>
            </w:pPr>
            <w:r w:rsidRPr="2F154544">
              <w:rPr>
                <w:b/>
                <w:bCs/>
                <w:sz w:val="18"/>
                <w:szCs w:val="18"/>
                <w:u w:val="none"/>
              </w:rPr>
              <w:t xml:space="preserve">  %</w:t>
            </w:r>
          </w:p>
        </w:tc>
      </w:tr>
      <w:tr w:rsidR="003105EE" w:rsidRPr="00313008" w:rsidTr="0097229F">
        <w:tc>
          <w:tcPr>
            <w:tcW w:w="2305" w:type="dxa"/>
            <w:tcBorders>
              <w:top w:val="single" w:sz="6" w:space="0" w:color="auto"/>
              <w:left w:val="thinThickLargeGap" w:sz="24" w:space="0" w:color="auto"/>
              <w:bottom w:val="single" w:sz="6" w:space="0" w:color="auto"/>
            </w:tcBorders>
          </w:tcPr>
          <w:p w:rsidR="003105EE" w:rsidRPr="009B5330" w:rsidRDefault="003105EE" w:rsidP="0097229F">
            <w:pPr>
              <w:pStyle w:val="Subtitle"/>
              <w:jc w:val="left"/>
              <w:rPr>
                <w:sz w:val="18"/>
                <w:szCs w:val="18"/>
                <w:u w:val="none"/>
              </w:rPr>
            </w:pPr>
            <w:r w:rsidRPr="2F154544">
              <w:rPr>
                <w:sz w:val="18"/>
                <w:szCs w:val="18"/>
                <w:u w:val="none"/>
              </w:rPr>
              <w:t xml:space="preserve">Knowledge </w:t>
            </w:r>
            <w:r>
              <w:rPr>
                <w:sz w:val="18"/>
                <w:szCs w:val="18"/>
                <w:u w:val="none"/>
              </w:rPr>
              <w:t>and understanding of established</w:t>
            </w:r>
            <w:r w:rsidRPr="2F154544">
              <w:rPr>
                <w:sz w:val="18"/>
                <w:szCs w:val="18"/>
                <w:u w:val="none"/>
              </w:rPr>
              <w:t xml:space="preserve"> training methodologies</w:t>
            </w:r>
          </w:p>
        </w:tc>
        <w:tc>
          <w:tcPr>
            <w:tcW w:w="540" w:type="dxa"/>
            <w:gridSpan w:val="2"/>
            <w:tcBorders>
              <w:top w:val="single" w:sz="6" w:space="0" w:color="auto"/>
              <w:bottom w:val="single" w:sz="6" w:space="0" w:color="auto"/>
              <w:right w:val="single" w:sz="6" w:space="0" w:color="auto"/>
            </w:tcBorders>
          </w:tcPr>
          <w:p w:rsidR="003105EE" w:rsidRPr="00313008" w:rsidRDefault="003105EE" w:rsidP="0097229F">
            <w:pPr>
              <w:pStyle w:val="Subtitle"/>
              <w:rPr>
                <w:b/>
                <w:bCs/>
                <w:sz w:val="18"/>
                <w:szCs w:val="18"/>
                <w:u w:val="none"/>
              </w:rPr>
            </w:pPr>
            <w:r w:rsidRPr="2F154544">
              <w:rPr>
                <w:b/>
                <w:bCs/>
                <w:sz w:val="18"/>
                <w:szCs w:val="18"/>
                <w:u w:val="none"/>
              </w:rPr>
              <w:t>1</w:t>
            </w:r>
          </w:p>
        </w:tc>
        <w:tc>
          <w:tcPr>
            <w:tcW w:w="1092" w:type="dxa"/>
            <w:tcBorders>
              <w:left w:val="single" w:sz="6" w:space="0" w:color="auto"/>
              <w:right w:val="single" w:sz="6" w:space="0" w:color="auto"/>
            </w:tcBorders>
          </w:tcPr>
          <w:p w:rsidR="003105EE" w:rsidRPr="00313008" w:rsidRDefault="003105EE" w:rsidP="0097229F">
            <w:pPr>
              <w:pStyle w:val="Subtitle"/>
              <w:rPr>
                <w:sz w:val="18"/>
                <w:szCs w:val="18"/>
                <w:u w:val="none"/>
              </w:rPr>
            </w:pPr>
          </w:p>
        </w:tc>
        <w:tc>
          <w:tcPr>
            <w:tcW w:w="1093" w:type="dxa"/>
            <w:gridSpan w:val="2"/>
            <w:tcBorders>
              <w:left w:val="single" w:sz="6" w:space="0" w:color="auto"/>
              <w:right w:val="single" w:sz="6" w:space="0" w:color="auto"/>
            </w:tcBorders>
          </w:tcPr>
          <w:p w:rsidR="003105EE" w:rsidRPr="00313008" w:rsidRDefault="003105EE" w:rsidP="0097229F">
            <w:pPr>
              <w:pStyle w:val="Subtitle"/>
              <w:rPr>
                <w:sz w:val="18"/>
                <w:szCs w:val="18"/>
                <w:u w:val="none"/>
              </w:rPr>
            </w:pPr>
          </w:p>
        </w:tc>
        <w:tc>
          <w:tcPr>
            <w:tcW w:w="1093" w:type="dxa"/>
            <w:tcBorders>
              <w:left w:val="single" w:sz="6" w:space="0" w:color="auto"/>
              <w:right w:val="single" w:sz="6" w:space="0" w:color="auto"/>
            </w:tcBorders>
          </w:tcPr>
          <w:p w:rsidR="003105EE" w:rsidRPr="00313008" w:rsidRDefault="003105EE" w:rsidP="0097229F">
            <w:pPr>
              <w:pStyle w:val="Subtitle"/>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rsidR="003105EE" w:rsidRPr="00313008" w:rsidRDefault="003105EE" w:rsidP="0097229F">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rsidR="003105EE" w:rsidRPr="00313008" w:rsidRDefault="003105EE" w:rsidP="0097229F">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rsidR="003105EE" w:rsidRPr="00313008" w:rsidRDefault="003105EE" w:rsidP="0097229F">
            <w:pPr>
              <w:pStyle w:val="Subtitle"/>
              <w:ind w:firstLine="281"/>
              <w:jc w:val="right"/>
              <w:rPr>
                <w:sz w:val="18"/>
                <w:szCs w:val="18"/>
                <w:u w:val="none"/>
              </w:rPr>
            </w:pPr>
          </w:p>
        </w:tc>
        <w:tc>
          <w:tcPr>
            <w:tcW w:w="1093" w:type="dxa"/>
            <w:gridSpan w:val="2"/>
            <w:tcBorders>
              <w:left w:val="single" w:sz="6" w:space="0" w:color="auto"/>
              <w:right w:val="single" w:sz="6" w:space="0" w:color="auto"/>
            </w:tcBorders>
          </w:tcPr>
          <w:p w:rsidR="003105EE" w:rsidRPr="00313008" w:rsidRDefault="003105EE" w:rsidP="0097229F">
            <w:pPr>
              <w:pStyle w:val="Subtitle"/>
              <w:rPr>
                <w:sz w:val="18"/>
                <w:szCs w:val="18"/>
                <w:u w:val="none"/>
              </w:rPr>
            </w:pPr>
          </w:p>
        </w:tc>
        <w:tc>
          <w:tcPr>
            <w:tcW w:w="450" w:type="dxa"/>
            <w:tcBorders>
              <w:top w:val="single" w:sz="6" w:space="0" w:color="auto"/>
              <w:left w:val="single" w:sz="6" w:space="0" w:color="auto"/>
              <w:bottom w:val="single" w:sz="6" w:space="0" w:color="auto"/>
              <w:right w:val="thinThickLargeGap" w:sz="24" w:space="0" w:color="auto"/>
            </w:tcBorders>
            <w:vAlign w:val="center"/>
          </w:tcPr>
          <w:p w:rsidR="003105EE" w:rsidRPr="00313008" w:rsidRDefault="003105EE" w:rsidP="0097229F">
            <w:pPr>
              <w:pStyle w:val="Subtitle"/>
              <w:jc w:val="left"/>
              <w:rPr>
                <w:b/>
                <w:bCs/>
                <w:sz w:val="18"/>
                <w:szCs w:val="18"/>
                <w:u w:val="none"/>
              </w:rPr>
            </w:pPr>
            <w:r w:rsidRPr="2F154544">
              <w:rPr>
                <w:b/>
                <w:bCs/>
                <w:sz w:val="18"/>
                <w:szCs w:val="18"/>
                <w:u w:val="none"/>
              </w:rPr>
              <w:t>20</w:t>
            </w:r>
          </w:p>
        </w:tc>
      </w:tr>
      <w:tr w:rsidR="003105EE" w:rsidRPr="00313008" w:rsidTr="0097229F">
        <w:tc>
          <w:tcPr>
            <w:tcW w:w="2305" w:type="dxa"/>
            <w:tcBorders>
              <w:top w:val="single" w:sz="6" w:space="0" w:color="auto"/>
              <w:left w:val="thinThickLargeGap" w:sz="24" w:space="0" w:color="auto"/>
              <w:bottom w:val="single" w:sz="6" w:space="0" w:color="auto"/>
            </w:tcBorders>
            <w:vAlign w:val="center"/>
          </w:tcPr>
          <w:p w:rsidR="003105EE" w:rsidRPr="009B5330" w:rsidRDefault="003105EE" w:rsidP="0097229F">
            <w:pPr>
              <w:pStyle w:val="Subtitle"/>
              <w:jc w:val="left"/>
              <w:rPr>
                <w:sz w:val="18"/>
                <w:szCs w:val="18"/>
                <w:u w:val="none"/>
              </w:rPr>
            </w:pPr>
            <w:r w:rsidRPr="2F154544">
              <w:rPr>
                <w:sz w:val="18"/>
                <w:szCs w:val="18"/>
                <w:u w:val="none"/>
              </w:rPr>
              <w:t>Knowledge and understanding of chosen advanced methodology</w:t>
            </w:r>
          </w:p>
        </w:tc>
        <w:tc>
          <w:tcPr>
            <w:tcW w:w="540" w:type="dxa"/>
            <w:gridSpan w:val="2"/>
            <w:tcBorders>
              <w:top w:val="single" w:sz="6" w:space="0" w:color="auto"/>
              <w:bottom w:val="single" w:sz="6" w:space="0" w:color="auto"/>
              <w:right w:val="single" w:sz="6" w:space="0" w:color="auto"/>
            </w:tcBorders>
          </w:tcPr>
          <w:p w:rsidR="003105EE" w:rsidRDefault="003105EE" w:rsidP="0097229F">
            <w:pPr>
              <w:pStyle w:val="Subtitle"/>
              <w:rPr>
                <w:b/>
                <w:bCs/>
                <w:sz w:val="18"/>
                <w:szCs w:val="18"/>
                <w:u w:val="none"/>
              </w:rPr>
            </w:pPr>
            <w:r w:rsidRPr="2F154544">
              <w:rPr>
                <w:b/>
                <w:bCs/>
                <w:sz w:val="18"/>
                <w:szCs w:val="18"/>
                <w:u w:val="none"/>
              </w:rPr>
              <w:t>1</w:t>
            </w:r>
          </w:p>
          <w:p w:rsidR="003105EE" w:rsidRPr="00313008" w:rsidRDefault="003105EE" w:rsidP="0097229F">
            <w:pPr>
              <w:pStyle w:val="Subtitle"/>
              <w:rPr>
                <w:b/>
                <w:bCs/>
                <w:sz w:val="18"/>
                <w:szCs w:val="18"/>
                <w:u w:val="none"/>
              </w:rPr>
            </w:pPr>
          </w:p>
        </w:tc>
        <w:tc>
          <w:tcPr>
            <w:tcW w:w="1092" w:type="dxa"/>
            <w:tcBorders>
              <w:left w:val="single" w:sz="6" w:space="0" w:color="auto"/>
              <w:right w:val="single" w:sz="6" w:space="0" w:color="auto"/>
            </w:tcBorders>
          </w:tcPr>
          <w:p w:rsidR="003105EE" w:rsidRPr="00313008" w:rsidRDefault="003105EE" w:rsidP="0097229F">
            <w:pPr>
              <w:pStyle w:val="Subtitle"/>
              <w:rPr>
                <w:sz w:val="18"/>
                <w:szCs w:val="18"/>
                <w:u w:val="none"/>
              </w:rPr>
            </w:pPr>
          </w:p>
        </w:tc>
        <w:tc>
          <w:tcPr>
            <w:tcW w:w="1093" w:type="dxa"/>
            <w:gridSpan w:val="2"/>
            <w:tcBorders>
              <w:left w:val="single" w:sz="6" w:space="0" w:color="auto"/>
              <w:right w:val="single" w:sz="6" w:space="0" w:color="auto"/>
            </w:tcBorders>
          </w:tcPr>
          <w:p w:rsidR="003105EE" w:rsidRPr="00313008" w:rsidRDefault="003105EE" w:rsidP="0097229F">
            <w:pPr>
              <w:pStyle w:val="Subtitle"/>
              <w:rPr>
                <w:sz w:val="18"/>
                <w:szCs w:val="18"/>
                <w:u w:val="none"/>
              </w:rPr>
            </w:pPr>
          </w:p>
        </w:tc>
        <w:tc>
          <w:tcPr>
            <w:tcW w:w="1093" w:type="dxa"/>
            <w:tcBorders>
              <w:left w:val="single" w:sz="6" w:space="0" w:color="auto"/>
              <w:right w:val="single" w:sz="6" w:space="0" w:color="auto"/>
            </w:tcBorders>
          </w:tcPr>
          <w:p w:rsidR="003105EE" w:rsidRPr="00313008" w:rsidRDefault="003105EE" w:rsidP="0097229F">
            <w:pPr>
              <w:pStyle w:val="Subtitle"/>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rsidR="003105EE" w:rsidRPr="00313008" w:rsidRDefault="003105EE" w:rsidP="0097229F">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rsidR="003105EE" w:rsidRPr="00313008" w:rsidRDefault="003105EE" w:rsidP="0097229F">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rsidR="003105EE" w:rsidRPr="00313008" w:rsidRDefault="003105EE" w:rsidP="0097229F">
            <w:pPr>
              <w:pStyle w:val="Subtitle"/>
              <w:ind w:firstLine="281"/>
              <w:jc w:val="right"/>
              <w:rPr>
                <w:sz w:val="18"/>
                <w:szCs w:val="18"/>
                <w:u w:val="none"/>
              </w:rPr>
            </w:pPr>
          </w:p>
        </w:tc>
        <w:tc>
          <w:tcPr>
            <w:tcW w:w="1093" w:type="dxa"/>
            <w:gridSpan w:val="2"/>
            <w:tcBorders>
              <w:left w:val="single" w:sz="6" w:space="0" w:color="auto"/>
              <w:right w:val="single" w:sz="6" w:space="0" w:color="auto"/>
            </w:tcBorders>
          </w:tcPr>
          <w:p w:rsidR="003105EE" w:rsidRPr="00313008" w:rsidRDefault="003105EE" w:rsidP="0097229F">
            <w:pPr>
              <w:pStyle w:val="Subtitle"/>
              <w:rPr>
                <w:sz w:val="18"/>
                <w:szCs w:val="18"/>
                <w:u w:val="none"/>
              </w:rPr>
            </w:pPr>
          </w:p>
        </w:tc>
        <w:tc>
          <w:tcPr>
            <w:tcW w:w="450" w:type="dxa"/>
            <w:tcBorders>
              <w:top w:val="single" w:sz="6" w:space="0" w:color="auto"/>
              <w:left w:val="single" w:sz="6" w:space="0" w:color="auto"/>
              <w:bottom w:val="single" w:sz="6" w:space="0" w:color="auto"/>
              <w:right w:val="thinThickLargeGap" w:sz="24" w:space="0" w:color="auto"/>
            </w:tcBorders>
            <w:vAlign w:val="center"/>
          </w:tcPr>
          <w:p w:rsidR="003105EE" w:rsidRDefault="003105EE" w:rsidP="0097229F">
            <w:pPr>
              <w:pStyle w:val="Subtitle"/>
              <w:jc w:val="left"/>
              <w:rPr>
                <w:b/>
                <w:bCs/>
                <w:sz w:val="18"/>
                <w:szCs w:val="18"/>
                <w:u w:val="none"/>
              </w:rPr>
            </w:pPr>
            <w:r w:rsidRPr="2F154544">
              <w:rPr>
                <w:b/>
                <w:bCs/>
                <w:sz w:val="18"/>
                <w:szCs w:val="18"/>
                <w:u w:val="none"/>
              </w:rPr>
              <w:t>35</w:t>
            </w:r>
          </w:p>
        </w:tc>
      </w:tr>
      <w:tr w:rsidR="003105EE" w:rsidRPr="00313008" w:rsidTr="0097229F">
        <w:tc>
          <w:tcPr>
            <w:tcW w:w="2305" w:type="dxa"/>
            <w:tcBorders>
              <w:top w:val="single" w:sz="6" w:space="0" w:color="auto"/>
              <w:left w:val="thinThickLargeGap" w:sz="24" w:space="0" w:color="auto"/>
              <w:bottom w:val="single" w:sz="6" w:space="0" w:color="auto"/>
            </w:tcBorders>
          </w:tcPr>
          <w:p w:rsidR="003105EE" w:rsidRPr="009B5330" w:rsidRDefault="003105EE" w:rsidP="0097229F">
            <w:pPr>
              <w:pStyle w:val="Subtitle"/>
              <w:jc w:val="left"/>
              <w:rPr>
                <w:sz w:val="18"/>
                <w:szCs w:val="18"/>
                <w:u w:val="none"/>
              </w:rPr>
            </w:pPr>
            <w:r w:rsidRPr="2F154544">
              <w:rPr>
                <w:sz w:val="18"/>
                <w:szCs w:val="18"/>
                <w:u w:val="none"/>
              </w:rPr>
              <w:t>Critical evaluation using high quality research.</w:t>
            </w:r>
          </w:p>
        </w:tc>
        <w:tc>
          <w:tcPr>
            <w:tcW w:w="540" w:type="dxa"/>
            <w:gridSpan w:val="2"/>
            <w:tcBorders>
              <w:top w:val="single" w:sz="6" w:space="0" w:color="auto"/>
              <w:bottom w:val="single" w:sz="6" w:space="0" w:color="auto"/>
              <w:right w:val="single" w:sz="6" w:space="0" w:color="auto"/>
            </w:tcBorders>
          </w:tcPr>
          <w:p w:rsidR="003105EE" w:rsidRPr="00313008" w:rsidRDefault="003105EE" w:rsidP="0097229F">
            <w:pPr>
              <w:pStyle w:val="Subtitle"/>
              <w:rPr>
                <w:b/>
                <w:bCs/>
                <w:sz w:val="18"/>
                <w:szCs w:val="18"/>
                <w:u w:val="none"/>
              </w:rPr>
            </w:pPr>
            <w:r w:rsidRPr="2F154544">
              <w:rPr>
                <w:b/>
                <w:bCs/>
                <w:sz w:val="18"/>
                <w:szCs w:val="18"/>
                <w:u w:val="none"/>
              </w:rPr>
              <w:t>1</w:t>
            </w:r>
          </w:p>
        </w:tc>
        <w:tc>
          <w:tcPr>
            <w:tcW w:w="1092" w:type="dxa"/>
            <w:tcBorders>
              <w:left w:val="single" w:sz="6" w:space="0" w:color="auto"/>
              <w:right w:val="single" w:sz="6" w:space="0" w:color="auto"/>
            </w:tcBorders>
          </w:tcPr>
          <w:p w:rsidR="003105EE" w:rsidRPr="00313008" w:rsidRDefault="003105EE" w:rsidP="0097229F">
            <w:pPr>
              <w:pStyle w:val="Subtitle"/>
              <w:rPr>
                <w:sz w:val="18"/>
                <w:szCs w:val="18"/>
                <w:u w:val="none"/>
              </w:rPr>
            </w:pPr>
          </w:p>
        </w:tc>
        <w:tc>
          <w:tcPr>
            <w:tcW w:w="1093" w:type="dxa"/>
            <w:gridSpan w:val="2"/>
            <w:tcBorders>
              <w:left w:val="single" w:sz="6" w:space="0" w:color="auto"/>
              <w:right w:val="single" w:sz="6" w:space="0" w:color="auto"/>
            </w:tcBorders>
          </w:tcPr>
          <w:p w:rsidR="003105EE" w:rsidRPr="00313008" w:rsidRDefault="003105EE" w:rsidP="0097229F">
            <w:pPr>
              <w:pStyle w:val="Subtitle"/>
              <w:rPr>
                <w:sz w:val="18"/>
                <w:szCs w:val="18"/>
                <w:u w:val="none"/>
              </w:rPr>
            </w:pPr>
          </w:p>
        </w:tc>
        <w:tc>
          <w:tcPr>
            <w:tcW w:w="1093" w:type="dxa"/>
            <w:tcBorders>
              <w:left w:val="single" w:sz="6" w:space="0" w:color="auto"/>
              <w:right w:val="single" w:sz="6" w:space="0" w:color="auto"/>
            </w:tcBorders>
          </w:tcPr>
          <w:p w:rsidR="003105EE" w:rsidRPr="00313008" w:rsidRDefault="003105EE" w:rsidP="0097229F">
            <w:pPr>
              <w:pStyle w:val="Subtitle"/>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rsidR="003105EE" w:rsidRPr="00313008" w:rsidRDefault="003105EE" w:rsidP="0097229F">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rsidR="003105EE" w:rsidRPr="00313008" w:rsidRDefault="003105EE" w:rsidP="0097229F">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rsidR="003105EE" w:rsidRPr="00313008" w:rsidRDefault="003105EE" w:rsidP="0097229F">
            <w:pPr>
              <w:pStyle w:val="Subtitle"/>
              <w:ind w:firstLine="281"/>
              <w:jc w:val="right"/>
              <w:rPr>
                <w:sz w:val="18"/>
                <w:szCs w:val="18"/>
                <w:u w:val="none"/>
              </w:rPr>
            </w:pPr>
          </w:p>
        </w:tc>
        <w:tc>
          <w:tcPr>
            <w:tcW w:w="1093" w:type="dxa"/>
            <w:gridSpan w:val="2"/>
            <w:tcBorders>
              <w:left w:val="single" w:sz="6" w:space="0" w:color="auto"/>
              <w:right w:val="single" w:sz="6" w:space="0" w:color="auto"/>
            </w:tcBorders>
          </w:tcPr>
          <w:p w:rsidR="003105EE" w:rsidRPr="00313008" w:rsidRDefault="003105EE" w:rsidP="0097229F">
            <w:pPr>
              <w:pStyle w:val="Subtitle"/>
              <w:rPr>
                <w:sz w:val="18"/>
                <w:szCs w:val="18"/>
                <w:u w:val="none"/>
              </w:rPr>
            </w:pPr>
          </w:p>
        </w:tc>
        <w:tc>
          <w:tcPr>
            <w:tcW w:w="450" w:type="dxa"/>
            <w:tcBorders>
              <w:top w:val="single" w:sz="6" w:space="0" w:color="auto"/>
              <w:left w:val="single" w:sz="6" w:space="0" w:color="auto"/>
              <w:bottom w:val="single" w:sz="6" w:space="0" w:color="auto"/>
              <w:right w:val="thinThickLargeGap" w:sz="24" w:space="0" w:color="auto"/>
            </w:tcBorders>
            <w:vAlign w:val="center"/>
          </w:tcPr>
          <w:p w:rsidR="003105EE" w:rsidRDefault="003105EE" w:rsidP="0097229F">
            <w:pPr>
              <w:pStyle w:val="Subtitle"/>
              <w:jc w:val="left"/>
              <w:rPr>
                <w:b/>
                <w:bCs/>
                <w:sz w:val="18"/>
                <w:szCs w:val="18"/>
                <w:u w:val="none"/>
              </w:rPr>
            </w:pPr>
            <w:r w:rsidRPr="2F154544">
              <w:rPr>
                <w:b/>
                <w:bCs/>
                <w:sz w:val="18"/>
                <w:szCs w:val="18"/>
                <w:u w:val="none"/>
              </w:rPr>
              <w:t>35</w:t>
            </w:r>
          </w:p>
        </w:tc>
      </w:tr>
      <w:tr w:rsidR="003105EE" w:rsidRPr="00313008" w:rsidTr="0097229F">
        <w:tc>
          <w:tcPr>
            <w:tcW w:w="2305" w:type="dxa"/>
            <w:tcBorders>
              <w:top w:val="single" w:sz="6" w:space="0" w:color="auto"/>
              <w:left w:val="thinThickLargeGap" w:sz="24" w:space="0" w:color="auto"/>
              <w:bottom w:val="single" w:sz="6" w:space="0" w:color="auto"/>
            </w:tcBorders>
          </w:tcPr>
          <w:p w:rsidR="003105EE" w:rsidRDefault="003105EE" w:rsidP="0097229F">
            <w:pPr>
              <w:pStyle w:val="Subtitle"/>
              <w:ind w:left="-15"/>
              <w:jc w:val="left"/>
              <w:rPr>
                <w:sz w:val="18"/>
                <w:szCs w:val="18"/>
                <w:u w:val="none"/>
              </w:rPr>
            </w:pPr>
            <w:r w:rsidRPr="2F154544">
              <w:rPr>
                <w:sz w:val="18"/>
                <w:szCs w:val="18"/>
                <w:u w:val="none"/>
              </w:rPr>
              <w:t>Academic writing and referencing</w:t>
            </w:r>
          </w:p>
        </w:tc>
        <w:tc>
          <w:tcPr>
            <w:tcW w:w="540" w:type="dxa"/>
            <w:gridSpan w:val="2"/>
            <w:tcBorders>
              <w:top w:val="single" w:sz="6" w:space="0" w:color="auto"/>
              <w:bottom w:val="single" w:sz="6" w:space="0" w:color="auto"/>
              <w:right w:val="single" w:sz="6" w:space="0" w:color="auto"/>
            </w:tcBorders>
          </w:tcPr>
          <w:p w:rsidR="003105EE" w:rsidRDefault="003105EE" w:rsidP="0097229F">
            <w:pPr>
              <w:pStyle w:val="Subtitle"/>
              <w:rPr>
                <w:b/>
                <w:bCs/>
                <w:sz w:val="18"/>
                <w:szCs w:val="18"/>
                <w:u w:val="none"/>
              </w:rPr>
            </w:pPr>
          </w:p>
        </w:tc>
        <w:tc>
          <w:tcPr>
            <w:tcW w:w="1092" w:type="dxa"/>
            <w:tcBorders>
              <w:left w:val="single" w:sz="6" w:space="0" w:color="auto"/>
              <w:right w:val="single" w:sz="6" w:space="0" w:color="auto"/>
            </w:tcBorders>
          </w:tcPr>
          <w:p w:rsidR="003105EE" w:rsidRPr="00313008" w:rsidRDefault="003105EE" w:rsidP="0097229F">
            <w:pPr>
              <w:pStyle w:val="Subtitle"/>
              <w:rPr>
                <w:sz w:val="18"/>
                <w:szCs w:val="18"/>
                <w:u w:val="none"/>
              </w:rPr>
            </w:pPr>
          </w:p>
        </w:tc>
        <w:tc>
          <w:tcPr>
            <w:tcW w:w="1093" w:type="dxa"/>
            <w:gridSpan w:val="2"/>
            <w:tcBorders>
              <w:left w:val="single" w:sz="6" w:space="0" w:color="auto"/>
              <w:right w:val="single" w:sz="6" w:space="0" w:color="auto"/>
            </w:tcBorders>
          </w:tcPr>
          <w:p w:rsidR="003105EE" w:rsidRPr="00313008" w:rsidRDefault="003105EE" w:rsidP="0097229F">
            <w:pPr>
              <w:pStyle w:val="Subtitle"/>
              <w:rPr>
                <w:sz w:val="18"/>
                <w:szCs w:val="18"/>
                <w:u w:val="none"/>
              </w:rPr>
            </w:pPr>
          </w:p>
        </w:tc>
        <w:tc>
          <w:tcPr>
            <w:tcW w:w="1093" w:type="dxa"/>
            <w:tcBorders>
              <w:left w:val="single" w:sz="6" w:space="0" w:color="auto"/>
              <w:right w:val="single" w:sz="6" w:space="0" w:color="auto"/>
            </w:tcBorders>
          </w:tcPr>
          <w:p w:rsidR="003105EE" w:rsidRPr="00313008" w:rsidRDefault="003105EE" w:rsidP="0097229F">
            <w:pPr>
              <w:pStyle w:val="Subtitle"/>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rsidR="003105EE" w:rsidRPr="00313008" w:rsidRDefault="003105EE" w:rsidP="0097229F">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rsidR="003105EE" w:rsidRPr="00313008" w:rsidRDefault="003105EE" w:rsidP="0097229F">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rsidR="003105EE" w:rsidRPr="00313008" w:rsidRDefault="003105EE" w:rsidP="0097229F">
            <w:pPr>
              <w:pStyle w:val="Subtitle"/>
              <w:ind w:firstLine="281"/>
              <w:jc w:val="right"/>
              <w:rPr>
                <w:sz w:val="18"/>
                <w:szCs w:val="18"/>
                <w:u w:val="none"/>
              </w:rPr>
            </w:pPr>
          </w:p>
        </w:tc>
        <w:tc>
          <w:tcPr>
            <w:tcW w:w="1093" w:type="dxa"/>
            <w:gridSpan w:val="2"/>
            <w:tcBorders>
              <w:left w:val="single" w:sz="6" w:space="0" w:color="auto"/>
              <w:right w:val="single" w:sz="6" w:space="0" w:color="auto"/>
            </w:tcBorders>
          </w:tcPr>
          <w:p w:rsidR="003105EE" w:rsidRPr="00313008" w:rsidRDefault="003105EE" w:rsidP="0097229F">
            <w:pPr>
              <w:pStyle w:val="Subtitle"/>
              <w:rPr>
                <w:sz w:val="18"/>
                <w:szCs w:val="18"/>
                <w:u w:val="none"/>
              </w:rPr>
            </w:pPr>
          </w:p>
        </w:tc>
        <w:tc>
          <w:tcPr>
            <w:tcW w:w="450" w:type="dxa"/>
            <w:tcBorders>
              <w:top w:val="single" w:sz="6" w:space="0" w:color="auto"/>
              <w:left w:val="single" w:sz="6" w:space="0" w:color="auto"/>
              <w:bottom w:val="single" w:sz="6" w:space="0" w:color="auto"/>
              <w:right w:val="thinThickLargeGap" w:sz="24" w:space="0" w:color="auto"/>
            </w:tcBorders>
            <w:vAlign w:val="center"/>
          </w:tcPr>
          <w:p w:rsidR="003105EE" w:rsidRDefault="003105EE" w:rsidP="0097229F">
            <w:pPr>
              <w:pStyle w:val="Subtitle"/>
              <w:jc w:val="left"/>
              <w:rPr>
                <w:b/>
                <w:bCs/>
                <w:sz w:val="18"/>
                <w:szCs w:val="18"/>
                <w:u w:val="none"/>
              </w:rPr>
            </w:pPr>
            <w:r w:rsidRPr="2F154544">
              <w:rPr>
                <w:b/>
                <w:bCs/>
                <w:sz w:val="18"/>
                <w:szCs w:val="18"/>
                <w:u w:val="none"/>
              </w:rPr>
              <w:t>10</w:t>
            </w:r>
          </w:p>
        </w:tc>
      </w:tr>
      <w:tr w:rsidR="003105EE" w:rsidRPr="00313008" w:rsidTr="0097229F">
        <w:trPr>
          <w:cantSplit/>
          <w:trHeight w:val="282"/>
        </w:trPr>
        <w:tc>
          <w:tcPr>
            <w:tcW w:w="10225" w:type="dxa"/>
            <w:gridSpan w:val="12"/>
            <w:tcBorders>
              <w:left w:val="thinThickLargeGap" w:sz="24" w:space="0" w:color="auto"/>
              <w:right w:val="single" w:sz="4" w:space="0" w:color="auto"/>
            </w:tcBorders>
          </w:tcPr>
          <w:p w:rsidR="003105EE" w:rsidRPr="009A081E" w:rsidRDefault="003105EE" w:rsidP="0097229F">
            <w:pPr>
              <w:pStyle w:val="Subtitle"/>
              <w:jc w:val="left"/>
              <w:rPr>
                <w:b/>
                <w:bCs/>
                <w:sz w:val="24"/>
                <w:szCs w:val="24"/>
                <w:u w:val="none"/>
              </w:rPr>
            </w:pPr>
            <w:r w:rsidRPr="2F154544">
              <w:rPr>
                <w:sz w:val="18"/>
                <w:szCs w:val="18"/>
                <w:u w:val="none"/>
              </w:rPr>
              <w:t xml:space="preserve">It is expected that students will present work that is proof read and follows the School </w:t>
            </w:r>
            <w:r w:rsidRPr="2F154544">
              <w:rPr>
                <w:b/>
                <w:bCs/>
                <w:sz w:val="18"/>
                <w:szCs w:val="18"/>
                <w:u w:val="none"/>
              </w:rPr>
              <w:t>Reference Guide</w:t>
            </w:r>
            <w:r w:rsidRPr="2F154544">
              <w:rPr>
                <w:sz w:val="18"/>
                <w:szCs w:val="18"/>
                <w:u w:val="none"/>
              </w:rPr>
              <w:t xml:space="preserve"> and </w:t>
            </w:r>
            <w:r w:rsidRPr="2F154544">
              <w:rPr>
                <w:b/>
                <w:bCs/>
                <w:sz w:val="18"/>
                <w:szCs w:val="18"/>
                <w:u w:val="none"/>
              </w:rPr>
              <w:t>Assessment Checklist.</w:t>
            </w:r>
            <w:r w:rsidRPr="2F154544">
              <w:rPr>
                <w:sz w:val="18"/>
                <w:szCs w:val="18"/>
                <w:u w:val="none"/>
              </w:rPr>
              <w:t xml:space="preserve"> </w:t>
            </w:r>
            <w:proofErr w:type="gramStart"/>
            <w:r w:rsidRPr="2F154544">
              <w:rPr>
                <w:sz w:val="18"/>
                <w:szCs w:val="18"/>
                <w:u w:val="none"/>
              </w:rPr>
              <w:t>Therefore</w:t>
            </w:r>
            <w:proofErr w:type="gramEnd"/>
            <w:r w:rsidRPr="2F154544">
              <w:rPr>
                <w:sz w:val="18"/>
                <w:szCs w:val="18"/>
                <w:u w:val="none"/>
              </w:rPr>
              <w:t xml:space="preserve"> a range of 0 – 10 marks will be deducted for non-completion of any of the points on the </w:t>
            </w:r>
            <w:r w:rsidRPr="2F154544">
              <w:rPr>
                <w:b/>
                <w:bCs/>
                <w:sz w:val="18"/>
                <w:szCs w:val="18"/>
                <w:u w:val="none"/>
              </w:rPr>
              <w:t>checklist below</w:t>
            </w:r>
            <w:r w:rsidRPr="2F154544">
              <w:rPr>
                <w:sz w:val="18"/>
                <w:szCs w:val="18"/>
                <w:u w:val="none"/>
              </w:rPr>
              <w:t>.</w:t>
            </w:r>
          </w:p>
        </w:tc>
        <w:tc>
          <w:tcPr>
            <w:tcW w:w="720" w:type="dxa"/>
            <w:gridSpan w:val="2"/>
            <w:tcBorders>
              <w:left w:val="single" w:sz="4" w:space="0" w:color="auto"/>
              <w:right w:val="thinThickLargeGap" w:sz="24" w:space="0" w:color="auto"/>
            </w:tcBorders>
          </w:tcPr>
          <w:p w:rsidR="003105EE" w:rsidRPr="00313008" w:rsidRDefault="003105EE" w:rsidP="0097229F">
            <w:pPr>
              <w:pStyle w:val="Subtitle"/>
              <w:jc w:val="left"/>
              <w:rPr>
                <w:b/>
                <w:bCs/>
                <w:sz w:val="24"/>
                <w:szCs w:val="24"/>
                <w:u w:val="none"/>
              </w:rPr>
            </w:pPr>
          </w:p>
        </w:tc>
      </w:tr>
      <w:tr w:rsidR="003105EE" w:rsidRPr="00313008" w:rsidTr="0097229F">
        <w:trPr>
          <w:cantSplit/>
          <w:trHeight w:val="2477"/>
        </w:trPr>
        <w:tc>
          <w:tcPr>
            <w:tcW w:w="10945" w:type="dxa"/>
            <w:gridSpan w:val="14"/>
            <w:tcBorders>
              <w:left w:val="thinThickLargeGap" w:sz="24" w:space="0" w:color="auto"/>
              <w:right w:val="thinThickLargeGap" w:sz="24" w:space="0" w:color="auto"/>
            </w:tcBorders>
          </w:tcPr>
          <w:p w:rsidR="003105EE" w:rsidRPr="00313008" w:rsidRDefault="003105EE" w:rsidP="0097229F">
            <w:pPr>
              <w:pStyle w:val="Subtitle"/>
              <w:jc w:val="left"/>
              <w:rPr>
                <w:b/>
                <w:bCs/>
                <w:sz w:val="24"/>
                <w:szCs w:val="24"/>
                <w:u w:val="none"/>
              </w:rPr>
            </w:pPr>
            <w:r w:rsidRPr="2F154544">
              <w:rPr>
                <w:b/>
                <w:bCs/>
                <w:sz w:val="24"/>
                <w:szCs w:val="24"/>
                <w:u w:val="none"/>
              </w:rPr>
              <w:t>TUTOR COMMENTS:</w:t>
            </w:r>
          </w:p>
          <w:p w:rsidR="003105EE" w:rsidRPr="00313008" w:rsidRDefault="003105EE" w:rsidP="0097229F">
            <w:pPr>
              <w:pStyle w:val="Subtitle"/>
              <w:ind w:right="1152"/>
              <w:jc w:val="both"/>
              <w:rPr>
                <w:b/>
                <w:bCs/>
                <w:sz w:val="24"/>
                <w:szCs w:val="24"/>
                <w:u w:val="none"/>
              </w:rPr>
            </w:pPr>
          </w:p>
        </w:tc>
      </w:tr>
      <w:tr w:rsidR="003105EE" w:rsidRPr="00313008" w:rsidTr="0097229F">
        <w:trPr>
          <w:cantSplit/>
          <w:trHeight w:val="567"/>
        </w:trPr>
        <w:tc>
          <w:tcPr>
            <w:tcW w:w="2661" w:type="dxa"/>
            <w:gridSpan w:val="2"/>
            <w:tcBorders>
              <w:left w:val="thinThickLargeGap" w:sz="24" w:space="0" w:color="auto"/>
              <w:bottom w:val="thickThinLargeGap" w:sz="24" w:space="0" w:color="auto"/>
            </w:tcBorders>
          </w:tcPr>
          <w:p w:rsidR="003105EE" w:rsidRPr="00313008" w:rsidRDefault="003105EE" w:rsidP="0097229F">
            <w:pPr>
              <w:pStyle w:val="Subtitle"/>
              <w:jc w:val="left"/>
              <w:rPr>
                <w:b/>
                <w:bCs/>
                <w:sz w:val="18"/>
                <w:szCs w:val="18"/>
                <w:u w:val="none"/>
              </w:rPr>
            </w:pPr>
            <w:r w:rsidRPr="2F154544">
              <w:rPr>
                <w:b/>
                <w:bCs/>
                <w:sz w:val="18"/>
                <w:szCs w:val="18"/>
                <w:u w:val="none"/>
              </w:rPr>
              <w:t xml:space="preserve"> Submission date: 15/12/18</w:t>
            </w:r>
          </w:p>
        </w:tc>
        <w:tc>
          <w:tcPr>
            <w:tcW w:w="2337" w:type="dxa"/>
            <w:gridSpan w:val="3"/>
            <w:tcBorders>
              <w:bottom w:val="thickThinLargeGap" w:sz="24" w:space="0" w:color="auto"/>
            </w:tcBorders>
          </w:tcPr>
          <w:p w:rsidR="003105EE" w:rsidRPr="00313008" w:rsidRDefault="003105EE" w:rsidP="0097229F">
            <w:pPr>
              <w:pStyle w:val="Subtitle"/>
              <w:jc w:val="left"/>
              <w:rPr>
                <w:b/>
                <w:bCs/>
                <w:sz w:val="18"/>
                <w:szCs w:val="18"/>
                <w:u w:val="none"/>
              </w:rPr>
            </w:pPr>
            <w:r w:rsidRPr="2F154544">
              <w:rPr>
                <w:b/>
                <w:bCs/>
                <w:sz w:val="18"/>
                <w:szCs w:val="18"/>
                <w:u w:val="none"/>
              </w:rPr>
              <w:t>Return date:</w:t>
            </w:r>
          </w:p>
          <w:p w:rsidR="003105EE" w:rsidRPr="00313008" w:rsidRDefault="003105EE" w:rsidP="0097229F">
            <w:pPr>
              <w:pStyle w:val="Subtitle"/>
              <w:jc w:val="left"/>
              <w:rPr>
                <w:b/>
                <w:bCs/>
                <w:sz w:val="18"/>
                <w:szCs w:val="18"/>
                <w:u w:val="none"/>
              </w:rPr>
            </w:pPr>
            <w:r w:rsidRPr="2F154544">
              <w:rPr>
                <w:b/>
                <w:bCs/>
                <w:sz w:val="18"/>
                <w:szCs w:val="18"/>
                <w:u w:val="none"/>
              </w:rPr>
              <w:t>(at least within 4 weeks)</w:t>
            </w:r>
          </w:p>
        </w:tc>
        <w:tc>
          <w:tcPr>
            <w:tcW w:w="3600" w:type="dxa"/>
            <w:gridSpan w:val="5"/>
            <w:tcBorders>
              <w:bottom w:val="thickThinLargeGap" w:sz="24" w:space="0" w:color="auto"/>
            </w:tcBorders>
          </w:tcPr>
          <w:p w:rsidR="003105EE" w:rsidRPr="00313008" w:rsidRDefault="003105EE" w:rsidP="0097229F">
            <w:pPr>
              <w:pStyle w:val="Subtitle"/>
              <w:jc w:val="left"/>
              <w:rPr>
                <w:b/>
                <w:bCs/>
                <w:sz w:val="18"/>
                <w:szCs w:val="18"/>
                <w:u w:val="none"/>
              </w:rPr>
            </w:pPr>
            <w:r w:rsidRPr="2F154544">
              <w:rPr>
                <w:b/>
                <w:bCs/>
                <w:sz w:val="18"/>
                <w:szCs w:val="18"/>
                <w:u w:val="none"/>
              </w:rPr>
              <w:t>Tutor: Geraint Forster</w:t>
            </w:r>
          </w:p>
        </w:tc>
        <w:tc>
          <w:tcPr>
            <w:tcW w:w="2347" w:type="dxa"/>
            <w:gridSpan w:val="4"/>
            <w:tcBorders>
              <w:bottom w:val="thickThinLargeGap" w:sz="24" w:space="0" w:color="auto"/>
              <w:right w:val="thinThickLargeGap" w:sz="24" w:space="0" w:color="auto"/>
            </w:tcBorders>
          </w:tcPr>
          <w:p w:rsidR="003105EE" w:rsidRPr="00313008" w:rsidRDefault="003105EE" w:rsidP="0097229F">
            <w:pPr>
              <w:pStyle w:val="Subtitle"/>
              <w:jc w:val="left"/>
              <w:rPr>
                <w:b/>
                <w:bCs/>
                <w:sz w:val="18"/>
                <w:szCs w:val="18"/>
                <w:u w:val="none"/>
              </w:rPr>
            </w:pPr>
            <w:r w:rsidRPr="2F154544">
              <w:rPr>
                <w:b/>
                <w:bCs/>
                <w:sz w:val="18"/>
                <w:szCs w:val="18"/>
                <w:u w:val="none"/>
              </w:rPr>
              <w:t xml:space="preserve">Mark: </w:t>
            </w:r>
          </w:p>
        </w:tc>
      </w:tr>
    </w:tbl>
    <w:p w:rsidR="003105EE" w:rsidRDefault="003105EE" w:rsidP="003105EE"/>
    <w:p w:rsidR="003105EE" w:rsidRDefault="003105EE" w:rsidP="003105EE"/>
    <w:p w:rsidR="003105EE" w:rsidRDefault="003105EE" w:rsidP="003105EE"/>
    <w:p w:rsidR="003105EE" w:rsidRDefault="003105EE" w:rsidP="003105EE"/>
    <w:p w:rsidR="003105EE" w:rsidRDefault="003105EE" w:rsidP="003105EE">
      <w:pPr>
        <w:jc w:val="right"/>
      </w:pPr>
      <w:r>
        <w:t>Joe Muzil</w:t>
      </w:r>
    </w:p>
    <w:p w:rsidR="00272C69" w:rsidRPr="00C40EDC" w:rsidRDefault="00272C69" w:rsidP="003105EE">
      <w:pPr>
        <w:pStyle w:val="Subtitle"/>
        <w:jc w:val="left"/>
        <w:rPr>
          <w:b/>
          <w:bCs/>
          <w:sz w:val="24"/>
          <w:szCs w:val="24"/>
        </w:rPr>
        <w:sectPr w:rsidR="00272C69" w:rsidRPr="00C40EDC">
          <w:pgSz w:w="11906" w:h="16838"/>
          <w:pgMar w:top="1440" w:right="1440" w:bottom="1440" w:left="1440" w:header="708" w:footer="708" w:gutter="0"/>
          <w:cols w:space="708"/>
          <w:docGrid w:linePitch="360"/>
        </w:sectPr>
      </w:pPr>
    </w:p>
    <w:p w:rsidR="003105EE" w:rsidRPr="00C40EDC" w:rsidRDefault="003105EE" w:rsidP="005D17DD">
      <w:pPr>
        <w:rPr>
          <w:rFonts w:ascii="Times New Roman" w:hAnsi="Times New Roman" w:cs="Times New Roman"/>
          <w:b/>
          <w:sz w:val="24"/>
          <w:szCs w:val="24"/>
          <w:u w:val="single"/>
        </w:rPr>
      </w:pPr>
      <w:r w:rsidRPr="00C40EDC">
        <w:rPr>
          <w:rFonts w:ascii="Times New Roman" w:hAnsi="Times New Roman" w:cs="Times New Roman"/>
          <w:b/>
          <w:sz w:val="24"/>
          <w:szCs w:val="24"/>
          <w:u w:val="single"/>
        </w:rPr>
        <w:t>Advanced Training Methods</w:t>
      </w:r>
    </w:p>
    <w:p w:rsidR="003105EE" w:rsidRPr="00C40EDC" w:rsidRDefault="003105EE" w:rsidP="005D17DD">
      <w:pPr>
        <w:rPr>
          <w:rFonts w:ascii="Times New Roman" w:hAnsi="Times New Roman" w:cs="Times New Roman"/>
          <w:b/>
          <w:sz w:val="24"/>
          <w:szCs w:val="24"/>
          <w:u w:val="single"/>
        </w:rPr>
      </w:pPr>
      <w:r w:rsidRPr="00C40EDC">
        <w:rPr>
          <w:rFonts w:ascii="Times New Roman" w:hAnsi="Times New Roman" w:cs="Times New Roman"/>
          <w:b/>
          <w:sz w:val="24"/>
          <w:szCs w:val="24"/>
          <w:u w:val="single"/>
        </w:rPr>
        <w:t>Module Code: SHSS6089</w:t>
      </w:r>
    </w:p>
    <w:p w:rsidR="00272C69" w:rsidRDefault="00272C69" w:rsidP="005D17DD"/>
    <w:p w:rsidR="00272C69" w:rsidRDefault="00272C69" w:rsidP="005D17DD">
      <w:pPr>
        <w:rPr>
          <w:rFonts w:ascii="Times New Roman" w:hAnsi="Times New Roman" w:cs="Times New Roman"/>
        </w:rPr>
        <w:sectPr w:rsidR="00272C69" w:rsidSect="00272C69">
          <w:type w:val="continuous"/>
          <w:pgSz w:w="11906" w:h="16838"/>
          <w:pgMar w:top="1440" w:right="1440" w:bottom="1440" w:left="1440" w:header="708" w:footer="708" w:gutter="0"/>
          <w:cols w:num="2" w:space="708"/>
          <w:docGrid w:linePitch="360"/>
        </w:sectPr>
      </w:pPr>
    </w:p>
    <w:p w:rsidR="00272C69" w:rsidRPr="00C40EDC" w:rsidRDefault="00272C69" w:rsidP="005D17DD">
      <w:pPr>
        <w:rPr>
          <w:rFonts w:ascii="Times New Roman" w:hAnsi="Times New Roman" w:cs="Times New Roman"/>
          <w:b/>
          <w:u w:val="single"/>
        </w:rPr>
      </w:pPr>
    </w:p>
    <w:p w:rsidR="00C40EDC" w:rsidRPr="00C40EDC" w:rsidRDefault="00C40EDC" w:rsidP="005D17DD">
      <w:pPr>
        <w:rPr>
          <w:rFonts w:ascii="Times New Roman" w:hAnsi="Times New Roman" w:cs="Times New Roman"/>
          <w:b/>
          <w:u w:val="single"/>
        </w:rPr>
      </w:pPr>
      <w:r w:rsidRPr="00C40EDC">
        <w:rPr>
          <w:rFonts w:ascii="Times New Roman" w:hAnsi="Times New Roman" w:cs="Times New Roman"/>
          <w:b/>
          <w:u w:val="single"/>
        </w:rPr>
        <w:t>Literature Review – VRT (Resistance bands)</w:t>
      </w:r>
    </w:p>
    <w:p w:rsidR="00272C69" w:rsidRDefault="00272C69" w:rsidP="005D17DD">
      <w:pPr>
        <w:rPr>
          <w:rFonts w:ascii="Times New Roman" w:hAnsi="Times New Roman" w:cs="Times New Roman"/>
        </w:rPr>
      </w:pPr>
      <w:r>
        <w:rPr>
          <w:rFonts w:ascii="Times New Roman" w:hAnsi="Times New Roman" w:cs="Times New Roman"/>
        </w:rPr>
        <w:t>The</w:t>
      </w:r>
      <w:r>
        <w:rPr>
          <w:rFonts w:ascii="Times New Roman" w:hAnsi="Times New Roman" w:cs="Times New Roman"/>
        </w:rPr>
        <w:t xml:space="preserve"> continuing growth of the </w:t>
      </w:r>
      <w:r>
        <w:rPr>
          <w:rFonts w:ascii="Times New Roman" w:hAnsi="Times New Roman" w:cs="Times New Roman"/>
        </w:rPr>
        <w:t>development of strength and conditioning methods throughout the fitness</w:t>
      </w:r>
      <w:r>
        <w:rPr>
          <w:rFonts w:ascii="Times New Roman" w:hAnsi="Times New Roman" w:cs="Times New Roman"/>
        </w:rPr>
        <w:t xml:space="preserve"> and sports industry</w:t>
      </w:r>
      <w:r w:rsidR="00EE3128">
        <w:rPr>
          <w:rFonts w:ascii="Times New Roman" w:hAnsi="Times New Roman" w:cs="Times New Roman"/>
        </w:rPr>
        <w:t xml:space="preserve"> has led to conflicting evidence on what the most effective training methods are for athletes. </w:t>
      </w:r>
      <w:r w:rsidR="00957DFD">
        <w:rPr>
          <w:rFonts w:ascii="Times New Roman" w:hAnsi="Times New Roman" w:cs="Times New Roman"/>
        </w:rPr>
        <w:t xml:space="preserve">Athletes are always looking for new types of training methods that will be helpful in improving strength, power and speed </w:t>
      </w:r>
      <w:r w:rsidR="00F11353">
        <w:rPr>
          <w:rFonts w:ascii="Times New Roman" w:hAnsi="Times New Roman" w:cs="Times New Roman"/>
        </w:rPr>
        <w:t>performance. This</w:t>
      </w:r>
      <w:r w:rsidR="00EE3128">
        <w:rPr>
          <w:rFonts w:ascii="Times New Roman" w:hAnsi="Times New Roman" w:cs="Times New Roman"/>
        </w:rPr>
        <w:t xml:space="preserve"> study</w:t>
      </w:r>
      <w:r w:rsidR="00121C3F">
        <w:rPr>
          <w:rFonts w:ascii="Times New Roman" w:hAnsi="Times New Roman" w:cs="Times New Roman"/>
        </w:rPr>
        <w:t xml:space="preserve"> will</w:t>
      </w:r>
      <w:r w:rsidR="00EE3128">
        <w:rPr>
          <w:rFonts w:ascii="Times New Roman" w:hAnsi="Times New Roman" w:cs="Times New Roman"/>
        </w:rPr>
        <w:t xml:space="preserve"> analyse</w:t>
      </w:r>
      <w:r w:rsidR="00121C3F">
        <w:rPr>
          <w:rFonts w:ascii="Times New Roman" w:hAnsi="Times New Roman" w:cs="Times New Roman"/>
        </w:rPr>
        <w:t xml:space="preserve"> </w:t>
      </w:r>
      <w:r w:rsidR="00EE3128">
        <w:rPr>
          <w:rFonts w:ascii="Times New Roman" w:hAnsi="Times New Roman" w:cs="Times New Roman"/>
        </w:rPr>
        <w:t xml:space="preserve">and critically </w:t>
      </w:r>
      <w:r w:rsidR="00121C3F">
        <w:rPr>
          <w:rFonts w:ascii="Times New Roman" w:hAnsi="Times New Roman" w:cs="Times New Roman"/>
        </w:rPr>
        <w:t>evaluate</w:t>
      </w:r>
      <w:r w:rsidR="00EE3128">
        <w:rPr>
          <w:rFonts w:ascii="Times New Roman" w:hAnsi="Times New Roman" w:cs="Times New Roman"/>
        </w:rPr>
        <w:t xml:space="preserve"> the rise of popularity and effectiveness into resistance-training bands</w:t>
      </w:r>
      <w:r w:rsidR="00927A1B">
        <w:rPr>
          <w:rFonts w:ascii="Times New Roman" w:hAnsi="Times New Roman" w:cs="Times New Roman"/>
        </w:rPr>
        <w:t xml:space="preserve"> with a focus on development in strength and power</w:t>
      </w:r>
      <w:r w:rsidR="00404151">
        <w:rPr>
          <w:rFonts w:ascii="Times New Roman" w:hAnsi="Times New Roman" w:cs="Times New Roman"/>
        </w:rPr>
        <w:t xml:space="preserve"> in comparison to</w:t>
      </w:r>
      <w:r w:rsidR="00121C3F">
        <w:rPr>
          <w:rFonts w:ascii="Times New Roman" w:hAnsi="Times New Roman" w:cs="Times New Roman"/>
        </w:rPr>
        <w:t xml:space="preserve"> traditional</w:t>
      </w:r>
      <w:r w:rsidR="00404151">
        <w:rPr>
          <w:rFonts w:ascii="Times New Roman" w:hAnsi="Times New Roman" w:cs="Times New Roman"/>
        </w:rPr>
        <w:t xml:space="preserve"> free-weight training</w:t>
      </w:r>
      <w:r w:rsidR="00EE3128">
        <w:rPr>
          <w:rFonts w:ascii="Times New Roman" w:hAnsi="Times New Roman" w:cs="Times New Roman"/>
        </w:rPr>
        <w:t xml:space="preserve">. The goal of this review is to increase the amount of knowledge on the general practises, methodologies and currently established/accepted training method to which resistance bands aim to </w:t>
      </w:r>
      <w:proofErr w:type="gramStart"/>
      <w:r w:rsidR="00566C30">
        <w:rPr>
          <w:rFonts w:ascii="Times New Roman" w:hAnsi="Times New Roman" w:cs="Times New Roman"/>
        </w:rPr>
        <w:t>improve.</w:t>
      </w:r>
      <w:r w:rsidR="00EE3128">
        <w:rPr>
          <w:rFonts w:ascii="Times New Roman" w:hAnsi="Times New Roman" w:cs="Times New Roman"/>
        </w:rPr>
        <w:t>.</w:t>
      </w:r>
      <w:proofErr w:type="gramEnd"/>
      <w:r w:rsidR="00EE3128">
        <w:rPr>
          <w:rFonts w:ascii="Times New Roman" w:hAnsi="Times New Roman" w:cs="Times New Roman"/>
        </w:rPr>
        <w:t xml:space="preserve"> Supporting/conflicting evidence on the effectiveness of resistance bands will also be evaluated to make a wholistic conclusion on whether prescribing </w:t>
      </w:r>
      <w:r w:rsidR="005016D9">
        <w:rPr>
          <w:rFonts w:ascii="Times New Roman" w:hAnsi="Times New Roman" w:cs="Times New Roman"/>
        </w:rPr>
        <w:t>this as</w:t>
      </w:r>
      <w:r w:rsidR="004A0B87">
        <w:rPr>
          <w:rFonts w:ascii="Times New Roman" w:hAnsi="Times New Roman" w:cs="Times New Roman"/>
        </w:rPr>
        <w:t xml:space="preserve"> </w:t>
      </w:r>
      <w:r w:rsidR="004D3B81">
        <w:rPr>
          <w:rFonts w:ascii="Times New Roman" w:hAnsi="Times New Roman" w:cs="Times New Roman"/>
        </w:rPr>
        <w:t>a t</w:t>
      </w:r>
      <w:r w:rsidR="005016D9">
        <w:rPr>
          <w:rFonts w:ascii="Times New Roman" w:hAnsi="Times New Roman" w:cs="Times New Roman"/>
        </w:rPr>
        <w:t>raining</w:t>
      </w:r>
      <w:r w:rsidR="00EE3128">
        <w:rPr>
          <w:rFonts w:ascii="Times New Roman" w:hAnsi="Times New Roman" w:cs="Times New Roman"/>
        </w:rPr>
        <w:t xml:space="preserve"> method is worth it to improve performance.</w:t>
      </w:r>
    </w:p>
    <w:p w:rsidR="00121C3F" w:rsidRDefault="00121C3F" w:rsidP="005D17DD">
      <w:pPr>
        <w:rPr>
          <w:rFonts w:ascii="Times New Roman" w:hAnsi="Times New Roman" w:cs="Times New Roman"/>
        </w:rPr>
      </w:pPr>
    </w:p>
    <w:p w:rsidR="00EF1CB1" w:rsidRDefault="00EF1CB1" w:rsidP="005D17DD">
      <w:pPr>
        <w:rPr>
          <w:rFonts w:ascii="Times New Roman" w:hAnsi="Times New Roman" w:cs="Times New Roman"/>
        </w:rPr>
      </w:pPr>
      <w:r>
        <w:rPr>
          <w:rFonts w:ascii="Times New Roman" w:hAnsi="Times New Roman" w:cs="Times New Roman"/>
        </w:rPr>
        <w:t xml:space="preserve">Strength training is one of the most popular forms of training to enhance performance. “Activities involve using your body weight or working against resistance” (NHS 2016). The NHS recommends that all muscles should be targeted </w:t>
      </w:r>
      <w:r w:rsidR="00551B13">
        <w:rPr>
          <w:rFonts w:ascii="Times New Roman" w:hAnsi="Times New Roman" w:cs="Times New Roman"/>
        </w:rPr>
        <w:t xml:space="preserve">with </w:t>
      </w:r>
      <w:r w:rsidR="008B712D">
        <w:rPr>
          <w:rFonts w:ascii="Times New Roman" w:hAnsi="Times New Roman" w:cs="Times New Roman"/>
        </w:rPr>
        <w:t>20-minute</w:t>
      </w:r>
      <w:r w:rsidR="00551B13">
        <w:rPr>
          <w:rFonts w:ascii="Times New Roman" w:hAnsi="Times New Roman" w:cs="Times New Roman"/>
        </w:rPr>
        <w:t xml:space="preserve"> sessions. Exercises should be performed to a point of difficulty, also stating ‘8-12 repetitions for each exercise’.</w:t>
      </w:r>
    </w:p>
    <w:p w:rsidR="00645A5E" w:rsidRDefault="00B06475" w:rsidP="005D17DD">
      <w:pPr>
        <w:rPr>
          <w:rFonts w:ascii="Times New Roman" w:hAnsi="Times New Roman" w:cs="Times New Roman"/>
        </w:rPr>
      </w:pPr>
      <w:r>
        <w:rPr>
          <w:rFonts w:ascii="Times New Roman" w:hAnsi="Times New Roman" w:cs="Times New Roman"/>
        </w:rPr>
        <w:t xml:space="preserve">One of the most common approach to strength training is constant external resistance. This is a strength training method whereby the load doesn’t change throughout the exercise during </w:t>
      </w:r>
      <w:r>
        <w:rPr>
          <w:rFonts w:ascii="Times New Roman" w:hAnsi="Times New Roman" w:cs="Times New Roman"/>
        </w:rPr>
        <w:t xml:space="preserve">eccentric and concentric phases. However, a common complaint of this </w:t>
      </w:r>
      <w:r w:rsidR="00645A5E">
        <w:rPr>
          <w:rFonts w:ascii="Times New Roman" w:hAnsi="Times New Roman" w:cs="Times New Roman"/>
        </w:rPr>
        <w:t xml:space="preserve">form of </w:t>
      </w:r>
      <w:r w:rsidR="00683266">
        <w:rPr>
          <w:rFonts w:ascii="Times New Roman" w:hAnsi="Times New Roman" w:cs="Times New Roman"/>
        </w:rPr>
        <w:t>training</w:t>
      </w:r>
    </w:p>
    <w:p w:rsidR="00B06475" w:rsidRDefault="00B06475" w:rsidP="005D17DD">
      <w:pPr>
        <w:rPr>
          <w:rFonts w:ascii="Times New Roman" w:hAnsi="Times New Roman" w:cs="Times New Roman"/>
        </w:rPr>
      </w:pPr>
      <w:r>
        <w:rPr>
          <w:rFonts w:ascii="Times New Roman" w:hAnsi="Times New Roman" w:cs="Times New Roman"/>
        </w:rPr>
        <w:t>that because the load is constant the strongest and easiest phase of the lift is not being challenged.</w:t>
      </w:r>
      <w:r w:rsidR="00BD0CCC">
        <w:rPr>
          <w:rFonts w:ascii="Times New Roman" w:hAnsi="Times New Roman" w:cs="Times New Roman"/>
        </w:rPr>
        <w:t xml:space="preserve"> </w:t>
      </w:r>
      <w:r w:rsidR="00322180">
        <w:rPr>
          <w:rFonts w:ascii="Times New Roman" w:hAnsi="Times New Roman" w:cs="Times New Roman"/>
        </w:rPr>
        <w:t>Therefore,</w:t>
      </w:r>
      <w:r w:rsidR="00BD0CCC">
        <w:rPr>
          <w:rFonts w:ascii="Times New Roman" w:hAnsi="Times New Roman" w:cs="Times New Roman"/>
        </w:rPr>
        <w:t xml:space="preserve"> VRT</w:t>
      </w:r>
      <w:r w:rsidR="00B71BD8">
        <w:rPr>
          <w:rFonts w:ascii="Times New Roman" w:hAnsi="Times New Roman" w:cs="Times New Roman"/>
        </w:rPr>
        <w:t xml:space="preserve"> (Varied Resistance training)</w:t>
      </w:r>
      <w:r w:rsidR="00BD0CCC">
        <w:rPr>
          <w:rFonts w:ascii="Times New Roman" w:hAnsi="Times New Roman" w:cs="Times New Roman"/>
        </w:rPr>
        <w:t xml:space="preserve"> has started to become popular in modern training programs as it challenges the muscles to keep working and not rest through </w:t>
      </w:r>
      <w:r w:rsidR="00B02220">
        <w:rPr>
          <w:rFonts w:ascii="Times New Roman" w:hAnsi="Times New Roman" w:cs="Times New Roman"/>
        </w:rPr>
        <w:t>the easier</w:t>
      </w:r>
      <w:r w:rsidR="00BD0CCC">
        <w:rPr>
          <w:rFonts w:ascii="Times New Roman" w:hAnsi="Times New Roman" w:cs="Times New Roman"/>
        </w:rPr>
        <w:t xml:space="preserve"> phases of movement.</w:t>
      </w:r>
    </w:p>
    <w:p w:rsidR="000B2D73" w:rsidRDefault="000B2D73" w:rsidP="005D17DD">
      <w:pPr>
        <w:rPr>
          <w:rFonts w:ascii="Times New Roman" w:hAnsi="Times New Roman" w:cs="Times New Roman"/>
        </w:rPr>
      </w:pPr>
      <w:r>
        <w:rPr>
          <w:rFonts w:ascii="Times New Roman" w:hAnsi="Times New Roman" w:cs="Times New Roman"/>
        </w:rPr>
        <w:t xml:space="preserve">The American College for Sport Medicine </w:t>
      </w:r>
      <w:r w:rsidR="00107756">
        <w:rPr>
          <w:rFonts w:ascii="Times New Roman" w:hAnsi="Times New Roman" w:cs="Times New Roman"/>
        </w:rPr>
        <w:t xml:space="preserve">(ACSM) </w:t>
      </w:r>
      <w:r w:rsidR="00927A1B">
        <w:rPr>
          <w:rFonts w:ascii="Times New Roman" w:hAnsi="Times New Roman" w:cs="Times New Roman"/>
        </w:rPr>
        <w:t>produced guidelines for increasing power and strength. They state the various types of resistances “free weights, dumbbells, weight machines, body weight, elastic tubing, medicine balls”.</w:t>
      </w:r>
    </w:p>
    <w:p w:rsidR="00927A1B" w:rsidRDefault="00927A1B" w:rsidP="005D17DD">
      <w:pPr>
        <w:rPr>
          <w:rFonts w:ascii="Times New Roman" w:hAnsi="Times New Roman" w:cs="Times New Roman"/>
        </w:rPr>
      </w:pPr>
      <w:r>
        <w:rPr>
          <w:rFonts w:ascii="Times New Roman" w:hAnsi="Times New Roman" w:cs="Times New Roman"/>
        </w:rPr>
        <w:t xml:space="preserve">The </w:t>
      </w:r>
      <w:r w:rsidR="00107756">
        <w:rPr>
          <w:rFonts w:ascii="Times New Roman" w:hAnsi="Times New Roman" w:cs="Times New Roman"/>
        </w:rPr>
        <w:t>American College for Sport Medicine (</w:t>
      </w:r>
      <w:r>
        <w:rPr>
          <w:rFonts w:ascii="Times New Roman" w:hAnsi="Times New Roman" w:cs="Times New Roman"/>
        </w:rPr>
        <w:t>ASCM</w:t>
      </w:r>
      <w:r w:rsidR="00107756">
        <w:rPr>
          <w:rFonts w:ascii="Times New Roman" w:hAnsi="Times New Roman" w:cs="Times New Roman"/>
        </w:rPr>
        <w:t>)</w:t>
      </w:r>
      <w:r>
        <w:rPr>
          <w:rFonts w:ascii="Times New Roman" w:hAnsi="Times New Roman" w:cs="Times New Roman"/>
        </w:rPr>
        <w:t xml:space="preserve"> recommends that “a strength training program should be performed within a minimum of two non-consecutive days each week. Including 1 set of 8-12 reps for healthy adults.</w:t>
      </w:r>
    </w:p>
    <w:p w:rsidR="00933644" w:rsidRDefault="00927A1B" w:rsidP="005D17DD">
      <w:pPr>
        <w:rPr>
          <w:rFonts w:ascii="Times New Roman" w:hAnsi="Times New Roman" w:cs="Times New Roman"/>
        </w:rPr>
      </w:pPr>
      <w:r>
        <w:rPr>
          <w:rFonts w:ascii="Times New Roman" w:hAnsi="Times New Roman" w:cs="Times New Roman"/>
        </w:rPr>
        <w:t xml:space="preserve">Power is the capacity to exert maximal force within a </w:t>
      </w:r>
      <w:r w:rsidR="00107756">
        <w:rPr>
          <w:rFonts w:ascii="Times New Roman" w:hAnsi="Times New Roman" w:cs="Times New Roman"/>
        </w:rPr>
        <w:t xml:space="preserve">given </w:t>
      </w:r>
      <w:r>
        <w:rPr>
          <w:rFonts w:ascii="Times New Roman" w:hAnsi="Times New Roman" w:cs="Times New Roman"/>
        </w:rPr>
        <w:t xml:space="preserve">time frame. The </w:t>
      </w:r>
      <w:r w:rsidR="00107756">
        <w:rPr>
          <w:rFonts w:ascii="Times New Roman" w:hAnsi="Times New Roman" w:cs="Times New Roman"/>
        </w:rPr>
        <w:t>American College for Sport and Medicine (</w:t>
      </w:r>
      <w:r>
        <w:rPr>
          <w:rFonts w:ascii="Times New Roman" w:hAnsi="Times New Roman" w:cs="Times New Roman"/>
        </w:rPr>
        <w:t>ASCM</w:t>
      </w:r>
      <w:r w:rsidR="00107756">
        <w:rPr>
          <w:rFonts w:ascii="Times New Roman" w:hAnsi="Times New Roman" w:cs="Times New Roman"/>
        </w:rPr>
        <w:t>)</w:t>
      </w:r>
      <w:r>
        <w:rPr>
          <w:rFonts w:ascii="Times New Roman" w:hAnsi="Times New Roman" w:cs="Times New Roman"/>
        </w:rPr>
        <w:t xml:space="preserve"> recommends one to three sets of 3-6 repetitions with a load of “30-60% 1RM for upper body, 0-60% for lower body.</w:t>
      </w:r>
    </w:p>
    <w:p w:rsidR="00C90BAE" w:rsidRDefault="008B712D" w:rsidP="005D17DD">
      <w:pPr>
        <w:rPr>
          <w:rFonts w:ascii="Times New Roman" w:hAnsi="Times New Roman" w:cs="Times New Roman"/>
        </w:rPr>
      </w:pPr>
      <w:r>
        <w:rPr>
          <w:rFonts w:ascii="Times New Roman" w:hAnsi="Times New Roman" w:cs="Times New Roman"/>
        </w:rPr>
        <w:t>Resistance bands are</w:t>
      </w:r>
      <w:r w:rsidR="00551B13">
        <w:rPr>
          <w:rFonts w:ascii="Times New Roman" w:hAnsi="Times New Roman" w:cs="Times New Roman"/>
        </w:rPr>
        <w:t xml:space="preserve"> a form of variable resistance training. </w:t>
      </w:r>
      <w:r w:rsidR="009738ED">
        <w:rPr>
          <w:rFonts w:ascii="Times New Roman" w:hAnsi="Times New Roman" w:cs="Times New Roman"/>
        </w:rPr>
        <w:t>Resistance bands can be used to assist or challenge an individual in their prog</w:t>
      </w:r>
      <w:r w:rsidR="009738ED">
        <w:rPr>
          <w:rFonts w:ascii="Times New Roman" w:hAnsi="Times New Roman" w:cs="Times New Roman"/>
        </w:rPr>
        <w:t xml:space="preserve">ram. </w:t>
      </w:r>
      <w:r w:rsidR="00551B13">
        <w:rPr>
          <w:rFonts w:ascii="Times New Roman" w:hAnsi="Times New Roman" w:cs="Times New Roman"/>
        </w:rPr>
        <w:t xml:space="preserve">The aim of VRT is to add constant load towards the end of the concentric phase of lifting to which constant external resistance neglects, thereby having the work equally as hard throughout the exercise. Biomechanically, through </w:t>
      </w:r>
      <w:r>
        <w:rPr>
          <w:rFonts w:ascii="Times New Roman" w:hAnsi="Times New Roman" w:cs="Times New Roman"/>
        </w:rPr>
        <w:t xml:space="preserve">internal </w:t>
      </w:r>
      <w:r w:rsidR="00F11353">
        <w:rPr>
          <w:rFonts w:ascii="Times New Roman" w:hAnsi="Times New Roman" w:cs="Times New Roman"/>
        </w:rPr>
        <w:t>leverage</w:t>
      </w:r>
      <w:r>
        <w:rPr>
          <w:rFonts w:ascii="Times New Roman" w:hAnsi="Times New Roman" w:cs="Times New Roman"/>
        </w:rPr>
        <w:t>,</w:t>
      </w:r>
      <w:r w:rsidR="00551B13">
        <w:rPr>
          <w:rFonts w:ascii="Times New Roman" w:hAnsi="Times New Roman" w:cs="Times New Roman"/>
        </w:rPr>
        <w:t xml:space="preserve"> the end phase of the bench press would be much easier than the bar at the chest about to begin concentrically lifting. </w:t>
      </w:r>
    </w:p>
    <w:p w:rsidR="000B0D3D" w:rsidRDefault="000B0D3D" w:rsidP="005D17DD">
      <w:pPr>
        <w:rPr>
          <w:rFonts w:ascii="Times New Roman" w:hAnsi="Times New Roman" w:cs="Times New Roman"/>
        </w:rPr>
      </w:pPr>
      <w:r>
        <w:rPr>
          <w:rFonts w:ascii="Times New Roman" w:hAnsi="Times New Roman" w:cs="Times New Roman"/>
        </w:rPr>
        <w:lastRenderedPageBreak/>
        <w:t xml:space="preserve">Free weight training utilises resisting against gravity which builds </w:t>
      </w:r>
      <w:r w:rsidR="002D32C7">
        <w:rPr>
          <w:rFonts w:ascii="Times New Roman" w:hAnsi="Times New Roman" w:cs="Times New Roman"/>
        </w:rPr>
        <w:t>momentum</w:t>
      </w:r>
      <w:r>
        <w:rPr>
          <w:rFonts w:ascii="Times New Roman" w:hAnsi="Times New Roman" w:cs="Times New Roman"/>
        </w:rPr>
        <w:t>, if you were to stop lifting a weight, it would fall. With resistance bands, you are not fighting against gravity but the stretch and tension of the bands themselves. This freedom of movement is more functional in our day to day lives.</w:t>
      </w:r>
      <w:r w:rsidR="00797037">
        <w:rPr>
          <w:rFonts w:ascii="Times New Roman" w:hAnsi="Times New Roman" w:cs="Times New Roman"/>
        </w:rPr>
        <w:t xml:space="preserve"> Resistance bands are also more protective on the skeletal joints as the bands do not add any force/pressure so all bones/tendons/ligaments are far safer than with free weights.</w:t>
      </w:r>
    </w:p>
    <w:p w:rsidR="00797037" w:rsidRDefault="00797037" w:rsidP="005D17DD">
      <w:pPr>
        <w:rPr>
          <w:rFonts w:ascii="Times New Roman" w:hAnsi="Times New Roman" w:cs="Times New Roman"/>
        </w:rPr>
      </w:pPr>
      <w:r>
        <w:rPr>
          <w:rFonts w:ascii="Times New Roman" w:hAnsi="Times New Roman" w:cs="Times New Roman"/>
        </w:rPr>
        <w:t xml:space="preserve">Although, unlike with free weight exercises, it is hard to monitor and quantify gains. Training at free weights, improvements are quantified through amount of weight a performer is lifting either with </w:t>
      </w:r>
      <w:r w:rsidR="00BB609F">
        <w:rPr>
          <w:rFonts w:ascii="Times New Roman" w:hAnsi="Times New Roman" w:cs="Times New Roman"/>
        </w:rPr>
        <w:t>dumbbells</w:t>
      </w:r>
      <w:r>
        <w:rPr>
          <w:rFonts w:ascii="Times New Roman" w:hAnsi="Times New Roman" w:cs="Times New Roman"/>
        </w:rPr>
        <w:t>/plates.</w:t>
      </w:r>
    </w:p>
    <w:p w:rsidR="00C90BAE" w:rsidRDefault="007A68C3" w:rsidP="005D17DD">
      <w:pPr>
        <w:rPr>
          <w:rFonts w:ascii="Times New Roman" w:hAnsi="Times New Roman" w:cs="Times New Roman"/>
        </w:rPr>
      </w:pPr>
      <w:r>
        <w:rPr>
          <w:rFonts w:ascii="Times New Roman" w:hAnsi="Times New Roman" w:cs="Times New Roman"/>
        </w:rPr>
        <w:t>When using the resistance band, as you stretch the band, the more muscular tension you exhibit which stimulates the development of building strength. A dumbbell that weights 30lb will have the same effect as a resistance band that equates to 30lb of force.</w:t>
      </w:r>
    </w:p>
    <w:p w:rsidR="00254C68" w:rsidRDefault="00551B13" w:rsidP="005D17DD">
      <w:pPr>
        <w:rPr>
          <w:rFonts w:ascii="Times New Roman" w:hAnsi="Times New Roman" w:cs="Times New Roman"/>
        </w:rPr>
      </w:pPr>
      <w:r>
        <w:rPr>
          <w:rFonts w:ascii="Times New Roman" w:hAnsi="Times New Roman" w:cs="Times New Roman"/>
        </w:rPr>
        <w:t>VRT</w:t>
      </w:r>
      <w:r w:rsidR="00F37205">
        <w:rPr>
          <w:rFonts w:ascii="Times New Roman" w:hAnsi="Times New Roman" w:cs="Times New Roman"/>
        </w:rPr>
        <w:t xml:space="preserve"> (Varied Resistance Training)</w:t>
      </w:r>
      <w:r>
        <w:rPr>
          <w:rFonts w:ascii="Times New Roman" w:hAnsi="Times New Roman" w:cs="Times New Roman"/>
        </w:rPr>
        <w:t xml:space="preserve"> is a relatively new form of strength training with sparse academic research.</w:t>
      </w:r>
      <w:r w:rsidR="00CB66A6">
        <w:rPr>
          <w:rFonts w:ascii="Times New Roman" w:hAnsi="Times New Roman" w:cs="Times New Roman"/>
        </w:rPr>
        <w:t xml:space="preserve"> </w:t>
      </w:r>
      <w:r w:rsidR="00254C68">
        <w:rPr>
          <w:rFonts w:ascii="Times New Roman" w:hAnsi="Times New Roman" w:cs="Times New Roman"/>
        </w:rPr>
        <w:t>There is an abundant of evidence that supports the constant external resistance</w:t>
      </w:r>
      <w:r w:rsidR="00005B43">
        <w:rPr>
          <w:rFonts w:ascii="Times New Roman" w:hAnsi="Times New Roman" w:cs="Times New Roman"/>
        </w:rPr>
        <w:t xml:space="preserve"> with free weight</w:t>
      </w:r>
      <w:r w:rsidR="00254C68">
        <w:rPr>
          <w:rFonts w:ascii="Times New Roman" w:hAnsi="Times New Roman" w:cs="Times New Roman"/>
        </w:rPr>
        <w:t xml:space="preserve"> training </w:t>
      </w:r>
      <w:r w:rsidR="00005B43">
        <w:rPr>
          <w:rFonts w:ascii="Times New Roman" w:hAnsi="Times New Roman" w:cs="Times New Roman"/>
        </w:rPr>
        <w:t xml:space="preserve">that </w:t>
      </w:r>
      <w:r w:rsidR="00254C68">
        <w:rPr>
          <w:rFonts w:ascii="Times New Roman" w:hAnsi="Times New Roman" w:cs="Times New Roman"/>
        </w:rPr>
        <w:t>will increase power and strength performance,</w:t>
      </w:r>
      <w:r w:rsidR="002A02C8">
        <w:rPr>
          <w:rFonts w:ascii="Times New Roman" w:hAnsi="Times New Roman" w:cs="Times New Roman"/>
        </w:rPr>
        <w:t xml:space="preserve"> but it may not provide all the necessary mechanisms that VRT provides. </w:t>
      </w:r>
    </w:p>
    <w:p w:rsidR="00B71BD8" w:rsidRDefault="00B71BD8" w:rsidP="005D17DD">
      <w:pPr>
        <w:rPr>
          <w:rFonts w:ascii="Times New Roman" w:hAnsi="Times New Roman" w:cs="Times New Roman"/>
        </w:rPr>
      </w:pPr>
      <w:r>
        <w:rPr>
          <w:rFonts w:ascii="Times New Roman" w:hAnsi="Times New Roman" w:cs="Times New Roman"/>
        </w:rPr>
        <w:t>Studies have shown that muscle activity and peak load during resistance band exercises is similar to even free weight exercises. Matheson, J (2001). This means that the same amount of muscle fibres being targeted is the same and therefore force provided is similar.</w:t>
      </w:r>
    </w:p>
    <w:p w:rsidR="001B68C9" w:rsidRDefault="001B68C9" w:rsidP="005D17DD">
      <w:pPr>
        <w:rPr>
          <w:rFonts w:ascii="Times New Roman" w:hAnsi="Times New Roman" w:cs="Times New Roman"/>
        </w:rPr>
      </w:pPr>
      <w:r>
        <w:rPr>
          <w:rFonts w:ascii="Times New Roman" w:hAnsi="Times New Roman" w:cs="Times New Roman"/>
        </w:rPr>
        <w:t xml:space="preserve">One study also concluded that collegiate tennis players who implemented elastic bands into their sessions increased strength in their shoulders and </w:t>
      </w:r>
      <w:r w:rsidR="00414939">
        <w:rPr>
          <w:rFonts w:ascii="Times New Roman" w:hAnsi="Times New Roman" w:cs="Times New Roman"/>
        </w:rPr>
        <w:t>speed of their tennis serve</w:t>
      </w:r>
      <w:r>
        <w:rPr>
          <w:rFonts w:ascii="Times New Roman" w:hAnsi="Times New Roman" w:cs="Times New Roman"/>
        </w:rPr>
        <w:t>.</w:t>
      </w:r>
      <w:r w:rsidR="00414939">
        <w:rPr>
          <w:rFonts w:ascii="Times New Roman" w:hAnsi="Times New Roman" w:cs="Times New Roman"/>
        </w:rPr>
        <w:t xml:space="preserve"> </w:t>
      </w:r>
      <w:proofErr w:type="spellStart"/>
      <w:r w:rsidR="00414939">
        <w:rPr>
          <w:rFonts w:ascii="Times New Roman" w:hAnsi="Times New Roman" w:cs="Times New Roman"/>
        </w:rPr>
        <w:t>Treiber</w:t>
      </w:r>
      <w:proofErr w:type="spellEnd"/>
      <w:r w:rsidR="00E8004C">
        <w:rPr>
          <w:rFonts w:ascii="Times New Roman" w:hAnsi="Times New Roman" w:cs="Times New Roman"/>
        </w:rPr>
        <w:t xml:space="preserve"> et al.</w:t>
      </w:r>
      <w:r w:rsidR="00414939">
        <w:rPr>
          <w:rFonts w:ascii="Times New Roman" w:hAnsi="Times New Roman" w:cs="Times New Roman"/>
        </w:rPr>
        <w:t xml:space="preserve"> (1998)</w:t>
      </w:r>
      <w:r w:rsidR="00E8004C">
        <w:rPr>
          <w:rFonts w:ascii="Times New Roman" w:hAnsi="Times New Roman" w:cs="Times New Roman"/>
        </w:rPr>
        <w:t>.</w:t>
      </w:r>
      <w:r>
        <w:rPr>
          <w:rFonts w:ascii="Times New Roman" w:hAnsi="Times New Roman" w:cs="Times New Roman"/>
        </w:rPr>
        <w:t xml:space="preserve"> Another study compared free weights to resistance bands in baseball players and found that rotator cuff muscles were strengthened better than just using free weight dumbbells</w:t>
      </w:r>
      <w:r w:rsidR="00E8004C">
        <w:rPr>
          <w:rFonts w:ascii="Times New Roman" w:hAnsi="Times New Roman" w:cs="Times New Roman"/>
        </w:rPr>
        <w:t>. Paige (1993).</w:t>
      </w:r>
    </w:p>
    <w:p w:rsidR="00120FFF" w:rsidRDefault="00BA403C" w:rsidP="005D17DD">
      <w:pPr>
        <w:rPr>
          <w:rFonts w:ascii="Times New Roman" w:hAnsi="Times New Roman" w:cs="Times New Roman"/>
        </w:rPr>
      </w:pPr>
      <w:r>
        <w:rPr>
          <w:rFonts w:ascii="Times New Roman" w:hAnsi="Times New Roman" w:cs="Times New Roman"/>
        </w:rPr>
        <w:t xml:space="preserve">Resistance bands are also far more cost effective than free weights which are difficult </w:t>
      </w:r>
      <w:r>
        <w:rPr>
          <w:rFonts w:ascii="Times New Roman" w:hAnsi="Times New Roman" w:cs="Times New Roman"/>
        </w:rPr>
        <w:t>to transport and store. If the evidence is suggesting that muscle activation is the same, investment into resistance bands instead of free weights should be considered among athletes.</w:t>
      </w:r>
    </w:p>
    <w:p w:rsidR="00E64FF9" w:rsidRDefault="00E64FF9" w:rsidP="005D17DD">
      <w:pPr>
        <w:rPr>
          <w:rFonts w:ascii="Times New Roman" w:hAnsi="Times New Roman" w:cs="Times New Roman"/>
        </w:rPr>
      </w:pPr>
      <w:r>
        <w:rPr>
          <w:rFonts w:ascii="Times New Roman" w:hAnsi="Times New Roman" w:cs="Times New Roman"/>
        </w:rPr>
        <w:t xml:space="preserve">The University of Wisconsin reported that athletes who were using resistance bands in their training in conjunction with free-weights they had significantly </w:t>
      </w:r>
      <w:r w:rsidR="002D32C7">
        <w:rPr>
          <w:rFonts w:ascii="Times New Roman" w:hAnsi="Times New Roman" w:cs="Times New Roman"/>
        </w:rPr>
        <w:t>lower</w:t>
      </w:r>
      <w:r>
        <w:rPr>
          <w:rFonts w:ascii="Times New Roman" w:hAnsi="Times New Roman" w:cs="Times New Roman"/>
        </w:rPr>
        <w:t xml:space="preserve"> limb power than when they</w:t>
      </w:r>
      <w:r w:rsidR="00C66D34">
        <w:rPr>
          <w:rFonts w:ascii="Times New Roman" w:hAnsi="Times New Roman" w:cs="Times New Roman"/>
        </w:rPr>
        <w:t xml:space="preserve"> only employed free weights. Wallace et al. (2006).</w:t>
      </w:r>
    </w:p>
    <w:p w:rsidR="00B007E7" w:rsidRDefault="00BB4756" w:rsidP="005D17DD">
      <w:pPr>
        <w:rPr>
          <w:rFonts w:ascii="Times New Roman" w:hAnsi="Times New Roman" w:cs="Times New Roman"/>
        </w:rPr>
      </w:pPr>
      <w:r>
        <w:rPr>
          <w:rFonts w:ascii="Times New Roman" w:hAnsi="Times New Roman" w:cs="Times New Roman"/>
        </w:rPr>
        <w:t xml:space="preserve">Jordan, M </w:t>
      </w:r>
      <w:r w:rsidR="00F34C5A">
        <w:rPr>
          <w:rFonts w:ascii="Times New Roman" w:hAnsi="Times New Roman" w:cs="Times New Roman"/>
        </w:rPr>
        <w:t xml:space="preserve">et al. </w:t>
      </w:r>
      <w:r>
        <w:rPr>
          <w:rFonts w:ascii="Times New Roman" w:hAnsi="Times New Roman" w:cs="Times New Roman"/>
        </w:rPr>
        <w:t xml:space="preserve">(2016) considered the effectiveness on VRT, evaluating what amount of resistance is most effective when prescribing a training </w:t>
      </w:r>
      <w:r w:rsidR="00E406E3">
        <w:rPr>
          <w:rFonts w:ascii="Times New Roman" w:hAnsi="Times New Roman" w:cs="Times New Roman"/>
        </w:rPr>
        <w:t>program. The</w:t>
      </w:r>
      <w:r w:rsidR="004A0B87">
        <w:rPr>
          <w:rFonts w:ascii="Times New Roman" w:hAnsi="Times New Roman" w:cs="Times New Roman"/>
        </w:rPr>
        <w:t xml:space="preserve"> study involved fourteen national collegiate male </w:t>
      </w:r>
      <w:r w:rsidR="005D17DD">
        <w:rPr>
          <w:rFonts w:ascii="Times New Roman" w:hAnsi="Times New Roman" w:cs="Times New Roman"/>
        </w:rPr>
        <w:t xml:space="preserve">   </w:t>
      </w:r>
      <w:r w:rsidR="004A0B87">
        <w:rPr>
          <w:rFonts w:ascii="Times New Roman" w:hAnsi="Times New Roman" w:cs="Times New Roman"/>
        </w:rPr>
        <w:t>basketball players separated into a VRT and control group. “Variable resistance group added 30% of their 1RM as band tension to their prescribed weight 1 session per week”.</w:t>
      </w:r>
      <w:r w:rsidR="00220E69">
        <w:rPr>
          <w:rFonts w:ascii="Times New Roman" w:hAnsi="Times New Roman" w:cs="Times New Roman"/>
        </w:rPr>
        <w:t xml:space="preserve"> Researchers</w:t>
      </w:r>
      <w:r w:rsidR="005016D9">
        <w:rPr>
          <w:rFonts w:ascii="Times New Roman" w:hAnsi="Times New Roman" w:cs="Times New Roman"/>
        </w:rPr>
        <w:t xml:space="preserve"> found that there were significant </w:t>
      </w:r>
      <w:r w:rsidR="00220E69">
        <w:rPr>
          <w:rFonts w:ascii="Times New Roman" w:hAnsi="Times New Roman" w:cs="Times New Roman"/>
        </w:rPr>
        <w:t>improvements</w:t>
      </w:r>
      <w:r w:rsidR="005016D9">
        <w:rPr>
          <w:rFonts w:ascii="Times New Roman" w:hAnsi="Times New Roman" w:cs="Times New Roman"/>
        </w:rPr>
        <w:t xml:space="preserve"> in lean muscle mass and strength for the resistance bands VRT group.</w:t>
      </w:r>
      <w:r w:rsidR="00B007E7">
        <w:rPr>
          <w:rFonts w:ascii="Times New Roman" w:hAnsi="Times New Roman" w:cs="Times New Roman"/>
        </w:rPr>
        <w:t xml:space="preserve"> One downside from this study is that it could be vulnerable to placebo effect. Adopting a new training program into your routine could make sessions more enjoyable and thus perform better. It could be argued that the study should have gone on for longer to measure long term effects of strength and power development.</w:t>
      </w:r>
    </w:p>
    <w:p w:rsidR="00BC4B19" w:rsidRDefault="00BC4B19" w:rsidP="005D17DD">
      <w:pPr>
        <w:rPr>
          <w:rFonts w:ascii="Times New Roman" w:hAnsi="Times New Roman" w:cs="Times New Roman"/>
        </w:rPr>
      </w:pPr>
      <w:r>
        <w:rPr>
          <w:rFonts w:ascii="Times New Roman" w:hAnsi="Times New Roman" w:cs="Times New Roman"/>
        </w:rPr>
        <w:t xml:space="preserve">Brian J (2006) </w:t>
      </w:r>
      <w:r w:rsidR="0050408F">
        <w:rPr>
          <w:rFonts w:ascii="Times New Roman" w:hAnsi="Times New Roman" w:cs="Times New Roman"/>
        </w:rPr>
        <w:t>considered</w:t>
      </w:r>
      <w:r>
        <w:rPr>
          <w:rFonts w:ascii="Times New Roman" w:hAnsi="Times New Roman" w:cs="Times New Roman"/>
        </w:rPr>
        <w:t xml:space="preserve"> the effects of elastic bands on </w:t>
      </w:r>
      <w:r w:rsidR="0050408F">
        <w:rPr>
          <w:rFonts w:ascii="Times New Roman" w:hAnsi="Times New Roman" w:cs="Times New Roman"/>
        </w:rPr>
        <w:t xml:space="preserve">total </w:t>
      </w:r>
      <w:r>
        <w:rPr>
          <w:rFonts w:ascii="Times New Roman" w:hAnsi="Times New Roman" w:cs="Times New Roman"/>
        </w:rPr>
        <w:t xml:space="preserve">force and power during the </w:t>
      </w:r>
      <w:r w:rsidR="00E406E3">
        <w:rPr>
          <w:rFonts w:ascii="Times New Roman" w:hAnsi="Times New Roman" w:cs="Times New Roman"/>
        </w:rPr>
        <w:t>back-squat</w:t>
      </w:r>
      <w:r>
        <w:rPr>
          <w:rFonts w:ascii="Times New Roman" w:hAnsi="Times New Roman" w:cs="Times New Roman"/>
        </w:rPr>
        <w:t xml:space="preserve"> exercise. Researches looked to measure the effect of resistance bands on “Peak Force (PF) Peak power (PP) and peak rate of force development (RFD).</w:t>
      </w:r>
    </w:p>
    <w:p w:rsidR="006E6154" w:rsidRDefault="00BC4B19" w:rsidP="005D17DD">
      <w:pPr>
        <w:rPr>
          <w:rFonts w:ascii="Times New Roman" w:hAnsi="Times New Roman" w:cs="Times New Roman"/>
        </w:rPr>
      </w:pPr>
      <w:r>
        <w:rPr>
          <w:rFonts w:ascii="Times New Roman" w:hAnsi="Times New Roman" w:cs="Times New Roman"/>
        </w:rPr>
        <w:t xml:space="preserve">Ten subjects of which were </w:t>
      </w:r>
      <w:r w:rsidR="00E406E3">
        <w:rPr>
          <w:rFonts w:ascii="Times New Roman" w:hAnsi="Times New Roman" w:cs="Times New Roman"/>
        </w:rPr>
        <w:t>confident</w:t>
      </w:r>
      <w:r>
        <w:rPr>
          <w:rFonts w:ascii="Times New Roman" w:hAnsi="Times New Roman" w:cs="Times New Roman"/>
        </w:rPr>
        <w:t xml:space="preserve"> with resistance training were tested for 1RM on a smith machine.</w:t>
      </w:r>
      <w:r w:rsidR="00E2093A">
        <w:rPr>
          <w:rFonts w:ascii="Times New Roman" w:hAnsi="Times New Roman" w:cs="Times New Roman"/>
        </w:rPr>
        <w:t xml:space="preserve"> A prescribed program of 2 sets of 3 repetitions with the test conducted at “60%</w:t>
      </w:r>
      <w:r w:rsidR="006E6154">
        <w:rPr>
          <w:rFonts w:ascii="Times New Roman" w:hAnsi="Times New Roman" w:cs="Times New Roman"/>
        </w:rPr>
        <w:t xml:space="preserve"> and 8</w:t>
      </w:r>
      <w:r w:rsidR="00E2093A">
        <w:rPr>
          <w:rFonts w:ascii="Times New Roman" w:hAnsi="Times New Roman" w:cs="Times New Roman"/>
        </w:rPr>
        <w:t xml:space="preserve">5 of 1RM with and without the use of resistance bands.” In </w:t>
      </w:r>
      <w:r w:rsidR="00E425C4">
        <w:rPr>
          <w:rFonts w:ascii="Times New Roman" w:hAnsi="Times New Roman" w:cs="Times New Roman"/>
        </w:rPr>
        <w:t>addition,</w:t>
      </w:r>
      <w:r w:rsidR="00E2093A">
        <w:rPr>
          <w:rFonts w:ascii="Times New Roman" w:hAnsi="Times New Roman" w:cs="Times New Roman"/>
        </w:rPr>
        <w:t xml:space="preserve"> “2 elastic band loading conditions were tested at each of the 2 resista</w:t>
      </w:r>
      <w:r w:rsidR="00957DFD">
        <w:rPr>
          <w:rFonts w:ascii="Times New Roman" w:hAnsi="Times New Roman" w:cs="Times New Roman"/>
        </w:rPr>
        <w:t xml:space="preserve">nces. 2 groups were tested. Group 1 included 80% of the resistance coming from the free weight with 20% coming from the resistance band. Group 2 used 65% coming </w:t>
      </w:r>
      <w:r w:rsidR="00957DFD">
        <w:rPr>
          <w:rFonts w:ascii="Times New Roman" w:hAnsi="Times New Roman" w:cs="Times New Roman"/>
        </w:rPr>
        <w:lastRenderedPageBreak/>
        <w:t>from free weights, with 35% provided from resistance bands.</w:t>
      </w:r>
      <w:r w:rsidR="002161D1">
        <w:rPr>
          <w:rFonts w:ascii="Times New Roman" w:hAnsi="Times New Roman" w:cs="Times New Roman"/>
        </w:rPr>
        <w:t xml:space="preserve"> They found that there was a significant increase in Peak Force and Peak power. </w:t>
      </w:r>
    </w:p>
    <w:p w:rsidR="00957DFD" w:rsidRDefault="002161D1" w:rsidP="005D17DD">
      <w:pPr>
        <w:rPr>
          <w:rFonts w:ascii="Times New Roman" w:hAnsi="Times New Roman" w:cs="Times New Roman"/>
        </w:rPr>
      </w:pPr>
      <w:r>
        <w:rPr>
          <w:rFonts w:ascii="Times New Roman" w:hAnsi="Times New Roman" w:cs="Times New Roman"/>
        </w:rPr>
        <w:t>Therefore, this suggests that resistance bands in conjunction with free weights can improve performance in the bench press rather than using free-weights alone.</w:t>
      </w:r>
      <w:r w:rsidR="00E425C4">
        <w:rPr>
          <w:rFonts w:ascii="Times New Roman" w:hAnsi="Times New Roman" w:cs="Times New Roman"/>
        </w:rPr>
        <w:t xml:space="preserve"> Peak Power and Peak force are crucial areas of training for most athletes, therefore implementing this approach of VRT to improve these two characteristics you can get a more effective workout session in whe</w:t>
      </w:r>
      <w:r w:rsidR="00617BC8">
        <w:rPr>
          <w:rFonts w:ascii="Times New Roman" w:hAnsi="Times New Roman" w:cs="Times New Roman"/>
        </w:rPr>
        <w:t>n athletes have limited training volume in weight rooms.</w:t>
      </w:r>
    </w:p>
    <w:p w:rsidR="006E6154" w:rsidRDefault="006E6154" w:rsidP="005D17DD">
      <w:pPr>
        <w:rPr>
          <w:rFonts w:ascii="Times New Roman" w:hAnsi="Times New Roman" w:cs="Times New Roman"/>
        </w:rPr>
      </w:pPr>
      <w:r>
        <w:rPr>
          <w:rFonts w:ascii="Times New Roman" w:hAnsi="Times New Roman" w:cs="Times New Roman"/>
        </w:rPr>
        <w:t xml:space="preserve">Another study by Stevenson M.W (2010) concluded that Rate of force development was improved with the prescription of resistance bands during the </w:t>
      </w:r>
      <w:r w:rsidR="00A16812">
        <w:rPr>
          <w:rFonts w:ascii="Times New Roman" w:hAnsi="Times New Roman" w:cs="Times New Roman"/>
        </w:rPr>
        <w:t>free-weight barbell back-</w:t>
      </w:r>
      <w:r>
        <w:rPr>
          <w:rFonts w:ascii="Times New Roman" w:hAnsi="Times New Roman" w:cs="Times New Roman"/>
        </w:rPr>
        <w:t>squat.</w:t>
      </w:r>
    </w:p>
    <w:p w:rsidR="0061493D" w:rsidRDefault="0061493D" w:rsidP="005D17DD">
      <w:pPr>
        <w:rPr>
          <w:rFonts w:ascii="Times New Roman" w:hAnsi="Times New Roman" w:cs="Times New Roman"/>
        </w:rPr>
      </w:pPr>
      <w:r>
        <w:rPr>
          <w:rFonts w:ascii="Times New Roman" w:hAnsi="Times New Roman" w:cs="Times New Roman"/>
        </w:rPr>
        <w:t>Soria-</w:t>
      </w:r>
      <w:proofErr w:type="spellStart"/>
      <w:r>
        <w:rPr>
          <w:rFonts w:ascii="Times New Roman" w:hAnsi="Times New Roman" w:cs="Times New Roman"/>
        </w:rPr>
        <w:t>Gila</w:t>
      </w:r>
      <w:proofErr w:type="spellEnd"/>
      <w:r>
        <w:rPr>
          <w:rFonts w:ascii="Times New Roman" w:hAnsi="Times New Roman" w:cs="Times New Roman"/>
        </w:rPr>
        <w:t xml:space="preserve"> M.A et al. (2015) highlights that long term resistance band training </w:t>
      </w:r>
      <w:r w:rsidR="00D64AB6">
        <w:rPr>
          <w:rFonts w:ascii="Times New Roman" w:hAnsi="Times New Roman" w:cs="Times New Roman"/>
        </w:rPr>
        <w:t xml:space="preserve">and chain training attached to a barbell elicited positive results for improving total maximal strength in athletes with different types of sports backgrounds </w:t>
      </w:r>
      <w:proofErr w:type="gramStart"/>
      <w:r w:rsidR="00D64AB6">
        <w:rPr>
          <w:rFonts w:ascii="Times New Roman" w:hAnsi="Times New Roman" w:cs="Times New Roman"/>
        </w:rPr>
        <w:t>and also</w:t>
      </w:r>
      <w:proofErr w:type="gramEnd"/>
      <w:r w:rsidR="00D64AB6">
        <w:rPr>
          <w:rFonts w:ascii="Times New Roman" w:hAnsi="Times New Roman" w:cs="Times New Roman"/>
        </w:rPr>
        <w:t xml:space="preserve"> subjects who were untrained.</w:t>
      </w:r>
    </w:p>
    <w:p w:rsidR="005425FC" w:rsidRDefault="005425FC" w:rsidP="005D17DD">
      <w:pPr>
        <w:rPr>
          <w:rFonts w:ascii="Times New Roman" w:hAnsi="Times New Roman" w:cs="Times New Roman"/>
        </w:rPr>
      </w:pPr>
      <w:proofErr w:type="spellStart"/>
      <w:r>
        <w:rPr>
          <w:rFonts w:ascii="Times New Roman" w:hAnsi="Times New Roman" w:cs="Times New Roman"/>
        </w:rPr>
        <w:t>Saeterbakken</w:t>
      </w:r>
      <w:proofErr w:type="spellEnd"/>
      <w:r>
        <w:rPr>
          <w:rFonts w:ascii="Times New Roman" w:hAnsi="Times New Roman" w:cs="Times New Roman"/>
        </w:rPr>
        <w:t xml:space="preserve"> et al (2014) aimed to assess the effect of adding</w:t>
      </w:r>
      <w:r w:rsidR="00107756">
        <w:rPr>
          <w:rFonts w:ascii="Times New Roman" w:hAnsi="Times New Roman" w:cs="Times New Roman"/>
        </w:rPr>
        <w:t xml:space="preserve"> resistance bands to free weight </w:t>
      </w:r>
      <w:r>
        <w:rPr>
          <w:rFonts w:ascii="Times New Roman" w:hAnsi="Times New Roman" w:cs="Times New Roman"/>
        </w:rPr>
        <w:t xml:space="preserve">squats on muscular activation. They found similar EMG readings from the external obliques, erector spinae and rectus abdominis in </w:t>
      </w:r>
      <w:proofErr w:type="gramStart"/>
      <w:r>
        <w:rPr>
          <w:rFonts w:ascii="Times New Roman" w:hAnsi="Times New Roman" w:cs="Times New Roman"/>
        </w:rPr>
        <w:t>all of</w:t>
      </w:r>
      <w:proofErr w:type="gramEnd"/>
      <w:r>
        <w:rPr>
          <w:rFonts w:ascii="Times New Roman" w:hAnsi="Times New Roman" w:cs="Times New Roman"/>
        </w:rPr>
        <w:t xml:space="preserve"> the phases analysed. They concluded that there were generally no effects on muscle activity when substituting</w:t>
      </w:r>
      <w:r w:rsidR="00107756">
        <w:rPr>
          <w:rFonts w:ascii="Times New Roman" w:hAnsi="Times New Roman" w:cs="Times New Roman"/>
        </w:rPr>
        <w:t xml:space="preserve"> in some resistance bands in the bac squat.</w:t>
      </w:r>
    </w:p>
    <w:p w:rsidR="00A43228" w:rsidRDefault="00A43228" w:rsidP="005D17DD">
      <w:pPr>
        <w:rPr>
          <w:rFonts w:ascii="Times New Roman" w:hAnsi="Times New Roman" w:cs="Times New Roman"/>
        </w:rPr>
      </w:pPr>
      <w:r>
        <w:rPr>
          <w:rFonts w:ascii="Times New Roman" w:hAnsi="Times New Roman" w:cs="Times New Roman"/>
        </w:rPr>
        <w:t xml:space="preserve">Anderson et al. also concluded that there was an improvement in power </w:t>
      </w:r>
      <w:r w:rsidR="003F7BE3">
        <w:rPr>
          <w:rFonts w:ascii="Times New Roman" w:hAnsi="Times New Roman" w:cs="Times New Roman"/>
        </w:rPr>
        <w:t xml:space="preserve">when combining free weights with bands, </w:t>
      </w:r>
      <w:r>
        <w:rPr>
          <w:rFonts w:ascii="Times New Roman" w:hAnsi="Times New Roman" w:cs="Times New Roman"/>
        </w:rPr>
        <w:t xml:space="preserve">where </w:t>
      </w:r>
      <w:r w:rsidR="003F7BE3">
        <w:rPr>
          <w:rFonts w:ascii="Times New Roman" w:hAnsi="Times New Roman" w:cs="Times New Roman"/>
        </w:rPr>
        <w:t>by subjects</w:t>
      </w:r>
      <w:r>
        <w:rPr>
          <w:rFonts w:ascii="Times New Roman" w:hAnsi="Times New Roman" w:cs="Times New Roman"/>
        </w:rPr>
        <w:t xml:space="preserve"> used resistance loads around 85% of a back squat 1RM after 1 and a half month of training. They also reported large improvements in lower body power but no signs of improvement in the upper-body. </w:t>
      </w:r>
    </w:p>
    <w:p w:rsidR="003F7BE3" w:rsidRDefault="00933644" w:rsidP="005D17DD">
      <w:pPr>
        <w:rPr>
          <w:rFonts w:ascii="Times New Roman" w:hAnsi="Times New Roman" w:cs="Times New Roman"/>
        </w:rPr>
      </w:pPr>
      <w:r>
        <w:rPr>
          <w:rFonts w:ascii="Times New Roman" w:hAnsi="Times New Roman" w:cs="Times New Roman"/>
        </w:rPr>
        <w:t xml:space="preserve">Riviere M (2017) </w:t>
      </w:r>
      <w:r w:rsidR="00057AC7">
        <w:rPr>
          <w:rFonts w:ascii="Times New Roman" w:hAnsi="Times New Roman" w:cs="Times New Roman"/>
        </w:rPr>
        <w:t>considered</w:t>
      </w:r>
      <w:r>
        <w:rPr>
          <w:rFonts w:ascii="Times New Roman" w:hAnsi="Times New Roman" w:cs="Times New Roman"/>
        </w:rPr>
        <w:t xml:space="preserve"> VRT in comparison to traditional resistance training in elite youth rugby league players to promote strength and power adaptations.</w:t>
      </w:r>
    </w:p>
    <w:p w:rsidR="003F7BE3" w:rsidRDefault="00074DB5" w:rsidP="005D17DD">
      <w:pPr>
        <w:rPr>
          <w:rFonts w:ascii="Times New Roman" w:hAnsi="Times New Roman" w:cs="Times New Roman"/>
        </w:rPr>
      </w:pPr>
      <w:r>
        <w:rPr>
          <w:rFonts w:ascii="Times New Roman" w:hAnsi="Times New Roman" w:cs="Times New Roman"/>
        </w:rPr>
        <w:t>Sixteen players were put into a VRT or traditional training group that underwent a 2 weekly lower body and upper body sessions that focused on power and strength based exercises</w:t>
      </w:r>
      <w:r w:rsidR="007C68F2">
        <w:rPr>
          <w:rFonts w:ascii="Times New Roman" w:hAnsi="Times New Roman" w:cs="Times New Roman"/>
        </w:rPr>
        <w:t xml:space="preserve"> for a 6-week total. Training programs were the same although the VRT group trained the bench press with 20% load from the resistance bands. 1RM and mean velocity at </w:t>
      </w:r>
      <w:r w:rsidR="002A7D66">
        <w:rPr>
          <w:rFonts w:ascii="Times New Roman" w:hAnsi="Times New Roman" w:cs="Times New Roman"/>
        </w:rPr>
        <w:t>‘’</w:t>
      </w:r>
      <w:r w:rsidR="007C68F2">
        <w:rPr>
          <w:rFonts w:ascii="Times New Roman" w:hAnsi="Times New Roman" w:cs="Times New Roman"/>
        </w:rPr>
        <w:t>35, 45, 65, 75 and 85% of 1RM</w:t>
      </w:r>
      <w:r w:rsidR="002A7D66">
        <w:rPr>
          <w:rFonts w:ascii="Times New Roman" w:hAnsi="Times New Roman" w:cs="Times New Roman"/>
        </w:rPr>
        <w:t>’’</w:t>
      </w:r>
      <w:r w:rsidR="007C68F2">
        <w:rPr>
          <w:rFonts w:ascii="Times New Roman" w:hAnsi="Times New Roman" w:cs="Times New Roman"/>
        </w:rPr>
        <w:t xml:space="preserve"> were tested.</w:t>
      </w:r>
      <w:r w:rsidR="00C632C4">
        <w:rPr>
          <w:rFonts w:ascii="Times New Roman" w:hAnsi="Times New Roman" w:cs="Times New Roman"/>
        </w:rPr>
        <w:t xml:space="preserve"> VRT group produced greater absolute (ES= 0.46 vs 0.20) bench press 1RM.</w:t>
      </w:r>
      <w:r w:rsidR="00223B46">
        <w:rPr>
          <w:rFonts w:ascii="Times New Roman" w:hAnsi="Times New Roman" w:cs="Times New Roman"/>
        </w:rPr>
        <w:t xml:space="preserve"> They also </w:t>
      </w:r>
      <w:r w:rsidR="004B2925">
        <w:rPr>
          <w:rFonts w:ascii="Times New Roman" w:hAnsi="Times New Roman" w:cs="Times New Roman"/>
        </w:rPr>
        <w:t xml:space="preserve">   </w:t>
      </w:r>
      <w:r w:rsidR="00223B46">
        <w:rPr>
          <w:rFonts w:ascii="Times New Roman" w:hAnsi="Times New Roman" w:cs="Times New Roman"/>
        </w:rPr>
        <w:t>noted that improvements in power and velocity against heavier loads were greater for VRT group, however insignificant differences were shown between the 2 groups in lighter loads.</w:t>
      </w:r>
    </w:p>
    <w:p w:rsidR="00F37205" w:rsidRDefault="00F37205" w:rsidP="005D17DD">
      <w:pPr>
        <w:rPr>
          <w:rFonts w:ascii="Times New Roman" w:hAnsi="Times New Roman" w:cs="Times New Roman"/>
        </w:rPr>
      </w:pPr>
      <w:r>
        <w:rPr>
          <w:rFonts w:ascii="Times New Roman" w:hAnsi="Times New Roman" w:cs="Times New Roman"/>
        </w:rPr>
        <w:t>Iverson et al. (2017) conducted a study into “multiple-joint exercises using elastic resistance bands vs. conventional resistance-training equipment” in a cross-over study.</w:t>
      </w:r>
    </w:p>
    <w:p w:rsidR="00F37205" w:rsidRDefault="00F37205" w:rsidP="005D17DD">
      <w:pPr>
        <w:rPr>
          <w:rFonts w:ascii="Times New Roman" w:hAnsi="Times New Roman" w:cs="Times New Roman"/>
        </w:rPr>
      </w:pPr>
      <w:r>
        <w:rPr>
          <w:rFonts w:ascii="Times New Roman" w:hAnsi="Times New Roman" w:cs="Times New Roman"/>
        </w:rPr>
        <w:t>They compared activation levels in the muscles for 4 multiple-joint exercises using a TheraBand vs an Olympic barbell and cable machine. They used 29 subjects in total with men and women. Tests included back-squat, lateral pulldo</w:t>
      </w:r>
      <w:r w:rsidR="00202B48">
        <w:rPr>
          <w:rFonts w:ascii="Times New Roman" w:hAnsi="Times New Roman" w:cs="Times New Roman"/>
        </w:rPr>
        <w:t>wn, unilateral rows, deadlifts. Conventional resistance training showed a highe</w:t>
      </w:r>
      <w:r w:rsidR="00CB5CAA">
        <w:rPr>
          <w:rFonts w:ascii="Times New Roman" w:hAnsi="Times New Roman" w:cs="Times New Roman"/>
        </w:rPr>
        <w:t>r</w:t>
      </w:r>
      <w:r w:rsidR="00202B48">
        <w:rPr>
          <w:rFonts w:ascii="Times New Roman" w:hAnsi="Times New Roman" w:cs="Times New Roman"/>
        </w:rPr>
        <w:t xml:space="preserve"> level of muscle activation within the prime movers throughout each individual exercise in the study. “(p &lt;.001 for all of the comparisons)”. Each exercises difference was only marginal apart from the squat where the quadricep femoris muscle activation was significantly lower for the resistance band. Differences between the bands and conventional was observed during the phase of the movement when the bands became slack. They concluded that resistance bands can be an effective tool in all exercises tested with an exception for the stiff-legged squat exercise.</w:t>
      </w:r>
    </w:p>
    <w:p w:rsidR="00A00EEA" w:rsidRDefault="00A00EEA" w:rsidP="005D17DD">
      <w:pPr>
        <w:rPr>
          <w:rFonts w:ascii="Times New Roman" w:hAnsi="Times New Roman" w:cs="Times New Roman"/>
        </w:rPr>
      </w:pPr>
      <w:r>
        <w:rPr>
          <w:rFonts w:ascii="Times New Roman" w:hAnsi="Times New Roman" w:cs="Times New Roman"/>
        </w:rPr>
        <w:t xml:space="preserve">The debate as to whether </w:t>
      </w:r>
      <w:r w:rsidR="00CD4ACD">
        <w:rPr>
          <w:rFonts w:ascii="Times New Roman" w:hAnsi="Times New Roman" w:cs="Times New Roman"/>
        </w:rPr>
        <w:t xml:space="preserve">overall </w:t>
      </w:r>
      <w:r>
        <w:rPr>
          <w:rFonts w:ascii="Times New Roman" w:hAnsi="Times New Roman" w:cs="Times New Roman"/>
        </w:rPr>
        <w:t xml:space="preserve">muscle activation exhibited is the same as concentric contraction has been researched. A meta-analysis by </w:t>
      </w:r>
      <w:proofErr w:type="spellStart"/>
      <w:r>
        <w:rPr>
          <w:rFonts w:ascii="Times New Roman" w:hAnsi="Times New Roman" w:cs="Times New Roman"/>
        </w:rPr>
        <w:t>Aboodarda</w:t>
      </w:r>
      <w:proofErr w:type="spellEnd"/>
      <w:r>
        <w:rPr>
          <w:rFonts w:ascii="Times New Roman" w:hAnsi="Times New Roman" w:cs="Times New Roman"/>
        </w:rPr>
        <w:t xml:space="preserve"> et al. (2016) compared the difference between elastic and </w:t>
      </w:r>
      <w:proofErr w:type="spellStart"/>
      <w:r>
        <w:rPr>
          <w:rFonts w:ascii="Times New Roman" w:hAnsi="Times New Roman" w:cs="Times New Roman"/>
        </w:rPr>
        <w:t>isoinertial</w:t>
      </w:r>
      <w:proofErr w:type="spellEnd"/>
      <w:r>
        <w:rPr>
          <w:rFonts w:ascii="Times New Roman" w:hAnsi="Times New Roman" w:cs="Times New Roman"/>
        </w:rPr>
        <w:t xml:space="preserve"> muscle contraction. They found that “</w:t>
      </w:r>
      <w:r w:rsidRPr="00A00EEA">
        <w:rPr>
          <w:rStyle w:val="highlight"/>
          <w:rFonts w:ascii="Times New Roman" w:hAnsi="Times New Roman" w:cs="Times New Roman"/>
          <w:color w:val="000000"/>
          <w:shd w:val="clear" w:color="auto" w:fill="FFFFFF"/>
        </w:rPr>
        <w:t>Elastic</w:t>
      </w:r>
      <w:r w:rsidRPr="00A00EEA">
        <w:rPr>
          <w:rFonts w:ascii="Times New Roman" w:hAnsi="Times New Roman" w:cs="Times New Roman"/>
          <w:color w:val="000000"/>
          <w:shd w:val="clear" w:color="auto" w:fill="FFFFFF"/>
        </w:rPr>
        <w:t> </w:t>
      </w:r>
      <w:r w:rsidRPr="00A00EEA">
        <w:rPr>
          <w:rStyle w:val="highlight"/>
          <w:rFonts w:ascii="Times New Roman" w:hAnsi="Times New Roman" w:cs="Times New Roman"/>
          <w:color w:val="000000"/>
          <w:shd w:val="clear" w:color="auto" w:fill="FFFFFF"/>
        </w:rPr>
        <w:t>resistance</w:t>
      </w:r>
      <w:r w:rsidRPr="00A00EEA">
        <w:rPr>
          <w:rFonts w:ascii="Times New Roman" w:hAnsi="Times New Roman" w:cs="Times New Roman"/>
          <w:color w:val="000000"/>
          <w:shd w:val="clear" w:color="auto" w:fill="FFFFFF"/>
        </w:rPr>
        <w:t xml:space="preserve"> provides similar prime mover, antagonist, assistant movers and stabilizer muscle activation as </w:t>
      </w:r>
      <w:proofErr w:type="spellStart"/>
      <w:r w:rsidRPr="00A00EEA">
        <w:rPr>
          <w:rFonts w:ascii="Times New Roman" w:hAnsi="Times New Roman" w:cs="Times New Roman"/>
          <w:color w:val="000000"/>
          <w:shd w:val="clear" w:color="auto" w:fill="FFFFFF"/>
        </w:rPr>
        <w:lastRenderedPageBreak/>
        <w:t>isoinertial</w:t>
      </w:r>
      <w:proofErr w:type="spellEnd"/>
      <w:r w:rsidRPr="00A00EEA">
        <w:rPr>
          <w:rFonts w:ascii="Times New Roman" w:hAnsi="Times New Roman" w:cs="Times New Roman"/>
          <w:color w:val="000000"/>
          <w:shd w:val="clear" w:color="auto" w:fill="FFFFFF"/>
        </w:rPr>
        <w:t> </w:t>
      </w:r>
      <w:r w:rsidRPr="00A00EEA">
        <w:rPr>
          <w:rStyle w:val="highlight"/>
          <w:rFonts w:ascii="Times New Roman" w:hAnsi="Times New Roman" w:cs="Times New Roman"/>
          <w:color w:val="000000"/>
          <w:shd w:val="clear" w:color="auto" w:fill="FFFFFF"/>
        </w:rPr>
        <w:t>resistance</w:t>
      </w:r>
      <w:r w:rsidRPr="00A00EEA">
        <w:rPr>
          <w:rFonts w:ascii="Times New Roman" w:hAnsi="Times New Roman" w:cs="Times New Roman"/>
          <w:color w:val="000000"/>
          <w:shd w:val="clear" w:color="auto" w:fill="FFFFFF"/>
        </w:rPr>
        <w:t>; contradicting the traditional criticism that the </w:t>
      </w:r>
      <w:r>
        <w:rPr>
          <w:rStyle w:val="highlight"/>
          <w:rFonts w:ascii="Times New Roman" w:hAnsi="Times New Roman" w:cs="Times New Roman"/>
          <w:color w:val="000000"/>
          <w:shd w:val="clear" w:color="auto" w:fill="FFFFFF"/>
        </w:rPr>
        <w:t>elastic</w:t>
      </w:r>
      <w:r>
        <w:rPr>
          <w:rFonts w:ascii="Times New Roman" w:hAnsi="Times New Roman" w:cs="Times New Roman"/>
          <w:color w:val="000000"/>
          <w:shd w:val="clear" w:color="auto" w:fill="FFFFFF"/>
        </w:rPr>
        <w:t xml:space="preserve"> </w:t>
      </w:r>
      <w:r w:rsidRPr="00A00EEA">
        <w:rPr>
          <w:rFonts w:ascii="Times New Roman" w:hAnsi="Times New Roman" w:cs="Times New Roman"/>
          <w:color w:val="000000"/>
          <w:shd w:val="clear" w:color="auto" w:fill="FFFFFF"/>
        </w:rPr>
        <w:t xml:space="preserve">and would not elicit comparable levels of muscle activation as </w:t>
      </w:r>
      <w:proofErr w:type="spellStart"/>
      <w:r w:rsidRPr="00A00EEA">
        <w:rPr>
          <w:rFonts w:ascii="Times New Roman" w:hAnsi="Times New Roman" w:cs="Times New Roman"/>
          <w:color w:val="000000"/>
          <w:shd w:val="clear" w:color="auto" w:fill="FFFFFF"/>
        </w:rPr>
        <w:t>isoinertial</w:t>
      </w:r>
      <w:proofErr w:type="spellEnd"/>
      <w:r w:rsidRPr="00A00EEA">
        <w:rPr>
          <w:rFonts w:ascii="Times New Roman" w:hAnsi="Times New Roman" w:cs="Times New Roman"/>
          <w:color w:val="000000"/>
          <w:shd w:val="clear" w:color="auto" w:fill="FFFFFF"/>
        </w:rPr>
        <w:t> </w:t>
      </w:r>
      <w:r w:rsidRPr="00A00EEA">
        <w:rPr>
          <w:rStyle w:val="highlight"/>
          <w:rFonts w:ascii="Times New Roman" w:hAnsi="Times New Roman" w:cs="Times New Roman"/>
          <w:color w:val="000000"/>
          <w:shd w:val="clear" w:color="auto" w:fill="FFFFFF"/>
        </w:rPr>
        <w:t>resistance</w:t>
      </w:r>
      <w:r w:rsidRPr="00A00EEA">
        <w:rPr>
          <w:rFonts w:ascii="Times New Roman" w:hAnsi="Times New Roman" w:cs="Times New Roman"/>
          <w:color w:val="000000"/>
          <w:shd w:val="clear" w:color="auto" w:fill="FFFFFF"/>
        </w:rPr>
        <w:t> exercise.</w:t>
      </w:r>
      <w:r w:rsidRPr="00A00EEA">
        <w:rPr>
          <w:rFonts w:ascii="Times New Roman" w:hAnsi="Times New Roman" w:cs="Times New Roman"/>
          <w:color w:val="000000"/>
          <w:shd w:val="clear" w:color="auto" w:fill="FFFFFF"/>
        </w:rPr>
        <w:t>”</w:t>
      </w:r>
    </w:p>
    <w:p w:rsidR="009B36F6" w:rsidRDefault="009B36F6" w:rsidP="005D17DD">
      <w:pPr>
        <w:rPr>
          <w:rFonts w:ascii="Times New Roman" w:hAnsi="Times New Roman" w:cs="Times New Roman"/>
        </w:rPr>
      </w:pPr>
      <w:proofErr w:type="spellStart"/>
      <w:r>
        <w:rPr>
          <w:rFonts w:ascii="Times New Roman" w:hAnsi="Times New Roman" w:cs="Times New Roman"/>
        </w:rPr>
        <w:t>Ghigiarelli</w:t>
      </w:r>
      <w:proofErr w:type="spellEnd"/>
      <w:r>
        <w:rPr>
          <w:rFonts w:ascii="Times New Roman" w:hAnsi="Times New Roman" w:cs="Times New Roman"/>
        </w:rPr>
        <w:t xml:space="preserve"> (2009) studied the effects of a “7-week heavy elastic band and weight chain program on </w:t>
      </w:r>
      <w:r w:rsidR="00CB5CAA">
        <w:rPr>
          <w:rFonts w:ascii="Times New Roman" w:hAnsi="Times New Roman" w:cs="Times New Roman"/>
        </w:rPr>
        <w:t>upper-</w:t>
      </w:r>
      <w:r>
        <w:rPr>
          <w:rFonts w:ascii="Times New Roman" w:hAnsi="Times New Roman" w:cs="Times New Roman"/>
        </w:rPr>
        <w:t>body strength and power in American football players”. 36 men ages 18-30 were tested. Players were tested for 1RM and 5RM on the bench press. Players were separated into three groups. Traditional bench, weighted bench, resistance band bench. They found that the use of bands and chains in addition to an off-season strength program can improve total maximum upper-body strength in American football players.</w:t>
      </w:r>
    </w:p>
    <w:p w:rsidR="00AE72EB" w:rsidRDefault="00AE72EB" w:rsidP="005D17DD">
      <w:pPr>
        <w:rPr>
          <w:rFonts w:ascii="Times New Roman" w:hAnsi="Times New Roman" w:cs="Times New Roman"/>
          <w:color w:val="000000"/>
          <w:shd w:val="clear" w:color="auto" w:fill="FFFFFF"/>
        </w:rPr>
      </w:pPr>
      <w:r>
        <w:rPr>
          <w:rFonts w:ascii="Times New Roman" w:hAnsi="Times New Roman" w:cs="Times New Roman"/>
        </w:rPr>
        <w:t xml:space="preserve">One meta-analysis and systematic review by de Olivera et al. (2017) into the </w:t>
      </w:r>
      <w:r w:rsidR="00DA6097">
        <w:rPr>
          <w:rFonts w:ascii="Times New Roman" w:hAnsi="Times New Roman" w:cs="Times New Roman"/>
        </w:rPr>
        <w:t>effects</w:t>
      </w:r>
      <w:r>
        <w:rPr>
          <w:rFonts w:ascii="Times New Roman" w:hAnsi="Times New Roman" w:cs="Times New Roman"/>
        </w:rPr>
        <w:t xml:space="preserve"> of elastic resistance on </w:t>
      </w:r>
      <w:r w:rsidR="00F3330B">
        <w:rPr>
          <w:rFonts w:ascii="Times New Roman" w:hAnsi="Times New Roman" w:cs="Times New Roman"/>
        </w:rPr>
        <w:t>muscle strength found that “</w:t>
      </w:r>
      <w:r w:rsidR="00F3330B" w:rsidRPr="00F3330B">
        <w:rPr>
          <w:rFonts w:ascii="Times New Roman" w:hAnsi="Times New Roman" w:cs="Times New Roman"/>
          <w:color w:val="000000"/>
          <w:shd w:val="clear" w:color="auto" w:fill="FFFFFF"/>
        </w:rPr>
        <w:t>From the 93 articles identified by the search strategy, 5 met the inclusion criteria, in which 3 presented high quality (</w:t>
      </w:r>
      <w:proofErr w:type="spellStart"/>
      <w:r w:rsidR="00F3330B" w:rsidRPr="00F3330B">
        <w:rPr>
          <w:rFonts w:ascii="Times New Roman" w:hAnsi="Times New Roman" w:cs="Times New Roman"/>
          <w:color w:val="000000"/>
          <w:shd w:val="clear" w:color="auto" w:fill="FFFFFF"/>
        </w:rPr>
        <w:t>PEDro</w:t>
      </w:r>
      <w:proofErr w:type="spellEnd"/>
      <w:r w:rsidR="00F3330B" w:rsidRPr="00F3330B">
        <w:rPr>
          <w:rFonts w:ascii="Times New Roman" w:hAnsi="Times New Roman" w:cs="Times New Roman"/>
          <w:color w:val="000000"/>
          <w:shd w:val="clear" w:color="auto" w:fill="FFFFFF"/>
        </w:rPr>
        <w:t xml:space="preserve"> &gt; 6). Meta-analyses demonstrated that the effects of ERE were superior when compared with passive control on functional performance and muscle </w:t>
      </w:r>
      <w:r w:rsidR="00F3330B" w:rsidRPr="00F3330B">
        <w:rPr>
          <w:rStyle w:val="highlight"/>
          <w:rFonts w:ascii="Times New Roman" w:hAnsi="Times New Roman" w:cs="Times New Roman"/>
          <w:color w:val="000000"/>
          <w:shd w:val="clear" w:color="auto" w:fill="FFFFFF"/>
        </w:rPr>
        <w:t>strength</w:t>
      </w:r>
      <w:r w:rsidR="00F3330B" w:rsidRPr="00F3330B">
        <w:rPr>
          <w:rFonts w:ascii="Times New Roman" w:hAnsi="Times New Roman" w:cs="Times New Roman"/>
          <w:color w:val="000000"/>
          <w:shd w:val="clear" w:color="auto" w:fill="FFFFFF"/>
        </w:rPr>
        <w:t>. When compared with active controls, the effect of ERE was inferior on function performance and with similar effect on muscle </w:t>
      </w:r>
      <w:r w:rsidR="00F3330B" w:rsidRPr="00F3330B">
        <w:rPr>
          <w:rStyle w:val="highlight"/>
          <w:rFonts w:ascii="Times New Roman" w:hAnsi="Times New Roman" w:cs="Times New Roman"/>
          <w:color w:val="000000"/>
          <w:shd w:val="clear" w:color="auto" w:fill="FFFFFF"/>
        </w:rPr>
        <w:t>strength</w:t>
      </w:r>
      <w:r w:rsidR="00F3330B" w:rsidRPr="00F3330B">
        <w:rPr>
          <w:rFonts w:ascii="Times New Roman" w:hAnsi="Times New Roman" w:cs="Times New Roman"/>
          <w:color w:val="000000"/>
          <w:shd w:val="clear" w:color="auto" w:fill="FFFFFF"/>
        </w:rPr>
        <w:t>.</w:t>
      </w:r>
      <w:r w:rsidR="00F3330B">
        <w:rPr>
          <w:rFonts w:ascii="Times New Roman" w:hAnsi="Times New Roman" w:cs="Times New Roman"/>
          <w:color w:val="000000"/>
          <w:shd w:val="clear" w:color="auto" w:fill="FFFFFF"/>
        </w:rPr>
        <w:t xml:space="preserve">” </w:t>
      </w:r>
      <w:r w:rsidR="00616D9F">
        <w:rPr>
          <w:rFonts w:ascii="Times New Roman" w:hAnsi="Times New Roman" w:cs="Times New Roman"/>
          <w:color w:val="000000"/>
          <w:shd w:val="clear" w:color="auto" w:fill="FFFFFF"/>
        </w:rPr>
        <w:t>Therefore,</w:t>
      </w:r>
      <w:r w:rsidR="00F3330B">
        <w:rPr>
          <w:rFonts w:ascii="Times New Roman" w:hAnsi="Times New Roman" w:cs="Times New Roman"/>
          <w:color w:val="000000"/>
          <w:shd w:val="clear" w:color="auto" w:fill="FFFFFF"/>
        </w:rPr>
        <w:t xml:space="preserve"> concluding that resistance bands are an effective method to improve functional strength performance when compared to no intervention. However, they found that resistance bands are in no way superior to any other methods of resistance training in increasing muscular strength.</w:t>
      </w:r>
    </w:p>
    <w:p w:rsidR="002D18A0" w:rsidRDefault="002D18A0" w:rsidP="005D17DD">
      <w:pPr>
        <w:rPr>
          <w:rFonts w:ascii="Times New Roman" w:hAnsi="Times New Roman" w:cs="Times New Roman"/>
        </w:rPr>
      </w:pPr>
      <w:r>
        <w:rPr>
          <w:rFonts w:ascii="Times New Roman" w:hAnsi="Times New Roman" w:cs="Times New Roman"/>
          <w:color w:val="000000"/>
          <w:shd w:val="clear" w:color="auto" w:fill="FFFFFF"/>
        </w:rPr>
        <w:t>There is also evidence that shows that the implementa</w:t>
      </w:r>
      <w:r w:rsidR="00492D7F">
        <w:rPr>
          <w:rFonts w:ascii="Times New Roman" w:hAnsi="Times New Roman" w:cs="Times New Roman"/>
          <w:color w:val="000000"/>
          <w:shd w:val="clear" w:color="auto" w:fill="FFFFFF"/>
        </w:rPr>
        <w:t xml:space="preserve">tion of resistance bands shows </w:t>
      </w:r>
      <w:r>
        <w:rPr>
          <w:rFonts w:ascii="Times New Roman" w:hAnsi="Times New Roman" w:cs="Times New Roman"/>
          <w:color w:val="000000"/>
          <w:shd w:val="clear" w:color="auto" w:fill="FFFFFF"/>
        </w:rPr>
        <w:t>significant strength gains</w:t>
      </w:r>
      <w:r w:rsidR="001C6D34">
        <w:rPr>
          <w:rFonts w:ascii="Times New Roman" w:hAnsi="Times New Roman" w:cs="Times New Roman"/>
          <w:color w:val="000000"/>
          <w:shd w:val="clear" w:color="auto" w:fill="FFFFFF"/>
        </w:rPr>
        <w:t xml:space="preserve"> can be made within an eight-</w:t>
      </w:r>
      <w:r>
        <w:rPr>
          <w:rFonts w:ascii="Times New Roman" w:hAnsi="Times New Roman" w:cs="Times New Roman"/>
          <w:color w:val="000000"/>
          <w:shd w:val="clear" w:color="auto" w:fill="FFFFFF"/>
        </w:rPr>
        <w:t xml:space="preserve">week period in patients with multiple sclerosis whereby </w:t>
      </w:r>
      <w:proofErr w:type="gramStart"/>
      <w:r>
        <w:rPr>
          <w:rFonts w:ascii="Times New Roman" w:hAnsi="Times New Roman" w:cs="Times New Roman"/>
          <w:color w:val="000000"/>
          <w:shd w:val="clear" w:color="auto" w:fill="FFFFFF"/>
        </w:rPr>
        <w:t>pre and</w:t>
      </w:r>
      <w:proofErr w:type="gramEnd"/>
      <w:r>
        <w:rPr>
          <w:rFonts w:ascii="Times New Roman" w:hAnsi="Times New Roman" w:cs="Times New Roman"/>
          <w:color w:val="000000"/>
          <w:shd w:val="clear" w:color="auto" w:fill="FFFFFF"/>
        </w:rPr>
        <w:t xml:space="preserve"> post strength tests were measured.</w:t>
      </w:r>
      <w:r w:rsidR="00492D7F">
        <w:rPr>
          <w:rFonts w:ascii="Times New Roman" w:hAnsi="Times New Roman" w:cs="Times New Roman"/>
          <w:color w:val="000000"/>
          <w:shd w:val="clear" w:color="auto" w:fill="FFFFFF"/>
        </w:rPr>
        <w:t xml:space="preserve"> Exercises that involved strengthening the hip were measured.</w:t>
      </w:r>
      <w:r w:rsidR="005C4A87">
        <w:rPr>
          <w:rFonts w:ascii="Times New Roman" w:hAnsi="Times New Roman" w:cs="Times New Roman"/>
          <w:color w:val="000000"/>
          <w:shd w:val="clear" w:color="auto" w:fill="FFFFFF"/>
        </w:rPr>
        <w:t xml:space="preserve"> Keller J.L et al. (2016).</w:t>
      </w:r>
    </w:p>
    <w:p w:rsidR="003F7BE3" w:rsidRDefault="009568D2" w:rsidP="005D17DD">
      <w:pPr>
        <w:rPr>
          <w:rFonts w:ascii="Times New Roman" w:hAnsi="Times New Roman" w:cs="Times New Roman"/>
        </w:rPr>
      </w:pPr>
      <w:r>
        <w:rPr>
          <w:rFonts w:ascii="Times New Roman" w:hAnsi="Times New Roman" w:cs="Times New Roman"/>
        </w:rPr>
        <w:t>It seems that by looking at the research, using resistance bands in conjunction with free weight exercises yields greater results by mitigating sticking points and challenging the performer through the entirety of an exercise.</w:t>
      </w:r>
    </w:p>
    <w:p w:rsidR="00EF041C" w:rsidRDefault="00404151" w:rsidP="005D17DD">
      <w:pPr>
        <w:rPr>
          <w:rFonts w:ascii="Times New Roman" w:hAnsi="Times New Roman" w:cs="Times New Roman"/>
        </w:rPr>
      </w:pPr>
      <w:r>
        <w:rPr>
          <w:rFonts w:ascii="Times New Roman" w:hAnsi="Times New Roman" w:cs="Times New Roman"/>
        </w:rPr>
        <w:t>The difficulty with resistance bands seems to be that they can only improve your performance so far, unlike with free weights where you don’t have a finite resistance to choose from. If a performer or athletes goal is to improve strength, resistance bands may only get you so far and will need to adopt heavy free weight training into their program.</w:t>
      </w:r>
    </w:p>
    <w:p w:rsidR="003F7BE3" w:rsidRDefault="00E64FF9" w:rsidP="005D17DD">
      <w:pPr>
        <w:rPr>
          <w:rFonts w:ascii="Times New Roman" w:hAnsi="Times New Roman" w:cs="Times New Roman"/>
        </w:rPr>
      </w:pPr>
      <w:r>
        <w:rPr>
          <w:rFonts w:ascii="Times New Roman" w:hAnsi="Times New Roman" w:cs="Times New Roman"/>
        </w:rPr>
        <w:t>The research also suggests that not only does utilizing resistance bands offer similar benefits to free weights, but there is also evidence to suggest that resistance bands outweigh that of free weight exclusive training.</w:t>
      </w:r>
      <w:r w:rsidR="00691F0A">
        <w:rPr>
          <w:rFonts w:ascii="Times New Roman" w:hAnsi="Times New Roman" w:cs="Times New Roman"/>
        </w:rPr>
        <w:t xml:space="preserve"> Resistance bands can offer a wide range of benefits that free weights can’t, such as injury prevention functional strength and ability to change emphasis on certain muscles worked during performance.</w:t>
      </w:r>
    </w:p>
    <w:p w:rsidR="003F7BE3" w:rsidRDefault="00A9762E" w:rsidP="005D17DD">
      <w:pPr>
        <w:rPr>
          <w:rFonts w:ascii="Times New Roman" w:hAnsi="Times New Roman" w:cs="Times New Roman"/>
        </w:rPr>
      </w:pPr>
      <w:r>
        <w:rPr>
          <w:rFonts w:ascii="Times New Roman" w:hAnsi="Times New Roman" w:cs="Times New Roman"/>
        </w:rPr>
        <w:t xml:space="preserve">Strength and power are key areas that resistance bands offer to improve, with also emphasis on other areas. This </w:t>
      </w:r>
      <w:r w:rsidR="002006BB">
        <w:rPr>
          <w:rFonts w:ascii="Times New Roman" w:hAnsi="Times New Roman" w:cs="Times New Roman"/>
        </w:rPr>
        <w:t>cost-effective</w:t>
      </w:r>
      <w:r>
        <w:rPr>
          <w:rFonts w:ascii="Times New Roman" w:hAnsi="Times New Roman" w:cs="Times New Roman"/>
        </w:rPr>
        <w:t xml:space="preserve"> method of training seems an appropriate form of training for athletes/non-athletes.</w:t>
      </w:r>
      <w:r w:rsidR="00F3330B">
        <w:rPr>
          <w:rFonts w:ascii="Times New Roman" w:hAnsi="Times New Roman" w:cs="Times New Roman"/>
        </w:rPr>
        <w:t xml:space="preserve"> </w:t>
      </w:r>
      <w:r w:rsidR="003012CA">
        <w:rPr>
          <w:rFonts w:ascii="Times New Roman" w:hAnsi="Times New Roman" w:cs="Times New Roman"/>
        </w:rPr>
        <w:t xml:space="preserve">This method of training could be more suited to novices with limited equipment or cannot afford a gym membership and </w:t>
      </w:r>
      <w:proofErr w:type="gramStart"/>
      <w:r w:rsidR="003012CA">
        <w:rPr>
          <w:rFonts w:ascii="Times New Roman" w:hAnsi="Times New Roman" w:cs="Times New Roman"/>
        </w:rPr>
        <w:t>have to</w:t>
      </w:r>
      <w:proofErr w:type="gramEnd"/>
      <w:r w:rsidR="003012CA">
        <w:rPr>
          <w:rFonts w:ascii="Times New Roman" w:hAnsi="Times New Roman" w:cs="Times New Roman"/>
        </w:rPr>
        <w:t xml:space="preserve"> train at home.</w:t>
      </w:r>
    </w:p>
    <w:p w:rsidR="002D18A0" w:rsidRDefault="00F3330B" w:rsidP="005D17DD">
      <w:pPr>
        <w:rPr>
          <w:rFonts w:ascii="Times New Roman" w:hAnsi="Times New Roman" w:cs="Times New Roman"/>
        </w:rPr>
      </w:pPr>
      <w:r>
        <w:rPr>
          <w:rFonts w:ascii="Times New Roman" w:hAnsi="Times New Roman" w:cs="Times New Roman"/>
        </w:rPr>
        <w:t xml:space="preserve">By taking a </w:t>
      </w:r>
      <w:r w:rsidR="00616D9F">
        <w:rPr>
          <w:rFonts w:ascii="Times New Roman" w:hAnsi="Times New Roman" w:cs="Times New Roman"/>
        </w:rPr>
        <w:t>thorough</w:t>
      </w:r>
      <w:r>
        <w:rPr>
          <w:rFonts w:ascii="Times New Roman" w:hAnsi="Times New Roman" w:cs="Times New Roman"/>
        </w:rPr>
        <w:t xml:space="preserve"> investigation into the popular rise in resistance bands and varied resistance training, there seems to be a pattern. Majority of research suggests that there are a lot of benefits, just like free weight training however it should not be the only form of training an athlete should be doing as there is a limitation on how much your performance can be improved and therefore should adopt other approaches or combining it with free weight exercises.</w:t>
      </w:r>
    </w:p>
    <w:p w:rsidR="003F7BE3" w:rsidRDefault="00E75CD0" w:rsidP="005D17DD">
      <w:pPr>
        <w:rPr>
          <w:rFonts w:ascii="Times New Roman" w:hAnsi="Times New Roman" w:cs="Times New Roman"/>
        </w:rPr>
      </w:pPr>
      <w:r>
        <w:rPr>
          <w:rFonts w:ascii="Times New Roman" w:hAnsi="Times New Roman" w:cs="Times New Roman"/>
        </w:rPr>
        <w:t>In conclusion, t</w:t>
      </w:r>
      <w:r w:rsidR="00616D9F">
        <w:rPr>
          <w:rFonts w:ascii="Times New Roman" w:hAnsi="Times New Roman" w:cs="Times New Roman"/>
        </w:rPr>
        <w:t xml:space="preserve">here needs to be more research into varied resistance training </w:t>
      </w:r>
      <w:r w:rsidR="00A15250">
        <w:rPr>
          <w:rFonts w:ascii="Times New Roman" w:hAnsi="Times New Roman" w:cs="Times New Roman"/>
        </w:rPr>
        <w:t>in the</w:t>
      </w:r>
      <w:r w:rsidR="00616D9F">
        <w:rPr>
          <w:rFonts w:ascii="Times New Roman" w:hAnsi="Times New Roman" w:cs="Times New Roman"/>
        </w:rPr>
        <w:t xml:space="preserve"> development of strength/power long term, as the results of combining resistance bands with free weights has shown to be very effective.</w:t>
      </w:r>
      <w:r w:rsidR="00A6082D">
        <w:rPr>
          <w:rFonts w:ascii="Times New Roman" w:hAnsi="Times New Roman" w:cs="Times New Roman"/>
        </w:rPr>
        <w:t xml:space="preserve"> </w:t>
      </w:r>
      <w:r>
        <w:rPr>
          <w:rFonts w:ascii="Times New Roman" w:hAnsi="Times New Roman" w:cs="Times New Roman"/>
        </w:rPr>
        <w:t xml:space="preserve">   There also needs to be more research/studies that considers VRT assistive training. </w:t>
      </w:r>
    </w:p>
    <w:p w:rsidR="003F7BE3" w:rsidRDefault="003F7BE3" w:rsidP="005D17DD">
      <w:pPr>
        <w:rPr>
          <w:rFonts w:ascii="Times New Roman" w:hAnsi="Times New Roman" w:cs="Times New Roman"/>
        </w:rPr>
      </w:pPr>
    </w:p>
    <w:p w:rsidR="003F7BE3" w:rsidRDefault="003F7BE3" w:rsidP="005D17DD">
      <w:pPr>
        <w:rPr>
          <w:rFonts w:ascii="Times New Roman" w:hAnsi="Times New Roman" w:cs="Times New Roman"/>
        </w:rPr>
      </w:pPr>
    </w:p>
    <w:p w:rsidR="003F7BE3" w:rsidRDefault="003F7BE3" w:rsidP="005D17DD">
      <w:pPr>
        <w:rPr>
          <w:rFonts w:ascii="Times New Roman" w:hAnsi="Times New Roman" w:cs="Times New Roman"/>
        </w:rPr>
      </w:pPr>
    </w:p>
    <w:p w:rsidR="005425FC" w:rsidRPr="0023184A" w:rsidRDefault="005425FC" w:rsidP="003105EE">
      <w:pPr>
        <w:rPr>
          <w:rFonts w:ascii="Times New Roman" w:hAnsi="Times New Roman" w:cs="Times New Roman"/>
          <w:color w:val="000000" w:themeColor="text1"/>
        </w:rPr>
      </w:pPr>
      <w:r w:rsidRPr="0023184A">
        <w:rPr>
          <w:rFonts w:ascii="Times New Roman" w:hAnsi="Times New Roman" w:cs="Times New Roman"/>
          <w:color w:val="000000" w:themeColor="text1"/>
        </w:rPr>
        <w:t>References</w:t>
      </w:r>
    </w:p>
    <w:p w:rsidR="005425FC" w:rsidRPr="0023184A" w:rsidRDefault="005425FC" w:rsidP="003105EE">
      <w:pPr>
        <w:rPr>
          <w:rFonts w:ascii="Times New Roman" w:hAnsi="Times New Roman" w:cs="Times New Roman"/>
          <w:color w:val="000000" w:themeColor="text1"/>
        </w:rPr>
      </w:pPr>
    </w:p>
    <w:p w:rsidR="0033090F" w:rsidRPr="0023184A" w:rsidRDefault="0033090F" w:rsidP="0023184A">
      <w:pPr>
        <w:pStyle w:val="Heading1"/>
        <w:numPr>
          <w:ilvl w:val="0"/>
          <w:numId w:val="5"/>
        </w:numPr>
        <w:shd w:val="clear" w:color="auto" w:fill="FFFFFF"/>
        <w:spacing w:before="120" w:beforeAutospacing="0" w:after="120" w:afterAutospacing="0" w:line="300" w:lineRule="atLeast"/>
        <w:rPr>
          <w:b w:val="0"/>
          <w:color w:val="000000" w:themeColor="text1"/>
          <w:sz w:val="22"/>
          <w:szCs w:val="22"/>
        </w:rPr>
      </w:pPr>
      <w:r w:rsidRPr="0023184A">
        <w:rPr>
          <w:b w:val="0"/>
          <w:color w:val="000000" w:themeColor="text1"/>
          <w:sz w:val="22"/>
          <w:szCs w:val="22"/>
        </w:rPr>
        <w:t>Soria-</w:t>
      </w:r>
      <w:proofErr w:type="spellStart"/>
      <w:r w:rsidRPr="0023184A">
        <w:rPr>
          <w:b w:val="0"/>
          <w:color w:val="000000" w:themeColor="text1"/>
          <w:sz w:val="22"/>
          <w:szCs w:val="22"/>
        </w:rPr>
        <w:t>Gila</w:t>
      </w:r>
      <w:proofErr w:type="spellEnd"/>
      <w:r w:rsidRPr="0023184A">
        <w:rPr>
          <w:b w:val="0"/>
          <w:color w:val="000000" w:themeColor="text1"/>
          <w:sz w:val="22"/>
          <w:szCs w:val="22"/>
        </w:rPr>
        <w:t xml:space="preserve">. Effects of Variable Resistance Training on Maximal Strength: A Meta-Analysis. </w:t>
      </w:r>
      <w:r w:rsidR="0023184A">
        <w:rPr>
          <w:b w:val="0"/>
          <w:color w:val="000000" w:themeColor="text1"/>
          <w:sz w:val="22"/>
          <w:szCs w:val="22"/>
        </w:rPr>
        <w:t xml:space="preserve"> </w:t>
      </w:r>
      <w:r w:rsidRPr="0023184A">
        <w:rPr>
          <w:b w:val="0"/>
          <w:color w:val="000000" w:themeColor="text1"/>
          <w:sz w:val="22"/>
          <w:szCs w:val="22"/>
        </w:rPr>
        <w:t>(2015)</w:t>
      </w:r>
    </w:p>
    <w:p w:rsidR="0033090F" w:rsidRPr="0023184A" w:rsidRDefault="0033090F" w:rsidP="0023184A">
      <w:pPr>
        <w:rPr>
          <w:rFonts w:ascii="Times New Roman" w:hAnsi="Times New Roman" w:cs="Times New Roman"/>
          <w:color w:val="000000" w:themeColor="text1"/>
        </w:rPr>
      </w:pPr>
    </w:p>
    <w:p w:rsidR="0033090F" w:rsidRPr="0023184A" w:rsidRDefault="0033090F" w:rsidP="0023184A">
      <w:pPr>
        <w:pStyle w:val="Heading1"/>
        <w:numPr>
          <w:ilvl w:val="0"/>
          <w:numId w:val="5"/>
        </w:numPr>
        <w:shd w:val="clear" w:color="auto" w:fill="FFFFFF"/>
        <w:spacing w:before="120" w:beforeAutospacing="0" w:after="120" w:afterAutospacing="0" w:line="300" w:lineRule="atLeast"/>
        <w:rPr>
          <w:b w:val="0"/>
          <w:color w:val="000000" w:themeColor="text1"/>
          <w:sz w:val="22"/>
          <w:szCs w:val="22"/>
        </w:rPr>
      </w:pPr>
      <w:proofErr w:type="spellStart"/>
      <w:r w:rsidRPr="0023184A">
        <w:rPr>
          <w:b w:val="0"/>
          <w:color w:val="000000" w:themeColor="text1"/>
          <w:sz w:val="22"/>
          <w:szCs w:val="22"/>
        </w:rPr>
        <w:t>Saeterbakken</w:t>
      </w:r>
      <w:proofErr w:type="spellEnd"/>
      <w:r w:rsidRPr="0023184A">
        <w:rPr>
          <w:b w:val="0"/>
          <w:color w:val="000000" w:themeColor="text1"/>
          <w:sz w:val="22"/>
          <w:szCs w:val="22"/>
        </w:rPr>
        <w:t xml:space="preserve">. </w:t>
      </w:r>
      <w:r w:rsidRPr="0023184A">
        <w:rPr>
          <w:b w:val="0"/>
          <w:color w:val="000000" w:themeColor="text1"/>
          <w:sz w:val="22"/>
          <w:szCs w:val="22"/>
        </w:rPr>
        <w:t>Effects of replacing free weights with elastic band </w:t>
      </w:r>
      <w:r w:rsidRPr="0023184A">
        <w:rPr>
          <w:rStyle w:val="highlight"/>
          <w:b w:val="0"/>
          <w:color w:val="000000" w:themeColor="text1"/>
          <w:sz w:val="22"/>
          <w:szCs w:val="22"/>
        </w:rPr>
        <w:t>resistance</w:t>
      </w:r>
      <w:r w:rsidRPr="0023184A">
        <w:rPr>
          <w:b w:val="0"/>
          <w:color w:val="000000" w:themeColor="text1"/>
          <w:sz w:val="22"/>
          <w:szCs w:val="22"/>
        </w:rPr>
        <w:t> in squats on trunk muscle activation.</w:t>
      </w:r>
      <w:r w:rsidRPr="0023184A">
        <w:rPr>
          <w:b w:val="0"/>
          <w:color w:val="000000" w:themeColor="text1"/>
          <w:sz w:val="22"/>
          <w:szCs w:val="22"/>
        </w:rPr>
        <w:t xml:space="preserve"> </w:t>
      </w:r>
      <w:r w:rsidR="0023184A" w:rsidRPr="0023184A">
        <w:rPr>
          <w:b w:val="0"/>
          <w:color w:val="000000" w:themeColor="text1"/>
          <w:sz w:val="22"/>
          <w:szCs w:val="22"/>
        </w:rPr>
        <w:t xml:space="preserve"> </w:t>
      </w:r>
      <w:r w:rsidRPr="0023184A">
        <w:rPr>
          <w:b w:val="0"/>
          <w:color w:val="000000" w:themeColor="text1"/>
          <w:sz w:val="22"/>
          <w:szCs w:val="22"/>
        </w:rPr>
        <w:t>(2014)</w:t>
      </w:r>
    </w:p>
    <w:p w:rsidR="003833B4" w:rsidRPr="0023184A" w:rsidRDefault="003833B4" w:rsidP="0023184A">
      <w:pPr>
        <w:rPr>
          <w:rFonts w:ascii="Times New Roman" w:hAnsi="Times New Roman" w:cs="Times New Roman"/>
          <w:color w:val="000000" w:themeColor="text1"/>
        </w:rPr>
      </w:pPr>
    </w:p>
    <w:p w:rsidR="0033090F" w:rsidRPr="0023184A" w:rsidRDefault="0033090F" w:rsidP="0023184A">
      <w:pPr>
        <w:pStyle w:val="Heading1"/>
        <w:numPr>
          <w:ilvl w:val="0"/>
          <w:numId w:val="5"/>
        </w:numPr>
        <w:shd w:val="clear" w:color="auto" w:fill="FFFFFF"/>
        <w:spacing w:before="0" w:beforeAutospacing="0" w:after="0" w:afterAutospacing="0"/>
        <w:rPr>
          <w:b w:val="0"/>
          <w:color w:val="000000" w:themeColor="text1"/>
          <w:sz w:val="22"/>
          <w:szCs w:val="22"/>
        </w:rPr>
      </w:pPr>
      <w:proofErr w:type="spellStart"/>
      <w:r w:rsidRPr="0023184A">
        <w:rPr>
          <w:b w:val="0"/>
          <w:color w:val="000000" w:themeColor="text1"/>
          <w:sz w:val="22"/>
          <w:szCs w:val="22"/>
        </w:rPr>
        <w:t>Ghigrielli</w:t>
      </w:r>
      <w:proofErr w:type="spellEnd"/>
      <w:r w:rsidRPr="0023184A">
        <w:rPr>
          <w:b w:val="0"/>
          <w:color w:val="000000" w:themeColor="text1"/>
          <w:sz w:val="22"/>
          <w:szCs w:val="22"/>
        </w:rPr>
        <w:t xml:space="preserve">. </w:t>
      </w:r>
      <w:r w:rsidRPr="0023184A">
        <w:rPr>
          <w:b w:val="0"/>
          <w:color w:val="000000" w:themeColor="text1"/>
          <w:sz w:val="22"/>
          <w:szCs w:val="22"/>
        </w:rPr>
        <w:t>The Effects of a 7-Week Heavy Elastic Band and Weight Chain Program on Upper-Body Strength and Upper-Body Power in a Sample of Division 1-AA Football Players</w:t>
      </w:r>
      <w:r w:rsidRPr="0023184A">
        <w:rPr>
          <w:b w:val="0"/>
          <w:color w:val="000000" w:themeColor="text1"/>
          <w:sz w:val="22"/>
          <w:szCs w:val="22"/>
        </w:rPr>
        <w:t>. (2009)</w:t>
      </w:r>
    </w:p>
    <w:p w:rsidR="003833B4" w:rsidRPr="0023184A" w:rsidRDefault="003833B4" w:rsidP="0023184A">
      <w:pPr>
        <w:rPr>
          <w:rFonts w:ascii="Times New Roman" w:hAnsi="Times New Roman" w:cs="Times New Roman"/>
          <w:color w:val="000000" w:themeColor="text1"/>
        </w:rPr>
      </w:pPr>
    </w:p>
    <w:p w:rsidR="0033090F" w:rsidRPr="0023184A" w:rsidRDefault="0033090F" w:rsidP="0023184A">
      <w:pPr>
        <w:pStyle w:val="Heading1"/>
        <w:numPr>
          <w:ilvl w:val="0"/>
          <w:numId w:val="5"/>
        </w:numPr>
        <w:spacing w:before="0" w:beforeAutospacing="0" w:after="0" w:afterAutospacing="0"/>
        <w:rPr>
          <w:b w:val="0"/>
          <w:color w:val="000000" w:themeColor="text1"/>
          <w:sz w:val="22"/>
          <w:szCs w:val="22"/>
        </w:rPr>
      </w:pPr>
      <w:r w:rsidRPr="0023184A">
        <w:rPr>
          <w:b w:val="0"/>
          <w:color w:val="000000" w:themeColor="text1"/>
          <w:sz w:val="22"/>
          <w:szCs w:val="22"/>
        </w:rPr>
        <w:t xml:space="preserve">Joy, Jordan M. </w:t>
      </w:r>
      <w:r w:rsidRPr="0023184A">
        <w:rPr>
          <w:b w:val="0"/>
          <w:color w:val="000000" w:themeColor="text1"/>
          <w:sz w:val="22"/>
          <w:szCs w:val="22"/>
        </w:rPr>
        <w:t xml:space="preserve">Elastic Bands as a Component of </w:t>
      </w:r>
      <w:proofErr w:type="spellStart"/>
      <w:r w:rsidRPr="0023184A">
        <w:rPr>
          <w:b w:val="0"/>
          <w:color w:val="000000" w:themeColor="text1"/>
          <w:sz w:val="22"/>
          <w:szCs w:val="22"/>
        </w:rPr>
        <w:t>Periodized</w:t>
      </w:r>
      <w:proofErr w:type="spellEnd"/>
      <w:r w:rsidRPr="0023184A">
        <w:rPr>
          <w:b w:val="0"/>
          <w:color w:val="000000" w:themeColor="text1"/>
          <w:sz w:val="22"/>
          <w:szCs w:val="22"/>
        </w:rPr>
        <w:t xml:space="preserve"> Resistance Training</w:t>
      </w:r>
      <w:r w:rsidRPr="0023184A">
        <w:rPr>
          <w:b w:val="0"/>
          <w:color w:val="000000" w:themeColor="text1"/>
          <w:sz w:val="22"/>
          <w:szCs w:val="22"/>
        </w:rPr>
        <w:t>. (2016)</w:t>
      </w:r>
    </w:p>
    <w:p w:rsidR="003F7BE3" w:rsidRPr="0023184A" w:rsidRDefault="003F7BE3" w:rsidP="0023184A">
      <w:pPr>
        <w:rPr>
          <w:rFonts w:ascii="Times New Roman" w:hAnsi="Times New Roman" w:cs="Times New Roman"/>
          <w:color w:val="000000" w:themeColor="text1"/>
        </w:rPr>
      </w:pPr>
    </w:p>
    <w:p w:rsidR="003F7BE3" w:rsidRPr="0023184A" w:rsidRDefault="003F7BE3" w:rsidP="0023184A">
      <w:pPr>
        <w:rPr>
          <w:rFonts w:ascii="Times New Roman" w:hAnsi="Times New Roman" w:cs="Times New Roman"/>
          <w:color w:val="000000" w:themeColor="text1"/>
        </w:rPr>
      </w:pPr>
    </w:p>
    <w:p w:rsidR="003F7BE3" w:rsidRPr="0023184A" w:rsidRDefault="0033090F" w:rsidP="0023184A">
      <w:pPr>
        <w:pStyle w:val="ListParagraph"/>
        <w:numPr>
          <w:ilvl w:val="0"/>
          <w:numId w:val="5"/>
        </w:numPr>
        <w:rPr>
          <w:rFonts w:ascii="Times New Roman" w:hAnsi="Times New Roman" w:cs="Times New Roman"/>
          <w:color w:val="000000" w:themeColor="text1"/>
        </w:rPr>
      </w:pPr>
      <w:r w:rsidRPr="0023184A">
        <w:rPr>
          <w:rFonts w:ascii="Times New Roman" w:hAnsi="Times New Roman" w:cs="Times New Roman"/>
          <w:color w:val="000000" w:themeColor="text1"/>
        </w:rPr>
        <w:t xml:space="preserve">ACSM. [Available: </w:t>
      </w:r>
      <w:hyperlink r:id="rId5" w:history="1">
        <w:r w:rsidR="006A3912" w:rsidRPr="0023184A">
          <w:rPr>
            <w:rStyle w:val="Hyperlink"/>
            <w:rFonts w:ascii="Times New Roman" w:hAnsi="Times New Roman" w:cs="Times New Roman"/>
            <w:color w:val="000000" w:themeColor="text1"/>
          </w:rPr>
          <w:t>https://www.acsm.org/docs/brochures/resistance-training.pdf</w:t>
        </w:r>
      </w:hyperlink>
      <w:r w:rsidR="006A3912" w:rsidRPr="0023184A">
        <w:rPr>
          <w:rFonts w:ascii="Times New Roman" w:hAnsi="Times New Roman" w:cs="Times New Roman"/>
          <w:color w:val="000000" w:themeColor="text1"/>
        </w:rPr>
        <w:t xml:space="preserve"> </w:t>
      </w:r>
      <w:r w:rsidRPr="0023184A">
        <w:rPr>
          <w:rFonts w:ascii="Times New Roman" w:hAnsi="Times New Roman" w:cs="Times New Roman"/>
          <w:color w:val="000000" w:themeColor="text1"/>
        </w:rPr>
        <w:t>]</w:t>
      </w:r>
    </w:p>
    <w:p w:rsidR="003F7BE3" w:rsidRPr="0023184A" w:rsidRDefault="003F7BE3" w:rsidP="0023184A">
      <w:pPr>
        <w:rPr>
          <w:rFonts w:ascii="Times New Roman" w:hAnsi="Times New Roman" w:cs="Times New Roman"/>
          <w:color w:val="000000" w:themeColor="text1"/>
        </w:rPr>
      </w:pPr>
    </w:p>
    <w:p w:rsidR="0033090F" w:rsidRPr="0023184A" w:rsidRDefault="0033090F" w:rsidP="0023184A">
      <w:pPr>
        <w:pStyle w:val="Heading1"/>
        <w:numPr>
          <w:ilvl w:val="0"/>
          <w:numId w:val="5"/>
        </w:numPr>
        <w:shd w:val="clear" w:color="auto" w:fill="FFFFFF"/>
        <w:spacing w:before="120" w:beforeAutospacing="0" w:after="120" w:afterAutospacing="0" w:line="300" w:lineRule="atLeast"/>
        <w:rPr>
          <w:b w:val="0"/>
          <w:color w:val="000000" w:themeColor="text1"/>
          <w:sz w:val="22"/>
          <w:szCs w:val="22"/>
        </w:rPr>
      </w:pPr>
      <w:r w:rsidRPr="0023184A">
        <w:rPr>
          <w:b w:val="0"/>
          <w:color w:val="000000" w:themeColor="text1"/>
          <w:sz w:val="22"/>
          <w:szCs w:val="22"/>
        </w:rPr>
        <w:t xml:space="preserve">Riviere M. </w:t>
      </w:r>
      <w:r w:rsidRPr="0023184A">
        <w:rPr>
          <w:b w:val="0"/>
          <w:color w:val="000000" w:themeColor="text1"/>
          <w:sz w:val="22"/>
          <w:szCs w:val="22"/>
        </w:rPr>
        <w:t>Variable </w:t>
      </w:r>
      <w:r w:rsidRPr="0023184A">
        <w:rPr>
          <w:rStyle w:val="highlight"/>
          <w:b w:val="0"/>
          <w:color w:val="000000" w:themeColor="text1"/>
          <w:sz w:val="22"/>
          <w:szCs w:val="22"/>
        </w:rPr>
        <w:t>Resistance</w:t>
      </w:r>
      <w:r w:rsidRPr="0023184A">
        <w:rPr>
          <w:b w:val="0"/>
          <w:color w:val="000000" w:themeColor="text1"/>
          <w:sz w:val="22"/>
          <w:szCs w:val="22"/>
        </w:rPr>
        <w:t> Training Promotes Greater </w:t>
      </w:r>
      <w:r w:rsidRPr="0023184A">
        <w:rPr>
          <w:rStyle w:val="highlight"/>
          <w:b w:val="0"/>
          <w:color w:val="000000" w:themeColor="text1"/>
          <w:sz w:val="22"/>
          <w:szCs w:val="22"/>
        </w:rPr>
        <w:t>Strength</w:t>
      </w:r>
      <w:r w:rsidRPr="0023184A">
        <w:rPr>
          <w:b w:val="0"/>
          <w:color w:val="000000" w:themeColor="text1"/>
          <w:sz w:val="22"/>
          <w:szCs w:val="22"/>
        </w:rPr>
        <w:t> and </w:t>
      </w:r>
      <w:proofErr w:type="spellStart"/>
      <w:r w:rsidRPr="0023184A">
        <w:rPr>
          <w:rStyle w:val="highlight"/>
          <w:b w:val="0"/>
          <w:color w:val="000000" w:themeColor="text1"/>
          <w:sz w:val="22"/>
          <w:szCs w:val="22"/>
        </w:rPr>
        <w:t>Power</w:t>
      </w:r>
      <w:r w:rsidRPr="0023184A">
        <w:rPr>
          <w:b w:val="0"/>
          <w:color w:val="000000" w:themeColor="text1"/>
          <w:sz w:val="22"/>
          <w:szCs w:val="22"/>
        </w:rPr>
        <w:t>Adaptations</w:t>
      </w:r>
      <w:proofErr w:type="spellEnd"/>
      <w:r w:rsidRPr="0023184A">
        <w:rPr>
          <w:b w:val="0"/>
          <w:color w:val="000000" w:themeColor="text1"/>
          <w:sz w:val="22"/>
          <w:szCs w:val="22"/>
        </w:rPr>
        <w:t xml:space="preserve"> Than Traditional </w:t>
      </w:r>
      <w:r w:rsidRPr="0023184A">
        <w:rPr>
          <w:rStyle w:val="highlight"/>
          <w:b w:val="0"/>
          <w:color w:val="000000" w:themeColor="text1"/>
          <w:sz w:val="22"/>
          <w:szCs w:val="22"/>
        </w:rPr>
        <w:t>Resistance</w:t>
      </w:r>
      <w:r w:rsidRPr="0023184A">
        <w:rPr>
          <w:b w:val="0"/>
          <w:color w:val="000000" w:themeColor="text1"/>
          <w:sz w:val="22"/>
          <w:szCs w:val="22"/>
        </w:rPr>
        <w:t> Training in Elite Youth Rugby League Players.</w:t>
      </w:r>
      <w:r w:rsidRPr="0023184A">
        <w:rPr>
          <w:b w:val="0"/>
          <w:color w:val="000000" w:themeColor="text1"/>
          <w:sz w:val="22"/>
          <w:szCs w:val="22"/>
        </w:rPr>
        <w:t xml:space="preserve"> (2017)</w:t>
      </w:r>
    </w:p>
    <w:p w:rsidR="003F7BE3" w:rsidRPr="0023184A" w:rsidRDefault="003F7BE3" w:rsidP="0023184A">
      <w:pPr>
        <w:rPr>
          <w:rFonts w:ascii="Times New Roman" w:hAnsi="Times New Roman" w:cs="Times New Roman"/>
          <w:color w:val="000000" w:themeColor="text1"/>
        </w:rPr>
      </w:pPr>
    </w:p>
    <w:p w:rsidR="0033090F" w:rsidRPr="0023184A" w:rsidRDefault="0033090F" w:rsidP="0023184A">
      <w:pPr>
        <w:pStyle w:val="Heading1"/>
        <w:numPr>
          <w:ilvl w:val="0"/>
          <w:numId w:val="5"/>
        </w:numPr>
        <w:shd w:val="clear" w:color="auto" w:fill="FFFFFF"/>
        <w:spacing w:before="120" w:beforeAutospacing="0" w:after="120" w:afterAutospacing="0" w:line="300" w:lineRule="atLeast"/>
        <w:rPr>
          <w:b w:val="0"/>
          <w:color w:val="000000" w:themeColor="text1"/>
          <w:sz w:val="22"/>
          <w:szCs w:val="22"/>
        </w:rPr>
      </w:pPr>
      <w:r w:rsidRPr="0023184A">
        <w:rPr>
          <w:b w:val="0"/>
          <w:color w:val="000000" w:themeColor="text1"/>
          <w:sz w:val="22"/>
          <w:szCs w:val="22"/>
        </w:rPr>
        <w:t xml:space="preserve">Anderson. </w:t>
      </w:r>
      <w:r w:rsidRPr="0023184A">
        <w:rPr>
          <w:b w:val="0"/>
          <w:color w:val="000000" w:themeColor="text1"/>
          <w:sz w:val="22"/>
          <w:szCs w:val="22"/>
        </w:rPr>
        <w:t>The effects of combining elastic and free weight resistance on strength and power in athletes.</w:t>
      </w:r>
      <w:r w:rsidR="00525C49" w:rsidRPr="0023184A">
        <w:rPr>
          <w:b w:val="0"/>
          <w:color w:val="000000" w:themeColor="text1"/>
          <w:sz w:val="22"/>
          <w:szCs w:val="22"/>
        </w:rPr>
        <w:t xml:space="preserve"> (2008)</w:t>
      </w:r>
    </w:p>
    <w:p w:rsidR="006E6154" w:rsidRPr="0023184A" w:rsidRDefault="006E6154" w:rsidP="0023184A">
      <w:pPr>
        <w:rPr>
          <w:rFonts w:ascii="Times New Roman" w:hAnsi="Times New Roman" w:cs="Times New Roman"/>
          <w:color w:val="000000" w:themeColor="text1"/>
        </w:rPr>
      </w:pPr>
    </w:p>
    <w:p w:rsidR="006E6154" w:rsidRPr="0023184A" w:rsidRDefault="006E6154" w:rsidP="0023184A">
      <w:pPr>
        <w:rPr>
          <w:rFonts w:ascii="Times New Roman" w:hAnsi="Times New Roman" w:cs="Times New Roman"/>
          <w:color w:val="000000" w:themeColor="text1"/>
        </w:rPr>
      </w:pPr>
    </w:p>
    <w:p w:rsidR="00525C49" w:rsidRPr="0023184A" w:rsidRDefault="00525C49" w:rsidP="0023184A">
      <w:pPr>
        <w:pStyle w:val="Heading1"/>
        <w:numPr>
          <w:ilvl w:val="0"/>
          <w:numId w:val="5"/>
        </w:numPr>
        <w:shd w:val="clear" w:color="auto" w:fill="FFFFFF"/>
        <w:spacing w:before="120" w:beforeAutospacing="0" w:after="120" w:afterAutospacing="0" w:line="300" w:lineRule="atLeast"/>
        <w:rPr>
          <w:b w:val="0"/>
          <w:color w:val="000000" w:themeColor="text1"/>
          <w:sz w:val="22"/>
          <w:szCs w:val="22"/>
        </w:rPr>
      </w:pPr>
      <w:r w:rsidRPr="0023184A">
        <w:rPr>
          <w:b w:val="0"/>
          <w:color w:val="000000" w:themeColor="text1"/>
          <w:sz w:val="22"/>
          <w:szCs w:val="22"/>
        </w:rPr>
        <w:t xml:space="preserve">Stevenson M.W. </w:t>
      </w:r>
      <w:r w:rsidRPr="0023184A">
        <w:rPr>
          <w:b w:val="0"/>
          <w:color w:val="000000" w:themeColor="text1"/>
          <w:sz w:val="22"/>
          <w:szCs w:val="22"/>
        </w:rPr>
        <w:t>Acute effects of elastic </w:t>
      </w:r>
      <w:r w:rsidRPr="0023184A">
        <w:rPr>
          <w:rStyle w:val="highlight"/>
          <w:b w:val="0"/>
          <w:color w:val="000000" w:themeColor="text1"/>
          <w:sz w:val="22"/>
          <w:szCs w:val="22"/>
        </w:rPr>
        <w:t>bands</w:t>
      </w:r>
      <w:r w:rsidRPr="0023184A">
        <w:rPr>
          <w:b w:val="0"/>
          <w:color w:val="000000" w:themeColor="text1"/>
          <w:sz w:val="22"/>
          <w:szCs w:val="22"/>
        </w:rPr>
        <w:t> during the free-weight barbell back squat exercise on velocity, </w:t>
      </w:r>
      <w:r w:rsidRPr="0023184A">
        <w:rPr>
          <w:rStyle w:val="highlight"/>
          <w:b w:val="0"/>
          <w:color w:val="000000" w:themeColor="text1"/>
          <w:sz w:val="22"/>
          <w:szCs w:val="22"/>
        </w:rPr>
        <w:t>power</w:t>
      </w:r>
      <w:r w:rsidRPr="0023184A">
        <w:rPr>
          <w:b w:val="0"/>
          <w:color w:val="000000" w:themeColor="text1"/>
          <w:sz w:val="22"/>
          <w:szCs w:val="22"/>
        </w:rPr>
        <w:t>, and force production.</w:t>
      </w:r>
      <w:r w:rsidRPr="0023184A">
        <w:rPr>
          <w:b w:val="0"/>
          <w:color w:val="000000" w:themeColor="text1"/>
          <w:sz w:val="22"/>
          <w:szCs w:val="22"/>
        </w:rPr>
        <w:t xml:space="preserve"> (2010)</w:t>
      </w:r>
    </w:p>
    <w:p w:rsidR="003F7BE3" w:rsidRPr="0023184A" w:rsidRDefault="003F7BE3" w:rsidP="0023184A">
      <w:pPr>
        <w:rPr>
          <w:rFonts w:ascii="Times New Roman" w:hAnsi="Times New Roman" w:cs="Times New Roman"/>
          <w:color w:val="000000" w:themeColor="text1"/>
        </w:rPr>
      </w:pPr>
    </w:p>
    <w:p w:rsidR="00414939" w:rsidRPr="0023184A" w:rsidRDefault="00414939" w:rsidP="0023184A">
      <w:pPr>
        <w:pStyle w:val="ListParagraph"/>
        <w:numPr>
          <w:ilvl w:val="0"/>
          <w:numId w:val="5"/>
        </w:numPr>
        <w:rPr>
          <w:rFonts w:ascii="Times New Roman" w:hAnsi="Times New Roman" w:cs="Times New Roman"/>
          <w:color w:val="000000" w:themeColor="text1"/>
          <w:shd w:val="clear" w:color="auto" w:fill="FFFFFF"/>
        </w:rPr>
      </w:pPr>
      <w:proofErr w:type="spellStart"/>
      <w:r w:rsidRPr="0023184A">
        <w:rPr>
          <w:rFonts w:ascii="Times New Roman" w:hAnsi="Times New Roman" w:cs="Times New Roman"/>
          <w:color w:val="000000" w:themeColor="text1"/>
          <w:shd w:val="clear" w:color="auto" w:fill="FFFFFF"/>
        </w:rPr>
        <w:t>Treiber</w:t>
      </w:r>
      <w:proofErr w:type="spellEnd"/>
      <w:r w:rsidRPr="0023184A">
        <w:rPr>
          <w:rFonts w:ascii="Times New Roman" w:hAnsi="Times New Roman" w:cs="Times New Roman"/>
          <w:color w:val="000000" w:themeColor="text1"/>
          <w:shd w:val="clear" w:color="auto" w:fill="FFFFFF"/>
        </w:rPr>
        <w:t xml:space="preserve">, F. A., et al. Effects of </w:t>
      </w:r>
      <w:proofErr w:type="spellStart"/>
      <w:r w:rsidRPr="0023184A">
        <w:rPr>
          <w:rFonts w:ascii="Times New Roman" w:hAnsi="Times New Roman" w:cs="Times New Roman"/>
          <w:color w:val="000000" w:themeColor="text1"/>
          <w:shd w:val="clear" w:color="auto" w:fill="FFFFFF"/>
        </w:rPr>
        <w:t>Theraband</w:t>
      </w:r>
      <w:proofErr w:type="spellEnd"/>
      <w:r w:rsidRPr="0023184A">
        <w:rPr>
          <w:rFonts w:ascii="Times New Roman" w:hAnsi="Times New Roman" w:cs="Times New Roman"/>
          <w:color w:val="000000" w:themeColor="text1"/>
          <w:shd w:val="clear" w:color="auto" w:fill="FFFFFF"/>
        </w:rPr>
        <w:t xml:space="preserve"> and lightweight dumbbell training on shoulder rotation torque and serve performance in college tennis players. American Journal of Sports Medicine 26(4):510-515, 1998</w:t>
      </w:r>
      <w:r w:rsidRPr="0023184A">
        <w:rPr>
          <w:rFonts w:ascii="Times New Roman" w:hAnsi="Times New Roman" w:cs="Times New Roman"/>
          <w:color w:val="000000" w:themeColor="text1"/>
          <w:shd w:val="clear" w:color="auto" w:fill="FFFFFF"/>
        </w:rPr>
        <w:t xml:space="preserve"> </w:t>
      </w:r>
    </w:p>
    <w:p w:rsidR="0023184A" w:rsidRPr="0023184A" w:rsidRDefault="0023184A" w:rsidP="0023184A">
      <w:pPr>
        <w:pStyle w:val="ListParagraph"/>
        <w:rPr>
          <w:rFonts w:ascii="Times New Roman" w:hAnsi="Times New Roman" w:cs="Times New Roman"/>
          <w:color w:val="000000" w:themeColor="text1"/>
          <w:shd w:val="clear" w:color="auto" w:fill="FFFFFF"/>
        </w:rPr>
      </w:pPr>
    </w:p>
    <w:p w:rsidR="0023184A" w:rsidRPr="0023184A" w:rsidRDefault="0023184A" w:rsidP="0023184A">
      <w:pPr>
        <w:rPr>
          <w:rFonts w:ascii="Times New Roman" w:hAnsi="Times New Roman" w:cs="Times New Roman"/>
          <w:color w:val="000000" w:themeColor="text1"/>
          <w:shd w:val="clear" w:color="auto" w:fill="FFFFFF"/>
        </w:rPr>
      </w:pPr>
    </w:p>
    <w:p w:rsidR="0023184A" w:rsidRPr="0023184A" w:rsidRDefault="0023184A" w:rsidP="0023184A">
      <w:pPr>
        <w:rPr>
          <w:rFonts w:ascii="Times New Roman" w:hAnsi="Times New Roman" w:cs="Times New Roman"/>
          <w:color w:val="000000" w:themeColor="text1"/>
          <w:shd w:val="clear" w:color="auto" w:fill="FFFFFF"/>
        </w:rPr>
      </w:pPr>
    </w:p>
    <w:p w:rsidR="00E8004C" w:rsidRPr="0023184A" w:rsidRDefault="00E8004C" w:rsidP="0023184A">
      <w:pPr>
        <w:pStyle w:val="ListParagraph"/>
        <w:numPr>
          <w:ilvl w:val="0"/>
          <w:numId w:val="5"/>
        </w:numPr>
        <w:rPr>
          <w:rFonts w:ascii="Times New Roman" w:hAnsi="Times New Roman" w:cs="Times New Roman"/>
          <w:color w:val="000000" w:themeColor="text1"/>
          <w:shd w:val="clear" w:color="auto" w:fill="FFFFFF"/>
        </w:rPr>
      </w:pPr>
      <w:r w:rsidRPr="0023184A">
        <w:rPr>
          <w:rFonts w:ascii="Times New Roman" w:hAnsi="Times New Roman" w:cs="Times New Roman"/>
          <w:color w:val="000000" w:themeColor="text1"/>
          <w:shd w:val="clear" w:color="auto" w:fill="FFFFFF"/>
        </w:rPr>
        <w:t xml:space="preserve">Page, P. A. Posterior Rotator Cuff Strengthening Using </w:t>
      </w:r>
      <w:proofErr w:type="spellStart"/>
      <w:r w:rsidRPr="0023184A">
        <w:rPr>
          <w:rFonts w:ascii="Times New Roman" w:hAnsi="Times New Roman" w:cs="Times New Roman"/>
          <w:color w:val="000000" w:themeColor="text1"/>
          <w:shd w:val="clear" w:color="auto" w:fill="FFFFFF"/>
        </w:rPr>
        <w:t>Theraband</w:t>
      </w:r>
      <w:proofErr w:type="spellEnd"/>
      <w:r w:rsidRPr="0023184A">
        <w:rPr>
          <w:rFonts w:ascii="Times New Roman" w:hAnsi="Times New Roman" w:cs="Times New Roman"/>
          <w:color w:val="000000" w:themeColor="text1"/>
          <w:shd w:val="clear" w:color="auto" w:fill="FFFFFF"/>
        </w:rPr>
        <w:t>(R) in a Functional Diagonal Pattern in Collegiate Baseball Pitchers. Journal of Athletic Training 28(4):346-354, 1993</w:t>
      </w:r>
    </w:p>
    <w:p w:rsidR="004F346D" w:rsidRPr="0023184A" w:rsidRDefault="004F346D" w:rsidP="0023184A">
      <w:pPr>
        <w:rPr>
          <w:rFonts w:ascii="Times New Roman" w:hAnsi="Times New Roman" w:cs="Times New Roman"/>
          <w:color w:val="000000" w:themeColor="text1"/>
          <w:shd w:val="clear" w:color="auto" w:fill="FFFFFF"/>
        </w:rPr>
      </w:pPr>
    </w:p>
    <w:p w:rsidR="004F346D" w:rsidRPr="0023184A" w:rsidRDefault="004F346D" w:rsidP="0023184A">
      <w:pPr>
        <w:pStyle w:val="ListParagraph"/>
        <w:numPr>
          <w:ilvl w:val="0"/>
          <w:numId w:val="5"/>
        </w:numPr>
        <w:rPr>
          <w:rFonts w:ascii="Times New Roman" w:hAnsi="Times New Roman" w:cs="Times New Roman"/>
          <w:color w:val="000000" w:themeColor="text1"/>
          <w:shd w:val="clear" w:color="auto" w:fill="FFFFFF"/>
        </w:rPr>
      </w:pPr>
      <w:r w:rsidRPr="0023184A">
        <w:rPr>
          <w:rFonts w:ascii="Times New Roman" w:hAnsi="Times New Roman" w:cs="Times New Roman"/>
          <w:color w:val="000000" w:themeColor="text1"/>
          <w:shd w:val="clear" w:color="auto" w:fill="FFFFFF"/>
        </w:rPr>
        <w:t xml:space="preserve">Wallace, B. J., et al. Effects of elastic bands on force and power characteristics during the </w:t>
      </w:r>
      <w:proofErr w:type="gramStart"/>
      <w:r w:rsidRPr="0023184A">
        <w:rPr>
          <w:rFonts w:ascii="Times New Roman" w:hAnsi="Times New Roman" w:cs="Times New Roman"/>
          <w:color w:val="000000" w:themeColor="text1"/>
          <w:shd w:val="clear" w:color="auto" w:fill="FFFFFF"/>
        </w:rPr>
        <w:t>back squat</w:t>
      </w:r>
      <w:proofErr w:type="gramEnd"/>
      <w:r w:rsidRPr="0023184A">
        <w:rPr>
          <w:rFonts w:ascii="Times New Roman" w:hAnsi="Times New Roman" w:cs="Times New Roman"/>
          <w:color w:val="000000" w:themeColor="text1"/>
          <w:shd w:val="clear" w:color="auto" w:fill="FFFFFF"/>
        </w:rPr>
        <w:t xml:space="preserve"> exercise. The Journal of Streng</w:t>
      </w:r>
      <w:r w:rsidR="0023184A" w:rsidRPr="0023184A">
        <w:rPr>
          <w:rFonts w:ascii="Times New Roman" w:hAnsi="Times New Roman" w:cs="Times New Roman"/>
          <w:color w:val="000000" w:themeColor="text1"/>
          <w:shd w:val="clear" w:color="auto" w:fill="FFFFFF"/>
        </w:rPr>
        <w:t>th and Conditioning Research. (2006)</w:t>
      </w:r>
    </w:p>
    <w:p w:rsidR="00FE3438" w:rsidRPr="0023184A" w:rsidRDefault="00FE3438" w:rsidP="0023184A">
      <w:pPr>
        <w:rPr>
          <w:rFonts w:ascii="Times New Roman" w:hAnsi="Times New Roman" w:cs="Times New Roman"/>
          <w:color w:val="000000" w:themeColor="text1"/>
          <w:shd w:val="clear" w:color="auto" w:fill="FFFFFF"/>
        </w:rPr>
      </w:pPr>
    </w:p>
    <w:p w:rsidR="00525C49" w:rsidRPr="0023184A" w:rsidRDefault="00525C49" w:rsidP="0023184A">
      <w:pPr>
        <w:pStyle w:val="Heading1"/>
        <w:numPr>
          <w:ilvl w:val="0"/>
          <w:numId w:val="5"/>
        </w:numPr>
        <w:shd w:val="clear" w:color="auto" w:fill="FFFFFF"/>
        <w:spacing w:before="120" w:beforeAutospacing="0" w:after="120" w:afterAutospacing="0" w:line="300" w:lineRule="atLeast"/>
        <w:rPr>
          <w:b w:val="0"/>
          <w:color w:val="000000" w:themeColor="text1"/>
          <w:sz w:val="22"/>
          <w:szCs w:val="22"/>
        </w:rPr>
      </w:pPr>
      <w:r w:rsidRPr="0023184A">
        <w:rPr>
          <w:b w:val="0"/>
          <w:color w:val="000000" w:themeColor="text1"/>
          <w:sz w:val="22"/>
          <w:szCs w:val="22"/>
        </w:rPr>
        <w:t xml:space="preserve">Iversen V.M. </w:t>
      </w:r>
      <w:r w:rsidRPr="0023184A">
        <w:rPr>
          <w:b w:val="0"/>
          <w:color w:val="000000" w:themeColor="text1"/>
          <w:sz w:val="22"/>
          <w:szCs w:val="22"/>
        </w:rPr>
        <w:t>Multiple-joint exercises using elastic </w:t>
      </w:r>
      <w:r w:rsidRPr="0023184A">
        <w:rPr>
          <w:rStyle w:val="highlight"/>
          <w:b w:val="0"/>
          <w:color w:val="000000" w:themeColor="text1"/>
          <w:sz w:val="22"/>
          <w:szCs w:val="22"/>
        </w:rPr>
        <w:t>resistance</w:t>
      </w:r>
      <w:r w:rsidRPr="0023184A">
        <w:rPr>
          <w:b w:val="0"/>
          <w:color w:val="000000" w:themeColor="text1"/>
          <w:sz w:val="22"/>
          <w:szCs w:val="22"/>
        </w:rPr>
        <w:t> </w:t>
      </w:r>
      <w:r w:rsidRPr="0023184A">
        <w:rPr>
          <w:rStyle w:val="highlight"/>
          <w:b w:val="0"/>
          <w:color w:val="000000" w:themeColor="text1"/>
          <w:sz w:val="22"/>
          <w:szCs w:val="22"/>
        </w:rPr>
        <w:t>bands</w:t>
      </w:r>
      <w:r w:rsidRPr="0023184A">
        <w:rPr>
          <w:b w:val="0"/>
          <w:color w:val="000000" w:themeColor="text1"/>
          <w:sz w:val="22"/>
          <w:szCs w:val="22"/>
        </w:rPr>
        <w:t> vs. conventional </w:t>
      </w:r>
      <w:r w:rsidRPr="0023184A">
        <w:rPr>
          <w:rStyle w:val="highlight"/>
          <w:b w:val="0"/>
          <w:color w:val="000000" w:themeColor="text1"/>
          <w:sz w:val="22"/>
          <w:szCs w:val="22"/>
        </w:rPr>
        <w:t>resistance</w:t>
      </w:r>
      <w:r w:rsidRPr="0023184A">
        <w:rPr>
          <w:b w:val="0"/>
          <w:color w:val="000000" w:themeColor="text1"/>
          <w:sz w:val="22"/>
          <w:szCs w:val="22"/>
        </w:rPr>
        <w:t>-training equipment: A cross-over study.</w:t>
      </w:r>
      <w:r w:rsidRPr="0023184A">
        <w:rPr>
          <w:b w:val="0"/>
          <w:color w:val="000000" w:themeColor="text1"/>
          <w:sz w:val="22"/>
          <w:szCs w:val="22"/>
        </w:rPr>
        <w:t xml:space="preserve"> (</w:t>
      </w:r>
      <w:r w:rsidR="0023184A" w:rsidRPr="0023184A">
        <w:rPr>
          <w:b w:val="0"/>
          <w:color w:val="000000" w:themeColor="text1"/>
          <w:sz w:val="22"/>
          <w:szCs w:val="22"/>
        </w:rPr>
        <w:t>2017)</w:t>
      </w:r>
    </w:p>
    <w:p w:rsidR="00FE3438" w:rsidRPr="0023184A" w:rsidRDefault="00FE3438" w:rsidP="0023184A">
      <w:pPr>
        <w:rPr>
          <w:rFonts w:ascii="Times New Roman" w:hAnsi="Times New Roman" w:cs="Times New Roman"/>
          <w:color w:val="000000" w:themeColor="text1"/>
        </w:rPr>
      </w:pPr>
    </w:p>
    <w:p w:rsidR="0023184A" w:rsidRPr="0023184A" w:rsidRDefault="0023184A" w:rsidP="0023184A">
      <w:pPr>
        <w:pStyle w:val="Heading1"/>
        <w:numPr>
          <w:ilvl w:val="0"/>
          <w:numId w:val="5"/>
        </w:numPr>
        <w:shd w:val="clear" w:color="auto" w:fill="FFFFFF"/>
        <w:spacing w:before="120" w:beforeAutospacing="0" w:after="120" w:afterAutospacing="0" w:line="300" w:lineRule="atLeast"/>
        <w:rPr>
          <w:b w:val="0"/>
          <w:color w:val="000000" w:themeColor="text1"/>
          <w:sz w:val="22"/>
          <w:szCs w:val="22"/>
        </w:rPr>
      </w:pPr>
      <w:r w:rsidRPr="0023184A">
        <w:rPr>
          <w:b w:val="0"/>
          <w:color w:val="000000" w:themeColor="text1"/>
          <w:sz w:val="22"/>
          <w:szCs w:val="22"/>
        </w:rPr>
        <w:t xml:space="preserve">De Oliveira P.A. </w:t>
      </w:r>
      <w:r w:rsidRPr="0023184A">
        <w:rPr>
          <w:b w:val="0"/>
          <w:color w:val="000000" w:themeColor="text1"/>
          <w:sz w:val="22"/>
          <w:szCs w:val="22"/>
        </w:rPr>
        <w:t>Effects of Elastic </w:t>
      </w:r>
      <w:r w:rsidRPr="0023184A">
        <w:rPr>
          <w:rStyle w:val="highlight"/>
          <w:b w:val="0"/>
          <w:color w:val="000000" w:themeColor="text1"/>
          <w:sz w:val="22"/>
          <w:szCs w:val="22"/>
        </w:rPr>
        <w:t>Resistance</w:t>
      </w:r>
      <w:r w:rsidRPr="0023184A">
        <w:rPr>
          <w:b w:val="0"/>
          <w:color w:val="000000" w:themeColor="text1"/>
          <w:sz w:val="22"/>
          <w:szCs w:val="22"/>
        </w:rPr>
        <w:t> Exercise on Muscle </w:t>
      </w:r>
      <w:r w:rsidRPr="0023184A">
        <w:rPr>
          <w:rStyle w:val="highlight"/>
          <w:b w:val="0"/>
          <w:color w:val="000000" w:themeColor="text1"/>
          <w:sz w:val="22"/>
          <w:szCs w:val="22"/>
        </w:rPr>
        <w:t>Strength</w:t>
      </w:r>
      <w:r w:rsidRPr="0023184A">
        <w:rPr>
          <w:b w:val="0"/>
          <w:color w:val="000000" w:themeColor="text1"/>
          <w:sz w:val="22"/>
          <w:szCs w:val="22"/>
        </w:rPr>
        <w:t> and Functional Performance in Healthy Adults: A Systematic Review and Meta-Analysis.</w:t>
      </w:r>
      <w:r w:rsidRPr="0023184A">
        <w:rPr>
          <w:b w:val="0"/>
          <w:color w:val="000000" w:themeColor="text1"/>
          <w:sz w:val="22"/>
          <w:szCs w:val="22"/>
        </w:rPr>
        <w:t xml:space="preserve"> (2017)</w:t>
      </w:r>
    </w:p>
    <w:p w:rsidR="00F3330B" w:rsidRPr="0023184A" w:rsidRDefault="00F3330B" w:rsidP="0023184A">
      <w:pPr>
        <w:ind w:left="60"/>
        <w:rPr>
          <w:rFonts w:ascii="Times New Roman" w:hAnsi="Times New Roman" w:cs="Times New Roman"/>
          <w:sz w:val="24"/>
          <w:szCs w:val="24"/>
        </w:rPr>
      </w:pPr>
    </w:p>
    <w:sectPr w:rsidR="00F3330B" w:rsidRPr="0023184A" w:rsidSect="00272C69">
      <w:type w:val="continuous"/>
      <w:pgSz w:w="11906" w:h="16838"/>
      <w:pgMar w:top="1440" w:right="1440" w:bottom="1440" w:left="1440" w:header="708" w:footer="708" w:gutter="0"/>
      <w:cols w:num="2"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384650"/>
    <w:multiLevelType w:val="hybridMultilevel"/>
    <w:tmpl w:val="539C14B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254084"/>
    <w:multiLevelType w:val="hybridMultilevel"/>
    <w:tmpl w:val="932470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985A7E"/>
    <w:multiLevelType w:val="hybridMultilevel"/>
    <w:tmpl w:val="A13018B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376832"/>
    <w:multiLevelType w:val="hybridMultilevel"/>
    <w:tmpl w:val="28860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CB1C62"/>
    <w:multiLevelType w:val="hybridMultilevel"/>
    <w:tmpl w:val="2CB8FC2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4"/>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105EE"/>
    <w:rsid w:val="00005B43"/>
    <w:rsid w:val="00010384"/>
    <w:rsid w:val="00057AC7"/>
    <w:rsid w:val="00074DB5"/>
    <w:rsid w:val="00074F69"/>
    <w:rsid w:val="000B0D3D"/>
    <w:rsid w:val="000B2D73"/>
    <w:rsid w:val="000B55C8"/>
    <w:rsid w:val="000F6482"/>
    <w:rsid w:val="00107756"/>
    <w:rsid w:val="00120FFF"/>
    <w:rsid w:val="00121C3F"/>
    <w:rsid w:val="001B68C9"/>
    <w:rsid w:val="001C6D34"/>
    <w:rsid w:val="002006BB"/>
    <w:rsid w:val="00202B48"/>
    <w:rsid w:val="002161D1"/>
    <w:rsid w:val="00220E69"/>
    <w:rsid w:val="00223B46"/>
    <w:rsid w:val="0023184A"/>
    <w:rsid w:val="00254C68"/>
    <w:rsid w:val="00271781"/>
    <w:rsid w:val="00272C69"/>
    <w:rsid w:val="002972A7"/>
    <w:rsid w:val="002A02C8"/>
    <w:rsid w:val="002A7D66"/>
    <w:rsid w:val="002C2E34"/>
    <w:rsid w:val="002D18A0"/>
    <w:rsid w:val="002D32C7"/>
    <w:rsid w:val="00300FCD"/>
    <w:rsid w:val="003012CA"/>
    <w:rsid w:val="003105EE"/>
    <w:rsid w:val="00322180"/>
    <w:rsid w:val="0033090F"/>
    <w:rsid w:val="003508CC"/>
    <w:rsid w:val="003538FF"/>
    <w:rsid w:val="00364DBC"/>
    <w:rsid w:val="003833B4"/>
    <w:rsid w:val="003C7856"/>
    <w:rsid w:val="003F7BE3"/>
    <w:rsid w:val="00404151"/>
    <w:rsid w:val="00414939"/>
    <w:rsid w:val="004773D2"/>
    <w:rsid w:val="00492D7F"/>
    <w:rsid w:val="004A0766"/>
    <w:rsid w:val="004A0B87"/>
    <w:rsid w:val="004B2925"/>
    <w:rsid w:val="004D3B81"/>
    <w:rsid w:val="004F346D"/>
    <w:rsid w:val="005016D9"/>
    <w:rsid w:val="0050408F"/>
    <w:rsid w:val="00506DA1"/>
    <w:rsid w:val="00525C49"/>
    <w:rsid w:val="005425FC"/>
    <w:rsid w:val="00551B13"/>
    <w:rsid w:val="00566C30"/>
    <w:rsid w:val="00570852"/>
    <w:rsid w:val="005C4A87"/>
    <w:rsid w:val="005D17DD"/>
    <w:rsid w:val="0061493D"/>
    <w:rsid w:val="00616D9F"/>
    <w:rsid w:val="00617BC8"/>
    <w:rsid w:val="00645A5E"/>
    <w:rsid w:val="00683266"/>
    <w:rsid w:val="00691F0A"/>
    <w:rsid w:val="006A3912"/>
    <w:rsid w:val="006C1BD6"/>
    <w:rsid w:val="006E6154"/>
    <w:rsid w:val="007333BC"/>
    <w:rsid w:val="00740DF8"/>
    <w:rsid w:val="00745D96"/>
    <w:rsid w:val="00797037"/>
    <w:rsid w:val="007A68C3"/>
    <w:rsid w:val="007C68F2"/>
    <w:rsid w:val="00842F28"/>
    <w:rsid w:val="008B712D"/>
    <w:rsid w:val="009123C1"/>
    <w:rsid w:val="00927A1B"/>
    <w:rsid w:val="00933644"/>
    <w:rsid w:val="009568D2"/>
    <w:rsid w:val="0095747C"/>
    <w:rsid w:val="00957DFD"/>
    <w:rsid w:val="00964737"/>
    <w:rsid w:val="00971002"/>
    <w:rsid w:val="009738ED"/>
    <w:rsid w:val="009B36F6"/>
    <w:rsid w:val="009D0E71"/>
    <w:rsid w:val="00A00EEA"/>
    <w:rsid w:val="00A15250"/>
    <w:rsid w:val="00A16812"/>
    <w:rsid w:val="00A43228"/>
    <w:rsid w:val="00A6082D"/>
    <w:rsid w:val="00A727A3"/>
    <w:rsid w:val="00A9762E"/>
    <w:rsid w:val="00AE72EB"/>
    <w:rsid w:val="00B007E7"/>
    <w:rsid w:val="00B02220"/>
    <w:rsid w:val="00B06475"/>
    <w:rsid w:val="00B31EDB"/>
    <w:rsid w:val="00B51A2A"/>
    <w:rsid w:val="00B71BD8"/>
    <w:rsid w:val="00BA403C"/>
    <w:rsid w:val="00BB4756"/>
    <w:rsid w:val="00BB609F"/>
    <w:rsid w:val="00BC4B19"/>
    <w:rsid w:val="00BD0CCC"/>
    <w:rsid w:val="00C40EDC"/>
    <w:rsid w:val="00C632C4"/>
    <w:rsid w:val="00C66D34"/>
    <w:rsid w:val="00C90BAE"/>
    <w:rsid w:val="00C97894"/>
    <w:rsid w:val="00CB5CAA"/>
    <w:rsid w:val="00CB66A6"/>
    <w:rsid w:val="00CD4ACD"/>
    <w:rsid w:val="00D54833"/>
    <w:rsid w:val="00D64AB6"/>
    <w:rsid w:val="00D84CA7"/>
    <w:rsid w:val="00DA6097"/>
    <w:rsid w:val="00E2093A"/>
    <w:rsid w:val="00E36F69"/>
    <w:rsid w:val="00E406E3"/>
    <w:rsid w:val="00E425C4"/>
    <w:rsid w:val="00E61D4D"/>
    <w:rsid w:val="00E64FF9"/>
    <w:rsid w:val="00E666D0"/>
    <w:rsid w:val="00E75CD0"/>
    <w:rsid w:val="00E8004C"/>
    <w:rsid w:val="00E9734F"/>
    <w:rsid w:val="00EE1BD4"/>
    <w:rsid w:val="00EE3128"/>
    <w:rsid w:val="00EF041C"/>
    <w:rsid w:val="00EF1CB1"/>
    <w:rsid w:val="00F0680C"/>
    <w:rsid w:val="00F11353"/>
    <w:rsid w:val="00F217C7"/>
    <w:rsid w:val="00F3330B"/>
    <w:rsid w:val="00F34C5A"/>
    <w:rsid w:val="00F37205"/>
    <w:rsid w:val="00FB152F"/>
    <w:rsid w:val="00FC3C66"/>
    <w:rsid w:val="00FE34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449E35"/>
  <w15:chartTrackingRefBased/>
  <w15:docId w15:val="{7B3096B4-7FA9-46F0-9E4C-FAF8F9BC4A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33090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rsid w:val="003105EE"/>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3105EE"/>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3105EE"/>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3105EE"/>
    <w:rPr>
      <w:rFonts w:ascii="Times New Roman" w:eastAsia="MS Minngs" w:hAnsi="Times New Roman" w:cs="Times New Roman"/>
      <w:sz w:val="32"/>
      <w:szCs w:val="32"/>
      <w:u w:val="single"/>
      <w:lang w:eastAsia="en-GB"/>
    </w:rPr>
  </w:style>
  <w:style w:type="character" w:styleId="Hyperlink">
    <w:name w:val="Hyperlink"/>
    <w:basedOn w:val="DefaultParagraphFont"/>
    <w:uiPriority w:val="99"/>
    <w:unhideWhenUsed/>
    <w:rsid w:val="003F7BE3"/>
    <w:rPr>
      <w:color w:val="0563C1" w:themeColor="hyperlink"/>
      <w:u w:val="single"/>
    </w:rPr>
  </w:style>
  <w:style w:type="character" w:styleId="UnresolvedMention">
    <w:name w:val="Unresolved Mention"/>
    <w:basedOn w:val="DefaultParagraphFont"/>
    <w:uiPriority w:val="99"/>
    <w:semiHidden/>
    <w:unhideWhenUsed/>
    <w:rsid w:val="003F7BE3"/>
    <w:rPr>
      <w:color w:val="808080"/>
      <w:shd w:val="clear" w:color="auto" w:fill="E6E6E6"/>
    </w:rPr>
  </w:style>
  <w:style w:type="paragraph" w:styleId="NoSpacing">
    <w:name w:val="No Spacing"/>
    <w:uiPriority w:val="1"/>
    <w:qFormat/>
    <w:rsid w:val="005D17DD"/>
    <w:pPr>
      <w:spacing w:after="0" w:line="240" w:lineRule="auto"/>
    </w:pPr>
  </w:style>
  <w:style w:type="character" w:styleId="FollowedHyperlink">
    <w:name w:val="FollowedHyperlink"/>
    <w:basedOn w:val="DefaultParagraphFont"/>
    <w:uiPriority w:val="99"/>
    <w:semiHidden/>
    <w:unhideWhenUsed/>
    <w:rsid w:val="00CB5CAA"/>
    <w:rPr>
      <w:color w:val="954F72" w:themeColor="followedHyperlink"/>
      <w:u w:val="single"/>
    </w:rPr>
  </w:style>
  <w:style w:type="character" w:customStyle="1" w:styleId="highlight">
    <w:name w:val="highlight"/>
    <w:basedOn w:val="DefaultParagraphFont"/>
    <w:rsid w:val="00F3330B"/>
  </w:style>
  <w:style w:type="character" w:customStyle="1" w:styleId="Heading1Char">
    <w:name w:val="Heading 1 Char"/>
    <w:basedOn w:val="DefaultParagraphFont"/>
    <w:link w:val="Heading1"/>
    <w:uiPriority w:val="9"/>
    <w:rsid w:val="0033090F"/>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23184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708720">
      <w:bodyDiv w:val="1"/>
      <w:marLeft w:val="0"/>
      <w:marRight w:val="0"/>
      <w:marTop w:val="0"/>
      <w:marBottom w:val="0"/>
      <w:divBdr>
        <w:top w:val="none" w:sz="0" w:space="0" w:color="auto"/>
        <w:left w:val="none" w:sz="0" w:space="0" w:color="auto"/>
        <w:bottom w:val="none" w:sz="0" w:space="0" w:color="auto"/>
        <w:right w:val="none" w:sz="0" w:space="0" w:color="auto"/>
      </w:divBdr>
    </w:div>
    <w:div w:id="90131120">
      <w:bodyDiv w:val="1"/>
      <w:marLeft w:val="0"/>
      <w:marRight w:val="0"/>
      <w:marTop w:val="0"/>
      <w:marBottom w:val="0"/>
      <w:divBdr>
        <w:top w:val="none" w:sz="0" w:space="0" w:color="auto"/>
        <w:left w:val="none" w:sz="0" w:space="0" w:color="auto"/>
        <w:bottom w:val="none" w:sz="0" w:space="0" w:color="auto"/>
        <w:right w:val="none" w:sz="0" w:space="0" w:color="auto"/>
      </w:divBdr>
    </w:div>
    <w:div w:id="134958490">
      <w:bodyDiv w:val="1"/>
      <w:marLeft w:val="0"/>
      <w:marRight w:val="0"/>
      <w:marTop w:val="0"/>
      <w:marBottom w:val="0"/>
      <w:divBdr>
        <w:top w:val="none" w:sz="0" w:space="0" w:color="auto"/>
        <w:left w:val="none" w:sz="0" w:space="0" w:color="auto"/>
        <w:bottom w:val="none" w:sz="0" w:space="0" w:color="auto"/>
        <w:right w:val="none" w:sz="0" w:space="0" w:color="auto"/>
      </w:divBdr>
    </w:div>
    <w:div w:id="510460771">
      <w:bodyDiv w:val="1"/>
      <w:marLeft w:val="0"/>
      <w:marRight w:val="0"/>
      <w:marTop w:val="0"/>
      <w:marBottom w:val="0"/>
      <w:divBdr>
        <w:top w:val="none" w:sz="0" w:space="0" w:color="auto"/>
        <w:left w:val="none" w:sz="0" w:space="0" w:color="auto"/>
        <w:bottom w:val="none" w:sz="0" w:space="0" w:color="auto"/>
        <w:right w:val="none" w:sz="0" w:space="0" w:color="auto"/>
      </w:divBdr>
    </w:div>
    <w:div w:id="675571767">
      <w:bodyDiv w:val="1"/>
      <w:marLeft w:val="0"/>
      <w:marRight w:val="0"/>
      <w:marTop w:val="0"/>
      <w:marBottom w:val="0"/>
      <w:divBdr>
        <w:top w:val="none" w:sz="0" w:space="0" w:color="auto"/>
        <w:left w:val="none" w:sz="0" w:space="0" w:color="auto"/>
        <w:bottom w:val="none" w:sz="0" w:space="0" w:color="auto"/>
        <w:right w:val="none" w:sz="0" w:space="0" w:color="auto"/>
      </w:divBdr>
    </w:div>
    <w:div w:id="1132819974">
      <w:bodyDiv w:val="1"/>
      <w:marLeft w:val="0"/>
      <w:marRight w:val="0"/>
      <w:marTop w:val="0"/>
      <w:marBottom w:val="0"/>
      <w:divBdr>
        <w:top w:val="none" w:sz="0" w:space="0" w:color="auto"/>
        <w:left w:val="none" w:sz="0" w:space="0" w:color="auto"/>
        <w:bottom w:val="none" w:sz="0" w:space="0" w:color="auto"/>
        <w:right w:val="none" w:sz="0" w:space="0" w:color="auto"/>
      </w:divBdr>
    </w:div>
    <w:div w:id="1157723246">
      <w:bodyDiv w:val="1"/>
      <w:marLeft w:val="0"/>
      <w:marRight w:val="0"/>
      <w:marTop w:val="0"/>
      <w:marBottom w:val="0"/>
      <w:divBdr>
        <w:top w:val="none" w:sz="0" w:space="0" w:color="auto"/>
        <w:left w:val="none" w:sz="0" w:space="0" w:color="auto"/>
        <w:bottom w:val="none" w:sz="0" w:space="0" w:color="auto"/>
        <w:right w:val="none" w:sz="0" w:space="0" w:color="auto"/>
      </w:divBdr>
    </w:div>
    <w:div w:id="1890333906">
      <w:bodyDiv w:val="1"/>
      <w:marLeft w:val="0"/>
      <w:marRight w:val="0"/>
      <w:marTop w:val="0"/>
      <w:marBottom w:val="0"/>
      <w:divBdr>
        <w:top w:val="none" w:sz="0" w:space="0" w:color="auto"/>
        <w:left w:val="none" w:sz="0" w:space="0" w:color="auto"/>
        <w:bottom w:val="none" w:sz="0" w:space="0" w:color="auto"/>
        <w:right w:val="none" w:sz="0" w:space="0" w:color="auto"/>
      </w:divBdr>
    </w:div>
    <w:div w:id="1936552392">
      <w:bodyDiv w:val="1"/>
      <w:marLeft w:val="0"/>
      <w:marRight w:val="0"/>
      <w:marTop w:val="0"/>
      <w:marBottom w:val="0"/>
      <w:divBdr>
        <w:top w:val="none" w:sz="0" w:space="0" w:color="auto"/>
        <w:left w:val="none" w:sz="0" w:space="0" w:color="auto"/>
        <w:bottom w:val="none" w:sz="0" w:space="0" w:color="auto"/>
        <w:right w:val="none" w:sz="0" w:space="0" w:color="auto"/>
      </w:divBdr>
    </w:div>
    <w:div w:id="1939632183">
      <w:bodyDiv w:val="1"/>
      <w:marLeft w:val="0"/>
      <w:marRight w:val="0"/>
      <w:marTop w:val="0"/>
      <w:marBottom w:val="0"/>
      <w:divBdr>
        <w:top w:val="none" w:sz="0" w:space="0" w:color="auto"/>
        <w:left w:val="none" w:sz="0" w:space="0" w:color="auto"/>
        <w:bottom w:val="none" w:sz="0" w:space="0" w:color="auto"/>
        <w:right w:val="none" w:sz="0" w:space="0" w:color="auto"/>
      </w:divBdr>
    </w:div>
    <w:div w:id="1993413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acsm.org/docs/brochures/resistance-training.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460</TotalTime>
  <Pages>6</Pages>
  <Words>2759</Words>
  <Characters>15727</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Muzil</dc:creator>
  <cp:keywords/>
  <dc:description/>
  <cp:lastModifiedBy>Joseph Muzil</cp:lastModifiedBy>
  <cp:revision>166</cp:revision>
  <dcterms:created xsi:type="dcterms:W3CDTF">2017-12-15T01:55:00Z</dcterms:created>
  <dcterms:modified xsi:type="dcterms:W3CDTF">2017-12-15T09:42:00Z</dcterms:modified>
</cp:coreProperties>
</file>