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60277" w:rsidR="00715990" w:rsidP="00041A5A" w:rsidRDefault="00715990" w14:paraId="75E38F7F" w14:textId="2D09BC52">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rsidRPr="00260277" w:rsidR="00715990" w:rsidP="00041A5A" w:rsidRDefault="00715990" w14:paraId="7680A4B0" w14:textId="679C6535">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rsidRPr="00260277" w:rsidR="00715990" w:rsidP="00041A5A" w:rsidRDefault="00715990" w14:paraId="3157DF3C" w14:textId="77777777">
      <w:pPr>
        <w:spacing w:line="360" w:lineRule="auto"/>
        <w:jc w:val="center"/>
        <w:rPr>
          <w:rFonts w:ascii="Arial" w:hAnsi="Arial" w:cs="Arial"/>
          <w:sz w:val="28"/>
          <w:szCs w:val="28"/>
        </w:rPr>
      </w:pPr>
    </w:p>
    <w:p w:rsidRPr="00FB4301" w:rsidR="00041A5A" w:rsidP="00FB4301" w:rsidRDefault="00FB4301" w14:paraId="08BDA311" w14:textId="6E55C9BE">
      <w:pPr>
        <w:spacing w:line="360" w:lineRule="auto"/>
        <w:jc w:val="center"/>
        <w:rPr>
          <w:rFonts w:ascii="Arial" w:hAnsi="Arial" w:cs="Arial"/>
          <w:b/>
          <w:bCs/>
          <w:sz w:val="28"/>
          <w:szCs w:val="28"/>
        </w:rPr>
      </w:pPr>
      <w:r>
        <w:rPr>
          <w:rFonts w:ascii="Arial" w:hAnsi="Arial" w:cs="Arial"/>
          <w:b/>
          <w:bCs/>
          <w:sz w:val="28"/>
          <w:szCs w:val="28"/>
        </w:rPr>
        <w:t>Component 1</w:t>
      </w:r>
      <w:r w:rsidRPr="00260277" w:rsidR="00715990">
        <w:rPr>
          <w:rFonts w:ascii="Arial" w:hAnsi="Arial" w:cs="Arial"/>
          <w:b/>
          <w:bCs/>
          <w:sz w:val="28"/>
          <w:szCs w:val="28"/>
        </w:rPr>
        <w:t xml:space="preserve">: </w:t>
      </w:r>
      <w:r>
        <w:rPr>
          <w:rFonts w:ascii="Arial" w:hAnsi="Arial" w:cs="Arial"/>
          <w:sz w:val="28"/>
          <w:szCs w:val="28"/>
        </w:rPr>
        <w:t>Element 1</w:t>
      </w:r>
      <w:r w:rsidRPr="00260277" w:rsidR="00715990">
        <w:rPr>
          <w:rFonts w:ascii="Arial" w:hAnsi="Arial" w:cs="Arial"/>
          <w:sz w:val="28"/>
          <w:szCs w:val="28"/>
        </w:rPr>
        <w:t xml:space="preserve"> - Project Proposal</w:t>
      </w:r>
      <w:r w:rsidRPr="00260277" w:rsidR="00545684">
        <w:rPr>
          <w:rFonts w:ascii="Arial" w:hAnsi="Arial" w:cs="Arial"/>
          <w:sz w:val="28"/>
          <w:szCs w:val="28"/>
        </w:rPr>
        <w:t xml:space="preserve"> </w:t>
      </w:r>
    </w:p>
    <w:p w:rsidR="00715990" w:rsidP="00041A5A" w:rsidRDefault="00715990" w14:paraId="2EDEAE0B" w14:textId="149B09BE">
      <w:pPr>
        <w:spacing w:line="360" w:lineRule="auto"/>
        <w:rPr>
          <w:rFonts w:ascii="Arial" w:hAnsi="Arial" w:cs="Arial"/>
          <w:sz w:val="28"/>
          <w:szCs w:val="28"/>
        </w:rPr>
      </w:pPr>
    </w:p>
    <w:p w:rsidRPr="00260277" w:rsidR="00FF5B70" w:rsidP="00041A5A" w:rsidRDefault="00FF5B70" w14:paraId="1AD185BB" w14:textId="77777777">
      <w:pPr>
        <w:spacing w:line="360" w:lineRule="auto"/>
        <w:rPr>
          <w:rFonts w:ascii="Arial" w:hAnsi="Arial" w:cs="Arial"/>
          <w:sz w:val="28"/>
          <w:szCs w:val="28"/>
        </w:rPr>
      </w:pPr>
    </w:p>
    <w:p w:rsidR="00715990" w:rsidP="746AC402" w:rsidRDefault="00715990" w14:paraId="684DDF82" w14:textId="60126772">
      <w:pPr>
        <w:spacing w:line="360" w:lineRule="auto"/>
        <w:rPr>
          <w:rFonts w:ascii="Arial" w:hAnsi="Arial" w:cs="Arial"/>
          <w:b w:val="1"/>
          <w:bCs w:val="1"/>
          <w:sz w:val="28"/>
          <w:szCs w:val="28"/>
        </w:rPr>
      </w:pPr>
      <w:r w:rsidRPr="746AC402" w:rsidR="00715990">
        <w:rPr>
          <w:rFonts w:ascii="Arial" w:hAnsi="Arial" w:cs="Arial"/>
          <w:b w:val="1"/>
          <w:bCs w:val="1"/>
          <w:sz w:val="28"/>
          <w:szCs w:val="28"/>
        </w:rPr>
        <w:t>Student ID</w:t>
      </w:r>
      <w:r w:rsidRPr="746AC402" w:rsidR="00715990">
        <w:rPr>
          <w:rFonts w:ascii="Arial" w:hAnsi="Arial" w:cs="Arial"/>
          <w:sz w:val="28"/>
          <w:szCs w:val="28"/>
        </w:rPr>
        <w:t xml:space="preserve">: </w:t>
      </w:r>
      <w:r w:rsidRPr="746AC402" w:rsidR="20718E7A">
        <w:rPr>
          <w:rFonts w:ascii="Arial" w:hAnsi="Arial" w:cs="Arial"/>
          <w:b w:val="1"/>
          <w:bCs w:val="1"/>
          <w:sz w:val="28"/>
          <w:szCs w:val="28"/>
        </w:rPr>
        <w:t>2337348</w:t>
      </w:r>
    </w:p>
    <w:p w:rsidR="00FF5B70" w:rsidP="746AC402" w:rsidRDefault="00FF5B70" w14:paraId="01D5D8DB" w14:textId="03ED09ED">
      <w:pPr>
        <w:spacing w:line="360" w:lineRule="auto"/>
        <w:rPr>
          <w:rFonts w:ascii="Arial" w:hAnsi="Arial" w:cs="Arial"/>
          <w:b w:val="1"/>
          <w:bCs w:val="1"/>
          <w:sz w:val="28"/>
          <w:szCs w:val="28"/>
        </w:rPr>
      </w:pPr>
    </w:p>
    <w:p w:rsidRPr="00260277" w:rsidR="00FF5B70" w:rsidP="746AC402" w:rsidRDefault="00FF5B70" w14:paraId="37A27DB3" w14:textId="75DFE22B">
      <w:pPr>
        <w:spacing w:line="360" w:lineRule="auto"/>
        <w:rPr>
          <w:rFonts w:ascii="Arial" w:hAnsi="Arial" w:cs="Arial"/>
          <w:b w:val="1"/>
          <w:bCs w:val="1"/>
          <w:sz w:val="28"/>
          <w:szCs w:val="28"/>
        </w:rPr>
      </w:pPr>
      <w:r w:rsidRPr="746AC402" w:rsidR="41EAE078">
        <w:rPr>
          <w:rFonts w:ascii="Arial" w:hAnsi="Arial" w:cs="Arial"/>
          <w:b w:val="1"/>
          <w:bCs w:val="1"/>
          <w:sz w:val="28"/>
          <w:szCs w:val="28"/>
        </w:rPr>
        <w:t xml:space="preserve">Student </w:t>
      </w:r>
      <w:r w:rsidRPr="746AC402" w:rsidR="41EAE078">
        <w:rPr>
          <w:rFonts w:ascii="Arial" w:hAnsi="Arial" w:cs="Arial"/>
          <w:b w:val="1"/>
          <w:bCs w:val="1"/>
          <w:sz w:val="28"/>
          <w:szCs w:val="28"/>
        </w:rPr>
        <w:t>N</w:t>
      </w:r>
      <w:r w:rsidRPr="746AC402" w:rsidR="41EAE078">
        <w:rPr>
          <w:rFonts w:ascii="Arial" w:hAnsi="Arial" w:cs="Arial"/>
          <w:b w:val="1"/>
          <w:bCs w:val="1"/>
          <w:sz w:val="28"/>
          <w:szCs w:val="28"/>
        </w:rPr>
        <w:t>ame</w:t>
      </w:r>
      <w:r w:rsidRPr="746AC402" w:rsidR="41EAE078">
        <w:rPr>
          <w:rFonts w:ascii="Arial" w:hAnsi="Arial" w:cs="Arial"/>
          <w:b w:val="1"/>
          <w:bCs w:val="1"/>
          <w:sz w:val="28"/>
          <w:szCs w:val="28"/>
        </w:rPr>
        <w:t xml:space="preserve">: </w:t>
      </w:r>
      <w:r w:rsidRPr="746AC402" w:rsidR="4CD5DFAC">
        <w:rPr>
          <w:rFonts w:ascii="Arial" w:hAnsi="Arial" w:cs="Arial"/>
          <w:b w:val="1"/>
          <w:bCs w:val="1"/>
          <w:sz w:val="28"/>
          <w:szCs w:val="28"/>
        </w:rPr>
        <w:t>Magdalena Maria Urbanek</w:t>
      </w:r>
    </w:p>
    <w:p w:rsidRPr="00260277" w:rsidR="00715990" w:rsidP="746AC402" w:rsidRDefault="00715990" w14:paraId="638A4615" w14:textId="77777777">
      <w:pPr>
        <w:spacing w:line="360" w:lineRule="auto"/>
        <w:rPr>
          <w:rFonts w:ascii="Arial" w:hAnsi="Arial" w:cs="Arial"/>
          <w:b w:val="1"/>
          <w:bCs w:val="1"/>
          <w:sz w:val="28"/>
          <w:szCs w:val="28"/>
        </w:rPr>
      </w:pPr>
    </w:p>
    <w:p w:rsidR="00715990" w:rsidP="746AC402" w:rsidRDefault="00715990" w14:paraId="0B04E018" w14:textId="13E8969D">
      <w:pPr>
        <w:spacing w:line="360" w:lineRule="auto"/>
        <w:rPr>
          <w:rFonts w:ascii="Arial" w:hAnsi="Arial" w:cs="Arial"/>
          <w:b w:val="1"/>
          <w:bCs w:val="1"/>
          <w:sz w:val="28"/>
          <w:szCs w:val="28"/>
        </w:rPr>
      </w:pPr>
      <w:r w:rsidRPr="746AC402" w:rsidR="6C9199D8">
        <w:rPr>
          <w:rFonts w:ascii="Arial" w:hAnsi="Arial" w:cs="Arial"/>
          <w:b w:val="1"/>
          <w:bCs w:val="1"/>
          <w:sz w:val="28"/>
          <w:szCs w:val="28"/>
        </w:rPr>
        <w:t>Date of submission</w:t>
      </w:r>
      <w:r w:rsidRPr="746AC402" w:rsidR="6C9199D8">
        <w:rPr>
          <w:rFonts w:ascii="Arial" w:hAnsi="Arial" w:cs="Arial"/>
          <w:b w:val="1"/>
          <w:bCs w:val="1"/>
          <w:sz w:val="28"/>
          <w:szCs w:val="28"/>
        </w:rPr>
        <w:t xml:space="preserve">: </w:t>
      </w:r>
      <w:r w:rsidRPr="746AC402" w:rsidR="514FC32F">
        <w:rPr>
          <w:rFonts w:ascii="Arial" w:hAnsi="Arial" w:cs="Arial"/>
          <w:b w:val="1"/>
          <w:bCs w:val="1"/>
          <w:sz w:val="28"/>
          <w:szCs w:val="28"/>
        </w:rPr>
        <w:t>30/10/2026</w:t>
      </w:r>
    </w:p>
    <w:p w:rsidR="00FF5B70" w:rsidP="746AC402" w:rsidRDefault="00FF5B70" w14:paraId="19AA26A9" w14:textId="2F99F205">
      <w:pPr>
        <w:spacing w:line="360" w:lineRule="auto"/>
        <w:rPr>
          <w:rFonts w:ascii="Arial" w:hAnsi="Arial" w:cs="Arial"/>
          <w:b w:val="1"/>
          <w:bCs w:val="1"/>
          <w:sz w:val="28"/>
          <w:szCs w:val="28"/>
        </w:rPr>
      </w:pPr>
    </w:p>
    <w:p w:rsidRPr="00FF5B70" w:rsidR="00FF5B70" w:rsidP="00041A5A" w:rsidRDefault="00FF5B70" w14:paraId="3FE66E60" w14:textId="210E33F1">
      <w:pPr>
        <w:spacing w:line="360" w:lineRule="auto"/>
        <w:rPr>
          <w:rFonts w:ascii="Arial" w:hAnsi="Arial" w:cs="Arial"/>
          <w:b w:val="1"/>
          <w:bCs w:val="1"/>
          <w:sz w:val="28"/>
          <w:szCs w:val="28"/>
        </w:rPr>
      </w:pPr>
      <w:r w:rsidRPr="746AC402" w:rsidR="41EAE078">
        <w:rPr>
          <w:rFonts w:ascii="Arial" w:hAnsi="Arial" w:cs="Arial"/>
          <w:b w:val="1"/>
          <w:bCs w:val="1"/>
          <w:sz w:val="28"/>
          <w:szCs w:val="28"/>
        </w:rPr>
        <w:t>Word count</w:t>
      </w:r>
      <w:r w:rsidRPr="746AC402" w:rsidR="41EAE078">
        <w:rPr>
          <w:rFonts w:ascii="Arial" w:hAnsi="Arial" w:cs="Arial"/>
          <w:b w:val="1"/>
          <w:bCs w:val="1"/>
          <w:sz w:val="28"/>
          <w:szCs w:val="28"/>
        </w:rPr>
        <w:t xml:space="preserve">: </w:t>
      </w:r>
      <w:r w:rsidRPr="746AC402" w:rsidR="6CE19A55">
        <w:rPr>
          <w:rFonts w:ascii="Arial" w:hAnsi="Arial" w:cs="Arial"/>
          <w:b w:val="1"/>
          <w:bCs w:val="1"/>
          <w:sz w:val="28"/>
          <w:szCs w:val="28"/>
        </w:rPr>
        <w:t>498</w:t>
      </w:r>
    </w:p>
    <w:p w:rsidRPr="00260277" w:rsidR="00715990" w:rsidP="00041A5A" w:rsidRDefault="00715990" w14:paraId="5BD313B6" w14:textId="4BA804DC">
      <w:pPr>
        <w:spacing w:line="360" w:lineRule="auto"/>
        <w:rPr>
          <w:rFonts w:ascii="Arial" w:hAnsi="Arial" w:cs="Arial"/>
        </w:rPr>
      </w:pPr>
    </w:p>
    <w:p w:rsidRPr="00260277" w:rsidR="00715990" w:rsidP="00041A5A" w:rsidRDefault="00715990" w14:paraId="07CF3A4D" w14:textId="4AAF8C7D">
      <w:pPr>
        <w:spacing w:line="360" w:lineRule="auto"/>
        <w:rPr>
          <w:rFonts w:ascii="Arial" w:hAnsi="Arial" w:cs="Arial"/>
        </w:rPr>
      </w:pPr>
      <w:r w:rsidRPr="00260277">
        <w:rPr>
          <w:rFonts w:ascii="Arial" w:hAnsi="Arial" w:cs="Arial"/>
        </w:rPr>
        <w:br w:type="page"/>
      </w:r>
    </w:p>
    <w:p w:rsidR="00545684" w:rsidP="0ACF62BB" w:rsidRDefault="00FB4301" w14:paraId="75E7FD5C" w14:textId="1070B52D">
      <w:pPr>
        <w:pStyle w:val="Heading1"/>
        <w:spacing w:line="360" w:lineRule="auto"/>
        <w:jc w:val="both"/>
      </w:pPr>
      <w:r w:rsidR="00FB4301">
        <w:rPr/>
        <w:t>Element 1 -</w:t>
      </w:r>
      <w:r w:rsidR="00866B7B">
        <w:rPr/>
        <w:t xml:space="preserve"> Project</w:t>
      </w:r>
      <w:r w:rsidR="00545684">
        <w:rPr/>
        <w:t xml:space="preserve"> </w:t>
      </w:r>
      <w:r w:rsidR="000B7CD5">
        <w:rPr/>
        <w:t>P</w:t>
      </w:r>
      <w:r w:rsidR="00545684">
        <w:rPr/>
        <w:t>roposal</w:t>
      </w:r>
    </w:p>
    <w:p w:rsidR="00D769F0" w:rsidP="0ACF62BB" w:rsidRDefault="00D769F0" w14:paraId="6630FBCE" w14:textId="0038F936">
      <w:pPr>
        <w:spacing w:line="360" w:lineRule="auto"/>
        <w:jc w:val="both"/>
      </w:pPr>
    </w:p>
    <w:p w:rsidR="0005010E" w:rsidP="0ACF62BB" w:rsidRDefault="00FF5B70" w14:paraId="5EA553F7" w14:textId="77777777">
      <w:pPr>
        <w:pStyle w:val="Heading2"/>
        <w:spacing w:line="360" w:lineRule="auto"/>
        <w:jc w:val="center"/>
      </w:pPr>
      <w:r w:rsidRPr="02AEDDDB" w:rsidR="41EAE078">
        <w:rPr>
          <w:rFonts w:ascii="Arial" w:hAnsi="Arial" w:eastAsia="Arial" w:cs="Arial"/>
          <w:i w:val="0"/>
          <w:iCs w:val="0"/>
          <w:color w:val="auto"/>
          <w:sz w:val="28"/>
          <w:szCs w:val="28"/>
        </w:rPr>
        <w:t>My p</w:t>
      </w:r>
      <w:r w:rsidRPr="02AEDDDB" w:rsidR="5FFBA5FA">
        <w:rPr>
          <w:rFonts w:ascii="Arial" w:hAnsi="Arial" w:eastAsia="Arial" w:cs="Arial"/>
          <w:i w:val="0"/>
          <w:iCs w:val="0"/>
          <w:color w:val="auto"/>
          <w:sz w:val="28"/>
          <w:szCs w:val="28"/>
        </w:rPr>
        <w:t xml:space="preserve">roject title: </w:t>
      </w:r>
      <w:r w:rsidRPr="02AEDDDB" w:rsidR="70598D1B">
        <w:rPr>
          <w:color w:val="FF0000"/>
        </w:rPr>
        <w:t xml:space="preserve"> </w:t>
      </w:r>
    </w:p>
    <w:p w:rsidRPr="0005010E" w:rsidR="0005010E" w:rsidP="0ACF62BB" w:rsidRDefault="0005010E" w14:paraId="4BFCBEB7" w14:textId="6FEF2F10">
      <w:pPr>
        <w:pStyle w:val="Normal"/>
        <w:spacing w:line="360" w:lineRule="auto"/>
        <w:jc w:val="center"/>
        <w:rPr>
          <w:rFonts w:ascii="Arial" w:hAnsi="Arial" w:eastAsia="Arial" w:cs="Arial"/>
          <w:b w:val="1"/>
          <w:bCs w:val="1"/>
          <w:i w:val="0"/>
          <w:iCs w:val="0"/>
          <w:noProof w:val="0"/>
          <w:sz w:val="28"/>
          <w:szCs w:val="28"/>
          <w:lang w:val="en-GB"/>
        </w:rPr>
      </w:pPr>
      <w:r w:rsidRPr="0ACF62BB" w:rsidR="3CD0E4E3">
        <w:rPr>
          <w:rFonts w:ascii="Arial" w:hAnsi="Arial" w:eastAsia="Arial" w:cs="Arial"/>
          <w:b w:val="1"/>
          <w:bCs w:val="1"/>
          <w:i w:val="0"/>
          <w:iCs w:val="0"/>
          <w:noProof w:val="0"/>
          <w:sz w:val="28"/>
          <w:szCs w:val="28"/>
          <w:lang w:val="en-GB"/>
        </w:rPr>
        <w:t>Exploring the implementation and evaluation of digital interventions for depression and anxiety in children and adolescents in the UK</w:t>
      </w:r>
    </w:p>
    <w:p w:rsidRPr="00784670" w:rsidR="00784670" w:rsidP="0ACF62BB" w:rsidRDefault="00FF5B70" w14:paraId="40C7BB25" w14:textId="63754B6D">
      <w:pPr>
        <w:pStyle w:val="Heading2"/>
        <w:spacing w:line="360" w:lineRule="auto"/>
        <w:jc w:val="both"/>
        <w:rPr>
          <w:rFonts w:ascii="Arial" w:hAnsi="Arial" w:eastAsia="Arial" w:cs="Arial"/>
          <w:i w:val="0"/>
          <w:iCs w:val="0"/>
          <w:sz w:val="28"/>
          <w:szCs w:val="28"/>
        </w:rPr>
      </w:pPr>
      <w:r w:rsidRPr="42117C9B" w:rsidR="00FF5B70">
        <w:rPr>
          <w:rFonts w:ascii="Arial" w:hAnsi="Arial" w:eastAsia="Arial" w:cs="Arial"/>
          <w:i w:val="0"/>
          <w:iCs w:val="0"/>
          <w:sz w:val="28"/>
          <w:szCs w:val="28"/>
        </w:rPr>
        <w:t>1</w:t>
      </w:r>
      <w:r w:rsidRPr="42117C9B" w:rsidR="00784670">
        <w:rPr>
          <w:rFonts w:ascii="Arial" w:hAnsi="Arial" w:eastAsia="Arial" w:cs="Arial"/>
          <w:i w:val="0"/>
          <w:iCs w:val="0"/>
          <w:sz w:val="28"/>
          <w:szCs w:val="28"/>
        </w:rPr>
        <w:t xml:space="preserve">) </w:t>
      </w:r>
      <w:r w:rsidRPr="42117C9B" w:rsidR="00545684">
        <w:rPr>
          <w:rFonts w:ascii="Arial" w:hAnsi="Arial" w:eastAsia="Arial" w:cs="Arial"/>
          <w:i w:val="0"/>
          <w:iCs w:val="0"/>
          <w:sz w:val="28"/>
          <w:szCs w:val="28"/>
        </w:rPr>
        <w:t>Aim</w:t>
      </w:r>
      <w:r w:rsidRPr="42117C9B" w:rsidR="00784670">
        <w:rPr>
          <w:rFonts w:ascii="Arial" w:hAnsi="Arial" w:eastAsia="Arial" w:cs="Arial"/>
          <w:i w:val="0"/>
          <w:iCs w:val="0"/>
          <w:sz w:val="28"/>
          <w:szCs w:val="28"/>
        </w:rPr>
        <w:t>:</w:t>
      </w:r>
    </w:p>
    <w:p w:rsidRPr="00260277" w:rsidR="00545684" w:rsidP="0ACF62BB" w:rsidRDefault="00FF5B70" w14:paraId="154162D0" w14:textId="359BC3F2">
      <w:pPr>
        <w:pStyle w:val="Normal"/>
        <w:spacing w:line="360" w:lineRule="auto"/>
        <w:jc w:val="both"/>
      </w:pPr>
      <w:r w:rsidRPr="7B88AA1F" w:rsidR="7133E6CD">
        <w:rPr>
          <w:rFonts w:ascii="Arial" w:hAnsi="Arial" w:eastAsia="Arial" w:cs="Arial"/>
          <w:noProof w:val="0"/>
          <w:sz w:val="22"/>
          <w:szCs w:val="22"/>
          <w:lang w:val="en-GB"/>
        </w:rPr>
        <w:t>To explore the implementation and effectiveness of digital interventions for depression and anxiety among children and adolescents in the UK.</w:t>
      </w:r>
    </w:p>
    <w:p w:rsidR="7B88AA1F" w:rsidP="7B88AA1F" w:rsidRDefault="7B88AA1F" w14:paraId="3EECADC8" w14:textId="26E6CED2">
      <w:pPr>
        <w:pStyle w:val="Normal"/>
        <w:spacing w:line="360" w:lineRule="auto"/>
        <w:jc w:val="both"/>
        <w:rPr>
          <w:rFonts w:ascii="Arial" w:hAnsi="Arial" w:eastAsia="Arial" w:cs="Arial"/>
          <w:noProof w:val="0"/>
          <w:sz w:val="22"/>
          <w:szCs w:val="22"/>
          <w:lang w:val="en-GB"/>
        </w:rPr>
      </w:pPr>
    </w:p>
    <w:p w:rsidRPr="00260277" w:rsidR="00545684" w:rsidP="0ACF62BB" w:rsidRDefault="00FF5B70" w14:paraId="2B00F95C" w14:textId="1C0F8316">
      <w:pPr>
        <w:pStyle w:val="Heading2"/>
      </w:pPr>
      <w:r w:rsidRPr="7B88AA1F" w:rsidR="00FF5B70">
        <w:rPr>
          <w:sz w:val="28"/>
          <w:szCs w:val="28"/>
        </w:rPr>
        <w:t>2</w:t>
      </w:r>
      <w:r w:rsidRPr="7B88AA1F" w:rsidR="00784670">
        <w:rPr>
          <w:sz w:val="28"/>
          <w:szCs w:val="28"/>
        </w:rPr>
        <w:t>)</w:t>
      </w:r>
      <w:r w:rsidRPr="7B88AA1F" w:rsidR="00784670">
        <w:rPr>
          <w:i w:val="0"/>
          <w:iCs w:val="0"/>
          <w:sz w:val="28"/>
          <w:szCs w:val="28"/>
        </w:rPr>
        <w:t xml:space="preserve"> O</w:t>
      </w:r>
      <w:r w:rsidRPr="7B88AA1F" w:rsidR="00545684">
        <w:rPr>
          <w:i w:val="0"/>
          <w:iCs w:val="0"/>
          <w:sz w:val="28"/>
          <w:szCs w:val="28"/>
        </w:rPr>
        <w:t>bjectives:</w:t>
      </w:r>
    </w:p>
    <w:p w:rsidRPr="00260277" w:rsidR="00545684" w:rsidP="5A6B0EF7" w:rsidRDefault="00FF5B70" w14:paraId="50DCCCFF" w14:textId="78EE17F6">
      <w:pPr>
        <w:pStyle w:val="ListParagraph"/>
        <w:numPr>
          <w:ilvl w:val="0"/>
          <w:numId w:val="13"/>
        </w:numPr>
        <w:suppressLineNumbers w:val="0"/>
        <w:bidi w:val="0"/>
        <w:spacing w:before="240" w:beforeAutospacing="off" w:after="240" w:afterAutospacing="off" w:line="360" w:lineRule="auto"/>
        <w:ind w:left="720" w:right="0" w:hanging="360"/>
        <w:jc w:val="both"/>
        <w:rPr>
          <w:rFonts w:ascii="Arial" w:hAnsi="Arial" w:eastAsia="Arial" w:cs="Arial"/>
          <w:noProof w:val="0"/>
          <w:sz w:val="22"/>
          <w:szCs w:val="22"/>
          <w:lang w:val="en-GB"/>
        </w:rPr>
      </w:pPr>
      <w:r w:rsidRPr="5A6B0EF7" w:rsidR="4D6CDEFC">
        <w:rPr>
          <w:rFonts w:ascii="Arial" w:hAnsi="Arial" w:eastAsia="Arial" w:cs="Arial"/>
          <w:b w:val="1"/>
          <w:bCs w:val="1"/>
          <w:noProof w:val="0"/>
          <w:sz w:val="22"/>
          <w:szCs w:val="22"/>
          <w:lang w:val="en-GB"/>
        </w:rPr>
        <w:t xml:space="preserve">To </w:t>
      </w:r>
      <w:r w:rsidRPr="5A6B0EF7" w:rsidR="69F7DB7E">
        <w:rPr>
          <w:rFonts w:ascii="Arial" w:hAnsi="Arial" w:eastAsia="Arial" w:cs="Arial"/>
          <w:b w:val="1"/>
          <w:bCs w:val="1"/>
          <w:noProof w:val="0"/>
          <w:sz w:val="22"/>
          <w:szCs w:val="22"/>
          <w:lang w:val="en-GB"/>
        </w:rPr>
        <w:t>analyse</w:t>
      </w:r>
      <w:r w:rsidRPr="5A6B0EF7" w:rsidR="4D6CDEFC">
        <w:rPr>
          <w:rFonts w:ascii="Arial" w:hAnsi="Arial" w:eastAsia="Arial" w:cs="Arial"/>
          <w:noProof w:val="0"/>
          <w:sz w:val="22"/>
          <w:szCs w:val="22"/>
          <w:lang w:val="en-GB"/>
        </w:rPr>
        <w:t xml:space="preserve"> the mental health challenges associated with depression and anxiety experienced by children and young people in the UK.</w:t>
      </w:r>
    </w:p>
    <w:p w:rsidRPr="00260277" w:rsidR="00545684" w:rsidP="5A6B0EF7" w:rsidRDefault="00FF5B70" w14:paraId="24031C1F" w14:textId="4752AB47">
      <w:pPr>
        <w:pStyle w:val="ListParagraph"/>
        <w:numPr>
          <w:ilvl w:val="0"/>
          <w:numId w:val="13"/>
        </w:numPr>
        <w:suppressLineNumbers w:val="0"/>
        <w:bidi w:val="0"/>
        <w:spacing w:before="240" w:beforeAutospacing="off" w:after="240" w:afterAutospacing="off" w:line="360" w:lineRule="auto"/>
        <w:ind w:left="720" w:right="0" w:hanging="360"/>
        <w:jc w:val="both"/>
        <w:rPr>
          <w:rFonts w:ascii="Arial" w:hAnsi="Arial" w:eastAsia="Arial" w:cs="Arial"/>
          <w:noProof w:val="0"/>
          <w:sz w:val="22"/>
          <w:szCs w:val="22"/>
          <w:lang w:val="en-GB"/>
        </w:rPr>
      </w:pPr>
      <w:r w:rsidRPr="5A6B0EF7" w:rsidR="4D6CDEFC">
        <w:rPr>
          <w:rFonts w:ascii="Arial" w:hAnsi="Arial" w:eastAsia="Arial" w:cs="Arial"/>
          <w:b w:val="1"/>
          <w:bCs w:val="1"/>
          <w:noProof w:val="0"/>
          <w:sz w:val="22"/>
          <w:szCs w:val="22"/>
          <w:lang w:val="en-GB"/>
        </w:rPr>
        <w:t xml:space="preserve">To </w:t>
      </w:r>
      <w:r w:rsidRPr="5A6B0EF7" w:rsidR="78B5A43E">
        <w:rPr>
          <w:rFonts w:ascii="Arial" w:hAnsi="Arial" w:eastAsia="Arial" w:cs="Arial"/>
          <w:b w:val="1"/>
          <w:bCs w:val="1"/>
          <w:noProof w:val="0"/>
          <w:sz w:val="22"/>
          <w:szCs w:val="22"/>
          <w:lang w:val="en-GB"/>
        </w:rPr>
        <w:t>examine</w:t>
      </w:r>
      <w:r w:rsidRPr="5A6B0EF7" w:rsidR="4D6CDEFC">
        <w:rPr>
          <w:rFonts w:ascii="Arial" w:hAnsi="Arial" w:eastAsia="Arial" w:cs="Arial"/>
          <w:noProof w:val="0"/>
          <w:sz w:val="22"/>
          <w:szCs w:val="22"/>
          <w:lang w:val="en-GB"/>
        </w:rPr>
        <w:t xml:space="preserve"> the key factors affecting the adoption and delivery of digital mental health interventions for depression and anxiety in the UK.</w:t>
      </w:r>
    </w:p>
    <w:p w:rsidRPr="00260277" w:rsidR="00545684" w:rsidP="7B88AA1F" w:rsidRDefault="00FF5B70" w14:paraId="53E5EF47" w14:textId="349F1E05">
      <w:pPr>
        <w:pStyle w:val="ListParagraph"/>
        <w:numPr>
          <w:ilvl w:val="0"/>
          <w:numId w:val="13"/>
        </w:numPr>
        <w:spacing w:before="240" w:beforeAutospacing="off" w:after="240" w:afterAutospacing="off" w:line="360" w:lineRule="auto"/>
        <w:jc w:val="both"/>
        <w:rPr>
          <w:rFonts w:ascii="Arial" w:hAnsi="Arial" w:eastAsia="Arial" w:cs="Arial"/>
          <w:noProof w:val="0"/>
          <w:sz w:val="22"/>
          <w:szCs w:val="22"/>
          <w:lang w:val="en-GB"/>
        </w:rPr>
      </w:pPr>
      <w:r w:rsidRPr="7B88AA1F" w:rsidR="09653165">
        <w:rPr>
          <w:rFonts w:ascii="Arial" w:hAnsi="Arial" w:eastAsia="Arial" w:cs="Arial"/>
          <w:b w:val="1"/>
          <w:bCs w:val="1"/>
          <w:noProof w:val="0"/>
          <w:sz w:val="22"/>
          <w:szCs w:val="22"/>
          <w:lang w:val="en-GB"/>
        </w:rPr>
        <w:t>To evaluate</w:t>
      </w:r>
      <w:r w:rsidRPr="7B88AA1F" w:rsidR="09653165">
        <w:rPr>
          <w:rFonts w:ascii="Arial" w:hAnsi="Arial" w:eastAsia="Arial" w:cs="Arial"/>
          <w:noProof w:val="0"/>
          <w:sz w:val="22"/>
          <w:szCs w:val="22"/>
          <w:lang w:val="en-GB"/>
        </w:rPr>
        <w:t xml:space="preserve"> how effective existing digital interventions are in supporting children and young people experiencing depression and anxiety.</w:t>
      </w:r>
    </w:p>
    <w:p w:rsidRPr="00260277" w:rsidR="00545684" w:rsidP="7B88AA1F" w:rsidRDefault="00FF5B70" w14:paraId="75149614" w14:textId="07C76669">
      <w:pPr>
        <w:pStyle w:val="ListParagraph"/>
        <w:numPr>
          <w:ilvl w:val="0"/>
          <w:numId w:val="13"/>
        </w:numPr>
        <w:spacing w:before="240" w:beforeAutospacing="off" w:after="240" w:afterAutospacing="off" w:line="360" w:lineRule="auto"/>
        <w:jc w:val="both"/>
        <w:rPr>
          <w:rFonts w:ascii="Arial" w:hAnsi="Arial" w:eastAsia="Arial" w:cs="Arial"/>
          <w:noProof w:val="0"/>
          <w:sz w:val="22"/>
          <w:szCs w:val="22"/>
          <w:lang w:val="en-GB"/>
        </w:rPr>
      </w:pPr>
      <w:r w:rsidRPr="7B88AA1F" w:rsidR="09653165">
        <w:rPr>
          <w:rFonts w:ascii="Arial" w:hAnsi="Arial" w:eastAsia="Arial" w:cs="Arial"/>
          <w:b w:val="1"/>
          <w:bCs w:val="1"/>
          <w:noProof w:val="0"/>
          <w:sz w:val="22"/>
          <w:szCs w:val="22"/>
          <w:lang w:val="en-GB"/>
        </w:rPr>
        <w:t>To provide</w:t>
      </w:r>
      <w:r w:rsidRPr="7B88AA1F" w:rsidR="09653165">
        <w:rPr>
          <w:rFonts w:ascii="Arial" w:hAnsi="Arial" w:eastAsia="Arial" w:cs="Arial"/>
          <w:noProof w:val="0"/>
          <w:sz w:val="22"/>
          <w:szCs w:val="22"/>
          <w:lang w:val="en-GB"/>
        </w:rPr>
        <w:t xml:space="preserve"> evidence-based recommendations to improve access to digital mental health support, enhance user acceptability and encourage engagement among children and young people.</w:t>
      </w:r>
    </w:p>
    <w:p w:rsidRPr="00260277" w:rsidR="00545684" w:rsidP="7B88AA1F" w:rsidRDefault="00FF5B70" w14:paraId="1E4F8450" w14:textId="13B3E32C">
      <w:pPr>
        <w:pStyle w:val="Heading2"/>
        <w:spacing w:line="360" w:lineRule="auto"/>
        <w:rPr>
          <w:i w:val="0"/>
          <w:iCs w:val="0"/>
          <w:sz w:val="28"/>
          <w:szCs w:val="28"/>
        </w:rPr>
      </w:pPr>
    </w:p>
    <w:p w:rsidRPr="00260277" w:rsidR="00545684" w:rsidP="7B88AA1F" w:rsidRDefault="00FF5B70" w14:paraId="3AC96963" w14:textId="1CB2E561">
      <w:pPr>
        <w:pStyle w:val="Heading2"/>
        <w:spacing w:line="360" w:lineRule="auto"/>
      </w:pPr>
      <w:r w:rsidRPr="02AEDDDB" w:rsidR="41EAE078">
        <w:rPr>
          <w:i w:val="0"/>
          <w:iCs w:val="0"/>
          <w:sz w:val="28"/>
          <w:szCs w:val="28"/>
        </w:rPr>
        <w:t>3</w:t>
      </w:r>
      <w:r w:rsidRPr="02AEDDDB" w:rsidR="5F6132AB">
        <w:rPr>
          <w:i w:val="0"/>
          <w:iCs w:val="0"/>
          <w:sz w:val="28"/>
          <w:szCs w:val="28"/>
        </w:rPr>
        <w:t xml:space="preserve">) </w:t>
      </w:r>
      <w:r w:rsidRPr="02AEDDDB" w:rsidR="10AD925C">
        <w:rPr>
          <w:i w:val="0"/>
          <w:iCs w:val="0"/>
          <w:sz w:val="28"/>
          <w:szCs w:val="28"/>
        </w:rPr>
        <w:t>Background</w:t>
      </w:r>
      <w:r w:rsidRPr="02AEDDDB" w:rsidR="61543C84">
        <w:rPr>
          <w:i w:val="0"/>
          <w:iCs w:val="0"/>
          <w:sz w:val="28"/>
          <w:szCs w:val="28"/>
        </w:rPr>
        <w:t>/Rationale</w:t>
      </w:r>
      <w:r w:rsidRPr="02AEDDDB" w:rsidR="10AD925C">
        <w:rPr>
          <w:i w:val="0"/>
          <w:iCs w:val="0"/>
          <w:sz w:val="28"/>
          <w:szCs w:val="28"/>
        </w:rPr>
        <w:t>:</w:t>
      </w:r>
    </w:p>
    <w:p w:rsidR="0ACF62BB" w:rsidP="02AEDDDB" w:rsidRDefault="0ACF62BB" w14:paraId="451C71CF" w14:textId="4494C2CD">
      <w:pPr>
        <w:pStyle w:val="Normal"/>
        <w:suppressLineNumbers w:val="0"/>
        <w:bidi w:val="0"/>
        <w:spacing w:before="240" w:beforeAutospacing="off" w:after="240" w:afterAutospacing="off" w:line="360" w:lineRule="auto"/>
        <w:ind w:left="0" w:right="0"/>
        <w:jc w:val="both"/>
      </w:pPr>
      <w:r w:rsidRPr="02AEDDDB" w:rsidR="4F132067">
        <w:rPr>
          <w:rFonts w:ascii="Arial" w:hAnsi="Arial" w:eastAsia="Arial" w:cs="Arial"/>
          <w:noProof w:val="0"/>
          <w:sz w:val="22"/>
          <w:szCs w:val="22"/>
          <w:lang w:val="en-GB"/>
        </w:rPr>
        <w:t xml:space="preserve">Depression and anxiety are major mental health issues affecting children and adolescents, potentially harming their emotional wellbeing, academic performance, social </w:t>
      </w:r>
      <w:r w:rsidRPr="02AEDDDB" w:rsidR="4F132067">
        <w:rPr>
          <w:rFonts w:ascii="Arial" w:hAnsi="Arial" w:eastAsia="Arial" w:cs="Arial"/>
          <w:noProof w:val="0"/>
          <w:sz w:val="22"/>
          <w:szCs w:val="22"/>
          <w:lang w:val="en-GB"/>
        </w:rPr>
        <w:t>relationships</w:t>
      </w:r>
      <w:r w:rsidRPr="02AEDDDB" w:rsidR="4F132067">
        <w:rPr>
          <w:rFonts w:ascii="Arial" w:hAnsi="Arial" w:eastAsia="Arial" w:cs="Arial"/>
          <w:noProof w:val="0"/>
          <w:sz w:val="22"/>
          <w:szCs w:val="22"/>
          <w:lang w:val="en-GB"/>
        </w:rPr>
        <w:t xml:space="preserve"> and overall quality of life. To increase access to psychological support, various digital mental health interventions have been developed, including online cognitive behavioural therapy (CBT), mobile </w:t>
      </w:r>
      <w:r w:rsidRPr="02AEDDDB" w:rsidR="4F132067">
        <w:rPr>
          <w:rFonts w:ascii="Arial" w:hAnsi="Arial" w:eastAsia="Arial" w:cs="Arial"/>
          <w:noProof w:val="0"/>
          <w:sz w:val="22"/>
          <w:szCs w:val="22"/>
          <w:lang w:val="en-GB"/>
        </w:rPr>
        <w:t>apps</w:t>
      </w:r>
      <w:r w:rsidRPr="02AEDDDB" w:rsidR="4F132067">
        <w:rPr>
          <w:rFonts w:ascii="Arial" w:hAnsi="Arial" w:eastAsia="Arial" w:cs="Arial"/>
          <w:noProof w:val="0"/>
          <w:sz w:val="22"/>
          <w:szCs w:val="22"/>
          <w:lang w:val="en-GB"/>
        </w:rPr>
        <w:t xml:space="preserve"> and web-based programmes. </w:t>
      </w:r>
      <w:r w:rsidRPr="02AEDDDB" w:rsidR="56B01EE7">
        <w:rPr>
          <w:rFonts w:ascii="Arial" w:hAnsi="Arial" w:eastAsia="Arial" w:cs="Arial"/>
          <w:noProof w:val="0"/>
          <w:sz w:val="22"/>
          <w:szCs w:val="22"/>
          <w:lang w:val="en-GB"/>
        </w:rPr>
        <w:t>(</w:t>
      </w:r>
      <w:r w:rsidRPr="02AEDDDB" w:rsidR="4F132067">
        <w:rPr>
          <w:rFonts w:ascii="Arial" w:hAnsi="Arial" w:eastAsia="Arial" w:cs="Arial"/>
          <w:noProof w:val="0"/>
          <w:sz w:val="22"/>
          <w:szCs w:val="22"/>
          <w:lang w:val="en-GB"/>
        </w:rPr>
        <w:t>Wright et al.</w:t>
      </w:r>
      <w:r w:rsidRPr="02AEDDDB" w:rsidR="3C1B0028">
        <w:rPr>
          <w:rFonts w:ascii="Arial" w:hAnsi="Arial" w:eastAsia="Arial" w:cs="Arial"/>
          <w:noProof w:val="0"/>
          <w:sz w:val="22"/>
          <w:szCs w:val="22"/>
          <w:lang w:val="en-GB"/>
        </w:rPr>
        <w:t xml:space="preserve"> </w:t>
      </w:r>
      <w:r w:rsidRPr="02AEDDDB" w:rsidR="4F132067">
        <w:rPr>
          <w:rFonts w:ascii="Arial" w:hAnsi="Arial" w:eastAsia="Arial" w:cs="Arial"/>
          <w:noProof w:val="0"/>
          <w:sz w:val="22"/>
          <w:szCs w:val="22"/>
          <w:lang w:val="en-GB"/>
        </w:rPr>
        <w:t xml:space="preserve">2017) investigated computerised CBT for adolescents experiencing depression, while </w:t>
      </w:r>
      <w:r w:rsidRPr="02AEDDDB" w:rsidR="75582386">
        <w:rPr>
          <w:rFonts w:ascii="Arial" w:hAnsi="Arial" w:eastAsia="Arial" w:cs="Arial"/>
          <w:noProof w:val="0"/>
          <w:sz w:val="22"/>
          <w:szCs w:val="22"/>
          <w:lang w:val="en-GB"/>
        </w:rPr>
        <w:t>(</w:t>
      </w:r>
      <w:r w:rsidRPr="02AEDDDB" w:rsidR="4F132067">
        <w:rPr>
          <w:rFonts w:ascii="Arial" w:hAnsi="Arial" w:eastAsia="Arial" w:cs="Arial"/>
          <w:noProof w:val="0"/>
          <w:sz w:val="22"/>
          <w:szCs w:val="22"/>
          <w:lang w:val="en-GB"/>
        </w:rPr>
        <w:t>Waite, Marshall and Creswell</w:t>
      </w:r>
      <w:r w:rsidRPr="02AEDDDB" w:rsidR="7BA1CD5B">
        <w:rPr>
          <w:rFonts w:ascii="Arial" w:hAnsi="Arial" w:eastAsia="Arial" w:cs="Arial"/>
          <w:noProof w:val="0"/>
          <w:sz w:val="22"/>
          <w:szCs w:val="22"/>
          <w:lang w:val="en-GB"/>
        </w:rPr>
        <w:t>,</w:t>
      </w:r>
      <w:r w:rsidRPr="02AEDDDB" w:rsidR="23827402">
        <w:rPr>
          <w:rFonts w:ascii="Arial" w:hAnsi="Arial" w:eastAsia="Arial" w:cs="Arial"/>
          <w:noProof w:val="0"/>
          <w:sz w:val="22"/>
          <w:szCs w:val="22"/>
          <w:lang w:val="en-GB"/>
        </w:rPr>
        <w:t xml:space="preserve"> </w:t>
      </w:r>
      <w:r w:rsidRPr="02AEDDDB" w:rsidR="4F132067">
        <w:rPr>
          <w:rFonts w:ascii="Arial" w:hAnsi="Arial" w:eastAsia="Arial" w:cs="Arial"/>
          <w:noProof w:val="0"/>
          <w:sz w:val="22"/>
          <w:szCs w:val="22"/>
          <w:lang w:val="en-GB"/>
        </w:rPr>
        <w:t xml:space="preserve">2019) evaluated internet-delivered CBT for adolescents with anxiety disorders. </w:t>
      </w:r>
      <w:r w:rsidRPr="02AEDDDB" w:rsidR="56B19349">
        <w:rPr>
          <w:rFonts w:ascii="Arial" w:hAnsi="Arial" w:eastAsia="Arial" w:cs="Arial"/>
          <w:noProof w:val="0"/>
          <w:sz w:val="22"/>
          <w:szCs w:val="22"/>
          <w:lang w:val="en-GB"/>
        </w:rPr>
        <w:t>(</w:t>
      </w:r>
      <w:r w:rsidRPr="02AEDDDB" w:rsidR="4F132067">
        <w:rPr>
          <w:rFonts w:ascii="Arial" w:hAnsi="Arial" w:eastAsia="Arial" w:cs="Arial"/>
          <w:noProof w:val="0"/>
          <w:sz w:val="22"/>
          <w:szCs w:val="22"/>
          <w:lang w:val="en-GB"/>
        </w:rPr>
        <w:t>Hugh-Jones et al.</w:t>
      </w:r>
      <w:r w:rsidRPr="02AEDDDB" w:rsidR="3B4EBF48">
        <w:rPr>
          <w:rFonts w:ascii="Arial" w:hAnsi="Arial" w:eastAsia="Arial" w:cs="Arial"/>
          <w:noProof w:val="0"/>
          <w:sz w:val="22"/>
          <w:szCs w:val="22"/>
          <w:lang w:val="en-GB"/>
        </w:rPr>
        <w:t>,</w:t>
      </w:r>
      <w:r w:rsidRPr="02AEDDDB" w:rsidR="61AC2DF7">
        <w:rPr>
          <w:rFonts w:ascii="Arial" w:hAnsi="Arial" w:eastAsia="Arial" w:cs="Arial"/>
          <w:noProof w:val="0"/>
          <w:sz w:val="22"/>
          <w:szCs w:val="22"/>
          <w:lang w:val="en-GB"/>
        </w:rPr>
        <w:t xml:space="preserve"> </w:t>
      </w:r>
      <w:r w:rsidRPr="02AEDDDB" w:rsidR="4F132067">
        <w:rPr>
          <w:rFonts w:ascii="Arial" w:hAnsi="Arial" w:eastAsia="Arial" w:cs="Arial"/>
          <w:noProof w:val="0"/>
          <w:sz w:val="22"/>
          <w:szCs w:val="22"/>
          <w:lang w:val="en-GB"/>
        </w:rPr>
        <w:t>2022) explored the feasibility and acceptability of a school-based</w:t>
      </w:r>
      <w:r w:rsidRPr="02AEDDDB" w:rsidR="6C5F78E4">
        <w:rPr>
          <w:rFonts w:ascii="Arial" w:hAnsi="Arial" w:eastAsia="Arial" w:cs="Arial"/>
          <w:noProof w:val="0"/>
          <w:sz w:val="22"/>
          <w:szCs w:val="22"/>
          <w:lang w:val="en-GB"/>
        </w:rPr>
        <w:t>.</w:t>
      </w:r>
      <w:r w:rsidRPr="02AEDDDB" w:rsidR="4F132067">
        <w:rPr>
          <w:rFonts w:ascii="Arial" w:hAnsi="Arial" w:eastAsia="Arial" w:cs="Arial"/>
          <w:noProof w:val="0"/>
          <w:sz w:val="22"/>
          <w:szCs w:val="22"/>
          <w:lang w:val="en-GB"/>
        </w:rPr>
        <w:t xml:space="preserve"> </w:t>
      </w:r>
      <w:r w:rsidRPr="02AEDDDB" w:rsidR="4F093D13">
        <w:rPr>
          <w:rFonts w:ascii="Arial" w:hAnsi="Arial" w:eastAsia="Arial" w:cs="Arial"/>
          <w:noProof w:val="0"/>
          <w:sz w:val="22"/>
          <w:szCs w:val="22"/>
          <w:lang w:val="en-GB"/>
        </w:rPr>
        <w:t>Digital mental</w:t>
      </w:r>
      <w:r w:rsidRPr="02AEDDDB" w:rsidR="4F132067">
        <w:rPr>
          <w:rFonts w:ascii="Arial" w:hAnsi="Arial" w:eastAsia="Arial" w:cs="Arial"/>
          <w:noProof w:val="0"/>
          <w:sz w:val="22"/>
          <w:szCs w:val="22"/>
          <w:lang w:val="en-GB"/>
        </w:rPr>
        <w:t xml:space="preserve"> health app. Research has also examined digitally supported, parent-led CBT for child anxiety in mental health services (Creswell et al., 2024) and a school-based screening and intervention pathway in England (Reardon et al., 2026). These studies provide evidence about digital interventions across clinical and educational settings. However, further research is needed to understand their effectiveness and implementation in different settings. Therefore, this research will explore the implementation and effectiveness of digital interventions for depression and anxiety among children and adolescents in the UK</w:t>
      </w:r>
      <w:r w:rsidRPr="02AEDDDB" w:rsidR="4F132067">
        <w:rPr>
          <w:rFonts w:ascii="Times New Roman" w:hAnsi="Times New Roman" w:eastAsia="Times New Roman" w:cs="Times New Roman"/>
          <w:noProof w:val="0"/>
          <w:sz w:val="24"/>
          <w:szCs w:val="24"/>
          <w:lang w:val="en-GB"/>
        </w:rPr>
        <w:t>.</w:t>
      </w:r>
    </w:p>
    <w:p w:rsidR="0ACF62BB" w:rsidP="0ACF62BB" w:rsidRDefault="0ACF62BB" w14:paraId="5754D932" w14:textId="3B1916B4">
      <w:pPr>
        <w:pStyle w:val="Normal"/>
      </w:pPr>
    </w:p>
    <w:p w:rsidRPr="00260277" w:rsidR="00041A5A" w:rsidP="42117C9B" w:rsidRDefault="00041A5A" w14:paraId="48B3D1A4" w14:textId="77777777">
      <w:pPr>
        <w:spacing w:line="360" w:lineRule="auto"/>
        <w:jc w:val="both"/>
        <w:rPr>
          <w:rFonts w:ascii="Arial" w:hAnsi="Arial" w:eastAsia="Arial" w:cs="Arial"/>
          <w:sz w:val="22"/>
          <w:szCs w:val="22"/>
        </w:rPr>
      </w:pPr>
    </w:p>
    <w:p w:rsidRPr="00260277" w:rsidR="00545684" w:rsidP="0ACF62BB" w:rsidRDefault="00FF5B70" w14:paraId="332E5A12" w14:textId="051972BF">
      <w:pPr>
        <w:pStyle w:val="Heading2"/>
        <w:spacing w:line="360" w:lineRule="auto"/>
        <w:rPr>
          <w:rFonts w:ascii="Arial" w:hAnsi="Arial" w:eastAsia="Arial" w:cs="Arial"/>
          <w:i w:val="0"/>
          <w:iCs w:val="0"/>
          <w:sz w:val="28"/>
          <w:szCs w:val="28"/>
        </w:rPr>
      </w:pPr>
      <w:r w:rsidRPr="0ACF62BB" w:rsidR="00FF5B70">
        <w:rPr>
          <w:rFonts w:ascii="Arial" w:hAnsi="Arial" w:eastAsia="Arial" w:cs="Arial"/>
          <w:i w:val="0"/>
          <w:iCs w:val="0"/>
          <w:sz w:val="28"/>
          <w:szCs w:val="28"/>
        </w:rPr>
        <w:t>4</w:t>
      </w:r>
      <w:r w:rsidRPr="0ACF62BB" w:rsidR="008E5015">
        <w:rPr>
          <w:rFonts w:ascii="Arial" w:hAnsi="Arial" w:eastAsia="Arial" w:cs="Arial"/>
          <w:i w:val="0"/>
          <w:iCs w:val="0"/>
          <w:sz w:val="28"/>
          <w:szCs w:val="28"/>
        </w:rPr>
        <w:t xml:space="preserve">) </w:t>
      </w:r>
      <w:r w:rsidRPr="0ACF62BB" w:rsidR="00545684">
        <w:rPr>
          <w:rFonts w:ascii="Arial" w:hAnsi="Arial" w:eastAsia="Arial" w:cs="Arial"/>
          <w:i w:val="0"/>
          <w:iCs w:val="0"/>
          <w:sz w:val="28"/>
          <w:szCs w:val="28"/>
        </w:rPr>
        <w:t>Methods:</w:t>
      </w:r>
    </w:p>
    <w:p w:rsidRPr="00260277" w:rsidR="0061260B" w:rsidP="0ACF62BB" w:rsidRDefault="00FF5B70" w14:paraId="6F7F606B" w14:textId="0367A150">
      <w:pPr>
        <w:shd w:val="clear" w:color="auto" w:fill="FFFFFF" w:themeFill="background1"/>
        <w:spacing w:before="195" w:beforeAutospacing="off" w:after="195"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b w:val="0"/>
          <w:bCs w:val="0"/>
          <w:i w:val="0"/>
          <w:iCs w:val="0"/>
          <w:caps w:val="0"/>
          <w:smallCaps w:val="0"/>
          <w:noProof w:val="0"/>
          <w:color w:val="222222"/>
          <w:sz w:val="22"/>
          <w:szCs w:val="22"/>
          <w:lang w:val="en-GB"/>
        </w:rPr>
        <w:t xml:space="preserve">This study will use </w:t>
      </w:r>
      <w:r w:rsidRPr="0ACF62BB" w:rsidR="085AC8AE">
        <w:rPr>
          <w:rFonts w:ascii="Arial" w:hAnsi="Arial" w:eastAsia="Arial" w:cs="Arial"/>
          <w:b w:val="0"/>
          <w:bCs w:val="0"/>
          <w:i w:val="0"/>
          <w:iCs w:val="0"/>
          <w:caps w:val="0"/>
          <w:smallCaps w:val="0"/>
          <w:noProof w:val="0"/>
          <w:color w:val="222222"/>
          <w:sz w:val="22"/>
          <w:szCs w:val="22"/>
          <w:lang w:val="en-GB"/>
        </w:rPr>
        <w:t>secondary research through a systematic literature review</w:t>
      </w:r>
      <w:r w:rsidRPr="0ACF62BB" w:rsidR="085AC8AE">
        <w:rPr>
          <w:rFonts w:ascii="Arial" w:hAnsi="Arial" w:eastAsia="Arial" w:cs="Arial"/>
          <w:b w:val="0"/>
          <w:bCs w:val="0"/>
          <w:i w:val="0"/>
          <w:iCs w:val="0"/>
          <w:caps w:val="0"/>
          <w:smallCaps w:val="0"/>
          <w:noProof w:val="0"/>
          <w:color w:val="222222"/>
          <w:sz w:val="22"/>
          <w:szCs w:val="22"/>
          <w:lang w:val="en-GB"/>
        </w:rPr>
        <w:t xml:space="preserve"> </w:t>
      </w:r>
      <w:r w:rsidRPr="0ACF62BB" w:rsidR="085AC8AE">
        <w:rPr>
          <w:rFonts w:ascii="Arial" w:hAnsi="Arial" w:eastAsia="Arial" w:cs="Arial"/>
          <w:b w:val="0"/>
          <w:bCs w:val="0"/>
          <w:i w:val="0"/>
          <w:iCs w:val="0"/>
          <w:caps w:val="0"/>
          <w:smallCaps w:val="0"/>
          <w:noProof w:val="0"/>
          <w:color w:val="222222"/>
          <w:sz w:val="22"/>
          <w:szCs w:val="22"/>
          <w:lang w:val="en-GB"/>
        </w:rPr>
        <w:t>to identify, evaluate and synthesise existing evidence relating to digital interventions for depression and anxiety among children and adolescents in the UK.</w:t>
      </w:r>
    </w:p>
    <w:p w:rsidRPr="00260277" w:rsidR="0061260B" w:rsidP="0ACF62BB" w:rsidRDefault="00FF5B70" w14:paraId="0ACF85E8" w14:textId="58654BAB">
      <w:pPr>
        <w:pStyle w:val="Heading3"/>
        <w:shd w:val="clear" w:color="auto" w:fill="FFFFFF" w:themeFill="background1"/>
        <w:spacing w:before="281" w:beforeAutospacing="off" w:after="281" w:afterAutospacing="off" w:line="360" w:lineRule="auto"/>
        <w:rPr>
          <w:rFonts w:ascii="Arial" w:hAnsi="Arial" w:eastAsia="Arial" w:cs="Arial"/>
          <w:b w:val="1"/>
          <w:bCs w:val="1"/>
          <w:i w:val="0"/>
          <w:iCs w:val="0"/>
          <w:caps w:val="0"/>
          <w:smallCaps w:val="0"/>
          <w:noProof w:val="0"/>
          <w:color w:val="222222"/>
          <w:sz w:val="24"/>
          <w:szCs w:val="24"/>
          <w:lang w:val="en-GB"/>
        </w:rPr>
      </w:pPr>
      <w:r w:rsidRPr="0ACF62BB" w:rsidR="085AC8AE">
        <w:rPr>
          <w:rFonts w:ascii="Arial" w:hAnsi="Arial" w:eastAsia="Arial" w:cs="Arial"/>
          <w:b w:val="1"/>
          <w:bCs w:val="1"/>
          <w:i w:val="0"/>
          <w:iCs w:val="0"/>
          <w:caps w:val="0"/>
          <w:smallCaps w:val="0"/>
          <w:noProof w:val="0"/>
          <w:color w:val="222222"/>
          <w:sz w:val="24"/>
          <w:szCs w:val="24"/>
          <w:lang w:val="en-GB"/>
        </w:rPr>
        <w:t>Sampling</w:t>
      </w:r>
    </w:p>
    <w:p w:rsidRPr="00260277" w:rsidR="0061260B" w:rsidP="0ACF62BB" w:rsidRDefault="00FF5B70" w14:paraId="4FD14055" w14:textId="6B16A58F">
      <w:pPr>
        <w:shd w:val="clear" w:color="auto" w:fill="FFFFFF" w:themeFill="background1"/>
        <w:spacing w:before="195" w:beforeAutospacing="off" w:after="195"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b w:val="0"/>
          <w:bCs w:val="0"/>
          <w:i w:val="0"/>
          <w:iCs w:val="0"/>
          <w:caps w:val="0"/>
          <w:smallCaps w:val="0"/>
          <w:noProof w:val="0"/>
          <w:color w:val="222222"/>
          <w:sz w:val="22"/>
          <w:szCs w:val="22"/>
          <w:lang w:val="en-GB"/>
        </w:rPr>
        <w:t>Approximately ten relevant peer-reviewed journal articles will be selected. Searches will be conducted using academic databases including PubMed, PsycINFO, Scopus, Web of Science, Google Scholar and the university library.</w:t>
      </w:r>
    </w:p>
    <w:p w:rsidRPr="00260277" w:rsidR="0061260B" w:rsidP="0ACF62BB" w:rsidRDefault="00FF5B70" w14:paraId="16C4BE54" w14:textId="37FB085B">
      <w:pPr>
        <w:pStyle w:val="Heading3"/>
        <w:shd w:val="clear" w:color="auto" w:fill="FFFFFF" w:themeFill="background1"/>
        <w:spacing w:before="281" w:beforeAutospacing="off" w:after="281" w:afterAutospacing="off" w:line="360" w:lineRule="auto"/>
        <w:rPr>
          <w:rFonts w:ascii="Arial" w:hAnsi="Arial" w:eastAsia="Arial" w:cs="Arial"/>
          <w:b w:val="1"/>
          <w:bCs w:val="1"/>
          <w:i w:val="0"/>
          <w:iCs w:val="0"/>
          <w:caps w:val="0"/>
          <w:smallCaps w:val="0"/>
          <w:noProof w:val="0"/>
          <w:color w:val="222222"/>
          <w:sz w:val="24"/>
          <w:szCs w:val="24"/>
          <w:lang w:val="en-GB"/>
        </w:rPr>
      </w:pPr>
      <w:r w:rsidRPr="0ACF62BB" w:rsidR="085AC8AE">
        <w:rPr>
          <w:rFonts w:ascii="Arial" w:hAnsi="Arial" w:eastAsia="Arial" w:cs="Arial"/>
          <w:b w:val="1"/>
          <w:bCs w:val="1"/>
          <w:i w:val="0"/>
          <w:iCs w:val="0"/>
          <w:caps w:val="0"/>
          <w:smallCaps w:val="0"/>
          <w:noProof w:val="0"/>
          <w:color w:val="222222"/>
          <w:sz w:val="24"/>
          <w:szCs w:val="24"/>
          <w:lang w:val="en-GB"/>
        </w:rPr>
        <w:t>Keywords</w:t>
      </w:r>
    </w:p>
    <w:p w:rsidRPr="00260277" w:rsidR="0061260B" w:rsidP="0ACF62BB" w:rsidRDefault="00FF5B70" w14:paraId="19690BD2" w14:textId="002E2849">
      <w:pPr>
        <w:shd w:val="clear" w:color="auto" w:fill="FFFFFF" w:themeFill="background1"/>
        <w:spacing w:before="195" w:beforeAutospacing="off" w:after="195" w:afterAutospacing="off" w:line="360" w:lineRule="auto"/>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b w:val="0"/>
          <w:bCs w:val="0"/>
          <w:i w:val="0"/>
          <w:iCs w:val="0"/>
          <w:caps w:val="0"/>
          <w:smallCaps w:val="0"/>
          <w:noProof w:val="0"/>
          <w:color w:val="222222"/>
          <w:sz w:val="22"/>
          <w:szCs w:val="22"/>
          <w:lang w:val="en-GB"/>
        </w:rPr>
        <w:t xml:space="preserve">Search terms will include: </w:t>
      </w:r>
      <w:r w:rsidRPr="0ACF62BB" w:rsidR="085AC8AE">
        <w:rPr>
          <w:rFonts w:ascii="Arial" w:hAnsi="Arial" w:eastAsia="Arial" w:cs="Arial"/>
          <w:b w:val="0"/>
          <w:bCs w:val="0"/>
          <w:i w:val="0"/>
          <w:iCs w:val="0"/>
          <w:caps w:val="0"/>
          <w:smallCaps w:val="0"/>
          <w:noProof w:val="0"/>
          <w:color w:val="222222"/>
          <w:sz w:val="22"/>
          <w:szCs w:val="22"/>
          <w:lang w:val="en-GB"/>
        </w:rPr>
        <w:t>‘digital mental health’, ‘children and adolescents’, ‘depression’, ‘anxiety’, ‘digital interventions’, ‘online CBT’, ‘United Kingdom’, ‘engagement’ and ‘acceptability’.</w:t>
      </w:r>
    </w:p>
    <w:p w:rsidRPr="00260277" w:rsidR="0061260B" w:rsidP="5A6B0EF7" w:rsidRDefault="00FF5B70" w14:paraId="0800D3B6" w14:textId="1E532F73">
      <w:pPr>
        <w:pStyle w:val="Heading3"/>
        <w:shd w:val="clear" w:color="auto" w:fill="FFFFFF" w:themeFill="background1"/>
        <w:spacing w:before="281" w:beforeAutospacing="off" w:after="281" w:afterAutospacing="off" w:line="360" w:lineRule="auto"/>
        <w:rPr>
          <w:rFonts w:ascii="Arial" w:hAnsi="Arial" w:eastAsia="Arial" w:cs="Arial"/>
          <w:b w:val="1"/>
          <w:bCs w:val="1"/>
          <w:i w:val="0"/>
          <w:iCs w:val="0"/>
          <w:caps w:val="0"/>
          <w:smallCaps w:val="0"/>
          <w:noProof w:val="0"/>
          <w:color w:val="222222"/>
          <w:sz w:val="24"/>
          <w:szCs w:val="24"/>
          <w:lang w:val="en-GB"/>
        </w:rPr>
      </w:pPr>
      <w:r w:rsidRPr="5A6B0EF7" w:rsidR="4D4B34A4">
        <w:rPr>
          <w:rFonts w:ascii="Arial" w:hAnsi="Arial" w:eastAsia="Arial" w:cs="Arial"/>
          <w:b w:val="1"/>
          <w:bCs w:val="1"/>
          <w:i w:val="0"/>
          <w:iCs w:val="0"/>
          <w:caps w:val="0"/>
          <w:smallCaps w:val="0"/>
          <w:noProof w:val="0"/>
          <w:color w:val="222222"/>
          <w:sz w:val="24"/>
          <w:szCs w:val="24"/>
          <w:lang w:val="en-GB"/>
        </w:rPr>
        <w:t>Inclusion Criteria</w:t>
      </w:r>
      <w:r w:rsidRPr="5A6B0EF7" w:rsidR="7AE0D6BC">
        <w:rPr>
          <w:rFonts w:ascii="Arial" w:hAnsi="Arial" w:eastAsia="Arial" w:cs="Arial"/>
          <w:b w:val="1"/>
          <w:bCs w:val="1"/>
          <w:i w:val="0"/>
          <w:iCs w:val="0"/>
          <w:caps w:val="0"/>
          <w:smallCaps w:val="0"/>
          <w:noProof w:val="0"/>
          <w:color w:val="222222"/>
          <w:sz w:val="24"/>
          <w:szCs w:val="24"/>
          <w:lang w:val="en-GB"/>
        </w:rPr>
        <w:t>:</w:t>
      </w:r>
    </w:p>
    <w:p w:rsidRPr="00260277" w:rsidR="0061260B" w:rsidP="0ACF62BB" w:rsidRDefault="00FF5B70" w14:paraId="3942A4B1" w14:textId="448A61CE">
      <w:pPr>
        <w:pStyle w:val="Normal"/>
        <w:spacing w:line="360" w:lineRule="auto"/>
      </w:pPr>
      <w:r w:rsidRPr="5A6B0EF7" w:rsidR="4D4B34A4">
        <w:rPr>
          <w:rFonts w:ascii="Arial" w:hAnsi="Arial" w:eastAsia="Arial" w:cs="Arial"/>
          <w:noProof w:val="0"/>
          <w:sz w:val="22"/>
          <w:szCs w:val="22"/>
          <w:lang w:val="en-GB"/>
        </w:rPr>
        <w:t>Published between 201</w:t>
      </w:r>
      <w:r w:rsidRPr="5A6B0EF7" w:rsidR="4623160E">
        <w:rPr>
          <w:rFonts w:ascii="Arial" w:hAnsi="Arial" w:eastAsia="Arial" w:cs="Arial"/>
          <w:noProof w:val="0"/>
          <w:sz w:val="22"/>
          <w:szCs w:val="22"/>
          <w:lang w:val="en-GB"/>
        </w:rPr>
        <w:t>6</w:t>
      </w:r>
      <w:r w:rsidRPr="5A6B0EF7" w:rsidR="4D4B34A4">
        <w:rPr>
          <w:rFonts w:ascii="Arial" w:hAnsi="Arial" w:eastAsia="Arial" w:cs="Arial"/>
          <w:noProof w:val="0"/>
          <w:sz w:val="22"/>
          <w:szCs w:val="22"/>
          <w:lang w:val="en-GB"/>
        </w:rPr>
        <w:t xml:space="preserve"> and 2026.</w:t>
      </w:r>
    </w:p>
    <w:p w:rsidR="64528A7A" w:rsidP="5A6B0EF7" w:rsidRDefault="64528A7A" w14:paraId="1F8E77A9" w14:textId="5570B733">
      <w:pPr>
        <w:pStyle w:val="Normal"/>
        <w:spacing w:line="360" w:lineRule="auto"/>
      </w:pPr>
      <w:r w:rsidRPr="5A6B0EF7" w:rsidR="64528A7A">
        <w:rPr>
          <w:rFonts w:ascii="Arial" w:hAnsi="Arial" w:eastAsia="Arial" w:cs="Arial"/>
          <w:noProof w:val="0"/>
          <w:sz w:val="22"/>
          <w:szCs w:val="22"/>
          <w:lang w:val="en-GB"/>
        </w:rPr>
        <w:t>Primary research</w:t>
      </w:r>
    </w:p>
    <w:p w:rsidRPr="00260277" w:rsidR="0061260B" w:rsidP="0ACF62BB" w:rsidRDefault="00FF5B70" w14:paraId="21EE5D08" w14:textId="3C20630C">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Focused on children or adolescents.</w:t>
      </w:r>
    </w:p>
    <w:p w:rsidRPr="00260277" w:rsidR="0061260B" w:rsidP="0ACF62BB" w:rsidRDefault="00FF5B70" w14:paraId="2B3723DF" w14:textId="78671771">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Related to depression and/or anxiety.</w:t>
      </w:r>
    </w:p>
    <w:p w:rsidRPr="00260277" w:rsidR="0061260B" w:rsidP="0ACF62BB" w:rsidRDefault="00FF5B70" w14:paraId="4750F473" w14:textId="4A4E7975">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Examined a digital mental health intervention.</w:t>
      </w:r>
    </w:p>
    <w:p w:rsidRPr="00260277" w:rsidR="0061260B" w:rsidP="0ACF62BB" w:rsidRDefault="00FF5B70" w14:paraId="067D2D84" w14:textId="13AE2986">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Relevant to the UK population or healthcare context.</w:t>
      </w:r>
    </w:p>
    <w:p w:rsidRPr="00260277" w:rsidR="0061260B" w:rsidP="0ACF62BB" w:rsidRDefault="00FF5B70" w14:paraId="4527C5DC" w14:textId="3C8F7111">
      <w:pPr>
        <w:pStyle w:val="Normal"/>
        <w:spacing w:line="360" w:lineRule="auto"/>
      </w:pPr>
      <w:r w:rsidRPr="5A6B0EF7" w:rsidR="4D4B34A4">
        <w:rPr>
          <w:rFonts w:ascii="Arial" w:hAnsi="Arial" w:eastAsia="Arial" w:cs="Arial"/>
          <w:noProof w:val="0"/>
          <w:sz w:val="22"/>
          <w:szCs w:val="22"/>
          <w:lang w:val="en-GB"/>
        </w:rPr>
        <w:t>Published in English and available in full text.</w:t>
      </w:r>
    </w:p>
    <w:p w:rsidR="5A6B0EF7" w:rsidP="5A6B0EF7" w:rsidRDefault="5A6B0EF7" w14:paraId="0A25DB8C" w14:textId="43CEF773">
      <w:pPr>
        <w:pStyle w:val="Normal"/>
        <w:spacing w:line="360" w:lineRule="auto"/>
        <w:rPr>
          <w:rFonts w:ascii="Arial" w:hAnsi="Arial" w:eastAsia="Arial" w:cs="Arial"/>
          <w:noProof w:val="0"/>
          <w:sz w:val="22"/>
          <w:szCs w:val="22"/>
          <w:lang w:val="en-GB"/>
        </w:rPr>
      </w:pPr>
    </w:p>
    <w:p w:rsidRPr="00260277" w:rsidR="0061260B" w:rsidP="5A6B0EF7" w:rsidRDefault="00FF5B70" w14:paraId="3E47993B" w14:textId="304E4ED3">
      <w:pPr>
        <w:pStyle w:val="Normal"/>
        <w:spacing w:line="360" w:lineRule="auto"/>
        <w:rPr>
          <w:rFonts w:ascii="Arial" w:hAnsi="Arial" w:eastAsia="Arial" w:cs="Arial"/>
          <w:b w:val="1"/>
          <w:bCs w:val="1"/>
          <w:i w:val="0"/>
          <w:iCs w:val="0"/>
          <w:caps w:val="0"/>
          <w:smallCaps w:val="0"/>
          <w:noProof w:val="0"/>
          <w:color w:val="222222"/>
          <w:sz w:val="24"/>
          <w:szCs w:val="24"/>
          <w:lang w:val="en-GB"/>
        </w:rPr>
      </w:pPr>
      <w:r w:rsidRPr="5A6B0EF7" w:rsidR="4D4B34A4">
        <w:rPr>
          <w:rFonts w:ascii="Arial" w:hAnsi="Arial" w:eastAsia="Arial" w:cs="Arial"/>
          <w:b w:val="1"/>
          <w:bCs w:val="1"/>
          <w:noProof w:val="0"/>
          <w:sz w:val="24"/>
          <w:szCs w:val="24"/>
          <w:lang w:val="en-GB"/>
        </w:rPr>
        <w:t>Exclusion Criteria</w:t>
      </w:r>
      <w:r w:rsidRPr="5A6B0EF7" w:rsidR="2DB42436">
        <w:rPr>
          <w:rFonts w:ascii="Arial" w:hAnsi="Arial" w:eastAsia="Arial" w:cs="Arial"/>
          <w:b w:val="1"/>
          <w:bCs w:val="1"/>
          <w:noProof w:val="0"/>
          <w:sz w:val="24"/>
          <w:szCs w:val="24"/>
          <w:lang w:val="en-GB"/>
        </w:rPr>
        <w:t>:</w:t>
      </w:r>
    </w:p>
    <w:p w:rsidRPr="00260277" w:rsidR="0061260B" w:rsidP="0ACF62BB" w:rsidRDefault="00FF5B70" w14:paraId="38EA38B5" w14:textId="6CCBD730">
      <w:pPr>
        <w:pStyle w:val="Normal"/>
        <w:spacing w:line="360" w:lineRule="auto"/>
      </w:pPr>
      <w:r w:rsidRPr="5A6B0EF7" w:rsidR="4D4B34A4">
        <w:rPr>
          <w:rFonts w:ascii="Arial" w:hAnsi="Arial" w:eastAsia="Arial" w:cs="Arial"/>
          <w:noProof w:val="0"/>
          <w:sz w:val="22"/>
          <w:szCs w:val="22"/>
          <w:lang w:val="en-GB"/>
        </w:rPr>
        <w:t>Studies focusing exclusively on adults.</w:t>
      </w:r>
    </w:p>
    <w:p w:rsidR="24168654" w:rsidP="5A6B0EF7" w:rsidRDefault="24168654" w14:paraId="1E542A0C" w14:textId="035E3F63">
      <w:pPr>
        <w:pStyle w:val="Normal"/>
        <w:spacing w:line="360" w:lineRule="auto"/>
      </w:pPr>
      <w:r w:rsidRPr="5A6B0EF7" w:rsidR="24168654">
        <w:rPr>
          <w:rFonts w:ascii="Arial" w:hAnsi="Arial" w:eastAsia="Arial" w:cs="Arial"/>
          <w:noProof w:val="0"/>
          <w:sz w:val="22"/>
          <w:szCs w:val="22"/>
          <w:lang w:val="en-GB"/>
        </w:rPr>
        <w:t xml:space="preserve">Secondary research. </w:t>
      </w:r>
    </w:p>
    <w:p w:rsidRPr="00260277" w:rsidR="0061260B" w:rsidP="0ACF62BB" w:rsidRDefault="00FF5B70" w14:paraId="2D559C4E" w14:textId="15A11BC4">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Studies unrelated to depression, anxiety or digital interventions.</w:t>
      </w:r>
    </w:p>
    <w:p w:rsidRPr="00260277" w:rsidR="0061260B" w:rsidP="0ACF62BB" w:rsidRDefault="00FF5B70" w14:paraId="64449BA7" w14:textId="726B8307">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Studies outside the UK context.</w:t>
      </w:r>
    </w:p>
    <w:p w:rsidRPr="00260277" w:rsidR="0061260B" w:rsidP="0ACF62BB" w:rsidRDefault="00FF5B70" w14:paraId="4E24289D" w14:textId="3BE9683C">
      <w:pPr>
        <w:pStyle w:val="Normal"/>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Non-English studies where a translation is unavailable.</w:t>
      </w:r>
    </w:p>
    <w:p w:rsidRPr="00260277" w:rsidR="0061260B" w:rsidP="0ACF62BB" w:rsidRDefault="00FF5B70" w14:paraId="3E8C6E15" w14:textId="0F3E2E50">
      <w:pPr>
        <w:pStyle w:val="Normal"/>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noProof w:val="0"/>
          <w:sz w:val="22"/>
          <w:szCs w:val="22"/>
          <w:lang w:val="en-GB"/>
        </w:rPr>
        <w:t>Studies without sufficient relevant outcome information.</w:t>
      </w:r>
    </w:p>
    <w:p w:rsidRPr="00260277" w:rsidR="0061260B" w:rsidP="5A6B0EF7" w:rsidRDefault="00FF5B70" w14:paraId="624B40D9" w14:textId="00CDE305">
      <w:pPr>
        <w:pStyle w:val="Heading3"/>
        <w:shd w:val="clear" w:color="auto" w:fill="FFFFFF" w:themeFill="background1"/>
        <w:spacing w:before="281" w:beforeAutospacing="off" w:after="281" w:afterAutospacing="off"/>
        <w:rPr>
          <w:rFonts w:ascii="Arial" w:hAnsi="Arial" w:eastAsia="Arial" w:cs="Arial"/>
          <w:b w:val="1"/>
          <w:bCs w:val="1"/>
          <w:i w:val="0"/>
          <w:iCs w:val="0"/>
          <w:caps w:val="0"/>
          <w:smallCaps w:val="0"/>
          <w:noProof w:val="0"/>
          <w:color w:val="222222"/>
          <w:sz w:val="24"/>
          <w:szCs w:val="24"/>
          <w:lang w:val="en-GB"/>
        </w:rPr>
      </w:pPr>
      <w:r w:rsidRPr="5A6B0EF7" w:rsidR="4D4B34A4">
        <w:rPr>
          <w:rFonts w:ascii="Arial" w:hAnsi="Arial" w:eastAsia="Arial" w:cs="Arial"/>
          <w:b w:val="1"/>
          <w:bCs w:val="1"/>
          <w:i w:val="0"/>
          <w:iCs w:val="0"/>
          <w:caps w:val="0"/>
          <w:smallCaps w:val="0"/>
          <w:noProof w:val="0"/>
          <w:color w:val="222222"/>
          <w:sz w:val="24"/>
          <w:szCs w:val="24"/>
          <w:lang w:val="en-GB"/>
        </w:rPr>
        <w:t>Data Analysis</w:t>
      </w:r>
      <w:r w:rsidRPr="5A6B0EF7" w:rsidR="30E438A4">
        <w:rPr>
          <w:rFonts w:ascii="Arial" w:hAnsi="Arial" w:eastAsia="Arial" w:cs="Arial"/>
          <w:b w:val="1"/>
          <w:bCs w:val="1"/>
          <w:i w:val="0"/>
          <w:iCs w:val="0"/>
          <w:caps w:val="0"/>
          <w:smallCaps w:val="0"/>
          <w:noProof w:val="0"/>
          <w:color w:val="222222"/>
          <w:sz w:val="24"/>
          <w:szCs w:val="24"/>
          <w:lang w:val="en-GB"/>
        </w:rPr>
        <w:t>:</w:t>
      </w:r>
    </w:p>
    <w:p w:rsidRPr="00260277" w:rsidR="0061260B" w:rsidP="0ACF62BB" w:rsidRDefault="00FF5B70" w14:paraId="7886BCC3" w14:textId="335B0341">
      <w:pPr>
        <w:shd w:val="clear" w:color="auto" w:fill="FFFFFF" w:themeFill="background1"/>
        <w:spacing w:before="195" w:beforeAutospacing="off" w:after="195"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0ACF62BB" w:rsidR="085AC8AE">
        <w:rPr>
          <w:rFonts w:ascii="Arial" w:hAnsi="Arial" w:eastAsia="Arial" w:cs="Arial"/>
          <w:b w:val="0"/>
          <w:bCs w:val="0"/>
          <w:i w:val="0"/>
          <w:iCs w:val="0"/>
          <w:caps w:val="0"/>
          <w:smallCaps w:val="0"/>
          <w:noProof w:val="0"/>
          <w:color w:val="222222"/>
          <w:sz w:val="22"/>
          <w:szCs w:val="22"/>
          <w:lang w:val="en-GB"/>
        </w:rPr>
        <w:t xml:space="preserve">A </w:t>
      </w:r>
      <w:r w:rsidRPr="0ACF62BB" w:rsidR="085AC8AE">
        <w:rPr>
          <w:rFonts w:ascii="Arial" w:hAnsi="Arial" w:eastAsia="Arial" w:cs="Arial"/>
          <w:b w:val="0"/>
          <w:bCs w:val="0"/>
          <w:i w:val="0"/>
          <w:iCs w:val="0"/>
          <w:caps w:val="0"/>
          <w:smallCaps w:val="0"/>
          <w:noProof w:val="0"/>
          <w:color w:val="222222"/>
          <w:sz w:val="22"/>
          <w:szCs w:val="22"/>
          <w:lang w:val="en-GB"/>
        </w:rPr>
        <w:t>thematic analysis</w:t>
      </w:r>
      <w:r w:rsidRPr="0ACF62BB" w:rsidR="085AC8AE">
        <w:rPr>
          <w:rFonts w:ascii="Arial" w:hAnsi="Arial" w:eastAsia="Arial" w:cs="Arial"/>
          <w:b w:val="0"/>
          <w:bCs w:val="0"/>
          <w:i w:val="0"/>
          <w:iCs w:val="0"/>
          <w:caps w:val="0"/>
          <w:smallCaps w:val="0"/>
          <w:noProof w:val="0"/>
          <w:color w:val="222222"/>
          <w:sz w:val="22"/>
          <w:szCs w:val="22"/>
          <w:lang w:val="en-GB"/>
        </w:rPr>
        <w:t xml:space="preserve"> will be used to identify key themes and patterns across the selected studies, including effectiveness, accessibility, acceptability, engagement and implementation.</w:t>
      </w:r>
    </w:p>
    <w:p w:rsidRPr="00260277" w:rsidR="0061260B" w:rsidP="0ACF62BB" w:rsidRDefault="00FF5B70" w14:paraId="232DCC93" w14:textId="745ACC13">
      <w:pPr>
        <w:pStyle w:val="Heading2"/>
        <w:rPr>
          <w:rFonts w:ascii="Arial" w:hAnsi="Arial" w:eastAsia="Arial" w:cs="Arial"/>
          <w:i w:val="0"/>
          <w:iCs w:val="0"/>
        </w:rPr>
      </w:pPr>
      <w:r w:rsidRPr="0ACF62BB" w:rsidR="00FF5B70">
        <w:rPr>
          <w:rFonts w:ascii="Arial" w:hAnsi="Arial" w:eastAsia="Arial" w:cs="Arial"/>
          <w:i w:val="0"/>
          <w:iCs w:val="0"/>
        </w:rPr>
        <w:t>5</w:t>
      </w:r>
      <w:r w:rsidRPr="0ACF62BB" w:rsidR="0061260B">
        <w:rPr>
          <w:rFonts w:ascii="Arial" w:hAnsi="Arial" w:eastAsia="Arial" w:cs="Arial"/>
          <w:i w:val="0"/>
          <w:iCs w:val="0"/>
        </w:rPr>
        <w:t>) Resources</w:t>
      </w:r>
      <w:r w:rsidRPr="0ACF62BB" w:rsidR="00260277">
        <w:rPr>
          <w:rFonts w:ascii="Arial" w:hAnsi="Arial" w:eastAsia="Arial" w:cs="Arial"/>
          <w:i w:val="0"/>
          <w:iCs w:val="0"/>
        </w:rPr>
        <w:t>:</w:t>
      </w:r>
      <w:r w:rsidRPr="0ACF62BB" w:rsidR="0061260B">
        <w:rPr>
          <w:rFonts w:ascii="Arial" w:hAnsi="Arial" w:eastAsia="Arial" w:cs="Arial"/>
          <w:i w:val="0"/>
          <w:iCs w:val="0"/>
        </w:rPr>
        <w:t xml:space="preserve"> </w:t>
      </w:r>
    </w:p>
    <w:p w:rsidR="785F1FE4" w:rsidP="0ACF62BB" w:rsidRDefault="785F1FE4" w14:paraId="5C5313C6" w14:textId="1904B34B">
      <w:pPr>
        <w:shd w:val="clear" w:color="auto" w:fill="FFFFFF" w:themeFill="background1"/>
        <w:spacing w:before="195" w:beforeAutospacing="off" w:after="195" w:afterAutospacing="off" w:line="360" w:lineRule="auto"/>
        <w:jc w:val="both"/>
        <w:rPr>
          <w:rFonts w:ascii="Arial" w:hAnsi="Arial" w:eastAsia="Arial" w:cs="Arial"/>
          <w:b w:val="0"/>
          <w:bCs w:val="0"/>
          <w:i w:val="0"/>
          <w:iCs w:val="0"/>
          <w:caps w:val="0"/>
          <w:smallCaps w:val="0"/>
          <w:noProof w:val="0"/>
          <w:color w:val="222222"/>
          <w:sz w:val="22"/>
          <w:szCs w:val="22"/>
          <w:lang w:val="en-GB"/>
        </w:rPr>
      </w:pPr>
      <w:r w:rsidRPr="0ACF62BB" w:rsidR="785F1FE4">
        <w:rPr>
          <w:rFonts w:ascii="Arial" w:hAnsi="Arial" w:eastAsia="Arial" w:cs="Arial"/>
          <w:b w:val="0"/>
          <w:bCs w:val="0"/>
          <w:i w:val="0"/>
          <w:iCs w:val="0"/>
          <w:caps w:val="0"/>
          <w:smallCaps w:val="0"/>
          <w:noProof w:val="0"/>
          <w:color w:val="222222"/>
          <w:sz w:val="22"/>
          <w:szCs w:val="22"/>
          <w:lang w:val="en-GB"/>
        </w:rPr>
        <w:t>Key resources will include:</w:t>
      </w:r>
    </w:p>
    <w:p w:rsidR="785F1FE4" w:rsidP="0ACF62BB" w:rsidRDefault="785F1FE4" w14:paraId="2D8E455A" w14:textId="733F425B">
      <w:pPr>
        <w:pStyle w:val="ListParagraph"/>
        <w:numPr>
          <w:ilvl w:val="0"/>
          <w:numId w:val="5"/>
        </w:numPr>
        <w:shd w:val="clear" w:color="auto" w:fill="FFFFFF" w:themeFill="background1"/>
        <w:spacing w:before="0" w:beforeAutospacing="off" w:after="0" w:afterAutospacing="off" w:line="360" w:lineRule="auto"/>
        <w:ind w:left="225" w:right="0"/>
        <w:jc w:val="both"/>
        <w:rPr>
          <w:rFonts w:ascii="Arial" w:hAnsi="Arial" w:eastAsia="Arial" w:cs="Arial"/>
          <w:b w:val="0"/>
          <w:bCs w:val="0"/>
          <w:i w:val="0"/>
          <w:iCs w:val="0"/>
          <w:caps w:val="0"/>
          <w:smallCaps w:val="0"/>
          <w:noProof w:val="0"/>
          <w:color w:val="222222"/>
          <w:sz w:val="22"/>
          <w:szCs w:val="22"/>
          <w:lang w:val="en-GB"/>
        </w:rPr>
      </w:pPr>
      <w:r w:rsidRPr="0ACF62BB" w:rsidR="785F1FE4">
        <w:rPr>
          <w:rFonts w:ascii="Arial" w:hAnsi="Arial" w:eastAsia="Arial" w:cs="Arial"/>
          <w:b w:val="0"/>
          <w:bCs w:val="0"/>
          <w:i w:val="0"/>
          <w:iCs w:val="0"/>
          <w:caps w:val="0"/>
          <w:smallCaps w:val="0"/>
          <w:noProof w:val="0"/>
          <w:color w:val="222222"/>
          <w:sz w:val="22"/>
          <w:szCs w:val="22"/>
          <w:lang w:val="en-GB"/>
        </w:rPr>
        <w:t>University library and academic databases.</w:t>
      </w:r>
    </w:p>
    <w:p w:rsidR="785F1FE4" w:rsidP="0ACF62BB" w:rsidRDefault="785F1FE4" w14:paraId="6C023295" w14:textId="435CEBEE">
      <w:pPr>
        <w:pStyle w:val="ListParagraph"/>
        <w:numPr>
          <w:ilvl w:val="0"/>
          <w:numId w:val="5"/>
        </w:numPr>
        <w:shd w:val="clear" w:color="auto" w:fill="FFFFFF" w:themeFill="background1"/>
        <w:spacing w:before="0" w:beforeAutospacing="off" w:after="0" w:afterAutospacing="off" w:line="360" w:lineRule="auto"/>
        <w:ind w:left="225" w:right="0"/>
        <w:jc w:val="both"/>
        <w:rPr>
          <w:rFonts w:ascii="Arial" w:hAnsi="Arial" w:eastAsia="Arial" w:cs="Arial"/>
          <w:b w:val="0"/>
          <w:bCs w:val="0"/>
          <w:i w:val="0"/>
          <w:iCs w:val="0"/>
          <w:caps w:val="0"/>
          <w:smallCaps w:val="0"/>
          <w:noProof w:val="0"/>
          <w:color w:val="222222"/>
          <w:sz w:val="22"/>
          <w:szCs w:val="22"/>
          <w:lang w:val="en-GB"/>
        </w:rPr>
      </w:pPr>
      <w:r w:rsidRPr="0ACF62BB" w:rsidR="785F1FE4">
        <w:rPr>
          <w:rFonts w:ascii="Arial" w:hAnsi="Arial" w:eastAsia="Arial" w:cs="Arial"/>
          <w:b w:val="0"/>
          <w:bCs w:val="0"/>
          <w:i w:val="0"/>
          <w:iCs w:val="0"/>
          <w:caps w:val="0"/>
          <w:smallCaps w:val="0"/>
          <w:noProof w:val="0"/>
          <w:color w:val="222222"/>
          <w:sz w:val="22"/>
          <w:szCs w:val="22"/>
          <w:lang w:val="en-GB"/>
        </w:rPr>
        <w:t>Internet access for literature searches.</w:t>
      </w:r>
    </w:p>
    <w:p w:rsidR="785F1FE4" w:rsidP="0ACF62BB" w:rsidRDefault="785F1FE4" w14:paraId="384E4171" w14:textId="46BD623D">
      <w:pPr>
        <w:pStyle w:val="ListParagraph"/>
        <w:numPr>
          <w:ilvl w:val="0"/>
          <w:numId w:val="5"/>
        </w:numPr>
        <w:shd w:val="clear" w:color="auto" w:fill="FFFFFF" w:themeFill="background1"/>
        <w:spacing w:before="0" w:beforeAutospacing="off" w:after="0" w:afterAutospacing="off" w:line="360" w:lineRule="auto"/>
        <w:ind w:left="225" w:right="0"/>
        <w:jc w:val="both"/>
        <w:rPr>
          <w:rFonts w:ascii="Arial" w:hAnsi="Arial" w:eastAsia="Arial" w:cs="Arial"/>
          <w:b w:val="0"/>
          <w:bCs w:val="0"/>
          <w:i w:val="0"/>
          <w:iCs w:val="0"/>
          <w:caps w:val="0"/>
          <w:smallCaps w:val="0"/>
          <w:noProof w:val="0"/>
          <w:color w:val="222222"/>
          <w:sz w:val="22"/>
          <w:szCs w:val="22"/>
          <w:lang w:val="en-GB"/>
        </w:rPr>
      </w:pPr>
      <w:r w:rsidRPr="0ACF62BB" w:rsidR="785F1FE4">
        <w:rPr>
          <w:rFonts w:ascii="Arial" w:hAnsi="Arial" w:eastAsia="Arial" w:cs="Arial"/>
          <w:b w:val="0"/>
          <w:bCs w:val="0"/>
          <w:i w:val="0"/>
          <w:iCs w:val="0"/>
          <w:caps w:val="0"/>
          <w:smallCaps w:val="0"/>
          <w:noProof w:val="0"/>
          <w:color w:val="222222"/>
          <w:sz w:val="22"/>
          <w:szCs w:val="22"/>
          <w:lang w:val="en-GB"/>
        </w:rPr>
        <w:t>Reference management software.</w:t>
      </w:r>
    </w:p>
    <w:p w:rsidR="785F1FE4" w:rsidP="0ACF62BB" w:rsidRDefault="785F1FE4" w14:paraId="124896F5" w14:textId="248DD438">
      <w:pPr>
        <w:pStyle w:val="ListParagraph"/>
        <w:numPr>
          <w:ilvl w:val="0"/>
          <w:numId w:val="5"/>
        </w:numPr>
        <w:shd w:val="clear" w:color="auto" w:fill="FFFFFF" w:themeFill="background1"/>
        <w:spacing w:before="0" w:beforeAutospacing="off" w:after="0" w:afterAutospacing="off" w:line="360" w:lineRule="auto"/>
        <w:ind w:left="225" w:right="0"/>
        <w:jc w:val="both"/>
        <w:rPr>
          <w:rFonts w:ascii="Arial" w:hAnsi="Arial" w:eastAsia="Arial" w:cs="Arial"/>
          <w:b w:val="0"/>
          <w:bCs w:val="0"/>
          <w:i w:val="0"/>
          <w:iCs w:val="0"/>
          <w:caps w:val="0"/>
          <w:smallCaps w:val="0"/>
          <w:noProof w:val="0"/>
          <w:color w:val="222222"/>
          <w:sz w:val="22"/>
          <w:szCs w:val="22"/>
          <w:lang w:val="en-GB"/>
        </w:rPr>
      </w:pPr>
      <w:r w:rsidRPr="0ACF62BB" w:rsidR="785F1FE4">
        <w:rPr>
          <w:rFonts w:ascii="Arial" w:hAnsi="Arial" w:eastAsia="Arial" w:cs="Arial"/>
          <w:b w:val="0"/>
          <w:bCs w:val="0"/>
          <w:i w:val="0"/>
          <w:iCs w:val="0"/>
          <w:caps w:val="0"/>
          <w:smallCaps w:val="0"/>
          <w:noProof w:val="0"/>
          <w:color w:val="222222"/>
          <w:sz w:val="22"/>
          <w:szCs w:val="22"/>
          <w:lang w:val="en-GB"/>
        </w:rPr>
        <w:t>NICE and NHS guidance.</w:t>
      </w:r>
    </w:p>
    <w:p w:rsidR="785F1FE4" w:rsidP="0ACF62BB" w:rsidRDefault="785F1FE4" w14:paraId="74A461AB" w14:textId="21AC3A5C">
      <w:pPr>
        <w:pStyle w:val="ListParagraph"/>
        <w:numPr>
          <w:ilvl w:val="0"/>
          <w:numId w:val="5"/>
        </w:numPr>
        <w:shd w:val="clear" w:color="auto" w:fill="FFFFFF" w:themeFill="background1"/>
        <w:spacing w:before="0" w:beforeAutospacing="off" w:after="0" w:afterAutospacing="off" w:line="360" w:lineRule="auto"/>
        <w:ind w:left="225" w:right="0"/>
        <w:jc w:val="both"/>
        <w:rPr>
          <w:rFonts w:ascii="Arial" w:hAnsi="Arial" w:eastAsia="Arial" w:cs="Arial"/>
          <w:b w:val="0"/>
          <w:bCs w:val="0"/>
          <w:i w:val="0"/>
          <w:iCs w:val="0"/>
          <w:caps w:val="0"/>
          <w:smallCaps w:val="0"/>
          <w:noProof w:val="0"/>
          <w:color w:val="222222"/>
          <w:sz w:val="22"/>
          <w:szCs w:val="22"/>
          <w:lang w:val="en-GB"/>
        </w:rPr>
      </w:pPr>
      <w:r w:rsidRPr="0ACF62BB" w:rsidR="785F1FE4">
        <w:rPr>
          <w:rFonts w:ascii="Arial" w:hAnsi="Arial" w:eastAsia="Arial" w:cs="Arial"/>
          <w:b w:val="0"/>
          <w:bCs w:val="0"/>
          <w:i w:val="0"/>
          <w:iCs w:val="0"/>
          <w:caps w:val="0"/>
          <w:smallCaps w:val="0"/>
          <w:noProof w:val="0"/>
          <w:color w:val="222222"/>
          <w:sz w:val="22"/>
          <w:szCs w:val="22"/>
          <w:lang w:val="en-GB"/>
        </w:rPr>
        <w:t>Feedback and guidance from the project supervisor.</w:t>
      </w:r>
    </w:p>
    <w:p w:rsidR="0ACF62BB" w:rsidP="0ACF62BB" w:rsidRDefault="0ACF62BB" w14:paraId="48389720" w14:textId="38356564">
      <w:pPr>
        <w:pStyle w:val="Normal"/>
      </w:pPr>
    </w:p>
    <w:p w:rsidR="0061260B" w:rsidP="00260277" w:rsidRDefault="0061260B" w14:paraId="64C3045A" w14:textId="742E6424">
      <w:pPr>
        <w:rPr>
          <w:rFonts w:ascii="Arial" w:hAnsi="Arial" w:cs="Arial"/>
        </w:rPr>
      </w:pPr>
    </w:p>
    <w:p w:rsidRPr="00260277" w:rsidR="00260277" w:rsidP="00260277" w:rsidRDefault="00260277" w14:paraId="376E10FA" w14:textId="77777777">
      <w:pPr>
        <w:rPr>
          <w:rFonts w:ascii="Arial" w:hAnsi="Arial" w:cs="Arial"/>
        </w:rPr>
      </w:pPr>
    </w:p>
    <w:p w:rsidRPr="00260277" w:rsidR="00545684" w:rsidP="00784670" w:rsidRDefault="00FF5B70" w14:paraId="64EB45D0" w14:textId="084D2F21">
      <w:pPr>
        <w:pStyle w:val="Heading2"/>
      </w:pPr>
      <w:r w:rsidR="00FF5B70">
        <w:rPr/>
        <w:t>6</w:t>
      </w:r>
      <w:r w:rsidR="0061260B">
        <w:rPr/>
        <w:t>) Timescale:</w:t>
      </w:r>
      <w:r w:rsidR="101C0217">
        <w:rPr/>
        <w:t xml:space="preserve"> </w:t>
      </w:r>
    </w:p>
    <w:tbl>
      <w:tblPr>
        <w:tblStyle w:val="TableGrid"/>
        <w:bidiVisual w:val="0"/>
        <w:tblW w:w="0" w:type="auto"/>
        <w:tblInd w:w="-285" w:type="dxa"/>
        <w:tblLook w:val="04A0" w:firstRow="1" w:lastRow="0" w:firstColumn="1" w:lastColumn="0" w:noHBand="0" w:noVBand="1"/>
      </w:tblPr>
      <w:tblGrid>
        <w:gridCol w:w="2220"/>
        <w:gridCol w:w="1470"/>
        <w:gridCol w:w="1470"/>
        <w:gridCol w:w="1500"/>
        <w:gridCol w:w="1575"/>
        <w:gridCol w:w="1545"/>
      </w:tblGrid>
      <w:tr w:rsidR="3350BC28" w:rsidTr="02AEDDDB" w14:paraId="531A0649">
        <w:trPr>
          <w:trHeight w:val="300"/>
        </w:trPr>
        <w:tc>
          <w:tcPr>
            <w:tcW w:w="2220" w:type="dxa"/>
            <w:tcBorders>
              <w:top w:val="single" w:sz="8"/>
              <w:left w:val="single" w:sz="8"/>
              <w:bottom w:val="single" w:sz="8"/>
              <w:right w:val="single" w:sz="8"/>
            </w:tcBorders>
            <w:tcMar>
              <w:left w:w="108" w:type="dxa"/>
              <w:right w:w="108" w:type="dxa"/>
            </w:tcMar>
            <w:vAlign w:val="top"/>
          </w:tcPr>
          <w:p w:rsidR="3350BC28" w:rsidP="3350BC28" w:rsidRDefault="3350BC28" w14:paraId="0593F382" w14:textId="47F69D35">
            <w:pPr>
              <w:spacing w:before="0" w:beforeAutospacing="off" w:after="0" w:afterAutospacing="off" w:line="257" w:lineRule="auto"/>
            </w:pPr>
            <w:r w:rsidRPr="3350BC28" w:rsidR="3350BC28">
              <w:rPr>
                <w:rFonts w:ascii="Arial" w:hAnsi="Arial" w:eastAsia="Arial" w:cs="Arial"/>
                <w:b w:val="1"/>
                <w:bCs w:val="1"/>
                <w:sz w:val="24"/>
                <w:szCs w:val="24"/>
              </w:rPr>
              <w:t xml:space="preserve">Chapter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7784C1F8" w14:textId="5B8A5F84">
            <w:pPr>
              <w:spacing w:before="0" w:beforeAutospacing="off" w:after="0" w:afterAutospacing="off" w:line="257" w:lineRule="auto"/>
            </w:pPr>
            <w:r w:rsidRPr="02AEDDDB" w:rsidR="7382C00C">
              <w:rPr>
                <w:rFonts w:ascii="Arial" w:hAnsi="Arial" w:eastAsia="Arial" w:cs="Arial"/>
                <w:b w:val="1"/>
                <w:bCs w:val="1"/>
                <w:color w:val="000000" w:themeColor="text1" w:themeTint="FF" w:themeShade="FF"/>
                <w:sz w:val="24"/>
                <w:szCs w:val="24"/>
              </w:rPr>
              <w:t>0</w:t>
            </w:r>
            <w:r w:rsidRPr="02AEDDDB" w:rsidR="52C0B1AE">
              <w:rPr>
                <w:rFonts w:ascii="Arial" w:hAnsi="Arial" w:eastAsia="Arial" w:cs="Arial"/>
                <w:b w:val="1"/>
                <w:bCs w:val="1"/>
                <w:color w:val="000000" w:themeColor="text1" w:themeTint="FF" w:themeShade="FF"/>
                <w:sz w:val="24"/>
                <w:szCs w:val="24"/>
              </w:rPr>
              <w:t>5</w:t>
            </w:r>
            <w:r w:rsidRPr="02AEDDDB" w:rsidR="7382C00C">
              <w:rPr>
                <w:rFonts w:ascii="Arial" w:hAnsi="Arial" w:eastAsia="Arial" w:cs="Arial"/>
                <w:b w:val="1"/>
                <w:bCs w:val="1"/>
                <w:color w:val="000000" w:themeColor="text1" w:themeTint="FF" w:themeShade="FF"/>
                <w:sz w:val="24"/>
                <w:szCs w:val="24"/>
              </w:rPr>
              <w:t>-12-2026</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73ADB8D4" w14:textId="7765F158">
            <w:pPr>
              <w:spacing w:before="0" w:beforeAutospacing="off" w:after="0" w:afterAutospacing="off" w:line="257" w:lineRule="auto"/>
            </w:pPr>
            <w:r w:rsidRPr="02AEDDDB" w:rsidR="4A0CE296">
              <w:rPr>
                <w:rFonts w:ascii="Arial" w:hAnsi="Arial" w:eastAsia="Arial" w:cs="Arial"/>
                <w:color w:val="000000" w:themeColor="text1" w:themeTint="FF" w:themeShade="FF"/>
                <w:sz w:val="24"/>
                <w:szCs w:val="24"/>
              </w:rPr>
              <w:t>1</w:t>
            </w:r>
            <w:r w:rsidRPr="02AEDDDB" w:rsidR="0BA9725F">
              <w:rPr>
                <w:rFonts w:ascii="Arial" w:hAnsi="Arial" w:eastAsia="Arial" w:cs="Arial"/>
                <w:color w:val="000000" w:themeColor="text1" w:themeTint="FF" w:themeShade="FF"/>
                <w:sz w:val="24"/>
                <w:szCs w:val="24"/>
              </w:rPr>
              <w:t>2</w:t>
            </w:r>
            <w:r w:rsidRPr="02AEDDDB" w:rsidR="4A0CE296">
              <w:rPr>
                <w:rFonts w:ascii="Arial" w:hAnsi="Arial" w:eastAsia="Arial" w:cs="Arial"/>
                <w:color w:val="000000" w:themeColor="text1" w:themeTint="FF" w:themeShade="FF"/>
                <w:sz w:val="24"/>
                <w:szCs w:val="24"/>
              </w:rPr>
              <w:t>-02-2027</w:t>
            </w:r>
          </w:p>
        </w:tc>
        <w:tc>
          <w:tcPr>
            <w:tcW w:w="1500" w:type="dxa"/>
            <w:tcBorders>
              <w:top w:val="single" w:sz="8"/>
              <w:left w:val="single" w:sz="8"/>
              <w:bottom w:val="single" w:sz="8"/>
              <w:right w:val="single" w:sz="8"/>
            </w:tcBorders>
            <w:tcMar>
              <w:left w:w="108" w:type="dxa"/>
              <w:right w:w="108" w:type="dxa"/>
            </w:tcMar>
            <w:vAlign w:val="top"/>
          </w:tcPr>
          <w:p w:rsidR="3350BC28" w:rsidP="3350BC28" w:rsidRDefault="3350BC28" w14:paraId="01D2FCFF" w14:textId="02B8412A">
            <w:pPr>
              <w:spacing w:before="0" w:beforeAutospacing="off" w:after="0" w:afterAutospacing="off" w:line="257" w:lineRule="auto"/>
            </w:pPr>
            <w:r w:rsidRPr="02AEDDDB" w:rsidR="0A423E76">
              <w:rPr>
                <w:rFonts w:ascii="Arial" w:hAnsi="Arial" w:eastAsia="Arial" w:cs="Arial"/>
                <w:color w:val="000000" w:themeColor="text1" w:themeTint="FF" w:themeShade="FF"/>
                <w:sz w:val="24"/>
                <w:szCs w:val="24"/>
              </w:rPr>
              <w:t>2</w:t>
            </w:r>
            <w:r w:rsidRPr="02AEDDDB" w:rsidR="6B5D0E07">
              <w:rPr>
                <w:rFonts w:ascii="Arial" w:hAnsi="Arial" w:eastAsia="Arial" w:cs="Arial"/>
                <w:color w:val="000000" w:themeColor="text1" w:themeTint="FF" w:themeShade="FF"/>
                <w:sz w:val="24"/>
                <w:szCs w:val="24"/>
              </w:rPr>
              <w:t>5</w:t>
            </w:r>
            <w:r w:rsidRPr="02AEDDDB" w:rsidR="0A423E76">
              <w:rPr>
                <w:rFonts w:ascii="Arial" w:hAnsi="Arial" w:eastAsia="Arial" w:cs="Arial"/>
                <w:color w:val="000000" w:themeColor="text1" w:themeTint="FF" w:themeShade="FF"/>
                <w:sz w:val="24"/>
                <w:szCs w:val="24"/>
              </w:rPr>
              <w:t>-02-2027</w:t>
            </w:r>
          </w:p>
        </w:tc>
        <w:tc>
          <w:tcPr>
            <w:tcW w:w="1575" w:type="dxa"/>
            <w:tcBorders>
              <w:top w:val="single" w:sz="8"/>
              <w:left w:val="single" w:sz="8"/>
              <w:bottom w:val="single" w:sz="8"/>
              <w:right w:val="single" w:sz="8"/>
            </w:tcBorders>
            <w:tcMar>
              <w:left w:w="108" w:type="dxa"/>
              <w:right w:w="108" w:type="dxa"/>
            </w:tcMar>
            <w:vAlign w:val="top"/>
          </w:tcPr>
          <w:p w:rsidR="3350BC28" w:rsidP="3350BC28" w:rsidRDefault="3350BC28" w14:paraId="3FCEF37A" w14:textId="732A7EA8">
            <w:pPr>
              <w:spacing w:before="0" w:beforeAutospacing="off" w:after="0" w:afterAutospacing="off" w:line="257" w:lineRule="auto"/>
            </w:pPr>
            <w:r w:rsidRPr="02AEDDDB" w:rsidR="50642B49">
              <w:rPr>
                <w:rFonts w:ascii="Arial" w:hAnsi="Arial" w:eastAsia="Arial" w:cs="Arial"/>
                <w:color w:val="000000" w:themeColor="text1" w:themeTint="FF" w:themeShade="FF"/>
                <w:sz w:val="24"/>
                <w:szCs w:val="24"/>
              </w:rPr>
              <w:t xml:space="preserve"> </w:t>
            </w:r>
            <w:r w:rsidRPr="02AEDDDB" w:rsidR="2B80D423">
              <w:rPr>
                <w:rFonts w:ascii="Arial" w:hAnsi="Arial" w:eastAsia="Arial" w:cs="Arial"/>
                <w:color w:val="000000" w:themeColor="text1" w:themeTint="FF" w:themeShade="FF"/>
                <w:sz w:val="24"/>
                <w:szCs w:val="24"/>
              </w:rPr>
              <w:t>1</w:t>
            </w:r>
            <w:r w:rsidRPr="02AEDDDB" w:rsidR="66113F2C">
              <w:rPr>
                <w:rFonts w:ascii="Arial" w:hAnsi="Arial" w:eastAsia="Arial" w:cs="Arial"/>
                <w:color w:val="000000" w:themeColor="text1" w:themeTint="FF" w:themeShade="FF"/>
                <w:sz w:val="24"/>
                <w:szCs w:val="24"/>
              </w:rPr>
              <w:t>3</w:t>
            </w:r>
            <w:r w:rsidRPr="02AEDDDB" w:rsidR="2B80D423">
              <w:rPr>
                <w:rFonts w:ascii="Arial" w:hAnsi="Arial" w:eastAsia="Arial" w:cs="Arial"/>
                <w:color w:val="000000" w:themeColor="text1" w:themeTint="FF" w:themeShade="FF"/>
                <w:sz w:val="24"/>
                <w:szCs w:val="24"/>
              </w:rPr>
              <w:t>-03-2027</w:t>
            </w:r>
          </w:p>
        </w:tc>
        <w:tc>
          <w:tcPr>
            <w:tcW w:w="1545" w:type="dxa"/>
            <w:tcBorders>
              <w:top w:val="single" w:sz="8"/>
              <w:left w:val="single" w:sz="8"/>
              <w:bottom w:val="single" w:sz="8"/>
              <w:right w:val="single" w:sz="8"/>
            </w:tcBorders>
            <w:tcMar>
              <w:left w:w="108" w:type="dxa"/>
              <w:right w:w="108" w:type="dxa"/>
            </w:tcMar>
            <w:vAlign w:val="top"/>
          </w:tcPr>
          <w:p w:rsidR="3350BC28" w:rsidP="3350BC28" w:rsidRDefault="3350BC28" w14:paraId="729F370E" w14:textId="05B131BF">
            <w:pPr>
              <w:spacing w:before="0" w:beforeAutospacing="off" w:after="0" w:afterAutospacing="off" w:line="257" w:lineRule="auto"/>
            </w:pPr>
            <w:r w:rsidRPr="5A6B0EF7" w:rsidR="74E747B9">
              <w:rPr>
                <w:rFonts w:ascii="Arial" w:hAnsi="Arial" w:eastAsia="Arial" w:cs="Arial"/>
                <w:color w:val="000000" w:themeColor="text1" w:themeTint="FF" w:themeShade="FF"/>
                <w:sz w:val="24"/>
                <w:szCs w:val="24"/>
              </w:rPr>
              <w:t xml:space="preserve"> </w:t>
            </w:r>
            <w:r w:rsidRPr="5A6B0EF7" w:rsidR="5986A707">
              <w:rPr>
                <w:rFonts w:ascii="Arial" w:hAnsi="Arial" w:eastAsia="Arial" w:cs="Arial"/>
                <w:color w:val="000000" w:themeColor="text1" w:themeTint="FF" w:themeShade="FF"/>
                <w:sz w:val="24"/>
                <w:szCs w:val="24"/>
              </w:rPr>
              <w:t>20</w:t>
            </w:r>
            <w:r w:rsidRPr="5A6B0EF7" w:rsidR="444FB4B9">
              <w:rPr>
                <w:rFonts w:ascii="Arial" w:hAnsi="Arial" w:eastAsia="Arial" w:cs="Arial"/>
                <w:color w:val="000000" w:themeColor="text1" w:themeTint="FF" w:themeShade="FF"/>
                <w:sz w:val="24"/>
                <w:szCs w:val="24"/>
              </w:rPr>
              <w:t>-03-2027</w:t>
            </w:r>
          </w:p>
        </w:tc>
      </w:tr>
      <w:tr w:rsidR="3350BC28" w:rsidTr="02AEDDDB" w14:paraId="019D6D3B">
        <w:trPr>
          <w:trHeight w:val="300"/>
        </w:trPr>
        <w:tc>
          <w:tcPr>
            <w:tcW w:w="2220" w:type="dxa"/>
            <w:tcBorders>
              <w:top w:val="single" w:sz="8"/>
              <w:left w:val="single" w:sz="8"/>
              <w:bottom w:val="single" w:sz="8"/>
              <w:right w:val="single" w:sz="8"/>
            </w:tcBorders>
            <w:tcMar>
              <w:left w:w="108" w:type="dxa"/>
              <w:right w:w="108" w:type="dxa"/>
            </w:tcMar>
            <w:vAlign w:val="top"/>
          </w:tcPr>
          <w:p w:rsidR="3350BC28" w:rsidP="3350BC28" w:rsidRDefault="3350BC28" w14:paraId="4762B9C9" w14:textId="2CEB3246">
            <w:pPr>
              <w:spacing w:before="0" w:beforeAutospacing="off" w:after="0" w:afterAutospacing="off" w:line="257" w:lineRule="auto"/>
            </w:pPr>
            <w:r w:rsidRPr="3350BC28" w:rsidR="3350BC28">
              <w:rPr>
                <w:rFonts w:ascii="Arial" w:hAnsi="Arial" w:eastAsia="Arial" w:cs="Arial"/>
                <w:sz w:val="24"/>
                <w:szCs w:val="24"/>
              </w:rPr>
              <w:t>Chapter:1</w:t>
            </w:r>
          </w:p>
          <w:p w:rsidR="3350BC28" w:rsidP="3350BC28" w:rsidRDefault="3350BC28" w14:paraId="0BE44AC0" w14:textId="18CD78AC">
            <w:pPr>
              <w:spacing w:before="0" w:beforeAutospacing="off" w:after="0" w:afterAutospacing="off" w:line="257" w:lineRule="auto"/>
            </w:pPr>
            <w:r w:rsidRPr="3350BC28" w:rsidR="3350BC28">
              <w:rPr>
                <w:rFonts w:ascii="Arial" w:hAnsi="Arial" w:eastAsia="Arial" w:cs="Arial"/>
                <w:sz w:val="24"/>
                <w:szCs w:val="24"/>
              </w:rPr>
              <w:t>Introduction</w:t>
            </w:r>
          </w:p>
          <w:p w:rsidR="3350BC28" w:rsidP="3350BC28" w:rsidRDefault="3350BC28" w14:paraId="57E05B37" w14:textId="05AA391E">
            <w:pPr>
              <w:spacing w:before="0" w:beforeAutospacing="off" w:after="0" w:afterAutospacing="off" w:line="257" w:lineRule="auto"/>
            </w:pPr>
            <w:r w:rsidRPr="3350BC28" w:rsidR="3350BC28">
              <w:rPr>
                <w:rFonts w:ascii="Arial" w:hAnsi="Arial" w:eastAsia="Arial" w:cs="Arial"/>
                <w:sz w:val="24"/>
                <w:szCs w:val="24"/>
              </w:rPr>
              <w:t xml:space="preserve"> </w:t>
            </w:r>
          </w:p>
        </w:tc>
        <w:tc>
          <w:tcPr>
            <w:tcW w:w="1470" w:type="dxa"/>
            <w:tcBorders>
              <w:top w:val="single" w:sz="8"/>
              <w:left w:val="single" w:sz="8"/>
              <w:bottom w:val="single" w:sz="8"/>
              <w:right w:val="single" w:sz="8"/>
            </w:tcBorders>
            <w:shd w:val="clear" w:color="auto" w:fill="156082"/>
            <w:tcMar>
              <w:left w:w="108" w:type="dxa"/>
              <w:right w:w="108" w:type="dxa"/>
            </w:tcMar>
            <w:vAlign w:val="top"/>
          </w:tcPr>
          <w:p w:rsidR="3350BC28" w:rsidP="3350BC28" w:rsidRDefault="3350BC28" w14:paraId="70CAE83E" w14:textId="46B99F3A">
            <w:pPr>
              <w:spacing w:before="0" w:beforeAutospacing="off" w:after="0" w:afterAutospacing="off" w:line="257" w:lineRule="auto"/>
            </w:pPr>
            <w:r w:rsidRPr="3350BC28" w:rsidR="3350BC28">
              <w:rPr>
                <w:rFonts w:ascii="Arial" w:hAnsi="Arial" w:eastAsia="Arial" w:cs="Arial"/>
                <w:b w:val="1"/>
                <w:bCs w:val="1"/>
                <w:sz w:val="24"/>
                <w:szCs w:val="24"/>
              </w:rPr>
              <w:t xml:space="preserve"> </w:t>
            </w:r>
          </w:p>
          <w:p w:rsidR="3350BC28" w:rsidP="3350BC28" w:rsidRDefault="3350BC28" w14:paraId="57E423E2" w14:textId="0A8D5F11">
            <w:pPr>
              <w:spacing w:before="0" w:beforeAutospacing="off" w:after="0" w:afterAutospacing="off" w:line="257" w:lineRule="auto"/>
            </w:pPr>
            <w:r w:rsidRPr="3350BC28" w:rsidR="3350BC28">
              <w:rPr>
                <w:rFonts w:ascii="Arial" w:hAnsi="Arial" w:eastAsia="Arial" w:cs="Arial"/>
                <w:b w:val="1"/>
                <w:bCs w:val="1"/>
                <w:sz w:val="24"/>
                <w:szCs w:val="24"/>
              </w:rPr>
              <w:t xml:space="preserve"> </w:t>
            </w:r>
          </w:p>
          <w:p w:rsidR="3350BC28" w:rsidP="3350BC28" w:rsidRDefault="3350BC28" w14:paraId="28658DB7" w14:textId="6D7E44E3">
            <w:pPr>
              <w:spacing w:before="0" w:beforeAutospacing="off" w:after="0" w:afterAutospacing="off" w:line="257" w:lineRule="auto"/>
            </w:pPr>
            <w:r w:rsidRPr="3350BC28" w:rsidR="3350BC28">
              <w:rPr>
                <w:rFonts w:ascii="Arial" w:hAnsi="Arial" w:eastAsia="Arial" w:cs="Arial"/>
                <w:b w:val="1"/>
                <w:bCs w:val="1"/>
                <w:sz w:val="24"/>
                <w:szCs w:val="24"/>
              </w:rPr>
              <w:t xml:space="preserve"> </w:t>
            </w:r>
          </w:p>
          <w:p w:rsidR="3350BC28" w:rsidP="3350BC28" w:rsidRDefault="3350BC28" w14:paraId="5CBF5F1C" w14:textId="6609D7C9">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63C3BB5C" w14:textId="35683004">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500" w:type="dxa"/>
            <w:tcBorders>
              <w:top w:val="single" w:sz="8"/>
              <w:left w:val="single" w:sz="8"/>
              <w:bottom w:val="single" w:sz="8"/>
              <w:right w:val="single" w:sz="8"/>
            </w:tcBorders>
            <w:tcMar>
              <w:left w:w="108" w:type="dxa"/>
              <w:right w:w="108" w:type="dxa"/>
            </w:tcMar>
            <w:vAlign w:val="top"/>
          </w:tcPr>
          <w:p w:rsidR="3350BC28" w:rsidP="3350BC28" w:rsidRDefault="3350BC28" w14:paraId="313FD0E6" w14:textId="2981BFF5">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575" w:type="dxa"/>
            <w:tcBorders>
              <w:top w:val="single" w:sz="8"/>
              <w:left w:val="single" w:sz="8"/>
              <w:bottom w:val="single" w:sz="8"/>
              <w:right w:val="single" w:sz="8"/>
            </w:tcBorders>
            <w:tcMar>
              <w:left w:w="108" w:type="dxa"/>
              <w:right w:w="108" w:type="dxa"/>
            </w:tcMar>
            <w:vAlign w:val="top"/>
          </w:tcPr>
          <w:p w:rsidR="3350BC28" w:rsidP="3350BC28" w:rsidRDefault="3350BC28" w14:paraId="30CB7FFB" w14:textId="704AB5B4">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545" w:type="dxa"/>
            <w:tcBorders>
              <w:top w:val="single" w:sz="8"/>
              <w:left w:val="single" w:sz="8"/>
              <w:bottom w:val="single" w:sz="8"/>
              <w:right w:val="single" w:sz="8"/>
            </w:tcBorders>
            <w:tcMar>
              <w:left w:w="108" w:type="dxa"/>
              <w:right w:w="108" w:type="dxa"/>
            </w:tcMar>
            <w:vAlign w:val="top"/>
          </w:tcPr>
          <w:p w:rsidR="3350BC28" w:rsidP="3350BC28" w:rsidRDefault="3350BC28" w14:paraId="1AD60910" w14:textId="53B7DE45">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r>
      <w:tr w:rsidR="3350BC28" w:rsidTr="02AEDDDB" w14:paraId="0925D28A">
        <w:trPr>
          <w:trHeight w:val="300"/>
        </w:trPr>
        <w:tc>
          <w:tcPr>
            <w:tcW w:w="2220" w:type="dxa"/>
            <w:tcBorders>
              <w:top w:val="single" w:sz="8"/>
              <w:left w:val="single" w:sz="8"/>
              <w:bottom w:val="single" w:sz="8"/>
              <w:right w:val="single" w:sz="8"/>
            </w:tcBorders>
            <w:tcMar>
              <w:left w:w="108" w:type="dxa"/>
              <w:right w:w="108" w:type="dxa"/>
            </w:tcMar>
            <w:vAlign w:val="top"/>
          </w:tcPr>
          <w:p w:rsidR="3350BC28" w:rsidP="3350BC28" w:rsidRDefault="3350BC28" w14:paraId="367E3902" w14:textId="55802E68">
            <w:pPr>
              <w:spacing w:before="0" w:beforeAutospacing="off" w:after="0" w:afterAutospacing="off" w:line="257" w:lineRule="auto"/>
            </w:pPr>
            <w:r w:rsidRPr="3350BC28" w:rsidR="3350BC28">
              <w:rPr>
                <w:rFonts w:ascii="Arial" w:hAnsi="Arial" w:eastAsia="Arial" w:cs="Arial"/>
                <w:sz w:val="24"/>
                <w:szCs w:val="24"/>
              </w:rPr>
              <w:t>Chapter 2:</w:t>
            </w:r>
          </w:p>
          <w:p w:rsidR="3350BC28" w:rsidP="3350BC28" w:rsidRDefault="3350BC28" w14:paraId="2CB63267" w14:textId="55C682EC">
            <w:pPr>
              <w:spacing w:before="0" w:beforeAutospacing="off" w:after="0" w:afterAutospacing="off" w:line="257" w:lineRule="auto"/>
            </w:pPr>
            <w:r w:rsidRPr="3350BC28" w:rsidR="3350BC28">
              <w:rPr>
                <w:rFonts w:ascii="Arial" w:hAnsi="Arial" w:eastAsia="Arial" w:cs="Arial"/>
                <w:sz w:val="24"/>
                <w:szCs w:val="24"/>
              </w:rPr>
              <w:t>Background</w:t>
            </w:r>
          </w:p>
          <w:p w:rsidR="3350BC28" w:rsidP="3350BC28" w:rsidRDefault="3350BC28" w14:paraId="1AD1CB1A" w14:textId="0EB08FB8">
            <w:pPr>
              <w:spacing w:before="0" w:beforeAutospacing="off" w:after="0" w:afterAutospacing="off" w:line="257" w:lineRule="auto"/>
            </w:pPr>
            <w:r w:rsidRPr="3350BC28" w:rsidR="3350BC28">
              <w:rPr>
                <w:rFonts w:ascii="Arial" w:hAnsi="Arial" w:eastAsia="Arial" w:cs="Arial"/>
                <w:sz w:val="24"/>
                <w:szCs w:val="24"/>
              </w:rPr>
              <w:t xml:space="preserve">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3F6F1E4A" w14:textId="736F2585">
            <w:pPr>
              <w:spacing w:before="0" w:beforeAutospacing="off" w:after="0" w:afterAutospacing="off" w:line="257" w:lineRule="auto"/>
            </w:pPr>
            <w:r w:rsidRPr="3350BC28" w:rsidR="3350BC28">
              <w:rPr>
                <w:rFonts w:ascii="Arial" w:hAnsi="Arial" w:eastAsia="Arial" w:cs="Arial"/>
                <w:b w:val="1"/>
                <w:bCs w:val="1"/>
                <w:sz w:val="24"/>
                <w:szCs w:val="24"/>
              </w:rPr>
              <w:t xml:space="preserve"> </w:t>
            </w:r>
          </w:p>
          <w:p w:rsidR="3350BC28" w:rsidP="3350BC28" w:rsidRDefault="3350BC28" w14:paraId="399932CC" w14:textId="505A0DBA">
            <w:pPr>
              <w:spacing w:before="0" w:beforeAutospacing="off" w:after="0" w:afterAutospacing="off" w:line="257" w:lineRule="auto"/>
            </w:pPr>
            <w:r w:rsidRPr="3350BC28" w:rsidR="3350BC28">
              <w:rPr>
                <w:rFonts w:ascii="Arial" w:hAnsi="Arial" w:eastAsia="Arial" w:cs="Arial"/>
                <w:b w:val="1"/>
                <w:bCs w:val="1"/>
                <w:sz w:val="24"/>
                <w:szCs w:val="24"/>
              </w:rPr>
              <w:t xml:space="preserve"> </w:t>
            </w:r>
          </w:p>
          <w:p w:rsidR="3350BC28" w:rsidP="3350BC28" w:rsidRDefault="3350BC28" w14:paraId="0B1B73A2" w14:textId="78D4AE47">
            <w:pPr>
              <w:spacing w:before="0" w:beforeAutospacing="off" w:after="0" w:afterAutospacing="off" w:line="257" w:lineRule="auto"/>
            </w:pPr>
            <w:r w:rsidRPr="3350BC28" w:rsidR="3350BC28">
              <w:rPr>
                <w:rFonts w:ascii="Arial" w:hAnsi="Arial" w:eastAsia="Arial" w:cs="Arial"/>
                <w:b w:val="1"/>
                <w:bCs w:val="1"/>
                <w:sz w:val="24"/>
                <w:szCs w:val="24"/>
              </w:rPr>
              <w:t xml:space="preserve"> </w:t>
            </w:r>
          </w:p>
          <w:p w:rsidR="3350BC28" w:rsidP="3350BC28" w:rsidRDefault="3350BC28" w14:paraId="7D9E3000" w14:textId="74C77D75">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470" w:type="dxa"/>
            <w:tcBorders>
              <w:top w:val="single" w:sz="8"/>
              <w:left w:val="single" w:sz="8"/>
              <w:bottom w:val="single" w:sz="8"/>
              <w:right w:val="single" w:sz="8"/>
            </w:tcBorders>
            <w:shd w:val="clear" w:color="auto" w:fill="156082"/>
            <w:tcMar>
              <w:left w:w="108" w:type="dxa"/>
              <w:right w:w="108" w:type="dxa"/>
            </w:tcMar>
            <w:vAlign w:val="top"/>
          </w:tcPr>
          <w:p w:rsidR="3350BC28" w:rsidP="3350BC28" w:rsidRDefault="3350BC28" w14:paraId="33E0023A" w14:textId="52F98FBB">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500" w:type="dxa"/>
            <w:tcBorders>
              <w:top w:val="single" w:sz="8"/>
              <w:left w:val="single" w:sz="8"/>
              <w:bottom w:val="single" w:sz="8"/>
              <w:right w:val="single" w:sz="8"/>
            </w:tcBorders>
            <w:tcMar>
              <w:left w:w="108" w:type="dxa"/>
              <w:right w:w="108" w:type="dxa"/>
            </w:tcMar>
            <w:vAlign w:val="top"/>
          </w:tcPr>
          <w:p w:rsidR="3350BC28" w:rsidP="3350BC28" w:rsidRDefault="3350BC28" w14:paraId="6EB2B884" w14:textId="3D6383DE">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575" w:type="dxa"/>
            <w:tcBorders>
              <w:top w:val="single" w:sz="8"/>
              <w:left w:val="single" w:sz="8"/>
              <w:bottom w:val="single" w:sz="8"/>
              <w:right w:val="single" w:sz="8"/>
            </w:tcBorders>
            <w:tcMar>
              <w:left w:w="108" w:type="dxa"/>
              <w:right w:w="108" w:type="dxa"/>
            </w:tcMar>
            <w:vAlign w:val="top"/>
          </w:tcPr>
          <w:p w:rsidR="3350BC28" w:rsidP="3350BC28" w:rsidRDefault="3350BC28" w14:paraId="7A544FF1" w14:textId="101EEFA0">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c>
          <w:tcPr>
            <w:tcW w:w="1545" w:type="dxa"/>
            <w:tcBorders>
              <w:top w:val="single" w:sz="8"/>
              <w:left w:val="single" w:sz="8"/>
              <w:bottom w:val="single" w:sz="8"/>
              <w:right w:val="single" w:sz="8"/>
            </w:tcBorders>
            <w:tcMar>
              <w:left w:w="108" w:type="dxa"/>
              <w:right w:w="108" w:type="dxa"/>
            </w:tcMar>
            <w:vAlign w:val="top"/>
          </w:tcPr>
          <w:p w:rsidR="3350BC28" w:rsidP="3350BC28" w:rsidRDefault="3350BC28" w14:paraId="2273148A" w14:textId="18460084">
            <w:pPr>
              <w:spacing w:before="0" w:beforeAutospacing="off" w:after="0" w:afterAutospacing="off" w:line="257" w:lineRule="auto"/>
            </w:pPr>
            <w:r w:rsidRPr="3350BC28" w:rsidR="3350BC28">
              <w:rPr>
                <w:rFonts w:ascii="Arial" w:hAnsi="Arial" w:eastAsia="Arial" w:cs="Arial"/>
                <w:b w:val="1"/>
                <w:bCs w:val="1"/>
                <w:sz w:val="24"/>
                <w:szCs w:val="24"/>
              </w:rPr>
              <w:t xml:space="preserve"> </w:t>
            </w:r>
          </w:p>
        </w:tc>
      </w:tr>
      <w:tr w:rsidR="3350BC28" w:rsidTr="02AEDDDB" w14:paraId="1AD223C2">
        <w:trPr>
          <w:trHeight w:val="300"/>
        </w:trPr>
        <w:tc>
          <w:tcPr>
            <w:tcW w:w="2220" w:type="dxa"/>
            <w:tcBorders>
              <w:top w:val="single" w:sz="8"/>
              <w:left w:val="single" w:sz="8"/>
              <w:bottom w:val="single" w:sz="8"/>
              <w:right w:val="single" w:sz="8"/>
            </w:tcBorders>
            <w:tcMar>
              <w:left w:w="108" w:type="dxa"/>
              <w:right w:w="108" w:type="dxa"/>
            </w:tcMar>
            <w:vAlign w:val="top"/>
          </w:tcPr>
          <w:p w:rsidR="3350BC28" w:rsidP="3350BC28" w:rsidRDefault="3350BC28" w14:paraId="6348FBAF" w14:textId="6BD7329B">
            <w:pPr>
              <w:spacing w:before="0" w:beforeAutospacing="off" w:after="0" w:afterAutospacing="off" w:line="257" w:lineRule="auto"/>
            </w:pPr>
            <w:r w:rsidRPr="3350BC28" w:rsidR="3350BC28">
              <w:rPr>
                <w:rFonts w:ascii="Arial" w:hAnsi="Arial" w:eastAsia="Arial" w:cs="Arial"/>
                <w:sz w:val="24"/>
                <w:szCs w:val="24"/>
              </w:rPr>
              <w:t>Chapter 3: Methods</w:t>
            </w:r>
          </w:p>
          <w:p w:rsidR="3350BC28" w:rsidP="3350BC28" w:rsidRDefault="3350BC28" w14:paraId="67910B26" w14:textId="3CA1FD75">
            <w:pPr>
              <w:spacing w:before="0" w:beforeAutospacing="off" w:after="0" w:afterAutospacing="off" w:line="257" w:lineRule="auto"/>
            </w:pPr>
            <w:r w:rsidRPr="3350BC28" w:rsidR="3350BC28">
              <w:rPr>
                <w:rFonts w:ascii="Arial" w:hAnsi="Arial" w:eastAsia="Arial" w:cs="Arial"/>
                <w:sz w:val="24"/>
                <w:szCs w:val="24"/>
              </w:rPr>
              <w:t xml:space="preserve">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7023C17A" w14:textId="5DAE2AF3">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2A59A6C1" w14:textId="2552BA6C">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69392635" w14:textId="0B65F935">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77700A52" w14:textId="66C2ABDE">
            <w:pPr>
              <w:spacing w:before="0" w:beforeAutospacing="off" w:after="0" w:afterAutospacing="off" w:line="257" w:lineRule="auto"/>
            </w:pPr>
            <w:r w:rsidRPr="3350BC28" w:rsidR="3350BC28">
              <w:rPr>
                <w:rFonts w:ascii="Arial" w:hAnsi="Arial" w:eastAsia="Arial" w:cs="Arial"/>
                <w:sz w:val="24"/>
                <w:szCs w:val="24"/>
              </w:rPr>
              <w:t xml:space="preserve">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2475227D" w14:textId="7BB49CF2">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00" w:type="dxa"/>
            <w:tcBorders>
              <w:top w:val="single" w:sz="8"/>
              <w:left w:val="single" w:sz="8"/>
              <w:bottom w:val="single" w:sz="8"/>
              <w:right w:val="single" w:sz="8"/>
            </w:tcBorders>
            <w:shd w:val="clear" w:color="auto" w:fill="156082"/>
            <w:tcMar>
              <w:left w:w="108" w:type="dxa"/>
              <w:right w:w="108" w:type="dxa"/>
            </w:tcMar>
            <w:vAlign w:val="top"/>
          </w:tcPr>
          <w:p w:rsidR="3350BC28" w:rsidP="3350BC28" w:rsidRDefault="3350BC28" w14:paraId="21F30D7B" w14:textId="1D008390">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75" w:type="dxa"/>
            <w:tcBorders>
              <w:top w:val="single" w:sz="8"/>
              <w:left w:val="single" w:sz="8"/>
              <w:bottom w:val="single" w:sz="8"/>
              <w:right w:val="single" w:sz="8"/>
            </w:tcBorders>
            <w:tcMar>
              <w:left w:w="108" w:type="dxa"/>
              <w:right w:w="108" w:type="dxa"/>
            </w:tcMar>
            <w:vAlign w:val="top"/>
          </w:tcPr>
          <w:p w:rsidR="3350BC28" w:rsidP="3350BC28" w:rsidRDefault="3350BC28" w14:paraId="5FCF9FD1" w14:textId="6075C9DF">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2E0BA87D" w14:textId="6245BFAA">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60CD0836" w14:textId="00DCE3AD">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45" w:type="dxa"/>
            <w:tcBorders>
              <w:top w:val="single" w:sz="8"/>
              <w:left w:val="single" w:sz="8"/>
              <w:bottom w:val="single" w:sz="8"/>
              <w:right w:val="single" w:sz="8"/>
            </w:tcBorders>
            <w:tcMar>
              <w:left w:w="108" w:type="dxa"/>
              <w:right w:w="108" w:type="dxa"/>
            </w:tcMar>
            <w:vAlign w:val="top"/>
          </w:tcPr>
          <w:p w:rsidR="3350BC28" w:rsidP="3350BC28" w:rsidRDefault="3350BC28" w14:paraId="5B1AF6F7" w14:textId="06EB89B4">
            <w:pPr>
              <w:spacing w:before="0" w:beforeAutospacing="off" w:after="0" w:afterAutospacing="off" w:line="257" w:lineRule="auto"/>
            </w:pPr>
            <w:r w:rsidRPr="3350BC28" w:rsidR="3350BC28">
              <w:rPr>
                <w:rFonts w:ascii="Arial" w:hAnsi="Arial" w:eastAsia="Arial" w:cs="Arial"/>
                <w:sz w:val="24"/>
                <w:szCs w:val="24"/>
              </w:rPr>
              <w:t xml:space="preserve"> </w:t>
            </w:r>
          </w:p>
        </w:tc>
      </w:tr>
      <w:tr w:rsidR="3350BC28" w:rsidTr="02AEDDDB" w14:paraId="54D1A86E">
        <w:trPr>
          <w:trHeight w:val="300"/>
        </w:trPr>
        <w:tc>
          <w:tcPr>
            <w:tcW w:w="2220" w:type="dxa"/>
            <w:tcBorders>
              <w:top w:val="single" w:sz="8"/>
              <w:left w:val="single" w:sz="8"/>
              <w:bottom w:val="single" w:sz="8"/>
              <w:right w:val="single" w:sz="8"/>
            </w:tcBorders>
            <w:tcMar>
              <w:left w:w="108" w:type="dxa"/>
              <w:right w:w="108" w:type="dxa"/>
            </w:tcMar>
            <w:vAlign w:val="top"/>
          </w:tcPr>
          <w:p w:rsidR="3350BC28" w:rsidP="3350BC28" w:rsidRDefault="3350BC28" w14:paraId="3549047C" w14:textId="21F2EDBD">
            <w:pPr>
              <w:spacing w:before="0" w:beforeAutospacing="off" w:after="0" w:afterAutospacing="off" w:line="257" w:lineRule="auto"/>
            </w:pPr>
            <w:r w:rsidRPr="3350BC28" w:rsidR="3350BC28">
              <w:rPr>
                <w:rFonts w:ascii="Arial" w:hAnsi="Arial" w:eastAsia="Arial" w:cs="Arial"/>
                <w:sz w:val="24"/>
                <w:szCs w:val="24"/>
              </w:rPr>
              <w:t>Chapter 4: Results and Discussion</w:t>
            </w:r>
          </w:p>
          <w:p w:rsidR="3350BC28" w:rsidP="3350BC28" w:rsidRDefault="3350BC28" w14:paraId="6DAFAE26" w14:textId="48F49EAE">
            <w:pPr>
              <w:spacing w:before="0" w:beforeAutospacing="off" w:after="0" w:afterAutospacing="off" w:line="257" w:lineRule="auto"/>
            </w:pPr>
            <w:r w:rsidRPr="3350BC28" w:rsidR="3350BC28">
              <w:rPr>
                <w:rFonts w:ascii="Arial" w:hAnsi="Arial" w:eastAsia="Arial" w:cs="Arial"/>
                <w:sz w:val="24"/>
                <w:szCs w:val="24"/>
              </w:rPr>
              <w:t xml:space="preserve">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1AE81DBE" w14:textId="157814C0">
            <w:pPr>
              <w:spacing w:before="0" w:beforeAutospacing="off" w:after="0" w:afterAutospacing="off" w:line="257" w:lineRule="auto"/>
            </w:pPr>
            <w:r w:rsidRPr="3350BC28" w:rsidR="3350BC28">
              <w:rPr>
                <w:rFonts w:ascii="Arial" w:hAnsi="Arial" w:eastAsia="Arial" w:cs="Arial"/>
                <w:sz w:val="24"/>
                <w:szCs w:val="24"/>
              </w:rPr>
              <w:t xml:space="preserve">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78445839" w14:textId="6F50140E">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00" w:type="dxa"/>
            <w:tcBorders>
              <w:top w:val="single" w:sz="8"/>
              <w:left w:val="single" w:sz="8"/>
              <w:bottom w:val="single" w:sz="8"/>
              <w:right w:val="single" w:sz="8"/>
            </w:tcBorders>
            <w:tcMar>
              <w:left w:w="108" w:type="dxa"/>
              <w:right w:w="108" w:type="dxa"/>
            </w:tcMar>
            <w:vAlign w:val="top"/>
          </w:tcPr>
          <w:p w:rsidR="3350BC28" w:rsidP="3350BC28" w:rsidRDefault="3350BC28" w14:paraId="2C5F3847" w14:textId="5F8AE865">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75" w:type="dxa"/>
            <w:tcBorders>
              <w:top w:val="single" w:sz="8"/>
              <w:left w:val="single" w:sz="8"/>
              <w:bottom w:val="single" w:sz="8"/>
              <w:right w:val="single" w:sz="8"/>
            </w:tcBorders>
            <w:shd w:val="clear" w:color="auto" w:fill="156082"/>
            <w:tcMar>
              <w:left w:w="108" w:type="dxa"/>
              <w:right w:w="108" w:type="dxa"/>
            </w:tcMar>
            <w:vAlign w:val="top"/>
          </w:tcPr>
          <w:p w:rsidR="3350BC28" w:rsidP="3350BC28" w:rsidRDefault="3350BC28" w14:paraId="3F377ABE" w14:textId="610B9DAB">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19C8FF86" w14:textId="2075CF56">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7A3742DE" w14:textId="052D1194">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5DCA9DA7" w14:textId="37A1AED9">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45" w:type="dxa"/>
            <w:tcBorders>
              <w:top w:val="single" w:sz="8"/>
              <w:left w:val="single" w:sz="8"/>
              <w:bottom w:val="single" w:sz="8"/>
              <w:right w:val="single" w:sz="8"/>
            </w:tcBorders>
            <w:tcMar>
              <w:left w:w="108" w:type="dxa"/>
              <w:right w:w="108" w:type="dxa"/>
            </w:tcMar>
            <w:vAlign w:val="top"/>
          </w:tcPr>
          <w:p w:rsidR="3350BC28" w:rsidP="3350BC28" w:rsidRDefault="3350BC28" w14:paraId="5DFA6095" w14:textId="730E1CB7">
            <w:pPr>
              <w:spacing w:before="0" w:beforeAutospacing="off" w:after="0" w:afterAutospacing="off" w:line="257" w:lineRule="auto"/>
            </w:pPr>
            <w:r w:rsidRPr="3350BC28" w:rsidR="3350BC28">
              <w:rPr>
                <w:rFonts w:ascii="Arial" w:hAnsi="Arial" w:eastAsia="Arial" w:cs="Arial"/>
                <w:sz w:val="24"/>
                <w:szCs w:val="24"/>
              </w:rPr>
              <w:t xml:space="preserve"> </w:t>
            </w:r>
          </w:p>
        </w:tc>
      </w:tr>
      <w:tr w:rsidR="3350BC28" w:rsidTr="02AEDDDB" w14:paraId="592EC6E5">
        <w:trPr>
          <w:trHeight w:val="1005"/>
        </w:trPr>
        <w:tc>
          <w:tcPr>
            <w:tcW w:w="2220" w:type="dxa"/>
            <w:tcBorders>
              <w:top w:val="single" w:sz="8"/>
              <w:left w:val="single" w:sz="8"/>
              <w:bottom w:val="single" w:sz="8"/>
              <w:right w:val="single" w:sz="8"/>
            </w:tcBorders>
            <w:tcMar>
              <w:left w:w="108" w:type="dxa"/>
              <w:right w:w="108" w:type="dxa"/>
            </w:tcMar>
            <w:vAlign w:val="top"/>
          </w:tcPr>
          <w:p w:rsidR="3350BC28" w:rsidP="3350BC28" w:rsidRDefault="3350BC28" w14:paraId="368571F7" w14:textId="1D69F362">
            <w:pPr>
              <w:spacing w:before="0" w:beforeAutospacing="off" w:after="0" w:afterAutospacing="off" w:line="257" w:lineRule="auto"/>
            </w:pPr>
            <w:r w:rsidRPr="3350BC28" w:rsidR="3350BC28">
              <w:rPr>
                <w:rFonts w:ascii="Arial" w:hAnsi="Arial" w:eastAsia="Arial" w:cs="Arial"/>
                <w:sz w:val="24"/>
                <w:szCs w:val="24"/>
              </w:rPr>
              <w:t xml:space="preserve">Chapter: 5 Recommendations and Conclusions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0549B85E" w14:textId="6B127206">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17C81AC7" w14:textId="3357B52D">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27B6E10A" w14:textId="085A2453">
            <w:pPr>
              <w:spacing w:before="0" w:beforeAutospacing="off" w:after="0" w:afterAutospacing="off" w:line="257" w:lineRule="auto"/>
            </w:pPr>
            <w:r w:rsidRPr="3350BC28" w:rsidR="3350BC28">
              <w:rPr>
                <w:rFonts w:ascii="Arial" w:hAnsi="Arial" w:eastAsia="Arial" w:cs="Arial"/>
                <w:sz w:val="24"/>
                <w:szCs w:val="24"/>
              </w:rPr>
              <w:t xml:space="preserve"> </w:t>
            </w:r>
          </w:p>
          <w:p w:rsidR="3350BC28" w:rsidP="3350BC28" w:rsidRDefault="3350BC28" w14:paraId="75C84380" w14:textId="34C0CD83">
            <w:pPr>
              <w:spacing w:before="0" w:beforeAutospacing="off" w:after="0" w:afterAutospacing="off" w:line="257" w:lineRule="auto"/>
            </w:pPr>
            <w:r w:rsidRPr="3350BC28" w:rsidR="3350BC28">
              <w:rPr>
                <w:rFonts w:ascii="Arial" w:hAnsi="Arial" w:eastAsia="Arial" w:cs="Arial"/>
                <w:sz w:val="24"/>
                <w:szCs w:val="24"/>
              </w:rPr>
              <w:t xml:space="preserve"> </w:t>
            </w:r>
          </w:p>
        </w:tc>
        <w:tc>
          <w:tcPr>
            <w:tcW w:w="1470" w:type="dxa"/>
            <w:tcBorders>
              <w:top w:val="single" w:sz="8"/>
              <w:left w:val="single" w:sz="8"/>
              <w:bottom w:val="single" w:sz="8"/>
              <w:right w:val="single" w:sz="8"/>
            </w:tcBorders>
            <w:tcMar>
              <w:left w:w="108" w:type="dxa"/>
              <w:right w:w="108" w:type="dxa"/>
            </w:tcMar>
            <w:vAlign w:val="top"/>
          </w:tcPr>
          <w:p w:rsidR="3350BC28" w:rsidP="3350BC28" w:rsidRDefault="3350BC28" w14:paraId="423ABAB1" w14:textId="1639263B">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00" w:type="dxa"/>
            <w:tcBorders>
              <w:top w:val="single" w:sz="8"/>
              <w:left w:val="single" w:sz="8"/>
              <w:bottom w:val="single" w:sz="8"/>
              <w:right w:val="single" w:sz="8"/>
            </w:tcBorders>
            <w:tcMar>
              <w:left w:w="108" w:type="dxa"/>
              <w:right w:w="108" w:type="dxa"/>
            </w:tcMar>
            <w:vAlign w:val="top"/>
          </w:tcPr>
          <w:p w:rsidR="3350BC28" w:rsidP="3350BC28" w:rsidRDefault="3350BC28" w14:paraId="36380B01" w14:textId="2F696331">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75" w:type="dxa"/>
            <w:tcBorders>
              <w:top w:val="single" w:sz="8"/>
              <w:left w:val="single" w:sz="8"/>
              <w:bottom w:val="single" w:sz="8"/>
              <w:right w:val="single" w:sz="8"/>
            </w:tcBorders>
            <w:tcMar>
              <w:left w:w="108" w:type="dxa"/>
              <w:right w:w="108" w:type="dxa"/>
            </w:tcMar>
            <w:vAlign w:val="top"/>
          </w:tcPr>
          <w:p w:rsidR="3350BC28" w:rsidP="3350BC28" w:rsidRDefault="3350BC28" w14:paraId="3F626248" w14:textId="663C9F89">
            <w:pPr>
              <w:spacing w:before="0" w:beforeAutospacing="off" w:after="0" w:afterAutospacing="off" w:line="257" w:lineRule="auto"/>
            </w:pPr>
            <w:r w:rsidRPr="3350BC28" w:rsidR="3350BC28">
              <w:rPr>
                <w:rFonts w:ascii="Arial" w:hAnsi="Arial" w:eastAsia="Arial" w:cs="Arial"/>
                <w:sz w:val="24"/>
                <w:szCs w:val="24"/>
              </w:rPr>
              <w:t xml:space="preserve"> </w:t>
            </w:r>
          </w:p>
        </w:tc>
        <w:tc>
          <w:tcPr>
            <w:tcW w:w="1545" w:type="dxa"/>
            <w:tcBorders>
              <w:top w:val="single" w:sz="8"/>
              <w:left w:val="single" w:sz="8"/>
              <w:bottom w:val="single" w:sz="8"/>
              <w:right w:val="single" w:sz="8"/>
            </w:tcBorders>
            <w:shd w:val="clear" w:color="auto" w:fill="156082"/>
            <w:tcMar>
              <w:left w:w="108" w:type="dxa"/>
              <w:right w:w="108" w:type="dxa"/>
            </w:tcMar>
            <w:vAlign w:val="top"/>
          </w:tcPr>
          <w:p w:rsidR="3350BC28" w:rsidP="3350BC28" w:rsidRDefault="3350BC28" w14:paraId="416234F2" w14:textId="15CB2302">
            <w:pPr>
              <w:spacing w:before="0" w:beforeAutospacing="off" w:after="0" w:afterAutospacing="off" w:line="257" w:lineRule="auto"/>
              <w:rPr>
                <w:rFonts w:ascii="Arial" w:hAnsi="Arial" w:eastAsia="Arial" w:cs="Arial"/>
                <w:sz w:val="24"/>
                <w:szCs w:val="24"/>
              </w:rPr>
            </w:pPr>
          </w:p>
        </w:tc>
      </w:tr>
    </w:tbl>
    <w:p w:rsidRPr="00260277" w:rsidR="00545684" w:rsidP="3350BC28" w:rsidRDefault="00FF5B70" w14:paraId="0FE77585" w14:textId="01AF6823">
      <w:pPr>
        <w:pStyle w:val="Normal"/>
      </w:pPr>
    </w:p>
    <w:p w:rsidR="00545684" w:rsidP="00041A5A" w:rsidRDefault="00545684" w14:paraId="7324EB87" w14:textId="3C2DBD22">
      <w:pPr>
        <w:spacing w:line="360" w:lineRule="auto"/>
        <w:rPr>
          <w:rFonts w:ascii="Arial" w:hAnsi="Arial" w:cs="Arial"/>
        </w:rPr>
      </w:pPr>
    </w:p>
    <w:p w:rsidRPr="00260277" w:rsidR="00260277" w:rsidP="00041A5A" w:rsidRDefault="00260277" w14:paraId="41BD97AB" w14:textId="77777777">
      <w:pPr>
        <w:spacing w:line="360" w:lineRule="auto"/>
        <w:rPr>
          <w:rFonts w:ascii="Arial" w:hAnsi="Arial" w:cs="Arial"/>
        </w:rPr>
      </w:pPr>
    </w:p>
    <w:p w:rsidRPr="00FF5B70" w:rsidR="00FF5B70" w:rsidP="5A6B0EF7" w:rsidRDefault="00FF5B70" w14:paraId="5713A915" w14:textId="0B0090FC">
      <w:pPr>
        <w:spacing w:line="360" w:lineRule="auto"/>
        <w:rPr>
          <w:rFonts w:ascii="Arial" w:hAnsi="Arial" w:cs="Arial"/>
          <w:b w:val="1"/>
          <w:bCs w:val="1"/>
          <w:i w:val="1"/>
          <w:iCs w:val="1"/>
          <w:sz w:val="28"/>
          <w:szCs w:val="28"/>
        </w:rPr>
      </w:pPr>
      <w:r w:rsidRPr="5A6B0EF7" w:rsidR="6E5FC2DA">
        <w:rPr>
          <w:rFonts w:ascii="Arial" w:hAnsi="Arial" w:cs="Arial"/>
          <w:b w:val="1"/>
          <w:bCs w:val="1"/>
          <w:i w:val="1"/>
          <w:iCs w:val="1"/>
          <w:sz w:val="28"/>
          <w:szCs w:val="28"/>
        </w:rPr>
        <w:t>7</w:t>
      </w:r>
      <w:r w:rsidRPr="5A6B0EF7" w:rsidR="6E5FC2DA">
        <w:rPr>
          <w:rFonts w:ascii="Arial" w:hAnsi="Arial" w:cs="Arial"/>
          <w:b w:val="1"/>
          <w:bCs w:val="1"/>
          <w:i w:val="1"/>
          <w:iCs w:val="1"/>
          <w:sz w:val="28"/>
          <w:szCs w:val="28"/>
        </w:rPr>
        <w:t>) Self-reflection</w:t>
      </w:r>
      <w:r w:rsidRPr="5A6B0EF7" w:rsidR="6E5FC2DA">
        <w:rPr>
          <w:rFonts w:ascii="Arial" w:hAnsi="Arial" w:cs="Arial"/>
          <w:b w:val="1"/>
          <w:bCs w:val="1"/>
          <w:i w:val="1"/>
          <w:iCs w:val="1"/>
          <w:sz w:val="28"/>
          <w:szCs w:val="28"/>
        </w:rPr>
        <w:t xml:space="preserve"> as researcher</w:t>
      </w:r>
      <w:r w:rsidRPr="5A6B0EF7" w:rsidR="6E5FC2DA">
        <w:rPr>
          <w:rFonts w:ascii="Arial" w:hAnsi="Arial" w:cs="Arial"/>
          <w:b w:val="1"/>
          <w:bCs w:val="1"/>
          <w:i w:val="1"/>
          <w:iCs w:val="1"/>
          <w:sz w:val="28"/>
          <w:szCs w:val="28"/>
        </w:rPr>
        <w:t xml:space="preserve"> </w:t>
      </w:r>
    </w:p>
    <w:tbl>
      <w:tblPr>
        <w:tblStyle w:val="TableGrid"/>
        <w:tblW w:w="9008" w:type="dxa"/>
        <w:tblLook w:val="06A0" w:firstRow="1" w:lastRow="0" w:firstColumn="1" w:lastColumn="0" w:noHBand="1" w:noVBand="1"/>
      </w:tblPr>
      <w:tblGrid>
        <w:gridCol w:w="4508"/>
        <w:gridCol w:w="4500"/>
      </w:tblGrid>
      <w:tr w:rsidR="3350BC28" w:rsidTr="5A6B0EF7" w14:paraId="76F3EAE4">
        <w:trPr>
          <w:trHeight w:val="540"/>
        </w:trPr>
        <w:tc>
          <w:tcPr>
            <w:tcW w:w="4508" w:type="dxa"/>
            <w:tcMar/>
          </w:tcPr>
          <w:p w:rsidR="59F5C6D9" w:rsidP="0ACF62BB" w:rsidRDefault="59F5C6D9" w14:paraId="0161CE3E" w14:textId="0861558A">
            <w:pPr>
              <w:pStyle w:val="Normal"/>
              <w:rPr>
                <w:rFonts w:ascii="Arial" w:hAnsi="Arial" w:cs="Arial"/>
                <w:b w:val="1"/>
                <w:bCs w:val="1"/>
                <w:i w:val="0"/>
                <w:iCs w:val="0"/>
                <w:sz w:val="28"/>
                <w:szCs w:val="28"/>
              </w:rPr>
            </w:pPr>
            <w:r w:rsidRPr="0ACF62BB" w:rsidR="760B138C">
              <w:rPr>
                <w:rFonts w:ascii="Arial" w:hAnsi="Arial" w:cs="Arial"/>
                <w:b w:val="1"/>
                <w:bCs w:val="1"/>
                <w:i w:val="0"/>
                <w:iCs w:val="0"/>
                <w:sz w:val="28"/>
                <w:szCs w:val="28"/>
              </w:rPr>
              <w:t>strengths</w:t>
            </w:r>
          </w:p>
        </w:tc>
        <w:tc>
          <w:tcPr>
            <w:tcW w:w="4500" w:type="dxa"/>
            <w:tcMar/>
          </w:tcPr>
          <w:p w:rsidR="59F5C6D9" w:rsidP="0ACF62BB" w:rsidRDefault="59F5C6D9" w14:paraId="631579AD" w14:textId="7CCE6CEA">
            <w:pPr>
              <w:pStyle w:val="Normal"/>
            </w:pPr>
            <w:r w:rsidRPr="5A6B0EF7" w:rsidR="76CDF21C">
              <w:rPr>
                <w:rFonts w:ascii="Arial" w:hAnsi="Arial" w:cs="Arial"/>
                <w:b w:val="1"/>
                <w:bCs w:val="1"/>
                <w:i w:val="0"/>
                <w:iCs w:val="0"/>
                <w:sz w:val="28"/>
                <w:szCs w:val="28"/>
              </w:rPr>
              <w:t>challenges</w:t>
            </w:r>
          </w:p>
        </w:tc>
      </w:tr>
      <w:tr w:rsidR="3350BC28" w:rsidTr="5A6B0EF7" w14:paraId="510C71B9">
        <w:trPr>
          <w:trHeight w:val="1455"/>
        </w:trPr>
        <w:tc>
          <w:tcPr>
            <w:tcW w:w="4508" w:type="dxa"/>
            <w:tcMar/>
          </w:tcPr>
          <w:p w:rsidR="3350BC28" w:rsidP="0ACF62BB" w:rsidRDefault="3350BC28" w14:paraId="6BC1C0B3" w14:textId="25075671">
            <w:pPr>
              <w:pStyle w:val="Normal"/>
              <w:spacing w:line="360" w:lineRule="auto"/>
              <w:jc w:val="both"/>
            </w:pPr>
            <w:r w:rsidRPr="5A6B0EF7" w:rsidR="76CDF21C">
              <w:rPr>
                <w:rFonts w:ascii="Arial" w:hAnsi="Arial" w:eastAsia="Arial" w:cs="Arial"/>
                <w:b w:val="0"/>
                <w:bCs w:val="0"/>
                <w:i w:val="0"/>
                <w:iCs w:val="0"/>
                <w:caps w:val="0"/>
                <w:smallCaps w:val="0"/>
                <w:noProof w:val="0"/>
                <w:color w:val="222222"/>
                <w:sz w:val="22"/>
                <w:szCs w:val="22"/>
                <w:lang w:val="en-GB"/>
              </w:rPr>
              <w:t>Strong interest in children's and adolescents' mental health</w:t>
            </w:r>
          </w:p>
        </w:tc>
        <w:tc>
          <w:tcPr>
            <w:tcW w:w="4500" w:type="dxa"/>
            <w:tcMar/>
          </w:tcPr>
          <w:p w:rsidR="3350BC28" w:rsidP="5A6B0EF7" w:rsidRDefault="3350BC28" w14:paraId="5B3A5A42" w14:textId="517581D8">
            <w:pPr>
              <w:pStyle w:val="Normal"/>
              <w:spacing w:before="240" w:beforeAutospacing="off" w:after="240" w:afterAutospacing="off"/>
              <w:ind w:left="0"/>
              <w:rPr>
                <w:rFonts w:ascii="Times New Roman" w:hAnsi="Times New Roman" w:eastAsia="Times New Roman" w:cs="Times New Roman"/>
                <w:noProof w:val="0"/>
                <w:sz w:val="24"/>
                <w:szCs w:val="24"/>
                <w:lang w:val="en-GB"/>
              </w:rPr>
            </w:pPr>
            <w:r w:rsidRPr="5A6B0EF7" w:rsidR="5F8122D5">
              <w:rPr>
                <w:rFonts w:ascii="Arial" w:hAnsi="Arial" w:eastAsia="Arial" w:cs="Arial"/>
                <w:noProof w:val="0"/>
                <w:sz w:val="22"/>
                <w:szCs w:val="22"/>
                <w:lang w:val="en-GB"/>
              </w:rPr>
              <w:t>Managing and summarising a large amount of research</w:t>
            </w:r>
            <w:r w:rsidRPr="5A6B0EF7" w:rsidR="5F8122D5">
              <w:rPr>
                <w:rFonts w:ascii="Times New Roman" w:hAnsi="Times New Roman" w:eastAsia="Times New Roman" w:cs="Times New Roman"/>
                <w:noProof w:val="0"/>
                <w:sz w:val="24"/>
                <w:szCs w:val="24"/>
                <w:lang w:val="en-GB"/>
              </w:rPr>
              <w:t>.</w:t>
            </w:r>
          </w:p>
          <w:p w:rsidR="3350BC28" w:rsidP="5A6B0EF7" w:rsidRDefault="3350BC28" w14:paraId="0982D871" w14:textId="4D5017F9">
            <w:pPr>
              <w:pStyle w:val="Normal"/>
              <w:ind w:left="0"/>
              <w:rPr>
                <w:sz w:val="24"/>
                <w:szCs w:val="24"/>
              </w:rPr>
            </w:pPr>
          </w:p>
          <w:p w:rsidR="3350BC28" w:rsidP="42117C9B" w:rsidRDefault="3350BC28" w14:paraId="0FEA5B6B" w14:textId="334BFEDC">
            <w:pPr>
              <w:pStyle w:val="Normal"/>
              <w:rPr>
                <w:rFonts w:ascii="Arial" w:hAnsi="Arial" w:eastAsia="Arial" w:cs="Arial"/>
                <w:noProof w:val="0"/>
                <w:sz w:val="22"/>
                <w:szCs w:val="22"/>
                <w:lang w:val="en-GB"/>
              </w:rPr>
            </w:pPr>
          </w:p>
        </w:tc>
      </w:tr>
      <w:tr w:rsidR="3350BC28" w:rsidTr="5A6B0EF7" w14:paraId="09B42B1B">
        <w:trPr>
          <w:trHeight w:val="300"/>
        </w:trPr>
        <w:tc>
          <w:tcPr>
            <w:tcW w:w="4508" w:type="dxa"/>
            <w:tcMar/>
          </w:tcPr>
          <w:p w:rsidR="3350BC28" w:rsidP="0ACF62BB" w:rsidRDefault="3350BC28" w14:paraId="0A599F9A" w14:textId="6F25FB53">
            <w:pPr>
              <w:pStyle w:val="Normal"/>
            </w:pPr>
            <w:r w:rsidRPr="5A6B0EF7" w:rsidR="3AE33C99">
              <w:rPr>
                <w:rFonts w:ascii="Arial" w:hAnsi="Arial" w:eastAsia="Arial" w:cs="Arial"/>
                <w:noProof w:val="0"/>
                <w:sz w:val="22"/>
                <w:szCs w:val="22"/>
                <w:lang w:val="en-GB"/>
              </w:rPr>
              <w:t>Ability to organise and summarise academic research.</w:t>
            </w:r>
          </w:p>
        </w:tc>
        <w:tc>
          <w:tcPr>
            <w:tcW w:w="4500" w:type="dxa"/>
            <w:tcMar/>
          </w:tcPr>
          <w:p w:rsidR="3350BC28" w:rsidP="42117C9B" w:rsidRDefault="3350BC28" w14:paraId="2F1AA052" w14:textId="207B7977">
            <w:pPr>
              <w:pStyle w:val="Normal"/>
            </w:pPr>
            <w:r w:rsidRPr="5A6B0EF7" w:rsidR="66AF341E">
              <w:rPr>
                <w:rFonts w:ascii="Arial" w:hAnsi="Arial" w:eastAsia="Arial" w:cs="Arial"/>
                <w:noProof w:val="0"/>
                <w:sz w:val="22"/>
                <w:szCs w:val="22"/>
                <w:lang w:val="en-GB"/>
              </w:rPr>
              <w:t>Finding sufficient UK-specific evidence on digital interventions</w:t>
            </w:r>
          </w:p>
        </w:tc>
      </w:tr>
      <w:tr w:rsidR="3350BC28" w:rsidTr="5A6B0EF7" w14:paraId="5D9BAF55">
        <w:trPr>
          <w:trHeight w:val="300"/>
        </w:trPr>
        <w:tc>
          <w:tcPr>
            <w:tcW w:w="4508" w:type="dxa"/>
            <w:tcMar/>
          </w:tcPr>
          <w:p w:rsidR="3350BC28" w:rsidP="0ACF62BB" w:rsidRDefault="3350BC28" w14:paraId="579944C0" w14:textId="565C8C0E">
            <w:pPr>
              <w:pStyle w:val="Normal"/>
              <w:spacing w:line="360" w:lineRule="auto"/>
              <w:jc w:val="both"/>
            </w:pPr>
            <w:r w:rsidRPr="5A6B0EF7" w:rsidR="461E39F1">
              <w:rPr>
                <w:rFonts w:ascii="Arial" w:hAnsi="Arial" w:eastAsia="Arial" w:cs="Arial"/>
                <w:noProof w:val="0"/>
                <w:sz w:val="22"/>
                <w:szCs w:val="22"/>
                <w:lang w:val="en-GB"/>
              </w:rPr>
              <w:t>Willingness to develop research and critical analysis skills.</w:t>
            </w:r>
          </w:p>
        </w:tc>
        <w:tc>
          <w:tcPr>
            <w:tcW w:w="4500" w:type="dxa"/>
            <w:tcMar/>
          </w:tcPr>
          <w:p w:rsidR="3350BC28" w:rsidP="5A6B0EF7" w:rsidRDefault="3350BC28" w14:paraId="2373E9E6" w14:textId="4724367F">
            <w:pPr>
              <w:pStyle w:val="Normal"/>
              <w:spacing w:before="240" w:beforeAutospacing="off" w:after="240" w:afterAutospacing="off"/>
              <w:ind w:left="0"/>
              <w:rPr>
                <w:rFonts w:ascii="Arial" w:hAnsi="Arial" w:eastAsia="Arial" w:cs="Arial"/>
                <w:noProof w:val="0"/>
                <w:sz w:val="22"/>
                <w:szCs w:val="22"/>
                <w:lang w:val="en-GB"/>
              </w:rPr>
            </w:pPr>
            <w:r w:rsidRPr="5A6B0EF7" w:rsidR="2EDCB96F">
              <w:rPr>
                <w:rFonts w:ascii="Arial" w:hAnsi="Arial" w:eastAsia="Arial" w:cs="Arial"/>
                <w:noProof w:val="0"/>
                <w:sz w:val="22"/>
                <w:szCs w:val="22"/>
                <w:lang w:val="en-GB"/>
              </w:rPr>
              <w:t>Maintaining a focused research question and scope.</w:t>
            </w:r>
          </w:p>
          <w:p w:rsidR="3350BC28" w:rsidP="5A6B0EF7" w:rsidRDefault="3350BC28" w14:paraId="4F5613FD" w14:textId="023ACF57">
            <w:pPr>
              <w:pStyle w:val="Normal"/>
              <w:rPr>
                <w:rFonts w:ascii="Arial" w:hAnsi="Arial" w:cs="Arial"/>
                <w:b w:val="1"/>
                <w:bCs w:val="1"/>
                <w:i w:val="1"/>
                <w:iCs w:val="1"/>
                <w:sz w:val="22"/>
                <w:szCs w:val="22"/>
              </w:rPr>
            </w:pPr>
          </w:p>
        </w:tc>
      </w:tr>
    </w:tbl>
    <w:p w:rsidRPr="00260277" w:rsidR="00FF5B70" w:rsidP="00041A5A" w:rsidRDefault="00FF5B70" w14:paraId="4ECDA0BD" w14:textId="77777777">
      <w:pPr>
        <w:spacing w:line="360" w:lineRule="auto"/>
        <w:rPr>
          <w:rFonts w:ascii="Arial" w:hAnsi="Arial" w:cs="Arial"/>
        </w:rPr>
      </w:pPr>
    </w:p>
    <w:p w:rsidRPr="00260277" w:rsidR="00545684" w:rsidP="00041A5A" w:rsidRDefault="00545684" w14:paraId="449212CA" w14:textId="77777777">
      <w:pPr>
        <w:spacing w:line="360" w:lineRule="auto"/>
        <w:rPr>
          <w:rFonts w:ascii="Arial" w:hAnsi="Arial" w:cs="Arial"/>
        </w:rPr>
      </w:pPr>
      <w:r w:rsidRPr="00260277">
        <w:rPr>
          <w:rFonts w:ascii="Arial" w:hAnsi="Arial" w:cs="Arial"/>
        </w:rPr>
        <w:br w:type="page"/>
      </w:r>
    </w:p>
    <w:p w:rsidRPr="00260277" w:rsidR="00545684" w:rsidP="00FF5B70" w:rsidRDefault="00545684" w14:paraId="262C8CA3" w14:textId="4D2FF9E1">
      <w:pPr>
        <w:pStyle w:val="Heading1"/>
      </w:pPr>
      <w:r w:rsidRPr="00260277">
        <w:lastRenderedPageBreak/>
        <w:t>References</w:t>
      </w:r>
    </w:p>
    <w:p w:rsidRPr="00260277" w:rsidR="00545684" w:rsidP="00041A5A" w:rsidRDefault="00545684" w14:paraId="754CEB55" w14:textId="77777777">
      <w:pPr>
        <w:spacing w:line="360" w:lineRule="auto"/>
        <w:rPr>
          <w:rFonts w:ascii="Arial" w:hAnsi="Arial" w:cs="Arial"/>
        </w:rPr>
      </w:pPr>
    </w:p>
    <w:p w:rsidRPr="00260277" w:rsidR="00545684" w:rsidP="746AC402" w:rsidRDefault="00545684" w14:paraId="33A750F9" w14:textId="555F9873">
      <w:pPr>
        <w:spacing w:before="240" w:beforeAutospacing="off" w:after="240" w:afterAutospacing="off" w:line="360" w:lineRule="auto"/>
        <w:jc w:val="left"/>
        <w:rPr>
          <w:rFonts w:ascii="Arial" w:hAnsi="Arial" w:eastAsia="Arial" w:cs="Arial"/>
          <w:noProof w:val="0"/>
          <w:sz w:val="22"/>
          <w:szCs w:val="22"/>
          <w:lang w:val="en-GB"/>
        </w:rPr>
      </w:pPr>
      <w:r w:rsidRPr="746AC402" w:rsidR="1666F27E">
        <w:rPr>
          <w:rFonts w:ascii="Arial" w:hAnsi="Arial" w:eastAsia="Arial" w:cs="Arial"/>
          <w:noProof w:val="0"/>
          <w:sz w:val="22"/>
          <w:szCs w:val="22"/>
          <w:lang w:val="en-GB"/>
        </w:rPr>
        <w:t xml:space="preserve">Wright, B. et al. (2017) ‘Computerised cognitive-behavioural therapy for depression in adolescents: feasibility results and 4-month outcomes of a UK randomised controlled trial’, BMJ Open, 7(1), e012834. Available at: </w:t>
      </w:r>
      <w:hyperlink r:id="R6a3f607d562149f2">
        <w:r w:rsidRPr="746AC402" w:rsidR="1666F27E">
          <w:rPr>
            <w:rStyle w:val="Hyperlink"/>
            <w:rFonts w:ascii="Arial" w:hAnsi="Arial" w:eastAsia="Arial" w:cs="Arial"/>
            <w:noProof w:val="0"/>
            <w:sz w:val="22"/>
            <w:szCs w:val="22"/>
            <w:lang w:val="en-GB"/>
          </w:rPr>
          <w:t>https://doi.org/10.1136/bmjopen-2016-012834</w:t>
        </w:r>
      </w:hyperlink>
      <w:r w:rsidRPr="746AC402" w:rsidR="1666F27E">
        <w:rPr>
          <w:rFonts w:ascii="Arial" w:hAnsi="Arial" w:eastAsia="Arial" w:cs="Arial"/>
          <w:noProof w:val="0"/>
          <w:sz w:val="22"/>
          <w:szCs w:val="22"/>
          <w:lang w:val="en-GB"/>
        </w:rPr>
        <w:t>.</w:t>
      </w:r>
    </w:p>
    <w:p w:rsidRPr="00260277" w:rsidR="00545684" w:rsidP="746AC402" w:rsidRDefault="00545684" w14:paraId="4A0342C0" w14:textId="2412328B">
      <w:pPr>
        <w:spacing w:before="240" w:beforeAutospacing="off" w:after="240" w:afterAutospacing="off" w:line="360" w:lineRule="auto"/>
        <w:jc w:val="left"/>
        <w:rPr>
          <w:rFonts w:ascii="Arial" w:hAnsi="Arial" w:eastAsia="Arial" w:cs="Arial"/>
          <w:noProof w:val="0"/>
          <w:sz w:val="22"/>
          <w:szCs w:val="22"/>
          <w:lang w:val="en-GB"/>
        </w:rPr>
      </w:pPr>
      <w:r w:rsidRPr="746AC402" w:rsidR="1666F27E">
        <w:rPr>
          <w:rFonts w:ascii="Arial" w:hAnsi="Arial" w:eastAsia="Arial" w:cs="Arial"/>
          <w:noProof w:val="0"/>
          <w:sz w:val="22"/>
          <w:szCs w:val="22"/>
          <w:lang w:val="en-GB"/>
        </w:rPr>
        <w:t xml:space="preserve">2. Waite, P., Marshall, T. and Creswell, C. (2019) ‘A randomized controlled trial of internet-delivered cognitive behaviour therapy for adolescent anxiety disorders in a routine clinical care setting with and without parent sessions’, Child and Adolescent Mental Health, 24(3), pp. 242–250. Available at: </w:t>
      </w:r>
      <w:hyperlink r:id="R6a7a020cd925429e">
        <w:r w:rsidRPr="746AC402" w:rsidR="1666F27E">
          <w:rPr>
            <w:rStyle w:val="Hyperlink"/>
            <w:rFonts w:ascii="Arial" w:hAnsi="Arial" w:eastAsia="Arial" w:cs="Arial"/>
            <w:noProof w:val="0"/>
            <w:sz w:val="22"/>
            <w:szCs w:val="22"/>
            <w:lang w:val="en-GB"/>
          </w:rPr>
          <w:t>https://doi.org/10.1111/camh.12311</w:t>
        </w:r>
      </w:hyperlink>
      <w:r w:rsidRPr="746AC402" w:rsidR="1666F27E">
        <w:rPr>
          <w:rFonts w:ascii="Arial" w:hAnsi="Arial" w:eastAsia="Arial" w:cs="Arial"/>
          <w:noProof w:val="0"/>
          <w:sz w:val="22"/>
          <w:szCs w:val="22"/>
          <w:lang w:val="en-GB"/>
        </w:rPr>
        <w:t>.</w:t>
      </w:r>
    </w:p>
    <w:p w:rsidRPr="00260277" w:rsidR="00545684" w:rsidP="746AC402" w:rsidRDefault="00545684" w14:paraId="01F1BBED" w14:textId="0E633752">
      <w:pPr>
        <w:spacing w:before="240" w:beforeAutospacing="off" w:after="240" w:afterAutospacing="off" w:line="360" w:lineRule="auto"/>
        <w:jc w:val="left"/>
        <w:rPr>
          <w:rFonts w:ascii="Arial" w:hAnsi="Arial" w:eastAsia="Arial" w:cs="Arial"/>
          <w:noProof w:val="0"/>
          <w:sz w:val="22"/>
          <w:szCs w:val="22"/>
          <w:lang w:val="en-GB"/>
        </w:rPr>
      </w:pPr>
      <w:r w:rsidRPr="746AC402" w:rsidR="1666F27E">
        <w:rPr>
          <w:rFonts w:ascii="Arial" w:hAnsi="Arial" w:eastAsia="Arial" w:cs="Arial"/>
          <w:noProof w:val="0"/>
          <w:sz w:val="22"/>
          <w:szCs w:val="22"/>
          <w:lang w:val="en-GB"/>
        </w:rPr>
        <w:t xml:space="preserve">3. Hugh-Jones, S. et al. (2022) ‘Adolescents accept digital mental health support in schools: A co-design and feasibility study of a school-based app for UK adolescents’, Mental Health and Prevention, 27, 200241. Available at: </w:t>
      </w:r>
      <w:hyperlink r:id="Red00977becee4296">
        <w:r w:rsidRPr="746AC402" w:rsidR="1666F27E">
          <w:rPr>
            <w:rStyle w:val="Hyperlink"/>
            <w:rFonts w:ascii="Arial" w:hAnsi="Arial" w:eastAsia="Arial" w:cs="Arial"/>
            <w:noProof w:val="0"/>
            <w:sz w:val="22"/>
            <w:szCs w:val="22"/>
            <w:lang w:val="en-GB"/>
          </w:rPr>
          <w:t>https://doi.org/10.1016/j.mhp.2022.200241</w:t>
        </w:r>
      </w:hyperlink>
      <w:r w:rsidRPr="746AC402" w:rsidR="1666F27E">
        <w:rPr>
          <w:rFonts w:ascii="Arial" w:hAnsi="Arial" w:eastAsia="Arial" w:cs="Arial"/>
          <w:noProof w:val="0"/>
          <w:sz w:val="22"/>
          <w:szCs w:val="22"/>
          <w:lang w:val="en-GB"/>
        </w:rPr>
        <w:t>.</w:t>
      </w:r>
    </w:p>
    <w:p w:rsidRPr="00260277" w:rsidR="00545684" w:rsidP="746AC402" w:rsidRDefault="00545684" w14:paraId="40D31C8D" w14:textId="1900B7E6">
      <w:pPr>
        <w:spacing w:before="240" w:beforeAutospacing="off" w:after="240" w:afterAutospacing="off" w:line="360" w:lineRule="auto"/>
        <w:jc w:val="left"/>
        <w:rPr>
          <w:rFonts w:ascii="Arial" w:hAnsi="Arial" w:eastAsia="Arial" w:cs="Arial"/>
          <w:noProof w:val="0"/>
          <w:sz w:val="22"/>
          <w:szCs w:val="22"/>
          <w:lang w:val="en-GB"/>
        </w:rPr>
      </w:pPr>
      <w:r w:rsidRPr="746AC402" w:rsidR="1666F27E">
        <w:rPr>
          <w:rFonts w:ascii="Arial" w:hAnsi="Arial" w:eastAsia="Arial" w:cs="Arial"/>
          <w:noProof w:val="0"/>
          <w:sz w:val="22"/>
          <w:szCs w:val="22"/>
          <w:lang w:val="en-GB"/>
        </w:rPr>
        <w:t xml:space="preserve">4. Creswell, C. et al. (2024) ‘Digitally augmented, parent-led CBT versus treatment as usual for child anxiety problems in child mental health services in England and Northern Ireland: a pragmatic, non-inferiority, clinical effectiveness and cost-effectiveness randomised controlled trial’, The Lancet Psychiatry, 11(3), pp. 193–209. Available at: </w:t>
      </w:r>
      <w:hyperlink r:id="R36f0ff79884d4e33">
        <w:r w:rsidRPr="746AC402" w:rsidR="1666F27E">
          <w:rPr>
            <w:rStyle w:val="Hyperlink"/>
            <w:rFonts w:ascii="Arial" w:hAnsi="Arial" w:eastAsia="Arial" w:cs="Arial"/>
            <w:noProof w:val="0"/>
            <w:sz w:val="22"/>
            <w:szCs w:val="22"/>
            <w:lang w:val="en-GB"/>
          </w:rPr>
          <w:t>https://doi.org/10.1016/S2215-0366(23)00429-7</w:t>
        </w:r>
      </w:hyperlink>
      <w:r w:rsidRPr="746AC402" w:rsidR="1666F27E">
        <w:rPr>
          <w:rFonts w:ascii="Arial" w:hAnsi="Arial" w:eastAsia="Arial" w:cs="Arial"/>
          <w:noProof w:val="0"/>
          <w:sz w:val="22"/>
          <w:szCs w:val="22"/>
          <w:lang w:val="en-GB"/>
        </w:rPr>
        <w:t>.</w:t>
      </w:r>
    </w:p>
    <w:p w:rsidRPr="00260277" w:rsidR="00545684" w:rsidP="746AC402" w:rsidRDefault="00545684" w14:paraId="39680D34" w14:textId="2C96F0C0">
      <w:pPr>
        <w:spacing w:before="240" w:beforeAutospacing="off" w:after="240" w:afterAutospacing="off" w:line="360" w:lineRule="auto"/>
        <w:jc w:val="left"/>
        <w:rPr>
          <w:rFonts w:ascii="Arial" w:hAnsi="Arial" w:eastAsia="Arial" w:cs="Arial"/>
          <w:noProof w:val="0"/>
          <w:sz w:val="22"/>
          <w:szCs w:val="22"/>
          <w:lang w:val="en-GB"/>
        </w:rPr>
      </w:pPr>
      <w:r w:rsidRPr="746AC402" w:rsidR="1666F27E">
        <w:rPr>
          <w:rFonts w:ascii="Arial" w:hAnsi="Arial" w:eastAsia="Arial" w:cs="Arial"/>
          <w:noProof w:val="0"/>
          <w:sz w:val="22"/>
          <w:szCs w:val="22"/>
          <w:lang w:val="en-GB"/>
        </w:rPr>
        <w:t xml:space="preserve">5. Reardon, T. et al. (2026) ‘Screening-to-intervention pathway for child anxiety problems alongside usual school practice versus usual school practice only (iCATSi2i): a cluster-randomised, controlled trial in primary schools in England’, The Lancet Psychiatry, 13(5), pp. 396–412. Available at: </w:t>
      </w:r>
      <w:hyperlink r:id="R8b38acb24869425e">
        <w:r w:rsidRPr="746AC402" w:rsidR="1666F27E">
          <w:rPr>
            <w:rStyle w:val="Hyperlink"/>
            <w:rFonts w:ascii="Arial" w:hAnsi="Arial" w:eastAsia="Arial" w:cs="Arial"/>
            <w:noProof w:val="0"/>
            <w:sz w:val="22"/>
            <w:szCs w:val="22"/>
            <w:lang w:val="en-GB"/>
          </w:rPr>
          <w:t>https://doi.org/10.1016/S2215-0366(26)00064-7</w:t>
        </w:r>
      </w:hyperlink>
      <w:r w:rsidRPr="746AC402" w:rsidR="1666F27E">
        <w:rPr>
          <w:rFonts w:ascii="Arial" w:hAnsi="Arial" w:eastAsia="Arial" w:cs="Arial"/>
          <w:noProof w:val="0"/>
          <w:sz w:val="22"/>
          <w:szCs w:val="22"/>
          <w:lang w:val="en-GB"/>
        </w:rPr>
        <w:t>.</w:t>
      </w:r>
    </w:p>
    <w:p w:rsidRPr="00260277" w:rsidR="00545684" w:rsidP="00041A5A" w:rsidRDefault="00545684" w14:paraId="5BC91157" w14:textId="31A8F0EF">
      <w:pPr>
        <w:spacing w:line="360" w:lineRule="auto"/>
        <w:rPr>
          <w:rFonts w:ascii="Arial" w:hAnsi="Arial" w:cs="Arial"/>
        </w:rPr>
      </w:pPr>
    </w:p>
    <w:sectPr w:rsidRPr="00260277"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0C9D" w:rsidP="00545684" w:rsidRDefault="00940C9D" w14:paraId="0A5A8042" w14:textId="77777777">
      <w:pPr>
        <w:spacing w:after="0" w:line="240" w:lineRule="auto"/>
      </w:pPr>
      <w:r>
        <w:separator/>
      </w:r>
    </w:p>
  </w:endnote>
  <w:endnote w:type="continuationSeparator" w:id="0">
    <w:p w:rsidR="00940C9D" w:rsidP="00545684" w:rsidRDefault="00940C9D" w14:paraId="408A74F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0C9D" w:rsidP="00545684" w:rsidRDefault="00940C9D" w14:paraId="2449E713" w14:textId="77777777">
      <w:pPr>
        <w:spacing w:after="0" w:line="240" w:lineRule="auto"/>
      </w:pPr>
      <w:r>
        <w:separator/>
      </w:r>
    </w:p>
  </w:footnote>
  <w:footnote w:type="continuationSeparator" w:id="0">
    <w:p w:rsidR="00940C9D" w:rsidP="00545684" w:rsidRDefault="00940C9D" w14:paraId="28311259"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gIb/piQQ+4a0x" int2:id="YRFyyFEE">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10f09f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5e8fc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c495b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cad3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15a4f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aae0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ca24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7f743d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2ba9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a7e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488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d29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41c3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44B"/>
    <w:rsid w:val="00041A5A"/>
    <w:rsid w:val="0005010E"/>
    <w:rsid w:val="000632DB"/>
    <w:rsid w:val="00077132"/>
    <w:rsid w:val="000A5161"/>
    <w:rsid w:val="000B7CD5"/>
    <w:rsid w:val="000E8288"/>
    <w:rsid w:val="00210151"/>
    <w:rsid w:val="00216C85"/>
    <w:rsid w:val="00236D8D"/>
    <w:rsid w:val="00260277"/>
    <w:rsid w:val="00273EDD"/>
    <w:rsid w:val="002A15DA"/>
    <w:rsid w:val="002B6B2A"/>
    <w:rsid w:val="002C3965"/>
    <w:rsid w:val="00321C4C"/>
    <w:rsid w:val="003B5B7F"/>
    <w:rsid w:val="0042793B"/>
    <w:rsid w:val="004901F6"/>
    <w:rsid w:val="004903AA"/>
    <w:rsid w:val="004E6C3B"/>
    <w:rsid w:val="00545684"/>
    <w:rsid w:val="00571F22"/>
    <w:rsid w:val="0061260B"/>
    <w:rsid w:val="006825D1"/>
    <w:rsid w:val="006979BA"/>
    <w:rsid w:val="00715990"/>
    <w:rsid w:val="00784670"/>
    <w:rsid w:val="008072FF"/>
    <w:rsid w:val="0082638E"/>
    <w:rsid w:val="00866B7B"/>
    <w:rsid w:val="008E5015"/>
    <w:rsid w:val="008E63FA"/>
    <w:rsid w:val="00940C9D"/>
    <w:rsid w:val="009720F2"/>
    <w:rsid w:val="00986D64"/>
    <w:rsid w:val="009D1D1E"/>
    <w:rsid w:val="00A035FD"/>
    <w:rsid w:val="00B130BE"/>
    <w:rsid w:val="00BB12CE"/>
    <w:rsid w:val="00CF7973"/>
    <w:rsid w:val="00D72C61"/>
    <w:rsid w:val="00D769F0"/>
    <w:rsid w:val="00DC4C8A"/>
    <w:rsid w:val="00E614D4"/>
    <w:rsid w:val="00EC68DA"/>
    <w:rsid w:val="00ED48A6"/>
    <w:rsid w:val="00EF65F1"/>
    <w:rsid w:val="00F278D4"/>
    <w:rsid w:val="00FB4301"/>
    <w:rsid w:val="00FF5B70"/>
    <w:rsid w:val="017F7174"/>
    <w:rsid w:val="02244623"/>
    <w:rsid w:val="026AD844"/>
    <w:rsid w:val="02872BCA"/>
    <w:rsid w:val="02AEDDDB"/>
    <w:rsid w:val="033110B7"/>
    <w:rsid w:val="042C4C0F"/>
    <w:rsid w:val="0458D927"/>
    <w:rsid w:val="04B90BA1"/>
    <w:rsid w:val="0515F97E"/>
    <w:rsid w:val="0852F9DE"/>
    <w:rsid w:val="085AC8AE"/>
    <w:rsid w:val="08CCFC78"/>
    <w:rsid w:val="09653165"/>
    <w:rsid w:val="09BC6F11"/>
    <w:rsid w:val="09E48EC1"/>
    <w:rsid w:val="0A423E76"/>
    <w:rsid w:val="0A849568"/>
    <w:rsid w:val="0ACF62BB"/>
    <w:rsid w:val="0B79033A"/>
    <w:rsid w:val="0BA9725F"/>
    <w:rsid w:val="0C6F4DE0"/>
    <w:rsid w:val="0D8A1838"/>
    <w:rsid w:val="0E0E710C"/>
    <w:rsid w:val="0F6A0372"/>
    <w:rsid w:val="101C0217"/>
    <w:rsid w:val="10AD925C"/>
    <w:rsid w:val="117EE497"/>
    <w:rsid w:val="1538E498"/>
    <w:rsid w:val="15E5B2A7"/>
    <w:rsid w:val="1666F27E"/>
    <w:rsid w:val="16E3ECFC"/>
    <w:rsid w:val="1773D396"/>
    <w:rsid w:val="18729A5B"/>
    <w:rsid w:val="19407050"/>
    <w:rsid w:val="1B8CBAE4"/>
    <w:rsid w:val="1DFF8D36"/>
    <w:rsid w:val="1E47241C"/>
    <w:rsid w:val="1F607C5A"/>
    <w:rsid w:val="2034F59D"/>
    <w:rsid w:val="2047DBC6"/>
    <w:rsid w:val="20718E7A"/>
    <w:rsid w:val="230DBB66"/>
    <w:rsid w:val="23827402"/>
    <w:rsid w:val="23D3D442"/>
    <w:rsid w:val="24168654"/>
    <w:rsid w:val="24E151CC"/>
    <w:rsid w:val="2518E2EF"/>
    <w:rsid w:val="259FA784"/>
    <w:rsid w:val="266C130A"/>
    <w:rsid w:val="28332C5F"/>
    <w:rsid w:val="28A1B9C3"/>
    <w:rsid w:val="28D1BC21"/>
    <w:rsid w:val="296AAFE9"/>
    <w:rsid w:val="2A255667"/>
    <w:rsid w:val="2B0A9CF7"/>
    <w:rsid w:val="2B3C2567"/>
    <w:rsid w:val="2B596877"/>
    <w:rsid w:val="2B80D423"/>
    <w:rsid w:val="2BF070A8"/>
    <w:rsid w:val="2CC6C83D"/>
    <w:rsid w:val="2CF51897"/>
    <w:rsid w:val="2D9F0436"/>
    <w:rsid w:val="2DB42436"/>
    <w:rsid w:val="2E1BB514"/>
    <w:rsid w:val="2EDCB96F"/>
    <w:rsid w:val="305117BF"/>
    <w:rsid w:val="30E438A4"/>
    <w:rsid w:val="312F6136"/>
    <w:rsid w:val="31883AEB"/>
    <w:rsid w:val="334480CE"/>
    <w:rsid w:val="3350BC28"/>
    <w:rsid w:val="3438B11D"/>
    <w:rsid w:val="38E48AED"/>
    <w:rsid w:val="395B0F25"/>
    <w:rsid w:val="39CD4704"/>
    <w:rsid w:val="3A511FFC"/>
    <w:rsid w:val="3AE33C99"/>
    <w:rsid w:val="3B040BB7"/>
    <w:rsid w:val="3B4EBF48"/>
    <w:rsid w:val="3B5B4AFF"/>
    <w:rsid w:val="3C1B0028"/>
    <w:rsid w:val="3CD0E4E3"/>
    <w:rsid w:val="3E27FB33"/>
    <w:rsid w:val="403B593E"/>
    <w:rsid w:val="41900F6A"/>
    <w:rsid w:val="41B0C333"/>
    <w:rsid w:val="41EAE078"/>
    <w:rsid w:val="42117C9B"/>
    <w:rsid w:val="435491FA"/>
    <w:rsid w:val="4399E499"/>
    <w:rsid w:val="444FB4B9"/>
    <w:rsid w:val="461E39F1"/>
    <w:rsid w:val="4623160E"/>
    <w:rsid w:val="47FAC7FC"/>
    <w:rsid w:val="486B4E36"/>
    <w:rsid w:val="4A0CE296"/>
    <w:rsid w:val="4B00DF75"/>
    <w:rsid w:val="4CD5DFAC"/>
    <w:rsid w:val="4D34C03F"/>
    <w:rsid w:val="4D382A0D"/>
    <w:rsid w:val="4D4B34A4"/>
    <w:rsid w:val="4D6CDEFC"/>
    <w:rsid w:val="4D968CC9"/>
    <w:rsid w:val="4E20D8B0"/>
    <w:rsid w:val="4F093D13"/>
    <w:rsid w:val="4F132067"/>
    <w:rsid w:val="50642B49"/>
    <w:rsid w:val="506CE544"/>
    <w:rsid w:val="511C7A49"/>
    <w:rsid w:val="514FC32F"/>
    <w:rsid w:val="52843E60"/>
    <w:rsid w:val="52C0B1AE"/>
    <w:rsid w:val="5337F38F"/>
    <w:rsid w:val="53D9B0D6"/>
    <w:rsid w:val="5515E685"/>
    <w:rsid w:val="55500A08"/>
    <w:rsid w:val="56B01EE7"/>
    <w:rsid w:val="56B19349"/>
    <w:rsid w:val="574DF323"/>
    <w:rsid w:val="577D4E9C"/>
    <w:rsid w:val="583F0D6A"/>
    <w:rsid w:val="588D36A7"/>
    <w:rsid w:val="59438710"/>
    <w:rsid w:val="5986A707"/>
    <w:rsid w:val="59D5643B"/>
    <w:rsid w:val="59F5C6D9"/>
    <w:rsid w:val="59FF2532"/>
    <w:rsid w:val="5A6B0EF7"/>
    <w:rsid w:val="5A75EFCE"/>
    <w:rsid w:val="5CC4DB86"/>
    <w:rsid w:val="5F196235"/>
    <w:rsid w:val="5F6132AB"/>
    <w:rsid w:val="5F8122D5"/>
    <w:rsid w:val="5FD90107"/>
    <w:rsid w:val="5FFBA5FA"/>
    <w:rsid w:val="6067E4CA"/>
    <w:rsid w:val="61543C84"/>
    <w:rsid w:val="61AC2DF7"/>
    <w:rsid w:val="61B9919B"/>
    <w:rsid w:val="62A3B914"/>
    <w:rsid w:val="62B8DF84"/>
    <w:rsid w:val="63A04BE0"/>
    <w:rsid w:val="64528A7A"/>
    <w:rsid w:val="64BFFD00"/>
    <w:rsid w:val="66113F2C"/>
    <w:rsid w:val="664C2D02"/>
    <w:rsid w:val="6684F4A4"/>
    <w:rsid w:val="66A8682C"/>
    <w:rsid w:val="66AF341E"/>
    <w:rsid w:val="66FA59C3"/>
    <w:rsid w:val="6713A8C9"/>
    <w:rsid w:val="67E63ED6"/>
    <w:rsid w:val="68B5E600"/>
    <w:rsid w:val="69AF7D40"/>
    <w:rsid w:val="69BE72A7"/>
    <w:rsid w:val="69C5EFE1"/>
    <w:rsid w:val="69F7DB7E"/>
    <w:rsid w:val="6B5D0E07"/>
    <w:rsid w:val="6C5F78E4"/>
    <w:rsid w:val="6C9199D8"/>
    <w:rsid w:val="6CE19A55"/>
    <w:rsid w:val="6E5FC2DA"/>
    <w:rsid w:val="6EFDCD1F"/>
    <w:rsid w:val="6F7012F9"/>
    <w:rsid w:val="70598D1B"/>
    <w:rsid w:val="70FACED3"/>
    <w:rsid w:val="7133E6CD"/>
    <w:rsid w:val="719D3F47"/>
    <w:rsid w:val="7382C00C"/>
    <w:rsid w:val="746AC402"/>
    <w:rsid w:val="746F22E0"/>
    <w:rsid w:val="74E747B9"/>
    <w:rsid w:val="75582386"/>
    <w:rsid w:val="760B138C"/>
    <w:rsid w:val="7670520B"/>
    <w:rsid w:val="76AADB70"/>
    <w:rsid w:val="76CDF21C"/>
    <w:rsid w:val="77AED2E0"/>
    <w:rsid w:val="77CA09F0"/>
    <w:rsid w:val="77F2FCE4"/>
    <w:rsid w:val="785F1FE4"/>
    <w:rsid w:val="78B5A43E"/>
    <w:rsid w:val="7A3FEEF9"/>
    <w:rsid w:val="7ABEE393"/>
    <w:rsid w:val="7AE0D6BC"/>
    <w:rsid w:val="7B88AA1F"/>
    <w:rsid w:val="7BA1CD5B"/>
    <w:rsid w:val="7BE41765"/>
    <w:rsid w:val="7D9BA477"/>
    <w:rsid w:val="7F246D9B"/>
    <w:rsid w:val="7F8937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pdq2pgselectionanchorcontainer" w:customStyle="1">
    <w:name w:val="pdq2pg_selectionanchorcontainer"/>
    <w:basedOn w:val="Normal"/>
    <w:rsid w:val="0005010E"/>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05010E"/>
    <w:rPr>
      <w:b/>
      <w:bCs/>
    </w:rPr>
  </w:style>
  <w:style w:type="paragraph" w:styleId="ListParagraph">
    <w:uiPriority w:val="34"/>
    <w:name w:val="List Paragraph"/>
    <w:basedOn w:val="Normal"/>
    <w:qFormat/>
    <w:rsid w:val="0ACF62BB"/>
    <w:pPr>
      <w:spacing/>
      <w:ind w:left="720"/>
      <w:contextualSpacing/>
    </w:pPr>
  </w:style>
  <w:style w:type="character" w:styleId="Hyperlink">
    <w:uiPriority w:val="99"/>
    <w:name w:val="Hyperlink"/>
    <w:basedOn w:val="DefaultParagraphFont"/>
    <w:unhideWhenUsed/>
    <w:rsid w:val="42117C9B"/>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78496c0870f940dd" /><Relationship Type="http://schemas.openxmlformats.org/officeDocument/2006/relationships/hyperlink" Target="https://doi.org/10.1136/bmjopen-2016-012834?utm_source=chatgpt.com" TargetMode="External" Id="R6a3f607d562149f2" /><Relationship Type="http://schemas.openxmlformats.org/officeDocument/2006/relationships/hyperlink" Target="https://doi.org/10.1111/camh.12311?utm_source=chatgpt.com" TargetMode="External" Id="R6a7a020cd925429e" /><Relationship Type="http://schemas.openxmlformats.org/officeDocument/2006/relationships/hyperlink" Target="https://doi.org/10.1016/j.mhp.2022.200241?utm_source=chatgpt.com" TargetMode="External" Id="Red00977becee4296" /><Relationship Type="http://schemas.openxmlformats.org/officeDocument/2006/relationships/hyperlink" Target="https://doi.org/10.1016/S2215-0366(23)00429-7?utm_source=chatgpt.com" TargetMode="External" Id="R36f0ff79884d4e33" /><Relationship Type="http://schemas.openxmlformats.org/officeDocument/2006/relationships/hyperlink" Target="https://doi.org/10.1016/S2215-0366(26)00064-7?utm_source=chatgpt.com" TargetMode="External" Id="R8b38acb24869425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10" ma:contentTypeDescription="Create a new document." ma:contentTypeScope="" ma:versionID="6d598fdfe1576df913391ea25b1116f7">
  <xsd:schema xmlns:xsd="http://www.w3.org/2001/XMLSchema" xmlns:xs="http://www.w3.org/2001/XMLSchema" xmlns:p="http://schemas.microsoft.com/office/2006/metadata/properties" xmlns:ns3="e0c72a01-2fa1-42e3-a1c4-c26bee686cc0" targetNamespace="http://schemas.microsoft.com/office/2006/metadata/properties" ma:root="true" ma:fieldsID="313aa839c029bcba8fa28340ce549105"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8B7EABC0-E0BF-4C8A-89AB-45A35CEA4F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044563-D440-4200-BBDC-35C276624BC7}">
  <ds:schemaRefs>
    <ds:schemaRef ds:uri="http://schemas.microsoft.com/sharepoint/v3/contenttype/forms"/>
  </ds:schemaRefs>
</ds:datastoreItem>
</file>

<file path=customXml/itemProps3.xml><?xml version="1.0" encoding="utf-8"?>
<ds:datastoreItem xmlns:ds="http://schemas.openxmlformats.org/officeDocument/2006/customXml" ds:itemID="{0E0A308B-E8B2-465F-B9A8-9951BDDF3E5C}">
  <ds:schemaRefs>
    <ds:schemaRef ds:uri="http://schemas.microsoft.com/office/2006/metadata/properties"/>
    <ds:schemaRef ds:uri="http://schemas.microsoft.com/office/infopath/2007/PartnerControls"/>
    <ds:schemaRef ds:uri="e0c72a01-2fa1-42e3-a1c4-c26bee686c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Magdalena  Maria Urbanek (2337348)</lastModifiedBy>
  <revision>32</revision>
  <dcterms:created xsi:type="dcterms:W3CDTF">2026-09-28T10:00:00.0000000Z</dcterms:created>
  <dcterms:modified xsi:type="dcterms:W3CDTF">2026-10-20T08:53:46.5118110Z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2e26d68a-3841-43b2-9937-d6c5d3c27916</vt:lpwstr>
  </property>
  <property fmtid="{D5CDD505-2E9C-101B-9397-08002B2CF9AE}" pid="3" name="ContentTypeId">
    <vt:lpwstr>0x010100A9AD26C495DABD4BBF49CAB5A9447134</vt:lpwstr>
  </property>
</Properties>
</file>