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17BC4" w:rsidRDefault="00B17BC4" w:rsidP="00B17BC4">
      <w:pPr>
        <w:rPr>
          <w:b/>
          <w:bCs/>
        </w:rPr>
      </w:pPr>
    </w:p>
    <w:p w:rsidR="00B17BC4" w:rsidRPr="00285910" w:rsidRDefault="00B17BC4" w:rsidP="00B17BC4">
      <w:pPr>
        <w:rPr>
          <w:b/>
          <w:bCs/>
          <w:sz w:val="40"/>
          <w:szCs w:val="40"/>
        </w:rPr>
      </w:pPr>
    </w:p>
    <w:p w:rsidR="00285910" w:rsidRPr="00285910" w:rsidRDefault="00285910" w:rsidP="00285910">
      <w:pPr>
        <w:rPr>
          <w:b/>
          <w:bCs/>
          <w:sz w:val="40"/>
          <w:szCs w:val="40"/>
        </w:rPr>
      </w:pPr>
      <w:r w:rsidRPr="00285910">
        <w:rPr>
          <w:b/>
          <w:bCs/>
          <w:sz w:val="40"/>
          <w:szCs w:val="40"/>
        </w:rPr>
        <w:t>Programme: Employability Skills</w:t>
      </w:r>
      <w:r w:rsidRPr="00285910">
        <w:rPr>
          <w:b/>
          <w:bCs/>
          <w:sz w:val="40"/>
          <w:szCs w:val="40"/>
        </w:rPr>
        <w:br/>
      </w:r>
    </w:p>
    <w:p w:rsidR="00285910" w:rsidRPr="00285910" w:rsidRDefault="00285910" w:rsidP="00285910">
      <w:pPr>
        <w:rPr>
          <w:b/>
          <w:bCs/>
          <w:sz w:val="40"/>
          <w:szCs w:val="40"/>
        </w:rPr>
      </w:pPr>
      <w:r w:rsidRPr="00285910">
        <w:rPr>
          <w:b/>
          <w:bCs/>
          <w:sz w:val="40"/>
          <w:szCs w:val="40"/>
        </w:rPr>
        <w:t xml:space="preserve">Module: Academic Skills for the Digital Era </w:t>
      </w:r>
    </w:p>
    <w:p w:rsidR="00285910" w:rsidRPr="00285910" w:rsidRDefault="00285910" w:rsidP="00285910">
      <w:pPr>
        <w:rPr>
          <w:b/>
          <w:bCs/>
          <w:sz w:val="40"/>
          <w:szCs w:val="40"/>
        </w:rPr>
      </w:pPr>
    </w:p>
    <w:p w:rsidR="00285910" w:rsidRPr="00285910" w:rsidRDefault="00285910" w:rsidP="00285910">
      <w:pPr>
        <w:rPr>
          <w:b/>
          <w:bCs/>
          <w:sz w:val="40"/>
          <w:szCs w:val="40"/>
        </w:rPr>
      </w:pPr>
      <w:r w:rsidRPr="00285910">
        <w:rPr>
          <w:b/>
          <w:bCs/>
          <w:sz w:val="40"/>
          <w:szCs w:val="40"/>
        </w:rPr>
        <w:t xml:space="preserve">Module code: BMSW4013 </w:t>
      </w:r>
    </w:p>
    <w:p w:rsidR="00285910" w:rsidRPr="00285910" w:rsidRDefault="00285910" w:rsidP="00285910">
      <w:pPr>
        <w:rPr>
          <w:b/>
          <w:bCs/>
          <w:sz w:val="40"/>
          <w:szCs w:val="40"/>
        </w:rPr>
      </w:pPr>
    </w:p>
    <w:p w:rsidR="00285910" w:rsidRPr="00285910" w:rsidRDefault="00285910" w:rsidP="00285910">
      <w:pPr>
        <w:rPr>
          <w:b/>
          <w:bCs/>
          <w:sz w:val="40"/>
          <w:szCs w:val="40"/>
        </w:rPr>
      </w:pPr>
      <w:r w:rsidRPr="00285910">
        <w:rPr>
          <w:b/>
          <w:bCs/>
          <w:sz w:val="40"/>
          <w:szCs w:val="40"/>
        </w:rPr>
        <w:t xml:space="preserve">Lecturer: Scott James </w:t>
      </w:r>
    </w:p>
    <w:p w:rsidR="00285910" w:rsidRPr="00285910" w:rsidRDefault="00285910" w:rsidP="00285910">
      <w:pPr>
        <w:rPr>
          <w:b/>
          <w:bCs/>
          <w:sz w:val="40"/>
          <w:szCs w:val="40"/>
        </w:rPr>
      </w:pPr>
    </w:p>
    <w:p w:rsidR="00285910" w:rsidRPr="00285910" w:rsidRDefault="00285910" w:rsidP="00285910">
      <w:pPr>
        <w:rPr>
          <w:b/>
          <w:bCs/>
          <w:sz w:val="40"/>
          <w:szCs w:val="40"/>
        </w:rPr>
      </w:pPr>
      <w:r w:rsidRPr="00285910">
        <w:rPr>
          <w:b/>
          <w:bCs/>
          <w:sz w:val="40"/>
          <w:szCs w:val="40"/>
        </w:rPr>
        <w:t>Assignment Title: Reflective Essay</w:t>
      </w:r>
    </w:p>
    <w:p w:rsidR="00285910" w:rsidRPr="00285910" w:rsidRDefault="00285910" w:rsidP="00285910">
      <w:pPr>
        <w:rPr>
          <w:b/>
          <w:bCs/>
          <w:sz w:val="40"/>
          <w:szCs w:val="40"/>
        </w:rPr>
      </w:pPr>
    </w:p>
    <w:p w:rsidR="00285910" w:rsidRPr="00285910" w:rsidRDefault="00285910" w:rsidP="00285910">
      <w:pPr>
        <w:rPr>
          <w:b/>
          <w:bCs/>
          <w:sz w:val="40"/>
          <w:szCs w:val="40"/>
        </w:rPr>
      </w:pPr>
    </w:p>
    <w:p w:rsidR="00285910" w:rsidRPr="00285910" w:rsidRDefault="00285910" w:rsidP="00285910">
      <w:pPr>
        <w:rPr>
          <w:b/>
          <w:bCs/>
          <w:sz w:val="40"/>
          <w:szCs w:val="40"/>
        </w:rPr>
      </w:pPr>
    </w:p>
    <w:p w:rsidR="00285910" w:rsidRPr="00285910" w:rsidRDefault="00285910" w:rsidP="00285910">
      <w:pPr>
        <w:rPr>
          <w:b/>
          <w:bCs/>
          <w:sz w:val="40"/>
          <w:szCs w:val="40"/>
        </w:rPr>
      </w:pPr>
    </w:p>
    <w:p w:rsidR="00285910" w:rsidRPr="00285910" w:rsidRDefault="00285910" w:rsidP="00285910">
      <w:pPr>
        <w:rPr>
          <w:b/>
          <w:bCs/>
          <w:sz w:val="40"/>
          <w:szCs w:val="40"/>
        </w:rPr>
      </w:pPr>
    </w:p>
    <w:p w:rsidR="00285910" w:rsidRDefault="00285910" w:rsidP="00285910">
      <w:pPr>
        <w:rPr>
          <w:b/>
          <w:bCs/>
          <w:sz w:val="40"/>
          <w:szCs w:val="40"/>
        </w:rPr>
      </w:pPr>
      <w:r w:rsidRPr="00285910">
        <w:rPr>
          <w:b/>
          <w:bCs/>
          <w:sz w:val="40"/>
          <w:szCs w:val="40"/>
        </w:rPr>
        <w:t xml:space="preserve">Student ID number: </w:t>
      </w:r>
      <w:r>
        <w:rPr>
          <w:b/>
          <w:bCs/>
          <w:sz w:val="40"/>
          <w:szCs w:val="40"/>
        </w:rPr>
        <w:t>2435826</w:t>
      </w:r>
    </w:p>
    <w:p w:rsidR="00285910" w:rsidRPr="00285910" w:rsidRDefault="00285910" w:rsidP="00285910">
      <w:pPr>
        <w:rPr>
          <w:b/>
          <w:bCs/>
          <w:sz w:val="40"/>
          <w:szCs w:val="40"/>
        </w:rPr>
      </w:pPr>
    </w:p>
    <w:p w:rsidR="00285910" w:rsidRPr="00285910" w:rsidRDefault="00285910" w:rsidP="00285910">
      <w:pPr>
        <w:rPr>
          <w:b/>
          <w:bCs/>
          <w:sz w:val="40"/>
          <w:szCs w:val="40"/>
        </w:rPr>
      </w:pPr>
      <w:r w:rsidRPr="00285910">
        <w:rPr>
          <w:b/>
          <w:bCs/>
          <w:sz w:val="40"/>
          <w:szCs w:val="40"/>
        </w:rPr>
        <w:t xml:space="preserve">Student name: </w:t>
      </w:r>
      <w:proofErr w:type="spellStart"/>
      <w:r>
        <w:rPr>
          <w:b/>
          <w:bCs/>
          <w:sz w:val="40"/>
          <w:szCs w:val="40"/>
        </w:rPr>
        <w:t>Mirovaldo</w:t>
      </w:r>
      <w:proofErr w:type="spellEnd"/>
      <w:r>
        <w:rPr>
          <w:b/>
          <w:bCs/>
          <w:sz w:val="40"/>
          <w:szCs w:val="40"/>
        </w:rPr>
        <w:t xml:space="preserve"> </w:t>
      </w:r>
      <w:proofErr w:type="spellStart"/>
      <w:r>
        <w:rPr>
          <w:b/>
          <w:bCs/>
          <w:sz w:val="40"/>
          <w:szCs w:val="40"/>
        </w:rPr>
        <w:t>Danfa</w:t>
      </w:r>
      <w:proofErr w:type="spellEnd"/>
    </w:p>
    <w:p w:rsidR="00285910" w:rsidRPr="00285910" w:rsidRDefault="00285910" w:rsidP="00285910">
      <w:pPr>
        <w:rPr>
          <w:b/>
          <w:bCs/>
          <w:sz w:val="40"/>
          <w:szCs w:val="40"/>
        </w:rPr>
      </w:pPr>
    </w:p>
    <w:p w:rsidR="00285910" w:rsidRPr="00285910" w:rsidRDefault="00285910" w:rsidP="00285910">
      <w:pPr>
        <w:rPr>
          <w:b/>
          <w:bCs/>
          <w:sz w:val="40"/>
          <w:szCs w:val="40"/>
        </w:rPr>
      </w:pPr>
    </w:p>
    <w:p w:rsidR="00285910" w:rsidRPr="00285910" w:rsidRDefault="00285910" w:rsidP="00285910">
      <w:pPr>
        <w:rPr>
          <w:b/>
          <w:bCs/>
          <w:sz w:val="40"/>
          <w:szCs w:val="40"/>
        </w:rPr>
      </w:pPr>
    </w:p>
    <w:p w:rsidR="00285910" w:rsidRPr="00285910" w:rsidRDefault="00285910" w:rsidP="00285910">
      <w:pPr>
        <w:rPr>
          <w:b/>
          <w:bCs/>
          <w:sz w:val="40"/>
          <w:szCs w:val="40"/>
        </w:rPr>
      </w:pPr>
    </w:p>
    <w:p w:rsidR="00285910" w:rsidRPr="00285910" w:rsidRDefault="00285910" w:rsidP="00285910">
      <w:pPr>
        <w:rPr>
          <w:b/>
          <w:bCs/>
          <w:sz w:val="40"/>
          <w:szCs w:val="40"/>
        </w:rPr>
      </w:pPr>
    </w:p>
    <w:p w:rsidR="00B17BC4" w:rsidRPr="00285910" w:rsidRDefault="00B17BC4" w:rsidP="00B17BC4">
      <w:pPr>
        <w:rPr>
          <w:b/>
          <w:bCs/>
          <w:sz w:val="40"/>
          <w:szCs w:val="40"/>
        </w:rPr>
      </w:pPr>
    </w:p>
    <w:p w:rsidR="00B17BC4" w:rsidRPr="00285910" w:rsidRDefault="00B17BC4" w:rsidP="00B17BC4">
      <w:pPr>
        <w:rPr>
          <w:b/>
          <w:bCs/>
          <w:sz w:val="40"/>
          <w:szCs w:val="40"/>
        </w:rPr>
      </w:pPr>
    </w:p>
    <w:p w:rsidR="00B17BC4" w:rsidRPr="00285910" w:rsidRDefault="00B17BC4" w:rsidP="00B17BC4">
      <w:pPr>
        <w:rPr>
          <w:b/>
          <w:bCs/>
          <w:sz w:val="40"/>
          <w:szCs w:val="40"/>
        </w:rPr>
      </w:pPr>
    </w:p>
    <w:p w:rsidR="00B17BC4" w:rsidRPr="00285910" w:rsidRDefault="00B17BC4" w:rsidP="00B17BC4">
      <w:pPr>
        <w:rPr>
          <w:b/>
          <w:bCs/>
          <w:sz w:val="40"/>
          <w:szCs w:val="40"/>
        </w:rPr>
      </w:pPr>
    </w:p>
    <w:p w:rsidR="00B17BC4" w:rsidRDefault="00B17BC4" w:rsidP="00B17BC4">
      <w:pPr>
        <w:rPr>
          <w:b/>
          <w:bCs/>
        </w:rPr>
      </w:pPr>
    </w:p>
    <w:p w:rsidR="00B17BC4" w:rsidRDefault="00B17BC4" w:rsidP="00B17BC4">
      <w:pPr>
        <w:rPr>
          <w:b/>
          <w:bCs/>
        </w:rPr>
      </w:pPr>
    </w:p>
    <w:p w:rsidR="00B17BC4" w:rsidRPr="00285910" w:rsidRDefault="00B17BC4" w:rsidP="00B17BC4">
      <w:pPr>
        <w:rPr>
          <w:b/>
          <w:bCs/>
          <w:sz w:val="28"/>
          <w:szCs w:val="28"/>
        </w:rPr>
      </w:pPr>
    </w:p>
    <w:p w:rsidR="00B17BC4" w:rsidRPr="00285910" w:rsidRDefault="00B17BC4" w:rsidP="00B17BC4">
      <w:pPr>
        <w:rPr>
          <w:b/>
          <w:bCs/>
          <w:sz w:val="28"/>
          <w:szCs w:val="28"/>
        </w:rPr>
      </w:pPr>
      <w:r w:rsidRPr="00B17BC4">
        <w:rPr>
          <w:b/>
          <w:bCs/>
          <w:sz w:val="28"/>
          <w:szCs w:val="28"/>
        </w:rPr>
        <w:t>Reflective Essay on the Development of Academic and Digital Skills</w:t>
      </w:r>
    </w:p>
    <w:p w:rsidR="00B17BC4" w:rsidRDefault="00B17BC4" w:rsidP="00B17BC4">
      <w:pPr>
        <w:rPr>
          <w:i/>
          <w:iCs/>
        </w:rPr>
      </w:pPr>
      <w:r w:rsidRPr="00B17BC4">
        <w:br/>
      </w:r>
      <w:r w:rsidRPr="00B17BC4">
        <w:rPr>
          <w:i/>
          <w:iCs/>
        </w:rPr>
        <w:t>Using Gibbs’ Reflective Cycle</w:t>
      </w:r>
    </w:p>
    <w:p w:rsidR="00B17BC4" w:rsidRPr="00B17BC4" w:rsidRDefault="00B17BC4" w:rsidP="00B17BC4"/>
    <w:p w:rsidR="00B17BC4" w:rsidRPr="00B17BC4" w:rsidRDefault="00B17BC4" w:rsidP="00B17BC4">
      <w:pPr>
        <w:rPr>
          <w:b/>
          <w:bCs/>
        </w:rPr>
      </w:pPr>
      <w:r w:rsidRPr="00B17BC4">
        <w:rPr>
          <w:b/>
          <w:bCs/>
        </w:rPr>
        <w:t>Introduction</w:t>
      </w:r>
    </w:p>
    <w:p w:rsidR="00B17BC4" w:rsidRPr="00B17BC4" w:rsidRDefault="00B17BC4" w:rsidP="00B17BC4"/>
    <w:p w:rsidR="00B17BC4" w:rsidRDefault="00B17BC4" w:rsidP="00B17BC4">
      <w:r w:rsidRPr="00B17BC4">
        <w:t>The transition to college life has been a transformative experience that has pushed me to enhance my digital and academic skills. In an increasingly digital world, these abilities are essential for both academic achievement and career and personal growth (Jisc, 2022). I will use Gibbs' Reflective Cycle (1988) to examine one important event from my first semester—namely, the process of finishing my first writing assignment. This reflection will analy</w:t>
      </w:r>
      <w:r>
        <w:t>s</w:t>
      </w:r>
      <w:r w:rsidRPr="00B17BC4">
        <w:t>e my emotions, the experience itself, and the lessons learned. The second semester will end with a SMART action plan to enhance my academic and digital abilities.</w:t>
      </w:r>
      <w:r w:rsidRPr="00B17BC4">
        <w:br/>
      </w:r>
      <w:r w:rsidRPr="00B17BC4">
        <w:br/>
        <w:t>1. Description – What took place?</w:t>
      </w:r>
      <w:r w:rsidRPr="00B17BC4">
        <w:br/>
        <w:t>The presentation of my first piece of written coursework for an introductory subject was one of the most significant events in my academic career throughout the first semester. The task involved a 1,500-word essay that was thoroughly cited using the Harvard method. Even if I had some prior essay-writing experience from school, this was my first time facing the demands of higher education, particularly in the areas of independent study, critical thinking, and citation.</w:t>
      </w:r>
      <w:r w:rsidRPr="00B17BC4">
        <w:br/>
      </w:r>
      <w:r w:rsidRPr="00B17BC4">
        <w:br/>
        <w:t>I went to a library course on digital research tools and citation in preparation. I also made an effort to utili</w:t>
      </w:r>
      <w:r>
        <w:t>s</w:t>
      </w:r>
      <w:r w:rsidRPr="00B17BC4">
        <w:t>e the university's online learning platform, which offered instructional materials and resources. Even after making all these attempts, I was still intimidated by the procedure. I underestimated the amount of time needed to conduct research from peer-reviewed articles and had trouble getting my citations right. The day of submission, I almost missed the deadline, turning in my assignment only 15 minutes before the deadline.</w:t>
      </w:r>
      <w:r w:rsidRPr="00B17BC4">
        <w:br/>
      </w:r>
      <w:r w:rsidRPr="00B17BC4">
        <w:br/>
        <w:t>2. Emotions</w:t>
      </w:r>
      <w:r>
        <w:t>-</w:t>
      </w:r>
      <w:r w:rsidRPr="00B17BC4">
        <w:t xml:space="preserve"> What thoughts and emotions did you have?</w:t>
      </w:r>
      <w:r w:rsidRPr="00B17BC4">
        <w:br/>
        <w:t>I was initially enthusiastic and driven to demonstrate my worth, but this quickly evolved into worry and insecurity. I was taken aback by how challenging it was for me to use internet databases like Google Scholar and JSTOR. I grew more and more annoyed by my ignorance of the Harvard referencing system as the deadline drew closer. I recall feeling alone in my struggle because I was reluctant to seek assistance for fear that it would cast doubt on my skills.</w:t>
      </w:r>
      <w:r w:rsidRPr="00B17BC4">
        <w:br/>
      </w:r>
      <w:r w:rsidRPr="00B17BC4">
        <w:br/>
        <w:t>However, attending the library workshop was a turning point. The librarian's advice on how to use tools like RefWorks to handle citations helped me feel a little more at ease. Even though it was stressful, turning in the work made me feel relieved and accomplished, even though I was aware that it could be better.</w:t>
      </w:r>
      <w:r w:rsidRPr="00B17BC4">
        <w:br/>
      </w:r>
      <w:r w:rsidRPr="00B17BC4">
        <w:br/>
        <w:t>3. Evaluation – What were the positive and negative aspects of the experience?</w:t>
      </w:r>
      <w:r w:rsidRPr="00B17BC4">
        <w:br/>
        <w:t xml:space="preserve">The experience had both advantages and disadvantages. On the bright side, the library workshop was really beneficial. I learned how to use digital citation tools and academic </w:t>
      </w:r>
      <w:r w:rsidRPr="00B17BC4">
        <w:lastRenderedPageBreak/>
        <w:t>databases more effectively. Although I only managed to finish the task on time, these tools were essential.</w:t>
      </w:r>
      <w:r w:rsidRPr="00B17BC4">
        <w:br/>
      </w:r>
      <w:r w:rsidRPr="00B17BC4">
        <w:br/>
        <w:t>I struggled with time management on the bad side. I underestimated the amount of reading and analysis that was necessary and started my study too late. This reduced the overall quality of my final submission and caused needless anxiety. In addition, I neglected to get help from my classmates or instructors in a timely manner, which might have made some of my difficulties less severe. Additionally, I skipped important academic writing advice because I didn't completely interact with the university's online learning platform.</w:t>
      </w:r>
      <w:r w:rsidRPr="00B17BC4">
        <w:br/>
      </w:r>
      <w:r w:rsidRPr="00B17BC4">
        <w:br/>
        <w:t>4. Analysis - Why did it occur like that?</w:t>
      </w:r>
      <w:r w:rsidRPr="00B17BC4">
        <w:br/>
        <w:t>The difficulties I encountered were primarily caused by a mix of inadequate time management and low digital literacy. Students who are new to higher education frequently have difficulty with independent learning and critical thinking, both of which are essential for academic achievement, as Cottrell (2019) points out. In this environment, I was not well served by my reliance on old school routines, where deadlines were more rigid and feedback was given right away.</w:t>
      </w:r>
      <w:r w:rsidRPr="00B17BC4">
        <w:br/>
      </w:r>
      <w:r w:rsidRPr="00B17BC4">
        <w:br/>
        <w:t>My challenge was greatly influenced by my digital skills. Even though I'm proficient with computers in general, I didn't have the particular abilities necessary for academic research and citation. I was not familiar with citation software, digital libraries, or academic search engines. Digital skills encompass more than just technological know-how, as Jisc (2022) points out; they also cover information literacy, communication, and online collaboration—all domains where I needed improvement.</w:t>
      </w:r>
      <w:r w:rsidRPr="00B17BC4">
        <w:br/>
      </w:r>
      <w:r w:rsidRPr="00B17BC4">
        <w:br/>
        <w:t>Additionally, I didn't grasp the entire significance of citing sources as a means of maintaining academic honesty and preventing plagiarism. This ignorance increased my worry, especially while I was spending a lot of time formatting my sources by hand.</w:t>
      </w:r>
      <w:r w:rsidRPr="00B17BC4">
        <w:br/>
      </w:r>
      <w:r w:rsidRPr="00B17BC4">
        <w:br/>
        <w:t>5. Conclusion - What else could you have done?</w:t>
      </w:r>
      <w:r w:rsidRPr="00B17BC4">
        <w:br/>
        <w:t>Looking back, I might have done a lot to make my experience better. First off, I should have beg</w:t>
      </w:r>
      <w:r>
        <w:t>u</w:t>
      </w:r>
      <w:r w:rsidRPr="00B17BC4">
        <w:t>n the task sooner to give myself enough time to read, write, and proofread. I might have better managed my time if I had created a study schedule.</w:t>
      </w:r>
      <w:r w:rsidRPr="00B17BC4">
        <w:br/>
      </w:r>
      <w:r w:rsidRPr="00B17BC4">
        <w:br/>
        <w:t>Secondly, I may have made better use of the university's support services. Asking my tutor for assistance or joining a study group would have given me the chance to share my learning and get answers. My academic writing would have improved if I had used the digital resources on the learning platform more extensively.</w:t>
      </w:r>
      <w:r w:rsidRPr="00B17BC4">
        <w:br/>
      </w:r>
      <w:r w:rsidRPr="00B17BC4">
        <w:br/>
        <w:t>In the end, using digital resources like RefWorks or EndNote from the beginning would have increased the precision of my citations and saved me time. The purpose of these tools is to lessen the burden of citation formatting and aid students in maintaining their research organi</w:t>
      </w:r>
      <w:r>
        <w:t>s</w:t>
      </w:r>
      <w:r w:rsidRPr="00B17BC4">
        <w:t>ed.</w:t>
      </w:r>
      <w:r w:rsidRPr="00B17BC4">
        <w:br/>
      </w:r>
      <w:r w:rsidRPr="00B17BC4">
        <w:br/>
        <w:t>6. Plan of action - What will you do the next time?</w:t>
      </w:r>
      <w:r w:rsidRPr="00B17BC4">
        <w:br/>
        <w:t>I am now dedicated to advancing my academic and digital abilities. I reali</w:t>
      </w:r>
      <w:r>
        <w:t>s</w:t>
      </w:r>
      <w:r w:rsidRPr="00B17BC4">
        <w:t xml:space="preserve">e that in order to succeed at university, one needs more than just a solid grasp of the subject matter; one also </w:t>
      </w:r>
      <w:r w:rsidRPr="00B17BC4">
        <w:lastRenderedPageBreak/>
        <w:t>needs to be able to utili</w:t>
      </w:r>
      <w:r>
        <w:t>s</w:t>
      </w:r>
      <w:r w:rsidRPr="00B17BC4">
        <w:t>e resources efficiently, manage time wisely, and be open to asking for help.</w:t>
      </w:r>
      <w:r w:rsidRPr="00B17BC4">
        <w:br/>
      </w:r>
      <w:r w:rsidRPr="00B17BC4">
        <w:br/>
        <w:t>I will put a SMART action plan into place in advance of the second term (see below), which will set out clear, quantifiable, attainable, relevant, and time-bound objectives for improving these abilities.</w:t>
      </w:r>
      <w:r w:rsidRPr="00B17BC4">
        <w:br/>
      </w:r>
    </w:p>
    <w:p w:rsidR="00B17BC4" w:rsidRDefault="00B17BC4" w:rsidP="00B17BC4"/>
    <w:p w:rsidR="00B17BC4" w:rsidRDefault="00B17BC4" w:rsidP="00B17BC4">
      <w:r w:rsidRPr="00B17BC4">
        <w:br/>
      </w:r>
      <w:r w:rsidRPr="00B17BC4">
        <w:rPr>
          <w:b/>
          <w:bCs/>
        </w:rPr>
        <w:t>Conclusion</w:t>
      </w:r>
    </w:p>
    <w:p w:rsidR="00B17BC4" w:rsidRPr="00B17BC4" w:rsidRDefault="00B17BC4" w:rsidP="00B17BC4">
      <w:r w:rsidRPr="00B17BC4">
        <w:br/>
        <w:t>Thinking about the process of finishing my first college assignment has made me reali</w:t>
      </w:r>
      <w:r>
        <w:t>s</w:t>
      </w:r>
      <w:r w:rsidRPr="00B17BC4">
        <w:t>e that there are important areas where I need to improve my academic and digital skills. The use of Gibbs' Reflective Cycle has aided me in objectively analy</w:t>
      </w:r>
      <w:r>
        <w:t>s</w:t>
      </w:r>
      <w:r w:rsidRPr="00B17BC4">
        <w:t>ing the obstacles I encountered, ranging from inadequate time management to a lack of digital literacy.</w:t>
      </w:r>
    </w:p>
    <w:p w:rsidR="00B17BC4" w:rsidRDefault="00B17BC4" w:rsidP="00B17BC4"/>
    <w:p w:rsidR="00B17BC4" w:rsidRDefault="00B17BC4" w:rsidP="00B17BC4"/>
    <w:p w:rsidR="00B17BC4" w:rsidRDefault="00B17BC4" w:rsidP="00B17BC4"/>
    <w:p w:rsidR="00B17BC4" w:rsidRPr="00B17BC4" w:rsidRDefault="00B17BC4" w:rsidP="00B17BC4"/>
    <w:p w:rsidR="00B17BC4" w:rsidRDefault="00B17BC4" w:rsidP="00B17BC4">
      <w:pPr>
        <w:rPr>
          <w:b/>
          <w:bCs/>
        </w:rPr>
      </w:pPr>
      <w:r w:rsidRPr="00B17BC4">
        <w:rPr>
          <w:b/>
          <w:bCs/>
        </w:rPr>
        <w:t xml:space="preserve">SMART Action Plan </w:t>
      </w:r>
    </w:p>
    <w:p w:rsidR="00B17BC4" w:rsidRPr="00B17BC4" w:rsidRDefault="00B17BC4" w:rsidP="00B17BC4">
      <w:pPr>
        <w:rPr>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4"/>
        <w:gridCol w:w="7752"/>
      </w:tblGrid>
      <w:tr w:rsidR="00B17BC4" w:rsidRPr="00B17BC4" w:rsidTr="00B17BC4">
        <w:trPr>
          <w:tblHeader/>
          <w:tblCellSpacing w:w="15" w:type="dxa"/>
        </w:trPr>
        <w:tc>
          <w:tcPr>
            <w:tcW w:w="0" w:type="auto"/>
            <w:vAlign w:val="center"/>
            <w:hideMark/>
          </w:tcPr>
          <w:p w:rsidR="00B17BC4" w:rsidRPr="00B17BC4" w:rsidRDefault="00B17BC4" w:rsidP="00B17BC4">
            <w:pPr>
              <w:rPr>
                <w:b/>
                <w:bCs/>
              </w:rPr>
            </w:pPr>
            <w:r w:rsidRPr="00B17BC4">
              <w:rPr>
                <w:b/>
                <w:bCs/>
              </w:rPr>
              <w:t>Goal</w:t>
            </w:r>
          </w:p>
        </w:tc>
        <w:tc>
          <w:tcPr>
            <w:tcW w:w="0" w:type="auto"/>
            <w:vAlign w:val="center"/>
            <w:hideMark/>
          </w:tcPr>
          <w:p w:rsidR="00B17BC4" w:rsidRPr="00B17BC4" w:rsidRDefault="00B17BC4" w:rsidP="00B17BC4">
            <w:pPr>
              <w:rPr>
                <w:b/>
                <w:bCs/>
              </w:rPr>
            </w:pPr>
            <w:r w:rsidRPr="00B17BC4">
              <w:rPr>
                <w:b/>
                <w:bCs/>
              </w:rPr>
              <w:t>Details</w:t>
            </w:r>
          </w:p>
        </w:tc>
      </w:tr>
      <w:tr w:rsidR="00B17BC4" w:rsidRPr="00B17BC4" w:rsidTr="00B17BC4">
        <w:trPr>
          <w:tblCellSpacing w:w="15" w:type="dxa"/>
        </w:trPr>
        <w:tc>
          <w:tcPr>
            <w:tcW w:w="0" w:type="auto"/>
            <w:vAlign w:val="center"/>
            <w:hideMark/>
          </w:tcPr>
          <w:p w:rsidR="00B17BC4" w:rsidRPr="00B17BC4" w:rsidRDefault="00B17BC4" w:rsidP="00B17BC4">
            <w:r w:rsidRPr="00B17BC4">
              <w:rPr>
                <w:b/>
                <w:bCs/>
              </w:rPr>
              <w:t>Specific</w:t>
            </w:r>
          </w:p>
        </w:tc>
        <w:tc>
          <w:tcPr>
            <w:tcW w:w="0" w:type="auto"/>
            <w:vAlign w:val="center"/>
            <w:hideMark/>
          </w:tcPr>
          <w:p w:rsidR="00B17BC4" w:rsidRPr="00B17BC4" w:rsidRDefault="00B17BC4" w:rsidP="00B17BC4">
            <w:r w:rsidRPr="00B17BC4">
              <w:t>Improve my academic writing and referencing by actively using RefWorks and attending academic writing workshops.</w:t>
            </w:r>
          </w:p>
        </w:tc>
      </w:tr>
      <w:tr w:rsidR="00B17BC4" w:rsidRPr="00B17BC4" w:rsidTr="00B17BC4">
        <w:trPr>
          <w:tblCellSpacing w:w="15" w:type="dxa"/>
        </w:trPr>
        <w:tc>
          <w:tcPr>
            <w:tcW w:w="0" w:type="auto"/>
            <w:vAlign w:val="center"/>
            <w:hideMark/>
          </w:tcPr>
          <w:p w:rsidR="00B17BC4" w:rsidRPr="00B17BC4" w:rsidRDefault="00B17BC4" w:rsidP="00B17BC4">
            <w:r w:rsidRPr="00B17BC4">
              <w:rPr>
                <w:b/>
                <w:bCs/>
              </w:rPr>
              <w:t>Measurable</w:t>
            </w:r>
          </w:p>
        </w:tc>
        <w:tc>
          <w:tcPr>
            <w:tcW w:w="0" w:type="auto"/>
            <w:vAlign w:val="center"/>
            <w:hideMark/>
          </w:tcPr>
          <w:p w:rsidR="00B17BC4" w:rsidRPr="00B17BC4" w:rsidRDefault="00B17BC4" w:rsidP="00B17BC4">
            <w:r w:rsidRPr="00B17BC4">
              <w:t>Attend at least 2 writing workshops and complete 1 tutorial on referencing before Week 5 of Term 2.</w:t>
            </w:r>
          </w:p>
        </w:tc>
      </w:tr>
      <w:tr w:rsidR="00B17BC4" w:rsidRPr="00B17BC4" w:rsidTr="00B17BC4">
        <w:trPr>
          <w:tblCellSpacing w:w="15" w:type="dxa"/>
        </w:trPr>
        <w:tc>
          <w:tcPr>
            <w:tcW w:w="0" w:type="auto"/>
            <w:vAlign w:val="center"/>
            <w:hideMark/>
          </w:tcPr>
          <w:p w:rsidR="00B17BC4" w:rsidRPr="00B17BC4" w:rsidRDefault="00B17BC4" w:rsidP="00B17BC4">
            <w:r w:rsidRPr="00B17BC4">
              <w:rPr>
                <w:b/>
                <w:bCs/>
              </w:rPr>
              <w:t>Achievable</w:t>
            </w:r>
          </w:p>
        </w:tc>
        <w:tc>
          <w:tcPr>
            <w:tcW w:w="0" w:type="auto"/>
            <w:vAlign w:val="center"/>
            <w:hideMark/>
          </w:tcPr>
          <w:p w:rsidR="00B17BC4" w:rsidRPr="00B17BC4" w:rsidRDefault="00B17BC4" w:rsidP="00B17BC4">
            <w:r w:rsidRPr="00B17BC4">
              <w:t>Use existing university resources and plan these sessions into my weekly schedule.</w:t>
            </w:r>
          </w:p>
        </w:tc>
      </w:tr>
      <w:tr w:rsidR="00B17BC4" w:rsidRPr="00B17BC4" w:rsidTr="00B17BC4">
        <w:trPr>
          <w:tblCellSpacing w:w="15" w:type="dxa"/>
        </w:trPr>
        <w:tc>
          <w:tcPr>
            <w:tcW w:w="0" w:type="auto"/>
            <w:vAlign w:val="center"/>
            <w:hideMark/>
          </w:tcPr>
          <w:p w:rsidR="00B17BC4" w:rsidRPr="00B17BC4" w:rsidRDefault="00B17BC4" w:rsidP="00B17BC4">
            <w:r w:rsidRPr="00B17BC4">
              <w:rPr>
                <w:b/>
                <w:bCs/>
              </w:rPr>
              <w:t>Relevant</w:t>
            </w:r>
          </w:p>
        </w:tc>
        <w:tc>
          <w:tcPr>
            <w:tcW w:w="0" w:type="auto"/>
            <w:vAlign w:val="center"/>
            <w:hideMark/>
          </w:tcPr>
          <w:p w:rsidR="00B17BC4" w:rsidRPr="00B17BC4" w:rsidRDefault="00B17BC4" w:rsidP="00B17BC4">
            <w:r w:rsidRPr="00B17BC4">
              <w:t>Enhancing these skills will directly impact the quality of my written assignments and reduce submission anxiety.</w:t>
            </w:r>
          </w:p>
        </w:tc>
      </w:tr>
      <w:tr w:rsidR="00B17BC4" w:rsidRPr="00B17BC4" w:rsidTr="00B17BC4">
        <w:trPr>
          <w:tblCellSpacing w:w="15" w:type="dxa"/>
        </w:trPr>
        <w:tc>
          <w:tcPr>
            <w:tcW w:w="0" w:type="auto"/>
            <w:vAlign w:val="center"/>
            <w:hideMark/>
          </w:tcPr>
          <w:p w:rsidR="00B17BC4" w:rsidRPr="00B17BC4" w:rsidRDefault="00B17BC4" w:rsidP="00B17BC4">
            <w:r w:rsidRPr="00B17BC4">
              <w:rPr>
                <w:b/>
                <w:bCs/>
              </w:rPr>
              <w:t>Time-bound</w:t>
            </w:r>
          </w:p>
        </w:tc>
        <w:tc>
          <w:tcPr>
            <w:tcW w:w="0" w:type="auto"/>
            <w:vAlign w:val="center"/>
            <w:hideMark/>
          </w:tcPr>
          <w:p w:rsidR="00B17BC4" w:rsidRPr="00B17BC4" w:rsidRDefault="00B17BC4" w:rsidP="00B17BC4">
            <w:r w:rsidRPr="00B17BC4">
              <w:t>Complete workshops and RefWorks training by the end of Week 5, and implement changes in my next assignment due in Week 6.</w:t>
            </w:r>
          </w:p>
        </w:tc>
      </w:tr>
    </w:tbl>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 w:rsidR="00B17BC4" w:rsidRDefault="00B17BC4" w:rsidP="00B17BC4">
      <w:pPr>
        <w:rPr>
          <w:b/>
          <w:bCs/>
        </w:rPr>
      </w:pPr>
      <w:r w:rsidRPr="00B17BC4">
        <w:rPr>
          <w:b/>
          <w:bCs/>
        </w:rPr>
        <w:t>References</w:t>
      </w:r>
    </w:p>
    <w:p w:rsidR="00B17BC4" w:rsidRDefault="00B17BC4" w:rsidP="00B17BC4">
      <w:pPr>
        <w:rPr>
          <w:b/>
          <w:bCs/>
        </w:rPr>
      </w:pPr>
    </w:p>
    <w:p w:rsidR="00B17BC4" w:rsidRPr="00B17BC4" w:rsidRDefault="00B17BC4" w:rsidP="00B17BC4">
      <w:r w:rsidRPr="00B17BC4">
        <w:br/>
        <w:t>Cottrell, S. (2019) </w:t>
      </w:r>
      <w:r w:rsidRPr="00B17BC4">
        <w:rPr>
          <w:i/>
          <w:iCs/>
        </w:rPr>
        <w:t>The Study Skills Handbook</w:t>
      </w:r>
      <w:r w:rsidRPr="00B17BC4">
        <w:t xml:space="preserve">. 5th </w:t>
      </w:r>
      <w:proofErr w:type="spellStart"/>
      <w:r w:rsidRPr="00B17BC4">
        <w:t>edn</w:t>
      </w:r>
      <w:proofErr w:type="spellEnd"/>
      <w:r w:rsidRPr="00B17BC4">
        <w:t>. London: Red Globe Press.</w:t>
      </w:r>
    </w:p>
    <w:p w:rsidR="00B17BC4" w:rsidRPr="00B17BC4" w:rsidRDefault="00B17BC4" w:rsidP="00B17BC4">
      <w:r w:rsidRPr="00B17BC4">
        <w:t>Gibbs, G. (1988) </w:t>
      </w:r>
      <w:r w:rsidRPr="00B17BC4">
        <w:rPr>
          <w:i/>
          <w:iCs/>
        </w:rPr>
        <w:t>Learning by Doing: A Guide to Teaching and Learning Methods</w:t>
      </w:r>
      <w:r w:rsidRPr="00B17BC4">
        <w:t>. Oxford: Oxford Polytechnic.</w:t>
      </w:r>
    </w:p>
    <w:p w:rsidR="00B17BC4" w:rsidRPr="00B17BC4" w:rsidRDefault="00B17BC4" w:rsidP="00B17BC4">
      <w:r w:rsidRPr="00B17BC4">
        <w:t>Jisc (2022) </w:t>
      </w:r>
      <w:r w:rsidRPr="00B17BC4">
        <w:rPr>
          <w:i/>
          <w:iCs/>
        </w:rPr>
        <w:t>Digital Capabilities Framework</w:t>
      </w:r>
      <w:r w:rsidRPr="00B17BC4">
        <w:t>. Available at: https://www.jisc.ac.uk/rd/projects/building-digital-capability (Accessed: 30 June 2025).</w:t>
      </w:r>
    </w:p>
    <w:p w:rsidR="00337F3E" w:rsidRDefault="00337F3E"/>
    <w:sectPr w:rsidR="00337F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BC4"/>
    <w:rsid w:val="0018662A"/>
    <w:rsid w:val="00285910"/>
    <w:rsid w:val="00337F3E"/>
    <w:rsid w:val="00705300"/>
    <w:rsid w:val="007911D0"/>
    <w:rsid w:val="00931B09"/>
    <w:rsid w:val="00994309"/>
    <w:rsid w:val="00B17BC4"/>
    <w:rsid w:val="00B72569"/>
    <w:rsid w:val="00D71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0E855"/>
  <w15:chartTrackingRefBased/>
  <w15:docId w15:val="{33535BAE-9448-8B49-BB71-8C7EA3BC1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591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7541963">
      <w:bodyDiv w:val="1"/>
      <w:marLeft w:val="0"/>
      <w:marRight w:val="0"/>
      <w:marTop w:val="0"/>
      <w:marBottom w:val="0"/>
      <w:divBdr>
        <w:top w:val="none" w:sz="0" w:space="0" w:color="auto"/>
        <w:left w:val="none" w:sz="0" w:space="0" w:color="auto"/>
        <w:bottom w:val="none" w:sz="0" w:space="0" w:color="auto"/>
        <w:right w:val="none" w:sz="0" w:space="0" w:color="auto"/>
      </w:divBdr>
      <w:divsChild>
        <w:div w:id="1094937248">
          <w:marLeft w:val="0"/>
          <w:marRight w:val="0"/>
          <w:marTop w:val="0"/>
          <w:marBottom w:val="0"/>
          <w:divBdr>
            <w:top w:val="none" w:sz="0" w:space="0" w:color="auto"/>
            <w:left w:val="none" w:sz="0" w:space="0" w:color="auto"/>
            <w:bottom w:val="none" w:sz="0" w:space="0" w:color="auto"/>
            <w:right w:val="none" w:sz="0" w:space="0" w:color="auto"/>
          </w:divBdr>
          <w:divsChild>
            <w:div w:id="1924560382">
              <w:marLeft w:val="0"/>
              <w:marRight w:val="0"/>
              <w:marTop w:val="0"/>
              <w:marBottom w:val="0"/>
              <w:divBdr>
                <w:top w:val="none" w:sz="0" w:space="0" w:color="auto"/>
                <w:left w:val="none" w:sz="0" w:space="0" w:color="auto"/>
                <w:bottom w:val="none" w:sz="0" w:space="0" w:color="auto"/>
                <w:right w:val="none" w:sz="0" w:space="0" w:color="auto"/>
              </w:divBdr>
              <w:divsChild>
                <w:div w:id="1479810268">
                  <w:marLeft w:val="0"/>
                  <w:marRight w:val="0"/>
                  <w:marTop w:val="0"/>
                  <w:marBottom w:val="0"/>
                  <w:divBdr>
                    <w:top w:val="none" w:sz="0" w:space="0" w:color="auto"/>
                    <w:left w:val="none" w:sz="0" w:space="0" w:color="auto"/>
                    <w:bottom w:val="none" w:sz="0" w:space="0" w:color="auto"/>
                    <w:right w:val="none" w:sz="0" w:space="0" w:color="auto"/>
                  </w:divBdr>
                </w:div>
                <w:div w:id="1005942041">
                  <w:marLeft w:val="0"/>
                  <w:marRight w:val="0"/>
                  <w:marTop w:val="0"/>
                  <w:marBottom w:val="0"/>
                  <w:divBdr>
                    <w:top w:val="none" w:sz="0" w:space="0" w:color="auto"/>
                    <w:left w:val="none" w:sz="0" w:space="0" w:color="auto"/>
                    <w:bottom w:val="none" w:sz="0" w:space="0" w:color="auto"/>
                    <w:right w:val="none" w:sz="0" w:space="0" w:color="auto"/>
                  </w:divBdr>
                </w:div>
              </w:divsChild>
            </w:div>
            <w:div w:id="1623733829">
              <w:marLeft w:val="0"/>
              <w:marRight w:val="0"/>
              <w:marTop w:val="0"/>
              <w:marBottom w:val="0"/>
              <w:divBdr>
                <w:top w:val="none" w:sz="0" w:space="0" w:color="auto"/>
                <w:left w:val="none" w:sz="0" w:space="0" w:color="auto"/>
                <w:bottom w:val="none" w:sz="0" w:space="0" w:color="auto"/>
                <w:right w:val="none" w:sz="0" w:space="0" w:color="auto"/>
              </w:divBdr>
              <w:divsChild>
                <w:div w:id="874540589">
                  <w:marLeft w:val="0"/>
                  <w:marRight w:val="0"/>
                  <w:marTop w:val="0"/>
                  <w:marBottom w:val="0"/>
                  <w:divBdr>
                    <w:top w:val="none" w:sz="0" w:space="0" w:color="auto"/>
                    <w:left w:val="none" w:sz="0" w:space="0" w:color="auto"/>
                    <w:bottom w:val="none" w:sz="0" w:space="0" w:color="auto"/>
                    <w:right w:val="none" w:sz="0" w:space="0" w:color="auto"/>
                  </w:divBdr>
                </w:div>
              </w:divsChild>
            </w:div>
            <w:div w:id="634333089">
              <w:marLeft w:val="0"/>
              <w:marRight w:val="0"/>
              <w:marTop w:val="0"/>
              <w:marBottom w:val="0"/>
              <w:divBdr>
                <w:top w:val="none" w:sz="0" w:space="0" w:color="auto"/>
                <w:left w:val="none" w:sz="0" w:space="0" w:color="auto"/>
                <w:bottom w:val="none" w:sz="0" w:space="0" w:color="auto"/>
                <w:right w:val="none" w:sz="0" w:space="0" w:color="auto"/>
              </w:divBdr>
              <w:divsChild>
                <w:div w:id="472449889">
                  <w:marLeft w:val="0"/>
                  <w:marRight w:val="0"/>
                  <w:marTop w:val="0"/>
                  <w:marBottom w:val="0"/>
                  <w:divBdr>
                    <w:top w:val="none" w:sz="0" w:space="0" w:color="auto"/>
                    <w:left w:val="none" w:sz="0" w:space="0" w:color="auto"/>
                    <w:bottom w:val="none" w:sz="0" w:space="0" w:color="auto"/>
                    <w:right w:val="none" w:sz="0" w:space="0" w:color="auto"/>
                  </w:divBdr>
                </w:div>
              </w:divsChild>
            </w:div>
            <w:div w:id="2065329568">
              <w:marLeft w:val="0"/>
              <w:marRight w:val="0"/>
              <w:marTop w:val="0"/>
              <w:marBottom w:val="0"/>
              <w:divBdr>
                <w:top w:val="none" w:sz="0" w:space="0" w:color="auto"/>
                <w:left w:val="none" w:sz="0" w:space="0" w:color="auto"/>
                <w:bottom w:val="none" w:sz="0" w:space="0" w:color="auto"/>
                <w:right w:val="none" w:sz="0" w:space="0" w:color="auto"/>
              </w:divBdr>
              <w:divsChild>
                <w:div w:id="101372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03912">
      <w:bodyDiv w:val="1"/>
      <w:marLeft w:val="0"/>
      <w:marRight w:val="0"/>
      <w:marTop w:val="0"/>
      <w:marBottom w:val="0"/>
      <w:divBdr>
        <w:top w:val="none" w:sz="0" w:space="0" w:color="auto"/>
        <w:left w:val="none" w:sz="0" w:space="0" w:color="auto"/>
        <w:bottom w:val="none" w:sz="0" w:space="0" w:color="auto"/>
        <w:right w:val="none" w:sz="0" w:space="0" w:color="auto"/>
      </w:divBdr>
      <w:divsChild>
        <w:div w:id="1864635037">
          <w:marLeft w:val="0"/>
          <w:marRight w:val="0"/>
          <w:marTop w:val="0"/>
          <w:marBottom w:val="0"/>
          <w:divBdr>
            <w:top w:val="none" w:sz="0" w:space="0" w:color="auto"/>
            <w:left w:val="none" w:sz="0" w:space="0" w:color="auto"/>
            <w:bottom w:val="none" w:sz="0" w:space="0" w:color="auto"/>
            <w:right w:val="none" w:sz="0" w:space="0" w:color="auto"/>
          </w:divBdr>
          <w:divsChild>
            <w:div w:id="1674333206">
              <w:marLeft w:val="0"/>
              <w:marRight w:val="0"/>
              <w:marTop w:val="0"/>
              <w:marBottom w:val="0"/>
              <w:divBdr>
                <w:top w:val="none" w:sz="0" w:space="0" w:color="auto"/>
                <w:left w:val="none" w:sz="0" w:space="0" w:color="auto"/>
                <w:bottom w:val="none" w:sz="0" w:space="0" w:color="auto"/>
                <w:right w:val="none" w:sz="0" w:space="0" w:color="auto"/>
              </w:divBdr>
              <w:divsChild>
                <w:div w:id="2141991272">
                  <w:marLeft w:val="0"/>
                  <w:marRight w:val="0"/>
                  <w:marTop w:val="0"/>
                  <w:marBottom w:val="0"/>
                  <w:divBdr>
                    <w:top w:val="none" w:sz="0" w:space="0" w:color="auto"/>
                    <w:left w:val="none" w:sz="0" w:space="0" w:color="auto"/>
                    <w:bottom w:val="none" w:sz="0" w:space="0" w:color="auto"/>
                    <w:right w:val="none" w:sz="0" w:space="0" w:color="auto"/>
                  </w:divBdr>
                </w:div>
                <w:div w:id="163013224">
                  <w:marLeft w:val="0"/>
                  <w:marRight w:val="0"/>
                  <w:marTop w:val="0"/>
                  <w:marBottom w:val="0"/>
                  <w:divBdr>
                    <w:top w:val="none" w:sz="0" w:space="0" w:color="auto"/>
                    <w:left w:val="none" w:sz="0" w:space="0" w:color="auto"/>
                    <w:bottom w:val="none" w:sz="0" w:space="0" w:color="auto"/>
                    <w:right w:val="none" w:sz="0" w:space="0" w:color="auto"/>
                  </w:divBdr>
                </w:div>
              </w:divsChild>
            </w:div>
            <w:div w:id="1687053993">
              <w:marLeft w:val="0"/>
              <w:marRight w:val="0"/>
              <w:marTop w:val="0"/>
              <w:marBottom w:val="0"/>
              <w:divBdr>
                <w:top w:val="none" w:sz="0" w:space="0" w:color="auto"/>
                <w:left w:val="none" w:sz="0" w:space="0" w:color="auto"/>
                <w:bottom w:val="none" w:sz="0" w:space="0" w:color="auto"/>
                <w:right w:val="none" w:sz="0" w:space="0" w:color="auto"/>
              </w:divBdr>
              <w:divsChild>
                <w:div w:id="199365299">
                  <w:marLeft w:val="0"/>
                  <w:marRight w:val="0"/>
                  <w:marTop w:val="0"/>
                  <w:marBottom w:val="0"/>
                  <w:divBdr>
                    <w:top w:val="none" w:sz="0" w:space="0" w:color="auto"/>
                    <w:left w:val="none" w:sz="0" w:space="0" w:color="auto"/>
                    <w:bottom w:val="none" w:sz="0" w:space="0" w:color="auto"/>
                    <w:right w:val="none" w:sz="0" w:space="0" w:color="auto"/>
                  </w:divBdr>
                </w:div>
              </w:divsChild>
            </w:div>
            <w:div w:id="480389047">
              <w:marLeft w:val="0"/>
              <w:marRight w:val="0"/>
              <w:marTop w:val="0"/>
              <w:marBottom w:val="0"/>
              <w:divBdr>
                <w:top w:val="none" w:sz="0" w:space="0" w:color="auto"/>
                <w:left w:val="none" w:sz="0" w:space="0" w:color="auto"/>
                <w:bottom w:val="none" w:sz="0" w:space="0" w:color="auto"/>
                <w:right w:val="none" w:sz="0" w:space="0" w:color="auto"/>
              </w:divBdr>
              <w:divsChild>
                <w:div w:id="408113285">
                  <w:marLeft w:val="0"/>
                  <w:marRight w:val="0"/>
                  <w:marTop w:val="0"/>
                  <w:marBottom w:val="0"/>
                  <w:divBdr>
                    <w:top w:val="none" w:sz="0" w:space="0" w:color="auto"/>
                    <w:left w:val="none" w:sz="0" w:space="0" w:color="auto"/>
                    <w:bottom w:val="none" w:sz="0" w:space="0" w:color="auto"/>
                    <w:right w:val="none" w:sz="0" w:space="0" w:color="auto"/>
                  </w:divBdr>
                </w:div>
              </w:divsChild>
            </w:div>
            <w:div w:id="650208302">
              <w:marLeft w:val="0"/>
              <w:marRight w:val="0"/>
              <w:marTop w:val="0"/>
              <w:marBottom w:val="0"/>
              <w:divBdr>
                <w:top w:val="none" w:sz="0" w:space="0" w:color="auto"/>
                <w:left w:val="none" w:sz="0" w:space="0" w:color="auto"/>
                <w:bottom w:val="none" w:sz="0" w:space="0" w:color="auto"/>
                <w:right w:val="none" w:sz="0" w:space="0" w:color="auto"/>
              </w:divBdr>
              <w:divsChild>
                <w:div w:id="52757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701238">
      <w:bodyDiv w:val="1"/>
      <w:marLeft w:val="0"/>
      <w:marRight w:val="0"/>
      <w:marTop w:val="0"/>
      <w:marBottom w:val="0"/>
      <w:divBdr>
        <w:top w:val="none" w:sz="0" w:space="0" w:color="auto"/>
        <w:left w:val="none" w:sz="0" w:space="0" w:color="auto"/>
        <w:bottom w:val="none" w:sz="0" w:space="0" w:color="auto"/>
        <w:right w:val="none" w:sz="0" w:space="0" w:color="auto"/>
      </w:divBdr>
      <w:divsChild>
        <w:div w:id="1419670471">
          <w:marLeft w:val="0"/>
          <w:marRight w:val="0"/>
          <w:marTop w:val="0"/>
          <w:marBottom w:val="0"/>
          <w:divBdr>
            <w:top w:val="none" w:sz="0" w:space="0" w:color="auto"/>
            <w:left w:val="none" w:sz="0" w:space="0" w:color="auto"/>
            <w:bottom w:val="none" w:sz="0" w:space="0" w:color="auto"/>
            <w:right w:val="none" w:sz="0" w:space="0" w:color="auto"/>
          </w:divBdr>
          <w:divsChild>
            <w:div w:id="1301764635">
              <w:marLeft w:val="0"/>
              <w:marRight w:val="0"/>
              <w:marTop w:val="0"/>
              <w:marBottom w:val="0"/>
              <w:divBdr>
                <w:top w:val="none" w:sz="0" w:space="0" w:color="auto"/>
                <w:left w:val="none" w:sz="0" w:space="0" w:color="auto"/>
                <w:bottom w:val="none" w:sz="0" w:space="0" w:color="auto"/>
                <w:right w:val="none" w:sz="0" w:space="0" w:color="auto"/>
              </w:divBdr>
              <w:divsChild>
                <w:div w:id="127710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815953">
      <w:bodyDiv w:val="1"/>
      <w:marLeft w:val="0"/>
      <w:marRight w:val="0"/>
      <w:marTop w:val="0"/>
      <w:marBottom w:val="0"/>
      <w:divBdr>
        <w:top w:val="none" w:sz="0" w:space="0" w:color="auto"/>
        <w:left w:val="none" w:sz="0" w:space="0" w:color="auto"/>
        <w:bottom w:val="none" w:sz="0" w:space="0" w:color="auto"/>
        <w:right w:val="none" w:sz="0" w:space="0" w:color="auto"/>
      </w:divBdr>
      <w:divsChild>
        <w:div w:id="872114655">
          <w:marLeft w:val="0"/>
          <w:marRight w:val="0"/>
          <w:marTop w:val="0"/>
          <w:marBottom w:val="0"/>
          <w:divBdr>
            <w:top w:val="none" w:sz="0" w:space="0" w:color="auto"/>
            <w:left w:val="none" w:sz="0" w:space="0" w:color="auto"/>
            <w:bottom w:val="none" w:sz="0" w:space="0" w:color="auto"/>
            <w:right w:val="none" w:sz="0" w:space="0" w:color="auto"/>
          </w:divBdr>
        </w:div>
        <w:div w:id="728916106">
          <w:marLeft w:val="0"/>
          <w:marRight w:val="0"/>
          <w:marTop w:val="0"/>
          <w:marBottom w:val="0"/>
          <w:divBdr>
            <w:top w:val="none" w:sz="0" w:space="0" w:color="auto"/>
            <w:left w:val="none" w:sz="0" w:space="0" w:color="auto"/>
            <w:bottom w:val="none" w:sz="0" w:space="0" w:color="auto"/>
            <w:right w:val="none" w:sz="0" w:space="0" w:color="auto"/>
          </w:divBdr>
          <w:divsChild>
            <w:div w:id="817919716">
              <w:marLeft w:val="0"/>
              <w:marRight w:val="0"/>
              <w:marTop w:val="0"/>
              <w:marBottom w:val="0"/>
              <w:divBdr>
                <w:top w:val="none" w:sz="0" w:space="0" w:color="auto"/>
                <w:left w:val="none" w:sz="0" w:space="0" w:color="auto"/>
                <w:bottom w:val="none" w:sz="0" w:space="0" w:color="auto"/>
                <w:right w:val="none" w:sz="0" w:space="0" w:color="auto"/>
              </w:divBdr>
            </w:div>
            <w:div w:id="654261373">
              <w:marLeft w:val="0"/>
              <w:marRight w:val="0"/>
              <w:marTop w:val="0"/>
              <w:marBottom w:val="0"/>
              <w:divBdr>
                <w:top w:val="none" w:sz="0" w:space="0" w:color="auto"/>
                <w:left w:val="none" w:sz="0" w:space="0" w:color="auto"/>
                <w:bottom w:val="none" w:sz="0" w:space="0" w:color="auto"/>
                <w:right w:val="none" w:sz="0" w:space="0" w:color="auto"/>
              </w:divBdr>
              <w:divsChild>
                <w:div w:id="603881165">
                  <w:marLeft w:val="0"/>
                  <w:marRight w:val="0"/>
                  <w:marTop w:val="0"/>
                  <w:marBottom w:val="0"/>
                  <w:divBdr>
                    <w:top w:val="none" w:sz="0" w:space="0" w:color="auto"/>
                    <w:left w:val="none" w:sz="0" w:space="0" w:color="auto"/>
                    <w:bottom w:val="none" w:sz="0" w:space="0" w:color="auto"/>
                    <w:right w:val="none" w:sz="0" w:space="0" w:color="auto"/>
                  </w:divBdr>
                  <w:divsChild>
                    <w:div w:id="85611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105527">
      <w:bodyDiv w:val="1"/>
      <w:marLeft w:val="0"/>
      <w:marRight w:val="0"/>
      <w:marTop w:val="0"/>
      <w:marBottom w:val="0"/>
      <w:divBdr>
        <w:top w:val="none" w:sz="0" w:space="0" w:color="auto"/>
        <w:left w:val="none" w:sz="0" w:space="0" w:color="auto"/>
        <w:bottom w:val="none" w:sz="0" w:space="0" w:color="auto"/>
        <w:right w:val="none" w:sz="0" w:space="0" w:color="auto"/>
      </w:divBdr>
      <w:divsChild>
        <w:div w:id="1376278192">
          <w:marLeft w:val="0"/>
          <w:marRight w:val="0"/>
          <w:marTop w:val="0"/>
          <w:marBottom w:val="0"/>
          <w:divBdr>
            <w:top w:val="none" w:sz="0" w:space="0" w:color="auto"/>
            <w:left w:val="none" w:sz="0" w:space="0" w:color="auto"/>
            <w:bottom w:val="none" w:sz="0" w:space="0" w:color="auto"/>
            <w:right w:val="none" w:sz="0" w:space="0" w:color="auto"/>
          </w:divBdr>
          <w:divsChild>
            <w:div w:id="1844201459">
              <w:marLeft w:val="0"/>
              <w:marRight w:val="0"/>
              <w:marTop w:val="0"/>
              <w:marBottom w:val="0"/>
              <w:divBdr>
                <w:top w:val="none" w:sz="0" w:space="0" w:color="auto"/>
                <w:left w:val="none" w:sz="0" w:space="0" w:color="auto"/>
                <w:bottom w:val="none" w:sz="0" w:space="0" w:color="auto"/>
                <w:right w:val="none" w:sz="0" w:space="0" w:color="auto"/>
              </w:divBdr>
              <w:divsChild>
                <w:div w:id="97815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829737">
      <w:bodyDiv w:val="1"/>
      <w:marLeft w:val="0"/>
      <w:marRight w:val="0"/>
      <w:marTop w:val="0"/>
      <w:marBottom w:val="0"/>
      <w:divBdr>
        <w:top w:val="none" w:sz="0" w:space="0" w:color="auto"/>
        <w:left w:val="none" w:sz="0" w:space="0" w:color="auto"/>
        <w:bottom w:val="none" w:sz="0" w:space="0" w:color="auto"/>
        <w:right w:val="none" w:sz="0" w:space="0" w:color="auto"/>
      </w:divBdr>
      <w:divsChild>
        <w:div w:id="1106845404">
          <w:marLeft w:val="0"/>
          <w:marRight w:val="0"/>
          <w:marTop w:val="0"/>
          <w:marBottom w:val="0"/>
          <w:divBdr>
            <w:top w:val="none" w:sz="0" w:space="0" w:color="auto"/>
            <w:left w:val="none" w:sz="0" w:space="0" w:color="auto"/>
            <w:bottom w:val="none" w:sz="0" w:space="0" w:color="auto"/>
            <w:right w:val="none" w:sz="0" w:space="0" w:color="auto"/>
          </w:divBdr>
        </w:div>
        <w:div w:id="733743150">
          <w:marLeft w:val="0"/>
          <w:marRight w:val="0"/>
          <w:marTop w:val="0"/>
          <w:marBottom w:val="0"/>
          <w:divBdr>
            <w:top w:val="none" w:sz="0" w:space="0" w:color="auto"/>
            <w:left w:val="none" w:sz="0" w:space="0" w:color="auto"/>
            <w:bottom w:val="none" w:sz="0" w:space="0" w:color="auto"/>
            <w:right w:val="none" w:sz="0" w:space="0" w:color="auto"/>
          </w:divBdr>
          <w:divsChild>
            <w:div w:id="1650399060">
              <w:marLeft w:val="0"/>
              <w:marRight w:val="0"/>
              <w:marTop w:val="0"/>
              <w:marBottom w:val="0"/>
              <w:divBdr>
                <w:top w:val="none" w:sz="0" w:space="0" w:color="auto"/>
                <w:left w:val="none" w:sz="0" w:space="0" w:color="auto"/>
                <w:bottom w:val="none" w:sz="0" w:space="0" w:color="auto"/>
                <w:right w:val="none" w:sz="0" w:space="0" w:color="auto"/>
              </w:divBdr>
            </w:div>
            <w:div w:id="901403355">
              <w:marLeft w:val="0"/>
              <w:marRight w:val="0"/>
              <w:marTop w:val="0"/>
              <w:marBottom w:val="0"/>
              <w:divBdr>
                <w:top w:val="none" w:sz="0" w:space="0" w:color="auto"/>
                <w:left w:val="none" w:sz="0" w:space="0" w:color="auto"/>
                <w:bottom w:val="none" w:sz="0" w:space="0" w:color="auto"/>
                <w:right w:val="none" w:sz="0" w:space="0" w:color="auto"/>
              </w:divBdr>
              <w:divsChild>
                <w:div w:id="1360744582">
                  <w:marLeft w:val="0"/>
                  <w:marRight w:val="0"/>
                  <w:marTop w:val="0"/>
                  <w:marBottom w:val="0"/>
                  <w:divBdr>
                    <w:top w:val="none" w:sz="0" w:space="0" w:color="auto"/>
                    <w:left w:val="none" w:sz="0" w:space="0" w:color="auto"/>
                    <w:bottom w:val="none" w:sz="0" w:space="0" w:color="auto"/>
                    <w:right w:val="none" w:sz="0" w:space="0" w:color="auto"/>
                  </w:divBdr>
                  <w:divsChild>
                    <w:div w:id="120169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1165</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Davyes Martins (2219393)</dc:creator>
  <cp:keywords/>
  <dc:description/>
  <cp:lastModifiedBy>Edna Davyes Martins (2219393)</cp:lastModifiedBy>
  <cp:revision>1</cp:revision>
  <dcterms:created xsi:type="dcterms:W3CDTF">2025-07-07T15:47:00Z</dcterms:created>
  <dcterms:modified xsi:type="dcterms:W3CDTF">2025-07-07T16:06:00Z</dcterms:modified>
</cp:coreProperties>
</file>