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BD22D" w14:textId="77777777" w:rsidR="0022114E" w:rsidRPr="0022114E" w:rsidRDefault="0022114E" w:rsidP="0022114E">
      <w:pPr>
        <w:rPr>
          <w:rFonts w:asciiTheme="majorBidi" w:hAnsiTheme="majorBidi" w:cstheme="majorBidi"/>
          <w:b/>
          <w:bCs/>
        </w:rPr>
      </w:pPr>
      <w:r w:rsidRPr="0022114E">
        <w:rPr>
          <w:rFonts w:asciiTheme="majorBidi" w:hAnsiTheme="majorBidi" w:cstheme="majorBidi"/>
          <w:b/>
          <w:bCs/>
        </w:rPr>
        <w:t xml:space="preserve">Case Study 2: Events – </w:t>
      </w:r>
      <w:proofErr w:type="spellStart"/>
      <w:r w:rsidRPr="0022114E">
        <w:rPr>
          <w:rFonts w:asciiTheme="majorBidi" w:hAnsiTheme="majorBidi" w:cstheme="majorBidi"/>
          <w:b/>
          <w:bCs/>
        </w:rPr>
        <w:t>CitySound</w:t>
      </w:r>
      <w:proofErr w:type="spellEnd"/>
      <w:r w:rsidRPr="0022114E">
        <w:rPr>
          <w:rFonts w:asciiTheme="majorBidi" w:hAnsiTheme="majorBidi" w:cstheme="majorBidi"/>
          <w:b/>
          <w:bCs/>
        </w:rPr>
        <w:t xml:space="preserve"> Music Festival (Events Organisation)</w:t>
      </w:r>
    </w:p>
    <w:p w14:paraId="3EE7CA3A" w14:textId="2FA38040" w:rsidR="0022114E" w:rsidRPr="0022114E" w:rsidRDefault="0022114E" w:rsidP="00670A61">
      <w:pPr>
        <w:spacing w:line="360" w:lineRule="auto"/>
        <w:jc w:val="both"/>
        <w:rPr>
          <w:rFonts w:asciiTheme="majorBidi" w:hAnsiTheme="majorBidi" w:cstheme="majorBidi"/>
        </w:rPr>
      </w:pPr>
      <w:r w:rsidRPr="0022114E">
        <w:rPr>
          <w:rFonts w:asciiTheme="majorBidi" w:hAnsiTheme="majorBidi" w:cstheme="majorBidi"/>
        </w:rPr>
        <w:br/>
      </w:r>
      <w:proofErr w:type="spellStart"/>
      <w:r w:rsidRPr="0022114E">
        <w:rPr>
          <w:rFonts w:asciiTheme="majorBidi" w:hAnsiTheme="majorBidi" w:cstheme="majorBidi"/>
        </w:rPr>
        <w:t>CitySound</w:t>
      </w:r>
      <w:proofErr w:type="spellEnd"/>
      <w:r w:rsidRPr="0022114E">
        <w:rPr>
          <w:rFonts w:asciiTheme="majorBidi" w:hAnsiTheme="majorBidi" w:cstheme="majorBidi"/>
        </w:rPr>
        <w:t xml:space="preserve"> is an annual three-day urban music festival attracting thousands of attendees. The event generates significant income from ticket sales, sponsorships, and food vendors but has raised concerns among local residents about noise, congestion, and waste.</w:t>
      </w:r>
    </w:p>
    <w:p w14:paraId="605EE424" w14:textId="54580F72" w:rsidR="0022114E" w:rsidRPr="0022114E" w:rsidRDefault="0022114E" w:rsidP="00670A61">
      <w:pPr>
        <w:spacing w:line="360" w:lineRule="auto"/>
        <w:jc w:val="both"/>
        <w:rPr>
          <w:rFonts w:asciiTheme="majorBidi" w:hAnsiTheme="majorBidi" w:cstheme="majorBidi"/>
        </w:rPr>
      </w:pPr>
      <w:r w:rsidRPr="0022114E">
        <w:rPr>
          <w:rFonts w:asciiTheme="majorBidi" w:hAnsiTheme="majorBidi" w:cstheme="majorBidi"/>
        </w:rPr>
        <w:t>From a business model perspective, the festival prioritises revenue streams, cost efficiency, and audience growth. Key stakeholders include sponsors, performers, ticket buyers, and vendors. Decisions such as scheduling headline acts late at night are driven by ticket demand, even if they increase community disturbance.</w:t>
      </w:r>
    </w:p>
    <w:p w14:paraId="33631BC3" w14:textId="77777777" w:rsidR="0022114E" w:rsidRPr="0022114E" w:rsidRDefault="0022114E" w:rsidP="00670A61">
      <w:pPr>
        <w:spacing w:line="360" w:lineRule="auto"/>
        <w:jc w:val="both"/>
        <w:rPr>
          <w:rFonts w:asciiTheme="majorBidi" w:hAnsiTheme="majorBidi" w:cstheme="majorBidi"/>
        </w:rPr>
      </w:pPr>
      <w:r w:rsidRPr="0022114E">
        <w:rPr>
          <w:rFonts w:asciiTheme="majorBidi" w:hAnsiTheme="majorBidi" w:cstheme="majorBidi"/>
        </w:rPr>
        <w:t xml:space="preserve">Adopting a stakeholder theory perspective, </w:t>
      </w:r>
      <w:proofErr w:type="spellStart"/>
      <w:r w:rsidRPr="0022114E">
        <w:rPr>
          <w:rFonts w:asciiTheme="majorBidi" w:hAnsiTheme="majorBidi" w:cstheme="majorBidi"/>
        </w:rPr>
        <w:t>CitySound</w:t>
      </w:r>
      <w:proofErr w:type="spellEnd"/>
      <w:r w:rsidRPr="0022114E">
        <w:rPr>
          <w:rFonts w:asciiTheme="majorBidi" w:hAnsiTheme="majorBidi" w:cstheme="majorBidi"/>
        </w:rPr>
        <w:t xml:space="preserve"> actively engages local residents, city councils, volunteers, emergency services, sponsors, and attendees. Measures such as noise curfews, community compensation schemes, and waste reduction initiatives are introduced. Stakeholders are involved in planning to ensure the event delivers shared value beyond financial success.</w:t>
      </w:r>
    </w:p>
    <w:p w14:paraId="7C2CC3C7" w14:textId="467664C0" w:rsidR="0022114E" w:rsidRPr="0022114E" w:rsidRDefault="0022114E" w:rsidP="00670A61">
      <w:pPr>
        <w:spacing w:line="360" w:lineRule="auto"/>
        <w:jc w:val="both"/>
        <w:rPr>
          <w:rFonts w:asciiTheme="majorBidi" w:hAnsiTheme="majorBidi" w:cstheme="majorBidi"/>
        </w:rPr>
      </w:pPr>
      <w:r w:rsidRPr="0022114E">
        <w:rPr>
          <w:rFonts w:asciiTheme="majorBidi" w:hAnsiTheme="majorBidi" w:cstheme="majorBidi"/>
        </w:rPr>
        <w:t xml:space="preserve">Discussion </w:t>
      </w:r>
      <w:r w:rsidRPr="00670A61">
        <w:rPr>
          <w:rFonts w:asciiTheme="majorBidi" w:hAnsiTheme="majorBidi" w:cstheme="majorBidi"/>
        </w:rPr>
        <w:t>Questions</w:t>
      </w:r>
    </w:p>
    <w:p w14:paraId="21969661" w14:textId="77777777" w:rsidR="00F423E4" w:rsidRPr="00F51E4E" w:rsidRDefault="00F423E4" w:rsidP="00E92303">
      <w:pPr>
        <w:numPr>
          <w:ilvl w:val="0"/>
          <w:numId w:val="3"/>
        </w:numPr>
        <w:spacing w:line="360" w:lineRule="auto"/>
        <w:jc w:val="both"/>
        <w:rPr>
          <w:rFonts w:asciiTheme="majorBidi" w:hAnsiTheme="majorBidi" w:cstheme="majorBidi"/>
        </w:rPr>
      </w:pPr>
      <w:r w:rsidRPr="00F51E4E">
        <w:rPr>
          <w:rFonts w:asciiTheme="majorBidi" w:hAnsiTheme="majorBidi" w:cstheme="majorBidi"/>
        </w:rPr>
        <w:t xml:space="preserve">How does the business model perspective influence decision-making at </w:t>
      </w:r>
      <w:proofErr w:type="spellStart"/>
      <w:r w:rsidRPr="00F51E4E">
        <w:rPr>
          <w:rFonts w:asciiTheme="majorBidi" w:hAnsiTheme="majorBidi" w:cstheme="majorBidi"/>
        </w:rPr>
        <w:t>CitySound</w:t>
      </w:r>
      <w:proofErr w:type="spellEnd"/>
      <w:r w:rsidRPr="00F51E4E">
        <w:rPr>
          <w:rFonts w:asciiTheme="majorBidi" w:hAnsiTheme="majorBidi" w:cstheme="majorBidi"/>
        </w:rPr>
        <w:t xml:space="preserve"> Festival?</w:t>
      </w:r>
    </w:p>
    <w:p w14:paraId="2913D9BC" w14:textId="6614C4ED" w:rsidR="00F423E4" w:rsidRPr="00F51E4E" w:rsidRDefault="00F423E4" w:rsidP="00E92303">
      <w:pPr>
        <w:numPr>
          <w:ilvl w:val="0"/>
          <w:numId w:val="3"/>
        </w:numPr>
        <w:spacing w:line="360" w:lineRule="auto"/>
        <w:jc w:val="both"/>
        <w:rPr>
          <w:rFonts w:asciiTheme="majorBidi" w:hAnsiTheme="majorBidi" w:cstheme="majorBidi"/>
        </w:rPr>
      </w:pPr>
      <w:r w:rsidRPr="00F51E4E">
        <w:rPr>
          <w:rFonts w:asciiTheme="majorBidi" w:hAnsiTheme="majorBidi" w:cstheme="majorBidi"/>
        </w:rPr>
        <w:t>What risks arise from relying solely on a business model perspective in events management?</w:t>
      </w:r>
    </w:p>
    <w:p w14:paraId="7994DA9C" w14:textId="037B353A" w:rsidR="00F423E4" w:rsidRPr="00F51E4E" w:rsidRDefault="00F423E4" w:rsidP="00E92303">
      <w:pPr>
        <w:numPr>
          <w:ilvl w:val="0"/>
          <w:numId w:val="3"/>
        </w:numPr>
        <w:spacing w:line="360" w:lineRule="auto"/>
        <w:jc w:val="both"/>
        <w:rPr>
          <w:rFonts w:asciiTheme="majorBidi" w:hAnsiTheme="majorBidi" w:cstheme="majorBidi"/>
        </w:rPr>
      </w:pPr>
      <w:r w:rsidRPr="00F51E4E">
        <w:rPr>
          <w:rFonts w:asciiTheme="majorBidi" w:hAnsiTheme="majorBidi" w:cstheme="majorBidi"/>
        </w:rPr>
        <w:t xml:space="preserve">How does stakeholder theory </w:t>
      </w:r>
      <w:r w:rsidR="00DD0D01" w:rsidRPr="00E92303">
        <w:rPr>
          <w:rFonts w:asciiTheme="majorBidi" w:hAnsiTheme="majorBidi" w:cstheme="majorBidi"/>
        </w:rPr>
        <w:t>aff</w:t>
      </w:r>
      <w:r w:rsidRPr="00F51E4E">
        <w:rPr>
          <w:rFonts w:asciiTheme="majorBidi" w:hAnsiTheme="majorBidi" w:cstheme="majorBidi"/>
        </w:rPr>
        <w:t>e</w:t>
      </w:r>
      <w:r w:rsidR="00DD0D01" w:rsidRPr="00E92303">
        <w:rPr>
          <w:rFonts w:asciiTheme="majorBidi" w:hAnsiTheme="majorBidi" w:cstheme="majorBidi"/>
        </w:rPr>
        <w:t>ct</w:t>
      </w:r>
      <w:r w:rsidRPr="00F51E4E">
        <w:rPr>
          <w:rFonts w:asciiTheme="majorBidi" w:hAnsiTheme="majorBidi" w:cstheme="majorBidi"/>
        </w:rPr>
        <w:t xml:space="preserve"> the planning and delivery of the event?</w:t>
      </w:r>
    </w:p>
    <w:p w14:paraId="5E93804A" w14:textId="46A62AC8" w:rsidR="00F423E4" w:rsidRPr="00E92303" w:rsidRDefault="00DD0D01" w:rsidP="00E92303">
      <w:pPr>
        <w:numPr>
          <w:ilvl w:val="0"/>
          <w:numId w:val="3"/>
        </w:numPr>
        <w:spacing w:line="360" w:lineRule="auto"/>
        <w:jc w:val="both"/>
        <w:rPr>
          <w:rFonts w:asciiTheme="majorBidi" w:hAnsiTheme="majorBidi" w:cstheme="majorBidi"/>
        </w:rPr>
      </w:pPr>
      <w:r w:rsidRPr="00E92303">
        <w:rPr>
          <w:rFonts w:asciiTheme="majorBidi" w:hAnsiTheme="majorBidi" w:cstheme="majorBidi"/>
        </w:rPr>
        <w:t>H</w:t>
      </w:r>
      <w:r w:rsidR="00F423E4" w:rsidRPr="00F51E4E">
        <w:rPr>
          <w:rFonts w:asciiTheme="majorBidi" w:hAnsiTheme="majorBidi" w:cstheme="majorBidi"/>
        </w:rPr>
        <w:t>ow can these two perspectives be integrated?</w:t>
      </w:r>
    </w:p>
    <w:p w14:paraId="4DDEA84A" w14:textId="77777777" w:rsidR="00E92303" w:rsidRPr="00E92303" w:rsidRDefault="00E92303" w:rsidP="00E92303">
      <w:pPr>
        <w:numPr>
          <w:ilvl w:val="0"/>
          <w:numId w:val="3"/>
        </w:numPr>
        <w:spacing w:line="360" w:lineRule="auto"/>
        <w:jc w:val="both"/>
        <w:rPr>
          <w:rFonts w:asciiTheme="majorBidi" w:hAnsiTheme="majorBidi" w:cstheme="majorBidi"/>
        </w:rPr>
      </w:pPr>
      <w:r w:rsidRPr="0022114E">
        <w:rPr>
          <w:rFonts w:asciiTheme="majorBidi" w:hAnsiTheme="majorBidi" w:cstheme="majorBidi"/>
        </w:rPr>
        <w:t>Can profitability and community wellbeing be balanced?</w:t>
      </w:r>
    </w:p>
    <w:p w14:paraId="660AF826" w14:textId="77777777" w:rsidR="00E92303" w:rsidRPr="00F51E4E" w:rsidRDefault="00E92303" w:rsidP="00E92303">
      <w:pPr>
        <w:ind w:left="720"/>
      </w:pPr>
    </w:p>
    <w:p w14:paraId="1FABEC57" w14:textId="77777777" w:rsidR="00F423E4" w:rsidRPr="0022114E" w:rsidRDefault="00F423E4" w:rsidP="00DD0D01">
      <w:pPr>
        <w:spacing w:line="360" w:lineRule="auto"/>
        <w:ind w:left="360"/>
        <w:jc w:val="both"/>
        <w:rPr>
          <w:rFonts w:asciiTheme="majorBidi" w:hAnsiTheme="majorBidi" w:cstheme="majorBidi"/>
        </w:rPr>
      </w:pPr>
    </w:p>
    <w:p w14:paraId="773FE62A" w14:textId="77777777" w:rsidR="008C4991" w:rsidRPr="00670A61" w:rsidRDefault="008C4991">
      <w:pPr>
        <w:rPr>
          <w:rFonts w:asciiTheme="majorBidi" w:hAnsiTheme="majorBidi" w:cstheme="majorBidi"/>
        </w:rPr>
      </w:pPr>
    </w:p>
    <w:sectPr w:rsidR="008C4991" w:rsidRPr="00670A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8C9B8" w14:textId="77777777" w:rsidR="008B3A2F" w:rsidRDefault="008B3A2F" w:rsidP="0022114E">
      <w:pPr>
        <w:spacing w:after="0" w:line="240" w:lineRule="auto"/>
      </w:pPr>
      <w:r>
        <w:separator/>
      </w:r>
    </w:p>
  </w:endnote>
  <w:endnote w:type="continuationSeparator" w:id="0">
    <w:p w14:paraId="55BB03C2" w14:textId="77777777" w:rsidR="008B3A2F" w:rsidRDefault="008B3A2F" w:rsidP="00221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18754" w14:textId="77777777" w:rsidR="008B3A2F" w:rsidRDefault="008B3A2F" w:rsidP="0022114E">
      <w:pPr>
        <w:spacing w:after="0" w:line="240" w:lineRule="auto"/>
      </w:pPr>
      <w:r>
        <w:separator/>
      </w:r>
    </w:p>
  </w:footnote>
  <w:footnote w:type="continuationSeparator" w:id="0">
    <w:p w14:paraId="0DF88113" w14:textId="77777777" w:rsidR="008B3A2F" w:rsidRDefault="008B3A2F" w:rsidP="002211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61162F"/>
    <w:multiLevelType w:val="multilevel"/>
    <w:tmpl w:val="938C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E03A21"/>
    <w:multiLevelType w:val="multilevel"/>
    <w:tmpl w:val="A61E4FF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CE178E"/>
    <w:multiLevelType w:val="multilevel"/>
    <w:tmpl w:val="A680E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9365529">
    <w:abstractNumId w:val="0"/>
  </w:num>
  <w:num w:numId="2" w16cid:durableId="417599759">
    <w:abstractNumId w:val="2"/>
  </w:num>
  <w:num w:numId="3" w16cid:durableId="12763321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56F"/>
    <w:rsid w:val="0000098A"/>
    <w:rsid w:val="0022114E"/>
    <w:rsid w:val="002E4AE2"/>
    <w:rsid w:val="00454A1A"/>
    <w:rsid w:val="005718C1"/>
    <w:rsid w:val="0060759A"/>
    <w:rsid w:val="00670A61"/>
    <w:rsid w:val="006903F0"/>
    <w:rsid w:val="006D356F"/>
    <w:rsid w:val="00826EE4"/>
    <w:rsid w:val="00851ADB"/>
    <w:rsid w:val="00864209"/>
    <w:rsid w:val="008B3A2F"/>
    <w:rsid w:val="008C4991"/>
    <w:rsid w:val="008E5717"/>
    <w:rsid w:val="00DA620B"/>
    <w:rsid w:val="00DD0D01"/>
    <w:rsid w:val="00DD3C55"/>
    <w:rsid w:val="00E92303"/>
    <w:rsid w:val="00EB1B89"/>
    <w:rsid w:val="00F423E4"/>
    <w:rsid w:val="00FA4F65"/>
    <w:rsid w:val="00FC25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596D7"/>
  <w15:chartTrackingRefBased/>
  <w15:docId w15:val="{BB5F8D78-0856-4F0D-99E9-6B5A54E45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35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35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35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35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35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35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5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5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5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5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35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35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35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35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35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5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5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56F"/>
    <w:rPr>
      <w:rFonts w:eastAsiaTheme="majorEastAsia" w:cstheme="majorBidi"/>
      <w:color w:val="272727" w:themeColor="text1" w:themeTint="D8"/>
    </w:rPr>
  </w:style>
  <w:style w:type="paragraph" w:styleId="Title">
    <w:name w:val="Title"/>
    <w:basedOn w:val="Normal"/>
    <w:next w:val="Normal"/>
    <w:link w:val="TitleChar"/>
    <w:uiPriority w:val="10"/>
    <w:qFormat/>
    <w:rsid w:val="006D35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5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35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5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56F"/>
    <w:pPr>
      <w:spacing w:before="160"/>
      <w:jc w:val="center"/>
    </w:pPr>
    <w:rPr>
      <w:i/>
      <w:iCs/>
      <w:color w:val="404040" w:themeColor="text1" w:themeTint="BF"/>
    </w:rPr>
  </w:style>
  <w:style w:type="character" w:customStyle="1" w:styleId="QuoteChar">
    <w:name w:val="Quote Char"/>
    <w:basedOn w:val="DefaultParagraphFont"/>
    <w:link w:val="Quote"/>
    <w:uiPriority w:val="29"/>
    <w:rsid w:val="006D356F"/>
    <w:rPr>
      <w:i/>
      <w:iCs/>
      <w:color w:val="404040" w:themeColor="text1" w:themeTint="BF"/>
    </w:rPr>
  </w:style>
  <w:style w:type="paragraph" w:styleId="ListParagraph">
    <w:name w:val="List Paragraph"/>
    <w:basedOn w:val="Normal"/>
    <w:uiPriority w:val="34"/>
    <w:qFormat/>
    <w:rsid w:val="006D356F"/>
    <w:pPr>
      <w:ind w:left="720"/>
      <w:contextualSpacing/>
    </w:pPr>
  </w:style>
  <w:style w:type="character" w:styleId="IntenseEmphasis">
    <w:name w:val="Intense Emphasis"/>
    <w:basedOn w:val="DefaultParagraphFont"/>
    <w:uiPriority w:val="21"/>
    <w:qFormat/>
    <w:rsid w:val="006D356F"/>
    <w:rPr>
      <w:i/>
      <w:iCs/>
      <w:color w:val="0F4761" w:themeColor="accent1" w:themeShade="BF"/>
    </w:rPr>
  </w:style>
  <w:style w:type="paragraph" w:styleId="IntenseQuote">
    <w:name w:val="Intense Quote"/>
    <w:basedOn w:val="Normal"/>
    <w:next w:val="Normal"/>
    <w:link w:val="IntenseQuoteChar"/>
    <w:uiPriority w:val="30"/>
    <w:qFormat/>
    <w:rsid w:val="006D35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356F"/>
    <w:rPr>
      <w:i/>
      <w:iCs/>
      <w:color w:val="0F4761" w:themeColor="accent1" w:themeShade="BF"/>
    </w:rPr>
  </w:style>
  <w:style w:type="character" w:styleId="IntenseReference">
    <w:name w:val="Intense Reference"/>
    <w:basedOn w:val="DefaultParagraphFont"/>
    <w:uiPriority w:val="32"/>
    <w:qFormat/>
    <w:rsid w:val="006D356F"/>
    <w:rPr>
      <w:b/>
      <w:bCs/>
      <w:smallCaps/>
      <w:color w:val="0F4761" w:themeColor="accent1" w:themeShade="BF"/>
      <w:spacing w:val="5"/>
    </w:rPr>
  </w:style>
  <w:style w:type="paragraph" w:styleId="Header">
    <w:name w:val="header"/>
    <w:basedOn w:val="Normal"/>
    <w:link w:val="HeaderChar"/>
    <w:uiPriority w:val="99"/>
    <w:unhideWhenUsed/>
    <w:rsid w:val="002211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14E"/>
  </w:style>
  <w:style w:type="paragraph" w:styleId="Footer">
    <w:name w:val="footer"/>
    <w:basedOn w:val="Normal"/>
    <w:link w:val="FooterChar"/>
    <w:uiPriority w:val="99"/>
    <w:unhideWhenUsed/>
    <w:rsid w:val="002211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1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1225</Characters>
  <Application>Microsoft Office Word</Application>
  <DocSecurity>0</DocSecurity>
  <Lines>24</Lines>
  <Paragraphs>10</Paragraphs>
  <ScaleCrop>false</ScaleCrop>
  <Company>University of Wales Trinity Saint David</Company>
  <LinksUpToDate>false</LinksUpToDate>
  <CharactersWithSpaces>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 Wavei</dc:creator>
  <cp:keywords/>
  <dc:description/>
  <cp:lastModifiedBy>Ernest Wavei</cp:lastModifiedBy>
  <cp:revision>9</cp:revision>
  <cp:lastPrinted>2026-02-13T08:55:00Z</cp:lastPrinted>
  <dcterms:created xsi:type="dcterms:W3CDTF">2026-02-12T13:55:00Z</dcterms:created>
  <dcterms:modified xsi:type="dcterms:W3CDTF">2026-02-13T08:55:00Z</dcterms:modified>
</cp:coreProperties>
</file>