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D73E2" w14:textId="330736DC" w:rsidR="000250DF" w:rsidRPr="000250DF" w:rsidRDefault="000250DF" w:rsidP="000250DF">
      <w:pPr>
        <w:jc w:val="center"/>
        <w:rPr>
          <w:rFonts w:ascii="Arial" w:hAnsi="Arial" w:cs="Arial"/>
          <w:bCs/>
          <w:sz w:val="22"/>
          <w:szCs w:val="22"/>
        </w:rPr>
      </w:pPr>
      <w:r w:rsidRPr="000250DF">
        <w:rPr>
          <w:rFonts w:ascii="Arial" w:hAnsi="Arial" w:cs="Arial"/>
          <w:bCs/>
          <w:sz w:val="22"/>
          <w:szCs w:val="22"/>
        </w:rPr>
        <w:t xml:space="preserve">Name: </w:t>
      </w:r>
      <w:r w:rsidRPr="000250DF">
        <w:rPr>
          <w:rFonts w:ascii="Arial" w:hAnsi="Arial" w:cs="Arial"/>
          <w:bCs/>
          <w:sz w:val="22"/>
          <w:szCs w:val="22"/>
        </w:rPr>
        <w:t>ALIYA KAUSAR</w:t>
      </w:r>
    </w:p>
    <w:p w14:paraId="78138B73" w14:textId="2756B948" w:rsidR="000250DF" w:rsidRPr="000250DF" w:rsidRDefault="000250DF" w:rsidP="000250DF">
      <w:pPr>
        <w:jc w:val="center"/>
        <w:rPr>
          <w:rFonts w:ascii="Arial" w:hAnsi="Arial" w:cs="Arial"/>
          <w:bCs/>
          <w:sz w:val="22"/>
          <w:szCs w:val="22"/>
        </w:rPr>
      </w:pPr>
      <w:r w:rsidRPr="000250DF">
        <w:rPr>
          <w:rFonts w:ascii="Arial" w:hAnsi="Arial" w:cs="Arial"/>
          <w:bCs/>
          <w:sz w:val="22"/>
          <w:szCs w:val="22"/>
        </w:rPr>
        <w:t>Student number: 254</w:t>
      </w:r>
      <w:r w:rsidRPr="000250DF">
        <w:rPr>
          <w:rFonts w:ascii="Arial" w:hAnsi="Arial" w:cs="Arial"/>
          <w:bCs/>
          <w:sz w:val="22"/>
          <w:szCs w:val="22"/>
        </w:rPr>
        <w:t>3584</w:t>
      </w:r>
    </w:p>
    <w:p w14:paraId="20D9BFA1" w14:textId="77777777" w:rsidR="000250DF" w:rsidRPr="000250DF" w:rsidRDefault="000250DF" w:rsidP="000250DF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0250DF">
        <w:rPr>
          <w:rFonts w:ascii="Arial" w:hAnsi="Arial" w:cs="Arial"/>
          <w:bCs/>
          <w:sz w:val="22"/>
          <w:szCs w:val="22"/>
        </w:rPr>
        <w:t xml:space="preserve">Module code: </w:t>
      </w:r>
      <w:r w:rsidRPr="000250DF">
        <w:rPr>
          <w:rFonts w:ascii="Arial" w:hAnsi="Arial" w:cs="Arial"/>
          <w:sz w:val="22"/>
          <w:szCs w:val="22"/>
        </w:rPr>
        <w:t>LCHS4001</w:t>
      </w:r>
    </w:p>
    <w:p w14:paraId="5C9938E9" w14:textId="77777777" w:rsidR="000250DF" w:rsidRPr="000250DF" w:rsidRDefault="000250DF" w:rsidP="000250DF">
      <w:pPr>
        <w:jc w:val="center"/>
        <w:rPr>
          <w:rFonts w:ascii="Arial" w:hAnsi="Arial" w:cs="Arial"/>
          <w:bCs/>
          <w:sz w:val="22"/>
          <w:szCs w:val="22"/>
        </w:rPr>
      </w:pPr>
      <w:r w:rsidRPr="000250DF">
        <w:rPr>
          <w:rFonts w:ascii="Arial" w:hAnsi="Arial" w:cs="Arial"/>
          <w:bCs/>
          <w:sz w:val="22"/>
          <w:szCs w:val="22"/>
        </w:rPr>
        <w:t>Lecturer’s name: Dr Emmanuel Asante</w:t>
      </w:r>
    </w:p>
    <w:p w14:paraId="7D293009" w14:textId="77777777" w:rsidR="000250DF" w:rsidRPr="000250DF" w:rsidRDefault="000250DF" w:rsidP="000250DF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0250DF">
        <w:rPr>
          <w:rFonts w:ascii="Arial" w:hAnsi="Arial" w:cs="Arial"/>
          <w:bCs/>
          <w:sz w:val="22"/>
          <w:szCs w:val="22"/>
        </w:rPr>
        <w:t xml:space="preserve">Assignment title: </w:t>
      </w:r>
      <w:r w:rsidRPr="000250DF">
        <w:rPr>
          <w:rFonts w:ascii="Arial" w:hAnsi="Arial" w:cs="Arial"/>
          <w:sz w:val="22"/>
          <w:szCs w:val="22"/>
        </w:rPr>
        <w:t>Academic and Employability skills</w:t>
      </w:r>
    </w:p>
    <w:p w14:paraId="5CB03E25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55E1AD2D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61A26E9B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7A7387FD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30C68CA6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65F942BE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71AB965B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3FB4B5C7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4A5B0EFA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03127CB2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660277FB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2EDCCA93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24A4CA38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386537B8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02C93810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30B3972F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5EFB257E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464FB94A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18E42DA8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2B7FF685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7B157CFB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01A7AA34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6575F530" w14:textId="77777777" w:rsidR="000250DF" w:rsidRDefault="000250DF">
      <w:pPr>
        <w:rPr>
          <w:rFonts w:ascii="Arial" w:hAnsi="Arial" w:cs="Arial"/>
          <w:sz w:val="22"/>
          <w:szCs w:val="22"/>
        </w:rPr>
      </w:pPr>
    </w:p>
    <w:p w14:paraId="4C03A491" w14:textId="77777777" w:rsidR="000250DF" w:rsidRDefault="000250DF">
      <w:pPr>
        <w:rPr>
          <w:rFonts w:ascii="Arial" w:hAnsi="Arial" w:cs="Arial"/>
          <w:sz w:val="22"/>
          <w:szCs w:val="22"/>
        </w:rPr>
      </w:pPr>
    </w:p>
    <w:p w14:paraId="51537BC0" w14:textId="77777777" w:rsidR="000250DF" w:rsidRDefault="000250DF">
      <w:pPr>
        <w:rPr>
          <w:rFonts w:ascii="Arial" w:hAnsi="Arial" w:cs="Arial"/>
          <w:sz w:val="22"/>
          <w:szCs w:val="22"/>
        </w:rPr>
      </w:pPr>
    </w:p>
    <w:p w14:paraId="666ADD38" w14:textId="77777777" w:rsidR="000250DF" w:rsidRPr="000250DF" w:rsidRDefault="000250DF">
      <w:pPr>
        <w:rPr>
          <w:rFonts w:ascii="Arial" w:hAnsi="Arial" w:cs="Arial"/>
          <w:sz w:val="22"/>
          <w:szCs w:val="22"/>
        </w:rPr>
      </w:pPr>
    </w:p>
    <w:p w14:paraId="17E1031B" w14:textId="77777777" w:rsidR="000250DF" w:rsidRPr="000250DF" w:rsidRDefault="000250DF" w:rsidP="000250DF">
      <w:pPr>
        <w:rPr>
          <w:rFonts w:ascii="Arial" w:hAnsi="Arial" w:cs="Arial"/>
          <w:sz w:val="22"/>
          <w:szCs w:val="22"/>
        </w:rPr>
      </w:pPr>
      <w:r w:rsidRPr="000250DF">
        <w:rPr>
          <w:rFonts w:ascii="Arial" w:hAnsi="Arial" w:cs="Arial"/>
          <w:sz w:val="22"/>
          <w:szCs w:val="22"/>
        </w:rPr>
        <w:lastRenderedPageBreak/>
        <w:t>Reflective Activity</w:t>
      </w:r>
    </w:p>
    <w:p w14:paraId="2E40D802" w14:textId="77777777" w:rsidR="000250DF" w:rsidRPr="000250DF" w:rsidRDefault="000250DF" w:rsidP="000250DF">
      <w:pPr>
        <w:rPr>
          <w:rFonts w:ascii="Arial" w:hAnsi="Arial" w:cs="Arial"/>
          <w:sz w:val="22"/>
          <w:szCs w:val="22"/>
        </w:rPr>
      </w:pPr>
      <w:r w:rsidRPr="000250DF">
        <w:rPr>
          <w:rFonts w:ascii="Arial" w:hAnsi="Arial" w:cs="Arial"/>
          <w:sz w:val="22"/>
          <w:szCs w:val="22"/>
        </w:rPr>
        <w:t>Completing Task 1 helped me improve my research and presentation skills. I used reputable resources like the NHS, the Care Quality Commission (CQC), Skills for Care, and health and social care textbooks to learn more about the job of a care manager. I also assessed the Skills for Care website using the CRAAP test, which made it clearer to me how important it is to select reliable and current information. I discovered through my research that a care manager's duties include supervising employees, creating care plans, making sure the law is followed, and helping clients.</w:t>
      </w:r>
    </w:p>
    <w:p w14:paraId="08AB9D38" w14:textId="77777777" w:rsidR="000250DF" w:rsidRPr="000250DF" w:rsidRDefault="000250DF" w:rsidP="000250DF">
      <w:pPr>
        <w:rPr>
          <w:rFonts w:ascii="Arial" w:hAnsi="Arial" w:cs="Arial"/>
          <w:sz w:val="22"/>
          <w:szCs w:val="22"/>
        </w:rPr>
      </w:pPr>
      <w:r w:rsidRPr="000250DF">
        <w:rPr>
          <w:rFonts w:ascii="Arial" w:hAnsi="Arial" w:cs="Arial"/>
          <w:sz w:val="22"/>
          <w:szCs w:val="22"/>
        </w:rPr>
        <w:t>Finding information that was specifically focused on care managers rather than general care workers was one of the most difficult things I had to do. I also found it difficult to understand how the role differs across settings such as nursing homes, residential care, and community care services. I was also anxious when I was filming my presentation, which had an impact on my confidence and speech rate. I occasionally spoke too much from my notes rather than organically.</w:t>
      </w:r>
    </w:p>
    <w:p w14:paraId="3ABB34AD" w14:textId="77777777" w:rsidR="000250DF" w:rsidRPr="000250DF" w:rsidRDefault="000250DF" w:rsidP="000250DF">
      <w:pPr>
        <w:rPr>
          <w:rFonts w:ascii="Arial" w:hAnsi="Arial" w:cs="Arial"/>
          <w:sz w:val="22"/>
          <w:szCs w:val="22"/>
        </w:rPr>
      </w:pPr>
      <w:r w:rsidRPr="000250DF">
        <w:rPr>
          <w:rFonts w:ascii="Arial" w:hAnsi="Arial" w:cs="Arial"/>
          <w:sz w:val="22"/>
          <w:szCs w:val="22"/>
        </w:rPr>
        <w:t>To improve my presentation skills, I will begin preparing earlier and practise my presentation several times before recording. This will help me become more confident and improve my eye contact, pronunciation, and speaking speed. I will also make shorter notes with keywords instead of full sentences so that I can explain ideas more naturally. I'll keep using reputable academic and professional sources for my research, and to save time, I'll take more structured notes.</w:t>
      </w:r>
    </w:p>
    <w:p w14:paraId="3AE0A7B1" w14:textId="77777777" w:rsidR="000250DF" w:rsidRPr="000250DF" w:rsidRDefault="000250DF" w:rsidP="000250DF">
      <w:pPr>
        <w:rPr>
          <w:rFonts w:ascii="Arial" w:hAnsi="Arial" w:cs="Arial"/>
          <w:sz w:val="22"/>
          <w:szCs w:val="22"/>
        </w:rPr>
      </w:pPr>
      <w:r w:rsidRPr="000250DF">
        <w:rPr>
          <w:rFonts w:ascii="Arial" w:hAnsi="Arial" w:cs="Arial"/>
          <w:sz w:val="22"/>
          <w:szCs w:val="22"/>
        </w:rPr>
        <w:t>I'll keep looking into the essential abilities and proficiencies needed for a care manager and gather proof from reliable sources to get ready for Task 3. I will create a clear report plan before writing and allow enough time to review, edit, and check my referencing. Overall, Task 1 has helped me recognise the importance of good research, careful planning, and effective presentation skills, and I will apply these lessons to produce a higher-quality assignment in Task 3.</w:t>
      </w:r>
    </w:p>
    <w:p w14:paraId="7A504208" w14:textId="77777777" w:rsidR="000250DF" w:rsidRDefault="000250DF"/>
    <w:sectPr w:rsidR="00025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DF"/>
    <w:rsid w:val="000250DF"/>
    <w:rsid w:val="007D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83C87"/>
  <w15:chartTrackingRefBased/>
  <w15:docId w15:val="{82780D27-A7CD-4D11-A951-BFE3D8F1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DF"/>
  </w:style>
  <w:style w:type="paragraph" w:styleId="Heading1">
    <w:name w:val="heading 1"/>
    <w:basedOn w:val="Normal"/>
    <w:next w:val="Normal"/>
    <w:link w:val="Heading1Char"/>
    <w:uiPriority w:val="9"/>
    <w:qFormat/>
    <w:rsid w:val="00025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5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0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50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5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5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5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5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5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0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50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50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50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50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50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50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5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5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5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5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5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50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5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50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5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50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50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5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Sarkia Iqbal (2543389)</dc:creator>
  <cp:keywords/>
  <dc:description/>
  <cp:lastModifiedBy>Sarkia Iqbal (2543389)</cp:lastModifiedBy>
  <cp:revision>1</cp:revision>
  <dcterms:created xsi:type="dcterms:W3CDTF">2026-07-09T20:30:00Z</dcterms:created>
  <dcterms:modified xsi:type="dcterms:W3CDTF">2026-07-09T20:34:00Z</dcterms:modified>
</cp:coreProperties>
</file>