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tbl>
      <w:tblPr>
        <w:tblpPr w:leftFromText="180" w:rightFromText="180" w:vertAnchor="text" w:horzAnchor="margin" w:tblpXSpec="right" w:tblpY="-598"/>
        <w:tblW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2"/>
      </w:tblGrid>
      <w:tr w:rsidR="00CE5CD4" w:rsidRPr="00D24548">
        <w:trPr>
          <w:trHeight w:val="362"/>
        </w:trPr>
        <w:tc>
          <w:tcPr>
            <w:tcW w:w="732" w:type="dxa"/>
            <w:shd w:val="clear" w:color="auto" w:fill="000000"/>
          </w:tcPr>
          <w:p w:rsidR="00CE5CD4" w:rsidRPr="00D24548" w:rsidRDefault="008D14F1" w:rsidP="00CE5CD4">
            <w:pPr>
              <w:spacing w:after="0" w:line="240" w:lineRule="auto"/>
              <w:rPr>
                <w:sz w:val="14"/>
              </w:rPr>
            </w:pPr>
            <w:r>
              <w:rPr>
                <w:sz w:val="20"/>
              </w:rPr>
              <w:t>C</w:t>
            </w:r>
            <w:r w:rsidR="00CE5CD4" w:rsidRPr="00D24548">
              <w:rPr>
                <w:sz w:val="20"/>
              </w:rPr>
              <w:t>1b</w:t>
            </w:r>
          </w:p>
        </w:tc>
      </w:tr>
    </w:tbl>
    <w:p w:rsidR="00CE5CD4" w:rsidRPr="00D24548" w:rsidRDefault="0085769C" w:rsidP="00CE5CD4">
      <w:pPr>
        <w:pStyle w:val="Heading2"/>
        <w:jc w:val="center"/>
        <w:rPr>
          <w:color w:val="auto"/>
        </w:rPr>
      </w:pPr>
      <w:r w:rsidRPr="00931182">
        <w:rPr>
          <w:noProof/>
          <w:lang w:val="en-US" w:eastAsia="en-US"/>
        </w:rPr>
        <w:drawing>
          <wp:anchor distT="0" distB="0" distL="114300" distR="114300" simplePos="0" relativeHeight="251661312" behindDoc="0" locked="0" layoutInCell="1" allowOverlap="1">
            <wp:simplePos x="0" y="0"/>
            <wp:positionH relativeFrom="margin">
              <wp:posOffset>5475114</wp:posOffset>
            </wp:positionH>
            <wp:positionV relativeFrom="paragraph">
              <wp:posOffset>0</wp:posOffset>
            </wp:positionV>
            <wp:extent cx="1028700" cy="790539"/>
            <wp:effectExtent l="0" t="0" r="0" b="0"/>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tretch>
                      <a:fillRect/>
                    </a:stretch>
                  </pic:blipFill>
                  <pic:spPr>
                    <a:xfrm>
                      <a:off x="0" y="0"/>
                      <a:ext cx="1028700" cy="790539"/>
                    </a:xfrm>
                    <a:prstGeom prst="rect">
                      <a:avLst/>
                    </a:prstGeom>
                  </pic:spPr>
                </pic:pic>
              </a:graphicData>
            </a:graphic>
          </wp:anchor>
        </w:drawing>
      </w:r>
      <w:r w:rsidR="00241B5B" w:rsidRPr="00D24548">
        <w:rPr>
          <w:rFonts w:cs="Arial"/>
          <w:bCs w:val="0"/>
          <w:noProof/>
          <w:color w:val="auto"/>
          <w:lang w:val="en-US" w:eastAsia="en-US"/>
        </w:rPr>
        <w:drawing>
          <wp:anchor distT="0" distB="0" distL="114300" distR="114300" simplePos="0" relativeHeight="251657728" behindDoc="1" locked="0" layoutInCell="1" allowOverlap="1">
            <wp:simplePos x="0" y="0"/>
            <wp:positionH relativeFrom="column">
              <wp:posOffset>2762250</wp:posOffset>
            </wp:positionH>
            <wp:positionV relativeFrom="paragraph">
              <wp:posOffset>12700</wp:posOffset>
            </wp:positionV>
            <wp:extent cx="2133600" cy="344805"/>
            <wp:effectExtent l="0" t="0" r="0" b="0"/>
            <wp:wrapTight wrapText="bothSides">
              <wp:wrapPolygon edited="0">
                <wp:start x="0" y="0"/>
                <wp:lineTo x="0" y="20287"/>
                <wp:lineTo x="21407" y="20287"/>
                <wp:lineTo x="21407" y="0"/>
                <wp:lineTo x="0"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b="17485"/>
                    <a:stretch>
                      <a:fillRect/>
                    </a:stretch>
                  </pic:blipFill>
                  <pic:spPr bwMode="auto">
                    <a:xfrm>
                      <a:off x="0" y="0"/>
                      <a:ext cx="2133600" cy="344805"/>
                    </a:xfrm>
                    <a:prstGeom prst="rect">
                      <a:avLst/>
                    </a:prstGeom>
                    <a:noFill/>
                    <a:ln>
                      <a:noFill/>
                    </a:ln>
                  </pic:spPr>
                </pic:pic>
              </a:graphicData>
            </a:graphic>
          </wp:anchor>
        </w:drawing>
      </w:r>
      <w:r w:rsidR="00CE5CD4" w:rsidRPr="00D24548">
        <w:rPr>
          <w:color w:val="auto"/>
        </w:rPr>
        <w:t>Session Plan – Key Stage 2</w:t>
      </w:r>
    </w:p>
    <w:tbl>
      <w:tblPr>
        <w:tblpPr w:leftFromText="180" w:rightFromText="180" w:vertAnchor="page" w:horzAnchor="margin" w:tblpY="138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14"/>
        <w:gridCol w:w="2097"/>
        <w:gridCol w:w="313"/>
        <w:gridCol w:w="1786"/>
        <w:gridCol w:w="3033"/>
      </w:tblGrid>
      <w:tr w:rsidR="00750DD2" w:rsidRPr="00D24548">
        <w:tc>
          <w:tcPr>
            <w:tcW w:w="10343" w:type="dxa"/>
            <w:gridSpan w:val="5"/>
          </w:tcPr>
          <w:p w:rsidR="00750DD2" w:rsidRPr="00D24548" w:rsidRDefault="00750DD2" w:rsidP="00750DD2">
            <w:pPr>
              <w:spacing w:after="0" w:line="240" w:lineRule="auto"/>
              <w:rPr>
                <w:rFonts w:ascii="Arial" w:hAnsi="Arial" w:cs="Arial"/>
                <w:sz w:val="20"/>
              </w:rPr>
            </w:pPr>
            <w:r w:rsidRPr="00D24548">
              <w:rPr>
                <w:rFonts w:ascii="Arial" w:hAnsi="Arial" w:cs="Arial"/>
                <w:sz w:val="20"/>
              </w:rPr>
              <w:t>Name of trainee:</w:t>
            </w:r>
            <w:r w:rsidR="007A4A7F">
              <w:rPr>
                <w:rFonts w:ascii="Arial" w:hAnsi="Arial" w:cs="Arial"/>
                <w:sz w:val="20"/>
              </w:rPr>
              <w:t xml:space="preserve"> </w:t>
            </w:r>
            <w:r w:rsidRPr="00D24548">
              <w:rPr>
                <w:rFonts w:ascii="Arial" w:hAnsi="Arial" w:cs="Arial"/>
                <w:sz w:val="20"/>
              </w:rPr>
              <w:t xml:space="preserve">                                      </w:t>
            </w:r>
            <w:r>
              <w:rPr>
                <w:rFonts w:ascii="Arial" w:hAnsi="Arial" w:cs="Arial"/>
                <w:sz w:val="20"/>
              </w:rPr>
              <w:t xml:space="preserve">  </w:t>
            </w:r>
          </w:p>
          <w:p w:rsidR="00750DD2" w:rsidRPr="00D24548" w:rsidRDefault="00750DD2" w:rsidP="00750DD2">
            <w:pPr>
              <w:spacing w:after="0" w:line="240" w:lineRule="auto"/>
              <w:rPr>
                <w:rFonts w:ascii="Arial" w:hAnsi="Arial" w:cs="Arial"/>
                <w:sz w:val="20"/>
              </w:rPr>
            </w:pPr>
            <w:r w:rsidRPr="00D24548">
              <w:rPr>
                <w:rFonts w:ascii="Arial" w:hAnsi="Arial" w:cs="Arial"/>
                <w:sz w:val="20"/>
              </w:rPr>
              <w:t xml:space="preserve">                          </w:t>
            </w:r>
          </w:p>
        </w:tc>
      </w:tr>
      <w:tr w:rsidR="00750DD2" w:rsidRPr="00D24548">
        <w:tc>
          <w:tcPr>
            <w:tcW w:w="10343" w:type="dxa"/>
            <w:gridSpan w:val="5"/>
            <w:tcBorders>
              <w:bottom w:val="single" w:sz="4" w:space="0" w:color="auto"/>
            </w:tcBorders>
          </w:tcPr>
          <w:p w:rsidR="00750DD2" w:rsidRPr="0085769C" w:rsidRDefault="00750DD2" w:rsidP="00750DD2">
            <w:pPr>
              <w:spacing w:after="0" w:line="240" w:lineRule="auto"/>
              <w:rPr>
                <w:rFonts w:ascii="Arial" w:hAnsi="Arial" w:cs="Arial"/>
                <w:b/>
                <w:sz w:val="20"/>
              </w:rPr>
            </w:pPr>
            <w:r w:rsidRPr="0085769C">
              <w:rPr>
                <w:rFonts w:ascii="Arial" w:hAnsi="Arial" w:cs="Arial"/>
                <w:b/>
                <w:color w:val="FFC000"/>
              </w:rPr>
              <w:t xml:space="preserve">The Banana Journey. </w:t>
            </w:r>
          </w:p>
        </w:tc>
      </w:tr>
      <w:tr w:rsidR="00750DD2" w:rsidRPr="00D24548">
        <w:tc>
          <w:tcPr>
            <w:tcW w:w="3114" w:type="dxa"/>
            <w:shd w:val="clear" w:color="auto" w:fill="F2F2F2"/>
          </w:tcPr>
          <w:p w:rsidR="00750DD2" w:rsidRPr="00D24548" w:rsidRDefault="00750DD2" w:rsidP="00750DD2">
            <w:pPr>
              <w:spacing w:after="0" w:line="240" w:lineRule="auto"/>
              <w:rPr>
                <w:rFonts w:ascii="Arial" w:hAnsi="Arial" w:cs="Arial"/>
                <w:sz w:val="20"/>
              </w:rPr>
            </w:pPr>
            <w:r w:rsidRPr="00D24548">
              <w:rPr>
                <w:rFonts w:ascii="Arial" w:hAnsi="Arial" w:cs="Arial"/>
                <w:sz w:val="20"/>
              </w:rPr>
              <w:t xml:space="preserve">Year group: </w:t>
            </w:r>
            <w:r>
              <w:rPr>
                <w:rFonts w:ascii="Arial" w:hAnsi="Arial" w:cs="Arial"/>
                <w:sz w:val="20"/>
              </w:rPr>
              <w:t>4</w:t>
            </w:r>
          </w:p>
        </w:tc>
        <w:tc>
          <w:tcPr>
            <w:tcW w:w="2097" w:type="dxa"/>
            <w:shd w:val="clear" w:color="auto" w:fill="F2F2F2"/>
          </w:tcPr>
          <w:p w:rsidR="00750DD2" w:rsidRPr="00D24548" w:rsidRDefault="00750DD2" w:rsidP="00750DD2">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r w:rsidRPr="00D24548">
              <w:rPr>
                <w:rFonts w:ascii="Arial" w:hAnsi="Arial" w:cs="Arial"/>
                <w:sz w:val="20"/>
              </w:rPr>
              <w:t xml:space="preserve"> </w:t>
            </w:r>
            <w:r>
              <w:rPr>
                <w:rFonts w:ascii="Arial" w:hAnsi="Arial" w:cs="Arial"/>
                <w:sz w:val="20"/>
              </w:rPr>
              <w:t>24</w:t>
            </w:r>
          </w:p>
        </w:tc>
        <w:tc>
          <w:tcPr>
            <w:tcW w:w="5132" w:type="dxa"/>
            <w:gridSpan w:val="3"/>
            <w:shd w:val="clear" w:color="auto" w:fill="F2F2F2"/>
          </w:tcPr>
          <w:p w:rsidR="00750DD2" w:rsidRPr="00D24548" w:rsidRDefault="00750DD2" w:rsidP="00750DD2">
            <w:pPr>
              <w:spacing w:after="0" w:line="240" w:lineRule="auto"/>
              <w:rPr>
                <w:rFonts w:ascii="Arial" w:hAnsi="Arial" w:cs="Arial"/>
                <w:sz w:val="20"/>
              </w:rPr>
            </w:pPr>
            <w:r w:rsidRPr="00D24548">
              <w:rPr>
                <w:rFonts w:ascii="Arial" w:hAnsi="Arial" w:cs="Arial"/>
                <w:sz w:val="20"/>
              </w:rPr>
              <w:t xml:space="preserve">ALN: </w:t>
            </w:r>
            <w:r>
              <w:rPr>
                <w:rFonts w:ascii="Arial" w:hAnsi="Arial" w:cs="Arial"/>
                <w:sz w:val="20"/>
              </w:rPr>
              <w:t>6</w:t>
            </w:r>
            <w:r w:rsidR="008B4166">
              <w:rPr>
                <w:rFonts w:ascii="Arial" w:hAnsi="Arial" w:cs="Arial"/>
                <w:sz w:val="20"/>
              </w:rPr>
              <w:t xml:space="preserve">. ALN learners will have adult supervision and support at all times. This will include support with questioning and sentence structure. </w:t>
            </w:r>
          </w:p>
        </w:tc>
      </w:tr>
      <w:tr w:rsidR="00750DD2" w:rsidRPr="00D24548">
        <w:tc>
          <w:tcPr>
            <w:tcW w:w="10343" w:type="dxa"/>
            <w:gridSpan w:val="5"/>
            <w:shd w:val="clear" w:color="auto" w:fill="F2F2F2"/>
          </w:tcPr>
          <w:p w:rsidR="00750DD2" w:rsidRPr="00D24548" w:rsidRDefault="00750DD2" w:rsidP="00750DD2">
            <w:pPr>
              <w:spacing w:after="0" w:line="240" w:lineRule="auto"/>
              <w:rPr>
                <w:rFonts w:ascii="Arial" w:hAnsi="Arial" w:cs="Arial"/>
                <w:sz w:val="20"/>
              </w:rPr>
            </w:pPr>
            <w:r w:rsidRPr="00D24548">
              <w:rPr>
                <w:rFonts w:ascii="Arial" w:hAnsi="Arial" w:cs="Arial"/>
                <w:sz w:val="20"/>
              </w:rPr>
              <w:t xml:space="preserve">Additional adults: </w:t>
            </w:r>
            <w:r>
              <w:rPr>
                <w:rFonts w:ascii="Arial" w:hAnsi="Arial" w:cs="Arial"/>
                <w:sz w:val="20"/>
              </w:rPr>
              <w:t>3</w:t>
            </w:r>
          </w:p>
        </w:tc>
      </w:tr>
      <w:tr w:rsidR="00750DD2" w:rsidRPr="00D24548">
        <w:tc>
          <w:tcPr>
            <w:tcW w:w="5211" w:type="dxa"/>
            <w:gridSpan w:val="2"/>
          </w:tcPr>
          <w:p w:rsidR="00750DD2" w:rsidRPr="00D24548" w:rsidRDefault="00750DD2" w:rsidP="00750DD2">
            <w:pPr>
              <w:spacing w:after="0" w:line="240" w:lineRule="auto"/>
              <w:rPr>
                <w:rFonts w:ascii="Arial" w:hAnsi="Arial" w:cs="Arial"/>
                <w:sz w:val="20"/>
              </w:rPr>
            </w:pPr>
            <w:r w:rsidRPr="00D24548">
              <w:rPr>
                <w:rFonts w:ascii="Arial" w:hAnsi="Arial" w:cs="Arial"/>
                <w:sz w:val="20"/>
              </w:rPr>
              <w:t>Learning objective(s):</w:t>
            </w:r>
            <w:r>
              <w:rPr>
                <w:rFonts w:ascii="Arial" w:hAnsi="Arial" w:cs="Arial"/>
                <w:sz w:val="20"/>
              </w:rPr>
              <w:t xml:space="preserve"> To understand the meaning of Fairtrade and apply this through role-play. </w:t>
            </w:r>
          </w:p>
        </w:tc>
        <w:tc>
          <w:tcPr>
            <w:tcW w:w="5132" w:type="dxa"/>
            <w:gridSpan w:val="3"/>
          </w:tcPr>
          <w:p w:rsidR="00750DD2" w:rsidRDefault="00750DD2" w:rsidP="00750DD2">
            <w:pPr>
              <w:spacing w:after="0" w:line="240" w:lineRule="auto"/>
              <w:rPr>
                <w:rFonts w:ascii="Arial" w:hAnsi="Arial" w:cs="Arial"/>
                <w:sz w:val="20"/>
              </w:rPr>
            </w:pPr>
            <w:r w:rsidRPr="00D24548">
              <w:rPr>
                <w:rFonts w:ascii="Arial" w:hAnsi="Arial" w:cs="Arial"/>
                <w:sz w:val="20"/>
              </w:rPr>
              <w:t>Success criteria:</w:t>
            </w:r>
          </w:p>
          <w:p w:rsidR="00750DD2" w:rsidRDefault="00750DD2" w:rsidP="00750DD2">
            <w:pPr>
              <w:spacing w:after="0" w:line="240" w:lineRule="auto"/>
              <w:rPr>
                <w:rFonts w:ascii="Arial" w:hAnsi="Arial" w:cs="Arial"/>
                <w:sz w:val="20"/>
              </w:rPr>
            </w:pPr>
            <w:r w:rsidRPr="00D36617">
              <w:rPr>
                <w:rFonts w:ascii="Arial" w:hAnsi="Arial" w:cs="Arial"/>
                <w:sz w:val="20"/>
              </w:rPr>
              <w:sym w:font="Wingdings" w:char="F04A"/>
            </w:r>
            <w:r>
              <w:rPr>
                <w:rFonts w:ascii="Arial" w:hAnsi="Arial" w:cs="Arial"/>
                <w:sz w:val="20"/>
              </w:rPr>
              <w:t xml:space="preserve"> I understand the meaning of ‘Fair trade’</w:t>
            </w:r>
          </w:p>
          <w:p w:rsidR="00750DD2" w:rsidRPr="00D24548" w:rsidRDefault="00750DD2" w:rsidP="00750DD2">
            <w:pPr>
              <w:spacing w:after="0" w:line="240" w:lineRule="auto"/>
              <w:rPr>
                <w:rFonts w:ascii="Arial" w:hAnsi="Arial" w:cs="Arial"/>
                <w:sz w:val="20"/>
              </w:rPr>
            </w:pPr>
            <w:r w:rsidRPr="001F2F53">
              <w:rPr>
                <w:rFonts w:ascii="Arial" w:hAnsi="Arial" w:cs="Arial"/>
                <w:sz w:val="20"/>
              </w:rPr>
              <w:sym w:font="Wingdings" w:char="F04A"/>
            </w:r>
            <w:r>
              <w:rPr>
                <w:rFonts w:ascii="Arial" w:hAnsi="Arial" w:cs="Arial"/>
                <w:sz w:val="20"/>
              </w:rPr>
              <w:t xml:space="preserve"> I can take on my given role in a group.</w:t>
            </w:r>
          </w:p>
          <w:p w:rsidR="00750DD2" w:rsidRDefault="00750DD2" w:rsidP="00750DD2">
            <w:pPr>
              <w:spacing w:after="0" w:line="240" w:lineRule="auto"/>
              <w:rPr>
                <w:rFonts w:ascii="Arial" w:hAnsi="Arial" w:cs="Arial"/>
                <w:sz w:val="20"/>
              </w:rPr>
            </w:pPr>
            <w:r w:rsidRPr="004507C8">
              <w:rPr>
                <w:rFonts w:ascii="Arial" w:hAnsi="Arial" w:cs="Arial"/>
                <w:sz w:val="20"/>
              </w:rPr>
              <w:sym w:font="Wingdings" w:char="F04A"/>
            </w:r>
            <w:r>
              <w:rPr>
                <w:rFonts w:ascii="Arial" w:hAnsi="Arial" w:cs="Arial"/>
                <w:sz w:val="20"/>
              </w:rPr>
              <w:t xml:space="preserve"> I can discuss and give my thoughts and opinions during group work.</w:t>
            </w:r>
          </w:p>
          <w:p w:rsidR="00750DD2" w:rsidRDefault="00750DD2" w:rsidP="00750DD2">
            <w:pPr>
              <w:spacing w:after="0" w:line="240" w:lineRule="auto"/>
              <w:rPr>
                <w:rFonts w:ascii="Arial" w:hAnsi="Arial" w:cs="Arial"/>
                <w:sz w:val="20"/>
              </w:rPr>
            </w:pPr>
            <w:r w:rsidRPr="00D36617">
              <w:rPr>
                <w:rFonts w:ascii="Arial" w:hAnsi="Arial" w:cs="Arial"/>
                <w:sz w:val="20"/>
              </w:rPr>
              <w:sym w:font="Wingdings" w:char="F04A"/>
            </w:r>
            <w:r>
              <w:rPr>
                <w:rFonts w:ascii="Arial" w:hAnsi="Arial" w:cs="Arial"/>
                <w:sz w:val="20"/>
              </w:rPr>
              <w:t xml:space="preserve"> I can think of ways to be more susta</w:t>
            </w:r>
            <w:r w:rsidR="0085769C">
              <w:rPr>
                <w:rFonts w:ascii="Arial" w:hAnsi="Arial" w:cs="Arial"/>
                <w:sz w:val="20"/>
              </w:rPr>
              <w:t xml:space="preserve">inable and help reduce food miles. </w:t>
            </w:r>
          </w:p>
          <w:p w:rsidR="00750DD2" w:rsidRPr="00D24548" w:rsidRDefault="00750DD2" w:rsidP="00750DD2">
            <w:pPr>
              <w:spacing w:after="0" w:line="240" w:lineRule="auto"/>
              <w:rPr>
                <w:rFonts w:ascii="Arial" w:hAnsi="Arial" w:cs="Arial"/>
                <w:sz w:val="20"/>
              </w:rPr>
            </w:pPr>
            <w:r>
              <w:rPr>
                <w:rFonts w:ascii="Arial" w:hAnsi="Arial" w:cs="Arial"/>
                <w:sz w:val="20"/>
              </w:rPr>
              <w:t xml:space="preserve"> </w:t>
            </w:r>
          </w:p>
        </w:tc>
      </w:tr>
      <w:tr w:rsidR="00750DD2" w:rsidRPr="00D24548">
        <w:tc>
          <w:tcPr>
            <w:tcW w:w="10343" w:type="dxa"/>
            <w:gridSpan w:val="5"/>
          </w:tcPr>
          <w:p w:rsidR="00750DD2" w:rsidRPr="00D24548" w:rsidRDefault="00750DD2" w:rsidP="00203404">
            <w:pPr>
              <w:spacing w:after="0" w:line="240" w:lineRule="auto"/>
              <w:rPr>
                <w:rFonts w:ascii="Arial" w:hAnsi="Arial" w:cs="Arial"/>
                <w:sz w:val="20"/>
              </w:rPr>
            </w:pPr>
            <w:r w:rsidRPr="00D24548">
              <w:rPr>
                <w:rFonts w:ascii="Arial" w:hAnsi="Arial" w:cs="Arial"/>
                <w:sz w:val="20"/>
              </w:rPr>
              <w:t xml:space="preserve">Links to previous learning: </w:t>
            </w:r>
            <w:r>
              <w:rPr>
                <w:rFonts w:ascii="Arial" w:hAnsi="Arial" w:cs="Arial"/>
                <w:sz w:val="20"/>
              </w:rPr>
              <w:t>The children have been introduced to ‘Fairtrade’ and have</w:t>
            </w:r>
            <w:r w:rsidR="00203404">
              <w:rPr>
                <w:rFonts w:ascii="Arial" w:hAnsi="Arial" w:cs="Arial"/>
                <w:sz w:val="20"/>
              </w:rPr>
              <w:t xml:space="preserve"> had lessons based on Fairtrade’s practice. </w:t>
            </w:r>
            <w:bookmarkStart w:id="0" w:name="_GoBack"/>
            <w:bookmarkEnd w:id="0"/>
            <w:r>
              <w:rPr>
                <w:rFonts w:ascii="Arial" w:hAnsi="Arial" w:cs="Arial"/>
                <w:sz w:val="20"/>
              </w:rPr>
              <w:t xml:space="preserve"> </w:t>
            </w:r>
          </w:p>
        </w:tc>
      </w:tr>
      <w:tr w:rsidR="00750DD2" w:rsidRPr="00D24548">
        <w:tc>
          <w:tcPr>
            <w:tcW w:w="10343" w:type="dxa"/>
            <w:gridSpan w:val="5"/>
          </w:tcPr>
          <w:p w:rsidR="00750DD2" w:rsidRPr="00D7562C" w:rsidRDefault="00A41163" w:rsidP="00750DD2">
            <w:pPr>
              <w:spacing w:after="0" w:line="240" w:lineRule="auto"/>
              <w:rPr>
                <w:rFonts w:ascii="Arial" w:hAnsi="Arial" w:cs="Arial"/>
                <w:sz w:val="20"/>
                <w:u w:val="single"/>
              </w:rPr>
            </w:pPr>
            <w:r w:rsidRPr="00A41163">
              <w:rPr>
                <w:rFonts w:ascii="Arial" w:hAnsi="Arial" w:cs="Arial"/>
                <w:noProof/>
                <w:sz w:val="20"/>
                <w:u w:val="single"/>
              </w:rPr>
              <w:pict>
                <v:shapetype id="_x0000_t202" coordsize="21600,21600" o:spt="202" path="m0,0l0,21600,21600,21600,21600,0xe">
                  <v:stroke joinstyle="miter"/>
                  <v:path gradientshapeok="t" o:connecttype="rect"/>
                </v:shapetype>
                <v:shape id="Text Box 1" o:spid="_x0000_s1026" type="#_x0000_t202" style="position:absolute;margin-left:270.35pt;margin-top:.25pt;width:236.25pt;height:3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" fillcolor="white [3201]" strokecolor="white [3212]" strokeweight=".5pt">
                  <v:textbox>
                    <w:txbxContent>
                      <w:p w:rsidR="00750DD2" w:rsidRPr="00D7562C" w:rsidRDefault="00750DD2">
                        <w:pPr>
                          <w:rPr>
                            <w:rFonts w:ascii="Arial" w:hAnsi="Arial" w:cs="Arial"/>
                            <w:sz w:val="20"/>
                            <w:u w:val="single"/>
                          </w:rPr>
                        </w:pPr>
                        <w:r w:rsidRPr="00D7562C">
                          <w:rPr>
                            <w:rFonts w:ascii="Arial" w:hAnsi="Arial" w:cs="Arial"/>
                            <w:sz w:val="20"/>
                            <w:u w:val="single"/>
                          </w:rPr>
                          <w:t>ESDGC Curriculum links:</w:t>
                        </w:r>
                      </w:p>
                      <w:p w:rsidR="00750DD2" w:rsidRPr="00D7562C" w:rsidRDefault="00750DD2">
                        <w:pPr>
                          <w:rPr>
                            <w:rFonts w:ascii="Arial" w:hAnsi="Arial" w:cs="Arial"/>
                            <w:b/>
                            <w:sz w:val="20"/>
                          </w:rPr>
                        </w:pPr>
                        <w:r w:rsidRPr="00D7562C">
                          <w:rPr>
                            <w:rFonts w:ascii="Arial" w:hAnsi="Arial" w:cs="Arial"/>
                            <w:b/>
                            <w:sz w:val="20"/>
                          </w:rPr>
                          <w:t>Wealth and poverty:</w:t>
                        </w:r>
                      </w:p>
                      <w:p w:rsidR="00D7562C" w:rsidRDefault="00D7562C">
                        <w:pPr>
                          <w:rPr>
                            <w:rFonts w:ascii="Arial" w:hAnsi="Arial" w:cs="Arial"/>
                            <w:sz w:val="20"/>
                          </w:rPr>
                        </w:pPr>
                        <w:r>
                          <w:rPr>
                            <w:rFonts w:ascii="Arial" w:hAnsi="Arial" w:cs="Arial"/>
                            <w:sz w:val="20"/>
                          </w:rPr>
                          <w:t>Skills:</w:t>
                        </w:r>
                      </w:p>
                      <w:p w:rsidR="00D7562C" w:rsidRPr="00D7562C" w:rsidRDefault="00D7562C">
                        <w:pPr>
                          <w:rPr>
                            <w:rFonts w:ascii="Arial" w:hAnsi="Arial" w:cs="Arial"/>
                            <w:sz w:val="20"/>
                            <w:highlight w:val="magenta"/>
                          </w:rPr>
                        </w:pPr>
                        <w:r w:rsidRPr="00D7562C">
                          <w:rPr>
                            <w:rFonts w:ascii="Arial" w:hAnsi="Arial" w:cs="Arial"/>
                            <w:sz w:val="20"/>
                            <w:highlight w:val="magenta"/>
                          </w:rPr>
                          <w:t>‘Asking questions’</w:t>
                        </w:r>
                      </w:p>
                      <w:p w:rsidR="00D7562C" w:rsidRPr="00D7562C" w:rsidRDefault="00D7562C">
                        <w:pPr>
                          <w:rPr>
                            <w:rFonts w:ascii="Arial" w:hAnsi="Arial" w:cs="Arial"/>
                            <w:sz w:val="20"/>
                            <w:highlight w:val="magenta"/>
                          </w:rPr>
                        </w:pPr>
                        <w:r w:rsidRPr="00D7562C">
                          <w:rPr>
                            <w:rFonts w:ascii="Arial" w:hAnsi="Arial" w:cs="Arial"/>
                            <w:sz w:val="20"/>
                            <w:highlight w:val="magenta"/>
                          </w:rPr>
                          <w:t>‘Considering evidence, information and ideas’</w:t>
                        </w:r>
                      </w:p>
                      <w:p w:rsidR="00D7562C" w:rsidRDefault="00D7562C">
                        <w:pPr>
                          <w:rPr>
                            <w:rFonts w:ascii="Arial" w:hAnsi="Arial" w:cs="Arial"/>
                            <w:sz w:val="20"/>
                          </w:rPr>
                        </w:pPr>
                        <w:r w:rsidRPr="00D7562C">
                          <w:rPr>
                            <w:rFonts w:ascii="Arial" w:hAnsi="Arial" w:cs="Arial"/>
                            <w:sz w:val="20"/>
                            <w:highlight w:val="magenta"/>
                          </w:rPr>
                          <w:t>‘Presenting information and ideas’</w:t>
                        </w:r>
                      </w:p>
                      <w:p w:rsidR="00D7562C" w:rsidRDefault="00D7562C">
                        <w:pPr>
                          <w:rPr>
                            <w:rFonts w:ascii="Arial" w:hAnsi="Arial" w:cs="Arial"/>
                            <w:sz w:val="20"/>
                          </w:rPr>
                        </w:pPr>
                        <w:r>
                          <w:rPr>
                            <w:rFonts w:ascii="Arial" w:hAnsi="Arial" w:cs="Arial"/>
                            <w:sz w:val="20"/>
                          </w:rPr>
                          <w:t>Range:</w:t>
                        </w:r>
                      </w:p>
                      <w:p w:rsidR="00750DD2" w:rsidRDefault="00750DD2">
                        <w:pPr>
                          <w:rPr>
                            <w:rFonts w:ascii="Arial" w:hAnsi="Arial" w:cs="Arial"/>
                            <w:sz w:val="20"/>
                          </w:rPr>
                        </w:pPr>
                        <w:r w:rsidRPr="00D7562C">
                          <w:rPr>
                            <w:rFonts w:ascii="Arial" w:hAnsi="Arial" w:cs="Arial"/>
                            <w:sz w:val="20"/>
                            <w:highlight w:val="magenta"/>
                          </w:rPr>
                          <w:t>‘Recognise that people should be entitled to have their basic needs met’</w:t>
                        </w:r>
                      </w:p>
                      <w:p w:rsidR="00750DD2" w:rsidRPr="00D7562C" w:rsidRDefault="00D7562C">
                        <w:pPr>
                          <w:rPr>
                            <w:rFonts w:ascii="Arial" w:hAnsi="Arial" w:cs="Arial"/>
                            <w:b/>
                            <w:sz w:val="20"/>
                          </w:rPr>
                        </w:pPr>
                        <w:r w:rsidRPr="00D7562C">
                          <w:rPr>
                            <w:rFonts w:ascii="Arial" w:hAnsi="Arial" w:cs="Arial"/>
                            <w:b/>
                            <w:sz w:val="20"/>
                          </w:rPr>
                          <w:t>Choices and Decisions:</w:t>
                        </w:r>
                      </w:p>
                      <w:p w:rsidR="00D7562C" w:rsidRDefault="00D7562C">
                        <w:pPr>
                          <w:rPr>
                            <w:rFonts w:ascii="Arial" w:hAnsi="Arial" w:cs="Arial"/>
                            <w:sz w:val="20"/>
                          </w:rPr>
                        </w:pPr>
                        <w:r>
                          <w:rPr>
                            <w:rFonts w:ascii="Arial" w:hAnsi="Arial" w:cs="Arial"/>
                            <w:sz w:val="20"/>
                          </w:rPr>
                          <w:t>‘Express and enact respect for self and others’</w:t>
                        </w:r>
                      </w:p>
                      <w:p w:rsidR="00D7562C" w:rsidRDefault="00D7562C">
                        <w:pPr>
                          <w:rPr>
                            <w:rFonts w:ascii="Arial" w:hAnsi="Arial" w:cs="Arial"/>
                            <w:sz w:val="20"/>
                          </w:rPr>
                        </w:pPr>
                      </w:p>
                      <w:p w:rsidR="00750DD2" w:rsidRPr="00750DD2" w:rsidRDefault="00750DD2">
                        <w:pPr>
                          <w:rPr>
                            <w:rFonts w:ascii="Arial" w:hAnsi="Arial" w:cs="Arial"/>
                            <w:sz w:val="20"/>
                          </w:rPr>
                        </w:pPr>
                      </w:p>
                    </w:txbxContent>
                  </v:textbox>
                </v:shape>
              </w:pict>
            </w:r>
            <w:r w:rsidR="00750DD2" w:rsidRPr="00D7562C">
              <w:rPr>
                <w:rFonts w:ascii="Arial" w:hAnsi="Arial" w:cs="Arial"/>
                <w:sz w:val="20"/>
                <w:u w:val="single"/>
              </w:rPr>
              <w:t xml:space="preserve">Curriculum coverage (range, skills) </w:t>
            </w:r>
          </w:p>
          <w:p w:rsidR="00750DD2" w:rsidRPr="00CE21D3" w:rsidRDefault="00750DD2" w:rsidP="00750DD2">
            <w:pPr>
              <w:spacing w:after="0" w:line="240" w:lineRule="auto"/>
              <w:rPr>
                <w:rFonts w:ascii="Arial" w:hAnsi="Arial" w:cs="Arial"/>
                <w:b/>
                <w:sz w:val="20"/>
              </w:rPr>
            </w:pPr>
            <w:r w:rsidRPr="00CE21D3">
              <w:rPr>
                <w:rFonts w:ascii="Arial" w:hAnsi="Arial" w:cs="Arial"/>
                <w:b/>
                <w:sz w:val="20"/>
              </w:rPr>
              <w:t>Geography:</w:t>
            </w:r>
          </w:p>
          <w:p w:rsidR="00750DD2" w:rsidRDefault="00750DD2" w:rsidP="00750DD2">
            <w:pPr>
              <w:spacing w:after="0" w:line="240" w:lineRule="auto"/>
              <w:rPr>
                <w:rFonts w:ascii="Arial" w:hAnsi="Arial" w:cs="Arial"/>
                <w:sz w:val="20"/>
              </w:rPr>
            </w:pPr>
            <w:r>
              <w:rPr>
                <w:rFonts w:ascii="Arial" w:hAnsi="Arial" w:cs="Arial"/>
                <w:sz w:val="20"/>
              </w:rPr>
              <w:t>Skills:</w:t>
            </w:r>
          </w:p>
          <w:p w:rsidR="00750DD2" w:rsidRDefault="00750DD2" w:rsidP="00750DD2">
            <w:pPr>
              <w:spacing w:after="0" w:line="240" w:lineRule="auto"/>
              <w:rPr>
                <w:rFonts w:ascii="Arial" w:hAnsi="Arial" w:cs="Arial"/>
                <w:sz w:val="20"/>
              </w:rPr>
            </w:pPr>
            <w:r w:rsidRPr="00CE21D3">
              <w:rPr>
                <w:rFonts w:ascii="Arial" w:hAnsi="Arial" w:cs="Arial"/>
                <w:sz w:val="20"/>
                <w:highlight w:val="yellow"/>
              </w:rPr>
              <w:t>‘Identify and locate places using maps’</w:t>
            </w:r>
          </w:p>
          <w:p w:rsidR="00750DD2" w:rsidRPr="00CE21D3" w:rsidRDefault="00750DD2" w:rsidP="00750DD2">
            <w:pPr>
              <w:spacing w:after="0" w:line="240" w:lineRule="auto"/>
              <w:rPr>
                <w:rFonts w:ascii="Arial" w:hAnsi="Arial" w:cs="Arial"/>
                <w:sz w:val="20"/>
                <w:highlight w:val="green"/>
              </w:rPr>
            </w:pPr>
            <w:r w:rsidRPr="00CE21D3">
              <w:rPr>
                <w:rFonts w:ascii="Arial" w:hAnsi="Arial" w:cs="Arial"/>
                <w:sz w:val="20"/>
                <w:highlight w:val="green"/>
              </w:rPr>
              <w:t xml:space="preserve">‘Express their own opinions and be aware that people </w:t>
            </w:r>
          </w:p>
          <w:p w:rsidR="00750DD2" w:rsidRDefault="00750DD2" w:rsidP="00750DD2">
            <w:pPr>
              <w:spacing w:after="0" w:line="240" w:lineRule="auto"/>
              <w:rPr>
                <w:rFonts w:ascii="Arial" w:hAnsi="Arial" w:cs="Arial"/>
                <w:sz w:val="20"/>
              </w:rPr>
            </w:pPr>
            <w:r w:rsidRPr="00CE21D3">
              <w:rPr>
                <w:rFonts w:ascii="Arial" w:hAnsi="Arial" w:cs="Arial"/>
                <w:sz w:val="20"/>
                <w:highlight w:val="green"/>
              </w:rPr>
              <w:t>have different point of view about geographical issues’</w:t>
            </w:r>
          </w:p>
          <w:p w:rsidR="00750DD2" w:rsidRDefault="00750DD2" w:rsidP="00750DD2">
            <w:pPr>
              <w:spacing w:after="0" w:line="240" w:lineRule="auto"/>
              <w:rPr>
                <w:rFonts w:ascii="Arial" w:hAnsi="Arial" w:cs="Arial"/>
                <w:sz w:val="20"/>
              </w:rPr>
            </w:pPr>
            <w:r>
              <w:rPr>
                <w:rFonts w:ascii="Arial" w:hAnsi="Arial" w:cs="Arial"/>
                <w:sz w:val="20"/>
              </w:rPr>
              <w:t>Range:</w:t>
            </w:r>
          </w:p>
          <w:p w:rsidR="00750DD2" w:rsidRDefault="00750DD2" w:rsidP="00750DD2">
            <w:pPr>
              <w:spacing w:after="0" w:line="240" w:lineRule="auto"/>
              <w:rPr>
                <w:rFonts w:ascii="Arial" w:hAnsi="Arial" w:cs="Arial"/>
                <w:sz w:val="20"/>
                <w:highlight w:val="green"/>
              </w:rPr>
            </w:pPr>
            <w:r w:rsidRPr="00CE21D3">
              <w:rPr>
                <w:rFonts w:ascii="Arial" w:hAnsi="Arial" w:cs="Arial"/>
                <w:sz w:val="20"/>
                <w:highlight w:val="green"/>
              </w:rPr>
              <w:t>‘How do people’s views doffer about this geographical</w:t>
            </w:r>
          </w:p>
          <w:p w:rsidR="00750DD2" w:rsidRDefault="00750DD2" w:rsidP="00750DD2">
            <w:pPr>
              <w:spacing w:after="0" w:line="240" w:lineRule="auto"/>
              <w:rPr>
                <w:rFonts w:ascii="Arial" w:hAnsi="Arial" w:cs="Arial"/>
                <w:sz w:val="20"/>
                <w:highlight w:val="green"/>
              </w:rPr>
            </w:pPr>
            <w:r w:rsidRPr="00CE21D3">
              <w:rPr>
                <w:rFonts w:ascii="Arial" w:hAnsi="Arial" w:cs="Arial"/>
                <w:sz w:val="20"/>
                <w:highlight w:val="green"/>
              </w:rPr>
              <w:t>issue and what do I think?</w:t>
            </w:r>
          </w:p>
          <w:p w:rsidR="00750DD2" w:rsidRPr="00CE21D3" w:rsidRDefault="00750DD2" w:rsidP="00750DD2">
            <w:pPr>
              <w:spacing w:after="0" w:line="240" w:lineRule="auto"/>
              <w:rPr>
                <w:rFonts w:ascii="Arial" w:hAnsi="Arial" w:cs="Arial"/>
                <w:b/>
                <w:sz w:val="20"/>
              </w:rPr>
            </w:pPr>
            <w:r w:rsidRPr="00CE21D3">
              <w:rPr>
                <w:rFonts w:ascii="Arial" w:hAnsi="Arial" w:cs="Arial"/>
                <w:b/>
                <w:sz w:val="20"/>
              </w:rPr>
              <w:t>English:</w:t>
            </w:r>
          </w:p>
          <w:p w:rsidR="00750DD2" w:rsidRDefault="00750DD2" w:rsidP="00750DD2">
            <w:pPr>
              <w:spacing w:after="0" w:line="240" w:lineRule="auto"/>
              <w:rPr>
                <w:rFonts w:ascii="Arial" w:hAnsi="Arial" w:cs="Arial"/>
                <w:sz w:val="20"/>
              </w:rPr>
            </w:pPr>
            <w:r>
              <w:rPr>
                <w:rFonts w:ascii="Arial" w:hAnsi="Arial" w:cs="Arial"/>
                <w:sz w:val="20"/>
              </w:rPr>
              <w:t>Oracy Skills:</w:t>
            </w:r>
          </w:p>
          <w:p w:rsidR="00750DD2" w:rsidRDefault="00750DD2" w:rsidP="00750DD2">
            <w:pPr>
              <w:spacing w:after="0" w:line="240" w:lineRule="auto"/>
              <w:rPr>
                <w:rFonts w:ascii="Arial" w:hAnsi="Arial" w:cs="Arial"/>
                <w:sz w:val="20"/>
              </w:rPr>
            </w:pPr>
            <w:r>
              <w:rPr>
                <w:rFonts w:ascii="Arial" w:hAnsi="Arial" w:cs="Arial"/>
                <w:sz w:val="20"/>
              </w:rPr>
              <w:t>‘Listen and view attentively, responding to a wide range of</w:t>
            </w:r>
          </w:p>
          <w:p w:rsidR="00750DD2" w:rsidRDefault="00750DD2" w:rsidP="00750DD2">
            <w:pPr>
              <w:spacing w:after="0" w:line="240" w:lineRule="auto"/>
              <w:rPr>
                <w:rFonts w:ascii="Arial" w:hAnsi="Arial" w:cs="Arial"/>
                <w:sz w:val="20"/>
              </w:rPr>
            </w:pPr>
            <w:r>
              <w:rPr>
                <w:rFonts w:ascii="Arial" w:hAnsi="Arial" w:cs="Arial"/>
                <w:sz w:val="20"/>
              </w:rPr>
              <w:t>Communication’</w:t>
            </w:r>
          </w:p>
          <w:p w:rsidR="00750DD2" w:rsidRDefault="00750DD2" w:rsidP="00750DD2">
            <w:pPr>
              <w:spacing w:after="0" w:line="240" w:lineRule="auto"/>
              <w:rPr>
                <w:rFonts w:ascii="Arial" w:hAnsi="Arial" w:cs="Arial"/>
                <w:sz w:val="20"/>
              </w:rPr>
            </w:pPr>
            <w:r>
              <w:rPr>
                <w:rFonts w:ascii="Arial" w:hAnsi="Arial" w:cs="Arial"/>
                <w:sz w:val="20"/>
              </w:rPr>
              <w:t>‘Identify key points and follow up ideas through question</w:t>
            </w:r>
          </w:p>
          <w:p w:rsidR="00750DD2" w:rsidRDefault="00750DD2" w:rsidP="00750DD2">
            <w:pPr>
              <w:spacing w:after="0" w:line="240" w:lineRule="auto"/>
              <w:rPr>
                <w:rFonts w:ascii="Arial" w:hAnsi="Arial" w:cs="Arial"/>
                <w:sz w:val="20"/>
              </w:rPr>
            </w:pPr>
            <w:r>
              <w:rPr>
                <w:rFonts w:ascii="Arial" w:hAnsi="Arial" w:cs="Arial"/>
                <w:sz w:val="20"/>
              </w:rPr>
              <w:t xml:space="preserve">and comment, developing response to other in order to </w:t>
            </w:r>
          </w:p>
          <w:p w:rsidR="00750DD2" w:rsidRDefault="00750DD2" w:rsidP="00750DD2">
            <w:pPr>
              <w:spacing w:after="0" w:line="240" w:lineRule="auto"/>
              <w:rPr>
                <w:rFonts w:ascii="Arial" w:hAnsi="Arial" w:cs="Arial"/>
                <w:sz w:val="20"/>
              </w:rPr>
            </w:pPr>
            <w:r>
              <w:rPr>
                <w:rFonts w:ascii="Arial" w:hAnsi="Arial" w:cs="Arial"/>
                <w:sz w:val="20"/>
              </w:rPr>
              <w:t>learn through talk’</w:t>
            </w:r>
          </w:p>
          <w:p w:rsidR="00750DD2" w:rsidRDefault="00750DD2" w:rsidP="00750DD2">
            <w:pPr>
              <w:spacing w:after="0" w:line="240" w:lineRule="auto"/>
              <w:rPr>
                <w:rFonts w:ascii="Arial" w:hAnsi="Arial" w:cs="Arial"/>
                <w:sz w:val="20"/>
              </w:rPr>
            </w:pPr>
            <w:r>
              <w:rPr>
                <w:rFonts w:ascii="Arial" w:hAnsi="Arial" w:cs="Arial"/>
                <w:sz w:val="20"/>
              </w:rPr>
              <w:t>Oracy Range:</w:t>
            </w:r>
          </w:p>
          <w:p w:rsidR="00750DD2" w:rsidRPr="00E62D1E" w:rsidRDefault="00750DD2" w:rsidP="00750DD2">
            <w:pPr>
              <w:spacing w:after="0" w:line="240" w:lineRule="auto"/>
              <w:rPr>
                <w:rFonts w:ascii="Arial" w:hAnsi="Arial" w:cs="Arial"/>
                <w:sz w:val="20"/>
                <w:highlight w:val="magenta"/>
              </w:rPr>
            </w:pPr>
            <w:r w:rsidRPr="00E62D1E">
              <w:rPr>
                <w:rFonts w:ascii="Arial" w:hAnsi="Arial" w:cs="Arial"/>
                <w:sz w:val="20"/>
                <w:highlight w:val="magenta"/>
              </w:rPr>
              <w:t>‘Communicating for a range of purposes, e.g. expressing</w:t>
            </w:r>
          </w:p>
          <w:p w:rsidR="00750DD2" w:rsidRDefault="00750DD2" w:rsidP="00750DD2">
            <w:pPr>
              <w:spacing w:after="0" w:line="240" w:lineRule="auto"/>
              <w:rPr>
                <w:rFonts w:ascii="Arial" w:hAnsi="Arial" w:cs="Arial"/>
                <w:sz w:val="20"/>
              </w:rPr>
            </w:pPr>
            <w:r w:rsidRPr="00E62D1E">
              <w:rPr>
                <w:rFonts w:ascii="Arial" w:hAnsi="Arial" w:cs="Arial"/>
                <w:sz w:val="20"/>
                <w:highlight w:val="magenta"/>
              </w:rPr>
              <w:t>opinions’</w:t>
            </w:r>
            <w:r>
              <w:rPr>
                <w:rFonts w:ascii="Arial" w:hAnsi="Arial" w:cs="Arial"/>
                <w:sz w:val="20"/>
              </w:rPr>
              <w:t xml:space="preserve"> </w:t>
            </w:r>
          </w:p>
          <w:p w:rsidR="00750DD2" w:rsidRDefault="00750DD2" w:rsidP="00750DD2">
            <w:pPr>
              <w:spacing w:after="0" w:line="240" w:lineRule="auto"/>
              <w:rPr>
                <w:rFonts w:ascii="Arial" w:hAnsi="Arial" w:cs="Arial"/>
                <w:sz w:val="20"/>
              </w:rPr>
            </w:pPr>
            <w:r>
              <w:rPr>
                <w:rFonts w:ascii="Arial" w:hAnsi="Arial" w:cs="Arial"/>
                <w:sz w:val="20"/>
              </w:rPr>
              <w:t>Writing Skills:</w:t>
            </w:r>
          </w:p>
          <w:p w:rsidR="00750DD2" w:rsidRDefault="00750DD2" w:rsidP="00750DD2">
            <w:pPr>
              <w:spacing w:after="0" w:line="240" w:lineRule="auto"/>
              <w:rPr>
                <w:rFonts w:ascii="Arial" w:hAnsi="Arial" w:cs="Arial"/>
                <w:sz w:val="20"/>
              </w:rPr>
            </w:pPr>
            <w:r>
              <w:rPr>
                <w:rFonts w:ascii="Arial" w:hAnsi="Arial" w:cs="Arial"/>
                <w:sz w:val="20"/>
              </w:rPr>
              <w:t>‘Choose and use appropriate vocabulary’</w:t>
            </w:r>
          </w:p>
          <w:p w:rsidR="00750DD2" w:rsidRDefault="00750DD2" w:rsidP="00750DD2">
            <w:pPr>
              <w:spacing w:after="0" w:line="240" w:lineRule="auto"/>
              <w:rPr>
                <w:rFonts w:ascii="Arial" w:hAnsi="Arial" w:cs="Arial"/>
                <w:sz w:val="20"/>
              </w:rPr>
            </w:pPr>
            <w:r>
              <w:rPr>
                <w:rFonts w:ascii="Arial" w:hAnsi="Arial" w:cs="Arial"/>
                <w:sz w:val="20"/>
              </w:rPr>
              <w:t>Writing Range:</w:t>
            </w:r>
          </w:p>
          <w:p w:rsidR="00750DD2" w:rsidRDefault="00750DD2" w:rsidP="00750DD2">
            <w:pPr>
              <w:spacing w:after="0" w:line="240" w:lineRule="auto"/>
              <w:rPr>
                <w:rFonts w:ascii="Arial" w:hAnsi="Arial" w:cs="Arial"/>
                <w:sz w:val="20"/>
              </w:rPr>
            </w:pPr>
            <w:r w:rsidRPr="00750DD2">
              <w:rPr>
                <w:rFonts w:ascii="Arial" w:hAnsi="Arial" w:cs="Arial"/>
                <w:sz w:val="20"/>
                <w:highlight w:val="darkGray"/>
              </w:rPr>
              <w:t>‘Writing for a range of purposes e.g. to explain</w:t>
            </w:r>
          </w:p>
          <w:p w:rsidR="00750DD2" w:rsidRPr="00E62D1E" w:rsidRDefault="00750DD2" w:rsidP="00750DD2">
            <w:pPr>
              <w:spacing w:after="0" w:line="240" w:lineRule="auto"/>
              <w:rPr>
                <w:rFonts w:ascii="Arial" w:hAnsi="Arial" w:cs="Arial"/>
                <w:b/>
                <w:sz w:val="20"/>
              </w:rPr>
            </w:pPr>
            <w:r w:rsidRPr="00E62D1E">
              <w:rPr>
                <w:rFonts w:ascii="Arial" w:hAnsi="Arial" w:cs="Arial"/>
                <w:b/>
                <w:sz w:val="20"/>
              </w:rPr>
              <w:t>Mathematics:</w:t>
            </w:r>
          </w:p>
          <w:p w:rsidR="00750DD2" w:rsidRDefault="00750DD2" w:rsidP="00750DD2">
            <w:pPr>
              <w:spacing w:after="0" w:line="240" w:lineRule="auto"/>
              <w:rPr>
                <w:rFonts w:ascii="Arial" w:hAnsi="Arial" w:cs="Arial"/>
                <w:sz w:val="20"/>
              </w:rPr>
            </w:pPr>
            <w:r>
              <w:rPr>
                <w:rFonts w:ascii="Arial" w:hAnsi="Arial" w:cs="Arial"/>
                <w:sz w:val="20"/>
              </w:rPr>
              <w:t>Skills</w:t>
            </w:r>
          </w:p>
          <w:p w:rsidR="00750DD2" w:rsidRDefault="00750DD2" w:rsidP="00750DD2">
            <w:pPr>
              <w:spacing w:after="0" w:line="240" w:lineRule="auto"/>
              <w:rPr>
                <w:rFonts w:ascii="Arial" w:hAnsi="Arial" w:cs="Arial"/>
                <w:sz w:val="20"/>
              </w:rPr>
            </w:pPr>
            <w:r w:rsidRPr="00E62D1E">
              <w:rPr>
                <w:rFonts w:ascii="Arial" w:hAnsi="Arial" w:cs="Arial"/>
                <w:sz w:val="20"/>
                <w:highlight w:val="red"/>
              </w:rPr>
              <w:t>‘Select and use appropriate mathematics’</w:t>
            </w:r>
          </w:p>
          <w:p w:rsidR="00750DD2" w:rsidRDefault="00750DD2" w:rsidP="00750DD2">
            <w:pPr>
              <w:spacing w:after="0" w:line="240" w:lineRule="auto"/>
              <w:rPr>
                <w:rFonts w:ascii="Arial" w:hAnsi="Arial" w:cs="Arial"/>
                <w:sz w:val="20"/>
              </w:rPr>
            </w:pPr>
            <w:r>
              <w:rPr>
                <w:rFonts w:ascii="Arial" w:hAnsi="Arial" w:cs="Arial"/>
                <w:sz w:val="20"/>
              </w:rPr>
              <w:t>Range:</w:t>
            </w:r>
          </w:p>
          <w:p w:rsidR="00750DD2" w:rsidRPr="00E62D1E" w:rsidRDefault="00750DD2" w:rsidP="00750DD2">
            <w:pPr>
              <w:spacing w:after="0" w:line="240" w:lineRule="auto"/>
              <w:rPr>
                <w:rFonts w:ascii="Arial" w:hAnsi="Arial" w:cs="Arial"/>
                <w:sz w:val="20"/>
                <w:highlight w:val="red"/>
              </w:rPr>
            </w:pPr>
            <w:r w:rsidRPr="00E62D1E">
              <w:rPr>
                <w:rFonts w:ascii="Arial" w:hAnsi="Arial" w:cs="Arial"/>
                <w:sz w:val="20"/>
                <w:highlight w:val="red"/>
              </w:rPr>
              <w:t>‘Find approximate solutions to, and use the four operations</w:t>
            </w:r>
          </w:p>
          <w:p w:rsidR="00750DD2" w:rsidRPr="00D24548" w:rsidRDefault="00750DD2" w:rsidP="00750DD2">
            <w:pPr>
              <w:spacing w:after="0" w:line="240" w:lineRule="auto"/>
              <w:rPr>
                <w:rFonts w:ascii="Arial" w:hAnsi="Arial" w:cs="Arial"/>
                <w:sz w:val="20"/>
              </w:rPr>
            </w:pPr>
            <w:r w:rsidRPr="00E62D1E">
              <w:rPr>
                <w:rFonts w:ascii="Arial" w:hAnsi="Arial" w:cs="Arial"/>
                <w:sz w:val="20"/>
                <w:highlight w:val="red"/>
              </w:rPr>
              <w:t xml:space="preserve"> to solve problems involving money’</w:t>
            </w:r>
          </w:p>
        </w:tc>
      </w:tr>
      <w:tr w:rsidR="00750DD2" w:rsidRPr="00D24548">
        <w:trPr>
          <w:trHeight w:val="720"/>
        </w:trPr>
        <w:tc>
          <w:tcPr>
            <w:tcW w:w="5524" w:type="dxa"/>
            <w:gridSpan w:val="3"/>
          </w:tcPr>
          <w:p w:rsidR="00750DD2" w:rsidRDefault="00750DD2" w:rsidP="00750DD2">
            <w:pPr>
              <w:spacing w:after="0" w:line="240" w:lineRule="auto"/>
              <w:rPr>
                <w:rFonts w:ascii="Arial" w:hAnsi="Arial" w:cs="Arial"/>
                <w:i/>
                <w:sz w:val="16"/>
              </w:rPr>
            </w:pPr>
            <w:r w:rsidRPr="00D24548">
              <w:rPr>
                <w:rFonts w:ascii="Arial" w:hAnsi="Arial" w:cs="Arial"/>
                <w:i/>
                <w:sz w:val="16"/>
              </w:rPr>
              <w:t>Literacy</w:t>
            </w:r>
            <w:r>
              <w:rPr>
                <w:rFonts w:ascii="Arial" w:hAnsi="Arial" w:cs="Arial"/>
                <w:i/>
                <w:sz w:val="16"/>
              </w:rPr>
              <w:t>(LNF)</w:t>
            </w:r>
          </w:p>
          <w:p w:rsidR="00750DD2" w:rsidRDefault="00750DD2" w:rsidP="00750DD2">
            <w:pPr>
              <w:spacing w:after="0" w:line="240" w:lineRule="auto"/>
              <w:rPr>
                <w:rFonts w:ascii="Arial" w:hAnsi="Arial" w:cs="Arial"/>
                <w:i/>
                <w:sz w:val="16"/>
              </w:rPr>
            </w:pPr>
            <w:r w:rsidRPr="00E62D1E">
              <w:rPr>
                <w:rFonts w:ascii="Arial" w:hAnsi="Arial" w:cs="Arial"/>
                <w:i/>
                <w:sz w:val="16"/>
                <w:highlight w:val="darkCyan"/>
              </w:rPr>
              <w:t>‘Explain information and ideas using supportive resources’</w:t>
            </w:r>
          </w:p>
          <w:p w:rsidR="00750DD2" w:rsidRDefault="00750DD2" w:rsidP="00750DD2">
            <w:pPr>
              <w:spacing w:after="0" w:line="240" w:lineRule="auto"/>
              <w:rPr>
                <w:rFonts w:ascii="Arial" w:hAnsi="Arial" w:cs="Arial"/>
                <w:i/>
                <w:sz w:val="16"/>
              </w:rPr>
            </w:pPr>
            <w:r w:rsidRPr="00E62D1E">
              <w:rPr>
                <w:rFonts w:ascii="Arial" w:hAnsi="Arial" w:cs="Arial"/>
                <w:i/>
                <w:sz w:val="16"/>
                <w:highlight w:val="darkGreen"/>
              </w:rPr>
              <w:t>‘explore different situations through role play’</w:t>
            </w:r>
          </w:p>
          <w:p w:rsidR="00750DD2" w:rsidRDefault="00750DD2" w:rsidP="00750DD2">
            <w:pPr>
              <w:spacing w:after="0" w:line="240" w:lineRule="auto"/>
              <w:rPr>
                <w:rFonts w:ascii="Arial" w:hAnsi="Arial" w:cs="Arial"/>
                <w:i/>
                <w:sz w:val="16"/>
              </w:rPr>
            </w:pPr>
            <w:r>
              <w:rPr>
                <w:rFonts w:ascii="Arial" w:hAnsi="Arial" w:cs="Arial"/>
                <w:i/>
                <w:sz w:val="16"/>
              </w:rPr>
              <w:t>‘</w:t>
            </w:r>
            <w:r w:rsidRPr="00E62D1E">
              <w:rPr>
                <w:rFonts w:ascii="Arial" w:hAnsi="Arial" w:cs="Arial"/>
                <w:i/>
                <w:sz w:val="16"/>
                <w:highlight w:val="darkYellow"/>
              </w:rPr>
              <w:t>listen carefully to presentations and show understanding of main points’</w:t>
            </w:r>
          </w:p>
          <w:p w:rsidR="00750DD2" w:rsidRPr="00D24548" w:rsidRDefault="00750DD2" w:rsidP="00750DD2">
            <w:pPr>
              <w:spacing w:after="0" w:line="240" w:lineRule="auto"/>
              <w:rPr>
                <w:rFonts w:ascii="Arial" w:hAnsi="Arial" w:cs="Arial"/>
                <w:i/>
                <w:sz w:val="16"/>
              </w:rPr>
            </w:pPr>
            <w:r w:rsidRPr="00750DD2">
              <w:rPr>
                <w:rFonts w:ascii="Arial" w:hAnsi="Arial" w:cs="Arial"/>
                <w:i/>
                <w:sz w:val="16"/>
                <w:highlight w:val="darkGray"/>
              </w:rPr>
              <w:t>‘Adapt what they write to the purpose and reader, choosing words appropriately’</w:t>
            </w:r>
            <w:r>
              <w:rPr>
                <w:rFonts w:ascii="Arial" w:hAnsi="Arial" w:cs="Arial"/>
                <w:i/>
                <w:sz w:val="16"/>
              </w:rPr>
              <w:t xml:space="preserve"> </w:t>
            </w:r>
          </w:p>
        </w:tc>
        <w:tc>
          <w:tcPr>
            <w:tcW w:w="4819" w:type="dxa"/>
            <w:gridSpan w:val="2"/>
          </w:tcPr>
          <w:p w:rsidR="00750DD2" w:rsidRDefault="00750DD2" w:rsidP="00750DD2">
            <w:pPr>
              <w:spacing w:after="0" w:line="240" w:lineRule="auto"/>
              <w:rPr>
                <w:rFonts w:ascii="Arial" w:hAnsi="Arial" w:cs="Arial"/>
                <w:i/>
                <w:sz w:val="16"/>
              </w:rPr>
            </w:pPr>
            <w:r w:rsidRPr="00D24548">
              <w:rPr>
                <w:rFonts w:ascii="Arial" w:hAnsi="Arial" w:cs="Arial"/>
                <w:i/>
                <w:sz w:val="16"/>
              </w:rPr>
              <w:t>Numeracy</w:t>
            </w:r>
            <w:r>
              <w:rPr>
                <w:rFonts w:ascii="Arial" w:hAnsi="Arial" w:cs="Arial"/>
                <w:i/>
                <w:sz w:val="16"/>
              </w:rPr>
              <w:t xml:space="preserve"> (LNF)</w:t>
            </w:r>
          </w:p>
          <w:p w:rsidR="00750DD2" w:rsidRPr="00D24548" w:rsidRDefault="00750DD2" w:rsidP="00750DD2">
            <w:pPr>
              <w:spacing w:after="0" w:line="240" w:lineRule="auto"/>
              <w:rPr>
                <w:rFonts w:ascii="Arial" w:hAnsi="Arial" w:cs="Arial"/>
                <w:i/>
                <w:sz w:val="16"/>
              </w:rPr>
            </w:pPr>
            <w:r w:rsidRPr="00E62D1E">
              <w:rPr>
                <w:rFonts w:ascii="Arial" w:hAnsi="Arial" w:cs="Arial"/>
                <w:i/>
                <w:sz w:val="16"/>
                <w:highlight w:val="red"/>
              </w:rPr>
              <w:t>‘transfer mathematical skills to a variety of contexts and everyday situations’</w:t>
            </w:r>
          </w:p>
        </w:tc>
      </w:tr>
      <w:tr w:rsidR="00750DD2" w:rsidRPr="00D24548">
        <w:trPr>
          <w:trHeight w:val="353"/>
        </w:trPr>
        <w:tc>
          <w:tcPr>
            <w:tcW w:w="3114" w:type="dxa"/>
          </w:tcPr>
          <w:p w:rsidR="00750DD2" w:rsidRDefault="00750DD2" w:rsidP="00750DD2">
            <w:pPr>
              <w:spacing w:after="0" w:line="240" w:lineRule="auto"/>
              <w:rPr>
                <w:rFonts w:ascii="Arial" w:hAnsi="Arial" w:cs="Arial"/>
                <w:i/>
                <w:sz w:val="16"/>
              </w:rPr>
            </w:pPr>
            <w:r w:rsidRPr="00D24548">
              <w:rPr>
                <w:rFonts w:ascii="Arial" w:hAnsi="Arial" w:cs="Arial"/>
                <w:i/>
                <w:sz w:val="16"/>
              </w:rPr>
              <w:t>ICT</w:t>
            </w:r>
            <w:r>
              <w:rPr>
                <w:rFonts w:ascii="Arial" w:hAnsi="Arial" w:cs="Arial"/>
                <w:i/>
                <w:sz w:val="16"/>
              </w:rPr>
              <w:t xml:space="preserve"> </w:t>
            </w:r>
          </w:p>
          <w:p w:rsidR="00750DD2" w:rsidRDefault="00750DD2" w:rsidP="00750DD2">
            <w:pPr>
              <w:spacing w:after="0" w:line="240" w:lineRule="auto"/>
              <w:rPr>
                <w:rFonts w:ascii="Arial" w:hAnsi="Arial" w:cs="Arial"/>
                <w:i/>
                <w:sz w:val="16"/>
              </w:rPr>
            </w:pPr>
            <w:r>
              <w:rPr>
                <w:rFonts w:ascii="Arial" w:hAnsi="Arial" w:cs="Arial"/>
                <w:i/>
                <w:sz w:val="16"/>
              </w:rPr>
              <w:t>The interactive whiteboard will be used for the children to visualise how far bananas travel from. The children will use the interactive whiteboard to find the places where bananas travel from and where they end up in Wales.</w:t>
            </w:r>
          </w:p>
          <w:p w:rsidR="00750DD2" w:rsidRPr="00D24548" w:rsidRDefault="00750DD2" w:rsidP="00750DD2">
            <w:pPr>
              <w:spacing w:after="0" w:line="240" w:lineRule="auto"/>
              <w:rPr>
                <w:rFonts w:ascii="Arial" w:hAnsi="Arial" w:cs="Arial"/>
                <w:i/>
                <w:sz w:val="16"/>
              </w:rPr>
            </w:pPr>
          </w:p>
        </w:tc>
        <w:tc>
          <w:tcPr>
            <w:tcW w:w="2410" w:type="dxa"/>
            <w:gridSpan w:val="2"/>
          </w:tcPr>
          <w:p w:rsidR="00750DD2" w:rsidRDefault="00750DD2" w:rsidP="00750DD2">
            <w:pPr>
              <w:spacing w:after="0" w:line="240" w:lineRule="auto"/>
              <w:rPr>
                <w:rFonts w:ascii="Arial" w:hAnsi="Arial" w:cs="Arial"/>
                <w:i/>
                <w:sz w:val="16"/>
              </w:rPr>
            </w:pPr>
            <w:r w:rsidRPr="00D24548">
              <w:rPr>
                <w:rFonts w:ascii="Arial" w:hAnsi="Arial" w:cs="Arial"/>
                <w:i/>
                <w:sz w:val="16"/>
              </w:rPr>
              <w:t>Thinking</w:t>
            </w:r>
          </w:p>
          <w:p w:rsidR="00750DD2" w:rsidRPr="00D24548" w:rsidRDefault="00750DD2" w:rsidP="00750DD2">
            <w:pPr>
              <w:spacing w:after="0" w:line="240" w:lineRule="auto"/>
              <w:rPr>
                <w:rFonts w:ascii="Arial" w:hAnsi="Arial" w:cs="Arial"/>
                <w:i/>
                <w:sz w:val="16"/>
              </w:rPr>
            </w:pPr>
            <w:r>
              <w:rPr>
                <w:rFonts w:ascii="Arial" w:hAnsi="Arial" w:cs="Arial"/>
                <w:i/>
                <w:sz w:val="16"/>
              </w:rPr>
              <w:t xml:space="preserve">Children will have the opportunity to think about what is fair and not fair. Children will think about how hard workers work to help us receive bananas in Wales. </w:t>
            </w:r>
          </w:p>
          <w:p w:rsidR="00750DD2" w:rsidRPr="00D24548" w:rsidRDefault="00750DD2" w:rsidP="00750DD2">
            <w:pPr>
              <w:spacing w:after="0" w:line="240" w:lineRule="auto"/>
              <w:rPr>
                <w:rFonts w:ascii="Arial" w:hAnsi="Arial" w:cs="Arial"/>
                <w:i/>
                <w:sz w:val="16"/>
              </w:rPr>
            </w:pPr>
          </w:p>
        </w:tc>
        <w:tc>
          <w:tcPr>
            <w:tcW w:w="1786" w:type="dxa"/>
          </w:tcPr>
          <w:p w:rsidR="00750DD2" w:rsidRDefault="00750DD2" w:rsidP="00750DD2">
            <w:pPr>
              <w:spacing w:after="0" w:line="240" w:lineRule="auto"/>
              <w:rPr>
                <w:rFonts w:ascii="Arial" w:hAnsi="Arial" w:cs="Arial"/>
                <w:i/>
                <w:sz w:val="16"/>
              </w:rPr>
            </w:pPr>
            <w:r w:rsidRPr="00D24548">
              <w:rPr>
                <w:rFonts w:ascii="Arial" w:hAnsi="Arial" w:cs="Arial"/>
                <w:i/>
                <w:sz w:val="16"/>
              </w:rPr>
              <w:t>ESDGC</w:t>
            </w:r>
            <w:r>
              <w:rPr>
                <w:rFonts w:ascii="Arial" w:hAnsi="Arial" w:cs="Arial"/>
                <w:i/>
                <w:sz w:val="16"/>
              </w:rPr>
              <w:t xml:space="preserve"> </w:t>
            </w:r>
          </w:p>
          <w:p w:rsidR="00750DD2" w:rsidRPr="00D24548" w:rsidRDefault="00750DD2" w:rsidP="00750DD2">
            <w:pPr>
              <w:spacing w:after="0" w:line="240" w:lineRule="auto"/>
              <w:rPr>
                <w:rFonts w:ascii="Arial" w:hAnsi="Arial" w:cs="Arial"/>
                <w:i/>
                <w:sz w:val="16"/>
              </w:rPr>
            </w:pPr>
            <w:r>
              <w:rPr>
                <w:rFonts w:ascii="Arial" w:hAnsi="Arial" w:cs="Arial"/>
                <w:i/>
                <w:sz w:val="16"/>
              </w:rPr>
              <w:t>Covered in Curriculum coverage.</w:t>
            </w:r>
          </w:p>
        </w:tc>
        <w:tc>
          <w:tcPr>
            <w:tcW w:w="3033" w:type="dxa"/>
          </w:tcPr>
          <w:p w:rsidR="00750DD2" w:rsidRDefault="00750DD2" w:rsidP="00750DD2">
            <w:pPr>
              <w:spacing w:after="0" w:line="240" w:lineRule="auto"/>
              <w:rPr>
                <w:rFonts w:ascii="Arial" w:hAnsi="Arial" w:cs="Arial"/>
                <w:i/>
                <w:sz w:val="16"/>
              </w:rPr>
            </w:pPr>
            <w:r w:rsidRPr="00D24548">
              <w:rPr>
                <w:rFonts w:ascii="Arial" w:hAnsi="Arial" w:cs="Arial"/>
                <w:i/>
                <w:sz w:val="16"/>
              </w:rPr>
              <w:t>YCC</w:t>
            </w:r>
            <w:r>
              <w:rPr>
                <w:rFonts w:ascii="Arial" w:hAnsi="Arial" w:cs="Arial"/>
                <w:i/>
                <w:sz w:val="16"/>
              </w:rPr>
              <w:t xml:space="preserve"> </w:t>
            </w:r>
          </w:p>
          <w:p w:rsidR="00750DD2" w:rsidRPr="00D24548" w:rsidRDefault="00750DD2" w:rsidP="00750DD2">
            <w:pPr>
              <w:spacing w:after="0" w:line="240" w:lineRule="auto"/>
              <w:rPr>
                <w:rFonts w:ascii="Arial" w:hAnsi="Arial" w:cs="Arial"/>
                <w:i/>
                <w:sz w:val="16"/>
              </w:rPr>
            </w:pPr>
            <w:r>
              <w:rPr>
                <w:rFonts w:ascii="Arial" w:hAnsi="Arial" w:cs="Arial"/>
                <w:i/>
                <w:sz w:val="16"/>
              </w:rPr>
              <w:t xml:space="preserve">Investigating the journey of the bananas our supermarkets sell in Wales. </w:t>
            </w:r>
          </w:p>
        </w:tc>
      </w:tr>
      <w:tr w:rsidR="00750DD2" w:rsidRPr="00D24548">
        <w:tc>
          <w:tcPr>
            <w:tcW w:w="10343" w:type="dxa"/>
            <w:gridSpan w:val="5"/>
          </w:tcPr>
          <w:p w:rsidR="00D7562C" w:rsidRDefault="00750DD2" w:rsidP="00D7562C">
            <w:pPr>
              <w:spacing w:after="0" w:line="240" w:lineRule="auto"/>
            </w:pPr>
            <w:r w:rsidRPr="00D24548">
              <w:rPr>
                <w:rFonts w:ascii="Arial" w:hAnsi="Arial" w:cs="Arial"/>
                <w:i/>
                <w:sz w:val="18"/>
              </w:rPr>
              <w:t>Key vocabulary(English/Welsh):</w:t>
            </w:r>
            <w:r>
              <w:rPr>
                <w:rFonts w:ascii="Arial" w:hAnsi="Arial" w:cs="Arial"/>
                <w:i/>
                <w:sz w:val="18"/>
              </w:rPr>
              <w:t xml:space="preserve"> </w:t>
            </w:r>
            <w:r w:rsidR="00D7562C">
              <w:rPr>
                <w:rFonts w:ascii="Arial" w:hAnsi="Arial" w:cs="Arial"/>
                <w:i/>
                <w:sz w:val="18"/>
              </w:rPr>
              <w:t xml:space="preserve">Fairtrade, Fair, Not fair, </w:t>
            </w:r>
            <w:r w:rsidR="00D7562C">
              <w:t>the Caribbean, South East Asia, Latin America, South Af</w:t>
            </w:r>
            <w:r w:rsidR="0085769C">
              <w:t>r</w:t>
            </w:r>
            <w:r w:rsidR="00203404">
              <w:t xml:space="preserve">ica, world, sustainable, money. </w:t>
            </w:r>
          </w:p>
          <w:p w:rsidR="00D7562C" w:rsidRPr="00D7562C" w:rsidRDefault="00D7562C" w:rsidP="00D756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0"/>
                <w:szCs w:val="20"/>
              </w:rPr>
            </w:pPr>
            <w:r w:rsidRPr="00A84DD8">
              <w:rPr>
                <w:rFonts w:ascii="Arial" w:hAnsi="Arial" w:cs="Arial"/>
                <w:sz w:val="20"/>
                <w:szCs w:val="20"/>
              </w:rPr>
              <w:t>Edrychwch</w:t>
            </w:r>
            <w:r>
              <w:rPr>
                <w:rFonts w:ascii="Arial" w:hAnsi="Arial" w:cs="Arial"/>
                <w:sz w:val="20"/>
                <w:szCs w:val="20"/>
              </w:rPr>
              <w:t xml:space="preserve">, Da </w:t>
            </w:r>
            <w:r w:rsidRPr="00A84DD8">
              <w:rPr>
                <w:rFonts w:ascii="Arial" w:hAnsi="Arial" w:cs="Arial"/>
                <w:color w:val="212121"/>
                <w:sz w:val="20"/>
                <w:szCs w:val="20"/>
              </w:rPr>
              <w:t>Iawn</w:t>
            </w:r>
            <w:r>
              <w:rPr>
                <w:rFonts w:ascii="Arial" w:hAnsi="Arial" w:cs="Arial"/>
                <w:sz w:val="20"/>
                <w:szCs w:val="20"/>
              </w:rPr>
              <w:t>, G</w:t>
            </w:r>
            <w:r w:rsidRPr="00A84DD8">
              <w:rPr>
                <w:rFonts w:ascii="Arial" w:hAnsi="Arial" w:cs="Arial"/>
                <w:sz w:val="20"/>
                <w:szCs w:val="20"/>
              </w:rPr>
              <w:t>wrandewch</w:t>
            </w:r>
            <w:r>
              <w:rPr>
                <w:rFonts w:ascii="Arial" w:hAnsi="Arial" w:cs="Arial"/>
                <w:sz w:val="20"/>
                <w:szCs w:val="20"/>
              </w:rPr>
              <w:t>, banana</w:t>
            </w:r>
          </w:p>
        </w:tc>
      </w:tr>
    </w:tbl>
    <w:p w:rsidR="00CE5CD4" w:rsidRPr="00D24548" w:rsidRDefault="00CE5CD4" w:rsidP="00CE5CD4"/>
    <w:p w:rsidR="007C615C" w:rsidRPr="007C615C" w:rsidRDefault="007C615C" w:rsidP="007C615C">
      <w:pPr>
        <w:spacing w:after="0"/>
        <w:rPr>
          <w:vanish/>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4"/>
        <w:gridCol w:w="6804"/>
        <w:gridCol w:w="2977"/>
      </w:tblGrid>
      <w:tr w:rsidR="00CE5CD4" w:rsidRPr="00D24548">
        <w:trPr>
          <w:trHeight w:val="434"/>
        </w:trPr>
        <w:tc>
          <w:tcPr>
            <w:tcW w:w="704" w:type="dxa"/>
          </w:tcPr>
          <w:p w:rsidR="00CE5CD4" w:rsidRPr="00D24548" w:rsidRDefault="00CE5CD4" w:rsidP="00CE5CD4">
            <w:pPr>
              <w:spacing w:after="0" w:line="240" w:lineRule="auto"/>
            </w:pPr>
            <w:r w:rsidRPr="00D24548">
              <w:t>Time</w:t>
            </w:r>
          </w:p>
          <w:p w:rsidR="00CE5CD4" w:rsidRPr="00D24548" w:rsidRDefault="00CE5CD4" w:rsidP="00CE5CD4">
            <w:pPr>
              <w:spacing w:after="0" w:line="240" w:lineRule="auto"/>
            </w:pPr>
          </w:p>
        </w:tc>
        <w:tc>
          <w:tcPr>
            <w:tcW w:w="6804" w:type="dxa"/>
          </w:tcPr>
          <w:p w:rsidR="00CE5CD4" w:rsidRPr="00D24548" w:rsidRDefault="00CE5CD4" w:rsidP="00CE5CD4">
            <w:pPr>
              <w:spacing w:after="0" w:line="240" w:lineRule="auto"/>
            </w:pPr>
            <w:r w:rsidRPr="00D24548">
              <w:t>Session activities, organisation and management</w:t>
            </w:r>
          </w:p>
        </w:tc>
        <w:tc>
          <w:tcPr>
            <w:tcW w:w="2977" w:type="dxa"/>
          </w:tcPr>
          <w:p w:rsidR="00CE5CD4" w:rsidRPr="00D24548" w:rsidRDefault="00CE5CD4" w:rsidP="00CE5CD4">
            <w:pPr>
              <w:spacing w:after="0" w:line="240" w:lineRule="auto"/>
            </w:pPr>
            <w:r>
              <w:t>Key questions &amp; A</w:t>
            </w:r>
            <w:r w:rsidRPr="00D24548">
              <w:t xml:space="preserve">ssessment for Learning opportunities  </w:t>
            </w:r>
          </w:p>
        </w:tc>
      </w:tr>
      <w:tr w:rsidR="00CE5CD4" w:rsidRPr="00D24548">
        <w:tc>
          <w:tcPr>
            <w:tcW w:w="704" w:type="dxa"/>
          </w:tcPr>
          <w:p w:rsidR="00CE5CD4" w:rsidRPr="00D24548" w:rsidRDefault="008765AD" w:rsidP="00CE5CD4">
            <w:pPr>
              <w:spacing w:after="0" w:line="240" w:lineRule="auto"/>
            </w:pPr>
            <w:r>
              <w:t>15 – 20 minutes</w:t>
            </w:r>
          </w:p>
        </w:tc>
        <w:tc>
          <w:tcPr>
            <w:tcW w:w="6804" w:type="dxa"/>
          </w:tcPr>
          <w:p w:rsidR="00B72828" w:rsidRDefault="008765AD" w:rsidP="00901107">
            <w:pPr>
              <w:spacing w:after="0" w:line="240" w:lineRule="auto"/>
            </w:pPr>
            <w:r w:rsidRPr="008765AD">
              <w:rPr>
                <w:b/>
              </w:rPr>
              <w:t>Introduction</w:t>
            </w:r>
            <w:r w:rsidR="00E55A71">
              <w:t xml:space="preserve">: </w:t>
            </w:r>
            <w:r w:rsidR="0061776B">
              <w:t xml:space="preserve">The children will be sat in their learning spaces on the carpet. The children will be asked to ‘think, pair, share’ the meaning of Fair trade. This will be briefly discussed in order for a full understanding. Thinking thumbs will be used to show whether children understand the meaning of Fair trade.  The teacher will pull out a banana from her bag </w:t>
            </w:r>
            <w:r w:rsidR="0085769C">
              <w:t xml:space="preserve">and </w:t>
            </w:r>
            <w:r w:rsidR="0061776B">
              <w:t xml:space="preserve">will role play </w:t>
            </w:r>
            <w:r w:rsidR="0085769C">
              <w:t>‘</w:t>
            </w:r>
            <w:r w:rsidR="0061776B">
              <w:t>identifying</w:t>
            </w:r>
            <w:r w:rsidR="0085769C">
              <w:t>’</w:t>
            </w:r>
            <w:r w:rsidR="0061776B">
              <w:t xml:space="preserve"> the banana. </w:t>
            </w:r>
            <w:r w:rsidR="0085769C">
              <w:t>This will include l</w:t>
            </w:r>
            <w:r w:rsidR="0061776B">
              <w:t xml:space="preserve">ooking at every part, turning it at different angles etc. The children will then be asked </w:t>
            </w:r>
            <w:r w:rsidR="0061776B" w:rsidRPr="00E62D1E">
              <w:rPr>
                <w:highlight w:val="magenta"/>
              </w:rPr>
              <w:t>‘what is this?’ ‘Where do you think I got this banana from?’</w:t>
            </w:r>
            <w:r w:rsidR="0061776B">
              <w:t xml:space="preserve"> The teacher will explain in role that she was walking through </w:t>
            </w:r>
            <w:r>
              <w:t>Tesco</w:t>
            </w:r>
            <w:r w:rsidR="0061776B">
              <w:t xml:space="preserve"> last night and though</w:t>
            </w:r>
            <w:r w:rsidR="00D36617">
              <w:t>t</w:t>
            </w:r>
            <w:r w:rsidR="0061776B">
              <w:t xml:space="preserve"> how lucky we are to be able to go to a supermarket and pick any food of our choice. She will explain that she would like to find out the journey of how the banana got to the supermarket and will ask ‘who would like to find out with me?’ </w:t>
            </w:r>
            <w:r w:rsidR="00E55A71">
              <w:t xml:space="preserve"> </w:t>
            </w:r>
            <w:r w:rsidR="0061776B">
              <w:t xml:space="preserve">A PowerPoint will be used </w:t>
            </w:r>
            <w:r w:rsidR="00B72828">
              <w:t xml:space="preserve">to show the children the different stages of the banana journey </w:t>
            </w:r>
            <w:r w:rsidR="00E55A71">
              <w:t>and these will be used as information cards to give the learners</w:t>
            </w:r>
            <w:r w:rsidR="0085769C">
              <w:t xml:space="preserve"> for their main activity.</w:t>
            </w:r>
            <w:r w:rsidR="00E55A71">
              <w:t xml:space="preserve"> </w:t>
            </w:r>
            <w:r w:rsidR="00B72828">
              <w:rPr>
                <w:i/>
              </w:rPr>
              <w:t>*See Appendix</w:t>
            </w:r>
            <w:r w:rsidR="00E55A71">
              <w:rPr>
                <w:i/>
              </w:rPr>
              <w:t xml:space="preserve"> 14</w:t>
            </w:r>
            <w:r w:rsidR="00B72828">
              <w:rPr>
                <w:i/>
              </w:rPr>
              <w:t>*</w:t>
            </w:r>
            <w:r w:rsidR="0085769C">
              <w:t>. These job roles of the banana journey</w:t>
            </w:r>
            <w:r w:rsidR="00B72828">
              <w:t xml:space="preserve"> include banana worker, plantation owner, Shipper, Importer and ripener, shop or supermarket’ These job r</w:t>
            </w:r>
            <w:r w:rsidR="0085769C">
              <w:t xml:space="preserve">oles will be explained and the </w:t>
            </w:r>
            <w:r w:rsidR="00B72828">
              <w:t>children will also learn that</w:t>
            </w:r>
            <w:r w:rsidR="0085769C">
              <w:t xml:space="preserve"> our</w:t>
            </w:r>
            <w:r w:rsidR="00B72828">
              <w:t xml:space="preserve"> bananas come from the Caribbean, South East Asia, </w:t>
            </w:r>
            <w:r w:rsidR="00241B5B">
              <w:t>L</w:t>
            </w:r>
            <w:r w:rsidR="00B03DFF">
              <w:t>atin Americ</w:t>
            </w:r>
            <w:r w:rsidR="00241B5B">
              <w:t xml:space="preserve">a and South Africa. </w:t>
            </w:r>
            <w:r w:rsidR="0085769C" w:rsidRPr="0085769C">
              <w:rPr>
                <w:highlight w:val="yellow"/>
              </w:rPr>
              <w:t>T</w:t>
            </w:r>
            <w:r w:rsidR="00B72828" w:rsidRPr="0085769C">
              <w:rPr>
                <w:highlight w:val="yellow"/>
              </w:rPr>
              <w:t>he</w:t>
            </w:r>
            <w:r w:rsidR="0085769C">
              <w:rPr>
                <w:highlight w:val="yellow"/>
              </w:rPr>
              <w:t xml:space="preserve"> teacher will </w:t>
            </w:r>
            <w:r w:rsidR="00B72828" w:rsidRPr="00CE21D3">
              <w:rPr>
                <w:highlight w:val="yellow"/>
              </w:rPr>
              <w:t>have an outline of a map o</w:t>
            </w:r>
            <w:r w:rsidR="0085769C">
              <w:rPr>
                <w:highlight w:val="yellow"/>
              </w:rPr>
              <w:t>n the interactive whiteboard. 5 c</w:t>
            </w:r>
            <w:r w:rsidR="00B72828" w:rsidRPr="00CE21D3">
              <w:rPr>
                <w:highlight w:val="yellow"/>
              </w:rPr>
              <w:t xml:space="preserve">hildren will be asked </w:t>
            </w:r>
            <w:r w:rsidR="0085769C">
              <w:rPr>
                <w:highlight w:val="yellow"/>
              </w:rPr>
              <w:t xml:space="preserve">one </w:t>
            </w:r>
            <w:r w:rsidR="00B72828" w:rsidRPr="00CE21D3">
              <w:rPr>
                <w:highlight w:val="yellow"/>
              </w:rPr>
              <w:t>at a time to go up to the big world map on the display wall, and find where each place is. They must then indicate this place on the map on the interactive whiteboard</w:t>
            </w:r>
            <w:r w:rsidR="00B72828">
              <w:t>. Once all places are indicated, the teacher will ask a child to draw a</w:t>
            </w:r>
            <w:r w:rsidR="00D36617">
              <w:t>rrows from each place to Wales</w:t>
            </w:r>
            <w:r w:rsidR="00B72828">
              <w:t>; to show where</w:t>
            </w:r>
            <w:r w:rsidR="00D36617">
              <w:t xml:space="preserve"> the banana journeys m</w:t>
            </w:r>
            <w:r w:rsidR="0085769C">
              <w:t xml:space="preserve">ay start and where it ends up at our supermarkets. </w:t>
            </w:r>
          </w:p>
          <w:p w:rsidR="00470ED1" w:rsidRDefault="00470ED1" w:rsidP="00901107">
            <w:pPr>
              <w:spacing w:after="0" w:line="240" w:lineRule="auto"/>
            </w:pPr>
            <w:r>
              <w:t>The children will learn the welsh word for banana which is ‘banana’. They will repeat the word using ‘my turn your turn’</w:t>
            </w:r>
          </w:p>
          <w:p w:rsidR="00817493" w:rsidRPr="00817493" w:rsidRDefault="008765AD" w:rsidP="00FB5AD9">
            <w:pPr>
              <w:spacing w:after="0" w:line="240" w:lineRule="auto"/>
            </w:pPr>
            <w:r w:rsidRPr="00E62D1E">
              <w:rPr>
                <w:highlight w:val="red"/>
              </w:rPr>
              <w:t xml:space="preserve">The children will be </w:t>
            </w:r>
            <w:r w:rsidR="00B72828" w:rsidRPr="00E62D1E">
              <w:rPr>
                <w:highlight w:val="red"/>
              </w:rPr>
              <w:t xml:space="preserve">told that each banana that is sold in a supermarket is </w:t>
            </w:r>
            <w:r w:rsidR="0085769C">
              <w:rPr>
                <w:highlight w:val="red"/>
              </w:rPr>
              <w:t>sold for 30p.</w:t>
            </w:r>
          </w:p>
        </w:tc>
        <w:tc>
          <w:tcPr>
            <w:tcW w:w="2977" w:type="dxa"/>
            <w:vMerge w:val="restart"/>
          </w:tcPr>
          <w:p w:rsidR="00224E0A" w:rsidRDefault="00224E0A" w:rsidP="00CE5CD4">
            <w:pPr>
              <w:spacing w:after="0" w:line="240" w:lineRule="auto"/>
              <w:rPr>
                <w:u w:val="single"/>
              </w:rPr>
            </w:pPr>
            <w:r w:rsidRPr="00224E0A">
              <w:rPr>
                <w:u w:val="single"/>
              </w:rPr>
              <w:t>Key Questions</w:t>
            </w:r>
            <w:r w:rsidR="00817493" w:rsidRPr="00224E0A">
              <w:rPr>
                <w:u w:val="single"/>
              </w:rPr>
              <w:t xml:space="preserve"> </w:t>
            </w:r>
          </w:p>
          <w:p w:rsidR="00224E0A" w:rsidRDefault="00224E0A" w:rsidP="00CE5CD4">
            <w:pPr>
              <w:spacing w:after="0" w:line="240" w:lineRule="auto"/>
            </w:pPr>
            <w:r>
              <w:t>What does ‘Fair trade’ mean?</w:t>
            </w:r>
          </w:p>
          <w:p w:rsidR="00224E0A" w:rsidRDefault="00224E0A" w:rsidP="00CE5CD4">
            <w:pPr>
              <w:spacing w:after="0" w:line="240" w:lineRule="auto"/>
            </w:pPr>
            <w:r>
              <w:t>Where do you think this banana has come from?</w:t>
            </w:r>
          </w:p>
          <w:p w:rsidR="00224E0A" w:rsidRDefault="00224E0A" w:rsidP="00CE5CD4">
            <w:pPr>
              <w:spacing w:after="0" w:line="240" w:lineRule="auto"/>
            </w:pPr>
            <w:r>
              <w:t>Where is the Caribbean on the map? (and other places)</w:t>
            </w:r>
          </w:p>
          <w:p w:rsidR="00224E0A" w:rsidRDefault="00224E0A" w:rsidP="00CE5CD4">
            <w:pPr>
              <w:spacing w:after="0" w:line="240" w:lineRule="auto"/>
            </w:pPr>
            <w:r>
              <w:t>What is your job role?</w:t>
            </w:r>
          </w:p>
          <w:p w:rsidR="00224E0A" w:rsidRDefault="00224E0A" w:rsidP="00CE5CD4">
            <w:pPr>
              <w:spacing w:after="0" w:line="240" w:lineRule="auto"/>
            </w:pPr>
            <w:r>
              <w:t>How many hours in the day do you work?</w:t>
            </w:r>
          </w:p>
          <w:p w:rsidR="00224E0A" w:rsidRDefault="00224E0A" w:rsidP="00CE5CD4">
            <w:pPr>
              <w:spacing w:after="0" w:line="240" w:lineRule="auto"/>
            </w:pPr>
            <w:r>
              <w:t>Does your job seem tiring? Why?</w:t>
            </w:r>
          </w:p>
          <w:p w:rsidR="00224E0A" w:rsidRDefault="00224E0A" w:rsidP="00CE5CD4">
            <w:pPr>
              <w:spacing w:after="0" w:line="240" w:lineRule="auto"/>
            </w:pPr>
            <w:r>
              <w:t>How much of the 30p do you think your role deserves? Why?</w:t>
            </w:r>
          </w:p>
          <w:p w:rsidR="00224E0A" w:rsidRDefault="00224E0A" w:rsidP="00CE5CD4">
            <w:pPr>
              <w:spacing w:after="0" w:line="240" w:lineRule="auto"/>
            </w:pPr>
            <w:r>
              <w:t>Do you think you deserve more money than any other roles? Why?</w:t>
            </w:r>
          </w:p>
          <w:p w:rsidR="00224E0A" w:rsidRDefault="00224E0A" w:rsidP="00CE5CD4">
            <w:pPr>
              <w:spacing w:after="0" w:line="240" w:lineRule="auto"/>
            </w:pPr>
            <w:r>
              <w:t xml:space="preserve">Do you think you deserve less money than any of the other roles? Why? </w:t>
            </w:r>
          </w:p>
          <w:p w:rsidR="00224E0A" w:rsidRDefault="00224E0A" w:rsidP="00CE5CD4">
            <w:pPr>
              <w:spacing w:after="0" w:line="240" w:lineRule="auto"/>
            </w:pPr>
            <w:r>
              <w:t>Is anybody shocked at the breakdown of the banana? Why?</w:t>
            </w:r>
          </w:p>
          <w:p w:rsidR="00224E0A" w:rsidRDefault="00224E0A" w:rsidP="00CE5CD4">
            <w:pPr>
              <w:spacing w:after="0" w:line="240" w:lineRule="auto"/>
            </w:pPr>
            <w:r>
              <w:t>Is this fair or unfair? Why?</w:t>
            </w:r>
          </w:p>
          <w:p w:rsidR="00224E0A" w:rsidRDefault="00224E0A" w:rsidP="00224E0A">
            <w:pPr>
              <w:spacing w:after="0" w:line="240" w:lineRule="auto"/>
            </w:pPr>
            <w:r>
              <w:t>Who has the power?</w:t>
            </w:r>
          </w:p>
          <w:p w:rsidR="00224E0A" w:rsidRDefault="00224E0A" w:rsidP="00CE5CD4">
            <w:pPr>
              <w:spacing w:after="0" w:line="240" w:lineRule="auto"/>
            </w:pPr>
            <w:r>
              <w:t>What could be done to improve this situation?</w:t>
            </w:r>
          </w:p>
          <w:p w:rsidR="00224E0A" w:rsidRPr="00561136" w:rsidRDefault="00561136" w:rsidP="00CE5CD4">
            <w:pPr>
              <w:spacing w:after="0" w:line="240" w:lineRule="auto"/>
              <w:rPr>
                <w:u w:val="single"/>
              </w:rPr>
            </w:pPr>
            <w:r w:rsidRPr="00561136">
              <w:rPr>
                <w:u w:val="single"/>
              </w:rPr>
              <w:t>Assessment for Learning</w:t>
            </w:r>
          </w:p>
          <w:p w:rsidR="00817493" w:rsidRDefault="0061776B" w:rsidP="00CE5CD4">
            <w:pPr>
              <w:spacing w:after="0" w:line="240" w:lineRule="auto"/>
            </w:pPr>
            <w:r>
              <w:t xml:space="preserve">Think, pair, share </w:t>
            </w:r>
          </w:p>
          <w:p w:rsidR="008765AD" w:rsidRDefault="008765AD" w:rsidP="008765AD">
            <w:pPr>
              <w:spacing w:after="0" w:line="240" w:lineRule="auto"/>
            </w:pPr>
            <w:r>
              <w:t>Thinking thumbs – The children will use their thumbs to indicate how well they understand.</w:t>
            </w:r>
          </w:p>
          <w:p w:rsidR="00470ED1" w:rsidRDefault="00470ED1" w:rsidP="008765AD">
            <w:pPr>
              <w:spacing w:after="0" w:line="240" w:lineRule="auto"/>
            </w:pPr>
            <w:r>
              <w:t>My turn your turn – The teacher says a word and then the children must copy.</w:t>
            </w:r>
          </w:p>
          <w:p w:rsidR="00561136" w:rsidRDefault="00561136" w:rsidP="008765AD">
            <w:pPr>
              <w:spacing w:after="0" w:line="240" w:lineRule="auto"/>
            </w:pPr>
            <w:r>
              <w:t>Identify if the children are engaged in the activity and monitor their actions and communicating skills throughout activity.</w:t>
            </w:r>
          </w:p>
          <w:p w:rsidR="00561136" w:rsidRDefault="00561136" w:rsidP="008765AD">
            <w:pPr>
              <w:spacing w:after="0" w:line="240" w:lineRule="auto"/>
            </w:pPr>
            <w:r>
              <w:t>How well are the children understanding their role?</w:t>
            </w:r>
          </w:p>
          <w:p w:rsidR="00561136" w:rsidRDefault="00561136" w:rsidP="008765AD">
            <w:pPr>
              <w:spacing w:after="0" w:line="240" w:lineRule="auto"/>
            </w:pPr>
            <w:r>
              <w:t>Are the children role-playing their character?</w:t>
            </w:r>
          </w:p>
          <w:p w:rsidR="00561136" w:rsidRDefault="00561136" w:rsidP="008765AD">
            <w:pPr>
              <w:spacing w:after="0" w:line="240" w:lineRule="auto"/>
            </w:pPr>
            <w:r>
              <w:t>Are they</w:t>
            </w:r>
            <w:r w:rsidR="00203404">
              <w:t xml:space="preserve"> thinking of a fair breakdown for</w:t>
            </w:r>
            <w:r>
              <w:t xml:space="preserve"> the 30p?</w:t>
            </w:r>
          </w:p>
          <w:p w:rsidR="00561136" w:rsidRDefault="00561136" w:rsidP="008765AD">
            <w:pPr>
              <w:spacing w:after="0" w:line="240" w:lineRule="auto"/>
            </w:pPr>
            <w:r>
              <w:t xml:space="preserve">Allow thinking time – especially for Low ability. An adult will prompt Low ability </w:t>
            </w:r>
            <w:r w:rsidR="00203404">
              <w:t xml:space="preserve">pupils </w:t>
            </w:r>
            <w:r>
              <w:t xml:space="preserve">with questions while high ability should be more independent and should be able to think of their own questions. </w:t>
            </w:r>
          </w:p>
          <w:p w:rsidR="00561136" w:rsidRDefault="00561136" w:rsidP="008765AD">
            <w:pPr>
              <w:spacing w:after="0" w:line="240" w:lineRule="auto"/>
            </w:pPr>
          </w:p>
          <w:p w:rsidR="0061776B" w:rsidRDefault="0061776B" w:rsidP="00CE5CD4">
            <w:pPr>
              <w:spacing w:after="0" w:line="240" w:lineRule="auto"/>
            </w:pPr>
          </w:p>
          <w:p w:rsidR="0061776B" w:rsidRPr="00D24548" w:rsidRDefault="0061776B" w:rsidP="00CE5CD4">
            <w:pPr>
              <w:spacing w:after="0" w:line="240" w:lineRule="auto"/>
            </w:pPr>
          </w:p>
        </w:tc>
      </w:tr>
      <w:tr w:rsidR="00CE5CD4" w:rsidRPr="00D24548">
        <w:tc>
          <w:tcPr>
            <w:tcW w:w="704" w:type="dxa"/>
          </w:tcPr>
          <w:p w:rsidR="00CE5CD4" w:rsidRPr="00D24548" w:rsidRDefault="008765AD" w:rsidP="00CE5CD4">
            <w:pPr>
              <w:spacing w:after="0" w:line="240" w:lineRule="auto"/>
            </w:pPr>
            <w:r>
              <w:t xml:space="preserve">35 </w:t>
            </w:r>
            <w:r w:rsidR="00203404">
              <w:t xml:space="preserve">– 40 </w:t>
            </w:r>
            <w:r>
              <w:t>minutes</w:t>
            </w:r>
          </w:p>
        </w:tc>
        <w:tc>
          <w:tcPr>
            <w:tcW w:w="6804" w:type="dxa"/>
          </w:tcPr>
          <w:p w:rsidR="008765AD" w:rsidRPr="008765AD" w:rsidRDefault="008765AD" w:rsidP="00CE5CD4">
            <w:pPr>
              <w:spacing w:after="0" w:line="240" w:lineRule="auto"/>
              <w:rPr>
                <w:b/>
              </w:rPr>
            </w:pPr>
            <w:r w:rsidRPr="008765AD">
              <w:rPr>
                <w:b/>
              </w:rPr>
              <w:t xml:space="preserve">Main Activity’s </w:t>
            </w:r>
          </w:p>
          <w:p w:rsidR="0061776B" w:rsidRDefault="00B72828" w:rsidP="00CE5CD4">
            <w:pPr>
              <w:spacing w:after="0" w:line="240" w:lineRule="auto"/>
            </w:pPr>
            <w:r w:rsidRPr="00E62D1E">
              <w:rPr>
                <w:highlight w:val="magenta"/>
              </w:rPr>
              <w:t>The children will be split</w:t>
            </w:r>
            <w:r w:rsidR="00203404">
              <w:rPr>
                <w:highlight w:val="magenta"/>
              </w:rPr>
              <w:t xml:space="preserve"> into five mixed ability groups. (Four groups of 5 and one group of four). </w:t>
            </w:r>
            <w:r w:rsidR="00D36617">
              <w:t>This is so there is a varied amount of abilities in each group in order to share strengths and weaknesses.</w:t>
            </w:r>
            <w:r>
              <w:t xml:space="preserve"> </w:t>
            </w:r>
            <w:r w:rsidRPr="00E62D1E">
              <w:rPr>
                <w:highlight w:val="darkCyan"/>
              </w:rPr>
              <w:t>Each group will be assi</w:t>
            </w:r>
            <w:r w:rsidR="0085769C">
              <w:rPr>
                <w:highlight w:val="darkCyan"/>
              </w:rPr>
              <w:t>gned a different job role; which are the job roles mentioned in the introduction.</w:t>
            </w:r>
            <w:r w:rsidR="00B03DFF">
              <w:t xml:space="preserve"> </w:t>
            </w:r>
            <w:r w:rsidR="00B03DFF" w:rsidRPr="00CE21D3">
              <w:rPr>
                <w:highlight w:val="green"/>
              </w:rPr>
              <w:t xml:space="preserve">They must study their job role and together come up with an amount that they believe they should be paid out of the 30p, and come up with </w:t>
            </w:r>
            <w:r w:rsidR="00D36617" w:rsidRPr="00CE21D3">
              <w:rPr>
                <w:highlight w:val="green"/>
              </w:rPr>
              <w:t xml:space="preserve">reasons </w:t>
            </w:r>
            <w:r w:rsidR="00B03DFF" w:rsidRPr="00CE21D3">
              <w:rPr>
                <w:highlight w:val="green"/>
              </w:rPr>
              <w:t>to why that is.</w:t>
            </w:r>
            <w:r w:rsidR="00B03DFF">
              <w:t xml:space="preserve"> </w:t>
            </w:r>
          </w:p>
          <w:p w:rsidR="00B03DFF" w:rsidRDefault="0085769C" w:rsidP="00CE5CD4">
            <w:pPr>
              <w:spacing w:after="0" w:line="240" w:lineRule="auto"/>
            </w:pPr>
            <w:r>
              <w:t>All</w:t>
            </w:r>
            <w:r w:rsidR="00B03DFF">
              <w:t xml:space="preserve"> learners will</w:t>
            </w:r>
            <w:r>
              <w:t xml:space="preserve"> then gather in a circular shape </w:t>
            </w:r>
            <w:r w:rsidRPr="0085769C">
              <w:rPr>
                <w:highlight w:val="magenta"/>
              </w:rPr>
              <w:t xml:space="preserve">Each group must tell </w:t>
            </w:r>
            <w:r>
              <w:rPr>
                <w:highlight w:val="magenta"/>
              </w:rPr>
              <w:t xml:space="preserve">the rest of the class </w:t>
            </w:r>
            <w:r w:rsidR="00B03DFF" w:rsidRPr="00E62D1E">
              <w:rPr>
                <w:highlight w:val="magenta"/>
              </w:rPr>
              <w:t>how m</w:t>
            </w:r>
            <w:r>
              <w:rPr>
                <w:highlight w:val="magenta"/>
              </w:rPr>
              <w:t>uch they believe their job role</w:t>
            </w:r>
            <w:r w:rsidR="00B03DFF" w:rsidRPr="00E62D1E">
              <w:rPr>
                <w:highlight w:val="magenta"/>
              </w:rPr>
              <w:t xml:space="preserve"> should get paid out of the 30p.</w:t>
            </w:r>
            <w:r w:rsidR="00B03DFF" w:rsidRPr="00CE21D3">
              <w:rPr>
                <w:highlight w:val="green"/>
              </w:rPr>
              <w:t xml:space="preserve"> They must then debate on their reasons. The group must then negotiate an amount that each role gets so the amount comes to 30p.</w:t>
            </w:r>
            <w:r w:rsidR="00E62D1E">
              <w:t xml:space="preserve"> </w:t>
            </w:r>
            <w:r w:rsidR="00E62D1E" w:rsidRPr="00E62D1E">
              <w:rPr>
                <w:highlight w:val="darkGreen"/>
              </w:rPr>
              <w:t>This will occur through a role-play scenario.</w:t>
            </w:r>
            <w:r w:rsidR="00E62D1E">
              <w:t xml:space="preserve"> </w:t>
            </w:r>
            <w:r w:rsidR="00E62D1E" w:rsidRPr="00E62D1E">
              <w:rPr>
                <w:highlight w:val="darkYellow"/>
              </w:rPr>
              <w:t xml:space="preserve">Groups must share their opinion and also </w:t>
            </w:r>
            <w:r>
              <w:rPr>
                <w:highlight w:val="darkYellow"/>
              </w:rPr>
              <w:t xml:space="preserve">understand the importance of </w:t>
            </w:r>
            <w:r w:rsidR="00E62D1E" w:rsidRPr="00E62D1E">
              <w:rPr>
                <w:highlight w:val="darkYellow"/>
              </w:rPr>
              <w:t>listen</w:t>
            </w:r>
            <w:r>
              <w:rPr>
                <w:highlight w:val="darkYellow"/>
              </w:rPr>
              <w:t>ing</w:t>
            </w:r>
            <w:r w:rsidR="00E62D1E" w:rsidRPr="00E62D1E">
              <w:rPr>
                <w:highlight w:val="darkYellow"/>
              </w:rPr>
              <w:t xml:space="preserve"> to others.</w:t>
            </w:r>
            <w:r w:rsidR="00E62D1E">
              <w:t xml:space="preserve"> </w:t>
            </w:r>
          </w:p>
          <w:p w:rsidR="00B03DFF" w:rsidRPr="00750DD2" w:rsidRDefault="00B03DFF" w:rsidP="00CE5CD4">
            <w:pPr>
              <w:spacing w:after="0" w:line="240" w:lineRule="auto"/>
              <w:rPr>
                <w:highlight w:val="darkGray"/>
              </w:rPr>
            </w:pPr>
            <w:r w:rsidRPr="00750DD2">
              <w:rPr>
                <w:highlight w:val="darkGray"/>
              </w:rPr>
              <w:t>The children will return to their seats and will write a paragraph</w:t>
            </w:r>
            <w:r w:rsidR="0085769C">
              <w:t xml:space="preserve"> </w:t>
            </w:r>
            <w:r w:rsidR="0085769C" w:rsidRPr="0085769C">
              <w:rPr>
                <w:highlight w:val="lightGray"/>
              </w:rPr>
              <w:t xml:space="preserve">answering the following </w:t>
            </w:r>
            <w:r w:rsidR="00203404" w:rsidRPr="0085769C">
              <w:rPr>
                <w:highlight w:val="lightGray"/>
              </w:rPr>
              <w:t>questions</w:t>
            </w:r>
            <w:r w:rsidRPr="0085769C">
              <w:rPr>
                <w:highlight w:val="lightGray"/>
              </w:rPr>
              <w:t>:</w:t>
            </w:r>
          </w:p>
          <w:p w:rsidR="00B03DFF" w:rsidRPr="00750DD2" w:rsidRDefault="00B03DFF" w:rsidP="00CE5CD4">
            <w:pPr>
              <w:spacing w:after="0" w:line="240" w:lineRule="auto"/>
              <w:rPr>
                <w:highlight w:val="darkGray"/>
              </w:rPr>
            </w:pPr>
            <w:r w:rsidRPr="00750DD2">
              <w:rPr>
                <w:highlight w:val="darkGray"/>
              </w:rPr>
              <w:t>What was your job role?</w:t>
            </w:r>
          </w:p>
          <w:p w:rsidR="00B03DFF" w:rsidRPr="00750DD2" w:rsidRDefault="00B03DFF" w:rsidP="00CE5CD4">
            <w:pPr>
              <w:spacing w:after="0" w:line="240" w:lineRule="auto"/>
              <w:rPr>
                <w:highlight w:val="darkGray"/>
              </w:rPr>
            </w:pPr>
            <w:r w:rsidRPr="00750DD2">
              <w:rPr>
                <w:highlight w:val="darkGray"/>
              </w:rPr>
              <w:t>What does your job role involve?</w:t>
            </w:r>
          </w:p>
          <w:p w:rsidR="00817493" w:rsidRPr="00D24548" w:rsidRDefault="00B03DFF" w:rsidP="00CE5CD4">
            <w:pPr>
              <w:spacing w:after="0" w:line="240" w:lineRule="auto"/>
            </w:pPr>
            <w:r w:rsidRPr="00750DD2">
              <w:rPr>
                <w:highlight w:val="darkGray"/>
              </w:rPr>
              <w:t>How much do you believe you deserve and why?</w:t>
            </w:r>
          </w:p>
        </w:tc>
        <w:tc>
          <w:tcPr>
            <w:tcW w:w="2977" w:type="dxa"/>
            <w:vMerge/>
          </w:tcPr>
          <w:p w:rsidR="00CE5CD4" w:rsidRPr="00D24548" w:rsidRDefault="00CE5CD4" w:rsidP="00CE5CD4">
            <w:pPr>
              <w:spacing w:after="0" w:line="240" w:lineRule="auto"/>
            </w:pPr>
          </w:p>
        </w:tc>
      </w:tr>
      <w:tr w:rsidR="00CE5CD4" w:rsidRPr="00D24548">
        <w:tc>
          <w:tcPr>
            <w:tcW w:w="704" w:type="dxa"/>
          </w:tcPr>
          <w:p w:rsidR="00CE5CD4" w:rsidRPr="00D24548" w:rsidRDefault="008765AD" w:rsidP="00CE5CD4">
            <w:pPr>
              <w:spacing w:after="0" w:line="240" w:lineRule="auto"/>
            </w:pPr>
            <w:r>
              <w:t>10 minutes</w:t>
            </w:r>
          </w:p>
        </w:tc>
        <w:tc>
          <w:tcPr>
            <w:tcW w:w="6804" w:type="dxa"/>
          </w:tcPr>
          <w:p w:rsidR="00CE5CD4" w:rsidRPr="008765AD" w:rsidRDefault="00B03DFF" w:rsidP="00CE5CD4">
            <w:pPr>
              <w:spacing w:after="0" w:line="240" w:lineRule="auto"/>
              <w:rPr>
                <w:b/>
              </w:rPr>
            </w:pPr>
            <w:r w:rsidRPr="008765AD">
              <w:rPr>
                <w:b/>
              </w:rPr>
              <w:t>Plenary</w:t>
            </w:r>
          </w:p>
          <w:p w:rsidR="00B03DFF" w:rsidRDefault="00B03DFF" w:rsidP="00CE5CD4">
            <w:pPr>
              <w:spacing w:after="0" w:line="240" w:lineRule="auto"/>
              <w:rPr>
                <w:i/>
              </w:rPr>
            </w:pPr>
            <w:r>
              <w:t xml:space="preserve">The children will return to their learning spaces where they will be told the actual breakdown of the banana. </w:t>
            </w:r>
            <w:r>
              <w:rPr>
                <w:i/>
              </w:rPr>
              <w:t xml:space="preserve">*See </w:t>
            </w:r>
            <w:r w:rsidR="00E62D1E">
              <w:rPr>
                <w:i/>
              </w:rPr>
              <w:t>Appendix</w:t>
            </w:r>
            <w:r w:rsidR="00E55A71">
              <w:rPr>
                <w:i/>
              </w:rPr>
              <w:t xml:space="preserve"> 15</w:t>
            </w:r>
            <w:r>
              <w:rPr>
                <w:i/>
              </w:rPr>
              <w:t>*</w:t>
            </w:r>
          </w:p>
          <w:p w:rsidR="00B03DFF" w:rsidRDefault="00203404" w:rsidP="00CE5CD4">
            <w:pPr>
              <w:spacing w:after="0" w:line="240" w:lineRule="auto"/>
            </w:pPr>
            <w:r>
              <w:t>The children will be asked: I</w:t>
            </w:r>
            <w:r w:rsidR="00B03DFF" w:rsidRPr="00E62D1E">
              <w:rPr>
                <w:highlight w:val="magenta"/>
              </w:rPr>
              <w:t>s this a fair breakdown? Why?</w:t>
            </w:r>
            <w:r w:rsidR="00C93466">
              <w:rPr>
                <w:highlight w:val="magenta"/>
              </w:rPr>
              <w:t xml:space="preserve"> </w:t>
            </w:r>
            <w:r w:rsidR="00B03DFF" w:rsidRPr="00E62D1E">
              <w:rPr>
                <w:highlight w:val="magenta"/>
              </w:rPr>
              <w:t>Who has the power?</w:t>
            </w:r>
            <w:r>
              <w:t xml:space="preserve"> </w:t>
            </w:r>
            <w:r w:rsidR="00B03DFF" w:rsidRPr="00E62D1E">
              <w:rPr>
                <w:highlight w:val="magenta"/>
              </w:rPr>
              <w:t>What could be done to improve this situation?</w:t>
            </w:r>
          </w:p>
          <w:p w:rsidR="00B03DFF" w:rsidRPr="00B03DFF" w:rsidRDefault="00B03DFF" w:rsidP="00CE5CD4">
            <w:pPr>
              <w:spacing w:after="0" w:line="240" w:lineRule="auto"/>
            </w:pPr>
            <w:r>
              <w:t xml:space="preserve">Explain where Fairtrade comes in and how it is helping. </w:t>
            </w:r>
          </w:p>
          <w:p w:rsidR="00CE5CD4" w:rsidRDefault="00CE5CD4" w:rsidP="00CE5CD4">
            <w:pPr>
              <w:spacing w:after="0" w:line="240" w:lineRule="auto"/>
            </w:pPr>
          </w:p>
          <w:p w:rsidR="0061776B" w:rsidRDefault="0061776B" w:rsidP="00CE5CD4">
            <w:pPr>
              <w:spacing w:after="0" w:line="240" w:lineRule="auto"/>
            </w:pPr>
          </w:p>
          <w:p w:rsidR="0061776B" w:rsidRPr="00D24548" w:rsidRDefault="0061776B" w:rsidP="00CE5CD4">
            <w:pPr>
              <w:spacing w:after="0" w:line="240" w:lineRule="auto"/>
            </w:pPr>
          </w:p>
        </w:tc>
        <w:tc>
          <w:tcPr>
            <w:tcW w:w="2977" w:type="dxa"/>
            <w:vMerge/>
          </w:tcPr>
          <w:p w:rsidR="00CE5CD4" w:rsidRPr="00D24548" w:rsidRDefault="00CE5CD4" w:rsidP="00CE5CD4">
            <w:pPr>
              <w:spacing w:after="0" w:line="240" w:lineRule="auto"/>
            </w:pPr>
          </w:p>
        </w:tc>
      </w:tr>
    </w:tbl>
    <w:p w:rsidR="00CE5CD4" w:rsidRPr="00D24548" w:rsidRDefault="00CE5CD4" w:rsidP="006A1B3E">
      <w:pPr>
        <w:rPr>
          <w:rFonts w:ascii="Cambria" w:hAnsi="Cambria"/>
          <w:b/>
          <w:bCs/>
          <w:sz w:val="26"/>
          <w:szCs w:val="26"/>
        </w:rPr>
      </w:pPr>
    </w:p>
    <w:sectPr w:rsidR="00CE5CD4" w:rsidRPr="00D24548" w:rsidSect="008765AD">
      <w:pgSz w:w="11906" w:h="16838"/>
      <w:pgMar w:top="720" w:right="720" w:bottom="720" w:left="72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54D9" w:rsidRDefault="003954D9" w:rsidP="00CE5CD4">
      <w:pPr>
        <w:spacing w:after="0" w:line="240" w:lineRule="auto"/>
      </w:pPr>
      <w:r>
        <w:separator/>
      </w:r>
    </w:p>
  </w:endnote>
  <w:endnote w:type="continuationSeparator" w:id="0">
    <w:p w:rsidR="003954D9" w:rsidRDefault="003954D9" w:rsidP="00CE5C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Lucida Grande">
    <w:panose1 w:val="05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54D9" w:rsidRDefault="003954D9" w:rsidP="00CE5CD4">
      <w:pPr>
        <w:spacing w:after="0" w:line="240" w:lineRule="auto"/>
      </w:pPr>
      <w:r>
        <w:separator/>
      </w:r>
    </w:p>
  </w:footnote>
  <w:footnote w:type="continuationSeparator" w:id="0">
    <w:p w:rsidR="003954D9" w:rsidRDefault="003954D9" w:rsidP="00CE5CD4">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345E0"/>
    <w:multiLevelType w:val="hybridMultilevel"/>
    <w:tmpl w:val="DD2A5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092261"/>
    <w:multiLevelType w:val="hybridMultilevel"/>
    <w:tmpl w:val="F33C1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F183414"/>
    <w:multiLevelType w:val="hybridMultilevel"/>
    <w:tmpl w:val="2F402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701"/>
  <w:doNotTrackMoves/>
  <w:defaultTabStop w:val="720"/>
  <w:characterSpacingControl w:val="doNotCompress"/>
  <w:footnotePr>
    <w:footnote w:id="-1"/>
    <w:footnote w:id="0"/>
  </w:footnotePr>
  <w:endnotePr>
    <w:endnote w:id="-1"/>
    <w:endnote w:id="0"/>
  </w:endnotePr>
  <w:compat/>
  <w:rsids>
    <w:rsidRoot w:val="00CD5E96"/>
    <w:rsid w:val="0001317A"/>
    <w:rsid w:val="00023917"/>
    <w:rsid w:val="00055BE0"/>
    <w:rsid w:val="000F5E9E"/>
    <w:rsid w:val="00125773"/>
    <w:rsid w:val="001E04E7"/>
    <w:rsid w:val="001F2F53"/>
    <w:rsid w:val="00203404"/>
    <w:rsid w:val="00224E0A"/>
    <w:rsid w:val="00241B5B"/>
    <w:rsid w:val="00242A4E"/>
    <w:rsid w:val="003954D9"/>
    <w:rsid w:val="003B6EB6"/>
    <w:rsid w:val="003E2BE1"/>
    <w:rsid w:val="00403820"/>
    <w:rsid w:val="0044713A"/>
    <w:rsid w:val="00470ED1"/>
    <w:rsid w:val="0047784E"/>
    <w:rsid w:val="004A2410"/>
    <w:rsid w:val="00561136"/>
    <w:rsid w:val="005E313C"/>
    <w:rsid w:val="005F7FE9"/>
    <w:rsid w:val="0061776B"/>
    <w:rsid w:val="006A1B3E"/>
    <w:rsid w:val="00750DD2"/>
    <w:rsid w:val="00773706"/>
    <w:rsid w:val="007A4A7F"/>
    <w:rsid w:val="007C615C"/>
    <w:rsid w:val="00817493"/>
    <w:rsid w:val="0085769C"/>
    <w:rsid w:val="0086100E"/>
    <w:rsid w:val="008765AD"/>
    <w:rsid w:val="008A0E74"/>
    <w:rsid w:val="008A4568"/>
    <w:rsid w:val="008B4166"/>
    <w:rsid w:val="008C352D"/>
    <w:rsid w:val="008D14F1"/>
    <w:rsid w:val="00901107"/>
    <w:rsid w:val="00963A68"/>
    <w:rsid w:val="00967C16"/>
    <w:rsid w:val="00A41163"/>
    <w:rsid w:val="00A83517"/>
    <w:rsid w:val="00A86CBF"/>
    <w:rsid w:val="00B03DFF"/>
    <w:rsid w:val="00B71057"/>
    <w:rsid w:val="00B72828"/>
    <w:rsid w:val="00BA466E"/>
    <w:rsid w:val="00BE3B55"/>
    <w:rsid w:val="00C40F1A"/>
    <w:rsid w:val="00C90C1D"/>
    <w:rsid w:val="00C93466"/>
    <w:rsid w:val="00CD5E96"/>
    <w:rsid w:val="00CE21D3"/>
    <w:rsid w:val="00CE5CD4"/>
    <w:rsid w:val="00D36617"/>
    <w:rsid w:val="00D7562C"/>
    <w:rsid w:val="00D92854"/>
    <w:rsid w:val="00DC2BBA"/>
    <w:rsid w:val="00DF0D99"/>
    <w:rsid w:val="00E55A71"/>
    <w:rsid w:val="00E62D1E"/>
    <w:rsid w:val="00F73261"/>
    <w:rsid w:val="00F93F48"/>
    <w:rsid w:val="00FB27CF"/>
    <w:rsid w:val="00FB5AD9"/>
    <w:rsid w:val="00FD484F"/>
  </w:rsids>
  <m:mathPr>
    <m:mathFont m:val="MS Gothic"/>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3B26B2"/>
    <w:pPr>
      <w:spacing w:after="200" w:line="276" w:lineRule="auto"/>
    </w:pPr>
    <w:rPr>
      <w:sz w:val="22"/>
      <w:szCs w:val="22"/>
    </w:rPr>
  </w:style>
  <w:style w:type="paragraph" w:styleId="Heading2">
    <w:name w:val="heading 2"/>
    <w:basedOn w:val="Normal"/>
    <w:next w:val="Normal"/>
    <w:link w:val="Heading2Char"/>
    <w:uiPriority w:val="9"/>
    <w:qFormat/>
    <w:rsid w:val="00324EDE"/>
    <w:pPr>
      <w:keepNext/>
      <w:keepLines/>
      <w:spacing w:before="200" w:after="0"/>
      <w:outlineLvl w:val="1"/>
    </w:pPr>
    <w:rPr>
      <w:rFonts w:ascii="Cambria" w:hAnsi="Cambria"/>
      <w:b/>
      <w:bCs/>
      <w:color w:val="4F81BD"/>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uiPriority w:val="99"/>
    <w:semiHidden/>
    <w:unhideWhenUsed/>
    <w:rsid w:val="00CD5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C50"/>
    <w:rPr>
      <w:rFonts w:ascii="Lucida Grande" w:hAnsi="Lucida Grande"/>
      <w:sz w:val="18"/>
      <w:szCs w:val="18"/>
    </w:rPr>
  </w:style>
  <w:style w:type="character" w:customStyle="1" w:styleId="BalloonTextChar0">
    <w:name w:val="Balloon Text Char"/>
    <w:basedOn w:val="DefaultParagraphFont"/>
    <w:link w:val="BalloonText"/>
    <w:uiPriority w:val="99"/>
    <w:semiHidden/>
    <w:rsid w:val="00A27C50"/>
    <w:rPr>
      <w:rFonts w:ascii="Lucida Grande" w:hAnsi="Lucida Grande"/>
      <w:sz w:val="18"/>
      <w:szCs w:val="18"/>
    </w:rPr>
  </w:style>
  <w:style w:type="character" w:customStyle="1" w:styleId="BalloonTextChar2">
    <w:name w:val="Balloon Text Char"/>
    <w:uiPriority w:val="99"/>
    <w:semiHidden/>
    <w:rsid w:val="00094BC1"/>
    <w:rPr>
      <w:rFonts w:ascii="Lucida Grande" w:hAnsi="Lucida Grande"/>
      <w:sz w:val="18"/>
      <w:szCs w:val="18"/>
    </w:rPr>
  </w:style>
  <w:style w:type="paragraph" w:styleId="Header">
    <w:name w:val="header"/>
    <w:basedOn w:val="Normal"/>
    <w:link w:val="HeaderChar"/>
    <w:uiPriority w:val="99"/>
    <w:unhideWhenUsed/>
    <w:rsid w:val="00CD5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E96"/>
  </w:style>
  <w:style w:type="paragraph" w:styleId="Footer">
    <w:name w:val="footer"/>
    <w:basedOn w:val="Normal"/>
    <w:link w:val="FooterChar"/>
    <w:uiPriority w:val="99"/>
    <w:unhideWhenUsed/>
    <w:rsid w:val="00CD5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E96"/>
  </w:style>
  <w:style w:type="character" w:customStyle="1" w:styleId="BalloonTextChar1">
    <w:name w:val="Balloon Text Char1"/>
    <w:link w:val="BalloonText"/>
    <w:uiPriority w:val="99"/>
    <w:semiHidden/>
    <w:rsid w:val="00CD5E96"/>
    <w:rPr>
      <w:rFonts w:ascii="Tahoma" w:hAnsi="Tahoma" w:cs="Tahoma"/>
      <w:sz w:val="16"/>
      <w:szCs w:val="16"/>
    </w:rPr>
  </w:style>
  <w:style w:type="table" w:styleId="TableGrid">
    <w:name w:val="Table Grid"/>
    <w:basedOn w:val="TableNormal"/>
    <w:uiPriority w:val="59"/>
    <w:rsid w:val="00CD5E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324EDE"/>
    <w:rPr>
      <w:rFonts w:ascii="Cambria" w:eastAsia="Times New Roman" w:hAnsi="Cambria" w:cs="Times New Roman"/>
      <w:b/>
      <w:bCs/>
      <w:color w:val="4F81BD"/>
      <w:sz w:val="26"/>
      <w:szCs w:val="26"/>
    </w:rPr>
  </w:style>
  <w:style w:type="paragraph" w:customStyle="1" w:styleId="LightGrid-Accent31">
    <w:name w:val="Light Grid - Accent 31"/>
    <w:basedOn w:val="Normal"/>
    <w:uiPriority w:val="34"/>
    <w:qFormat/>
    <w:rsid w:val="00324EDE"/>
    <w:pPr>
      <w:ind w:left="720"/>
      <w:contextualSpacing/>
    </w:p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1119</Words>
  <Characters>6382</Characters>
  <Application>Microsoft Macintosh Word</Application>
  <DocSecurity>0</DocSecurity>
  <Lines>53</Lines>
  <Paragraphs>12</Paragraphs>
  <ScaleCrop>false</ScaleCrop>
  <HeadingPairs>
    <vt:vector size="2" baseType="variant">
      <vt:variant>
        <vt:lpstr>Title</vt:lpstr>
      </vt:variant>
      <vt:variant>
        <vt:i4>1</vt:i4>
      </vt:variant>
    </vt:vector>
  </HeadingPairs>
  <TitlesOfParts>
    <vt:vector size="1" baseType="lpstr">
      <vt:lpstr>SWWCTE Primary</vt:lpstr>
    </vt:vector>
  </TitlesOfParts>
  <Company>SMU</Company>
  <LinksUpToDate>false</LinksUpToDate>
  <CharactersWithSpaces>7837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SWWCTE Primary</dc:title>
  <dc:subject/>
  <dc:creator>user</dc:creator>
  <cp:keywords/>
  <cp:lastModifiedBy>swwcte29</cp:lastModifiedBy>
  <cp:revision>2</cp:revision>
  <cp:lastPrinted>2015-04-17T08:28:00Z</cp:lastPrinted>
  <dcterms:created xsi:type="dcterms:W3CDTF">2016-10-24T12:39:00Z</dcterms:created>
  <dcterms:modified xsi:type="dcterms:W3CDTF">2016-10-24T12:39:00Z</dcterms:modified>
</cp:coreProperties>
</file>