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79960FF" wp14:paraId="501817AE" wp14:textId="7987DA63">
      <w:pPr>
        <w:pStyle w:val="Normal"/>
      </w:pPr>
      <w:r w:rsidR="109B4C9B">
        <w:drawing>
          <wp:inline xmlns:wp14="http://schemas.microsoft.com/office/word/2010/wordprocessingDrawing" wp14:editId="04804D9C" wp14:anchorId="42999336">
            <wp:extent cx="1447800" cy="647700"/>
            <wp:effectExtent l="0" t="0" r="0" b="0"/>
            <wp:docPr id="866194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6194309" name="Picture 866194309"/>
                    <pic:cNvPicPr/>
                  </pic:nvPicPr>
                  <pic:blipFill>
                    <a:blip xmlns:r="http://schemas.openxmlformats.org/officeDocument/2006/relationships" r:embed="rId361464909">
                      <a:extLst>
                        <a:ext uri="{28A0092B-C50C-407E-A947-70E740481C1C}">
                          <a14:useLocalDpi xmlns:a14="http://schemas.microsoft.com/office/drawing/2010/main"/>
                        </a:ext>
                      </a:extLst>
                    </a:blip>
                    <a:stretch>
                      <a:fillRect/>
                    </a:stretch>
                  </pic:blipFill>
                  <pic:spPr>
                    <a:xfrm>
                      <a:off x="0" y="0"/>
                      <a:ext cx="1447800" cy="647700"/>
                    </a:xfrm>
                    <a:prstGeom prst="rect">
                      <a:avLst/>
                    </a:prstGeom>
                  </pic:spPr>
                </pic:pic>
              </a:graphicData>
            </a:graphic>
          </wp:inline>
        </w:drawing>
      </w:r>
    </w:p>
    <w:p w:rsidR="37D31D32" w:rsidP="279960FF" w:rsidRDefault="37D31D32" w14:paraId="7FB50005" w14:textId="7AA6690D">
      <w:pPr>
        <w:pStyle w:val="Title"/>
        <w:keepNext w:val="1"/>
        <w:keepLines w:val="1"/>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ru-RU"/>
        </w:rPr>
      </w:pPr>
      <w:r w:rsidRPr="279960FF" w:rsidR="37D31D32">
        <w:rPr>
          <w:rFonts w:ascii="Aptos Display" w:hAnsi="Aptos Display" w:eastAsia="Aptos Display" w:cs="Aptos Display" w:asciiTheme="majorAscii" w:hAnsiTheme="majorAscii" w:eastAsiaTheme="majorAscii" w:cstheme="majorAscii"/>
          <w:noProof w:val="0"/>
          <w:lang w:val="en-GB"/>
        </w:rPr>
        <w:t>Project Management</w:t>
      </w:r>
      <w:r w:rsidRPr="279960FF" w:rsidR="37D31D3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p>
    <w:p w:rsidR="37D31D32" w:rsidP="279960FF" w:rsidRDefault="37D31D32" w14:paraId="5E53E7F6" w14:textId="5251165A">
      <w:pPr>
        <w:pStyle w:val="Title"/>
        <w:keepNext w:val="1"/>
        <w:keepLines w:val="1"/>
        <w:jc w:val="left"/>
      </w:pPr>
      <w:r w:rsidRPr="279960FF" w:rsidR="37D31D32">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32"/>
          <w:szCs w:val="32"/>
          <w:lang w:val="en-GB"/>
        </w:rPr>
        <w:t xml:space="preserve">Module Code: </w:t>
      </w:r>
      <w:r w:rsidRPr="279960FF" w:rsidR="61ABC870">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32"/>
          <w:szCs w:val="32"/>
          <w:lang w:val="en-GB"/>
        </w:rPr>
        <w:t>LCLM5003</w:t>
      </w:r>
    </w:p>
    <w:p w:rsidR="61ABC870" w:rsidP="279960FF" w:rsidRDefault="61ABC870" w14:paraId="03F4969D" w14:textId="264FD56B">
      <w:pPr>
        <w:pStyle w:val="Normal"/>
        <w:keepNext w:val="1"/>
        <w:keepLines w:val="1"/>
        <w:jc w:val="left"/>
        <w:rPr>
          <w:noProof w:val="0"/>
          <w:sz w:val="28"/>
          <w:szCs w:val="28"/>
          <w:lang w:val="en-GB"/>
        </w:rPr>
      </w:pPr>
      <w:r w:rsidRPr="279960FF" w:rsidR="61ABC870">
        <w:rPr>
          <w:noProof w:val="0"/>
          <w:sz w:val="28"/>
          <w:szCs w:val="28"/>
          <w:lang w:val="en-GB"/>
        </w:rPr>
        <w:t>Lecture name:</w:t>
      </w:r>
      <w:r w:rsidRPr="279960FF" w:rsidR="4CC3499C">
        <w:rPr>
          <w:noProof w:val="0"/>
          <w:sz w:val="28"/>
          <w:szCs w:val="28"/>
          <w:lang w:val="en-GB"/>
        </w:rPr>
        <w:t xml:space="preserve"> </w:t>
      </w:r>
      <w:r w:rsidRPr="279960FF" w:rsidR="4CC3499C">
        <w:rPr>
          <w:noProof w:val="0"/>
          <w:sz w:val="28"/>
          <w:szCs w:val="28"/>
          <w:lang w:val="en-GB"/>
        </w:rPr>
        <w:t>Rexon</w:t>
      </w:r>
      <w:r w:rsidRPr="279960FF" w:rsidR="4CC3499C">
        <w:rPr>
          <w:noProof w:val="0"/>
          <w:sz w:val="28"/>
          <w:szCs w:val="28"/>
          <w:lang w:val="en-GB"/>
        </w:rPr>
        <w:t xml:space="preserve"> Nting </w:t>
      </w:r>
    </w:p>
    <w:p w:rsidR="1D470B12" w:rsidP="279960FF" w:rsidRDefault="1D470B12" w14:paraId="591CDC1D" w14:textId="513E0C8A">
      <w:pPr>
        <w:pStyle w:val="Normal"/>
        <w:keepNext w:val="1"/>
        <w:keepLines w:val="1"/>
        <w:jc w:val="left"/>
        <w:rPr>
          <w:noProof w:val="0"/>
          <w:sz w:val="28"/>
          <w:szCs w:val="28"/>
          <w:lang w:val="en-GB"/>
        </w:rPr>
      </w:pPr>
      <w:r w:rsidRPr="279960FF" w:rsidR="1D470B12">
        <w:rPr>
          <w:noProof w:val="0"/>
          <w:sz w:val="28"/>
          <w:szCs w:val="28"/>
          <w:lang w:val="en-GB"/>
        </w:rPr>
        <w:t xml:space="preserve">Student name: Bohdan Snyhyr </w:t>
      </w:r>
    </w:p>
    <w:p w:rsidR="1D470B12" w:rsidP="279960FF" w:rsidRDefault="1D470B12" w14:paraId="77B0A5B6" w14:textId="66554693">
      <w:pPr>
        <w:pStyle w:val="Normal"/>
        <w:rPr>
          <w:sz w:val="28"/>
          <w:szCs w:val="28"/>
        </w:rPr>
      </w:pPr>
      <w:r w:rsidRPr="279960FF" w:rsidR="1D470B12">
        <w:rPr>
          <w:sz w:val="28"/>
          <w:szCs w:val="28"/>
        </w:rPr>
        <w:t>Student</w:t>
      </w:r>
      <w:r w:rsidRPr="279960FF" w:rsidR="1D470B12">
        <w:rPr>
          <w:sz w:val="28"/>
          <w:szCs w:val="28"/>
        </w:rPr>
        <w:t xml:space="preserve"> ID:2419277</w:t>
      </w:r>
    </w:p>
    <w:p w:rsidR="279960FF" w:rsidP="279960FF" w:rsidRDefault="279960FF" w14:paraId="1D4D92E1" w14:textId="5D1B18B9">
      <w:pPr>
        <w:pStyle w:val="Normal"/>
      </w:pPr>
    </w:p>
    <w:p w:rsidR="279960FF" w:rsidP="279960FF" w:rsidRDefault="279960FF" w14:paraId="1599BF7A" w14:textId="0C3EA870">
      <w:pPr>
        <w:pStyle w:val="Normal"/>
      </w:pPr>
    </w:p>
    <w:p w:rsidR="279960FF" w:rsidP="279960FF" w:rsidRDefault="279960FF" w14:paraId="3D79F402" w14:textId="244E71C4">
      <w:pPr>
        <w:pStyle w:val="Normal"/>
      </w:pPr>
    </w:p>
    <w:p w:rsidR="279960FF" w:rsidP="279960FF" w:rsidRDefault="279960FF" w14:paraId="77A3E5A0" w14:textId="072DEB29">
      <w:pPr>
        <w:pStyle w:val="Normal"/>
      </w:pPr>
    </w:p>
    <w:p w:rsidR="279960FF" w:rsidP="279960FF" w:rsidRDefault="279960FF" w14:paraId="63D5F1A5" w14:textId="6F06A6AC">
      <w:pPr>
        <w:pStyle w:val="Normal"/>
      </w:pPr>
    </w:p>
    <w:p w:rsidR="279960FF" w:rsidP="279960FF" w:rsidRDefault="279960FF" w14:paraId="3724581D" w14:textId="79ACE381">
      <w:pPr>
        <w:pStyle w:val="Normal"/>
      </w:pPr>
    </w:p>
    <w:p w:rsidR="279960FF" w:rsidP="279960FF" w:rsidRDefault="279960FF" w14:paraId="619DA8A3" w14:textId="03E4CDF0">
      <w:pPr>
        <w:pStyle w:val="Normal"/>
      </w:pPr>
    </w:p>
    <w:p w:rsidR="279960FF" w:rsidP="279960FF" w:rsidRDefault="279960FF" w14:paraId="4CFCD6C5" w14:textId="3C336D1B">
      <w:pPr>
        <w:pStyle w:val="Normal"/>
      </w:pPr>
    </w:p>
    <w:p w:rsidR="279960FF" w:rsidP="279960FF" w:rsidRDefault="279960FF" w14:paraId="6551D00A" w14:textId="07B85991">
      <w:pPr>
        <w:pStyle w:val="Normal"/>
      </w:pPr>
    </w:p>
    <w:p w:rsidR="279960FF" w:rsidP="279960FF" w:rsidRDefault="279960FF" w14:paraId="5A2BDF24" w14:textId="1790CFA3">
      <w:pPr>
        <w:pStyle w:val="Normal"/>
      </w:pPr>
    </w:p>
    <w:p w:rsidR="279960FF" w:rsidP="279960FF" w:rsidRDefault="279960FF" w14:paraId="48ADC544" w14:textId="1BA4C57C">
      <w:pPr>
        <w:pStyle w:val="Normal"/>
      </w:pPr>
    </w:p>
    <w:p w:rsidR="279960FF" w:rsidP="279960FF" w:rsidRDefault="279960FF" w14:paraId="1D8E06AD" w14:textId="408F0F22">
      <w:pPr>
        <w:pStyle w:val="Normal"/>
      </w:pPr>
    </w:p>
    <w:p w:rsidR="279960FF" w:rsidP="279960FF" w:rsidRDefault="279960FF" w14:paraId="5345B9ED" w14:textId="2C8136F6">
      <w:pPr>
        <w:pStyle w:val="Normal"/>
      </w:pPr>
    </w:p>
    <w:p w:rsidR="279960FF" w:rsidP="279960FF" w:rsidRDefault="279960FF" w14:paraId="7B100D10" w14:textId="12A57BE0">
      <w:pPr>
        <w:pStyle w:val="Normal"/>
      </w:pPr>
    </w:p>
    <w:p w:rsidR="279960FF" w:rsidP="279960FF" w:rsidRDefault="279960FF" w14:paraId="3B402FB8" w14:textId="0B504146">
      <w:pPr>
        <w:pStyle w:val="Normal"/>
      </w:pPr>
    </w:p>
    <w:p w:rsidR="279960FF" w:rsidP="279960FF" w:rsidRDefault="279960FF" w14:paraId="4872909F" w14:textId="0C9016C5">
      <w:pPr>
        <w:pStyle w:val="Normal"/>
      </w:pPr>
    </w:p>
    <w:p w:rsidR="279960FF" w:rsidP="279960FF" w:rsidRDefault="279960FF" w14:paraId="3CDBC65A" w14:textId="737AF463">
      <w:pPr>
        <w:pStyle w:val="Normal"/>
      </w:pPr>
    </w:p>
    <w:p w:rsidR="279960FF" w:rsidP="279960FF" w:rsidRDefault="279960FF" w14:paraId="78E05EC7" w14:textId="4E29E6B5">
      <w:pPr>
        <w:pStyle w:val="Normal"/>
      </w:pPr>
    </w:p>
    <w:p w:rsidR="279960FF" w:rsidP="279960FF" w:rsidRDefault="279960FF" w14:paraId="37BBD98A" w14:textId="700EB9F1">
      <w:pPr>
        <w:pStyle w:val="Normal"/>
      </w:pPr>
    </w:p>
    <w:p w:rsidR="279960FF" w:rsidP="279960FF" w:rsidRDefault="279960FF" w14:paraId="32886C57" w14:textId="4ADFFD23">
      <w:pPr>
        <w:pStyle w:val="Normal"/>
      </w:pPr>
    </w:p>
    <w:p w:rsidR="365F7CD8" w:rsidP="279960FF" w:rsidRDefault="365F7CD8" w14:paraId="52F4420A" w14:textId="57592B24">
      <w:pPr>
        <w:pStyle w:val="Normal"/>
      </w:pPr>
      <w:r w:rsidRPr="279960FF" w:rsidR="365F7CD8">
        <w:rPr>
          <w:rFonts w:ascii="Aptos" w:hAnsi="Aptos" w:eastAsia="Aptos" w:cs="Aptos"/>
          <w:noProof w:val="0"/>
          <w:sz w:val="24"/>
          <w:szCs w:val="24"/>
          <w:lang w:val="en-US"/>
        </w:rPr>
        <w:t xml:space="preserve">This reflection critically evaluates the feedback I received from my tutor and peers on my initial project poster and presentation for the Central Transport Hub Redevelopment project. My tutor helped me </w:t>
      </w:r>
      <w:r w:rsidRPr="279960FF" w:rsidR="365F7CD8">
        <w:rPr>
          <w:rFonts w:ascii="Aptos" w:hAnsi="Aptos" w:eastAsia="Aptos" w:cs="Aptos"/>
          <w:noProof w:val="0"/>
          <w:sz w:val="24"/>
          <w:szCs w:val="24"/>
          <w:lang w:val="en-US"/>
        </w:rPr>
        <w:t>identify</w:t>
      </w:r>
      <w:r w:rsidRPr="279960FF" w:rsidR="365F7CD8">
        <w:rPr>
          <w:rFonts w:ascii="Aptos" w:hAnsi="Aptos" w:eastAsia="Aptos" w:cs="Aptos"/>
          <w:noProof w:val="0"/>
          <w:sz w:val="24"/>
          <w:szCs w:val="24"/>
          <w:lang w:val="en-US"/>
        </w:rPr>
        <w:t xml:space="preserve"> several weaknesses that I had not </w:t>
      </w:r>
      <w:r w:rsidRPr="279960FF" w:rsidR="365F7CD8">
        <w:rPr>
          <w:rFonts w:ascii="Aptos" w:hAnsi="Aptos" w:eastAsia="Aptos" w:cs="Aptos"/>
          <w:noProof w:val="0"/>
          <w:sz w:val="24"/>
          <w:szCs w:val="24"/>
          <w:lang w:val="en-US"/>
        </w:rPr>
        <w:t>recognised</w:t>
      </w:r>
      <w:r w:rsidRPr="279960FF" w:rsidR="365F7CD8">
        <w:rPr>
          <w:rFonts w:ascii="Aptos" w:hAnsi="Aptos" w:eastAsia="Aptos" w:cs="Aptos"/>
          <w:noProof w:val="0"/>
          <w:sz w:val="24"/>
          <w:szCs w:val="24"/>
          <w:lang w:val="en-US"/>
        </w:rPr>
        <w:t xml:space="preserve"> myself, particularly in the structure, visual </w:t>
      </w:r>
      <w:r w:rsidRPr="279960FF" w:rsidR="365F7CD8">
        <w:rPr>
          <w:rFonts w:ascii="Aptos" w:hAnsi="Aptos" w:eastAsia="Aptos" w:cs="Aptos"/>
          <w:noProof w:val="0"/>
          <w:sz w:val="24"/>
          <w:szCs w:val="24"/>
          <w:lang w:val="en-US"/>
        </w:rPr>
        <w:t>communication</w:t>
      </w:r>
      <w:r w:rsidRPr="279960FF" w:rsidR="365F7CD8">
        <w:rPr>
          <w:rFonts w:ascii="Aptos" w:hAnsi="Aptos" w:eastAsia="Aptos" w:cs="Aptos"/>
          <w:noProof w:val="0"/>
          <w:sz w:val="24"/>
          <w:szCs w:val="24"/>
          <w:lang w:val="en-US"/>
        </w:rPr>
        <w:t xml:space="preserve"> and level of project detail. Although I initially focused on including as much information as possible, the feedback showed me that the project needed to be clearer, more </w:t>
      </w:r>
      <w:r w:rsidRPr="279960FF" w:rsidR="365F7CD8">
        <w:rPr>
          <w:rFonts w:ascii="Aptos" w:hAnsi="Aptos" w:eastAsia="Aptos" w:cs="Aptos"/>
          <w:noProof w:val="0"/>
          <w:sz w:val="24"/>
          <w:szCs w:val="24"/>
          <w:lang w:val="en-US"/>
        </w:rPr>
        <w:t>concise</w:t>
      </w:r>
      <w:r w:rsidRPr="279960FF" w:rsidR="365F7CD8">
        <w:rPr>
          <w:rFonts w:ascii="Aptos" w:hAnsi="Aptos" w:eastAsia="Aptos" w:cs="Aptos"/>
          <w:noProof w:val="0"/>
          <w:sz w:val="24"/>
          <w:szCs w:val="24"/>
          <w:lang w:val="en-US"/>
        </w:rPr>
        <w:t xml:space="preserve"> and more persuasive for potential sponsors. </w:t>
      </w:r>
      <w:r w:rsidRPr="279960FF" w:rsidR="365F7CD8">
        <w:rPr>
          <w:rFonts w:ascii="Aptos" w:hAnsi="Aptos" w:eastAsia="Aptos" w:cs="Aptos"/>
          <w:noProof w:val="0"/>
          <w:sz w:val="24"/>
          <w:szCs w:val="24"/>
          <w:lang w:val="en-US"/>
        </w:rPr>
        <w:t>I used this feedback to make specific improvements to my final project management plan.</w:t>
      </w:r>
    </w:p>
    <w:p w:rsidR="279960FF" w:rsidP="279960FF" w:rsidRDefault="279960FF" w14:paraId="3D90D4C6" w14:textId="754BDCED">
      <w:pPr>
        <w:pStyle w:val="Normal"/>
        <w:rPr>
          <w:rFonts w:ascii="Aptos" w:hAnsi="Aptos" w:eastAsia="Aptos" w:cs="Aptos"/>
          <w:noProof w:val="0"/>
          <w:sz w:val="24"/>
          <w:szCs w:val="24"/>
          <w:lang w:val="en-US"/>
        </w:rPr>
      </w:pPr>
    </w:p>
    <w:p w:rsidR="4AD08F7E" w:rsidP="279960FF" w:rsidRDefault="4AD08F7E" w14:paraId="50B57005" w14:textId="41C863D9">
      <w:pPr>
        <w:pStyle w:val="Normal"/>
        <w:rPr>
          <w:rFonts w:ascii="Aptos" w:hAnsi="Aptos" w:eastAsia="Aptos" w:cs="Aptos"/>
          <w:b w:val="1"/>
          <w:bCs w:val="1"/>
          <w:noProof w:val="0"/>
          <w:sz w:val="28"/>
          <w:szCs w:val="28"/>
          <w:lang w:val="en-US"/>
        </w:rPr>
      </w:pPr>
      <w:r w:rsidRPr="279960FF" w:rsidR="4AD08F7E">
        <w:rPr>
          <w:rFonts w:ascii="Aptos" w:hAnsi="Aptos" w:eastAsia="Aptos" w:cs="Aptos"/>
          <w:b w:val="1"/>
          <w:bCs w:val="1"/>
          <w:noProof w:val="0"/>
          <w:sz w:val="28"/>
          <w:szCs w:val="28"/>
          <w:lang w:val="en-US"/>
        </w:rPr>
        <w:t>Initial Project Poster – What was my original idea?</w:t>
      </w:r>
    </w:p>
    <w:p w:rsidR="5DE8A340" w:rsidP="279960FF" w:rsidRDefault="5DE8A340" w14:paraId="162273D2" w14:textId="5D35EE62">
      <w:pPr>
        <w:spacing w:before="240" w:beforeAutospacing="off" w:after="240" w:afterAutospacing="off"/>
      </w:pPr>
      <w:r w:rsidRPr="279960FF" w:rsidR="5DE8A340">
        <w:rPr>
          <w:rFonts w:ascii="Aptos" w:hAnsi="Aptos" w:eastAsia="Aptos" w:cs="Aptos"/>
          <w:noProof w:val="0"/>
          <w:sz w:val="24"/>
          <w:szCs w:val="24"/>
          <w:lang w:val="en-US"/>
        </w:rPr>
        <w:t xml:space="preserve">My initial project poster was focused on the redevelopment of the Central Transport Hub. My main aim was to explain why the existing hub needed to be redeveloped and how a new, modern and sustainable transport hub could improve connectivity, safety, accessibility and support economic growth. I included the main areas of the project, such as the background, aims and objectives, scope, stakeholders, timeline and expected benefits. </w:t>
      </w:r>
    </w:p>
    <w:p w:rsidR="5DE8A340" w:rsidP="279960FF" w:rsidRDefault="5DE8A340" w14:paraId="6E80042F" w14:textId="69BEBF16">
      <w:pPr>
        <w:spacing w:before="240" w:beforeAutospacing="off" w:after="240" w:afterAutospacing="off"/>
      </w:pPr>
      <w:r w:rsidRPr="279960FF" w:rsidR="5DE8A340">
        <w:rPr>
          <w:rFonts w:ascii="Aptos" w:hAnsi="Aptos" w:eastAsia="Aptos" w:cs="Aptos"/>
          <w:noProof w:val="0"/>
          <w:sz w:val="24"/>
          <w:szCs w:val="24"/>
          <w:lang w:val="en-US"/>
        </w:rPr>
        <w:t xml:space="preserve">At </w:t>
      </w:r>
      <w:r w:rsidRPr="279960FF" w:rsidR="5DE8A340">
        <w:rPr>
          <w:rFonts w:ascii="Aptos" w:hAnsi="Aptos" w:eastAsia="Aptos" w:cs="Aptos"/>
          <w:noProof w:val="0"/>
          <w:sz w:val="24"/>
          <w:szCs w:val="24"/>
          <w:lang w:val="en-US"/>
        </w:rPr>
        <w:t>the beginning of the project</w:t>
      </w:r>
      <w:r w:rsidRPr="279960FF" w:rsidR="5DE8A340">
        <w:rPr>
          <w:rFonts w:ascii="Aptos" w:hAnsi="Aptos" w:eastAsia="Aptos" w:cs="Aptos"/>
          <w:noProof w:val="0"/>
          <w:sz w:val="24"/>
          <w:szCs w:val="24"/>
          <w:lang w:val="en-US"/>
        </w:rPr>
        <w:t xml:space="preserve"> I did not have enough time to fully </w:t>
      </w:r>
      <w:r w:rsidRPr="279960FF" w:rsidR="5DE8A340">
        <w:rPr>
          <w:rFonts w:ascii="Aptos" w:hAnsi="Aptos" w:eastAsia="Aptos" w:cs="Aptos"/>
          <w:noProof w:val="0"/>
          <w:sz w:val="24"/>
          <w:szCs w:val="24"/>
          <w:lang w:val="en-US"/>
        </w:rPr>
        <w:t>familiarise</w:t>
      </w:r>
      <w:r w:rsidRPr="279960FF" w:rsidR="5DE8A340">
        <w:rPr>
          <w:rFonts w:ascii="Aptos" w:hAnsi="Aptos" w:eastAsia="Aptos" w:cs="Aptos"/>
          <w:noProof w:val="0"/>
          <w:sz w:val="24"/>
          <w:szCs w:val="24"/>
          <w:lang w:val="en-US"/>
        </w:rPr>
        <w:t xml:space="preserve"> myself with </w:t>
      </w:r>
      <w:r w:rsidRPr="279960FF" w:rsidR="5DE8A340">
        <w:rPr>
          <w:rFonts w:ascii="Aptos" w:hAnsi="Aptos" w:eastAsia="Aptos" w:cs="Aptos"/>
          <w:noProof w:val="0"/>
          <w:sz w:val="24"/>
          <w:szCs w:val="24"/>
          <w:lang w:val="en-US"/>
        </w:rPr>
        <w:t>the require</w:t>
      </w:r>
      <w:r w:rsidRPr="279960FF" w:rsidR="5DE8A340">
        <w:rPr>
          <w:rFonts w:ascii="Aptos" w:hAnsi="Aptos" w:eastAsia="Aptos" w:cs="Aptos"/>
          <w:noProof w:val="0"/>
          <w:sz w:val="24"/>
          <w:szCs w:val="24"/>
          <w:lang w:val="en-US"/>
        </w:rPr>
        <w:t xml:space="preserve">ments. Because of this, I tried to include too much information on the poster instead of focusing on what was most important for the audience. Looking back, I can see that the poster </w:t>
      </w:r>
      <w:r w:rsidRPr="279960FF" w:rsidR="5DE8A340">
        <w:rPr>
          <w:rFonts w:ascii="Aptos" w:hAnsi="Aptos" w:eastAsia="Aptos" w:cs="Aptos"/>
          <w:noProof w:val="0"/>
          <w:sz w:val="24"/>
          <w:szCs w:val="24"/>
          <w:lang w:val="en-US"/>
        </w:rPr>
        <w:t>contained</w:t>
      </w:r>
      <w:r w:rsidRPr="279960FF" w:rsidR="5DE8A340">
        <w:rPr>
          <w:rFonts w:ascii="Aptos" w:hAnsi="Aptos" w:eastAsia="Aptos" w:cs="Aptos"/>
          <w:noProof w:val="0"/>
          <w:sz w:val="24"/>
          <w:szCs w:val="24"/>
          <w:lang w:val="en-US"/>
        </w:rPr>
        <w:t xml:space="preserve"> useful informa</w:t>
      </w:r>
      <w:r w:rsidRPr="279960FF" w:rsidR="5DE8A340">
        <w:rPr>
          <w:rFonts w:ascii="Aptos" w:hAnsi="Aptos" w:eastAsia="Aptos" w:cs="Aptos"/>
          <w:noProof w:val="0"/>
          <w:sz w:val="24"/>
          <w:szCs w:val="24"/>
          <w:lang w:val="en-US"/>
        </w:rPr>
        <w:t>tion, but</w:t>
      </w:r>
      <w:r w:rsidRPr="279960FF" w:rsidR="5DE8A340">
        <w:rPr>
          <w:rFonts w:ascii="Aptos" w:hAnsi="Aptos" w:eastAsia="Aptos" w:cs="Aptos"/>
          <w:noProof w:val="0"/>
          <w:sz w:val="24"/>
          <w:szCs w:val="24"/>
          <w:lang w:val="en-US"/>
        </w:rPr>
        <w:t xml:space="preserve"> there </w:t>
      </w:r>
      <w:r w:rsidRPr="279960FF" w:rsidR="5DE8A340">
        <w:rPr>
          <w:rFonts w:ascii="Aptos" w:hAnsi="Aptos" w:eastAsia="Aptos" w:cs="Aptos"/>
          <w:noProof w:val="0"/>
          <w:sz w:val="24"/>
          <w:szCs w:val="24"/>
          <w:lang w:val="en-US"/>
        </w:rPr>
        <w:t>was</w:t>
      </w:r>
      <w:r w:rsidRPr="279960FF" w:rsidR="5DE8A340">
        <w:rPr>
          <w:rFonts w:ascii="Aptos" w:hAnsi="Aptos" w:eastAsia="Aptos" w:cs="Aptos"/>
          <w:noProof w:val="0"/>
          <w:sz w:val="24"/>
          <w:szCs w:val="24"/>
          <w:lang w:val="en-US"/>
        </w:rPr>
        <w:t xml:space="preserve"> too much text and no</w:t>
      </w:r>
      <w:r w:rsidRPr="279960FF" w:rsidR="5DE8A340">
        <w:rPr>
          <w:rFonts w:ascii="Aptos" w:hAnsi="Aptos" w:eastAsia="Aptos" w:cs="Aptos"/>
          <w:noProof w:val="0"/>
          <w:sz w:val="24"/>
          <w:szCs w:val="24"/>
          <w:lang w:val="en-US"/>
        </w:rPr>
        <w:t>t e</w:t>
      </w:r>
      <w:r w:rsidRPr="279960FF" w:rsidR="5DE8A340">
        <w:rPr>
          <w:rFonts w:ascii="Aptos" w:hAnsi="Aptos" w:eastAsia="Aptos" w:cs="Aptos"/>
          <w:noProof w:val="0"/>
          <w:sz w:val="24"/>
          <w:szCs w:val="24"/>
          <w:lang w:val="en-US"/>
        </w:rPr>
        <w:t>nough visual communication to make the main idea clear. I also lacked confidence when presenting the project and found it difficult to create a strong and convincing message for potential sponsors.</w:t>
      </w:r>
    </w:p>
    <w:p w:rsidR="3F79C405" w:rsidP="279960FF" w:rsidRDefault="3F79C405" w14:paraId="36B3228F" w14:textId="3B9CD2F6">
      <w:pPr>
        <w:pStyle w:val="Normal"/>
        <w:rPr>
          <w:rFonts w:ascii="Aptos" w:hAnsi="Aptos" w:eastAsia="Aptos" w:cs="Aptos"/>
          <w:b w:val="1"/>
          <w:bCs w:val="1"/>
          <w:noProof w:val="0"/>
          <w:sz w:val="28"/>
          <w:szCs w:val="28"/>
          <w:lang w:val="en-US"/>
        </w:rPr>
      </w:pPr>
      <w:r w:rsidRPr="279960FF" w:rsidR="3F79C405">
        <w:rPr>
          <w:rFonts w:ascii="Aptos" w:hAnsi="Aptos" w:eastAsia="Aptos" w:cs="Aptos"/>
          <w:b w:val="1"/>
          <w:bCs w:val="1"/>
          <w:noProof w:val="0"/>
          <w:sz w:val="28"/>
          <w:szCs w:val="28"/>
          <w:lang w:val="en-US"/>
        </w:rPr>
        <w:t xml:space="preserve"> </w:t>
      </w:r>
      <w:r w:rsidRPr="279960FF" w:rsidR="3F79C405">
        <w:rPr>
          <w:rFonts w:ascii="Aptos" w:hAnsi="Aptos" w:eastAsia="Aptos" w:cs="Aptos"/>
          <w:b w:val="1"/>
          <w:bCs w:val="1"/>
          <w:noProof w:val="0"/>
          <w:sz w:val="28"/>
          <w:szCs w:val="28"/>
          <w:lang w:val="en-US"/>
        </w:rPr>
        <w:t>Reflection</w:t>
      </w:r>
    </w:p>
    <w:p w:rsidR="3F79C405" w:rsidP="279960FF" w:rsidRDefault="3F79C405" w14:paraId="363B57AA" w14:textId="1C6B9414">
      <w:pPr>
        <w:pStyle w:val="Normal"/>
      </w:pPr>
      <w:r w:rsidRPr="279960FF" w:rsidR="3F79C405">
        <w:rPr>
          <w:rFonts w:ascii="Aptos" w:hAnsi="Aptos" w:eastAsia="Aptos" w:cs="Aptos"/>
          <w:noProof w:val="0"/>
          <w:sz w:val="24"/>
          <w:szCs w:val="24"/>
          <w:lang w:val="en-US"/>
        </w:rPr>
        <w:t>Looking back at my initial poster, I realised that my main weakness was not the project idea itself, but the way I communicated it. At the time, I thought that including more information would make the project look more detailed and professional. However, my tutor helped me understand that too much text can make it harder for the audience to identify the most important points. I also realised that I had not thought enough about the poster from the perspective of potential sponsors. I explained what the project was about, but I did not clearly show why sponsors should be interested in supporting it. This feedback made me understand that an effective project presentation needs to be clear, focused and persuasive, rather than simply containing a large amount of information.</w:t>
      </w:r>
    </w:p>
    <w:p w:rsidR="279960FF" w:rsidP="279960FF" w:rsidRDefault="279960FF" w14:paraId="2ADD22B1" w14:textId="1D1A779C">
      <w:pPr>
        <w:pStyle w:val="Normal"/>
        <w:rPr>
          <w:rFonts w:ascii="Aptos" w:hAnsi="Aptos" w:eastAsia="Aptos" w:cs="Aptos"/>
          <w:noProof w:val="0"/>
          <w:sz w:val="24"/>
          <w:szCs w:val="24"/>
          <w:lang w:val="en-US"/>
        </w:rPr>
      </w:pPr>
    </w:p>
    <w:p w:rsidR="56589F86" w:rsidP="279960FF" w:rsidRDefault="56589F86" w14:paraId="01A86CB6" w14:textId="4B68B141">
      <w:pPr>
        <w:pStyle w:val="Normal"/>
        <w:jc w:val="center"/>
      </w:pPr>
      <w:r w:rsidR="56589F86">
        <w:drawing>
          <wp:inline wp14:editId="6DC859B1" wp14:anchorId="15E808A7">
            <wp:extent cx="6217920" cy="7898424"/>
            <wp:effectExtent l="133350" t="133350" r="144780" b="160020"/>
            <wp:docPr id="13816958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6586508" name="Picture 1186586508"/>
                    <pic:cNvPicPr/>
                  </pic:nvPicPr>
                  <pic:blipFill>
                    <a:blip xmlns:r="http://schemas.openxmlformats.org/officeDocument/2006/relationships" r:embed="rId413043595">
                      <a:extLst>
                        <a:ext uri="{28A0092B-C50C-407E-A947-70E740481C1C}">
                          <a14:useLocalDpi xmlns:a14="http://schemas.microsoft.com/office/drawing/2010/main"/>
                        </a:ext>
                      </a:extLst>
                    </a:blip>
                    <a:srcRect/>
                    <a:stretch>
                      <a:fillRect/>
                    </a:stretch>
                  </pic:blipFill>
                  <pic:spPr>
                    <a:xfrm>
                      <a:off x="0" y="0"/>
                      <a:ext cx="6217920" cy="789842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56589F86" w:rsidP="279960FF" w:rsidRDefault="56589F86" w14:paraId="05B8A17E" w14:textId="4F6D65C0">
      <w:pPr>
        <w:pStyle w:val="Normal"/>
        <w:rPr>
          <w:rFonts w:ascii="Aptos" w:hAnsi="Aptos" w:eastAsia="Aptos" w:cs="Aptos"/>
          <w:b w:val="1"/>
          <w:bCs w:val="1"/>
          <w:noProof w:val="0"/>
          <w:sz w:val="28"/>
          <w:szCs w:val="28"/>
          <w:lang w:val="en-US"/>
        </w:rPr>
      </w:pPr>
      <w:r w:rsidRPr="279960FF" w:rsidR="56589F86">
        <w:rPr>
          <w:rFonts w:ascii="Aptos" w:hAnsi="Aptos" w:eastAsia="Aptos" w:cs="Aptos"/>
          <w:b w:val="1"/>
          <w:bCs w:val="1"/>
          <w:noProof w:val="0"/>
          <w:sz w:val="28"/>
          <w:szCs w:val="28"/>
          <w:lang w:val="en-US"/>
        </w:rPr>
        <w:t>The first suggested poster for the task</w:t>
      </w:r>
    </w:p>
    <w:p w:rsidR="3D03B534" w:rsidP="279960FF" w:rsidRDefault="3D03B534" w14:paraId="1FF9ED64" w14:textId="108C43B9">
      <w:pPr>
        <w:spacing w:before="240" w:beforeAutospacing="off" w:after="240" w:afterAutospacing="off"/>
        <w:rPr>
          <w:rFonts w:ascii="Aptos" w:hAnsi="Aptos" w:eastAsia="Aptos" w:cs="Aptos"/>
          <w:b w:val="1"/>
          <w:bCs w:val="1"/>
          <w:noProof w:val="0"/>
          <w:sz w:val="28"/>
          <w:szCs w:val="28"/>
          <w:lang w:val="en-US"/>
        </w:rPr>
      </w:pPr>
      <w:r w:rsidRPr="279960FF" w:rsidR="3D03B534">
        <w:rPr>
          <w:rFonts w:ascii="Aptos" w:hAnsi="Aptos" w:eastAsia="Aptos" w:cs="Aptos"/>
          <w:b w:val="1"/>
          <w:bCs w:val="1"/>
          <w:noProof w:val="0"/>
          <w:sz w:val="28"/>
          <w:szCs w:val="28"/>
          <w:lang w:val="en-US"/>
        </w:rPr>
        <w:t>Improvement</w:t>
      </w:r>
    </w:p>
    <w:p w:rsidR="3D03B534" w:rsidP="279960FF" w:rsidRDefault="3D03B534" w14:paraId="28C6CA0D" w14:textId="76CD2704">
      <w:pPr>
        <w:spacing w:before="240" w:beforeAutospacing="off" w:after="240" w:afterAutospacing="off"/>
      </w:pPr>
      <w:r w:rsidRPr="279960FF" w:rsidR="3D03B534">
        <w:rPr>
          <w:rFonts w:ascii="Aptos" w:hAnsi="Aptos" w:eastAsia="Aptos" w:cs="Aptos"/>
          <w:noProof w:val="0"/>
          <w:sz w:val="24"/>
          <w:szCs w:val="24"/>
          <w:lang w:val="en-US"/>
        </w:rPr>
        <w:t>Based on the feedback from my tutor, I made several changes to improve my final project plan. I reduced the amount of text and organised the information into shorter and clearer sections so that the main points could be understood more easily. I also added a clearer project timeline, SMART objectives and a project budget showing CAPEX and OPEX. The stakeholder section was improved by explaining their roles and strategic value, while database security and time management were also included to make the plan more complete. In addition, I used more visual elements, including charts and icons, to communicate the project's benefits more effectively. These changes helped me move from simply presenting information to creating a clearer and more professional project plan.</w:t>
      </w:r>
    </w:p>
    <w:tbl>
      <w:tblPr>
        <w:tblStyle w:val="TableGrid"/>
        <w:tblW w:w="0" w:type="auto"/>
        <w:tblLook w:val="06A0" w:firstRow="1" w:lastRow="0" w:firstColumn="1" w:lastColumn="0" w:noHBand="1" w:noVBand="1"/>
      </w:tblPr>
      <w:tblGrid>
        <w:gridCol w:w="4508"/>
        <w:gridCol w:w="4508"/>
      </w:tblGrid>
      <w:tr w:rsidR="279960FF" w:rsidTr="279960FF" w14:paraId="5C6880E5">
        <w:trPr>
          <w:trHeight w:val="300"/>
        </w:trPr>
        <w:tc>
          <w:tcPr>
            <w:tcW w:w="4508" w:type="dxa"/>
            <w:tcMar/>
          </w:tcPr>
          <w:p w:rsidR="279960FF" w:rsidP="279960FF" w:rsidRDefault="279960FF" w14:paraId="6E3C5B92" w14:textId="5CDEE6BA">
            <w:pPr>
              <w:spacing w:before="0" w:beforeAutospacing="off" w:after="0" w:afterAutospacing="off"/>
              <w:jc w:val="center"/>
            </w:pPr>
            <w:r w:rsidRPr="279960FF" w:rsidR="279960FF">
              <w:rPr>
                <w:b w:val="1"/>
                <w:bCs w:val="1"/>
              </w:rPr>
              <w:t>Initial Poster – Before Feedback</w:t>
            </w:r>
          </w:p>
        </w:tc>
        <w:tc>
          <w:tcPr>
            <w:tcW w:w="4508" w:type="dxa"/>
            <w:tcMar/>
          </w:tcPr>
          <w:p w:rsidR="279960FF" w:rsidP="279960FF" w:rsidRDefault="279960FF" w14:paraId="1A255F2F" w14:textId="007816BA">
            <w:pPr>
              <w:spacing w:before="0" w:beforeAutospacing="off" w:after="0" w:afterAutospacing="off"/>
              <w:jc w:val="center"/>
            </w:pPr>
            <w:r w:rsidRPr="279960FF" w:rsidR="279960FF">
              <w:rPr>
                <w:b w:val="1"/>
                <w:bCs w:val="1"/>
              </w:rPr>
              <w:t>Final Poster – After Feedback</w:t>
            </w:r>
          </w:p>
        </w:tc>
      </w:tr>
      <w:tr w:rsidR="279960FF" w:rsidTr="279960FF" w14:paraId="6B4E7C1A">
        <w:trPr>
          <w:trHeight w:val="525"/>
        </w:trPr>
        <w:tc>
          <w:tcPr>
            <w:tcW w:w="4508" w:type="dxa"/>
            <w:tcMar/>
          </w:tcPr>
          <w:p w:rsidR="101288B4" w:rsidP="279960FF" w:rsidRDefault="101288B4" w14:paraId="6928E520" w14:textId="7A47503C">
            <w:pPr>
              <w:pStyle w:val="Normal"/>
            </w:pPr>
            <w:r w:rsidRPr="279960FF" w:rsidR="101288B4">
              <w:rPr>
                <w:rFonts w:ascii="Aptos" w:hAnsi="Aptos" w:eastAsia="Aptos" w:cs="Aptos"/>
                <w:noProof w:val="0"/>
                <w:sz w:val="24"/>
                <w:szCs w:val="24"/>
                <w:lang w:val="en-US"/>
              </w:rPr>
              <w:t>Text-heavy presentation</w:t>
            </w:r>
          </w:p>
        </w:tc>
        <w:tc>
          <w:tcPr>
            <w:tcW w:w="4508" w:type="dxa"/>
            <w:tcMar/>
          </w:tcPr>
          <w:p w:rsidR="101288B4" w:rsidP="279960FF" w:rsidRDefault="101288B4" w14:paraId="152550B0" w14:textId="5DF61BCD">
            <w:pPr>
              <w:pStyle w:val="Normal"/>
            </w:pPr>
            <w:r w:rsidRPr="279960FF" w:rsidR="101288B4">
              <w:rPr>
                <w:rFonts w:ascii="Aptos" w:hAnsi="Aptos" w:eastAsia="Aptos" w:cs="Aptos"/>
                <w:noProof w:val="0"/>
                <w:sz w:val="24"/>
                <w:szCs w:val="24"/>
                <w:lang w:val="en-US"/>
              </w:rPr>
              <w:t>Shorter and structured information</w:t>
            </w:r>
          </w:p>
        </w:tc>
      </w:tr>
      <w:tr w:rsidR="279960FF" w:rsidTr="279960FF" w14:paraId="7E14C045">
        <w:trPr>
          <w:trHeight w:val="465"/>
        </w:trPr>
        <w:tc>
          <w:tcPr>
            <w:tcW w:w="4508" w:type="dxa"/>
            <w:tcMar/>
          </w:tcPr>
          <w:p w:rsidR="101288B4" w:rsidP="279960FF" w:rsidRDefault="101288B4" w14:paraId="31D87569" w14:textId="72C9DC08">
            <w:pPr>
              <w:pStyle w:val="Normal"/>
            </w:pPr>
            <w:r w:rsidRPr="279960FF" w:rsidR="101288B4">
              <w:rPr>
                <w:rFonts w:ascii="Aptos" w:hAnsi="Aptos" w:eastAsia="Aptos" w:cs="Aptos"/>
                <w:noProof w:val="0"/>
                <w:sz w:val="24"/>
                <w:szCs w:val="24"/>
                <w:lang w:val="en-US"/>
              </w:rPr>
              <w:t>No clear timeline</w:t>
            </w:r>
          </w:p>
        </w:tc>
        <w:tc>
          <w:tcPr>
            <w:tcW w:w="4508" w:type="dxa"/>
            <w:tcMar/>
          </w:tcPr>
          <w:p w:rsidR="101288B4" w:rsidP="279960FF" w:rsidRDefault="101288B4" w14:paraId="08AAB77B" w14:textId="3D36600A">
            <w:pPr>
              <w:pStyle w:val="Normal"/>
            </w:pPr>
            <w:r w:rsidRPr="279960FF" w:rsidR="101288B4">
              <w:rPr>
                <w:rFonts w:ascii="Aptos" w:hAnsi="Aptos" w:eastAsia="Aptos" w:cs="Aptos"/>
                <w:noProof w:val="0"/>
                <w:sz w:val="24"/>
                <w:szCs w:val="24"/>
                <w:lang w:val="en-US"/>
              </w:rPr>
              <w:t>Project Timeline 2025–2030</w:t>
            </w:r>
          </w:p>
        </w:tc>
      </w:tr>
      <w:tr w:rsidR="279960FF" w:rsidTr="279960FF" w14:paraId="7DA0E456">
        <w:trPr>
          <w:trHeight w:val="465"/>
        </w:trPr>
        <w:tc>
          <w:tcPr>
            <w:tcW w:w="4508" w:type="dxa"/>
            <w:tcMar/>
          </w:tcPr>
          <w:p w:rsidR="101288B4" w:rsidP="279960FF" w:rsidRDefault="101288B4" w14:paraId="3BD8D7E8" w14:textId="2E51C0FD">
            <w:pPr>
              <w:pStyle w:val="Normal"/>
            </w:pPr>
            <w:r w:rsidRPr="279960FF" w:rsidR="101288B4">
              <w:rPr>
                <w:rFonts w:ascii="Aptos" w:hAnsi="Aptos" w:eastAsia="Aptos" w:cs="Aptos"/>
                <w:noProof w:val="0"/>
                <w:sz w:val="24"/>
                <w:szCs w:val="24"/>
                <w:lang w:val="en-US"/>
              </w:rPr>
              <w:t>No detailed budget</w:t>
            </w:r>
          </w:p>
        </w:tc>
        <w:tc>
          <w:tcPr>
            <w:tcW w:w="4508" w:type="dxa"/>
            <w:tcMar/>
          </w:tcPr>
          <w:p w:rsidR="101288B4" w:rsidP="279960FF" w:rsidRDefault="101288B4" w14:paraId="5EB2EB51" w14:textId="5707E80E">
            <w:pPr>
              <w:pStyle w:val="Normal"/>
            </w:pPr>
            <w:r w:rsidRPr="279960FF" w:rsidR="101288B4">
              <w:rPr>
                <w:rFonts w:ascii="Aptos" w:hAnsi="Aptos" w:eastAsia="Aptos" w:cs="Aptos"/>
                <w:noProof w:val="0"/>
                <w:sz w:val="24"/>
                <w:szCs w:val="24"/>
                <w:lang w:val="en-US"/>
              </w:rPr>
              <w:t>CAPEX vs OPEX</w:t>
            </w:r>
          </w:p>
        </w:tc>
      </w:tr>
      <w:tr w:rsidR="279960FF" w:rsidTr="279960FF" w14:paraId="088C88C7">
        <w:trPr>
          <w:trHeight w:val="510"/>
        </w:trPr>
        <w:tc>
          <w:tcPr>
            <w:tcW w:w="4508" w:type="dxa"/>
            <w:tcMar/>
          </w:tcPr>
          <w:p w:rsidR="101288B4" w:rsidP="279960FF" w:rsidRDefault="101288B4" w14:paraId="6EF7EABE" w14:textId="51F0FA45">
            <w:pPr>
              <w:pStyle w:val="Normal"/>
            </w:pPr>
            <w:r w:rsidRPr="279960FF" w:rsidR="101288B4">
              <w:rPr>
                <w:rFonts w:ascii="Aptos" w:hAnsi="Aptos" w:eastAsia="Aptos" w:cs="Aptos"/>
                <w:noProof w:val="0"/>
                <w:sz w:val="24"/>
                <w:szCs w:val="24"/>
                <w:lang w:val="en-US"/>
              </w:rPr>
              <w:t>Objectives lacked structure</w:t>
            </w:r>
          </w:p>
        </w:tc>
        <w:tc>
          <w:tcPr>
            <w:tcW w:w="4508" w:type="dxa"/>
            <w:tcMar/>
          </w:tcPr>
          <w:p w:rsidR="101288B4" w:rsidP="279960FF" w:rsidRDefault="101288B4" w14:paraId="67BCF369" w14:textId="674F7D15">
            <w:pPr>
              <w:pStyle w:val="Normal"/>
            </w:pPr>
            <w:r w:rsidRPr="279960FF" w:rsidR="101288B4">
              <w:rPr>
                <w:rFonts w:ascii="Aptos" w:hAnsi="Aptos" w:eastAsia="Aptos" w:cs="Aptos"/>
                <w:noProof w:val="0"/>
                <w:sz w:val="24"/>
                <w:szCs w:val="24"/>
                <w:lang w:val="en-US"/>
              </w:rPr>
              <w:t>SMART Objectives</w:t>
            </w:r>
          </w:p>
        </w:tc>
      </w:tr>
      <w:tr w:rsidR="279960FF" w:rsidTr="279960FF" w14:paraId="4F606E72">
        <w:trPr>
          <w:trHeight w:val="480"/>
        </w:trPr>
        <w:tc>
          <w:tcPr>
            <w:tcW w:w="4508" w:type="dxa"/>
            <w:tcMar/>
          </w:tcPr>
          <w:p w:rsidR="101288B4" w:rsidP="279960FF" w:rsidRDefault="101288B4" w14:paraId="0A0C7518" w14:textId="7267FEB5">
            <w:pPr>
              <w:pStyle w:val="Normal"/>
            </w:pPr>
            <w:r w:rsidRPr="279960FF" w:rsidR="101288B4">
              <w:rPr>
                <w:rFonts w:ascii="Aptos" w:hAnsi="Aptos" w:eastAsia="Aptos" w:cs="Aptos"/>
                <w:noProof w:val="0"/>
                <w:sz w:val="24"/>
                <w:szCs w:val="24"/>
                <w:lang w:val="en-US"/>
              </w:rPr>
              <w:t>Limited visual elements</w:t>
            </w:r>
          </w:p>
        </w:tc>
        <w:tc>
          <w:tcPr>
            <w:tcW w:w="4508" w:type="dxa"/>
            <w:tcMar/>
          </w:tcPr>
          <w:p w:rsidR="101288B4" w:rsidP="279960FF" w:rsidRDefault="101288B4" w14:paraId="55D76806" w14:textId="36A07073">
            <w:pPr>
              <w:pStyle w:val="Normal"/>
            </w:pPr>
            <w:r w:rsidRPr="279960FF" w:rsidR="101288B4">
              <w:rPr>
                <w:rFonts w:ascii="Aptos" w:hAnsi="Aptos" w:eastAsia="Aptos" w:cs="Aptos"/>
                <w:noProof w:val="0"/>
                <w:sz w:val="24"/>
                <w:szCs w:val="24"/>
                <w:lang w:val="en-US"/>
              </w:rPr>
              <w:t>Icons, charts and timeline</w:t>
            </w:r>
          </w:p>
        </w:tc>
      </w:tr>
      <w:tr w:rsidR="279960FF" w:rsidTr="279960FF" w14:paraId="69779368">
        <w:trPr>
          <w:trHeight w:val="510"/>
        </w:trPr>
        <w:tc>
          <w:tcPr>
            <w:tcW w:w="4508" w:type="dxa"/>
            <w:tcMar/>
          </w:tcPr>
          <w:p w:rsidR="371D1751" w:rsidP="279960FF" w:rsidRDefault="371D1751" w14:paraId="4FD9E9CB" w14:textId="0D5BECC2">
            <w:pPr>
              <w:pStyle w:val="Normal"/>
            </w:pPr>
            <w:r w:rsidRPr="279960FF" w:rsidR="371D1751">
              <w:rPr>
                <w:rFonts w:ascii="Aptos" w:hAnsi="Aptos" w:eastAsia="Aptos" w:cs="Aptos"/>
                <w:noProof w:val="0"/>
                <w:sz w:val="24"/>
                <w:szCs w:val="24"/>
                <w:lang w:val="en-US"/>
              </w:rPr>
              <w:t>Limited stakeholder context</w:t>
            </w:r>
          </w:p>
        </w:tc>
        <w:tc>
          <w:tcPr>
            <w:tcW w:w="4508" w:type="dxa"/>
            <w:tcMar/>
          </w:tcPr>
          <w:p w:rsidR="371D1751" w:rsidP="279960FF" w:rsidRDefault="371D1751" w14:paraId="750AA83B" w14:textId="28A92DF8">
            <w:pPr>
              <w:pStyle w:val="Normal"/>
            </w:pPr>
            <w:r w:rsidRPr="279960FF" w:rsidR="371D1751">
              <w:rPr>
                <w:rFonts w:ascii="Aptos" w:hAnsi="Aptos" w:eastAsia="Aptos" w:cs="Aptos"/>
                <w:noProof w:val="0"/>
                <w:sz w:val="24"/>
                <w:szCs w:val="24"/>
                <w:lang w:val="en-US"/>
              </w:rPr>
              <w:t>Strategic stakeholder value</w:t>
            </w:r>
          </w:p>
        </w:tc>
      </w:tr>
      <w:tr w:rsidR="279960FF" w:rsidTr="279960FF" w14:paraId="52CE3ABD">
        <w:trPr>
          <w:trHeight w:val="420"/>
        </w:trPr>
        <w:tc>
          <w:tcPr>
            <w:tcW w:w="4508" w:type="dxa"/>
            <w:tcMar/>
          </w:tcPr>
          <w:p w:rsidR="371D1751" w:rsidP="279960FF" w:rsidRDefault="371D1751" w14:paraId="4BE27C00" w14:textId="44E9EC15">
            <w:pPr>
              <w:pStyle w:val="Normal"/>
            </w:pPr>
            <w:r w:rsidRPr="279960FF" w:rsidR="371D1751">
              <w:rPr>
                <w:rFonts w:ascii="Aptos" w:hAnsi="Aptos" w:eastAsia="Aptos" w:cs="Aptos"/>
                <w:noProof w:val="0"/>
                <w:sz w:val="24"/>
                <w:szCs w:val="24"/>
                <w:lang w:val="en-US"/>
              </w:rPr>
              <w:t>No security approach</w:t>
            </w:r>
          </w:p>
        </w:tc>
        <w:tc>
          <w:tcPr>
            <w:tcW w:w="4508" w:type="dxa"/>
            <w:tcMar/>
          </w:tcPr>
          <w:p w:rsidR="371D1751" w:rsidP="279960FF" w:rsidRDefault="371D1751" w14:paraId="39432168" w14:textId="685CFEA2">
            <w:pPr>
              <w:pStyle w:val="Normal"/>
            </w:pPr>
            <w:r w:rsidRPr="279960FF" w:rsidR="371D1751">
              <w:rPr>
                <w:rFonts w:ascii="Aptos" w:hAnsi="Aptos" w:eastAsia="Aptos" w:cs="Aptos"/>
                <w:noProof w:val="0"/>
                <w:sz w:val="24"/>
                <w:szCs w:val="24"/>
                <w:lang w:val="en-US"/>
              </w:rPr>
              <w:t>Database Security</w:t>
            </w:r>
          </w:p>
        </w:tc>
      </w:tr>
      <w:tr w:rsidR="279960FF" w:rsidTr="279960FF" w14:paraId="4DA4CFAA">
        <w:trPr>
          <w:trHeight w:val="480"/>
        </w:trPr>
        <w:tc>
          <w:tcPr>
            <w:tcW w:w="4508" w:type="dxa"/>
            <w:tcMar/>
          </w:tcPr>
          <w:p w:rsidR="371D1751" w:rsidP="279960FF" w:rsidRDefault="371D1751" w14:paraId="6CFB58BA" w14:textId="71F1EA7B">
            <w:pPr>
              <w:pStyle w:val="Normal"/>
            </w:pPr>
            <w:r w:rsidRPr="279960FF" w:rsidR="371D1751">
              <w:rPr>
                <w:rFonts w:ascii="Aptos" w:hAnsi="Aptos" w:eastAsia="Aptos" w:cs="Aptos"/>
                <w:noProof w:val="0"/>
                <w:sz w:val="24"/>
                <w:szCs w:val="24"/>
                <w:lang w:val="en-US"/>
              </w:rPr>
              <w:t>No clear management approach</w:t>
            </w:r>
          </w:p>
        </w:tc>
        <w:tc>
          <w:tcPr>
            <w:tcW w:w="4508" w:type="dxa"/>
            <w:tcMar/>
          </w:tcPr>
          <w:p w:rsidR="371D1751" w:rsidP="279960FF" w:rsidRDefault="371D1751" w14:paraId="0804FDC0" w14:textId="36DB3F67">
            <w:pPr>
              <w:pStyle w:val="Normal"/>
            </w:pPr>
            <w:r w:rsidRPr="279960FF" w:rsidR="371D1751">
              <w:rPr>
                <w:rFonts w:ascii="Aptos" w:hAnsi="Aptos" w:eastAsia="Aptos" w:cs="Aptos"/>
                <w:noProof w:val="0"/>
                <w:sz w:val="24"/>
                <w:szCs w:val="24"/>
                <w:lang w:val="en-US"/>
              </w:rPr>
              <w:t>Time Management Approach</w:t>
            </w:r>
          </w:p>
        </w:tc>
      </w:tr>
      <w:tr w:rsidR="279960FF" w:rsidTr="279960FF" w14:paraId="47F6201F">
        <w:trPr>
          <w:trHeight w:val="465"/>
        </w:trPr>
        <w:tc>
          <w:tcPr>
            <w:tcW w:w="4508" w:type="dxa"/>
            <w:tcMar/>
          </w:tcPr>
          <w:p w:rsidR="371D1751" w:rsidP="279960FF" w:rsidRDefault="371D1751" w14:paraId="42A437CA" w14:textId="75FABE82">
            <w:pPr>
              <w:pStyle w:val="Normal"/>
            </w:pPr>
            <w:r w:rsidRPr="279960FF" w:rsidR="371D1751">
              <w:rPr>
                <w:rFonts w:ascii="Aptos" w:hAnsi="Aptos" w:eastAsia="Aptos" w:cs="Aptos"/>
                <w:noProof w:val="0"/>
                <w:sz w:val="24"/>
                <w:szCs w:val="24"/>
                <w:lang w:val="en-US"/>
              </w:rPr>
              <w:t>Benefits mainly explained in text</w:t>
            </w:r>
          </w:p>
        </w:tc>
        <w:tc>
          <w:tcPr>
            <w:tcW w:w="4508" w:type="dxa"/>
            <w:tcMar/>
          </w:tcPr>
          <w:p w:rsidR="371D1751" w:rsidP="279960FF" w:rsidRDefault="371D1751" w14:paraId="38C50023" w14:textId="480D83CF">
            <w:pPr>
              <w:pStyle w:val="Normal"/>
            </w:pPr>
            <w:r w:rsidRPr="279960FF" w:rsidR="371D1751">
              <w:rPr>
                <w:rFonts w:ascii="Aptos" w:hAnsi="Aptos" w:eastAsia="Aptos" w:cs="Aptos"/>
                <w:noProof w:val="0"/>
                <w:sz w:val="24"/>
                <w:szCs w:val="24"/>
                <w:lang w:val="en-US"/>
              </w:rPr>
              <w:t>Five visual benefit categories</w:t>
            </w:r>
          </w:p>
        </w:tc>
      </w:tr>
      <w:tr w:rsidR="279960FF" w:rsidTr="279960FF" w14:paraId="4C5BB763">
        <w:trPr>
          <w:trHeight w:val="540"/>
        </w:trPr>
        <w:tc>
          <w:tcPr>
            <w:tcW w:w="4508" w:type="dxa"/>
            <w:tcMar/>
          </w:tcPr>
          <w:p w:rsidR="371D1751" w:rsidP="279960FF" w:rsidRDefault="371D1751" w14:paraId="6F0FF8C5" w14:textId="72D707E2">
            <w:pPr>
              <w:pStyle w:val="Normal"/>
            </w:pPr>
            <w:r w:rsidRPr="279960FF" w:rsidR="371D1751">
              <w:rPr>
                <w:rFonts w:ascii="Aptos" w:hAnsi="Aptos" w:eastAsia="Aptos" w:cs="Aptos"/>
                <w:noProof w:val="0"/>
                <w:sz w:val="24"/>
                <w:szCs w:val="24"/>
                <w:lang w:val="en-US"/>
              </w:rPr>
              <w:t>Weak sponsor proposition</w:t>
            </w:r>
          </w:p>
        </w:tc>
        <w:tc>
          <w:tcPr>
            <w:tcW w:w="4508" w:type="dxa"/>
            <w:tcMar/>
          </w:tcPr>
          <w:p w:rsidR="371D1751" w:rsidP="279960FF" w:rsidRDefault="371D1751" w14:paraId="1DFD4A51" w14:textId="7BA9E156">
            <w:pPr>
              <w:pStyle w:val="Normal"/>
            </w:pPr>
            <w:r w:rsidRPr="279960FF" w:rsidR="371D1751">
              <w:rPr>
                <w:rFonts w:ascii="Aptos" w:hAnsi="Aptos" w:eastAsia="Aptos" w:cs="Aptos"/>
                <w:noProof w:val="0"/>
                <w:sz w:val="24"/>
                <w:szCs w:val="24"/>
                <w:lang w:val="en-US"/>
              </w:rPr>
              <w:t>Clearer funding statement</w:t>
            </w:r>
          </w:p>
        </w:tc>
      </w:tr>
    </w:tbl>
    <w:p w:rsidR="279960FF" w:rsidP="279960FF" w:rsidRDefault="279960FF" w14:paraId="3DCD697D" w14:textId="55C7536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371D1751" w:rsidP="279960FF" w:rsidRDefault="371D1751" w14:paraId="09E667F8" w14:textId="574DC842">
      <w:pPr>
        <w:pStyle w:val="Normal"/>
        <w:bidi w:val="0"/>
        <w:spacing w:before="0" w:beforeAutospacing="off" w:after="160" w:afterAutospacing="off" w:line="279" w:lineRule="auto"/>
        <w:ind w:left="0" w:right="0"/>
        <w:jc w:val="left"/>
      </w:pPr>
      <w:r w:rsidRPr="279960FF" w:rsidR="371D1751">
        <w:rPr>
          <w:rFonts w:ascii="Aptos" w:hAnsi="Aptos" w:eastAsia="Aptos" w:cs="Aptos"/>
          <w:noProof w:val="0"/>
          <w:sz w:val="24"/>
          <w:szCs w:val="24"/>
          <w:lang w:val="en-US"/>
        </w:rPr>
        <w:t>This comparison demonstrates how the feedback influenced my development from simply presenting project information to developing a more structured and professionally communicated project management plan.</w:t>
      </w:r>
    </w:p>
    <w:p w:rsidR="279960FF" w:rsidP="279960FF" w:rsidRDefault="279960FF" w14:paraId="602FDA60" w14:textId="0053F053">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279960FF" w:rsidP="279960FF" w:rsidRDefault="279960FF" w14:paraId="4ED2DB15" w14:textId="66F0ECE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279960FF" w:rsidP="279960FF" w:rsidRDefault="279960FF" w14:paraId="35E96D5A" w14:textId="4AADB156">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279960FF" w:rsidP="279960FF" w:rsidRDefault="279960FF" w14:paraId="2388A8B1" w14:textId="56270107">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279960FF" w:rsidP="279960FF" w:rsidRDefault="279960FF" w14:paraId="7F1D294F" w14:textId="61FB630B">
      <w:pPr>
        <w:ind w:left="0"/>
      </w:pPr>
      <w:r>
        <w:br w:type="page"/>
      </w:r>
    </w:p>
    <w:p w:rsidR="15B73E68" w:rsidP="279960FF" w:rsidRDefault="15B73E68" w14:paraId="2B670D1F" w14:textId="473450EB">
      <w:pPr>
        <w:pStyle w:val="Normal"/>
        <w:jc w:val="center"/>
      </w:pPr>
      <w:r w:rsidR="15B73E68">
        <w:drawing>
          <wp:inline wp14:editId="10AD7709" wp14:anchorId="6A5F36A3">
            <wp:extent cx="6486525" cy="7827443"/>
            <wp:effectExtent l="0" t="0" r="0" b="0"/>
            <wp:docPr id="17868556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6855619" name="Picture 1786855619"/>
                    <pic:cNvPicPr/>
                  </pic:nvPicPr>
                  <pic:blipFill>
                    <a:blip xmlns:r="http://schemas.openxmlformats.org/officeDocument/2006/relationships" r:embed="rId891261430">
                      <a:extLst>
                        <a:ext uri="{28A0092B-C50C-407E-A947-70E740481C1C}">
                          <a14:useLocalDpi xmlns:a14="http://schemas.microsoft.com/office/drawing/2010/main"/>
                        </a:ext>
                      </a:extLst>
                    </a:blip>
                    <a:stretch>
                      <a:fillRect/>
                    </a:stretch>
                  </pic:blipFill>
                  <pic:spPr>
                    <a:xfrm rot="0">
                      <a:off x="0" y="0"/>
                      <a:ext cx="6486525" cy="7827443"/>
                    </a:xfrm>
                    <a:prstGeom prst="rect">
                      <a:avLst/>
                    </a:prstGeom>
                  </pic:spPr>
                </pic:pic>
              </a:graphicData>
            </a:graphic>
          </wp:inline>
        </w:drawing>
      </w:r>
    </w:p>
    <w:p w:rsidR="279960FF" w:rsidP="279960FF" w:rsidRDefault="279960FF" w14:paraId="3AA9799E" w14:textId="182741F0">
      <w:pPr>
        <w:pStyle w:val="Normal"/>
        <w:jc w:val="left"/>
      </w:pPr>
    </w:p>
    <w:p w:rsidR="15B73E68" w:rsidP="279960FF" w:rsidRDefault="15B73E68" w14:paraId="27DC52F5" w14:textId="42A37B98">
      <w:pPr>
        <w:pStyle w:val="Normal"/>
        <w:rPr>
          <w:rFonts w:ascii="Aptos" w:hAnsi="Aptos" w:eastAsia="Aptos" w:cs="Aptos"/>
          <w:b w:val="1"/>
          <w:bCs w:val="1"/>
          <w:noProof w:val="0"/>
          <w:sz w:val="28"/>
          <w:szCs w:val="28"/>
          <w:lang w:val="en-US"/>
        </w:rPr>
      </w:pPr>
      <w:r w:rsidRPr="279960FF" w:rsidR="15B73E68">
        <w:rPr>
          <w:rFonts w:ascii="Aptos" w:hAnsi="Aptos" w:eastAsia="Aptos" w:cs="Aptos"/>
          <w:b w:val="1"/>
          <w:bCs w:val="1"/>
          <w:noProof w:val="0"/>
          <w:sz w:val="28"/>
          <w:szCs w:val="28"/>
          <w:lang w:val="en-US"/>
        </w:rPr>
        <w:t>The second  suggested poster for the task</w:t>
      </w:r>
    </w:p>
    <w:p w:rsidR="50370CAA" w:rsidP="279960FF" w:rsidRDefault="50370CAA" w14:paraId="2FAAE8A8" w14:textId="67EB7EB1">
      <w:pPr>
        <w:pStyle w:val="Normal"/>
        <w:rPr>
          <w:rFonts w:ascii="Aptos" w:hAnsi="Aptos" w:eastAsia="Aptos" w:cs="Aptos"/>
          <w:b w:val="1"/>
          <w:bCs w:val="1"/>
          <w:noProof w:val="0"/>
          <w:sz w:val="28"/>
          <w:szCs w:val="28"/>
          <w:lang w:val="en-US"/>
        </w:rPr>
      </w:pPr>
      <w:r w:rsidRPr="279960FF" w:rsidR="50370CAA">
        <w:rPr>
          <w:rFonts w:ascii="Aptos" w:hAnsi="Aptos" w:eastAsia="Aptos" w:cs="Aptos"/>
          <w:b w:val="1"/>
          <w:bCs w:val="1"/>
          <w:noProof w:val="0"/>
          <w:sz w:val="28"/>
          <w:szCs w:val="28"/>
          <w:lang w:val="en-US"/>
        </w:rPr>
        <w:t>Final Plan</w:t>
      </w:r>
    </w:p>
    <w:p w:rsidR="50370CAA" w:rsidP="279960FF" w:rsidRDefault="50370CAA" w14:paraId="2A33A83A" w14:textId="5E57424B">
      <w:pPr>
        <w:pStyle w:val="Normal"/>
      </w:pPr>
      <w:r w:rsidRPr="279960FF" w:rsidR="50370CAA">
        <w:rPr>
          <w:rFonts w:ascii="Aptos" w:hAnsi="Aptos" w:eastAsia="Aptos" w:cs="Aptos"/>
          <w:noProof w:val="0"/>
          <w:sz w:val="24"/>
          <w:szCs w:val="24"/>
          <w:lang w:val="en-US"/>
        </w:rPr>
        <w:t>The feedback helped me develop a much stronger final project management plan. The final version presents the project in a clearer and more structured way, while still keeping the main idea of the Central Transport Hub redevelopment. I introduced a clearer project timeline, SMART objectives, CAPEX and OPEX information, stakeholder roles and strategic value, database security and a time management approach. I also improved the visual presentation by using shorter sections, charts and icons, making the key benefits easier to understand. Most importantly, I became more aware of the need to consider the audience when presenting a project. Instead of only explaining what the project involves, my final plan aims to communicate its value and make the proposal more convincing to potential sponsors and stakeholders.</w:t>
      </w:r>
    </w:p>
    <w:p w:rsidR="462918AD" w:rsidP="279960FF" w:rsidRDefault="462918AD" w14:paraId="662569B4" w14:textId="2120F864">
      <w:pPr>
        <w:pStyle w:val="Normal"/>
      </w:pPr>
      <w:r w:rsidRPr="279960FF" w:rsidR="462918AD">
        <w:rPr>
          <w:rFonts w:ascii="Aptos" w:hAnsi="Aptos" w:eastAsia="Aptos" w:cs="Aptos"/>
          <w:noProof w:val="0"/>
          <w:sz w:val="24"/>
          <w:szCs w:val="24"/>
          <w:lang w:val="en-US"/>
        </w:rPr>
        <w:t>For future projects, I will spend more time understanding the project requirements and the needs of the target audience before creating my final presentation. I also need to improve my confidence when presenting and develop stronger communication skills, particularly when speaking to potential sponsors and stakeholders. Rather than focusing mainly on including as much information as possible, I will prioritise the most important messages and support them with clear visuals and relevant evidence. I will also develop stronger financial and risk-related information so that sponsors can better understand the value, feasibility and potential challenges of the project. This experience has shown me that effective project management is not only about planning the project but also about communicating its value clearly and confidently.</w:t>
      </w:r>
    </w:p>
    <w:p w:rsidR="279960FF" w:rsidP="279960FF" w:rsidRDefault="279960FF" w14:paraId="476FF8CA" w14:textId="7AC05B7A">
      <w:pPr>
        <w:pStyle w:val="Normal"/>
        <w:rPr>
          <w:rFonts w:ascii="Aptos" w:hAnsi="Aptos" w:eastAsia="Aptos" w:cs="Aptos"/>
          <w:noProof w:val="0"/>
          <w:sz w:val="24"/>
          <w:szCs w:val="24"/>
          <w:lang w:val="en-US"/>
        </w:rPr>
      </w:pPr>
    </w:p>
    <w:p w:rsidR="279960FF" w:rsidP="279960FF" w:rsidRDefault="279960FF" w14:paraId="7EEE99F8" w14:textId="1FFBB798">
      <w:pPr>
        <w:pStyle w:val="Normal"/>
        <w:rPr>
          <w:rFonts w:ascii="Aptos" w:hAnsi="Aptos" w:eastAsia="Aptos" w:cs="Aptos"/>
          <w:noProof w:val="0"/>
          <w:sz w:val="24"/>
          <w:szCs w:val="24"/>
          <w:lang w:val="en-US"/>
        </w:rPr>
      </w:pPr>
    </w:p>
    <w:p w:rsidR="279960FF" w:rsidP="279960FF" w:rsidRDefault="279960FF" w14:paraId="48F4D5F7" w14:textId="4D8EE2F6">
      <w:pPr>
        <w:pStyle w:val="Normal"/>
        <w:rPr>
          <w:rFonts w:ascii="Aptos" w:hAnsi="Aptos" w:eastAsia="Aptos" w:cs="Aptos"/>
          <w:noProof w:val="0"/>
          <w:sz w:val="24"/>
          <w:szCs w:val="24"/>
          <w:lang w:val="en-US"/>
        </w:rPr>
      </w:pPr>
    </w:p>
    <w:p w:rsidR="279960FF" w:rsidP="279960FF" w:rsidRDefault="279960FF" w14:paraId="52C482D3" w14:textId="6B350938">
      <w:pPr>
        <w:pStyle w:val="Normal"/>
        <w:rPr>
          <w:rFonts w:ascii="Aptos" w:hAnsi="Aptos" w:eastAsia="Aptos" w:cs="Aptos"/>
          <w:noProof w:val="0"/>
          <w:sz w:val="24"/>
          <w:szCs w:val="24"/>
          <w:lang w:val="en-US"/>
        </w:rPr>
      </w:pPr>
    </w:p>
    <w:p w:rsidR="279960FF" w:rsidP="279960FF" w:rsidRDefault="279960FF" w14:paraId="2FAC5E19" w14:textId="5A7A2CEC">
      <w:pPr>
        <w:pStyle w:val="Normal"/>
        <w:rPr>
          <w:rFonts w:ascii="Aptos" w:hAnsi="Aptos" w:eastAsia="Aptos" w:cs="Aptos"/>
          <w:noProof w:val="0"/>
          <w:sz w:val="24"/>
          <w:szCs w:val="24"/>
          <w:lang w:val="en-US"/>
        </w:rPr>
      </w:pPr>
    </w:p>
    <w:p w:rsidR="279960FF" w:rsidP="279960FF" w:rsidRDefault="279960FF" w14:paraId="28D95FAB" w14:textId="0B509644">
      <w:pPr>
        <w:pStyle w:val="Normal"/>
        <w:rPr>
          <w:rFonts w:ascii="Aptos" w:hAnsi="Aptos" w:eastAsia="Aptos" w:cs="Aptos"/>
          <w:noProof w:val="0"/>
          <w:sz w:val="24"/>
          <w:szCs w:val="24"/>
          <w:lang w:val="en-US"/>
        </w:rPr>
      </w:pPr>
    </w:p>
    <w:p w:rsidR="279960FF" w:rsidP="279960FF" w:rsidRDefault="279960FF" w14:paraId="4A5033C9" w14:textId="589CE6FC">
      <w:pPr>
        <w:pStyle w:val="Normal"/>
        <w:rPr>
          <w:rFonts w:ascii="Aptos" w:hAnsi="Aptos" w:eastAsia="Aptos" w:cs="Aptos"/>
          <w:noProof w:val="0"/>
          <w:sz w:val="24"/>
          <w:szCs w:val="24"/>
          <w:lang w:val="en-US"/>
        </w:rPr>
      </w:pPr>
    </w:p>
    <w:p w:rsidR="279960FF" w:rsidP="279960FF" w:rsidRDefault="279960FF" w14:paraId="1E85927C" w14:textId="720EC5F1">
      <w:pPr>
        <w:pStyle w:val="Normal"/>
        <w:rPr>
          <w:rFonts w:ascii="Aptos" w:hAnsi="Aptos" w:eastAsia="Aptos" w:cs="Aptos"/>
          <w:noProof w:val="0"/>
          <w:sz w:val="24"/>
          <w:szCs w:val="24"/>
          <w:lang w:val="en-US"/>
        </w:rPr>
      </w:pPr>
    </w:p>
    <w:p w:rsidR="279960FF" w:rsidP="279960FF" w:rsidRDefault="279960FF" w14:paraId="452B5907" w14:textId="1C6C785E">
      <w:pPr>
        <w:pStyle w:val="Normal"/>
        <w:rPr>
          <w:rFonts w:ascii="Aptos" w:hAnsi="Aptos" w:eastAsia="Aptos" w:cs="Aptos"/>
          <w:noProof w:val="0"/>
          <w:sz w:val="24"/>
          <w:szCs w:val="24"/>
          <w:lang w:val="en-US"/>
        </w:rPr>
      </w:pPr>
    </w:p>
    <w:p w:rsidR="279960FF" w:rsidP="279960FF" w:rsidRDefault="279960FF" w14:paraId="1919E6CC" w14:textId="0E393C0F">
      <w:pPr>
        <w:pStyle w:val="Normal"/>
        <w:rPr>
          <w:rFonts w:ascii="Aptos" w:hAnsi="Aptos" w:eastAsia="Aptos" w:cs="Aptos"/>
          <w:noProof w:val="0"/>
          <w:sz w:val="24"/>
          <w:szCs w:val="24"/>
          <w:lang w:val="en-US"/>
        </w:rPr>
      </w:pPr>
    </w:p>
    <w:p w:rsidR="279960FF" w:rsidP="279960FF" w:rsidRDefault="279960FF" w14:paraId="652215A3" w14:textId="79401EEE">
      <w:pPr>
        <w:pStyle w:val="Normal"/>
        <w:rPr>
          <w:rFonts w:ascii="Aptos" w:hAnsi="Aptos" w:eastAsia="Aptos" w:cs="Aptos"/>
          <w:noProof w:val="0"/>
          <w:sz w:val="24"/>
          <w:szCs w:val="24"/>
          <w:lang w:val="en-US"/>
        </w:rPr>
      </w:pPr>
    </w:p>
    <w:p w:rsidR="279960FF" w:rsidP="279960FF" w:rsidRDefault="279960FF" w14:paraId="2E47A7B7" w14:textId="1F11A62E">
      <w:pPr>
        <w:pStyle w:val="Normal"/>
        <w:rPr>
          <w:rFonts w:ascii="Aptos" w:hAnsi="Aptos" w:eastAsia="Aptos" w:cs="Aptos"/>
          <w:noProof w:val="0"/>
          <w:sz w:val="24"/>
          <w:szCs w:val="24"/>
          <w:lang w:val="en-US"/>
        </w:rPr>
      </w:pPr>
    </w:p>
    <w:p w:rsidR="3AD295DB" w:rsidP="279960FF" w:rsidRDefault="3AD295DB" w14:paraId="4D62B0A4" w14:textId="0C78A3D4">
      <w:pPr>
        <w:pStyle w:val="Normal"/>
        <w:rPr>
          <w:rFonts w:ascii="Aptos" w:hAnsi="Aptos" w:eastAsia="Aptos" w:cs="Aptos"/>
          <w:b w:val="1"/>
          <w:bCs w:val="1"/>
          <w:noProof w:val="0"/>
          <w:sz w:val="28"/>
          <w:szCs w:val="28"/>
          <w:lang w:val="en-US"/>
        </w:rPr>
      </w:pPr>
      <w:r w:rsidRPr="279960FF" w:rsidR="3AD295DB">
        <w:rPr>
          <w:rFonts w:ascii="Aptos" w:hAnsi="Aptos" w:eastAsia="Aptos" w:cs="Aptos"/>
          <w:b w:val="1"/>
          <w:bCs w:val="1"/>
          <w:noProof w:val="0"/>
          <w:sz w:val="28"/>
          <w:szCs w:val="28"/>
          <w:lang w:val="en-US"/>
        </w:rPr>
        <w:t>Part C: Project Management Plan</w:t>
      </w:r>
    </w:p>
    <w:p w:rsidR="3AD295DB" w:rsidP="279960FF" w:rsidRDefault="3AD295DB" w14:paraId="15CE36AD" w14:textId="7F4230CB">
      <w:pPr>
        <w:pStyle w:val="Normal"/>
        <w:rPr>
          <w:rFonts w:ascii="Aptos" w:hAnsi="Aptos" w:eastAsia="Aptos" w:cs="Aptos"/>
          <w:b w:val="1"/>
          <w:bCs w:val="1"/>
          <w:noProof w:val="0"/>
          <w:sz w:val="28"/>
          <w:szCs w:val="28"/>
          <w:lang w:val="en-US"/>
        </w:rPr>
      </w:pPr>
      <w:r w:rsidRPr="279960FF" w:rsidR="3AD295DB">
        <w:rPr>
          <w:rFonts w:ascii="Aptos" w:hAnsi="Aptos" w:eastAsia="Aptos" w:cs="Aptos"/>
          <w:b w:val="1"/>
          <w:bCs w:val="1"/>
          <w:noProof w:val="0"/>
          <w:sz w:val="28"/>
          <w:szCs w:val="28"/>
          <w:lang w:val="en-US"/>
        </w:rPr>
        <w:t xml:space="preserve"> Introduction</w:t>
      </w:r>
    </w:p>
    <w:p w:rsidR="3AD295DB" w:rsidP="279960FF" w:rsidRDefault="3AD295DB" w14:paraId="12638758" w14:textId="117C3999">
      <w:pPr>
        <w:spacing w:before="240" w:beforeAutospacing="off" w:after="240" w:afterAutospacing="off"/>
      </w:pPr>
      <w:r w:rsidRPr="279960FF" w:rsidR="3AD295DB">
        <w:rPr>
          <w:rFonts w:ascii="Aptos" w:hAnsi="Aptos" w:eastAsia="Aptos" w:cs="Aptos"/>
          <w:noProof w:val="0"/>
          <w:sz w:val="24"/>
          <w:szCs w:val="24"/>
          <w:lang w:val="en-US"/>
        </w:rPr>
        <w:t>The Central Transport Hub Redevelopment Project aims to address the current problems affecting the city’s main transport hub, which was built more than 40 years ago and no longer meets modern safety and accessibility standards. Following a structural inspection in November 2025, the hub was identified as requiring redevelopment. Its closure has caused disruption to rail, bus and freight networks, increased congestion, economic losses for local businesses and supply chains, and growing public dissatisfaction.</w:t>
      </w:r>
    </w:p>
    <w:p w:rsidR="443B3B90" w:rsidP="279960FF" w:rsidRDefault="443B3B90" w14:paraId="509EE1A5" w14:textId="4823163C">
      <w:pPr>
        <w:pStyle w:val="Normal"/>
        <w:spacing w:before="240" w:beforeAutospacing="off" w:after="240" w:afterAutospacing="off"/>
        <w:rPr>
          <w:rFonts w:ascii="Aptos" w:hAnsi="Aptos" w:eastAsia="Aptos" w:cs="Aptos"/>
          <w:noProof w:val="0"/>
          <w:sz w:val="24"/>
          <w:szCs w:val="24"/>
          <w:lang w:val="en-US"/>
        </w:rPr>
      </w:pPr>
      <w:r w:rsidRPr="279960FF" w:rsidR="443B3B90">
        <w:rPr>
          <w:rFonts w:ascii="Aptos" w:hAnsi="Aptos" w:eastAsia="Aptos" w:cs="Aptos"/>
          <w:noProof w:val="0"/>
          <w:sz w:val="24"/>
          <w:szCs w:val="24"/>
          <w:lang w:val="en-US"/>
        </w:rPr>
        <w:t xml:space="preserve">The proposed project will deliver a modern, integrated and sustainable transport hub designed to restore transport capacity, improve connectivity and accessibility, support economic regeneration and enhance the experience of passengers and other users. </w:t>
      </w:r>
      <w:r w:rsidRPr="279960FF" w:rsidR="443B3B90">
        <w:rPr>
          <w:rFonts w:ascii="Aptos" w:hAnsi="Aptos" w:eastAsia="Aptos" w:cs="Aptos"/>
          <w:b w:val="1"/>
          <w:bCs w:val="1"/>
          <w:noProof w:val="0"/>
          <w:sz w:val="24"/>
          <w:szCs w:val="24"/>
          <w:lang w:val="en-US"/>
        </w:rPr>
        <w:t>Effective project management requires the coordinated management of scope, schedule, resources and risks throughout the project lifecycle (Kerzner, 2022).</w:t>
      </w:r>
    </w:p>
    <w:p w:rsidR="443B3B90" w:rsidP="279960FF" w:rsidRDefault="443B3B90" w14:paraId="08B65021" w14:textId="1C8EA43F">
      <w:pPr>
        <w:pStyle w:val="Normal"/>
        <w:spacing w:before="240" w:beforeAutospacing="off" w:after="240" w:afterAutospacing="off"/>
        <w:rPr>
          <w:rFonts w:ascii="Aptos" w:hAnsi="Aptos" w:eastAsia="Aptos" w:cs="Aptos"/>
          <w:noProof w:val="0"/>
          <w:sz w:val="24"/>
          <w:szCs w:val="24"/>
          <w:lang w:val="en-US"/>
        </w:rPr>
      </w:pPr>
      <w:r w:rsidRPr="279960FF" w:rsidR="443B3B90">
        <w:rPr>
          <w:rFonts w:ascii="Aptos" w:hAnsi="Aptos" w:eastAsia="Aptos" w:cs="Aptos"/>
          <w:noProof w:val="0"/>
          <w:sz w:val="24"/>
          <w:szCs w:val="24"/>
          <w:lang w:val="en-US"/>
        </w:rPr>
        <w:t xml:space="preserve">This Project Management Plan establishes the framework required to manage the project effectively from planning and design through to construction, testing and completion. It defines the project scope, work breakdown structure, schedule, stakeholder involvement, resource requirements and key risks. </w:t>
      </w:r>
      <w:r w:rsidRPr="279960FF" w:rsidR="443B3B90">
        <w:rPr>
          <w:rFonts w:ascii="Aptos" w:hAnsi="Aptos" w:eastAsia="Aptos" w:cs="Aptos"/>
          <w:b w:val="1"/>
          <w:bCs w:val="1"/>
          <w:noProof w:val="0"/>
          <w:sz w:val="24"/>
          <w:szCs w:val="24"/>
          <w:lang w:val="en-US"/>
        </w:rPr>
        <w:t>A structured project management approach supports the coordination of these elements and provides a basis for monitoring project performance and achieving project objectives (Gray and Larson, 2021; Pinto, 2022).</w:t>
      </w:r>
    </w:p>
    <w:p w:rsidR="279960FF" w:rsidP="279960FF" w:rsidRDefault="279960FF" w14:paraId="71150697" w14:textId="656F4DF8">
      <w:pPr>
        <w:spacing w:before="240" w:beforeAutospacing="off" w:after="240" w:afterAutospacing="off"/>
        <w:rPr>
          <w:rFonts w:ascii="Aptos" w:hAnsi="Aptos" w:eastAsia="Aptos" w:cs="Aptos"/>
          <w:noProof w:val="0"/>
          <w:sz w:val="24"/>
          <w:szCs w:val="24"/>
          <w:lang w:val="en-US"/>
        </w:rPr>
      </w:pPr>
    </w:p>
    <w:p w:rsidR="22B79E4B" w:rsidP="279960FF" w:rsidRDefault="22B79E4B" w14:paraId="6AF5CC65" w14:textId="120304C1">
      <w:pPr>
        <w:pStyle w:val="Normal"/>
        <w:rPr>
          <w:rFonts w:ascii="Aptos" w:hAnsi="Aptos" w:eastAsia="Aptos" w:cs="Aptos"/>
          <w:b w:val="1"/>
          <w:bCs w:val="1"/>
          <w:noProof w:val="0"/>
          <w:sz w:val="28"/>
          <w:szCs w:val="28"/>
          <w:lang w:val="en-US"/>
        </w:rPr>
      </w:pPr>
      <w:r w:rsidRPr="279960FF" w:rsidR="22B79E4B">
        <w:rPr>
          <w:rFonts w:ascii="Aptos" w:hAnsi="Aptos" w:eastAsia="Aptos" w:cs="Aptos"/>
          <w:b w:val="1"/>
          <w:bCs w:val="1"/>
          <w:noProof w:val="0"/>
          <w:sz w:val="28"/>
          <w:szCs w:val="28"/>
          <w:lang w:val="en-US"/>
        </w:rPr>
        <w:t>Project Description</w:t>
      </w:r>
    </w:p>
    <w:p w:rsidR="22B79E4B" w:rsidP="279960FF" w:rsidRDefault="22B79E4B" w14:paraId="4428B480" w14:textId="59A06C67">
      <w:pPr>
        <w:spacing w:before="240" w:beforeAutospacing="off" w:after="240" w:afterAutospacing="off"/>
      </w:pPr>
      <w:r w:rsidRPr="279960FF" w:rsidR="22B79E4B">
        <w:rPr>
          <w:rFonts w:ascii="Aptos" w:hAnsi="Aptos" w:eastAsia="Aptos" w:cs="Aptos"/>
          <w:noProof w:val="0"/>
          <w:sz w:val="24"/>
          <w:szCs w:val="24"/>
          <w:lang w:val="en-US"/>
        </w:rPr>
        <w:t>The proposed redevelopment will integrate rail, bus and freight services within a single modern transport hub. The project will include the construction of new transport infrastructure, upgraded platforms and passenger facilities, digital systems for operations, ticketing and wayfinding, and sustainable features such as solar panels and rainwater harvesting. Public realm improvements and active travel links will also be developed to improve accessibility and create a more inclusive environment for users.</w:t>
      </w:r>
    </w:p>
    <w:p w:rsidR="22B79E4B" w:rsidP="279960FF" w:rsidRDefault="22B79E4B" w14:paraId="3A82ADA2" w14:textId="7E743EB5">
      <w:pPr>
        <w:spacing w:before="240" w:beforeAutospacing="off" w:after="240" w:afterAutospacing="off"/>
      </w:pPr>
      <w:r w:rsidRPr="279960FF" w:rsidR="22B79E4B">
        <w:rPr>
          <w:rFonts w:ascii="Aptos" w:hAnsi="Aptos" w:eastAsia="Aptos" w:cs="Aptos"/>
          <w:noProof w:val="0"/>
          <w:sz w:val="24"/>
          <w:szCs w:val="24"/>
          <w:lang w:val="en-US"/>
        </w:rPr>
        <w:t xml:space="preserve">The project has a planned duration from December 2025 to December 2030. Its main </w:t>
      </w:r>
      <w:r w:rsidRPr="279960FF" w:rsidR="22B79E4B">
        <w:rPr>
          <w:rFonts w:ascii="Aptos" w:hAnsi="Aptos" w:eastAsia="Aptos" w:cs="Aptos"/>
          <w:noProof w:val="0"/>
          <w:sz w:val="24"/>
          <w:szCs w:val="24"/>
          <w:lang w:val="en-US"/>
        </w:rPr>
        <w:t>objective</w:t>
      </w:r>
      <w:r w:rsidRPr="279960FF" w:rsidR="22B79E4B">
        <w:rPr>
          <w:rFonts w:ascii="Aptos" w:hAnsi="Aptos" w:eastAsia="Aptos" w:cs="Aptos"/>
          <w:noProof w:val="0"/>
          <w:sz w:val="24"/>
          <w:szCs w:val="24"/>
          <w:lang w:val="en-US"/>
        </w:rPr>
        <w:t xml:space="preserve"> is to restore and increase transport capacity by 30%, while ensuring compliance with safety, </w:t>
      </w:r>
      <w:r w:rsidRPr="279960FF" w:rsidR="22B79E4B">
        <w:rPr>
          <w:rFonts w:ascii="Aptos" w:hAnsi="Aptos" w:eastAsia="Aptos" w:cs="Aptos"/>
          <w:noProof w:val="0"/>
          <w:sz w:val="24"/>
          <w:szCs w:val="24"/>
          <w:lang w:val="en-US"/>
        </w:rPr>
        <w:t>accessibility</w:t>
      </w:r>
      <w:r w:rsidRPr="279960FF" w:rsidR="22B79E4B">
        <w:rPr>
          <w:rFonts w:ascii="Aptos" w:hAnsi="Aptos" w:eastAsia="Aptos" w:cs="Aptos"/>
          <w:noProof w:val="0"/>
          <w:sz w:val="24"/>
          <w:szCs w:val="24"/>
          <w:lang w:val="en-US"/>
        </w:rPr>
        <w:t xml:space="preserve"> and building regulations. The development also aims to provide a low-carbon and energy-efficient facility aligned with UK Net Zero ambitions and to introduce digital infrastructure that supports smart operations and real-time passenger information.</w:t>
      </w:r>
      <w:r w:rsidRPr="279960FF" w:rsidR="2EAEBF31">
        <w:rPr>
          <w:rFonts w:ascii="Aptos" w:hAnsi="Aptos" w:eastAsia="Aptos" w:cs="Aptos"/>
          <w:noProof w:val="0"/>
          <w:sz w:val="24"/>
          <w:szCs w:val="24"/>
          <w:lang w:val="en-US"/>
        </w:rPr>
        <w:t xml:space="preserve"> </w:t>
      </w:r>
    </w:p>
    <w:p w:rsidR="279960FF" w:rsidP="279960FF" w:rsidRDefault="279960FF" w14:paraId="48DD6F76" w14:textId="536193BC">
      <w:pPr>
        <w:spacing w:before="240" w:beforeAutospacing="off" w:after="240" w:afterAutospacing="off"/>
        <w:rPr>
          <w:rFonts w:ascii="Aptos" w:hAnsi="Aptos" w:eastAsia="Aptos" w:cs="Aptos"/>
          <w:noProof w:val="0"/>
          <w:sz w:val="24"/>
          <w:szCs w:val="24"/>
          <w:lang w:val="en-US"/>
        </w:rPr>
      </w:pPr>
    </w:p>
    <w:p w:rsidR="22B79E4B" w:rsidP="279960FF" w:rsidRDefault="22B79E4B" w14:paraId="268EE5BC" w14:textId="633C74CA">
      <w:pPr>
        <w:spacing w:before="240" w:beforeAutospacing="off" w:after="240" w:afterAutospacing="off"/>
      </w:pPr>
      <w:r w:rsidRPr="279960FF" w:rsidR="22B79E4B">
        <w:rPr>
          <w:rFonts w:ascii="Aptos" w:hAnsi="Aptos" w:eastAsia="Aptos" w:cs="Aptos"/>
          <w:noProof w:val="0"/>
          <w:sz w:val="24"/>
          <w:szCs w:val="24"/>
          <w:lang w:val="en-US"/>
        </w:rPr>
        <w:t>The project is expected to generate long-term benefits for the city and its residents. These include improved transport reliability, increased passenger capacity, a safer and more accessible environment, improved operational efficiency and a better passenger experience. Consequently, successful delivery of the project requires effective coordination of time, resources, stakeholders, costs and risks throughout the project lifecycle.</w:t>
      </w:r>
    </w:p>
    <w:p w:rsidR="279960FF" w:rsidP="279960FF" w:rsidRDefault="279960FF" w14:paraId="2EA45D84" w14:textId="5202BDAF">
      <w:pPr>
        <w:spacing w:before="240" w:beforeAutospacing="off" w:after="240" w:afterAutospacing="off"/>
        <w:rPr>
          <w:rFonts w:ascii="Aptos" w:hAnsi="Aptos" w:eastAsia="Aptos" w:cs="Aptos"/>
          <w:noProof w:val="0"/>
          <w:sz w:val="24"/>
          <w:szCs w:val="24"/>
          <w:lang w:val="en-US"/>
        </w:rPr>
      </w:pPr>
    </w:p>
    <w:p w:rsidR="279960FF" w:rsidP="279960FF" w:rsidRDefault="279960FF" w14:paraId="405C4CF7" w14:textId="17C93688">
      <w:pPr>
        <w:pStyle w:val="Normal"/>
        <w:spacing w:before="240" w:beforeAutospacing="off" w:after="240" w:afterAutospacing="off"/>
        <w:rPr>
          <w:rFonts w:ascii="Aptos" w:hAnsi="Aptos" w:eastAsia="Aptos" w:cs="Aptos"/>
          <w:noProof w:val="0"/>
          <w:sz w:val="24"/>
          <w:szCs w:val="24"/>
          <w:lang w:val="en-US"/>
        </w:rPr>
      </w:pPr>
    </w:p>
    <w:p w:rsidR="7A2AFFE3" w:rsidP="279960FF" w:rsidRDefault="7A2AFFE3" w14:paraId="01801376" w14:textId="0A0133BE">
      <w:pPr>
        <w:pStyle w:val="Normal"/>
        <w:spacing w:before="240" w:beforeAutospacing="off" w:after="240" w:afterAutospacing="off"/>
        <w:rPr>
          <w:rFonts w:ascii="Aptos" w:hAnsi="Aptos" w:eastAsia="Aptos" w:cs="Aptos"/>
          <w:b w:val="1"/>
          <w:bCs w:val="1"/>
          <w:noProof w:val="0"/>
          <w:sz w:val="28"/>
          <w:szCs w:val="28"/>
          <w:lang w:val="en-US"/>
        </w:rPr>
      </w:pPr>
      <w:r w:rsidRPr="279960FF" w:rsidR="7A2AFFE3">
        <w:rPr>
          <w:rFonts w:ascii="Aptos" w:hAnsi="Aptos" w:eastAsia="Aptos" w:cs="Aptos"/>
          <w:b w:val="1"/>
          <w:bCs w:val="1"/>
          <w:noProof w:val="0"/>
          <w:sz w:val="28"/>
          <w:szCs w:val="28"/>
          <w:lang w:val="en-US"/>
        </w:rPr>
        <w:t xml:space="preserve">In Scope </w:t>
      </w:r>
    </w:p>
    <w:p w:rsidR="7A2AFFE3" w:rsidP="279960FF" w:rsidRDefault="7A2AFFE3" w14:paraId="68E2B0F4" w14:textId="68067D44">
      <w:pPr>
        <w:spacing w:before="240" w:beforeAutospacing="off" w:after="240" w:afterAutospacing="off"/>
      </w:pPr>
      <w:r w:rsidRPr="279960FF" w:rsidR="7A2AFFE3">
        <w:rPr>
          <w:rFonts w:ascii="Aptos" w:hAnsi="Aptos" w:eastAsia="Aptos" w:cs="Aptos"/>
          <w:noProof w:val="0"/>
          <w:sz w:val="24"/>
          <w:szCs w:val="24"/>
          <w:lang w:val="en-US"/>
        </w:rPr>
        <w:t>The project includes the demolition of the existing transport hub and the design and construction of a new integrated interchange connecting rail, bus and freight services. The redevelopment will include upgraded platforms, concourses and passenger facilities to improve capacity, accessibility and the overall passenger experience. Digital infrastructure will also be implemented to support operations, ticketing, wayfinding and real-time passenger information.</w:t>
      </w:r>
    </w:p>
    <w:p w:rsidR="7A2AFFE3" w:rsidP="279960FF" w:rsidRDefault="7A2AFFE3" w14:paraId="2AD11779" w14:textId="4E0E1E5F">
      <w:pPr>
        <w:spacing w:before="240" w:beforeAutospacing="off" w:after="240" w:afterAutospacing="off"/>
      </w:pPr>
      <w:r w:rsidRPr="279960FF" w:rsidR="7A2AFFE3">
        <w:rPr>
          <w:rFonts w:ascii="Aptos" w:hAnsi="Aptos" w:eastAsia="Aptos" w:cs="Aptos"/>
          <w:noProof w:val="0"/>
          <w:sz w:val="24"/>
          <w:szCs w:val="24"/>
          <w:lang w:val="en-US"/>
        </w:rPr>
        <w:t>Sustainability is an important component of the project scope. The development will include sustainable infrastructure such as solar panels and rainwater harvesting. Public realm improvements and active travel links will also be delivered to create a more accessible and inclusive environment around the transport hub.</w:t>
      </w:r>
    </w:p>
    <w:p w:rsidR="7A2AFFE3" w:rsidP="279960FF" w:rsidRDefault="7A2AFFE3" w14:paraId="6DEAFF64" w14:textId="6912BF38">
      <w:pPr>
        <w:spacing w:before="240" w:beforeAutospacing="off" w:after="240" w:afterAutospacing="off"/>
      </w:pPr>
      <w:r w:rsidRPr="279960FF" w:rsidR="7A2AFFE3">
        <w:rPr>
          <w:rFonts w:ascii="Aptos" w:hAnsi="Aptos" w:eastAsia="Aptos" w:cs="Aptos"/>
          <w:noProof w:val="0"/>
          <w:sz w:val="24"/>
          <w:szCs w:val="24"/>
          <w:lang w:val="en-US"/>
        </w:rPr>
        <w:t>The main project deliverables are therefore the completed transport interchange, upgraded passenger facilities, operational digital systems, sustainable infrastructure and improved public realm and active travel connections.</w:t>
      </w:r>
    </w:p>
    <w:p w:rsidR="7A2AFFE3" w:rsidP="279960FF" w:rsidRDefault="7A2AFFE3" w14:paraId="5C9016BB" w14:textId="436BF856">
      <w:pPr>
        <w:spacing w:before="240" w:beforeAutospacing="off" w:after="240" w:afterAutospacing="off"/>
        <w:rPr>
          <w:rFonts w:ascii="Aptos" w:hAnsi="Aptos" w:eastAsia="Aptos" w:cs="Aptos"/>
          <w:b w:val="1"/>
          <w:bCs w:val="1"/>
          <w:noProof w:val="0"/>
          <w:sz w:val="28"/>
          <w:szCs w:val="28"/>
          <w:lang w:val="en-US"/>
        </w:rPr>
      </w:pPr>
      <w:r w:rsidRPr="279960FF" w:rsidR="7A2AFFE3">
        <w:rPr>
          <w:rFonts w:ascii="Aptos" w:hAnsi="Aptos" w:eastAsia="Aptos" w:cs="Aptos"/>
          <w:b w:val="1"/>
          <w:bCs w:val="1"/>
          <w:noProof w:val="0"/>
          <w:sz w:val="28"/>
          <w:szCs w:val="28"/>
          <w:lang w:val="en-US"/>
        </w:rPr>
        <w:t>Out of Scope</w:t>
      </w:r>
    </w:p>
    <w:p w:rsidR="7A2AFFE3" w:rsidP="279960FF" w:rsidRDefault="7A2AFFE3" w14:paraId="3AE85C49" w14:textId="79A9AA6A">
      <w:pPr>
        <w:spacing w:before="240" w:beforeAutospacing="off" w:after="240" w:afterAutospacing="off"/>
      </w:pPr>
      <w:r w:rsidRPr="279960FF" w:rsidR="7A2AFFE3">
        <w:rPr>
          <w:rFonts w:ascii="Aptos" w:hAnsi="Aptos" w:eastAsia="Aptos" w:cs="Aptos"/>
          <w:noProof w:val="0"/>
          <w:sz w:val="24"/>
          <w:szCs w:val="24"/>
          <w:lang w:val="en-US"/>
        </w:rPr>
        <w:t>Several activities are specifically excluded from the project. These include private commercial property developments outside the hub site, the ongoing operation of transport services managed by external transport operators, and long-term maintenance after the completed asset has been handed over to the asset owner.</w:t>
      </w:r>
    </w:p>
    <w:p w:rsidR="7A2AFFE3" w:rsidP="279960FF" w:rsidRDefault="7A2AFFE3" w14:paraId="0E3C3FFC" w14:textId="5081EFB4">
      <w:pPr>
        <w:spacing w:before="240" w:beforeAutospacing="off" w:after="240" w:afterAutospacing="off"/>
      </w:pPr>
      <w:r w:rsidRPr="279960FF" w:rsidR="7A2AFFE3">
        <w:rPr>
          <w:rFonts w:ascii="Aptos" w:hAnsi="Aptos" w:eastAsia="Aptos" w:cs="Aptos"/>
          <w:noProof w:val="0"/>
          <w:sz w:val="24"/>
          <w:szCs w:val="24"/>
          <w:lang w:val="en-US"/>
        </w:rPr>
        <w:t>Defining these boundaries allows the project team to maintain a clear focus on the redevelopment of the transport hub itself. It also provides stakeholders with a clear understanding of what the project will deliver and which responsibilities remain outside the project team's control.</w:t>
      </w:r>
    </w:p>
    <w:p w:rsidR="279960FF" w:rsidP="279960FF" w:rsidRDefault="279960FF" w14:paraId="562FC92E" w14:textId="6463DA45">
      <w:pPr>
        <w:pStyle w:val="Normal"/>
        <w:spacing w:before="240" w:beforeAutospacing="off" w:after="240" w:afterAutospacing="off"/>
        <w:rPr>
          <w:rFonts w:ascii="Aptos" w:hAnsi="Aptos" w:eastAsia="Aptos" w:cs="Aptos"/>
          <w:noProof w:val="0"/>
          <w:sz w:val="24"/>
          <w:szCs w:val="24"/>
          <w:lang w:val="en-US"/>
        </w:rPr>
      </w:pPr>
    </w:p>
    <w:p w:rsidR="1A622C9A" w:rsidP="279960FF" w:rsidRDefault="1A622C9A" w14:paraId="7FAB50CC" w14:textId="5A8BD789">
      <w:pPr>
        <w:pStyle w:val="Normal"/>
      </w:pPr>
      <w:r w:rsidRPr="279960FF" w:rsidR="1A622C9A">
        <w:rPr>
          <w:rFonts w:ascii="Aptos" w:hAnsi="Aptos" w:eastAsia="Aptos" w:cs="Aptos"/>
          <w:noProof w:val="0"/>
          <w:sz w:val="24"/>
          <w:szCs w:val="24"/>
          <w:lang w:val="en-US"/>
        </w:rPr>
        <w:t xml:space="preserve"> </w:t>
      </w:r>
    </w:p>
    <w:p w:rsidR="1A622C9A" w:rsidP="279960FF" w:rsidRDefault="1A622C9A" w14:paraId="2804C06D" w14:textId="452663C1">
      <w:pPr>
        <w:pStyle w:val="Normal"/>
        <w:rPr>
          <w:rFonts w:ascii="Aptos" w:hAnsi="Aptos" w:eastAsia="Aptos" w:cs="Aptos"/>
          <w:b w:val="1"/>
          <w:bCs w:val="1"/>
          <w:noProof w:val="0"/>
          <w:sz w:val="28"/>
          <w:szCs w:val="28"/>
          <w:lang w:val="en-US"/>
        </w:rPr>
      </w:pPr>
      <w:r w:rsidRPr="279960FF" w:rsidR="1A622C9A">
        <w:rPr>
          <w:rFonts w:ascii="Aptos" w:hAnsi="Aptos" w:eastAsia="Aptos" w:cs="Aptos"/>
          <w:b w:val="1"/>
          <w:bCs w:val="1"/>
          <w:noProof w:val="0"/>
          <w:sz w:val="28"/>
          <w:szCs w:val="28"/>
          <w:lang w:val="en-US"/>
        </w:rPr>
        <w:t>Work Breakdown Structure</w:t>
      </w:r>
    </w:p>
    <w:p w:rsidR="1A622C9A" w:rsidP="279960FF" w:rsidRDefault="1A622C9A" w14:paraId="16B660DD" w14:textId="17D981BF">
      <w:pPr>
        <w:pStyle w:val="Normal"/>
        <w:rPr>
          <w:rFonts w:ascii="Aptos" w:hAnsi="Aptos" w:eastAsia="Aptos" w:cs="Aptos"/>
          <w:b w:val="1"/>
          <w:bCs w:val="1"/>
          <w:noProof w:val="0"/>
          <w:sz w:val="24"/>
          <w:szCs w:val="24"/>
          <w:lang w:val="en-US"/>
        </w:rPr>
      </w:pPr>
      <w:r w:rsidRPr="279960FF" w:rsidR="1A622C9A">
        <w:rPr>
          <w:rFonts w:ascii="Aptos" w:hAnsi="Aptos" w:eastAsia="Aptos" w:cs="Aptos"/>
          <w:noProof w:val="0"/>
          <w:sz w:val="24"/>
          <w:szCs w:val="24"/>
          <w:lang w:val="en-US"/>
        </w:rPr>
        <w:t>The  (</w:t>
      </w:r>
      <w:r w:rsidRPr="279960FF" w:rsidR="1A622C9A">
        <w:rPr>
          <w:rFonts w:ascii="Aptos" w:hAnsi="Aptos" w:eastAsia="Aptos" w:cs="Aptos"/>
          <w:noProof w:val="0"/>
          <w:sz w:val="24"/>
          <w:szCs w:val="24"/>
          <w:lang w:val="en-US"/>
        </w:rPr>
        <w:t xml:space="preserve">WBS) divides the Central Transport Hub Redevelopment Project into manageable work packages. This approach </w:t>
      </w:r>
      <w:r w:rsidRPr="279960FF" w:rsidR="1A622C9A">
        <w:rPr>
          <w:rFonts w:ascii="Aptos" w:hAnsi="Aptos" w:eastAsia="Aptos" w:cs="Aptos"/>
          <w:noProof w:val="0"/>
          <w:sz w:val="24"/>
          <w:szCs w:val="24"/>
          <w:lang w:val="en-US"/>
        </w:rPr>
        <w:t>provides</w:t>
      </w:r>
      <w:r w:rsidRPr="279960FF" w:rsidR="1A622C9A">
        <w:rPr>
          <w:rFonts w:ascii="Aptos" w:hAnsi="Aptos" w:eastAsia="Aptos" w:cs="Aptos"/>
          <w:noProof w:val="0"/>
          <w:sz w:val="24"/>
          <w:szCs w:val="24"/>
          <w:lang w:val="en-US"/>
        </w:rPr>
        <w:t xml:space="preserve"> a structured view of the activities </w:t>
      </w:r>
      <w:r w:rsidRPr="279960FF" w:rsidR="1A622C9A">
        <w:rPr>
          <w:rFonts w:ascii="Aptos" w:hAnsi="Aptos" w:eastAsia="Aptos" w:cs="Aptos"/>
          <w:noProof w:val="0"/>
          <w:sz w:val="24"/>
          <w:szCs w:val="24"/>
          <w:lang w:val="en-US"/>
        </w:rPr>
        <w:t>required</w:t>
      </w:r>
      <w:r w:rsidRPr="279960FF" w:rsidR="1A622C9A">
        <w:rPr>
          <w:rFonts w:ascii="Aptos" w:hAnsi="Aptos" w:eastAsia="Aptos" w:cs="Aptos"/>
          <w:noProof w:val="0"/>
          <w:sz w:val="24"/>
          <w:szCs w:val="24"/>
          <w:lang w:val="en-US"/>
        </w:rPr>
        <w:t xml:space="preserve"> to deliver the project and supports the allocation of responsibilities, resources, </w:t>
      </w:r>
      <w:r w:rsidRPr="279960FF" w:rsidR="1A622C9A">
        <w:rPr>
          <w:rFonts w:ascii="Aptos" w:hAnsi="Aptos" w:eastAsia="Aptos" w:cs="Aptos"/>
          <w:noProof w:val="0"/>
          <w:sz w:val="24"/>
          <w:szCs w:val="24"/>
          <w:lang w:val="en-US"/>
        </w:rPr>
        <w:t>time</w:t>
      </w:r>
      <w:r w:rsidRPr="279960FF" w:rsidR="1A622C9A">
        <w:rPr>
          <w:rFonts w:ascii="Aptos" w:hAnsi="Aptos" w:eastAsia="Aptos" w:cs="Aptos"/>
          <w:noProof w:val="0"/>
          <w:sz w:val="24"/>
          <w:szCs w:val="24"/>
          <w:lang w:val="en-US"/>
        </w:rPr>
        <w:t xml:space="preserve"> and costs. The WBS is based on the </w:t>
      </w:r>
      <w:r w:rsidRPr="279960FF" w:rsidR="1A622C9A">
        <w:rPr>
          <w:rFonts w:ascii="Aptos" w:hAnsi="Aptos" w:eastAsia="Aptos" w:cs="Aptos"/>
          <w:noProof w:val="0"/>
          <w:sz w:val="24"/>
          <w:szCs w:val="24"/>
          <w:lang w:val="en-US"/>
        </w:rPr>
        <w:t>project</w:t>
      </w:r>
      <w:r w:rsidRPr="279960FF" w:rsidR="1A622C9A">
        <w:rPr>
          <w:rFonts w:ascii="Aptos" w:hAnsi="Aptos" w:eastAsia="Aptos" w:cs="Aptos"/>
          <w:noProof w:val="0"/>
          <w:sz w:val="24"/>
          <w:szCs w:val="24"/>
          <w:lang w:val="en-US"/>
        </w:rPr>
        <w:t xml:space="preserve"> scope and separates the redevelopment into major stages from </w:t>
      </w:r>
      <w:r w:rsidRPr="279960FF" w:rsidR="1A622C9A">
        <w:rPr>
          <w:rFonts w:ascii="Aptos" w:hAnsi="Aptos" w:eastAsia="Aptos" w:cs="Aptos"/>
          <w:noProof w:val="0"/>
          <w:sz w:val="24"/>
          <w:szCs w:val="24"/>
          <w:lang w:val="en-US"/>
        </w:rPr>
        <w:t>initial</w:t>
      </w:r>
      <w:r w:rsidRPr="279960FF" w:rsidR="1A622C9A">
        <w:rPr>
          <w:rFonts w:ascii="Aptos" w:hAnsi="Aptos" w:eastAsia="Aptos" w:cs="Aptos"/>
          <w:noProof w:val="0"/>
          <w:sz w:val="24"/>
          <w:szCs w:val="24"/>
          <w:lang w:val="en-US"/>
        </w:rPr>
        <w:t xml:space="preserve"> planning through to completion. </w:t>
      </w:r>
      <w:r w:rsidRPr="279960FF" w:rsidR="1A622C9A">
        <w:rPr>
          <w:rFonts w:ascii="Aptos" w:hAnsi="Aptos" w:eastAsia="Aptos" w:cs="Aptos"/>
          <w:b w:val="1"/>
          <w:bCs w:val="1"/>
          <w:noProof w:val="0"/>
          <w:sz w:val="24"/>
          <w:szCs w:val="24"/>
          <w:lang w:val="en-US"/>
        </w:rPr>
        <w:t xml:space="preserve">  </w:t>
      </w:r>
    </w:p>
    <w:p w:rsidR="66345E36" w:rsidP="279960FF" w:rsidRDefault="66345E36" w14:paraId="5C8B329C" w14:textId="54276CF5">
      <w:pPr>
        <w:pStyle w:val="Normal"/>
        <w:spacing w:before="0" w:beforeAutospacing="off" w:after="0" w:afterAutospacing="off"/>
        <w:ind w:left="0"/>
        <w:jc w:val="both"/>
      </w:pPr>
      <w:r w:rsidRPr="279960FF" w:rsidR="66345E36">
        <w:rPr>
          <w:b w:val="1"/>
          <w:bCs w:val="1"/>
          <w:noProof w:val="0"/>
          <w:lang w:val="en-US"/>
        </w:rPr>
        <w:t>1. Project Initiation and Planning</w:t>
      </w:r>
    </w:p>
    <w:p w:rsidR="66345E36" w:rsidP="279960FF" w:rsidRDefault="66345E36" w14:paraId="4F88F446" w14:textId="2A398F9A">
      <w:pPr>
        <w:pStyle w:val="ListParagraph"/>
        <w:numPr>
          <w:ilvl w:val="0"/>
          <w:numId w:val="2"/>
        </w:numPr>
        <w:spacing w:before="0" w:beforeAutospacing="off" w:after="0" w:afterAutospacing="off"/>
        <w:rPr>
          <w:noProof w:val="0"/>
          <w:lang w:val="en-US"/>
        </w:rPr>
      </w:pPr>
      <w:r w:rsidRPr="279960FF" w:rsidR="66345E36">
        <w:rPr>
          <w:noProof w:val="0"/>
          <w:lang w:val="en-US"/>
        </w:rPr>
        <w:t xml:space="preserve">1.1 Feasibility and site assessment </w:t>
      </w:r>
    </w:p>
    <w:p w:rsidR="66345E36" w:rsidP="279960FF" w:rsidRDefault="66345E36" w14:paraId="6BBD1828" w14:textId="24A8FF4B">
      <w:pPr>
        <w:pStyle w:val="ListParagraph"/>
        <w:numPr>
          <w:ilvl w:val="0"/>
          <w:numId w:val="2"/>
        </w:numPr>
        <w:spacing w:before="0" w:beforeAutospacing="off" w:after="0" w:afterAutospacing="off"/>
        <w:rPr>
          <w:noProof w:val="0"/>
          <w:lang w:val="en-US"/>
        </w:rPr>
      </w:pPr>
      <w:r w:rsidRPr="279960FF" w:rsidR="66345E36">
        <w:rPr>
          <w:noProof w:val="0"/>
          <w:lang w:val="en-US"/>
        </w:rPr>
        <w:t xml:space="preserve">1.2 Stakeholder identification and consultation </w:t>
      </w:r>
    </w:p>
    <w:p w:rsidR="66345E36" w:rsidP="279960FF" w:rsidRDefault="66345E36" w14:paraId="5731712F" w14:textId="6D80C104">
      <w:pPr>
        <w:pStyle w:val="ListParagraph"/>
        <w:numPr>
          <w:ilvl w:val="0"/>
          <w:numId w:val="2"/>
        </w:numPr>
        <w:spacing w:before="0" w:beforeAutospacing="off" w:after="0" w:afterAutospacing="off"/>
        <w:rPr>
          <w:noProof w:val="0"/>
          <w:lang w:val="en-US"/>
        </w:rPr>
      </w:pPr>
      <w:r w:rsidRPr="279960FF" w:rsidR="66345E36">
        <w:rPr>
          <w:noProof w:val="0"/>
          <w:lang w:val="en-US"/>
        </w:rPr>
        <w:t xml:space="preserve">1.3 Initial risk assessment </w:t>
      </w:r>
    </w:p>
    <w:p w:rsidR="66345E36" w:rsidP="279960FF" w:rsidRDefault="66345E36" w14:paraId="636C57B8" w14:textId="45EC77C5">
      <w:pPr>
        <w:pStyle w:val="ListParagraph"/>
        <w:numPr>
          <w:ilvl w:val="0"/>
          <w:numId w:val="2"/>
        </w:numPr>
        <w:spacing w:before="0" w:beforeAutospacing="off" w:after="0" w:afterAutospacing="off"/>
        <w:rPr>
          <w:noProof w:val="0"/>
          <w:lang w:val="en-US"/>
        </w:rPr>
      </w:pPr>
      <w:r w:rsidRPr="279960FF" w:rsidR="66345E36">
        <w:rPr>
          <w:noProof w:val="0"/>
          <w:lang w:val="en-US"/>
        </w:rPr>
        <w:t>1.4 Project requirements and approvals</w:t>
      </w:r>
    </w:p>
    <w:p w:rsidR="279960FF" w:rsidP="279960FF" w:rsidRDefault="279960FF" w14:paraId="6DFAFBE6" w14:textId="542CF9DA">
      <w:pPr>
        <w:pStyle w:val="ListParagraph"/>
        <w:numPr>
          <w:ilvl w:val="0"/>
          <w:numId w:val="2"/>
        </w:numPr>
        <w:spacing w:before="0" w:beforeAutospacing="off" w:after="0" w:afterAutospacing="off"/>
        <w:jc w:val="both"/>
        <w:rPr>
          <w:rFonts w:ascii="Aptos" w:hAnsi="Aptos" w:eastAsia="Aptos" w:cs="Aptos"/>
          <w:noProof w:val="0"/>
          <w:sz w:val="24"/>
          <w:szCs w:val="24"/>
          <w:lang w:val="en-US"/>
        </w:rPr>
      </w:pPr>
    </w:p>
    <w:p w:rsidR="1A622C9A" w:rsidP="279960FF" w:rsidRDefault="1A622C9A" w14:paraId="47E27F13" w14:textId="6C2B3886">
      <w:pPr>
        <w:pStyle w:val="Normal"/>
        <w:spacing w:before="240" w:beforeAutospacing="off" w:after="240" w:afterAutospacing="off"/>
        <w:jc w:val="both"/>
      </w:pPr>
      <w:r w:rsidRPr="279960FF" w:rsidR="1A622C9A">
        <w:rPr>
          <w:rFonts w:ascii="Aptos" w:hAnsi="Aptos" w:eastAsia="Aptos" w:cs="Aptos"/>
          <w:b w:val="1"/>
          <w:bCs w:val="1"/>
          <w:noProof w:val="0"/>
          <w:sz w:val="24"/>
          <w:szCs w:val="24"/>
          <w:lang w:val="en-US"/>
        </w:rPr>
        <w:t xml:space="preserve">    2. Design and Procurement</w:t>
      </w:r>
    </w:p>
    <w:p w:rsidR="5F2DA5C2" w:rsidP="279960FF" w:rsidRDefault="5F2DA5C2" w14:paraId="41DE6991" w14:textId="09769B0F">
      <w:pPr>
        <w:pStyle w:val="ListParagraph"/>
        <w:numPr>
          <w:ilvl w:val="0"/>
          <w:numId w:val="1"/>
        </w:numPr>
        <w:spacing w:before="0" w:beforeAutospacing="off" w:after="0" w:afterAutospacing="off"/>
        <w:jc w:val="both"/>
        <w:rPr>
          <w:noProof w:val="0"/>
          <w:lang w:val="en-US"/>
        </w:rPr>
      </w:pPr>
      <w:r w:rsidRPr="279960FF" w:rsidR="5F2DA5C2">
        <w:rPr>
          <w:noProof w:val="0"/>
          <w:lang w:val="en-US"/>
        </w:rPr>
        <w:t xml:space="preserve">2.1 Architectural and engineering design </w:t>
      </w:r>
    </w:p>
    <w:p w:rsidR="5F2DA5C2" w:rsidP="279960FF" w:rsidRDefault="5F2DA5C2" w14:paraId="1BD56D15" w14:textId="640ECE5C">
      <w:pPr>
        <w:pStyle w:val="ListParagraph"/>
        <w:numPr>
          <w:ilvl w:val="0"/>
          <w:numId w:val="1"/>
        </w:numPr>
        <w:spacing w:before="0" w:beforeAutospacing="off" w:after="0" w:afterAutospacing="off"/>
        <w:rPr>
          <w:noProof w:val="0"/>
          <w:lang w:val="en-US"/>
        </w:rPr>
      </w:pPr>
      <w:r w:rsidRPr="279960FF" w:rsidR="5F2DA5C2">
        <w:rPr>
          <w:noProof w:val="0"/>
          <w:lang w:val="en-US"/>
        </w:rPr>
        <w:t xml:space="preserve">2.2 Accessibility and safety planning </w:t>
      </w:r>
    </w:p>
    <w:p w:rsidR="5F2DA5C2" w:rsidP="279960FF" w:rsidRDefault="5F2DA5C2" w14:paraId="57BAF89A" w14:textId="4BBB270A">
      <w:pPr>
        <w:pStyle w:val="ListParagraph"/>
        <w:numPr>
          <w:ilvl w:val="0"/>
          <w:numId w:val="1"/>
        </w:numPr>
        <w:spacing w:before="0" w:beforeAutospacing="off" w:after="0" w:afterAutospacing="off"/>
        <w:rPr>
          <w:noProof w:val="0"/>
          <w:lang w:val="en-US"/>
        </w:rPr>
      </w:pPr>
      <w:r w:rsidRPr="279960FF" w:rsidR="5F2DA5C2">
        <w:rPr>
          <w:noProof w:val="0"/>
          <w:lang w:val="en-US"/>
        </w:rPr>
        <w:t xml:space="preserve">2.3 Environmental and sustainability planning </w:t>
      </w:r>
    </w:p>
    <w:p w:rsidR="5F2DA5C2" w:rsidP="279960FF" w:rsidRDefault="5F2DA5C2" w14:paraId="51B8B792" w14:textId="1AF04F17">
      <w:pPr>
        <w:pStyle w:val="ListParagraph"/>
        <w:numPr>
          <w:ilvl w:val="0"/>
          <w:numId w:val="1"/>
        </w:numPr>
        <w:spacing w:before="0" w:beforeAutospacing="off" w:after="0" w:afterAutospacing="off"/>
        <w:rPr>
          <w:noProof w:val="0"/>
          <w:lang w:val="en-US"/>
        </w:rPr>
      </w:pPr>
      <w:r w:rsidRPr="279960FF" w:rsidR="5F2DA5C2">
        <w:rPr>
          <w:noProof w:val="0"/>
          <w:lang w:val="en-US"/>
        </w:rPr>
        <w:t>2.4 Contractor and supplier procurement</w:t>
      </w:r>
    </w:p>
    <w:p w:rsidR="279960FF" w:rsidP="279960FF" w:rsidRDefault="279960FF" w14:paraId="44C90E7A" w14:textId="26EB67F1">
      <w:pPr>
        <w:pStyle w:val="ListParagraph"/>
        <w:spacing w:before="0" w:beforeAutospacing="off" w:after="0" w:afterAutospacing="off"/>
        <w:ind w:left="720"/>
        <w:jc w:val="both"/>
        <w:rPr>
          <w:rFonts w:ascii="Aptos" w:hAnsi="Aptos" w:eastAsia="Aptos" w:cs="Aptos"/>
          <w:noProof w:val="0"/>
          <w:sz w:val="24"/>
          <w:szCs w:val="24"/>
          <w:lang w:val="en-US"/>
        </w:rPr>
      </w:pPr>
    </w:p>
    <w:p w:rsidR="1A622C9A" w:rsidP="279960FF" w:rsidRDefault="1A622C9A" w14:paraId="13307F5D" w14:textId="1C69B024">
      <w:pPr>
        <w:pStyle w:val="Normal"/>
        <w:jc w:val="both"/>
      </w:pPr>
      <w:r w:rsidRPr="279960FF" w:rsidR="1A622C9A">
        <w:rPr>
          <w:rFonts w:ascii="Aptos" w:hAnsi="Aptos" w:eastAsia="Aptos" w:cs="Aptos"/>
          <w:b w:val="1"/>
          <w:bCs w:val="1"/>
          <w:noProof w:val="0"/>
          <w:sz w:val="24"/>
          <w:szCs w:val="24"/>
          <w:lang w:val="en-US"/>
        </w:rPr>
        <w:t xml:space="preserve"> 3. Demolition and Site Preparation</w:t>
      </w:r>
    </w:p>
    <w:p w:rsidR="1A622C9A" w:rsidP="279960FF" w:rsidRDefault="1A622C9A" w14:paraId="689F18E2" w14:textId="4014E604">
      <w:pPr>
        <w:pStyle w:val="ListParagraph"/>
        <w:numPr>
          <w:ilvl w:val="0"/>
          <w:numId w:val="3"/>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3.1 Existing structure demolition</w:t>
      </w:r>
    </w:p>
    <w:p w:rsidR="1A622C9A" w:rsidP="279960FF" w:rsidRDefault="1A622C9A" w14:paraId="48787996" w14:textId="0C4456AE">
      <w:pPr>
        <w:pStyle w:val="ListParagraph"/>
        <w:numPr>
          <w:ilvl w:val="0"/>
          <w:numId w:val="3"/>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3.2 Site clearance</w:t>
      </w:r>
    </w:p>
    <w:p w:rsidR="1A622C9A" w:rsidP="279960FF" w:rsidRDefault="1A622C9A" w14:paraId="483E6136" w14:textId="19B51291">
      <w:pPr>
        <w:pStyle w:val="ListParagraph"/>
        <w:numPr>
          <w:ilvl w:val="0"/>
          <w:numId w:val="3"/>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3.3 Site preparation and enabling works</w:t>
      </w:r>
    </w:p>
    <w:p w:rsidR="279960FF" w:rsidP="279960FF" w:rsidRDefault="279960FF" w14:paraId="5E7D3547" w14:textId="5D5E7E5E">
      <w:pPr>
        <w:pStyle w:val="Normal"/>
        <w:spacing w:before="0" w:beforeAutospacing="off" w:after="0" w:afterAutospacing="off"/>
        <w:rPr>
          <w:rFonts w:ascii="Aptos" w:hAnsi="Aptos" w:eastAsia="Aptos" w:cs="Aptos"/>
          <w:b w:val="1"/>
          <w:bCs w:val="1"/>
          <w:noProof w:val="0"/>
          <w:sz w:val="24"/>
          <w:szCs w:val="24"/>
          <w:lang w:val="en-US"/>
        </w:rPr>
      </w:pPr>
    </w:p>
    <w:p w:rsidR="1A622C9A" w:rsidP="279960FF" w:rsidRDefault="1A622C9A" w14:paraId="7159FBD0" w14:textId="4CBBE6DE">
      <w:pPr>
        <w:pStyle w:val="Normal"/>
        <w:spacing w:before="0" w:beforeAutospacing="off" w:after="0" w:afterAutospacing="off"/>
      </w:pPr>
      <w:r w:rsidRPr="279960FF" w:rsidR="1A622C9A">
        <w:rPr>
          <w:rFonts w:ascii="Aptos" w:hAnsi="Aptos" w:eastAsia="Aptos" w:cs="Aptos"/>
          <w:b w:val="1"/>
          <w:bCs w:val="1"/>
          <w:noProof w:val="0"/>
          <w:sz w:val="24"/>
          <w:szCs w:val="24"/>
          <w:lang w:val="en-US"/>
        </w:rPr>
        <w:t xml:space="preserve"> 4. Transport Hub Construction</w:t>
      </w:r>
    </w:p>
    <w:p w:rsidR="1A622C9A" w:rsidP="279960FF" w:rsidRDefault="1A622C9A" w14:paraId="607EAEF5" w14:textId="426CC8B4">
      <w:pPr>
        <w:pStyle w:val="ListParagraph"/>
        <w:numPr>
          <w:ilvl w:val="0"/>
          <w:numId w:val="4"/>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4.1 Rail infrastructure</w:t>
      </w:r>
    </w:p>
    <w:p w:rsidR="1A622C9A" w:rsidP="279960FF" w:rsidRDefault="1A622C9A" w14:paraId="138813B3" w14:textId="104FFE22">
      <w:pPr>
        <w:pStyle w:val="ListParagraph"/>
        <w:numPr>
          <w:ilvl w:val="0"/>
          <w:numId w:val="4"/>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4.2 Bus and freight interchange</w:t>
      </w:r>
    </w:p>
    <w:p w:rsidR="1A622C9A" w:rsidP="279960FF" w:rsidRDefault="1A622C9A" w14:paraId="0621EEC8" w14:textId="10305597">
      <w:pPr>
        <w:pStyle w:val="ListParagraph"/>
        <w:numPr>
          <w:ilvl w:val="0"/>
          <w:numId w:val="4"/>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4.3 Platforms and concourses</w:t>
      </w:r>
    </w:p>
    <w:p w:rsidR="1A622C9A" w:rsidP="279960FF" w:rsidRDefault="1A622C9A" w14:paraId="0354B4FF" w14:textId="649C9D2E">
      <w:pPr>
        <w:pStyle w:val="ListParagraph"/>
        <w:numPr>
          <w:ilvl w:val="0"/>
          <w:numId w:val="4"/>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4.4 Passenger facilities</w:t>
      </w:r>
    </w:p>
    <w:p w:rsidR="1A622C9A" w:rsidP="279960FF" w:rsidRDefault="1A622C9A" w14:paraId="6A11AD08" w14:textId="09213E47">
      <w:pPr>
        <w:spacing w:before="240" w:beforeAutospacing="off" w:after="240" w:afterAutospacing="off"/>
      </w:pPr>
      <w:r w:rsidRPr="279960FF" w:rsidR="1A622C9A">
        <w:rPr>
          <w:rFonts w:ascii="Aptos" w:hAnsi="Aptos" w:eastAsia="Aptos" w:cs="Aptos"/>
          <w:b w:val="1"/>
          <w:bCs w:val="1"/>
          <w:noProof w:val="0"/>
          <w:sz w:val="24"/>
          <w:szCs w:val="24"/>
          <w:lang w:val="en-US"/>
        </w:rPr>
        <w:t>5. Digital and Sustainable Infrastructure</w:t>
      </w:r>
    </w:p>
    <w:p w:rsidR="1A622C9A" w:rsidP="279960FF" w:rsidRDefault="1A622C9A" w14:paraId="5505D636" w14:textId="43DA7BBA">
      <w:pPr>
        <w:pStyle w:val="ListParagraph"/>
        <w:numPr>
          <w:ilvl w:val="0"/>
          <w:numId w:val="5"/>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5.1 Operational digital systems</w:t>
      </w:r>
    </w:p>
    <w:p w:rsidR="1A622C9A" w:rsidP="279960FF" w:rsidRDefault="1A622C9A" w14:paraId="67459C17" w14:textId="5D98C6F8">
      <w:pPr>
        <w:pStyle w:val="ListParagraph"/>
        <w:numPr>
          <w:ilvl w:val="0"/>
          <w:numId w:val="5"/>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5.2 Ticketing and wayfinding systems</w:t>
      </w:r>
    </w:p>
    <w:p w:rsidR="1A622C9A" w:rsidP="279960FF" w:rsidRDefault="1A622C9A" w14:paraId="28334B37" w14:textId="54AE626C">
      <w:pPr>
        <w:pStyle w:val="ListParagraph"/>
        <w:numPr>
          <w:ilvl w:val="0"/>
          <w:numId w:val="5"/>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5.3 Real-time passenger information</w:t>
      </w:r>
    </w:p>
    <w:p w:rsidR="1A622C9A" w:rsidP="279960FF" w:rsidRDefault="1A622C9A" w14:paraId="033DA6D9" w14:textId="618C0AC0">
      <w:pPr>
        <w:pStyle w:val="ListParagraph"/>
        <w:numPr>
          <w:ilvl w:val="0"/>
          <w:numId w:val="5"/>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5.4 Solar energy infrastructure</w:t>
      </w:r>
    </w:p>
    <w:p w:rsidR="1A622C9A" w:rsidP="279960FF" w:rsidRDefault="1A622C9A" w14:paraId="49063DFA" w14:textId="24490EFC">
      <w:pPr>
        <w:pStyle w:val="ListParagraph"/>
        <w:numPr>
          <w:ilvl w:val="0"/>
          <w:numId w:val="5"/>
        </w:numPr>
        <w:spacing w:before="0" w:beforeAutospacing="off" w:after="0" w:afterAutospacing="off"/>
        <w:rPr>
          <w:rFonts w:ascii="Aptos" w:hAnsi="Aptos" w:eastAsia="Aptos" w:cs="Aptos"/>
          <w:noProof w:val="0"/>
          <w:sz w:val="24"/>
          <w:szCs w:val="24"/>
          <w:lang w:val="en-US"/>
        </w:rPr>
      </w:pPr>
      <w:r w:rsidRPr="279960FF" w:rsidR="1A622C9A">
        <w:rPr>
          <w:rFonts w:ascii="Aptos" w:hAnsi="Aptos" w:eastAsia="Aptos" w:cs="Aptos"/>
          <w:noProof w:val="0"/>
          <w:sz w:val="24"/>
          <w:szCs w:val="24"/>
          <w:lang w:val="en-US"/>
        </w:rPr>
        <w:t>5.5 Rainwater harvesting</w:t>
      </w:r>
    </w:p>
    <w:p w:rsidR="279960FF" w:rsidP="279960FF" w:rsidRDefault="279960FF" w14:paraId="54FC7448" w14:textId="3CD8144B">
      <w:pPr>
        <w:pStyle w:val="Normal"/>
        <w:spacing w:before="0" w:beforeAutospacing="off" w:after="0" w:afterAutospacing="off"/>
        <w:rPr>
          <w:rFonts w:ascii="Aptos" w:hAnsi="Aptos" w:eastAsia="Aptos" w:cs="Aptos"/>
          <w:noProof w:val="0"/>
          <w:sz w:val="24"/>
          <w:szCs w:val="24"/>
          <w:lang w:val="en-US"/>
        </w:rPr>
      </w:pPr>
    </w:p>
    <w:p w:rsidR="279960FF" w:rsidP="279960FF" w:rsidRDefault="279960FF" w14:paraId="75370C2D" w14:textId="5225AB10">
      <w:pPr>
        <w:pStyle w:val="Normal"/>
        <w:spacing w:before="0" w:beforeAutospacing="off" w:after="0" w:afterAutospacing="off"/>
        <w:rPr>
          <w:rFonts w:ascii="Aptos" w:hAnsi="Aptos" w:eastAsia="Aptos" w:cs="Aptos"/>
          <w:noProof w:val="0"/>
          <w:sz w:val="24"/>
          <w:szCs w:val="24"/>
          <w:lang w:val="en-US"/>
        </w:rPr>
      </w:pPr>
    </w:p>
    <w:p w:rsidR="51718B61" w:rsidP="279960FF" w:rsidRDefault="51718B61" w14:paraId="7DC8F8B5" w14:textId="14F025BB">
      <w:pPr>
        <w:spacing w:before="240" w:beforeAutospacing="off" w:after="240" w:afterAutospacing="off"/>
      </w:pPr>
      <w:r w:rsidRPr="279960FF" w:rsidR="51718B61">
        <w:rPr>
          <w:rFonts w:ascii="Aptos" w:hAnsi="Aptos" w:eastAsia="Aptos" w:cs="Aptos"/>
          <w:b w:val="1"/>
          <w:bCs w:val="1"/>
          <w:noProof w:val="0"/>
          <w:sz w:val="24"/>
          <w:szCs w:val="24"/>
          <w:lang w:val="en-US"/>
        </w:rPr>
        <w:t>6. Testing, Handover and Closure</w:t>
      </w:r>
    </w:p>
    <w:p w:rsidR="51718B61" w:rsidP="279960FF" w:rsidRDefault="51718B61" w14:paraId="2A9B255B" w14:textId="7810EB7C">
      <w:pPr>
        <w:pStyle w:val="ListParagraph"/>
        <w:numPr>
          <w:ilvl w:val="0"/>
          <w:numId w:val="7"/>
        </w:numPr>
        <w:spacing w:before="0" w:beforeAutospacing="off" w:after="0" w:afterAutospacing="off"/>
        <w:rPr>
          <w:rFonts w:ascii="Aptos" w:hAnsi="Aptos" w:eastAsia="Aptos" w:cs="Aptos"/>
          <w:noProof w:val="0"/>
          <w:sz w:val="24"/>
          <w:szCs w:val="24"/>
          <w:lang w:val="en-US"/>
        </w:rPr>
      </w:pPr>
      <w:r w:rsidRPr="279960FF" w:rsidR="51718B61">
        <w:rPr>
          <w:rFonts w:ascii="Aptos" w:hAnsi="Aptos" w:eastAsia="Aptos" w:cs="Aptos"/>
          <w:noProof w:val="0"/>
          <w:sz w:val="24"/>
          <w:szCs w:val="24"/>
          <w:lang w:val="en-US"/>
        </w:rPr>
        <w:t xml:space="preserve">6.1 Infrastructure and safety testing </w:t>
      </w:r>
    </w:p>
    <w:p w:rsidR="51718B61" w:rsidP="279960FF" w:rsidRDefault="51718B61" w14:paraId="30CC9191" w14:textId="5DE1F40E">
      <w:pPr>
        <w:pStyle w:val="ListParagraph"/>
        <w:numPr>
          <w:ilvl w:val="0"/>
          <w:numId w:val="7"/>
        </w:numPr>
        <w:spacing w:before="0" w:beforeAutospacing="off" w:after="0" w:afterAutospacing="off"/>
        <w:rPr>
          <w:rFonts w:ascii="Aptos" w:hAnsi="Aptos" w:eastAsia="Aptos" w:cs="Aptos"/>
          <w:noProof w:val="0"/>
          <w:sz w:val="24"/>
          <w:szCs w:val="24"/>
          <w:lang w:val="en-US"/>
        </w:rPr>
      </w:pPr>
      <w:r w:rsidRPr="279960FF" w:rsidR="51718B61">
        <w:rPr>
          <w:rFonts w:ascii="Aptos" w:hAnsi="Aptos" w:eastAsia="Aptos" w:cs="Aptos"/>
          <w:noProof w:val="0"/>
          <w:sz w:val="24"/>
          <w:szCs w:val="24"/>
          <w:lang w:val="en-US"/>
        </w:rPr>
        <w:t xml:space="preserve">6.2 Digital systems testing </w:t>
      </w:r>
    </w:p>
    <w:p w:rsidR="51718B61" w:rsidP="279960FF" w:rsidRDefault="51718B61" w14:paraId="1EAFF1AF" w14:textId="6235EC97">
      <w:pPr>
        <w:pStyle w:val="ListParagraph"/>
        <w:numPr>
          <w:ilvl w:val="0"/>
          <w:numId w:val="7"/>
        </w:numPr>
        <w:spacing w:before="0" w:beforeAutospacing="off" w:after="0" w:afterAutospacing="off"/>
        <w:rPr>
          <w:rFonts w:ascii="Aptos" w:hAnsi="Aptos" w:eastAsia="Aptos" w:cs="Aptos"/>
          <w:noProof w:val="0"/>
          <w:sz w:val="24"/>
          <w:szCs w:val="24"/>
          <w:lang w:val="en-US"/>
        </w:rPr>
      </w:pPr>
      <w:r w:rsidRPr="279960FF" w:rsidR="51718B61">
        <w:rPr>
          <w:rFonts w:ascii="Aptos" w:hAnsi="Aptos" w:eastAsia="Aptos" w:cs="Aptos"/>
          <w:noProof w:val="0"/>
          <w:sz w:val="24"/>
          <w:szCs w:val="24"/>
          <w:lang w:val="en-US"/>
        </w:rPr>
        <w:t xml:space="preserve">6.3 Stakeholder acceptance </w:t>
      </w:r>
    </w:p>
    <w:p w:rsidR="51718B61" w:rsidP="279960FF" w:rsidRDefault="51718B61" w14:paraId="5414AEF5" w14:textId="793B9FFA">
      <w:pPr>
        <w:pStyle w:val="ListParagraph"/>
        <w:numPr>
          <w:ilvl w:val="0"/>
          <w:numId w:val="7"/>
        </w:numPr>
        <w:spacing w:before="0" w:beforeAutospacing="off" w:after="0" w:afterAutospacing="off"/>
        <w:rPr>
          <w:rFonts w:ascii="Aptos" w:hAnsi="Aptos" w:eastAsia="Aptos" w:cs="Aptos"/>
          <w:noProof w:val="0"/>
          <w:sz w:val="24"/>
          <w:szCs w:val="24"/>
          <w:lang w:val="en-US"/>
        </w:rPr>
      </w:pPr>
      <w:r w:rsidRPr="279960FF" w:rsidR="51718B61">
        <w:rPr>
          <w:rFonts w:ascii="Aptos" w:hAnsi="Aptos" w:eastAsia="Aptos" w:cs="Aptos"/>
          <w:noProof w:val="0"/>
          <w:sz w:val="24"/>
          <w:szCs w:val="24"/>
          <w:lang w:val="en-US"/>
        </w:rPr>
        <w:t xml:space="preserve">6.4 Final handover </w:t>
      </w:r>
    </w:p>
    <w:p w:rsidR="51718B61" w:rsidP="279960FF" w:rsidRDefault="51718B61" w14:paraId="444480DF" w14:textId="35C2D24A">
      <w:pPr>
        <w:pStyle w:val="ListParagraph"/>
        <w:numPr>
          <w:ilvl w:val="0"/>
          <w:numId w:val="7"/>
        </w:numPr>
        <w:spacing w:before="0" w:beforeAutospacing="off" w:after="0" w:afterAutospacing="off"/>
        <w:rPr>
          <w:rFonts w:ascii="Aptos" w:hAnsi="Aptos" w:eastAsia="Aptos" w:cs="Aptos"/>
          <w:noProof w:val="0"/>
          <w:sz w:val="24"/>
          <w:szCs w:val="24"/>
          <w:lang w:val="en-US"/>
        </w:rPr>
      </w:pPr>
      <w:r w:rsidRPr="279960FF" w:rsidR="51718B61">
        <w:rPr>
          <w:rFonts w:ascii="Aptos" w:hAnsi="Aptos" w:eastAsia="Aptos" w:cs="Aptos"/>
          <w:noProof w:val="0"/>
          <w:sz w:val="24"/>
          <w:szCs w:val="24"/>
          <w:lang w:val="en-US"/>
        </w:rPr>
        <w:t>6.5 Project closure</w:t>
      </w:r>
    </w:p>
    <w:p w:rsidR="279960FF" w:rsidP="279960FF" w:rsidRDefault="279960FF" w14:paraId="00B92E16" w14:textId="6FBE08F0">
      <w:pPr>
        <w:pStyle w:val="Normal"/>
        <w:spacing w:before="0" w:beforeAutospacing="off" w:after="0" w:afterAutospacing="off"/>
        <w:rPr>
          <w:rFonts w:ascii="Aptos" w:hAnsi="Aptos" w:eastAsia="Aptos" w:cs="Aptos"/>
          <w:noProof w:val="0"/>
          <w:sz w:val="24"/>
          <w:szCs w:val="24"/>
          <w:lang w:val="en-US"/>
        </w:rPr>
      </w:pPr>
    </w:p>
    <w:p w:rsidR="5529D0E8" w:rsidP="279960FF" w:rsidRDefault="5529D0E8" w14:paraId="25B26B81" w14:textId="44AA0CF8">
      <w:pPr>
        <w:pStyle w:val="Normal"/>
      </w:pPr>
      <w:r w:rsidRPr="279960FF" w:rsidR="5529D0E8">
        <w:rPr>
          <w:rFonts w:ascii="Aptos" w:hAnsi="Aptos" w:eastAsia="Aptos" w:cs="Aptos"/>
          <w:noProof w:val="0"/>
          <w:sz w:val="24"/>
          <w:szCs w:val="24"/>
          <w:lang w:val="en-US"/>
        </w:rPr>
        <w:t xml:space="preserve">The WBS provides a logical structure for coordinating project activities and monitoring progress. Each work package can be assigned to </w:t>
      </w:r>
      <w:r w:rsidRPr="279960FF" w:rsidR="5529D0E8">
        <w:rPr>
          <w:rFonts w:ascii="Aptos" w:hAnsi="Aptos" w:eastAsia="Aptos" w:cs="Aptos"/>
          <w:noProof w:val="0"/>
          <w:sz w:val="24"/>
          <w:szCs w:val="24"/>
          <w:lang w:val="en-US"/>
        </w:rPr>
        <w:t>an appropriate project</w:t>
      </w:r>
      <w:r w:rsidRPr="279960FF" w:rsidR="5529D0E8">
        <w:rPr>
          <w:rFonts w:ascii="Aptos" w:hAnsi="Aptos" w:eastAsia="Aptos" w:cs="Aptos"/>
          <w:noProof w:val="0"/>
          <w:sz w:val="24"/>
          <w:szCs w:val="24"/>
          <w:lang w:val="en-US"/>
        </w:rPr>
        <w:t xml:space="preserve"> team or contractor and linked to the project schedule and resource plan. This also supports greater control over project performance because delays or issues can be </w:t>
      </w:r>
      <w:r w:rsidRPr="279960FF" w:rsidR="5529D0E8">
        <w:rPr>
          <w:rFonts w:ascii="Aptos" w:hAnsi="Aptos" w:eastAsia="Aptos" w:cs="Aptos"/>
          <w:noProof w:val="0"/>
          <w:sz w:val="24"/>
          <w:szCs w:val="24"/>
          <w:lang w:val="en-US"/>
        </w:rPr>
        <w:t>identified</w:t>
      </w:r>
      <w:r w:rsidRPr="279960FF" w:rsidR="5529D0E8">
        <w:rPr>
          <w:rFonts w:ascii="Aptos" w:hAnsi="Aptos" w:eastAsia="Aptos" w:cs="Aptos"/>
          <w:noProof w:val="0"/>
          <w:sz w:val="24"/>
          <w:szCs w:val="24"/>
          <w:lang w:val="en-US"/>
        </w:rPr>
        <w:t xml:space="preserve"> at work-package level rather than only at the overall project level.</w:t>
      </w:r>
    </w:p>
    <w:p w:rsidR="279960FF" w:rsidP="279960FF" w:rsidRDefault="279960FF" w14:paraId="2F40E205" w14:textId="3BCFF31E">
      <w:pPr>
        <w:pStyle w:val="Normal"/>
        <w:rPr>
          <w:rFonts w:ascii="Aptos" w:hAnsi="Aptos" w:eastAsia="Aptos" w:cs="Aptos"/>
          <w:noProof w:val="0"/>
          <w:sz w:val="24"/>
          <w:szCs w:val="24"/>
          <w:lang w:val="en-US"/>
        </w:rPr>
      </w:pPr>
    </w:p>
    <w:p w:rsidR="0F546012" w:rsidP="279960FF" w:rsidRDefault="0F546012" w14:paraId="1972B94B" w14:textId="3314D595">
      <w:pPr>
        <w:pStyle w:val="Normal"/>
        <w:rPr>
          <w:rFonts w:ascii="Aptos" w:hAnsi="Aptos" w:eastAsia="Aptos" w:cs="Aptos"/>
          <w:b w:val="1"/>
          <w:bCs w:val="1"/>
          <w:noProof w:val="0"/>
          <w:sz w:val="28"/>
          <w:szCs w:val="28"/>
          <w:lang w:val="en-US"/>
        </w:rPr>
      </w:pPr>
      <w:r w:rsidRPr="279960FF" w:rsidR="0F546012">
        <w:rPr>
          <w:rFonts w:ascii="Aptos" w:hAnsi="Aptos" w:eastAsia="Aptos" w:cs="Aptos"/>
          <w:b w:val="1"/>
          <w:bCs w:val="1"/>
          <w:noProof w:val="0"/>
          <w:sz w:val="28"/>
          <w:szCs w:val="28"/>
          <w:lang w:val="en-US"/>
        </w:rPr>
        <w:t>Quad Chart</w:t>
      </w:r>
    </w:p>
    <w:tbl>
      <w:tblPr>
        <w:tblStyle w:val="TableGrid"/>
        <w:tblW w:w="0" w:type="auto"/>
        <w:tblLook w:val="06A0" w:firstRow="1" w:lastRow="0" w:firstColumn="1" w:lastColumn="0" w:noHBand="1" w:noVBand="1"/>
      </w:tblPr>
      <w:tblGrid>
        <w:gridCol w:w="3165"/>
        <w:gridCol w:w="5850"/>
      </w:tblGrid>
      <w:tr w:rsidR="279960FF" w:rsidTr="279960FF" w14:paraId="297A4EE8">
        <w:trPr>
          <w:trHeight w:val="300"/>
        </w:trPr>
        <w:tc>
          <w:tcPr>
            <w:tcW w:w="3165" w:type="dxa"/>
            <w:tcMar/>
          </w:tcPr>
          <w:p w:rsidR="0F546012" w:rsidP="279960FF" w:rsidRDefault="0F546012" w14:paraId="28D9F957" w14:textId="282F437B">
            <w:pPr>
              <w:pStyle w:val="Normal"/>
            </w:pPr>
            <w:r w:rsidRPr="279960FF" w:rsidR="0F546012">
              <w:rPr>
                <w:rFonts w:ascii="Aptos" w:hAnsi="Aptos" w:eastAsia="Aptos" w:cs="Aptos"/>
                <w:noProof w:val="0"/>
                <w:sz w:val="24"/>
                <w:szCs w:val="24"/>
                <w:lang w:val="en-US"/>
              </w:rPr>
              <w:t>Problem</w:t>
            </w:r>
          </w:p>
        </w:tc>
        <w:tc>
          <w:tcPr>
            <w:tcW w:w="5850" w:type="dxa"/>
            <w:tcMar/>
          </w:tcPr>
          <w:p w:rsidR="0F546012" w:rsidP="279960FF" w:rsidRDefault="0F546012" w14:paraId="14D0FAA6" w14:textId="023E106A">
            <w:pPr>
              <w:pStyle w:val="Normal"/>
            </w:pPr>
            <w:r w:rsidRPr="279960FF" w:rsidR="0F546012">
              <w:rPr>
                <w:rFonts w:ascii="Aptos" w:hAnsi="Aptos" w:eastAsia="Aptos" w:cs="Aptos"/>
                <w:noProof w:val="0"/>
                <w:sz w:val="24"/>
                <w:szCs w:val="24"/>
                <w:lang w:val="en-US"/>
              </w:rPr>
              <w:t>The existing transport hub is more than 40 years old and no longer meets modern safety and accessibility requirements. Its closure has disrupted rail, bus and freight services, increased congestion and affected local businesses and public confidence.</w:t>
            </w:r>
          </w:p>
        </w:tc>
      </w:tr>
      <w:tr w:rsidR="279960FF" w:rsidTr="279960FF" w14:paraId="76F73E92">
        <w:trPr>
          <w:trHeight w:val="300"/>
        </w:trPr>
        <w:tc>
          <w:tcPr>
            <w:tcW w:w="3165" w:type="dxa"/>
            <w:tcMar/>
          </w:tcPr>
          <w:p w:rsidR="0F546012" w:rsidP="279960FF" w:rsidRDefault="0F546012" w14:paraId="26E008C5" w14:textId="597A0B4A">
            <w:pPr>
              <w:pStyle w:val="Normal"/>
            </w:pPr>
            <w:r w:rsidRPr="279960FF" w:rsidR="0F546012">
              <w:rPr>
                <w:rFonts w:ascii="Aptos" w:hAnsi="Aptos" w:eastAsia="Aptos" w:cs="Aptos"/>
                <w:noProof w:val="0"/>
                <w:sz w:val="24"/>
                <w:szCs w:val="24"/>
                <w:lang w:val="en-US"/>
              </w:rPr>
              <w:t>Solution</w:t>
            </w:r>
          </w:p>
        </w:tc>
        <w:tc>
          <w:tcPr>
            <w:tcW w:w="5850" w:type="dxa"/>
            <w:tcMar/>
          </w:tcPr>
          <w:p w:rsidR="0F546012" w:rsidP="279960FF" w:rsidRDefault="0F546012" w14:paraId="05AF05F7" w14:textId="57D3CDB6">
            <w:pPr>
              <w:pStyle w:val="Normal"/>
            </w:pPr>
            <w:r w:rsidRPr="279960FF" w:rsidR="0F546012">
              <w:rPr>
                <w:rFonts w:ascii="Aptos" w:hAnsi="Aptos" w:eastAsia="Aptos" w:cs="Aptos"/>
                <w:noProof w:val="0"/>
                <w:sz w:val="24"/>
                <w:szCs w:val="24"/>
                <w:lang w:val="en-US"/>
              </w:rPr>
              <w:t>Redevelop the existing facility into a modern, integrated and sustainable transport hub. The solution includes improved rail, bus and freight infrastructure, upgraded passenger facilities, digital systems, sustainable infrastructure and improved public spaces.</w:t>
            </w:r>
          </w:p>
        </w:tc>
      </w:tr>
      <w:tr w:rsidR="279960FF" w:rsidTr="279960FF" w14:paraId="0763D837">
        <w:trPr>
          <w:trHeight w:val="300"/>
        </w:trPr>
        <w:tc>
          <w:tcPr>
            <w:tcW w:w="3165" w:type="dxa"/>
            <w:tcMar/>
          </w:tcPr>
          <w:p w:rsidR="0F546012" w:rsidP="279960FF" w:rsidRDefault="0F546012" w14:paraId="78C4D8D3" w14:textId="649164C3">
            <w:pPr>
              <w:pStyle w:val="Normal"/>
            </w:pPr>
            <w:r w:rsidRPr="279960FF" w:rsidR="0F546012">
              <w:rPr>
                <w:rFonts w:ascii="Aptos" w:hAnsi="Aptos" w:eastAsia="Aptos" w:cs="Aptos"/>
                <w:noProof w:val="0"/>
                <w:sz w:val="24"/>
                <w:szCs w:val="24"/>
                <w:lang w:val="en-US"/>
              </w:rPr>
              <w:t>Objectives</w:t>
            </w:r>
          </w:p>
        </w:tc>
        <w:tc>
          <w:tcPr>
            <w:tcW w:w="5850" w:type="dxa"/>
            <w:tcMar/>
          </w:tcPr>
          <w:p w:rsidR="0F546012" w:rsidP="279960FF" w:rsidRDefault="0F546012" w14:paraId="7D433B22" w14:textId="65D40D8C">
            <w:pPr>
              <w:pStyle w:val="Normal"/>
            </w:pPr>
            <w:r w:rsidRPr="279960FF" w:rsidR="0F546012">
              <w:rPr>
                <w:rFonts w:ascii="Aptos" w:hAnsi="Aptos" w:eastAsia="Aptos" w:cs="Aptos"/>
                <w:noProof w:val="0"/>
                <w:sz w:val="24"/>
                <w:szCs w:val="24"/>
                <w:lang w:val="en-US"/>
              </w:rPr>
              <w:t>The project aims to increase transport capacity by 30%, achieve compliance with safety and accessibility requirements, provide a low-carbon and energy-efficient facility, introduce digital infrastructure for smart operations and improve the surrounding public realm.</w:t>
            </w:r>
          </w:p>
        </w:tc>
      </w:tr>
      <w:tr w:rsidR="279960FF" w:rsidTr="279960FF" w14:paraId="56D4FE1F">
        <w:trPr>
          <w:trHeight w:val="300"/>
        </w:trPr>
        <w:tc>
          <w:tcPr>
            <w:tcW w:w="3165" w:type="dxa"/>
            <w:tcMar/>
          </w:tcPr>
          <w:p w:rsidR="0F546012" w:rsidP="279960FF" w:rsidRDefault="0F546012" w14:paraId="16943275" w14:textId="553A8587">
            <w:pPr>
              <w:pStyle w:val="Normal"/>
            </w:pPr>
            <w:r w:rsidRPr="279960FF" w:rsidR="0F546012">
              <w:rPr>
                <w:rFonts w:ascii="Aptos" w:hAnsi="Aptos" w:eastAsia="Aptos" w:cs="Aptos"/>
                <w:noProof w:val="0"/>
                <w:sz w:val="24"/>
                <w:szCs w:val="24"/>
                <w:lang w:val="en-US"/>
              </w:rPr>
              <w:t>Success Measures</w:t>
            </w:r>
          </w:p>
        </w:tc>
        <w:tc>
          <w:tcPr>
            <w:tcW w:w="5850" w:type="dxa"/>
            <w:tcMar/>
          </w:tcPr>
          <w:p w:rsidR="0F546012" w:rsidP="279960FF" w:rsidRDefault="0F546012" w14:paraId="62B67B32" w14:textId="14C8EC09">
            <w:pPr>
              <w:pStyle w:val="Normal"/>
            </w:pPr>
            <w:r w:rsidRPr="279960FF" w:rsidR="0F546012">
              <w:rPr>
                <w:rFonts w:ascii="Aptos" w:hAnsi="Aptos" w:eastAsia="Aptos" w:cs="Aptos"/>
                <w:noProof w:val="0"/>
                <w:sz w:val="24"/>
                <w:szCs w:val="24"/>
                <w:lang w:val="en-US"/>
              </w:rPr>
              <w:t>Project success will be assessed through the achievement of the 30% capacity increase, successful completion within the planned December 2025–December 2030 timeframe, compliance with required standards, delivery of the planned digital and sustainable infrastructure, and improved accessibility and passenger experience.</w:t>
            </w:r>
          </w:p>
        </w:tc>
      </w:tr>
    </w:tbl>
    <w:p w:rsidR="279960FF" w:rsidP="279960FF" w:rsidRDefault="279960FF" w14:paraId="553872C3" w14:textId="130ACDCE">
      <w:pPr>
        <w:pStyle w:val="Normal"/>
        <w:rPr>
          <w:rFonts w:ascii="Aptos" w:hAnsi="Aptos" w:eastAsia="Aptos" w:cs="Aptos"/>
          <w:noProof w:val="0"/>
          <w:sz w:val="24"/>
          <w:szCs w:val="24"/>
          <w:lang w:val="en-US"/>
        </w:rPr>
      </w:pPr>
    </w:p>
    <w:p w:rsidR="279960FF" w:rsidP="279960FF" w:rsidRDefault="279960FF" w14:paraId="486654E3" w14:textId="743B7A90">
      <w:pPr>
        <w:pStyle w:val="Normal"/>
        <w:rPr>
          <w:rFonts w:ascii="Aptos" w:hAnsi="Aptos" w:eastAsia="Aptos" w:cs="Aptos"/>
          <w:noProof w:val="0"/>
          <w:sz w:val="24"/>
          <w:szCs w:val="24"/>
          <w:lang w:val="en-US"/>
        </w:rPr>
      </w:pPr>
    </w:p>
    <w:p w:rsidR="279960FF" w:rsidP="279960FF" w:rsidRDefault="279960FF" w14:paraId="11D73E90" w14:textId="38FC5CB6">
      <w:pPr>
        <w:pStyle w:val="Normal"/>
        <w:rPr>
          <w:rFonts w:ascii="Aptos" w:hAnsi="Aptos" w:eastAsia="Aptos" w:cs="Aptos"/>
          <w:noProof w:val="0"/>
          <w:sz w:val="24"/>
          <w:szCs w:val="24"/>
          <w:lang w:val="en-US"/>
        </w:rPr>
      </w:pPr>
    </w:p>
    <w:p w:rsidR="3CA62833" w:rsidP="279960FF" w:rsidRDefault="3CA62833" w14:paraId="1DD52308" w14:textId="11685899">
      <w:pPr>
        <w:pStyle w:val="Normal"/>
        <w:bidi w:val="0"/>
        <w:rPr>
          <w:rFonts w:ascii="Aptos" w:hAnsi="Aptos" w:eastAsia="Aptos" w:cs="Aptos"/>
          <w:b w:val="1"/>
          <w:bCs w:val="1"/>
          <w:noProof w:val="0"/>
          <w:sz w:val="28"/>
          <w:szCs w:val="28"/>
          <w:lang w:val="en-US"/>
        </w:rPr>
      </w:pPr>
      <w:r w:rsidRPr="279960FF" w:rsidR="3CA62833">
        <w:rPr>
          <w:rFonts w:ascii="Aptos" w:hAnsi="Aptos" w:eastAsia="Aptos" w:cs="Aptos"/>
          <w:b w:val="1"/>
          <w:bCs w:val="1"/>
          <w:noProof w:val="0"/>
          <w:sz w:val="28"/>
          <w:szCs w:val="28"/>
          <w:lang w:val="en-US"/>
        </w:rPr>
        <w:t>Gantt Chart</w:t>
      </w:r>
    </w:p>
    <w:p w:rsidR="279960FF" w:rsidP="279960FF" w:rsidRDefault="279960FF" w14:paraId="75EC7ECD" w14:textId="37ACE26A">
      <w:pPr>
        <w:pStyle w:val="Normal"/>
        <w:rPr>
          <w:rFonts w:ascii="Aptos" w:hAnsi="Aptos" w:eastAsia="Aptos" w:cs="Aptos"/>
          <w:noProof w:val="0"/>
          <w:sz w:val="24"/>
          <w:szCs w:val="24"/>
          <w:lang w:val="en-US"/>
        </w:rPr>
      </w:pPr>
    </w:p>
    <w:p w:rsidR="2E7972C4" w:rsidP="279960FF" w:rsidRDefault="2E7972C4" w14:paraId="46FEAF4A" w14:textId="349B48B6">
      <w:pPr>
        <w:pStyle w:val="Normal"/>
      </w:pPr>
      <w:r w:rsidRPr="279960FF" w:rsidR="2E7972C4">
        <w:rPr>
          <w:rFonts w:ascii="Aptos" w:hAnsi="Aptos" w:eastAsia="Aptos" w:cs="Aptos"/>
          <w:noProof w:val="0"/>
          <w:sz w:val="24"/>
          <w:szCs w:val="24"/>
          <w:lang w:val="en-US"/>
        </w:rPr>
        <w:t>Timeline: December 2025 – December 2030</w:t>
      </w:r>
      <w:r>
        <w:br/>
      </w:r>
      <w:r w:rsidRPr="279960FF" w:rsidR="2E7972C4">
        <w:rPr>
          <w:rFonts w:ascii="Aptos" w:hAnsi="Aptos" w:eastAsia="Aptos" w:cs="Aptos"/>
          <w:noProof w:val="0"/>
          <w:sz w:val="24"/>
          <w:szCs w:val="24"/>
          <w:lang w:val="en-US"/>
        </w:rPr>
        <w:t xml:space="preserve"> █ = Main activity  ◆ = Major milestone</w:t>
      </w:r>
    </w:p>
    <w:p w:rsidR="279960FF" w:rsidP="279960FF" w:rsidRDefault="279960FF" w14:paraId="0D841582" w14:textId="7F01A805">
      <w:pPr>
        <w:pStyle w:val="Normal"/>
        <w:rPr>
          <w:rFonts w:ascii="Aptos" w:hAnsi="Aptos" w:eastAsia="Aptos" w:cs="Aptos"/>
          <w:noProof w:val="0"/>
          <w:sz w:val="24"/>
          <w:szCs w:val="24"/>
          <w:lang w:val="en-US"/>
        </w:rPr>
      </w:pPr>
    </w:p>
    <w:tbl>
      <w:tblPr>
        <w:tblStyle w:val="TableGrid"/>
        <w:tblW w:w="0" w:type="auto"/>
        <w:tblLook w:val="06A0" w:firstRow="1" w:lastRow="0" w:firstColumn="1" w:lastColumn="0" w:noHBand="1" w:noVBand="1"/>
      </w:tblPr>
      <w:tblGrid>
        <w:gridCol w:w="1650"/>
        <w:gridCol w:w="750"/>
        <w:gridCol w:w="705"/>
        <w:gridCol w:w="900"/>
        <w:gridCol w:w="921"/>
        <w:gridCol w:w="885"/>
        <w:gridCol w:w="1110"/>
        <w:gridCol w:w="1110"/>
      </w:tblGrid>
      <w:tr w:rsidR="279960FF" w:rsidTr="279960FF" w14:paraId="217340D5">
        <w:trPr>
          <w:trHeight w:val="300"/>
        </w:trPr>
        <w:tc>
          <w:tcPr>
            <w:tcW w:w="1650" w:type="dxa"/>
            <w:tcMar/>
          </w:tcPr>
          <w:p w:rsidR="2E7972C4" w:rsidP="279960FF" w:rsidRDefault="2E7972C4" w14:paraId="7E6F8E4C" w14:textId="501C759E">
            <w:pPr>
              <w:pStyle w:val="Normal"/>
            </w:pPr>
            <w:r w:rsidRPr="279960FF" w:rsidR="2E7972C4">
              <w:rPr>
                <w:rFonts w:ascii="Aptos" w:hAnsi="Aptos" w:eastAsia="Aptos" w:cs="Aptos"/>
                <w:noProof w:val="0"/>
                <w:sz w:val="24"/>
                <w:szCs w:val="24"/>
                <w:lang w:val="ru-RU"/>
              </w:rPr>
              <w:t>WBS / Activity</w:t>
            </w:r>
          </w:p>
        </w:tc>
        <w:tc>
          <w:tcPr>
            <w:tcW w:w="750" w:type="dxa"/>
            <w:tcMar/>
          </w:tcPr>
          <w:p w:rsidR="2E7972C4" w:rsidP="279960FF" w:rsidRDefault="2E7972C4" w14:paraId="515A1DE5" w14:textId="2F3EE0E2">
            <w:pPr>
              <w:pStyle w:val="Normal"/>
            </w:pPr>
            <w:r w:rsidRPr="279960FF" w:rsidR="2E7972C4">
              <w:rPr>
                <w:rFonts w:ascii="Aptos" w:hAnsi="Aptos" w:eastAsia="Aptos" w:cs="Aptos"/>
                <w:noProof w:val="0"/>
                <w:sz w:val="24"/>
                <w:szCs w:val="24"/>
                <w:lang w:val="ru-RU"/>
              </w:rPr>
              <w:t>25</w:t>
            </w:r>
          </w:p>
        </w:tc>
        <w:tc>
          <w:tcPr>
            <w:tcW w:w="705" w:type="dxa"/>
            <w:tcMar/>
          </w:tcPr>
          <w:p w:rsidR="2E7972C4" w:rsidP="279960FF" w:rsidRDefault="2E7972C4" w14:paraId="6682DF61" w14:textId="0857E36D">
            <w:pPr>
              <w:pStyle w:val="Normal"/>
            </w:pPr>
            <w:r w:rsidRPr="279960FF" w:rsidR="2E7972C4">
              <w:rPr>
                <w:rFonts w:ascii="Aptos" w:hAnsi="Aptos" w:eastAsia="Aptos" w:cs="Aptos"/>
                <w:noProof w:val="0"/>
                <w:sz w:val="24"/>
                <w:szCs w:val="24"/>
                <w:lang w:val="ru-RU"/>
              </w:rPr>
              <w:t>26</w:t>
            </w:r>
          </w:p>
        </w:tc>
        <w:tc>
          <w:tcPr>
            <w:tcW w:w="900" w:type="dxa"/>
            <w:tcMar/>
          </w:tcPr>
          <w:p w:rsidR="2E7972C4" w:rsidP="279960FF" w:rsidRDefault="2E7972C4" w14:paraId="4B433943" w14:textId="0DED5275">
            <w:pPr>
              <w:pStyle w:val="Normal"/>
            </w:pPr>
            <w:r w:rsidRPr="279960FF" w:rsidR="2E7972C4">
              <w:rPr>
                <w:rFonts w:ascii="Aptos" w:hAnsi="Aptos" w:eastAsia="Aptos" w:cs="Aptos"/>
                <w:noProof w:val="0"/>
                <w:sz w:val="24"/>
                <w:szCs w:val="24"/>
                <w:lang w:val="ru-RU"/>
              </w:rPr>
              <w:t>27</w:t>
            </w:r>
          </w:p>
        </w:tc>
        <w:tc>
          <w:tcPr>
            <w:tcW w:w="921" w:type="dxa"/>
            <w:tcMar/>
          </w:tcPr>
          <w:p w:rsidR="2E7972C4" w:rsidP="279960FF" w:rsidRDefault="2E7972C4" w14:paraId="35738799" w14:textId="5AC0068F">
            <w:pPr>
              <w:pStyle w:val="Normal"/>
            </w:pPr>
            <w:r w:rsidRPr="279960FF" w:rsidR="2E7972C4">
              <w:rPr>
                <w:rFonts w:ascii="Aptos" w:hAnsi="Aptos" w:eastAsia="Aptos" w:cs="Aptos"/>
                <w:noProof w:val="0"/>
                <w:sz w:val="24"/>
                <w:szCs w:val="24"/>
                <w:lang w:val="ru-RU"/>
              </w:rPr>
              <w:t>28</w:t>
            </w:r>
          </w:p>
        </w:tc>
        <w:tc>
          <w:tcPr>
            <w:tcW w:w="885" w:type="dxa"/>
            <w:tcMar/>
          </w:tcPr>
          <w:p w:rsidR="2E7972C4" w:rsidP="279960FF" w:rsidRDefault="2E7972C4" w14:paraId="0AFF0708" w14:textId="29070890">
            <w:pPr>
              <w:pStyle w:val="Normal"/>
            </w:pPr>
            <w:r w:rsidRPr="279960FF" w:rsidR="2E7972C4">
              <w:rPr>
                <w:rFonts w:ascii="Aptos" w:hAnsi="Aptos" w:eastAsia="Aptos" w:cs="Aptos"/>
                <w:noProof w:val="0"/>
                <w:sz w:val="24"/>
                <w:szCs w:val="24"/>
                <w:lang w:val="ru-RU"/>
              </w:rPr>
              <w:t>29</w:t>
            </w:r>
          </w:p>
        </w:tc>
        <w:tc>
          <w:tcPr>
            <w:tcW w:w="1110" w:type="dxa"/>
            <w:tcMar/>
          </w:tcPr>
          <w:p w:rsidR="2E7972C4" w:rsidP="279960FF" w:rsidRDefault="2E7972C4" w14:paraId="211A03B4" w14:textId="03A28357">
            <w:pPr>
              <w:pStyle w:val="Normal"/>
            </w:pPr>
            <w:r w:rsidRPr="279960FF" w:rsidR="2E7972C4">
              <w:rPr>
                <w:rFonts w:ascii="Aptos" w:hAnsi="Aptos" w:eastAsia="Aptos" w:cs="Aptos"/>
                <w:noProof w:val="0"/>
                <w:sz w:val="24"/>
                <w:szCs w:val="24"/>
                <w:lang w:val="ru-RU"/>
              </w:rPr>
              <w:t>30</w:t>
            </w:r>
          </w:p>
        </w:tc>
        <w:tc>
          <w:tcPr>
            <w:tcW w:w="1110" w:type="dxa"/>
            <w:tcMar/>
          </w:tcPr>
          <w:p w:rsidR="279960FF" w:rsidP="279960FF" w:rsidRDefault="279960FF" w14:paraId="3D33CE9B" w14:textId="6A453601">
            <w:pPr>
              <w:pStyle w:val="Normal"/>
              <w:rPr>
                <w:rFonts w:ascii="Aptos" w:hAnsi="Aptos" w:eastAsia="Aptos" w:cs="Aptos"/>
                <w:noProof w:val="0"/>
                <w:sz w:val="24"/>
                <w:szCs w:val="24"/>
                <w:lang w:val="ru-RU"/>
              </w:rPr>
            </w:pPr>
          </w:p>
        </w:tc>
      </w:tr>
      <w:tr w:rsidR="279960FF" w:rsidTr="279960FF" w14:paraId="1CFCCF61">
        <w:trPr>
          <w:trHeight w:val="300"/>
        </w:trPr>
        <w:tc>
          <w:tcPr>
            <w:tcW w:w="1650" w:type="dxa"/>
            <w:tcMar/>
          </w:tcPr>
          <w:p w:rsidR="2E7972C4" w:rsidP="279960FF" w:rsidRDefault="2E7972C4" w14:paraId="50CBF296" w14:textId="6FA2F971">
            <w:pPr>
              <w:pStyle w:val="Normal"/>
            </w:pPr>
            <w:r w:rsidRPr="279960FF" w:rsidR="2E7972C4">
              <w:rPr>
                <w:rFonts w:ascii="Aptos" w:hAnsi="Aptos" w:eastAsia="Aptos" w:cs="Aptos"/>
                <w:noProof w:val="0"/>
                <w:sz w:val="24"/>
                <w:szCs w:val="24"/>
                <w:lang w:val="ru-RU"/>
              </w:rPr>
              <w:t>1. Initiation &amp; Planning</w:t>
            </w:r>
          </w:p>
        </w:tc>
        <w:tc>
          <w:tcPr>
            <w:tcW w:w="750" w:type="dxa"/>
            <w:tcMar/>
          </w:tcPr>
          <w:p w:rsidR="2E7972C4" w:rsidP="279960FF" w:rsidRDefault="2E7972C4" w14:paraId="57EE05F9" w14:textId="4C4A4AF9">
            <w:pPr>
              <w:pStyle w:val="Normal"/>
            </w:pPr>
            <w:r w:rsidRPr="279960FF" w:rsidR="2E7972C4">
              <w:rPr>
                <w:rFonts w:ascii="Aptos" w:hAnsi="Aptos" w:eastAsia="Aptos" w:cs="Aptos"/>
                <w:noProof w:val="0"/>
                <w:sz w:val="24"/>
                <w:szCs w:val="24"/>
                <w:lang w:val="ru-RU"/>
              </w:rPr>
              <w:t>█</w:t>
            </w:r>
          </w:p>
        </w:tc>
        <w:tc>
          <w:tcPr>
            <w:tcW w:w="705" w:type="dxa"/>
            <w:tcMar/>
          </w:tcPr>
          <w:p w:rsidR="2E7972C4" w:rsidP="279960FF" w:rsidRDefault="2E7972C4" w14:paraId="4C3C58D2" w14:textId="4513B974">
            <w:pPr>
              <w:pStyle w:val="Normal"/>
            </w:pPr>
            <w:r w:rsidRPr="279960FF" w:rsidR="2E7972C4">
              <w:rPr>
                <w:rFonts w:ascii="Aptos" w:hAnsi="Aptos" w:eastAsia="Aptos" w:cs="Aptos"/>
                <w:noProof w:val="0"/>
                <w:sz w:val="24"/>
                <w:szCs w:val="24"/>
                <w:lang w:val="ru-RU"/>
              </w:rPr>
              <w:t>█</w:t>
            </w:r>
          </w:p>
        </w:tc>
        <w:tc>
          <w:tcPr>
            <w:tcW w:w="900" w:type="dxa"/>
            <w:tcMar/>
          </w:tcPr>
          <w:p w:rsidR="279960FF" w:rsidP="279960FF" w:rsidRDefault="279960FF" w14:paraId="010DAC05" w14:textId="180DA70B">
            <w:pPr>
              <w:pStyle w:val="Normal"/>
            </w:pPr>
          </w:p>
        </w:tc>
        <w:tc>
          <w:tcPr>
            <w:tcW w:w="921" w:type="dxa"/>
            <w:tcMar/>
          </w:tcPr>
          <w:p w:rsidR="279960FF" w:rsidP="279960FF" w:rsidRDefault="279960FF" w14:paraId="4DB17D1F" w14:textId="180DA70B">
            <w:pPr>
              <w:pStyle w:val="Normal"/>
            </w:pPr>
          </w:p>
        </w:tc>
        <w:tc>
          <w:tcPr>
            <w:tcW w:w="885" w:type="dxa"/>
            <w:tcMar/>
          </w:tcPr>
          <w:p w:rsidR="279960FF" w:rsidP="279960FF" w:rsidRDefault="279960FF" w14:paraId="2EDE8982" w14:textId="180DA70B">
            <w:pPr>
              <w:pStyle w:val="Normal"/>
            </w:pPr>
          </w:p>
        </w:tc>
        <w:tc>
          <w:tcPr>
            <w:tcW w:w="1110" w:type="dxa"/>
            <w:tcMar/>
          </w:tcPr>
          <w:p w:rsidR="279960FF" w:rsidP="279960FF" w:rsidRDefault="279960FF" w14:paraId="72133F7C" w14:textId="180DA70B">
            <w:pPr>
              <w:pStyle w:val="Normal"/>
            </w:pPr>
          </w:p>
        </w:tc>
        <w:tc>
          <w:tcPr>
            <w:tcW w:w="1110" w:type="dxa"/>
            <w:tcMar/>
          </w:tcPr>
          <w:p w:rsidR="279960FF" w:rsidP="279960FF" w:rsidRDefault="279960FF" w14:paraId="68CD7FA5" w14:textId="79C1F68B">
            <w:pPr>
              <w:pStyle w:val="Normal"/>
            </w:pPr>
          </w:p>
        </w:tc>
      </w:tr>
      <w:tr w:rsidR="279960FF" w:rsidTr="279960FF" w14:paraId="0F0EBD90">
        <w:trPr>
          <w:trHeight w:val="300"/>
        </w:trPr>
        <w:tc>
          <w:tcPr>
            <w:tcW w:w="1650" w:type="dxa"/>
            <w:tcMar/>
          </w:tcPr>
          <w:p w:rsidR="2E7972C4" w:rsidP="279960FF" w:rsidRDefault="2E7972C4" w14:paraId="7779B754" w14:textId="35F474BF">
            <w:pPr>
              <w:pStyle w:val="Normal"/>
            </w:pPr>
            <w:r w:rsidRPr="279960FF" w:rsidR="2E7972C4">
              <w:rPr>
                <w:rFonts w:ascii="Aptos" w:hAnsi="Aptos" w:eastAsia="Aptos" w:cs="Aptos"/>
                <w:noProof w:val="0"/>
                <w:sz w:val="24"/>
                <w:szCs w:val="24"/>
                <w:lang w:val="ru-RU"/>
              </w:rPr>
              <w:t>2. Design &amp; Procurement</w:t>
            </w:r>
          </w:p>
        </w:tc>
        <w:tc>
          <w:tcPr>
            <w:tcW w:w="750" w:type="dxa"/>
            <w:tcMar/>
          </w:tcPr>
          <w:p w:rsidR="279960FF" w:rsidP="279960FF" w:rsidRDefault="279960FF" w14:paraId="6702D8BC" w14:textId="180DA70B">
            <w:pPr>
              <w:pStyle w:val="Normal"/>
            </w:pPr>
          </w:p>
        </w:tc>
        <w:tc>
          <w:tcPr>
            <w:tcW w:w="705" w:type="dxa"/>
            <w:tcMar/>
          </w:tcPr>
          <w:p w:rsidR="2E7972C4" w:rsidP="279960FF" w:rsidRDefault="2E7972C4" w14:paraId="15CB3A05" w14:textId="1586A169">
            <w:pPr>
              <w:pStyle w:val="Normal"/>
            </w:pPr>
            <w:r w:rsidRPr="279960FF" w:rsidR="2E7972C4">
              <w:rPr>
                <w:rFonts w:ascii="Aptos" w:hAnsi="Aptos" w:eastAsia="Aptos" w:cs="Aptos"/>
                <w:noProof w:val="0"/>
                <w:sz w:val="24"/>
                <w:szCs w:val="24"/>
                <w:lang w:val="ru-RU"/>
              </w:rPr>
              <w:t>█</w:t>
            </w:r>
          </w:p>
        </w:tc>
        <w:tc>
          <w:tcPr>
            <w:tcW w:w="900" w:type="dxa"/>
            <w:tcMar/>
          </w:tcPr>
          <w:p w:rsidR="279960FF" w:rsidP="279960FF" w:rsidRDefault="279960FF" w14:paraId="4CC5212F" w14:textId="180DA70B">
            <w:pPr>
              <w:pStyle w:val="Normal"/>
            </w:pPr>
          </w:p>
        </w:tc>
        <w:tc>
          <w:tcPr>
            <w:tcW w:w="921" w:type="dxa"/>
            <w:tcMar/>
          </w:tcPr>
          <w:p w:rsidR="279960FF" w:rsidP="279960FF" w:rsidRDefault="279960FF" w14:paraId="4CC01B1C" w14:textId="180DA70B">
            <w:pPr>
              <w:pStyle w:val="Normal"/>
            </w:pPr>
          </w:p>
        </w:tc>
        <w:tc>
          <w:tcPr>
            <w:tcW w:w="885" w:type="dxa"/>
            <w:tcMar/>
          </w:tcPr>
          <w:p w:rsidR="279960FF" w:rsidP="279960FF" w:rsidRDefault="279960FF" w14:paraId="6B0B2D77" w14:textId="180DA70B">
            <w:pPr>
              <w:pStyle w:val="Normal"/>
            </w:pPr>
          </w:p>
        </w:tc>
        <w:tc>
          <w:tcPr>
            <w:tcW w:w="1110" w:type="dxa"/>
            <w:tcMar/>
          </w:tcPr>
          <w:p w:rsidR="279960FF" w:rsidP="279960FF" w:rsidRDefault="279960FF" w14:paraId="4C74F1E7" w14:textId="180DA70B">
            <w:pPr>
              <w:pStyle w:val="Normal"/>
            </w:pPr>
          </w:p>
        </w:tc>
        <w:tc>
          <w:tcPr>
            <w:tcW w:w="1110" w:type="dxa"/>
            <w:tcMar/>
          </w:tcPr>
          <w:p w:rsidR="279960FF" w:rsidP="279960FF" w:rsidRDefault="279960FF" w14:paraId="0E18A218" w14:textId="0B6C174F">
            <w:pPr>
              <w:pStyle w:val="Normal"/>
            </w:pPr>
          </w:p>
        </w:tc>
      </w:tr>
      <w:tr w:rsidR="279960FF" w:rsidTr="279960FF" w14:paraId="1FA6A13E">
        <w:trPr>
          <w:trHeight w:val="300"/>
        </w:trPr>
        <w:tc>
          <w:tcPr>
            <w:tcW w:w="1650" w:type="dxa"/>
            <w:tcMar/>
          </w:tcPr>
          <w:p w:rsidR="2E7972C4" w:rsidP="279960FF" w:rsidRDefault="2E7972C4" w14:paraId="0CB9EC95" w14:textId="4240DBFC">
            <w:pPr>
              <w:pStyle w:val="Normal"/>
            </w:pPr>
            <w:r w:rsidRPr="279960FF" w:rsidR="2E7972C4">
              <w:rPr>
                <w:rFonts w:ascii="Aptos" w:hAnsi="Aptos" w:eastAsia="Aptos" w:cs="Aptos"/>
                <w:noProof w:val="0"/>
                <w:sz w:val="24"/>
                <w:szCs w:val="24"/>
                <w:lang w:val="ru-RU"/>
              </w:rPr>
              <w:t>3. Demolition &amp; Site Preparation</w:t>
            </w:r>
          </w:p>
        </w:tc>
        <w:tc>
          <w:tcPr>
            <w:tcW w:w="750" w:type="dxa"/>
            <w:tcMar/>
          </w:tcPr>
          <w:p w:rsidR="279960FF" w:rsidP="279960FF" w:rsidRDefault="279960FF" w14:paraId="68CAD5C2" w14:textId="180DA70B">
            <w:pPr>
              <w:pStyle w:val="Normal"/>
            </w:pPr>
          </w:p>
        </w:tc>
        <w:tc>
          <w:tcPr>
            <w:tcW w:w="705" w:type="dxa"/>
            <w:tcMar/>
          </w:tcPr>
          <w:p w:rsidR="279960FF" w:rsidP="279960FF" w:rsidRDefault="279960FF" w14:paraId="424AAFFE" w14:textId="180DA70B">
            <w:pPr>
              <w:pStyle w:val="Normal"/>
            </w:pPr>
          </w:p>
        </w:tc>
        <w:tc>
          <w:tcPr>
            <w:tcW w:w="900" w:type="dxa"/>
            <w:tcMar/>
          </w:tcPr>
          <w:p w:rsidR="2E7972C4" w:rsidP="279960FF" w:rsidRDefault="2E7972C4" w14:paraId="7C5AE3B5" w14:textId="64A2A157">
            <w:pPr>
              <w:pStyle w:val="Normal"/>
            </w:pPr>
            <w:r w:rsidRPr="279960FF" w:rsidR="2E7972C4">
              <w:rPr>
                <w:rFonts w:ascii="Aptos" w:hAnsi="Aptos" w:eastAsia="Aptos" w:cs="Aptos"/>
                <w:noProof w:val="0"/>
                <w:sz w:val="24"/>
                <w:szCs w:val="24"/>
                <w:lang w:val="ru-RU"/>
              </w:rPr>
              <w:t>█</w:t>
            </w:r>
          </w:p>
        </w:tc>
        <w:tc>
          <w:tcPr>
            <w:tcW w:w="921" w:type="dxa"/>
            <w:tcMar/>
          </w:tcPr>
          <w:p w:rsidR="279960FF" w:rsidP="279960FF" w:rsidRDefault="279960FF" w14:paraId="39812ECE" w14:textId="180DA70B">
            <w:pPr>
              <w:pStyle w:val="Normal"/>
            </w:pPr>
          </w:p>
        </w:tc>
        <w:tc>
          <w:tcPr>
            <w:tcW w:w="885" w:type="dxa"/>
            <w:tcMar/>
          </w:tcPr>
          <w:p w:rsidR="279960FF" w:rsidP="279960FF" w:rsidRDefault="279960FF" w14:paraId="625396F9" w14:textId="180DA70B">
            <w:pPr>
              <w:pStyle w:val="Normal"/>
            </w:pPr>
          </w:p>
        </w:tc>
        <w:tc>
          <w:tcPr>
            <w:tcW w:w="1110" w:type="dxa"/>
            <w:tcMar/>
          </w:tcPr>
          <w:p w:rsidR="279960FF" w:rsidP="279960FF" w:rsidRDefault="279960FF" w14:paraId="00F92320" w14:textId="180DA70B">
            <w:pPr>
              <w:pStyle w:val="Normal"/>
            </w:pPr>
          </w:p>
        </w:tc>
        <w:tc>
          <w:tcPr>
            <w:tcW w:w="1110" w:type="dxa"/>
            <w:tcMar/>
          </w:tcPr>
          <w:p w:rsidR="279960FF" w:rsidP="279960FF" w:rsidRDefault="279960FF" w14:paraId="6189DA01" w14:textId="0AEC3352">
            <w:pPr>
              <w:pStyle w:val="Normal"/>
            </w:pPr>
          </w:p>
        </w:tc>
      </w:tr>
      <w:tr w:rsidR="279960FF" w:rsidTr="279960FF" w14:paraId="08A9C1A2">
        <w:trPr>
          <w:trHeight w:val="300"/>
        </w:trPr>
        <w:tc>
          <w:tcPr>
            <w:tcW w:w="1650" w:type="dxa"/>
            <w:tcMar/>
          </w:tcPr>
          <w:p w:rsidR="2E7972C4" w:rsidP="279960FF" w:rsidRDefault="2E7972C4" w14:paraId="64963A51" w14:textId="61927417">
            <w:pPr>
              <w:pStyle w:val="Normal"/>
            </w:pPr>
            <w:r w:rsidRPr="279960FF" w:rsidR="2E7972C4">
              <w:rPr>
                <w:rFonts w:ascii="Aptos" w:hAnsi="Aptos" w:eastAsia="Aptos" w:cs="Aptos"/>
                <w:noProof w:val="0"/>
                <w:sz w:val="24"/>
                <w:szCs w:val="24"/>
                <w:lang w:val="ru-RU"/>
              </w:rPr>
              <w:t>4. Transport Hub Construction</w:t>
            </w:r>
          </w:p>
        </w:tc>
        <w:tc>
          <w:tcPr>
            <w:tcW w:w="750" w:type="dxa"/>
            <w:tcMar/>
          </w:tcPr>
          <w:p w:rsidR="279960FF" w:rsidP="279960FF" w:rsidRDefault="279960FF" w14:paraId="3E0B0C20" w14:textId="180DA70B">
            <w:pPr>
              <w:pStyle w:val="Normal"/>
            </w:pPr>
          </w:p>
        </w:tc>
        <w:tc>
          <w:tcPr>
            <w:tcW w:w="705" w:type="dxa"/>
            <w:tcMar/>
          </w:tcPr>
          <w:p w:rsidR="279960FF" w:rsidP="279960FF" w:rsidRDefault="279960FF" w14:paraId="30F30D89" w14:textId="180DA70B">
            <w:pPr>
              <w:pStyle w:val="Normal"/>
            </w:pPr>
          </w:p>
        </w:tc>
        <w:tc>
          <w:tcPr>
            <w:tcW w:w="900" w:type="dxa"/>
            <w:tcMar/>
          </w:tcPr>
          <w:p w:rsidR="2E7972C4" w:rsidP="279960FF" w:rsidRDefault="2E7972C4" w14:paraId="0312010A" w14:textId="153B9653">
            <w:pPr>
              <w:pStyle w:val="Normal"/>
            </w:pPr>
            <w:r w:rsidRPr="279960FF" w:rsidR="2E7972C4">
              <w:rPr>
                <w:rFonts w:ascii="Aptos" w:hAnsi="Aptos" w:eastAsia="Aptos" w:cs="Aptos"/>
                <w:noProof w:val="0"/>
                <w:sz w:val="24"/>
                <w:szCs w:val="24"/>
                <w:lang w:val="ru-RU"/>
              </w:rPr>
              <w:t>█</w:t>
            </w:r>
          </w:p>
        </w:tc>
        <w:tc>
          <w:tcPr>
            <w:tcW w:w="921" w:type="dxa"/>
            <w:tcMar/>
          </w:tcPr>
          <w:p w:rsidR="2E7972C4" w:rsidP="279960FF" w:rsidRDefault="2E7972C4" w14:paraId="0BD79F5C" w14:textId="336EA099">
            <w:pPr>
              <w:pStyle w:val="Normal"/>
            </w:pPr>
            <w:r w:rsidRPr="279960FF" w:rsidR="2E7972C4">
              <w:rPr>
                <w:rFonts w:ascii="Aptos" w:hAnsi="Aptos" w:eastAsia="Aptos" w:cs="Aptos"/>
                <w:noProof w:val="0"/>
                <w:sz w:val="24"/>
                <w:szCs w:val="24"/>
                <w:lang w:val="ru-RU"/>
              </w:rPr>
              <w:t>█</w:t>
            </w:r>
          </w:p>
        </w:tc>
        <w:tc>
          <w:tcPr>
            <w:tcW w:w="885" w:type="dxa"/>
            <w:tcMar/>
          </w:tcPr>
          <w:p w:rsidR="2E7972C4" w:rsidP="279960FF" w:rsidRDefault="2E7972C4" w14:paraId="71B6D953" w14:textId="2175419A">
            <w:pPr>
              <w:pStyle w:val="Normal"/>
            </w:pPr>
            <w:r w:rsidRPr="279960FF" w:rsidR="2E7972C4">
              <w:rPr>
                <w:rFonts w:ascii="Aptos" w:hAnsi="Aptos" w:eastAsia="Aptos" w:cs="Aptos"/>
                <w:noProof w:val="0"/>
                <w:sz w:val="24"/>
                <w:szCs w:val="24"/>
                <w:lang w:val="ru-RU"/>
              </w:rPr>
              <w:t>█</w:t>
            </w:r>
          </w:p>
        </w:tc>
        <w:tc>
          <w:tcPr>
            <w:tcW w:w="1110" w:type="dxa"/>
            <w:tcMar/>
          </w:tcPr>
          <w:p w:rsidR="279960FF" w:rsidP="279960FF" w:rsidRDefault="279960FF" w14:paraId="539338CC" w14:textId="180DA70B">
            <w:pPr>
              <w:pStyle w:val="Normal"/>
            </w:pPr>
          </w:p>
        </w:tc>
        <w:tc>
          <w:tcPr>
            <w:tcW w:w="1110" w:type="dxa"/>
            <w:tcMar/>
          </w:tcPr>
          <w:p w:rsidR="279960FF" w:rsidP="279960FF" w:rsidRDefault="279960FF" w14:paraId="493B9AA6" w14:textId="0E80A1B0">
            <w:pPr>
              <w:pStyle w:val="Normal"/>
            </w:pPr>
          </w:p>
        </w:tc>
      </w:tr>
      <w:tr w:rsidR="279960FF" w:rsidTr="279960FF" w14:paraId="4A686BBF">
        <w:trPr>
          <w:trHeight w:val="300"/>
        </w:trPr>
        <w:tc>
          <w:tcPr>
            <w:tcW w:w="1650" w:type="dxa"/>
            <w:tcMar/>
          </w:tcPr>
          <w:p w:rsidR="2E7972C4" w:rsidP="279960FF" w:rsidRDefault="2E7972C4" w14:paraId="1644BEC7" w14:textId="483D82FC">
            <w:pPr>
              <w:pStyle w:val="Normal"/>
            </w:pPr>
            <w:r w:rsidRPr="279960FF" w:rsidR="2E7972C4">
              <w:rPr>
                <w:rFonts w:ascii="Aptos" w:hAnsi="Aptos" w:eastAsia="Aptos" w:cs="Aptos"/>
                <w:noProof w:val="0"/>
                <w:sz w:val="24"/>
                <w:szCs w:val="24"/>
                <w:lang w:val="ru-RU"/>
              </w:rPr>
              <w:t>5. Digital &amp; Sustainable Infrastructure</w:t>
            </w:r>
          </w:p>
        </w:tc>
        <w:tc>
          <w:tcPr>
            <w:tcW w:w="750" w:type="dxa"/>
            <w:tcMar/>
          </w:tcPr>
          <w:p w:rsidR="279960FF" w:rsidP="279960FF" w:rsidRDefault="279960FF" w14:paraId="193CC94C" w14:textId="180DA70B">
            <w:pPr>
              <w:pStyle w:val="Normal"/>
            </w:pPr>
          </w:p>
        </w:tc>
        <w:tc>
          <w:tcPr>
            <w:tcW w:w="705" w:type="dxa"/>
            <w:tcMar/>
          </w:tcPr>
          <w:p w:rsidR="279960FF" w:rsidP="279960FF" w:rsidRDefault="279960FF" w14:paraId="5F6148B6" w14:textId="180DA70B">
            <w:pPr>
              <w:pStyle w:val="Normal"/>
            </w:pPr>
          </w:p>
        </w:tc>
        <w:tc>
          <w:tcPr>
            <w:tcW w:w="900" w:type="dxa"/>
            <w:tcMar/>
          </w:tcPr>
          <w:p w:rsidR="279960FF" w:rsidP="279960FF" w:rsidRDefault="279960FF" w14:paraId="5C4853D2" w14:textId="180DA70B">
            <w:pPr>
              <w:pStyle w:val="Normal"/>
            </w:pPr>
          </w:p>
        </w:tc>
        <w:tc>
          <w:tcPr>
            <w:tcW w:w="921" w:type="dxa"/>
            <w:tcMar/>
          </w:tcPr>
          <w:p w:rsidR="279960FF" w:rsidP="279960FF" w:rsidRDefault="279960FF" w14:paraId="59C38C81" w14:textId="180DA70B">
            <w:pPr>
              <w:pStyle w:val="Normal"/>
            </w:pPr>
          </w:p>
        </w:tc>
        <w:tc>
          <w:tcPr>
            <w:tcW w:w="885" w:type="dxa"/>
            <w:tcMar/>
          </w:tcPr>
          <w:p w:rsidR="2E7972C4" w:rsidP="279960FF" w:rsidRDefault="2E7972C4" w14:paraId="57A95A8A" w14:textId="4EF10010">
            <w:pPr>
              <w:pStyle w:val="Normal"/>
            </w:pPr>
            <w:r w:rsidRPr="279960FF" w:rsidR="2E7972C4">
              <w:rPr>
                <w:rFonts w:ascii="Aptos" w:hAnsi="Aptos" w:eastAsia="Aptos" w:cs="Aptos"/>
                <w:noProof w:val="0"/>
                <w:sz w:val="24"/>
                <w:szCs w:val="24"/>
                <w:lang w:val="ru-RU"/>
              </w:rPr>
              <w:t>█</w:t>
            </w:r>
          </w:p>
        </w:tc>
        <w:tc>
          <w:tcPr>
            <w:tcW w:w="1110" w:type="dxa"/>
            <w:tcMar/>
          </w:tcPr>
          <w:p w:rsidR="2E7972C4" w:rsidP="279960FF" w:rsidRDefault="2E7972C4" w14:paraId="3C95573D" w14:textId="041CF1D9">
            <w:pPr>
              <w:pStyle w:val="Normal"/>
            </w:pPr>
            <w:r w:rsidRPr="279960FF" w:rsidR="2E7972C4">
              <w:rPr>
                <w:rFonts w:ascii="Aptos" w:hAnsi="Aptos" w:eastAsia="Aptos" w:cs="Aptos"/>
                <w:noProof w:val="0"/>
                <w:sz w:val="24"/>
                <w:szCs w:val="24"/>
                <w:lang w:val="ru-RU"/>
              </w:rPr>
              <w:t>█</w:t>
            </w:r>
          </w:p>
        </w:tc>
        <w:tc>
          <w:tcPr>
            <w:tcW w:w="1110" w:type="dxa"/>
            <w:tcMar/>
          </w:tcPr>
          <w:p w:rsidR="279960FF" w:rsidP="279960FF" w:rsidRDefault="279960FF" w14:paraId="4210F97E" w14:textId="1BD74489">
            <w:pPr>
              <w:pStyle w:val="Normal"/>
              <w:rPr>
                <w:rFonts w:ascii="Aptos" w:hAnsi="Aptos" w:eastAsia="Aptos" w:cs="Aptos"/>
                <w:noProof w:val="0"/>
                <w:sz w:val="24"/>
                <w:szCs w:val="24"/>
                <w:lang w:val="ru-RU"/>
              </w:rPr>
            </w:pPr>
          </w:p>
        </w:tc>
      </w:tr>
      <w:tr w:rsidR="279960FF" w:rsidTr="279960FF" w14:paraId="709BD445">
        <w:trPr>
          <w:trHeight w:val="300"/>
        </w:trPr>
        <w:tc>
          <w:tcPr>
            <w:tcW w:w="1650" w:type="dxa"/>
            <w:tcMar/>
          </w:tcPr>
          <w:p w:rsidR="2E7972C4" w:rsidP="279960FF" w:rsidRDefault="2E7972C4" w14:paraId="7D5403ED" w14:textId="2755D050">
            <w:pPr>
              <w:pStyle w:val="Normal"/>
            </w:pPr>
            <w:r w:rsidRPr="279960FF" w:rsidR="2E7972C4">
              <w:rPr>
                <w:rFonts w:ascii="Aptos" w:hAnsi="Aptos" w:eastAsia="Aptos" w:cs="Aptos"/>
                <w:noProof w:val="0"/>
                <w:sz w:val="24"/>
                <w:szCs w:val="24"/>
                <w:lang w:val="ru-RU"/>
              </w:rPr>
              <w:t>6. Testing &amp; Handover</w:t>
            </w:r>
          </w:p>
        </w:tc>
        <w:tc>
          <w:tcPr>
            <w:tcW w:w="750" w:type="dxa"/>
            <w:tcMar/>
          </w:tcPr>
          <w:p w:rsidR="279960FF" w:rsidP="279960FF" w:rsidRDefault="279960FF" w14:paraId="433CEC56" w14:textId="180DA70B">
            <w:pPr>
              <w:pStyle w:val="Normal"/>
            </w:pPr>
          </w:p>
        </w:tc>
        <w:tc>
          <w:tcPr>
            <w:tcW w:w="705" w:type="dxa"/>
            <w:tcMar/>
          </w:tcPr>
          <w:p w:rsidR="279960FF" w:rsidP="279960FF" w:rsidRDefault="279960FF" w14:paraId="3E93D4B1" w14:textId="180DA70B">
            <w:pPr>
              <w:pStyle w:val="Normal"/>
            </w:pPr>
          </w:p>
        </w:tc>
        <w:tc>
          <w:tcPr>
            <w:tcW w:w="900" w:type="dxa"/>
            <w:tcMar/>
          </w:tcPr>
          <w:p w:rsidR="279960FF" w:rsidP="279960FF" w:rsidRDefault="279960FF" w14:paraId="4E5A0EDA" w14:textId="180DA70B">
            <w:pPr>
              <w:pStyle w:val="Normal"/>
            </w:pPr>
          </w:p>
        </w:tc>
        <w:tc>
          <w:tcPr>
            <w:tcW w:w="921" w:type="dxa"/>
            <w:tcMar/>
          </w:tcPr>
          <w:p w:rsidR="279960FF" w:rsidP="279960FF" w:rsidRDefault="279960FF" w14:paraId="71E3EC53" w14:textId="180DA70B">
            <w:pPr>
              <w:pStyle w:val="Normal"/>
            </w:pPr>
          </w:p>
        </w:tc>
        <w:tc>
          <w:tcPr>
            <w:tcW w:w="885" w:type="dxa"/>
            <w:tcMar/>
          </w:tcPr>
          <w:p w:rsidR="279960FF" w:rsidP="279960FF" w:rsidRDefault="279960FF" w14:paraId="1288A9E0" w14:textId="180DA70B">
            <w:pPr>
              <w:pStyle w:val="Normal"/>
            </w:pPr>
          </w:p>
        </w:tc>
        <w:tc>
          <w:tcPr>
            <w:tcW w:w="1110" w:type="dxa"/>
            <w:tcMar/>
          </w:tcPr>
          <w:p w:rsidR="2E7972C4" w:rsidP="279960FF" w:rsidRDefault="2E7972C4" w14:paraId="4ADC43D7" w14:textId="5ADE94B2">
            <w:pPr>
              <w:pStyle w:val="Normal"/>
            </w:pPr>
            <w:r w:rsidRPr="279960FF" w:rsidR="2E7972C4">
              <w:rPr>
                <w:rFonts w:ascii="Aptos" w:hAnsi="Aptos" w:eastAsia="Aptos" w:cs="Aptos"/>
                <w:noProof w:val="0"/>
                <w:sz w:val="24"/>
                <w:szCs w:val="24"/>
                <w:lang w:val="ru-RU"/>
              </w:rPr>
              <w:t>█</w:t>
            </w:r>
          </w:p>
        </w:tc>
        <w:tc>
          <w:tcPr>
            <w:tcW w:w="1110" w:type="dxa"/>
            <w:tcMar/>
          </w:tcPr>
          <w:p w:rsidR="279960FF" w:rsidP="279960FF" w:rsidRDefault="279960FF" w14:paraId="355EFD57" w14:textId="24D0EA79">
            <w:pPr>
              <w:pStyle w:val="Normal"/>
              <w:rPr>
                <w:rFonts w:ascii="Aptos" w:hAnsi="Aptos" w:eastAsia="Aptos" w:cs="Aptos"/>
                <w:noProof w:val="0"/>
                <w:sz w:val="24"/>
                <w:szCs w:val="24"/>
                <w:lang w:val="ru-RU"/>
              </w:rPr>
            </w:pPr>
          </w:p>
        </w:tc>
      </w:tr>
      <w:tr w:rsidR="279960FF" w:rsidTr="279960FF" w14:paraId="4E135B8A">
        <w:trPr>
          <w:trHeight w:val="300"/>
        </w:trPr>
        <w:tc>
          <w:tcPr>
            <w:tcW w:w="1650" w:type="dxa"/>
            <w:tcMar/>
          </w:tcPr>
          <w:p w:rsidR="2E7972C4" w:rsidP="279960FF" w:rsidRDefault="2E7972C4" w14:paraId="4247B4D9" w14:textId="29D38CC3">
            <w:pPr>
              <w:pStyle w:val="Normal"/>
            </w:pPr>
            <w:r w:rsidRPr="279960FF" w:rsidR="2E7972C4">
              <w:rPr>
                <w:rFonts w:ascii="Aptos" w:hAnsi="Aptos" w:eastAsia="Aptos" w:cs="Aptos"/>
                <w:noProof w:val="0"/>
                <w:sz w:val="24"/>
                <w:szCs w:val="24"/>
                <w:lang w:val="ru-RU"/>
              </w:rPr>
              <w:t xml:space="preserve"> Project Completion</w:t>
            </w:r>
          </w:p>
        </w:tc>
        <w:tc>
          <w:tcPr>
            <w:tcW w:w="750" w:type="dxa"/>
            <w:tcMar/>
          </w:tcPr>
          <w:p w:rsidR="279960FF" w:rsidP="279960FF" w:rsidRDefault="279960FF" w14:paraId="476BDEAA" w14:textId="180DA70B">
            <w:pPr>
              <w:pStyle w:val="Normal"/>
            </w:pPr>
          </w:p>
        </w:tc>
        <w:tc>
          <w:tcPr>
            <w:tcW w:w="705" w:type="dxa"/>
            <w:tcMar/>
          </w:tcPr>
          <w:p w:rsidR="279960FF" w:rsidP="279960FF" w:rsidRDefault="279960FF" w14:paraId="6A103932" w14:textId="180DA70B">
            <w:pPr>
              <w:pStyle w:val="Normal"/>
            </w:pPr>
          </w:p>
        </w:tc>
        <w:tc>
          <w:tcPr>
            <w:tcW w:w="900" w:type="dxa"/>
            <w:tcMar/>
          </w:tcPr>
          <w:p w:rsidR="279960FF" w:rsidP="279960FF" w:rsidRDefault="279960FF" w14:paraId="356AA278" w14:textId="180DA70B">
            <w:pPr>
              <w:pStyle w:val="Normal"/>
            </w:pPr>
          </w:p>
        </w:tc>
        <w:tc>
          <w:tcPr>
            <w:tcW w:w="921" w:type="dxa"/>
            <w:tcMar/>
          </w:tcPr>
          <w:p w:rsidR="279960FF" w:rsidP="279960FF" w:rsidRDefault="279960FF" w14:paraId="244EF6AA" w14:textId="180DA70B">
            <w:pPr>
              <w:pStyle w:val="Normal"/>
            </w:pPr>
          </w:p>
        </w:tc>
        <w:tc>
          <w:tcPr>
            <w:tcW w:w="885" w:type="dxa"/>
            <w:tcMar/>
          </w:tcPr>
          <w:p w:rsidR="279960FF" w:rsidP="279960FF" w:rsidRDefault="279960FF" w14:paraId="2B0F002D" w14:textId="180DA70B">
            <w:pPr>
              <w:pStyle w:val="Normal"/>
            </w:pPr>
          </w:p>
        </w:tc>
        <w:tc>
          <w:tcPr>
            <w:tcW w:w="1110" w:type="dxa"/>
            <w:tcMar/>
          </w:tcPr>
          <w:p w:rsidR="2E7972C4" w:rsidP="279960FF" w:rsidRDefault="2E7972C4" w14:paraId="5C34D959" w14:textId="70E78A3B">
            <w:pPr>
              <w:pStyle w:val="Normal"/>
            </w:pPr>
            <w:r w:rsidRPr="279960FF" w:rsidR="2E7972C4">
              <w:rPr>
                <w:rFonts w:ascii="Aptos" w:hAnsi="Aptos" w:eastAsia="Aptos" w:cs="Aptos"/>
                <w:noProof w:val="0"/>
                <w:sz w:val="24"/>
                <w:szCs w:val="24"/>
                <w:lang w:val="ru-RU"/>
              </w:rPr>
              <w:t>◆</w:t>
            </w:r>
          </w:p>
        </w:tc>
        <w:tc>
          <w:tcPr>
            <w:tcW w:w="1110" w:type="dxa"/>
            <w:tcMar/>
          </w:tcPr>
          <w:p w:rsidR="279960FF" w:rsidP="279960FF" w:rsidRDefault="279960FF" w14:paraId="12A4AE89" w14:textId="55B9AFBA">
            <w:pPr>
              <w:pStyle w:val="Normal"/>
              <w:rPr>
                <w:rFonts w:ascii="Aptos" w:hAnsi="Aptos" w:eastAsia="Aptos" w:cs="Aptos"/>
                <w:noProof w:val="0"/>
                <w:sz w:val="24"/>
                <w:szCs w:val="24"/>
                <w:lang w:val="ru-RU"/>
              </w:rPr>
            </w:pPr>
          </w:p>
        </w:tc>
      </w:tr>
    </w:tbl>
    <w:p w:rsidR="2E7972C4" w:rsidP="279960FF" w:rsidRDefault="2E7972C4" w14:paraId="43B58A59" w14:textId="35A89C1C">
      <w:pPr>
        <w:pStyle w:val="Normal"/>
        <w:suppressLineNumbers w:val="0"/>
        <w:bidi w:val="0"/>
        <w:spacing w:before="0" w:beforeAutospacing="off" w:after="160" w:afterAutospacing="off" w:line="279" w:lineRule="auto"/>
        <w:ind w:left="0" w:right="0"/>
        <w:jc w:val="left"/>
      </w:pPr>
      <w:r w:rsidR="2E7972C4">
        <w:rPr/>
        <w:t xml:space="preserve"> </w:t>
      </w:r>
    </w:p>
    <w:p w:rsidR="279960FF" w:rsidP="279960FF" w:rsidRDefault="279960FF" w14:paraId="1B68329E" w14:textId="779436EF">
      <w:pPr>
        <w:pStyle w:val="Normal"/>
        <w:suppressLineNumbers w:val="0"/>
        <w:bidi w:val="0"/>
        <w:spacing w:before="0" w:beforeAutospacing="off" w:after="160" w:afterAutospacing="off" w:line="279" w:lineRule="auto"/>
        <w:ind w:left="0" w:right="0"/>
        <w:jc w:val="left"/>
      </w:pPr>
    </w:p>
    <w:p w:rsidR="2E7972C4" w:rsidP="279960FF" w:rsidRDefault="2E7972C4" w14:paraId="4C009B00" w14:textId="26E20EDD">
      <w:pPr>
        <w:pStyle w:val="Normal"/>
        <w:bidi w:val="0"/>
        <w:spacing w:before="0" w:beforeAutospacing="off" w:after="160" w:afterAutospacing="off" w:line="279" w:lineRule="auto"/>
        <w:ind w:left="0" w:right="0"/>
        <w:jc w:val="left"/>
      </w:pPr>
      <w:r w:rsidRPr="279960FF" w:rsidR="2E7972C4">
        <w:rPr>
          <w:rFonts w:ascii="Aptos" w:hAnsi="Aptos" w:eastAsia="Aptos" w:cs="Aptos"/>
          <w:noProof w:val="0"/>
          <w:sz w:val="24"/>
          <w:szCs w:val="24"/>
          <w:lang w:val="en-US"/>
        </w:rPr>
        <w:t>The Gantt Chart provides a structured timeline for delivering the Central Transport Hub Redevelopment Project between December 2025 and December 2030. The schedule follows the WBS and establishes a logical sequence from project initiation and design through demolition, construction, digital and sustainable infrastructure, testing and final handover. Key dependencies are incorporated to ensure that major construction activities follow the completion of design, procurement and site preparation. The final six-month period is allocated to testing, stakeholder acceptance and project closure, reducing the risk of opening the facility before safety and operational requirements have been confirmed.</w:t>
      </w:r>
    </w:p>
    <w:p w:rsidR="279960FF" w:rsidP="279960FF" w:rsidRDefault="279960FF" w14:paraId="76E7B8C6" w14:textId="582DA90F">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279960FF" w:rsidP="279960FF" w:rsidRDefault="279960FF" w14:paraId="78A94EB1" w14:textId="419CDB37">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279960FF" w:rsidP="279960FF" w:rsidRDefault="279960FF" w14:paraId="2A0E5936" w14:textId="6BE954B5">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1812ED4D" w:rsidP="279960FF" w:rsidRDefault="1812ED4D" w14:paraId="2090FAA8" w14:textId="3E7CB92F">
      <w:pPr>
        <w:pStyle w:val="Normal"/>
        <w:bidi w:val="0"/>
        <w:spacing w:before="0" w:beforeAutospacing="off" w:after="160" w:afterAutospacing="off" w:line="279" w:lineRule="auto"/>
        <w:ind w:left="0" w:right="0"/>
        <w:jc w:val="left"/>
        <w:rPr>
          <w:rFonts w:ascii="Aptos" w:hAnsi="Aptos" w:eastAsia="Aptos" w:cs="Aptos"/>
          <w:b w:val="1"/>
          <w:bCs w:val="1"/>
          <w:noProof w:val="0"/>
          <w:sz w:val="28"/>
          <w:szCs w:val="28"/>
          <w:lang w:val="en-US"/>
        </w:rPr>
      </w:pPr>
      <w:r w:rsidRPr="279960FF" w:rsidR="1812ED4D">
        <w:rPr>
          <w:rFonts w:ascii="Aptos" w:hAnsi="Aptos" w:eastAsia="Aptos" w:cs="Aptos"/>
          <w:b w:val="1"/>
          <w:bCs w:val="1"/>
          <w:noProof w:val="0"/>
          <w:sz w:val="28"/>
          <w:szCs w:val="28"/>
          <w:lang w:val="en-US"/>
        </w:rPr>
        <w:t>Stakeholders' Involvement</w:t>
      </w:r>
    </w:p>
    <w:p w:rsidR="1723E278" w:rsidP="279960FF" w:rsidRDefault="1723E278" w14:paraId="075ECAA3" w14:textId="349A2866">
      <w:pPr>
        <w:pStyle w:val="Normal"/>
        <w:bidi w:val="0"/>
        <w:spacing w:before="0" w:beforeAutospacing="off" w:after="160" w:afterAutospacing="off" w:line="279" w:lineRule="auto"/>
        <w:ind w:left="0" w:right="0"/>
        <w:jc w:val="left"/>
      </w:pPr>
      <w:r w:rsidRPr="279960FF" w:rsidR="1723E278">
        <w:rPr>
          <w:rFonts w:ascii="Aptos" w:hAnsi="Aptos" w:eastAsia="Aptos" w:cs="Aptos"/>
          <w:noProof w:val="0"/>
          <w:sz w:val="24"/>
          <w:szCs w:val="24"/>
          <w:lang w:val="en-US"/>
        </w:rPr>
        <w:t>Effective stakeholder involvement is essential because the redevelopment affects transport users, local businesses, public authorities, contractors and the wider community. Stakeholders should be identified according to their level of interest and influence, with engagement activities adjusted accordingly. The project will therefore use regular communication, consultation and progress reporting throughout the project lifecycle.</w:t>
      </w:r>
    </w:p>
    <w:tbl>
      <w:tblPr>
        <w:tblStyle w:val="TableGrid"/>
        <w:bidiVisual w:val="0"/>
        <w:tblW w:w="0" w:type="auto"/>
        <w:tblLook w:val="06A0" w:firstRow="1" w:lastRow="0" w:firstColumn="1" w:lastColumn="0" w:noHBand="1" w:noVBand="1"/>
      </w:tblPr>
      <w:tblGrid>
        <w:gridCol w:w="2475"/>
        <w:gridCol w:w="3000"/>
        <w:gridCol w:w="3655"/>
      </w:tblGrid>
      <w:tr w:rsidR="279960FF" w:rsidTr="279960FF" w14:paraId="5D171753">
        <w:trPr>
          <w:trHeight w:val="735"/>
        </w:trPr>
        <w:tc>
          <w:tcPr>
            <w:tcW w:w="2475" w:type="dxa"/>
            <w:tcMar/>
          </w:tcPr>
          <w:p w:rsidR="1723E278" w:rsidP="279960FF" w:rsidRDefault="1723E278" w14:paraId="774FAD01" w14:textId="0AFEF825">
            <w:pPr>
              <w:pStyle w:val="Normal"/>
            </w:pPr>
            <w:r w:rsidRPr="279960FF" w:rsidR="1723E278">
              <w:rPr>
                <w:rFonts w:ascii="Aptos" w:hAnsi="Aptos" w:eastAsia="Aptos" w:cs="Aptos"/>
                <w:noProof w:val="0"/>
                <w:sz w:val="24"/>
                <w:szCs w:val="24"/>
                <w:lang w:val="en-US"/>
              </w:rPr>
              <w:t>Stakeholder</w:t>
            </w:r>
          </w:p>
        </w:tc>
        <w:tc>
          <w:tcPr>
            <w:tcW w:w="3000" w:type="dxa"/>
            <w:tcMar/>
          </w:tcPr>
          <w:tbl>
            <w:tblPr>
              <w:tblStyle w:val="TableNormal"/>
              <w:bidiVisual w:val="0"/>
              <w:tblW w:w="0" w:type="auto"/>
              <w:tblLook w:val="06A0" w:firstRow="1" w:lastRow="0" w:firstColumn="1" w:lastColumn="0" w:noHBand="1" w:noVBand="1"/>
            </w:tblPr>
            <w:tblGrid>
              <w:gridCol w:w="2795"/>
            </w:tblGrid>
            <w:tr w:rsidR="279960FF" w:rsidTr="279960FF" w14:paraId="3F7A8144">
              <w:trPr>
                <w:trHeight w:val="300"/>
              </w:trPr>
              <w:tc>
                <w:tcPr>
                  <w:tcW w:w="2795" w:type="dxa"/>
                  <w:tcMar/>
                  <w:vAlign w:val="center"/>
                </w:tcPr>
                <w:p w:rsidR="1723E278" w:rsidP="279960FF" w:rsidRDefault="1723E278" w14:paraId="349A2B97" w14:textId="4BFFC233">
                  <w:pPr>
                    <w:pStyle w:val="Normal"/>
                  </w:pPr>
                  <w:r w:rsidRPr="279960FF" w:rsidR="1723E278">
                    <w:rPr>
                      <w:rFonts w:ascii="Aptos" w:hAnsi="Aptos" w:eastAsia="Aptos" w:cs="Aptos"/>
                      <w:noProof w:val="0"/>
                      <w:sz w:val="24"/>
                      <w:szCs w:val="24"/>
                      <w:lang w:val="ru-RU"/>
                    </w:rPr>
                    <w:t>Interest / Influence</w:t>
                  </w:r>
                </w:p>
              </w:tc>
            </w:tr>
          </w:tbl>
          <w:p w:rsidR="279960FF" w:rsidP="279960FF" w:rsidRDefault="279960FF" w14:paraId="672A132B" w14:textId="106B848D">
            <w:pPr>
              <w:pStyle w:val="Normal"/>
              <w:bidi w:val="0"/>
              <w:rPr>
                <w:rFonts w:ascii="Aptos" w:hAnsi="Aptos" w:eastAsia="Aptos" w:cs="Aptos"/>
                <w:noProof w:val="0"/>
                <w:sz w:val="24"/>
                <w:szCs w:val="24"/>
                <w:lang w:val="en-US"/>
              </w:rPr>
            </w:pPr>
          </w:p>
        </w:tc>
        <w:tc>
          <w:tcPr>
            <w:tcW w:w="3655" w:type="dxa"/>
            <w:tcMar/>
          </w:tcPr>
          <w:p w:rsidR="1723E278" w:rsidP="279960FF" w:rsidRDefault="1723E278" w14:paraId="3CF37774" w14:textId="5979823A">
            <w:pPr>
              <w:pStyle w:val="Normal"/>
            </w:pPr>
            <w:r w:rsidRPr="279960FF" w:rsidR="1723E278">
              <w:rPr>
                <w:rFonts w:ascii="Aptos" w:hAnsi="Aptos" w:eastAsia="Aptos" w:cs="Aptos"/>
                <w:noProof w:val="0"/>
                <w:sz w:val="24"/>
                <w:szCs w:val="24"/>
                <w:lang w:val="en-US"/>
              </w:rPr>
              <w:t>Engagement Approach</w:t>
            </w:r>
          </w:p>
        </w:tc>
      </w:tr>
      <w:tr w:rsidR="279960FF" w:rsidTr="279960FF" w14:paraId="1D8ED320">
        <w:trPr>
          <w:trHeight w:val="615"/>
        </w:trPr>
        <w:tc>
          <w:tcPr>
            <w:tcW w:w="2475" w:type="dxa"/>
            <w:tcMar/>
          </w:tcPr>
          <w:p w:rsidR="1723E278" w:rsidP="279960FF" w:rsidRDefault="1723E278" w14:paraId="1D851553" w14:textId="3B5DA4FB">
            <w:pPr>
              <w:pStyle w:val="Normal"/>
            </w:pPr>
            <w:r w:rsidRPr="279960FF" w:rsidR="1723E278">
              <w:rPr>
                <w:rFonts w:ascii="Aptos" w:hAnsi="Aptos" w:eastAsia="Aptos" w:cs="Aptos"/>
                <w:noProof w:val="0"/>
                <w:sz w:val="24"/>
                <w:szCs w:val="24"/>
                <w:lang w:val="en-US"/>
              </w:rPr>
              <w:t>Local Authority</w:t>
            </w:r>
          </w:p>
        </w:tc>
        <w:tc>
          <w:tcPr>
            <w:tcW w:w="3000" w:type="dxa"/>
            <w:tcMar/>
          </w:tcPr>
          <w:p w:rsidR="1723E278" w:rsidP="279960FF" w:rsidRDefault="1723E278" w14:paraId="5A719D8E" w14:textId="4846FF82">
            <w:pPr>
              <w:pStyle w:val="Normal"/>
            </w:pPr>
            <w:r w:rsidRPr="279960FF" w:rsidR="1723E278">
              <w:rPr>
                <w:rFonts w:ascii="Aptos" w:hAnsi="Aptos" w:eastAsia="Aptos" w:cs="Aptos"/>
                <w:noProof w:val="0"/>
                <w:sz w:val="24"/>
                <w:szCs w:val="24"/>
                <w:lang w:val="en-US"/>
              </w:rPr>
              <w:t>High / High</w:t>
            </w:r>
          </w:p>
        </w:tc>
        <w:tc>
          <w:tcPr>
            <w:tcW w:w="3655" w:type="dxa"/>
            <w:tcMar/>
          </w:tcPr>
          <w:p w:rsidR="1723E278" w:rsidP="279960FF" w:rsidRDefault="1723E278" w14:paraId="245C1892" w14:textId="47489F67">
            <w:pPr>
              <w:pStyle w:val="Normal"/>
            </w:pPr>
            <w:r w:rsidRPr="279960FF" w:rsidR="1723E278">
              <w:rPr>
                <w:rFonts w:ascii="Aptos" w:hAnsi="Aptos" w:eastAsia="Aptos" w:cs="Aptos"/>
                <w:noProof w:val="0"/>
                <w:sz w:val="24"/>
                <w:szCs w:val="24"/>
                <w:lang w:val="en-US"/>
              </w:rPr>
              <w:t>Strategic decisions, progress meetings and approvals</w:t>
            </w:r>
          </w:p>
        </w:tc>
      </w:tr>
      <w:tr w:rsidR="279960FF" w:rsidTr="279960FF" w14:paraId="5AD2A752">
        <w:trPr>
          <w:trHeight w:val="300"/>
        </w:trPr>
        <w:tc>
          <w:tcPr>
            <w:tcW w:w="2475" w:type="dxa"/>
            <w:tcMar/>
          </w:tcPr>
          <w:p w:rsidR="1723E278" w:rsidP="279960FF" w:rsidRDefault="1723E278" w14:paraId="12DAEC29" w14:textId="5E722111">
            <w:pPr>
              <w:pStyle w:val="Normal"/>
            </w:pPr>
            <w:r w:rsidRPr="279960FF" w:rsidR="1723E278">
              <w:rPr>
                <w:rFonts w:ascii="Aptos" w:hAnsi="Aptos" w:eastAsia="Aptos" w:cs="Aptos"/>
                <w:noProof w:val="0"/>
                <w:sz w:val="24"/>
                <w:szCs w:val="24"/>
                <w:lang w:val="en-US"/>
              </w:rPr>
              <w:t>Government / Funding Bodies</w:t>
            </w:r>
          </w:p>
        </w:tc>
        <w:tc>
          <w:tcPr>
            <w:tcW w:w="3000" w:type="dxa"/>
            <w:tcMar/>
          </w:tcPr>
          <w:p w:rsidR="1723E278" w:rsidP="279960FF" w:rsidRDefault="1723E278" w14:paraId="375FE051" w14:textId="0379D5F0">
            <w:pPr>
              <w:pStyle w:val="Normal"/>
            </w:pPr>
            <w:r w:rsidRPr="279960FF" w:rsidR="1723E278">
              <w:rPr>
                <w:rFonts w:ascii="Aptos" w:hAnsi="Aptos" w:eastAsia="Aptos" w:cs="Aptos"/>
                <w:noProof w:val="0"/>
                <w:sz w:val="24"/>
                <w:szCs w:val="24"/>
                <w:lang w:val="en-US"/>
              </w:rPr>
              <w:t>High / High</w:t>
            </w:r>
          </w:p>
        </w:tc>
        <w:tc>
          <w:tcPr>
            <w:tcW w:w="3655" w:type="dxa"/>
            <w:tcMar/>
          </w:tcPr>
          <w:p w:rsidR="1723E278" w:rsidP="279960FF" w:rsidRDefault="1723E278" w14:paraId="70A148CE" w14:textId="6DCEDE10">
            <w:pPr>
              <w:pStyle w:val="Normal"/>
            </w:pPr>
            <w:r w:rsidRPr="279960FF" w:rsidR="1723E278">
              <w:rPr>
                <w:rFonts w:ascii="Aptos" w:hAnsi="Aptos" w:eastAsia="Aptos" w:cs="Aptos"/>
                <w:noProof w:val="0"/>
                <w:sz w:val="24"/>
                <w:szCs w:val="24"/>
                <w:lang w:val="en-US"/>
              </w:rPr>
              <w:t>Funding reports, milestone reviews and performance updates</w:t>
            </w:r>
          </w:p>
        </w:tc>
      </w:tr>
      <w:tr w:rsidR="279960FF" w:rsidTr="279960FF" w14:paraId="42B1FC8A">
        <w:trPr>
          <w:trHeight w:val="300"/>
        </w:trPr>
        <w:tc>
          <w:tcPr>
            <w:tcW w:w="2475" w:type="dxa"/>
            <w:tcMar/>
          </w:tcPr>
          <w:p w:rsidR="1723E278" w:rsidP="279960FF" w:rsidRDefault="1723E278" w14:paraId="7126BD92" w14:textId="08C68F9E">
            <w:pPr>
              <w:pStyle w:val="Normal"/>
            </w:pPr>
            <w:r w:rsidRPr="279960FF" w:rsidR="1723E278">
              <w:rPr>
                <w:rFonts w:ascii="Aptos" w:hAnsi="Aptos" w:eastAsia="Aptos" w:cs="Aptos"/>
                <w:noProof w:val="0"/>
                <w:sz w:val="24"/>
                <w:szCs w:val="24"/>
                <w:lang w:val="en-US"/>
              </w:rPr>
              <w:t>Transport Operators</w:t>
            </w:r>
          </w:p>
        </w:tc>
        <w:tc>
          <w:tcPr>
            <w:tcW w:w="3000" w:type="dxa"/>
            <w:tcMar/>
          </w:tcPr>
          <w:p w:rsidR="1723E278" w:rsidP="279960FF" w:rsidRDefault="1723E278" w14:paraId="7B804D4B" w14:textId="403575C3">
            <w:pPr>
              <w:pStyle w:val="Normal"/>
            </w:pPr>
            <w:r w:rsidRPr="279960FF" w:rsidR="1723E278">
              <w:rPr>
                <w:rFonts w:ascii="Aptos" w:hAnsi="Aptos" w:eastAsia="Aptos" w:cs="Aptos"/>
                <w:noProof w:val="0"/>
                <w:sz w:val="24"/>
                <w:szCs w:val="24"/>
                <w:lang w:val="en-US"/>
              </w:rPr>
              <w:t>High / High</w:t>
            </w:r>
          </w:p>
        </w:tc>
        <w:tc>
          <w:tcPr>
            <w:tcW w:w="3655" w:type="dxa"/>
            <w:tcMar/>
          </w:tcPr>
          <w:p w:rsidR="1723E278" w:rsidP="279960FF" w:rsidRDefault="1723E278" w14:paraId="134F39CC" w14:textId="41795965">
            <w:pPr>
              <w:pStyle w:val="Normal"/>
            </w:pPr>
            <w:r w:rsidRPr="279960FF" w:rsidR="1723E278">
              <w:rPr>
                <w:rFonts w:ascii="Aptos" w:hAnsi="Aptos" w:eastAsia="Aptos" w:cs="Aptos"/>
                <w:noProof w:val="0"/>
                <w:sz w:val="24"/>
                <w:szCs w:val="24"/>
                <w:lang w:val="en-US"/>
              </w:rPr>
              <w:t>Design consultation, operational planning and testing</w:t>
            </w:r>
          </w:p>
        </w:tc>
      </w:tr>
      <w:tr w:rsidR="279960FF" w:rsidTr="279960FF" w14:paraId="3F33722D">
        <w:trPr>
          <w:trHeight w:val="300"/>
        </w:trPr>
        <w:tc>
          <w:tcPr>
            <w:tcW w:w="2475" w:type="dxa"/>
            <w:tcMar/>
          </w:tcPr>
          <w:p w:rsidR="1723E278" w:rsidP="279960FF" w:rsidRDefault="1723E278" w14:paraId="3D2D4F72" w14:textId="226565A5">
            <w:pPr>
              <w:pStyle w:val="Normal"/>
            </w:pPr>
            <w:r w:rsidRPr="279960FF" w:rsidR="1723E278">
              <w:rPr>
                <w:rFonts w:ascii="Aptos" w:hAnsi="Aptos" w:eastAsia="Aptos" w:cs="Aptos"/>
                <w:noProof w:val="0"/>
                <w:sz w:val="24"/>
                <w:szCs w:val="24"/>
                <w:lang w:val="en-US"/>
              </w:rPr>
              <w:t>Contractors &amp; Suppliers</w:t>
            </w:r>
          </w:p>
        </w:tc>
        <w:tc>
          <w:tcPr>
            <w:tcW w:w="3000" w:type="dxa"/>
            <w:tcMar/>
          </w:tcPr>
          <w:p w:rsidR="1723E278" w:rsidP="279960FF" w:rsidRDefault="1723E278" w14:paraId="4F8AF0A4" w14:textId="1B36D0B4">
            <w:pPr>
              <w:pStyle w:val="Normal"/>
            </w:pPr>
            <w:r w:rsidRPr="279960FF" w:rsidR="1723E278">
              <w:rPr>
                <w:rFonts w:ascii="Aptos" w:hAnsi="Aptos" w:eastAsia="Aptos" w:cs="Aptos"/>
                <w:noProof w:val="0"/>
                <w:sz w:val="24"/>
                <w:szCs w:val="24"/>
                <w:lang w:val="en-US"/>
              </w:rPr>
              <w:t>High / Medium</w:t>
            </w:r>
          </w:p>
        </w:tc>
        <w:tc>
          <w:tcPr>
            <w:tcW w:w="3655" w:type="dxa"/>
            <w:tcMar/>
          </w:tcPr>
          <w:p w:rsidR="1723E278" w:rsidP="279960FF" w:rsidRDefault="1723E278" w14:paraId="4A9D5043" w14:textId="7BEA6AE3">
            <w:pPr>
              <w:pStyle w:val="Normal"/>
            </w:pPr>
            <w:r w:rsidRPr="279960FF" w:rsidR="1723E278">
              <w:rPr>
                <w:rFonts w:ascii="Aptos" w:hAnsi="Aptos" w:eastAsia="Aptos" w:cs="Aptos"/>
                <w:noProof w:val="0"/>
                <w:sz w:val="24"/>
                <w:szCs w:val="24"/>
                <w:lang w:val="en-US"/>
              </w:rPr>
              <w:t>Regular coordination meetings and performance monitoring</w:t>
            </w:r>
          </w:p>
        </w:tc>
      </w:tr>
      <w:tr w:rsidR="279960FF" w:rsidTr="279960FF" w14:paraId="39A6327F">
        <w:trPr>
          <w:trHeight w:val="300"/>
        </w:trPr>
        <w:tc>
          <w:tcPr>
            <w:tcW w:w="2475" w:type="dxa"/>
            <w:tcMar/>
          </w:tcPr>
          <w:p w:rsidR="1723E278" w:rsidP="279960FF" w:rsidRDefault="1723E278" w14:paraId="4D36C761" w14:textId="138136F3">
            <w:pPr>
              <w:pStyle w:val="Normal"/>
            </w:pPr>
            <w:r w:rsidRPr="279960FF" w:rsidR="1723E278">
              <w:rPr>
                <w:rFonts w:ascii="Aptos" w:hAnsi="Aptos" w:eastAsia="Aptos" w:cs="Aptos"/>
                <w:noProof w:val="0"/>
                <w:sz w:val="24"/>
                <w:szCs w:val="24"/>
                <w:lang w:val="en-US"/>
              </w:rPr>
              <w:t>Local Businesses</w:t>
            </w:r>
          </w:p>
        </w:tc>
        <w:tc>
          <w:tcPr>
            <w:tcW w:w="3000" w:type="dxa"/>
            <w:tcMar/>
          </w:tcPr>
          <w:p w:rsidR="1723E278" w:rsidP="279960FF" w:rsidRDefault="1723E278" w14:paraId="650A6BB5" w14:textId="1656BA3D">
            <w:pPr>
              <w:pStyle w:val="Normal"/>
            </w:pPr>
            <w:r w:rsidRPr="279960FF" w:rsidR="1723E278">
              <w:rPr>
                <w:rFonts w:ascii="Aptos" w:hAnsi="Aptos" w:eastAsia="Aptos" w:cs="Aptos"/>
                <w:noProof w:val="0"/>
                <w:sz w:val="24"/>
                <w:szCs w:val="24"/>
                <w:lang w:val="en-US"/>
              </w:rPr>
              <w:t>Medium / Medium</w:t>
            </w:r>
          </w:p>
        </w:tc>
        <w:tc>
          <w:tcPr>
            <w:tcW w:w="3655" w:type="dxa"/>
            <w:tcMar/>
          </w:tcPr>
          <w:p w:rsidR="1723E278" w:rsidP="279960FF" w:rsidRDefault="1723E278" w14:paraId="6973F036" w14:textId="1539059A">
            <w:pPr>
              <w:pStyle w:val="Normal"/>
            </w:pPr>
            <w:r w:rsidRPr="279960FF" w:rsidR="1723E278">
              <w:rPr>
                <w:rFonts w:ascii="Aptos" w:hAnsi="Aptos" w:eastAsia="Aptos" w:cs="Aptos"/>
                <w:noProof w:val="0"/>
                <w:sz w:val="24"/>
                <w:szCs w:val="24"/>
                <w:lang w:val="en-US"/>
              </w:rPr>
              <w:t>Consultation on disruption, access and economic impacts</w:t>
            </w:r>
          </w:p>
        </w:tc>
      </w:tr>
      <w:tr w:rsidR="279960FF" w:rsidTr="279960FF" w14:paraId="70D6B4EE">
        <w:trPr>
          <w:trHeight w:val="300"/>
        </w:trPr>
        <w:tc>
          <w:tcPr>
            <w:tcW w:w="2475" w:type="dxa"/>
            <w:tcMar/>
          </w:tcPr>
          <w:p w:rsidR="1723E278" w:rsidP="279960FF" w:rsidRDefault="1723E278" w14:paraId="76FB4DF6" w14:textId="08ED5D90">
            <w:pPr>
              <w:pStyle w:val="Normal"/>
            </w:pPr>
            <w:r w:rsidRPr="279960FF" w:rsidR="1723E278">
              <w:rPr>
                <w:rFonts w:ascii="Aptos" w:hAnsi="Aptos" w:eastAsia="Aptos" w:cs="Aptos"/>
                <w:noProof w:val="0"/>
                <w:sz w:val="24"/>
                <w:szCs w:val="24"/>
                <w:lang w:val="en-US"/>
              </w:rPr>
              <w:t>Passengers &amp; Local Community</w:t>
            </w:r>
          </w:p>
        </w:tc>
        <w:tc>
          <w:tcPr>
            <w:tcW w:w="3000" w:type="dxa"/>
            <w:tcMar/>
          </w:tcPr>
          <w:p w:rsidR="1723E278" w:rsidP="279960FF" w:rsidRDefault="1723E278" w14:paraId="204530B3" w14:textId="5E89411A">
            <w:pPr>
              <w:pStyle w:val="Normal"/>
            </w:pPr>
            <w:r w:rsidRPr="279960FF" w:rsidR="1723E278">
              <w:rPr>
                <w:rFonts w:ascii="Aptos" w:hAnsi="Aptos" w:eastAsia="Aptos" w:cs="Aptos"/>
                <w:noProof w:val="0"/>
                <w:sz w:val="24"/>
                <w:szCs w:val="24"/>
                <w:lang w:val="en-US"/>
              </w:rPr>
              <w:t>High / Medium</w:t>
            </w:r>
          </w:p>
        </w:tc>
        <w:tc>
          <w:tcPr>
            <w:tcW w:w="3655" w:type="dxa"/>
            <w:tcMar/>
          </w:tcPr>
          <w:p w:rsidR="1723E278" w:rsidP="279960FF" w:rsidRDefault="1723E278" w14:paraId="44865DA5" w14:textId="0BF17EAC">
            <w:pPr>
              <w:pStyle w:val="Normal"/>
            </w:pPr>
            <w:r w:rsidRPr="279960FF" w:rsidR="1723E278">
              <w:rPr>
                <w:rFonts w:ascii="Aptos" w:hAnsi="Aptos" w:eastAsia="Aptos" w:cs="Aptos"/>
                <w:noProof w:val="0"/>
                <w:sz w:val="24"/>
                <w:szCs w:val="24"/>
                <w:lang w:val="en-US"/>
              </w:rPr>
              <w:t>Public consultation, surveys and project updates</w:t>
            </w:r>
          </w:p>
        </w:tc>
      </w:tr>
      <w:tr w:rsidR="279960FF" w:rsidTr="279960FF" w14:paraId="6FF6B3E7">
        <w:trPr>
          <w:trHeight w:val="735"/>
        </w:trPr>
        <w:tc>
          <w:tcPr>
            <w:tcW w:w="2475" w:type="dxa"/>
            <w:tcMar/>
          </w:tcPr>
          <w:p w:rsidR="1723E278" w:rsidP="279960FF" w:rsidRDefault="1723E278" w14:paraId="0273B3A2" w14:textId="08041DEC">
            <w:pPr>
              <w:pStyle w:val="Normal"/>
            </w:pPr>
            <w:r w:rsidRPr="279960FF" w:rsidR="1723E278">
              <w:rPr>
                <w:rFonts w:ascii="Aptos" w:hAnsi="Aptos" w:eastAsia="Aptos" w:cs="Aptos"/>
                <w:noProof w:val="0"/>
                <w:sz w:val="24"/>
                <w:szCs w:val="24"/>
                <w:lang w:val="en-US"/>
              </w:rPr>
              <w:t>Project Team</w:t>
            </w:r>
          </w:p>
        </w:tc>
        <w:tc>
          <w:tcPr>
            <w:tcW w:w="3000" w:type="dxa"/>
            <w:tcMar/>
          </w:tcPr>
          <w:p w:rsidR="1723E278" w:rsidP="279960FF" w:rsidRDefault="1723E278" w14:paraId="23057819" w14:textId="66555143">
            <w:pPr>
              <w:pStyle w:val="Normal"/>
            </w:pPr>
            <w:r w:rsidRPr="279960FF" w:rsidR="1723E278">
              <w:rPr>
                <w:rFonts w:ascii="Aptos" w:hAnsi="Aptos" w:eastAsia="Aptos" w:cs="Aptos"/>
                <w:noProof w:val="0"/>
                <w:sz w:val="24"/>
                <w:szCs w:val="24"/>
                <w:lang w:val="en-US"/>
              </w:rPr>
              <w:t>High / High</w:t>
            </w:r>
          </w:p>
        </w:tc>
        <w:tc>
          <w:tcPr>
            <w:tcW w:w="3655" w:type="dxa"/>
            <w:tcMar/>
          </w:tcPr>
          <w:p w:rsidR="1723E278" w:rsidP="279960FF" w:rsidRDefault="1723E278" w14:paraId="685C68A2" w14:textId="220B1C89">
            <w:pPr>
              <w:pStyle w:val="Normal"/>
            </w:pPr>
            <w:r w:rsidRPr="279960FF" w:rsidR="1723E278">
              <w:rPr>
                <w:rFonts w:ascii="Aptos" w:hAnsi="Aptos" w:eastAsia="Aptos" w:cs="Aptos"/>
                <w:noProof w:val="0"/>
                <w:sz w:val="24"/>
                <w:szCs w:val="24"/>
                <w:lang w:val="en-US"/>
              </w:rPr>
              <w:t>Weekly coordination, reporting and issue management</w:t>
            </w:r>
          </w:p>
        </w:tc>
      </w:tr>
    </w:tbl>
    <w:p w:rsidR="06920D6B" w:rsidP="279960FF" w:rsidRDefault="06920D6B" w14:paraId="4670BA12" w14:textId="718C25F1">
      <w:pPr>
        <w:pStyle w:val="Normal"/>
        <w:suppressLineNumbers w:val="0"/>
        <w:bidi w:val="0"/>
        <w:spacing w:before="240" w:beforeAutospacing="off" w:after="240" w:afterAutospacing="off"/>
        <w:jc w:val="left"/>
      </w:pPr>
      <w:r w:rsidRPr="279960FF" w:rsidR="06920D6B">
        <w:rPr>
          <w:rFonts w:ascii="Aptos" w:hAnsi="Aptos" w:eastAsia="Aptos" w:cs="Aptos"/>
          <w:noProof w:val="0"/>
          <w:sz w:val="24"/>
          <w:szCs w:val="24"/>
          <w:lang w:val="en-US"/>
        </w:rPr>
        <w:t xml:space="preserve"> </w:t>
      </w:r>
      <w:r w:rsidRPr="279960FF" w:rsidR="06920D6B">
        <w:rPr>
          <w:rFonts w:ascii="Aptos" w:hAnsi="Aptos" w:eastAsia="Aptos" w:cs="Aptos"/>
          <w:noProof w:val="0"/>
          <w:sz w:val="24"/>
          <w:szCs w:val="24"/>
          <w:lang w:val="en-US"/>
        </w:rPr>
        <w:t>The local authority and government funding bodies require close engagement because of their influence over strategic decisions, funding and project approvals. Transport operators should be involved during design and testing to ensure that the completed infrastructure supports operational requirements. Contractors and suppliers require continuous coordination to control construction activities, resources and deadlines.</w:t>
      </w:r>
    </w:p>
    <w:p w:rsidR="06920D6B" w:rsidP="279960FF" w:rsidRDefault="06920D6B" w14:paraId="53246A52" w14:textId="25B58065">
      <w:pPr>
        <w:pStyle w:val="Normal"/>
        <w:bidi w:val="0"/>
        <w:spacing w:before="240" w:beforeAutospacing="off" w:after="240" w:afterAutospacing="off"/>
        <w:jc w:val="left"/>
      </w:pPr>
      <w:r w:rsidRPr="279960FF" w:rsidR="06920D6B">
        <w:rPr>
          <w:rFonts w:ascii="Aptos" w:hAnsi="Aptos" w:eastAsia="Aptos" w:cs="Aptos"/>
          <w:noProof w:val="0"/>
          <w:sz w:val="24"/>
          <w:szCs w:val="24"/>
          <w:lang w:val="en-US"/>
        </w:rPr>
        <w:t xml:space="preserve">Local businesses, </w:t>
      </w:r>
      <w:r w:rsidRPr="279960FF" w:rsidR="06920D6B">
        <w:rPr>
          <w:rFonts w:ascii="Aptos" w:hAnsi="Aptos" w:eastAsia="Aptos" w:cs="Aptos"/>
          <w:noProof w:val="0"/>
          <w:sz w:val="24"/>
          <w:szCs w:val="24"/>
          <w:lang w:val="en-US"/>
        </w:rPr>
        <w:t>passengers</w:t>
      </w:r>
      <w:r w:rsidRPr="279960FF" w:rsidR="06920D6B">
        <w:rPr>
          <w:rFonts w:ascii="Aptos" w:hAnsi="Aptos" w:eastAsia="Aptos" w:cs="Aptos"/>
          <w:noProof w:val="0"/>
          <w:sz w:val="24"/>
          <w:szCs w:val="24"/>
          <w:lang w:val="en-US"/>
        </w:rPr>
        <w:t xml:space="preserve"> and the wider community should be regularly informed about construction impacts and project progress. Their feedback can help </w:t>
      </w:r>
      <w:r w:rsidRPr="279960FF" w:rsidR="06920D6B">
        <w:rPr>
          <w:rFonts w:ascii="Aptos" w:hAnsi="Aptos" w:eastAsia="Aptos" w:cs="Aptos"/>
          <w:noProof w:val="0"/>
          <w:sz w:val="24"/>
          <w:szCs w:val="24"/>
          <w:lang w:val="en-US"/>
        </w:rPr>
        <w:t>identify</w:t>
      </w:r>
      <w:r w:rsidRPr="279960FF" w:rsidR="06920D6B">
        <w:rPr>
          <w:rFonts w:ascii="Aptos" w:hAnsi="Aptos" w:eastAsia="Aptos" w:cs="Aptos"/>
          <w:noProof w:val="0"/>
          <w:sz w:val="24"/>
          <w:szCs w:val="24"/>
          <w:lang w:val="en-US"/>
        </w:rPr>
        <w:t xml:space="preserve"> accessibility, </w:t>
      </w:r>
      <w:r w:rsidRPr="279960FF" w:rsidR="06920D6B">
        <w:rPr>
          <w:rFonts w:ascii="Aptos" w:hAnsi="Aptos" w:eastAsia="Aptos" w:cs="Aptos"/>
          <w:noProof w:val="0"/>
          <w:sz w:val="24"/>
          <w:szCs w:val="24"/>
          <w:lang w:val="en-US"/>
        </w:rPr>
        <w:t>transport</w:t>
      </w:r>
      <w:r w:rsidRPr="279960FF" w:rsidR="06920D6B">
        <w:rPr>
          <w:rFonts w:ascii="Aptos" w:hAnsi="Aptos" w:eastAsia="Aptos" w:cs="Aptos"/>
          <w:noProof w:val="0"/>
          <w:sz w:val="24"/>
          <w:szCs w:val="24"/>
          <w:lang w:val="en-US"/>
        </w:rPr>
        <w:t xml:space="preserve"> and public-realm concerns at an early stage. The project team will coordinate communication between these stakeholder groups and </w:t>
      </w:r>
      <w:r w:rsidRPr="279960FF" w:rsidR="06920D6B">
        <w:rPr>
          <w:rFonts w:ascii="Aptos" w:hAnsi="Aptos" w:eastAsia="Aptos" w:cs="Aptos"/>
          <w:noProof w:val="0"/>
          <w:sz w:val="24"/>
          <w:szCs w:val="24"/>
          <w:lang w:val="en-US"/>
        </w:rPr>
        <w:t>maintain</w:t>
      </w:r>
      <w:r w:rsidRPr="279960FF" w:rsidR="06920D6B">
        <w:rPr>
          <w:rFonts w:ascii="Aptos" w:hAnsi="Aptos" w:eastAsia="Aptos" w:cs="Aptos"/>
          <w:noProof w:val="0"/>
          <w:sz w:val="24"/>
          <w:szCs w:val="24"/>
          <w:lang w:val="en-US"/>
        </w:rPr>
        <w:t xml:space="preserve"> a stakeholder register to </w:t>
      </w:r>
      <w:r w:rsidRPr="279960FF" w:rsidR="06920D6B">
        <w:rPr>
          <w:rFonts w:ascii="Aptos" w:hAnsi="Aptos" w:eastAsia="Aptos" w:cs="Aptos"/>
          <w:noProof w:val="0"/>
          <w:sz w:val="24"/>
          <w:szCs w:val="24"/>
          <w:lang w:val="en-US"/>
        </w:rPr>
        <w:t>monitor</w:t>
      </w:r>
      <w:r w:rsidRPr="279960FF" w:rsidR="06920D6B">
        <w:rPr>
          <w:rFonts w:ascii="Aptos" w:hAnsi="Aptos" w:eastAsia="Aptos" w:cs="Aptos"/>
          <w:noProof w:val="0"/>
          <w:sz w:val="24"/>
          <w:szCs w:val="24"/>
          <w:lang w:val="en-US"/>
        </w:rPr>
        <w:t xml:space="preserve"> responsibilities, </w:t>
      </w:r>
      <w:r w:rsidRPr="279960FF" w:rsidR="06920D6B">
        <w:rPr>
          <w:rFonts w:ascii="Aptos" w:hAnsi="Aptos" w:eastAsia="Aptos" w:cs="Aptos"/>
          <w:noProof w:val="0"/>
          <w:sz w:val="24"/>
          <w:szCs w:val="24"/>
          <w:lang w:val="en-US"/>
        </w:rPr>
        <w:t>expectations</w:t>
      </w:r>
      <w:r w:rsidRPr="279960FF" w:rsidR="06920D6B">
        <w:rPr>
          <w:rFonts w:ascii="Aptos" w:hAnsi="Aptos" w:eastAsia="Aptos" w:cs="Aptos"/>
          <w:noProof w:val="0"/>
          <w:sz w:val="24"/>
          <w:szCs w:val="24"/>
          <w:lang w:val="en-US"/>
        </w:rPr>
        <w:t xml:space="preserve"> and engagement requirements.</w:t>
      </w:r>
      <w:r w:rsidRPr="279960FF" w:rsidR="2A6EE751">
        <w:rPr>
          <w:rFonts w:ascii="Aptos" w:hAnsi="Aptos" w:eastAsia="Aptos" w:cs="Aptos"/>
          <w:noProof w:val="0"/>
          <w:sz w:val="24"/>
          <w:szCs w:val="24"/>
          <w:lang w:val="en-US"/>
        </w:rPr>
        <w:t xml:space="preserve"> Stakeholder analysis is important because stakeholders can influence project decisions and outcomes through their level of interest, power and involvement (Joos, zu </w:t>
      </w:r>
      <w:r w:rsidRPr="279960FF" w:rsidR="2A6EE751">
        <w:rPr>
          <w:rFonts w:ascii="Aptos" w:hAnsi="Aptos" w:eastAsia="Aptos" w:cs="Aptos"/>
          <w:noProof w:val="0"/>
          <w:sz w:val="24"/>
          <w:szCs w:val="24"/>
          <w:lang w:val="en-US"/>
        </w:rPr>
        <w:t>Knyphausen-Aufseß</w:t>
      </w:r>
      <w:r w:rsidRPr="279960FF" w:rsidR="2A6EE751">
        <w:rPr>
          <w:rFonts w:ascii="Aptos" w:hAnsi="Aptos" w:eastAsia="Aptos" w:cs="Aptos"/>
          <w:noProof w:val="0"/>
          <w:sz w:val="24"/>
          <w:szCs w:val="24"/>
          <w:lang w:val="en-US"/>
        </w:rPr>
        <w:t xml:space="preserve"> and </w:t>
      </w:r>
      <w:r w:rsidRPr="279960FF" w:rsidR="2A6EE751">
        <w:rPr>
          <w:rFonts w:ascii="Aptos" w:hAnsi="Aptos" w:eastAsia="Aptos" w:cs="Aptos"/>
          <w:noProof w:val="0"/>
          <w:sz w:val="24"/>
          <w:szCs w:val="24"/>
          <w:lang w:val="en-US"/>
        </w:rPr>
        <w:t>Pidun</w:t>
      </w:r>
      <w:r w:rsidRPr="279960FF" w:rsidR="2A6EE751">
        <w:rPr>
          <w:rFonts w:ascii="Aptos" w:hAnsi="Aptos" w:eastAsia="Aptos" w:cs="Aptos"/>
          <w:noProof w:val="0"/>
          <w:sz w:val="24"/>
          <w:szCs w:val="24"/>
          <w:lang w:val="en-US"/>
        </w:rPr>
        <w:t>, 2020).</w:t>
      </w:r>
    </w:p>
    <w:p w:rsidR="279960FF" w:rsidP="279960FF" w:rsidRDefault="279960FF" w14:paraId="3D5902C5" w14:textId="5EBF7286">
      <w:pPr>
        <w:pStyle w:val="Normal"/>
        <w:bidi w:val="0"/>
        <w:spacing w:before="0" w:beforeAutospacing="off" w:after="160" w:afterAutospacing="off" w:line="279" w:lineRule="auto"/>
        <w:ind w:left="0" w:right="0"/>
        <w:jc w:val="left"/>
        <w:rPr>
          <w:rFonts w:ascii="Aptos" w:hAnsi="Aptos" w:eastAsia="Aptos" w:cs="Aptos"/>
          <w:b w:val="1"/>
          <w:bCs w:val="1"/>
          <w:noProof w:val="0"/>
          <w:sz w:val="28"/>
          <w:szCs w:val="28"/>
          <w:lang w:val="en-US"/>
        </w:rPr>
      </w:pPr>
    </w:p>
    <w:p w:rsidR="64B445D1" w:rsidP="279960FF" w:rsidRDefault="64B445D1" w14:paraId="54E27A0D" w14:textId="6369278F">
      <w:pPr>
        <w:pStyle w:val="Normal"/>
        <w:bidi w:val="0"/>
        <w:spacing w:before="0" w:beforeAutospacing="off" w:after="160" w:afterAutospacing="off" w:line="279" w:lineRule="auto"/>
        <w:ind w:left="0" w:right="0"/>
        <w:jc w:val="left"/>
      </w:pPr>
      <w:r w:rsidRPr="279960FF" w:rsidR="64B445D1">
        <w:rPr>
          <w:rFonts w:ascii="Aptos" w:hAnsi="Aptos" w:eastAsia="Aptos" w:cs="Aptos"/>
          <w:b w:val="1"/>
          <w:bCs w:val="1"/>
          <w:noProof w:val="0"/>
          <w:sz w:val="28"/>
          <w:szCs w:val="28"/>
          <w:lang w:val="en-US"/>
        </w:rPr>
        <w:t>Allocation of Resources</w:t>
      </w:r>
    </w:p>
    <w:p w:rsidR="64B445D1" w:rsidP="279960FF" w:rsidRDefault="64B445D1" w14:paraId="49F06357" w14:textId="65A5BD31">
      <w:pPr>
        <w:pStyle w:val="Normal"/>
        <w:bidi w:val="0"/>
        <w:spacing w:before="0" w:beforeAutospacing="off" w:after="160" w:afterAutospacing="off" w:line="279" w:lineRule="auto"/>
        <w:ind w:left="0" w:right="0"/>
        <w:jc w:val="left"/>
      </w:pPr>
      <w:r w:rsidRPr="279960FF" w:rsidR="64B445D1">
        <w:rPr>
          <w:rFonts w:ascii="Aptos" w:hAnsi="Aptos" w:eastAsia="Aptos" w:cs="Aptos"/>
          <w:noProof w:val="0"/>
          <w:sz w:val="28"/>
          <w:szCs w:val="28"/>
          <w:lang w:val="en-US"/>
        </w:rPr>
        <w:t>Effective resource allocation is essential to ensure that the Central Transport Hub Redevelopment Project can be delivered within the planned scope, schedule and budget. Resources will be allocated across four main categories: people, equipment, finance and technology.</w:t>
      </w:r>
    </w:p>
    <w:p w:rsidR="279960FF" w:rsidP="279960FF" w:rsidRDefault="279960FF" w14:paraId="3321DEAA" w14:textId="6B4C91D8">
      <w:pPr>
        <w:pStyle w:val="Normal"/>
        <w:bidi w:val="0"/>
        <w:spacing w:before="0" w:beforeAutospacing="off" w:after="160" w:afterAutospacing="off" w:line="279" w:lineRule="auto"/>
        <w:ind w:left="0" w:right="0"/>
        <w:jc w:val="left"/>
        <w:rPr>
          <w:rFonts w:ascii="Aptos" w:hAnsi="Aptos" w:eastAsia="Aptos" w:cs="Aptos"/>
          <w:noProof w:val="0"/>
          <w:sz w:val="28"/>
          <w:szCs w:val="28"/>
          <w:lang w:val="en-US"/>
        </w:rPr>
      </w:pPr>
    </w:p>
    <w:tbl>
      <w:tblPr>
        <w:tblStyle w:val="TableGrid"/>
        <w:bidiVisual w:val="0"/>
        <w:tblW w:w="0" w:type="auto"/>
        <w:tblLook w:val="06A0" w:firstRow="1" w:lastRow="0" w:firstColumn="1" w:lastColumn="0" w:noHBand="1" w:noVBand="1"/>
      </w:tblPr>
      <w:tblGrid>
        <w:gridCol w:w="2640"/>
        <w:gridCol w:w="3370"/>
        <w:gridCol w:w="3005"/>
      </w:tblGrid>
      <w:tr w:rsidR="279960FF" w:rsidTr="279960FF" w14:paraId="0124F195">
        <w:trPr>
          <w:trHeight w:val="300"/>
        </w:trPr>
        <w:tc>
          <w:tcPr>
            <w:tcW w:w="2640" w:type="dxa"/>
            <w:tcMar/>
          </w:tcPr>
          <w:p w:rsidR="3EB79C6D" w:rsidP="279960FF" w:rsidRDefault="3EB79C6D" w14:paraId="33979EF8" w14:textId="09A6BF97">
            <w:pPr>
              <w:pStyle w:val="Normal"/>
            </w:pPr>
            <w:r w:rsidRPr="279960FF" w:rsidR="3EB79C6D">
              <w:rPr>
                <w:rFonts w:ascii="Aptos" w:hAnsi="Aptos" w:eastAsia="Aptos" w:cs="Aptos"/>
                <w:noProof w:val="0"/>
                <w:sz w:val="28"/>
                <w:szCs w:val="28"/>
                <w:lang w:val="en-US"/>
              </w:rPr>
              <w:t>Resource Category</w:t>
            </w:r>
          </w:p>
        </w:tc>
        <w:tc>
          <w:tcPr>
            <w:tcW w:w="3370" w:type="dxa"/>
            <w:tcMar/>
          </w:tcPr>
          <w:p w:rsidR="3EB79C6D" w:rsidP="279960FF" w:rsidRDefault="3EB79C6D" w14:paraId="2556914A" w14:textId="33542352">
            <w:pPr>
              <w:pStyle w:val="Normal"/>
            </w:pPr>
            <w:r w:rsidRPr="279960FF" w:rsidR="3EB79C6D">
              <w:rPr>
                <w:rFonts w:ascii="Aptos" w:hAnsi="Aptos" w:eastAsia="Aptos" w:cs="Aptos"/>
                <w:noProof w:val="0"/>
                <w:sz w:val="28"/>
                <w:szCs w:val="28"/>
                <w:lang w:val="en-US"/>
              </w:rPr>
              <w:t>Key Resources</w:t>
            </w:r>
          </w:p>
        </w:tc>
        <w:tc>
          <w:tcPr>
            <w:tcW w:w="3005" w:type="dxa"/>
            <w:tcMar/>
          </w:tcPr>
          <w:p w:rsidR="3EB79C6D" w:rsidP="279960FF" w:rsidRDefault="3EB79C6D" w14:paraId="13B8B47F" w14:textId="4288CD90">
            <w:pPr>
              <w:pStyle w:val="Normal"/>
            </w:pPr>
            <w:r w:rsidRPr="279960FF" w:rsidR="3EB79C6D">
              <w:rPr>
                <w:rFonts w:ascii="Aptos" w:hAnsi="Aptos" w:eastAsia="Aptos" w:cs="Aptos"/>
                <w:noProof w:val="0"/>
                <w:sz w:val="28"/>
                <w:szCs w:val="28"/>
                <w:lang w:val="en-US"/>
              </w:rPr>
              <w:t>Purpose</w:t>
            </w:r>
          </w:p>
        </w:tc>
      </w:tr>
      <w:tr w:rsidR="279960FF" w:rsidTr="279960FF" w14:paraId="72617E4A">
        <w:trPr>
          <w:trHeight w:val="300"/>
        </w:trPr>
        <w:tc>
          <w:tcPr>
            <w:tcW w:w="2640" w:type="dxa"/>
            <w:tcMar/>
          </w:tcPr>
          <w:p w:rsidR="3EB79C6D" w:rsidP="279960FF" w:rsidRDefault="3EB79C6D" w14:paraId="66F35917" w14:textId="32B99E47">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People</w:t>
            </w:r>
          </w:p>
        </w:tc>
        <w:tc>
          <w:tcPr>
            <w:tcW w:w="3370" w:type="dxa"/>
            <w:tcMar/>
          </w:tcPr>
          <w:p w:rsidR="3EB79C6D" w:rsidP="279960FF" w:rsidRDefault="3EB79C6D" w14:paraId="140B590F" w14:textId="621B5973">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Project manager, engineers, architects, construction teams, IT specialists, safety officers and contractors</w:t>
            </w:r>
          </w:p>
        </w:tc>
        <w:tc>
          <w:tcPr>
            <w:tcW w:w="3005" w:type="dxa"/>
            <w:tcMar/>
          </w:tcPr>
          <w:p w:rsidR="3EB79C6D" w:rsidP="279960FF" w:rsidRDefault="3EB79C6D" w14:paraId="3961AE21" w14:textId="3465571C">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Planning, design, construction, digital systems and project control</w:t>
            </w:r>
          </w:p>
        </w:tc>
      </w:tr>
      <w:tr w:rsidR="279960FF" w:rsidTr="279960FF" w14:paraId="37D78BE9">
        <w:trPr>
          <w:trHeight w:val="1500"/>
        </w:trPr>
        <w:tc>
          <w:tcPr>
            <w:tcW w:w="2640" w:type="dxa"/>
            <w:tcMar/>
          </w:tcPr>
          <w:p w:rsidR="3EB79C6D" w:rsidP="279960FF" w:rsidRDefault="3EB79C6D" w14:paraId="2C10D121" w14:textId="5996AC5B">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Equipment</w:t>
            </w:r>
          </w:p>
        </w:tc>
        <w:tc>
          <w:tcPr>
            <w:tcW w:w="3370" w:type="dxa"/>
            <w:tcMar/>
          </w:tcPr>
          <w:p w:rsidR="3EB79C6D" w:rsidP="279960FF" w:rsidRDefault="3EB79C6D" w14:paraId="0307A370" w14:textId="74672D19">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Construction machinery, surveying equipment, safety equipment and transport infrastructure tools</w:t>
            </w:r>
          </w:p>
        </w:tc>
        <w:tc>
          <w:tcPr>
            <w:tcW w:w="3005" w:type="dxa"/>
            <w:tcMar/>
          </w:tcPr>
          <w:p w:rsidR="3EB79C6D" w:rsidP="279960FF" w:rsidRDefault="3EB79C6D" w14:paraId="66A05DCB" w14:textId="53A3AC93">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Demolition, site preparation and construction</w:t>
            </w:r>
          </w:p>
        </w:tc>
      </w:tr>
      <w:tr w:rsidR="279960FF" w:rsidTr="279960FF" w14:paraId="5FE208D0">
        <w:trPr>
          <w:trHeight w:val="300"/>
        </w:trPr>
        <w:tc>
          <w:tcPr>
            <w:tcW w:w="2640" w:type="dxa"/>
            <w:tcMar/>
          </w:tcPr>
          <w:p w:rsidR="3EB79C6D" w:rsidP="279960FF" w:rsidRDefault="3EB79C6D" w14:paraId="1B769FF7" w14:textId="05084365">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Finance</w:t>
            </w:r>
          </w:p>
        </w:tc>
        <w:tc>
          <w:tcPr>
            <w:tcW w:w="3370" w:type="dxa"/>
            <w:tcMar/>
          </w:tcPr>
          <w:p w:rsidR="7676D721" w:rsidP="279960FF" w:rsidRDefault="7676D721" w14:paraId="3F25A7BA" w14:textId="74993188">
            <w:pPr>
              <w:pStyle w:val="Normal"/>
            </w:pPr>
            <w:r w:rsidRPr="279960FF" w:rsidR="7676D721">
              <w:rPr>
                <w:rFonts w:ascii="Aptos" w:hAnsi="Aptos" w:eastAsia="Aptos" w:cs="Aptos"/>
                <w:noProof w:val="0"/>
                <w:sz w:val="24"/>
                <w:szCs w:val="24"/>
                <w:lang w:val="en-US"/>
              </w:rPr>
              <w:t>Financial resources will be allocated across construction, digital infrastructure, sustainability measures, project management and contingency reserves.</w:t>
            </w:r>
          </w:p>
        </w:tc>
        <w:tc>
          <w:tcPr>
            <w:tcW w:w="3005" w:type="dxa"/>
            <w:tcMar/>
          </w:tcPr>
          <w:p w:rsidR="3EB79C6D" w:rsidP="279960FF" w:rsidRDefault="3EB79C6D" w14:paraId="1E1FAD9B" w14:textId="2870CA3B">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Construction, equipment, technology and project management costs</w:t>
            </w:r>
          </w:p>
        </w:tc>
      </w:tr>
      <w:tr w:rsidR="279960FF" w:rsidTr="279960FF" w14:paraId="5FB4EB5E">
        <w:trPr>
          <w:trHeight w:val="300"/>
        </w:trPr>
        <w:tc>
          <w:tcPr>
            <w:tcW w:w="2640" w:type="dxa"/>
            <w:tcMar/>
          </w:tcPr>
          <w:p w:rsidR="3EB79C6D" w:rsidP="279960FF" w:rsidRDefault="3EB79C6D" w14:paraId="36BF5C5D" w14:textId="4E858879">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Technology</w:t>
            </w:r>
          </w:p>
        </w:tc>
        <w:tc>
          <w:tcPr>
            <w:tcW w:w="3370" w:type="dxa"/>
            <w:tcMar/>
          </w:tcPr>
          <w:p w:rsidR="3EB79C6D" w:rsidP="279960FF" w:rsidRDefault="3EB79C6D" w14:paraId="07060312" w14:textId="0121583F">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Project management software, digital ticketing, wayfinding, real-time information systems and security infrastructure</w:t>
            </w:r>
          </w:p>
        </w:tc>
        <w:tc>
          <w:tcPr>
            <w:tcW w:w="3005" w:type="dxa"/>
            <w:tcMar/>
          </w:tcPr>
          <w:p w:rsidR="3EB79C6D" w:rsidP="279960FF" w:rsidRDefault="3EB79C6D" w14:paraId="24C233CE" w14:textId="7A64E691">
            <w:pPr>
              <w:pStyle w:val="Normal"/>
              <w:bidi w:val="0"/>
              <w:rPr>
                <w:rFonts w:ascii="Aptos" w:hAnsi="Aptos" w:eastAsia="Aptos" w:cs="Aptos"/>
                <w:noProof w:val="0"/>
                <w:sz w:val="24"/>
                <w:szCs w:val="24"/>
                <w:lang w:val="en-US"/>
              </w:rPr>
            </w:pPr>
            <w:r w:rsidRPr="279960FF" w:rsidR="3EB79C6D">
              <w:rPr>
                <w:rFonts w:ascii="Aptos" w:hAnsi="Aptos" w:eastAsia="Aptos" w:cs="Aptos"/>
                <w:noProof w:val="0"/>
                <w:sz w:val="24"/>
                <w:szCs w:val="24"/>
                <w:lang w:val="en-US"/>
              </w:rPr>
              <w:t>Project monitoring and smart transport operations</w:t>
            </w:r>
          </w:p>
        </w:tc>
      </w:tr>
    </w:tbl>
    <w:p w:rsidR="279960FF" w:rsidP="279960FF" w:rsidRDefault="279960FF" w14:paraId="5202FCCB" w14:textId="71BB32B6">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US"/>
        </w:rPr>
      </w:pPr>
    </w:p>
    <w:p w:rsidR="4917AF6F" w:rsidP="279960FF" w:rsidRDefault="4917AF6F" w14:paraId="63036040" w14:textId="65346E6D">
      <w:pPr>
        <w:pStyle w:val="Normal"/>
        <w:bidi w:val="0"/>
        <w:spacing w:before="0" w:beforeAutospacing="off" w:after="160" w:afterAutospacing="off" w:line="279" w:lineRule="auto"/>
        <w:ind w:left="0" w:right="0"/>
        <w:jc w:val="left"/>
        <w:rPr>
          <w:rFonts w:ascii="Aptos" w:hAnsi="Aptos" w:eastAsia="Aptos" w:cs="Aptos"/>
          <w:noProof w:val="0"/>
          <w:sz w:val="28"/>
          <w:szCs w:val="28"/>
          <w:lang w:val="en-US"/>
        </w:rPr>
      </w:pPr>
      <w:r w:rsidRPr="279960FF" w:rsidR="4917AF6F">
        <w:rPr>
          <w:rFonts w:ascii="Aptos" w:hAnsi="Aptos" w:eastAsia="Aptos" w:cs="Aptos"/>
          <w:noProof w:val="0"/>
          <w:sz w:val="28"/>
          <w:szCs w:val="28"/>
          <w:lang w:val="en-US"/>
        </w:rPr>
        <w:t xml:space="preserve">Human resources will be allocated according to the project phase. Architects and engineers will have greater involvement during design, while construction teams and contractors will become more significant during the construction phase. </w:t>
      </w:r>
      <w:r w:rsidRPr="279960FF" w:rsidR="4917AF6F">
        <w:rPr>
          <w:rFonts w:ascii="Aptos" w:hAnsi="Aptos" w:eastAsia="Aptos" w:cs="Aptos"/>
          <w:b w:val="1"/>
          <w:bCs w:val="1"/>
          <w:noProof w:val="0"/>
          <w:sz w:val="28"/>
          <w:szCs w:val="28"/>
          <w:lang w:val="en-US"/>
        </w:rPr>
        <w:t>Resource requirements can change across different stages of a project, making continuous resource planning and monitoring necessary (Meredith and Shafer, 2022).</w:t>
      </w:r>
    </w:p>
    <w:p w:rsidR="279960FF" w:rsidP="279960FF" w:rsidRDefault="279960FF" w14:paraId="5B578B1E" w14:textId="39BF8B39">
      <w:pPr>
        <w:bidi w:val="0"/>
        <w:spacing w:before="240" w:beforeAutospacing="off" w:after="240" w:afterAutospacing="off"/>
        <w:jc w:val="left"/>
        <w:rPr>
          <w:rFonts w:ascii="Aptos" w:hAnsi="Aptos" w:eastAsia="Aptos" w:cs="Aptos"/>
          <w:noProof w:val="0"/>
          <w:sz w:val="28"/>
          <w:szCs w:val="28"/>
          <w:lang w:val="en-US"/>
        </w:rPr>
      </w:pPr>
    </w:p>
    <w:p w:rsidR="279960FF" w:rsidP="279960FF" w:rsidRDefault="279960FF" w14:paraId="6E32194B" w14:textId="720A4C7E">
      <w:pPr>
        <w:bidi w:val="0"/>
        <w:spacing w:before="240" w:beforeAutospacing="off" w:after="240" w:afterAutospacing="off"/>
        <w:jc w:val="left"/>
        <w:rPr>
          <w:rFonts w:ascii="Aptos" w:hAnsi="Aptos" w:eastAsia="Aptos" w:cs="Aptos"/>
          <w:noProof w:val="0"/>
          <w:sz w:val="28"/>
          <w:szCs w:val="28"/>
          <w:lang w:val="en-US"/>
        </w:rPr>
      </w:pPr>
    </w:p>
    <w:p w:rsidR="3EB79C6D" w:rsidP="279960FF" w:rsidRDefault="3EB79C6D" w14:paraId="179CAB90" w14:textId="3E863D42">
      <w:pPr>
        <w:bidi w:val="0"/>
        <w:spacing w:before="240" w:beforeAutospacing="off" w:after="240" w:afterAutospacing="off"/>
        <w:jc w:val="left"/>
      </w:pPr>
      <w:r w:rsidRPr="279960FF" w:rsidR="3EB79C6D">
        <w:rPr>
          <w:rFonts w:ascii="Aptos" w:hAnsi="Aptos" w:eastAsia="Aptos" w:cs="Aptos"/>
          <w:noProof w:val="0"/>
          <w:sz w:val="28"/>
          <w:szCs w:val="28"/>
          <w:lang w:val="en-US"/>
        </w:rPr>
        <w:t xml:space="preserve">Equipment will be scheduled according to construction requirements to </w:t>
      </w:r>
      <w:r w:rsidRPr="279960FF" w:rsidR="3EB79C6D">
        <w:rPr>
          <w:rFonts w:ascii="Aptos" w:hAnsi="Aptos" w:eastAsia="Aptos" w:cs="Aptos"/>
          <w:noProof w:val="0"/>
          <w:sz w:val="28"/>
          <w:szCs w:val="28"/>
          <w:lang w:val="en-US"/>
        </w:rPr>
        <w:t>minimise</w:t>
      </w:r>
      <w:r w:rsidRPr="279960FF" w:rsidR="3EB79C6D">
        <w:rPr>
          <w:rFonts w:ascii="Aptos" w:hAnsi="Aptos" w:eastAsia="Aptos" w:cs="Aptos"/>
          <w:noProof w:val="0"/>
          <w:sz w:val="28"/>
          <w:szCs w:val="28"/>
          <w:lang w:val="en-US"/>
        </w:rPr>
        <w:t xml:space="preserve"> idle time and unnecessary costs. Financial resources will be </w:t>
      </w:r>
      <w:r w:rsidRPr="279960FF" w:rsidR="3EB79C6D">
        <w:rPr>
          <w:rFonts w:ascii="Aptos" w:hAnsi="Aptos" w:eastAsia="Aptos" w:cs="Aptos"/>
          <w:noProof w:val="0"/>
          <w:sz w:val="28"/>
          <w:szCs w:val="28"/>
          <w:lang w:val="en-US"/>
        </w:rPr>
        <w:t>monitored</w:t>
      </w:r>
      <w:r w:rsidRPr="279960FF" w:rsidR="3EB79C6D">
        <w:rPr>
          <w:rFonts w:ascii="Aptos" w:hAnsi="Aptos" w:eastAsia="Aptos" w:cs="Aptos"/>
          <w:noProof w:val="0"/>
          <w:sz w:val="28"/>
          <w:szCs w:val="28"/>
          <w:lang w:val="en-US"/>
        </w:rPr>
        <w:t xml:space="preserve"> throughout the project, with expenditure controlled against the approved budget. A </w:t>
      </w:r>
      <w:r w:rsidRPr="279960FF" w:rsidR="3EB79C6D">
        <w:rPr>
          <w:rFonts w:ascii="Aptos" w:hAnsi="Aptos" w:eastAsia="Aptos" w:cs="Aptos"/>
          <w:noProof w:val="0"/>
          <w:sz w:val="28"/>
          <w:szCs w:val="28"/>
          <w:lang w:val="en-US"/>
        </w:rPr>
        <w:t>contingency</w:t>
      </w:r>
      <w:r w:rsidRPr="279960FF" w:rsidR="3EB79C6D">
        <w:rPr>
          <w:rFonts w:ascii="Aptos" w:hAnsi="Aptos" w:eastAsia="Aptos" w:cs="Aptos"/>
          <w:noProof w:val="0"/>
          <w:sz w:val="28"/>
          <w:szCs w:val="28"/>
          <w:lang w:val="en-US"/>
        </w:rPr>
        <w:t xml:space="preserve"> allocation should also be </w:t>
      </w:r>
      <w:r w:rsidRPr="279960FF" w:rsidR="3EB79C6D">
        <w:rPr>
          <w:rFonts w:ascii="Aptos" w:hAnsi="Aptos" w:eastAsia="Aptos" w:cs="Aptos"/>
          <w:noProof w:val="0"/>
          <w:sz w:val="28"/>
          <w:szCs w:val="28"/>
          <w:lang w:val="en-US"/>
        </w:rPr>
        <w:t>maintained</w:t>
      </w:r>
      <w:r w:rsidRPr="279960FF" w:rsidR="3EB79C6D">
        <w:rPr>
          <w:rFonts w:ascii="Aptos" w:hAnsi="Aptos" w:eastAsia="Aptos" w:cs="Aptos"/>
          <w:noProof w:val="0"/>
          <w:sz w:val="28"/>
          <w:szCs w:val="28"/>
          <w:lang w:val="en-US"/>
        </w:rPr>
        <w:t xml:space="preserve"> to respond to unforeseen costs and risks.</w:t>
      </w:r>
      <w:r w:rsidRPr="279960FF" w:rsidR="3EB79C6D">
        <w:rPr>
          <w:rFonts w:ascii="Aptos" w:hAnsi="Aptos" w:eastAsia="Aptos" w:cs="Aptos"/>
          <w:noProof w:val="0"/>
          <w:sz w:val="28"/>
          <w:szCs w:val="28"/>
          <w:lang w:val="en-US"/>
        </w:rPr>
        <w:t xml:space="preserve">Technology will support both project management and the final operation of the transport hub. Digital systems will include operational technology, ticketing, </w:t>
      </w:r>
      <w:r w:rsidRPr="279960FF" w:rsidR="3EB79C6D">
        <w:rPr>
          <w:rFonts w:ascii="Aptos" w:hAnsi="Aptos" w:eastAsia="Aptos" w:cs="Aptos"/>
          <w:noProof w:val="0"/>
          <w:sz w:val="28"/>
          <w:szCs w:val="28"/>
          <w:lang w:val="en-US"/>
        </w:rPr>
        <w:t>wayfinding</w:t>
      </w:r>
      <w:r w:rsidRPr="279960FF" w:rsidR="3EB79C6D">
        <w:rPr>
          <w:rFonts w:ascii="Aptos" w:hAnsi="Aptos" w:eastAsia="Aptos" w:cs="Aptos"/>
          <w:noProof w:val="0"/>
          <w:sz w:val="28"/>
          <w:szCs w:val="28"/>
          <w:lang w:val="en-US"/>
        </w:rPr>
        <w:t xml:space="preserve"> and real-time passenger information, while </w:t>
      </w:r>
      <w:r w:rsidRPr="279960FF" w:rsidR="3EB79C6D">
        <w:rPr>
          <w:rFonts w:ascii="Aptos" w:hAnsi="Aptos" w:eastAsia="Aptos" w:cs="Aptos"/>
          <w:noProof w:val="0"/>
          <w:sz w:val="28"/>
          <w:szCs w:val="28"/>
          <w:lang w:val="en-US"/>
        </w:rPr>
        <w:t>appropriate security</w:t>
      </w:r>
      <w:r w:rsidRPr="279960FF" w:rsidR="3EB79C6D">
        <w:rPr>
          <w:rFonts w:ascii="Aptos" w:hAnsi="Aptos" w:eastAsia="Aptos" w:cs="Aptos"/>
          <w:noProof w:val="0"/>
          <w:sz w:val="28"/>
          <w:szCs w:val="28"/>
          <w:lang w:val="en-US"/>
        </w:rPr>
        <w:t xml:space="preserve"> measures will protect project and operational data.</w:t>
      </w:r>
    </w:p>
    <w:p w:rsidR="3EB79C6D" w:rsidP="279960FF" w:rsidRDefault="3EB79C6D" w14:paraId="602BD004" w14:textId="6C829001">
      <w:pPr>
        <w:bidi w:val="0"/>
        <w:spacing w:before="240" w:beforeAutospacing="off" w:after="240" w:afterAutospacing="off"/>
        <w:jc w:val="left"/>
      </w:pPr>
      <w:r w:rsidRPr="279960FF" w:rsidR="3EB79C6D">
        <w:rPr>
          <w:rFonts w:ascii="Aptos" w:hAnsi="Aptos" w:eastAsia="Aptos" w:cs="Aptos"/>
          <w:noProof w:val="0"/>
          <w:sz w:val="28"/>
          <w:szCs w:val="28"/>
          <w:lang w:val="en-US"/>
        </w:rPr>
        <w:t>Overall, resource allocation will be reviewed throughout the project lifecycle to ensure that resources remain aligned with changing project priorities, work packages and delivery requirements.</w:t>
      </w:r>
    </w:p>
    <w:p w:rsidR="279960FF" w:rsidP="279960FF" w:rsidRDefault="279960FF" w14:paraId="37361EE3" w14:textId="13AAD67C">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US"/>
        </w:rPr>
      </w:pPr>
    </w:p>
    <w:p w:rsidR="279960FF" w:rsidP="279960FF" w:rsidRDefault="279960FF" w14:paraId="3B932327" w14:textId="10BBA087">
      <w:pPr>
        <w:ind w:left="0"/>
      </w:pPr>
      <w:r>
        <w:br w:type="page"/>
      </w:r>
    </w:p>
    <w:p w:rsidR="2736EC8A" w:rsidP="279960FF" w:rsidRDefault="2736EC8A" w14:paraId="0BED46E8" w14:textId="613BF118">
      <w:pPr>
        <w:pStyle w:val="Normal"/>
      </w:pPr>
      <w:r w:rsidRPr="279960FF" w:rsidR="2736EC8A">
        <w:rPr>
          <w:rFonts w:ascii="Aptos" w:hAnsi="Aptos" w:eastAsia="Aptos" w:cs="Aptos"/>
          <w:b w:val="1"/>
          <w:bCs w:val="1"/>
          <w:noProof w:val="0"/>
          <w:sz w:val="28"/>
          <w:szCs w:val="28"/>
          <w:lang w:val="en-US"/>
        </w:rPr>
        <w:t>Risk Analysis</w:t>
      </w:r>
    </w:p>
    <w:p w:rsidR="589D9767" w:rsidP="279960FF" w:rsidRDefault="589D9767" w14:paraId="771988BF" w14:textId="2331D49D">
      <w:pPr>
        <w:pStyle w:val="Normal"/>
        <w:rPr>
          <w:rFonts w:ascii="Aptos" w:hAnsi="Aptos" w:eastAsia="Aptos" w:cs="Aptos"/>
          <w:noProof w:val="0"/>
          <w:sz w:val="24"/>
          <w:szCs w:val="24"/>
          <w:lang w:val="en-US"/>
        </w:rPr>
      </w:pPr>
      <w:r w:rsidRPr="279960FF" w:rsidR="589D9767">
        <w:rPr>
          <w:rFonts w:ascii="Aptos" w:hAnsi="Aptos" w:eastAsia="Aptos" w:cs="Aptos"/>
          <w:noProof w:val="0"/>
          <w:sz w:val="24"/>
          <w:szCs w:val="24"/>
          <w:lang w:val="en-US"/>
        </w:rPr>
        <w:t xml:space="preserve">Risk management should continue throughout the project lifecycle rather than being treated as a one-off planning activity. The risk register should be reviewed regularly, with probability and impact scores updated when project circumstances change. </w:t>
      </w:r>
      <w:r w:rsidRPr="279960FF" w:rsidR="589D9767">
        <w:rPr>
          <w:rFonts w:ascii="Aptos" w:hAnsi="Aptos" w:eastAsia="Aptos" w:cs="Aptos"/>
          <w:b w:val="1"/>
          <w:bCs w:val="1"/>
          <w:noProof w:val="0"/>
          <w:sz w:val="24"/>
          <w:szCs w:val="24"/>
          <w:lang w:val="en-US"/>
        </w:rPr>
        <w:t>Continuous risk monitoring allows project teams to respond to changing conditions and maintain greater control over project performance (Kerzner, 2022).</w:t>
      </w:r>
    </w:p>
    <w:p w:rsidR="279960FF" w:rsidP="279960FF" w:rsidRDefault="279960FF" w14:paraId="4F3E6FED" w14:textId="4E37D4B3">
      <w:pPr>
        <w:pStyle w:val="Normal"/>
        <w:rPr>
          <w:rFonts w:ascii="Aptos" w:hAnsi="Aptos" w:eastAsia="Aptos" w:cs="Aptos"/>
          <w:noProof w:val="0"/>
          <w:sz w:val="28"/>
          <w:szCs w:val="28"/>
          <w:lang w:val="en-US"/>
        </w:rPr>
      </w:pPr>
    </w:p>
    <w:tbl>
      <w:tblPr>
        <w:tblStyle w:val="TableGrid"/>
        <w:tblW w:w="0" w:type="auto"/>
        <w:tblLook w:val="06A0" w:firstRow="1" w:lastRow="0" w:firstColumn="1" w:lastColumn="0" w:noHBand="1" w:noVBand="1"/>
      </w:tblPr>
      <w:tblGrid>
        <w:gridCol w:w="2254"/>
        <w:gridCol w:w="1890"/>
        <w:gridCol w:w="2040"/>
        <w:gridCol w:w="2831"/>
      </w:tblGrid>
      <w:tr w:rsidR="279960FF" w:rsidTr="279960FF" w14:paraId="0CB1FAA2">
        <w:trPr>
          <w:trHeight w:val="300"/>
        </w:trPr>
        <w:tc>
          <w:tcPr>
            <w:tcW w:w="2254" w:type="dxa"/>
            <w:tcMar/>
          </w:tcPr>
          <w:p w:rsidR="2736EC8A" w:rsidP="279960FF" w:rsidRDefault="2736EC8A" w14:paraId="2E843694" w14:textId="3BAEFBB2">
            <w:pPr>
              <w:pStyle w:val="Normal"/>
            </w:pPr>
            <w:r w:rsidRPr="279960FF" w:rsidR="2736EC8A">
              <w:rPr>
                <w:rFonts w:ascii="Aptos" w:hAnsi="Aptos" w:eastAsia="Aptos" w:cs="Aptos"/>
                <w:noProof w:val="0"/>
                <w:sz w:val="24"/>
                <w:szCs w:val="24"/>
                <w:lang w:val="en-US"/>
              </w:rPr>
              <w:t>Risk</w:t>
            </w:r>
          </w:p>
        </w:tc>
        <w:tc>
          <w:tcPr>
            <w:tcW w:w="1890" w:type="dxa"/>
            <w:tcMar/>
          </w:tcPr>
          <w:p w:rsidR="2736EC8A" w:rsidP="279960FF" w:rsidRDefault="2736EC8A" w14:paraId="2B045E47" w14:textId="56839F2D">
            <w:pPr>
              <w:pStyle w:val="Normal"/>
            </w:pPr>
            <w:r w:rsidRPr="279960FF" w:rsidR="2736EC8A">
              <w:rPr>
                <w:rFonts w:ascii="Aptos" w:hAnsi="Aptos" w:eastAsia="Aptos" w:cs="Aptos"/>
                <w:noProof w:val="0"/>
                <w:sz w:val="24"/>
                <w:szCs w:val="24"/>
                <w:lang w:val="en-US"/>
              </w:rPr>
              <w:t>Probability</w:t>
            </w:r>
          </w:p>
        </w:tc>
        <w:tc>
          <w:tcPr>
            <w:tcW w:w="2040" w:type="dxa"/>
            <w:tcMar/>
          </w:tcPr>
          <w:p w:rsidR="2736EC8A" w:rsidP="279960FF" w:rsidRDefault="2736EC8A" w14:paraId="56B63050" w14:textId="390BB89D">
            <w:pPr>
              <w:pStyle w:val="Normal"/>
            </w:pPr>
            <w:r w:rsidRPr="279960FF" w:rsidR="2736EC8A">
              <w:rPr>
                <w:rFonts w:ascii="Aptos" w:hAnsi="Aptos" w:eastAsia="Aptos" w:cs="Aptos"/>
                <w:noProof w:val="0"/>
                <w:sz w:val="24"/>
                <w:szCs w:val="24"/>
                <w:lang w:val="en-US"/>
              </w:rPr>
              <w:t>Impact</w:t>
            </w:r>
          </w:p>
        </w:tc>
        <w:tc>
          <w:tcPr>
            <w:tcW w:w="2831" w:type="dxa"/>
            <w:tcMar/>
          </w:tcPr>
          <w:p w:rsidR="2736EC8A" w:rsidP="279960FF" w:rsidRDefault="2736EC8A" w14:paraId="5F297A2F" w14:textId="2C1EA8B7">
            <w:pPr>
              <w:pStyle w:val="Normal"/>
            </w:pPr>
            <w:r w:rsidRPr="279960FF" w:rsidR="2736EC8A">
              <w:rPr>
                <w:rFonts w:ascii="Aptos" w:hAnsi="Aptos" w:eastAsia="Aptos" w:cs="Aptos"/>
                <w:noProof w:val="0"/>
                <w:sz w:val="24"/>
                <w:szCs w:val="24"/>
                <w:lang w:val="en-US"/>
              </w:rPr>
              <w:t>Mitigation</w:t>
            </w:r>
          </w:p>
        </w:tc>
      </w:tr>
      <w:tr w:rsidR="279960FF" w:rsidTr="279960FF" w14:paraId="6127A20D">
        <w:trPr>
          <w:trHeight w:val="300"/>
        </w:trPr>
        <w:tc>
          <w:tcPr>
            <w:tcW w:w="2254" w:type="dxa"/>
            <w:tcMar/>
          </w:tcPr>
          <w:p w:rsidR="2736EC8A" w:rsidP="279960FF" w:rsidRDefault="2736EC8A" w14:paraId="60A95806" w14:textId="458C48C6">
            <w:pPr>
              <w:pStyle w:val="Normal"/>
            </w:pPr>
            <w:r w:rsidRPr="279960FF" w:rsidR="2736EC8A">
              <w:rPr>
                <w:rFonts w:ascii="Aptos" w:hAnsi="Aptos" w:eastAsia="Aptos" w:cs="Aptos"/>
                <w:noProof w:val="0"/>
                <w:sz w:val="24"/>
                <w:szCs w:val="24"/>
                <w:lang w:val="en-US"/>
              </w:rPr>
              <w:t>Construction delays</w:t>
            </w:r>
          </w:p>
        </w:tc>
        <w:tc>
          <w:tcPr>
            <w:tcW w:w="1890" w:type="dxa"/>
            <w:tcMar/>
          </w:tcPr>
          <w:p w:rsidR="2736EC8A" w:rsidP="279960FF" w:rsidRDefault="2736EC8A" w14:paraId="294B5C89" w14:textId="698C4088">
            <w:pPr>
              <w:pStyle w:val="Normal"/>
            </w:pPr>
            <w:r w:rsidRPr="279960FF" w:rsidR="2736EC8A">
              <w:rPr>
                <w:rFonts w:ascii="Aptos" w:hAnsi="Aptos" w:eastAsia="Aptos" w:cs="Aptos"/>
                <w:noProof w:val="0"/>
                <w:sz w:val="24"/>
                <w:szCs w:val="24"/>
                <w:lang w:val="en-US"/>
              </w:rPr>
              <w:t>High</w:t>
            </w:r>
          </w:p>
        </w:tc>
        <w:tc>
          <w:tcPr>
            <w:tcW w:w="2040" w:type="dxa"/>
            <w:tcMar/>
          </w:tcPr>
          <w:p w:rsidR="2736EC8A" w:rsidP="279960FF" w:rsidRDefault="2736EC8A" w14:paraId="43AC1471" w14:textId="72BF8024">
            <w:pPr>
              <w:pStyle w:val="Normal"/>
            </w:pPr>
            <w:r w:rsidRPr="279960FF" w:rsidR="2736EC8A">
              <w:rPr>
                <w:rFonts w:ascii="Aptos" w:hAnsi="Aptos" w:eastAsia="Aptos" w:cs="Aptos"/>
                <w:noProof w:val="0"/>
                <w:sz w:val="24"/>
                <w:szCs w:val="24"/>
                <w:lang w:val="en-US"/>
              </w:rPr>
              <w:t>High</w:t>
            </w:r>
          </w:p>
        </w:tc>
        <w:tc>
          <w:tcPr>
            <w:tcW w:w="2831" w:type="dxa"/>
            <w:tcMar/>
          </w:tcPr>
          <w:p w:rsidR="2736EC8A" w:rsidP="279960FF" w:rsidRDefault="2736EC8A" w14:paraId="5ECDAE0E" w14:textId="540442E6">
            <w:pPr>
              <w:pStyle w:val="Normal"/>
            </w:pPr>
            <w:r w:rsidRPr="279960FF" w:rsidR="2736EC8A">
              <w:rPr>
                <w:rFonts w:ascii="Aptos" w:hAnsi="Aptos" w:eastAsia="Aptos" w:cs="Aptos"/>
                <w:noProof w:val="0"/>
                <w:sz w:val="24"/>
                <w:szCs w:val="24"/>
                <w:lang w:val="en-US"/>
              </w:rPr>
              <w:t>Detailed schedule and contingency</w:t>
            </w:r>
          </w:p>
        </w:tc>
      </w:tr>
      <w:tr w:rsidR="279960FF" w:rsidTr="279960FF" w14:paraId="454A3350">
        <w:trPr>
          <w:trHeight w:val="300"/>
        </w:trPr>
        <w:tc>
          <w:tcPr>
            <w:tcW w:w="2254" w:type="dxa"/>
            <w:tcMar/>
          </w:tcPr>
          <w:p w:rsidR="2736EC8A" w:rsidP="279960FF" w:rsidRDefault="2736EC8A" w14:paraId="63171D99" w14:textId="15945FDA">
            <w:pPr>
              <w:pStyle w:val="Normal"/>
            </w:pPr>
            <w:r w:rsidRPr="279960FF" w:rsidR="2736EC8A">
              <w:rPr>
                <w:rFonts w:ascii="Aptos" w:hAnsi="Aptos" w:eastAsia="Aptos" w:cs="Aptos"/>
                <w:noProof w:val="0"/>
                <w:sz w:val="24"/>
                <w:szCs w:val="24"/>
                <w:lang w:val="en-US"/>
              </w:rPr>
              <w:t>Cost overruns</w:t>
            </w:r>
          </w:p>
        </w:tc>
        <w:tc>
          <w:tcPr>
            <w:tcW w:w="1890" w:type="dxa"/>
            <w:tcMar/>
          </w:tcPr>
          <w:p w:rsidR="2736EC8A" w:rsidP="279960FF" w:rsidRDefault="2736EC8A" w14:paraId="3B5BE626" w14:textId="126E51C4">
            <w:pPr>
              <w:pStyle w:val="Normal"/>
            </w:pPr>
            <w:r w:rsidRPr="279960FF" w:rsidR="2736EC8A">
              <w:rPr>
                <w:rFonts w:ascii="Aptos" w:hAnsi="Aptos" w:eastAsia="Aptos" w:cs="Aptos"/>
                <w:noProof w:val="0"/>
                <w:sz w:val="24"/>
                <w:szCs w:val="24"/>
                <w:lang w:val="en-US"/>
              </w:rPr>
              <w:t>Medium</w:t>
            </w:r>
          </w:p>
        </w:tc>
        <w:tc>
          <w:tcPr>
            <w:tcW w:w="2040" w:type="dxa"/>
            <w:tcMar/>
          </w:tcPr>
          <w:p w:rsidR="2736EC8A" w:rsidP="279960FF" w:rsidRDefault="2736EC8A" w14:paraId="29BBF90F" w14:textId="325CEF70">
            <w:pPr>
              <w:pStyle w:val="Normal"/>
            </w:pPr>
            <w:r w:rsidRPr="279960FF" w:rsidR="2736EC8A">
              <w:rPr>
                <w:rFonts w:ascii="Aptos" w:hAnsi="Aptos" w:eastAsia="Aptos" w:cs="Aptos"/>
                <w:noProof w:val="0"/>
                <w:sz w:val="24"/>
                <w:szCs w:val="24"/>
                <w:lang w:val="en-US"/>
              </w:rPr>
              <w:t>High</w:t>
            </w:r>
          </w:p>
        </w:tc>
        <w:tc>
          <w:tcPr>
            <w:tcW w:w="2831" w:type="dxa"/>
            <w:tcMar/>
          </w:tcPr>
          <w:p w:rsidR="2736EC8A" w:rsidP="279960FF" w:rsidRDefault="2736EC8A" w14:paraId="292C047C" w14:textId="1203E8EA">
            <w:pPr>
              <w:pStyle w:val="Normal"/>
            </w:pPr>
            <w:r w:rsidRPr="279960FF" w:rsidR="2736EC8A">
              <w:rPr>
                <w:rFonts w:ascii="Aptos" w:hAnsi="Aptos" w:eastAsia="Aptos" w:cs="Aptos"/>
                <w:noProof w:val="0"/>
                <w:sz w:val="24"/>
                <w:szCs w:val="24"/>
                <w:lang w:val="en-US"/>
              </w:rPr>
              <w:t>Budget monitoring and cost control</w:t>
            </w:r>
          </w:p>
        </w:tc>
      </w:tr>
      <w:tr w:rsidR="279960FF" w:rsidTr="279960FF" w14:paraId="65C399FA">
        <w:trPr>
          <w:trHeight w:val="300"/>
        </w:trPr>
        <w:tc>
          <w:tcPr>
            <w:tcW w:w="2254" w:type="dxa"/>
            <w:tcMar/>
          </w:tcPr>
          <w:p w:rsidR="2736EC8A" w:rsidP="279960FF" w:rsidRDefault="2736EC8A" w14:paraId="07D50400" w14:textId="4F9B5106">
            <w:pPr>
              <w:pStyle w:val="Normal"/>
            </w:pPr>
            <w:r w:rsidRPr="279960FF" w:rsidR="2736EC8A">
              <w:rPr>
                <w:rFonts w:ascii="Aptos" w:hAnsi="Aptos" w:eastAsia="Aptos" w:cs="Aptos"/>
                <w:noProof w:val="0"/>
                <w:sz w:val="24"/>
                <w:szCs w:val="24"/>
                <w:lang w:val="en-US"/>
              </w:rPr>
              <w:t>Safety incidents</w:t>
            </w:r>
          </w:p>
        </w:tc>
        <w:tc>
          <w:tcPr>
            <w:tcW w:w="1890" w:type="dxa"/>
            <w:tcMar/>
          </w:tcPr>
          <w:p w:rsidR="2736EC8A" w:rsidP="279960FF" w:rsidRDefault="2736EC8A" w14:paraId="208FADC6" w14:textId="0F37D564">
            <w:pPr>
              <w:pStyle w:val="Normal"/>
            </w:pPr>
            <w:r w:rsidRPr="279960FF" w:rsidR="2736EC8A">
              <w:rPr>
                <w:rFonts w:ascii="Aptos" w:hAnsi="Aptos" w:eastAsia="Aptos" w:cs="Aptos"/>
                <w:noProof w:val="0"/>
                <w:sz w:val="24"/>
                <w:szCs w:val="24"/>
                <w:lang w:val="en-US"/>
              </w:rPr>
              <w:t>Low</w:t>
            </w:r>
          </w:p>
        </w:tc>
        <w:tc>
          <w:tcPr>
            <w:tcW w:w="2040" w:type="dxa"/>
            <w:tcMar/>
          </w:tcPr>
          <w:p w:rsidR="2736EC8A" w:rsidP="279960FF" w:rsidRDefault="2736EC8A" w14:paraId="18AE69C1" w14:textId="36D951F7">
            <w:pPr>
              <w:pStyle w:val="Normal"/>
            </w:pPr>
            <w:r w:rsidRPr="279960FF" w:rsidR="2736EC8A">
              <w:rPr>
                <w:rFonts w:ascii="Aptos" w:hAnsi="Aptos" w:eastAsia="Aptos" w:cs="Aptos"/>
                <w:noProof w:val="0"/>
                <w:sz w:val="24"/>
                <w:szCs w:val="24"/>
                <w:lang w:val="en-US"/>
              </w:rPr>
              <w:t>Very High</w:t>
            </w:r>
          </w:p>
        </w:tc>
        <w:tc>
          <w:tcPr>
            <w:tcW w:w="2831" w:type="dxa"/>
            <w:tcMar/>
          </w:tcPr>
          <w:p w:rsidR="2736EC8A" w:rsidP="279960FF" w:rsidRDefault="2736EC8A" w14:paraId="56D7B1C4" w14:textId="6A539D91">
            <w:pPr>
              <w:pStyle w:val="Normal"/>
            </w:pPr>
            <w:r w:rsidRPr="279960FF" w:rsidR="2736EC8A">
              <w:rPr>
                <w:rFonts w:ascii="Aptos" w:hAnsi="Aptos" w:eastAsia="Aptos" w:cs="Aptos"/>
                <w:noProof w:val="0"/>
                <w:sz w:val="24"/>
                <w:szCs w:val="24"/>
                <w:lang w:val="en-US"/>
              </w:rPr>
              <w:t>H&amp;S procedures and regular inspections</w:t>
            </w:r>
          </w:p>
        </w:tc>
      </w:tr>
      <w:tr w:rsidR="279960FF" w:rsidTr="279960FF" w14:paraId="488B6C31">
        <w:trPr>
          <w:trHeight w:val="300"/>
        </w:trPr>
        <w:tc>
          <w:tcPr>
            <w:tcW w:w="2254" w:type="dxa"/>
            <w:tcMar/>
          </w:tcPr>
          <w:p w:rsidR="2736EC8A" w:rsidP="279960FF" w:rsidRDefault="2736EC8A" w14:paraId="1D79F725" w14:textId="4D18F0C0">
            <w:pPr>
              <w:pStyle w:val="Normal"/>
            </w:pPr>
            <w:r w:rsidRPr="279960FF" w:rsidR="2736EC8A">
              <w:rPr>
                <w:rFonts w:ascii="Aptos" w:hAnsi="Aptos" w:eastAsia="Aptos" w:cs="Aptos"/>
                <w:noProof w:val="0"/>
                <w:sz w:val="24"/>
                <w:szCs w:val="24"/>
                <w:lang w:val="en-US"/>
              </w:rPr>
              <w:t>Stakeholder opposition</w:t>
            </w:r>
          </w:p>
        </w:tc>
        <w:tc>
          <w:tcPr>
            <w:tcW w:w="1890" w:type="dxa"/>
            <w:tcMar/>
          </w:tcPr>
          <w:p w:rsidR="2736EC8A" w:rsidP="279960FF" w:rsidRDefault="2736EC8A" w14:paraId="207C0F72" w14:textId="09437768">
            <w:pPr>
              <w:pStyle w:val="Normal"/>
            </w:pPr>
            <w:r w:rsidRPr="279960FF" w:rsidR="2736EC8A">
              <w:rPr>
                <w:rFonts w:ascii="Aptos" w:hAnsi="Aptos" w:eastAsia="Aptos" w:cs="Aptos"/>
                <w:noProof w:val="0"/>
                <w:sz w:val="24"/>
                <w:szCs w:val="24"/>
                <w:lang w:val="en-US"/>
              </w:rPr>
              <w:t>Medium</w:t>
            </w:r>
          </w:p>
        </w:tc>
        <w:tc>
          <w:tcPr>
            <w:tcW w:w="2040" w:type="dxa"/>
            <w:tcMar/>
          </w:tcPr>
          <w:p w:rsidR="2736EC8A" w:rsidP="279960FF" w:rsidRDefault="2736EC8A" w14:paraId="359B6005" w14:textId="3E37707A">
            <w:pPr>
              <w:pStyle w:val="Normal"/>
            </w:pPr>
            <w:r w:rsidRPr="279960FF" w:rsidR="2736EC8A">
              <w:rPr>
                <w:rFonts w:ascii="Aptos" w:hAnsi="Aptos" w:eastAsia="Aptos" w:cs="Aptos"/>
                <w:noProof w:val="0"/>
                <w:sz w:val="24"/>
                <w:szCs w:val="24"/>
                <w:lang w:val="en-US"/>
              </w:rPr>
              <w:t>High</w:t>
            </w:r>
          </w:p>
        </w:tc>
        <w:tc>
          <w:tcPr>
            <w:tcW w:w="2831" w:type="dxa"/>
            <w:tcMar/>
          </w:tcPr>
          <w:p w:rsidR="2736EC8A" w:rsidP="279960FF" w:rsidRDefault="2736EC8A" w14:paraId="4C671F6F" w14:textId="38F29BBA">
            <w:pPr>
              <w:pStyle w:val="Normal"/>
            </w:pPr>
            <w:r w:rsidRPr="279960FF" w:rsidR="2736EC8A">
              <w:rPr>
                <w:rFonts w:ascii="Aptos" w:hAnsi="Aptos" w:eastAsia="Aptos" w:cs="Aptos"/>
                <w:noProof w:val="0"/>
                <w:sz w:val="24"/>
                <w:szCs w:val="24"/>
                <w:lang w:val="en-US"/>
              </w:rPr>
              <w:t>Early stakeholder engagement</w:t>
            </w:r>
          </w:p>
        </w:tc>
      </w:tr>
      <w:tr w:rsidR="279960FF" w:rsidTr="279960FF" w14:paraId="5FA5EB5F">
        <w:trPr>
          <w:trHeight w:val="300"/>
        </w:trPr>
        <w:tc>
          <w:tcPr>
            <w:tcW w:w="2254" w:type="dxa"/>
            <w:tcMar/>
          </w:tcPr>
          <w:p w:rsidR="2736EC8A" w:rsidP="279960FF" w:rsidRDefault="2736EC8A" w14:paraId="146E67A6" w14:textId="5537843C">
            <w:pPr>
              <w:pStyle w:val="Normal"/>
            </w:pPr>
            <w:r w:rsidRPr="279960FF" w:rsidR="2736EC8A">
              <w:rPr>
                <w:rFonts w:ascii="Aptos" w:hAnsi="Aptos" w:eastAsia="Aptos" w:cs="Aptos"/>
                <w:noProof w:val="0"/>
                <w:sz w:val="24"/>
                <w:szCs w:val="24"/>
                <w:lang w:val="en-US"/>
              </w:rPr>
              <w:t>Environmental impact</w:t>
            </w:r>
          </w:p>
        </w:tc>
        <w:tc>
          <w:tcPr>
            <w:tcW w:w="1890" w:type="dxa"/>
            <w:tcMar/>
          </w:tcPr>
          <w:p w:rsidR="2736EC8A" w:rsidP="279960FF" w:rsidRDefault="2736EC8A" w14:paraId="10C1A15D" w14:textId="1881041C">
            <w:pPr>
              <w:pStyle w:val="Normal"/>
            </w:pPr>
            <w:r w:rsidRPr="279960FF" w:rsidR="2736EC8A">
              <w:rPr>
                <w:rFonts w:ascii="Aptos" w:hAnsi="Aptos" w:eastAsia="Aptos" w:cs="Aptos"/>
                <w:noProof w:val="0"/>
                <w:sz w:val="24"/>
                <w:szCs w:val="24"/>
                <w:lang w:val="en-US"/>
              </w:rPr>
              <w:t>Medium</w:t>
            </w:r>
          </w:p>
        </w:tc>
        <w:tc>
          <w:tcPr>
            <w:tcW w:w="2040" w:type="dxa"/>
            <w:tcMar/>
          </w:tcPr>
          <w:p w:rsidR="2736EC8A" w:rsidP="279960FF" w:rsidRDefault="2736EC8A" w14:paraId="6AEB73FA" w14:textId="1291852E">
            <w:pPr>
              <w:pStyle w:val="Normal"/>
            </w:pPr>
            <w:r w:rsidRPr="279960FF" w:rsidR="2736EC8A">
              <w:rPr>
                <w:rFonts w:ascii="Aptos" w:hAnsi="Aptos" w:eastAsia="Aptos" w:cs="Aptos"/>
                <w:noProof w:val="0"/>
                <w:sz w:val="24"/>
                <w:szCs w:val="24"/>
                <w:lang w:val="en-US"/>
              </w:rPr>
              <w:t>High</w:t>
            </w:r>
          </w:p>
        </w:tc>
        <w:tc>
          <w:tcPr>
            <w:tcW w:w="2831" w:type="dxa"/>
            <w:tcMar/>
          </w:tcPr>
          <w:p w:rsidR="2736EC8A" w:rsidP="279960FF" w:rsidRDefault="2736EC8A" w14:paraId="684424C6" w14:textId="70E4C740">
            <w:pPr>
              <w:pStyle w:val="Normal"/>
            </w:pPr>
            <w:r w:rsidRPr="279960FF" w:rsidR="2736EC8A">
              <w:rPr>
                <w:rFonts w:ascii="Aptos" w:hAnsi="Aptos" w:eastAsia="Aptos" w:cs="Aptos"/>
                <w:noProof w:val="0"/>
                <w:sz w:val="24"/>
                <w:szCs w:val="24"/>
                <w:lang w:val="en-US"/>
              </w:rPr>
              <w:t>Environmental assessment</w:t>
            </w:r>
          </w:p>
        </w:tc>
      </w:tr>
      <w:tr w:rsidR="279960FF" w:rsidTr="279960FF" w14:paraId="3EB2FF7B">
        <w:trPr>
          <w:trHeight w:val="300"/>
        </w:trPr>
        <w:tc>
          <w:tcPr>
            <w:tcW w:w="2254" w:type="dxa"/>
            <w:tcMar/>
          </w:tcPr>
          <w:p w:rsidR="2736EC8A" w:rsidP="279960FF" w:rsidRDefault="2736EC8A" w14:paraId="00644A64" w14:textId="38A7948E">
            <w:pPr>
              <w:pStyle w:val="Normal"/>
            </w:pPr>
            <w:r w:rsidRPr="279960FF" w:rsidR="2736EC8A">
              <w:rPr>
                <w:rFonts w:ascii="Aptos" w:hAnsi="Aptos" w:eastAsia="Aptos" w:cs="Aptos"/>
                <w:noProof w:val="0"/>
                <w:sz w:val="24"/>
                <w:szCs w:val="24"/>
                <w:lang w:val="en-US"/>
              </w:rPr>
              <w:t>Technology failure</w:t>
            </w:r>
          </w:p>
        </w:tc>
        <w:tc>
          <w:tcPr>
            <w:tcW w:w="1890" w:type="dxa"/>
            <w:tcMar/>
          </w:tcPr>
          <w:p w:rsidR="2736EC8A" w:rsidP="279960FF" w:rsidRDefault="2736EC8A" w14:paraId="354A2022" w14:textId="458B6D5B">
            <w:pPr>
              <w:pStyle w:val="Normal"/>
            </w:pPr>
            <w:r w:rsidRPr="279960FF" w:rsidR="2736EC8A">
              <w:rPr>
                <w:rFonts w:ascii="Aptos" w:hAnsi="Aptos" w:eastAsia="Aptos" w:cs="Aptos"/>
                <w:noProof w:val="0"/>
                <w:sz w:val="24"/>
                <w:szCs w:val="24"/>
                <w:lang w:val="en-US"/>
              </w:rPr>
              <w:t>Medium</w:t>
            </w:r>
          </w:p>
        </w:tc>
        <w:tc>
          <w:tcPr>
            <w:tcW w:w="2040" w:type="dxa"/>
            <w:tcMar/>
          </w:tcPr>
          <w:p w:rsidR="2736EC8A" w:rsidP="279960FF" w:rsidRDefault="2736EC8A" w14:paraId="62AD7558" w14:textId="5ECB8232">
            <w:pPr>
              <w:pStyle w:val="Normal"/>
            </w:pPr>
            <w:r w:rsidRPr="279960FF" w:rsidR="2736EC8A">
              <w:rPr>
                <w:rFonts w:ascii="Aptos" w:hAnsi="Aptos" w:eastAsia="Aptos" w:cs="Aptos"/>
                <w:noProof w:val="0"/>
                <w:sz w:val="24"/>
                <w:szCs w:val="24"/>
                <w:lang w:val="en-US"/>
              </w:rPr>
              <w:t>Medium</w:t>
            </w:r>
          </w:p>
        </w:tc>
        <w:tc>
          <w:tcPr>
            <w:tcW w:w="2831" w:type="dxa"/>
            <w:tcMar/>
          </w:tcPr>
          <w:p w:rsidR="2736EC8A" w:rsidP="279960FF" w:rsidRDefault="2736EC8A" w14:paraId="5E615157" w14:textId="0CF36BA3">
            <w:pPr>
              <w:pStyle w:val="Normal"/>
            </w:pPr>
            <w:r w:rsidRPr="279960FF" w:rsidR="2736EC8A">
              <w:rPr>
                <w:rFonts w:ascii="Aptos" w:hAnsi="Aptos" w:eastAsia="Aptos" w:cs="Aptos"/>
                <w:noProof w:val="0"/>
                <w:sz w:val="24"/>
                <w:szCs w:val="24"/>
                <w:lang w:val="en-US"/>
              </w:rPr>
              <w:t>Testing and backup systems</w:t>
            </w:r>
          </w:p>
        </w:tc>
      </w:tr>
      <w:tr w:rsidR="279960FF" w:rsidTr="279960FF" w14:paraId="048F2961">
        <w:trPr>
          <w:trHeight w:val="300"/>
        </w:trPr>
        <w:tc>
          <w:tcPr>
            <w:tcW w:w="2254" w:type="dxa"/>
            <w:tcMar/>
          </w:tcPr>
          <w:p w:rsidR="6FB3E017" w:rsidP="279960FF" w:rsidRDefault="6FB3E017" w14:paraId="2D41E524" w14:textId="06A8766C">
            <w:pPr>
              <w:pStyle w:val="Normal"/>
            </w:pPr>
            <w:r w:rsidRPr="279960FF" w:rsidR="6FB3E017">
              <w:rPr>
                <w:rFonts w:ascii="Aptos" w:hAnsi="Aptos" w:eastAsia="Aptos" w:cs="Aptos"/>
                <w:noProof w:val="0"/>
                <w:sz w:val="24"/>
                <w:szCs w:val="24"/>
                <w:lang w:val="en-US"/>
              </w:rPr>
              <w:t>Supply-chain disruption</w:t>
            </w:r>
          </w:p>
        </w:tc>
        <w:tc>
          <w:tcPr>
            <w:tcW w:w="1890" w:type="dxa"/>
            <w:tcMar/>
          </w:tcPr>
          <w:p w:rsidR="6FB3E017" w:rsidP="279960FF" w:rsidRDefault="6FB3E017" w14:paraId="60C55746" w14:textId="2437DA5C">
            <w:pPr>
              <w:pStyle w:val="Normal"/>
            </w:pPr>
            <w:r w:rsidRPr="279960FF" w:rsidR="6FB3E017">
              <w:rPr>
                <w:rFonts w:ascii="Aptos" w:hAnsi="Aptos" w:eastAsia="Aptos" w:cs="Aptos"/>
                <w:noProof w:val="0"/>
                <w:sz w:val="24"/>
                <w:szCs w:val="24"/>
                <w:lang w:val="en-US"/>
              </w:rPr>
              <w:t>Medium</w:t>
            </w:r>
          </w:p>
        </w:tc>
        <w:tc>
          <w:tcPr>
            <w:tcW w:w="2040" w:type="dxa"/>
            <w:tcMar/>
          </w:tcPr>
          <w:p w:rsidR="6FB3E017" w:rsidP="279960FF" w:rsidRDefault="6FB3E017" w14:paraId="4E4D55EC" w14:textId="3A247FF3">
            <w:pPr>
              <w:pStyle w:val="Normal"/>
            </w:pPr>
            <w:r w:rsidRPr="279960FF" w:rsidR="6FB3E017">
              <w:rPr>
                <w:rFonts w:ascii="Aptos" w:hAnsi="Aptos" w:eastAsia="Aptos" w:cs="Aptos"/>
                <w:noProof w:val="0"/>
                <w:sz w:val="24"/>
                <w:szCs w:val="24"/>
                <w:lang w:val="en-US"/>
              </w:rPr>
              <w:t>High</w:t>
            </w:r>
          </w:p>
        </w:tc>
        <w:tc>
          <w:tcPr>
            <w:tcW w:w="2831" w:type="dxa"/>
            <w:tcMar/>
          </w:tcPr>
          <w:p w:rsidR="6FB3E017" w:rsidP="279960FF" w:rsidRDefault="6FB3E017" w14:paraId="35DC75FB" w14:textId="27AEC9EF">
            <w:pPr>
              <w:pStyle w:val="Normal"/>
            </w:pPr>
            <w:r w:rsidRPr="279960FF" w:rsidR="6FB3E017">
              <w:rPr>
                <w:rFonts w:ascii="Aptos" w:hAnsi="Aptos" w:eastAsia="Aptos" w:cs="Aptos"/>
                <w:noProof w:val="0"/>
                <w:sz w:val="24"/>
                <w:szCs w:val="24"/>
                <w:lang w:val="en-US"/>
              </w:rPr>
              <w:t xml:space="preserve">Early procurement, alternative </w:t>
            </w:r>
            <w:r w:rsidRPr="279960FF" w:rsidR="6FB3E017">
              <w:rPr>
                <w:rFonts w:ascii="Aptos" w:hAnsi="Aptos" w:eastAsia="Aptos" w:cs="Aptos"/>
                <w:noProof w:val="0"/>
                <w:sz w:val="24"/>
                <w:szCs w:val="24"/>
                <w:lang w:val="en-US"/>
              </w:rPr>
              <w:t>suppliers</w:t>
            </w:r>
            <w:r w:rsidRPr="279960FF" w:rsidR="6FB3E017">
              <w:rPr>
                <w:rFonts w:ascii="Aptos" w:hAnsi="Aptos" w:eastAsia="Aptos" w:cs="Aptos"/>
                <w:noProof w:val="0"/>
                <w:sz w:val="24"/>
                <w:szCs w:val="24"/>
                <w:lang w:val="en-US"/>
              </w:rPr>
              <w:t xml:space="preserve"> </w:t>
            </w:r>
          </w:p>
        </w:tc>
      </w:tr>
    </w:tbl>
    <w:p w:rsidR="279960FF" w:rsidRDefault="279960FF" w14:paraId="69903888" w14:textId="48E20C9B"/>
    <w:p w:rsidR="19BF136A" w:rsidP="279960FF" w:rsidRDefault="19BF136A" w14:paraId="604028D9" w14:textId="2B59D180">
      <w:pPr>
        <w:pStyle w:val="Normal"/>
      </w:pPr>
      <w:r w:rsidRPr="279960FF" w:rsidR="19BF136A">
        <w:rPr>
          <w:rFonts w:ascii="Aptos" w:hAnsi="Aptos" w:eastAsia="Aptos" w:cs="Aptos"/>
          <w:noProof w:val="0"/>
          <w:sz w:val="24"/>
          <w:szCs w:val="24"/>
          <w:lang w:val="en-US"/>
        </w:rPr>
        <w:t xml:space="preserve">The highest-priority risks are construction delays, cost </w:t>
      </w:r>
      <w:r w:rsidRPr="279960FF" w:rsidR="19BF136A">
        <w:rPr>
          <w:rFonts w:ascii="Aptos" w:hAnsi="Aptos" w:eastAsia="Aptos" w:cs="Aptos"/>
          <w:noProof w:val="0"/>
          <w:sz w:val="24"/>
          <w:szCs w:val="24"/>
          <w:lang w:val="en-US"/>
        </w:rPr>
        <w:t>overruns</w:t>
      </w:r>
      <w:r w:rsidRPr="279960FF" w:rsidR="19BF136A">
        <w:rPr>
          <w:rFonts w:ascii="Aptos" w:hAnsi="Aptos" w:eastAsia="Aptos" w:cs="Aptos"/>
          <w:noProof w:val="0"/>
          <w:sz w:val="24"/>
          <w:szCs w:val="24"/>
          <w:lang w:val="en-US"/>
        </w:rPr>
        <w:t xml:space="preserve"> and health and safety incidents because they could significantly affect the project's time, financial </w:t>
      </w:r>
      <w:r w:rsidRPr="279960FF" w:rsidR="19BF136A">
        <w:rPr>
          <w:rFonts w:ascii="Aptos" w:hAnsi="Aptos" w:eastAsia="Aptos" w:cs="Aptos"/>
          <w:noProof w:val="0"/>
          <w:sz w:val="24"/>
          <w:szCs w:val="24"/>
          <w:lang w:val="en-US"/>
        </w:rPr>
        <w:t>performance</w:t>
      </w:r>
      <w:r w:rsidRPr="279960FF" w:rsidR="19BF136A">
        <w:rPr>
          <w:rFonts w:ascii="Aptos" w:hAnsi="Aptos" w:eastAsia="Aptos" w:cs="Aptos"/>
          <w:noProof w:val="0"/>
          <w:sz w:val="24"/>
          <w:szCs w:val="24"/>
          <w:lang w:val="en-US"/>
        </w:rPr>
        <w:t xml:space="preserve"> and successful delivery. Construction delays may also create </w:t>
      </w:r>
      <w:r w:rsidRPr="279960FF" w:rsidR="19BF136A">
        <w:rPr>
          <w:rFonts w:ascii="Aptos" w:hAnsi="Aptos" w:eastAsia="Aptos" w:cs="Aptos"/>
          <w:noProof w:val="0"/>
          <w:sz w:val="24"/>
          <w:szCs w:val="24"/>
          <w:lang w:val="en-US"/>
        </w:rPr>
        <w:t>additional</w:t>
      </w:r>
      <w:r w:rsidRPr="279960FF" w:rsidR="19BF136A">
        <w:rPr>
          <w:rFonts w:ascii="Aptos" w:hAnsi="Aptos" w:eastAsia="Aptos" w:cs="Aptos"/>
          <w:noProof w:val="0"/>
          <w:sz w:val="24"/>
          <w:szCs w:val="24"/>
          <w:lang w:val="en-US"/>
        </w:rPr>
        <w:t xml:space="preserve"> costs and extend disruption for transport users and local businesses. These risks therefore require continuous monitoring by the project manager and relevant work-package owners. </w:t>
      </w:r>
      <w:r w:rsidRPr="279960FF" w:rsidR="1902A98C">
        <w:rPr>
          <w:rFonts w:ascii="Aptos" w:hAnsi="Aptos" w:eastAsia="Aptos" w:cs="Aptos"/>
          <w:noProof w:val="0"/>
          <w:sz w:val="24"/>
          <w:szCs w:val="24"/>
          <w:lang w:val="en-US"/>
        </w:rPr>
        <w:t xml:space="preserve">Stakeholder opposition is also significant because the project will affect transport operators, local businesses, </w:t>
      </w:r>
      <w:r w:rsidRPr="279960FF" w:rsidR="1902A98C">
        <w:rPr>
          <w:rFonts w:ascii="Aptos" w:hAnsi="Aptos" w:eastAsia="Aptos" w:cs="Aptos"/>
          <w:noProof w:val="0"/>
          <w:sz w:val="24"/>
          <w:szCs w:val="24"/>
          <w:lang w:val="en-US"/>
        </w:rPr>
        <w:t>passengers</w:t>
      </w:r>
      <w:r w:rsidRPr="279960FF" w:rsidR="1902A98C">
        <w:rPr>
          <w:rFonts w:ascii="Aptos" w:hAnsi="Aptos" w:eastAsia="Aptos" w:cs="Aptos"/>
          <w:noProof w:val="0"/>
          <w:sz w:val="24"/>
          <w:szCs w:val="24"/>
          <w:lang w:val="en-US"/>
        </w:rPr>
        <w:t xml:space="preserve"> and the wider community. Early engagement can help </w:t>
      </w:r>
      <w:r w:rsidRPr="279960FF" w:rsidR="1902A98C">
        <w:rPr>
          <w:rFonts w:ascii="Aptos" w:hAnsi="Aptos" w:eastAsia="Aptos" w:cs="Aptos"/>
          <w:noProof w:val="0"/>
          <w:sz w:val="24"/>
          <w:szCs w:val="24"/>
          <w:lang w:val="en-US"/>
        </w:rPr>
        <w:t>identify</w:t>
      </w:r>
      <w:r w:rsidRPr="279960FF" w:rsidR="1902A98C">
        <w:rPr>
          <w:rFonts w:ascii="Aptos" w:hAnsi="Aptos" w:eastAsia="Aptos" w:cs="Aptos"/>
          <w:noProof w:val="0"/>
          <w:sz w:val="24"/>
          <w:szCs w:val="24"/>
          <w:lang w:val="en-US"/>
        </w:rPr>
        <w:t xml:space="preserve"> concerns before they develop into major conflicts or delays. Environmental risks should similarly be managed through </w:t>
      </w:r>
      <w:r w:rsidRPr="279960FF" w:rsidR="1902A98C">
        <w:rPr>
          <w:rFonts w:ascii="Aptos" w:hAnsi="Aptos" w:eastAsia="Aptos" w:cs="Aptos"/>
          <w:noProof w:val="0"/>
          <w:sz w:val="24"/>
          <w:szCs w:val="24"/>
          <w:lang w:val="en-US"/>
        </w:rPr>
        <w:t>appropriate assessment</w:t>
      </w:r>
      <w:r w:rsidRPr="279960FF" w:rsidR="1902A98C">
        <w:rPr>
          <w:rFonts w:ascii="Aptos" w:hAnsi="Aptos" w:eastAsia="Aptos" w:cs="Aptos"/>
          <w:noProof w:val="0"/>
          <w:sz w:val="24"/>
          <w:szCs w:val="24"/>
          <w:lang w:val="en-US"/>
        </w:rPr>
        <w:t xml:space="preserve"> and monitoring because sustainability is a core requirement of </w:t>
      </w:r>
      <w:r w:rsidRPr="279960FF" w:rsidR="1902A98C">
        <w:rPr>
          <w:rFonts w:ascii="Aptos" w:hAnsi="Aptos" w:eastAsia="Aptos" w:cs="Aptos"/>
          <w:noProof w:val="0"/>
          <w:sz w:val="24"/>
          <w:szCs w:val="24"/>
          <w:lang w:val="en-US"/>
        </w:rPr>
        <w:t>the redevelopment</w:t>
      </w:r>
      <w:r w:rsidRPr="279960FF" w:rsidR="1902A98C">
        <w:rPr>
          <w:rFonts w:ascii="Aptos" w:hAnsi="Aptos" w:eastAsia="Aptos" w:cs="Aptos"/>
          <w:noProof w:val="0"/>
          <w:sz w:val="24"/>
          <w:szCs w:val="24"/>
          <w:lang w:val="en-US"/>
        </w:rPr>
        <w:t>.</w:t>
      </w:r>
      <w:r w:rsidRPr="279960FF" w:rsidR="4A9BE17E">
        <w:rPr>
          <w:rFonts w:ascii="Aptos" w:hAnsi="Aptos" w:eastAsia="Aptos" w:cs="Aptos"/>
          <w:noProof w:val="0"/>
          <w:sz w:val="24"/>
          <w:szCs w:val="24"/>
          <w:lang w:val="en-US"/>
        </w:rPr>
        <w:t xml:space="preserve">Risk management should continue throughout the project lifecycle rather than being treated as a one-off planning activity. The risk register should be reviewed regularly, with probability and impact scores updated when project circumstances change. New risks should also be added when </w:t>
      </w:r>
      <w:r w:rsidRPr="279960FF" w:rsidR="4A9BE17E">
        <w:rPr>
          <w:rFonts w:ascii="Aptos" w:hAnsi="Aptos" w:eastAsia="Aptos" w:cs="Aptos"/>
          <w:noProof w:val="0"/>
          <w:sz w:val="24"/>
          <w:szCs w:val="24"/>
          <w:lang w:val="en-US"/>
        </w:rPr>
        <w:t>identified</w:t>
      </w:r>
      <w:r w:rsidRPr="279960FF" w:rsidR="647A526B">
        <w:rPr>
          <w:rFonts w:ascii="Aptos" w:hAnsi="Aptos" w:eastAsia="Aptos" w:cs="Aptos"/>
          <w:noProof w:val="0"/>
          <w:sz w:val="24"/>
          <w:szCs w:val="24"/>
          <w:lang w:val="en-US"/>
        </w:rPr>
        <w:t>. Risk prioritisation is based on the combined consideration of probability and potential impact, allowing the project team to focus resources on risks that could have the greatest effect on project objectives (Kerzner, 2022).</w:t>
      </w:r>
    </w:p>
    <w:p w:rsidR="279960FF" w:rsidP="279960FF" w:rsidRDefault="279960FF" w14:paraId="3B067E86" w14:textId="230D6E83">
      <w:pPr>
        <w:pStyle w:val="Normal"/>
        <w:rPr>
          <w:rFonts w:ascii="Aptos" w:hAnsi="Aptos" w:eastAsia="Aptos" w:cs="Aptos"/>
          <w:noProof w:val="0"/>
          <w:sz w:val="24"/>
          <w:szCs w:val="24"/>
          <w:lang w:val="en-US"/>
        </w:rPr>
      </w:pPr>
    </w:p>
    <w:p w:rsidR="279960FF" w:rsidP="279960FF" w:rsidRDefault="279960FF" w14:paraId="03BF88B9" w14:textId="312903C3">
      <w:pPr>
        <w:pStyle w:val="Normal"/>
        <w:rPr>
          <w:rFonts w:ascii="Aptos" w:hAnsi="Aptos" w:eastAsia="Aptos" w:cs="Aptos"/>
          <w:noProof w:val="0"/>
          <w:sz w:val="24"/>
          <w:szCs w:val="24"/>
          <w:lang w:val="en-US"/>
        </w:rPr>
      </w:pPr>
    </w:p>
    <w:p w:rsidR="53C05B9A" w:rsidP="279960FF" w:rsidRDefault="53C05B9A" w14:paraId="2658581B" w14:textId="4A861E76">
      <w:pPr>
        <w:pStyle w:val="Normal"/>
        <w:rPr>
          <w:rFonts w:ascii="Aptos" w:hAnsi="Aptos" w:eastAsia="Aptos" w:cs="Aptos"/>
          <w:b w:val="1"/>
          <w:bCs w:val="1"/>
          <w:noProof w:val="0"/>
          <w:sz w:val="28"/>
          <w:szCs w:val="28"/>
          <w:lang w:val="en-US"/>
        </w:rPr>
      </w:pPr>
      <w:r w:rsidRPr="279960FF" w:rsidR="53C05B9A">
        <w:rPr>
          <w:rFonts w:ascii="Aptos" w:hAnsi="Aptos" w:eastAsia="Aptos" w:cs="Aptos"/>
          <w:b w:val="1"/>
          <w:bCs w:val="1"/>
          <w:noProof w:val="0"/>
          <w:sz w:val="28"/>
          <w:szCs w:val="28"/>
          <w:lang w:val="en-US"/>
        </w:rPr>
        <w:t>Conclusion</w:t>
      </w:r>
    </w:p>
    <w:p w:rsidR="53C05B9A" w:rsidP="279960FF" w:rsidRDefault="53C05B9A" w14:paraId="7B973E7D" w14:textId="65B3D473">
      <w:pPr>
        <w:spacing w:before="240" w:beforeAutospacing="off" w:after="240" w:afterAutospacing="off"/>
      </w:pPr>
      <w:r w:rsidRPr="279960FF" w:rsidR="53C05B9A">
        <w:rPr>
          <w:rFonts w:ascii="Aptos" w:hAnsi="Aptos" w:eastAsia="Aptos" w:cs="Aptos"/>
          <w:noProof w:val="0"/>
          <w:sz w:val="24"/>
          <w:szCs w:val="24"/>
          <w:lang w:val="en-US"/>
        </w:rPr>
        <w:t>The Central Transport Hub Redevelopment Project is considered feasible because the proposed plan provides a structured approach to managing the project's scope, schedule, resources, stakeholders and risks. The WBS divides the project into manageable work packages, while the Gantt Chart establishes a clear delivery sequence from planning and design through to construction, testing and final handover.</w:t>
      </w:r>
    </w:p>
    <w:p w:rsidR="53C05B9A" w:rsidP="279960FF" w:rsidRDefault="53C05B9A" w14:paraId="750BE4C8" w14:textId="56BBD4D3">
      <w:pPr>
        <w:spacing w:before="240" w:beforeAutospacing="off" w:after="240" w:afterAutospacing="off"/>
      </w:pPr>
      <w:r w:rsidRPr="279960FF" w:rsidR="53C05B9A">
        <w:rPr>
          <w:rFonts w:ascii="Aptos" w:hAnsi="Aptos" w:eastAsia="Aptos" w:cs="Aptos"/>
          <w:noProof w:val="0"/>
          <w:sz w:val="24"/>
          <w:szCs w:val="24"/>
          <w:lang w:val="en-US"/>
        </w:rPr>
        <w:t>The project is expected to provide significant long-term benefits, including a 30% increase in transport capacity, improved safety and accessibility, better passenger facilities and enhanced operational efficiency. The integration of digital systems and sustainable infrastructure will also support smarter and more environmentally responsible transport operations.</w:t>
      </w:r>
    </w:p>
    <w:p w:rsidR="53C05B9A" w:rsidP="279960FF" w:rsidRDefault="53C05B9A" w14:paraId="07BC4679" w14:textId="29C9AEA4">
      <w:pPr>
        <w:spacing w:before="240" w:beforeAutospacing="off" w:after="240" w:afterAutospacing="off"/>
      </w:pPr>
      <w:r w:rsidRPr="279960FF" w:rsidR="53C05B9A">
        <w:rPr>
          <w:rFonts w:ascii="Aptos" w:hAnsi="Aptos" w:eastAsia="Aptos" w:cs="Aptos"/>
          <w:noProof w:val="0"/>
          <w:sz w:val="24"/>
          <w:szCs w:val="24"/>
          <w:lang w:val="en-US"/>
        </w:rPr>
        <w:t>Successful delivery will depend on effective stakeholder engagement, appropriate resource allocation and continuous risk monitoring. Although the project involves significant construction, financial and operational risks, the proposed mitigation measures provide a basis for controlling these challenges. Overall, the Project Management Plan provides a practical framework for delivering a modern, integrated and sustainable transport hub that supports the needs of the city and its communities.</w:t>
      </w:r>
    </w:p>
    <w:p w:rsidR="3C1E5205" w:rsidP="279960FF" w:rsidRDefault="3C1E5205" w14:paraId="1AA34B0D" w14:textId="1E65C55D">
      <w:pPr>
        <w:pStyle w:val="Normal"/>
        <w:spacing w:before="240" w:beforeAutospacing="off" w:after="240" w:afterAutospacing="off"/>
      </w:pPr>
      <w:r w:rsidRPr="279960FF" w:rsidR="3C1E5205">
        <w:rPr>
          <w:rFonts w:ascii="Aptos" w:hAnsi="Aptos" w:eastAsia="Aptos" w:cs="Aptos"/>
          <w:noProof w:val="0"/>
          <w:sz w:val="24"/>
          <w:szCs w:val="24"/>
          <w:lang w:val="en-US"/>
        </w:rPr>
        <w:t>Project success should be considered in relation to both the achievement of planned objectives and the delivery of broader project outcomes for stakeholders (Ika, 2009).</w:t>
      </w:r>
    </w:p>
    <w:p w:rsidR="279960FF" w:rsidP="279960FF" w:rsidRDefault="279960FF" w14:paraId="2D6206D8" w14:textId="717264F0">
      <w:pPr>
        <w:spacing w:before="240" w:beforeAutospacing="off" w:after="240" w:afterAutospacing="off"/>
        <w:rPr>
          <w:rFonts w:ascii="Aptos" w:hAnsi="Aptos" w:eastAsia="Aptos" w:cs="Aptos"/>
          <w:noProof w:val="0"/>
          <w:sz w:val="24"/>
          <w:szCs w:val="24"/>
          <w:lang w:val="en-US"/>
        </w:rPr>
      </w:pPr>
    </w:p>
    <w:p w:rsidR="279960FF" w:rsidP="279960FF" w:rsidRDefault="279960FF" w14:paraId="1CE9F449" w14:textId="2C83B911">
      <w:pPr>
        <w:spacing w:before="240" w:beforeAutospacing="off" w:after="240" w:afterAutospacing="off"/>
        <w:rPr>
          <w:rFonts w:ascii="Aptos" w:hAnsi="Aptos" w:eastAsia="Aptos" w:cs="Aptos"/>
          <w:noProof w:val="0"/>
          <w:sz w:val="24"/>
          <w:szCs w:val="24"/>
          <w:lang w:val="en-US"/>
        </w:rPr>
      </w:pPr>
    </w:p>
    <w:p w:rsidR="279960FF" w:rsidP="279960FF" w:rsidRDefault="279960FF" w14:paraId="3B5A202F" w14:textId="528D5BF3">
      <w:pPr>
        <w:spacing w:before="240" w:beforeAutospacing="off" w:after="240" w:afterAutospacing="off"/>
        <w:rPr>
          <w:rFonts w:ascii="Aptos" w:hAnsi="Aptos" w:eastAsia="Aptos" w:cs="Aptos"/>
          <w:noProof w:val="0"/>
          <w:sz w:val="24"/>
          <w:szCs w:val="24"/>
          <w:lang w:val="en-US"/>
        </w:rPr>
      </w:pPr>
    </w:p>
    <w:p w:rsidR="279960FF" w:rsidP="279960FF" w:rsidRDefault="279960FF" w14:paraId="01BC79B2" w14:textId="36B1C603">
      <w:pPr>
        <w:spacing w:before="240" w:beforeAutospacing="off" w:after="240" w:afterAutospacing="off"/>
        <w:rPr>
          <w:rFonts w:ascii="Aptos" w:hAnsi="Aptos" w:eastAsia="Aptos" w:cs="Aptos"/>
          <w:noProof w:val="0"/>
          <w:sz w:val="24"/>
          <w:szCs w:val="24"/>
          <w:lang w:val="en-US"/>
        </w:rPr>
      </w:pPr>
    </w:p>
    <w:p w:rsidR="279960FF" w:rsidP="279960FF" w:rsidRDefault="279960FF" w14:paraId="55191672" w14:textId="6ACF07DD">
      <w:pPr>
        <w:spacing w:before="240" w:beforeAutospacing="off" w:after="240" w:afterAutospacing="off"/>
        <w:rPr>
          <w:rFonts w:ascii="Aptos" w:hAnsi="Aptos" w:eastAsia="Aptos" w:cs="Aptos"/>
          <w:noProof w:val="0"/>
          <w:sz w:val="24"/>
          <w:szCs w:val="24"/>
          <w:lang w:val="en-US"/>
        </w:rPr>
      </w:pPr>
    </w:p>
    <w:p w:rsidR="279960FF" w:rsidP="279960FF" w:rsidRDefault="279960FF" w14:paraId="6B5A73E7" w14:textId="6CBBF726">
      <w:pPr>
        <w:spacing w:before="240" w:beforeAutospacing="off" w:after="240" w:afterAutospacing="off"/>
        <w:rPr>
          <w:rFonts w:ascii="Aptos" w:hAnsi="Aptos" w:eastAsia="Aptos" w:cs="Aptos"/>
          <w:noProof w:val="0"/>
          <w:sz w:val="24"/>
          <w:szCs w:val="24"/>
          <w:lang w:val="en-US"/>
        </w:rPr>
      </w:pPr>
    </w:p>
    <w:p w:rsidR="279960FF" w:rsidP="279960FF" w:rsidRDefault="279960FF" w14:paraId="5DAD6C1F" w14:textId="7F90C429">
      <w:pPr>
        <w:spacing w:before="240" w:beforeAutospacing="off" w:after="240" w:afterAutospacing="off"/>
        <w:rPr>
          <w:rFonts w:ascii="Aptos" w:hAnsi="Aptos" w:eastAsia="Aptos" w:cs="Aptos"/>
          <w:noProof w:val="0"/>
          <w:sz w:val="24"/>
          <w:szCs w:val="24"/>
          <w:lang w:val="en-US"/>
        </w:rPr>
      </w:pPr>
    </w:p>
    <w:p w:rsidR="279960FF" w:rsidP="279960FF" w:rsidRDefault="279960FF" w14:paraId="2FEB1CEB" w14:textId="67CC38BD">
      <w:pPr>
        <w:spacing w:before="240" w:beforeAutospacing="off" w:after="240" w:afterAutospacing="off"/>
        <w:rPr>
          <w:rFonts w:ascii="Aptos" w:hAnsi="Aptos" w:eastAsia="Aptos" w:cs="Aptos"/>
          <w:noProof w:val="0"/>
          <w:sz w:val="24"/>
          <w:szCs w:val="24"/>
          <w:lang w:val="en-US"/>
        </w:rPr>
      </w:pPr>
    </w:p>
    <w:p w:rsidR="279960FF" w:rsidP="279960FF" w:rsidRDefault="279960FF" w14:paraId="2949A66C" w14:textId="39229C47">
      <w:pPr>
        <w:spacing w:before="240" w:beforeAutospacing="off" w:after="240" w:afterAutospacing="off"/>
        <w:rPr>
          <w:rFonts w:ascii="Aptos" w:hAnsi="Aptos" w:eastAsia="Aptos" w:cs="Aptos"/>
          <w:noProof w:val="0"/>
          <w:sz w:val="24"/>
          <w:szCs w:val="24"/>
          <w:lang w:val="en-US"/>
        </w:rPr>
      </w:pPr>
    </w:p>
    <w:p w:rsidR="636C8081" w:rsidP="279960FF" w:rsidRDefault="636C8081" w14:paraId="10A6F323" w14:textId="07C7E954">
      <w:pPr>
        <w:pStyle w:val="Normal"/>
        <w:spacing w:before="240" w:beforeAutospacing="off" w:after="240" w:afterAutospacing="off"/>
        <w:rPr>
          <w:rFonts w:ascii="Aptos" w:hAnsi="Aptos" w:eastAsia="Aptos" w:cs="Aptos"/>
          <w:b w:val="1"/>
          <w:bCs w:val="1"/>
          <w:noProof w:val="0"/>
          <w:sz w:val="28"/>
          <w:szCs w:val="28"/>
          <w:lang w:val="en-US"/>
        </w:rPr>
      </w:pPr>
      <w:r w:rsidRPr="279960FF" w:rsidR="636C8081">
        <w:rPr>
          <w:rFonts w:ascii="Aptos" w:hAnsi="Aptos" w:eastAsia="Aptos" w:cs="Aptos"/>
          <w:b w:val="1"/>
          <w:bCs w:val="1"/>
          <w:noProof w:val="0"/>
          <w:sz w:val="28"/>
          <w:szCs w:val="28"/>
          <w:lang w:val="en-US"/>
        </w:rPr>
        <w:t>References</w:t>
      </w:r>
    </w:p>
    <w:p w:rsidR="279960FF" w:rsidP="279960FF" w:rsidRDefault="279960FF" w14:paraId="67AAFC09" w14:textId="62367B36">
      <w:pPr>
        <w:spacing w:before="240" w:beforeAutospacing="off" w:after="240" w:afterAutospacing="off"/>
        <w:rPr>
          <w:rFonts w:ascii="Aptos" w:hAnsi="Aptos" w:eastAsia="Aptos" w:cs="Aptos"/>
          <w:noProof w:val="0"/>
          <w:sz w:val="24"/>
          <w:szCs w:val="24"/>
          <w:lang w:val="en-US"/>
        </w:rPr>
      </w:pPr>
    </w:p>
    <w:p w:rsidR="279960FF" w:rsidP="279960FF" w:rsidRDefault="279960FF" w14:paraId="22A8F864" w14:textId="23562A37">
      <w:pPr>
        <w:spacing w:before="240" w:beforeAutospacing="off" w:after="240" w:afterAutospacing="off"/>
        <w:rPr>
          <w:rFonts w:ascii="Aptos" w:hAnsi="Aptos" w:eastAsia="Aptos" w:cs="Aptos"/>
          <w:noProof w:val="0"/>
          <w:sz w:val="24"/>
          <w:szCs w:val="24"/>
          <w:lang w:val="en-US"/>
        </w:rPr>
      </w:pPr>
    </w:p>
    <w:p w:rsidR="7BFCE217" w:rsidP="279960FF" w:rsidRDefault="7BFCE217" w14:paraId="499A6468" w14:textId="0D170C2A">
      <w:pPr>
        <w:spacing w:before="240" w:beforeAutospacing="off" w:after="240" w:afterAutospacing="off"/>
      </w:pPr>
      <w:r w:rsidRPr="279960FF" w:rsidR="7BFCE217">
        <w:rPr>
          <w:rFonts w:ascii="Aptos" w:hAnsi="Aptos" w:eastAsia="Aptos" w:cs="Aptos"/>
          <w:noProof w:val="0"/>
          <w:sz w:val="24"/>
          <w:szCs w:val="24"/>
          <w:lang w:val="en-US"/>
        </w:rPr>
        <w:t xml:space="preserve">Aslan, S. and Türkakın, O.H. (2022) ‘A construction project scheduling methodology considering COVID-19 pandemic measures’, </w:t>
      </w:r>
      <w:r w:rsidRPr="279960FF" w:rsidR="7BFCE217">
        <w:rPr>
          <w:rFonts w:ascii="Aptos" w:hAnsi="Aptos" w:eastAsia="Aptos" w:cs="Aptos"/>
          <w:i w:val="1"/>
          <w:iCs w:val="1"/>
          <w:noProof w:val="0"/>
          <w:sz w:val="24"/>
          <w:szCs w:val="24"/>
          <w:lang w:val="en-US"/>
        </w:rPr>
        <w:t>Journal of Safety Research</w:t>
      </w:r>
      <w:r w:rsidRPr="279960FF" w:rsidR="7BFCE217">
        <w:rPr>
          <w:rFonts w:ascii="Aptos" w:hAnsi="Aptos" w:eastAsia="Aptos" w:cs="Aptos"/>
          <w:noProof w:val="0"/>
          <w:sz w:val="24"/>
          <w:szCs w:val="24"/>
          <w:lang w:val="en-US"/>
        </w:rPr>
        <w:t>, 80, pp. 54–66. doi:10.1016/j.jsr.2021.11.007.</w:t>
      </w:r>
    </w:p>
    <w:p w:rsidR="7BFCE217" w:rsidP="279960FF" w:rsidRDefault="7BFCE217" w14:paraId="5D22D2E4" w14:textId="4935BA83">
      <w:pPr>
        <w:spacing w:before="240" w:beforeAutospacing="off" w:after="240" w:afterAutospacing="off"/>
      </w:pPr>
      <w:r w:rsidRPr="279960FF" w:rsidR="7BFCE217">
        <w:rPr>
          <w:rFonts w:ascii="Aptos" w:hAnsi="Aptos" w:eastAsia="Aptos" w:cs="Aptos"/>
          <w:noProof w:val="0"/>
          <w:sz w:val="24"/>
          <w:szCs w:val="24"/>
          <w:lang w:val="en-US"/>
        </w:rPr>
        <w:t xml:space="preserve">Gray, C.F. and Larson, E.W. (2021) </w:t>
      </w:r>
      <w:r w:rsidRPr="279960FF" w:rsidR="7BFCE217">
        <w:rPr>
          <w:rFonts w:ascii="Aptos" w:hAnsi="Aptos" w:eastAsia="Aptos" w:cs="Aptos"/>
          <w:i w:val="1"/>
          <w:iCs w:val="1"/>
          <w:noProof w:val="0"/>
          <w:sz w:val="24"/>
          <w:szCs w:val="24"/>
          <w:lang w:val="en-US"/>
        </w:rPr>
        <w:t>Project Management: The Managerial Process</w:t>
      </w:r>
      <w:r w:rsidRPr="279960FF" w:rsidR="7BFCE217">
        <w:rPr>
          <w:rFonts w:ascii="Aptos" w:hAnsi="Aptos" w:eastAsia="Aptos" w:cs="Aptos"/>
          <w:noProof w:val="0"/>
          <w:sz w:val="24"/>
          <w:szCs w:val="24"/>
          <w:lang w:val="en-US"/>
        </w:rPr>
        <w:t>. 8th edn. New York: McGraw-Hill Education.</w:t>
      </w:r>
    </w:p>
    <w:p w:rsidR="7BFCE217" w:rsidP="279960FF" w:rsidRDefault="7BFCE217" w14:paraId="1E68BBFA" w14:textId="583EEA9B">
      <w:pPr>
        <w:spacing w:before="240" w:beforeAutospacing="off" w:after="240" w:afterAutospacing="off"/>
      </w:pPr>
      <w:r w:rsidRPr="279960FF" w:rsidR="7BFCE217">
        <w:rPr>
          <w:rFonts w:ascii="Aptos" w:hAnsi="Aptos" w:eastAsia="Aptos" w:cs="Aptos"/>
          <w:noProof w:val="0"/>
          <w:sz w:val="24"/>
          <w:szCs w:val="24"/>
          <w:lang w:val="en-US"/>
        </w:rPr>
        <w:t xml:space="preserve">Ibrahim, Y.M., Kaka, A., Aouad, G. and Kagioglou, M. (2009) ‘Framework for a generic work breakdown structure for building projects’, </w:t>
      </w:r>
      <w:r w:rsidRPr="279960FF" w:rsidR="7BFCE217">
        <w:rPr>
          <w:rFonts w:ascii="Aptos" w:hAnsi="Aptos" w:eastAsia="Aptos" w:cs="Aptos"/>
          <w:i w:val="1"/>
          <w:iCs w:val="1"/>
          <w:noProof w:val="0"/>
          <w:sz w:val="24"/>
          <w:szCs w:val="24"/>
          <w:lang w:val="en-US"/>
        </w:rPr>
        <w:t>Construction Innovation</w:t>
      </w:r>
      <w:r w:rsidRPr="279960FF" w:rsidR="7BFCE217">
        <w:rPr>
          <w:rFonts w:ascii="Aptos" w:hAnsi="Aptos" w:eastAsia="Aptos" w:cs="Aptos"/>
          <w:noProof w:val="0"/>
          <w:sz w:val="24"/>
          <w:szCs w:val="24"/>
          <w:lang w:val="en-US"/>
        </w:rPr>
        <w:t>, 9(4), pp. 388–405. doi:10.1108/14714170910995930.</w:t>
      </w:r>
    </w:p>
    <w:p w:rsidR="7BFCE217" w:rsidP="279960FF" w:rsidRDefault="7BFCE217" w14:paraId="6D295354" w14:textId="58437BFD">
      <w:pPr>
        <w:spacing w:before="240" w:beforeAutospacing="off" w:after="240" w:afterAutospacing="off"/>
      </w:pPr>
      <w:r w:rsidRPr="279960FF" w:rsidR="7BFCE217">
        <w:rPr>
          <w:rFonts w:ascii="Aptos" w:hAnsi="Aptos" w:eastAsia="Aptos" w:cs="Aptos"/>
          <w:noProof w:val="0"/>
          <w:sz w:val="24"/>
          <w:szCs w:val="24"/>
          <w:lang w:val="en-US"/>
        </w:rPr>
        <w:t xml:space="preserve">Ika, L.A. (2009) ‘Project success as a topic in project management journals’, </w:t>
      </w:r>
      <w:r w:rsidRPr="279960FF" w:rsidR="7BFCE217">
        <w:rPr>
          <w:rFonts w:ascii="Aptos" w:hAnsi="Aptos" w:eastAsia="Aptos" w:cs="Aptos"/>
          <w:i w:val="1"/>
          <w:iCs w:val="1"/>
          <w:noProof w:val="0"/>
          <w:sz w:val="24"/>
          <w:szCs w:val="24"/>
          <w:lang w:val="en-US"/>
        </w:rPr>
        <w:t>Project Management Journal</w:t>
      </w:r>
      <w:r w:rsidRPr="279960FF" w:rsidR="7BFCE217">
        <w:rPr>
          <w:rFonts w:ascii="Aptos" w:hAnsi="Aptos" w:eastAsia="Aptos" w:cs="Aptos"/>
          <w:noProof w:val="0"/>
          <w:sz w:val="24"/>
          <w:szCs w:val="24"/>
          <w:lang w:val="en-US"/>
        </w:rPr>
        <w:t>, 40(4), pp. 6–19. doi:10.1002/pmj.20137.</w:t>
      </w:r>
    </w:p>
    <w:p w:rsidR="7BFCE217" w:rsidP="279960FF" w:rsidRDefault="7BFCE217" w14:paraId="354C4E54" w14:textId="28845EAC">
      <w:pPr>
        <w:spacing w:before="240" w:beforeAutospacing="off" w:after="240" w:afterAutospacing="off"/>
      </w:pPr>
      <w:r w:rsidRPr="279960FF" w:rsidR="7BFCE217">
        <w:rPr>
          <w:rFonts w:ascii="Aptos" w:hAnsi="Aptos" w:eastAsia="Aptos" w:cs="Aptos"/>
          <w:noProof w:val="0"/>
          <w:sz w:val="24"/>
          <w:szCs w:val="24"/>
          <w:lang w:val="en-US"/>
        </w:rPr>
        <w:t xml:space="preserve">Jayasuriya, S., Zhang, G. and Yang, R.J. (2020) ‘Exploring the impact of stakeholder management strategies on managing issues in PPP projects’, </w:t>
      </w:r>
      <w:r w:rsidRPr="279960FF" w:rsidR="7BFCE217">
        <w:rPr>
          <w:rFonts w:ascii="Aptos" w:hAnsi="Aptos" w:eastAsia="Aptos" w:cs="Aptos"/>
          <w:i w:val="1"/>
          <w:iCs w:val="1"/>
          <w:noProof w:val="0"/>
          <w:sz w:val="24"/>
          <w:szCs w:val="24"/>
          <w:lang w:val="en-US"/>
        </w:rPr>
        <w:t>International Journal of Construction Management</w:t>
      </w:r>
      <w:r w:rsidRPr="279960FF" w:rsidR="7BFCE217">
        <w:rPr>
          <w:rFonts w:ascii="Aptos" w:hAnsi="Aptos" w:eastAsia="Aptos" w:cs="Aptos"/>
          <w:noProof w:val="0"/>
          <w:sz w:val="24"/>
          <w:szCs w:val="24"/>
          <w:lang w:val="en-US"/>
        </w:rPr>
        <w:t>, 20(6), pp. 666–678. doi:10.1080/15623599.2020.1753143.</w:t>
      </w:r>
    </w:p>
    <w:p w:rsidR="7BFCE217" w:rsidP="279960FF" w:rsidRDefault="7BFCE217" w14:paraId="6885A3AA" w14:textId="6837D76E">
      <w:pPr>
        <w:spacing w:before="240" w:beforeAutospacing="off" w:after="240" w:afterAutospacing="off"/>
      </w:pPr>
      <w:r w:rsidRPr="279960FF" w:rsidR="7BFCE217">
        <w:rPr>
          <w:rFonts w:ascii="Aptos" w:hAnsi="Aptos" w:eastAsia="Aptos" w:cs="Aptos"/>
          <w:noProof w:val="0"/>
          <w:sz w:val="24"/>
          <w:szCs w:val="24"/>
          <w:lang w:val="en-US"/>
        </w:rPr>
        <w:t xml:space="preserve">Joos, H.C., zu Knyphausen-Aufseß, D. and Pidun, U. (2020) ‘Project stakeholder management as the integration of stakeholder salience, public participation, and nonmarket strategies’, </w:t>
      </w:r>
      <w:r w:rsidRPr="279960FF" w:rsidR="7BFCE217">
        <w:rPr>
          <w:rFonts w:ascii="Aptos" w:hAnsi="Aptos" w:eastAsia="Aptos" w:cs="Aptos"/>
          <w:i w:val="1"/>
          <w:iCs w:val="1"/>
          <w:noProof w:val="0"/>
          <w:sz w:val="24"/>
          <w:szCs w:val="24"/>
          <w:lang w:val="en-US"/>
        </w:rPr>
        <w:t>Schmalenbach Business Review</w:t>
      </w:r>
      <w:r w:rsidRPr="279960FF" w:rsidR="7BFCE217">
        <w:rPr>
          <w:rFonts w:ascii="Aptos" w:hAnsi="Aptos" w:eastAsia="Aptos" w:cs="Aptos"/>
          <w:noProof w:val="0"/>
          <w:sz w:val="24"/>
          <w:szCs w:val="24"/>
          <w:lang w:val="en-US"/>
        </w:rPr>
        <w:t>, 72, pp. 447–477. doi:10.1007/s41464-020-00092-0.</w:t>
      </w:r>
    </w:p>
    <w:p w:rsidR="7BFCE217" w:rsidP="279960FF" w:rsidRDefault="7BFCE217" w14:paraId="76065312" w14:textId="28A727CB">
      <w:pPr>
        <w:spacing w:before="240" w:beforeAutospacing="off" w:after="240" w:afterAutospacing="off"/>
      </w:pPr>
      <w:r w:rsidRPr="279960FF" w:rsidR="7BFCE217">
        <w:rPr>
          <w:rFonts w:ascii="Aptos" w:hAnsi="Aptos" w:eastAsia="Aptos" w:cs="Aptos"/>
          <w:noProof w:val="0"/>
          <w:sz w:val="24"/>
          <w:szCs w:val="24"/>
          <w:lang w:val="en-US"/>
        </w:rPr>
        <w:t xml:space="preserve">Kerzner, H. (2022) </w:t>
      </w:r>
      <w:r w:rsidRPr="279960FF" w:rsidR="7BFCE217">
        <w:rPr>
          <w:rFonts w:ascii="Aptos" w:hAnsi="Aptos" w:eastAsia="Aptos" w:cs="Aptos"/>
          <w:i w:val="1"/>
          <w:iCs w:val="1"/>
          <w:noProof w:val="0"/>
          <w:sz w:val="24"/>
          <w:szCs w:val="24"/>
          <w:lang w:val="en-US"/>
        </w:rPr>
        <w:t>Project Management: A Systems Approach to Planning, Scheduling, and Controlling</w:t>
      </w:r>
      <w:r w:rsidRPr="279960FF" w:rsidR="7BFCE217">
        <w:rPr>
          <w:rFonts w:ascii="Aptos" w:hAnsi="Aptos" w:eastAsia="Aptos" w:cs="Aptos"/>
          <w:noProof w:val="0"/>
          <w:sz w:val="24"/>
          <w:szCs w:val="24"/>
          <w:lang w:val="en-US"/>
        </w:rPr>
        <w:t>. 13th edn. Hoboken, NJ: John Wiley &amp; Sons.</w:t>
      </w:r>
    </w:p>
    <w:p w:rsidR="7BFCE217" w:rsidP="279960FF" w:rsidRDefault="7BFCE217" w14:paraId="00638ECB" w14:textId="3C00C229">
      <w:pPr>
        <w:spacing w:before="240" w:beforeAutospacing="off" w:after="240" w:afterAutospacing="off"/>
      </w:pPr>
      <w:r w:rsidRPr="279960FF" w:rsidR="7BFCE217">
        <w:rPr>
          <w:rFonts w:ascii="Aptos" w:hAnsi="Aptos" w:eastAsia="Aptos" w:cs="Aptos"/>
          <w:noProof w:val="0"/>
          <w:sz w:val="24"/>
          <w:szCs w:val="24"/>
          <w:lang w:val="en-US"/>
        </w:rPr>
        <w:t xml:space="preserve">Kerzner, H., Zeitoun, A. and Viana Vargas, R. (2022) </w:t>
      </w:r>
      <w:r w:rsidRPr="279960FF" w:rsidR="7BFCE217">
        <w:rPr>
          <w:rFonts w:ascii="Aptos" w:hAnsi="Aptos" w:eastAsia="Aptos" w:cs="Aptos"/>
          <w:i w:val="1"/>
          <w:iCs w:val="1"/>
          <w:noProof w:val="0"/>
          <w:sz w:val="24"/>
          <w:szCs w:val="24"/>
          <w:lang w:val="en-US"/>
        </w:rPr>
        <w:t>Project Management Next Generation: The Pillars for Organizational Excellence</w:t>
      </w:r>
      <w:r w:rsidRPr="279960FF" w:rsidR="7BFCE217">
        <w:rPr>
          <w:rFonts w:ascii="Aptos" w:hAnsi="Aptos" w:eastAsia="Aptos" w:cs="Aptos"/>
          <w:noProof w:val="0"/>
          <w:sz w:val="24"/>
          <w:szCs w:val="24"/>
          <w:lang w:val="en-US"/>
        </w:rPr>
        <w:t>. Hoboken, NJ: John Wiley &amp; Sons.</w:t>
      </w:r>
    </w:p>
    <w:p w:rsidR="7BFCE217" w:rsidP="279960FF" w:rsidRDefault="7BFCE217" w14:paraId="428E44E4" w14:textId="2686DE0F">
      <w:pPr>
        <w:spacing w:before="240" w:beforeAutospacing="off" w:after="240" w:afterAutospacing="off"/>
      </w:pPr>
      <w:r w:rsidRPr="279960FF" w:rsidR="7BFCE217">
        <w:rPr>
          <w:rFonts w:ascii="Aptos" w:hAnsi="Aptos" w:eastAsia="Aptos" w:cs="Aptos"/>
          <w:noProof w:val="0"/>
          <w:sz w:val="24"/>
          <w:szCs w:val="24"/>
          <w:lang w:val="en-US"/>
        </w:rPr>
        <w:t xml:space="preserve">Meredith, J.R. and Shafer, S.M. (2022) </w:t>
      </w:r>
      <w:r w:rsidRPr="279960FF" w:rsidR="7BFCE217">
        <w:rPr>
          <w:rFonts w:ascii="Aptos" w:hAnsi="Aptos" w:eastAsia="Aptos" w:cs="Aptos"/>
          <w:i w:val="1"/>
          <w:iCs w:val="1"/>
          <w:noProof w:val="0"/>
          <w:sz w:val="24"/>
          <w:szCs w:val="24"/>
          <w:lang w:val="en-US"/>
        </w:rPr>
        <w:t>Project Management: A Strategic Managerial Approach</w:t>
      </w:r>
      <w:r w:rsidRPr="279960FF" w:rsidR="7BFCE217">
        <w:rPr>
          <w:rFonts w:ascii="Aptos" w:hAnsi="Aptos" w:eastAsia="Aptos" w:cs="Aptos"/>
          <w:noProof w:val="0"/>
          <w:sz w:val="24"/>
          <w:szCs w:val="24"/>
          <w:lang w:val="en-US"/>
        </w:rPr>
        <w:t>. 11th edn. Hoboken, NJ: John Wiley &amp; Sons.</w:t>
      </w:r>
    </w:p>
    <w:p w:rsidR="7BFCE217" w:rsidP="279960FF" w:rsidRDefault="7BFCE217" w14:paraId="6691DC52" w14:textId="4E7EECB4">
      <w:pPr>
        <w:spacing w:before="240" w:beforeAutospacing="off" w:after="240" w:afterAutospacing="off"/>
      </w:pPr>
      <w:r w:rsidRPr="279960FF" w:rsidR="7BFCE217">
        <w:rPr>
          <w:rFonts w:ascii="Aptos" w:hAnsi="Aptos" w:eastAsia="Aptos" w:cs="Aptos"/>
          <w:noProof w:val="0"/>
          <w:sz w:val="24"/>
          <w:szCs w:val="24"/>
          <w:lang w:val="en-US"/>
        </w:rPr>
        <w:t xml:space="preserve">Norman, E.S. (2007) ‘Developing and elaborating effective work breakdown structures’, </w:t>
      </w:r>
      <w:r w:rsidRPr="279960FF" w:rsidR="7BFCE217">
        <w:rPr>
          <w:rFonts w:ascii="Aptos" w:hAnsi="Aptos" w:eastAsia="Aptos" w:cs="Aptos"/>
          <w:i w:val="1"/>
          <w:iCs w:val="1"/>
          <w:noProof w:val="0"/>
          <w:sz w:val="24"/>
          <w:szCs w:val="24"/>
          <w:lang w:val="en-US"/>
        </w:rPr>
        <w:t>PMI Global Congress Proceedings</w:t>
      </w:r>
      <w:r w:rsidRPr="279960FF" w:rsidR="7BFCE217">
        <w:rPr>
          <w:rFonts w:ascii="Aptos" w:hAnsi="Aptos" w:eastAsia="Aptos" w:cs="Aptos"/>
          <w:noProof w:val="0"/>
          <w:sz w:val="24"/>
          <w:szCs w:val="24"/>
          <w:lang w:val="en-US"/>
        </w:rPr>
        <w:t>. Newtown Square, PA: Project Management Institute.</w:t>
      </w:r>
    </w:p>
    <w:p w:rsidR="7BFCE217" w:rsidP="279960FF" w:rsidRDefault="7BFCE217" w14:paraId="130B7FDF" w14:textId="28CB1D05">
      <w:pPr>
        <w:spacing w:before="240" w:beforeAutospacing="off" w:after="240" w:afterAutospacing="off"/>
      </w:pPr>
      <w:r w:rsidRPr="279960FF" w:rsidR="7BFCE217">
        <w:rPr>
          <w:rFonts w:ascii="Aptos" w:hAnsi="Aptos" w:eastAsia="Aptos" w:cs="Aptos"/>
          <w:noProof w:val="0"/>
          <w:sz w:val="24"/>
          <w:szCs w:val="24"/>
          <w:lang w:val="en-US"/>
        </w:rPr>
        <w:t xml:space="preserve">Pinto, J.K. (2022) </w:t>
      </w:r>
      <w:r w:rsidRPr="279960FF" w:rsidR="7BFCE217">
        <w:rPr>
          <w:rFonts w:ascii="Aptos" w:hAnsi="Aptos" w:eastAsia="Aptos" w:cs="Aptos"/>
          <w:i w:val="1"/>
          <w:iCs w:val="1"/>
          <w:noProof w:val="0"/>
          <w:sz w:val="24"/>
          <w:szCs w:val="24"/>
          <w:lang w:val="en-US"/>
        </w:rPr>
        <w:t>Project Management: Achieving Competitive Advantage</w:t>
      </w:r>
      <w:r w:rsidRPr="279960FF" w:rsidR="7BFCE217">
        <w:rPr>
          <w:rFonts w:ascii="Aptos" w:hAnsi="Aptos" w:eastAsia="Aptos" w:cs="Aptos"/>
          <w:noProof w:val="0"/>
          <w:sz w:val="24"/>
          <w:szCs w:val="24"/>
          <w:lang w:val="en-US"/>
        </w:rPr>
        <w:t>. 6th edn. Harlow: Pearson.</w:t>
      </w:r>
    </w:p>
    <w:p w:rsidR="7BFCE217" w:rsidP="279960FF" w:rsidRDefault="7BFCE217" w14:paraId="62C5337E" w14:textId="7891B0FC">
      <w:pPr>
        <w:spacing w:before="240" w:beforeAutospacing="off" w:after="240" w:afterAutospacing="off"/>
      </w:pPr>
      <w:r w:rsidRPr="279960FF" w:rsidR="7BFCE217">
        <w:rPr>
          <w:rFonts w:ascii="Aptos" w:hAnsi="Aptos" w:eastAsia="Aptos" w:cs="Aptos"/>
          <w:noProof w:val="0"/>
          <w:sz w:val="24"/>
          <w:szCs w:val="24"/>
          <w:lang w:val="en-US"/>
        </w:rPr>
        <w:t xml:space="preserve">Saad, A., Zahid, S.M. and Muhammad, U.B. (2022) ‘Role of awareness in strengthening the relationship between stakeholder management and project success in the construction industry of Pakistan’, </w:t>
      </w:r>
      <w:r w:rsidRPr="279960FF" w:rsidR="7BFCE217">
        <w:rPr>
          <w:rFonts w:ascii="Aptos" w:hAnsi="Aptos" w:eastAsia="Aptos" w:cs="Aptos"/>
          <w:i w:val="1"/>
          <w:iCs w:val="1"/>
          <w:noProof w:val="0"/>
          <w:sz w:val="24"/>
          <w:szCs w:val="24"/>
          <w:lang w:val="en-US"/>
        </w:rPr>
        <w:t>International Journal of Construction Management</w:t>
      </w:r>
      <w:r w:rsidRPr="279960FF" w:rsidR="7BFCE217">
        <w:rPr>
          <w:rFonts w:ascii="Aptos" w:hAnsi="Aptos" w:eastAsia="Aptos" w:cs="Aptos"/>
          <w:noProof w:val="0"/>
          <w:sz w:val="24"/>
          <w:szCs w:val="24"/>
          <w:lang w:val="en-US"/>
        </w:rPr>
        <w:t>, 22(10), pp. 1884–1893. doi:10.1080/15623599.2020.1742854.</w:t>
      </w:r>
    </w:p>
    <w:p w:rsidR="7BFCE217" w:rsidP="279960FF" w:rsidRDefault="7BFCE217" w14:paraId="25415CA2" w14:textId="6702C9F6">
      <w:pPr>
        <w:spacing w:before="240" w:beforeAutospacing="off" w:after="240" w:afterAutospacing="off"/>
      </w:pPr>
      <w:r w:rsidRPr="279960FF" w:rsidR="7BFCE217">
        <w:rPr>
          <w:rFonts w:ascii="Aptos" w:hAnsi="Aptos" w:eastAsia="Aptos" w:cs="Aptos"/>
          <w:noProof w:val="0"/>
          <w:sz w:val="24"/>
          <w:szCs w:val="24"/>
          <w:lang w:val="en-US"/>
        </w:rPr>
        <w:t xml:space="preserve">Servello, M. and Evans, M.W. (2002) ‘Work Breakdown Structure’, in Marciniak, J.J. (ed.) </w:t>
      </w:r>
      <w:r w:rsidRPr="279960FF" w:rsidR="7BFCE217">
        <w:rPr>
          <w:rFonts w:ascii="Aptos" w:hAnsi="Aptos" w:eastAsia="Aptos" w:cs="Aptos"/>
          <w:i w:val="1"/>
          <w:iCs w:val="1"/>
          <w:noProof w:val="0"/>
          <w:sz w:val="24"/>
          <w:szCs w:val="24"/>
          <w:lang w:val="en-US"/>
        </w:rPr>
        <w:t>Encyclopedia of Software Engineering</w:t>
      </w:r>
      <w:r w:rsidRPr="279960FF" w:rsidR="7BFCE217">
        <w:rPr>
          <w:rFonts w:ascii="Aptos" w:hAnsi="Aptos" w:eastAsia="Aptos" w:cs="Aptos"/>
          <w:noProof w:val="0"/>
          <w:sz w:val="24"/>
          <w:szCs w:val="24"/>
          <w:lang w:val="en-US"/>
        </w:rPr>
        <w:t>. New York: John Wiley &amp; Sons. doi:10.1002/0471028959.sof380.</w:t>
      </w:r>
    </w:p>
    <w:p w:rsidR="7BFCE217" w:rsidP="279960FF" w:rsidRDefault="7BFCE217" w14:paraId="1C322F14" w14:textId="58AEB4EB">
      <w:pPr>
        <w:spacing w:before="240" w:beforeAutospacing="off" w:after="240" w:afterAutospacing="off"/>
      </w:pPr>
      <w:r w:rsidRPr="279960FF" w:rsidR="7BFCE217">
        <w:rPr>
          <w:rFonts w:ascii="Aptos" w:hAnsi="Aptos" w:eastAsia="Aptos" w:cs="Aptos"/>
          <w:noProof w:val="0"/>
          <w:sz w:val="24"/>
          <w:szCs w:val="24"/>
          <w:lang w:val="en-US"/>
        </w:rPr>
        <w:t xml:space="preserve">Tiner, W.D. (1985) ‘Subdivision of work on construction projects’, </w:t>
      </w:r>
      <w:r w:rsidRPr="279960FF" w:rsidR="7BFCE217">
        <w:rPr>
          <w:rFonts w:ascii="Aptos" w:hAnsi="Aptos" w:eastAsia="Aptos" w:cs="Aptos"/>
          <w:i w:val="1"/>
          <w:iCs w:val="1"/>
          <w:noProof w:val="0"/>
          <w:sz w:val="24"/>
          <w:szCs w:val="24"/>
          <w:lang w:val="en-US"/>
        </w:rPr>
        <w:t>International Journal of Project Management</w:t>
      </w:r>
      <w:r w:rsidRPr="279960FF" w:rsidR="7BFCE217">
        <w:rPr>
          <w:rFonts w:ascii="Aptos" w:hAnsi="Aptos" w:eastAsia="Aptos" w:cs="Aptos"/>
          <w:noProof w:val="0"/>
          <w:sz w:val="24"/>
          <w:szCs w:val="24"/>
          <w:lang w:val="en-US"/>
        </w:rPr>
        <w:t>, 3(1), pp. 13–18. doi:10.1016/0263-7863(85)90037-7.</w:t>
      </w:r>
    </w:p>
    <w:p w:rsidR="7BFCE217" w:rsidP="279960FF" w:rsidRDefault="7BFCE217" w14:paraId="0EBA2515" w14:textId="518EE2C6">
      <w:pPr>
        <w:spacing w:before="240" w:beforeAutospacing="off" w:after="240" w:afterAutospacing="off"/>
      </w:pPr>
      <w:r w:rsidRPr="279960FF" w:rsidR="7BFCE217">
        <w:rPr>
          <w:rFonts w:ascii="Aptos" w:hAnsi="Aptos" w:eastAsia="Aptos" w:cs="Aptos"/>
          <w:noProof w:val="0"/>
          <w:sz w:val="24"/>
          <w:szCs w:val="24"/>
          <w:lang w:val="en-US"/>
        </w:rPr>
        <w:t xml:space="preserve">Wang, J., Chen, X. and Li, Y. (2021) ‘An analysis of the effects of stakeholders management on IT project risks using Delphi and design of experiments methods’, </w:t>
      </w:r>
      <w:r w:rsidRPr="279960FF" w:rsidR="7BFCE217">
        <w:rPr>
          <w:rFonts w:ascii="Aptos" w:hAnsi="Aptos" w:eastAsia="Aptos" w:cs="Aptos"/>
          <w:i w:val="1"/>
          <w:iCs w:val="1"/>
          <w:noProof w:val="0"/>
          <w:sz w:val="24"/>
          <w:szCs w:val="24"/>
          <w:lang w:val="en-US"/>
        </w:rPr>
        <w:t>Benchmarking: An International Journal</w:t>
      </w:r>
      <w:r w:rsidRPr="279960FF" w:rsidR="7BFCE217">
        <w:rPr>
          <w:rFonts w:ascii="Aptos" w:hAnsi="Aptos" w:eastAsia="Aptos" w:cs="Aptos"/>
          <w:noProof w:val="0"/>
          <w:sz w:val="24"/>
          <w:szCs w:val="24"/>
          <w:lang w:val="en-US"/>
        </w:rPr>
        <w:t>, 29(3), pp. 713–734. doi:10.1108/BIJ-10-2020-0549.</w:t>
      </w:r>
    </w:p>
    <w:p w:rsidR="279960FF" w:rsidP="279960FF" w:rsidRDefault="279960FF" w14:paraId="370F3390" w14:textId="7965723B">
      <w:pPr>
        <w:spacing w:before="240" w:beforeAutospacing="off" w:after="240" w:afterAutospacing="off"/>
        <w:rPr>
          <w:rFonts w:ascii="Aptos" w:hAnsi="Aptos" w:eastAsia="Aptos" w:cs="Aptos"/>
          <w:noProof w:val="0"/>
          <w:sz w:val="24"/>
          <w:szCs w:val="24"/>
          <w:lang w:val="en-US"/>
        </w:rPr>
      </w:pPr>
    </w:p>
    <w:p w:rsidR="279960FF" w:rsidP="279960FF" w:rsidRDefault="279960FF" w14:paraId="11994003" w14:textId="4780CFF6">
      <w:pPr>
        <w:pStyle w:val="Normal"/>
        <w:rPr>
          <w:rFonts w:ascii="Aptos" w:hAnsi="Aptos" w:eastAsia="Aptos" w:cs="Aptos"/>
          <w:noProof w:val="0"/>
          <w:sz w:val="24"/>
          <w:szCs w:val="24"/>
          <w:lang w:val="en-US"/>
        </w:rPr>
      </w:pPr>
    </w:p>
    <w:p w:rsidR="279960FF" w:rsidP="279960FF" w:rsidRDefault="279960FF" w14:paraId="4A53846D" w14:textId="7168E4A9">
      <w:pPr>
        <w:pStyle w:val="Normal"/>
        <w:rPr>
          <w:rFonts w:ascii="Aptos" w:hAnsi="Aptos" w:eastAsia="Aptos" w:cs="Aptos"/>
          <w:noProof w:val="0"/>
          <w:sz w:val="24"/>
          <w:szCs w:val="24"/>
          <w:lang w:val="en-US"/>
        </w:rPr>
      </w:pPr>
    </w:p>
    <w:p w:rsidR="279960FF" w:rsidP="279960FF" w:rsidRDefault="279960FF" w14:paraId="7F0E9692" w14:textId="02DA6353">
      <w:pPr>
        <w:pStyle w:val="Normal"/>
        <w:rPr>
          <w:rFonts w:ascii="Aptos" w:hAnsi="Aptos" w:eastAsia="Aptos" w:cs="Aptos"/>
          <w:noProof w:val="0"/>
          <w:sz w:val="24"/>
          <w:szCs w:val="24"/>
          <w:lang w:val="en-US"/>
        </w:rPr>
      </w:pPr>
    </w:p>
    <w:p w:rsidR="279960FF" w:rsidP="279960FF" w:rsidRDefault="279960FF" w14:paraId="591D75A5" w14:textId="4905BF1C">
      <w:pPr>
        <w:pStyle w:val="Normal"/>
        <w:rPr>
          <w:rFonts w:ascii="Aptos" w:hAnsi="Aptos" w:eastAsia="Aptos" w:cs="Aptos"/>
          <w:noProof w:val="0"/>
          <w:sz w:val="24"/>
          <w:szCs w:val="24"/>
          <w:lang w:val="en-US"/>
        </w:rPr>
      </w:pPr>
    </w:p>
    <w:p w:rsidR="279960FF" w:rsidP="279960FF" w:rsidRDefault="279960FF" w14:paraId="03EE5F59" w14:textId="013B3B73">
      <w:pPr>
        <w:pStyle w:val="Normal"/>
        <w:rPr>
          <w:rFonts w:ascii="Aptos" w:hAnsi="Aptos" w:eastAsia="Aptos" w:cs="Aptos"/>
          <w:noProof w:val="0"/>
          <w:sz w:val="24"/>
          <w:szCs w:val="24"/>
          <w:lang w:val="en-US"/>
        </w:rPr>
      </w:pPr>
    </w:p>
    <w:p w:rsidR="279960FF" w:rsidP="279960FF" w:rsidRDefault="279960FF" w14:paraId="741971E7" w14:textId="2410C0D0">
      <w:pPr>
        <w:pStyle w:val="Normal"/>
        <w:rPr>
          <w:rFonts w:ascii="Aptos" w:hAnsi="Aptos" w:eastAsia="Aptos" w:cs="Aptos"/>
          <w:noProof w:val="0"/>
          <w:sz w:val="24"/>
          <w:szCs w:val="24"/>
          <w:lang w:val="en-US"/>
        </w:rPr>
      </w:pPr>
    </w:p>
    <w:p w:rsidR="279960FF" w:rsidP="279960FF" w:rsidRDefault="279960FF" w14:paraId="507CA5CB" w14:textId="363B2750">
      <w:pPr>
        <w:pStyle w:val="Normal"/>
        <w:rPr>
          <w:rFonts w:ascii="Aptos" w:hAnsi="Aptos" w:eastAsia="Aptos" w:cs="Aptos"/>
          <w:noProof w:val="0"/>
          <w:sz w:val="24"/>
          <w:szCs w:val="24"/>
          <w:lang w:val="en-US"/>
        </w:rPr>
      </w:pPr>
    </w:p>
    <w:p w:rsidR="279960FF" w:rsidP="279960FF" w:rsidRDefault="279960FF" w14:paraId="6BC45698" w14:textId="2F7876EB">
      <w:pPr>
        <w:pStyle w:val="Normal"/>
        <w:rPr>
          <w:rFonts w:ascii="Aptos" w:hAnsi="Aptos" w:eastAsia="Aptos" w:cs="Aptos"/>
          <w:noProof w:val="0"/>
          <w:sz w:val="24"/>
          <w:szCs w:val="24"/>
          <w:lang w:val="en-US"/>
        </w:rPr>
      </w:pPr>
    </w:p>
    <w:p w:rsidR="279960FF" w:rsidP="279960FF" w:rsidRDefault="279960FF" w14:paraId="6081BB5A" w14:textId="1B00835C">
      <w:pPr>
        <w:pStyle w:val="Normal"/>
        <w:rPr>
          <w:rFonts w:ascii="Aptos" w:hAnsi="Aptos" w:eastAsia="Aptos" w:cs="Aptos"/>
          <w:noProof w:val="0"/>
          <w:sz w:val="24"/>
          <w:szCs w:val="24"/>
          <w:lang w:val="en-US"/>
        </w:rPr>
      </w:pPr>
    </w:p>
    <w:p w:rsidR="279960FF" w:rsidP="279960FF" w:rsidRDefault="279960FF" w14:paraId="7EFBCDFB" w14:textId="74E52DEC">
      <w:pPr>
        <w:pStyle w:val="Normal"/>
        <w:rPr>
          <w:rFonts w:ascii="Aptos" w:hAnsi="Aptos" w:eastAsia="Aptos" w:cs="Aptos"/>
          <w:noProof w:val="0"/>
          <w:sz w:val="24"/>
          <w:szCs w:val="24"/>
          <w:lang w:val="en-US"/>
        </w:rPr>
      </w:pPr>
    </w:p>
    <w:p w:rsidR="279960FF" w:rsidP="279960FF" w:rsidRDefault="279960FF" w14:paraId="23D7FC4B" w14:textId="77A0A89D">
      <w:pPr>
        <w:pStyle w:val="Normal"/>
        <w:rPr>
          <w:rFonts w:ascii="Aptos" w:hAnsi="Aptos" w:eastAsia="Aptos" w:cs="Aptos"/>
          <w:noProof w:val="0"/>
          <w:sz w:val="24"/>
          <w:szCs w:val="24"/>
          <w:lang w:val="en-US"/>
        </w:rPr>
      </w:pPr>
    </w:p>
    <w:p w:rsidR="279960FF" w:rsidP="279960FF" w:rsidRDefault="279960FF" w14:paraId="21432604" w14:textId="6EA911C7">
      <w:pPr>
        <w:pStyle w:val="Normal"/>
        <w:rPr>
          <w:rFonts w:ascii="Aptos" w:hAnsi="Aptos" w:eastAsia="Aptos" w:cs="Aptos"/>
          <w:noProof w:val="0"/>
          <w:sz w:val="24"/>
          <w:szCs w:val="24"/>
          <w:lang w:val="en-US"/>
        </w:rPr>
      </w:pPr>
    </w:p>
    <w:p w:rsidR="279960FF" w:rsidP="279960FF" w:rsidRDefault="279960FF" w14:paraId="6FB621C6" w14:textId="49F55C76">
      <w:pPr>
        <w:pStyle w:val="Normal"/>
        <w:rPr>
          <w:rFonts w:ascii="Aptos" w:hAnsi="Aptos" w:eastAsia="Aptos" w:cs="Aptos"/>
          <w:noProof w:val="0"/>
          <w:sz w:val="24"/>
          <w:szCs w:val="24"/>
          <w:lang w:val="en-US"/>
        </w:rPr>
      </w:pPr>
    </w:p>
    <w:p w:rsidR="279960FF" w:rsidP="279960FF" w:rsidRDefault="279960FF" w14:paraId="2E38DBB8" w14:textId="1B94D4F9">
      <w:pPr>
        <w:pStyle w:val="Normal"/>
        <w:rPr>
          <w:rFonts w:ascii="Aptos" w:hAnsi="Aptos" w:eastAsia="Aptos" w:cs="Aptos"/>
          <w:noProof w:val="0"/>
          <w:sz w:val="24"/>
          <w:szCs w:val="24"/>
          <w:lang w:val="en-US"/>
        </w:rPr>
      </w:pPr>
    </w:p>
    <w:p w:rsidR="279960FF" w:rsidP="279960FF" w:rsidRDefault="279960FF" w14:paraId="297A8B4F" w14:textId="4E0D545A">
      <w:pPr>
        <w:pStyle w:val="Normal"/>
        <w:rPr>
          <w:rFonts w:ascii="Aptos" w:hAnsi="Aptos" w:eastAsia="Aptos" w:cs="Aptos"/>
          <w:noProof w:val="0"/>
          <w:sz w:val="24"/>
          <w:szCs w:val="24"/>
          <w:lang w:val="en-US"/>
        </w:rPr>
      </w:pPr>
    </w:p>
    <w:p w:rsidR="279960FF" w:rsidP="279960FF" w:rsidRDefault="279960FF" w14:paraId="16C714BB" w14:textId="04CE1090">
      <w:pPr>
        <w:pStyle w:val="Normal"/>
        <w:rPr>
          <w:rFonts w:ascii="Aptos" w:hAnsi="Aptos" w:eastAsia="Aptos" w:cs="Aptos"/>
          <w:noProof w:val="0"/>
          <w:sz w:val="24"/>
          <w:szCs w:val="24"/>
          <w:lang w:val="en-US"/>
        </w:rPr>
      </w:pPr>
    </w:p>
    <w:p w:rsidR="279960FF" w:rsidP="279960FF" w:rsidRDefault="279960FF" w14:paraId="36495890" w14:textId="63037136">
      <w:pPr>
        <w:pStyle w:val="Normal"/>
        <w:rPr>
          <w:rFonts w:ascii="Aptos" w:hAnsi="Aptos" w:eastAsia="Aptos" w:cs="Aptos"/>
          <w:noProof w:val="0"/>
          <w:sz w:val="24"/>
          <w:szCs w:val="24"/>
          <w:lang w:val="en-US"/>
        </w:rPr>
      </w:pPr>
    </w:p>
    <w:p w:rsidR="279960FF" w:rsidP="279960FF" w:rsidRDefault="279960FF" w14:paraId="48AB49C3" w14:textId="7B2CFD7E">
      <w:pPr>
        <w:pStyle w:val="Normal"/>
        <w:rPr>
          <w:rFonts w:ascii="Aptos" w:hAnsi="Aptos" w:eastAsia="Aptos" w:cs="Aptos"/>
          <w:noProof w:val="0"/>
          <w:sz w:val="24"/>
          <w:szCs w:val="24"/>
          <w:lang w:val="en-US"/>
        </w:rPr>
      </w:pPr>
    </w:p>
    <w:p w:rsidR="279960FF" w:rsidP="279960FF" w:rsidRDefault="279960FF" w14:paraId="0AFFD65E" w14:textId="2E84CE37">
      <w:pPr>
        <w:pStyle w:val="Normal"/>
        <w:rPr>
          <w:rFonts w:ascii="Aptos" w:hAnsi="Aptos" w:eastAsia="Aptos" w:cs="Aptos"/>
          <w:noProof w:val="0"/>
          <w:sz w:val="24"/>
          <w:szCs w:val="24"/>
          <w:lang w:val="en-US"/>
        </w:rPr>
      </w:pPr>
    </w:p>
    <w:p w:rsidR="279960FF" w:rsidP="279960FF" w:rsidRDefault="279960FF" w14:paraId="3458D39A" w14:textId="143D1CBD">
      <w:pPr>
        <w:pStyle w:val="Normal"/>
        <w:rPr>
          <w:rFonts w:ascii="Aptos" w:hAnsi="Aptos" w:eastAsia="Aptos" w:cs="Aptos"/>
          <w:noProof w:val="0"/>
          <w:sz w:val="24"/>
          <w:szCs w:val="24"/>
          <w:lang w:val="en-US"/>
        </w:rPr>
      </w:pPr>
    </w:p>
    <w:p w:rsidR="279960FF" w:rsidP="279960FF" w:rsidRDefault="279960FF" w14:paraId="43B14EE7" w14:textId="3016D2DE">
      <w:pPr>
        <w:pStyle w:val="Normal"/>
        <w:rPr>
          <w:rFonts w:ascii="Aptos" w:hAnsi="Aptos" w:eastAsia="Aptos" w:cs="Aptos"/>
          <w:noProof w:val="0"/>
          <w:sz w:val="24"/>
          <w:szCs w:val="24"/>
          <w:lang w:val="en-US"/>
        </w:rPr>
      </w:pPr>
    </w:p>
    <w:p w:rsidR="279960FF" w:rsidP="279960FF" w:rsidRDefault="279960FF" w14:paraId="6452BFE8" w14:textId="64D3A183">
      <w:pPr>
        <w:pStyle w:val="Normal"/>
        <w:rPr>
          <w:rFonts w:ascii="Aptos" w:hAnsi="Aptos" w:eastAsia="Aptos" w:cs="Aptos"/>
          <w:noProof w:val="0"/>
          <w:sz w:val="24"/>
          <w:szCs w:val="24"/>
          <w:lang w:val="en-US"/>
        </w:rPr>
      </w:pPr>
    </w:p>
    <w:p w:rsidR="279960FF" w:rsidP="279960FF" w:rsidRDefault="279960FF" w14:paraId="3FA0F386" w14:textId="38DD82F1">
      <w:pPr>
        <w:pStyle w:val="Normal"/>
        <w:rPr>
          <w:rFonts w:ascii="Aptos" w:hAnsi="Aptos" w:eastAsia="Aptos" w:cs="Aptos"/>
          <w:noProof w:val="0"/>
          <w:sz w:val="24"/>
          <w:szCs w:val="24"/>
          <w:lang w:val="en-US"/>
        </w:rPr>
      </w:pPr>
    </w:p>
    <w:p w:rsidR="279960FF" w:rsidP="279960FF" w:rsidRDefault="279960FF" w14:paraId="32D48318" w14:textId="01B21963">
      <w:pPr>
        <w:pStyle w:val="Normal"/>
        <w:rPr>
          <w:rFonts w:ascii="Aptos" w:hAnsi="Aptos" w:eastAsia="Aptos" w:cs="Aptos"/>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2a2912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ff91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01d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b0e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3d0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2da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688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7CBAF2"/>
    <w:rsid w:val="009A8795"/>
    <w:rsid w:val="009A8795"/>
    <w:rsid w:val="0153908B"/>
    <w:rsid w:val="0153908B"/>
    <w:rsid w:val="03F61BF0"/>
    <w:rsid w:val="040B8275"/>
    <w:rsid w:val="04CD022B"/>
    <w:rsid w:val="04DAB072"/>
    <w:rsid w:val="06920D6B"/>
    <w:rsid w:val="0703B30D"/>
    <w:rsid w:val="07C42FBC"/>
    <w:rsid w:val="07D57997"/>
    <w:rsid w:val="0828BCFF"/>
    <w:rsid w:val="0828BCFF"/>
    <w:rsid w:val="0840A411"/>
    <w:rsid w:val="096CA28E"/>
    <w:rsid w:val="096CA28E"/>
    <w:rsid w:val="0B26DE76"/>
    <w:rsid w:val="0BC82795"/>
    <w:rsid w:val="0E26388A"/>
    <w:rsid w:val="0EBF5285"/>
    <w:rsid w:val="0F546012"/>
    <w:rsid w:val="0FB7233E"/>
    <w:rsid w:val="0FB7233E"/>
    <w:rsid w:val="101288B4"/>
    <w:rsid w:val="1053E4EC"/>
    <w:rsid w:val="109B4C9B"/>
    <w:rsid w:val="10E4D232"/>
    <w:rsid w:val="10EFCED4"/>
    <w:rsid w:val="11F6929A"/>
    <w:rsid w:val="1325B16B"/>
    <w:rsid w:val="13C40C36"/>
    <w:rsid w:val="1469EEEC"/>
    <w:rsid w:val="15B73E68"/>
    <w:rsid w:val="15BBC229"/>
    <w:rsid w:val="15BBC229"/>
    <w:rsid w:val="1723E278"/>
    <w:rsid w:val="1812ED4D"/>
    <w:rsid w:val="1902A98C"/>
    <w:rsid w:val="199B9390"/>
    <w:rsid w:val="19BF136A"/>
    <w:rsid w:val="1A33A84D"/>
    <w:rsid w:val="1A622C9A"/>
    <w:rsid w:val="1BF8F840"/>
    <w:rsid w:val="1D470B12"/>
    <w:rsid w:val="1DB86FC2"/>
    <w:rsid w:val="1DB86FC2"/>
    <w:rsid w:val="1E33BA38"/>
    <w:rsid w:val="1E33BA38"/>
    <w:rsid w:val="1E411F62"/>
    <w:rsid w:val="1F2DEE36"/>
    <w:rsid w:val="1FEB7737"/>
    <w:rsid w:val="21FF70E8"/>
    <w:rsid w:val="21FF70E8"/>
    <w:rsid w:val="2240C8F2"/>
    <w:rsid w:val="22B79E4B"/>
    <w:rsid w:val="22E0AC40"/>
    <w:rsid w:val="249D36D5"/>
    <w:rsid w:val="24C59869"/>
    <w:rsid w:val="24E880FC"/>
    <w:rsid w:val="24E880FC"/>
    <w:rsid w:val="2736EC8A"/>
    <w:rsid w:val="277AD0BA"/>
    <w:rsid w:val="279960FF"/>
    <w:rsid w:val="27CEEDA3"/>
    <w:rsid w:val="294FBDD0"/>
    <w:rsid w:val="2969CCCF"/>
    <w:rsid w:val="2969CCCF"/>
    <w:rsid w:val="2A6EE751"/>
    <w:rsid w:val="2AB8AA39"/>
    <w:rsid w:val="2AEA41F2"/>
    <w:rsid w:val="2BA3AF44"/>
    <w:rsid w:val="2BB37D79"/>
    <w:rsid w:val="2BB37D79"/>
    <w:rsid w:val="2C67C2E2"/>
    <w:rsid w:val="2C90BAE5"/>
    <w:rsid w:val="2C9E6807"/>
    <w:rsid w:val="2D522595"/>
    <w:rsid w:val="2E7972C4"/>
    <w:rsid w:val="2EAEBF31"/>
    <w:rsid w:val="2F625994"/>
    <w:rsid w:val="2F840569"/>
    <w:rsid w:val="308B61F0"/>
    <w:rsid w:val="3092C23A"/>
    <w:rsid w:val="31A235BD"/>
    <w:rsid w:val="31D0F8B8"/>
    <w:rsid w:val="31D0F8B8"/>
    <w:rsid w:val="325ECC82"/>
    <w:rsid w:val="339338E0"/>
    <w:rsid w:val="3463AA1B"/>
    <w:rsid w:val="354B4C04"/>
    <w:rsid w:val="35EE5262"/>
    <w:rsid w:val="365F7CD8"/>
    <w:rsid w:val="366240AC"/>
    <w:rsid w:val="371D1751"/>
    <w:rsid w:val="37233B94"/>
    <w:rsid w:val="376745E7"/>
    <w:rsid w:val="37D31D32"/>
    <w:rsid w:val="3AD295DB"/>
    <w:rsid w:val="3B40A26A"/>
    <w:rsid w:val="3BD2302C"/>
    <w:rsid w:val="3BDCDA05"/>
    <w:rsid w:val="3C1E5205"/>
    <w:rsid w:val="3C40480C"/>
    <w:rsid w:val="3C623249"/>
    <w:rsid w:val="3CA62833"/>
    <w:rsid w:val="3D03B534"/>
    <w:rsid w:val="3D899D44"/>
    <w:rsid w:val="3E38F17D"/>
    <w:rsid w:val="3E38F17D"/>
    <w:rsid w:val="3EB79C6D"/>
    <w:rsid w:val="3EF92516"/>
    <w:rsid w:val="3F4D7646"/>
    <w:rsid w:val="3F4D7646"/>
    <w:rsid w:val="3F728907"/>
    <w:rsid w:val="3F79C405"/>
    <w:rsid w:val="3F7CBAF2"/>
    <w:rsid w:val="3FC38FC7"/>
    <w:rsid w:val="4028F92B"/>
    <w:rsid w:val="4062AF26"/>
    <w:rsid w:val="4067DB3A"/>
    <w:rsid w:val="4210A061"/>
    <w:rsid w:val="43CDA6A4"/>
    <w:rsid w:val="443B3B90"/>
    <w:rsid w:val="451CCC3C"/>
    <w:rsid w:val="462918AD"/>
    <w:rsid w:val="46BF9341"/>
    <w:rsid w:val="46E2E908"/>
    <w:rsid w:val="47738724"/>
    <w:rsid w:val="479BDF45"/>
    <w:rsid w:val="48211534"/>
    <w:rsid w:val="489DC9CC"/>
    <w:rsid w:val="4917AF6F"/>
    <w:rsid w:val="498EC733"/>
    <w:rsid w:val="4994FE53"/>
    <w:rsid w:val="49EEF935"/>
    <w:rsid w:val="4A9BE17E"/>
    <w:rsid w:val="4AD08F7E"/>
    <w:rsid w:val="4CC3499C"/>
    <w:rsid w:val="4E621BF6"/>
    <w:rsid w:val="4F5A944E"/>
    <w:rsid w:val="4FF89B30"/>
    <w:rsid w:val="50370CAA"/>
    <w:rsid w:val="51370AE7"/>
    <w:rsid w:val="5161DB25"/>
    <w:rsid w:val="51718B61"/>
    <w:rsid w:val="52B9E7D9"/>
    <w:rsid w:val="52B9E7D9"/>
    <w:rsid w:val="53C05B9A"/>
    <w:rsid w:val="5529D0E8"/>
    <w:rsid w:val="56589F86"/>
    <w:rsid w:val="565B3113"/>
    <w:rsid w:val="589D9767"/>
    <w:rsid w:val="596AC167"/>
    <w:rsid w:val="59ED4B73"/>
    <w:rsid w:val="5AD7E9C0"/>
    <w:rsid w:val="5B78ECD8"/>
    <w:rsid w:val="5B78ECD8"/>
    <w:rsid w:val="5DE36496"/>
    <w:rsid w:val="5DE36496"/>
    <w:rsid w:val="5DE8A340"/>
    <w:rsid w:val="5E3FE21E"/>
    <w:rsid w:val="5EFADF29"/>
    <w:rsid w:val="5F2DA5C2"/>
    <w:rsid w:val="60331D19"/>
    <w:rsid w:val="61ABC870"/>
    <w:rsid w:val="62B7B944"/>
    <w:rsid w:val="636C8081"/>
    <w:rsid w:val="647A526B"/>
    <w:rsid w:val="64B445D1"/>
    <w:rsid w:val="64F6ED4A"/>
    <w:rsid w:val="64F6ED4A"/>
    <w:rsid w:val="65D55D34"/>
    <w:rsid w:val="66345E36"/>
    <w:rsid w:val="66A90DF5"/>
    <w:rsid w:val="66A90DF5"/>
    <w:rsid w:val="66C876A9"/>
    <w:rsid w:val="69862C3F"/>
    <w:rsid w:val="698DF447"/>
    <w:rsid w:val="6A8CD795"/>
    <w:rsid w:val="6A8CD795"/>
    <w:rsid w:val="6DB90FD9"/>
    <w:rsid w:val="6DF13547"/>
    <w:rsid w:val="6E857A91"/>
    <w:rsid w:val="6EDA43F2"/>
    <w:rsid w:val="6FB3E017"/>
    <w:rsid w:val="71C76180"/>
    <w:rsid w:val="74DB2597"/>
    <w:rsid w:val="75C8F3AB"/>
    <w:rsid w:val="75C8F3AB"/>
    <w:rsid w:val="7676D721"/>
    <w:rsid w:val="768BD553"/>
    <w:rsid w:val="772D0711"/>
    <w:rsid w:val="783230C7"/>
    <w:rsid w:val="78F5B25F"/>
    <w:rsid w:val="78F5B25F"/>
    <w:rsid w:val="7965B34B"/>
    <w:rsid w:val="79B2F457"/>
    <w:rsid w:val="7A2AFFE3"/>
    <w:rsid w:val="7BB0BBA4"/>
    <w:rsid w:val="7BE93097"/>
    <w:rsid w:val="7BFCE217"/>
    <w:rsid w:val="7E3D3F47"/>
    <w:rsid w:val="7E3D3F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6AA0C"/>
  <w15:chartTrackingRefBased/>
  <w15:docId w15:val="{8007CC7F-CA6F-4EE4-A530-42435B215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79960FF"/>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279960F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61464909" /><Relationship Type="http://schemas.openxmlformats.org/officeDocument/2006/relationships/image" Target="/media/image2.png" Id="rId413043595" /><Relationship Type="http://schemas.openxmlformats.org/officeDocument/2006/relationships/image" Target="/media/image3.png" Id="rId891261430" /><Relationship Type="http://schemas.openxmlformats.org/officeDocument/2006/relationships/numbering" Target="numbering.xml" Id="Rd73954b8d10c49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2026-08-10T15:49:21.1731050Z</dcterms:created>
  <dcterms:modified xsi:type="dcterms:W3CDTF">2026-08-16T23:03:50.4933797Z</dcterms:modified>
  <dc:creator>Bohdan Snyhyr (2419277)</dc:creator>
  <lastModifiedBy>Bohdan Snyhyr (2419277)</lastModifiedBy>
</coreProperties>
</file>