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center"/>
        <w:rPr>
          <w:rFonts w:ascii="Times New Roman" w:hAnsi="Times New Roman" w:cs="Times New Roman"/>
          <w:b/>
          <w:sz w:val="24"/>
          <w:szCs w:val="24"/>
        </w:rPr>
      </w:pPr>
      <w:r w:rsidRPr="00E5098A">
        <w:rPr>
          <w:rFonts w:ascii="Times New Roman" w:hAnsi="Times New Roman" w:cs="Times New Roman"/>
          <w:b/>
          <w:sz w:val="24"/>
          <w:szCs w:val="24"/>
        </w:rPr>
        <w:t xml:space="preserve">Developing Emotional Intelligence Skills: A Comprehensive Analytical Report on Mindfulness and Emotional Intelligence in Contemporary </w:t>
      </w:r>
      <w:proofErr w:type="spellStart"/>
      <w:r w:rsidRPr="00E5098A">
        <w:rPr>
          <w:rFonts w:ascii="Times New Roman" w:hAnsi="Times New Roman" w:cs="Times New Roman"/>
          <w:b/>
          <w:sz w:val="24"/>
          <w:szCs w:val="24"/>
        </w:rPr>
        <w:t>Organisations</w:t>
      </w:r>
      <w:proofErr w:type="spellEnd"/>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E5098A" w:rsidRPr="00E5098A" w:rsidRDefault="00E5098A"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E5098A" w:rsidRDefault="00206E52" w:rsidP="00206E52">
      <w:pPr>
        <w:spacing w:line="360" w:lineRule="auto"/>
        <w:jc w:val="both"/>
        <w:rPr>
          <w:rFonts w:ascii="Times New Roman" w:eastAsia="Times New Roman" w:hAnsi="Times New Roman" w:cs="Times New Roman"/>
          <w:b/>
          <w:bCs/>
          <w:sz w:val="24"/>
          <w:szCs w:val="24"/>
        </w:rPr>
      </w:pPr>
    </w:p>
    <w:p w:rsidR="00206E52" w:rsidRPr="00206E52" w:rsidRDefault="00206E52" w:rsidP="00206E52">
      <w:pPr>
        <w:spacing w:line="360" w:lineRule="auto"/>
        <w:jc w:val="both"/>
        <w:rPr>
          <w:rFonts w:ascii="Times New Roman" w:eastAsia="Times New Roman" w:hAnsi="Times New Roman" w:cs="Times New Roman"/>
          <w:b/>
          <w:bCs/>
          <w:sz w:val="24"/>
          <w:szCs w:val="24"/>
        </w:rPr>
      </w:pPr>
      <w:r w:rsidRPr="00E5098A">
        <w:rPr>
          <w:rFonts w:ascii="Times New Roman" w:eastAsia="Times New Roman" w:hAnsi="Times New Roman" w:cs="Times New Roman"/>
          <w:b/>
          <w:bCs/>
          <w:sz w:val="24"/>
          <w:szCs w:val="24"/>
        </w:rPr>
        <w:lastRenderedPageBreak/>
        <w:t>Introduction</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The present report critically examines the significance of emotional intelligence and mindfulness in contemporary workplaces, citing some of the existing theoretical frameworks and empirical studies to give practical solutions to senior management. This report incorporates the two major tasks: </w:t>
      </w:r>
      <w:proofErr w:type="spellStart"/>
      <w:r w:rsidRPr="00E5098A">
        <w:rPr>
          <w:rFonts w:ascii="Times New Roman" w:eastAsia="Times New Roman" w:hAnsi="Times New Roman" w:cs="Times New Roman"/>
          <w:sz w:val="24"/>
          <w:szCs w:val="24"/>
        </w:rPr>
        <w:t>i</w:t>
      </w:r>
      <w:proofErr w:type="spellEnd"/>
      <w:r w:rsidRPr="00E5098A">
        <w:rPr>
          <w:rFonts w:ascii="Times New Roman" w:eastAsia="Times New Roman" w:hAnsi="Times New Roman" w:cs="Times New Roman"/>
          <w:sz w:val="24"/>
          <w:szCs w:val="24"/>
        </w:rPr>
        <w:t xml:space="preserve">) critically </w:t>
      </w:r>
      <w:proofErr w:type="spellStart"/>
      <w:r w:rsidRPr="00E5098A">
        <w:rPr>
          <w:rFonts w:ascii="Times New Roman" w:eastAsia="Times New Roman" w:hAnsi="Times New Roman" w:cs="Times New Roman"/>
          <w:sz w:val="24"/>
          <w:szCs w:val="24"/>
        </w:rPr>
        <w:t>analysing</w:t>
      </w:r>
      <w:proofErr w:type="spellEnd"/>
      <w:r w:rsidRPr="00E5098A">
        <w:rPr>
          <w:rFonts w:ascii="Times New Roman" w:eastAsia="Times New Roman" w:hAnsi="Times New Roman" w:cs="Times New Roman"/>
          <w:sz w:val="24"/>
          <w:szCs w:val="24"/>
        </w:rPr>
        <w:t xml:space="preserve"> the key elements of emotional intelligence that can be used to improve employee performance, collaboration and wellbeing at work and ii) examining the role of emotional intelligence and mindfulness in managing a multi-generational workforce. This analysis will provide guidance for strategic planning for employee development, leadership capacity and recruitment and be used to help inform the development of psychologically safe and inclusive working environments.</w:t>
      </w:r>
    </w:p>
    <w:p w:rsidR="00206E52" w:rsidRPr="00E5098A" w:rsidRDefault="00206E52" w:rsidP="00206E52">
      <w:pPr>
        <w:spacing w:line="360" w:lineRule="auto"/>
        <w:jc w:val="both"/>
        <w:rPr>
          <w:rFonts w:ascii="Times New Roman" w:eastAsia="Times New Roman" w:hAnsi="Times New Roman" w:cs="Times New Roman"/>
          <w:b/>
          <w:sz w:val="24"/>
          <w:szCs w:val="24"/>
        </w:rPr>
      </w:pPr>
      <w:r w:rsidRPr="00E5098A">
        <w:rPr>
          <w:rFonts w:ascii="Times New Roman" w:eastAsia="Times New Roman" w:hAnsi="Times New Roman" w:cs="Times New Roman"/>
          <w:b/>
          <w:sz w:val="24"/>
          <w:szCs w:val="24"/>
        </w:rPr>
        <w:t>Task 1</w:t>
      </w:r>
      <w:r w:rsidRPr="00E5098A">
        <w:rPr>
          <w:rFonts w:ascii="Times New Roman" w:eastAsia="Times New Roman" w:hAnsi="Times New Roman" w:cs="Times New Roman"/>
          <w:b/>
          <w:sz w:val="24"/>
          <w:szCs w:val="24"/>
        </w:rPr>
        <w:t>: Letter of Recommendation: Emotional Intelligence in the Workplace</w:t>
      </w:r>
    </w:p>
    <w:p w:rsidR="00206E52" w:rsidRPr="00E5098A" w:rsidRDefault="00206E52" w:rsidP="00206E52">
      <w:pPr>
        <w:spacing w:line="360" w:lineRule="auto"/>
        <w:jc w:val="both"/>
        <w:rPr>
          <w:rFonts w:ascii="Times New Roman" w:hAnsi="Times New Roman" w:cs="Times New Roman"/>
          <w:b/>
          <w:sz w:val="24"/>
          <w:szCs w:val="24"/>
        </w:rPr>
      </w:pPr>
      <w:r w:rsidRPr="00E5098A">
        <w:rPr>
          <w:rFonts w:ascii="Times New Roman" w:hAnsi="Times New Roman" w:cs="Times New Roman"/>
          <w:b/>
          <w:sz w:val="24"/>
          <w:szCs w:val="24"/>
        </w:rPr>
        <w:t>Critical Evaluation of Emotional Intelligence Concepts</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Emotional intelligence is a paradigm shift from the traditional cognitive intelligence paradigm as it is the ability to </w:t>
      </w:r>
      <w:proofErr w:type="spellStart"/>
      <w:r w:rsidRPr="00E5098A">
        <w:rPr>
          <w:rFonts w:ascii="Times New Roman" w:eastAsia="Times New Roman" w:hAnsi="Times New Roman" w:cs="Times New Roman"/>
          <w:sz w:val="24"/>
          <w:szCs w:val="24"/>
        </w:rPr>
        <w:t>recognise</w:t>
      </w:r>
      <w:proofErr w:type="spellEnd"/>
      <w:r w:rsidRPr="00E5098A">
        <w:rPr>
          <w:rFonts w:ascii="Times New Roman" w:eastAsia="Times New Roman" w:hAnsi="Times New Roman" w:cs="Times New Roman"/>
          <w:sz w:val="24"/>
          <w:szCs w:val="24"/>
        </w:rPr>
        <w:t xml:space="preserve">, understand, manage and use emotions effectively in </w:t>
      </w:r>
      <w:proofErr w:type="spellStart"/>
      <w:r w:rsidRPr="00E5098A">
        <w:rPr>
          <w:rFonts w:ascii="Times New Roman" w:eastAsia="Times New Roman" w:hAnsi="Times New Roman" w:cs="Times New Roman"/>
          <w:sz w:val="24"/>
          <w:szCs w:val="24"/>
        </w:rPr>
        <w:t>organisational</w:t>
      </w:r>
      <w:proofErr w:type="spellEnd"/>
      <w:r w:rsidRPr="00E5098A">
        <w:rPr>
          <w:rFonts w:ascii="Times New Roman" w:eastAsia="Times New Roman" w:hAnsi="Times New Roman" w:cs="Times New Roman"/>
          <w:sz w:val="24"/>
          <w:szCs w:val="24"/>
        </w:rPr>
        <w:t xml:space="preserve"> contexts. Since it was first </w:t>
      </w:r>
      <w:proofErr w:type="spellStart"/>
      <w:r w:rsidRPr="00E5098A">
        <w:rPr>
          <w:rFonts w:ascii="Times New Roman" w:eastAsia="Times New Roman" w:hAnsi="Times New Roman" w:cs="Times New Roman"/>
          <w:sz w:val="24"/>
          <w:szCs w:val="24"/>
        </w:rPr>
        <w:t>conceptualised</w:t>
      </w:r>
      <w:proofErr w:type="spellEnd"/>
      <w:r w:rsidRPr="00E5098A">
        <w:rPr>
          <w:rFonts w:ascii="Times New Roman" w:eastAsia="Times New Roman" w:hAnsi="Times New Roman" w:cs="Times New Roman"/>
          <w:sz w:val="24"/>
          <w:szCs w:val="24"/>
        </w:rPr>
        <w:t xml:space="preserve">, the concept has matured so much that current research acknowledges the value of emotional intelligence as a complex construct consisting of intrapersonal and interpersonal skills. Emotional intelligence is highly relevant to the workplace because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are beginning to understand that technical skills are not enough to be successful in the long term and emotional skills are an essential part of being a good leader, communicator and collaborator.</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One of the frameworks that has been influential in the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is Goleman's Emotional Intelligence framework that has five domains: self-awareness, self-regulation, motivation, empathy, and social skills. Goleman maintained that these skills are not innate, but rather learnable, and that with dedicated practice and effort, they can be acquired. Self-awareness is the basis of emotional intelligence which entails the ability to know one's emotions and how they affect performance and relationships. In Goleman's definition, motivation is more than just external rewards, it must also include intrinsic motivation, as well as optimism and dedication to the pursuit of worthwhile objectives. Highly motivated employees can overcome obstacles with greater ease, stay focused on long-term goals and are inspiring others by their commitment. Empathy is the key </w:t>
      </w:r>
      <w:r w:rsidRPr="00E5098A">
        <w:rPr>
          <w:rFonts w:ascii="Times New Roman" w:eastAsia="Times New Roman" w:hAnsi="Times New Roman" w:cs="Times New Roman"/>
          <w:sz w:val="24"/>
          <w:szCs w:val="24"/>
        </w:rPr>
        <w:lastRenderedPageBreak/>
        <w:t>to understanding and responding to others' feelings, which is important for establishing trust, resolving conflict and creating inclusive workplaces. Empathy helps individuals to understand the perspectives of others and to collaborate effectively with their colleagues in today's organizations where collaboration is increasingly common and cross-functional work environments require it. Last, but not least, social skills involve the ability to influence, communicate and effectively manage relationships and that includes conflict, negotiation and change management.</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Another view of emotional intelligence is the Mayer and </w:t>
      </w:r>
      <w:proofErr w:type="spellStart"/>
      <w:r w:rsidRPr="00E5098A">
        <w:rPr>
          <w:rFonts w:ascii="Times New Roman" w:eastAsia="Times New Roman" w:hAnsi="Times New Roman" w:cs="Times New Roman"/>
          <w:sz w:val="24"/>
          <w:szCs w:val="24"/>
        </w:rPr>
        <w:t>Salovey</w:t>
      </w:r>
      <w:proofErr w:type="spellEnd"/>
      <w:r w:rsidRPr="00E5098A">
        <w:rPr>
          <w:rFonts w:ascii="Times New Roman" w:eastAsia="Times New Roman" w:hAnsi="Times New Roman" w:cs="Times New Roman"/>
          <w:sz w:val="24"/>
          <w:szCs w:val="24"/>
        </w:rPr>
        <w:t xml:space="preserve"> Ability Model, which considers emotional intelligence to be four hierarchical abilities that interrelate. They believe that EI consists of the ability to perceive emotions accurately in self and others, leverage emotion in thinking and problem solving, comprehend the meanings and connections among emotions, and regulate emotions effectively to meet objectives. This ability-based approach is different from personality-based approach as it implies that emotional intelligence is a type of intelligence that might be tested objectively using performance-based tests. The model's hierarchical structure also suggests that the lower order emotional competence abilities must be mastered before the higher order emotional competence abilities, or that the basic emotional competencies must be reinforced prior to the higher order emotional competencies, therefore it is necessary for the employee to be able to master the lower order before the higher order.</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Bar-</w:t>
      </w:r>
      <w:proofErr w:type="spellStart"/>
      <w:r w:rsidRPr="00E5098A">
        <w:rPr>
          <w:rFonts w:ascii="Times New Roman" w:eastAsia="Times New Roman" w:hAnsi="Times New Roman" w:cs="Times New Roman"/>
          <w:sz w:val="24"/>
          <w:szCs w:val="24"/>
        </w:rPr>
        <w:t>On's</w:t>
      </w:r>
      <w:proofErr w:type="spellEnd"/>
      <w:r w:rsidRPr="00E5098A">
        <w:rPr>
          <w:rFonts w:ascii="Times New Roman" w:eastAsia="Times New Roman" w:hAnsi="Times New Roman" w:cs="Times New Roman"/>
          <w:sz w:val="24"/>
          <w:szCs w:val="24"/>
        </w:rPr>
        <w:t xml:space="preserve"> Emotional-Social Intelligence Model is a complementary model, which combines emotional and social intelligence, while highlighting emotional and social competencies as key for personal and professional success. Bar-On identified five composite scales that included intrapersonal skills, interpersonal skills, stress management, adaptability and overall mood. The intrapersonal skills are the ability to be aware of oneself, able to express one's emotions, and to be assertive; the interpersonal skills are to be able to feel empathy, have social responsibility and be good at building relationships. Stress management is the ability to manage stress and control emotional reactions, adaptability is flexibility and problem solving when there are changing circumstances and general mood is optimist and happiness. This holistic model acknowledges that emotional intelligence is a social phenomenon, with each person having to manage their emotions to meet social and situational expectations at work.</w:t>
      </w:r>
    </w:p>
    <w:p w:rsidR="00206E52" w:rsidRPr="00A204E2" w:rsidRDefault="00206E52" w:rsidP="00206E52">
      <w:pPr>
        <w:spacing w:line="360" w:lineRule="auto"/>
        <w:jc w:val="both"/>
        <w:rPr>
          <w:rFonts w:ascii="Times New Roman" w:eastAsia="Times New Roman" w:hAnsi="Times New Roman" w:cs="Times New Roman"/>
          <w:b/>
          <w:sz w:val="24"/>
          <w:szCs w:val="24"/>
        </w:rPr>
      </w:pPr>
      <w:r w:rsidRPr="00A204E2">
        <w:rPr>
          <w:rFonts w:ascii="Times New Roman" w:eastAsia="Times New Roman" w:hAnsi="Times New Roman" w:cs="Times New Roman"/>
          <w:b/>
          <w:sz w:val="24"/>
          <w:szCs w:val="24"/>
        </w:rPr>
        <w:t>Exploring how EI can be used to enhance performance in the workpla</w:t>
      </w:r>
      <w:r w:rsidR="00A204E2" w:rsidRPr="00A204E2">
        <w:rPr>
          <w:rFonts w:ascii="Times New Roman" w:eastAsia="Times New Roman" w:hAnsi="Times New Roman" w:cs="Times New Roman"/>
          <w:b/>
          <w:sz w:val="24"/>
          <w:szCs w:val="24"/>
        </w:rPr>
        <w:t>ce</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lastRenderedPageBreak/>
        <w:t xml:space="preserve">Emotional intelligence in the workplace is demonstrated in various areas, such as communication, conflict resolution, leadership and decision making. Communication skills are the key to any successful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and core skills of EI help to bring a lot of value to that. Staff who show emotional awareness can adapt their communication style to suit various situations, understand non-verbal signals and respond to emotional "buildup" in communication. It could be a manager adjusting their feedback style depending on a person's mood, or a team member understanding how to give extra support and/or clarification to a team member. When employees can control their emotions in challenging situations, like performance reviews or negotiations, they are better able to have professional interactions and discuss matters and concerns in a constructive manner.</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Another area where there is a significant impact of emotional intelligence is in conflict management. Conflict is unavoidable and can be caused by a variety of factors such as allocation of resources, role conflict, differences between individuals or a conflict of strategies and is what happens after the conflict is managed that determines its consequences. Individually, when someone has developed their emotional intelligence they will be better prepared to resolve conflict: to identify their own emotional reactions to conflict, to remain calm in stressful situations, and to find a win-win solution to the situation. Being able to defuse emotionally charged situations, tolerate other points of view, and communicate assertively, yet without aggression, is important to good conflict resolution. This is especially important in multi-cultural work teams as cultural differences, working methods and generational attitudes can lead to conflict if not handled well.</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Emotional Intelligence has a significant impact on leadership success, and the evidence and research are clear that emotionally intelligent leaders have greater success in numerous ways. Empathy, social awareness and relationship management are some of the competencies of emotional intelligence that are strongly related to the concept of transformational leadership, which inspires and motivates followers through a call to exceed expectations. EI leaders are more likely to establish psychologically safe workplaces where employees feel free to share their thoughts, make calculated risks, and admit their errors. Innovation, learning, and engagement, then, are spurred by this psychological safety, which helps maintain </w:t>
      </w:r>
      <w:proofErr w:type="spellStart"/>
      <w:r w:rsidRPr="00E5098A">
        <w:rPr>
          <w:rFonts w:ascii="Times New Roman" w:eastAsia="Times New Roman" w:hAnsi="Times New Roman" w:cs="Times New Roman"/>
          <w:sz w:val="24"/>
          <w:szCs w:val="24"/>
        </w:rPr>
        <w:t>organisational</w:t>
      </w:r>
      <w:proofErr w:type="spellEnd"/>
      <w:r w:rsidRPr="00E5098A">
        <w:rPr>
          <w:rFonts w:ascii="Times New Roman" w:eastAsia="Times New Roman" w:hAnsi="Times New Roman" w:cs="Times New Roman"/>
          <w:sz w:val="24"/>
          <w:szCs w:val="24"/>
        </w:rPr>
        <w:t xml:space="preserve"> performance. In addition, emotionally intelligent leaders are better at managing change in the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acknowledging and responding to employee apprehensions, and sustaining enthusiasm and morale when times are tough and change is imminent.</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lastRenderedPageBreak/>
        <w:t xml:space="preserve">Emotional intelligence also plays a crucial role in decision making within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with good decisions not only call for analytical thinking, but emotional understanding and management as well. Research in decision making has shown that feelings are very important in </w:t>
      </w:r>
      <w:proofErr w:type="spellStart"/>
      <w:r w:rsidRPr="00E5098A">
        <w:rPr>
          <w:rFonts w:ascii="Times New Roman" w:eastAsia="Times New Roman" w:hAnsi="Times New Roman" w:cs="Times New Roman"/>
          <w:sz w:val="24"/>
          <w:szCs w:val="24"/>
        </w:rPr>
        <w:t>analysing</w:t>
      </w:r>
      <w:proofErr w:type="spellEnd"/>
      <w:r w:rsidRPr="00E5098A">
        <w:rPr>
          <w:rFonts w:ascii="Times New Roman" w:eastAsia="Times New Roman" w:hAnsi="Times New Roman" w:cs="Times New Roman"/>
          <w:sz w:val="24"/>
          <w:szCs w:val="24"/>
        </w:rPr>
        <w:t xml:space="preserve"> options, assessing risk and making decisions about actions. When employees can identify how emotions can impact their decision making, whether positive emotions that can cause them to take undue risks, or negative emotions that can cause them to be overly conservative, they will be better able to make a balanced decision. Also, the capacity to predict and control emotional reactions to choices, in yourself and others, helps you to implement and follow through. This is especially true when dealing with sensitive issues such as restructuring, redundancy or performance management as emotional reactions can have a great impact on the outcome.</w:t>
      </w:r>
    </w:p>
    <w:p w:rsidR="00206E52" w:rsidRPr="00E5098A" w:rsidRDefault="00206E52" w:rsidP="00206E52">
      <w:pPr>
        <w:spacing w:line="360" w:lineRule="auto"/>
        <w:jc w:val="both"/>
        <w:rPr>
          <w:rFonts w:ascii="Times New Roman" w:eastAsia="Times New Roman" w:hAnsi="Times New Roman" w:cs="Times New Roman"/>
          <w:b/>
          <w:sz w:val="24"/>
          <w:szCs w:val="24"/>
        </w:rPr>
      </w:pPr>
      <w:r w:rsidRPr="00E5098A">
        <w:rPr>
          <w:rFonts w:ascii="Times New Roman" w:eastAsia="Times New Roman" w:hAnsi="Times New Roman" w:cs="Times New Roman"/>
          <w:b/>
          <w:sz w:val="24"/>
          <w:szCs w:val="24"/>
        </w:rPr>
        <w:t>The benefits of this to the wellbeing of</w:t>
      </w:r>
      <w:r w:rsidRPr="00E5098A">
        <w:rPr>
          <w:rFonts w:ascii="Times New Roman" w:eastAsia="Times New Roman" w:hAnsi="Times New Roman" w:cs="Times New Roman"/>
          <w:b/>
          <w:sz w:val="24"/>
          <w:szCs w:val="24"/>
        </w:rPr>
        <w:t xml:space="preserve"> employees and the </w:t>
      </w:r>
      <w:proofErr w:type="spellStart"/>
      <w:r w:rsidRPr="00E5098A">
        <w:rPr>
          <w:rFonts w:ascii="Times New Roman" w:eastAsia="Times New Roman" w:hAnsi="Times New Roman" w:cs="Times New Roman"/>
          <w:b/>
          <w:sz w:val="24"/>
          <w:szCs w:val="24"/>
        </w:rPr>
        <w:t>organisation</w:t>
      </w:r>
      <w:proofErr w:type="spellEnd"/>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In today's workplaces, where the importance of mental health and stress is paramount, emotional intelligence significantly plays a role in employee wellbeing. Staff with emotional intelligence skills are more likely to understand the signs of stress at work and how to use these to keep themselves well. Self-awareness helps employees </w:t>
      </w:r>
      <w:proofErr w:type="spellStart"/>
      <w:r w:rsidRPr="00E5098A">
        <w:rPr>
          <w:rFonts w:ascii="Times New Roman" w:eastAsia="Times New Roman" w:hAnsi="Times New Roman" w:cs="Times New Roman"/>
          <w:sz w:val="24"/>
          <w:szCs w:val="24"/>
        </w:rPr>
        <w:t>recognise</w:t>
      </w:r>
      <w:proofErr w:type="spellEnd"/>
      <w:r w:rsidRPr="00E5098A">
        <w:rPr>
          <w:rFonts w:ascii="Times New Roman" w:eastAsia="Times New Roman" w:hAnsi="Times New Roman" w:cs="Times New Roman"/>
          <w:sz w:val="24"/>
          <w:szCs w:val="24"/>
        </w:rPr>
        <w:t xml:space="preserve"> the signs of stress and emotional exhaustion, and helps them regulate by managing their responses and taking steps to cope, for example, by asking for help or adjusting workload or taking time to rest and relax. Moreover, emotional intelligence improves social support networks; when faced with difficult times, employees will be more likely to have positive relationships that provide them with emotional support. Being able to set boundaries, have a good work-life balance and do self-care are strongly related to emotional intelligence and help to maintain engagement and performance over time.</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The emotional intelligence of the collective group of employees and leaders has a significant impact on </w:t>
      </w:r>
      <w:proofErr w:type="spellStart"/>
      <w:r w:rsidRPr="00E5098A">
        <w:rPr>
          <w:rFonts w:ascii="Times New Roman" w:eastAsia="Times New Roman" w:hAnsi="Times New Roman" w:cs="Times New Roman"/>
          <w:sz w:val="24"/>
          <w:szCs w:val="24"/>
        </w:rPr>
        <w:t>organisational</w:t>
      </w:r>
      <w:proofErr w:type="spellEnd"/>
      <w:r w:rsidRPr="00E5098A">
        <w:rPr>
          <w:rFonts w:ascii="Times New Roman" w:eastAsia="Times New Roman" w:hAnsi="Times New Roman" w:cs="Times New Roman"/>
          <w:sz w:val="24"/>
          <w:szCs w:val="24"/>
        </w:rPr>
        <w:t xml:space="preserve"> culture with the high EQs resulting in positive cultures that may be described as trust, collaboration and respect. In emotionally intelligent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employees feel valued, heard and supported, which results in an increase in engagement, reduction in turnover and greater performance. When emotional intelligence competencies emerge throughout the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it becomes a virtuous circle, as the people in the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demonstrate emotionally intelligent </w:t>
      </w:r>
      <w:proofErr w:type="spellStart"/>
      <w:r w:rsidRPr="00E5098A">
        <w:rPr>
          <w:rFonts w:ascii="Times New Roman" w:eastAsia="Times New Roman" w:hAnsi="Times New Roman" w:cs="Times New Roman"/>
          <w:sz w:val="24"/>
          <w:szCs w:val="24"/>
        </w:rPr>
        <w:t>behaviours</w:t>
      </w:r>
      <w:proofErr w:type="spellEnd"/>
      <w:r w:rsidRPr="00E5098A">
        <w:rPr>
          <w:rFonts w:ascii="Times New Roman" w:eastAsia="Times New Roman" w:hAnsi="Times New Roman" w:cs="Times New Roman"/>
          <w:sz w:val="24"/>
          <w:szCs w:val="24"/>
        </w:rPr>
        <w:t xml:space="preserve">, thereby reinforcing the importance of being emotionally aware, of giving constructive feedback and of fostering positive relationships. Such a cultural shift demands the involvement of leadership and structured development efforts, but the rewards are </w:t>
      </w:r>
      <w:r w:rsidRPr="00E5098A">
        <w:rPr>
          <w:rFonts w:ascii="Times New Roman" w:eastAsia="Times New Roman" w:hAnsi="Times New Roman" w:cs="Times New Roman"/>
          <w:sz w:val="24"/>
          <w:szCs w:val="24"/>
        </w:rPr>
        <w:lastRenderedPageBreak/>
        <w:t xml:space="preserve">tremendous such as better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reputation, better talent attraction and retention and long-lasting competitive edge in fluctuating markets.</w:t>
      </w:r>
    </w:p>
    <w:p w:rsidR="00206E52" w:rsidRPr="00E5098A" w:rsidRDefault="00206E52" w:rsidP="00206E52">
      <w:pPr>
        <w:spacing w:line="360" w:lineRule="auto"/>
        <w:jc w:val="both"/>
        <w:rPr>
          <w:rFonts w:ascii="Times New Roman" w:hAnsi="Times New Roman" w:cs="Times New Roman"/>
          <w:b/>
          <w:sz w:val="24"/>
          <w:szCs w:val="24"/>
        </w:rPr>
      </w:pPr>
      <w:r w:rsidRPr="00E5098A">
        <w:rPr>
          <w:rFonts w:ascii="Times New Roman" w:hAnsi="Times New Roman" w:cs="Times New Roman"/>
          <w:b/>
          <w:sz w:val="24"/>
          <w:szCs w:val="24"/>
        </w:rPr>
        <w:t>Task Two: Managing a Multigenerational Workforce</w:t>
      </w:r>
    </w:p>
    <w:p w:rsidR="00206E52" w:rsidRPr="00E5098A" w:rsidRDefault="00206E52" w:rsidP="00206E52">
      <w:pPr>
        <w:spacing w:line="360" w:lineRule="auto"/>
        <w:jc w:val="both"/>
        <w:rPr>
          <w:rFonts w:ascii="Times New Roman" w:hAnsi="Times New Roman" w:cs="Times New Roman"/>
          <w:b/>
          <w:sz w:val="24"/>
          <w:szCs w:val="24"/>
        </w:rPr>
      </w:pPr>
      <w:r w:rsidRPr="00E5098A">
        <w:rPr>
          <w:rFonts w:ascii="Times New Roman" w:hAnsi="Times New Roman" w:cs="Times New Roman"/>
          <w:b/>
          <w:sz w:val="24"/>
          <w:szCs w:val="24"/>
        </w:rPr>
        <w:t>Understanding Generational Characteristics and Expectations</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The modern day work environment is defined by a mix of generations working together and sharing the space with the last few Baby Boomers–generation X, Y and Z, with different ideas, values, expectations etc. Recognizing these generational traits is critical for managers who want to build a welcoming and effective workplace culture where they can engage and value the best qualities of every generation and overcome potential sources of conflict and friction. There are general patterns among generations in values, communication preferences, motivations, and learning styles with respect to technology uptake but it is crucial to remember that categorizations are generalizations and should be used with care and sensitivity, recognizing individuals' differences within generations.</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The Generation X (1965-1980) had experienced a lot of economic and social changes, such as high divorce rate, dual income families, and job insecurity etc. This generation is frequently described as "self-reliant, self-protecting and unimpressed by authority" due to the job insecurity and corporate downsizing they've seen among their parents. Generation X workers appreciate their time off and enjoy a work life balance, as well as being self-directed and flexible in their work, and preferring to focus on outcomes over processes. They tend to communicate directly and efficiently and prefer verbal communication and to use technology well. Rather than the traditional sense of loyalty to, or ascent in, an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this generation is motivated to ensure they are offered opportunities for professional growth and development; and that they are given opportunities to have a positive career experience – and then have time to pursue other interests.</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Born between about 1981 and 1996, Generation Y – or the Millennial Generation – is the first to grow up in a digital age and has been raised with the Internet and mobile technology as well. Millennials have been described as collaborative, optimistic and driven by a sense of purpose – they want to work within a culture that promotes social and community action that is meaningful to them. This generation expects to work alongside transparency and regular feedback, to learn continuously and to expect quick career advancement and lots of variety. They tend to </w:t>
      </w:r>
      <w:r w:rsidRPr="00E5098A">
        <w:rPr>
          <w:rFonts w:ascii="Times New Roman" w:eastAsia="Times New Roman" w:hAnsi="Times New Roman" w:cs="Times New Roman"/>
          <w:sz w:val="24"/>
          <w:szCs w:val="24"/>
        </w:rPr>
        <w:lastRenderedPageBreak/>
        <w:t>communicate informally, using technology, such as instant messaging, social media, and collaborative tools as opposed to email or formal communication. For Millennials, motivation is closely aligned with doing work that has significance, a positive culture in the workplace, and learning opportunities, particularly flexible work practices to fit work-life integration.</w:t>
      </w:r>
    </w:p>
    <w:p w:rsidR="00A204E2" w:rsidRPr="00A204E2"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Generation Z (1997 and beyond) is the first generation to be accustomed to living in the digital age through the use of internet, social media and mobile technology. It is a generation that is pragmatic, entrepreneurial and diversity oriented and is more conscious of social and environmental issues. Generation Z workers want a stable job and financial security/transparency in their work, flexibility and autonomy, and remote working. Their communication style is generally: short, to the point, and picture-filled, they like to use messaging apps and short videos for information, and they are looking for immediate, succinct information. For this generation, job growth and training and a competitive compensation package become drivers, as does a desire for authenticity and transparency from employers.</w:t>
      </w:r>
    </w:p>
    <w:p w:rsidR="00A204E2" w:rsidRPr="00A204E2" w:rsidRDefault="00A204E2" w:rsidP="00A204E2">
      <w:pPr>
        <w:spacing w:line="360" w:lineRule="auto"/>
        <w:jc w:val="both"/>
        <w:rPr>
          <w:rFonts w:ascii="Arial" w:hAnsi="Arial" w:cs="Arial"/>
          <w:b/>
          <w:sz w:val="23"/>
          <w:szCs w:val="23"/>
          <w:shd w:val="clear" w:color="auto" w:fill="FFFFFF"/>
        </w:rPr>
      </w:pPr>
      <w:r w:rsidRPr="00A204E2">
        <w:rPr>
          <w:rFonts w:ascii="Arial" w:hAnsi="Arial" w:cs="Arial"/>
          <w:b/>
          <w:sz w:val="23"/>
          <w:szCs w:val="23"/>
          <w:shd w:val="clear" w:color="auto" w:fill="FFFFFF"/>
        </w:rPr>
        <w:t>Impa</w:t>
      </w:r>
      <w:r w:rsidRPr="00A204E2">
        <w:rPr>
          <w:rFonts w:ascii="Arial" w:hAnsi="Arial" w:cs="Arial"/>
          <w:b/>
          <w:sz w:val="23"/>
          <w:szCs w:val="23"/>
          <w:shd w:val="clear" w:color="auto" w:fill="FFFFFF"/>
        </w:rPr>
        <w:t xml:space="preserve">ct of Generational Differences on </w:t>
      </w:r>
      <w:proofErr w:type="spellStart"/>
      <w:r w:rsidRPr="00A204E2">
        <w:rPr>
          <w:rFonts w:ascii="Arial" w:hAnsi="Arial" w:cs="Arial"/>
          <w:b/>
          <w:sz w:val="23"/>
          <w:szCs w:val="23"/>
          <w:shd w:val="clear" w:color="auto" w:fill="FFFFFF"/>
        </w:rPr>
        <w:t>Organisational</w:t>
      </w:r>
      <w:proofErr w:type="spellEnd"/>
      <w:r w:rsidRPr="00A204E2">
        <w:rPr>
          <w:rFonts w:ascii="Arial" w:hAnsi="Arial" w:cs="Arial"/>
          <w:b/>
          <w:sz w:val="23"/>
          <w:szCs w:val="23"/>
          <w:shd w:val="clear" w:color="auto" w:fill="FFFFFF"/>
        </w:rPr>
        <w:t xml:space="preserve"> Effectiveness</w:t>
      </w:r>
    </w:p>
    <w:p w:rsidR="00A204E2" w:rsidRPr="00A204E2"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 xml:space="preserve">Several generations working together in the office provide opportunities and challenges for an effective </w:t>
      </w:r>
      <w:proofErr w:type="spellStart"/>
      <w:r w:rsidRPr="00A204E2">
        <w:rPr>
          <w:rFonts w:ascii="Times New Roman" w:eastAsia="Times New Roman" w:hAnsi="Times New Roman" w:cs="Times New Roman"/>
          <w:sz w:val="24"/>
          <w:szCs w:val="24"/>
        </w:rPr>
        <w:t>organisation</w:t>
      </w:r>
      <w:proofErr w:type="spellEnd"/>
      <w:r w:rsidRPr="00A204E2">
        <w:rPr>
          <w:rFonts w:ascii="Times New Roman" w:eastAsia="Times New Roman" w:hAnsi="Times New Roman" w:cs="Times New Roman"/>
          <w:sz w:val="24"/>
          <w:szCs w:val="24"/>
        </w:rPr>
        <w:t xml:space="preserve">. The bright side is that generational diversity can come with a lot of different ideas, experiences and skills that can enhance problem solving, creativity and innovation. There are also some positive qualities of each generation: Generation X - practical problem solving skills and adaptability, Millennials - collaborative and tech-savvy, Generation Z - new ideas, entrepreneurial spirit and being tech-savvy. When deployed properly these complementary assets can help address complex issues, react to market dynamics and remain competitive in a complex market. Furthermore, having generational differences represented on leadership teams will mean that their teams reflect the opinions of the many different stakeholders, which will enhance the quality of the decision-making process as well as the legitimacy of the </w:t>
      </w:r>
      <w:proofErr w:type="spellStart"/>
      <w:r w:rsidRPr="00A204E2">
        <w:rPr>
          <w:rFonts w:ascii="Times New Roman" w:eastAsia="Times New Roman" w:hAnsi="Times New Roman" w:cs="Times New Roman"/>
          <w:sz w:val="24"/>
          <w:szCs w:val="24"/>
        </w:rPr>
        <w:t>organisation</w:t>
      </w:r>
      <w:proofErr w:type="spellEnd"/>
      <w:r w:rsidRPr="00A204E2">
        <w:rPr>
          <w:rFonts w:ascii="Times New Roman" w:eastAsia="Times New Roman" w:hAnsi="Times New Roman" w:cs="Times New Roman"/>
          <w:sz w:val="24"/>
          <w:szCs w:val="24"/>
        </w:rPr>
        <w:t>.</w:t>
      </w:r>
    </w:p>
    <w:p w:rsidR="00A204E2" w:rsidRPr="00A204E2"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 xml:space="preserve">However, there are some conflicts and miscommunications that can occur between generations that can hinder an </w:t>
      </w:r>
      <w:proofErr w:type="spellStart"/>
      <w:r w:rsidRPr="00A204E2">
        <w:rPr>
          <w:rFonts w:ascii="Times New Roman" w:eastAsia="Times New Roman" w:hAnsi="Times New Roman" w:cs="Times New Roman"/>
          <w:sz w:val="24"/>
          <w:szCs w:val="24"/>
        </w:rPr>
        <w:t>organisation</w:t>
      </w:r>
      <w:proofErr w:type="spellEnd"/>
      <w:r w:rsidRPr="00A204E2">
        <w:rPr>
          <w:rFonts w:ascii="Times New Roman" w:eastAsia="Times New Roman" w:hAnsi="Times New Roman" w:cs="Times New Roman"/>
          <w:sz w:val="24"/>
          <w:szCs w:val="24"/>
        </w:rPr>
        <w:t xml:space="preserve">. Communication problems can arise due to different communication preferences: Generation Z employees may perceive Generation X employees as lacking in enthusiasm for technology or being too formal; meanwhile, Gen X employees may see Gen Z as lacking interpersonal skills, or being impatient. This can lead to some tension, however, as the work-life balance and the desire for feedback and career growth may not align, with </w:t>
      </w:r>
      <w:r w:rsidRPr="00A204E2">
        <w:rPr>
          <w:rFonts w:ascii="Times New Roman" w:eastAsia="Times New Roman" w:hAnsi="Times New Roman" w:cs="Times New Roman"/>
          <w:sz w:val="24"/>
          <w:szCs w:val="24"/>
        </w:rPr>
        <w:lastRenderedPageBreak/>
        <w:t xml:space="preserve">Millennials seeking more feedback and career growth than Gen X and Gen Y, and preferring to have their career trajectory more gradual and to work autonomously. When left unabated, these conflicts can have a detrimental effect on working relationships, conflict, engagement, and ultimately productivity and retention. Furthermore, stereotypes and unconscious biases of each generation can cause discrimination or </w:t>
      </w:r>
      <w:proofErr w:type="spellStart"/>
      <w:r w:rsidRPr="00A204E2">
        <w:rPr>
          <w:rFonts w:ascii="Times New Roman" w:eastAsia="Times New Roman" w:hAnsi="Times New Roman" w:cs="Times New Roman"/>
          <w:sz w:val="24"/>
          <w:szCs w:val="24"/>
        </w:rPr>
        <w:t>marginalisation</w:t>
      </w:r>
      <w:proofErr w:type="spellEnd"/>
      <w:r w:rsidRPr="00A204E2">
        <w:rPr>
          <w:rFonts w:ascii="Times New Roman" w:eastAsia="Times New Roman" w:hAnsi="Times New Roman" w:cs="Times New Roman"/>
          <w:sz w:val="24"/>
          <w:szCs w:val="24"/>
        </w:rPr>
        <w:t xml:space="preserve">, resulting in </w:t>
      </w:r>
      <w:proofErr w:type="spellStart"/>
      <w:r w:rsidRPr="00A204E2">
        <w:rPr>
          <w:rFonts w:ascii="Times New Roman" w:eastAsia="Times New Roman" w:hAnsi="Times New Roman" w:cs="Times New Roman"/>
          <w:sz w:val="24"/>
          <w:szCs w:val="24"/>
        </w:rPr>
        <w:t>organisations</w:t>
      </w:r>
      <w:proofErr w:type="spellEnd"/>
      <w:r w:rsidRPr="00A204E2">
        <w:rPr>
          <w:rFonts w:ascii="Times New Roman" w:eastAsia="Times New Roman" w:hAnsi="Times New Roman" w:cs="Times New Roman"/>
          <w:sz w:val="24"/>
          <w:szCs w:val="24"/>
        </w:rPr>
        <w:t xml:space="preserve"> not being able to leverage the diverse talents of their workforce to the full.</w:t>
      </w:r>
    </w:p>
    <w:p w:rsidR="00A204E2" w:rsidRPr="00A204E2"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 xml:space="preserve">Creating strategies for managing multi-generations in an inclusive </w:t>
      </w:r>
      <w:proofErr w:type="spellStart"/>
      <w:r w:rsidRPr="00A204E2">
        <w:rPr>
          <w:rFonts w:ascii="Times New Roman" w:eastAsia="Times New Roman" w:hAnsi="Times New Roman" w:cs="Times New Roman"/>
          <w:sz w:val="24"/>
          <w:szCs w:val="24"/>
        </w:rPr>
        <w:t>way.Look</w:t>
      </w:r>
      <w:proofErr w:type="spellEnd"/>
      <w:r w:rsidRPr="00A204E2">
        <w:rPr>
          <w:rFonts w:ascii="Times New Roman" w:eastAsia="Times New Roman" w:hAnsi="Times New Roman" w:cs="Times New Roman"/>
          <w:sz w:val="24"/>
          <w:szCs w:val="24"/>
        </w:rPr>
        <w:t xml:space="preserve"> for ways to enable multi-generational inclusive management.</w:t>
      </w:r>
    </w:p>
    <w:p w:rsidR="00206E52" w:rsidRPr="00E5098A"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 xml:space="preserve">Key to managing a multi-generational workforce is the use of principles of emotional intelligence and mindfulness in the creation of workplaces that </w:t>
      </w:r>
      <w:proofErr w:type="spellStart"/>
      <w:r w:rsidRPr="00A204E2">
        <w:rPr>
          <w:rFonts w:ascii="Times New Roman" w:eastAsia="Times New Roman" w:hAnsi="Times New Roman" w:cs="Times New Roman"/>
          <w:sz w:val="24"/>
          <w:szCs w:val="24"/>
        </w:rPr>
        <w:t>recognise</w:t>
      </w:r>
      <w:proofErr w:type="spellEnd"/>
      <w:r w:rsidRPr="00A204E2">
        <w:rPr>
          <w:rFonts w:ascii="Times New Roman" w:eastAsia="Times New Roman" w:hAnsi="Times New Roman" w:cs="Times New Roman"/>
          <w:sz w:val="24"/>
          <w:szCs w:val="24"/>
        </w:rPr>
        <w:t xml:space="preserve"> and embrace diverse viewpoints and effective </w:t>
      </w:r>
      <w:proofErr w:type="spellStart"/>
      <w:r w:rsidRPr="00A204E2">
        <w:rPr>
          <w:rFonts w:ascii="Times New Roman" w:eastAsia="Times New Roman" w:hAnsi="Times New Roman" w:cs="Times New Roman"/>
          <w:sz w:val="24"/>
          <w:szCs w:val="24"/>
        </w:rPr>
        <w:t>collaboration.</w:t>
      </w:r>
      <w:r w:rsidR="00206E52" w:rsidRPr="00E5098A">
        <w:rPr>
          <w:rFonts w:ascii="Times New Roman" w:eastAsia="Times New Roman" w:hAnsi="Times New Roman" w:cs="Times New Roman"/>
          <w:sz w:val="24"/>
          <w:szCs w:val="24"/>
        </w:rPr>
        <w:t>Managers</w:t>
      </w:r>
      <w:proofErr w:type="spellEnd"/>
      <w:r w:rsidR="00206E52" w:rsidRPr="00E5098A">
        <w:rPr>
          <w:rFonts w:ascii="Times New Roman" w:eastAsia="Times New Roman" w:hAnsi="Times New Roman" w:cs="Times New Roman"/>
          <w:sz w:val="24"/>
          <w:szCs w:val="24"/>
        </w:rPr>
        <w:t xml:space="preserve"> need to build their own emotional intelligence skills such as empathy, self-awareness and social skills to be able to see and react to generational differences but not be influenced by stereotypes. This means </w:t>
      </w:r>
      <w:proofErr w:type="spellStart"/>
      <w:r w:rsidR="00206E52" w:rsidRPr="00E5098A">
        <w:rPr>
          <w:rFonts w:ascii="Times New Roman" w:eastAsia="Times New Roman" w:hAnsi="Times New Roman" w:cs="Times New Roman"/>
          <w:sz w:val="24"/>
          <w:szCs w:val="24"/>
        </w:rPr>
        <w:t>recognising</w:t>
      </w:r>
      <w:proofErr w:type="spellEnd"/>
      <w:r w:rsidR="00206E52" w:rsidRPr="00E5098A">
        <w:rPr>
          <w:rFonts w:ascii="Times New Roman" w:eastAsia="Times New Roman" w:hAnsi="Times New Roman" w:cs="Times New Roman"/>
          <w:sz w:val="24"/>
          <w:szCs w:val="24"/>
        </w:rPr>
        <w:t xml:space="preserve"> that there is an element of pattern, yet there is great variation among people in any given generation and that </w:t>
      </w:r>
      <w:proofErr w:type="spellStart"/>
      <w:r w:rsidR="00206E52" w:rsidRPr="00E5098A">
        <w:rPr>
          <w:rFonts w:ascii="Times New Roman" w:eastAsia="Times New Roman" w:hAnsi="Times New Roman" w:cs="Times New Roman"/>
          <w:sz w:val="24"/>
          <w:szCs w:val="24"/>
        </w:rPr>
        <w:t>generalisations</w:t>
      </w:r>
      <w:proofErr w:type="spellEnd"/>
      <w:r w:rsidR="00206E52" w:rsidRPr="00E5098A">
        <w:rPr>
          <w:rFonts w:ascii="Times New Roman" w:eastAsia="Times New Roman" w:hAnsi="Times New Roman" w:cs="Times New Roman"/>
          <w:sz w:val="24"/>
          <w:szCs w:val="24"/>
        </w:rPr>
        <w:t xml:space="preserve"> made based on generational </w:t>
      </w:r>
      <w:proofErr w:type="spellStart"/>
      <w:r w:rsidR="00206E52" w:rsidRPr="00E5098A">
        <w:rPr>
          <w:rFonts w:ascii="Times New Roman" w:eastAsia="Times New Roman" w:hAnsi="Times New Roman" w:cs="Times New Roman"/>
          <w:sz w:val="24"/>
          <w:szCs w:val="24"/>
        </w:rPr>
        <w:t>categorisation</w:t>
      </w:r>
      <w:proofErr w:type="spellEnd"/>
      <w:r w:rsidR="00206E52" w:rsidRPr="00E5098A">
        <w:rPr>
          <w:rFonts w:ascii="Times New Roman" w:eastAsia="Times New Roman" w:hAnsi="Times New Roman" w:cs="Times New Roman"/>
          <w:sz w:val="24"/>
          <w:szCs w:val="24"/>
        </w:rPr>
        <w:t xml:space="preserve"> should be balanced with curiosity and openness to differences between the individual. Building empathy helps managers to value and understand the past experiences and perspectives that have influenced various generations, as well as their values, motivations and communication styles.</w:t>
      </w:r>
    </w:p>
    <w:p w:rsidR="00A204E2" w:rsidRPr="00A204E2"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 xml:space="preserve">When communicating with other generations, it's important to have the skills to communicate in an emotionally intelligent manner, this is crucial the manager adapts their communication style, while staying true to themselves and consistent throughout. This means having an appreciation of how communication style, time and tone may differ across generations and being open to this, while remaining flexible in terms of practicalities and </w:t>
      </w:r>
      <w:proofErr w:type="spellStart"/>
      <w:r w:rsidRPr="00A204E2">
        <w:rPr>
          <w:rFonts w:ascii="Times New Roman" w:eastAsia="Times New Roman" w:hAnsi="Times New Roman" w:cs="Times New Roman"/>
          <w:sz w:val="24"/>
          <w:szCs w:val="24"/>
        </w:rPr>
        <w:t>organisational</w:t>
      </w:r>
      <w:proofErr w:type="spellEnd"/>
      <w:r w:rsidRPr="00A204E2">
        <w:rPr>
          <w:rFonts w:ascii="Times New Roman" w:eastAsia="Times New Roman" w:hAnsi="Times New Roman" w:cs="Times New Roman"/>
          <w:sz w:val="24"/>
          <w:szCs w:val="24"/>
        </w:rPr>
        <w:t xml:space="preserve"> requirements and avoiding conflict. For example, Generation Z employees might prefer communicating via messaging apps and be more casual and shorter in their approach, while Generation X employees could take a longer approach to </w:t>
      </w:r>
      <w:proofErr w:type="gramStart"/>
      <w:r w:rsidRPr="00A204E2">
        <w:rPr>
          <w:rFonts w:ascii="Times New Roman" w:eastAsia="Times New Roman" w:hAnsi="Times New Roman" w:cs="Times New Roman"/>
          <w:sz w:val="24"/>
          <w:szCs w:val="24"/>
        </w:rPr>
        <w:t>communication, that</w:t>
      </w:r>
      <w:proofErr w:type="gramEnd"/>
      <w:r w:rsidRPr="00A204E2">
        <w:rPr>
          <w:rFonts w:ascii="Times New Roman" w:eastAsia="Times New Roman" w:hAnsi="Times New Roman" w:cs="Times New Roman"/>
          <w:sz w:val="24"/>
          <w:szCs w:val="24"/>
        </w:rPr>
        <w:t xml:space="preserve"> is scheduled and given time to consider. Smart managers find a way to balance these preferences, give alternatives in communicating, ensure everyone knows what they want to communicate, and ensure everyone is informed in a manner they can comprehend. Additionally, emotional intelligence can help managers to manage the potentially </w:t>
      </w:r>
      <w:r w:rsidRPr="00A204E2">
        <w:rPr>
          <w:rFonts w:ascii="Times New Roman" w:eastAsia="Times New Roman" w:hAnsi="Times New Roman" w:cs="Times New Roman"/>
          <w:sz w:val="24"/>
          <w:szCs w:val="24"/>
        </w:rPr>
        <w:lastRenderedPageBreak/>
        <w:t>awkward conversation regarding generational differences with a focus on psychological safety for the conversation and learning.</w:t>
      </w:r>
    </w:p>
    <w:p w:rsidR="00A204E2" w:rsidRDefault="00A204E2" w:rsidP="00A204E2">
      <w:pPr>
        <w:spacing w:line="360" w:lineRule="auto"/>
        <w:jc w:val="both"/>
        <w:rPr>
          <w:rFonts w:ascii="Times New Roman" w:eastAsia="Times New Roman" w:hAnsi="Times New Roman" w:cs="Times New Roman"/>
          <w:sz w:val="24"/>
          <w:szCs w:val="24"/>
        </w:rPr>
      </w:pPr>
      <w:r w:rsidRPr="00A204E2">
        <w:rPr>
          <w:rFonts w:ascii="Times New Roman" w:eastAsia="Times New Roman" w:hAnsi="Times New Roman" w:cs="Times New Roman"/>
          <w:sz w:val="24"/>
          <w:szCs w:val="24"/>
        </w:rPr>
        <w:t xml:space="preserve">Managers have the capacity to help develop attention, </w:t>
      </w:r>
      <w:proofErr w:type="spellStart"/>
      <w:r w:rsidRPr="00A204E2">
        <w:rPr>
          <w:rFonts w:ascii="Times New Roman" w:eastAsia="Times New Roman" w:hAnsi="Times New Roman" w:cs="Times New Roman"/>
          <w:sz w:val="24"/>
          <w:szCs w:val="24"/>
        </w:rPr>
        <w:t>self regulation</w:t>
      </w:r>
      <w:proofErr w:type="spellEnd"/>
      <w:r w:rsidRPr="00A204E2">
        <w:rPr>
          <w:rFonts w:ascii="Times New Roman" w:eastAsia="Times New Roman" w:hAnsi="Times New Roman" w:cs="Times New Roman"/>
          <w:sz w:val="24"/>
          <w:szCs w:val="24"/>
        </w:rPr>
        <w:t xml:space="preserve"> and </w:t>
      </w:r>
      <w:proofErr w:type="spellStart"/>
      <w:r w:rsidRPr="00A204E2">
        <w:rPr>
          <w:rFonts w:ascii="Times New Roman" w:eastAsia="Times New Roman" w:hAnsi="Times New Roman" w:cs="Times New Roman"/>
          <w:sz w:val="24"/>
          <w:szCs w:val="24"/>
        </w:rPr>
        <w:t>non-judgemental</w:t>
      </w:r>
      <w:proofErr w:type="spellEnd"/>
      <w:r w:rsidRPr="00A204E2">
        <w:rPr>
          <w:rFonts w:ascii="Times New Roman" w:eastAsia="Times New Roman" w:hAnsi="Times New Roman" w:cs="Times New Roman"/>
          <w:sz w:val="24"/>
          <w:szCs w:val="24"/>
        </w:rPr>
        <w:t xml:space="preserve"> awareness, the key components of inclusive leadership, which can help them to lead teams with different generations. Mindfulness is an active practice that involves paying attention to the present moment without judgement, and that assists managers in gaining a greater awareness of how they see, think and feel about generational groups, and how they are open to learning new things. Managers can ease themselves into dealing with generational differences by being mindful, acting not reacting to situations, reflecting before deciding on actions that can affect various employees. Furthermore, mindfulness enables managers to tune in to what the employee is saying, to be present with their thoughts and feelings—not biased by their own interpretation of what the generation is saying to them. This is the core of psychological safety and staff feel listened to and valued regardless of their age.</w:t>
      </w:r>
    </w:p>
    <w:p w:rsidR="00206E52" w:rsidRPr="00E5098A" w:rsidRDefault="00206E52" w:rsidP="00A204E2">
      <w:pPr>
        <w:spacing w:line="360" w:lineRule="auto"/>
        <w:jc w:val="both"/>
        <w:rPr>
          <w:rFonts w:ascii="Times New Roman" w:eastAsia="Times New Roman" w:hAnsi="Times New Roman" w:cs="Times New Roman"/>
          <w:b/>
          <w:sz w:val="24"/>
          <w:szCs w:val="24"/>
        </w:rPr>
      </w:pPr>
      <w:r w:rsidRPr="00E5098A">
        <w:rPr>
          <w:rFonts w:ascii="Times New Roman" w:eastAsia="Times New Roman" w:hAnsi="Times New Roman" w:cs="Times New Roman"/>
          <w:b/>
          <w:sz w:val="24"/>
          <w:szCs w:val="24"/>
        </w:rPr>
        <w:t>Recruitment, Management and Retention across Generations</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This includes awareness of what each generation wants from a job, developing communication messages to </w:t>
      </w:r>
      <w:proofErr w:type="spellStart"/>
      <w:r w:rsidRPr="00E5098A">
        <w:rPr>
          <w:rFonts w:ascii="Times New Roman" w:eastAsia="Times New Roman" w:hAnsi="Times New Roman" w:cs="Times New Roman"/>
          <w:sz w:val="24"/>
          <w:szCs w:val="24"/>
        </w:rPr>
        <w:t>emphasise</w:t>
      </w:r>
      <w:proofErr w:type="spellEnd"/>
      <w:r w:rsidRPr="00E5098A">
        <w:rPr>
          <w:rFonts w:ascii="Times New Roman" w:eastAsia="Times New Roman" w:hAnsi="Times New Roman" w:cs="Times New Roman"/>
          <w:sz w:val="24"/>
          <w:szCs w:val="24"/>
        </w:rPr>
        <w:t xml:space="preserve"> the parts of the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that they are interested in and applying communication tools to communicate to a wide range of people. Recruitment messages for Generation X could focus on stability, autonomy, and the opportunity to make a difference, whereas for Millennials, messages that are purpose-driven, about social impact, and development opportunities might be more appealing. Generation Z candidates will respond to authentic and transparent communication, focusing on how compensation, career growth and values of the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align with them, and will be more interested in visual and digital content. Emotional intelligence in recruitment is about understanding that recruitment is a process that attracts different generations of people who may express themselves differently, and ensuring that recruitment processes are conducted fairly, inclusively, yet focusing on key skills and cultural fit.</w:t>
      </w:r>
    </w:p>
    <w:p w:rsidR="00A204E2" w:rsidRPr="00E5098A" w:rsidRDefault="00206E52" w:rsidP="00A204E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Emotional intelligence is needed to understand and deal with the needs of different employees, to maintain high standards and expectations from generation to generation. Flexibility and adaptability are required in management practices from generation to generation, and managers must be able to apply emotional intelligence in their work. This means understanding how each generation's response can vary to leadership, feedback and motivation techniques and readiness to </w:t>
      </w:r>
      <w:r w:rsidRPr="00E5098A">
        <w:rPr>
          <w:rFonts w:ascii="Times New Roman" w:eastAsia="Times New Roman" w:hAnsi="Times New Roman" w:cs="Times New Roman"/>
          <w:sz w:val="24"/>
          <w:szCs w:val="24"/>
        </w:rPr>
        <w:lastRenderedPageBreak/>
        <w:t>adjust managerial styles in response, while maintaining accountability and equity. For instance, Good managers have a sense of emotional intelligence and adjust for every individual while maintaining a sense of fairness, growth and development for everyone on their team.</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This includes awareness of what is driving each generation to stay on board an </w:t>
      </w:r>
      <w:proofErr w:type="spellStart"/>
      <w:r w:rsidRPr="00E5098A">
        <w:rPr>
          <w:rFonts w:ascii="Times New Roman" w:eastAsia="Times New Roman" w:hAnsi="Times New Roman" w:cs="Times New Roman"/>
          <w:sz w:val="24"/>
          <w:szCs w:val="24"/>
        </w:rPr>
        <w:t>organisation</w:t>
      </w:r>
      <w:proofErr w:type="spellEnd"/>
      <w:r w:rsidRPr="00E5098A">
        <w:rPr>
          <w:rFonts w:ascii="Times New Roman" w:eastAsia="Times New Roman" w:hAnsi="Times New Roman" w:cs="Times New Roman"/>
          <w:sz w:val="24"/>
          <w:szCs w:val="24"/>
        </w:rPr>
        <w:t xml:space="preserve">, such as: salary, career development, work-life balance, </w:t>
      </w:r>
      <w:proofErr w:type="spellStart"/>
      <w:r w:rsidRPr="00E5098A">
        <w:rPr>
          <w:rFonts w:ascii="Times New Roman" w:eastAsia="Times New Roman" w:hAnsi="Times New Roman" w:cs="Times New Roman"/>
          <w:sz w:val="24"/>
          <w:szCs w:val="24"/>
        </w:rPr>
        <w:t>organisational</w:t>
      </w:r>
      <w:proofErr w:type="spellEnd"/>
      <w:r w:rsidRPr="00E5098A">
        <w:rPr>
          <w:rFonts w:ascii="Times New Roman" w:eastAsia="Times New Roman" w:hAnsi="Times New Roman" w:cs="Times New Roman"/>
          <w:sz w:val="24"/>
          <w:szCs w:val="24"/>
        </w:rPr>
        <w:t xml:space="preserve"> culture and purpose. Autonomy, flexibility and recognition of expertise can be used to help retain Generation X, while learning opportunities, meaningful work and a positive culture based on values can help retain Millennials.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can leverage emotional intelligence to understand evolving employee needs, act swiftly on employee concerns, and develop the right work environment to support and build loyalty and engagement across generations.</w:t>
      </w:r>
    </w:p>
    <w:p w:rsidR="00206E52" w:rsidRPr="00E5098A" w:rsidRDefault="00206E52" w:rsidP="00206E52">
      <w:pPr>
        <w:spacing w:line="360" w:lineRule="auto"/>
        <w:jc w:val="both"/>
        <w:rPr>
          <w:rFonts w:ascii="Times New Roman" w:eastAsia="Times New Roman" w:hAnsi="Times New Roman" w:cs="Times New Roman"/>
          <w:b/>
          <w:sz w:val="24"/>
          <w:szCs w:val="24"/>
        </w:rPr>
      </w:pPr>
      <w:r w:rsidRPr="00E5098A">
        <w:rPr>
          <w:rFonts w:ascii="Times New Roman" w:eastAsia="Times New Roman" w:hAnsi="Times New Roman" w:cs="Times New Roman"/>
          <w:b/>
          <w:sz w:val="24"/>
          <w:szCs w:val="24"/>
        </w:rPr>
        <w:t>Conclusion</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This report has critically examined the role of the emotional intelligence and the mindfulness in contemporary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and how it is a fundamental role in enriching the employee performance, collaboration, wellbeing and inclusive management. The study of the EI frameworks such as Goleman's competency model, the Mayer and </w:t>
      </w:r>
      <w:proofErr w:type="spellStart"/>
      <w:r w:rsidRPr="00E5098A">
        <w:rPr>
          <w:rFonts w:ascii="Times New Roman" w:eastAsia="Times New Roman" w:hAnsi="Times New Roman" w:cs="Times New Roman"/>
          <w:sz w:val="24"/>
          <w:szCs w:val="24"/>
        </w:rPr>
        <w:t>Salovey</w:t>
      </w:r>
      <w:proofErr w:type="spellEnd"/>
      <w:r w:rsidRPr="00E5098A">
        <w:rPr>
          <w:rFonts w:ascii="Times New Roman" w:eastAsia="Times New Roman" w:hAnsi="Times New Roman" w:cs="Times New Roman"/>
          <w:sz w:val="24"/>
          <w:szCs w:val="24"/>
        </w:rPr>
        <w:t xml:space="preserve"> ability model and the emotional-social intelligence model by Bar-On indicated the polyvalence of one's EI and its use in various domains of the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The analysis indicates that emotional intelligence plays an important role in enhancing Communication Skills, Managing Conflict, Leadership and Decision Making skills of employees, ensuring good employee wellbeing and good </w:t>
      </w:r>
      <w:proofErr w:type="spellStart"/>
      <w:r w:rsidRPr="00E5098A">
        <w:rPr>
          <w:rFonts w:ascii="Times New Roman" w:eastAsia="Times New Roman" w:hAnsi="Times New Roman" w:cs="Times New Roman"/>
          <w:sz w:val="24"/>
          <w:szCs w:val="24"/>
        </w:rPr>
        <w:t>organisational</w:t>
      </w:r>
      <w:proofErr w:type="spellEnd"/>
      <w:r w:rsidRPr="00E5098A">
        <w:rPr>
          <w:rFonts w:ascii="Times New Roman" w:eastAsia="Times New Roman" w:hAnsi="Times New Roman" w:cs="Times New Roman"/>
          <w:sz w:val="24"/>
          <w:szCs w:val="24"/>
        </w:rPr>
        <w:t xml:space="preserve"> culture at work.</w:t>
      </w:r>
    </w:p>
    <w:p w:rsidR="00206E52" w:rsidRPr="00E5098A"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t xml:space="preserve">The study of generational differences has pointed to opportunities and issues of working with a multi-generational staff, and highlighted the importance of understanding and adapting to the varying generational traits, without stereotyping. When utilized appropriately, Generation X, Generation Y and Generation Z can all provide different values, communication preferences and motivations that can enhance the performance of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but, if not managed with care, can cause misunderstandings and potential conflict. Emotional intelligence and mindfulness in multigenerational management help leaders build workplaces that embrace different viewpoints, promote effective cross-generational collaboration and recruit, retain and manage intergenerational talent.</w:t>
      </w:r>
    </w:p>
    <w:p w:rsidR="00A204E2" w:rsidRDefault="00206E52" w:rsidP="00206E52">
      <w:pPr>
        <w:spacing w:line="360" w:lineRule="auto"/>
        <w:jc w:val="both"/>
        <w:rPr>
          <w:rFonts w:ascii="Times New Roman" w:eastAsia="Times New Roman" w:hAnsi="Times New Roman" w:cs="Times New Roman"/>
          <w:sz w:val="24"/>
          <w:szCs w:val="24"/>
        </w:rPr>
      </w:pPr>
      <w:r w:rsidRPr="00E5098A">
        <w:rPr>
          <w:rFonts w:ascii="Times New Roman" w:eastAsia="Times New Roman" w:hAnsi="Times New Roman" w:cs="Times New Roman"/>
          <w:sz w:val="24"/>
          <w:szCs w:val="24"/>
        </w:rPr>
        <w:lastRenderedPageBreak/>
        <w:t xml:space="preserve">This analysis revealed that the recommendations focus on the need for the systematic development of emotional intelligence skills throughout the </w:t>
      </w:r>
      <w:proofErr w:type="spellStart"/>
      <w:r w:rsidRPr="00E5098A">
        <w:rPr>
          <w:rFonts w:ascii="Times New Roman" w:eastAsia="Times New Roman" w:hAnsi="Times New Roman" w:cs="Times New Roman"/>
          <w:sz w:val="24"/>
          <w:szCs w:val="24"/>
        </w:rPr>
        <w:t>organisations</w:t>
      </w:r>
      <w:proofErr w:type="spellEnd"/>
      <w:r w:rsidRPr="00E5098A">
        <w:rPr>
          <w:rFonts w:ascii="Times New Roman" w:eastAsia="Times New Roman" w:hAnsi="Times New Roman" w:cs="Times New Roman"/>
          <w:sz w:val="24"/>
          <w:szCs w:val="24"/>
        </w:rPr>
        <w:t xml:space="preserve"> starting from the leadership level and continuing through all employees. </w:t>
      </w:r>
      <w:r w:rsidR="00A204E2" w:rsidRPr="00A204E2">
        <w:rPr>
          <w:rFonts w:ascii="Times New Roman" w:eastAsia="Times New Roman" w:hAnsi="Times New Roman" w:cs="Times New Roman"/>
          <w:sz w:val="24"/>
          <w:szCs w:val="24"/>
        </w:rPr>
        <w:t xml:space="preserve">Emotional intelligence training and development </w:t>
      </w:r>
      <w:proofErr w:type="spellStart"/>
      <w:r w:rsidR="00A204E2" w:rsidRPr="00A204E2">
        <w:rPr>
          <w:rFonts w:ascii="Times New Roman" w:eastAsia="Times New Roman" w:hAnsi="Times New Roman" w:cs="Times New Roman"/>
          <w:sz w:val="24"/>
          <w:szCs w:val="24"/>
        </w:rPr>
        <w:t>programmes</w:t>
      </w:r>
      <w:proofErr w:type="spellEnd"/>
      <w:r w:rsidR="00A204E2" w:rsidRPr="00A204E2">
        <w:rPr>
          <w:rFonts w:ascii="Times New Roman" w:eastAsia="Times New Roman" w:hAnsi="Times New Roman" w:cs="Times New Roman"/>
          <w:sz w:val="24"/>
          <w:szCs w:val="24"/>
        </w:rPr>
        <w:t xml:space="preserve">, embedding mindful activities in the workplace, and setting up workplace frameworks to promote emotional awareness and managing relationships. There are also recruitment, management and retention practices that need to be flexible and flexible enough to support generational diversity and make </w:t>
      </w:r>
      <w:proofErr w:type="spellStart"/>
      <w:r w:rsidR="00A204E2" w:rsidRPr="00A204E2">
        <w:rPr>
          <w:rFonts w:ascii="Times New Roman" w:eastAsia="Times New Roman" w:hAnsi="Times New Roman" w:cs="Times New Roman"/>
          <w:sz w:val="24"/>
          <w:szCs w:val="24"/>
        </w:rPr>
        <w:t>organisational</w:t>
      </w:r>
      <w:proofErr w:type="spellEnd"/>
      <w:r w:rsidR="00A204E2" w:rsidRPr="00A204E2">
        <w:rPr>
          <w:rFonts w:ascii="Times New Roman" w:eastAsia="Times New Roman" w:hAnsi="Times New Roman" w:cs="Times New Roman"/>
          <w:sz w:val="24"/>
          <w:szCs w:val="24"/>
        </w:rPr>
        <w:t xml:space="preserve"> practices inclusive, sensitive and responsive to the needs of diverse staff members whilst ensuring that current practices and expectations remain in place. Emotional intelligence and mindfulness skills can be used to create psychologically safe, inclusive and high-performing companies, better prepared to face the challenges today and ready to thrive in a complex and dynamic work environment.</w:t>
      </w:r>
    </w:p>
    <w:p w:rsidR="00206E52" w:rsidRPr="00E5098A" w:rsidRDefault="00206E52" w:rsidP="00206E52">
      <w:pPr>
        <w:spacing w:line="360" w:lineRule="auto"/>
        <w:jc w:val="both"/>
        <w:rPr>
          <w:rFonts w:ascii="Times New Roman" w:eastAsia="Times New Roman" w:hAnsi="Times New Roman" w:cs="Times New Roman"/>
          <w:b/>
          <w:sz w:val="24"/>
          <w:szCs w:val="24"/>
        </w:rPr>
      </w:pPr>
      <w:bookmarkStart w:id="0" w:name="_GoBack"/>
      <w:bookmarkEnd w:id="0"/>
      <w:r w:rsidRPr="00E5098A">
        <w:rPr>
          <w:rFonts w:ascii="Times New Roman" w:eastAsia="Times New Roman" w:hAnsi="Times New Roman" w:cs="Times New Roman"/>
          <w:b/>
          <w:sz w:val="24"/>
          <w:szCs w:val="24"/>
        </w:rPr>
        <w:t>Reference</w:t>
      </w:r>
    </w:p>
    <w:p w:rsidR="00206E52" w:rsidRPr="00E5098A" w:rsidRDefault="00206E52" w:rsidP="00206E52">
      <w:pPr>
        <w:spacing w:line="360" w:lineRule="auto"/>
        <w:jc w:val="both"/>
        <w:rPr>
          <w:rFonts w:ascii="Times New Roman" w:hAnsi="Times New Roman" w:cs="Times New Roman"/>
          <w:sz w:val="24"/>
          <w:szCs w:val="24"/>
          <w:shd w:val="clear" w:color="auto" w:fill="FFFFFF"/>
        </w:rPr>
      </w:pPr>
      <w:r w:rsidRPr="00E5098A">
        <w:rPr>
          <w:rFonts w:ascii="Times New Roman" w:hAnsi="Times New Roman" w:cs="Times New Roman"/>
          <w:sz w:val="24"/>
          <w:szCs w:val="24"/>
          <w:shd w:val="clear" w:color="auto" w:fill="FFFFFF"/>
        </w:rPr>
        <w:t xml:space="preserve">Bar-On, R. (2006) 'The Bar-On model of emotional-social intelligence (ESI)', </w:t>
      </w:r>
      <w:proofErr w:type="spellStart"/>
      <w:r w:rsidRPr="00E5098A">
        <w:rPr>
          <w:rFonts w:ascii="Times New Roman" w:hAnsi="Times New Roman" w:cs="Times New Roman"/>
          <w:sz w:val="24"/>
          <w:szCs w:val="24"/>
          <w:shd w:val="clear" w:color="auto" w:fill="FFFFFF"/>
        </w:rPr>
        <w:t>Psicothema</w:t>
      </w:r>
      <w:proofErr w:type="spellEnd"/>
      <w:r w:rsidRPr="00E5098A">
        <w:rPr>
          <w:rFonts w:ascii="Times New Roman" w:hAnsi="Times New Roman" w:cs="Times New Roman"/>
          <w:sz w:val="24"/>
          <w:szCs w:val="24"/>
          <w:shd w:val="clear" w:color="auto" w:fill="FFFFFF"/>
        </w:rPr>
        <w:t>, 18(</w:t>
      </w:r>
      <w:proofErr w:type="spellStart"/>
      <w:r w:rsidRPr="00E5098A">
        <w:rPr>
          <w:rFonts w:ascii="Times New Roman" w:hAnsi="Times New Roman" w:cs="Times New Roman"/>
          <w:sz w:val="24"/>
          <w:szCs w:val="24"/>
          <w:shd w:val="clear" w:color="auto" w:fill="FFFFFF"/>
        </w:rPr>
        <w:t>Suppl</w:t>
      </w:r>
      <w:proofErr w:type="spellEnd"/>
      <w:r w:rsidRPr="00E5098A">
        <w:rPr>
          <w:rFonts w:ascii="Times New Roman" w:hAnsi="Times New Roman" w:cs="Times New Roman"/>
          <w:sz w:val="24"/>
          <w:szCs w:val="24"/>
          <w:shd w:val="clear" w:color="auto" w:fill="FFFFFF"/>
        </w:rPr>
        <w:t>), pp. 13-25.</w:t>
      </w:r>
      <w:r w:rsidRPr="00E5098A">
        <w:rPr>
          <w:rFonts w:ascii="Times New Roman" w:hAnsi="Times New Roman" w:cs="Times New Roman"/>
          <w:sz w:val="24"/>
          <w:szCs w:val="24"/>
        </w:rPr>
        <w:t xml:space="preserve"> </w:t>
      </w:r>
      <w:hyperlink r:id="rId5" w:history="1">
        <w:r w:rsidRPr="00E5098A">
          <w:rPr>
            <w:rStyle w:val="Hyperlink"/>
            <w:rFonts w:ascii="Times New Roman" w:hAnsi="Times New Roman" w:cs="Times New Roman"/>
            <w:color w:val="auto"/>
            <w:sz w:val="24"/>
            <w:szCs w:val="24"/>
            <w:shd w:val="clear" w:color="auto" w:fill="FFFFFF"/>
          </w:rPr>
          <w:t>https://www.redalyc.org/pdf/727/72709503.pdf</w:t>
        </w:r>
      </w:hyperlink>
    </w:p>
    <w:p w:rsidR="00206E52" w:rsidRPr="00E5098A" w:rsidRDefault="00206E52" w:rsidP="00206E52">
      <w:pPr>
        <w:spacing w:line="360" w:lineRule="auto"/>
        <w:jc w:val="both"/>
        <w:rPr>
          <w:rFonts w:ascii="Times New Roman" w:hAnsi="Times New Roman" w:cs="Times New Roman"/>
          <w:sz w:val="24"/>
          <w:szCs w:val="24"/>
          <w:shd w:val="clear" w:color="auto" w:fill="FFFFFF"/>
        </w:rPr>
      </w:pPr>
      <w:proofErr w:type="spellStart"/>
      <w:r w:rsidRPr="00E5098A">
        <w:rPr>
          <w:rFonts w:ascii="Times New Roman" w:hAnsi="Times New Roman" w:cs="Times New Roman"/>
          <w:sz w:val="24"/>
          <w:szCs w:val="24"/>
          <w:shd w:val="clear" w:color="auto" w:fill="FFFFFF"/>
        </w:rPr>
        <w:t>Cherniss</w:t>
      </w:r>
      <w:proofErr w:type="spellEnd"/>
      <w:r w:rsidRPr="00E5098A">
        <w:rPr>
          <w:rFonts w:ascii="Times New Roman" w:hAnsi="Times New Roman" w:cs="Times New Roman"/>
          <w:sz w:val="24"/>
          <w:szCs w:val="24"/>
          <w:shd w:val="clear" w:color="auto" w:fill="FFFFFF"/>
        </w:rPr>
        <w:t xml:space="preserve">, C. and Goleman, D. (2001) </w:t>
      </w:r>
      <w:proofErr w:type="gramStart"/>
      <w:r w:rsidRPr="00E5098A">
        <w:rPr>
          <w:rFonts w:ascii="Times New Roman" w:hAnsi="Times New Roman" w:cs="Times New Roman"/>
          <w:sz w:val="24"/>
          <w:szCs w:val="24"/>
          <w:shd w:val="clear" w:color="auto" w:fill="FFFFFF"/>
        </w:rPr>
        <w:t>The</w:t>
      </w:r>
      <w:proofErr w:type="gramEnd"/>
      <w:r w:rsidRPr="00E5098A">
        <w:rPr>
          <w:rFonts w:ascii="Times New Roman" w:hAnsi="Times New Roman" w:cs="Times New Roman"/>
          <w:sz w:val="24"/>
          <w:szCs w:val="24"/>
          <w:shd w:val="clear" w:color="auto" w:fill="FFFFFF"/>
        </w:rPr>
        <w:t xml:space="preserve"> Emotionally Intelligent Workplace. San Francisco: </w:t>
      </w:r>
      <w:proofErr w:type="spellStart"/>
      <w:r w:rsidRPr="00E5098A">
        <w:rPr>
          <w:rFonts w:ascii="Times New Roman" w:hAnsi="Times New Roman" w:cs="Times New Roman"/>
          <w:sz w:val="24"/>
          <w:szCs w:val="24"/>
          <w:shd w:val="clear" w:color="auto" w:fill="FFFFFF"/>
        </w:rPr>
        <w:t>Jossey</w:t>
      </w:r>
      <w:proofErr w:type="spellEnd"/>
      <w:r w:rsidRPr="00E5098A">
        <w:rPr>
          <w:rFonts w:ascii="Times New Roman" w:hAnsi="Times New Roman" w:cs="Times New Roman"/>
          <w:sz w:val="24"/>
          <w:szCs w:val="24"/>
          <w:shd w:val="clear" w:color="auto" w:fill="FFFFFF"/>
        </w:rPr>
        <w:t>-Bass.</w:t>
      </w:r>
      <w:r w:rsidRPr="00E5098A">
        <w:rPr>
          <w:rFonts w:ascii="Times New Roman" w:hAnsi="Times New Roman" w:cs="Times New Roman"/>
          <w:sz w:val="24"/>
          <w:szCs w:val="24"/>
        </w:rPr>
        <w:t xml:space="preserve"> </w:t>
      </w:r>
      <w:hyperlink r:id="rId6" w:history="1">
        <w:r w:rsidRPr="00E5098A">
          <w:rPr>
            <w:rStyle w:val="Hyperlink"/>
            <w:rFonts w:ascii="Times New Roman" w:hAnsi="Times New Roman" w:cs="Times New Roman"/>
            <w:color w:val="auto"/>
            <w:sz w:val="24"/>
            <w:szCs w:val="24"/>
            <w:shd w:val="clear" w:color="auto" w:fill="FFFFFF"/>
          </w:rPr>
          <w:t>http://61.2.46.60:8088/jspui/bitstream/123456789/249/1/ACFrOgDpDzW5Do-kfYUcgr-vUmfjxAc1GxtdE7gazXy0EupY0zXAFNukfVYrSU8yxAf7ALwSZprWX3A4JJysRf5IB8b2d7qysq3e-A2gr_exbSGxhCAHJja37khP4QI%3D.pdf</w:t>
        </w:r>
      </w:hyperlink>
    </w:p>
    <w:p w:rsidR="00206E52" w:rsidRPr="00E5098A" w:rsidRDefault="00206E52" w:rsidP="00206E52">
      <w:pPr>
        <w:spacing w:line="360" w:lineRule="auto"/>
        <w:jc w:val="both"/>
        <w:rPr>
          <w:rFonts w:ascii="Times New Roman" w:hAnsi="Times New Roman" w:cs="Times New Roman"/>
          <w:sz w:val="24"/>
          <w:szCs w:val="24"/>
          <w:shd w:val="clear" w:color="auto" w:fill="FFFFFF"/>
        </w:rPr>
      </w:pPr>
      <w:r w:rsidRPr="00E5098A">
        <w:rPr>
          <w:rFonts w:ascii="Times New Roman" w:hAnsi="Times New Roman" w:cs="Times New Roman"/>
          <w:sz w:val="24"/>
          <w:szCs w:val="24"/>
          <w:shd w:val="clear" w:color="auto" w:fill="FFFFFF"/>
        </w:rPr>
        <w:t>Goleman, D. (1995) Emotional Intelligence: Why It Can Matter More Than IQ. New York: Bantam Books.</w:t>
      </w:r>
      <w:r w:rsidRPr="00E5098A">
        <w:rPr>
          <w:rFonts w:ascii="Times New Roman" w:hAnsi="Times New Roman" w:cs="Times New Roman"/>
          <w:sz w:val="24"/>
          <w:szCs w:val="24"/>
        </w:rPr>
        <w:t xml:space="preserve"> </w:t>
      </w:r>
      <w:hyperlink r:id="rId7" w:history="1">
        <w:r w:rsidRPr="00E5098A">
          <w:rPr>
            <w:rStyle w:val="Hyperlink"/>
            <w:rFonts w:ascii="Times New Roman" w:hAnsi="Times New Roman" w:cs="Times New Roman"/>
            <w:color w:val="auto"/>
            <w:sz w:val="24"/>
            <w:szCs w:val="24"/>
            <w:shd w:val="clear" w:color="auto" w:fill="FFFFFF"/>
          </w:rPr>
          <w:t>https://books.google.com/books?hl=en&amp;lr=&amp;id=t8GGDwAAQBAJ&amp;oi=fnd&amp;pg=PR9&amp;dq=Goleman,+D.+(1995)+Emotional+Intelligence:+Why+It+Can+Matter+More+Than+IQ.+New+York:+Bantam+Books.&amp;ots=Yr98HbKa9S&amp;sig=TgRtuNyaTQ8ZD9EzNbEWg4lfago</w:t>
        </w:r>
      </w:hyperlink>
    </w:p>
    <w:p w:rsidR="00206E52" w:rsidRPr="00E5098A" w:rsidRDefault="00206E52" w:rsidP="00206E52">
      <w:pPr>
        <w:spacing w:line="360" w:lineRule="auto"/>
        <w:jc w:val="both"/>
        <w:rPr>
          <w:rFonts w:ascii="Times New Roman" w:hAnsi="Times New Roman" w:cs="Times New Roman"/>
          <w:sz w:val="24"/>
          <w:szCs w:val="24"/>
        </w:rPr>
      </w:pPr>
      <w:r w:rsidRPr="00E5098A">
        <w:rPr>
          <w:rFonts w:ascii="Times New Roman" w:hAnsi="Times New Roman" w:cs="Times New Roman"/>
          <w:sz w:val="24"/>
          <w:szCs w:val="24"/>
        </w:rPr>
        <w:t xml:space="preserve">Goleman, D. (1995) Emotional Intelligence: Why It Can Matter More Than IQ. New York: Bantam Books. </w:t>
      </w:r>
      <w:hyperlink r:id="rId8" w:history="1">
        <w:r w:rsidRPr="00E5098A">
          <w:rPr>
            <w:rStyle w:val="Hyperlink"/>
            <w:rFonts w:ascii="Times New Roman" w:hAnsi="Times New Roman" w:cs="Times New Roman"/>
            <w:color w:val="auto"/>
            <w:sz w:val="24"/>
            <w:szCs w:val="24"/>
          </w:rPr>
          <w:t>https://books.google.com/books?hl=en&amp;lr=&amp;id=t8GGDwAAQBAJ&amp;oi=fnd&amp;pg=PR9&amp;dq=Goleman,+D.+(1995)+Emotional+Intelligence:+Why+It+Can+Matter+More+Than+IQ.+New+York:+Bantam+Books.&amp;ots=Yr98HbKa9S&amp;sig=TgRtuNyaTQ8ZD9EzNbEWg4lfago</w:t>
        </w:r>
      </w:hyperlink>
    </w:p>
    <w:p w:rsidR="00206E52" w:rsidRPr="00E5098A" w:rsidRDefault="00206E52" w:rsidP="00206E52">
      <w:pPr>
        <w:spacing w:line="360" w:lineRule="auto"/>
        <w:jc w:val="both"/>
        <w:rPr>
          <w:rFonts w:ascii="Times New Roman" w:hAnsi="Times New Roman" w:cs="Times New Roman"/>
          <w:sz w:val="24"/>
          <w:szCs w:val="24"/>
          <w:shd w:val="clear" w:color="auto" w:fill="FFFFFF"/>
        </w:rPr>
      </w:pPr>
      <w:r w:rsidRPr="00E5098A">
        <w:rPr>
          <w:rFonts w:ascii="Times New Roman" w:hAnsi="Times New Roman" w:cs="Times New Roman"/>
          <w:sz w:val="24"/>
          <w:szCs w:val="24"/>
          <w:shd w:val="clear" w:color="auto" w:fill="FFFFFF"/>
        </w:rPr>
        <w:lastRenderedPageBreak/>
        <w:t>Goleman, D. (1998) Working with Emotional Intelligence. London: Bloomsbury.</w:t>
      </w:r>
      <w:r w:rsidRPr="00E5098A">
        <w:rPr>
          <w:rFonts w:ascii="Times New Roman" w:hAnsi="Times New Roman" w:cs="Times New Roman"/>
          <w:sz w:val="24"/>
          <w:szCs w:val="24"/>
        </w:rPr>
        <w:t xml:space="preserve"> </w:t>
      </w:r>
      <w:hyperlink r:id="rId9" w:history="1">
        <w:r w:rsidRPr="00E5098A">
          <w:rPr>
            <w:rStyle w:val="Hyperlink"/>
            <w:rFonts w:ascii="Times New Roman" w:hAnsi="Times New Roman" w:cs="Times New Roman"/>
            <w:color w:val="auto"/>
            <w:sz w:val="24"/>
            <w:szCs w:val="24"/>
            <w:shd w:val="clear" w:color="auto" w:fill="FFFFFF"/>
          </w:rPr>
          <w:t>https://books.google.com/books?hl=en&amp;lr=&amp;id=z2ivmBQa2X0C&amp;oi=fnd&amp;pg=PR9&amp;dq=Goleman,+D.+(1998)+Working+with+Emotional+Intelligence.+London:+Bloomsbury.&amp;ots=tZcpeqvVGB&amp;sig=C90b5ToUGhwmtYoEvjYHehYuWF0</w:t>
        </w:r>
      </w:hyperlink>
    </w:p>
    <w:p w:rsidR="00206E52" w:rsidRPr="00E5098A" w:rsidRDefault="00206E52" w:rsidP="00206E52">
      <w:pPr>
        <w:spacing w:line="360" w:lineRule="auto"/>
        <w:jc w:val="both"/>
        <w:rPr>
          <w:rFonts w:ascii="Times New Roman" w:hAnsi="Times New Roman" w:cs="Times New Roman"/>
          <w:sz w:val="24"/>
          <w:szCs w:val="24"/>
          <w:shd w:val="clear" w:color="auto" w:fill="FFFFFF"/>
        </w:rPr>
      </w:pPr>
      <w:proofErr w:type="spellStart"/>
      <w:r w:rsidRPr="00E5098A">
        <w:rPr>
          <w:rFonts w:ascii="Times New Roman" w:hAnsi="Times New Roman" w:cs="Times New Roman"/>
          <w:sz w:val="24"/>
          <w:szCs w:val="24"/>
          <w:shd w:val="clear" w:color="auto" w:fill="FFFFFF"/>
        </w:rPr>
        <w:t>Hülsheger</w:t>
      </w:r>
      <w:proofErr w:type="spellEnd"/>
      <w:r w:rsidRPr="00E5098A">
        <w:rPr>
          <w:rFonts w:ascii="Times New Roman" w:hAnsi="Times New Roman" w:cs="Times New Roman"/>
          <w:sz w:val="24"/>
          <w:szCs w:val="24"/>
          <w:shd w:val="clear" w:color="auto" w:fill="FFFFFF"/>
        </w:rPr>
        <w:t xml:space="preserve">, U.R. and </w:t>
      </w:r>
      <w:proofErr w:type="spellStart"/>
      <w:r w:rsidRPr="00E5098A">
        <w:rPr>
          <w:rFonts w:ascii="Times New Roman" w:hAnsi="Times New Roman" w:cs="Times New Roman"/>
          <w:sz w:val="24"/>
          <w:szCs w:val="24"/>
          <w:shd w:val="clear" w:color="auto" w:fill="FFFFFF"/>
        </w:rPr>
        <w:t>Schewe</w:t>
      </w:r>
      <w:proofErr w:type="spellEnd"/>
      <w:r w:rsidRPr="00E5098A">
        <w:rPr>
          <w:rFonts w:ascii="Times New Roman" w:hAnsi="Times New Roman" w:cs="Times New Roman"/>
          <w:sz w:val="24"/>
          <w:szCs w:val="24"/>
          <w:shd w:val="clear" w:color="auto" w:fill="FFFFFF"/>
        </w:rPr>
        <w:t>, A.F. (2021) 'On the costs and benefits of emotional labor', Journal of Occupational Health Psychology, 16(3), pp. 361-389.</w:t>
      </w:r>
      <w:r w:rsidRPr="00E5098A">
        <w:rPr>
          <w:rFonts w:ascii="Times New Roman" w:hAnsi="Times New Roman" w:cs="Times New Roman"/>
          <w:sz w:val="24"/>
          <w:szCs w:val="24"/>
        </w:rPr>
        <w:t xml:space="preserve"> </w:t>
      </w:r>
      <w:hyperlink r:id="rId10" w:history="1">
        <w:r w:rsidRPr="00E5098A">
          <w:rPr>
            <w:rStyle w:val="Hyperlink"/>
            <w:rFonts w:ascii="Times New Roman" w:hAnsi="Times New Roman" w:cs="Times New Roman"/>
            <w:color w:val="auto"/>
            <w:sz w:val="24"/>
            <w:szCs w:val="24"/>
            <w:shd w:val="clear" w:color="auto" w:fill="FFFFFF"/>
          </w:rPr>
          <w:t>https://psycnet.apa.org/fulltext/2011-13471-007.html</w:t>
        </w:r>
      </w:hyperlink>
    </w:p>
    <w:p w:rsidR="00206E52" w:rsidRPr="00E5098A" w:rsidRDefault="00206E52" w:rsidP="00206E52">
      <w:pPr>
        <w:spacing w:line="360" w:lineRule="auto"/>
        <w:jc w:val="both"/>
        <w:rPr>
          <w:rFonts w:ascii="Times New Roman" w:hAnsi="Times New Roman" w:cs="Times New Roman"/>
          <w:sz w:val="24"/>
          <w:szCs w:val="24"/>
          <w:shd w:val="clear" w:color="auto" w:fill="FFFFFF"/>
        </w:rPr>
      </w:pPr>
      <w:r w:rsidRPr="00E5098A">
        <w:rPr>
          <w:rFonts w:ascii="Times New Roman" w:hAnsi="Times New Roman" w:cs="Times New Roman"/>
          <w:sz w:val="24"/>
          <w:szCs w:val="24"/>
          <w:shd w:val="clear" w:color="auto" w:fill="FFFFFF"/>
        </w:rPr>
        <w:t xml:space="preserve">Mayer, J.D. and </w:t>
      </w:r>
      <w:proofErr w:type="spellStart"/>
      <w:r w:rsidRPr="00E5098A">
        <w:rPr>
          <w:rFonts w:ascii="Times New Roman" w:hAnsi="Times New Roman" w:cs="Times New Roman"/>
          <w:sz w:val="24"/>
          <w:szCs w:val="24"/>
          <w:shd w:val="clear" w:color="auto" w:fill="FFFFFF"/>
        </w:rPr>
        <w:t>Salovey</w:t>
      </w:r>
      <w:proofErr w:type="spellEnd"/>
      <w:r w:rsidRPr="00E5098A">
        <w:rPr>
          <w:rFonts w:ascii="Times New Roman" w:hAnsi="Times New Roman" w:cs="Times New Roman"/>
          <w:sz w:val="24"/>
          <w:szCs w:val="24"/>
          <w:shd w:val="clear" w:color="auto" w:fill="FFFFFF"/>
        </w:rPr>
        <w:t>, P. (1997) 'What is emotional intelligence?</w:t>
      </w:r>
      <w:proofErr w:type="gramStart"/>
      <w:r w:rsidRPr="00E5098A">
        <w:rPr>
          <w:rFonts w:ascii="Times New Roman" w:hAnsi="Times New Roman" w:cs="Times New Roman"/>
          <w:sz w:val="24"/>
          <w:szCs w:val="24"/>
          <w:shd w:val="clear" w:color="auto" w:fill="FFFFFF"/>
        </w:rPr>
        <w:t>',</w:t>
      </w:r>
      <w:proofErr w:type="gramEnd"/>
      <w:r w:rsidRPr="00E5098A">
        <w:rPr>
          <w:rFonts w:ascii="Times New Roman" w:hAnsi="Times New Roman" w:cs="Times New Roman"/>
          <w:sz w:val="24"/>
          <w:szCs w:val="24"/>
          <w:shd w:val="clear" w:color="auto" w:fill="FFFFFF"/>
        </w:rPr>
        <w:t xml:space="preserve"> in </w:t>
      </w:r>
      <w:proofErr w:type="spellStart"/>
      <w:r w:rsidRPr="00E5098A">
        <w:rPr>
          <w:rFonts w:ascii="Times New Roman" w:hAnsi="Times New Roman" w:cs="Times New Roman"/>
          <w:sz w:val="24"/>
          <w:szCs w:val="24"/>
          <w:shd w:val="clear" w:color="auto" w:fill="FFFFFF"/>
        </w:rPr>
        <w:t>Salovey</w:t>
      </w:r>
      <w:proofErr w:type="spellEnd"/>
      <w:r w:rsidRPr="00E5098A">
        <w:rPr>
          <w:rFonts w:ascii="Times New Roman" w:hAnsi="Times New Roman" w:cs="Times New Roman"/>
          <w:sz w:val="24"/>
          <w:szCs w:val="24"/>
          <w:shd w:val="clear" w:color="auto" w:fill="FFFFFF"/>
        </w:rPr>
        <w:t xml:space="preserve">, P. and </w:t>
      </w:r>
      <w:proofErr w:type="spellStart"/>
      <w:r w:rsidRPr="00E5098A">
        <w:rPr>
          <w:rFonts w:ascii="Times New Roman" w:hAnsi="Times New Roman" w:cs="Times New Roman"/>
          <w:sz w:val="24"/>
          <w:szCs w:val="24"/>
          <w:shd w:val="clear" w:color="auto" w:fill="FFFFFF"/>
        </w:rPr>
        <w:t>Sluyter</w:t>
      </w:r>
      <w:proofErr w:type="spellEnd"/>
      <w:r w:rsidRPr="00E5098A">
        <w:rPr>
          <w:rFonts w:ascii="Times New Roman" w:hAnsi="Times New Roman" w:cs="Times New Roman"/>
          <w:sz w:val="24"/>
          <w:szCs w:val="24"/>
          <w:shd w:val="clear" w:color="auto" w:fill="FFFFFF"/>
        </w:rPr>
        <w:t>, D.J. (eds.) Emotional Development and Emotional Intelligence. New York: Basic Books, pp. 3-31.</w:t>
      </w:r>
      <w:r w:rsidRPr="00E5098A">
        <w:rPr>
          <w:rFonts w:ascii="Times New Roman" w:hAnsi="Times New Roman" w:cs="Times New Roman"/>
          <w:sz w:val="24"/>
          <w:szCs w:val="24"/>
        </w:rPr>
        <w:t xml:space="preserve"> </w:t>
      </w:r>
      <w:hyperlink r:id="rId11" w:history="1">
        <w:r w:rsidRPr="00E5098A">
          <w:rPr>
            <w:rStyle w:val="Hyperlink"/>
            <w:rFonts w:ascii="Times New Roman" w:hAnsi="Times New Roman" w:cs="Times New Roman"/>
            <w:color w:val="auto"/>
            <w:sz w:val="24"/>
            <w:szCs w:val="24"/>
            <w:shd w:val="clear" w:color="auto" w:fill="FFFFFF"/>
          </w:rPr>
          <w:t>https://www.academia.edu/download/118988860/viewcontent.pdf</w:t>
        </w:r>
      </w:hyperlink>
    </w:p>
    <w:p w:rsidR="00206E52" w:rsidRPr="00E5098A" w:rsidRDefault="00206E52" w:rsidP="00206E52">
      <w:pPr>
        <w:spacing w:line="360" w:lineRule="auto"/>
        <w:jc w:val="both"/>
        <w:rPr>
          <w:rFonts w:ascii="Times New Roman" w:hAnsi="Times New Roman" w:cs="Times New Roman"/>
          <w:sz w:val="24"/>
          <w:szCs w:val="24"/>
          <w:shd w:val="clear" w:color="auto" w:fill="FFFFFF"/>
        </w:rPr>
      </w:pPr>
      <w:r w:rsidRPr="00E5098A">
        <w:rPr>
          <w:rFonts w:ascii="Times New Roman" w:hAnsi="Times New Roman" w:cs="Times New Roman"/>
          <w:sz w:val="24"/>
          <w:szCs w:val="24"/>
          <w:shd w:val="clear" w:color="auto" w:fill="FFFFFF"/>
        </w:rPr>
        <w:t xml:space="preserve">Mayer, J.D., </w:t>
      </w:r>
      <w:proofErr w:type="spellStart"/>
      <w:r w:rsidRPr="00E5098A">
        <w:rPr>
          <w:rFonts w:ascii="Times New Roman" w:hAnsi="Times New Roman" w:cs="Times New Roman"/>
          <w:sz w:val="24"/>
          <w:szCs w:val="24"/>
          <w:shd w:val="clear" w:color="auto" w:fill="FFFFFF"/>
        </w:rPr>
        <w:t>Salovey</w:t>
      </w:r>
      <w:proofErr w:type="spellEnd"/>
      <w:r w:rsidRPr="00E5098A">
        <w:rPr>
          <w:rFonts w:ascii="Times New Roman" w:hAnsi="Times New Roman" w:cs="Times New Roman"/>
          <w:sz w:val="24"/>
          <w:szCs w:val="24"/>
          <w:shd w:val="clear" w:color="auto" w:fill="FFFFFF"/>
        </w:rPr>
        <w:t>, P. and Caruso, D.R. (2004) 'Emotional intelligence: Theory, findings, and implications', Psychological Inquiry, 15(3), pp. 197-215.</w:t>
      </w:r>
      <w:r w:rsidRPr="00E5098A">
        <w:rPr>
          <w:rFonts w:ascii="Times New Roman" w:hAnsi="Times New Roman" w:cs="Times New Roman"/>
          <w:sz w:val="24"/>
          <w:szCs w:val="24"/>
        </w:rPr>
        <w:t xml:space="preserve"> </w:t>
      </w:r>
      <w:hyperlink r:id="rId12" w:history="1">
        <w:r w:rsidRPr="00E5098A">
          <w:rPr>
            <w:rStyle w:val="Hyperlink"/>
            <w:rFonts w:ascii="Times New Roman" w:hAnsi="Times New Roman" w:cs="Times New Roman"/>
            <w:color w:val="auto"/>
            <w:sz w:val="24"/>
            <w:szCs w:val="24"/>
            <w:shd w:val="clear" w:color="auto" w:fill="FFFFFF"/>
          </w:rPr>
          <w:t>https://www.tandfonline.com/doi/pdf/10.1207/s15327965pli1503_02</w:t>
        </w:r>
      </w:hyperlink>
    </w:p>
    <w:p w:rsidR="00206E52" w:rsidRPr="00E5098A" w:rsidRDefault="00206E52" w:rsidP="00206E52">
      <w:pPr>
        <w:spacing w:line="360" w:lineRule="auto"/>
        <w:jc w:val="both"/>
        <w:rPr>
          <w:rFonts w:ascii="Times New Roman" w:hAnsi="Times New Roman" w:cs="Times New Roman"/>
          <w:b/>
          <w:sz w:val="24"/>
          <w:szCs w:val="24"/>
        </w:rPr>
      </w:pPr>
    </w:p>
    <w:sectPr w:rsidR="00206E52" w:rsidRPr="00E50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E52"/>
    <w:rsid w:val="00206E52"/>
    <w:rsid w:val="006E3672"/>
    <w:rsid w:val="00A204E2"/>
    <w:rsid w:val="00E50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5B76D"/>
  <w15:chartTrackingRefBased/>
  <w15:docId w15:val="{0EA45857-CFD6-47AC-BA83-E515B723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6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06E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06E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6E5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06E52"/>
    <w:rPr>
      <w:rFonts w:ascii="Times New Roman" w:eastAsia="Times New Roman" w:hAnsi="Times New Roman" w:cs="Times New Roman"/>
      <w:b/>
      <w:bCs/>
      <w:sz w:val="27"/>
      <w:szCs w:val="27"/>
    </w:rPr>
  </w:style>
  <w:style w:type="paragraph" w:customStyle="1" w:styleId="ds-markdown-paragraph">
    <w:name w:val="ds-markdown-paragraph"/>
    <w:basedOn w:val="Normal"/>
    <w:rsid w:val="00206E5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06E52"/>
    <w:rPr>
      <w:color w:val="0563C1" w:themeColor="hyperlink"/>
      <w:u w:val="single"/>
    </w:rPr>
  </w:style>
  <w:style w:type="character" w:customStyle="1" w:styleId="Heading1Char">
    <w:name w:val="Heading 1 Char"/>
    <w:basedOn w:val="DefaultParagraphFont"/>
    <w:link w:val="Heading1"/>
    <w:uiPriority w:val="9"/>
    <w:rsid w:val="00206E5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25330">
      <w:bodyDiv w:val="1"/>
      <w:marLeft w:val="0"/>
      <w:marRight w:val="0"/>
      <w:marTop w:val="0"/>
      <w:marBottom w:val="0"/>
      <w:divBdr>
        <w:top w:val="none" w:sz="0" w:space="0" w:color="auto"/>
        <w:left w:val="none" w:sz="0" w:space="0" w:color="auto"/>
        <w:bottom w:val="none" w:sz="0" w:space="0" w:color="auto"/>
        <w:right w:val="none" w:sz="0" w:space="0" w:color="auto"/>
      </w:divBdr>
    </w:div>
    <w:div w:id="1106537070">
      <w:bodyDiv w:val="1"/>
      <w:marLeft w:val="0"/>
      <w:marRight w:val="0"/>
      <w:marTop w:val="0"/>
      <w:marBottom w:val="0"/>
      <w:divBdr>
        <w:top w:val="none" w:sz="0" w:space="0" w:color="auto"/>
        <w:left w:val="none" w:sz="0" w:space="0" w:color="auto"/>
        <w:bottom w:val="none" w:sz="0" w:space="0" w:color="auto"/>
        <w:right w:val="none" w:sz="0" w:space="0" w:color="auto"/>
      </w:divBdr>
    </w:div>
    <w:div w:id="1593661379">
      <w:bodyDiv w:val="1"/>
      <w:marLeft w:val="0"/>
      <w:marRight w:val="0"/>
      <w:marTop w:val="0"/>
      <w:marBottom w:val="0"/>
      <w:divBdr>
        <w:top w:val="none" w:sz="0" w:space="0" w:color="auto"/>
        <w:left w:val="none" w:sz="0" w:space="0" w:color="auto"/>
        <w:bottom w:val="none" w:sz="0" w:space="0" w:color="auto"/>
        <w:right w:val="none" w:sz="0" w:space="0" w:color="auto"/>
      </w:divBdr>
    </w:div>
    <w:div w:id="1646811235">
      <w:bodyDiv w:val="1"/>
      <w:marLeft w:val="0"/>
      <w:marRight w:val="0"/>
      <w:marTop w:val="0"/>
      <w:marBottom w:val="0"/>
      <w:divBdr>
        <w:top w:val="none" w:sz="0" w:space="0" w:color="auto"/>
        <w:left w:val="none" w:sz="0" w:space="0" w:color="auto"/>
        <w:bottom w:val="none" w:sz="0" w:space="0" w:color="auto"/>
        <w:right w:val="none" w:sz="0" w:space="0" w:color="auto"/>
      </w:divBdr>
    </w:div>
    <w:div w:id="1939943618">
      <w:bodyDiv w:val="1"/>
      <w:marLeft w:val="0"/>
      <w:marRight w:val="0"/>
      <w:marTop w:val="0"/>
      <w:marBottom w:val="0"/>
      <w:divBdr>
        <w:top w:val="none" w:sz="0" w:space="0" w:color="auto"/>
        <w:left w:val="none" w:sz="0" w:space="0" w:color="auto"/>
        <w:bottom w:val="none" w:sz="0" w:space="0" w:color="auto"/>
        <w:right w:val="none" w:sz="0" w:space="0" w:color="auto"/>
      </w:divBdr>
    </w:div>
    <w:div w:id="199552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t8GGDwAAQBAJ&amp;oi=fnd&amp;pg=PR9&amp;dq=Goleman,+D.+(1995)+Emotional+Intelligence:+Why+It+Can+Matter+More+Than+IQ.+New+York:+Bantam+Books.&amp;ots=Yr98HbKa9S&amp;sig=TgRtuNyaTQ8ZD9EzNbEWg4lfag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m/books?hl=en&amp;lr=&amp;id=t8GGDwAAQBAJ&amp;oi=fnd&amp;pg=PR9&amp;dq=Goleman,+D.+(1995)+Emotional+Intelligence:+Why+It+Can+Matter+More+Than+IQ.+New+York:+Bantam+Books.&amp;ots=Yr98HbKa9S&amp;sig=TgRtuNyaTQ8ZD9EzNbEWg4lfago" TargetMode="External"/><Relationship Id="rId12" Type="http://schemas.openxmlformats.org/officeDocument/2006/relationships/hyperlink" Target="https://www.tandfonline.com/doi/pdf/10.1207/s15327965pli1503_0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61.2.46.60:8088/jspui/bitstream/123456789/249/1/ACFrOgDpDzW5Do-kfYUcgr-vUmfjxAc1GxtdE7gazXy0EupY0zXAFNukfVYrSU8yxAf7ALwSZprWX3A4JJysRf5IB8b2d7qysq3e-A2gr_exbSGxhCAHJja37khP4QI%3D.pdf" TargetMode="External"/><Relationship Id="rId11" Type="http://schemas.openxmlformats.org/officeDocument/2006/relationships/hyperlink" Target="https://www.academia.edu/download/118988860/viewcontent.pdf" TargetMode="External"/><Relationship Id="rId5" Type="http://schemas.openxmlformats.org/officeDocument/2006/relationships/hyperlink" Target="https://www.redalyc.org/pdf/727/72709503.pdf" TargetMode="External"/><Relationship Id="rId10" Type="http://schemas.openxmlformats.org/officeDocument/2006/relationships/hyperlink" Target="https://psycnet.apa.org/fulltext/2011-13471-007.html" TargetMode="External"/><Relationship Id="rId4" Type="http://schemas.openxmlformats.org/officeDocument/2006/relationships/webSettings" Target="webSettings.xml"/><Relationship Id="rId9" Type="http://schemas.openxmlformats.org/officeDocument/2006/relationships/hyperlink" Target="https://books.google.com/books?hl=en&amp;lr=&amp;id=z2ivmBQa2X0C&amp;oi=fnd&amp;pg=PR9&amp;dq=Goleman,+D.+(1998)+Working+with+Emotional+Intelligence.+London:+Bloomsbury.&amp;ots=tZcpeqvVGB&amp;sig=C90b5ToUGhwmtYoEvjYHehYuWF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3698E-67D4-41AE-B302-94E6A9082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4204</Words>
  <Characters>23966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2026-07-19T09:36:00Z</dcterms:created>
  <dcterms:modified xsi:type="dcterms:W3CDTF">2026-07-19T10:03:00Z</dcterms:modified>
</cp:coreProperties>
</file>