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8165134" w:displacedByCustomXml="next"/>
    <w:bookmarkEnd w:id="0" w:displacedByCustomXml="next"/>
    <w:sdt>
      <w:sdtPr>
        <w:id w:val="103167700"/>
        <w:docPartObj>
          <w:docPartGallery w:val="Cover Pages"/>
          <w:docPartUnique/>
        </w:docPartObj>
      </w:sdtPr>
      <w:sdtEndPr/>
      <w:sdtContent>
        <w:p w:rsidR="004E4B12" w:rsidRDefault="004E4B12">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853C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4E4B12" w:rsidRDefault="004E4B12">
          <w:r>
            <w:rPr>
              <w:noProof/>
            </w:rPr>
            <mc:AlternateContent>
              <mc:Choice Requires="wps">
                <w:drawing>
                  <wp:anchor distT="0" distB="0" distL="114300" distR="114300" simplePos="0" relativeHeight="251659264" behindDoc="0" locked="0" layoutInCell="1" allowOverlap="1">
                    <wp:simplePos x="0" y="0"/>
                    <wp:positionH relativeFrom="page">
                      <wp:posOffset>222956</wp:posOffset>
                    </wp:positionH>
                    <wp:positionV relativeFrom="page">
                      <wp:posOffset>4064001</wp:posOffset>
                    </wp:positionV>
                    <wp:extent cx="7315200" cy="3019284"/>
                    <wp:effectExtent l="0" t="0" r="0" b="1016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0192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436F8" w:rsidRDefault="00DC4B3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36F8">
                                      <w:rPr>
                                        <w:caps/>
                                        <w:color w:val="4472C4" w:themeColor="accent1"/>
                                        <w:sz w:val="64"/>
                                        <w:szCs w:val="64"/>
                                      </w:rPr>
                                      <w:t>Application development Report</w:t>
                                    </w:r>
                                  </w:sdtContent>
                                </w:sdt>
                              </w:p>
                              <w:p w:rsidR="008436F8" w:rsidRDefault="008436F8">
                                <w:pPr>
                                  <w:jc w:val="right"/>
                                  <w:rPr>
                                    <w:smallCaps/>
                                    <w:color w:val="404040" w:themeColor="text1" w:themeTint="BF"/>
                                    <w:sz w:val="36"/>
                                    <w:szCs w:val="36"/>
                                  </w:rPr>
                                </w:pPr>
                                <w:r>
                                  <w:rPr>
                                    <w:smallCaps/>
                                    <w:color w:val="404040" w:themeColor="text1" w:themeTint="BF"/>
                                    <w:sz w:val="36"/>
                                    <w:szCs w:val="36"/>
                                  </w:rPr>
                                  <w:t xml:space="preserve">Name: </w:t>
                                </w:r>
                                <w:r w:rsidRPr="004E4B12">
                                  <w:rPr>
                                    <w:b/>
                                    <w:smallCaps/>
                                    <w:color w:val="4472C4" w:themeColor="accent1"/>
                                    <w:sz w:val="36"/>
                                    <w:szCs w:val="36"/>
                                  </w:rPr>
                                  <w:t>Jonathan Davies</w:t>
                                </w:r>
                              </w:p>
                              <w:p w:rsidR="008436F8" w:rsidRDefault="008436F8">
                                <w:pPr>
                                  <w:jc w:val="right"/>
                                  <w:rPr>
                                    <w:smallCaps/>
                                    <w:color w:val="404040" w:themeColor="text1" w:themeTint="BF"/>
                                    <w:sz w:val="36"/>
                                    <w:szCs w:val="36"/>
                                  </w:rPr>
                                </w:pPr>
                                <w:r>
                                  <w:rPr>
                                    <w:smallCaps/>
                                    <w:color w:val="404040" w:themeColor="text1" w:themeTint="BF"/>
                                    <w:sz w:val="36"/>
                                    <w:szCs w:val="36"/>
                                  </w:rPr>
                                  <w:t xml:space="preserve">Student Number: </w:t>
                                </w:r>
                                <w:r w:rsidRPr="004E4B12">
                                  <w:rPr>
                                    <w:b/>
                                    <w:smallCaps/>
                                    <w:color w:val="4472C4" w:themeColor="accent1"/>
                                    <w:sz w:val="36"/>
                                    <w:szCs w:val="36"/>
                                  </w:rPr>
                                  <w:t>1707239</w:t>
                                </w:r>
                              </w:p>
                              <w:p w:rsidR="008436F8" w:rsidRDefault="008436F8">
                                <w:pPr>
                                  <w:jc w:val="right"/>
                                  <w:rPr>
                                    <w:smallCaps/>
                                    <w:color w:val="404040" w:themeColor="text1" w:themeTint="BF"/>
                                    <w:sz w:val="36"/>
                                    <w:szCs w:val="36"/>
                                  </w:rPr>
                                </w:pPr>
                                <w:r>
                                  <w:rPr>
                                    <w:smallCaps/>
                                    <w:color w:val="404040" w:themeColor="text1" w:themeTint="BF"/>
                                    <w:sz w:val="36"/>
                                    <w:szCs w:val="36"/>
                                  </w:rPr>
                                  <w:t xml:space="preserve">Lecturer: </w:t>
                                </w:r>
                                <w:r w:rsidRPr="004E4B12">
                                  <w:rPr>
                                    <w:b/>
                                    <w:smallCaps/>
                                    <w:color w:val="4472C4" w:themeColor="accent1"/>
                                    <w:sz w:val="36"/>
                                    <w:szCs w:val="36"/>
                                  </w:rPr>
                                  <w:t>Kemi Ademoye</w:t>
                                </w:r>
                              </w:p>
                              <w:p w:rsidR="008436F8" w:rsidRDefault="008436F8">
                                <w:pPr>
                                  <w:jc w:val="right"/>
                                  <w:rPr>
                                    <w:b/>
                                    <w:smallCaps/>
                                    <w:color w:val="4472C4" w:themeColor="accent1"/>
                                    <w:sz w:val="36"/>
                                    <w:szCs w:val="36"/>
                                  </w:rPr>
                                </w:pPr>
                                <w:r>
                                  <w:rPr>
                                    <w:smallCaps/>
                                    <w:color w:val="404040" w:themeColor="text1" w:themeTint="BF"/>
                                    <w:sz w:val="36"/>
                                    <w:szCs w:val="36"/>
                                  </w:rPr>
                                  <w:t xml:space="preserve">Module Code: </w:t>
                                </w:r>
                                <w:r w:rsidRPr="004E4B12">
                                  <w:rPr>
                                    <w:b/>
                                    <w:smallCaps/>
                                    <w:color w:val="4472C4" w:themeColor="accent1"/>
                                    <w:sz w:val="36"/>
                                    <w:szCs w:val="36"/>
                                  </w:rPr>
                                  <w:t>ACCA5012</w:t>
                                </w:r>
                              </w:p>
                              <w:p w:rsidR="008436F8" w:rsidRDefault="008436F8">
                                <w:pPr>
                                  <w:jc w:val="right"/>
                                  <w:rPr>
                                    <w:smallCaps/>
                                    <w:color w:val="404040" w:themeColor="text1" w:themeTint="BF"/>
                                    <w:sz w:val="36"/>
                                    <w:szCs w:val="36"/>
                                  </w:rPr>
                                </w:pPr>
                                <w:r w:rsidRPr="009928B6">
                                  <w:rPr>
                                    <w:smallCaps/>
                                    <w:color w:val="000000" w:themeColor="text1"/>
                                    <w:sz w:val="36"/>
                                    <w:szCs w:val="36"/>
                                  </w:rPr>
                                  <w:t>Date:</w:t>
                                </w:r>
                                <w:r w:rsidRPr="009928B6">
                                  <w:rPr>
                                    <w:b/>
                                    <w:smallCaps/>
                                    <w:color w:val="000000" w:themeColor="text1"/>
                                    <w:sz w:val="36"/>
                                    <w:szCs w:val="36"/>
                                  </w:rPr>
                                  <w:t xml:space="preserve"> </w:t>
                                </w:r>
                                <w:r>
                                  <w:rPr>
                                    <w:b/>
                                    <w:smallCaps/>
                                    <w:color w:val="4472C4" w:themeColor="accent1"/>
                                    <w:sz w:val="36"/>
                                    <w:szCs w:val="36"/>
                                  </w:rPr>
                                  <w:t>07/05/2019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7.55pt;margin-top:320pt;width:8in;height:237.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" filled="f" stroked="f" strokeweight=".5pt">
                    <v:textbox inset="126pt,0,54pt,0">
                      <w:txbxContent>
                        <w:p w:rsidR="008436F8" w:rsidRDefault="00DC4B3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36F8">
                                <w:rPr>
                                  <w:caps/>
                                  <w:color w:val="4472C4" w:themeColor="accent1"/>
                                  <w:sz w:val="64"/>
                                  <w:szCs w:val="64"/>
                                </w:rPr>
                                <w:t>Application development Report</w:t>
                              </w:r>
                            </w:sdtContent>
                          </w:sdt>
                        </w:p>
                        <w:p w:rsidR="008436F8" w:rsidRDefault="008436F8">
                          <w:pPr>
                            <w:jc w:val="right"/>
                            <w:rPr>
                              <w:smallCaps/>
                              <w:color w:val="404040" w:themeColor="text1" w:themeTint="BF"/>
                              <w:sz w:val="36"/>
                              <w:szCs w:val="36"/>
                            </w:rPr>
                          </w:pPr>
                          <w:r>
                            <w:rPr>
                              <w:smallCaps/>
                              <w:color w:val="404040" w:themeColor="text1" w:themeTint="BF"/>
                              <w:sz w:val="36"/>
                              <w:szCs w:val="36"/>
                            </w:rPr>
                            <w:t xml:space="preserve">Name: </w:t>
                          </w:r>
                          <w:r w:rsidRPr="004E4B12">
                            <w:rPr>
                              <w:b/>
                              <w:smallCaps/>
                              <w:color w:val="4472C4" w:themeColor="accent1"/>
                              <w:sz w:val="36"/>
                              <w:szCs w:val="36"/>
                            </w:rPr>
                            <w:t>Jonathan Davies</w:t>
                          </w:r>
                        </w:p>
                        <w:p w:rsidR="008436F8" w:rsidRDefault="008436F8">
                          <w:pPr>
                            <w:jc w:val="right"/>
                            <w:rPr>
                              <w:smallCaps/>
                              <w:color w:val="404040" w:themeColor="text1" w:themeTint="BF"/>
                              <w:sz w:val="36"/>
                              <w:szCs w:val="36"/>
                            </w:rPr>
                          </w:pPr>
                          <w:r>
                            <w:rPr>
                              <w:smallCaps/>
                              <w:color w:val="404040" w:themeColor="text1" w:themeTint="BF"/>
                              <w:sz w:val="36"/>
                              <w:szCs w:val="36"/>
                            </w:rPr>
                            <w:t xml:space="preserve">Student Number: </w:t>
                          </w:r>
                          <w:r w:rsidRPr="004E4B12">
                            <w:rPr>
                              <w:b/>
                              <w:smallCaps/>
                              <w:color w:val="4472C4" w:themeColor="accent1"/>
                              <w:sz w:val="36"/>
                              <w:szCs w:val="36"/>
                            </w:rPr>
                            <w:t>1707239</w:t>
                          </w:r>
                        </w:p>
                        <w:p w:rsidR="008436F8" w:rsidRDefault="008436F8">
                          <w:pPr>
                            <w:jc w:val="right"/>
                            <w:rPr>
                              <w:smallCaps/>
                              <w:color w:val="404040" w:themeColor="text1" w:themeTint="BF"/>
                              <w:sz w:val="36"/>
                              <w:szCs w:val="36"/>
                            </w:rPr>
                          </w:pPr>
                          <w:r>
                            <w:rPr>
                              <w:smallCaps/>
                              <w:color w:val="404040" w:themeColor="text1" w:themeTint="BF"/>
                              <w:sz w:val="36"/>
                              <w:szCs w:val="36"/>
                            </w:rPr>
                            <w:t xml:space="preserve">Lecturer: </w:t>
                          </w:r>
                          <w:r w:rsidRPr="004E4B12">
                            <w:rPr>
                              <w:b/>
                              <w:smallCaps/>
                              <w:color w:val="4472C4" w:themeColor="accent1"/>
                              <w:sz w:val="36"/>
                              <w:szCs w:val="36"/>
                            </w:rPr>
                            <w:t>Kemi Ademoye</w:t>
                          </w:r>
                        </w:p>
                        <w:p w:rsidR="008436F8" w:rsidRDefault="008436F8">
                          <w:pPr>
                            <w:jc w:val="right"/>
                            <w:rPr>
                              <w:b/>
                              <w:smallCaps/>
                              <w:color w:val="4472C4" w:themeColor="accent1"/>
                              <w:sz w:val="36"/>
                              <w:szCs w:val="36"/>
                            </w:rPr>
                          </w:pPr>
                          <w:r>
                            <w:rPr>
                              <w:smallCaps/>
                              <w:color w:val="404040" w:themeColor="text1" w:themeTint="BF"/>
                              <w:sz w:val="36"/>
                              <w:szCs w:val="36"/>
                            </w:rPr>
                            <w:t xml:space="preserve">Module Code: </w:t>
                          </w:r>
                          <w:r w:rsidRPr="004E4B12">
                            <w:rPr>
                              <w:b/>
                              <w:smallCaps/>
                              <w:color w:val="4472C4" w:themeColor="accent1"/>
                              <w:sz w:val="36"/>
                              <w:szCs w:val="36"/>
                            </w:rPr>
                            <w:t>ACCA5012</w:t>
                          </w:r>
                        </w:p>
                        <w:p w:rsidR="008436F8" w:rsidRDefault="008436F8">
                          <w:pPr>
                            <w:jc w:val="right"/>
                            <w:rPr>
                              <w:smallCaps/>
                              <w:color w:val="404040" w:themeColor="text1" w:themeTint="BF"/>
                              <w:sz w:val="36"/>
                              <w:szCs w:val="36"/>
                            </w:rPr>
                          </w:pPr>
                          <w:r w:rsidRPr="009928B6">
                            <w:rPr>
                              <w:smallCaps/>
                              <w:color w:val="000000" w:themeColor="text1"/>
                              <w:sz w:val="36"/>
                              <w:szCs w:val="36"/>
                            </w:rPr>
                            <w:t>Date:</w:t>
                          </w:r>
                          <w:r w:rsidRPr="009928B6">
                            <w:rPr>
                              <w:b/>
                              <w:smallCaps/>
                              <w:color w:val="000000" w:themeColor="text1"/>
                              <w:sz w:val="36"/>
                              <w:szCs w:val="36"/>
                            </w:rPr>
                            <w:t xml:space="preserve"> </w:t>
                          </w:r>
                          <w:r>
                            <w:rPr>
                              <w:b/>
                              <w:smallCaps/>
                              <w:color w:val="4472C4" w:themeColor="accent1"/>
                              <w:sz w:val="36"/>
                              <w:szCs w:val="36"/>
                            </w:rPr>
                            <w:t>07/05/2019</w:t>
                          </w: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326748114"/>
        <w:docPartObj>
          <w:docPartGallery w:val="Table of Contents"/>
          <w:docPartUnique/>
        </w:docPartObj>
      </w:sdtPr>
      <w:sdtEndPr>
        <w:rPr>
          <w:b/>
          <w:bCs/>
          <w:noProof/>
        </w:rPr>
      </w:sdtEndPr>
      <w:sdtContent>
        <w:p w:rsidR="00754E59" w:rsidRDefault="00754E59">
          <w:pPr>
            <w:pStyle w:val="TOCHeading"/>
          </w:pPr>
          <w:r>
            <w:t>Table of Contents</w:t>
          </w:r>
        </w:p>
        <w:p w:rsidR="00FE6FA7" w:rsidRDefault="00754E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65395" w:history="1">
            <w:r w:rsidR="00FE6FA7" w:rsidRPr="003E72F6">
              <w:rPr>
                <w:rStyle w:val="Hyperlink"/>
                <w:noProof/>
              </w:rPr>
              <w:t>Introduction</w:t>
            </w:r>
            <w:r w:rsidR="00FE6FA7">
              <w:rPr>
                <w:noProof/>
                <w:webHidden/>
              </w:rPr>
              <w:tab/>
            </w:r>
            <w:r w:rsidR="00FE6FA7">
              <w:rPr>
                <w:noProof/>
                <w:webHidden/>
              </w:rPr>
              <w:fldChar w:fldCharType="begin"/>
            </w:r>
            <w:r w:rsidR="00FE6FA7">
              <w:rPr>
                <w:noProof/>
                <w:webHidden/>
              </w:rPr>
              <w:instrText xml:space="preserve"> PAGEREF _Toc8165395 \h </w:instrText>
            </w:r>
            <w:r w:rsidR="00FE6FA7">
              <w:rPr>
                <w:noProof/>
                <w:webHidden/>
              </w:rPr>
            </w:r>
            <w:r w:rsidR="00FE6FA7">
              <w:rPr>
                <w:noProof/>
                <w:webHidden/>
              </w:rPr>
              <w:fldChar w:fldCharType="separate"/>
            </w:r>
            <w:r w:rsidR="00FE6FA7">
              <w:rPr>
                <w:noProof/>
                <w:webHidden/>
              </w:rPr>
              <w:t>3</w:t>
            </w:r>
            <w:r w:rsidR="00FE6FA7">
              <w:rPr>
                <w:noProof/>
                <w:webHidden/>
              </w:rPr>
              <w:fldChar w:fldCharType="end"/>
            </w:r>
          </w:hyperlink>
        </w:p>
        <w:p w:rsidR="00FE6FA7" w:rsidRDefault="00FE6FA7">
          <w:pPr>
            <w:pStyle w:val="TOC1"/>
            <w:tabs>
              <w:tab w:val="left" w:pos="440"/>
              <w:tab w:val="right" w:leader="dot" w:pos="9016"/>
            </w:tabs>
            <w:rPr>
              <w:rFonts w:eastAsiaTheme="minorEastAsia"/>
              <w:noProof/>
              <w:lang w:eastAsia="en-GB"/>
            </w:rPr>
          </w:pPr>
          <w:hyperlink w:anchor="_Toc8165396" w:history="1">
            <w:r w:rsidRPr="003E72F6">
              <w:rPr>
                <w:rStyle w:val="Hyperlink"/>
                <w:noProof/>
              </w:rPr>
              <w:t>1.</w:t>
            </w:r>
            <w:r>
              <w:rPr>
                <w:rFonts w:eastAsiaTheme="minorEastAsia"/>
                <w:noProof/>
                <w:lang w:eastAsia="en-GB"/>
              </w:rPr>
              <w:tab/>
            </w:r>
            <w:r w:rsidRPr="003E72F6">
              <w:rPr>
                <w:rStyle w:val="Hyperlink"/>
                <w:noProof/>
              </w:rPr>
              <w:t>Security Vulnerabilities within Game Development</w:t>
            </w:r>
            <w:r>
              <w:rPr>
                <w:noProof/>
                <w:webHidden/>
              </w:rPr>
              <w:tab/>
            </w:r>
            <w:r>
              <w:rPr>
                <w:noProof/>
                <w:webHidden/>
              </w:rPr>
              <w:fldChar w:fldCharType="begin"/>
            </w:r>
            <w:r>
              <w:rPr>
                <w:noProof/>
                <w:webHidden/>
              </w:rPr>
              <w:instrText xml:space="preserve"> PAGEREF _Toc8165396 \h </w:instrText>
            </w:r>
            <w:r>
              <w:rPr>
                <w:noProof/>
                <w:webHidden/>
              </w:rPr>
            </w:r>
            <w:r>
              <w:rPr>
                <w:noProof/>
                <w:webHidden/>
              </w:rPr>
              <w:fldChar w:fldCharType="separate"/>
            </w:r>
            <w:r>
              <w:rPr>
                <w:noProof/>
                <w:webHidden/>
              </w:rPr>
              <w:t>3</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397" w:history="1">
            <w:r w:rsidRPr="003E72F6">
              <w:rPr>
                <w:rStyle w:val="Hyperlink"/>
                <w:noProof/>
              </w:rPr>
              <w:t>1.1</w:t>
            </w:r>
            <w:r>
              <w:rPr>
                <w:rFonts w:eastAsiaTheme="minorEastAsia"/>
                <w:noProof/>
                <w:lang w:eastAsia="en-GB"/>
              </w:rPr>
              <w:tab/>
            </w:r>
            <w:r w:rsidRPr="003E72F6">
              <w:rPr>
                <w:rStyle w:val="Hyperlink"/>
                <w:noProof/>
              </w:rPr>
              <w:t>– History of Security in Games</w:t>
            </w:r>
            <w:r>
              <w:rPr>
                <w:noProof/>
                <w:webHidden/>
              </w:rPr>
              <w:tab/>
            </w:r>
            <w:r>
              <w:rPr>
                <w:noProof/>
                <w:webHidden/>
              </w:rPr>
              <w:fldChar w:fldCharType="begin"/>
            </w:r>
            <w:r>
              <w:rPr>
                <w:noProof/>
                <w:webHidden/>
              </w:rPr>
              <w:instrText xml:space="preserve"> PAGEREF _Toc8165397 \h </w:instrText>
            </w:r>
            <w:r>
              <w:rPr>
                <w:noProof/>
                <w:webHidden/>
              </w:rPr>
            </w:r>
            <w:r>
              <w:rPr>
                <w:noProof/>
                <w:webHidden/>
              </w:rPr>
              <w:fldChar w:fldCharType="separate"/>
            </w:r>
            <w:r>
              <w:rPr>
                <w:noProof/>
                <w:webHidden/>
              </w:rPr>
              <w:t>3</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398" w:history="1">
            <w:r w:rsidRPr="003E72F6">
              <w:rPr>
                <w:rStyle w:val="Hyperlink"/>
                <w:noProof/>
              </w:rPr>
              <w:t>1.1.1</w:t>
            </w:r>
            <w:r>
              <w:rPr>
                <w:rFonts w:eastAsiaTheme="minorEastAsia"/>
                <w:noProof/>
                <w:lang w:eastAsia="en-GB"/>
              </w:rPr>
              <w:tab/>
            </w:r>
            <w:r w:rsidRPr="003E72F6">
              <w:rPr>
                <w:rStyle w:val="Hyperlink"/>
                <w:noProof/>
              </w:rPr>
              <w:t>– Historical Security Countermeasures</w:t>
            </w:r>
            <w:r>
              <w:rPr>
                <w:noProof/>
                <w:webHidden/>
              </w:rPr>
              <w:tab/>
            </w:r>
            <w:r>
              <w:rPr>
                <w:noProof/>
                <w:webHidden/>
              </w:rPr>
              <w:fldChar w:fldCharType="begin"/>
            </w:r>
            <w:r>
              <w:rPr>
                <w:noProof/>
                <w:webHidden/>
              </w:rPr>
              <w:instrText xml:space="preserve"> PAGEREF _Toc8165398 \h </w:instrText>
            </w:r>
            <w:r>
              <w:rPr>
                <w:noProof/>
                <w:webHidden/>
              </w:rPr>
            </w:r>
            <w:r>
              <w:rPr>
                <w:noProof/>
                <w:webHidden/>
              </w:rPr>
              <w:fldChar w:fldCharType="separate"/>
            </w:r>
            <w:r>
              <w:rPr>
                <w:noProof/>
                <w:webHidden/>
              </w:rPr>
              <w:t>3</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399" w:history="1">
            <w:r w:rsidRPr="003E72F6">
              <w:rPr>
                <w:rStyle w:val="Hyperlink"/>
                <w:noProof/>
              </w:rPr>
              <w:t>1.1.2</w:t>
            </w:r>
            <w:r>
              <w:rPr>
                <w:rFonts w:eastAsiaTheme="minorEastAsia"/>
                <w:noProof/>
                <w:lang w:eastAsia="en-GB"/>
              </w:rPr>
              <w:tab/>
            </w:r>
            <w:r w:rsidRPr="003E72F6">
              <w:rPr>
                <w:rStyle w:val="Hyperlink"/>
                <w:noProof/>
              </w:rPr>
              <w:t>– Attitude Towards Security</w:t>
            </w:r>
            <w:r>
              <w:rPr>
                <w:noProof/>
                <w:webHidden/>
              </w:rPr>
              <w:tab/>
            </w:r>
            <w:r>
              <w:rPr>
                <w:noProof/>
                <w:webHidden/>
              </w:rPr>
              <w:fldChar w:fldCharType="begin"/>
            </w:r>
            <w:r>
              <w:rPr>
                <w:noProof/>
                <w:webHidden/>
              </w:rPr>
              <w:instrText xml:space="preserve"> PAGEREF _Toc8165399 \h </w:instrText>
            </w:r>
            <w:r>
              <w:rPr>
                <w:noProof/>
                <w:webHidden/>
              </w:rPr>
            </w:r>
            <w:r>
              <w:rPr>
                <w:noProof/>
                <w:webHidden/>
              </w:rPr>
              <w:fldChar w:fldCharType="separate"/>
            </w:r>
            <w:r>
              <w:rPr>
                <w:noProof/>
                <w:webHidden/>
              </w:rPr>
              <w:t>3</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00" w:history="1">
            <w:r w:rsidRPr="003E72F6">
              <w:rPr>
                <w:rStyle w:val="Hyperlink"/>
                <w:noProof/>
              </w:rPr>
              <w:t>1.2</w:t>
            </w:r>
            <w:r>
              <w:rPr>
                <w:rFonts w:eastAsiaTheme="minorEastAsia"/>
                <w:noProof/>
                <w:lang w:eastAsia="en-GB"/>
              </w:rPr>
              <w:tab/>
            </w:r>
            <w:r w:rsidRPr="003E72F6">
              <w:rPr>
                <w:rStyle w:val="Hyperlink"/>
                <w:noProof/>
              </w:rPr>
              <w:t>– Methods of Attack</w:t>
            </w:r>
            <w:r>
              <w:rPr>
                <w:noProof/>
                <w:webHidden/>
              </w:rPr>
              <w:tab/>
            </w:r>
            <w:r>
              <w:rPr>
                <w:noProof/>
                <w:webHidden/>
              </w:rPr>
              <w:fldChar w:fldCharType="begin"/>
            </w:r>
            <w:r>
              <w:rPr>
                <w:noProof/>
                <w:webHidden/>
              </w:rPr>
              <w:instrText xml:space="preserve"> PAGEREF _Toc8165400 \h </w:instrText>
            </w:r>
            <w:r>
              <w:rPr>
                <w:noProof/>
                <w:webHidden/>
              </w:rPr>
            </w:r>
            <w:r>
              <w:rPr>
                <w:noProof/>
                <w:webHidden/>
              </w:rPr>
              <w:fldChar w:fldCharType="separate"/>
            </w:r>
            <w:r>
              <w:rPr>
                <w:noProof/>
                <w:webHidden/>
              </w:rPr>
              <w:t>3</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01" w:history="1">
            <w:r w:rsidRPr="003E72F6">
              <w:rPr>
                <w:rStyle w:val="Hyperlink"/>
                <w:noProof/>
              </w:rPr>
              <w:t>1.2.1</w:t>
            </w:r>
            <w:r>
              <w:rPr>
                <w:rFonts w:eastAsiaTheme="minorEastAsia"/>
                <w:noProof/>
                <w:lang w:eastAsia="en-GB"/>
              </w:rPr>
              <w:tab/>
            </w:r>
            <w:r w:rsidRPr="003E72F6">
              <w:rPr>
                <w:rStyle w:val="Hyperlink"/>
                <w:noProof/>
              </w:rPr>
              <w:t>– Common Methods of Attack</w:t>
            </w:r>
            <w:r>
              <w:rPr>
                <w:noProof/>
                <w:webHidden/>
              </w:rPr>
              <w:tab/>
            </w:r>
            <w:r>
              <w:rPr>
                <w:noProof/>
                <w:webHidden/>
              </w:rPr>
              <w:fldChar w:fldCharType="begin"/>
            </w:r>
            <w:r>
              <w:rPr>
                <w:noProof/>
                <w:webHidden/>
              </w:rPr>
              <w:instrText xml:space="preserve"> PAGEREF _Toc8165401 \h </w:instrText>
            </w:r>
            <w:r>
              <w:rPr>
                <w:noProof/>
                <w:webHidden/>
              </w:rPr>
            </w:r>
            <w:r>
              <w:rPr>
                <w:noProof/>
                <w:webHidden/>
              </w:rPr>
              <w:fldChar w:fldCharType="separate"/>
            </w:r>
            <w:r>
              <w:rPr>
                <w:noProof/>
                <w:webHidden/>
              </w:rPr>
              <w:t>3</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02" w:history="1">
            <w:r w:rsidRPr="003E72F6">
              <w:rPr>
                <w:rStyle w:val="Hyperlink"/>
                <w:noProof/>
              </w:rPr>
              <w:t>1.2.2</w:t>
            </w:r>
            <w:r>
              <w:rPr>
                <w:rFonts w:eastAsiaTheme="minorEastAsia"/>
                <w:noProof/>
                <w:lang w:eastAsia="en-GB"/>
              </w:rPr>
              <w:tab/>
            </w:r>
            <w:r w:rsidRPr="003E72F6">
              <w:rPr>
                <w:rStyle w:val="Hyperlink"/>
                <w:noProof/>
              </w:rPr>
              <w:t>– Famous Attacks on Game Developers</w:t>
            </w:r>
            <w:r>
              <w:rPr>
                <w:noProof/>
                <w:webHidden/>
              </w:rPr>
              <w:tab/>
            </w:r>
            <w:r>
              <w:rPr>
                <w:noProof/>
                <w:webHidden/>
              </w:rPr>
              <w:fldChar w:fldCharType="begin"/>
            </w:r>
            <w:r>
              <w:rPr>
                <w:noProof/>
                <w:webHidden/>
              </w:rPr>
              <w:instrText xml:space="preserve"> PAGEREF _Toc8165402 \h </w:instrText>
            </w:r>
            <w:r>
              <w:rPr>
                <w:noProof/>
                <w:webHidden/>
              </w:rPr>
            </w:r>
            <w:r>
              <w:rPr>
                <w:noProof/>
                <w:webHidden/>
              </w:rPr>
              <w:fldChar w:fldCharType="separate"/>
            </w:r>
            <w:r>
              <w:rPr>
                <w:noProof/>
                <w:webHidden/>
              </w:rPr>
              <w:t>4</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03" w:history="1">
            <w:r w:rsidRPr="003E72F6">
              <w:rPr>
                <w:rStyle w:val="Hyperlink"/>
                <w:noProof/>
              </w:rPr>
              <w:t>1.3</w:t>
            </w:r>
            <w:r>
              <w:rPr>
                <w:rFonts w:eastAsiaTheme="minorEastAsia"/>
                <w:noProof/>
                <w:lang w:eastAsia="en-GB"/>
              </w:rPr>
              <w:tab/>
            </w:r>
            <w:r w:rsidRPr="003E72F6">
              <w:rPr>
                <w:rStyle w:val="Hyperlink"/>
                <w:noProof/>
              </w:rPr>
              <w:t>– The Need for Security in Games</w:t>
            </w:r>
            <w:r>
              <w:rPr>
                <w:noProof/>
                <w:webHidden/>
              </w:rPr>
              <w:tab/>
            </w:r>
            <w:r>
              <w:rPr>
                <w:noProof/>
                <w:webHidden/>
              </w:rPr>
              <w:fldChar w:fldCharType="begin"/>
            </w:r>
            <w:r>
              <w:rPr>
                <w:noProof/>
                <w:webHidden/>
              </w:rPr>
              <w:instrText xml:space="preserve"> PAGEREF _Toc8165403 \h </w:instrText>
            </w:r>
            <w:r>
              <w:rPr>
                <w:noProof/>
                <w:webHidden/>
              </w:rPr>
            </w:r>
            <w:r>
              <w:rPr>
                <w:noProof/>
                <w:webHidden/>
              </w:rPr>
              <w:fldChar w:fldCharType="separate"/>
            </w:r>
            <w:r>
              <w:rPr>
                <w:noProof/>
                <w:webHidden/>
              </w:rPr>
              <w:t>4</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04" w:history="1">
            <w:r w:rsidRPr="003E72F6">
              <w:rPr>
                <w:rStyle w:val="Hyperlink"/>
                <w:noProof/>
              </w:rPr>
              <w:t>1.3.1</w:t>
            </w:r>
            <w:r>
              <w:rPr>
                <w:rFonts w:eastAsiaTheme="minorEastAsia"/>
                <w:noProof/>
                <w:lang w:eastAsia="en-GB"/>
              </w:rPr>
              <w:tab/>
            </w:r>
            <w:r w:rsidRPr="003E72F6">
              <w:rPr>
                <w:rStyle w:val="Hyperlink"/>
                <w:noProof/>
              </w:rPr>
              <w:t>– Effects on Revenue</w:t>
            </w:r>
            <w:r>
              <w:rPr>
                <w:noProof/>
                <w:webHidden/>
              </w:rPr>
              <w:tab/>
            </w:r>
            <w:r>
              <w:rPr>
                <w:noProof/>
                <w:webHidden/>
              </w:rPr>
              <w:fldChar w:fldCharType="begin"/>
            </w:r>
            <w:r>
              <w:rPr>
                <w:noProof/>
                <w:webHidden/>
              </w:rPr>
              <w:instrText xml:space="preserve"> PAGEREF _Toc8165404 \h </w:instrText>
            </w:r>
            <w:r>
              <w:rPr>
                <w:noProof/>
                <w:webHidden/>
              </w:rPr>
            </w:r>
            <w:r>
              <w:rPr>
                <w:noProof/>
                <w:webHidden/>
              </w:rPr>
              <w:fldChar w:fldCharType="separate"/>
            </w:r>
            <w:r>
              <w:rPr>
                <w:noProof/>
                <w:webHidden/>
              </w:rPr>
              <w:t>4</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05" w:history="1">
            <w:r w:rsidRPr="003E72F6">
              <w:rPr>
                <w:rStyle w:val="Hyperlink"/>
                <w:noProof/>
              </w:rPr>
              <w:t>1.3.2</w:t>
            </w:r>
            <w:r>
              <w:rPr>
                <w:rFonts w:eastAsiaTheme="minorEastAsia"/>
                <w:noProof/>
                <w:lang w:eastAsia="en-GB"/>
              </w:rPr>
              <w:tab/>
            </w:r>
            <w:r w:rsidRPr="003E72F6">
              <w:rPr>
                <w:rStyle w:val="Hyperlink"/>
                <w:noProof/>
              </w:rPr>
              <w:t>– Different Games, Different Security</w:t>
            </w:r>
            <w:r>
              <w:rPr>
                <w:noProof/>
                <w:webHidden/>
              </w:rPr>
              <w:tab/>
            </w:r>
            <w:r>
              <w:rPr>
                <w:noProof/>
                <w:webHidden/>
              </w:rPr>
              <w:fldChar w:fldCharType="begin"/>
            </w:r>
            <w:r>
              <w:rPr>
                <w:noProof/>
                <w:webHidden/>
              </w:rPr>
              <w:instrText xml:space="preserve"> PAGEREF _Toc8165405 \h </w:instrText>
            </w:r>
            <w:r>
              <w:rPr>
                <w:noProof/>
                <w:webHidden/>
              </w:rPr>
            </w:r>
            <w:r>
              <w:rPr>
                <w:noProof/>
                <w:webHidden/>
              </w:rPr>
              <w:fldChar w:fldCharType="separate"/>
            </w:r>
            <w:r>
              <w:rPr>
                <w:noProof/>
                <w:webHidden/>
              </w:rPr>
              <w:t>4</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06" w:history="1">
            <w:r w:rsidRPr="003E72F6">
              <w:rPr>
                <w:rStyle w:val="Hyperlink"/>
                <w:noProof/>
              </w:rPr>
              <w:t>1.4</w:t>
            </w:r>
            <w:r>
              <w:rPr>
                <w:rFonts w:eastAsiaTheme="minorEastAsia"/>
                <w:noProof/>
                <w:lang w:eastAsia="en-GB"/>
              </w:rPr>
              <w:tab/>
            </w:r>
            <w:r w:rsidRPr="003E72F6">
              <w:rPr>
                <w:rStyle w:val="Hyperlink"/>
                <w:noProof/>
              </w:rPr>
              <w:t>– Threats to the Company</w:t>
            </w:r>
            <w:r>
              <w:rPr>
                <w:noProof/>
                <w:webHidden/>
              </w:rPr>
              <w:tab/>
            </w:r>
            <w:r>
              <w:rPr>
                <w:noProof/>
                <w:webHidden/>
              </w:rPr>
              <w:fldChar w:fldCharType="begin"/>
            </w:r>
            <w:r>
              <w:rPr>
                <w:noProof/>
                <w:webHidden/>
              </w:rPr>
              <w:instrText xml:space="preserve"> PAGEREF _Toc8165406 \h </w:instrText>
            </w:r>
            <w:r>
              <w:rPr>
                <w:noProof/>
                <w:webHidden/>
              </w:rPr>
            </w:r>
            <w:r>
              <w:rPr>
                <w:noProof/>
                <w:webHidden/>
              </w:rPr>
              <w:fldChar w:fldCharType="separate"/>
            </w:r>
            <w:r>
              <w:rPr>
                <w:noProof/>
                <w:webHidden/>
              </w:rPr>
              <w:t>5</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07" w:history="1">
            <w:r w:rsidRPr="003E72F6">
              <w:rPr>
                <w:rStyle w:val="Hyperlink"/>
                <w:noProof/>
              </w:rPr>
              <w:t>1.4.1</w:t>
            </w:r>
            <w:r>
              <w:rPr>
                <w:rFonts w:eastAsiaTheme="minorEastAsia"/>
                <w:noProof/>
                <w:lang w:eastAsia="en-GB"/>
              </w:rPr>
              <w:tab/>
            </w:r>
            <w:r w:rsidRPr="003E72F6">
              <w:rPr>
                <w:rStyle w:val="Hyperlink"/>
                <w:noProof/>
              </w:rPr>
              <w:t>– Theft of Virtual Goods</w:t>
            </w:r>
            <w:r>
              <w:rPr>
                <w:noProof/>
                <w:webHidden/>
              </w:rPr>
              <w:tab/>
            </w:r>
            <w:r>
              <w:rPr>
                <w:noProof/>
                <w:webHidden/>
              </w:rPr>
              <w:fldChar w:fldCharType="begin"/>
            </w:r>
            <w:r>
              <w:rPr>
                <w:noProof/>
                <w:webHidden/>
              </w:rPr>
              <w:instrText xml:space="preserve"> PAGEREF _Toc8165407 \h </w:instrText>
            </w:r>
            <w:r>
              <w:rPr>
                <w:noProof/>
                <w:webHidden/>
              </w:rPr>
            </w:r>
            <w:r>
              <w:rPr>
                <w:noProof/>
                <w:webHidden/>
              </w:rPr>
              <w:fldChar w:fldCharType="separate"/>
            </w:r>
            <w:r>
              <w:rPr>
                <w:noProof/>
                <w:webHidden/>
              </w:rPr>
              <w:t>5</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08" w:history="1">
            <w:r w:rsidRPr="003E72F6">
              <w:rPr>
                <w:rStyle w:val="Hyperlink"/>
                <w:noProof/>
              </w:rPr>
              <w:t>1.4.2</w:t>
            </w:r>
            <w:r>
              <w:rPr>
                <w:rFonts w:eastAsiaTheme="minorEastAsia"/>
                <w:noProof/>
                <w:lang w:eastAsia="en-GB"/>
              </w:rPr>
              <w:tab/>
            </w:r>
            <w:r w:rsidRPr="003E72F6">
              <w:rPr>
                <w:rStyle w:val="Hyperlink"/>
                <w:noProof/>
              </w:rPr>
              <w:t>– Reputation</w:t>
            </w:r>
            <w:r>
              <w:rPr>
                <w:noProof/>
                <w:webHidden/>
              </w:rPr>
              <w:tab/>
            </w:r>
            <w:r>
              <w:rPr>
                <w:noProof/>
                <w:webHidden/>
              </w:rPr>
              <w:fldChar w:fldCharType="begin"/>
            </w:r>
            <w:r>
              <w:rPr>
                <w:noProof/>
                <w:webHidden/>
              </w:rPr>
              <w:instrText xml:space="preserve"> PAGEREF _Toc8165408 \h </w:instrText>
            </w:r>
            <w:r>
              <w:rPr>
                <w:noProof/>
                <w:webHidden/>
              </w:rPr>
            </w:r>
            <w:r>
              <w:rPr>
                <w:noProof/>
                <w:webHidden/>
              </w:rPr>
              <w:fldChar w:fldCharType="separate"/>
            </w:r>
            <w:r>
              <w:rPr>
                <w:noProof/>
                <w:webHidden/>
              </w:rPr>
              <w:t>5</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09" w:history="1">
            <w:r w:rsidRPr="003E72F6">
              <w:rPr>
                <w:rStyle w:val="Hyperlink"/>
                <w:noProof/>
              </w:rPr>
              <w:t>1.4.3</w:t>
            </w:r>
            <w:r>
              <w:rPr>
                <w:rFonts w:eastAsiaTheme="minorEastAsia"/>
                <w:noProof/>
                <w:lang w:eastAsia="en-GB"/>
              </w:rPr>
              <w:tab/>
            </w:r>
            <w:r w:rsidRPr="003E72F6">
              <w:rPr>
                <w:rStyle w:val="Hyperlink"/>
                <w:noProof/>
              </w:rPr>
              <w:t>– Piracy</w:t>
            </w:r>
            <w:r>
              <w:rPr>
                <w:noProof/>
                <w:webHidden/>
              </w:rPr>
              <w:tab/>
            </w:r>
            <w:r>
              <w:rPr>
                <w:noProof/>
                <w:webHidden/>
              </w:rPr>
              <w:fldChar w:fldCharType="begin"/>
            </w:r>
            <w:r>
              <w:rPr>
                <w:noProof/>
                <w:webHidden/>
              </w:rPr>
              <w:instrText xml:space="preserve"> PAGEREF _Toc8165409 \h </w:instrText>
            </w:r>
            <w:r>
              <w:rPr>
                <w:noProof/>
                <w:webHidden/>
              </w:rPr>
            </w:r>
            <w:r>
              <w:rPr>
                <w:noProof/>
                <w:webHidden/>
              </w:rPr>
              <w:fldChar w:fldCharType="separate"/>
            </w:r>
            <w:r>
              <w:rPr>
                <w:noProof/>
                <w:webHidden/>
              </w:rPr>
              <w:t>5</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10" w:history="1">
            <w:r w:rsidRPr="003E72F6">
              <w:rPr>
                <w:rStyle w:val="Hyperlink"/>
                <w:noProof/>
              </w:rPr>
              <w:t>1.5</w:t>
            </w:r>
            <w:r>
              <w:rPr>
                <w:rFonts w:eastAsiaTheme="minorEastAsia"/>
                <w:noProof/>
                <w:lang w:eastAsia="en-GB"/>
              </w:rPr>
              <w:tab/>
            </w:r>
            <w:r w:rsidRPr="003E72F6">
              <w:rPr>
                <w:rStyle w:val="Hyperlink"/>
                <w:noProof/>
              </w:rPr>
              <w:t>– Threats to the Consumer</w:t>
            </w:r>
            <w:r>
              <w:rPr>
                <w:noProof/>
                <w:webHidden/>
              </w:rPr>
              <w:tab/>
            </w:r>
            <w:r>
              <w:rPr>
                <w:noProof/>
                <w:webHidden/>
              </w:rPr>
              <w:fldChar w:fldCharType="begin"/>
            </w:r>
            <w:r>
              <w:rPr>
                <w:noProof/>
                <w:webHidden/>
              </w:rPr>
              <w:instrText xml:space="preserve"> PAGEREF _Toc8165410 \h </w:instrText>
            </w:r>
            <w:r>
              <w:rPr>
                <w:noProof/>
                <w:webHidden/>
              </w:rPr>
            </w:r>
            <w:r>
              <w:rPr>
                <w:noProof/>
                <w:webHidden/>
              </w:rPr>
              <w:fldChar w:fldCharType="separate"/>
            </w:r>
            <w:r>
              <w:rPr>
                <w:noProof/>
                <w:webHidden/>
              </w:rPr>
              <w:t>5</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11" w:history="1">
            <w:r w:rsidRPr="003E72F6">
              <w:rPr>
                <w:rStyle w:val="Hyperlink"/>
                <w:noProof/>
              </w:rPr>
              <w:t>1.5.1</w:t>
            </w:r>
            <w:r>
              <w:rPr>
                <w:rFonts w:eastAsiaTheme="minorEastAsia"/>
                <w:noProof/>
                <w:lang w:eastAsia="en-GB"/>
              </w:rPr>
              <w:tab/>
            </w:r>
            <w:r w:rsidRPr="003E72F6">
              <w:rPr>
                <w:rStyle w:val="Hyperlink"/>
                <w:noProof/>
              </w:rPr>
              <w:t>– Access to Personal Information</w:t>
            </w:r>
            <w:r>
              <w:rPr>
                <w:noProof/>
                <w:webHidden/>
              </w:rPr>
              <w:tab/>
            </w:r>
            <w:r>
              <w:rPr>
                <w:noProof/>
                <w:webHidden/>
              </w:rPr>
              <w:fldChar w:fldCharType="begin"/>
            </w:r>
            <w:r>
              <w:rPr>
                <w:noProof/>
                <w:webHidden/>
              </w:rPr>
              <w:instrText xml:space="preserve"> PAGEREF _Toc8165411 \h </w:instrText>
            </w:r>
            <w:r>
              <w:rPr>
                <w:noProof/>
                <w:webHidden/>
              </w:rPr>
            </w:r>
            <w:r>
              <w:rPr>
                <w:noProof/>
                <w:webHidden/>
              </w:rPr>
              <w:fldChar w:fldCharType="separate"/>
            </w:r>
            <w:r>
              <w:rPr>
                <w:noProof/>
                <w:webHidden/>
              </w:rPr>
              <w:t>5</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12" w:history="1">
            <w:r w:rsidRPr="003E72F6">
              <w:rPr>
                <w:rStyle w:val="Hyperlink"/>
                <w:noProof/>
              </w:rPr>
              <w:t>1.5.2</w:t>
            </w:r>
            <w:r>
              <w:rPr>
                <w:rFonts w:eastAsiaTheme="minorEastAsia"/>
                <w:noProof/>
                <w:lang w:eastAsia="en-GB"/>
              </w:rPr>
              <w:tab/>
            </w:r>
            <w:r w:rsidRPr="003E72F6">
              <w:rPr>
                <w:rStyle w:val="Hyperlink"/>
                <w:noProof/>
              </w:rPr>
              <w:t>– Virtual Crime</w:t>
            </w:r>
            <w:r>
              <w:rPr>
                <w:noProof/>
                <w:webHidden/>
              </w:rPr>
              <w:tab/>
            </w:r>
            <w:r>
              <w:rPr>
                <w:noProof/>
                <w:webHidden/>
              </w:rPr>
              <w:fldChar w:fldCharType="begin"/>
            </w:r>
            <w:r>
              <w:rPr>
                <w:noProof/>
                <w:webHidden/>
              </w:rPr>
              <w:instrText xml:space="preserve"> PAGEREF _Toc8165412 \h </w:instrText>
            </w:r>
            <w:r>
              <w:rPr>
                <w:noProof/>
                <w:webHidden/>
              </w:rPr>
            </w:r>
            <w:r>
              <w:rPr>
                <w:noProof/>
                <w:webHidden/>
              </w:rPr>
              <w:fldChar w:fldCharType="separate"/>
            </w:r>
            <w:r>
              <w:rPr>
                <w:noProof/>
                <w:webHidden/>
              </w:rPr>
              <w:t>5</w:t>
            </w:r>
            <w:r>
              <w:rPr>
                <w:noProof/>
                <w:webHidden/>
              </w:rPr>
              <w:fldChar w:fldCharType="end"/>
            </w:r>
          </w:hyperlink>
        </w:p>
        <w:p w:rsidR="00FE6FA7" w:rsidRDefault="00FE6FA7">
          <w:pPr>
            <w:pStyle w:val="TOC1"/>
            <w:tabs>
              <w:tab w:val="left" w:pos="440"/>
              <w:tab w:val="right" w:leader="dot" w:pos="9016"/>
            </w:tabs>
            <w:rPr>
              <w:rFonts w:eastAsiaTheme="minorEastAsia"/>
              <w:noProof/>
              <w:lang w:eastAsia="en-GB"/>
            </w:rPr>
          </w:pPr>
          <w:hyperlink w:anchor="_Toc8165413" w:history="1">
            <w:r w:rsidRPr="003E72F6">
              <w:rPr>
                <w:rStyle w:val="Hyperlink"/>
                <w:noProof/>
              </w:rPr>
              <w:t>2.</w:t>
            </w:r>
            <w:r>
              <w:rPr>
                <w:rFonts w:eastAsiaTheme="minorEastAsia"/>
                <w:noProof/>
                <w:lang w:eastAsia="en-GB"/>
              </w:rPr>
              <w:tab/>
            </w:r>
            <w:r w:rsidRPr="003E72F6">
              <w:rPr>
                <w:rStyle w:val="Hyperlink"/>
                <w:noProof/>
              </w:rPr>
              <w:t>Software Design Patterns</w:t>
            </w:r>
            <w:r>
              <w:rPr>
                <w:noProof/>
                <w:webHidden/>
              </w:rPr>
              <w:tab/>
            </w:r>
            <w:r>
              <w:rPr>
                <w:noProof/>
                <w:webHidden/>
              </w:rPr>
              <w:fldChar w:fldCharType="begin"/>
            </w:r>
            <w:r>
              <w:rPr>
                <w:noProof/>
                <w:webHidden/>
              </w:rPr>
              <w:instrText xml:space="preserve"> PAGEREF _Toc8165413 \h </w:instrText>
            </w:r>
            <w:r>
              <w:rPr>
                <w:noProof/>
                <w:webHidden/>
              </w:rPr>
            </w:r>
            <w:r>
              <w:rPr>
                <w:noProof/>
                <w:webHidden/>
              </w:rPr>
              <w:fldChar w:fldCharType="separate"/>
            </w:r>
            <w:r>
              <w:rPr>
                <w:noProof/>
                <w:webHidden/>
              </w:rPr>
              <w:t>6</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14" w:history="1">
            <w:r w:rsidRPr="003E72F6">
              <w:rPr>
                <w:rStyle w:val="Hyperlink"/>
                <w:noProof/>
              </w:rPr>
              <w:t>2.1</w:t>
            </w:r>
            <w:r>
              <w:rPr>
                <w:rFonts w:eastAsiaTheme="minorEastAsia"/>
                <w:noProof/>
                <w:lang w:eastAsia="en-GB"/>
              </w:rPr>
              <w:tab/>
            </w:r>
            <w:r w:rsidRPr="003E72F6">
              <w:rPr>
                <w:rStyle w:val="Hyperlink"/>
                <w:noProof/>
              </w:rPr>
              <w:t>What is a Software Design Pattern?</w:t>
            </w:r>
            <w:r>
              <w:rPr>
                <w:noProof/>
                <w:webHidden/>
              </w:rPr>
              <w:tab/>
            </w:r>
            <w:r>
              <w:rPr>
                <w:noProof/>
                <w:webHidden/>
              </w:rPr>
              <w:fldChar w:fldCharType="begin"/>
            </w:r>
            <w:r>
              <w:rPr>
                <w:noProof/>
                <w:webHidden/>
              </w:rPr>
              <w:instrText xml:space="preserve"> PAGEREF _Toc8165414 \h </w:instrText>
            </w:r>
            <w:r>
              <w:rPr>
                <w:noProof/>
                <w:webHidden/>
              </w:rPr>
            </w:r>
            <w:r>
              <w:rPr>
                <w:noProof/>
                <w:webHidden/>
              </w:rPr>
              <w:fldChar w:fldCharType="separate"/>
            </w:r>
            <w:r>
              <w:rPr>
                <w:noProof/>
                <w:webHidden/>
              </w:rPr>
              <w:t>6</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15" w:history="1">
            <w:r w:rsidRPr="003E72F6">
              <w:rPr>
                <w:rStyle w:val="Hyperlink"/>
                <w:noProof/>
              </w:rPr>
              <w:t>2.2</w:t>
            </w:r>
            <w:r>
              <w:rPr>
                <w:rFonts w:eastAsiaTheme="minorEastAsia"/>
                <w:noProof/>
                <w:lang w:eastAsia="en-GB"/>
              </w:rPr>
              <w:tab/>
            </w:r>
            <w:r w:rsidRPr="003E72F6">
              <w:rPr>
                <w:rStyle w:val="Hyperlink"/>
                <w:noProof/>
              </w:rPr>
              <w:t>– The State Pattern</w:t>
            </w:r>
            <w:r>
              <w:rPr>
                <w:noProof/>
                <w:webHidden/>
              </w:rPr>
              <w:tab/>
            </w:r>
            <w:r>
              <w:rPr>
                <w:noProof/>
                <w:webHidden/>
              </w:rPr>
              <w:fldChar w:fldCharType="begin"/>
            </w:r>
            <w:r>
              <w:rPr>
                <w:noProof/>
                <w:webHidden/>
              </w:rPr>
              <w:instrText xml:space="preserve"> PAGEREF _Toc8165415 \h </w:instrText>
            </w:r>
            <w:r>
              <w:rPr>
                <w:noProof/>
                <w:webHidden/>
              </w:rPr>
            </w:r>
            <w:r>
              <w:rPr>
                <w:noProof/>
                <w:webHidden/>
              </w:rPr>
              <w:fldChar w:fldCharType="separate"/>
            </w:r>
            <w:r>
              <w:rPr>
                <w:noProof/>
                <w:webHidden/>
              </w:rPr>
              <w:t>6</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16" w:history="1">
            <w:r w:rsidRPr="003E72F6">
              <w:rPr>
                <w:rStyle w:val="Hyperlink"/>
                <w:noProof/>
              </w:rPr>
              <w:t>2.2.1</w:t>
            </w:r>
            <w:r>
              <w:rPr>
                <w:rFonts w:eastAsiaTheme="minorEastAsia"/>
                <w:noProof/>
                <w:lang w:eastAsia="en-GB"/>
              </w:rPr>
              <w:tab/>
            </w:r>
            <w:r w:rsidRPr="003E72F6">
              <w:rPr>
                <w:rStyle w:val="Hyperlink"/>
                <w:noProof/>
              </w:rPr>
              <w:t>– Advantages</w:t>
            </w:r>
            <w:r>
              <w:rPr>
                <w:noProof/>
                <w:webHidden/>
              </w:rPr>
              <w:tab/>
            </w:r>
            <w:r>
              <w:rPr>
                <w:noProof/>
                <w:webHidden/>
              </w:rPr>
              <w:fldChar w:fldCharType="begin"/>
            </w:r>
            <w:r>
              <w:rPr>
                <w:noProof/>
                <w:webHidden/>
              </w:rPr>
              <w:instrText xml:space="preserve"> PAGEREF _Toc8165416 \h </w:instrText>
            </w:r>
            <w:r>
              <w:rPr>
                <w:noProof/>
                <w:webHidden/>
              </w:rPr>
            </w:r>
            <w:r>
              <w:rPr>
                <w:noProof/>
                <w:webHidden/>
              </w:rPr>
              <w:fldChar w:fldCharType="separate"/>
            </w:r>
            <w:r>
              <w:rPr>
                <w:noProof/>
                <w:webHidden/>
              </w:rPr>
              <w:t>6</w:t>
            </w:r>
            <w:r>
              <w:rPr>
                <w:noProof/>
                <w:webHidden/>
              </w:rPr>
              <w:fldChar w:fldCharType="end"/>
            </w:r>
          </w:hyperlink>
        </w:p>
        <w:p w:rsidR="00FE6FA7" w:rsidRDefault="00FE6FA7">
          <w:pPr>
            <w:pStyle w:val="TOC3"/>
            <w:tabs>
              <w:tab w:val="left" w:pos="1320"/>
              <w:tab w:val="right" w:leader="dot" w:pos="9016"/>
            </w:tabs>
            <w:rPr>
              <w:rFonts w:eastAsiaTheme="minorEastAsia"/>
              <w:noProof/>
              <w:lang w:eastAsia="en-GB"/>
            </w:rPr>
          </w:pPr>
          <w:hyperlink w:anchor="_Toc8165417" w:history="1">
            <w:r w:rsidRPr="003E72F6">
              <w:rPr>
                <w:rStyle w:val="Hyperlink"/>
                <w:noProof/>
              </w:rPr>
              <w:t>2.2.2</w:t>
            </w:r>
            <w:r>
              <w:rPr>
                <w:rFonts w:eastAsiaTheme="minorEastAsia"/>
                <w:noProof/>
                <w:lang w:eastAsia="en-GB"/>
              </w:rPr>
              <w:tab/>
            </w:r>
            <w:r w:rsidRPr="003E72F6">
              <w:rPr>
                <w:rStyle w:val="Hyperlink"/>
                <w:noProof/>
              </w:rPr>
              <w:t>– Disadvantages</w:t>
            </w:r>
            <w:r>
              <w:rPr>
                <w:noProof/>
                <w:webHidden/>
              </w:rPr>
              <w:tab/>
            </w:r>
            <w:r>
              <w:rPr>
                <w:noProof/>
                <w:webHidden/>
              </w:rPr>
              <w:fldChar w:fldCharType="begin"/>
            </w:r>
            <w:r>
              <w:rPr>
                <w:noProof/>
                <w:webHidden/>
              </w:rPr>
              <w:instrText xml:space="preserve"> PAGEREF _Toc8165417 \h </w:instrText>
            </w:r>
            <w:r>
              <w:rPr>
                <w:noProof/>
                <w:webHidden/>
              </w:rPr>
            </w:r>
            <w:r>
              <w:rPr>
                <w:noProof/>
                <w:webHidden/>
              </w:rPr>
              <w:fldChar w:fldCharType="separate"/>
            </w:r>
            <w:r>
              <w:rPr>
                <w:noProof/>
                <w:webHidden/>
              </w:rPr>
              <w:t>6</w:t>
            </w:r>
            <w:r>
              <w:rPr>
                <w:noProof/>
                <w:webHidden/>
              </w:rPr>
              <w:fldChar w:fldCharType="end"/>
            </w:r>
          </w:hyperlink>
        </w:p>
        <w:p w:rsidR="00FE6FA7" w:rsidRDefault="00FE6FA7">
          <w:pPr>
            <w:pStyle w:val="TOC1"/>
            <w:tabs>
              <w:tab w:val="left" w:pos="440"/>
              <w:tab w:val="right" w:leader="dot" w:pos="9016"/>
            </w:tabs>
            <w:rPr>
              <w:rFonts w:eastAsiaTheme="minorEastAsia"/>
              <w:noProof/>
              <w:lang w:eastAsia="en-GB"/>
            </w:rPr>
          </w:pPr>
          <w:hyperlink w:anchor="_Toc8165418" w:history="1">
            <w:r w:rsidRPr="003E72F6">
              <w:rPr>
                <w:rStyle w:val="Hyperlink"/>
                <w:noProof/>
              </w:rPr>
              <w:t>3.</w:t>
            </w:r>
            <w:r>
              <w:rPr>
                <w:rFonts w:eastAsiaTheme="minorEastAsia"/>
                <w:noProof/>
                <w:lang w:eastAsia="en-GB"/>
              </w:rPr>
              <w:tab/>
            </w:r>
            <w:r w:rsidRPr="003E72F6">
              <w:rPr>
                <w:rStyle w:val="Hyperlink"/>
                <w:noProof/>
              </w:rPr>
              <w:t>Requirements</w:t>
            </w:r>
            <w:r>
              <w:rPr>
                <w:noProof/>
                <w:webHidden/>
              </w:rPr>
              <w:tab/>
            </w:r>
            <w:r>
              <w:rPr>
                <w:noProof/>
                <w:webHidden/>
              </w:rPr>
              <w:fldChar w:fldCharType="begin"/>
            </w:r>
            <w:r>
              <w:rPr>
                <w:noProof/>
                <w:webHidden/>
              </w:rPr>
              <w:instrText xml:space="preserve"> PAGEREF _Toc8165418 \h </w:instrText>
            </w:r>
            <w:r>
              <w:rPr>
                <w:noProof/>
                <w:webHidden/>
              </w:rPr>
            </w:r>
            <w:r>
              <w:rPr>
                <w:noProof/>
                <w:webHidden/>
              </w:rPr>
              <w:fldChar w:fldCharType="separate"/>
            </w:r>
            <w:r>
              <w:rPr>
                <w:noProof/>
                <w:webHidden/>
              </w:rPr>
              <w:t>7</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19" w:history="1">
            <w:r w:rsidRPr="003E72F6">
              <w:rPr>
                <w:rStyle w:val="Hyperlink"/>
                <w:noProof/>
              </w:rPr>
              <w:t>3.1</w:t>
            </w:r>
            <w:r>
              <w:rPr>
                <w:rFonts w:eastAsiaTheme="minorEastAsia"/>
                <w:noProof/>
                <w:lang w:eastAsia="en-GB"/>
              </w:rPr>
              <w:tab/>
            </w:r>
            <w:r w:rsidRPr="003E72F6">
              <w:rPr>
                <w:rStyle w:val="Hyperlink"/>
                <w:noProof/>
              </w:rPr>
              <w:t>– Brief Description</w:t>
            </w:r>
            <w:r>
              <w:rPr>
                <w:noProof/>
                <w:webHidden/>
              </w:rPr>
              <w:tab/>
            </w:r>
            <w:r>
              <w:rPr>
                <w:noProof/>
                <w:webHidden/>
              </w:rPr>
              <w:fldChar w:fldCharType="begin"/>
            </w:r>
            <w:r>
              <w:rPr>
                <w:noProof/>
                <w:webHidden/>
              </w:rPr>
              <w:instrText xml:space="preserve"> PAGEREF _Toc8165419 \h </w:instrText>
            </w:r>
            <w:r>
              <w:rPr>
                <w:noProof/>
                <w:webHidden/>
              </w:rPr>
            </w:r>
            <w:r>
              <w:rPr>
                <w:noProof/>
                <w:webHidden/>
              </w:rPr>
              <w:fldChar w:fldCharType="separate"/>
            </w:r>
            <w:r>
              <w:rPr>
                <w:noProof/>
                <w:webHidden/>
              </w:rPr>
              <w:t>7</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20" w:history="1">
            <w:r w:rsidRPr="003E72F6">
              <w:rPr>
                <w:rStyle w:val="Hyperlink"/>
                <w:noProof/>
              </w:rPr>
              <w:t>3.2</w:t>
            </w:r>
            <w:r>
              <w:rPr>
                <w:rFonts w:eastAsiaTheme="minorEastAsia"/>
                <w:noProof/>
                <w:lang w:eastAsia="en-GB"/>
              </w:rPr>
              <w:tab/>
            </w:r>
            <w:r w:rsidRPr="003E72F6">
              <w:rPr>
                <w:rStyle w:val="Hyperlink"/>
                <w:noProof/>
              </w:rPr>
              <w:t>– Game Rules</w:t>
            </w:r>
            <w:r>
              <w:rPr>
                <w:noProof/>
                <w:webHidden/>
              </w:rPr>
              <w:tab/>
            </w:r>
            <w:r>
              <w:rPr>
                <w:noProof/>
                <w:webHidden/>
              </w:rPr>
              <w:fldChar w:fldCharType="begin"/>
            </w:r>
            <w:r>
              <w:rPr>
                <w:noProof/>
                <w:webHidden/>
              </w:rPr>
              <w:instrText xml:space="preserve"> PAGEREF _Toc8165420 \h </w:instrText>
            </w:r>
            <w:r>
              <w:rPr>
                <w:noProof/>
                <w:webHidden/>
              </w:rPr>
            </w:r>
            <w:r>
              <w:rPr>
                <w:noProof/>
                <w:webHidden/>
              </w:rPr>
              <w:fldChar w:fldCharType="separate"/>
            </w:r>
            <w:r>
              <w:rPr>
                <w:noProof/>
                <w:webHidden/>
              </w:rPr>
              <w:t>7</w:t>
            </w:r>
            <w:r>
              <w:rPr>
                <w:noProof/>
                <w:webHidden/>
              </w:rPr>
              <w:fldChar w:fldCharType="end"/>
            </w:r>
          </w:hyperlink>
        </w:p>
        <w:p w:rsidR="00FE6FA7" w:rsidRDefault="00FE6FA7">
          <w:pPr>
            <w:pStyle w:val="TOC1"/>
            <w:tabs>
              <w:tab w:val="left" w:pos="440"/>
              <w:tab w:val="right" w:leader="dot" w:pos="9016"/>
            </w:tabs>
            <w:rPr>
              <w:rFonts w:eastAsiaTheme="minorEastAsia"/>
              <w:noProof/>
              <w:lang w:eastAsia="en-GB"/>
            </w:rPr>
          </w:pPr>
          <w:hyperlink w:anchor="_Toc8165421" w:history="1">
            <w:r w:rsidRPr="003E72F6">
              <w:rPr>
                <w:rStyle w:val="Hyperlink"/>
                <w:noProof/>
              </w:rPr>
              <w:t>4.</w:t>
            </w:r>
            <w:r>
              <w:rPr>
                <w:rFonts w:eastAsiaTheme="minorEastAsia"/>
                <w:noProof/>
                <w:lang w:eastAsia="en-GB"/>
              </w:rPr>
              <w:tab/>
            </w:r>
            <w:r w:rsidRPr="003E72F6">
              <w:rPr>
                <w:rStyle w:val="Hyperlink"/>
                <w:noProof/>
              </w:rPr>
              <w:t>- Design</w:t>
            </w:r>
            <w:r>
              <w:rPr>
                <w:noProof/>
                <w:webHidden/>
              </w:rPr>
              <w:tab/>
            </w:r>
            <w:r>
              <w:rPr>
                <w:noProof/>
                <w:webHidden/>
              </w:rPr>
              <w:fldChar w:fldCharType="begin"/>
            </w:r>
            <w:r>
              <w:rPr>
                <w:noProof/>
                <w:webHidden/>
              </w:rPr>
              <w:instrText xml:space="preserve"> PAGEREF _Toc8165421 \h </w:instrText>
            </w:r>
            <w:r>
              <w:rPr>
                <w:noProof/>
                <w:webHidden/>
              </w:rPr>
            </w:r>
            <w:r>
              <w:rPr>
                <w:noProof/>
                <w:webHidden/>
              </w:rPr>
              <w:fldChar w:fldCharType="separate"/>
            </w:r>
            <w:r>
              <w:rPr>
                <w:noProof/>
                <w:webHidden/>
              </w:rPr>
              <w:t>7</w:t>
            </w:r>
            <w:r>
              <w:rPr>
                <w:noProof/>
                <w:webHidden/>
              </w:rPr>
              <w:fldChar w:fldCharType="end"/>
            </w:r>
          </w:hyperlink>
        </w:p>
        <w:p w:rsidR="00FE6FA7" w:rsidRDefault="00FE6FA7">
          <w:pPr>
            <w:pStyle w:val="TOC1"/>
            <w:tabs>
              <w:tab w:val="left" w:pos="440"/>
              <w:tab w:val="right" w:leader="dot" w:pos="9016"/>
            </w:tabs>
            <w:rPr>
              <w:rFonts w:eastAsiaTheme="minorEastAsia"/>
              <w:noProof/>
              <w:lang w:eastAsia="en-GB"/>
            </w:rPr>
          </w:pPr>
          <w:hyperlink w:anchor="_Toc8165422" w:history="1">
            <w:r w:rsidRPr="003E72F6">
              <w:rPr>
                <w:rStyle w:val="Hyperlink"/>
                <w:noProof/>
              </w:rPr>
              <w:t>5.</w:t>
            </w:r>
            <w:r>
              <w:rPr>
                <w:rFonts w:eastAsiaTheme="minorEastAsia"/>
                <w:noProof/>
                <w:lang w:eastAsia="en-GB"/>
              </w:rPr>
              <w:tab/>
            </w:r>
            <w:r w:rsidRPr="003E72F6">
              <w:rPr>
                <w:rStyle w:val="Hyperlink"/>
                <w:noProof/>
              </w:rPr>
              <w:t>- Implementation</w:t>
            </w:r>
            <w:r>
              <w:rPr>
                <w:noProof/>
                <w:webHidden/>
              </w:rPr>
              <w:tab/>
            </w:r>
            <w:r>
              <w:rPr>
                <w:noProof/>
                <w:webHidden/>
              </w:rPr>
              <w:fldChar w:fldCharType="begin"/>
            </w:r>
            <w:r>
              <w:rPr>
                <w:noProof/>
                <w:webHidden/>
              </w:rPr>
              <w:instrText xml:space="preserve"> PAGEREF _Toc8165422 \h </w:instrText>
            </w:r>
            <w:r>
              <w:rPr>
                <w:noProof/>
                <w:webHidden/>
              </w:rPr>
            </w:r>
            <w:r>
              <w:rPr>
                <w:noProof/>
                <w:webHidden/>
              </w:rPr>
              <w:fldChar w:fldCharType="separate"/>
            </w:r>
            <w:r>
              <w:rPr>
                <w:noProof/>
                <w:webHidden/>
              </w:rPr>
              <w:t>7</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23" w:history="1">
            <w:r w:rsidRPr="003E72F6">
              <w:rPr>
                <w:rStyle w:val="Hyperlink"/>
                <w:noProof/>
              </w:rPr>
              <w:t>5.1</w:t>
            </w:r>
            <w:r>
              <w:rPr>
                <w:rFonts w:eastAsiaTheme="minorEastAsia"/>
                <w:noProof/>
                <w:lang w:eastAsia="en-GB"/>
              </w:rPr>
              <w:tab/>
            </w:r>
            <w:r w:rsidRPr="003E72F6">
              <w:rPr>
                <w:rStyle w:val="Hyperlink"/>
                <w:noProof/>
              </w:rPr>
              <w:t>– AttackTrigger</w:t>
            </w:r>
            <w:r>
              <w:rPr>
                <w:noProof/>
                <w:webHidden/>
              </w:rPr>
              <w:tab/>
            </w:r>
            <w:r>
              <w:rPr>
                <w:noProof/>
                <w:webHidden/>
              </w:rPr>
              <w:fldChar w:fldCharType="begin"/>
            </w:r>
            <w:r>
              <w:rPr>
                <w:noProof/>
                <w:webHidden/>
              </w:rPr>
              <w:instrText xml:space="preserve"> PAGEREF _Toc8165423 \h </w:instrText>
            </w:r>
            <w:r>
              <w:rPr>
                <w:noProof/>
                <w:webHidden/>
              </w:rPr>
            </w:r>
            <w:r>
              <w:rPr>
                <w:noProof/>
                <w:webHidden/>
              </w:rPr>
              <w:fldChar w:fldCharType="separate"/>
            </w:r>
            <w:r>
              <w:rPr>
                <w:noProof/>
                <w:webHidden/>
              </w:rPr>
              <w:t>7</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24" w:history="1">
            <w:r w:rsidRPr="003E72F6">
              <w:rPr>
                <w:rStyle w:val="Hyperlink"/>
                <w:noProof/>
              </w:rPr>
              <w:t>5.2</w:t>
            </w:r>
            <w:r>
              <w:rPr>
                <w:rFonts w:eastAsiaTheme="minorEastAsia"/>
                <w:noProof/>
                <w:lang w:eastAsia="en-GB"/>
              </w:rPr>
              <w:tab/>
            </w:r>
            <w:r w:rsidRPr="003E72F6">
              <w:rPr>
                <w:rStyle w:val="Hyperlink"/>
                <w:noProof/>
              </w:rPr>
              <w:t>– Zombie</w:t>
            </w:r>
            <w:r>
              <w:rPr>
                <w:noProof/>
                <w:webHidden/>
              </w:rPr>
              <w:tab/>
            </w:r>
            <w:r>
              <w:rPr>
                <w:noProof/>
                <w:webHidden/>
              </w:rPr>
              <w:fldChar w:fldCharType="begin"/>
            </w:r>
            <w:r>
              <w:rPr>
                <w:noProof/>
                <w:webHidden/>
              </w:rPr>
              <w:instrText xml:space="preserve"> PAGEREF _Toc8165424 \h </w:instrText>
            </w:r>
            <w:r>
              <w:rPr>
                <w:noProof/>
                <w:webHidden/>
              </w:rPr>
            </w:r>
            <w:r>
              <w:rPr>
                <w:noProof/>
                <w:webHidden/>
              </w:rPr>
              <w:fldChar w:fldCharType="separate"/>
            </w:r>
            <w:r>
              <w:rPr>
                <w:noProof/>
                <w:webHidden/>
              </w:rPr>
              <w:t>9</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25" w:history="1">
            <w:r w:rsidRPr="003E72F6">
              <w:rPr>
                <w:rStyle w:val="Hyperlink"/>
                <w:noProof/>
              </w:rPr>
              <w:t>5.3</w:t>
            </w:r>
            <w:r>
              <w:rPr>
                <w:rFonts w:eastAsiaTheme="minorEastAsia"/>
                <w:noProof/>
                <w:lang w:eastAsia="en-GB"/>
              </w:rPr>
              <w:tab/>
            </w:r>
            <w:r w:rsidRPr="003E72F6">
              <w:rPr>
                <w:rStyle w:val="Hyperlink"/>
                <w:noProof/>
              </w:rPr>
              <w:t>– NavMesh</w:t>
            </w:r>
            <w:r>
              <w:rPr>
                <w:noProof/>
                <w:webHidden/>
              </w:rPr>
              <w:tab/>
            </w:r>
            <w:r>
              <w:rPr>
                <w:noProof/>
                <w:webHidden/>
              </w:rPr>
              <w:fldChar w:fldCharType="begin"/>
            </w:r>
            <w:r>
              <w:rPr>
                <w:noProof/>
                <w:webHidden/>
              </w:rPr>
              <w:instrText xml:space="preserve"> PAGEREF _Toc8165425 \h </w:instrText>
            </w:r>
            <w:r>
              <w:rPr>
                <w:noProof/>
                <w:webHidden/>
              </w:rPr>
            </w:r>
            <w:r>
              <w:rPr>
                <w:noProof/>
                <w:webHidden/>
              </w:rPr>
              <w:fldChar w:fldCharType="separate"/>
            </w:r>
            <w:r>
              <w:rPr>
                <w:noProof/>
                <w:webHidden/>
              </w:rPr>
              <w:t>10</w:t>
            </w:r>
            <w:r>
              <w:rPr>
                <w:noProof/>
                <w:webHidden/>
              </w:rPr>
              <w:fldChar w:fldCharType="end"/>
            </w:r>
          </w:hyperlink>
        </w:p>
        <w:p w:rsidR="00FE6FA7" w:rsidRDefault="00FE6FA7">
          <w:pPr>
            <w:pStyle w:val="TOC1"/>
            <w:tabs>
              <w:tab w:val="left" w:pos="440"/>
              <w:tab w:val="right" w:leader="dot" w:pos="9016"/>
            </w:tabs>
            <w:rPr>
              <w:rFonts w:eastAsiaTheme="minorEastAsia"/>
              <w:noProof/>
              <w:lang w:eastAsia="en-GB"/>
            </w:rPr>
          </w:pPr>
          <w:hyperlink w:anchor="_Toc8165426" w:history="1">
            <w:r w:rsidRPr="003E72F6">
              <w:rPr>
                <w:rStyle w:val="Hyperlink"/>
                <w:noProof/>
              </w:rPr>
              <w:t>6.</w:t>
            </w:r>
            <w:r>
              <w:rPr>
                <w:rFonts w:eastAsiaTheme="minorEastAsia"/>
                <w:noProof/>
                <w:lang w:eastAsia="en-GB"/>
              </w:rPr>
              <w:tab/>
            </w:r>
            <w:r w:rsidRPr="003E72F6">
              <w:rPr>
                <w:rStyle w:val="Hyperlink"/>
                <w:noProof/>
              </w:rPr>
              <w:t>Testing</w:t>
            </w:r>
            <w:r>
              <w:rPr>
                <w:noProof/>
                <w:webHidden/>
              </w:rPr>
              <w:tab/>
            </w:r>
            <w:r>
              <w:rPr>
                <w:noProof/>
                <w:webHidden/>
              </w:rPr>
              <w:fldChar w:fldCharType="begin"/>
            </w:r>
            <w:r>
              <w:rPr>
                <w:noProof/>
                <w:webHidden/>
              </w:rPr>
              <w:instrText xml:space="preserve"> PAGEREF _Toc8165426 \h </w:instrText>
            </w:r>
            <w:r>
              <w:rPr>
                <w:noProof/>
                <w:webHidden/>
              </w:rPr>
            </w:r>
            <w:r>
              <w:rPr>
                <w:noProof/>
                <w:webHidden/>
              </w:rPr>
              <w:fldChar w:fldCharType="separate"/>
            </w:r>
            <w:r>
              <w:rPr>
                <w:noProof/>
                <w:webHidden/>
              </w:rPr>
              <w:t>11</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27" w:history="1">
            <w:r w:rsidRPr="003E72F6">
              <w:rPr>
                <w:rStyle w:val="Hyperlink"/>
                <w:noProof/>
              </w:rPr>
              <w:t>6.1</w:t>
            </w:r>
            <w:r>
              <w:rPr>
                <w:rFonts w:eastAsiaTheme="minorEastAsia"/>
                <w:noProof/>
                <w:lang w:eastAsia="en-GB"/>
              </w:rPr>
              <w:tab/>
            </w:r>
            <w:r w:rsidRPr="003E72F6">
              <w:rPr>
                <w:rStyle w:val="Hyperlink"/>
                <w:noProof/>
              </w:rPr>
              <w:t>– NextLevelLoader</w:t>
            </w:r>
            <w:r>
              <w:rPr>
                <w:noProof/>
                <w:webHidden/>
              </w:rPr>
              <w:tab/>
            </w:r>
            <w:r>
              <w:rPr>
                <w:noProof/>
                <w:webHidden/>
              </w:rPr>
              <w:fldChar w:fldCharType="begin"/>
            </w:r>
            <w:r>
              <w:rPr>
                <w:noProof/>
                <w:webHidden/>
              </w:rPr>
              <w:instrText xml:space="preserve"> PAGEREF _Toc8165427 \h </w:instrText>
            </w:r>
            <w:r>
              <w:rPr>
                <w:noProof/>
                <w:webHidden/>
              </w:rPr>
            </w:r>
            <w:r>
              <w:rPr>
                <w:noProof/>
                <w:webHidden/>
              </w:rPr>
              <w:fldChar w:fldCharType="separate"/>
            </w:r>
            <w:r>
              <w:rPr>
                <w:noProof/>
                <w:webHidden/>
              </w:rPr>
              <w:t>11</w:t>
            </w:r>
            <w:r>
              <w:rPr>
                <w:noProof/>
                <w:webHidden/>
              </w:rPr>
              <w:fldChar w:fldCharType="end"/>
            </w:r>
          </w:hyperlink>
        </w:p>
        <w:p w:rsidR="00FE6FA7" w:rsidRDefault="00FE6FA7">
          <w:pPr>
            <w:pStyle w:val="TOC2"/>
            <w:tabs>
              <w:tab w:val="left" w:pos="880"/>
              <w:tab w:val="right" w:leader="dot" w:pos="9016"/>
            </w:tabs>
            <w:rPr>
              <w:rFonts w:eastAsiaTheme="minorEastAsia"/>
              <w:noProof/>
              <w:lang w:eastAsia="en-GB"/>
            </w:rPr>
          </w:pPr>
          <w:hyperlink w:anchor="_Toc8165428" w:history="1">
            <w:r w:rsidRPr="003E72F6">
              <w:rPr>
                <w:rStyle w:val="Hyperlink"/>
                <w:noProof/>
              </w:rPr>
              <w:t>6.2</w:t>
            </w:r>
            <w:r>
              <w:rPr>
                <w:rFonts w:eastAsiaTheme="minorEastAsia"/>
                <w:noProof/>
                <w:lang w:eastAsia="en-GB"/>
              </w:rPr>
              <w:tab/>
            </w:r>
            <w:r w:rsidRPr="003E72F6">
              <w:rPr>
                <w:rStyle w:val="Hyperlink"/>
                <w:noProof/>
              </w:rPr>
              <w:t>– HUD</w:t>
            </w:r>
            <w:r>
              <w:rPr>
                <w:noProof/>
                <w:webHidden/>
              </w:rPr>
              <w:tab/>
            </w:r>
            <w:r>
              <w:rPr>
                <w:noProof/>
                <w:webHidden/>
              </w:rPr>
              <w:fldChar w:fldCharType="begin"/>
            </w:r>
            <w:r>
              <w:rPr>
                <w:noProof/>
                <w:webHidden/>
              </w:rPr>
              <w:instrText xml:space="preserve"> PAGEREF _Toc8165428 \h </w:instrText>
            </w:r>
            <w:r>
              <w:rPr>
                <w:noProof/>
                <w:webHidden/>
              </w:rPr>
            </w:r>
            <w:r>
              <w:rPr>
                <w:noProof/>
                <w:webHidden/>
              </w:rPr>
              <w:fldChar w:fldCharType="separate"/>
            </w:r>
            <w:r>
              <w:rPr>
                <w:noProof/>
                <w:webHidden/>
              </w:rPr>
              <w:t>11</w:t>
            </w:r>
            <w:r>
              <w:rPr>
                <w:noProof/>
                <w:webHidden/>
              </w:rPr>
              <w:fldChar w:fldCharType="end"/>
            </w:r>
          </w:hyperlink>
        </w:p>
        <w:p w:rsidR="00FE6FA7" w:rsidRDefault="00FE6FA7">
          <w:pPr>
            <w:pStyle w:val="TOC1"/>
            <w:tabs>
              <w:tab w:val="left" w:pos="440"/>
              <w:tab w:val="right" w:leader="dot" w:pos="9016"/>
            </w:tabs>
            <w:rPr>
              <w:rFonts w:eastAsiaTheme="minorEastAsia"/>
              <w:noProof/>
              <w:lang w:eastAsia="en-GB"/>
            </w:rPr>
          </w:pPr>
          <w:hyperlink w:anchor="_Toc8165429" w:history="1">
            <w:r w:rsidRPr="003E72F6">
              <w:rPr>
                <w:rStyle w:val="Hyperlink"/>
                <w:noProof/>
              </w:rPr>
              <w:t>7.</w:t>
            </w:r>
            <w:r>
              <w:rPr>
                <w:rFonts w:eastAsiaTheme="minorEastAsia"/>
                <w:noProof/>
                <w:lang w:eastAsia="en-GB"/>
              </w:rPr>
              <w:tab/>
            </w:r>
            <w:r w:rsidRPr="003E72F6">
              <w:rPr>
                <w:rStyle w:val="Hyperlink"/>
                <w:noProof/>
              </w:rPr>
              <w:t>Conclusion</w:t>
            </w:r>
            <w:r>
              <w:rPr>
                <w:noProof/>
                <w:webHidden/>
              </w:rPr>
              <w:tab/>
            </w:r>
            <w:r>
              <w:rPr>
                <w:noProof/>
                <w:webHidden/>
              </w:rPr>
              <w:fldChar w:fldCharType="begin"/>
            </w:r>
            <w:r>
              <w:rPr>
                <w:noProof/>
                <w:webHidden/>
              </w:rPr>
              <w:instrText xml:space="preserve"> PAGEREF _Toc8165429 \h </w:instrText>
            </w:r>
            <w:r>
              <w:rPr>
                <w:noProof/>
                <w:webHidden/>
              </w:rPr>
            </w:r>
            <w:r>
              <w:rPr>
                <w:noProof/>
                <w:webHidden/>
              </w:rPr>
              <w:fldChar w:fldCharType="separate"/>
            </w:r>
            <w:r>
              <w:rPr>
                <w:noProof/>
                <w:webHidden/>
              </w:rPr>
              <w:t>11</w:t>
            </w:r>
            <w:r>
              <w:rPr>
                <w:noProof/>
                <w:webHidden/>
              </w:rPr>
              <w:fldChar w:fldCharType="end"/>
            </w:r>
          </w:hyperlink>
        </w:p>
        <w:p w:rsidR="00FE6FA7" w:rsidRDefault="00FE6FA7">
          <w:pPr>
            <w:pStyle w:val="TOC1"/>
            <w:tabs>
              <w:tab w:val="right" w:leader="dot" w:pos="9016"/>
            </w:tabs>
            <w:rPr>
              <w:rFonts w:eastAsiaTheme="minorEastAsia"/>
              <w:noProof/>
              <w:lang w:eastAsia="en-GB"/>
            </w:rPr>
          </w:pPr>
          <w:hyperlink w:anchor="_Toc8165430" w:history="1">
            <w:r w:rsidRPr="003E72F6">
              <w:rPr>
                <w:rStyle w:val="Hyperlink"/>
                <w:noProof/>
              </w:rPr>
              <w:t>References</w:t>
            </w:r>
            <w:r>
              <w:rPr>
                <w:noProof/>
                <w:webHidden/>
              </w:rPr>
              <w:tab/>
            </w:r>
            <w:r>
              <w:rPr>
                <w:noProof/>
                <w:webHidden/>
              </w:rPr>
              <w:fldChar w:fldCharType="begin"/>
            </w:r>
            <w:r>
              <w:rPr>
                <w:noProof/>
                <w:webHidden/>
              </w:rPr>
              <w:instrText xml:space="preserve"> PAGEREF _Toc8165430 \h </w:instrText>
            </w:r>
            <w:r>
              <w:rPr>
                <w:noProof/>
                <w:webHidden/>
              </w:rPr>
            </w:r>
            <w:r>
              <w:rPr>
                <w:noProof/>
                <w:webHidden/>
              </w:rPr>
              <w:fldChar w:fldCharType="separate"/>
            </w:r>
            <w:r>
              <w:rPr>
                <w:noProof/>
                <w:webHidden/>
              </w:rPr>
              <w:t>12</w:t>
            </w:r>
            <w:r>
              <w:rPr>
                <w:noProof/>
                <w:webHidden/>
              </w:rPr>
              <w:fldChar w:fldCharType="end"/>
            </w:r>
          </w:hyperlink>
        </w:p>
        <w:p w:rsidR="00FE6FA7" w:rsidRDefault="00FE6FA7">
          <w:pPr>
            <w:pStyle w:val="TOC1"/>
            <w:tabs>
              <w:tab w:val="right" w:leader="dot" w:pos="9016"/>
            </w:tabs>
            <w:rPr>
              <w:rFonts w:eastAsiaTheme="minorEastAsia"/>
              <w:noProof/>
              <w:lang w:eastAsia="en-GB"/>
            </w:rPr>
          </w:pPr>
          <w:hyperlink w:anchor="_Toc8165431" w:history="1">
            <w:r w:rsidRPr="003E72F6">
              <w:rPr>
                <w:rStyle w:val="Hyperlink"/>
                <w:noProof/>
              </w:rPr>
              <w:t>Appendices</w:t>
            </w:r>
            <w:r>
              <w:rPr>
                <w:noProof/>
                <w:webHidden/>
              </w:rPr>
              <w:tab/>
            </w:r>
            <w:r>
              <w:rPr>
                <w:noProof/>
                <w:webHidden/>
              </w:rPr>
              <w:fldChar w:fldCharType="begin"/>
            </w:r>
            <w:r>
              <w:rPr>
                <w:noProof/>
                <w:webHidden/>
              </w:rPr>
              <w:instrText xml:space="preserve"> PAGEREF _Toc8165431 \h </w:instrText>
            </w:r>
            <w:r>
              <w:rPr>
                <w:noProof/>
                <w:webHidden/>
              </w:rPr>
            </w:r>
            <w:r>
              <w:rPr>
                <w:noProof/>
                <w:webHidden/>
              </w:rPr>
              <w:fldChar w:fldCharType="separate"/>
            </w:r>
            <w:r>
              <w:rPr>
                <w:noProof/>
                <w:webHidden/>
              </w:rPr>
              <w:t>15</w:t>
            </w:r>
            <w:r>
              <w:rPr>
                <w:noProof/>
                <w:webHidden/>
              </w:rPr>
              <w:fldChar w:fldCharType="end"/>
            </w:r>
          </w:hyperlink>
        </w:p>
        <w:p w:rsidR="00FE6FA7" w:rsidRDefault="00FE6FA7">
          <w:pPr>
            <w:pStyle w:val="TOC2"/>
            <w:tabs>
              <w:tab w:val="right" w:leader="dot" w:pos="9016"/>
            </w:tabs>
            <w:rPr>
              <w:rFonts w:eastAsiaTheme="minorEastAsia"/>
              <w:noProof/>
              <w:lang w:eastAsia="en-GB"/>
            </w:rPr>
          </w:pPr>
          <w:hyperlink w:anchor="_Toc8165432" w:history="1">
            <w:r w:rsidRPr="003E72F6">
              <w:rPr>
                <w:rStyle w:val="Hyperlink"/>
                <w:noProof/>
              </w:rPr>
              <w:t xml:space="preserve">1. </w:t>
            </w:r>
            <w:r>
              <w:rPr>
                <w:noProof/>
                <w:webHidden/>
              </w:rPr>
              <w:tab/>
            </w:r>
            <w:r>
              <w:rPr>
                <w:noProof/>
                <w:webHidden/>
              </w:rPr>
              <w:fldChar w:fldCharType="begin"/>
            </w:r>
            <w:r>
              <w:rPr>
                <w:noProof/>
                <w:webHidden/>
              </w:rPr>
              <w:instrText xml:space="preserve"> PAGEREF _Toc8165432 \h </w:instrText>
            </w:r>
            <w:r>
              <w:rPr>
                <w:noProof/>
                <w:webHidden/>
              </w:rPr>
            </w:r>
            <w:r>
              <w:rPr>
                <w:noProof/>
                <w:webHidden/>
              </w:rPr>
              <w:fldChar w:fldCharType="separate"/>
            </w:r>
            <w:r>
              <w:rPr>
                <w:noProof/>
                <w:webHidden/>
              </w:rPr>
              <w:t>15</w:t>
            </w:r>
            <w:r>
              <w:rPr>
                <w:noProof/>
                <w:webHidden/>
              </w:rPr>
              <w:fldChar w:fldCharType="end"/>
            </w:r>
          </w:hyperlink>
        </w:p>
        <w:p w:rsidR="00FE6FA7" w:rsidRDefault="00FE6FA7">
          <w:pPr>
            <w:pStyle w:val="TOC2"/>
            <w:tabs>
              <w:tab w:val="right" w:leader="dot" w:pos="9016"/>
            </w:tabs>
            <w:rPr>
              <w:rFonts w:eastAsiaTheme="minorEastAsia"/>
              <w:noProof/>
              <w:lang w:eastAsia="en-GB"/>
            </w:rPr>
          </w:pPr>
          <w:hyperlink w:anchor="_Toc8165433" w:history="1">
            <w:r w:rsidRPr="003E72F6">
              <w:rPr>
                <w:rStyle w:val="Hyperlink"/>
                <w:noProof/>
              </w:rPr>
              <w:t>2.</w:t>
            </w:r>
            <w:r>
              <w:rPr>
                <w:noProof/>
                <w:webHidden/>
              </w:rPr>
              <w:tab/>
            </w:r>
            <w:r>
              <w:rPr>
                <w:noProof/>
                <w:webHidden/>
              </w:rPr>
              <w:fldChar w:fldCharType="begin"/>
            </w:r>
            <w:r>
              <w:rPr>
                <w:noProof/>
                <w:webHidden/>
              </w:rPr>
              <w:instrText xml:space="preserve"> PAGEREF _Toc8165433 \h </w:instrText>
            </w:r>
            <w:r>
              <w:rPr>
                <w:noProof/>
                <w:webHidden/>
              </w:rPr>
            </w:r>
            <w:r>
              <w:rPr>
                <w:noProof/>
                <w:webHidden/>
              </w:rPr>
              <w:fldChar w:fldCharType="separate"/>
            </w:r>
            <w:r>
              <w:rPr>
                <w:noProof/>
                <w:webHidden/>
              </w:rPr>
              <w:t>15</w:t>
            </w:r>
            <w:r>
              <w:rPr>
                <w:noProof/>
                <w:webHidden/>
              </w:rPr>
              <w:fldChar w:fldCharType="end"/>
            </w:r>
          </w:hyperlink>
        </w:p>
        <w:p w:rsidR="00FE6FA7" w:rsidRDefault="00FE6FA7">
          <w:pPr>
            <w:pStyle w:val="TOC2"/>
            <w:tabs>
              <w:tab w:val="right" w:leader="dot" w:pos="9016"/>
            </w:tabs>
            <w:rPr>
              <w:rFonts w:eastAsiaTheme="minorEastAsia"/>
              <w:noProof/>
              <w:lang w:eastAsia="en-GB"/>
            </w:rPr>
          </w:pPr>
          <w:hyperlink w:anchor="_Toc8165434" w:history="1">
            <w:r w:rsidRPr="003E72F6">
              <w:rPr>
                <w:rStyle w:val="Hyperlink"/>
                <w:noProof/>
              </w:rPr>
              <w:t>3.</w:t>
            </w:r>
            <w:r>
              <w:rPr>
                <w:noProof/>
                <w:webHidden/>
              </w:rPr>
              <w:tab/>
            </w:r>
            <w:r>
              <w:rPr>
                <w:noProof/>
                <w:webHidden/>
              </w:rPr>
              <w:fldChar w:fldCharType="begin"/>
            </w:r>
            <w:r>
              <w:rPr>
                <w:noProof/>
                <w:webHidden/>
              </w:rPr>
              <w:instrText xml:space="preserve"> PAGEREF _Toc8165434 \h </w:instrText>
            </w:r>
            <w:r>
              <w:rPr>
                <w:noProof/>
                <w:webHidden/>
              </w:rPr>
            </w:r>
            <w:r>
              <w:rPr>
                <w:noProof/>
                <w:webHidden/>
              </w:rPr>
              <w:fldChar w:fldCharType="separate"/>
            </w:r>
            <w:r>
              <w:rPr>
                <w:noProof/>
                <w:webHidden/>
              </w:rPr>
              <w:t>16</w:t>
            </w:r>
            <w:r>
              <w:rPr>
                <w:noProof/>
                <w:webHidden/>
              </w:rPr>
              <w:fldChar w:fldCharType="end"/>
            </w:r>
          </w:hyperlink>
        </w:p>
        <w:p w:rsidR="00754E59" w:rsidRDefault="00754E59">
          <w:r>
            <w:rPr>
              <w:b/>
              <w:bCs/>
              <w:noProof/>
            </w:rPr>
            <w:fldChar w:fldCharType="end"/>
          </w:r>
        </w:p>
      </w:sdtContent>
    </w:sdt>
    <w:p w:rsidR="00FE6FA7" w:rsidRDefault="00FE6FA7"/>
    <w:p w:rsidR="00FE6FA7" w:rsidRDefault="00FE6FA7">
      <w:pPr>
        <w:pStyle w:val="TableofFigures"/>
        <w:tabs>
          <w:tab w:val="right" w:leader="dot" w:pos="9016"/>
        </w:tabs>
        <w:rPr>
          <w:noProof/>
        </w:rPr>
      </w:pPr>
      <w:r>
        <w:fldChar w:fldCharType="begin"/>
      </w:r>
      <w:r>
        <w:instrText xml:space="preserve"> TOC \h \z \c "Figure" </w:instrText>
      </w:r>
      <w:r>
        <w:fldChar w:fldCharType="separate"/>
      </w:r>
      <w:hyperlink w:anchor="_Toc8165435" w:history="1">
        <w:r w:rsidRPr="00DE6FBE">
          <w:rPr>
            <w:rStyle w:val="Hyperlink"/>
            <w:noProof/>
          </w:rPr>
          <w:t>Figure 1 - The player has not yet been attacked</w:t>
        </w:r>
        <w:r>
          <w:rPr>
            <w:noProof/>
            <w:webHidden/>
          </w:rPr>
          <w:tab/>
        </w:r>
        <w:r>
          <w:rPr>
            <w:noProof/>
            <w:webHidden/>
          </w:rPr>
          <w:fldChar w:fldCharType="begin"/>
        </w:r>
        <w:r>
          <w:rPr>
            <w:noProof/>
            <w:webHidden/>
          </w:rPr>
          <w:instrText xml:space="preserve"> PAGEREF _Toc8165435 \h </w:instrText>
        </w:r>
        <w:r>
          <w:rPr>
            <w:noProof/>
            <w:webHidden/>
          </w:rPr>
        </w:r>
        <w:r>
          <w:rPr>
            <w:noProof/>
            <w:webHidden/>
          </w:rPr>
          <w:fldChar w:fldCharType="separate"/>
        </w:r>
        <w:r>
          <w:rPr>
            <w:noProof/>
            <w:webHidden/>
          </w:rPr>
          <w:t>8</w:t>
        </w:r>
        <w:r>
          <w:rPr>
            <w:noProof/>
            <w:webHidden/>
          </w:rPr>
          <w:fldChar w:fldCharType="end"/>
        </w:r>
      </w:hyperlink>
    </w:p>
    <w:p w:rsidR="00FE6FA7" w:rsidRDefault="00FE6FA7">
      <w:pPr>
        <w:pStyle w:val="TableofFigures"/>
        <w:tabs>
          <w:tab w:val="right" w:leader="dot" w:pos="9016"/>
        </w:tabs>
        <w:rPr>
          <w:noProof/>
        </w:rPr>
      </w:pPr>
      <w:hyperlink w:anchor="_Toc8165436" w:history="1">
        <w:r w:rsidRPr="00DE6FBE">
          <w:rPr>
            <w:rStyle w:val="Hyperlink"/>
            <w:noProof/>
          </w:rPr>
          <w:t>Figure 2 - AttackTrigger has been activated</w:t>
        </w:r>
        <w:r>
          <w:rPr>
            <w:noProof/>
            <w:webHidden/>
          </w:rPr>
          <w:tab/>
        </w:r>
        <w:r>
          <w:rPr>
            <w:noProof/>
            <w:webHidden/>
          </w:rPr>
          <w:fldChar w:fldCharType="begin"/>
        </w:r>
        <w:r>
          <w:rPr>
            <w:noProof/>
            <w:webHidden/>
          </w:rPr>
          <w:instrText xml:space="preserve"> PAGEREF _Toc8165436 \h </w:instrText>
        </w:r>
        <w:r>
          <w:rPr>
            <w:noProof/>
            <w:webHidden/>
          </w:rPr>
        </w:r>
        <w:r>
          <w:rPr>
            <w:noProof/>
            <w:webHidden/>
          </w:rPr>
          <w:fldChar w:fldCharType="separate"/>
        </w:r>
        <w:r>
          <w:rPr>
            <w:noProof/>
            <w:webHidden/>
          </w:rPr>
          <w:t>8</w:t>
        </w:r>
        <w:r>
          <w:rPr>
            <w:noProof/>
            <w:webHidden/>
          </w:rPr>
          <w:fldChar w:fldCharType="end"/>
        </w:r>
      </w:hyperlink>
    </w:p>
    <w:p w:rsidR="00FE6FA7" w:rsidRDefault="00FE6FA7">
      <w:pPr>
        <w:pStyle w:val="TableofFigures"/>
        <w:tabs>
          <w:tab w:val="right" w:leader="dot" w:pos="9016"/>
        </w:tabs>
        <w:rPr>
          <w:noProof/>
        </w:rPr>
      </w:pPr>
      <w:hyperlink w:anchor="_Toc8165437" w:history="1">
        <w:r w:rsidRPr="00DE6FBE">
          <w:rPr>
            <w:rStyle w:val="Hyperlink"/>
            <w:noProof/>
          </w:rPr>
          <w:t>Figure 3 - Zombie starting run towards player</w:t>
        </w:r>
        <w:r>
          <w:rPr>
            <w:noProof/>
            <w:webHidden/>
          </w:rPr>
          <w:tab/>
        </w:r>
        <w:r>
          <w:rPr>
            <w:noProof/>
            <w:webHidden/>
          </w:rPr>
          <w:fldChar w:fldCharType="begin"/>
        </w:r>
        <w:r>
          <w:rPr>
            <w:noProof/>
            <w:webHidden/>
          </w:rPr>
          <w:instrText xml:space="preserve"> PAGEREF _Toc8165437 \h </w:instrText>
        </w:r>
        <w:r>
          <w:rPr>
            <w:noProof/>
            <w:webHidden/>
          </w:rPr>
        </w:r>
        <w:r>
          <w:rPr>
            <w:noProof/>
            <w:webHidden/>
          </w:rPr>
          <w:fldChar w:fldCharType="separate"/>
        </w:r>
        <w:r>
          <w:rPr>
            <w:noProof/>
            <w:webHidden/>
          </w:rPr>
          <w:t>9</w:t>
        </w:r>
        <w:r>
          <w:rPr>
            <w:noProof/>
            <w:webHidden/>
          </w:rPr>
          <w:fldChar w:fldCharType="end"/>
        </w:r>
      </w:hyperlink>
    </w:p>
    <w:p w:rsidR="00FE6FA7" w:rsidRDefault="00FE6FA7">
      <w:pPr>
        <w:pStyle w:val="TableofFigures"/>
        <w:tabs>
          <w:tab w:val="right" w:leader="dot" w:pos="9016"/>
        </w:tabs>
        <w:rPr>
          <w:noProof/>
        </w:rPr>
      </w:pPr>
      <w:hyperlink w:anchor="_Toc8165438" w:history="1">
        <w:r w:rsidRPr="00DE6FBE">
          <w:rPr>
            <w:rStyle w:val="Hyperlink"/>
            <w:noProof/>
          </w:rPr>
          <w:t>Figure 4 - Zombie running faster towards player</w:t>
        </w:r>
        <w:r>
          <w:rPr>
            <w:noProof/>
            <w:webHidden/>
          </w:rPr>
          <w:tab/>
        </w:r>
        <w:r>
          <w:rPr>
            <w:noProof/>
            <w:webHidden/>
          </w:rPr>
          <w:fldChar w:fldCharType="begin"/>
        </w:r>
        <w:r>
          <w:rPr>
            <w:noProof/>
            <w:webHidden/>
          </w:rPr>
          <w:instrText xml:space="preserve"> PAGEREF _Toc8165438 \h </w:instrText>
        </w:r>
        <w:r>
          <w:rPr>
            <w:noProof/>
            <w:webHidden/>
          </w:rPr>
        </w:r>
        <w:r>
          <w:rPr>
            <w:noProof/>
            <w:webHidden/>
          </w:rPr>
          <w:fldChar w:fldCharType="separate"/>
        </w:r>
        <w:r>
          <w:rPr>
            <w:noProof/>
            <w:webHidden/>
          </w:rPr>
          <w:t>10</w:t>
        </w:r>
        <w:r>
          <w:rPr>
            <w:noProof/>
            <w:webHidden/>
          </w:rPr>
          <w:fldChar w:fldCharType="end"/>
        </w:r>
      </w:hyperlink>
    </w:p>
    <w:p w:rsidR="00FE6FA7" w:rsidRDefault="00FE6FA7">
      <w:pPr>
        <w:pStyle w:val="TableofFigures"/>
        <w:tabs>
          <w:tab w:val="right" w:leader="dot" w:pos="9016"/>
        </w:tabs>
        <w:rPr>
          <w:noProof/>
        </w:rPr>
      </w:pPr>
      <w:hyperlink w:anchor="_Toc8165439" w:history="1">
        <w:r w:rsidRPr="00DE6FBE">
          <w:rPr>
            <w:rStyle w:val="Hyperlink"/>
            <w:noProof/>
          </w:rPr>
          <w:t>Figure 5 – NavMesh</w:t>
        </w:r>
        <w:r>
          <w:rPr>
            <w:noProof/>
            <w:webHidden/>
          </w:rPr>
          <w:tab/>
        </w:r>
        <w:r>
          <w:rPr>
            <w:noProof/>
            <w:webHidden/>
          </w:rPr>
          <w:fldChar w:fldCharType="begin"/>
        </w:r>
        <w:r>
          <w:rPr>
            <w:noProof/>
            <w:webHidden/>
          </w:rPr>
          <w:instrText xml:space="preserve"> PAGEREF _Toc8165439 \h </w:instrText>
        </w:r>
        <w:r>
          <w:rPr>
            <w:noProof/>
            <w:webHidden/>
          </w:rPr>
        </w:r>
        <w:r>
          <w:rPr>
            <w:noProof/>
            <w:webHidden/>
          </w:rPr>
          <w:fldChar w:fldCharType="separate"/>
        </w:r>
        <w:r>
          <w:rPr>
            <w:noProof/>
            <w:webHidden/>
          </w:rPr>
          <w:t>10</w:t>
        </w:r>
        <w:r>
          <w:rPr>
            <w:noProof/>
            <w:webHidden/>
          </w:rPr>
          <w:fldChar w:fldCharType="end"/>
        </w:r>
      </w:hyperlink>
    </w:p>
    <w:p w:rsidR="00FE6FA7" w:rsidRDefault="00FE6FA7">
      <w:pPr>
        <w:pStyle w:val="TableofFigures"/>
        <w:tabs>
          <w:tab w:val="right" w:leader="dot" w:pos="9016"/>
        </w:tabs>
        <w:rPr>
          <w:noProof/>
        </w:rPr>
      </w:pPr>
      <w:hyperlink w:anchor="_Toc8165440" w:history="1">
        <w:r w:rsidRPr="00DE6FBE">
          <w:rPr>
            <w:rStyle w:val="Hyperlink"/>
            <w:noProof/>
          </w:rPr>
          <w:t>Figure 6 - Cost of Cybercrime</w:t>
        </w:r>
        <w:r>
          <w:rPr>
            <w:noProof/>
            <w:webHidden/>
          </w:rPr>
          <w:tab/>
        </w:r>
        <w:r>
          <w:rPr>
            <w:noProof/>
            <w:webHidden/>
          </w:rPr>
          <w:fldChar w:fldCharType="begin"/>
        </w:r>
        <w:r>
          <w:rPr>
            <w:noProof/>
            <w:webHidden/>
          </w:rPr>
          <w:instrText xml:space="preserve"> PAGEREF _Toc8165440 \h </w:instrText>
        </w:r>
        <w:r>
          <w:rPr>
            <w:noProof/>
            <w:webHidden/>
          </w:rPr>
        </w:r>
        <w:r>
          <w:rPr>
            <w:noProof/>
            <w:webHidden/>
          </w:rPr>
          <w:fldChar w:fldCharType="separate"/>
        </w:r>
        <w:r>
          <w:rPr>
            <w:noProof/>
            <w:webHidden/>
          </w:rPr>
          <w:t>15</w:t>
        </w:r>
        <w:r>
          <w:rPr>
            <w:noProof/>
            <w:webHidden/>
          </w:rPr>
          <w:fldChar w:fldCharType="end"/>
        </w:r>
      </w:hyperlink>
    </w:p>
    <w:p w:rsidR="00FE6FA7" w:rsidRDefault="00FE6FA7">
      <w:pPr>
        <w:pStyle w:val="TableofFigures"/>
        <w:tabs>
          <w:tab w:val="right" w:leader="dot" w:pos="9016"/>
        </w:tabs>
        <w:rPr>
          <w:noProof/>
        </w:rPr>
      </w:pPr>
      <w:hyperlink w:anchor="_Toc8165441" w:history="1">
        <w:r w:rsidRPr="00DE6FBE">
          <w:rPr>
            <w:rStyle w:val="Hyperlink"/>
            <w:noProof/>
          </w:rPr>
          <w:t>Figure 7 - Cost by Country</w:t>
        </w:r>
        <w:r>
          <w:rPr>
            <w:noProof/>
            <w:webHidden/>
          </w:rPr>
          <w:tab/>
        </w:r>
        <w:r>
          <w:rPr>
            <w:noProof/>
            <w:webHidden/>
          </w:rPr>
          <w:fldChar w:fldCharType="begin"/>
        </w:r>
        <w:r>
          <w:rPr>
            <w:noProof/>
            <w:webHidden/>
          </w:rPr>
          <w:instrText xml:space="preserve"> PAGEREF _Toc8165441 \h </w:instrText>
        </w:r>
        <w:r>
          <w:rPr>
            <w:noProof/>
            <w:webHidden/>
          </w:rPr>
        </w:r>
        <w:r>
          <w:rPr>
            <w:noProof/>
            <w:webHidden/>
          </w:rPr>
          <w:fldChar w:fldCharType="separate"/>
        </w:r>
        <w:r>
          <w:rPr>
            <w:noProof/>
            <w:webHidden/>
          </w:rPr>
          <w:t>15</w:t>
        </w:r>
        <w:r>
          <w:rPr>
            <w:noProof/>
            <w:webHidden/>
          </w:rPr>
          <w:fldChar w:fldCharType="end"/>
        </w:r>
      </w:hyperlink>
    </w:p>
    <w:p w:rsidR="00FE6FA7" w:rsidRDefault="00FE6FA7">
      <w:pPr>
        <w:pStyle w:val="TableofFigures"/>
        <w:tabs>
          <w:tab w:val="right" w:leader="dot" w:pos="9016"/>
        </w:tabs>
        <w:rPr>
          <w:noProof/>
        </w:rPr>
      </w:pPr>
      <w:hyperlink w:anchor="_Toc8165442" w:history="1">
        <w:r w:rsidRPr="00DE6FBE">
          <w:rPr>
            <w:rStyle w:val="Hyperlink"/>
            <w:noProof/>
          </w:rPr>
          <w:t>Figure 8 - Piracy Cost</w:t>
        </w:r>
        <w:r>
          <w:rPr>
            <w:noProof/>
            <w:webHidden/>
          </w:rPr>
          <w:tab/>
        </w:r>
        <w:r>
          <w:rPr>
            <w:noProof/>
            <w:webHidden/>
          </w:rPr>
          <w:fldChar w:fldCharType="begin"/>
        </w:r>
        <w:r>
          <w:rPr>
            <w:noProof/>
            <w:webHidden/>
          </w:rPr>
          <w:instrText xml:space="preserve"> PAGEREF _Toc8165442 \h </w:instrText>
        </w:r>
        <w:r>
          <w:rPr>
            <w:noProof/>
            <w:webHidden/>
          </w:rPr>
        </w:r>
        <w:r>
          <w:rPr>
            <w:noProof/>
            <w:webHidden/>
          </w:rPr>
          <w:fldChar w:fldCharType="separate"/>
        </w:r>
        <w:r>
          <w:rPr>
            <w:noProof/>
            <w:webHidden/>
          </w:rPr>
          <w:t>16</w:t>
        </w:r>
        <w:r>
          <w:rPr>
            <w:noProof/>
            <w:webHidden/>
          </w:rPr>
          <w:fldChar w:fldCharType="end"/>
        </w:r>
      </w:hyperlink>
    </w:p>
    <w:p w:rsidR="00754E59" w:rsidRDefault="00FE6FA7">
      <w:pPr>
        <w:rPr>
          <w:rFonts w:asciiTheme="majorHAnsi" w:eastAsiaTheme="majorEastAsia" w:hAnsiTheme="majorHAnsi" w:cstheme="majorBidi"/>
          <w:color w:val="2F5496" w:themeColor="accent1" w:themeShade="BF"/>
          <w:sz w:val="32"/>
          <w:szCs w:val="32"/>
        </w:rPr>
      </w:pPr>
      <w:r>
        <w:fldChar w:fldCharType="end"/>
      </w:r>
      <w:bookmarkStart w:id="1" w:name="_GoBack"/>
      <w:bookmarkEnd w:id="1"/>
      <w:r w:rsidR="00754E59">
        <w:br w:type="page"/>
      </w:r>
    </w:p>
    <w:p w:rsidR="00B94952" w:rsidRDefault="004E4B12" w:rsidP="004E4B12">
      <w:pPr>
        <w:pStyle w:val="Heading1"/>
      </w:pPr>
      <w:bookmarkStart w:id="2" w:name="_Toc8165395"/>
      <w:r>
        <w:t>Introduction</w:t>
      </w:r>
      <w:bookmarkEnd w:id="2"/>
    </w:p>
    <w:p w:rsidR="00575107" w:rsidRPr="00575107" w:rsidRDefault="00575107" w:rsidP="00575107">
      <w:r>
        <w:t>This report will discuss various aspects of application concepts, specifically regarding security surrounding the gaming industry, as well as perform an analysis and evaluation on a game that has been created by the author.</w:t>
      </w:r>
    </w:p>
    <w:p w:rsidR="003949F2" w:rsidRDefault="004E4B12" w:rsidP="003949F2">
      <w:pPr>
        <w:pStyle w:val="Heading1"/>
        <w:numPr>
          <w:ilvl w:val="0"/>
          <w:numId w:val="1"/>
        </w:numPr>
      </w:pPr>
      <w:bookmarkStart w:id="3" w:name="_Toc8165396"/>
      <w:r>
        <w:t>Security Vulnerabilities within Game Development</w:t>
      </w:r>
      <w:bookmarkEnd w:id="3"/>
    </w:p>
    <w:p w:rsidR="003949F2" w:rsidRDefault="003949F2" w:rsidP="003949F2">
      <w:pPr>
        <w:pStyle w:val="Heading2"/>
        <w:numPr>
          <w:ilvl w:val="1"/>
          <w:numId w:val="1"/>
        </w:numPr>
      </w:pPr>
      <w:bookmarkStart w:id="4" w:name="_Toc8165397"/>
      <w:r>
        <w:t>– History of Security in Games</w:t>
      </w:r>
      <w:bookmarkEnd w:id="4"/>
    </w:p>
    <w:p w:rsidR="003949F2" w:rsidRDefault="003949F2" w:rsidP="003949F2">
      <w:pPr>
        <w:pStyle w:val="Heading3"/>
        <w:numPr>
          <w:ilvl w:val="2"/>
          <w:numId w:val="1"/>
        </w:numPr>
      </w:pPr>
      <w:bookmarkStart w:id="5" w:name="_Toc8165398"/>
      <w:r>
        <w:t>– Historical Security Countermeasures</w:t>
      </w:r>
      <w:bookmarkEnd w:id="5"/>
    </w:p>
    <w:p w:rsidR="000D6320" w:rsidRPr="000D6320" w:rsidRDefault="001768EB" w:rsidP="000D6320">
      <w:r>
        <w:t xml:space="preserve">In the early days of video gaming, ranging from the 60’s to the early 2000’s, the security considerations surrounding video games was not thought to be high priority.  The reason being for this was that games tended to be single player, and the effects of the cheat or hack did very little to infringe on other players or the development team.  Games that did allow multiple players to play together did not have networking capabilities due to the internet still being in its infancy, therefore restricting physical proximity to the point where each player would need to be in the same room, most likely on the same gaming console </w:t>
      </w:r>
      <w:sdt>
        <w:sdtPr>
          <w:id w:val="-1994782513"/>
          <w:citation/>
        </w:sdtPr>
        <w:sdtEndPr/>
        <w:sdtContent>
          <w:r>
            <w:fldChar w:fldCharType="begin"/>
          </w:r>
          <w:r>
            <w:instrText xml:space="preserve"> CITATION Lei16 \l 2057 </w:instrText>
          </w:r>
          <w:r>
            <w:fldChar w:fldCharType="separate"/>
          </w:r>
          <w:r w:rsidR="00242617" w:rsidRPr="00242617">
            <w:rPr>
              <w:noProof/>
            </w:rPr>
            <w:t>[1]</w:t>
          </w:r>
          <w:r>
            <w:fldChar w:fldCharType="end"/>
          </w:r>
        </w:sdtContent>
      </w:sdt>
      <w:r>
        <w:t>.</w:t>
      </w:r>
    </w:p>
    <w:p w:rsidR="003949F2" w:rsidRDefault="003949F2" w:rsidP="003949F2">
      <w:pPr>
        <w:pStyle w:val="Heading3"/>
        <w:numPr>
          <w:ilvl w:val="2"/>
          <w:numId w:val="1"/>
        </w:numPr>
      </w:pPr>
      <w:bookmarkStart w:id="6" w:name="_Toc8165399"/>
      <w:r>
        <w:t>– Attitude Towards Security</w:t>
      </w:r>
      <w:bookmarkEnd w:id="6"/>
      <w:r>
        <w:t xml:space="preserve"> </w:t>
      </w:r>
    </w:p>
    <w:p w:rsidR="00730323" w:rsidRPr="00730323" w:rsidRDefault="00C63136" w:rsidP="00730323">
      <w:r>
        <w:t>Many gamers believe that video game companies do not adequately protect the information of their customers to the point where many gamers are falsifying data when prompted to input their details.</w:t>
      </w:r>
      <w:r w:rsidR="00315B31">
        <w:t xml:space="preserve">  A survey created by Microsoft’s Playfab outlined the </w:t>
      </w:r>
      <w:r w:rsidR="00016B86">
        <w:t xml:space="preserve">concerns of 500 gamers (who played for at least four hours per week) and showed that 66% of these people actively provided incorrect information to video game companies as a way of safeguarding their privacy </w:t>
      </w:r>
      <w:sdt>
        <w:sdtPr>
          <w:id w:val="-2063465584"/>
          <w:citation/>
        </w:sdtPr>
        <w:sdtEndPr/>
        <w:sdtContent>
          <w:r w:rsidR="00016B86">
            <w:fldChar w:fldCharType="begin"/>
          </w:r>
          <w:r w:rsidR="00016B86">
            <w:instrText xml:space="preserve"> CITATION Mic15 \l 2057 </w:instrText>
          </w:r>
          <w:r w:rsidR="00016B86">
            <w:fldChar w:fldCharType="separate"/>
          </w:r>
          <w:r w:rsidR="00242617" w:rsidRPr="00242617">
            <w:rPr>
              <w:noProof/>
            </w:rPr>
            <w:t>[2]</w:t>
          </w:r>
          <w:r w:rsidR="00016B86">
            <w:fldChar w:fldCharType="end"/>
          </w:r>
        </w:sdtContent>
      </w:sdt>
      <w:r w:rsidR="00016B86">
        <w:t xml:space="preserve">.  </w:t>
      </w:r>
    </w:p>
    <w:p w:rsidR="003949F2" w:rsidRDefault="003949F2" w:rsidP="003949F2">
      <w:pPr>
        <w:pStyle w:val="Heading2"/>
        <w:numPr>
          <w:ilvl w:val="1"/>
          <w:numId w:val="1"/>
        </w:numPr>
      </w:pPr>
      <w:bookmarkStart w:id="7" w:name="_Toc8165400"/>
      <w:r>
        <w:t xml:space="preserve">– </w:t>
      </w:r>
      <w:r w:rsidR="00912129">
        <w:t>Methods of Attack</w:t>
      </w:r>
      <w:bookmarkEnd w:id="7"/>
    </w:p>
    <w:p w:rsidR="00F441F8" w:rsidRPr="00F441F8" w:rsidRDefault="00F441F8" w:rsidP="00F441F8">
      <w:r>
        <w:t xml:space="preserve">Listed below are some of the most prevalent methods of cyberattack that </w:t>
      </w:r>
      <w:r w:rsidRPr="00575107">
        <w:t>software companies</w:t>
      </w:r>
      <w:r>
        <w:t xml:space="preserve"> face on a day-to-day basis.  As </w:t>
      </w:r>
      <w:r w:rsidRPr="00575107">
        <w:t>game development are essentially software companies</w:t>
      </w:r>
      <w:r>
        <w:t>, the points covered below also apply to them</w:t>
      </w:r>
      <w:sdt>
        <w:sdtPr>
          <w:id w:val="1166672133"/>
          <w:citation/>
        </w:sdtPr>
        <w:sdtEndPr/>
        <w:sdtContent>
          <w:r w:rsidR="00551097">
            <w:fldChar w:fldCharType="begin"/>
          </w:r>
          <w:r w:rsidR="00551097">
            <w:instrText xml:space="preserve"> CITATION Adv18 \l 2057 </w:instrText>
          </w:r>
          <w:r w:rsidR="00551097">
            <w:fldChar w:fldCharType="separate"/>
          </w:r>
          <w:r w:rsidR="00242617">
            <w:rPr>
              <w:noProof/>
            </w:rPr>
            <w:t xml:space="preserve"> </w:t>
          </w:r>
          <w:r w:rsidR="00242617" w:rsidRPr="00242617">
            <w:rPr>
              <w:noProof/>
            </w:rPr>
            <w:t>[3]</w:t>
          </w:r>
          <w:r w:rsidR="00551097">
            <w:fldChar w:fldCharType="end"/>
          </w:r>
        </w:sdtContent>
      </w:sdt>
      <w:r>
        <w:t>.</w:t>
      </w:r>
    </w:p>
    <w:p w:rsidR="00AD389C" w:rsidRDefault="003949F2" w:rsidP="006A7817">
      <w:pPr>
        <w:pStyle w:val="Heading3"/>
        <w:numPr>
          <w:ilvl w:val="2"/>
          <w:numId w:val="1"/>
        </w:numPr>
      </w:pPr>
      <w:bookmarkStart w:id="8" w:name="_Toc8165401"/>
      <w:r>
        <w:t xml:space="preserve">– </w:t>
      </w:r>
      <w:r w:rsidR="00912129">
        <w:t xml:space="preserve">Common </w:t>
      </w:r>
      <w:r w:rsidR="006A7817">
        <w:t>Methods of Attack</w:t>
      </w:r>
      <w:bookmarkEnd w:id="8"/>
    </w:p>
    <w:p w:rsidR="006A7817" w:rsidRDefault="006A7817" w:rsidP="006A7817">
      <w:pPr>
        <w:pStyle w:val="Heading4"/>
        <w:numPr>
          <w:ilvl w:val="3"/>
          <w:numId w:val="1"/>
        </w:numPr>
      </w:pPr>
      <w:r>
        <w:t xml:space="preserve">– </w:t>
      </w:r>
      <w:r w:rsidR="00F441F8">
        <w:t>Distributed Denial of Service</w:t>
      </w:r>
    </w:p>
    <w:p w:rsidR="00F441F8" w:rsidRDefault="009F62B8" w:rsidP="00F441F8">
      <w:r>
        <w:t xml:space="preserve">A Distributed Denial of Service (DDoS) attack is a method employed by criminals that uses an overwhelming volume of internet traffic to disrupt the targets systems, causing legitimate users to be denied access </w:t>
      </w:r>
      <w:sdt>
        <w:sdtPr>
          <w:id w:val="-747654891"/>
          <w:citation/>
        </w:sdtPr>
        <w:sdtEndPr/>
        <w:sdtContent>
          <w:r>
            <w:fldChar w:fldCharType="begin"/>
          </w:r>
          <w:r>
            <w:instrText xml:space="preserve"> CITATION Blu18 \l 2057 </w:instrText>
          </w:r>
          <w:r>
            <w:fldChar w:fldCharType="separate"/>
          </w:r>
          <w:r w:rsidR="00242617" w:rsidRPr="00242617">
            <w:rPr>
              <w:noProof/>
            </w:rPr>
            <w:t>[4]</w:t>
          </w:r>
          <w:r>
            <w:fldChar w:fldCharType="end"/>
          </w:r>
        </w:sdtContent>
      </w:sdt>
      <w:r>
        <w:t>.</w:t>
      </w:r>
      <w:r w:rsidR="00466404">
        <w:t xml:space="preserve">  These kinds of attacks are usually distractions designed to subvert the attention of the target whilst a separate main attack is launched </w:t>
      </w:r>
      <w:sdt>
        <w:sdtPr>
          <w:id w:val="1493451264"/>
          <w:citation/>
        </w:sdtPr>
        <w:sdtEndPr/>
        <w:sdtContent>
          <w:r w:rsidR="00466404">
            <w:fldChar w:fldCharType="begin"/>
          </w:r>
          <w:r w:rsidR="00466404">
            <w:instrText xml:space="preserve"> CITATION Ste18 \l 2057 </w:instrText>
          </w:r>
          <w:r w:rsidR="00466404">
            <w:fldChar w:fldCharType="separate"/>
          </w:r>
          <w:r w:rsidR="00242617" w:rsidRPr="00242617">
            <w:rPr>
              <w:noProof/>
            </w:rPr>
            <w:t>[5]</w:t>
          </w:r>
          <w:r w:rsidR="00466404">
            <w:fldChar w:fldCharType="end"/>
          </w:r>
        </w:sdtContent>
      </w:sdt>
      <w:r w:rsidR="00466404">
        <w:t>.</w:t>
      </w:r>
    </w:p>
    <w:p w:rsidR="006C7ADF" w:rsidRDefault="00FC0BE6" w:rsidP="00FC0BE6">
      <w:pPr>
        <w:pStyle w:val="Heading4"/>
        <w:numPr>
          <w:ilvl w:val="3"/>
          <w:numId w:val="1"/>
        </w:numPr>
      </w:pPr>
      <w:r>
        <w:t>–</w:t>
      </w:r>
      <w:r w:rsidR="006C7ADF">
        <w:t xml:space="preserve"> </w:t>
      </w:r>
      <w:r w:rsidR="00466404">
        <w:t xml:space="preserve">Spear </w:t>
      </w:r>
      <w:r>
        <w:t>Phishing</w:t>
      </w:r>
    </w:p>
    <w:p w:rsidR="00D374A2" w:rsidRPr="00466404" w:rsidRDefault="00112E1A" w:rsidP="00466404">
      <w:r>
        <w:t xml:space="preserve">Phishing is the act of </w:t>
      </w:r>
      <w:r w:rsidR="00754E59">
        <w:t>impersonating</w:t>
      </w:r>
      <w:r>
        <w:t xml:space="preserve"> communications in order to deceive and entice victims into downloading malicious content or visiting harmful websites and it is usually cast out indiscriminately to a massive collection of people </w:t>
      </w:r>
      <w:sdt>
        <w:sdtPr>
          <w:id w:val="-1500496057"/>
          <w:citation/>
        </w:sdtPr>
        <w:sdtEndPr/>
        <w:sdtContent>
          <w:r>
            <w:fldChar w:fldCharType="begin"/>
          </w:r>
          <w:r>
            <w:instrText xml:space="preserve"> CITATION Ana18 \l 2057 </w:instrText>
          </w:r>
          <w:r>
            <w:fldChar w:fldCharType="separate"/>
          </w:r>
          <w:r w:rsidR="00242617" w:rsidRPr="00242617">
            <w:rPr>
              <w:noProof/>
            </w:rPr>
            <w:t>[6]</w:t>
          </w:r>
          <w:r>
            <w:fldChar w:fldCharType="end"/>
          </w:r>
        </w:sdtContent>
      </w:sdt>
      <w:r>
        <w:t>.</w:t>
      </w:r>
      <w:r w:rsidR="00754E59">
        <w:t xml:space="preserve">  Spear phishing is similar in this regard, however focuses its efforts on a far more select group of individuals, such as the members of an organisation.  Fake emails may be constructed that replicate a company’s real email </w:t>
      </w:r>
      <w:r w:rsidR="00D374A2">
        <w:t>layout and</w:t>
      </w:r>
      <w:r w:rsidR="00754E59">
        <w:t xml:space="preserve"> playing on the idea that the human brain tries to quickly </w:t>
      </w:r>
      <w:r w:rsidR="00D374A2">
        <w:t xml:space="preserve">match known patterns (the real email layout) with familiar patterns (the fake email layout).  With enough matching details in the fake version, it is likely that at a quick glance, it will pass as the real thing </w:t>
      </w:r>
      <w:sdt>
        <w:sdtPr>
          <w:id w:val="1907493621"/>
          <w:citation/>
        </w:sdtPr>
        <w:sdtEndPr/>
        <w:sdtContent>
          <w:r w:rsidR="00D374A2">
            <w:fldChar w:fldCharType="begin"/>
          </w:r>
          <w:r w:rsidR="00D374A2">
            <w:instrText xml:space="preserve"> CITATION Ora17 \l 2057 </w:instrText>
          </w:r>
          <w:r w:rsidR="00D374A2">
            <w:fldChar w:fldCharType="separate"/>
          </w:r>
          <w:r w:rsidR="00242617" w:rsidRPr="00242617">
            <w:rPr>
              <w:noProof/>
            </w:rPr>
            <w:t>[7]</w:t>
          </w:r>
          <w:r w:rsidR="00D374A2">
            <w:fldChar w:fldCharType="end"/>
          </w:r>
        </w:sdtContent>
      </w:sdt>
      <w:sdt>
        <w:sdtPr>
          <w:id w:val="1591122363"/>
          <w:citation/>
        </w:sdtPr>
        <w:sdtEndPr/>
        <w:sdtContent>
          <w:r w:rsidR="00D374A2">
            <w:fldChar w:fldCharType="begin"/>
          </w:r>
          <w:r w:rsidR="00D374A2">
            <w:instrText xml:space="preserve"> CITATION Mic181 \l 2057 </w:instrText>
          </w:r>
          <w:r w:rsidR="00D374A2">
            <w:fldChar w:fldCharType="separate"/>
          </w:r>
          <w:r w:rsidR="00242617">
            <w:rPr>
              <w:noProof/>
            </w:rPr>
            <w:t xml:space="preserve"> </w:t>
          </w:r>
          <w:r w:rsidR="00242617" w:rsidRPr="00242617">
            <w:rPr>
              <w:noProof/>
            </w:rPr>
            <w:t>[8]</w:t>
          </w:r>
          <w:r w:rsidR="00D374A2">
            <w:fldChar w:fldCharType="end"/>
          </w:r>
        </w:sdtContent>
      </w:sdt>
      <w:r w:rsidR="00D374A2">
        <w:t>.</w:t>
      </w:r>
    </w:p>
    <w:p w:rsidR="00FC0BE6" w:rsidRDefault="00FC0BE6" w:rsidP="00FC0BE6">
      <w:pPr>
        <w:pStyle w:val="Heading4"/>
        <w:numPr>
          <w:ilvl w:val="3"/>
          <w:numId w:val="1"/>
        </w:numPr>
      </w:pPr>
      <w:r>
        <w:t xml:space="preserve">– </w:t>
      </w:r>
      <w:r w:rsidR="007F522E">
        <w:t>Insider Threat</w:t>
      </w:r>
    </w:p>
    <w:p w:rsidR="00D374A2" w:rsidRPr="00D374A2" w:rsidRDefault="007F522E" w:rsidP="00D374A2">
      <w:r>
        <w:t xml:space="preserve">When the matter of cybersecurity is raised, many people default their thinking towards hackers that can be positioned anywhere on the globe, attacking an organisation through the internet.  Whilst this </w:t>
      </w:r>
      <w:r w:rsidR="00DC2E12">
        <w:t>can be</w:t>
      </w:r>
      <w:r>
        <w:t xml:space="preserve"> </w:t>
      </w:r>
      <w:r w:rsidR="00DC2E12">
        <w:t>the</w:t>
      </w:r>
      <w:r>
        <w:t xml:space="preserve"> case, sometimes the biggest threat to an organisation can come from within.  </w:t>
      </w:r>
      <w:r w:rsidR="00DC2E12">
        <w:t xml:space="preserve">Disgruntled employees looking for revenge, financially vulnerable employees tempted by theft or employees turned hacktivist looking for sensitive data are all types of inside threats that can potentially harm a company with far greater effect </w:t>
      </w:r>
      <w:sdt>
        <w:sdtPr>
          <w:id w:val="912193013"/>
          <w:citation/>
        </w:sdtPr>
        <w:sdtEndPr/>
        <w:sdtContent>
          <w:r w:rsidR="00DC2E12">
            <w:fldChar w:fldCharType="begin"/>
          </w:r>
          <w:r w:rsidR="00956781">
            <w:instrText xml:space="preserve">CITATION Jas14 \l 2057 </w:instrText>
          </w:r>
          <w:r w:rsidR="00DC2E12">
            <w:fldChar w:fldCharType="separate"/>
          </w:r>
          <w:r w:rsidR="00242617" w:rsidRPr="00242617">
            <w:rPr>
              <w:noProof/>
            </w:rPr>
            <w:t>[9]</w:t>
          </w:r>
          <w:r w:rsidR="00DC2E12">
            <w:fldChar w:fldCharType="end"/>
          </w:r>
        </w:sdtContent>
      </w:sdt>
      <w:r w:rsidR="00DC2E12">
        <w:t>.</w:t>
      </w:r>
    </w:p>
    <w:p w:rsidR="006A7817" w:rsidRDefault="00F441F8" w:rsidP="006A7817">
      <w:pPr>
        <w:pStyle w:val="Heading4"/>
        <w:numPr>
          <w:ilvl w:val="3"/>
          <w:numId w:val="1"/>
        </w:numPr>
      </w:pPr>
      <w:r>
        <w:t>– Software Exploits</w:t>
      </w:r>
    </w:p>
    <w:p w:rsidR="00DC2E12" w:rsidRPr="00DC2E12" w:rsidRDefault="002D681A" w:rsidP="00DC2E12">
      <w:r>
        <w:t xml:space="preserve">Exploiting flaws discovered in software may provide an attacker with the means of controlling the system that the software is installed on.  If that system is connected to a network, then it can be expected that the network is also compromised </w:t>
      </w:r>
      <w:sdt>
        <w:sdtPr>
          <w:id w:val="-177284559"/>
          <w:citation/>
        </w:sdtPr>
        <w:sdtEndPr/>
        <w:sdtContent>
          <w:r>
            <w:fldChar w:fldCharType="begin"/>
          </w:r>
          <w:r>
            <w:instrText xml:space="preserve"> CITATION Ava19 \l 2057 </w:instrText>
          </w:r>
          <w:r>
            <w:fldChar w:fldCharType="separate"/>
          </w:r>
          <w:r w:rsidR="00242617" w:rsidRPr="00242617">
            <w:rPr>
              <w:noProof/>
            </w:rPr>
            <w:t>[10]</w:t>
          </w:r>
          <w:r>
            <w:fldChar w:fldCharType="end"/>
          </w:r>
        </w:sdtContent>
      </w:sdt>
      <w:sdt>
        <w:sdtPr>
          <w:id w:val="674146676"/>
          <w:citation/>
        </w:sdtPr>
        <w:sdtEndPr/>
        <w:sdtContent>
          <w:r>
            <w:fldChar w:fldCharType="begin"/>
          </w:r>
          <w:r>
            <w:instrText xml:space="preserve"> CITATION Mal18 \l 2057 </w:instrText>
          </w:r>
          <w:r>
            <w:fldChar w:fldCharType="separate"/>
          </w:r>
          <w:r w:rsidR="00242617">
            <w:rPr>
              <w:noProof/>
            </w:rPr>
            <w:t xml:space="preserve"> </w:t>
          </w:r>
          <w:r w:rsidR="00242617" w:rsidRPr="00242617">
            <w:rPr>
              <w:noProof/>
            </w:rPr>
            <w:t>[11]</w:t>
          </w:r>
          <w:r>
            <w:fldChar w:fldCharType="end"/>
          </w:r>
        </w:sdtContent>
      </w:sdt>
      <w:r>
        <w:t>.</w:t>
      </w:r>
    </w:p>
    <w:p w:rsidR="003949F2" w:rsidRDefault="003949F2" w:rsidP="003949F2">
      <w:pPr>
        <w:pStyle w:val="Heading3"/>
        <w:numPr>
          <w:ilvl w:val="2"/>
          <w:numId w:val="1"/>
        </w:numPr>
      </w:pPr>
      <w:bookmarkStart w:id="9" w:name="_Toc8165402"/>
      <w:r>
        <w:t>– Famous Attacks on Game Developers</w:t>
      </w:r>
      <w:bookmarkEnd w:id="9"/>
    </w:p>
    <w:p w:rsidR="002D681A" w:rsidRDefault="00A92F76" w:rsidP="00275597">
      <w:pPr>
        <w:pStyle w:val="Heading4"/>
        <w:numPr>
          <w:ilvl w:val="3"/>
          <w:numId w:val="1"/>
        </w:numPr>
      </w:pPr>
      <w:r>
        <w:t>– Sony</w:t>
      </w:r>
      <w:r w:rsidR="00275597">
        <w:t>’s PSN</w:t>
      </w:r>
    </w:p>
    <w:p w:rsidR="00275597" w:rsidRPr="00275597" w:rsidRDefault="003360DB" w:rsidP="00275597">
      <w:r>
        <w:t>Viewed to be the worst cyberattack on the gaming industry with a reported loss of $171 million and disrupted services lasting over a month</w:t>
      </w:r>
      <w:r w:rsidR="00F551FA">
        <w:t xml:space="preserve">, hacking group </w:t>
      </w:r>
      <w:r w:rsidR="00F551FA" w:rsidRPr="00F551FA">
        <w:t>Phantom Squad</w:t>
      </w:r>
      <w:r w:rsidR="00F551FA">
        <w:t xml:space="preserve"> retrieved around 12 million unencrypted credit card numbers along with millions of users’ real names, home addresses and email addresses</w:t>
      </w:r>
      <w:sdt>
        <w:sdtPr>
          <w:id w:val="554898014"/>
          <w:citation/>
        </w:sdtPr>
        <w:sdtEndPr/>
        <w:sdtContent>
          <w:r w:rsidR="00705214">
            <w:fldChar w:fldCharType="begin"/>
          </w:r>
          <w:r w:rsidR="00705214">
            <w:instrText xml:space="preserve"> CITATION Tay18 \l 2057 </w:instrText>
          </w:r>
          <w:r w:rsidR="00705214">
            <w:fldChar w:fldCharType="separate"/>
          </w:r>
          <w:r w:rsidR="00242617">
            <w:rPr>
              <w:noProof/>
            </w:rPr>
            <w:t xml:space="preserve"> </w:t>
          </w:r>
          <w:r w:rsidR="00242617" w:rsidRPr="00242617">
            <w:rPr>
              <w:noProof/>
            </w:rPr>
            <w:t>[12]</w:t>
          </w:r>
          <w:r w:rsidR="00705214">
            <w:fldChar w:fldCharType="end"/>
          </w:r>
        </w:sdtContent>
      </w:sdt>
      <w:sdt>
        <w:sdtPr>
          <w:id w:val="23755946"/>
          <w:citation/>
        </w:sdtPr>
        <w:sdtEndPr/>
        <w:sdtContent>
          <w:r w:rsidR="00705214">
            <w:fldChar w:fldCharType="begin"/>
          </w:r>
          <w:r w:rsidR="00705214">
            <w:instrText xml:space="preserve"> CITATION Clo16 \l 2057 </w:instrText>
          </w:r>
          <w:r w:rsidR="00705214">
            <w:fldChar w:fldCharType="separate"/>
          </w:r>
          <w:r w:rsidR="00242617">
            <w:rPr>
              <w:noProof/>
            </w:rPr>
            <w:t xml:space="preserve"> </w:t>
          </w:r>
          <w:r w:rsidR="00242617" w:rsidRPr="00242617">
            <w:rPr>
              <w:noProof/>
            </w:rPr>
            <w:t>[13]</w:t>
          </w:r>
          <w:r w:rsidR="00705214">
            <w:fldChar w:fldCharType="end"/>
          </w:r>
        </w:sdtContent>
      </w:sdt>
      <w:r w:rsidR="00F551FA">
        <w:t>.</w:t>
      </w:r>
    </w:p>
    <w:p w:rsidR="00275597" w:rsidRDefault="00275597" w:rsidP="00275597">
      <w:pPr>
        <w:pStyle w:val="Heading4"/>
        <w:numPr>
          <w:ilvl w:val="3"/>
          <w:numId w:val="1"/>
        </w:numPr>
      </w:pPr>
      <w:r>
        <w:t>– Bethesda Game Studios</w:t>
      </w:r>
    </w:p>
    <w:p w:rsidR="00275597" w:rsidRPr="00275597" w:rsidRDefault="00275597" w:rsidP="00275597">
      <w:r>
        <w:t xml:space="preserve">In 2011, a hacker group called LulzSec successfully breached Bethesda Game Studios servers </w:t>
      </w:r>
      <w:r w:rsidR="004821BA">
        <w:t xml:space="preserve">and managed to access approximately 200,000 users accounts.  </w:t>
      </w:r>
      <w:r w:rsidR="00EA798D">
        <w:t>The company was notified of the intrusion via their twitter account and stated that some users’ usernames, passwords and financial information may have been compromised</w:t>
      </w:r>
      <w:sdt>
        <w:sdtPr>
          <w:id w:val="-512842563"/>
          <w:citation/>
        </w:sdtPr>
        <w:sdtEndPr/>
        <w:sdtContent>
          <w:r w:rsidR="00EA798D">
            <w:fldChar w:fldCharType="begin"/>
          </w:r>
          <w:r w:rsidR="00EA798D">
            <w:instrText xml:space="preserve">CITATION MAT \l 2057 </w:instrText>
          </w:r>
          <w:r w:rsidR="00EA798D">
            <w:fldChar w:fldCharType="separate"/>
          </w:r>
          <w:r w:rsidR="00242617">
            <w:rPr>
              <w:noProof/>
            </w:rPr>
            <w:t xml:space="preserve"> </w:t>
          </w:r>
          <w:r w:rsidR="00242617" w:rsidRPr="00242617">
            <w:rPr>
              <w:noProof/>
            </w:rPr>
            <w:t>[14]</w:t>
          </w:r>
          <w:r w:rsidR="00EA798D">
            <w:fldChar w:fldCharType="end"/>
          </w:r>
        </w:sdtContent>
      </w:sdt>
      <w:sdt>
        <w:sdtPr>
          <w:id w:val="-2042655068"/>
          <w:citation/>
        </w:sdtPr>
        <w:sdtEndPr/>
        <w:sdtContent>
          <w:r w:rsidR="00EA798D">
            <w:fldChar w:fldCharType="begin"/>
          </w:r>
          <w:r w:rsidR="00EA798D">
            <w:instrText xml:space="preserve"> CITATION Mat11 \l 2057 </w:instrText>
          </w:r>
          <w:r w:rsidR="00EA798D">
            <w:fldChar w:fldCharType="separate"/>
          </w:r>
          <w:r w:rsidR="00242617">
            <w:rPr>
              <w:noProof/>
            </w:rPr>
            <w:t xml:space="preserve"> </w:t>
          </w:r>
          <w:r w:rsidR="00242617" w:rsidRPr="00242617">
            <w:rPr>
              <w:noProof/>
            </w:rPr>
            <w:t>[15]</w:t>
          </w:r>
          <w:r w:rsidR="00EA798D">
            <w:fldChar w:fldCharType="end"/>
          </w:r>
        </w:sdtContent>
      </w:sdt>
      <w:r w:rsidR="00EA798D">
        <w:t>.</w:t>
      </w:r>
    </w:p>
    <w:p w:rsidR="00275597" w:rsidRDefault="00275597" w:rsidP="00275597">
      <w:pPr>
        <w:pStyle w:val="Heading4"/>
        <w:numPr>
          <w:ilvl w:val="3"/>
          <w:numId w:val="1"/>
        </w:numPr>
      </w:pPr>
      <w:r>
        <w:t>– Blizzard Entertainment</w:t>
      </w:r>
    </w:p>
    <w:p w:rsidR="00EA798D" w:rsidRPr="00EA798D" w:rsidRDefault="00D66539" w:rsidP="00EA798D">
      <w:r>
        <w:t xml:space="preserve">Roughly 14 million accounts were compromised in 2012 when </w:t>
      </w:r>
      <w:r w:rsidR="00F94C75">
        <w:t>usernames, email addresses and encrypted passwords were stolen, and the attackers were never found.  Security experts commented on the attack stating that Blizzard’s cybersecurity defences were sensible and aided in the hackers not obtaining the unencrypted passwords</w:t>
      </w:r>
      <w:sdt>
        <w:sdtPr>
          <w:id w:val="-182894519"/>
          <w:citation/>
        </w:sdtPr>
        <w:sdtEndPr/>
        <w:sdtContent>
          <w:r w:rsidR="00F94C75">
            <w:fldChar w:fldCharType="begin"/>
          </w:r>
          <w:r w:rsidR="00F94C75">
            <w:instrText xml:space="preserve"> CITATION BBC12 \l 2057 </w:instrText>
          </w:r>
          <w:r w:rsidR="00F94C75">
            <w:fldChar w:fldCharType="separate"/>
          </w:r>
          <w:r w:rsidR="00242617">
            <w:rPr>
              <w:noProof/>
            </w:rPr>
            <w:t xml:space="preserve"> </w:t>
          </w:r>
          <w:r w:rsidR="00242617" w:rsidRPr="00242617">
            <w:rPr>
              <w:noProof/>
            </w:rPr>
            <w:t>[16]</w:t>
          </w:r>
          <w:r w:rsidR="00F94C75">
            <w:fldChar w:fldCharType="end"/>
          </w:r>
        </w:sdtContent>
      </w:sdt>
      <w:sdt>
        <w:sdtPr>
          <w:id w:val="-1773162407"/>
          <w:citation/>
        </w:sdtPr>
        <w:sdtEndPr/>
        <w:sdtContent>
          <w:r w:rsidR="00F94C75">
            <w:fldChar w:fldCharType="begin"/>
          </w:r>
          <w:r w:rsidR="00F94C75">
            <w:instrText xml:space="preserve"> CITATION Jef12 \l 2057 </w:instrText>
          </w:r>
          <w:r w:rsidR="00F94C75">
            <w:fldChar w:fldCharType="separate"/>
          </w:r>
          <w:r w:rsidR="00242617">
            <w:rPr>
              <w:noProof/>
            </w:rPr>
            <w:t xml:space="preserve"> </w:t>
          </w:r>
          <w:r w:rsidR="00242617" w:rsidRPr="00242617">
            <w:rPr>
              <w:noProof/>
            </w:rPr>
            <w:t>[17]</w:t>
          </w:r>
          <w:r w:rsidR="00F94C75">
            <w:fldChar w:fldCharType="end"/>
          </w:r>
        </w:sdtContent>
      </w:sdt>
      <w:r w:rsidR="00F94C75">
        <w:t>.</w:t>
      </w:r>
    </w:p>
    <w:p w:rsidR="003949F2" w:rsidRDefault="003949F2" w:rsidP="003949F2">
      <w:pPr>
        <w:pStyle w:val="Heading2"/>
        <w:numPr>
          <w:ilvl w:val="1"/>
          <w:numId w:val="1"/>
        </w:numPr>
      </w:pPr>
      <w:bookmarkStart w:id="10" w:name="_Toc8165403"/>
      <w:r>
        <w:t>– The Need for Security in Games</w:t>
      </w:r>
      <w:bookmarkEnd w:id="10"/>
    </w:p>
    <w:p w:rsidR="003949F2" w:rsidRDefault="003949F2" w:rsidP="003949F2">
      <w:pPr>
        <w:pStyle w:val="Heading3"/>
        <w:numPr>
          <w:ilvl w:val="2"/>
          <w:numId w:val="1"/>
        </w:numPr>
      </w:pPr>
      <w:bookmarkStart w:id="11" w:name="_Toc8165404"/>
      <w:r>
        <w:t>– Effects on Revenue</w:t>
      </w:r>
      <w:bookmarkEnd w:id="11"/>
    </w:p>
    <w:p w:rsidR="00705214" w:rsidRDefault="0011390B" w:rsidP="00705214">
      <w:r>
        <w:t>The cost of a</w:t>
      </w:r>
      <w:r w:rsidR="005323BF">
        <w:t>n attack can be seen through five main areas</w:t>
      </w:r>
      <w:sdt>
        <w:sdtPr>
          <w:id w:val="536010484"/>
          <w:citation/>
        </w:sdtPr>
        <w:sdtEndPr/>
        <w:sdtContent>
          <w:r w:rsidR="005323BF">
            <w:fldChar w:fldCharType="begin"/>
          </w:r>
          <w:r w:rsidR="005323BF">
            <w:instrText xml:space="preserve"> CITATION Tim19 \l 2057 </w:instrText>
          </w:r>
          <w:r w:rsidR="005323BF">
            <w:fldChar w:fldCharType="separate"/>
          </w:r>
          <w:r w:rsidR="00242617">
            <w:rPr>
              <w:noProof/>
            </w:rPr>
            <w:t xml:space="preserve"> </w:t>
          </w:r>
          <w:r w:rsidR="00242617" w:rsidRPr="00242617">
            <w:rPr>
              <w:noProof/>
            </w:rPr>
            <w:t>[18]</w:t>
          </w:r>
          <w:r w:rsidR="005323BF">
            <w:fldChar w:fldCharType="end"/>
          </w:r>
        </w:sdtContent>
      </w:sdt>
      <w:r w:rsidR="005323BF">
        <w:t>:</w:t>
      </w:r>
    </w:p>
    <w:p w:rsidR="005323BF" w:rsidRDefault="005323BF" w:rsidP="005323BF">
      <w:pPr>
        <w:pStyle w:val="ListParagraph"/>
        <w:numPr>
          <w:ilvl w:val="0"/>
          <w:numId w:val="2"/>
        </w:numPr>
      </w:pPr>
      <w:r>
        <w:t xml:space="preserve">Interruption of business – for the duration of the attack, and usually shortly afterwards, the company is unable to operate as normal, losing huge financial income </w:t>
      </w:r>
      <w:proofErr w:type="gramStart"/>
      <w:r>
        <w:t>at this time</w:t>
      </w:r>
      <w:proofErr w:type="gramEnd"/>
      <w:r>
        <w:t>.</w:t>
      </w:r>
    </w:p>
    <w:p w:rsidR="005323BF" w:rsidRDefault="005323BF" w:rsidP="005323BF">
      <w:pPr>
        <w:pStyle w:val="ListParagraph"/>
        <w:numPr>
          <w:ilvl w:val="0"/>
          <w:numId w:val="2"/>
        </w:numPr>
      </w:pPr>
      <w:r>
        <w:t>Fines – if a data breach has occurred then the organisation may incur fines relating to how the data was stored and if it was protected enough.</w:t>
      </w:r>
    </w:p>
    <w:p w:rsidR="005323BF" w:rsidRDefault="005323BF" w:rsidP="005323BF">
      <w:pPr>
        <w:pStyle w:val="ListParagraph"/>
        <w:numPr>
          <w:ilvl w:val="0"/>
          <w:numId w:val="2"/>
        </w:numPr>
      </w:pPr>
      <w:r>
        <w:t>Customer information – The more data that is lost the more replacement and reimbursement there is.</w:t>
      </w:r>
    </w:p>
    <w:p w:rsidR="005323BF" w:rsidRDefault="005323BF" w:rsidP="005323BF">
      <w:pPr>
        <w:pStyle w:val="ListParagraph"/>
        <w:numPr>
          <w:ilvl w:val="0"/>
          <w:numId w:val="2"/>
        </w:numPr>
      </w:pPr>
      <w:r>
        <w:t>Company secrets – should this fall into the attacker’s hands, it can be assumed that rival organisations will find it.  This can be particularly devastating.</w:t>
      </w:r>
    </w:p>
    <w:p w:rsidR="005323BF" w:rsidRPr="00705214" w:rsidRDefault="005323BF" w:rsidP="005323BF">
      <w:pPr>
        <w:pStyle w:val="ListParagraph"/>
        <w:numPr>
          <w:ilvl w:val="0"/>
          <w:numId w:val="2"/>
        </w:numPr>
      </w:pPr>
      <w:r>
        <w:t>Reputation – Clients and partners will undoubtably lose faith after an attack.</w:t>
      </w:r>
    </w:p>
    <w:p w:rsidR="003949F2" w:rsidRDefault="003949F2" w:rsidP="003949F2">
      <w:pPr>
        <w:pStyle w:val="Heading3"/>
        <w:numPr>
          <w:ilvl w:val="2"/>
          <w:numId w:val="1"/>
        </w:numPr>
      </w:pPr>
      <w:bookmarkStart w:id="12" w:name="_Toc8165405"/>
      <w:r>
        <w:t>– Different Games, Differen</w:t>
      </w:r>
      <w:r w:rsidR="00D34F4D">
        <w:t>t</w:t>
      </w:r>
      <w:r>
        <w:t xml:space="preserve"> Security</w:t>
      </w:r>
      <w:bookmarkEnd w:id="12"/>
    </w:p>
    <w:p w:rsidR="004A1C15" w:rsidRPr="004A1C15" w:rsidRDefault="005F1D6F" w:rsidP="004A1C15">
      <w:r>
        <w:t xml:space="preserve">It is likely that every game producer will want to protect against piracy as that can affect all games, but some games may introduce different forms of security depending on the type of game that it is.  For </w:t>
      </w:r>
      <w:proofErr w:type="gramStart"/>
      <w:r>
        <w:t>example</w:t>
      </w:r>
      <w:proofErr w:type="gramEnd"/>
      <w:r>
        <w:t xml:space="preserve"> a purely single player game probably wouldn’t be as concerned with threats aimed at online exploitation but may want to safeguard against modding, whereas a multiplayer game may have that as a lower priority compared to protecting against account theft.</w:t>
      </w:r>
    </w:p>
    <w:p w:rsidR="004A1C15" w:rsidRPr="004A1C15" w:rsidRDefault="003949F2" w:rsidP="004A1C15">
      <w:pPr>
        <w:pStyle w:val="Heading2"/>
        <w:numPr>
          <w:ilvl w:val="1"/>
          <w:numId w:val="1"/>
        </w:numPr>
      </w:pPr>
      <w:bookmarkStart w:id="13" w:name="_Toc8165406"/>
      <w:r>
        <w:t>–</w:t>
      </w:r>
      <w:r w:rsidR="00867550">
        <w:t xml:space="preserve"> </w:t>
      </w:r>
      <w:r>
        <w:t xml:space="preserve">Threats to </w:t>
      </w:r>
      <w:r w:rsidR="00FF12EF">
        <w:t>the Company</w:t>
      </w:r>
      <w:bookmarkEnd w:id="13"/>
    </w:p>
    <w:p w:rsidR="00ED7AAE" w:rsidRDefault="00ED7AAE" w:rsidP="00ED7AAE">
      <w:pPr>
        <w:pStyle w:val="Heading3"/>
        <w:numPr>
          <w:ilvl w:val="2"/>
          <w:numId w:val="1"/>
        </w:numPr>
      </w:pPr>
      <w:bookmarkStart w:id="14" w:name="_Toc8165407"/>
      <w:r>
        <w:t>– Theft of Virtual Goods</w:t>
      </w:r>
      <w:bookmarkEnd w:id="14"/>
    </w:p>
    <w:p w:rsidR="00DD0A28" w:rsidRPr="00DD0A28" w:rsidRDefault="00841C7B" w:rsidP="00DD0A28">
      <w:r>
        <w:t>Many online multiplayer games such as Grand Theft Auto 5</w:t>
      </w:r>
      <w:sdt>
        <w:sdtPr>
          <w:id w:val="487442102"/>
          <w:citation/>
        </w:sdtPr>
        <w:sdtEndPr/>
        <w:sdtContent>
          <w:r>
            <w:fldChar w:fldCharType="begin"/>
          </w:r>
          <w:r>
            <w:instrText xml:space="preserve"> CITATION Roc19 \l 2057 </w:instrText>
          </w:r>
          <w:r>
            <w:fldChar w:fldCharType="separate"/>
          </w:r>
          <w:r w:rsidR="00242617">
            <w:rPr>
              <w:noProof/>
            </w:rPr>
            <w:t xml:space="preserve"> </w:t>
          </w:r>
          <w:r w:rsidR="00242617" w:rsidRPr="00242617">
            <w:rPr>
              <w:noProof/>
            </w:rPr>
            <w:t>[19]</w:t>
          </w:r>
          <w:r>
            <w:fldChar w:fldCharType="end"/>
          </w:r>
        </w:sdtContent>
      </w:sdt>
      <w:r>
        <w:t xml:space="preserve"> have in-game currency available to players online.  This currency can be exchanged for weapons, vehicles, services etc.  Should a player hack or modify some behaviour of the game in a way that allows them access to massive amount of in-game currency that they have not earned then it devalues the currency for the rest of the players who are playing fairly.</w:t>
      </w:r>
    </w:p>
    <w:p w:rsidR="00ED7AAE" w:rsidRDefault="00ED7AAE" w:rsidP="00ED7AAE">
      <w:pPr>
        <w:pStyle w:val="Heading3"/>
        <w:numPr>
          <w:ilvl w:val="2"/>
          <w:numId w:val="1"/>
        </w:numPr>
      </w:pPr>
      <w:bookmarkStart w:id="15" w:name="_Toc8165408"/>
      <w:r>
        <w:t>– Reputation</w:t>
      </w:r>
      <w:bookmarkEnd w:id="15"/>
    </w:p>
    <w:p w:rsidR="00FF12EF" w:rsidRPr="00FF12EF" w:rsidRDefault="00FF12EF" w:rsidP="00FF12EF">
      <w:r>
        <w:t>Although the damage to digital infrastructure can be enormous and the financial loss can range anywhere from nothing to hundreds of millions of pounds, companies are also at risk of massively damaging their reputation, which can be the costliest aspect of all.  Customers losing faith in the businesses ability to keep their information private may cause many to move their custom elsewhere</w:t>
      </w:r>
      <w:r w:rsidR="00AF66DF">
        <w:t>.</w:t>
      </w:r>
    </w:p>
    <w:p w:rsidR="00C01B5F" w:rsidRDefault="00C01B5F" w:rsidP="00C01B5F">
      <w:pPr>
        <w:pStyle w:val="Heading3"/>
        <w:numPr>
          <w:ilvl w:val="2"/>
          <w:numId w:val="1"/>
        </w:numPr>
      </w:pPr>
      <w:bookmarkStart w:id="16" w:name="_Toc8165409"/>
      <w:r>
        <w:t>– Piracy</w:t>
      </w:r>
      <w:bookmarkEnd w:id="16"/>
    </w:p>
    <w:p w:rsidR="00AF66DF" w:rsidRPr="00AF66DF" w:rsidRDefault="007504FF" w:rsidP="00AF66DF">
      <w:r>
        <w:t xml:space="preserve">Piracy in relation to the video games industry can be broken in to two main areas, individual piracy and commercial piracy, which shall be expanded upon in sections 1.4.3.1 and 1.4.3.2.  </w:t>
      </w:r>
      <w:r w:rsidR="009829A2">
        <w:t xml:space="preserve">The chart shown in </w:t>
      </w:r>
      <w:r w:rsidR="009829A2" w:rsidRPr="002613E6">
        <w:t xml:space="preserve">appendix </w:t>
      </w:r>
      <w:r w:rsidR="002613E6">
        <w:t>1</w:t>
      </w:r>
      <w:r w:rsidR="009829A2">
        <w:t xml:space="preserve"> shows on average how much financial loss software companies lose annually, and with the gaming industry</w:t>
      </w:r>
      <w:r w:rsidR="00555B0B">
        <w:t>’s</w:t>
      </w:r>
      <w:r w:rsidR="009829A2">
        <w:t xml:space="preserve"> sales surpassing that of other forms of electronic media such as films or music</w:t>
      </w:r>
      <w:r w:rsidR="00555B0B">
        <w:t xml:space="preserve">, as shown when comparing </w:t>
      </w:r>
      <w:r w:rsidR="00555B0B" w:rsidRPr="002613E6">
        <w:t xml:space="preserve">appendix </w:t>
      </w:r>
      <w:r w:rsidR="002613E6">
        <w:t xml:space="preserve">2 </w:t>
      </w:r>
      <w:r w:rsidR="00555B0B">
        <w:t xml:space="preserve">and </w:t>
      </w:r>
      <w:r w:rsidR="00555B0B" w:rsidRPr="002613E6">
        <w:t xml:space="preserve">appendix </w:t>
      </w:r>
      <w:r w:rsidR="002613E6">
        <w:t>3</w:t>
      </w:r>
      <w:r w:rsidR="00555B0B" w:rsidRPr="002613E6">
        <w:t>,</w:t>
      </w:r>
      <w:r w:rsidR="00555B0B">
        <w:t xml:space="preserve"> it can be assumed that a sizable chunk of software related piracy is related to games.  However, a study carried out by the European Commission </w:t>
      </w:r>
      <w:r w:rsidR="00E11F93">
        <w:t>found that video game piracy does not affect the gaming industry in the same way it does the film and music industry with the report stating that sales of video games wou</w:t>
      </w:r>
      <w:r w:rsidR="00DD0A28">
        <w:t>ld not drastically shift</w:t>
      </w:r>
      <w:r w:rsidR="00E11F93">
        <w:t xml:space="preserve"> should piracy be eradicated</w:t>
      </w:r>
      <w:sdt>
        <w:sdtPr>
          <w:id w:val="-692998665"/>
          <w:citation/>
        </w:sdtPr>
        <w:sdtEndPr/>
        <w:sdtContent>
          <w:r w:rsidR="00DD0A28">
            <w:fldChar w:fldCharType="begin"/>
          </w:r>
          <w:r w:rsidR="00DD0A28">
            <w:instrText xml:space="preserve"> CITATION End15 \l 2057 </w:instrText>
          </w:r>
          <w:r w:rsidR="00DD0A28">
            <w:fldChar w:fldCharType="separate"/>
          </w:r>
          <w:r w:rsidR="00242617">
            <w:rPr>
              <w:noProof/>
            </w:rPr>
            <w:t xml:space="preserve"> </w:t>
          </w:r>
          <w:r w:rsidR="00242617" w:rsidRPr="00242617">
            <w:rPr>
              <w:noProof/>
            </w:rPr>
            <w:t>[20]</w:t>
          </w:r>
          <w:r w:rsidR="00DD0A28">
            <w:fldChar w:fldCharType="end"/>
          </w:r>
        </w:sdtContent>
      </w:sdt>
      <w:sdt>
        <w:sdtPr>
          <w:id w:val="-967899"/>
          <w:citation/>
        </w:sdtPr>
        <w:sdtEndPr/>
        <w:sdtContent>
          <w:r w:rsidR="00DD0A28">
            <w:fldChar w:fldCharType="begin"/>
          </w:r>
          <w:r w:rsidR="00DD0A28">
            <w:instrText xml:space="preserve"> CITATION Kyl17 \l 2057 </w:instrText>
          </w:r>
          <w:r w:rsidR="00DD0A28">
            <w:fldChar w:fldCharType="separate"/>
          </w:r>
          <w:r w:rsidR="00242617">
            <w:rPr>
              <w:noProof/>
            </w:rPr>
            <w:t xml:space="preserve"> </w:t>
          </w:r>
          <w:r w:rsidR="00242617" w:rsidRPr="00242617">
            <w:rPr>
              <w:noProof/>
            </w:rPr>
            <w:t>[21]</w:t>
          </w:r>
          <w:r w:rsidR="00DD0A28">
            <w:fldChar w:fldCharType="end"/>
          </w:r>
        </w:sdtContent>
      </w:sdt>
      <w:r w:rsidR="00E11F93">
        <w:t>.</w:t>
      </w:r>
    </w:p>
    <w:p w:rsidR="003949F2" w:rsidRDefault="003949F2" w:rsidP="003949F2">
      <w:pPr>
        <w:pStyle w:val="Heading2"/>
        <w:numPr>
          <w:ilvl w:val="1"/>
          <w:numId w:val="1"/>
        </w:numPr>
      </w:pPr>
      <w:bookmarkStart w:id="17" w:name="_Toc8165410"/>
      <w:r>
        <w:t xml:space="preserve">– Threats to </w:t>
      </w:r>
      <w:r w:rsidR="00FF12EF">
        <w:t>the Consumer</w:t>
      </w:r>
      <w:bookmarkEnd w:id="17"/>
    </w:p>
    <w:p w:rsidR="00ED7AAE" w:rsidRDefault="00ED7AAE" w:rsidP="00ED7AAE">
      <w:pPr>
        <w:pStyle w:val="Heading3"/>
        <w:numPr>
          <w:ilvl w:val="2"/>
          <w:numId w:val="1"/>
        </w:numPr>
      </w:pPr>
      <w:bookmarkStart w:id="18" w:name="_Toc8165411"/>
      <w:r>
        <w:t xml:space="preserve">– </w:t>
      </w:r>
      <w:r w:rsidR="00FF12EF">
        <w:t>Access to Personal Information</w:t>
      </w:r>
      <w:bookmarkEnd w:id="18"/>
    </w:p>
    <w:p w:rsidR="00190FD5" w:rsidRPr="00190FD5" w:rsidRDefault="00190FD5" w:rsidP="00190FD5">
      <w:r>
        <w:t>Many modern games incorporate some form of internet usage, whether it be multiplayer modes, microtransactions or registering an account.  When this is the case, a wide range of information is required by the organisation offering the service.  At a minimum an email address is required and if transactions are involved then full names, home addresses and bank details are also stored.  The servers that house these details are targets for black hat hackers as they can sell this information onwards in places like the dark web or use it themselves for social engineering purposes.</w:t>
      </w:r>
    </w:p>
    <w:p w:rsidR="00ED7AAE" w:rsidRDefault="00ED7AAE" w:rsidP="00ED7AAE">
      <w:pPr>
        <w:pStyle w:val="Heading3"/>
        <w:numPr>
          <w:ilvl w:val="2"/>
          <w:numId w:val="1"/>
        </w:numPr>
      </w:pPr>
      <w:bookmarkStart w:id="19" w:name="_Toc8165412"/>
      <w:r>
        <w:t xml:space="preserve">– </w:t>
      </w:r>
      <w:r w:rsidR="003669B4">
        <w:t>Virtual Crime</w:t>
      </w:r>
      <w:bookmarkEnd w:id="19"/>
    </w:p>
    <w:p w:rsidR="00ED7AAE" w:rsidRDefault="00190FD5" w:rsidP="005F1D6F">
      <w:r>
        <w:t xml:space="preserve">One </w:t>
      </w:r>
      <w:r w:rsidR="003669B4">
        <w:t>genre</w:t>
      </w:r>
      <w:r>
        <w:t xml:space="preserve"> of game is called a Massively Multiplayer Online (MMO) game.  Many MMOs such as Jagex’s RuneScape</w:t>
      </w:r>
      <w:sdt>
        <w:sdtPr>
          <w:id w:val="869261398"/>
          <w:citation/>
        </w:sdtPr>
        <w:sdtEndPr/>
        <w:sdtContent>
          <w:r w:rsidR="003669B4">
            <w:fldChar w:fldCharType="begin"/>
          </w:r>
          <w:r w:rsidR="003669B4">
            <w:instrText xml:space="preserve"> CITATION Jag19 \l 2057 </w:instrText>
          </w:r>
          <w:r w:rsidR="003669B4">
            <w:fldChar w:fldCharType="separate"/>
          </w:r>
          <w:r w:rsidR="00242617">
            <w:rPr>
              <w:noProof/>
            </w:rPr>
            <w:t xml:space="preserve"> </w:t>
          </w:r>
          <w:r w:rsidR="00242617" w:rsidRPr="00242617">
            <w:rPr>
              <w:noProof/>
            </w:rPr>
            <w:t>[22]</w:t>
          </w:r>
          <w:r w:rsidR="003669B4">
            <w:fldChar w:fldCharType="end"/>
          </w:r>
        </w:sdtContent>
      </w:sdt>
      <w:r>
        <w:t xml:space="preserve"> or Blizzard’s World of Warcraft</w:t>
      </w:r>
      <w:sdt>
        <w:sdtPr>
          <w:id w:val="-1278476039"/>
          <w:citation/>
        </w:sdtPr>
        <w:sdtEndPr/>
        <w:sdtContent>
          <w:r w:rsidR="003669B4">
            <w:fldChar w:fldCharType="begin"/>
          </w:r>
          <w:r w:rsidR="003669B4">
            <w:instrText xml:space="preserve"> CITATION Bli192 \l 2057 </w:instrText>
          </w:r>
          <w:r w:rsidR="003669B4">
            <w:fldChar w:fldCharType="separate"/>
          </w:r>
          <w:r w:rsidR="00242617">
            <w:rPr>
              <w:noProof/>
            </w:rPr>
            <w:t xml:space="preserve"> </w:t>
          </w:r>
          <w:r w:rsidR="00242617" w:rsidRPr="00242617">
            <w:rPr>
              <w:noProof/>
            </w:rPr>
            <w:t>[23]</w:t>
          </w:r>
          <w:r w:rsidR="003669B4">
            <w:fldChar w:fldCharType="end"/>
          </w:r>
        </w:sdtContent>
      </w:sdt>
      <w:r>
        <w:t xml:space="preserve"> require the player to invest hundreds, if not thousands, of hours in order to increase a character’s level to the point of being deemed ‘high level’ or powerful.  The accounts associated with these characters are targets for hackers as many people would pay for sole access to the account.</w:t>
      </w:r>
      <w:r w:rsidR="003669B4">
        <w:t xml:space="preserve">  As thousands of hours may be spent with a single character, and real world money may be spent on upgrades or bonus content for that character, any theft of a virtual item is regarded as virtual crime and in some cases can be punishable under the law</w:t>
      </w:r>
      <w:sdt>
        <w:sdtPr>
          <w:id w:val="-226849451"/>
          <w:citation/>
        </w:sdtPr>
        <w:sdtEndPr/>
        <w:sdtContent>
          <w:r w:rsidR="003669B4">
            <w:fldChar w:fldCharType="begin"/>
          </w:r>
          <w:r w:rsidR="003669B4">
            <w:instrText xml:space="preserve"> CITATION Gri14 \l 2057 </w:instrText>
          </w:r>
          <w:r w:rsidR="003669B4">
            <w:fldChar w:fldCharType="separate"/>
          </w:r>
          <w:r w:rsidR="00242617">
            <w:rPr>
              <w:noProof/>
            </w:rPr>
            <w:t xml:space="preserve"> </w:t>
          </w:r>
          <w:r w:rsidR="00242617" w:rsidRPr="00242617">
            <w:rPr>
              <w:noProof/>
            </w:rPr>
            <w:t>[24]</w:t>
          </w:r>
          <w:r w:rsidR="003669B4">
            <w:fldChar w:fldCharType="end"/>
          </w:r>
        </w:sdtContent>
      </w:sdt>
      <w:r w:rsidR="003669B4">
        <w:t>.</w:t>
      </w:r>
    </w:p>
    <w:p w:rsidR="006B4B9F" w:rsidRDefault="006B4B9F">
      <w:pPr>
        <w:rPr>
          <w:rFonts w:asciiTheme="majorHAnsi" w:eastAsiaTheme="majorEastAsia" w:hAnsiTheme="majorHAnsi" w:cstheme="majorBidi"/>
          <w:color w:val="2F5496" w:themeColor="accent1" w:themeShade="BF"/>
          <w:sz w:val="32"/>
          <w:szCs w:val="32"/>
        </w:rPr>
      </w:pPr>
      <w:r>
        <w:br w:type="page"/>
      </w:r>
    </w:p>
    <w:p w:rsidR="00ED7AAE" w:rsidRDefault="006B4B9F" w:rsidP="006B4B9F">
      <w:pPr>
        <w:pStyle w:val="Heading1"/>
        <w:numPr>
          <w:ilvl w:val="0"/>
          <w:numId w:val="1"/>
        </w:numPr>
      </w:pPr>
      <w:bookmarkStart w:id="20" w:name="_Toc8165413"/>
      <w:r>
        <w:t>Software Design Patterns</w:t>
      </w:r>
      <w:bookmarkEnd w:id="20"/>
    </w:p>
    <w:p w:rsidR="006B4B9F" w:rsidRDefault="006B4B9F" w:rsidP="006B4B9F">
      <w:pPr>
        <w:pStyle w:val="Heading2"/>
        <w:numPr>
          <w:ilvl w:val="1"/>
          <w:numId w:val="1"/>
        </w:numPr>
      </w:pPr>
      <w:bookmarkStart w:id="21" w:name="_Toc8165414"/>
      <w:r>
        <w:t>What is a Software Design Pattern?</w:t>
      </w:r>
      <w:bookmarkEnd w:id="21"/>
    </w:p>
    <w:p w:rsidR="003949F2" w:rsidRDefault="000F51AC" w:rsidP="0064381C">
      <w:r>
        <w:t>Design patterns in software engineering allow the programmer to approach a commonly occurring problem with a reusable solution</w:t>
      </w:r>
      <w:sdt>
        <w:sdtPr>
          <w:id w:val="1443799829"/>
          <w:citation/>
        </w:sdtPr>
        <w:sdtEndPr/>
        <w:sdtContent>
          <w:r>
            <w:fldChar w:fldCharType="begin"/>
          </w:r>
          <w:r>
            <w:instrText xml:space="preserve"> CITATION Nje14 \l 2057 </w:instrText>
          </w:r>
          <w:r>
            <w:fldChar w:fldCharType="separate"/>
          </w:r>
          <w:r w:rsidR="00242617">
            <w:rPr>
              <w:noProof/>
            </w:rPr>
            <w:t xml:space="preserve"> </w:t>
          </w:r>
          <w:r w:rsidR="00242617" w:rsidRPr="00242617">
            <w:rPr>
              <w:noProof/>
            </w:rPr>
            <w:t>[25]</w:t>
          </w:r>
          <w:r>
            <w:fldChar w:fldCharType="end"/>
          </w:r>
        </w:sdtContent>
      </w:sdt>
      <w:r>
        <w:t xml:space="preserve">.  It can be compared to a template rather than an actual specific solution but provides the framework for how the </w:t>
      </w:r>
      <w:proofErr w:type="gramStart"/>
      <w:r>
        <w:t>particular problem</w:t>
      </w:r>
      <w:proofErr w:type="gramEnd"/>
      <w:r>
        <w:t xml:space="preserve"> should be tackled.  A pattern comprises of four main elements, these have been</w:t>
      </w:r>
      <w:r w:rsidR="00111AC6">
        <w:t xml:space="preserve"> source from Erich Gamma et al.</w:t>
      </w:r>
      <w:sdt>
        <w:sdtPr>
          <w:id w:val="-1340693284"/>
          <w:citation/>
        </w:sdtPr>
        <w:sdtEndPr/>
        <w:sdtContent>
          <w:r w:rsidR="00111AC6">
            <w:fldChar w:fldCharType="begin"/>
          </w:r>
          <w:r w:rsidR="00111AC6">
            <w:instrText xml:space="preserve"> CITATION Eri94 \l 2057 </w:instrText>
          </w:r>
          <w:r w:rsidR="00111AC6">
            <w:fldChar w:fldCharType="separate"/>
          </w:r>
          <w:r w:rsidR="00242617">
            <w:rPr>
              <w:noProof/>
            </w:rPr>
            <w:t xml:space="preserve"> </w:t>
          </w:r>
          <w:r w:rsidR="00242617" w:rsidRPr="00242617">
            <w:rPr>
              <w:noProof/>
            </w:rPr>
            <w:t>[26]</w:t>
          </w:r>
          <w:r w:rsidR="00111AC6">
            <w:fldChar w:fldCharType="end"/>
          </w:r>
        </w:sdtContent>
      </w:sdt>
      <w:r w:rsidR="00111AC6">
        <w:t xml:space="preserve"> and have been</w:t>
      </w:r>
      <w:r>
        <w:t xml:space="preserve"> outlined below:</w:t>
      </w:r>
    </w:p>
    <w:p w:rsidR="000F51AC" w:rsidRDefault="000F51AC" w:rsidP="000F51AC">
      <w:pPr>
        <w:pStyle w:val="ListParagraph"/>
        <w:numPr>
          <w:ilvl w:val="0"/>
          <w:numId w:val="3"/>
        </w:numPr>
      </w:pPr>
      <w:r w:rsidRPr="00111AC6">
        <w:rPr>
          <w:b/>
          <w:i/>
        </w:rPr>
        <w:t>Pattern name</w:t>
      </w:r>
      <w:r>
        <w:t xml:space="preserve"> – Each pattern has a unique </w:t>
      </w:r>
      <w:r w:rsidR="00111AC6">
        <w:t>name,</w:t>
      </w:r>
      <w:r>
        <w:t xml:space="preserve"> and this can tell the user roughly what sort of issue that it will be associated to.  Useful names were originally created for the design patterns so that they would become part of standard programming terminology, allowing programmers to quickly discuss them in conversation without having to describe the functionality</w:t>
      </w:r>
      <w:r w:rsidR="00111AC6">
        <w:t>.</w:t>
      </w:r>
    </w:p>
    <w:p w:rsidR="00111AC6" w:rsidRDefault="00111AC6" w:rsidP="000F51AC">
      <w:pPr>
        <w:pStyle w:val="ListParagraph"/>
        <w:numPr>
          <w:ilvl w:val="0"/>
          <w:numId w:val="3"/>
        </w:numPr>
      </w:pPr>
      <w:r>
        <w:rPr>
          <w:b/>
          <w:i/>
        </w:rPr>
        <w:t xml:space="preserve">Problem </w:t>
      </w:r>
      <w:r>
        <w:t>– Summaries the issue that the pattern is responsible for dealing with.  Provides the user with example problems that are high level and generic to emphasise exactly when it should be used.</w:t>
      </w:r>
    </w:p>
    <w:p w:rsidR="00111AC6" w:rsidRDefault="00111AC6" w:rsidP="000F51AC">
      <w:pPr>
        <w:pStyle w:val="ListParagraph"/>
        <w:numPr>
          <w:ilvl w:val="0"/>
          <w:numId w:val="3"/>
        </w:numPr>
      </w:pPr>
      <w:r>
        <w:rPr>
          <w:b/>
          <w:i/>
        </w:rPr>
        <w:t xml:space="preserve">Solution </w:t>
      </w:r>
      <w:r>
        <w:t>– Provides the method in which to mitigate the problem.  It is provided as a template, using placeholder names for classes and methods that the programmer can replace with their own work.</w:t>
      </w:r>
    </w:p>
    <w:p w:rsidR="00111AC6" w:rsidRDefault="00111AC6" w:rsidP="000F51AC">
      <w:pPr>
        <w:pStyle w:val="ListParagraph"/>
        <w:numPr>
          <w:ilvl w:val="0"/>
          <w:numId w:val="3"/>
        </w:numPr>
      </w:pPr>
      <w:r>
        <w:rPr>
          <w:b/>
          <w:i/>
        </w:rPr>
        <w:t>Consequences</w:t>
      </w:r>
      <w:r>
        <w:t xml:space="preserve"> – Presents the user with the implications (both positive and negative) of using the pattern.</w:t>
      </w:r>
    </w:p>
    <w:p w:rsidR="00A7159D" w:rsidRDefault="00A7159D" w:rsidP="00A7159D">
      <w:pPr>
        <w:rPr>
          <w:iCs/>
        </w:rPr>
      </w:pPr>
      <w:r>
        <w:t>There are two major sources of design patterns in software engineering</w:t>
      </w:r>
      <w:r w:rsidR="005574F1">
        <w:t xml:space="preserve"> with the first being </w:t>
      </w:r>
      <w:r>
        <w:t xml:space="preserve">the </w:t>
      </w:r>
      <w:r w:rsidRPr="005574F1">
        <w:rPr>
          <w:i/>
        </w:rPr>
        <w:t>Gang of Four</w:t>
      </w:r>
      <w:r>
        <w:t xml:space="preserve"> (GoF)</w:t>
      </w:r>
      <w:r w:rsidR="005574F1">
        <w:t>, which</w:t>
      </w:r>
      <w:r>
        <w:t xml:space="preserve"> was the original handbook for patterns and was the first to document many of the patterns that are commonly used today.</w:t>
      </w:r>
      <w:r w:rsidR="005574F1">
        <w:t xml:space="preserve">  The second came later and was titled </w:t>
      </w:r>
      <w:r w:rsidR="005574F1" w:rsidRPr="005574F1">
        <w:rPr>
          <w:i/>
          <w:iCs/>
        </w:rPr>
        <w:t>General Responsibility Assignment Software Patterns</w:t>
      </w:r>
      <w:r w:rsidR="005574F1">
        <w:rPr>
          <w:i/>
          <w:iCs/>
        </w:rPr>
        <w:t xml:space="preserve"> </w:t>
      </w:r>
      <w:r w:rsidR="005574F1">
        <w:rPr>
          <w:iCs/>
        </w:rPr>
        <w:t>(GRASP) and its patterns placed more focus on the question: “</w:t>
      </w:r>
      <w:r w:rsidR="005574F1">
        <w:rPr>
          <w:i/>
          <w:iCs/>
        </w:rPr>
        <w:t>Who does what?”</w:t>
      </w:r>
      <w:sdt>
        <w:sdtPr>
          <w:rPr>
            <w:i/>
            <w:iCs/>
          </w:rPr>
          <w:id w:val="-1873220893"/>
          <w:citation/>
        </w:sdtPr>
        <w:sdtEndPr/>
        <w:sdtContent>
          <w:r w:rsidR="005574F1">
            <w:rPr>
              <w:i/>
              <w:iCs/>
            </w:rPr>
            <w:fldChar w:fldCharType="begin"/>
          </w:r>
          <w:r w:rsidR="005574F1">
            <w:rPr>
              <w:iCs/>
            </w:rPr>
            <w:instrText xml:space="preserve"> CITATION Reg17 \l 2057 </w:instrText>
          </w:r>
          <w:r w:rsidR="005574F1">
            <w:rPr>
              <w:i/>
              <w:iCs/>
            </w:rPr>
            <w:fldChar w:fldCharType="separate"/>
          </w:r>
          <w:r w:rsidR="00242617">
            <w:rPr>
              <w:iCs/>
              <w:noProof/>
            </w:rPr>
            <w:t xml:space="preserve"> </w:t>
          </w:r>
          <w:r w:rsidR="00242617" w:rsidRPr="00242617">
            <w:rPr>
              <w:noProof/>
            </w:rPr>
            <w:t>[27]</w:t>
          </w:r>
          <w:r w:rsidR="005574F1">
            <w:rPr>
              <w:i/>
              <w:iCs/>
            </w:rPr>
            <w:fldChar w:fldCharType="end"/>
          </w:r>
        </w:sdtContent>
      </w:sdt>
      <w:r w:rsidR="005574F1">
        <w:rPr>
          <w:iCs/>
        </w:rPr>
        <w:t>.</w:t>
      </w:r>
    </w:p>
    <w:p w:rsidR="005574F1" w:rsidRDefault="005574F1" w:rsidP="005574F1">
      <w:pPr>
        <w:pStyle w:val="Heading2"/>
        <w:numPr>
          <w:ilvl w:val="1"/>
          <w:numId w:val="1"/>
        </w:numPr>
      </w:pPr>
      <w:bookmarkStart w:id="22" w:name="_Toc8165415"/>
      <w:r>
        <w:t>– The State Pattern</w:t>
      </w:r>
      <w:bookmarkEnd w:id="22"/>
    </w:p>
    <w:p w:rsidR="005574F1" w:rsidRDefault="0083644C" w:rsidP="005574F1">
      <w:r>
        <w:t>The state pattern will “Allow an object to alter its behaviour when its internal state changes. The object will appear to change its class”</w:t>
      </w:r>
      <w:sdt>
        <w:sdtPr>
          <w:id w:val="-1550835999"/>
          <w:citation/>
        </w:sdtPr>
        <w:sdtEndPr/>
        <w:sdtContent>
          <w:r>
            <w:fldChar w:fldCharType="begin"/>
          </w:r>
          <w:r>
            <w:instrText xml:space="preserve"> CITATION Eri941 \l 2057 </w:instrText>
          </w:r>
          <w:r>
            <w:fldChar w:fldCharType="separate"/>
          </w:r>
          <w:r w:rsidR="00242617">
            <w:rPr>
              <w:noProof/>
            </w:rPr>
            <w:t xml:space="preserve"> </w:t>
          </w:r>
          <w:r w:rsidR="00242617" w:rsidRPr="00242617">
            <w:rPr>
              <w:noProof/>
            </w:rPr>
            <w:t>[28]</w:t>
          </w:r>
          <w:r>
            <w:fldChar w:fldCharType="end"/>
          </w:r>
        </w:sdtContent>
      </w:sdt>
      <w:r>
        <w:t>.</w:t>
      </w:r>
    </w:p>
    <w:p w:rsidR="00BE568D" w:rsidRDefault="00BE568D" w:rsidP="00BE568D">
      <w:pPr>
        <w:pStyle w:val="Heading3"/>
        <w:numPr>
          <w:ilvl w:val="2"/>
          <w:numId w:val="1"/>
        </w:numPr>
      </w:pPr>
      <w:bookmarkStart w:id="23" w:name="_Toc8165416"/>
      <w:r>
        <w:t xml:space="preserve">– </w:t>
      </w:r>
      <w:r w:rsidR="00C36966">
        <w:t>Advantages</w:t>
      </w:r>
      <w:bookmarkEnd w:id="23"/>
    </w:p>
    <w:p w:rsidR="00BE568D" w:rsidRPr="00BE568D" w:rsidRDefault="00BE568D" w:rsidP="00BE568D">
      <w:r>
        <w:t>The merits of a State pattern have been outlined below and have been referenced from Erich Gamma et al.</w:t>
      </w:r>
      <w:sdt>
        <w:sdtPr>
          <w:id w:val="-950163211"/>
          <w:citation/>
        </w:sdtPr>
        <w:sdtEndPr/>
        <w:sdtContent>
          <w:r>
            <w:fldChar w:fldCharType="begin"/>
          </w:r>
          <w:r>
            <w:instrText xml:space="preserve"> CITATION Eri941 \l 2057 </w:instrText>
          </w:r>
          <w:r>
            <w:fldChar w:fldCharType="separate"/>
          </w:r>
          <w:r w:rsidR="00242617">
            <w:rPr>
              <w:noProof/>
            </w:rPr>
            <w:t xml:space="preserve"> </w:t>
          </w:r>
          <w:r w:rsidR="00242617" w:rsidRPr="00242617">
            <w:rPr>
              <w:noProof/>
            </w:rPr>
            <w:t>[28]</w:t>
          </w:r>
          <w:r>
            <w:fldChar w:fldCharType="end"/>
          </w:r>
        </w:sdtContent>
      </w:sdt>
      <w:r>
        <w:t>:</w:t>
      </w:r>
    </w:p>
    <w:p w:rsidR="00BE568D" w:rsidRDefault="00BE568D" w:rsidP="00BE568D">
      <w:pPr>
        <w:pStyle w:val="ListParagraph"/>
        <w:numPr>
          <w:ilvl w:val="0"/>
          <w:numId w:val="4"/>
        </w:numPr>
      </w:pPr>
      <w:r>
        <w:t xml:space="preserve">All code that pertinent to a state is centralised within a state subclass.  Since each state class is compartmentalised, adding a new state is a relatively straightforward task, by which a new class is simply added that assumes the behaviour of the new state that is required. </w:t>
      </w:r>
    </w:p>
    <w:p w:rsidR="00BE568D" w:rsidRDefault="00BE568D" w:rsidP="00BE568D">
      <w:pPr>
        <w:pStyle w:val="ListParagraph"/>
        <w:numPr>
          <w:ilvl w:val="0"/>
          <w:numId w:val="4"/>
        </w:numPr>
      </w:pPr>
      <w:r>
        <w:t xml:space="preserve">The State pattern removes the need for extensive </w:t>
      </w:r>
      <w:r w:rsidR="00C36966">
        <w:t>‘if/else’ statements that may become confusing, exhaustive and cumbersome</w:t>
      </w:r>
      <w:sdt>
        <w:sdtPr>
          <w:id w:val="-1980528217"/>
          <w:citation/>
        </w:sdtPr>
        <w:sdtEndPr/>
        <w:sdtContent>
          <w:r w:rsidR="00C36966">
            <w:fldChar w:fldCharType="begin"/>
          </w:r>
          <w:r w:rsidR="00C36966">
            <w:instrText xml:space="preserve"> CITATION Che19 \l 2057 </w:instrText>
          </w:r>
          <w:r w:rsidR="00C36966">
            <w:fldChar w:fldCharType="separate"/>
          </w:r>
          <w:r w:rsidR="00242617">
            <w:rPr>
              <w:noProof/>
            </w:rPr>
            <w:t xml:space="preserve"> </w:t>
          </w:r>
          <w:r w:rsidR="00242617" w:rsidRPr="00242617">
            <w:rPr>
              <w:noProof/>
            </w:rPr>
            <w:t>[29]</w:t>
          </w:r>
          <w:r w:rsidR="00C36966">
            <w:fldChar w:fldCharType="end"/>
          </w:r>
        </w:sdtContent>
      </w:sdt>
      <w:r w:rsidR="00C36966">
        <w:t>.</w:t>
      </w:r>
    </w:p>
    <w:p w:rsidR="00C36966" w:rsidRDefault="00C36966" w:rsidP="00C36966">
      <w:pPr>
        <w:pStyle w:val="Heading3"/>
        <w:numPr>
          <w:ilvl w:val="2"/>
          <w:numId w:val="4"/>
        </w:numPr>
      </w:pPr>
      <w:bookmarkStart w:id="24" w:name="_Toc8165417"/>
      <w:r>
        <w:t>– Disadvantages</w:t>
      </w:r>
      <w:bookmarkEnd w:id="24"/>
    </w:p>
    <w:p w:rsidR="00C36966" w:rsidRDefault="00C36966" w:rsidP="00C36966">
      <w:r>
        <w:t>The drawbacks of the State pattern have been documented below:</w:t>
      </w:r>
    </w:p>
    <w:p w:rsidR="00C36966" w:rsidRDefault="00C36966" w:rsidP="00C36966">
      <w:pPr>
        <w:pStyle w:val="ListParagraph"/>
        <w:numPr>
          <w:ilvl w:val="0"/>
          <w:numId w:val="5"/>
        </w:numPr>
      </w:pPr>
      <w:r>
        <w:t>A vast amount of code is required to successfully orchestrate a working state implantation.  Many methods are needed to ensure that each state of an object is catered for and transitions to from each state are secure</w:t>
      </w:r>
      <w:sdt>
        <w:sdtPr>
          <w:id w:val="1504702631"/>
          <w:citation/>
        </w:sdtPr>
        <w:sdtEndPr/>
        <w:sdtContent>
          <w:r w:rsidR="001A6E6F">
            <w:fldChar w:fldCharType="begin"/>
          </w:r>
          <w:r w:rsidR="001A6E6F">
            <w:instrText xml:space="preserve"> CITATION Dee18 \l 2057 </w:instrText>
          </w:r>
          <w:r w:rsidR="001A6E6F">
            <w:fldChar w:fldCharType="separate"/>
          </w:r>
          <w:r w:rsidR="00242617">
            <w:rPr>
              <w:noProof/>
            </w:rPr>
            <w:t xml:space="preserve"> </w:t>
          </w:r>
          <w:r w:rsidR="00242617" w:rsidRPr="00242617">
            <w:rPr>
              <w:noProof/>
            </w:rPr>
            <w:t>[30]</w:t>
          </w:r>
          <w:r w:rsidR="001A6E6F">
            <w:fldChar w:fldCharType="end"/>
          </w:r>
        </w:sdtContent>
      </w:sdt>
      <w:r>
        <w:t>.</w:t>
      </w:r>
    </w:p>
    <w:p w:rsidR="00C36966" w:rsidRPr="00C36966" w:rsidRDefault="007263D5" w:rsidP="00C36966">
      <w:pPr>
        <w:pStyle w:val="ListParagraph"/>
        <w:numPr>
          <w:ilvl w:val="0"/>
          <w:numId w:val="5"/>
        </w:numPr>
      </w:pPr>
      <w:r>
        <w:t xml:space="preserve">Applying </w:t>
      </w:r>
      <w:r w:rsidR="00F23D23">
        <w:t>the amount of code needed to run the pattern may be excessive if there are not many states or the states rarely differ.</w:t>
      </w:r>
    </w:p>
    <w:p w:rsidR="009928B6" w:rsidRDefault="009928B6" w:rsidP="009928B6">
      <w:pPr>
        <w:pStyle w:val="Heading1"/>
        <w:numPr>
          <w:ilvl w:val="0"/>
          <w:numId w:val="5"/>
        </w:numPr>
      </w:pPr>
      <w:bookmarkStart w:id="25" w:name="_Toc8165418"/>
      <w:r>
        <w:t>Requirements</w:t>
      </w:r>
      <w:bookmarkEnd w:id="25"/>
    </w:p>
    <w:p w:rsidR="009928B6" w:rsidRDefault="009928B6" w:rsidP="009928B6">
      <w:pPr>
        <w:pStyle w:val="Heading2"/>
        <w:numPr>
          <w:ilvl w:val="1"/>
          <w:numId w:val="5"/>
        </w:numPr>
      </w:pPr>
      <w:bookmarkStart w:id="26" w:name="_Toc8165419"/>
      <w:r>
        <w:t>– Brief Description</w:t>
      </w:r>
      <w:bookmarkEnd w:id="26"/>
    </w:p>
    <w:p w:rsidR="009928B6" w:rsidRDefault="009928B6" w:rsidP="009928B6">
      <w:r>
        <w:t xml:space="preserve">The envisioned idea is a 3D third person stealth game </w:t>
      </w:r>
      <w:r w:rsidR="00B00932">
        <w:t>set in an industrial yard</w:t>
      </w:r>
      <w:r w:rsidR="009129E3">
        <w:t xml:space="preserve"> whereby enemies, in this case zombies, randomly patrol all walkable areas and start from randomised positions.  The player will start at one side of the map and </w:t>
      </w:r>
      <w:r w:rsidR="00606FCD">
        <w:t>must</w:t>
      </w:r>
      <w:r w:rsidR="009129E3">
        <w:t xml:space="preserve"> navigate their way to the other side without entering the line of sight of the enemy.  The zombies will have four levels of caution which are rest, alert, chase and attack.  Rest is the state that the enemy will be in at the start of the game and when casually patrolling an area.  The alert phase will be activated when the player get</w:t>
      </w:r>
      <w:r w:rsidR="002A7566">
        <w:t>s</w:t>
      </w:r>
      <w:r w:rsidR="009129E3">
        <w:t xml:space="preserve"> relatively close and will cause the zombie to investigate the area but </w:t>
      </w:r>
      <w:r w:rsidR="00606FCD">
        <w:t>at its normal patrolling pace.  Should the play</w:t>
      </w:r>
      <w:r w:rsidR="002A7566">
        <w:t>er</w:t>
      </w:r>
      <w:r w:rsidR="00606FCD">
        <w:t xml:space="preserve"> get closer however, the zombie will enter a chase phase, whereby every other enemy will also be alerted to the players position and give chase at double the normal speed.  If any of the zombie</w:t>
      </w:r>
      <w:r w:rsidR="002A7566">
        <w:t>s</w:t>
      </w:r>
      <w:r w:rsidR="00606FCD">
        <w:t xml:space="preserve"> get close enough to touch the player, they will attack, which will take significant damage off the player</w:t>
      </w:r>
      <w:r w:rsidR="002A7566">
        <w:t>’</w:t>
      </w:r>
      <w:r w:rsidR="00606FCD">
        <w:t>s health, and if it should reach zero then the game is over.</w:t>
      </w:r>
    </w:p>
    <w:p w:rsidR="001C3547" w:rsidRDefault="001C3547" w:rsidP="001C3547">
      <w:pPr>
        <w:pStyle w:val="Heading2"/>
        <w:numPr>
          <w:ilvl w:val="1"/>
          <w:numId w:val="5"/>
        </w:numPr>
      </w:pPr>
      <w:bookmarkStart w:id="27" w:name="_Toc8165420"/>
      <w:r>
        <w:t>–</w:t>
      </w:r>
      <w:r w:rsidR="00F70EE7">
        <w:t xml:space="preserve"> </w:t>
      </w:r>
      <w:r>
        <w:t>Game Rules</w:t>
      </w:r>
      <w:bookmarkEnd w:id="27"/>
    </w:p>
    <w:p w:rsidR="001C3547" w:rsidRDefault="001C3547" w:rsidP="001C3547">
      <w:r>
        <w:t xml:space="preserve">The player will start with a torch that has 100% battery.  As the map is set at night, the player may only run if they have enough battery power within their torch to keep it alight.  Should the player’s torch run out of battery, the player </w:t>
      </w:r>
      <w:proofErr w:type="gramStart"/>
      <w:r>
        <w:t>reverts back</w:t>
      </w:r>
      <w:proofErr w:type="gramEnd"/>
      <w:r>
        <w:t xml:space="preserve"> to a walk, leaving them vulnerable.</w:t>
      </w:r>
    </w:p>
    <w:p w:rsidR="001C3547" w:rsidRDefault="00BC2CD7" w:rsidP="00B35DF3">
      <w:pPr>
        <w:pStyle w:val="Heading1"/>
        <w:numPr>
          <w:ilvl w:val="0"/>
          <w:numId w:val="5"/>
        </w:numPr>
      </w:pPr>
      <w:bookmarkStart w:id="28" w:name="_Toc8165421"/>
      <w:r>
        <w:t xml:space="preserve">- </w:t>
      </w:r>
      <w:r w:rsidR="00FE1E7C">
        <w:t>Design</w:t>
      </w:r>
      <w:bookmarkEnd w:id="28"/>
      <w:r w:rsidR="00FE1E7C">
        <w:t xml:space="preserve"> </w:t>
      </w:r>
    </w:p>
    <w:p w:rsidR="00FE1E7C" w:rsidRDefault="00FE1E7C" w:rsidP="00FE1E7C">
      <w:r>
        <w:t>Unfortunately, the state pattern could not be implemented in this project, however the observer pattern was implemented as a way of sending information between objects so that certain events may trigger.</w:t>
      </w:r>
    </w:p>
    <w:p w:rsidR="00FE1E7C" w:rsidRDefault="00BC2CD7" w:rsidP="00FE1E7C">
      <w:pPr>
        <w:pStyle w:val="Heading1"/>
        <w:numPr>
          <w:ilvl w:val="0"/>
          <w:numId w:val="5"/>
        </w:numPr>
      </w:pPr>
      <w:bookmarkStart w:id="29" w:name="_Toc8165422"/>
      <w:r>
        <w:t xml:space="preserve">- </w:t>
      </w:r>
      <w:r w:rsidR="00FE1E7C">
        <w:t>Implementation</w:t>
      </w:r>
      <w:bookmarkEnd w:id="29"/>
    </w:p>
    <w:p w:rsidR="00FE1E7C" w:rsidRDefault="00FE1E7C" w:rsidP="00FE1E7C">
      <w:r>
        <w:t xml:space="preserve">This section of the report will shift its aim towards critical scripts that hold an integral role within the game.  All scripts under this heading will be studied, documented and evaluated which will allow </w:t>
      </w:r>
      <w:r w:rsidR="00BC2CD7">
        <w:t>personal reflection for future improvement.</w:t>
      </w:r>
    </w:p>
    <w:p w:rsidR="007D5CC6" w:rsidRDefault="007D5CC6" w:rsidP="00FE1E7C"/>
    <w:p w:rsidR="00BC2CD7" w:rsidRDefault="00BC2CD7" w:rsidP="00BC2CD7">
      <w:pPr>
        <w:pStyle w:val="Heading2"/>
        <w:numPr>
          <w:ilvl w:val="1"/>
          <w:numId w:val="5"/>
        </w:numPr>
      </w:pPr>
      <w:bookmarkStart w:id="30" w:name="_Toc8165423"/>
      <w:r>
        <w:t>– AttackTrigger</w:t>
      </w:r>
      <w:bookmarkEnd w:id="30"/>
    </w:p>
    <w:p w:rsidR="00BC2CD7" w:rsidRPr="00BC2CD7" w:rsidRDefault="00BC2CD7" w:rsidP="00BC2CD7"/>
    <w:tbl>
      <w:tblPr>
        <w:tblStyle w:val="TableGrid"/>
        <w:tblW w:w="9035" w:type="dxa"/>
        <w:tblLook w:val="04A0" w:firstRow="1" w:lastRow="0" w:firstColumn="1" w:lastColumn="0" w:noHBand="0" w:noVBand="1"/>
      </w:tblPr>
      <w:tblGrid>
        <w:gridCol w:w="1558"/>
        <w:gridCol w:w="7477"/>
      </w:tblGrid>
      <w:tr w:rsidR="00BC2CD7" w:rsidTr="007D5CC6">
        <w:trPr>
          <w:trHeight w:val="379"/>
        </w:trPr>
        <w:tc>
          <w:tcPr>
            <w:tcW w:w="1558" w:type="dxa"/>
            <w:shd w:val="clear" w:color="auto" w:fill="5B9BD5" w:themeFill="accent5"/>
          </w:tcPr>
          <w:p w:rsidR="00BC2CD7" w:rsidRPr="006D2B90" w:rsidRDefault="00BC2CD7" w:rsidP="008436F8">
            <w:pPr>
              <w:jc w:val="center"/>
              <w:rPr>
                <w:b/>
              </w:rPr>
            </w:pPr>
            <w:r>
              <w:rPr>
                <w:b/>
              </w:rPr>
              <w:t>Attribute</w:t>
            </w:r>
          </w:p>
        </w:tc>
        <w:tc>
          <w:tcPr>
            <w:tcW w:w="7477" w:type="dxa"/>
            <w:shd w:val="clear" w:color="auto" w:fill="5B9BD5" w:themeFill="accent5"/>
          </w:tcPr>
          <w:p w:rsidR="00BC2CD7" w:rsidRPr="006D2B90" w:rsidRDefault="00BC2CD7" w:rsidP="008436F8">
            <w:pPr>
              <w:jc w:val="center"/>
              <w:rPr>
                <w:b/>
              </w:rPr>
            </w:pPr>
            <w:r>
              <w:rPr>
                <w:b/>
              </w:rPr>
              <w:t>Analysis</w:t>
            </w:r>
          </w:p>
        </w:tc>
      </w:tr>
      <w:tr w:rsidR="00BC2CD7" w:rsidTr="007D5CC6">
        <w:trPr>
          <w:trHeight w:val="379"/>
        </w:trPr>
        <w:tc>
          <w:tcPr>
            <w:tcW w:w="1558" w:type="dxa"/>
          </w:tcPr>
          <w:p w:rsidR="00BC2CD7" w:rsidRDefault="00BC2CD7" w:rsidP="008436F8">
            <w:r>
              <w:t>Script Name</w:t>
            </w:r>
          </w:p>
        </w:tc>
        <w:tc>
          <w:tcPr>
            <w:tcW w:w="7477" w:type="dxa"/>
          </w:tcPr>
          <w:p w:rsidR="00BC2CD7" w:rsidRPr="00BC2CD7" w:rsidRDefault="00BC2CD7" w:rsidP="00BC2CD7">
            <w:pPr>
              <w:jc w:val="center"/>
            </w:pPr>
            <w:r w:rsidRPr="00BC2CD7">
              <w:t>AttackTrigger</w:t>
            </w:r>
          </w:p>
        </w:tc>
      </w:tr>
      <w:tr w:rsidR="00BC2CD7" w:rsidTr="007D5CC6">
        <w:trPr>
          <w:trHeight w:val="758"/>
        </w:trPr>
        <w:tc>
          <w:tcPr>
            <w:tcW w:w="1558" w:type="dxa"/>
          </w:tcPr>
          <w:p w:rsidR="00BC2CD7" w:rsidRDefault="00BC2CD7" w:rsidP="008436F8">
            <w:r>
              <w:t>Usage</w:t>
            </w:r>
          </w:p>
        </w:tc>
        <w:tc>
          <w:tcPr>
            <w:tcW w:w="7477" w:type="dxa"/>
          </w:tcPr>
          <w:p w:rsidR="00BC2CD7" w:rsidRDefault="00BC2CD7" w:rsidP="008436F8">
            <w:r>
              <w:t>This script has been attached to each enemy and grants them the ability to attack the player when they get close.</w:t>
            </w:r>
          </w:p>
        </w:tc>
      </w:tr>
      <w:tr w:rsidR="00BC2CD7" w:rsidTr="007D5CC6">
        <w:trPr>
          <w:trHeight w:val="1185"/>
        </w:trPr>
        <w:tc>
          <w:tcPr>
            <w:tcW w:w="1558" w:type="dxa"/>
          </w:tcPr>
          <w:p w:rsidR="00BC2CD7" w:rsidRDefault="00BC2CD7" w:rsidP="008436F8">
            <w:r>
              <w:t>Features</w:t>
            </w:r>
          </w:p>
        </w:tc>
        <w:tc>
          <w:tcPr>
            <w:tcW w:w="7477" w:type="dxa"/>
          </w:tcPr>
          <w:p w:rsidR="00BC2CD7" w:rsidRDefault="00BC2CD7" w:rsidP="00BC2CD7">
            <w:pPr>
              <w:pStyle w:val="ListParagraph"/>
              <w:numPr>
                <w:ilvl w:val="0"/>
                <w:numId w:val="6"/>
              </w:numPr>
            </w:pPr>
            <w:r>
              <w:t xml:space="preserve">Implements a </w:t>
            </w:r>
            <w:proofErr w:type="spellStart"/>
            <w:r>
              <w:t>NavMeshAgent</w:t>
            </w:r>
            <w:proofErr w:type="spellEnd"/>
          </w:p>
          <w:p w:rsidR="00BC2CD7" w:rsidRDefault="00BC2CD7" w:rsidP="00BC2CD7">
            <w:pPr>
              <w:pStyle w:val="ListParagraph"/>
              <w:numPr>
                <w:ilvl w:val="0"/>
                <w:numId w:val="6"/>
              </w:numPr>
            </w:pPr>
            <w:r>
              <w:t>Works with animations</w:t>
            </w:r>
          </w:p>
          <w:p w:rsidR="00BC2CD7" w:rsidRDefault="00BC2CD7" w:rsidP="00BC2CD7">
            <w:pPr>
              <w:pStyle w:val="ListParagraph"/>
              <w:numPr>
                <w:ilvl w:val="0"/>
                <w:numId w:val="6"/>
              </w:numPr>
            </w:pPr>
            <w:r>
              <w:t>Houses a trigger event</w:t>
            </w:r>
          </w:p>
        </w:tc>
      </w:tr>
      <w:tr w:rsidR="00BC2CD7" w:rsidTr="007D5CC6">
        <w:trPr>
          <w:trHeight w:val="758"/>
        </w:trPr>
        <w:tc>
          <w:tcPr>
            <w:tcW w:w="1558" w:type="dxa"/>
          </w:tcPr>
          <w:p w:rsidR="00BC2CD7" w:rsidRDefault="00BC2CD7" w:rsidP="008436F8">
            <w:r>
              <w:t>Component of:</w:t>
            </w:r>
          </w:p>
        </w:tc>
        <w:tc>
          <w:tcPr>
            <w:tcW w:w="7477" w:type="dxa"/>
          </w:tcPr>
          <w:p w:rsidR="00BC2CD7" w:rsidRDefault="00BC2CD7" w:rsidP="008436F8">
            <w:pPr>
              <w:keepNext/>
            </w:pPr>
            <w:r>
              <w:t>All enemies</w:t>
            </w:r>
          </w:p>
        </w:tc>
      </w:tr>
    </w:tbl>
    <w:p w:rsidR="00BC2CD7" w:rsidRDefault="00BC2CD7" w:rsidP="00BC2CD7"/>
    <w:p w:rsidR="007D5CC6" w:rsidRPr="00BC2CD7" w:rsidRDefault="007D5CC6" w:rsidP="00BC2CD7"/>
    <w:p w:rsidR="007D5CC6" w:rsidRDefault="007D5CC6">
      <w:r>
        <w:t>In the images shown below, examples of both the AttackTrigger in action and out of action have been showcased:</w:t>
      </w:r>
    </w:p>
    <w:p w:rsidR="007D5CC6" w:rsidRDefault="007D5CC6"/>
    <w:p w:rsidR="007D5CC6" w:rsidRDefault="007D5CC6" w:rsidP="007D5CC6">
      <w:pPr>
        <w:keepNext/>
        <w:jc w:val="center"/>
      </w:pPr>
      <w:r>
        <w:rPr>
          <w:noProof/>
        </w:rPr>
        <w:drawing>
          <wp:inline distT="0" distB="0" distL="0" distR="0" wp14:anchorId="35E840AB" wp14:editId="2A05C1C1">
            <wp:extent cx="4554128" cy="2679700"/>
            <wp:effectExtent l="0" t="0" r="0" b="6350"/>
            <wp:docPr id="2" name="Picture 2" descr="A picture containing wate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nerTrigger.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57941" cy="2681944"/>
                    </a:xfrm>
                    <a:prstGeom prst="rect">
                      <a:avLst/>
                    </a:prstGeom>
                  </pic:spPr>
                </pic:pic>
              </a:graphicData>
            </a:graphic>
          </wp:inline>
        </w:drawing>
      </w:r>
    </w:p>
    <w:p w:rsidR="007D5CC6" w:rsidRDefault="007D5CC6" w:rsidP="007D5CC6">
      <w:pPr>
        <w:pStyle w:val="Caption"/>
        <w:jc w:val="right"/>
      </w:pPr>
      <w:bookmarkStart w:id="31" w:name="_Toc8165435"/>
      <w:r>
        <w:t xml:space="preserve">Figure </w:t>
      </w:r>
      <w:fldSimple w:instr=" SEQ Figure \* ARABIC ">
        <w:r w:rsidR="002613E6">
          <w:rPr>
            <w:noProof/>
          </w:rPr>
          <w:t>1</w:t>
        </w:r>
      </w:fldSimple>
      <w:r>
        <w:t xml:space="preserve"> - The player has not yet been attacked</w:t>
      </w:r>
      <w:bookmarkEnd w:id="31"/>
    </w:p>
    <w:p w:rsidR="007D5CC6" w:rsidRDefault="007D5CC6"/>
    <w:p w:rsidR="007D5CC6" w:rsidRDefault="007D5CC6"/>
    <w:p w:rsidR="007D5CC6" w:rsidRDefault="007D5CC6" w:rsidP="007D5CC6">
      <w:pPr>
        <w:keepNext/>
        <w:jc w:val="center"/>
      </w:pPr>
      <w:r>
        <w:rPr>
          <w:noProof/>
        </w:rPr>
        <w:drawing>
          <wp:inline distT="0" distB="0" distL="0" distR="0">
            <wp:extent cx="4536614" cy="3035300"/>
            <wp:effectExtent l="0" t="0" r="0" b="0"/>
            <wp:docPr id="1" name="Picture 1" descr="A picture containing ground, road,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tackTrigg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64429" cy="3053910"/>
                    </a:xfrm>
                    <a:prstGeom prst="rect">
                      <a:avLst/>
                    </a:prstGeom>
                  </pic:spPr>
                </pic:pic>
              </a:graphicData>
            </a:graphic>
          </wp:inline>
        </w:drawing>
      </w:r>
    </w:p>
    <w:p w:rsidR="007D5CC6" w:rsidRDefault="007D5CC6" w:rsidP="007D5CC6">
      <w:pPr>
        <w:pStyle w:val="Caption"/>
        <w:jc w:val="right"/>
      </w:pPr>
      <w:bookmarkStart w:id="32" w:name="_Toc8165436"/>
      <w:r>
        <w:t xml:space="preserve">Figure </w:t>
      </w:r>
      <w:fldSimple w:instr=" SEQ Figure \* ARABIC ">
        <w:r w:rsidR="002613E6">
          <w:rPr>
            <w:noProof/>
          </w:rPr>
          <w:t>2</w:t>
        </w:r>
      </w:fldSimple>
      <w:r>
        <w:t xml:space="preserve"> - AttackTrigger has been activated</w:t>
      </w:r>
      <w:bookmarkEnd w:id="32"/>
    </w:p>
    <w:p w:rsidR="007D5CC6" w:rsidRPr="007D5CC6" w:rsidRDefault="007D5CC6" w:rsidP="007D5CC6"/>
    <w:p w:rsidR="00BC2CD7" w:rsidRDefault="00BC2CD7" w:rsidP="007D5CC6">
      <w:pPr>
        <w:jc w:val="center"/>
      </w:pPr>
      <w:r>
        <w:br w:type="page"/>
      </w:r>
    </w:p>
    <w:p w:rsidR="007D5CC6" w:rsidRDefault="007D5CC6" w:rsidP="007D5CC6">
      <w:pPr>
        <w:pStyle w:val="Heading2"/>
        <w:numPr>
          <w:ilvl w:val="1"/>
          <w:numId w:val="5"/>
        </w:numPr>
      </w:pPr>
      <w:bookmarkStart w:id="33" w:name="_Toc8165424"/>
      <w:r>
        <w:t>– Zombie</w:t>
      </w:r>
      <w:bookmarkEnd w:id="33"/>
    </w:p>
    <w:p w:rsidR="007D5CC6" w:rsidRDefault="007D5CC6" w:rsidP="007D5CC6"/>
    <w:tbl>
      <w:tblPr>
        <w:tblStyle w:val="TableGrid"/>
        <w:tblW w:w="9035" w:type="dxa"/>
        <w:tblLook w:val="04A0" w:firstRow="1" w:lastRow="0" w:firstColumn="1" w:lastColumn="0" w:noHBand="0" w:noVBand="1"/>
      </w:tblPr>
      <w:tblGrid>
        <w:gridCol w:w="1558"/>
        <w:gridCol w:w="7477"/>
      </w:tblGrid>
      <w:tr w:rsidR="007D5CC6" w:rsidTr="008436F8">
        <w:trPr>
          <w:trHeight w:val="379"/>
        </w:trPr>
        <w:tc>
          <w:tcPr>
            <w:tcW w:w="1558" w:type="dxa"/>
            <w:shd w:val="clear" w:color="auto" w:fill="5B9BD5" w:themeFill="accent5"/>
          </w:tcPr>
          <w:p w:rsidR="007D5CC6" w:rsidRPr="006D2B90" w:rsidRDefault="007D5CC6" w:rsidP="008436F8">
            <w:pPr>
              <w:jc w:val="center"/>
              <w:rPr>
                <w:b/>
              </w:rPr>
            </w:pPr>
            <w:r>
              <w:rPr>
                <w:b/>
              </w:rPr>
              <w:t>Attribute</w:t>
            </w:r>
          </w:p>
        </w:tc>
        <w:tc>
          <w:tcPr>
            <w:tcW w:w="7477" w:type="dxa"/>
            <w:shd w:val="clear" w:color="auto" w:fill="5B9BD5" w:themeFill="accent5"/>
          </w:tcPr>
          <w:p w:rsidR="007D5CC6" w:rsidRPr="006D2B90" w:rsidRDefault="007D5CC6" w:rsidP="008436F8">
            <w:pPr>
              <w:jc w:val="center"/>
              <w:rPr>
                <w:b/>
              </w:rPr>
            </w:pPr>
            <w:r>
              <w:rPr>
                <w:b/>
              </w:rPr>
              <w:t>Analysis</w:t>
            </w:r>
          </w:p>
        </w:tc>
      </w:tr>
      <w:tr w:rsidR="007D5CC6" w:rsidTr="008436F8">
        <w:trPr>
          <w:trHeight w:val="379"/>
        </w:trPr>
        <w:tc>
          <w:tcPr>
            <w:tcW w:w="1558" w:type="dxa"/>
          </w:tcPr>
          <w:p w:rsidR="007D5CC6" w:rsidRDefault="007D5CC6" w:rsidP="008436F8">
            <w:r>
              <w:t>Script Name</w:t>
            </w:r>
          </w:p>
        </w:tc>
        <w:tc>
          <w:tcPr>
            <w:tcW w:w="7477" w:type="dxa"/>
          </w:tcPr>
          <w:p w:rsidR="007D5CC6" w:rsidRPr="00BC2CD7" w:rsidRDefault="007D5CC6" w:rsidP="008436F8">
            <w:pPr>
              <w:jc w:val="center"/>
            </w:pPr>
            <w:r>
              <w:t>Zombie</w:t>
            </w:r>
          </w:p>
        </w:tc>
      </w:tr>
      <w:tr w:rsidR="007D5CC6" w:rsidTr="008436F8">
        <w:trPr>
          <w:trHeight w:val="758"/>
        </w:trPr>
        <w:tc>
          <w:tcPr>
            <w:tcW w:w="1558" w:type="dxa"/>
          </w:tcPr>
          <w:p w:rsidR="007D5CC6" w:rsidRDefault="007D5CC6" w:rsidP="008436F8">
            <w:r>
              <w:t>Usage</w:t>
            </w:r>
          </w:p>
        </w:tc>
        <w:tc>
          <w:tcPr>
            <w:tcW w:w="7477" w:type="dxa"/>
          </w:tcPr>
          <w:p w:rsidR="007D5CC6" w:rsidRDefault="007D5CC6" w:rsidP="008436F8">
            <w:r>
              <w:t>This script has been attached to each enemy and provide key information for it to function</w:t>
            </w:r>
          </w:p>
        </w:tc>
      </w:tr>
      <w:tr w:rsidR="007D5CC6" w:rsidTr="008436F8">
        <w:trPr>
          <w:trHeight w:val="1185"/>
        </w:trPr>
        <w:tc>
          <w:tcPr>
            <w:tcW w:w="1558" w:type="dxa"/>
          </w:tcPr>
          <w:p w:rsidR="007D5CC6" w:rsidRDefault="007D5CC6" w:rsidP="008436F8">
            <w:r>
              <w:t>Features</w:t>
            </w:r>
          </w:p>
        </w:tc>
        <w:tc>
          <w:tcPr>
            <w:tcW w:w="7477" w:type="dxa"/>
          </w:tcPr>
          <w:p w:rsidR="007D5CC6" w:rsidRDefault="007D5CC6" w:rsidP="007D5CC6">
            <w:pPr>
              <w:pStyle w:val="ListParagraph"/>
              <w:numPr>
                <w:ilvl w:val="0"/>
                <w:numId w:val="6"/>
              </w:numPr>
            </w:pPr>
            <w:r>
              <w:t>Incorporates a basic difficulty changer</w:t>
            </w:r>
          </w:p>
          <w:p w:rsidR="007D5CC6" w:rsidRDefault="007D5CC6" w:rsidP="007D5CC6">
            <w:pPr>
              <w:pStyle w:val="ListParagraph"/>
              <w:numPr>
                <w:ilvl w:val="0"/>
                <w:numId w:val="6"/>
              </w:numPr>
            </w:pPr>
            <w:r>
              <w:t>A speed bonus would be awarded to the zombie should the difficulty increase</w:t>
            </w:r>
          </w:p>
          <w:p w:rsidR="007D5CC6" w:rsidRDefault="007D5CC6" w:rsidP="007D5CC6">
            <w:pPr>
              <w:pStyle w:val="ListParagraph"/>
            </w:pPr>
          </w:p>
        </w:tc>
      </w:tr>
      <w:tr w:rsidR="007D5CC6" w:rsidTr="008436F8">
        <w:trPr>
          <w:trHeight w:val="758"/>
        </w:trPr>
        <w:tc>
          <w:tcPr>
            <w:tcW w:w="1558" w:type="dxa"/>
          </w:tcPr>
          <w:p w:rsidR="007D5CC6" w:rsidRDefault="007D5CC6" w:rsidP="008436F8">
            <w:r>
              <w:t>Component of:</w:t>
            </w:r>
          </w:p>
        </w:tc>
        <w:tc>
          <w:tcPr>
            <w:tcW w:w="7477" w:type="dxa"/>
          </w:tcPr>
          <w:p w:rsidR="007D5CC6" w:rsidRDefault="007D5CC6" w:rsidP="008436F8">
            <w:pPr>
              <w:keepNext/>
            </w:pPr>
            <w:r>
              <w:t>All enemies</w:t>
            </w:r>
          </w:p>
        </w:tc>
      </w:tr>
    </w:tbl>
    <w:p w:rsidR="007D5CC6" w:rsidRPr="007D5CC6" w:rsidRDefault="007D5CC6" w:rsidP="007D5CC6"/>
    <w:p w:rsidR="002C135E" w:rsidRDefault="002C135E">
      <w:r>
        <w:t xml:space="preserve">The images below show both the NavMesh that has been implemented into the game </w:t>
      </w:r>
      <w:proofErr w:type="gramStart"/>
      <w:r>
        <w:t>and also</w:t>
      </w:r>
      <w:proofErr w:type="gramEnd"/>
      <w:r>
        <w:t xml:space="preserve"> the speed in which the enemy will run towards the player.</w:t>
      </w:r>
    </w:p>
    <w:p w:rsidR="002C135E" w:rsidRDefault="002C135E"/>
    <w:p w:rsidR="002C135E" w:rsidRDefault="002C135E" w:rsidP="002C135E">
      <w:pPr>
        <w:keepNext/>
        <w:jc w:val="center"/>
      </w:pPr>
      <w:r>
        <w:rPr>
          <w:noProof/>
        </w:rPr>
        <w:drawing>
          <wp:inline distT="0" distB="0" distL="0" distR="0">
            <wp:extent cx="5795690" cy="3191933"/>
            <wp:effectExtent l="0" t="0" r="0" b="8890"/>
            <wp:docPr id="3" name="Picture 3" descr="A picture containing building, indoor, fl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ZombieRun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21322" cy="3206050"/>
                    </a:xfrm>
                    <a:prstGeom prst="rect">
                      <a:avLst/>
                    </a:prstGeom>
                  </pic:spPr>
                </pic:pic>
              </a:graphicData>
            </a:graphic>
          </wp:inline>
        </w:drawing>
      </w:r>
    </w:p>
    <w:p w:rsidR="002C135E" w:rsidRDefault="002C135E" w:rsidP="002C135E">
      <w:pPr>
        <w:pStyle w:val="Caption"/>
        <w:jc w:val="right"/>
      </w:pPr>
      <w:bookmarkStart w:id="34" w:name="_Toc8165437"/>
      <w:r>
        <w:t xml:space="preserve">Figure </w:t>
      </w:r>
      <w:fldSimple w:instr=" SEQ Figure \* ARABIC ">
        <w:r w:rsidR="002613E6">
          <w:rPr>
            <w:noProof/>
          </w:rPr>
          <w:t>3</w:t>
        </w:r>
      </w:fldSimple>
      <w:r>
        <w:t xml:space="preserve"> - Zombie starting run towards player</w:t>
      </w:r>
      <w:bookmarkEnd w:id="34"/>
    </w:p>
    <w:p w:rsidR="002C135E" w:rsidRDefault="002C135E"/>
    <w:p w:rsidR="002C135E" w:rsidRDefault="002C135E" w:rsidP="002C135E">
      <w:pPr>
        <w:keepNext/>
        <w:jc w:val="center"/>
      </w:pPr>
      <w:r>
        <w:rPr>
          <w:noProof/>
        </w:rPr>
        <w:drawing>
          <wp:inline distT="0" distB="0" distL="0" distR="0">
            <wp:extent cx="5428534" cy="3213457"/>
            <wp:effectExtent l="0" t="0" r="1270" b="6350"/>
            <wp:docPr id="4" name="Picture 4" descr="A picture containing floor, ground, bui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ZombieRun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66813" cy="3236117"/>
                    </a:xfrm>
                    <a:prstGeom prst="rect">
                      <a:avLst/>
                    </a:prstGeom>
                  </pic:spPr>
                </pic:pic>
              </a:graphicData>
            </a:graphic>
          </wp:inline>
        </w:drawing>
      </w:r>
    </w:p>
    <w:p w:rsidR="002C135E" w:rsidRDefault="002C135E" w:rsidP="002C135E">
      <w:pPr>
        <w:pStyle w:val="Caption"/>
        <w:jc w:val="right"/>
      </w:pPr>
      <w:bookmarkStart w:id="35" w:name="_Toc8165438"/>
      <w:r>
        <w:t xml:space="preserve">Figure </w:t>
      </w:r>
      <w:fldSimple w:instr=" SEQ Figure \* ARABIC ">
        <w:r w:rsidR="002613E6">
          <w:rPr>
            <w:noProof/>
          </w:rPr>
          <w:t>4</w:t>
        </w:r>
      </w:fldSimple>
      <w:r>
        <w:t xml:space="preserve"> - Zombie running faster towards player</w:t>
      </w:r>
      <w:bookmarkEnd w:id="35"/>
    </w:p>
    <w:p w:rsidR="002C135E" w:rsidRDefault="002C135E" w:rsidP="002C135E"/>
    <w:p w:rsidR="002C135E" w:rsidRDefault="002C135E" w:rsidP="002C135E">
      <w:pPr>
        <w:pStyle w:val="Heading2"/>
        <w:numPr>
          <w:ilvl w:val="1"/>
          <w:numId w:val="5"/>
        </w:numPr>
      </w:pPr>
      <w:bookmarkStart w:id="36" w:name="_Toc8165425"/>
      <w:r>
        <w:t>– NavMesh</w:t>
      </w:r>
      <w:bookmarkEnd w:id="36"/>
    </w:p>
    <w:p w:rsidR="008436F8" w:rsidRDefault="002C135E" w:rsidP="002C135E">
      <w:r>
        <w:t xml:space="preserve">A NavMesh has been introduced to the game as a way of allowing enemy characters to move freely around the game world when idle or when engaging with the player.  Not only have floors and obstacles been encompassed, but also the rooftops as shown in figure X, potentially adding a greater 3D element to the game as enemies could crawl/jump down from </w:t>
      </w:r>
      <w:r w:rsidR="008436F8">
        <w:t>higher ledges.</w:t>
      </w:r>
    </w:p>
    <w:p w:rsidR="008436F8" w:rsidRDefault="008436F8" w:rsidP="008436F8">
      <w:pPr>
        <w:keepNext/>
        <w:jc w:val="center"/>
      </w:pPr>
      <w:r>
        <w:rPr>
          <w:noProof/>
        </w:rPr>
        <w:drawing>
          <wp:inline distT="0" distB="0" distL="0" distR="0">
            <wp:extent cx="5430574" cy="3517900"/>
            <wp:effectExtent l="0" t="0" r="0" b="6350"/>
            <wp:docPr id="5" name="Picture 5"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avMesh.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32599" cy="3519212"/>
                    </a:xfrm>
                    <a:prstGeom prst="rect">
                      <a:avLst/>
                    </a:prstGeom>
                  </pic:spPr>
                </pic:pic>
              </a:graphicData>
            </a:graphic>
          </wp:inline>
        </w:drawing>
      </w:r>
    </w:p>
    <w:p w:rsidR="008436F8" w:rsidRDefault="008436F8" w:rsidP="008436F8">
      <w:pPr>
        <w:pStyle w:val="Caption"/>
        <w:jc w:val="right"/>
      </w:pPr>
      <w:bookmarkStart w:id="37" w:name="_Toc8165439"/>
      <w:r>
        <w:t xml:space="preserve">Figure </w:t>
      </w:r>
      <w:fldSimple w:instr=" SEQ Figure \* ARABIC ">
        <w:r w:rsidR="002613E6">
          <w:rPr>
            <w:noProof/>
          </w:rPr>
          <w:t>5</w:t>
        </w:r>
      </w:fldSimple>
      <w:r>
        <w:t xml:space="preserve"> – NavMesh</w:t>
      </w:r>
      <w:bookmarkEnd w:id="37"/>
    </w:p>
    <w:p w:rsidR="00BC2CD7" w:rsidRDefault="008436F8" w:rsidP="008436F8">
      <w:pPr>
        <w:pStyle w:val="Heading1"/>
        <w:numPr>
          <w:ilvl w:val="0"/>
          <w:numId w:val="5"/>
        </w:numPr>
      </w:pPr>
      <w:bookmarkStart w:id="38" w:name="_Toc8165426"/>
      <w:r>
        <w:t>Testing</w:t>
      </w:r>
      <w:bookmarkEnd w:id="38"/>
    </w:p>
    <w:p w:rsidR="008436F8" w:rsidRDefault="00575107" w:rsidP="00575107">
      <w:pPr>
        <w:pStyle w:val="Heading2"/>
        <w:numPr>
          <w:ilvl w:val="1"/>
          <w:numId w:val="5"/>
        </w:numPr>
      </w:pPr>
      <w:bookmarkStart w:id="39" w:name="_Toc8165427"/>
      <w:r>
        <w:t>– NextLevelLoader</w:t>
      </w:r>
      <w:bookmarkEnd w:id="39"/>
    </w:p>
    <w:p w:rsidR="00575107" w:rsidRDefault="00575107" w:rsidP="00575107"/>
    <w:p w:rsidR="00575107" w:rsidRDefault="00575107" w:rsidP="00575107">
      <w:r>
        <w:t>This script will allow the player to progress to the next level by entering the trigger area, these tests check the validity of the script.</w:t>
      </w:r>
    </w:p>
    <w:tbl>
      <w:tblPr>
        <w:tblStyle w:val="TableGrid"/>
        <w:tblW w:w="0" w:type="auto"/>
        <w:tblLook w:val="04A0" w:firstRow="1" w:lastRow="0" w:firstColumn="1" w:lastColumn="0" w:noHBand="0" w:noVBand="1"/>
      </w:tblPr>
      <w:tblGrid>
        <w:gridCol w:w="988"/>
        <w:gridCol w:w="4110"/>
        <w:gridCol w:w="1276"/>
        <w:gridCol w:w="1276"/>
        <w:gridCol w:w="1366"/>
      </w:tblGrid>
      <w:tr w:rsidR="00575107" w:rsidTr="000459B0">
        <w:tc>
          <w:tcPr>
            <w:tcW w:w="988" w:type="dxa"/>
            <w:shd w:val="clear" w:color="auto" w:fill="5B9BD5" w:themeFill="accent5"/>
          </w:tcPr>
          <w:p w:rsidR="00575107" w:rsidRPr="00207668" w:rsidRDefault="00575107" w:rsidP="000459B0">
            <w:pPr>
              <w:jc w:val="center"/>
              <w:rPr>
                <w:b/>
              </w:rPr>
            </w:pPr>
            <w:r w:rsidRPr="00207668">
              <w:rPr>
                <w:b/>
              </w:rPr>
              <w:t xml:space="preserve">Test </w:t>
            </w:r>
          </w:p>
        </w:tc>
        <w:tc>
          <w:tcPr>
            <w:tcW w:w="4110" w:type="dxa"/>
            <w:shd w:val="clear" w:color="auto" w:fill="5B9BD5" w:themeFill="accent5"/>
          </w:tcPr>
          <w:p w:rsidR="00575107" w:rsidRPr="00207668" w:rsidRDefault="00575107" w:rsidP="000459B0">
            <w:pPr>
              <w:jc w:val="center"/>
              <w:rPr>
                <w:b/>
              </w:rPr>
            </w:pPr>
            <w:r w:rsidRPr="00207668">
              <w:rPr>
                <w:b/>
              </w:rPr>
              <w:t>Description</w:t>
            </w:r>
          </w:p>
        </w:tc>
        <w:tc>
          <w:tcPr>
            <w:tcW w:w="1276" w:type="dxa"/>
            <w:shd w:val="clear" w:color="auto" w:fill="5B9BD5" w:themeFill="accent5"/>
          </w:tcPr>
          <w:p w:rsidR="00575107" w:rsidRPr="00207668" w:rsidRDefault="00575107" w:rsidP="000459B0">
            <w:pPr>
              <w:jc w:val="center"/>
              <w:rPr>
                <w:b/>
              </w:rPr>
            </w:pPr>
            <w:r w:rsidRPr="00207668">
              <w:rPr>
                <w:b/>
              </w:rPr>
              <w:t>Expected Result</w:t>
            </w:r>
          </w:p>
        </w:tc>
        <w:tc>
          <w:tcPr>
            <w:tcW w:w="1276" w:type="dxa"/>
            <w:shd w:val="clear" w:color="auto" w:fill="5B9BD5" w:themeFill="accent5"/>
          </w:tcPr>
          <w:p w:rsidR="00575107" w:rsidRPr="00207668" w:rsidRDefault="00575107" w:rsidP="000459B0">
            <w:pPr>
              <w:jc w:val="center"/>
              <w:rPr>
                <w:b/>
              </w:rPr>
            </w:pPr>
            <w:r w:rsidRPr="00207668">
              <w:rPr>
                <w:b/>
              </w:rPr>
              <w:t>Actual Result</w:t>
            </w:r>
          </w:p>
        </w:tc>
        <w:tc>
          <w:tcPr>
            <w:tcW w:w="1366" w:type="dxa"/>
            <w:shd w:val="clear" w:color="auto" w:fill="5B9BD5" w:themeFill="accent5"/>
          </w:tcPr>
          <w:p w:rsidR="00575107" w:rsidRPr="00207668" w:rsidRDefault="00575107" w:rsidP="000459B0">
            <w:pPr>
              <w:jc w:val="center"/>
              <w:rPr>
                <w:b/>
              </w:rPr>
            </w:pPr>
            <w:r w:rsidRPr="00207668">
              <w:rPr>
                <w:b/>
              </w:rPr>
              <w:t>Test Outcome</w:t>
            </w:r>
          </w:p>
        </w:tc>
      </w:tr>
      <w:tr w:rsidR="00575107" w:rsidTr="000459B0">
        <w:tc>
          <w:tcPr>
            <w:tcW w:w="988" w:type="dxa"/>
          </w:tcPr>
          <w:p w:rsidR="00575107" w:rsidRDefault="00575107" w:rsidP="000459B0">
            <w:pPr>
              <w:jc w:val="center"/>
            </w:pPr>
            <w:r>
              <w:t>1</w:t>
            </w:r>
          </w:p>
        </w:tc>
        <w:tc>
          <w:tcPr>
            <w:tcW w:w="4110" w:type="dxa"/>
          </w:tcPr>
          <w:p w:rsidR="00575107" w:rsidRPr="00AD63B0" w:rsidRDefault="00575107" w:rsidP="000459B0">
            <w:r>
              <w:t>Test to see if when the player enters the ‘Cure’ trigger, they teleport to the next level</w:t>
            </w:r>
          </w:p>
        </w:tc>
        <w:tc>
          <w:tcPr>
            <w:tcW w:w="1276" w:type="dxa"/>
          </w:tcPr>
          <w:p w:rsidR="00575107" w:rsidRPr="00AD63B0" w:rsidRDefault="00575107" w:rsidP="000459B0">
            <w:pPr>
              <w:rPr>
                <w:i/>
              </w:rPr>
            </w:pPr>
            <w:r>
              <w:rPr>
                <w:i/>
              </w:rPr>
              <w:t>true</w:t>
            </w:r>
          </w:p>
        </w:tc>
        <w:tc>
          <w:tcPr>
            <w:tcW w:w="1276" w:type="dxa"/>
          </w:tcPr>
          <w:p w:rsidR="00575107" w:rsidRDefault="00575107" w:rsidP="000459B0">
            <w:r>
              <w:rPr>
                <w:i/>
              </w:rPr>
              <w:t>true</w:t>
            </w:r>
          </w:p>
        </w:tc>
        <w:tc>
          <w:tcPr>
            <w:tcW w:w="1366" w:type="dxa"/>
          </w:tcPr>
          <w:p w:rsidR="00575107" w:rsidRDefault="00575107" w:rsidP="000459B0">
            <w:pPr>
              <w:jc w:val="center"/>
            </w:pPr>
            <w:r>
              <w:t>Pass</w:t>
            </w:r>
          </w:p>
        </w:tc>
      </w:tr>
      <w:tr w:rsidR="00575107" w:rsidTr="000459B0">
        <w:tc>
          <w:tcPr>
            <w:tcW w:w="988" w:type="dxa"/>
          </w:tcPr>
          <w:p w:rsidR="00575107" w:rsidRDefault="00575107" w:rsidP="000459B0">
            <w:pPr>
              <w:jc w:val="center"/>
            </w:pPr>
            <w:r>
              <w:t>2</w:t>
            </w:r>
          </w:p>
        </w:tc>
        <w:tc>
          <w:tcPr>
            <w:tcW w:w="4110" w:type="dxa"/>
          </w:tcPr>
          <w:p w:rsidR="00575107" w:rsidRDefault="00575107" w:rsidP="000459B0">
            <w:r>
              <w:t>Check to see if the player can enter the sphere collider</w:t>
            </w:r>
          </w:p>
        </w:tc>
        <w:tc>
          <w:tcPr>
            <w:tcW w:w="1276" w:type="dxa"/>
          </w:tcPr>
          <w:p w:rsidR="00575107" w:rsidRPr="00AD63B0" w:rsidRDefault="00575107" w:rsidP="000459B0">
            <w:pPr>
              <w:rPr>
                <w:i/>
              </w:rPr>
            </w:pPr>
            <w:r>
              <w:rPr>
                <w:i/>
              </w:rPr>
              <w:t>true</w:t>
            </w:r>
          </w:p>
        </w:tc>
        <w:tc>
          <w:tcPr>
            <w:tcW w:w="1276" w:type="dxa"/>
          </w:tcPr>
          <w:p w:rsidR="00575107" w:rsidRDefault="00575107" w:rsidP="000459B0">
            <w:pPr>
              <w:rPr>
                <w:i/>
              </w:rPr>
            </w:pPr>
            <w:r>
              <w:rPr>
                <w:i/>
              </w:rPr>
              <w:t>true</w:t>
            </w:r>
          </w:p>
        </w:tc>
        <w:tc>
          <w:tcPr>
            <w:tcW w:w="1366" w:type="dxa"/>
          </w:tcPr>
          <w:p w:rsidR="00575107" w:rsidRDefault="00575107" w:rsidP="000459B0">
            <w:pPr>
              <w:keepNext/>
              <w:jc w:val="center"/>
            </w:pPr>
            <w:r>
              <w:t>Pass</w:t>
            </w:r>
          </w:p>
        </w:tc>
      </w:tr>
    </w:tbl>
    <w:p w:rsidR="00575107" w:rsidRPr="00575107" w:rsidRDefault="00575107" w:rsidP="00575107"/>
    <w:p w:rsidR="00575107" w:rsidRDefault="00575107" w:rsidP="00575107">
      <w:pPr>
        <w:pStyle w:val="Heading2"/>
        <w:numPr>
          <w:ilvl w:val="1"/>
          <w:numId w:val="5"/>
        </w:numPr>
      </w:pPr>
      <w:bookmarkStart w:id="40" w:name="_Toc8165428"/>
      <w:r>
        <w:t>– HUD</w:t>
      </w:r>
      <w:bookmarkEnd w:id="40"/>
    </w:p>
    <w:p w:rsidR="00575107" w:rsidRDefault="00575107" w:rsidP="00575107">
      <w:pPr>
        <w:pStyle w:val="Heading2"/>
      </w:pPr>
    </w:p>
    <w:p w:rsidR="00575107" w:rsidRDefault="00575107" w:rsidP="00575107">
      <w:r>
        <w:t>The tests performed on this script will check to see if the HUD is updated at a regular interval.</w:t>
      </w:r>
    </w:p>
    <w:tbl>
      <w:tblPr>
        <w:tblStyle w:val="TableGrid"/>
        <w:tblW w:w="0" w:type="auto"/>
        <w:tblLook w:val="04A0" w:firstRow="1" w:lastRow="0" w:firstColumn="1" w:lastColumn="0" w:noHBand="0" w:noVBand="1"/>
      </w:tblPr>
      <w:tblGrid>
        <w:gridCol w:w="988"/>
        <w:gridCol w:w="4110"/>
        <w:gridCol w:w="1276"/>
        <w:gridCol w:w="1276"/>
        <w:gridCol w:w="1366"/>
      </w:tblGrid>
      <w:tr w:rsidR="00575107" w:rsidTr="000459B0">
        <w:tc>
          <w:tcPr>
            <w:tcW w:w="988" w:type="dxa"/>
            <w:shd w:val="clear" w:color="auto" w:fill="5B9BD5" w:themeFill="accent5"/>
          </w:tcPr>
          <w:p w:rsidR="00575107" w:rsidRPr="00207668" w:rsidRDefault="00575107" w:rsidP="000459B0">
            <w:pPr>
              <w:jc w:val="center"/>
              <w:rPr>
                <w:b/>
              </w:rPr>
            </w:pPr>
            <w:r w:rsidRPr="00207668">
              <w:rPr>
                <w:b/>
              </w:rPr>
              <w:t xml:space="preserve">Test </w:t>
            </w:r>
          </w:p>
        </w:tc>
        <w:tc>
          <w:tcPr>
            <w:tcW w:w="4110" w:type="dxa"/>
            <w:shd w:val="clear" w:color="auto" w:fill="5B9BD5" w:themeFill="accent5"/>
          </w:tcPr>
          <w:p w:rsidR="00575107" w:rsidRPr="00207668" w:rsidRDefault="00575107" w:rsidP="000459B0">
            <w:pPr>
              <w:jc w:val="center"/>
              <w:rPr>
                <w:b/>
              </w:rPr>
            </w:pPr>
            <w:r w:rsidRPr="00207668">
              <w:rPr>
                <w:b/>
              </w:rPr>
              <w:t>Description</w:t>
            </w:r>
          </w:p>
        </w:tc>
        <w:tc>
          <w:tcPr>
            <w:tcW w:w="1276" w:type="dxa"/>
            <w:shd w:val="clear" w:color="auto" w:fill="5B9BD5" w:themeFill="accent5"/>
          </w:tcPr>
          <w:p w:rsidR="00575107" w:rsidRPr="00207668" w:rsidRDefault="00575107" w:rsidP="000459B0">
            <w:pPr>
              <w:jc w:val="center"/>
              <w:rPr>
                <w:b/>
              </w:rPr>
            </w:pPr>
            <w:r w:rsidRPr="00207668">
              <w:rPr>
                <w:b/>
              </w:rPr>
              <w:t>Expected Result</w:t>
            </w:r>
          </w:p>
        </w:tc>
        <w:tc>
          <w:tcPr>
            <w:tcW w:w="1276" w:type="dxa"/>
            <w:shd w:val="clear" w:color="auto" w:fill="5B9BD5" w:themeFill="accent5"/>
          </w:tcPr>
          <w:p w:rsidR="00575107" w:rsidRPr="00207668" w:rsidRDefault="00575107" w:rsidP="000459B0">
            <w:pPr>
              <w:jc w:val="center"/>
              <w:rPr>
                <w:b/>
              </w:rPr>
            </w:pPr>
            <w:r w:rsidRPr="00207668">
              <w:rPr>
                <w:b/>
              </w:rPr>
              <w:t>Actual Result</w:t>
            </w:r>
          </w:p>
        </w:tc>
        <w:tc>
          <w:tcPr>
            <w:tcW w:w="1366" w:type="dxa"/>
            <w:shd w:val="clear" w:color="auto" w:fill="5B9BD5" w:themeFill="accent5"/>
          </w:tcPr>
          <w:p w:rsidR="00575107" w:rsidRPr="00207668" w:rsidRDefault="00575107" w:rsidP="000459B0">
            <w:pPr>
              <w:jc w:val="center"/>
              <w:rPr>
                <w:b/>
              </w:rPr>
            </w:pPr>
            <w:r w:rsidRPr="00207668">
              <w:rPr>
                <w:b/>
              </w:rPr>
              <w:t>Test Outcome</w:t>
            </w:r>
          </w:p>
        </w:tc>
      </w:tr>
      <w:tr w:rsidR="00575107" w:rsidTr="000459B0">
        <w:tc>
          <w:tcPr>
            <w:tcW w:w="988" w:type="dxa"/>
          </w:tcPr>
          <w:p w:rsidR="00575107" w:rsidRDefault="00575107" w:rsidP="000459B0">
            <w:pPr>
              <w:jc w:val="center"/>
            </w:pPr>
            <w:r>
              <w:t>1</w:t>
            </w:r>
          </w:p>
        </w:tc>
        <w:tc>
          <w:tcPr>
            <w:tcW w:w="4110" w:type="dxa"/>
          </w:tcPr>
          <w:p w:rsidR="00575107" w:rsidRPr="00AD63B0" w:rsidRDefault="00575107" w:rsidP="000459B0">
            <w:r>
              <w:t>Test to see if the torch level decreases</w:t>
            </w:r>
          </w:p>
        </w:tc>
        <w:tc>
          <w:tcPr>
            <w:tcW w:w="1276" w:type="dxa"/>
          </w:tcPr>
          <w:p w:rsidR="00575107" w:rsidRPr="00AD63B0" w:rsidRDefault="00575107" w:rsidP="000459B0">
            <w:pPr>
              <w:rPr>
                <w:i/>
              </w:rPr>
            </w:pPr>
            <w:r>
              <w:rPr>
                <w:i/>
              </w:rPr>
              <w:t>true</w:t>
            </w:r>
          </w:p>
        </w:tc>
        <w:tc>
          <w:tcPr>
            <w:tcW w:w="1276" w:type="dxa"/>
          </w:tcPr>
          <w:p w:rsidR="00575107" w:rsidRDefault="00575107" w:rsidP="000459B0">
            <w:r>
              <w:rPr>
                <w:i/>
              </w:rPr>
              <w:t>true</w:t>
            </w:r>
          </w:p>
        </w:tc>
        <w:tc>
          <w:tcPr>
            <w:tcW w:w="1366" w:type="dxa"/>
          </w:tcPr>
          <w:p w:rsidR="00575107" w:rsidRDefault="00575107" w:rsidP="000459B0">
            <w:pPr>
              <w:jc w:val="center"/>
            </w:pPr>
            <w:r>
              <w:t>Pass</w:t>
            </w:r>
          </w:p>
        </w:tc>
      </w:tr>
      <w:tr w:rsidR="00575107" w:rsidTr="000459B0">
        <w:tc>
          <w:tcPr>
            <w:tcW w:w="988" w:type="dxa"/>
          </w:tcPr>
          <w:p w:rsidR="00575107" w:rsidRDefault="00575107" w:rsidP="000459B0">
            <w:pPr>
              <w:jc w:val="center"/>
            </w:pPr>
            <w:r>
              <w:t>2</w:t>
            </w:r>
          </w:p>
        </w:tc>
        <w:tc>
          <w:tcPr>
            <w:tcW w:w="4110" w:type="dxa"/>
          </w:tcPr>
          <w:p w:rsidR="00575107" w:rsidRDefault="00575107" w:rsidP="000459B0">
            <w:r>
              <w:t>Check to see if it displays the word ‘Empty’ when drained</w:t>
            </w:r>
          </w:p>
        </w:tc>
        <w:tc>
          <w:tcPr>
            <w:tcW w:w="1276" w:type="dxa"/>
          </w:tcPr>
          <w:p w:rsidR="00575107" w:rsidRPr="00AD63B0" w:rsidRDefault="00575107" w:rsidP="000459B0">
            <w:pPr>
              <w:rPr>
                <w:i/>
              </w:rPr>
            </w:pPr>
            <w:r>
              <w:rPr>
                <w:i/>
              </w:rPr>
              <w:t>true</w:t>
            </w:r>
          </w:p>
        </w:tc>
        <w:tc>
          <w:tcPr>
            <w:tcW w:w="1276" w:type="dxa"/>
          </w:tcPr>
          <w:p w:rsidR="00575107" w:rsidRDefault="00575107" w:rsidP="000459B0">
            <w:pPr>
              <w:rPr>
                <w:i/>
              </w:rPr>
            </w:pPr>
            <w:r>
              <w:rPr>
                <w:i/>
              </w:rPr>
              <w:t>true</w:t>
            </w:r>
          </w:p>
        </w:tc>
        <w:tc>
          <w:tcPr>
            <w:tcW w:w="1366" w:type="dxa"/>
          </w:tcPr>
          <w:p w:rsidR="00575107" w:rsidRDefault="00575107" w:rsidP="000459B0">
            <w:pPr>
              <w:keepNext/>
              <w:jc w:val="center"/>
            </w:pPr>
            <w:r>
              <w:t>Pass</w:t>
            </w:r>
          </w:p>
        </w:tc>
      </w:tr>
      <w:tr w:rsidR="00575107" w:rsidTr="000459B0">
        <w:tc>
          <w:tcPr>
            <w:tcW w:w="988" w:type="dxa"/>
          </w:tcPr>
          <w:p w:rsidR="00575107" w:rsidRDefault="00575107" w:rsidP="000459B0">
            <w:pPr>
              <w:jc w:val="center"/>
            </w:pPr>
            <w:r>
              <w:t>3</w:t>
            </w:r>
          </w:p>
        </w:tc>
        <w:tc>
          <w:tcPr>
            <w:tcW w:w="4110" w:type="dxa"/>
          </w:tcPr>
          <w:p w:rsidR="00575107" w:rsidRDefault="00575107" w:rsidP="000459B0">
            <w:r>
              <w:t>Check to see if the health goes below 0%</w:t>
            </w:r>
          </w:p>
        </w:tc>
        <w:tc>
          <w:tcPr>
            <w:tcW w:w="1276" w:type="dxa"/>
          </w:tcPr>
          <w:p w:rsidR="00575107" w:rsidRDefault="00575107" w:rsidP="000459B0">
            <w:pPr>
              <w:rPr>
                <w:i/>
              </w:rPr>
            </w:pPr>
            <w:r>
              <w:rPr>
                <w:i/>
              </w:rPr>
              <w:t>True</w:t>
            </w:r>
          </w:p>
        </w:tc>
        <w:tc>
          <w:tcPr>
            <w:tcW w:w="1276" w:type="dxa"/>
          </w:tcPr>
          <w:p w:rsidR="00575107" w:rsidRDefault="00575107" w:rsidP="000459B0">
            <w:pPr>
              <w:rPr>
                <w:i/>
              </w:rPr>
            </w:pPr>
            <w:r>
              <w:rPr>
                <w:i/>
              </w:rPr>
              <w:t>False</w:t>
            </w:r>
          </w:p>
        </w:tc>
        <w:tc>
          <w:tcPr>
            <w:tcW w:w="1366" w:type="dxa"/>
          </w:tcPr>
          <w:p w:rsidR="00575107" w:rsidRDefault="00575107" w:rsidP="000459B0">
            <w:pPr>
              <w:keepNext/>
              <w:jc w:val="center"/>
            </w:pPr>
            <w:r>
              <w:t>Fail</w:t>
            </w:r>
          </w:p>
        </w:tc>
      </w:tr>
    </w:tbl>
    <w:p w:rsidR="00575107" w:rsidRDefault="00575107" w:rsidP="00575107"/>
    <w:p w:rsidR="00575107" w:rsidRDefault="00575107" w:rsidP="00575107"/>
    <w:p w:rsidR="008436F8" w:rsidRDefault="002613E6" w:rsidP="002613E6">
      <w:pPr>
        <w:pStyle w:val="Heading1"/>
        <w:numPr>
          <w:ilvl w:val="0"/>
          <w:numId w:val="5"/>
        </w:numPr>
      </w:pPr>
      <w:bookmarkStart w:id="41" w:name="_Toc8165429"/>
      <w:r>
        <w:t>Conclusion</w:t>
      </w:r>
      <w:bookmarkEnd w:id="41"/>
    </w:p>
    <w:p w:rsidR="002613E6" w:rsidRPr="002613E6" w:rsidRDefault="002613E6" w:rsidP="002613E6">
      <w:r>
        <w:t>To conclude, this report has covered many application security concepts in detail and has provided a breakdown of events surrounding the game that has been created.  Tests have been performed along with personal reflection of each element.</w:t>
      </w:r>
    </w:p>
    <w:p w:rsidR="00575107" w:rsidRDefault="00575107" w:rsidP="00575107"/>
    <w:p w:rsidR="00484639" w:rsidRDefault="00484639">
      <w:r>
        <w:br w:type="page"/>
      </w:r>
    </w:p>
    <w:p w:rsidR="003360DB" w:rsidRPr="003949F2" w:rsidRDefault="003360DB" w:rsidP="008436F8"/>
    <w:bookmarkStart w:id="42" w:name="_Toc8165430" w:displacedByCustomXml="next"/>
    <w:sdt>
      <w:sdtPr>
        <w:rPr>
          <w:rFonts w:asciiTheme="minorHAnsi" w:eastAsiaTheme="minorHAnsi" w:hAnsiTheme="minorHAnsi" w:cstheme="minorBidi"/>
          <w:color w:val="auto"/>
          <w:sz w:val="22"/>
          <w:szCs w:val="22"/>
        </w:rPr>
        <w:id w:val="-1371209557"/>
        <w:docPartObj>
          <w:docPartGallery w:val="Bibliographies"/>
          <w:docPartUnique/>
        </w:docPartObj>
      </w:sdtPr>
      <w:sdtEndPr/>
      <w:sdtContent>
        <w:p w:rsidR="00455A14" w:rsidRDefault="00455A14">
          <w:pPr>
            <w:pStyle w:val="Heading1"/>
          </w:pPr>
          <w:r>
            <w:t>References</w:t>
          </w:r>
          <w:bookmarkEnd w:id="42"/>
        </w:p>
        <w:sdt>
          <w:sdtPr>
            <w:id w:val="-573587230"/>
            <w:bibliography/>
          </w:sdtPr>
          <w:sdtEndPr/>
          <w:sdtContent>
            <w:p w:rsidR="00242617" w:rsidRDefault="00455A14">
              <w:pPr>
                <w:rPr>
                  <w:noProof/>
                </w:rPr>
              </w:pPr>
              <w:r>
                <w:fldChar w:fldCharType="begin"/>
              </w:r>
              <w:r w:rsidRPr="00956781">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2"/>
                <w:gridCol w:w="8644"/>
              </w:tblGrid>
              <w:tr w:rsidR="00242617">
                <w:trPr>
                  <w:divId w:val="62871978"/>
                  <w:tblCellSpacing w:w="15" w:type="dxa"/>
                </w:trPr>
                <w:tc>
                  <w:tcPr>
                    <w:tcW w:w="50" w:type="pct"/>
                    <w:hideMark/>
                  </w:tcPr>
                  <w:p w:rsidR="00242617" w:rsidRDefault="00242617">
                    <w:pPr>
                      <w:pStyle w:val="Bibliography"/>
                      <w:rPr>
                        <w:noProof/>
                        <w:sz w:val="24"/>
                        <w:szCs w:val="24"/>
                      </w:rPr>
                    </w:pPr>
                    <w:r>
                      <w:rPr>
                        <w:noProof/>
                      </w:rPr>
                      <w:t xml:space="preserve">[1] </w:t>
                    </w:r>
                  </w:p>
                </w:tc>
                <w:tc>
                  <w:tcPr>
                    <w:tcW w:w="0" w:type="auto"/>
                    <w:hideMark/>
                  </w:tcPr>
                  <w:p w:rsidR="00242617" w:rsidRDefault="00242617">
                    <w:pPr>
                      <w:pStyle w:val="Bibliography"/>
                      <w:rPr>
                        <w:noProof/>
                      </w:rPr>
                    </w:pPr>
                    <w:r>
                      <w:rPr>
                        <w:noProof/>
                      </w:rPr>
                      <w:t xml:space="preserve">N. S. D. R. M. Y. C. K. Lei Chen, “Investigating the security and digital forensics of video games and gaming systems: A study of PC games and PS4 console,” in </w:t>
                    </w:r>
                    <w:r>
                      <w:rPr>
                        <w:i/>
                        <w:iCs/>
                        <w:noProof/>
                      </w:rPr>
                      <w:t>International Conference on Computing, Networking and Communications</w:t>
                    </w:r>
                    <w:r>
                      <w:rPr>
                        <w:noProof/>
                      </w:rPr>
                      <w:t xml:space="preserve">, Kauai, 2016. </w:t>
                    </w:r>
                  </w:p>
                </w:tc>
              </w:tr>
              <w:tr w:rsidR="00242617">
                <w:trPr>
                  <w:divId w:val="62871978"/>
                  <w:tblCellSpacing w:w="15" w:type="dxa"/>
                </w:trPr>
                <w:tc>
                  <w:tcPr>
                    <w:tcW w:w="50" w:type="pct"/>
                    <w:hideMark/>
                  </w:tcPr>
                  <w:p w:rsidR="00242617" w:rsidRDefault="00242617">
                    <w:pPr>
                      <w:pStyle w:val="Bibliography"/>
                      <w:rPr>
                        <w:noProof/>
                      </w:rPr>
                    </w:pPr>
                    <w:r>
                      <w:rPr>
                        <w:noProof/>
                      </w:rPr>
                      <w:t xml:space="preserve">[2] </w:t>
                    </w:r>
                  </w:p>
                </w:tc>
                <w:tc>
                  <w:tcPr>
                    <w:tcW w:w="0" w:type="auto"/>
                    <w:hideMark/>
                  </w:tcPr>
                  <w:p w:rsidR="00242617" w:rsidRDefault="00242617">
                    <w:pPr>
                      <w:pStyle w:val="Bibliography"/>
                      <w:rPr>
                        <w:noProof/>
                      </w:rPr>
                    </w:pPr>
                    <w:r>
                      <w:rPr>
                        <w:noProof/>
                      </w:rPr>
                      <w:t>Microsoft Azure Playfab, “What We Found When We Asked Players About Security,” August 2015. [Online]. Available: https://eforensicsmag.com/wp-content/uploads/2015/10/playfab_datasecurity_infographic.jpg. [Accessed 10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[3] </w:t>
                    </w:r>
                  </w:p>
                </w:tc>
                <w:tc>
                  <w:tcPr>
                    <w:tcW w:w="0" w:type="auto"/>
                    <w:hideMark/>
                  </w:tcPr>
                  <w:p w:rsidR="00242617" w:rsidRDefault="00242617">
                    <w:pPr>
                      <w:pStyle w:val="Bibliography"/>
                      <w:rPr>
                        <w:noProof/>
                      </w:rPr>
                    </w:pPr>
                    <w:r>
                      <w:rPr>
                        <w:noProof/>
                      </w:rPr>
                      <w:t>Advanced Television, “Top 5 cyber-threats faced by gaming industry,” Advanced Television, 28 August 2018. [Online]. Available: https://advanced-television.com/2018/08/28/report-top-5-cyber-threats-faced-by-gaming-industry/. [Accessed 05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[4] </w:t>
                    </w:r>
                  </w:p>
                </w:tc>
                <w:tc>
                  <w:tcPr>
                    <w:tcW w:w="0" w:type="auto"/>
                    <w:hideMark/>
                  </w:tcPr>
                  <w:p w:rsidR="00242617" w:rsidRDefault="00242617">
                    <w:pPr>
                      <w:pStyle w:val="Bibliography"/>
                      <w:rPr>
                        <w:noProof/>
                      </w:rPr>
                    </w:pPr>
                    <w:r>
                      <w:rPr>
                        <w:noProof/>
                      </w:rPr>
                      <w:t>BlueVoyant, “Nine Ways in Which Cybercriminals Disrupted Business in 2018,” 2018. [Online]. Available: https://www.bluevoyant.com/hubfs/2018%20Resources/eBooks/BlueVoyant%20eBook%20-%209%20Ways%20Cyber%20Attacks.pdf. [Accessed 09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[5] </w:t>
                    </w:r>
                  </w:p>
                </w:tc>
                <w:tc>
                  <w:tcPr>
                    <w:tcW w:w="0" w:type="auto"/>
                    <w:hideMark/>
                  </w:tcPr>
                  <w:p w:rsidR="00242617" w:rsidRDefault="00242617">
                    <w:pPr>
                      <w:pStyle w:val="Bibliography"/>
                      <w:rPr>
                        <w:noProof/>
                      </w:rPr>
                    </w:pPr>
                    <w:r>
                      <w:rPr>
                        <w:noProof/>
                      </w:rPr>
                      <w:t>S. Weisman, “What is a distributed denial of service attack (DDoS) and what can you do about them?,” Symantec, 2018. [Online]. Available: https://us.norton.com/internetsecurity-emerging-threats-what-is-a-ddos-attack-30sectech-by-norton.html. [Accessed 09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[6] </w:t>
                    </w:r>
                  </w:p>
                </w:tc>
                <w:tc>
                  <w:tcPr>
                    <w:tcW w:w="0" w:type="auto"/>
                    <w:hideMark/>
                  </w:tcPr>
                  <w:p w:rsidR="00242617" w:rsidRDefault="00242617">
                    <w:pPr>
                      <w:pStyle w:val="Bibliography"/>
                      <w:rPr>
                        <w:noProof/>
                      </w:rPr>
                    </w:pPr>
                    <w:r>
                      <w:rPr>
                        <w:noProof/>
                      </w:rPr>
                      <w:t xml:space="preserve">P. V.-M. Ana Ferreira, “Phishing Through Time: A Ten Year Story based on Abstracts,” in </w:t>
                    </w:r>
                    <w:r>
                      <w:rPr>
                        <w:i/>
                        <w:iCs/>
                        <w:noProof/>
                      </w:rPr>
                      <w:t>International Conference on Information Systems Security and Privacy</w:t>
                    </w:r>
                    <w:r>
                      <w:rPr>
                        <w:noProof/>
                      </w:rPr>
                      <w:t xml:space="preserve">, 2018. </w:t>
                    </w:r>
                  </w:p>
                </w:tc>
              </w:tr>
              <w:tr w:rsidR="00242617">
                <w:trPr>
                  <w:divId w:val="62871978"/>
                  <w:tblCellSpacing w:w="15" w:type="dxa"/>
                </w:trPr>
                <w:tc>
                  <w:tcPr>
                    <w:tcW w:w="50" w:type="pct"/>
                    <w:hideMark/>
                  </w:tcPr>
                  <w:p w:rsidR="00242617" w:rsidRDefault="00242617">
                    <w:pPr>
                      <w:pStyle w:val="Bibliography"/>
                      <w:rPr>
                        <w:noProof/>
                      </w:rPr>
                    </w:pPr>
                    <w:r>
                      <w:rPr>
                        <w:noProof/>
                      </w:rPr>
                      <w:t xml:space="preserve">[7] </w:t>
                    </w:r>
                  </w:p>
                </w:tc>
                <w:tc>
                  <w:tcPr>
                    <w:tcW w:w="0" w:type="auto"/>
                    <w:hideMark/>
                  </w:tcPr>
                  <w:p w:rsidR="00242617" w:rsidRDefault="00242617">
                    <w:pPr>
                      <w:pStyle w:val="Bibliography"/>
                      <w:rPr>
                        <w:noProof/>
                      </w:rPr>
                    </w:pPr>
                    <w:r>
                      <w:rPr>
                        <w:noProof/>
                      </w:rPr>
                      <w:t>Oracle, “Anatomy of a Cyber Attack: The Lifecycle of a Security Breach,” Oracle White Paper, Redwood Shores, 2017.</w:t>
                    </w:r>
                  </w:p>
                </w:tc>
              </w:tr>
              <w:tr w:rsidR="00242617">
                <w:trPr>
                  <w:divId w:val="62871978"/>
                  <w:tblCellSpacing w:w="15" w:type="dxa"/>
                </w:trPr>
                <w:tc>
                  <w:tcPr>
                    <w:tcW w:w="50" w:type="pct"/>
                    <w:hideMark/>
                  </w:tcPr>
                  <w:p w:rsidR="00242617" w:rsidRDefault="00242617">
                    <w:pPr>
                      <w:pStyle w:val="Bibliography"/>
                      <w:rPr>
                        <w:noProof/>
                      </w:rPr>
                    </w:pPr>
                    <w:r>
                      <w:rPr>
                        <w:noProof/>
                      </w:rPr>
                      <w:t xml:space="preserve">[8] </w:t>
                    </w:r>
                  </w:p>
                </w:tc>
                <w:tc>
                  <w:tcPr>
                    <w:tcW w:w="0" w:type="auto"/>
                    <w:hideMark/>
                  </w:tcPr>
                  <w:p w:rsidR="00242617" w:rsidRDefault="00242617">
                    <w:pPr>
                      <w:pStyle w:val="Bibliography"/>
                      <w:rPr>
                        <w:noProof/>
                      </w:rPr>
                    </w:pPr>
                    <w:r>
                      <w:rPr>
                        <w:noProof/>
                      </w:rPr>
                      <w:t xml:space="preserve">M. Bossetta, “The Weaponization of Social Media: Spear Phishing and Cyberattacks on Democracy,” </w:t>
                    </w:r>
                    <w:r>
                      <w:rPr>
                        <w:i/>
                        <w:iCs/>
                        <w:noProof/>
                      </w:rPr>
                      <w:t xml:space="preserve">Journal of International Affairs, </w:t>
                    </w:r>
                    <w:r>
                      <w:rPr>
                        <w:noProof/>
                      </w:rPr>
                      <w:t xml:space="preserve">vol. 71, no. 1.5, pp. 97-104, 2018. </w:t>
                    </w:r>
                  </w:p>
                </w:tc>
              </w:tr>
              <w:tr w:rsidR="00242617">
                <w:trPr>
                  <w:divId w:val="62871978"/>
                  <w:tblCellSpacing w:w="15" w:type="dxa"/>
                </w:trPr>
                <w:tc>
                  <w:tcPr>
                    <w:tcW w:w="50" w:type="pct"/>
                    <w:hideMark/>
                  </w:tcPr>
                  <w:p w:rsidR="00242617" w:rsidRDefault="00242617">
                    <w:pPr>
                      <w:pStyle w:val="Bibliography"/>
                      <w:rPr>
                        <w:noProof/>
                      </w:rPr>
                    </w:pPr>
                    <w:r>
                      <w:rPr>
                        <w:noProof/>
                      </w:rPr>
                      <w:t xml:space="preserve">[9] </w:t>
                    </w:r>
                  </w:p>
                </w:tc>
                <w:tc>
                  <w:tcPr>
                    <w:tcW w:w="0" w:type="auto"/>
                    <w:hideMark/>
                  </w:tcPr>
                  <w:p w:rsidR="00242617" w:rsidRDefault="00242617">
                    <w:pPr>
                      <w:pStyle w:val="Bibliography"/>
                      <w:rPr>
                        <w:noProof/>
                      </w:rPr>
                    </w:pPr>
                    <w:r>
                      <w:rPr>
                        <w:noProof/>
                      </w:rPr>
                      <w:t xml:space="preserve">J. R. Nurse, O. Buckley, P. A. Legg, M. Goldsmith, S. Creese, G. R. Wright and M. Whitty, “Understanding Insider Threat: A Framework for Characterising Attacks,” in </w:t>
                    </w:r>
                    <w:r>
                      <w:rPr>
                        <w:i/>
                        <w:iCs/>
                        <w:noProof/>
                      </w:rPr>
                      <w:t>IEEE Symposium on Security and Privacy</w:t>
                    </w:r>
                    <w:r>
                      <w:rPr>
                        <w:noProof/>
                      </w:rPr>
                      <w:t xml:space="preserve">, Leicester, 2014. </w:t>
                    </w:r>
                  </w:p>
                </w:tc>
              </w:tr>
              <w:tr w:rsidR="00242617">
                <w:trPr>
                  <w:divId w:val="62871978"/>
                  <w:tblCellSpacing w:w="15" w:type="dxa"/>
                </w:trPr>
                <w:tc>
                  <w:tcPr>
                    <w:tcW w:w="50" w:type="pct"/>
                    <w:hideMark/>
                  </w:tcPr>
                  <w:p w:rsidR="00242617" w:rsidRDefault="00242617">
                    <w:pPr>
                      <w:pStyle w:val="Bibliography"/>
                      <w:rPr>
                        <w:noProof/>
                      </w:rPr>
                    </w:pPr>
                    <w:r>
                      <w:rPr>
                        <w:noProof/>
                      </w:rPr>
                      <w:t xml:space="preserve">[10] </w:t>
                    </w:r>
                  </w:p>
                </w:tc>
                <w:tc>
                  <w:tcPr>
                    <w:tcW w:w="0" w:type="auto"/>
                    <w:hideMark/>
                  </w:tcPr>
                  <w:p w:rsidR="00242617" w:rsidRDefault="00242617">
                    <w:pPr>
                      <w:pStyle w:val="Bibliography"/>
                      <w:rPr>
                        <w:noProof/>
                      </w:rPr>
                    </w:pPr>
                    <w:r>
                      <w:rPr>
                        <w:noProof/>
                      </w:rPr>
                      <w:t>Avast, “Exploits,” Avast, 2019. [Online]. Available: https://www.avast.com/c-exploits. [Accessed 05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[11] </w:t>
                    </w:r>
                  </w:p>
                </w:tc>
                <w:tc>
                  <w:tcPr>
                    <w:tcW w:w="0" w:type="auto"/>
                    <w:hideMark/>
                  </w:tcPr>
                  <w:p w:rsidR="00242617" w:rsidRDefault="00242617">
                    <w:pPr>
                      <w:pStyle w:val="Bibliography"/>
                      <w:rPr>
                        <w:noProof/>
                      </w:rPr>
                    </w:pPr>
                    <w:r>
                      <w:rPr>
                        <w:noProof/>
                      </w:rPr>
                      <w:t>Malwarebytes Labs, “Cybercrime tactics and techniques: Q2 2018,” Malwarebytes, 2018.</w:t>
                    </w:r>
                  </w:p>
                </w:tc>
              </w:tr>
              <w:tr w:rsidR="00242617">
                <w:trPr>
                  <w:divId w:val="62871978"/>
                  <w:tblCellSpacing w:w="15" w:type="dxa"/>
                </w:trPr>
                <w:tc>
                  <w:tcPr>
                    <w:tcW w:w="50" w:type="pct"/>
                    <w:hideMark/>
                  </w:tcPr>
                  <w:p w:rsidR="00242617" w:rsidRDefault="00242617">
                    <w:pPr>
                      <w:pStyle w:val="Bibliography"/>
                      <w:rPr>
                        <w:noProof/>
                      </w:rPr>
                    </w:pPr>
                    <w:r>
                      <w:rPr>
                        <w:noProof/>
                      </w:rPr>
                      <w:t xml:space="preserve">[12] </w:t>
                    </w:r>
                  </w:p>
                </w:tc>
                <w:tc>
                  <w:tcPr>
                    <w:tcW w:w="0" w:type="auto"/>
                    <w:hideMark/>
                  </w:tcPr>
                  <w:p w:rsidR="00242617" w:rsidRDefault="00242617">
                    <w:pPr>
                      <w:pStyle w:val="Bibliography"/>
                      <w:rPr>
                        <w:noProof/>
                      </w:rPr>
                    </w:pPr>
                    <w:r>
                      <w:rPr>
                        <w:noProof/>
                      </w:rPr>
                      <w:t>T. Armerding, “The 18 Biggest Data Breaches of the 21st Century,” CSO, 20 December 2018. [Online]. Available: https://www.csoonline.com/article/2130877/the-biggest-data-breaches-of-the-21st-century.html. [Accessed 05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[13] </w:t>
                    </w:r>
                  </w:p>
                </w:tc>
                <w:tc>
                  <w:tcPr>
                    <w:tcW w:w="0" w:type="auto"/>
                    <w:hideMark/>
                  </w:tcPr>
                  <w:p w:rsidR="00242617" w:rsidRDefault="00242617">
                    <w:pPr>
                      <w:pStyle w:val="Bibliography"/>
                      <w:rPr>
                        <w:noProof/>
                      </w:rPr>
                    </w:pPr>
                    <w:r>
                      <w:rPr>
                        <w:noProof/>
                      </w:rPr>
                      <w:t>CloudBric, “A Year in Review: The Top Ten Cyber Attacks of 2016 in the Gaming Industry,” Medium, 30 December 2016. [Online]. Available: https://medium.com/@cloudbric/a-year-in-review-the-top-ten-cyber-attacks-of-2016-in-the-gaming-industry-e0b15dc85aeb. [Accessed 05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[14] </w:t>
                    </w:r>
                  </w:p>
                </w:tc>
                <w:tc>
                  <w:tcPr>
                    <w:tcW w:w="0" w:type="auto"/>
                    <w:hideMark/>
                  </w:tcPr>
                  <w:p w:rsidR="00242617" w:rsidRDefault="00242617">
                    <w:pPr>
                      <w:pStyle w:val="Bibliography"/>
                      <w:rPr>
                        <w:noProof/>
                      </w:rPr>
                    </w:pPr>
                    <w:r>
                      <w:rPr>
                        <w:noProof/>
                      </w:rPr>
                      <w:t>M. Lynley, “LulzSec: “You’re welcome!” for hacking Bethesda, not stealing anything,” VB Games, 13 June 2011. [Online]. Available: https://venturebeat.com/2011/06/13/lulzsec-bethesda-hack/. [Accessed 05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[15] </w:t>
                    </w:r>
                  </w:p>
                </w:tc>
                <w:tc>
                  <w:tcPr>
                    <w:tcW w:w="0" w:type="auto"/>
                    <w:hideMark/>
                  </w:tcPr>
                  <w:p w:rsidR="00242617" w:rsidRDefault="00242617">
                    <w:pPr>
                      <w:pStyle w:val="Bibliography"/>
                      <w:rPr>
                        <w:noProof/>
                      </w:rPr>
                    </w:pPr>
                    <w:r>
                      <w:rPr>
                        <w:noProof/>
                      </w:rPr>
                      <w:t>M. DeCarlo, “Bethesda and US Senate sites hacked, data published,” Techspot, 13 June 2011. [Online]. Available: https://www.techspot.com/news/44225-bethesda-and-us-senate-sites-hacked-data-published.html. [Accessed 05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[16] </w:t>
                    </w:r>
                  </w:p>
                </w:tc>
                <w:tc>
                  <w:tcPr>
                    <w:tcW w:w="0" w:type="auto"/>
                    <w:hideMark/>
                  </w:tcPr>
                  <w:p w:rsidR="00242617" w:rsidRDefault="00242617">
                    <w:pPr>
                      <w:pStyle w:val="Bibliography"/>
                      <w:rPr>
                        <w:noProof/>
                      </w:rPr>
                    </w:pPr>
                    <w:r>
                      <w:rPr>
                        <w:noProof/>
                      </w:rPr>
                      <w:t>BBC News, “Blizzard Battle.net hack attack hits millions,” BBC, 10 August 2012. [Online]. Available: https://www.bbc.co.uk/news/technology-19207276. [Accessed 05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[17] </w:t>
                    </w:r>
                  </w:p>
                </w:tc>
                <w:tc>
                  <w:tcPr>
                    <w:tcW w:w="0" w:type="auto"/>
                    <w:hideMark/>
                  </w:tcPr>
                  <w:p w:rsidR="00242617" w:rsidRDefault="00242617">
                    <w:pPr>
                      <w:pStyle w:val="Bibliography"/>
                      <w:rPr>
                        <w:noProof/>
                      </w:rPr>
                    </w:pPr>
                    <w:r>
                      <w:rPr>
                        <w:noProof/>
                      </w:rPr>
                      <w:t>J. Roman, “Blizzard Entertainment Reports Breach,” Data Breach, 10 August 2012. [Online]. Available: https://www.databreachtoday.asia/blizzard-entertainment-reports-breach-a-5034. [Accessed 05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[18] </w:t>
                    </w:r>
                  </w:p>
                </w:tc>
                <w:tc>
                  <w:tcPr>
                    <w:tcW w:w="0" w:type="auto"/>
                    <w:hideMark/>
                  </w:tcPr>
                  <w:p w:rsidR="00242617" w:rsidRDefault="00242617">
                    <w:pPr>
                      <w:pStyle w:val="Bibliography"/>
                      <w:rPr>
                        <w:noProof/>
                      </w:rPr>
                    </w:pPr>
                    <w:r>
                      <w:rPr>
                        <w:noProof/>
                      </w:rPr>
                      <w:t>T. Cooper, “Five ways cyberattacks can damage company value,” Raconteur, 25 February 2019. [Online]. Available: https://www.raconteur.net/technology/cyberattacks-company-value. [Accessed 06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[19] </w:t>
                    </w:r>
                  </w:p>
                </w:tc>
                <w:tc>
                  <w:tcPr>
                    <w:tcW w:w="0" w:type="auto"/>
                    <w:hideMark/>
                  </w:tcPr>
                  <w:p w:rsidR="00242617" w:rsidRDefault="00242617">
                    <w:pPr>
                      <w:pStyle w:val="Bibliography"/>
                      <w:rPr>
                        <w:noProof/>
                      </w:rPr>
                    </w:pPr>
                    <w:r>
                      <w:rPr>
                        <w:noProof/>
                      </w:rPr>
                      <w:t>Rockstar, “Grand Theft Auto 5,” Rockstar, [Online]. Available: https://www.rockstargames.com/V/restricted-content/agegate/form?redirect=https%3A%2F%2Fwww.rockstargames.com%2FV%2F&amp;options=&amp;locale=en_us. [Accessed 06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[20] </w:t>
                    </w:r>
                  </w:p>
                </w:tc>
                <w:tc>
                  <w:tcPr>
                    <w:tcW w:w="0" w:type="auto"/>
                    <w:hideMark/>
                  </w:tcPr>
                  <w:p w:rsidR="00242617" w:rsidRDefault="00242617">
                    <w:pPr>
                      <w:pStyle w:val="Bibliography"/>
                      <w:rPr>
                        <w:noProof/>
                      </w:rPr>
                    </w:pPr>
                    <w:r>
                      <w:rPr>
                        <w:noProof/>
                      </w:rPr>
                      <w:t>M. v. d. Ende, J. Poort, R. Haffner, P. d. Bas, A. Yagafarova, S. Rohlfs and H. v. Til, “Estimating displacement rates of copyrighted content in the EU,” European Commission, Brussels, 2015.</w:t>
                    </w:r>
                  </w:p>
                </w:tc>
              </w:tr>
              <w:tr w:rsidR="00242617">
                <w:trPr>
                  <w:divId w:val="62871978"/>
                  <w:tblCellSpacing w:w="15" w:type="dxa"/>
                </w:trPr>
                <w:tc>
                  <w:tcPr>
                    <w:tcW w:w="50" w:type="pct"/>
                    <w:hideMark/>
                  </w:tcPr>
                  <w:p w:rsidR="00242617" w:rsidRDefault="00242617">
                    <w:pPr>
                      <w:pStyle w:val="Bibliography"/>
                      <w:rPr>
                        <w:noProof/>
                      </w:rPr>
                    </w:pPr>
                    <w:r>
                      <w:rPr>
                        <w:noProof/>
                      </w:rPr>
                      <w:t xml:space="preserve">[21] </w:t>
                    </w:r>
                  </w:p>
                </w:tc>
                <w:tc>
                  <w:tcPr>
                    <w:tcW w:w="0" w:type="auto"/>
                    <w:hideMark/>
                  </w:tcPr>
                  <w:p w:rsidR="00242617" w:rsidRDefault="00242617">
                    <w:pPr>
                      <w:pStyle w:val="Bibliography"/>
                      <w:rPr>
                        <w:noProof/>
                      </w:rPr>
                    </w:pPr>
                    <w:r>
                      <w:rPr>
                        <w:noProof/>
                      </w:rPr>
                      <w:t>K. Orland, “EU study finds piracy doesn’t hurt game sales, may actually help,” Ars Technica, 09 September 2017. [Online]. Available: https://arstechnica.com/gaming/2017/09/eu-study-finds-piracy-doesnt-hurt-game-sales-may-actually-help/. [Accessed 17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[22] </w:t>
                    </w:r>
                  </w:p>
                </w:tc>
                <w:tc>
                  <w:tcPr>
                    <w:tcW w:w="0" w:type="auto"/>
                    <w:hideMark/>
                  </w:tcPr>
                  <w:p w:rsidR="00242617" w:rsidRDefault="00242617">
                    <w:pPr>
                      <w:pStyle w:val="Bibliography"/>
                      <w:rPr>
                        <w:noProof/>
                      </w:rPr>
                    </w:pPr>
                    <w:r>
                      <w:rPr>
                        <w:noProof/>
                      </w:rPr>
                      <w:t>Jagex, “RuneScape,” Jagex, [Online]. Available: https://www.runescape.com/splash. [Accessed 06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[23] </w:t>
                    </w:r>
                  </w:p>
                </w:tc>
                <w:tc>
                  <w:tcPr>
                    <w:tcW w:w="0" w:type="auto"/>
                    <w:hideMark/>
                  </w:tcPr>
                  <w:p w:rsidR="00242617" w:rsidRDefault="00242617">
                    <w:pPr>
                      <w:pStyle w:val="Bibliography"/>
                      <w:rPr>
                        <w:noProof/>
                      </w:rPr>
                    </w:pPr>
                    <w:r>
                      <w:rPr>
                        <w:noProof/>
                      </w:rPr>
                      <w:t>Blizzard, “World of Warcraft,” Blizzard, [Online]. Available: https://worldofwarcraft.com/en-gb/. [Accessed 06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[24] </w:t>
                    </w:r>
                  </w:p>
                </w:tc>
                <w:tc>
                  <w:tcPr>
                    <w:tcW w:w="0" w:type="auto"/>
                    <w:hideMark/>
                  </w:tcPr>
                  <w:p w:rsidR="00242617" w:rsidRDefault="00242617">
                    <w:pPr>
                      <w:pStyle w:val="Bibliography"/>
                      <w:rPr>
                        <w:noProof/>
                      </w:rPr>
                    </w:pPr>
                    <w:r>
                      <w:rPr>
                        <w:noProof/>
                      </w:rPr>
                      <w:t xml:space="preserve">T. Grivna, “Virtual Crimes,” </w:t>
                    </w:r>
                    <w:r>
                      <w:rPr>
                        <w:i/>
                        <w:iCs/>
                        <w:noProof/>
                      </w:rPr>
                      <w:t xml:space="preserve">Masaryk University Journal of Law and Technology, </w:t>
                    </w:r>
                    <w:r>
                      <w:rPr>
                        <w:noProof/>
                      </w:rPr>
                      <w:t xml:space="preserve">pp. 97-104, 2014. </w:t>
                    </w:r>
                  </w:p>
                </w:tc>
              </w:tr>
              <w:tr w:rsidR="00242617">
                <w:trPr>
                  <w:divId w:val="62871978"/>
                  <w:tblCellSpacing w:w="15" w:type="dxa"/>
                </w:trPr>
                <w:tc>
                  <w:tcPr>
                    <w:tcW w:w="50" w:type="pct"/>
                    <w:hideMark/>
                  </w:tcPr>
                  <w:p w:rsidR="00242617" w:rsidRDefault="00242617">
                    <w:pPr>
                      <w:pStyle w:val="Bibliography"/>
                      <w:rPr>
                        <w:noProof/>
                      </w:rPr>
                    </w:pPr>
                    <w:r>
                      <w:rPr>
                        <w:noProof/>
                      </w:rPr>
                      <w:t xml:space="preserve">[25] </w:t>
                    </w:r>
                  </w:p>
                </w:tc>
                <w:tc>
                  <w:tcPr>
                    <w:tcW w:w="0" w:type="auto"/>
                    <w:hideMark/>
                  </w:tcPr>
                  <w:p w:rsidR="00242617" w:rsidRDefault="00242617">
                    <w:pPr>
                      <w:pStyle w:val="Bibliography"/>
                      <w:rPr>
                        <w:noProof/>
                      </w:rPr>
                    </w:pPr>
                    <w:r>
                      <w:rPr>
                        <w:noProof/>
                      </w:rPr>
                      <w:t xml:space="preserve">N. M. Edwin, “Software Frameworks, Architectural and Design Patterns,” </w:t>
                    </w:r>
                    <w:r>
                      <w:rPr>
                        <w:i/>
                        <w:iCs/>
                        <w:noProof/>
                      </w:rPr>
                      <w:t xml:space="preserve">Journal of Software Engineering and Applications, </w:t>
                    </w:r>
                    <w:r>
                      <w:rPr>
                        <w:noProof/>
                      </w:rPr>
                      <w:t xml:space="preserve">vol. 7, no. 1, pp. 670-678, 2014. </w:t>
                    </w:r>
                  </w:p>
                </w:tc>
              </w:tr>
              <w:tr w:rsidR="00242617">
                <w:trPr>
                  <w:divId w:val="62871978"/>
                  <w:tblCellSpacing w:w="15" w:type="dxa"/>
                </w:trPr>
                <w:tc>
                  <w:tcPr>
                    <w:tcW w:w="50" w:type="pct"/>
                    <w:hideMark/>
                  </w:tcPr>
                  <w:p w:rsidR="00242617" w:rsidRDefault="00242617">
                    <w:pPr>
                      <w:pStyle w:val="Bibliography"/>
                      <w:rPr>
                        <w:noProof/>
                      </w:rPr>
                    </w:pPr>
                    <w:r>
                      <w:rPr>
                        <w:noProof/>
                      </w:rPr>
                      <w:t xml:space="preserve">[26] </w:t>
                    </w:r>
                  </w:p>
                </w:tc>
                <w:tc>
                  <w:tcPr>
                    <w:tcW w:w="0" w:type="auto"/>
                    <w:hideMark/>
                  </w:tcPr>
                  <w:p w:rsidR="00242617" w:rsidRDefault="00242617">
                    <w:pPr>
                      <w:pStyle w:val="Bibliography"/>
                      <w:rPr>
                        <w:noProof/>
                      </w:rPr>
                    </w:pPr>
                    <w:r>
                      <w:rPr>
                        <w:noProof/>
                      </w:rPr>
                      <w:t xml:space="preserve">E. Gamma, R. Helm, R. Johnson and J. Vlissides, “What is a Design Pattern?,” in </w:t>
                    </w:r>
                    <w:r>
                      <w:rPr>
                        <w:i/>
                        <w:iCs/>
                        <w:noProof/>
                      </w:rPr>
                      <w:t>Design Patterns Elements of Reusable Object-Oriented Software</w:t>
                    </w:r>
                    <w:r>
                      <w:rPr>
                        <w:noProof/>
                      </w:rPr>
                      <w:t>, Westford, Addison-Wesley, 1994, pp. 2-4.</w:t>
                    </w:r>
                  </w:p>
                </w:tc>
              </w:tr>
              <w:tr w:rsidR="00242617">
                <w:trPr>
                  <w:divId w:val="62871978"/>
                  <w:tblCellSpacing w:w="15" w:type="dxa"/>
                </w:trPr>
                <w:tc>
                  <w:tcPr>
                    <w:tcW w:w="50" w:type="pct"/>
                    <w:hideMark/>
                  </w:tcPr>
                  <w:p w:rsidR="00242617" w:rsidRDefault="00242617">
                    <w:pPr>
                      <w:pStyle w:val="Bibliography"/>
                      <w:rPr>
                        <w:noProof/>
                      </w:rPr>
                    </w:pPr>
                    <w:r>
                      <w:rPr>
                        <w:noProof/>
                      </w:rPr>
                      <w:t xml:space="preserve">[27] </w:t>
                    </w:r>
                  </w:p>
                </w:tc>
                <w:tc>
                  <w:tcPr>
                    <w:tcW w:w="0" w:type="auto"/>
                    <w:hideMark/>
                  </w:tcPr>
                  <w:p w:rsidR="00242617" w:rsidRDefault="00242617">
                    <w:pPr>
                      <w:pStyle w:val="Bibliography"/>
                      <w:rPr>
                        <w:noProof/>
                      </w:rPr>
                    </w:pPr>
                    <w:r>
                      <w:rPr>
                        <w:noProof/>
                      </w:rPr>
                      <w:t>R. Koopmans, “Understanding the GRASP Design Patterns,” Medium, 24 September 2017. [Online]. Available: https://medium.com/@ReganKoopmans/understanding-the-grasp-design-patterns-2cab23c7226e. [Accessed 24 April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[28] </w:t>
                    </w:r>
                  </w:p>
                </w:tc>
                <w:tc>
                  <w:tcPr>
                    <w:tcW w:w="0" w:type="auto"/>
                    <w:hideMark/>
                  </w:tcPr>
                  <w:p w:rsidR="00242617" w:rsidRDefault="00242617">
                    <w:pPr>
                      <w:pStyle w:val="Bibliography"/>
                      <w:rPr>
                        <w:noProof/>
                      </w:rPr>
                    </w:pPr>
                    <w:r>
                      <w:rPr>
                        <w:noProof/>
                      </w:rPr>
                      <w:t xml:space="preserve">E. Gamma, R. Helm, R. Johnson and J. Vlissides, “State,” in </w:t>
                    </w:r>
                    <w:r>
                      <w:rPr>
                        <w:i/>
                        <w:iCs/>
                        <w:noProof/>
                      </w:rPr>
                      <w:t>Design Patterns Elements of Reusable Object-Oriented Software</w:t>
                    </w:r>
                    <w:r>
                      <w:rPr>
                        <w:noProof/>
                      </w:rPr>
                      <w:t>, Westford, Addison-Wesley, 1994, pp. 305-313.</w:t>
                    </w:r>
                  </w:p>
                </w:tc>
              </w:tr>
              <w:tr w:rsidR="00242617">
                <w:trPr>
                  <w:divId w:val="62871978"/>
                  <w:tblCellSpacing w:w="15" w:type="dxa"/>
                </w:trPr>
                <w:tc>
                  <w:tcPr>
                    <w:tcW w:w="50" w:type="pct"/>
                    <w:hideMark/>
                  </w:tcPr>
                  <w:p w:rsidR="00242617" w:rsidRDefault="00242617">
                    <w:pPr>
                      <w:pStyle w:val="Bibliography"/>
                      <w:rPr>
                        <w:noProof/>
                      </w:rPr>
                    </w:pPr>
                    <w:r>
                      <w:rPr>
                        <w:noProof/>
                      </w:rPr>
                      <w:t xml:space="preserve">[29] </w:t>
                    </w:r>
                  </w:p>
                </w:tc>
                <w:tc>
                  <w:tcPr>
                    <w:tcW w:w="0" w:type="auto"/>
                    <w:hideMark/>
                  </w:tcPr>
                  <w:p w:rsidR="00242617" w:rsidRDefault="00242617">
                    <w:pPr>
                      <w:pStyle w:val="Bibliography"/>
                      <w:rPr>
                        <w:noProof/>
                      </w:rPr>
                    </w:pPr>
                    <w:r>
                      <w:rPr>
                        <w:noProof/>
                      </w:rPr>
                      <w:t>C. Giridhar, “Advantages/disadvantages of the State pattern,” Safari, [Online]. Available: https://www.oreilly.com/library/view/learning-python-design/9781785888038/ch10s03.html. [Accessed 27 04 2019].</w:t>
                    </w:r>
                  </w:p>
                </w:tc>
              </w:tr>
              <w:tr w:rsidR="00242617">
                <w:trPr>
                  <w:divId w:val="62871978"/>
                  <w:tblCellSpacing w:w="15" w:type="dxa"/>
                </w:trPr>
                <w:tc>
                  <w:tcPr>
                    <w:tcW w:w="50" w:type="pct"/>
                    <w:hideMark/>
                  </w:tcPr>
                  <w:p w:rsidR="00242617" w:rsidRDefault="00242617">
                    <w:pPr>
                      <w:pStyle w:val="Bibliography"/>
                      <w:rPr>
                        <w:noProof/>
                      </w:rPr>
                    </w:pPr>
                    <w:r>
                      <w:rPr>
                        <w:noProof/>
                      </w:rPr>
                      <w:t xml:space="preserve">[30] </w:t>
                    </w:r>
                  </w:p>
                </w:tc>
                <w:tc>
                  <w:tcPr>
                    <w:tcW w:w="0" w:type="auto"/>
                    <w:hideMark/>
                  </w:tcPr>
                  <w:p w:rsidR="00242617" w:rsidRDefault="00242617">
                    <w:pPr>
                      <w:pStyle w:val="Bibliography"/>
                      <w:rPr>
                        <w:noProof/>
                      </w:rPr>
                    </w:pPr>
                    <w:r>
                      <w:rPr>
                        <w:noProof/>
                      </w:rPr>
                      <w:t>D. Kushwah, “State Design Pattern – Use, Advantages, &amp; Disadvantages,” eeTechnical, 20 January 2018. [Online]. Available: https://beetechnical.com/net/state-design-patterns-when-to-use-pros-and-cons/. [Accessed 27 April 2019].</w:t>
                    </w:r>
                  </w:p>
                </w:tc>
              </w:tr>
            </w:tbl>
            <w:p w:rsidR="00242617" w:rsidRDefault="00242617">
              <w:pPr>
                <w:divId w:val="62871978"/>
                <w:rPr>
                  <w:rFonts w:eastAsia="Times New Roman"/>
                  <w:noProof/>
                </w:rPr>
              </w:pPr>
            </w:p>
            <w:p w:rsidR="00455A14" w:rsidRDefault="00455A14">
              <w:r>
                <w:rPr>
                  <w:b/>
                  <w:bCs/>
                  <w:noProof/>
                </w:rPr>
                <w:fldChar w:fldCharType="end"/>
              </w:r>
            </w:p>
          </w:sdtContent>
        </w:sdt>
      </w:sdtContent>
    </w:sdt>
    <w:p w:rsidR="004E4B12" w:rsidRDefault="004E4B12" w:rsidP="004E4B12"/>
    <w:p w:rsidR="002613E6" w:rsidRDefault="002613E6">
      <w:r>
        <w:br w:type="page"/>
      </w:r>
    </w:p>
    <w:p w:rsidR="002613E6" w:rsidRDefault="002613E6" w:rsidP="002613E6">
      <w:pPr>
        <w:pStyle w:val="Heading1"/>
      </w:pPr>
      <w:bookmarkStart w:id="43" w:name="_Toc8165431"/>
      <w:r>
        <w:t>Appendices</w:t>
      </w:r>
      <w:bookmarkEnd w:id="43"/>
    </w:p>
    <w:p w:rsidR="002613E6" w:rsidRDefault="002613E6" w:rsidP="002613E6">
      <w:pPr>
        <w:pStyle w:val="Heading2"/>
        <w:rPr>
          <w:noProof/>
        </w:rPr>
      </w:pPr>
      <w:bookmarkStart w:id="44" w:name="_Toc8165432"/>
      <w:r>
        <w:t>1.</w:t>
      </w:r>
      <w:r w:rsidRPr="002613E6">
        <w:rPr>
          <w:noProof/>
        </w:rPr>
        <w:t xml:space="preserve"> </w:t>
      </w:r>
      <w:r>
        <w:rPr>
          <w:noProof/>
        </w:rPr>
        <w:drawing>
          <wp:inline distT="0" distB="0" distL="0" distR="0" wp14:anchorId="75E2C139" wp14:editId="171BA9EF">
            <wp:extent cx="5731510" cy="3617595"/>
            <wp:effectExtent l="0" t="0" r="2540" b="190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lobal Films Revenue.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617595"/>
                    </a:xfrm>
                    <a:prstGeom prst="rect">
                      <a:avLst/>
                    </a:prstGeom>
                  </pic:spPr>
                </pic:pic>
              </a:graphicData>
            </a:graphic>
          </wp:inline>
        </w:drawing>
      </w:r>
      <w:bookmarkEnd w:id="44"/>
    </w:p>
    <w:p w:rsidR="002613E6" w:rsidRPr="002613E6" w:rsidRDefault="002613E6" w:rsidP="002613E6"/>
    <w:p w:rsidR="002613E6" w:rsidRDefault="002613E6" w:rsidP="002613E6">
      <w:pPr>
        <w:pStyle w:val="Caption"/>
        <w:jc w:val="right"/>
      </w:pPr>
      <w:bookmarkStart w:id="45" w:name="_Toc8165440"/>
      <w:r>
        <w:t xml:space="preserve">Figure </w:t>
      </w:r>
      <w:fldSimple w:instr=" SEQ Figure \* ARABIC ">
        <w:r>
          <w:rPr>
            <w:noProof/>
          </w:rPr>
          <w:t>6</w:t>
        </w:r>
      </w:fldSimple>
      <w:r>
        <w:t xml:space="preserve"> - Cost of Cybercrime</w:t>
      </w:r>
      <w:bookmarkEnd w:id="45"/>
    </w:p>
    <w:p w:rsidR="002613E6" w:rsidRPr="002613E6" w:rsidRDefault="002613E6" w:rsidP="002613E6">
      <w:pPr>
        <w:pStyle w:val="Heading2"/>
      </w:pPr>
      <w:bookmarkStart w:id="46" w:name="_Toc8165433"/>
      <w:r>
        <w:t>2.</w:t>
      </w:r>
      <w:bookmarkEnd w:id="46"/>
    </w:p>
    <w:p w:rsidR="002613E6" w:rsidRDefault="002613E6" w:rsidP="002613E6">
      <w:pPr>
        <w:keepNext/>
      </w:pPr>
      <w:r>
        <w:rPr>
          <w:noProof/>
        </w:rPr>
        <w:drawing>
          <wp:inline distT="0" distB="0" distL="0" distR="0">
            <wp:extent cx="5731510" cy="3601085"/>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lobal Games Revenue.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601085"/>
                    </a:xfrm>
                    <a:prstGeom prst="rect">
                      <a:avLst/>
                    </a:prstGeom>
                  </pic:spPr>
                </pic:pic>
              </a:graphicData>
            </a:graphic>
          </wp:inline>
        </w:drawing>
      </w:r>
    </w:p>
    <w:p w:rsidR="002613E6" w:rsidRDefault="002613E6" w:rsidP="002613E6">
      <w:pPr>
        <w:pStyle w:val="Caption"/>
        <w:jc w:val="right"/>
      </w:pPr>
      <w:bookmarkStart w:id="47" w:name="_Toc8165441"/>
      <w:r>
        <w:t xml:space="preserve">Figure </w:t>
      </w:r>
      <w:fldSimple w:instr=" SEQ Figure \* ARABIC ">
        <w:r>
          <w:rPr>
            <w:noProof/>
          </w:rPr>
          <w:t>7</w:t>
        </w:r>
      </w:fldSimple>
      <w:r>
        <w:t xml:space="preserve"> - Cost by Country</w:t>
      </w:r>
      <w:bookmarkEnd w:id="47"/>
    </w:p>
    <w:p w:rsidR="002613E6" w:rsidRDefault="002613E6" w:rsidP="002613E6">
      <w:pPr>
        <w:pStyle w:val="Heading2"/>
      </w:pPr>
      <w:bookmarkStart w:id="48" w:name="_Toc8165434"/>
      <w:r>
        <w:t>3.</w:t>
      </w:r>
      <w:bookmarkEnd w:id="48"/>
    </w:p>
    <w:p w:rsidR="002613E6" w:rsidRPr="002613E6" w:rsidRDefault="002613E6" w:rsidP="002613E6"/>
    <w:p w:rsidR="002613E6" w:rsidRDefault="002613E6" w:rsidP="002613E6">
      <w:pPr>
        <w:keepNext/>
      </w:pPr>
      <w:r>
        <w:rPr>
          <w:noProof/>
        </w:rPr>
        <w:drawing>
          <wp:inline distT="0" distB="0" distL="0" distR="0">
            <wp:extent cx="5731510" cy="4092575"/>
            <wp:effectExtent l="0" t="0" r="2540" b="317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racy Cost - Chart.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92575"/>
                    </a:xfrm>
                    <a:prstGeom prst="rect">
                      <a:avLst/>
                    </a:prstGeom>
                  </pic:spPr>
                </pic:pic>
              </a:graphicData>
            </a:graphic>
          </wp:inline>
        </w:drawing>
      </w:r>
    </w:p>
    <w:p w:rsidR="002613E6" w:rsidRPr="002613E6" w:rsidRDefault="002613E6" w:rsidP="002613E6">
      <w:pPr>
        <w:pStyle w:val="Caption"/>
        <w:jc w:val="right"/>
      </w:pPr>
      <w:bookmarkStart w:id="49" w:name="_Toc8165442"/>
      <w:r>
        <w:t xml:space="preserve">Figure </w:t>
      </w:r>
      <w:fldSimple w:instr=" SEQ Figure \* ARABIC ">
        <w:r>
          <w:rPr>
            <w:noProof/>
          </w:rPr>
          <w:t>8</w:t>
        </w:r>
      </w:fldSimple>
      <w:r>
        <w:t xml:space="preserve"> - Piracy Cost</w:t>
      </w:r>
      <w:bookmarkEnd w:id="49"/>
    </w:p>
    <w:sectPr w:rsidR="002613E6" w:rsidRPr="002613E6" w:rsidSect="00FE022F">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4B36" w:rsidRDefault="00DC4B36" w:rsidP="003360DB">
      <w:pPr>
        <w:spacing w:after="0" w:line="240" w:lineRule="auto"/>
      </w:pPr>
      <w:r>
        <w:separator/>
      </w:r>
    </w:p>
  </w:endnote>
  <w:endnote w:type="continuationSeparator" w:id="0">
    <w:p w:rsidR="00DC4B36" w:rsidRDefault="00DC4B36" w:rsidP="00336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3587173"/>
      <w:docPartObj>
        <w:docPartGallery w:val="Page Numbers (Bottom of Page)"/>
        <w:docPartUnique/>
      </w:docPartObj>
    </w:sdtPr>
    <w:sdtEndPr>
      <w:rPr>
        <w:noProof/>
      </w:rPr>
    </w:sdtEndPr>
    <w:sdtContent>
      <w:p w:rsidR="008436F8" w:rsidRDefault="008436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436F8" w:rsidRDefault="00843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4B36" w:rsidRDefault="00DC4B36" w:rsidP="003360DB">
      <w:pPr>
        <w:spacing w:after="0" w:line="240" w:lineRule="auto"/>
      </w:pPr>
      <w:r>
        <w:separator/>
      </w:r>
    </w:p>
  </w:footnote>
  <w:footnote w:type="continuationSeparator" w:id="0">
    <w:p w:rsidR="00DC4B36" w:rsidRDefault="00DC4B36" w:rsidP="003360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B7B72"/>
    <w:multiLevelType w:val="hybridMultilevel"/>
    <w:tmpl w:val="0AACB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6A6A23"/>
    <w:multiLevelType w:val="hybridMultilevel"/>
    <w:tmpl w:val="5FACE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5F4355"/>
    <w:multiLevelType w:val="hybridMultilevel"/>
    <w:tmpl w:val="8DBAB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E37FC7"/>
    <w:multiLevelType w:val="multilevel"/>
    <w:tmpl w:val="2DDEED9E"/>
    <w:lvl w:ilvl="0">
      <w:start w:val="1"/>
      <w:numFmt w:val="decimal"/>
      <w:lvlText w:val="%1."/>
      <w:lvlJc w:val="left"/>
      <w:pPr>
        <w:ind w:left="720" w:hanging="360"/>
      </w:pPr>
      <w:rPr>
        <w:rFonts w:hint="default"/>
      </w:rPr>
    </w:lvl>
    <w:lvl w:ilvl="1">
      <w:start w:val="1"/>
      <w:numFmt w:val="decimal"/>
      <w:isLgl/>
      <w:lvlText w:val="%1.%2"/>
      <w:lvlJc w:val="left"/>
      <w:pPr>
        <w:ind w:left="747" w:hanging="38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6FB82BB7"/>
    <w:multiLevelType w:val="multilevel"/>
    <w:tmpl w:val="F95E4926"/>
    <w:lvl w:ilvl="0">
      <w:start w:val="1"/>
      <w:numFmt w:val="decimal"/>
      <w:lvlText w:val="%1."/>
      <w:lvlJc w:val="left"/>
      <w:pPr>
        <w:ind w:left="720" w:hanging="360"/>
      </w:pPr>
      <w:rPr>
        <w:rFonts w:hint="default"/>
      </w:rPr>
    </w:lvl>
    <w:lvl w:ilvl="1">
      <w:start w:val="1"/>
      <w:numFmt w:val="decimal"/>
      <w:isLgl/>
      <w:lvlText w:val="%1.%2"/>
      <w:lvlJc w:val="left"/>
      <w:pPr>
        <w:ind w:left="747" w:hanging="38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7BD277A2"/>
    <w:multiLevelType w:val="multilevel"/>
    <w:tmpl w:val="72082A42"/>
    <w:lvl w:ilvl="0">
      <w:start w:val="1"/>
      <w:numFmt w:val="decimal"/>
      <w:lvlText w:val="%1."/>
      <w:lvlJc w:val="left"/>
      <w:pPr>
        <w:ind w:left="720" w:hanging="360"/>
      </w:pPr>
      <w:rPr>
        <w:rFonts w:hint="default"/>
      </w:rPr>
    </w:lvl>
    <w:lvl w:ilvl="1">
      <w:start w:val="2"/>
      <w:numFmt w:val="decimal"/>
      <w:isLgl/>
      <w:lvlText w:val="%1.%2"/>
      <w:lvlJc w:val="left"/>
      <w:pPr>
        <w:ind w:left="893" w:hanging="533"/>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3"/>
  </w:num>
  <w:num w:numId="2">
    <w:abstractNumId w:val="0"/>
  </w:num>
  <w:num w:numId="3">
    <w:abstractNumId w:val="1"/>
  </w:num>
  <w:num w:numId="4">
    <w:abstractNumId w:val="5"/>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B12"/>
    <w:rsid w:val="00016B86"/>
    <w:rsid w:val="00044679"/>
    <w:rsid w:val="000D6320"/>
    <w:rsid w:val="000E5061"/>
    <w:rsid w:val="000F51AC"/>
    <w:rsid w:val="00111AC6"/>
    <w:rsid w:val="00112E1A"/>
    <w:rsid w:val="0011390B"/>
    <w:rsid w:val="001236AA"/>
    <w:rsid w:val="0013251B"/>
    <w:rsid w:val="001768EB"/>
    <w:rsid w:val="00190FD5"/>
    <w:rsid w:val="001968BD"/>
    <w:rsid w:val="001A6E6F"/>
    <w:rsid w:val="001C3547"/>
    <w:rsid w:val="00225E6D"/>
    <w:rsid w:val="00242617"/>
    <w:rsid w:val="002613E6"/>
    <w:rsid w:val="00275597"/>
    <w:rsid w:val="002A7566"/>
    <w:rsid w:val="002C135E"/>
    <w:rsid w:val="002D681A"/>
    <w:rsid w:val="00315B31"/>
    <w:rsid w:val="003360DB"/>
    <w:rsid w:val="0036210B"/>
    <w:rsid w:val="003669B4"/>
    <w:rsid w:val="003949F2"/>
    <w:rsid w:val="003D5304"/>
    <w:rsid w:val="00452A91"/>
    <w:rsid w:val="00455A14"/>
    <w:rsid w:val="00466404"/>
    <w:rsid w:val="0047791A"/>
    <w:rsid w:val="004821BA"/>
    <w:rsid w:val="00484639"/>
    <w:rsid w:val="004A1C15"/>
    <w:rsid w:val="004D1D8C"/>
    <w:rsid w:val="004E4B12"/>
    <w:rsid w:val="005323BF"/>
    <w:rsid w:val="00551097"/>
    <w:rsid w:val="00555B0B"/>
    <w:rsid w:val="005574F1"/>
    <w:rsid w:val="00575107"/>
    <w:rsid w:val="005F1D6F"/>
    <w:rsid w:val="00606FCD"/>
    <w:rsid w:val="00635CB5"/>
    <w:rsid w:val="0064381C"/>
    <w:rsid w:val="00686A1F"/>
    <w:rsid w:val="006A7817"/>
    <w:rsid w:val="006B4B9F"/>
    <w:rsid w:val="006C7ADF"/>
    <w:rsid w:val="00705214"/>
    <w:rsid w:val="007263D5"/>
    <w:rsid w:val="00730323"/>
    <w:rsid w:val="007504FF"/>
    <w:rsid w:val="00754E59"/>
    <w:rsid w:val="007D5CC6"/>
    <w:rsid w:val="007F522E"/>
    <w:rsid w:val="0083644C"/>
    <w:rsid w:val="00841C7B"/>
    <w:rsid w:val="008436F8"/>
    <w:rsid w:val="00851105"/>
    <w:rsid w:val="00867550"/>
    <w:rsid w:val="00912129"/>
    <w:rsid w:val="009129E3"/>
    <w:rsid w:val="00951B7E"/>
    <w:rsid w:val="00956781"/>
    <w:rsid w:val="009829A2"/>
    <w:rsid w:val="00990822"/>
    <w:rsid w:val="009928B6"/>
    <w:rsid w:val="009F62B8"/>
    <w:rsid w:val="00A7159D"/>
    <w:rsid w:val="00A92F76"/>
    <w:rsid w:val="00AD389C"/>
    <w:rsid w:val="00AF66DF"/>
    <w:rsid w:val="00B00932"/>
    <w:rsid w:val="00B35DF3"/>
    <w:rsid w:val="00B94952"/>
    <w:rsid w:val="00BC2CD7"/>
    <w:rsid w:val="00BE568D"/>
    <w:rsid w:val="00C01B5F"/>
    <w:rsid w:val="00C36966"/>
    <w:rsid w:val="00C63136"/>
    <w:rsid w:val="00D34F4D"/>
    <w:rsid w:val="00D374A2"/>
    <w:rsid w:val="00D66539"/>
    <w:rsid w:val="00DC2E12"/>
    <w:rsid w:val="00DC4B36"/>
    <w:rsid w:val="00DD0A28"/>
    <w:rsid w:val="00E11F93"/>
    <w:rsid w:val="00EA798D"/>
    <w:rsid w:val="00ED7AAE"/>
    <w:rsid w:val="00F23D23"/>
    <w:rsid w:val="00F441F8"/>
    <w:rsid w:val="00F551FA"/>
    <w:rsid w:val="00F70EE7"/>
    <w:rsid w:val="00F94C75"/>
    <w:rsid w:val="00FC0BE6"/>
    <w:rsid w:val="00FE022F"/>
    <w:rsid w:val="00FE1E7C"/>
    <w:rsid w:val="00FE6FA7"/>
    <w:rsid w:val="00FF1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C8324"/>
  <w15:chartTrackingRefBased/>
  <w15:docId w15:val="{C7F49857-6EB4-4FF7-8511-93FBC483C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B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75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49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1212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4B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4B12"/>
    <w:rPr>
      <w:rFonts w:eastAsiaTheme="minorEastAsia"/>
      <w:lang w:val="en-US"/>
    </w:rPr>
  </w:style>
  <w:style w:type="character" w:customStyle="1" w:styleId="Heading1Char">
    <w:name w:val="Heading 1 Char"/>
    <w:basedOn w:val="DefaultParagraphFont"/>
    <w:link w:val="Heading1"/>
    <w:uiPriority w:val="9"/>
    <w:rsid w:val="004E4B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755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949F2"/>
    <w:pPr>
      <w:ind w:left="720"/>
      <w:contextualSpacing/>
    </w:pPr>
  </w:style>
  <w:style w:type="character" w:customStyle="1" w:styleId="Heading3Char">
    <w:name w:val="Heading 3 Char"/>
    <w:basedOn w:val="DefaultParagraphFont"/>
    <w:link w:val="Heading3"/>
    <w:uiPriority w:val="9"/>
    <w:rsid w:val="003949F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12129"/>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754E59"/>
    <w:pPr>
      <w:outlineLvl w:val="9"/>
    </w:pPr>
    <w:rPr>
      <w:lang w:val="en-US"/>
    </w:rPr>
  </w:style>
  <w:style w:type="paragraph" w:styleId="TOC1">
    <w:name w:val="toc 1"/>
    <w:basedOn w:val="Normal"/>
    <w:next w:val="Normal"/>
    <w:autoRedefine/>
    <w:uiPriority w:val="39"/>
    <w:unhideWhenUsed/>
    <w:rsid w:val="00754E59"/>
    <w:pPr>
      <w:spacing w:after="100"/>
    </w:pPr>
  </w:style>
  <w:style w:type="paragraph" w:styleId="TOC2">
    <w:name w:val="toc 2"/>
    <w:basedOn w:val="Normal"/>
    <w:next w:val="Normal"/>
    <w:autoRedefine/>
    <w:uiPriority w:val="39"/>
    <w:unhideWhenUsed/>
    <w:rsid w:val="00754E59"/>
    <w:pPr>
      <w:spacing w:after="100"/>
      <w:ind w:left="220"/>
    </w:pPr>
  </w:style>
  <w:style w:type="paragraph" w:styleId="TOC3">
    <w:name w:val="toc 3"/>
    <w:basedOn w:val="Normal"/>
    <w:next w:val="Normal"/>
    <w:autoRedefine/>
    <w:uiPriority w:val="39"/>
    <w:unhideWhenUsed/>
    <w:rsid w:val="00754E59"/>
    <w:pPr>
      <w:spacing w:after="100"/>
      <w:ind w:left="440"/>
    </w:pPr>
  </w:style>
  <w:style w:type="character" w:styleId="Hyperlink">
    <w:name w:val="Hyperlink"/>
    <w:basedOn w:val="DefaultParagraphFont"/>
    <w:uiPriority w:val="99"/>
    <w:unhideWhenUsed/>
    <w:rsid w:val="00754E59"/>
    <w:rPr>
      <w:color w:val="0563C1" w:themeColor="hyperlink"/>
      <w:u w:val="single"/>
    </w:rPr>
  </w:style>
  <w:style w:type="paragraph" w:styleId="Bibliography">
    <w:name w:val="Bibliography"/>
    <w:basedOn w:val="Normal"/>
    <w:next w:val="Normal"/>
    <w:uiPriority w:val="37"/>
    <w:unhideWhenUsed/>
    <w:rsid w:val="00455A14"/>
  </w:style>
  <w:style w:type="paragraph" w:styleId="Header">
    <w:name w:val="header"/>
    <w:basedOn w:val="Normal"/>
    <w:link w:val="HeaderChar"/>
    <w:uiPriority w:val="99"/>
    <w:unhideWhenUsed/>
    <w:rsid w:val="003360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0DB"/>
  </w:style>
  <w:style w:type="paragraph" w:styleId="Footer">
    <w:name w:val="footer"/>
    <w:basedOn w:val="Normal"/>
    <w:link w:val="FooterChar"/>
    <w:uiPriority w:val="99"/>
    <w:unhideWhenUsed/>
    <w:rsid w:val="003360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0DB"/>
  </w:style>
  <w:style w:type="table" w:styleId="TableGrid">
    <w:name w:val="Table Grid"/>
    <w:basedOn w:val="TableNormal"/>
    <w:uiPriority w:val="39"/>
    <w:rsid w:val="00BC2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D5C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CC6"/>
    <w:rPr>
      <w:rFonts w:ascii="Segoe UI" w:hAnsi="Segoe UI" w:cs="Segoe UI"/>
      <w:sz w:val="18"/>
      <w:szCs w:val="18"/>
    </w:rPr>
  </w:style>
  <w:style w:type="paragraph" w:styleId="Caption">
    <w:name w:val="caption"/>
    <w:basedOn w:val="Normal"/>
    <w:next w:val="Normal"/>
    <w:uiPriority w:val="35"/>
    <w:unhideWhenUsed/>
    <w:qFormat/>
    <w:rsid w:val="007D5CC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E6FA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3531">
      <w:bodyDiv w:val="1"/>
      <w:marLeft w:val="0"/>
      <w:marRight w:val="0"/>
      <w:marTop w:val="0"/>
      <w:marBottom w:val="0"/>
      <w:divBdr>
        <w:top w:val="none" w:sz="0" w:space="0" w:color="auto"/>
        <w:left w:val="none" w:sz="0" w:space="0" w:color="auto"/>
        <w:bottom w:val="none" w:sz="0" w:space="0" w:color="auto"/>
        <w:right w:val="none" w:sz="0" w:space="0" w:color="auto"/>
      </w:divBdr>
    </w:div>
    <w:div w:id="15159629">
      <w:bodyDiv w:val="1"/>
      <w:marLeft w:val="0"/>
      <w:marRight w:val="0"/>
      <w:marTop w:val="0"/>
      <w:marBottom w:val="0"/>
      <w:divBdr>
        <w:top w:val="none" w:sz="0" w:space="0" w:color="auto"/>
        <w:left w:val="none" w:sz="0" w:space="0" w:color="auto"/>
        <w:bottom w:val="none" w:sz="0" w:space="0" w:color="auto"/>
        <w:right w:val="none" w:sz="0" w:space="0" w:color="auto"/>
      </w:divBdr>
    </w:div>
    <w:div w:id="15160508">
      <w:bodyDiv w:val="1"/>
      <w:marLeft w:val="0"/>
      <w:marRight w:val="0"/>
      <w:marTop w:val="0"/>
      <w:marBottom w:val="0"/>
      <w:divBdr>
        <w:top w:val="none" w:sz="0" w:space="0" w:color="auto"/>
        <w:left w:val="none" w:sz="0" w:space="0" w:color="auto"/>
        <w:bottom w:val="none" w:sz="0" w:space="0" w:color="auto"/>
        <w:right w:val="none" w:sz="0" w:space="0" w:color="auto"/>
      </w:divBdr>
    </w:div>
    <w:div w:id="18898757">
      <w:bodyDiv w:val="1"/>
      <w:marLeft w:val="0"/>
      <w:marRight w:val="0"/>
      <w:marTop w:val="0"/>
      <w:marBottom w:val="0"/>
      <w:divBdr>
        <w:top w:val="none" w:sz="0" w:space="0" w:color="auto"/>
        <w:left w:val="none" w:sz="0" w:space="0" w:color="auto"/>
        <w:bottom w:val="none" w:sz="0" w:space="0" w:color="auto"/>
        <w:right w:val="none" w:sz="0" w:space="0" w:color="auto"/>
      </w:divBdr>
    </w:div>
    <w:div w:id="25104933">
      <w:bodyDiv w:val="1"/>
      <w:marLeft w:val="0"/>
      <w:marRight w:val="0"/>
      <w:marTop w:val="0"/>
      <w:marBottom w:val="0"/>
      <w:divBdr>
        <w:top w:val="none" w:sz="0" w:space="0" w:color="auto"/>
        <w:left w:val="none" w:sz="0" w:space="0" w:color="auto"/>
        <w:bottom w:val="none" w:sz="0" w:space="0" w:color="auto"/>
        <w:right w:val="none" w:sz="0" w:space="0" w:color="auto"/>
      </w:divBdr>
    </w:div>
    <w:div w:id="31930106">
      <w:bodyDiv w:val="1"/>
      <w:marLeft w:val="0"/>
      <w:marRight w:val="0"/>
      <w:marTop w:val="0"/>
      <w:marBottom w:val="0"/>
      <w:divBdr>
        <w:top w:val="none" w:sz="0" w:space="0" w:color="auto"/>
        <w:left w:val="none" w:sz="0" w:space="0" w:color="auto"/>
        <w:bottom w:val="none" w:sz="0" w:space="0" w:color="auto"/>
        <w:right w:val="none" w:sz="0" w:space="0" w:color="auto"/>
      </w:divBdr>
    </w:div>
    <w:div w:id="41442598">
      <w:bodyDiv w:val="1"/>
      <w:marLeft w:val="0"/>
      <w:marRight w:val="0"/>
      <w:marTop w:val="0"/>
      <w:marBottom w:val="0"/>
      <w:divBdr>
        <w:top w:val="none" w:sz="0" w:space="0" w:color="auto"/>
        <w:left w:val="none" w:sz="0" w:space="0" w:color="auto"/>
        <w:bottom w:val="none" w:sz="0" w:space="0" w:color="auto"/>
        <w:right w:val="none" w:sz="0" w:space="0" w:color="auto"/>
      </w:divBdr>
    </w:div>
    <w:div w:id="45379888">
      <w:bodyDiv w:val="1"/>
      <w:marLeft w:val="0"/>
      <w:marRight w:val="0"/>
      <w:marTop w:val="0"/>
      <w:marBottom w:val="0"/>
      <w:divBdr>
        <w:top w:val="none" w:sz="0" w:space="0" w:color="auto"/>
        <w:left w:val="none" w:sz="0" w:space="0" w:color="auto"/>
        <w:bottom w:val="none" w:sz="0" w:space="0" w:color="auto"/>
        <w:right w:val="none" w:sz="0" w:space="0" w:color="auto"/>
      </w:divBdr>
    </w:div>
    <w:div w:id="46224588">
      <w:bodyDiv w:val="1"/>
      <w:marLeft w:val="0"/>
      <w:marRight w:val="0"/>
      <w:marTop w:val="0"/>
      <w:marBottom w:val="0"/>
      <w:divBdr>
        <w:top w:val="none" w:sz="0" w:space="0" w:color="auto"/>
        <w:left w:val="none" w:sz="0" w:space="0" w:color="auto"/>
        <w:bottom w:val="none" w:sz="0" w:space="0" w:color="auto"/>
        <w:right w:val="none" w:sz="0" w:space="0" w:color="auto"/>
      </w:divBdr>
    </w:div>
    <w:div w:id="53479000">
      <w:bodyDiv w:val="1"/>
      <w:marLeft w:val="0"/>
      <w:marRight w:val="0"/>
      <w:marTop w:val="0"/>
      <w:marBottom w:val="0"/>
      <w:divBdr>
        <w:top w:val="none" w:sz="0" w:space="0" w:color="auto"/>
        <w:left w:val="none" w:sz="0" w:space="0" w:color="auto"/>
        <w:bottom w:val="none" w:sz="0" w:space="0" w:color="auto"/>
        <w:right w:val="none" w:sz="0" w:space="0" w:color="auto"/>
      </w:divBdr>
    </w:div>
    <w:div w:id="59257633">
      <w:bodyDiv w:val="1"/>
      <w:marLeft w:val="0"/>
      <w:marRight w:val="0"/>
      <w:marTop w:val="0"/>
      <w:marBottom w:val="0"/>
      <w:divBdr>
        <w:top w:val="none" w:sz="0" w:space="0" w:color="auto"/>
        <w:left w:val="none" w:sz="0" w:space="0" w:color="auto"/>
        <w:bottom w:val="none" w:sz="0" w:space="0" w:color="auto"/>
        <w:right w:val="none" w:sz="0" w:space="0" w:color="auto"/>
      </w:divBdr>
    </w:div>
    <w:div w:id="60376823">
      <w:bodyDiv w:val="1"/>
      <w:marLeft w:val="0"/>
      <w:marRight w:val="0"/>
      <w:marTop w:val="0"/>
      <w:marBottom w:val="0"/>
      <w:divBdr>
        <w:top w:val="none" w:sz="0" w:space="0" w:color="auto"/>
        <w:left w:val="none" w:sz="0" w:space="0" w:color="auto"/>
        <w:bottom w:val="none" w:sz="0" w:space="0" w:color="auto"/>
        <w:right w:val="none" w:sz="0" w:space="0" w:color="auto"/>
      </w:divBdr>
    </w:div>
    <w:div w:id="62871978">
      <w:bodyDiv w:val="1"/>
      <w:marLeft w:val="0"/>
      <w:marRight w:val="0"/>
      <w:marTop w:val="0"/>
      <w:marBottom w:val="0"/>
      <w:divBdr>
        <w:top w:val="none" w:sz="0" w:space="0" w:color="auto"/>
        <w:left w:val="none" w:sz="0" w:space="0" w:color="auto"/>
        <w:bottom w:val="none" w:sz="0" w:space="0" w:color="auto"/>
        <w:right w:val="none" w:sz="0" w:space="0" w:color="auto"/>
      </w:divBdr>
    </w:div>
    <w:div w:id="64188626">
      <w:bodyDiv w:val="1"/>
      <w:marLeft w:val="0"/>
      <w:marRight w:val="0"/>
      <w:marTop w:val="0"/>
      <w:marBottom w:val="0"/>
      <w:divBdr>
        <w:top w:val="none" w:sz="0" w:space="0" w:color="auto"/>
        <w:left w:val="none" w:sz="0" w:space="0" w:color="auto"/>
        <w:bottom w:val="none" w:sz="0" w:space="0" w:color="auto"/>
        <w:right w:val="none" w:sz="0" w:space="0" w:color="auto"/>
      </w:divBdr>
    </w:div>
    <w:div w:id="76026294">
      <w:bodyDiv w:val="1"/>
      <w:marLeft w:val="0"/>
      <w:marRight w:val="0"/>
      <w:marTop w:val="0"/>
      <w:marBottom w:val="0"/>
      <w:divBdr>
        <w:top w:val="none" w:sz="0" w:space="0" w:color="auto"/>
        <w:left w:val="none" w:sz="0" w:space="0" w:color="auto"/>
        <w:bottom w:val="none" w:sz="0" w:space="0" w:color="auto"/>
        <w:right w:val="none" w:sz="0" w:space="0" w:color="auto"/>
      </w:divBdr>
    </w:div>
    <w:div w:id="86273412">
      <w:bodyDiv w:val="1"/>
      <w:marLeft w:val="0"/>
      <w:marRight w:val="0"/>
      <w:marTop w:val="0"/>
      <w:marBottom w:val="0"/>
      <w:divBdr>
        <w:top w:val="none" w:sz="0" w:space="0" w:color="auto"/>
        <w:left w:val="none" w:sz="0" w:space="0" w:color="auto"/>
        <w:bottom w:val="none" w:sz="0" w:space="0" w:color="auto"/>
        <w:right w:val="none" w:sz="0" w:space="0" w:color="auto"/>
      </w:divBdr>
    </w:div>
    <w:div w:id="88164126">
      <w:bodyDiv w:val="1"/>
      <w:marLeft w:val="0"/>
      <w:marRight w:val="0"/>
      <w:marTop w:val="0"/>
      <w:marBottom w:val="0"/>
      <w:divBdr>
        <w:top w:val="none" w:sz="0" w:space="0" w:color="auto"/>
        <w:left w:val="none" w:sz="0" w:space="0" w:color="auto"/>
        <w:bottom w:val="none" w:sz="0" w:space="0" w:color="auto"/>
        <w:right w:val="none" w:sz="0" w:space="0" w:color="auto"/>
      </w:divBdr>
    </w:div>
    <w:div w:id="92436367">
      <w:bodyDiv w:val="1"/>
      <w:marLeft w:val="0"/>
      <w:marRight w:val="0"/>
      <w:marTop w:val="0"/>
      <w:marBottom w:val="0"/>
      <w:divBdr>
        <w:top w:val="none" w:sz="0" w:space="0" w:color="auto"/>
        <w:left w:val="none" w:sz="0" w:space="0" w:color="auto"/>
        <w:bottom w:val="none" w:sz="0" w:space="0" w:color="auto"/>
        <w:right w:val="none" w:sz="0" w:space="0" w:color="auto"/>
      </w:divBdr>
    </w:div>
    <w:div w:id="93670012">
      <w:bodyDiv w:val="1"/>
      <w:marLeft w:val="0"/>
      <w:marRight w:val="0"/>
      <w:marTop w:val="0"/>
      <w:marBottom w:val="0"/>
      <w:divBdr>
        <w:top w:val="none" w:sz="0" w:space="0" w:color="auto"/>
        <w:left w:val="none" w:sz="0" w:space="0" w:color="auto"/>
        <w:bottom w:val="none" w:sz="0" w:space="0" w:color="auto"/>
        <w:right w:val="none" w:sz="0" w:space="0" w:color="auto"/>
      </w:divBdr>
    </w:div>
    <w:div w:id="95911369">
      <w:bodyDiv w:val="1"/>
      <w:marLeft w:val="0"/>
      <w:marRight w:val="0"/>
      <w:marTop w:val="0"/>
      <w:marBottom w:val="0"/>
      <w:divBdr>
        <w:top w:val="none" w:sz="0" w:space="0" w:color="auto"/>
        <w:left w:val="none" w:sz="0" w:space="0" w:color="auto"/>
        <w:bottom w:val="none" w:sz="0" w:space="0" w:color="auto"/>
        <w:right w:val="none" w:sz="0" w:space="0" w:color="auto"/>
      </w:divBdr>
    </w:div>
    <w:div w:id="96487864">
      <w:bodyDiv w:val="1"/>
      <w:marLeft w:val="0"/>
      <w:marRight w:val="0"/>
      <w:marTop w:val="0"/>
      <w:marBottom w:val="0"/>
      <w:divBdr>
        <w:top w:val="none" w:sz="0" w:space="0" w:color="auto"/>
        <w:left w:val="none" w:sz="0" w:space="0" w:color="auto"/>
        <w:bottom w:val="none" w:sz="0" w:space="0" w:color="auto"/>
        <w:right w:val="none" w:sz="0" w:space="0" w:color="auto"/>
      </w:divBdr>
    </w:div>
    <w:div w:id="99188222">
      <w:bodyDiv w:val="1"/>
      <w:marLeft w:val="0"/>
      <w:marRight w:val="0"/>
      <w:marTop w:val="0"/>
      <w:marBottom w:val="0"/>
      <w:divBdr>
        <w:top w:val="none" w:sz="0" w:space="0" w:color="auto"/>
        <w:left w:val="none" w:sz="0" w:space="0" w:color="auto"/>
        <w:bottom w:val="none" w:sz="0" w:space="0" w:color="auto"/>
        <w:right w:val="none" w:sz="0" w:space="0" w:color="auto"/>
      </w:divBdr>
    </w:div>
    <w:div w:id="102236449">
      <w:bodyDiv w:val="1"/>
      <w:marLeft w:val="0"/>
      <w:marRight w:val="0"/>
      <w:marTop w:val="0"/>
      <w:marBottom w:val="0"/>
      <w:divBdr>
        <w:top w:val="none" w:sz="0" w:space="0" w:color="auto"/>
        <w:left w:val="none" w:sz="0" w:space="0" w:color="auto"/>
        <w:bottom w:val="none" w:sz="0" w:space="0" w:color="auto"/>
        <w:right w:val="none" w:sz="0" w:space="0" w:color="auto"/>
      </w:divBdr>
    </w:div>
    <w:div w:id="110785761">
      <w:bodyDiv w:val="1"/>
      <w:marLeft w:val="0"/>
      <w:marRight w:val="0"/>
      <w:marTop w:val="0"/>
      <w:marBottom w:val="0"/>
      <w:divBdr>
        <w:top w:val="none" w:sz="0" w:space="0" w:color="auto"/>
        <w:left w:val="none" w:sz="0" w:space="0" w:color="auto"/>
        <w:bottom w:val="none" w:sz="0" w:space="0" w:color="auto"/>
        <w:right w:val="none" w:sz="0" w:space="0" w:color="auto"/>
      </w:divBdr>
    </w:div>
    <w:div w:id="117915688">
      <w:bodyDiv w:val="1"/>
      <w:marLeft w:val="0"/>
      <w:marRight w:val="0"/>
      <w:marTop w:val="0"/>
      <w:marBottom w:val="0"/>
      <w:divBdr>
        <w:top w:val="none" w:sz="0" w:space="0" w:color="auto"/>
        <w:left w:val="none" w:sz="0" w:space="0" w:color="auto"/>
        <w:bottom w:val="none" w:sz="0" w:space="0" w:color="auto"/>
        <w:right w:val="none" w:sz="0" w:space="0" w:color="auto"/>
      </w:divBdr>
    </w:div>
    <w:div w:id="124280735">
      <w:bodyDiv w:val="1"/>
      <w:marLeft w:val="0"/>
      <w:marRight w:val="0"/>
      <w:marTop w:val="0"/>
      <w:marBottom w:val="0"/>
      <w:divBdr>
        <w:top w:val="none" w:sz="0" w:space="0" w:color="auto"/>
        <w:left w:val="none" w:sz="0" w:space="0" w:color="auto"/>
        <w:bottom w:val="none" w:sz="0" w:space="0" w:color="auto"/>
        <w:right w:val="none" w:sz="0" w:space="0" w:color="auto"/>
      </w:divBdr>
    </w:div>
    <w:div w:id="125008761">
      <w:bodyDiv w:val="1"/>
      <w:marLeft w:val="0"/>
      <w:marRight w:val="0"/>
      <w:marTop w:val="0"/>
      <w:marBottom w:val="0"/>
      <w:divBdr>
        <w:top w:val="none" w:sz="0" w:space="0" w:color="auto"/>
        <w:left w:val="none" w:sz="0" w:space="0" w:color="auto"/>
        <w:bottom w:val="none" w:sz="0" w:space="0" w:color="auto"/>
        <w:right w:val="none" w:sz="0" w:space="0" w:color="auto"/>
      </w:divBdr>
    </w:div>
    <w:div w:id="137187688">
      <w:bodyDiv w:val="1"/>
      <w:marLeft w:val="0"/>
      <w:marRight w:val="0"/>
      <w:marTop w:val="0"/>
      <w:marBottom w:val="0"/>
      <w:divBdr>
        <w:top w:val="none" w:sz="0" w:space="0" w:color="auto"/>
        <w:left w:val="none" w:sz="0" w:space="0" w:color="auto"/>
        <w:bottom w:val="none" w:sz="0" w:space="0" w:color="auto"/>
        <w:right w:val="none" w:sz="0" w:space="0" w:color="auto"/>
      </w:divBdr>
    </w:div>
    <w:div w:id="138882380">
      <w:bodyDiv w:val="1"/>
      <w:marLeft w:val="0"/>
      <w:marRight w:val="0"/>
      <w:marTop w:val="0"/>
      <w:marBottom w:val="0"/>
      <w:divBdr>
        <w:top w:val="none" w:sz="0" w:space="0" w:color="auto"/>
        <w:left w:val="none" w:sz="0" w:space="0" w:color="auto"/>
        <w:bottom w:val="none" w:sz="0" w:space="0" w:color="auto"/>
        <w:right w:val="none" w:sz="0" w:space="0" w:color="auto"/>
      </w:divBdr>
    </w:div>
    <w:div w:id="147677985">
      <w:bodyDiv w:val="1"/>
      <w:marLeft w:val="0"/>
      <w:marRight w:val="0"/>
      <w:marTop w:val="0"/>
      <w:marBottom w:val="0"/>
      <w:divBdr>
        <w:top w:val="none" w:sz="0" w:space="0" w:color="auto"/>
        <w:left w:val="none" w:sz="0" w:space="0" w:color="auto"/>
        <w:bottom w:val="none" w:sz="0" w:space="0" w:color="auto"/>
        <w:right w:val="none" w:sz="0" w:space="0" w:color="auto"/>
      </w:divBdr>
    </w:div>
    <w:div w:id="153644856">
      <w:bodyDiv w:val="1"/>
      <w:marLeft w:val="0"/>
      <w:marRight w:val="0"/>
      <w:marTop w:val="0"/>
      <w:marBottom w:val="0"/>
      <w:divBdr>
        <w:top w:val="none" w:sz="0" w:space="0" w:color="auto"/>
        <w:left w:val="none" w:sz="0" w:space="0" w:color="auto"/>
        <w:bottom w:val="none" w:sz="0" w:space="0" w:color="auto"/>
        <w:right w:val="none" w:sz="0" w:space="0" w:color="auto"/>
      </w:divBdr>
    </w:div>
    <w:div w:id="165635523">
      <w:bodyDiv w:val="1"/>
      <w:marLeft w:val="0"/>
      <w:marRight w:val="0"/>
      <w:marTop w:val="0"/>
      <w:marBottom w:val="0"/>
      <w:divBdr>
        <w:top w:val="none" w:sz="0" w:space="0" w:color="auto"/>
        <w:left w:val="none" w:sz="0" w:space="0" w:color="auto"/>
        <w:bottom w:val="none" w:sz="0" w:space="0" w:color="auto"/>
        <w:right w:val="none" w:sz="0" w:space="0" w:color="auto"/>
      </w:divBdr>
    </w:div>
    <w:div w:id="171185631">
      <w:bodyDiv w:val="1"/>
      <w:marLeft w:val="0"/>
      <w:marRight w:val="0"/>
      <w:marTop w:val="0"/>
      <w:marBottom w:val="0"/>
      <w:divBdr>
        <w:top w:val="none" w:sz="0" w:space="0" w:color="auto"/>
        <w:left w:val="none" w:sz="0" w:space="0" w:color="auto"/>
        <w:bottom w:val="none" w:sz="0" w:space="0" w:color="auto"/>
        <w:right w:val="none" w:sz="0" w:space="0" w:color="auto"/>
      </w:divBdr>
    </w:div>
    <w:div w:id="173806098">
      <w:bodyDiv w:val="1"/>
      <w:marLeft w:val="0"/>
      <w:marRight w:val="0"/>
      <w:marTop w:val="0"/>
      <w:marBottom w:val="0"/>
      <w:divBdr>
        <w:top w:val="none" w:sz="0" w:space="0" w:color="auto"/>
        <w:left w:val="none" w:sz="0" w:space="0" w:color="auto"/>
        <w:bottom w:val="none" w:sz="0" w:space="0" w:color="auto"/>
        <w:right w:val="none" w:sz="0" w:space="0" w:color="auto"/>
      </w:divBdr>
    </w:div>
    <w:div w:id="175194765">
      <w:bodyDiv w:val="1"/>
      <w:marLeft w:val="0"/>
      <w:marRight w:val="0"/>
      <w:marTop w:val="0"/>
      <w:marBottom w:val="0"/>
      <w:divBdr>
        <w:top w:val="none" w:sz="0" w:space="0" w:color="auto"/>
        <w:left w:val="none" w:sz="0" w:space="0" w:color="auto"/>
        <w:bottom w:val="none" w:sz="0" w:space="0" w:color="auto"/>
        <w:right w:val="none" w:sz="0" w:space="0" w:color="auto"/>
      </w:divBdr>
    </w:div>
    <w:div w:id="195847183">
      <w:bodyDiv w:val="1"/>
      <w:marLeft w:val="0"/>
      <w:marRight w:val="0"/>
      <w:marTop w:val="0"/>
      <w:marBottom w:val="0"/>
      <w:divBdr>
        <w:top w:val="none" w:sz="0" w:space="0" w:color="auto"/>
        <w:left w:val="none" w:sz="0" w:space="0" w:color="auto"/>
        <w:bottom w:val="none" w:sz="0" w:space="0" w:color="auto"/>
        <w:right w:val="none" w:sz="0" w:space="0" w:color="auto"/>
      </w:divBdr>
    </w:div>
    <w:div w:id="199628862">
      <w:bodyDiv w:val="1"/>
      <w:marLeft w:val="0"/>
      <w:marRight w:val="0"/>
      <w:marTop w:val="0"/>
      <w:marBottom w:val="0"/>
      <w:divBdr>
        <w:top w:val="none" w:sz="0" w:space="0" w:color="auto"/>
        <w:left w:val="none" w:sz="0" w:space="0" w:color="auto"/>
        <w:bottom w:val="none" w:sz="0" w:space="0" w:color="auto"/>
        <w:right w:val="none" w:sz="0" w:space="0" w:color="auto"/>
      </w:divBdr>
    </w:div>
    <w:div w:id="200169503">
      <w:bodyDiv w:val="1"/>
      <w:marLeft w:val="0"/>
      <w:marRight w:val="0"/>
      <w:marTop w:val="0"/>
      <w:marBottom w:val="0"/>
      <w:divBdr>
        <w:top w:val="none" w:sz="0" w:space="0" w:color="auto"/>
        <w:left w:val="none" w:sz="0" w:space="0" w:color="auto"/>
        <w:bottom w:val="none" w:sz="0" w:space="0" w:color="auto"/>
        <w:right w:val="none" w:sz="0" w:space="0" w:color="auto"/>
      </w:divBdr>
    </w:div>
    <w:div w:id="217403887">
      <w:bodyDiv w:val="1"/>
      <w:marLeft w:val="0"/>
      <w:marRight w:val="0"/>
      <w:marTop w:val="0"/>
      <w:marBottom w:val="0"/>
      <w:divBdr>
        <w:top w:val="none" w:sz="0" w:space="0" w:color="auto"/>
        <w:left w:val="none" w:sz="0" w:space="0" w:color="auto"/>
        <w:bottom w:val="none" w:sz="0" w:space="0" w:color="auto"/>
        <w:right w:val="none" w:sz="0" w:space="0" w:color="auto"/>
      </w:divBdr>
    </w:div>
    <w:div w:id="226965768">
      <w:bodyDiv w:val="1"/>
      <w:marLeft w:val="0"/>
      <w:marRight w:val="0"/>
      <w:marTop w:val="0"/>
      <w:marBottom w:val="0"/>
      <w:divBdr>
        <w:top w:val="none" w:sz="0" w:space="0" w:color="auto"/>
        <w:left w:val="none" w:sz="0" w:space="0" w:color="auto"/>
        <w:bottom w:val="none" w:sz="0" w:space="0" w:color="auto"/>
        <w:right w:val="none" w:sz="0" w:space="0" w:color="auto"/>
      </w:divBdr>
    </w:div>
    <w:div w:id="230818400">
      <w:bodyDiv w:val="1"/>
      <w:marLeft w:val="0"/>
      <w:marRight w:val="0"/>
      <w:marTop w:val="0"/>
      <w:marBottom w:val="0"/>
      <w:divBdr>
        <w:top w:val="none" w:sz="0" w:space="0" w:color="auto"/>
        <w:left w:val="none" w:sz="0" w:space="0" w:color="auto"/>
        <w:bottom w:val="none" w:sz="0" w:space="0" w:color="auto"/>
        <w:right w:val="none" w:sz="0" w:space="0" w:color="auto"/>
      </w:divBdr>
    </w:div>
    <w:div w:id="236525201">
      <w:bodyDiv w:val="1"/>
      <w:marLeft w:val="0"/>
      <w:marRight w:val="0"/>
      <w:marTop w:val="0"/>
      <w:marBottom w:val="0"/>
      <w:divBdr>
        <w:top w:val="none" w:sz="0" w:space="0" w:color="auto"/>
        <w:left w:val="none" w:sz="0" w:space="0" w:color="auto"/>
        <w:bottom w:val="none" w:sz="0" w:space="0" w:color="auto"/>
        <w:right w:val="none" w:sz="0" w:space="0" w:color="auto"/>
      </w:divBdr>
    </w:div>
    <w:div w:id="238368627">
      <w:bodyDiv w:val="1"/>
      <w:marLeft w:val="0"/>
      <w:marRight w:val="0"/>
      <w:marTop w:val="0"/>
      <w:marBottom w:val="0"/>
      <w:divBdr>
        <w:top w:val="none" w:sz="0" w:space="0" w:color="auto"/>
        <w:left w:val="none" w:sz="0" w:space="0" w:color="auto"/>
        <w:bottom w:val="none" w:sz="0" w:space="0" w:color="auto"/>
        <w:right w:val="none" w:sz="0" w:space="0" w:color="auto"/>
      </w:divBdr>
    </w:div>
    <w:div w:id="239483674">
      <w:bodyDiv w:val="1"/>
      <w:marLeft w:val="0"/>
      <w:marRight w:val="0"/>
      <w:marTop w:val="0"/>
      <w:marBottom w:val="0"/>
      <w:divBdr>
        <w:top w:val="none" w:sz="0" w:space="0" w:color="auto"/>
        <w:left w:val="none" w:sz="0" w:space="0" w:color="auto"/>
        <w:bottom w:val="none" w:sz="0" w:space="0" w:color="auto"/>
        <w:right w:val="none" w:sz="0" w:space="0" w:color="auto"/>
      </w:divBdr>
    </w:div>
    <w:div w:id="244194334">
      <w:bodyDiv w:val="1"/>
      <w:marLeft w:val="0"/>
      <w:marRight w:val="0"/>
      <w:marTop w:val="0"/>
      <w:marBottom w:val="0"/>
      <w:divBdr>
        <w:top w:val="none" w:sz="0" w:space="0" w:color="auto"/>
        <w:left w:val="none" w:sz="0" w:space="0" w:color="auto"/>
        <w:bottom w:val="none" w:sz="0" w:space="0" w:color="auto"/>
        <w:right w:val="none" w:sz="0" w:space="0" w:color="auto"/>
      </w:divBdr>
    </w:div>
    <w:div w:id="245381251">
      <w:bodyDiv w:val="1"/>
      <w:marLeft w:val="0"/>
      <w:marRight w:val="0"/>
      <w:marTop w:val="0"/>
      <w:marBottom w:val="0"/>
      <w:divBdr>
        <w:top w:val="none" w:sz="0" w:space="0" w:color="auto"/>
        <w:left w:val="none" w:sz="0" w:space="0" w:color="auto"/>
        <w:bottom w:val="none" w:sz="0" w:space="0" w:color="auto"/>
        <w:right w:val="none" w:sz="0" w:space="0" w:color="auto"/>
      </w:divBdr>
    </w:div>
    <w:div w:id="248347479">
      <w:bodyDiv w:val="1"/>
      <w:marLeft w:val="0"/>
      <w:marRight w:val="0"/>
      <w:marTop w:val="0"/>
      <w:marBottom w:val="0"/>
      <w:divBdr>
        <w:top w:val="none" w:sz="0" w:space="0" w:color="auto"/>
        <w:left w:val="none" w:sz="0" w:space="0" w:color="auto"/>
        <w:bottom w:val="none" w:sz="0" w:space="0" w:color="auto"/>
        <w:right w:val="none" w:sz="0" w:space="0" w:color="auto"/>
      </w:divBdr>
    </w:div>
    <w:div w:id="257301176">
      <w:bodyDiv w:val="1"/>
      <w:marLeft w:val="0"/>
      <w:marRight w:val="0"/>
      <w:marTop w:val="0"/>
      <w:marBottom w:val="0"/>
      <w:divBdr>
        <w:top w:val="none" w:sz="0" w:space="0" w:color="auto"/>
        <w:left w:val="none" w:sz="0" w:space="0" w:color="auto"/>
        <w:bottom w:val="none" w:sz="0" w:space="0" w:color="auto"/>
        <w:right w:val="none" w:sz="0" w:space="0" w:color="auto"/>
      </w:divBdr>
    </w:div>
    <w:div w:id="261423945">
      <w:bodyDiv w:val="1"/>
      <w:marLeft w:val="0"/>
      <w:marRight w:val="0"/>
      <w:marTop w:val="0"/>
      <w:marBottom w:val="0"/>
      <w:divBdr>
        <w:top w:val="none" w:sz="0" w:space="0" w:color="auto"/>
        <w:left w:val="none" w:sz="0" w:space="0" w:color="auto"/>
        <w:bottom w:val="none" w:sz="0" w:space="0" w:color="auto"/>
        <w:right w:val="none" w:sz="0" w:space="0" w:color="auto"/>
      </w:divBdr>
    </w:div>
    <w:div w:id="275185952">
      <w:bodyDiv w:val="1"/>
      <w:marLeft w:val="0"/>
      <w:marRight w:val="0"/>
      <w:marTop w:val="0"/>
      <w:marBottom w:val="0"/>
      <w:divBdr>
        <w:top w:val="none" w:sz="0" w:space="0" w:color="auto"/>
        <w:left w:val="none" w:sz="0" w:space="0" w:color="auto"/>
        <w:bottom w:val="none" w:sz="0" w:space="0" w:color="auto"/>
        <w:right w:val="none" w:sz="0" w:space="0" w:color="auto"/>
      </w:divBdr>
    </w:div>
    <w:div w:id="282856909">
      <w:bodyDiv w:val="1"/>
      <w:marLeft w:val="0"/>
      <w:marRight w:val="0"/>
      <w:marTop w:val="0"/>
      <w:marBottom w:val="0"/>
      <w:divBdr>
        <w:top w:val="none" w:sz="0" w:space="0" w:color="auto"/>
        <w:left w:val="none" w:sz="0" w:space="0" w:color="auto"/>
        <w:bottom w:val="none" w:sz="0" w:space="0" w:color="auto"/>
        <w:right w:val="none" w:sz="0" w:space="0" w:color="auto"/>
      </w:divBdr>
    </w:div>
    <w:div w:id="285476594">
      <w:bodyDiv w:val="1"/>
      <w:marLeft w:val="0"/>
      <w:marRight w:val="0"/>
      <w:marTop w:val="0"/>
      <w:marBottom w:val="0"/>
      <w:divBdr>
        <w:top w:val="none" w:sz="0" w:space="0" w:color="auto"/>
        <w:left w:val="none" w:sz="0" w:space="0" w:color="auto"/>
        <w:bottom w:val="none" w:sz="0" w:space="0" w:color="auto"/>
        <w:right w:val="none" w:sz="0" w:space="0" w:color="auto"/>
      </w:divBdr>
    </w:div>
    <w:div w:id="290941532">
      <w:bodyDiv w:val="1"/>
      <w:marLeft w:val="0"/>
      <w:marRight w:val="0"/>
      <w:marTop w:val="0"/>
      <w:marBottom w:val="0"/>
      <w:divBdr>
        <w:top w:val="none" w:sz="0" w:space="0" w:color="auto"/>
        <w:left w:val="none" w:sz="0" w:space="0" w:color="auto"/>
        <w:bottom w:val="none" w:sz="0" w:space="0" w:color="auto"/>
        <w:right w:val="none" w:sz="0" w:space="0" w:color="auto"/>
      </w:divBdr>
    </w:div>
    <w:div w:id="290983877">
      <w:bodyDiv w:val="1"/>
      <w:marLeft w:val="0"/>
      <w:marRight w:val="0"/>
      <w:marTop w:val="0"/>
      <w:marBottom w:val="0"/>
      <w:divBdr>
        <w:top w:val="none" w:sz="0" w:space="0" w:color="auto"/>
        <w:left w:val="none" w:sz="0" w:space="0" w:color="auto"/>
        <w:bottom w:val="none" w:sz="0" w:space="0" w:color="auto"/>
        <w:right w:val="none" w:sz="0" w:space="0" w:color="auto"/>
      </w:divBdr>
    </w:div>
    <w:div w:id="295991056">
      <w:bodyDiv w:val="1"/>
      <w:marLeft w:val="0"/>
      <w:marRight w:val="0"/>
      <w:marTop w:val="0"/>
      <w:marBottom w:val="0"/>
      <w:divBdr>
        <w:top w:val="none" w:sz="0" w:space="0" w:color="auto"/>
        <w:left w:val="none" w:sz="0" w:space="0" w:color="auto"/>
        <w:bottom w:val="none" w:sz="0" w:space="0" w:color="auto"/>
        <w:right w:val="none" w:sz="0" w:space="0" w:color="auto"/>
      </w:divBdr>
    </w:div>
    <w:div w:id="303434005">
      <w:bodyDiv w:val="1"/>
      <w:marLeft w:val="0"/>
      <w:marRight w:val="0"/>
      <w:marTop w:val="0"/>
      <w:marBottom w:val="0"/>
      <w:divBdr>
        <w:top w:val="none" w:sz="0" w:space="0" w:color="auto"/>
        <w:left w:val="none" w:sz="0" w:space="0" w:color="auto"/>
        <w:bottom w:val="none" w:sz="0" w:space="0" w:color="auto"/>
        <w:right w:val="none" w:sz="0" w:space="0" w:color="auto"/>
      </w:divBdr>
    </w:div>
    <w:div w:id="308561646">
      <w:bodyDiv w:val="1"/>
      <w:marLeft w:val="0"/>
      <w:marRight w:val="0"/>
      <w:marTop w:val="0"/>
      <w:marBottom w:val="0"/>
      <w:divBdr>
        <w:top w:val="none" w:sz="0" w:space="0" w:color="auto"/>
        <w:left w:val="none" w:sz="0" w:space="0" w:color="auto"/>
        <w:bottom w:val="none" w:sz="0" w:space="0" w:color="auto"/>
        <w:right w:val="none" w:sz="0" w:space="0" w:color="auto"/>
      </w:divBdr>
    </w:div>
    <w:div w:id="311372018">
      <w:bodyDiv w:val="1"/>
      <w:marLeft w:val="0"/>
      <w:marRight w:val="0"/>
      <w:marTop w:val="0"/>
      <w:marBottom w:val="0"/>
      <w:divBdr>
        <w:top w:val="none" w:sz="0" w:space="0" w:color="auto"/>
        <w:left w:val="none" w:sz="0" w:space="0" w:color="auto"/>
        <w:bottom w:val="none" w:sz="0" w:space="0" w:color="auto"/>
        <w:right w:val="none" w:sz="0" w:space="0" w:color="auto"/>
      </w:divBdr>
    </w:div>
    <w:div w:id="320231809">
      <w:bodyDiv w:val="1"/>
      <w:marLeft w:val="0"/>
      <w:marRight w:val="0"/>
      <w:marTop w:val="0"/>
      <w:marBottom w:val="0"/>
      <w:divBdr>
        <w:top w:val="none" w:sz="0" w:space="0" w:color="auto"/>
        <w:left w:val="none" w:sz="0" w:space="0" w:color="auto"/>
        <w:bottom w:val="none" w:sz="0" w:space="0" w:color="auto"/>
        <w:right w:val="none" w:sz="0" w:space="0" w:color="auto"/>
      </w:divBdr>
    </w:div>
    <w:div w:id="327710157">
      <w:bodyDiv w:val="1"/>
      <w:marLeft w:val="0"/>
      <w:marRight w:val="0"/>
      <w:marTop w:val="0"/>
      <w:marBottom w:val="0"/>
      <w:divBdr>
        <w:top w:val="none" w:sz="0" w:space="0" w:color="auto"/>
        <w:left w:val="none" w:sz="0" w:space="0" w:color="auto"/>
        <w:bottom w:val="none" w:sz="0" w:space="0" w:color="auto"/>
        <w:right w:val="none" w:sz="0" w:space="0" w:color="auto"/>
      </w:divBdr>
    </w:div>
    <w:div w:id="340862907">
      <w:bodyDiv w:val="1"/>
      <w:marLeft w:val="0"/>
      <w:marRight w:val="0"/>
      <w:marTop w:val="0"/>
      <w:marBottom w:val="0"/>
      <w:divBdr>
        <w:top w:val="none" w:sz="0" w:space="0" w:color="auto"/>
        <w:left w:val="none" w:sz="0" w:space="0" w:color="auto"/>
        <w:bottom w:val="none" w:sz="0" w:space="0" w:color="auto"/>
        <w:right w:val="none" w:sz="0" w:space="0" w:color="auto"/>
      </w:divBdr>
    </w:div>
    <w:div w:id="346980338">
      <w:bodyDiv w:val="1"/>
      <w:marLeft w:val="0"/>
      <w:marRight w:val="0"/>
      <w:marTop w:val="0"/>
      <w:marBottom w:val="0"/>
      <w:divBdr>
        <w:top w:val="none" w:sz="0" w:space="0" w:color="auto"/>
        <w:left w:val="none" w:sz="0" w:space="0" w:color="auto"/>
        <w:bottom w:val="none" w:sz="0" w:space="0" w:color="auto"/>
        <w:right w:val="none" w:sz="0" w:space="0" w:color="auto"/>
      </w:divBdr>
    </w:div>
    <w:div w:id="349142264">
      <w:bodyDiv w:val="1"/>
      <w:marLeft w:val="0"/>
      <w:marRight w:val="0"/>
      <w:marTop w:val="0"/>
      <w:marBottom w:val="0"/>
      <w:divBdr>
        <w:top w:val="none" w:sz="0" w:space="0" w:color="auto"/>
        <w:left w:val="none" w:sz="0" w:space="0" w:color="auto"/>
        <w:bottom w:val="none" w:sz="0" w:space="0" w:color="auto"/>
        <w:right w:val="none" w:sz="0" w:space="0" w:color="auto"/>
      </w:divBdr>
    </w:div>
    <w:div w:id="349726007">
      <w:bodyDiv w:val="1"/>
      <w:marLeft w:val="0"/>
      <w:marRight w:val="0"/>
      <w:marTop w:val="0"/>
      <w:marBottom w:val="0"/>
      <w:divBdr>
        <w:top w:val="none" w:sz="0" w:space="0" w:color="auto"/>
        <w:left w:val="none" w:sz="0" w:space="0" w:color="auto"/>
        <w:bottom w:val="none" w:sz="0" w:space="0" w:color="auto"/>
        <w:right w:val="none" w:sz="0" w:space="0" w:color="auto"/>
      </w:divBdr>
    </w:div>
    <w:div w:id="350029093">
      <w:bodyDiv w:val="1"/>
      <w:marLeft w:val="0"/>
      <w:marRight w:val="0"/>
      <w:marTop w:val="0"/>
      <w:marBottom w:val="0"/>
      <w:divBdr>
        <w:top w:val="none" w:sz="0" w:space="0" w:color="auto"/>
        <w:left w:val="none" w:sz="0" w:space="0" w:color="auto"/>
        <w:bottom w:val="none" w:sz="0" w:space="0" w:color="auto"/>
        <w:right w:val="none" w:sz="0" w:space="0" w:color="auto"/>
      </w:divBdr>
    </w:div>
    <w:div w:id="355237083">
      <w:bodyDiv w:val="1"/>
      <w:marLeft w:val="0"/>
      <w:marRight w:val="0"/>
      <w:marTop w:val="0"/>
      <w:marBottom w:val="0"/>
      <w:divBdr>
        <w:top w:val="none" w:sz="0" w:space="0" w:color="auto"/>
        <w:left w:val="none" w:sz="0" w:space="0" w:color="auto"/>
        <w:bottom w:val="none" w:sz="0" w:space="0" w:color="auto"/>
        <w:right w:val="none" w:sz="0" w:space="0" w:color="auto"/>
      </w:divBdr>
    </w:div>
    <w:div w:id="366297183">
      <w:bodyDiv w:val="1"/>
      <w:marLeft w:val="0"/>
      <w:marRight w:val="0"/>
      <w:marTop w:val="0"/>
      <w:marBottom w:val="0"/>
      <w:divBdr>
        <w:top w:val="none" w:sz="0" w:space="0" w:color="auto"/>
        <w:left w:val="none" w:sz="0" w:space="0" w:color="auto"/>
        <w:bottom w:val="none" w:sz="0" w:space="0" w:color="auto"/>
        <w:right w:val="none" w:sz="0" w:space="0" w:color="auto"/>
      </w:divBdr>
    </w:div>
    <w:div w:id="380786053">
      <w:bodyDiv w:val="1"/>
      <w:marLeft w:val="0"/>
      <w:marRight w:val="0"/>
      <w:marTop w:val="0"/>
      <w:marBottom w:val="0"/>
      <w:divBdr>
        <w:top w:val="none" w:sz="0" w:space="0" w:color="auto"/>
        <w:left w:val="none" w:sz="0" w:space="0" w:color="auto"/>
        <w:bottom w:val="none" w:sz="0" w:space="0" w:color="auto"/>
        <w:right w:val="none" w:sz="0" w:space="0" w:color="auto"/>
      </w:divBdr>
    </w:div>
    <w:div w:id="387650168">
      <w:bodyDiv w:val="1"/>
      <w:marLeft w:val="0"/>
      <w:marRight w:val="0"/>
      <w:marTop w:val="0"/>
      <w:marBottom w:val="0"/>
      <w:divBdr>
        <w:top w:val="none" w:sz="0" w:space="0" w:color="auto"/>
        <w:left w:val="none" w:sz="0" w:space="0" w:color="auto"/>
        <w:bottom w:val="none" w:sz="0" w:space="0" w:color="auto"/>
        <w:right w:val="none" w:sz="0" w:space="0" w:color="auto"/>
      </w:divBdr>
    </w:div>
    <w:div w:id="387846008">
      <w:bodyDiv w:val="1"/>
      <w:marLeft w:val="0"/>
      <w:marRight w:val="0"/>
      <w:marTop w:val="0"/>
      <w:marBottom w:val="0"/>
      <w:divBdr>
        <w:top w:val="none" w:sz="0" w:space="0" w:color="auto"/>
        <w:left w:val="none" w:sz="0" w:space="0" w:color="auto"/>
        <w:bottom w:val="none" w:sz="0" w:space="0" w:color="auto"/>
        <w:right w:val="none" w:sz="0" w:space="0" w:color="auto"/>
      </w:divBdr>
    </w:div>
    <w:div w:id="388117821">
      <w:bodyDiv w:val="1"/>
      <w:marLeft w:val="0"/>
      <w:marRight w:val="0"/>
      <w:marTop w:val="0"/>
      <w:marBottom w:val="0"/>
      <w:divBdr>
        <w:top w:val="none" w:sz="0" w:space="0" w:color="auto"/>
        <w:left w:val="none" w:sz="0" w:space="0" w:color="auto"/>
        <w:bottom w:val="none" w:sz="0" w:space="0" w:color="auto"/>
        <w:right w:val="none" w:sz="0" w:space="0" w:color="auto"/>
      </w:divBdr>
    </w:div>
    <w:div w:id="393510359">
      <w:bodyDiv w:val="1"/>
      <w:marLeft w:val="0"/>
      <w:marRight w:val="0"/>
      <w:marTop w:val="0"/>
      <w:marBottom w:val="0"/>
      <w:divBdr>
        <w:top w:val="none" w:sz="0" w:space="0" w:color="auto"/>
        <w:left w:val="none" w:sz="0" w:space="0" w:color="auto"/>
        <w:bottom w:val="none" w:sz="0" w:space="0" w:color="auto"/>
        <w:right w:val="none" w:sz="0" w:space="0" w:color="auto"/>
      </w:divBdr>
    </w:div>
    <w:div w:id="395132380">
      <w:bodyDiv w:val="1"/>
      <w:marLeft w:val="0"/>
      <w:marRight w:val="0"/>
      <w:marTop w:val="0"/>
      <w:marBottom w:val="0"/>
      <w:divBdr>
        <w:top w:val="none" w:sz="0" w:space="0" w:color="auto"/>
        <w:left w:val="none" w:sz="0" w:space="0" w:color="auto"/>
        <w:bottom w:val="none" w:sz="0" w:space="0" w:color="auto"/>
        <w:right w:val="none" w:sz="0" w:space="0" w:color="auto"/>
      </w:divBdr>
    </w:div>
    <w:div w:id="408892903">
      <w:bodyDiv w:val="1"/>
      <w:marLeft w:val="0"/>
      <w:marRight w:val="0"/>
      <w:marTop w:val="0"/>
      <w:marBottom w:val="0"/>
      <w:divBdr>
        <w:top w:val="none" w:sz="0" w:space="0" w:color="auto"/>
        <w:left w:val="none" w:sz="0" w:space="0" w:color="auto"/>
        <w:bottom w:val="none" w:sz="0" w:space="0" w:color="auto"/>
        <w:right w:val="none" w:sz="0" w:space="0" w:color="auto"/>
      </w:divBdr>
    </w:div>
    <w:div w:id="410811708">
      <w:bodyDiv w:val="1"/>
      <w:marLeft w:val="0"/>
      <w:marRight w:val="0"/>
      <w:marTop w:val="0"/>
      <w:marBottom w:val="0"/>
      <w:divBdr>
        <w:top w:val="none" w:sz="0" w:space="0" w:color="auto"/>
        <w:left w:val="none" w:sz="0" w:space="0" w:color="auto"/>
        <w:bottom w:val="none" w:sz="0" w:space="0" w:color="auto"/>
        <w:right w:val="none" w:sz="0" w:space="0" w:color="auto"/>
      </w:divBdr>
    </w:div>
    <w:div w:id="415904512">
      <w:bodyDiv w:val="1"/>
      <w:marLeft w:val="0"/>
      <w:marRight w:val="0"/>
      <w:marTop w:val="0"/>
      <w:marBottom w:val="0"/>
      <w:divBdr>
        <w:top w:val="none" w:sz="0" w:space="0" w:color="auto"/>
        <w:left w:val="none" w:sz="0" w:space="0" w:color="auto"/>
        <w:bottom w:val="none" w:sz="0" w:space="0" w:color="auto"/>
        <w:right w:val="none" w:sz="0" w:space="0" w:color="auto"/>
      </w:divBdr>
    </w:div>
    <w:div w:id="418872369">
      <w:bodyDiv w:val="1"/>
      <w:marLeft w:val="0"/>
      <w:marRight w:val="0"/>
      <w:marTop w:val="0"/>
      <w:marBottom w:val="0"/>
      <w:divBdr>
        <w:top w:val="none" w:sz="0" w:space="0" w:color="auto"/>
        <w:left w:val="none" w:sz="0" w:space="0" w:color="auto"/>
        <w:bottom w:val="none" w:sz="0" w:space="0" w:color="auto"/>
        <w:right w:val="none" w:sz="0" w:space="0" w:color="auto"/>
      </w:divBdr>
    </w:div>
    <w:div w:id="419058963">
      <w:bodyDiv w:val="1"/>
      <w:marLeft w:val="0"/>
      <w:marRight w:val="0"/>
      <w:marTop w:val="0"/>
      <w:marBottom w:val="0"/>
      <w:divBdr>
        <w:top w:val="none" w:sz="0" w:space="0" w:color="auto"/>
        <w:left w:val="none" w:sz="0" w:space="0" w:color="auto"/>
        <w:bottom w:val="none" w:sz="0" w:space="0" w:color="auto"/>
        <w:right w:val="none" w:sz="0" w:space="0" w:color="auto"/>
      </w:divBdr>
    </w:div>
    <w:div w:id="429356833">
      <w:bodyDiv w:val="1"/>
      <w:marLeft w:val="0"/>
      <w:marRight w:val="0"/>
      <w:marTop w:val="0"/>
      <w:marBottom w:val="0"/>
      <w:divBdr>
        <w:top w:val="none" w:sz="0" w:space="0" w:color="auto"/>
        <w:left w:val="none" w:sz="0" w:space="0" w:color="auto"/>
        <w:bottom w:val="none" w:sz="0" w:space="0" w:color="auto"/>
        <w:right w:val="none" w:sz="0" w:space="0" w:color="auto"/>
      </w:divBdr>
    </w:div>
    <w:div w:id="432092495">
      <w:bodyDiv w:val="1"/>
      <w:marLeft w:val="0"/>
      <w:marRight w:val="0"/>
      <w:marTop w:val="0"/>
      <w:marBottom w:val="0"/>
      <w:divBdr>
        <w:top w:val="none" w:sz="0" w:space="0" w:color="auto"/>
        <w:left w:val="none" w:sz="0" w:space="0" w:color="auto"/>
        <w:bottom w:val="none" w:sz="0" w:space="0" w:color="auto"/>
        <w:right w:val="none" w:sz="0" w:space="0" w:color="auto"/>
      </w:divBdr>
    </w:div>
    <w:div w:id="439447759">
      <w:bodyDiv w:val="1"/>
      <w:marLeft w:val="0"/>
      <w:marRight w:val="0"/>
      <w:marTop w:val="0"/>
      <w:marBottom w:val="0"/>
      <w:divBdr>
        <w:top w:val="none" w:sz="0" w:space="0" w:color="auto"/>
        <w:left w:val="none" w:sz="0" w:space="0" w:color="auto"/>
        <w:bottom w:val="none" w:sz="0" w:space="0" w:color="auto"/>
        <w:right w:val="none" w:sz="0" w:space="0" w:color="auto"/>
      </w:divBdr>
    </w:div>
    <w:div w:id="474686363">
      <w:bodyDiv w:val="1"/>
      <w:marLeft w:val="0"/>
      <w:marRight w:val="0"/>
      <w:marTop w:val="0"/>
      <w:marBottom w:val="0"/>
      <w:divBdr>
        <w:top w:val="none" w:sz="0" w:space="0" w:color="auto"/>
        <w:left w:val="none" w:sz="0" w:space="0" w:color="auto"/>
        <w:bottom w:val="none" w:sz="0" w:space="0" w:color="auto"/>
        <w:right w:val="none" w:sz="0" w:space="0" w:color="auto"/>
      </w:divBdr>
    </w:div>
    <w:div w:id="478772191">
      <w:bodyDiv w:val="1"/>
      <w:marLeft w:val="0"/>
      <w:marRight w:val="0"/>
      <w:marTop w:val="0"/>
      <w:marBottom w:val="0"/>
      <w:divBdr>
        <w:top w:val="none" w:sz="0" w:space="0" w:color="auto"/>
        <w:left w:val="none" w:sz="0" w:space="0" w:color="auto"/>
        <w:bottom w:val="none" w:sz="0" w:space="0" w:color="auto"/>
        <w:right w:val="none" w:sz="0" w:space="0" w:color="auto"/>
      </w:divBdr>
    </w:div>
    <w:div w:id="487482263">
      <w:bodyDiv w:val="1"/>
      <w:marLeft w:val="0"/>
      <w:marRight w:val="0"/>
      <w:marTop w:val="0"/>
      <w:marBottom w:val="0"/>
      <w:divBdr>
        <w:top w:val="none" w:sz="0" w:space="0" w:color="auto"/>
        <w:left w:val="none" w:sz="0" w:space="0" w:color="auto"/>
        <w:bottom w:val="none" w:sz="0" w:space="0" w:color="auto"/>
        <w:right w:val="none" w:sz="0" w:space="0" w:color="auto"/>
      </w:divBdr>
    </w:div>
    <w:div w:id="493572539">
      <w:bodyDiv w:val="1"/>
      <w:marLeft w:val="0"/>
      <w:marRight w:val="0"/>
      <w:marTop w:val="0"/>
      <w:marBottom w:val="0"/>
      <w:divBdr>
        <w:top w:val="none" w:sz="0" w:space="0" w:color="auto"/>
        <w:left w:val="none" w:sz="0" w:space="0" w:color="auto"/>
        <w:bottom w:val="none" w:sz="0" w:space="0" w:color="auto"/>
        <w:right w:val="none" w:sz="0" w:space="0" w:color="auto"/>
      </w:divBdr>
    </w:div>
    <w:div w:id="501241004">
      <w:bodyDiv w:val="1"/>
      <w:marLeft w:val="0"/>
      <w:marRight w:val="0"/>
      <w:marTop w:val="0"/>
      <w:marBottom w:val="0"/>
      <w:divBdr>
        <w:top w:val="none" w:sz="0" w:space="0" w:color="auto"/>
        <w:left w:val="none" w:sz="0" w:space="0" w:color="auto"/>
        <w:bottom w:val="none" w:sz="0" w:space="0" w:color="auto"/>
        <w:right w:val="none" w:sz="0" w:space="0" w:color="auto"/>
      </w:divBdr>
    </w:div>
    <w:div w:id="502166136">
      <w:bodyDiv w:val="1"/>
      <w:marLeft w:val="0"/>
      <w:marRight w:val="0"/>
      <w:marTop w:val="0"/>
      <w:marBottom w:val="0"/>
      <w:divBdr>
        <w:top w:val="none" w:sz="0" w:space="0" w:color="auto"/>
        <w:left w:val="none" w:sz="0" w:space="0" w:color="auto"/>
        <w:bottom w:val="none" w:sz="0" w:space="0" w:color="auto"/>
        <w:right w:val="none" w:sz="0" w:space="0" w:color="auto"/>
      </w:divBdr>
    </w:div>
    <w:div w:id="513496787">
      <w:bodyDiv w:val="1"/>
      <w:marLeft w:val="0"/>
      <w:marRight w:val="0"/>
      <w:marTop w:val="0"/>
      <w:marBottom w:val="0"/>
      <w:divBdr>
        <w:top w:val="none" w:sz="0" w:space="0" w:color="auto"/>
        <w:left w:val="none" w:sz="0" w:space="0" w:color="auto"/>
        <w:bottom w:val="none" w:sz="0" w:space="0" w:color="auto"/>
        <w:right w:val="none" w:sz="0" w:space="0" w:color="auto"/>
      </w:divBdr>
    </w:div>
    <w:div w:id="518468927">
      <w:bodyDiv w:val="1"/>
      <w:marLeft w:val="0"/>
      <w:marRight w:val="0"/>
      <w:marTop w:val="0"/>
      <w:marBottom w:val="0"/>
      <w:divBdr>
        <w:top w:val="none" w:sz="0" w:space="0" w:color="auto"/>
        <w:left w:val="none" w:sz="0" w:space="0" w:color="auto"/>
        <w:bottom w:val="none" w:sz="0" w:space="0" w:color="auto"/>
        <w:right w:val="none" w:sz="0" w:space="0" w:color="auto"/>
      </w:divBdr>
    </w:div>
    <w:div w:id="529953213">
      <w:bodyDiv w:val="1"/>
      <w:marLeft w:val="0"/>
      <w:marRight w:val="0"/>
      <w:marTop w:val="0"/>
      <w:marBottom w:val="0"/>
      <w:divBdr>
        <w:top w:val="none" w:sz="0" w:space="0" w:color="auto"/>
        <w:left w:val="none" w:sz="0" w:space="0" w:color="auto"/>
        <w:bottom w:val="none" w:sz="0" w:space="0" w:color="auto"/>
        <w:right w:val="none" w:sz="0" w:space="0" w:color="auto"/>
      </w:divBdr>
    </w:div>
    <w:div w:id="533269252">
      <w:bodyDiv w:val="1"/>
      <w:marLeft w:val="0"/>
      <w:marRight w:val="0"/>
      <w:marTop w:val="0"/>
      <w:marBottom w:val="0"/>
      <w:divBdr>
        <w:top w:val="none" w:sz="0" w:space="0" w:color="auto"/>
        <w:left w:val="none" w:sz="0" w:space="0" w:color="auto"/>
        <w:bottom w:val="none" w:sz="0" w:space="0" w:color="auto"/>
        <w:right w:val="none" w:sz="0" w:space="0" w:color="auto"/>
      </w:divBdr>
    </w:div>
    <w:div w:id="541752489">
      <w:bodyDiv w:val="1"/>
      <w:marLeft w:val="0"/>
      <w:marRight w:val="0"/>
      <w:marTop w:val="0"/>
      <w:marBottom w:val="0"/>
      <w:divBdr>
        <w:top w:val="none" w:sz="0" w:space="0" w:color="auto"/>
        <w:left w:val="none" w:sz="0" w:space="0" w:color="auto"/>
        <w:bottom w:val="none" w:sz="0" w:space="0" w:color="auto"/>
        <w:right w:val="none" w:sz="0" w:space="0" w:color="auto"/>
      </w:divBdr>
    </w:div>
    <w:div w:id="549608945">
      <w:bodyDiv w:val="1"/>
      <w:marLeft w:val="0"/>
      <w:marRight w:val="0"/>
      <w:marTop w:val="0"/>
      <w:marBottom w:val="0"/>
      <w:divBdr>
        <w:top w:val="none" w:sz="0" w:space="0" w:color="auto"/>
        <w:left w:val="none" w:sz="0" w:space="0" w:color="auto"/>
        <w:bottom w:val="none" w:sz="0" w:space="0" w:color="auto"/>
        <w:right w:val="none" w:sz="0" w:space="0" w:color="auto"/>
      </w:divBdr>
    </w:div>
    <w:div w:id="549804320">
      <w:bodyDiv w:val="1"/>
      <w:marLeft w:val="0"/>
      <w:marRight w:val="0"/>
      <w:marTop w:val="0"/>
      <w:marBottom w:val="0"/>
      <w:divBdr>
        <w:top w:val="none" w:sz="0" w:space="0" w:color="auto"/>
        <w:left w:val="none" w:sz="0" w:space="0" w:color="auto"/>
        <w:bottom w:val="none" w:sz="0" w:space="0" w:color="auto"/>
        <w:right w:val="none" w:sz="0" w:space="0" w:color="auto"/>
      </w:divBdr>
    </w:div>
    <w:div w:id="553346050">
      <w:bodyDiv w:val="1"/>
      <w:marLeft w:val="0"/>
      <w:marRight w:val="0"/>
      <w:marTop w:val="0"/>
      <w:marBottom w:val="0"/>
      <w:divBdr>
        <w:top w:val="none" w:sz="0" w:space="0" w:color="auto"/>
        <w:left w:val="none" w:sz="0" w:space="0" w:color="auto"/>
        <w:bottom w:val="none" w:sz="0" w:space="0" w:color="auto"/>
        <w:right w:val="none" w:sz="0" w:space="0" w:color="auto"/>
      </w:divBdr>
    </w:div>
    <w:div w:id="555699813">
      <w:bodyDiv w:val="1"/>
      <w:marLeft w:val="0"/>
      <w:marRight w:val="0"/>
      <w:marTop w:val="0"/>
      <w:marBottom w:val="0"/>
      <w:divBdr>
        <w:top w:val="none" w:sz="0" w:space="0" w:color="auto"/>
        <w:left w:val="none" w:sz="0" w:space="0" w:color="auto"/>
        <w:bottom w:val="none" w:sz="0" w:space="0" w:color="auto"/>
        <w:right w:val="none" w:sz="0" w:space="0" w:color="auto"/>
      </w:divBdr>
    </w:div>
    <w:div w:id="555777725">
      <w:bodyDiv w:val="1"/>
      <w:marLeft w:val="0"/>
      <w:marRight w:val="0"/>
      <w:marTop w:val="0"/>
      <w:marBottom w:val="0"/>
      <w:divBdr>
        <w:top w:val="none" w:sz="0" w:space="0" w:color="auto"/>
        <w:left w:val="none" w:sz="0" w:space="0" w:color="auto"/>
        <w:bottom w:val="none" w:sz="0" w:space="0" w:color="auto"/>
        <w:right w:val="none" w:sz="0" w:space="0" w:color="auto"/>
      </w:divBdr>
    </w:div>
    <w:div w:id="569972857">
      <w:bodyDiv w:val="1"/>
      <w:marLeft w:val="0"/>
      <w:marRight w:val="0"/>
      <w:marTop w:val="0"/>
      <w:marBottom w:val="0"/>
      <w:divBdr>
        <w:top w:val="none" w:sz="0" w:space="0" w:color="auto"/>
        <w:left w:val="none" w:sz="0" w:space="0" w:color="auto"/>
        <w:bottom w:val="none" w:sz="0" w:space="0" w:color="auto"/>
        <w:right w:val="none" w:sz="0" w:space="0" w:color="auto"/>
      </w:divBdr>
    </w:div>
    <w:div w:id="575669929">
      <w:bodyDiv w:val="1"/>
      <w:marLeft w:val="0"/>
      <w:marRight w:val="0"/>
      <w:marTop w:val="0"/>
      <w:marBottom w:val="0"/>
      <w:divBdr>
        <w:top w:val="none" w:sz="0" w:space="0" w:color="auto"/>
        <w:left w:val="none" w:sz="0" w:space="0" w:color="auto"/>
        <w:bottom w:val="none" w:sz="0" w:space="0" w:color="auto"/>
        <w:right w:val="none" w:sz="0" w:space="0" w:color="auto"/>
      </w:divBdr>
    </w:div>
    <w:div w:id="583806712">
      <w:bodyDiv w:val="1"/>
      <w:marLeft w:val="0"/>
      <w:marRight w:val="0"/>
      <w:marTop w:val="0"/>
      <w:marBottom w:val="0"/>
      <w:divBdr>
        <w:top w:val="none" w:sz="0" w:space="0" w:color="auto"/>
        <w:left w:val="none" w:sz="0" w:space="0" w:color="auto"/>
        <w:bottom w:val="none" w:sz="0" w:space="0" w:color="auto"/>
        <w:right w:val="none" w:sz="0" w:space="0" w:color="auto"/>
      </w:divBdr>
    </w:div>
    <w:div w:id="588542060">
      <w:bodyDiv w:val="1"/>
      <w:marLeft w:val="0"/>
      <w:marRight w:val="0"/>
      <w:marTop w:val="0"/>
      <w:marBottom w:val="0"/>
      <w:divBdr>
        <w:top w:val="none" w:sz="0" w:space="0" w:color="auto"/>
        <w:left w:val="none" w:sz="0" w:space="0" w:color="auto"/>
        <w:bottom w:val="none" w:sz="0" w:space="0" w:color="auto"/>
        <w:right w:val="none" w:sz="0" w:space="0" w:color="auto"/>
      </w:divBdr>
    </w:div>
    <w:div w:id="596056880">
      <w:bodyDiv w:val="1"/>
      <w:marLeft w:val="0"/>
      <w:marRight w:val="0"/>
      <w:marTop w:val="0"/>
      <w:marBottom w:val="0"/>
      <w:divBdr>
        <w:top w:val="none" w:sz="0" w:space="0" w:color="auto"/>
        <w:left w:val="none" w:sz="0" w:space="0" w:color="auto"/>
        <w:bottom w:val="none" w:sz="0" w:space="0" w:color="auto"/>
        <w:right w:val="none" w:sz="0" w:space="0" w:color="auto"/>
      </w:divBdr>
    </w:div>
    <w:div w:id="600919226">
      <w:bodyDiv w:val="1"/>
      <w:marLeft w:val="0"/>
      <w:marRight w:val="0"/>
      <w:marTop w:val="0"/>
      <w:marBottom w:val="0"/>
      <w:divBdr>
        <w:top w:val="none" w:sz="0" w:space="0" w:color="auto"/>
        <w:left w:val="none" w:sz="0" w:space="0" w:color="auto"/>
        <w:bottom w:val="none" w:sz="0" w:space="0" w:color="auto"/>
        <w:right w:val="none" w:sz="0" w:space="0" w:color="auto"/>
      </w:divBdr>
    </w:div>
    <w:div w:id="603195857">
      <w:bodyDiv w:val="1"/>
      <w:marLeft w:val="0"/>
      <w:marRight w:val="0"/>
      <w:marTop w:val="0"/>
      <w:marBottom w:val="0"/>
      <w:divBdr>
        <w:top w:val="none" w:sz="0" w:space="0" w:color="auto"/>
        <w:left w:val="none" w:sz="0" w:space="0" w:color="auto"/>
        <w:bottom w:val="none" w:sz="0" w:space="0" w:color="auto"/>
        <w:right w:val="none" w:sz="0" w:space="0" w:color="auto"/>
      </w:divBdr>
    </w:div>
    <w:div w:id="604459584">
      <w:bodyDiv w:val="1"/>
      <w:marLeft w:val="0"/>
      <w:marRight w:val="0"/>
      <w:marTop w:val="0"/>
      <w:marBottom w:val="0"/>
      <w:divBdr>
        <w:top w:val="none" w:sz="0" w:space="0" w:color="auto"/>
        <w:left w:val="none" w:sz="0" w:space="0" w:color="auto"/>
        <w:bottom w:val="none" w:sz="0" w:space="0" w:color="auto"/>
        <w:right w:val="none" w:sz="0" w:space="0" w:color="auto"/>
      </w:divBdr>
    </w:div>
    <w:div w:id="606936054">
      <w:bodyDiv w:val="1"/>
      <w:marLeft w:val="0"/>
      <w:marRight w:val="0"/>
      <w:marTop w:val="0"/>
      <w:marBottom w:val="0"/>
      <w:divBdr>
        <w:top w:val="none" w:sz="0" w:space="0" w:color="auto"/>
        <w:left w:val="none" w:sz="0" w:space="0" w:color="auto"/>
        <w:bottom w:val="none" w:sz="0" w:space="0" w:color="auto"/>
        <w:right w:val="none" w:sz="0" w:space="0" w:color="auto"/>
      </w:divBdr>
    </w:div>
    <w:div w:id="612370100">
      <w:bodyDiv w:val="1"/>
      <w:marLeft w:val="0"/>
      <w:marRight w:val="0"/>
      <w:marTop w:val="0"/>
      <w:marBottom w:val="0"/>
      <w:divBdr>
        <w:top w:val="none" w:sz="0" w:space="0" w:color="auto"/>
        <w:left w:val="none" w:sz="0" w:space="0" w:color="auto"/>
        <w:bottom w:val="none" w:sz="0" w:space="0" w:color="auto"/>
        <w:right w:val="none" w:sz="0" w:space="0" w:color="auto"/>
      </w:divBdr>
    </w:div>
    <w:div w:id="620458320">
      <w:bodyDiv w:val="1"/>
      <w:marLeft w:val="0"/>
      <w:marRight w:val="0"/>
      <w:marTop w:val="0"/>
      <w:marBottom w:val="0"/>
      <w:divBdr>
        <w:top w:val="none" w:sz="0" w:space="0" w:color="auto"/>
        <w:left w:val="none" w:sz="0" w:space="0" w:color="auto"/>
        <w:bottom w:val="none" w:sz="0" w:space="0" w:color="auto"/>
        <w:right w:val="none" w:sz="0" w:space="0" w:color="auto"/>
      </w:divBdr>
    </w:div>
    <w:div w:id="642463069">
      <w:bodyDiv w:val="1"/>
      <w:marLeft w:val="0"/>
      <w:marRight w:val="0"/>
      <w:marTop w:val="0"/>
      <w:marBottom w:val="0"/>
      <w:divBdr>
        <w:top w:val="none" w:sz="0" w:space="0" w:color="auto"/>
        <w:left w:val="none" w:sz="0" w:space="0" w:color="auto"/>
        <w:bottom w:val="none" w:sz="0" w:space="0" w:color="auto"/>
        <w:right w:val="none" w:sz="0" w:space="0" w:color="auto"/>
      </w:divBdr>
    </w:div>
    <w:div w:id="647974939">
      <w:bodyDiv w:val="1"/>
      <w:marLeft w:val="0"/>
      <w:marRight w:val="0"/>
      <w:marTop w:val="0"/>
      <w:marBottom w:val="0"/>
      <w:divBdr>
        <w:top w:val="none" w:sz="0" w:space="0" w:color="auto"/>
        <w:left w:val="none" w:sz="0" w:space="0" w:color="auto"/>
        <w:bottom w:val="none" w:sz="0" w:space="0" w:color="auto"/>
        <w:right w:val="none" w:sz="0" w:space="0" w:color="auto"/>
      </w:divBdr>
    </w:div>
    <w:div w:id="648243185">
      <w:bodyDiv w:val="1"/>
      <w:marLeft w:val="0"/>
      <w:marRight w:val="0"/>
      <w:marTop w:val="0"/>
      <w:marBottom w:val="0"/>
      <w:divBdr>
        <w:top w:val="none" w:sz="0" w:space="0" w:color="auto"/>
        <w:left w:val="none" w:sz="0" w:space="0" w:color="auto"/>
        <w:bottom w:val="none" w:sz="0" w:space="0" w:color="auto"/>
        <w:right w:val="none" w:sz="0" w:space="0" w:color="auto"/>
      </w:divBdr>
    </w:div>
    <w:div w:id="648248666">
      <w:bodyDiv w:val="1"/>
      <w:marLeft w:val="0"/>
      <w:marRight w:val="0"/>
      <w:marTop w:val="0"/>
      <w:marBottom w:val="0"/>
      <w:divBdr>
        <w:top w:val="none" w:sz="0" w:space="0" w:color="auto"/>
        <w:left w:val="none" w:sz="0" w:space="0" w:color="auto"/>
        <w:bottom w:val="none" w:sz="0" w:space="0" w:color="auto"/>
        <w:right w:val="none" w:sz="0" w:space="0" w:color="auto"/>
      </w:divBdr>
    </w:div>
    <w:div w:id="653677548">
      <w:bodyDiv w:val="1"/>
      <w:marLeft w:val="0"/>
      <w:marRight w:val="0"/>
      <w:marTop w:val="0"/>
      <w:marBottom w:val="0"/>
      <w:divBdr>
        <w:top w:val="none" w:sz="0" w:space="0" w:color="auto"/>
        <w:left w:val="none" w:sz="0" w:space="0" w:color="auto"/>
        <w:bottom w:val="none" w:sz="0" w:space="0" w:color="auto"/>
        <w:right w:val="none" w:sz="0" w:space="0" w:color="auto"/>
      </w:divBdr>
    </w:div>
    <w:div w:id="667904041">
      <w:bodyDiv w:val="1"/>
      <w:marLeft w:val="0"/>
      <w:marRight w:val="0"/>
      <w:marTop w:val="0"/>
      <w:marBottom w:val="0"/>
      <w:divBdr>
        <w:top w:val="none" w:sz="0" w:space="0" w:color="auto"/>
        <w:left w:val="none" w:sz="0" w:space="0" w:color="auto"/>
        <w:bottom w:val="none" w:sz="0" w:space="0" w:color="auto"/>
        <w:right w:val="none" w:sz="0" w:space="0" w:color="auto"/>
      </w:divBdr>
    </w:div>
    <w:div w:id="670372392">
      <w:bodyDiv w:val="1"/>
      <w:marLeft w:val="0"/>
      <w:marRight w:val="0"/>
      <w:marTop w:val="0"/>
      <w:marBottom w:val="0"/>
      <w:divBdr>
        <w:top w:val="none" w:sz="0" w:space="0" w:color="auto"/>
        <w:left w:val="none" w:sz="0" w:space="0" w:color="auto"/>
        <w:bottom w:val="none" w:sz="0" w:space="0" w:color="auto"/>
        <w:right w:val="none" w:sz="0" w:space="0" w:color="auto"/>
      </w:divBdr>
    </w:div>
    <w:div w:id="680200834">
      <w:bodyDiv w:val="1"/>
      <w:marLeft w:val="0"/>
      <w:marRight w:val="0"/>
      <w:marTop w:val="0"/>
      <w:marBottom w:val="0"/>
      <w:divBdr>
        <w:top w:val="none" w:sz="0" w:space="0" w:color="auto"/>
        <w:left w:val="none" w:sz="0" w:space="0" w:color="auto"/>
        <w:bottom w:val="none" w:sz="0" w:space="0" w:color="auto"/>
        <w:right w:val="none" w:sz="0" w:space="0" w:color="auto"/>
      </w:divBdr>
    </w:div>
    <w:div w:id="689377373">
      <w:bodyDiv w:val="1"/>
      <w:marLeft w:val="0"/>
      <w:marRight w:val="0"/>
      <w:marTop w:val="0"/>
      <w:marBottom w:val="0"/>
      <w:divBdr>
        <w:top w:val="none" w:sz="0" w:space="0" w:color="auto"/>
        <w:left w:val="none" w:sz="0" w:space="0" w:color="auto"/>
        <w:bottom w:val="none" w:sz="0" w:space="0" w:color="auto"/>
        <w:right w:val="none" w:sz="0" w:space="0" w:color="auto"/>
      </w:divBdr>
    </w:div>
    <w:div w:id="689722083">
      <w:bodyDiv w:val="1"/>
      <w:marLeft w:val="0"/>
      <w:marRight w:val="0"/>
      <w:marTop w:val="0"/>
      <w:marBottom w:val="0"/>
      <w:divBdr>
        <w:top w:val="none" w:sz="0" w:space="0" w:color="auto"/>
        <w:left w:val="none" w:sz="0" w:space="0" w:color="auto"/>
        <w:bottom w:val="none" w:sz="0" w:space="0" w:color="auto"/>
        <w:right w:val="none" w:sz="0" w:space="0" w:color="auto"/>
      </w:divBdr>
    </w:div>
    <w:div w:id="692414823">
      <w:bodyDiv w:val="1"/>
      <w:marLeft w:val="0"/>
      <w:marRight w:val="0"/>
      <w:marTop w:val="0"/>
      <w:marBottom w:val="0"/>
      <w:divBdr>
        <w:top w:val="none" w:sz="0" w:space="0" w:color="auto"/>
        <w:left w:val="none" w:sz="0" w:space="0" w:color="auto"/>
        <w:bottom w:val="none" w:sz="0" w:space="0" w:color="auto"/>
        <w:right w:val="none" w:sz="0" w:space="0" w:color="auto"/>
      </w:divBdr>
    </w:div>
    <w:div w:id="698311289">
      <w:bodyDiv w:val="1"/>
      <w:marLeft w:val="0"/>
      <w:marRight w:val="0"/>
      <w:marTop w:val="0"/>
      <w:marBottom w:val="0"/>
      <w:divBdr>
        <w:top w:val="none" w:sz="0" w:space="0" w:color="auto"/>
        <w:left w:val="none" w:sz="0" w:space="0" w:color="auto"/>
        <w:bottom w:val="none" w:sz="0" w:space="0" w:color="auto"/>
        <w:right w:val="none" w:sz="0" w:space="0" w:color="auto"/>
      </w:divBdr>
    </w:div>
    <w:div w:id="720136768">
      <w:bodyDiv w:val="1"/>
      <w:marLeft w:val="0"/>
      <w:marRight w:val="0"/>
      <w:marTop w:val="0"/>
      <w:marBottom w:val="0"/>
      <w:divBdr>
        <w:top w:val="none" w:sz="0" w:space="0" w:color="auto"/>
        <w:left w:val="none" w:sz="0" w:space="0" w:color="auto"/>
        <w:bottom w:val="none" w:sz="0" w:space="0" w:color="auto"/>
        <w:right w:val="none" w:sz="0" w:space="0" w:color="auto"/>
      </w:divBdr>
    </w:div>
    <w:div w:id="721294651">
      <w:bodyDiv w:val="1"/>
      <w:marLeft w:val="0"/>
      <w:marRight w:val="0"/>
      <w:marTop w:val="0"/>
      <w:marBottom w:val="0"/>
      <w:divBdr>
        <w:top w:val="none" w:sz="0" w:space="0" w:color="auto"/>
        <w:left w:val="none" w:sz="0" w:space="0" w:color="auto"/>
        <w:bottom w:val="none" w:sz="0" w:space="0" w:color="auto"/>
        <w:right w:val="none" w:sz="0" w:space="0" w:color="auto"/>
      </w:divBdr>
    </w:div>
    <w:div w:id="734013862">
      <w:bodyDiv w:val="1"/>
      <w:marLeft w:val="0"/>
      <w:marRight w:val="0"/>
      <w:marTop w:val="0"/>
      <w:marBottom w:val="0"/>
      <w:divBdr>
        <w:top w:val="none" w:sz="0" w:space="0" w:color="auto"/>
        <w:left w:val="none" w:sz="0" w:space="0" w:color="auto"/>
        <w:bottom w:val="none" w:sz="0" w:space="0" w:color="auto"/>
        <w:right w:val="none" w:sz="0" w:space="0" w:color="auto"/>
      </w:divBdr>
    </w:div>
    <w:div w:id="740254647">
      <w:bodyDiv w:val="1"/>
      <w:marLeft w:val="0"/>
      <w:marRight w:val="0"/>
      <w:marTop w:val="0"/>
      <w:marBottom w:val="0"/>
      <w:divBdr>
        <w:top w:val="none" w:sz="0" w:space="0" w:color="auto"/>
        <w:left w:val="none" w:sz="0" w:space="0" w:color="auto"/>
        <w:bottom w:val="none" w:sz="0" w:space="0" w:color="auto"/>
        <w:right w:val="none" w:sz="0" w:space="0" w:color="auto"/>
      </w:divBdr>
    </w:div>
    <w:div w:id="741752197">
      <w:bodyDiv w:val="1"/>
      <w:marLeft w:val="0"/>
      <w:marRight w:val="0"/>
      <w:marTop w:val="0"/>
      <w:marBottom w:val="0"/>
      <w:divBdr>
        <w:top w:val="none" w:sz="0" w:space="0" w:color="auto"/>
        <w:left w:val="none" w:sz="0" w:space="0" w:color="auto"/>
        <w:bottom w:val="none" w:sz="0" w:space="0" w:color="auto"/>
        <w:right w:val="none" w:sz="0" w:space="0" w:color="auto"/>
      </w:divBdr>
    </w:div>
    <w:div w:id="743991105">
      <w:bodyDiv w:val="1"/>
      <w:marLeft w:val="0"/>
      <w:marRight w:val="0"/>
      <w:marTop w:val="0"/>
      <w:marBottom w:val="0"/>
      <w:divBdr>
        <w:top w:val="none" w:sz="0" w:space="0" w:color="auto"/>
        <w:left w:val="none" w:sz="0" w:space="0" w:color="auto"/>
        <w:bottom w:val="none" w:sz="0" w:space="0" w:color="auto"/>
        <w:right w:val="none" w:sz="0" w:space="0" w:color="auto"/>
      </w:divBdr>
    </w:div>
    <w:div w:id="752774167">
      <w:bodyDiv w:val="1"/>
      <w:marLeft w:val="0"/>
      <w:marRight w:val="0"/>
      <w:marTop w:val="0"/>
      <w:marBottom w:val="0"/>
      <w:divBdr>
        <w:top w:val="none" w:sz="0" w:space="0" w:color="auto"/>
        <w:left w:val="none" w:sz="0" w:space="0" w:color="auto"/>
        <w:bottom w:val="none" w:sz="0" w:space="0" w:color="auto"/>
        <w:right w:val="none" w:sz="0" w:space="0" w:color="auto"/>
      </w:divBdr>
    </w:div>
    <w:div w:id="758063588">
      <w:bodyDiv w:val="1"/>
      <w:marLeft w:val="0"/>
      <w:marRight w:val="0"/>
      <w:marTop w:val="0"/>
      <w:marBottom w:val="0"/>
      <w:divBdr>
        <w:top w:val="none" w:sz="0" w:space="0" w:color="auto"/>
        <w:left w:val="none" w:sz="0" w:space="0" w:color="auto"/>
        <w:bottom w:val="none" w:sz="0" w:space="0" w:color="auto"/>
        <w:right w:val="none" w:sz="0" w:space="0" w:color="auto"/>
      </w:divBdr>
    </w:div>
    <w:div w:id="776632720">
      <w:bodyDiv w:val="1"/>
      <w:marLeft w:val="0"/>
      <w:marRight w:val="0"/>
      <w:marTop w:val="0"/>
      <w:marBottom w:val="0"/>
      <w:divBdr>
        <w:top w:val="none" w:sz="0" w:space="0" w:color="auto"/>
        <w:left w:val="none" w:sz="0" w:space="0" w:color="auto"/>
        <w:bottom w:val="none" w:sz="0" w:space="0" w:color="auto"/>
        <w:right w:val="none" w:sz="0" w:space="0" w:color="auto"/>
      </w:divBdr>
    </w:div>
    <w:div w:id="785464947">
      <w:bodyDiv w:val="1"/>
      <w:marLeft w:val="0"/>
      <w:marRight w:val="0"/>
      <w:marTop w:val="0"/>
      <w:marBottom w:val="0"/>
      <w:divBdr>
        <w:top w:val="none" w:sz="0" w:space="0" w:color="auto"/>
        <w:left w:val="none" w:sz="0" w:space="0" w:color="auto"/>
        <w:bottom w:val="none" w:sz="0" w:space="0" w:color="auto"/>
        <w:right w:val="none" w:sz="0" w:space="0" w:color="auto"/>
      </w:divBdr>
    </w:div>
    <w:div w:id="788623042">
      <w:bodyDiv w:val="1"/>
      <w:marLeft w:val="0"/>
      <w:marRight w:val="0"/>
      <w:marTop w:val="0"/>
      <w:marBottom w:val="0"/>
      <w:divBdr>
        <w:top w:val="none" w:sz="0" w:space="0" w:color="auto"/>
        <w:left w:val="none" w:sz="0" w:space="0" w:color="auto"/>
        <w:bottom w:val="none" w:sz="0" w:space="0" w:color="auto"/>
        <w:right w:val="none" w:sz="0" w:space="0" w:color="auto"/>
      </w:divBdr>
    </w:div>
    <w:div w:id="793838180">
      <w:bodyDiv w:val="1"/>
      <w:marLeft w:val="0"/>
      <w:marRight w:val="0"/>
      <w:marTop w:val="0"/>
      <w:marBottom w:val="0"/>
      <w:divBdr>
        <w:top w:val="none" w:sz="0" w:space="0" w:color="auto"/>
        <w:left w:val="none" w:sz="0" w:space="0" w:color="auto"/>
        <w:bottom w:val="none" w:sz="0" w:space="0" w:color="auto"/>
        <w:right w:val="none" w:sz="0" w:space="0" w:color="auto"/>
      </w:divBdr>
    </w:div>
    <w:div w:id="799342815">
      <w:bodyDiv w:val="1"/>
      <w:marLeft w:val="0"/>
      <w:marRight w:val="0"/>
      <w:marTop w:val="0"/>
      <w:marBottom w:val="0"/>
      <w:divBdr>
        <w:top w:val="none" w:sz="0" w:space="0" w:color="auto"/>
        <w:left w:val="none" w:sz="0" w:space="0" w:color="auto"/>
        <w:bottom w:val="none" w:sz="0" w:space="0" w:color="auto"/>
        <w:right w:val="none" w:sz="0" w:space="0" w:color="auto"/>
      </w:divBdr>
    </w:div>
    <w:div w:id="808472018">
      <w:bodyDiv w:val="1"/>
      <w:marLeft w:val="0"/>
      <w:marRight w:val="0"/>
      <w:marTop w:val="0"/>
      <w:marBottom w:val="0"/>
      <w:divBdr>
        <w:top w:val="none" w:sz="0" w:space="0" w:color="auto"/>
        <w:left w:val="none" w:sz="0" w:space="0" w:color="auto"/>
        <w:bottom w:val="none" w:sz="0" w:space="0" w:color="auto"/>
        <w:right w:val="none" w:sz="0" w:space="0" w:color="auto"/>
      </w:divBdr>
    </w:div>
    <w:div w:id="811676929">
      <w:bodyDiv w:val="1"/>
      <w:marLeft w:val="0"/>
      <w:marRight w:val="0"/>
      <w:marTop w:val="0"/>
      <w:marBottom w:val="0"/>
      <w:divBdr>
        <w:top w:val="none" w:sz="0" w:space="0" w:color="auto"/>
        <w:left w:val="none" w:sz="0" w:space="0" w:color="auto"/>
        <w:bottom w:val="none" w:sz="0" w:space="0" w:color="auto"/>
        <w:right w:val="none" w:sz="0" w:space="0" w:color="auto"/>
      </w:divBdr>
    </w:div>
    <w:div w:id="821580811">
      <w:bodyDiv w:val="1"/>
      <w:marLeft w:val="0"/>
      <w:marRight w:val="0"/>
      <w:marTop w:val="0"/>
      <w:marBottom w:val="0"/>
      <w:divBdr>
        <w:top w:val="none" w:sz="0" w:space="0" w:color="auto"/>
        <w:left w:val="none" w:sz="0" w:space="0" w:color="auto"/>
        <w:bottom w:val="none" w:sz="0" w:space="0" w:color="auto"/>
        <w:right w:val="none" w:sz="0" w:space="0" w:color="auto"/>
      </w:divBdr>
    </w:div>
    <w:div w:id="834684787">
      <w:bodyDiv w:val="1"/>
      <w:marLeft w:val="0"/>
      <w:marRight w:val="0"/>
      <w:marTop w:val="0"/>
      <w:marBottom w:val="0"/>
      <w:divBdr>
        <w:top w:val="none" w:sz="0" w:space="0" w:color="auto"/>
        <w:left w:val="none" w:sz="0" w:space="0" w:color="auto"/>
        <w:bottom w:val="none" w:sz="0" w:space="0" w:color="auto"/>
        <w:right w:val="none" w:sz="0" w:space="0" w:color="auto"/>
      </w:divBdr>
    </w:div>
    <w:div w:id="837499983">
      <w:bodyDiv w:val="1"/>
      <w:marLeft w:val="0"/>
      <w:marRight w:val="0"/>
      <w:marTop w:val="0"/>
      <w:marBottom w:val="0"/>
      <w:divBdr>
        <w:top w:val="none" w:sz="0" w:space="0" w:color="auto"/>
        <w:left w:val="none" w:sz="0" w:space="0" w:color="auto"/>
        <w:bottom w:val="none" w:sz="0" w:space="0" w:color="auto"/>
        <w:right w:val="none" w:sz="0" w:space="0" w:color="auto"/>
      </w:divBdr>
    </w:div>
    <w:div w:id="843521405">
      <w:bodyDiv w:val="1"/>
      <w:marLeft w:val="0"/>
      <w:marRight w:val="0"/>
      <w:marTop w:val="0"/>
      <w:marBottom w:val="0"/>
      <w:divBdr>
        <w:top w:val="none" w:sz="0" w:space="0" w:color="auto"/>
        <w:left w:val="none" w:sz="0" w:space="0" w:color="auto"/>
        <w:bottom w:val="none" w:sz="0" w:space="0" w:color="auto"/>
        <w:right w:val="none" w:sz="0" w:space="0" w:color="auto"/>
      </w:divBdr>
    </w:div>
    <w:div w:id="844050823">
      <w:bodyDiv w:val="1"/>
      <w:marLeft w:val="0"/>
      <w:marRight w:val="0"/>
      <w:marTop w:val="0"/>
      <w:marBottom w:val="0"/>
      <w:divBdr>
        <w:top w:val="none" w:sz="0" w:space="0" w:color="auto"/>
        <w:left w:val="none" w:sz="0" w:space="0" w:color="auto"/>
        <w:bottom w:val="none" w:sz="0" w:space="0" w:color="auto"/>
        <w:right w:val="none" w:sz="0" w:space="0" w:color="auto"/>
      </w:divBdr>
    </w:div>
    <w:div w:id="864832700">
      <w:bodyDiv w:val="1"/>
      <w:marLeft w:val="0"/>
      <w:marRight w:val="0"/>
      <w:marTop w:val="0"/>
      <w:marBottom w:val="0"/>
      <w:divBdr>
        <w:top w:val="none" w:sz="0" w:space="0" w:color="auto"/>
        <w:left w:val="none" w:sz="0" w:space="0" w:color="auto"/>
        <w:bottom w:val="none" w:sz="0" w:space="0" w:color="auto"/>
        <w:right w:val="none" w:sz="0" w:space="0" w:color="auto"/>
      </w:divBdr>
    </w:div>
    <w:div w:id="886843411">
      <w:bodyDiv w:val="1"/>
      <w:marLeft w:val="0"/>
      <w:marRight w:val="0"/>
      <w:marTop w:val="0"/>
      <w:marBottom w:val="0"/>
      <w:divBdr>
        <w:top w:val="none" w:sz="0" w:space="0" w:color="auto"/>
        <w:left w:val="none" w:sz="0" w:space="0" w:color="auto"/>
        <w:bottom w:val="none" w:sz="0" w:space="0" w:color="auto"/>
        <w:right w:val="none" w:sz="0" w:space="0" w:color="auto"/>
      </w:divBdr>
    </w:div>
    <w:div w:id="887647492">
      <w:bodyDiv w:val="1"/>
      <w:marLeft w:val="0"/>
      <w:marRight w:val="0"/>
      <w:marTop w:val="0"/>
      <w:marBottom w:val="0"/>
      <w:divBdr>
        <w:top w:val="none" w:sz="0" w:space="0" w:color="auto"/>
        <w:left w:val="none" w:sz="0" w:space="0" w:color="auto"/>
        <w:bottom w:val="none" w:sz="0" w:space="0" w:color="auto"/>
        <w:right w:val="none" w:sz="0" w:space="0" w:color="auto"/>
      </w:divBdr>
    </w:div>
    <w:div w:id="907425822">
      <w:bodyDiv w:val="1"/>
      <w:marLeft w:val="0"/>
      <w:marRight w:val="0"/>
      <w:marTop w:val="0"/>
      <w:marBottom w:val="0"/>
      <w:divBdr>
        <w:top w:val="none" w:sz="0" w:space="0" w:color="auto"/>
        <w:left w:val="none" w:sz="0" w:space="0" w:color="auto"/>
        <w:bottom w:val="none" w:sz="0" w:space="0" w:color="auto"/>
        <w:right w:val="none" w:sz="0" w:space="0" w:color="auto"/>
      </w:divBdr>
    </w:div>
    <w:div w:id="915942404">
      <w:bodyDiv w:val="1"/>
      <w:marLeft w:val="0"/>
      <w:marRight w:val="0"/>
      <w:marTop w:val="0"/>
      <w:marBottom w:val="0"/>
      <w:divBdr>
        <w:top w:val="none" w:sz="0" w:space="0" w:color="auto"/>
        <w:left w:val="none" w:sz="0" w:space="0" w:color="auto"/>
        <w:bottom w:val="none" w:sz="0" w:space="0" w:color="auto"/>
        <w:right w:val="none" w:sz="0" w:space="0" w:color="auto"/>
      </w:divBdr>
    </w:div>
    <w:div w:id="918831947">
      <w:bodyDiv w:val="1"/>
      <w:marLeft w:val="0"/>
      <w:marRight w:val="0"/>
      <w:marTop w:val="0"/>
      <w:marBottom w:val="0"/>
      <w:divBdr>
        <w:top w:val="none" w:sz="0" w:space="0" w:color="auto"/>
        <w:left w:val="none" w:sz="0" w:space="0" w:color="auto"/>
        <w:bottom w:val="none" w:sz="0" w:space="0" w:color="auto"/>
        <w:right w:val="none" w:sz="0" w:space="0" w:color="auto"/>
      </w:divBdr>
    </w:div>
    <w:div w:id="921791712">
      <w:bodyDiv w:val="1"/>
      <w:marLeft w:val="0"/>
      <w:marRight w:val="0"/>
      <w:marTop w:val="0"/>
      <w:marBottom w:val="0"/>
      <w:divBdr>
        <w:top w:val="none" w:sz="0" w:space="0" w:color="auto"/>
        <w:left w:val="none" w:sz="0" w:space="0" w:color="auto"/>
        <w:bottom w:val="none" w:sz="0" w:space="0" w:color="auto"/>
        <w:right w:val="none" w:sz="0" w:space="0" w:color="auto"/>
      </w:divBdr>
    </w:div>
    <w:div w:id="922031120">
      <w:bodyDiv w:val="1"/>
      <w:marLeft w:val="0"/>
      <w:marRight w:val="0"/>
      <w:marTop w:val="0"/>
      <w:marBottom w:val="0"/>
      <w:divBdr>
        <w:top w:val="none" w:sz="0" w:space="0" w:color="auto"/>
        <w:left w:val="none" w:sz="0" w:space="0" w:color="auto"/>
        <w:bottom w:val="none" w:sz="0" w:space="0" w:color="auto"/>
        <w:right w:val="none" w:sz="0" w:space="0" w:color="auto"/>
      </w:divBdr>
    </w:div>
    <w:div w:id="967050029">
      <w:bodyDiv w:val="1"/>
      <w:marLeft w:val="0"/>
      <w:marRight w:val="0"/>
      <w:marTop w:val="0"/>
      <w:marBottom w:val="0"/>
      <w:divBdr>
        <w:top w:val="none" w:sz="0" w:space="0" w:color="auto"/>
        <w:left w:val="none" w:sz="0" w:space="0" w:color="auto"/>
        <w:bottom w:val="none" w:sz="0" w:space="0" w:color="auto"/>
        <w:right w:val="none" w:sz="0" w:space="0" w:color="auto"/>
      </w:divBdr>
    </w:div>
    <w:div w:id="984625330">
      <w:bodyDiv w:val="1"/>
      <w:marLeft w:val="0"/>
      <w:marRight w:val="0"/>
      <w:marTop w:val="0"/>
      <w:marBottom w:val="0"/>
      <w:divBdr>
        <w:top w:val="none" w:sz="0" w:space="0" w:color="auto"/>
        <w:left w:val="none" w:sz="0" w:space="0" w:color="auto"/>
        <w:bottom w:val="none" w:sz="0" w:space="0" w:color="auto"/>
        <w:right w:val="none" w:sz="0" w:space="0" w:color="auto"/>
      </w:divBdr>
    </w:div>
    <w:div w:id="1005013176">
      <w:bodyDiv w:val="1"/>
      <w:marLeft w:val="0"/>
      <w:marRight w:val="0"/>
      <w:marTop w:val="0"/>
      <w:marBottom w:val="0"/>
      <w:divBdr>
        <w:top w:val="none" w:sz="0" w:space="0" w:color="auto"/>
        <w:left w:val="none" w:sz="0" w:space="0" w:color="auto"/>
        <w:bottom w:val="none" w:sz="0" w:space="0" w:color="auto"/>
        <w:right w:val="none" w:sz="0" w:space="0" w:color="auto"/>
      </w:divBdr>
    </w:div>
    <w:div w:id="1006782793">
      <w:bodyDiv w:val="1"/>
      <w:marLeft w:val="0"/>
      <w:marRight w:val="0"/>
      <w:marTop w:val="0"/>
      <w:marBottom w:val="0"/>
      <w:divBdr>
        <w:top w:val="none" w:sz="0" w:space="0" w:color="auto"/>
        <w:left w:val="none" w:sz="0" w:space="0" w:color="auto"/>
        <w:bottom w:val="none" w:sz="0" w:space="0" w:color="auto"/>
        <w:right w:val="none" w:sz="0" w:space="0" w:color="auto"/>
      </w:divBdr>
    </w:div>
    <w:div w:id="1009405546">
      <w:bodyDiv w:val="1"/>
      <w:marLeft w:val="0"/>
      <w:marRight w:val="0"/>
      <w:marTop w:val="0"/>
      <w:marBottom w:val="0"/>
      <w:divBdr>
        <w:top w:val="none" w:sz="0" w:space="0" w:color="auto"/>
        <w:left w:val="none" w:sz="0" w:space="0" w:color="auto"/>
        <w:bottom w:val="none" w:sz="0" w:space="0" w:color="auto"/>
        <w:right w:val="none" w:sz="0" w:space="0" w:color="auto"/>
      </w:divBdr>
    </w:div>
    <w:div w:id="1014965485">
      <w:bodyDiv w:val="1"/>
      <w:marLeft w:val="0"/>
      <w:marRight w:val="0"/>
      <w:marTop w:val="0"/>
      <w:marBottom w:val="0"/>
      <w:divBdr>
        <w:top w:val="none" w:sz="0" w:space="0" w:color="auto"/>
        <w:left w:val="none" w:sz="0" w:space="0" w:color="auto"/>
        <w:bottom w:val="none" w:sz="0" w:space="0" w:color="auto"/>
        <w:right w:val="none" w:sz="0" w:space="0" w:color="auto"/>
      </w:divBdr>
    </w:div>
    <w:div w:id="1016004778">
      <w:bodyDiv w:val="1"/>
      <w:marLeft w:val="0"/>
      <w:marRight w:val="0"/>
      <w:marTop w:val="0"/>
      <w:marBottom w:val="0"/>
      <w:divBdr>
        <w:top w:val="none" w:sz="0" w:space="0" w:color="auto"/>
        <w:left w:val="none" w:sz="0" w:space="0" w:color="auto"/>
        <w:bottom w:val="none" w:sz="0" w:space="0" w:color="auto"/>
        <w:right w:val="none" w:sz="0" w:space="0" w:color="auto"/>
      </w:divBdr>
    </w:div>
    <w:div w:id="1016931358">
      <w:bodyDiv w:val="1"/>
      <w:marLeft w:val="0"/>
      <w:marRight w:val="0"/>
      <w:marTop w:val="0"/>
      <w:marBottom w:val="0"/>
      <w:divBdr>
        <w:top w:val="none" w:sz="0" w:space="0" w:color="auto"/>
        <w:left w:val="none" w:sz="0" w:space="0" w:color="auto"/>
        <w:bottom w:val="none" w:sz="0" w:space="0" w:color="auto"/>
        <w:right w:val="none" w:sz="0" w:space="0" w:color="auto"/>
      </w:divBdr>
    </w:div>
    <w:div w:id="1017463670">
      <w:bodyDiv w:val="1"/>
      <w:marLeft w:val="0"/>
      <w:marRight w:val="0"/>
      <w:marTop w:val="0"/>
      <w:marBottom w:val="0"/>
      <w:divBdr>
        <w:top w:val="none" w:sz="0" w:space="0" w:color="auto"/>
        <w:left w:val="none" w:sz="0" w:space="0" w:color="auto"/>
        <w:bottom w:val="none" w:sz="0" w:space="0" w:color="auto"/>
        <w:right w:val="none" w:sz="0" w:space="0" w:color="auto"/>
      </w:divBdr>
    </w:div>
    <w:div w:id="1021278322">
      <w:bodyDiv w:val="1"/>
      <w:marLeft w:val="0"/>
      <w:marRight w:val="0"/>
      <w:marTop w:val="0"/>
      <w:marBottom w:val="0"/>
      <w:divBdr>
        <w:top w:val="none" w:sz="0" w:space="0" w:color="auto"/>
        <w:left w:val="none" w:sz="0" w:space="0" w:color="auto"/>
        <w:bottom w:val="none" w:sz="0" w:space="0" w:color="auto"/>
        <w:right w:val="none" w:sz="0" w:space="0" w:color="auto"/>
      </w:divBdr>
    </w:div>
    <w:div w:id="1024936835">
      <w:bodyDiv w:val="1"/>
      <w:marLeft w:val="0"/>
      <w:marRight w:val="0"/>
      <w:marTop w:val="0"/>
      <w:marBottom w:val="0"/>
      <w:divBdr>
        <w:top w:val="none" w:sz="0" w:space="0" w:color="auto"/>
        <w:left w:val="none" w:sz="0" w:space="0" w:color="auto"/>
        <w:bottom w:val="none" w:sz="0" w:space="0" w:color="auto"/>
        <w:right w:val="none" w:sz="0" w:space="0" w:color="auto"/>
      </w:divBdr>
    </w:div>
    <w:div w:id="1025404310">
      <w:bodyDiv w:val="1"/>
      <w:marLeft w:val="0"/>
      <w:marRight w:val="0"/>
      <w:marTop w:val="0"/>
      <w:marBottom w:val="0"/>
      <w:divBdr>
        <w:top w:val="none" w:sz="0" w:space="0" w:color="auto"/>
        <w:left w:val="none" w:sz="0" w:space="0" w:color="auto"/>
        <w:bottom w:val="none" w:sz="0" w:space="0" w:color="auto"/>
        <w:right w:val="none" w:sz="0" w:space="0" w:color="auto"/>
      </w:divBdr>
    </w:div>
    <w:div w:id="1034887305">
      <w:bodyDiv w:val="1"/>
      <w:marLeft w:val="0"/>
      <w:marRight w:val="0"/>
      <w:marTop w:val="0"/>
      <w:marBottom w:val="0"/>
      <w:divBdr>
        <w:top w:val="none" w:sz="0" w:space="0" w:color="auto"/>
        <w:left w:val="none" w:sz="0" w:space="0" w:color="auto"/>
        <w:bottom w:val="none" w:sz="0" w:space="0" w:color="auto"/>
        <w:right w:val="none" w:sz="0" w:space="0" w:color="auto"/>
      </w:divBdr>
    </w:div>
    <w:div w:id="1036812069">
      <w:bodyDiv w:val="1"/>
      <w:marLeft w:val="0"/>
      <w:marRight w:val="0"/>
      <w:marTop w:val="0"/>
      <w:marBottom w:val="0"/>
      <w:divBdr>
        <w:top w:val="none" w:sz="0" w:space="0" w:color="auto"/>
        <w:left w:val="none" w:sz="0" w:space="0" w:color="auto"/>
        <w:bottom w:val="none" w:sz="0" w:space="0" w:color="auto"/>
        <w:right w:val="none" w:sz="0" w:space="0" w:color="auto"/>
      </w:divBdr>
    </w:div>
    <w:div w:id="1042904511">
      <w:bodyDiv w:val="1"/>
      <w:marLeft w:val="0"/>
      <w:marRight w:val="0"/>
      <w:marTop w:val="0"/>
      <w:marBottom w:val="0"/>
      <w:divBdr>
        <w:top w:val="none" w:sz="0" w:space="0" w:color="auto"/>
        <w:left w:val="none" w:sz="0" w:space="0" w:color="auto"/>
        <w:bottom w:val="none" w:sz="0" w:space="0" w:color="auto"/>
        <w:right w:val="none" w:sz="0" w:space="0" w:color="auto"/>
      </w:divBdr>
    </w:div>
    <w:div w:id="1046178936">
      <w:bodyDiv w:val="1"/>
      <w:marLeft w:val="0"/>
      <w:marRight w:val="0"/>
      <w:marTop w:val="0"/>
      <w:marBottom w:val="0"/>
      <w:divBdr>
        <w:top w:val="none" w:sz="0" w:space="0" w:color="auto"/>
        <w:left w:val="none" w:sz="0" w:space="0" w:color="auto"/>
        <w:bottom w:val="none" w:sz="0" w:space="0" w:color="auto"/>
        <w:right w:val="none" w:sz="0" w:space="0" w:color="auto"/>
      </w:divBdr>
    </w:div>
    <w:div w:id="1048257272">
      <w:bodyDiv w:val="1"/>
      <w:marLeft w:val="0"/>
      <w:marRight w:val="0"/>
      <w:marTop w:val="0"/>
      <w:marBottom w:val="0"/>
      <w:divBdr>
        <w:top w:val="none" w:sz="0" w:space="0" w:color="auto"/>
        <w:left w:val="none" w:sz="0" w:space="0" w:color="auto"/>
        <w:bottom w:val="none" w:sz="0" w:space="0" w:color="auto"/>
        <w:right w:val="none" w:sz="0" w:space="0" w:color="auto"/>
      </w:divBdr>
    </w:div>
    <w:div w:id="1051686298">
      <w:bodyDiv w:val="1"/>
      <w:marLeft w:val="0"/>
      <w:marRight w:val="0"/>
      <w:marTop w:val="0"/>
      <w:marBottom w:val="0"/>
      <w:divBdr>
        <w:top w:val="none" w:sz="0" w:space="0" w:color="auto"/>
        <w:left w:val="none" w:sz="0" w:space="0" w:color="auto"/>
        <w:bottom w:val="none" w:sz="0" w:space="0" w:color="auto"/>
        <w:right w:val="none" w:sz="0" w:space="0" w:color="auto"/>
      </w:divBdr>
    </w:div>
    <w:div w:id="1056514516">
      <w:bodyDiv w:val="1"/>
      <w:marLeft w:val="0"/>
      <w:marRight w:val="0"/>
      <w:marTop w:val="0"/>
      <w:marBottom w:val="0"/>
      <w:divBdr>
        <w:top w:val="none" w:sz="0" w:space="0" w:color="auto"/>
        <w:left w:val="none" w:sz="0" w:space="0" w:color="auto"/>
        <w:bottom w:val="none" w:sz="0" w:space="0" w:color="auto"/>
        <w:right w:val="none" w:sz="0" w:space="0" w:color="auto"/>
      </w:divBdr>
    </w:div>
    <w:div w:id="1062292038">
      <w:bodyDiv w:val="1"/>
      <w:marLeft w:val="0"/>
      <w:marRight w:val="0"/>
      <w:marTop w:val="0"/>
      <w:marBottom w:val="0"/>
      <w:divBdr>
        <w:top w:val="none" w:sz="0" w:space="0" w:color="auto"/>
        <w:left w:val="none" w:sz="0" w:space="0" w:color="auto"/>
        <w:bottom w:val="none" w:sz="0" w:space="0" w:color="auto"/>
        <w:right w:val="none" w:sz="0" w:space="0" w:color="auto"/>
      </w:divBdr>
    </w:div>
    <w:div w:id="1070037087">
      <w:bodyDiv w:val="1"/>
      <w:marLeft w:val="0"/>
      <w:marRight w:val="0"/>
      <w:marTop w:val="0"/>
      <w:marBottom w:val="0"/>
      <w:divBdr>
        <w:top w:val="none" w:sz="0" w:space="0" w:color="auto"/>
        <w:left w:val="none" w:sz="0" w:space="0" w:color="auto"/>
        <w:bottom w:val="none" w:sz="0" w:space="0" w:color="auto"/>
        <w:right w:val="none" w:sz="0" w:space="0" w:color="auto"/>
      </w:divBdr>
    </w:div>
    <w:div w:id="1071466470">
      <w:bodyDiv w:val="1"/>
      <w:marLeft w:val="0"/>
      <w:marRight w:val="0"/>
      <w:marTop w:val="0"/>
      <w:marBottom w:val="0"/>
      <w:divBdr>
        <w:top w:val="none" w:sz="0" w:space="0" w:color="auto"/>
        <w:left w:val="none" w:sz="0" w:space="0" w:color="auto"/>
        <w:bottom w:val="none" w:sz="0" w:space="0" w:color="auto"/>
        <w:right w:val="none" w:sz="0" w:space="0" w:color="auto"/>
      </w:divBdr>
    </w:div>
    <w:div w:id="1075320154">
      <w:bodyDiv w:val="1"/>
      <w:marLeft w:val="0"/>
      <w:marRight w:val="0"/>
      <w:marTop w:val="0"/>
      <w:marBottom w:val="0"/>
      <w:divBdr>
        <w:top w:val="none" w:sz="0" w:space="0" w:color="auto"/>
        <w:left w:val="none" w:sz="0" w:space="0" w:color="auto"/>
        <w:bottom w:val="none" w:sz="0" w:space="0" w:color="auto"/>
        <w:right w:val="none" w:sz="0" w:space="0" w:color="auto"/>
      </w:divBdr>
    </w:div>
    <w:div w:id="1084300934">
      <w:bodyDiv w:val="1"/>
      <w:marLeft w:val="0"/>
      <w:marRight w:val="0"/>
      <w:marTop w:val="0"/>
      <w:marBottom w:val="0"/>
      <w:divBdr>
        <w:top w:val="none" w:sz="0" w:space="0" w:color="auto"/>
        <w:left w:val="none" w:sz="0" w:space="0" w:color="auto"/>
        <w:bottom w:val="none" w:sz="0" w:space="0" w:color="auto"/>
        <w:right w:val="none" w:sz="0" w:space="0" w:color="auto"/>
      </w:divBdr>
    </w:div>
    <w:div w:id="1093014252">
      <w:bodyDiv w:val="1"/>
      <w:marLeft w:val="0"/>
      <w:marRight w:val="0"/>
      <w:marTop w:val="0"/>
      <w:marBottom w:val="0"/>
      <w:divBdr>
        <w:top w:val="none" w:sz="0" w:space="0" w:color="auto"/>
        <w:left w:val="none" w:sz="0" w:space="0" w:color="auto"/>
        <w:bottom w:val="none" w:sz="0" w:space="0" w:color="auto"/>
        <w:right w:val="none" w:sz="0" w:space="0" w:color="auto"/>
      </w:divBdr>
    </w:div>
    <w:div w:id="1096025890">
      <w:bodyDiv w:val="1"/>
      <w:marLeft w:val="0"/>
      <w:marRight w:val="0"/>
      <w:marTop w:val="0"/>
      <w:marBottom w:val="0"/>
      <w:divBdr>
        <w:top w:val="none" w:sz="0" w:space="0" w:color="auto"/>
        <w:left w:val="none" w:sz="0" w:space="0" w:color="auto"/>
        <w:bottom w:val="none" w:sz="0" w:space="0" w:color="auto"/>
        <w:right w:val="none" w:sz="0" w:space="0" w:color="auto"/>
      </w:divBdr>
    </w:div>
    <w:div w:id="1104349228">
      <w:bodyDiv w:val="1"/>
      <w:marLeft w:val="0"/>
      <w:marRight w:val="0"/>
      <w:marTop w:val="0"/>
      <w:marBottom w:val="0"/>
      <w:divBdr>
        <w:top w:val="none" w:sz="0" w:space="0" w:color="auto"/>
        <w:left w:val="none" w:sz="0" w:space="0" w:color="auto"/>
        <w:bottom w:val="none" w:sz="0" w:space="0" w:color="auto"/>
        <w:right w:val="none" w:sz="0" w:space="0" w:color="auto"/>
      </w:divBdr>
    </w:div>
    <w:div w:id="1134449434">
      <w:bodyDiv w:val="1"/>
      <w:marLeft w:val="0"/>
      <w:marRight w:val="0"/>
      <w:marTop w:val="0"/>
      <w:marBottom w:val="0"/>
      <w:divBdr>
        <w:top w:val="none" w:sz="0" w:space="0" w:color="auto"/>
        <w:left w:val="none" w:sz="0" w:space="0" w:color="auto"/>
        <w:bottom w:val="none" w:sz="0" w:space="0" w:color="auto"/>
        <w:right w:val="none" w:sz="0" w:space="0" w:color="auto"/>
      </w:divBdr>
    </w:div>
    <w:div w:id="1134563881">
      <w:bodyDiv w:val="1"/>
      <w:marLeft w:val="0"/>
      <w:marRight w:val="0"/>
      <w:marTop w:val="0"/>
      <w:marBottom w:val="0"/>
      <w:divBdr>
        <w:top w:val="none" w:sz="0" w:space="0" w:color="auto"/>
        <w:left w:val="none" w:sz="0" w:space="0" w:color="auto"/>
        <w:bottom w:val="none" w:sz="0" w:space="0" w:color="auto"/>
        <w:right w:val="none" w:sz="0" w:space="0" w:color="auto"/>
      </w:divBdr>
    </w:div>
    <w:div w:id="1152674231">
      <w:bodyDiv w:val="1"/>
      <w:marLeft w:val="0"/>
      <w:marRight w:val="0"/>
      <w:marTop w:val="0"/>
      <w:marBottom w:val="0"/>
      <w:divBdr>
        <w:top w:val="none" w:sz="0" w:space="0" w:color="auto"/>
        <w:left w:val="none" w:sz="0" w:space="0" w:color="auto"/>
        <w:bottom w:val="none" w:sz="0" w:space="0" w:color="auto"/>
        <w:right w:val="none" w:sz="0" w:space="0" w:color="auto"/>
      </w:divBdr>
    </w:div>
    <w:div w:id="1153721850">
      <w:bodyDiv w:val="1"/>
      <w:marLeft w:val="0"/>
      <w:marRight w:val="0"/>
      <w:marTop w:val="0"/>
      <w:marBottom w:val="0"/>
      <w:divBdr>
        <w:top w:val="none" w:sz="0" w:space="0" w:color="auto"/>
        <w:left w:val="none" w:sz="0" w:space="0" w:color="auto"/>
        <w:bottom w:val="none" w:sz="0" w:space="0" w:color="auto"/>
        <w:right w:val="none" w:sz="0" w:space="0" w:color="auto"/>
      </w:divBdr>
    </w:div>
    <w:div w:id="1154029059">
      <w:bodyDiv w:val="1"/>
      <w:marLeft w:val="0"/>
      <w:marRight w:val="0"/>
      <w:marTop w:val="0"/>
      <w:marBottom w:val="0"/>
      <w:divBdr>
        <w:top w:val="none" w:sz="0" w:space="0" w:color="auto"/>
        <w:left w:val="none" w:sz="0" w:space="0" w:color="auto"/>
        <w:bottom w:val="none" w:sz="0" w:space="0" w:color="auto"/>
        <w:right w:val="none" w:sz="0" w:space="0" w:color="auto"/>
      </w:divBdr>
    </w:div>
    <w:div w:id="1159535505">
      <w:bodyDiv w:val="1"/>
      <w:marLeft w:val="0"/>
      <w:marRight w:val="0"/>
      <w:marTop w:val="0"/>
      <w:marBottom w:val="0"/>
      <w:divBdr>
        <w:top w:val="none" w:sz="0" w:space="0" w:color="auto"/>
        <w:left w:val="none" w:sz="0" w:space="0" w:color="auto"/>
        <w:bottom w:val="none" w:sz="0" w:space="0" w:color="auto"/>
        <w:right w:val="none" w:sz="0" w:space="0" w:color="auto"/>
      </w:divBdr>
    </w:div>
    <w:div w:id="1172835021">
      <w:bodyDiv w:val="1"/>
      <w:marLeft w:val="0"/>
      <w:marRight w:val="0"/>
      <w:marTop w:val="0"/>
      <w:marBottom w:val="0"/>
      <w:divBdr>
        <w:top w:val="none" w:sz="0" w:space="0" w:color="auto"/>
        <w:left w:val="none" w:sz="0" w:space="0" w:color="auto"/>
        <w:bottom w:val="none" w:sz="0" w:space="0" w:color="auto"/>
        <w:right w:val="none" w:sz="0" w:space="0" w:color="auto"/>
      </w:divBdr>
    </w:div>
    <w:div w:id="1173186528">
      <w:bodyDiv w:val="1"/>
      <w:marLeft w:val="0"/>
      <w:marRight w:val="0"/>
      <w:marTop w:val="0"/>
      <w:marBottom w:val="0"/>
      <w:divBdr>
        <w:top w:val="none" w:sz="0" w:space="0" w:color="auto"/>
        <w:left w:val="none" w:sz="0" w:space="0" w:color="auto"/>
        <w:bottom w:val="none" w:sz="0" w:space="0" w:color="auto"/>
        <w:right w:val="none" w:sz="0" w:space="0" w:color="auto"/>
      </w:divBdr>
    </w:div>
    <w:div w:id="1179588808">
      <w:bodyDiv w:val="1"/>
      <w:marLeft w:val="0"/>
      <w:marRight w:val="0"/>
      <w:marTop w:val="0"/>
      <w:marBottom w:val="0"/>
      <w:divBdr>
        <w:top w:val="none" w:sz="0" w:space="0" w:color="auto"/>
        <w:left w:val="none" w:sz="0" w:space="0" w:color="auto"/>
        <w:bottom w:val="none" w:sz="0" w:space="0" w:color="auto"/>
        <w:right w:val="none" w:sz="0" w:space="0" w:color="auto"/>
      </w:divBdr>
    </w:div>
    <w:div w:id="1184050375">
      <w:bodyDiv w:val="1"/>
      <w:marLeft w:val="0"/>
      <w:marRight w:val="0"/>
      <w:marTop w:val="0"/>
      <w:marBottom w:val="0"/>
      <w:divBdr>
        <w:top w:val="none" w:sz="0" w:space="0" w:color="auto"/>
        <w:left w:val="none" w:sz="0" w:space="0" w:color="auto"/>
        <w:bottom w:val="none" w:sz="0" w:space="0" w:color="auto"/>
        <w:right w:val="none" w:sz="0" w:space="0" w:color="auto"/>
      </w:divBdr>
    </w:div>
    <w:div w:id="1185484885">
      <w:bodyDiv w:val="1"/>
      <w:marLeft w:val="0"/>
      <w:marRight w:val="0"/>
      <w:marTop w:val="0"/>
      <w:marBottom w:val="0"/>
      <w:divBdr>
        <w:top w:val="none" w:sz="0" w:space="0" w:color="auto"/>
        <w:left w:val="none" w:sz="0" w:space="0" w:color="auto"/>
        <w:bottom w:val="none" w:sz="0" w:space="0" w:color="auto"/>
        <w:right w:val="none" w:sz="0" w:space="0" w:color="auto"/>
      </w:divBdr>
    </w:div>
    <w:div w:id="1189568862">
      <w:bodyDiv w:val="1"/>
      <w:marLeft w:val="0"/>
      <w:marRight w:val="0"/>
      <w:marTop w:val="0"/>
      <w:marBottom w:val="0"/>
      <w:divBdr>
        <w:top w:val="none" w:sz="0" w:space="0" w:color="auto"/>
        <w:left w:val="none" w:sz="0" w:space="0" w:color="auto"/>
        <w:bottom w:val="none" w:sz="0" w:space="0" w:color="auto"/>
        <w:right w:val="none" w:sz="0" w:space="0" w:color="auto"/>
      </w:divBdr>
    </w:div>
    <w:div w:id="1195508901">
      <w:bodyDiv w:val="1"/>
      <w:marLeft w:val="0"/>
      <w:marRight w:val="0"/>
      <w:marTop w:val="0"/>
      <w:marBottom w:val="0"/>
      <w:divBdr>
        <w:top w:val="none" w:sz="0" w:space="0" w:color="auto"/>
        <w:left w:val="none" w:sz="0" w:space="0" w:color="auto"/>
        <w:bottom w:val="none" w:sz="0" w:space="0" w:color="auto"/>
        <w:right w:val="none" w:sz="0" w:space="0" w:color="auto"/>
      </w:divBdr>
    </w:div>
    <w:div w:id="1198079711">
      <w:bodyDiv w:val="1"/>
      <w:marLeft w:val="0"/>
      <w:marRight w:val="0"/>
      <w:marTop w:val="0"/>
      <w:marBottom w:val="0"/>
      <w:divBdr>
        <w:top w:val="none" w:sz="0" w:space="0" w:color="auto"/>
        <w:left w:val="none" w:sz="0" w:space="0" w:color="auto"/>
        <w:bottom w:val="none" w:sz="0" w:space="0" w:color="auto"/>
        <w:right w:val="none" w:sz="0" w:space="0" w:color="auto"/>
      </w:divBdr>
    </w:div>
    <w:div w:id="1204057966">
      <w:bodyDiv w:val="1"/>
      <w:marLeft w:val="0"/>
      <w:marRight w:val="0"/>
      <w:marTop w:val="0"/>
      <w:marBottom w:val="0"/>
      <w:divBdr>
        <w:top w:val="none" w:sz="0" w:space="0" w:color="auto"/>
        <w:left w:val="none" w:sz="0" w:space="0" w:color="auto"/>
        <w:bottom w:val="none" w:sz="0" w:space="0" w:color="auto"/>
        <w:right w:val="none" w:sz="0" w:space="0" w:color="auto"/>
      </w:divBdr>
    </w:div>
    <w:div w:id="1210460124">
      <w:bodyDiv w:val="1"/>
      <w:marLeft w:val="0"/>
      <w:marRight w:val="0"/>
      <w:marTop w:val="0"/>
      <w:marBottom w:val="0"/>
      <w:divBdr>
        <w:top w:val="none" w:sz="0" w:space="0" w:color="auto"/>
        <w:left w:val="none" w:sz="0" w:space="0" w:color="auto"/>
        <w:bottom w:val="none" w:sz="0" w:space="0" w:color="auto"/>
        <w:right w:val="none" w:sz="0" w:space="0" w:color="auto"/>
      </w:divBdr>
    </w:div>
    <w:div w:id="1216350094">
      <w:bodyDiv w:val="1"/>
      <w:marLeft w:val="0"/>
      <w:marRight w:val="0"/>
      <w:marTop w:val="0"/>
      <w:marBottom w:val="0"/>
      <w:divBdr>
        <w:top w:val="none" w:sz="0" w:space="0" w:color="auto"/>
        <w:left w:val="none" w:sz="0" w:space="0" w:color="auto"/>
        <w:bottom w:val="none" w:sz="0" w:space="0" w:color="auto"/>
        <w:right w:val="none" w:sz="0" w:space="0" w:color="auto"/>
      </w:divBdr>
    </w:div>
    <w:div w:id="1216769748">
      <w:bodyDiv w:val="1"/>
      <w:marLeft w:val="0"/>
      <w:marRight w:val="0"/>
      <w:marTop w:val="0"/>
      <w:marBottom w:val="0"/>
      <w:divBdr>
        <w:top w:val="none" w:sz="0" w:space="0" w:color="auto"/>
        <w:left w:val="none" w:sz="0" w:space="0" w:color="auto"/>
        <w:bottom w:val="none" w:sz="0" w:space="0" w:color="auto"/>
        <w:right w:val="none" w:sz="0" w:space="0" w:color="auto"/>
      </w:divBdr>
    </w:div>
    <w:div w:id="1222256716">
      <w:bodyDiv w:val="1"/>
      <w:marLeft w:val="0"/>
      <w:marRight w:val="0"/>
      <w:marTop w:val="0"/>
      <w:marBottom w:val="0"/>
      <w:divBdr>
        <w:top w:val="none" w:sz="0" w:space="0" w:color="auto"/>
        <w:left w:val="none" w:sz="0" w:space="0" w:color="auto"/>
        <w:bottom w:val="none" w:sz="0" w:space="0" w:color="auto"/>
        <w:right w:val="none" w:sz="0" w:space="0" w:color="auto"/>
      </w:divBdr>
    </w:div>
    <w:div w:id="1239947082">
      <w:bodyDiv w:val="1"/>
      <w:marLeft w:val="0"/>
      <w:marRight w:val="0"/>
      <w:marTop w:val="0"/>
      <w:marBottom w:val="0"/>
      <w:divBdr>
        <w:top w:val="none" w:sz="0" w:space="0" w:color="auto"/>
        <w:left w:val="none" w:sz="0" w:space="0" w:color="auto"/>
        <w:bottom w:val="none" w:sz="0" w:space="0" w:color="auto"/>
        <w:right w:val="none" w:sz="0" w:space="0" w:color="auto"/>
      </w:divBdr>
    </w:div>
    <w:div w:id="1248029532">
      <w:bodyDiv w:val="1"/>
      <w:marLeft w:val="0"/>
      <w:marRight w:val="0"/>
      <w:marTop w:val="0"/>
      <w:marBottom w:val="0"/>
      <w:divBdr>
        <w:top w:val="none" w:sz="0" w:space="0" w:color="auto"/>
        <w:left w:val="none" w:sz="0" w:space="0" w:color="auto"/>
        <w:bottom w:val="none" w:sz="0" w:space="0" w:color="auto"/>
        <w:right w:val="none" w:sz="0" w:space="0" w:color="auto"/>
      </w:divBdr>
    </w:div>
    <w:div w:id="1251740116">
      <w:bodyDiv w:val="1"/>
      <w:marLeft w:val="0"/>
      <w:marRight w:val="0"/>
      <w:marTop w:val="0"/>
      <w:marBottom w:val="0"/>
      <w:divBdr>
        <w:top w:val="none" w:sz="0" w:space="0" w:color="auto"/>
        <w:left w:val="none" w:sz="0" w:space="0" w:color="auto"/>
        <w:bottom w:val="none" w:sz="0" w:space="0" w:color="auto"/>
        <w:right w:val="none" w:sz="0" w:space="0" w:color="auto"/>
      </w:divBdr>
    </w:div>
    <w:div w:id="1253707403">
      <w:bodyDiv w:val="1"/>
      <w:marLeft w:val="0"/>
      <w:marRight w:val="0"/>
      <w:marTop w:val="0"/>
      <w:marBottom w:val="0"/>
      <w:divBdr>
        <w:top w:val="none" w:sz="0" w:space="0" w:color="auto"/>
        <w:left w:val="none" w:sz="0" w:space="0" w:color="auto"/>
        <w:bottom w:val="none" w:sz="0" w:space="0" w:color="auto"/>
        <w:right w:val="none" w:sz="0" w:space="0" w:color="auto"/>
      </w:divBdr>
    </w:div>
    <w:div w:id="1254514745">
      <w:bodyDiv w:val="1"/>
      <w:marLeft w:val="0"/>
      <w:marRight w:val="0"/>
      <w:marTop w:val="0"/>
      <w:marBottom w:val="0"/>
      <w:divBdr>
        <w:top w:val="none" w:sz="0" w:space="0" w:color="auto"/>
        <w:left w:val="none" w:sz="0" w:space="0" w:color="auto"/>
        <w:bottom w:val="none" w:sz="0" w:space="0" w:color="auto"/>
        <w:right w:val="none" w:sz="0" w:space="0" w:color="auto"/>
      </w:divBdr>
    </w:div>
    <w:div w:id="1264269449">
      <w:bodyDiv w:val="1"/>
      <w:marLeft w:val="0"/>
      <w:marRight w:val="0"/>
      <w:marTop w:val="0"/>
      <w:marBottom w:val="0"/>
      <w:divBdr>
        <w:top w:val="none" w:sz="0" w:space="0" w:color="auto"/>
        <w:left w:val="none" w:sz="0" w:space="0" w:color="auto"/>
        <w:bottom w:val="none" w:sz="0" w:space="0" w:color="auto"/>
        <w:right w:val="none" w:sz="0" w:space="0" w:color="auto"/>
      </w:divBdr>
    </w:div>
    <w:div w:id="1268196906">
      <w:bodyDiv w:val="1"/>
      <w:marLeft w:val="0"/>
      <w:marRight w:val="0"/>
      <w:marTop w:val="0"/>
      <w:marBottom w:val="0"/>
      <w:divBdr>
        <w:top w:val="none" w:sz="0" w:space="0" w:color="auto"/>
        <w:left w:val="none" w:sz="0" w:space="0" w:color="auto"/>
        <w:bottom w:val="none" w:sz="0" w:space="0" w:color="auto"/>
        <w:right w:val="none" w:sz="0" w:space="0" w:color="auto"/>
      </w:divBdr>
    </w:div>
    <w:div w:id="1270046972">
      <w:bodyDiv w:val="1"/>
      <w:marLeft w:val="0"/>
      <w:marRight w:val="0"/>
      <w:marTop w:val="0"/>
      <w:marBottom w:val="0"/>
      <w:divBdr>
        <w:top w:val="none" w:sz="0" w:space="0" w:color="auto"/>
        <w:left w:val="none" w:sz="0" w:space="0" w:color="auto"/>
        <w:bottom w:val="none" w:sz="0" w:space="0" w:color="auto"/>
        <w:right w:val="none" w:sz="0" w:space="0" w:color="auto"/>
      </w:divBdr>
    </w:div>
    <w:div w:id="1271283536">
      <w:bodyDiv w:val="1"/>
      <w:marLeft w:val="0"/>
      <w:marRight w:val="0"/>
      <w:marTop w:val="0"/>
      <w:marBottom w:val="0"/>
      <w:divBdr>
        <w:top w:val="none" w:sz="0" w:space="0" w:color="auto"/>
        <w:left w:val="none" w:sz="0" w:space="0" w:color="auto"/>
        <w:bottom w:val="none" w:sz="0" w:space="0" w:color="auto"/>
        <w:right w:val="none" w:sz="0" w:space="0" w:color="auto"/>
      </w:divBdr>
    </w:div>
    <w:div w:id="1279407406">
      <w:bodyDiv w:val="1"/>
      <w:marLeft w:val="0"/>
      <w:marRight w:val="0"/>
      <w:marTop w:val="0"/>
      <w:marBottom w:val="0"/>
      <w:divBdr>
        <w:top w:val="none" w:sz="0" w:space="0" w:color="auto"/>
        <w:left w:val="none" w:sz="0" w:space="0" w:color="auto"/>
        <w:bottom w:val="none" w:sz="0" w:space="0" w:color="auto"/>
        <w:right w:val="none" w:sz="0" w:space="0" w:color="auto"/>
      </w:divBdr>
    </w:div>
    <w:div w:id="1281568078">
      <w:bodyDiv w:val="1"/>
      <w:marLeft w:val="0"/>
      <w:marRight w:val="0"/>
      <w:marTop w:val="0"/>
      <w:marBottom w:val="0"/>
      <w:divBdr>
        <w:top w:val="none" w:sz="0" w:space="0" w:color="auto"/>
        <w:left w:val="none" w:sz="0" w:space="0" w:color="auto"/>
        <w:bottom w:val="none" w:sz="0" w:space="0" w:color="auto"/>
        <w:right w:val="none" w:sz="0" w:space="0" w:color="auto"/>
      </w:divBdr>
    </w:div>
    <w:div w:id="1295796856">
      <w:bodyDiv w:val="1"/>
      <w:marLeft w:val="0"/>
      <w:marRight w:val="0"/>
      <w:marTop w:val="0"/>
      <w:marBottom w:val="0"/>
      <w:divBdr>
        <w:top w:val="none" w:sz="0" w:space="0" w:color="auto"/>
        <w:left w:val="none" w:sz="0" w:space="0" w:color="auto"/>
        <w:bottom w:val="none" w:sz="0" w:space="0" w:color="auto"/>
        <w:right w:val="none" w:sz="0" w:space="0" w:color="auto"/>
      </w:divBdr>
    </w:div>
    <w:div w:id="1300649419">
      <w:bodyDiv w:val="1"/>
      <w:marLeft w:val="0"/>
      <w:marRight w:val="0"/>
      <w:marTop w:val="0"/>
      <w:marBottom w:val="0"/>
      <w:divBdr>
        <w:top w:val="none" w:sz="0" w:space="0" w:color="auto"/>
        <w:left w:val="none" w:sz="0" w:space="0" w:color="auto"/>
        <w:bottom w:val="none" w:sz="0" w:space="0" w:color="auto"/>
        <w:right w:val="none" w:sz="0" w:space="0" w:color="auto"/>
      </w:divBdr>
    </w:div>
    <w:div w:id="1304501587">
      <w:bodyDiv w:val="1"/>
      <w:marLeft w:val="0"/>
      <w:marRight w:val="0"/>
      <w:marTop w:val="0"/>
      <w:marBottom w:val="0"/>
      <w:divBdr>
        <w:top w:val="none" w:sz="0" w:space="0" w:color="auto"/>
        <w:left w:val="none" w:sz="0" w:space="0" w:color="auto"/>
        <w:bottom w:val="none" w:sz="0" w:space="0" w:color="auto"/>
        <w:right w:val="none" w:sz="0" w:space="0" w:color="auto"/>
      </w:divBdr>
    </w:div>
    <w:div w:id="1310788852">
      <w:bodyDiv w:val="1"/>
      <w:marLeft w:val="0"/>
      <w:marRight w:val="0"/>
      <w:marTop w:val="0"/>
      <w:marBottom w:val="0"/>
      <w:divBdr>
        <w:top w:val="none" w:sz="0" w:space="0" w:color="auto"/>
        <w:left w:val="none" w:sz="0" w:space="0" w:color="auto"/>
        <w:bottom w:val="none" w:sz="0" w:space="0" w:color="auto"/>
        <w:right w:val="none" w:sz="0" w:space="0" w:color="auto"/>
      </w:divBdr>
    </w:div>
    <w:div w:id="1331831413">
      <w:bodyDiv w:val="1"/>
      <w:marLeft w:val="0"/>
      <w:marRight w:val="0"/>
      <w:marTop w:val="0"/>
      <w:marBottom w:val="0"/>
      <w:divBdr>
        <w:top w:val="none" w:sz="0" w:space="0" w:color="auto"/>
        <w:left w:val="none" w:sz="0" w:space="0" w:color="auto"/>
        <w:bottom w:val="none" w:sz="0" w:space="0" w:color="auto"/>
        <w:right w:val="none" w:sz="0" w:space="0" w:color="auto"/>
      </w:divBdr>
    </w:div>
    <w:div w:id="1339582741">
      <w:bodyDiv w:val="1"/>
      <w:marLeft w:val="0"/>
      <w:marRight w:val="0"/>
      <w:marTop w:val="0"/>
      <w:marBottom w:val="0"/>
      <w:divBdr>
        <w:top w:val="none" w:sz="0" w:space="0" w:color="auto"/>
        <w:left w:val="none" w:sz="0" w:space="0" w:color="auto"/>
        <w:bottom w:val="none" w:sz="0" w:space="0" w:color="auto"/>
        <w:right w:val="none" w:sz="0" w:space="0" w:color="auto"/>
      </w:divBdr>
    </w:div>
    <w:div w:id="1347441375">
      <w:bodyDiv w:val="1"/>
      <w:marLeft w:val="0"/>
      <w:marRight w:val="0"/>
      <w:marTop w:val="0"/>
      <w:marBottom w:val="0"/>
      <w:divBdr>
        <w:top w:val="none" w:sz="0" w:space="0" w:color="auto"/>
        <w:left w:val="none" w:sz="0" w:space="0" w:color="auto"/>
        <w:bottom w:val="none" w:sz="0" w:space="0" w:color="auto"/>
        <w:right w:val="none" w:sz="0" w:space="0" w:color="auto"/>
      </w:divBdr>
    </w:div>
    <w:div w:id="1354069357">
      <w:bodyDiv w:val="1"/>
      <w:marLeft w:val="0"/>
      <w:marRight w:val="0"/>
      <w:marTop w:val="0"/>
      <w:marBottom w:val="0"/>
      <w:divBdr>
        <w:top w:val="none" w:sz="0" w:space="0" w:color="auto"/>
        <w:left w:val="none" w:sz="0" w:space="0" w:color="auto"/>
        <w:bottom w:val="none" w:sz="0" w:space="0" w:color="auto"/>
        <w:right w:val="none" w:sz="0" w:space="0" w:color="auto"/>
      </w:divBdr>
    </w:div>
    <w:div w:id="1366294706">
      <w:bodyDiv w:val="1"/>
      <w:marLeft w:val="0"/>
      <w:marRight w:val="0"/>
      <w:marTop w:val="0"/>
      <w:marBottom w:val="0"/>
      <w:divBdr>
        <w:top w:val="none" w:sz="0" w:space="0" w:color="auto"/>
        <w:left w:val="none" w:sz="0" w:space="0" w:color="auto"/>
        <w:bottom w:val="none" w:sz="0" w:space="0" w:color="auto"/>
        <w:right w:val="none" w:sz="0" w:space="0" w:color="auto"/>
      </w:divBdr>
    </w:div>
    <w:div w:id="1369571445">
      <w:bodyDiv w:val="1"/>
      <w:marLeft w:val="0"/>
      <w:marRight w:val="0"/>
      <w:marTop w:val="0"/>
      <w:marBottom w:val="0"/>
      <w:divBdr>
        <w:top w:val="none" w:sz="0" w:space="0" w:color="auto"/>
        <w:left w:val="none" w:sz="0" w:space="0" w:color="auto"/>
        <w:bottom w:val="none" w:sz="0" w:space="0" w:color="auto"/>
        <w:right w:val="none" w:sz="0" w:space="0" w:color="auto"/>
      </w:divBdr>
    </w:div>
    <w:div w:id="1376468347">
      <w:bodyDiv w:val="1"/>
      <w:marLeft w:val="0"/>
      <w:marRight w:val="0"/>
      <w:marTop w:val="0"/>
      <w:marBottom w:val="0"/>
      <w:divBdr>
        <w:top w:val="none" w:sz="0" w:space="0" w:color="auto"/>
        <w:left w:val="none" w:sz="0" w:space="0" w:color="auto"/>
        <w:bottom w:val="none" w:sz="0" w:space="0" w:color="auto"/>
        <w:right w:val="none" w:sz="0" w:space="0" w:color="auto"/>
      </w:divBdr>
    </w:div>
    <w:div w:id="1378357926">
      <w:bodyDiv w:val="1"/>
      <w:marLeft w:val="0"/>
      <w:marRight w:val="0"/>
      <w:marTop w:val="0"/>
      <w:marBottom w:val="0"/>
      <w:divBdr>
        <w:top w:val="none" w:sz="0" w:space="0" w:color="auto"/>
        <w:left w:val="none" w:sz="0" w:space="0" w:color="auto"/>
        <w:bottom w:val="none" w:sz="0" w:space="0" w:color="auto"/>
        <w:right w:val="none" w:sz="0" w:space="0" w:color="auto"/>
      </w:divBdr>
    </w:div>
    <w:div w:id="1403530260">
      <w:bodyDiv w:val="1"/>
      <w:marLeft w:val="0"/>
      <w:marRight w:val="0"/>
      <w:marTop w:val="0"/>
      <w:marBottom w:val="0"/>
      <w:divBdr>
        <w:top w:val="none" w:sz="0" w:space="0" w:color="auto"/>
        <w:left w:val="none" w:sz="0" w:space="0" w:color="auto"/>
        <w:bottom w:val="none" w:sz="0" w:space="0" w:color="auto"/>
        <w:right w:val="none" w:sz="0" w:space="0" w:color="auto"/>
      </w:divBdr>
    </w:div>
    <w:div w:id="1406687593">
      <w:bodyDiv w:val="1"/>
      <w:marLeft w:val="0"/>
      <w:marRight w:val="0"/>
      <w:marTop w:val="0"/>
      <w:marBottom w:val="0"/>
      <w:divBdr>
        <w:top w:val="none" w:sz="0" w:space="0" w:color="auto"/>
        <w:left w:val="none" w:sz="0" w:space="0" w:color="auto"/>
        <w:bottom w:val="none" w:sz="0" w:space="0" w:color="auto"/>
        <w:right w:val="none" w:sz="0" w:space="0" w:color="auto"/>
      </w:divBdr>
    </w:div>
    <w:div w:id="1414820965">
      <w:bodyDiv w:val="1"/>
      <w:marLeft w:val="0"/>
      <w:marRight w:val="0"/>
      <w:marTop w:val="0"/>
      <w:marBottom w:val="0"/>
      <w:divBdr>
        <w:top w:val="none" w:sz="0" w:space="0" w:color="auto"/>
        <w:left w:val="none" w:sz="0" w:space="0" w:color="auto"/>
        <w:bottom w:val="none" w:sz="0" w:space="0" w:color="auto"/>
        <w:right w:val="none" w:sz="0" w:space="0" w:color="auto"/>
      </w:divBdr>
    </w:div>
    <w:div w:id="1419869675">
      <w:bodyDiv w:val="1"/>
      <w:marLeft w:val="0"/>
      <w:marRight w:val="0"/>
      <w:marTop w:val="0"/>
      <w:marBottom w:val="0"/>
      <w:divBdr>
        <w:top w:val="none" w:sz="0" w:space="0" w:color="auto"/>
        <w:left w:val="none" w:sz="0" w:space="0" w:color="auto"/>
        <w:bottom w:val="none" w:sz="0" w:space="0" w:color="auto"/>
        <w:right w:val="none" w:sz="0" w:space="0" w:color="auto"/>
      </w:divBdr>
    </w:div>
    <w:div w:id="1422332547">
      <w:bodyDiv w:val="1"/>
      <w:marLeft w:val="0"/>
      <w:marRight w:val="0"/>
      <w:marTop w:val="0"/>
      <w:marBottom w:val="0"/>
      <w:divBdr>
        <w:top w:val="none" w:sz="0" w:space="0" w:color="auto"/>
        <w:left w:val="none" w:sz="0" w:space="0" w:color="auto"/>
        <w:bottom w:val="none" w:sz="0" w:space="0" w:color="auto"/>
        <w:right w:val="none" w:sz="0" w:space="0" w:color="auto"/>
      </w:divBdr>
    </w:div>
    <w:div w:id="1427001782">
      <w:bodyDiv w:val="1"/>
      <w:marLeft w:val="0"/>
      <w:marRight w:val="0"/>
      <w:marTop w:val="0"/>
      <w:marBottom w:val="0"/>
      <w:divBdr>
        <w:top w:val="none" w:sz="0" w:space="0" w:color="auto"/>
        <w:left w:val="none" w:sz="0" w:space="0" w:color="auto"/>
        <w:bottom w:val="none" w:sz="0" w:space="0" w:color="auto"/>
        <w:right w:val="none" w:sz="0" w:space="0" w:color="auto"/>
      </w:divBdr>
    </w:div>
    <w:div w:id="1434402222">
      <w:bodyDiv w:val="1"/>
      <w:marLeft w:val="0"/>
      <w:marRight w:val="0"/>
      <w:marTop w:val="0"/>
      <w:marBottom w:val="0"/>
      <w:divBdr>
        <w:top w:val="none" w:sz="0" w:space="0" w:color="auto"/>
        <w:left w:val="none" w:sz="0" w:space="0" w:color="auto"/>
        <w:bottom w:val="none" w:sz="0" w:space="0" w:color="auto"/>
        <w:right w:val="none" w:sz="0" w:space="0" w:color="auto"/>
      </w:divBdr>
    </w:div>
    <w:div w:id="1434788596">
      <w:bodyDiv w:val="1"/>
      <w:marLeft w:val="0"/>
      <w:marRight w:val="0"/>
      <w:marTop w:val="0"/>
      <w:marBottom w:val="0"/>
      <w:divBdr>
        <w:top w:val="none" w:sz="0" w:space="0" w:color="auto"/>
        <w:left w:val="none" w:sz="0" w:space="0" w:color="auto"/>
        <w:bottom w:val="none" w:sz="0" w:space="0" w:color="auto"/>
        <w:right w:val="none" w:sz="0" w:space="0" w:color="auto"/>
      </w:divBdr>
    </w:div>
    <w:div w:id="1445342208">
      <w:bodyDiv w:val="1"/>
      <w:marLeft w:val="0"/>
      <w:marRight w:val="0"/>
      <w:marTop w:val="0"/>
      <w:marBottom w:val="0"/>
      <w:divBdr>
        <w:top w:val="none" w:sz="0" w:space="0" w:color="auto"/>
        <w:left w:val="none" w:sz="0" w:space="0" w:color="auto"/>
        <w:bottom w:val="none" w:sz="0" w:space="0" w:color="auto"/>
        <w:right w:val="none" w:sz="0" w:space="0" w:color="auto"/>
      </w:divBdr>
    </w:div>
    <w:div w:id="1459105498">
      <w:bodyDiv w:val="1"/>
      <w:marLeft w:val="0"/>
      <w:marRight w:val="0"/>
      <w:marTop w:val="0"/>
      <w:marBottom w:val="0"/>
      <w:divBdr>
        <w:top w:val="none" w:sz="0" w:space="0" w:color="auto"/>
        <w:left w:val="none" w:sz="0" w:space="0" w:color="auto"/>
        <w:bottom w:val="none" w:sz="0" w:space="0" w:color="auto"/>
        <w:right w:val="none" w:sz="0" w:space="0" w:color="auto"/>
      </w:divBdr>
    </w:div>
    <w:div w:id="1480422194">
      <w:bodyDiv w:val="1"/>
      <w:marLeft w:val="0"/>
      <w:marRight w:val="0"/>
      <w:marTop w:val="0"/>
      <w:marBottom w:val="0"/>
      <w:divBdr>
        <w:top w:val="none" w:sz="0" w:space="0" w:color="auto"/>
        <w:left w:val="none" w:sz="0" w:space="0" w:color="auto"/>
        <w:bottom w:val="none" w:sz="0" w:space="0" w:color="auto"/>
        <w:right w:val="none" w:sz="0" w:space="0" w:color="auto"/>
      </w:divBdr>
    </w:div>
    <w:div w:id="1480924974">
      <w:bodyDiv w:val="1"/>
      <w:marLeft w:val="0"/>
      <w:marRight w:val="0"/>
      <w:marTop w:val="0"/>
      <w:marBottom w:val="0"/>
      <w:divBdr>
        <w:top w:val="none" w:sz="0" w:space="0" w:color="auto"/>
        <w:left w:val="none" w:sz="0" w:space="0" w:color="auto"/>
        <w:bottom w:val="none" w:sz="0" w:space="0" w:color="auto"/>
        <w:right w:val="none" w:sz="0" w:space="0" w:color="auto"/>
      </w:divBdr>
    </w:div>
    <w:div w:id="1516579206">
      <w:bodyDiv w:val="1"/>
      <w:marLeft w:val="0"/>
      <w:marRight w:val="0"/>
      <w:marTop w:val="0"/>
      <w:marBottom w:val="0"/>
      <w:divBdr>
        <w:top w:val="none" w:sz="0" w:space="0" w:color="auto"/>
        <w:left w:val="none" w:sz="0" w:space="0" w:color="auto"/>
        <w:bottom w:val="none" w:sz="0" w:space="0" w:color="auto"/>
        <w:right w:val="none" w:sz="0" w:space="0" w:color="auto"/>
      </w:divBdr>
    </w:div>
    <w:div w:id="1516579748">
      <w:bodyDiv w:val="1"/>
      <w:marLeft w:val="0"/>
      <w:marRight w:val="0"/>
      <w:marTop w:val="0"/>
      <w:marBottom w:val="0"/>
      <w:divBdr>
        <w:top w:val="none" w:sz="0" w:space="0" w:color="auto"/>
        <w:left w:val="none" w:sz="0" w:space="0" w:color="auto"/>
        <w:bottom w:val="none" w:sz="0" w:space="0" w:color="auto"/>
        <w:right w:val="none" w:sz="0" w:space="0" w:color="auto"/>
      </w:divBdr>
    </w:div>
    <w:div w:id="1521355566">
      <w:bodyDiv w:val="1"/>
      <w:marLeft w:val="0"/>
      <w:marRight w:val="0"/>
      <w:marTop w:val="0"/>
      <w:marBottom w:val="0"/>
      <w:divBdr>
        <w:top w:val="none" w:sz="0" w:space="0" w:color="auto"/>
        <w:left w:val="none" w:sz="0" w:space="0" w:color="auto"/>
        <w:bottom w:val="none" w:sz="0" w:space="0" w:color="auto"/>
        <w:right w:val="none" w:sz="0" w:space="0" w:color="auto"/>
      </w:divBdr>
    </w:div>
    <w:div w:id="1544437477">
      <w:bodyDiv w:val="1"/>
      <w:marLeft w:val="0"/>
      <w:marRight w:val="0"/>
      <w:marTop w:val="0"/>
      <w:marBottom w:val="0"/>
      <w:divBdr>
        <w:top w:val="none" w:sz="0" w:space="0" w:color="auto"/>
        <w:left w:val="none" w:sz="0" w:space="0" w:color="auto"/>
        <w:bottom w:val="none" w:sz="0" w:space="0" w:color="auto"/>
        <w:right w:val="none" w:sz="0" w:space="0" w:color="auto"/>
      </w:divBdr>
    </w:div>
    <w:div w:id="1548836477">
      <w:bodyDiv w:val="1"/>
      <w:marLeft w:val="0"/>
      <w:marRight w:val="0"/>
      <w:marTop w:val="0"/>
      <w:marBottom w:val="0"/>
      <w:divBdr>
        <w:top w:val="none" w:sz="0" w:space="0" w:color="auto"/>
        <w:left w:val="none" w:sz="0" w:space="0" w:color="auto"/>
        <w:bottom w:val="none" w:sz="0" w:space="0" w:color="auto"/>
        <w:right w:val="none" w:sz="0" w:space="0" w:color="auto"/>
      </w:divBdr>
    </w:div>
    <w:div w:id="1567568825">
      <w:bodyDiv w:val="1"/>
      <w:marLeft w:val="0"/>
      <w:marRight w:val="0"/>
      <w:marTop w:val="0"/>
      <w:marBottom w:val="0"/>
      <w:divBdr>
        <w:top w:val="none" w:sz="0" w:space="0" w:color="auto"/>
        <w:left w:val="none" w:sz="0" w:space="0" w:color="auto"/>
        <w:bottom w:val="none" w:sz="0" w:space="0" w:color="auto"/>
        <w:right w:val="none" w:sz="0" w:space="0" w:color="auto"/>
      </w:divBdr>
    </w:div>
    <w:div w:id="1576671134">
      <w:bodyDiv w:val="1"/>
      <w:marLeft w:val="0"/>
      <w:marRight w:val="0"/>
      <w:marTop w:val="0"/>
      <w:marBottom w:val="0"/>
      <w:divBdr>
        <w:top w:val="none" w:sz="0" w:space="0" w:color="auto"/>
        <w:left w:val="none" w:sz="0" w:space="0" w:color="auto"/>
        <w:bottom w:val="none" w:sz="0" w:space="0" w:color="auto"/>
        <w:right w:val="none" w:sz="0" w:space="0" w:color="auto"/>
      </w:divBdr>
    </w:div>
    <w:div w:id="1596741849">
      <w:bodyDiv w:val="1"/>
      <w:marLeft w:val="0"/>
      <w:marRight w:val="0"/>
      <w:marTop w:val="0"/>
      <w:marBottom w:val="0"/>
      <w:divBdr>
        <w:top w:val="none" w:sz="0" w:space="0" w:color="auto"/>
        <w:left w:val="none" w:sz="0" w:space="0" w:color="auto"/>
        <w:bottom w:val="none" w:sz="0" w:space="0" w:color="auto"/>
        <w:right w:val="none" w:sz="0" w:space="0" w:color="auto"/>
      </w:divBdr>
    </w:div>
    <w:div w:id="1629313425">
      <w:bodyDiv w:val="1"/>
      <w:marLeft w:val="0"/>
      <w:marRight w:val="0"/>
      <w:marTop w:val="0"/>
      <w:marBottom w:val="0"/>
      <w:divBdr>
        <w:top w:val="none" w:sz="0" w:space="0" w:color="auto"/>
        <w:left w:val="none" w:sz="0" w:space="0" w:color="auto"/>
        <w:bottom w:val="none" w:sz="0" w:space="0" w:color="auto"/>
        <w:right w:val="none" w:sz="0" w:space="0" w:color="auto"/>
      </w:divBdr>
    </w:div>
    <w:div w:id="1634948731">
      <w:bodyDiv w:val="1"/>
      <w:marLeft w:val="0"/>
      <w:marRight w:val="0"/>
      <w:marTop w:val="0"/>
      <w:marBottom w:val="0"/>
      <w:divBdr>
        <w:top w:val="none" w:sz="0" w:space="0" w:color="auto"/>
        <w:left w:val="none" w:sz="0" w:space="0" w:color="auto"/>
        <w:bottom w:val="none" w:sz="0" w:space="0" w:color="auto"/>
        <w:right w:val="none" w:sz="0" w:space="0" w:color="auto"/>
      </w:divBdr>
    </w:div>
    <w:div w:id="1638292499">
      <w:bodyDiv w:val="1"/>
      <w:marLeft w:val="0"/>
      <w:marRight w:val="0"/>
      <w:marTop w:val="0"/>
      <w:marBottom w:val="0"/>
      <w:divBdr>
        <w:top w:val="none" w:sz="0" w:space="0" w:color="auto"/>
        <w:left w:val="none" w:sz="0" w:space="0" w:color="auto"/>
        <w:bottom w:val="none" w:sz="0" w:space="0" w:color="auto"/>
        <w:right w:val="none" w:sz="0" w:space="0" w:color="auto"/>
      </w:divBdr>
    </w:div>
    <w:div w:id="1653485711">
      <w:bodyDiv w:val="1"/>
      <w:marLeft w:val="0"/>
      <w:marRight w:val="0"/>
      <w:marTop w:val="0"/>
      <w:marBottom w:val="0"/>
      <w:divBdr>
        <w:top w:val="none" w:sz="0" w:space="0" w:color="auto"/>
        <w:left w:val="none" w:sz="0" w:space="0" w:color="auto"/>
        <w:bottom w:val="none" w:sz="0" w:space="0" w:color="auto"/>
        <w:right w:val="none" w:sz="0" w:space="0" w:color="auto"/>
      </w:divBdr>
    </w:div>
    <w:div w:id="1659459318">
      <w:bodyDiv w:val="1"/>
      <w:marLeft w:val="0"/>
      <w:marRight w:val="0"/>
      <w:marTop w:val="0"/>
      <w:marBottom w:val="0"/>
      <w:divBdr>
        <w:top w:val="none" w:sz="0" w:space="0" w:color="auto"/>
        <w:left w:val="none" w:sz="0" w:space="0" w:color="auto"/>
        <w:bottom w:val="none" w:sz="0" w:space="0" w:color="auto"/>
        <w:right w:val="none" w:sz="0" w:space="0" w:color="auto"/>
      </w:divBdr>
    </w:div>
    <w:div w:id="1679962308">
      <w:bodyDiv w:val="1"/>
      <w:marLeft w:val="0"/>
      <w:marRight w:val="0"/>
      <w:marTop w:val="0"/>
      <w:marBottom w:val="0"/>
      <w:divBdr>
        <w:top w:val="none" w:sz="0" w:space="0" w:color="auto"/>
        <w:left w:val="none" w:sz="0" w:space="0" w:color="auto"/>
        <w:bottom w:val="none" w:sz="0" w:space="0" w:color="auto"/>
        <w:right w:val="none" w:sz="0" w:space="0" w:color="auto"/>
      </w:divBdr>
    </w:div>
    <w:div w:id="1681853109">
      <w:bodyDiv w:val="1"/>
      <w:marLeft w:val="0"/>
      <w:marRight w:val="0"/>
      <w:marTop w:val="0"/>
      <w:marBottom w:val="0"/>
      <w:divBdr>
        <w:top w:val="none" w:sz="0" w:space="0" w:color="auto"/>
        <w:left w:val="none" w:sz="0" w:space="0" w:color="auto"/>
        <w:bottom w:val="none" w:sz="0" w:space="0" w:color="auto"/>
        <w:right w:val="none" w:sz="0" w:space="0" w:color="auto"/>
      </w:divBdr>
    </w:div>
    <w:div w:id="1696032520">
      <w:bodyDiv w:val="1"/>
      <w:marLeft w:val="0"/>
      <w:marRight w:val="0"/>
      <w:marTop w:val="0"/>
      <w:marBottom w:val="0"/>
      <w:divBdr>
        <w:top w:val="none" w:sz="0" w:space="0" w:color="auto"/>
        <w:left w:val="none" w:sz="0" w:space="0" w:color="auto"/>
        <w:bottom w:val="none" w:sz="0" w:space="0" w:color="auto"/>
        <w:right w:val="none" w:sz="0" w:space="0" w:color="auto"/>
      </w:divBdr>
    </w:div>
    <w:div w:id="1718318684">
      <w:bodyDiv w:val="1"/>
      <w:marLeft w:val="0"/>
      <w:marRight w:val="0"/>
      <w:marTop w:val="0"/>
      <w:marBottom w:val="0"/>
      <w:divBdr>
        <w:top w:val="none" w:sz="0" w:space="0" w:color="auto"/>
        <w:left w:val="none" w:sz="0" w:space="0" w:color="auto"/>
        <w:bottom w:val="none" w:sz="0" w:space="0" w:color="auto"/>
        <w:right w:val="none" w:sz="0" w:space="0" w:color="auto"/>
      </w:divBdr>
    </w:div>
    <w:div w:id="1718384925">
      <w:bodyDiv w:val="1"/>
      <w:marLeft w:val="0"/>
      <w:marRight w:val="0"/>
      <w:marTop w:val="0"/>
      <w:marBottom w:val="0"/>
      <w:divBdr>
        <w:top w:val="none" w:sz="0" w:space="0" w:color="auto"/>
        <w:left w:val="none" w:sz="0" w:space="0" w:color="auto"/>
        <w:bottom w:val="none" w:sz="0" w:space="0" w:color="auto"/>
        <w:right w:val="none" w:sz="0" w:space="0" w:color="auto"/>
      </w:divBdr>
    </w:div>
    <w:div w:id="1722748124">
      <w:bodyDiv w:val="1"/>
      <w:marLeft w:val="0"/>
      <w:marRight w:val="0"/>
      <w:marTop w:val="0"/>
      <w:marBottom w:val="0"/>
      <w:divBdr>
        <w:top w:val="none" w:sz="0" w:space="0" w:color="auto"/>
        <w:left w:val="none" w:sz="0" w:space="0" w:color="auto"/>
        <w:bottom w:val="none" w:sz="0" w:space="0" w:color="auto"/>
        <w:right w:val="none" w:sz="0" w:space="0" w:color="auto"/>
      </w:divBdr>
    </w:div>
    <w:div w:id="1738941323">
      <w:bodyDiv w:val="1"/>
      <w:marLeft w:val="0"/>
      <w:marRight w:val="0"/>
      <w:marTop w:val="0"/>
      <w:marBottom w:val="0"/>
      <w:divBdr>
        <w:top w:val="none" w:sz="0" w:space="0" w:color="auto"/>
        <w:left w:val="none" w:sz="0" w:space="0" w:color="auto"/>
        <w:bottom w:val="none" w:sz="0" w:space="0" w:color="auto"/>
        <w:right w:val="none" w:sz="0" w:space="0" w:color="auto"/>
      </w:divBdr>
    </w:div>
    <w:div w:id="1740442575">
      <w:bodyDiv w:val="1"/>
      <w:marLeft w:val="0"/>
      <w:marRight w:val="0"/>
      <w:marTop w:val="0"/>
      <w:marBottom w:val="0"/>
      <w:divBdr>
        <w:top w:val="none" w:sz="0" w:space="0" w:color="auto"/>
        <w:left w:val="none" w:sz="0" w:space="0" w:color="auto"/>
        <w:bottom w:val="none" w:sz="0" w:space="0" w:color="auto"/>
        <w:right w:val="none" w:sz="0" w:space="0" w:color="auto"/>
      </w:divBdr>
    </w:div>
    <w:div w:id="1751927129">
      <w:bodyDiv w:val="1"/>
      <w:marLeft w:val="0"/>
      <w:marRight w:val="0"/>
      <w:marTop w:val="0"/>
      <w:marBottom w:val="0"/>
      <w:divBdr>
        <w:top w:val="none" w:sz="0" w:space="0" w:color="auto"/>
        <w:left w:val="none" w:sz="0" w:space="0" w:color="auto"/>
        <w:bottom w:val="none" w:sz="0" w:space="0" w:color="auto"/>
        <w:right w:val="none" w:sz="0" w:space="0" w:color="auto"/>
      </w:divBdr>
    </w:div>
    <w:div w:id="1758671071">
      <w:bodyDiv w:val="1"/>
      <w:marLeft w:val="0"/>
      <w:marRight w:val="0"/>
      <w:marTop w:val="0"/>
      <w:marBottom w:val="0"/>
      <w:divBdr>
        <w:top w:val="none" w:sz="0" w:space="0" w:color="auto"/>
        <w:left w:val="none" w:sz="0" w:space="0" w:color="auto"/>
        <w:bottom w:val="none" w:sz="0" w:space="0" w:color="auto"/>
        <w:right w:val="none" w:sz="0" w:space="0" w:color="auto"/>
      </w:divBdr>
    </w:div>
    <w:div w:id="1759792277">
      <w:bodyDiv w:val="1"/>
      <w:marLeft w:val="0"/>
      <w:marRight w:val="0"/>
      <w:marTop w:val="0"/>
      <w:marBottom w:val="0"/>
      <w:divBdr>
        <w:top w:val="none" w:sz="0" w:space="0" w:color="auto"/>
        <w:left w:val="none" w:sz="0" w:space="0" w:color="auto"/>
        <w:bottom w:val="none" w:sz="0" w:space="0" w:color="auto"/>
        <w:right w:val="none" w:sz="0" w:space="0" w:color="auto"/>
      </w:divBdr>
    </w:div>
    <w:div w:id="1772772641">
      <w:bodyDiv w:val="1"/>
      <w:marLeft w:val="0"/>
      <w:marRight w:val="0"/>
      <w:marTop w:val="0"/>
      <w:marBottom w:val="0"/>
      <w:divBdr>
        <w:top w:val="none" w:sz="0" w:space="0" w:color="auto"/>
        <w:left w:val="none" w:sz="0" w:space="0" w:color="auto"/>
        <w:bottom w:val="none" w:sz="0" w:space="0" w:color="auto"/>
        <w:right w:val="none" w:sz="0" w:space="0" w:color="auto"/>
      </w:divBdr>
    </w:div>
    <w:div w:id="1773628260">
      <w:bodyDiv w:val="1"/>
      <w:marLeft w:val="0"/>
      <w:marRight w:val="0"/>
      <w:marTop w:val="0"/>
      <w:marBottom w:val="0"/>
      <w:divBdr>
        <w:top w:val="none" w:sz="0" w:space="0" w:color="auto"/>
        <w:left w:val="none" w:sz="0" w:space="0" w:color="auto"/>
        <w:bottom w:val="none" w:sz="0" w:space="0" w:color="auto"/>
        <w:right w:val="none" w:sz="0" w:space="0" w:color="auto"/>
      </w:divBdr>
    </w:div>
    <w:div w:id="1775705720">
      <w:bodyDiv w:val="1"/>
      <w:marLeft w:val="0"/>
      <w:marRight w:val="0"/>
      <w:marTop w:val="0"/>
      <w:marBottom w:val="0"/>
      <w:divBdr>
        <w:top w:val="none" w:sz="0" w:space="0" w:color="auto"/>
        <w:left w:val="none" w:sz="0" w:space="0" w:color="auto"/>
        <w:bottom w:val="none" w:sz="0" w:space="0" w:color="auto"/>
        <w:right w:val="none" w:sz="0" w:space="0" w:color="auto"/>
      </w:divBdr>
    </w:div>
    <w:div w:id="1777552871">
      <w:bodyDiv w:val="1"/>
      <w:marLeft w:val="0"/>
      <w:marRight w:val="0"/>
      <w:marTop w:val="0"/>
      <w:marBottom w:val="0"/>
      <w:divBdr>
        <w:top w:val="none" w:sz="0" w:space="0" w:color="auto"/>
        <w:left w:val="none" w:sz="0" w:space="0" w:color="auto"/>
        <w:bottom w:val="none" w:sz="0" w:space="0" w:color="auto"/>
        <w:right w:val="none" w:sz="0" w:space="0" w:color="auto"/>
      </w:divBdr>
    </w:div>
    <w:div w:id="1781413220">
      <w:bodyDiv w:val="1"/>
      <w:marLeft w:val="0"/>
      <w:marRight w:val="0"/>
      <w:marTop w:val="0"/>
      <w:marBottom w:val="0"/>
      <w:divBdr>
        <w:top w:val="none" w:sz="0" w:space="0" w:color="auto"/>
        <w:left w:val="none" w:sz="0" w:space="0" w:color="auto"/>
        <w:bottom w:val="none" w:sz="0" w:space="0" w:color="auto"/>
        <w:right w:val="none" w:sz="0" w:space="0" w:color="auto"/>
      </w:divBdr>
    </w:div>
    <w:div w:id="1792550516">
      <w:bodyDiv w:val="1"/>
      <w:marLeft w:val="0"/>
      <w:marRight w:val="0"/>
      <w:marTop w:val="0"/>
      <w:marBottom w:val="0"/>
      <w:divBdr>
        <w:top w:val="none" w:sz="0" w:space="0" w:color="auto"/>
        <w:left w:val="none" w:sz="0" w:space="0" w:color="auto"/>
        <w:bottom w:val="none" w:sz="0" w:space="0" w:color="auto"/>
        <w:right w:val="none" w:sz="0" w:space="0" w:color="auto"/>
      </w:divBdr>
    </w:div>
    <w:div w:id="1805344890">
      <w:bodyDiv w:val="1"/>
      <w:marLeft w:val="0"/>
      <w:marRight w:val="0"/>
      <w:marTop w:val="0"/>
      <w:marBottom w:val="0"/>
      <w:divBdr>
        <w:top w:val="none" w:sz="0" w:space="0" w:color="auto"/>
        <w:left w:val="none" w:sz="0" w:space="0" w:color="auto"/>
        <w:bottom w:val="none" w:sz="0" w:space="0" w:color="auto"/>
        <w:right w:val="none" w:sz="0" w:space="0" w:color="auto"/>
      </w:divBdr>
    </w:div>
    <w:div w:id="1810782885">
      <w:bodyDiv w:val="1"/>
      <w:marLeft w:val="0"/>
      <w:marRight w:val="0"/>
      <w:marTop w:val="0"/>
      <w:marBottom w:val="0"/>
      <w:divBdr>
        <w:top w:val="none" w:sz="0" w:space="0" w:color="auto"/>
        <w:left w:val="none" w:sz="0" w:space="0" w:color="auto"/>
        <w:bottom w:val="none" w:sz="0" w:space="0" w:color="auto"/>
        <w:right w:val="none" w:sz="0" w:space="0" w:color="auto"/>
      </w:divBdr>
    </w:div>
    <w:div w:id="1828477118">
      <w:bodyDiv w:val="1"/>
      <w:marLeft w:val="0"/>
      <w:marRight w:val="0"/>
      <w:marTop w:val="0"/>
      <w:marBottom w:val="0"/>
      <w:divBdr>
        <w:top w:val="none" w:sz="0" w:space="0" w:color="auto"/>
        <w:left w:val="none" w:sz="0" w:space="0" w:color="auto"/>
        <w:bottom w:val="none" w:sz="0" w:space="0" w:color="auto"/>
        <w:right w:val="none" w:sz="0" w:space="0" w:color="auto"/>
      </w:divBdr>
    </w:div>
    <w:div w:id="1855417745">
      <w:bodyDiv w:val="1"/>
      <w:marLeft w:val="0"/>
      <w:marRight w:val="0"/>
      <w:marTop w:val="0"/>
      <w:marBottom w:val="0"/>
      <w:divBdr>
        <w:top w:val="none" w:sz="0" w:space="0" w:color="auto"/>
        <w:left w:val="none" w:sz="0" w:space="0" w:color="auto"/>
        <w:bottom w:val="none" w:sz="0" w:space="0" w:color="auto"/>
        <w:right w:val="none" w:sz="0" w:space="0" w:color="auto"/>
      </w:divBdr>
    </w:div>
    <w:div w:id="1856723863">
      <w:bodyDiv w:val="1"/>
      <w:marLeft w:val="0"/>
      <w:marRight w:val="0"/>
      <w:marTop w:val="0"/>
      <w:marBottom w:val="0"/>
      <w:divBdr>
        <w:top w:val="none" w:sz="0" w:space="0" w:color="auto"/>
        <w:left w:val="none" w:sz="0" w:space="0" w:color="auto"/>
        <w:bottom w:val="none" w:sz="0" w:space="0" w:color="auto"/>
        <w:right w:val="none" w:sz="0" w:space="0" w:color="auto"/>
      </w:divBdr>
    </w:div>
    <w:div w:id="1862936787">
      <w:bodyDiv w:val="1"/>
      <w:marLeft w:val="0"/>
      <w:marRight w:val="0"/>
      <w:marTop w:val="0"/>
      <w:marBottom w:val="0"/>
      <w:divBdr>
        <w:top w:val="none" w:sz="0" w:space="0" w:color="auto"/>
        <w:left w:val="none" w:sz="0" w:space="0" w:color="auto"/>
        <w:bottom w:val="none" w:sz="0" w:space="0" w:color="auto"/>
        <w:right w:val="none" w:sz="0" w:space="0" w:color="auto"/>
      </w:divBdr>
    </w:div>
    <w:div w:id="1884440826">
      <w:bodyDiv w:val="1"/>
      <w:marLeft w:val="0"/>
      <w:marRight w:val="0"/>
      <w:marTop w:val="0"/>
      <w:marBottom w:val="0"/>
      <w:divBdr>
        <w:top w:val="none" w:sz="0" w:space="0" w:color="auto"/>
        <w:left w:val="none" w:sz="0" w:space="0" w:color="auto"/>
        <w:bottom w:val="none" w:sz="0" w:space="0" w:color="auto"/>
        <w:right w:val="none" w:sz="0" w:space="0" w:color="auto"/>
      </w:divBdr>
    </w:div>
    <w:div w:id="1907379714">
      <w:bodyDiv w:val="1"/>
      <w:marLeft w:val="0"/>
      <w:marRight w:val="0"/>
      <w:marTop w:val="0"/>
      <w:marBottom w:val="0"/>
      <w:divBdr>
        <w:top w:val="none" w:sz="0" w:space="0" w:color="auto"/>
        <w:left w:val="none" w:sz="0" w:space="0" w:color="auto"/>
        <w:bottom w:val="none" w:sz="0" w:space="0" w:color="auto"/>
        <w:right w:val="none" w:sz="0" w:space="0" w:color="auto"/>
      </w:divBdr>
    </w:div>
    <w:div w:id="1912734608">
      <w:bodyDiv w:val="1"/>
      <w:marLeft w:val="0"/>
      <w:marRight w:val="0"/>
      <w:marTop w:val="0"/>
      <w:marBottom w:val="0"/>
      <w:divBdr>
        <w:top w:val="none" w:sz="0" w:space="0" w:color="auto"/>
        <w:left w:val="none" w:sz="0" w:space="0" w:color="auto"/>
        <w:bottom w:val="none" w:sz="0" w:space="0" w:color="auto"/>
        <w:right w:val="none" w:sz="0" w:space="0" w:color="auto"/>
      </w:divBdr>
    </w:div>
    <w:div w:id="1913467452">
      <w:bodyDiv w:val="1"/>
      <w:marLeft w:val="0"/>
      <w:marRight w:val="0"/>
      <w:marTop w:val="0"/>
      <w:marBottom w:val="0"/>
      <w:divBdr>
        <w:top w:val="none" w:sz="0" w:space="0" w:color="auto"/>
        <w:left w:val="none" w:sz="0" w:space="0" w:color="auto"/>
        <w:bottom w:val="none" w:sz="0" w:space="0" w:color="auto"/>
        <w:right w:val="none" w:sz="0" w:space="0" w:color="auto"/>
      </w:divBdr>
    </w:div>
    <w:div w:id="1914965175">
      <w:bodyDiv w:val="1"/>
      <w:marLeft w:val="0"/>
      <w:marRight w:val="0"/>
      <w:marTop w:val="0"/>
      <w:marBottom w:val="0"/>
      <w:divBdr>
        <w:top w:val="none" w:sz="0" w:space="0" w:color="auto"/>
        <w:left w:val="none" w:sz="0" w:space="0" w:color="auto"/>
        <w:bottom w:val="none" w:sz="0" w:space="0" w:color="auto"/>
        <w:right w:val="none" w:sz="0" w:space="0" w:color="auto"/>
      </w:divBdr>
    </w:div>
    <w:div w:id="1916552914">
      <w:bodyDiv w:val="1"/>
      <w:marLeft w:val="0"/>
      <w:marRight w:val="0"/>
      <w:marTop w:val="0"/>
      <w:marBottom w:val="0"/>
      <w:divBdr>
        <w:top w:val="none" w:sz="0" w:space="0" w:color="auto"/>
        <w:left w:val="none" w:sz="0" w:space="0" w:color="auto"/>
        <w:bottom w:val="none" w:sz="0" w:space="0" w:color="auto"/>
        <w:right w:val="none" w:sz="0" w:space="0" w:color="auto"/>
      </w:divBdr>
    </w:div>
    <w:div w:id="1917978131">
      <w:bodyDiv w:val="1"/>
      <w:marLeft w:val="0"/>
      <w:marRight w:val="0"/>
      <w:marTop w:val="0"/>
      <w:marBottom w:val="0"/>
      <w:divBdr>
        <w:top w:val="none" w:sz="0" w:space="0" w:color="auto"/>
        <w:left w:val="none" w:sz="0" w:space="0" w:color="auto"/>
        <w:bottom w:val="none" w:sz="0" w:space="0" w:color="auto"/>
        <w:right w:val="none" w:sz="0" w:space="0" w:color="auto"/>
      </w:divBdr>
    </w:div>
    <w:div w:id="1919443119">
      <w:bodyDiv w:val="1"/>
      <w:marLeft w:val="0"/>
      <w:marRight w:val="0"/>
      <w:marTop w:val="0"/>
      <w:marBottom w:val="0"/>
      <w:divBdr>
        <w:top w:val="none" w:sz="0" w:space="0" w:color="auto"/>
        <w:left w:val="none" w:sz="0" w:space="0" w:color="auto"/>
        <w:bottom w:val="none" w:sz="0" w:space="0" w:color="auto"/>
        <w:right w:val="none" w:sz="0" w:space="0" w:color="auto"/>
      </w:divBdr>
    </w:div>
    <w:div w:id="1921134224">
      <w:bodyDiv w:val="1"/>
      <w:marLeft w:val="0"/>
      <w:marRight w:val="0"/>
      <w:marTop w:val="0"/>
      <w:marBottom w:val="0"/>
      <w:divBdr>
        <w:top w:val="none" w:sz="0" w:space="0" w:color="auto"/>
        <w:left w:val="none" w:sz="0" w:space="0" w:color="auto"/>
        <w:bottom w:val="none" w:sz="0" w:space="0" w:color="auto"/>
        <w:right w:val="none" w:sz="0" w:space="0" w:color="auto"/>
      </w:divBdr>
    </w:div>
    <w:div w:id="1922178608">
      <w:bodyDiv w:val="1"/>
      <w:marLeft w:val="0"/>
      <w:marRight w:val="0"/>
      <w:marTop w:val="0"/>
      <w:marBottom w:val="0"/>
      <w:divBdr>
        <w:top w:val="none" w:sz="0" w:space="0" w:color="auto"/>
        <w:left w:val="none" w:sz="0" w:space="0" w:color="auto"/>
        <w:bottom w:val="none" w:sz="0" w:space="0" w:color="auto"/>
        <w:right w:val="none" w:sz="0" w:space="0" w:color="auto"/>
      </w:divBdr>
    </w:div>
    <w:div w:id="1923681221">
      <w:bodyDiv w:val="1"/>
      <w:marLeft w:val="0"/>
      <w:marRight w:val="0"/>
      <w:marTop w:val="0"/>
      <w:marBottom w:val="0"/>
      <w:divBdr>
        <w:top w:val="none" w:sz="0" w:space="0" w:color="auto"/>
        <w:left w:val="none" w:sz="0" w:space="0" w:color="auto"/>
        <w:bottom w:val="none" w:sz="0" w:space="0" w:color="auto"/>
        <w:right w:val="none" w:sz="0" w:space="0" w:color="auto"/>
      </w:divBdr>
    </w:div>
    <w:div w:id="1924071580">
      <w:bodyDiv w:val="1"/>
      <w:marLeft w:val="0"/>
      <w:marRight w:val="0"/>
      <w:marTop w:val="0"/>
      <w:marBottom w:val="0"/>
      <w:divBdr>
        <w:top w:val="none" w:sz="0" w:space="0" w:color="auto"/>
        <w:left w:val="none" w:sz="0" w:space="0" w:color="auto"/>
        <w:bottom w:val="none" w:sz="0" w:space="0" w:color="auto"/>
        <w:right w:val="none" w:sz="0" w:space="0" w:color="auto"/>
      </w:divBdr>
    </w:div>
    <w:div w:id="1930193361">
      <w:bodyDiv w:val="1"/>
      <w:marLeft w:val="0"/>
      <w:marRight w:val="0"/>
      <w:marTop w:val="0"/>
      <w:marBottom w:val="0"/>
      <w:divBdr>
        <w:top w:val="none" w:sz="0" w:space="0" w:color="auto"/>
        <w:left w:val="none" w:sz="0" w:space="0" w:color="auto"/>
        <w:bottom w:val="none" w:sz="0" w:space="0" w:color="auto"/>
        <w:right w:val="none" w:sz="0" w:space="0" w:color="auto"/>
      </w:divBdr>
    </w:div>
    <w:div w:id="1935429307">
      <w:bodyDiv w:val="1"/>
      <w:marLeft w:val="0"/>
      <w:marRight w:val="0"/>
      <w:marTop w:val="0"/>
      <w:marBottom w:val="0"/>
      <w:divBdr>
        <w:top w:val="none" w:sz="0" w:space="0" w:color="auto"/>
        <w:left w:val="none" w:sz="0" w:space="0" w:color="auto"/>
        <w:bottom w:val="none" w:sz="0" w:space="0" w:color="auto"/>
        <w:right w:val="none" w:sz="0" w:space="0" w:color="auto"/>
      </w:divBdr>
    </w:div>
    <w:div w:id="1945187770">
      <w:bodyDiv w:val="1"/>
      <w:marLeft w:val="0"/>
      <w:marRight w:val="0"/>
      <w:marTop w:val="0"/>
      <w:marBottom w:val="0"/>
      <w:divBdr>
        <w:top w:val="none" w:sz="0" w:space="0" w:color="auto"/>
        <w:left w:val="none" w:sz="0" w:space="0" w:color="auto"/>
        <w:bottom w:val="none" w:sz="0" w:space="0" w:color="auto"/>
        <w:right w:val="none" w:sz="0" w:space="0" w:color="auto"/>
      </w:divBdr>
    </w:div>
    <w:div w:id="1946378596">
      <w:bodyDiv w:val="1"/>
      <w:marLeft w:val="0"/>
      <w:marRight w:val="0"/>
      <w:marTop w:val="0"/>
      <w:marBottom w:val="0"/>
      <w:divBdr>
        <w:top w:val="none" w:sz="0" w:space="0" w:color="auto"/>
        <w:left w:val="none" w:sz="0" w:space="0" w:color="auto"/>
        <w:bottom w:val="none" w:sz="0" w:space="0" w:color="auto"/>
        <w:right w:val="none" w:sz="0" w:space="0" w:color="auto"/>
      </w:divBdr>
    </w:div>
    <w:div w:id="1949389478">
      <w:bodyDiv w:val="1"/>
      <w:marLeft w:val="0"/>
      <w:marRight w:val="0"/>
      <w:marTop w:val="0"/>
      <w:marBottom w:val="0"/>
      <w:divBdr>
        <w:top w:val="none" w:sz="0" w:space="0" w:color="auto"/>
        <w:left w:val="none" w:sz="0" w:space="0" w:color="auto"/>
        <w:bottom w:val="none" w:sz="0" w:space="0" w:color="auto"/>
        <w:right w:val="none" w:sz="0" w:space="0" w:color="auto"/>
      </w:divBdr>
    </w:div>
    <w:div w:id="1962030510">
      <w:bodyDiv w:val="1"/>
      <w:marLeft w:val="0"/>
      <w:marRight w:val="0"/>
      <w:marTop w:val="0"/>
      <w:marBottom w:val="0"/>
      <w:divBdr>
        <w:top w:val="none" w:sz="0" w:space="0" w:color="auto"/>
        <w:left w:val="none" w:sz="0" w:space="0" w:color="auto"/>
        <w:bottom w:val="none" w:sz="0" w:space="0" w:color="auto"/>
        <w:right w:val="none" w:sz="0" w:space="0" w:color="auto"/>
      </w:divBdr>
    </w:div>
    <w:div w:id="1962881030">
      <w:bodyDiv w:val="1"/>
      <w:marLeft w:val="0"/>
      <w:marRight w:val="0"/>
      <w:marTop w:val="0"/>
      <w:marBottom w:val="0"/>
      <w:divBdr>
        <w:top w:val="none" w:sz="0" w:space="0" w:color="auto"/>
        <w:left w:val="none" w:sz="0" w:space="0" w:color="auto"/>
        <w:bottom w:val="none" w:sz="0" w:space="0" w:color="auto"/>
        <w:right w:val="none" w:sz="0" w:space="0" w:color="auto"/>
      </w:divBdr>
    </w:div>
    <w:div w:id="1963491179">
      <w:bodyDiv w:val="1"/>
      <w:marLeft w:val="0"/>
      <w:marRight w:val="0"/>
      <w:marTop w:val="0"/>
      <w:marBottom w:val="0"/>
      <w:divBdr>
        <w:top w:val="none" w:sz="0" w:space="0" w:color="auto"/>
        <w:left w:val="none" w:sz="0" w:space="0" w:color="auto"/>
        <w:bottom w:val="none" w:sz="0" w:space="0" w:color="auto"/>
        <w:right w:val="none" w:sz="0" w:space="0" w:color="auto"/>
      </w:divBdr>
    </w:div>
    <w:div w:id="1979647215">
      <w:bodyDiv w:val="1"/>
      <w:marLeft w:val="0"/>
      <w:marRight w:val="0"/>
      <w:marTop w:val="0"/>
      <w:marBottom w:val="0"/>
      <w:divBdr>
        <w:top w:val="none" w:sz="0" w:space="0" w:color="auto"/>
        <w:left w:val="none" w:sz="0" w:space="0" w:color="auto"/>
        <w:bottom w:val="none" w:sz="0" w:space="0" w:color="auto"/>
        <w:right w:val="none" w:sz="0" w:space="0" w:color="auto"/>
      </w:divBdr>
    </w:div>
    <w:div w:id="1987392636">
      <w:bodyDiv w:val="1"/>
      <w:marLeft w:val="0"/>
      <w:marRight w:val="0"/>
      <w:marTop w:val="0"/>
      <w:marBottom w:val="0"/>
      <w:divBdr>
        <w:top w:val="none" w:sz="0" w:space="0" w:color="auto"/>
        <w:left w:val="none" w:sz="0" w:space="0" w:color="auto"/>
        <w:bottom w:val="none" w:sz="0" w:space="0" w:color="auto"/>
        <w:right w:val="none" w:sz="0" w:space="0" w:color="auto"/>
      </w:divBdr>
    </w:div>
    <w:div w:id="1992827919">
      <w:bodyDiv w:val="1"/>
      <w:marLeft w:val="0"/>
      <w:marRight w:val="0"/>
      <w:marTop w:val="0"/>
      <w:marBottom w:val="0"/>
      <w:divBdr>
        <w:top w:val="none" w:sz="0" w:space="0" w:color="auto"/>
        <w:left w:val="none" w:sz="0" w:space="0" w:color="auto"/>
        <w:bottom w:val="none" w:sz="0" w:space="0" w:color="auto"/>
        <w:right w:val="none" w:sz="0" w:space="0" w:color="auto"/>
      </w:divBdr>
    </w:div>
    <w:div w:id="2007632554">
      <w:bodyDiv w:val="1"/>
      <w:marLeft w:val="0"/>
      <w:marRight w:val="0"/>
      <w:marTop w:val="0"/>
      <w:marBottom w:val="0"/>
      <w:divBdr>
        <w:top w:val="none" w:sz="0" w:space="0" w:color="auto"/>
        <w:left w:val="none" w:sz="0" w:space="0" w:color="auto"/>
        <w:bottom w:val="none" w:sz="0" w:space="0" w:color="auto"/>
        <w:right w:val="none" w:sz="0" w:space="0" w:color="auto"/>
      </w:divBdr>
    </w:div>
    <w:div w:id="2017950447">
      <w:bodyDiv w:val="1"/>
      <w:marLeft w:val="0"/>
      <w:marRight w:val="0"/>
      <w:marTop w:val="0"/>
      <w:marBottom w:val="0"/>
      <w:divBdr>
        <w:top w:val="none" w:sz="0" w:space="0" w:color="auto"/>
        <w:left w:val="none" w:sz="0" w:space="0" w:color="auto"/>
        <w:bottom w:val="none" w:sz="0" w:space="0" w:color="auto"/>
        <w:right w:val="none" w:sz="0" w:space="0" w:color="auto"/>
      </w:divBdr>
    </w:div>
    <w:div w:id="2027442905">
      <w:bodyDiv w:val="1"/>
      <w:marLeft w:val="0"/>
      <w:marRight w:val="0"/>
      <w:marTop w:val="0"/>
      <w:marBottom w:val="0"/>
      <w:divBdr>
        <w:top w:val="none" w:sz="0" w:space="0" w:color="auto"/>
        <w:left w:val="none" w:sz="0" w:space="0" w:color="auto"/>
        <w:bottom w:val="none" w:sz="0" w:space="0" w:color="auto"/>
        <w:right w:val="none" w:sz="0" w:space="0" w:color="auto"/>
      </w:divBdr>
    </w:div>
    <w:div w:id="2036153155">
      <w:bodyDiv w:val="1"/>
      <w:marLeft w:val="0"/>
      <w:marRight w:val="0"/>
      <w:marTop w:val="0"/>
      <w:marBottom w:val="0"/>
      <w:divBdr>
        <w:top w:val="none" w:sz="0" w:space="0" w:color="auto"/>
        <w:left w:val="none" w:sz="0" w:space="0" w:color="auto"/>
        <w:bottom w:val="none" w:sz="0" w:space="0" w:color="auto"/>
        <w:right w:val="none" w:sz="0" w:space="0" w:color="auto"/>
      </w:divBdr>
    </w:div>
    <w:div w:id="2038040736">
      <w:bodyDiv w:val="1"/>
      <w:marLeft w:val="0"/>
      <w:marRight w:val="0"/>
      <w:marTop w:val="0"/>
      <w:marBottom w:val="0"/>
      <w:divBdr>
        <w:top w:val="none" w:sz="0" w:space="0" w:color="auto"/>
        <w:left w:val="none" w:sz="0" w:space="0" w:color="auto"/>
        <w:bottom w:val="none" w:sz="0" w:space="0" w:color="auto"/>
        <w:right w:val="none" w:sz="0" w:space="0" w:color="auto"/>
      </w:divBdr>
    </w:div>
    <w:div w:id="2050884106">
      <w:bodyDiv w:val="1"/>
      <w:marLeft w:val="0"/>
      <w:marRight w:val="0"/>
      <w:marTop w:val="0"/>
      <w:marBottom w:val="0"/>
      <w:divBdr>
        <w:top w:val="none" w:sz="0" w:space="0" w:color="auto"/>
        <w:left w:val="none" w:sz="0" w:space="0" w:color="auto"/>
        <w:bottom w:val="none" w:sz="0" w:space="0" w:color="auto"/>
        <w:right w:val="none" w:sz="0" w:space="0" w:color="auto"/>
      </w:divBdr>
    </w:div>
    <w:div w:id="2068796298">
      <w:bodyDiv w:val="1"/>
      <w:marLeft w:val="0"/>
      <w:marRight w:val="0"/>
      <w:marTop w:val="0"/>
      <w:marBottom w:val="0"/>
      <w:divBdr>
        <w:top w:val="none" w:sz="0" w:space="0" w:color="auto"/>
        <w:left w:val="none" w:sz="0" w:space="0" w:color="auto"/>
        <w:bottom w:val="none" w:sz="0" w:space="0" w:color="auto"/>
        <w:right w:val="none" w:sz="0" w:space="0" w:color="auto"/>
      </w:divBdr>
    </w:div>
    <w:div w:id="2069955847">
      <w:bodyDiv w:val="1"/>
      <w:marLeft w:val="0"/>
      <w:marRight w:val="0"/>
      <w:marTop w:val="0"/>
      <w:marBottom w:val="0"/>
      <w:divBdr>
        <w:top w:val="none" w:sz="0" w:space="0" w:color="auto"/>
        <w:left w:val="none" w:sz="0" w:space="0" w:color="auto"/>
        <w:bottom w:val="none" w:sz="0" w:space="0" w:color="auto"/>
        <w:right w:val="none" w:sz="0" w:space="0" w:color="auto"/>
      </w:divBdr>
    </w:div>
    <w:div w:id="2072537216">
      <w:bodyDiv w:val="1"/>
      <w:marLeft w:val="0"/>
      <w:marRight w:val="0"/>
      <w:marTop w:val="0"/>
      <w:marBottom w:val="0"/>
      <w:divBdr>
        <w:top w:val="none" w:sz="0" w:space="0" w:color="auto"/>
        <w:left w:val="none" w:sz="0" w:space="0" w:color="auto"/>
        <w:bottom w:val="none" w:sz="0" w:space="0" w:color="auto"/>
        <w:right w:val="none" w:sz="0" w:space="0" w:color="auto"/>
      </w:divBdr>
    </w:div>
    <w:div w:id="2076775062">
      <w:bodyDiv w:val="1"/>
      <w:marLeft w:val="0"/>
      <w:marRight w:val="0"/>
      <w:marTop w:val="0"/>
      <w:marBottom w:val="0"/>
      <w:divBdr>
        <w:top w:val="none" w:sz="0" w:space="0" w:color="auto"/>
        <w:left w:val="none" w:sz="0" w:space="0" w:color="auto"/>
        <w:bottom w:val="none" w:sz="0" w:space="0" w:color="auto"/>
        <w:right w:val="none" w:sz="0" w:space="0" w:color="auto"/>
      </w:divBdr>
    </w:div>
    <w:div w:id="2084259062">
      <w:bodyDiv w:val="1"/>
      <w:marLeft w:val="0"/>
      <w:marRight w:val="0"/>
      <w:marTop w:val="0"/>
      <w:marBottom w:val="0"/>
      <w:divBdr>
        <w:top w:val="none" w:sz="0" w:space="0" w:color="auto"/>
        <w:left w:val="none" w:sz="0" w:space="0" w:color="auto"/>
        <w:bottom w:val="none" w:sz="0" w:space="0" w:color="auto"/>
        <w:right w:val="none" w:sz="0" w:space="0" w:color="auto"/>
      </w:divBdr>
    </w:div>
    <w:div w:id="2086871802">
      <w:bodyDiv w:val="1"/>
      <w:marLeft w:val="0"/>
      <w:marRight w:val="0"/>
      <w:marTop w:val="0"/>
      <w:marBottom w:val="0"/>
      <w:divBdr>
        <w:top w:val="none" w:sz="0" w:space="0" w:color="auto"/>
        <w:left w:val="none" w:sz="0" w:space="0" w:color="auto"/>
        <w:bottom w:val="none" w:sz="0" w:space="0" w:color="auto"/>
        <w:right w:val="none" w:sz="0" w:space="0" w:color="auto"/>
      </w:divBdr>
    </w:div>
    <w:div w:id="2100248316">
      <w:bodyDiv w:val="1"/>
      <w:marLeft w:val="0"/>
      <w:marRight w:val="0"/>
      <w:marTop w:val="0"/>
      <w:marBottom w:val="0"/>
      <w:divBdr>
        <w:top w:val="none" w:sz="0" w:space="0" w:color="auto"/>
        <w:left w:val="none" w:sz="0" w:space="0" w:color="auto"/>
        <w:bottom w:val="none" w:sz="0" w:space="0" w:color="auto"/>
        <w:right w:val="none" w:sz="0" w:space="0" w:color="auto"/>
      </w:divBdr>
    </w:div>
    <w:div w:id="2125728408">
      <w:bodyDiv w:val="1"/>
      <w:marLeft w:val="0"/>
      <w:marRight w:val="0"/>
      <w:marTop w:val="0"/>
      <w:marBottom w:val="0"/>
      <w:divBdr>
        <w:top w:val="none" w:sz="0" w:space="0" w:color="auto"/>
        <w:left w:val="none" w:sz="0" w:space="0" w:color="auto"/>
        <w:bottom w:val="none" w:sz="0" w:space="0" w:color="auto"/>
        <w:right w:val="none" w:sz="0" w:space="0" w:color="auto"/>
      </w:divBdr>
    </w:div>
    <w:div w:id="2126463474">
      <w:bodyDiv w:val="1"/>
      <w:marLeft w:val="0"/>
      <w:marRight w:val="0"/>
      <w:marTop w:val="0"/>
      <w:marBottom w:val="0"/>
      <w:divBdr>
        <w:top w:val="none" w:sz="0" w:space="0" w:color="auto"/>
        <w:left w:val="none" w:sz="0" w:space="0" w:color="auto"/>
        <w:bottom w:val="none" w:sz="0" w:space="0" w:color="auto"/>
        <w:right w:val="none" w:sz="0" w:space="0" w:color="auto"/>
      </w:divBdr>
    </w:div>
    <w:div w:id="2127386228">
      <w:bodyDiv w:val="1"/>
      <w:marLeft w:val="0"/>
      <w:marRight w:val="0"/>
      <w:marTop w:val="0"/>
      <w:marBottom w:val="0"/>
      <w:divBdr>
        <w:top w:val="none" w:sz="0" w:space="0" w:color="auto"/>
        <w:left w:val="none" w:sz="0" w:space="0" w:color="auto"/>
        <w:bottom w:val="none" w:sz="0" w:space="0" w:color="auto"/>
        <w:right w:val="none" w:sz="0" w:space="0" w:color="auto"/>
      </w:divBdr>
    </w:div>
    <w:div w:id="2131167019">
      <w:bodyDiv w:val="1"/>
      <w:marLeft w:val="0"/>
      <w:marRight w:val="0"/>
      <w:marTop w:val="0"/>
      <w:marBottom w:val="0"/>
      <w:divBdr>
        <w:top w:val="none" w:sz="0" w:space="0" w:color="auto"/>
        <w:left w:val="none" w:sz="0" w:space="0" w:color="auto"/>
        <w:bottom w:val="none" w:sz="0" w:space="0" w:color="auto"/>
        <w:right w:val="none" w:sz="0" w:space="0" w:color="auto"/>
      </w:divBdr>
    </w:div>
    <w:div w:id="2145461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Lei16</b:Tag>
    <b:SourceType>ConferenceProceedings</b:SourceType>
    <b:Guid>{65828F3F-827D-4459-B99A-2CF76C07BA1B}</b:Guid>
    <b:Title>Investigating the security and digital forensics of video games and gaming systems: A study of PC games and PS4 console</b:Title>
    <b:Year>2016</b:Year>
    <b:Author>
      <b:Author>
        <b:NameList>
          <b:Person>
            <b:Last>Lei Chen</b:Last>
            <b:First>Narasimha</b:First>
            <b:Middle>Shashidhar, Danda Rawat, Ming Yang, Christopher Kadlec</b:Middle>
          </b:Person>
        </b:NameList>
      </b:Author>
    </b:Author>
    <b:ConferenceName>International Conference on Computing, Networking and Communications</b:ConferenceName>
    <b:City>Kauai</b:City>
    <b:Publisher>IEEE</b:Publisher>
    <b:DOI>10.1109/ICCNC.2016.7440557</b:DOI>
    <b:RefOrder>1</b:RefOrder>
  </b:Source>
  <b:Source>
    <b:Tag>Mic15</b:Tag>
    <b:SourceType>DocumentFromInternetSite</b:SourceType>
    <b:Guid>{AAB6C2D1-0C71-4B5C-BE34-A2D4C6F4EE5E}</b:Guid>
    <b:Title>What We Found When We Asked Players About Security</b:Title>
    <b:Year>2015</b:Year>
    <b:Author>
      <b:Author>
        <b:Corporate>Microsoft Azure Playfab</b:Corporate>
      </b:Author>
    </b:Author>
    <b:Month>August</b:Month>
    <b:YearAccessed>2019</b:YearAccessed>
    <b:MonthAccessed>April</b:MonthAccessed>
    <b:DayAccessed>10</b:DayAccessed>
    <b:URL>https://eforensicsmag.com/wp-content/uploads/2015/10/playfab_datasecurity_infographic.jpg</b:URL>
    <b:RefOrder>2</b:RefOrder>
  </b:Source>
  <b:Source>
    <b:Tag>Blu18</b:Tag>
    <b:SourceType>DocumentFromInternetSite</b:SourceType>
    <b:Guid>{0830E569-E76E-4668-98B6-AA003F505DCC}</b:Guid>
    <b:Title>Nine Ways in Which Cybercriminals Disrupted Business in 2018</b:Title>
    <b:Year>2018</b:Year>
    <b:YearAccessed>2019</b:YearAccessed>
    <b:MonthAccessed>April</b:MonthAccessed>
    <b:DayAccessed>09</b:DayAccessed>
    <b:URL>https://www.bluevoyant.com/hubfs/2018%20Resources/eBooks/BlueVoyant%20eBook%20-%209%20Ways%20Cyber%20Attacks.pdf</b:URL>
    <b:Author>
      <b:Author>
        <b:Corporate>BlueVoyant</b:Corporate>
      </b:Author>
    </b:Author>
    <b:RefOrder>4</b:RefOrder>
  </b:Source>
  <b:Source>
    <b:Tag>Ste18</b:Tag>
    <b:SourceType>InternetSite</b:SourceType>
    <b:Guid>{61F43C3A-E7BC-4658-BE6C-40F17E16712F}</b:Guid>
    <b:Title>What is a distributed denial of service attack (DDoS) and what can you do about them?</b:Title>
    <b:Year>2018</b:Year>
    <b:YearAccessed>2019</b:YearAccessed>
    <b:MonthAccessed>April</b:MonthAccessed>
    <b:DayAccessed>09</b:DayAccessed>
    <b:URL>https://us.norton.com/internetsecurity-emerging-threats-what-is-a-ddos-attack-30sectech-by-norton.html</b:URL>
    <b:Author>
      <b:Author>
        <b:NameList>
          <b:Person>
            <b:Last>Weisman</b:Last>
            <b:First>Steve</b:First>
          </b:Person>
        </b:NameList>
      </b:Author>
    </b:Author>
    <b:ProductionCompany>Symantec</b:ProductionCompany>
    <b:RefOrder>5</b:RefOrder>
  </b:Source>
  <b:Source>
    <b:Tag>Ana18</b:Tag>
    <b:SourceType>ConferenceProceedings</b:SourceType>
    <b:Guid>{702587EA-722E-4D9B-B83C-264AF73515E6}</b:Guid>
    <b:Title>Phishing Through Time: A Ten Year Story based on Abstracts</b:Title>
    <b:Year>2018</b:Year>
    <b:Publisher>SCITEPRESS</b:Publisher>
    <b:Pages>225-232</b:Pages>
    <b:DOI> 10.5220/0006552602250232</b:DOI>
    <b:Author>
      <b:Author>
        <b:NameList>
          <b:Person>
            <b:Last>Ana Ferreira</b:Last>
            <b:First>Pedro</b:First>
            <b:Middle>Vieira-Marques</b:Middle>
          </b:Person>
        </b:NameList>
      </b:Author>
    </b:Author>
    <b:Volume>4</b:Volume>
    <b:ConferenceName>International Conference on Information Systems Security and Privacy</b:ConferenceName>
    <b:RefOrder>6</b:RefOrder>
  </b:Source>
  <b:Source>
    <b:Tag>Ora17</b:Tag>
    <b:SourceType>Report</b:SourceType>
    <b:Guid>{8E8CF813-AEF7-4FA4-913D-050C13D2EE74}</b:Guid>
    <b:Title>Anatomy of a Cyber Attack: The Lifecycle of a Security Breach</b:Title>
    <b:Year>2017</b:Year>
    <b:City>Redwood Shores</b:City>
    <b:Author>
      <b:Author>
        <b:Corporate>Oracle</b:Corporate>
      </b:Author>
    </b:Author>
    <b:Publisher>Oracle White Paper</b:Publisher>
    <b:RefOrder>7</b:RefOrder>
  </b:Source>
  <b:Source>
    <b:Tag>Mic181</b:Tag>
    <b:SourceType>JournalArticle</b:SourceType>
    <b:Guid>{5ABC6B1B-7653-454B-A089-3EDAAE344A7A}</b:Guid>
    <b:Title>The Weaponization of Social Media: Spear Phishing and Cyberattacks on Democracy</b:Title>
    <b:Year>2018</b:Year>
    <b:Author>
      <b:Author>
        <b:NameList>
          <b:Person>
            <b:Last>Bossetta</b:Last>
            <b:First>Michael</b:First>
          </b:Person>
        </b:NameList>
      </b:Author>
    </b:Author>
    <b:JournalName>Journal of International Affairs</b:JournalName>
    <b:Pages>97-104</b:Pages>
    <b:Volume>71</b:Volume>
    <b:Issue>1.5</b:Issue>
    <b:RefOrder>8</b:RefOrder>
  </b:Source>
  <b:Source>
    <b:Tag>Jas14</b:Tag>
    <b:SourceType>ConferenceProceedings</b:SourceType>
    <b:Guid>{0573E179-72F9-4635-ADD1-ED91639B98BB}</b:Guid>
    <b:Title>Understanding Insider Threat: A Framework for Characterising Attacks</b:Title>
    <b:Year>2014</b:Year>
    <b:Author>
      <b:Author>
        <b:NameList>
          <b:Person>
            <b:Last>Nurse</b:Last>
            <b:First>Jason</b:First>
            <b:Middle>R.C</b:Middle>
          </b:Person>
          <b:Person>
            <b:Last>Buckley</b:Last>
            <b:First>Oliver</b:First>
          </b:Person>
          <b:Person>
            <b:Last>Legg</b:Last>
            <b:First>Philip</b:First>
            <b:Middle>A.</b:Middle>
          </b:Person>
          <b:Person>
            <b:Last>Goldsmith</b:Last>
            <b:First>Michael</b:First>
          </b:Person>
          <b:Person>
            <b:Last>Creese</b:Last>
            <b:First>Sadie</b:First>
          </b:Person>
          <b:Person>
            <b:Last>Wright</b:Last>
            <b:First>Gordon</b:First>
            <b:Middle>R.T.</b:Middle>
          </b:Person>
          <b:Person>
            <b:Last>Whitty</b:Last>
            <b:First>Monica</b:First>
          </b:Person>
        </b:NameList>
      </b:Author>
    </b:Author>
    <b:ConferenceName>IEEE Symposium on Security and Privacy</b:ConferenceName>
    <b:City>Leicester</b:City>
    <b:RefOrder>9</b:RefOrder>
  </b:Source>
  <b:Source>
    <b:Tag>Ava19</b:Tag>
    <b:SourceType>InternetSite</b:SourceType>
    <b:Guid>{EEABD670-BBAE-41DC-8A50-4CD6A8413D8E}</b:Guid>
    <b:Title>Exploits</b:Title>
    <b:Year>2019</b:Year>
    <b:Author>
      <b:Author>
        <b:Corporate>Avast</b:Corporate>
      </b:Author>
    </b:Author>
    <b:ProductionCompany>Avast</b:ProductionCompany>
    <b:YearAccessed>2019</b:YearAccessed>
    <b:MonthAccessed>April</b:MonthAccessed>
    <b:DayAccessed>05</b:DayAccessed>
    <b:URL>https://www.avast.com/c-exploits</b:URL>
    <b:RefOrder>10</b:RefOrder>
  </b:Source>
  <b:Source>
    <b:Tag>Mal18</b:Tag>
    <b:SourceType>Report</b:SourceType>
    <b:Guid>{F3AC841A-00B6-4704-ACF8-82138CA5E218}</b:Guid>
    <b:Title>Cybercrime tactics and techniques: Q2 2018</b:Title>
    <b:Year>2018</b:Year>
    <b:Author>
      <b:Author>
        <b:Corporate>Malwarebytes Labs</b:Corporate>
      </b:Author>
    </b:Author>
    <b:Publisher>Malwarebytes</b:Publisher>
    <b:RefOrder>11</b:RefOrder>
  </b:Source>
  <b:Source>
    <b:Tag>Adv18</b:Tag>
    <b:SourceType>InternetSite</b:SourceType>
    <b:Guid>{6ACB49DE-4F6D-45C4-B0EE-A1FD957D864A}</b:Guid>
    <b:Author>
      <b:Author>
        <b:Corporate>Advanced Television</b:Corporate>
      </b:Author>
    </b:Author>
    <b:Title>Top 5 cyber-threats faced by gaming industry</b:Title>
    <b:Year>2018</b:Year>
    <b:ProductionCompany>Advanced Television</b:ProductionCompany>
    <b:Month>August</b:Month>
    <b:Day>28</b:Day>
    <b:YearAccessed>2019</b:YearAccessed>
    <b:MonthAccessed>April</b:MonthAccessed>
    <b:DayAccessed>05</b:DayAccessed>
    <b:URL>https://advanced-television.com/2018/08/28/report-top-5-cyber-threats-faced-by-gaming-industry/</b:URL>
    <b:RefOrder>3</b:RefOrder>
  </b:Source>
  <b:Source>
    <b:Tag>MAT</b:Tag>
    <b:SourceType>InternetSite</b:SourceType>
    <b:Guid>{1CCD58CD-8012-485A-A034-2E28066A7083}</b:Guid>
    <b:Author>
      <b:Author>
        <b:NameList>
          <b:Person>
            <b:Last>Lynley</b:Last>
            <b:First>Matthew</b:First>
          </b:Person>
        </b:NameList>
      </b:Author>
    </b:Author>
    <b:Title>LulzSec: “You’re welcome!” for hacking Bethesda, not stealing anything</b:Title>
    <b:ProductionCompany>VB Games</b:ProductionCompany>
    <b:Year>2011</b:Year>
    <b:Month>June</b:Month>
    <b:Day>13</b:Day>
    <b:YearAccessed>2019</b:YearAccessed>
    <b:MonthAccessed>April</b:MonthAccessed>
    <b:DayAccessed>05</b:DayAccessed>
    <b:URL>https://venturebeat.com/2011/06/13/lulzsec-bethesda-hack/</b:URL>
    <b:RefOrder>14</b:RefOrder>
  </b:Source>
  <b:Source>
    <b:Tag>Mat11</b:Tag>
    <b:SourceType>InternetSite</b:SourceType>
    <b:Guid>{F7B6CBF8-1596-4D15-B08D-3DC1CBCD1464}</b:Guid>
    <b:Author>
      <b:Author>
        <b:NameList>
          <b:Person>
            <b:Last>DeCarlo</b:Last>
            <b:First>Matthew</b:First>
          </b:Person>
        </b:NameList>
      </b:Author>
    </b:Author>
    <b:Title>Bethesda and US Senate sites hacked, data published</b:Title>
    <b:ProductionCompany>Techspot</b:ProductionCompany>
    <b:Year>2011</b:Year>
    <b:Month>June</b:Month>
    <b:Day>13</b:Day>
    <b:YearAccessed>2019</b:YearAccessed>
    <b:MonthAccessed>April</b:MonthAccessed>
    <b:DayAccessed>05</b:DayAccessed>
    <b:URL>https://www.techspot.com/news/44225-bethesda-and-us-senate-sites-hacked-data-published.html</b:URL>
    <b:RefOrder>15</b:RefOrder>
  </b:Source>
  <b:Source>
    <b:Tag>BBC12</b:Tag>
    <b:SourceType>InternetSite</b:SourceType>
    <b:Guid>{931E16D8-4D53-4F8C-BA9E-68751BADBF92}</b:Guid>
    <b:Author>
      <b:Author>
        <b:Corporate>BBC News</b:Corporate>
      </b:Author>
    </b:Author>
    <b:Title>Blizzard Battle.net hack attack hits millions</b:Title>
    <b:ProductionCompany>BBC</b:ProductionCompany>
    <b:Year>2012</b:Year>
    <b:Month>August</b:Month>
    <b:Day>10</b:Day>
    <b:YearAccessed>2019</b:YearAccessed>
    <b:MonthAccessed>April</b:MonthAccessed>
    <b:DayAccessed>05</b:DayAccessed>
    <b:URL>https://www.bbc.co.uk/news/technology-19207276</b:URL>
    <b:RefOrder>16</b:RefOrder>
  </b:Source>
  <b:Source>
    <b:Tag>Jef12</b:Tag>
    <b:SourceType>InternetSite</b:SourceType>
    <b:Guid>{E661BEE9-B994-4321-858B-D6E91F6DE4BB}</b:Guid>
    <b:Author>
      <b:Author>
        <b:NameList>
          <b:Person>
            <b:Last>Roman</b:Last>
            <b:First>Jeffery</b:First>
          </b:Person>
        </b:NameList>
      </b:Author>
    </b:Author>
    <b:Title>Blizzard Entertainment Reports Breach</b:Title>
    <b:ProductionCompany>Data Breach</b:ProductionCompany>
    <b:Year>2012</b:Year>
    <b:Month>August</b:Month>
    <b:Day>10</b:Day>
    <b:YearAccessed>2019</b:YearAccessed>
    <b:MonthAccessed>April</b:MonthAccessed>
    <b:DayAccessed>05</b:DayAccessed>
    <b:URL>https://www.databreachtoday.asia/blizzard-entertainment-reports-breach-a-5034</b:URL>
    <b:RefOrder>17</b:RefOrder>
  </b:Source>
  <b:Source>
    <b:Tag>Tay18</b:Tag>
    <b:SourceType>InternetSite</b:SourceType>
    <b:Guid>{8B7131D9-975C-4033-863D-E501B173F53B}</b:Guid>
    <b:Author>
      <b:Author>
        <b:NameList>
          <b:Person>
            <b:Last>Armerding</b:Last>
            <b:First>Taylor</b:First>
          </b:Person>
        </b:NameList>
      </b:Author>
    </b:Author>
    <b:Title>The 18 Biggest Data Breaches of the 21st Century</b:Title>
    <b:ProductionCompany>CSO</b:ProductionCompany>
    <b:Year>2018</b:Year>
    <b:Month>December</b:Month>
    <b:Day>20</b:Day>
    <b:YearAccessed>2019</b:YearAccessed>
    <b:MonthAccessed>April</b:MonthAccessed>
    <b:DayAccessed>05</b:DayAccessed>
    <b:URL>https://www.csoonline.com/article/2130877/the-biggest-data-breaches-of-the-21st-century.html</b:URL>
    <b:RefOrder>12</b:RefOrder>
  </b:Source>
  <b:Source>
    <b:Tag>Clo16</b:Tag>
    <b:SourceType>InternetSite</b:SourceType>
    <b:Guid>{B388AC04-5BA1-4E37-9532-570F519E1D85}</b:Guid>
    <b:Author>
      <b:Author>
        <b:Corporate>CloudBric</b:Corporate>
      </b:Author>
    </b:Author>
    <b:Title>A Year in Review: The Top Ten Cyber Attacks of 2016 in the Gaming Industry</b:Title>
    <b:ProductionCompany>Medium</b:ProductionCompany>
    <b:Year>2016</b:Year>
    <b:Month>December</b:Month>
    <b:Day>30</b:Day>
    <b:YearAccessed>2019</b:YearAccessed>
    <b:MonthAccessed>April</b:MonthAccessed>
    <b:DayAccessed>05</b:DayAccessed>
    <b:URL>https://medium.com/@cloudbric/a-year-in-review-the-top-ten-cyber-attacks-of-2016-in-the-gaming-industry-e0b15dc85aeb</b:URL>
    <b:RefOrder>13</b:RefOrder>
  </b:Source>
  <b:Source>
    <b:Tag>End15</b:Tag>
    <b:SourceType>Report</b:SourceType>
    <b:Guid>{C2456A97-FEDB-4324-8A11-5B3F38A53683}</b:Guid>
    <b:Title>Estimating displacement rates of copyrighted content in the EU</b:Title>
    <b:Year>2015</b:Year>
    <b:Author>
      <b:Author>
        <b:NameList>
          <b:Person>
            <b:Last>Ende</b:Last>
            <b:First>Martin</b:First>
            <b:Middle>van der</b:Middle>
          </b:Person>
          <b:Person>
            <b:Last>Poort</b:Last>
            <b:First>Joost</b:First>
          </b:Person>
          <b:Person>
            <b:Last>Haffner</b:Last>
            <b:First>Robert</b:First>
          </b:Person>
          <b:Person>
            <b:Last>Bas</b:Last>
            <b:First>Patrick</b:First>
            <b:Middle>de</b:Middle>
          </b:Person>
          <b:Person>
            <b:Last>Yagafarova</b:Last>
            <b:First>Anastasia</b:First>
          </b:Person>
          <b:Person>
            <b:Last>Rohlfs</b:Last>
            <b:First>Sophie</b:First>
          </b:Person>
          <b:Person>
            <b:Last>Til</b:Last>
            <b:First>Harry</b:First>
            <b:Middle>van</b:Middle>
          </b:Person>
        </b:NameList>
      </b:Author>
    </b:Author>
    <b:Publisher>European Commission</b:Publisher>
    <b:City>Brussels</b:City>
    <b:Pages>135-138</b:Pages>
    <b:RefOrder>20</b:RefOrder>
  </b:Source>
  <b:Source>
    <b:Tag>Kyl17</b:Tag>
    <b:SourceType>InternetSite</b:SourceType>
    <b:Guid>{B031A786-4118-4828-B525-3A524A5606B2}</b:Guid>
    <b:Title>EU study finds piracy doesn’t hurt game sales, may actually help</b:Title>
    <b:Year>2017</b:Year>
    <b:Author>
      <b:Author>
        <b:NameList>
          <b:Person>
            <b:Last>Orland</b:Last>
            <b:First>Kyle</b:First>
          </b:Person>
        </b:NameList>
      </b:Author>
    </b:Author>
    <b:ProductionCompany>Ars Technica</b:ProductionCompany>
    <b:Month>September</b:Month>
    <b:Day>09</b:Day>
    <b:YearAccessed>2019</b:YearAccessed>
    <b:MonthAccessed>April</b:MonthAccessed>
    <b:DayAccessed>17</b:DayAccessed>
    <b:URL>https://arstechnica.com/gaming/2017/09/eu-study-finds-piracy-doesnt-hurt-game-sales-may-actually-help/</b:URL>
    <b:RefOrder>21</b:RefOrder>
  </b:Source>
  <b:Source>
    <b:Tag>Gri14</b:Tag>
    <b:SourceType>ArticleInAPeriodical</b:SourceType>
    <b:Guid>{AF4C8885-B1E3-4B99-8DF1-D072C4E8D322}</b:Guid>
    <b:Title>Virtual Crimes</b:Title>
    <b:Year>2014</b:Year>
    <b:Author>
      <b:Author>
        <b:NameList>
          <b:Person>
            <b:Last>Grivna</b:Last>
            <b:First>Tomas</b:First>
          </b:Person>
        </b:NameList>
      </b:Author>
    </b:Author>
    <b:JournalName>Masaryk University Journal of Law and Technology</b:JournalName>
    <b:Pages>97-104</b:Pages>
    <b:PeriodicalTitle>Masaryk University Journal of Law and Technology</b:PeriodicalTitle>
    <b:City>Brno</b:City>
    <b:RefOrder>24</b:RefOrder>
  </b:Source>
  <b:Source>
    <b:Tag>Jag19</b:Tag>
    <b:SourceType>InternetSite</b:SourceType>
    <b:Guid>{C3FCFD68-A8F4-4446-8CF2-440F00A6CE6D}</b:Guid>
    <b:Title>RuneScape</b:Title>
    <b:Author>
      <b:Author>
        <b:Corporate>Jagex</b:Corporate>
      </b:Author>
    </b:Author>
    <b:ProductionCompany>Jagex</b:ProductionCompany>
    <b:YearAccessed>2019</b:YearAccessed>
    <b:MonthAccessed>April</b:MonthAccessed>
    <b:DayAccessed>06</b:DayAccessed>
    <b:URL>https://www.runescape.com/splash</b:URL>
    <b:RefOrder>22</b:RefOrder>
  </b:Source>
  <b:Source>
    <b:Tag>Bli192</b:Tag>
    <b:SourceType>InternetSite</b:SourceType>
    <b:Guid>{AB4AB0A4-25CA-4C0A-AC53-0FBB2D9E420A}</b:Guid>
    <b:Author>
      <b:Author>
        <b:Corporate>Blizzard</b:Corporate>
      </b:Author>
    </b:Author>
    <b:Title>World of Warcraft</b:Title>
    <b:ProductionCompany>Blizzard</b:ProductionCompany>
    <b:YearAccessed>2019</b:YearAccessed>
    <b:MonthAccessed>April</b:MonthAccessed>
    <b:DayAccessed>06</b:DayAccessed>
    <b:URL>https://worldofwarcraft.com/en-gb/</b:URL>
    <b:RefOrder>23</b:RefOrder>
  </b:Source>
  <b:Source>
    <b:Tag>Roc19</b:Tag>
    <b:SourceType>InternetSite</b:SourceType>
    <b:Guid>{67FD031F-B3F0-4558-8E78-55D5E6E3ECCC}</b:Guid>
    <b:Author>
      <b:Author>
        <b:Corporate>Rockstar</b:Corporate>
      </b:Author>
    </b:Author>
    <b:Title>Grand Theft Auto 5</b:Title>
    <b:ProductionCompany>Rockstar</b:ProductionCompany>
    <b:YearAccessed>2019</b:YearAccessed>
    <b:MonthAccessed>April</b:MonthAccessed>
    <b:DayAccessed>06</b:DayAccessed>
    <b:URL>https://www.rockstargames.com/V/restricted-content/agegate/form?redirect=https%3A%2F%2Fwww.rockstargames.com%2FV%2F&amp;options=&amp;locale=en_us</b:URL>
    <b:RefOrder>19</b:RefOrder>
  </b:Source>
  <b:Source>
    <b:Tag>Tim19</b:Tag>
    <b:SourceType>InternetSite</b:SourceType>
    <b:Guid>{A6A50A2E-5D90-4759-805D-1FFA41E319AC}</b:Guid>
    <b:Author>
      <b:Author>
        <b:NameList>
          <b:Person>
            <b:Last>Cooper</b:Last>
            <b:First>Tim</b:First>
          </b:Person>
        </b:NameList>
      </b:Author>
    </b:Author>
    <b:Title>Five ways cyberattacks can damage company value</b:Title>
    <b:ProductionCompany>Raconteur</b:ProductionCompany>
    <b:Year>2019</b:Year>
    <b:Month>February</b:Month>
    <b:Day>25</b:Day>
    <b:YearAccessed>2019</b:YearAccessed>
    <b:MonthAccessed>April</b:MonthAccessed>
    <b:DayAccessed>06</b:DayAccessed>
    <b:URL>https://www.raconteur.net/technology/cyberattacks-company-value</b:URL>
    <b:RefOrder>18</b:RefOrder>
  </b:Source>
  <b:Source>
    <b:Tag>Nje14</b:Tag>
    <b:SourceType>JournalArticle</b:SourceType>
    <b:Guid>{9DDE5D8A-84D2-4037-B9A4-AF0F6BB40FCB}</b:Guid>
    <b:Author>
      <b:Author>
        <b:NameList>
          <b:Person>
            <b:Last>Edwin</b:Last>
            <b:First>Njeru</b:First>
            <b:Middle>Mwendi</b:Middle>
          </b:Person>
        </b:NameList>
      </b:Author>
    </b:Author>
    <b:Title>Software Frameworks, Architectural and Design Patterns</b:Title>
    <b:JournalName>Journal of Software Engineering and Applications</b:JournalName>
    <b:Year>2014</b:Year>
    <b:Pages>670-678</b:Pages>
    <b:Volume>7</b:Volume>
    <b:Issue>1</b:Issue>
    <b:RefOrder>25</b:RefOrder>
  </b:Source>
  <b:Source>
    <b:Tag>Eri94</b:Tag>
    <b:SourceType>BookSection</b:SourceType>
    <b:Guid>{C2341AE6-2296-4C99-BF53-3A7EB8E2F98B}</b:Guid>
    <b:Title>What is a Design Pattern?</b:Title>
    <b:Year>1994</b:Year>
    <b:Pages>2-4</b:Pages>
    <b:City>Westford</b:City>
    <b:Publisher>Addison-Wesley</b:Publisher>
    <b:Author>
      <b:Author>
        <b:NameList>
          <b:Person>
            <b:Last>Gamma</b:Last>
            <b:First>Erich</b:First>
          </b:Person>
          <b:Person>
            <b:Last>Helm</b:Last>
            <b:First>Richard</b:First>
          </b:Person>
          <b:Person>
            <b:Last>Johnson</b:Last>
            <b:First>Ralph</b:First>
          </b:Person>
          <b:Person>
            <b:Last>Vlissides</b:Last>
            <b:First>John</b:First>
          </b:Person>
        </b:NameList>
      </b:Author>
    </b:Author>
    <b:BookTitle>Design Patterns Elements of Reusable Object-Oriented Software</b:BookTitle>
    <b:RefOrder>26</b:RefOrder>
  </b:Source>
  <b:Source>
    <b:Tag>Reg17</b:Tag>
    <b:SourceType>InternetSite</b:SourceType>
    <b:Guid>{7778102E-85BB-4172-A0ED-E7CCD16DCE17}</b:Guid>
    <b:Title>Understanding the GRASP Design Patterns</b:Title>
    <b:Year>2017</b:Year>
    <b:Author>
      <b:Author>
        <b:NameList>
          <b:Person>
            <b:Last>Koopmans</b:Last>
            <b:First>Regan</b:First>
          </b:Person>
        </b:NameList>
      </b:Author>
    </b:Author>
    <b:ProductionCompany>Medium</b:ProductionCompany>
    <b:Month>September</b:Month>
    <b:Day>24</b:Day>
    <b:YearAccessed>2019</b:YearAccessed>
    <b:MonthAccessed>April</b:MonthAccessed>
    <b:DayAccessed>24</b:DayAccessed>
    <b:URL>https://medium.com/@ReganKoopmans/understanding-the-grasp-design-patterns-2cab23c7226e</b:URL>
    <b:RefOrder>27</b:RefOrder>
  </b:Source>
  <b:Source>
    <b:Tag>Eri941</b:Tag>
    <b:SourceType>BookSection</b:SourceType>
    <b:Guid>{ED0DB407-102A-471D-9F5C-C02B03758BF7}</b:Guid>
    <b:Title>State</b:Title>
    <b:Year>1994</b:Year>
    <b:City>Westford</b:City>
    <b:Publisher>Addison-Wesley</b:Publisher>
    <b:Author>
      <b:Author>
        <b:NameList>
          <b:Person>
            <b:Last>Gamma</b:Last>
            <b:First>Erich</b:First>
          </b:Person>
          <b:Person>
            <b:Last>Helm</b:Last>
            <b:First>Richard</b:First>
          </b:Person>
          <b:Person>
            <b:Last>Johnson</b:Last>
            <b:First>Ralph</b:First>
          </b:Person>
          <b:Person>
            <b:Last>Vlissides</b:Last>
            <b:First>John</b:First>
          </b:Person>
        </b:NameList>
      </b:Author>
    </b:Author>
    <b:BookTitle>Design Patterns Elements of Reusable Object-Oriented Software</b:BookTitle>
    <b:Pages>305-313</b:Pages>
    <b:RefOrder>28</b:RefOrder>
  </b:Source>
  <b:Source>
    <b:Tag>Che19</b:Tag>
    <b:SourceType>InternetSite</b:SourceType>
    <b:Guid>{40621621-4479-453F-BEF7-DD767F4B1DDE}</b:Guid>
    <b:Title>Advantages/disadvantages of the State pattern</b:Title>
    <b:Author>
      <b:Author>
        <b:NameList>
          <b:Person>
            <b:Last>Giridhar</b:Last>
            <b:First>Chetan</b:First>
          </b:Person>
        </b:NameList>
      </b:Author>
    </b:Author>
    <b:ProductionCompany>Safari</b:ProductionCompany>
    <b:YearAccessed>2019</b:YearAccessed>
    <b:MonthAccessed>04</b:MonthAccessed>
    <b:DayAccessed>27</b:DayAccessed>
    <b:URL>https://www.oreilly.com/library/view/learning-python-design/9781785888038/ch10s03.html</b:URL>
    <b:RefOrder>29</b:RefOrder>
  </b:Source>
  <b:Source>
    <b:Tag>Dee18</b:Tag>
    <b:SourceType>InternetSite</b:SourceType>
    <b:Guid>{A1484CAE-A29F-4E37-8F59-62A565647DE7}</b:Guid>
    <b:Author>
      <b:Author>
        <b:NameList>
          <b:Person>
            <b:Last>Kushwah</b:Last>
            <b:First>Deependra</b:First>
          </b:Person>
        </b:NameList>
      </b:Author>
    </b:Author>
    <b:Title>State Design Pattern – Use, Advantages, &amp; Disadvantages</b:Title>
    <b:ProductionCompany>eeTechnical</b:ProductionCompany>
    <b:Year>2018</b:Year>
    <b:Month>January</b:Month>
    <b:Day>20</b:Day>
    <b:YearAccessed>2019</b:YearAccessed>
    <b:MonthAccessed>April</b:MonthAccessed>
    <b:DayAccessed>27</b:DayAccessed>
    <b:URL>https://beetechnical.com/net/state-design-patterns-when-to-use-pros-and-cons/</b:URL>
    <b:RefOrder>30</b:RefOrder>
  </b:Source>
</b:Sources>
</file>

<file path=customXml/itemProps1.xml><?xml version="1.0" encoding="utf-8"?>
<ds:datastoreItem xmlns:ds="http://schemas.openxmlformats.org/officeDocument/2006/customXml" ds:itemID="{4570E9FD-8133-4C65-B0BD-FFD19B8E4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2761</TotalTime>
  <Pages>17</Pages>
  <Words>4175</Words>
  <Characters>23803</Characters>
  <Application>Microsoft Office Word</Application>
  <DocSecurity>0</DocSecurity>
  <Lines>198</Lines>
  <Paragraphs>55</Paragraphs>
  <ScaleCrop>false</ScaleCrop>
  <HeadingPairs>
    <vt:vector size="4" baseType="variant">
      <vt:variant>
        <vt:lpstr>Title</vt:lpstr>
      </vt:variant>
      <vt:variant>
        <vt:i4>1</vt:i4>
      </vt:variant>
      <vt:variant>
        <vt:lpstr>Headings</vt:lpstr>
      </vt:variant>
      <vt:variant>
        <vt:i4>36</vt:i4>
      </vt:variant>
    </vt:vector>
  </HeadingPairs>
  <TitlesOfParts>
    <vt:vector size="37" baseType="lpstr">
      <vt:lpstr>Application development Report</vt:lpstr>
      <vt:lpstr>Introduction</vt:lpstr>
      <vt:lpstr>Security Vulnerabilities within Game Development</vt:lpstr>
      <vt:lpstr>    – History of Security in Games</vt:lpstr>
      <vt:lpstr>        – Historical Security Countermeasures</vt:lpstr>
      <vt:lpstr>        – Attitude Towards Security </vt:lpstr>
      <vt:lpstr>    – Methods of Attack</vt:lpstr>
      <vt:lpstr>        – Common Methods of Attack</vt:lpstr>
      <vt:lpstr>        – Famous Attacks on Game Developers</vt:lpstr>
      <vt:lpstr>    – The Need for Security in Games</vt:lpstr>
      <vt:lpstr>        – Effects on Revenue</vt:lpstr>
      <vt:lpstr>        – Different Games, Different Security</vt:lpstr>
      <vt:lpstr>    – Threats to the Company</vt:lpstr>
      <vt:lpstr>        – Theft of Virtual Goods</vt:lpstr>
      <vt:lpstr>        – Reputation</vt:lpstr>
      <vt:lpstr>        – Piracy</vt:lpstr>
      <vt:lpstr>    – Threats to the Consumer</vt:lpstr>
      <vt:lpstr>        – Access to Personal Information</vt:lpstr>
      <vt:lpstr>        – Virtual Crime</vt:lpstr>
      <vt:lpstr>Software Design Patterns</vt:lpstr>
      <vt:lpstr>    What is a Software Design Pattern?</vt:lpstr>
      <vt:lpstr>    – The State Pattern</vt:lpstr>
      <vt:lpstr>        – Advantages</vt:lpstr>
      <vt:lpstr>        – Disadvantages</vt:lpstr>
      <vt:lpstr>Requirements</vt:lpstr>
      <vt:lpstr>    – Brief Description</vt:lpstr>
      <vt:lpstr>    – Game Rules</vt:lpstr>
      <vt:lpstr>- Design </vt:lpstr>
      <vt:lpstr>- Implementation</vt:lpstr>
      <vt:lpstr>    – AttackTrigger</vt:lpstr>
      <vt:lpstr>    – Zombie</vt:lpstr>
      <vt:lpstr>    – NavMesh</vt:lpstr>
      <vt:lpstr>Testing</vt:lpstr>
      <vt:lpstr>    – NextLevelLoader</vt:lpstr>
      <vt:lpstr>    – HUD</vt:lpstr>
      <vt:lpstr>    </vt:lpstr>
      <vt:lpstr>&lt;References</vt:lpstr>
    </vt:vector>
  </TitlesOfParts>
  <Company/>
  <LinksUpToDate>false</LinksUpToDate>
  <CharactersWithSpaces>27923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Report</dc:title>
  <dc:subject>Name: Jonathan Davies</dc:subject>
  <dc:creator>Jon Davies</dc:creator>
  <cp:keywords/>
  <dc:description/>
  <cp:lastModifiedBy>Jon Davies</cp:lastModifiedBy>
  <cp:revision>11</cp:revision>
  <dcterms:created xsi:type="dcterms:W3CDTF">2019-04-15T10:29:00Z</dcterms:created>
  <dcterms:modified xsi:type="dcterms:W3CDTF">2019-05-07T22:50:00Z</dcterms:modified>
</cp:coreProperties>
</file>