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0C437" w14:textId="77777777" w:rsidR="000350F9" w:rsidRPr="00E126A3" w:rsidRDefault="000350F9" w:rsidP="000350F9">
      <w:pPr>
        <w:rPr>
          <w:b/>
          <w:sz w:val="32"/>
          <w:szCs w:val="32"/>
          <w:lang w:val="en-GB"/>
        </w:rPr>
      </w:pPr>
      <w:r w:rsidRPr="00E126A3">
        <w:rPr>
          <w:b/>
          <w:sz w:val="32"/>
          <w:szCs w:val="32"/>
          <w:lang w:val="en-GB"/>
        </w:rPr>
        <w:t>University of Wales Trinity Saint David</w:t>
      </w:r>
    </w:p>
    <w:p w14:paraId="2897621A" w14:textId="77777777" w:rsidR="000350F9" w:rsidRDefault="000350F9" w:rsidP="000350F9">
      <w:pPr>
        <w:jc w:val="center"/>
        <w:rPr>
          <w:b/>
          <w:sz w:val="28"/>
          <w:szCs w:val="28"/>
          <w:lang w:val="en-GB"/>
        </w:rPr>
      </w:pPr>
    </w:p>
    <w:p w14:paraId="14827104" w14:textId="77777777" w:rsidR="003D19BB" w:rsidRDefault="003D19BB" w:rsidP="003D19BB">
      <w:pPr>
        <w:jc w:val="center"/>
        <w:rPr>
          <w:b/>
          <w:color w:val="000000" w:themeColor="text1"/>
          <w:sz w:val="32"/>
          <w:szCs w:val="24"/>
          <w:lang w:val="en-GB"/>
        </w:rPr>
      </w:pPr>
    </w:p>
    <w:p w14:paraId="20C2BE83" w14:textId="77777777" w:rsidR="003D19BB" w:rsidRDefault="003D19BB" w:rsidP="003D19BB">
      <w:pPr>
        <w:jc w:val="center"/>
        <w:rPr>
          <w:b/>
          <w:color w:val="000000" w:themeColor="text1"/>
          <w:sz w:val="32"/>
          <w:szCs w:val="24"/>
          <w:lang w:val="en-GB"/>
        </w:rPr>
      </w:pPr>
    </w:p>
    <w:p w14:paraId="069BCA31" w14:textId="77777777" w:rsidR="003D19BB" w:rsidRDefault="003D19BB" w:rsidP="003D19BB">
      <w:pPr>
        <w:jc w:val="center"/>
        <w:rPr>
          <w:b/>
          <w:color w:val="000000" w:themeColor="text1"/>
          <w:sz w:val="32"/>
          <w:szCs w:val="24"/>
          <w:lang w:val="en-GB"/>
        </w:rPr>
      </w:pPr>
    </w:p>
    <w:p w14:paraId="072D6D9A" w14:textId="6A136F25" w:rsidR="000350F9" w:rsidRDefault="003D19BB" w:rsidP="003D19BB">
      <w:pPr>
        <w:jc w:val="center"/>
        <w:rPr>
          <w:b/>
          <w:color w:val="000000" w:themeColor="text1"/>
          <w:sz w:val="32"/>
          <w:szCs w:val="24"/>
          <w:lang w:val="en-GB"/>
        </w:rPr>
      </w:pPr>
      <w:r>
        <w:rPr>
          <w:b/>
          <w:color w:val="000000" w:themeColor="text1"/>
          <w:sz w:val="32"/>
          <w:szCs w:val="24"/>
          <w:lang w:val="en-GB"/>
        </w:rPr>
        <w:t>ASSIGNMENT</w:t>
      </w:r>
    </w:p>
    <w:p w14:paraId="5AE1A69F" w14:textId="7A14B33F" w:rsidR="000350F9" w:rsidRDefault="000350F9" w:rsidP="000350F9">
      <w:pPr>
        <w:jc w:val="center"/>
        <w:rPr>
          <w:b/>
          <w:color w:val="000000" w:themeColor="text1"/>
          <w:sz w:val="32"/>
          <w:szCs w:val="24"/>
          <w:lang w:val="en-GB"/>
        </w:rPr>
      </w:pPr>
      <w:r w:rsidRPr="00081D7E">
        <w:rPr>
          <w:b/>
          <w:color w:val="000000" w:themeColor="text1"/>
          <w:sz w:val="32"/>
          <w:szCs w:val="24"/>
          <w:lang w:val="en-GB"/>
        </w:rPr>
        <w:t>ORGANISATIONAL STRUCTURE AND CULTURE</w:t>
      </w:r>
    </w:p>
    <w:p w14:paraId="4B0881FD" w14:textId="77777777" w:rsidR="000350F9" w:rsidRDefault="000350F9" w:rsidP="003D19BB">
      <w:pPr>
        <w:rPr>
          <w:b/>
          <w:sz w:val="28"/>
          <w:szCs w:val="28"/>
          <w:lang w:val="en-GB"/>
        </w:rPr>
      </w:pPr>
    </w:p>
    <w:p w14:paraId="5C06C56F" w14:textId="7D559B88" w:rsidR="003D19BB" w:rsidRDefault="000350F9" w:rsidP="00471B3F">
      <w:pPr>
        <w:spacing w:before="0" w:after="0"/>
        <w:ind w:left="-170" w:right="-57"/>
        <w:jc w:val="center"/>
        <w:rPr>
          <w:rFonts w:ascii="Times New Roman" w:eastAsia="Times New Roman" w:hAnsi="Times New Roman" w:cs="Times New Roman"/>
          <w:color w:val="auto"/>
          <w:sz w:val="28"/>
          <w:szCs w:val="28"/>
          <w:lang w:val="en-GB" w:eastAsia="en-GB"/>
        </w:rPr>
      </w:pPr>
      <w:r w:rsidRPr="00531E22">
        <w:rPr>
          <w:rFonts w:ascii="Times New Roman" w:hAnsi="Times New Roman" w:cs="Times New Roman"/>
          <w:b/>
          <w:sz w:val="28"/>
          <w:szCs w:val="28"/>
          <w:lang w:val="en-GB"/>
        </w:rPr>
        <w:t xml:space="preserve">Module Name: </w:t>
      </w:r>
      <w:r w:rsidR="00531E22" w:rsidRPr="00531E22">
        <w:rPr>
          <w:rFonts w:ascii="Times New Roman" w:eastAsia="Times New Roman" w:hAnsi="Times New Roman" w:cs="Times New Roman"/>
          <w:color w:val="auto"/>
          <w:sz w:val="28"/>
          <w:szCs w:val="28"/>
          <w:lang w:val="en-GB" w:eastAsia="en-GB"/>
        </w:rPr>
        <w:t>Introducing the Modern Workplace</w:t>
      </w:r>
    </w:p>
    <w:p w14:paraId="0EC3C7DE" w14:textId="583CA7C4" w:rsidR="003D19BB" w:rsidRPr="003D19BB" w:rsidRDefault="003D19BB" w:rsidP="003D19BB">
      <w:pPr>
        <w:spacing w:before="0" w:after="0"/>
        <w:ind w:left="-170" w:right="-57"/>
        <w:rPr>
          <w:rFonts w:ascii="Times New Roman" w:eastAsia="Times New Roman" w:hAnsi="Times New Roman" w:cs="Times New Roman"/>
          <w:color w:val="auto"/>
          <w:sz w:val="28"/>
          <w:szCs w:val="28"/>
          <w:lang w:val="en-GB" w:eastAsia="en-GB"/>
        </w:rPr>
      </w:pPr>
      <w:r>
        <w:rPr>
          <w:rFonts w:ascii="Times New Roman" w:hAnsi="Times New Roman" w:cs="Times New Roman"/>
          <w:b/>
          <w:sz w:val="28"/>
          <w:szCs w:val="28"/>
          <w:lang w:val="en-GB"/>
        </w:rPr>
        <w:t xml:space="preserve">                        </w:t>
      </w:r>
      <w:r w:rsidR="00471B3F">
        <w:rPr>
          <w:rFonts w:ascii="Times New Roman" w:hAnsi="Times New Roman" w:cs="Times New Roman"/>
          <w:b/>
          <w:sz w:val="28"/>
          <w:szCs w:val="28"/>
          <w:lang w:val="en-GB"/>
        </w:rPr>
        <w:t xml:space="preserve"> </w:t>
      </w:r>
      <w:r w:rsidR="000350F9" w:rsidRPr="00531E22">
        <w:rPr>
          <w:rFonts w:ascii="Times New Roman" w:hAnsi="Times New Roman" w:cs="Times New Roman"/>
          <w:b/>
          <w:sz w:val="28"/>
          <w:szCs w:val="28"/>
          <w:lang w:val="en-GB"/>
        </w:rPr>
        <w:t xml:space="preserve">Module Code: </w:t>
      </w:r>
      <w:r w:rsidR="00531E22" w:rsidRPr="00531E22">
        <w:rPr>
          <w:rFonts w:ascii="Times New Roman" w:eastAsia="Times New Roman" w:hAnsi="Times New Roman" w:cs="Times New Roman"/>
          <w:color w:val="auto"/>
          <w:sz w:val="24"/>
          <w:szCs w:val="24"/>
          <w:lang w:val="en-GB" w:eastAsia="en-GB"/>
        </w:rPr>
        <w:t>LCBB4003</w:t>
      </w:r>
    </w:p>
    <w:p w14:paraId="3184B36B" w14:textId="0B984CB9" w:rsidR="000350F9" w:rsidRPr="003D19BB" w:rsidRDefault="003D19BB" w:rsidP="003D19BB">
      <w:pPr>
        <w:spacing w:before="0" w:after="0"/>
        <w:ind w:right="-57"/>
        <w:rPr>
          <w:rFonts w:ascii="Times New Roman" w:eastAsia="Times New Roman" w:hAnsi="Times New Roman" w:cs="Times New Roman"/>
          <w:color w:val="auto"/>
          <w:sz w:val="24"/>
          <w:szCs w:val="24"/>
          <w:lang w:val="en-GB" w:eastAsia="en-GB"/>
        </w:rPr>
      </w:pPr>
      <w:r>
        <w:rPr>
          <w:rFonts w:ascii="Times New Roman" w:hAnsi="Times New Roman" w:cs="Times New Roman"/>
          <w:b/>
          <w:sz w:val="28"/>
          <w:szCs w:val="28"/>
          <w:lang w:val="en-GB"/>
        </w:rPr>
        <w:t xml:space="preserve">                     </w:t>
      </w:r>
      <w:r w:rsidR="00471B3F">
        <w:rPr>
          <w:rFonts w:ascii="Times New Roman" w:hAnsi="Times New Roman" w:cs="Times New Roman"/>
          <w:b/>
          <w:sz w:val="28"/>
          <w:szCs w:val="28"/>
          <w:lang w:val="en-GB"/>
        </w:rPr>
        <w:t xml:space="preserve">  </w:t>
      </w:r>
      <w:r w:rsidR="000350F9" w:rsidRPr="00531E22">
        <w:rPr>
          <w:rFonts w:ascii="Times New Roman" w:hAnsi="Times New Roman" w:cs="Times New Roman"/>
          <w:b/>
          <w:sz w:val="28"/>
          <w:szCs w:val="28"/>
          <w:lang w:val="en-GB"/>
        </w:rPr>
        <w:t xml:space="preserve">Student Name: Diana </w:t>
      </w:r>
      <w:proofErr w:type="spellStart"/>
      <w:r w:rsidR="000350F9" w:rsidRPr="00531E22">
        <w:rPr>
          <w:rFonts w:ascii="Times New Roman" w:hAnsi="Times New Roman" w:cs="Times New Roman"/>
          <w:b/>
          <w:sz w:val="28"/>
          <w:szCs w:val="28"/>
          <w:lang w:val="en-GB"/>
        </w:rPr>
        <w:t>Roabis</w:t>
      </w:r>
      <w:proofErr w:type="spellEnd"/>
    </w:p>
    <w:p w14:paraId="4AE3DD46" w14:textId="3720B829" w:rsidR="000350F9" w:rsidRPr="00531E22" w:rsidRDefault="00B064AA" w:rsidP="00B064AA">
      <w:pPr>
        <w:spacing w:before="0" w:after="0"/>
        <w:ind w:left="-170" w:right="-57"/>
        <w:rPr>
          <w:rFonts w:ascii="Times New Roman" w:hAnsi="Times New Roman" w:cs="Times New Roman"/>
          <w:b/>
          <w:sz w:val="28"/>
          <w:szCs w:val="28"/>
          <w:lang w:val="en-GB"/>
        </w:rPr>
      </w:pPr>
      <w:r>
        <w:rPr>
          <w:rFonts w:ascii="Times New Roman" w:hAnsi="Times New Roman" w:cs="Times New Roman"/>
          <w:b/>
          <w:sz w:val="28"/>
          <w:szCs w:val="28"/>
          <w:lang w:val="en-GB"/>
        </w:rPr>
        <w:t xml:space="preserve">                       </w:t>
      </w:r>
      <w:r w:rsidR="00471B3F">
        <w:rPr>
          <w:rFonts w:ascii="Times New Roman" w:hAnsi="Times New Roman" w:cs="Times New Roman"/>
          <w:b/>
          <w:sz w:val="28"/>
          <w:szCs w:val="28"/>
          <w:lang w:val="en-GB"/>
        </w:rPr>
        <w:t xml:space="preserve">  </w:t>
      </w:r>
      <w:r w:rsidR="000350F9" w:rsidRPr="00531E22">
        <w:rPr>
          <w:rFonts w:ascii="Times New Roman" w:hAnsi="Times New Roman" w:cs="Times New Roman"/>
          <w:b/>
          <w:sz w:val="28"/>
          <w:szCs w:val="28"/>
          <w:lang w:val="en-GB"/>
        </w:rPr>
        <w:t>Student ID: 2028044</w:t>
      </w:r>
    </w:p>
    <w:p w14:paraId="679D42E9" w14:textId="7BB3374F" w:rsidR="00531E22" w:rsidRPr="00531E22" w:rsidRDefault="00B064AA" w:rsidP="00B064AA">
      <w:pPr>
        <w:spacing w:before="0" w:after="0"/>
        <w:ind w:left="-170" w:right="-57"/>
        <w:rPr>
          <w:rFonts w:ascii="Times New Roman" w:eastAsia="Times New Roman" w:hAnsi="Times New Roman" w:cs="Times New Roman"/>
          <w:color w:val="auto"/>
          <w:sz w:val="28"/>
          <w:szCs w:val="28"/>
          <w:lang w:val="en-GB" w:eastAsia="en-GB"/>
        </w:rPr>
      </w:pPr>
      <w:r>
        <w:rPr>
          <w:rFonts w:ascii="Times New Roman" w:hAnsi="Times New Roman" w:cs="Times New Roman"/>
          <w:b/>
          <w:sz w:val="28"/>
          <w:szCs w:val="28"/>
          <w:lang w:val="en-GB"/>
        </w:rPr>
        <w:t xml:space="preserve">                       </w:t>
      </w:r>
      <w:r w:rsidR="00471B3F">
        <w:rPr>
          <w:rFonts w:ascii="Times New Roman" w:hAnsi="Times New Roman" w:cs="Times New Roman"/>
          <w:b/>
          <w:sz w:val="28"/>
          <w:szCs w:val="28"/>
          <w:lang w:val="en-GB"/>
        </w:rPr>
        <w:t xml:space="preserve">  </w:t>
      </w:r>
      <w:r w:rsidR="000350F9" w:rsidRPr="00531E22">
        <w:rPr>
          <w:rFonts w:ascii="Times New Roman" w:hAnsi="Times New Roman" w:cs="Times New Roman"/>
          <w:b/>
          <w:sz w:val="28"/>
          <w:szCs w:val="28"/>
          <w:lang w:val="en-GB"/>
        </w:rPr>
        <w:t>Module Coordinator:</w:t>
      </w:r>
      <w:r w:rsidR="00531E22" w:rsidRPr="00531E22">
        <w:rPr>
          <w:rFonts w:ascii="Times New Roman" w:hAnsi="Times New Roman" w:cs="Times New Roman"/>
          <w:b/>
          <w:sz w:val="28"/>
          <w:szCs w:val="28"/>
          <w:lang w:val="en-GB"/>
        </w:rPr>
        <w:t xml:space="preserve"> </w:t>
      </w:r>
      <w:proofErr w:type="spellStart"/>
      <w:r w:rsidR="00531E22" w:rsidRPr="00531E22">
        <w:rPr>
          <w:rFonts w:ascii="Times New Roman" w:eastAsia="Times New Roman" w:hAnsi="Times New Roman" w:cs="Times New Roman"/>
          <w:color w:val="auto"/>
          <w:sz w:val="28"/>
          <w:szCs w:val="28"/>
          <w:lang w:val="en-GB" w:eastAsia="en-GB"/>
        </w:rPr>
        <w:t>Dr.</w:t>
      </w:r>
      <w:proofErr w:type="spellEnd"/>
      <w:r w:rsidR="00531E22" w:rsidRPr="00531E22">
        <w:rPr>
          <w:rFonts w:ascii="Times New Roman" w:eastAsia="Times New Roman" w:hAnsi="Times New Roman" w:cs="Times New Roman"/>
          <w:color w:val="auto"/>
          <w:sz w:val="28"/>
          <w:szCs w:val="28"/>
          <w:lang w:val="en-GB" w:eastAsia="en-GB"/>
        </w:rPr>
        <w:t xml:space="preserve"> Anupam Mazumdar</w:t>
      </w:r>
    </w:p>
    <w:p w14:paraId="22AC9242" w14:textId="171CCF6C" w:rsidR="000350F9" w:rsidRPr="00531E22" w:rsidRDefault="000350F9" w:rsidP="003D19BB">
      <w:pPr>
        <w:jc w:val="left"/>
        <w:rPr>
          <w:rFonts w:ascii="Times New Roman" w:hAnsi="Times New Roman" w:cs="Times New Roman"/>
          <w:b/>
          <w:sz w:val="28"/>
          <w:szCs w:val="28"/>
          <w:lang w:val="en-GB"/>
        </w:rPr>
      </w:pPr>
    </w:p>
    <w:p w14:paraId="5173C0EC" w14:textId="77777777" w:rsidR="000350F9" w:rsidRPr="008B0234" w:rsidRDefault="000350F9" w:rsidP="00531E22">
      <w:pPr>
        <w:jc w:val="center"/>
        <w:rPr>
          <w:rFonts w:ascii="Times New Roman" w:hAnsi="Times New Roman" w:cs="Times New Roman"/>
          <w:sz w:val="28"/>
          <w:szCs w:val="28"/>
        </w:rPr>
      </w:pPr>
    </w:p>
    <w:p w14:paraId="734F870F" w14:textId="770346D3" w:rsidR="00CE61D8" w:rsidRPr="00081D7E" w:rsidRDefault="000350F9" w:rsidP="008E710B">
      <w:pPr>
        <w:jc w:val="center"/>
        <w:rPr>
          <w:b/>
          <w:color w:val="000000" w:themeColor="text1"/>
          <w:sz w:val="24"/>
          <w:szCs w:val="24"/>
          <w:lang w:val="en-GB"/>
        </w:rPr>
      </w:pPr>
      <w:r>
        <w:rPr>
          <w:rFonts w:ascii="Times New Roman" w:hAnsi="Times New Roman" w:cs="Times New Roman"/>
          <w:b/>
          <w:bCs/>
          <w:noProof/>
          <w:sz w:val="32"/>
          <w:szCs w:val="32"/>
          <w:shd w:val="clear" w:color="auto" w:fill="FFFFFF"/>
          <w:lang w:val="en-GB"/>
        </w:rPr>
        <w:drawing>
          <wp:anchor distT="0" distB="0" distL="114300" distR="114300" simplePos="0" relativeHeight="251659264" behindDoc="0" locked="0" layoutInCell="1" allowOverlap="1" wp14:anchorId="53C103DD" wp14:editId="3C539122">
            <wp:simplePos x="0" y="0"/>
            <wp:positionH relativeFrom="margin">
              <wp:posOffset>98425</wp:posOffset>
            </wp:positionH>
            <wp:positionV relativeFrom="margin">
              <wp:posOffset>-246380</wp:posOffset>
            </wp:positionV>
            <wp:extent cx="1097280" cy="527050"/>
            <wp:effectExtent l="0" t="0" r="0" b="0"/>
            <wp:wrapSquare wrapText="bothSides"/>
            <wp:docPr id="20" name="Picture 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097280" cy="527050"/>
                    </a:xfrm>
                    <a:prstGeom prst="rect">
                      <a:avLst/>
                    </a:prstGeom>
                  </pic:spPr>
                </pic:pic>
              </a:graphicData>
            </a:graphic>
            <wp14:sizeRelH relativeFrom="margin">
              <wp14:pctWidth>0</wp14:pctWidth>
            </wp14:sizeRelH>
            <wp14:sizeRelV relativeFrom="margin">
              <wp14:pctHeight>0</wp14:pctHeight>
            </wp14:sizeRelV>
          </wp:anchor>
        </w:drawing>
      </w:r>
    </w:p>
    <w:p w14:paraId="4CFD2F87" w14:textId="77777777" w:rsidR="00CE61D8" w:rsidRPr="00081D7E" w:rsidRDefault="00CE61D8" w:rsidP="008E710B">
      <w:pPr>
        <w:jc w:val="center"/>
        <w:rPr>
          <w:b/>
          <w:color w:val="000000" w:themeColor="text1"/>
          <w:sz w:val="24"/>
          <w:szCs w:val="24"/>
          <w:lang w:val="en-GB"/>
        </w:rPr>
      </w:pPr>
    </w:p>
    <w:p w14:paraId="281534C5" w14:textId="75D0B66C" w:rsidR="00CE61D8" w:rsidRPr="00081D7E" w:rsidRDefault="00127A59" w:rsidP="008E710B">
      <w:pPr>
        <w:jc w:val="center"/>
        <w:rPr>
          <w:b/>
          <w:color w:val="000000" w:themeColor="text1"/>
          <w:sz w:val="24"/>
          <w:szCs w:val="24"/>
          <w:lang w:val="en-GB"/>
        </w:rPr>
      </w:pPr>
      <w:r>
        <w:rPr>
          <w:b/>
          <w:color w:val="000000" w:themeColor="text1"/>
          <w:sz w:val="24"/>
          <w:szCs w:val="24"/>
          <w:lang w:val="en-GB"/>
        </w:rPr>
        <w:t xml:space="preserve">Date of Submission: </w:t>
      </w:r>
      <w:r w:rsidR="00471B3F">
        <w:rPr>
          <w:b/>
          <w:color w:val="000000" w:themeColor="text1"/>
          <w:sz w:val="24"/>
          <w:szCs w:val="24"/>
          <w:lang w:val="en-GB"/>
        </w:rPr>
        <w:t>January</w:t>
      </w:r>
      <w:r w:rsidR="00AF4BAB">
        <w:rPr>
          <w:b/>
          <w:color w:val="000000" w:themeColor="text1"/>
          <w:sz w:val="24"/>
          <w:szCs w:val="24"/>
          <w:lang w:val="en-GB"/>
        </w:rPr>
        <w:t xml:space="preserve"> </w:t>
      </w:r>
      <w:r>
        <w:rPr>
          <w:b/>
          <w:color w:val="000000" w:themeColor="text1"/>
          <w:sz w:val="24"/>
          <w:szCs w:val="24"/>
          <w:lang w:val="en-GB"/>
        </w:rPr>
        <w:t>0</w:t>
      </w:r>
      <w:r w:rsidR="00AF4BAB">
        <w:rPr>
          <w:b/>
          <w:color w:val="000000" w:themeColor="text1"/>
          <w:sz w:val="24"/>
          <w:szCs w:val="24"/>
          <w:lang w:val="en-GB"/>
        </w:rPr>
        <w:t>2</w:t>
      </w:r>
      <w:r w:rsidR="00471B3F">
        <w:rPr>
          <w:b/>
          <w:color w:val="000000" w:themeColor="text1"/>
          <w:sz w:val="24"/>
          <w:szCs w:val="24"/>
          <w:lang w:val="en-GB"/>
        </w:rPr>
        <w:t>,</w:t>
      </w:r>
      <w:r w:rsidR="00AF4BAB">
        <w:rPr>
          <w:b/>
          <w:color w:val="000000" w:themeColor="text1"/>
          <w:sz w:val="24"/>
          <w:szCs w:val="24"/>
          <w:lang w:val="en-GB"/>
        </w:rPr>
        <w:t xml:space="preserve"> </w:t>
      </w:r>
      <w:r>
        <w:rPr>
          <w:b/>
          <w:color w:val="000000" w:themeColor="text1"/>
          <w:sz w:val="24"/>
          <w:szCs w:val="24"/>
          <w:lang w:val="en-GB"/>
        </w:rPr>
        <w:t>2022</w:t>
      </w:r>
    </w:p>
    <w:p w14:paraId="50964487" w14:textId="77777777" w:rsidR="00CE61D8" w:rsidRPr="00081D7E" w:rsidRDefault="00CE61D8" w:rsidP="008E710B">
      <w:pPr>
        <w:jc w:val="center"/>
        <w:rPr>
          <w:b/>
          <w:color w:val="000000" w:themeColor="text1"/>
          <w:sz w:val="24"/>
          <w:szCs w:val="24"/>
          <w:lang w:val="en-GB"/>
        </w:rPr>
      </w:pPr>
    </w:p>
    <w:p w14:paraId="2FCFDC84" w14:textId="77777777" w:rsidR="00CE61D8" w:rsidRPr="00081D7E" w:rsidRDefault="00CE61D8" w:rsidP="008E710B">
      <w:pPr>
        <w:jc w:val="center"/>
        <w:rPr>
          <w:b/>
          <w:color w:val="000000" w:themeColor="text1"/>
          <w:sz w:val="24"/>
          <w:szCs w:val="24"/>
          <w:lang w:val="en-GB"/>
        </w:rPr>
      </w:pPr>
    </w:p>
    <w:p w14:paraId="7F730DEC" w14:textId="2B09AB78" w:rsidR="002400FF" w:rsidRDefault="002400FF" w:rsidP="000350F9">
      <w:pPr>
        <w:jc w:val="center"/>
        <w:rPr>
          <w:b/>
          <w:color w:val="000000" w:themeColor="text1"/>
          <w:sz w:val="32"/>
          <w:szCs w:val="24"/>
          <w:lang w:val="en-GB"/>
        </w:rPr>
      </w:pPr>
    </w:p>
    <w:p w14:paraId="6DF67FAC" w14:textId="66C12975" w:rsidR="008E710B" w:rsidRPr="00081D7E" w:rsidRDefault="008E710B" w:rsidP="000350F9">
      <w:pPr>
        <w:rPr>
          <w:b/>
          <w:color w:val="000000" w:themeColor="text1"/>
          <w:sz w:val="24"/>
          <w:szCs w:val="24"/>
          <w:lang w:val="en-GB"/>
        </w:rPr>
      </w:pPr>
    </w:p>
    <w:sdt>
      <w:sdtPr>
        <w:rPr>
          <w:rFonts w:ascii="Arial" w:eastAsia="Arial" w:hAnsi="Arial" w:cs="Arial"/>
          <w:b w:val="0"/>
          <w:bCs w:val="0"/>
          <w:color w:val="000000" w:themeColor="text1"/>
          <w:sz w:val="24"/>
          <w:szCs w:val="24"/>
        </w:rPr>
        <w:id w:val="39397740"/>
        <w:docPartObj>
          <w:docPartGallery w:val="Table of Contents"/>
          <w:docPartUnique/>
        </w:docPartObj>
      </w:sdtPr>
      <w:sdtEndPr/>
      <w:sdtContent>
        <w:p w14:paraId="248CCD24" w14:textId="77777777" w:rsidR="00A76D0B" w:rsidRPr="00081D7E" w:rsidRDefault="00A76D0B" w:rsidP="00A76D0B">
          <w:pPr>
            <w:pStyle w:val="TOCHeading"/>
            <w:jc w:val="center"/>
            <w:rPr>
              <w:rFonts w:ascii="Arial" w:hAnsi="Arial" w:cs="Arial"/>
              <w:color w:val="000000" w:themeColor="text1"/>
              <w:sz w:val="24"/>
              <w:szCs w:val="24"/>
            </w:rPr>
          </w:pPr>
          <w:r w:rsidRPr="00081D7E">
            <w:rPr>
              <w:rFonts w:ascii="Arial" w:hAnsi="Arial" w:cs="Arial"/>
              <w:color w:val="000000" w:themeColor="text1"/>
              <w:sz w:val="28"/>
              <w:szCs w:val="24"/>
            </w:rPr>
            <w:t>Table of Contents</w:t>
          </w:r>
        </w:p>
        <w:p w14:paraId="48A6A808" w14:textId="77777777" w:rsidR="00081D7E" w:rsidRPr="00081D7E" w:rsidRDefault="009C2C40" w:rsidP="00AF4BAB">
          <w:pPr>
            <w:pStyle w:val="TOC1"/>
            <w:tabs>
              <w:tab w:val="right" w:leader="dot" w:pos="9019"/>
            </w:tabs>
            <w:jc w:val="left"/>
            <w:rPr>
              <w:rFonts w:ascii="Arial" w:eastAsiaTheme="minorEastAsia" w:hAnsi="Arial" w:cs="Arial"/>
              <w:noProof/>
              <w:color w:val="000000" w:themeColor="text1"/>
            </w:rPr>
          </w:pPr>
          <w:r w:rsidRPr="00081D7E">
            <w:rPr>
              <w:rFonts w:ascii="Arial" w:hAnsi="Arial" w:cs="Arial"/>
              <w:color w:val="000000" w:themeColor="text1"/>
            </w:rPr>
            <w:fldChar w:fldCharType="begin"/>
          </w:r>
          <w:r w:rsidR="00A76D0B" w:rsidRPr="00081D7E">
            <w:rPr>
              <w:rFonts w:ascii="Arial" w:hAnsi="Arial" w:cs="Arial"/>
              <w:color w:val="000000" w:themeColor="text1"/>
            </w:rPr>
            <w:instrText xml:space="preserve"> TOC \o "1-3" \h \z \u </w:instrText>
          </w:r>
          <w:r w:rsidRPr="00081D7E">
            <w:rPr>
              <w:rFonts w:ascii="Arial" w:hAnsi="Arial" w:cs="Arial"/>
              <w:color w:val="000000" w:themeColor="text1"/>
            </w:rPr>
            <w:fldChar w:fldCharType="separate"/>
          </w:r>
          <w:hyperlink w:anchor="_Toc89106414" w:history="1">
            <w:r w:rsidR="00081D7E" w:rsidRPr="00081D7E">
              <w:rPr>
                <w:rStyle w:val="Hyperlink"/>
                <w:rFonts w:ascii="Arial" w:hAnsi="Arial" w:cs="Arial"/>
                <w:noProof/>
                <w:color w:val="000000" w:themeColor="text1"/>
              </w:rPr>
              <w:t>Introduction</w:t>
            </w:r>
            <w:r w:rsidR="00081D7E" w:rsidRPr="00081D7E">
              <w:rPr>
                <w:rFonts w:ascii="Arial" w:hAnsi="Arial" w:cs="Arial"/>
                <w:noProof/>
                <w:webHidden/>
                <w:color w:val="000000" w:themeColor="text1"/>
              </w:rPr>
              <w:tab/>
            </w:r>
            <w:r w:rsidR="00081D7E" w:rsidRPr="00081D7E">
              <w:rPr>
                <w:rFonts w:ascii="Arial" w:hAnsi="Arial" w:cs="Arial"/>
                <w:noProof/>
                <w:webHidden/>
                <w:color w:val="000000" w:themeColor="text1"/>
              </w:rPr>
              <w:fldChar w:fldCharType="begin"/>
            </w:r>
            <w:r w:rsidR="00081D7E" w:rsidRPr="00081D7E">
              <w:rPr>
                <w:rFonts w:ascii="Arial" w:hAnsi="Arial" w:cs="Arial"/>
                <w:noProof/>
                <w:webHidden/>
                <w:color w:val="000000" w:themeColor="text1"/>
              </w:rPr>
              <w:instrText xml:space="preserve"> PAGEREF _Toc89106414 \h </w:instrText>
            </w:r>
            <w:r w:rsidR="00081D7E" w:rsidRPr="00081D7E">
              <w:rPr>
                <w:rFonts w:ascii="Arial" w:hAnsi="Arial" w:cs="Arial"/>
                <w:noProof/>
                <w:webHidden/>
                <w:color w:val="000000" w:themeColor="text1"/>
              </w:rPr>
            </w:r>
            <w:r w:rsidR="00081D7E" w:rsidRPr="00081D7E">
              <w:rPr>
                <w:rFonts w:ascii="Arial" w:hAnsi="Arial" w:cs="Arial"/>
                <w:noProof/>
                <w:webHidden/>
                <w:color w:val="000000" w:themeColor="text1"/>
              </w:rPr>
              <w:fldChar w:fldCharType="separate"/>
            </w:r>
            <w:r w:rsidR="00081D7E" w:rsidRPr="00081D7E">
              <w:rPr>
                <w:rFonts w:ascii="Arial" w:hAnsi="Arial" w:cs="Arial"/>
                <w:noProof/>
                <w:webHidden/>
                <w:color w:val="000000" w:themeColor="text1"/>
              </w:rPr>
              <w:t>4</w:t>
            </w:r>
            <w:r w:rsidR="00081D7E" w:rsidRPr="00081D7E">
              <w:rPr>
                <w:rFonts w:ascii="Arial" w:hAnsi="Arial" w:cs="Arial"/>
                <w:noProof/>
                <w:webHidden/>
                <w:color w:val="000000" w:themeColor="text1"/>
              </w:rPr>
              <w:fldChar w:fldCharType="end"/>
            </w:r>
          </w:hyperlink>
        </w:p>
        <w:p w14:paraId="3C891F76" w14:textId="77777777" w:rsidR="00081D7E" w:rsidRPr="00081D7E" w:rsidRDefault="00B708BD" w:rsidP="00AF4BAB">
          <w:pPr>
            <w:pStyle w:val="TOC1"/>
            <w:tabs>
              <w:tab w:val="right" w:leader="dot" w:pos="9019"/>
            </w:tabs>
            <w:jc w:val="left"/>
            <w:rPr>
              <w:rFonts w:ascii="Arial" w:eastAsiaTheme="minorEastAsia" w:hAnsi="Arial" w:cs="Arial"/>
              <w:noProof/>
              <w:color w:val="000000" w:themeColor="text1"/>
            </w:rPr>
          </w:pPr>
          <w:hyperlink w:anchor="_Toc89106415" w:history="1">
            <w:r w:rsidR="00081D7E" w:rsidRPr="00081D7E">
              <w:rPr>
                <w:rStyle w:val="Hyperlink"/>
                <w:rFonts w:ascii="Arial" w:hAnsi="Arial" w:cs="Arial"/>
                <w:noProof/>
                <w:color w:val="000000" w:themeColor="text1"/>
                <w:lang w:val="en-GB"/>
              </w:rPr>
              <w:t xml:space="preserve">Relation between different </w:t>
            </w:r>
            <w:r w:rsidR="00081D7E" w:rsidRPr="00081D7E">
              <w:rPr>
                <w:rStyle w:val="Hyperlink"/>
                <w:rFonts w:ascii="Arial" w:hAnsi="Arial" w:cs="Arial"/>
                <w:noProof/>
                <w:color w:val="000000" w:themeColor="text1"/>
              </w:rPr>
              <w:t>organisational</w:t>
            </w:r>
            <w:r w:rsidR="00081D7E" w:rsidRPr="00081D7E">
              <w:rPr>
                <w:rStyle w:val="Hyperlink"/>
                <w:rFonts w:ascii="Arial" w:hAnsi="Arial" w:cs="Arial"/>
                <w:noProof/>
                <w:color w:val="000000" w:themeColor="text1"/>
                <w:lang w:val="en-GB"/>
              </w:rPr>
              <w:t xml:space="preserve"> factors</w:t>
            </w:r>
            <w:r w:rsidR="00081D7E" w:rsidRPr="00081D7E">
              <w:rPr>
                <w:rFonts w:ascii="Arial" w:hAnsi="Arial" w:cs="Arial"/>
                <w:noProof/>
                <w:webHidden/>
                <w:color w:val="000000" w:themeColor="text1"/>
              </w:rPr>
              <w:tab/>
            </w:r>
            <w:r w:rsidR="00081D7E" w:rsidRPr="00081D7E">
              <w:rPr>
                <w:rFonts w:ascii="Arial" w:hAnsi="Arial" w:cs="Arial"/>
                <w:noProof/>
                <w:webHidden/>
                <w:color w:val="000000" w:themeColor="text1"/>
              </w:rPr>
              <w:fldChar w:fldCharType="begin"/>
            </w:r>
            <w:r w:rsidR="00081D7E" w:rsidRPr="00081D7E">
              <w:rPr>
                <w:rFonts w:ascii="Arial" w:hAnsi="Arial" w:cs="Arial"/>
                <w:noProof/>
                <w:webHidden/>
                <w:color w:val="000000" w:themeColor="text1"/>
              </w:rPr>
              <w:instrText xml:space="preserve"> PAGEREF _Toc89106415 \h </w:instrText>
            </w:r>
            <w:r w:rsidR="00081D7E" w:rsidRPr="00081D7E">
              <w:rPr>
                <w:rFonts w:ascii="Arial" w:hAnsi="Arial" w:cs="Arial"/>
                <w:noProof/>
                <w:webHidden/>
                <w:color w:val="000000" w:themeColor="text1"/>
              </w:rPr>
            </w:r>
            <w:r w:rsidR="00081D7E" w:rsidRPr="00081D7E">
              <w:rPr>
                <w:rFonts w:ascii="Arial" w:hAnsi="Arial" w:cs="Arial"/>
                <w:noProof/>
                <w:webHidden/>
                <w:color w:val="000000" w:themeColor="text1"/>
              </w:rPr>
              <w:fldChar w:fldCharType="separate"/>
            </w:r>
            <w:r w:rsidR="00081D7E" w:rsidRPr="00081D7E">
              <w:rPr>
                <w:rFonts w:ascii="Arial" w:hAnsi="Arial" w:cs="Arial"/>
                <w:noProof/>
                <w:webHidden/>
                <w:color w:val="000000" w:themeColor="text1"/>
              </w:rPr>
              <w:t>4</w:t>
            </w:r>
            <w:r w:rsidR="00081D7E" w:rsidRPr="00081D7E">
              <w:rPr>
                <w:rFonts w:ascii="Arial" w:hAnsi="Arial" w:cs="Arial"/>
                <w:noProof/>
                <w:webHidden/>
                <w:color w:val="000000" w:themeColor="text1"/>
              </w:rPr>
              <w:fldChar w:fldCharType="end"/>
            </w:r>
          </w:hyperlink>
        </w:p>
        <w:p w14:paraId="7388C290" w14:textId="77777777" w:rsidR="00081D7E" w:rsidRPr="00081D7E" w:rsidRDefault="00B708BD" w:rsidP="00AF4BAB">
          <w:pPr>
            <w:pStyle w:val="TOC2"/>
            <w:tabs>
              <w:tab w:val="right" w:leader="dot" w:pos="9019"/>
            </w:tabs>
            <w:jc w:val="left"/>
            <w:rPr>
              <w:rFonts w:eastAsiaTheme="minorEastAsia"/>
              <w:noProof/>
              <w:color w:val="000000" w:themeColor="text1"/>
              <w:sz w:val="24"/>
              <w:szCs w:val="24"/>
            </w:rPr>
          </w:pPr>
          <w:r>
            <w:fldChar w:fldCharType="begin"/>
          </w:r>
          <w:r>
            <w:instrText xml:space="preserve"> HYPERLINK \l </w:instrText>
          </w:r>
          <w:r>
            <w:instrText xml:space="preserve">"_Toc89106416" </w:instrText>
          </w:r>
          <w:r>
            <w:fldChar w:fldCharType="separate"/>
          </w:r>
          <w:r w:rsidR="00081D7E" w:rsidRPr="00081D7E">
            <w:rPr>
              <w:rStyle w:val="Hyperlink"/>
              <w:noProof/>
              <w:color w:val="000000" w:themeColor="text1"/>
              <w:sz w:val="24"/>
              <w:szCs w:val="24"/>
              <w:lang w:val="en-GB"/>
            </w:rPr>
            <w:t>Organisational structure and performance of the company</w:t>
          </w:r>
          <w:r w:rsidR="00081D7E" w:rsidRPr="00081D7E">
            <w:rPr>
              <w:noProof/>
              <w:webHidden/>
              <w:color w:val="000000" w:themeColor="text1"/>
              <w:sz w:val="24"/>
              <w:szCs w:val="24"/>
            </w:rPr>
            <w:tab/>
          </w:r>
          <w:r w:rsidR="00081D7E" w:rsidRPr="00081D7E">
            <w:rPr>
              <w:noProof/>
              <w:webHidden/>
              <w:color w:val="000000" w:themeColor="text1"/>
              <w:sz w:val="24"/>
              <w:szCs w:val="24"/>
            </w:rPr>
            <w:fldChar w:fldCharType="begin"/>
          </w:r>
          <w:r w:rsidR="00081D7E" w:rsidRPr="00081D7E">
            <w:rPr>
              <w:noProof/>
              <w:webHidden/>
              <w:color w:val="000000" w:themeColor="text1"/>
              <w:sz w:val="24"/>
              <w:szCs w:val="24"/>
            </w:rPr>
            <w:instrText xml:space="preserve"> PAGEREF _Toc89106416 \h </w:instrText>
          </w:r>
          <w:r w:rsidR="00081D7E" w:rsidRPr="00081D7E">
            <w:rPr>
              <w:noProof/>
              <w:webHidden/>
              <w:color w:val="000000" w:themeColor="text1"/>
              <w:sz w:val="24"/>
              <w:szCs w:val="24"/>
            </w:rPr>
          </w:r>
          <w:r w:rsidR="00081D7E" w:rsidRPr="00081D7E">
            <w:rPr>
              <w:noProof/>
              <w:webHidden/>
              <w:color w:val="000000" w:themeColor="text1"/>
              <w:sz w:val="24"/>
              <w:szCs w:val="24"/>
            </w:rPr>
            <w:fldChar w:fldCharType="separate"/>
          </w:r>
          <w:r w:rsidR="00081D7E" w:rsidRPr="00081D7E">
            <w:rPr>
              <w:noProof/>
              <w:webHidden/>
              <w:color w:val="000000" w:themeColor="text1"/>
              <w:sz w:val="24"/>
              <w:szCs w:val="24"/>
            </w:rPr>
            <w:t>4</w:t>
          </w:r>
          <w:r w:rsidR="00081D7E" w:rsidRPr="00081D7E">
            <w:rPr>
              <w:noProof/>
              <w:webHidden/>
              <w:color w:val="000000" w:themeColor="text1"/>
              <w:sz w:val="24"/>
              <w:szCs w:val="24"/>
            </w:rPr>
            <w:fldChar w:fldCharType="end"/>
          </w:r>
          <w:r>
            <w:rPr>
              <w:noProof/>
              <w:color w:val="000000" w:themeColor="text1"/>
              <w:sz w:val="24"/>
              <w:szCs w:val="24"/>
            </w:rPr>
            <w:fldChar w:fldCharType="end"/>
          </w:r>
        </w:p>
        <w:p w14:paraId="609D0034" w14:textId="77777777" w:rsidR="00081D7E" w:rsidRPr="00081D7E" w:rsidRDefault="00B708BD" w:rsidP="00AF4BAB">
          <w:pPr>
            <w:pStyle w:val="TOC2"/>
            <w:tabs>
              <w:tab w:val="right" w:leader="dot" w:pos="9019"/>
            </w:tabs>
            <w:jc w:val="left"/>
            <w:rPr>
              <w:rFonts w:eastAsiaTheme="minorEastAsia"/>
              <w:noProof/>
              <w:color w:val="000000" w:themeColor="text1"/>
              <w:sz w:val="24"/>
              <w:szCs w:val="24"/>
            </w:rPr>
          </w:pPr>
          <w:hyperlink w:anchor="_Toc89106417" w:history="1">
            <w:r w:rsidR="00081D7E" w:rsidRPr="00081D7E">
              <w:rPr>
                <w:rStyle w:val="Hyperlink"/>
                <w:noProof/>
                <w:color w:val="000000" w:themeColor="text1"/>
                <w:sz w:val="24"/>
                <w:szCs w:val="24"/>
                <w:lang w:val="en-GB"/>
              </w:rPr>
              <w:t>Organisational culture and performance of the company</w:t>
            </w:r>
            <w:r w:rsidR="00081D7E" w:rsidRPr="00081D7E">
              <w:rPr>
                <w:noProof/>
                <w:webHidden/>
                <w:color w:val="000000" w:themeColor="text1"/>
                <w:sz w:val="24"/>
                <w:szCs w:val="24"/>
              </w:rPr>
              <w:tab/>
            </w:r>
            <w:r w:rsidR="00081D7E" w:rsidRPr="00081D7E">
              <w:rPr>
                <w:noProof/>
                <w:webHidden/>
                <w:color w:val="000000" w:themeColor="text1"/>
                <w:sz w:val="24"/>
                <w:szCs w:val="24"/>
              </w:rPr>
              <w:fldChar w:fldCharType="begin"/>
            </w:r>
            <w:r w:rsidR="00081D7E" w:rsidRPr="00081D7E">
              <w:rPr>
                <w:noProof/>
                <w:webHidden/>
                <w:color w:val="000000" w:themeColor="text1"/>
                <w:sz w:val="24"/>
                <w:szCs w:val="24"/>
              </w:rPr>
              <w:instrText xml:space="preserve"> PAGEREF _Toc89106417 \h </w:instrText>
            </w:r>
            <w:r w:rsidR="00081D7E" w:rsidRPr="00081D7E">
              <w:rPr>
                <w:noProof/>
                <w:webHidden/>
                <w:color w:val="000000" w:themeColor="text1"/>
                <w:sz w:val="24"/>
                <w:szCs w:val="24"/>
              </w:rPr>
            </w:r>
            <w:r w:rsidR="00081D7E" w:rsidRPr="00081D7E">
              <w:rPr>
                <w:noProof/>
                <w:webHidden/>
                <w:color w:val="000000" w:themeColor="text1"/>
                <w:sz w:val="24"/>
                <w:szCs w:val="24"/>
              </w:rPr>
              <w:fldChar w:fldCharType="separate"/>
            </w:r>
            <w:r w:rsidR="00081D7E" w:rsidRPr="00081D7E">
              <w:rPr>
                <w:noProof/>
                <w:webHidden/>
                <w:color w:val="000000" w:themeColor="text1"/>
                <w:sz w:val="24"/>
                <w:szCs w:val="24"/>
              </w:rPr>
              <w:t>5</w:t>
            </w:r>
            <w:r w:rsidR="00081D7E" w:rsidRPr="00081D7E">
              <w:rPr>
                <w:noProof/>
                <w:webHidden/>
                <w:color w:val="000000" w:themeColor="text1"/>
                <w:sz w:val="24"/>
                <w:szCs w:val="24"/>
              </w:rPr>
              <w:fldChar w:fldCharType="end"/>
            </w:r>
          </w:hyperlink>
        </w:p>
        <w:p w14:paraId="021DA855" w14:textId="77777777" w:rsidR="00081D7E" w:rsidRPr="00081D7E" w:rsidRDefault="00B708BD" w:rsidP="00AF4BAB">
          <w:pPr>
            <w:pStyle w:val="TOC2"/>
            <w:tabs>
              <w:tab w:val="right" w:leader="dot" w:pos="9019"/>
            </w:tabs>
            <w:jc w:val="left"/>
            <w:rPr>
              <w:rFonts w:eastAsiaTheme="minorEastAsia"/>
              <w:noProof/>
              <w:color w:val="000000" w:themeColor="text1"/>
              <w:sz w:val="24"/>
              <w:szCs w:val="24"/>
            </w:rPr>
          </w:pPr>
          <w:hyperlink w:anchor="_Toc89106418" w:history="1">
            <w:r w:rsidR="00081D7E" w:rsidRPr="00081D7E">
              <w:rPr>
                <w:rStyle w:val="Hyperlink"/>
                <w:noProof/>
                <w:color w:val="000000" w:themeColor="text1"/>
                <w:sz w:val="24"/>
                <w:szCs w:val="24"/>
                <w:lang w:val="en-GB"/>
              </w:rPr>
              <w:t>People and Amazon</w:t>
            </w:r>
            <w:r w:rsidR="00081D7E" w:rsidRPr="00081D7E">
              <w:rPr>
                <w:noProof/>
                <w:webHidden/>
                <w:color w:val="000000" w:themeColor="text1"/>
                <w:sz w:val="24"/>
                <w:szCs w:val="24"/>
              </w:rPr>
              <w:tab/>
            </w:r>
            <w:r w:rsidR="00081D7E" w:rsidRPr="00081D7E">
              <w:rPr>
                <w:noProof/>
                <w:webHidden/>
                <w:color w:val="000000" w:themeColor="text1"/>
                <w:sz w:val="24"/>
                <w:szCs w:val="24"/>
              </w:rPr>
              <w:fldChar w:fldCharType="begin"/>
            </w:r>
            <w:r w:rsidR="00081D7E" w:rsidRPr="00081D7E">
              <w:rPr>
                <w:noProof/>
                <w:webHidden/>
                <w:color w:val="000000" w:themeColor="text1"/>
                <w:sz w:val="24"/>
                <w:szCs w:val="24"/>
              </w:rPr>
              <w:instrText xml:space="preserve"> PAGEREF _Toc89106418 \h </w:instrText>
            </w:r>
            <w:r w:rsidR="00081D7E" w:rsidRPr="00081D7E">
              <w:rPr>
                <w:noProof/>
                <w:webHidden/>
                <w:color w:val="000000" w:themeColor="text1"/>
                <w:sz w:val="24"/>
                <w:szCs w:val="24"/>
              </w:rPr>
            </w:r>
            <w:r w:rsidR="00081D7E" w:rsidRPr="00081D7E">
              <w:rPr>
                <w:noProof/>
                <w:webHidden/>
                <w:color w:val="000000" w:themeColor="text1"/>
                <w:sz w:val="24"/>
                <w:szCs w:val="24"/>
              </w:rPr>
              <w:fldChar w:fldCharType="separate"/>
            </w:r>
            <w:r w:rsidR="00081D7E" w:rsidRPr="00081D7E">
              <w:rPr>
                <w:noProof/>
                <w:webHidden/>
                <w:color w:val="000000" w:themeColor="text1"/>
                <w:sz w:val="24"/>
                <w:szCs w:val="24"/>
              </w:rPr>
              <w:t>5</w:t>
            </w:r>
            <w:r w:rsidR="00081D7E" w:rsidRPr="00081D7E">
              <w:rPr>
                <w:noProof/>
                <w:webHidden/>
                <w:color w:val="000000" w:themeColor="text1"/>
                <w:sz w:val="24"/>
                <w:szCs w:val="24"/>
              </w:rPr>
              <w:fldChar w:fldCharType="end"/>
            </w:r>
          </w:hyperlink>
        </w:p>
        <w:p w14:paraId="46CF6566" w14:textId="77777777" w:rsidR="00081D7E" w:rsidRPr="00081D7E" w:rsidRDefault="00B708BD" w:rsidP="00AF4BAB">
          <w:pPr>
            <w:pStyle w:val="TOC1"/>
            <w:tabs>
              <w:tab w:val="right" w:leader="dot" w:pos="9019"/>
            </w:tabs>
            <w:jc w:val="left"/>
            <w:rPr>
              <w:rFonts w:ascii="Arial" w:eastAsiaTheme="minorEastAsia" w:hAnsi="Arial" w:cs="Arial"/>
              <w:noProof/>
              <w:color w:val="000000" w:themeColor="text1"/>
            </w:rPr>
          </w:pPr>
          <w:hyperlink w:anchor="_Toc89106419" w:history="1">
            <w:r w:rsidR="00081D7E" w:rsidRPr="00081D7E">
              <w:rPr>
                <w:rStyle w:val="Hyperlink"/>
                <w:rFonts w:ascii="Arial" w:hAnsi="Arial" w:cs="Arial"/>
                <w:noProof/>
                <w:color w:val="000000" w:themeColor="text1"/>
                <w:lang w:val="en-GB"/>
              </w:rPr>
              <w:t>Nature of managerial work and leadership</w:t>
            </w:r>
            <w:r w:rsidR="00081D7E" w:rsidRPr="00081D7E">
              <w:rPr>
                <w:rFonts w:ascii="Arial" w:hAnsi="Arial" w:cs="Arial"/>
                <w:noProof/>
                <w:webHidden/>
                <w:color w:val="000000" w:themeColor="text1"/>
              </w:rPr>
              <w:tab/>
            </w:r>
            <w:r w:rsidR="00081D7E" w:rsidRPr="00081D7E">
              <w:rPr>
                <w:rFonts w:ascii="Arial" w:hAnsi="Arial" w:cs="Arial"/>
                <w:noProof/>
                <w:webHidden/>
                <w:color w:val="000000" w:themeColor="text1"/>
              </w:rPr>
              <w:fldChar w:fldCharType="begin"/>
            </w:r>
            <w:r w:rsidR="00081D7E" w:rsidRPr="00081D7E">
              <w:rPr>
                <w:rFonts w:ascii="Arial" w:hAnsi="Arial" w:cs="Arial"/>
                <w:noProof/>
                <w:webHidden/>
                <w:color w:val="000000" w:themeColor="text1"/>
              </w:rPr>
              <w:instrText xml:space="preserve"> PAGEREF _Toc89106419 \h </w:instrText>
            </w:r>
            <w:r w:rsidR="00081D7E" w:rsidRPr="00081D7E">
              <w:rPr>
                <w:rFonts w:ascii="Arial" w:hAnsi="Arial" w:cs="Arial"/>
                <w:noProof/>
                <w:webHidden/>
                <w:color w:val="000000" w:themeColor="text1"/>
              </w:rPr>
            </w:r>
            <w:r w:rsidR="00081D7E" w:rsidRPr="00081D7E">
              <w:rPr>
                <w:rFonts w:ascii="Arial" w:hAnsi="Arial" w:cs="Arial"/>
                <w:noProof/>
                <w:webHidden/>
                <w:color w:val="000000" w:themeColor="text1"/>
              </w:rPr>
              <w:fldChar w:fldCharType="separate"/>
            </w:r>
            <w:r w:rsidR="00081D7E" w:rsidRPr="00081D7E">
              <w:rPr>
                <w:rFonts w:ascii="Arial" w:hAnsi="Arial" w:cs="Arial"/>
                <w:noProof/>
                <w:webHidden/>
                <w:color w:val="000000" w:themeColor="text1"/>
              </w:rPr>
              <w:t>6</w:t>
            </w:r>
            <w:r w:rsidR="00081D7E" w:rsidRPr="00081D7E">
              <w:rPr>
                <w:rFonts w:ascii="Arial" w:hAnsi="Arial" w:cs="Arial"/>
                <w:noProof/>
                <w:webHidden/>
                <w:color w:val="000000" w:themeColor="text1"/>
              </w:rPr>
              <w:fldChar w:fldCharType="end"/>
            </w:r>
          </w:hyperlink>
        </w:p>
        <w:p w14:paraId="1D71CD74" w14:textId="77777777" w:rsidR="00081D7E" w:rsidRPr="00081D7E" w:rsidRDefault="00B708BD" w:rsidP="00AF4BAB">
          <w:pPr>
            <w:pStyle w:val="TOC2"/>
            <w:tabs>
              <w:tab w:val="right" w:leader="dot" w:pos="9019"/>
            </w:tabs>
            <w:jc w:val="left"/>
            <w:rPr>
              <w:rFonts w:eastAsiaTheme="minorEastAsia"/>
              <w:noProof/>
              <w:color w:val="000000" w:themeColor="text1"/>
              <w:sz w:val="24"/>
              <w:szCs w:val="24"/>
            </w:rPr>
          </w:pPr>
          <w:r>
            <w:fldChar w:fldCharType="begin"/>
          </w:r>
          <w:r>
            <w:instrText xml:space="preserve"> HYPERLINK \l "_Toc89106420" </w:instrText>
          </w:r>
          <w:r>
            <w:fldChar w:fldCharType="separate"/>
          </w:r>
          <w:r w:rsidR="00081D7E" w:rsidRPr="00081D7E">
            <w:rPr>
              <w:rStyle w:val="Hyperlink"/>
              <w:noProof/>
              <w:color w:val="000000" w:themeColor="text1"/>
              <w:sz w:val="24"/>
              <w:szCs w:val="24"/>
              <w:lang w:val="en-GB"/>
            </w:rPr>
            <w:t>Managerial work and leadership role on the success of Amazon</w:t>
          </w:r>
          <w:r w:rsidR="00081D7E" w:rsidRPr="00081D7E">
            <w:rPr>
              <w:noProof/>
              <w:webHidden/>
              <w:color w:val="000000" w:themeColor="text1"/>
              <w:sz w:val="24"/>
              <w:szCs w:val="24"/>
            </w:rPr>
            <w:tab/>
          </w:r>
          <w:r w:rsidR="00081D7E" w:rsidRPr="00081D7E">
            <w:rPr>
              <w:noProof/>
              <w:webHidden/>
              <w:color w:val="000000" w:themeColor="text1"/>
              <w:sz w:val="24"/>
              <w:szCs w:val="24"/>
            </w:rPr>
            <w:fldChar w:fldCharType="begin"/>
          </w:r>
          <w:r w:rsidR="00081D7E" w:rsidRPr="00081D7E">
            <w:rPr>
              <w:noProof/>
              <w:webHidden/>
              <w:color w:val="000000" w:themeColor="text1"/>
              <w:sz w:val="24"/>
              <w:szCs w:val="24"/>
            </w:rPr>
            <w:instrText xml:space="preserve"> PAGEREF _Toc89106420 \h </w:instrText>
          </w:r>
          <w:r w:rsidR="00081D7E" w:rsidRPr="00081D7E">
            <w:rPr>
              <w:noProof/>
              <w:webHidden/>
              <w:color w:val="000000" w:themeColor="text1"/>
              <w:sz w:val="24"/>
              <w:szCs w:val="24"/>
            </w:rPr>
          </w:r>
          <w:r w:rsidR="00081D7E" w:rsidRPr="00081D7E">
            <w:rPr>
              <w:noProof/>
              <w:webHidden/>
              <w:color w:val="000000" w:themeColor="text1"/>
              <w:sz w:val="24"/>
              <w:szCs w:val="24"/>
            </w:rPr>
            <w:fldChar w:fldCharType="separate"/>
          </w:r>
          <w:r w:rsidR="00081D7E" w:rsidRPr="00081D7E">
            <w:rPr>
              <w:noProof/>
              <w:webHidden/>
              <w:color w:val="000000" w:themeColor="text1"/>
              <w:sz w:val="24"/>
              <w:szCs w:val="24"/>
            </w:rPr>
            <w:t>6</w:t>
          </w:r>
          <w:r w:rsidR="00081D7E" w:rsidRPr="00081D7E">
            <w:rPr>
              <w:noProof/>
              <w:webHidden/>
              <w:color w:val="000000" w:themeColor="text1"/>
              <w:sz w:val="24"/>
              <w:szCs w:val="24"/>
            </w:rPr>
            <w:fldChar w:fldCharType="end"/>
          </w:r>
          <w:r>
            <w:rPr>
              <w:noProof/>
              <w:color w:val="000000" w:themeColor="text1"/>
              <w:sz w:val="24"/>
              <w:szCs w:val="24"/>
            </w:rPr>
            <w:fldChar w:fldCharType="end"/>
          </w:r>
        </w:p>
        <w:p w14:paraId="31E3ABFD" w14:textId="77777777" w:rsidR="00081D7E" w:rsidRPr="00081D7E" w:rsidRDefault="00B708BD" w:rsidP="00AF4BAB">
          <w:pPr>
            <w:pStyle w:val="TOC1"/>
            <w:tabs>
              <w:tab w:val="right" w:leader="dot" w:pos="9019"/>
            </w:tabs>
            <w:jc w:val="left"/>
            <w:rPr>
              <w:rFonts w:ascii="Arial" w:eastAsiaTheme="minorEastAsia" w:hAnsi="Arial" w:cs="Arial"/>
              <w:noProof/>
              <w:color w:val="000000" w:themeColor="text1"/>
            </w:rPr>
          </w:pPr>
          <w:hyperlink w:anchor="_Toc89106421" w:history="1">
            <w:r w:rsidR="00081D7E" w:rsidRPr="00081D7E">
              <w:rPr>
                <w:rStyle w:val="Hyperlink"/>
                <w:rFonts w:ascii="Arial" w:hAnsi="Arial" w:cs="Arial"/>
                <w:noProof/>
                <w:color w:val="000000" w:themeColor="text1"/>
                <w:lang w:val="en-GB"/>
              </w:rPr>
              <w:t>Behavioural Approach to Management</w:t>
            </w:r>
            <w:r w:rsidR="00081D7E" w:rsidRPr="00081D7E">
              <w:rPr>
                <w:rFonts w:ascii="Arial" w:hAnsi="Arial" w:cs="Arial"/>
                <w:noProof/>
                <w:webHidden/>
                <w:color w:val="000000" w:themeColor="text1"/>
              </w:rPr>
              <w:tab/>
            </w:r>
            <w:r w:rsidR="00081D7E" w:rsidRPr="00081D7E">
              <w:rPr>
                <w:rFonts w:ascii="Arial" w:hAnsi="Arial" w:cs="Arial"/>
                <w:noProof/>
                <w:webHidden/>
                <w:color w:val="000000" w:themeColor="text1"/>
              </w:rPr>
              <w:fldChar w:fldCharType="begin"/>
            </w:r>
            <w:r w:rsidR="00081D7E" w:rsidRPr="00081D7E">
              <w:rPr>
                <w:rFonts w:ascii="Arial" w:hAnsi="Arial" w:cs="Arial"/>
                <w:noProof/>
                <w:webHidden/>
                <w:color w:val="000000" w:themeColor="text1"/>
              </w:rPr>
              <w:instrText xml:space="preserve"> PAGEREF _Toc89106421 \h </w:instrText>
            </w:r>
            <w:r w:rsidR="00081D7E" w:rsidRPr="00081D7E">
              <w:rPr>
                <w:rFonts w:ascii="Arial" w:hAnsi="Arial" w:cs="Arial"/>
                <w:noProof/>
                <w:webHidden/>
                <w:color w:val="000000" w:themeColor="text1"/>
              </w:rPr>
            </w:r>
            <w:r w:rsidR="00081D7E" w:rsidRPr="00081D7E">
              <w:rPr>
                <w:rFonts w:ascii="Arial" w:hAnsi="Arial" w:cs="Arial"/>
                <w:noProof/>
                <w:webHidden/>
                <w:color w:val="000000" w:themeColor="text1"/>
              </w:rPr>
              <w:fldChar w:fldCharType="separate"/>
            </w:r>
            <w:r w:rsidR="00081D7E" w:rsidRPr="00081D7E">
              <w:rPr>
                <w:rFonts w:ascii="Arial" w:hAnsi="Arial" w:cs="Arial"/>
                <w:noProof/>
                <w:webHidden/>
                <w:color w:val="000000" w:themeColor="text1"/>
              </w:rPr>
              <w:t>7</w:t>
            </w:r>
            <w:r w:rsidR="00081D7E" w:rsidRPr="00081D7E">
              <w:rPr>
                <w:rFonts w:ascii="Arial" w:hAnsi="Arial" w:cs="Arial"/>
                <w:noProof/>
                <w:webHidden/>
                <w:color w:val="000000" w:themeColor="text1"/>
              </w:rPr>
              <w:fldChar w:fldCharType="end"/>
            </w:r>
          </w:hyperlink>
        </w:p>
        <w:p w14:paraId="0649E261" w14:textId="77777777" w:rsidR="00081D7E" w:rsidRPr="00081D7E" w:rsidRDefault="00B708BD" w:rsidP="00AF4BAB">
          <w:pPr>
            <w:pStyle w:val="TOC1"/>
            <w:tabs>
              <w:tab w:val="right" w:leader="dot" w:pos="9019"/>
            </w:tabs>
            <w:jc w:val="left"/>
            <w:rPr>
              <w:rFonts w:ascii="Arial" w:eastAsiaTheme="minorEastAsia" w:hAnsi="Arial" w:cs="Arial"/>
              <w:noProof/>
              <w:color w:val="000000" w:themeColor="text1"/>
            </w:rPr>
          </w:pPr>
          <w:hyperlink w:anchor="_Toc89106422" w:history="1">
            <w:r w:rsidR="00081D7E" w:rsidRPr="00081D7E">
              <w:rPr>
                <w:rStyle w:val="Hyperlink"/>
                <w:rFonts w:ascii="Arial" w:hAnsi="Arial" w:cs="Arial"/>
                <w:noProof/>
                <w:color w:val="000000" w:themeColor="text1"/>
                <w:lang w:val="en-GB"/>
              </w:rPr>
              <w:t>Conclusion</w:t>
            </w:r>
            <w:r w:rsidR="00081D7E" w:rsidRPr="00081D7E">
              <w:rPr>
                <w:rFonts w:ascii="Arial" w:hAnsi="Arial" w:cs="Arial"/>
                <w:noProof/>
                <w:webHidden/>
                <w:color w:val="000000" w:themeColor="text1"/>
              </w:rPr>
              <w:tab/>
            </w:r>
            <w:r w:rsidR="00081D7E" w:rsidRPr="00081D7E">
              <w:rPr>
                <w:rFonts w:ascii="Arial" w:hAnsi="Arial" w:cs="Arial"/>
                <w:noProof/>
                <w:webHidden/>
                <w:color w:val="000000" w:themeColor="text1"/>
              </w:rPr>
              <w:fldChar w:fldCharType="begin"/>
            </w:r>
            <w:r w:rsidR="00081D7E" w:rsidRPr="00081D7E">
              <w:rPr>
                <w:rFonts w:ascii="Arial" w:hAnsi="Arial" w:cs="Arial"/>
                <w:noProof/>
                <w:webHidden/>
                <w:color w:val="000000" w:themeColor="text1"/>
              </w:rPr>
              <w:instrText xml:space="preserve"> PAGEREF _Toc89106422 \h </w:instrText>
            </w:r>
            <w:r w:rsidR="00081D7E" w:rsidRPr="00081D7E">
              <w:rPr>
                <w:rFonts w:ascii="Arial" w:hAnsi="Arial" w:cs="Arial"/>
                <w:noProof/>
                <w:webHidden/>
                <w:color w:val="000000" w:themeColor="text1"/>
              </w:rPr>
            </w:r>
            <w:r w:rsidR="00081D7E" w:rsidRPr="00081D7E">
              <w:rPr>
                <w:rFonts w:ascii="Arial" w:hAnsi="Arial" w:cs="Arial"/>
                <w:noProof/>
                <w:webHidden/>
                <w:color w:val="000000" w:themeColor="text1"/>
              </w:rPr>
              <w:fldChar w:fldCharType="separate"/>
            </w:r>
            <w:r w:rsidR="00081D7E" w:rsidRPr="00081D7E">
              <w:rPr>
                <w:rFonts w:ascii="Arial" w:hAnsi="Arial" w:cs="Arial"/>
                <w:noProof/>
                <w:webHidden/>
                <w:color w:val="000000" w:themeColor="text1"/>
              </w:rPr>
              <w:t>9</w:t>
            </w:r>
            <w:r w:rsidR="00081D7E" w:rsidRPr="00081D7E">
              <w:rPr>
                <w:rFonts w:ascii="Arial" w:hAnsi="Arial" w:cs="Arial"/>
                <w:noProof/>
                <w:webHidden/>
                <w:color w:val="000000" w:themeColor="text1"/>
              </w:rPr>
              <w:fldChar w:fldCharType="end"/>
            </w:r>
          </w:hyperlink>
        </w:p>
        <w:p w14:paraId="5B7E5211" w14:textId="77777777" w:rsidR="00081D7E" w:rsidRPr="00081D7E" w:rsidRDefault="00B708BD" w:rsidP="00AF4BAB">
          <w:pPr>
            <w:pStyle w:val="TOC1"/>
            <w:tabs>
              <w:tab w:val="right" w:leader="dot" w:pos="9019"/>
            </w:tabs>
            <w:jc w:val="left"/>
            <w:rPr>
              <w:rFonts w:ascii="Arial" w:eastAsiaTheme="minorEastAsia" w:hAnsi="Arial" w:cs="Arial"/>
              <w:noProof/>
              <w:color w:val="000000" w:themeColor="text1"/>
            </w:rPr>
          </w:pPr>
          <w:hyperlink w:anchor="_Toc89106423" w:history="1">
            <w:r w:rsidR="00081D7E" w:rsidRPr="00081D7E">
              <w:rPr>
                <w:rStyle w:val="Hyperlink"/>
                <w:rFonts w:ascii="Arial" w:hAnsi="Arial" w:cs="Arial"/>
                <w:noProof/>
                <w:color w:val="000000" w:themeColor="text1"/>
                <w:lang w:val="en-GB"/>
              </w:rPr>
              <w:t>Bibliography</w:t>
            </w:r>
            <w:r w:rsidR="00081D7E" w:rsidRPr="00081D7E">
              <w:rPr>
                <w:rFonts w:ascii="Arial" w:hAnsi="Arial" w:cs="Arial"/>
                <w:noProof/>
                <w:webHidden/>
                <w:color w:val="000000" w:themeColor="text1"/>
              </w:rPr>
              <w:tab/>
            </w:r>
            <w:r w:rsidR="00081D7E" w:rsidRPr="00081D7E">
              <w:rPr>
                <w:rFonts w:ascii="Arial" w:hAnsi="Arial" w:cs="Arial"/>
                <w:noProof/>
                <w:webHidden/>
                <w:color w:val="000000" w:themeColor="text1"/>
              </w:rPr>
              <w:fldChar w:fldCharType="begin"/>
            </w:r>
            <w:r w:rsidR="00081D7E" w:rsidRPr="00081D7E">
              <w:rPr>
                <w:rFonts w:ascii="Arial" w:hAnsi="Arial" w:cs="Arial"/>
                <w:noProof/>
                <w:webHidden/>
                <w:color w:val="000000" w:themeColor="text1"/>
              </w:rPr>
              <w:instrText xml:space="preserve"> PAGEREF _Toc89106423 \h </w:instrText>
            </w:r>
            <w:r w:rsidR="00081D7E" w:rsidRPr="00081D7E">
              <w:rPr>
                <w:rFonts w:ascii="Arial" w:hAnsi="Arial" w:cs="Arial"/>
                <w:noProof/>
                <w:webHidden/>
                <w:color w:val="000000" w:themeColor="text1"/>
              </w:rPr>
            </w:r>
            <w:r w:rsidR="00081D7E" w:rsidRPr="00081D7E">
              <w:rPr>
                <w:rFonts w:ascii="Arial" w:hAnsi="Arial" w:cs="Arial"/>
                <w:noProof/>
                <w:webHidden/>
                <w:color w:val="000000" w:themeColor="text1"/>
              </w:rPr>
              <w:fldChar w:fldCharType="separate"/>
            </w:r>
            <w:r w:rsidR="00081D7E" w:rsidRPr="00081D7E">
              <w:rPr>
                <w:rFonts w:ascii="Arial" w:hAnsi="Arial" w:cs="Arial"/>
                <w:noProof/>
                <w:webHidden/>
                <w:color w:val="000000" w:themeColor="text1"/>
              </w:rPr>
              <w:t>10</w:t>
            </w:r>
            <w:r w:rsidR="00081D7E" w:rsidRPr="00081D7E">
              <w:rPr>
                <w:rFonts w:ascii="Arial" w:hAnsi="Arial" w:cs="Arial"/>
                <w:noProof/>
                <w:webHidden/>
                <w:color w:val="000000" w:themeColor="text1"/>
              </w:rPr>
              <w:fldChar w:fldCharType="end"/>
            </w:r>
          </w:hyperlink>
        </w:p>
        <w:p w14:paraId="181F442C" w14:textId="77777777" w:rsidR="00A76D0B" w:rsidRPr="00081D7E" w:rsidRDefault="009C2C40" w:rsidP="00AF4BAB">
          <w:pPr>
            <w:jc w:val="left"/>
            <w:rPr>
              <w:color w:val="000000" w:themeColor="text1"/>
              <w:sz w:val="24"/>
              <w:szCs w:val="24"/>
            </w:rPr>
          </w:pPr>
          <w:r w:rsidRPr="00081D7E">
            <w:rPr>
              <w:color w:val="000000" w:themeColor="text1"/>
              <w:sz w:val="24"/>
              <w:szCs w:val="24"/>
            </w:rPr>
            <w:fldChar w:fldCharType="end"/>
          </w:r>
        </w:p>
      </w:sdtContent>
    </w:sdt>
    <w:p w14:paraId="02871857" w14:textId="77777777" w:rsidR="003611BF" w:rsidRPr="00081D7E" w:rsidRDefault="003611BF" w:rsidP="00813BA3">
      <w:pPr>
        <w:pStyle w:val="Heading1"/>
        <w:rPr>
          <w:color w:val="000000" w:themeColor="text1"/>
          <w:sz w:val="24"/>
          <w:szCs w:val="24"/>
          <w:lang w:val="en-GB"/>
        </w:rPr>
      </w:pPr>
    </w:p>
    <w:p w14:paraId="13BD789B" w14:textId="77777777" w:rsidR="003611BF" w:rsidRPr="00081D7E" w:rsidRDefault="003611BF" w:rsidP="00813BA3">
      <w:pPr>
        <w:pStyle w:val="Heading1"/>
        <w:rPr>
          <w:color w:val="000000" w:themeColor="text1"/>
          <w:sz w:val="24"/>
          <w:szCs w:val="24"/>
          <w:lang w:val="en-GB"/>
        </w:rPr>
      </w:pPr>
    </w:p>
    <w:p w14:paraId="66C89239" w14:textId="77777777" w:rsidR="003611BF" w:rsidRPr="00081D7E" w:rsidRDefault="003611BF" w:rsidP="00813BA3">
      <w:pPr>
        <w:pStyle w:val="Heading1"/>
        <w:rPr>
          <w:color w:val="000000" w:themeColor="text1"/>
          <w:sz w:val="24"/>
          <w:szCs w:val="24"/>
          <w:lang w:val="en-GB"/>
        </w:rPr>
      </w:pPr>
    </w:p>
    <w:p w14:paraId="379E833A" w14:textId="77777777" w:rsidR="003611BF" w:rsidRPr="00081D7E" w:rsidRDefault="003611BF" w:rsidP="00813BA3">
      <w:pPr>
        <w:pStyle w:val="Heading1"/>
        <w:rPr>
          <w:color w:val="000000" w:themeColor="text1"/>
          <w:sz w:val="24"/>
          <w:szCs w:val="24"/>
          <w:lang w:val="en-GB"/>
        </w:rPr>
      </w:pPr>
    </w:p>
    <w:p w14:paraId="571D1ED6" w14:textId="77777777" w:rsidR="003611BF" w:rsidRPr="00081D7E" w:rsidRDefault="003611BF" w:rsidP="00813BA3">
      <w:pPr>
        <w:pStyle w:val="Heading1"/>
        <w:rPr>
          <w:color w:val="000000" w:themeColor="text1"/>
          <w:sz w:val="24"/>
          <w:szCs w:val="24"/>
          <w:lang w:val="en-GB"/>
        </w:rPr>
      </w:pPr>
    </w:p>
    <w:p w14:paraId="1334DE9F" w14:textId="77777777" w:rsidR="00832ABD" w:rsidRPr="00081D7E" w:rsidRDefault="00832ABD" w:rsidP="00832ABD">
      <w:pPr>
        <w:pStyle w:val="Heading1"/>
        <w:jc w:val="center"/>
        <w:rPr>
          <w:color w:val="000000" w:themeColor="text1"/>
          <w:sz w:val="24"/>
          <w:szCs w:val="24"/>
          <w:lang w:val="en-GB"/>
        </w:rPr>
      </w:pPr>
    </w:p>
    <w:p w14:paraId="6E4D3C4C" w14:textId="77777777" w:rsidR="00832ABD" w:rsidRPr="00081D7E" w:rsidRDefault="00832ABD" w:rsidP="00832ABD">
      <w:pPr>
        <w:pStyle w:val="Heading1"/>
        <w:jc w:val="center"/>
        <w:rPr>
          <w:color w:val="000000" w:themeColor="text1"/>
          <w:sz w:val="24"/>
          <w:szCs w:val="24"/>
          <w:lang w:val="en-GB"/>
        </w:rPr>
      </w:pPr>
    </w:p>
    <w:p w14:paraId="240F14D7" w14:textId="77777777" w:rsidR="00832ABD" w:rsidRPr="00081D7E" w:rsidRDefault="00832ABD" w:rsidP="00832ABD">
      <w:pPr>
        <w:pStyle w:val="Heading1"/>
        <w:jc w:val="center"/>
        <w:rPr>
          <w:color w:val="000000" w:themeColor="text1"/>
          <w:sz w:val="24"/>
          <w:szCs w:val="24"/>
          <w:lang w:val="en-GB"/>
        </w:rPr>
      </w:pPr>
    </w:p>
    <w:p w14:paraId="719F3EDD" w14:textId="77777777" w:rsidR="00832ABD" w:rsidRPr="00081D7E" w:rsidRDefault="00832ABD" w:rsidP="00832ABD">
      <w:pPr>
        <w:pStyle w:val="Heading1"/>
        <w:jc w:val="center"/>
        <w:rPr>
          <w:color w:val="000000" w:themeColor="text1"/>
          <w:sz w:val="24"/>
          <w:szCs w:val="24"/>
          <w:lang w:val="en-GB"/>
        </w:rPr>
      </w:pPr>
    </w:p>
    <w:p w14:paraId="4234F6CC" w14:textId="74F60C6C" w:rsidR="00F63DC6" w:rsidRPr="00081D7E" w:rsidRDefault="00F63DC6">
      <w:pPr>
        <w:rPr>
          <w:b/>
          <w:color w:val="000000" w:themeColor="text1"/>
          <w:sz w:val="24"/>
          <w:szCs w:val="24"/>
          <w:lang w:val="en-GB"/>
        </w:rPr>
      </w:pPr>
      <w:r w:rsidRPr="00081D7E">
        <w:rPr>
          <w:color w:val="000000" w:themeColor="text1"/>
          <w:sz w:val="24"/>
          <w:szCs w:val="24"/>
          <w:lang w:val="en-GB"/>
        </w:rPr>
        <w:br w:type="page"/>
      </w:r>
    </w:p>
    <w:p w14:paraId="04ECD890" w14:textId="77777777" w:rsidR="00813BA3" w:rsidRPr="00081D7E" w:rsidRDefault="00813BA3" w:rsidP="00081D7E">
      <w:pPr>
        <w:pStyle w:val="Heading1"/>
        <w:rPr>
          <w:color w:val="000000" w:themeColor="text1"/>
          <w:lang w:val="en-GB"/>
        </w:rPr>
      </w:pPr>
      <w:bookmarkStart w:id="0" w:name="_Toc88937427"/>
      <w:bookmarkStart w:id="1" w:name="_Toc89106414"/>
      <w:r w:rsidRPr="00081D7E">
        <w:rPr>
          <w:color w:val="000000" w:themeColor="text1"/>
        </w:rPr>
        <w:lastRenderedPageBreak/>
        <w:t>Introduction</w:t>
      </w:r>
      <w:bookmarkEnd w:id="0"/>
      <w:bookmarkEnd w:id="1"/>
    </w:p>
    <w:p w14:paraId="0D3CC7BC" w14:textId="5D9C248B" w:rsidR="00813BA3" w:rsidRPr="00081D7E" w:rsidRDefault="00813BA3" w:rsidP="00C42F77">
      <w:pPr>
        <w:rPr>
          <w:color w:val="000000" w:themeColor="text1"/>
          <w:sz w:val="24"/>
          <w:szCs w:val="24"/>
          <w:lang w:val="en-GB"/>
        </w:rPr>
      </w:pPr>
      <w:r w:rsidRPr="00081D7E">
        <w:rPr>
          <w:color w:val="000000" w:themeColor="text1"/>
          <w:sz w:val="24"/>
          <w:szCs w:val="24"/>
          <w:lang w:val="en-GB"/>
        </w:rPr>
        <w:t xml:space="preserve">The organisations make </w:t>
      </w:r>
      <w:r w:rsidR="00AF4BAB" w:rsidRPr="00081D7E">
        <w:rPr>
          <w:color w:val="000000" w:themeColor="text1"/>
          <w:sz w:val="24"/>
          <w:szCs w:val="24"/>
          <w:lang w:val="en-GB"/>
        </w:rPr>
        <w:t>profits,</w:t>
      </w:r>
      <w:r w:rsidRPr="00081D7E">
        <w:rPr>
          <w:color w:val="000000" w:themeColor="text1"/>
          <w:sz w:val="24"/>
          <w:szCs w:val="24"/>
          <w:lang w:val="en-GB"/>
        </w:rPr>
        <w:t xml:space="preserve"> and their sales are not only based </w:t>
      </w:r>
      <w:r w:rsidR="00471B3F">
        <w:rPr>
          <w:color w:val="000000" w:themeColor="text1"/>
          <w:sz w:val="24"/>
          <w:szCs w:val="24"/>
          <w:lang w:val="en-GB"/>
        </w:rPr>
        <w:t xml:space="preserve">entirely </w:t>
      </w:r>
      <w:r w:rsidRPr="00081D7E">
        <w:rPr>
          <w:color w:val="000000" w:themeColor="text1"/>
          <w:sz w:val="24"/>
          <w:szCs w:val="24"/>
          <w:lang w:val="en-GB"/>
        </w:rPr>
        <w:t xml:space="preserve">on investments and marketing. </w:t>
      </w:r>
      <w:r w:rsidR="00471B3F" w:rsidRPr="00471B3F">
        <w:rPr>
          <w:color w:val="000000" w:themeColor="text1"/>
          <w:sz w:val="24"/>
          <w:szCs w:val="24"/>
          <w:lang w:val="en-GB"/>
        </w:rPr>
        <w:t>Amazon has successfully increased sales by 44 percent this year, and it has made a profit of 220 percent overall.</w:t>
      </w:r>
      <w:r w:rsidR="00471B3F" w:rsidRPr="00471B3F">
        <w:rPr>
          <w:color w:val="000000" w:themeColor="text1"/>
          <w:sz w:val="24"/>
          <w:szCs w:val="24"/>
          <w:lang w:val="en-GB"/>
        </w:rPr>
        <w:t xml:space="preserve"> </w:t>
      </w:r>
      <w:r w:rsidRPr="00081D7E">
        <w:rPr>
          <w:color w:val="000000" w:themeColor="text1"/>
          <w:sz w:val="24"/>
          <w:szCs w:val="24"/>
          <w:lang w:val="en-GB"/>
        </w:rPr>
        <w:t xml:space="preserve">Amazon made such huge profits during the corona virus pandemic in the first quarter of the year 2021. It's been possible to consider factors which have direct or indirect effects on the management of the organisation. The most unavoidable factors are structure of the organisation and organisational behaviour. The structure of an organisation outlines the activities that are executed to achieve the targets. The organisations should not take the risk of complex dynamics in a manner which is unstructured and incoherent (Jonker </w:t>
      </w:r>
      <w:r w:rsidRPr="00081D7E">
        <w:rPr>
          <w:i/>
          <w:color w:val="000000" w:themeColor="text1"/>
          <w:sz w:val="24"/>
          <w:szCs w:val="24"/>
          <w:lang w:val="en-GB"/>
        </w:rPr>
        <w:t>et al</w:t>
      </w:r>
      <w:r w:rsidRPr="00081D7E">
        <w:rPr>
          <w:color w:val="000000" w:themeColor="text1"/>
          <w:sz w:val="24"/>
          <w:szCs w:val="24"/>
          <w:lang w:val="en-GB"/>
        </w:rPr>
        <w:t xml:space="preserve">. 2021). It also determines the flow of information and behaviour of the people with the company. </w:t>
      </w:r>
    </w:p>
    <w:p w14:paraId="6FC72C58" w14:textId="77777777" w:rsidR="001F4CAC" w:rsidRPr="00081D7E" w:rsidRDefault="00762299" w:rsidP="00081D7E">
      <w:pPr>
        <w:pStyle w:val="Heading1"/>
        <w:rPr>
          <w:color w:val="000000" w:themeColor="text1"/>
          <w:lang w:val="en-GB"/>
        </w:rPr>
      </w:pPr>
      <w:bookmarkStart w:id="2" w:name="_Toc88937428"/>
      <w:bookmarkStart w:id="3" w:name="_Toc89106415"/>
      <w:r w:rsidRPr="00081D7E">
        <w:rPr>
          <w:color w:val="000000" w:themeColor="text1"/>
          <w:lang w:val="en-GB"/>
        </w:rPr>
        <w:t xml:space="preserve">Relation between different </w:t>
      </w:r>
      <w:proofErr w:type="spellStart"/>
      <w:r w:rsidRPr="00081D7E">
        <w:rPr>
          <w:color w:val="000000" w:themeColor="text1"/>
        </w:rPr>
        <w:t>organisational</w:t>
      </w:r>
      <w:proofErr w:type="spellEnd"/>
      <w:r w:rsidRPr="00081D7E">
        <w:rPr>
          <w:color w:val="000000" w:themeColor="text1"/>
          <w:lang w:val="en-GB"/>
        </w:rPr>
        <w:t xml:space="preserve"> factors</w:t>
      </w:r>
      <w:bookmarkEnd w:id="2"/>
      <w:bookmarkEnd w:id="3"/>
    </w:p>
    <w:p w14:paraId="46FD1CE3" w14:textId="77777777" w:rsidR="001F4CAC" w:rsidRPr="00081D7E" w:rsidRDefault="00762299">
      <w:pPr>
        <w:pStyle w:val="Heading2"/>
        <w:rPr>
          <w:color w:val="000000" w:themeColor="text1"/>
          <w:sz w:val="24"/>
          <w:szCs w:val="24"/>
          <w:lang w:val="en-GB"/>
        </w:rPr>
      </w:pPr>
      <w:bookmarkStart w:id="4" w:name="_196e1vlxthn4" w:colFirst="0" w:colLast="0"/>
      <w:bookmarkStart w:id="5" w:name="_Toc88937429"/>
      <w:bookmarkStart w:id="6" w:name="_Toc89106416"/>
      <w:bookmarkEnd w:id="4"/>
      <w:r w:rsidRPr="00081D7E">
        <w:rPr>
          <w:color w:val="000000" w:themeColor="text1"/>
          <w:sz w:val="24"/>
          <w:szCs w:val="24"/>
          <w:lang w:val="en-GB"/>
        </w:rPr>
        <w:t>Organisational structure and performance of the company</w:t>
      </w:r>
      <w:bookmarkEnd w:id="5"/>
      <w:bookmarkEnd w:id="6"/>
    </w:p>
    <w:p w14:paraId="774A001C" w14:textId="72F65562" w:rsidR="001F4CAC" w:rsidRPr="00081D7E" w:rsidRDefault="00762299">
      <w:pPr>
        <w:pStyle w:val="Normal1"/>
        <w:rPr>
          <w:color w:val="000000" w:themeColor="text1"/>
          <w:sz w:val="24"/>
          <w:szCs w:val="24"/>
          <w:lang w:val="en-GB"/>
        </w:rPr>
      </w:pPr>
      <w:r w:rsidRPr="00081D7E">
        <w:rPr>
          <w:color w:val="000000" w:themeColor="text1"/>
          <w:sz w:val="24"/>
          <w:szCs w:val="24"/>
          <w:lang w:val="en-GB"/>
        </w:rPr>
        <w:t xml:space="preserve">Organisational structure is the outline of activities that help a company to achieve its goals and targets. The key elements of the organisational structure are departments, authorities, control over the departments, etc. An organisation usually follows authoritative control over the employees where all the decisions are taken by the authority of the company. some company follows </w:t>
      </w:r>
      <w:r w:rsidR="00AF4BAB" w:rsidRPr="00081D7E">
        <w:rPr>
          <w:color w:val="000000" w:themeColor="text1"/>
          <w:sz w:val="24"/>
          <w:szCs w:val="24"/>
          <w:lang w:val="en-GB"/>
        </w:rPr>
        <w:t>laisses</w:t>
      </w:r>
      <w:r w:rsidRPr="00081D7E">
        <w:rPr>
          <w:color w:val="000000" w:themeColor="text1"/>
          <w:sz w:val="24"/>
          <w:szCs w:val="24"/>
          <w:lang w:val="en-GB"/>
        </w:rPr>
        <w:t xml:space="preserve"> faire policy, where employees also participate in the </w:t>
      </w:r>
      <w:r w:rsidR="00D14D81" w:rsidRPr="00081D7E">
        <w:rPr>
          <w:color w:val="000000" w:themeColor="text1"/>
          <w:sz w:val="24"/>
          <w:szCs w:val="24"/>
          <w:lang w:val="en-GB"/>
        </w:rPr>
        <w:t>decision</w:t>
      </w:r>
      <w:r w:rsidR="00D14D81">
        <w:rPr>
          <w:color w:val="000000" w:themeColor="text1"/>
          <w:sz w:val="24"/>
          <w:szCs w:val="24"/>
          <w:lang w:val="en-GB"/>
        </w:rPr>
        <w:t>-making</w:t>
      </w:r>
      <w:r w:rsidRPr="00081D7E">
        <w:rPr>
          <w:color w:val="000000" w:themeColor="text1"/>
          <w:sz w:val="24"/>
          <w:szCs w:val="24"/>
          <w:lang w:val="en-GB"/>
        </w:rPr>
        <w:t xml:space="preserve"> process. Strict rules and regulations, restricted communication and centralised decision impact the </w:t>
      </w:r>
      <w:r w:rsidR="00F178A3" w:rsidRPr="00081D7E">
        <w:rPr>
          <w:color w:val="000000" w:themeColor="text1"/>
          <w:sz w:val="24"/>
          <w:szCs w:val="24"/>
          <w:lang w:val="en-GB"/>
        </w:rPr>
        <w:t>overall performance</w:t>
      </w:r>
      <w:r w:rsidRPr="00081D7E">
        <w:rPr>
          <w:color w:val="000000" w:themeColor="text1"/>
          <w:sz w:val="24"/>
          <w:szCs w:val="24"/>
          <w:lang w:val="en-GB"/>
        </w:rPr>
        <w:t xml:space="preserve"> of the organisation in terms of quality and quantity. If the companies have rules in favour of employees </w:t>
      </w:r>
      <w:r w:rsidR="00F178A3" w:rsidRPr="00081D7E">
        <w:rPr>
          <w:color w:val="000000" w:themeColor="text1"/>
          <w:sz w:val="24"/>
          <w:szCs w:val="24"/>
          <w:lang w:val="en-GB"/>
        </w:rPr>
        <w:t>and</w:t>
      </w:r>
      <w:r w:rsidRPr="00081D7E">
        <w:rPr>
          <w:color w:val="000000" w:themeColor="text1"/>
          <w:sz w:val="24"/>
          <w:szCs w:val="24"/>
          <w:lang w:val="en-GB"/>
        </w:rPr>
        <w:t xml:space="preserve"> follow </w:t>
      </w:r>
      <w:r w:rsidR="00F178A3" w:rsidRPr="00081D7E">
        <w:rPr>
          <w:b/>
          <w:color w:val="000000" w:themeColor="text1"/>
          <w:sz w:val="24"/>
          <w:szCs w:val="24"/>
          <w:lang w:val="en-GB"/>
        </w:rPr>
        <w:t>MBO (Management b</w:t>
      </w:r>
      <w:r w:rsidRPr="00081D7E">
        <w:rPr>
          <w:b/>
          <w:color w:val="000000" w:themeColor="text1"/>
          <w:sz w:val="24"/>
          <w:szCs w:val="24"/>
          <w:lang w:val="en-GB"/>
        </w:rPr>
        <w:t xml:space="preserve">y </w:t>
      </w:r>
      <w:r w:rsidR="009A441C" w:rsidRPr="00081D7E">
        <w:rPr>
          <w:b/>
          <w:color w:val="000000" w:themeColor="text1"/>
          <w:sz w:val="24"/>
          <w:szCs w:val="24"/>
          <w:lang w:val="en-GB"/>
        </w:rPr>
        <w:t>Objective),</w:t>
      </w:r>
      <w:r w:rsidRPr="00081D7E">
        <w:rPr>
          <w:color w:val="000000" w:themeColor="text1"/>
          <w:sz w:val="24"/>
          <w:szCs w:val="24"/>
          <w:lang w:val="en-GB"/>
        </w:rPr>
        <w:t xml:space="preserve"> the employees get a clear picture of the task they need to perform. This helps in better productivity of the organisation (</w:t>
      </w:r>
      <w:proofErr w:type="spellStart"/>
      <w:r w:rsidRPr="00081D7E">
        <w:rPr>
          <w:color w:val="000000" w:themeColor="text1"/>
          <w:sz w:val="24"/>
          <w:szCs w:val="24"/>
          <w:lang w:val="en-GB"/>
        </w:rPr>
        <w:t>Islami</w:t>
      </w:r>
      <w:proofErr w:type="spellEnd"/>
      <w:r w:rsidRPr="00081D7E">
        <w:rPr>
          <w:color w:val="000000" w:themeColor="text1"/>
          <w:sz w:val="24"/>
          <w:szCs w:val="24"/>
          <w:lang w:val="en-GB"/>
        </w:rPr>
        <w:t xml:space="preserve"> </w:t>
      </w:r>
      <w:r w:rsidRPr="00081D7E">
        <w:rPr>
          <w:i/>
          <w:color w:val="000000" w:themeColor="text1"/>
          <w:sz w:val="24"/>
          <w:szCs w:val="24"/>
          <w:lang w:val="en-GB"/>
        </w:rPr>
        <w:t>et al</w:t>
      </w:r>
      <w:r w:rsidRPr="00081D7E">
        <w:rPr>
          <w:color w:val="000000" w:themeColor="text1"/>
          <w:sz w:val="24"/>
          <w:szCs w:val="24"/>
          <w:lang w:val="en-GB"/>
        </w:rPr>
        <w:t xml:space="preserve">., 2018). Although Amazon uses hierarchical business </w:t>
      </w:r>
      <w:r w:rsidR="00F178A3" w:rsidRPr="00081D7E">
        <w:rPr>
          <w:color w:val="000000" w:themeColor="text1"/>
          <w:sz w:val="24"/>
          <w:szCs w:val="24"/>
          <w:lang w:val="en-GB"/>
        </w:rPr>
        <w:t>structure,</w:t>
      </w:r>
      <w:r w:rsidRPr="00081D7E">
        <w:rPr>
          <w:color w:val="000000" w:themeColor="text1"/>
          <w:sz w:val="24"/>
          <w:szCs w:val="24"/>
          <w:lang w:val="en-GB"/>
        </w:rPr>
        <w:t xml:space="preserve"> they believe in flexibility and change rules accordingly. One important thing that worked for Amazon is the steadiness of the top management (Research-methodology.net, 2020). The ex-CEO of the company Mr. Jeff Bezos had been in the position since </w:t>
      </w:r>
      <w:r w:rsidR="00F178A3" w:rsidRPr="00081D7E">
        <w:rPr>
          <w:color w:val="000000" w:themeColor="text1"/>
          <w:sz w:val="24"/>
          <w:szCs w:val="24"/>
          <w:lang w:val="en-GB"/>
        </w:rPr>
        <w:t>1994, which</w:t>
      </w:r>
      <w:r w:rsidRPr="00081D7E">
        <w:rPr>
          <w:color w:val="000000" w:themeColor="text1"/>
          <w:sz w:val="24"/>
          <w:szCs w:val="24"/>
          <w:lang w:val="en-GB"/>
        </w:rPr>
        <w:t xml:space="preserve"> is approximately 27 years. His hard work helped Amazon achieve a huge profit during the pandemic. </w:t>
      </w:r>
    </w:p>
    <w:p w14:paraId="6CF33598" w14:textId="77777777" w:rsidR="001F4CAC" w:rsidRPr="00081D7E" w:rsidRDefault="00762299">
      <w:pPr>
        <w:pStyle w:val="Heading2"/>
        <w:rPr>
          <w:color w:val="000000" w:themeColor="text1"/>
          <w:sz w:val="24"/>
          <w:szCs w:val="24"/>
          <w:lang w:val="en-GB"/>
        </w:rPr>
      </w:pPr>
      <w:bookmarkStart w:id="7" w:name="_r99mwuskcyif" w:colFirst="0" w:colLast="0"/>
      <w:bookmarkStart w:id="8" w:name="_Toc88937430"/>
      <w:bookmarkStart w:id="9" w:name="_Toc89106417"/>
      <w:bookmarkEnd w:id="7"/>
      <w:r w:rsidRPr="00081D7E">
        <w:rPr>
          <w:color w:val="000000" w:themeColor="text1"/>
          <w:sz w:val="24"/>
          <w:szCs w:val="24"/>
          <w:lang w:val="en-GB"/>
        </w:rPr>
        <w:lastRenderedPageBreak/>
        <w:t>Organisational culture and performance of the company</w:t>
      </w:r>
      <w:bookmarkEnd w:id="8"/>
      <w:bookmarkEnd w:id="9"/>
    </w:p>
    <w:p w14:paraId="495BF923" w14:textId="25E17F0F" w:rsidR="001F4CAC" w:rsidRPr="00081D7E" w:rsidRDefault="00762299">
      <w:pPr>
        <w:pStyle w:val="Normal1"/>
        <w:rPr>
          <w:color w:val="000000" w:themeColor="text1"/>
          <w:sz w:val="24"/>
          <w:szCs w:val="24"/>
          <w:lang w:val="en-GB"/>
        </w:rPr>
      </w:pPr>
      <w:r w:rsidRPr="00081D7E">
        <w:rPr>
          <w:color w:val="000000" w:themeColor="text1"/>
          <w:sz w:val="24"/>
          <w:szCs w:val="24"/>
          <w:lang w:val="en-GB"/>
        </w:rPr>
        <w:t xml:space="preserve">Organisational culture consists of behaviour of the authority and employees, its goals, values, and way of achieving objectives. The bonding, trust, helpful behaviour among the team members </w:t>
      </w:r>
      <w:r w:rsidR="00D14D81" w:rsidRPr="00081D7E">
        <w:rPr>
          <w:color w:val="000000" w:themeColor="text1"/>
          <w:sz w:val="24"/>
          <w:szCs w:val="24"/>
          <w:lang w:val="en-GB"/>
        </w:rPr>
        <w:t>makes</w:t>
      </w:r>
      <w:r w:rsidRPr="00081D7E">
        <w:rPr>
          <w:color w:val="000000" w:themeColor="text1"/>
          <w:sz w:val="24"/>
          <w:szCs w:val="24"/>
          <w:lang w:val="en-GB"/>
        </w:rPr>
        <w:t xml:space="preserve"> the environment </w:t>
      </w:r>
      <w:r w:rsidR="00F178A3" w:rsidRPr="00081D7E">
        <w:rPr>
          <w:color w:val="000000" w:themeColor="text1"/>
          <w:sz w:val="24"/>
          <w:szCs w:val="24"/>
          <w:lang w:val="en-GB"/>
        </w:rPr>
        <w:t>favourable</w:t>
      </w:r>
      <w:r w:rsidRPr="00081D7E">
        <w:rPr>
          <w:color w:val="000000" w:themeColor="text1"/>
          <w:sz w:val="24"/>
          <w:szCs w:val="24"/>
          <w:lang w:val="en-GB"/>
        </w:rPr>
        <w:t xml:space="preserve"> for work and welcoming for the </w:t>
      </w:r>
      <w:r w:rsidR="00F178A3" w:rsidRPr="00081D7E">
        <w:rPr>
          <w:color w:val="000000" w:themeColor="text1"/>
          <w:sz w:val="24"/>
          <w:szCs w:val="24"/>
          <w:lang w:val="en-GB"/>
        </w:rPr>
        <w:t>fresher</w:t>
      </w:r>
      <w:r w:rsidRPr="00081D7E">
        <w:rPr>
          <w:color w:val="000000" w:themeColor="text1"/>
          <w:sz w:val="24"/>
          <w:szCs w:val="24"/>
          <w:lang w:val="en-GB"/>
        </w:rPr>
        <w:t xml:space="preserve">. The work culture of Amazon follows certain points that worked in favour of the company. They encourage employees to take roles of a leader as well as owner and make decisions in the honour of the company. Amazon focuses on hiring highly talented and responsible employees, training vigorously to make them understand risk management and thinking out of the box (Dutta, 2018). Thus, the organisational culture helps Amazon to grow.  </w:t>
      </w:r>
    </w:p>
    <w:p w14:paraId="6871835D" w14:textId="77777777" w:rsidR="001F4CAC" w:rsidRPr="00081D7E" w:rsidRDefault="00762299" w:rsidP="00081D7E">
      <w:pPr>
        <w:pStyle w:val="Heading2"/>
        <w:rPr>
          <w:color w:val="000000" w:themeColor="text1"/>
          <w:lang w:val="en-GB"/>
        </w:rPr>
      </w:pPr>
      <w:bookmarkStart w:id="10" w:name="_Toc89106418"/>
      <w:r w:rsidRPr="00081D7E">
        <w:rPr>
          <w:color w:val="000000" w:themeColor="text1"/>
          <w:lang w:val="en-GB"/>
        </w:rPr>
        <w:t>People and Amazon</w:t>
      </w:r>
      <w:bookmarkEnd w:id="10"/>
      <w:r w:rsidRPr="00081D7E">
        <w:rPr>
          <w:color w:val="000000" w:themeColor="text1"/>
          <w:lang w:val="en-GB"/>
        </w:rPr>
        <w:t xml:space="preserve"> </w:t>
      </w:r>
    </w:p>
    <w:p w14:paraId="65C963D8" w14:textId="77777777" w:rsidR="001F4CAC" w:rsidRPr="00081D7E" w:rsidRDefault="00762299">
      <w:pPr>
        <w:pStyle w:val="Normal1"/>
        <w:rPr>
          <w:color w:val="000000" w:themeColor="text1"/>
          <w:sz w:val="24"/>
          <w:szCs w:val="24"/>
          <w:lang w:val="en-GB"/>
        </w:rPr>
      </w:pPr>
      <w:r w:rsidRPr="00081D7E">
        <w:rPr>
          <w:color w:val="000000" w:themeColor="text1"/>
          <w:sz w:val="24"/>
          <w:szCs w:val="24"/>
          <w:lang w:val="en-GB"/>
        </w:rPr>
        <w:t xml:space="preserve">Success of any organisation depends solely on the collective effort of authorities, employees, stakeholders, and customers. Gaining trust of the customers is one of the important ways to become a successful company and gaining trust is only possible by satisfying the needs of the customers. Delivery of quality products at cheaper rates as compared to other retail companies is the pillar of success for Amazon. </w:t>
      </w:r>
      <w:r w:rsidR="00281891" w:rsidRPr="00081D7E">
        <w:rPr>
          <w:color w:val="000000" w:themeColor="text1"/>
          <w:sz w:val="24"/>
          <w:szCs w:val="24"/>
          <w:lang w:val="en-GB"/>
        </w:rPr>
        <w:t>Their delivery and return policies not only very fast but smooth as well.</w:t>
      </w:r>
      <w:r w:rsidRPr="00081D7E">
        <w:rPr>
          <w:color w:val="000000" w:themeColor="text1"/>
          <w:sz w:val="24"/>
          <w:szCs w:val="24"/>
          <w:lang w:val="en-GB"/>
        </w:rPr>
        <w:t xml:space="preserve"> Even in the </w:t>
      </w:r>
      <w:r w:rsidR="00281891" w:rsidRPr="00081D7E">
        <w:rPr>
          <w:color w:val="000000" w:themeColor="text1"/>
          <w:sz w:val="24"/>
          <w:szCs w:val="24"/>
          <w:lang w:val="en-GB"/>
        </w:rPr>
        <w:t>lockdown,</w:t>
      </w:r>
      <w:r w:rsidRPr="00081D7E">
        <w:rPr>
          <w:color w:val="000000" w:themeColor="text1"/>
          <w:sz w:val="24"/>
          <w:szCs w:val="24"/>
          <w:lang w:val="en-GB"/>
        </w:rPr>
        <w:t xml:space="preserve"> they fulfilled the requirements of the consumers with best effort, maintaining all COVID appropriate norms at people’s doors. During the pandemic, Amazon made approximately $108.5 billion sales in the first trimester of </w:t>
      </w:r>
      <w:r w:rsidR="00281891" w:rsidRPr="00081D7E">
        <w:rPr>
          <w:color w:val="000000" w:themeColor="text1"/>
          <w:sz w:val="24"/>
          <w:szCs w:val="24"/>
          <w:lang w:val="en-GB"/>
        </w:rPr>
        <w:t>2021, which</w:t>
      </w:r>
      <w:r w:rsidRPr="00081D7E">
        <w:rPr>
          <w:color w:val="000000" w:themeColor="text1"/>
          <w:sz w:val="24"/>
          <w:szCs w:val="24"/>
          <w:lang w:val="en-GB"/>
        </w:rPr>
        <w:t xml:space="preserve"> is an increase in approximately 220% more profit compared to the same time duration of the last year, an approximate profit of $8.1 billion (Nytimes.com, 2021). This makes Amazon one</w:t>
      </w:r>
      <w:r w:rsidR="00B92445" w:rsidRPr="00081D7E">
        <w:rPr>
          <w:color w:val="000000" w:themeColor="text1"/>
          <w:sz w:val="24"/>
          <w:szCs w:val="24"/>
          <w:lang w:val="en-GB"/>
        </w:rPr>
        <w:t xml:space="preserve"> of</w:t>
      </w:r>
      <w:r w:rsidRPr="00081D7E">
        <w:rPr>
          <w:color w:val="000000" w:themeColor="text1"/>
          <w:sz w:val="24"/>
          <w:szCs w:val="24"/>
          <w:lang w:val="en-GB"/>
        </w:rPr>
        <w:t xml:space="preserve"> the highest </w:t>
      </w:r>
      <w:r w:rsidR="00B92445" w:rsidRPr="00081D7E">
        <w:rPr>
          <w:color w:val="000000" w:themeColor="text1"/>
          <w:sz w:val="24"/>
          <w:szCs w:val="24"/>
          <w:lang w:val="en-GB"/>
        </w:rPr>
        <w:t>profits</w:t>
      </w:r>
      <w:r w:rsidRPr="00081D7E">
        <w:rPr>
          <w:color w:val="000000" w:themeColor="text1"/>
          <w:sz w:val="24"/>
          <w:szCs w:val="24"/>
          <w:lang w:val="en-GB"/>
        </w:rPr>
        <w:t xml:space="preserve"> making commercial websites worldwide. </w:t>
      </w:r>
    </w:p>
    <w:p w14:paraId="7A08463C" w14:textId="77777777" w:rsidR="001F4CAC" w:rsidRPr="00081D7E" w:rsidRDefault="00762299">
      <w:pPr>
        <w:pStyle w:val="Normal1"/>
        <w:rPr>
          <w:color w:val="000000" w:themeColor="text1"/>
          <w:sz w:val="24"/>
          <w:szCs w:val="24"/>
          <w:lang w:val="en-GB"/>
        </w:rPr>
      </w:pPr>
      <w:r w:rsidRPr="00081D7E">
        <w:rPr>
          <w:color w:val="000000" w:themeColor="text1"/>
          <w:sz w:val="24"/>
          <w:szCs w:val="24"/>
          <w:lang w:val="en-GB"/>
        </w:rPr>
        <w:t xml:space="preserve">After analysing it can be concluded that not one single factor can influence the performance of the organisation. Organisational structure, culture and people cumulatively contribute towards the huge success of Amazon from the beginning, </w:t>
      </w:r>
      <w:r w:rsidR="00B92445" w:rsidRPr="00081D7E">
        <w:rPr>
          <w:color w:val="000000" w:themeColor="text1"/>
          <w:sz w:val="24"/>
          <w:szCs w:val="24"/>
          <w:lang w:val="en-GB"/>
        </w:rPr>
        <w:t>especially</w:t>
      </w:r>
      <w:r w:rsidRPr="00081D7E">
        <w:rPr>
          <w:color w:val="000000" w:themeColor="text1"/>
          <w:sz w:val="24"/>
          <w:szCs w:val="24"/>
          <w:lang w:val="en-GB"/>
        </w:rPr>
        <w:t xml:space="preserve"> during the pandemic. </w:t>
      </w:r>
    </w:p>
    <w:p w14:paraId="2A7B53CD" w14:textId="77777777" w:rsidR="001F4CAC" w:rsidRPr="00081D7E" w:rsidRDefault="001F4CAC">
      <w:pPr>
        <w:pStyle w:val="Normal1"/>
        <w:rPr>
          <w:color w:val="000000" w:themeColor="text1"/>
          <w:sz w:val="24"/>
          <w:szCs w:val="24"/>
          <w:lang w:val="en-GB"/>
        </w:rPr>
      </w:pPr>
    </w:p>
    <w:p w14:paraId="584A9771" w14:textId="77777777" w:rsidR="001F4CAC" w:rsidRPr="00081D7E" w:rsidRDefault="00762299">
      <w:pPr>
        <w:pStyle w:val="Heading1"/>
        <w:rPr>
          <w:color w:val="000000" w:themeColor="text1"/>
          <w:sz w:val="24"/>
          <w:szCs w:val="24"/>
          <w:lang w:val="en-GB"/>
        </w:rPr>
      </w:pPr>
      <w:bookmarkStart w:id="11" w:name="_am5afgzfnjw1" w:colFirst="0" w:colLast="0"/>
      <w:bookmarkStart w:id="12" w:name="_Toc88937431"/>
      <w:bookmarkStart w:id="13" w:name="_Toc89106419"/>
      <w:bookmarkEnd w:id="11"/>
      <w:r w:rsidRPr="00081D7E">
        <w:rPr>
          <w:color w:val="000000" w:themeColor="text1"/>
          <w:sz w:val="24"/>
          <w:szCs w:val="24"/>
          <w:lang w:val="en-GB"/>
        </w:rPr>
        <w:lastRenderedPageBreak/>
        <w:t>Nature of managerial work and leadership</w:t>
      </w:r>
      <w:bookmarkEnd w:id="12"/>
      <w:bookmarkEnd w:id="13"/>
    </w:p>
    <w:p w14:paraId="40A0BE31" w14:textId="77777777" w:rsidR="001F4CAC" w:rsidRPr="00081D7E" w:rsidRDefault="00762299" w:rsidP="00081D7E">
      <w:pPr>
        <w:pStyle w:val="Heading2"/>
        <w:rPr>
          <w:color w:val="000000" w:themeColor="text1"/>
          <w:lang w:val="en-GB"/>
        </w:rPr>
      </w:pPr>
      <w:bookmarkStart w:id="14" w:name="_Toc89106420"/>
      <w:r w:rsidRPr="00081D7E">
        <w:rPr>
          <w:color w:val="000000" w:themeColor="text1"/>
          <w:lang w:val="en-GB"/>
        </w:rPr>
        <w:t>Managerial work and leadership role on the success of Amazon</w:t>
      </w:r>
      <w:bookmarkEnd w:id="14"/>
    </w:p>
    <w:p w14:paraId="71AD261B" w14:textId="5C34B19F" w:rsidR="001F4CAC" w:rsidRPr="00081D7E" w:rsidRDefault="00762299">
      <w:pPr>
        <w:pStyle w:val="Normal1"/>
        <w:rPr>
          <w:color w:val="000000" w:themeColor="text1"/>
          <w:sz w:val="24"/>
          <w:szCs w:val="24"/>
          <w:lang w:val="en-GB"/>
        </w:rPr>
      </w:pPr>
      <w:r w:rsidRPr="00081D7E">
        <w:rPr>
          <w:color w:val="000000" w:themeColor="text1"/>
          <w:sz w:val="24"/>
          <w:szCs w:val="24"/>
          <w:lang w:val="en-GB"/>
        </w:rPr>
        <w:t xml:space="preserve">Managerial work is a collection of many steps which includes planning and organisation of a task, appointing staff, giving instructions, implementation of the task, monitoring, analysing, and evaluating the outcome to interpret whether the set goal has been achieved or not. </w:t>
      </w:r>
      <w:r w:rsidR="00AF4BAB" w:rsidRPr="00081D7E">
        <w:rPr>
          <w:color w:val="000000" w:themeColor="text1"/>
          <w:sz w:val="24"/>
          <w:szCs w:val="24"/>
          <w:lang w:val="en-GB"/>
        </w:rPr>
        <w:t>Usually,</w:t>
      </w:r>
      <w:r w:rsidRPr="00081D7E">
        <w:rPr>
          <w:color w:val="000000" w:themeColor="text1"/>
          <w:sz w:val="24"/>
          <w:szCs w:val="24"/>
          <w:lang w:val="en-GB"/>
        </w:rPr>
        <w:t xml:space="preserve"> a manager of an organisation plays the role of a leader. Although a leader can be anyone in a group who have the following mentioned characteristics of a leader. </w:t>
      </w:r>
    </w:p>
    <w:p w14:paraId="1A9BBE84" w14:textId="77777777" w:rsidR="001F4CAC" w:rsidRPr="00081D7E" w:rsidRDefault="00762299">
      <w:pPr>
        <w:pStyle w:val="Normal1"/>
        <w:rPr>
          <w:color w:val="000000" w:themeColor="text1"/>
          <w:sz w:val="24"/>
          <w:szCs w:val="24"/>
          <w:lang w:val="en-GB"/>
        </w:rPr>
      </w:pPr>
      <w:r w:rsidRPr="00081D7E">
        <w:rPr>
          <w:color w:val="000000" w:themeColor="text1"/>
          <w:sz w:val="24"/>
          <w:szCs w:val="24"/>
          <w:lang w:val="en-GB"/>
        </w:rPr>
        <w:t xml:space="preserve">Leadership is the quality of influencing the people in one direction with a specific aim. This influence can </w:t>
      </w:r>
      <w:r w:rsidR="00B92445" w:rsidRPr="00081D7E">
        <w:rPr>
          <w:color w:val="000000" w:themeColor="text1"/>
          <w:sz w:val="24"/>
          <w:szCs w:val="24"/>
          <w:lang w:val="en-GB"/>
        </w:rPr>
        <w:t>be either</w:t>
      </w:r>
      <w:r w:rsidRPr="00081D7E">
        <w:rPr>
          <w:color w:val="000000" w:themeColor="text1"/>
          <w:sz w:val="24"/>
          <w:szCs w:val="24"/>
          <w:lang w:val="en-GB"/>
        </w:rPr>
        <w:t xml:space="preserve"> positive or negative. Positive leadership is the principle of success of any company or organisation. A leader can bring out the best from his followers, make them focus on specific objectives, and assist them in achieving goals (Laccd.edu, 2017). He gives motivation to the team, takes responsibility, teaches them, and provides updated knowledge. </w:t>
      </w:r>
    </w:p>
    <w:p w14:paraId="63E88639" w14:textId="6C8F10E4" w:rsidR="001F4CAC" w:rsidRPr="00081D7E" w:rsidRDefault="00762299">
      <w:pPr>
        <w:pStyle w:val="Normal1"/>
        <w:rPr>
          <w:color w:val="000000" w:themeColor="text1"/>
          <w:sz w:val="24"/>
          <w:szCs w:val="24"/>
          <w:lang w:val="en-GB"/>
        </w:rPr>
      </w:pPr>
      <w:r w:rsidRPr="00081D7E">
        <w:rPr>
          <w:color w:val="000000" w:themeColor="text1"/>
          <w:sz w:val="24"/>
          <w:szCs w:val="24"/>
          <w:lang w:val="en-GB"/>
        </w:rPr>
        <w:t xml:space="preserve">A leader prioritizes goals by avoiding all distractions. He is always open for feedback and improves him accordingly. He believes in creativity, innovation and encourages independent thinking. According to Aristotle, Ethos, pathos, and logos are the characteristics of a successful leader (Stlcc.edu, </w:t>
      </w:r>
      <w:r w:rsidR="00B92445" w:rsidRPr="00081D7E">
        <w:rPr>
          <w:color w:val="000000" w:themeColor="text1"/>
          <w:sz w:val="24"/>
          <w:szCs w:val="24"/>
          <w:lang w:val="en-GB"/>
        </w:rPr>
        <w:t>2021)</w:t>
      </w:r>
      <w:r w:rsidRPr="00081D7E">
        <w:rPr>
          <w:color w:val="000000" w:themeColor="text1"/>
          <w:sz w:val="24"/>
          <w:szCs w:val="24"/>
          <w:lang w:val="en-GB"/>
        </w:rPr>
        <w:t xml:space="preserve">. If a leader has these </w:t>
      </w:r>
      <w:r w:rsidR="00B92445" w:rsidRPr="00081D7E">
        <w:rPr>
          <w:color w:val="000000" w:themeColor="text1"/>
          <w:sz w:val="24"/>
          <w:szCs w:val="24"/>
          <w:lang w:val="en-GB"/>
        </w:rPr>
        <w:t>characteristics,</w:t>
      </w:r>
      <w:r w:rsidRPr="00081D7E">
        <w:rPr>
          <w:color w:val="000000" w:themeColor="text1"/>
          <w:sz w:val="24"/>
          <w:szCs w:val="24"/>
          <w:lang w:val="en-GB"/>
        </w:rPr>
        <w:t xml:space="preserve"> no one can defeat him. </w:t>
      </w:r>
    </w:p>
    <w:p w14:paraId="6A72225B" w14:textId="2A402096" w:rsidR="00C42F77" w:rsidRPr="00081D7E" w:rsidRDefault="00762299" w:rsidP="003B35FD">
      <w:pPr>
        <w:pStyle w:val="Normal1"/>
        <w:rPr>
          <w:color w:val="000000" w:themeColor="text1"/>
          <w:sz w:val="24"/>
          <w:szCs w:val="24"/>
          <w:lang w:val="en-GB"/>
        </w:rPr>
      </w:pPr>
      <w:r w:rsidRPr="00081D7E">
        <w:rPr>
          <w:color w:val="000000" w:themeColor="text1"/>
          <w:sz w:val="24"/>
          <w:szCs w:val="24"/>
          <w:lang w:val="en-GB"/>
        </w:rPr>
        <w:t xml:space="preserve">Amazon leadership is based on a pragmatism approach. They believe in realism above idealism (Research-methodology, 2020). They do not focus on </w:t>
      </w:r>
      <w:r w:rsidR="00B92445" w:rsidRPr="00081D7E">
        <w:rPr>
          <w:color w:val="000000" w:themeColor="text1"/>
          <w:sz w:val="24"/>
          <w:szCs w:val="24"/>
          <w:lang w:val="en-GB"/>
        </w:rPr>
        <w:t>experiences</w:t>
      </w:r>
      <w:r w:rsidRPr="00081D7E">
        <w:rPr>
          <w:color w:val="000000" w:themeColor="text1"/>
          <w:sz w:val="24"/>
          <w:szCs w:val="24"/>
          <w:lang w:val="en-GB"/>
        </w:rPr>
        <w:t xml:space="preserve"> or possible future outcomes rather believe in the present situation and take decision</w:t>
      </w:r>
      <w:r w:rsidR="00487CA6" w:rsidRPr="00081D7E">
        <w:rPr>
          <w:color w:val="000000" w:themeColor="text1"/>
          <w:sz w:val="24"/>
          <w:szCs w:val="24"/>
          <w:lang w:val="en-GB"/>
        </w:rPr>
        <w:t>s accordin</w:t>
      </w:r>
      <w:r w:rsidR="007B79F0" w:rsidRPr="00081D7E">
        <w:rPr>
          <w:color w:val="000000" w:themeColor="text1"/>
          <w:sz w:val="24"/>
          <w:szCs w:val="24"/>
          <w:lang w:val="en-GB"/>
        </w:rPr>
        <w:t>gly. Sometimes</w:t>
      </w:r>
      <w:r w:rsidR="00487CA6" w:rsidRPr="00081D7E">
        <w:rPr>
          <w:color w:val="000000" w:themeColor="text1"/>
          <w:sz w:val="24"/>
          <w:szCs w:val="24"/>
          <w:lang w:val="en-GB"/>
        </w:rPr>
        <w:t xml:space="preserve"> this may</w:t>
      </w:r>
      <w:r w:rsidRPr="00081D7E">
        <w:rPr>
          <w:color w:val="000000" w:themeColor="text1"/>
          <w:sz w:val="24"/>
          <w:szCs w:val="24"/>
          <w:lang w:val="en-GB"/>
        </w:rPr>
        <w:t xml:space="preserve"> </w:t>
      </w:r>
      <w:r w:rsidR="00B92445" w:rsidRPr="00081D7E">
        <w:rPr>
          <w:color w:val="000000" w:themeColor="text1"/>
          <w:sz w:val="24"/>
          <w:szCs w:val="24"/>
          <w:lang w:val="en-GB"/>
        </w:rPr>
        <w:t>affect</w:t>
      </w:r>
      <w:r w:rsidR="00487CA6" w:rsidRPr="00081D7E">
        <w:rPr>
          <w:color w:val="000000" w:themeColor="text1"/>
          <w:sz w:val="24"/>
          <w:szCs w:val="24"/>
          <w:lang w:val="en-GB"/>
        </w:rPr>
        <w:t xml:space="preserve"> the</w:t>
      </w:r>
      <w:r w:rsidR="007B79F0" w:rsidRPr="00081D7E">
        <w:rPr>
          <w:color w:val="000000" w:themeColor="text1"/>
          <w:sz w:val="24"/>
          <w:szCs w:val="24"/>
          <w:lang w:val="en-GB"/>
        </w:rPr>
        <w:t xml:space="preserve"> future and</w:t>
      </w:r>
      <w:r w:rsidRPr="00081D7E">
        <w:rPr>
          <w:color w:val="000000" w:themeColor="text1"/>
          <w:sz w:val="24"/>
          <w:szCs w:val="24"/>
          <w:lang w:val="en-GB"/>
        </w:rPr>
        <w:t xml:space="preserve"> bring out undesirable results. Amazon mainly focuses on 14 leadership principles. The main principles are- obsession for fulfilling customer’s demand, possession, pragmatist leadership style, learning by doing with caution, always thinking extraordinary and big, abstinence or illegal activity at the workplace, delivering quality services and gaining trust of the consumers </w:t>
      </w:r>
      <w:r w:rsidR="00AF4BAB" w:rsidRPr="00081D7E">
        <w:rPr>
          <w:color w:val="000000" w:themeColor="text1"/>
          <w:sz w:val="24"/>
          <w:szCs w:val="24"/>
          <w:lang w:val="en-GB"/>
        </w:rPr>
        <w:t>etc (</w:t>
      </w:r>
      <w:r w:rsidRPr="00081D7E">
        <w:rPr>
          <w:color w:val="000000" w:themeColor="text1"/>
          <w:sz w:val="24"/>
          <w:szCs w:val="24"/>
          <w:lang w:val="en-GB"/>
        </w:rPr>
        <w:t xml:space="preserve">Research-methodology, 2020). Jeff Bezos, the </w:t>
      </w:r>
      <w:r w:rsidR="00AF4BAB" w:rsidRPr="00081D7E">
        <w:rPr>
          <w:color w:val="000000" w:themeColor="text1"/>
          <w:sz w:val="24"/>
          <w:szCs w:val="24"/>
          <w:lang w:val="en-GB"/>
        </w:rPr>
        <w:t>ex-CEO</w:t>
      </w:r>
      <w:r w:rsidRPr="00081D7E">
        <w:rPr>
          <w:color w:val="000000" w:themeColor="text1"/>
          <w:sz w:val="24"/>
          <w:szCs w:val="24"/>
          <w:lang w:val="en-GB"/>
        </w:rPr>
        <w:t xml:space="preserve"> of Amazon is a pragmatist and transformational leader. According to the employees of Amazon, during his leadership, he encouraged in boosting cognitive abilities and imagination power among them. He always believed in achieving goals with honesty. In 2013, </w:t>
      </w:r>
      <w:r w:rsidRPr="00081D7E">
        <w:rPr>
          <w:color w:val="000000" w:themeColor="text1"/>
          <w:sz w:val="24"/>
          <w:szCs w:val="24"/>
          <w:lang w:val="en-GB"/>
        </w:rPr>
        <w:lastRenderedPageBreak/>
        <w:t xml:space="preserve">Bezos introduced a performance analysing scale to evaluate the goals of the employees two times a year (Sites.psu.edu, 2021). A clear vision and biasness towards the benefit of customers make him a successful leader. </w:t>
      </w:r>
      <w:bookmarkStart w:id="15" w:name="_xn5d4j6whm3p" w:colFirst="0" w:colLast="0"/>
      <w:bookmarkEnd w:id="15"/>
    </w:p>
    <w:p w14:paraId="379CDB3F" w14:textId="77777777" w:rsidR="00C42F77" w:rsidRPr="00081D7E" w:rsidRDefault="00C42F77" w:rsidP="00C42F77">
      <w:pPr>
        <w:pStyle w:val="Heading1"/>
        <w:rPr>
          <w:color w:val="000000" w:themeColor="text1"/>
          <w:sz w:val="24"/>
          <w:szCs w:val="24"/>
          <w:lang w:val="en-GB"/>
        </w:rPr>
      </w:pPr>
      <w:bookmarkStart w:id="16" w:name="_h7o8x9n3l3l3" w:colFirst="0" w:colLast="0"/>
      <w:bookmarkStart w:id="17" w:name="_Toc88937432"/>
      <w:bookmarkStart w:id="18" w:name="_Toc89106421"/>
      <w:bookmarkEnd w:id="16"/>
      <w:r w:rsidRPr="00081D7E">
        <w:rPr>
          <w:color w:val="000000" w:themeColor="text1"/>
          <w:sz w:val="24"/>
          <w:szCs w:val="24"/>
          <w:lang w:val="en-GB"/>
        </w:rPr>
        <w:t>Behavioural Approach to Management</w:t>
      </w:r>
      <w:bookmarkEnd w:id="17"/>
      <w:bookmarkEnd w:id="18"/>
    </w:p>
    <w:p w14:paraId="1793BFBA" w14:textId="77777777" w:rsidR="00C42F77" w:rsidRPr="00081D7E" w:rsidRDefault="00C42F77" w:rsidP="00C42F77">
      <w:pPr>
        <w:rPr>
          <w:color w:val="000000" w:themeColor="text1"/>
          <w:sz w:val="24"/>
          <w:szCs w:val="24"/>
          <w:lang w:val="en-GB"/>
        </w:rPr>
      </w:pPr>
      <w:r w:rsidRPr="00081D7E">
        <w:rPr>
          <w:color w:val="000000" w:themeColor="text1"/>
          <w:sz w:val="24"/>
          <w:szCs w:val="24"/>
          <w:lang w:val="en-GB"/>
        </w:rPr>
        <w:t xml:space="preserve">The behavioural approach to organisation and management evolves mainly because of the practices of adopting complex ideas, which generally fail to achieve efficiency and harmony with the company. The behaviour of the organisation to the management highlights the human aspects, individual behaviour, interaction between groups and processed behaviour at the workplace (Vasu </w:t>
      </w:r>
      <w:r w:rsidRPr="00081D7E">
        <w:rPr>
          <w:i/>
          <w:color w:val="000000" w:themeColor="text1"/>
          <w:sz w:val="24"/>
          <w:szCs w:val="24"/>
          <w:lang w:val="en-GB"/>
        </w:rPr>
        <w:t>et al</w:t>
      </w:r>
      <w:r w:rsidRPr="00081D7E">
        <w:rPr>
          <w:color w:val="000000" w:themeColor="text1"/>
          <w:sz w:val="24"/>
          <w:szCs w:val="24"/>
          <w:lang w:val="en-GB"/>
        </w:rPr>
        <w:t>. 2017). Some of the main behavioural researchers who made impactful contributions are Kurt Lewin, Chester Barnard, Abraham Maslow, Mary Parker Follett, Douglas McGregor, George Romans, etc. Organisations develop a behavioural framework, which is bound for making rational decisions under uncertain crises. It helps to analyse the role of technological dynamics within the firm for decision-making and to internationalise services and innovation (Schubert et al. 2018).</w:t>
      </w:r>
    </w:p>
    <w:p w14:paraId="1A2F131F" w14:textId="77777777" w:rsidR="00C42F77" w:rsidRPr="00081D7E" w:rsidRDefault="00C42F77" w:rsidP="00C42F77">
      <w:pPr>
        <w:rPr>
          <w:color w:val="000000" w:themeColor="text1"/>
          <w:sz w:val="24"/>
          <w:szCs w:val="24"/>
          <w:lang w:val="en-GB"/>
        </w:rPr>
      </w:pPr>
    </w:p>
    <w:p w14:paraId="1AFD49DB" w14:textId="77777777" w:rsidR="00C42F77" w:rsidRPr="00081D7E" w:rsidRDefault="00C42F77" w:rsidP="00C42F77">
      <w:pPr>
        <w:rPr>
          <w:color w:val="000000" w:themeColor="text1"/>
          <w:sz w:val="24"/>
          <w:szCs w:val="24"/>
          <w:lang w:val="en-GB"/>
        </w:rPr>
      </w:pPr>
      <w:r w:rsidRPr="00081D7E">
        <w:rPr>
          <w:color w:val="000000" w:themeColor="text1"/>
          <w:sz w:val="24"/>
          <w:szCs w:val="24"/>
          <w:lang w:val="en-GB"/>
        </w:rPr>
        <w:t xml:space="preserve">To ensure behavioural approach to management Amazon at Bluewater store needs to reflect light on individual behaviour and group behaviour including factors like how an individual behaves, functions and reacts at the workplace. These factors can be enhanced if the managers of Amazon ensure to improve efficiency of the employee, productivity and effectiveness of the firm (Mamun </w:t>
      </w:r>
      <w:r w:rsidRPr="00081D7E">
        <w:rPr>
          <w:i/>
          <w:color w:val="000000" w:themeColor="text1"/>
          <w:sz w:val="24"/>
          <w:szCs w:val="24"/>
          <w:lang w:val="en-GB"/>
        </w:rPr>
        <w:t>et al.</w:t>
      </w:r>
      <w:r w:rsidRPr="00081D7E">
        <w:rPr>
          <w:color w:val="000000" w:themeColor="text1"/>
          <w:sz w:val="24"/>
          <w:szCs w:val="24"/>
          <w:lang w:val="en-GB"/>
        </w:rPr>
        <w:t xml:space="preserve"> 2017).  There are many factors, which affect the behaviourism of an individual at the workplace. </w:t>
      </w:r>
    </w:p>
    <w:p w14:paraId="020715E1" w14:textId="77777777" w:rsidR="00C42F77" w:rsidRPr="00081D7E" w:rsidRDefault="00C42F77" w:rsidP="00C42F77">
      <w:pPr>
        <w:rPr>
          <w:color w:val="000000" w:themeColor="text1"/>
          <w:sz w:val="24"/>
          <w:szCs w:val="24"/>
          <w:lang w:val="en-GB"/>
        </w:rPr>
      </w:pPr>
    </w:p>
    <w:p w14:paraId="64DEF882" w14:textId="489B92C5" w:rsidR="00C42F77" w:rsidRPr="00081D7E" w:rsidRDefault="00C42F77" w:rsidP="00C42F77">
      <w:pPr>
        <w:rPr>
          <w:color w:val="000000" w:themeColor="text1"/>
          <w:sz w:val="24"/>
          <w:szCs w:val="24"/>
          <w:lang w:val="en-GB"/>
        </w:rPr>
      </w:pPr>
      <w:r w:rsidRPr="00081D7E">
        <w:rPr>
          <w:color w:val="000000" w:themeColor="text1"/>
          <w:sz w:val="24"/>
          <w:szCs w:val="24"/>
          <w:lang w:val="en-GB"/>
        </w:rPr>
        <w:t xml:space="preserve">Individual Behaviour mostly defines how an individual handles or responds to distinct conditions and how an </w:t>
      </w:r>
      <w:r w:rsidR="00AF4BAB" w:rsidRPr="00081D7E">
        <w:rPr>
          <w:color w:val="000000" w:themeColor="text1"/>
          <w:sz w:val="24"/>
          <w:szCs w:val="24"/>
          <w:lang w:val="en-GB"/>
        </w:rPr>
        <w:t>individual expresses different emotion</w:t>
      </w:r>
      <w:r w:rsidRPr="00081D7E">
        <w:rPr>
          <w:color w:val="000000" w:themeColor="text1"/>
          <w:sz w:val="24"/>
          <w:szCs w:val="24"/>
          <w:lang w:val="en-GB"/>
        </w:rPr>
        <w:t xml:space="preserve"> such as anger management, ego, rudeness or gratefulness. It is the concrete action that reveals an individual's </w:t>
      </w:r>
      <w:r w:rsidR="007020FC" w:rsidRPr="00081D7E">
        <w:rPr>
          <w:color w:val="000000" w:themeColor="text1"/>
          <w:sz w:val="24"/>
          <w:szCs w:val="24"/>
          <w:lang w:val="en-GB"/>
        </w:rPr>
        <w:t>behaviour</w:t>
      </w:r>
      <w:r w:rsidRPr="00081D7E">
        <w:rPr>
          <w:color w:val="000000" w:themeColor="text1"/>
          <w:sz w:val="24"/>
          <w:szCs w:val="24"/>
          <w:lang w:val="en-GB"/>
        </w:rPr>
        <w:t xml:space="preserve"> at the </w:t>
      </w:r>
      <w:r w:rsidR="00AF4BAB" w:rsidRPr="00081D7E">
        <w:rPr>
          <w:color w:val="000000" w:themeColor="text1"/>
          <w:sz w:val="24"/>
          <w:szCs w:val="24"/>
          <w:lang w:val="en-GB"/>
        </w:rPr>
        <w:t>workplace.</w:t>
      </w:r>
      <w:r w:rsidRPr="00081D7E">
        <w:rPr>
          <w:color w:val="000000" w:themeColor="text1"/>
          <w:sz w:val="24"/>
          <w:szCs w:val="24"/>
          <w:lang w:val="en-GB"/>
        </w:rPr>
        <w:t xml:space="preserve"> It also greatly influences the performance of an individual. Positive behaviour leads to efficiency in work and the overall productivity (Shimada </w:t>
      </w:r>
      <w:r w:rsidRPr="00081D7E">
        <w:rPr>
          <w:i/>
          <w:color w:val="000000" w:themeColor="text1"/>
          <w:sz w:val="24"/>
          <w:szCs w:val="24"/>
          <w:lang w:val="en-GB"/>
        </w:rPr>
        <w:t>et al.</w:t>
      </w:r>
      <w:r w:rsidRPr="00081D7E">
        <w:rPr>
          <w:color w:val="000000" w:themeColor="text1"/>
          <w:sz w:val="24"/>
          <w:szCs w:val="24"/>
          <w:lang w:val="en-GB"/>
        </w:rPr>
        <w:t xml:space="preserve"> 2018). Negative attitude or </w:t>
      </w:r>
      <w:r w:rsidR="007020FC" w:rsidRPr="00081D7E">
        <w:rPr>
          <w:color w:val="000000" w:themeColor="text1"/>
          <w:sz w:val="24"/>
          <w:szCs w:val="24"/>
          <w:lang w:val="en-GB"/>
        </w:rPr>
        <w:t>behaviour</w:t>
      </w:r>
      <w:r w:rsidRPr="00081D7E">
        <w:rPr>
          <w:color w:val="000000" w:themeColor="text1"/>
          <w:sz w:val="24"/>
          <w:szCs w:val="24"/>
          <w:lang w:val="en-GB"/>
        </w:rPr>
        <w:t xml:space="preserve"> leads to poor performance and for which the company suffers heavy losses and </w:t>
      </w:r>
      <w:r w:rsidR="007020FC" w:rsidRPr="00081D7E">
        <w:rPr>
          <w:color w:val="000000" w:themeColor="text1"/>
          <w:sz w:val="24"/>
          <w:szCs w:val="24"/>
          <w:lang w:val="en-GB"/>
        </w:rPr>
        <w:t>damages. The</w:t>
      </w:r>
      <w:r w:rsidRPr="00081D7E">
        <w:rPr>
          <w:color w:val="000000" w:themeColor="text1"/>
          <w:sz w:val="24"/>
          <w:szCs w:val="24"/>
          <w:lang w:val="en-GB"/>
        </w:rPr>
        <w:t xml:space="preserve"> </w:t>
      </w:r>
      <w:r w:rsidRPr="00081D7E">
        <w:rPr>
          <w:color w:val="000000" w:themeColor="text1"/>
          <w:sz w:val="24"/>
          <w:szCs w:val="24"/>
          <w:lang w:val="en-GB"/>
        </w:rPr>
        <w:lastRenderedPageBreak/>
        <w:t>behaviour of individuals is a key factor to have understand the epidemiological approach (</w:t>
      </w:r>
      <w:r w:rsidRPr="00081D7E">
        <w:rPr>
          <w:color w:val="000000" w:themeColor="text1"/>
          <w:sz w:val="24"/>
          <w:szCs w:val="24"/>
          <w:highlight w:val="white"/>
          <w:lang w:val="en-GB"/>
        </w:rPr>
        <w:t xml:space="preserve">López </w:t>
      </w:r>
      <w:r w:rsidRPr="00081D7E">
        <w:rPr>
          <w:i/>
          <w:color w:val="000000" w:themeColor="text1"/>
          <w:sz w:val="24"/>
          <w:szCs w:val="24"/>
          <w:highlight w:val="white"/>
          <w:lang w:val="en-GB"/>
        </w:rPr>
        <w:t>et al</w:t>
      </w:r>
      <w:r w:rsidRPr="00081D7E">
        <w:rPr>
          <w:color w:val="000000" w:themeColor="text1"/>
          <w:sz w:val="24"/>
          <w:szCs w:val="24"/>
          <w:highlight w:val="white"/>
          <w:lang w:val="en-GB"/>
        </w:rPr>
        <w:t>. 2020</w:t>
      </w:r>
      <w:r w:rsidRPr="00081D7E">
        <w:rPr>
          <w:color w:val="000000" w:themeColor="text1"/>
          <w:sz w:val="24"/>
          <w:szCs w:val="24"/>
          <w:lang w:val="en-GB"/>
        </w:rPr>
        <w:t>)</w:t>
      </w:r>
    </w:p>
    <w:p w14:paraId="58F06DAB" w14:textId="05975653" w:rsidR="00C42F77" w:rsidRPr="00081D7E" w:rsidRDefault="00C42F77" w:rsidP="00C42F77">
      <w:pPr>
        <w:rPr>
          <w:color w:val="000000" w:themeColor="text1"/>
          <w:sz w:val="24"/>
          <w:szCs w:val="24"/>
          <w:lang w:val="en-GB"/>
        </w:rPr>
      </w:pPr>
      <w:r w:rsidRPr="00081D7E">
        <w:rPr>
          <w:color w:val="000000" w:themeColor="text1"/>
          <w:sz w:val="24"/>
          <w:szCs w:val="24"/>
          <w:lang w:val="en-GB"/>
        </w:rPr>
        <w:t xml:space="preserve">The main factors that individual behaviour are personal factors, environment factors and organisational factors n. Personal factors are Psychical Characteristics, age, gender, religion, marital status, Personality, perception and values. An individual who has physical appearances will tend to dress well and have proper gentle behaviour at the workplace. Young people generally tend to be more energetic, willing to take risk, innovative and career focused. However, personality does not refer to physical appearances of an </w:t>
      </w:r>
      <w:r w:rsidR="00AF4BAB" w:rsidRPr="00081D7E">
        <w:rPr>
          <w:color w:val="000000" w:themeColor="text1"/>
          <w:sz w:val="24"/>
          <w:szCs w:val="24"/>
          <w:lang w:val="en-GB"/>
        </w:rPr>
        <w:t>individual,</w:t>
      </w:r>
      <w:r w:rsidRPr="00081D7E">
        <w:rPr>
          <w:color w:val="000000" w:themeColor="text1"/>
          <w:sz w:val="24"/>
          <w:szCs w:val="24"/>
          <w:lang w:val="en-GB"/>
        </w:rPr>
        <w:t xml:space="preserve"> but it reflects the growth of the psychological system of an individual. These personal traits determine the patient, competitiveness, focus, dominance, aggressiveness and ethics. Perception is the factor, which determines how an individual interprets information and functions accordingly.   </w:t>
      </w:r>
    </w:p>
    <w:p w14:paraId="1AAC0CD2" w14:textId="74706A30" w:rsidR="00C42F77" w:rsidRPr="00081D7E" w:rsidRDefault="00C42F77" w:rsidP="00C42F77">
      <w:pPr>
        <w:rPr>
          <w:color w:val="000000" w:themeColor="text1"/>
          <w:sz w:val="24"/>
          <w:szCs w:val="24"/>
          <w:lang w:val="en-GB"/>
        </w:rPr>
      </w:pPr>
      <w:r w:rsidRPr="00081D7E">
        <w:rPr>
          <w:color w:val="000000" w:themeColor="text1"/>
          <w:sz w:val="24"/>
          <w:szCs w:val="24"/>
          <w:lang w:val="en-GB"/>
        </w:rPr>
        <w:t xml:space="preserve">Neo classical is an approach, which is proposed by Elton Mayo’s human relation movement. It is a broadly explained version of classical theory, which says behavioural science has an impact on management. </w:t>
      </w:r>
      <w:r w:rsidR="00AF4BAB" w:rsidRPr="00081D7E">
        <w:rPr>
          <w:color w:val="000000" w:themeColor="text1"/>
          <w:sz w:val="24"/>
          <w:szCs w:val="24"/>
          <w:lang w:val="en-GB"/>
        </w:rPr>
        <w:t>Since</w:t>
      </w:r>
      <w:r w:rsidRPr="00081D7E">
        <w:rPr>
          <w:color w:val="000000" w:themeColor="text1"/>
          <w:sz w:val="24"/>
          <w:szCs w:val="24"/>
          <w:lang w:val="en-GB"/>
        </w:rPr>
        <w:t xml:space="preserve"> an organisation comprises thousands of employees at an approx. It requires a well-structured social system. Since the performance and productivity of an organisation completely depends on the roles and activities of the workers. The guidance and strategies of the manager also plays a major role in determining the efficiency of the staff and effectiveness of the management. It explores the fiduciary responsibilities of the managers in modern liberal society (</w:t>
      </w:r>
      <w:r w:rsidRPr="00081D7E">
        <w:rPr>
          <w:color w:val="000000" w:themeColor="text1"/>
          <w:sz w:val="24"/>
          <w:szCs w:val="24"/>
          <w:highlight w:val="white"/>
          <w:lang w:val="en-GB"/>
        </w:rPr>
        <w:t xml:space="preserve">Atkinson </w:t>
      </w:r>
      <w:r w:rsidRPr="00081D7E">
        <w:rPr>
          <w:i/>
          <w:color w:val="000000" w:themeColor="text1"/>
          <w:sz w:val="24"/>
          <w:szCs w:val="24"/>
          <w:highlight w:val="white"/>
          <w:lang w:val="en-GB"/>
        </w:rPr>
        <w:t>et al</w:t>
      </w:r>
      <w:r w:rsidRPr="00081D7E">
        <w:rPr>
          <w:color w:val="000000" w:themeColor="text1"/>
          <w:sz w:val="24"/>
          <w:szCs w:val="24"/>
          <w:highlight w:val="white"/>
          <w:lang w:val="en-GB"/>
        </w:rPr>
        <w:t>. 2020</w:t>
      </w:r>
      <w:r w:rsidRPr="00081D7E">
        <w:rPr>
          <w:color w:val="000000" w:themeColor="text1"/>
          <w:sz w:val="24"/>
          <w:szCs w:val="24"/>
          <w:lang w:val="en-GB"/>
        </w:rPr>
        <w:t xml:space="preserve">). The neo-classical approach states that the various aspects that can motivate a person to function effectively and to </w:t>
      </w:r>
      <w:r w:rsidR="007020FC" w:rsidRPr="00081D7E">
        <w:rPr>
          <w:color w:val="000000" w:themeColor="text1"/>
          <w:sz w:val="24"/>
          <w:szCs w:val="24"/>
          <w:lang w:val="en-GB"/>
        </w:rPr>
        <w:t>fulfil</w:t>
      </w:r>
      <w:r w:rsidRPr="00081D7E">
        <w:rPr>
          <w:color w:val="000000" w:themeColor="text1"/>
          <w:sz w:val="24"/>
          <w:szCs w:val="24"/>
          <w:lang w:val="en-GB"/>
        </w:rPr>
        <w:t xml:space="preserve"> their goals.   The theory also reflects light on psychological variables and considers them as the primary factors to explain the relationship between business management and</w:t>
      </w:r>
      <w:r w:rsidR="007020FC" w:rsidRPr="00081D7E">
        <w:rPr>
          <w:color w:val="000000" w:themeColor="text1"/>
          <w:sz w:val="24"/>
          <w:szCs w:val="24"/>
          <w:lang w:val="en-GB"/>
        </w:rPr>
        <w:t xml:space="preserve"> human efforts</w:t>
      </w:r>
      <w:r w:rsidRPr="00081D7E">
        <w:rPr>
          <w:color w:val="000000" w:themeColor="text1"/>
          <w:sz w:val="24"/>
          <w:szCs w:val="24"/>
          <w:lang w:val="en-GB"/>
        </w:rPr>
        <w:t>.</w:t>
      </w:r>
    </w:p>
    <w:p w14:paraId="557483A5" w14:textId="14C2F606" w:rsidR="00C42F77" w:rsidRPr="00081D7E" w:rsidRDefault="00C42F77" w:rsidP="00C42F77">
      <w:pPr>
        <w:rPr>
          <w:color w:val="000000" w:themeColor="text1"/>
          <w:sz w:val="24"/>
          <w:szCs w:val="24"/>
          <w:lang w:val="en-GB"/>
        </w:rPr>
      </w:pPr>
      <w:r w:rsidRPr="00081D7E">
        <w:rPr>
          <w:color w:val="000000" w:themeColor="text1"/>
          <w:sz w:val="24"/>
          <w:szCs w:val="24"/>
          <w:lang w:val="en-GB"/>
        </w:rPr>
        <w:t>The approach is for the managers to have a better understanding of the arrangement of executive organisations. The purpose of Organisational theory is empathetic to the management and structure of the3 organization (</w:t>
      </w:r>
      <w:proofErr w:type="spellStart"/>
      <w:proofErr w:type="gramStart"/>
      <w:r w:rsidRPr="00081D7E">
        <w:rPr>
          <w:color w:val="000000" w:themeColor="text1"/>
          <w:sz w:val="24"/>
          <w:szCs w:val="24"/>
          <w:lang w:val="en-GB"/>
        </w:rPr>
        <w:t>Jerdous</w:t>
      </w:r>
      <w:proofErr w:type="spellEnd"/>
      <w:r w:rsidRPr="00081D7E">
        <w:rPr>
          <w:color w:val="000000" w:themeColor="text1"/>
          <w:sz w:val="24"/>
          <w:szCs w:val="24"/>
          <w:lang w:val="en-GB"/>
        </w:rPr>
        <w:t>,.</w:t>
      </w:r>
      <w:proofErr w:type="gramEnd"/>
      <w:r w:rsidRPr="00081D7E">
        <w:rPr>
          <w:color w:val="000000" w:themeColor="text1"/>
          <w:sz w:val="24"/>
          <w:szCs w:val="24"/>
          <w:lang w:val="en-GB"/>
        </w:rPr>
        <w:t xml:space="preserve"> 2017). It states that organisation comprises formal aspects and informal aspects. The informal aspect is because of the social interaction between individuals or groups. It affects the formal structure of the </w:t>
      </w:r>
      <w:r w:rsidR="00AF4BAB" w:rsidRPr="00081D7E">
        <w:rPr>
          <w:color w:val="000000" w:themeColor="text1"/>
          <w:sz w:val="24"/>
          <w:szCs w:val="24"/>
          <w:lang w:val="en-GB"/>
        </w:rPr>
        <w:t>organisation,</w:t>
      </w:r>
      <w:r w:rsidRPr="00081D7E">
        <w:rPr>
          <w:color w:val="000000" w:themeColor="text1"/>
          <w:sz w:val="24"/>
          <w:szCs w:val="24"/>
          <w:lang w:val="en-GB"/>
        </w:rPr>
        <w:t xml:space="preserve"> and the workers get affected from it. It refers that when </w:t>
      </w:r>
      <w:r w:rsidRPr="00081D7E">
        <w:rPr>
          <w:color w:val="000000" w:themeColor="text1"/>
          <w:sz w:val="24"/>
          <w:szCs w:val="24"/>
          <w:lang w:val="en-GB"/>
        </w:rPr>
        <w:lastRenderedPageBreak/>
        <w:t xml:space="preserve">any dispute or crisis occurs it </w:t>
      </w:r>
      <w:proofErr w:type="gramStart"/>
      <w:r w:rsidRPr="00081D7E">
        <w:rPr>
          <w:color w:val="000000" w:themeColor="text1"/>
          <w:sz w:val="24"/>
          <w:szCs w:val="24"/>
          <w:lang w:val="en-GB"/>
        </w:rPr>
        <w:t>has to</w:t>
      </w:r>
      <w:proofErr w:type="gramEnd"/>
      <w:r w:rsidRPr="00081D7E">
        <w:rPr>
          <w:color w:val="000000" w:themeColor="text1"/>
          <w:sz w:val="24"/>
          <w:szCs w:val="24"/>
          <w:lang w:val="en-GB"/>
        </w:rPr>
        <w:t xml:space="preserve"> be resolved and the sole responsibility should be undertaken by the management (Hour, 2018).   </w:t>
      </w:r>
    </w:p>
    <w:p w14:paraId="71EB22FC" w14:textId="77777777" w:rsidR="00B46552" w:rsidRPr="00081D7E" w:rsidRDefault="00B46552" w:rsidP="00081D7E">
      <w:pPr>
        <w:pStyle w:val="Heading1"/>
        <w:rPr>
          <w:color w:val="000000" w:themeColor="text1"/>
          <w:lang w:val="en-GB"/>
        </w:rPr>
      </w:pPr>
      <w:bookmarkStart w:id="19" w:name="_Toc89106422"/>
      <w:r w:rsidRPr="00081D7E">
        <w:rPr>
          <w:color w:val="000000" w:themeColor="text1"/>
          <w:lang w:val="en-GB"/>
        </w:rPr>
        <w:t>Conclusion</w:t>
      </w:r>
      <w:bookmarkEnd w:id="19"/>
    </w:p>
    <w:p w14:paraId="64AA19C7" w14:textId="6EFB8F7D" w:rsidR="00BE1F7A" w:rsidRPr="00081D7E" w:rsidRDefault="00B46552" w:rsidP="00BB1CFA">
      <w:pPr>
        <w:rPr>
          <w:color w:val="000000" w:themeColor="text1"/>
          <w:sz w:val="24"/>
          <w:szCs w:val="24"/>
          <w:lang w:val="en-GB"/>
        </w:rPr>
      </w:pPr>
      <w:r w:rsidRPr="00081D7E">
        <w:rPr>
          <w:color w:val="000000" w:themeColor="text1"/>
          <w:sz w:val="24"/>
          <w:szCs w:val="24"/>
          <w:lang w:val="en-GB"/>
        </w:rPr>
        <w:t xml:space="preserve">The graph of an organisation can speak a lot. It can explore both the internal </w:t>
      </w:r>
      <w:r w:rsidR="00AF4BAB" w:rsidRPr="00081D7E">
        <w:rPr>
          <w:color w:val="000000" w:themeColor="text1"/>
          <w:sz w:val="24"/>
          <w:szCs w:val="24"/>
          <w:lang w:val="en-GB"/>
        </w:rPr>
        <w:t>and the</w:t>
      </w:r>
      <w:r w:rsidRPr="00081D7E">
        <w:rPr>
          <w:color w:val="000000" w:themeColor="text1"/>
          <w:sz w:val="24"/>
          <w:szCs w:val="24"/>
          <w:lang w:val="en-GB"/>
        </w:rPr>
        <w:t xml:space="preserve"> external affairs related to an organisation. The structure of an organisation and behaviour of the employees and the managers determines the efficiency and effectiveness of the workers. However, the management should have specific strategies to motivate the workers to have a positive behaviour. </w:t>
      </w:r>
      <w:r w:rsidR="00AF4BAB" w:rsidRPr="00081D7E">
        <w:rPr>
          <w:color w:val="000000" w:themeColor="text1"/>
          <w:sz w:val="24"/>
          <w:szCs w:val="24"/>
          <w:lang w:val="en-GB"/>
        </w:rPr>
        <w:t>Since</w:t>
      </w:r>
      <w:r w:rsidRPr="00081D7E">
        <w:rPr>
          <w:color w:val="000000" w:themeColor="text1"/>
          <w:sz w:val="24"/>
          <w:szCs w:val="24"/>
          <w:lang w:val="en-GB"/>
        </w:rPr>
        <w:t xml:space="preserve"> positive behaviour of an Individual will lead to proficiency in their activities and will avoid the resistance to any kind of losses or damages. In order to receive consistent human </w:t>
      </w:r>
      <w:r w:rsidR="00AF4BAB" w:rsidRPr="00081D7E">
        <w:rPr>
          <w:color w:val="000000" w:themeColor="text1"/>
          <w:sz w:val="24"/>
          <w:szCs w:val="24"/>
          <w:lang w:val="en-GB"/>
        </w:rPr>
        <w:t>efforts,</w:t>
      </w:r>
      <w:r w:rsidRPr="00081D7E">
        <w:rPr>
          <w:color w:val="000000" w:themeColor="text1"/>
          <w:sz w:val="24"/>
          <w:szCs w:val="24"/>
          <w:lang w:val="en-GB"/>
        </w:rPr>
        <w:t xml:space="preserve"> the management should focus more on the behaviour of individuals and groups. </w:t>
      </w:r>
      <w:r w:rsidR="00BE1F7A" w:rsidRPr="00081D7E">
        <w:rPr>
          <w:color w:val="000000" w:themeColor="text1"/>
          <w:sz w:val="24"/>
          <w:szCs w:val="24"/>
          <w:lang w:val="en-GB"/>
        </w:rPr>
        <w:t xml:space="preserve"> </w:t>
      </w:r>
    </w:p>
    <w:p w14:paraId="6CABC76C" w14:textId="77777777" w:rsidR="00BE1F7A" w:rsidRPr="00081D7E" w:rsidRDefault="00BE1F7A" w:rsidP="00BE1F7A">
      <w:pPr>
        <w:rPr>
          <w:color w:val="000000" w:themeColor="text1"/>
          <w:sz w:val="24"/>
          <w:szCs w:val="24"/>
          <w:lang w:val="en-GB"/>
        </w:rPr>
      </w:pPr>
      <w:r w:rsidRPr="00081D7E">
        <w:rPr>
          <w:color w:val="000000" w:themeColor="text1"/>
          <w:sz w:val="24"/>
          <w:szCs w:val="24"/>
          <w:lang w:val="en-GB"/>
        </w:rPr>
        <w:br w:type="page"/>
      </w:r>
    </w:p>
    <w:p w14:paraId="150E7C2A" w14:textId="77777777" w:rsidR="0045092A" w:rsidRPr="00081D7E" w:rsidRDefault="00BB1CFA" w:rsidP="00010B54">
      <w:pPr>
        <w:pStyle w:val="Heading1"/>
        <w:rPr>
          <w:color w:val="000000" w:themeColor="text1"/>
          <w:lang w:val="en-GB"/>
        </w:rPr>
      </w:pPr>
      <w:bookmarkStart w:id="20" w:name="_Toc89106423"/>
      <w:r w:rsidRPr="00081D7E">
        <w:rPr>
          <w:color w:val="000000" w:themeColor="text1"/>
          <w:lang w:val="en-GB"/>
        </w:rPr>
        <w:lastRenderedPageBreak/>
        <w:t>Bibliography</w:t>
      </w:r>
      <w:bookmarkEnd w:id="20"/>
    </w:p>
    <w:p w14:paraId="67BE0988" w14:textId="77777777" w:rsidR="00010B54" w:rsidRPr="00081D7E" w:rsidRDefault="00010B54" w:rsidP="00120FEA">
      <w:pPr>
        <w:rPr>
          <w:color w:val="000000" w:themeColor="text1"/>
          <w:sz w:val="24"/>
          <w:szCs w:val="24"/>
          <w:shd w:val="clear" w:color="auto" w:fill="FFFFFF"/>
          <w:lang w:val="en-GB"/>
        </w:rPr>
      </w:pPr>
      <w:r w:rsidRPr="00081D7E">
        <w:rPr>
          <w:color w:val="000000" w:themeColor="text1"/>
          <w:sz w:val="24"/>
          <w:szCs w:val="24"/>
          <w:shd w:val="clear" w:color="auto" w:fill="FFFFFF"/>
          <w:lang w:val="en-GB"/>
        </w:rPr>
        <w:t>Al Mamun, C.A. and Hasan, M.N., 2017. Factors affecting employee turnover and sound retention strategies in business organization: A conceptual view. </w:t>
      </w:r>
      <w:r w:rsidRPr="00081D7E">
        <w:rPr>
          <w:i/>
          <w:iCs/>
          <w:color w:val="000000" w:themeColor="text1"/>
          <w:sz w:val="24"/>
          <w:szCs w:val="24"/>
          <w:shd w:val="clear" w:color="auto" w:fill="FFFFFF"/>
          <w:lang w:val="en-GB"/>
        </w:rPr>
        <w:t>Problems and Perspectives in Management</w:t>
      </w:r>
      <w:r w:rsidRPr="00081D7E">
        <w:rPr>
          <w:color w:val="000000" w:themeColor="text1"/>
          <w:sz w:val="24"/>
          <w:szCs w:val="24"/>
          <w:shd w:val="clear" w:color="auto" w:fill="FFFFFF"/>
          <w:lang w:val="en-GB"/>
        </w:rPr>
        <w:t xml:space="preserve">, (15, </w:t>
      </w:r>
      <w:proofErr w:type="spellStart"/>
      <w:r w:rsidRPr="00081D7E">
        <w:rPr>
          <w:color w:val="000000" w:themeColor="text1"/>
          <w:sz w:val="24"/>
          <w:szCs w:val="24"/>
          <w:shd w:val="clear" w:color="auto" w:fill="FFFFFF"/>
          <w:lang w:val="en-GB"/>
        </w:rPr>
        <w:t>Iss</w:t>
      </w:r>
      <w:proofErr w:type="spellEnd"/>
      <w:r w:rsidRPr="00081D7E">
        <w:rPr>
          <w:color w:val="000000" w:themeColor="text1"/>
          <w:sz w:val="24"/>
          <w:szCs w:val="24"/>
          <w:shd w:val="clear" w:color="auto" w:fill="FFFFFF"/>
          <w:lang w:val="en-GB"/>
        </w:rPr>
        <w:t>. 1), pp.63-71.</w:t>
      </w:r>
    </w:p>
    <w:p w14:paraId="0080A20B" w14:textId="77777777" w:rsidR="00010B54" w:rsidRPr="00081D7E" w:rsidRDefault="00010B54" w:rsidP="00246CE6">
      <w:pPr>
        <w:rPr>
          <w:color w:val="000000" w:themeColor="text1"/>
          <w:sz w:val="24"/>
          <w:szCs w:val="24"/>
          <w:shd w:val="clear" w:color="auto" w:fill="FFFFFF"/>
          <w:lang w:val="en-GB"/>
        </w:rPr>
      </w:pPr>
      <w:r w:rsidRPr="00081D7E">
        <w:rPr>
          <w:color w:val="000000" w:themeColor="text1"/>
          <w:sz w:val="24"/>
          <w:szCs w:val="24"/>
          <w:shd w:val="clear" w:color="auto" w:fill="FFFFFF"/>
          <w:lang w:val="en-GB"/>
        </w:rPr>
        <w:t>Atkinson, R., 2020. For-Profit Managers as Public Fiduciaries: A Neo-Classical Republican Perspective. </w:t>
      </w:r>
      <w:r w:rsidRPr="00081D7E">
        <w:rPr>
          <w:i/>
          <w:iCs/>
          <w:color w:val="000000" w:themeColor="text1"/>
          <w:sz w:val="24"/>
          <w:szCs w:val="24"/>
          <w:shd w:val="clear" w:color="auto" w:fill="FFFFFF"/>
          <w:lang w:val="en-GB"/>
        </w:rPr>
        <w:t>Fla. St. U. Bus. Rev.</w:t>
      </w:r>
      <w:r w:rsidRPr="00081D7E">
        <w:rPr>
          <w:color w:val="000000" w:themeColor="text1"/>
          <w:sz w:val="24"/>
          <w:szCs w:val="24"/>
          <w:shd w:val="clear" w:color="auto" w:fill="FFFFFF"/>
          <w:lang w:val="en-GB"/>
        </w:rPr>
        <w:t>, </w:t>
      </w:r>
      <w:r w:rsidRPr="00081D7E">
        <w:rPr>
          <w:i/>
          <w:iCs/>
          <w:color w:val="000000" w:themeColor="text1"/>
          <w:sz w:val="24"/>
          <w:szCs w:val="24"/>
          <w:shd w:val="clear" w:color="auto" w:fill="FFFFFF"/>
          <w:lang w:val="en-GB"/>
        </w:rPr>
        <w:t>19</w:t>
      </w:r>
      <w:r w:rsidRPr="00081D7E">
        <w:rPr>
          <w:color w:val="000000" w:themeColor="text1"/>
          <w:sz w:val="24"/>
          <w:szCs w:val="24"/>
          <w:shd w:val="clear" w:color="auto" w:fill="FFFFFF"/>
          <w:lang w:val="en-GB"/>
        </w:rPr>
        <w:t>, p.1.</w:t>
      </w:r>
    </w:p>
    <w:p w14:paraId="61D5283B" w14:textId="77777777" w:rsidR="00010B54" w:rsidRPr="00081D7E" w:rsidRDefault="00010B54" w:rsidP="0045092A">
      <w:pPr>
        <w:rPr>
          <w:color w:val="000000" w:themeColor="text1"/>
          <w:sz w:val="24"/>
          <w:szCs w:val="24"/>
          <w:lang w:val="en-GB"/>
        </w:rPr>
      </w:pPr>
      <w:r w:rsidRPr="00081D7E">
        <w:rPr>
          <w:color w:val="000000" w:themeColor="text1"/>
          <w:sz w:val="24"/>
          <w:szCs w:val="24"/>
          <w:shd w:val="clear" w:color="auto" w:fill="FFFFFF"/>
          <w:lang w:val="en-GB"/>
        </w:rPr>
        <w:t>Dutta, D.K., 2018. In Competition with Oneself: A Qualitative Inquiry into Amazon’s Entrepreneurial Culture. </w:t>
      </w:r>
      <w:r w:rsidRPr="00081D7E">
        <w:rPr>
          <w:i/>
          <w:iCs/>
          <w:color w:val="000000" w:themeColor="text1"/>
          <w:sz w:val="24"/>
          <w:szCs w:val="24"/>
          <w:shd w:val="clear" w:color="auto" w:fill="FFFFFF"/>
          <w:lang w:val="en-GB"/>
        </w:rPr>
        <w:t>Technology Innovation Management Review</w:t>
      </w:r>
      <w:r w:rsidRPr="00081D7E">
        <w:rPr>
          <w:color w:val="000000" w:themeColor="text1"/>
          <w:sz w:val="24"/>
          <w:szCs w:val="24"/>
          <w:shd w:val="clear" w:color="auto" w:fill="FFFFFF"/>
          <w:lang w:val="en-GB"/>
        </w:rPr>
        <w:t>, </w:t>
      </w:r>
      <w:r w:rsidRPr="00081D7E">
        <w:rPr>
          <w:i/>
          <w:iCs/>
          <w:color w:val="000000" w:themeColor="text1"/>
          <w:sz w:val="24"/>
          <w:szCs w:val="24"/>
          <w:shd w:val="clear" w:color="auto" w:fill="FFFFFF"/>
          <w:lang w:val="en-GB"/>
        </w:rPr>
        <w:t>8</w:t>
      </w:r>
      <w:r w:rsidRPr="00081D7E">
        <w:rPr>
          <w:color w:val="000000" w:themeColor="text1"/>
          <w:sz w:val="24"/>
          <w:szCs w:val="24"/>
          <w:shd w:val="clear" w:color="auto" w:fill="FFFFFF"/>
          <w:lang w:val="en-GB"/>
        </w:rPr>
        <w:t>(6).</w:t>
      </w:r>
    </w:p>
    <w:p w14:paraId="49754E07" w14:textId="77777777" w:rsidR="00010B54" w:rsidRPr="00081D7E" w:rsidRDefault="00010B54" w:rsidP="00246CE6">
      <w:pPr>
        <w:rPr>
          <w:color w:val="000000" w:themeColor="text1"/>
          <w:sz w:val="24"/>
          <w:szCs w:val="24"/>
          <w:shd w:val="clear" w:color="auto" w:fill="FFFFFF"/>
          <w:lang w:val="en-GB"/>
        </w:rPr>
      </w:pPr>
      <w:r w:rsidRPr="00081D7E">
        <w:rPr>
          <w:color w:val="000000" w:themeColor="text1"/>
          <w:sz w:val="24"/>
          <w:szCs w:val="24"/>
          <w:shd w:val="clear" w:color="auto" w:fill="FFFFFF"/>
          <w:lang w:val="en-GB"/>
        </w:rPr>
        <w:t>Ferdous, J., 2017. A Journey of Organization Theories: From Classical to Modern. </w:t>
      </w:r>
      <w:r w:rsidRPr="00081D7E">
        <w:rPr>
          <w:i/>
          <w:iCs/>
          <w:color w:val="000000" w:themeColor="text1"/>
          <w:sz w:val="24"/>
          <w:szCs w:val="24"/>
          <w:shd w:val="clear" w:color="auto" w:fill="FFFFFF"/>
          <w:lang w:val="en-GB"/>
        </w:rPr>
        <w:t>International Journal of Business, Economics and Law</w:t>
      </w:r>
      <w:r w:rsidRPr="00081D7E">
        <w:rPr>
          <w:color w:val="000000" w:themeColor="text1"/>
          <w:sz w:val="24"/>
          <w:szCs w:val="24"/>
          <w:shd w:val="clear" w:color="auto" w:fill="FFFFFF"/>
          <w:lang w:val="en-GB"/>
        </w:rPr>
        <w:t>, </w:t>
      </w:r>
      <w:r w:rsidRPr="00081D7E">
        <w:rPr>
          <w:i/>
          <w:iCs/>
          <w:color w:val="000000" w:themeColor="text1"/>
          <w:sz w:val="24"/>
          <w:szCs w:val="24"/>
          <w:shd w:val="clear" w:color="auto" w:fill="FFFFFF"/>
          <w:lang w:val="en-GB"/>
        </w:rPr>
        <w:t>12</w:t>
      </w:r>
      <w:r w:rsidRPr="00081D7E">
        <w:rPr>
          <w:color w:val="000000" w:themeColor="text1"/>
          <w:sz w:val="24"/>
          <w:szCs w:val="24"/>
          <w:shd w:val="clear" w:color="auto" w:fill="FFFFFF"/>
          <w:lang w:val="en-GB"/>
        </w:rPr>
        <w:t>(2), pp.2289-1552.</w:t>
      </w:r>
    </w:p>
    <w:p w14:paraId="343F4BBE" w14:textId="77777777" w:rsidR="00010B54" w:rsidRPr="00081D7E" w:rsidRDefault="00010B54" w:rsidP="00246CE6">
      <w:pPr>
        <w:rPr>
          <w:color w:val="000000" w:themeColor="text1"/>
          <w:sz w:val="24"/>
          <w:szCs w:val="24"/>
          <w:shd w:val="clear" w:color="auto" w:fill="FFFFFF"/>
          <w:lang w:val="en-GB"/>
        </w:rPr>
      </w:pPr>
      <w:r w:rsidRPr="00081D7E">
        <w:rPr>
          <w:color w:val="000000" w:themeColor="text1"/>
          <w:sz w:val="24"/>
          <w:szCs w:val="24"/>
          <w:shd w:val="clear" w:color="auto" w:fill="FFFFFF"/>
          <w:lang w:val="en-GB"/>
        </w:rPr>
        <w:t>Hour, P.N.L. and Hours, U.C., MANAGEMENT PRINCIPLES AND APPLICATIONS. </w:t>
      </w:r>
      <w:r w:rsidRPr="00081D7E">
        <w:rPr>
          <w:i/>
          <w:iCs/>
          <w:color w:val="000000" w:themeColor="text1"/>
          <w:sz w:val="24"/>
          <w:szCs w:val="24"/>
          <w:shd w:val="clear" w:color="auto" w:fill="FFFFFF"/>
          <w:lang w:val="en-GB"/>
        </w:rPr>
        <w:t>CURRICULUM AND SYLLABUS FOR B. COM (Hons)</w:t>
      </w:r>
      <w:r w:rsidRPr="00081D7E">
        <w:rPr>
          <w:color w:val="000000" w:themeColor="text1"/>
          <w:sz w:val="24"/>
          <w:szCs w:val="24"/>
          <w:shd w:val="clear" w:color="auto" w:fill="FFFFFF"/>
          <w:lang w:val="en-GB"/>
        </w:rPr>
        <w:t>.</w:t>
      </w:r>
    </w:p>
    <w:p w14:paraId="7B4992C2" w14:textId="77777777" w:rsidR="00010B54" w:rsidRPr="00081D7E" w:rsidRDefault="00B708BD" w:rsidP="0045092A">
      <w:pPr>
        <w:rPr>
          <w:color w:val="000000" w:themeColor="text1"/>
          <w:sz w:val="24"/>
          <w:szCs w:val="24"/>
          <w:lang w:val="en-GB"/>
        </w:rPr>
      </w:pPr>
      <w:hyperlink r:id="rId9" w:history="1">
        <w:r w:rsidR="00010B54" w:rsidRPr="00081D7E">
          <w:rPr>
            <w:rStyle w:val="Hyperlink"/>
            <w:color w:val="000000" w:themeColor="text1"/>
            <w:sz w:val="24"/>
            <w:szCs w:val="24"/>
            <w:lang w:val="en-GB"/>
          </w:rPr>
          <w:t>https://research-methodology.net/amazon-leadership-visionary-leadership-focusing-customer-service-2/</w:t>
        </w:r>
      </w:hyperlink>
      <w:r w:rsidR="00010B54" w:rsidRPr="00081D7E">
        <w:rPr>
          <w:color w:val="000000" w:themeColor="text1"/>
          <w:sz w:val="24"/>
          <w:szCs w:val="24"/>
          <w:lang w:val="en-GB"/>
        </w:rPr>
        <w:t xml:space="preserve"> (Accessed on 27 Nov) </w:t>
      </w:r>
    </w:p>
    <w:p w14:paraId="50901B68" w14:textId="77777777" w:rsidR="00010B54" w:rsidRPr="00081D7E" w:rsidRDefault="00B708BD" w:rsidP="0045092A">
      <w:pPr>
        <w:rPr>
          <w:color w:val="000000" w:themeColor="text1"/>
          <w:sz w:val="24"/>
          <w:szCs w:val="24"/>
          <w:lang w:val="en-GB"/>
        </w:rPr>
      </w:pPr>
      <w:hyperlink r:id="rId10" w:history="1">
        <w:r w:rsidR="00010B54" w:rsidRPr="00081D7E">
          <w:rPr>
            <w:rStyle w:val="Hyperlink"/>
            <w:color w:val="000000" w:themeColor="text1"/>
            <w:sz w:val="24"/>
            <w:szCs w:val="24"/>
            <w:lang w:val="en-GB"/>
          </w:rPr>
          <w:t>https://sites.psu.edu/leadership/2021/02/01/jeff-b</w:t>
        </w:r>
        <w:r w:rsidR="00010B54" w:rsidRPr="00081D7E">
          <w:rPr>
            <w:rStyle w:val="Hyperlink"/>
            <w:color w:val="000000" w:themeColor="text1"/>
            <w:sz w:val="24"/>
            <w:szCs w:val="24"/>
            <w:lang w:val="en-GB"/>
          </w:rPr>
          <w:t>e</w:t>
        </w:r>
        <w:r w:rsidR="00010B54" w:rsidRPr="00081D7E">
          <w:rPr>
            <w:rStyle w:val="Hyperlink"/>
            <w:color w:val="000000" w:themeColor="text1"/>
            <w:sz w:val="24"/>
            <w:szCs w:val="24"/>
            <w:lang w:val="en-GB"/>
          </w:rPr>
          <w:t>zos-as-a-leader/</w:t>
        </w:r>
      </w:hyperlink>
      <w:r w:rsidR="00010B54" w:rsidRPr="00081D7E">
        <w:rPr>
          <w:color w:val="000000" w:themeColor="text1"/>
          <w:sz w:val="24"/>
          <w:szCs w:val="24"/>
          <w:lang w:val="en-GB"/>
        </w:rPr>
        <w:t xml:space="preserve"> (Accessed on 27 Nov)</w:t>
      </w:r>
    </w:p>
    <w:p w14:paraId="4378333B" w14:textId="77777777" w:rsidR="00010B54" w:rsidRPr="00081D7E" w:rsidRDefault="00010B54" w:rsidP="0045092A">
      <w:pPr>
        <w:rPr>
          <w:color w:val="000000" w:themeColor="text1"/>
          <w:sz w:val="24"/>
          <w:szCs w:val="24"/>
          <w:shd w:val="clear" w:color="auto" w:fill="FFFFFF"/>
          <w:lang w:val="en-GB"/>
        </w:rPr>
      </w:pPr>
      <w:proofErr w:type="spellStart"/>
      <w:r w:rsidRPr="00081D7E">
        <w:rPr>
          <w:color w:val="000000" w:themeColor="text1"/>
          <w:sz w:val="24"/>
          <w:szCs w:val="24"/>
          <w:shd w:val="clear" w:color="auto" w:fill="FFFFFF"/>
          <w:lang w:val="en-GB"/>
        </w:rPr>
        <w:t>Islami</w:t>
      </w:r>
      <w:proofErr w:type="spellEnd"/>
      <w:r w:rsidRPr="00081D7E">
        <w:rPr>
          <w:color w:val="000000" w:themeColor="text1"/>
          <w:sz w:val="24"/>
          <w:szCs w:val="24"/>
          <w:shd w:val="clear" w:color="auto" w:fill="FFFFFF"/>
          <w:lang w:val="en-GB"/>
        </w:rPr>
        <w:t xml:space="preserve">, X., </w:t>
      </w:r>
      <w:proofErr w:type="spellStart"/>
      <w:r w:rsidRPr="00081D7E">
        <w:rPr>
          <w:color w:val="000000" w:themeColor="text1"/>
          <w:sz w:val="24"/>
          <w:szCs w:val="24"/>
          <w:shd w:val="clear" w:color="auto" w:fill="FFFFFF"/>
          <w:lang w:val="en-GB"/>
        </w:rPr>
        <w:t>Mulolli</w:t>
      </w:r>
      <w:proofErr w:type="spellEnd"/>
      <w:r w:rsidRPr="00081D7E">
        <w:rPr>
          <w:color w:val="000000" w:themeColor="text1"/>
          <w:sz w:val="24"/>
          <w:szCs w:val="24"/>
          <w:shd w:val="clear" w:color="auto" w:fill="FFFFFF"/>
          <w:lang w:val="en-GB"/>
        </w:rPr>
        <w:t>, E. and Mustafa, N., 2018. Using Management by Objectives as a performance appraisal tool for employee satisfaction. </w:t>
      </w:r>
      <w:r w:rsidRPr="00081D7E">
        <w:rPr>
          <w:i/>
          <w:iCs/>
          <w:color w:val="000000" w:themeColor="text1"/>
          <w:sz w:val="24"/>
          <w:szCs w:val="24"/>
          <w:shd w:val="clear" w:color="auto" w:fill="FFFFFF"/>
          <w:lang w:val="en-GB"/>
        </w:rPr>
        <w:t>Future Business Journal</w:t>
      </w:r>
      <w:r w:rsidRPr="00081D7E">
        <w:rPr>
          <w:color w:val="000000" w:themeColor="text1"/>
          <w:sz w:val="24"/>
          <w:szCs w:val="24"/>
          <w:shd w:val="clear" w:color="auto" w:fill="FFFFFF"/>
          <w:lang w:val="en-GB"/>
        </w:rPr>
        <w:t>, </w:t>
      </w:r>
      <w:r w:rsidRPr="00081D7E">
        <w:rPr>
          <w:i/>
          <w:iCs/>
          <w:color w:val="000000" w:themeColor="text1"/>
          <w:sz w:val="24"/>
          <w:szCs w:val="24"/>
          <w:shd w:val="clear" w:color="auto" w:fill="FFFFFF"/>
          <w:lang w:val="en-GB"/>
        </w:rPr>
        <w:t>4</w:t>
      </w:r>
      <w:r w:rsidRPr="00081D7E">
        <w:rPr>
          <w:color w:val="000000" w:themeColor="text1"/>
          <w:sz w:val="24"/>
          <w:szCs w:val="24"/>
          <w:shd w:val="clear" w:color="auto" w:fill="FFFFFF"/>
          <w:lang w:val="en-GB"/>
        </w:rPr>
        <w:t xml:space="preserve">(1), pp.94-108. </w:t>
      </w:r>
    </w:p>
    <w:p w14:paraId="75523F17" w14:textId="18AD303A" w:rsidR="00010B54" w:rsidRPr="00081D7E" w:rsidRDefault="00010B54" w:rsidP="00246CE6">
      <w:pPr>
        <w:rPr>
          <w:color w:val="000000" w:themeColor="text1"/>
          <w:sz w:val="24"/>
          <w:szCs w:val="24"/>
          <w:shd w:val="clear" w:color="auto" w:fill="FFFFFF"/>
          <w:lang w:val="en-GB"/>
        </w:rPr>
      </w:pPr>
      <w:r w:rsidRPr="00081D7E">
        <w:rPr>
          <w:color w:val="000000" w:themeColor="text1"/>
          <w:sz w:val="24"/>
          <w:szCs w:val="24"/>
          <w:shd w:val="clear" w:color="auto" w:fill="FFFFFF"/>
          <w:lang w:val="en-GB"/>
        </w:rPr>
        <w:t xml:space="preserve">Jonker, C.M. and </w:t>
      </w:r>
      <w:proofErr w:type="spellStart"/>
      <w:r w:rsidRPr="00081D7E">
        <w:rPr>
          <w:color w:val="000000" w:themeColor="text1"/>
          <w:sz w:val="24"/>
          <w:szCs w:val="24"/>
          <w:shd w:val="clear" w:color="auto" w:fill="FFFFFF"/>
          <w:lang w:val="en-GB"/>
        </w:rPr>
        <w:t>Treur</w:t>
      </w:r>
      <w:proofErr w:type="spellEnd"/>
      <w:r w:rsidRPr="00081D7E">
        <w:rPr>
          <w:color w:val="000000" w:themeColor="text1"/>
          <w:sz w:val="24"/>
          <w:szCs w:val="24"/>
          <w:shd w:val="clear" w:color="auto" w:fill="FFFFFF"/>
          <w:lang w:val="en-GB"/>
        </w:rPr>
        <w:t xml:space="preserve">, J., 2021. From organisational structure to organisational </w:t>
      </w:r>
      <w:r w:rsidR="00AF4BAB" w:rsidRPr="00081D7E">
        <w:rPr>
          <w:color w:val="000000" w:themeColor="text1"/>
          <w:sz w:val="24"/>
          <w:szCs w:val="24"/>
          <w:shd w:val="clear" w:color="auto" w:fill="FFFFFF"/>
          <w:lang w:val="en-GB"/>
        </w:rPr>
        <w:t>behaviour formalisation</w:t>
      </w:r>
      <w:r w:rsidRPr="00081D7E">
        <w:rPr>
          <w:color w:val="000000" w:themeColor="text1"/>
          <w:sz w:val="24"/>
          <w:szCs w:val="24"/>
          <w:shd w:val="clear" w:color="auto" w:fill="FFFFFF"/>
          <w:lang w:val="en-GB"/>
        </w:rPr>
        <w:t>. </w:t>
      </w:r>
      <w:proofErr w:type="spellStart"/>
      <w:r w:rsidRPr="00081D7E">
        <w:rPr>
          <w:i/>
          <w:iCs/>
          <w:color w:val="000000" w:themeColor="text1"/>
          <w:sz w:val="24"/>
          <w:szCs w:val="24"/>
          <w:shd w:val="clear" w:color="auto" w:fill="FFFFFF"/>
          <w:lang w:val="en-GB"/>
        </w:rPr>
        <w:t>arXiv</w:t>
      </w:r>
      <w:proofErr w:type="spellEnd"/>
      <w:r w:rsidRPr="00081D7E">
        <w:rPr>
          <w:i/>
          <w:iCs/>
          <w:color w:val="000000" w:themeColor="text1"/>
          <w:sz w:val="24"/>
          <w:szCs w:val="24"/>
          <w:shd w:val="clear" w:color="auto" w:fill="FFFFFF"/>
          <w:lang w:val="en-GB"/>
        </w:rPr>
        <w:t xml:space="preserve"> preprint arXiv:2109.14381</w:t>
      </w:r>
      <w:r w:rsidRPr="00081D7E">
        <w:rPr>
          <w:color w:val="000000" w:themeColor="text1"/>
          <w:sz w:val="24"/>
          <w:szCs w:val="24"/>
          <w:shd w:val="clear" w:color="auto" w:fill="FFFFFF"/>
          <w:lang w:val="en-GB"/>
        </w:rPr>
        <w:t>.</w:t>
      </w:r>
    </w:p>
    <w:p w14:paraId="6F4B3B55" w14:textId="2533294C" w:rsidR="00010B54" w:rsidRPr="00081D7E" w:rsidRDefault="00010B54" w:rsidP="00F71678">
      <w:pPr>
        <w:jc w:val="left"/>
        <w:rPr>
          <w:color w:val="000000" w:themeColor="text1"/>
          <w:sz w:val="24"/>
          <w:szCs w:val="24"/>
          <w:lang w:val="en-GB"/>
        </w:rPr>
      </w:pPr>
      <w:r w:rsidRPr="00081D7E">
        <w:rPr>
          <w:color w:val="000000" w:themeColor="text1"/>
          <w:sz w:val="24"/>
          <w:szCs w:val="24"/>
          <w:lang w:val="en-GB"/>
        </w:rPr>
        <w:t>Laccd.edu,</w:t>
      </w:r>
      <w:r w:rsidR="00F71678">
        <w:rPr>
          <w:color w:val="000000" w:themeColor="text1"/>
          <w:sz w:val="24"/>
          <w:szCs w:val="24"/>
          <w:lang w:val="en-GB"/>
        </w:rPr>
        <w:t xml:space="preserve"> </w:t>
      </w:r>
      <w:r w:rsidRPr="00081D7E">
        <w:rPr>
          <w:color w:val="000000" w:themeColor="text1"/>
          <w:sz w:val="24"/>
          <w:szCs w:val="24"/>
          <w:lang w:val="en-GB"/>
        </w:rPr>
        <w:t>2017. Available on:</w:t>
      </w:r>
      <w:hyperlink r:id="rId11" w:history="1">
        <w:r w:rsidRPr="00081D7E">
          <w:rPr>
            <w:rStyle w:val="Hyperlink"/>
            <w:color w:val="000000" w:themeColor="text1"/>
            <w:sz w:val="24"/>
            <w:szCs w:val="24"/>
            <w:lang w:val="en-GB"/>
          </w:rPr>
          <w:t>https://w</w:t>
        </w:r>
        <w:r w:rsidRPr="00081D7E">
          <w:rPr>
            <w:rStyle w:val="Hyperlink"/>
            <w:color w:val="000000" w:themeColor="text1"/>
            <w:sz w:val="24"/>
            <w:szCs w:val="24"/>
            <w:lang w:val="en-GB"/>
          </w:rPr>
          <w:t>w</w:t>
        </w:r>
        <w:r w:rsidRPr="00081D7E">
          <w:rPr>
            <w:rStyle w:val="Hyperlink"/>
            <w:color w:val="000000" w:themeColor="text1"/>
            <w:sz w:val="24"/>
            <w:szCs w:val="24"/>
            <w:lang w:val="en-GB"/>
          </w:rPr>
          <w:t>w.laccd.edu/Departments/PersonnelCommission/Documents/EmployeeBulletins/09.17%20The%20Impor</w:t>
        </w:r>
        <w:r w:rsidRPr="00081D7E">
          <w:rPr>
            <w:rStyle w:val="Hyperlink"/>
            <w:color w:val="000000" w:themeColor="text1"/>
            <w:sz w:val="24"/>
            <w:szCs w:val="24"/>
            <w:lang w:val="en-GB"/>
          </w:rPr>
          <w:t>t</w:t>
        </w:r>
        <w:r w:rsidRPr="00081D7E">
          <w:rPr>
            <w:rStyle w:val="Hyperlink"/>
            <w:color w:val="000000" w:themeColor="text1"/>
            <w:sz w:val="24"/>
            <w:szCs w:val="24"/>
            <w:lang w:val="en-GB"/>
          </w:rPr>
          <w:t>ance%20of%20Leadership%20in%20the%20Workplace%20-%20Employee.pdf</w:t>
        </w:r>
      </w:hyperlink>
      <w:r w:rsidRPr="00081D7E">
        <w:rPr>
          <w:color w:val="000000" w:themeColor="text1"/>
          <w:sz w:val="24"/>
          <w:szCs w:val="24"/>
          <w:lang w:val="en-GB"/>
        </w:rPr>
        <w:t xml:space="preserve"> (Accessed on 27 Nov)</w:t>
      </w:r>
    </w:p>
    <w:p w14:paraId="34300DF6" w14:textId="77777777" w:rsidR="00010B54" w:rsidRPr="00081D7E" w:rsidRDefault="00010B54" w:rsidP="0045092A">
      <w:pPr>
        <w:rPr>
          <w:color w:val="000000" w:themeColor="text1"/>
          <w:sz w:val="24"/>
          <w:szCs w:val="24"/>
          <w:shd w:val="clear" w:color="auto" w:fill="FFFFFF"/>
          <w:lang w:val="en-GB"/>
        </w:rPr>
      </w:pPr>
      <w:r w:rsidRPr="00081D7E">
        <w:rPr>
          <w:color w:val="000000" w:themeColor="text1"/>
          <w:sz w:val="24"/>
          <w:szCs w:val="24"/>
          <w:shd w:val="clear" w:color="auto" w:fill="FFFFFF"/>
          <w:lang w:val="en-GB"/>
        </w:rPr>
        <w:lastRenderedPageBreak/>
        <w:t xml:space="preserve">López, L., Fernández, M., Gómez, A. and </w:t>
      </w:r>
      <w:proofErr w:type="spellStart"/>
      <w:r w:rsidRPr="00081D7E">
        <w:rPr>
          <w:color w:val="000000" w:themeColor="text1"/>
          <w:sz w:val="24"/>
          <w:szCs w:val="24"/>
          <w:shd w:val="clear" w:color="auto" w:fill="FFFFFF"/>
          <w:lang w:val="en-GB"/>
        </w:rPr>
        <w:t>Giovanini</w:t>
      </w:r>
      <w:proofErr w:type="spellEnd"/>
      <w:r w:rsidRPr="00081D7E">
        <w:rPr>
          <w:color w:val="000000" w:themeColor="text1"/>
          <w:sz w:val="24"/>
          <w:szCs w:val="24"/>
          <w:shd w:val="clear" w:color="auto" w:fill="FFFFFF"/>
          <w:lang w:val="en-GB"/>
        </w:rPr>
        <w:t>, L., 2020. An influenza epidemic model with dynamic social networks of agents with individual behaviour. </w:t>
      </w:r>
      <w:r w:rsidRPr="00081D7E">
        <w:rPr>
          <w:i/>
          <w:iCs/>
          <w:color w:val="000000" w:themeColor="text1"/>
          <w:sz w:val="24"/>
          <w:szCs w:val="24"/>
          <w:shd w:val="clear" w:color="auto" w:fill="FFFFFF"/>
          <w:lang w:val="en-GB"/>
        </w:rPr>
        <w:t>Ecological Complexity</w:t>
      </w:r>
      <w:r w:rsidRPr="00081D7E">
        <w:rPr>
          <w:color w:val="000000" w:themeColor="text1"/>
          <w:sz w:val="24"/>
          <w:szCs w:val="24"/>
          <w:shd w:val="clear" w:color="auto" w:fill="FFFFFF"/>
          <w:lang w:val="en-GB"/>
        </w:rPr>
        <w:t>, </w:t>
      </w:r>
      <w:r w:rsidRPr="00081D7E">
        <w:rPr>
          <w:i/>
          <w:iCs/>
          <w:color w:val="000000" w:themeColor="text1"/>
          <w:sz w:val="24"/>
          <w:szCs w:val="24"/>
          <w:shd w:val="clear" w:color="auto" w:fill="FFFFFF"/>
          <w:lang w:val="en-GB"/>
        </w:rPr>
        <w:t>41</w:t>
      </w:r>
      <w:r w:rsidRPr="00081D7E">
        <w:rPr>
          <w:color w:val="000000" w:themeColor="text1"/>
          <w:sz w:val="24"/>
          <w:szCs w:val="24"/>
          <w:shd w:val="clear" w:color="auto" w:fill="FFFFFF"/>
          <w:lang w:val="en-GB"/>
        </w:rPr>
        <w:t>, p.100810.</w:t>
      </w:r>
    </w:p>
    <w:p w14:paraId="3294675E" w14:textId="77777777" w:rsidR="00010B54" w:rsidRPr="00081D7E" w:rsidRDefault="00010B54" w:rsidP="00DD59A5">
      <w:pPr>
        <w:rPr>
          <w:color w:val="000000" w:themeColor="text1"/>
          <w:sz w:val="24"/>
          <w:szCs w:val="24"/>
          <w:lang w:val="en-GB"/>
        </w:rPr>
      </w:pPr>
      <w:r w:rsidRPr="00081D7E">
        <w:rPr>
          <w:color w:val="000000" w:themeColor="text1"/>
          <w:sz w:val="24"/>
          <w:szCs w:val="24"/>
          <w:lang w:val="en-GB"/>
        </w:rPr>
        <w:t xml:space="preserve">Mirror.co.uk, 2020, 'I bought a faulty item on Amazon - and now I can't get a refund' - your rights, Available at: https://www.mirror.co.uk/money/i-bought-faulty-item-amazon-23078879 (Accessed on 27th November 2021) </w:t>
      </w:r>
    </w:p>
    <w:p w14:paraId="024E4231" w14:textId="77777777" w:rsidR="00010B54" w:rsidRPr="00081D7E" w:rsidRDefault="00010B54" w:rsidP="0045092A">
      <w:pPr>
        <w:rPr>
          <w:color w:val="000000" w:themeColor="text1"/>
          <w:sz w:val="24"/>
          <w:szCs w:val="24"/>
          <w:lang w:val="en-GB"/>
        </w:rPr>
      </w:pPr>
      <w:proofErr w:type="spellStart"/>
      <w:r w:rsidRPr="00081D7E">
        <w:rPr>
          <w:color w:val="000000" w:themeColor="text1"/>
          <w:sz w:val="24"/>
          <w:szCs w:val="24"/>
          <w:lang w:val="en-GB"/>
        </w:rPr>
        <w:t>Nistor</w:t>
      </w:r>
      <w:proofErr w:type="spellEnd"/>
      <w:r w:rsidRPr="00081D7E">
        <w:rPr>
          <w:color w:val="000000" w:themeColor="text1"/>
          <w:sz w:val="24"/>
          <w:szCs w:val="24"/>
          <w:lang w:val="en-GB"/>
        </w:rPr>
        <w:t xml:space="preserve">, C., Yalcin, T. and </w:t>
      </w:r>
      <w:proofErr w:type="spellStart"/>
      <w:r w:rsidRPr="00081D7E">
        <w:rPr>
          <w:color w:val="000000" w:themeColor="text1"/>
          <w:sz w:val="24"/>
          <w:szCs w:val="24"/>
          <w:lang w:val="en-GB"/>
        </w:rPr>
        <w:t>Pehlivan</w:t>
      </w:r>
      <w:proofErr w:type="spellEnd"/>
      <w:r w:rsidRPr="00081D7E">
        <w:rPr>
          <w:color w:val="000000" w:themeColor="text1"/>
          <w:sz w:val="24"/>
          <w:szCs w:val="24"/>
          <w:lang w:val="en-GB"/>
        </w:rPr>
        <w:t>, E., 2018. Duplicity in Alternative Marketing Communications. Markets, Globalization &amp; Development Review, 3(2).</w:t>
      </w:r>
    </w:p>
    <w:p w14:paraId="0F4DF864" w14:textId="77777777" w:rsidR="00010B54" w:rsidRPr="00081D7E" w:rsidRDefault="00010B54" w:rsidP="00F71678">
      <w:pPr>
        <w:jc w:val="left"/>
        <w:rPr>
          <w:color w:val="000000" w:themeColor="text1"/>
          <w:sz w:val="24"/>
          <w:szCs w:val="24"/>
          <w:lang w:val="en-GB"/>
        </w:rPr>
      </w:pPr>
      <w:r w:rsidRPr="00081D7E">
        <w:rPr>
          <w:color w:val="000000" w:themeColor="text1"/>
          <w:sz w:val="24"/>
          <w:szCs w:val="24"/>
          <w:lang w:val="en-GB"/>
        </w:rPr>
        <w:t xml:space="preserve">Nytimes.com, 2021. Available on </w:t>
      </w:r>
      <w:hyperlink r:id="rId12" w:history="1">
        <w:r w:rsidRPr="00081D7E">
          <w:rPr>
            <w:rStyle w:val="Hyperlink"/>
            <w:color w:val="000000" w:themeColor="text1"/>
            <w:sz w:val="24"/>
            <w:szCs w:val="24"/>
            <w:lang w:val="en-GB"/>
          </w:rPr>
          <w:t>https://www.n</w:t>
        </w:r>
        <w:r w:rsidRPr="00081D7E">
          <w:rPr>
            <w:rStyle w:val="Hyperlink"/>
            <w:color w:val="000000" w:themeColor="text1"/>
            <w:sz w:val="24"/>
            <w:szCs w:val="24"/>
            <w:lang w:val="en-GB"/>
          </w:rPr>
          <w:t>y</w:t>
        </w:r>
        <w:r w:rsidRPr="00081D7E">
          <w:rPr>
            <w:rStyle w:val="Hyperlink"/>
            <w:color w:val="000000" w:themeColor="text1"/>
            <w:sz w:val="24"/>
            <w:szCs w:val="24"/>
            <w:lang w:val="en-GB"/>
          </w:rPr>
          <w:t>times.com/2021/04/29/technology/amazons-profits-triple.html</w:t>
        </w:r>
      </w:hyperlink>
      <w:r w:rsidRPr="00081D7E">
        <w:rPr>
          <w:color w:val="000000" w:themeColor="text1"/>
          <w:sz w:val="24"/>
          <w:szCs w:val="24"/>
          <w:lang w:val="en-GB"/>
        </w:rPr>
        <w:t xml:space="preserve"> (Accessed on 27 Nov) </w:t>
      </w:r>
    </w:p>
    <w:p w14:paraId="3D3EDCB6" w14:textId="77777777" w:rsidR="00010B54" w:rsidRPr="00081D7E" w:rsidRDefault="00010B54" w:rsidP="00C123F1">
      <w:pPr>
        <w:rPr>
          <w:color w:val="000000" w:themeColor="text1"/>
          <w:sz w:val="24"/>
          <w:szCs w:val="24"/>
          <w:lang w:val="en-GB"/>
        </w:rPr>
      </w:pPr>
      <w:r w:rsidRPr="00081D7E">
        <w:rPr>
          <w:color w:val="000000" w:themeColor="text1"/>
          <w:sz w:val="24"/>
          <w:szCs w:val="24"/>
          <w:lang w:val="en-GB"/>
        </w:rPr>
        <w:t>Research-methodology, 2020. Amazon Leadership: Visionary Leadership Focusing on Customer Service Available on:</w:t>
      </w:r>
    </w:p>
    <w:p w14:paraId="2FA60E6E" w14:textId="77777777" w:rsidR="00010B54" w:rsidRPr="00081D7E" w:rsidRDefault="00010B54" w:rsidP="0045092A">
      <w:pPr>
        <w:rPr>
          <w:color w:val="000000" w:themeColor="text1"/>
          <w:sz w:val="24"/>
          <w:szCs w:val="24"/>
          <w:lang w:val="en-GB"/>
        </w:rPr>
      </w:pPr>
      <w:r w:rsidRPr="00081D7E">
        <w:rPr>
          <w:color w:val="000000" w:themeColor="text1"/>
          <w:sz w:val="24"/>
          <w:szCs w:val="24"/>
          <w:lang w:val="en-GB"/>
        </w:rPr>
        <w:t xml:space="preserve">Research-methodology.net, 2020. Amazon Organizational Structure: a brief overview. Available at: </w:t>
      </w:r>
      <w:hyperlink r:id="rId13" w:history="1">
        <w:r w:rsidRPr="00081D7E">
          <w:rPr>
            <w:rStyle w:val="Hyperlink"/>
            <w:color w:val="000000" w:themeColor="text1"/>
            <w:sz w:val="24"/>
            <w:szCs w:val="24"/>
            <w:lang w:val="en-GB"/>
          </w:rPr>
          <w:t>https://research-methodology.net/amazon-organizational-structure-2-2/</w:t>
        </w:r>
      </w:hyperlink>
      <w:r w:rsidRPr="00081D7E">
        <w:rPr>
          <w:color w:val="000000" w:themeColor="text1"/>
          <w:sz w:val="24"/>
          <w:szCs w:val="24"/>
          <w:lang w:val="en-GB"/>
        </w:rPr>
        <w:t xml:space="preserve"> (Accessed on 27 Nov)</w:t>
      </w:r>
    </w:p>
    <w:p w14:paraId="10846369" w14:textId="77777777" w:rsidR="00010B54" w:rsidRPr="00081D7E" w:rsidRDefault="00010B54" w:rsidP="001D2A5B">
      <w:pPr>
        <w:rPr>
          <w:color w:val="000000" w:themeColor="text1"/>
          <w:sz w:val="24"/>
          <w:szCs w:val="24"/>
          <w:lang w:val="en-GB"/>
        </w:rPr>
      </w:pPr>
      <w:r w:rsidRPr="00081D7E">
        <w:rPr>
          <w:color w:val="000000" w:themeColor="text1"/>
          <w:sz w:val="24"/>
          <w:szCs w:val="24"/>
          <w:lang w:val="en-GB"/>
        </w:rPr>
        <w:t>Schein, A., 2020. Organisational ambidexterity, hard power management and smart power management at Amazon, a case study. Global Business and Economics Review, 22(1-2), pp.27-40.</w:t>
      </w:r>
    </w:p>
    <w:p w14:paraId="41E677A1" w14:textId="77777777" w:rsidR="00010B54" w:rsidRPr="00081D7E" w:rsidRDefault="00010B54" w:rsidP="0045092A">
      <w:pPr>
        <w:rPr>
          <w:color w:val="000000" w:themeColor="text1"/>
          <w:sz w:val="24"/>
          <w:szCs w:val="24"/>
          <w:shd w:val="clear" w:color="auto" w:fill="FFFFFF"/>
          <w:lang w:val="en-GB"/>
        </w:rPr>
      </w:pPr>
      <w:r w:rsidRPr="00081D7E">
        <w:rPr>
          <w:color w:val="000000" w:themeColor="text1"/>
          <w:sz w:val="24"/>
          <w:szCs w:val="24"/>
          <w:shd w:val="clear" w:color="auto" w:fill="FFFFFF"/>
          <w:lang w:val="en-GB"/>
        </w:rPr>
        <w:t>Schubert, T., Baier, E. and Rammer, C., 2018. Firm capabilities, technological dynamism and the internationalisation of innovation: A behavioural approach. </w:t>
      </w:r>
      <w:r w:rsidRPr="00081D7E">
        <w:rPr>
          <w:i/>
          <w:iCs/>
          <w:color w:val="000000" w:themeColor="text1"/>
          <w:sz w:val="24"/>
          <w:szCs w:val="24"/>
          <w:shd w:val="clear" w:color="auto" w:fill="FFFFFF"/>
          <w:lang w:val="en-GB"/>
        </w:rPr>
        <w:t>Journal of International Business Studies</w:t>
      </w:r>
      <w:r w:rsidRPr="00081D7E">
        <w:rPr>
          <w:color w:val="000000" w:themeColor="text1"/>
          <w:sz w:val="24"/>
          <w:szCs w:val="24"/>
          <w:shd w:val="clear" w:color="auto" w:fill="FFFFFF"/>
          <w:lang w:val="en-GB"/>
        </w:rPr>
        <w:t>, </w:t>
      </w:r>
      <w:r w:rsidRPr="00081D7E">
        <w:rPr>
          <w:i/>
          <w:iCs/>
          <w:color w:val="000000" w:themeColor="text1"/>
          <w:sz w:val="24"/>
          <w:szCs w:val="24"/>
          <w:shd w:val="clear" w:color="auto" w:fill="FFFFFF"/>
          <w:lang w:val="en-GB"/>
        </w:rPr>
        <w:t>49</w:t>
      </w:r>
      <w:r w:rsidRPr="00081D7E">
        <w:rPr>
          <w:color w:val="000000" w:themeColor="text1"/>
          <w:sz w:val="24"/>
          <w:szCs w:val="24"/>
          <w:shd w:val="clear" w:color="auto" w:fill="FFFFFF"/>
          <w:lang w:val="en-GB"/>
        </w:rPr>
        <w:t>(1), pp.70-95.</w:t>
      </w:r>
    </w:p>
    <w:p w14:paraId="41883614" w14:textId="77777777" w:rsidR="00010B54" w:rsidRPr="00081D7E" w:rsidRDefault="00010B54" w:rsidP="0045092A">
      <w:pPr>
        <w:rPr>
          <w:color w:val="000000" w:themeColor="text1"/>
          <w:sz w:val="24"/>
          <w:szCs w:val="24"/>
          <w:lang w:val="en-GB"/>
        </w:rPr>
      </w:pPr>
      <w:r w:rsidRPr="00081D7E">
        <w:rPr>
          <w:color w:val="000000" w:themeColor="text1"/>
          <w:sz w:val="24"/>
          <w:szCs w:val="24"/>
          <w:lang w:val="en-GB"/>
        </w:rPr>
        <w:t>Shanahan, T., Tran, T.P. and Taylor, E.C., 2019. Getting to know you: Social media personalization as a means of enhancing brand loyalty and perceived quality. Journal of Retailing and Consumer Services, 47, pp.57-65.</w:t>
      </w:r>
    </w:p>
    <w:p w14:paraId="218F67E5" w14:textId="77777777" w:rsidR="00010B54" w:rsidRPr="00081D7E" w:rsidRDefault="00010B54" w:rsidP="0045092A">
      <w:pPr>
        <w:rPr>
          <w:color w:val="000000" w:themeColor="text1"/>
          <w:sz w:val="24"/>
          <w:szCs w:val="24"/>
          <w:shd w:val="clear" w:color="auto" w:fill="FFFFFF"/>
          <w:lang w:val="en-GB"/>
        </w:rPr>
      </w:pPr>
      <w:r w:rsidRPr="00081D7E">
        <w:rPr>
          <w:color w:val="000000" w:themeColor="text1"/>
          <w:sz w:val="24"/>
          <w:szCs w:val="24"/>
          <w:shd w:val="clear" w:color="auto" w:fill="FFFFFF"/>
          <w:lang w:val="en-GB"/>
        </w:rPr>
        <w:t>Shimada, K. and Bentley, P., 2018, July. Learning how to flock: deriving individual behaviour from collective behaviour with multi-agent reinforcement learning and natural evolution strategies. In </w:t>
      </w:r>
      <w:r w:rsidRPr="00081D7E">
        <w:rPr>
          <w:i/>
          <w:iCs/>
          <w:color w:val="000000" w:themeColor="text1"/>
          <w:sz w:val="24"/>
          <w:szCs w:val="24"/>
          <w:shd w:val="clear" w:color="auto" w:fill="FFFFFF"/>
          <w:lang w:val="en-GB"/>
        </w:rPr>
        <w:t>Proceedings of the Genetic and Evolutionary Computation Conference Companion</w:t>
      </w:r>
      <w:r w:rsidRPr="00081D7E">
        <w:rPr>
          <w:color w:val="000000" w:themeColor="text1"/>
          <w:sz w:val="24"/>
          <w:szCs w:val="24"/>
          <w:shd w:val="clear" w:color="auto" w:fill="FFFFFF"/>
          <w:lang w:val="en-GB"/>
        </w:rPr>
        <w:t> (pp. 169-170).</w:t>
      </w:r>
    </w:p>
    <w:p w14:paraId="159192BD" w14:textId="77777777" w:rsidR="00010B54" w:rsidRPr="00081D7E" w:rsidRDefault="00010B54" w:rsidP="00626B86">
      <w:pPr>
        <w:rPr>
          <w:color w:val="000000" w:themeColor="text1"/>
          <w:sz w:val="24"/>
          <w:szCs w:val="24"/>
          <w:lang w:val="en-GB"/>
        </w:rPr>
      </w:pPr>
      <w:r w:rsidRPr="00081D7E">
        <w:rPr>
          <w:color w:val="000000" w:themeColor="text1"/>
          <w:sz w:val="24"/>
          <w:szCs w:val="24"/>
          <w:lang w:val="en-GB"/>
        </w:rPr>
        <w:lastRenderedPageBreak/>
        <w:t>Sites.psu.edu, 2021, Jeff Bezos as a Leader Available at:</w:t>
      </w:r>
    </w:p>
    <w:p w14:paraId="0CB70846" w14:textId="77777777" w:rsidR="00010B54" w:rsidRPr="00081D7E" w:rsidRDefault="00010B54" w:rsidP="0045092A">
      <w:pPr>
        <w:rPr>
          <w:color w:val="000000" w:themeColor="text1"/>
          <w:sz w:val="24"/>
          <w:szCs w:val="24"/>
          <w:lang w:val="en-GB"/>
        </w:rPr>
      </w:pPr>
      <w:r w:rsidRPr="00081D7E">
        <w:rPr>
          <w:color w:val="000000" w:themeColor="text1"/>
          <w:sz w:val="24"/>
          <w:szCs w:val="24"/>
          <w:lang w:val="en-GB"/>
        </w:rPr>
        <w:t xml:space="preserve">Stlcc.edu, 2021. Pathos, Logos, and Ethos Available at: </w:t>
      </w:r>
      <w:hyperlink r:id="rId14" w:history="1">
        <w:r w:rsidRPr="00081D7E">
          <w:rPr>
            <w:rStyle w:val="Hyperlink"/>
            <w:color w:val="000000" w:themeColor="text1"/>
            <w:sz w:val="24"/>
            <w:szCs w:val="24"/>
            <w:lang w:val="en-GB"/>
          </w:rPr>
          <w:t>https://stlcc.edu/student-support/academic-success-and-tutoring/writing-center/writing-resources/pathos-logos-and-ethos.aspx</w:t>
        </w:r>
      </w:hyperlink>
      <w:r w:rsidRPr="00081D7E">
        <w:rPr>
          <w:color w:val="000000" w:themeColor="text1"/>
          <w:sz w:val="24"/>
          <w:szCs w:val="24"/>
          <w:lang w:val="en-GB"/>
        </w:rPr>
        <w:t xml:space="preserve"> (Accessed on 27 Nov)</w:t>
      </w:r>
    </w:p>
    <w:p w14:paraId="64C50DF7" w14:textId="77777777" w:rsidR="00010B54" w:rsidRPr="00081D7E" w:rsidRDefault="00010B54" w:rsidP="00C123F1">
      <w:pPr>
        <w:rPr>
          <w:color w:val="000000" w:themeColor="text1"/>
          <w:sz w:val="24"/>
          <w:szCs w:val="24"/>
          <w:lang w:val="en-GB"/>
        </w:rPr>
      </w:pPr>
      <w:proofErr w:type="spellStart"/>
      <w:r w:rsidRPr="00081D7E">
        <w:rPr>
          <w:color w:val="000000" w:themeColor="text1"/>
          <w:sz w:val="24"/>
          <w:szCs w:val="24"/>
          <w:lang w:val="en-GB"/>
        </w:rPr>
        <w:t>Tritt</w:t>
      </w:r>
      <w:proofErr w:type="spellEnd"/>
      <w:r w:rsidRPr="00081D7E">
        <w:rPr>
          <w:color w:val="000000" w:themeColor="text1"/>
          <w:sz w:val="24"/>
          <w:szCs w:val="24"/>
          <w:lang w:val="en-GB"/>
        </w:rPr>
        <w:t xml:space="preserve">, L.F. and </w:t>
      </w:r>
      <w:proofErr w:type="spellStart"/>
      <w:r w:rsidRPr="00081D7E">
        <w:rPr>
          <w:color w:val="000000" w:themeColor="text1"/>
          <w:sz w:val="24"/>
          <w:szCs w:val="24"/>
          <w:lang w:val="en-GB"/>
        </w:rPr>
        <w:t>Teschner</w:t>
      </w:r>
      <w:proofErr w:type="spellEnd"/>
      <w:r w:rsidRPr="00081D7E">
        <w:rPr>
          <w:color w:val="000000" w:themeColor="text1"/>
          <w:sz w:val="24"/>
          <w:szCs w:val="24"/>
          <w:lang w:val="en-GB"/>
        </w:rPr>
        <w:t>, R.S., 2019. Amazon Delivers Diversity: Geographical &amp; Social Influences on Corporate Embeddedness. Berkeley Bus. LJ, 16, p.1.</w:t>
      </w:r>
      <w:r w:rsidRPr="00081D7E">
        <w:rPr>
          <w:color w:val="000000" w:themeColor="text1"/>
          <w:sz w:val="24"/>
          <w:szCs w:val="24"/>
          <w:shd w:val="clear" w:color="auto" w:fill="FFFFFF"/>
          <w:lang w:val="en-GB"/>
        </w:rPr>
        <w:t>Vasu, M.L., Stewart, D.W. and Garson, G.D. eds., 2017. </w:t>
      </w:r>
      <w:r w:rsidRPr="00081D7E">
        <w:rPr>
          <w:i/>
          <w:iCs/>
          <w:color w:val="000000" w:themeColor="text1"/>
          <w:sz w:val="24"/>
          <w:szCs w:val="24"/>
          <w:shd w:val="clear" w:color="auto" w:fill="FFFFFF"/>
          <w:lang w:val="en-GB"/>
        </w:rPr>
        <w:t xml:space="preserve">Organizational </w:t>
      </w:r>
      <w:proofErr w:type="spellStart"/>
      <w:r w:rsidRPr="00081D7E">
        <w:rPr>
          <w:i/>
          <w:iCs/>
          <w:color w:val="000000" w:themeColor="text1"/>
          <w:sz w:val="24"/>
          <w:szCs w:val="24"/>
          <w:shd w:val="clear" w:color="auto" w:fill="FFFFFF"/>
          <w:lang w:val="en-GB"/>
        </w:rPr>
        <w:t>Behavior</w:t>
      </w:r>
      <w:proofErr w:type="spellEnd"/>
      <w:r w:rsidRPr="00081D7E">
        <w:rPr>
          <w:i/>
          <w:iCs/>
          <w:color w:val="000000" w:themeColor="text1"/>
          <w:sz w:val="24"/>
          <w:szCs w:val="24"/>
          <w:shd w:val="clear" w:color="auto" w:fill="FFFFFF"/>
          <w:lang w:val="en-GB"/>
        </w:rPr>
        <w:t xml:space="preserve"> and Public Management, Revised and Expanded</w:t>
      </w:r>
      <w:r w:rsidRPr="00081D7E">
        <w:rPr>
          <w:color w:val="000000" w:themeColor="text1"/>
          <w:sz w:val="24"/>
          <w:szCs w:val="24"/>
          <w:shd w:val="clear" w:color="auto" w:fill="FFFFFF"/>
          <w:lang w:val="en-GB"/>
        </w:rPr>
        <w:t>. Routledge.</w:t>
      </w:r>
    </w:p>
    <w:p w14:paraId="76B5A0D5" w14:textId="77777777" w:rsidR="00010B54" w:rsidRPr="00081D7E" w:rsidRDefault="00010B54" w:rsidP="00C123F1">
      <w:pPr>
        <w:rPr>
          <w:color w:val="000000" w:themeColor="text1"/>
          <w:sz w:val="24"/>
          <w:szCs w:val="24"/>
          <w:shd w:val="clear" w:color="auto" w:fill="FFFFFF"/>
          <w:lang w:val="en-GB"/>
        </w:rPr>
      </w:pPr>
      <w:r w:rsidRPr="00081D7E">
        <w:rPr>
          <w:color w:val="000000" w:themeColor="text1"/>
          <w:sz w:val="24"/>
          <w:szCs w:val="24"/>
          <w:lang w:val="en-GB"/>
        </w:rPr>
        <w:t>Zhang, S., Pauwels, K. and Peng, C., 2019. The impact of adding online-to-offline service platform channels on firms' offline and total sales and profits. Journal of Interactive Marketing, 47, pp.115-128</w:t>
      </w:r>
    </w:p>
    <w:p w14:paraId="30E7FEFF" w14:textId="77777777" w:rsidR="0045092A" w:rsidRPr="00081D7E" w:rsidRDefault="0045092A" w:rsidP="0045092A">
      <w:pPr>
        <w:rPr>
          <w:color w:val="000000" w:themeColor="text1"/>
          <w:sz w:val="24"/>
          <w:szCs w:val="24"/>
          <w:lang w:val="en-GB"/>
        </w:rPr>
      </w:pPr>
    </w:p>
    <w:p w14:paraId="4F2E3A9A" w14:textId="77777777" w:rsidR="0045092A" w:rsidRPr="00081D7E" w:rsidRDefault="0045092A" w:rsidP="0045092A">
      <w:pPr>
        <w:rPr>
          <w:color w:val="000000" w:themeColor="text1"/>
          <w:sz w:val="24"/>
          <w:szCs w:val="24"/>
          <w:lang w:val="en-GB"/>
        </w:rPr>
      </w:pPr>
    </w:p>
    <w:p w14:paraId="3B8B081A" w14:textId="77777777" w:rsidR="0045092A" w:rsidRPr="00081D7E" w:rsidRDefault="0045092A" w:rsidP="0045092A">
      <w:pPr>
        <w:rPr>
          <w:color w:val="000000" w:themeColor="text1"/>
          <w:sz w:val="24"/>
          <w:szCs w:val="24"/>
          <w:lang w:val="en-GB"/>
        </w:rPr>
      </w:pPr>
    </w:p>
    <w:p w14:paraId="5FC2A556" w14:textId="77777777" w:rsidR="0045092A" w:rsidRPr="00081D7E" w:rsidRDefault="0045092A" w:rsidP="0045092A">
      <w:pPr>
        <w:rPr>
          <w:color w:val="000000" w:themeColor="text1"/>
          <w:sz w:val="24"/>
          <w:szCs w:val="24"/>
          <w:lang w:val="en-GB"/>
        </w:rPr>
      </w:pPr>
    </w:p>
    <w:p w14:paraId="494DB08E" w14:textId="77777777" w:rsidR="0045092A" w:rsidRPr="00081D7E" w:rsidRDefault="0045092A" w:rsidP="0045092A">
      <w:pPr>
        <w:rPr>
          <w:color w:val="000000" w:themeColor="text1"/>
          <w:sz w:val="24"/>
          <w:szCs w:val="24"/>
          <w:lang w:val="en-GB"/>
        </w:rPr>
      </w:pPr>
    </w:p>
    <w:p w14:paraId="447B0908" w14:textId="77777777" w:rsidR="0045092A" w:rsidRPr="00081D7E" w:rsidRDefault="0045092A" w:rsidP="0045092A">
      <w:pPr>
        <w:rPr>
          <w:color w:val="000000" w:themeColor="text1"/>
          <w:sz w:val="24"/>
          <w:szCs w:val="24"/>
          <w:lang w:val="en-GB"/>
        </w:rPr>
      </w:pPr>
    </w:p>
    <w:p w14:paraId="3F1662C1" w14:textId="77777777" w:rsidR="001F4CAC" w:rsidRPr="00081D7E" w:rsidRDefault="009A441C">
      <w:pPr>
        <w:pStyle w:val="Normal1"/>
        <w:rPr>
          <w:b/>
          <w:color w:val="000000" w:themeColor="text1"/>
          <w:sz w:val="24"/>
          <w:szCs w:val="24"/>
          <w:lang w:val="en-GB"/>
        </w:rPr>
      </w:pPr>
      <w:r w:rsidRPr="00081D7E">
        <w:rPr>
          <w:b/>
          <w:color w:val="000000" w:themeColor="text1"/>
          <w:sz w:val="24"/>
          <w:szCs w:val="24"/>
          <w:lang w:val="en-GB"/>
        </w:rPr>
        <w:t xml:space="preserve"> </w:t>
      </w:r>
    </w:p>
    <w:p w14:paraId="58D760B3" w14:textId="77777777" w:rsidR="001F4CAC" w:rsidRPr="00081D7E" w:rsidRDefault="001F4CAC">
      <w:pPr>
        <w:pStyle w:val="Normal1"/>
        <w:rPr>
          <w:color w:val="000000" w:themeColor="text1"/>
          <w:sz w:val="24"/>
          <w:szCs w:val="24"/>
          <w:lang w:val="en-GB"/>
        </w:rPr>
      </w:pPr>
    </w:p>
    <w:sectPr w:rsidR="001F4CAC" w:rsidRPr="00081D7E" w:rsidSect="009A5C87">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43A6D" w14:textId="77777777" w:rsidR="00B708BD" w:rsidRDefault="00B708BD" w:rsidP="00E20F1C">
      <w:pPr>
        <w:spacing w:before="0" w:after="0" w:line="240" w:lineRule="auto"/>
      </w:pPr>
      <w:r>
        <w:separator/>
      </w:r>
    </w:p>
  </w:endnote>
  <w:endnote w:type="continuationSeparator" w:id="0">
    <w:p w14:paraId="54C8322F" w14:textId="77777777" w:rsidR="00B708BD" w:rsidRDefault="00B708BD" w:rsidP="00E20F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5903"/>
      <w:docPartObj>
        <w:docPartGallery w:val="Page Numbers (Bottom of Page)"/>
        <w:docPartUnique/>
      </w:docPartObj>
    </w:sdtPr>
    <w:sdtEndPr/>
    <w:sdtContent>
      <w:p w14:paraId="47F6C2CF" w14:textId="77777777" w:rsidR="008D4F4D" w:rsidRDefault="009C2C40">
        <w:pPr>
          <w:pStyle w:val="Footer"/>
          <w:jc w:val="right"/>
        </w:pPr>
        <w:r w:rsidRPr="00010B54">
          <w:rPr>
            <w:sz w:val="20"/>
          </w:rPr>
          <w:fldChar w:fldCharType="begin"/>
        </w:r>
        <w:r w:rsidR="003A3A00" w:rsidRPr="00010B54">
          <w:rPr>
            <w:sz w:val="20"/>
          </w:rPr>
          <w:instrText xml:space="preserve"> PAGE   \* MERGEFORMAT </w:instrText>
        </w:r>
        <w:r w:rsidRPr="00010B54">
          <w:rPr>
            <w:sz w:val="20"/>
          </w:rPr>
          <w:fldChar w:fldCharType="separate"/>
        </w:r>
        <w:r w:rsidR="00081D7E">
          <w:rPr>
            <w:noProof/>
            <w:sz w:val="20"/>
          </w:rPr>
          <w:t>2</w:t>
        </w:r>
        <w:r w:rsidRPr="00010B54">
          <w:rPr>
            <w:sz w:val="20"/>
          </w:rPr>
          <w:fldChar w:fldCharType="end"/>
        </w:r>
      </w:p>
    </w:sdtContent>
  </w:sdt>
  <w:p w14:paraId="609C68C6" w14:textId="77777777" w:rsidR="00E20F1C" w:rsidRDefault="00E20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1EDC7" w14:textId="77777777" w:rsidR="00B708BD" w:rsidRDefault="00B708BD" w:rsidP="00E20F1C">
      <w:pPr>
        <w:spacing w:before="0" w:after="0" w:line="240" w:lineRule="auto"/>
      </w:pPr>
      <w:r>
        <w:separator/>
      </w:r>
    </w:p>
  </w:footnote>
  <w:footnote w:type="continuationSeparator" w:id="0">
    <w:p w14:paraId="4E2DC4B5" w14:textId="77777777" w:rsidR="00B708BD" w:rsidRDefault="00B708BD" w:rsidP="00E20F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B07A5"/>
    <w:multiLevelType w:val="multilevel"/>
    <w:tmpl w:val="CFAC9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A02049"/>
    <w:multiLevelType w:val="multilevel"/>
    <w:tmpl w:val="A4F4B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9C788E"/>
    <w:multiLevelType w:val="multilevel"/>
    <w:tmpl w:val="3E9E9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5F2E40"/>
    <w:multiLevelType w:val="multilevel"/>
    <w:tmpl w:val="F8C41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D67386E"/>
    <w:multiLevelType w:val="multilevel"/>
    <w:tmpl w:val="372C2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763946"/>
    <w:multiLevelType w:val="multilevel"/>
    <w:tmpl w:val="BE5A0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136E24"/>
    <w:multiLevelType w:val="multilevel"/>
    <w:tmpl w:val="37D42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F6088D"/>
    <w:multiLevelType w:val="multilevel"/>
    <w:tmpl w:val="5694F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9F17577"/>
    <w:multiLevelType w:val="multilevel"/>
    <w:tmpl w:val="40E63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6"/>
  </w:num>
  <w:num w:numId="4">
    <w:abstractNumId w:val="3"/>
  </w:num>
  <w:num w:numId="5">
    <w:abstractNumId w:val="4"/>
  </w:num>
  <w:num w:numId="6">
    <w:abstractNumId w:val="5"/>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4CAC"/>
    <w:rsid w:val="00010B54"/>
    <w:rsid w:val="000350F9"/>
    <w:rsid w:val="00072FA1"/>
    <w:rsid w:val="00081D7E"/>
    <w:rsid w:val="00120FEA"/>
    <w:rsid w:val="00127A59"/>
    <w:rsid w:val="001D2A5B"/>
    <w:rsid w:val="001F4CAC"/>
    <w:rsid w:val="002400FF"/>
    <w:rsid w:val="00246CE6"/>
    <w:rsid w:val="00281891"/>
    <w:rsid w:val="003611BF"/>
    <w:rsid w:val="003A3A00"/>
    <w:rsid w:val="003B35FD"/>
    <w:rsid w:val="003D19BB"/>
    <w:rsid w:val="0045092A"/>
    <w:rsid w:val="00471B3F"/>
    <w:rsid w:val="00487CA6"/>
    <w:rsid w:val="004A22C9"/>
    <w:rsid w:val="004E2A8D"/>
    <w:rsid w:val="00531E22"/>
    <w:rsid w:val="005447AF"/>
    <w:rsid w:val="00626B86"/>
    <w:rsid w:val="006A3ED8"/>
    <w:rsid w:val="007020FC"/>
    <w:rsid w:val="00707962"/>
    <w:rsid w:val="00762299"/>
    <w:rsid w:val="007B79F0"/>
    <w:rsid w:val="007E6583"/>
    <w:rsid w:val="00813BA3"/>
    <w:rsid w:val="00820E2B"/>
    <w:rsid w:val="00832ABD"/>
    <w:rsid w:val="008450A9"/>
    <w:rsid w:val="00884B3A"/>
    <w:rsid w:val="00894AA0"/>
    <w:rsid w:val="008D4F4D"/>
    <w:rsid w:val="008E710B"/>
    <w:rsid w:val="009954B1"/>
    <w:rsid w:val="009A441C"/>
    <w:rsid w:val="009A5C87"/>
    <w:rsid w:val="009C2C40"/>
    <w:rsid w:val="00A76D0B"/>
    <w:rsid w:val="00AF4BAB"/>
    <w:rsid w:val="00B064AA"/>
    <w:rsid w:val="00B446EC"/>
    <w:rsid w:val="00B46552"/>
    <w:rsid w:val="00B708BD"/>
    <w:rsid w:val="00B92445"/>
    <w:rsid w:val="00BB1CFA"/>
    <w:rsid w:val="00BE1F7A"/>
    <w:rsid w:val="00C123F1"/>
    <w:rsid w:val="00C42F77"/>
    <w:rsid w:val="00CE61D8"/>
    <w:rsid w:val="00D14D81"/>
    <w:rsid w:val="00D76278"/>
    <w:rsid w:val="00DD59A5"/>
    <w:rsid w:val="00E20F1C"/>
    <w:rsid w:val="00E558AA"/>
    <w:rsid w:val="00F178A3"/>
    <w:rsid w:val="00F63DC6"/>
    <w:rsid w:val="00F71678"/>
    <w:rsid w:val="00F76BD9"/>
    <w:rsid w:val="00FA0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9138"/>
  <w15:docId w15:val="{2B7AA48D-3B79-5347-8145-68A96C94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333333"/>
        <w:sz w:val="22"/>
        <w:szCs w:val="22"/>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A00"/>
  </w:style>
  <w:style w:type="paragraph" w:styleId="Heading1">
    <w:name w:val="heading 1"/>
    <w:basedOn w:val="Normal1"/>
    <w:next w:val="Normal1"/>
    <w:rsid w:val="001F4CAC"/>
    <w:pPr>
      <w:keepNext/>
      <w:keepLines/>
      <w:outlineLvl w:val="0"/>
    </w:pPr>
    <w:rPr>
      <w:b/>
      <w:sz w:val="28"/>
      <w:szCs w:val="28"/>
    </w:rPr>
  </w:style>
  <w:style w:type="paragraph" w:styleId="Heading2">
    <w:name w:val="heading 2"/>
    <w:basedOn w:val="Normal1"/>
    <w:next w:val="Normal1"/>
    <w:rsid w:val="001F4CAC"/>
    <w:pPr>
      <w:keepNext/>
      <w:keepLines/>
      <w:outlineLvl w:val="1"/>
    </w:pPr>
    <w:rPr>
      <w:b/>
      <w:sz w:val="26"/>
      <w:szCs w:val="26"/>
    </w:rPr>
  </w:style>
  <w:style w:type="paragraph" w:styleId="Heading3">
    <w:name w:val="heading 3"/>
    <w:basedOn w:val="Normal1"/>
    <w:next w:val="Normal1"/>
    <w:rsid w:val="001F4CAC"/>
    <w:pPr>
      <w:keepNext/>
      <w:keepLines/>
      <w:spacing w:before="320" w:after="80"/>
      <w:outlineLvl w:val="2"/>
    </w:pPr>
    <w:rPr>
      <w:color w:val="434343"/>
      <w:sz w:val="28"/>
      <w:szCs w:val="28"/>
    </w:rPr>
  </w:style>
  <w:style w:type="paragraph" w:styleId="Heading4">
    <w:name w:val="heading 4"/>
    <w:basedOn w:val="Normal1"/>
    <w:next w:val="Normal1"/>
    <w:rsid w:val="001F4CAC"/>
    <w:pPr>
      <w:keepNext/>
      <w:keepLines/>
      <w:spacing w:before="280" w:after="80"/>
      <w:outlineLvl w:val="3"/>
    </w:pPr>
    <w:rPr>
      <w:color w:val="666666"/>
      <w:sz w:val="24"/>
      <w:szCs w:val="24"/>
    </w:rPr>
  </w:style>
  <w:style w:type="paragraph" w:styleId="Heading5">
    <w:name w:val="heading 5"/>
    <w:basedOn w:val="Normal1"/>
    <w:next w:val="Normal1"/>
    <w:rsid w:val="001F4CAC"/>
    <w:pPr>
      <w:keepNext/>
      <w:keepLines/>
      <w:spacing w:before="240" w:after="80"/>
      <w:outlineLvl w:val="4"/>
    </w:pPr>
    <w:rPr>
      <w:color w:val="666666"/>
    </w:rPr>
  </w:style>
  <w:style w:type="paragraph" w:styleId="Heading6">
    <w:name w:val="heading 6"/>
    <w:basedOn w:val="Normal1"/>
    <w:next w:val="Normal1"/>
    <w:rsid w:val="001F4CA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F4CAC"/>
  </w:style>
  <w:style w:type="paragraph" w:styleId="Title">
    <w:name w:val="Title"/>
    <w:basedOn w:val="Normal1"/>
    <w:next w:val="Normal1"/>
    <w:rsid w:val="001F4CAC"/>
    <w:pPr>
      <w:keepNext/>
      <w:keepLines/>
      <w:spacing w:before="0" w:after="60"/>
    </w:pPr>
    <w:rPr>
      <w:sz w:val="52"/>
      <w:szCs w:val="52"/>
    </w:rPr>
  </w:style>
  <w:style w:type="paragraph" w:styleId="Subtitle">
    <w:name w:val="Subtitle"/>
    <w:basedOn w:val="Normal1"/>
    <w:next w:val="Normal1"/>
    <w:rsid w:val="001F4CAC"/>
    <w:pPr>
      <w:keepNext/>
      <w:keepLines/>
      <w:spacing w:before="0" w:after="320"/>
    </w:pPr>
    <w:rPr>
      <w:color w:val="666666"/>
      <w:sz w:val="30"/>
      <w:szCs w:val="30"/>
    </w:rPr>
  </w:style>
  <w:style w:type="paragraph" w:styleId="CommentText">
    <w:name w:val="annotation text"/>
    <w:basedOn w:val="Normal"/>
    <w:link w:val="CommentTextChar"/>
    <w:uiPriority w:val="99"/>
    <w:semiHidden/>
    <w:unhideWhenUsed/>
    <w:rsid w:val="001F4CAC"/>
    <w:pPr>
      <w:spacing w:line="240" w:lineRule="auto"/>
    </w:pPr>
    <w:rPr>
      <w:sz w:val="20"/>
      <w:szCs w:val="20"/>
    </w:rPr>
  </w:style>
  <w:style w:type="character" w:customStyle="1" w:styleId="CommentTextChar">
    <w:name w:val="Comment Text Char"/>
    <w:basedOn w:val="DefaultParagraphFont"/>
    <w:link w:val="CommentText"/>
    <w:uiPriority w:val="99"/>
    <w:semiHidden/>
    <w:rsid w:val="001F4CAC"/>
    <w:rPr>
      <w:sz w:val="20"/>
      <w:szCs w:val="20"/>
    </w:rPr>
  </w:style>
  <w:style w:type="character" w:styleId="CommentReference">
    <w:name w:val="annotation reference"/>
    <w:basedOn w:val="DefaultParagraphFont"/>
    <w:uiPriority w:val="99"/>
    <w:semiHidden/>
    <w:unhideWhenUsed/>
    <w:rsid w:val="001F4CAC"/>
    <w:rPr>
      <w:sz w:val="16"/>
      <w:szCs w:val="16"/>
    </w:rPr>
  </w:style>
  <w:style w:type="paragraph" w:styleId="BalloonText">
    <w:name w:val="Balloon Text"/>
    <w:basedOn w:val="Normal"/>
    <w:link w:val="BalloonTextChar"/>
    <w:uiPriority w:val="99"/>
    <w:semiHidden/>
    <w:unhideWhenUsed/>
    <w:rsid w:val="00884B3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B3A"/>
    <w:rPr>
      <w:rFonts w:ascii="Tahoma" w:hAnsi="Tahoma" w:cs="Tahoma"/>
      <w:sz w:val="16"/>
      <w:szCs w:val="16"/>
    </w:rPr>
  </w:style>
  <w:style w:type="paragraph" w:styleId="Header">
    <w:name w:val="header"/>
    <w:basedOn w:val="Normal"/>
    <w:link w:val="HeaderChar"/>
    <w:uiPriority w:val="99"/>
    <w:unhideWhenUsed/>
    <w:rsid w:val="00E20F1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20F1C"/>
  </w:style>
  <w:style w:type="paragraph" w:styleId="Footer">
    <w:name w:val="footer"/>
    <w:basedOn w:val="Normal"/>
    <w:link w:val="FooterChar"/>
    <w:uiPriority w:val="99"/>
    <w:unhideWhenUsed/>
    <w:rsid w:val="00E20F1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20F1C"/>
  </w:style>
  <w:style w:type="character" w:styleId="Hyperlink">
    <w:name w:val="Hyperlink"/>
    <w:basedOn w:val="DefaultParagraphFont"/>
    <w:uiPriority w:val="99"/>
    <w:unhideWhenUsed/>
    <w:rsid w:val="0045092A"/>
    <w:rPr>
      <w:color w:val="0000FF" w:themeColor="hyperlink"/>
      <w:u w:val="single"/>
    </w:rPr>
  </w:style>
  <w:style w:type="paragraph" w:styleId="TOCHeading">
    <w:name w:val="TOC Heading"/>
    <w:basedOn w:val="Heading1"/>
    <w:next w:val="Normal"/>
    <w:uiPriority w:val="39"/>
    <w:unhideWhenUsed/>
    <w:qFormat/>
    <w:rsid w:val="00BE1F7A"/>
    <w:pPr>
      <w:spacing w:before="480" w:after="0" w:line="276" w:lineRule="auto"/>
      <w:jc w:val="left"/>
      <w:outlineLvl w:val="9"/>
    </w:pPr>
    <w:rPr>
      <w:rFonts w:asciiTheme="majorHAnsi" w:eastAsiaTheme="majorEastAsia" w:hAnsiTheme="majorHAnsi" w:cstheme="majorBidi"/>
      <w:bCs/>
      <w:color w:val="365F91" w:themeColor="accent1" w:themeShade="BF"/>
      <w:sz w:val="22"/>
      <w:szCs w:val="22"/>
    </w:rPr>
  </w:style>
  <w:style w:type="paragraph" w:styleId="TOC1">
    <w:name w:val="toc 1"/>
    <w:basedOn w:val="Normal"/>
    <w:next w:val="Normal"/>
    <w:autoRedefine/>
    <w:uiPriority w:val="39"/>
    <w:unhideWhenUsed/>
    <w:rsid w:val="00BE1F7A"/>
    <w:pPr>
      <w:spacing w:before="0" w:after="100"/>
    </w:pPr>
    <w:rPr>
      <w:rFonts w:ascii="Times New Roman" w:eastAsia="Times New Roman" w:hAnsi="Times New Roman" w:cs="Times New Roman"/>
      <w:color w:val="auto"/>
      <w:sz w:val="24"/>
      <w:szCs w:val="24"/>
    </w:rPr>
  </w:style>
  <w:style w:type="paragraph" w:styleId="TOC2">
    <w:name w:val="toc 2"/>
    <w:basedOn w:val="Normal"/>
    <w:next w:val="Normal"/>
    <w:autoRedefine/>
    <w:uiPriority w:val="39"/>
    <w:unhideWhenUsed/>
    <w:rsid w:val="00F63DC6"/>
    <w:pPr>
      <w:spacing w:after="100"/>
      <w:ind w:left="220"/>
    </w:pPr>
  </w:style>
  <w:style w:type="character" w:styleId="FollowedHyperlink">
    <w:name w:val="FollowedHyperlink"/>
    <w:basedOn w:val="DefaultParagraphFont"/>
    <w:uiPriority w:val="99"/>
    <w:semiHidden/>
    <w:unhideWhenUsed/>
    <w:rsid w:val="00F716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7079">
      <w:bodyDiv w:val="1"/>
      <w:marLeft w:val="0"/>
      <w:marRight w:val="0"/>
      <w:marTop w:val="0"/>
      <w:marBottom w:val="0"/>
      <w:divBdr>
        <w:top w:val="none" w:sz="0" w:space="0" w:color="auto"/>
        <w:left w:val="none" w:sz="0" w:space="0" w:color="auto"/>
        <w:bottom w:val="none" w:sz="0" w:space="0" w:color="auto"/>
        <w:right w:val="none" w:sz="0" w:space="0" w:color="auto"/>
      </w:divBdr>
    </w:div>
    <w:div w:id="842279238">
      <w:bodyDiv w:val="1"/>
      <w:marLeft w:val="0"/>
      <w:marRight w:val="0"/>
      <w:marTop w:val="0"/>
      <w:marBottom w:val="0"/>
      <w:divBdr>
        <w:top w:val="none" w:sz="0" w:space="0" w:color="auto"/>
        <w:left w:val="none" w:sz="0" w:space="0" w:color="auto"/>
        <w:bottom w:val="none" w:sz="0" w:space="0" w:color="auto"/>
        <w:right w:val="none" w:sz="0" w:space="0" w:color="auto"/>
      </w:divBdr>
    </w:div>
    <w:div w:id="21356359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methodology.net/amazon-organizational-structure-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ytimes.com/2021/04/29/technology/amazons-profits-triple.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ccd.edu/Departments/PersonnelCommission/Documents/EmployeeBulletins/09.17%20The%20Importance%20of%20Leadership%20in%20the%20Workplace%20-%20Employe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tes.psu.edu/leadership/2021/02/01/jeff-bezos-as-a-leader/" TargetMode="External"/><Relationship Id="rId4" Type="http://schemas.openxmlformats.org/officeDocument/2006/relationships/settings" Target="settings.xml"/><Relationship Id="rId9" Type="http://schemas.openxmlformats.org/officeDocument/2006/relationships/hyperlink" Target="https://research-methodology.net/amazon-leadership-visionary-leadership-focusing-customer-service-2/" TargetMode="External"/><Relationship Id="rId14" Type="http://schemas.openxmlformats.org/officeDocument/2006/relationships/hyperlink" Target="https://stlcc.edu/student-support/academic-success-and-tutoring/writing-center/writing-resources/pathos-logos-and-etho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C1C9F-0FD9-4052-AEF1-80D58EDAB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11</Pages>
  <Words>2745</Words>
  <Characters>15651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Roabis (2028044)</cp:lastModifiedBy>
  <cp:revision>14</cp:revision>
  <dcterms:created xsi:type="dcterms:W3CDTF">2021-11-27T14:39:00Z</dcterms:created>
  <dcterms:modified xsi:type="dcterms:W3CDTF">2022-01-02T20:08:00Z</dcterms:modified>
</cp:coreProperties>
</file>