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836379891"/>
        <w:docPartObj>
          <w:docPartGallery w:val="Cover Pages"/>
          <w:docPartUnique/>
        </w:docPartObj>
      </w:sdtPr>
      <w:sdtEndPr/>
      <w:sdtContent>
        <w:p w14:paraId="6FFA8D9A" w14:textId="2C161AEB" w:rsidR="00DF266F" w:rsidRDefault="00DF266F">
          <w:pPr>
            <w:pStyle w:val="NoSpacing"/>
            <w:spacing w:before="1540" w:after="240"/>
            <w:jc w:val="center"/>
            <w:rPr>
              <w:color w:val="4472C4" w:themeColor="accent1"/>
            </w:rPr>
          </w:pPr>
          <w:r>
            <w:rPr>
              <w:noProof/>
              <w:color w:val="4472C4" w:themeColor="accent1"/>
            </w:rPr>
            <w:drawing>
              <wp:inline distT="0" distB="0" distL="0" distR="0" wp14:anchorId="0E06D75C" wp14:editId="3780935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37DE8D641414DE3A097AA61EF44D399"/>
            </w:placeholder>
            <w:dataBinding w:prefixMappings="xmlns:ns0='http://purl.org/dc/elements/1.1/' xmlns:ns1='http://schemas.openxmlformats.org/package/2006/metadata/core-properties' " w:xpath="/ns1:coreProperties[1]/ns0:title[1]" w:storeItemID="{6C3C8BC8-F283-45AE-878A-BAB7291924A1}"/>
            <w:text/>
          </w:sdtPr>
          <w:sdtEndPr/>
          <w:sdtContent>
            <w:p w14:paraId="7A174F78" w14:textId="6029D72B" w:rsidR="00DF266F" w:rsidRDefault="004D0DA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Health Assessment Report</w:t>
              </w:r>
            </w:p>
          </w:sdtContent>
        </w:sdt>
        <w:sdt>
          <w:sdtPr>
            <w:rPr>
              <w:color w:val="4472C4" w:themeColor="accent1"/>
              <w:sz w:val="40"/>
              <w:szCs w:val="40"/>
            </w:rPr>
            <w:alias w:val="Subtitle"/>
            <w:tag w:val=""/>
            <w:id w:val="328029620"/>
            <w:placeholder>
              <w:docPart w:val="7BA1C27AD7894683AFD2C02C545FFB8D"/>
            </w:placeholder>
            <w:dataBinding w:prefixMappings="xmlns:ns0='http://purl.org/dc/elements/1.1/' xmlns:ns1='http://schemas.openxmlformats.org/package/2006/metadata/core-properties' " w:xpath="/ns1:coreProperties[1]/ns0:subject[1]" w:storeItemID="{6C3C8BC8-F283-45AE-878A-BAB7291924A1}"/>
            <w:text/>
          </w:sdtPr>
          <w:sdtEndPr/>
          <w:sdtContent>
            <w:p w14:paraId="6B50989D" w14:textId="1D55DF75" w:rsidR="00DF266F" w:rsidRPr="003B4603" w:rsidRDefault="003B4603" w:rsidP="00A66EE9">
              <w:pPr>
                <w:pStyle w:val="NoSpacing"/>
                <w:rPr>
                  <w:color w:val="4472C4" w:themeColor="accent1"/>
                  <w:sz w:val="40"/>
                  <w:szCs w:val="40"/>
                </w:rPr>
              </w:pPr>
              <w:r w:rsidRPr="003B4603">
                <w:rPr>
                  <w:color w:val="4472C4" w:themeColor="accent1"/>
                  <w:sz w:val="40"/>
                  <w:szCs w:val="40"/>
                </w:rPr>
                <w:t xml:space="preserve">                                    </w:t>
              </w:r>
              <w:r w:rsidR="0071584A" w:rsidRPr="003B4603">
                <w:rPr>
                  <w:color w:val="4472C4" w:themeColor="accent1"/>
                  <w:sz w:val="40"/>
                  <w:szCs w:val="40"/>
                </w:rPr>
                <w:t xml:space="preserve">Case </w:t>
              </w:r>
              <w:r w:rsidRPr="003B4603">
                <w:rPr>
                  <w:color w:val="4472C4" w:themeColor="accent1"/>
                  <w:sz w:val="40"/>
                  <w:szCs w:val="40"/>
                </w:rPr>
                <w:t>study</w:t>
              </w:r>
              <w:r w:rsidR="00F45186" w:rsidRPr="003B4603">
                <w:rPr>
                  <w:color w:val="4472C4" w:themeColor="accent1"/>
                  <w:sz w:val="40"/>
                  <w:szCs w:val="40"/>
                </w:rPr>
                <w:t xml:space="preserve"> for </w:t>
              </w:r>
              <w:r w:rsidRPr="003B4603">
                <w:rPr>
                  <w:color w:val="4472C4" w:themeColor="accent1"/>
                  <w:sz w:val="40"/>
                  <w:szCs w:val="40"/>
                </w:rPr>
                <w:t>B</w:t>
              </w:r>
              <w:r w:rsidR="00F45186" w:rsidRPr="003B4603">
                <w:rPr>
                  <w:color w:val="4472C4" w:themeColor="accent1"/>
                  <w:sz w:val="40"/>
                  <w:szCs w:val="40"/>
                </w:rPr>
                <w:t>ob</w:t>
              </w:r>
              <w:r w:rsidRPr="003B4603">
                <w:rPr>
                  <w:color w:val="4472C4" w:themeColor="accent1"/>
                  <w:sz w:val="40"/>
                  <w:szCs w:val="40"/>
                </w:rPr>
                <w:t>’s</w:t>
              </w:r>
              <w:r w:rsidR="00F45186" w:rsidRPr="003B4603">
                <w:rPr>
                  <w:color w:val="4472C4" w:themeColor="accent1"/>
                  <w:sz w:val="40"/>
                  <w:szCs w:val="40"/>
                </w:rPr>
                <w:t xml:space="preserve"> life </w:t>
              </w:r>
            </w:p>
          </w:sdtContent>
        </w:sdt>
        <w:p w14:paraId="0DFBC024" w14:textId="44FB2DD8" w:rsidR="00DF266F" w:rsidRDefault="00DF266F">
          <w:pPr>
            <w:pStyle w:val="NoSpacing"/>
            <w:spacing w:before="480"/>
            <w:jc w:val="center"/>
            <w:rPr>
              <w:color w:val="4472C4" w:themeColor="accent1"/>
            </w:rPr>
          </w:pPr>
          <w:r>
            <w:rPr>
              <w:noProof/>
              <w:color w:val="4472C4" w:themeColor="accent1"/>
            </w:rPr>
            <w:drawing>
              <wp:inline distT="0" distB="0" distL="0" distR="0" wp14:anchorId="13BEC6BA" wp14:editId="41D8BDE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A6FEEA" w14:textId="7CB60FCC" w:rsidR="00DF266F" w:rsidRDefault="00112F92">
          <w:pPr>
            <w:rPr>
              <w:rFonts w:eastAsiaTheme="minorEastAsia"/>
              <w:color w:val="4472C4" w:themeColor="accent1"/>
              <w:kern w:val="0"/>
              <w:lang w:eastAsia="en-GB"/>
              <w14:ligatures w14:val="none"/>
            </w:rPr>
          </w:pPr>
        </w:p>
      </w:sdtContent>
    </w:sdt>
    <w:p w14:paraId="09DED8A9" w14:textId="77777777" w:rsidR="00810EAD" w:rsidRDefault="00810EAD">
      <w:pPr>
        <w:rPr>
          <w:rFonts w:ascii="Aharoni" w:hAnsi="Aharoni" w:cs="Aharoni"/>
          <w:b/>
          <w:bCs/>
          <w:sz w:val="96"/>
          <w:szCs w:val="96"/>
        </w:rPr>
      </w:pPr>
    </w:p>
    <w:p w14:paraId="459A563B" w14:textId="26522DDB" w:rsidR="00DF266F" w:rsidRDefault="00B071CD">
      <w:pPr>
        <w:rPr>
          <w:rFonts w:ascii="Aharoni" w:hAnsi="Aharoni" w:cs="Aharoni"/>
          <w:b/>
          <w:bCs/>
          <w:sz w:val="56"/>
          <w:szCs w:val="56"/>
        </w:rPr>
      </w:pPr>
      <w:r>
        <w:rPr>
          <w:rFonts w:ascii="Aharoni" w:hAnsi="Aharoni" w:cs="Aharoni"/>
          <w:b/>
          <w:bCs/>
          <w:sz w:val="96"/>
          <w:szCs w:val="96"/>
        </w:rPr>
        <w:t xml:space="preserve">  </w:t>
      </w:r>
      <w:r w:rsidR="00810EAD">
        <w:rPr>
          <w:rFonts w:ascii="Aharoni" w:hAnsi="Aharoni" w:cs="Aharoni"/>
          <w:b/>
          <w:bCs/>
          <w:sz w:val="96"/>
          <w:szCs w:val="96"/>
        </w:rPr>
        <w:t xml:space="preserve"> </w:t>
      </w:r>
    </w:p>
    <w:p w14:paraId="55A1BCFA" w14:textId="2DB604A0" w:rsidR="004D0DA3" w:rsidRDefault="00EA382D" w:rsidP="00FD0AEF">
      <w:pPr>
        <w:rPr>
          <w:rFonts w:ascii="Aharoni" w:hAnsi="Aharoni" w:cs="Aharoni"/>
          <w:b/>
          <w:bCs/>
          <w:sz w:val="56"/>
          <w:szCs w:val="56"/>
        </w:rPr>
      </w:pPr>
      <w:r>
        <w:rPr>
          <w:rFonts w:ascii="Aharoni" w:hAnsi="Aharoni" w:cs="Aharoni"/>
          <w:b/>
          <w:bCs/>
          <w:noProof/>
          <w:sz w:val="56"/>
          <w:szCs w:val="56"/>
        </w:rPr>
        <mc:AlternateContent>
          <mc:Choice Requires="wps">
            <w:drawing>
              <wp:anchor distT="0" distB="0" distL="114300" distR="114300" simplePos="0" relativeHeight="251659264" behindDoc="0" locked="0" layoutInCell="1" allowOverlap="1" wp14:anchorId="31761066" wp14:editId="5BFF0674">
                <wp:simplePos x="0" y="0"/>
                <wp:positionH relativeFrom="column">
                  <wp:posOffset>-450818</wp:posOffset>
                </wp:positionH>
                <wp:positionV relativeFrom="paragraph">
                  <wp:posOffset>2484610</wp:posOffset>
                </wp:positionV>
                <wp:extent cx="3333509" cy="1678329"/>
                <wp:effectExtent l="0" t="0" r="19685" b="17145"/>
                <wp:wrapNone/>
                <wp:docPr id="1493786928" name="Text Box 1"/>
                <wp:cNvGraphicFramePr/>
                <a:graphic xmlns:a="http://schemas.openxmlformats.org/drawingml/2006/main">
                  <a:graphicData uri="http://schemas.microsoft.com/office/word/2010/wordprocessingShape">
                    <wps:wsp>
                      <wps:cNvSpPr txBox="1"/>
                      <wps:spPr>
                        <a:xfrm>
                          <a:off x="0" y="0"/>
                          <a:ext cx="3333509" cy="1678329"/>
                        </a:xfrm>
                        <a:prstGeom prst="rect">
                          <a:avLst/>
                        </a:prstGeom>
                        <a:solidFill>
                          <a:schemeClr val="lt1"/>
                        </a:solidFill>
                        <a:ln w="6350">
                          <a:solidFill>
                            <a:prstClr val="black"/>
                          </a:solidFill>
                        </a:ln>
                      </wps:spPr>
                      <wps:txbx>
                        <w:txbxContent>
                          <w:p w14:paraId="1A88EDD3" w14:textId="77777777" w:rsidR="00EA382D" w:rsidRPr="00EA382D" w:rsidRDefault="00EA382D" w:rsidP="00EA382D">
                            <w:r w:rsidRPr="00EA382D">
                              <w:rPr>
                                <w:b/>
                                <w:bCs/>
                              </w:rPr>
                              <w:t>Student name:</w:t>
                            </w:r>
                            <w:r w:rsidRPr="00EA382D">
                              <w:t xml:space="preserve"> Joliana Dede</w:t>
                            </w:r>
                          </w:p>
                          <w:p w14:paraId="12187D7D" w14:textId="77777777" w:rsidR="00EA382D" w:rsidRPr="00EA382D" w:rsidRDefault="00EA382D" w:rsidP="00EA382D">
                            <w:r w:rsidRPr="00EA382D">
                              <w:rPr>
                                <w:b/>
                                <w:bCs/>
                              </w:rPr>
                              <w:t>Student number:</w:t>
                            </w:r>
                            <w:r w:rsidRPr="00EA382D">
                              <w:t xml:space="preserve"> 2121171</w:t>
                            </w:r>
                          </w:p>
                          <w:p w14:paraId="5092E2F9" w14:textId="77777777" w:rsidR="00EA382D" w:rsidRPr="00EA382D" w:rsidRDefault="00EA382D" w:rsidP="00EA382D">
                            <w:r w:rsidRPr="00EA382D">
                              <w:rPr>
                                <w:b/>
                                <w:bCs/>
                              </w:rPr>
                              <w:t>Module:</w:t>
                            </w:r>
                            <w:r w:rsidRPr="00EA382D">
                              <w:t xml:space="preserve"> Introduction to Physiology</w:t>
                            </w:r>
                          </w:p>
                          <w:p w14:paraId="2E1A5DFF" w14:textId="77777777" w:rsidR="00EA382D" w:rsidRPr="00EA382D" w:rsidRDefault="00EA382D" w:rsidP="00EA382D">
                            <w:r w:rsidRPr="00EA382D">
                              <w:rPr>
                                <w:b/>
                                <w:bCs/>
                              </w:rPr>
                              <w:t>Module code:</w:t>
                            </w:r>
                            <w:r w:rsidRPr="00EA382D">
                              <w:t xml:space="preserve"> BMHP5003_BIRM</w:t>
                            </w:r>
                          </w:p>
                          <w:p w14:paraId="0ED9A52E" w14:textId="4494DCEC" w:rsidR="00EA382D" w:rsidRDefault="00EA382D" w:rsidP="00EA382D">
                            <w:r w:rsidRPr="00EA382D">
                              <w:rPr>
                                <w:b/>
                                <w:bCs/>
                              </w:rPr>
                              <w:t>Lecture name:</w:t>
                            </w:r>
                            <w:r w:rsidRPr="00EA382D">
                              <w:t xml:space="preserve"> Gillian Weaver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1761066" id="_x0000_t202" coordsize="21600,21600" o:spt="202" path="m,l,21600r21600,l21600,xe">
                <v:stroke joinstyle="miter"/>
                <v:path gradientshapeok="t" o:connecttype="rect"/>
              </v:shapetype>
              <v:shape id="Text Box 1" o:spid="_x0000_s1026" type="#_x0000_t202" style="position:absolute;margin-left:-35.5pt;margin-top:195.65pt;width:262.5pt;height:132.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" fillcolor="white [3201]" strokeweight=".5pt">
                <v:textbox>
                  <w:txbxContent>
                    <w:p w14:paraId="1A88EDD3" w14:textId="77777777" w:rsidR="00EA382D" w:rsidRPr="00EA382D" w:rsidRDefault="00EA382D" w:rsidP="00EA382D">
                      <w:r w:rsidRPr="00EA382D">
                        <w:rPr>
                          <w:b/>
                          <w:bCs/>
                        </w:rPr>
                        <w:t>Student name:</w:t>
                      </w:r>
                      <w:r w:rsidRPr="00EA382D">
                        <w:t xml:space="preserve"> Joliana Dede</w:t>
                      </w:r>
                    </w:p>
                    <w:p w14:paraId="12187D7D" w14:textId="77777777" w:rsidR="00EA382D" w:rsidRPr="00EA382D" w:rsidRDefault="00EA382D" w:rsidP="00EA382D">
                      <w:r w:rsidRPr="00EA382D">
                        <w:rPr>
                          <w:b/>
                          <w:bCs/>
                        </w:rPr>
                        <w:t>Student number:</w:t>
                      </w:r>
                      <w:r w:rsidRPr="00EA382D">
                        <w:t xml:space="preserve"> 2121171</w:t>
                      </w:r>
                    </w:p>
                    <w:p w14:paraId="5092E2F9" w14:textId="77777777" w:rsidR="00EA382D" w:rsidRPr="00EA382D" w:rsidRDefault="00EA382D" w:rsidP="00EA382D">
                      <w:r w:rsidRPr="00EA382D">
                        <w:rPr>
                          <w:b/>
                          <w:bCs/>
                        </w:rPr>
                        <w:t>Module:</w:t>
                      </w:r>
                      <w:r w:rsidRPr="00EA382D">
                        <w:t xml:space="preserve"> Introduction to Physiology</w:t>
                      </w:r>
                    </w:p>
                    <w:p w14:paraId="2E1A5DFF" w14:textId="77777777" w:rsidR="00EA382D" w:rsidRPr="00EA382D" w:rsidRDefault="00EA382D" w:rsidP="00EA382D">
                      <w:r w:rsidRPr="00EA382D">
                        <w:rPr>
                          <w:b/>
                          <w:bCs/>
                        </w:rPr>
                        <w:t>Module code:</w:t>
                      </w:r>
                      <w:r w:rsidRPr="00EA382D">
                        <w:t xml:space="preserve"> BMHP5003_BIRM</w:t>
                      </w:r>
                    </w:p>
                    <w:p w14:paraId="0ED9A52E" w14:textId="4494DCEC" w:rsidR="00EA382D" w:rsidRDefault="00EA382D" w:rsidP="00EA382D">
                      <w:r w:rsidRPr="00EA382D">
                        <w:rPr>
                          <w:b/>
                          <w:bCs/>
                        </w:rPr>
                        <w:t>Lecture name:</w:t>
                      </w:r>
                      <w:r w:rsidRPr="00EA382D">
                        <w:t xml:space="preserve"> Gillian Weaver</w:t>
                      </w:r>
                    </w:p>
                  </w:txbxContent>
                </v:textbox>
              </v:shape>
            </w:pict>
          </mc:Fallback>
        </mc:AlternateContent>
      </w:r>
    </w:p>
    <w:p w14:paraId="2DED157C" w14:textId="77777777" w:rsidR="00FD0AEF" w:rsidRDefault="00FD0AEF" w:rsidP="00FD0AEF">
      <w:pPr>
        <w:rPr>
          <w:rFonts w:ascii="Aharoni" w:hAnsi="Aharoni" w:cs="Aharoni"/>
          <w:b/>
          <w:bCs/>
          <w:sz w:val="56"/>
          <w:szCs w:val="56"/>
        </w:rPr>
      </w:pPr>
    </w:p>
    <w:p w14:paraId="5FB18A5F" w14:textId="77777777" w:rsidR="00FD0AEF" w:rsidRDefault="00FD0AEF" w:rsidP="00FD0AEF">
      <w:pPr>
        <w:rPr>
          <w:rFonts w:ascii="Aharoni" w:hAnsi="Aharoni" w:cs="Aharoni"/>
          <w:b/>
          <w:bCs/>
          <w:sz w:val="56"/>
          <w:szCs w:val="56"/>
        </w:rPr>
      </w:pPr>
    </w:p>
    <w:p w14:paraId="27EC3ECC" w14:textId="77777777" w:rsidR="00FD0AEF" w:rsidRDefault="00FD0AEF" w:rsidP="00FD0AEF">
      <w:pPr>
        <w:rPr>
          <w:rFonts w:ascii="Aharoni" w:hAnsi="Aharoni" w:cs="Aharoni"/>
          <w:b/>
          <w:bCs/>
          <w:sz w:val="56"/>
          <w:szCs w:val="56"/>
        </w:rPr>
      </w:pPr>
    </w:p>
    <w:p w14:paraId="6B088367" w14:textId="77777777" w:rsidR="00FD0AEF" w:rsidRDefault="00FD0AEF" w:rsidP="00FD0AEF">
      <w:pPr>
        <w:rPr>
          <w:rFonts w:ascii="Aharoni" w:hAnsi="Aharoni" w:cs="Aharoni"/>
          <w:b/>
          <w:bCs/>
          <w:sz w:val="56"/>
          <w:szCs w:val="56"/>
        </w:rPr>
      </w:pPr>
    </w:p>
    <w:p w14:paraId="39B831C5" w14:textId="77777777" w:rsidR="00FD0AEF" w:rsidRDefault="00FD0AEF" w:rsidP="00FD0AEF">
      <w:pPr>
        <w:rPr>
          <w:rFonts w:ascii="Aharoni" w:hAnsi="Aharoni" w:cs="Aharoni"/>
          <w:b/>
          <w:bCs/>
          <w:sz w:val="56"/>
          <w:szCs w:val="56"/>
        </w:rPr>
      </w:pPr>
    </w:p>
    <w:p w14:paraId="2229AF27" w14:textId="77777777" w:rsidR="00FD0AEF" w:rsidRDefault="00FD0AEF" w:rsidP="00FD0AEF">
      <w:pPr>
        <w:rPr>
          <w:rFonts w:ascii="Aharoni" w:hAnsi="Aharoni" w:cs="Aharoni"/>
          <w:b/>
          <w:bCs/>
          <w:sz w:val="56"/>
          <w:szCs w:val="56"/>
        </w:rPr>
      </w:pPr>
    </w:p>
    <w:p w14:paraId="5C268977" w14:textId="08A36B7D" w:rsidR="00FD0AEF" w:rsidRPr="00776B86" w:rsidRDefault="00FD0AEF" w:rsidP="00776B86">
      <w:pPr>
        <w:spacing w:line="360" w:lineRule="auto"/>
        <w:rPr>
          <w:rFonts w:ascii="Arial" w:hAnsi="Arial" w:cs="Arial"/>
          <w:b/>
          <w:bCs/>
          <w:sz w:val="24"/>
          <w:szCs w:val="24"/>
        </w:rPr>
      </w:pPr>
      <w:r w:rsidRPr="00776B86">
        <w:rPr>
          <w:rFonts w:ascii="Arial" w:hAnsi="Arial" w:cs="Arial"/>
          <w:b/>
          <w:bCs/>
          <w:sz w:val="24"/>
          <w:szCs w:val="24"/>
        </w:rPr>
        <w:lastRenderedPageBreak/>
        <w:t xml:space="preserve">Content </w:t>
      </w:r>
    </w:p>
    <w:p w14:paraId="74D35092" w14:textId="77777777" w:rsidR="009139F2" w:rsidRDefault="009139F2" w:rsidP="00415212">
      <w:pPr>
        <w:spacing w:line="360" w:lineRule="auto"/>
        <w:rPr>
          <w:rFonts w:ascii="Arial" w:hAnsi="Arial" w:cs="Arial"/>
        </w:rPr>
      </w:pPr>
    </w:p>
    <w:p w14:paraId="10106A0D" w14:textId="77777777" w:rsidR="009139F2" w:rsidRDefault="009139F2" w:rsidP="00415212">
      <w:pPr>
        <w:spacing w:line="360" w:lineRule="auto"/>
        <w:rPr>
          <w:rFonts w:ascii="Arial" w:hAnsi="Arial" w:cs="Arial"/>
        </w:rPr>
      </w:pPr>
    </w:p>
    <w:p w14:paraId="6C1EEA7C" w14:textId="77777777" w:rsidR="009139F2" w:rsidRPr="009139F2" w:rsidRDefault="009139F2" w:rsidP="00415212">
      <w:pPr>
        <w:spacing w:line="360" w:lineRule="auto"/>
        <w:rPr>
          <w:rFonts w:ascii="Arial" w:hAnsi="Arial" w:cs="Arial"/>
          <w:b/>
          <w:bCs/>
        </w:rPr>
      </w:pPr>
    </w:p>
    <w:p w14:paraId="6E12197B" w14:textId="77777777" w:rsidR="009139F2" w:rsidRDefault="009139F2" w:rsidP="00415212">
      <w:pPr>
        <w:spacing w:line="360" w:lineRule="auto"/>
        <w:rPr>
          <w:rFonts w:ascii="Arial" w:hAnsi="Arial" w:cs="Arial"/>
          <w:b/>
          <w:bCs/>
        </w:rPr>
      </w:pPr>
    </w:p>
    <w:p w14:paraId="0DFA7FD7" w14:textId="77777777" w:rsidR="009139F2" w:rsidRDefault="009139F2" w:rsidP="00415212">
      <w:pPr>
        <w:spacing w:line="360" w:lineRule="auto"/>
        <w:rPr>
          <w:rFonts w:ascii="Arial" w:hAnsi="Arial" w:cs="Arial"/>
          <w:b/>
          <w:bCs/>
        </w:rPr>
      </w:pPr>
    </w:p>
    <w:p w14:paraId="4DB373BA" w14:textId="77777777" w:rsidR="009139F2" w:rsidRDefault="009139F2" w:rsidP="00415212">
      <w:pPr>
        <w:spacing w:line="360" w:lineRule="auto"/>
        <w:rPr>
          <w:rFonts w:ascii="Arial" w:hAnsi="Arial" w:cs="Arial"/>
          <w:b/>
          <w:bCs/>
        </w:rPr>
      </w:pPr>
    </w:p>
    <w:p w14:paraId="4E5DF6FF" w14:textId="77777777" w:rsidR="009139F2" w:rsidRDefault="009139F2" w:rsidP="00415212">
      <w:pPr>
        <w:spacing w:line="360" w:lineRule="auto"/>
        <w:rPr>
          <w:rFonts w:ascii="Arial" w:hAnsi="Arial" w:cs="Arial"/>
          <w:b/>
          <w:bCs/>
        </w:rPr>
      </w:pPr>
    </w:p>
    <w:p w14:paraId="38DBA700" w14:textId="786B7B16" w:rsidR="004D0DA3" w:rsidRPr="009139F2" w:rsidRDefault="00415212" w:rsidP="00415212">
      <w:pPr>
        <w:spacing w:line="360" w:lineRule="auto"/>
        <w:rPr>
          <w:rFonts w:ascii="Arial" w:hAnsi="Arial" w:cs="Arial"/>
          <w:b/>
          <w:bCs/>
        </w:rPr>
      </w:pPr>
      <w:r w:rsidRPr="009139F2">
        <w:rPr>
          <w:rFonts w:ascii="Arial" w:hAnsi="Arial" w:cs="Arial"/>
          <w:b/>
          <w:bCs/>
        </w:rPr>
        <w:t>Contents</w:t>
      </w:r>
      <w:r w:rsidR="00065824" w:rsidRPr="009139F2">
        <w:rPr>
          <w:rFonts w:ascii="Arial" w:hAnsi="Arial" w:cs="Arial"/>
          <w:b/>
          <w:bCs/>
        </w:rPr>
        <w:t xml:space="preserve"> </w:t>
      </w:r>
      <w:r w:rsidRPr="009139F2">
        <w:rPr>
          <w:rFonts w:ascii="Arial" w:hAnsi="Arial" w:cs="Arial"/>
          <w:b/>
          <w:bCs/>
        </w:rPr>
        <w:t xml:space="preserve">page </w:t>
      </w:r>
    </w:p>
    <w:p w14:paraId="5DA28AAF" w14:textId="51F9A63F" w:rsidR="004D0DA3" w:rsidRPr="00415212" w:rsidRDefault="004D0DA3" w:rsidP="00415212">
      <w:pPr>
        <w:spacing w:line="360" w:lineRule="auto"/>
        <w:rPr>
          <w:rFonts w:ascii="Arial" w:hAnsi="Arial" w:cs="Arial"/>
        </w:rPr>
      </w:pPr>
      <w:r w:rsidRPr="00415212">
        <w:rPr>
          <w:rFonts w:ascii="Arial" w:hAnsi="Arial" w:cs="Arial"/>
        </w:rPr>
        <w:t>Introduction ........................................</w:t>
      </w:r>
      <w:r w:rsidR="0071584A">
        <w:rPr>
          <w:rFonts w:ascii="Arial" w:hAnsi="Arial" w:cs="Arial"/>
        </w:rPr>
        <w:t>................................................................................</w:t>
      </w:r>
      <w:r w:rsidRPr="00415212">
        <w:rPr>
          <w:rFonts w:ascii="Arial" w:hAnsi="Arial" w:cs="Arial"/>
        </w:rPr>
        <w:t>.... 2</w:t>
      </w:r>
    </w:p>
    <w:p w14:paraId="7CD030CA" w14:textId="0B4A2D86" w:rsidR="00FD0AEF" w:rsidRDefault="00B04561" w:rsidP="00415212">
      <w:pPr>
        <w:spacing w:line="360" w:lineRule="auto"/>
        <w:rPr>
          <w:rFonts w:ascii="Arial" w:hAnsi="Arial" w:cs="Arial"/>
        </w:rPr>
      </w:pPr>
      <w:r>
        <w:rPr>
          <w:rFonts w:ascii="Arial" w:hAnsi="Arial" w:cs="Arial"/>
        </w:rPr>
        <w:t>Table information</w:t>
      </w:r>
      <w:r w:rsidR="004D0DA3" w:rsidRPr="00415212">
        <w:rPr>
          <w:rFonts w:ascii="Arial" w:hAnsi="Arial" w:cs="Arial"/>
        </w:rPr>
        <w:t>.....</w:t>
      </w:r>
      <w:r w:rsidR="0071584A">
        <w:rPr>
          <w:rFonts w:ascii="Arial" w:hAnsi="Arial" w:cs="Arial"/>
        </w:rPr>
        <w:t>.........................................................................................</w:t>
      </w:r>
      <w:r w:rsidR="004D0DA3" w:rsidRPr="00415212">
        <w:rPr>
          <w:rFonts w:ascii="Arial" w:hAnsi="Arial" w:cs="Arial"/>
        </w:rPr>
        <w:t>...................... 2</w:t>
      </w:r>
    </w:p>
    <w:p w14:paraId="06954274" w14:textId="74F7443B" w:rsidR="00BB1A9A" w:rsidRPr="00415212" w:rsidRDefault="0071584A" w:rsidP="00415212">
      <w:pPr>
        <w:spacing w:line="360" w:lineRule="auto"/>
        <w:rPr>
          <w:rFonts w:ascii="Arial" w:hAnsi="Arial" w:cs="Arial"/>
        </w:rPr>
      </w:pPr>
      <w:r>
        <w:rPr>
          <w:rFonts w:ascii="Arial" w:hAnsi="Arial" w:cs="Arial"/>
        </w:rPr>
        <w:t>Summary</w:t>
      </w:r>
      <w:r w:rsidR="00BB1A9A">
        <w:rPr>
          <w:rFonts w:ascii="Arial" w:hAnsi="Arial" w:cs="Arial"/>
        </w:rPr>
        <w:t xml:space="preserve"> of the health…………………………………………………………</w:t>
      </w:r>
      <w:r>
        <w:rPr>
          <w:rFonts w:ascii="Arial" w:hAnsi="Arial" w:cs="Arial"/>
        </w:rPr>
        <w:t>…………………….3</w:t>
      </w:r>
    </w:p>
    <w:p w14:paraId="56A936C0" w14:textId="542F421E" w:rsidR="004D0DA3" w:rsidRPr="00415212" w:rsidRDefault="004D0DA3" w:rsidP="00415212">
      <w:pPr>
        <w:spacing w:line="360" w:lineRule="auto"/>
        <w:rPr>
          <w:rFonts w:ascii="Arial" w:hAnsi="Arial" w:cs="Arial"/>
        </w:rPr>
      </w:pPr>
      <w:r w:rsidRPr="00415212">
        <w:rPr>
          <w:rFonts w:ascii="Arial" w:hAnsi="Arial" w:cs="Arial"/>
        </w:rPr>
        <w:t>Critical Analysis .....................................</w:t>
      </w:r>
      <w:r w:rsidR="0071584A">
        <w:rPr>
          <w:rFonts w:ascii="Arial" w:hAnsi="Arial" w:cs="Arial"/>
        </w:rPr>
        <w:t>..................................................................................3</w:t>
      </w:r>
    </w:p>
    <w:p w14:paraId="688A1C0B" w14:textId="2BF017F5" w:rsidR="004D0DA3" w:rsidRPr="00415212" w:rsidRDefault="004D0DA3" w:rsidP="00415212">
      <w:pPr>
        <w:spacing w:line="360" w:lineRule="auto"/>
        <w:rPr>
          <w:rFonts w:ascii="Arial" w:hAnsi="Arial" w:cs="Arial"/>
        </w:rPr>
      </w:pPr>
      <w:r w:rsidRPr="00415212">
        <w:rPr>
          <w:rFonts w:ascii="Arial" w:hAnsi="Arial" w:cs="Arial"/>
        </w:rPr>
        <w:t>Physical Activity ........................</w:t>
      </w:r>
      <w:r w:rsidR="0071584A">
        <w:rPr>
          <w:rFonts w:ascii="Arial" w:hAnsi="Arial" w:cs="Arial"/>
        </w:rPr>
        <w:t>...............................................................................................4</w:t>
      </w:r>
    </w:p>
    <w:p w14:paraId="1562BBDF" w14:textId="0856C3EE" w:rsidR="004D0DA3" w:rsidRPr="00415212" w:rsidRDefault="004D0DA3" w:rsidP="00415212">
      <w:pPr>
        <w:spacing w:line="360" w:lineRule="auto"/>
        <w:rPr>
          <w:rFonts w:ascii="Arial" w:hAnsi="Arial" w:cs="Arial"/>
        </w:rPr>
      </w:pPr>
      <w:r w:rsidRPr="00415212">
        <w:rPr>
          <w:rFonts w:ascii="Arial" w:hAnsi="Arial" w:cs="Arial"/>
        </w:rPr>
        <w:t xml:space="preserve">Lifestyle Choices .................................... </w:t>
      </w:r>
      <w:r w:rsidR="0071584A">
        <w:rPr>
          <w:rFonts w:ascii="Arial" w:hAnsi="Arial" w:cs="Arial"/>
        </w:rPr>
        <w:t>………………………………………………………….4</w:t>
      </w:r>
    </w:p>
    <w:p w14:paraId="62FBED4A" w14:textId="195C73D9" w:rsidR="00DD67EF" w:rsidRPr="00415212" w:rsidRDefault="00DD67EF" w:rsidP="00415212">
      <w:pPr>
        <w:spacing w:line="360" w:lineRule="auto"/>
        <w:rPr>
          <w:rFonts w:ascii="Arial" w:hAnsi="Arial" w:cs="Arial"/>
        </w:rPr>
      </w:pPr>
      <w:r w:rsidRPr="00415212">
        <w:rPr>
          <w:rFonts w:ascii="Arial" w:hAnsi="Arial" w:cs="Arial"/>
        </w:rPr>
        <w:t>Recommendation…………………………………………</w:t>
      </w:r>
      <w:r w:rsidR="0071584A">
        <w:rPr>
          <w:rFonts w:ascii="Arial" w:hAnsi="Arial" w:cs="Arial"/>
        </w:rPr>
        <w:t>………………………………………</w:t>
      </w:r>
      <w:r w:rsidR="003C6539">
        <w:rPr>
          <w:rFonts w:ascii="Arial" w:hAnsi="Arial" w:cs="Arial"/>
        </w:rPr>
        <w:t>….</w:t>
      </w:r>
      <w:r w:rsidR="0071584A">
        <w:rPr>
          <w:rFonts w:ascii="Arial" w:hAnsi="Arial" w:cs="Arial"/>
        </w:rPr>
        <w:t>5</w:t>
      </w:r>
    </w:p>
    <w:p w14:paraId="0583586C" w14:textId="38DEEC4C" w:rsidR="00DD67EF" w:rsidRPr="00415212" w:rsidRDefault="004D0DA3" w:rsidP="00415212">
      <w:pPr>
        <w:spacing w:line="360" w:lineRule="auto"/>
        <w:rPr>
          <w:rFonts w:ascii="Arial" w:hAnsi="Arial" w:cs="Arial"/>
        </w:rPr>
      </w:pPr>
      <w:r w:rsidRPr="00415212">
        <w:rPr>
          <w:rFonts w:ascii="Arial" w:hAnsi="Arial" w:cs="Arial"/>
        </w:rPr>
        <w:t>Conclusion ...............................</w:t>
      </w:r>
      <w:r w:rsidR="0071584A">
        <w:rPr>
          <w:rFonts w:ascii="Arial" w:hAnsi="Arial" w:cs="Arial"/>
        </w:rPr>
        <w:t>...............................................................................................6</w:t>
      </w:r>
    </w:p>
    <w:p w14:paraId="4286D22C" w14:textId="088D6C94" w:rsidR="004D0DA3" w:rsidRPr="00415212" w:rsidRDefault="004D0DA3" w:rsidP="00415212">
      <w:pPr>
        <w:spacing w:line="360" w:lineRule="auto"/>
        <w:rPr>
          <w:rFonts w:ascii="Arial" w:hAnsi="Arial" w:cs="Arial"/>
        </w:rPr>
      </w:pPr>
      <w:r w:rsidRPr="00415212">
        <w:rPr>
          <w:rFonts w:ascii="Arial" w:hAnsi="Arial" w:cs="Arial"/>
        </w:rPr>
        <w:t>Reference List .....................................</w:t>
      </w:r>
      <w:r w:rsidR="0071584A">
        <w:rPr>
          <w:rFonts w:ascii="Arial" w:hAnsi="Arial" w:cs="Arial"/>
        </w:rPr>
        <w:t>.................................................................................</w:t>
      </w:r>
      <w:r w:rsidRPr="00415212">
        <w:rPr>
          <w:rFonts w:ascii="Arial" w:hAnsi="Arial" w:cs="Arial"/>
        </w:rPr>
        <w:t>...</w:t>
      </w:r>
      <w:r w:rsidR="0071584A">
        <w:rPr>
          <w:rFonts w:ascii="Arial" w:hAnsi="Arial" w:cs="Arial"/>
        </w:rPr>
        <w:t>7</w:t>
      </w:r>
    </w:p>
    <w:p w14:paraId="4939BB60" w14:textId="77777777" w:rsidR="004D0DA3" w:rsidRPr="00415212" w:rsidRDefault="004D0DA3" w:rsidP="00415212">
      <w:pPr>
        <w:spacing w:line="360" w:lineRule="auto"/>
        <w:rPr>
          <w:rFonts w:ascii="Arial" w:hAnsi="Arial" w:cs="Arial"/>
        </w:rPr>
      </w:pPr>
    </w:p>
    <w:p w14:paraId="46D6201A" w14:textId="77777777" w:rsidR="004D0DA3" w:rsidRPr="00415212" w:rsidRDefault="004D0DA3" w:rsidP="00415212">
      <w:pPr>
        <w:spacing w:line="360" w:lineRule="auto"/>
        <w:rPr>
          <w:rFonts w:ascii="Arial" w:hAnsi="Arial" w:cs="Arial"/>
        </w:rPr>
      </w:pPr>
    </w:p>
    <w:p w14:paraId="1F9A5133" w14:textId="77777777" w:rsidR="004D0DA3" w:rsidRPr="00415212" w:rsidRDefault="004D0DA3" w:rsidP="00415212">
      <w:pPr>
        <w:spacing w:line="360" w:lineRule="auto"/>
        <w:rPr>
          <w:rFonts w:ascii="Arial" w:hAnsi="Arial" w:cs="Arial"/>
        </w:rPr>
      </w:pPr>
    </w:p>
    <w:p w14:paraId="7E29DD80" w14:textId="77777777" w:rsidR="004D0DA3" w:rsidRPr="00415212" w:rsidRDefault="004D0DA3" w:rsidP="00415212">
      <w:pPr>
        <w:spacing w:line="360" w:lineRule="auto"/>
        <w:rPr>
          <w:rFonts w:ascii="Arial" w:hAnsi="Arial" w:cs="Arial"/>
        </w:rPr>
      </w:pPr>
    </w:p>
    <w:p w14:paraId="27237EBF" w14:textId="77777777" w:rsidR="004D0DA3" w:rsidRPr="00415212" w:rsidRDefault="004D0DA3" w:rsidP="00415212">
      <w:pPr>
        <w:spacing w:line="360" w:lineRule="auto"/>
        <w:rPr>
          <w:rFonts w:ascii="Arial" w:hAnsi="Arial" w:cs="Arial"/>
        </w:rPr>
      </w:pPr>
    </w:p>
    <w:p w14:paraId="17C239FC" w14:textId="77777777" w:rsidR="004D0DA3" w:rsidRPr="00415212" w:rsidRDefault="004D0DA3" w:rsidP="00415212">
      <w:pPr>
        <w:spacing w:line="360" w:lineRule="auto"/>
        <w:rPr>
          <w:rFonts w:ascii="Arial" w:hAnsi="Arial" w:cs="Arial"/>
        </w:rPr>
      </w:pPr>
    </w:p>
    <w:p w14:paraId="11372ECC" w14:textId="77777777" w:rsidR="004D0DA3" w:rsidRPr="00415212" w:rsidRDefault="004D0DA3" w:rsidP="00415212">
      <w:pPr>
        <w:spacing w:line="360" w:lineRule="auto"/>
        <w:rPr>
          <w:rFonts w:ascii="Arial" w:hAnsi="Arial" w:cs="Arial"/>
        </w:rPr>
      </w:pPr>
    </w:p>
    <w:p w14:paraId="0D0B0F12" w14:textId="77777777" w:rsidR="004D0DA3" w:rsidRPr="00415212" w:rsidRDefault="004D0DA3" w:rsidP="00415212">
      <w:pPr>
        <w:spacing w:line="360" w:lineRule="auto"/>
        <w:rPr>
          <w:rFonts w:ascii="Arial" w:hAnsi="Arial" w:cs="Arial"/>
        </w:rPr>
      </w:pPr>
    </w:p>
    <w:p w14:paraId="6A14CA52" w14:textId="77777777" w:rsidR="004D0DA3" w:rsidRDefault="004D0DA3" w:rsidP="00415212">
      <w:pPr>
        <w:spacing w:line="360" w:lineRule="auto"/>
        <w:rPr>
          <w:rFonts w:ascii="Arial" w:hAnsi="Arial" w:cs="Arial"/>
        </w:rPr>
      </w:pPr>
    </w:p>
    <w:p w14:paraId="63EF6A62" w14:textId="77777777" w:rsidR="009139F2" w:rsidRPr="00415212" w:rsidRDefault="009139F2" w:rsidP="00415212">
      <w:pPr>
        <w:spacing w:line="360" w:lineRule="auto"/>
        <w:rPr>
          <w:rFonts w:ascii="Arial" w:hAnsi="Arial" w:cs="Arial"/>
        </w:rPr>
      </w:pPr>
    </w:p>
    <w:p w14:paraId="0D5F6471" w14:textId="77BB1FED" w:rsidR="004D0DA3" w:rsidRPr="00415212" w:rsidRDefault="00DD67EF" w:rsidP="00415212">
      <w:pPr>
        <w:spacing w:line="360" w:lineRule="auto"/>
        <w:rPr>
          <w:rFonts w:ascii="Arial" w:hAnsi="Arial" w:cs="Arial"/>
          <w:b/>
          <w:bCs/>
        </w:rPr>
      </w:pPr>
      <w:r w:rsidRPr="00415212">
        <w:rPr>
          <w:rFonts w:ascii="Arial" w:hAnsi="Arial" w:cs="Arial"/>
          <w:b/>
          <w:bCs/>
        </w:rPr>
        <w:t xml:space="preserve">Interaction </w:t>
      </w:r>
    </w:p>
    <w:p w14:paraId="5939EFE1" w14:textId="406A2E01" w:rsidR="004D0DA3" w:rsidRDefault="004D0DA3" w:rsidP="00415212">
      <w:pPr>
        <w:spacing w:line="360" w:lineRule="auto"/>
        <w:rPr>
          <w:rFonts w:ascii="Arial" w:hAnsi="Arial" w:cs="Arial"/>
        </w:rPr>
      </w:pPr>
      <w:r w:rsidRPr="00415212">
        <w:rPr>
          <w:rFonts w:ascii="Arial" w:hAnsi="Arial" w:cs="Arial"/>
        </w:rPr>
        <w:t>This report presents a comprehensive analysis of a case study focusing on an individual named Bob. Our central objective is to critically examine Bob's current health status &amp; lifestyle choices, then propose practical &amp; sustainable recommendations that could significantly improve his overall health &amp; quality of life.</w:t>
      </w:r>
      <w:r w:rsidR="00DD67EF" w:rsidRPr="00415212">
        <w:rPr>
          <w:rFonts w:ascii="Arial" w:hAnsi="Arial" w:cs="Arial"/>
        </w:rPr>
        <w:t xml:space="preserve"> </w:t>
      </w:r>
      <w:r w:rsidRPr="00415212">
        <w:rPr>
          <w:rFonts w:ascii="Arial" w:hAnsi="Arial" w:cs="Arial"/>
        </w:rPr>
        <w:t>Bob, a 52-year-old male truck driver residing in Birmingham City Centre, lives a largely solitary lifestyle. He smokes regularly, consumes alcohol &amp; has adopted poor dietary habits due to his demanding work schedule. These factors, coupled with the lack of physical activity, present a series of health risks, which form the basis of our exploration in this report.</w:t>
      </w:r>
      <w:r w:rsidR="00DD67EF" w:rsidRPr="00415212">
        <w:rPr>
          <w:rFonts w:ascii="Arial" w:hAnsi="Arial" w:cs="Arial"/>
        </w:rPr>
        <w:t xml:space="preserve"> </w:t>
      </w:r>
      <w:r w:rsidRPr="00415212">
        <w:rPr>
          <w:rFonts w:ascii="Arial" w:hAnsi="Arial" w:cs="Arial"/>
        </w:rPr>
        <w:t>In the following sections, we delve into the key aspects of Bob's life, including his diet, physical activity levels &amp; lifestyle choices. Each segment identifies potential health implications, discusses appropriate health promotion strategies &amp; makes practical recommendations to improve Bob's current health condition. The analysis draws from authoritative sources, such as Public Health England, National Health Service</w:t>
      </w:r>
      <w:r w:rsidR="00FC0BC8" w:rsidRPr="00415212">
        <w:rPr>
          <w:rFonts w:ascii="Arial" w:hAnsi="Arial" w:cs="Arial"/>
        </w:rPr>
        <w:t xml:space="preserve"> </w:t>
      </w:r>
      <w:r w:rsidRPr="00415212">
        <w:rPr>
          <w:rFonts w:ascii="Arial" w:hAnsi="Arial" w:cs="Arial"/>
        </w:rPr>
        <w:t>&amp; World Health Organisation, ensuring that recommendations align with current best practices in health promotion &amp; prevention.</w:t>
      </w:r>
    </w:p>
    <w:p w14:paraId="4B06361C" w14:textId="77777777" w:rsidR="00906AAA" w:rsidRDefault="00906AAA" w:rsidP="00415212">
      <w:pPr>
        <w:spacing w:line="360" w:lineRule="auto"/>
        <w:rPr>
          <w:rFonts w:ascii="Arial" w:hAnsi="Arial" w:cs="Arial"/>
          <w:b/>
          <w:bCs/>
        </w:rPr>
      </w:pPr>
    </w:p>
    <w:p w14:paraId="2D3CCB7E" w14:textId="7E701F9B" w:rsidR="00F711A2" w:rsidRPr="00906AAA" w:rsidRDefault="002711F7" w:rsidP="00906AAA">
      <w:pPr>
        <w:spacing w:line="360" w:lineRule="auto"/>
        <w:rPr>
          <w:rFonts w:ascii="Arial" w:hAnsi="Arial" w:cs="Arial"/>
          <w:b/>
          <w:bCs/>
        </w:rPr>
      </w:pPr>
      <w:r w:rsidRPr="002711F7">
        <w:rPr>
          <w:rFonts w:ascii="Arial" w:hAnsi="Arial" w:cs="Arial"/>
          <w:b/>
          <w:bCs/>
        </w:rPr>
        <w:t xml:space="preserve">Table </w:t>
      </w:r>
      <w:r w:rsidR="00906AAA">
        <w:rPr>
          <w:rFonts w:ascii="Arial" w:hAnsi="Arial" w:cs="Arial"/>
          <w:b/>
          <w:bCs/>
        </w:rPr>
        <w:t>I</w:t>
      </w:r>
      <w:r w:rsidR="00C2034F">
        <w:rPr>
          <w:rFonts w:ascii="Arial" w:hAnsi="Arial" w:cs="Arial"/>
          <w:b/>
          <w:bCs/>
        </w:rPr>
        <w:t xml:space="preserve">nformation </w:t>
      </w:r>
    </w:p>
    <w:tbl>
      <w:tblPr>
        <w:tblStyle w:val="TableGrid"/>
        <w:tblW w:w="9444" w:type="dxa"/>
        <w:tblInd w:w="-567"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978"/>
        <w:gridCol w:w="4466"/>
      </w:tblGrid>
      <w:tr w:rsidR="00E51716" w:rsidRPr="00415212" w14:paraId="06AE4FAA" w14:textId="77777777" w:rsidTr="00906AAA">
        <w:trPr>
          <w:trHeight w:val="396"/>
        </w:trPr>
        <w:tc>
          <w:tcPr>
            <w:tcW w:w="4978" w:type="dxa"/>
            <w:shd w:val="clear" w:color="auto" w:fill="E7E6E6" w:themeFill="background2"/>
          </w:tcPr>
          <w:p w14:paraId="0FD9B2D3" w14:textId="7D7228B1" w:rsidR="00E51716" w:rsidRPr="00415212" w:rsidRDefault="00A2672E" w:rsidP="00415212">
            <w:pPr>
              <w:spacing w:line="360" w:lineRule="auto"/>
              <w:rPr>
                <w:rFonts w:ascii="Arial" w:hAnsi="Arial" w:cs="Arial"/>
              </w:rPr>
            </w:pPr>
            <w:r w:rsidRPr="00415212">
              <w:rPr>
                <w:rFonts w:ascii="Arial" w:hAnsi="Arial" w:cs="Arial"/>
              </w:rPr>
              <w:t xml:space="preserve">Key </w:t>
            </w:r>
            <w:r w:rsidR="00B04C30" w:rsidRPr="00415212">
              <w:rPr>
                <w:rFonts w:ascii="Arial" w:hAnsi="Arial" w:cs="Arial"/>
              </w:rPr>
              <w:t>issues</w:t>
            </w:r>
          </w:p>
        </w:tc>
        <w:tc>
          <w:tcPr>
            <w:tcW w:w="4466" w:type="dxa"/>
            <w:shd w:val="clear" w:color="auto" w:fill="E7E6E6" w:themeFill="background2"/>
          </w:tcPr>
          <w:p w14:paraId="2DADFC21" w14:textId="5F6CABC2" w:rsidR="00E51716" w:rsidRPr="00415212" w:rsidRDefault="00B04C30" w:rsidP="00415212">
            <w:pPr>
              <w:spacing w:line="360" w:lineRule="auto"/>
              <w:rPr>
                <w:rFonts w:ascii="Arial" w:hAnsi="Arial" w:cs="Arial"/>
              </w:rPr>
            </w:pPr>
            <w:r w:rsidRPr="00415212">
              <w:rPr>
                <w:rFonts w:ascii="Arial" w:hAnsi="Arial" w:cs="Arial"/>
              </w:rPr>
              <w:t xml:space="preserve">Details </w:t>
            </w:r>
          </w:p>
        </w:tc>
      </w:tr>
      <w:tr w:rsidR="00E51716" w:rsidRPr="00415212" w14:paraId="18706CA4" w14:textId="77777777" w:rsidTr="00906AAA">
        <w:trPr>
          <w:trHeight w:val="365"/>
        </w:trPr>
        <w:tc>
          <w:tcPr>
            <w:tcW w:w="4978" w:type="dxa"/>
            <w:shd w:val="clear" w:color="auto" w:fill="D0CECE" w:themeFill="background2" w:themeFillShade="E6"/>
          </w:tcPr>
          <w:p w14:paraId="6832DFC8" w14:textId="596A7DBA" w:rsidR="00E51716" w:rsidRPr="00415212" w:rsidRDefault="00B04C30" w:rsidP="00415212">
            <w:pPr>
              <w:spacing w:line="360" w:lineRule="auto"/>
              <w:rPr>
                <w:rFonts w:ascii="Arial" w:hAnsi="Arial" w:cs="Arial"/>
              </w:rPr>
            </w:pPr>
            <w:r w:rsidRPr="00415212">
              <w:rPr>
                <w:rFonts w:ascii="Arial" w:hAnsi="Arial" w:cs="Arial"/>
              </w:rPr>
              <w:t xml:space="preserve">Name </w:t>
            </w:r>
          </w:p>
        </w:tc>
        <w:tc>
          <w:tcPr>
            <w:tcW w:w="4466" w:type="dxa"/>
            <w:shd w:val="clear" w:color="auto" w:fill="D0CECE" w:themeFill="background2" w:themeFillShade="E6"/>
          </w:tcPr>
          <w:p w14:paraId="02BFF040" w14:textId="34FBF46F" w:rsidR="00E51716" w:rsidRPr="00415212" w:rsidRDefault="00776B86" w:rsidP="00415212">
            <w:pPr>
              <w:spacing w:line="360" w:lineRule="auto"/>
              <w:rPr>
                <w:rFonts w:ascii="Arial" w:hAnsi="Arial" w:cs="Arial"/>
              </w:rPr>
            </w:pPr>
            <w:r w:rsidRPr="00415212">
              <w:rPr>
                <w:rFonts w:ascii="Arial" w:hAnsi="Arial" w:cs="Arial"/>
              </w:rPr>
              <w:t>Bob</w:t>
            </w:r>
          </w:p>
        </w:tc>
      </w:tr>
      <w:tr w:rsidR="00E51716" w:rsidRPr="00415212" w14:paraId="26F68369" w14:textId="77777777" w:rsidTr="00906AAA">
        <w:trPr>
          <w:trHeight w:val="396"/>
        </w:trPr>
        <w:tc>
          <w:tcPr>
            <w:tcW w:w="4978" w:type="dxa"/>
            <w:shd w:val="clear" w:color="auto" w:fill="AEAAAA" w:themeFill="background2" w:themeFillShade="BF"/>
          </w:tcPr>
          <w:p w14:paraId="2C049B8F" w14:textId="729C6DD7" w:rsidR="00E51716" w:rsidRPr="00415212" w:rsidRDefault="00693923" w:rsidP="00415212">
            <w:pPr>
              <w:spacing w:line="360" w:lineRule="auto"/>
              <w:rPr>
                <w:rFonts w:ascii="Arial" w:hAnsi="Arial" w:cs="Arial"/>
              </w:rPr>
            </w:pPr>
            <w:r w:rsidRPr="00415212">
              <w:rPr>
                <w:rFonts w:ascii="Arial" w:hAnsi="Arial" w:cs="Arial"/>
              </w:rPr>
              <w:t xml:space="preserve">Age </w:t>
            </w:r>
          </w:p>
        </w:tc>
        <w:tc>
          <w:tcPr>
            <w:tcW w:w="4466" w:type="dxa"/>
            <w:shd w:val="clear" w:color="auto" w:fill="AEAAAA" w:themeFill="background2" w:themeFillShade="BF"/>
          </w:tcPr>
          <w:p w14:paraId="47D08E79" w14:textId="77DD5037" w:rsidR="00E51716" w:rsidRPr="00415212" w:rsidRDefault="007F26E1" w:rsidP="00415212">
            <w:pPr>
              <w:spacing w:line="360" w:lineRule="auto"/>
              <w:rPr>
                <w:rFonts w:ascii="Arial" w:hAnsi="Arial" w:cs="Arial"/>
              </w:rPr>
            </w:pPr>
            <w:r w:rsidRPr="00415212">
              <w:rPr>
                <w:rFonts w:ascii="Arial" w:hAnsi="Arial" w:cs="Arial"/>
              </w:rPr>
              <w:t>52</w:t>
            </w:r>
          </w:p>
        </w:tc>
      </w:tr>
      <w:tr w:rsidR="00E51716" w:rsidRPr="00415212" w14:paraId="7CCD4DA6" w14:textId="77777777" w:rsidTr="00906AAA">
        <w:trPr>
          <w:trHeight w:val="396"/>
        </w:trPr>
        <w:tc>
          <w:tcPr>
            <w:tcW w:w="4978" w:type="dxa"/>
            <w:shd w:val="clear" w:color="auto" w:fill="E7E6E6" w:themeFill="background2"/>
          </w:tcPr>
          <w:p w14:paraId="5A1C299C" w14:textId="1D9565A4" w:rsidR="00E51716" w:rsidRPr="00415212" w:rsidRDefault="00693923" w:rsidP="00415212">
            <w:pPr>
              <w:spacing w:line="360" w:lineRule="auto"/>
              <w:rPr>
                <w:rFonts w:ascii="Arial" w:hAnsi="Arial" w:cs="Arial"/>
              </w:rPr>
            </w:pPr>
            <w:r w:rsidRPr="00415212">
              <w:rPr>
                <w:rFonts w:ascii="Arial" w:hAnsi="Arial" w:cs="Arial"/>
              </w:rPr>
              <w:t xml:space="preserve">Height </w:t>
            </w:r>
          </w:p>
        </w:tc>
        <w:tc>
          <w:tcPr>
            <w:tcW w:w="4466" w:type="dxa"/>
            <w:shd w:val="clear" w:color="auto" w:fill="E7E6E6" w:themeFill="background2"/>
          </w:tcPr>
          <w:p w14:paraId="0575370B" w14:textId="4ACB4047" w:rsidR="00E51716" w:rsidRPr="00415212" w:rsidRDefault="003243EE" w:rsidP="00415212">
            <w:pPr>
              <w:spacing w:line="360" w:lineRule="auto"/>
              <w:rPr>
                <w:rFonts w:ascii="Arial" w:hAnsi="Arial" w:cs="Arial"/>
              </w:rPr>
            </w:pPr>
            <w:r w:rsidRPr="00415212">
              <w:rPr>
                <w:rFonts w:ascii="Arial" w:hAnsi="Arial" w:cs="Arial"/>
              </w:rPr>
              <w:t>175 cm</w:t>
            </w:r>
          </w:p>
        </w:tc>
      </w:tr>
      <w:tr w:rsidR="00E51716" w:rsidRPr="00415212" w14:paraId="4FCBC775" w14:textId="77777777" w:rsidTr="00906AAA">
        <w:trPr>
          <w:trHeight w:val="365"/>
        </w:trPr>
        <w:tc>
          <w:tcPr>
            <w:tcW w:w="4978" w:type="dxa"/>
            <w:shd w:val="clear" w:color="auto" w:fill="D0CECE" w:themeFill="background2" w:themeFillShade="E6"/>
          </w:tcPr>
          <w:p w14:paraId="6B28E365" w14:textId="0C7B4746" w:rsidR="00E51716" w:rsidRPr="00415212" w:rsidRDefault="00693923" w:rsidP="00415212">
            <w:pPr>
              <w:spacing w:line="360" w:lineRule="auto"/>
              <w:rPr>
                <w:rFonts w:ascii="Arial" w:hAnsi="Arial" w:cs="Arial"/>
              </w:rPr>
            </w:pPr>
            <w:r w:rsidRPr="00415212">
              <w:rPr>
                <w:rFonts w:ascii="Arial" w:hAnsi="Arial" w:cs="Arial"/>
              </w:rPr>
              <w:t xml:space="preserve">Weight </w:t>
            </w:r>
          </w:p>
        </w:tc>
        <w:tc>
          <w:tcPr>
            <w:tcW w:w="4466" w:type="dxa"/>
            <w:shd w:val="clear" w:color="auto" w:fill="D0CECE" w:themeFill="background2" w:themeFillShade="E6"/>
          </w:tcPr>
          <w:p w14:paraId="1AA890E8" w14:textId="62640DDE" w:rsidR="00E51716" w:rsidRPr="00415212" w:rsidRDefault="004F6D4A" w:rsidP="00415212">
            <w:pPr>
              <w:spacing w:line="360" w:lineRule="auto"/>
              <w:rPr>
                <w:rFonts w:ascii="Arial" w:hAnsi="Arial" w:cs="Arial"/>
              </w:rPr>
            </w:pPr>
            <w:r w:rsidRPr="00415212">
              <w:rPr>
                <w:rFonts w:ascii="Arial" w:hAnsi="Arial" w:cs="Arial"/>
              </w:rPr>
              <w:t>95 kg</w:t>
            </w:r>
          </w:p>
        </w:tc>
      </w:tr>
      <w:tr w:rsidR="00D009D4" w:rsidRPr="00415212" w14:paraId="4BD23D5C" w14:textId="77777777" w:rsidTr="00906AAA">
        <w:trPr>
          <w:trHeight w:val="365"/>
        </w:trPr>
        <w:tc>
          <w:tcPr>
            <w:tcW w:w="4978" w:type="dxa"/>
            <w:shd w:val="clear" w:color="auto" w:fill="AEAAAA" w:themeFill="background2" w:themeFillShade="BF"/>
          </w:tcPr>
          <w:p w14:paraId="2095A3D6" w14:textId="36028D1A" w:rsidR="001E7F1F" w:rsidRPr="00415212" w:rsidRDefault="001E7F1F" w:rsidP="00415212">
            <w:pPr>
              <w:spacing w:line="360" w:lineRule="auto"/>
              <w:rPr>
                <w:rFonts w:ascii="Arial" w:hAnsi="Arial" w:cs="Arial"/>
              </w:rPr>
            </w:pPr>
            <w:r w:rsidRPr="00415212">
              <w:rPr>
                <w:rFonts w:ascii="Arial" w:hAnsi="Arial" w:cs="Arial"/>
              </w:rPr>
              <w:t>B</w:t>
            </w:r>
            <w:r w:rsidR="00484ED5" w:rsidRPr="00415212">
              <w:rPr>
                <w:rFonts w:ascii="Arial" w:hAnsi="Arial" w:cs="Arial"/>
              </w:rPr>
              <w:t>l</w:t>
            </w:r>
            <w:r w:rsidRPr="00415212">
              <w:rPr>
                <w:rFonts w:ascii="Arial" w:hAnsi="Arial" w:cs="Arial"/>
              </w:rPr>
              <w:t xml:space="preserve">ood pressure </w:t>
            </w:r>
          </w:p>
        </w:tc>
        <w:tc>
          <w:tcPr>
            <w:tcW w:w="4466" w:type="dxa"/>
            <w:shd w:val="clear" w:color="auto" w:fill="AEAAAA" w:themeFill="background2" w:themeFillShade="BF"/>
          </w:tcPr>
          <w:p w14:paraId="27BAFEEB" w14:textId="1EABDA80" w:rsidR="00D009D4" w:rsidRPr="00415212" w:rsidRDefault="004F6D4A" w:rsidP="00415212">
            <w:pPr>
              <w:spacing w:line="360" w:lineRule="auto"/>
              <w:rPr>
                <w:rFonts w:ascii="Arial" w:hAnsi="Arial" w:cs="Arial"/>
              </w:rPr>
            </w:pPr>
            <w:r w:rsidRPr="00415212">
              <w:rPr>
                <w:rFonts w:ascii="Arial" w:hAnsi="Arial" w:cs="Arial"/>
              </w:rPr>
              <w:t>Unknown</w:t>
            </w:r>
          </w:p>
        </w:tc>
      </w:tr>
      <w:tr w:rsidR="00D009D4" w:rsidRPr="00415212" w14:paraId="1AD4C8C2" w14:textId="77777777" w:rsidTr="00906AAA">
        <w:trPr>
          <w:trHeight w:val="365"/>
        </w:trPr>
        <w:tc>
          <w:tcPr>
            <w:tcW w:w="4978" w:type="dxa"/>
            <w:shd w:val="clear" w:color="auto" w:fill="E7E6E6" w:themeFill="background2"/>
          </w:tcPr>
          <w:p w14:paraId="1D7D7D36" w14:textId="46185E76" w:rsidR="00D009D4" w:rsidRPr="00415212" w:rsidRDefault="00581809" w:rsidP="00415212">
            <w:pPr>
              <w:spacing w:line="360" w:lineRule="auto"/>
              <w:rPr>
                <w:rFonts w:ascii="Arial" w:hAnsi="Arial" w:cs="Arial"/>
              </w:rPr>
            </w:pPr>
            <w:r w:rsidRPr="00415212">
              <w:rPr>
                <w:rFonts w:ascii="Arial" w:hAnsi="Arial" w:cs="Arial"/>
              </w:rPr>
              <w:t>Job role</w:t>
            </w:r>
          </w:p>
        </w:tc>
        <w:tc>
          <w:tcPr>
            <w:tcW w:w="4466" w:type="dxa"/>
            <w:shd w:val="clear" w:color="auto" w:fill="E7E6E6" w:themeFill="background2"/>
          </w:tcPr>
          <w:p w14:paraId="723949E5" w14:textId="281ABE56" w:rsidR="00D009D4" w:rsidRPr="00415212" w:rsidRDefault="003026AA" w:rsidP="00415212">
            <w:pPr>
              <w:spacing w:line="360" w:lineRule="auto"/>
              <w:rPr>
                <w:rFonts w:ascii="Arial" w:hAnsi="Arial" w:cs="Arial"/>
              </w:rPr>
            </w:pPr>
            <w:r w:rsidRPr="00415212">
              <w:rPr>
                <w:rFonts w:ascii="Arial" w:hAnsi="Arial" w:cs="Arial"/>
              </w:rPr>
              <w:t xml:space="preserve">Track driver </w:t>
            </w:r>
          </w:p>
        </w:tc>
      </w:tr>
      <w:tr w:rsidR="00D009D4" w:rsidRPr="00415212" w14:paraId="6D6BE2E7" w14:textId="77777777" w:rsidTr="00906AAA">
        <w:trPr>
          <w:trHeight w:val="365"/>
        </w:trPr>
        <w:tc>
          <w:tcPr>
            <w:tcW w:w="4978" w:type="dxa"/>
            <w:shd w:val="clear" w:color="auto" w:fill="D0CECE" w:themeFill="background2" w:themeFillShade="E6"/>
          </w:tcPr>
          <w:p w14:paraId="2B18B890" w14:textId="727673AF" w:rsidR="00D009D4" w:rsidRPr="00415212" w:rsidRDefault="002B0B59" w:rsidP="00415212">
            <w:pPr>
              <w:spacing w:line="360" w:lineRule="auto"/>
              <w:rPr>
                <w:rFonts w:ascii="Arial" w:hAnsi="Arial" w:cs="Arial"/>
              </w:rPr>
            </w:pPr>
            <w:r w:rsidRPr="00415212">
              <w:rPr>
                <w:rFonts w:ascii="Arial" w:hAnsi="Arial" w:cs="Arial"/>
              </w:rPr>
              <w:t>Body</w:t>
            </w:r>
            <w:r w:rsidR="00BC67A7" w:rsidRPr="00415212">
              <w:rPr>
                <w:rFonts w:ascii="Arial" w:hAnsi="Arial" w:cs="Arial"/>
              </w:rPr>
              <w:t xml:space="preserve"> Mass Index (BMI)</w:t>
            </w:r>
          </w:p>
        </w:tc>
        <w:tc>
          <w:tcPr>
            <w:tcW w:w="4466" w:type="dxa"/>
            <w:shd w:val="clear" w:color="auto" w:fill="D0CECE" w:themeFill="background2" w:themeFillShade="E6"/>
          </w:tcPr>
          <w:p w14:paraId="6E6D2D33" w14:textId="215297BF" w:rsidR="00D009D4" w:rsidRPr="00415212" w:rsidRDefault="003026AA" w:rsidP="00415212">
            <w:pPr>
              <w:spacing w:line="360" w:lineRule="auto"/>
              <w:rPr>
                <w:rFonts w:ascii="Arial" w:hAnsi="Arial" w:cs="Arial"/>
              </w:rPr>
            </w:pPr>
            <w:r w:rsidRPr="00415212">
              <w:rPr>
                <w:rFonts w:ascii="Arial" w:hAnsi="Arial" w:cs="Arial"/>
              </w:rPr>
              <w:t xml:space="preserve">31.1 </w:t>
            </w:r>
          </w:p>
        </w:tc>
      </w:tr>
      <w:tr w:rsidR="00847E94" w:rsidRPr="00415212" w14:paraId="4D421DB7" w14:textId="77777777" w:rsidTr="00906AAA">
        <w:trPr>
          <w:trHeight w:val="365"/>
        </w:trPr>
        <w:tc>
          <w:tcPr>
            <w:tcW w:w="4978" w:type="dxa"/>
            <w:shd w:val="clear" w:color="auto" w:fill="AEAAAA" w:themeFill="background2" w:themeFillShade="BF"/>
          </w:tcPr>
          <w:p w14:paraId="104155B5" w14:textId="3CE453F8" w:rsidR="00847E94" w:rsidRPr="00415212" w:rsidRDefault="00847E94" w:rsidP="00415212">
            <w:pPr>
              <w:spacing w:line="360" w:lineRule="auto"/>
              <w:rPr>
                <w:rFonts w:ascii="Arial" w:hAnsi="Arial" w:cs="Arial"/>
              </w:rPr>
            </w:pPr>
            <w:r w:rsidRPr="00415212">
              <w:rPr>
                <w:rFonts w:ascii="Arial" w:hAnsi="Arial" w:cs="Arial"/>
              </w:rPr>
              <w:t>A</w:t>
            </w:r>
            <w:r w:rsidR="00E83813" w:rsidRPr="00415212">
              <w:rPr>
                <w:rFonts w:ascii="Arial" w:hAnsi="Arial" w:cs="Arial"/>
              </w:rPr>
              <w:t xml:space="preserve">lcohol intake </w:t>
            </w:r>
          </w:p>
        </w:tc>
        <w:tc>
          <w:tcPr>
            <w:tcW w:w="4466" w:type="dxa"/>
            <w:shd w:val="clear" w:color="auto" w:fill="AEAAAA" w:themeFill="background2" w:themeFillShade="BF"/>
          </w:tcPr>
          <w:p w14:paraId="3581BD26" w14:textId="4D0DDB2E" w:rsidR="00847E94" w:rsidRPr="00415212" w:rsidRDefault="00EA0BFF" w:rsidP="00415212">
            <w:pPr>
              <w:spacing w:line="360" w:lineRule="auto"/>
              <w:rPr>
                <w:rFonts w:ascii="Arial" w:hAnsi="Arial" w:cs="Arial"/>
              </w:rPr>
            </w:pPr>
            <w:r w:rsidRPr="00415212">
              <w:rPr>
                <w:rFonts w:ascii="Arial" w:hAnsi="Arial" w:cs="Arial"/>
              </w:rPr>
              <w:t xml:space="preserve">Not much </w:t>
            </w:r>
          </w:p>
        </w:tc>
      </w:tr>
      <w:tr w:rsidR="00847E94" w:rsidRPr="00415212" w14:paraId="13804E48" w14:textId="77777777" w:rsidTr="00906AAA">
        <w:trPr>
          <w:trHeight w:val="365"/>
        </w:trPr>
        <w:tc>
          <w:tcPr>
            <w:tcW w:w="4978" w:type="dxa"/>
            <w:shd w:val="clear" w:color="auto" w:fill="E7E6E6" w:themeFill="background2"/>
          </w:tcPr>
          <w:p w14:paraId="40604CDA" w14:textId="714BC710" w:rsidR="00847E94" w:rsidRPr="00415212" w:rsidRDefault="00E83813" w:rsidP="00415212">
            <w:pPr>
              <w:spacing w:line="360" w:lineRule="auto"/>
              <w:rPr>
                <w:rFonts w:ascii="Arial" w:hAnsi="Arial" w:cs="Arial"/>
              </w:rPr>
            </w:pPr>
            <w:r w:rsidRPr="00415212">
              <w:rPr>
                <w:rFonts w:ascii="Arial" w:hAnsi="Arial" w:cs="Arial"/>
              </w:rPr>
              <w:t xml:space="preserve">Smoking status </w:t>
            </w:r>
          </w:p>
        </w:tc>
        <w:tc>
          <w:tcPr>
            <w:tcW w:w="4466" w:type="dxa"/>
            <w:shd w:val="clear" w:color="auto" w:fill="E7E6E6" w:themeFill="background2"/>
          </w:tcPr>
          <w:p w14:paraId="49711D5D" w14:textId="010CA1DB" w:rsidR="00847E94" w:rsidRPr="00415212" w:rsidRDefault="00EA0BFF" w:rsidP="00415212">
            <w:pPr>
              <w:spacing w:line="360" w:lineRule="auto"/>
              <w:rPr>
                <w:rFonts w:ascii="Arial" w:hAnsi="Arial" w:cs="Arial"/>
              </w:rPr>
            </w:pPr>
            <w:r w:rsidRPr="00415212">
              <w:rPr>
                <w:rFonts w:ascii="Arial" w:hAnsi="Arial" w:cs="Arial"/>
              </w:rPr>
              <w:t xml:space="preserve">For </w:t>
            </w:r>
            <w:r w:rsidR="00C7292E" w:rsidRPr="00415212">
              <w:rPr>
                <w:rFonts w:ascii="Arial" w:hAnsi="Arial" w:cs="Arial"/>
              </w:rPr>
              <w:t xml:space="preserve">32 years </w:t>
            </w:r>
          </w:p>
        </w:tc>
      </w:tr>
      <w:tr w:rsidR="00847E94" w:rsidRPr="00415212" w14:paraId="63403E52" w14:textId="77777777" w:rsidTr="00906AAA">
        <w:trPr>
          <w:trHeight w:val="365"/>
        </w:trPr>
        <w:tc>
          <w:tcPr>
            <w:tcW w:w="4978" w:type="dxa"/>
            <w:shd w:val="clear" w:color="auto" w:fill="D0CECE" w:themeFill="background2" w:themeFillShade="E6"/>
          </w:tcPr>
          <w:p w14:paraId="041CA6AB" w14:textId="10D020A6" w:rsidR="00847E94" w:rsidRPr="00415212" w:rsidRDefault="00D6122D" w:rsidP="00415212">
            <w:pPr>
              <w:spacing w:line="360" w:lineRule="auto"/>
              <w:rPr>
                <w:rFonts w:ascii="Arial" w:hAnsi="Arial" w:cs="Arial"/>
              </w:rPr>
            </w:pPr>
            <w:r w:rsidRPr="00415212">
              <w:rPr>
                <w:rFonts w:ascii="Arial" w:hAnsi="Arial" w:cs="Arial"/>
              </w:rPr>
              <w:t>Marital status</w:t>
            </w:r>
            <w:r w:rsidR="005B7DDE" w:rsidRPr="00415212">
              <w:rPr>
                <w:rFonts w:ascii="Arial" w:hAnsi="Arial" w:cs="Arial"/>
              </w:rPr>
              <w:t xml:space="preserve"> </w:t>
            </w:r>
          </w:p>
        </w:tc>
        <w:tc>
          <w:tcPr>
            <w:tcW w:w="4466" w:type="dxa"/>
            <w:shd w:val="clear" w:color="auto" w:fill="D0CECE" w:themeFill="background2" w:themeFillShade="E6"/>
          </w:tcPr>
          <w:p w14:paraId="5A32A066" w14:textId="363B4448" w:rsidR="00847E94" w:rsidRPr="00415212" w:rsidRDefault="00EA0BFF" w:rsidP="00415212">
            <w:pPr>
              <w:spacing w:line="360" w:lineRule="auto"/>
              <w:rPr>
                <w:rFonts w:ascii="Arial" w:hAnsi="Arial" w:cs="Arial"/>
              </w:rPr>
            </w:pPr>
            <w:r w:rsidRPr="00415212">
              <w:rPr>
                <w:rFonts w:ascii="Arial" w:hAnsi="Arial" w:cs="Arial"/>
              </w:rPr>
              <w:t xml:space="preserve">Divorce </w:t>
            </w:r>
          </w:p>
        </w:tc>
      </w:tr>
    </w:tbl>
    <w:p w14:paraId="7DCB151C" w14:textId="3E92ACCF" w:rsidR="004D13ED" w:rsidRPr="004D13ED" w:rsidRDefault="004D13ED" w:rsidP="004D13ED">
      <w:pPr>
        <w:spacing w:line="360" w:lineRule="auto"/>
        <w:rPr>
          <w:rFonts w:ascii="Arial" w:eastAsiaTheme="majorEastAsia" w:hAnsi="Arial" w:cs="Arial"/>
          <w:color w:val="000000" w:themeColor="text1"/>
          <w:kern w:val="0"/>
          <w:lang w:val="en-US"/>
          <w14:ligatures w14:val="none"/>
        </w:rPr>
      </w:pPr>
    </w:p>
    <w:p w14:paraId="5D2929FF" w14:textId="6961148B" w:rsidR="00F65074" w:rsidRPr="002711F7" w:rsidRDefault="004D13ED" w:rsidP="004D13ED">
      <w:pPr>
        <w:spacing w:line="360" w:lineRule="auto"/>
        <w:rPr>
          <w:rFonts w:ascii="Arial" w:eastAsiaTheme="majorEastAsia" w:hAnsi="Arial" w:cs="Arial"/>
          <w:color w:val="000000" w:themeColor="text1"/>
          <w:kern w:val="0"/>
          <w:u w:val="single"/>
          <w:lang w:val="en-US"/>
          <w14:ligatures w14:val="none"/>
        </w:rPr>
      </w:pPr>
      <w:r w:rsidRPr="002711F7">
        <w:rPr>
          <w:rFonts w:ascii="Arial" w:eastAsiaTheme="majorEastAsia" w:hAnsi="Arial" w:cs="Arial"/>
          <w:color w:val="000000" w:themeColor="text1"/>
          <w:kern w:val="0"/>
          <w:u w:val="single"/>
          <w:lang w:val="en-US"/>
          <w14:ligatures w14:val="none"/>
        </w:rPr>
        <w:t>Additional Information/Comments</w:t>
      </w:r>
    </w:p>
    <w:p w14:paraId="3EDBF697" w14:textId="0552306F" w:rsidR="003514DC" w:rsidRPr="00A65219" w:rsidRDefault="003514DC" w:rsidP="00415212">
      <w:pPr>
        <w:spacing w:line="360" w:lineRule="auto"/>
        <w:rPr>
          <w:rFonts w:ascii="Arial" w:hAnsi="Arial" w:cs="Arial"/>
        </w:rPr>
      </w:pPr>
      <w:r w:rsidRPr="00415212">
        <w:rPr>
          <w:rFonts w:ascii="Arial" w:hAnsi="Arial" w:cs="Arial"/>
          <w:noProof/>
        </w:rPr>
        <w:lastRenderedPageBreak/>
        <mc:AlternateContent>
          <mc:Choice Requires="wps">
            <w:drawing>
              <wp:anchor distT="0" distB="0" distL="114300" distR="114300" simplePos="0" relativeHeight="251660288" behindDoc="0" locked="0" layoutInCell="1" allowOverlap="1" wp14:anchorId="5EC17479" wp14:editId="7E808352">
                <wp:simplePos x="0" y="0"/>
                <wp:positionH relativeFrom="column">
                  <wp:posOffset>-685800</wp:posOffset>
                </wp:positionH>
                <wp:positionV relativeFrom="paragraph">
                  <wp:posOffset>963295</wp:posOffset>
                </wp:positionV>
                <wp:extent cx="7562850" cy="19050"/>
                <wp:effectExtent l="19050" t="19050" r="19050" b="19050"/>
                <wp:wrapNone/>
                <wp:docPr id="1138931675" name="Straight Connector 1"/>
                <wp:cNvGraphicFramePr/>
                <a:graphic xmlns:a="http://schemas.openxmlformats.org/drawingml/2006/main">
                  <a:graphicData uri="http://schemas.microsoft.com/office/word/2010/wordprocessingShape">
                    <wps:wsp>
                      <wps:cNvCnPr/>
                      <wps:spPr>
                        <a:xfrm>
                          <a:off x="0" y="0"/>
                          <a:ext cx="7562850" cy="1905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8EB886"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75.85pt" to="541.5pt,7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" strokecolor="#4472c4 [3204]" strokeweight="2.25pt">
                <v:stroke joinstyle="miter"/>
              </v:line>
            </w:pict>
          </mc:Fallback>
        </mc:AlternateContent>
      </w:r>
      <w:r w:rsidR="004D0DA3" w:rsidRPr="00415212">
        <w:rPr>
          <w:rFonts w:ascii="Arial" w:hAnsi="Arial" w:cs="Arial"/>
        </w:rPr>
        <w:t>Bob lives alone and works long hours, often including evenings and weekends. He has a daughter who lives away with her family. Bob's lifestyle includes smoking and drinking alcohol. He appears to have a sedentary lifestyle, with low levels of physical activity. His diet mainly consists of convenience food, and he also consumes Coca Cola frequently.</w:t>
      </w:r>
    </w:p>
    <w:p w14:paraId="4923684B" w14:textId="635D05E6" w:rsidR="004D0DA3" w:rsidRPr="002711F7" w:rsidRDefault="002711F7" w:rsidP="00415212">
      <w:pPr>
        <w:spacing w:line="360" w:lineRule="auto"/>
        <w:rPr>
          <w:rFonts w:ascii="Arial" w:hAnsi="Arial" w:cs="Arial"/>
          <w:b/>
          <w:bCs/>
        </w:rPr>
      </w:pPr>
      <w:r w:rsidRPr="002711F7">
        <w:rPr>
          <w:rFonts w:ascii="Arial" w:hAnsi="Arial" w:cs="Arial"/>
          <w:b/>
          <w:bCs/>
        </w:rPr>
        <w:t xml:space="preserve">Summary of the Health </w:t>
      </w:r>
    </w:p>
    <w:p w14:paraId="643E0980" w14:textId="6A7492D9" w:rsidR="004D0DA3" w:rsidRPr="00415212" w:rsidRDefault="007452EF" w:rsidP="00415212">
      <w:pPr>
        <w:spacing w:line="360" w:lineRule="auto"/>
        <w:rPr>
          <w:rFonts w:ascii="Arial" w:hAnsi="Arial" w:cs="Arial"/>
        </w:rPr>
      </w:pPr>
      <w:r>
        <w:rPr>
          <w:rFonts w:ascii="Arial" w:hAnsi="Arial" w:cs="Arial"/>
        </w:rPr>
        <w:t xml:space="preserve">Bob is 52 years old </w:t>
      </w:r>
      <w:r w:rsidR="00223463">
        <w:rPr>
          <w:rFonts w:ascii="Arial" w:hAnsi="Arial" w:cs="Arial"/>
        </w:rPr>
        <w:t xml:space="preserve">and works as a lorry driver, </w:t>
      </w:r>
      <w:r w:rsidR="007864A1">
        <w:rPr>
          <w:rFonts w:ascii="Arial" w:hAnsi="Arial" w:cs="Arial"/>
        </w:rPr>
        <w:t>he is based in the Birmingham area but travels w</w:t>
      </w:r>
      <w:r w:rsidR="001E6BD7">
        <w:rPr>
          <w:rFonts w:ascii="Arial" w:hAnsi="Arial" w:cs="Arial"/>
        </w:rPr>
        <w:t>idely for his work, stay</w:t>
      </w:r>
      <w:r w:rsidR="008E0846">
        <w:rPr>
          <w:rFonts w:ascii="Arial" w:hAnsi="Arial" w:cs="Arial"/>
        </w:rPr>
        <w:t>ing away from home on several nights</w:t>
      </w:r>
      <w:r w:rsidR="009A589E">
        <w:rPr>
          <w:rFonts w:ascii="Arial" w:hAnsi="Arial" w:cs="Arial"/>
        </w:rPr>
        <w:t xml:space="preserve"> during the </w:t>
      </w:r>
      <w:r w:rsidR="00146732">
        <w:rPr>
          <w:rFonts w:ascii="Arial" w:hAnsi="Arial" w:cs="Arial"/>
        </w:rPr>
        <w:t>week.</w:t>
      </w:r>
      <w:r w:rsidR="00146732" w:rsidRPr="00415212">
        <w:rPr>
          <w:rFonts w:ascii="Arial" w:hAnsi="Arial" w:cs="Arial"/>
        </w:rPr>
        <w:t xml:space="preserve"> Bob’s</w:t>
      </w:r>
      <w:r w:rsidR="004D0DA3" w:rsidRPr="00415212">
        <w:rPr>
          <w:rFonts w:ascii="Arial" w:hAnsi="Arial" w:cs="Arial"/>
        </w:rPr>
        <w:t xml:space="preserve"> lifestyle puts him at risk of multiple health complications. </w:t>
      </w:r>
      <w:r w:rsidR="004B7543">
        <w:rPr>
          <w:rFonts w:ascii="Arial" w:hAnsi="Arial" w:cs="Arial"/>
        </w:rPr>
        <w:t xml:space="preserve">He is based </w:t>
      </w:r>
      <w:r w:rsidR="004D0DA3" w:rsidRPr="00415212">
        <w:rPr>
          <w:rFonts w:ascii="Arial" w:hAnsi="Arial" w:cs="Arial"/>
        </w:rPr>
        <w:t>His profession as a truck driver means he spends long hours sitting, and combined with his lack of exercise, he could be at risk for conditions such as obesity, heart disease, and diabetes. His diet is poor and could further contribute to these risks. Bob's smoking and drinking habits also put him at risk of conditions such as lung cancer and liver disease. His lack of sleep and the stress from his job could also contribute to mental health issues. Given Bob's lifestyle, he could benefit from interventions to improve his diet, increase his physical activity, quit smoking, and reduce alcohol consumption.</w:t>
      </w:r>
    </w:p>
    <w:p w14:paraId="6F6F1277" w14:textId="77777777" w:rsidR="004D0DA3" w:rsidRPr="00415212" w:rsidRDefault="004D0DA3" w:rsidP="00415212">
      <w:pPr>
        <w:spacing w:line="360" w:lineRule="auto"/>
        <w:rPr>
          <w:rFonts w:ascii="Arial" w:hAnsi="Arial" w:cs="Arial"/>
        </w:rPr>
      </w:pPr>
    </w:p>
    <w:p w14:paraId="72771936" w14:textId="1C86BDFD" w:rsidR="004D0DA3" w:rsidRPr="009139F2" w:rsidRDefault="009139F2" w:rsidP="00415212">
      <w:pPr>
        <w:spacing w:line="360" w:lineRule="auto"/>
        <w:rPr>
          <w:rFonts w:ascii="Arial" w:hAnsi="Arial" w:cs="Arial"/>
          <w:b/>
          <w:bCs/>
        </w:rPr>
      </w:pPr>
      <w:r w:rsidRPr="009139F2">
        <w:rPr>
          <w:rFonts w:ascii="Arial" w:hAnsi="Arial" w:cs="Arial"/>
          <w:b/>
          <w:bCs/>
        </w:rPr>
        <w:t>Critical analyse.</w:t>
      </w:r>
    </w:p>
    <w:p w14:paraId="5E0F1AC3" w14:textId="77777777" w:rsidR="004D0DA3" w:rsidRPr="00415212" w:rsidRDefault="004D0DA3" w:rsidP="00415212">
      <w:pPr>
        <w:spacing w:line="360" w:lineRule="auto"/>
        <w:rPr>
          <w:rFonts w:ascii="Arial" w:hAnsi="Arial" w:cs="Arial"/>
        </w:rPr>
      </w:pPr>
      <w:r w:rsidRPr="00415212">
        <w:rPr>
          <w:rFonts w:ascii="Arial" w:hAnsi="Arial" w:cs="Arial"/>
        </w:rPr>
        <w:t>Bob's current diet seems to be largely influenced by his job, leading him to rely on convenience foods or "eating as he goes." His consumption of Coca-Cola suggests a high intake of processed, sugary drinks, which do little for his nutritional needs &amp; have been linked to numerous health problems such as obesity, heart disease, &amp; type 2 diabetes.</w:t>
      </w:r>
    </w:p>
    <w:p w14:paraId="17E947AD" w14:textId="0920851B" w:rsidR="004D0DA3" w:rsidRPr="00415212" w:rsidRDefault="004D0DA3" w:rsidP="00415212">
      <w:pPr>
        <w:spacing w:line="360" w:lineRule="auto"/>
        <w:rPr>
          <w:rFonts w:ascii="Arial" w:hAnsi="Arial" w:cs="Arial"/>
        </w:rPr>
      </w:pPr>
      <w:r w:rsidRPr="00415212">
        <w:rPr>
          <w:rFonts w:ascii="Arial" w:hAnsi="Arial" w:cs="Arial"/>
        </w:rPr>
        <w:t>The implications of Bob's diet on his health are considerable. Consuming large quantities of processed foods &amp; drinks with high sugar content can lead to weight gain &amp; increase the risk of chronic diseases.</w:t>
      </w:r>
      <w:r w:rsidR="006E7E1D">
        <w:rPr>
          <w:rFonts w:ascii="Arial" w:hAnsi="Arial" w:cs="Arial"/>
        </w:rPr>
        <w:t xml:space="preserve"> In addition</w:t>
      </w:r>
      <w:r w:rsidR="009139F2" w:rsidRPr="00415212">
        <w:rPr>
          <w:rFonts w:ascii="Arial" w:hAnsi="Arial" w:cs="Arial"/>
        </w:rPr>
        <w:t xml:space="preserve">, </w:t>
      </w:r>
      <w:r w:rsidR="00425788">
        <w:rPr>
          <w:rFonts w:ascii="Arial" w:hAnsi="Arial" w:cs="Arial"/>
        </w:rPr>
        <w:t>of smoking</w:t>
      </w:r>
      <w:r w:rsidRPr="00415212">
        <w:rPr>
          <w:rFonts w:ascii="Arial" w:hAnsi="Arial" w:cs="Arial"/>
        </w:rPr>
        <w:t xml:space="preserve"> B</w:t>
      </w:r>
      <w:r w:rsidR="006E7E1D">
        <w:rPr>
          <w:rFonts w:ascii="Arial" w:hAnsi="Arial" w:cs="Arial"/>
        </w:rPr>
        <w:t>o</w:t>
      </w:r>
      <w:r w:rsidRPr="00415212">
        <w:rPr>
          <w:rFonts w:ascii="Arial" w:hAnsi="Arial" w:cs="Arial"/>
        </w:rPr>
        <w:t>b's body requires more nutrients to function optimally. The absence of a balanced diet further aggravates his health condition, weakening his immune system &amp; making him susceptible to various ailments.</w:t>
      </w:r>
      <w:r w:rsidR="002931EE">
        <w:rPr>
          <w:rFonts w:ascii="Arial" w:hAnsi="Arial" w:cs="Arial"/>
        </w:rPr>
        <w:t xml:space="preserve"> </w:t>
      </w:r>
      <w:r w:rsidRPr="00415212">
        <w:rPr>
          <w:rFonts w:ascii="Arial" w:hAnsi="Arial" w:cs="Arial"/>
        </w:rPr>
        <w:t>For Bob to improve his health, a crucial recommendation is transitioning to a more balanced diet, incorporating more fruits, vegetables, whole grains, lean proteins &amp; water. Prepared meals could be an excellent start, which will not only save time but also ensure that Bob is consuming balanced, nutritious meals. Furthermore, reducing his intake of sugary drinks, like Coca-Cola, would significantly decrease his daily sugar &amp; calorie intake.</w:t>
      </w:r>
      <w:r w:rsidR="002931EE">
        <w:rPr>
          <w:rFonts w:ascii="Arial" w:hAnsi="Arial" w:cs="Arial"/>
        </w:rPr>
        <w:t xml:space="preserve"> </w:t>
      </w:r>
      <w:r w:rsidRPr="00415212">
        <w:rPr>
          <w:rFonts w:ascii="Arial" w:hAnsi="Arial" w:cs="Arial"/>
        </w:rPr>
        <w:t xml:space="preserve">Adopting these changes may seem challenging initially, given Bob's current lifestyle &amp; work demands. However, Public Health England's "Eatwell Guide" can provide practical suggestions &amp; serve as a reliable tool to help Bob in making healthier food choices (Public Health England, 2018). It is also </w:t>
      </w:r>
      <w:r w:rsidRPr="00415212">
        <w:rPr>
          <w:rFonts w:ascii="Arial" w:hAnsi="Arial" w:cs="Arial"/>
        </w:rPr>
        <w:lastRenderedPageBreak/>
        <w:t xml:space="preserve">recommended for Bob to seek advice from a dietitian or a healthcare professional to develop a personalized eating plan that </w:t>
      </w:r>
      <w:r w:rsidR="006E7E1D" w:rsidRPr="00415212">
        <w:rPr>
          <w:rFonts w:ascii="Arial" w:hAnsi="Arial" w:cs="Arial"/>
        </w:rPr>
        <w:t>considers</w:t>
      </w:r>
      <w:r w:rsidRPr="00415212">
        <w:rPr>
          <w:rFonts w:ascii="Arial" w:hAnsi="Arial" w:cs="Arial"/>
        </w:rPr>
        <w:t xml:space="preserve"> his unique needs, preferences &amp; lifestyle.</w:t>
      </w:r>
    </w:p>
    <w:p w14:paraId="4BB75D0B" w14:textId="77777777" w:rsidR="002931EE" w:rsidRDefault="002931EE" w:rsidP="00415212">
      <w:pPr>
        <w:spacing w:line="360" w:lineRule="auto"/>
        <w:rPr>
          <w:rFonts w:ascii="Arial" w:hAnsi="Arial" w:cs="Arial"/>
        </w:rPr>
      </w:pPr>
    </w:p>
    <w:p w14:paraId="56E6F534" w14:textId="371E7B95" w:rsidR="00567494" w:rsidRPr="00346647" w:rsidRDefault="00567494" w:rsidP="00415212">
      <w:pPr>
        <w:spacing w:line="360" w:lineRule="auto"/>
        <w:rPr>
          <w:rFonts w:ascii="Arial" w:hAnsi="Arial" w:cs="Arial"/>
          <w:b/>
          <w:bCs/>
        </w:rPr>
      </w:pPr>
      <w:r w:rsidRPr="00346647">
        <w:rPr>
          <w:rFonts w:ascii="Arial" w:hAnsi="Arial" w:cs="Arial"/>
          <w:b/>
          <w:bCs/>
        </w:rPr>
        <w:t xml:space="preserve">Psychical </w:t>
      </w:r>
      <w:r w:rsidR="00346647" w:rsidRPr="00346647">
        <w:rPr>
          <w:rFonts w:ascii="Arial" w:hAnsi="Arial" w:cs="Arial"/>
          <w:b/>
          <w:bCs/>
        </w:rPr>
        <w:t>activity</w:t>
      </w:r>
    </w:p>
    <w:p w14:paraId="70F4FFA3" w14:textId="491ED8E0" w:rsidR="004D0DA3" w:rsidRPr="00415212" w:rsidRDefault="004D0DA3" w:rsidP="00415212">
      <w:pPr>
        <w:spacing w:line="360" w:lineRule="auto"/>
        <w:rPr>
          <w:rFonts w:ascii="Arial" w:hAnsi="Arial" w:cs="Arial"/>
        </w:rPr>
      </w:pPr>
      <w:r w:rsidRPr="00415212">
        <w:rPr>
          <w:rFonts w:ascii="Arial" w:hAnsi="Arial" w:cs="Arial"/>
        </w:rPr>
        <w:t xml:space="preserve">Bob's profession as a truck driver involves many long hours sitting behind the wheel. His job, therefore, offers little opportunity for regular physical activity. Furthermore, his lifestyle details, like sleeping in the truck &amp; frequent </w:t>
      </w:r>
      <w:r w:rsidR="001D7522" w:rsidRPr="00415212">
        <w:rPr>
          <w:rFonts w:ascii="Arial" w:hAnsi="Arial" w:cs="Arial"/>
        </w:rPr>
        <w:t>long-haul</w:t>
      </w:r>
      <w:r w:rsidRPr="00415212">
        <w:rPr>
          <w:rFonts w:ascii="Arial" w:hAnsi="Arial" w:cs="Arial"/>
        </w:rPr>
        <w:t xml:space="preserve"> trips, suggest that Bob has limited time for structured exercise or spontaneous physical movement</w:t>
      </w:r>
      <w:r w:rsidR="00346647">
        <w:rPr>
          <w:rFonts w:ascii="Arial" w:hAnsi="Arial" w:cs="Arial"/>
        </w:rPr>
        <w:t>.</w:t>
      </w:r>
      <w:r w:rsidR="00115C9A">
        <w:rPr>
          <w:rFonts w:ascii="Arial" w:hAnsi="Arial" w:cs="Arial"/>
        </w:rPr>
        <w:t xml:space="preserve"> </w:t>
      </w:r>
      <w:r w:rsidRPr="00415212">
        <w:rPr>
          <w:rFonts w:ascii="Arial" w:hAnsi="Arial" w:cs="Arial"/>
        </w:rPr>
        <w:t>The absence of consistent physical activity can have numerous negative implications on Bob's health. A sedentary lifestyle is linked to a multitude of health issues including obesity, cardiovascular disease, diabetes, &amp; poor mental health (Tremblay et al., 2010). In Bob's case, his sedentary job combined with his poor diet, smoking habits, &amp; high stress levels may amplify these risks. Further, his tiredness &amp; lack of sleep may be exacerbated by the lack of physical activity which helps regulate sleep patterns &amp; energy levels (Kline, 2014).</w:t>
      </w:r>
    </w:p>
    <w:p w14:paraId="3AA16AC9" w14:textId="6AA39795" w:rsidR="004D0DA3" w:rsidRPr="00415212" w:rsidRDefault="004D0DA3" w:rsidP="00415212">
      <w:pPr>
        <w:spacing w:line="360" w:lineRule="auto"/>
        <w:rPr>
          <w:rFonts w:ascii="Arial" w:hAnsi="Arial" w:cs="Arial"/>
        </w:rPr>
      </w:pPr>
      <w:r w:rsidRPr="00415212">
        <w:rPr>
          <w:rFonts w:ascii="Arial" w:hAnsi="Arial" w:cs="Arial"/>
        </w:rPr>
        <w:t>Given Bob's professional constraints, it is important to propose practical &amp; achievable recommendations. Firstly, it would be beneficial for Bob to incorporate physical activity into his daily routine in any way possible. This could include short walks during his breaks or even simple stretching exercises that can be done inside his truck cab. Furthermore, Bob could aim to engage in more structured exercise on his days off, such as swimming, biking, or a brisk walk in a local park.</w:t>
      </w:r>
      <w:r w:rsidR="0090024B">
        <w:rPr>
          <w:rFonts w:ascii="Arial" w:hAnsi="Arial" w:cs="Arial"/>
        </w:rPr>
        <w:t xml:space="preserve"> </w:t>
      </w:r>
      <w:r w:rsidRPr="00415212">
        <w:rPr>
          <w:rFonts w:ascii="Arial" w:hAnsi="Arial" w:cs="Arial"/>
        </w:rPr>
        <w:t>It is also crucial to highlight the recommendations from Public Health England &amp; the NHS, which suggest adults should aim for at least 150 minutes of moderate-intensity activity each week (Public Health England, 2019). However, given Bob's current activity level, it would be more practical to set small, incremental goals that he can gradually build upon.</w:t>
      </w:r>
      <w:r w:rsidR="00A75B90">
        <w:rPr>
          <w:rFonts w:ascii="Arial" w:hAnsi="Arial" w:cs="Arial"/>
        </w:rPr>
        <w:t xml:space="preserve"> </w:t>
      </w:r>
      <w:r w:rsidRPr="00415212">
        <w:rPr>
          <w:rFonts w:ascii="Arial" w:hAnsi="Arial" w:cs="Arial"/>
        </w:rPr>
        <w:t>In conclusion, while Bob's profession poses significant challenges to a more active lifestyle, it is crucial for his health that he incorporates physical activity into his routine where he can. Not only will this help improve his physical health, but it may also have positive effects on his mental health &amp; overall well-being.</w:t>
      </w:r>
    </w:p>
    <w:p w14:paraId="616FA090" w14:textId="518EF409" w:rsidR="004D0DA3" w:rsidRPr="00A92927" w:rsidRDefault="00A92927" w:rsidP="00415212">
      <w:pPr>
        <w:spacing w:line="360" w:lineRule="auto"/>
        <w:rPr>
          <w:rFonts w:ascii="Arial" w:hAnsi="Arial" w:cs="Arial"/>
          <w:color w:val="000000" w:themeColor="text1"/>
        </w:rPr>
      </w:pPr>
      <w:r w:rsidRPr="00A92927">
        <w:rPr>
          <w:rFonts w:ascii="Arial" w:eastAsiaTheme="majorEastAsia" w:hAnsi="Arial" w:cs="Arial"/>
          <w:b/>
          <w:bCs/>
          <w:color w:val="000000" w:themeColor="text1"/>
          <w:kern w:val="0"/>
          <w:lang w:val="en-US"/>
          <w14:ligatures w14:val="none"/>
        </w:rPr>
        <w:t>Lifestyle choices</w:t>
      </w:r>
    </w:p>
    <w:p w14:paraId="75121385" w14:textId="05074E6E" w:rsidR="004D0DA3" w:rsidRPr="00415212" w:rsidRDefault="004D0DA3" w:rsidP="00415212">
      <w:pPr>
        <w:spacing w:line="360" w:lineRule="auto"/>
        <w:rPr>
          <w:rFonts w:ascii="Arial" w:hAnsi="Arial" w:cs="Arial"/>
        </w:rPr>
      </w:pPr>
      <w:r w:rsidRPr="00415212">
        <w:rPr>
          <w:rFonts w:ascii="Arial" w:hAnsi="Arial" w:cs="Arial"/>
        </w:rPr>
        <w:t xml:space="preserve">Bob's current lifestyle choices present significant health risks. The most concerning of these are his smoking habit &amp; alcohol consumption. He reports smoking since he was 20, using it as a pastime &amp; a way to enjoy breaks during his truck-driving hours. Furthermore, Bob admits to consuming a bottle of whiskey when he's home to help him </w:t>
      </w:r>
      <w:r w:rsidR="003C6539" w:rsidRPr="00415212">
        <w:rPr>
          <w:rFonts w:ascii="Arial" w:hAnsi="Arial" w:cs="Arial"/>
        </w:rPr>
        <w:t>sleep. The</w:t>
      </w:r>
      <w:r w:rsidRPr="00415212">
        <w:rPr>
          <w:rFonts w:ascii="Arial" w:hAnsi="Arial" w:cs="Arial"/>
        </w:rPr>
        <w:t xml:space="preserve"> potential implications of these habits on Bob's health are substantial. Prolonged smoking is one of the leading causes of numerous diseases, including lung cancer, chronic obstructive pulmonary </w:t>
      </w:r>
      <w:r w:rsidRPr="00415212">
        <w:rPr>
          <w:rFonts w:ascii="Arial" w:hAnsi="Arial" w:cs="Arial"/>
        </w:rPr>
        <w:lastRenderedPageBreak/>
        <w:t>disease (COPD) &amp; heart disease (US Department of Health &amp; Human Services, 2014). In Bob's case, his smoking habit combined with his sedentary lifestyle &amp; poor dietary choices could greatly increase these risks. On the other hand, his alcohol consumption, specifically his whiskey intake, can lead to liver disease, addiction &amp; other mental health issues, including depression &amp; anxiety (National Institute on Alcohol Abuse &amp; Alcoholism, 2020).</w:t>
      </w:r>
    </w:p>
    <w:p w14:paraId="1238432C" w14:textId="377D77CC" w:rsidR="004D0DA3" w:rsidRDefault="004D0DA3" w:rsidP="00415212">
      <w:pPr>
        <w:spacing w:line="360" w:lineRule="auto"/>
        <w:rPr>
          <w:rFonts w:ascii="Arial" w:hAnsi="Arial" w:cs="Arial"/>
        </w:rPr>
      </w:pPr>
      <w:r w:rsidRPr="00415212">
        <w:rPr>
          <w:rFonts w:ascii="Arial" w:hAnsi="Arial" w:cs="Arial"/>
        </w:rPr>
        <w:t xml:space="preserve">For Bob's improvement, it is crucial to propose feasible &amp; practical lifestyle changes. First &amp; foremost, smoking cessation is highly recommended. </w:t>
      </w:r>
      <w:r w:rsidR="00B6334E" w:rsidRPr="00415212">
        <w:rPr>
          <w:rFonts w:ascii="Arial" w:hAnsi="Arial" w:cs="Arial"/>
        </w:rPr>
        <w:t>A few</w:t>
      </w:r>
      <w:r w:rsidRPr="00415212">
        <w:rPr>
          <w:rFonts w:ascii="Arial" w:hAnsi="Arial" w:cs="Arial"/>
        </w:rPr>
        <w:t xml:space="preserve"> smoking cessation aids are available, including nicotine replacement therapy &amp; counselling services, both of which have been shown to be effective (Hartmann-Boyce et al., 2020). As for alcohol, a gradual reduction in his whiskey consumption is advised. He might also consider seeking support from groups like Alcoholics Anonymous or accessing online resources designed to help reduce alcohol consumption.</w:t>
      </w:r>
      <w:r w:rsidR="00A92927">
        <w:rPr>
          <w:rFonts w:ascii="Arial" w:hAnsi="Arial" w:cs="Arial"/>
        </w:rPr>
        <w:t xml:space="preserve"> </w:t>
      </w:r>
      <w:r w:rsidRPr="00415212">
        <w:rPr>
          <w:rFonts w:ascii="Arial" w:hAnsi="Arial" w:cs="Arial"/>
        </w:rPr>
        <w:t>It is important to note that changing entrenched habits like smoking &amp; drinking is challenging &amp; Bob will likely need both medical &amp; psychological support during this process. Nonetheless, these changes are crucial for improving Bob's physical health &amp; quality of life.</w:t>
      </w:r>
    </w:p>
    <w:p w14:paraId="36DC3024" w14:textId="620EB4F4" w:rsidR="006673AC" w:rsidRDefault="006673AC" w:rsidP="00415212">
      <w:pPr>
        <w:spacing w:line="360" w:lineRule="auto"/>
        <w:rPr>
          <w:rFonts w:ascii="Arial" w:hAnsi="Arial" w:cs="Arial"/>
          <w:b/>
          <w:bCs/>
        </w:rPr>
      </w:pPr>
      <w:r w:rsidRPr="006673AC">
        <w:rPr>
          <w:rFonts w:ascii="Arial" w:hAnsi="Arial" w:cs="Arial"/>
          <w:b/>
          <w:bCs/>
        </w:rPr>
        <w:t xml:space="preserve">Recommendation </w:t>
      </w:r>
    </w:p>
    <w:p w14:paraId="7A79C599" w14:textId="56EA1152" w:rsidR="006673AC" w:rsidRPr="0071584A" w:rsidRDefault="00506CE8" w:rsidP="0071584A">
      <w:pPr>
        <w:spacing w:line="360" w:lineRule="auto"/>
        <w:rPr>
          <w:rFonts w:ascii="Arial" w:hAnsi="Arial" w:cs="Arial"/>
        </w:rPr>
      </w:pPr>
      <w:r w:rsidRPr="0071584A">
        <w:rPr>
          <w:rFonts w:ascii="Arial" w:hAnsi="Arial" w:cs="Arial"/>
        </w:rPr>
        <w:t>My recommendatio</w:t>
      </w:r>
      <w:r w:rsidR="00AC3431" w:rsidRPr="0071584A">
        <w:rPr>
          <w:rFonts w:ascii="Arial" w:hAnsi="Arial" w:cs="Arial"/>
        </w:rPr>
        <w:t xml:space="preserve">ns to him </w:t>
      </w:r>
      <w:r w:rsidR="00C47F58" w:rsidRPr="0071584A">
        <w:rPr>
          <w:rFonts w:ascii="Arial" w:hAnsi="Arial" w:cs="Arial"/>
        </w:rPr>
        <w:t>are</w:t>
      </w:r>
      <w:r w:rsidR="00AC3431" w:rsidRPr="0071584A">
        <w:rPr>
          <w:rFonts w:ascii="Arial" w:hAnsi="Arial" w:cs="Arial"/>
        </w:rPr>
        <w:t xml:space="preserve"> not such a one thing is a lot of things that he can do in total and </w:t>
      </w:r>
      <w:r w:rsidR="00C47F58" w:rsidRPr="0071584A">
        <w:rPr>
          <w:rFonts w:ascii="Arial" w:hAnsi="Arial" w:cs="Arial"/>
        </w:rPr>
        <w:t>help</w:t>
      </w:r>
      <w:r w:rsidR="000D4670" w:rsidRPr="0071584A">
        <w:rPr>
          <w:rFonts w:ascii="Arial" w:hAnsi="Arial" w:cs="Arial"/>
        </w:rPr>
        <w:t xml:space="preserve"> to have better and health life</w:t>
      </w:r>
      <w:r w:rsidR="006C75E1" w:rsidRPr="0071584A">
        <w:rPr>
          <w:rFonts w:ascii="Arial" w:hAnsi="Arial" w:cs="Arial"/>
        </w:rPr>
        <w:t xml:space="preserve">. </w:t>
      </w:r>
      <w:r w:rsidR="00505099" w:rsidRPr="0071584A">
        <w:rPr>
          <w:rFonts w:ascii="Arial" w:hAnsi="Arial" w:cs="Arial"/>
        </w:rPr>
        <w:t xml:space="preserve"> </w:t>
      </w:r>
      <w:r w:rsidR="00BC60A5" w:rsidRPr="0071584A">
        <w:rPr>
          <w:rFonts w:ascii="Arial" w:hAnsi="Arial" w:cs="Arial"/>
        </w:rPr>
        <w:t>H</w:t>
      </w:r>
      <w:r w:rsidR="00505099" w:rsidRPr="0071584A">
        <w:rPr>
          <w:rFonts w:ascii="Arial" w:hAnsi="Arial" w:cs="Arial"/>
        </w:rPr>
        <w:t>e</w:t>
      </w:r>
      <w:r w:rsidR="00BC60A5" w:rsidRPr="0071584A">
        <w:rPr>
          <w:rFonts w:ascii="Arial" w:hAnsi="Arial" w:cs="Arial"/>
        </w:rPr>
        <w:t xml:space="preserve"> </w:t>
      </w:r>
      <w:r w:rsidR="00505099" w:rsidRPr="0071584A">
        <w:rPr>
          <w:rFonts w:ascii="Arial" w:hAnsi="Arial" w:cs="Arial"/>
        </w:rPr>
        <w:t xml:space="preserve">can be more </w:t>
      </w:r>
      <w:r w:rsidR="0071584A" w:rsidRPr="0071584A">
        <w:rPr>
          <w:rFonts w:ascii="Arial" w:hAnsi="Arial" w:cs="Arial"/>
        </w:rPr>
        <w:t>social;</w:t>
      </w:r>
      <w:r w:rsidR="0072218D" w:rsidRPr="0071584A">
        <w:rPr>
          <w:rFonts w:ascii="Arial" w:hAnsi="Arial" w:cs="Arial"/>
        </w:rPr>
        <w:t xml:space="preserve"> h</w:t>
      </w:r>
      <w:r w:rsidR="0072218D" w:rsidRPr="0071584A">
        <w:rPr>
          <w:rFonts w:ascii="Arial" w:hAnsi="Arial" w:cs="Arial"/>
        </w:rPr>
        <w:t>e can communicate there more often with his daughter through vide</w:t>
      </w:r>
      <w:r w:rsidR="003103E7" w:rsidRPr="0071584A">
        <w:rPr>
          <w:rFonts w:ascii="Arial" w:hAnsi="Arial" w:cs="Arial"/>
        </w:rPr>
        <w:t xml:space="preserve">ocall </w:t>
      </w:r>
      <w:r w:rsidR="0072218D" w:rsidRPr="0071584A">
        <w:rPr>
          <w:rFonts w:ascii="Arial" w:hAnsi="Arial" w:cs="Arial"/>
        </w:rPr>
        <w:t xml:space="preserve">and enjoy some good moments with his grandson. </w:t>
      </w:r>
      <w:r w:rsidR="0071584A" w:rsidRPr="0071584A">
        <w:rPr>
          <w:rFonts w:ascii="Arial" w:hAnsi="Arial" w:cs="Arial"/>
        </w:rPr>
        <w:t>So,</w:t>
      </w:r>
      <w:r w:rsidR="0072218D" w:rsidRPr="0071584A">
        <w:rPr>
          <w:rFonts w:ascii="Arial" w:hAnsi="Arial" w:cs="Arial"/>
        </w:rPr>
        <w:t xml:space="preserve"> </w:t>
      </w:r>
      <w:r w:rsidR="003103E7" w:rsidRPr="0071584A">
        <w:rPr>
          <w:rFonts w:ascii="Arial" w:hAnsi="Arial" w:cs="Arial"/>
        </w:rPr>
        <w:t>he wi</w:t>
      </w:r>
      <w:r w:rsidR="0072218D" w:rsidRPr="0071584A">
        <w:rPr>
          <w:rFonts w:ascii="Arial" w:hAnsi="Arial" w:cs="Arial"/>
        </w:rPr>
        <w:t xml:space="preserve">ll see them grow gradually and Bob can tell </w:t>
      </w:r>
      <w:r w:rsidR="003103E7" w:rsidRPr="0071584A">
        <w:rPr>
          <w:rFonts w:ascii="Arial" w:hAnsi="Arial" w:cs="Arial"/>
        </w:rPr>
        <w:t xml:space="preserve">them </w:t>
      </w:r>
      <w:r w:rsidR="0072218D" w:rsidRPr="0071584A">
        <w:rPr>
          <w:rFonts w:ascii="Arial" w:hAnsi="Arial" w:cs="Arial"/>
        </w:rPr>
        <w:t xml:space="preserve">stories and teach them more new things. Having constant communications will make him think and focus on new </w:t>
      </w:r>
      <w:r w:rsidR="003103E7" w:rsidRPr="0071584A">
        <w:rPr>
          <w:rFonts w:ascii="Arial" w:hAnsi="Arial" w:cs="Arial"/>
        </w:rPr>
        <w:t>things also</w:t>
      </w:r>
      <w:r w:rsidR="00505099" w:rsidRPr="0071584A">
        <w:rPr>
          <w:rFonts w:ascii="Arial" w:hAnsi="Arial" w:cs="Arial"/>
        </w:rPr>
        <w:t xml:space="preserve"> start</w:t>
      </w:r>
      <w:r w:rsidR="003103E7" w:rsidRPr="0071584A">
        <w:rPr>
          <w:rFonts w:ascii="Arial" w:hAnsi="Arial" w:cs="Arial"/>
        </w:rPr>
        <w:t xml:space="preserve"> </w:t>
      </w:r>
      <w:r w:rsidR="00505099" w:rsidRPr="0071584A">
        <w:rPr>
          <w:rFonts w:ascii="Arial" w:hAnsi="Arial" w:cs="Arial"/>
        </w:rPr>
        <w:t>social media</w:t>
      </w:r>
      <w:r w:rsidR="001C1E3A" w:rsidRPr="0071584A">
        <w:rPr>
          <w:rFonts w:ascii="Arial" w:hAnsi="Arial" w:cs="Arial"/>
        </w:rPr>
        <w:t xml:space="preserve"> can find the </w:t>
      </w:r>
      <w:r w:rsidR="005E34E4" w:rsidRPr="0071584A">
        <w:rPr>
          <w:rFonts w:ascii="Arial" w:hAnsi="Arial" w:cs="Arial"/>
        </w:rPr>
        <w:t xml:space="preserve">friend from school, new friend and </w:t>
      </w:r>
      <w:r w:rsidR="001C1E3A" w:rsidRPr="0071584A">
        <w:rPr>
          <w:rFonts w:ascii="Arial" w:hAnsi="Arial" w:cs="Arial"/>
        </w:rPr>
        <w:t xml:space="preserve">see how other people's lives have changed. </w:t>
      </w:r>
      <w:r w:rsidR="00505099" w:rsidRPr="0071584A">
        <w:rPr>
          <w:rFonts w:ascii="Arial" w:hAnsi="Arial" w:cs="Arial"/>
        </w:rPr>
        <w:t xml:space="preserve"> to meet others and have a good company there also if he </w:t>
      </w:r>
      <w:r w:rsidR="000B4232" w:rsidRPr="0071584A">
        <w:rPr>
          <w:rFonts w:ascii="Arial" w:hAnsi="Arial" w:cs="Arial"/>
        </w:rPr>
        <w:t>starts</w:t>
      </w:r>
      <w:r w:rsidR="00505099" w:rsidRPr="0071584A">
        <w:rPr>
          <w:rFonts w:ascii="Arial" w:hAnsi="Arial" w:cs="Arial"/>
        </w:rPr>
        <w:t xml:space="preserve"> traveling more often to his daughter </w:t>
      </w:r>
      <w:r w:rsidR="007E585E" w:rsidRPr="0071584A">
        <w:rPr>
          <w:rFonts w:ascii="Arial" w:hAnsi="Arial" w:cs="Arial"/>
        </w:rPr>
        <w:t>and spent more time with her</w:t>
      </w:r>
      <w:r w:rsidR="000B4232" w:rsidRPr="0071584A">
        <w:rPr>
          <w:rFonts w:ascii="Arial" w:hAnsi="Arial" w:cs="Arial"/>
        </w:rPr>
        <w:t xml:space="preserve"> </w:t>
      </w:r>
      <w:r w:rsidR="00E47C0D" w:rsidRPr="0071584A">
        <w:rPr>
          <w:rFonts w:ascii="Arial" w:hAnsi="Arial" w:cs="Arial"/>
        </w:rPr>
        <w:t>and her</w:t>
      </w:r>
      <w:r w:rsidR="00A642E0" w:rsidRPr="0071584A">
        <w:rPr>
          <w:rFonts w:ascii="Arial" w:hAnsi="Arial" w:cs="Arial"/>
        </w:rPr>
        <w:t xml:space="preserve"> kids</w:t>
      </w:r>
      <w:r w:rsidR="007E585E" w:rsidRPr="0071584A">
        <w:rPr>
          <w:rFonts w:ascii="Arial" w:hAnsi="Arial" w:cs="Arial"/>
        </w:rPr>
        <w:t>.</w:t>
      </w:r>
      <w:r w:rsidR="00786404" w:rsidRPr="0071584A">
        <w:rPr>
          <w:rFonts w:ascii="Arial" w:hAnsi="Arial" w:cs="Arial"/>
        </w:rPr>
        <w:t xml:space="preserve"> He can also do some </w:t>
      </w:r>
      <w:r w:rsidR="000B4232" w:rsidRPr="0071584A">
        <w:rPr>
          <w:rFonts w:ascii="Arial" w:hAnsi="Arial" w:cs="Arial"/>
        </w:rPr>
        <w:t>group</w:t>
      </w:r>
      <w:r w:rsidR="00AD7AC3" w:rsidRPr="0071584A">
        <w:rPr>
          <w:rFonts w:ascii="Arial" w:hAnsi="Arial" w:cs="Arial"/>
        </w:rPr>
        <w:t xml:space="preserve"> activities and have a </w:t>
      </w:r>
      <w:r w:rsidR="00F73FAB" w:rsidRPr="0071584A">
        <w:rPr>
          <w:rFonts w:ascii="Arial" w:hAnsi="Arial" w:cs="Arial"/>
        </w:rPr>
        <w:t>healthier life Various activity</w:t>
      </w:r>
      <w:r w:rsidR="00F73FAB" w:rsidRPr="0071584A">
        <w:rPr>
          <w:rFonts w:ascii="Arial" w:hAnsi="Arial" w:cs="Arial"/>
        </w:rPr>
        <w:t xml:space="preserve"> will help </w:t>
      </w:r>
      <w:r w:rsidR="00F73FAB" w:rsidRPr="0071584A">
        <w:rPr>
          <w:rFonts w:ascii="Arial" w:hAnsi="Arial" w:cs="Arial"/>
        </w:rPr>
        <w:t>B</w:t>
      </w:r>
      <w:r w:rsidR="00F73FAB" w:rsidRPr="0071584A">
        <w:rPr>
          <w:rFonts w:ascii="Arial" w:hAnsi="Arial" w:cs="Arial"/>
        </w:rPr>
        <w:t xml:space="preserve">ob to gradually reduce smoking </w:t>
      </w:r>
      <w:r w:rsidR="0071584A" w:rsidRPr="0071584A">
        <w:rPr>
          <w:rFonts w:ascii="Arial" w:hAnsi="Arial" w:cs="Arial"/>
        </w:rPr>
        <w:t>and</w:t>
      </w:r>
      <w:r w:rsidR="00F73FAB" w:rsidRPr="0071584A">
        <w:rPr>
          <w:rFonts w:ascii="Arial" w:hAnsi="Arial" w:cs="Arial"/>
        </w:rPr>
        <w:t xml:space="preserve"> to rake alcoholic beverages or sodas like </w:t>
      </w:r>
      <w:r w:rsidR="00F73FAB" w:rsidRPr="0071584A">
        <w:rPr>
          <w:rFonts w:ascii="Arial" w:hAnsi="Arial" w:cs="Arial"/>
        </w:rPr>
        <w:t>Coca-</w:t>
      </w:r>
      <w:r w:rsidR="00E47C0D" w:rsidRPr="0071584A">
        <w:rPr>
          <w:rFonts w:ascii="Arial" w:hAnsi="Arial" w:cs="Arial"/>
        </w:rPr>
        <w:t>Cola that</w:t>
      </w:r>
      <w:r w:rsidR="00F73FAB" w:rsidRPr="0071584A">
        <w:rPr>
          <w:rFonts w:ascii="Arial" w:hAnsi="Arial" w:cs="Arial"/>
        </w:rPr>
        <w:t xml:space="preserve"> he consumes a lot</w:t>
      </w:r>
      <w:r w:rsidR="00F73FAB" w:rsidRPr="0071584A">
        <w:rPr>
          <w:rFonts w:ascii="Arial" w:hAnsi="Arial" w:cs="Arial"/>
        </w:rPr>
        <w:t xml:space="preserve"> for sleep</w:t>
      </w:r>
      <w:r w:rsidR="00F73FAB" w:rsidRPr="0071584A">
        <w:rPr>
          <w:rFonts w:ascii="Arial" w:hAnsi="Arial" w:cs="Arial"/>
        </w:rPr>
        <w:t xml:space="preserve">.  And over the course of the day, </w:t>
      </w:r>
      <w:r w:rsidR="00F73FAB" w:rsidRPr="0071584A">
        <w:rPr>
          <w:rFonts w:ascii="Arial" w:hAnsi="Arial" w:cs="Arial"/>
        </w:rPr>
        <w:t xml:space="preserve">he </w:t>
      </w:r>
      <w:r w:rsidR="00E47C0D" w:rsidRPr="0071584A">
        <w:rPr>
          <w:rFonts w:ascii="Arial" w:hAnsi="Arial" w:cs="Arial"/>
        </w:rPr>
        <w:t>starts</w:t>
      </w:r>
      <w:r w:rsidR="00F73FAB" w:rsidRPr="0071584A">
        <w:rPr>
          <w:rFonts w:ascii="Arial" w:hAnsi="Arial" w:cs="Arial"/>
        </w:rPr>
        <w:t xml:space="preserve"> eating healthy foods like </w:t>
      </w:r>
      <w:r w:rsidR="00E47C0D" w:rsidRPr="0071584A">
        <w:rPr>
          <w:rFonts w:ascii="Arial" w:hAnsi="Arial" w:cs="Arial"/>
        </w:rPr>
        <w:t>vegetable and fruits</w:t>
      </w:r>
      <w:r w:rsidR="00F73FAB" w:rsidRPr="0071584A">
        <w:rPr>
          <w:rFonts w:ascii="Arial" w:hAnsi="Arial" w:cs="Arial"/>
        </w:rPr>
        <w:t xml:space="preserve">. The body will change immediately and will no more need for it to consume any drinks to </w:t>
      </w:r>
      <w:r w:rsidR="00E47C0D" w:rsidRPr="0071584A">
        <w:rPr>
          <w:rFonts w:ascii="Arial" w:hAnsi="Arial" w:cs="Arial"/>
        </w:rPr>
        <w:t>sleep, more</w:t>
      </w:r>
      <w:r w:rsidR="00D01113" w:rsidRPr="0071584A">
        <w:rPr>
          <w:rFonts w:ascii="Arial" w:hAnsi="Arial" w:cs="Arial"/>
        </w:rPr>
        <w:t xml:space="preserve"> fitness </w:t>
      </w:r>
      <w:r w:rsidR="00E47C0D" w:rsidRPr="0071584A">
        <w:rPr>
          <w:rFonts w:ascii="Arial" w:hAnsi="Arial" w:cs="Arial"/>
        </w:rPr>
        <w:t>healthier</w:t>
      </w:r>
      <w:r w:rsidR="00075B5A" w:rsidRPr="0071584A">
        <w:rPr>
          <w:rFonts w:ascii="Arial" w:hAnsi="Arial" w:cs="Arial"/>
        </w:rPr>
        <w:t xml:space="preserve"> lif</w:t>
      </w:r>
      <w:r w:rsidR="00ED1B18" w:rsidRPr="0071584A">
        <w:rPr>
          <w:rFonts w:ascii="Arial" w:hAnsi="Arial" w:cs="Arial"/>
        </w:rPr>
        <w:t xml:space="preserve">e that’s the moto from now on. </w:t>
      </w:r>
    </w:p>
    <w:p w14:paraId="39DAB8C2" w14:textId="77777777" w:rsidR="00415212" w:rsidRDefault="00415212" w:rsidP="00415212">
      <w:pPr>
        <w:spacing w:line="360" w:lineRule="auto"/>
        <w:rPr>
          <w:rFonts w:ascii="Arial" w:hAnsi="Arial" w:cs="Arial"/>
          <w:b/>
          <w:bCs/>
        </w:rPr>
      </w:pPr>
    </w:p>
    <w:p w14:paraId="5BB670A3" w14:textId="77777777" w:rsidR="0071584A" w:rsidRDefault="0071584A" w:rsidP="00415212">
      <w:pPr>
        <w:spacing w:line="360" w:lineRule="auto"/>
        <w:rPr>
          <w:rFonts w:ascii="Arial" w:hAnsi="Arial" w:cs="Arial"/>
          <w:b/>
          <w:bCs/>
        </w:rPr>
      </w:pPr>
    </w:p>
    <w:p w14:paraId="43BB3E21" w14:textId="77777777" w:rsidR="0071584A" w:rsidRDefault="0071584A" w:rsidP="00415212">
      <w:pPr>
        <w:spacing w:line="360" w:lineRule="auto"/>
        <w:rPr>
          <w:rFonts w:ascii="Arial" w:hAnsi="Arial" w:cs="Arial"/>
          <w:b/>
          <w:bCs/>
        </w:rPr>
      </w:pPr>
    </w:p>
    <w:p w14:paraId="3F8C864D" w14:textId="77777777" w:rsidR="0071584A" w:rsidRDefault="0071584A" w:rsidP="00415212">
      <w:pPr>
        <w:spacing w:line="360" w:lineRule="auto"/>
        <w:rPr>
          <w:rFonts w:ascii="Arial" w:hAnsi="Arial" w:cs="Arial"/>
          <w:b/>
          <w:bCs/>
        </w:rPr>
      </w:pPr>
    </w:p>
    <w:p w14:paraId="43A90A33" w14:textId="77777777" w:rsidR="0071584A" w:rsidRDefault="0071584A" w:rsidP="00415212">
      <w:pPr>
        <w:spacing w:line="360" w:lineRule="auto"/>
        <w:rPr>
          <w:rFonts w:ascii="Arial" w:hAnsi="Arial" w:cs="Arial"/>
          <w:b/>
          <w:bCs/>
        </w:rPr>
      </w:pPr>
    </w:p>
    <w:p w14:paraId="5F80BAA1" w14:textId="77777777" w:rsidR="0071584A" w:rsidRDefault="0071584A" w:rsidP="00415212">
      <w:pPr>
        <w:spacing w:line="360" w:lineRule="auto"/>
        <w:rPr>
          <w:rFonts w:ascii="Arial" w:hAnsi="Arial" w:cs="Arial"/>
          <w:b/>
          <w:bCs/>
        </w:rPr>
      </w:pPr>
    </w:p>
    <w:p w14:paraId="113D2481" w14:textId="46F92802" w:rsidR="004D0DA3" w:rsidRPr="00415212" w:rsidRDefault="00B64B86" w:rsidP="00415212">
      <w:pPr>
        <w:spacing w:line="360" w:lineRule="auto"/>
        <w:rPr>
          <w:rFonts w:ascii="Arial" w:hAnsi="Arial" w:cs="Arial"/>
          <w:b/>
          <w:bCs/>
        </w:rPr>
      </w:pPr>
      <w:r w:rsidRPr="00415212">
        <w:rPr>
          <w:rFonts w:ascii="Arial" w:hAnsi="Arial" w:cs="Arial"/>
          <w:b/>
          <w:bCs/>
        </w:rPr>
        <w:t xml:space="preserve">Conclusion </w:t>
      </w:r>
    </w:p>
    <w:p w14:paraId="7482C73C" w14:textId="39DF50E5" w:rsidR="004D0DA3" w:rsidRPr="00415212" w:rsidRDefault="004D0DA3" w:rsidP="00415212">
      <w:pPr>
        <w:spacing w:line="360" w:lineRule="auto"/>
        <w:rPr>
          <w:rFonts w:ascii="Arial" w:hAnsi="Arial" w:cs="Arial"/>
        </w:rPr>
      </w:pPr>
      <w:r w:rsidRPr="00415212">
        <w:rPr>
          <w:rFonts w:ascii="Arial" w:hAnsi="Arial" w:cs="Arial"/>
        </w:rPr>
        <w:t xml:space="preserve">In summary, Bob, a 52-year-old truck driver from Birmingham, is in a situation that could potentially compromise his health &amp; wellbeing if not addressed promptly. His current lifestyle choices, comprising poor diet, sedentary </w:t>
      </w:r>
      <w:r w:rsidR="00B64B86" w:rsidRPr="00415212">
        <w:rPr>
          <w:rFonts w:ascii="Arial" w:hAnsi="Arial" w:cs="Arial"/>
        </w:rPr>
        <w:t>behaviour</w:t>
      </w:r>
      <w:r w:rsidRPr="00415212">
        <w:rPr>
          <w:rFonts w:ascii="Arial" w:hAnsi="Arial" w:cs="Arial"/>
        </w:rPr>
        <w:t>, excessive smoking, &amp; alcohol consumption, present a grim outlook on his health.</w:t>
      </w:r>
      <w:r w:rsidR="00B64B86" w:rsidRPr="00415212">
        <w:rPr>
          <w:rFonts w:ascii="Arial" w:hAnsi="Arial" w:cs="Arial"/>
        </w:rPr>
        <w:t xml:space="preserve"> </w:t>
      </w:r>
      <w:r w:rsidRPr="00415212">
        <w:rPr>
          <w:rFonts w:ascii="Arial" w:hAnsi="Arial" w:cs="Arial"/>
        </w:rPr>
        <w:t>His dietary habits suggest a high intake of unhealthy, convenience-based foods, likely resulting in nutritional deficiencies &amp; contributing to his current weight of 15 stone (95 kg). This puts Bob in overweight category &amp; coupled with a sedentary job, he's at risk of developing obesity-related health issues like cardiovascular diseases &amp; diabetes.</w:t>
      </w:r>
      <w:r w:rsidR="00B64B86" w:rsidRPr="00415212">
        <w:rPr>
          <w:rFonts w:ascii="Arial" w:hAnsi="Arial" w:cs="Arial"/>
        </w:rPr>
        <w:t xml:space="preserve"> </w:t>
      </w:r>
      <w:r w:rsidRPr="00415212">
        <w:rPr>
          <w:rFonts w:ascii="Arial" w:hAnsi="Arial" w:cs="Arial"/>
        </w:rPr>
        <w:t>Regarding physical activity, Bob's job as a truck driver involves long hours of sitting &amp; minimal physical activity, contributing to his risk of obesity &amp; associated health problems. This lack of physical activity also exacerbates the health risks associated with his unhealthy diet &amp; lifestyle choices.</w:t>
      </w:r>
      <w:r w:rsidR="00FD0AEF" w:rsidRPr="00415212">
        <w:rPr>
          <w:rFonts w:ascii="Arial" w:hAnsi="Arial" w:cs="Arial"/>
        </w:rPr>
        <w:t xml:space="preserve"> </w:t>
      </w:r>
      <w:r w:rsidRPr="00415212">
        <w:rPr>
          <w:rFonts w:ascii="Arial" w:hAnsi="Arial" w:cs="Arial"/>
        </w:rPr>
        <w:t xml:space="preserve">His smoking habit &amp; alcohol consumption present further health risks, with potential long-term implications like lung cancer, COPD, heart </w:t>
      </w:r>
      <w:r w:rsidR="00FD0AEF" w:rsidRPr="00415212">
        <w:rPr>
          <w:rFonts w:ascii="Arial" w:hAnsi="Arial" w:cs="Arial"/>
        </w:rPr>
        <w:t>disease</w:t>
      </w:r>
      <w:r w:rsidRPr="00415212">
        <w:rPr>
          <w:rFonts w:ascii="Arial" w:hAnsi="Arial" w:cs="Arial"/>
        </w:rPr>
        <w:t>, liver disease, addiction &amp; mental health problems.</w:t>
      </w:r>
    </w:p>
    <w:p w14:paraId="32E7BE52" w14:textId="77777777" w:rsidR="004D0DA3" w:rsidRPr="00415212" w:rsidRDefault="004D0DA3" w:rsidP="00415212">
      <w:pPr>
        <w:spacing w:line="360" w:lineRule="auto"/>
        <w:rPr>
          <w:rFonts w:ascii="Arial" w:hAnsi="Arial" w:cs="Arial"/>
        </w:rPr>
      </w:pPr>
      <w:r w:rsidRPr="00415212">
        <w:rPr>
          <w:rFonts w:ascii="Arial" w:hAnsi="Arial" w:cs="Arial"/>
        </w:rPr>
        <w:t xml:space="preserve">Given these significant concerns, practical </w:t>
      </w:r>
      <w:r w:rsidRPr="003B0DCB">
        <w:rPr>
          <w:rFonts w:ascii="Arial" w:hAnsi="Arial" w:cs="Arial"/>
          <w:color w:val="1F3864" w:themeColor="accent1" w:themeShade="80"/>
          <w:u w:val="single"/>
        </w:rPr>
        <w:t>recommendations</w:t>
      </w:r>
      <w:r w:rsidRPr="00415212">
        <w:rPr>
          <w:rFonts w:ascii="Arial" w:hAnsi="Arial" w:cs="Arial"/>
        </w:rPr>
        <w:t xml:space="preserve"> for Bob would involve a holistic approach to improving his health. These would include transitioning to a more balanced, nutrient-rich diet &amp; incorporating more physical activity into his daily routine, even if it's just light exercises that can be done during breaks in his truck-driving schedule. Furthermore, smoking cessation is essential, along with gradual reduction in his whiskey consumption.</w:t>
      </w:r>
    </w:p>
    <w:p w14:paraId="5D31F22F" w14:textId="6FF3C326" w:rsidR="004D0DA3" w:rsidRPr="00415212" w:rsidRDefault="004D0DA3" w:rsidP="00415212">
      <w:pPr>
        <w:spacing w:line="360" w:lineRule="auto"/>
        <w:rPr>
          <w:rFonts w:ascii="Arial" w:hAnsi="Arial" w:cs="Arial"/>
        </w:rPr>
      </w:pPr>
      <w:r w:rsidRPr="00415212">
        <w:rPr>
          <w:rFonts w:ascii="Arial" w:hAnsi="Arial" w:cs="Arial"/>
        </w:rPr>
        <w:t>Undoubtedly, these lifestyle changes would be challenging for Bob to implement &amp; sustain, considering his current habits are likely deeply ingrained. However, with the right support, including medical &amp; psychological assistance, it is entirely possible for Bob to make these changes &amp; significantly improve his quality of life. These changes are not just about prolonging Bob's life but improving the quality of that life – enhancing his physical health, mental wellbeing &amp; overall enjoyment of life.</w:t>
      </w:r>
      <w:r w:rsidR="007A7DE3">
        <w:rPr>
          <w:rFonts w:ascii="Arial" w:hAnsi="Arial" w:cs="Arial"/>
        </w:rPr>
        <w:t xml:space="preserve"> T</w:t>
      </w:r>
      <w:r w:rsidRPr="00415212">
        <w:rPr>
          <w:rFonts w:ascii="Arial" w:hAnsi="Arial" w:cs="Arial"/>
        </w:rPr>
        <w:t xml:space="preserve">his case study serves as a stark reminder of the direct impact lifestyle choices can have on an individual's health. It underscores the need for preventative measures &amp; health promotion strategies to be practical, individual-specific &amp; well-supported to be truly effective. The situation also highlights importance of addressing mental health alongside physical health, as both are intrinsically linked, especially when considering long-term lifestyle changes. Bob's case is a clear call to action for more holistic, patient-focused approaches in health promotion &amp; disease </w:t>
      </w:r>
      <w:r w:rsidR="007A7DE3" w:rsidRPr="00415212">
        <w:rPr>
          <w:rFonts w:ascii="Arial" w:hAnsi="Arial" w:cs="Arial"/>
        </w:rPr>
        <w:t>prevention.</w:t>
      </w:r>
    </w:p>
    <w:p w14:paraId="0D54D4E1" w14:textId="77777777" w:rsidR="007A7DE3" w:rsidRDefault="007A7DE3" w:rsidP="00415212">
      <w:pPr>
        <w:spacing w:line="360" w:lineRule="auto"/>
        <w:rPr>
          <w:rFonts w:ascii="Arial" w:hAnsi="Arial" w:cs="Arial"/>
        </w:rPr>
      </w:pPr>
    </w:p>
    <w:p w14:paraId="242314F2" w14:textId="77777777" w:rsidR="007A7DE3" w:rsidRDefault="007A7DE3" w:rsidP="00415212">
      <w:pPr>
        <w:spacing w:line="360" w:lineRule="auto"/>
        <w:rPr>
          <w:rFonts w:ascii="Arial" w:hAnsi="Arial" w:cs="Arial"/>
        </w:rPr>
      </w:pPr>
    </w:p>
    <w:p w14:paraId="7553952A" w14:textId="77777777" w:rsidR="007A7DE3" w:rsidRPr="00415212" w:rsidRDefault="007A7DE3" w:rsidP="00415212">
      <w:pPr>
        <w:spacing w:line="360" w:lineRule="auto"/>
        <w:rPr>
          <w:rFonts w:ascii="Arial" w:hAnsi="Arial" w:cs="Arial"/>
        </w:rPr>
      </w:pPr>
    </w:p>
    <w:p w14:paraId="1FAEB8BA" w14:textId="77777777" w:rsidR="0071584A" w:rsidRDefault="0071584A" w:rsidP="00415212">
      <w:pPr>
        <w:spacing w:line="360" w:lineRule="auto"/>
        <w:rPr>
          <w:rFonts w:ascii="Arial" w:hAnsi="Arial" w:cs="Arial"/>
          <w:b/>
          <w:bCs/>
        </w:rPr>
      </w:pPr>
    </w:p>
    <w:p w14:paraId="2972C5AE" w14:textId="77777777" w:rsidR="0071584A" w:rsidRDefault="0071584A" w:rsidP="00415212">
      <w:pPr>
        <w:spacing w:line="360" w:lineRule="auto"/>
        <w:rPr>
          <w:rFonts w:ascii="Arial" w:hAnsi="Arial" w:cs="Arial"/>
          <w:b/>
          <w:bCs/>
        </w:rPr>
      </w:pPr>
    </w:p>
    <w:p w14:paraId="2758438C" w14:textId="33167E80" w:rsidR="004D0DA3" w:rsidRPr="00415212" w:rsidRDefault="00EF6356" w:rsidP="00415212">
      <w:pPr>
        <w:spacing w:line="360" w:lineRule="auto"/>
        <w:rPr>
          <w:rFonts w:ascii="Arial" w:hAnsi="Arial" w:cs="Arial"/>
          <w:b/>
          <w:bCs/>
        </w:rPr>
      </w:pPr>
      <w:r w:rsidRPr="00415212">
        <w:rPr>
          <w:rFonts w:ascii="Arial" w:hAnsi="Arial" w:cs="Arial"/>
          <w:b/>
          <w:bCs/>
        </w:rPr>
        <w:t xml:space="preserve">Reference </w:t>
      </w:r>
    </w:p>
    <w:p w14:paraId="00240BA2" w14:textId="77777777" w:rsidR="004D0DA3" w:rsidRPr="00415212" w:rsidRDefault="004D0DA3" w:rsidP="00415212">
      <w:pPr>
        <w:pStyle w:val="ListParagraph"/>
        <w:numPr>
          <w:ilvl w:val="0"/>
          <w:numId w:val="1"/>
        </w:numPr>
        <w:spacing w:line="360" w:lineRule="auto"/>
        <w:rPr>
          <w:rFonts w:ascii="Arial" w:hAnsi="Arial" w:cs="Arial"/>
        </w:rPr>
      </w:pPr>
      <w:r w:rsidRPr="00415212">
        <w:rPr>
          <w:rFonts w:ascii="Arial" w:hAnsi="Arial" w:cs="Arial"/>
        </w:rPr>
        <w:t>Hartmann-Boyce, J., et al. (2020). Electronic cigarettes for smoking cessation. Cochrane Database of Systematic Reviews.</w:t>
      </w:r>
    </w:p>
    <w:p w14:paraId="01DEFB0E" w14:textId="77777777" w:rsidR="004D0DA3" w:rsidRPr="00415212" w:rsidRDefault="004D0DA3" w:rsidP="00415212">
      <w:pPr>
        <w:pStyle w:val="ListParagraph"/>
        <w:numPr>
          <w:ilvl w:val="0"/>
          <w:numId w:val="1"/>
        </w:numPr>
        <w:spacing w:line="360" w:lineRule="auto"/>
        <w:rPr>
          <w:rFonts w:ascii="Arial" w:hAnsi="Arial" w:cs="Arial"/>
        </w:rPr>
      </w:pPr>
      <w:r w:rsidRPr="00415212">
        <w:rPr>
          <w:rFonts w:ascii="Arial" w:hAnsi="Arial" w:cs="Arial"/>
        </w:rPr>
        <w:t>National Institute on Alcohol Abuse &amp; Alcoholism. (2020). Alcohol Facts &amp; Statistics.</w:t>
      </w:r>
    </w:p>
    <w:p w14:paraId="6251FA36" w14:textId="77777777" w:rsidR="004D0DA3" w:rsidRDefault="004D0DA3" w:rsidP="00415212">
      <w:pPr>
        <w:pStyle w:val="ListParagraph"/>
        <w:numPr>
          <w:ilvl w:val="0"/>
          <w:numId w:val="1"/>
        </w:numPr>
        <w:spacing w:line="360" w:lineRule="auto"/>
        <w:rPr>
          <w:rFonts w:ascii="Arial" w:hAnsi="Arial" w:cs="Arial"/>
        </w:rPr>
      </w:pPr>
      <w:r w:rsidRPr="00415212">
        <w:rPr>
          <w:rFonts w:ascii="Arial" w:hAnsi="Arial" w:cs="Arial"/>
        </w:rPr>
        <w:t>US Department of Health &amp; Human Services. (2014). The Health Consequences of Smoking—50 Years of Progress: A Report of the Surgeon General.</w:t>
      </w:r>
    </w:p>
    <w:p w14:paraId="257164A4" w14:textId="6C3C1525" w:rsidR="003C6539" w:rsidRPr="00415212" w:rsidRDefault="003C6539" w:rsidP="00415212">
      <w:pPr>
        <w:pStyle w:val="ListParagraph"/>
        <w:numPr>
          <w:ilvl w:val="0"/>
          <w:numId w:val="1"/>
        </w:numPr>
        <w:spacing w:line="360" w:lineRule="auto"/>
        <w:rPr>
          <w:rFonts w:ascii="Arial" w:hAnsi="Arial" w:cs="Arial"/>
        </w:rPr>
      </w:pPr>
      <w:r w:rsidRPr="003C6539">
        <w:rPr>
          <w:rFonts w:ascii="Arial" w:hAnsi="Arial" w:cs="Arial"/>
        </w:rPr>
        <w:t>Guo, Y., Shi, H., Yu, D. and Qiu, P., 2016. Health benefits of traditional Chinese sports and physical activity for older adults: a systematic review of evidence. Journal of Sport and Health Science, 5(3), pp.270-280.</w:t>
      </w:r>
    </w:p>
    <w:p w14:paraId="7DF8E5AF" w14:textId="085F14A9" w:rsidR="004D0DA3" w:rsidRDefault="004D0DA3" w:rsidP="00415212">
      <w:pPr>
        <w:pStyle w:val="ListParagraph"/>
        <w:numPr>
          <w:ilvl w:val="0"/>
          <w:numId w:val="1"/>
        </w:numPr>
        <w:spacing w:line="360" w:lineRule="auto"/>
        <w:rPr>
          <w:rFonts w:ascii="Arial" w:hAnsi="Arial" w:cs="Arial"/>
        </w:rPr>
      </w:pPr>
      <w:r w:rsidRPr="00415212">
        <w:rPr>
          <w:rFonts w:ascii="Arial" w:hAnsi="Arial" w:cs="Arial"/>
        </w:rPr>
        <w:t xml:space="preserve">Tremblay, M. S., et al. (2010). Sedentary behaviour research network (SBRN) – terminology consensus project process &amp; outcome. International Journal of </w:t>
      </w:r>
      <w:r w:rsidR="00EF6356" w:rsidRPr="00415212">
        <w:rPr>
          <w:rFonts w:ascii="Arial" w:hAnsi="Arial" w:cs="Arial"/>
        </w:rPr>
        <w:t>Behavioural</w:t>
      </w:r>
      <w:r w:rsidRPr="00415212">
        <w:rPr>
          <w:rFonts w:ascii="Arial" w:hAnsi="Arial" w:cs="Arial"/>
        </w:rPr>
        <w:t xml:space="preserve"> Nutrition &amp; Physical Activity.</w:t>
      </w:r>
    </w:p>
    <w:p w14:paraId="21D4B397" w14:textId="6135B1AF" w:rsidR="0064149F" w:rsidRPr="00415212" w:rsidRDefault="0064149F" w:rsidP="00415212">
      <w:pPr>
        <w:pStyle w:val="ListParagraph"/>
        <w:numPr>
          <w:ilvl w:val="0"/>
          <w:numId w:val="1"/>
        </w:numPr>
        <w:spacing w:line="360" w:lineRule="auto"/>
        <w:rPr>
          <w:rFonts w:ascii="Arial" w:hAnsi="Arial" w:cs="Arial"/>
        </w:rPr>
      </w:pPr>
      <w:r w:rsidRPr="0064149F">
        <w:rPr>
          <w:rFonts w:ascii="Arial" w:hAnsi="Arial" w:cs="Arial"/>
        </w:rPr>
        <w:t>Washburn, R.A., McAuley, E., Katula, J., Mihalko, S.L. and Boileau, R.A., 1999. The physical activity scale for the elderly (PASE): evidence for validity. Journal of clinical epidemiology, 52(7), pp.643-651.</w:t>
      </w:r>
    </w:p>
    <w:p w14:paraId="5090630F" w14:textId="77777777" w:rsidR="004D0DA3" w:rsidRPr="00415212" w:rsidRDefault="004D0DA3" w:rsidP="00415212">
      <w:pPr>
        <w:pStyle w:val="ListParagraph"/>
        <w:numPr>
          <w:ilvl w:val="0"/>
          <w:numId w:val="1"/>
        </w:numPr>
        <w:spacing w:line="360" w:lineRule="auto"/>
        <w:rPr>
          <w:rFonts w:ascii="Arial" w:hAnsi="Arial" w:cs="Arial"/>
        </w:rPr>
      </w:pPr>
      <w:r w:rsidRPr="00415212">
        <w:rPr>
          <w:rFonts w:ascii="Arial" w:hAnsi="Arial" w:cs="Arial"/>
        </w:rPr>
        <w:t>Kline, C. E. (2014). The bidirectional relationship between exercise &amp; sleep: Implications for exercise adherence &amp; sleep improvement. American Journal of Lifestyle Medicine.</w:t>
      </w:r>
    </w:p>
    <w:p w14:paraId="4E351349" w14:textId="77777777" w:rsidR="004D0DA3" w:rsidRDefault="004D0DA3" w:rsidP="00415212">
      <w:pPr>
        <w:pStyle w:val="ListParagraph"/>
        <w:numPr>
          <w:ilvl w:val="0"/>
          <w:numId w:val="1"/>
        </w:numPr>
        <w:spacing w:line="360" w:lineRule="auto"/>
        <w:rPr>
          <w:rFonts w:ascii="Arial" w:hAnsi="Arial" w:cs="Arial"/>
        </w:rPr>
      </w:pPr>
      <w:r w:rsidRPr="00415212">
        <w:rPr>
          <w:rFonts w:ascii="Arial" w:hAnsi="Arial" w:cs="Arial"/>
        </w:rPr>
        <w:t>Public Health England. (2019). Physical activity guidelines: UK Chief Medical Officers' report.</w:t>
      </w:r>
    </w:p>
    <w:p w14:paraId="73E81FBE" w14:textId="60FCE5F8" w:rsidR="00AC00BD" w:rsidRDefault="00AC00BD" w:rsidP="00415212">
      <w:pPr>
        <w:pStyle w:val="ListParagraph"/>
        <w:numPr>
          <w:ilvl w:val="0"/>
          <w:numId w:val="1"/>
        </w:numPr>
        <w:spacing w:line="360" w:lineRule="auto"/>
        <w:rPr>
          <w:rFonts w:ascii="Arial" w:hAnsi="Arial" w:cs="Arial"/>
        </w:rPr>
      </w:pPr>
      <w:r w:rsidRPr="00AC00BD">
        <w:rPr>
          <w:rFonts w:ascii="Arial" w:hAnsi="Arial" w:cs="Arial"/>
        </w:rPr>
        <w:t xml:space="preserve">Ornish, D., Brown, S.E., Billings, J.H., Scherwitz, L.W., Armstrong, W.T., Ports, T.A., McLanahan, S.M., Kirkeeide, R.L., Gould, K.L. and Brand, R.J., 1990. Can lifestyle changes reverse coronary heart </w:t>
      </w:r>
      <w:r w:rsidRPr="00AC00BD">
        <w:rPr>
          <w:rFonts w:ascii="Arial" w:hAnsi="Arial" w:cs="Arial"/>
        </w:rPr>
        <w:t>disease?</w:t>
      </w:r>
      <w:r w:rsidRPr="00AC00BD">
        <w:rPr>
          <w:rFonts w:ascii="Arial" w:hAnsi="Arial" w:cs="Arial"/>
        </w:rPr>
        <w:t xml:space="preserve"> The Lifestyle Heart Trial. The Lancet, 336(8708), pp.129-133.</w:t>
      </w:r>
    </w:p>
    <w:p w14:paraId="572AD97A" w14:textId="1E9E7203" w:rsidR="00AA46D6" w:rsidRPr="00415212" w:rsidRDefault="00AA46D6" w:rsidP="00415212">
      <w:pPr>
        <w:pStyle w:val="ListParagraph"/>
        <w:numPr>
          <w:ilvl w:val="0"/>
          <w:numId w:val="1"/>
        </w:numPr>
        <w:spacing w:line="360" w:lineRule="auto"/>
        <w:rPr>
          <w:rFonts w:ascii="Arial" w:hAnsi="Arial" w:cs="Arial"/>
        </w:rPr>
      </w:pPr>
      <w:r w:rsidRPr="00AA46D6">
        <w:rPr>
          <w:rFonts w:ascii="Arial" w:hAnsi="Arial" w:cs="Arial"/>
        </w:rPr>
        <w:t xml:space="preserve">Jenkin, C.R., Eime, R.M., Westerbeek, H., O’Sullivan, </w:t>
      </w:r>
      <w:r w:rsidR="003C6539" w:rsidRPr="00AA46D6">
        <w:rPr>
          <w:rFonts w:ascii="Arial" w:hAnsi="Arial" w:cs="Arial"/>
        </w:rPr>
        <w:t>G.,</w:t>
      </w:r>
      <w:r w:rsidRPr="00AA46D6">
        <w:rPr>
          <w:rFonts w:ascii="Arial" w:hAnsi="Arial" w:cs="Arial"/>
        </w:rPr>
        <w:t xml:space="preserve"> and Van Uffelen, J.G., 2017. Sport and ageing: a systematic review of the determinants and trends of participation in sport for older adults. BMC public health, 17(1), pp.1-20.</w:t>
      </w:r>
    </w:p>
    <w:p w14:paraId="3374E3C1" w14:textId="77777777" w:rsidR="00D876D5" w:rsidRPr="00776B86" w:rsidRDefault="00D876D5" w:rsidP="00776B86">
      <w:pPr>
        <w:spacing w:line="360" w:lineRule="auto"/>
        <w:rPr>
          <w:rFonts w:ascii="Arial" w:hAnsi="Arial" w:cs="Arial"/>
          <w:b/>
          <w:bCs/>
          <w:sz w:val="24"/>
          <w:szCs w:val="24"/>
        </w:rPr>
      </w:pPr>
    </w:p>
    <w:sectPr w:rsidR="00D876D5" w:rsidRPr="00776B86" w:rsidSect="00DF266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DEAF1" w14:textId="77777777" w:rsidR="0071584A" w:rsidRDefault="0071584A" w:rsidP="0071584A">
      <w:pPr>
        <w:spacing w:after="0" w:line="240" w:lineRule="auto"/>
      </w:pPr>
      <w:r>
        <w:separator/>
      </w:r>
    </w:p>
  </w:endnote>
  <w:endnote w:type="continuationSeparator" w:id="0">
    <w:p w14:paraId="1FBB46DE" w14:textId="77777777" w:rsidR="0071584A" w:rsidRDefault="0071584A" w:rsidP="00715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5872"/>
      <w:docPartObj>
        <w:docPartGallery w:val="Page Numbers (Bottom of Page)"/>
        <w:docPartUnique/>
      </w:docPartObj>
    </w:sdtPr>
    <w:sdtContent>
      <w:p w14:paraId="734FDA54" w14:textId="3071D2A2" w:rsidR="0071584A" w:rsidRDefault="0071584A">
        <w:pPr>
          <w:pStyle w:val="Footer"/>
          <w:jc w:val="right"/>
        </w:pPr>
        <w:r>
          <w:fldChar w:fldCharType="begin"/>
        </w:r>
        <w:r>
          <w:instrText>PAGE   \* MERGEFORMAT</w:instrText>
        </w:r>
        <w:r>
          <w:fldChar w:fldCharType="separate"/>
        </w:r>
        <w:r>
          <w:t>2</w:t>
        </w:r>
        <w:r>
          <w:fldChar w:fldCharType="end"/>
        </w:r>
      </w:p>
    </w:sdtContent>
  </w:sdt>
  <w:p w14:paraId="7ADB207F" w14:textId="77777777" w:rsidR="0071584A" w:rsidRDefault="00715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72B7B" w14:textId="77777777" w:rsidR="0071584A" w:rsidRDefault="0071584A" w:rsidP="0071584A">
      <w:pPr>
        <w:spacing w:after="0" w:line="240" w:lineRule="auto"/>
      </w:pPr>
      <w:r>
        <w:separator/>
      </w:r>
    </w:p>
  </w:footnote>
  <w:footnote w:type="continuationSeparator" w:id="0">
    <w:p w14:paraId="6DD58A57" w14:textId="77777777" w:rsidR="0071584A" w:rsidRDefault="0071584A" w:rsidP="007158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C0682"/>
    <w:multiLevelType w:val="hybridMultilevel"/>
    <w:tmpl w:val="A080B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2895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2D4"/>
    <w:rsid w:val="00065824"/>
    <w:rsid w:val="00075B5A"/>
    <w:rsid w:val="000B4232"/>
    <w:rsid w:val="000C12BA"/>
    <w:rsid w:val="000D4670"/>
    <w:rsid w:val="00112F92"/>
    <w:rsid w:val="00115C9A"/>
    <w:rsid w:val="00146732"/>
    <w:rsid w:val="001C1E3A"/>
    <w:rsid w:val="001D7522"/>
    <w:rsid w:val="001E6BD7"/>
    <w:rsid w:val="001E7F1F"/>
    <w:rsid w:val="001F49A7"/>
    <w:rsid w:val="00223463"/>
    <w:rsid w:val="002711F7"/>
    <w:rsid w:val="002931EE"/>
    <w:rsid w:val="002B0B59"/>
    <w:rsid w:val="003026AA"/>
    <w:rsid w:val="003103E7"/>
    <w:rsid w:val="00314437"/>
    <w:rsid w:val="003243EE"/>
    <w:rsid w:val="00346647"/>
    <w:rsid w:val="003514DC"/>
    <w:rsid w:val="003538BE"/>
    <w:rsid w:val="003B0DCB"/>
    <w:rsid w:val="003B1158"/>
    <w:rsid w:val="003B4603"/>
    <w:rsid w:val="003C6539"/>
    <w:rsid w:val="0040527A"/>
    <w:rsid w:val="00415212"/>
    <w:rsid w:val="00425788"/>
    <w:rsid w:val="00433AB2"/>
    <w:rsid w:val="00484ED5"/>
    <w:rsid w:val="004B7543"/>
    <w:rsid w:val="004D0DA3"/>
    <w:rsid w:val="004D13ED"/>
    <w:rsid w:val="004E50EF"/>
    <w:rsid w:val="004F6D4A"/>
    <w:rsid w:val="00505099"/>
    <w:rsid w:val="00506CE8"/>
    <w:rsid w:val="00567494"/>
    <w:rsid w:val="00571E0C"/>
    <w:rsid w:val="00581809"/>
    <w:rsid w:val="005B7DDE"/>
    <w:rsid w:val="005E34E4"/>
    <w:rsid w:val="0064149F"/>
    <w:rsid w:val="006673AC"/>
    <w:rsid w:val="006746E8"/>
    <w:rsid w:val="00693923"/>
    <w:rsid w:val="00694300"/>
    <w:rsid w:val="006C75E1"/>
    <w:rsid w:val="006E59D6"/>
    <w:rsid w:val="006E7E1D"/>
    <w:rsid w:val="0071584A"/>
    <w:rsid w:val="0072218D"/>
    <w:rsid w:val="007452EF"/>
    <w:rsid w:val="00776B86"/>
    <w:rsid w:val="00777DEE"/>
    <w:rsid w:val="00786404"/>
    <w:rsid w:val="007864A1"/>
    <w:rsid w:val="007A7DE3"/>
    <w:rsid w:val="007E585E"/>
    <w:rsid w:val="007F26E1"/>
    <w:rsid w:val="007F648B"/>
    <w:rsid w:val="00810EAD"/>
    <w:rsid w:val="00847E94"/>
    <w:rsid w:val="008D6E4A"/>
    <w:rsid w:val="008E0846"/>
    <w:rsid w:val="0090024B"/>
    <w:rsid w:val="00906AAA"/>
    <w:rsid w:val="009139F2"/>
    <w:rsid w:val="009372D4"/>
    <w:rsid w:val="009400A9"/>
    <w:rsid w:val="00972F0E"/>
    <w:rsid w:val="009A589E"/>
    <w:rsid w:val="009A7FE2"/>
    <w:rsid w:val="00A2672E"/>
    <w:rsid w:val="00A642E0"/>
    <w:rsid w:val="00A65219"/>
    <w:rsid w:val="00A66EE9"/>
    <w:rsid w:val="00A75B90"/>
    <w:rsid w:val="00A92927"/>
    <w:rsid w:val="00AA46D6"/>
    <w:rsid w:val="00AB351E"/>
    <w:rsid w:val="00AC00BD"/>
    <w:rsid w:val="00AC3431"/>
    <w:rsid w:val="00AD7AC3"/>
    <w:rsid w:val="00B04561"/>
    <w:rsid w:val="00B04C30"/>
    <w:rsid w:val="00B071CD"/>
    <w:rsid w:val="00B43494"/>
    <w:rsid w:val="00B6334E"/>
    <w:rsid w:val="00B64B86"/>
    <w:rsid w:val="00B910E6"/>
    <w:rsid w:val="00BB1A9A"/>
    <w:rsid w:val="00BC60A5"/>
    <w:rsid w:val="00BC67A7"/>
    <w:rsid w:val="00C2034F"/>
    <w:rsid w:val="00C47F58"/>
    <w:rsid w:val="00C7292E"/>
    <w:rsid w:val="00D009D4"/>
    <w:rsid w:val="00D01113"/>
    <w:rsid w:val="00D6122D"/>
    <w:rsid w:val="00D876D5"/>
    <w:rsid w:val="00DD67EF"/>
    <w:rsid w:val="00DF266F"/>
    <w:rsid w:val="00E47C0D"/>
    <w:rsid w:val="00E51716"/>
    <w:rsid w:val="00E83813"/>
    <w:rsid w:val="00EA0BFF"/>
    <w:rsid w:val="00EA382D"/>
    <w:rsid w:val="00ED1B18"/>
    <w:rsid w:val="00EF6356"/>
    <w:rsid w:val="00F45186"/>
    <w:rsid w:val="00F65074"/>
    <w:rsid w:val="00F711A2"/>
    <w:rsid w:val="00F73FAB"/>
    <w:rsid w:val="00FB658F"/>
    <w:rsid w:val="00FB7B02"/>
    <w:rsid w:val="00FC0BC8"/>
    <w:rsid w:val="00FD0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7CF29"/>
  <w15:docId w15:val="{B9A18C40-9134-4A45-890B-7484E54CD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DA3"/>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n-US"/>
      <w14:ligatures w14:val="none"/>
    </w:rPr>
  </w:style>
  <w:style w:type="paragraph" w:styleId="Heading2">
    <w:name w:val="heading 2"/>
    <w:basedOn w:val="Normal"/>
    <w:next w:val="Normal"/>
    <w:link w:val="Heading2Char"/>
    <w:uiPriority w:val="9"/>
    <w:unhideWhenUsed/>
    <w:qFormat/>
    <w:rsid w:val="004D0DA3"/>
    <w:pPr>
      <w:keepNext/>
      <w:keepLines/>
      <w:spacing w:before="200" w:after="0" w:line="276" w:lineRule="auto"/>
      <w:outlineLvl w:val="1"/>
    </w:pPr>
    <w:rPr>
      <w:rFonts w:asciiTheme="majorHAnsi" w:eastAsiaTheme="majorEastAsia" w:hAnsiTheme="majorHAnsi" w:cstheme="majorBidi"/>
      <w:b/>
      <w:bCs/>
      <w:color w:val="4472C4" w:themeColor="accent1"/>
      <w:kern w:val="0"/>
      <w:sz w:val="26"/>
      <w:szCs w:val="26"/>
      <w:lang w:val="en-US"/>
      <w14:ligatures w14:val="none"/>
    </w:rPr>
  </w:style>
  <w:style w:type="paragraph" w:styleId="Heading3">
    <w:name w:val="heading 3"/>
    <w:basedOn w:val="Normal"/>
    <w:next w:val="Normal"/>
    <w:link w:val="Heading3Char"/>
    <w:uiPriority w:val="9"/>
    <w:unhideWhenUsed/>
    <w:qFormat/>
    <w:rsid w:val="004D0DA3"/>
    <w:pPr>
      <w:keepNext/>
      <w:keepLines/>
      <w:spacing w:before="200" w:after="0" w:line="276" w:lineRule="auto"/>
      <w:outlineLvl w:val="2"/>
    </w:pPr>
    <w:rPr>
      <w:rFonts w:asciiTheme="majorHAnsi" w:eastAsiaTheme="majorEastAsia" w:hAnsiTheme="majorHAnsi" w:cstheme="majorBidi"/>
      <w:b/>
      <w:bCs/>
      <w:color w:val="4472C4" w:themeColor="accent1"/>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266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F266F"/>
    <w:rPr>
      <w:rFonts w:eastAsiaTheme="minorEastAsia"/>
      <w:kern w:val="0"/>
      <w:lang w:eastAsia="en-GB"/>
      <w14:ligatures w14:val="none"/>
    </w:rPr>
  </w:style>
  <w:style w:type="character" w:customStyle="1" w:styleId="Heading1Char">
    <w:name w:val="Heading 1 Char"/>
    <w:basedOn w:val="DefaultParagraphFont"/>
    <w:link w:val="Heading1"/>
    <w:uiPriority w:val="9"/>
    <w:rsid w:val="004D0DA3"/>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4D0DA3"/>
    <w:rPr>
      <w:rFonts w:asciiTheme="majorHAnsi" w:eastAsiaTheme="majorEastAsia" w:hAnsiTheme="majorHAnsi" w:cstheme="majorBidi"/>
      <w:b/>
      <w:bCs/>
      <w:color w:val="4472C4" w:themeColor="accent1"/>
      <w:kern w:val="0"/>
      <w:sz w:val="26"/>
      <w:szCs w:val="26"/>
      <w:lang w:val="en-US"/>
      <w14:ligatures w14:val="none"/>
    </w:rPr>
  </w:style>
  <w:style w:type="character" w:customStyle="1" w:styleId="Heading3Char">
    <w:name w:val="Heading 3 Char"/>
    <w:basedOn w:val="DefaultParagraphFont"/>
    <w:link w:val="Heading3"/>
    <w:uiPriority w:val="9"/>
    <w:rsid w:val="004D0DA3"/>
    <w:rPr>
      <w:rFonts w:asciiTheme="majorHAnsi" w:eastAsiaTheme="majorEastAsia" w:hAnsiTheme="majorHAnsi" w:cstheme="majorBidi"/>
      <w:b/>
      <w:bCs/>
      <w:color w:val="4472C4" w:themeColor="accent1"/>
      <w:kern w:val="0"/>
      <w:lang w:val="en-US"/>
      <w14:ligatures w14:val="none"/>
    </w:rPr>
  </w:style>
  <w:style w:type="paragraph" w:styleId="Title">
    <w:name w:val="Title"/>
    <w:basedOn w:val="Normal"/>
    <w:next w:val="Normal"/>
    <w:link w:val="TitleChar"/>
    <w:uiPriority w:val="10"/>
    <w:qFormat/>
    <w:rsid w:val="004D0DA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14:ligatures w14:val="none"/>
    </w:rPr>
  </w:style>
  <w:style w:type="character" w:customStyle="1" w:styleId="TitleChar">
    <w:name w:val="Title Char"/>
    <w:basedOn w:val="DefaultParagraphFont"/>
    <w:link w:val="Title"/>
    <w:uiPriority w:val="10"/>
    <w:rsid w:val="004D0DA3"/>
    <w:rPr>
      <w:rFonts w:asciiTheme="majorHAnsi" w:eastAsiaTheme="majorEastAsia" w:hAnsiTheme="majorHAnsi" w:cstheme="majorBidi"/>
      <w:color w:val="323E4F" w:themeColor="text2" w:themeShade="BF"/>
      <w:spacing w:val="5"/>
      <w:kern w:val="28"/>
      <w:sz w:val="52"/>
      <w:szCs w:val="52"/>
      <w:lang w:val="en-US"/>
      <w14:ligatures w14:val="none"/>
    </w:rPr>
  </w:style>
  <w:style w:type="paragraph" w:styleId="ListParagraph">
    <w:name w:val="List Paragraph"/>
    <w:basedOn w:val="Normal"/>
    <w:uiPriority w:val="34"/>
    <w:qFormat/>
    <w:rsid w:val="00EF6356"/>
    <w:pPr>
      <w:ind w:left="720"/>
      <w:contextualSpacing/>
    </w:pPr>
  </w:style>
  <w:style w:type="table" w:styleId="TableGrid">
    <w:name w:val="Table Grid"/>
    <w:basedOn w:val="TableNormal"/>
    <w:uiPriority w:val="39"/>
    <w:rsid w:val="00F711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5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84A"/>
  </w:style>
  <w:style w:type="paragraph" w:styleId="Footer">
    <w:name w:val="footer"/>
    <w:basedOn w:val="Normal"/>
    <w:link w:val="FooterChar"/>
    <w:uiPriority w:val="99"/>
    <w:unhideWhenUsed/>
    <w:rsid w:val="00715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8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7DE8D641414DE3A097AA61EF44D399"/>
        <w:category>
          <w:name w:val="General"/>
          <w:gallery w:val="placeholder"/>
        </w:category>
        <w:types>
          <w:type w:val="bbPlcHdr"/>
        </w:types>
        <w:behaviors>
          <w:behavior w:val="content"/>
        </w:behaviors>
        <w:guid w:val="{3C27E10C-DA81-4095-8368-3A303287AE52}"/>
      </w:docPartPr>
      <w:docPartBody>
        <w:p w:rsidR="00AF71AE" w:rsidRDefault="00D4531A" w:rsidP="00D4531A">
          <w:pPr>
            <w:pStyle w:val="337DE8D641414DE3A097AA61EF44D399"/>
          </w:pPr>
          <w:r>
            <w:rPr>
              <w:rFonts w:asciiTheme="majorHAnsi" w:eastAsiaTheme="majorEastAsia" w:hAnsiTheme="majorHAnsi" w:cstheme="majorBidi"/>
              <w:caps/>
              <w:color w:val="4472C4" w:themeColor="accent1"/>
              <w:sz w:val="80"/>
              <w:szCs w:val="80"/>
            </w:rPr>
            <w:t>[Document title]</w:t>
          </w:r>
        </w:p>
      </w:docPartBody>
    </w:docPart>
    <w:docPart>
      <w:docPartPr>
        <w:name w:val="7BA1C27AD7894683AFD2C02C545FFB8D"/>
        <w:category>
          <w:name w:val="General"/>
          <w:gallery w:val="placeholder"/>
        </w:category>
        <w:types>
          <w:type w:val="bbPlcHdr"/>
        </w:types>
        <w:behaviors>
          <w:behavior w:val="content"/>
        </w:behaviors>
        <w:guid w:val="{A088AC2B-EFA0-4AB9-8564-78E5982F124E}"/>
      </w:docPartPr>
      <w:docPartBody>
        <w:p w:rsidR="00AF71AE" w:rsidRDefault="00D4531A" w:rsidP="00D4531A">
          <w:pPr>
            <w:pStyle w:val="7BA1C27AD7894683AFD2C02C545FFB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31A"/>
    <w:rsid w:val="009E2E5F"/>
    <w:rsid w:val="00AF71AE"/>
    <w:rsid w:val="00C947C8"/>
    <w:rsid w:val="00D45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7DE8D641414DE3A097AA61EF44D399">
    <w:name w:val="337DE8D641414DE3A097AA61EF44D399"/>
    <w:rsid w:val="00D4531A"/>
  </w:style>
  <w:style w:type="paragraph" w:customStyle="1" w:styleId="7BA1C27AD7894683AFD2C02C545FFB8D">
    <w:name w:val="7BA1C27AD7894683AFD2C02C545FFB8D"/>
    <w:rsid w:val="00D453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E6223-6B05-47B5-B390-334BEE873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8</Pages>
  <Words>2277</Words>
  <Characters>12983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Case study for Bob’s life</dc:subject>
  <dc:creator>Joliana Dede</dc:creator>
  <cp:keywords/>
  <dc:description/>
  <cp:lastModifiedBy>Joliana Dede</cp:lastModifiedBy>
  <cp:revision>111</cp:revision>
  <dcterms:created xsi:type="dcterms:W3CDTF">2023-05-30T10:01:00Z</dcterms:created>
  <dcterms:modified xsi:type="dcterms:W3CDTF">2023-07-21T08:17:00Z</dcterms:modified>
</cp:coreProperties>
</file>