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D1732A" w14:textId="33052A42" w:rsidR="00396FF9" w:rsidRDefault="0049205B" w:rsidP="00CE1BD7">
      <w:pPr>
        <w:pStyle w:val="a4"/>
        <w:rPr>
          <w:lang w:val="bg-BG"/>
        </w:rPr>
      </w:pPr>
      <w:r>
        <w:rPr>
          <w:lang w:val="bg-BG"/>
        </w:rPr>
        <w:t>PROPOSAL</w:t>
      </w:r>
    </w:p>
    <w:p w14:paraId="34854A0C" w14:textId="40D67EF6" w:rsidR="0002153E" w:rsidRDefault="00396FF9" w:rsidP="00E0089E">
      <w:pPr>
        <w:pStyle w:val="a3"/>
        <w:pBdr>
          <w:top w:val="single" w:sz="2" w:space="0" w:color="D9D9E3"/>
          <w:left w:val="single" w:sz="2" w:space="0" w:color="D9D9E3"/>
          <w:bottom w:val="single" w:sz="2" w:space="0" w:color="D9D9E3"/>
          <w:right w:val="single" w:sz="2" w:space="0" w:color="D9D9E3"/>
        </w:pBdr>
        <w:spacing w:before="0" w:beforeAutospacing="0" w:after="300" w:afterAutospacing="0"/>
        <w:rPr>
          <w:lang w:val="bg-BG"/>
        </w:rPr>
      </w:pPr>
      <w:proofErr w:type="spellStart"/>
      <w:r>
        <w:rPr>
          <w:lang w:val="bg-BG"/>
        </w:rPr>
        <w:t>Veronika</w:t>
      </w:r>
      <w:proofErr w:type="spellEnd"/>
      <w:r>
        <w:rPr>
          <w:lang w:val="bg-BG"/>
        </w:rPr>
        <w:t xml:space="preserve"> </w:t>
      </w:r>
      <w:proofErr w:type="spellStart"/>
      <w:r>
        <w:rPr>
          <w:lang w:val="bg-BG"/>
        </w:rPr>
        <w:t>Zheleva</w:t>
      </w:r>
      <w:proofErr w:type="spellEnd"/>
      <w:r>
        <w:rPr>
          <w:lang w:val="bg-BG"/>
        </w:rPr>
        <w:t xml:space="preserve"> </w:t>
      </w:r>
    </w:p>
    <w:p w14:paraId="2ED2310B" w14:textId="77777777" w:rsidR="00754E0A" w:rsidRDefault="00754E0A" w:rsidP="00E0089E">
      <w:pPr>
        <w:pStyle w:val="a3"/>
        <w:pBdr>
          <w:top w:val="single" w:sz="2" w:space="0" w:color="D9D9E3"/>
          <w:left w:val="single" w:sz="2" w:space="0" w:color="D9D9E3"/>
          <w:bottom w:val="single" w:sz="2" w:space="0" w:color="D9D9E3"/>
          <w:right w:val="single" w:sz="2" w:space="0" w:color="D9D9E3"/>
        </w:pBdr>
        <w:spacing w:before="0" w:beforeAutospacing="0" w:after="300" w:afterAutospacing="0"/>
        <w:rPr>
          <w:lang w:val="bg-BG"/>
        </w:rPr>
      </w:pPr>
      <w:proofErr w:type="spellStart"/>
      <w:r>
        <w:rPr>
          <w:lang w:val="bg-BG"/>
        </w:rPr>
        <w:t>Student</w:t>
      </w:r>
      <w:proofErr w:type="spellEnd"/>
      <w:r>
        <w:rPr>
          <w:lang w:val="bg-BG"/>
        </w:rPr>
        <w:t xml:space="preserve"> </w:t>
      </w:r>
      <w:proofErr w:type="spellStart"/>
      <w:r>
        <w:rPr>
          <w:lang w:val="bg-BG"/>
        </w:rPr>
        <w:t>Number</w:t>
      </w:r>
      <w:proofErr w:type="spellEnd"/>
      <w:r>
        <w:rPr>
          <w:lang w:val="bg-BG"/>
        </w:rPr>
        <w:t xml:space="preserve"> </w:t>
      </w:r>
    </w:p>
    <w:p w14:paraId="23DB3BDD" w14:textId="36672A65" w:rsidR="00396FF9" w:rsidRDefault="00754E0A" w:rsidP="00E0089E">
      <w:pPr>
        <w:pStyle w:val="a3"/>
        <w:pBdr>
          <w:top w:val="single" w:sz="2" w:space="0" w:color="D9D9E3"/>
          <w:left w:val="single" w:sz="2" w:space="0" w:color="D9D9E3"/>
          <w:bottom w:val="single" w:sz="2" w:space="0" w:color="D9D9E3"/>
          <w:right w:val="single" w:sz="2" w:space="0" w:color="D9D9E3"/>
        </w:pBdr>
        <w:spacing w:before="0" w:beforeAutospacing="0" w:after="300" w:afterAutospacing="0"/>
        <w:rPr>
          <w:lang w:val="bg-BG"/>
        </w:rPr>
      </w:pPr>
      <w:r>
        <w:rPr>
          <w:lang w:val="bg-BG"/>
        </w:rPr>
        <w:t xml:space="preserve">2009819 </w:t>
      </w:r>
    </w:p>
    <w:p w14:paraId="78766FFE"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0" w:beforeAutospacing="0" w:after="300" w:afterAutospacing="0"/>
        <w:rPr>
          <w:lang w:val="bg-BG"/>
        </w:rPr>
      </w:pPr>
    </w:p>
    <w:p w14:paraId="72B367F8"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0" w:beforeAutospacing="0" w:after="300" w:afterAutospacing="0"/>
        <w:rPr>
          <w:lang w:val="bg-BG"/>
        </w:rPr>
      </w:pPr>
    </w:p>
    <w:p w14:paraId="67A8894E"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0" w:beforeAutospacing="0" w:after="300" w:afterAutospacing="0"/>
      </w:pPr>
      <w:r>
        <w:rPr>
          <w:lang w:val="bg-BG"/>
        </w:rPr>
        <w:t>T</w:t>
      </w:r>
      <w:r>
        <w:t>itle: The Role of Talent Management in Fostering Entrepreneurship in the Organisation</w:t>
      </w:r>
    </w:p>
    <w:p w14:paraId="47A86B0C"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Abstract: This dissertation aims to explore the role of talent management in fostering entrepreneurship within an organisation, focusing on the British Council. The study will investigate the significance of effective talent management in promoting entrepreneurial culture and the potential impact on the organisation's overall success. The research will be guided by a qualitative approach, using interviews, document analysis, and case studies as primary data collection methods.</w:t>
      </w:r>
    </w:p>
    <w:p w14:paraId="231F92EA"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Chapter 1: Introduction</w:t>
      </w:r>
    </w:p>
    <w:p w14:paraId="0D53CF89"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1.1 Background and context of the study</w:t>
      </w:r>
    </w:p>
    <w:p w14:paraId="634D7AE8" w14:textId="77777777" w:rsidR="0002153E" w:rsidRDefault="0002153E" w:rsidP="00E0089E">
      <w:pPr>
        <w:numPr>
          <w:ilvl w:val="0"/>
          <w:numId w:val="1"/>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Discuss the growing importance of entrepreneurship in modern organisations</w:t>
      </w:r>
    </w:p>
    <w:p w14:paraId="2E7102B4" w14:textId="77777777" w:rsidR="0002153E" w:rsidRDefault="0002153E" w:rsidP="00E0089E">
      <w:pPr>
        <w:numPr>
          <w:ilvl w:val="0"/>
          <w:numId w:val="1"/>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Introduce talent management as a strategic approach to nurturing and developing entrepreneurial skills</w:t>
      </w:r>
    </w:p>
    <w:p w14:paraId="408186DC"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1.2 Significance of the topic</w:t>
      </w:r>
    </w:p>
    <w:p w14:paraId="441F8D19" w14:textId="77777777" w:rsidR="0002153E" w:rsidRDefault="0002153E" w:rsidP="00E0089E">
      <w:pPr>
        <w:numPr>
          <w:ilvl w:val="0"/>
          <w:numId w:val="2"/>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Explain the potential benefits of fostering entrepreneurship within an organisation</w:t>
      </w:r>
    </w:p>
    <w:p w14:paraId="0974D67F" w14:textId="77777777" w:rsidR="0002153E" w:rsidRDefault="0002153E" w:rsidP="00E0089E">
      <w:pPr>
        <w:numPr>
          <w:ilvl w:val="0"/>
          <w:numId w:val="2"/>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Discuss the relevance of the British Council as the selected case study</w:t>
      </w:r>
    </w:p>
    <w:p w14:paraId="62557484"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1.3 Purpose of the research</w:t>
      </w:r>
    </w:p>
    <w:p w14:paraId="0363D681" w14:textId="77777777" w:rsidR="0002153E" w:rsidRDefault="0002153E" w:rsidP="00E0089E">
      <w:pPr>
        <w:numPr>
          <w:ilvl w:val="0"/>
          <w:numId w:val="3"/>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To explore the role of talent management in promoting entrepreneurship within an organisation</w:t>
      </w:r>
    </w:p>
    <w:p w14:paraId="2828D194" w14:textId="77777777" w:rsidR="0002153E" w:rsidRDefault="0002153E" w:rsidP="00E0089E">
      <w:pPr>
        <w:numPr>
          <w:ilvl w:val="0"/>
          <w:numId w:val="3"/>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To understand the relationship between effective talent management and organisational success</w:t>
      </w:r>
    </w:p>
    <w:p w14:paraId="40FCF5E1"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1.4 Proposed aim, objectives, and research questions Aim: To examine the role of talent management in fostering entrepreneurship in the British Council. Objectives:</w:t>
      </w:r>
    </w:p>
    <w:p w14:paraId="43718DC8" w14:textId="77777777" w:rsidR="0002153E" w:rsidRDefault="0002153E" w:rsidP="00E0089E">
      <w:pPr>
        <w:numPr>
          <w:ilvl w:val="0"/>
          <w:numId w:val="4"/>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To define and explore the concepts of talent management, entrepreneurship, and intrapreneurship</w:t>
      </w:r>
    </w:p>
    <w:p w14:paraId="765911B6" w14:textId="77777777" w:rsidR="0002153E" w:rsidRDefault="0002153E" w:rsidP="00E0089E">
      <w:pPr>
        <w:numPr>
          <w:ilvl w:val="0"/>
          <w:numId w:val="4"/>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lastRenderedPageBreak/>
        <w:t>To review relevant literature on talent management and entrepreneurship within an organisational context</w:t>
      </w:r>
    </w:p>
    <w:p w14:paraId="52096E13" w14:textId="77777777" w:rsidR="0002153E" w:rsidRDefault="0002153E" w:rsidP="00E0089E">
      <w:pPr>
        <w:numPr>
          <w:ilvl w:val="0"/>
          <w:numId w:val="4"/>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To identify and analyse the strategies employed by the British Council to foster entrepreneurship through talent management</w:t>
      </w:r>
    </w:p>
    <w:p w14:paraId="4ED0AB97" w14:textId="77777777" w:rsidR="0002153E" w:rsidRDefault="0002153E" w:rsidP="00E0089E">
      <w:pPr>
        <w:numPr>
          <w:ilvl w:val="0"/>
          <w:numId w:val="4"/>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To assess the effectiveness of these strategies in promoting entrepreneurial culture within the organisation Research Questions:</w:t>
      </w:r>
    </w:p>
    <w:p w14:paraId="36538DC8" w14:textId="77777777" w:rsidR="0002153E" w:rsidRDefault="0002153E" w:rsidP="00E0089E">
      <w:pPr>
        <w:numPr>
          <w:ilvl w:val="0"/>
          <w:numId w:val="4"/>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How does talent management contribute to fostering entrepreneurship within an organisation?</w:t>
      </w:r>
    </w:p>
    <w:p w14:paraId="3E7307E6" w14:textId="77777777" w:rsidR="0002153E" w:rsidRDefault="0002153E" w:rsidP="00E0089E">
      <w:pPr>
        <w:numPr>
          <w:ilvl w:val="0"/>
          <w:numId w:val="4"/>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What are the strategies employed by the British Council in nurturing entrepreneurial talent?</w:t>
      </w:r>
    </w:p>
    <w:p w14:paraId="5E02DF04" w14:textId="77777777" w:rsidR="0002153E" w:rsidRDefault="0002153E" w:rsidP="00E0089E">
      <w:pPr>
        <w:numPr>
          <w:ilvl w:val="0"/>
          <w:numId w:val="4"/>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How effective are these strategies in promoting entrepreneurial culture within the organisation?</w:t>
      </w:r>
    </w:p>
    <w:p w14:paraId="2F327BD7"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Chapter 2: Literature Review</w:t>
      </w:r>
    </w:p>
    <w:p w14:paraId="3EC5A359"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2.1 Definition and characteristics of talent management</w:t>
      </w:r>
    </w:p>
    <w:p w14:paraId="3F1868AC" w14:textId="77777777" w:rsidR="0002153E" w:rsidRDefault="0002153E" w:rsidP="00E0089E">
      <w:pPr>
        <w:numPr>
          <w:ilvl w:val="0"/>
          <w:numId w:val="5"/>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Define talent management</w:t>
      </w:r>
    </w:p>
    <w:p w14:paraId="26745212" w14:textId="77777777" w:rsidR="0002153E" w:rsidRDefault="0002153E" w:rsidP="00E0089E">
      <w:pPr>
        <w:numPr>
          <w:ilvl w:val="0"/>
          <w:numId w:val="5"/>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Discuss its characteristics and components</w:t>
      </w:r>
    </w:p>
    <w:p w14:paraId="577D503C"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2.2 Definition and characteristics of entrepreneurship and intrapreneurship</w:t>
      </w:r>
    </w:p>
    <w:p w14:paraId="7D7BE383" w14:textId="77777777" w:rsidR="0002153E" w:rsidRDefault="0002153E" w:rsidP="00E0089E">
      <w:pPr>
        <w:numPr>
          <w:ilvl w:val="0"/>
          <w:numId w:val="6"/>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Define entrepreneurship and intrapreneurship</w:t>
      </w:r>
    </w:p>
    <w:p w14:paraId="14D41101" w14:textId="77777777" w:rsidR="0002153E" w:rsidRDefault="0002153E" w:rsidP="00E0089E">
      <w:pPr>
        <w:numPr>
          <w:ilvl w:val="0"/>
          <w:numId w:val="6"/>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Discuss their characteristics, similarities, and differences</w:t>
      </w:r>
    </w:p>
    <w:p w14:paraId="269D02F2"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2.3 Importance, models, theories, advantages, disadvantages, and challenges of talent management and entrepreneurship</w:t>
      </w:r>
    </w:p>
    <w:p w14:paraId="7086BE80" w14:textId="77777777" w:rsidR="0002153E" w:rsidRDefault="0002153E" w:rsidP="00E0089E">
      <w:pPr>
        <w:numPr>
          <w:ilvl w:val="0"/>
          <w:numId w:val="7"/>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Discuss the importance of talent management and entrepreneurship within an organisational context</w:t>
      </w:r>
    </w:p>
    <w:p w14:paraId="7C47245D" w14:textId="77777777" w:rsidR="0002153E" w:rsidRDefault="0002153E" w:rsidP="00E0089E">
      <w:pPr>
        <w:numPr>
          <w:ilvl w:val="0"/>
          <w:numId w:val="7"/>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Review various models and theories related to talent management and entrepreneurship</w:t>
      </w:r>
    </w:p>
    <w:p w14:paraId="504B0B54" w14:textId="77777777" w:rsidR="0002153E" w:rsidRDefault="0002153E" w:rsidP="00E0089E">
      <w:pPr>
        <w:numPr>
          <w:ilvl w:val="0"/>
          <w:numId w:val="7"/>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Analyse advantages, disadvantages, and challenges faced in implementing talent management strategies to foster entrepreneurship</w:t>
      </w:r>
    </w:p>
    <w:p w14:paraId="69FE85FB"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Chapter 3: Research Methods and Methodology</w:t>
      </w:r>
    </w:p>
    <w:p w14:paraId="6466E0AC"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3.1 Research philosophy and paradigm</w:t>
      </w:r>
    </w:p>
    <w:p w14:paraId="59C6154D" w14:textId="77777777" w:rsidR="0002153E" w:rsidRDefault="0002153E" w:rsidP="00E0089E">
      <w:pPr>
        <w:numPr>
          <w:ilvl w:val="0"/>
          <w:numId w:val="8"/>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Justify the chosen research philosophy (interpretivism) and paradigm (constructivism)</w:t>
      </w:r>
    </w:p>
    <w:p w14:paraId="1F2C1D9E"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3.2 Research approach</w:t>
      </w:r>
    </w:p>
    <w:p w14:paraId="7A78E66D" w14:textId="77777777" w:rsidR="0002153E" w:rsidRDefault="0002153E" w:rsidP="00E0089E">
      <w:pPr>
        <w:numPr>
          <w:ilvl w:val="0"/>
          <w:numId w:val="9"/>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Justify the chosen research approach (inductive)</w:t>
      </w:r>
    </w:p>
    <w:p w14:paraId="0B2CCE00"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3.3 Research methodology</w:t>
      </w:r>
    </w:p>
    <w:p w14:paraId="50E786C7" w14:textId="77777777" w:rsidR="0002153E" w:rsidRDefault="0002153E" w:rsidP="00E0089E">
      <w:pPr>
        <w:numPr>
          <w:ilvl w:val="0"/>
          <w:numId w:val="10"/>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Justify the chosen research methodology (qualitative)</w:t>
      </w:r>
    </w:p>
    <w:p w14:paraId="5D2A63A5"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3.4 Research strategy</w:t>
      </w:r>
    </w:p>
    <w:p w14:paraId="3E3DAB99" w14:textId="77777777" w:rsidR="0002153E" w:rsidRDefault="0002153E" w:rsidP="00E0089E">
      <w:pPr>
        <w:numPr>
          <w:ilvl w:val="0"/>
          <w:numId w:val="11"/>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lastRenderedPageBreak/>
        <w:t>Justify the chosen research strategy (case study)</w:t>
      </w:r>
    </w:p>
    <w:p w14:paraId="5EECF3AF"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3.5 Sampling methods</w:t>
      </w:r>
    </w:p>
    <w:p w14:paraId="434D5804" w14:textId="77777777" w:rsidR="0002153E" w:rsidRDefault="0002153E" w:rsidP="00E0089E">
      <w:pPr>
        <w:numPr>
          <w:ilvl w:val="0"/>
          <w:numId w:val="12"/>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Discuss purposive sampling as the chosen method and justify its use</w:t>
      </w:r>
    </w:p>
    <w:p w14:paraId="09366A52"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3.6 Data collection methods/tools</w:t>
      </w:r>
    </w:p>
    <w:p w14:paraId="07998F9A" w14:textId="77777777" w:rsidR="0002153E" w:rsidRDefault="0002153E" w:rsidP="00E0089E">
      <w:pPr>
        <w:numPr>
          <w:ilvl w:val="0"/>
          <w:numId w:val="13"/>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Describe the primary data collection methods (interviews, document analysis, and case studies)</w:t>
      </w:r>
    </w:p>
    <w:p w14:paraId="2926C92F"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3.7 Data interpretation</w:t>
      </w:r>
    </w:p>
    <w:p w14:paraId="5000D96E" w14:textId="77777777" w:rsidR="0002153E" w:rsidRDefault="0002153E" w:rsidP="00E0089E">
      <w:pPr>
        <w:numPr>
          <w:ilvl w:val="0"/>
          <w:numId w:val="14"/>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Explain how data will be analysed and interpreted using thematic analysis</w:t>
      </w:r>
    </w:p>
    <w:p w14:paraId="4BA22422"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3.8 Time prospects of the research (Gantt chart)</w:t>
      </w:r>
    </w:p>
    <w:p w14:paraId="2650F7A8" w14:textId="77777777" w:rsidR="0002153E" w:rsidRDefault="0002153E" w:rsidP="00E0089E">
      <w:pPr>
        <w:numPr>
          <w:ilvl w:val="0"/>
          <w:numId w:val="15"/>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Provide a Gantt chart outlining the proposed timeline for the research</w:t>
      </w:r>
    </w:p>
    <w:p w14:paraId="0B39B091"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3.9 Ethical considerations</w:t>
      </w:r>
    </w:p>
    <w:p w14:paraId="3F37578F" w14:textId="77777777" w:rsidR="0002153E" w:rsidRDefault="0002153E" w:rsidP="00E0089E">
      <w:pPr>
        <w:numPr>
          <w:ilvl w:val="0"/>
          <w:numId w:val="16"/>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Discuss the ethical considerations associated with conducting research on this topic</w:t>
      </w:r>
    </w:p>
    <w:p w14:paraId="4926DB38"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Chapter 4: Conclusion</w:t>
      </w:r>
    </w:p>
    <w:p w14:paraId="72B4DE1D" w14:textId="77777777" w:rsidR="0002153E" w:rsidRDefault="0002153E" w:rsidP="00E0089E">
      <w:pPr>
        <w:numPr>
          <w:ilvl w:val="0"/>
          <w:numId w:val="17"/>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Summarise the main findings of the study</w:t>
      </w:r>
    </w:p>
    <w:p w14:paraId="1FB9F885" w14:textId="77777777" w:rsidR="0002153E" w:rsidRDefault="0002153E" w:rsidP="00E0089E">
      <w:pPr>
        <w:numPr>
          <w:ilvl w:val="0"/>
          <w:numId w:val="17"/>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Discuss the implications of the research for the British Council and other organisations</w:t>
      </w:r>
    </w:p>
    <w:p w14:paraId="3C7FD511" w14:textId="77777777" w:rsidR="0002153E" w:rsidRDefault="0002153E" w:rsidP="00E0089E">
      <w:pPr>
        <w:numPr>
          <w:ilvl w:val="0"/>
          <w:numId w:val="17"/>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Suggest areas for further research</w:t>
      </w:r>
    </w:p>
    <w:p w14:paraId="0F1DC359" w14:textId="77777777" w:rsidR="0002153E" w:rsidRDefault="0002153E" w:rsidP="00E0089E">
      <w:pPr>
        <w:pStyle w:val="a3"/>
        <w:pBdr>
          <w:top w:val="single" w:sz="2" w:space="0" w:color="D9D9E3"/>
          <w:left w:val="single" w:sz="2" w:space="0" w:color="D9D9E3"/>
          <w:bottom w:val="single" w:sz="2" w:space="0" w:color="D9D9E3"/>
          <w:right w:val="single" w:sz="2" w:space="0" w:color="D9D9E3"/>
        </w:pBdr>
        <w:spacing w:before="300" w:beforeAutospacing="0" w:after="300" w:afterAutospacing="0"/>
      </w:pPr>
      <w:r>
        <w:t>Chapter 5: References and Bibliography</w:t>
      </w:r>
    </w:p>
    <w:p w14:paraId="03DBDC77" w14:textId="77777777" w:rsidR="0002153E" w:rsidRDefault="0002153E" w:rsidP="00E0089E">
      <w:pPr>
        <w:numPr>
          <w:ilvl w:val="0"/>
          <w:numId w:val="18"/>
        </w:numPr>
        <w:pBdr>
          <w:top w:val="single" w:sz="2" w:space="0" w:color="D9D9E3"/>
          <w:left w:val="single" w:sz="2" w:space="5" w:color="D9D9E3"/>
          <w:bottom w:val="single" w:sz="2" w:space="0" w:color="D9D9E3"/>
          <w:right w:val="single" w:sz="2" w:space="0" w:color="D9D9E3"/>
        </w:pBdr>
        <w:spacing w:after="0" w:line="240" w:lineRule="auto"/>
        <w:rPr>
          <w:rFonts w:eastAsia="Times New Roman"/>
        </w:rPr>
      </w:pPr>
      <w:r>
        <w:rPr>
          <w:rFonts w:eastAsia="Times New Roman"/>
        </w:rPr>
        <w:t>List all sources consulted during the research process, using a consistent citation style</w:t>
      </w:r>
    </w:p>
    <w:p w14:paraId="24A57E60" w14:textId="77777777" w:rsidR="0002153E" w:rsidRDefault="0002153E"/>
    <w:sectPr w:rsidR="000215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94DE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6E259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65594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14570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382CF8"/>
    <w:multiLevelType w:val="hybridMultilevel"/>
    <w:tmpl w:val="BE36D28C"/>
    <w:lvl w:ilvl="0" w:tplc="04020001">
      <w:start w:val="1"/>
      <w:numFmt w:val="bullet"/>
      <w:lvlText w:val=""/>
      <w:lvlJc w:val="left"/>
      <w:pPr>
        <w:ind w:left="3242" w:hanging="360"/>
      </w:pPr>
      <w:rPr>
        <w:rFonts w:ascii="Symbol" w:hAnsi="Symbol" w:hint="default"/>
      </w:rPr>
    </w:lvl>
    <w:lvl w:ilvl="1" w:tplc="04020003" w:tentative="1">
      <w:start w:val="1"/>
      <w:numFmt w:val="bullet"/>
      <w:lvlText w:val="o"/>
      <w:lvlJc w:val="left"/>
      <w:pPr>
        <w:ind w:left="3962" w:hanging="360"/>
      </w:pPr>
      <w:rPr>
        <w:rFonts w:ascii="Courier New" w:hAnsi="Courier New" w:cs="Courier New" w:hint="default"/>
      </w:rPr>
    </w:lvl>
    <w:lvl w:ilvl="2" w:tplc="04020005" w:tentative="1">
      <w:start w:val="1"/>
      <w:numFmt w:val="bullet"/>
      <w:lvlText w:val=""/>
      <w:lvlJc w:val="left"/>
      <w:pPr>
        <w:ind w:left="4682" w:hanging="360"/>
      </w:pPr>
      <w:rPr>
        <w:rFonts w:ascii="Wingdings" w:hAnsi="Wingdings" w:hint="default"/>
      </w:rPr>
    </w:lvl>
    <w:lvl w:ilvl="3" w:tplc="04020001" w:tentative="1">
      <w:start w:val="1"/>
      <w:numFmt w:val="bullet"/>
      <w:lvlText w:val=""/>
      <w:lvlJc w:val="left"/>
      <w:pPr>
        <w:ind w:left="5402" w:hanging="360"/>
      </w:pPr>
      <w:rPr>
        <w:rFonts w:ascii="Symbol" w:hAnsi="Symbol" w:hint="default"/>
      </w:rPr>
    </w:lvl>
    <w:lvl w:ilvl="4" w:tplc="04020003" w:tentative="1">
      <w:start w:val="1"/>
      <w:numFmt w:val="bullet"/>
      <w:lvlText w:val="o"/>
      <w:lvlJc w:val="left"/>
      <w:pPr>
        <w:ind w:left="6122" w:hanging="360"/>
      </w:pPr>
      <w:rPr>
        <w:rFonts w:ascii="Courier New" w:hAnsi="Courier New" w:cs="Courier New" w:hint="default"/>
      </w:rPr>
    </w:lvl>
    <w:lvl w:ilvl="5" w:tplc="04020005" w:tentative="1">
      <w:start w:val="1"/>
      <w:numFmt w:val="bullet"/>
      <w:lvlText w:val=""/>
      <w:lvlJc w:val="left"/>
      <w:pPr>
        <w:ind w:left="6842" w:hanging="360"/>
      </w:pPr>
      <w:rPr>
        <w:rFonts w:ascii="Wingdings" w:hAnsi="Wingdings" w:hint="default"/>
      </w:rPr>
    </w:lvl>
    <w:lvl w:ilvl="6" w:tplc="04020001" w:tentative="1">
      <w:start w:val="1"/>
      <w:numFmt w:val="bullet"/>
      <w:lvlText w:val=""/>
      <w:lvlJc w:val="left"/>
      <w:pPr>
        <w:ind w:left="7562" w:hanging="360"/>
      </w:pPr>
      <w:rPr>
        <w:rFonts w:ascii="Symbol" w:hAnsi="Symbol" w:hint="default"/>
      </w:rPr>
    </w:lvl>
    <w:lvl w:ilvl="7" w:tplc="04020003" w:tentative="1">
      <w:start w:val="1"/>
      <w:numFmt w:val="bullet"/>
      <w:lvlText w:val="o"/>
      <w:lvlJc w:val="left"/>
      <w:pPr>
        <w:ind w:left="8282" w:hanging="360"/>
      </w:pPr>
      <w:rPr>
        <w:rFonts w:ascii="Courier New" w:hAnsi="Courier New" w:cs="Courier New" w:hint="default"/>
      </w:rPr>
    </w:lvl>
    <w:lvl w:ilvl="8" w:tplc="04020005" w:tentative="1">
      <w:start w:val="1"/>
      <w:numFmt w:val="bullet"/>
      <w:lvlText w:val=""/>
      <w:lvlJc w:val="left"/>
      <w:pPr>
        <w:ind w:left="9002" w:hanging="360"/>
      </w:pPr>
      <w:rPr>
        <w:rFonts w:ascii="Wingdings" w:hAnsi="Wingdings" w:hint="default"/>
      </w:rPr>
    </w:lvl>
  </w:abstractNum>
  <w:abstractNum w:abstractNumId="5" w15:restartNumberingAfterBreak="0">
    <w:nsid w:val="23511B0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CD228C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1DC7CF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8695D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AD121E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3A133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9713C2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DE80DB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0644D5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7DA15A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0C9458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2B8675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4613C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774712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90144244">
    <w:abstractNumId w:val="13"/>
  </w:num>
  <w:num w:numId="2" w16cid:durableId="343869612">
    <w:abstractNumId w:val="11"/>
  </w:num>
  <w:num w:numId="3" w16cid:durableId="1811898976">
    <w:abstractNumId w:val="18"/>
  </w:num>
  <w:num w:numId="4" w16cid:durableId="897978916">
    <w:abstractNumId w:val="17"/>
  </w:num>
  <w:num w:numId="5" w16cid:durableId="809055699">
    <w:abstractNumId w:val="15"/>
  </w:num>
  <w:num w:numId="6" w16cid:durableId="402681555">
    <w:abstractNumId w:val="16"/>
  </w:num>
  <w:num w:numId="7" w16cid:durableId="1861049044">
    <w:abstractNumId w:val="6"/>
  </w:num>
  <w:num w:numId="8" w16cid:durableId="1103645208">
    <w:abstractNumId w:val="1"/>
  </w:num>
  <w:num w:numId="9" w16cid:durableId="1290479733">
    <w:abstractNumId w:val="14"/>
  </w:num>
  <w:num w:numId="10" w16cid:durableId="1470704544">
    <w:abstractNumId w:val="5"/>
  </w:num>
  <w:num w:numId="11" w16cid:durableId="1108307351">
    <w:abstractNumId w:val="8"/>
  </w:num>
  <w:num w:numId="12" w16cid:durableId="272326472">
    <w:abstractNumId w:val="7"/>
  </w:num>
  <w:num w:numId="13" w16cid:durableId="647563080">
    <w:abstractNumId w:val="2"/>
  </w:num>
  <w:num w:numId="14" w16cid:durableId="347605956">
    <w:abstractNumId w:val="3"/>
  </w:num>
  <w:num w:numId="15" w16cid:durableId="173615489">
    <w:abstractNumId w:val="12"/>
  </w:num>
  <w:num w:numId="16" w16cid:durableId="105394958">
    <w:abstractNumId w:val="10"/>
  </w:num>
  <w:num w:numId="17" w16cid:durableId="1266383882">
    <w:abstractNumId w:val="9"/>
  </w:num>
  <w:num w:numId="18" w16cid:durableId="1849250378">
    <w:abstractNumId w:val="0"/>
  </w:num>
  <w:num w:numId="19" w16cid:durableId="9588729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53E"/>
    <w:rsid w:val="0002153E"/>
    <w:rsid w:val="00396FF9"/>
    <w:rsid w:val="0049205B"/>
    <w:rsid w:val="004E5DC3"/>
    <w:rsid w:val="00571B2D"/>
    <w:rsid w:val="00754E0A"/>
    <w:rsid w:val="00CE1BD7"/>
  </w:rsids>
  <m:mathPr>
    <m:mathFont m:val="Cambria Math"/>
    <m:brkBin m:val="before"/>
    <m:brkBinSub m:val="--"/>
    <m:smallFrac m:val="0"/>
    <m:dispDef/>
    <m:lMargin m:val="0"/>
    <m:rMargin m:val="0"/>
    <m:defJc m:val="centerGroup"/>
    <m:wrapIndent m:val="1440"/>
    <m:intLim m:val="subSup"/>
    <m:naryLim m:val="undOvr"/>
  </m:mathPr>
  <w:themeFontLang w:val=""/>
  <w:clrSchemeMapping w:bg1="light1" w:t1="dark1" w:bg2="light2" w:t2="dark2" w:accent1="accent1" w:accent2="accent2" w:accent3="accent3" w:accent4="accent4" w:accent5="accent5" w:accent6="accent6" w:hyperlink="hyperlink" w:followedHyperlink="followedHyperlink"/>
  <w:decimalSymbol w:val="."/>
  <w:listSeparator w:val=","/>
  <w14:docId w14:val="2739554B"/>
  <w15:chartTrackingRefBased/>
  <w15:docId w15:val="{3CE36647-2D34-0F40-B1DD-CC02E5F3F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 w:eastAsia="bg-BG"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CE1B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02153E"/>
    <w:pPr>
      <w:spacing w:before="100" w:beforeAutospacing="1" w:after="100" w:afterAutospacing="1" w:line="240" w:lineRule="auto"/>
    </w:pPr>
    <w:rPr>
      <w:rFonts w:ascii="Times New Roman" w:hAnsi="Times New Roman" w:cs="Times New Roman"/>
      <w:sz w:val="24"/>
      <w:szCs w:val="24"/>
    </w:rPr>
  </w:style>
  <w:style w:type="character" w:customStyle="1" w:styleId="10">
    <w:name w:val="Заглавие 1 Знак"/>
    <w:basedOn w:val="a0"/>
    <w:link w:val="1"/>
    <w:uiPriority w:val="9"/>
    <w:rsid w:val="00CE1BD7"/>
    <w:rPr>
      <w:rFonts w:asciiTheme="majorHAnsi" w:eastAsiaTheme="majorEastAsia" w:hAnsiTheme="majorHAnsi" w:cstheme="majorBidi"/>
      <w:color w:val="2F5496" w:themeColor="accent1" w:themeShade="BF"/>
      <w:sz w:val="32"/>
      <w:szCs w:val="32"/>
    </w:rPr>
  </w:style>
  <w:style w:type="paragraph" w:styleId="a4">
    <w:name w:val="Intense Quote"/>
    <w:basedOn w:val="a"/>
    <w:next w:val="a"/>
    <w:link w:val="a5"/>
    <w:uiPriority w:val="30"/>
    <w:qFormat/>
    <w:rsid w:val="00CE1BD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a5">
    <w:name w:val="Интензивно цитиране Знак"/>
    <w:basedOn w:val="a0"/>
    <w:link w:val="a4"/>
    <w:uiPriority w:val="30"/>
    <w:rsid w:val="00CE1BD7"/>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547</Words>
  <Characters>3666</Characters>
  <Application>Microsoft Office Word</Application>
  <DocSecurity>0</DocSecurity>
  <Lines>81</Lines>
  <Paragraphs>60</Paragraphs>
  <ScaleCrop>false</ScaleCrop>
  <Company/>
  <LinksUpToDate>false</LinksUpToDate>
  <CharactersWithSpaces>4189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Veronika Zheleva</dc:creator>
  <cp:keywords/>
  <dc:description/>
  <cp:lastModifiedBy>Veronika Zheleva</cp:lastModifiedBy>
  <cp:revision>2</cp:revision>
  <dcterms:created xsi:type="dcterms:W3CDTF">2023-04-28T22:42:00Z</dcterms:created>
  <dcterms:modified xsi:type="dcterms:W3CDTF">2023-04-28T22:42:00Z</dcterms:modified>
</cp:coreProperties>
</file>