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8F779"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721AD49D" w14:textId="159D632E"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Fonts w:ascii="Arial" w:eastAsiaTheme="minorHAnsi" w:hAnsi="Arial" w:cs="Arial"/>
          <w:noProof/>
          <w:color w:val="000000" w:themeColor="text1"/>
          <w:sz w:val="22"/>
          <w:szCs w:val="22"/>
          <w:lang w:eastAsia="en-US"/>
        </w:rPr>
        <w:drawing>
          <wp:inline distT="0" distB="0" distL="0" distR="0" wp14:anchorId="4EDF5F54" wp14:editId="72828E63">
            <wp:extent cx="5727700" cy="2548890"/>
            <wp:effectExtent l="0" t="0" r="0" b="3810"/>
            <wp:docPr id="1" name="Picture 1" descr="/var/folders/52/bgg40vy556j4nk3tsr7hjx4h0000gn/T/com.microsoft.Word/Content.MSO/35D50B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52/bgg40vy556j4nk3tsr7hjx4h0000gn/T/com.microsoft.Word/Content.MSO/35D50B4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548890"/>
                    </a:xfrm>
                    <a:prstGeom prst="rect">
                      <a:avLst/>
                    </a:prstGeom>
                    <a:noFill/>
                    <a:ln>
                      <a:noFill/>
                    </a:ln>
                  </pic:spPr>
                </pic:pic>
              </a:graphicData>
            </a:graphic>
          </wp:inline>
        </w:drawing>
      </w:r>
      <w:r w:rsidRPr="00574403">
        <w:rPr>
          <w:rStyle w:val="eop"/>
          <w:rFonts w:ascii="Arial" w:hAnsi="Arial" w:cs="Arial"/>
          <w:color w:val="000000" w:themeColor="text1"/>
          <w:sz w:val="22"/>
          <w:szCs w:val="22"/>
        </w:rPr>
        <w:t> </w:t>
      </w:r>
    </w:p>
    <w:p w14:paraId="0A5B8E50"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756F4F87"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4A4ADE49"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353E7441"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37FEC45F"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43C0336C"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3F8197F1" w14:textId="5D7D14BC"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Assessment Component 1</w:t>
      </w:r>
      <w:r w:rsidRPr="00574403">
        <w:rPr>
          <w:rStyle w:val="eop"/>
          <w:rFonts w:ascii="Arial" w:hAnsi="Arial" w:cs="Arial"/>
          <w:color w:val="000000" w:themeColor="text1"/>
          <w:sz w:val="22"/>
          <w:szCs w:val="22"/>
        </w:rPr>
        <w:t> </w:t>
      </w:r>
    </w:p>
    <w:p w14:paraId="69AECCFE" w14:textId="77777777" w:rsidR="00105676" w:rsidRPr="00574403" w:rsidRDefault="00105676" w:rsidP="00E0781C">
      <w:pPr>
        <w:pStyle w:val="paragraph"/>
        <w:spacing w:before="30" w:beforeAutospacing="0" w:after="0" w:afterAutospacing="0"/>
        <w:jc w:val="center"/>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Written Essay</w:t>
      </w:r>
      <w:r w:rsidRPr="00574403">
        <w:rPr>
          <w:rStyle w:val="eop"/>
          <w:rFonts w:ascii="Arial" w:hAnsi="Arial" w:cs="Arial"/>
          <w:color w:val="000000" w:themeColor="text1"/>
          <w:sz w:val="22"/>
          <w:szCs w:val="22"/>
        </w:rPr>
        <w:t> </w:t>
      </w:r>
    </w:p>
    <w:p w14:paraId="71FB214F" w14:textId="77777777"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                                               </w:t>
      </w:r>
      <w:r w:rsidRPr="00574403">
        <w:rPr>
          <w:rStyle w:val="eop"/>
          <w:rFonts w:ascii="Arial" w:hAnsi="Arial" w:cs="Arial"/>
          <w:color w:val="000000" w:themeColor="text1"/>
          <w:sz w:val="22"/>
          <w:szCs w:val="22"/>
        </w:rPr>
        <w:t> </w:t>
      </w:r>
    </w:p>
    <w:p w14:paraId="4A39C943" w14:textId="77777777"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25EAE908" w14:textId="6EB1D28C"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Student name:</w:t>
      </w:r>
      <w:r w:rsidRPr="00574403">
        <w:rPr>
          <w:rStyle w:val="eop"/>
          <w:rFonts w:ascii="Arial" w:hAnsi="Arial" w:cs="Arial"/>
          <w:color w:val="000000" w:themeColor="text1"/>
          <w:sz w:val="22"/>
          <w:szCs w:val="22"/>
        </w:rPr>
        <w:t> Naomi Philander</w:t>
      </w:r>
    </w:p>
    <w:p w14:paraId="3FFA9BA4" w14:textId="2476F3A2"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Student ID:</w:t>
      </w:r>
      <w:r w:rsidRPr="00574403">
        <w:rPr>
          <w:rStyle w:val="eop"/>
          <w:rFonts w:ascii="Arial" w:hAnsi="Arial" w:cs="Arial"/>
          <w:color w:val="000000" w:themeColor="text1"/>
          <w:sz w:val="22"/>
          <w:szCs w:val="22"/>
        </w:rPr>
        <w:t> 1909017</w:t>
      </w:r>
    </w:p>
    <w:p w14:paraId="0C31C437" w14:textId="77777777"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eop"/>
          <w:rFonts w:ascii="Arial" w:hAnsi="Arial" w:cs="Arial"/>
          <w:color w:val="000000" w:themeColor="text1"/>
          <w:sz w:val="22"/>
          <w:szCs w:val="22"/>
        </w:rPr>
        <w:t> </w:t>
      </w:r>
    </w:p>
    <w:p w14:paraId="6C411917" w14:textId="3B42B974"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Module name: </w:t>
      </w:r>
      <w:r w:rsidRPr="00574403">
        <w:rPr>
          <w:rStyle w:val="normaltextrun"/>
          <w:rFonts w:ascii="Arial" w:hAnsi="Arial" w:cs="Arial"/>
          <w:color w:val="000000" w:themeColor="text1"/>
          <w:sz w:val="22"/>
          <w:szCs w:val="22"/>
        </w:rPr>
        <w:t>Principle of Health and Social care Practice</w:t>
      </w:r>
    </w:p>
    <w:p w14:paraId="186C8084" w14:textId="4B80F140"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Module code: </w:t>
      </w:r>
      <w:r w:rsidRPr="00574403">
        <w:rPr>
          <w:rStyle w:val="normaltextrun"/>
          <w:rFonts w:ascii="Arial" w:hAnsi="Arial" w:cs="Arial"/>
          <w:color w:val="000000" w:themeColor="text1"/>
          <w:sz w:val="22"/>
          <w:szCs w:val="22"/>
        </w:rPr>
        <w:t>BMHP5002</w:t>
      </w:r>
      <w:r w:rsidRPr="00574403">
        <w:rPr>
          <w:rStyle w:val="eop"/>
          <w:rFonts w:ascii="Arial" w:hAnsi="Arial" w:cs="Arial"/>
          <w:color w:val="000000" w:themeColor="text1"/>
          <w:sz w:val="22"/>
          <w:szCs w:val="22"/>
        </w:rPr>
        <w:t> </w:t>
      </w:r>
    </w:p>
    <w:p w14:paraId="158B16DB" w14:textId="0B251DBF" w:rsidR="00105676" w:rsidRPr="00574403" w:rsidRDefault="00105676" w:rsidP="00E0781C">
      <w:pPr>
        <w:pStyle w:val="paragraph"/>
        <w:spacing w:before="30" w:beforeAutospacing="0" w:after="0" w:afterAutospacing="0"/>
        <w:textAlignment w:val="baseline"/>
        <w:rPr>
          <w:rFonts w:ascii="Arial" w:hAnsi="Arial" w:cs="Arial"/>
          <w:color w:val="000000" w:themeColor="text1"/>
          <w:sz w:val="22"/>
          <w:szCs w:val="22"/>
        </w:rPr>
      </w:pPr>
      <w:r w:rsidRPr="00574403">
        <w:rPr>
          <w:rStyle w:val="normaltextrun"/>
          <w:rFonts w:ascii="Arial" w:hAnsi="Arial" w:cs="Arial"/>
          <w:b/>
          <w:bCs/>
          <w:color w:val="000000" w:themeColor="text1"/>
          <w:sz w:val="22"/>
          <w:szCs w:val="22"/>
        </w:rPr>
        <w:t>Lecturer name: </w:t>
      </w:r>
      <w:r w:rsidRPr="00574403">
        <w:rPr>
          <w:rStyle w:val="normaltextrun"/>
          <w:rFonts w:ascii="Arial" w:hAnsi="Arial" w:cs="Arial"/>
          <w:color w:val="000000" w:themeColor="text1"/>
          <w:sz w:val="22"/>
          <w:szCs w:val="22"/>
        </w:rPr>
        <w:t>Racheal Adebayo</w:t>
      </w:r>
      <w:r w:rsidRPr="00574403">
        <w:rPr>
          <w:rStyle w:val="eop"/>
          <w:rFonts w:ascii="Arial" w:hAnsi="Arial" w:cs="Arial"/>
          <w:color w:val="000000" w:themeColor="text1"/>
          <w:sz w:val="22"/>
          <w:szCs w:val="22"/>
        </w:rPr>
        <w:t> </w:t>
      </w:r>
    </w:p>
    <w:p w14:paraId="7EC397C9" w14:textId="30A2E52B"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743E72DE" w14:textId="1AC99D18"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439C71AB" w14:textId="63C17FB1"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114C8996" w14:textId="404702A1"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7F3CAABC" w14:textId="556EDCBD"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191734FA" w14:textId="2A580708"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0E1277D4" w14:textId="758BC326"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0DCA7F6B" w14:textId="2C86F407"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504C874F" w14:textId="22EFC894"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63EE984D" w14:textId="5355A733" w:rsidR="0073570B" w:rsidRPr="00574403" w:rsidRDefault="0073570B" w:rsidP="00E0781C">
      <w:pPr>
        <w:pStyle w:val="paragraph"/>
        <w:spacing w:before="30" w:beforeAutospacing="0" w:after="0" w:afterAutospacing="0"/>
        <w:textAlignment w:val="baseline"/>
        <w:rPr>
          <w:rStyle w:val="eop"/>
          <w:rFonts w:ascii="Arial" w:hAnsi="Arial" w:cs="Arial"/>
          <w:color w:val="000000" w:themeColor="text1"/>
          <w:sz w:val="22"/>
          <w:szCs w:val="22"/>
        </w:rPr>
      </w:pPr>
    </w:p>
    <w:p w14:paraId="17FC3894" w14:textId="77777777" w:rsidR="0073570B" w:rsidRPr="00574403" w:rsidRDefault="0073570B" w:rsidP="00E0781C">
      <w:pPr>
        <w:pStyle w:val="paragraph"/>
        <w:spacing w:before="30" w:beforeAutospacing="0" w:after="0" w:afterAutospacing="0"/>
        <w:textAlignment w:val="baseline"/>
        <w:rPr>
          <w:rFonts w:ascii="Arial" w:hAnsi="Arial" w:cs="Arial"/>
          <w:color w:val="000000" w:themeColor="text1"/>
          <w:sz w:val="22"/>
          <w:szCs w:val="22"/>
        </w:rPr>
      </w:pPr>
    </w:p>
    <w:p w14:paraId="4851259A" w14:textId="77777777" w:rsidR="00FF0DAF" w:rsidRPr="00574403" w:rsidRDefault="00FF0DAF" w:rsidP="00E0781C">
      <w:pPr>
        <w:pStyle w:val="NormalWeb"/>
        <w:spacing w:before="30" w:beforeAutospacing="0"/>
        <w:rPr>
          <w:rFonts w:ascii="Arial" w:hAnsi="Arial" w:cs="Arial"/>
          <w:color w:val="000000" w:themeColor="text1"/>
          <w:sz w:val="22"/>
          <w:szCs w:val="22"/>
        </w:rPr>
      </w:pPr>
    </w:p>
    <w:p w14:paraId="17647715" w14:textId="77777777" w:rsidR="00FF0DAF" w:rsidRPr="00574403" w:rsidRDefault="00FF0DAF" w:rsidP="00E0781C">
      <w:pPr>
        <w:pStyle w:val="NormalWeb"/>
        <w:spacing w:before="30" w:beforeAutospacing="0"/>
        <w:rPr>
          <w:rFonts w:ascii="Arial" w:hAnsi="Arial" w:cs="Arial"/>
          <w:color w:val="000000" w:themeColor="text1"/>
          <w:sz w:val="22"/>
          <w:szCs w:val="22"/>
        </w:rPr>
      </w:pPr>
    </w:p>
    <w:p w14:paraId="1E910CCA" w14:textId="77777777" w:rsidR="00FF0DAF" w:rsidRPr="00574403" w:rsidRDefault="00FF0DAF" w:rsidP="00E0781C">
      <w:pPr>
        <w:pStyle w:val="NormalWeb"/>
        <w:spacing w:before="30" w:beforeAutospacing="0"/>
        <w:rPr>
          <w:rFonts w:ascii="Arial" w:hAnsi="Arial" w:cs="Arial"/>
          <w:color w:val="000000" w:themeColor="text1"/>
          <w:sz w:val="22"/>
          <w:szCs w:val="22"/>
        </w:rPr>
      </w:pPr>
    </w:p>
    <w:p w14:paraId="719C277B" w14:textId="04392019" w:rsidR="00B93AEA" w:rsidRPr="00574403" w:rsidRDefault="00B93AEA" w:rsidP="003D63AE">
      <w:pPr>
        <w:pStyle w:val="NormalWeb"/>
        <w:spacing w:before="3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lastRenderedPageBreak/>
        <w:t>INTRODUCTION</w:t>
      </w:r>
    </w:p>
    <w:p w14:paraId="57B9B4B4" w14:textId="77777777" w:rsidR="00E0781C" w:rsidRPr="00574403" w:rsidRDefault="00B93AEA" w:rsidP="003D63AE">
      <w:pPr>
        <w:pStyle w:val="NormalWeb"/>
        <w:shd w:val="clear" w:color="auto" w:fill="FFFFFF"/>
        <w:spacing w:before="3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t>This essay aims to analyse the heath</w:t>
      </w:r>
      <w:r w:rsidR="0047319C" w:rsidRPr="00574403">
        <w:rPr>
          <w:rFonts w:ascii="Arial" w:hAnsi="Arial" w:cs="Arial"/>
          <w:color w:val="000000" w:themeColor="text1"/>
          <w:sz w:val="22"/>
          <w:szCs w:val="22"/>
        </w:rPr>
        <w:t xml:space="preserve"> interventions</w:t>
      </w:r>
      <w:r w:rsidRPr="00574403">
        <w:rPr>
          <w:rFonts w:ascii="Arial" w:hAnsi="Arial" w:cs="Arial"/>
          <w:color w:val="000000" w:themeColor="text1"/>
          <w:sz w:val="22"/>
          <w:szCs w:val="22"/>
        </w:rPr>
        <w:t xml:space="preserve"> of Mr T and Mrs T who are both aged </w:t>
      </w:r>
    </w:p>
    <w:p w14:paraId="20BAE49C" w14:textId="3577D1A5" w:rsidR="00F10AAE" w:rsidRPr="00574403" w:rsidRDefault="00B93AEA" w:rsidP="003D63AE">
      <w:pPr>
        <w:pStyle w:val="NormalWeb"/>
        <w:shd w:val="clear" w:color="auto" w:fill="FFFFFF"/>
        <w:spacing w:before="3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t>over 85 years old</w:t>
      </w:r>
      <w:r w:rsidR="0047319C" w:rsidRPr="00574403">
        <w:rPr>
          <w:rFonts w:ascii="Arial" w:hAnsi="Arial" w:cs="Arial"/>
          <w:color w:val="000000" w:themeColor="text1"/>
          <w:sz w:val="22"/>
          <w:szCs w:val="22"/>
        </w:rPr>
        <w:t xml:space="preserve">. However, Mr T has </w:t>
      </w:r>
      <w:r w:rsidR="008F710C" w:rsidRPr="00574403">
        <w:rPr>
          <w:rFonts w:ascii="Arial" w:hAnsi="Arial" w:cs="Arial"/>
          <w:color w:val="000000" w:themeColor="text1"/>
          <w:sz w:val="22"/>
          <w:szCs w:val="22"/>
        </w:rPr>
        <w:t xml:space="preserve">a </w:t>
      </w:r>
      <w:r w:rsidR="0047319C" w:rsidRPr="00574403">
        <w:rPr>
          <w:rFonts w:ascii="Arial" w:hAnsi="Arial" w:cs="Arial"/>
          <w:color w:val="000000" w:themeColor="text1"/>
          <w:sz w:val="22"/>
          <w:szCs w:val="22"/>
        </w:rPr>
        <w:t>chronic health problem and</w:t>
      </w:r>
      <w:r w:rsidR="005F5A0C" w:rsidRPr="00574403">
        <w:rPr>
          <w:rFonts w:ascii="Arial" w:hAnsi="Arial" w:cs="Arial"/>
          <w:color w:val="000000" w:themeColor="text1"/>
          <w:sz w:val="22"/>
          <w:szCs w:val="22"/>
        </w:rPr>
        <w:t xml:space="preserve"> progressive </w:t>
      </w:r>
      <w:r w:rsidR="00E0781C" w:rsidRPr="00574403">
        <w:rPr>
          <w:rFonts w:ascii="Arial" w:hAnsi="Arial" w:cs="Arial"/>
          <w:color w:val="000000" w:themeColor="text1"/>
          <w:sz w:val="22"/>
          <w:szCs w:val="22"/>
        </w:rPr>
        <w:t>dementia,</w:t>
      </w:r>
      <w:r w:rsidR="005F5A0C" w:rsidRPr="00574403">
        <w:rPr>
          <w:rFonts w:ascii="Arial" w:hAnsi="Arial" w:cs="Arial"/>
          <w:color w:val="000000" w:themeColor="text1"/>
          <w:sz w:val="22"/>
          <w:szCs w:val="22"/>
        </w:rPr>
        <w:t xml:space="preserve"> and</w:t>
      </w:r>
      <w:r w:rsidR="0047319C" w:rsidRPr="00574403">
        <w:rPr>
          <w:rFonts w:ascii="Arial" w:hAnsi="Arial" w:cs="Arial"/>
          <w:color w:val="000000" w:themeColor="text1"/>
          <w:sz w:val="22"/>
          <w:szCs w:val="22"/>
        </w:rPr>
        <w:t xml:space="preserve"> Mrs T had a hip operation and is currently using a mobility frame. This </w:t>
      </w:r>
      <w:r w:rsidR="00E0781C" w:rsidRPr="00574403">
        <w:rPr>
          <w:rFonts w:ascii="Arial" w:hAnsi="Arial" w:cs="Arial"/>
          <w:color w:val="000000" w:themeColor="text1"/>
          <w:sz w:val="22"/>
          <w:szCs w:val="22"/>
        </w:rPr>
        <w:t>reveals from</w:t>
      </w:r>
      <w:r w:rsidR="0047319C" w:rsidRPr="00574403">
        <w:rPr>
          <w:rFonts w:ascii="Arial" w:hAnsi="Arial" w:cs="Arial"/>
          <w:color w:val="000000" w:themeColor="text1"/>
          <w:sz w:val="22"/>
          <w:szCs w:val="22"/>
        </w:rPr>
        <w:t xml:space="preserve"> the case study that Mrs T has mobility restriction</w:t>
      </w:r>
      <w:r w:rsidR="008F710C" w:rsidRPr="00574403">
        <w:rPr>
          <w:rFonts w:ascii="Arial" w:hAnsi="Arial" w:cs="Arial"/>
          <w:color w:val="000000" w:themeColor="text1"/>
          <w:sz w:val="22"/>
          <w:szCs w:val="22"/>
        </w:rPr>
        <w:t xml:space="preserve"> due to using a frame</w:t>
      </w:r>
      <w:r w:rsidR="0047319C" w:rsidRPr="00574403">
        <w:rPr>
          <w:rFonts w:ascii="Arial" w:hAnsi="Arial" w:cs="Arial"/>
          <w:color w:val="000000" w:themeColor="text1"/>
          <w:sz w:val="22"/>
          <w:szCs w:val="22"/>
        </w:rPr>
        <w:t>. This essay will also discuss the health promotion approach</w:t>
      </w:r>
      <w:r w:rsidR="008F710C" w:rsidRPr="00574403">
        <w:rPr>
          <w:rFonts w:ascii="Arial" w:hAnsi="Arial" w:cs="Arial"/>
          <w:color w:val="000000" w:themeColor="text1"/>
          <w:sz w:val="22"/>
          <w:szCs w:val="22"/>
        </w:rPr>
        <w:t xml:space="preserve"> </w:t>
      </w:r>
      <w:r w:rsidR="0047319C" w:rsidRPr="00574403">
        <w:rPr>
          <w:rFonts w:ascii="Arial" w:hAnsi="Arial" w:cs="Arial"/>
          <w:color w:val="000000" w:themeColor="text1"/>
          <w:sz w:val="22"/>
          <w:szCs w:val="22"/>
        </w:rPr>
        <w:t>needs that are related to Mr T and Mrs T focusing on their daily living independently. This essay will focus on</w:t>
      </w:r>
      <w:r w:rsidR="001518E9" w:rsidRPr="00574403">
        <w:rPr>
          <w:rFonts w:ascii="Arial" w:hAnsi="Arial" w:cs="Arial"/>
          <w:color w:val="000000" w:themeColor="text1"/>
          <w:sz w:val="22"/>
          <w:szCs w:val="22"/>
        </w:rPr>
        <w:t xml:space="preserve"> their</w:t>
      </w:r>
      <w:r w:rsidR="008F710C" w:rsidRPr="00574403">
        <w:rPr>
          <w:rFonts w:ascii="Arial" w:hAnsi="Arial" w:cs="Arial"/>
          <w:color w:val="000000" w:themeColor="text1"/>
          <w:sz w:val="22"/>
          <w:szCs w:val="22"/>
        </w:rPr>
        <w:t xml:space="preserve"> lively hood</w:t>
      </w:r>
      <w:r w:rsidR="00E7042C" w:rsidRPr="00574403">
        <w:rPr>
          <w:rFonts w:ascii="Arial" w:hAnsi="Arial" w:cs="Arial"/>
          <w:color w:val="000000" w:themeColor="text1"/>
          <w:sz w:val="22"/>
          <w:szCs w:val="22"/>
        </w:rPr>
        <w:t>,</w:t>
      </w:r>
      <w:r w:rsidR="007235A8" w:rsidRPr="00574403">
        <w:rPr>
          <w:rFonts w:ascii="Arial" w:hAnsi="Arial" w:cs="Arial"/>
          <w:color w:val="000000" w:themeColor="text1"/>
          <w:sz w:val="22"/>
          <w:szCs w:val="22"/>
        </w:rPr>
        <w:t xml:space="preserve"> </w:t>
      </w:r>
      <w:r w:rsidR="00E7042C" w:rsidRPr="00574403">
        <w:rPr>
          <w:rFonts w:ascii="Arial" w:hAnsi="Arial" w:cs="Arial"/>
          <w:color w:val="000000" w:themeColor="text1"/>
          <w:sz w:val="22"/>
          <w:szCs w:val="22"/>
        </w:rPr>
        <w:t>personal care, domestic chores and independency for as long as possible</w:t>
      </w:r>
      <w:r w:rsidR="001518E9" w:rsidRPr="00574403">
        <w:rPr>
          <w:rFonts w:ascii="Arial" w:hAnsi="Arial" w:cs="Arial"/>
          <w:color w:val="000000" w:themeColor="text1"/>
          <w:sz w:val="22"/>
          <w:szCs w:val="22"/>
        </w:rPr>
        <w:t>.</w:t>
      </w:r>
      <w:r w:rsidR="00E7042C" w:rsidRPr="00574403">
        <w:rPr>
          <w:rFonts w:ascii="Arial" w:hAnsi="Arial" w:cs="Arial"/>
          <w:color w:val="000000" w:themeColor="text1"/>
          <w:sz w:val="22"/>
          <w:szCs w:val="22"/>
        </w:rPr>
        <w:t xml:space="preserve"> </w:t>
      </w:r>
      <w:r w:rsidR="005F5A0C" w:rsidRPr="00574403">
        <w:rPr>
          <w:rFonts w:ascii="Arial" w:hAnsi="Arial" w:cs="Arial"/>
          <w:color w:val="000000" w:themeColor="text1"/>
          <w:sz w:val="22"/>
          <w:szCs w:val="22"/>
          <w:shd w:val="clear" w:color="auto" w:fill="FFFFFF"/>
        </w:rPr>
        <w:t>Age UK is a leading charity dedicated in assisting individuals make the most of later life. Providing advice, support and companionship for older people who needs it most. Hence, Age UK will be the chosen department and organisation used for pro</w:t>
      </w:r>
      <w:r w:rsidR="008F710C" w:rsidRPr="00574403">
        <w:rPr>
          <w:rFonts w:ascii="Arial" w:hAnsi="Arial" w:cs="Arial"/>
          <w:color w:val="000000" w:themeColor="text1"/>
          <w:sz w:val="22"/>
          <w:szCs w:val="22"/>
          <w:shd w:val="clear" w:color="auto" w:fill="FFFFFF"/>
        </w:rPr>
        <w:t>moting</w:t>
      </w:r>
      <w:r w:rsidR="005F5A0C" w:rsidRPr="00574403">
        <w:rPr>
          <w:rFonts w:ascii="Arial" w:hAnsi="Arial" w:cs="Arial"/>
          <w:color w:val="000000" w:themeColor="text1"/>
          <w:sz w:val="22"/>
          <w:szCs w:val="22"/>
          <w:shd w:val="clear" w:color="auto" w:fill="FFFFFF"/>
        </w:rPr>
        <w:t xml:space="preserve"> support for Mr T and Mrs T. According to </w:t>
      </w:r>
      <w:r w:rsidR="00F10AAE" w:rsidRPr="00574403">
        <w:rPr>
          <w:rFonts w:ascii="Arial" w:hAnsi="Arial" w:cs="Arial"/>
          <w:color w:val="000000" w:themeColor="text1"/>
          <w:sz w:val="22"/>
          <w:szCs w:val="22"/>
          <w:shd w:val="clear" w:color="auto" w:fill="FFFFFF"/>
        </w:rPr>
        <w:t xml:space="preserve">the </w:t>
      </w:r>
      <w:r w:rsidR="005F5A0C" w:rsidRPr="00574403">
        <w:rPr>
          <w:rFonts w:ascii="Arial" w:hAnsi="Arial" w:cs="Arial"/>
          <w:color w:val="000000" w:themeColor="text1"/>
          <w:sz w:val="22"/>
          <w:szCs w:val="22"/>
          <w:shd w:val="clear" w:color="auto" w:fill="FFFFFF"/>
        </w:rPr>
        <w:t>N</w:t>
      </w:r>
      <w:r w:rsidR="00F10AAE" w:rsidRPr="00574403">
        <w:rPr>
          <w:rFonts w:ascii="Arial" w:hAnsi="Arial" w:cs="Arial"/>
          <w:color w:val="000000" w:themeColor="text1"/>
          <w:sz w:val="22"/>
          <w:szCs w:val="22"/>
          <w:shd w:val="clear" w:color="auto" w:fill="FFFFFF"/>
        </w:rPr>
        <w:t xml:space="preserve">ational </w:t>
      </w:r>
      <w:r w:rsidR="005F5A0C" w:rsidRPr="00574403">
        <w:rPr>
          <w:rFonts w:ascii="Arial" w:hAnsi="Arial" w:cs="Arial"/>
          <w:color w:val="000000" w:themeColor="text1"/>
          <w:sz w:val="22"/>
          <w:szCs w:val="22"/>
          <w:shd w:val="clear" w:color="auto" w:fill="FFFFFF"/>
        </w:rPr>
        <w:t>H</w:t>
      </w:r>
      <w:r w:rsidR="00F10AAE" w:rsidRPr="00574403">
        <w:rPr>
          <w:rFonts w:ascii="Arial" w:hAnsi="Arial" w:cs="Arial"/>
          <w:color w:val="000000" w:themeColor="text1"/>
          <w:sz w:val="22"/>
          <w:szCs w:val="22"/>
          <w:shd w:val="clear" w:color="auto" w:fill="FFFFFF"/>
        </w:rPr>
        <w:t xml:space="preserve">ealth </w:t>
      </w:r>
      <w:r w:rsidR="005F5A0C" w:rsidRPr="00574403">
        <w:rPr>
          <w:rFonts w:ascii="Arial" w:hAnsi="Arial" w:cs="Arial"/>
          <w:color w:val="000000" w:themeColor="text1"/>
          <w:sz w:val="22"/>
          <w:szCs w:val="22"/>
          <w:shd w:val="clear" w:color="auto" w:fill="FFFFFF"/>
        </w:rPr>
        <w:t>S</w:t>
      </w:r>
      <w:r w:rsidR="00F10AAE" w:rsidRPr="00574403">
        <w:rPr>
          <w:rFonts w:ascii="Arial" w:hAnsi="Arial" w:cs="Arial"/>
          <w:color w:val="000000" w:themeColor="text1"/>
          <w:sz w:val="22"/>
          <w:szCs w:val="22"/>
          <w:shd w:val="clear" w:color="auto" w:fill="FFFFFF"/>
        </w:rPr>
        <w:t>ervice</w:t>
      </w:r>
      <w:r w:rsidR="005F5A0C" w:rsidRPr="00574403">
        <w:rPr>
          <w:rFonts w:ascii="Arial" w:hAnsi="Arial" w:cs="Arial"/>
          <w:color w:val="000000" w:themeColor="text1"/>
          <w:sz w:val="22"/>
          <w:szCs w:val="22"/>
          <w:shd w:val="clear" w:color="auto" w:fill="FFFFFF"/>
        </w:rPr>
        <w:t>,</w:t>
      </w:r>
      <w:r w:rsidR="00F10AAE" w:rsidRPr="00574403">
        <w:rPr>
          <w:rFonts w:ascii="Arial" w:hAnsi="Arial" w:cs="Arial"/>
          <w:color w:val="000000" w:themeColor="text1"/>
          <w:sz w:val="22"/>
          <w:szCs w:val="22"/>
          <w:shd w:val="clear" w:color="auto" w:fill="FFFFFF"/>
        </w:rPr>
        <w:t xml:space="preserve"> 2021</w:t>
      </w:r>
      <w:r w:rsidR="00F10AAE" w:rsidRPr="00574403">
        <w:rPr>
          <w:rFonts w:ascii="Arial" w:hAnsi="Arial" w:cs="Arial"/>
          <w:color w:val="000000" w:themeColor="text1"/>
          <w:sz w:val="22"/>
          <w:szCs w:val="22"/>
        </w:rPr>
        <w:t xml:space="preserve"> the Government-funded medical and health care services provides everyone living in the UK care without being asked to pay the full cost of the service. These services include:</w:t>
      </w:r>
    </w:p>
    <w:p w14:paraId="3CE1043F" w14:textId="1CFEA35F" w:rsidR="00F10AAE" w:rsidRPr="00574403" w:rsidRDefault="00F10AAE" w:rsidP="003D63AE">
      <w:pPr>
        <w:numPr>
          <w:ilvl w:val="0"/>
          <w:numId w:val="1"/>
        </w:numPr>
        <w:shd w:val="clear" w:color="auto" w:fill="FFFFFF"/>
        <w:spacing w:before="30"/>
        <w:ind w:left="0"/>
        <w:rPr>
          <w:rFonts w:ascii="Arial" w:eastAsia="Times New Roman" w:hAnsi="Arial" w:cs="Arial"/>
          <w:color w:val="000000" w:themeColor="text1"/>
          <w:sz w:val="22"/>
          <w:szCs w:val="22"/>
          <w:lang w:eastAsia="en-GB"/>
        </w:rPr>
      </w:pPr>
      <w:r w:rsidRPr="00574403">
        <w:rPr>
          <w:rFonts w:ascii="Arial" w:eastAsia="Times New Roman" w:hAnsi="Arial" w:cs="Arial"/>
          <w:color w:val="000000" w:themeColor="text1"/>
          <w:sz w:val="22"/>
          <w:szCs w:val="22"/>
          <w:lang w:eastAsia="en-GB"/>
        </w:rPr>
        <w:t xml:space="preserve"> Doctor or a nurse visit</w:t>
      </w:r>
    </w:p>
    <w:p w14:paraId="294DFDB6" w14:textId="27DACC19" w:rsidR="00F10AAE" w:rsidRPr="00574403" w:rsidRDefault="00F10AAE" w:rsidP="003D63AE">
      <w:pPr>
        <w:numPr>
          <w:ilvl w:val="0"/>
          <w:numId w:val="1"/>
        </w:numPr>
        <w:shd w:val="clear" w:color="auto" w:fill="FFFFFF"/>
        <w:spacing w:before="30"/>
        <w:ind w:left="0"/>
        <w:rPr>
          <w:rFonts w:ascii="Arial" w:eastAsia="Times New Roman" w:hAnsi="Arial" w:cs="Arial"/>
          <w:color w:val="000000" w:themeColor="text1"/>
          <w:sz w:val="22"/>
          <w:szCs w:val="22"/>
          <w:lang w:eastAsia="en-GB"/>
        </w:rPr>
      </w:pPr>
      <w:r w:rsidRPr="00574403">
        <w:rPr>
          <w:rFonts w:ascii="Arial" w:eastAsia="Times New Roman" w:hAnsi="Arial" w:cs="Arial"/>
          <w:color w:val="000000" w:themeColor="text1"/>
          <w:sz w:val="22"/>
          <w:szCs w:val="22"/>
          <w:lang w:eastAsia="en-GB"/>
        </w:rPr>
        <w:t>Help and treatment including pregnancy and advocate for older people with mental health issues.</w:t>
      </w:r>
    </w:p>
    <w:p w14:paraId="0FD4A5CA" w14:textId="5DF66210" w:rsidR="00F10AAE" w:rsidRPr="00574403" w:rsidRDefault="00F10AAE" w:rsidP="003D63AE">
      <w:pPr>
        <w:numPr>
          <w:ilvl w:val="0"/>
          <w:numId w:val="1"/>
        </w:numPr>
        <w:shd w:val="clear" w:color="auto" w:fill="FFFFFF"/>
        <w:spacing w:before="30"/>
        <w:ind w:left="0"/>
        <w:rPr>
          <w:rFonts w:ascii="Arial" w:eastAsia="Times New Roman" w:hAnsi="Arial" w:cs="Arial"/>
          <w:color w:val="000000" w:themeColor="text1"/>
          <w:sz w:val="22"/>
          <w:szCs w:val="22"/>
          <w:lang w:eastAsia="en-GB"/>
        </w:rPr>
      </w:pPr>
      <w:r w:rsidRPr="00574403">
        <w:rPr>
          <w:rFonts w:ascii="Arial" w:eastAsia="Times New Roman" w:hAnsi="Arial" w:cs="Arial"/>
          <w:color w:val="000000" w:themeColor="text1"/>
          <w:sz w:val="22"/>
          <w:szCs w:val="22"/>
          <w:lang w:eastAsia="en-GB"/>
        </w:rPr>
        <w:t>Older people with cancer, dementia and other health related issues.</w:t>
      </w:r>
    </w:p>
    <w:p w14:paraId="300AF062" w14:textId="2F744128" w:rsidR="00F10AAE" w:rsidRPr="00574403" w:rsidRDefault="00F10AAE" w:rsidP="003D63AE">
      <w:pPr>
        <w:numPr>
          <w:ilvl w:val="0"/>
          <w:numId w:val="1"/>
        </w:numPr>
        <w:shd w:val="clear" w:color="auto" w:fill="FFFFFF"/>
        <w:spacing w:before="30"/>
        <w:ind w:left="0"/>
        <w:rPr>
          <w:rFonts w:ascii="Arial" w:eastAsia="Times New Roman" w:hAnsi="Arial" w:cs="Arial"/>
          <w:color w:val="000000" w:themeColor="text1"/>
          <w:sz w:val="22"/>
          <w:szCs w:val="22"/>
          <w:lang w:eastAsia="en-GB"/>
        </w:rPr>
      </w:pPr>
      <w:r w:rsidRPr="00574403">
        <w:rPr>
          <w:rFonts w:ascii="Arial" w:eastAsia="Times New Roman" w:hAnsi="Arial" w:cs="Arial"/>
          <w:color w:val="000000" w:themeColor="text1"/>
          <w:sz w:val="22"/>
          <w:szCs w:val="22"/>
          <w:lang w:eastAsia="en-GB"/>
        </w:rPr>
        <w:t>Urgent help from healthcare professionals working in the ambulance services for example life-threatening injuries or health problems - this might include being transported to hospital</w:t>
      </w:r>
      <w:r w:rsidR="00B61042" w:rsidRPr="00574403">
        <w:rPr>
          <w:rFonts w:ascii="Arial" w:eastAsia="Times New Roman" w:hAnsi="Arial" w:cs="Arial"/>
          <w:color w:val="000000" w:themeColor="text1"/>
          <w:sz w:val="22"/>
          <w:szCs w:val="22"/>
          <w:lang w:eastAsia="en-GB"/>
        </w:rPr>
        <w:t xml:space="preserve"> and from hospital.</w:t>
      </w:r>
    </w:p>
    <w:p w14:paraId="7634AD28" w14:textId="77777777" w:rsidR="00B36107" w:rsidRPr="00574403" w:rsidRDefault="00B36107" w:rsidP="003D63AE">
      <w:pPr>
        <w:spacing w:before="30"/>
        <w:rPr>
          <w:rFonts w:ascii="Arial" w:eastAsia="Times New Roman" w:hAnsi="Arial" w:cs="Arial"/>
          <w:color w:val="000000" w:themeColor="text1"/>
          <w:sz w:val="22"/>
          <w:szCs w:val="22"/>
          <w:lang w:eastAsia="en-GB"/>
        </w:rPr>
      </w:pPr>
    </w:p>
    <w:p w14:paraId="0EA389B4" w14:textId="4A0D8A6E" w:rsidR="00B93AEA" w:rsidRPr="00574403" w:rsidRDefault="00B93AEA" w:rsidP="003D63AE">
      <w:pPr>
        <w:pStyle w:val="NormalWeb"/>
        <w:spacing w:before="3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t>Critiquing</w:t>
      </w:r>
      <w:r w:rsidR="00E124F1" w:rsidRPr="00574403">
        <w:rPr>
          <w:rFonts w:ascii="Arial" w:hAnsi="Arial" w:cs="Arial"/>
          <w:color w:val="000000" w:themeColor="text1"/>
          <w:sz w:val="22"/>
          <w:szCs w:val="22"/>
        </w:rPr>
        <w:t xml:space="preserve"> is a process used in </w:t>
      </w:r>
      <w:r w:rsidRPr="00574403">
        <w:rPr>
          <w:rFonts w:ascii="Arial" w:hAnsi="Arial" w:cs="Arial"/>
          <w:color w:val="000000" w:themeColor="text1"/>
          <w:sz w:val="22"/>
          <w:szCs w:val="22"/>
        </w:rPr>
        <w:t>research</w:t>
      </w:r>
      <w:r w:rsidR="00E124F1" w:rsidRPr="00574403">
        <w:rPr>
          <w:rFonts w:ascii="Arial" w:hAnsi="Arial" w:cs="Arial"/>
          <w:color w:val="000000" w:themeColor="text1"/>
          <w:sz w:val="22"/>
          <w:szCs w:val="22"/>
        </w:rPr>
        <w:t xml:space="preserve"> as a</w:t>
      </w:r>
      <w:r w:rsidR="00F10AAE" w:rsidRPr="00574403">
        <w:rPr>
          <w:rFonts w:ascii="Arial" w:hAnsi="Arial" w:cs="Arial"/>
          <w:color w:val="000000" w:themeColor="text1"/>
          <w:sz w:val="22"/>
          <w:szCs w:val="22"/>
        </w:rPr>
        <w:t xml:space="preserve"> key</w:t>
      </w:r>
      <w:r w:rsidR="00E124F1" w:rsidRPr="00574403">
        <w:rPr>
          <w:rFonts w:ascii="Arial" w:hAnsi="Arial" w:cs="Arial"/>
          <w:color w:val="000000" w:themeColor="text1"/>
          <w:sz w:val="22"/>
          <w:szCs w:val="22"/>
        </w:rPr>
        <w:t xml:space="preserve"> </w:t>
      </w:r>
      <w:r w:rsidRPr="00574403">
        <w:rPr>
          <w:rFonts w:ascii="Arial" w:hAnsi="Arial" w:cs="Arial"/>
          <w:color w:val="000000" w:themeColor="text1"/>
          <w:sz w:val="22"/>
          <w:szCs w:val="22"/>
        </w:rPr>
        <w:t xml:space="preserve">factor </w:t>
      </w:r>
      <w:r w:rsidR="00E124F1" w:rsidRPr="00574403">
        <w:rPr>
          <w:rFonts w:ascii="Arial" w:hAnsi="Arial" w:cs="Arial"/>
          <w:color w:val="000000" w:themeColor="text1"/>
          <w:sz w:val="22"/>
          <w:szCs w:val="22"/>
        </w:rPr>
        <w:t xml:space="preserve">valued </w:t>
      </w:r>
      <w:r w:rsidRPr="00574403">
        <w:rPr>
          <w:rFonts w:ascii="Arial" w:hAnsi="Arial" w:cs="Arial"/>
          <w:color w:val="000000" w:themeColor="text1"/>
          <w:sz w:val="22"/>
          <w:szCs w:val="22"/>
        </w:rPr>
        <w:t>in</w:t>
      </w:r>
      <w:r w:rsidR="00A55576" w:rsidRPr="00574403">
        <w:rPr>
          <w:rFonts w:ascii="Arial" w:hAnsi="Arial" w:cs="Arial"/>
          <w:color w:val="000000" w:themeColor="text1"/>
          <w:sz w:val="22"/>
          <w:szCs w:val="22"/>
        </w:rPr>
        <w:t xml:space="preserve"> all </w:t>
      </w:r>
      <w:r w:rsidRPr="00574403">
        <w:rPr>
          <w:rFonts w:ascii="Arial" w:hAnsi="Arial" w:cs="Arial"/>
          <w:color w:val="000000" w:themeColor="text1"/>
          <w:sz w:val="22"/>
          <w:szCs w:val="22"/>
        </w:rPr>
        <w:t>healthcare</w:t>
      </w:r>
      <w:r w:rsidR="00A55576" w:rsidRPr="00574403">
        <w:rPr>
          <w:rFonts w:ascii="Arial" w:hAnsi="Arial" w:cs="Arial"/>
          <w:color w:val="000000" w:themeColor="text1"/>
          <w:sz w:val="22"/>
          <w:szCs w:val="22"/>
        </w:rPr>
        <w:t xml:space="preserve"> </w:t>
      </w:r>
      <w:r w:rsidR="008F710C" w:rsidRPr="00574403">
        <w:rPr>
          <w:rFonts w:ascii="Arial" w:hAnsi="Arial" w:cs="Arial"/>
          <w:color w:val="000000" w:themeColor="text1"/>
          <w:sz w:val="22"/>
          <w:szCs w:val="22"/>
        </w:rPr>
        <w:t>settings</w:t>
      </w:r>
      <w:r w:rsidRPr="00574403">
        <w:rPr>
          <w:rFonts w:ascii="Arial" w:hAnsi="Arial" w:cs="Arial"/>
          <w:color w:val="000000" w:themeColor="text1"/>
          <w:sz w:val="22"/>
          <w:szCs w:val="22"/>
        </w:rPr>
        <w:t>.</w:t>
      </w:r>
      <w:r w:rsidR="00E124F1" w:rsidRPr="00574403">
        <w:rPr>
          <w:rFonts w:ascii="Arial" w:hAnsi="Arial" w:cs="Arial"/>
          <w:color w:val="000000" w:themeColor="text1"/>
          <w:sz w:val="22"/>
          <w:szCs w:val="22"/>
        </w:rPr>
        <w:t xml:space="preserve"> </w:t>
      </w:r>
      <w:r w:rsidRPr="00574403">
        <w:rPr>
          <w:rFonts w:ascii="Arial" w:hAnsi="Arial" w:cs="Arial"/>
          <w:color w:val="000000" w:themeColor="text1"/>
          <w:sz w:val="22"/>
          <w:szCs w:val="22"/>
        </w:rPr>
        <w:t>I</w:t>
      </w:r>
      <w:r w:rsidR="00E124F1" w:rsidRPr="00574403">
        <w:rPr>
          <w:rFonts w:ascii="Arial" w:hAnsi="Arial" w:cs="Arial"/>
          <w:color w:val="000000" w:themeColor="text1"/>
          <w:sz w:val="22"/>
          <w:szCs w:val="22"/>
        </w:rPr>
        <w:t>dentifying</w:t>
      </w:r>
      <w:r w:rsidRPr="00574403">
        <w:rPr>
          <w:rFonts w:ascii="Arial" w:hAnsi="Arial" w:cs="Arial"/>
          <w:color w:val="000000" w:themeColor="text1"/>
          <w:sz w:val="22"/>
          <w:szCs w:val="22"/>
        </w:rPr>
        <w:t xml:space="preserve"> </w:t>
      </w:r>
      <w:r w:rsidR="00E124F1" w:rsidRPr="00574403">
        <w:rPr>
          <w:rFonts w:ascii="Arial" w:hAnsi="Arial" w:cs="Arial"/>
          <w:color w:val="000000" w:themeColor="text1"/>
          <w:sz w:val="22"/>
          <w:szCs w:val="22"/>
        </w:rPr>
        <w:t>the weakness and strengths</w:t>
      </w:r>
      <w:r w:rsidR="00F10AAE" w:rsidRPr="00574403">
        <w:rPr>
          <w:rFonts w:ascii="Arial" w:hAnsi="Arial" w:cs="Arial"/>
          <w:color w:val="000000" w:themeColor="text1"/>
          <w:sz w:val="22"/>
          <w:szCs w:val="22"/>
        </w:rPr>
        <w:t xml:space="preserve"> to </w:t>
      </w:r>
      <w:r w:rsidRPr="00574403">
        <w:rPr>
          <w:rFonts w:ascii="Arial" w:hAnsi="Arial" w:cs="Arial"/>
          <w:color w:val="000000" w:themeColor="text1"/>
          <w:sz w:val="22"/>
          <w:szCs w:val="22"/>
        </w:rPr>
        <w:t>determine how the result can be used to improve clinical practice</w:t>
      </w:r>
      <w:r w:rsidR="00F10AAE" w:rsidRPr="00574403">
        <w:rPr>
          <w:rFonts w:ascii="Arial" w:hAnsi="Arial" w:cs="Arial"/>
          <w:color w:val="000000" w:themeColor="text1"/>
          <w:sz w:val="22"/>
          <w:szCs w:val="22"/>
        </w:rPr>
        <w:t xml:space="preserve"> </w:t>
      </w:r>
      <w:r w:rsidRPr="00574403">
        <w:rPr>
          <w:rFonts w:ascii="Arial" w:hAnsi="Arial" w:cs="Arial"/>
          <w:color w:val="000000" w:themeColor="text1"/>
          <w:sz w:val="22"/>
          <w:szCs w:val="22"/>
        </w:rPr>
        <w:t>a</w:t>
      </w:r>
      <w:r w:rsidR="00F10AAE" w:rsidRPr="00574403">
        <w:rPr>
          <w:rFonts w:ascii="Arial" w:hAnsi="Arial" w:cs="Arial"/>
          <w:color w:val="000000" w:themeColor="text1"/>
          <w:sz w:val="22"/>
          <w:szCs w:val="22"/>
        </w:rPr>
        <w:t>nd best</w:t>
      </w:r>
      <w:r w:rsidRPr="00574403">
        <w:rPr>
          <w:rFonts w:ascii="Arial" w:hAnsi="Arial" w:cs="Arial"/>
          <w:color w:val="000000" w:themeColor="text1"/>
          <w:sz w:val="22"/>
          <w:szCs w:val="22"/>
        </w:rPr>
        <w:t xml:space="preserve"> patient health</w:t>
      </w:r>
      <w:r w:rsidR="00A55576" w:rsidRPr="00574403">
        <w:rPr>
          <w:rFonts w:ascii="Arial" w:hAnsi="Arial" w:cs="Arial"/>
          <w:color w:val="000000" w:themeColor="text1"/>
          <w:sz w:val="22"/>
          <w:szCs w:val="22"/>
        </w:rPr>
        <w:t xml:space="preserve"> care</w:t>
      </w:r>
      <w:r w:rsidRPr="00574403">
        <w:rPr>
          <w:rFonts w:ascii="Arial" w:hAnsi="Arial" w:cs="Arial"/>
          <w:color w:val="000000" w:themeColor="text1"/>
          <w:sz w:val="22"/>
          <w:szCs w:val="22"/>
        </w:rPr>
        <w:t xml:space="preserve"> </w:t>
      </w:r>
      <w:r w:rsidR="00E124F1" w:rsidRPr="00574403">
        <w:rPr>
          <w:rFonts w:ascii="Arial" w:hAnsi="Arial" w:cs="Arial"/>
          <w:color w:val="000000" w:themeColor="text1"/>
          <w:sz w:val="22"/>
          <w:szCs w:val="22"/>
        </w:rPr>
        <w:t xml:space="preserve">individually </w:t>
      </w:r>
      <w:r w:rsidRPr="00574403">
        <w:rPr>
          <w:rFonts w:ascii="Arial" w:hAnsi="Arial" w:cs="Arial"/>
          <w:color w:val="000000" w:themeColor="text1"/>
          <w:sz w:val="22"/>
          <w:szCs w:val="22"/>
        </w:rPr>
        <w:t>(Moule and Hek, 2011). It states that Evidence-based practice (EBP) can be define</w:t>
      </w:r>
      <w:r w:rsidR="00E124F1" w:rsidRPr="00574403">
        <w:rPr>
          <w:rFonts w:ascii="Arial" w:hAnsi="Arial" w:cs="Arial"/>
          <w:color w:val="000000" w:themeColor="text1"/>
          <w:sz w:val="22"/>
          <w:szCs w:val="22"/>
        </w:rPr>
        <w:t xml:space="preserve"> a systematic research (Kent &amp; McCormack, 2010) of th</w:t>
      </w:r>
      <w:r w:rsidR="008F710C" w:rsidRPr="00574403">
        <w:rPr>
          <w:rFonts w:ascii="Arial" w:hAnsi="Arial" w:cs="Arial"/>
          <w:color w:val="000000" w:themeColor="text1"/>
          <w:sz w:val="22"/>
          <w:szCs w:val="22"/>
        </w:rPr>
        <w:t xml:space="preserve">e </w:t>
      </w:r>
      <w:r w:rsidRPr="00574403">
        <w:rPr>
          <w:rFonts w:ascii="Arial" w:hAnsi="Arial" w:cs="Arial"/>
          <w:color w:val="000000" w:themeColor="text1"/>
          <w:sz w:val="22"/>
          <w:szCs w:val="22"/>
        </w:rPr>
        <w:t>integration of health profession experience</w:t>
      </w:r>
      <w:r w:rsidR="00A55576" w:rsidRPr="00574403">
        <w:rPr>
          <w:rFonts w:ascii="Arial" w:hAnsi="Arial" w:cs="Arial"/>
          <w:color w:val="000000" w:themeColor="text1"/>
          <w:sz w:val="22"/>
          <w:szCs w:val="22"/>
        </w:rPr>
        <w:t>s</w:t>
      </w:r>
      <w:r w:rsidRPr="00574403">
        <w:rPr>
          <w:rFonts w:ascii="Arial" w:hAnsi="Arial" w:cs="Arial"/>
          <w:color w:val="000000" w:themeColor="text1"/>
          <w:sz w:val="22"/>
          <w:szCs w:val="22"/>
        </w:rPr>
        <w:t xml:space="preserve"> </w:t>
      </w:r>
      <w:r w:rsidR="00E124F1" w:rsidRPr="00574403">
        <w:rPr>
          <w:rFonts w:ascii="Arial" w:hAnsi="Arial" w:cs="Arial"/>
          <w:color w:val="000000" w:themeColor="text1"/>
          <w:sz w:val="22"/>
          <w:szCs w:val="22"/>
        </w:rPr>
        <w:t xml:space="preserve">having </w:t>
      </w:r>
      <w:r w:rsidRPr="00574403">
        <w:rPr>
          <w:rFonts w:ascii="Arial" w:hAnsi="Arial" w:cs="Arial"/>
          <w:color w:val="000000" w:themeColor="text1"/>
          <w:sz w:val="22"/>
          <w:szCs w:val="22"/>
        </w:rPr>
        <w:t>best</w:t>
      </w:r>
      <w:r w:rsidR="00E124F1" w:rsidRPr="00574403">
        <w:rPr>
          <w:rFonts w:ascii="Arial" w:hAnsi="Arial" w:cs="Arial"/>
          <w:color w:val="000000" w:themeColor="text1"/>
          <w:sz w:val="22"/>
          <w:szCs w:val="22"/>
        </w:rPr>
        <w:t xml:space="preserve"> </w:t>
      </w:r>
      <w:r w:rsidRPr="00574403">
        <w:rPr>
          <w:rFonts w:ascii="Arial" w:hAnsi="Arial" w:cs="Arial"/>
          <w:color w:val="000000" w:themeColor="text1"/>
          <w:sz w:val="22"/>
          <w:szCs w:val="22"/>
        </w:rPr>
        <w:t>external evidence. According to the Nursing and Midwifery Council (2018),</w:t>
      </w:r>
      <w:r w:rsidR="00600D99" w:rsidRPr="00574403">
        <w:rPr>
          <w:rFonts w:ascii="Arial" w:hAnsi="Arial" w:cs="Arial"/>
          <w:color w:val="000000" w:themeColor="text1"/>
          <w:sz w:val="22"/>
          <w:szCs w:val="22"/>
        </w:rPr>
        <w:t xml:space="preserve"> t</w:t>
      </w:r>
      <w:r w:rsidRPr="00574403">
        <w:rPr>
          <w:rFonts w:ascii="Arial" w:hAnsi="Arial" w:cs="Arial"/>
          <w:color w:val="000000" w:themeColor="text1"/>
          <w:sz w:val="22"/>
          <w:szCs w:val="22"/>
        </w:rPr>
        <w:t>h</w:t>
      </w:r>
      <w:r w:rsidR="000810C4" w:rsidRPr="00574403">
        <w:rPr>
          <w:rFonts w:ascii="Arial" w:hAnsi="Arial" w:cs="Arial"/>
          <w:color w:val="000000" w:themeColor="text1"/>
          <w:sz w:val="22"/>
          <w:szCs w:val="22"/>
        </w:rPr>
        <w:t xml:space="preserve">e </w:t>
      </w:r>
      <w:r w:rsidRPr="00574403">
        <w:rPr>
          <w:rFonts w:ascii="Arial" w:hAnsi="Arial" w:cs="Arial"/>
          <w:color w:val="000000" w:themeColor="text1"/>
          <w:sz w:val="22"/>
          <w:szCs w:val="22"/>
        </w:rPr>
        <w:t>code of conduct</w:t>
      </w:r>
      <w:r w:rsidR="000810C4" w:rsidRPr="00574403">
        <w:rPr>
          <w:rFonts w:ascii="Arial" w:hAnsi="Arial" w:cs="Arial"/>
          <w:color w:val="000000" w:themeColor="text1"/>
          <w:sz w:val="22"/>
          <w:szCs w:val="22"/>
        </w:rPr>
        <w:t xml:space="preserve"> (NMC)</w:t>
      </w:r>
      <w:r w:rsidRPr="00574403">
        <w:rPr>
          <w:rFonts w:ascii="Arial" w:hAnsi="Arial" w:cs="Arial"/>
          <w:color w:val="000000" w:themeColor="text1"/>
          <w:sz w:val="22"/>
          <w:szCs w:val="22"/>
        </w:rPr>
        <w:t xml:space="preserve"> states that nurses and other healthcare professionals should practice in </w:t>
      </w:r>
      <w:r w:rsidR="000810C4" w:rsidRPr="00574403">
        <w:rPr>
          <w:rFonts w:ascii="Arial" w:hAnsi="Arial" w:cs="Arial"/>
          <w:color w:val="000000" w:themeColor="text1"/>
          <w:sz w:val="22"/>
          <w:szCs w:val="22"/>
        </w:rPr>
        <w:t>accordance</w:t>
      </w:r>
      <w:r w:rsidRPr="00574403">
        <w:rPr>
          <w:rFonts w:ascii="Arial" w:hAnsi="Arial" w:cs="Arial"/>
          <w:color w:val="000000" w:themeColor="text1"/>
          <w:sz w:val="22"/>
          <w:szCs w:val="22"/>
        </w:rPr>
        <w:t xml:space="preserve"> </w:t>
      </w:r>
      <w:r w:rsidR="000810C4" w:rsidRPr="00574403">
        <w:rPr>
          <w:rFonts w:ascii="Arial" w:hAnsi="Arial" w:cs="Arial"/>
          <w:color w:val="000000" w:themeColor="text1"/>
          <w:sz w:val="22"/>
          <w:szCs w:val="22"/>
        </w:rPr>
        <w:t>with</w:t>
      </w:r>
      <w:r w:rsidRPr="00574403">
        <w:rPr>
          <w:rFonts w:ascii="Arial" w:hAnsi="Arial" w:cs="Arial"/>
          <w:color w:val="000000" w:themeColor="text1"/>
          <w:sz w:val="22"/>
          <w:szCs w:val="22"/>
        </w:rPr>
        <w:t xml:space="preserve"> evidence gathered through evidence-based </w:t>
      </w:r>
      <w:r w:rsidR="00600D99" w:rsidRPr="00574403">
        <w:rPr>
          <w:rFonts w:ascii="Arial" w:hAnsi="Arial" w:cs="Arial"/>
          <w:color w:val="000000" w:themeColor="text1"/>
          <w:sz w:val="22"/>
          <w:szCs w:val="22"/>
        </w:rPr>
        <w:t xml:space="preserve">research </w:t>
      </w:r>
      <w:r w:rsidR="008F710C" w:rsidRPr="00574403">
        <w:rPr>
          <w:rFonts w:ascii="Arial" w:hAnsi="Arial" w:cs="Arial"/>
          <w:color w:val="000000" w:themeColor="text1"/>
          <w:sz w:val="22"/>
          <w:szCs w:val="22"/>
        </w:rPr>
        <w:t>for</w:t>
      </w:r>
      <w:r w:rsidR="00600D99" w:rsidRPr="00574403">
        <w:rPr>
          <w:rFonts w:ascii="Arial" w:hAnsi="Arial" w:cs="Arial"/>
          <w:color w:val="000000" w:themeColor="text1"/>
          <w:sz w:val="22"/>
          <w:szCs w:val="22"/>
        </w:rPr>
        <w:t xml:space="preserve"> this</w:t>
      </w:r>
      <w:r w:rsidRPr="00574403">
        <w:rPr>
          <w:rFonts w:ascii="Arial" w:hAnsi="Arial" w:cs="Arial"/>
          <w:color w:val="000000" w:themeColor="text1"/>
          <w:sz w:val="22"/>
          <w:szCs w:val="22"/>
        </w:rPr>
        <w:t xml:space="preserve"> to be effective. </w:t>
      </w:r>
      <w:r w:rsidR="00600D99" w:rsidRPr="00574403">
        <w:rPr>
          <w:rFonts w:ascii="Arial" w:hAnsi="Arial" w:cs="Arial"/>
          <w:color w:val="000000" w:themeColor="text1"/>
          <w:sz w:val="22"/>
          <w:szCs w:val="22"/>
        </w:rPr>
        <w:t>R</w:t>
      </w:r>
      <w:r w:rsidRPr="00574403">
        <w:rPr>
          <w:rFonts w:ascii="Arial" w:hAnsi="Arial" w:cs="Arial"/>
          <w:color w:val="000000" w:themeColor="text1"/>
          <w:sz w:val="22"/>
          <w:szCs w:val="22"/>
        </w:rPr>
        <w:t xml:space="preserve">esearch studies critically appraise them </w:t>
      </w:r>
      <w:r w:rsidR="00600D99" w:rsidRPr="00574403">
        <w:rPr>
          <w:rFonts w:ascii="Arial" w:hAnsi="Arial" w:cs="Arial"/>
          <w:color w:val="000000" w:themeColor="text1"/>
          <w:sz w:val="22"/>
          <w:szCs w:val="22"/>
        </w:rPr>
        <w:t xml:space="preserve">for best care to patient and service users </w:t>
      </w:r>
      <w:r w:rsidRPr="00574403">
        <w:rPr>
          <w:rFonts w:ascii="Arial" w:hAnsi="Arial" w:cs="Arial"/>
          <w:color w:val="000000" w:themeColor="text1"/>
          <w:sz w:val="22"/>
          <w:szCs w:val="22"/>
        </w:rPr>
        <w:t>effectively</w:t>
      </w:r>
      <w:r w:rsidR="00600D99" w:rsidRPr="00574403">
        <w:rPr>
          <w:rFonts w:ascii="Arial" w:hAnsi="Arial" w:cs="Arial"/>
          <w:color w:val="000000" w:themeColor="text1"/>
          <w:sz w:val="22"/>
          <w:szCs w:val="22"/>
        </w:rPr>
        <w:t xml:space="preserve"> </w:t>
      </w:r>
      <w:r w:rsidRPr="00574403">
        <w:rPr>
          <w:rFonts w:ascii="Arial" w:hAnsi="Arial" w:cs="Arial"/>
          <w:color w:val="000000" w:themeColor="text1"/>
          <w:sz w:val="22"/>
          <w:szCs w:val="22"/>
        </w:rPr>
        <w:t>(Parahoo, 2014).</w:t>
      </w:r>
      <w:r w:rsidR="003670D5">
        <w:rPr>
          <w:rFonts w:ascii="Arial" w:hAnsi="Arial" w:cs="Arial"/>
          <w:color w:val="000000" w:themeColor="text1"/>
          <w:sz w:val="22"/>
          <w:szCs w:val="22"/>
        </w:rPr>
        <w:t xml:space="preserve"> Age UK portray and emphasises on the health and well-being of people proving and demonstrating quality care. Although, as Age UK is a charity funded programmed if this was to be taken away or closed down this will have a serious impact on the National Health service and also lead to homelessness being increased. Taking an example of this current pandemic happening due to Coronavirus- 19 many shops and business had to close down because of revenue. If there is no money how possible </w:t>
      </w:r>
      <w:r w:rsidR="00856E8E">
        <w:rPr>
          <w:rFonts w:ascii="Arial" w:hAnsi="Arial" w:cs="Arial"/>
          <w:color w:val="000000" w:themeColor="text1"/>
          <w:sz w:val="22"/>
          <w:szCs w:val="22"/>
        </w:rPr>
        <w:t>it would</w:t>
      </w:r>
      <w:r w:rsidR="003670D5">
        <w:rPr>
          <w:rFonts w:ascii="Arial" w:hAnsi="Arial" w:cs="Arial"/>
          <w:color w:val="000000" w:themeColor="text1"/>
          <w:sz w:val="22"/>
          <w:szCs w:val="22"/>
        </w:rPr>
        <w:t xml:space="preserve"> be for charities be open for business, this is the critique analysis gathered for programs as such.</w:t>
      </w:r>
    </w:p>
    <w:p w14:paraId="16683646" w14:textId="77777777" w:rsidR="00C1187B" w:rsidRPr="00574403" w:rsidRDefault="00C1187B" w:rsidP="003D63AE">
      <w:pPr>
        <w:pStyle w:val="NormalWeb"/>
        <w:spacing w:before="30" w:beforeAutospacing="0" w:after="0" w:afterAutospacing="0"/>
        <w:rPr>
          <w:rFonts w:ascii="Arial" w:hAnsi="Arial" w:cs="Arial"/>
          <w:color w:val="000000" w:themeColor="text1"/>
          <w:sz w:val="22"/>
          <w:szCs w:val="22"/>
        </w:rPr>
      </w:pPr>
    </w:p>
    <w:p w14:paraId="1C8EFDBD" w14:textId="123F7F6A" w:rsidR="00A62B91" w:rsidRPr="00574403" w:rsidRDefault="00A62B91" w:rsidP="003D63AE">
      <w:pPr>
        <w:pStyle w:val="NormalWeb"/>
        <w:spacing w:before="30" w:beforeAutospacing="0" w:after="0" w:afterAutospacing="0"/>
        <w:rPr>
          <w:rFonts w:ascii="Arial" w:hAnsi="Arial" w:cs="Arial"/>
          <w:color w:val="000000" w:themeColor="text1"/>
          <w:sz w:val="22"/>
          <w:szCs w:val="22"/>
          <w:shd w:val="clear" w:color="auto" w:fill="FFFFFF"/>
        </w:rPr>
      </w:pPr>
      <w:r w:rsidRPr="00574403">
        <w:rPr>
          <w:rFonts w:ascii="Arial" w:hAnsi="Arial" w:cs="Arial"/>
          <w:color w:val="000000" w:themeColor="text1"/>
          <w:sz w:val="22"/>
          <w:szCs w:val="22"/>
        </w:rPr>
        <w:t xml:space="preserve">According to social care institute for excellence there are core principles which underpinned </w:t>
      </w:r>
      <w:r w:rsidRPr="00574403">
        <w:rPr>
          <w:rFonts w:ascii="Arial" w:hAnsi="Arial" w:cs="Arial"/>
          <w:color w:val="000000" w:themeColor="text1"/>
          <w:sz w:val="22"/>
          <w:szCs w:val="22"/>
          <w:shd w:val="clear" w:color="auto" w:fill="FFFFFF"/>
        </w:rPr>
        <w:t xml:space="preserve"> care work similar to those of other professions includ</w:t>
      </w:r>
      <w:r w:rsidR="00006E3B" w:rsidRPr="00574403">
        <w:rPr>
          <w:rFonts w:ascii="Arial" w:hAnsi="Arial" w:cs="Arial"/>
          <w:color w:val="000000" w:themeColor="text1"/>
          <w:sz w:val="22"/>
          <w:szCs w:val="22"/>
          <w:shd w:val="clear" w:color="auto" w:fill="FFFFFF"/>
        </w:rPr>
        <w:t>ing</w:t>
      </w:r>
      <w:r w:rsidRPr="00574403">
        <w:rPr>
          <w:rFonts w:ascii="Arial" w:hAnsi="Arial" w:cs="Arial"/>
          <w:color w:val="000000" w:themeColor="text1"/>
          <w:sz w:val="22"/>
          <w:szCs w:val="22"/>
          <w:shd w:val="clear" w:color="auto" w:fill="FFFFFF"/>
        </w:rPr>
        <w:t> respect for the social justice, dignity of clients, and empowerment of clients to achieve their full potential.</w:t>
      </w:r>
    </w:p>
    <w:p w14:paraId="2270DDA8" w14:textId="2B7417F2" w:rsidR="00C1187B" w:rsidRPr="00574403" w:rsidRDefault="00A62B91" w:rsidP="003D63AE">
      <w:pPr>
        <w:shd w:val="clear" w:color="auto" w:fill="FFFFFF"/>
        <w:spacing w:before="30"/>
        <w:rPr>
          <w:rFonts w:ascii="Arial" w:hAnsi="Arial" w:cs="Arial"/>
          <w:color w:val="000000" w:themeColor="text1"/>
          <w:sz w:val="22"/>
          <w:szCs w:val="22"/>
        </w:rPr>
      </w:pPr>
      <w:r w:rsidRPr="00574403">
        <w:rPr>
          <w:rFonts w:ascii="Arial" w:eastAsia="Times New Roman" w:hAnsi="Arial" w:cs="Arial"/>
          <w:color w:val="000000" w:themeColor="text1"/>
          <w:sz w:val="22"/>
          <w:szCs w:val="22"/>
          <w:lang w:eastAsia="en-GB"/>
        </w:rPr>
        <w:t>There are guiding principles that help to put the interests of the individual receiving care or support including independence, privacy, individuality, partnership choice, dignity, respect and rights.</w:t>
      </w:r>
      <w:r w:rsidR="00C1187B" w:rsidRPr="00574403">
        <w:rPr>
          <w:rFonts w:ascii="Arial" w:eastAsia="Times New Roman" w:hAnsi="Arial" w:cs="Arial"/>
          <w:color w:val="000000" w:themeColor="text1"/>
          <w:sz w:val="22"/>
          <w:szCs w:val="22"/>
          <w:lang w:eastAsia="en-GB"/>
        </w:rPr>
        <w:t xml:space="preserve"> </w:t>
      </w:r>
      <w:r w:rsidR="002073A5" w:rsidRPr="00574403">
        <w:rPr>
          <w:rFonts w:ascii="Arial" w:hAnsi="Arial" w:cs="Arial"/>
          <w:color w:val="000000" w:themeColor="text1"/>
          <w:sz w:val="22"/>
          <w:szCs w:val="22"/>
        </w:rPr>
        <w:t>After evaluating Mr and Mrs T case there are</w:t>
      </w:r>
      <w:r w:rsidR="00A55576" w:rsidRPr="00574403">
        <w:rPr>
          <w:rFonts w:ascii="Arial" w:hAnsi="Arial" w:cs="Arial"/>
          <w:color w:val="000000" w:themeColor="text1"/>
          <w:sz w:val="22"/>
          <w:szCs w:val="22"/>
        </w:rPr>
        <w:t xml:space="preserve"> </w:t>
      </w:r>
      <w:r w:rsidR="002073A5" w:rsidRPr="00574403">
        <w:rPr>
          <w:rFonts w:ascii="Arial" w:hAnsi="Arial" w:cs="Arial"/>
          <w:color w:val="000000" w:themeColor="text1"/>
          <w:sz w:val="22"/>
          <w:szCs w:val="22"/>
        </w:rPr>
        <w:t xml:space="preserve">policies and procedures to follow in the regards to their care needs being met. The organisation that will be most beneficially to Mr and Mrs T would be AGE UK as they provide great service for them relating to assistance in personal care, </w:t>
      </w:r>
      <w:r w:rsidR="00A55576" w:rsidRPr="00574403">
        <w:rPr>
          <w:rFonts w:ascii="Arial" w:hAnsi="Arial" w:cs="Arial"/>
          <w:color w:val="000000" w:themeColor="text1"/>
          <w:sz w:val="22"/>
          <w:szCs w:val="22"/>
        </w:rPr>
        <w:t xml:space="preserve">transport, dementia support, domestic help and exercises classes to help maintain a healthier </w:t>
      </w:r>
      <w:r w:rsidR="00006E3B" w:rsidRPr="00574403">
        <w:rPr>
          <w:rFonts w:ascii="Arial" w:hAnsi="Arial" w:cs="Arial"/>
          <w:color w:val="000000" w:themeColor="text1"/>
          <w:sz w:val="22"/>
          <w:szCs w:val="22"/>
        </w:rPr>
        <w:t>lifestyle</w:t>
      </w:r>
      <w:r w:rsidR="00A55576" w:rsidRPr="00574403">
        <w:rPr>
          <w:rFonts w:ascii="Arial" w:hAnsi="Arial" w:cs="Arial"/>
          <w:color w:val="000000" w:themeColor="text1"/>
          <w:sz w:val="22"/>
          <w:szCs w:val="22"/>
        </w:rPr>
        <w:t xml:space="preserve">. As </w:t>
      </w:r>
      <w:r w:rsidR="00006E3B" w:rsidRPr="00574403">
        <w:rPr>
          <w:rFonts w:ascii="Arial" w:hAnsi="Arial" w:cs="Arial"/>
          <w:color w:val="000000" w:themeColor="text1"/>
          <w:sz w:val="22"/>
          <w:szCs w:val="22"/>
        </w:rPr>
        <w:t>mentioned</w:t>
      </w:r>
      <w:r w:rsidR="00A55576" w:rsidRPr="00574403">
        <w:rPr>
          <w:rFonts w:ascii="Arial" w:hAnsi="Arial" w:cs="Arial"/>
          <w:color w:val="000000" w:themeColor="text1"/>
          <w:sz w:val="22"/>
          <w:szCs w:val="22"/>
        </w:rPr>
        <w:t xml:space="preserve"> before both Mr and Mrs T were independent and in order to keep them as independent as they can be a package of care should be provided. Carers can potentially</w:t>
      </w:r>
      <w:r w:rsidR="00006E3B" w:rsidRPr="00574403">
        <w:rPr>
          <w:rFonts w:ascii="Arial" w:hAnsi="Arial" w:cs="Arial"/>
          <w:color w:val="000000" w:themeColor="text1"/>
          <w:sz w:val="22"/>
          <w:szCs w:val="22"/>
        </w:rPr>
        <w:t xml:space="preserve"> visit them</w:t>
      </w:r>
      <w:r w:rsidR="00A55576" w:rsidRPr="00574403">
        <w:rPr>
          <w:rFonts w:ascii="Arial" w:hAnsi="Arial" w:cs="Arial"/>
          <w:color w:val="000000" w:themeColor="text1"/>
          <w:sz w:val="22"/>
          <w:szCs w:val="22"/>
        </w:rPr>
        <w:t xml:space="preserve"> 3-4 times a day or</w:t>
      </w:r>
      <w:r w:rsidR="00006E3B" w:rsidRPr="00574403">
        <w:rPr>
          <w:rFonts w:ascii="Arial" w:hAnsi="Arial" w:cs="Arial"/>
          <w:color w:val="000000" w:themeColor="text1"/>
          <w:sz w:val="22"/>
          <w:szCs w:val="22"/>
        </w:rPr>
        <w:t xml:space="preserve"> they can have</w:t>
      </w:r>
      <w:r w:rsidR="00A55576" w:rsidRPr="00574403">
        <w:rPr>
          <w:rFonts w:ascii="Arial" w:hAnsi="Arial" w:cs="Arial"/>
          <w:color w:val="000000" w:themeColor="text1"/>
          <w:sz w:val="22"/>
          <w:szCs w:val="22"/>
        </w:rPr>
        <w:t xml:space="preserve"> a </w:t>
      </w:r>
      <w:r w:rsidR="00006E3B" w:rsidRPr="00574403">
        <w:rPr>
          <w:rFonts w:ascii="Arial" w:hAnsi="Arial" w:cs="Arial"/>
          <w:color w:val="000000" w:themeColor="text1"/>
          <w:sz w:val="22"/>
          <w:szCs w:val="22"/>
        </w:rPr>
        <w:t>live-in</w:t>
      </w:r>
      <w:r w:rsidR="00A55576" w:rsidRPr="00574403">
        <w:rPr>
          <w:rFonts w:ascii="Arial" w:hAnsi="Arial" w:cs="Arial"/>
          <w:color w:val="000000" w:themeColor="text1"/>
          <w:sz w:val="22"/>
          <w:szCs w:val="22"/>
        </w:rPr>
        <w:t xml:space="preserve"> carer</w:t>
      </w:r>
      <w:r w:rsidR="00006E3B" w:rsidRPr="00574403">
        <w:rPr>
          <w:rFonts w:ascii="Arial" w:hAnsi="Arial" w:cs="Arial"/>
          <w:color w:val="000000" w:themeColor="text1"/>
          <w:sz w:val="22"/>
          <w:szCs w:val="22"/>
        </w:rPr>
        <w:t xml:space="preserve"> if possible</w:t>
      </w:r>
      <w:r w:rsidR="00A55576" w:rsidRPr="00574403">
        <w:rPr>
          <w:rFonts w:ascii="Arial" w:hAnsi="Arial" w:cs="Arial"/>
          <w:color w:val="000000" w:themeColor="text1"/>
          <w:sz w:val="22"/>
          <w:szCs w:val="22"/>
        </w:rPr>
        <w:t xml:space="preserve">. </w:t>
      </w:r>
    </w:p>
    <w:p w14:paraId="57D232EF" w14:textId="77777777" w:rsidR="00C1187B" w:rsidRPr="00574403" w:rsidRDefault="00C1187B" w:rsidP="003D63AE">
      <w:pPr>
        <w:shd w:val="clear" w:color="auto" w:fill="FFFFFF"/>
        <w:spacing w:before="30"/>
        <w:rPr>
          <w:rFonts w:ascii="Arial" w:hAnsi="Arial" w:cs="Arial"/>
          <w:color w:val="000000" w:themeColor="text1"/>
          <w:sz w:val="22"/>
          <w:szCs w:val="22"/>
        </w:rPr>
      </w:pPr>
    </w:p>
    <w:p w14:paraId="242329D8" w14:textId="4C769048" w:rsidR="00A62B91" w:rsidRPr="00574403" w:rsidRDefault="00A55576" w:rsidP="003D63AE">
      <w:pPr>
        <w:shd w:val="clear" w:color="auto" w:fill="FFFFFF"/>
        <w:spacing w:before="30"/>
        <w:rPr>
          <w:rFonts w:ascii="Arial" w:eastAsia="Times New Roman" w:hAnsi="Arial" w:cs="Arial"/>
          <w:color w:val="000000" w:themeColor="text1"/>
          <w:sz w:val="22"/>
          <w:szCs w:val="22"/>
          <w:lang w:eastAsia="en-GB"/>
        </w:rPr>
      </w:pPr>
      <w:r w:rsidRPr="00574403">
        <w:rPr>
          <w:rFonts w:ascii="Arial" w:hAnsi="Arial" w:cs="Arial"/>
          <w:color w:val="000000" w:themeColor="text1"/>
          <w:sz w:val="22"/>
          <w:szCs w:val="22"/>
        </w:rPr>
        <w:lastRenderedPageBreak/>
        <w:t xml:space="preserve">This might make it more costly but would suit them best, as they would always have support and someone around to check up on them. This also </w:t>
      </w:r>
      <w:r w:rsidR="009F1629" w:rsidRPr="00574403">
        <w:rPr>
          <w:rFonts w:ascii="Arial" w:hAnsi="Arial" w:cs="Arial"/>
          <w:color w:val="000000" w:themeColor="text1"/>
          <w:sz w:val="22"/>
          <w:szCs w:val="22"/>
        </w:rPr>
        <w:t xml:space="preserve">gives Mr and Mrs T a form of relief and confidence knowing that they have assistance. </w:t>
      </w:r>
      <w:r w:rsidR="003D63AE" w:rsidRPr="00574403">
        <w:rPr>
          <w:rFonts w:ascii="Arial" w:hAnsi="Arial" w:cs="Arial"/>
          <w:color w:val="000000" w:themeColor="text1"/>
          <w:sz w:val="22"/>
          <w:szCs w:val="22"/>
        </w:rPr>
        <w:t xml:space="preserve">Their medicine managements would also be support in safe practice according to Nice Guidelines 2015. </w:t>
      </w:r>
      <w:r w:rsidR="009F1629" w:rsidRPr="00574403">
        <w:rPr>
          <w:rFonts w:ascii="Arial" w:hAnsi="Arial" w:cs="Arial"/>
          <w:color w:val="000000" w:themeColor="text1"/>
          <w:sz w:val="22"/>
          <w:szCs w:val="22"/>
        </w:rPr>
        <w:t xml:space="preserve">They would also feel more comfortable knowing that they are able to stay and live in their family house with fond memories to ponder on. Mrs T also would be able to get access to physiotherapy to assist her with her mobility, as she had an operation and is currently using a </w:t>
      </w:r>
      <w:r w:rsidR="00006E3B" w:rsidRPr="00574403">
        <w:rPr>
          <w:rFonts w:ascii="Arial" w:hAnsi="Arial" w:cs="Arial"/>
          <w:color w:val="000000" w:themeColor="text1"/>
          <w:sz w:val="22"/>
          <w:szCs w:val="22"/>
        </w:rPr>
        <w:t>mobility</w:t>
      </w:r>
      <w:r w:rsidR="009F1629" w:rsidRPr="00574403">
        <w:rPr>
          <w:rFonts w:ascii="Arial" w:hAnsi="Arial" w:cs="Arial"/>
          <w:color w:val="000000" w:themeColor="text1"/>
          <w:sz w:val="22"/>
          <w:szCs w:val="22"/>
        </w:rPr>
        <w:t xml:space="preserve"> frame. The physiotherapist would also be able to assess the house that Mrs T in staying in pertaining to safe space for equipment usage, safety risk involves and also if there </w:t>
      </w:r>
      <w:r w:rsidR="00006E3B" w:rsidRPr="00574403">
        <w:rPr>
          <w:rFonts w:ascii="Arial" w:hAnsi="Arial" w:cs="Arial"/>
          <w:color w:val="000000" w:themeColor="text1"/>
          <w:sz w:val="22"/>
          <w:szCs w:val="22"/>
        </w:rPr>
        <w:t>are</w:t>
      </w:r>
      <w:r w:rsidR="009F1629" w:rsidRPr="00574403">
        <w:rPr>
          <w:rFonts w:ascii="Arial" w:hAnsi="Arial" w:cs="Arial"/>
          <w:color w:val="000000" w:themeColor="text1"/>
          <w:sz w:val="22"/>
          <w:szCs w:val="22"/>
        </w:rPr>
        <w:t xml:space="preserve"> </w:t>
      </w:r>
      <w:r w:rsidR="00AA180B" w:rsidRPr="00574403">
        <w:rPr>
          <w:rFonts w:ascii="Arial" w:hAnsi="Arial" w:cs="Arial"/>
          <w:color w:val="000000" w:themeColor="text1"/>
          <w:sz w:val="22"/>
          <w:szCs w:val="22"/>
        </w:rPr>
        <w:t xml:space="preserve">any </w:t>
      </w:r>
      <w:r w:rsidR="009F1629" w:rsidRPr="00574403">
        <w:rPr>
          <w:rFonts w:ascii="Arial" w:hAnsi="Arial" w:cs="Arial"/>
          <w:color w:val="000000" w:themeColor="text1"/>
          <w:sz w:val="22"/>
          <w:szCs w:val="22"/>
        </w:rPr>
        <w:t>stairs. The physio will then have to do a stair assessment making sure Mrs T is able to go up the stairs</w:t>
      </w:r>
      <w:r w:rsidR="00AA180B" w:rsidRPr="00574403">
        <w:rPr>
          <w:rFonts w:ascii="Arial" w:hAnsi="Arial" w:cs="Arial"/>
          <w:color w:val="000000" w:themeColor="text1"/>
          <w:sz w:val="22"/>
          <w:szCs w:val="22"/>
        </w:rPr>
        <w:t xml:space="preserve"> safely and if not will have to order stairs aid equipment such as a stairlift. Mr T will have support also concerning his progressive dementia and be able to communicate his needs with a specialist. </w:t>
      </w:r>
    </w:p>
    <w:p w14:paraId="27499F82" w14:textId="4E790D20" w:rsidR="00A62B91" w:rsidRPr="00574403" w:rsidRDefault="00A62B91" w:rsidP="003D63AE">
      <w:pPr>
        <w:pStyle w:val="NormalWeb"/>
        <w:spacing w:before="30" w:beforeAutospacing="0" w:after="0" w:afterAutospacing="0"/>
        <w:rPr>
          <w:rFonts w:ascii="Arial" w:hAnsi="Arial" w:cs="Arial"/>
          <w:color w:val="000000" w:themeColor="text1"/>
          <w:sz w:val="22"/>
          <w:szCs w:val="22"/>
        </w:rPr>
      </w:pPr>
    </w:p>
    <w:p w14:paraId="14F968BB" w14:textId="60D93976" w:rsidR="00A62B91" w:rsidRPr="00574403" w:rsidRDefault="00A62B91" w:rsidP="003D63AE">
      <w:pPr>
        <w:pStyle w:val="NormalWeb"/>
        <w:spacing w:before="3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t>However</w:t>
      </w:r>
      <w:r w:rsidR="00C1187B" w:rsidRPr="00574403">
        <w:rPr>
          <w:rFonts w:ascii="Arial" w:hAnsi="Arial" w:cs="Arial"/>
          <w:color w:val="000000" w:themeColor="text1"/>
          <w:sz w:val="22"/>
          <w:szCs w:val="22"/>
        </w:rPr>
        <w:t>,</w:t>
      </w:r>
      <w:r w:rsidRPr="00574403">
        <w:rPr>
          <w:rFonts w:ascii="Arial" w:hAnsi="Arial" w:cs="Arial"/>
          <w:color w:val="000000" w:themeColor="text1"/>
          <w:sz w:val="22"/>
          <w:szCs w:val="22"/>
        </w:rPr>
        <w:t xml:space="preserve"> this could have been done via in hospital</w:t>
      </w:r>
      <w:r w:rsidR="00006E3B" w:rsidRPr="00574403">
        <w:rPr>
          <w:rFonts w:ascii="Arial" w:hAnsi="Arial" w:cs="Arial"/>
          <w:color w:val="000000" w:themeColor="text1"/>
          <w:sz w:val="22"/>
          <w:szCs w:val="22"/>
        </w:rPr>
        <w:t xml:space="preserve"> during</w:t>
      </w:r>
      <w:r w:rsidRPr="00574403">
        <w:rPr>
          <w:rFonts w:ascii="Arial" w:hAnsi="Arial" w:cs="Arial"/>
          <w:color w:val="000000" w:themeColor="text1"/>
          <w:sz w:val="22"/>
          <w:szCs w:val="22"/>
        </w:rPr>
        <w:t xml:space="preserve"> the pre-assessment </w:t>
      </w:r>
      <w:r w:rsidR="00006E3B" w:rsidRPr="00574403">
        <w:rPr>
          <w:rFonts w:ascii="Arial" w:hAnsi="Arial" w:cs="Arial"/>
          <w:color w:val="000000" w:themeColor="text1"/>
          <w:sz w:val="22"/>
          <w:szCs w:val="22"/>
        </w:rPr>
        <w:t xml:space="preserve">consultation </w:t>
      </w:r>
      <w:r w:rsidRPr="00574403">
        <w:rPr>
          <w:rFonts w:ascii="Arial" w:hAnsi="Arial" w:cs="Arial"/>
          <w:color w:val="000000" w:themeColor="text1"/>
          <w:sz w:val="22"/>
          <w:szCs w:val="22"/>
        </w:rPr>
        <w:t xml:space="preserve">before Mrs T operation. Discussing her plans for support living including </w:t>
      </w:r>
      <w:r w:rsidR="00830D44" w:rsidRPr="00574403">
        <w:rPr>
          <w:rFonts w:ascii="Arial" w:hAnsi="Arial" w:cs="Arial"/>
          <w:color w:val="000000" w:themeColor="text1"/>
          <w:sz w:val="22"/>
          <w:szCs w:val="22"/>
        </w:rPr>
        <w:t>domestic help, management of care needs regarding Mr T dementia and basic independent living assistance. Prior to all of this if a plan of action was in place for Mr and Mrs T</w:t>
      </w:r>
      <w:r w:rsidR="00006E3B" w:rsidRPr="00574403">
        <w:rPr>
          <w:rFonts w:ascii="Arial" w:hAnsi="Arial" w:cs="Arial"/>
          <w:color w:val="000000" w:themeColor="text1"/>
          <w:sz w:val="22"/>
          <w:szCs w:val="22"/>
        </w:rPr>
        <w:t xml:space="preserve"> </w:t>
      </w:r>
      <w:r w:rsidR="00830D44" w:rsidRPr="00574403">
        <w:rPr>
          <w:rFonts w:ascii="Arial" w:hAnsi="Arial" w:cs="Arial"/>
          <w:color w:val="000000" w:themeColor="text1"/>
          <w:sz w:val="22"/>
          <w:szCs w:val="22"/>
        </w:rPr>
        <w:t>arrangements could have been finalised so their package</w:t>
      </w:r>
      <w:r w:rsidR="00006E3B" w:rsidRPr="00574403">
        <w:rPr>
          <w:rFonts w:ascii="Arial" w:hAnsi="Arial" w:cs="Arial"/>
          <w:color w:val="000000" w:themeColor="text1"/>
          <w:sz w:val="22"/>
          <w:szCs w:val="22"/>
        </w:rPr>
        <w:t xml:space="preserve"> of care</w:t>
      </w:r>
      <w:r w:rsidR="00830D44" w:rsidRPr="00574403">
        <w:rPr>
          <w:rFonts w:ascii="Arial" w:hAnsi="Arial" w:cs="Arial"/>
          <w:color w:val="000000" w:themeColor="text1"/>
          <w:sz w:val="22"/>
          <w:szCs w:val="22"/>
        </w:rPr>
        <w:t xml:space="preserve"> could have started the day Mrs </w:t>
      </w:r>
      <w:r w:rsidR="00006E3B" w:rsidRPr="00574403">
        <w:rPr>
          <w:rFonts w:ascii="Arial" w:hAnsi="Arial" w:cs="Arial"/>
          <w:color w:val="000000" w:themeColor="text1"/>
          <w:sz w:val="22"/>
          <w:szCs w:val="22"/>
        </w:rPr>
        <w:t>T</w:t>
      </w:r>
      <w:r w:rsidR="00830D44" w:rsidRPr="00574403">
        <w:rPr>
          <w:rFonts w:ascii="Arial" w:hAnsi="Arial" w:cs="Arial"/>
          <w:color w:val="000000" w:themeColor="text1"/>
          <w:sz w:val="22"/>
          <w:szCs w:val="22"/>
        </w:rPr>
        <w:t xml:space="preserve"> came out of hospital. Rather than having to do this all now which would take some time to come into action</w:t>
      </w:r>
      <w:r w:rsidR="00006E3B" w:rsidRPr="00574403">
        <w:rPr>
          <w:rFonts w:ascii="Arial" w:hAnsi="Arial" w:cs="Arial"/>
          <w:color w:val="000000" w:themeColor="text1"/>
          <w:sz w:val="22"/>
          <w:szCs w:val="22"/>
        </w:rPr>
        <w:t>, technically weeks</w:t>
      </w:r>
      <w:r w:rsidR="00830D44" w:rsidRPr="00574403">
        <w:rPr>
          <w:rFonts w:ascii="Arial" w:hAnsi="Arial" w:cs="Arial"/>
          <w:color w:val="000000" w:themeColor="text1"/>
          <w:sz w:val="22"/>
          <w:szCs w:val="22"/>
        </w:rPr>
        <w:t xml:space="preserve">. This includes making arrangements for a package of care, equipment for the house if needed and also general support aid for both of them. Even by having a specialist to speak to reassuring them of help and yet confirming that they can still live as independent as they can. </w:t>
      </w:r>
      <w:r w:rsidR="00BB3C8C" w:rsidRPr="00574403">
        <w:rPr>
          <w:rFonts w:ascii="Arial" w:hAnsi="Arial" w:cs="Arial"/>
          <w:color w:val="000000" w:themeColor="text1"/>
          <w:sz w:val="22"/>
          <w:szCs w:val="22"/>
        </w:rPr>
        <w:t xml:space="preserve">As </w:t>
      </w:r>
      <w:r w:rsidR="00D55433" w:rsidRPr="00574403">
        <w:rPr>
          <w:rFonts w:ascii="Arial" w:hAnsi="Arial" w:cs="Arial"/>
          <w:color w:val="000000" w:themeColor="text1"/>
          <w:sz w:val="22"/>
          <w:szCs w:val="22"/>
        </w:rPr>
        <w:t xml:space="preserve">this </w:t>
      </w:r>
      <w:r w:rsidR="00BB3C8C" w:rsidRPr="00574403">
        <w:rPr>
          <w:rFonts w:ascii="Arial" w:hAnsi="Arial" w:cs="Arial"/>
          <w:color w:val="000000" w:themeColor="text1"/>
          <w:sz w:val="22"/>
          <w:szCs w:val="22"/>
        </w:rPr>
        <w:t>form of care</w:t>
      </w:r>
      <w:r w:rsidR="00D55433" w:rsidRPr="00574403">
        <w:rPr>
          <w:rFonts w:ascii="Arial" w:hAnsi="Arial" w:cs="Arial"/>
          <w:color w:val="000000" w:themeColor="text1"/>
          <w:sz w:val="22"/>
          <w:szCs w:val="22"/>
        </w:rPr>
        <w:t xml:space="preserve"> would suit </w:t>
      </w:r>
      <w:r w:rsidR="00BB3C8C" w:rsidRPr="00574403">
        <w:rPr>
          <w:rFonts w:ascii="Arial" w:hAnsi="Arial" w:cs="Arial"/>
          <w:color w:val="000000" w:themeColor="text1"/>
          <w:sz w:val="22"/>
          <w:szCs w:val="22"/>
        </w:rPr>
        <w:t xml:space="preserve">Mr and Mrs </w:t>
      </w:r>
      <w:r w:rsidR="00D55433" w:rsidRPr="00574403">
        <w:rPr>
          <w:rFonts w:ascii="Arial" w:hAnsi="Arial" w:cs="Arial"/>
          <w:color w:val="000000" w:themeColor="text1"/>
          <w:sz w:val="22"/>
          <w:szCs w:val="22"/>
        </w:rPr>
        <w:t>best.</w:t>
      </w:r>
      <w:r w:rsidR="00BB3C8C" w:rsidRPr="00574403">
        <w:rPr>
          <w:rFonts w:ascii="Arial" w:hAnsi="Arial" w:cs="Arial"/>
          <w:color w:val="000000" w:themeColor="text1"/>
          <w:sz w:val="22"/>
          <w:szCs w:val="22"/>
        </w:rPr>
        <w:t xml:space="preserve"> </w:t>
      </w:r>
    </w:p>
    <w:p w14:paraId="1B771FBB" w14:textId="77777777" w:rsidR="00A62B91" w:rsidRPr="00574403" w:rsidRDefault="00A62B91" w:rsidP="003D63AE">
      <w:pPr>
        <w:pStyle w:val="NormalWeb"/>
        <w:spacing w:before="30" w:beforeAutospacing="0" w:after="0" w:afterAutospacing="0"/>
        <w:rPr>
          <w:rFonts w:ascii="Arial" w:hAnsi="Arial" w:cs="Arial"/>
          <w:color w:val="000000" w:themeColor="text1"/>
          <w:sz w:val="22"/>
          <w:szCs w:val="22"/>
        </w:rPr>
      </w:pPr>
    </w:p>
    <w:p w14:paraId="64AEBE74" w14:textId="27E1A44C" w:rsidR="003D63AE" w:rsidRPr="00574403" w:rsidRDefault="00AA180B" w:rsidP="003D63AE">
      <w:pPr>
        <w:spacing w:before="30"/>
        <w:rPr>
          <w:rFonts w:ascii="Arial" w:hAnsi="Arial" w:cs="Arial"/>
          <w:color w:val="000000" w:themeColor="text1"/>
          <w:sz w:val="22"/>
          <w:szCs w:val="22"/>
        </w:rPr>
      </w:pPr>
      <w:r w:rsidRPr="00574403">
        <w:rPr>
          <w:rFonts w:ascii="Arial" w:hAnsi="Arial" w:cs="Arial"/>
          <w:color w:val="000000" w:themeColor="text1"/>
          <w:sz w:val="22"/>
          <w:szCs w:val="22"/>
        </w:rPr>
        <w:t xml:space="preserve">Evaluating the correct support and guidance for Mr T the </w:t>
      </w:r>
      <w:r w:rsidR="00D96276" w:rsidRPr="00574403">
        <w:rPr>
          <w:rFonts w:ascii="Arial" w:hAnsi="Arial" w:cs="Arial"/>
          <w:color w:val="000000" w:themeColor="text1"/>
          <w:sz w:val="22"/>
          <w:szCs w:val="22"/>
        </w:rPr>
        <w:t>M</w:t>
      </w:r>
      <w:r w:rsidRPr="00574403">
        <w:rPr>
          <w:rFonts w:ascii="Arial" w:hAnsi="Arial" w:cs="Arial"/>
          <w:color w:val="000000" w:themeColor="text1"/>
          <w:sz w:val="22"/>
          <w:szCs w:val="22"/>
        </w:rPr>
        <w:t xml:space="preserve">ental </w:t>
      </w:r>
      <w:r w:rsidR="00D96276" w:rsidRPr="00574403">
        <w:rPr>
          <w:rFonts w:ascii="Arial" w:hAnsi="Arial" w:cs="Arial"/>
          <w:color w:val="000000" w:themeColor="text1"/>
          <w:sz w:val="22"/>
          <w:szCs w:val="22"/>
        </w:rPr>
        <w:t>C</w:t>
      </w:r>
      <w:r w:rsidRPr="00574403">
        <w:rPr>
          <w:rFonts w:ascii="Arial" w:hAnsi="Arial" w:cs="Arial"/>
          <w:color w:val="000000" w:themeColor="text1"/>
          <w:sz w:val="22"/>
          <w:szCs w:val="22"/>
        </w:rPr>
        <w:t xml:space="preserve">apacity </w:t>
      </w:r>
      <w:r w:rsidR="00D96276" w:rsidRPr="00574403">
        <w:rPr>
          <w:rFonts w:ascii="Arial" w:hAnsi="Arial" w:cs="Arial"/>
          <w:color w:val="000000" w:themeColor="text1"/>
          <w:sz w:val="22"/>
          <w:szCs w:val="22"/>
        </w:rPr>
        <w:t>A</w:t>
      </w:r>
      <w:r w:rsidRPr="00574403">
        <w:rPr>
          <w:rFonts w:ascii="Arial" w:hAnsi="Arial" w:cs="Arial"/>
          <w:color w:val="000000" w:themeColor="text1"/>
          <w:sz w:val="22"/>
          <w:szCs w:val="22"/>
        </w:rPr>
        <w:t>ct</w:t>
      </w:r>
      <w:r w:rsidR="00D96276" w:rsidRPr="00574403">
        <w:rPr>
          <w:rFonts w:ascii="Arial" w:hAnsi="Arial" w:cs="Arial"/>
          <w:color w:val="000000" w:themeColor="text1"/>
          <w:sz w:val="22"/>
          <w:szCs w:val="22"/>
        </w:rPr>
        <w:t>, 2005</w:t>
      </w:r>
      <w:r w:rsidRPr="00574403">
        <w:rPr>
          <w:rFonts w:ascii="Arial" w:hAnsi="Arial" w:cs="Arial"/>
          <w:color w:val="000000" w:themeColor="text1"/>
          <w:sz w:val="22"/>
          <w:szCs w:val="22"/>
        </w:rPr>
        <w:t xml:space="preserve"> will play a part of his care as well. </w:t>
      </w:r>
      <w:r w:rsidR="00D55433" w:rsidRPr="00574403">
        <w:rPr>
          <w:rFonts w:ascii="Arial" w:hAnsi="Arial" w:cs="Arial"/>
          <w:color w:val="000000" w:themeColor="text1"/>
          <w:sz w:val="22"/>
          <w:szCs w:val="22"/>
        </w:rPr>
        <w:t xml:space="preserve">This will be in place for Mr T regarding his progressive dementia. </w:t>
      </w:r>
      <w:r w:rsidRPr="00574403">
        <w:rPr>
          <w:rFonts w:ascii="Arial" w:hAnsi="Arial" w:cs="Arial"/>
          <w:color w:val="000000" w:themeColor="text1"/>
          <w:sz w:val="22"/>
          <w:szCs w:val="22"/>
        </w:rPr>
        <w:t>Since h</w:t>
      </w:r>
      <w:r w:rsidR="00D55433" w:rsidRPr="00574403">
        <w:rPr>
          <w:rFonts w:ascii="Arial" w:hAnsi="Arial" w:cs="Arial"/>
          <w:color w:val="000000" w:themeColor="text1"/>
          <w:sz w:val="22"/>
          <w:szCs w:val="22"/>
        </w:rPr>
        <w:t>is</w:t>
      </w:r>
      <w:r w:rsidR="00D96276" w:rsidRPr="00574403">
        <w:rPr>
          <w:rFonts w:ascii="Arial" w:hAnsi="Arial" w:cs="Arial"/>
          <w:color w:val="000000" w:themeColor="text1"/>
          <w:sz w:val="22"/>
          <w:szCs w:val="22"/>
        </w:rPr>
        <w:t xml:space="preserve"> dementia </w:t>
      </w:r>
      <w:r w:rsidR="00D55433" w:rsidRPr="00574403">
        <w:rPr>
          <w:rFonts w:ascii="Arial" w:hAnsi="Arial" w:cs="Arial"/>
          <w:color w:val="000000" w:themeColor="text1"/>
          <w:sz w:val="22"/>
          <w:szCs w:val="22"/>
        </w:rPr>
        <w:t xml:space="preserve">is progressive it will only get </w:t>
      </w:r>
      <w:r w:rsidR="00856E8E" w:rsidRPr="00574403">
        <w:rPr>
          <w:rFonts w:ascii="Arial" w:hAnsi="Arial" w:cs="Arial"/>
          <w:color w:val="000000" w:themeColor="text1"/>
          <w:sz w:val="22"/>
          <w:szCs w:val="22"/>
        </w:rPr>
        <w:t>worse</w:t>
      </w:r>
      <w:r w:rsidR="00D55433" w:rsidRPr="00574403">
        <w:rPr>
          <w:rFonts w:ascii="Arial" w:hAnsi="Arial" w:cs="Arial"/>
          <w:color w:val="000000" w:themeColor="text1"/>
          <w:sz w:val="22"/>
          <w:szCs w:val="22"/>
        </w:rPr>
        <w:t xml:space="preserve">, </w:t>
      </w:r>
      <w:r w:rsidR="00D96276" w:rsidRPr="00574403">
        <w:rPr>
          <w:rFonts w:ascii="Arial" w:hAnsi="Arial" w:cs="Arial"/>
          <w:color w:val="000000" w:themeColor="text1"/>
          <w:sz w:val="22"/>
          <w:szCs w:val="22"/>
        </w:rPr>
        <w:t>as</w:t>
      </w:r>
      <w:r w:rsidRPr="00574403">
        <w:rPr>
          <w:rFonts w:ascii="Arial" w:hAnsi="Arial" w:cs="Arial"/>
          <w:color w:val="000000" w:themeColor="text1"/>
          <w:sz w:val="22"/>
          <w:szCs w:val="22"/>
        </w:rPr>
        <w:t xml:space="preserve"> he will not be able to remember and recall certain things</w:t>
      </w:r>
      <w:r w:rsidR="00D96276" w:rsidRPr="00574403">
        <w:rPr>
          <w:rFonts w:ascii="Arial" w:hAnsi="Arial" w:cs="Arial"/>
          <w:color w:val="000000" w:themeColor="text1"/>
          <w:sz w:val="22"/>
          <w:szCs w:val="22"/>
        </w:rPr>
        <w:t xml:space="preserve"> all the time</w:t>
      </w:r>
      <w:r w:rsidRPr="00574403">
        <w:rPr>
          <w:rFonts w:ascii="Arial" w:hAnsi="Arial" w:cs="Arial"/>
          <w:color w:val="000000" w:themeColor="text1"/>
          <w:sz w:val="22"/>
          <w:szCs w:val="22"/>
        </w:rPr>
        <w:t xml:space="preserve"> for example his favourite food, his date of birth and most importantly what he really wants or need. The best advice will therefore be </w:t>
      </w:r>
      <w:r w:rsidR="00D55433" w:rsidRPr="00574403">
        <w:rPr>
          <w:rFonts w:ascii="Arial" w:hAnsi="Arial" w:cs="Arial"/>
          <w:color w:val="000000" w:themeColor="text1"/>
          <w:sz w:val="22"/>
          <w:szCs w:val="22"/>
        </w:rPr>
        <w:t>encouraging</w:t>
      </w:r>
      <w:r w:rsidRPr="00574403">
        <w:rPr>
          <w:rFonts w:ascii="Arial" w:hAnsi="Arial" w:cs="Arial"/>
          <w:color w:val="000000" w:themeColor="text1"/>
          <w:sz w:val="22"/>
          <w:szCs w:val="22"/>
        </w:rPr>
        <w:t xml:space="preserve"> Mr T to</w:t>
      </w:r>
      <w:r w:rsidR="00D55433" w:rsidRPr="00574403">
        <w:rPr>
          <w:rFonts w:ascii="Arial" w:hAnsi="Arial" w:cs="Arial"/>
          <w:color w:val="000000" w:themeColor="text1"/>
          <w:sz w:val="22"/>
          <w:szCs w:val="22"/>
        </w:rPr>
        <w:t xml:space="preserve"> have</w:t>
      </w:r>
      <w:r w:rsidRPr="00574403">
        <w:rPr>
          <w:rFonts w:ascii="Arial" w:hAnsi="Arial" w:cs="Arial"/>
          <w:color w:val="000000" w:themeColor="text1"/>
          <w:sz w:val="22"/>
          <w:szCs w:val="22"/>
        </w:rPr>
        <w:t xml:space="preserve"> an advocate</w:t>
      </w:r>
      <w:r w:rsidR="00D55433" w:rsidRPr="00574403">
        <w:rPr>
          <w:rFonts w:ascii="Arial" w:hAnsi="Arial" w:cs="Arial"/>
          <w:color w:val="000000" w:themeColor="text1"/>
          <w:sz w:val="22"/>
          <w:szCs w:val="22"/>
        </w:rPr>
        <w:t xml:space="preserve"> or</w:t>
      </w:r>
      <w:r w:rsidRPr="00574403">
        <w:rPr>
          <w:rFonts w:ascii="Arial" w:hAnsi="Arial" w:cs="Arial"/>
          <w:color w:val="000000" w:themeColor="text1"/>
          <w:sz w:val="22"/>
          <w:szCs w:val="22"/>
        </w:rPr>
        <w:t xml:space="preserve"> be allocated</w:t>
      </w:r>
      <w:r w:rsidR="00D55433" w:rsidRPr="00574403">
        <w:rPr>
          <w:rFonts w:ascii="Arial" w:hAnsi="Arial" w:cs="Arial"/>
          <w:color w:val="000000" w:themeColor="text1"/>
          <w:sz w:val="22"/>
          <w:szCs w:val="22"/>
        </w:rPr>
        <w:t xml:space="preserve"> an advocate </w:t>
      </w:r>
      <w:r w:rsidRPr="00574403">
        <w:rPr>
          <w:rFonts w:ascii="Arial" w:hAnsi="Arial" w:cs="Arial"/>
          <w:color w:val="000000" w:themeColor="text1"/>
          <w:sz w:val="22"/>
          <w:szCs w:val="22"/>
        </w:rPr>
        <w:t>should this happen which could be his wife, his doctor or a close family member. This advocate will stand to make or have a say</w:t>
      </w:r>
      <w:r w:rsidR="00D96276" w:rsidRPr="00574403">
        <w:rPr>
          <w:rFonts w:ascii="Arial" w:hAnsi="Arial" w:cs="Arial"/>
          <w:color w:val="000000" w:themeColor="text1"/>
          <w:sz w:val="22"/>
          <w:szCs w:val="22"/>
        </w:rPr>
        <w:t xml:space="preserve"> in decision making for </w:t>
      </w:r>
      <w:r w:rsidRPr="00574403">
        <w:rPr>
          <w:rFonts w:ascii="Arial" w:hAnsi="Arial" w:cs="Arial"/>
          <w:color w:val="000000" w:themeColor="text1"/>
          <w:sz w:val="22"/>
          <w:szCs w:val="22"/>
        </w:rPr>
        <w:t>Mr T care needs should he not be able to</w:t>
      </w:r>
      <w:r w:rsidR="00D96276" w:rsidRPr="00574403">
        <w:rPr>
          <w:rFonts w:ascii="Arial" w:hAnsi="Arial" w:cs="Arial"/>
          <w:color w:val="000000" w:themeColor="text1"/>
          <w:sz w:val="22"/>
          <w:szCs w:val="22"/>
        </w:rPr>
        <w:t>. This</w:t>
      </w:r>
      <w:r w:rsidRPr="00574403">
        <w:rPr>
          <w:rFonts w:ascii="Arial" w:hAnsi="Arial" w:cs="Arial"/>
          <w:color w:val="000000" w:themeColor="text1"/>
          <w:sz w:val="22"/>
          <w:szCs w:val="22"/>
        </w:rPr>
        <w:t xml:space="preserve"> enabl</w:t>
      </w:r>
      <w:r w:rsidR="00D96276" w:rsidRPr="00574403">
        <w:rPr>
          <w:rFonts w:ascii="Arial" w:hAnsi="Arial" w:cs="Arial"/>
          <w:color w:val="000000" w:themeColor="text1"/>
          <w:sz w:val="22"/>
          <w:szCs w:val="22"/>
        </w:rPr>
        <w:t>es</w:t>
      </w:r>
      <w:r w:rsidRPr="00574403">
        <w:rPr>
          <w:rFonts w:ascii="Arial" w:hAnsi="Arial" w:cs="Arial"/>
          <w:color w:val="000000" w:themeColor="text1"/>
          <w:sz w:val="22"/>
          <w:szCs w:val="22"/>
        </w:rPr>
        <w:t xml:space="preserve"> best patient care</w:t>
      </w:r>
      <w:r w:rsidR="00D96276" w:rsidRPr="00574403">
        <w:rPr>
          <w:rFonts w:ascii="Arial" w:hAnsi="Arial" w:cs="Arial"/>
          <w:color w:val="000000" w:themeColor="text1"/>
          <w:sz w:val="22"/>
          <w:szCs w:val="22"/>
        </w:rPr>
        <w:t xml:space="preserve"> practice and also promotes safety for individuals such as Mr and Mrs T</w:t>
      </w:r>
      <w:r w:rsidR="003D63AE" w:rsidRPr="00574403">
        <w:rPr>
          <w:rFonts w:ascii="Arial" w:hAnsi="Arial" w:cs="Arial"/>
          <w:color w:val="000000" w:themeColor="text1"/>
          <w:sz w:val="22"/>
          <w:szCs w:val="22"/>
        </w:rPr>
        <w:t xml:space="preserve"> according to </w:t>
      </w:r>
      <w:r w:rsidR="003D63AE" w:rsidRPr="00574403">
        <w:rPr>
          <w:rFonts w:ascii="Arial" w:eastAsia="Times" w:hAnsi="Arial" w:cs="Arial"/>
          <w:color w:val="000000" w:themeColor="text1"/>
          <w:sz w:val="22"/>
          <w:szCs w:val="22"/>
        </w:rPr>
        <w:t>Munce et al. 2015</w:t>
      </w:r>
      <w:r w:rsidR="00D96276" w:rsidRPr="00574403">
        <w:rPr>
          <w:rFonts w:ascii="Arial" w:hAnsi="Arial" w:cs="Arial"/>
          <w:color w:val="000000" w:themeColor="text1"/>
          <w:sz w:val="22"/>
          <w:szCs w:val="22"/>
        </w:rPr>
        <w:t>.</w:t>
      </w:r>
      <w:r w:rsidR="00B5646C" w:rsidRPr="00574403">
        <w:rPr>
          <w:rFonts w:ascii="Arial" w:hAnsi="Arial" w:cs="Arial"/>
          <w:color w:val="000000" w:themeColor="text1"/>
          <w:sz w:val="22"/>
          <w:szCs w:val="22"/>
        </w:rPr>
        <w:t xml:space="preserve"> However, for future practice more should be done in the evaluating everyone’s care needs financially. This will save cost and yet provide care when needed</w:t>
      </w:r>
      <w:r w:rsidR="003D63AE" w:rsidRPr="00574403">
        <w:rPr>
          <w:rFonts w:ascii="Arial" w:eastAsia="Times" w:hAnsi="Arial" w:cs="Arial"/>
          <w:color w:val="000000" w:themeColor="text1"/>
          <w:sz w:val="22"/>
          <w:szCs w:val="22"/>
        </w:rPr>
        <w:t>.</w:t>
      </w:r>
    </w:p>
    <w:p w14:paraId="48EC03B4" w14:textId="6FA76830" w:rsidR="00B5646C" w:rsidRPr="00574403" w:rsidRDefault="00B5646C" w:rsidP="003D63AE">
      <w:pPr>
        <w:pStyle w:val="NormalWeb"/>
        <w:spacing w:before="3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t>For example, someone who has a home and wish to stay there should not be force</w:t>
      </w:r>
      <w:r w:rsidR="00A62B91" w:rsidRPr="00574403">
        <w:rPr>
          <w:rFonts w:ascii="Arial" w:hAnsi="Arial" w:cs="Arial"/>
          <w:color w:val="000000" w:themeColor="text1"/>
          <w:sz w:val="22"/>
          <w:szCs w:val="22"/>
        </w:rPr>
        <w:t>d</w:t>
      </w:r>
      <w:r w:rsidR="007E0C45" w:rsidRPr="00574403">
        <w:rPr>
          <w:rFonts w:ascii="Arial" w:hAnsi="Arial" w:cs="Arial"/>
          <w:color w:val="000000" w:themeColor="text1"/>
          <w:sz w:val="22"/>
          <w:szCs w:val="22"/>
        </w:rPr>
        <w:t xml:space="preserve"> </w:t>
      </w:r>
      <w:r w:rsidRPr="00574403">
        <w:rPr>
          <w:rFonts w:ascii="Arial" w:hAnsi="Arial" w:cs="Arial"/>
          <w:color w:val="000000" w:themeColor="text1"/>
          <w:sz w:val="22"/>
          <w:szCs w:val="22"/>
        </w:rPr>
        <w:t xml:space="preserve">to leave and go to a nursing home selling their home to pay for their stay in </w:t>
      </w:r>
      <w:r w:rsidR="00D55433" w:rsidRPr="00574403">
        <w:rPr>
          <w:rFonts w:ascii="Arial" w:hAnsi="Arial" w:cs="Arial"/>
          <w:color w:val="000000" w:themeColor="text1"/>
          <w:sz w:val="22"/>
          <w:szCs w:val="22"/>
        </w:rPr>
        <w:t>another place</w:t>
      </w:r>
      <w:r w:rsidRPr="00574403">
        <w:rPr>
          <w:rFonts w:ascii="Arial" w:hAnsi="Arial" w:cs="Arial"/>
          <w:color w:val="000000" w:themeColor="text1"/>
          <w:sz w:val="22"/>
          <w:szCs w:val="22"/>
        </w:rPr>
        <w:t>. Rather stay in their home with the necessary support which include</w:t>
      </w:r>
      <w:r w:rsidR="00081550">
        <w:rPr>
          <w:rFonts w:ascii="Arial" w:hAnsi="Arial" w:cs="Arial"/>
          <w:color w:val="000000" w:themeColor="text1"/>
          <w:sz w:val="22"/>
          <w:szCs w:val="22"/>
        </w:rPr>
        <w:t>s</w:t>
      </w:r>
      <w:r w:rsidRPr="00574403">
        <w:rPr>
          <w:rFonts w:ascii="Arial" w:hAnsi="Arial" w:cs="Arial"/>
          <w:color w:val="000000" w:themeColor="text1"/>
          <w:sz w:val="22"/>
          <w:szCs w:val="22"/>
        </w:rPr>
        <w:t xml:space="preserve"> family members volunteering to help look after them. It seems</w:t>
      </w:r>
      <w:r w:rsidR="00574403">
        <w:rPr>
          <w:rFonts w:ascii="Arial" w:hAnsi="Arial" w:cs="Arial"/>
          <w:color w:val="000000" w:themeColor="text1"/>
          <w:sz w:val="22"/>
          <w:szCs w:val="22"/>
        </w:rPr>
        <w:t xml:space="preserve"> as </w:t>
      </w:r>
      <w:r w:rsidRPr="00574403">
        <w:rPr>
          <w:rFonts w:ascii="Arial" w:hAnsi="Arial" w:cs="Arial"/>
          <w:color w:val="000000" w:themeColor="text1"/>
          <w:sz w:val="22"/>
          <w:szCs w:val="22"/>
        </w:rPr>
        <w:t>not proactive but in the long run it will save the National Health service and other organisation such as Age UK millions of poun</w:t>
      </w:r>
      <w:r w:rsidR="00D55433" w:rsidRPr="00574403">
        <w:rPr>
          <w:rFonts w:ascii="Arial" w:hAnsi="Arial" w:cs="Arial"/>
          <w:color w:val="000000" w:themeColor="text1"/>
          <w:sz w:val="22"/>
          <w:szCs w:val="22"/>
        </w:rPr>
        <w:t>d sterling. To</w:t>
      </w:r>
      <w:r w:rsidRPr="00574403">
        <w:rPr>
          <w:rFonts w:ascii="Arial" w:hAnsi="Arial" w:cs="Arial"/>
          <w:color w:val="000000" w:themeColor="text1"/>
          <w:sz w:val="22"/>
          <w:szCs w:val="22"/>
        </w:rPr>
        <w:t xml:space="preserve"> stay in the hospital bed cost the NHS £500 a day so realistically you are preventing Mr and Mrs T potential hospital admission and yet proving best patient care, saving at the same time. </w:t>
      </w:r>
    </w:p>
    <w:p w14:paraId="0A98039C" w14:textId="09F4E13E" w:rsidR="00A70469" w:rsidRPr="00574403" w:rsidRDefault="00A70469" w:rsidP="003D63AE">
      <w:pPr>
        <w:pStyle w:val="NormalWeb"/>
        <w:spacing w:before="3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t>Based on the principles and future policy for recommendation it shows that the Mental Capacity Act 2005 still stands as working effective</w:t>
      </w:r>
      <w:r w:rsidR="00E0781C" w:rsidRPr="00574403">
        <w:rPr>
          <w:rFonts w:ascii="Arial" w:hAnsi="Arial" w:cs="Arial"/>
          <w:color w:val="000000" w:themeColor="text1"/>
          <w:sz w:val="22"/>
          <w:szCs w:val="22"/>
        </w:rPr>
        <w:t xml:space="preserve"> </w:t>
      </w:r>
      <w:r w:rsidRPr="00574403">
        <w:rPr>
          <w:rFonts w:ascii="Arial" w:hAnsi="Arial" w:cs="Arial"/>
          <w:color w:val="000000" w:themeColor="text1"/>
          <w:sz w:val="22"/>
          <w:szCs w:val="22"/>
        </w:rPr>
        <w:t>also Age UK there is nothing to fault them on. The</w:t>
      </w:r>
      <w:r w:rsidR="00081550">
        <w:rPr>
          <w:rFonts w:ascii="Arial" w:hAnsi="Arial" w:cs="Arial"/>
          <w:color w:val="000000" w:themeColor="text1"/>
          <w:sz w:val="22"/>
          <w:szCs w:val="22"/>
        </w:rPr>
        <w:t>y</w:t>
      </w:r>
      <w:r w:rsidRPr="00574403">
        <w:rPr>
          <w:rFonts w:ascii="Arial" w:hAnsi="Arial" w:cs="Arial"/>
          <w:color w:val="000000" w:themeColor="text1"/>
          <w:sz w:val="22"/>
          <w:szCs w:val="22"/>
        </w:rPr>
        <w:t xml:space="preserve"> have everything covered as much as they should especially being a charity foundation that helps in many aspects of elderly care. </w:t>
      </w:r>
    </w:p>
    <w:p w14:paraId="7504FA3F" w14:textId="41C09C53" w:rsidR="00A617F6" w:rsidRPr="00574403" w:rsidRDefault="00E0781C" w:rsidP="003D63AE">
      <w:pPr>
        <w:spacing w:before="30"/>
        <w:rPr>
          <w:rFonts w:ascii="Arial" w:hAnsi="Arial" w:cs="Arial"/>
          <w:color w:val="000000" w:themeColor="text1"/>
          <w:sz w:val="22"/>
          <w:szCs w:val="22"/>
        </w:rPr>
      </w:pPr>
      <w:r w:rsidRPr="00574403">
        <w:rPr>
          <w:rFonts w:ascii="Arial" w:eastAsia="Times" w:hAnsi="Arial" w:cs="Arial"/>
          <w:color w:val="000000" w:themeColor="text1"/>
          <w:sz w:val="22"/>
          <w:szCs w:val="22"/>
        </w:rPr>
        <w:t>Nursing research</w:t>
      </w:r>
      <w:r w:rsidR="004D18A6" w:rsidRPr="00574403">
        <w:rPr>
          <w:rFonts w:ascii="Arial" w:eastAsia="Times" w:hAnsi="Arial" w:cs="Arial"/>
          <w:color w:val="000000" w:themeColor="text1"/>
          <w:sz w:val="22"/>
          <w:szCs w:val="22"/>
        </w:rPr>
        <w:t xml:space="preserve"> have always be expressed as </w:t>
      </w:r>
      <w:r w:rsidRPr="00574403">
        <w:rPr>
          <w:rFonts w:ascii="Arial" w:eastAsia="Times" w:hAnsi="Arial" w:cs="Arial"/>
          <w:color w:val="000000" w:themeColor="text1"/>
          <w:sz w:val="22"/>
          <w:szCs w:val="22"/>
        </w:rPr>
        <w:t xml:space="preserve">quality in </w:t>
      </w:r>
      <w:r w:rsidR="004D18A6" w:rsidRPr="00574403">
        <w:rPr>
          <w:rFonts w:ascii="Arial" w:eastAsia="Times" w:hAnsi="Arial" w:cs="Arial"/>
          <w:color w:val="000000" w:themeColor="text1"/>
          <w:sz w:val="22"/>
          <w:szCs w:val="22"/>
        </w:rPr>
        <w:t>all</w:t>
      </w:r>
      <w:r w:rsidRPr="00574403">
        <w:rPr>
          <w:rFonts w:ascii="Arial" w:eastAsia="Times" w:hAnsi="Arial" w:cs="Arial"/>
          <w:color w:val="000000" w:themeColor="text1"/>
          <w:sz w:val="22"/>
          <w:szCs w:val="22"/>
        </w:rPr>
        <w:t xml:space="preserve"> setting</w:t>
      </w:r>
      <w:r w:rsidR="004D18A6" w:rsidRPr="00574403">
        <w:rPr>
          <w:rFonts w:ascii="Arial" w:eastAsia="Times" w:hAnsi="Arial" w:cs="Arial"/>
          <w:color w:val="000000" w:themeColor="text1"/>
          <w:sz w:val="22"/>
          <w:szCs w:val="22"/>
        </w:rPr>
        <w:t>s in relation to health care, analytically illustrating core</w:t>
      </w:r>
      <w:r w:rsidRPr="00574403">
        <w:rPr>
          <w:rFonts w:ascii="Arial" w:eastAsia="Times" w:hAnsi="Arial" w:cs="Arial"/>
          <w:color w:val="000000" w:themeColor="text1"/>
          <w:sz w:val="22"/>
          <w:szCs w:val="22"/>
        </w:rPr>
        <w:t xml:space="preserve"> discipline</w:t>
      </w:r>
      <w:r w:rsidR="004D18A6" w:rsidRPr="00574403">
        <w:rPr>
          <w:rFonts w:ascii="Arial" w:eastAsia="Times" w:hAnsi="Arial" w:cs="Arial"/>
          <w:color w:val="000000" w:themeColor="text1"/>
          <w:sz w:val="22"/>
          <w:szCs w:val="22"/>
        </w:rPr>
        <w:t>.</w:t>
      </w:r>
      <w:r w:rsidR="00A617F6" w:rsidRPr="00574403">
        <w:rPr>
          <w:rFonts w:ascii="Arial" w:eastAsia="Times" w:hAnsi="Arial" w:cs="Arial"/>
          <w:color w:val="000000" w:themeColor="text1"/>
          <w:sz w:val="22"/>
          <w:szCs w:val="22"/>
        </w:rPr>
        <w:t xml:space="preserve"> </w:t>
      </w:r>
      <w:r w:rsidR="004D18A6" w:rsidRPr="00574403">
        <w:rPr>
          <w:rFonts w:ascii="Arial" w:eastAsia="Times" w:hAnsi="Arial" w:cs="Arial"/>
          <w:color w:val="000000" w:themeColor="text1"/>
          <w:sz w:val="22"/>
          <w:szCs w:val="22"/>
        </w:rPr>
        <w:t xml:space="preserve">Evidence base practice have shown to </w:t>
      </w:r>
      <w:r w:rsidRPr="00574403">
        <w:rPr>
          <w:rFonts w:ascii="Arial" w:eastAsia="Times" w:hAnsi="Arial" w:cs="Arial"/>
          <w:color w:val="000000" w:themeColor="text1"/>
          <w:sz w:val="22"/>
          <w:szCs w:val="22"/>
        </w:rPr>
        <w:t>answer que</w:t>
      </w:r>
      <w:r w:rsidR="004D18A6" w:rsidRPr="00574403">
        <w:rPr>
          <w:rFonts w:ascii="Arial" w:eastAsia="Times" w:hAnsi="Arial" w:cs="Arial"/>
          <w:color w:val="000000" w:themeColor="text1"/>
          <w:sz w:val="22"/>
          <w:szCs w:val="22"/>
        </w:rPr>
        <w:t>ries</w:t>
      </w:r>
      <w:r w:rsidRPr="00574403">
        <w:rPr>
          <w:rFonts w:ascii="Arial" w:eastAsia="Times" w:hAnsi="Arial" w:cs="Arial"/>
          <w:color w:val="000000" w:themeColor="text1"/>
          <w:sz w:val="22"/>
          <w:szCs w:val="22"/>
        </w:rPr>
        <w:t xml:space="preserve"> in nursing practice</w:t>
      </w:r>
      <w:r w:rsidR="004D18A6" w:rsidRPr="00574403">
        <w:rPr>
          <w:rFonts w:ascii="Arial" w:eastAsia="Times" w:hAnsi="Arial" w:cs="Arial"/>
          <w:color w:val="000000" w:themeColor="text1"/>
          <w:sz w:val="22"/>
          <w:szCs w:val="22"/>
        </w:rPr>
        <w:t>s which</w:t>
      </w:r>
      <w:r w:rsidRPr="00574403">
        <w:rPr>
          <w:rFonts w:ascii="Arial" w:eastAsia="Times" w:hAnsi="Arial" w:cs="Arial"/>
          <w:color w:val="000000" w:themeColor="text1"/>
          <w:sz w:val="22"/>
          <w:szCs w:val="22"/>
        </w:rPr>
        <w:t xml:space="preserve"> creat</w:t>
      </w:r>
      <w:r w:rsidR="004D18A6" w:rsidRPr="00574403">
        <w:rPr>
          <w:rFonts w:ascii="Arial" w:eastAsia="Times" w:hAnsi="Arial" w:cs="Arial"/>
          <w:color w:val="000000" w:themeColor="text1"/>
          <w:sz w:val="22"/>
          <w:szCs w:val="22"/>
        </w:rPr>
        <w:t>es</w:t>
      </w:r>
      <w:r w:rsidRPr="00574403">
        <w:rPr>
          <w:rFonts w:ascii="Arial" w:eastAsia="Times" w:hAnsi="Arial" w:cs="Arial"/>
          <w:color w:val="000000" w:themeColor="text1"/>
          <w:sz w:val="22"/>
          <w:szCs w:val="22"/>
        </w:rPr>
        <w:t xml:space="preserve"> a goal of knowledge bein</w:t>
      </w:r>
      <w:r w:rsidR="004D18A6" w:rsidRPr="00574403">
        <w:rPr>
          <w:rFonts w:ascii="Arial" w:eastAsia="Times" w:hAnsi="Arial" w:cs="Arial"/>
          <w:color w:val="000000" w:themeColor="text1"/>
          <w:sz w:val="22"/>
          <w:szCs w:val="22"/>
        </w:rPr>
        <w:t xml:space="preserve">g increased </w:t>
      </w:r>
      <w:r w:rsidRPr="00574403">
        <w:rPr>
          <w:rFonts w:ascii="Arial" w:eastAsia="Times" w:hAnsi="Arial" w:cs="Arial"/>
          <w:color w:val="000000" w:themeColor="text1"/>
          <w:sz w:val="22"/>
          <w:szCs w:val="22"/>
        </w:rPr>
        <w:t xml:space="preserve">(Polit and Beck, 2018). </w:t>
      </w:r>
      <w:r w:rsidR="00D26176" w:rsidRPr="00574403">
        <w:rPr>
          <w:rFonts w:ascii="Arial" w:eastAsia="Times" w:hAnsi="Arial" w:cs="Arial"/>
          <w:color w:val="000000" w:themeColor="text1"/>
          <w:sz w:val="22"/>
          <w:szCs w:val="22"/>
        </w:rPr>
        <w:t>E</w:t>
      </w:r>
      <w:r w:rsidRPr="00574403">
        <w:rPr>
          <w:rFonts w:ascii="Arial" w:eastAsia="Times" w:hAnsi="Arial" w:cs="Arial"/>
          <w:color w:val="000000" w:themeColor="text1"/>
          <w:sz w:val="22"/>
          <w:szCs w:val="22"/>
        </w:rPr>
        <w:t>vidence base</w:t>
      </w:r>
      <w:r w:rsidR="00D26176" w:rsidRPr="00574403">
        <w:rPr>
          <w:rFonts w:ascii="Arial" w:eastAsia="Times" w:hAnsi="Arial" w:cs="Arial"/>
          <w:color w:val="000000" w:themeColor="text1"/>
          <w:sz w:val="22"/>
          <w:szCs w:val="22"/>
        </w:rPr>
        <w:t xml:space="preserve"> </w:t>
      </w:r>
      <w:r w:rsidRPr="00574403">
        <w:rPr>
          <w:rFonts w:ascii="Arial" w:eastAsia="Times" w:hAnsi="Arial" w:cs="Arial"/>
          <w:color w:val="000000" w:themeColor="text1"/>
          <w:sz w:val="22"/>
          <w:szCs w:val="22"/>
        </w:rPr>
        <w:t>practice</w:t>
      </w:r>
      <w:r w:rsidR="00D26176" w:rsidRPr="00574403">
        <w:rPr>
          <w:rFonts w:ascii="Arial" w:eastAsia="Times" w:hAnsi="Arial" w:cs="Arial"/>
          <w:color w:val="000000" w:themeColor="text1"/>
          <w:sz w:val="22"/>
          <w:szCs w:val="22"/>
        </w:rPr>
        <w:t xml:space="preserve"> in all clinical setting has a very important</w:t>
      </w:r>
      <w:r w:rsidRPr="00574403">
        <w:rPr>
          <w:rFonts w:ascii="Arial" w:eastAsia="Times" w:hAnsi="Arial" w:cs="Arial"/>
          <w:color w:val="000000" w:themeColor="text1"/>
          <w:sz w:val="22"/>
          <w:szCs w:val="22"/>
        </w:rPr>
        <w:t xml:space="preserve"> role</w:t>
      </w:r>
      <w:r w:rsidR="00A617F6" w:rsidRPr="00574403">
        <w:rPr>
          <w:rFonts w:ascii="Arial" w:eastAsia="Times" w:hAnsi="Arial" w:cs="Arial"/>
          <w:color w:val="000000" w:themeColor="text1"/>
          <w:sz w:val="22"/>
          <w:szCs w:val="22"/>
        </w:rPr>
        <w:t xml:space="preserve"> in defining what works and what does not</w:t>
      </w:r>
      <w:r w:rsidRPr="00574403">
        <w:rPr>
          <w:rFonts w:ascii="Arial" w:eastAsia="Times" w:hAnsi="Arial" w:cs="Arial"/>
          <w:color w:val="000000" w:themeColor="text1"/>
          <w:sz w:val="22"/>
          <w:szCs w:val="22"/>
        </w:rPr>
        <w:t xml:space="preserve">. </w:t>
      </w:r>
      <w:r w:rsidR="00A617F6" w:rsidRPr="00574403">
        <w:rPr>
          <w:rFonts w:ascii="Arial" w:eastAsia="Times" w:hAnsi="Arial" w:cs="Arial"/>
          <w:color w:val="000000" w:themeColor="text1"/>
          <w:sz w:val="22"/>
          <w:szCs w:val="22"/>
        </w:rPr>
        <w:t>This offer</w:t>
      </w:r>
      <w:r w:rsidRPr="00574403">
        <w:rPr>
          <w:rFonts w:ascii="Arial" w:eastAsia="Times" w:hAnsi="Arial" w:cs="Arial"/>
          <w:color w:val="000000" w:themeColor="text1"/>
          <w:sz w:val="22"/>
          <w:szCs w:val="22"/>
        </w:rPr>
        <w:t xml:space="preserve"> safety</w:t>
      </w:r>
      <w:r w:rsidR="00A617F6" w:rsidRPr="00574403">
        <w:rPr>
          <w:rFonts w:ascii="Arial" w:eastAsia="Times" w:hAnsi="Arial" w:cs="Arial"/>
          <w:color w:val="000000" w:themeColor="text1"/>
          <w:sz w:val="22"/>
          <w:szCs w:val="22"/>
        </w:rPr>
        <w:t xml:space="preserve"> for</w:t>
      </w:r>
      <w:r w:rsidRPr="00574403">
        <w:rPr>
          <w:rFonts w:ascii="Arial" w:eastAsia="Times" w:hAnsi="Arial" w:cs="Arial"/>
          <w:color w:val="000000" w:themeColor="text1"/>
          <w:sz w:val="22"/>
          <w:szCs w:val="22"/>
        </w:rPr>
        <w:t xml:space="preserve"> </w:t>
      </w:r>
      <w:r w:rsidR="00A617F6" w:rsidRPr="00574403">
        <w:rPr>
          <w:rFonts w:ascii="Arial" w:eastAsia="Times" w:hAnsi="Arial" w:cs="Arial"/>
          <w:color w:val="000000" w:themeColor="text1"/>
          <w:sz w:val="22"/>
          <w:szCs w:val="22"/>
        </w:rPr>
        <w:t>individuals</w:t>
      </w:r>
      <w:r w:rsidRPr="00574403">
        <w:rPr>
          <w:rFonts w:ascii="Arial" w:eastAsia="Times" w:hAnsi="Arial" w:cs="Arial"/>
          <w:color w:val="000000" w:themeColor="text1"/>
          <w:sz w:val="22"/>
          <w:szCs w:val="22"/>
        </w:rPr>
        <w:t xml:space="preserve"> and </w:t>
      </w:r>
      <w:r w:rsidR="00A617F6" w:rsidRPr="00574403">
        <w:rPr>
          <w:rFonts w:ascii="Arial" w:eastAsia="Times" w:hAnsi="Arial" w:cs="Arial"/>
          <w:color w:val="000000" w:themeColor="text1"/>
          <w:sz w:val="22"/>
          <w:szCs w:val="22"/>
        </w:rPr>
        <w:t>provides</w:t>
      </w:r>
      <w:r w:rsidRPr="00574403">
        <w:rPr>
          <w:rFonts w:ascii="Arial" w:eastAsia="Times" w:hAnsi="Arial" w:cs="Arial"/>
          <w:color w:val="000000" w:themeColor="text1"/>
          <w:sz w:val="22"/>
          <w:szCs w:val="22"/>
        </w:rPr>
        <w:t xml:space="preserve"> effectiveness in the care system</w:t>
      </w:r>
      <w:r w:rsidR="00A617F6" w:rsidRPr="00574403">
        <w:rPr>
          <w:rFonts w:ascii="Arial" w:eastAsia="Times" w:hAnsi="Arial" w:cs="Arial"/>
          <w:color w:val="000000" w:themeColor="text1"/>
          <w:sz w:val="22"/>
          <w:szCs w:val="22"/>
        </w:rPr>
        <w:t xml:space="preserve"> which</w:t>
      </w:r>
      <w:r w:rsidRPr="00574403">
        <w:rPr>
          <w:rFonts w:ascii="Arial" w:eastAsia="Times" w:hAnsi="Arial" w:cs="Arial"/>
          <w:color w:val="000000" w:themeColor="text1"/>
          <w:sz w:val="22"/>
          <w:szCs w:val="22"/>
        </w:rPr>
        <w:t xml:space="preserve"> in place for them. Impro</w:t>
      </w:r>
      <w:r w:rsidR="00A617F6" w:rsidRPr="00574403">
        <w:rPr>
          <w:rFonts w:ascii="Arial" w:eastAsia="Times" w:hAnsi="Arial" w:cs="Arial"/>
          <w:color w:val="000000" w:themeColor="text1"/>
          <w:sz w:val="22"/>
          <w:szCs w:val="22"/>
        </w:rPr>
        <w:t>ving</w:t>
      </w:r>
      <w:r w:rsidRPr="00574403">
        <w:rPr>
          <w:rFonts w:ascii="Arial" w:eastAsia="Times" w:hAnsi="Arial" w:cs="Arial"/>
          <w:color w:val="000000" w:themeColor="text1"/>
          <w:sz w:val="22"/>
          <w:szCs w:val="22"/>
        </w:rPr>
        <w:t xml:space="preserve"> the</w:t>
      </w:r>
      <w:r w:rsidR="00A617F6" w:rsidRPr="00574403">
        <w:rPr>
          <w:rFonts w:ascii="Arial" w:eastAsia="Times" w:hAnsi="Arial" w:cs="Arial"/>
          <w:color w:val="000000" w:themeColor="text1"/>
          <w:sz w:val="22"/>
          <w:szCs w:val="22"/>
        </w:rPr>
        <w:t xml:space="preserve"> care</w:t>
      </w:r>
      <w:r w:rsidRPr="00574403">
        <w:rPr>
          <w:rFonts w:ascii="Arial" w:eastAsia="Times" w:hAnsi="Arial" w:cs="Arial"/>
          <w:color w:val="000000" w:themeColor="text1"/>
          <w:sz w:val="22"/>
          <w:szCs w:val="22"/>
        </w:rPr>
        <w:t xml:space="preserve"> of p</w:t>
      </w:r>
      <w:r w:rsidR="00A617F6" w:rsidRPr="00574403">
        <w:rPr>
          <w:rFonts w:ascii="Arial" w:eastAsia="Times" w:hAnsi="Arial" w:cs="Arial"/>
          <w:color w:val="000000" w:themeColor="text1"/>
          <w:sz w:val="22"/>
          <w:szCs w:val="22"/>
        </w:rPr>
        <w:t>eople</w:t>
      </w:r>
      <w:r w:rsidRPr="00574403">
        <w:rPr>
          <w:rFonts w:ascii="Arial" w:eastAsia="Times" w:hAnsi="Arial" w:cs="Arial"/>
          <w:color w:val="000000" w:themeColor="text1"/>
          <w:sz w:val="22"/>
          <w:szCs w:val="22"/>
        </w:rPr>
        <w:t xml:space="preserve"> has been shown via evidence base in </w:t>
      </w:r>
      <w:r w:rsidR="00A617F6" w:rsidRPr="00574403">
        <w:rPr>
          <w:rFonts w:ascii="Arial" w:eastAsia="Times" w:hAnsi="Arial" w:cs="Arial"/>
          <w:color w:val="000000" w:themeColor="text1"/>
          <w:sz w:val="22"/>
          <w:szCs w:val="22"/>
        </w:rPr>
        <w:t>assisting and</w:t>
      </w:r>
      <w:r w:rsidRPr="00574403">
        <w:rPr>
          <w:rFonts w:ascii="Arial" w:eastAsia="Times" w:hAnsi="Arial" w:cs="Arial"/>
          <w:color w:val="000000" w:themeColor="text1"/>
          <w:sz w:val="22"/>
          <w:szCs w:val="22"/>
        </w:rPr>
        <w:t xml:space="preserve"> changing or implementing policies. In the </w:t>
      </w:r>
      <w:r w:rsidRPr="00574403">
        <w:rPr>
          <w:rFonts w:ascii="Arial" w:eastAsia="Times" w:hAnsi="Arial" w:cs="Arial"/>
          <w:color w:val="000000" w:themeColor="text1"/>
          <w:sz w:val="22"/>
          <w:szCs w:val="22"/>
        </w:rPr>
        <w:lastRenderedPageBreak/>
        <w:t>Nursing Midwifery Council (2015) evidence base practice (EBP) is recognised in the profession of nursing as it implements accordingly. Clinical decision making was assisted</w:t>
      </w:r>
      <w:r w:rsidR="00A617F6" w:rsidRPr="00574403">
        <w:rPr>
          <w:rFonts w:ascii="Arial" w:eastAsia="Times" w:hAnsi="Arial" w:cs="Arial"/>
          <w:color w:val="000000" w:themeColor="text1"/>
          <w:sz w:val="22"/>
          <w:szCs w:val="22"/>
        </w:rPr>
        <w:t xml:space="preserve"> by</w:t>
      </w:r>
      <w:r w:rsidRPr="00574403">
        <w:rPr>
          <w:rFonts w:ascii="Arial" w:eastAsia="Times" w:hAnsi="Arial" w:cs="Arial"/>
          <w:color w:val="000000" w:themeColor="text1"/>
          <w:sz w:val="22"/>
          <w:szCs w:val="22"/>
        </w:rPr>
        <w:t xml:space="preserve"> evidence base practice for expertise</w:t>
      </w:r>
      <w:r w:rsidR="00A617F6" w:rsidRPr="00574403">
        <w:rPr>
          <w:rFonts w:ascii="Arial" w:eastAsia="Times" w:hAnsi="Arial" w:cs="Arial"/>
          <w:color w:val="000000" w:themeColor="text1"/>
          <w:sz w:val="22"/>
          <w:szCs w:val="22"/>
        </w:rPr>
        <w:t xml:space="preserve"> </w:t>
      </w:r>
      <w:r w:rsidRPr="00574403">
        <w:rPr>
          <w:rFonts w:ascii="Arial" w:eastAsia="Times" w:hAnsi="Arial" w:cs="Arial"/>
          <w:color w:val="000000" w:themeColor="text1"/>
          <w:sz w:val="22"/>
          <w:szCs w:val="22"/>
        </w:rPr>
        <w:t>clinical</w:t>
      </w:r>
      <w:r w:rsidR="00A617F6" w:rsidRPr="00574403">
        <w:rPr>
          <w:rFonts w:ascii="Arial" w:eastAsia="Times" w:hAnsi="Arial" w:cs="Arial"/>
          <w:color w:val="000000" w:themeColor="text1"/>
          <w:sz w:val="22"/>
          <w:szCs w:val="22"/>
        </w:rPr>
        <w:t>ly</w:t>
      </w:r>
      <w:r w:rsidRPr="00574403">
        <w:rPr>
          <w:rFonts w:ascii="Arial" w:eastAsia="Times" w:hAnsi="Arial" w:cs="Arial"/>
          <w:color w:val="000000" w:themeColor="text1"/>
          <w:sz w:val="22"/>
          <w:szCs w:val="22"/>
        </w:rPr>
        <w:t xml:space="preserve"> and patient valued preferences</w:t>
      </w:r>
      <w:r w:rsidR="00A617F6" w:rsidRPr="00574403">
        <w:rPr>
          <w:rFonts w:ascii="Arial" w:eastAsia="Times" w:hAnsi="Arial" w:cs="Arial"/>
          <w:color w:val="000000" w:themeColor="text1"/>
          <w:sz w:val="22"/>
          <w:szCs w:val="22"/>
        </w:rPr>
        <w:t xml:space="preserve"> (Hoffman et al, 2013). </w:t>
      </w:r>
    </w:p>
    <w:p w14:paraId="4E4F3FDA" w14:textId="5B014BEE" w:rsidR="00E0781C" w:rsidRPr="00574403" w:rsidRDefault="00E0781C" w:rsidP="0075654A">
      <w:pPr>
        <w:spacing w:before="30"/>
        <w:rPr>
          <w:rFonts w:ascii="Arial" w:hAnsi="Arial" w:cs="Arial"/>
          <w:color w:val="000000" w:themeColor="text1"/>
          <w:sz w:val="22"/>
          <w:szCs w:val="22"/>
        </w:rPr>
      </w:pPr>
    </w:p>
    <w:p w14:paraId="25231985" w14:textId="4E96C4E1" w:rsidR="00C1187B" w:rsidRPr="00574403" w:rsidRDefault="00C1187B" w:rsidP="0075654A">
      <w:pPr>
        <w:pStyle w:val="NormalWeb"/>
        <w:spacing w:before="30" w:beforeAutospacing="0" w:after="0" w:afterAutospacing="0"/>
        <w:rPr>
          <w:rFonts w:ascii="Arial" w:hAnsi="Arial" w:cs="Arial"/>
          <w:color w:val="000000" w:themeColor="text1"/>
          <w:sz w:val="22"/>
          <w:szCs w:val="22"/>
        </w:rPr>
      </w:pPr>
    </w:p>
    <w:p w14:paraId="090BC31C" w14:textId="2348B4B5" w:rsidR="00C1187B" w:rsidRPr="00574403" w:rsidRDefault="00C1187B" w:rsidP="0075654A">
      <w:pPr>
        <w:pStyle w:val="NormalWeb"/>
        <w:spacing w:before="30" w:beforeAutospacing="0" w:after="0" w:afterAutospacing="0"/>
        <w:rPr>
          <w:rFonts w:ascii="Arial" w:hAnsi="Arial" w:cs="Arial"/>
          <w:color w:val="000000" w:themeColor="text1"/>
          <w:sz w:val="22"/>
          <w:szCs w:val="22"/>
        </w:rPr>
      </w:pPr>
    </w:p>
    <w:p w14:paraId="37494BB0" w14:textId="74719A5B" w:rsidR="00C1187B" w:rsidRPr="00574403" w:rsidRDefault="00C1187B" w:rsidP="00574403">
      <w:pPr>
        <w:pStyle w:val="NormalWeb"/>
        <w:spacing w:before="0" w:beforeAutospacing="0" w:after="0" w:afterAutospacing="0"/>
        <w:rPr>
          <w:rFonts w:ascii="Arial" w:hAnsi="Arial" w:cs="Arial"/>
          <w:color w:val="000000" w:themeColor="text1"/>
          <w:sz w:val="22"/>
          <w:szCs w:val="22"/>
        </w:rPr>
      </w:pPr>
      <w:r w:rsidRPr="00574403">
        <w:rPr>
          <w:rFonts w:ascii="Arial" w:hAnsi="Arial" w:cs="Arial"/>
          <w:color w:val="000000" w:themeColor="text1"/>
          <w:sz w:val="22"/>
          <w:szCs w:val="22"/>
        </w:rPr>
        <w:t>Conclusion</w:t>
      </w:r>
    </w:p>
    <w:p w14:paraId="453B9197" w14:textId="77777777" w:rsidR="00574403" w:rsidRPr="00574403" w:rsidRDefault="00574403" w:rsidP="00574403">
      <w:pPr>
        <w:pStyle w:val="NormalWeb"/>
        <w:spacing w:before="0" w:beforeAutospacing="0" w:after="0" w:afterAutospacing="0"/>
        <w:rPr>
          <w:rFonts w:ascii="Arial" w:hAnsi="Arial" w:cs="Arial"/>
          <w:color w:val="000000" w:themeColor="text1"/>
          <w:sz w:val="22"/>
          <w:szCs w:val="22"/>
        </w:rPr>
      </w:pPr>
    </w:p>
    <w:p w14:paraId="3528D10C" w14:textId="5E06708F" w:rsidR="00574403" w:rsidRPr="0057221D" w:rsidRDefault="00574403" w:rsidP="00574403">
      <w:pPr>
        <w:spacing w:before="30"/>
        <w:rPr>
          <w:rFonts w:ascii="Arial" w:hAnsi="Arial" w:cs="Arial"/>
          <w:color w:val="000000" w:themeColor="text1"/>
          <w:sz w:val="22"/>
          <w:szCs w:val="22"/>
        </w:rPr>
      </w:pPr>
      <w:r w:rsidRPr="0057221D">
        <w:rPr>
          <w:rFonts w:ascii="Arial" w:hAnsi="Arial" w:cs="Arial"/>
          <w:color w:val="000000" w:themeColor="text1"/>
          <w:sz w:val="22"/>
          <w:szCs w:val="22"/>
        </w:rPr>
        <w:t>To conclude there are many different professionals that work alongside different partners for the greater good and care. However, this is not always achievable due to challenges faced such as inequalities and financially forms such as the NHS to charities as Age UK. Some examples of inequalities are as follows: unemployment, older people not having any other form of relative to assist in their care or make decisions, economic well-being and managing high maintenance of ill health/diseases for individuals. Working collaboratively with other inter</w:t>
      </w:r>
      <w:r w:rsidR="00081550">
        <w:rPr>
          <w:rFonts w:ascii="Arial" w:hAnsi="Arial" w:cs="Arial"/>
          <w:color w:val="000000" w:themeColor="text1"/>
          <w:sz w:val="22"/>
          <w:szCs w:val="22"/>
        </w:rPr>
        <w:t>-</w:t>
      </w:r>
      <w:r w:rsidRPr="0057221D">
        <w:rPr>
          <w:rFonts w:ascii="Arial" w:hAnsi="Arial" w:cs="Arial"/>
          <w:color w:val="000000" w:themeColor="text1"/>
          <w:sz w:val="22"/>
          <w:szCs w:val="22"/>
        </w:rPr>
        <w:t>professionals that communicates effectively has always promoted good service to individuals lives. This provides them with assistance of other professional to learn from each other as a learning curve for all. The promotion and integration of charity work such as Age UK has been emphasized worldwide as work that has helped other people with care. They are not left alone by the services that Age UK provides such as support, guidance and a holistic approach of care. This scenario of care and neglect was highlighted which shows that interventions are so vital in the role they play. It gave great insight on what can happen i</w:t>
      </w:r>
      <w:r w:rsidR="00081550">
        <w:rPr>
          <w:rFonts w:ascii="Arial" w:hAnsi="Arial" w:cs="Arial"/>
          <w:color w:val="000000" w:themeColor="text1"/>
          <w:sz w:val="22"/>
          <w:szCs w:val="22"/>
        </w:rPr>
        <w:t>f</w:t>
      </w:r>
      <w:r w:rsidRPr="0057221D">
        <w:rPr>
          <w:rFonts w:ascii="Arial" w:hAnsi="Arial" w:cs="Arial"/>
          <w:color w:val="000000" w:themeColor="text1"/>
          <w:sz w:val="22"/>
          <w:szCs w:val="22"/>
        </w:rPr>
        <w:t xml:space="preserve"> places where people live are classed as poorer and less fortunate. Environmentally it shows how easy it can be to follow from pass traditions as domestic violence and drug use. Learning from your surrounding also contribute to ones thinking and acknowledgement. </w:t>
      </w:r>
    </w:p>
    <w:p w14:paraId="79E899DD" w14:textId="77777777" w:rsidR="00574403" w:rsidRPr="00574403" w:rsidRDefault="00574403" w:rsidP="00574403">
      <w:pPr>
        <w:spacing w:before="30"/>
        <w:rPr>
          <w:rFonts w:ascii="Arial" w:hAnsi="Arial" w:cs="Arial"/>
          <w:color w:val="000000" w:themeColor="text1"/>
          <w:sz w:val="22"/>
          <w:szCs w:val="22"/>
        </w:rPr>
      </w:pPr>
    </w:p>
    <w:p w14:paraId="328616B5" w14:textId="43DFD777" w:rsidR="00B93AEA" w:rsidRPr="00574403" w:rsidRDefault="00B93AEA" w:rsidP="00E0781C">
      <w:pPr>
        <w:spacing w:before="30"/>
        <w:rPr>
          <w:rFonts w:ascii="Arial" w:hAnsi="Arial" w:cs="Arial"/>
          <w:color w:val="000000" w:themeColor="text1"/>
          <w:sz w:val="22"/>
          <w:szCs w:val="22"/>
        </w:rPr>
      </w:pPr>
    </w:p>
    <w:p w14:paraId="7D59BC34" w14:textId="194C6D6E" w:rsidR="008868B4" w:rsidRDefault="008868B4" w:rsidP="00E0781C">
      <w:pPr>
        <w:spacing w:before="30"/>
        <w:rPr>
          <w:rFonts w:ascii="Arial" w:hAnsi="Arial" w:cs="Arial"/>
          <w:color w:val="000000" w:themeColor="text1"/>
          <w:sz w:val="22"/>
          <w:szCs w:val="22"/>
        </w:rPr>
      </w:pPr>
      <w:r w:rsidRPr="00574403">
        <w:rPr>
          <w:rFonts w:ascii="Arial" w:hAnsi="Arial" w:cs="Arial"/>
          <w:color w:val="000000" w:themeColor="text1"/>
          <w:sz w:val="22"/>
          <w:szCs w:val="22"/>
        </w:rPr>
        <w:t>Reference</w:t>
      </w:r>
      <w:r w:rsidR="00574403">
        <w:rPr>
          <w:rFonts w:ascii="Arial" w:hAnsi="Arial" w:cs="Arial"/>
          <w:color w:val="000000" w:themeColor="text1"/>
          <w:sz w:val="22"/>
          <w:szCs w:val="22"/>
        </w:rPr>
        <w:t>s</w:t>
      </w:r>
    </w:p>
    <w:p w14:paraId="0864ACF8" w14:textId="77777777" w:rsidR="00574403" w:rsidRPr="00574403" w:rsidRDefault="00574403" w:rsidP="00E0781C">
      <w:pPr>
        <w:spacing w:before="30"/>
        <w:rPr>
          <w:rFonts w:ascii="Arial" w:hAnsi="Arial" w:cs="Arial"/>
          <w:color w:val="000000" w:themeColor="text1"/>
          <w:sz w:val="22"/>
          <w:szCs w:val="22"/>
        </w:rPr>
      </w:pPr>
    </w:p>
    <w:p w14:paraId="6B0446A4" w14:textId="6762CEAF" w:rsidR="00574403" w:rsidRPr="00574403" w:rsidRDefault="00574403" w:rsidP="00E0781C">
      <w:pPr>
        <w:spacing w:before="30"/>
        <w:rPr>
          <w:rFonts w:ascii="Arial" w:hAnsi="Arial" w:cs="Arial"/>
          <w:color w:val="000000" w:themeColor="text1"/>
          <w:sz w:val="22"/>
          <w:szCs w:val="22"/>
        </w:rPr>
      </w:pPr>
      <w:r w:rsidRPr="00574403">
        <w:rPr>
          <w:rFonts w:ascii="Arial" w:hAnsi="Arial" w:cs="Arial"/>
          <w:color w:val="000000" w:themeColor="text1"/>
          <w:sz w:val="22"/>
          <w:szCs w:val="22"/>
        </w:rPr>
        <w:t xml:space="preserve">Age UK 2012 available at: </w:t>
      </w:r>
      <w:hyperlink r:id="rId9" w:history="1">
        <w:r w:rsidRPr="00574403">
          <w:rPr>
            <w:rStyle w:val="Hyperlink"/>
            <w:rFonts w:ascii="Arial" w:hAnsi="Arial" w:cs="Arial"/>
            <w:color w:val="000000" w:themeColor="text1"/>
            <w:sz w:val="22"/>
            <w:szCs w:val="22"/>
          </w:rPr>
          <w:t>https://www.ageuk.org.uk/</w:t>
        </w:r>
      </w:hyperlink>
    </w:p>
    <w:p w14:paraId="3C046AA5" w14:textId="77777777" w:rsidR="00574403" w:rsidRPr="00574403" w:rsidRDefault="00574403" w:rsidP="00E0781C">
      <w:pPr>
        <w:spacing w:before="30"/>
        <w:rPr>
          <w:rFonts w:ascii="Arial" w:hAnsi="Arial" w:cs="Arial"/>
          <w:color w:val="000000" w:themeColor="text1"/>
          <w:sz w:val="22"/>
          <w:szCs w:val="22"/>
        </w:rPr>
      </w:pPr>
    </w:p>
    <w:p w14:paraId="4BF885D8"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 xml:space="preserve">Blomberg, K., Griffiths, P., Wengström, Y., May, C. and Bridges, J., 2018. Corrigendum to ‘Interventions for compassionate nursing care: A systematic review’ International Journal of Nursing Studies (2016) 137-155. </w:t>
      </w:r>
      <w:r w:rsidRPr="00574403">
        <w:rPr>
          <w:rFonts w:ascii="Arial" w:eastAsia="Times" w:hAnsi="Arial" w:cs="Arial"/>
          <w:i/>
          <w:iCs/>
          <w:color w:val="000000" w:themeColor="text1"/>
          <w:sz w:val="22"/>
          <w:szCs w:val="22"/>
        </w:rPr>
        <w:t>International Journal of Nursing Studies</w:t>
      </w:r>
      <w:r w:rsidRPr="00574403">
        <w:rPr>
          <w:rFonts w:ascii="Arial" w:eastAsia="Times" w:hAnsi="Arial" w:cs="Arial"/>
          <w:color w:val="000000" w:themeColor="text1"/>
          <w:sz w:val="22"/>
          <w:szCs w:val="22"/>
        </w:rPr>
        <w:t>, 83, pp.104-105.</w:t>
      </w:r>
    </w:p>
    <w:p w14:paraId="183396F3"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BMJ Qual Saf 2014;23:290–298.</w:t>
      </w:r>
    </w:p>
    <w:p w14:paraId="2EFB1DD3" w14:textId="549FF673" w:rsidR="008868B4" w:rsidRPr="00574403" w:rsidRDefault="008868B4" w:rsidP="008868B4">
      <w:pPr>
        <w:rPr>
          <w:rFonts w:ascii="Arial" w:hAnsi="Arial" w:cs="Arial"/>
          <w:color w:val="000000" w:themeColor="text1"/>
          <w:sz w:val="22"/>
          <w:szCs w:val="22"/>
        </w:rPr>
      </w:pPr>
    </w:p>
    <w:p w14:paraId="72B3EADC"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Glasziou, P., Ogrinc, G., Goodman, S. (2011) Can Evidence-based medicine and clinical quality improvement learn from each other? BMJ Quality &amp; Safety, 20, pp: 2044-5423.</w:t>
      </w:r>
    </w:p>
    <w:p w14:paraId="57FBB465" w14:textId="08A65CBC" w:rsidR="008868B4" w:rsidRPr="00574403" w:rsidRDefault="008868B4" w:rsidP="008868B4">
      <w:pPr>
        <w:rPr>
          <w:rFonts w:ascii="Arial" w:hAnsi="Arial" w:cs="Arial"/>
          <w:color w:val="000000" w:themeColor="text1"/>
          <w:sz w:val="22"/>
          <w:szCs w:val="22"/>
        </w:rPr>
      </w:pPr>
    </w:p>
    <w:p w14:paraId="6E447CDA"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 xml:space="preserve"> Julia Terry (2019)A qualitative study of talk about mental health nursing roles and work</w:t>
      </w:r>
    </w:p>
    <w:p w14:paraId="66391A53" w14:textId="43EA2551" w:rsidR="008868B4" w:rsidRPr="00574403" w:rsidRDefault="008868B4" w:rsidP="008868B4">
      <w:pPr>
        <w:rPr>
          <w:rFonts w:ascii="Arial" w:eastAsia="Times" w:hAnsi="Arial" w:cs="Arial"/>
          <w:color w:val="000000" w:themeColor="text1"/>
          <w:sz w:val="22"/>
          <w:szCs w:val="22"/>
        </w:rPr>
      </w:pPr>
      <w:r w:rsidRPr="00574403">
        <w:rPr>
          <w:rFonts w:ascii="Arial" w:eastAsia="Times" w:hAnsi="Arial" w:cs="Arial"/>
          <w:color w:val="000000" w:themeColor="text1"/>
          <w:sz w:val="22"/>
          <w:szCs w:val="22"/>
        </w:rPr>
        <w:t xml:space="preserve">Kitson, A., Harvey, G. and McCormack, B. (1998). Enabling the implementation of evidence -based practice: a conceptual framework. Quality and Safety in Health Care, [online] 7(3), pp.149–158. Available at: </w:t>
      </w:r>
      <w:hyperlink r:id="rId10">
        <w:r w:rsidRPr="00574403">
          <w:rPr>
            <w:rStyle w:val="Hyperlink"/>
            <w:rFonts w:ascii="Arial" w:eastAsia="Times" w:hAnsi="Arial" w:cs="Arial"/>
            <w:color w:val="000000" w:themeColor="text1"/>
            <w:sz w:val="22"/>
            <w:szCs w:val="22"/>
          </w:rPr>
          <w:t>https://www.ncbi.nlm.nih.gov/pmc/articles/PMC2483604/</w:t>
        </w:r>
      </w:hyperlink>
      <w:r w:rsidRPr="00574403">
        <w:rPr>
          <w:rFonts w:ascii="Arial" w:eastAsia="Times" w:hAnsi="Arial" w:cs="Arial"/>
          <w:color w:val="000000" w:themeColor="text1"/>
          <w:sz w:val="22"/>
          <w:szCs w:val="22"/>
        </w:rPr>
        <w:t xml:space="preserve"> </w:t>
      </w:r>
    </w:p>
    <w:p w14:paraId="37B3CAE7" w14:textId="77777777" w:rsidR="008868B4" w:rsidRPr="00574403" w:rsidRDefault="008868B4" w:rsidP="008868B4">
      <w:pPr>
        <w:rPr>
          <w:rFonts w:ascii="Arial" w:hAnsi="Arial" w:cs="Arial"/>
          <w:color w:val="000000" w:themeColor="text1"/>
          <w:sz w:val="22"/>
          <w:szCs w:val="22"/>
        </w:rPr>
      </w:pPr>
    </w:p>
    <w:p w14:paraId="7DE45ADB" w14:textId="77777777" w:rsidR="008868B4" w:rsidRPr="00574403" w:rsidRDefault="008868B4" w:rsidP="008868B4">
      <w:pPr>
        <w:rPr>
          <w:rFonts w:ascii="Arial" w:hAnsi="Arial" w:cs="Arial"/>
          <w:color w:val="000000" w:themeColor="text1"/>
          <w:sz w:val="22"/>
          <w:szCs w:val="22"/>
        </w:rPr>
      </w:pPr>
    </w:p>
    <w:p w14:paraId="34FBFD8C"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Megan E. Gregory (2020) The Impact of Interprofessional Education on Healthcare Team Performance: A Theoretical Model and Recommendations, Comprehensive Healthcare Simulation: Interprofessional Team Training and Simulation, 10.1007/978-3-030-28845-7_2, (21-32).</w:t>
      </w:r>
    </w:p>
    <w:p w14:paraId="78F18988" w14:textId="3E8229F0" w:rsidR="008868B4" w:rsidRPr="00574403" w:rsidRDefault="008868B4" w:rsidP="008868B4">
      <w:pPr>
        <w:rPr>
          <w:rFonts w:ascii="Arial" w:hAnsi="Arial" w:cs="Arial"/>
          <w:color w:val="000000" w:themeColor="text1"/>
          <w:sz w:val="22"/>
          <w:szCs w:val="22"/>
        </w:rPr>
      </w:pPr>
    </w:p>
    <w:p w14:paraId="68E166F0" w14:textId="7390D20D"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 xml:space="preserve">Munce, S., Graham, I., Salbach, N., Jaglal, S., Richards, C., Eng, J., Desrosiers, J., MacKay-Lyons, M., Wood-Dauphinee, S., Korner-Bitensky, N., Mayo, N., Teasell, R., </w:t>
      </w:r>
      <w:r w:rsidRPr="00574403">
        <w:rPr>
          <w:rFonts w:ascii="Arial" w:eastAsia="Times" w:hAnsi="Arial" w:cs="Arial"/>
          <w:color w:val="000000" w:themeColor="text1"/>
          <w:sz w:val="22"/>
          <w:szCs w:val="22"/>
        </w:rPr>
        <w:lastRenderedPageBreak/>
        <w:t>Zwarenstein, M., Mokry, J., Black, S. and Bayley, M., 2017. Perspectives of health care professionals on the facilitators and barriers to the implementation.</w:t>
      </w:r>
    </w:p>
    <w:p w14:paraId="2A36F0F0"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 xml:space="preserve"> </w:t>
      </w:r>
    </w:p>
    <w:p w14:paraId="676545AD" w14:textId="6C1A8036" w:rsidR="008868B4" w:rsidRPr="00574403" w:rsidRDefault="008868B4" w:rsidP="008868B4">
      <w:pPr>
        <w:rPr>
          <w:rFonts w:ascii="Arial" w:hAnsi="Arial" w:cs="Arial"/>
          <w:color w:val="000000" w:themeColor="text1"/>
          <w:sz w:val="22"/>
          <w:szCs w:val="22"/>
        </w:rPr>
      </w:pPr>
    </w:p>
    <w:p w14:paraId="332EE8FF"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NICE guideline [NG5] (2015) Medicines optimisation: the safe and effective use of medicines to enable the best possible outcomes</w:t>
      </w:r>
    </w:p>
    <w:p w14:paraId="00E8553C" w14:textId="77777777" w:rsidR="008868B4" w:rsidRPr="00574403" w:rsidRDefault="008868B4" w:rsidP="008868B4">
      <w:pPr>
        <w:rPr>
          <w:rFonts w:ascii="Arial" w:eastAsia="Times" w:hAnsi="Arial" w:cs="Arial"/>
          <w:color w:val="000000" w:themeColor="text1"/>
          <w:sz w:val="22"/>
          <w:szCs w:val="22"/>
        </w:rPr>
      </w:pPr>
    </w:p>
    <w:p w14:paraId="6E8550E0" w14:textId="31D62F7B"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 xml:space="preserve">NMC and Nursing and Midwifery Council (2018). The Code Professional standards of practice and behaviour for nurses and midwives Nursing and Midwifery Council. [online] Available at: </w:t>
      </w:r>
      <w:hyperlink r:id="rId11">
        <w:r w:rsidRPr="00574403">
          <w:rPr>
            <w:rStyle w:val="Hyperlink"/>
            <w:rFonts w:ascii="Arial" w:eastAsia="Times" w:hAnsi="Arial" w:cs="Arial"/>
            <w:color w:val="000000" w:themeColor="text1"/>
            <w:sz w:val="22"/>
            <w:szCs w:val="22"/>
          </w:rPr>
          <w:t>https://www.nmc.org.uk/globalassets/sitedocuments/nmc-publications/nmc-code.pdf</w:t>
        </w:r>
      </w:hyperlink>
      <w:r w:rsidRPr="00574403">
        <w:rPr>
          <w:rFonts w:ascii="Arial" w:eastAsia="Times" w:hAnsi="Arial" w:cs="Arial"/>
          <w:color w:val="000000" w:themeColor="text1"/>
          <w:sz w:val="22"/>
          <w:szCs w:val="22"/>
        </w:rPr>
        <w:t>.</w:t>
      </w:r>
    </w:p>
    <w:p w14:paraId="360EF22D" w14:textId="77777777" w:rsidR="008868B4" w:rsidRPr="00574403" w:rsidRDefault="008868B4" w:rsidP="008868B4">
      <w:pPr>
        <w:rPr>
          <w:rFonts w:ascii="Arial" w:hAnsi="Arial" w:cs="Arial"/>
          <w:color w:val="000000" w:themeColor="text1"/>
          <w:sz w:val="22"/>
          <w:szCs w:val="22"/>
        </w:rPr>
      </w:pPr>
    </w:p>
    <w:p w14:paraId="766D6CFB"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Parahoo, K. (2014) Nursing Research: Principles, process and issues, 2nd ed. Palgrave MacMillian: London.</w:t>
      </w:r>
    </w:p>
    <w:p w14:paraId="54E62594" w14:textId="77777777" w:rsidR="008868B4" w:rsidRPr="00574403" w:rsidRDefault="008868B4" w:rsidP="008868B4">
      <w:pPr>
        <w:rPr>
          <w:rFonts w:ascii="Arial" w:hAnsi="Arial" w:cs="Arial"/>
          <w:color w:val="000000" w:themeColor="text1"/>
          <w:sz w:val="22"/>
          <w:szCs w:val="22"/>
        </w:rPr>
      </w:pPr>
    </w:p>
    <w:p w14:paraId="1C3C7D07"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Polit, D.F., Cheryl Tatano Beck and Wolters Kluwer Health (2018). Essentials of nursing research</w:t>
      </w:r>
      <w:r w:rsidRPr="00574403">
        <w:rPr>
          <w:rFonts w:ascii="Arial" w:hAnsi="Arial" w:cs="Arial"/>
          <w:color w:val="000000" w:themeColor="text1"/>
          <w:sz w:val="22"/>
          <w:szCs w:val="22"/>
        </w:rPr>
        <w:t> </w:t>
      </w:r>
      <w:r w:rsidRPr="00574403">
        <w:rPr>
          <w:rFonts w:ascii="Arial" w:eastAsia="Times" w:hAnsi="Arial" w:cs="Arial"/>
          <w:color w:val="000000" w:themeColor="text1"/>
          <w:sz w:val="22"/>
          <w:szCs w:val="22"/>
        </w:rPr>
        <w:t>: appraising evidence for nursing practice. 7th ed. London: Lippincott Williams and Wilkins</w:t>
      </w:r>
    </w:p>
    <w:p w14:paraId="7DDA114A" w14:textId="77777777" w:rsidR="008868B4" w:rsidRPr="00574403" w:rsidRDefault="008868B4" w:rsidP="008868B4">
      <w:pPr>
        <w:rPr>
          <w:rFonts w:ascii="Arial" w:eastAsia="Times" w:hAnsi="Arial" w:cs="Arial"/>
          <w:color w:val="000000" w:themeColor="text1"/>
          <w:sz w:val="22"/>
          <w:szCs w:val="22"/>
        </w:rPr>
      </w:pPr>
    </w:p>
    <w:p w14:paraId="3594EFD1" w14:textId="77777777" w:rsidR="008868B4" w:rsidRPr="00574403" w:rsidRDefault="008868B4" w:rsidP="008868B4">
      <w:pPr>
        <w:rPr>
          <w:rFonts w:ascii="Arial" w:eastAsia="Times" w:hAnsi="Arial" w:cs="Arial"/>
          <w:color w:val="000000" w:themeColor="text1"/>
          <w:sz w:val="22"/>
          <w:szCs w:val="22"/>
        </w:rPr>
      </w:pPr>
    </w:p>
    <w:p w14:paraId="1A080893" w14:textId="493C9E62"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Schmidt, N.A. &amp; Brown, J.M. (2015) Evidence-based Practice for Nurses : Appraisal and Application of Research. 3rd ed. Sudbury, Mass.; London : Jones &amp; Bartlett Learning.</w:t>
      </w:r>
    </w:p>
    <w:p w14:paraId="2406605F" w14:textId="4923BD1D" w:rsidR="008868B4" w:rsidRPr="00574403" w:rsidRDefault="008868B4" w:rsidP="008868B4">
      <w:pPr>
        <w:rPr>
          <w:rFonts w:ascii="Arial" w:hAnsi="Arial" w:cs="Arial"/>
          <w:color w:val="000000" w:themeColor="text1"/>
          <w:sz w:val="22"/>
          <w:szCs w:val="22"/>
        </w:rPr>
      </w:pPr>
    </w:p>
    <w:p w14:paraId="23ABDA41"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 xml:space="preserve">Zullig, L., Deschodt, M. and De Geest, S., (2019). Embracing Implementation Science: A Paradigm Shift for Nursing Research. </w:t>
      </w:r>
      <w:r w:rsidRPr="00574403">
        <w:rPr>
          <w:rFonts w:ascii="Arial" w:eastAsia="Times" w:hAnsi="Arial" w:cs="Arial"/>
          <w:i/>
          <w:iCs/>
          <w:color w:val="000000" w:themeColor="text1"/>
          <w:sz w:val="22"/>
          <w:szCs w:val="22"/>
        </w:rPr>
        <w:t>Journal of Nursing Scholarship</w:t>
      </w:r>
      <w:r w:rsidRPr="00574403">
        <w:rPr>
          <w:rFonts w:ascii="Arial" w:eastAsia="Times" w:hAnsi="Arial" w:cs="Arial"/>
          <w:color w:val="000000" w:themeColor="text1"/>
          <w:sz w:val="22"/>
          <w:szCs w:val="22"/>
        </w:rPr>
        <w:t>, 52(1), pp.3-5.</w:t>
      </w:r>
    </w:p>
    <w:p w14:paraId="52BA4E8A" w14:textId="474BB597" w:rsidR="008868B4" w:rsidRPr="00574403" w:rsidRDefault="008868B4" w:rsidP="008868B4">
      <w:pPr>
        <w:rPr>
          <w:rFonts w:ascii="Arial" w:hAnsi="Arial" w:cs="Arial"/>
          <w:color w:val="000000" w:themeColor="text1"/>
          <w:sz w:val="22"/>
          <w:szCs w:val="22"/>
        </w:rPr>
      </w:pPr>
    </w:p>
    <w:p w14:paraId="5063DF52"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color w:val="000000" w:themeColor="text1"/>
          <w:sz w:val="22"/>
          <w:szCs w:val="22"/>
        </w:rPr>
        <w:t xml:space="preserve"> </w:t>
      </w:r>
    </w:p>
    <w:p w14:paraId="227B28CE"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b/>
          <w:bCs/>
          <w:color w:val="000000" w:themeColor="text1"/>
          <w:sz w:val="22"/>
          <w:szCs w:val="22"/>
        </w:rPr>
        <w:t xml:space="preserve"> </w:t>
      </w:r>
    </w:p>
    <w:p w14:paraId="69D91C68" w14:textId="77777777" w:rsidR="008868B4" w:rsidRPr="00574403" w:rsidRDefault="008868B4" w:rsidP="008868B4">
      <w:pPr>
        <w:rPr>
          <w:rFonts w:ascii="Arial" w:hAnsi="Arial" w:cs="Arial"/>
          <w:color w:val="000000" w:themeColor="text1"/>
          <w:sz w:val="22"/>
          <w:szCs w:val="22"/>
        </w:rPr>
      </w:pPr>
      <w:r w:rsidRPr="00574403">
        <w:rPr>
          <w:rFonts w:ascii="Arial" w:eastAsia="Times" w:hAnsi="Arial" w:cs="Arial"/>
          <w:b/>
          <w:bCs/>
          <w:color w:val="000000" w:themeColor="text1"/>
          <w:sz w:val="22"/>
          <w:szCs w:val="22"/>
        </w:rPr>
        <w:t xml:space="preserve"> </w:t>
      </w:r>
    </w:p>
    <w:p w14:paraId="3D96599C" w14:textId="77777777" w:rsidR="008868B4" w:rsidRPr="00574403" w:rsidRDefault="008868B4" w:rsidP="00E0781C">
      <w:pPr>
        <w:spacing w:before="30"/>
        <w:rPr>
          <w:rFonts w:ascii="Arial" w:hAnsi="Arial" w:cs="Arial"/>
          <w:color w:val="000000" w:themeColor="text1"/>
          <w:sz w:val="22"/>
          <w:szCs w:val="22"/>
        </w:rPr>
      </w:pPr>
    </w:p>
    <w:sectPr w:rsidR="008868B4" w:rsidRPr="00574403" w:rsidSect="00AB58A9">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D41D7" w14:textId="77777777" w:rsidR="00DC005B" w:rsidRDefault="00DC005B" w:rsidP="00F30CEA">
      <w:r>
        <w:separator/>
      </w:r>
    </w:p>
  </w:endnote>
  <w:endnote w:type="continuationSeparator" w:id="0">
    <w:p w14:paraId="4FE0168D" w14:textId="77777777" w:rsidR="00DC005B" w:rsidRDefault="00DC005B" w:rsidP="00F30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auto"/>
    <w:pitch w:val="variable"/>
    <w:sig w:usb0="00000003" w:usb1="00000000" w:usb2="00000000"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9FEF2" w14:textId="77777777" w:rsidR="00DC005B" w:rsidRDefault="00DC005B" w:rsidP="00F30CEA">
      <w:r>
        <w:separator/>
      </w:r>
    </w:p>
  </w:footnote>
  <w:footnote w:type="continuationSeparator" w:id="0">
    <w:p w14:paraId="72ECC442" w14:textId="77777777" w:rsidR="00DC005B" w:rsidRDefault="00DC005B" w:rsidP="00F30C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83F65" w14:textId="77777777" w:rsidR="00F30CEA" w:rsidRDefault="00F30C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7F5C8D"/>
    <w:multiLevelType w:val="multilevel"/>
    <w:tmpl w:val="C5ACE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CEA"/>
    <w:rsid w:val="00006E3B"/>
    <w:rsid w:val="00035B3B"/>
    <w:rsid w:val="000810C4"/>
    <w:rsid w:val="00081550"/>
    <w:rsid w:val="00105676"/>
    <w:rsid w:val="00121FC6"/>
    <w:rsid w:val="001518E9"/>
    <w:rsid w:val="00186DA4"/>
    <w:rsid w:val="002073A5"/>
    <w:rsid w:val="002B72C5"/>
    <w:rsid w:val="003670D5"/>
    <w:rsid w:val="00382CFA"/>
    <w:rsid w:val="003D63AE"/>
    <w:rsid w:val="0047027E"/>
    <w:rsid w:val="0047319C"/>
    <w:rsid w:val="004A3165"/>
    <w:rsid w:val="004D18A6"/>
    <w:rsid w:val="00565864"/>
    <w:rsid w:val="00574403"/>
    <w:rsid w:val="005D5B96"/>
    <w:rsid w:val="005F5A0C"/>
    <w:rsid w:val="00600D99"/>
    <w:rsid w:val="0066525C"/>
    <w:rsid w:val="007235A8"/>
    <w:rsid w:val="0073570B"/>
    <w:rsid w:val="00747484"/>
    <w:rsid w:val="0075654A"/>
    <w:rsid w:val="007E0C45"/>
    <w:rsid w:val="00830D44"/>
    <w:rsid w:val="00856E8E"/>
    <w:rsid w:val="008868B4"/>
    <w:rsid w:val="008F710C"/>
    <w:rsid w:val="009F1629"/>
    <w:rsid w:val="00A55576"/>
    <w:rsid w:val="00A617F6"/>
    <w:rsid w:val="00A62B91"/>
    <w:rsid w:val="00A70469"/>
    <w:rsid w:val="00AA180B"/>
    <w:rsid w:val="00AB58A9"/>
    <w:rsid w:val="00B05B2D"/>
    <w:rsid w:val="00B36107"/>
    <w:rsid w:val="00B5646C"/>
    <w:rsid w:val="00B61042"/>
    <w:rsid w:val="00B93AEA"/>
    <w:rsid w:val="00BB3C8C"/>
    <w:rsid w:val="00C1187B"/>
    <w:rsid w:val="00C141C0"/>
    <w:rsid w:val="00C65575"/>
    <w:rsid w:val="00D26176"/>
    <w:rsid w:val="00D26F54"/>
    <w:rsid w:val="00D55433"/>
    <w:rsid w:val="00D96276"/>
    <w:rsid w:val="00DC005B"/>
    <w:rsid w:val="00E0781C"/>
    <w:rsid w:val="00E124F1"/>
    <w:rsid w:val="00E233E5"/>
    <w:rsid w:val="00E7042C"/>
    <w:rsid w:val="00E95E16"/>
    <w:rsid w:val="00E965F3"/>
    <w:rsid w:val="00F021AA"/>
    <w:rsid w:val="00F10AAE"/>
    <w:rsid w:val="00F14E10"/>
    <w:rsid w:val="00F30CEA"/>
    <w:rsid w:val="00FF0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D2689"/>
  <w15:chartTrackingRefBased/>
  <w15:docId w15:val="{B9BA88F7-FB7A-1042-8CF9-2C47C622F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8B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CEA"/>
    <w:pPr>
      <w:tabs>
        <w:tab w:val="center" w:pos="4513"/>
        <w:tab w:val="right" w:pos="9026"/>
      </w:tabs>
    </w:pPr>
  </w:style>
  <w:style w:type="character" w:customStyle="1" w:styleId="HeaderChar">
    <w:name w:val="Header Char"/>
    <w:basedOn w:val="DefaultParagraphFont"/>
    <w:link w:val="Header"/>
    <w:uiPriority w:val="99"/>
    <w:rsid w:val="00F30CEA"/>
  </w:style>
  <w:style w:type="paragraph" w:styleId="Footer">
    <w:name w:val="footer"/>
    <w:basedOn w:val="Normal"/>
    <w:link w:val="FooterChar"/>
    <w:uiPriority w:val="99"/>
    <w:unhideWhenUsed/>
    <w:rsid w:val="00F30CEA"/>
    <w:pPr>
      <w:tabs>
        <w:tab w:val="center" w:pos="4513"/>
        <w:tab w:val="right" w:pos="9026"/>
      </w:tabs>
    </w:pPr>
  </w:style>
  <w:style w:type="character" w:customStyle="1" w:styleId="FooterChar">
    <w:name w:val="Footer Char"/>
    <w:basedOn w:val="DefaultParagraphFont"/>
    <w:link w:val="Footer"/>
    <w:uiPriority w:val="99"/>
    <w:rsid w:val="00F30CEA"/>
  </w:style>
  <w:style w:type="paragraph" w:styleId="NormalWeb">
    <w:name w:val="Normal (Web)"/>
    <w:basedOn w:val="Normal"/>
    <w:uiPriority w:val="99"/>
    <w:unhideWhenUsed/>
    <w:rsid w:val="00F30CE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05B2D"/>
    <w:rPr>
      <w:b/>
      <w:bCs/>
    </w:rPr>
  </w:style>
  <w:style w:type="paragraph" w:customStyle="1" w:styleId="paragraph">
    <w:name w:val="paragraph"/>
    <w:basedOn w:val="Normal"/>
    <w:rsid w:val="00105676"/>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105676"/>
  </w:style>
  <w:style w:type="character" w:customStyle="1" w:styleId="normaltextrun">
    <w:name w:val="normaltextrun"/>
    <w:basedOn w:val="DefaultParagraphFont"/>
    <w:rsid w:val="00105676"/>
  </w:style>
  <w:style w:type="character" w:customStyle="1" w:styleId="hgkelc">
    <w:name w:val="hgkelc"/>
    <w:basedOn w:val="DefaultParagraphFont"/>
    <w:rsid w:val="0047027E"/>
  </w:style>
  <w:style w:type="character" w:customStyle="1" w:styleId="Heading1Char">
    <w:name w:val="Heading 1 Char"/>
    <w:basedOn w:val="DefaultParagraphFont"/>
    <w:link w:val="Heading1"/>
    <w:uiPriority w:val="9"/>
    <w:rsid w:val="008868B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868B4"/>
    <w:rPr>
      <w:color w:val="0563C1" w:themeColor="hyperlink"/>
      <w:u w:val="single"/>
    </w:rPr>
  </w:style>
  <w:style w:type="character" w:styleId="UnresolvedMention">
    <w:name w:val="Unresolved Mention"/>
    <w:basedOn w:val="DefaultParagraphFont"/>
    <w:uiPriority w:val="99"/>
    <w:semiHidden/>
    <w:unhideWhenUsed/>
    <w:rsid w:val="005744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991277">
      <w:bodyDiv w:val="1"/>
      <w:marLeft w:val="0"/>
      <w:marRight w:val="0"/>
      <w:marTop w:val="0"/>
      <w:marBottom w:val="0"/>
      <w:divBdr>
        <w:top w:val="none" w:sz="0" w:space="0" w:color="auto"/>
        <w:left w:val="none" w:sz="0" w:space="0" w:color="auto"/>
        <w:bottom w:val="none" w:sz="0" w:space="0" w:color="auto"/>
        <w:right w:val="none" w:sz="0" w:space="0" w:color="auto"/>
      </w:divBdr>
      <w:divsChild>
        <w:div w:id="1244292575">
          <w:marLeft w:val="0"/>
          <w:marRight w:val="0"/>
          <w:marTop w:val="0"/>
          <w:marBottom w:val="0"/>
          <w:divBdr>
            <w:top w:val="none" w:sz="0" w:space="0" w:color="auto"/>
            <w:left w:val="none" w:sz="0" w:space="0" w:color="auto"/>
            <w:bottom w:val="none" w:sz="0" w:space="0" w:color="auto"/>
            <w:right w:val="none" w:sz="0" w:space="0" w:color="auto"/>
          </w:divBdr>
          <w:divsChild>
            <w:div w:id="109251707">
              <w:marLeft w:val="0"/>
              <w:marRight w:val="0"/>
              <w:marTop w:val="0"/>
              <w:marBottom w:val="0"/>
              <w:divBdr>
                <w:top w:val="none" w:sz="0" w:space="0" w:color="auto"/>
                <w:left w:val="none" w:sz="0" w:space="0" w:color="auto"/>
                <w:bottom w:val="none" w:sz="0" w:space="0" w:color="auto"/>
                <w:right w:val="none" w:sz="0" w:space="0" w:color="auto"/>
              </w:divBdr>
              <w:divsChild>
                <w:div w:id="11383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105823">
          <w:marLeft w:val="0"/>
          <w:marRight w:val="0"/>
          <w:marTop w:val="0"/>
          <w:marBottom w:val="0"/>
          <w:divBdr>
            <w:top w:val="none" w:sz="0" w:space="0" w:color="auto"/>
            <w:left w:val="none" w:sz="0" w:space="0" w:color="auto"/>
            <w:bottom w:val="none" w:sz="0" w:space="0" w:color="auto"/>
            <w:right w:val="none" w:sz="0" w:space="0" w:color="auto"/>
          </w:divBdr>
          <w:divsChild>
            <w:div w:id="1356150006">
              <w:marLeft w:val="0"/>
              <w:marRight w:val="0"/>
              <w:marTop w:val="0"/>
              <w:marBottom w:val="60"/>
              <w:divBdr>
                <w:top w:val="none" w:sz="0" w:space="0" w:color="auto"/>
                <w:left w:val="none" w:sz="0" w:space="0" w:color="auto"/>
                <w:bottom w:val="none" w:sz="0" w:space="0" w:color="auto"/>
                <w:right w:val="none" w:sz="0" w:space="0" w:color="auto"/>
              </w:divBdr>
              <w:divsChild>
                <w:div w:id="642584552">
                  <w:marLeft w:val="0"/>
                  <w:marRight w:val="0"/>
                  <w:marTop w:val="0"/>
                  <w:marBottom w:val="0"/>
                  <w:divBdr>
                    <w:top w:val="none" w:sz="0" w:space="0" w:color="auto"/>
                    <w:left w:val="none" w:sz="0" w:space="0" w:color="auto"/>
                    <w:bottom w:val="none" w:sz="0" w:space="0" w:color="auto"/>
                    <w:right w:val="none" w:sz="0" w:space="0" w:color="auto"/>
                  </w:divBdr>
                  <w:divsChild>
                    <w:div w:id="84228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971355">
      <w:bodyDiv w:val="1"/>
      <w:marLeft w:val="0"/>
      <w:marRight w:val="0"/>
      <w:marTop w:val="0"/>
      <w:marBottom w:val="0"/>
      <w:divBdr>
        <w:top w:val="none" w:sz="0" w:space="0" w:color="auto"/>
        <w:left w:val="none" w:sz="0" w:space="0" w:color="auto"/>
        <w:bottom w:val="none" w:sz="0" w:space="0" w:color="auto"/>
        <w:right w:val="none" w:sz="0" w:space="0" w:color="auto"/>
      </w:divBdr>
    </w:div>
    <w:div w:id="482963387">
      <w:bodyDiv w:val="1"/>
      <w:marLeft w:val="0"/>
      <w:marRight w:val="0"/>
      <w:marTop w:val="0"/>
      <w:marBottom w:val="0"/>
      <w:divBdr>
        <w:top w:val="none" w:sz="0" w:space="0" w:color="auto"/>
        <w:left w:val="none" w:sz="0" w:space="0" w:color="auto"/>
        <w:bottom w:val="none" w:sz="0" w:space="0" w:color="auto"/>
        <w:right w:val="none" w:sz="0" w:space="0" w:color="auto"/>
      </w:divBdr>
    </w:div>
    <w:div w:id="529419315">
      <w:bodyDiv w:val="1"/>
      <w:marLeft w:val="0"/>
      <w:marRight w:val="0"/>
      <w:marTop w:val="0"/>
      <w:marBottom w:val="0"/>
      <w:divBdr>
        <w:top w:val="none" w:sz="0" w:space="0" w:color="auto"/>
        <w:left w:val="none" w:sz="0" w:space="0" w:color="auto"/>
        <w:bottom w:val="none" w:sz="0" w:space="0" w:color="auto"/>
        <w:right w:val="none" w:sz="0" w:space="0" w:color="auto"/>
      </w:divBdr>
    </w:div>
    <w:div w:id="1019283392">
      <w:bodyDiv w:val="1"/>
      <w:marLeft w:val="0"/>
      <w:marRight w:val="0"/>
      <w:marTop w:val="0"/>
      <w:marBottom w:val="0"/>
      <w:divBdr>
        <w:top w:val="none" w:sz="0" w:space="0" w:color="auto"/>
        <w:left w:val="none" w:sz="0" w:space="0" w:color="auto"/>
        <w:bottom w:val="none" w:sz="0" w:space="0" w:color="auto"/>
        <w:right w:val="none" w:sz="0" w:space="0" w:color="auto"/>
      </w:divBdr>
    </w:div>
    <w:div w:id="1164854892">
      <w:bodyDiv w:val="1"/>
      <w:marLeft w:val="0"/>
      <w:marRight w:val="0"/>
      <w:marTop w:val="0"/>
      <w:marBottom w:val="0"/>
      <w:divBdr>
        <w:top w:val="none" w:sz="0" w:space="0" w:color="auto"/>
        <w:left w:val="none" w:sz="0" w:space="0" w:color="auto"/>
        <w:bottom w:val="none" w:sz="0" w:space="0" w:color="auto"/>
        <w:right w:val="none" w:sz="0" w:space="0" w:color="auto"/>
      </w:divBdr>
    </w:div>
    <w:div w:id="1615289632">
      <w:bodyDiv w:val="1"/>
      <w:marLeft w:val="0"/>
      <w:marRight w:val="0"/>
      <w:marTop w:val="0"/>
      <w:marBottom w:val="0"/>
      <w:divBdr>
        <w:top w:val="none" w:sz="0" w:space="0" w:color="auto"/>
        <w:left w:val="none" w:sz="0" w:space="0" w:color="auto"/>
        <w:bottom w:val="none" w:sz="0" w:space="0" w:color="auto"/>
        <w:right w:val="none" w:sz="0" w:space="0" w:color="auto"/>
      </w:divBdr>
    </w:div>
    <w:div w:id="1724793458">
      <w:bodyDiv w:val="1"/>
      <w:marLeft w:val="0"/>
      <w:marRight w:val="0"/>
      <w:marTop w:val="0"/>
      <w:marBottom w:val="0"/>
      <w:divBdr>
        <w:top w:val="none" w:sz="0" w:space="0" w:color="auto"/>
        <w:left w:val="none" w:sz="0" w:space="0" w:color="auto"/>
        <w:bottom w:val="none" w:sz="0" w:space="0" w:color="auto"/>
        <w:right w:val="none" w:sz="0" w:space="0" w:color="auto"/>
      </w:divBdr>
    </w:div>
    <w:div w:id="1761290007">
      <w:bodyDiv w:val="1"/>
      <w:marLeft w:val="0"/>
      <w:marRight w:val="0"/>
      <w:marTop w:val="0"/>
      <w:marBottom w:val="0"/>
      <w:divBdr>
        <w:top w:val="none" w:sz="0" w:space="0" w:color="auto"/>
        <w:left w:val="none" w:sz="0" w:space="0" w:color="auto"/>
        <w:bottom w:val="none" w:sz="0" w:space="0" w:color="auto"/>
        <w:right w:val="none" w:sz="0" w:space="0" w:color="auto"/>
      </w:divBdr>
      <w:divsChild>
        <w:div w:id="27030798">
          <w:marLeft w:val="0"/>
          <w:marRight w:val="0"/>
          <w:marTop w:val="0"/>
          <w:marBottom w:val="0"/>
          <w:divBdr>
            <w:top w:val="none" w:sz="0" w:space="0" w:color="auto"/>
            <w:left w:val="none" w:sz="0" w:space="0" w:color="auto"/>
            <w:bottom w:val="none" w:sz="0" w:space="0" w:color="auto"/>
            <w:right w:val="none" w:sz="0" w:space="0" w:color="auto"/>
          </w:divBdr>
        </w:div>
        <w:div w:id="1201237021">
          <w:marLeft w:val="0"/>
          <w:marRight w:val="0"/>
          <w:marTop w:val="0"/>
          <w:marBottom w:val="0"/>
          <w:divBdr>
            <w:top w:val="none" w:sz="0" w:space="0" w:color="auto"/>
            <w:left w:val="none" w:sz="0" w:space="0" w:color="auto"/>
            <w:bottom w:val="none" w:sz="0" w:space="0" w:color="auto"/>
            <w:right w:val="none" w:sz="0" w:space="0" w:color="auto"/>
          </w:divBdr>
        </w:div>
        <w:div w:id="1202279668">
          <w:marLeft w:val="0"/>
          <w:marRight w:val="0"/>
          <w:marTop w:val="0"/>
          <w:marBottom w:val="0"/>
          <w:divBdr>
            <w:top w:val="none" w:sz="0" w:space="0" w:color="auto"/>
            <w:left w:val="none" w:sz="0" w:space="0" w:color="auto"/>
            <w:bottom w:val="none" w:sz="0" w:space="0" w:color="auto"/>
            <w:right w:val="none" w:sz="0" w:space="0" w:color="auto"/>
          </w:divBdr>
        </w:div>
        <w:div w:id="601693652">
          <w:marLeft w:val="0"/>
          <w:marRight w:val="0"/>
          <w:marTop w:val="0"/>
          <w:marBottom w:val="0"/>
          <w:divBdr>
            <w:top w:val="none" w:sz="0" w:space="0" w:color="auto"/>
            <w:left w:val="none" w:sz="0" w:space="0" w:color="auto"/>
            <w:bottom w:val="none" w:sz="0" w:space="0" w:color="auto"/>
            <w:right w:val="none" w:sz="0" w:space="0" w:color="auto"/>
          </w:divBdr>
        </w:div>
        <w:div w:id="1765875887">
          <w:marLeft w:val="0"/>
          <w:marRight w:val="0"/>
          <w:marTop w:val="0"/>
          <w:marBottom w:val="0"/>
          <w:divBdr>
            <w:top w:val="none" w:sz="0" w:space="0" w:color="auto"/>
            <w:left w:val="none" w:sz="0" w:space="0" w:color="auto"/>
            <w:bottom w:val="none" w:sz="0" w:space="0" w:color="auto"/>
            <w:right w:val="none" w:sz="0" w:space="0" w:color="auto"/>
          </w:divBdr>
        </w:div>
        <w:div w:id="1998141878">
          <w:marLeft w:val="0"/>
          <w:marRight w:val="0"/>
          <w:marTop w:val="0"/>
          <w:marBottom w:val="0"/>
          <w:divBdr>
            <w:top w:val="none" w:sz="0" w:space="0" w:color="auto"/>
            <w:left w:val="none" w:sz="0" w:space="0" w:color="auto"/>
            <w:bottom w:val="none" w:sz="0" w:space="0" w:color="auto"/>
            <w:right w:val="none" w:sz="0" w:space="0" w:color="auto"/>
          </w:divBdr>
        </w:div>
        <w:div w:id="395788364">
          <w:marLeft w:val="0"/>
          <w:marRight w:val="0"/>
          <w:marTop w:val="0"/>
          <w:marBottom w:val="0"/>
          <w:divBdr>
            <w:top w:val="none" w:sz="0" w:space="0" w:color="auto"/>
            <w:left w:val="none" w:sz="0" w:space="0" w:color="auto"/>
            <w:bottom w:val="none" w:sz="0" w:space="0" w:color="auto"/>
            <w:right w:val="none" w:sz="0" w:space="0" w:color="auto"/>
          </w:divBdr>
        </w:div>
        <w:div w:id="882836587">
          <w:marLeft w:val="0"/>
          <w:marRight w:val="0"/>
          <w:marTop w:val="0"/>
          <w:marBottom w:val="0"/>
          <w:divBdr>
            <w:top w:val="none" w:sz="0" w:space="0" w:color="auto"/>
            <w:left w:val="none" w:sz="0" w:space="0" w:color="auto"/>
            <w:bottom w:val="none" w:sz="0" w:space="0" w:color="auto"/>
            <w:right w:val="none" w:sz="0" w:space="0" w:color="auto"/>
          </w:divBdr>
        </w:div>
        <w:div w:id="2026900870">
          <w:marLeft w:val="0"/>
          <w:marRight w:val="0"/>
          <w:marTop w:val="0"/>
          <w:marBottom w:val="0"/>
          <w:divBdr>
            <w:top w:val="none" w:sz="0" w:space="0" w:color="auto"/>
            <w:left w:val="none" w:sz="0" w:space="0" w:color="auto"/>
            <w:bottom w:val="none" w:sz="0" w:space="0" w:color="auto"/>
            <w:right w:val="none" w:sz="0" w:space="0" w:color="auto"/>
          </w:divBdr>
        </w:div>
        <w:div w:id="1807892794">
          <w:marLeft w:val="0"/>
          <w:marRight w:val="0"/>
          <w:marTop w:val="0"/>
          <w:marBottom w:val="0"/>
          <w:divBdr>
            <w:top w:val="none" w:sz="0" w:space="0" w:color="auto"/>
            <w:left w:val="none" w:sz="0" w:space="0" w:color="auto"/>
            <w:bottom w:val="none" w:sz="0" w:space="0" w:color="auto"/>
            <w:right w:val="none" w:sz="0" w:space="0" w:color="auto"/>
          </w:divBdr>
        </w:div>
        <w:div w:id="1825078431">
          <w:marLeft w:val="0"/>
          <w:marRight w:val="0"/>
          <w:marTop w:val="0"/>
          <w:marBottom w:val="0"/>
          <w:divBdr>
            <w:top w:val="none" w:sz="0" w:space="0" w:color="auto"/>
            <w:left w:val="none" w:sz="0" w:space="0" w:color="auto"/>
            <w:bottom w:val="none" w:sz="0" w:space="0" w:color="auto"/>
            <w:right w:val="none" w:sz="0" w:space="0" w:color="auto"/>
          </w:divBdr>
        </w:div>
        <w:div w:id="128280166">
          <w:marLeft w:val="0"/>
          <w:marRight w:val="0"/>
          <w:marTop w:val="0"/>
          <w:marBottom w:val="0"/>
          <w:divBdr>
            <w:top w:val="none" w:sz="0" w:space="0" w:color="auto"/>
            <w:left w:val="none" w:sz="0" w:space="0" w:color="auto"/>
            <w:bottom w:val="none" w:sz="0" w:space="0" w:color="auto"/>
            <w:right w:val="none" w:sz="0" w:space="0" w:color="auto"/>
          </w:divBdr>
        </w:div>
        <w:div w:id="1869485118">
          <w:marLeft w:val="0"/>
          <w:marRight w:val="0"/>
          <w:marTop w:val="0"/>
          <w:marBottom w:val="0"/>
          <w:divBdr>
            <w:top w:val="none" w:sz="0" w:space="0" w:color="auto"/>
            <w:left w:val="none" w:sz="0" w:space="0" w:color="auto"/>
            <w:bottom w:val="none" w:sz="0" w:space="0" w:color="auto"/>
            <w:right w:val="none" w:sz="0" w:space="0" w:color="auto"/>
          </w:divBdr>
        </w:div>
        <w:div w:id="468858678">
          <w:marLeft w:val="0"/>
          <w:marRight w:val="0"/>
          <w:marTop w:val="0"/>
          <w:marBottom w:val="0"/>
          <w:divBdr>
            <w:top w:val="none" w:sz="0" w:space="0" w:color="auto"/>
            <w:left w:val="none" w:sz="0" w:space="0" w:color="auto"/>
            <w:bottom w:val="none" w:sz="0" w:space="0" w:color="auto"/>
            <w:right w:val="none" w:sz="0" w:space="0" w:color="auto"/>
          </w:divBdr>
        </w:div>
        <w:div w:id="408699758">
          <w:marLeft w:val="0"/>
          <w:marRight w:val="0"/>
          <w:marTop w:val="0"/>
          <w:marBottom w:val="0"/>
          <w:divBdr>
            <w:top w:val="none" w:sz="0" w:space="0" w:color="auto"/>
            <w:left w:val="none" w:sz="0" w:space="0" w:color="auto"/>
            <w:bottom w:val="none" w:sz="0" w:space="0" w:color="auto"/>
            <w:right w:val="none" w:sz="0" w:space="0" w:color="auto"/>
          </w:divBdr>
        </w:div>
        <w:div w:id="1951549009">
          <w:marLeft w:val="0"/>
          <w:marRight w:val="0"/>
          <w:marTop w:val="0"/>
          <w:marBottom w:val="0"/>
          <w:divBdr>
            <w:top w:val="none" w:sz="0" w:space="0" w:color="auto"/>
            <w:left w:val="none" w:sz="0" w:space="0" w:color="auto"/>
            <w:bottom w:val="none" w:sz="0" w:space="0" w:color="auto"/>
            <w:right w:val="none" w:sz="0" w:space="0" w:color="auto"/>
          </w:divBdr>
        </w:div>
        <w:div w:id="819886329">
          <w:marLeft w:val="0"/>
          <w:marRight w:val="0"/>
          <w:marTop w:val="0"/>
          <w:marBottom w:val="0"/>
          <w:divBdr>
            <w:top w:val="none" w:sz="0" w:space="0" w:color="auto"/>
            <w:left w:val="none" w:sz="0" w:space="0" w:color="auto"/>
            <w:bottom w:val="none" w:sz="0" w:space="0" w:color="auto"/>
            <w:right w:val="none" w:sz="0" w:space="0" w:color="auto"/>
          </w:divBdr>
        </w:div>
        <w:div w:id="211501845">
          <w:marLeft w:val="0"/>
          <w:marRight w:val="0"/>
          <w:marTop w:val="0"/>
          <w:marBottom w:val="0"/>
          <w:divBdr>
            <w:top w:val="none" w:sz="0" w:space="0" w:color="auto"/>
            <w:left w:val="none" w:sz="0" w:space="0" w:color="auto"/>
            <w:bottom w:val="none" w:sz="0" w:space="0" w:color="auto"/>
            <w:right w:val="none" w:sz="0" w:space="0" w:color="auto"/>
          </w:divBdr>
        </w:div>
        <w:div w:id="540560139">
          <w:marLeft w:val="0"/>
          <w:marRight w:val="0"/>
          <w:marTop w:val="0"/>
          <w:marBottom w:val="0"/>
          <w:divBdr>
            <w:top w:val="none" w:sz="0" w:space="0" w:color="auto"/>
            <w:left w:val="none" w:sz="0" w:space="0" w:color="auto"/>
            <w:bottom w:val="none" w:sz="0" w:space="0" w:color="auto"/>
            <w:right w:val="none" w:sz="0" w:space="0" w:color="auto"/>
          </w:divBdr>
        </w:div>
        <w:div w:id="2147122077">
          <w:marLeft w:val="0"/>
          <w:marRight w:val="0"/>
          <w:marTop w:val="0"/>
          <w:marBottom w:val="0"/>
          <w:divBdr>
            <w:top w:val="none" w:sz="0" w:space="0" w:color="auto"/>
            <w:left w:val="none" w:sz="0" w:space="0" w:color="auto"/>
            <w:bottom w:val="none" w:sz="0" w:space="0" w:color="auto"/>
            <w:right w:val="none" w:sz="0" w:space="0" w:color="auto"/>
          </w:divBdr>
        </w:div>
      </w:divsChild>
    </w:div>
    <w:div w:id="1835559955">
      <w:bodyDiv w:val="1"/>
      <w:marLeft w:val="0"/>
      <w:marRight w:val="0"/>
      <w:marTop w:val="0"/>
      <w:marBottom w:val="0"/>
      <w:divBdr>
        <w:top w:val="none" w:sz="0" w:space="0" w:color="auto"/>
        <w:left w:val="none" w:sz="0" w:space="0" w:color="auto"/>
        <w:bottom w:val="none" w:sz="0" w:space="0" w:color="auto"/>
        <w:right w:val="none" w:sz="0" w:space="0" w:color="auto"/>
      </w:divBdr>
    </w:div>
    <w:div w:id="2009944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globalassets/sitedocuments/nmc-publications/nmc-code.pdf" TargetMode="External"/><Relationship Id="rId5" Type="http://schemas.openxmlformats.org/officeDocument/2006/relationships/webSettings" Target="webSettings.xml"/><Relationship Id="rId10" Type="http://schemas.openxmlformats.org/officeDocument/2006/relationships/hyperlink" Target="https://www.ncbi.nlm.nih.gov/pmc/articles/PMC2483604/" TargetMode="External"/><Relationship Id="rId4" Type="http://schemas.openxmlformats.org/officeDocument/2006/relationships/settings" Target="settings.xml"/><Relationship Id="rId9" Type="http://schemas.openxmlformats.org/officeDocument/2006/relationships/hyperlink" Target="https://www.ageuk.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198DF-76F9-464A-A3C6-C52117C44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1995</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Naomi Philander</cp:lastModifiedBy>
  <cp:revision>2</cp:revision>
  <dcterms:created xsi:type="dcterms:W3CDTF">2021-08-27T21:18:00Z</dcterms:created>
  <dcterms:modified xsi:type="dcterms:W3CDTF">2021-08-27T21:18:00Z</dcterms:modified>
</cp:coreProperties>
</file>