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7FF06D2" w14:paraId="56382468" wp14:textId="34427C97">
      <w:pPr>
        <w:spacing w:after="160" w:line="259" w:lineRule="auto"/>
        <w:jc w:val="center"/>
        <w:rPr>
          <w:rFonts w:ascii="Cambria" w:hAnsi="Cambria" w:eastAsia="Cambria" w:cs="Cambria"/>
          <w:b w:val="1"/>
          <w:bCs w:val="1"/>
          <w:i w:val="1"/>
          <w:iCs w:val="1"/>
          <w:caps w:val="0"/>
          <w:smallCaps w:val="0"/>
          <w:noProof w:val="0"/>
          <w:color w:val="000000" w:themeColor="text1" w:themeTint="FF" w:themeShade="FF"/>
          <w:sz w:val="72"/>
          <w:szCs w:val="72"/>
          <w:lang w:val="en-GB"/>
        </w:rPr>
      </w:pPr>
    </w:p>
    <w:p xmlns:wp14="http://schemas.microsoft.com/office/word/2010/wordml" w:rsidP="67FF06D2" w14:paraId="31F1A89F" wp14:textId="0C75C683">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72"/>
          <w:szCs w:val="72"/>
          <w:lang w:val="en-GB"/>
        </w:rPr>
        <w:t>Entrepreneurship</w:t>
      </w:r>
    </w:p>
    <w:p xmlns:wp14="http://schemas.microsoft.com/office/word/2010/wordml" w:rsidP="67FF06D2" w14:paraId="444AFD64" wp14:textId="066BBC20">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72"/>
          <w:szCs w:val="72"/>
          <w:lang w:val="en-GB"/>
        </w:rPr>
        <w:t>LCBB5001</w:t>
      </w:r>
    </w:p>
    <w:p xmlns:wp14="http://schemas.microsoft.com/office/word/2010/wordml" w:rsidP="67FF06D2" w14:paraId="5DF6C521" wp14:textId="3FD42396">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72"/>
          <w:szCs w:val="72"/>
          <w:lang w:val="en-GB"/>
        </w:rPr>
        <w:t>Assessment 2</w:t>
      </w:r>
    </w:p>
    <w:p xmlns:wp14="http://schemas.microsoft.com/office/word/2010/wordml" w:rsidP="67FF06D2" w14:paraId="3B2DA175" wp14:textId="082EE587">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p>
    <w:p xmlns:wp14="http://schemas.microsoft.com/office/word/2010/wordml" w:rsidP="67FF06D2" w14:paraId="5CB8F6BA" wp14:textId="77693FD8">
      <w:pPr>
        <w:pStyle w:val="Normal"/>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p>
    <w:p xmlns:wp14="http://schemas.microsoft.com/office/word/2010/wordml" w:rsidP="67FF06D2" w14:paraId="61C9C2DE" wp14:textId="057F5D1B">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p>
    <w:p xmlns:wp14="http://schemas.microsoft.com/office/word/2010/wordml" w:rsidP="67FF06D2" w14:paraId="1BF5AD55" wp14:textId="0C49B50E">
      <w:pPr>
        <w:spacing w:after="160" w:line="259" w:lineRule="auto"/>
        <w:jc w:val="center"/>
        <w:rPr>
          <w:rFonts w:ascii="Cambria" w:hAnsi="Cambria" w:eastAsia="Cambria" w:cs="Cambria"/>
          <w:b w:val="0"/>
          <w:bCs w:val="0"/>
          <w:i w:val="0"/>
          <w:iCs w:val="0"/>
          <w:caps w:val="0"/>
          <w:smallCaps w:val="0"/>
          <w:noProof w:val="0"/>
          <w:color w:val="000000" w:themeColor="text1" w:themeTint="FF" w:themeShade="FF"/>
          <w:sz w:val="72"/>
          <w:szCs w:val="72"/>
          <w:lang w:val="en-GB"/>
        </w:rPr>
      </w:pPr>
    </w:p>
    <w:p xmlns:wp14="http://schemas.microsoft.com/office/word/2010/wordml" w:rsidP="67FF06D2" w14:paraId="3DDA3DBB" wp14:textId="34AEFA2E">
      <w:pPr>
        <w:spacing w:after="160" w:line="259" w:lineRule="auto"/>
        <w:jc w:val="left"/>
        <w:rPr>
          <w:rFonts w:ascii="Cambria" w:hAnsi="Cambria" w:eastAsia="Cambria" w:cs="Cambria"/>
          <w:b w:val="0"/>
          <w:bCs w:val="0"/>
          <w:i w:val="0"/>
          <w:iCs w:val="0"/>
          <w:caps w:val="0"/>
          <w:smallCaps w:val="0"/>
          <w:noProof w:val="0"/>
          <w:color w:val="000000" w:themeColor="text1" w:themeTint="FF" w:themeShade="FF"/>
          <w:sz w:val="52"/>
          <w:szCs w:val="5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52"/>
          <w:szCs w:val="52"/>
          <w:lang w:val="en-GB"/>
        </w:rPr>
        <w:t>Lecturer</w:t>
      </w:r>
    </w:p>
    <w:p xmlns:wp14="http://schemas.microsoft.com/office/word/2010/wordml" w:rsidP="67FF06D2" w14:paraId="78F3D93D" wp14:textId="4FC74779">
      <w:pPr>
        <w:spacing w:after="160" w:line="259" w:lineRule="auto"/>
        <w:jc w:val="left"/>
        <w:rPr>
          <w:rFonts w:ascii="Cambria" w:hAnsi="Cambria" w:eastAsia="Cambria" w:cs="Cambria"/>
          <w:b w:val="0"/>
          <w:bCs w:val="0"/>
          <w:i w:val="0"/>
          <w:iCs w:val="0"/>
          <w:caps w:val="0"/>
          <w:smallCaps w:val="0"/>
          <w:noProof w:val="0"/>
          <w:color w:val="000000" w:themeColor="text1" w:themeTint="FF" w:themeShade="FF"/>
          <w:sz w:val="52"/>
          <w:szCs w:val="5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52"/>
          <w:szCs w:val="52"/>
          <w:lang w:val="en-GB"/>
        </w:rPr>
        <w:t>John-Paul Okeke</w:t>
      </w:r>
    </w:p>
    <w:p xmlns:wp14="http://schemas.microsoft.com/office/word/2010/wordml" w:rsidP="67FF06D2" w14:paraId="5D250C5C" wp14:textId="3B8FEA6C">
      <w:pPr>
        <w:spacing w:after="160" w:line="259" w:lineRule="auto"/>
        <w:jc w:val="right"/>
        <w:rPr>
          <w:rFonts w:ascii="Cambria" w:hAnsi="Cambria" w:eastAsia="Cambria" w:cs="Cambria"/>
          <w:b w:val="0"/>
          <w:bCs w:val="0"/>
          <w:i w:val="0"/>
          <w:iCs w:val="0"/>
          <w:caps w:val="0"/>
          <w:smallCaps w:val="0"/>
          <w:noProof w:val="0"/>
          <w:color w:val="000000" w:themeColor="text1" w:themeTint="FF" w:themeShade="FF"/>
          <w:sz w:val="52"/>
          <w:szCs w:val="5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52"/>
          <w:szCs w:val="52"/>
          <w:lang w:val="en-GB"/>
        </w:rPr>
        <w:t>Student</w:t>
      </w:r>
    </w:p>
    <w:p xmlns:wp14="http://schemas.microsoft.com/office/word/2010/wordml" w:rsidP="67FF06D2" w14:paraId="7A96C334" wp14:textId="14C41F43">
      <w:pPr>
        <w:spacing w:after="160" w:line="259" w:lineRule="auto"/>
        <w:jc w:val="right"/>
        <w:rPr>
          <w:rFonts w:ascii="Cambria" w:hAnsi="Cambria" w:eastAsia="Cambria" w:cs="Cambria"/>
          <w:b w:val="0"/>
          <w:bCs w:val="0"/>
          <w:i w:val="0"/>
          <w:iCs w:val="0"/>
          <w:caps w:val="0"/>
          <w:smallCaps w:val="0"/>
          <w:noProof w:val="0"/>
          <w:color w:val="000000" w:themeColor="text1" w:themeTint="FF" w:themeShade="FF"/>
          <w:sz w:val="52"/>
          <w:szCs w:val="52"/>
          <w:lang w:val="en-GB"/>
        </w:rPr>
      </w:pPr>
      <w:r w:rsidRPr="67FF06D2" w:rsidR="67FF06D2">
        <w:rPr>
          <w:rFonts w:ascii="Cambria" w:hAnsi="Cambria" w:eastAsia="Cambria" w:cs="Cambria"/>
          <w:b w:val="1"/>
          <w:bCs w:val="1"/>
          <w:i w:val="1"/>
          <w:iCs w:val="1"/>
          <w:caps w:val="0"/>
          <w:smallCaps w:val="0"/>
          <w:noProof w:val="0"/>
          <w:color w:val="000000" w:themeColor="text1" w:themeTint="FF" w:themeShade="FF"/>
          <w:sz w:val="52"/>
          <w:szCs w:val="52"/>
          <w:lang w:val="en-GB"/>
        </w:rPr>
        <w:t xml:space="preserve">Loredana Lenuta </w:t>
      </w:r>
      <w:proofErr w:type="spellStart"/>
      <w:r w:rsidRPr="67FF06D2" w:rsidR="67FF06D2">
        <w:rPr>
          <w:rFonts w:ascii="Cambria" w:hAnsi="Cambria" w:eastAsia="Cambria" w:cs="Cambria"/>
          <w:b w:val="1"/>
          <w:bCs w:val="1"/>
          <w:i w:val="1"/>
          <w:iCs w:val="1"/>
          <w:caps w:val="0"/>
          <w:smallCaps w:val="0"/>
          <w:noProof w:val="0"/>
          <w:color w:val="000000" w:themeColor="text1" w:themeTint="FF" w:themeShade="FF"/>
          <w:sz w:val="52"/>
          <w:szCs w:val="52"/>
          <w:lang w:val="en-GB"/>
        </w:rPr>
        <w:t>Tintar</w:t>
      </w:r>
      <w:proofErr w:type="spellEnd"/>
    </w:p>
    <w:p xmlns:wp14="http://schemas.microsoft.com/office/word/2010/wordml" w:rsidP="67FF06D2" w14:paraId="2C7AF177" wp14:textId="4E89F2E1">
      <w:pPr>
        <w:pStyle w:val="Normal"/>
        <w:spacing w:after="160" w:line="259" w:lineRule="auto"/>
        <w:jc w:val="right"/>
        <w:rPr>
          <w:rFonts w:ascii="Cambria" w:hAnsi="Cambria" w:eastAsia="Cambria" w:cs="Cambria"/>
          <w:b w:val="1"/>
          <w:bCs w:val="1"/>
          <w:i w:val="1"/>
          <w:iCs w:val="1"/>
          <w:caps w:val="0"/>
          <w:smallCaps w:val="0"/>
          <w:noProof w:val="0"/>
          <w:color w:val="000000" w:themeColor="text1" w:themeTint="FF" w:themeShade="FF"/>
          <w:sz w:val="52"/>
          <w:szCs w:val="52"/>
          <w:lang w:val="en-GB"/>
        </w:rPr>
      </w:pPr>
    </w:p>
    <w:p xmlns:wp14="http://schemas.microsoft.com/office/word/2010/wordml" w:rsidP="67FF06D2" w14:paraId="1BBDD042" wp14:textId="2B3A8897">
      <w:pPr>
        <w:pStyle w:val="Normal"/>
        <w:spacing w:after="160" w:line="259" w:lineRule="auto"/>
        <w:jc w:val="right"/>
        <w:rPr>
          <w:rFonts w:ascii="Cambria" w:hAnsi="Cambria" w:eastAsia="Cambria" w:cs="Cambria"/>
          <w:b w:val="1"/>
          <w:bCs w:val="1"/>
          <w:i w:val="1"/>
          <w:iCs w:val="1"/>
          <w:caps w:val="0"/>
          <w:smallCaps w:val="0"/>
          <w:noProof w:val="0"/>
          <w:color w:val="000000" w:themeColor="text1" w:themeTint="FF" w:themeShade="FF"/>
          <w:sz w:val="52"/>
          <w:szCs w:val="52"/>
          <w:lang w:val="en-GB"/>
        </w:rPr>
      </w:pPr>
    </w:p>
    <w:p xmlns:wp14="http://schemas.microsoft.com/office/word/2010/wordml" w:rsidP="67FF06D2" w14:paraId="5E5787A5" wp14:textId="38C89187">
      <w:pPr>
        <w:pStyle w:val="Normal"/>
      </w:pPr>
    </w:p>
    <w:p w:rsidR="67FF06D2" w:rsidP="67FF06D2" w:rsidRDefault="67FF06D2" w14:paraId="52ECBDCD" w14:textId="64AABEE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1"/>
          <w:bCs w:val="1"/>
          <w:i w:val="1"/>
          <w:iCs w:val="1"/>
          <w:caps w:val="0"/>
          <w:smallCaps w:val="0"/>
          <w:noProof w:val="0"/>
          <w:color w:val="000000" w:themeColor="text1" w:themeTint="FF" w:themeShade="FF"/>
          <w:sz w:val="32"/>
          <w:szCs w:val="32"/>
          <w:lang w:val="en-GB"/>
        </w:rPr>
        <w:t>INTRODUCTION</w:t>
      </w:r>
    </w:p>
    <w:p w:rsidR="67FF06D2" w:rsidP="67FF06D2" w:rsidRDefault="67FF06D2" w14:paraId="2AA1C7E8" w14:textId="48036EB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This report will involve a detailed assessment of business management. A coherent and detailed business plan for introducing a start-up in the UK market will be discussed in the report. The chosen business for the start-up will be in the health and medical industry.  The startup business will be for providing diabetic care services to patients in the UK. To prepare the business plan, the industry analysis will be facilitated using Porter’s five force model. The assessment of the competitor and the differentiation analysis will be carried out in the report. The report will include a discussion about business processes, and the analyses of the operations and management team will be part of the report. The marketing strategies for the business plan will be discussed through the 4 Ps of marketing. Budget and financial assessment will be carried out in the report. The objective of the report is to develop an understanding of business management processes. </w:t>
      </w:r>
    </w:p>
    <w:p w:rsidR="67FF06D2" w:rsidP="67FF06D2" w:rsidRDefault="67FF06D2" w14:paraId="1EE8F2D8" w14:textId="6270094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1"/>
          <w:bCs w:val="1"/>
          <w:i w:val="1"/>
          <w:iCs w:val="1"/>
          <w:caps w:val="0"/>
          <w:smallCaps w:val="0"/>
          <w:noProof w:val="0"/>
          <w:color w:val="000000" w:themeColor="text1" w:themeTint="FF" w:themeShade="FF"/>
          <w:sz w:val="32"/>
          <w:szCs w:val="32"/>
          <w:lang w:val="en-GB"/>
        </w:rPr>
        <w:t>BUSINESS DESCRIPTION</w:t>
      </w:r>
    </w:p>
    <w:p w:rsidR="67FF06D2" w:rsidP="67FF06D2" w:rsidRDefault="67FF06D2" w14:paraId="3E750C42" w14:textId="2080E43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The introduction of COVID 19 has positively influenced people in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maintaining</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healthy lifestyle. Nowadays people have become conscious of their health. The unhealthy lifestyle followed by the people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is responsible for</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causing illness and diabetes. Based on the report it has been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observed</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that more than 422 million people in the world are having diabetes (Ahmed and Liu, 2021). Out of the 3.8 million people in the UK is active Diabetes. To address the issue of raising diabetes and to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provide</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care for Diabetics, the start-up business for the Diabetic care centre </w:t>
      </w:r>
      <w:bookmarkStart w:name="_Int_wshsNGys" w:id="1038275587"/>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is been</w:t>
      </w:r>
      <w:bookmarkEnd w:id="1038275587"/>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introduced by a Diabetic Compass Company in the health care industry (</w:t>
      </w:r>
      <w:proofErr w:type="spellStart"/>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Nouhjah</w:t>
      </w:r>
      <w:proofErr w:type="spellEnd"/>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and Jahanfar, 2020)</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p>
    <w:p w:rsidR="67FF06D2" w:rsidP="67FF06D2" w:rsidRDefault="67FF06D2" w14:paraId="7F63489A" w14:textId="6039B18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The business idea for the start us is to introduce a Diabetic care centre for patients of all types of diabetes. In the care centre nutrition counselling, treatment, dialysis and essential medical services are to be provided to the patients. To create differentiation in the business, the company has involved technology and innovation to assist the situation and diabetic condition of the patients (Alami et al., 2020).  Using Artificial intelligence and health tracking apps, the medical condition and improvement are tracked in the Diabetic care unit. The Diabetic Compass Company offers services for healthy and non-diabetic people also. The business idea has a greater impact on society. The mission of the company is to provide a healthy and good lifestyle for the patients of Diabetics (Flores et al., 2019).</w:t>
      </w:r>
    </w:p>
    <w:p w:rsidR="67FF06D2" w:rsidP="67FF06D2" w:rsidRDefault="67FF06D2" w14:paraId="3420CFCD" w14:textId="24AEB51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With the emerging and high number of diabetic cases among people in the UK, the need for care units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has been</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observed</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The raining awareness for </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maintaining</w:t>
      </w: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 healthy lifestyle to avoid disease is a growth opportunity for the company (Alami et al., 2020). </w:t>
      </w:r>
    </w:p>
    <w:p w:rsidR="67FF06D2" w:rsidP="67FF06D2" w:rsidRDefault="67FF06D2" w14:paraId="0CE487F9" w14:textId="2518F83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1"/>
          <w:bCs w:val="1"/>
          <w:i w:val="1"/>
          <w:iCs w:val="1"/>
          <w:caps w:val="0"/>
          <w:smallCaps w:val="0"/>
          <w:noProof w:val="0"/>
          <w:color w:val="000000" w:themeColor="text1" w:themeTint="FF" w:themeShade="FF"/>
          <w:sz w:val="32"/>
          <w:szCs w:val="32"/>
          <w:lang w:val="en-GB"/>
        </w:rPr>
        <w:t>INDUSTRY ANALYSIS</w:t>
      </w:r>
    </w:p>
    <w:p w:rsidR="67FF06D2" w:rsidP="67FF06D2" w:rsidRDefault="67FF06D2" w14:paraId="0F1BA46E" w14:textId="35DA7F4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67FF06D2" w:rsidR="67FF06D2">
        <w:rPr>
          <w:rFonts w:ascii="Calibri" w:hAnsi="Calibri" w:eastAsia="Calibri" w:cs="Calibri"/>
          <w:b w:val="0"/>
          <w:bCs w:val="0"/>
          <w:i w:val="0"/>
          <w:iCs w:val="0"/>
          <w:caps w:val="0"/>
          <w:smallCaps w:val="0"/>
          <w:noProof w:val="0"/>
          <w:color w:val="000000" w:themeColor="text1" w:themeTint="FF" w:themeShade="FF"/>
          <w:sz w:val="32"/>
          <w:szCs w:val="32"/>
          <w:lang w:val="en-GB"/>
        </w:rPr>
        <w:t>To prepare the business plan, and establish the business in the UK market, it is essential to assess the industry. The industry analysis for business execution is important for effective business practice.  To assess the health industry and Diabetes industry, Porters' five forces model is applied.</w:t>
      </w:r>
    </w:p>
    <w:p w:rsidR="67FF06D2" w:rsidP="67FF06D2" w:rsidRDefault="67FF06D2" w14:paraId="49DF3645" w14:textId="538EE44F">
      <w:pPr>
        <w:pStyle w:val="Normal"/>
        <w:jc w:val="center"/>
      </w:pPr>
      <w:r w:rsidR="67FF06D2">
        <w:drawing>
          <wp:inline wp14:editId="315A00AD" wp14:anchorId="6D3D7891">
            <wp:extent cx="4343400" cy="4026500"/>
            <wp:effectExtent l="0" t="0" r="0" b="0"/>
            <wp:docPr id="1985079362" name="" title=""/>
            <wp:cNvGraphicFramePr>
              <a:graphicFrameLocks noChangeAspect="1"/>
            </wp:cNvGraphicFramePr>
            <a:graphic>
              <a:graphicData uri="http://schemas.openxmlformats.org/drawingml/2006/picture">
                <pic:pic>
                  <pic:nvPicPr>
                    <pic:cNvPr id="0" name=""/>
                    <pic:cNvPicPr/>
                  </pic:nvPicPr>
                  <pic:blipFill>
                    <a:blip r:embed="Rd53dbc769e0f42d9">
                      <a:extLst>
                        <a:ext xmlns:a="http://schemas.openxmlformats.org/drawingml/2006/main" uri="{28A0092B-C50C-407E-A947-70E740481C1C}">
                          <a14:useLocalDpi val="0"/>
                        </a:ext>
                      </a:extLst>
                    </a:blip>
                    <a:stretch>
                      <a:fillRect/>
                    </a:stretch>
                  </pic:blipFill>
                  <pic:spPr>
                    <a:xfrm>
                      <a:off x="0" y="0"/>
                      <a:ext cx="4343400" cy="4026500"/>
                    </a:xfrm>
                    <a:prstGeom prst="rect">
                      <a:avLst/>
                    </a:prstGeom>
                  </pic:spPr>
                </pic:pic>
              </a:graphicData>
            </a:graphic>
          </wp:inline>
        </w:drawing>
      </w:r>
    </w:p>
    <w:p w:rsidR="67FF06D2" w:rsidP="67FF06D2" w:rsidRDefault="67FF06D2" w14:paraId="10C8F9C5" w14:textId="68950FBF">
      <w:pPr>
        <w:pStyle w:val="Normal"/>
        <w:jc w:val="center"/>
        <w:rPr>
          <w:rFonts w:ascii="Cambria" w:hAnsi="Cambria" w:eastAsia="Cambria" w:cs="Cambria"/>
          <w:i w:val="1"/>
          <w:iCs w:val="1"/>
          <w:sz w:val="28"/>
          <w:szCs w:val="28"/>
        </w:rPr>
      </w:pPr>
      <w:r w:rsidRPr="67FF06D2" w:rsidR="67FF06D2">
        <w:rPr>
          <w:rFonts w:ascii="Cambria" w:hAnsi="Cambria" w:eastAsia="Cambria" w:cs="Cambria"/>
          <w:i w:val="1"/>
          <w:iCs w:val="1"/>
          <w:sz w:val="28"/>
          <w:szCs w:val="28"/>
        </w:rPr>
        <w:t>Figure 1 Porter five forces model</w:t>
      </w:r>
    </w:p>
    <w:p w:rsidR="67FF06D2" w:rsidP="67FF06D2" w:rsidRDefault="67FF06D2" w14:paraId="0C27FB18" w14:textId="620E3FF4">
      <w:pPr>
        <w:pStyle w:val="Normal"/>
        <w:jc w:val="center"/>
        <w:rPr>
          <w:rFonts w:ascii="Cambria" w:hAnsi="Cambria" w:eastAsia="Cambria" w:cs="Cambria"/>
          <w:i w:val="1"/>
          <w:iCs w:val="1"/>
          <w:sz w:val="32"/>
          <w:szCs w:val="32"/>
        </w:rPr>
      </w:pPr>
      <w:r w:rsidRPr="67FF06D2" w:rsidR="67FF06D2">
        <w:rPr>
          <w:rFonts w:ascii="Cambria" w:hAnsi="Cambria" w:eastAsia="Cambria" w:cs="Cambria"/>
          <w:i w:val="1"/>
          <w:iCs w:val="1"/>
          <w:sz w:val="28"/>
          <w:szCs w:val="28"/>
        </w:rPr>
        <w:t>Source: (</w:t>
      </w:r>
      <w:proofErr w:type="spellStart"/>
      <w:r w:rsidRPr="67FF06D2" w:rsidR="67FF06D2">
        <w:rPr>
          <w:rFonts w:ascii="Cambria" w:hAnsi="Cambria" w:eastAsia="Cambria" w:cs="Cambria"/>
          <w:i w:val="1"/>
          <w:iCs w:val="1"/>
          <w:sz w:val="28"/>
          <w:szCs w:val="28"/>
        </w:rPr>
        <w:t>Bruijl</w:t>
      </w:r>
      <w:proofErr w:type="spellEnd"/>
      <w:r w:rsidRPr="67FF06D2" w:rsidR="67FF06D2">
        <w:rPr>
          <w:rFonts w:ascii="Cambria" w:hAnsi="Cambria" w:eastAsia="Cambria" w:cs="Cambria"/>
          <w:i w:val="1"/>
          <w:iCs w:val="1"/>
          <w:sz w:val="28"/>
          <w:szCs w:val="28"/>
        </w:rPr>
        <w:t>, 2018)</w:t>
      </w:r>
    </w:p>
    <w:p w:rsidR="67FF06D2" w:rsidP="67FF06D2" w:rsidRDefault="67FF06D2" w14:paraId="46AE67DC" w14:textId="50FB3974">
      <w:pPr>
        <w:pStyle w:val="Normal"/>
        <w:rPr>
          <w:rFonts w:ascii="Cambria" w:hAnsi="Cambria" w:eastAsia="Cambria" w:cs="Cambria"/>
          <w:sz w:val="32"/>
          <w:szCs w:val="32"/>
        </w:rPr>
      </w:pPr>
    </w:p>
    <w:p w:rsidR="67FF06D2" w:rsidP="67FF06D2" w:rsidRDefault="67FF06D2" w14:paraId="41F937B7" w14:textId="7AFC0568">
      <w:pPr>
        <w:pStyle w:val="Normal"/>
        <w:rPr>
          <w:rFonts w:ascii="Cambria" w:hAnsi="Cambria" w:eastAsia="Cambria" w:cs="Cambria"/>
          <w:b w:val="1"/>
          <w:bCs w:val="1"/>
          <w:i w:val="1"/>
          <w:iCs w:val="1"/>
          <w:sz w:val="32"/>
          <w:szCs w:val="32"/>
        </w:rPr>
      </w:pPr>
    </w:p>
    <w:p w:rsidR="67FF06D2" w:rsidP="67FF06D2" w:rsidRDefault="67FF06D2" w14:paraId="5E436BAD" w14:textId="31A1D535">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Bargaining power of suppliers</w:t>
      </w:r>
    </w:p>
    <w:p w:rsidR="67FF06D2" w:rsidP="67FF06D2" w:rsidRDefault="67FF06D2" w14:paraId="487A4CBB" w14:textId="64A6625C">
      <w:pPr>
        <w:pStyle w:val="Normal"/>
        <w:rPr>
          <w:rFonts w:ascii="Cambria" w:hAnsi="Cambria" w:eastAsia="Cambria" w:cs="Cambria"/>
          <w:sz w:val="32"/>
          <w:szCs w:val="32"/>
        </w:rPr>
      </w:pPr>
      <w:r w:rsidRPr="67FF06D2" w:rsidR="67FF06D2">
        <w:rPr>
          <w:rFonts w:ascii="Cambria" w:hAnsi="Cambria" w:eastAsia="Cambria" w:cs="Cambria"/>
          <w:sz w:val="32"/>
          <w:szCs w:val="32"/>
        </w:rPr>
        <w:t>Suppliers are the key asset for the business operation. The high demand for products in the health care industry is responsible for the increased demand for products and services. In Diabetic Compass Company, the supply of resources such as technology, human resource and raw materials for building infrastructure is essential. Due to the high demand of the companies for products and services, the bargaining power of suppliers is high (</w:t>
      </w:r>
      <w:proofErr w:type="spellStart"/>
      <w:r w:rsidRPr="67FF06D2" w:rsidR="67FF06D2">
        <w:rPr>
          <w:rFonts w:ascii="Cambria" w:hAnsi="Cambria" w:eastAsia="Cambria" w:cs="Cambria"/>
          <w:sz w:val="32"/>
          <w:szCs w:val="32"/>
        </w:rPr>
        <w:t>Nouhjah</w:t>
      </w:r>
      <w:proofErr w:type="spellEnd"/>
      <w:r w:rsidRPr="67FF06D2" w:rsidR="67FF06D2">
        <w:rPr>
          <w:rFonts w:ascii="Cambria" w:hAnsi="Cambria" w:eastAsia="Cambria" w:cs="Cambria"/>
          <w:sz w:val="32"/>
          <w:szCs w:val="32"/>
        </w:rPr>
        <w:t xml:space="preserve"> and Jahanfar, 2020).  =</w:t>
      </w:r>
    </w:p>
    <w:p w:rsidR="67FF06D2" w:rsidP="67FF06D2" w:rsidRDefault="67FF06D2" w14:paraId="1F05029B" w14:textId="75F68E8C">
      <w:pPr>
        <w:pStyle w:val="Normal"/>
        <w:rPr>
          <w:rFonts w:ascii="Cambria" w:hAnsi="Cambria" w:eastAsia="Cambria" w:cs="Cambria"/>
          <w:b w:val="1"/>
          <w:bCs w:val="1"/>
          <w:i w:val="1"/>
          <w:iCs w:val="1"/>
          <w:sz w:val="32"/>
          <w:szCs w:val="32"/>
        </w:rPr>
      </w:pPr>
    </w:p>
    <w:p w:rsidR="67FF06D2" w:rsidP="67FF06D2" w:rsidRDefault="67FF06D2" w14:paraId="072DF60F" w14:textId="16AEA36E">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Bargaining power of buyers</w:t>
      </w:r>
    </w:p>
    <w:p w:rsidR="67FF06D2" w:rsidP="67FF06D2" w:rsidRDefault="67FF06D2" w14:paraId="0CC7D587" w14:textId="753EA428">
      <w:pPr>
        <w:pStyle w:val="Normal"/>
        <w:rPr>
          <w:rFonts w:ascii="Cambria" w:hAnsi="Cambria" w:eastAsia="Cambria" w:cs="Cambria"/>
          <w:sz w:val="32"/>
          <w:szCs w:val="32"/>
        </w:rPr>
      </w:pPr>
      <w:r w:rsidRPr="67FF06D2" w:rsidR="67FF06D2">
        <w:rPr>
          <w:rFonts w:ascii="Cambria" w:hAnsi="Cambria" w:eastAsia="Cambria" w:cs="Cambria"/>
          <w:sz w:val="32"/>
          <w:szCs w:val="32"/>
        </w:rPr>
        <w:t>As patients are the buyer, the extent of the bargaining power of buyers or patients is at a lower extent. The increased concern about a healthy lifestyle, the bargaining power of buyers has decreased (Ahmed and Liu, 2021).</w:t>
      </w:r>
    </w:p>
    <w:p w:rsidR="67FF06D2" w:rsidP="67FF06D2" w:rsidRDefault="67FF06D2" w14:paraId="5ED85ABA" w14:textId="7DCB1693">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The threat of Competitive rivalry</w:t>
      </w:r>
    </w:p>
    <w:p w:rsidR="67FF06D2" w:rsidP="67FF06D2" w:rsidRDefault="67FF06D2" w14:paraId="289E1BD7" w14:textId="59EDA0A2">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The assessment of the competitive rivalry suggests that there are leading companies in the UK market that offers services for Diabetic cure. London Diabetes Centre, Leicester Diabetes Centre etc. are some of the leading companies in the industry. Due to the establishment of these leading and popular companies in the UK market, the threat of competitive rivalry is high (Flores et al., 2019). </w:t>
      </w:r>
    </w:p>
    <w:p w:rsidR="67FF06D2" w:rsidP="67FF06D2" w:rsidRDefault="67FF06D2" w14:paraId="198819A6" w14:textId="6A340CDF">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Threat of substitution</w:t>
      </w:r>
    </w:p>
    <w:p w:rsidR="67FF06D2" w:rsidP="67FF06D2" w:rsidRDefault="67FF06D2" w14:paraId="6863CFB9" w14:textId="13F99038">
      <w:pPr>
        <w:pStyle w:val="Normal"/>
        <w:rPr>
          <w:rFonts w:ascii="Cambria" w:hAnsi="Cambria" w:eastAsia="Cambria" w:cs="Cambria"/>
          <w:sz w:val="32"/>
          <w:szCs w:val="32"/>
        </w:rPr>
      </w:pPr>
      <w:r w:rsidRPr="67FF06D2" w:rsidR="67FF06D2">
        <w:rPr>
          <w:rFonts w:ascii="Cambria" w:hAnsi="Cambria" w:eastAsia="Cambria" w:cs="Cambria"/>
          <w:sz w:val="32"/>
          <w:szCs w:val="32"/>
        </w:rPr>
        <w:t>Diabetic Compass Company offers services guided by technology and at lower prices. The moderate process of the company to provide good quality service for the middle-class people reduced the threat of substitutes for the company to a lower extent (</w:t>
      </w:r>
      <w:proofErr w:type="spellStart"/>
      <w:r w:rsidRPr="67FF06D2" w:rsidR="67FF06D2">
        <w:rPr>
          <w:rFonts w:ascii="Cambria" w:hAnsi="Cambria" w:eastAsia="Cambria" w:cs="Cambria"/>
          <w:sz w:val="32"/>
          <w:szCs w:val="32"/>
        </w:rPr>
        <w:t>Bruijl</w:t>
      </w:r>
      <w:proofErr w:type="spellEnd"/>
      <w:r w:rsidRPr="67FF06D2" w:rsidR="67FF06D2">
        <w:rPr>
          <w:rFonts w:ascii="Cambria" w:hAnsi="Cambria" w:eastAsia="Cambria" w:cs="Cambria"/>
          <w:sz w:val="32"/>
          <w:szCs w:val="32"/>
        </w:rPr>
        <w:t xml:space="preserve">, 2018).  Due to the personalized and high-quality medical facilities offered by the company the threat of substitution is low. </w:t>
      </w:r>
    </w:p>
    <w:p w:rsidR="67FF06D2" w:rsidP="67FF06D2" w:rsidRDefault="67FF06D2" w14:paraId="38550234" w14:textId="784C5480">
      <w:pPr>
        <w:pStyle w:val="Normal"/>
        <w:rPr>
          <w:rFonts w:ascii="Cambria" w:hAnsi="Cambria" w:eastAsia="Cambria" w:cs="Cambria"/>
          <w:sz w:val="32"/>
          <w:szCs w:val="32"/>
        </w:rPr>
      </w:pPr>
      <w:r w:rsidRPr="67FF06D2" w:rsidR="67FF06D2">
        <w:rPr>
          <w:rFonts w:ascii="Cambria" w:hAnsi="Cambria" w:eastAsia="Cambria" w:cs="Cambria"/>
          <w:sz w:val="32"/>
          <w:szCs w:val="32"/>
        </w:rPr>
        <w:t>The threat of new entrants</w:t>
      </w:r>
    </w:p>
    <w:p w:rsidR="67FF06D2" w:rsidP="67FF06D2" w:rsidRDefault="67FF06D2" w14:paraId="066AB5CF" w14:textId="001D6316">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To </w:t>
      </w:r>
      <w:proofErr w:type="gramStart"/>
      <w:r w:rsidRPr="67FF06D2" w:rsidR="67FF06D2">
        <w:rPr>
          <w:rFonts w:ascii="Cambria" w:hAnsi="Cambria" w:eastAsia="Cambria" w:cs="Cambria"/>
          <w:sz w:val="32"/>
          <w:szCs w:val="32"/>
        </w:rPr>
        <w:t>enter into</w:t>
      </w:r>
      <w:proofErr w:type="gramEnd"/>
      <w:r w:rsidRPr="67FF06D2" w:rsidR="67FF06D2">
        <w:rPr>
          <w:rFonts w:ascii="Cambria" w:hAnsi="Cambria" w:eastAsia="Cambria" w:cs="Cambria"/>
          <w:sz w:val="32"/>
          <w:szCs w:val="32"/>
        </w:rPr>
        <w:t xml:space="preserve"> the new market and to </w:t>
      </w:r>
      <w:r w:rsidRPr="67FF06D2" w:rsidR="67FF06D2">
        <w:rPr>
          <w:rFonts w:ascii="Cambria" w:hAnsi="Cambria" w:eastAsia="Cambria" w:cs="Cambria"/>
          <w:sz w:val="32"/>
          <w:szCs w:val="32"/>
        </w:rPr>
        <w:t>operate</w:t>
      </w:r>
      <w:r w:rsidRPr="67FF06D2" w:rsidR="67FF06D2">
        <w:rPr>
          <w:rFonts w:ascii="Cambria" w:hAnsi="Cambria" w:eastAsia="Cambria" w:cs="Cambria"/>
          <w:sz w:val="32"/>
          <w:szCs w:val="32"/>
        </w:rPr>
        <w:t xml:space="preserve"> the business, a huge amount of financial and other resources is </w:t>
      </w:r>
      <w:r w:rsidRPr="67FF06D2" w:rsidR="67FF06D2">
        <w:rPr>
          <w:rFonts w:ascii="Cambria" w:hAnsi="Cambria" w:eastAsia="Cambria" w:cs="Cambria"/>
          <w:sz w:val="32"/>
          <w:szCs w:val="32"/>
        </w:rPr>
        <w:t>required</w:t>
      </w:r>
      <w:r w:rsidRPr="67FF06D2" w:rsidR="67FF06D2">
        <w:rPr>
          <w:rFonts w:ascii="Cambria" w:hAnsi="Cambria" w:eastAsia="Cambria" w:cs="Cambria"/>
          <w:sz w:val="32"/>
          <w:szCs w:val="32"/>
        </w:rPr>
        <w:t xml:space="preserve">. The cost and time </w:t>
      </w:r>
      <w:r w:rsidRPr="67FF06D2" w:rsidR="67FF06D2">
        <w:rPr>
          <w:rFonts w:ascii="Cambria" w:hAnsi="Cambria" w:eastAsia="Cambria" w:cs="Cambria"/>
          <w:sz w:val="32"/>
          <w:szCs w:val="32"/>
        </w:rPr>
        <w:t>required</w:t>
      </w:r>
      <w:r w:rsidRPr="67FF06D2" w:rsidR="67FF06D2">
        <w:rPr>
          <w:rFonts w:ascii="Cambria" w:hAnsi="Cambria" w:eastAsia="Cambria" w:cs="Cambria"/>
          <w:sz w:val="32"/>
          <w:szCs w:val="32"/>
        </w:rPr>
        <w:t xml:space="preserve"> for research and development are high. To </w:t>
      </w:r>
      <w:r w:rsidRPr="67FF06D2" w:rsidR="67FF06D2">
        <w:rPr>
          <w:rFonts w:ascii="Cambria" w:hAnsi="Cambria" w:eastAsia="Cambria" w:cs="Cambria"/>
          <w:sz w:val="32"/>
          <w:szCs w:val="32"/>
        </w:rPr>
        <w:t>operate</w:t>
      </w:r>
      <w:r w:rsidRPr="67FF06D2" w:rsidR="67FF06D2">
        <w:rPr>
          <w:rFonts w:ascii="Cambria" w:hAnsi="Cambria" w:eastAsia="Cambria" w:cs="Cambria"/>
          <w:sz w:val="32"/>
          <w:szCs w:val="32"/>
        </w:rPr>
        <w:t xml:space="preserve"> a business in the health and medical industry, the core knowledge of the medical industry is essential. This it reduces the extent of the emergence of new entrants in the market (</w:t>
      </w:r>
      <w:proofErr w:type="spellStart"/>
      <w:r w:rsidRPr="67FF06D2" w:rsidR="67FF06D2">
        <w:rPr>
          <w:rFonts w:ascii="Cambria" w:hAnsi="Cambria" w:eastAsia="Cambria" w:cs="Cambria"/>
          <w:sz w:val="32"/>
          <w:szCs w:val="32"/>
        </w:rPr>
        <w:t>Bruijl</w:t>
      </w:r>
      <w:proofErr w:type="spellEnd"/>
      <w:r w:rsidRPr="67FF06D2" w:rsidR="67FF06D2">
        <w:rPr>
          <w:rFonts w:ascii="Cambria" w:hAnsi="Cambria" w:eastAsia="Cambria" w:cs="Cambria"/>
          <w:sz w:val="32"/>
          <w:szCs w:val="32"/>
        </w:rPr>
        <w:t xml:space="preserve">, 2018). </w:t>
      </w:r>
    </w:p>
    <w:p w:rsidR="67FF06D2" w:rsidP="67FF06D2" w:rsidRDefault="67FF06D2" w14:paraId="633680C9" w14:textId="6784023C">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COMPETITIVE RIVALRY</w:t>
      </w:r>
    </w:p>
    <w:p w:rsidR="67FF06D2" w:rsidP="67FF06D2" w:rsidRDefault="67FF06D2" w14:paraId="0FF62FA2" w14:textId="66DC5CA1">
      <w:pPr>
        <w:pStyle w:val="Normal"/>
        <w:rPr>
          <w:rFonts w:ascii="Cambria" w:hAnsi="Cambria" w:eastAsia="Cambria" w:cs="Cambria"/>
          <w:sz w:val="32"/>
          <w:szCs w:val="32"/>
        </w:rPr>
      </w:pPr>
      <w:r w:rsidRPr="67FF06D2" w:rsidR="67FF06D2">
        <w:rPr>
          <w:rFonts w:ascii="Cambria" w:hAnsi="Cambria" w:eastAsia="Cambria" w:cs="Cambria"/>
          <w:sz w:val="32"/>
          <w:szCs w:val="32"/>
        </w:rPr>
        <w:t>Based on the industry assessment, the key competitor is identified. To operate the effective business execution the areas of differentiation are identified and discussed below:</w:t>
      </w:r>
    </w:p>
    <w:p w:rsidR="67FF06D2" w:rsidP="67FF06D2" w:rsidRDefault="67FF06D2" w14:paraId="7C9E79C3" w14:textId="67BB24EE">
      <w:pPr>
        <w:pStyle w:val="Normal"/>
        <w:rPr>
          <w:rFonts w:ascii="Cambria" w:hAnsi="Cambria" w:eastAsia="Cambria" w:cs="Cambria"/>
          <w:b w:val="1"/>
          <w:bCs w:val="1"/>
          <w:i w:val="1"/>
          <w:iCs w:val="1"/>
          <w:sz w:val="32"/>
          <w:szCs w:val="32"/>
        </w:rPr>
      </w:pPr>
    </w:p>
    <w:tbl>
      <w:tblPr>
        <w:tblStyle w:val="TableGrid"/>
        <w:tblW w:w="0" w:type="auto"/>
        <w:tblLayout w:type="fixed"/>
        <w:tblLook w:val="06A0" w:firstRow="1" w:lastRow="0" w:firstColumn="1" w:lastColumn="0" w:noHBand="1" w:noVBand="1"/>
      </w:tblPr>
      <w:tblGrid>
        <w:gridCol w:w="4508"/>
        <w:gridCol w:w="4508"/>
      </w:tblGrid>
      <w:tr w:rsidR="67FF06D2" w:rsidTr="67FF06D2" w14:paraId="43919D4C">
        <w:trPr>
          <w:trHeight w:val="600"/>
        </w:trPr>
        <w:tc>
          <w:tcPr>
            <w:tcW w:w="4508" w:type="dxa"/>
            <w:tcMar/>
          </w:tcPr>
          <w:p w:rsidR="67FF06D2" w:rsidP="67FF06D2" w:rsidRDefault="67FF06D2" w14:paraId="6127329F" w14:textId="305007B4">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NAME OF COMPETITOR</w:t>
            </w:r>
          </w:p>
        </w:tc>
        <w:tc>
          <w:tcPr>
            <w:tcW w:w="4508" w:type="dxa"/>
            <w:tcMar/>
          </w:tcPr>
          <w:p w:rsidR="67FF06D2" w:rsidP="67FF06D2" w:rsidRDefault="67FF06D2" w14:paraId="3183DBBE" w14:textId="58CFE840">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DIFFERENTIATION</w:t>
            </w:r>
          </w:p>
        </w:tc>
      </w:tr>
      <w:tr w:rsidR="67FF06D2" w:rsidTr="67FF06D2" w14:paraId="24B0805A">
        <w:trPr>
          <w:trHeight w:val="3705"/>
        </w:trPr>
        <w:tc>
          <w:tcPr>
            <w:tcW w:w="4508" w:type="dxa"/>
            <w:tcMar/>
          </w:tcPr>
          <w:p w:rsidR="67FF06D2" w:rsidP="67FF06D2" w:rsidRDefault="67FF06D2" w14:paraId="480E1BC7" w14:textId="34BCEC77">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London Diabetes Centre</w:t>
            </w:r>
          </w:p>
        </w:tc>
        <w:tc>
          <w:tcPr>
            <w:tcW w:w="4508" w:type="dxa"/>
            <w:tcMar/>
          </w:tcPr>
          <w:p w:rsidR="67FF06D2" w:rsidP="67FF06D2" w:rsidRDefault="67FF06D2" w14:paraId="340D74DA" w14:textId="7006B14A">
            <w:pPr>
              <w:pStyle w:val="Normal"/>
              <w:rPr>
                <w:rFonts w:ascii="Cambria" w:hAnsi="Cambria" w:eastAsia="Cambria" w:cs="Cambria"/>
                <w:b w:val="0"/>
                <w:bCs w:val="0"/>
                <w:i w:val="0"/>
                <w:iCs w:val="0"/>
                <w:sz w:val="32"/>
                <w:szCs w:val="32"/>
              </w:rPr>
            </w:pPr>
            <w:r w:rsidRPr="67FF06D2" w:rsidR="67FF06D2">
              <w:rPr>
                <w:rFonts w:ascii="Cambria" w:hAnsi="Cambria" w:eastAsia="Cambria" w:cs="Cambria"/>
                <w:b w:val="0"/>
                <w:bCs w:val="0"/>
                <w:i w:val="0"/>
                <w:iCs w:val="0"/>
                <w:sz w:val="32"/>
                <w:szCs w:val="32"/>
              </w:rPr>
              <w:t xml:space="preserve">To create differentiation, the Diabetes Compass company offers Testing and Diabetes testing facilities for </w:t>
            </w:r>
            <w:bookmarkStart w:name="_Int_1zEUbygy" w:id="2115194806"/>
            <w:r w:rsidRPr="67FF06D2" w:rsidR="67FF06D2">
              <w:rPr>
                <w:rFonts w:ascii="Cambria" w:hAnsi="Cambria" w:eastAsia="Cambria" w:cs="Cambria"/>
                <w:b w:val="0"/>
                <w:bCs w:val="0"/>
                <w:i w:val="0"/>
                <w:iCs w:val="0"/>
                <w:sz w:val="32"/>
                <w:szCs w:val="32"/>
              </w:rPr>
              <w:t>Non-diabetic</w:t>
            </w:r>
            <w:bookmarkEnd w:id="2115194806"/>
            <w:r w:rsidRPr="67FF06D2" w:rsidR="67FF06D2">
              <w:rPr>
                <w:rFonts w:ascii="Cambria" w:hAnsi="Cambria" w:eastAsia="Cambria" w:cs="Cambria"/>
                <w:b w:val="0"/>
                <w:bCs w:val="0"/>
                <w:i w:val="0"/>
                <w:iCs w:val="0"/>
                <w:sz w:val="32"/>
                <w:szCs w:val="32"/>
              </w:rPr>
              <w:t xml:space="preserve"> people, also. The tests, </w:t>
            </w:r>
            <w:r w:rsidRPr="67FF06D2" w:rsidR="67FF06D2">
              <w:rPr>
                <w:rFonts w:ascii="Cambria" w:hAnsi="Cambria" w:eastAsia="Cambria" w:cs="Cambria"/>
                <w:b w:val="0"/>
                <w:bCs w:val="0"/>
                <w:i w:val="0"/>
                <w:iCs w:val="0"/>
                <w:sz w:val="32"/>
                <w:szCs w:val="32"/>
              </w:rPr>
              <w:t>precautions</w:t>
            </w:r>
            <w:r w:rsidRPr="67FF06D2" w:rsidR="67FF06D2">
              <w:rPr>
                <w:rFonts w:ascii="Cambria" w:hAnsi="Cambria" w:eastAsia="Cambria" w:cs="Cambria"/>
                <w:b w:val="0"/>
                <w:bCs w:val="0"/>
                <w:i w:val="0"/>
                <w:iCs w:val="0"/>
                <w:sz w:val="32"/>
                <w:szCs w:val="32"/>
              </w:rPr>
              <w:t xml:space="preserve"> and possibilities of having Diabetics are being suggested to non-diabetics.</w:t>
            </w:r>
          </w:p>
        </w:tc>
      </w:tr>
      <w:tr w:rsidR="67FF06D2" w:rsidTr="67FF06D2" w14:paraId="793B6A3C">
        <w:trPr>
          <w:trHeight w:val="3165"/>
        </w:trPr>
        <w:tc>
          <w:tcPr>
            <w:tcW w:w="4508" w:type="dxa"/>
            <w:tcMar/>
          </w:tcPr>
          <w:p w:rsidR="67FF06D2" w:rsidP="67FF06D2" w:rsidRDefault="67FF06D2" w14:paraId="0A003BEC" w14:textId="7DFFA3A0">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Leicester Diabetes Centre</w:t>
            </w:r>
          </w:p>
        </w:tc>
        <w:tc>
          <w:tcPr>
            <w:tcW w:w="4508" w:type="dxa"/>
            <w:tcMar/>
          </w:tcPr>
          <w:p w:rsidR="67FF06D2" w:rsidP="67FF06D2" w:rsidRDefault="67FF06D2" w14:paraId="7DC6C587" w14:textId="2EB6DDC6">
            <w:pPr>
              <w:pStyle w:val="Normal"/>
              <w:rPr>
                <w:rFonts w:ascii="Cambria" w:hAnsi="Cambria" w:eastAsia="Cambria" w:cs="Cambria"/>
                <w:b w:val="0"/>
                <w:bCs w:val="0"/>
                <w:i w:val="0"/>
                <w:iCs w:val="0"/>
                <w:sz w:val="32"/>
                <w:szCs w:val="32"/>
              </w:rPr>
            </w:pPr>
            <w:r w:rsidRPr="67FF06D2" w:rsidR="67FF06D2">
              <w:rPr>
                <w:rFonts w:ascii="Cambria" w:hAnsi="Cambria" w:eastAsia="Cambria" w:cs="Cambria"/>
                <w:b w:val="0"/>
                <w:bCs w:val="0"/>
                <w:i w:val="0"/>
                <w:iCs w:val="0"/>
                <w:sz w:val="32"/>
                <w:szCs w:val="32"/>
              </w:rPr>
              <w:t xml:space="preserve">To create differentiation from Leicester Diabetes Centre, personalized services, </w:t>
            </w:r>
            <w:r w:rsidRPr="67FF06D2" w:rsidR="67FF06D2">
              <w:rPr>
                <w:rFonts w:ascii="Cambria" w:hAnsi="Cambria" w:eastAsia="Cambria" w:cs="Cambria"/>
                <w:b w:val="0"/>
                <w:bCs w:val="0"/>
                <w:i w:val="0"/>
                <w:iCs w:val="0"/>
                <w:sz w:val="32"/>
                <w:szCs w:val="32"/>
              </w:rPr>
              <w:t>assisted</w:t>
            </w:r>
            <w:r w:rsidRPr="67FF06D2" w:rsidR="67FF06D2">
              <w:rPr>
                <w:rFonts w:ascii="Cambria" w:hAnsi="Cambria" w:eastAsia="Cambria" w:cs="Cambria"/>
                <w:b w:val="0"/>
                <w:bCs w:val="0"/>
                <w:i w:val="0"/>
                <w:iCs w:val="0"/>
                <w:sz w:val="32"/>
                <w:szCs w:val="32"/>
              </w:rPr>
              <w:t xml:space="preserve"> by technology are introduced are being offered by Diabetes Compass company.</w:t>
            </w:r>
          </w:p>
        </w:tc>
      </w:tr>
      <w:tr w:rsidR="67FF06D2" w:rsidTr="67FF06D2" w14:paraId="57D6E915">
        <w:trPr>
          <w:trHeight w:val="3720"/>
        </w:trPr>
        <w:tc>
          <w:tcPr>
            <w:tcW w:w="4508" w:type="dxa"/>
            <w:tcMar/>
          </w:tcPr>
          <w:p w:rsidR="67FF06D2" w:rsidP="67FF06D2" w:rsidRDefault="67FF06D2" w14:paraId="3017A790" w14:textId="57DF8961">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Manchester Diabetes Centre</w:t>
            </w:r>
          </w:p>
        </w:tc>
        <w:tc>
          <w:tcPr>
            <w:tcW w:w="4508" w:type="dxa"/>
            <w:tcMar/>
          </w:tcPr>
          <w:p w:rsidR="67FF06D2" w:rsidP="67FF06D2" w:rsidRDefault="67FF06D2" w14:paraId="06107C98" w14:textId="2837836B">
            <w:pPr>
              <w:pStyle w:val="Normal"/>
              <w:rPr>
                <w:rFonts w:ascii="Cambria" w:hAnsi="Cambria" w:eastAsia="Cambria" w:cs="Cambria"/>
                <w:b w:val="0"/>
                <w:bCs w:val="0"/>
                <w:i w:val="0"/>
                <w:iCs w:val="0"/>
                <w:sz w:val="32"/>
                <w:szCs w:val="32"/>
              </w:rPr>
            </w:pPr>
            <w:r w:rsidRPr="67FF06D2" w:rsidR="67FF06D2">
              <w:rPr>
                <w:rFonts w:ascii="Cambria" w:hAnsi="Cambria" w:eastAsia="Cambria" w:cs="Cambria"/>
                <w:b w:val="0"/>
                <w:bCs w:val="0"/>
                <w:i w:val="0"/>
                <w:iCs w:val="0"/>
                <w:sz w:val="32"/>
                <w:szCs w:val="32"/>
              </w:rPr>
              <w:t xml:space="preserve">Manchester Diabetes Centre is one of the oldest </w:t>
            </w:r>
            <w:proofErr w:type="spellStart"/>
            <w:r w:rsidRPr="67FF06D2" w:rsidR="67FF06D2">
              <w:rPr>
                <w:rFonts w:ascii="Cambria" w:hAnsi="Cambria" w:eastAsia="Cambria" w:cs="Cambria"/>
                <w:b w:val="0"/>
                <w:bCs w:val="0"/>
                <w:i w:val="0"/>
                <w:iCs w:val="0"/>
                <w:sz w:val="32"/>
                <w:szCs w:val="32"/>
              </w:rPr>
              <w:t>centres</w:t>
            </w:r>
            <w:proofErr w:type="spellEnd"/>
            <w:r w:rsidRPr="67FF06D2" w:rsidR="67FF06D2">
              <w:rPr>
                <w:rFonts w:ascii="Cambria" w:hAnsi="Cambria" w:eastAsia="Cambria" w:cs="Cambria"/>
                <w:b w:val="0"/>
                <w:bCs w:val="0"/>
                <w:i w:val="0"/>
                <w:iCs w:val="0"/>
                <w:sz w:val="32"/>
                <w:szCs w:val="32"/>
              </w:rPr>
              <w:t xml:space="preserve"> in the UK that helps patients incur from traditional methods of treatment</w:t>
            </w:r>
            <w:r w:rsidRPr="67FF06D2" w:rsidR="67FF06D2">
              <w:rPr>
                <w:rFonts w:ascii="Cambria" w:hAnsi="Cambria" w:eastAsia="Cambria" w:cs="Cambria"/>
                <w:b w:val="0"/>
                <w:bCs w:val="0"/>
                <w:i w:val="0"/>
                <w:iCs w:val="0"/>
                <w:sz w:val="32"/>
                <w:szCs w:val="32"/>
              </w:rPr>
              <w:t xml:space="preserve">.  </w:t>
            </w:r>
            <w:r w:rsidRPr="67FF06D2" w:rsidR="67FF06D2">
              <w:rPr>
                <w:rFonts w:ascii="Cambria" w:hAnsi="Cambria" w:eastAsia="Cambria" w:cs="Cambria"/>
                <w:b w:val="0"/>
                <w:bCs w:val="0"/>
                <w:i w:val="0"/>
                <w:iCs w:val="0"/>
                <w:sz w:val="32"/>
                <w:szCs w:val="32"/>
              </w:rPr>
              <w:t>Thus,</w:t>
            </w:r>
            <w:r w:rsidRPr="67FF06D2" w:rsidR="67FF06D2">
              <w:rPr>
                <w:rFonts w:ascii="Cambria" w:hAnsi="Cambria" w:eastAsia="Cambria" w:cs="Cambria"/>
                <w:b w:val="0"/>
                <w:bCs w:val="0"/>
                <w:i w:val="0"/>
                <w:iCs w:val="0"/>
                <w:sz w:val="32"/>
                <w:szCs w:val="32"/>
              </w:rPr>
              <w:t xml:space="preserve"> the differentiation can be created by </w:t>
            </w:r>
            <w:r w:rsidRPr="67FF06D2" w:rsidR="67FF06D2">
              <w:rPr>
                <w:rFonts w:ascii="Cambria" w:hAnsi="Cambria" w:eastAsia="Cambria" w:cs="Cambria"/>
                <w:b w:val="0"/>
                <w:bCs w:val="0"/>
                <w:i w:val="0"/>
                <w:iCs w:val="0"/>
                <w:sz w:val="32"/>
                <w:szCs w:val="32"/>
              </w:rPr>
              <w:t>providing</w:t>
            </w:r>
            <w:r w:rsidRPr="67FF06D2" w:rsidR="67FF06D2">
              <w:rPr>
                <w:rFonts w:ascii="Cambria" w:hAnsi="Cambria" w:eastAsia="Cambria" w:cs="Cambria"/>
                <w:b w:val="0"/>
                <w:bCs w:val="0"/>
                <w:i w:val="0"/>
                <w:iCs w:val="0"/>
                <w:sz w:val="32"/>
                <w:szCs w:val="32"/>
              </w:rPr>
              <w:t xml:space="preserve"> Technology-based services to the patients.</w:t>
            </w:r>
          </w:p>
        </w:tc>
      </w:tr>
    </w:tbl>
    <w:p w:rsidR="67FF06D2" w:rsidP="67FF06D2" w:rsidRDefault="67FF06D2" w14:paraId="4A80EA48" w14:textId="5A214B1C">
      <w:pPr>
        <w:pStyle w:val="Normal"/>
        <w:rPr>
          <w:rFonts w:ascii="Cambria" w:hAnsi="Cambria" w:eastAsia="Cambria" w:cs="Cambria"/>
          <w:b w:val="0"/>
          <w:bCs w:val="0"/>
          <w:i w:val="0"/>
          <w:iCs w:val="0"/>
          <w:sz w:val="32"/>
          <w:szCs w:val="32"/>
        </w:rPr>
      </w:pPr>
      <w:r w:rsidRPr="67FF06D2" w:rsidR="67FF06D2">
        <w:rPr>
          <w:rFonts w:ascii="Cambria" w:hAnsi="Cambria" w:eastAsia="Cambria" w:cs="Cambria"/>
          <w:b w:val="0"/>
          <w:bCs w:val="0"/>
          <w:i w:val="0"/>
          <w:iCs w:val="0"/>
          <w:sz w:val="32"/>
          <w:szCs w:val="32"/>
        </w:rPr>
        <w:t>Source: (Price and St John, 2019; Machado, 2021).</w:t>
      </w:r>
    </w:p>
    <w:p w:rsidR="67FF06D2" w:rsidP="67FF06D2" w:rsidRDefault="67FF06D2" w14:paraId="03FFEB60" w14:textId="7D426C3E">
      <w:pPr>
        <w:pStyle w:val="Normal"/>
        <w:rPr>
          <w:rFonts w:ascii="Cambria" w:hAnsi="Cambria" w:eastAsia="Cambria" w:cs="Cambria"/>
          <w:b w:val="1"/>
          <w:bCs w:val="1"/>
          <w:i w:val="1"/>
          <w:iCs w:val="1"/>
          <w:sz w:val="32"/>
          <w:szCs w:val="32"/>
        </w:rPr>
      </w:pPr>
    </w:p>
    <w:p w:rsidR="67FF06D2" w:rsidP="67FF06D2" w:rsidRDefault="67FF06D2" w14:paraId="4FD3F19C" w14:textId="40B2652B">
      <w:pPr>
        <w:pStyle w:val="Normal"/>
        <w:rPr>
          <w:rFonts w:ascii="Cambria" w:hAnsi="Cambria" w:eastAsia="Cambria" w:cs="Cambria"/>
          <w:b w:val="1"/>
          <w:bCs w:val="1"/>
          <w:i w:val="1"/>
          <w:iCs w:val="1"/>
          <w:sz w:val="32"/>
          <w:szCs w:val="32"/>
        </w:rPr>
      </w:pPr>
    </w:p>
    <w:p w:rsidR="67FF06D2" w:rsidP="67FF06D2" w:rsidRDefault="67FF06D2" w14:paraId="54819088" w14:textId="60B6E7A2">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 xml:space="preserve">OPERATION AND MANAGEMENT TEAM </w:t>
      </w:r>
    </w:p>
    <w:p w:rsidR="67FF06D2" w:rsidP="67FF06D2" w:rsidRDefault="67FF06D2" w14:paraId="2E7549ED" w14:textId="330C22FC">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OPERATIONS</w:t>
      </w:r>
    </w:p>
    <w:p w:rsidR="67FF06D2" w:rsidP="67FF06D2" w:rsidRDefault="67FF06D2" w14:paraId="14E1FBDE" w14:textId="6F2232E9">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To facilitate an effective business process, the assessment and planning of the operations are essential. By following the business process the delivery of the services in Diabetic Compass Company can be provided to the patients. To establish the company following the process of business is required the followed by Diabetic Compass company: </w:t>
      </w:r>
    </w:p>
    <w:p w:rsidR="67FF06D2" w:rsidP="67FF06D2" w:rsidRDefault="67FF06D2" w14:paraId="161B53F9" w14:textId="3A47E1B9">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Market research</w:t>
      </w:r>
    </w:p>
    <w:p w:rsidR="67FF06D2" w:rsidP="67FF06D2" w:rsidRDefault="67FF06D2" w14:paraId="4574EE0F" w14:textId="3598AFBE">
      <w:pPr>
        <w:pStyle w:val="Normal"/>
        <w:rPr>
          <w:rFonts w:ascii="Cambria" w:hAnsi="Cambria" w:eastAsia="Cambria" w:cs="Cambria"/>
          <w:sz w:val="32"/>
          <w:szCs w:val="32"/>
        </w:rPr>
      </w:pPr>
      <w:r w:rsidRPr="67FF06D2" w:rsidR="67FF06D2">
        <w:rPr>
          <w:rFonts w:ascii="Cambria" w:hAnsi="Cambria" w:eastAsia="Cambria" w:cs="Cambria"/>
          <w:sz w:val="32"/>
          <w:szCs w:val="32"/>
        </w:rPr>
        <w:t>Market research and development is the first stage in the business operation process. To initiate the business, a detailed assessment and research of the available market opportunities, risks and needs of the customers are identified (Alami et al., 2020)</w:t>
      </w:r>
    </w:p>
    <w:p w:rsidR="67FF06D2" w:rsidP="67FF06D2" w:rsidRDefault="67FF06D2" w14:paraId="55B8693E" w14:textId="07994E48">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Resource gathering</w:t>
      </w:r>
    </w:p>
    <w:p w:rsidR="67FF06D2" w:rsidP="67FF06D2" w:rsidRDefault="67FF06D2" w14:paraId="63E590AC" w14:textId="53CA9651">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Based on the research, the assessment of required resources has been assessed. The next stage of the business operation is resources gathering. For the diabetic care centre, capital, knowledge, technology, funding, infrastructure, medical equipment, Human resources etc. are the majorly required resources. </w:t>
      </w:r>
    </w:p>
    <w:p w:rsidR="67FF06D2" w:rsidP="67FF06D2" w:rsidRDefault="67FF06D2" w14:paraId="159D16C2" w14:textId="6987B911">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Infrastructure and product manufacturing</w:t>
      </w:r>
    </w:p>
    <w:p w:rsidR="67FF06D2" w:rsidP="67FF06D2" w:rsidRDefault="67FF06D2" w14:paraId="499F9EAC" w14:textId="624F8B3E">
      <w:pPr>
        <w:pStyle w:val="Normal"/>
        <w:rPr>
          <w:rFonts w:ascii="Cambria" w:hAnsi="Cambria" w:eastAsia="Cambria" w:cs="Cambria"/>
          <w:sz w:val="32"/>
          <w:szCs w:val="32"/>
        </w:rPr>
      </w:pPr>
      <w:r w:rsidRPr="67FF06D2" w:rsidR="67FF06D2">
        <w:rPr>
          <w:rFonts w:ascii="Cambria" w:hAnsi="Cambria" w:eastAsia="Cambria" w:cs="Cambria"/>
          <w:sz w:val="32"/>
          <w:szCs w:val="32"/>
        </w:rPr>
        <w:t>Followed by resource collection, the infrastructure building is the next step in the operation process. The infrastructure for the care centre is required to be established (Price and St John, 2019).</w:t>
      </w:r>
    </w:p>
    <w:p w:rsidR="67FF06D2" w:rsidP="67FF06D2" w:rsidRDefault="67FF06D2" w14:paraId="7103E8C5" w14:textId="4BAC603B">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Strategy planning</w:t>
      </w:r>
    </w:p>
    <w:p w:rsidR="67FF06D2" w:rsidP="67FF06D2" w:rsidRDefault="67FF06D2" w14:paraId="27298C30" w14:textId="04D218BB">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To effectively operate the processes, strategic planning is involved in the operation process of Diabetic Compass company. </w:t>
      </w:r>
    </w:p>
    <w:p w:rsidR="67FF06D2" w:rsidP="67FF06D2" w:rsidRDefault="67FF06D2" w14:paraId="2810C25A" w14:textId="74D78964">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Promotion and marketing</w:t>
      </w:r>
    </w:p>
    <w:p w:rsidR="67FF06D2" w:rsidP="67FF06D2" w:rsidRDefault="67FF06D2" w14:paraId="6083E2A6" w14:textId="2D771118">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To grab the attention of the customer, the Diabetic Compass Company is required to facilitate promotions and advertising. It is one of the most essential stages to make people aware of the introduction of the company (Sidhaye et al., 2019).  </w:t>
      </w:r>
    </w:p>
    <w:p w:rsidR="67FF06D2" w:rsidP="67FF06D2" w:rsidRDefault="67FF06D2" w14:paraId="1787237C" w14:textId="41BC2E39">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Service delivery</w:t>
      </w:r>
    </w:p>
    <w:p w:rsidR="67FF06D2" w:rsidP="67FF06D2" w:rsidRDefault="67FF06D2" w14:paraId="39901600" w14:textId="182D9222">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With the involvement of all the collected resources and </w:t>
      </w:r>
      <w:r w:rsidRPr="67FF06D2" w:rsidR="67FF06D2">
        <w:rPr>
          <w:rFonts w:ascii="Cambria" w:hAnsi="Cambria" w:eastAsia="Cambria" w:cs="Cambria"/>
          <w:sz w:val="32"/>
          <w:szCs w:val="32"/>
        </w:rPr>
        <w:t>assisted</w:t>
      </w:r>
      <w:r w:rsidRPr="67FF06D2" w:rsidR="67FF06D2">
        <w:rPr>
          <w:rFonts w:ascii="Cambria" w:hAnsi="Cambria" w:eastAsia="Cambria" w:cs="Cambria"/>
          <w:sz w:val="32"/>
          <w:szCs w:val="32"/>
        </w:rPr>
        <w:t xml:space="preserve"> by the technology and knowledge, the services delivery is the essential business operation process. In this process, the patients are being treated and cured with medical services. </w:t>
      </w:r>
    </w:p>
    <w:p w:rsidR="67FF06D2" w:rsidP="67FF06D2" w:rsidRDefault="67FF06D2" w14:paraId="2A069739" w14:textId="765DB6E5">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b w:val="1"/>
          <w:bCs w:val="1"/>
          <w:i w:val="1"/>
          <w:iCs w:val="1"/>
          <w:sz w:val="32"/>
          <w:szCs w:val="32"/>
        </w:rPr>
        <w:t>Revenue collection and evaluation</w:t>
      </w:r>
    </w:p>
    <w:p w:rsidR="67FF06D2" w:rsidP="67FF06D2" w:rsidRDefault="67FF06D2" w14:paraId="33E1F9E7" w14:textId="67B964DB">
      <w:pPr>
        <w:pStyle w:val="Normal"/>
        <w:rPr>
          <w:rFonts w:ascii="Cambria" w:hAnsi="Cambria" w:eastAsia="Cambria" w:cs="Cambria"/>
          <w:sz w:val="32"/>
          <w:szCs w:val="32"/>
        </w:rPr>
      </w:pPr>
      <w:r w:rsidRPr="67FF06D2" w:rsidR="67FF06D2">
        <w:rPr>
          <w:rFonts w:ascii="Cambria" w:hAnsi="Cambria" w:eastAsia="Cambria" w:cs="Cambria"/>
          <w:sz w:val="32"/>
          <w:szCs w:val="32"/>
        </w:rPr>
        <w:t>Revenue collection and evaluation of the profit is the last stage in the operation processes (Zhang, 2019).</w:t>
      </w:r>
    </w:p>
    <w:p w:rsidR="67FF06D2" w:rsidP="67FF06D2" w:rsidRDefault="67FF06D2" w14:paraId="053D7B1B" w14:textId="3F76D31D">
      <w:pPr>
        <w:pStyle w:val="Normal"/>
        <w:rPr>
          <w:rFonts w:ascii="Cambria" w:hAnsi="Cambria" w:eastAsia="Cambria" w:cs="Cambria"/>
          <w:sz w:val="32"/>
          <w:szCs w:val="32"/>
        </w:rPr>
      </w:pPr>
      <w:r w:rsidRPr="67FF06D2" w:rsidR="67FF06D2">
        <w:rPr>
          <w:rFonts w:ascii="Cambria" w:hAnsi="Cambria" w:eastAsia="Cambria" w:cs="Cambria"/>
          <w:sz w:val="32"/>
          <w:szCs w:val="32"/>
        </w:rPr>
        <w:t>To generate revenue for the business, attractive schemes for the first 50 customers are facilitated. Schemed offers will attract a higher number of customers and thus the higher revenue can be benefitted. To prevent the loss of revenue an effective monitoring and control process is required to be operated (Miller et al., 2019).</w:t>
      </w:r>
    </w:p>
    <w:p w:rsidR="67FF06D2" w:rsidP="67FF06D2" w:rsidRDefault="67FF06D2" w14:paraId="2BEF92C1" w14:textId="32A35D9F">
      <w:pPr>
        <w:pStyle w:val="Normal"/>
        <w:rPr>
          <w:rFonts w:ascii="Cambria" w:hAnsi="Cambria" w:eastAsia="Cambria" w:cs="Cambria"/>
          <w:b w:val="1"/>
          <w:bCs w:val="1"/>
          <w:i w:val="1"/>
          <w:iCs w:val="1"/>
          <w:sz w:val="32"/>
          <w:szCs w:val="32"/>
        </w:rPr>
      </w:pPr>
    </w:p>
    <w:p w:rsidR="67FF06D2" w:rsidP="67FF06D2" w:rsidRDefault="67FF06D2" w14:paraId="09EA08E7" w14:textId="50EF1F47">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MANAGEMENT TEAM</w:t>
      </w:r>
    </w:p>
    <w:p w:rsidR="67FF06D2" w:rsidP="67FF06D2" w:rsidRDefault="67FF06D2" w14:paraId="246D0C56" w14:textId="56E01476">
      <w:pPr>
        <w:pStyle w:val="Normal"/>
        <w:rPr>
          <w:rFonts w:ascii="Cambria" w:hAnsi="Cambria" w:eastAsia="Cambria" w:cs="Cambria"/>
          <w:sz w:val="32"/>
          <w:szCs w:val="32"/>
        </w:rPr>
      </w:pPr>
      <w:r w:rsidRPr="67FF06D2" w:rsidR="67FF06D2">
        <w:rPr>
          <w:rFonts w:ascii="Cambria" w:hAnsi="Cambria" w:eastAsia="Cambria" w:cs="Cambria"/>
          <w:sz w:val="32"/>
          <w:szCs w:val="32"/>
        </w:rPr>
        <w:t xml:space="preserve">To bring effectiveness to the business, effective management is essential. A management team has been formed to </w:t>
      </w:r>
      <w:r w:rsidRPr="67FF06D2" w:rsidR="67FF06D2">
        <w:rPr>
          <w:rFonts w:ascii="Cambria" w:hAnsi="Cambria" w:eastAsia="Cambria" w:cs="Cambria"/>
          <w:sz w:val="32"/>
          <w:szCs w:val="32"/>
        </w:rPr>
        <w:t>assist</w:t>
      </w:r>
      <w:r w:rsidRPr="67FF06D2" w:rsidR="67FF06D2">
        <w:rPr>
          <w:rFonts w:ascii="Cambria" w:hAnsi="Cambria" w:eastAsia="Cambria" w:cs="Cambria"/>
          <w:sz w:val="32"/>
          <w:szCs w:val="32"/>
        </w:rPr>
        <w:t xml:space="preserve"> and guide the business operation (Sidhaye et al., 2019)</w:t>
      </w:r>
      <w:r w:rsidRPr="67FF06D2" w:rsidR="67FF06D2">
        <w:rPr>
          <w:rFonts w:ascii="Cambria" w:hAnsi="Cambria" w:eastAsia="Cambria" w:cs="Cambria"/>
          <w:sz w:val="32"/>
          <w:szCs w:val="32"/>
        </w:rPr>
        <w:t xml:space="preserve">.  </w:t>
      </w:r>
      <w:r w:rsidRPr="67FF06D2" w:rsidR="67FF06D2">
        <w:rPr>
          <w:rFonts w:ascii="Cambria" w:hAnsi="Cambria" w:eastAsia="Cambria" w:cs="Cambria"/>
          <w:sz w:val="32"/>
          <w:szCs w:val="32"/>
        </w:rPr>
        <w:t xml:space="preserve">The assessment of the job role of the management team, </w:t>
      </w:r>
      <w:r w:rsidRPr="67FF06D2" w:rsidR="67FF06D2">
        <w:rPr>
          <w:rFonts w:ascii="Cambria" w:hAnsi="Cambria" w:eastAsia="Cambria" w:cs="Cambria"/>
          <w:sz w:val="32"/>
          <w:szCs w:val="32"/>
        </w:rPr>
        <w:t>required</w:t>
      </w:r>
      <w:r w:rsidRPr="67FF06D2" w:rsidR="67FF06D2">
        <w:rPr>
          <w:rFonts w:ascii="Cambria" w:hAnsi="Cambria" w:eastAsia="Cambria" w:cs="Cambria"/>
          <w:sz w:val="32"/>
          <w:szCs w:val="32"/>
        </w:rPr>
        <w:t xml:space="preserve"> skills and added values they bring to the firm is assessed below:</w:t>
      </w:r>
    </w:p>
    <w:p w:rsidR="67FF06D2" w:rsidP="67FF06D2" w:rsidRDefault="67FF06D2" w14:paraId="158E610B" w14:textId="61040071">
      <w:pPr>
        <w:pStyle w:val="Normal"/>
        <w:rPr>
          <w:rFonts w:ascii="Cambria" w:hAnsi="Cambria" w:eastAsia="Cambria" w:cs="Cambria"/>
          <w:sz w:val="32"/>
          <w:szCs w:val="32"/>
        </w:rPr>
      </w:pPr>
    </w:p>
    <w:tbl>
      <w:tblPr>
        <w:tblStyle w:val="TableGrid"/>
        <w:tblW w:w="0" w:type="auto"/>
        <w:tblLayout w:type="fixed"/>
        <w:tblLook w:val="06A0" w:firstRow="1" w:lastRow="0" w:firstColumn="1" w:lastColumn="0" w:noHBand="1" w:noVBand="1"/>
      </w:tblPr>
      <w:tblGrid>
        <w:gridCol w:w="2295"/>
        <w:gridCol w:w="3800"/>
        <w:gridCol w:w="3038"/>
      </w:tblGrid>
      <w:tr w:rsidR="67FF06D2" w:rsidTr="67FF06D2" w14:paraId="4AF5ED78">
        <w:tc>
          <w:tcPr>
            <w:tcW w:w="2295" w:type="dxa"/>
            <w:tcMar/>
          </w:tcPr>
          <w:p w:rsidR="67FF06D2" w:rsidP="67FF06D2" w:rsidRDefault="67FF06D2" w14:paraId="0B18A2A0" w14:textId="48B60B19">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Name</w:t>
            </w:r>
          </w:p>
        </w:tc>
        <w:tc>
          <w:tcPr>
            <w:tcW w:w="3800" w:type="dxa"/>
            <w:tcMar/>
          </w:tcPr>
          <w:p w:rsidR="67FF06D2" w:rsidP="67FF06D2" w:rsidRDefault="67FF06D2" w14:paraId="1FAAF214" w14:textId="1ECEA6E2">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skills</w:t>
            </w:r>
          </w:p>
        </w:tc>
        <w:tc>
          <w:tcPr>
            <w:tcW w:w="3038" w:type="dxa"/>
            <w:tcMar/>
          </w:tcPr>
          <w:p w:rsidR="67FF06D2" w:rsidP="67FF06D2" w:rsidRDefault="67FF06D2" w14:paraId="0DBED5FD" w14:textId="092A0752">
            <w:pPr>
              <w:pStyle w:val="Normal"/>
              <w:rPr>
                <w:rFonts w:ascii="Cambria" w:hAnsi="Cambria" w:eastAsia="Cambria" w:cs="Cambria"/>
                <w:b w:val="1"/>
                <w:bCs w:val="1"/>
                <w:i w:val="1"/>
                <w:iCs w:val="1"/>
                <w:sz w:val="32"/>
                <w:szCs w:val="32"/>
              </w:rPr>
            </w:pPr>
            <w:r w:rsidRPr="67FF06D2" w:rsidR="67FF06D2">
              <w:rPr>
                <w:rFonts w:ascii="Cambria" w:hAnsi="Cambria" w:eastAsia="Cambria" w:cs="Cambria"/>
                <w:b w:val="1"/>
                <w:bCs w:val="1"/>
                <w:i w:val="1"/>
                <w:iCs w:val="1"/>
                <w:sz w:val="32"/>
                <w:szCs w:val="32"/>
              </w:rPr>
              <w:t>What do they bring to Diabetic Compass company</w:t>
            </w:r>
          </w:p>
        </w:tc>
      </w:tr>
      <w:tr w:rsidR="67FF06D2" w:rsidTr="67FF06D2" w14:paraId="34DB6242">
        <w:tc>
          <w:tcPr>
            <w:tcW w:w="2295" w:type="dxa"/>
            <w:tcMar/>
          </w:tcPr>
          <w:p w:rsidR="67FF06D2" w:rsidP="67FF06D2" w:rsidRDefault="67FF06D2" w14:paraId="5E36D1D2" w14:textId="7B5F9E7F">
            <w:pPr>
              <w:pStyle w:val="Normal"/>
              <w:rPr>
                <w:rFonts w:ascii="Cambria" w:hAnsi="Cambria" w:eastAsia="Cambria" w:cs="Cambria"/>
                <w:sz w:val="32"/>
                <w:szCs w:val="32"/>
              </w:rPr>
            </w:pPr>
            <w:r w:rsidRPr="67FF06D2" w:rsidR="67FF06D2">
              <w:rPr>
                <w:rFonts w:ascii="Cambria" w:hAnsi="Cambria" w:eastAsia="Cambria" w:cs="Cambria"/>
                <w:sz w:val="32"/>
                <w:szCs w:val="32"/>
              </w:rPr>
              <w:t>HR manager</w:t>
            </w:r>
          </w:p>
        </w:tc>
        <w:tc>
          <w:tcPr>
            <w:tcW w:w="3800" w:type="dxa"/>
            <w:tcMar/>
          </w:tcPr>
          <w:p w:rsidR="67FF06D2" w:rsidP="67FF06D2" w:rsidRDefault="67FF06D2" w14:paraId="42FDDA28" w14:textId="4DD433C9">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Critical analysis skills</w:t>
            </w:r>
          </w:p>
          <w:p w:rsidR="67FF06D2" w:rsidP="67FF06D2" w:rsidRDefault="67FF06D2" w14:paraId="7567FD87" w14:textId="4450FEA6">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Communication skills</w:t>
            </w:r>
          </w:p>
          <w:p w:rsidR="67FF06D2" w:rsidP="67FF06D2" w:rsidRDefault="67FF06D2" w14:paraId="03CEA755" w14:textId="07963CF3">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Decision-making skills</w:t>
            </w:r>
          </w:p>
          <w:p w:rsidR="67FF06D2" w:rsidP="67FF06D2" w:rsidRDefault="67FF06D2" w14:paraId="6CE2FB7E" w14:textId="6C466191">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Coordinating skills</w:t>
            </w:r>
          </w:p>
        </w:tc>
        <w:tc>
          <w:tcPr>
            <w:tcW w:w="3038" w:type="dxa"/>
            <w:tcMar/>
          </w:tcPr>
          <w:p w:rsidR="67FF06D2" w:rsidP="67FF06D2" w:rsidRDefault="67FF06D2" w14:paraId="6342355A" w14:textId="113BC0B1">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Hires talented and Experienced employees</w:t>
            </w:r>
          </w:p>
          <w:p w:rsidR="67FF06D2" w:rsidP="67FF06D2" w:rsidRDefault="67FF06D2" w14:paraId="23EC0823" w14:textId="0DCEF9C6">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Skilled and knowledgeable people resources in the company</w:t>
            </w:r>
          </w:p>
        </w:tc>
      </w:tr>
      <w:tr w:rsidR="67FF06D2" w:rsidTr="67FF06D2" w14:paraId="46EC0271">
        <w:tc>
          <w:tcPr>
            <w:tcW w:w="2295" w:type="dxa"/>
            <w:tcMar/>
          </w:tcPr>
          <w:p w:rsidR="67FF06D2" w:rsidP="67FF06D2" w:rsidRDefault="67FF06D2" w14:paraId="7C6D0C66" w14:textId="13438216">
            <w:pPr>
              <w:pStyle w:val="Normal"/>
              <w:rPr>
                <w:rFonts w:ascii="Cambria" w:hAnsi="Cambria" w:eastAsia="Cambria" w:cs="Cambria"/>
                <w:sz w:val="32"/>
                <w:szCs w:val="32"/>
              </w:rPr>
            </w:pPr>
            <w:r w:rsidRPr="67FF06D2" w:rsidR="67FF06D2">
              <w:rPr>
                <w:rFonts w:ascii="Cambria" w:hAnsi="Cambria" w:eastAsia="Cambria" w:cs="Cambria"/>
                <w:sz w:val="32"/>
                <w:szCs w:val="32"/>
              </w:rPr>
              <w:t>Promotions head</w:t>
            </w:r>
          </w:p>
        </w:tc>
        <w:tc>
          <w:tcPr>
            <w:tcW w:w="3800" w:type="dxa"/>
            <w:tcMar/>
          </w:tcPr>
          <w:p w:rsidR="67FF06D2" w:rsidP="67FF06D2" w:rsidRDefault="67FF06D2" w14:paraId="02E59122" w14:textId="57A944CD">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Strategy building and planning skills</w:t>
            </w:r>
          </w:p>
          <w:p w:rsidR="67FF06D2" w:rsidP="67FF06D2" w:rsidRDefault="67FF06D2" w14:paraId="164EEF94" w14:textId="15100E2A">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Leadership skills</w:t>
            </w:r>
          </w:p>
        </w:tc>
        <w:tc>
          <w:tcPr>
            <w:tcW w:w="3038" w:type="dxa"/>
            <w:tcMar/>
          </w:tcPr>
          <w:p w:rsidR="67FF06D2" w:rsidP="67FF06D2" w:rsidRDefault="67FF06D2" w14:paraId="5556AD90" w14:textId="3517211D">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Helps in setting the business apart from existing competitors</w:t>
            </w:r>
          </w:p>
          <w:p w:rsidR="67FF06D2" w:rsidP="67FF06D2" w:rsidRDefault="67FF06D2" w14:paraId="44C83DA3" w14:textId="24E99F5B">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Helps in building a strong and positive brand image</w:t>
            </w:r>
          </w:p>
          <w:p w:rsidR="67FF06D2" w:rsidP="67FF06D2" w:rsidRDefault="67FF06D2" w14:paraId="15D5182B" w14:textId="40AE81FF">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To engage effectively with customers</w:t>
            </w:r>
          </w:p>
          <w:p w:rsidR="67FF06D2" w:rsidP="67FF06D2" w:rsidRDefault="67FF06D2" w14:paraId="193EEFE7" w14:textId="220F2440">
            <w:pPr>
              <w:pStyle w:val="Normal"/>
              <w:rPr>
                <w:rFonts w:ascii="Cambria" w:hAnsi="Cambria" w:eastAsia="Cambria" w:cs="Cambria"/>
                <w:sz w:val="32"/>
                <w:szCs w:val="32"/>
              </w:rPr>
            </w:pPr>
          </w:p>
        </w:tc>
      </w:tr>
      <w:tr w:rsidR="67FF06D2" w:rsidTr="67FF06D2" w14:paraId="021C9DE1">
        <w:tc>
          <w:tcPr>
            <w:tcW w:w="2295" w:type="dxa"/>
            <w:tcMar/>
          </w:tcPr>
          <w:p w:rsidR="67FF06D2" w:rsidP="67FF06D2" w:rsidRDefault="67FF06D2" w14:paraId="6E0DD5C3" w14:textId="70FECDF9">
            <w:pPr>
              <w:pStyle w:val="Normal"/>
              <w:rPr>
                <w:rFonts w:ascii="Cambria" w:hAnsi="Cambria" w:eastAsia="Cambria" w:cs="Cambria"/>
                <w:sz w:val="32"/>
                <w:szCs w:val="32"/>
              </w:rPr>
            </w:pPr>
            <w:r w:rsidRPr="67FF06D2" w:rsidR="67FF06D2">
              <w:rPr>
                <w:rFonts w:ascii="Cambria" w:hAnsi="Cambria" w:eastAsia="Cambria" w:cs="Cambria"/>
                <w:sz w:val="32"/>
                <w:szCs w:val="32"/>
              </w:rPr>
              <w:t>Technology manager</w:t>
            </w:r>
          </w:p>
        </w:tc>
        <w:tc>
          <w:tcPr>
            <w:tcW w:w="3800" w:type="dxa"/>
            <w:tcMar/>
          </w:tcPr>
          <w:p w:rsidR="67FF06D2" w:rsidP="67FF06D2" w:rsidRDefault="67FF06D2" w14:paraId="5298430E" w14:textId="2A689C47">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The ability to perform under pressure</w:t>
            </w:r>
          </w:p>
          <w:p w:rsidR="67FF06D2" w:rsidP="67FF06D2" w:rsidRDefault="67FF06D2" w14:paraId="53A9C5AD" w14:textId="1FD258F5">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Project management skills</w:t>
            </w:r>
          </w:p>
          <w:p w:rsidR="67FF06D2" w:rsidP="67FF06D2" w:rsidRDefault="67FF06D2" w14:paraId="35B30ACE" w14:textId="06E70D4D">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Technical skills</w:t>
            </w:r>
          </w:p>
          <w:p w:rsidR="67FF06D2" w:rsidP="67FF06D2" w:rsidRDefault="67FF06D2" w14:paraId="2737D9A0" w14:textId="5E5F5D4F">
            <w:pPr>
              <w:pStyle w:val="Normal"/>
              <w:rPr>
                <w:rFonts w:ascii="Cambria" w:hAnsi="Cambria" w:eastAsia="Cambria" w:cs="Cambria"/>
                <w:sz w:val="32"/>
                <w:szCs w:val="32"/>
              </w:rPr>
            </w:pPr>
          </w:p>
        </w:tc>
        <w:tc>
          <w:tcPr>
            <w:tcW w:w="3038" w:type="dxa"/>
            <w:tcMar/>
          </w:tcPr>
          <w:p w:rsidR="67FF06D2" w:rsidP="67FF06D2" w:rsidRDefault="67FF06D2" w14:paraId="6AB0A447" w14:textId="4D06E2AC">
            <w:pPr>
              <w:pStyle w:val="Normal"/>
              <w:rPr>
                <w:rFonts w:ascii="Cambria" w:hAnsi="Cambria" w:eastAsia="Cambria" w:cs="Cambria"/>
                <w:sz w:val="32"/>
                <w:szCs w:val="32"/>
              </w:rPr>
            </w:pPr>
            <w:r w:rsidRPr="67FF06D2" w:rsidR="67FF06D2">
              <w:rPr>
                <w:rFonts w:ascii="Cambria" w:hAnsi="Cambria" w:eastAsia="Cambria" w:cs="Cambria"/>
                <w:sz w:val="32"/>
                <w:szCs w:val="32"/>
              </w:rPr>
              <w:t>⦁</w:t>
            </w:r>
            <w:r>
              <w:tab/>
            </w:r>
            <w:r w:rsidRPr="67FF06D2" w:rsidR="67FF06D2">
              <w:rPr>
                <w:rFonts w:ascii="Cambria" w:hAnsi="Cambria" w:eastAsia="Cambria" w:cs="Cambria"/>
                <w:sz w:val="32"/>
                <w:szCs w:val="32"/>
              </w:rPr>
              <w:t>They bring a competitive advantage to the firm through services</w:t>
            </w:r>
          </w:p>
        </w:tc>
      </w:tr>
    </w:tbl>
    <w:p w:rsidR="67FF06D2" w:rsidP="67FF06D2" w:rsidRDefault="67FF06D2" w14:paraId="3C088E01" w14:textId="2DFA1051">
      <w:pPr>
        <w:pStyle w:val="Normal"/>
        <w:rPr>
          <w:rFonts w:ascii="Cambria" w:hAnsi="Cambria" w:eastAsia="Cambria" w:cs="Cambria"/>
          <w:sz w:val="32"/>
          <w:szCs w:val="32"/>
        </w:rPr>
      </w:pPr>
    </w:p>
    <w:p w:rsidR="67FF06D2" w:rsidP="67FF06D2" w:rsidRDefault="67FF06D2" w14:paraId="099808E2" w14:textId="6430E439">
      <w:pPr>
        <w:pStyle w:val="Normal"/>
        <w:rPr>
          <w:rFonts w:ascii="Cambria" w:hAnsi="Cambria" w:eastAsia="Cambria" w:cs="Cambria"/>
          <w:sz w:val="32"/>
          <w:szCs w:val="32"/>
        </w:rPr>
      </w:pPr>
      <w:r w:rsidRPr="67FF06D2" w:rsidR="67FF06D2">
        <w:rPr>
          <w:rFonts w:ascii="Cambria" w:hAnsi="Cambria" w:eastAsia="Cambria" w:cs="Cambria"/>
          <w:sz w:val="28"/>
          <w:szCs w:val="28"/>
        </w:rPr>
        <w:t>Source: (Zhang, 2019).</w:t>
      </w:r>
    </w:p>
    <w:p w:rsidR="67FF06D2" w:rsidP="67FF06D2" w:rsidRDefault="67FF06D2" w14:paraId="17112525" w14:textId="2691058D">
      <w:pPr>
        <w:pStyle w:val="Normal"/>
      </w:pPr>
    </w:p>
    <w:p w:rsidR="67FF06D2" w:rsidP="67FF06D2" w:rsidRDefault="67FF06D2" w14:paraId="31D2AD9A" w14:textId="32592B3A">
      <w:pPr>
        <w:pStyle w:val="Normal"/>
        <w:rPr>
          <w:b w:val="1"/>
          <w:bCs w:val="1"/>
          <w:i w:val="1"/>
          <w:iCs w:val="1"/>
          <w:sz w:val="32"/>
          <w:szCs w:val="32"/>
        </w:rPr>
      </w:pPr>
      <w:r w:rsidRPr="67FF06D2" w:rsidR="67FF06D2">
        <w:rPr>
          <w:b w:val="1"/>
          <w:bCs w:val="1"/>
          <w:i w:val="1"/>
          <w:iCs w:val="1"/>
          <w:sz w:val="32"/>
          <w:szCs w:val="32"/>
        </w:rPr>
        <w:t>MARKETING</w:t>
      </w:r>
    </w:p>
    <w:p w:rsidR="67FF06D2" w:rsidP="67FF06D2" w:rsidRDefault="67FF06D2" w14:paraId="0FB3A361" w14:textId="2801F621">
      <w:pPr>
        <w:pStyle w:val="Normal"/>
        <w:rPr>
          <w:sz w:val="32"/>
          <w:szCs w:val="32"/>
        </w:rPr>
      </w:pPr>
      <w:r w:rsidRPr="67FF06D2" w:rsidR="67FF06D2">
        <w:rPr>
          <w:sz w:val="32"/>
          <w:szCs w:val="32"/>
        </w:rPr>
        <w:t>Marketing is one of the most important processes for effective business operation. The Marketing strategies for Diabetic Compass Company and Diabetic care centre as discussed by using the 4 Ps of marketing below:</w:t>
      </w:r>
    </w:p>
    <w:p w:rsidR="67FF06D2" w:rsidP="67FF06D2" w:rsidRDefault="67FF06D2" w14:paraId="08A64AB4" w14:textId="0C5AE112">
      <w:pPr>
        <w:pStyle w:val="Normal"/>
        <w:rPr>
          <w:b w:val="1"/>
          <w:bCs w:val="1"/>
          <w:i w:val="1"/>
          <w:iCs w:val="1"/>
          <w:sz w:val="32"/>
          <w:szCs w:val="32"/>
        </w:rPr>
      </w:pPr>
      <w:r w:rsidRPr="67FF06D2" w:rsidR="67FF06D2">
        <w:rPr>
          <w:b w:val="1"/>
          <w:bCs w:val="1"/>
          <w:i w:val="1"/>
          <w:iCs w:val="1"/>
          <w:sz w:val="32"/>
          <w:szCs w:val="32"/>
        </w:rPr>
        <w:t>Product/ Service</w:t>
      </w:r>
    </w:p>
    <w:p w:rsidR="67FF06D2" w:rsidP="67FF06D2" w:rsidRDefault="67FF06D2" w14:paraId="59FD0ADB" w14:textId="4B186A46">
      <w:pPr>
        <w:pStyle w:val="Normal"/>
        <w:rPr>
          <w:sz w:val="32"/>
          <w:szCs w:val="32"/>
        </w:rPr>
      </w:pPr>
      <w:r w:rsidRPr="67FF06D2" w:rsidR="67FF06D2">
        <w:rPr>
          <w:sz w:val="32"/>
          <w:szCs w:val="32"/>
        </w:rPr>
        <w:t xml:space="preserve">The services provided by the Diabetic Compass Company are in the health and medical category. The services include the Diabetic test, treatment, curing, dialysis using technology, related consults and various others. Technology is involved in offering the services. Personalization and good quality are the key features of the services (Miller et al., 2019). </w:t>
      </w:r>
    </w:p>
    <w:p w:rsidR="67FF06D2" w:rsidP="67FF06D2" w:rsidRDefault="67FF06D2" w14:paraId="1A7B6648" w14:textId="7171369A">
      <w:pPr>
        <w:pStyle w:val="Normal"/>
        <w:rPr>
          <w:b w:val="1"/>
          <w:bCs w:val="1"/>
          <w:i w:val="1"/>
          <w:iCs w:val="1"/>
          <w:sz w:val="32"/>
          <w:szCs w:val="32"/>
        </w:rPr>
      </w:pPr>
      <w:r w:rsidRPr="67FF06D2" w:rsidR="67FF06D2">
        <w:rPr>
          <w:b w:val="1"/>
          <w:bCs w:val="1"/>
          <w:i w:val="1"/>
          <w:iCs w:val="1"/>
          <w:sz w:val="32"/>
          <w:szCs w:val="32"/>
        </w:rPr>
        <w:t>Price</w:t>
      </w:r>
    </w:p>
    <w:p w:rsidR="67FF06D2" w:rsidP="67FF06D2" w:rsidRDefault="67FF06D2" w14:paraId="741F40DF" w14:textId="2C9DFE41">
      <w:pPr>
        <w:pStyle w:val="Normal"/>
        <w:rPr>
          <w:sz w:val="32"/>
          <w:szCs w:val="32"/>
        </w:rPr>
      </w:pPr>
      <w:r w:rsidRPr="67FF06D2" w:rsidR="67FF06D2">
        <w:rPr>
          <w:sz w:val="32"/>
          <w:szCs w:val="32"/>
        </w:rPr>
        <w:t xml:space="preserve">To price or the charges for the services in the Diabetic care, Centre are </w:t>
      </w:r>
      <w:r w:rsidRPr="67FF06D2" w:rsidR="67FF06D2">
        <w:rPr>
          <w:sz w:val="32"/>
          <w:szCs w:val="32"/>
        </w:rPr>
        <w:t>optimal</w:t>
      </w:r>
      <w:r w:rsidRPr="67FF06D2" w:rsidR="67FF06D2">
        <w:rPr>
          <w:sz w:val="32"/>
          <w:szCs w:val="32"/>
        </w:rPr>
        <w:t xml:space="preserve">. To attract a higher number of customers, the prices are lower than the competition. The price depends on the services and requirements of patients. The basis of the chosen price is the Diabetic level of the patients. Based on the level, the price for service is </w:t>
      </w:r>
      <w:bookmarkStart w:name="_Int_mDSexvwa" w:id="988357597"/>
      <w:r w:rsidRPr="67FF06D2" w:rsidR="67FF06D2">
        <w:rPr>
          <w:sz w:val="32"/>
          <w:szCs w:val="32"/>
        </w:rPr>
        <w:t>is</w:t>
      </w:r>
      <w:bookmarkEnd w:id="988357597"/>
      <w:r w:rsidRPr="67FF06D2" w:rsidR="67FF06D2">
        <w:rPr>
          <w:sz w:val="32"/>
          <w:szCs w:val="32"/>
        </w:rPr>
        <w:t xml:space="preserve"> charged (Thabit and Raewf,2018).</w:t>
      </w:r>
    </w:p>
    <w:p w:rsidR="67FF06D2" w:rsidP="67FF06D2" w:rsidRDefault="67FF06D2" w14:paraId="02560055" w14:textId="75A3202E">
      <w:pPr>
        <w:pStyle w:val="Normal"/>
        <w:rPr>
          <w:b w:val="1"/>
          <w:bCs w:val="1"/>
          <w:i w:val="1"/>
          <w:iCs w:val="1"/>
          <w:sz w:val="32"/>
          <w:szCs w:val="32"/>
        </w:rPr>
      </w:pPr>
      <w:r w:rsidRPr="67FF06D2" w:rsidR="67FF06D2">
        <w:rPr>
          <w:b w:val="1"/>
          <w:bCs w:val="1"/>
          <w:i w:val="1"/>
          <w:iCs w:val="1"/>
          <w:sz w:val="32"/>
          <w:szCs w:val="32"/>
        </w:rPr>
        <w:t>Promotional mix</w:t>
      </w:r>
    </w:p>
    <w:p w:rsidR="67FF06D2" w:rsidP="67FF06D2" w:rsidRDefault="67FF06D2" w14:paraId="2D202B2B" w14:textId="1E3E556D">
      <w:pPr>
        <w:pStyle w:val="Normal"/>
        <w:rPr>
          <w:sz w:val="32"/>
          <w:szCs w:val="32"/>
        </w:rPr>
      </w:pPr>
      <w:r w:rsidRPr="67FF06D2" w:rsidR="67FF06D2">
        <w:rPr>
          <w:sz w:val="32"/>
          <w:szCs w:val="32"/>
        </w:rPr>
        <w:t xml:space="preserve">To promote the Company and its services, the multimedia marketing strategy is adopted. The target customer of the Company is the entire Diabetic and Non-diabetic people in the UK, thus multimedia and integrated marketing channels are adopted (Thabit and Raewf,2018). To raise awareness, Physical and outdoor events are to be organized that educate people about Diabetics. Social media and personals email marketing is one of the prominent marketing channels used for promotional. </w:t>
      </w:r>
    </w:p>
    <w:p w:rsidR="67FF06D2" w:rsidP="67FF06D2" w:rsidRDefault="67FF06D2" w14:paraId="2B4D3D42" w14:textId="5388D277">
      <w:pPr>
        <w:pStyle w:val="Normal"/>
        <w:rPr>
          <w:b w:val="1"/>
          <w:bCs w:val="1"/>
          <w:i w:val="1"/>
          <w:iCs w:val="1"/>
          <w:sz w:val="32"/>
          <w:szCs w:val="32"/>
        </w:rPr>
      </w:pPr>
      <w:r w:rsidRPr="67FF06D2" w:rsidR="67FF06D2">
        <w:rPr>
          <w:b w:val="1"/>
          <w:bCs w:val="1"/>
          <w:i w:val="1"/>
          <w:iCs w:val="1"/>
          <w:sz w:val="32"/>
          <w:szCs w:val="32"/>
        </w:rPr>
        <w:t>Place</w:t>
      </w:r>
    </w:p>
    <w:p w:rsidR="67FF06D2" w:rsidP="67FF06D2" w:rsidRDefault="67FF06D2" w14:paraId="063058D7" w14:textId="6F5D7FFC">
      <w:pPr>
        <w:pStyle w:val="Normal"/>
        <w:rPr>
          <w:sz w:val="32"/>
          <w:szCs w:val="32"/>
        </w:rPr>
      </w:pPr>
      <w:r w:rsidRPr="67FF06D2" w:rsidR="67FF06D2">
        <w:rPr>
          <w:sz w:val="32"/>
          <w:szCs w:val="32"/>
        </w:rPr>
        <w:t xml:space="preserve">To offer services to the patients, physical care centres </w:t>
      </w:r>
      <w:r w:rsidRPr="67FF06D2" w:rsidR="67FF06D2">
        <w:rPr>
          <w:sz w:val="32"/>
          <w:szCs w:val="32"/>
        </w:rPr>
        <w:t>are being</w:t>
      </w:r>
      <w:r w:rsidRPr="67FF06D2" w:rsidR="67FF06D2">
        <w:rPr>
          <w:sz w:val="32"/>
          <w:szCs w:val="32"/>
        </w:rPr>
        <w:t xml:space="preserve"> </w:t>
      </w:r>
      <w:r w:rsidRPr="67FF06D2" w:rsidR="67FF06D2">
        <w:rPr>
          <w:sz w:val="32"/>
          <w:szCs w:val="32"/>
        </w:rPr>
        <w:t>established</w:t>
      </w:r>
      <w:r w:rsidRPr="67FF06D2" w:rsidR="67FF06D2">
        <w:rPr>
          <w:sz w:val="32"/>
          <w:szCs w:val="32"/>
        </w:rPr>
        <w:t xml:space="preserve">. The care units are </w:t>
      </w:r>
      <w:r w:rsidRPr="67FF06D2" w:rsidR="67FF06D2">
        <w:rPr>
          <w:sz w:val="32"/>
          <w:szCs w:val="32"/>
        </w:rPr>
        <w:t>established</w:t>
      </w:r>
      <w:r w:rsidRPr="67FF06D2" w:rsidR="67FF06D2">
        <w:rPr>
          <w:sz w:val="32"/>
          <w:szCs w:val="32"/>
        </w:rPr>
        <w:t xml:space="preserve"> in several central parts of the city for convinces patients to reach out (</w:t>
      </w:r>
      <w:proofErr w:type="spellStart"/>
      <w:r w:rsidRPr="67FF06D2" w:rsidR="67FF06D2">
        <w:rPr>
          <w:sz w:val="32"/>
          <w:szCs w:val="32"/>
        </w:rPr>
        <w:t>Ozieranski</w:t>
      </w:r>
      <w:proofErr w:type="spellEnd"/>
      <w:r w:rsidRPr="67FF06D2" w:rsidR="67FF06D2">
        <w:rPr>
          <w:sz w:val="32"/>
          <w:szCs w:val="32"/>
        </w:rPr>
        <w:t xml:space="preserve"> et al., 2022).</w:t>
      </w:r>
    </w:p>
    <w:p w:rsidR="67FF06D2" w:rsidP="67FF06D2" w:rsidRDefault="67FF06D2" w14:paraId="510DF001" w14:textId="6F2A9C9C">
      <w:pPr>
        <w:pStyle w:val="Normal"/>
        <w:rPr>
          <w:b w:val="1"/>
          <w:bCs w:val="1"/>
          <w:i w:val="1"/>
          <w:iCs w:val="1"/>
          <w:sz w:val="32"/>
          <w:szCs w:val="32"/>
        </w:rPr>
      </w:pPr>
      <w:r w:rsidRPr="67FF06D2" w:rsidR="67FF06D2">
        <w:rPr>
          <w:b w:val="1"/>
          <w:bCs w:val="1"/>
          <w:i w:val="1"/>
          <w:iCs w:val="1"/>
          <w:sz w:val="32"/>
          <w:szCs w:val="32"/>
        </w:rPr>
        <w:t>FINANCIALS</w:t>
      </w:r>
    </w:p>
    <w:p w:rsidR="67FF06D2" w:rsidP="67FF06D2" w:rsidRDefault="67FF06D2" w14:paraId="335C62BE" w14:textId="729EBAA3">
      <w:pPr>
        <w:pStyle w:val="Normal"/>
      </w:pPr>
      <w:r w:rsidRPr="67FF06D2" w:rsidR="67FF06D2">
        <w:rPr>
          <w:sz w:val="32"/>
          <w:szCs w:val="32"/>
        </w:rPr>
        <w:t xml:space="preserve">To meet the operational need and to facilitate the business, financial availability is essential. To gather the funds for business operation and management, the Diabetic Compass Company adopts Business loans and Crowd Funding methods (Coakley and Lazos, 2021). </w:t>
      </w:r>
      <w:r w:rsidR="67FF06D2">
        <w:rPr/>
        <w:t xml:space="preserve"> </w:t>
      </w:r>
    </w:p>
    <w:p w:rsidR="67FF06D2" w:rsidP="67FF06D2" w:rsidRDefault="67FF06D2" w14:paraId="6667658F" w14:textId="16650913">
      <w:pPr>
        <w:pStyle w:val="Normal"/>
      </w:pPr>
      <w:r w:rsidR="67FF06D2">
        <w:rPr/>
        <w:t>⦁</w:t>
      </w:r>
      <w:r>
        <w:tab/>
      </w:r>
      <w:r w:rsidRPr="67FF06D2" w:rsidR="67FF06D2">
        <w:rPr>
          <w:b w:val="1"/>
          <w:bCs w:val="1"/>
          <w:sz w:val="32"/>
          <w:szCs w:val="32"/>
        </w:rPr>
        <w:t>Business loans</w:t>
      </w:r>
    </w:p>
    <w:p w:rsidR="67FF06D2" w:rsidP="67FF06D2" w:rsidRDefault="67FF06D2" w14:paraId="177C24F5" w14:textId="17C6EA58">
      <w:pPr>
        <w:pStyle w:val="Normal"/>
        <w:rPr>
          <w:sz w:val="32"/>
          <w:szCs w:val="32"/>
        </w:rPr>
      </w:pPr>
      <w:r w:rsidRPr="67FF06D2" w:rsidR="67FF06D2">
        <w:rPr>
          <w:sz w:val="32"/>
          <w:szCs w:val="32"/>
        </w:rPr>
        <w:t xml:space="preserve">It is one of the most popular methods of funding that is adopted by </w:t>
      </w:r>
      <w:proofErr w:type="spellStart"/>
      <w:r w:rsidRPr="67FF06D2" w:rsidR="67FF06D2">
        <w:rPr>
          <w:sz w:val="32"/>
          <w:szCs w:val="32"/>
        </w:rPr>
        <w:t>startup</w:t>
      </w:r>
      <w:proofErr w:type="spellEnd"/>
      <w:r w:rsidRPr="67FF06D2" w:rsidR="67FF06D2">
        <w:rPr>
          <w:sz w:val="32"/>
          <w:szCs w:val="32"/>
        </w:rPr>
        <w:t xml:space="preserve"> companies. The business loans are provided by the Government and Banks at a very lower interest rate, which can be adopted by Diabetic Compass Company for meeting the business needs (</w:t>
      </w:r>
      <w:proofErr w:type="spellStart"/>
      <w:r w:rsidRPr="67FF06D2" w:rsidR="67FF06D2">
        <w:rPr>
          <w:sz w:val="32"/>
          <w:szCs w:val="32"/>
        </w:rPr>
        <w:t>Ozieranski</w:t>
      </w:r>
      <w:proofErr w:type="spellEnd"/>
      <w:r w:rsidRPr="67FF06D2" w:rsidR="67FF06D2">
        <w:rPr>
          <w:sz w:val="32"/>
          <w:szCs w:val="32"/>
        </w:rPr>
        <w:t xml:space="preserve"> et al., 2022). </w:t>
      </w:r>
    </w:p>
    <w:p w:rsidR="67FF06D2" w:rsidP="67FF06D2" w:rsidRDefault="67FF06D2" w14:paraId="40DA1EC0" w14:textId="11DB87E4">
      <w:pPr>
        <w:pStyle w:val="Normal"/>
      </w:pPr>
      <w:r w:rsidR="67FF06D2">
        <w:rPr/>
        <w:t>⦁</w:t>
      </w:r>
      <w:r>
        <w:tab/>
      </w:r>
      <w:r w:rsidRPr="67FF06D2" w:rsidR="67FF06D2">
        <w:rPr>
          <w:b w:val="1"/>
          <w:bCs w:val="1"/>
          <w:i w:val="1"/>
          <w:iCs w:val="1"/>
          <w:sz w:val="32"/>
          <w:szCs w:val="32"/>
        </w:rPr>
        <w:t>Crowdfunding</w:t>
      </w:r>
    </w:p>
    <w:p w:rsidR="67FF06D2" w:rsidP="67FF06D2" w:rsidRDefault="67FF06D2" w14:paraId="3E7CB3CA" w14:textId="253320DD">
      <w:pPr>
        <w:pStyle w:val="Normal"/>
        <w:rPr>
          <w:sz w:val="32"/>
          <w:szCs w:val="32"/>
        </w:rPr>
      </w:pPr>
      <w:r w:rsidRPr="67FF06D2" w:rsidR="67FF06D2">
        <w:rPr>
          <w:sz w:val="32"/>
          <w:szCs w:val="32"/>
        </w:rPr>
        <w:t xml:space="preserve">Crowdfunding is a method of fundraising wherein capital support can be asked for from business organizations and investors. The Diabetic Compass Company adopted this method of fund gathering to get additional support from the Investors (Coakley and Lazos, 2021).  </w:t>
      </w:r>
    </w:p>
    <w:p w:rsidR="67FF06D2" w:rsidP="67FF06D2" w:rsidRDefault="67FF06D2" w14:paraId="0C8023F7" w14:textId="0BDF681F">
      <w:pPr>
        <w:pStyle w:val="Normal"/>
        <w:rPr>
          <w:b w:val="1"/>
          <w:bCs w:val="1"/>
          <w:i w:val="1"/>
          <w:iCs w:val="1"/>
          <w:sz w:val="32"/>
          <w:szCs w:val="32"/>
        </w:rPr>
      </w:pPr>
      <w:r w:rsidRPr="67FF06D2" w:rsidR="67FF06D2">
        <w:rPr>
          <w:b w:val="1"/>
          <w:bCs w:val="1"/>
          <w:i w:val="1"/>
          <w:iCs w:val="1"/>
          <w:sz w:val="32"/>
          <w:szCs w:val="32"/>
        </w:rPr>
        <w:t>USE OF FUNDS</w:t>
      </w:r>
    </w:p>
    <w:p w:rsidR="67FF06D2" w:rsidP="67FF06D2" w:rsidRDefault="67FF06D2" w14:paraId="7CC431CE" w14:textId="6486FAAD">
      <w:pPr>
        <w:pStyle w:val="Normal"/>
        <w:rPr>
          <w:b w:val="0"/>
          <w:bCs w:val="0"/>
          <w:i w:val="0"/>
          <w:iCs w:val="0"/>
          <w:sz w:val="32"/>
          <w:szCs w:val="32"/>
        </w:rPr>
      </w:pPr>
      <w:r w:rsidRPr="67FF06D2" w:rsidR="67FF06D2">
        <w:rPr>
          <w:b w:val="0"/>
          <w:bCs w:val="0"/>
          <w:i w:val="0"/>
          <w:iCs w:val="0"/>
          <w:sz w:val="32"/>
          <w:szCs w:val="32"/>
        </w:rPr>
        <w:t>To check the profitability of the company in the forts 6 months is assessed. The revenue collected in the forts six months and fixes and variable costs are identified. Based on the assessment of the revenue, fixed cost and Variable cost, the overall profit of the company is assessed below:</w:t>
      </w:r>
    </w:p>
    <w:tbl>
      <w:tblPr>
        <w:tblStyle w:val="TableGrid"/>
        <w:tblW w:w="0" w:type="auto"/>
        <w:tblLayout w:type="fixed"/>
        <w:tblLook w:val="06A0" w:firstRow="1" w:lastRow="0" w:firstColumn="1" w:lastColumn="0" w:noHBand="1" w:noVBand="1"/>
      </w:tblPr>
      <w:tblGrid>
        <w:gridCol w:w="1395"/>
        <w:gridCol w:w="1333"/>
        <w:gridCol w:w="1200"/>
        <w:gridCol w:w="1224"/>
        <w:gridCol w:w="1335"/>
        <w:gridCol w:w="1305"/>
        <w:gridCol w:w="1245"/>
      </w:tblGrid>
      <w:tr w:rsidR="67FF06D2" w:rsidTr="67FF06D2" w14:paraId="2AE8C2B4">
        <w:trPr>
          <w:trHeight w:val="900"/>
        </w:trPr>
        <w:tc>
          <w:tcPr>
            <w:tcW w:w="1395" w:type="dxa"/>
            <w:tcMar/>
          </w:tcPr>
          <w:p w:rsidR="67FF06D2" w:rsidP="67FF06D2" w:rsidRDefault="67FF06D2" w14:paraId="5E1E6EF6" w14:textId="072AF5E5">
            <w:pPr>
              <w:pStyle w:val="Normal"/>
              <w:rPr>
                <w:b w:val="0"/>
                <w:bCs w:val="0"/>
                <w:i w:val="0"/>
                <w:iCs w:val="0"/>
                <w:sz w:val="32"/>
                <w:szCs w:val="32"/>
              </w:rPr>
            </w:pPr>
          </w:p>
        </w:tc>
        <w:tc>
          <w:tcPr>
            <w:tcW w:w="1333" w:type="dxa"/>
            <w:tcMar/>
          </w:tcPr>
          <w:p w:rsidR="67FF06D2" w:rsidP="67FF06D2" w:rsidRDefault="67FF06D2" w14:paraId="4CE2F4B9" w14:textId="1ED56CBC">
            <w:pPr>
              <w:pStyle w:val="Normal"/>
              <w:rPr>
                <w:b w:val="0"/>
                <w:bCs w:val="0"/>
                <w:i w:val="0"/>
                <w:iCs w:val="0"/>
                <w:sz w:val="24"/>
                <w:szCs w:val="24"/>
              </w:rPr>
            </w:pPr>
            <w:r w:rsidRPr="67FF06D2" w:rsidR="67FF06D2">
              <w:rPr>
                <w:b w:val="0"/>
                <w:bCs w:val="0"/>
                <w:i w:val="0"/>
                <w:iCs w:val="0"/>
                <w:sz w:val="28"/>
                <w:szCs w:val="28"/>
              </w:rPr>
              <w:t>MONTH 1</w:t>
            </w:r>
          </w:p>
        </w:tc>
        <w:tc>
          <w:tcPr>
            <w:tcW w:w="1200" w:type="dxa"/>
            <w:tcMar/>
          </w:tcPr>
          <w:p w:rsidR="67FF06D2" w:rsidP="67FF06D2" w:rsidRDefault="67FF06D2" w14:paraId="05393D15" w14:textId="5E28DD80">
            <w:pPr>
              <w:pStyle w:val="Normal"/>
              <w:rPr>
                <w:b w:val="0"/>
                <w:bCs w:val="0"/>
                <w:i w:val="0"/>
                <w:iCs w:val="0"/>
                <w:sz w:val="24"/>
                <w:szCs w:val="24"/>
              </w:rPr>
            </w:pPr>
            <w:r w:rsidRPr="67FF06D2" w:rsidR="67FF06D2">
              <w:rPr>
                <w:b w:val="0"/>
                <w:bCs w:val="0"/>
                <w:i w:val="0"/>
                <w:iCs w:val="0"/>
                <w:sz w:val="28"/>
                <w:szCs w:val="28"/>
              </w:rPr>
              <w:t>MONTH 2</w:t>
            </w:r>
          </w:p>
        </w:tc>
        <w:tc>
          <w:tcPr>
            <w:tcW w:w="1224" w:type="dxa"/>
            <w:tcMar/>
          </w:tcPr>
          <w:p w:rsidR="67FF06D2" w:rsidP="67FF06D2" w:rsidRDefault="67FF06D2" w14:paraId="48068E95" w14:textId="56D47315">
            <w:pPr>
              <w:pStyle w:val="Normal"/>
              <w:rPr>
                <w:b w:val="0"/>
                <w:bCs w:val="0"/>
                <w:i w:val="0"/>
                <w:iCs w:val="0"/>
                <w:sz w:val="24"/>
                <w:szCs w:val="24"/>
              </w:rPr>
            </w:pPr>
            <w:r w:rsidRPr="67FF06D2" w:rsidR="67FF06D2">
              <w:rPr>
                <w:b w:val="0"/>
                <w:bCs w:val="0"/>
                <w:i w:val="0"/>
                <w:iCs w:val="0"/>
                <w:sz w:val="28"/>
                <w:szCs w:val="28"/>
              </w:rPr>
              <w:t>MONTH 3</w:t>
            </w:r>
          </w:p>
        </w:tc>
        <w:tc>
          <w:tcPr>
            <w:tcW w:w="1335" w:type="dxa"/>
            <w:tcMar/>
          </w:tcPr>
          <w:p w:rsidR="67FF06D2" w:rsidP="67FF06D2" w:rsidRDefault="67FF06D2" w14:paraId="4D944F01" w14:textId="2C28A1C2">
            <w:pPr>
              <w:pStyle w:val="Normal"/>
              <w:rPr>
                <w:b w:val="0"/>
                <w:bCs w:val="0"/>
                <w:i w:val="0"/>
                <w:iCs w:val="0"/>
                <w:sz w:val="24"/>
                <w:szCs w:val="24"/>
              </w:rPr>
            </w:pPr>
            <w:r w:rsidRPr="67FF06D2" w:rsidR="67FF06D2">
              <w:rPr>
                <w:b w:val="0"/>
                <w:bCs w:val="0"/>
                <w:i w:val="0"/>
                <w:iCs w:val="0"/>
                <w:sz w:val="28"/>
                <w:szCs w:val="28"/>
              </w:rPr>
              <w:t>MONTH 4</w:t>
            </w:r>
          </w:p>
        </w:tc>
        <w:tc>
          <w:tcPr>
            <w:tcW w:w="1305" w:type="dxa"/>
            <w:tcMar/>
          </w:tcPr>
          <w:p w:rsidR="67FF06D2" w:rsidP="67FF06D2" w:rsidRDefault="67FF06D2" w14:paraId="3C99A072" w14:textId="2B494663">
            <w:pPr>
              <w:pStyle w:val="Normal"/>
              <w:rPr>
                <w:b w:val="0"/>
                <w:bCs w:val="0"/>
                <w:i w:val="0"/>
                <w:iCs w:val="0"/>
                <w:sz w:val="24"/>
                <w:szCs w:val="24"/>
              </w:rPr>
            </w:pPr>
            <w:r w:rsidRPr="67FF06D2" w:rsidR="67FF06D2">
              <w:rPr>
                <w:b w:val="0"/>
                <w:bCs w:val="0"/>
                <w:i w:val="0"/>
                <w:iCs w:val="0"/>
                <w:sz w:val="28"/>
                <w:szCs w:val="28"/>
              </w:rPr>
              <w:t>MONTH 5</w:t>
            </w:r>
          </w:p>
        </w:tc>
        <w:tc>
          <w:tcPr>
            <w:tcW w:w="1245" w:type="dxa"/>
            <w:tcMar/>
          </w:tcPr>
          <w:p w:rsidR="67FF06D2" w:rsidP="67FF06D2" w:rsidRDefault="67FF06D2" w14:paraId="42386466" w14:textId="48546E9A">
            <w:pPr>
              <w:pStyle w:val="Normal"/>
              <w:rPr>
                <w:b w:val="0"/>
                <w:bCs w:val="0"/>
                <w:i w:val="0"/>
                <w:iCs w:val="0"/>
                <w:sz w:val="24"/>
                <w:szCs w:val="24"/>
              </w:rPr>
            </w:pPr>
            <w:r w:rsidRPr="67FF06D2" w:rsidR="67FF06D2">
              <w:rPr>
                <w:b w:val="0"/>
                <w:bCs w:val="0"/>
                <w:i w:val="0"/>
                <w:iCs w:val="0"/>
                <w:sz w:val="28"/>
                <w:szCs w:val="28"/>
              </w:rPr>
              <w:t>MONTH 6</w:t>
            </w:r>
          </w:p>
        </w:tc>
      </w:tr>
      <w:tr w:rsidR="67FF06D2" w:rsidTr="67FF06D2" w14:paraId="6B185D9C">
        <w:trPr>
          <w:trHeight w:val="645"/>
        </w:trPr>
        <w:tc>
          <w:tcPr>
            <w:tcW w:w="1395" w:type="dxa"/>
            <w:tcMar/>
          </w:tcPr>
          <w:p w:rsidR="67FF06D2" w:rsidP="67FF06D2" w:rsidRDefault="67FF06D2" w14:paraId="43B7727A" w14:textId="666BCDA5">
            <w:pPr>
              <w:pStyle w:val="Normal"/>
              <w:rPr>
                <w:b w:val="0"/>
                <w:bCs w:val="0"/>
                <w:i w:val="0"/>
                <w:iCs w:val="0"/>
                <w:sz w:val="24"/>
                <w:szCs w:val="24"/>
              </w:rPr>
            </w:pPr>
            <w:r w:rsidRPr="67FF06D2" w:rsidR="67FF06D2">
              <w:rPr>
                <w:b w:val="0"/>
                <w:bCs w:val="0"/>
                <w:i w:val="0"/>
                <w:iCs w:val="0"/>
                <w:sz w:val="28"/>
                <w:szCs w:val="28"/>
              </w:rPr>
              <w:t>REVENUE</w:t>
            </w:r>
          </w:p>
        </w:tc>
        <w:tc>
          <w:tcPr>
            <w:tcW w:w="1333" w:type="dxa"/>
            <w:tcMar/>
          </w:tcPr>
          <w:p w:rsidR="67FF06D2" w:rsidP="67FF06D2" w:rsidRDefault="67FF06D2" w14:paraId="7EC670FE" w14:textId="06490417">
            <w:pPr>
              <w:pStyle w:val="Normal"/>
              <w:rPr>
                <w:b w:val="0"/>
                <w:bCs w:val="0"/>
                <w:i w:val="0"/>
                <w:iCs w:val="0"/>
                <w:sz w:val="32"/>
                <w:szCs w:val="32"/>
              </w:rPr>
            </w:pPr>
            <w:r w:rsidRPr="67FF06D2" w:rsidR="67FF06D2">
              <w:rPr>
                <w:b w:val="0"/>
                <w:bCs w:val="0"/>
                <w:i w:val="0"/>
                <w:iCs w:val="0"/>
                <w:sz w:val="32"/>
                <w:szCs w:val="32"/>
              </w:rPr>
              <w:t>£11m</w:t>
            </w:r>
          </w:p>
        </w:tc>
        <w:tc>
          <w:tcPr>
            <w:tcW w:w="1200" w:type="dxa"/>
            <w:tcMar/>
          </w:tcPr>
          <w:p w:rsidR="67FF06D2" w:rsidP="67FF06D2" w:rsidRDefault="67FF06D2" w14:paraId="5E9AF5C8" w14:textId="53DE7DC3">
            <w:pPr>
              <w:pStyle w:val="Normal"/>
              <w:rPr>
                <w:b w:val="0"/>
                <w:bCs w:val="0"/>
                <w:i w:val="0"/>
                <w:iCs w:val="0"/>
                <w:sz w:val="32"/>
                <w:szCs w:val="32"/>
              </w:rPr>
            </w:pPr>
            <w:r w:rsidRPr="67FF06D2" w:rsidR="67FF06D2">
              <w:rPr>
                <w:b w:val="0"/>
                <w:bCs w:val="0"/>
                <w:i w:val="0"/>
                <w:iCs w:val="0"/>
                <w:sz w:val="32"/>
                <w:szCs w:val="32"/>
              </w:rPr>
              <w:t>£8m</w:t>
            </w:r>
          </w:p>
        </w:tc>
        <w:tc>
          <w:tcPr>
            <w:tcW w:w="1224" w:type="dxa"/>
            <w:tcMar/>
          </w:tcPr>
          <w:p w:rsidR="67FF06D2" w:rsidP="67FF06D2" w:rsidRDefault="67FF06D2" w14:paraId="01A3E444" w14:textId="4C2373C7">
            <w:pPr>
              <w:pStyle w:val="Normal"/>
              <w:rPr>
                <w:b w:val="0"/>
                <w:bCs w:val="0"/>
                <w:i w:val="0"/>
                <w:iCs w:val="0"/>
                <w:sz w:val="32"/>
                <w:szCs w:val="32"/>
              </w:rPr>
            </w:pPr>
            <w:r w:rsidRPr="67FF06D2" w:rsidR="67FF06D2">
              <w:rPr>
                <w:b w:val="0"/>
                <w:bCs w:val="0"/>
                <w:i w:val="0"/>
                <w:iCs w:val="0"/>
                <w:sz w:val="32"/>
                <w:szCs w:val="32"/>
              </w:rPr>
              <w:t>£10m</w:t>
            </w:r>
          </w:p>
        </w:tc>
        <w:tc>
          <w:tcPr>
            <w:tcW w:w="1335" w:type="dxa"/>
            <w:tcMar/>
          </w:tcPr>
          <w:p w:rsidR="67FF06D2" w:rsidP="67FF06D2" w:rsidRDefault="67FF06D2" w14:paraId="5F311C00" w14:textId="62225BD3">
            <w:pPr>
              <w:pStyle w:val="Normal"/>
              <w:rPr>
                <w:b w:val="0"/>
                <w:bCs w:val="0"/>
                <w:i w:val="0"/>
                <w:iCs w:val="0"/>
                <w:sz w:val="32"/>
                <w:szCs w:val="32"/>
              </w:rPr>
            </w:pPr>
            <w:r w:rsidRPr="67FF06D2" w:rsidR="67FF06D2">
              <w:rPr>
                <w:b w:val="0"/>
                <w:bCs w:val="0"/>
                <w:i w:val="0"/>
                <w:iCs w:val="0"/>
                <w:sz w:val="32"/>
                <w:szCs w:val="32"/>
              </w:rPr>
              <w:t>£13m</w:t>
            </w:r>
          </w:p>
        </w:tc>
        <w:tc>
          <w:tcPr>
            <w:tcW w:w="1305" w:type="dxa"/>
            <w:tcMar/>
          </w:tcPr>
          <w:p w:rsidR="67FF06D2" w:rsidP="67FF06D2" w:rsidRDefault="67FF06D2" w14:paraId="14D62095" w14:textId="22696CC3">
            <w:pPr>
              <w:pStyle w:val="Normal"/>
              <w:rPr>
                <w:b w:val="0"/>
                <w:bCs w:val="0"/>
                <w:i w:val="0"/>
                <w:iCs w:val="0"/>
                <w:sz w:val="32"/>
                <w:szCs w:val="32"/>
              </w:rPr>
            </w:pPr>
            <w:r w:rsidRPr="67FF06D2" w:rsidR="67FF06D2">
              <w:rPr>
                <w:b w:val="0"/>
                <w:bCs w:val="0"/>
                <w:i w:val="0"/>
                <w:iCs w:val="0"/>
                <w:sz w:val="32"/>
                <w:szCs w:val="32"/>
              </w:rPr>
              <w:t>£19m</w:t>
            </w:r>
          </w:p>
        </w:tc>
        <w:tc>
          <w:tcPr>
            <w:tcW w:w="1245" w:type="dxa"/>
            <w:tcMar/>
          </w:tcPr>
          <w:p w:rsidR="67FF06D2" w:rsidP="67FF06D2" w:rsidRDefault="67FF06D2" w14:paraId="7F2A9069" w14:textId="308C559B">
            <w:pPr>
              <w:pStyle w:val="Normal"/>
              <w:rPr>
                <w:b w:val="0"/>
                <w:bCs w:val="0"/>
                <w:i w:val="0"/>
                <w:iCs w:val="0"/>
                <w:sz w:val="32"/>
                <w:szCs w:val="32"/>
              </w:rPr>
            </w:pPr>
            <w:r w:rsidRPr="67FF06D2" w:rsidR="67FF06D2">
              <w:rPr>
                <w:b w:val="0"/>
                <w:bCs w:val="0"/>
                <w:i w:val="0"/>
                <w:iCs w:val="0"/>
                <w:sz w:val="32"/>
                <w:szCs w:val="32"/>
              </w:rPr>
              <w:t>£25m</w:t>
            </w:r>
          </w:p>
        </w:tc>
      </w:tr>
      <w:tr w:rsidR="67FF06D2" w:rsidTr="67FF06D2" w14:paraId="727E6E67">
        <w:tc>
          <w:tcPr>
            <w:tcW w:w="1395" w:type="dxa"/>
            <w:tcMar/>
          </w:tcPr>
          <w:p w:rsidR="67FF06D2" w:rsidP="67FF06D2" w:rsidRDefault="67FF06D2" w14:paraId="314F2EB6" w14:textId="2901D8DE">
            <w:pPr>
              <w:pStyle w:val="Normal"/>
              <w:rPr>
                <w:b w:val="0"/>
                <w:bCs w:val="0"/>
                <w:i w:val="0"/>
                <w:iCs w:val="0"/>
                <w:sz w:val="24"/>
                <w:szCs w:val="24"/>
              </w:rPr>
            </w:pPr>
            <w:r w:rsidRPr="67FF06D2" w:rsidR="67FF06D2">
              <w:rPr>
                <w:b w:val="0"/>
                <w:bCs w:val="0"/>
                <w:i w:val="0"/>
                <w:iCs w:val="0"/>
                <w:sz w:val="28"/>
                <w:szCs w:val="28"/>
              </w:rPr>
              <w:t>FIXED COST</w:t>
            </w:r>
          </w:p>
        </w:tc>
        <w:tc>
          <w:tcPr>
            <w:tcW w:w="1333" w:type="dxa"/>
            <w:tcMar/>
          </w:tcPr>
          <w:p w:rsidR="67FF06D2" w:rsidP="67FF06D2" w:rsidRDefault="67FF06D2" w14:paraId="08647488" w14:textId="6F0D4844">
            <w:pPr>
              <w:pStyle w:val="Normal"/>
              <w:rPr>
                <w:b w:val="0"/>
                <w:bCs w:val="0"/>
                <w:i w:val="0"/>
                <w:iCs w:val="0"/>
                <w:sz w:val="32"/>
                <w:szCs w:val="32"/>
              </w:rPr>
            </w:pPr>
            <w:r w:rsidRPr="67FF06D2" w:rsidR="67FF06D2">
              <w:rPr>
                <w:b w:val="0"/>
                <w:bCs w:val="0"/>
                <w:i w:val="0"/>
                <w:iCs w:val="0"/>
                <w:sz w:val="32"/>
                <w:szCs w:val="32"/>
              </w:rPr>
              <w:t>£2m</w:t>
            </w:r>
          </w:p>
        </w:tc>
        <w:tc>
          <w:tcPr>
            <w:tcW w:w="1200" w:type="dxa"/>
            <w:tcMar/>
          </w:tcPr>
          <w:p w:rsidR="67FF06D2" w:rsidP="67FF06D2" w:rsidRDefault="67FF06D2" w14:paraId="1879645B" w14:textId="71572494">
            <w:pPr>
              <w:pStyle w:val="Normal"/>
              <w:rPr>
                <w:b w:val="0"/>
                <w:bCs w:val="0"/>
                <w:i w:val="0"/>
                <w:iCs w:val="0"/>
                <w:sz w:val="32"/>
                <w:szCs w:val="32"/>
              </w:rPr>
            </w:pPr>
            <w:r w:rsidRPr="67FF06D2" w:rsidR="67FF06D2">
              <w:rPr>
                <w:b w:val="0"/>
                <w:bCs w:val="0"/>
                <w:i w:val="0"/>
                <w:iCs w:val="0"/>
                <w:sz w:val="32"/>
                <w:szCs w:val="32"/>
              </w:rPr>
              <w:t>£2m</w:t>
            </w:r>
          </w:p>
        </w:tc>
        <w:tc>
          <w:tcPr>
            <w:tcW w:w="1224" w:type="dxa"/>
            <w:tcMar/>
          </w:tcPr>
          <w:p w:rsidR="67FF06D2" w:rsidP="67FF06D2" w:rsidRDefault="67FF06D2" w14:paraId="5D05489A" w14:textId="12F4126B">
            <w:pPr>
              <w:pStyle w:val="Normal"/>
              <w:rPr>
                <w:b w:val="0"/>
                <w:bCs w:val="0"/>
                <w:i w:val="0"/>
                <w:iCs w:val="0"/>
                <w:sz w:val="32"/>
                <w:szCs w:val="32"/>
              </w:rPr>
            </w:pPr>
            <w:r w:rsidRPr="67FF06D2" w:rsidR="67FF06D2">
              <w:rPr>
                <w:b w:val="0"/>
                <w:bCs w:val="0"/>
                <w:i w:val="0"/>
                <w:iCs w:val="0"/>
                <w:sz w:val="32"/>
                <w:szCs w:val="32"/>
              </w:rPr>
              <w:t>£2m</w:t>
            </w:r>
          </w:p>
        </w:tc>
        <w:tc>
          <w:tcPr>
            <w:tcW w:w="1335" w:type="dxa"/>
            <w:tcMar/>
          </w:tcPr>
          <w:p w:rsidR="67FF06D2" w:rsidP="67FF06D2" w:rsidRDefault="67FF06D2" w14:paraId="656D4540" w14:textId="4DC170DA">
            <w:pPr>
              <w:pStyle w:val="Normal"/>
              <w:rPr>
                <w:b w:val="0"/>
                <w:bCs w:val="0"/>
                <w:i w:val="0"/>
                <w:iCs w:val="0"/>
                <w:sz w:val="32"/>
                <w:szCs w:val="32"/>
              </w:rPr>
            </w:pPr>
            <w:r w:rsidRPr="67FF06D2" w:rsidR="67FF06D2">
              <w:rPr>
                <w:b w:val="0"/>
                <w:bCs w:val="0"/>
                <w:i w:val="0"/>
                <w:iCs w:val="0"/>
                <w:sz w:val="32"/>
                <w:szCs w:val="32"/>
              </w:rPr>
              <w:t>£2m</w:t>
            </w:r>
          </w:p>
        </w:tc>
        <w:tc>
          <w:tcPr>
            <w:tcW w:w="1305" w:type="dxa"/>
            <w:tcMar/>
          </w:tcPr>
          <w:p w:rsidR="67FF06D2" w:rsidP="67FF06D2" w:rsidRDefault="67FF06D2" w14:paraId="4CFB3FE9" w14:textId="066AF9DC">
            <w:pPr>
              <w:pStyle w:val="Normal"/>
              <w:rPr>
                <w:b w:val="0"/>
                <w:bCs w:val="0"/>
                <w:i w:val="0"/>
                <w:iCs w:val="0"/>
                <w:sz w:val="32"/>
                <w:szCs w:val="32"/>
              </w:rPr>
            </w:pPr>
            <w:r w:rsidRPr="67FF06D2" w:rsidR="67FF06D2">
              <w:rPr>
                <w:b w:val="0"/>
                <w:bCs w:val="0"/>
                <w:i w:val="0"/>
                <w:iCs w:val="0"/>
                <w:sz w:val="32"/>
                <w:szCs w:val="32"/>
              </w:rPr>
              <w:t>£2m</w:t>
            </w:r>
          </w:p>
        </w:tc>
        <w:tc>
          <w:tcPr>
            <w:tcW w:w="1245" w:type="dxa"/>
            <w:tcMar/>
          </w:tcPr>
          <w:p w:rsidR="67FF06D2" w:rsidP="67FF06D2" w:rsidRDefault="67FF06D2" w14:paraId="55E530F9" w14:textId="1D22DC8C">
            <w:pPr>
              <w:pStyle w:val="Normal"/>
              <w:rPr>
                <w:b w:val="0"/>
                <w:bCs w:val="0"/>
                <w:i w:val="0"/>
                <w:iCs w:val="0"/>
                <w:sz w:val="32"/>
                <w:szCs w:val="32"/>
              </w:rPr>
            </w:pPr>
            <w:r w:rsidRPr="67FF06D2" w:rsidR="67FF06D2">
              <w:rPr>
                <w:b w:val="0"/>
                <w:bCs w:val="0"/>
                <w:i w:val="0"/>
                <w:iCs w:val="0"/>
                <w:sz w:val="32"/>
                <w:szCs w:val="32"/>
              </w:rPr>
              <w:t>£2m</w:t>
            </w:r>
          </w:p>
        </w:tc>
      </w:tr>
      <w:tr w:rsidR="67FF06D2" w:rsidTr="67FF06D2" w14:paraId="0E24962F">
        <w:tc>
          <w:tcPr>
            <w:tcW w:w="1395" w:type="dxa"/>
            <w:tcMar/>
          </w:tcPr>
          <w:p w:rsidR="67FF06D2" w:rsidP="67FF06D2" w:rsidRDefault="67FF06D2" w14:paraId="6F8777ED" w14:textId="1F0E4474">
            <w:pPr>
              <w:pStyle w:val="Normal"/>
              <w:rPr>
                <w:b w:val="0"/>
                <w:bCs w:val="0"/>
                <w:i w:val="0"/>
                <w:iCs w:val="0"/>
                <w:sz w:val="24"/>
                <w:szCs w:val="24"/>
              </w:rPr>
            </w:pPr>
            <w:r w:rsidRPr="67FF06D2" w:rsidR="67FF06D2">
              <w:rPr>
                <w:b w:val="0"/>
                <w:bCs w:val="0"/>
                <w:i w:val="0"/>
                <w:iCs w:val="0"/>
                <w:sz w:val="28"/>
                <w:szCs w:val="28"/>
              </w:rPr>
              <w:t>VARIABLE COST</w:t>
            </w:r>
          </w:p>
        </w:tc>
        <w:tc>
          <w:tcPr>
            <w:tcW w:w="1333" w:type="dxa"/>
            <w:tcMar/>
          </w:tcPr>
          <w:p w:rsidR="67FF06D2" w:rsidP="67FF06D2" w:rsidRDefault="67FF06D2" w14:paraId="4F9F51EC" w14:textId="71A54D61">
            <w:pPr>
              <w:pStyle w:val="Normal"/>
              <w:rPr>
                <w:b w:val="0"/>
                <w:bCs w:val="0"/>
                <w:i w:val="0"/>
                <w:iCs w:val="0"/>
                <w:sz w:val="32"/>
                <w:szCs w:val="32"/>
              </w:rPr>
            </w:pPr>
            <w:r w:rsidRPr="67FF06D2" w:rsidR="67FF06D2">
              <w:rPr>
                <w:b w:val="0"/>
                <w:bCs w:val="0"/>
                <w:i w:val="0"/>
                <w:iCs w:val="0"/>
                <w:sz w:val="32"/>
                <w:szCs w:val="32"/>
              </w:rPr>
              <w:t>£6m</w:t>
            </w:r>
          </w:p>
        </w:tc>
        <w:tc>
          <w:tcPr>
            <w:tcW w:w="1200" w:type="dxa"/>
            <w:tcMar/>
          </w:tcPr>
          <w:p w:rsidR="67FF06D2" w:rsidP="67FF06D2" w:rsidRDefault="67FF06D2" w14:paraId="4D8D65DB" w14:textId="353CFF0E">
            <w:pPr>
              <w:pStyle w:val="Normal"/>
              <w:rPr>
                <w:b w:val="0"/>
                <w:bCs w:val="0"/>
                <w:i w:val="0"/>
                <w:iCs w:val="0"/>
                <w:sz w:val="32"/>
                <w:szCs w:val="32"/>
              </w:rPr>
            </w:pPr>
            <w:r w:rsidRPr="67FF06D2" w:rsidR="67FF06D2">
              <w:rPr>
                <w:b w:val="0"/>
                <w:bCs w:val="0"/>
                <w:i w:val="0"/>
                <w:iCs w:val="0"/>
                <w:sz w:val="32"/>
                <w:szCs w:val="32"/>
              </w:rPr>
              <w:t>£4m</w:t>
            </w:r>
          </w:p>
        </w:tc>
        <w:tc>
          <w:tcPr>
            <w:tcW w:w="1224" w:type="dxa"/>
            <w:tcMar/>
          </w:tcPr>
          <w:p w:rsidR="67FF06D2" w:rsidP="67FF06D2" w:rsidRDefault="67FF06D2" w14:paraId="14A5AB2E" w14:textId="1DE25145">
            <w:pPr>
              <w:pStyle w:val="Normal"/>
              <w:rPr>
                <w:b w:val="0"/>
                <w:bCs w:val="0"/>
                <w:i w:val="0"/>
                <w:iCs w:val="0"/>
                <w:sz w:val="32"/>
                <w:szCs w:val="32"/>
              </w:rPr>
            </w:pPr>
            <w:r w:rsidRPr="67FF06D2" w:rsidR="67FF06D2">
              <w:rPr>
                <w:b w:val="0"/>
                <w:bCs w:val="0"/>
                <w:i w:val="0"/>
                <w:iCs w:val="0"/>
                <w:sz w:val="32"/>
                <w:szCs w:val="32"/>
              </w:rPr>
              <w:t>£3m</w:t>
            </w:r>
          </w:p>
        </w:tc>
        <w:tc>
          <w:tcPr>
            <w:tcW w:w="1335" w:type="dxa"/>
            <w:tcMar/>
          </w:tcPr>
          <w:p w:rsidR="67FF06D2" w:rsidP="67FF06D2" w:rsidRDefault="67FF06D2" w14:paraId="5924C300" w14:textId="394C63D3">
            <w:pPr>
              <w:pStyle w:val="Normal"/>
              <w:rPr>
                <w:b w:val="0"/>
                <w:bCs w:val="0"/>
                <w:i w:val="0"/>
                <w:iCs w:val="0"/>
                <w:sz w:val="32"/>
                <w:szCs w:val="32"/>
              </w:rPr>
            </w:pPr>
            <w:r w:rsidRPr="67FF06D2" w:rsidR="67FF06D2">
              <w:rPr>
                <w:b w:val="0"/>
                <w:bCs w:val="0"/>
                <w:i w:val="0"/>
                <w:iCs w:val="0"/>
                <w:sz w:val="32"/>
                <w:szCs w:val="32"/>
              </w:rPr>
              <w:t>£5m</w:t>
            </w:r>
          </w:p>
        </w:tc>
        <w:tc>
          <w:tcPr>
            <w:tcW w:w="1305" w:type="dxa"/>
            <w:tcMar/>
          </w:tcPr>
          <w:p w:rsidR="67FF06D2" w:rsidP="67FF06D2" w:rsidRDefault="67FF06D2" w14:paraId="430BD71D" w14:textId="48C02646">
            <w:pPr>
              <w:pStyle w:val="Normal"/>
              <w:rPr>
                <w:b w:val="0"/>
                <w:bCs w:val="0"/>
                <w:i w:val="0"/>
                <w:iCs w:val="0"/>
                <w:sz w:val="32"/>
                <w:szCs w:val="32"/>
              </w:rPr>
            </w:pPr>
            <w:r w:rsidRPr="67FF06D2" w:rsidR="67FF06D2">
              <w:rPr>
                <w:b w:val="0"/>
                <w:bCs w:val="0"/>
                <w:i w:val="0"/>
                <w:iCs w:val="0"/>
                <w:sz w:val="32"/>
                <w:szCs w:val="32"/>
              </w:rPr>
              <w:t>£2m</w:t>
            </w:r>
          </w:p>
        </w:tc>
        <w:tc>
          <w:tcPr>
            <w:tcW w:w="1245" w:type="dxa"/>
            <w:tcMar/>
          </w:tcPr>
          <w:p w:rsidR="67FF06D2" w:rsidP="67FF06D2" w:rsidRDefault="67FF06D2" w14:paraId="6E7A3DE8" w14:textId="3063BF2A">
            <w:pPr>
              <w:pStyle w:val="Normal"/>
              <w:rPr>
                <w:b w:val="0"/>
                <w:bCs w:val="0"/>
                <w:i w:val="0"/>
                <w:iCs w:val="0"/>
                <w:sz w:val="32"/>
                <w:szCs w:val="32"/>
              </w:rPr>
            </w:pPr>
            <w:r w:rsidRPr="67FF06D2" w:rsidR="67FF06D2">
              <w:rPr>
                <w:b w:val="0"/>
                <w:bCs w:val="0"/>
                <w:i w:val="0"/>
                <w:iCs w:val="0"/>
                <w:sz w:val="32"/>
                <w:szCs w:val="32"/>
              </w:rPr>
              <w:t>£3m</w:t>
            </w:r>
          </w:p>
        </w:tc>
      </w:tr>
      <w:tr w:rsidR="67FF06D2" w:rsidTr="67FF06D2" w14:paraId="2B2E35AF">
        <w:tc>
          <w:tcPr>
            <w:tcW w:w="1395" w:type="dxa"/>
            <w:tcMar/>
          </w:tcPr>
          <w:p w:rsidR="67FF06D2" w:rsidP="67FF06D2" w:rsidRDefault="67FF06D2" w14:paraId="095DD349" w14:textId="49231621">
            <w:pPr>
              <w:pStyle w:val="Normal"/>
              <w:rPr>
                <w:b w:val="0"/>
                <w:bCs w:val="0"/>
                <w:i w:val="0"/>
                <w:iCs w:val="0"/>
                <w:sz w:val="24"/>
                <w:szCs w:val="24"/>
              </w:rPr>
            </w:pPr>
            <w:r w:rsidRPr="67FF06D2" w:rsidR="67FF06D2">
              <w:rPr>
                <w:b w:val="0"/>
                <w:bCs w:val="0"/>
                <w:i w:val="0"/>
                <w:iCs w:val="0"/>
                <w:sz w:val="28"/>
                <w:szCs w:val="28"/>
              </w:rPr>
              <w:t>PROFIT</w:t>
            </w:r>
          </w:p>
        </w:tc>
        <w:tc>
          <w:tcPr>
            <w:tcW w:w="1333" w:type="dxa"/>
            <w:tcMar/>
          </w:tcPr>
          <w:p w:rsidR="67FF06D2" w:rsidP="67FF06D2" w:rsidRDefault="67FF06D2" w14:paraId="144FA0E7" w14:textId="2E800E8F">
            <w:pPr>
              <w:pStyle w:val="Normal"/>
              <w:rPr>
                <w:b w:val="0"/>
                <w:bCs w:val="0"/>
                <w:i w:val="0"/>
                <w:iCs w:val="0"/>
                <w:sz w:val="32"/>
                <w:szCs w:val="32"/>
              </w:rPr>
            </w:pPr>
            <w:r w:rsidRPr="67FF06D2" w:rsidR="67FF06D2">
              <w:rPr>
                <w:b w:val="0"/>
                <w:bCs w:val="0"/>
                <w:i w:val="0"/>
                <w:iCs w:val="0"/>
                <w:sz w:val="32"/>
                <w:szCs w:val="32"/>
              </w:rPr>
              <w:t>£4m</w:t>
            </w:r>
          </w:p>
        </w:tc>
        <w:tc>
          <w:tcPr>
            <w:tcW w:w="1200" w:type="dxa"/>
            <w:tcMar/>
          </w:tcPr>
          <w:p w:rsidR="67FF06D2" w:rsidP="67FF06D2" w:rsidRDefault="67FF06D2" w14:paraId="3218535E" w14:textId="210634C7">
            <w:pPr>
              <w:pStyle w:val="Normal"/>
              <w:rPr>
                <w:b w:val="0"/>
                <w:bCs w:val="0"/>
                <w:i w:val="0"/>
                <w:iCs w:val="0"/>
                <w:sz w:val="32"/>
                <w:szCs w:val="32"/>
              </w:rPr>
            </w:pPr>
            <w:r w:rsidRPr="67FF06D2" w:rsidR="67FF06D2">
              <w:rPr>
                <w:b w:val="0"/>
                <w:bCs w:val="0"/>
                <w:i w:val="0"/>
                <w:iCs w:val="0"/>
                <w:sz w:val="32"/>
                <w:szCs w:val="32"/>
              </w:rPr>
              <w:t>£2m</w:t>
            </w:r>
          </w:p>
        </w:tc>
        <w:tc>
          <w:tcPr>
            <w:tcW w:w="1224" w:type="dxa"/>
            <w:tcMar/>
          </w:tcPr>
          <w:p w:rsidR="67FF06D2" w:rsidP="67FF06D2" w:rsidRDefault="67FF06D2" w14:paraId="7FA51EB3" w14:textId="21D66563">
            <w:pPr>
              <w:pStyle w:val="Normal"/>
              <w:rPr>
                <w:b w:val="0"/>
                <w:bCs w:val="0"/>
                <w:i w:val="0"/>
                <w:iCs w:val="0"/>
                <w:sz w:val="32"/>
                <w:szCs w:val="32"/>
              </w:rPr>
            </w:pPr>
            <w:r w:rsidRPr="67FF06D2" w:rsidR="67FF06D2">
              <w:rPr>
                <w:b w:val="0"/>
                <w:bCs w:val="0"/>
                <w:i w:val="0"/>
                <w:iCs w:val="0"/>
                <w:sz w:val="32"/>
                <w:szCs w:val="32"/>
              </w:rPr>
              <w:t>£5m</w:t>
            </w:r>
          </w:p>
        </w:tc>
        <w:tc>
          <w:tcPr>
            <w:tcW w:w="1335" w:type="dxa"/>
            <w:tcMar/>
          </w:tcPr>
          <w:p w:rsidR="67FF06D2" w:rsidP="67FF06D2" w:rsidRDefault="67FF06D2" w14:paraId="0D08F382" w14:textId="6EBB470E">
            <w:pPr>
              <w:pStyle w:val="Normal"/>
              <w:rPr>
                <w:b w:val="0"/>
                <w:bCs w:val="0"/>
                <w:i w:val="0"/>
                <w:iCs w:val="0"/>
                <w:sz w:val="32"/>
                <w:szCs w:val="32"/>
              </w:rPr>
            </w:pPr>
            <w:r w:rsidRPr="67FF06D2" w:rsidR="67FF06D2">
              <w:rPr>
                <w:b w:val="0"/>
                <w:bCs w:val="0"/>
                <w:i w:val="0"/>
                <w:iCs w:val="0"/>
                <w:sz w:val="32"/>
                <w:szCs w:val="32"/>
              </w:rPr>
              <w:t>£6m</w:t>
            </w:r>
          </w:p>
        </w:tc>
        <w:tc>
          <w:tcPr>
            <w:tcW w:w="1305" w:type="dxa"/>
            <w:tcMar/>
          </w:tcPr>
          <w:p w:rsidR="67FF06D2" w:rsidP="67FF06D2" w:rsidRDefault="67FF06D2" w14:paraId="5D38F55F" w14:textId="7FDA743C">
            <w:pPr>
              <w:pStyle w:val="Normal"/>
              <w:rPr>
                <w:b w:val="0"/>
                <w:bCs w:val="0"/>
                <w:i w:val="0"/>
                <w:iCs w:val="0"/>
                <w:sz w:val="32"/>
                <w:szCs w:val="32"/>
              </w:rPr>
            </w:pPr>
            <w:r w:rsidRPr="67FF06D2" w:rsidR="67FF06D2">
              <w:rPr>
                <w:b w:val="0"/>
                <w:bCs w:val="0"/>
                <w:i w:val="0"/>
                <w:iCs w:val="0"/>
                <w:sz w:val="32"/>
                <w:szCs w:val="32"/>
              </w:rPr>
              <w:t>£15m</w:t>
            </w:r>
          </w:p>
        </w:tc>
        <w:tc>
          <w:tcPr>
            <w:tcW w:w="1245" w:type="dxa"/>
            <w:tcMar/>
          </w:tcPr>
          <w:p w:rsidR="67FF06D2" w:rsidP="67FF06D2" w:rsidRDefault="67FF06D2" w14:paraId="04AF3DAA" w14:textId="6633166B">
            <w:pPr>
              <w:pStyle w:val="Normal"/>
              <w:rPr>
                <w:b w:val="0"/>
                <w:bCs w:val="0"/>
                <w:i w:val="0"/>
                <w:iCs w:val="0"/>
                <w:sz w:val="32"/>
                <w:szCs w:val="32"/>
              </w:rPr>
            </w:pPr>
            <w:r w:rsidRPr="67FF06D2" w:rsidR="67FF06D2">
              <w:rPr>
                <w:b w:val="0"/>
                <w:bCs w:val="0"/>
                <w:i w:val="0"/>
                <w:iCs w:val="0"/>
                <w:sz w:val="32"/>
                <w:szCs w:val="32"/>
              </w:rPr>
              <w:t>£20m</w:t>
            </w:r>
          </w:p>
        </w:tc>
      </w:tr>
    </w:tbl>
    <w:p w:rsidR="67FF06D2" w:rsidP="67FF06D2" w:rsidRDefault="67FF06D2" w14:paraId="720A630F" w14:textId="1290628E">
      <w:pPr>
        <w:pStyle w:val="Normal"/>
      </w:pPr>
    </w:p>
    <w:p w:rsidR="67FF06D2" w:rsidP="67FF06D2" w:rsidRDefault="67FF06D2" w14:paraId="3CC05A08" w14:textId="752176D4">
      <w:pPr>
        <w:pStyle w:val="Normal"/>
      </w:pPr>
    </w:p>
    <w:p w:rsidR="67FF06D2" w:rsidP="67FF06D2" w:rsidRDefault="67FF06D2" w14:paraId="6398985E" w14:textId="21FE7F23">
      <w:pPr>
        <w:pStyle w:val="Normal"/>
      </w:pPr>
    </w:p>
    <w:p w:rsidR="67FF06D2" w:rsidP="67FF06D2" w:rsidRDefault="67FF06D2" w14:paraId="21109856" w14:textId="4A42890E">
      <w:pPr>
        <w:pStyle w:val="Normal"/>
        <w:rPr>
          <w:b w:val="1"/>
          <w:bCs w:val="1"/>
          <w:i w:val="1"/>
          <w:iCs w:val="1"/>
          <w:sz w:val="32"/>
          <w:szCs w:val="32"/>
        </w:rPr>
      </w:pPr>
      <w:r w:rsidRPr="67FF06D2" w:rsidR="67FF06D2">
        <w:rPr>
          <w:b w:val="1"/>
          <w:bCs w:val="1"/>
          <w:i w:val="1"/>
          <w:iCs w:val="1"/>
          <w:sz w:val="32"/>
          <w:szCs w:val="32"/>
        </w:rPr>
        <w:t>CONCLUSION</w:t>
      </w:r>
    </w:p>
    <w:p w:rsidR="67FF06D2" w:rsidP="67FF06D2" w:rsidRDefault="67FF06D2" w14:paraId="4B367384" w14:textId="40E016D3">
      <w:pPr>
        <w:pStyle w:val="Normal"/>
        <w:rPr>
          <w:b w:val="0"/>
          <w:bCs w:val="0"/>
          <w:i w:val="0"/>
          <w:iCs w:val="0"/>
          <w:sz w:val="32"/>
          <w:szCs w:val="32"/>
        </w:rPr>
      </w:pPr>
      <w:r w:rsidRPr="67FF06D2" w:rsidR="67FF06D2">
        <w:rPr>
          <w:b w:val="0"/>
          <w:bCs w:val="0"/>
          <w:i w:val="0"/>
          <w:iCs w:val="0"/>
          <w:sz w:val="32"/>
          <w:szCs w:val="32"/>
        </w:rPr>
        <w:t xml:space="preserve">This report is based on the assessment of the business management in the context of Diabetic Compass Company. The detailed business plan for the </w:t>
      </w:r>
      <w:proofErr w:type="spellStart"/>
      <w:r w:rsidRPr="67FF06D2" w:rsidR="67FF06D2">
        <w:rPr>
          <w:b w:val="0"/>
          <w:bCs w:val="0"/>
          <w:i w:val="0"/>
          <w:iCs w:val="0"/>
          <w:sz w:val="32"/>
          <w:szCs w:val="32"/>
        </w:rPr>
        <w:t>Startup</w:t>
      </w:r>
      <w:proofErr w:type="spellEnd"/>
      <w:r w:rsidRPr="67FF06D2" w:rsidR="67FF06D2">
        <w:rPr>
          <w:b w:val="0"/>
          <w:bCs w:val="0"/>
          <w:i w:val="0"/>
          <w:iCs w:val="0"/>
          <w:sz w:val="32"/>
          <w:szCs w:val="32"/>
        </w:rPr>
        <w:t xml:space="preserve"> Company and Diabetic Care Unit business is discussed in the report. The </w:t>
      </w:r>
      <w:r w:rsidRPr="67FF06D2" w:rsidR="67FF06D2">
        <w:rPr>
          <w:b w:val="0"/>
          <w:bCs w:val="0"/>
          <w:i w:val="0"/>
          <w:iCs w:val="0"/>
          <w:sz w:val="32"/>
          <w:szCs w:val="32"/>
        </w:rPr>
        <w:t>industry</w:t>
      </w:r>
      <w:r w:rsidRPr="67FF06D2" w:rsidR="67FF06D2">
        <w:rPr>
          <w:b w:val="0"/>
          <w:bCs w:val="0"/>
          <w:i w:val="0"/>
          <w:iCs w:val="0"/>
          <w:sz w:val="32"/>
          <w:szCs w:val="32"/>
        </w:rPr>
        <w:t xml:space="preserve"> analysis is attached to the report. To prepare an effective business plan, the competitive rivalry of the company is assessed. The discussion of operational processes and the management team is attached to the report. The report includes the assessment of marketing strategies using the 4P's of marketing. The business plan includes the discussion of the financials of the company. The method of fund </w:t>
      </w:r>
      <w:bookmarkStart w:name="_Int_AlH7Nb8R" w:id="985046984"/>
      <w:r w:rsidRPr="67FF06D2" w:rsidR="67FF06D2">
        <w:rPr>
          <w:b w:val="0"/>
          <w:bCs w:val="0"/>
          <w:i w:val="0"/>
          <w:iCs w:val="0"/>
          <w:sz w:val="32"/>
          <w:szCs w:val="32"/>
        </w:rPr>
        <w:t>gathering</w:t>
      </w:r>
      <w:bookmarkEnd w:id="985046984"/>
      <w:r w:rsidRPr="67FF06D2" w:rsidR="67FF06D2">
        <w:rPr>
          <w:b w:val="0"/>
          <w:bCs w:val="0"/>
          <w:i w:val="0"/>
          <w:iCs w:val="0"/>
          <w:sz w:val="32"/>
          <w:szCs w:val="32"/>
        </w:rPr>
        <w:t xml:space="preserve"> and use of finds is attached in the report. The overall profit generated by the company in the first six months is included in the report. </w:t>
      </w:r>
    </w:p>
    <w:p w:rsidR="67FF06D2" w:rsidP="67FF06D2" w:rsidRDefault="67FF06D2" w14:paraId="026E52A2" w14:textId="1461246A">
      <w:pPr>
        <w:pStyle w:val="Normal"/>
        <w:rPr>
          <w:b w:val="0"/>
          <w:bCs w:val="0"/>
          <w:i w:val="0"/>
          <w:iCs w:val="0"/>
          <w:sz w:val="32"/>
          <w:szCs w:val="32"/>
        </w:rPr>
      </w:pPr>
      <w:r w:rsidRPr="67FF06D2" w:rsidR="67FF06D2">
        <w:rPr>
          <w:b w:val="0"/>
          <w:bCs w:val="0"/>
          <w:i w:val="0"/>
          <w:iCs w:val="0"/>
          <w:sz w:val="32"/>
          <w:szCs w:val="32"/>
        </w:rPr>
        <w:t xml:space="preserve"> </w:t>
      </w:r>
    </w:p>
    <w:p w:rsidR="67FF06D2" w:rsidP="67FF06D2" w:rsidRDefault="67FF06D2" w14:paraId="3928BA80" w14:textId="2ACDAD10">
      <w:pPr>
        <w:pStyle w:val="Normal"/>
        <w:rPr>
          <w:b w:val="0"/>
          <w:bCs w:val="0"/>
          <w:i w:val="0"/>
          <w:iCs w:val="0"/>
          <w:sz w:val="32"/>
          <w:szCs w:val="32"/>
        </w:rPr>
      </w:pPr>
      <w:r w:rsidRPr="67FF06D2" w:rsidR="67FF06D2">
        <w:rPr>
          <w:b w:val="0"/>
          <w:bCs w:val="0"/>
          <w:i w:val="0"/>
          <w:iCs w:val="0"/>
          <w:sz w:val="32"/>
          <w:szCs w:val="32"/>
        </w:rPr>
        <w:t xml:space="preserve"> </w:t>
      </w:r>
    </w:p>
    <w:p w:rsidR="67FF06D2" w:rsidP="67FF06D2" w:rsidRDefault="67FF06D2" w14:paraId="54677286" w14:textId="4669292E">
      <w:pPr>
        <w:pStyle w:val="Normal"/>
        <w:rPr>
          <w:b w:val="1"/>
          <w:bCs w:val="1"/>
          <w:i w:val="1"/>
          <w:iCs w:val="1"/>
          <w:sz w:val="32"/>
          <w:szCs w:val="32"/>
        </w:rPr>
      </w:pPr>
      <w:r w:rsidRPr="67FF06D2" w:rsidR="67FF06D2">
        <w:rPr>
          <w:b w:val="1"/>
          <w:bCs w:val="1"/>
          <w:i w:val="1"/>
          <w:iCs w:val="1"/>
          <w:sz w:val="32"/>
          <w:szCs w:val="32"/>
        </w:rPr>
        <w:t xml:space="preserve">REFERENCES </w:t>
      </w:r>
    </w:p>
    <w:p w:rsidR="67FF06D2" w:rsidP="67FF06D2" w:rsidRDefault="67FF06D2" w14:paraId="75EE0F80" w14:textId="183CE170">
      <w:pPr>
        <w:pStyle w:val="Normal"/>
        <w:rPr>
          <w:b w:val="0"/>
          <w:bCs w:val="0"/>
          <w:i w:val="0"/>
          <w:iCs w:val="0"/>
          <w:sz w:val="32"/>
          <w:szCs w:val="32"/>
        </w:rPr>
      </w:pPr>
      <w:r w:rsidRPr="67FF06D2" w:rsidR="67FF06D2">
        <w:rPr>
          <w:b w:val="0"/>
          <w:bCs w:val="0"/>
          <w:i w:val="0"/>
          <w:iCs w:val="0"/>
          <w:sz w:val="32"/>
          <w:szCs w:val="32"/>
        </w:rPr>
        <w:t>Ahmed, I. and Liu, T.Y. (2021). The impact of COVID-19 on diabetic retinopathy monitoring and treatment. Current diabetes reports, 21(10), pp.1-5.</w:t>
      </w:r>
    </w:p>
    <w:p w:rsidR="67FF06D2" w:rsidP="67FF06D2" w:rsidRDefault="67FF06D2" w14:paraId="2630CE07" w14:textId="61232519">
      <w:pPr>
        <w:pStyle w:val="Normal"/>
        <w:rPr>
          <w:b w:val="0"/>
          <w:bCs w:val="0"/>
          <w:i w:val="0"/>
          <w:iCs w:val="0"/>
          <w:sz w:val="32"/>
          <w:szCs w:val="32"/>
        </w:rPr>
      </w:pPr>
      <w:r w:rsidRPr="67FF06D2" w:rsidR="67FF06D2">
        <w:rPr>
          <w:b w:val="0"/>
          <w:bCs w:val="0"/>
          <w:i w:val="0"/>
          <w:iCs w:val="0"/>
          <w:sz w:val="32"/>
          <w:szCs w:val="32"/>
        </w:rPr>
        <w:t xml:space="preserve">Alami, H., Lehoux, P., Denis, J.L., </w:t>
      </w:r>
      <w:proofErr w:type="spellStart"/>
      <w:r w:rsidRPr="67FF06D2" w:rsidR="67FF06D2">
        <w:rPr>
          <w:b w:val="0"/>
          <w:bCs w:val="0"/>
          <w:i w:val="0"/>
          <w:iCs w:val="0"/>
          <w:sz w:val="32"/>
          <w:szCs w:val="32"/>
        </w:rPr>
        <w:t>Motulsky</w:t>
      </w:r>
      <w:proofErr w:type="spellEnd"/>
      <w:r w:rsidRPr="67FF06D2" w:rsidR="67FF06D2">
        <w:rPr>
          <w:b w:val="0"/>
          <w:bCs w:val="0"/>
          <w:i w:val="0"/>
          <w:iCs w:val="0"/>
          <w:sz w:val="32"/>
          <w:szCs w:val="32"/>
        </w:rPr>
        <w:t xml:space="preserve">, A., </w:t>
      </w:r>
      <w:proofErr w:type="spellStart"/>
      <w:r w:rsidRPr="67FF06D2" w:rsidR="67FF06D2">
        <w:rPr>
          <w:b w:val="0"/>
          <w:bCs w:val="0"/>
          <w:i w:val="0"/>
          <w:iCs w:val="0"/>
          <w:sz w:val="32"/>
          <w:szCs w:val="32"/>
        </w:rPr>
        <w:t>Petitgand</w:t>
      </w:r>
      <w:proofErr w:type="spellEnd"/>
      <w:r w:rsidRPr="67FF06D2" w:rsidR="67FF06D2">
        <w:rPr>
          <w:b w:val="0"/>
          <w:bCs w:val="0"/>
          <w:i w:val="0"/>
          <w:iCs w:val="0"/>
          <w:sz w:val="32"/>
          <w:szCs w:val="32"/>
        </w:rPr>
        <w:t xml:space="preserve">, C., </w:t>
      </w:r>
      <w:proofErr w:type="spellStart"/>
      <w:r w:rsidRPr="67FF06D2" w:rsidR="67FF06D2">
        <w:rPr>
          <w:b w:val="0"/>
          <w:bCs w:val="0"/>
          <w:i w:val="0"/>
          <w:iCs w:val="0"/>
          <w:sz w:val="32"/>
          <w:szCs w:val="32"/>
        </w:rPr>
        <w:t>Savoldelli</w:t>
      </w:r>
      <w:proofErr w:type="spellEnd"/>
      <w:r w:rsidRPr="67FF06D2" w:rsidR="67FF06D2">
        <w:rPr>
          <w:b w:val="0"/>
          <w:bCs w:val="0"/>
          <w:i w:val="0"/>
          <w:iCs w:val="0"/>
          <w:sz w:val="32"/>
          <w:szCs w:val="32"/>
        </w:rPr>
        <w:t xml:space="preserve">, M., </w:t>
      </w:r>
      <w:proofErr w:type="spellStart"/>
      <w:r w:rsidRPr="67FF06D2" w:rsidR="67FF06D2">
        <w:rPr>
          <w:b w:val="0"/>
          <w:bCs w:val="0"/>
          <w:i w:val="0"/>
          <w:iCs w:val="0"/>
          <w:sz w:val="32"/>
          <w:szCs w:val="32"/>
        </w:rPr>
        <w:t>Rouquet</w:t>
      </w:r>
      <w:proofErr w:type="spellEnd"/>
      <w:r w:rsidRPr="67FF06D2" w:rsidR="67FF06D2">
        <w:rPr>
          <w:b w:val="0"/>
          <w:bCs w:val="0"/>
          <w:i w:val="0"/>
          <w:iCs w:val="0"/>
          <w:sz w:val="32"/>
          <w:szCs w:val="32"/>
        </w:rPr>
        <w:t>, R., Gagnon, M.P., Roy, D. and Fortin, J.P. (2020). Organizational readiness for artificial intelligence in health care: insights for decision-making and practice. Journal of Health Organization and Management.</w:t>
      </w:r>
    </w:p>
    <w:p w:rsidR="67FF06D2" w:rsidP="67FF06D2" w:rsidRDefault="67FF06D2" w14:paraId="7CCF9694" w14:textId="7927593A">
      <w:pPr>
        <w:pStyle w:val="Normal"/>
        <w:rPr>
          <w:b w:val="0"/>
          <w:bCs w:val="0"/>
          <w:i w:val="0"/>
          <w:iCs w:val="0"/>
          <w:sz w:val="32"/>
          <w:szCs w:val="32"/>
        </w:rPr>
      </w:pPr>
      <w:proofErr w:type="spellStart"/>
      <w:r w:rsidRPr="67FF06D2" w:rsidR="67FF06D2">
        <w:rPr>
          <w:b w:val="0"/>
          <w:bCs w:val="0"/>
          <w:i w:val="0"/>
          <w:iCs w:val="0"/>
          <w:sz w:val="32"/>
          <w:szCs w:val="32"/>
        </w:rPr>
        <w:t>Bruijl</w:t>
      </w:r>
      <w:proofErr w:type="spellEnd"/>
      <w:r w:rsidRPr="67FF06D2" w:rsidR="67FF06D2">
        <w:rPr>
          <w:b w:val="0"/>
          <w:bCs w:val="0"/>
          <w:i w:val="0"/>
          <w:iCs w:val="0"/>
          <w:sz w:val="32"/>
          <w:szCs w:val="32"/>
        </w:rPr>
        <w:t>, G.H.T. (2018).  The relevance of Porter's five forces in today's innovative and changing business environment. Available at SSRN 3192207.</w:t>
      </w:r>
    </w:p>
    <w:p w:rsidR="67FF06D2" w:rsidP="67FF06D2" w:rsidRDefault="67FF06D2" w14:paraId="7ED1F876" w14:textId="59DCD5B4">
      <w:pPr>
        <w:pStyle w:val="Normal"/>
        <w:rPr>
          <w:b w:val="0"/>
          <w:bCs w:val="0"/>
          <w:i w:val="0"/>
          <w:iCs w:val="0"/>
          <w:sz w:val="32"/>
          <w:szCs w:val="32"/>
        </w:rPr>
      </w:pPr>
      <w:r w:rsidRPr="67FF06D2" w:rsidR="67FF06D2">
        <w:rPr>
          <w:b w:val="0"/>
          <w:bCs w:val="0"/>
          <w:i w:val="0"/>
          <w:iCs w:val="0"/>
          <w:sz w:val="32"/>
          <w:szCs w:val="32"/>
        </w:rPr>
        <w:t>Coakley, J. and Lazos, A (2021).  New developments in equity crowdfunding: A review. Review of Corporate Finance, 1(3-4), pp.341-405.</w:t>
      </w:r>
    </w:p>
    <w:p w:rsidR="67FF06D2" w:rsidP="67FF06D2" w:rsidRDefault="67FF06D2" w14:paraId="3E653949" w14:textId="04FEC325">
      <w:pPr>
        <w:pStyle w:val="Normal"/>
        <w:rPr>
          <w:b w:val="0"/>
          <w:bCs w:val="0"/>
          <w:i w:val="0"/>
          <w:iCs w:val="0"/>
          <w:sz w:val="32"/>
          <w:szCs w:val="32"/>
        </w:rPr>
      </w:pPr>
      <w:r w:rsidRPr="67FF06D2" w:rsidR="67FF06D2">
        <w:rPr>
          <w:b w:val="0"/>
          <w:bCs w:val="0"/>
          <w:i w:val="0"/>
          <w:iCs w:val="0"/>
          <w:sz w:val="32"/>
          <w:szCs w:val="32"/>
        </w:rPr>
        <w:t xml:space="preserve">Flores, R., Donoso, R. and Anguita, R. (2019). Management of diabetic retinopathy using telemedicine and network integration. </w:t>
      </w:r>
      <w:proofErr w:type="spellStart"/>
      <w:r w:rsidRPr="67FF06D2" w:rsidR="67FF06D2">
        <w:rPr>
          <w:b w:val="0"/>
          <w:bCs w:val="0"/>
          <w:i w:val="0"/>
          <w:iCs w:val="0"/>
          <w:sz w:val="32"/>
          <w:szCs w:val="32"/>
        </w:rPr>
        <w:t>Revista</w:t>
      </w:r>
      <w:proofErr w:type="spellEnd"/>
      <w:r w:rsidRPr="67FF06D2" w:rsidR="67FF06D2">
        <w:rPr>
          <w:b w:val="0"/>
          <w:bCs w:val="0"/>
          <w:i w:val="0"/>
          <w:iCs w:val="0"/>
          <w:sz w:val="32"/>
          <w:szCs w:val="32"/>
        </w:rPr>
        <w:t xml:space="preserve"> medica de Chile, 147(4), pp.444-450.</w:t>
      </w:r>
    </w:p>
    <w:p w:rsidR="67FF06D2" w:rsidP="67FF06D2" w:rsidRDefault="67FF06D2" w14:paraId="7AC367D8" w14:textId="462CBA92">
      <w:pPr>
        <w:pStyle w:val="Normal"/>
        <w:rPr>
          <w:b w:val="0"/>
          <w:bCs w:val="0"/>
          <w:i w:val="0"/>
          <w:iCs w:val="0"/>
          <w:sz w:val="32"/>
          <w:szCs w:val="32"/>
        </w:rPr>
      </w:pPr>
      <w:r w:rsidRPr="67FF06D2" w:rsidR="67FF06D2">
        <w:rPr>
          <w:b w:val="0"/>
          <w:bCs w:val="0"/>
          <w:i w:val="0"/>
          <w:iCs w:val="0"/>
          <w:sz w:val="32"/>
          <w:szCs w:val="32"/>
        </w:rPr>
        <w:t xml:space="preserve">Machado, L.V.F. (2021). Study of the viability of the </w:t>
      </w:r>
      <w:proofErr w:type="spellStart"/>
      <w:r w:rsidRPr="67FF06D2" w:rsidR="67FF06D2">
        <w:rPr>
          <w:b w:val="0"/>
          <w:bCs w:val="0"/>
          <w:i w:val="0"/>
          <w:iCs w:val="0"/>
          <w:sz w:val="32"/>
          <w:szCs w:val="32"/>
        </w:rPr>
        <w:t>vaselfcare</w:t>
      </w:r>
      <w:proofErr w:type="spellEnd"/>
      <w:r w:rsidRPr="67FF06D2" w:rsidR="67FF06D2">
        <w:rPr>
          <w:b w:val="0"/>
          <w:bCs w:val="0"/>
          <w:i w:val="0"/>
          <w:iCs w:val="0"/>
          <w:sz w:val="32"/>
          <w:szCs w:val="32"/>
        </w:rPr>
        <w:t xml:space="preserve"> project, a digital solution for the healthcare industry-case study (Doctoral dissertation).</w:t>
      </w:r>
    </w:p>
    <w:p w:rsidR="67FF06D2" w:rsidP="67FF06D2" w:rsidRDefault="67FF06D2" w14:paraId="62BA19B6" w14:textId="4827EF96">
      <w:pPr>
        <w:pStyle w:val="Normal"/>
        <w:rPr>
          <w:b w:val="0"/>
          <w:bCs w:val="0"/>
          <w:i w:val="0"/>
          <w:iCs w:val="0"/>
          <w:sz w:val="32"/>
          <w:szCs w:val="32"/>
        </w:rPr>
      </w:pPr>
      <w:r w:rsidRPr="67FF06D2" w:rsidR="67FF06D2">
        <w:rPr>
          <w:b w:val="0"/>
          <w:bCs w:val="0"/>
          <w:i w:val="0"/>
          <w:iCs w:val="0"/>
          <w:sz w:val="32"/>
          <w:szCs w:val="32"/>
        </w:rPr>
        <w:t xml:space="preserve">Miller, R., </w:t>
      </w:r>
      <w:proofErr w:type="spellStart"/>
      <w:r w:rsidRPr="67FF06D2" w:rsidR="67FF06D2">
        <w:rPr>
          <w:b w:val="0"/>
          <w:bCs w:val="0"/>
          <w:i w:val="0"/>
          <w:iCs w:val="0"/>
          <w:sz w:val="32"/>
          <w:szCs w:val="32"/>
        </w:rPr>
        <w:t>Scherpbier</w:t>
      </w:r>
      <w:proofErr w:type="spellEnd"/>
      <w:r w:rsidRPr="67FF06D2" w:rsidR="67FF06D2">
        <w:rPr>
          <w:b w:val="0"/>
          <w:bCs w:val="0"/>
          <w:i w:val="0"/>
          <w:iCs w:val="0"/>
          <w:sz w:val="32"/>
          <w:szCs w:val="32"/>
        </w:rPr>
        <w:t xml:space="preserve">, N., van Amsterdam, L., Guedes, V. and </w:t>
      </w:r>
      <w:proofErr w:type="spellStart"/>
      <w:r w:rsidRPr="67FF06D2" w:rsidR="67FF06D2">
        <w:rPr>
          <w:b w:val="0"/>
          <w:bCs w:val="0"/>
          <w:i w:val="0"/>
          <w:iCs w:val="0"/>
          <w:sz w:val="32"/>
          <w:szCs w:val="32"/>
        </w:rPr>
        <w:t>Pype</w:t>
      </w:r>
      <w:proofErr w:type="spellEnd"/>
      <w:r w:rsidRPr="67FF06D2" w:rsidR="67FF06D2">
        <w:rPr>
          <w:b w:val="0"/>
          <w:bCs w:val="0"/>
          <w:i w:val="0"/>
          <w:iCs w:val="0"/>
          <w:sz w:val="32"/>
          <w:szCs w:val="32"/>
        </w:rPr>
        <w:t>, P. (2019). Inter-professional education and primary care: EFPC position paper. Primary health care research &amp; development, 20.</w:t>
      </w:r>
    </w:p>
    <w:p w:rsidR="67FF06D2" w:rsidP="67FF06D2" w:rsidRDefault="67FF06D2" w14:paraId="0105AD8D" w14:textId="3E05DE31">
      <w:pPr>
        <w:pStyle w:val="Normal"/>
        <w:rPr>
          <w:b w:val="0"/>
          <w:bCs w:val="0"/>
          <w:i w:val="0"/>
          <w:iCs w:val="0"/>
          <w:sz w:val="32"/>
          <w:szCs w:val="32"/>
        </w:rPr>
      </w:pPr>
      <w:proofErr w:type="spellStart"/>
      <w:r w:rsidRPr="67FF06D2" w:rsidR="67FF06D2">
        <w:rPr>
          <w:b w:val="0"/>
          <w:bCs w:val="0"/>
          <w:i w:val="0"/>
          <w:iCs w:val="0"/>
          <w:sz w:val="32"/>
          <w:szCs w:val="32"/>
        </w:rPr>
        <w:t>Nouhjah</w:t>
      </w:r>
      <w:proofErr w:type="spellEnd"/>
      <w:r w:rsidRPr="67FF06D2" w:rsidR="67FF06D2">
        <w:rPr>
          <w:b w:val="0"/>
          <w:bCs w:val="0"/>
          <w:i w:val="0"/>
          <w:iCs w:val="0"/>
          <w:sz w:val="32"/>
          <w:szCs w:val="32"/>
        </w:rPr>
        <w:t>, S. and Jahanfar, S. (2020).  Challenges of diabetes care management in developing countries with a high incidence of COVID-19: a brief report. Diabetes &amp; Metabolic Syndrome: Clinical Research &amp; Reviews, 14(5), pp.731-732.</w:t>
      </w:r>
    </w:p>
    <w:p w:rsidR="67FF06D2" w:rsidP="67FF06D2" w:rsidRDefault="67FF06D2" w14:paraId="361885F6" w14:textId="736900D4">
      <w:pPr>
        <w:pStyle w:val="Normal"/>
        <w:rPr>
          <w:b w:val="0"/>
          <w:bCs w:val="0"/>
          <w:i w:val="0"/>
          <w:iCs w:val="0"/>
          <w:sz w:val="32"/>
          <w:szCs w:val="32"/>
        </w:rPr>
      </w:pPr>
      <w:proofErr w:type="spellStart"/>
      <w:r w:rsidRPr="67FF06D2" w:rsidR="67FF06D2">
        <w:rPr>
          <w:b w:val="0"/>
          <w:bCs w:val="0"/>
          <w:i w:val="0"/>
          <w:iCs w:val="0"/>
          <w:sz w:val="32"/>
          <w:szCs w:val="32"/>
        </w:rPr>
        <w:t>Ozieranski</w:t>
      </w:r>
      <w:proofErr w:type="spellEnd"/>
      <w:r w:rsidRPr="67FF06D2" w:rsidR="67FF06D2">
        <w:rPr>
          <w:b w:val="0"/>
          <w:bCs w:val="0"/>
          <w:i w:val="0"/>
          <w:iCs w:val="0"/>
          <w:sz w:val="32"/>
          <w:szCs w:val="32"/>
        </w:rPr>
        <w:t xml:space="preserve">, P., Pitter, J.G., Rickard, E., </w:t>
      </w:r>
      <w:proofErr w:type="spellStart"/>
      <w:r w:rsidRPr="67FF06D2" w:rsidR="67FF06D2">
        <w:rPr>
          <w:b w:val="0"/>
          <w:bCs w:val="0"/>
          <w:i w:val="0"/>
          <w:iCs w:val="0"/>
          <w:sz w:val="32"/>
          <w:szCs w:val="32"/>
        </w:rPr>
        <w:t>Mulinari</w:t>
      </w:r>
      <w:proofErr w:type="spellEnd"/>
      <w:r w:rsidRPr="67FF06D2" w:rsidR="67FF06D2">
        <w:rPr>
          <w:b w:val="0"/>
          <w:bCs w:val="0"/>
          <w:i w:val="0"/>
          <w:iCs w:val="0"/>
          <w:sz w:val="32"/>
          <w:szCs w:val="32"/>
        </w:rPr>
        <w:t xml:space="preserve">, S. and </w:t>
      </w:r>
      <w:proofErr w:type="spellStart"/>
      <w:r w:rsidRPr="67FF06D2" w:rsidR="67FF06D2">
        <w:rPr>
          <w:b w:val="0"/>
          <w:bCs w:val="0"/>
          <w:i w:val="0"/>
          <w:iCs w:val="0"/>
          <w:sz w:val="32"/>
          <w:szCs w:val="32"/>
        </w:rPr>
        <w:t>Csanadi</w:t>
      </w:r>
      <w:proofErr w:type="spellEnd"/>
      <w:r w:rsidRPr="67FF06D2" w:rsidR="67FF06D2">
        <w:rPr>
          <w:b w:val="0"/>
          <w:bCs w:val="0"/>
          <w:i w:val="0"/>
          <w:iCs w:val="0"/>
          <w:sz w:val="32"/>
          <w:szCs w:val="32"/>
        </w:rPr>
        <w:t>, M. (2022). A ‘patient–industry complex’? Investigating the financial dependency of UK patient organisations on drug company funding. Sociology of Health &amp; Illness, 44(1), pp.188-210.</w:t>
      </w:r>
    </w:p>
    <w:p w:rsidR="67FF06D2" w:rsidP="67FF06D2" w:rsidRDefault="67FF06D2" w14:paraId="0E1211BA" w14:textId="2BD7F21B">
      <w:pPr>
        <w:pStyle w:val="Normal"/>
        <w:rPr>
          <w:b w:val="0"/>
          <w:bCs w:val="0"/>
          <w:i w:val="0"/>
          <w:iCs w:val="0"/>
          <w:sz w:val="32"/>
          <w:szCs w:val="32"/>
        </w:rPr>
      </w:pPr>
      <w:r w:rsidRPr="67FF06D2" w:rsidR="67FF06D2">
        <w:rPr>
          <w:b w:val="0"/>
          <w:bCs w:val="0"/>
          <w:i w:val="0"/>
          <w:iCs w:val="0"/>
          <w:sz w:val="32"/>
          <w:szCs w:val="32"/>
        </w:rPr>
        <w:t>Price, C.P. and St John, A. (2019).  The value proposition for point-of-care testing in healthcare: HbA1c for monitoring in diabetes management as an exemplar. Scandinavian Journal of Clinical and Laboratory Investigation, 79(5), pp.298-304.</w:t>
      </w:r>
    </w:p>
    <w:p w:rsidR="67FF06D2" w:rsidP="67FF06D2" w:rsidRDefault="67FF06D2" w14:paraId="3A144985" w14:textId="3A9E4DC7">
      <w:pPr>
        <w:pStyle w:val="Normal"/>
        <w:rPr>
          <w:b w:val="0"/>
          <w:bCs w:val="0"/>
          <w:i w:val="0"/>
          <w:iCs w:val="0"/>
          <w:sz w:val="32"/>
          <w:szCs w:val="32"/>
        </w:rPr>
      </w:pPr>
      <w:r w:rsidRPr="67FF06D2" w:rsidR="67FF06D2">
        <w:rPr>
          <w:b w:val="0"/>
          <w:bCs w:val="0"/>
          <w:i w:val="0"/>
          <w:iCs w:val="0"/>
          <w:sz w:val="32"/>
          <w:szCs w:val="32"/>
        </w:rPr>
        <w:t xml:space="preserve">Sidhaye, A.R., </w:t>
      </w:r>
      <w:proofErr w:type="spellStart"/>
      <w:r w:rsidRPr="67FF06D2" w:rsidR="67FF06D2">
        <w:rPr>
          <w:b w:val="0"/>
          <w:bCs w:val="0"/>
          <w:i w:val="0"/>
          <w:iCs w:val="0"/>
          <w:sz w:val="32"/>
          <w:szCs w:val="32"/>
        </w:rPr>
        <w:t>Nestoras</w:t>
      </w:r>
      <w:proofErr w:type="spellEnd"/>
      <w:r w:rsidRPr="67FF06D2" w:rsidR="67FF06D2">
        <w:rPr>
          <w:b w:val="0"/>
          <w:bCs w:val="0"/>
          <w:i w:val="0"/>
          <w:iCs w:val="0"/>
          <w:sz w:val="32"/>
          <w:szCs w:val="32"/>
        </w:rPr>
        <w:t xml:space="preserve"> </w:t>
      </w:r>
      <w:proofErr w:type="spellStart"/>
      <w:r w:rsidRPr="67FF06D2" w:rsidR="67FF06D2">
        <w:rPr>
          <w:b w:val="0"/>
          <w:bCs w:val="0"/>
          <w:i w:val="0"/>
          <w:iCs w:val="0"/>
          <w:sz w:val="32"/>
          <w:szCs w:val="32"/>
        </w:rPr>
        <w:t>Mathioudakis</w:t>
      </w:r>
      <w:proofErr w:type="spellEnd"/>
      <w:r w:rsidRPr="67FF06D2" w:rsidR="67FF06D2">
        <w:rPr>
          <w:b w:val="0"/>
          <w:bCs w:val="0"/>
          <w:i w:val="0"/>
          <w:iCs w:val="0"/>
          <w:sz w:val="32"/>
          <w:szCs w:val="32"/>
        </w:rPr>
        <w:t xml:space="preserve">, M.D., Sarkar, S., </w:t>
      </w:r>
      <w:proofErr w:type="spellStart"/>
      <w:r w:rsidRPr="67FF06D2" w:rsidR="67FF06D2">
        <w:rPr>
          <w:b w:val="0"/>
          <w:bCs w:val="0"/>
          <w:i w:val="0"/>
          <w:iCs w:val="0"/>
          <w:sz w:val="32"/>
          <w:szCs w:val="32"/>
        </w:rPr>
        <w:t>Zilbermint</w:t>
      </w:r>
      <w:proofErr w:type="spellEnd"/>
      <w:r w:rsidRPr="67FF06D2" w:rsidR="67FF06D2">
        <w:rPr>
          <w:b w:val="0"/>
          <w:bCs w:val="0"/>
          <w:i w:val="0"/>
          <w:iCs w:val="0"/>
          <w:sz w:val="32"/>
          <w:szCs w:val="32"/>
        </w:rPr>
        <w:t xml:space="preserve">, M. and Golden, S.H. (2019). Building a business case for inpatient diabetes management teams: lessons from our </w:t>
      </w:r>
      <w:proofErr w:type="spellStart"/>
      <w:r w:rsidRPr="67FF06D2" w:rsidR="67FF06D2">
        <w:rPr>
          <w:b w:val="0"/>
          <w:bCs w:val="0"/>
          <w:i w:val="0"/>
          <w:iCs w:val="0"/>
          <w:sz w:val="32"/>
          <w:szCs w:val="32"/>
        </w:rPr>
        <w:t>center</w:t>
      </w:r>
      <w:proofErr w:type="spellEnd"/>
      <w:r w:rsidRPr="67FF06D2" w:rsidR="67FF06D2">
        <w:rPr>
          <w:b w:val="0"/>
          <w:bCs w:val="0"/>
          <w:i w:val="0"/>
          <w:iCs w:val="0"/>
          <w:sz w:val="32"/>
          <w:szCs w:val="32"/>
        </w:rPr>
        <w:t>. Endocrine Practice, 25(6), pp.612-615.</w:t>
      </w:r>
    </w:p>
    <w:p w:rsidR="67FF06D2" w:rsidP="67FF06D2" w:rsidRDefault="67FF06D2" w14:paraId="39957A6B" w14:textId="238C5022">
      <w:pPr>
        <w:pStyle w:val="Normal"/>
        <w:rPr>
          <w:b w:val="0"/>
          <w:bCs w:val="0"/>
          <w:i w:val="0"/>
          <w:iCs w:val="0"/>
          <w:sz w:val="32"/>
          <w:szCs w:val="32"/>
        </w:rPr>
      </w:pPr>
      <w:r w:rsidRPr="67FF06D2" w:rsidR="67FF06D2">
        <w:rPr>
          <w:b w:val="0"/>
          <w:bCs w:val="0"/>
          <w:i w:val="0"/>
          <w:iCs w:val="0"/>
          <w:sz w:val="32"/>
          <w:szCs w:val="32"/>
        </w:rPr>
        <w:t xml:space="preserve">Thabit, T. and </w:t>
      </w:r>
      <w:proofErr w:type="spellStart"/>
      <w:r w:rsidRPr="67FF06D2" w:rsidR="67FF06D2">
        <w:rPr>
          <w:b w:val="0"/>
          <w:bCs w:val="0"/>
          <w:i w:val="0"/>
          <w:iCs w:val="0"/>
          <w:sz w:val="32"/>
          <w:szCs w:val="32"/>
        </w:rPr>
        <w:t>Raewf</w:t>
      </w:r>
      <w:proofErr w:type="spellEnd"/>
      <w:r w:rsidRPr="67FF06D2" w:rsidR="67FF06D2">
        <w:rPr>
          <w:b w:val="0"/>
          <w:bCs w:val="0"/>
          <w:i w:val="0"/>
          <w:iCs w:val="0"/>
          <w:sz w:val="32"/>
          <w:szCs w:val="32"/>
        </w:rPr>
        <w:t>, M. (2018). The evaluation of marketing mix elements: A case study. International Journal of Social Sciences &amp; Educational Studies, 4(4).</w:t>
      </w:r>
    </w:p>
    <w:p w:rsidR="67FF06D2" w:rsidP="67FF06D2" w:rsidRDefault="67FF06D2" w14:paraId="26DEAAF0" w14:textId="7518CA39">
      <w:pPr>
        <w:pStyle w:val="Normal"/>
        <w:rPr>
          <w:b w:val="0"/>
          <w:bCs w:val="0"/>
          <w:i w:val="0"/>
          <w:iCs w:val="0"/>
          <w:sz w:val="32"/>
          <w:szCs w:val="32"/>
        </w:rPr>
      </w:pPr>
      <w:r w:rsidRPr="67FF06D2" w:rsidR="67FF06D2">
        <w:rPr>
          <w:b w:val="0"/>
          <w:bCs w:val="0"/>
          <w:i w:val="0"/>
          <w:iCs w:val="0"/>
          <w:sz w:val="32"/>
          <w:szCs w:val="32"/>
        </w:rPr>
        <w:t>Zhang, D. (2019).  Top management team characteristics and financial reporting quality. The Accounting Review, 94(5), pp.349-375.</w:t>
      </w:r>
    </w:p>
    <w:p w:rsidR="67FF06D2" w:rsidP="67FF06D2" w:rsidRDefault="67FF06D2" w14:paraId="7C125864" w14:textId="59679C7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vwBF5XRtWRjiY" int2:id="uUGagoqT">
      <int2:state int2:type="AugLoop_Text_Critique" int2:value="Rejected"/>
    </int2:textHash>
    <int2:textHash int2:hashCode="lmrEcT5LsBl+Lg" int2:id="yhDnPIIq">
      <int2:state int2:type="AugLoop_Text_Critique" int2:value="Rejected"/>
    </int2:textHash>
    <int2:textHash int2:hashCode="Grs+oG4VobY7g9" int2:id="ZTGK3wTF">
      <int2:state int2:type="AugLoop_Text_Critique" int2:value="Rejected"/>
    </int2:textHash>
    <int2:textHash int2:hashCode="jXMUqZ8jqWojHA" int2:id="n2FRv6le">
      <int2:state int2:type="AugLoop_Text_Critique" int2:value="Rejected"/>
    </int2:textHash>
    <int2:textHash int2:hashCode="wKs4pXlFB/H52Y" int2:id="kIHQsxJu">
      <int2:state int2:type="AugLoop_Text_Critique" int2:value="Rejected"/>
    </int2:textHash>
    <int2:textHash int2:hashCode="RoHRJMxsS3O6q/" int2:id="Fp14tuNW">
      <int2:state int2:type="AugLoop_Text_Critique" int2:value="Rejected"/>
    </int2:textHash>
    <int2:textHash int2:hashCode="cTCZZo8EHQ9y1m" int2:id="R3DTF9Py">
      <int2:state int2:type="AugLoop_Text_Critique" int2:value="Rejected"/>
    </int2:textHash>
    <int2:textHash int2:hashCode="tgCBFfckbvyJ4M" int2:id="dcVUB2HH">
      <int2:state int2:type="LegacyProofing" int2:value="Rejected"/>
    </int2:textHash>
    <int2:textHash int2:hashCode="8LTZ8KejK/eOkE" int2:id="JaSW7ROp">
      <int2:state int2:type="LegacyProofing" int2:value="Rejected"/>
    </int2:textHash>
    <int2:textHash int2:hashCode="cbzVgtfojWbkRY" int2:id="02tJdXTQ">
      <int2:state int2:type="LegacyProofing" int2:value="Rejected"/>
    </int2:textHash>
    <int2:textHash int2:hashCode="miumIgy3R5cQxZ" int2:id="xwmXhTYU">
      <int2:state int2:type="LegacyProofing" int2:value="Rejected"/>
    </int2:textHash>
    <int2:textHash int2:hashCode="MFBH6W7AiQIWYO" int2:id="uGkJMYxD">
      <int2:state int2:type="LegacyProofing" int2:value="Rejected"/>
    </int2:textHash>
    <int2:textHash int2:hashCode="JBhp+VEy6Wh7Gx" int2:id="kMOCXWJ6">
      <int2:state int2:type="LegacyProofing" int2:value="Rejected"/>
    </int2:textHash>
    <int2:textHash int2:hashCode="h3QHO/mOwoznS8" int2:id="utFxki0w">
      <int2:state int2:type="LegacyProofing" int2:value="Rejected"/>
    </int2:textHash>
    <int2:textHash int2:hashCode="DXYqOARlmIQR4C" int2:id="XH8cU2cS">
      <int2:state int2:type="LegacyProofing" int2:value="Rejected"/>
    </int2:textHash>
    <int2:textHash int2:hashCode="HVgJE5twijvRto" int2:id="4j7aUcNU">
      <int2:state int2:type="LegacyProofing" int2:value="Rejected"/>
    </int2:textHash>
    <int2:textHash int2:hashCode="He4qfr4mIb46bY" int2:id="tR09wQi5">
      <int2:state int2:type="LegacyProofing" int2:value="Rejected"/>
    </int2:textHash>
    <int2:textHash int2:hashCode="/NvmJ35mwykO7Z" int2:id="8T8wdaWW">
      <int2:state int2:type="LegacyProofing" int2:value="Rejected"/>
    </int2:textHash>
    <int2:textHash int2:hashCode="oHHdWieUl6TLV4" int2:id="LweSjcDG">
      <int2:state int2:type="LegacyProofing" int2:value="Rejected"/>
    </int2:textHash>
    <int2:textHash int2:hashCode="NCmrVIelLDE9Pj" int2:id="y3qWRoZr">
      <int2:state int2:type="LegacyProofing" int2:value="Rejected"/>
    </int2:textHash>
    <int2:textHash int2:hashCode="gI29kMJIfq1Pxm" int2:id="RC77AqmP">
      <int2:state int2:type="LegacyProofing" int2:value="Rejected"/>
    </int2:textHash>
    <int2:textHash int2:hashCode="7I8prXsDMV7Lyh" int2:id="TDt12ZXq">
      <int2:state int2:type="LegacyProofing" int2:value="Rejected"/>
    </int2:textHash>
    <int2:textHash int2:hashCode="ooDjGMmGoW5uzL" int2:id="IBnyyCxg">
      <int2:state int2:type="LegacyProofing" int2:value="Rejected"/>
    </int2:textHash>
    <int2:textHash int2:hashCode="d9vxLEjFDb8Wki" int2:id="UnfpkN7Q">
      <int2:state int2:type="LegacyProofing" int2:value="Rejected"/>
    </int2:textHash>
    <int2:textHash int2:hashCode="Ux6LiMVGm+++zw" int2:id="Aqczam64">
      <int2:state int2:type="LegacyProofing" int2:value="Rejected"/>
    </int2:textHash>
    <int2:textHash int2:hashCode="/uXNaHrBPLBHmn" int2:id="M0Rz8JNS">
      <int2:state int2:type="LegacyProofing" int2:value="Rejected"/>
    </int2:textHash>
    <int2:textHash int2:hashCode="0MYUuCLDvQ7Zk/" int2:id="TT6vT2Qu">
      <int2:state int2:type="LegacyProofing" int2:value="Rejected"/>
    </int2:textHash>
    <int2:textHash int2:hashCode="TXzrn4EdvaNJpq" int2:id="LjZDEFKx">
      <int2:state int2:type="LegacyProofing" int2:value="Rejected"/>
    </int2:textHash>
    <int2:bookmark int2:bookmarkName="_Int_AlH7Nb8R" int2:invalidationBookmarkName="" int2:hashCode="23kjbCi42MLqDu" int2:id="jyU2i0fK">
      <int2:state int2:type="LegacyProofing" int2:value="Rejected"/>
    </int2:bookmark>
    <int2:bookmark int2:bookmarkName="_Int_1zEUbygy" int2:invalidationBookmarkName="" int2:hashCode="q7YN6PUP1Gzhzt" int2:id="IFlNcNR6">
      <int2:state int2:type="LegacyProofing" int2:value="Rejected"/>
    </int2:bookmark>
    <int2:bookmark int2:bookmarkName="_Int_wshsNGys" int2:invalidationBookmarkName="" int2:hashCode="ejpm1zb9gCcUPD" int2:id="RN5mTEd6">
      <int2:state int2:type="LegacyProofing" int2:value="Rejected"/>
    </int2:bookmark>
    <int2:bookmark int2:bookmarkName="_Int_mDSexvwa" int2:invalidationBookmarkName="" int2:hashCode="tH82PitDDAZH8U" int2:id="UFb1kaL4">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4D6936"/>
    <w:rsid w:val="00FF05F8"/>
    <w:rsid w:val="035C0C24"/>
    <w:rsid w:val="05D2771B"/>
    <w:rsid w:val="05D2771B"/>
    <w:rsid w:val="082F7D47"/>
    <w:rsid w:val="0C41B89F"/>
    <w:rsid w:val="0C41B89F"/>
    <w:rsid w:val="103A8F2C"/>
    <w:rsid w:val="107669A5"/>
    <w:rsid w:val="11266499"/>
    <w:rsid w:val="144CCA84"/>
    <w:rsid w:val="1ABC0C08"/>
    <w:rsid w:val="1DF3ACCA"/>
    <w:rsid w:val="1F8F7D2B"/>
    <w:rsid w:val="1F8F7D2B"/>
    <w:rsid w:val="206A17C1"/>
    <w:rsid w:val="22C71DED"/>
    <w:rsid w:val="2A10FA07"/>
    <w:rsid w:val="2AD22FD2"/>
    <w:rsid w:val="2E09D094"/>
    <w:rsid w:val="34791218"/>
    <w:rsid w:val="3614E279"/>
    <w:rsid w:val="3FBBC4BF"/>
    <w:rsid w:val="3FBBC4BF"/>
    <w:rsid w:val="4569D078"/>
    <w:rsid w:val="4569D078"/>
    <w:rsid w:val="470D8E5F"/>
    <w:rsid w:val="470D8E5F"/>
    <w:rsid w:val="50C5AB7C"/>
    <w:rsid w:val="54AD83A0"/>
    <w:rsid w:val="56495401"/>
    <w:rsid w:val="5673B735"/>
    <w:rsid w:val="5CB89585"/>
    <w:rsid w:val="5FF03647"/>
    <w:rsid w:val="61B669DC"/>
    <w:rsid w:val="624D6936"/>
    <w:rsid w:val="64C3A76A"/>
    <w:rsid w:val="64C3A76A"/>
    <w:rsid w:val="6739D5F3"/>
    <w:rsid w:val="6739D5F3"/>
    <w:rsid w:val="67FF06D2"/>
    <w:rsid w:val="6A7176B5"/>
    <w:rsid w:val="6F44E7D8"/>
    <w:rsid w:val="700E4797"/>
    <w:rsid w:val="76759B95"/>
    <w:rsid w:val="767D891B"/>
    <w:rsid w:val="77695E88"/>
    <w:rsid w:val="78116BF6"/>
    <w:rsid w:val="78116BF6"/>
    <w:rsid w:val="79AD3C57"/>
    <w:rsid w:val="79C664B4"/>
    <w:rsid w:val="79C664B4"/>
    <w:rsid w:val="7C8097AA"/>
    <w:rsid w:val="7DE9D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ABBEF"/>
  <w15:chartTrackingRefBased/>
  <w15:docId w15:val="{05BCB163-47C5-42E0-B6B0-007A783CB8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53dbc769e0f42d9" /><Relationship Type="http://schemas.microsoft.com/office/2020/10/relationships/intelligence" Target="/word/intelligence2.xml" Id="R70a070610da14e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2022-04-20T13:45:58.6203832Z</dcterms:created>
  <dcterms:modified xsi:type="dcterms:W3CDTF">2022-04-20T14:39:47.3805625Z</dcterms:modified>
</coreProperties>
</file>