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A242F6" w:rsidRDefault="00C558B0" w:rsidP="002C5FEA">
      <w:pPr>
        <w:spacing w:line="360" w:lineRule="auto"/>
        <w:rPr>
          <w:rFonts w:ascii="Arial" w:hAnsi="Arial" w:cs="Arial"/>
          <w:sz w:val="22"/>
        </w:rPr>
      </w:pPr>
      <w:r w:rsidRPr="00A242F6">
        <w:rPr>
          <w:rFonts w:ascii="Arial" w:hAnsi="Arial" w:cs="Arial"/>
          <w:noProof/>
          <w:sz w:val="2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A242F6" w:rsidRDefault="00C558B0" w:rsidP="002C5FEA">
      <w:pPr>
        <w:spacing w:line="360" w:lineRule="auto"/>
        <w:rPr>
          <w:rFonts w:ascii="Arial" w:hAnsi="Arial" w:cs="Arial"/>
          <w:sz w:val="22"/>
        </w:rPr>
      </w:pPr>
    </w:p>
    <w:p w14:paraId="554C8C17" w14:textId="77777777" w:rsidR="00C558B0" w:rsidRPr="00A242F6" w:rsidRDefault="00C558B0" w:rsidP="002C5FEA">
      <w:pPr>
        <w:spacing w:line="360" w:lineRule="auto"/>
        <w:rPr>
          <w:rFonts w:ascii="Arial" w:hAnsi="Arial" w:cs="Arial"/>
          <w:sz w:val="22"/>
        </w:rPr>
      </w:pPr>
    </w:p>
    <w:p w14:paraId="74A7306F" w14:textId="77777777" w:rsidR="00C558B0" w:rsidRPr="00A242F6" w:rsidRDefault="00C558B0" w:rsidP="002C5FEA">
      <w:pPr>
        <w:spacing w:line="360" w:lineRule="auto"/>
        <w:rPr>
          <w:rFonts w:ascii="Arial" w:hAnsi="Arial" w:cs="Arial"/>
          <w:sz w:val="22"/>
        </w:rPr>
      </w:pPr>
    </w:p>
    <w:p w14:paraId="4CFA099C" w14:textId="77777777" w:rsidR="00C558B0" w:rsidRPr="00A242F6" w:rsidRDefault="00C558B0" w:rsidP="002C5FEA">
      <w:pPr>
        <w:tabs>
          <w:tab w:val="left" w:pos="6540"/>
        </w:tabs>
        <w:spacing w:line="360" w:lineRule="auto"/>
        <w:rPr>
          <w:rFonts w:ascii="Arial" w:hAnsi="Arial" w:cs="Arial"/>
          <w:sz w:val="22"/>
        </w:rPr>
      </w:pPr>
    </w:p>
    <w:p w14:paraId="2F4F861B" w14:textId="3D891464" w:rsidR="00C558B0" w:rsidRPr="00A242F6" w:rsidRDefault="00C558B0" w:rsidP="002C5FEA">
      <w:pPr>
        <w:tabs>
          <w:tab w:val="left" w:pos="6540"/>
        </w:tabs>
        <w:spacing w:line="360" w:lineRule="auto"/>
        <w:rPr>
          <w:rFonts w:ascii="Arial" w:hAnsi="Arial" w:cs="Arial"/>
          <w:sz w:val="22"/>
          <w:lang w:val="nl-NL"/>
        </w:rPr>
      </w:pPr>
      <w:r w:rsidRPr="00A242F6">
        <w:rPr>
          <w:rFonts w:ascii="Arial" w:hAnsi="Arial" w:cs="Arial"/>
          <w:b/>
          <w:bCs/>
          <w:sz w:val="22"/>
          <w:lang w:val="nl-NL"/>
        </w:rPr>
        <w:t>Student name</w:t>
      </w:r>
      <w:r w:rsidRPr="00A242F6">
        <w:rPr>
          <w:rFonts w:ascii="Arial" w:hAnsi="Arial" w:cs="Arial"/>
          <w:sz w:val="22"/>
          <w:lang w:val="nl-NL"/>
        </w:rPr>
        <w:t>:</w:t>
      </w:r>
      <w:r w:rsidR="00990856" w:rsidRPr="00A242F6">
        <w:rPr>
          <w:rFonts w:ascii="Arial" w:hAnsi="Arial" w:cs="Arial"/>
          <w:sz w:val="22"/>
          <w:lang w:val="nl-NL"/>
        </w:rPr>
        <w:t xml:space="preserve"> Maryam </w:t>
      </w:r>
      <w:r w:rsidR="002D7920" w:rsidRPr="00A242F6">
        <w:rPr>
          <w:rFonts w:ascii="Arial" w:hAnsi="Arial" w:cs="Arial"/>
          <w:sz w:val="22"/>
          <w:lang w:val="nl-NL"/>
        </w:rPr>
        <w:t xml:space="preserve">Ba </w:t>
      </w:r>
      <w:proofErr w:type="spellStart"/>
      <w:r w:rsidR="002D7920" w:rsidRPr="00A242F6">
        <w:rPr>
          <w:rFonts w:ascii="Arial" w:hAnsi="Arial" w:cs="Arial"/>
          <w:sz w:val="22"/>
          <w:lang w:val="nl-NL"/>
        </w:rPr>
        <w:t>Daood</w:t>
      </w:r>
      <w:proofErr w:type="spellEnd"/>
    </w:p>
    <w:p w14:paraId="18D88AE2" w14:textId="190E0D33" w:rsidR="00C558B0" w:rsidRPr="00A242F6" w:rsidRDefault="00C558B0" w:rsidP="002C5FEA">
      <w:pPr>
        <w:tabs>
          <w:tab w:val="left" w:pos="6540"/>
        </w:tabs>
        <w:spacing w:line="360" w:lineRule="auto"/>
        <w:rPr>
          <w:rFonts w:ascii="Arial" w:hAnsi="Arial" w:cs="Arial"/>
          <w:sz w:val="22"/>
          <w:lang w:val="nl-NL"/>
        </w:rPr>
      </w:pPr>
      <w:r w:rsidRPr="00A242F6">
        <w:rPr>
          <w:rFonts w:ascii="Arial" w:hAnsi="Arial" w:cs="Arial"/>
          <w:b/>
          <w:bCs/>
          <w:sz w:val="22"/>
          <w:lang w:val="nl-NL"/>
        </w:rPr>
        <w:t>Student ID</w:t>
      </w:r>
      <w:r w:rsidRPr="00A242F6">
        <w:rPr>
          <w:rFonts w:ascii="Arial" w:hAnsi="Arial" w:cs="Arial"/>
          <w:sz w:val="22"/>
          <w:lang w:val="nl-NL"/>
        </w:rPr>
        <w:t>:</w:t>
      </w:r>
      <w:r w:rsidR="00990856" w:rsidRPr="00A242F6">
        <w:rPr>
          <w:rFonts w:ascii="Arial" w:hAnsi="Arial" w:cs="Arial"/>
          <w:sz w:val="22"/>
          <w:lang w:val="nl-NL"/>
        </w:rPr>
        <w:t xml:space="preserve"> 2415795</w:t>
      </w:r>
    </w:p>
    <w:p w14:paraId="4654C81C" w14:textId="77777777" w:rsidR="00C558B0" w:rsidRPr="00A242F6" w:rsidRDefault="00C558B0" w:rsidP="002C5FEA">
      <w:pPr>
        <w:tabs>
          <w:tab w:val="left" w:pos="6540"/>
        </w:tabs>
        <w:spacing w:line="360" w:lineRule="auto"/>
        <w:rPr>
          <w:rFonts w:ascii="Arial" w:hAnsi="Arial" w:cs="Arial"/>
          <w:sz w:val="22"/>
          <w:lang w:val="nl-NL"/>
        </w:rPr>
      </w:pPr>
    </w:p>
    <w:p w14:paraId="3D8DA301" w14:textId="668860F8" w:rsidR="00C558B0" w:rsidRPr="00A242F6" w:rsidRDefault="00C558B0" w:rsidP="002C5FEA">
      <w:pPr>
        <w:tabs>
          <w:tab w:val="left" w:pos="6540"/>
        </w:tabs>
        <w:spacing w:line="360" w:lineRule="auto"/>
        <w:rPr>
          <w:rFonts w:ascii="Arial" w:hAnsi="Arial" w:cs="Arial"/>
          <w:b/>
          <w:bCs/>
          <w:sz w:val="22"/>
          <w:lang w:val="nl-NL"/>
        </w:rPr>
      </w:pPr>
      <w:r w:rsidRPr="00A242F6">
        <w:rPr>
          <w:rFonts w:ascii="Arial" w:hAnsi="Arial" w:cs="Arial"/>
          <w:b/>
          <w:bCs/>
          <w:sz w:val="22"/>
          <w:lang w:val="nl-NL"/>
        </w:rPr>
        <w:t>Module name</w:t>
      </w:r>
      <w:r w:rsidRPr="00A242F6">
        <w:rPr>
          <w:rFonts w:ascii="Arial" w:hAnsi="Arial" w:cs="Arial"/>
          <w:sz w:val="22"/>
          <w:lang w:val="nl-NL"/>
        </w:rPr>
        <w:t xml:space="preserve">: </w:t>
      </w:r>
      <w:proofErr w:type="spellStart"/>
      <w:r w:rsidR="00E60AD6">
        <w:rPr>
          <w:rFonts w:ascii="Arial" w:hAnsi="Arial" w:cs="Arial"/>
          <w:b/>
          <w:bCs/>
          <w:sz w:val="22"/>
          <w:lang w:val="nl-NL"/>
        </w:rPr>
        <w:t>Principles</w:t>
      </w:r>
      <w:proofErr w:type="spellEnd"/>
      <w:r w:rsidR="00E60AD6">
        <w:rPr>
          <w:rFonts w:ascii="Arial" w:hAnsi="Arial" w:cs="Arial"/>
          <w:b/>
          <w:bCs/>
          <w:sz w:val="22"/>
          <w:lang w:val="nl-NL"/>
        </w:rPr>
        <w:t xml:space="preserve"> </w:t>
      </w:r>
      <w:r w:rsidR="00887FBB" w:rsidRPr="00A242F6">
        <w:rPr>
          <w:rFonts w:ascii="Arial" w:hAnsi="Arial" w:cs="Arial"/>
          <w:b/>
          <w:bCs/>
          <w:sz w:val="22"/>
          <w:lang w:val="nl-NL"/>
        </w:rPr>
        <w:t>of Health and Social Care Practice</w:t>
      </w:r>
    </w:p>
    <w:p w14:paraId="3E48CEF6" w14:textId="34265016" w:rsidR="00887FBB" w:rsidRPr="00A242F6" w:rsidRDefault="00887FBB" w:rsidP="002C5FEA">
      <w:pPr>
        <w:tabs>
          <w:tab w:val="left" w:pos="6540"/>
        </w:tabs>
        <w:spacing w:line="360" w:lineRule="auto"/>
        <w:rPr>
          <w:rFonts w:ascii="Arial" w:hAnsi="Arial" w:cs="Arial"/>
          <w:sz w:val="22"/>
          <w:lang w:val="nl-NL"/>
        </w:rPr>
      </w:pPr>
      <w:r w:rsidRPr="00A242F6">
        <w:rPr>
          <w:rFonts w:ascii="Arial" w:hAnsi="Arial" w:cs="Arial"/>
          <w:b/>
          <w:bCs/>
          <w:sz w:val="22"/>
          <w:lang w:val="nl-NL"/>
        </w:rPr>
        <w:t>Component: 1</w:t>
      </w:r>
    </w:p>
    <w:p w14:paraId="7DB3261D" w14:textId="54EA5EAC" w:rsidR="00C558B0" w:rsidRPr="00A242F6" w:rsidRDefault="00C558B0" w:rsidP="002C5FEA">
      <w:pPr>
        <w:tabs>
          <w:tab w:val="left" w:pos="6540"/>
        </w:tabs>
        <w:spacing w:line="360" w:lineRule="auto"/>
        <w:rPr>
          <w:rFonts w:ascii="Arial" w:hAnsi="Arial" w:cs="Arial"/>
          <w:sz w:val="22"/>
        </w:rPr>
      </w:pPr>
      <w:r w:rsidRPr="00A242F6">
        <w:rPr>
          <w:rFonts w:ascii="Arial" w:hAnsi="Arial" w:cs="Arial"/>
          <w:b/>
          <w:bCs/>
          <w:sz w:val="22"/>
        </w:rPr>
        <w:t>Module code</w:t>
      </w:r>
      <w:r w:rsidRPr="00A242F6">
        <w:rPr>
          <w:rFonts w:ascii="Arial" w:hAnsi="Arial" w:cs="Arial"/>
          <w:sz w:val="22"/>
        </w:rPr>
        <w:t>:</w:t>
      </w:r>
      <w:r w:rsidR="00887FBB" w:rsidRPr="00A242F6">
        <w:rPr>
          <w:rFonts w:ascii="Arial" w:hAnsi="Arial" w:cs="Arial"/>
          <w:sz w:val="22"/>
        </w:rPr>
        <w:t xml:space="preserve"> </w:t>
      </w:r>
      <w:r w:rsidR="00887FBB" w:rsidRPr="00A242F6">
        <w:rPr>
          <w:rFonts w:ascii="Arial" w:hAnsi="Arial" w:cs="Arial"/>
          <w:b/>
          <w:bCs/>
          <w:sz w:val="22"/>
        </w:rPr>
        <w:t xml:space="preserve">BMHP5016 </w:t>
      </w:r>
    </w:p>
    <w:p w14:paraId="5461F9C8" w14:textId="4E777219" w:rsidR="00C558B0" w:rsidRPr="00A242F6" w:rsidRDefault="00C558B0" w:rsidP="002C5FEA">
      <w:pPr>
        <w:tabs>
          <w:tab w:val="left" w:pos="6540"/>
        </w:tabs>
        <w:spacing w:line="360" w:lineRule="auto"/>
        <w:rPr>
          <w:rFonts w:ascii="Arial" w:hAnsi="Arial" w:cs="Arial"/>
          <w:sz w:val="22"/>
        </w:rPr>
      </w:pPr>
      <w:r w:rsidRPr="00A242F6">
        <w:rPr>
          <w:rFonts w:ascii="Arial" w:hAnsi="Arial" w:cs="Arial"/>
          <w:b/>
          <w:bCs/>
          <w:sz w:val="22"/>
        </w:rPr>
        <w:t>Lecturer name</w:t>
      </w:r>
      <w:r w:rsidRPr="00A242F6">
        <w:rPr>
          <w:rFonts w:ascii="Arial" w:hAnsi="Arial" w:cs="Arial"/>
          <w:sz w:val="22"/>
        </w:rPr>
        <w:t>:</w:t>
      </w:r>
      <w:r w:rsidR="002D7920" w:rsidRPr="00A242F6">
        <w:rPr>
          <w:rFonts w:ascii="Arial" w:hAnsi="Arial" w:cs="Arial"/>
          <w:sz w:val="22"/>
        </w:rPr>
        <w:t xml:space="preserve"> Mark Kane</w:t>
      </w:r>
    </w:p>
    <w:p w14:paraId="79C715ED" w14:textId="16914D07" w:rsidR="006D2F2D" w:rsidRPr="00A242F6" w:rsidRDefault="006D2F2D" w:rsidP="002C5FEA">
      <w:pPr>
        <w:spacing w:line="360" w:lineRule="auto"/>
        <w:rPr>
          <w:rFonts w:ascii="Arial" w:hAnsi="Arial" w:cs="Arial"/>
          <w:sz w:val="22"/>
        </w:rPr>
      </w:pPr>
      <w:r w:rsidRPr="00A242F6">
        <w:rPr>
          <w:rFonts w:ascii="Arial" w:hAnsi="Arial" w:cs="Arial"/>
          <w:sz w:val="22"/>
        </w:rPr>
        <w:br w:type="page"/>
      </w:r>
    </w:p>
    <w:sdt>
      <w:sdtPr>
        <w:rPr>
          <w:rFonts w:ascii="Arial" w:hAnsi="Arial" w:cs="Arial"/>
          <w:sz w:val="22"/>
          <w:szCs w:val="22"/>
        </w:rPr>
        <w:id w:val="-1985916251"/>
        <w:docPartObj>
          <w:docPartGallery w:val="Table of Contents"/>
          <w:docPartUnique/>
        </w:docPartObj>
      </w:sdtPr>
      <w:sdtContent>
        <w:p w14:paraId="27C23C40" w14:textId="085F1ADC" w:rsidR="00A2094E" w:rsidRPr="00A242F6" w:rsidRDefault="00A2094E" w:rsidP="002C5FEA">
          <w:pPr>
            <w:pStyle w:val="TOCHeading"/>
            <w:spacing w:line="360" w:lineRule="auto"/>
            <w:rPr>
              <w:rFonts w:ascii="Arial" w:hAnsi="Arial" w:cs="Arial"/>
              <w:sz w:val="22"/>
              <w:szCs w:val="22"/>
            </w:rPr>
          </w:pPr>
          <w:r w:rsidRPr="00A242F6">
            <w:rPr>
              <w:rFonts w:ascii="Arial" w:hAnsi="Arial" w:cs="Arial"/>
              <w:sz w:val="22"/>
              <w:szCs w:val="22"/>
            </w:rPr>
            <w:t>Table of Contents</w:t>
          </w:r>
        </w:p>
      </w:sdtContent>
    </w:sdt>
    <w:p w14:paraId="7C1595DE" w14:textId="77777777" w:rsidR="00A2094E" w:rsidRPr="00A242F6" w:rsidRDefault="00A2094E" w:rsidP="002C5FEA">
      <w:pPr>
        <w:spacing w:after="0" w:line="360" w:lineRule="auto"/>
        <w:rPr>
          <w:rFonts w:ascii="Arial" w:eastAsia="Arial" w:hAnsi="Arial" w:cs="Arial"/>
          <w:b/>
          <w:bCs/>
          <w:sz w:val="22"/>
        </w:rPr>
      </w:pPr>
    </w:p>
    <w:p w14:paraId="6201172E" w14:textId="77777777" w:rsidR="00A2094E" w:rsidRPr="00A242F6" w:rsidRDefault="00A2094E" w:rsidP="002C5FEA">
      <w:pPr>
        <w:spacing w:after="0" w:line="360" w:lineRule="auto"/>
        <w:rPr>
          <w:rFonts w:ascii="Arial" w:eastAsia="Arial" w:hAnsi="Arial" w:cs="Arial"/>
          <w:b/>
          <w:bCs/>
          <w:sz w:val="22"/>
        </w:rPr>
      </w:pPr>
    </w:p>
    <w:p w14:paraId="4396129C" w14:textId="16E3556C" w:rsidR="00A2094E" w:rsidRPr="00A242F6" w:rsidRDefault="00A2094E" w:rsidP="002C5FEA">
      <w:pPr>
        <w:spacing w:after="0" w:line="360" w:lineRule="auto"/>
        <w:rPr>
          <w:rFonts w:ascii="Arial" w:eastAsia="Arial" w:hAnsi="Arial" w:cs="Arial"/>
          <w:sz w:val="22"/>
        </w:rPr>
      </w:pPr>
      <w:r w:rsidRPr="00A242F6">
        <w:rPr>
          <w:rFonts w:ascii="Arial" w:eastAsia="Arial" w:hAnsi="Arial" w:cs="Arial"/>
          <w:b/>
          <w:bCs/>
          <w:sz w:val="22"/>
        </w:rPr>
        <w:t>Reflection on the importance of principles of Health and Social Care</w:t>
      </w:r>
      <w:r w:rsidRPr="00A242F6">
        <w:rPr>
          <w:rFonts w:ascii="Arial" w:eastAsia="Arial" w:hAnsi="Arial" w:cs="Arial"/>
          <w:b/>
          <w:bCs/>
          <w:sz w:val="22"/>
        </w:rPr>
        <w:t xml:space="preserve"> </w:t>
      </w:r>
      <w:r w:rsidRPr="00A242F6">
        <w:rPr>
          <w:rFonts w:ascii="Arial" w:eastAsia="Arial" w:hAnsi="Arial" w:cs="Arial"/>
          <w:sz w:val="22"/>
        </w:rPr>
        <w:t>page</w:t>
      </w:r>
      <w:r w:rsidR="00181D64" w:rsidRPr="00A242F6">
        <w:rPr>
          <w:rFonts w:ascii="Arial" w:eastAsia="Arial" w:hAnsi="Arial" w:cs="Arial"/>
          <w:sz w:val="22"/>
        </w:rPr>
        <w:t xml:space="preserve"> (</w:t>
      </w:r>
      <w:r w:rsidR="00794732" w:rsidRPr="00A242F6">
        <w:rPr>
          <w:rFonts w:ascii="Arial" w:eastAsia="Arial" w:hAnsi="Arial" w:cs="Arial"/>
          <w:sz w:val="22"/>
        </w:rPr>
        <w:t>3</w:t>
      </w:r>
      <w:r w:rsidR="00181D64" w:rsidRPr="00A242F6">
        <w:rPr>
          <w:rFonts w:ascii="Arial" w:eastAsia="Arial" w:hAnsi="Arial" w:cs="Arial"/>
          <w:sz w:val="22"/>
        </w:rPr>
        <w:t>)</w:t>
      </w:r>
    </w:p>
    <w:p w14:paraId="05C30A7E" w14:textId="77777777" w:rsidR="00050008" w:rsidRPr="00A242F6" w:rsidRDefault="00050008" w:rsidP="002C5FEA">
      <w:pPr>
        <w:spacing w:line="360" w:lineRule="auto"/>
        <w:rPr>
          <w:rFonts w:ascii="Arial" w:hAnsi="Arial" w:cs="Arial"/>
          <w:b/>
          <w:bCs/>
          <w:sz w:val="22"/>
        </w:rPr>
      </w:pPr>
    </w:p>
    <w:p w14:paraId="4ADC166F" w14:textId="77777777" w:rsidR="00A2094E" w:rsidRPr="00A242F6" w:rsidRDefault="00A2094E" w:rsidP="002C5FEA">
      <w:pPr>
        <w:spacing w:after="0" w:line="360" w:lineRule="auto"/>
        <w:rPr>
          <w:rFonts w:ascii="Arial" w:eastAsia="Arial" w:hAnsi="Arial" w:cs="Arial"/>
          <w:b/>
          <w:bCs/>
          <w:sz w:val="22"/>
        </w:rPr>
      </w:pPr>
    </w:p>
    <w:p w14:paraId="3CB4B3BD" w14:textId="2A50CD01" w:rsidR="00A2094E" w:rsidRPr="00A242F6" w:rsidRDefault="00A2094E" w:rsidP="002C5FEA">
      <w:pPr>
        <w:spacing w:after="0" w:line="360" w:lineRule="auto"/>
        <w:rPr>
          <w:rFonts w:ascii="Arial" w:eastAsia="Arial" w:hAnsi="Arial" w:cs="Arial"/>
          <w:sz w:val="22"/>
        </w:rPr>
      </w:pPr>
      <w:r w:rsidRPr="00A242F6">
        <w:rPr>
          <w:rFonts w:ascii="Arial" w:eastAsia="Arial" w:hAnsi="Arial" w:cs="Arial"/>
          <w:b/>
          <w:bCs/>
          <w:sz w:val="22"/>
        </w:rPr>
        <w:t xml:space="preserve">Practical examples of concepts in practice </w:t>
      </w:r>
      <w:r w:rsidR="00181D64" w:rsidRPr="00A242F6">
        <w:rPr>
          <w:rFonts w:ascii="Arial" w:eastAsia="Arial" w:hAnsi="Arial" w:cs="Arial"/>
          <w:sz w:val="22"/>
        </w:rPr>
        <w:t>page (</w:t>
      </w:r>
      <w:r w:rsidR="00794732" w:rsidRPr="00A242F6">
        <w:rPr>
          <w:rFonts w:ascii="Arial" w:eastAsia="Arial" w:hAnsi="Arial" w:cs="Arial"/>
          <w:sz w:val="22"/>
        </w:rPr>
        <w:t>4</w:t>
      </w:r>
      <w:r w:rsidR="00181D64" w:rsidRPr="00A242F6">
        <w:rPr>
          <w:rFonts w:ascii="Arial" w:eastAsia="Arial" w:hAnsi="Arial" w:cs="Arial"/>
          <w:sz w:val="22"/>
        </w:rPr>
        <w:t>)</w:t>
      </w:r>
    </w:p>
    <w:p w14:paraId="7C2B3F51" w14:textId="77777777" w:rsidR="00A2094E" w:rsidRPr="00A242F6" w:rsidRDefault="00A2094E" w:rsidP="002C5FEA">
      <w:pPr>
        <w:spacing w:line="360" w:lineRule="auto"/>
        <w:rPr>
          <w:rFonts w:ascii="Arial" w:hAnsi="Arial" w:cs="Arial"/>
          <w:b/>
          <w:bCs/>
          <w:sz w:val="22"/>
        </w:rPr>
      </w:pPr>
    </w:p>
    <w:p w14:paraId="184F7E80" w14:textId="77777777" w:rsidR="00A2094E" w:rsidRPr="00A242F6" w:rsidRDefault="00A2094E" w:rsidP="002C5FEA">
      <w:pPr>
        <w:spacing w:line="360" w:lineRule="auto"/>
        <w:rPr>
          <w:rFonts w:ascii="Arial" w:hAnsi="Arial" w:cs="Arial"/>
          <w:b/>
          <w:bCs/>
          <w:sz w:val="22"/>
        </w:rPr>
      </w:pPr>
    </w:p>
    <w:p w14:paraId="7762A6DF" w14:textId="78D55EC0" w:rsidR="00A2094E" w:rsidRPr="00A242F6" w:rsidRDefault="00A2094E" w:rsidP="002C5FEA">
      <w:pPr>
        <w:spacing w:after="0" w:line="360" w:lineRule="auto"/>
        <w:rPr>
          <w:rFonts w:ascii="Arial" w:eastAsia="Arial" w:hAnsi="Arial" w:cs="Arial"/>
          <w:sz w:val="22"/>
        </w:rPr>
      </w:pPr>
      <w:r w:rsidRPr="00A242F6">
        <w:rPr>
          <w:rFonts w:ascii="Arial" w:eastAsia="Arial" w:hAnsi="Arial" w:cs="Arial"/>
          <w:b/>
          <w:bCs/>
          <w:sz w:val="22"/>
        </w:rPr>
        <w:t>Self-reflection as a Health and Social Care professional</w:t>
      </w:r>
      <w:r w:rsidR="00181D64" w:rsidRPr="00A242F6">
        <w:rPr>
          <w:rFonts w:ascii="Arial" w:eastAsia="Arial" w:hAnsi="Arial" w:cs="Arial"/>
          <w:b/>
          <w:bCs/>
          <w:sz w:val="22"/>
        </w:rPr>
        <w:t xml:space="preserve"> </w:t>
      </w:r>
      <w:r w:rsidR="00181D64" w:rsidRPr="00A242F6">
        <w:rPr>
          <w:rFonts w:ascii="Arial" w:eastAsia="Arial" w:hAnsi="Arial" w:cs="Arial"/>
          <w:sz w:val="22"/>
        </w:rPr>
        <w:t>page (</w:t>
      </w:r>
      <w:r w:rsidR="00794732" w:rsidRPr="00A242F6">
        <w:rPr>
          <w:rFonts w:ascii="Arial" w:eastAsia="Arial" w:hAnsi="Arial" w:cs="Arial"/>
          <w:sz w:val="22"/>
        </w:rPr>
        <w:t>6</w:t>
      </w:r>
      <w:r w:rsidR="00181D64" w:rsidRPr="00A242F6">
        <w:rPr>
          <w:rFonts w:ascii="Arial" w:eastAsia="Arial" w:hAnsi="Arial" w:cs="Arial"/>
          <w:sz w:val="22"/>
        </w:rPr>
        <w:t>)</w:t>
      </w:r>
    </w:p>
    <w:p w14:paraId="529D6F14" w14:textId="77777777" w:rsidR="00B21FE6" w:rsidRPr="00A242F6" w:rsidRDefault="00B21FE6" w:rsidP="002C5FEA">
      <w:pPr>
        <w:spacing w:line="360" w:lineRule="auto"/>
        <w:rPr>
          <w:rFonts w:ascii="Arial" w:hAnsi="Arial" w:cs="Arial"/>
          <w:sz w:val="22"/>
        </w:rPr>
      </w:pPr>
    </w:p>
    <w:p w14:paraId="6FAF3C0F" w14:textId="77777777" w:rsidR="001D3B4B" w:rsidRPr="00A242F6" w:rsidRDefault="001D3B4B" w:rsidP="002C5FEA">
      <w:pPr>
        <w:spacing w:line="360" w:lineRule="auto"/>
        <w:rPr>
          <w:rFonts w:ascii="Arial" w:hAnsi="Arial" w:cs="Arial"/>
          <w:sz w:val="22"/>
        </w:rPr>
      </w:pPr>
    </w:p>
    <w:p w14:paraId="04371683" w14:textId="3E0400C4" w:rsidR="001D3B4B" w:rsidRPr="00A242F6" w:rsidRDefault="001D3B4B" w:rsidP="002C5FEA">
      <w:pPr>
        <w:spacing w:line="360" w:lineRule="auto"/>
        <w:rPr>
          <w:rFonts w:ascii="Arial" w:hAnsi="Arial" w:cs="Arial"/>
          <w:sz w:val="22"/>
        </w:rPr>
      </w:pPr>
      <w:r w:rsidRPr="00A242F6">
        <w:rPr>
          <w:rFonts w:ascii="Arial" w:hAnsi="Arial" w:cs="Arial"/>
          <w:b/>
          <w:bCs/>
          <w:sz w:val="22"/>
        </w:rPr>
        <w:t xml:space="preserve">References </w:t>
      </w:r>
      <w:r w:rsidRPr="00A242F6">
        <w:rPr>
          <w:rFonts w:ascii="Arial" w:hAnsi="Arial" w:cs="Arial"/>
          <w:sz w:val="22"/>
        </w:rPr>
        <w:t>page (</w:t>
      </w:r>
      <w:r w:rsidR="00C775CE" w:rsidRPr="00A242F6">
        <w:rPr>
          <w:rFonts w:ascii="Arial" w:hAnsi="Arial" w:cs="Arial"/>
          <w:sz w:val="22"/>
        </w:rPr>
        <w:t>10</w:t>
      </w:r>
      <w:r w:rsidRPr="00A242F6">
        <w:rPr>
          <w:rFonts w:ascii="Arial" w:hAnsi="Arial" w:cs="Arial"/>
          <w:sz w:val="22"/>
        </w:rPr>
        <w:t>)</w:t>
      </w:r>
    </w:p>
    <w:p w14:paraId="327B4649" w14:textId="77777777" w:rsidR="00B21FE6" w:rsidRPr="00A242F6" w:rsidRDefault="00B21FE6" w:rsidP="002C5FEA">
      <w:pPr>
        <w:spacing w:line="360" w:lineRule="auto"/>
        <w:rPr>
          <w:rFonts w:ascii="Arial" w:hAnsi="Arial" w:cs="Arial"/>
          <w:sz w:val="22"/>
        </w:rPr>
      </w:pPr>
    </w:p>
    <w:p w14:paraId="388A7857" w14:textId="77777777" w:rsidR="00B21FE6" w:rsidRPr="00A242F6" w:rsidRDefault="00B21FE6" w:rsidP="002C5FEA">
      <w:pPr>
        <w:spacing w:line="360" w:lineRule="auto"/>
        <w:rPr>
          <w:rFonts w:ascii="Arial" w:hAnsi="Arial" w:cs="Arial"/>
          <w:sz w:val="22"/>
        </w:rPr>
      </w:pPr>
    </w:p>
    <w:p w14:paraId="7381AAD5" w14:textId="77777777" w:rsidR="00B21FE6" w:rsidRPr="00A242F6" w:rsidRDefault="00B21FE6" w:rsidP="002C5FEA">
      <w:pPr>
        <w:spacing w:line="360" w:lineRule="auto"/>
        <w:rPr>
          <w:rFonts w:ascii="Arial" w:hAnsi="Arial" w:cs="Arial"/>
          <w:sz w:val="22"/>
        </w:rPr>
      </w:pPr>
    </w:p>
    <w:p w14:paraId="6498F677" w14:textId="5B3425DF" w:rsidR="00B21FE6" w:rsidRPr="00A242F6" w:rsidRDefault="00B21FE6" w:rsidP="002C5FEA">
      <w:pPr>
        <w:spacing w:line="360" w:lineRule="auto"/>
        <w:rPr>
          <w:rFonts w:ascii="Arial" w:hAnsi="Arial" w:cs="Arial"/>
          <w:sz w:val="22"/>
        </w:rPr>
      </w:pPr>
      <w:r w:rsidRPr="00A242F6">
        <w:rPr>
          <w:rFonts w:ascii="Arial" w:hAnsi="Arial" w:cs="Arial"/>
          <w:sz w:val="22"/>
        </w:rPr>
        <w:br w:type="page"/>
      </w:r>
    </w:p>
    <w:p w14:paraId="52B5E487" w14:textId="377EBBAB" w:rsidR="00A11336" w:rsidRPr="00A242F6" w:rsidRDefault="0042196E" w:rsidP="002C5FEA">
      <w:pPr>
        <w:spacing w:after="0" w:line="360" w:lineRule="auto"/>
        <w:rPr>
          <w:rFonts w:ascii="Arial" w:eastAsia="Arial" w:hAnsi="Arial" w:cs="Arial"/>
          <w:b/>
          <w:bCs/>
          <w:sz w:val="22"/>
        </w:rPr>
      </w:pPr>
      <w:r w:rsidRPr="00A242F6">
        <w:rPr>
          <w:rFonts w:ascii="Arial" w:eastAsia="Arial" w:hAnsi="Arial" w:cs="Arial"/>
          <w:b/>
          <w:bCs/>
          <w:sz w:val="22"/>
        </w:rPr>
        <w:lastRenderedPageBreak/>
        <w:t xml:space="preserve">Reflection </w:t>
      </w:r>
      <w:r w:rsidR="00312FA1" w:rsidRPr="00A242F6">
        <w:rPr>
          <w:rFonts w:ascii="Arial" w:eastAsia="Arial" w:hAnsi="Arial" w:cs="Arial"/>
          <w:b/>
          <w:bCs/>
          <w:sz w:val="22"/>
        </w:rPr>
        <w:t xml:space="preserve">on the importance </w:t>
      </w:r>
      <w:r w:rsidRPr="00A242F6">
        <w:rPr>
          <w:rFonts w:ascii="Arial" w:eastAsia="Arial" w:hAnsi="Arial" w:cs="Arial"/>
          <w:b/>
          <w:bCs/>
          <w:sz w:val="22"/>
        </w:rPr>
        <w:t xml:space="preserve">of principles </w:t>
      </w:r>
      <w:r w:rsidR="00251B69" w:rsidRPr="00A242F6">
        <w:rPr>
          <w:rFonts w:ascii="Arial" w:eastAsia="Arial" w:hAnsi="Arial" w:cs="Arial"/>
          <w:b/>
          <w:bCs/>
          <w:sz w:val="22"/>
        </w:rPr>
        <w:t>of</w:t>
      </w:r>
      <w:r w:rsidRPr="00A242F6">
        <w:rPr>
          <w:rFonts w:ascii="Arial" w:eastAsia="Arial" w:hAnsi="Arial" w:cs="Arial"/>
          <w:b/>
          <w:bCs/>
          <w:sz w:val="22"/>
        </w:rPr>
        <w:t xml:space="preserve"> Health and Social Care</w:t>
      </w:r>
    </w:p>
    <w:p w14:paraId="15ABB343" w14:textId="6E912F7C" w:rsidR="00A11336" w:rsidRPr="00A242F6" w:rsidRDefault="002D5B8B" w:rsidP="002C5FEA">
      <w:pPr>
        <w:spacing w:after="0" w:line="360" w:lineRule="auto"/>
        <w:rPr>
          <w:rFonts w:ascii="Arial" w:eastAsia="Arial" w:hAnsi="Arial" w:cs="Arial"/>
          <w:sz w:val="22"/>
        </w:rPr>
      </w:pPr>
      <w:r w:rsidRPr="00A242F6">
        <w:rPr>
          <w:rFonts w:ascii="Arial" w:eastAsia="Arial" w:hAnsi="Arial" w:cs="Arial"/>
          <w:sz w:val="22"/>
        </w:rPr>
        <w:t>Person centred care, partnership workin</w:t>
      </w:r>
      <w:r w:rsidR="006750B8" w:rsidRPr="00A242F6">
        <w:rPr>
          <w:rFonts w:ascii="Arial" w:eastAsia="Arial" w:hAnsi="Arial" w:cs="Arial"/>
          <w:sz w:val="22"/>
        </w:rPr>
        <w:t>g, and ethics are foundational principles underpinning UK health and social care practice</w:t>
      </w:r>
      <w:r w:rsidR="00E92CE7" w:rsidRPr="00A242F6">
        <w:rPr>
          <w:rFonts w:ascii="Arial" w:eastAsia="Arial" w:hAnsi="Arial" w:cs="Arial"/>
          <w:sz w:val="22"/>
        </w:rPr>
        <w:t xml:space="preserve">. They </w:t>
      </w:r>
      <w:bookmarkStart w:id="0" w:name="_Int_1UubGfHD"/>
      <w:r w:rsidR="00E92CE7" w:rsidRPr="00A242F6">
        <w:rPr>
          <w:rFonts w:ascii="Arial" w:eastAsia="Arial" w:hAnsi="Arial" w:cs="Arial"/>
          <w:sz w:val="22"/>
        </w:rPr>
        <w:t>are embedded</w:t>
      </w:r>
      <w:bookmarkEnd w:id="0"/>
      <w:r w:rsidR="00E92CE7" w:rsidRPr="00A242F6">
        <w:rPr>
          <w:rFonts w:ascii="Arial" w:eastAsia="Arial" w:hAnsi="Arial" w:cs="Arial"/>
          <w:sz w:val="22"/>
        </w:rPr>
        <w:t xml:space="preserve"> within legislation, professional standards, and regulatory frameworks to ensure safe, effective, and compassionate care.</w:t>
      </w:r>
    </w:p>
    <w:p w14:paraId="52548B2D" w14:textId="77777777" w:rsidR="00DE01AB" w:rsidRPr="00A242F6" w:rsidRDefault="00DE01AB" w:rsidP="002C5FEA">
      <w:pPr>
        <w:spacing w:after="0" w:line="360" w:lineRule="auto"/>
        <w:rPr>
          <w:rFonts w:ascii="Arial" w:eastAsia="Arial" w:hAnsi="Arial" w:cs="Arial"/>
          <w:sz w:val="22"/>
        </w:rPr>
      </w:pPr>
    </w:p>
    <w:p w14:paraId="0E77052B" w14:textId="6BA69673" w:rsidR="00A11336" w:rsidRPr="00A242F6" w:rsidRDefault="00E92CE7" w:rsidP="002C5FEA">
      <w:pPr>
        <w:spacing w:after="0" w:line="360" w:lineRule="auto"/>
        <w:rPr>
          <w:rFonts w:ascii="Arial" w:eastAsia="Arial" w:hAnsi="Arial" w:cs="Arial"/>
          <w:sz w:val="22"/>
        </w:rPr>
      </w:pPr>
      <w:r w:rsidRPr="00A242F6">
        <w:rPr>
          <w:rFonts w:ascii="Arial" w:eastAsia="Arial" w:hAnsi="Arial" w:cs="Arial"/>
          <w:sz w:val="22"/>
        </w:rPr>
        <w:t>Person centre</w:t>
      </w:r>
      <w:r w:rsidR="00EC73A5" w:rsidRPr="00A242F6">
        <w:rPr>
          <w:rFonts w:ascii="Arial" w:eastAsia="Arial" w:hAnsi="Arial" w:cs="Arial"/>
          <w:sz w:val="22"/>
        </w:rPr>
        <w:t>d care refers to an approach that places the individual at the centre of de</w:t>
      </w:r>
      <w:r w:rsidR="00141AF5" w:rsidRPr="00A242F6">
        <w:rPr>
          <w:rFonts w:ascii="Arial" w:eastAsia="Arial" w:hAnsi="Arial" w:cs="Arial"/>
          <w:sz w:val="22"/>
        </w:rPr>
        <w:t xml:space="preserve">cision making, recognising their values, preferences, needs, and strengths. The Care Act 2014 emphasises wellbeing, personalisation, and involvement in care planning, reinforcing the principle that individuals should have </w:t>
      </w:r>
      <w:r w:rsidR="00D65C86" w:rsidRPr="00A242F6">
        <w:rPr>
          <w:rFonts w:ascii="Arial" w:eastAsia="Arial" w:hAnsi="Arial" w:cs="Arial"/>
          <w:sz w:val="22"/>
        </w:rPr>
        <w:t xml:space="preserve">choice and control </w:t>
      </w:r>
      <w:r w:rsidR="0064332C" w:rsidRPr="00A242F6">
        <w:rPr>
          <w:rFonts w:ascii="Arial" w:eastAsia="Arial" w:hAnsi="Arial" w:cs="Arial"/>
          <w:sz w:val="22"/>
        </w:rPr>
        <w:t>over their support. Similarly, the NHS England Long Term Plan (2019) promotes</w:t>
      </w:r>
      <w:r w:rsidR="00EE0BDF" w:rsidRPr="00A242F6">
        <w:rPr>
          <w:rFonts w:ascii="Arial" w:eastAsia="Arial" w:hAnsi="Arial" w:cs="Arial"/>
          <w:sz w:val="22"/>
        </w:rPr>
        <w:t xml:space="preserve"> personalised care planning. According to Abraham Maslow (1943), individuals </w:t>
      </w:r>
      <w:bookmarkStart w:id="1" w:name="_Int_KDuvW22E"/>
      <w:r w:rsidR="00EE0BDF" w:rsidRPr="00A242F6">
        <w:rPr>
          <w:rFonts w:ascii="Arial" w:eastAsia="Arial" w:hAnsi="Arial" w:cs="Arial"/>
          <w:sz w:val="22"/>
        </w:rPr>
        <w:t>are motivated</w:t>
      </w:r>
      <w:bookmarkEnd w:id="1"/>
      <w:r w:rsidR="00EE0BDF" w:rsidRPr="00A242F6">
        <w:rPr>
          <w:rFonts w:ascii="Arial" w:eastAsia="Arial" w:hAnsi="Arial" w:cs="Arial"/>
          <w:sz w:val="22"/>
        </w:rPr>
        <w:t xml:space="preserve"> by a hierarchy of needs, from p</w:t>
      </w:r>
      <w:r w:rsidR="00D41831" w:rsidRPr="00A242F6">
        <w:rPr>
          <w:rFonts w:ascii="Arial" w:eastAsia="Arial" w:hAnsi="Arial" w:cs="Arial"/>
          <w:sz w:val="22"/>
        </w:rPr>
        <w:t xml:space="preserve">hysiological requirements to </w:t>
      </w:r>
      <w:r w:rsidR="00DE01AB" w:rsidRPr="00A242F6">
        <w:rPr>
          <w:rFonts w:ascii="Arial" w:eastAsia="Arial" w:hAnsi="Arial" w:cs="Arial"/>
          <w:sz w:val="22"/>
        </w:rPr>
        <w:t>s</w:t>
      </w:r>
      <w:r w:rsidR="00D41831" w:rsidRPr="00A242F6">
        <w:rPr>
          <w:rFonts w:ascii="Arial" w:eastAsia="Arial" w:hAnsi="Arial" w:cs="Arial"/>
          <w:sz w:val="22"/>
        </w:rPr>
        <w:t>elf actualisation</w:t>
      </w:r>
      <w:r w:rsidR="001306C9" w:rsidRPr="00A242F6">
        <w:rPr>
          <w:rFonts w:ascii="Arial" w:eastAsia="Arial" w:hAnsi="Arial" w:cs="Arial"/>
          <w:sz w:val="22"/>
        </w:rPr>
        <w:t>. In practice, this theory highlights that health professionals must address basic physical needs (e.g.</w:t>
      </w:r>
      <w:r w:rsidR="004542EF" w:rsidRPr="00A242F6">
        <w:rPr>
          <w:rFonts w:ascii="Arial" w:eastAsia="Arial" w:hAnsi="Arial" w:cs="Arial"/>
          <w:sz w:val="22"/>
        </w:rPr>
        <w:t xml:space="preserve"> Nutrition, safety) before supporting psychological well-being and personal growth. For example, in a GP surgery setting, </w:t>
      </w:r>
      <w:r w:rsidR="001957E2" w:rsidRPr="00A242F6">
        <w:rPr>
          <w:rFonts w:ascii="Arial" w:eastAsia="Arial" w:hAnsi="Arial" w:cs="Arial"/>
          <w:sz w:val="22"/>
        </w:rPr>
        <w:t>ensuring</w:t>
      </w:r>
      <w:r w:rsidR="004542EF" w:rsidRPr="00A242F6">
        <w:rPr>
          <w:rFonts w:ascii="Arial" w:eastAsia="Arial" w:hAnsi="Arial" w:cs="Arial"/>
          <w:sz w:val="22"/>
        </w:rPr>
        <w:t xml:space="preserve"> diabetic patient has stable blood glucose levels (</w:t>
      </w:r>
      <w:r w:rsidR="001957E2" w:rsidRPr="00A242F6">
        <w:rPr>
          <w:rFonts w:ascii="Arial" w:eastAsia="Arial" w:hAnsi="Arial" w:cs="Arial"/>
          <w:sz w:val="22"/>
        </w:rPr>
        <w:t xml:space="preserve">physiological need) </w:t>
      </w:r>
      <w:r w:rsidR="00DE01AB" w:rsidRPr="00A242F6">
        <w:rPr>
          <w:rFonts w:ascii="Arial" w:eastAsia="Arial" w:hAnsi="Arial" w:cs="Arial"/>
          <w:sz w:val="22"/>
        </w:rPr>
        <w:t>p</w:t>
      </w:r>
      <w:r w:rsidR="001957E2" w:rsidRPr="00A242F6">
        <w:rPr>
          <w:rFonts w:ascii="Arial" w:eastAsia="Arial" w:hAnsi="Arial" w:cs="Arial"/>
          <w:sz w:val="22"/>
        </w:rPr>
        <w:t>roceeds supporting their confidence and self management</w:t>
      </w:r>
      <w:r w:rsidR="00D84D2B" w:rsidRPr="00A242F6">
        <w:rPr>
          <w:rFonts w:ascii="Arial" w:eastAsia="Arial" w:hAnsi="Arial" w:cs="Arial"/>
          <w:sz w:val="22"/>
        </w:rPr>
        <w:t xml:space="preserve"> (esteem and self actualisation). Therefore, </w:t>
      </w:r>
      <w:r w:rsidR="00A95975" w:rsidRPr="00A242F6">
        <w:rPr>
          <w:rFonts w:ascii="Arial" w:eastAsia="Arial" w:hAnsi="Arial" w:cs="Arial"/>
          <w:sz w:val="22"/>
        </w:rPr>
        <w:t>Maslow’s theory in reinforces the holistic nature of person-centred care.</w:t>
      </w:r>
    </w:p>
    <w:p w14:paraId="2444FAB9" w14:textId="77777777" w:rsidR="00DE01AB" w:rsidRPr="00A242F6" w:rsidRDefault="00DE01AB" w:rsidP="002C5FEA">
      <w:pPr>
        <w:spacing w:after="0" w:line="360" w:lineRule="auto"/>
        <w:rPr>
          <w:rFonts w:ascii="Arial" w:eastAsia="Arial" w:hAnsi="Arial" w:cs="Arial"/>
          <w:sz w:val="22"/>
        </w:rPr>
      </w:pPr>
    </w:p>
    <w:p w14:paraId="6ACE553D" w14:textId="6A3A053D" w:rsidR="00DE01AB" w:rsidRPr="00A242F6" w:rsidRDefault="00897D72" w:rsidP="002C5FEA">
      <w:pPr>
        <w:spacing w:after="0" w:line="360" w:lineRule="auto"/>
        <w:rPr>
          <w:rFonts w:ascii="Arial" w:eastAsia="Arial" w:hAnsi="Arial" w:cs="Arial"/>
          <w:sz w:val="22"/>
        </w:rPr>
      </w:pPr>
      <w:r w:rsidRPr="00A242F6">
        <w:rPr>
          <w:rFonts w:ascii="Arial" w:eastAsia="Arial" w:hAnsi="Arial" w:cs="Arial"/>
          <w:sz w:val="22"/>
        </w:rPr>
        <w:t>Partnership working involves collaboration between professionals, service users, families, and agencies to improve outcomes.</w:t>
      </w:r>
      <w:r w:rsidR="007B5E9D" w:rsidRPr="00A242F6">
        <w:rPr>
          <w:rFonts w:ascii="Arial" w:eastAsia="Arial" w:hAnsi="Arial" w:cs="Arial"/>
          <w:sz w:val="22"/>
        </w:rPr>
        <w:t xml:space="preserve"> The health and Care Act 2022 strengthened integrated care systems to promote cooperation between </w:t>
      </w:r>
      <w:r w:rsidR="00DC357A" w:rsidRPr="00A242F6">
        <w:rPr>
          <w:rFonts w:ascii="Arial" w:eastAsia="Arial" w:hAnsi="Arial" w:cs="Arial"/>
          <w:sz w:val="22"/>
        </w:rPr>
        <w:t>NHS organisations, local authorities, and voluntary sectors. Effective partnership</w:t>
      </w:r>
      <w:r w:rsidR="00FD7A62" w:rsidRPr="00A242F6">
        <w:rPr>
          <w:rFonts w:ascii="Arial" w:eastAsia="Arial" w:hAnsi="Arial" w:cs="Arial"/>
          <w:sz w:val="22"/>
        </w:rPr>
        <w:t xml:space="preserve"> working reduces fragmentation and improves </w:t>
      </w:r>
      <w:r w:rsidR="00932A7E" w:rsidRPr="00A242F6">
        <w:rPr>
          <w:rFonts w:ascii="Arial" w:eastAsia="Arial" w:hAnsi="Arial" w:cs="Arial"/>
          <w:sz w:val="22"/>
        </w:rPr>
        <w:t>continuity</w:t>
      </w:r>
      <w:r w:rsidR="00FD7A62" w:rsidRPr="00A242F6">
        <w:rPr>
          <w:rFonts w:ascii="Arial" w:eastAsia="Arial" w:hAnsi="Arial" w:cs="Arial"/>
          <w:sz w:val="22"/>
        </w:rPr>
        <w:t xml:space="preserve"> of care</w:t>
      </w:r>
      <w:r w:rsidR="00932A7E" w:rsidRPr="00A242F6">
        <w:rPr>
          <w:rFonts w:ascii="Arial" w:eastAsia="Arial" w:hAnsi="Arial" w:cs="Arial"/>
          <w:sz w:val="22"/>
        </w:rPr>
        <w:t>. The nursing and midwifery council code (2018)</w:t>
      </w:r>
      <w:r w:rsidR="00750896" w:rsidRPr="00A242F6">
        <w:rPr>
          <w:rFonts w:ascii="Arial" w:eastAsia="Arial" w:hAnsi="Arial" w:cs="Arial"/>
          <w:sz w:val="22"/>
        </w:rPr>
        <w:t xml:space="preserve"> requires nurses to work cooperatively and communicate clearly to prioritise people safety. Theoretical perspectives such as </w:t>
      </w:r>
      <w:proofErr w:type="spellStart"/>
      <w:r w:rsidR="00750896" w:rsidRPr="00A242F6">
        <w:rPr>
          <w:rFonts w:ascii="Arial" w:eastAsia="Arial" w:hAnsi="Arial" w:cs="Arial"/>
          <w:sz w:val="22"/>
        </w:rPr>
        <w:t>Tuckman’s</w:t>
      </w:r>
      <w:proofErr w:type="spellEnd"/>
      <w:r w:rsidR="005C16F9" w:rsidRPr="00A242F6">
        <w:rPr>
          <w:rFonts w:ascii="Arial" w:eastAsia="Arial" w:hAnsi="Arial" w:cs="Arial"/>
          <w:sz w:val="22"/>
        </w:rPr>
        <w:t xml:space="preserve"> stay stages of group development (forming, storming, norming, performing) explain how multidisciplinary teams function effectively</w:t>
      </w:r>
      <w:r w:rsidR="00EE2636" w:rsidRPr="00A242F6">
        <w:rPr>
          <w:rFonts w:ascii="Arial" w:eastAsia="Arial" w:hAnsi="Arial" w:cs="Arial"/>
          <w:sz w:val="22"/>
        </w:rPr>
        <w:t xml:space="preserve"> overtime. In practice, a district nurse,</w:t>
      </w:r>
      <w:r w:rsidR="00765BE5" w:rsidRPr="00A242F6">
        <w:rPr>
          <w:rFonts w:ascii="Arial" w:eastAsia="Arial" w:hAnsi="Arial" w:cs="Arial"/>
          <w:sz w:val="22"/>
        </w:rPr>
        <w:t xml:space="preserve"> GP, social worker, and physiotherapist collaborating on a discharge plan </w:t>
      </w:r>
      <w:r w:rsidR="00642F7B" w:rsidRPr="00A242F6">
        <w:rPr>
          <w:rFonts w:ascii="Arial" w:eastAsia="Arial" w:hAnsi="Arial" w:cs="Arial"/>
          <w:sz w:val="22"/>
        </w:rPr>
        <w:t xml:space="preserve">amplifies partnership working. This collaborative </w:t>
      </w:r>
      <w:r w:rsidR="007460EC" w:rsidRPr="00A242F6">
        <w:rPr>
          <w:rFonts w:ascii="Arial" w:eastAsia="Arial" w:hAnsi="Arial" w:cs="Arial"/>
          <w:sz w:val="22"/>
        </w:rPr>
        <w:t xml:space="preserve">approach prevents </w:t>
      </w:r>
      <w:r w:rsidR="008B7B32" w:rsidRPr="00A242F6">
        <w:rPr>
          <w:rFonts w:ascii="Arial" w:eastAsia="Arial" w:hAnsi="Arial" w:cs="Arial"/>
          <w:sz w:val="22"/>
        </w:rPr>
        <w:t>hospital re</w:t>
      </w:r>
      <w:r w:rsidR="007460EC" w:rsidRPr="00A242F6">
        <w:rPr>
          <w:rFonts w:ascii="Arial" w:eastAsia="Arial" w:hAnsi="Arial" w:cs="Arial"/>
          <w:sz w:val="22"/>
        </w:rPr>
        <w:t>admissions and ensures comprehensive support at the patient's home.</w:t>
      </w:r>
      <w:r w:rsidR="008B7B32" w:rsidRPr="00A242F6">
        <w:rPr>
          <w:rFonts w:ascii="Arial" w:eastAsia="Arial" w:hAnsi="Arial" w:cs="Arial"/>
          <w:sz w:val="22"/>
        </w:rPr>
        <w:t xml:space="preserve"> </w:t>
      </w:r>
    </w:p>
    <w:p w14:paraId="339A4403" w14:textId="77777777" w:rsidR="008B7B32" w:rsidRPr="00A242F6" w:rsidRDefault="008B7B32" w:rsidP="002C5FEA">
      <w:pPr>
        <w:spacing w:after="0" w:line="360" w:lineRule="auto"/>
        <w:rPr>
          <w:rFonts w:ascii="Arial" w:eastAsia="Arial" w:hAnsi="Arial" w:cs="Arial"/>
          <w:sz w:val="22"/>
        </w:rPr>
      </w:pPr>
    </w:p>
    <w:p w14:paraId="0878EBFD" w14:textId="3103817C" w:rsidR="008B7B32" w:rsidRPr="00A242F6" w:rsidRDefault="008B7B32" w:rsidP="002C5FEA">
      <w:pPr>
        <w:spacing w:after="0" w:line="360" w:lineRule="auto"/>
        <w:rPr>
          <w:rFonts w:ascii="Arial" w:eastAsia="Arial" w:hAnsi="Arial" w:cs="Arial"/>
          <w:sz w:val="22"/>
        </w:rPr>
      </w:pPr>
      <w:r w:rsidRPr="00A242F6">
        <w:rPr>
          <w:rFonts w:ascii="Arial" w:eastAsia="Arial" w:hAnsi="Arial" w:cs="Arial"/>
          <w:sz w:val="22"/>
        </w:rPr>
        <w:t xml:space="preserve">Ethics and health and social care refer </w:t>
      </w:r>
      <w:r w:rsidR="00197360" w:rsidRPr="00A242F6">
        <w:rPr>
          <w:rFonts w:ascii="Arial" w:eastAsia="Arial" w:hAnsi="Arial" w:cs="Arial"/>
          <w:sz w:val="22"/>
        </w:rPr>
        <w:t xml:space="preserve">to moral principles guiding professional conduct, including autonomy, beneficence, </w:t>
      </w:r>
      <w:r w:rsidR="00C76B3A" w:rsidRPr="00A242F6">
        <w:rPr>
          <w:rFonts w:ascii="Arial" w:eastAsia="Arial" w:hAnsi="Arial" w:cs="Arial"/>
          <w:sz w:val="22"/>
        </w:rPr>
        <w:t>non- maleficence, and justice (</w:t>
      </w:r>
      <w:r w:rsidR="00D82EEE" w:rsidRPr="00A242F6">
        <w:rPr>
          <w:rFonts w:ascii="Arial" w:eastAsia="Arial" w:hAnsi="Arial" w:cs="Arial"/>
          <w:sz w:val="22"/>
        </w:rPr>
        <w:t>Maslow</w:t>
      </w:r>
      <w:r w:rsidR="00C76B3A" w:rsidRPr="00A242F6">
        <w:rPr>
          <w:rFonts w:ascii="Arial" w:eastAsia="Arial" w:hAnsi="Arial" w:cs="Arial"/>
          <w:sz w:val="22"/>
        </w:rPr>
        <w:t>, 2019)</w:t>
      </w:r>
      <w:r w:rsidR="00CF478F" w:rsidRPr="00A242F6">
        <w:rPr>
          <w:rFonts w:ascii="Arial" w:eastAsia="Arial" w:hAnsi="Arial" w:cs="Arial"/>
          <w:sz w:val="22"/>
        </w:rPr>
        <w:t xml:space="preserve">. Autonomy aligns with person centred care by respecting </w:t>
      </w:r>
      <w:r w:rsidR="00137FD9" w:rsidRPr="00A242F6">
        <w:rPr>
          <w:rFonts w:ascii="Arial" w:eastAsia="Arial" w:hAnsi="Arial" w:cs="Arial"/>
          <w:sz w:val="22"/>
        </w:rPr>
        <w:t>individual's</w:t>
      </w:r>
      <w:r w:rsidR="00CF478F" w:rsidRPr="00A242F6">
        <w:rPr>
          <w:rFonts w:ascii="Arial" w:eastAsia="Arial" w:hAnsi="Arial" w:cs="Arial"/>
          <w:sz w:val="22"/>
        </w:rPr>
        <w:t xml:space="preserve"> rights to make informed decisions</w:t>
      </w:r>
      <w:r w:rsidR="00137FD9" w:rsidRPr="00A242F6">
        <w:rPr>
          <w:rFonts w:ascii="Arial" w:eastAsia="Arial" w:hAnsi="Arial" w:cs="Arial"/>
          <w:sz w:val="22"/>
        </w:rPr>
        <w:t xml:space="preserve">. The Mental Capacity Act 2005 provides a </w:t>
      </w:r>
      <w:r w:rsidR="00C36ACC" w:rsidRPr="00A242F6">
        <w:rPr>
          <w:rFonts w:ascii="Arial" w:eastAsia="Arial" w:hAnsi="Arial" w:cs="Arial"/>
          <w:sz w:val="22"/>
        </w:rPr>
        <w:t>statutory</w:t>
      </w:r>
      <w:r w:rsidR="00137FD9" w:rsidRPr="00A242F6">
        <w:rPr>
          <w:rFonts w:ascii="Arial" w:eastAsia="Arial" w:hAnsi="Arial" w:cs="Arial"/>
          <w:sz w:val="22"/>
        </w:rPr>
        <w:t xml:space="preserve"> framework</w:t>
      </w:r>
      <w:r w:rsidR="00C36ACC" w:rsidRPr="00A242F6">
        <w:rPr>
          <w:rFonts w:ascii="Arial" w:eastAsia="Arial" w:hAnsi="Arial" w:cs="Arial"/>
          <w:sz w:val="22"/>
        </w:rPr>
        <w:t xml:space="preserve"> for assessing capacity and making best interest decisions,</w:t>
      </w:r>
      <w:r w:rsidR="0092561E" w:rsidRPr="00A242F6">
        <w:rPr>
          <w:rFonts w:ascii="Arial" w:eastAsia="Arial" w:hAnsi="Arial" w:cs="Arial"/>
          <w:sz w:val="22"/>
        </w:rPr>
        <w:t xml:space="preserve"> </w:t>
      </w:r>
      <w:r w:rsidR="00C36ACC" w:rsidRPr="00A242F6">
        <w:rPr>
          <w:rFonts w:ascii="Arial" w:eastAsia="Arial" w:hAnsi="Arial" w:cs="Arial"/>
          <w:sz w:val="22"/>
        </w:rPr>
        <w:t>safeguarding</w:t>
      </w:r>
      <w:r w:rsidR="0092561E" w:rsidRPr="00A242F6">
        <w:rPr>
          <w:rFonts w:ascii="Arial" w:eastAsia="Arial" w:hAnsi="Arial" w:cs="Arial"/>
          <w:sz w:val="22"/>
        </w:rPr>
        <w:t xml:space="preserve"> vulnerable adults while respecting autonomy. Ethical practice </w:t>
      </w:r>
      <w:bookmarkStart w:id="2" w:name="_Int_DuY0pVd3"/>
      <w:r w:rsidR="0092561E" w:rsidRPr="00A242F6">
        <w:rPr>
          <w:rFonts w:ascii="Arial" w:eastAsia="Arial" w:hAnsi="Arial" w:cs="Arial"/>
          <w:sz w:val="22"/>
        </w:rPr>
        <w:t>is further supported</w:t>
      </w:r>
      <w:bookmarkEnd w:id="2"/>
      <w:r w:rsidR="0092561E" w:rsidRPr="00A242F6">
        <w:rPr>
          <w:rFonts w:ascii="Arial" w:eastAsia="Arial" w:hAnsi="Arial" w:cs="Arial"/>
          <w:sz w:val="22"/>
        </w:rPr>
        <w:t xml:space="preserve"> by professional codes such as the</w:t>
      </w:r>
      <w:r w:rsidR="00330CA7" w:rsidRPr="00A242F6">
        <w:rPr>
          <w:rFonts w:ascii="Arial" w:eastAsia="Arial" w:hAnsi="Arial" w:cs="Arial"/>
          <w:sz w:val="22"/>
        </w:rPr>
        <w:t xml:space="preserve"> NMC code (2018)</w:t>
      </w:r>
      <w:r w:rsidR="00A87C5D" w:rsidRPr="00A242F6">
        <w:rPr>
          <w:rFonts w:ascii="Arial" w:eastAsia="Arial" w:hAnsi="Arial" w:cs="Arial"/>
          <w:sz w:val="22"/>
        </w:rPr>
        <w:t xml:space="preserve">, </w:t>
      </w:r>
      <w:r w:rsidR="00A87C5D" w:rsidRPr="00A242F6">
        <w:rPr>
          <w:rFonts w:ascii="Arial" w:eastAsia="Arial" w:hAnsi="Arial" w:cs="Arial"/>
          <w:sz w:val="22"/>
        </w:rPr>
        <w:lastRenderedPageBreak/>
        <w:t xml:space="preserve">Which emphasises dignity, confidentiality, and accountability. For instance, </w:t>
      </w:r>
      <w:r w:rsidR="00EC0E31" w:rsidRPr="00A242F6">
        <w:rPr>
          <w:rFonts w:ascii="Arial" w:eastAsia="Arial" w:hAnsi="Arial" w:cs="Arial"/>
          <w:sz w:val="22"/>
        </w:rPr>
        <w:t>supporting</w:t>
      </w:r>
      <w:r w:rsidR="00A87C5D" w:rsidRPr="00A242F6">
        <w:rPr>
          <w:rFonts w:ascii="Arial" w:eastAsia="Arial" w:hAnsi="Arial" w:cs="Arial"/>
          <w:sz w:val="22"/>
        </w:rPr>
        <w:t xml:space="preserve"> confidentiality in line with the Data Protection Act 2018</w:t>
      </w:r>
      <w:r w:rsidR="00F75554" w:rsidRPr="00A242F6">
        <w:rPr>
          <w:rFonts w:ascii="Arial" w:eastAsia="Arial" w:hAnsi="Arial" w:cs="Arial"/>
          <w:sz w:val="22"/>
        </w:rPr>
        <w:t xml:space="preserve"> ensures trust between service users and professionals.</w:t>
      </w:r>
    </w:p>
    <w:p w14:paraId="1A7FEDFC" w14:textId="77777777" w:rsidR="00F75554" w:rsidRPr="00A242F6" w:rsidRDefault="00F75554" w:rsidP="002C5FEA">
      <w:pPr>
        <w:spacing w:after="0" w:line="360" w:lineRule="auto"/>
        <w:rPr>
          <w:rFonts w:ascii="Arial" w:eastAsia="Arial" w:hAnsi="Arial" w:cs="Arial"/>
          <w:sz w:val="22"/>
        </w:rPr>
      </w:pPr>
    </w:p>
    <w:p w14:paraId="5AFFB8DA" w14:textId="3B86B19C" w:rsidR="00982636" w:rsidRPr="00A242F6" w:rsidRDefault="00F75554" w:rsidP="002C5FEA">
      <w:pPr>
        <w:spacing w:after="0" w:line="360" w:lineRule="auto"/>
        <w:rPr>
          <w:rFonts w:ascii="Arial" w:eastAsia="Arial" w:hAnsi="Arial" w:cs="Arial"/>
          <w:sz w:val="22"/>
        </w:rPr>
      </w:pPr>
      <w:r w:rsidRPr="00A242F6">
        <w:rPr>
          <w:rFonts w:ascii="Arial" w:eastAsia="Arial" w:hAnsi="Arial" w:cs="Arial"/>
          <w:sz w:val="22"/>
        </w:rPr>
        <w:t xml:space="preserve">Reflecting on these principles, their integration enhances quality of care by ensuring individuals </w:t>
      </w:r>
      <w:bookmarkStart w:id="3" w:name="_Int_Q5nDqnLR"/>
      <w:r w:rsidRPr="00A242F6">
        <w:rPr>
          <w:rFonts w:ascii="Arial" w:eastAsia="Arial" w:hAnsi="Arial" w:cs="Arial"/>
          <w:sz w:val="22"/>
        </w:rPr>
        <w:t>are respected</w:t>
      </w:r>
      <w:bookmarkEnd w:id="3"/>
      <w:r w:rsidRPr="00A242F6">
        <w:rPr>
          <w:rFonts w:ascii="Arial" w:eastAsia="Arial" w:hAnsi="Arial" w:cs="Arial"/>
          <w:sz w:val="22"/>
        </w:rPr>
        <w:t>,</w:t>
      </w:r>
      <w:r w:rsidR="00EC0E31" w:rsidRPr="00A242F6">
        <w:rPr>
          <w:rFonts w:ascii="Arial" w:eastAsia="Arial" w:hAnsi="Arial" w:cs="Arial"/>
          <w:sz w:val="22"/>
        </w:rPr>
        <w:t xml:space="preserve"> protected, and actively involved. Person</w:t>
      </w:r>
      <w:r w:rsidR="00FD5028" w:rsidRPr="00A242F6">
        <w:rPr>
          <w:rFonts w:ascii="Arial" w:eastAsia="Arial" w:hAnsi="Arial" w:cs="Arial"/>
          <w:sz w:val="22"/>
        </w:rPr>
        <w:t xml:space="preserve"> centred</w:t>
      </w:r>
      <w:r w:rsidR="00EC0E31" w:rsidRPr="00A242F6">
        <w:rPr>
          <w:rFonts w:ascii="Arial" w:eastAsia="Arial" w:hAnsi="Arial" w:cs="Arial"/>
          <w:sz w:val="22"/>
        </w:rPr>
        <w:t xml:space="preserve"> care improves satisfaction and health outcomes</w:t>
      </w:r>
      <w:r w:rsidR="00C811A0" w:rsidRPr="00A242F6">
        <w:rPr>
          <w:rFonts w:ascii="Arial" w:eastAsia="Arial" w:hAnsi="Arial" w:cs="Arial"/>
          <w:sz w:val="22"/>
        </w:rPr>
        <w:t>, while</w:t>
      </w:r>
      <w:r w:rsidR="00AB4914" w:rsidRPr="00A242F6">
        <w:rPr>
          <w:rFonts w:ascii="Arial" w:eastAsia="Arial" w:hAnsi="Arial" w:cs="Arial"/>
          <w:sz w:val="22"/>
        </w:rPr>
        <w:t xml:space="preserve"> partnerships working enhances coordination and ethics safeguards</w:t>
      </w:r>
      <w:r w:rsidR="004C4726" w:rsidRPr="00A242F6">
        <w:rPr>
          <w:rFonts w:ascii="Arial" w:eastAsia="Arial" w:hAnsi="Arial" w:cs="Arial"/>
          <w:sz w:val="22"/>
        </w:rPr>
        <w:t xml:space="preserve"> their</w:t>
      </w:r>
      <w:r w:rsidR="00AB4914" w:rsidRPr="00A242F6">
        <w:rPr>
          <w:rFonts w:ascii="Arial" w:eastAsia="Arial" w:hAnsi="Arial" w:cs="Arial"/>
          <w:sz w:val="22"/>
        </w:rPr>
        <w:t xml:space="preserve"> rights and professional integrity.</w:t>
      </w:r>
      <w:r w:rsidR="004C4726" w:rsidRPr="00A242F6">
        <w:rPr>
          <w:rFonts w:ascii="Arial" w:eastAsia="Arial" w:hAnsi="Arial" w:cs="Arial"/>
          <w:sz w:val="22"/>
        </w:rPr>
        <w:t xml:space="preserve"> </w:t>
      </w:r>
      <w:r w:rsidR="00067E30" w:rsidRPr="00A242F6">
        <w:rPr>
          <w:rFonts w:ascii="Arial" w:eastAsia="Arial" w:hAnsi="Arial" w:cs="Arial"/>
          <w:sz w:val="22"/>
        </w:rPr>
        <w:t>When exploring</w:t>
      </w:r>
      <w:r w:rsidR="00C81730" w:rsidRPr="00A242F6">
        <w:rPr>
          <w:rFonts w:ascii="Arial" w:eastAsia="Arial" w:hAnsi="Arial" w:cs="Arial"/>
          <w:sz w:val="22"/>
        </w:rPr>
        <w:t xml:space="preserve"> the occupational healthcare</w:t>
      </w:r>
      <w:r w:rsidR="001845F5" w:rsidRPr="00A242F6">
        <w:rPr>
          <w:rFonts w:ascii="Arial" w:eastAsia="Arial" w:hAnsi="Arial" w:cs="Arial"/>
          <w:sz w:val="22"/>
        </w:rPr>
        <w:t xml:space="preserve"> services</w:t>
      </w:r>
      <w:r w:rsidR="00C81730" w:rsidRPr="00A242F6">
        <w:rPr>
          <w:rFonts w:ascii="Arial" w:eastAsia="Arial" w:hAnsi="Arial" w:cs="Arial"/>
          <w:sz w:val="22"/>
        </w:rPr>
        <w:t xml:space="preserve"> in the UK, professionals can apply these principles by actively involving patients in care planning</w:t>
      </w:r>
      <w:r w:rsidR="00CA61F0" w:rsidRPr="00A242F6">
        <w:rPr>
          <w:rFonts w:ascii="Arial" w:eastAsia="Arial" w:hAnsi="Arial" w:cs="Arial"/>
          <w:sz w:val="22"/>
        </w:rPr>
        <w:t xml:space="preserve"> communicating effectively within multidisciplinary teams and consistently adhering to legal and professional standards.</w:t>
      </w:r>
      <w:r w:rsidR="001845F5" w:rsidRPr="00A242F6">
        <w:rPr>
          <w:rFonts w:ascii="Arial" w:eastAsia="Arial" w:hAnsi="Arial" w:cs="Arial"/>
          <w:sz w:val="22"/>
        </w:rPr>
        <w:t xml:space="preserve"> For example, when supporting a patient with long term conditions,</w:t>
      </w:r>
      <w:r w:rsidR="00131C2E" w:rsidRPr="00A242F6">
        <w:rPr>
          <w:rFonts w:ascii="Arial" w:eastAsia="Arial" w:hAnsi="Arial" w:cs="Arial"/>
          <w:sz w:val="22"/>
        </w:rPr>
        <w:t xml:space="preserve"> occupational health workers</w:t>
      </w:r>
      <w:r w:rsidR="003C2C46" w:rsidRPr="00A242F6">
        <w:rPr>
          <w:rFonts w:ascii="Arial" w:eastAsia="Arial" w:hAnsi="Arial" w:cs="Arial"/>
          <w:sz w:val="22"/>
        </w:rPr>
        <w:t xml:space="preserve"> can use shared decision-making to empower the patient</w:t>
      </w:r>
      <w:r w:rsidR="00982636" w:rsidRPr="00A242F6">
        <w:rPr>
          <w:rFonts w:ascii="Arial" w:eastAsia="Arial" w:hAnsi="Arial" w:cs="Arial"/>
          <w:sz w:val="22"/>
        </w:rPr>
        <w:t>, collaborate with community services for holistic support, and ensure ethical considerations to to guide all clinical judgments</w:t>
      </w:r>
      <w:r w:rsidR="000256A7" w:rsidRPr="00A242F6">
        <w:rPr>
          <w:rFonts w:ascii="Arial" w:eastAsia="Arial" w:hAnsi="Arial" w:cs="Arial"/>
          <w:sz w:val="22"/>
        </w:rPr>
        <w:t xml:space="preserve"> </w:t>
      </w:r>
      <w:r w:rsidR="00405B04" w:rsidRPr="00A242F6">
        <w:rPr>
          <w:rFonts w:ascii="Arial" w:eastAsia="Arial" w:hAnsi="Arial" w:cs="Arial"/>
          <w:sz w:val="22"/>
        </w:rPr>
        <w:t xml:space="preserve">(Department of Health &amp; social </w:t>
      </w:r>
      <w:r w:rsidR="006F1B9E" w:rsidRPr="00A242F6">
        <w:rPr>
          <w:rFonts w:ascii="Arial" w:eastAsia="Arial" w:hAnsi="Arial" w:cs="Arial"/>
          <w:sz w:val="22"/>
        </w:rPr>
        <w:t>care, 2025</w:t>
      </w:r>
      <w:r w:rsidR="00405B04" w:rsidRPr="00A242F6">
        <w:rPr>
          <w:rFonts w:ascii="Arial" w:eastAsia="Arial" w:hAnsi="Arial" w:cs="Arial"/>
          <w:sz w:val="22"/>
        </w:rPr>
        <w:t>)</w:t>
      </w:r>
      <w:r w:rsidR="00982636" w:rsidRPr="00A242F6">
        <w:rPr>
          <w:rFonts w:ascii="Arial" w:eastAsia="Arial" w:hAnsi="Arial" w:cs="Arial"/>
          <w:sz w:val="22"/>
        </w:rPr>
        <w:t>.</w:t>
      </w:r>
    </w:p>
    <w:p w14:paraId="75620C7E" w14:textId="77777777" w:rsidR="00982636" w:rsidRPr="00A242F6" w:rsidRDefault="00982636" w:rsidP="002C5FEA">
      <w:pPr>
        <w:spacing w:after="0" w:line="360" w:lineRule="auto"/>
        <w:rPr>
          <w:rFonts w:ascii="Arial" w:eastAsia="Arial" w:hAnsi="Arial" w:cs="Arial"/>
          <w:sz w:val="22"/>
        </w:rPr>
      </w:pPr>
    </w:p>
    <w:p w14:paraId="2FDC8A66" w14:textId="381CB1DA" w:rsidR="00982636" w:rsidRPr="00A242F6" w:rsidRDefault="00116C55" w:rsidP="002C5FEA">
      <w:pPr>
        <w:spacing w:after="0" w:line="360" w:lineRule="auto"/>
        <w:rPr>
          <w:rFonts w:ascii="Arial" w:eastAsia="Arial" w:hAnsi="Arial" w:cs="Arial"/>
          <w:sz w:val="22"/>
        </w:rPr>
      </w:pPr>
      <w:r w:rsidRPr="00A242F6">
        <w:rPr>
          <w:rFonts w:ascii="Arial" w:eastAsia="Arial" w:hAnsi="Arial" w:cs="Arial"/>
          <w:sz w:val="22"/>
        </w:rPr>
        <w:t xml:space="preserve">In conclusion, person centred care, partnership working, and ethics are interrelated principles </w:t>
      </w:r>
      <w:r w:rsidR="001E0C11" w:rsidRPr="00A242F6">
        <w:rPr>
          <w:rFonts w:ascii="Arial" w:eastAsia="Arial" w:hAnsi="Arial" w:cs="Arial"/>
          <w:sz w:val="22"/>
        </w:rPr>
        <w:t>vital to UK health and social care practice. Supported by legislation such as the Care Act 2014 and the health and Care Act 2022,</w:t>
      </w:r>
      <w:r w:rsidR="008921C9" w:rsidRPr="00A242F6">
        <w:rPr>
          <w:rFonts w:ascii="Arial" w:eastAsia="Arial" w:hAnsi="Arial" w:cs="Arial"/>
          <w:sz w:val="22"/>
        </w:rPr>
        <w:t xml:space="preserve"> professional codes, and theoretical frameworks like Maslow’s hierarchy of needs, they collectively promote high quality, safe, and compassionate care.</w:t>
      </w:r>
    </w:p>
    <w:p w14:paraId="7312F94B" w14:textId="77777777" w:rsidR="00982636" w:rsidRPr="00A242F6" w:rsidRDefault="00982636" w:rsidP="002C5FEA">
      <w:pPr>
        <w:spacing w:after="0" w:line="360" w:lineRule="auto"/>
        <w:rPr>
          <w:rFonts w:ascii="Arial" w:eastAsia="Arial" w:hAnsi="Arial" w:cs="Arial"/>
          <w:sz w:val="22"/>
        </w:rPr>
      </w:pPr>
    </w:p>
    <w:p w14:paraId="4047907E" w14:textId="3C0CA702" w:rsidR="00A11336" w:rsidRPr="00A242F6" w:rsidRDefault="00C37ADB" w:rsidP="002C5FEA">
      <w:pPr>
        <w:spacing w:after="0" w:line="360" w:lineRule="auto"/>
        <w:rPr>
          <w:rFonts w:ascii="Arial" w:eastAsia="Arial" w:hAnsi="Arial" w:cs="Arial"/>
          <w:b/>
          <w:bCs/>
          <w:sz w:val="22"/>
        </w:rPr>
      </w:pPr>
      <w:r w:rsidRPr="00A242F6">
        <w:rPr>
          <w:rFonts w:ascii="Arial" w:eastAsia="Arial" w:hAnsi="Arial" w:cs="Arial"/>
          <w:b/>
          <w:bCs/>
          <w:sz w:val="22"/>
        </w:rPr>
        <w:t xml:space="preserve">Practical examples of </w:t>
      </w:r>
      <w:r w:rsidR="009E7F29" w:rsidRPr="00A242F6">
        <w:rPr>
          <w:rFonts w:ascii="Arial" w:eastAsia="Arial" w:hAnsi="Arial" w:cs="Arial"/>
          <w:b/>
          <w:bCs/>
          <w:sz w:val="22"/>
        </w:rPr>
        <w:t xml:space="preserve">concepts in practice </w:t>
      </w:r>
    </w:p>
    <w:p w14:paraId="1B4289E7" w14:textId="477CB16F" w:rsidR="00A11336" w:rsidRPr="00A242F6" w:rsidRDefault="006D0D84" w:rsidP="002C5FEA">
      <w:pPr>
        <w:spacing w:after="0" w:line="360" w:lineRule="auto"/>
        <w:rPr>
          <w:rFonts w:ascii="Arial" w:eastAsia="Arial" w:hAnsi="Arial" w:cs="Arial"/>
          <w:sz w:val="22"/>
        </w:rPr>
      </w:pPr>
      <w:r w:rsidRPr="00A242F6">
        <w:rPr>
          <w:rFonts w:ascii="Arial" w:eastAsia="Arial" w:hAnsi="Arial" w:cs="Arial"/>
          <w:sz w:val="22"/>
        </w:rPr>
        <w:t xml:space="preserve">Person centred care, partnership </w:t>
      </w:r>
      <w:bookmarkStart w:id="4" w:name="_Int_tPWMxWLR"/>
      <w:r w:rsidRPr="00A242F6">
        <w:rPr>
          <w:rFonts w:ascii="Arial" w:eastAsia="Arial" w:hAnsi="Arial" w:cs="Arial"/>
          <w:sz w:val="22"/>
        </w:rPr>
        <w:t>working</w:t>
      </w:r>
      <w:bookmarkEnd w:id="4"/>
      <w:r w:rsidR="001B4BB6" w:rsidRPr="00A242F6">
        <w:rPr>
          <w:rFonts w:ascii="Arial" w:eastAsia="Arial" w:hAnsi="Arial" w:cs="Arial"/>
          <w:sz w:val="22"/>
        </w:rPr>
        <w:t>,</w:t>
      </w:r>
      <w:r w:rsidRPr="00A242F6">
        <w:rPr>
          <w:rFonts w:ascii="Arial" w:eastAsia="Arial" w:hAnsi="Arial" w:cs="Arial"/>
          <w:sz w:val="22"/>
        </w:rPr>
        <w:t xml:space="preserve"> and ethical practice are vital to quality improvement in UK health and social care. </w:t>
      </w:r>
      <w:r w:rsidR="00554344" w:rsidRPr="00A242F6">
        <w:rPr>
          <w:rFonts w:ascii="Arial" w:eastAsia="Arial" w:hAnsi="Arial" w:cs="Arial"/>
          <w:sz w:val="22"/>
        </w:rPr>
        <w:t xml:space="preserve">Their integration </w:t>
      </w:r>
      <w:bookmarkStart w:id="5" w:name="_Int_adQLEc8X"/>
      <w:r w:rsidR="00554344" w:rsidRPr="00A242F6">
        <w:rPr>
          <w:rFonts w:ascii="Arial" w:eastAsia="Arial" w:hAnsi="Arial" w:cs="Arial"/>
          <w:sz w:val="22"/>
        </w:rPr>
        <w:t>is reinforced</w:t>
      </w:r>
      <w:bookmarkEnd w:id="5"/>
      <w:r w:rsidR="00554344" w:rsidRPr="00A242F6">
        <w:rPr>
          <w:rFonts w:ascii="Arial" w:eastAsia="Arial" w:hAnsi="Arial" w:cs="Arial"/>
          <w:sz w:val="22"/>
        </w:rPr>
        <w:t xml:space="preserve"> through legislation, professional </w:t>
      </w:r>
      <w:r w:rsidR="001B4BB6" w:rsidRPr="00A242F6">
        <w:rPr>
          <w:rFonts w:ascii="Arial" w:eastAsia="Arial" w:hAnsi="Arial" w:cs="Arial"/>
          <w:sz w:val="22"/>
        </w:rPr>
        <w:t>codes,</w:t>
      </w:r>
      <w:r w:rsidR="00554344" w:rsidRPr="00A242F6">
        <w:rPr>
          <w:rFonts w:ascii="Arial" w:eastAsia="Arial" w:hAnsi="Arial" w:cs="Arial"/>
          <w:sz w:val="22"/>
        </w:rPr>
        <w:t xml:space="preserve"> and evidence-based policy, ensuring</w:t>
      </w:r>
      <w:r w:rsidR="00E26082" w:rsidRPr="00A242F6">
        <w:rPr>
          <w:rFonts w:ascii="Arial" w:eastAsia="Arial" w:hAnsi="Arial" w:cs="Arial"/>
          <w:sz w:val="22"/>
        </w:rPr>
        <w:t xml:space="preserve"> that care is holistic, coordinated and morally sound.</w:t>
      </w:r>
    </w:p>
    <w:p w14:paraId="16ABE60E" w14:textId="3470DEF9" w:rsidR="00E26082" w:rsidRPr="00A242F6" w:rsidRDefault="00E26082" w:rsidP="002C5FEA">
      <w:pPr>
        <w:spacing w:after="0" w:line="360" w:lineRule="auto"/>
        <w:rPr>
          <w:rFonts w:ascii="Arial" w:eastAsia="Arial" w:hAnsi="Arial" w:cs="Arial"/>
          <w:sz w:val="22"/>
        </w:rPr>
      </w:pPr>
      <w:r w:rsidRPr="00A242F6">
        <w:rPr>
          <w:rFonts w:ascii="Arial" w:eastAsia="Arial" w:hAnsi="Arial" w:cs="Arial"/>
          <w:sz w:val="22"/>
        </w:rPr>
        <w:t xml:space="preserve">A </w:t>
      </w:r>
      <w:r w:rsidR="00A90027" w:rsidRPr="00A242F6">
        <w:rPr>
          <w:rFonts w:ascii="Arial" w:eastAsia="Arial" w:hAnsi="Arial" w:cs="Arial"/>
          <w:sz w:val="22"/>
        </w:rPr>
        <w:t>real-world</w:t>
      </w:r>
      <w:r w:rsidRPr="00A242F6">
        <w:rPr>
          <w:rFonts w:ascii="Arial" w:eastAsia="Arial" w:hAnsi="Arial" w:cs="Arial"/>
          <w:sz w:val="22"/>
        </w:rPr>
        <w:t xml:space="preserve"> example can </w:t>
      </w:r>
      <w:bookmarkStart w:id="6" w:name="_Int_ub0FI54D"/>
      <w:r w:rsidRPr="00A242F6">
        <w:rPr>
          <w:rFonts w:ascii="Arial" w:eastAsia="Arial" w:hAnsi="Arial" w:cs="Arial"/>
          <w:sz w:val="22"/>
        </w:rPr>
        <w:t>be seen</w:t>
      </w:r>
      <w:bookmarkEnd w:id="6"/>
      <w:r w:rsidRPr="00A242F6">
        <w:rPr>
          <w:rFonts w:ascii="Arial" w:eastAsia="Arial" w:hAnsi="Arial" w:cs="Arial"/>
          <w:sz w:val="22"/>
        </w:rPr>
        <w:t xml:space="preserve"> in </w:t>
      </w:r>
      <w:r w:rsidR="00A90027" w:rsidRPr="00A242F6">
        <w:rPr>
          <w:rFonts w:ascii="Arial" w:eastAsia="Arial" w:hAnsi="Arial" w:cs="Arial"/>
          <w:sz w:val="22"/>
        </w:rPr>
        <w:t>community-based</w:t>
      </w:r>
      <w:r w:rsidRPr="00A242F6">
        <w:rPr>
          <w:rFonts w:ascii="Arial" w:eastAsia="Arial" w:hAnsi="Arial" w:cs="Arial"/>
          <w:sz w:val="22"/>
        </w:rPr>
        <w:t xml:space="preserve"> discharge </w:t>
      </w:r>
      <w:r w:rsidR="001B4BB6" w:rsidRPr="00A242F6">
        <w:rPr>
          <w:rFonts w:ascii="Arial" w:eastAsia="Arial" w:hAnsi="Arial" w:cs="Arial"/>
          <w:sz w:val="22"/>
        </w:rPr>
        <w:t>planning for an older adult following a stroke within NHS integrated care system</w:t>
      </w:r>
      <w:r w:rsidR="008A04FB" w:rsidRPr="00A242F6">
        <w:rPr>
          <w:rFonts w:ascii="Arial" w:eastAsia="Arial" w:hAnsi="Arial" w:cs="Arial"/>
          <w:sz w:val="22"/>
        </w:rPr>
        <w:t xml:space="preserve"> (ICS)</w:t>
      </w:r>
      <w:r w:rsidR="001B4BB6" w:rsidRPr="00A242F6">
        <w:rPr>
          <w:rFonts w:ascii="Arial" w:eastAsia="Arial" w:hAnsi="Arial" w:cs="Arial"/>
          <w:sz w:val="22"/>
        </w:rPr>
        <w:t>,</w:t>
      </w:r>
      <w:r w:rsidR="00192AB7" w:rsidRPr="00A242F6">
        <w:rPr>
          <w:rFonts w:ascii="Arial" w:eastAsia="Arial" w:hAnsi="Arial" w:cs="Arial"/>
          <w:sz w:val="22"/>
        </w:rPr>
        <w:t xml:space="preserve"> </w:t>
      </w:r>
      <w:r w:rsidR="00377058" w:rsidRPr="00A242F6">
        <w:rPr>
          <w:rFonts w:ascii="Arial" w:eastAsia="Arial" w:hAnsi="Arial" w:cs="Arial"/>
          <w:sz w:val="22"/>
        </w:rPr>
        <w:t>established</w:t>
      </w:r>
      <w:r w:rsidR="00192AB7" w:rsidRPr="00A242F6">
        <w:rPr>
          <w:rFonts w:ascii="Arial" w:eastAsia="Arial" w:hAnsi="Arial" w:cs="Arial"/>
          <w:sz w:val="22"/>
        </w:rPr>
        <w:t xml:space="preserve"> </w:t>
      </w:r>
      <w:r w:rsidR="00A90027" w:rsidRPr="00A242F6">
        <w:rPr>
          <w:rFonts w:ascii="Arial" w:eastAsia="Arial" w:hAnsi="Arial" w:cs="Arial"/>
          <w:sz w:val="22"/>
        </w:rPr>
        <w:t>under</w:t>
      </w:r>
      <w:r w:rsidR="00192AB7" w:rsidRPr="00A242F6">
        <w:rPr>
          <w:rFonts w:ascii="Arial" w:eastAsia="Arial" w:hAnsi="Arial" w:cs="Arial"/>
          <w:sz w:val="22"/>
        </w:rPr>
        <w:t xml:space="preserve"> </w:t>
      </w:r>
      <w:r w:rsidR="00A90027" w:rsidRPr="00A242F6">
        <w:rPr>
          <w:rFonts w:ascii="Arial" w:eastAsia="Arial" w:hAnsi="Arial" w:cs="Arial"/>
          <w:sz w:val="22"/>
        </w:rPr>
        <w:t>the</w:t>
      </w:r>
      <w:r w:rsidR="00192AB7" w:rsidRPr="00A242F6">
        <w:rPr>
          <w:rFonts w:ascii="Arial" w:eastAsia="Arial" w:hAnsi="Arial" w:cs="Arial"/>
          <w:sz w:val="22"/>
        </w:rPr>
        <w:t xml:space="preserve"> heath and care act (2022). In this scenario, a patient is medically stable but has </w:t>
      </w:r>
      <w:r w:rsidR="007F59A8" w:rsidRPr="00A242F6">
        <w:rPr>
          <w:rFonts w:ascii="Arial" w:eastAsia="Arial" w:hAnsi="Arial" w:cs="Arial"/>
          <w:sz w:val="22"/>
        </w:rPr>
        <w:t>mobility</w:t>
      </w:r>
      <w:r w:rsidR="00192AB7" w:rsidRPr="00A242F6">
        <w:rPr>
          <w:rFonts w:ascii="Arial" w:eastAsia="Arial" w:hAnsi="Arial" w:cs="Arial"/>
          <w:sz w:val="22"/>
        </w:rPr>
        <w:t xml:space="preserve"> difficulties and mild cognitive</w:t>
      </w:r>
      <w:r w:rsidR="00CC354A" w:rsidRPr="00A242F6">
        <w:rPr>
          <w:rFonts w:ascii="Arial" w:eastAsia="Arial" w:hAnsi="Arial" w:cs="Arial"/>
          <w:sz w:val="22"/>
        </w:rPr>
        <w:t xml:space="preserve"> impairment. Person centred are begins with assessing what matters to the individual, not simply what </w:t>
      </w:r>
      <w:bookmarkStart w:id="7" w:name="_Int_Op4i5LsF"/>
      <w:r w:rsidR="00CC354A" w:rsidRPr="00A242F6">
        <w:rPr>
          <w:rFonts w:ascii="Arial" w:eastAsia="Arial" w:hAnsi="Arial" w:cs="Arial"/>
          <w:sz w:val="22"/>
        </w:rPr>
        <w:t xml:space="preserve">is clinically </w:t>
      </w:r>
      <w:r w:rsidR="00A90027" w:rsidRPr="00A242F6">
        <w:rPr>
          <w:rFonts w:ascii="Arial" w:eastAsia="Arial" w:hAnsi="Arial" w:cs="Arial"/>
          <w:sz w:val="22"/>
        </w:rPr>
        <w:t>needed</w:t>
      </w:r>
      <w:bookmarkEnd w:id="7"/>
      <w:r w:rsidR="00E1707E" w:rsidRPr="00A242F6">
        <w:rPr>
          <w:rFonts w:ascii="Arial" w:eastAsia="Arial" w:hAnsi="Arial" w:cs="Arial"/>
          <w:sz w:val="22"/>
        </w:rPr>
        <w:t xml:space="preserve">. Under the care act 2014, wellbeing and personal choice are </w:t>
      </w:r>
      <w:r w:rsidR="001C1DDF" w:rsidRPr="00A242F6">
        <w:rPr>
          <w:rFonts w:ascii="Arial" w:eastAsia="Arial" w:hAnsi="Arial" w:cs="Arial"/>
          <w:sz w:val="22"/>
        </w:rPr>
        <w:t xml:space="preserve">statutory principles. Rather than placing </w:t>
      </w:r>
      <w:r w:rsidR="009C2835" w:rsidRPr="00A242F6">
        <w:rPr>
          <w:rFonts w:ascii="Arial" w:eastAsia="Arial" w:hAnsi="Arial" w:cs="Arial"/>
          <w:sz w:val="22"/>
        </w:rPr>
        <w:t xml:space="preserve">the patient in evidential care, professionals explore their wish to return home. A </w:t>
      </w:r>
      <w:r w:rsidR="007F59A8" w:rsidRPr="00A242F6">
        <w:rPr>
          <w:rFonts w:ascii="Arial" w:eastAsia="Arial" w:hAnsi="Arial" w:cs="Arial"/>
          <w:sz w:val="22"/>
        </w:rPr>
        <w:t xml:space="preserve">strengths-based assessment finds existing family support and </w:t>
      </w:r>
      <w:r w:rsidR="00A90027" w:rsidRPr="00A242F6">
        <w:rPr>
          <w:rFonts w:ascii="Arial" w:eastAsia="Arial" w:hAnsi="Arial" w:cs="Arial"/>
          <w:sz w:val="22"/>
        </w:rPr>
        <w:t>communit</w:t>
      </w:r>
      <w:r w:rsidR="007F59A8" w:rsidRPr="00A242F6">
        <w:rPr>
          <w:rFonts w:ascii="Arial" w:eastAsia="Arial" w:hAnsi="Arial" w:cs="Arial"/>
          <w:sz w:val="22"/>
        </w:rPr>
        <w:t xml:space="preserve"> resources. </w:t>
      </w:r>
    </w:p>
    <w:p w14:paraId="543DF906" w14:textId="77777777" w:rsidR="00377058" w:rsidRPr="00A242F6" w:rsidRDefault="00377058" w:rsidP="002C5FEA">
      <w:pPr>
        <w:spacing w:after="0" w:line="360" w:lineRule="auto"/>
        <w:rPr>
          <w:rFonts w:ascii="Arial" w:eastAsia="Arial" w:hAnsi="Arial" w:cs="Arial"/>
          <w:sz w:val="22"/>
        </w:rPr>
      </w:pPr>
    </w:p>
    <w:p w14:paraId="28263A2D" w14:textId="5C43107A" w:rsidR="00377058" w:rsidRPr="00A242F6" w:rsidRDefault="00377058" w:rsidP="002C5FEA">
      <w:pPr>
        <w:spacing w:after="0" w:line="360" w:lineRule="auto"/>
        <w:rPr>
          <w:rFonts w:ascii="Arial" w:eastAsia="Arial" w:hAnsi="Arial" w:cs="Arial"/>
          <w:sz w:val="22"/>
        </w:rPr>
      </w:pPr>
      <w:r w:rsidRPr="00A242F6">
        <w:rPr>
          <w:rFonts w:ascii="Arial" w:eastAsia="Arial" w:hAnsi="Arial" w:cs="Arial"/>
          <w:sz w:val="22"/>
        </w:rPr>
        <w:lastRenderedPageBreak/>
        <w:t>Maslow’s hierarchy of needs (Maslow, 1943) provides a usef</w:t>
      </w:r>
      <w:r w:rsidR="00CC36CE" w:rsidRPr="00A242F6">
        <w:rPr>
          <w:rFonts w:ascii="Arial" w:eastAsia="Arial" w:hAnsi="Arial" w:cs="Arial"/>
          <w:sz w:val="22"/>
        </w:rPr>
        <w:t xml:space="preserve">ul theoretical lens. </w:t>
      </w:r>
      <w:r w:rsidR="0027622E" w:rsidRPr="00A242F6">
        <w:rPr>
          <w:rFonts w:ascii="Arial" w:eastAsia="Arial" w:hAnsi="Arial" w:cs="Arial"/>
          <w:sz w:val="22"/>
        </w:rPr>
        <w:t>Initially, physiological</w:t>
      </w:r>
      <w:r w:rsidR="00CC36CE" w:rsidRPr="00A242F6">
        <w:rPr>
          <w:rFonts w:ascii="Arial" w:eastAsia="Arial" w:hAnsi="Arial" w:cs="Arial"/>
          <w:sz w:val="22"/>
        </w:rPr>
        <w:t xml:space="preserve"> and safety needs are </w:t>
      </w:r>
      <w:r w:rsidR="0027622E" w:rsidRPr="00A242F6">
        <w:rPr>
          <w:rFonts w:ascii="Arial" w:eastAsia="Arial" w:hAnsi="Arial" w:cs="Arial"/>
          <w:sz w:val="22"/>
        </w:rPr>
        <w:t>prioritised; safe swallowing, medication management, and fall prevention.</w:t>
      </w:r>
      <w:r w:rsidR="00661FE2" w:rsidRPr="00A242F6">
        <w:rPr>
          <w:rFonts w:ascii="Arial" w:eastAsia="Arial" w:hAnsi="Arial" w:cs="Arial"/>
          <w:sz w:val="22"/>
        </w:rPr>
        <w:t xml:space="preserve"> Once these </w:t>
      </w:r>
      <w:bookmarkStart w:id="8" w:name="_Int_xstgai0l"/>
      <w:r w:rsidR="00661FE2" w:rsidRPr="00A242F6">
        <w:rPr>
          <w:rFonts w:ascii="Arial" w:eastAsia="Arial" w:hAnsi="Arial" w:cs="Arial"/>
          <w:sz w:val="22"/>
        </w:rPr>
        <w:t>are secured</w:t>
      </w:r>
      <w:bookmarkEnd w:id="8"/>
      <w:r w:rsidR="00661FE2" w:rsidRPr="00A242F6">
        <w:rPr>
          <w:rFonts w:ascii="Arial" w:eastAsia="Arial" w:hAnsi="Arial" w:cs="Arial"/>
          <w:sz w:val="22"/>
        </w:rPr>
        <w:t>, attention shifts to belonging and esteem needs</w:t>
      </w:r>
      <w:r w:rsidR="00A70F93" w:rsidRPr="00A242F6">
        <w:rPr>
          <w:rFonts w:ascii="Arial" w:eastAsia="Arial" w:hAnsi="Arial" w:cs="Arial"/>
          <w:sz w:val="22"/>
        </w:rPr>
        <w:t xml:space="preserve">, such a s </w:t>
      </w:r>
      <w:r w:rsidR="003A1C0F" w:rsidRPr="00A242F6">
        <w:rPr>
          <w:rFonts w:ascii="Arial" w:eastAsia="Arial" w:hAnsi="Arial" w:cs="Arial"/>
          <w:sz w:val="22"/>
        </w:rPr>
        <w:t>supporting</w:t>
      </w:r>
      <w:r w:rsidR="00A70F93" w:rsidRPr="00A242F6">
        <w:rPr>
          <w:rFonts w:ascii="Arial" w:eastAsia="Arial" w:hAnsi="Arial" w:cs="Arial"/>
          <w:sz w:val="22"/>
        </w:rPr>
        <w:t xml:space="preserve"> social connections and independence. This reflects holistic, person</w:t>
      </w:r>
      <w:r w:rsidR="003A1C0F" w:rsidRPr="00A242F6">
        <w:rPr>
          <w:rFonts w:ascii="Arial" w:eastAsia="Arial" w:hAnsi="Arial" w:cs="Arial"/>
          <w:sz w:val="22"/>
        </w:rPr>
        <w:t>-</w:t>
      </w:r>
      <w:r w:rsidR="00A70F93" w:rsidRPr="00A242F6">
        <w:rPr>
          <w:rFonts w:ascii="Arial" w:eastAsia="Arial" w:hAnsi="Arial" w:cs="Arial"/>
          <w:sz w:val="22"/>
        </w:rPr>
        <w:t xml:space="preserve">centred planning rather than a purely biomedical model. Research highlights that personalised care improves patient satisfaction and reduces hospital readmissions, </w:t>
      </w:r>
      <w:bookmarkStart w:id="9" w:name="_Int_QyxZsKsg"/>
      <w:r w:rsidR="003A1C0F" w:rsidRPr="00A242F6">
        <w:rPr>
          <w:rFonts w:ascii="Arial" w:eastAsia="Arial" w:hAnsi="Arial" w:cs="Arial"/>
          <w:sz w:val="22"/>
        </w:rPr>
        <w:t>demonstrating</w:t>
      </w:r>
      <w:bookmarkEnd w:id="9"/>
      <w:r w:rsidR="003A1C0F" w:rsidRPr="00A242F6">
        <w:rPr>
          <w:rFonts w:ascii="Arial" w:eastAsia="Arial" w:hAnsi="Arial" w:cs="Arial"/>
          <w:sz w:val="22"/>
        </w:rPr>
        <w:t xml:space="preserve"> measurable outcome benefits</w:t>
      </w:r>
      <w:r w:rsidR="003052DE" w:rsidRPr="00A242F6">
        <w:rPr>
          <w:rFonts w:ascii="Arial" w:eastAsia="Arial" w:hAnsi="Arial" w:cs="Arial"/>
          <w:sz w:val="22"/>
        </w:rPr>
        <w:t xml:space="preserve"> (GOV.UK, 2018).</w:t>
      </w:r>
    </w:p>
    <w:p w14:paraId="7BAE0B8A" w14:textId="77777777" w:rsidR="00F1099B" w:rsidRPr="00A242F6" w:rsidRDefault="00F1099B" w:rsidP="002C5FEA">
      <w:pPr>
        <w:spacing w:after="0" w:line="360" w:lineRule="auto"/>
        <w:rPr>
          <w:rFonts w:ascii="Arial" w:eastAsia="Arial" w:hAnsi="Arial" w:cs="Arial"/>
          <w:sz w:val="22"/>
        </w:rPr>
      </w:pPr>
    </w:p>
    <w:p w14:paraId="76C3D203" w14:textId="17B41C2B" w:rsidR="00F1099B" w:rsidRPr="00A242F6" w:rsidRDefault="00F1099B" w:rsidP="002C5FEA">
      <w:pPr>
        <w:spacing w:after="0" w:line="360" w:lineRule="auto"/>
        <w:rPr>
          <w:rFonts w:ascii="Arial" w:eastAsia="Arial" w:hAnsi="Arial" w:cs="Arial"/>
          <w:sz w:val="22"/>
        </w:rPr>
      </w:pPr>
      <w:r w:rsidRPr="00A242F6">
        <w:rPr>
          <w:rFonts w:ascii="Arial" w:eastAsia="Arial" w:hAnsi="Arial" w:cs="Arial"/>
          <w:sz w:val="22"/>
        </w:rPr>
        <w:t xml:space="preserve">Partnership working is </w:t>
      </w:r>
      <w:r w:rsidR="00805763" w:rsidRPr="00A242F6">
        <w:rPr>
          <w:rFonts w:ascii="Arial" w:eastAsia="Arial" w:hAnsi="Arial" w:cs="Arial"/>
          <w:sz w:val="22"/>
        </w:rPr>
        <w:t>clear</w:t>
      </w:r>
      <w:r w:rsidRPr="00A242F6">
        <w:rPr>
          <w:rFonts w:ascii="Arial" w:eastAsia="Arial" w:hAnsi="Arial" w:cs="Arial"/>
          <w:sz w:val="22"/>
        </w:rPr>
        <w:t xml:space="preserve"> through multidisciplinary </w:t>
      </w:r>
      <w:r w:rsidR="003A5903" w:rsidRPr="00A242F6">
        <w:rPr>
          <w:rFonts w:ascii="Arial" w:eastAsia="Arial" w:hAnsi="Arial" w:cs="Arial"/>
          <w:sz w:val="22"/>
        </w:rPr>
        <w:t>collaboration,</w:t>
      </w:r>
      <w:r w:rsidRPr="00A242F6">
        <w:rPr>
          <w:rFonts w:ascii="Arial" w:eastAsia="Arial" w:hAnsi="Arial" w:cs="Arial"/>
          <w:sz w:val="22"/>
        </w:rPr>
        <w:t xml:space="preserve"> hospital nurses, a physiotherapist, a social worker, a GP, and voluntary sector representatives coordinate discharge planning</w:t>
      </w:r>
      <w:r w:rsidR="003052DE" w:rsidRPr="00A242F6">
        <w:rPr>
          <w:rFonts w:ascii="Arial" w:eastAsia="Arial" w:hAnsi="Arial" w:cs="Arial"/>
          <w:sz w:val="22"/>
        </w:rPr>
        <w:t xml:space="preserve"> (GOV.UK, 2025)</w:t>
      </w:r>
      <w:r w:rsidRPr="00A242F6">
        <w:rPr>
          <w:rFonts w:ascii="Arial" w:eastAsia="Arial" w:hAnsi="Arial" w:cs="Arial"/>
          <w:sz w:val="22"/>
        </w:rPr>
        <w:t xml:space="preserve">. Integrated working aligns with ICS </w:t>
      </w:r>
      <w:bookmarkStart w:id="10" w:name="_Int_cvjliXhG"/>
      <w:r w:rsidRPr="00A242F6">
        <w:rPr>
          <w:rFonts w:ascii="Arial" w:eastAsia="Arial" w:hAnsi="Arial" w:cs="Arial"/>
          <w:sz w:val="22"/>
        </w:rPr>
        <w:t>objectives</w:t>
      </w:r>
      <w:bookmarkEnd w:id="10"/>
      <w:r w:rsidRPr="00A242F6">
        <w:rPr>
          <w:rFonts w:ascii="Arial" w:eastAsia="Arial" w:hAnsi="Arial" w:cs="Arial"/>
          <w:sz w:val="22"/>
        </w:rPr>
        <w:t xml:space="preserve"> </w:t>
      </w:r>
      <w:r w:rsidR="00751AB4" w:rsidRPr="00A242F6">
        <w:rPr>
          <w:rFonts w:ascii="Arial" w:eastAsia="Arial" w:hAnsi="Arial" w:cs="Arial"/>
          <w:sz w:val="22"/>
        </w:rPr>
        <w:t xml:space="preserve">to reduce fragmentation and promote con unity of care. Clear communication between agencies prevents duplication and ensures safe transitions. </w:t>
      </w:r>
      <w:r w:rsidR="003A5903" w:rsidRPr="00A242F6">
        <w:rPr>
          <w:rFonts w:ascii="Arial" w:eastAsia="Arial" w:hAnsi="Arial" w:cs="Arial"/>
          <w:sz w:val="22"/>
        </w:rPr>
        <w:t>Professional's</w:t>
      </w:r>
      <w:r w:rsidR="00751AB4" w:rsidRPr="00A242F6">
        <w:rPr>
          <w:rFonts w:ascii="Arial" w:eastAsia="Arial" w:hAnsi="Arial" w:cs="Arial"/>
          <w:sz w:val="22"/>
        </w:rPr>
        <w:t xml:space="preserve"> standards, such as the Nursing and Midwifery Council code (2018)</w:t>
      </w:r>
      <w:r w:rsidR="003A5903" w:rsidRPr="00A242F6">
        <w:rPr>
          <w:rFonts w:ascii="Arial" w:eastAsia="Arial" w:hAnsi="Arial" w:cs="Arial"/>
          <w:sz w:val="22"/>
        </w:rPr>
        <w:t xml:space="preserve">, require nurses to ‘work cooperatively’ and prioritise </w:t>
      </w:r>
      <w:r w:rsidR="00805763" w:rsidRPr="00A242F6">
        <w:rPr>
          <w:rFonts w:ascii="Arial" w:eastAsia="Arial" w:hAnsi="Arial" w:cs="Arial"/>
          <w:sz w:val="22"/>
        </w:rPr>
        <w:t>people's</w:t>
      </w:r>
      <w:r w:rsidR="003A5903" w:rsidRPr="00A242F6">
        <w:rPr>
          <w:rFonts w:ascii="Arial" w:eastAsia="Arial" w:hAnsi="Arial" w:cs="Arial"/>
          <w:sz w:val="22"/>
        </w:rPr>
        <w:t xml:space="preserve"> safety.</w:t>
      </w:r>
      <w:r w:rsidR="00805763" w:rsidRPr="00A242F6">
        <w:rPr>
          <w:rFonts w:ascii="Arial" w:eastAsia="Arial" w:hAnsi="Arial" w:cs="Arial"/>
          <w:sz w:val="22"/>
        </w:rPr>
        <w:t xml:space="preserve"> This ethical duty strengthens accountability and interpersonal respect.</w:t>
      </w:r>
    </w:p>
    <w:p w14:paraId="4B0B1F2D" w14:textId="77777777" w:rsidR="00D359FB" w:rsidRPr="00A242F6" w:rsidRDefault="00D359FB" w:rsidP="002C5FEA">
      <w:pPr>
        <w:spacing w:after="0" w:line="360" w:lineRule="auto"/>
        <w:rPr>
          <w:rFonts w:ascii="Arial" w:eastAsia="Arial" w:hAnsi="Arial" w:cs="Arial"/>
          <w:sz w:val="22"/>
        </w:rPr>
      </w:pPr>
    </w:p>
    <w:p w14:paraId="584DA9FA" w14:textId="2469B93E" w:rsidR="00F93B34" w:rsidRPr="00A242F6" w:rsidRDefault="004B77BC" w:rsidP="002C5FEA">
      <w:pPr>
        <w:spacing w:after="0" w:line="360" w:lineRule="auto"/>
        <w:rPr>
          <w:rFonts w:ascii="Arial" w:eastAsia="Arial" w:hAnsi="Arial" w:cs="Arial"/>
          <w:sz w:val="22"/>
        </w:rPr>
      </w:pPr>
      <w:r w:rsidRPr="00A242F6">
        <w:rPr>
          <w:rFonts w:ascii="Arial" w:eastAsia="Arial" w:hAnsi="Arial" w:cs="Arial"/>
          <w:sz w:val="22"/>
        </w:rPr>
        <w:t xml:space="preserve">Ethical principles underpin every </w:t>
      </w:r>
      <w:r w:rsidR="00F63C66" w:rsidRPr="00A242F6">
        <w:rPr>
          <w:rFonts w:ascii="Arial" w:eastAsia="Arial" w:hAnsi="Arial" w:cs="Arial"/>
          <w:sz w:val="22"/>
        </w:rPr>
        <w:t>decision</w:t>
      </w:r>
      <w:r w:rsidRPr="00A242F6">
        <w:rPr>
          <w:rFonts w:ascii="Arial" w:eastAsia="Arial" w:hAnsi="Arial" w:cs="Arial"/>
          <w:sz w:val="22"/>
        </w:rPr>
        <w:t>. Respect f</w:t>
      </w:r>
      <w:r w:rsidR="0082315A" w:rsidRPr="00A242F6">
        <w:rPr>
          <w:rFonts w:ascii="Arial" w:eastAsia="Arial" w:hAnsi="Arial" w:cs="Arial"/>
          <w:sz w:val="22"/>
        </w:rPr>
        <w:t>o</w:t>
      </w:r>
      <w:r w:rsidRPr="00A242F6">
        <w:rPr>
          <w:rFonts w:ascii="Arial" w:eastAsia="Arial" w:hAnsi="Arial" w:cs="Arial"/>
          <w:sz w:val="22"/>
        </w:rPr>
        <w:t xml:space="preserve">r autonomy means involving the patient in shared </w:t>
      </w:r>
      <w:r w:rsidR="0082315A" w:rsidRPr="00A242F6">
        <w:rPr>
          <w:rFonts w:ascii="Arial" w:eastAsia="Arial" w:hAnsi="Arial" w:cs="Arial"/>
          <w:sz w:val="22"/>
        </w:rPr>
        <w:t xml:space="preserve">decision </w:t>
      </w:r>
      <w:r w:rsidRPr="00A242F6">
        <w:rPr>
          <w:rFonts w:ascii="Arial" w:eastAsia="Arial" w:hAnsi="Arial" w:cs="Arial"/>
          <w:sz w:val="22"/>
        </w:rPr>
        <w:t>making.</w:t>
      </w:r>
      <w:r w:rsidR="00E1282B" w:rsidRPr="00A242F6">
        <w:rPr>
          <w:rFonts w:ascii="Arial" w:eastAsia="Arial" w:hAnsi="Arial" w:cs="Arial"/>
          <w:sz w:val="22"/>
        </w:rPr>
        <w:t xml:space="preserve"> Beneficence and non </w:t>
      </w:r>
      <w:r w:rsidR="00F63C66" w:rsidRPr="00A242F6">
        <w:rPr>
          <w:rFonts w:ascii="Arial" w:eastAsia="Arial" w:hAnsi="Arial" w:cs="Arial"/>
          <w:sz w:val="22"/>
        </w:rPr>
        <w:t>maleficence</w:t>
      </w:r>
      <w:r w:rsidR="00E1282B" w:rsidRPr="00A242F6">
        <w:rPr>
          <w:rFonts w:ascii="Arial" w:eastAsia="Arial" w:hAnsi="Arial" w:cs="Arial"/>
          <w:sz w:val="22"/>
        </w:rPr>
        <w:t xml:space="preserve"> guide risk assessments balancing independence with safeguarding. If cognitive </w:t>
      </w:r>
      <w:r w:rsidR="0082315A" w:rsidRPr="00A242F6">
        <w:rPr>
          <w:rFonts w:ascii="Arial" w:eastAsia="Arial" w:hAnsi="Arial" w:cs="Arial"/>
          <w:sz w:val="22"/>
        </w:rPr>
        <w:t>impair</w:t>
      </w:r>
      <w:r w:rsidR="005162A8" w:rsidRPr="00A242F6">
        <w:rPr>
          <w:rFonts w:ascii="Arial" w:eastAsia="Arial" w:hAnsi="Arial" w:cs="Arial"/>
          <w:sz w:val="22"/>
        </w:rPr>
        <w:t xml:space="preserve">ment raises concerns about decision making </w:t>
      </w:r>
      <w:r w:rsidR="00F93B34" w:rsidRPr="00A242F6">
        <w:rPr>
          <w:rFonts w:ascii="Arial" w:eastAsia="Arial" w:hAnsi="Arial" w:cs="Arial"/>
          <w:sz w:val="22"/>
        </w:rPr>
        <w:t>capacity, practitioners</w:t>
      </w:r>
      <w:r w:rsidR="005162A8" w:rsidRPr="00A242F6">
        <w:rPr>
          <w:rFonts w:ascii="Arial" w:eastAsia="Arial" w:hAnsi="Arial" w:cs="Arial"/>
          <w:sz w:val="22"/>
        </w:rPr>
        <w:t xml:space="preserve"> must follow the mental capacity act 2005</w:t>
      </w:r>
      <w:r w:rsidR="00DB53CB" w:rsidRPr="00A242F6">
        <w:rPr>
          <w:rFonts w:ascii="Arial" w:eastAsia="Arial" w:hAnsi="Arial" w:cs="Arial"/>
          <w:sz w:val="22"/>
        </w:rPr>
        <w:t xml:space="preserve">, ensuring any decision made on behalf of the patient is in their best interests and leat restrictive. Confidentiality is </w:t>
      </w:r>
      <w:bookmarkStart w:id="11" w:name="_Int_5xw3nsR9"/>
      <w:r w:rsidR="00DB53CB" w:rsidRPr="00A242F6">
        <w:rPr>
          <w:rFonts w:ascii="Arial" w:eastAsia="Arial" w:hAnsi="Arial" w:cs="Arial"/>
          <w:sz w:val="22"/>
        </w:rPr>
        <w:t>maintained</w:t>
      </w:r>
      <w:bookmarkEnd w:id="11"/>
      <w:r w:rsidR="00DB53CB" w:rsidRPr="00A242F6">
        <w:rPr>
          <w:rFonts w:ascii="Arial" w:eastAsia="Arial" w:hAnsi="Arial" w:cs="Arial"/>
          <w:sz w:val="22"/>
        </w:rPr>
        <w:t xml:space="preserve"> in line with the Data protection act 2018, protecting sensitive health information during </w:t>
      </w:r>
      <w:r w:rsidR="00F93B34" w:rsidRPr="00A242F6">
        <w:rPr>
          <w:rFonts w:ascii="Arial" w:eastAsia="Arial" w:hAnsi="Arial" w:cs="Arial"/>
          <w:sz w:val="22"/>
        </w:rPr>
        <w:t>interagency communication.</w:t>
      </w:r>
      <w:r w:rsidR="002001D1" w:rsidRPr="00A242F6">
        <w:rPr>
          <w:rFonts w:ascii="Arial" w:eastAsia="Arial" w:hAnsi="Arial" w:cs="Arial"/>
          <w:sz w:val="22"/>
        </w:rPr>
        <w:t xml:space="preserve"> </w:t>
      </w:r>
      <w:r w:rsidR="00F93B34" w:rsidRPr="00A242F6">
        <w:rPr>
          <w:rFonts w:ascii="Arial" w:eastAsia="Arial" w:hAnsi="Arial" w:cs="Arial"/>
          <w:sz w:val="22"/>
        </w:rPr>
        <w:t>However,</w:t>
      </w:r>
      <w:r w:rsidR="007152D3" w:rsidRPr="00A242F6">
        <w:rPr>
          <w:rFonts w:ascii="Arial" w:eastAsia="Arial" w:hAnsi="Arial" w:cs="Arial"/>
          <w:sz w:val="22"/>
        </w:rPr>
        <w:t xml:space="preserve"> challenges </w:t>
      </w:r>
      <w:bookmarkStart w:id="12" w:name="_Int_2So5sUEE"/>
      <w:r w:rsidR="00E97451" w:rsidRPr="00A242F6">
        <w:rPr>
          <w:rFonts w:ascii="Arial" w:eastAsia="Arial" w:hAnsi="Arial" w:cs="Arial"/>
          <w:sz w:val="22"/>
        </w:rPr>
        <w:t>remain</w:t>
      </w:r>
      <w:bookmarkEnd w:id="12"/>
      <w:r w:rsidR="007152D3" w:rsidRPr="00A242F6">
        <w:rPr>
          <w:rFonts w:ascii="Arial" w:eastAsia="Arial" w:hAnsi="Arial" w:cs="Arial"/>
          <w:sz w:val="22"/>
        </w:rPr>
        <w:t>, including time pressures, workforce shortages, and communication barriers between services. Current policy</w:t>
      </w:r>
      <w:r w:rsidR="00980440" w:rsidRPr="00A242F6">
        <w:rPr>
          <w:rFonts w:ascii="Arial" w:eastAsia="Arial" w:hAnsi="Arial" w:cs="Arial"/>
          <w:sz w:val="22"/>
        </w:rPr>
        <w:t xml:space="preserve"> encourages digital record sharing and integrated funding models to address these gaps. Embedding regular multidisciplinary meetings and structured shared </w:t>
      </w:r>
      <w:bookmarkStart w:id="13" w:name="_Int_UEsnDhf3"/>
      <w:r w:rsidR="00E97451" w:rsidRPr="00A242F6">
        <w:rPr>
          <w:rFonts w:ascii="Arial" w:eastAsia="Arial" w:hAnsi="Arial" w:cs="Arial"/>
          <w:sz w:val="22"/>
        </w:rPr>
        <w:t>decision</w:t>
      </w:r>
      <w:r w:rsidR="00980440" w:rsidRPr="00A242F6">
        <w:rPr>
          <w:rFonts w:ascii="Arial" w:eastAsia="Arial" w:hAnsi="Arial" w:cs="Arial"/>
          <w:sz w:val="22"/>
        </w:rPr>
        <w:t xml:space="preserve"> making</w:t>
      </w:r>
      <w:bookmarkEnd w:id="13"/>
      <w:r w:rsidR="00980440" w:rsidRPr="00A242F6">
        <w:rPr>
          <w:rFonts w:ascii="Arial" w:eastAsia="Arial" w:hAnsi="Arial" w:cs="Arial"/>
          <w:sz w:val="22"/>
        </w:rPr>
        <w:t xml:space="preserve"> </w:t>
      </w:r>
      <w:r w:rsidR="00E97451" w:rsidRPr="00A242F6">
        <w:rPr>
          <w:rFonts w:ascii="Arial" w:eastAsia="Arial" w:hAnsi="Arial" w:cs="Arial"/>
          <w:sz w:val="22"/>
        </w:rPr>
        <w:t>tools can further strengthen partnership practice. Ongoing ethics training and reflective supervision also help practitioners navigate complex situations.</w:t>
      </w:r>
    </w:p>
    <w:p w14:paraId="61C293C1" w14:textId="77777777" w:rsidR="002001D1" w:rsidRPr="00A242F6" w:rsidRDefault="002001D1" w:rsidP="002C5FEA">
      <w:pPr>
        <w:spacing w:after="0" w:line="360" w:lineRule="auto"/>
        <w:rPr>
          <w:rFonts w:ascii="Arial" w:eastAsia="Arial" w:hAnsi="Arial" w:cs="Arial"/>
          <w:sz w:val="22"/>
        </w:rPr>
      </w:pPr>
    </w:p>
    <w:p w14:paraId="471E224E" w14:textId="1A075113" w:rsidR="002001D1" w:rsidRPr="00A242F6" w:rsidRDefault="0092515A" w:rsidP="002C5FEA">
      <w:pPr>
        <w:spacing w:after="0" w:line="360" w:lineRule="auto"/>
        <w:rPr>
          <w:rFonts w:ascii="Arial" w:eastAsia="Arial" w:hAnsi="Arial" w:cs="Arial"/>
          <w:sz w:val="22"/>
        </w:rPr>
      </w:pPr>
      <w:r w:rsidRPr="00A242F6">
        <w:rPr>
          <w:rFonts w:ascii="Arial" w:eastAsia="Arial" w:hAnsi="Arial" w:cs="Arial"/>
          <w:sz w:val="22"/>
        </w:rPr>
        <w:t xml:space="preserve">Health care professionals working in occupational practice can apply these principles by prioritising holistic assessment, actively listening to service users, and advocating for collaborative planning. They can also use the Maslow’s framework to ensure basic needs </w:t>
      </w:r>
      <w:bookmarkStart w:id="14" w:name="_Int_x0NycYF9"/>
      <w:r w:rsidRPr="00A242F6">
        <w:rPr>
          <w:rFonts w:ascii="Arial" w:eastAsia="Arial" w:hAnsi="Arial" w:cs="Arial"/>
          <w:sz w:val="22"/>
        </w:rPr>
        <w:t>are met</w:t>
      </w:r>
      <w:bookmarkEnd w:id="14"/>
      <w:r w:rsidRPr="00A242F6">
        <w:rPr>
          <w:rFonts w:ascii="Arial" w:eastAsia="Arial" w:hAnsi="Arial" w:cs="Arial"/>
          <w:sz w:val="22"/>
        </w:rPr>
        <w:t xml:space="preserve"> before promoting higher level of wellbeing, adhere</w:t>
      </w:r>
      <w:r w:rsidR="00683EEF" w:rsidRPr="00A242F6">
        <w:rPr>
          <w:rFonts w:ascii="Arial" w:eastAsia="Arial" w:hAnsi="Arial" w:cs="Arial"/>
          <w:sz w:val="22"/>
        </w:rPr>
        <w:t xml:space="preserve"> to professional codes, and remain legally compliant. By integrating person centred care, partnership working and ethical reasoning,</w:t>
      </w:r>
      <w:r w:rsidR="0069569D" w:rsidRPr="00A242F6">
        <w:rPr>
          <w:rFonts w:ascii="Arial" w:eastAsia="Arial" w:hAnsi="Arial" w:cs="Arial"/>
          <w:sz w:val="22"/>
        </w:rPr>
        <w:t xml:space="preserve"> occupational</w:t>
      </w:r>
      <w:r w:rsidR="00360B92" w:rsidRPr="00A242F6">
        <w:rPr>
          <w:rFonts w:ascii="Arial" w:eastAsia="Arial" w:hAnsi="Arial" w:cs="Arial"/>
          <w:sz w:val="22"/>
        </w:rPr>
        <w:t xml:space="preserve"> health</w:t>
      </w:r>
      <w:r w:rsidR="0069569D" w:rsidRPr="00A242F6">
        <w:rPr>
          <w:rFonts w:ascii="Arial" w:eastAsia="Arial" w:hAnsi="Arial" w:cs="Arial"/>
          <w:sz w:val="22"/>
        </w:rPr>
        <w:t xml:space="preserve"> </w:t>
      </w:r>
      <w:r w:rsidR="00360B92" w:rsidRPr="00A242F6">
        <w:rPr>
          <w:rFonts w:ascii="Arial" w:eastAsia="Arial" w:hAnsi="Arial" w:cs="Arial"/>
          <w:sz w:val="22"/>
        </w:rPr>
        <w:t>practitioners</w:t>
      </w:r>
      <w:r w:rsidR="0069569D" w:rsidRPr="00A242F6">
        <w:rPr>
          <w:rFonts w:ascii="Arial" w:eastAsia="Arial" w:hAnsi="Arial" w:cs="Arial"/>
          <w:sz w:val="22"/>
        </w:rPr>
        <w:t xml:space="preserve"> can</w:t>
      </w:r>
      <w:r w:rsidR="00683EEF" w:rsidRPr="00A242F6">
        <w:rPr>
          <w:rFonts w:ascii="Arial" w:eastAsia="Arial" w:hAnsi="Arial" w:cs="Arial"/>
          <w:sz w:val="22"/>
        </w:rPr>
        <w:t xml:space="preserve"> aim to contribute to safe, </w:t>
      </w:r>
      <w:r w:rsidR="00360B92" w:rsidRPr="00A242F6">
        <w:rPr>
          <w:rFonts w:ascii="Arial" w:eastAsia="Arial" w:hAnsi="Arial" w:cs="Arial"/>
          <w:sz w:val="22"/>
        </w:rPr>
        <w:t xml:space="preserve">compassionate, </w:t>
      </w:r>
      <w:r w:rsidR="00360B92" w:rsidRPr="00A242F6">
        <w:rPr>
          <w:rFonts w:ascii="Arial" w:eastAsia="Arial" w:hAnsi="Arial" w:cs="Arial"/>
          <w:sz w:val="22"/>
        </w:rPr>
        <w:lastRenderedPageBreak/>
        <w:t>and high-quality care aligned with UK legislation and professional standards</w:t>
      </w:r>
      <w:r w:rsidR="003052DE" w:rsidRPr="00A242F6">
        <w:rPr>
          <w:rFonts w:ascii="Arial" w:eastAsia="Arial" w:hAnsi="Arial" w:cs="Arial"/>
          <w:sz w:val="22"/>
        </w:rPr>
        <w:t xml:space="preserve"> (GOV.UK, 2005).</w:t>
      </w:r>
    </w:p>
    <w:p w14:paraId="0BEA1BA5" w14:textId="77777777" w:rsidR="00360B92" w:rsidRPr="00A242F6" w:rsidRDefault="00360B92" w:rsidP="002C5FEA">
      <w:pPr>
        <w:spacing w:after="0" w:line="360" w:lineRule="auto"/>
        <w:rPr>
          <w:rFonts w:ascii="Arial" w:eastAsia="Arial" w:hAnsi="Arial" w:cs="Arial"/>
          <w:b/>
          <w:bCs/>
          <w:sz w:val="22"/>
        </w:rPr>
      </w:pPr>
    </w:p>
    <w:p w14:paraId="5B3FEAF0" w14:textId="77777777" w:rsidR="00360B92" w:rsidRPr="00A242F6" w:rsidRDefault="00360B92" w:rsidP="002C5FEA">
      <w:pPr>
        <w:spacing w:after="0" w:line="360" w:lineRule="auto"/>
        <w:rPr>
          <w:rFonts w:ascii="Arial" w:eastAsia="Arial" w:hAnsi="Arial" w:cs="Arial"/>
          <w:b/>
          <w:bCs/>
          <w:sz w:val="22"/>
        </w:rPr>
      </w:pPr>
    </w:p>
    <w:p w14:paraId="3DDDCA6F" w14:textId="5864A2E5" w:rsidR="00A11336" w:rsidRPr="00A242F6" w:rsidRDefault="008B0B31" w:rsidP="002C5FEA">
      <w:pPr>
        <w:spacing w:after="0" w:line="360" w:lineRule="auto"/>
        <w:rPr>
          <w:rFonts w:ascii="Arial" w:eastAsia="Arial" w:hAnsi="Arial" w:cs="Arial"/>
          <w:sz w:val="22"/>
        </w:rPr>
      </w:pPr>
      <w:r w:rsidRPr="00A242F6">
        <w:rPr>
          <w:rFonts w:ascii="Arial" w:eastAsia="Arial" w:hAnsi="Arial" w:cs="Arial"/>
          <w:b/>
          <w:bCs/>
          <w:sz w:val="22"/>
        </w:rPr>
        <w:t>Self-reflection as a Health and Social Care professional</w:t>
      </w:r>
    </w:p>
    <w:p w14:paraId="5E5FEB6F" w14:textId="6DD5FF38" w:rsidR="00331D2F" w:rsidRPr="00A242F6" w:rsidRDefault="000340F7" w:rsidP="002C5FEA">
      <w:pPr>
        <w:spacing w:line="360" w:lineRule="auto"/>
        <w:ind w:right="248"/>
        <w:rPr>
          <w:rFonts w:ascii="Arial" w:hAnsi="Arial" w:cs="Arial"/>
          <w:sz w:val="22"/>
        </w:rPr>
      </w:pPr>
      <w:r w:rsidRPr="00A242F6">
        <w:rPr>
          <w:rFonts w:ascii="Arial" w:hAnsi="Arial" w:cs="Arial"/>
          <w:sz w:val="22"/>
        </w:rPr>
        <w:t xml:space="preserve">In this reflection, I will </w:t>
      </w:r>
      <w:r w:rsidR="00970B5E" w:rsidRPr="00A242F6">
        <w:rPr>
          <w:rFonts w:ascii="Arial" w:hAnsi="Arial" w:cs="Arial"/>
          <w:sz w:val="22"/>
        </w:rPr>
        <w:t>critically</w:t>
      </w:r>
      <w:r w:rsidRPr="00A242F6">
        <w:rPr>
          <w:rFonts w:ascii="Arial" w:hAnsi="Arial" w:cs="Arial"/>
          <w:sz w:val="22"/>
        </w:rPr>
        <w:t xml:space="preserve"> analyse how the principles of </w:t>
      </w:r>
      <w:r w:rsidR="00970B5E" w:rsidRPr="00A242F6">
        <w:rPr>
          <w:rFonts w:ascii="Arial" w:hAnsi="Arial" w:cs="Arial"/>
          <w:sz w:val="22"/>
        </w:rPr>
        <w:t>person-centred</w:t>
      </w:r>
      <w:r w:rsidRPr="00A242F6">
        <w:rPr>
          <w:rFonts w:ascii="Arial" w:hAnsi="Arial" w:cs="Arial"/>
          <w:sz w:val="22"/>
        </w:rPr>
        <w:t xml:space="preserve"> care</w:t>
      </w:r>
      <w:r w:rsidR="00970B5E" w:rsidRPr="00A242F6">
        <w:rPr>
          <w:rFonts w:ascii="Arial" w:hAnsi="Arial" w:cs="Arial"/>
          <w:sz w:val="22"/>
        </w:rPr>
        <w:t xml:space="preserve">, partnership working, and ethics shape my professional growth as a future </w:t>
      </w:r>
      <w:r w:rsidR="0071285E" w:rsidRPr="00A242F6">
        <w:rPr>
          <w:rFonts w:ascii="Arial" w:hAnsi="Arial" w:cs="Arial"/>
          <w:sz w:val="22"/>
        </w:rPr>
        <w:t>occupational health care practitioner. Using Gibbs</w:t>
      </w:r>
      <w:r w:rsidR="00FA1BE9" w:rsidRPr="00A242F6">
        <w:rPr>
          <w:rFonts w:ascii="Arial" w:hAnsi="Arial" w:cs="Arial"/>
          <w:sz w:val="22"/>
        </w:rPr>
        <w:t xml:space="preserve"> reflective cycle (1988) as a framework, I </w:t>
      </w:r>
      <w:r w:rsidR="00AA16C3" w:rsidRPr="00A242F6">
        <w:rPr>
          <w:rFonts w:ascii="Arial" w:hAnsi="Arial" w:cs="Arial"/>
          <w:sz w:val="22"/>
        </w:rPr>
        <w:t>will</w:t>
      </w:r>
      <w:r w:rsidR="00FA1BE9" w:rsidRPr="00A242F6">
        <w:rPr>
          <w:rFonts w:ascii="Arial" w:hAnsi="Arial" w:cs="Arial"/>
          <w:sz w:val="22"/>
        </w:rPr>
        <w:t xml:space="preserve"> reflect on a case study involving an older adult with </w:t>
      </w:r>
      <w:r w:rsidR="002E6A71" w:rsidRPr="00A242F6">
        <w:rPr>
          <w:rFonts w:ascii="Arial" w:hAnsi="Arial" w:cs="Arial"/>
          <w:sz w:val="22"/>
        </w:rPr>
        <w:t>multiple</w:t>
      </w:r>
      <w:r w:rsidR="00FA1BE9" w:rsidRPr="00A242F6">
        <w:rPr>
          <w:rFonts w:ascii="Arial" w:hAnsi="Arial" w:cs="Arial"/>
          <w:sz w:val="22"/>
        </w:rPr>
        <w:t xml:space="preserve"> </w:t>
      </w:r>
      <w:r w:rsidR="002E6A71" w:rsidRPr="00A242F6">
        <w:rPr>
          <w:rFonts w:ascii="Arial" w:hAnsi="Arial" w:cs="Arial"/>
          <w:sz w:val="22"/>
        </w:rPr>
        <w:t>long-term</w:t>
      </w:r>
      <w:r w:rsidR="00FA1BE9" w:rsidRPr="00A242F6">
        <w:rPr>
          <w:rFonts w:ascii="Arial" w:hAnsi="Arial" w:cs="Arial"/>
          <w:sz w:val="22"/>
        </w:rPr>
        <w:t xml:space="preserve"> conditions who </w:t>
      </w:r>
      <w:r w:rsidR="002E6A71" w:rsidRPr="00A242F6">
        <w:rPr>
          <w:rFonts w:ascii="Arial" w:hAnsi="Arial" w:cs="Arial"/>
          <w:sz w:val="22"/>
        </w:rPr>
        <w:t>needed</w:t>
      </w:r>
      <w:r w:rsidR="00FA1BE9" w:rsidRPr="00A242F6">
        <w:rPr>
          <w:rFonts w:ascii="Arial" w:hAnsi="Arial" w:cs="Arial"/>
          <w:sz w:val="22"/>
        </w:rPr>
        <w:t xml:space="preserve"> coordinated health and social care support. I will link my reflection to Maslow’s Hierarchy of needs (1943), professional codes of conduct, and relevant UK legislation including the Care Act 2014</w:t>
      </w:r>
      <w:r w:rsidR="00872062" w:rsidRPr="00A242F6">
        <w:rPr>
          <w:rFonts w:ascii="Arial" w:hAnsi="Arial" w:cs="Arial"/>
          <w:sz w:val="22"/>
        </w:rPr>
        <w:t xml:space="preserve"> and the health and care act 2022</w:t>
      </w:r>
      <w:r w:rsidR="00D325DD" w:rsidRPr="00A242F6">
        <w:rPr>
          <w:rFonts w:ascii="Arial" w:hAnsi="Arial" w:cs="Arial"/>
          <w:sz w:val="22"/>
        </w:rPr>
        <w:t xml:space="preserve"> (Health &amp; care act, 2022).</w:t>
      </w:r>
    </w:p>
    <w:p w14:paraId="71F2B636" w14:textId="1E239664" w:rsidR="00872062" w:rsidRPr="00A242F6" w:rsidRDefault="00872062" w:rsidP="002C5FEA">
      <w:pPr>
        <w:spacing w:line="360" w:lineRule="auto"/>
        <w:ind w:right="248"/>
        <w:rPr>
          <w:rFonts w:ascii="Arial" w:hAnsi="Arial" w:cs="Arial"/>
          <w:sz w:val="22"/>
        </w:rPr>
      </w:pPr>
      <w:r w:rsidRPr="00A242F6">
        <w:rPr>
          <w:rFonts w:ascii="Arial" w:hAnsi="Arial" w:cs="Arial"/>
          <w:sz w:val="22"/>
        </w:rPr>
        <w:t xml:space="preserve">The case involved an elderly individual living alone </w:t>
      </w:r>
      <w:r w:rsidR="00794F38" w:rsidRPr="00A242F6">
        <w:rPr>
          <w:rFonts w:ascii="Arial" w:hAnsi="Arial" w:cs="Arial"/>
          <w:sz w:val="22"/>
        </w:rPr>
        <w:t xml:space="preserve">with </w:t>
      </w:r>
      <w:r w:rsidR="00343BFD" w:rsidRPr="00A242F6">
        <w:rPr>
          <w:rFonts w:ascii="Arial" w:hAnsi="Arial" w:cs="Arial"/>
          <w:sz w:val="22"/>
        </w:rPr>
        <w:t xml:space="preserve">diabetes, limited mobility, and </w:t>
      </w:r>
      <w:r w:rsidR="00042757" w:rsidRPr="00A242F6">
        <w:rPr>
          <w:rFonts w:ascii="Arial" w:hAnsi="Arial" w:cs="Arial"/>
          <w:sz w:val="22"/>
        </w:rPr>
        <w:t>early-stage</w:t>
      </w:r>
      <w:r w:rsidR="00343BFD" w:rsidRPr="00A242F6">
        <w:rPr>
          <w:rFonts w:ascii="Arial" w:hAnsi="Arial" w:cs="Arial"/>
          <w:sz w:val="22"/>
        </w:rPr>
        <w:t xml:space="preserve"> dementia. The individual </w:t>
      </w:r>
      <w:bookmarkStart w:id="15" w:name="_Int_s13YP9Rj"/>
      <w:r w:rsidR="00343BFD" w:rsidRPr="00A242F6">
        <w:rPr>
          <w:rFonts w:ascii="Arial" w:hAnsi="Arial" w:cs="Arial"/>
          <w:sz w:val="22"/>
        </w:rPr>
        <w:t xml:space="preserve">was </w:t>
      </w:r>
      <w:r w:rsidR="00042757" w:rsidRPr="00A242F6">
        <w:rPr>
          <w:rFonts w:ascii="Arial" w:hAnsi="Arial" w:cs="Arial"/>
          <w:sz w:val="22"/>
        </w:rPr>
        <w:t>often</w:t>
      </w:r>
      <w:r w:rsidR="00343BFD" w:rsidRPr="00A242F6">
        <w:rPr>
          <w:rFonts w:ascii="Arial" w:hAnsi="Arial" w:cs="Arial"/>
          <w:sz w:val="22"/>
        </w:rPr>
        <w:t xml:space="preserve"> admitted</w:t>
      </w:r>
      <w:bookmarkEnd w:id="15"/>
      <w:r w:rsidR="00343BFD" w:rsidRPr="00A242F6">
        <w:rPr>
          <w:rFonts w:ascii="Arial" w:hAnsi="Arial" w:cs="Arial"/>
          <w:sz w:val="22"/>
        </w:rPr>
        <w:t xml:space="preserve"> </w:t>
      </w:r>
      <w:r w:rsidR="009907A7" w:rsidRPr="00A242F6">
        <w:rPr>
          <w:rFonts w:ascii="Arial" w:hAnsi="Arial" w:cs="Arial"/>
          <w:sz w:val="22"/>
        </w:rPr>
        <w:t xml:space="preserve">to hospital due to poor medication adherence and inadequate home support. A multidisciplinary team, including nurses, social workers, and occupational therapists, became involved to improve </w:t>
      </w:r>
      <w:r w:rsidR="007F7D8C" w:rsidRPr="00A242F6">
        <w:rPr>
          <w:rFonts w:ascii="Arial" w:hAnsi="Arial" w:cs="Arial"/>
          <w:sz w:val="22"/>
        </w:rPr>
        <w:t>outcomes. The focus shifted towards person centred planning, improved communication between agencies, and safeguardin</w:t>
      </w:r>
      <w:r w:rsidR="009D0535" w:rsidRPr="00A242F6">
        <w:rPr>
          <w:rFonts w:ascii="Arial" w:hAnsi="Arial" w:cs="Arial"/>
          <w:sz w:val="22"/>
        </w:rPr>
        <w:t xml:space="preserve">g considerations. </w:t>
      </w:r>
    </w:p>
    <w:p w14:paraId="3BAE9407" w14:textId="69930BC3" w:rsidR="009D0535" w:rsidRPr="00A242F6" w:rsidRDefault="00914F9A" w:rsidP="002C5FEA">
      <w:pPr>
        <w:spacing w:line="360" w:lineRule="auto"/>
        <w:ind w:right="248"/>
        <w:rPr>
          <w:rFonts w:ascii="Arial" w:hAnsi="Arial" w:cs="Arial"/>
          <w:sz w:val="22"/>
        </w:rPr>
      </w:pPr>
      <w:bookmarkStart w:id="16" w:name="_Int_6Zq2ZSnQ"/>
      <w:r w:rsidRPr="00A242F6">
        <w:rPr>
          <w:rFonts w:ascii="Arial" w:hAnsi="Arial" w:cs="Arial"/>
          <w:sz w:val="22"/>
        </w:rPr>
        <w:t>Regarding</w:t>
      </w:r>
      <w:bookmarkEnd w:id="16"/>
      <w:r w:rsidRPr="00A242F6">
        <w:rPr>
          <w:rFonts w:ascii="Arial" w:hAnsi="Arial" w:cs="Arial"/>
          <w:sz w:val="22"/>
        </w:rPr>
        <w:t xml:space="preserve"> the case study, </w:t>
      </w:r>
      <w:r w:rsidR="00674222" w:rsidRPr="00A242F6">
        <w:rPr>
          <w:rFonts w:ascii="Arial" w:hAnsi="Arial" w:cs="Arial"/>
          <w:sz w:val="22"/>
        </w:rPr>
        <w:t>initially</w:t>
      </w:r>
      <w:r w:rsidR="009D0535" w:rsidRPr="00A242F6">
        <w:rPr>
          <w:rFonts w:ascii="Arial" w:hAnsi="Arial" w:cs="Arial"/>
          <w:sz w:val="22"/>
        </w:rPr>
        <w:t xml:space="preserve"> I felt concern</w:t>
      </w:r>
      <w:r w:rsidR="00674222" w:rsidRPr="00A242F6">
        <w:rPr>
          <w:rFonts w:ascii="Arial" w:hAnsi="Arial" w:cs="Arial"/>
          <w:sz w:val="22"/>
        </w:rPr>
        <w:t>ed about the fragmented care the individual experienced. I recognised</w:t>
      </w:r>
      <w:r w:rsidR="009253FE" w:rsidRPr="00A242F6">
        <w:rPr>
          <w:rFonts w:ascii="Arial" w:hAnsi="Arial" w:cs="Arial"/>
          <w:sz w:val="22"/>
        </w:rPr>
        <w:t xml:space="preserve"> how gaps in communication and limited involvement of the individual in</w:t>
      </w:r>
      <w:r w:rsidR="00AE510A" w:rsidRPr="00A242F6">
        <w:rPr>
          <w:rFonts w:ascii="Arial" w:hAnsi="Arial" w:cs="Arial"/>
          <w:sz w:val="22"/>
        </w:rPr>
        <w:t xml:space="preserve"> </w:t>
      </w:r>
      <w:r w:rsidR="009253FE" w:rsidRPr="00A242F6">
        <w:rPr>
          <w:rFonts w:ascii="Arial" w:hAnsi="Arial" w:cs="Arial"/>
          <w:sz w:val="22"/>
        </w:rPr>
        <w:t xml:space="preserve">decision making </w:t>
      </w:r>
      <w:r w:rsidR="00AE510A" w:rsidRPr="00A242F6">
        <w:rPr>
          <w:rFonts w:ascii="Arial" w:hAnsi="Arial" w:cs="Arial"/>
          <w:sz w:val="22"/>
        </w:rPr>
        <w:t>contributed to repeated hospital ad</w:t>
      </w:r>
      <w:r w:rsidR="00FB4F2A" w:rsidRPr="00A242F6">
        <w:rPr>
          <w:rFonts w:ascii="Arial" w:hAnsi="Arial" w:cs="Arial"/>
          <w:sz w:val="22"/>
        </w:rPr>
        <w:t xml:space="preserve">missions. This situation highlighted to me the importance of </w:t>
      </w:r>
      <w:r w:rsidR="00D325DD" w:rsidRPr="00A242F6">
        <w:rPr>
          <w:rFonts w:ascii="Arial" w:hAnsi="Arial" w:cs="Arial"/>
          <w:sz w:val="22"/>
        </w:rPr>
        <w:t>deeply embedding</w:t>
      </w:r>
      <w:r w:rsidR="00FB4F2A" w:rsidRPr="00A242F6">
        <w:rPr>
          <w:rFonts w:ascii="Arial" w:hAnsi="Arial" w:cs="Arial"/>
          <w:sz w:val="22"/>
        </w:rPr>
        <w:t xml:space="preserve"> person centred values into everyday practice rather than viewing them as theor</w:t>
      </w:r>
      <w:r w:rsidR="001B6440" w:rsidRPr="00A242F6">
        <w:rPr>
          <w:rFonts w:ascii="Arial" w:hAnsi="Arial" w:cs="Arial"/>
          <w:sz w:val="22"/>
        </w:rPr>
        <w:t xml:space="preserve">etical ideals. </w:t>
      </w:r>
    </w:p>
    <w:p w14:paraId="6C2775E0" w14:textId="6971B5EE" w:rsidR="001B6440" w:rsidRPr="00A242F6" w:rsidRDefault="00D01C8F" w:rsidP="002C5FEA">
      <w:pPr>
        <w:spacing w:line="360" w:lineRule="auto"/>
        <w:ind w:right="248"/>
        <w:rPr>
          <w:rFonts w:ascii="Arial" w:hAnsi="Arial" w:cs="Arial"/>
          <w:sz w:val="22"/>
        </w:rPr>
      </w:pPr>
      <w:r w:rsidRPr="00A242F6">
        <w:rPr>
          <w:rFonts w:ascii="Arial" w:hAnsi="Arial" w:cs="Arial"/>
          <w:sz w:val="22"/>
        </w:rPr>
        <w:t xml:space="preserve">The introduction of </w:t>
      </w:r>
      <w:r w:rsidR="000D59CA" w:rsidRPr="00A242F6">
        <w:rPr>
          <w:rFonts w:ascii="Arial" w:hAnsi="Arial" w:cs="Arial"/>
          <w:sz w:val="22"/>
        </w:rPr>
        <w:t>person-centred</w:t>
      </w:r>
      <w:r w:rsidRPr="00A242F6">
        <w:rPr>
          <w:rFonts w:ascii="Arial" w:hAnsi="Arial" w:cs="Arial"/>
          <w:sz w:val="22"/>
        </w:rPr>
        <w:t xml:space="preserve"> care significantly </w:t>
      </w:r>
      <w:r w:rsidR="007342D5" w:rsidRPr="00A242F6">
        <w:rPr>
          <w:rFonts w:ascii="Arial" w:hAnsi="Arial" w:cs="Arial"/>
          <w:sz w:val="22"/>
        </w:rPr>
        <w:t xml:space="preserve">improved the </w:t>
      </w:r>
      <w:r w:rsidR="000D59CA" w:rsidRPr="00A242F6">
        <w:rPr>
          <w:rFonts w:ascii="Arial" w:hAnsi="Arial" w:cs="Arial"/>
          <w:sz w:val="22"/>
        </w:rPr>
        <w:t>individual's</w:t>
      </w:r>
      <w:r w:rsidR="007342D5" w:rsidRPr="00A242F6">
        <w:rPr>
          <w:rFonts w:ascii="Arial" w:hAnsi="Arial" w:cs="Arial"/>
          <w:sz w:val="22"/>
        </w:rPr>
        <w:t xml:space="preserve"> wellbeing.</w:t>
      </w:r>
      <w:r w:rsidR="000D59CA" w:rsidRPr="00A242F6">
        <w:rPr>
          <w:rFonts w:ascii="Arial" w:hAnsi="Arial" w:cs="Arial"/>
          <w:sz w:val="22"/>
        </w:rPr>
        <w:t xml:space="preserve"> A care pan </w:t>
      </w:r>
      <w:bookmarkStart w:id="17" w:name="_Int_6xw0LFpe"/>
      <w:r w:rsidR="000D59CA" w:rsidRPr="00A242F6">
        <w:rPr>
          <w:rFonts w:ascii="Arial" w:hAnsi="Arial" w:cs="Arial"/>
          <w:sz w:val="22"/>
        </w:rPr>
        <w:t>was developed</w:t>
      </w:r>
      <w:bookmarkEnd w:id="17"/>
      <w:r w:rsidR="000D59CA" w:rsidRPr="00A242F6">
        <w:rPr>
          <w:rFonts w:ascii="Arial" w:hAnsi="Arial" w:cs="Arial"/>
          <w:sz w:val="22"/>
        </w:rPr>
        <w:t xml:space="preserve"> based on their preferences, routines, and cultural background. This aligns with Care Ac</w:t>
      </w:r>
      <w:r w:rsidR="00D325DD" w:rsidRPr="00A242F6">
        <w:rPr>
          <w:rFonts w:ascii="Arial" w:hAnsi="Arial" w:cs="Arial"/>
          <w:sz w:val="22"/>
        </w:rPr>
        <w:t>t</w:t>
      </w:r>
      <w:r w:rsidR="000D59CA" w:rsidRPr="00A242F6">
        <w:rPr>
          <w:rFonts w:ascii="Arial" w:hAnsi="Arial" w:cs="Arial"/>
          <w:sz w:val="22"/>
        </w:rPr>
        <w:t xml:space="preserve"> 2014, which places a duty on local authorities to promote wellbeing and involve individuals </w:t>
      </w:r>
      <w:r w:rsidR="00D325DD" w:rsidRPr="00A242F6">
        <w:rPr>
          <w:rFonts w:ascii="Arial" w:hAnsi="Arial" w:cs="Arial"/>
          <w:sz w:val="22"/>
        </w:rPr>
        <w:t>i</w:t>
      </w:r>
      <w:r w:rsidR="000D59CA" w:rsidRPr="00A242F6">
        <w:rPr>
          <w:rFonts w:ascii="Arial" w:hAnsi="Arial" w:cs="Arial"/>
          <w:sz w:val="22"/>
        </w:rPr>
        <w:t>n decision</w:t>
      </w:r>
      <w:r w:rsidR="00D325DD" w:rsidRPr="00A242F6">
        <w:rPr>
          <w:rFonts w:ascii="Arial" w:hAnsi="Arial" w:cs="Arial"/>
          <w:sz w:val="22"/>
        </w:rPr>
        <w:t>s</w:t>
      </w:r>
      <w:r w:rsidR="000D59CA" w:rsidRPr="00A242F6">
        <w:rPr>
          <w:rFonts w:ascii="Arial" w:hAnsi="Arial" w:cs="Arial"/>
          <w:sz w:val="22"/>
        </w:rPr>
        <w:t xml:space="preserve"> about their care. I realised that person centred care is not only about meeting clinical needs but also about respecting dignity, independence, and choice.</w:t>
      </w:r>
      <w:r w:rsidR="00453617" w:rsidRPr="00A242F6">
        <w:rPr>
          <w:rFonts w:ascii="Arial" w:hAnsi="Arial" w:cs="Arial"/>
          <w:sz w:val="22"/>
        </w:rPr>
        <w:t xml:space="preserve"> Linking this to Maslow’s Hierarchy of needs, I recognised that the individuals </w:t>
      </w:r>
      <w:r w:rsidR="00E84BAF" w:rsidRPr="00A242F6">
        <w:rPr>
          <w:rFonts w:ascii="Arial" w:hAnsi="Arial" w:cs="Arial"/>
          <w:sz w:val="22"/>
        </w:rPr>
        <w:t xml:space="preserve">physiological and safety needs including mediation, nutrition, and safe housing </w:t>
      </w:r>
      <w:bookmarkStart w:id="18" w:name="_Int_uleKjDNT"/>
      <w:r w:rsidR="00E84BAF" w:rsidRPr="00A242F6">
        <w:rPr>
          <w:rFonts w:ascii="Arial" w:hAnsi="Arial" w:cs="Arial"/>
          <w:sz w:val="22"/>
        </w:rPr>
        <w:t>were not consistently met</w:t>
      </w:r>
      <w:bookmarkEnd w:id="18"/>
      <w:r w:rsidR="00757C86" w:rsidRPr="00A242F6">
        <w:rPr>
          <w:rFonts w:ascii="Arial" w:hAnsi="Arial" w:cs="Arial"/>
          <w:sz w:val="22"/>
        </w:rPr>
        <w:t xml:space="preserve">. Without addressing these foundational needs, higher level needs such as belonging, esteem, and self actualisation </w:t>
      </w:r>
      <w:r w:rsidR="005B2243" w:rsidRPr="00A242F6">
        <w:rPr>
          <w:rFonts w:ascii="Arial" w:hAnsi="Arial" w:cs="Arial"/>
          <w:sz w:val="22"/>
        </w:rPr>
        <w:t xml:space="preserve">could not </w:t>
      </w:r>
      <w:bookmarkStart w:id="19" w:name="_Int_9B9MHsew"/>
      <w:r w:rsidR="005B2243" w:rsidRPr="00A242F6">
        <w:rPr>
          <w:rFonts w:ascii="Arial" w:hAnsi="Arial" w:cs="Arial"/>
          <w:sz w:val="22"/>
        </w:rPr>
        <w:t>be achieved</w:t>
      </w:r>
      <w:bookmarkEnd w:id="19"/>
      <w:r w:rsidR="005B2243" w:rsidRPr="00A242F6">
        <w:rPr>
          <w:rFonts w:ascii="Arial" w:hAnsi="Arial" w:cs="Arial"/>
          <w:sz w:val="22"/>
        </w:rPr>
        <w:t xml:space="preserve">. Person centred planning ensured that care addressed needs </w:t>
      </w:r>
      <w:r w:rsidR="001A43CD" w:rsidRPr="00A242F6">
        <w:rPr>
          <w:rFonts w:ascii="Arial" w:hAnsi="Arial" w:cs="Arial"/>
          <w:sz w:val="22"/>
        </w:rPr>
        <w:t>holistically</w:t>
      </w:r>
      <w:r w:rsidR="005B2243" w:rsidRPr="00A242F6">
        <w:rPr>
          <w:rFonts w:ascii="Arial" w:hAnsi="Arial" w:cs="Arial"/>
          <w:sz w:val="22"/>
        </w:rPr>
        <w:t xml:space="preserve"> rather than focusing solely on medical treatment.</w:t>
      </w:r>
    </w:p>
    <w:p w14:paraId="6BBB94DE" w14:textId="3310128D" w:rsidR="001A43CD" w:rsidRPr="00A242F6" w:rsidRDefault="001A43CD" w:rsidP="002C5FEA">
      <w:pPr>
        <w:spacing w:line="360" w:lineRule="auto"/>
        <w:ind w:right="248"/>
        <w:rPr>
          <w:rFonts w:ascii="Arial" w:hAnsi="Arial" w:cs="Arial"/>
          <w:sz w:val="22"/>
        </w:rPr>
      </w:pPr>
      <w:r w:rsidRPr="00A242F6">
        <w:rPr>
          <w:rFonts w:ascii="Arial" w:hAnsi="Arial" w:cs="Arial"/>
          <w:sz w:val="22"/>
        </w:rPr>
        <w:lastRenderedPageBreak/>
        <w:t xml:space="preserve">Partnership working was </w:t>
      </w:r>
      <w:r w:rsidR="00C90433" w:rsidRPr="00A242F6">
        <w:rPr>
          <w:rFonts w:ascii="Arial" w:hAnsi="Arial" w:cs="Arial"/>
          <w:sz w:val="22"/>
        </w:rPr>
        <w:t>another key</w:t>
      </w:r>
      <w:r w:rsidRPr="00A242F6">
        <w:rPr>
          <w:rFonts w:ascii="Arial" w:hAnsi="Arial" w:cs="Arial"/>
          <w:sz w:val="22"/>
        </w:rPr>
        <w:t xml:space="preserve"> </w:t>
      </w:r>
      <w:r w:rsidR="00754DC4" w:rsidRPr="00A242F6">
        <w:rPr>
          <w:rFonts w:ascii="Arial" w:hAnsi="Arial" w:cs="Arial"/>
          <w:sz w:val="22"/>
        </w:rPr>
        <w:t>principle</w:t>
      </w:r>
      <w:r w:rsidRPr="00A242F6">
        <w:rPr>
          <w:rFonts w:ascii="Arial" w:hAnsi="Arial" w:cs="Arial"/>
          <w:sz w:val="22"/>
        </w:rPr>
        <w:t xml:space="preserve"> </w:t>
      </w:r>
      <w:bookmarkStart w:id="20" w:name="_Int_VD3os5HH"/>
      <w:r w:rsidRPr="00A242F6">
        <w:rPr>
          <w:rFonts w:ascii="Arial" w:hAnsi="Arial" w:cs="Arial"/>
          <w:sz w:val="22"/>
        </w:rPr>
        <w:t>demonstrated</w:t>
      </w:r>
      <w:bookmarkEnd w:id="20"/>
      <w:r w:rsidRPr="00A242F6">
        <w:rPr>
          <w:rFonts w:ascii="Arial" w:hAnsi="Arial" w:cs="Arial"/>
          <w:sz w:val="22"/>
        </w:rPr>
        <w:t xml:space="preserve"> in this case. The health and care act 2022</w:t>
      </w:r>
      <w:r w:rsidR="00754DC4" w:rsidRPr="00A242F6">
        <w:rPr>
          <w:rFonts w:ascii="Arial" w:hAnsi="Arial" w:cs="Arial"/>
          <w:sz w:val="22"/>
        </w:rPr>
        <w:t xml:space="preserve"> promotes integrates care systems to improve collaboration between health and social services. </w:t>
      </w:r>
      <w:r w:rsidR="00C90433" w:rsidRPr="00A242F6">
        <w:rPr>
          <w:rFonts w:ascii="Arial" w:hAnsi="Arial" w:cs="Arial"/>
          <w:sz w:val="22"/>
        </w:rPr>
        <w:t>Through multi</w:t>
      </w:r>
      <w:r w:rsidR="00240005" w:rsidRPr="00A242F6">
        <w:rPr>
          <w:rFonts w:ascii="Arial" w:hAnsi="Arial" w:cs="Arial"/>
          <w:sz w:val="22"/>
        </w:rPr>
        <w:t xml:space="preserve">-disciplinary team meetings, professionals shared information and coordinated interventions. This reduced duplication of services and improved continuity of care. </w:t>
      </w:r>
      <w:r w:rsidR="000F0BB0" w:rsidRPr="00A242F6">
        <w:rPr>
          <w:rFonts w:ascii="Arial" w:hAnsi="Arial" w:cs="Arial"/>
          <w:sz w:val="22"/>
        </w:rPr>
        <w:t>I recognised that effective partnership working requires strong immunisation skills, mutual re</w:t>
      </w:r>
      <w:r w:rsidR="00576A0D" w:rsidRPr="00A242F6">
        <w:rPr>
          <w:rFonts w:ascii="Arial" w:hAnsi="Arial" w:cs="Arial"/>
          <w:sz w:val="22"/>
        </w:rPr>
        <w:t xml:space="preserve">spect, and clarity </w:t>
      </w:r>
      <w:bookmarkStart w:id="21" w:name="_Int_qZeTiCh1"/>
      <w:r w:rsidR="00576A0D" w:rsidRPr="00A242F6">
        <w:rPr>
          <w:rFonts w:ascii="Arial" w:hAnsi="Arial" w:cs="Arial"/>
          <w:sz w:val="22"/>
        </w:rPr>
        <w:t>regarding</w:t>
      </w:r>
      <w:bookmarkEnd w:id="21"/>
      <w:r w:rsidR="00576A0D" w:rsidRPr="00A242F6">
        <w:rPr>
          <w:rFonts w:ascii="Arial" w:hAnsi="Arial" w:cs="Arial"/>
          <w:sz w:val="22"/>
        </w:rPr>
        <w:t xml:space="preserve"> professional roles</w:t>
      </w:r>
      <w:r w:rsidR="00D325DD" w:rsidRPr="00A242F6">
        <w:rPr>
          <w:rFonts w:ascii="Arial" w:hAnsi="Arial" w:cs="Arial"/>
          <w:sz w:val="22"/>
        </w:rPr>
        <w:t xml:space="preserve"> (NHS, 2023)</w:t>
      </w:r>
      <w:r w:rsidR="00576A0D" w:rsidRPr="00A242F6">
        <w:rPr>
          <w:rFonts w:ascii="Arial" w:hAnsi="Arial" w:cs="Arial"/>
          <w:sz w:val="22"/>
        </w:rPr>
        <w:t xml:space="preserve">. </w:t>
      </w:r>
    </w:p>
    <w:p w14:paraId="3D901036" w14:textId="0BE2E701" w:rsidR="00576A0D" w:rsidRPr="00A242F6" w:rsidRDefault="00576A0D" w:rsidP="002C5FEA">
      <w:pPr>
        <w:spacing w:line="360" w:lineRule="auto"/>
        <w:ind w:right="248"/>
        <w:rPr>
          <w:rFonts w:ascii="Arial" w:hAnsi="Arial" w:cs="Arial"/>
          <w:sz w:val="22"/>
        </w:rPr>
      </w:pPr>
      <w:r w:rsidRPr="00A242F6">
        <w:rPr>
          <w:rFonts w:ascii="Arial" w:hAnsi="Arial" w:cs="Arial"/>
          <w:sz w:val="22"/>
        </w:rPr>
        <w:t xml:space="preserve">Ethics also played a vital role, particularly </w:t>
      </w:r>
      <w:r w:rsidR="00092C03" w:rsidRPr="00A242F6">
        <w:rPr>
          <w:rFonts w:ascii="Arial" w:hAnsi="Arial" w:cs="Arial"/>
          <w:sz w:val="22"/>
        </w:rPr>
        <w:t>on</w:t>
      </w:r>
      <w:r w:rsidRPr="00A242F6">
        <w:rPr>
          <w:rFonts w:ascii="Arial" w:hAnsi="Arial" w:cs="Arial"/>
          <w:sz w:val="22"/>
        </w:rPr>
        <w:t xml:space="preserve"> consent and capacity. The mental capacity act 2005</w:t>
      </w:r>
      <w:r w:rsidR="00AD7AAA" w:rsidRPr="00A242F6">
        <w:rPr>
          <w:rFonts w:ascii="Arial" w:hAnsi="Arial" w:cs="Arial"/>
          <w:sz w:val="22"/>
        </w:rPr>
        <w:t xml:space="preserve">, provides a framework for decision making where capacity may </w:t>
      </w:r>
      <w:r w:rsidR="00E276A7" w:rsidRPr="00A242F6">
        <w:rPr>
          <w:rFonts w:ascii="Arial" w:hAnsi="Arial" w:cs="Arial"/>
          <w:sz w:val="22"/>
        </w:rPr>
        <w:t xml:space="preserve">be impaired. Professionals ensured that the individual </w:t>
      </w:r>
      <w:bookmarkStart w:id="22" w:name="_Int_3gqYQQhf"/>
      <w:r w:rsidR="00E276A7" w:rsidRPr="00A242F6">
        <w:rPr>
          <w:rFonts w:ascii="Arial" w:hAnsi="Arial" w:cs="Arial"/>
          <w:sz w:val="22"/>
        </w:rPr>
        <w:t>was supported</w:t>
      </w:r>
      <w:bookmarkEnd w:id="22"/>
      <w:r w:rsidR="00E276A7" w:rsidRPr="00A242F6">
        <w:rPr>
          <w:rFonts w:ascii="Arial" w:hAnsi="Arial" w:cs="Arial"/>
          <w:sz w:val="22"/>
        </w:rPr>
        <w:t xml:space="preserve"> to make their own decisions wherever possible, following the principle of east restrictive practice. This reflected ethical </w:t>
      </w:r>
      <w:r w:rsidR="00362ED5" w:rsidRPr="00A242F6">
        <w:rPr>
          <w:rFonts w:ascii="Arial" w:hAnsi="Arial" w:cs="Arial"/>
          <w:sz w:val="22"/>
        </w:rPr>
        <w:t xml:space="preserve">principles of autonomy, </w:t>
      </w:r>
      <w:r w:rsidR="00092C03" w:rsidRPr="00A242F6">
        <w:rPr>
          <w:rFonts w:ascii="Arial" w:hAnsi="Arial" w:cs="Arial"/>
          <w:sz w:val="22"/>
        </w:rPr>
        <w:t>beneficence</w:t>
      </w:r>
      <w:r w:rsidR="00362ED5" w:rsidRPr="00A242F6">
        <w:rPr>
          <w:rFonts w:ascii="Arial" w:hAnsi="Arial" w:cs="Arial"/>
          <w:sz w:val="22"/>
        </w:rPr>
        <w:t>, non-</w:t>
      </w:r>
      <w:r w:rsidR="00092C03" w:rsidRPr="00A242F6">
        <w:rPr>
          <w:rFonts w:ascii="Arial" w:hAnsi="Arial" w:cs="Arial"/>
          <w:sz w:val="22"/>
        </w:rPr>
        <w:t>maleficence,</w:t>
      </w:r>
      <w:r w:rsidR="00362ED5" w:rsidRPr="00A242F6">
        <w:rPr>
          <w:rFonts w:ascii="Arial" w:hAnsi="Arial" w:cs="Arial"/>
          <w:sz w:val="22"/>
        </w:rPr>
        <w:t xml:space="preserve"> and justice.</w:t>
      </w:r>
    </w:p>
    <w:p w14:paraId="5AC5172C" w14:textId="24741D08" w:rsidR="007C68D7" w:rsidRPr="00A242F6" w:rsidRDefault="008A2C6E" w:rsidP="002C5FEA">
      <w:pPr>
        <w:spacing w:line="360" w:lineRule="auto"/>
        <w:ind w:right="248"/>
        <w:rPr>
          <w:rFonts w:ascii="Arial" w:hAnsi="Arial" w:cs="Arial"/>
          <w:sz w:val="22"/>
        </w:rPr>
      </w:pPr>
      <w:r w:rsidRPr="00A242F6">
        <w:rPr>
          <w:rFonts w:ascii="Arial" w:hAnsi="Arial" w:cs="Arial"/>
          <w:sz w:val="22"/>
        </w:rPr>
        <w:t xml:space="preserve">This experience has shaped my understanding of professional accountability. As a </w:t>
      </w:r>
      <w:r w:rsidR="007808C6" w:rsidRPr="00A242F6">
        <w:rPr>
          <w:rFonts w:ascii="Arial" w:hAnsi="Arial" w:cs="Arial"/>
          <w:sz w:val="22"/>
        </w:rPr>
        <w:t xml:space="preserve">future occupational practitioner, I must adhere to professional </w:t>
      </w:r>
      <w:r w:rsidR="00C36BD8" w:rsidRPr="00A242F6">
        <w:rPr>
          <w:rFonts w:ascii="Arial" w:hAnsi="Arial" w:cs="Arial"/>
          <w:sz w:val="22"/>
        </w:rPr>
        <w:t xml:space="preserve">codes of </w:t>
      </w:r>
      <w:r w:rsidR="007808C6" w:rsidRPr="00A242F6">
        <w:rPr>
          <w:rFonts w:ascii="Arial" w:hAnsi="Arial" w:cs="Arial"/>
          <w:sz w:val="22"/>
        </w:rPr>
        <w:t>conduct</w:t>
      </w:r>
      <w:r w:rsidR="00C36BD8" w:rsidRPr="00A242F6">
        <w:rPr>
          <w:rFonts w:ascii="Arial" w:hAnsi="Arial" w:cs="Arial"/>
          <w:sz w:val="22"/>
        </w:rPr>
        <w:t xml:space="preserve"> such as those set by the nursing and midwifery council (NMC) or health and care professions council (</w:t>
      </w:r>
      <w:r w:rsidR="00C123F0" w:rsidRPr="00A242F6">
        <w:rPr>
          <w:rFonts w:ascii="Arial" w:hAnsi="Arial" w:cs="Arial"/>
          <w:sz w:val="22"/>
        </w:rPr>
        <w:t>HCPC</w:t>
      </w:r>
      <w:r w:rsidR="00D325DD" w:rsidRPr="00A242F6">
        <w:rPr>
          <w:rFonts w:ascii="Arial" w:hAnsi="Arial" w:cs="Arial"/>
          <w:sz w:val="22"/>
        </w:rPr>
        <w:t>, 2024</w:t>
      </w:r>
      <w:r w:rsidR="00C123F0" w:rsidRPr="00A242F6">
        <w:rPr>
          <w:rFonts w:ascii="Arial" w:hAnsi="Arial" w:cs="Arial"/>
          <w:sz w:val="22"/>
        </w:rPr>
        <w:t xml:space="preserve">). These codes </w:t>
      </w:r>
      <w:r w:rsidR="00411E14" w:rsidRPr="00A242F6">
        <w:rPr>
          <w:rFonts w:ascii="Arial" w:hAnsi="Arial" w:cs="Arial"/>
          <w:sz w:val="22"/>
        </w:rPr>
        <w:t xml:space="preserve">emphasise prioritising people, practising effectively, preserving safety, and promoting professionalism and trust. </w:t>
      </w:r>
    </w:p>
    <w:p w14:paraId="18C61726" w14:textId="640897CB" w:rsidR="005E43AC" w:rsidRPr="00A242F6" w:rsidRDefault="00E055C6" w:rsidP="002C5FEA">
      <w:pPr>
        <w:spacing w:line="360" w:lineRule="auto"/>
        <w:ind w:right="248"/>
        <w:rPr>
          <w:rFonts w:ascii="Arial" w:hAnsi="Arial" w:cs="Arial"/>
          <w:sz w:val="22"/>
        </w:rPr>
      </w:pPr>
      <w:r w:rsidRPr="00A242F6">
        <w:rPr>
          <w:rFonts w:ascii="Arial" w:hAnsi="Arial" w:cs="Arial"/>
          <w:sz w:val="22"/>
        </w:rPr>
        <w:t xml:space="preserve">I have </w:t>
      </w:r>
      <w:bookmarkStart w:id="23" w:name="_Int_TGKhBrRN"/>
      <w:r w:rsidRPr="00A242F6">
        <w:rPr>
          <w:rFonts w:ascii="Arial" w:hAnsi="Arial" w:cs="Arial"/>
          <w:sz w:val="22"/>
        </w:rPr>
        <w:t>identified</w:t>
      </w:r>
      <w:bookmarkEnd w:id="23"/>
      <w:r w:rsidRPr="00A242F6">
        <w:rPr>
          <w:rFonts w:ascii="Arial" w:hAnsi="Arial" w:cs="Arial"/>
          <w:sz w:val="22"/>
        </w:rPr>
        <w:t xml:space="preserve"> several </w:t>
      </w:r>
      <w:r w:rsidR="007C5347" w:rsidRPr="00A242F6">
        <w:rPr>
          <w:rFonts w:ascii="Arial" w:hAnsi="Arial" w:cs="Arial"/>
          <w:sz w:val="22"/>
        </w:rPr>
        <w:t>strengths</w:t>
      </w:r>
      <w:r w:rsidRPr="00A242F6">
        <w:rPr>
          <w:rFonts w:ascii="Arial" w:hAnsi="Arial" w:cs="Arial"/>
          <w:sz w:val="22"/>
        </w:rPr>
        <w:t xml:space="preserve"> in my current practice. I </w:t>
      </w:r>
      <w:r w:rsidR="007C5347" w:rsidRPr="00A242F6">
        <w:rPr>
          <w:rFonts w:ascii="Arial" w:hAnsi="Arial" w:cs="Arial"/>
          <w:sz w:val="22"/>
        </w:rPr>
        <w:t>prove</w:t>
      </w:r>
      <w:r w:rsidRPr="00A242F6">
        <w:rPr>
          <w:rFonts w:ascii="Arial" w:hAnsi="Arial" w:cs="Arial"/>
          <w:sz w:val="22"/>
        </w:rPr>
        <w:t xml:space="preserve"> emp</w:t>
      </w:r>
      <w:r w:rsidR="005E43AC" w:rsidRPr="00A242F6">
        <w:rPr>
          <w:rFonts w:ascii="Arial" w:hAnsi="Arial" w:cs="Arial"/>
          <w:sz w:val="22"/>
        </w:rPr>
        <w:t>athy, active listening skills, and respect for diversity. I understand the impo</w:t>
      </w:r>
      <w:r w:rsidR="005E5B50" w:rsidRPr="00A242F6">
        <w:rPr>
          <w:rFonts w:ascii="Arial" w:hAnsi="Arial" w:cs="Arial"/>
          <w:sz w:val="22"/>
        </w:rPr>
        <w:t xml:space="preserve">rtance of </w:t>
      </w:r>
      <w:r w:rsidR="007C5347" w:rsidRPr="00A242F6">
        <w:rPr>
          <w:rFonts w:ascii="Arial" w:hAnsi="Arial" w:cs="Arial"/>
          <w:sz w:val="22"/>
        </w:rPr>
        <w:t>supporting</w:t>
      </w:r>
      <w:r w:rsidR="005E5B50" w:rsidRPr="00A242F6">
        <w:rPr>
          <w:rFonts w:ascii="Arial" w:hAnsi="Arial" w:cs="Arial"/>
          <w:sz w:val="22"/>
        </w:rPr>
        <w:t xml:space="preserve"> confidentiality in line with the Data protection act 201</w:t>
      </w:r>
      <w:r w:rsidR="00B070A9" w:rsidRPr="00A242F6">
        <w:rPr>
          <w:rFonts w:ascii="Arial" w:hAnsi="Arial" w:cs="Arial"/>
          <w:sz w:val="22"/>
        </w:rPr>
        <w:t xml:space="preserve">8 and GDPR principles. I am also aware of safeguarding responsibilities under the care act 2014. </w:t>
      </w:r>
      <w:r w:rsidR="009C3713" w:rsidRPr="00A242F6">
        <w:rPr>
          <w:rFonts w:ascii="Arial" w:hAnsi="Arial" w:cs="Arial"/>
          <w:sz w:val="22"/>
        </w:rPr>
        <w:t xml:space="preserve">However, this reflection has </w:t>
      </w:r>
      <w:r w:rsidR="007C5347" w:rsidRPr="00A242F6">
        <w:rPr>
          <w:rFonts w:ascii="Arial" w:hAnsi="Arial" w:cs="Arial"/>
          <w:sz w:val="22"/>
        </w:rPr>
        <w:t>highlighted</w:t>
      </w:r>
      <w:r w:rsidR="009C3713" w:rsidRPr="00A242F6">
        <w:rPr>
          <w:rFonts w:ascii="Arial" w:hAnsi="Arial" w:cs="Arial"/>
          <w:sz w:val="22"/>
        </w:rPr>
        <w:t xml:space="preserve"> areas for improvement. Firstly, I need to </w:t>
      </w:r>
      <w:r w:rsidR="007C5347" w:rsidRPr="00A242F6">
        <w:rPr>
          <w:rFonts w:ascii="Arial" w:hAnsi="Arial" w:cs="Arial"/>
          <w:sz w:val="22"/>
        </w:rPr>
        <w:t>strengthen</w:t>
      </w:r>
      <w:r w:rsidR="009C3713" w:rsidRPr="00A242F6">
        <w:rPr>
          <w:rFonts w:ascii="Arial" w:hAnsi="Arial" w:cs="Arial"/>
          <w:sz w:val="22"/>
        </w:rPr>
        <w:t xml:space="preserve"> </w:t>
      </w:r>
      <w:r w:rsidR="005146D7" w:rsidRPr="00A242F6">
        <w:rPr>
          <w:rFonts w:ascii="Arial" w:hAnsi="Arial" w:cs="Arial"/>
          <w:sz w:val="22"/>
        </w:rPr>
        <w:t xml:space="preserve">my confidence in multidisciplinary discussions. Partnership working requires assertive </w:t>
      </w:r>
      <w:r w:rsidR="00AA6DCC" w:rsidRPr="00A242F6">
        <w:rPr>
          <w:rFonts w:ascii="Arial" w:hAnsi="Arial" w:cs="Arial"/>
          <w:sz w:val="22"/>
        </w:rPr>
        <w:t xml:space="preserve">communication to advocate </w:t>
      </w:r>
      <w:r w:rsidR="00A316BE" w:rsidRPr="00A242F6">
        <w:rPr>
          <w:rFonts w:ascii="Arial" w:hAnsi="Arial" w:cs="Arial"/>
          <w:sz w:val="22"/>
        </w:rPr>
        <w:t>for service users. Secondly, I need to deepen my understanding of legislation and policy</w:t>
      </w:r>
      <w:r w:rsidR="005D1614" w:rsidRPr="00A242F6">
        <w:rPr>
          <w:rFonts w:ascii="Arial" w:hAnsi="Arial" w:cs="Arial"/>
          <w:sz w:val="22"/>
        </w:rPr>
        <w:t xml:space="preserve"> to ensure my practice is legally informed. Thirdly, I must </w:t>
      </w:r>
      <w:r w:rsidR="00097961" w:rsidRPr="00A242F6">
        <w:rPr>
          <w:rFonts w:ascii="Arial" w:hAnsi="Arial" w:cs="Arial"/>
          <w:sz w:val="22"/>
        </w:rPr>
        <w:t>enhance</w:t>
      </w:r>
      <w:r w:rsidR="005D1614" w:rsidRPr="00A242F6">
        <w:rPr>
          <w:rFonts w:ascii="Arial" w:hAnsi="Arial" w:cs="Arial"/>
          <w:sz w:val="22"/>
        </w:rPr>
        <w:t xml:space="preserve"> my cultural competence to better support</w:t>
      </w:r>
      <w:r w:rsidR="00097961" w:rsidRPr="00A242F6">
        <w:rPr>
          <w:rFonts w:ascii="Arial" w:hAnsi="Arial" w:cs="Arial"/>
          <w:sz w:val="22"/>
        </w:rPr>
        <w:t xml:space="preserve"> individuals from diverse backgrounds.</w:t>
      </w:r>
    </w:p>
    <w:p w14:paraId="737AD355" w14:textId="786EDAB7" w:rsidR="00097961" w:rsidRPr="00A242F6" w:rsidRDefault="00097961" w:rsidP="002C5FEA">
      <w:pPr>
        <w:spacing w:line="360" w:lineRule="auto"/>
        <w:ind w:right="248"/>
        <w:rPr>
          <w:rFonts w:ascii="Arial" w:hAnsi="Arial" w:cs="Arial"/>
          <w:sz w:val="22"/>
        </w:rPr>
      </w:pPr>
      <w:r w:rsidRPr="00A242F6">
        <w:rPr>
          <w:rFonts w:ascii="Arial" w:hAnsi="Arial" w:cs="Arial"/>
          <w:sz w:val="22"/>
        </w:rPr>
        <w:t>Critically, person centred care requires moving beyond task-oriented practice.</w:t>
      </w:r>
      <w:r w:rsidR="006B0FC2" w:rsidRPr="00A242F6">
        <w:rPr>
          <w:rFonts w:ascii="Arial" w:hAnsi="Arial" w:cs="Arial"/>
          <w:sz w:val="22"/>
        </w:rPr>
        <w:t xml:space="preserve"> In busy healthcare settings, there is a risk of prioritising efficiency over meaningful engagement. Research consistently shows </w:t>
      </w:r>
      <w:r w:rsidR="0057216C" w:rsidRPr="00A242F6">
        <w:rPr>
          <w:rFonts w:ascii="Arial" w:hAnsi="Arial" w:cs="Arial"/>
          <w:sz w:val="22"/>
        </w:rPr>
        <w:t xml:space="preserve">that person centred approaches improve </w:t>
      </w:r>
      <w:r w:rsidR="00CA2298" w:rsidRPr="00A242F6">
        <w:rPr>
          <w:rFonts w:ascii="Arial" w:hAnsi="Arial" w:cs="Arial"/>
          <w:sz w:val="22"/>
        </w:rPr>
        <w:t>satisfaction</w:t>
      </w:r>
      <w:r w:rsidR="0057216C" w:rsidRPr="00A242F6">
        <w:rPr>
          <w:rFonts w:ascii="Arial" w:hAnsi="Arial" w:cs="Arial"/>
          <w:sz w:val="22"/>
        </w:rPr>
        <w:t xml:space="preserve">, adherence </w:t>
      </w:r>
      <w:r w:rsidR="008A1085" w:rsidRPr="00A242F6">
        <w:rPr>
          <w:rFonts w:ascii="Arial" w:hAnsi="Arial" w:cs="Arial"/>
          <w:sz w:val="22"/>
        </w:rPr>
        <w:t>to treatment, and overall health outcomes. Therefore, I must remain mindful of balancing organisational pressures with ethical</w:t>
      </w:r>
      <w:r w:rsidR="00CA2298" w:rsidRPr="00A242F6">
        <w:rPr>
          <w:rFonts w:ascii="Arial" w:hAnsi="Arial" w:cs="Arial"/>
          <w:sz w:val="22"/>
        </w:rPr>
        <w:t xml:space="preserve"> responsibilities.</w:t>
      </w:r>
      <w:r w:rsidR="00A57CFC" w:rsidRPr="00A242F6">
        <w:rPr>
          <w:rFonts w:ascii="Arial" w:hAnsi="Arial" w:cs="Arial"/>
          <w:sz w:val="22"/>
        </w:rPr>
        <w:t xml:space="preserve"> Maslow’s theory further reinforces that </w:t>
      </w:r>
      <w:r w:rsidR="00E55E57" w:rsidRPr="00A242F6">
        <w:rPr>
          <w:rFonts w:ascii="Arial" w:hAnsi="Arial" w:cs="Arial"/>
          <w:sz w:val="22"/>
        </w:rPr>
        <w:t>unmet</w:t>
      </w:r>
      <w:r w:rsidR="00A57CFC" w:rsidRPr="00A242F6">
        <w:rPr>
          <w:rFonts w:ascii="Arial" w:hAnsi="Arial" w:cs="Arial"/>
          <w:sz w:val="22"/>
        </w:rPr>
        <w:t xml:space="preserve"> socia</w:t>
      </w:r>
      <w:r w:rsidR="00B37730" w:rsidRPr="00A242F6">
        <w:rPr>
          <w:rFonts w:ascii="Arial" w:hAnsi="Arial" w:cs="Arial"/>
          <w:sz w:val="22"/>
        </w:rPr>
        <w:t xml:space="preserve">l and emotional needs can negatively </w:t>
      </w:r>
      <w:r w:rsidR="00E55E57" w:rsidRPr="00A242F6">
        <w:rPr>
          <w:rFonts w:ascii="Arial" w:hAnsi="Arial" w:cs="Arial"/>
          <w:sz w:val="22"/>
        </w:rPr>
        <w:t>change</w:t>
      </w:r>
      <w:r w:rsidR="00B37730" w:rsidRPr="00A242F6">
        <w:rPr>
          <w:rFonts w:ascii="Arial" w:hAnsi="Arial" w:cs="Arial"/>
          <w:sz w:val="22"/>
        </w:rPr>
        <w:t xml:space="preserve"> health outcomes. For example, loneliness can </w:t>
      </w:r>
      <w:r w:rsidR="00E55E57" w:rsidRPr="00A242F6">
        <w:rPr>
          <w:rFonts w:ascii="Arial" w:hAnsi="Arial" w:cs="Arial"/>
          <w:sz w:val="22"/>
        </w:rPr>
        <w:t>worsen</w:t>
      </w:r>
      <w:r w:rsidR="00B37730" w:rsidRPr="00A242F6">
        <w:rPr>
          <w:rFonts w:ascii="Arial" w:hAnsi="Arial" w:cs="Arial"/>
          <w:sz w:val="22"/>
        </w:rPr>
        <w:t xml:space="preserve"> physical conditions. In future</w:t>
      </w:r>
      <w:r w:rsidR="00295E8F" w:rsidRPr="00A242F6">
        <w:rPr>
          <w:rFonts w:ascii="Arial" w:hAnsi="Arial" w:cs="Arial"/>
          <w:sz w:val="22"/>
        </w:rPr>
        <w:t xml:space="preserve"> practice, I will assess not only physical symptoms but also social determinants of health, such as housing, financial stability, and support networks. This aligns with the boarder public health focus embedded within the health and care act 2022. </w:t>
      </w:r>
    </w:p>
    <w:p w14:paraId="04CDF1D8" w14:textId="356180A9" w:rsidR="00E55E57" w:rsidRPr="00A242F6" w:rsidRDefault="00E55E57" w:rsidP="002C5FEA">
      <w:pPr>
        <w:spacing w:line="360" w:lineRule="auto"/>
        <w:ind w:right="248"/>
        <w:rPr>
          <w:rFonts w:ascii="Arial" w:hAnsi="Arial" w:cs="Arial"/>
          <w:sz w:val="22"/>
        </w:rPr>
      </w:pPr>
      <w:r w:rsidRPr="00A242F6">
        <w:rPr>
          <w:rFonts w:ascii="Arial" w:hAnsi="Arial" w:cs="Arial"/>
          <w:sz w:val="22"/>
        </w:rPr>
        <w:lastRenderedPageBreak/>
        <w:t xml:space="preserve">This reflection </w:t>
      </w:r>
      <w:r w:rsidR="00A43BA0" w:rsidRPr="00A242F6">
        <w:rPr>
          <w:rFonts w:ascii="Arial" w:hAnsi="Arial" w:cs="Arial"/>
          <w:sz w:val="22"/>
        </w:rPr>
        <w:t>has reinforced that person centred care, partnership working, and ethical practice</w:t>
      </w:r>
      <w:r w:rsidR="00B55D67" w:rsidRPr="00A242F6">
        <w:rPr>
          <w:rFonts w:ascii="Arial" w:hAnsi="Arial" w:cs="Arial"/>
          <w:sz w:val="22"/>
        </w:rPr>
        <w:t xml:space="preserve"> are interdependent principles essential to quality care in the UK. They </w:t>
      </w:r>
      <w:bookmarkStart w:id="24" w:name="_Int_g81x1Voj"/>
      <w:r w:rsidR="00B55D67" w:rsidRPr="00A242F6">
        <w:rPr>
          <w:rFonts w:ascii="Arial" w:hAnsi="Arial" w:cs="Arial"/>
          <w:sz w:val="22"/>
        </w:rPr>
        <w:t>are su</w:t>
      </w:r>
      <w:r w:rsidR="00D84857" w:rsidRPr="00A242F6">
        <w:rPr>
          <w:rFonts w:ascii="Arial" w:hAnsi="Arial" w:cs="Arial"/>
          <w:sz w:val="22"/>
        </w:rPr>
        <w:t>pported</w:t>
      </w:r>
      <w:bookmarkEnd w:id="24"/>
      <w:r w:rsidR="00D84857" w:rsidRPr="00A242F6">
        <w:rPr>
          <w:rFonts w:ascii="Arial" w:hAnsi="Arial" w:cs="Arial"/>
          <w:sz w:val="22"/>
        </w:rPr>
        <w:t xml:space="preserve"> by legislation such as the care act 2014 and health and care act </w:t>
      </w:r>
      <w:r w:rsidR="00DD481B" w:rsidRPr="00A242F6">
        <w:rPr>
          <w:rFonts w:ascii="Arial" w:hAnsi="Arial" w:cs="Arial"/>
          <w:sz w:val="22"/>
        </w:rPr>
        <w:t>2022 and</w:t>
      </w:r>
      <w:r w:rsidR="00D84857" w:rsidRPr="00A242F6">
        <w:rPr>
          <w:rFonts w:ascii="Arial" w:hAnsi="Arial" w:cs="Arial"/>
          <w:sz w:val="22"/>
        </w:rPr>
        <w:t xml:space="preserve"> underpinned by professional codes of conduct. Applying these principles </w:t>
      </w:r>
      <w:r w:rsidR="000C7946" w:rsidRPr="00A242F6">
        <w:rPr>
          <w:rFonts w:ascii="Arial" w:hAnsi="Arial" w:cs="Arial"/>
          <w:sz w:val="22"/>
        </w:rPr>
        <w:t xml:space="preserve">improves outcomes, enhances dignity, and promotes holistic wellbeing. Importantly, I recognise that professional growth requires continuous reflection </w:t>
      </w:r>
      <w:r w:rsidR="005B4B5C" w:rsidRPr="00A242F6">
        <w:rPr>
          <w:rFonts w:ascii="Arial" w:hAnsi="Arial" w:cs="Arial"/>
          <w:sz w:val="22"/>
        </w:rPr>
        <w:t>and</w:t>
      </w:r>
      <w:r w:rsidR="000C7946" w:rsidRPr="00A242F6">
        <w:rPr>
          <w:rFonts w:ascii="Arial" w:hAnsi="Arial" w:cs="Arial"/>
          <w:sz w:val="22"/>
        </w:rPr>
        <w:t xml:space="preserve"> development. I must actively find gaps in my knowledge and skill and take responsibility for improving them</w:t>
      </w:r>
      <w:r w:rsidR="005B4B5C" w:rsidRPr="00A242F6">
        <w:rPr>
          <w:rFonts w:ascii="Arial" w:hAnsi="Arial" w:cs="Arial"/>
          <w:sz w:val="22"/>
        </w:rPr>
        <w:t xml:space="preserve"> (HCPC, 2012)</w:t>
      </w:r>
      <w:r w:rsidR="000C7946" w:rsidRPr="00A242F6">
        <w:rPr>
          <w:rFonts w:ascii="Arial" w:hAnsi="Arial" w:cs="Arial"/>
          <w:sz w:val="22"/>
        </w:rPr>
        <w:t xml:space="preserve">. </w:t>
      </w:r>
    </w:p>
    <w:p w14:paraId="2C892BA3" w14:textId="77777777" w:rsidR="003171F7" w:rsidRPr="00A242F6" w:rsidRDefault="003171F7" w:rsidP="002C5FEA">
      <w:pPr>
        <w:spacing w:line="360" w:lineRule="auto"/>
        <w:ind w:right="248"/>
        <w:rPr>
          <w:rFonts w:ascii="Arial" w:hAnsi="Arial" w:cs="Arial"/>
          <w:sz w:val="22"/>
        </w:rPr>
      </w:pPr>
    </w:p>
    <w:p w14:paraId="0D0F92DE" w14:textId="057D0E8A" w:rsidR="00DF3330" w:rsidRPr="00A242F6" w:rsidRDefault="00877ADE" w:rsidP="002C5FEA">
      <w:pPr>
        <w:spacing w:line="360" w:lineRule="auto"/>
        <w:ind w:right="248"/>
        <w:rPr>
          <w:rFonts w:ascii="Arial" w:hAnsi="Arial" w:cs="Arial"/>
          <w:sz w:val="22"/>
        </w:rPr>
      </w:pPr>
      <w:r w:rsidRPr="00A242F6">
        <w:rPr>
          <w:rFonts w:ascii="Arial" w:hAnsi="Arial" w:cs="Arial"/>
          <w:sz w:val="22"/>
        </w:rPr>
        <w:t xml:space="preserve">To enhance </w:t>
      </w:r>
      <w:r w:rsidR="00756A16" w:rsidRPr="00A242F6">
        <w:rPr>
          <w:rFonts w:ascii="Arial" w:hAnsi="Arial" w:cs="Arial"/>
          <w:sz w:val="22"/>
        </w:rPr>
        <w:t>my</w:t>
      </w:r>
      <w:r w:rsidRPr="00A242F6">
        <w:rPr>
          <w:rFonts w:ascii="Arial" w:hAnsi="Arial" w:cs="Arial"/>
          <w:sz w:val="22"/>
        </w:rPr>
        <w:t xml:space="preserve"> professional growth and </w:t>
      </w:r>
      <w:bookmarkStart w:id="25" w:name="_Int_CCii8S4m"/>
      <w:r w:rsidRPr="00A242F6">
        <w:rPr>
          <w:rFonts w:ascii="Arial" w:hAnsi="Arial" w:cs="Arial"/>
          <w:sz w:val="22"/>
        </w:rPr>
        <w:t>take action</w:t>
      </w:r>
      <w:bookmarkEnd w:id="25"/>
      <w:r w:rsidRPr="00A242F6">
        <w:rPr>
          <w:rFonts w:ascii="Arial" w:hAnsi="Arial" w:cs="Arial"/>
          <w:sz w:val="22"/>
        </w:rPr>
        <w:t xml:space="preserve"> on m</w:t>
      </w:r>
      <w:r w:rsidR="00756A16" w:rsidRPr="00A242F6">
        <w:rPr>
          <w:rFonts w:ascii="Arial" w:hAnsi="Arial" w:cs="Arial"/>
          <w:sz w:val="22"/>
        </w:rPr>
        <w:t>y</w:t>
      </w:r>
      <w:r w:rsidRPr="00A242F6">
        <w:rPr>
          <w:rFonts w:ascii="Arial" w:hAnsi="Arial" w:cs="Arial"/>
          <w:sz w:val="22"/>
        </w:rPr>
        <w:t xml:space="preserve"> professional development I must </w:t>
      </w:r>
      <w:bookmarkStart w:id="26" w:name="_Int_Kkr5ebPn"/>
      <w:r w:rsidRPr="00A242F6">
        <w:rPr>
          <w:rFonts w:ascii="Arial" w:hAnsi="Arial" w:cs="Arial"/>
          <w:sz w:val="22"/>
        </w:rPr>
        <w:t>proceed</w:t>
      </w:r>
      <w:bookmarkEnd w:id="26"/>
      <w:r w:rsidRPr="00A242F6">
        <w:rPr>
          <w:rFonts w:ascii="Arial" w:hAnsi="Arial" w:cs="Arial"/>
          <w:sz w:val="22"/>
        </w:rPr>
        <w:t xml:space="preserve"> </w:t>
      </w:r>
      <w:r w:rsidR="00756A16" w:rsidRPr="00A242F6">
        <w:rPr>
          <w:rFonts w:ascii="Arial" w:hAnsi="Arial" w:cs="Arial"/>
          <w:sz w:val="22"/>
        </w:rPr>
        <w:t>in</w:t>
      </w:r>
      <w:r w:rsidRPr="00A242F6">
        <w:rPr>
          <w:rFonts w:ascii="Arial" w:hAnsi="Arial" w:cs="Arial"/>
          <w:sz w:val="22"/>
        </w:rPr>
        <w:t xml:space="preserve"> continuous </w:t>
      </w:r>
      <w:r w:rsidR="00756A16" w:rsidRPr="00A242F6">
        <w:rPr>
          <w:rFonts w:ascii="Arial" w:hAnsi="Arial" w:cs="Arial"/>
          <w:sz w:val="22"/>
        </w:rPr>
        <w:t>professional</w:t>
      </w:r>
      <w:r w:rsidRPr="00A242F6">
        <w:rPr>
          <w:rFonts w:ascii="Arial" w:hAnsi="Arial" w:cs="Arial"/>
          <w:sz w:val="22"/>
        </w:rPr>
        <w:t xml:space="preserve"> development</w:t>
      </w:r>
      <w:r w:rsidR="004D2204" w:rsidRPr="00A242F6">
        <w:rPr>
          <w:rFonts w:ascii="Arial" w:hAnsi="Arial" w:cs="Arial"/>
          <w:sz w:val="22"/>
        </w:rPr>
        <w:t xml:space="preserve"> (CPD). This will require attending training on safeguarding, cultural competence, and integrated care systems. This will help strengthen my understanding of current policy frameworks</w:t>
      </w:r>
      <w:r w:rsidR="005B4B5C" w:rsidRPr="00A242F6">
        <w:rPr>
          <w:rFonts w:ascii="Arial" w:hAnsi="Arial" w:cs="Arial"/>
          <w:sz w:val="22"/>
        </w:rPr>
        <w:t xml:space="preserve"> (CQC, 2022)</w:t>
      </w:r>
      <w:r w:rsidR="004D2204" w:rsidRPr="00A242F6">
        <w:rPr>
          <w:rFonts w:ascii="Arial" w:hAnsi="Arial" w:cs="Arial"/>
          <w:sz w:val="22"/>
        </w:rPr>
        <w:t xml:space="preserve">. </w:t>
      </w:r>
      <w:r w:rsidR="002E6B6F" w:rsidRPr="00A242F6">
        <w:rPr>
          <w:rFonts w:ascii="Arial" w:hAnsi="Arial" w:cs="Arial"/>
          <w:sz w:val="22"/>
        </w:rPr>
        <w:t>To help prove my communication skills, I can engage in workshops forced on assertive</w:t>
      </w:r>
      <w:r w:rsidR="00BC1C60" w:rsidRPr="00A242F6">
        <w:rPr>
          <w:rFonts w:ascii="Arial" w:hAnsi="Arial" w:cs="Arial"/>
          <w:sz w:val="22"/>
        </w:rPr>
        <w:t xml:space="preserve">ness and multidisciplinary communication. </w:t>
      </w:r>
      <w:r w:rsidR="007226F2" w:rsidRPr="00A242F6">
        <w:rPr>
          <w:rFonts w:ascii="Arial" w:hAnsi="Arial" w:cs="Arial"/>
          <w:sz w:val="22"/>
        </w:rPr>
        <w:t>This will also allow me to receive feedback from mentors during placements to refine my advocacy skills.</w:t>
      </w:r>
      <w:r w:rsidR="00F15F84" w:rsidRPr="00A242F6">
        <w:rPr>
          <w:rFonts w:ascii="Arial" w:hAnsi="Arial" w:cs="Arial"/>
          <w:sz w:val="22"/>
        </w:rPr>
        <w:t xml:space="preserve"> To help increase my legislative knowledge I will need to regularly review updates related to the care act 2014 and </w:t>
      </w:r>
      <w:r w:rsidR="005B4B5C" w:rsidRPr="00A242F6">
        <w:rPr>
          <w:rFonts w:ascii="Arial" w:hAnsi="Arial" w:cs="Arial"/>
          <w:sz w:val="22"/>
        </w:rPr>
        <w:t>health</w:t>
      </w:r>
      <w:r w:rsidR="00F15F84" w:rsidRPr="00A242F6">
        <w:rPr>
          <w:rFonts w:ascii="Arial" w:hAnsi="Arial" w:cs="Arial"/>
          <w:sz w:val="22"/>
        </w:rPr>
        <w:t xml:space="preserve"> and care act 2022 to ensure my practice </w:t>
      </w:r>
      <w:r w:rsidR="00AA16C3" w:rsidRPr="00A242F6">
        <w:rPr>
          <w:rFonts w:ascii="Arial" w:hAnsi="Arial" w:cs="Arial"/>
          <w:sz w:val="22"/>
        </w:rPr>
        <w:t>stays</w:t>
      </w:r>
      <w:r w:rsidR="00F15F84" w:rsidRPr="00A242F6">
        <w:rPr>
          <w:rFonts w:ascii="Arial" w:hAnsi="Arial" w:cs="Arial"/>
          <w:sz w:val="22"/>
        </w:rPr>
        <w:t xml:space="preserve"> current and legally compliant. </w:t>
      </w:r>
      <w:r w:rsidR="003A5104" w:rsidRPr="00A242F6">
        <w:rPr>
          <w:rFonts w:ascii="Arial" w:hAnsi="Arial" w:cs="Arial"/>
          <w:sz w:val="22"/>
        </w:rPr>
        <w:t xml:space="preserve">By taking part in reflective practice, I can continue to use the Gibbs reflective cycle to critically evaluate my experiences. Main thing a reflective journal will allow me to </w:t>
      </w:r>
      <w:bookmarkStart w:id="27" w:name="_Int_JWRKcTyC"/>
      <w:r w:rsidR="003A5104" w:rsidRPr="00A242F6">
        <w:rPr>
          <w:rFonts w:ascii="Arial" w:hAnsi="Arial" w:cs="Arial"/>
          <w:sz w:val="22"/>
        </w:rPr>
        <w:t>identify</w:t>
      </w:r>
      <w:bookmarkEnd w:id="27"/>
      <w:r w:rsidR="003A5104" w:rsidRPr="00A242F6">
        <w:rPr>
          <w:rFonts w:ascii="Arial" w:hAnsi="Arial" w:cs="Arial"/>
          <w:sz w:val="22"/>
        </w:rPr>
        <w:t xml:space="preserve"> patterns and areas for improvement.</w:t>
      </w:r>
      <w:r w:rsidR="00B31D45" w:rsidRPr="00A242F6">
        <w:rPr>
          <w:rFonts w:ascii="Arial" w:hAnsi="Arial" w:cs="Arial"/>
          <w:sz w:val="22"/>
        </w:rPr>
        <w:t xml:space="preserve"> In my future career as an occupational practitioner, I will ensure individual are actively </w:t>
      </w:r>
      <w:r w:rsidR="00C425B0" w:rsidRPr="00A242F6">
        <w:rPr>
          <w:rFonts w:ascii="Arial" w:hAnsi="Arial" w:cs="Arial"/>
          <w:sz w:val="22"/>
        </w:rPr>
        <w:t>involved in are landing meetings, promoting autonomy and shared decision-making</w:t>
      </w:r>
      <w:r w:rsidR="005B4B5C" w:rsidRPr="00A242F6">
        <w:rPr>
          <w:rFonts w:ascii="Arial" w:hAnsi="Arial" w:cs="Arial"/>
          <w:sz w:val="22"/>
        </w:rPr>
        <w:t xml:space="preserve"> (National Careers, 2019)</w:t>
      </w:r>
      <w:r w:rsidR="00C425B0" w:rsidRPr="00A242F6">
        <w:rPr>
          <w:rFonts w:ascii="Arial" w:hAnsi="Arial" w:cs="Arial"/>
          <w:sz w:val="22"/>
        </w:rPr>
        <w:t xml:space="preserve">. </w:t>
      </w:r>
      <w:r w:rsidR="00DF3330" w:rsidRPr="00A242F6">
        <w:rPr>
          <w:rFonts w:ascii="Arial" w:hAnsi="Arial" w:cs="Arial"/>
          <w:sz w:val="22"/>
        </w:rPr>
        <w:t xml:space="preserve">I will also ensure I apply Maslow’s framework in assessments to ensure that physical, psychological, and social needs </w:t>
      </w:r>
      <w:bookmarkStart w:id="28" w:name="_Int_4sETYZzc"/>
      <w:r w:rsidR="00DF3330" w:rsidRPr="00A242F6">
        <w:rPr>
          <w:rFonts w:ascii="Arial" w:hAnsi="Arial" w:cs="Arial"/>
          <w:sz w:val="22"/>
        </w:rPr>
        <w:t>are addressed</w:t>
      </w:r>
      <w:bookmarkEnd w:id="28"/>
      <w:r w:rsidR="00DF3330" w:rsidRPr="00A242F6">
        <w:rPr>
          <w:rFonts w:ascii="Arial" w:hAnsi="Arial" w:cs="Arial"/>
          <w:sz w:val="22"/>
        </w:rPr>
        <w:t xml:space="preserve"> comprehensively.</w:t>
      </w:r>
    </w:p>
    <w:p w14:paraId="5CDF583A" w14:textId="149D9004" w:rsidR="00877ADE" w:rsidRPr="00A242F6" w:rsidRDefault="00DF3330" w:rsidP="002C5FEA">
      <w:pPr>
        <w:spacing w:line="360" w:lineRule="auto"/>
        <w:ind w:right="248"/>
        <w:rPr>
          <w:rFonts w:ascii="Arial" w:hAnsi="Arial" w:cs="Arial"/>
          <w:sz w:val="22"/>
        </w:rPr>
      </w:pPr>
      <w:r w:rsidRPr="00A242F6">
        <w:rPr>
          <w:rFonts w:ascii="Arial" w:hAnsi="Arial" w:cs="Arial"/>
          <w:sz w:val="22"/>
        </w:rPr>
        <w:t xml:space="preserve">By implementing these actions, </w:t>
      </w:r>
      <w:r w:rsidR="00A10544" w:rsidRPr="00A242F6">
        <w:rPr>
          <w:rFonts w:ascii="Arial" w:hAnsi="Arial" w:cs="Arial"/>
          <w:sz w:val="22"/>
        </w:rPr>
        <w:t xml:space="preserve">I aim to become a competent, </w:t>
      </w:r>
      <w:bookmarkStart w:id="29" w:name="_Int_RlIkOxHA"/>
      <w:r w:rsidR="00A10544" w:rsidRPr="00A242F6">
        <w:rPr>
          <w:rFonts w:ascii="Arial" w:hAnsi="Arial" w:cs="Arial"/>
          <w:sz w:val="22"/>
        </w:rPr>
        <w:t>compassionate</w:t>
      </w:r>
      <w:bookmarkEnd w:id="29"/>
      <w:r w:rsidR="00A10544" w:rsidRPr="00A242F6">
        <w:rPr>
          <w:rFonts w:ascii="Arial" w:hAnsi="Arial" w:cs="Arial"/>
          <w:sz w:val="22"/>
        </w:rPr>
        <w:t xml:space="preserve"> and ethical grounded health and social care professional. These principles</w:t>
      </w:r>
      <w:r w:rsidR="000033C5" w:rsidRPr="00A242F6">
        <w:rPr>
          <w:rFonts w:ascii="Arial" w:hAnsi="Arial" w:cs="Arial"/>
          <w:sz w:val="22"/>
        </w:rPr>
        <w:t xml:space="preserve"> will not only guide my day-to-day activities but will also shape my long-term professional identity. Through ongoing reflection and commitment to </w:t>
      </w:r>
      <w:r w:rsidR="00AA16C3" w:rsidRPr="00A242F6">
        <w:rPr>
          <w:rFonts w:ascii="Arial" w:hAnsi="Arial" w:cs="Arial"/>
          <w:sz w:val="22"/>
        </w:rPr>
        <w:t>person</w:t>
      </w:r>
      <w:r w:rsidR="000033C5" w:rsidRPr="00A242F6">
        <w:rPr>
          <w:rFonts w:ascii="Arial" w:hAnsi="Arial" w:cs="Arial"/>
          <w:sz w:val="22"/>
        </w:rPr>
        <w:t xml:space="preserve"> centred </w:t>
      </w:r>
      <w:r w:rsidR="00AA16C3" w:rsidRPr="00A242F6">
        <w:rPr>
          <w:rFonts w:ascii="Arial" w:hAnsi="Arial" w:cs="Arial"/>
          <w:sz w:val="22"/>
        </w:rPr>
        <w:t>values, I will contribute to improving health outcomes and delivering high quality care within UK healthcare settings</w:t>
      </w:r>
      <w:r w:rsidR="005B4B5C" w:rsidRPr="00A242F6">
        <w:rPr>
          <w:rFonts w:ascii="Arial" w:hAnsi="Arial" w:cs="Arial"/>
          <w:sz w:val="22"/>
        </w:rPr>
        <w:t xml:space="preserve"> (RCOT, 2021)</w:t>
      </w:r>
      <w:r w:rsidR="00AA16C3" w:rsidRPr="00A242F6">
        <w:rPr>
          <w:rFonts w:ascii="Arial" w:hAnsi="Arial" w:cs="Arial"/>
          <w:sz w:val="22"/>
        </w:rPr>
        <w:t>.</w:t>
      </w:r>
    </w:p>
    <w:p w14:paraId="5D41AC66" w14:textId="77777777" w:rsidR="003171F7" w:rsidRPr="00A242F6" w:rsidRDefault="003171F7" w:rsidP="002C5FEA">
      <w:pPr>
        <w:spacing w:line="360" w:lineRule="auto"/>
        <w:rPr>
          <w:rFonts w:ascii="Arial" w:hAnsi="Arial" w:cs="Arial"/>
          <w:sz w:val="22"/>
        </w:rPr>
      </w:pPr>
    </w:p>
    <w:p w14:paraId="29C35D80" w14:textId="77777777" w:rsidR="003171F7" w:rsidRPr="00A242F6" w:rsidRDefault="00E64DFB" w:rsidP="002C5FEA">
      <w:pPr>
        <w:spacing w:line="360" w:lineRule="auto"/>
        <w:rPr>
          <w:rFonts w:ascii="Arial" w:hAnsi="Arial" w:cs="Arial"/>
          <w:sz w:val="22"/>
        </w:rPr>
      </w:pPr>
      <w:r w:rsidRPr="00A242F6">
        <w:rPr>
          <w:rFonts w:ascii="Arial" w:hAnsi="Arial" w:cs="Arial"/>
          <w:sz w:val="22"/>
        </w:rPr>
        <w:t>In conclusion, person centred care, partnership working, and ethica</w:t>
      </w:r>
      <w:r w:rsidR="0064366E" w:rsidRPr="00A242F6">
        <w:rPr>
          <w:rFonts w:ascii="Arial" w:hAnsi="Arial" w:cs="Arial"/>
          <w:sz w:val="22"/>
        </w:rPr>
        <w:t>l practice underpin effective health and social care</w:t>
      </w:r>
      <w:r w:rsidR="00BD4BD0" w:rsidRPr="00A242F6">
        <w:rPr>
          <w:rFonts w:ascii="Arial" w:hAnsi="Arial" w:cs="Arial"/>
          <w:sz w:val="22"/>
        </w:rPr>
        <w:t>. Guided by legislation, theory, and reflection, these principles support profess</w:t>
      </w:r>
      <w:r w:rsidR="00E05E74" w:rsidRPr="00A242F6">
        <w:rPr>
          <w:rFonts w:ascii="Arial" w:hAnsi="Arial" w:cs="Arial"/>
          <w:sz w:val="22"/>
        </w:rPr>
        <w:t>ionals to deliver safe, holistic, respectful care for individuals.</w:t>
      </w:r>
    </w:p>
    <w:p w14:paraId="386F1F7A" w14:textId="77777777" w:rsidR="00A242F6" w:rsidRDefault="00A242F6" w:rsidP="002C5FEA">
      <w:pPr>
        <w:spacing w:line="360" w:lineRule="auto"/>
        <w:rPr>
          <w:rFonts w:ascii="Arial" w:hAnsi="Arial" w:cs="Arial"/>
          <w:b/>
          <w:bCs/>
          <w:sz w:val="22"/>
        </w:rPr>
      </w:pPr>
    </w:p>
    <w:p w14:paraId="5A789721" w14:textId="56ACA628" w:rsidR="006D2F2D" w:rsidRPr="00A242F6" w:rsidRDefault="006D2F2D" w:rsidP="002C5FEA">
      <w:pPr>
        <w:spacing w:line="360" w:lineRule="auto"/>
        <w:rPr>
          <w:rFonts w:ascii="Arial" w:hAnsi="Arial" w:cs="Arial"/>
          <w:sz w:val="22"/>
        </w:rPr>
      </w:pPr>
      <w:r w:rsidRPr="00A242F6">
        <w:rPr>
          <w:rFonts w:ascii="Arial" w:hAnsi="Arial" w:cs="Arial"/>
          <w:b/>
          <w:bCs/>
          <w:sz w:val="22"/>
        </w:rPr>
        <w:lastRenderedPageBreak/>
        <w:t>Reference</w:t>
      </w:r>
      <w:r w:rsidR="001D345E" w:rsidRPr="00A242F6">
        <w:rPr>
          <w:rFonts w:ascii="Arial" w:hAnsi="Arial" w:cs="Arial"/>
          <w:b/>
          <w:bCs/>
          <w:sz w:val="22"/>
        </w:rPr>
        <w:t>s</w:t>
      </w:r>
    </w:p>
    <w:p w14:paraId="2AB9EC32" w14:textId="44AB39BD" w:rsidR="00990856" w:rsidRPr="00A242F6" w:rsidRDefault="00E07E28" w:rsidP="002C5FEA">
      <w:pPr>
        <w:pStyle w:val="p1"/>
        <w:spacing w:line="360" w:lineRule="auto"/>
        <w:rPr>
          <w:rFonts w:ascii="Arial" w:hAnsi="Arial" w:cs="Arial"/>
          <w:sz w:val="22"/>
          <w:szCs w:val="22"/>
        </w:rPr>
      </w:pPr>
      <w:r w:rsidRPr="00A242F6">
        <w:rPr>
          <w:rStyle w:val="s1"/>
          <w:rFonts w:ascii="Arial" w:hAnsi="Arial" w:cs="Arial"/>
          <w:sz w:val="22"/>
          <w:szCs w:val="22"/>
        </w:rPr>
        <w:t>Legislation</w:t>
      </w:r>
      <w:r w:rsidR="00380F1E" w:rsidRPr="00A242F6">
        <w:rPr>
          <w:rStyle w:val="s1"/>
          <w:rFonts w:ascii="Arial" w:hAnsi="Arial" w:cs="Arial"/>
          <w:sz w:val="22"/>
          <w:szCs w:val="22"/>
        </w:rPr>
        <w:t xml:space="preserve"> (2014)  </w:t>
      </w:r>
      <w:r w:rsidR="00AB046A" w:rsidRPr="00A242F6">
        <w:rPr>
          <w:rStyle w:val="s1"/>
          <w:rFonts w:ascii="Arial" w:hAnsi="Arial" w:cs="Arial"/>
          <w:i/>
          <w:iCs/>
          <w:sz w:val="22"/>
          <w:szCs w:val="22"/>
        </w:rPr>
        <w:t>Care Act 2014</w:t>
      </w:r>
      <w:r w:rsidR="004530C3" w:rsidRPr="00A242F6">
        <w:rPr>
          <w:rStyle w:val="s1"/>
          <w:rFonts w:ascii="Arial" w:hAnsi="Arial" w:cs="Arial"/>
          <w:i/>
          <w:iCs/>
          <w:sz w:val="22"/>
          <w:szCs w:val="22"/>
        </w:rPr>
        <w:t xml:space="preserve"> </w:t>
      </w:r>
      <w:hyperlink r:id="rId9" w:history="1">
        <w:r w:rsidR="004530C3" w:rsidRPr="00A242F6">
          <w:rPr>
            <w:rStyle w:val="Hyperlink"/>
            <w:rFonts w:ascii="Arial" w:hAnsi="Arial" w:cs="Arial"/>
            <w:sz w:val="22"/>
            <w:szCs w:val="22"/>
          </w:rPr>
          <w:t>https://www.legislation.gov.uk/ukpga/2014/23/contents/enacted</w:t>
        </w:r>
      </w:hyperlink>
      <w:r w:rsidR="004530C3" w:rsidRPr="00A242F6">
        <w:rPr>
          <w:rStyle w:val="s1"/>
          <w:rFonts w:ascii="Arial" w:hAnsi="Arial" w:cs="Arial"/>
          <w:sz w:val="22"/>
          <w:szCs w:val="22"/>
        </w:rPr>
        <w:t xml:space="preserve"> (Accessed date: </w:t>
      </w:r>
      <w:r w:rsidR="00061B58" w:rsidRPr="00A242F6">
        <w:rPr>
          <w:rStyle w:val="s1"/>
          <w:rFonts w:ascii="Arial" w:hAnsi="Arial" w:cs="Arial"/>
          <w:sz w:val="22"/>
          <w:szCs w:val="22"/>
        </w:rPr>
        <w:t>04/03/26</w:t>
      </w:r>
      <w:r w:rsidR="004530C3" w:rsidRPr="00A242F6">
        <w:rPr>
          <w:rStyle w:val="s1"/>
          <w:rFonts w:ascii="Arial" w:hAnsi="Arial" w:cs="Arial"/>
          <w:sz w:val="22"/>
          <w:szCs w:val="22"/>
        </w:rPr>
        <w:t>)</w:t>
      </w:r>
    </w:p>
    <w:p w14:paraId="4D3EF736" w14:textId="77777777" w:rsidR="003E3A6E" w:rsidRPr="00A242F6" w:rsidRDefault="003E3A6E" w:rsidP="002C5FEA">
      <w:pPr>
        <w:pStyle w:val="p1"/>
        <w:spacing w:line="360" w:lineRule="auto"/>
        <w:rPr>
          <w:rStyle w:val="s1"/>
          <w:rFonts w:ascii="Arial" w:hAnsi="Arial" w:cs="Arial"/>
          <w:sz w:val="22"/>
          <w:szCs w:val="22"/>
        </w:rPr>
      </w:pPr>
    </w:p>
    <w:p w14:paraId="5783D562" w14:textId="6D861E22" w:rsidR="00990856" w:rsidRPr="00A242F6" w:rsidRDefault="0070663F" w:rsidP="002C5FEA">
      <w:pPr>
        <w:pStyle w:val="p1"/>
        <w:spacing w:line="360" w:lineRule="auto"/>
        <w:rPr>
          <w:rStyle w:val="s1"/>
          <w:rFonts w:ascii="Arial" w:hAnsi="Arial" w:cs="Arial"/>
          <w:sz w:val="22"/>
          <w:szCs w:val="22"/>
        </w:rPr>
      </w:pPr>
      <w:r w:rsidRPr="00A242F6">
        <w:rPr>
          <w:rStyle w:val="s1"/>
          <w:rFonts w:ascii="Arial" w:hAnsi="Arial" w:cs="Arial"/>
          <w:sz w:val="22"/>
          <w:szCs w:val="22"/>
        </w:rPr>
        <w:t>D</w:t>
      </w:r>
      <w:r w:rsidR="00990856" w:rsidRPr="00A242F6">
        <w:rPr>
          <w:rStyle w:val="s1"/>
          <w:rFonts w:ascii="Arial" w:hAnsi="Arial" w:cs="Arial"/>
          <w:sz w:val="22"/>
          <w:szCs w:val="22"/>
        </w:rPr>
        <w:t>e</w:t>
      </w:r>
      <w:r w:rsidRPr="00A242F6">
        <w:rPr>
          <w:rStyle w:val="s1"/>
          <w:rFonts w:ascii="Arial" w:hAnsi="Arial" w:cs="Arial"/>
          <w:sz w:val="22"/>
          <w:szCs w:val="22"/>
        </w:rPr>
        <w:t>partment of Health &amp; social care (</w:t>
      </w:r>
      <w:r w:rsidR="006A69DF" w:rsidRPr="00A242F6">
        <w:rPr>
          <w:rStyle w:val="s1"/>
          <w:rFonts w:ascii="Arial" w:hAnsi="Arial" w:cs="Arial"/>
          <w:sz w:val="22"/>
          <w:szCs w:val="22"/>
        </w:rPr>
        <w:t>2025</w:t>
      </w:r>
      <w:r w:rsidRPr="00A242F6">
        <w:rPr>
          <w:rStyle w:val="s1"/>
          <w:rFonts w:ascii="Arial" w:hAnsi="Arial" w:cs="Arial"/>
          <w:sz w:val="22"/>
          <w:szCs w:val="22"/>
        </w:rPr>
        <w:t>)</w:t>
      </w:r>
      <w:r w:rsidR="006A69DF" w:rsidRPr="00A242F6">
        <w:rPr>
          <w:rStyle w:val="s1"/>
          <w:rFonts w:ascii="Arial" w:hAnsi="Arial" w:cs="Arial"/>
          <w:sz w:val="22"/>
          <w:szCs w:val="22"/>
        </w:rPr>
        <w:t xml:space="preserve"> </w:t>
      </w:r>
      <w:r w:rsidR="006A69DF" w:rsidRPr="00A242F6">
        <w:rPr>
          <w:rStyle w:val="s1"/>
          <w:rFonts w:ascii="Arial" w:hAnsi="Arial" w:cs="Arial"/>
          <w:i/>
          <w:iCs/>
          <w:sz w:val="22"/>
          <w:szCs w:val="22"/>
        </w:rPr>
        <w:t>Care and support statutory guidance</w:t>
      </w:r>
      <w:r w:rsidR="004B5BC7" w:rsidRPr="00A242F6">
        <w:rPr>
          <w:rFonts w:ascii="Arial" w:hAnsi="Arial" w:cs="Arial"/>
          <w:i/>
          <w:iCs/>
          <w:sz w:val="22"/>
          <w:szCs w:val="22"/>
        </w:rPr>
        <w:t xml:space="preserve"> </w:t>
      </w:r>
      <w:hyperlink r:id="rId10" w:history="1">
        <w:r w:rsidR="004B5BC7" w:rsidRPr="00A242F6">
          <w:rPr>
            <w:rStyle w:val="Hyperlink"/>
            <w:rFonts w:ascii="Arial" w:hAnsi="Arial" w:cs="Arial"/>
            <w:sz w:val="22"/>
            <w:szCs w:val="22"/>
          </w:rPr>
          <w:t>https://www.gov.uk/government/publications/care-act-statutory-guidance/care-and-support-statutory-guidance</w:t>
        </w:r>
      </w:hyperlink>
      <w:r w:rsidR="004B5BC7" w:rsidRPr="00A242F6">
        <w:rPr>
          <w:rStyle w:val="s1"/>
          <w:rFonts w:ascii="Arial" w:hAnsi="Arial" w:cs="Arial"/>
          <w:sz w:val="22"/>
          <w:szCs w:val="22"/>
        </w:rPr>
        <w:t xml:space="preserve"> (Accessed date: </w:t>
      </w:r>
      <w:r w:rsidR="009C2032" w:rsidRPr="00A242F6">
        <w:rPr>
          <w:rStyle w:val="s1"/>
          <w:rFonts w:ascii="Arial" w:hAnsi="Arial" w:cs="Arial"/>
          <w:sz w:val="22"/>
          <w:szCs w:val="22"/>
        </w:rPr>
        <w:t>04/</w:t>
      </w:r>
      <w:r w:rsidR="003E3A6E" w:rsidRPr="00A242F6">
        <w:rPr>
          <w:rStyle w:val="s1"/>
          <w:rFonts w:ascii="Arial" w:hAnsi="Arial" w:cs="Arial"/>
          <w:sz w:val="22"/>
          <w:szCs w:val="22"/>
        </w:rPr>
        <w:t>03/26</w:t>
      </w:r>
      <w:r w:rsidR="004B5BC7" w:rsidRPr="00A242F6">
        <w:rPr>
          <w:rStyle w:val="s1"/>
          <w:rFonts w:ascii="Arial" w:hAnsi="Arial" w:cs="Arial"/>
          <w:sz w:val="22"/>
          <w:szCs w:val="22"/>
        </w:rPr>
        <w:t>)</w:t>
      </w:r>
    </w:p>
    <w:p w14:paraId="2809530B" w14:textId="77777777" w:rsidR="004B5BC7" w:rsidRPr="00A242F6" w:rsidRDefault="004B5BC7" w:rsidP="002C5FEA">
      <w:pPr>
        <w:pStyle w:val="p1"/>
        <w:spacing w:line="360" w:lineRule="auto"/>
        <w:rPr>
          <w:rFonts w:ascii="Arial" w:hAnsi="Arial" w:cs="Arial"/>
          <w:i/>
          <w:iCs/>
          <w:sz w:val="22"/>
          <w:szCs w:val="22"/>
        </w:rPr>
      </w:pPr>
    </w:p>
    <w:p w14:paraId="0076FFE2" w14:textId="00870C01" w:rsidR="00990856" w:rsidRPr="00A242F6" w:rsidRDefault="005A294E" w:rsidP="002C5FEA">
      <w:pPr>
        <w:pStyle w:val="p1"/>
        <w:spacing w:line="360" w:lineRule="auto"/>
        <w:rPr>
          <w:rStyle w:val="s1"/>
          <w:rFonts w:ascii="Arial" w:hAnsi="Arial" w:cs="Arial"/>
          <w:sz w:val="22"/>
          <w:szCs w:val="22"/>
        </w:rPr>
      </w:pPr>
      <w:r w:rsidRPr="00A242F6">
        <w:rPr>
          <w:rFonts w:ascii="Arial" w:hAnsi="Arial" w:cs="Arial"/>
          <w:sz w:val="22"/>
          <w:szCs w:val="22"/>
        </w:rPr>
        <w:t>Health &amp; care act</w:t>
      </w:r>
      <w:r w:rsidR="006B39D3" w:rsidRPr="00A242F6">
        <w:rPr>
          <w:rFonts w:ascii="Arial" w:hAnsi="Arial" w:cs="Arial"/>
          <w:sz w:val="22"/>
          <w:szCs w:val="22"/>
        </w:rPr>
        <w:t xml:space="preserve"> (2022) </w:t>
      </w:r>
      <w:r w:rsidR="006B39D3" w:rsidRPr="00A242F6">
        <w:rPr>
          <w:rFonts w:ascii="Arial" w:hAnsi="Arial" w:cs="Arial"/>
          <w:i/>
          <w:iCs/>
          <w:sz w:val="22"/>
          <w:szCs w:val="22"/>
        </w:rPr>
        <w:t>Health &amp; Care Act</w:t>
      </w:r>
      <w:r w:rsidR="00FB60B5" w:rsidRPr="00A242F6">
        <w:rPr>
          <w:rFonts w:ascii="Arial" w:hAnsi="Arial" w:cs="Arial"/>
          <w:i/>
          <w:iCs/>
          <w:sz w:val="22"/>
          <w:szCs w:val="22"/>
        </w:rPr>
        <w:t xml:space="preserve"> </w:t>
      </w:r>
      <w:hyperlink r:id="rId11" w:history="1">
        <w:r w:rsidR="00FB60B5" w:rsidRPr="00A242F6">
          <w:rPr>
            <w:rStyle w:val="Hyperlink"/>
            <w:rFonts w:ascii="Arial" w:hAnsi="Arial" w:cs="Arial"/>
            <w:sz w:val="22"/>
            <w:szCs w:val="22"/>
          </w:rPr>
          <w:t>https://www.legislation.gov.uk/ukpga/2022/31/contents/enacted</w:t>
        </w:r>
      </w:hyperlink>
      <w:r w:rsidR="00FB60B5" w:rsidRPr="00A242F6">
        <w:rPr>
          <w:rStyle w:val="s1"/>
          <w:rFonts w:ascii="Arial" w:hAnsi="Arial" w:cs="Arial"/>
          <w:sz w:val="22"/>
          <w:szCs w:val="22"/>
        </w:rPr>
        <w:t xml:space="preserve"> (Accessed date: 04/03/2</w:t>
      </w:r>
      <w:r w:rsidR="00DD6B77" w:rsidRPr="00A242F6">
        <w:rPr>
          <w:rStyle w:val="s1"/>
          <w:rFonts w:ascii="Arial" w:hAnsi="Arial" w:cs="Arial"/>
          <w:sz w:val="22"/>
          <w:szCs w:val="22"/>
        </w:rPr>
        <w:t>6</w:t>
      </w:r>
      <w:r w:rsidR="00FB60B5" w:rsidRPr="00A242F6">
        <w:rPr>
          <w:rStyle w:val="s1"/>
          <w:rFonts w:ascii="Arial" w:hAnsi="Arial" w:cs="Arial"/>
          <w:sz w:val="22"/>
          <w:szCs w:val="22"/>
        </w:rPr>
        <w:t>)</w:t>
      </w:r>
    </w:p>
    <w:p w14:paraId="3E250613" w14:textId="77777777" w:rsidR="00FB60B5" w:rsidRPr="00A242F6" w:rsidRDefault="00FB60B5" w:rsidP="002C5FEA">
      <w:pPr>
        <w:pStyle w:val="p1"/>
        <w:spacing w:line="360" w:lineRule="auto"/>
        <w:rPr>
          <w:rFonts w:ascii="Arial" w:hAnsi="Arial" w:cs="Arial"/>
          <w:i/>
          <w:iCs/>
          <w:sz w:val="22"/>
          <w:szCs w:val="22"/>
        </w:rPr>
      </w:pPr>
    </w:p>
    <w:p w14:paraId="5B1CFC45" w14:textId="6BD413E6" w:rsidR="00990856" w:rsidRPr="00A242F6" w:rsidRDefault="001F4423" w:rsidP="002C5FEA">
      <w:pPr>
        <w:pStyle w:val="p1"/>
        <w:spacing w:line="360" w:lineRule="auto"/>
        <w:rPr>
          <w:rStyle w:val="s1"/>
          <w:rFonts w:ascii="Arial" w:hAnsi="Arial" w:cs="Arial"/>
          <w:sz w:val="22"/>
          <w:szCs w:val="22"/>
        </w:rPr>
      </w:pPr>
      <w:r w:rsidRPr="00A242F6">
        <w:rPr>
          <w:rStyle w:val="s1"/>
          <w:rFonts w:ascii="Arial" w:hAnsi="Arial" w:cs="Arial"/>
          <w:sz w:val="22"/>
          <w:szCs w:val="22"/>
        </w:rPr>
        <w:t>Data protection act (2018)</w:t>
      </w:r>
      <w:r w:rsidR="00352945" w:rsidRPr="00A242F6">
        <w:rPr>
          <w:rStyle w:val="s1"/>
          <w:rFonts w:ascii="Arial" w:hAnsi="Arial" w:cs="Arial"/>
          <w:sz w:val="22"/>
          <w:szCs w:val="22"/>
        </w:rPr>
        <w:t xml:space="preserve"> </w:t>
      </w:r>
      <w:r w:rsidR="00352945" w:rsidRPr="00A242F6">
        <w:rPr>
          <w:rStyle w:val="s1"/>
          <w:rFonts w:ascii="Arial" w:hAnsi="Arial" w:cs="Arial"/>
          <w:i/>
          <w:iCs/>
          <w:sz w:val="22"/>
          <w:szCs w:val="22"/>
        </w:rPr>
        <w:t>Data protection</w:t>
      </w:r>
      <w:r w:rsidR="00352945" w:rsidRPr="00A242F6">
        <w:rPr>
          <w:rFonts w:ascii="Arial" w:hAnsi="Arial" w:cs="Arial"/>
          <w:i/>
          <w:iCs/>
          <w:sz w:val="22"/>
          <w:szCs w:val="22"/>
        </w:rPr>
        <w:t xml:space="preserve"> </w:t>
      </w:r>
      <w:hyperlink r:id="rId12" w:history="1">
        <w:r w:rsidR="00352945" w:rsidRPr="00A242F6">
          <w:rPr>
            <w:rStyle w:val="Hyperlink"/>
            <w:rFonts w:ascii="Arial" w:hAnsi="Arial" w:cs="Arial"/>
            <w:sz w:val="22"/>
            <w:szCs w:val="22"/>
          </w:rPr>
          <w:t>https://www.legislation.gov.uk/ukpga/2018/12/contents/enacted</w:t>
        </w:r>
      </w:hyperlink>
      <w:r w:rsidR="00352945" w:rsidRPr="00A242F6">
        <w:rPr>
          <w:rStyle w:val="s1"/>
          <w:rFonts w:ascii="Arial" w:hAnsi="Arial" w:cs="Arial"/>
          <w:sz w:val="22"/>
          <w:szCs w:val="22"/>
        </w:rPr>
        <w:t xml:space="preserve"> (Accessed date: </w:t>
      </w:r>
      <w:r w:rsidR="005C4346" w:rsidRPr="00A242F6">
        <w:rPr>
          <w:rStyle w:val="s1"/>
          <w:rFonts w:ascii="Arial" w:hAnsi="Arial" w:cs="Arial"/>
          <w:sz w:val="22"/>
          <w:szCs w:val="22"/>
        </w:rPr>
        <w:t>04</w:t>
      </w:r>
      <w:r w:rsidR="00522226" w:rsidRPr="00A242F6">
        <w:rPr>
          <w:rStyle w:val="s1"/>
          <w:rFonts w:ascii="Arial" w:hAnsi="Arial" w:cs="Arial"/>
          <w:sz w:val="22"/>
          <w:szCs w:val="22"/>
        </w:rPr>
        <w:t>/03/26</w:t>
      </w:r>
      <w:r w:rsidR="00352945" w:rsidRPr="00A242F6">
        <w:rPr>
          <w:rStyle w:val="s1"/>
          <w:rFonts w:ascii="Arial" w:hAnsi="Arial" w:cs="Arial"/>
          <w:sz w:val="22"/>
          <w:szCs w:val="22"/>
        </w:rPr>
        <w:t>)</w:t>
      </w:r>
    </w:p>
    <w:p w14:paraId="6BFE73DD" w14:textId="77777777" w:rsidR="00522226" w:rsidRPr="00A242F6" w:rsidRDefault="00522226" w:rsidP="002C5FEA">
      <w:pPr>
        <w:pStyle w:val="p1"/>
        <w:spacing w:line="360" w:lineRule="auto"/>
        <w:rPr>
          <w:rStyle w:val="s1"/>
          <w:rFonts w:ascii="Arial" w:hAnsi="Arial" w:cs="Arial"/>
          <w:sz w:val="22"/>
          <w:szCs w:val="22"/>
        </w:rPr>
      </w:pPr>
    </w:p>
    <w:p w14:paraId="570B67A4" w14:textId="7EC31BE4" w:rsidR="00990856" w:rsidRPr="00A242F6" w:rsidRDefault="002F58ED" w:rsidP="002C5FEA">
      <w:pPr>
        <w:pStyle w:val="p1"/>
        <w:spacing w:line="360" w:lineRule="auto"/>
        <w:rPr>
          <w:rFonts w:ascii="Arial" w:hAnsi="Arial" w:cs="Arial"/>
          <w:i/>
          <w:iCs/>
          <w:sz w:val="22"/>
          <w:szCs w:val="22"/>
        </w:rPr>
      </w:pPr>
      <w:r w:rsidRPr="00A242F6">
        <w:rPr>
          <w:rStyle w:val="s1"/>
          <w:rFonts w:ascii="Arial" w:hAnsi="Arial" w:cs="Arial"/>
          <w:sz w:val="22"/>
          <w:szCs w:val="22"/>
        </w:rPr>
        <w:t>N</w:t>
      </w:r>
      <w:r w:rsidR="00450629" w:rsidRPr="00A242F6">
        <w:rPr>
          <w:rStyle w:val="s1"/>
          <w:rFonts w:ascii="Arial" w:hAnsi="Arial" w:cs="Arial"/>
          <w:sz w:val="22"/>
          <w:szCs w:val="22"/>
        </w:rPr>
        <w:t xml:space="preserve">MC (2018) </w:t>
      </w:r>
      <w:r w:rsidR="00450629" w:rsidRPr="00A242F6">
        <w:rPr>
          <w:rStyle w:val="s1"/>
          <w:rFonts w:ascii="Arial" w:hAnsi="Arial" w:cs="Arial"/>
          <w:i/>
          <w:iCs/>
          <w:sz w:val="22"/>
          <w:szCs w:val="22"/>
        </w:rPr>
        <w:t>The code of professional standards NMC</w:t>
      </w:r>
      <w:r w:rsidR="00652892" w:rsidRPr="00A242F6">
        <w:rPr>
          <w:rStyle w:val="s1"/>
          <w:rFonts w:ascii="Arial" w:hAnsi="Arial" w:cs="Arial"/>
          <w:i/>
          <w:iCs/>
          <w:sz w:val="22"/>
          <w:szCs w:val="22"/>
        </w:rPr>
        <w:t xml:space="preserve"> </w:t>
      </w:r>
      <w:hyperlink r:id="rId13" w:history="1">
        <w:r w:rsidR="00652892" w:rsidRPr="00A242F6">
          <w:rPr>
            <w:rStyle w:val="Hyperlink"/>
            <w:rFonts w:ascii="Arial" w:hAnsi="Arial" w:cs="Arial"/>
            <w:sz w:val="22"/>
            <w:szCs w:val="22"/>
          </w:rPr>
          <w:t>https://www.nmc.org.uk/globalassets/sitedocuments/nmc-publications/nmc-code.pdf</w:t>
        </w:r>
      </w:hyperlink>
      <w:r w:rsidR="00652892" w:rsidRPr="00A242F6">
        <w:rPr>
          <w:rStyle w:val="s1"/>
          <w:rFonts w:ascii="Arial" w:hAnsi="Arial" w:cs="Arial"/>
          <w:sz w:val="22"/>
          <w:szCs w:val="22"/>
        </w:rPr>
        <w:t xml:space="preserve"> (Accessed date: 04/</w:t>
      </w:r>
      <w:r w:rsidR="00C51DFA" w:rsidRPr="00A242F6">
        <w:rPr>
          <w:rStyle w:val="s1"/>
          <w:rFonts w:ascii="Arial" w:hAnsi="Arial" w:cs="Arial"/>
          <w:sz w:val="22"/>
          <w:szCs w:val="22"/>
        </w:rPr>
        <w:t>03/26</w:t>
      </w:r>
      <w:r w:rsidR="00652892" w:rsidRPr="00A242F6">
        <w:rPr>
          <w:rStyle w:val="s1"/>
          <w:rFonts w:ascii="Arial" w:hAnsi="Arial" w:cs="Arial"/>
          <w:sz w:val="22"/>
          <w:szCs w:val="22"/>
        </w:rPr>
        <w:t>)</w:t>
      </w:r>
    </w:p>
    <w:p w14:paraId="6EAC76CE" w14:textId="77777777" w:rsidR="00C51DFA" w:rsidRPr="00A242F6" w:rsidRDefault="00C51DFA" w:rsidP="002C5FEA">
      <w:pPr>
        <w:pStyle w:val="p1"/>
        <w:spacing w:line="360" w:lineRule="auto"/>
        <w:rPr>
          <w:rStyle w:val="s1"/>
          <w:rFonts w:ascii="Arial" w:hAnsi="Arial" w:cs="Arial"/>
          <w:sz w:val="22"/>
          <w:szCs w:val="22"/>
        </w:rPr>
      </w:pPr>
    </w:p>
    <w:p w14:paraId="25FE7A37" w14:textId="0E3077B3" w:rsidR="00990856" w:rsidRPr="00A242F6" w:rsidRDefault="003E7CF8" w:rsidP="002C5FEA">
      <w:pPr>
        <w:pStyle w:val="p1"/>
        <w:spacing w:line="360" w:lineRule="auto"/>
        <w:rPr>
          <w:rFonts w:ascii="Arial" w:hAnsi="Arial" w:cs="Arial"/>
          <w:i/>
          <w:iCs/>
          <w:sz w:val="22"/>
          <w:szCs w:val="22"/>
        </w:rPr>
      </w:pPr>
      <w:r w:rsidRPr="00A242F6">
        <w:rPr>
          <w:rStyle w:val="s1"/>
          <w:rFonts w:ascii="Arial" w:hAnsi="Arial" w:cs="Arial"/>
          <w:sz w:val="22"/>
          <w:szCs w:val="22"/>
        </w:rPr>
        <w:t>Midwifery Council (</w:t>
      </w:r>
      <w:r w:rsidR="00B8661F" w:rsidRPr="00A242F6">
        <w:rPr>
          <w:rStyle w:val="s1"/>
          <w:rFonts w:ascii="Arial" w:hAnsi="Arial" w:cs="Arial"/>
          <w:sz w:val="22"/>
          <w:szCs w:val="22"/>
        </w:rPr>
        <w:t>2018</w:t>
      </w:r>
      <w:r w:rsidRPr="00A242F6">
        <w:rPr>
          <w:rStyle w:val="s1"/>
          <w:rFonts w:ascii="Arial" w:hAnsi="Arial" w:cs="Arial"/>
          <w:sz w:val="22"/>
          <w:szCs w:val="22"/>
        </w:rPr>
        <w:t>)</w:t>
      </w:r>
      <w:r w:rsidR="00B8661F" w:rsidRPr="00A242F6">
        <w:rPr>
          <w:rStyle w:val="s1"/>
          <w:rFonts w:ascii="Arial" w:hAnsi="Arial" w:cs="Arial"/>
          <w:sz w:val="22"/>
          <w:szCs w:val="22"/>
        </w:rPr>
        <w:t xml:space="preserve"> </w:t>
      </w:r>
      <w:r w:rsidR="00B8661F" w:rsidRPr="00A242F6">
        <w:rPr>
          <w:rStyle w:val="s1"/>
          <w:rFonts w:ascii="Arial" w:hAnsi="Arial" w:cs="Arial"/>
          <w:i/>
          <w:iCs/>
          <w:sz w:val="22"/>
          <w:szCs w:val="22"/>
        </w:rPr>
        <w:t xml:space="preserve">Nursing and midwifery council </w:t>
      </w:r>
      <w:hyperlink r:id="rId14" w:history="1">
        <w:r w:rsidR="00B8661F" w:rsidRPr="00A242F6">
          <w:rPr>
            <w:rStyle w:val="Hyperlink"/>
            <w:rFonts w:ascii="Arial" w:hAnsi="Arial" w:cs="Arial"/>
            <w:sz w:val="22"/>
            <w:szCs w:val="22"/>
          </w:rPr>
          <w:t>https://www.nmc.org.uk/standards/code/read-the-code-online/</w:t>
        </w:r>
      </w:hyperlink>
      <w:r w:rsidR="00B8661F" w:rsidRPr="00A242F6">
        <w:rPr>
          <w:rStyle w:val="s1"/>
          <w:rFonts w:ascii="Arial" w:hAnsi="Arial" w:cs="Arial"/>
          <w:sz w:val="22"/>
          <w:szCs w:val="22"/>
        </w:rPr>
        <w:t xml:space="preserve"> </w:t>
      </w:r>
      <w:r w:rsidR="00D42F96" w:rsidRPr="00A242F6">
        <w:rPr>
          <w:rStyle w:val="s1"/>
          <w:rFonts w:ascii="Arial" w:hAnsi="Arial" w:cs="Arial"/>
          <w:sz w:val="22"/>
          <w:szCs w:val="22"/>
        </w:rPr>
        <w:t xml:space="preserve">(Accessed date: </w:t>
      </w:r>
      <w:r w:rsidR="000663C2" w:rsidRPr="00A242F6">
        <w:rPr>
          <w:rStyle w:val="s1"/>
          <w:rFonts w:ascii="Arial" w:hAnsi="Arial" w:cs="Arial"/>
          <w:sz w:val="22"/>
          <w:szCs w:val="22"/>
        </w:rPr>
        <w:t>04/03/26)</w:t>
      </w:r>
    </w:p>
    <w:p w14:paraId="38890E0C" w14:textId="77777777" w:rsidR="00D42F96" w:rsidRPr="00A242F6" w:rsidRDefault="00D42F96" w:rsidP="002C5FEA">
      <w:pPr>
        <w:pStyle w:val="p1"/>
        <w:spacing w:line="360" w:lineRule="auto"/>
        <w:rPr>
          <w:rStyle w:val="s1"/>
          <w:rFonts w:ascii="Arial" w:hAnsi="Arial" w:cs="Arial"/>
          <w:sz w:val="22"/>
          <w:szCs w:val="22"/>
        </w:rPr>
      </w:pPr>
    </w:p>
    <w:p w14:paraId="4AE39435" w14:textId="37A99EAB" w:rsidR="00990856" w:rsidRPr="00A242F6" w:rsidRDefault="00132278" w:rsidP="002C5FEA">
      <w:pPr>
        <w:pStyle w:val="p1"/>
        <w:spacing w:line="360" w:lineRule="auto"/>
        <w:rPr>
          <w:rFonts w:ascii="Arial" w:hAnsi="Arial" w:cs="Arial"/>
          <w:sz w:val="22"/>
          <w:szCs w:val="22"/>
        </w:rPr>
      </w:pPr>
      <w:r w:rsidRPr="00A242F6">
        <w:rPr>
          <w:rStyle w:val="s1"/>
          <w:rFonts w:ascii="Arial" w:hAnsi="Arial" w:cs="Arial"/>
          <w:sz w:val="22"/>
          <w:szCs w:val="22"/>
        </w:rPr>
        <w:t>Maslow</w:t>
      </w:r>
      <w:r w:rsidR="0095536A" w:rsidRPr="00A242F6">
        <w:rPr>
          <w:rStyle w:val="s1"/>
          <w:rFonts w:ascii="Arial" w:hAnsi="Arial" w:cs="Arial"/>
          <w:sz w:val="22"/>
          <w:szCs w:val="22"/>
        </w:rPr>
        <w:t xml:space="preserve"> (1943) </w:t>
      </w:r>
      <w:r w:rsidR="0095536A" w:rsidRPr="00A242F6">
        <w:rPr>
          <w:rStyle w:val="s1"/>
          <w:rFonts w:ascii="Arial" w:hAnsi="Arial" w:cs="Arial"/>
          <w:i/>
          <w:iCs/>
          <w:sz w:val="22"/>
          <w:szCs w:val="22"/>
        </w:rPr>
        <w:t xml:space="preserve">Theory of motivation </w:t>
      </w:r>
      <w:hyperlink r:id="rId15" w:history="1">
        <w:r w:rsidR="0095536A" w:rsidRPr="00A242F6">
          <w:rPr>
            <w:rStyle w:val="Hyperlink"/>
            <w:rFonts w:ascii="Arial" w:hAnsi="Arial" w:cs="Arial"/>
            <w:sz w:val="22"/>
            <w:szCs w:val="22"/>
          </w:rPr>
          <w:t>https://psychclassics.yorku.ca/Maslow/motivation.htm</w:t>
        </w:r>
      </w:hyperlink>
      <w:r w:rsidR="0095536A" w:rsidRPr="00A242F6">
        <w:rPr>
          <w:rStyle w:val="s1"/>
          <w:rFonts w:ascii="Arial" w:hAnsi="Arial" w:cs="Arial"/>
          <w:sz w:val="22"/>
          <w:szCs w:val="22"/>
        </w:rPr>
        <w:t xml:space="preserve"> (</w:t>
      </w:r>
      <w:r w:rsidR="00DB5E71" w:rsidRPr="00A242F6">
        <w:rPr>
          <w:rStyle w:val="s1"/>
          <w:rFonts w:ascii="Arial" w:hAnsi="Arial" w:cs="Arial"/>
          <w:sz w:val="22"/>
          <w:szCs w:val="22"/>
        </w:rPr>
        <w:t>Accessed date: 04/03/26</w:t>
      </w:r>
      <w:r w:rsidR="0095536A" w:rsidRPr="00A242F6">
        <w:rPr>
          <w:rStyle w:val="s1"/>
          <w:rFonts w:ascii="Arial" w:hAnsi="Arial" w:cs="Arial"/>
          <w:sz w:val="22"/>
          <w:szCs w:val="22"/>
        </w:rPr>
        <w:t>)</w:t>
      </w:r>
    </w:p>
    <w:p w14:paraId="4F35ACC4" w14:textId="77777777" w:rsidR="00DB5E71" w:rsidRPr="00A242F6" w:rsidRDefault="00DB5E71" w:rsidP="002C5FEA">
      <w:pPr>
        <w:pStyle w:val="p1"/>
        <w:spacing w:line="360" w:lineRule="auto"/>
        <w:rPr>
          <w:rStyle w:val="s1"/>
          <w:rFonts w:ascii="Arial" w:hAnsi="Arial" w:cs="Arial"/>
          <w:sz w:val="22"/>
          <w:szCs w:val="22"/>
        </w:rPr>
      </w:pPr>
    </w:p>
    <w:p w14:paraId="4446224E" w14:textId="49677C0B" w:rsidR="00990856" w:rsidRPr="00A242F6" w:rsidRDefault="00E4535C" w:rsidP="002C5FEA">
      <w:pPr>
        <w:pStyle w:val="p1"/>
        <w:spacing w:line="360" w:lineRule="auto"/>
        <w:rPr>
          <w:rFonts w:ascii="Arial" w:hAnsi="Arial" w:cs="Arial"/>
          <w:i/>
          <w:iCs/>
          <w:sz w:val="22"/>
          <w:szCs w:val="22"/>
        </w:rPr>
      </w:pPr>
      <w:r w:rsidRPr="00A242F6">
        <w:rPr>
          <w:rStyle w:val="s1"/>
          <w:rFonts w:ascii="Arial" w:hAnsi="Arial" w:cs="Arial"/>
          <w:sz w:val="22"/>
          <w:szCs w:val="22"/>
        </w:rPr>
        <w:t>Maslow (</w:t>
      </w:r>
      <w:r w:rsidR="00DF484B" w:rsidRPr="00A242F6">
        <w:rPr>
          <w:rStyle w:val="s1"/>
          <w:rFonts w:ascii="Arial" w:hAnsi="Arial" w:cs="Arial"/>
          <w:sz w:val="22"/>
          <w:szCs w:val="22"/>
        </w:rPr>
        <w:t>2019</w:t>
      </w:r>
      <w:r w:rsidRPr="00A242F6">
        <w:rPr>
          <w:rStyle w:val="s1"/>
          <w:rFonts w:ascii="Arial" w:hAnsi="Arial" w:cs="Arial"/>
          <w:sz w:val="22"/>
          <w:szCs w:val="22"/>
        </w:rPr>
        <w:t>)</w:t>
      </w:r>
      <w:r w:rsidR="00DF484B" w:rsidRPr="00A242F6">
        <w:rPr>
          <w:rStyle w:val="s1"/>
          <w:rFonts w:ascii="Arial" w:hAnsi="Arial" w:cs="Arial"/>
          <w:sz w:val="22"/>
          <w:szCs w:val="22"/>
        </w:rPr>
        <w:t xml:space="preserve"> </w:t>
      </w:r>
      <w:r w:rsidR="00DF484B" w:rsidRPr="00A242F6">
        <w:rPr>
          <w:rStyle w:val="s1"/>
          <w:rFonts w:ascii="Arial" w:hAnsi="Arial" w:cs="Arial"/>
          <w:i/>
          <w:iCs/>
          <w:sz w:val="22"/>
          <w:szCs w:val="22"/>
        </w:rPr>
        <w:t xml:space="preserve">Maslow’s Hierarchy of needs </w:t>
      </w:r>
      <w:hyperlink r:id="rId16" w:history="1">
        <w:r w:rsidR="00DF484B" w:rsidRPr="00A242F6">
          <w:rPr>
            <w:rStyle w:val="Hyperlink"/>
            <w:rFonts w:ascii="Arial" w:hAnsi="Arial" w:cs="Arial"/>
            <w:sz w:val="22"/>
            <w:szCs w:val="22"/>
          </w:rPr>
          <w:t>https://en.wikipedia.org/wiki/Maslow%27s_hierarchy_of_needs</w:t>
        </w:r>
      </w:hyperlink>
      <w:r w:rsidR="00DF484B" w:rsidRPr="00A242F6">
        <w:rPr>
          <w:rStyle w:val="s1"/>
          <w:rFonts w:ascii="Arial" w:hAnsi="Arial" w:cs="Arial"/>
          <w:sz w:val="22"/>
          <w:szCs w:val="22"/>
        </w:rPr>
        <w:t xml:space="preserve"> (Accessed date: </w:t>
      </w:r>
      <w:r w:rsidR="009E7E5E" w:rsidRPr="00A242F6">
        <w:rPr>
          <w:rStyle w:val="s1"/>
          <w:rFonts w:ascii="Arial" w:hAnsi="Arial" w:cs="Arial"/>
          <w:sz w:val="22"/>
          <w:szCs w:val="22"/>
        </w:rPr>
        <w:t>04/03/26</w:t>
      </w:r>
      <w:r w:rsidR="00DF484B" w:rsidRPr="00A242F6">
        <w:rPr>
          <w:rStyle w:val="s1"/>
          <w:rFonts w:ascii="Arial" w:hAnsi="Arial" w:cs="Arial"/>
          <w:sz w:val="22"/>
          <w:szCs w:val="22"/>
        </w:rPr>
        <w:t>)</w:t>
      </w:r>
    </w:p>
    <w:p w14:paraId="1E243764" w14:textId="77777777" w:rsidR="006D2F2D" w:rsidRPr="00A242F6" w:rsidRDefault="006D2F2D" w:rsidP="002C5FEA">
      <w:pPr>
        <w:spacing w:line="360" w:lineRule="auto"/>
        <w:rPr>
          <w:rFonts w:ascii="Arial" w:hAnsi="Arial" w:cs="Arial"/>
          <w:sz w:val="22"/>
        </w:rPr>
      </w:pPr>
    </w:p>
    <w:p w14:paraId="27F0C7A2" w14:textId="767216AA" w:rsidR="00C87D0E" w:rsidRPr="00A242F6" w:rsidRDefault="00D75025" w:rsidP="002C5FEA">
      <w:pPr>
        <w:spacing w:line="360" w:lineRule="auto"/>
        <w:rPr>
          <w:rFonts w:ascii="Arial" w:eastAsiaTheme="minorEastAsia" w:hAnsi="Arial" w:cs="Arial"/>
          <w:sz w:val="22"/>
          <w:lang w:eastAsia="en-GB"/>
        </w:rPr>
      </w:pPr>
      <w:r w:rsidRPr="00A242F6">
        <w:rPr>
          <w:rFonts w:ascii="Arial" w:hAnsi="Arial" w:cs="Arial"/>
          <w:sz w:val="22"/>
        </w:rPr>
        <w:t>GOV.UK</w:t>
      </w:r>
      <w:r w:rsidR="00D84BB0" w:rsidRPr="00A242F6">
        <w:rPr>
          <w:rFonts w:ascii="Arial" w:hAnsi="Arial" w:cs="Arial"/>
          <w:sz w:val="22"/>
        </w:rPr>
        <w:t xml:space="preserve"> (2025) </w:t>
      </w:r>
      <w:r w:rsidR="00D84BB0" w:rsidRPr="00A242F6">
        <w:rPr>
          <w:rFonts w:ascii="Arial" w:hAnsi="Arial" w:cs="Arial"/>
          <w:i/>
          <w:iCs/>
          <w:sz w:val="22"/>
        </w:rPr>
        <w:t>Care &amp; support guidance</w:t>
      </w:r>
      <w:r w:rsidR="00D84BB0" w:rsidRPr="00A242F6">
        <w:rPr>
          <w:rFonts w:ascii="Arial" w:hAnsi="Arial" w:cs="Arial"/>
          <w:sz w:val="22"/>
        </w:rPr>
        <w:t xml:space="preserve"> </w:t>
      </w:r>
      <w:hyperlink r:id="rId17" w:history="1">
        <w:r w:rsidR="00D84BB0" w:rsidRPr="00A242F6">
          <w:rPr>
            <w:rStyle w:val="Hyperlink"/>
            <w:rFonts w:ascii="Arial" w:eastAsiaTheme="minorEastAsia" w:hAnsi="Arial" w:cs="Arial"/>
            <w:sz w:val="22"/>
            <w:lang w:eastAsia="en-GB"/>
          </w:rPr>
          <w:t>https://www.gov.uk/government/publications/care-act-statutory-guidance/care-and-support-statutory-guidance</w:t>
        </w:r>
      </w:hyperlink>
      <w:r w:rsidR="00D84BB0" w:rsidRPr="00A242F6">
        <w:rPr>
          <w:rFonts w:ascii="Arial" w:eastAsiaTheme="minorEastAsia" w:hAnsi="Arial" w:cs="Arial"/>
          <w:sz w:val="22"/>
          <w:lang w:eastAsia="en-GB"/>
        </w:rPr>
        <w:t xml:space="preserve"> (Accessed date: 05/03/26)</w:t>
      </w:r>
    </w:p>
    <w:p w14:paraId="5AA89453" w14:textId="67E13AB0" w:rsidR="00C87D0E" w:rsidRPr="00A242F6" w:rsidRDefault="00D84BB0" w:rsidP="002C5FEA">
      <w:pPr>
        <w:spacing w:before="100" w:beforeAutospacing="1" w:after="100" w:afterAutospacing="1" w:line="360" w:lineRule="auto"/>
        <w:rPr>
          <w:rFonts w:ascii="Arial" w:eastAsiaTheme="minorEastAsia" w:hAnsi="Arial" w:cs="Arial"/>
          <w:sz w:val="22"/>
          <w:lang w:eastAsia="en-GB"/>
        </w:rPr>
      </w:pPr>
      <w:r w:rsidRPr="00A242F6">
        <w:rPr>
          <w:rFonts w:ascii="Arial" w:eastAsiaTheme="minorEastAsia" w:hAnsi="Arial" w:cs="Arial"/>
          <w:sz w:val="22"/>
          <w:lang w:eastAsia="en-GB"/>
        </w:rPr>
        <w:t xml:space="preserve">GOV.UK (2005) </w:t>
      </w:r>
      <w:r w:rsidRPr="00A242F6">
        <w:rPr>
          <w:rFonts w:ascii="Arial" w:eastAsiaTheme="minorEastAsia" w:hAnsi="Arial" w:cs="Arial"/>
          <w:i/>
          <w:iCs/>
          <w:sz w:val="22"/>
          <w:lang w:eastAsia="en-GB"/>
        </w:rPr>
        <w:t>Mental capacity act</w:t>
      </w:r>
      <w:r w:rsidRPr="00A242F6">
        <w:rPr>
          <w:rFonts w:ascii="Arial" w:eastAsiaTheme="minorEastAsia" w:hAnsi="Arial" w:cs="Arial"/>
          <w:sz w:val="22"/>
          <w:lang w:eastAsia="en-GB"/>
        </w:rPr>
        <w:t xml:space="preserve"> </w:t>
      </w:r>
      <w:hyperlink r:id="rId18" w:history="1">
        <w:r w:rsidRPr="00A242F6">
          <w:rPr>
            <w:rStyle w:val="Hyperlink"/>
            <w:rFonts w:ascii="Arial" w:eastAsiaTheme="minorEastAsia" w:hAnsi="Arial" w:cs="Arial"/>
            <w:sz w:val="22"/>
            <w:lang w:eastAsia="en-GB"/>
          </w:rPr>
          <w:t>https://www.legislation.gov.uk/ukpga/2005/9/contents</w:t>
        </w:r>
      </w:hyperlink>
      <w:r w:rsidRPr="00A242F6">
        <w:rPr>
          <w:rFonts w:ascii="Arial" w:eastAsiaTheme="minorEastAsia" w:hAnsi="Arial" w:cs="Arial"/>
          <w:sz w:val="22"/>
          <w:lang w:eastAsia="en-GB"/>
        </w:rPr>
        <w:t xml:space="preserve"> (Accessed date: 05/03/26)</w:t>
      </w:r>
    </w:p>
    <w:p w14:paraId="44801EB5" w14:textId="3A5E046E" w:rsidR="00C34285" w:rsidRPr="00A242F6" w:rsidRDefault="00C34285" w:rsidP="002C5FEA">
      <w:pPr>
        <w:spacing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GOV.UK (2018) </w:t>
      </w:r>
      <w:r w:rsidRPr="00A242F6">
        <w:rPr>
          <w:rFonts w:ascii="Arial" w:eastAsiaTheme="minorEastAsia" w:hAnsi="Arial" w:cs="Arial"/>
          <w:i/>
          <w:iCs/>
          <w:sz w:val="22"/>
          <w:lang w:eastAsia="en-GB"/>
        </w:rPr>
        <w:t xml:space="preserve">Person centred  care </w:t>
      </w:r>
      <w:hyperlink r:id="rId19" w:history="1">
        <w:r w:rsidRPr="00A242F6">
          <w:rPr>
            <w:rStyle w:val="Hyperlink"/>
            <w:rFonts w:ascii="Arial" w:eastAsiaTheme="minorEastAsia" w:hAnsi="Arial" w:cs="Arial"/>
            <w:sz w:val="22"/>
            <w:lang w:eastAsia="en-GB"/>
          </w:rPr>
          <w:t>https://www.local.gov.uk/person-centred-care</w:t>
        </w:r>
      </w:hyperlink>
      <w:r w:rsidRPr="00A242F6">
        <w:rPr>
          <w:rFonts w:ascii="Arial" w:eastAsiaTheme="minorEastAsia" w:hAnsi="Arial" w:cs="Arial"/>
          <w:sz w:val="22"/>
          <w:lang w:eastAsia="en-GB"/>
        </w:rPr>
        <w:t xml:space="preserve"> (Accessed date: 05/03/26)</w:t>
      </w:r>
    </w:p>
    <w:p w14:paraId="640FEB29" w14:textId="0EAEAF23" w:rsidR="00231131" w:rsidRPr="00A242F6" w:rsidRDefault="00231131" w:rsidP="002C5FEA">
      <w:pPr>
        <w:spacing w:after="0" w:line="360" w:lineRule="auto"/>
        <w:rPr>
          <w:rFonts w:ascii="Arial" w:eastAsiaTheme="minorEastAsia" w:hAnsi="Arial" w:cs="Arial"/>
          <w:sz w:val="22"/>
          <w:lang w:eastAsia="en-GB"/>
        </w:rPr>
      </w:pPr>
      <w:r w:rsidRPr="00A242F6">
        <w:rPr>
          <w:rFonts w:ascii="Arial" w:eastAsiaTheme="minorEastAsia" w:hAnsi="Arial" w:cs="Arial"/>
          <w:sz w:val="22"/>
          <w:lang w:eastAsia="en-GB"/>
        </w:rPr>
        <w:lastRenderedPageBreak/>
        <w:t xml:space="preserve">Health </w:t>
      </w:r>
      <w:r w:rsidR="003052DE" w:rsidRPr="00A242F6">
        <w:rPr>
          <w:rFonts w:ascii="Arial" w:eastAsiaTheme="minorEastAsia" w:hAnsi="Arial" w:cs="Arial"/>
          <w:sz w:val="22"/>
          <w:lang w:eastAsia="en-GB"/>
        </w:rPr>
        <w:t>&amp;</w:t>
      </w:r>
      <w:r w:rsidRPr="00A242F6">
        <w:rPr>
          <w:rFonts w:ascii="Arial" w:eastAsiaTheme="minorEastAsia" w:hAnsi="Arial" w:cs="Arial"/>
          <w:sz w:val="22"/>
          <w:lang w:eastAsia="en-GB"/>
        </w:rPr>
        <w:t xml:space="preserve"> Care Act </w:t>
      </w:r>
      <w:r w:rsidR="003052DE" w:rsidRPr="00A242F6">
        <w:rPr>
          <w:rFonts w:ascii="Arial" w:eastAsiaTheme="minorEastAsia" w:hAnsi="Arial" w:cs="Arial"/>
          <w:sz w:val="22"/>
          <w:lang w:eastAsia="en-GB"/>
        </w:rPr>
        <w:t>(</w:t>
      </w:r>
      <w:r w:rsidRPr="00A242F6">
        <w:rPr>
          <w:rFonts w:ascii="Arial" w:eastAsiaTheme="minorEastAsia" w:hAnsi="Arial" w:cs="Arial"/>
          <w:sz w:val="22"/>
          <w:lang w:eastAsia="en-GB"/>
        </w:rPr>
        <w:t>2022</w:t>
      </w:r>
      <w:r w:rsidR="003052DE" w:rsidRPr="00A242F6">
        <w:rPr>
          <w:rFonts w:ascii="Arial" w:eastAsiaTheme="minorEastAsia" w:hAnsi="Arial" w:cs="Arial"/>
          <w:sz w:val="22"/>
          <w:lang w:eastAsia="en-GB"/>
        </w:rPr>
        <w:t xml:space="preserve">) </w:t>
      </w:r>
      <w:r w:rsidR="003052DE" w:rsidRPr="00A242F6">
        <w:rPr>
          <w:rFonts w:ascii="Arial" w:eastAsiaTheme="minorEastAsia" w:hAnsi="Arial" w:cs="Arial"/>
          <w:i/>
          <w:iCs/>
          <w:sz w:val="22"/>
          <w:lang w:eastAsia="en-GB"/>
        </w:rPr>
        <w:t xml:space="preserve">Health &amp; care act </w:t>
      </w:r>
      <w:hyperlink r:id="rId20" w:history="1">
        <w:r w:rsidR="003052DE" w:rsidRPr="00A242F6">
          <w:rPr>
            <w:rStyle w:val="Hyperlink"/>
            <w:rFonts w:ascii="Arial" w:eastAsiaTheme="minorEastAsia" w:hAnsi="Arial" w:cs="Arial"/>
            <w:sz w:val="22"/>
            <w:lang w:eastAsia="en-GB"/>
          </w:rPr>
          <w:t>https://www.legislation.gov.uk/ukpga/2022/31/contents</w:t>
        </w:r>
      </w:hyperlink>
      <w:r w:rsidR="003052DE" w:rsidRPr="00A242F6">
        <w:rPr>
          <w:rFonts w:ascii="Arial" w:eastAsiaTheme="minorEastAsia" w:hAnsi="Arial" w:cs="Arial"/>
          <w:sz w:val="22"/>
          <w:lang w:eastAsia="en-GB"/>
        </w:rPr>
        <w:t xml:space="preserve"> (Accessed date: 06/03/26)</w:t>
      </w:r>
    </w:p>
    <w:p w14:paraId="73C24510" w14:textId="00FB4BF8" w:rsidR="003052DE" w:rsidRPr="00A242F6" w:rsidRDefault="003052DE" w:rsidP="002C5FEA">
      <w:pPr>
        <w:spacing w:after="0" w:line="360" w:lineRule="auto"/>
        <w:rPr>
          <w:rFonts w:ascii="Arial" w:eastAsiaTheme="minorEastAsia" w:hAnsi="Arial" w:cs="Arial"/>
          <w:sz w:val="22"/>
          <w:lang w:eastAsia="en-GB"/>
        </w:rPr>
      </w:pPr>
    </w:p>
    <w:p w14:paraId="07DCFB39" w14:textId="46BBD2BF" w:rsidR="00231131" w:rsidRPr="00A242F6" w:rsidRDefault="003052DE" w:rsidP="002C5FEA">
      <w:pPr>
        <w:spacing w:after="0" w:line="360" w:lineRule="auto"/>
        <w:rPr>
          <w:rFonts w:ascii="Arial" w:eastAsiaTheme="minorEastAsia" w:hAnsi="Arial" w:cs="Arial"/>
          <w:sz w:val="22"/>
          <w:lang w:eastAsia="en-GB"/>
        </w:rPr>
      </w:pPr>
      <w:r w:rsidRPr="00A242F6">
        <w:rPr>
          <w:rFonts w:ascii="Arial" w:eastAsiaTheme="minorEastAsia" w:hAnsi="Arial" w:cs="Arial"/>
          <w:sz w:val="22"/>
          <w:lang w:eastAsia="en-GB"/>
        </w:rPr>
        <w:t xml:space="preserve">NHS (2023) </w:t>
      </w:r>
      <w:r w:rsidRPr="00A242F6">
        <w:rPr>
          <w:rFonts w:ascii="Arial" w:eastAsiaTheme="minorEastAsia" w:hAnsi="Arial" w:cs="Arial"/>
          <w:i/>
          <w:iCs/>
          <w:sz w:val="22"/>
          <w:lang w:eastAsia="en-GB"/>
        </w:rPr>
        <w:t xml:space="preserve">Working in partnership with people &amp;communities </w:t>
      </w:r>
      <w:hyperlink r:id="rId21" w:history="1">
        <w:r w:rsidRPr="00A242F6">
          <w:rPr>
            <w:rStyle w:val="Hyperlink"/>
            <w:rFonts w:ascii="Arial" w:eastAsiaTheme="minorEastAsia" w:hAnsi="Arial" w:cs="Arial"/>
            <w:sz w:val="22"/>
            <w:lang w:eastAsia="en-GB"/>
          </w:rPr>
          <w:t>https://www.england.nhs.uk/long-read/working-in-partnership-with-people-and-communities-statutory-guidance/</w:t>
        </w:r>
      </w:hyperlink>
      <w:r w:rsidRPr="00A242F6">
        <w:rPr>
          <w:rFonts w:ascii="Arial" w:eastAsiaTheme="minorEastAsia" w:hAnsi="Arial" w:cs="Arial"/>
          <w:sz w:val="22"/>
          <w:lang w:eastAsia="en-GB"/>
        </w:rPr>
        <w:t xml:space="preserve"> (Accessed date: 06/03/26)</w:t>
      </w:r>
    </w:p>
    <w:p w14:paraId="12067029" w14:textId="77777777" w:rsidR="003052DE" w:rsidRPr="00A242F6" w:rsidRDefault="003052DE" w:rsidP="002C5FEA">
      <w:pPr>
        <w:spacing w:after="0" w:line="360" w:lineRule="auto"/>
        <w:rPr>
          <w:rFonts w:ascii="Arial" w:eastAsiaTheme="minorEastAsia" w:hAnsi="Arial" w:cs="Arial"/>
          <w:sz w:val="22"/>
          <w:lang w:eastAsia="en-GB"/>
        </w:rPr>
      </w:pPr>
    </w:p>
    <w:p w14:paraId="60BC95BD" w14:textId="35638EE2" w:rsidR="00231131" w:rsidRPr="00A242F6" w:rsidRDefault="003052DE"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CQC (2022) </w:t>
      </w:r>
      <w:r w:rsidRPr="00A242F6">
        <w:rPr>
          <w:rFonts w:ascii="Arial" w:eastAsiaTheme="minorEastAsia" w:hAnsi="Arial" w:cs="Arial"/>
          <w:i/>
          <w:iCs/>
          <w:sz w:val="22"/>
          <w:lang w:eastAsia="en-GB"/>
        </w:rPr>
        <w:t xml:space="preserve">Regulation &amp; service providers </w:t>
      </w:r>
      <w:hyperlink r:id="rId22" w:history="1">
        <w:r w:rsidRPr="00A242F6">
          <w:rPr>
            <w:rStyle w:val="Hyperlink"/>
            <w:rFonts w:ascii="Arial" w:eastAsiaTheme="minorEastAsia" w:hAnsi="Arial" w:cs="Arial"/>
            <w:sz w:val="22"/>
            <w:lang w:eastAsia="en-GB"/>
          </w:rPr>
          <w:t>https://www.cqc.org.uk/guidance-regulation/providers/regulations-service-providers-and-managers/regulation-9-person-centred-care</w:t>
        </w:r>
      </w:hyperlink>
      <w:r w:rsidRPr="00A242F6">
        <w:rPr>
          <w:rFonts w:ascii="Arial" w:eastAsiaTheme="minorEastAsia" w:hAnsi="Arial" w:cs="Arial"/>
          <w:sz w:val="22"/>
          <w:lang w:eastAsia="en-GB"/>
        </w:rPr>
        <w:t xml:space="preserve"> (Accessed date: 06/03/26)</w:t>
      </w:r>
    </w:p>
    <w:p w14:paraId="3DC957EA" w14:textId="77777777" w:rsidR="00231131" w:rsidRPr="00A242F6" w:rsidRDefault="00231131" w:rsidP="002C5FEA">
      <w:pPr>
        <w:spacing w:after="0" w:line="360" w:lineRule="auto"/>
        <w:rPr>
          <w:rFonts w:ascii="Arial" w:eastAsiaTheme="minorEastAsia" w:hAnsi="Arial" w:cs="Arial"/>
          <w:sz w:val="22"/>
          <w:lang w:eastAsia="en-GB"/>
        </w:rPr>
      </w:pPr>
    </w:p>
    <w:p w14:paraId="7A974B48" w14:textId="089EC125" w:rsidR="00231131" w:rsidRPr="00A242F6" w:rsidRDefault="00A262FA"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HCPC (2024) </w:t>
      </w:r>
      <w:r w:rsidRPr="00A242F6">
        <w:rPr>
          <w:rFonts w:ascii="Arial" w:eastAsiaTheme="minorEastAsia" w:hAnsi="Arial" w:cs="Arial"/>
          <w:i/>
          <w:iCs/>
          <w:sz w:val="22"/>
          <w:lang w:eastAsia="en-GB"/>
        </w:rPr>
        <w:t xml:space="preserve">Standards of conduct performance and ethics </w:t>
      </w:r>
      <w:hyperlink r:id="rId23" w:history="1">
        <w:r w:rsidRPr="00A242F6">
          <w:rPr>
            <w:rStyle w:val="Hyperlink"/>
            <w:rFonts w:ascii="Arial" w:eastAsiaTheme="minorEastAsia" w:hAnsi="Arial" w:cs="Arial"/>
            <w:sz w:val="22"/>
            <w:lang w:eastAsia="en-GB"/>
          </w:rPr>
          <w:t>https://www.hcpc-uk.org/standards-of-conduct-performance-and-ethics/</w:t>
        </w:r>
      </w:hyperlink>
      <w:r w:rsidRPr="00A242F6">
        <w:rPr>
          <w:rFonts w:ascii="Arial" w:eastAsiaTheme="minorEastAsia" w:hAnsi="Arial" w:cs="Arial"/>
          <w:sz w:val="22"/>
          <w:lang w:eastAsia="en-GB"/>
        </w:rPr>
        <w:t xml:space="preserve"> (Accessed date: 06/03/26)</w:t>
      </w:r>
    </w:p>
    <w:p w14:paraId="7E257C91" w14:textId="77777777" w:rsidR="006974AF" w:rsidRPr="00A242F6" w:rsidRDefault="006974AF" w:rsidP="002C5FEA">
      <w:pPr>
        <w:spacing w:after="0" w:line="360" w:lineRule="auto"/>
        <w:rPr>
          <w:rFonts w:ascii="Arial" w:eastAsiaTheme="minorEastAsia" w:hAnsi="Arial" w:cs="Arial"/>
          <w:sz w:val="22"/>
          <w:lang w:eastAsia="en-GB"/>
        </w:rPr>
      </w:pPr>
    </w:p>
    <w:p w14:paraId="4D469BB2" w14:textId="28F86C39" w:rsidR="00231131" w:rsidRPr="00A242F6" w:rsidRDefault="006974AF"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HCPC (2012) </w:t>
      </w:r>
      <w:r w:rsidRPr="00A242F6">
        <w:rPr>
          <w:rFonts w:ascii="Arial" w:eastAsiaTheme="minorEastAsia" w:hAnsi="Arial" w:cs="Arial"/>
          <w:i/>
          <w:iCs/>
          <w:sz w:val="22"/>
          <w:lang w:eastAsia="en-GB"/>
        </w:rPr>
        <w:t xml:space="preserve">Health &amp; care professions council </w:t>
      </w:r>
      <w:hyperlink r:id="rId24" w:history="1">
        <w:r w:rsidRPr="00A242F6">
          <w:rPr>
            <w:rStyle w:val="Hyperlink"/>
            <w:rFonts w:ascii="Arial" w:eastAsiaTheme="minorEastAsia" w:hAnsi="Arial" w:cs="Arial"/>
            <w:sz w:val="22"/>
            <w:lang w:eastAsia="en-GB"/>
          </w:rPr>
          <w:t>https://www.hcpc-uk.org.uk/standards/</w:t>
        </w:r>
      </w:hyperlink>
      <w:r w:rsidRPr="00A242F6">
        <w:rPr>
          <w:rFonts w:ascii="Arial" w:eastAsiaTheme="minorEastAsia" w:hAnsi="Arial" w:cs="Arial"/>
          <w:sz w:val="22"/>
          <w:lang w:eastAsia="en-GB"/>
        </w:rPr>
        <w:t xml:space="preserve"> (Accessed date: 06/03/26)</w:t>
      </w:r>
    </w:p>
    <w:p w14:paraId="28CFDC2D" w14:textId="77777777" w:rsidR="00231131" w:rsidRPr="00A242F6" w:rsidRDefault="00231131" w:rsidP="002C5FEA">
      <w:pPr>
        <w:spacing w:after="0" w:line="360" w:lineRule="auto"/>
        <w:rPr>
          <w:rFonts w:ascii="Arial" w:eastAsiaTheme="minorEastAsia" w:hAnsi="Arial" w:cs="Arial"/>
          <w:sz w:val="22"/>
          <w:lang w:eastAsia="en-GB"/>
        </w:rPr>
      </w:pPr>
    </w:p>
    <w:p w14:paraId="6A550D99" w14:textId="78AB2E41" w:rsidR="00231131" w:rsidRPr="00A242F6" w:rsidRDefault="006A02FF" w:rsidP="002C5FEA">
      <w:pPr>
        <w:spacing w:after="0" w:line="360" w:lineRule="auto"/>
        <w:rPr>
          <w:rFonts w:ascii="Arial" w:eastAsiaTheme="minorEastAsia" w:hAnsi="Arial" w:cs="Arial"/>
          <w:sz w:val="22"/>
          <w:lang w:eastAsia="en-GB"/>
        </w:rPr>
      </w:pPr>
      <w:r w:rsidRPr="00A242F6">
        <w:rPr>
          <w:rFonts w:ascii="Arial" w:eastAsiaTheme="minorEastAsia" w:hAnsi="Arial" w:cs="Arial"/>
          <w:sz w:val="22"/>
          <w:lang w:eastAsia="en-GB"/>
        </w:rPr>
        <w:t xml:space="preserve">RCOT (2021) </w:t>
      </w:r>
      <w:r w:rsidRPr="00A242F6">
        <w:rPr>
          <w:rFonts w:ascii="Arial" w:eastAsiaTheme="minorEastAsia" w:hAnsi="Arial" w:cs="Arial"/>
          <w:i/>
          <w:iCs/>
          <w:sz w:val="22"/>
          <w:lang w:eastAsia="en-GB"/>
        </w:rPr>
        <w:t>Professional standards for practice</w:t>
      </w:r>
      <w:r w:rsidR="00B96102" w:rsidRPr="00A242F6">
        <w:rPr>
          <w:rFonts w:ascii="Arial" w:eastAsiaTheme="minorEastAsia" w:hAnsi="Arial" w:cs="Arial"/>
          <w:i/>
          <w:iCs/>
          <w:sz w:val="22"/>
          <w:lang w:eastAsia="en-GB"/>
        </w:rPr>
        <w:t xml:space="preserve"> </w:t>
      </w:r>
      <w:hyperlink r:id="rId25" w:history="1">
        <w:r w:rsidR="00B96102" w:rsidRPr="00A242F6">
          <w:rPr>
            <w:rStyle w:val="Hyperlink"/>
            <w:rFonts w:ascii="Arial" w:eastAsiaTheme="minorEastAsia" w:hAnsi="Arial" w:cs="Arial"/>
            <w:sz w:val="22"/>
            <w:lang w:eastAsia="en-GB"/>
          </w:rPr>
          <w:t>https://www.rcot.co.uk/explore-resources/standards-guidelines/professional-standards-conduct-ethics</w:t>
        </w:r>
      </w:hyperlink>
      <w:r w:rsidR="00B96102" w:rsidRPr="00A242F6">
        <w:rPr>
          <w:rFonts w:ascii="Arial" w:eastAsiaTheme="minorEastAsia" w:hAnsi="Arial" w:cs="Arial"/>
          <w:sz w:val="22"/>
          <w:lang w:eastAsia="en-GB"/>
        </w:rPr>
        <w:t xml:space="preserve"> (Accessed date: 06/03/26)</w:t>
      </w:r>
    </w:p>
    <w:p w14:paraId="6B25E24F" w14:textId="57DE2338" w:rsidR="00B96102" w:rsidRPr="00A242F6" w:rsidRDefault="00B96102" w:rsidP="002C5FEA">
      <w:pPr>
        <w:spacing w:after="0" w:line="360" w:lineRule="auto"/>
        <w:rPr>
          <w:rFonts w:ascii="Arial" w:eastAsiaTheme="minorEastAsia" w:hAnsi="Arial" w:cs="Arial"/>
          <w:sz w:val="22"/>
          <w:lang w:eastAsia="en-GB"/>
        </w:rPr>
      </w:pPr>
    </w:p>
    <w:p w14:paraId="3F5E0D17" w14:textId="4CBA3011" w:rsidR="00AA16C3" w:rsidRPr="00A242F6" w:rsidRDefault="00142F98"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National Careers (2019) </w:t>
      </w:r>
      <w:r w:rsidRPr="00A242F6">
        <w:rPr>
          <w:rFonts w:ascii="Arial" w:eastAsiaTheme="minorEastAsia" w:hAnsi="Arial" w:cs="Arial"/>
          <w:i/>
          <w:iCs/>
          <w:sz w:val="22"/>
          <w:lang w:eastAsia="en-GB"/>
        </w:rPr>
        <w:t xml:space="preserve">Occupational Therapist </w:t>
      </w:r>
      <w:hyperlink r:id="rId26" w:history="1">
        <w:r w:rsidRPr="00A242F6">
          <w:rPr>
            <w:rStyle w:val="Hyperlink"/>
            <w:rFonts w:ascii="Arial" w:eastAsiaTheme="minorEastAsia" w:hAnsi="Arial" w:cs="Arial"/>
            <w:sz w:val="22"/>
            <w:lang w:eastAsia="en-GB"/>
          </w:rPr>
          <w:t>https://nationalcareers.service.gov.uk/job-profiles/occupational-therapist</w:t>
        </w:r>
      </w:hyperlink>
      <w:r w:rsidRPr="00A242F6">
        <w:rPr>
          <w:rFonts w:ascii="Arial" w:eastAsiaTheme="minorEastAsia" w:hAnsi="Arial" w:cs="Arial"/>
          <w:sz w:val="22"/>
          <w:lang w:eastAsia="en-GB"/>
        </w:rPr>
        <w:t xml:space="preserve"> (Accessed date: 06/03/26)</w:t>
      </w:r>
    </w:p>
    <w:sectPr w:rsidR="00AA16C3" w:rsidRPr="00A242F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3FDF4" w14:textId="77777777" w:rsidR="00EB3B3B" w:rsidRDefault="00EB3B3B" w:rsidP="00B21FE6">
      <w:pPr>
        <w:spacing w:after="0" w:line="240" w:lineRule="auto"/>
      </w:pPr>
      <w:r>
        <w:separator/>
      </w:r>
    </w:p>
  </w:endnote>
  <w:endnote w:type="continuationSeparator" w:id="0">
    <w:p w14:paraId="780D5F43" w14:textId="77777777" w:rsidR="00EB3B3B" w:rsidRDefault="00EB3B3B"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F UI">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FUI-Regular">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4898986"/>
      <w:docPartObj>
        <w:docPartGallery w:val="Page Numbers (Bottom of Page)"/>
        <w:docPartUnique/>
      </w:docPartObj>
    </w:sdtPr>
    <w:sdtContent>
      <w:p w14:paraId="27CE3048" w14:textId="3C553195" w:rsidR="009509D9" w:rsidRDefault="009509D9" w:rsidP="00FA21BA">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55D95DE2" w14:textId="77777777" w:rsidR="009509D9" w:rsidRDefault="009509D9" w:rsidP="009509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8918245"/>
      <w:docPartObj>
        <w:docPartGallery w:val="Page Numbers (Bottom of Page)"/>
        <w:docPartUnique/>
      </w:docPartObj>
    </w:sdtPr>
    <w:sdtContent>
      <w:p w14:paraId="31A04A19" w14:textId="0A531A24" w:rsidR="009509D9" w:rsidRDefault="009509D9" w:rsidP="00FA21BA">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12</w:t>
        </w:r>
        <w:r>
          <w:rPr>
            <w:rStyle w:val="PageNumber"/>
          </w:rPr>
          <w:fldChar w:fldCharType="end"/>
        </w:r>
      </w:p>
    </w:sdtContent>
  </w:sdt>
  <w:p w14:paraId="2FE580DE" w14:textId="77777777" w:rsidR="009509D9" w:rsidRDefault="009509D9" w:rsidP="009509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F6CC4" w14:textId="77777777" w:rsidR="00EB3B3B" w:rsidRDefault="00EB3B3B" w:rsidP="00B21FE6">
      <w:pPr>
        <w:spacing w:after="0" w:line="240" w:lineRule="auto"/>
      </w:pPr>
      <w:r>
        <w:separator/>
      </w:r>
    </w:p>
  </w:footnote>
  <w:footnote w:type="continuationSeparator" w:id="0">
    <w:p w14:paraId="1D07E0C3" w14:textId="77777777" w:rsidR="00EB3B3B" w:rsidRDefault="00EB3B3B" w:rsidP="00B21F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UubGfHD" int2:invalidationBookmarkName="" int2:hashCode="6MyGW20BQSI9uB" int2:id="BQCz5sab">
      <int2:state int2:value="Rejected" int2:type="style"/>
    </int2:bookmark>
    <int2:bookmark int2:bookmarkName="_Int_KDuvW22E" int2:invalidationBookmarkName="" int2:hashCode="2tREg+6+YXYeIf" int2:id="4qszOmU4">
      <int2:state int2:value="Rejected" int2:type="style"/>
    </int2:bookmark>
    <int2:bookmark int2:bookmarkName="_Int_Q5nDqnLR" int2:invalidationBookmarkName="" int2:hashCode="HXuKlQFEM7WK6K" int2:id="HeAwOKx9">
      <int2:state int2:value="Rejected" int2:type="style"/>
    </int2:bookmark>
    <int2:bookmark int2:bookmarkName="_Int_DuY0pVd3" int2:invalidationBookmarkName="" int2:hashCode="D3Y9Vobkt9g6h9" int2:id="OG9c4J9Z">
      <int2:state int2:value="Rejected" int2:type="style"/>
    </int2:bookmark>
    <int2:bookmark int2:bookmarkName="_Int_adQLEc8X" int2:invalidationBookmarkName="" int2:hashCode="/pMmjpu/+GHLx/" int2:id="R990B7Z2">
      <int2:state int2:value="Rejected" int2:type="style"/>
    </int2:bookmark>
    <int2:bookmark int2:bookmarkName="_Int_tPWMxWLR" int2:invalidationBookmarkName="" int2:hashCode="gXjqIIrBkGaT/o" int2:id="sb9Grt5A">
      <int2:state int2:value="Rejected" int2:type="style"/>
    </int2:bookmark>
    <int2:bookmark int2:bookmarkName="_Int_ub0FI54D" int2:invalidationBookmarkName="" int2:hashCode="q6x18dm+eLzEIN" int2:id="tDbECqHI">
      <int2:state int2:value="Rejected" int2:type="style"/>
    </int2:bookmark>
    <int2:bookmark int2:bookmarkName="_Int_Op4i5LsF" int2:invalidationBookmarkName="" int2:hashCode="+JhIuP4f9D4H4u" int2:id="CdHDgwn7">
      <int2:state int2:value="Rejected" int2:type="style"/>
    </int2:bookmark>
    <int2:bookmark int2:bookmarkName="_Int_xstgai0l" int2:invalidationBookmarkName="" int2:hashCode="aXbCsMS1evV8xT" int2:id="sF3agBvK">
      <int2:state int2:value="Rejected" int2:type="style"/>
    </int2:bookmark>
    <int2:bookmark int2:bookmarkName="_Int_QyxZsKsg" int2:invalidationBookmarkName="" int2:hashCode="5NmnYnEbPG7rVG" int2:id="sJZpGzkM">
      <int2:state int2:value="Rejected" int2:type="style"/>
    </int2:bookmark>
    <int2:bookmark int2:bookmarkName="_Int_cvjliXhG" int2:invalidationBookmarkName="" int2:hashCode="e3+TZqNgMaC5Vf" int2:id="SoKDlpOQ">
      <int2:state int2:value="Rejected" int2:type="style"/>
    </int2:bookmark>
    <int2:bookmark int2:bookmarkName="_Int_5xw3nsR9" int2:invalidationBookmarkName="" int2:hashCode="tnsYK9K0bgIv58" int2:id="sOl76lYq">
      <int2:state int2:value="Rejected" int2:type="style"/>
    </int2:bookmark>
    <int2:bookmark int2:bookmarkName="_Int_UEsnDhf3" int2:invalidationBookmarkName="" int2:hashCode="IifKNPcxRCLyGM" int2:id="LKGifhHP">
      <int2:state int2:value="Rejected" int2:type="gram"/>
    </int2:bookmark>
    <int2:bookmark int2:bookmarkName="_Int_2So5sUEE" int2:invalidationBookmarkName="" int2:hashCode="dkmkRuVDysnpuX" int2:id="oUomzvMx">
      <int2:state int2:value="Rejected" int2:type="style"/>
    </int2:bookmark>
    <int2:bookmark int2:bookmarkName="_Int_6xw0LFpe" int2:invalidationBookmarkName="" int2:hashCode="jx1WDxZa5AV//E" int2:id="aAGUVrkB">
      <int2:state int2:value="Rejected" int2:type="style"/>
    </int2:bookmark>
    <int2:bookmark int2:bookmarkName="_Int_uleKjDNT" int2:invalidationBookmarkName="" int2:hashCode="MVf41Btv2jR4rL" int2:id="9ckuOSBo">
      <int2:state int2:value="Rejected" int2:type="style"/>
    </int2:bookmark>
    <int2:bookmark int2:bookmarkName="_Int_VD3os5HH" int2:invalidationBookmarkName="" int2:hashCode="8+x9wAokN1wf5f" int2:id="wflmaLEi">
      <int2:state int2:value="Rejected" int2:type="style"/>
    </int2:bookmark>
    <int2:bookmark int2:bookmarkName="_Int_3gqYQQhf" int2:invalidationBookmarkName="" int2:hashCode="7GZQCV6Vk/D4cC" int2:id="r4btPnZk">
      <int2:state int2:value="Rejected" int2:type="style"/>
    </int2:bookmark>
    <int2:bookmark int2:bookmarkName="_Int_TGKhBrRN" int2:invalidationBookmarkName="" int2:hashCode="ZanletI6wlweVG" int2:id="6qNys685">
      <int2:state int2:value="Rejected" int2:type="style"/>
    </int2:bookmark>
    <int2:bookmark int2:bookmarkName="_Int_CCii8S4m" int2:invalidationBookmarkName="" int2:hashCode="Hl7AA7SkXgmZVG" int2:id="U070f8of">
      <int2:state int2:value="Rejected" int2:type="style"/>
    </int2:bookmark>
    <int2:bookmark int2:bookmarkName="_Int_Kkr5ebPn" int2:invalidationBookmarkName="" int2:hashCode="NXR9E9zZHo6HkM" int2:id="LbKLmvze">
      <int2:state int2:value="Rejected" int2:type="style"/>
    </int2:bookmark>
    <int2:bookmark int2:bookmarkName="_Int_JWRKcTyC" int2:invalidationBookmarkName="" int2:hashCode="m/D4/19di8v/ud" int2:id="MtLalAeu">
      <int2:state int2:value="Rejected" int2:type="style"/>
    </int2:bookmark>
    <int2:bookmark int2:bookmarkName="_Int_4sETYZzc" int2:invalidationBookmarkName="" int2:hashCode="29OPdM1BG8HNSL" int2:id="JH0UuUmX">
      <int2:state int2:value="Rejected" int2:type="style"/>
    </int2:bookmark>
    <int2:bookmark int2:bookmarkName="_Int_6Zq2ZSnQ" int2:invalidationBookmarkName="" int2:hashCode="WURIYqKpXQIjOi" int2:id="CJb7Milg">
      <int2:state int2:value="Rejected" int2:type="style"/>
    </int2:bookmark>
    <int2:bookmark int2:bookmarkName="_Int_RlIkOxHA" int2:invalidationBookmarkName="" int2:hashCode="7OdRdWmBH/nzKx" int2:id="i6lrlD1D">
      <int2:state int2:value="Rejected" int2:type="style"/>
    </int2:bookmark>
    <int2:bookmark int2:bookmarkName="_Int_x0NycYF9" int2:invalidationBookmarkName="" int2:hashCode="PtLU4s0Wi2xkCU" int2:id="zYrGsDZd">
      <int2:state int2:value="Rejected" int2:type="style"/>
    </int2:bookmark>
    <int2:bookmark int2:bookmarkName="_Int_9B9MHsew" int2:invalidationBookmarkName="" int2:hashCode="WFMMxYjAgS+MCk" int2:id="z9XT2H7W">
      <int2:state int2:value="Rejected" int2:type="style"/>
    </int2:bookmark>
    <int2:bookmark int2:bookmarkName="_Int_g81x1Voj" int2:invalidationBookmarkName="" int2:hashCode="ZnYgnWSl3eiBaZ" int2:id="flF4ZelJ">
      <int2:state int2:value="Rejected" int2:type="style"/>
    </int2:bookmark>
    <int2:bookmark int2:bookmarkName="_Int_s13YP9Rj" int2:invalidationBookmarkName="" int2:hashCode="ZaUvxCUIWpEz8l" int2:id="MroOh9tU">
      <int2:state int2:value="Rejected" int2:type="style"/>
    </int2:bookmark>
    <int2:bookmark int2:bookmarkName="_Int_qZeTiCh1" int2:invalidationBookmarkName="" int2:hashCode="43K/JlIt1QZTyM" int2:id="EEk9Cws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3DF232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5"/>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343671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33C5"/>
    <w:rsid w:val="0002532E"/>
    <w:rsid w:val="000256A7"/>
    <w:rsid w:val="000340F7"/>
    <w:rsid w:val="00042757"/>
    <w:rsid w:val="00050008"/>
    <w:rsid w:val="00052089"/>
    <w:rsid w:val="00061B58"/>
    <w:rsid w:val="000663C2"/>
    <w:rsid w:val="00067E30"/>
    <w:rsid w:val="00092C03"/>
    <w:rsid w:val="00097961"/>
    <w:rsid w:val="000A4E7F"/>
    <w:rsid w:val="000B7D7A"/>
    <w:rsid w:val="000C7946"/>
    <w:rsid w:val="000D59CA"/>
    <w:rsid w:val="000F0BB0"/>
    <w:rsid w:val="00116C55"/>
    <w:rsid w:val="001306C9"/>
    <w:rsid w:val="00131C2E"/>
    <w:rsid w:val="00132278"/>
    <w:rsid w:val="001333C2"/>
    <w:rsid w:val="00137FD9"/>
    <w:rsid w:val="00141AF5"/>
    <w:rsid w:val="00142F98"/>
    <w:rsid w:val="00170BBD"/>
    <w:rsid w:val="00181D64"/>
    <w:rsid w:val="001845F5"/>
    <w:rsid w:val="00192AB7"/>
    <w:rsid w:val="001957E2"/>
    <w:rsid w:val="00197360"/>
    <w:rsid w:val="001A2190"/>
    <w:rsid w:val="001A43CD"/>
    <w:rsid w:val="001B4BB6"/>
    <w:rsid w:val="001B6440"/>
    <w:rsid w:val="001C1DDF"/>
    <w:rsid w:val="001D345E"/>
    <w:rsid w:val="001D3B4B"/>
    <w:rsid w:val="001E0C11"/>
    <w:rsid w:val="001F4423"/>
    <w:rsid w:val="002001D1"/>
    <w:rsid w:val="00220640"/>
    <w:rsid w:val="00231131"/>
    <w:rsid w:val="0023665B"/>
    <w:rsid w:val="00240005"/>
    <w:rsid w:val="00247AD1"/>
    <w:rsid w:val="00251B69"/>
    <w:rsid w:val="00272D0D"/>
    <w:rsid w:val="0027622E"/>
    <w:rsid w:val="00295E8F"/>
    <w:rsid w:val="002C5FEA"/>
    <w:rsid w:val="002D39BD"/>
    <w:rsid w:val="002D5B8B"/>
    <w:rsid w:val="002D7920"/>
    <w:rsid w:val="002E6A71"/>
    <w:rsid w:val="002E6B6F"/>
    <w:rsid w:val="002F58ED"/>
    <w:rsid w:val="003052DE"/>
    <w:rsid w:val="00312FA1"/>
    <w:rsid w:val="003171F7"/>
    <w:rsid w:val="00317E3D"/>
    <w:rsid w:val="00330CA7"/>
    <w:rsid w:val="00331D2F"/>
    <w:rsid w:val="00343BFD"/>
    <w:rsid w:val="00350D4F"/>
    <w:rsid w:val="00352945"/>
    <w:rsid w:val="00360B92"/>
    <w:rsid w:val="00362ED5"/>
    <w:rsid w:val="00377058"/>
    <w:rsid w:val="00380F1E"/>
    <w:rsid w:val="003A1C0F"/>
    <w:rsid w:val="003A3602"/>
    <w:rsid w:val="003A5104"/>
    <w:rsid w:val="003A5903"/>
    <w:rsid w:val="003C2C46"/>
    <w:rsid w:val="003E3A6E"/>
    <w:rsid w:val="003E7CF8"/>
    <w:rsid w:val="003F7C6B"/>
    <w:rsid w:val="00405B04"/>
    <w:rsid w:val="00411E14"/>
    <w:rsid w:val="0042196E"/>
    <w:rsid w:val="00450629"/>
    <w:rsid w:val="004530C3"/>
    <w:rsid w:val="00453617"/>
    <w:rsid w:val="004542EF"/>
    <w:rsid w:val="00470C49"/>
    <w:rsid w:val="00475024"/>
    <w:rsid w:val="004B5BC7"/>
    <w:rsid w:val="004B77BC"/>
    <w:rsid w:val="004C4726"/>
    <w:rsid w:val="004D2204"/>
    <w:rsid w:val="004F5B88"/>
    <w:rsid w:val="005146D7"/>
    <w:rsid w:val="005162A8"/>
    <w:rsid w:val="00520707"/>
    <w:rsid w:val="00522226"/>
    <w:rsid w:val="00554344"/>
    <w:rsid w:val="0057216C"/>
    <w:rsid w:val="00576A0D"/>
    <w:rsid w:val="0058218C"/>
    <w:rsid w:val="00594FAC"/>
    <w:rsid w:val="005A294E"/>
    <w:rsid w:val="005B2243"/>
    <w:rsid w:val="005B4B5C"/>
    <w:rsid w:val="005C16F9"/>
    <w:rsid w:val="005C4346"/>
    <w:rsid w:val="005D1614"/>
    <w:rsid w:val="005E43AC"/>
    <w:rsid w:val="005E5B50"/>
    <w:rsid w:val="005F2133"/>
    <w:rsid w:val="00610A5B"/>
    <w:rsid w:val="00642F7B"/>
    <w:rsid w:val="0064332C"/>
    <w:rsid w:val="0064366E"/>
    <w:rsid w:val="006524ED"/>
    <w:rsid w:val="00652892"/>
    <w:rsid w:val="00661FE2"/>
    <w:rsid w:val="00674222"/>
    <w:rsid w:val="006750B8"/>
    <w:rsid w:val="00683EEF"/>
    <w:rsid w:val="0069569D"/>
    <w:rsid w:val="006974AF"/>
    <w:rsid w:val="006A02FF"/>
    <w:rsid w:val="006A69DF"/>
    <w:rsid w:val="006B0FC2"/>
    <w:rsid w:val="006B39D3"/>
    <w:rsid w:val="006D0D84"/>
    <w:rsid w:val="006D2F2D"/>
    <w:rsid w:val="006E1FF9"/>
    <w:rsid w:val="006E38AB"/>
    <w:rsid w:val="006F1B9E"/>
    <w:rsid w:val="0070663F"/>
    <w:rsid w:val="0071285E"/>
    <w:rsid w:val="007152D3"/>
    <w:rsid w:val="007226F2"/>
    <w:rsid w:val="007342D5"/>
    <w:rsid w:val="007460EC"/>
    <w:rsid w:val="00750896"/>
    <w:rsid w:val="00751AB4"/>
    <w:rsid w:val="00754DC4"/>
    <w:rsid w:val="00756A16"/>
    <w:rsid w:val="00757C86"/>
    <w:rsid w:val="00765BE5"/>
    <w:rsid w:val="007808C6"/>
    <w:rsid w:val="00785886"/>
    <w:rsid w:val="00794732"/>
    <w:rsid w:val="00794F38"/>
    <w:rsid w:val="007A63F8"/>
    <w:rsid w:val="007B5E9D"/>
    <w:rsid w:val="007C5347"/>
    <w:rsid w:val="007C68D7"/>
    <w:rsid w:val="007F3A6A"/>
    <w:rsid w:val="007F59A8"/>
    <w:rsid w:val="007F7D8C"/>
    <w:rsid w:val="00805763"/>
    <w:rsid w:val="0082315A"/>
    <w:rsid w:val="008379D6"/>
    <w:rsid w:val="00871A08"/>
    <w:rsid w:val="00872062"/>
    <w:rsid w:val="00877ADE"/>
    <w:rsid w:val="00887FBB"/>
    <w:rsid w:val="008921C9"/>
    <w:rsid w:val="00897D72"/>
    <w:rsid w:val="008A04FB"/>
    <w:rsid w:val="008A1085"/>
    <w:rsid w:val="008A2C6E"/>
    <w:rsid w:val="008B0B31"/>
    <w:rsid w:val="008B7B32"/>
    <w:rsid w:val="008F6D4B"/>
    <w:rsid w:val="00914F9A"/>
    <w:rsid w:val="0092515A"/>
    <w:rsid w:val="009253FE"/>
    <w:rsid w:val="0092561E"/>
    <w:rsid w:val="00932A7E"/>
    <w:rsid w:val="009509D9"/>
    <w:rsid w:val="0095536A"/>
    <w:rsid w:val="00970B5E"/>
    <w:rsid w:val="00980440"/>
    <w:rsid w:val="00982636"/>
    <w:rsid w:val="009907A7"/>
    <w:rsid w:val="00990856"/>
    <w:rsid w:val="0099572C"/>
    <w:rsid w:val="009C2032"/>
    <w:rsid w:val="009C2835"/>
    <w:rsid w:val="009C3713"/>
    <w:rsid w:val="009D0535"/>
    <w:rsid w:val="009E5C5F"/>
    <w:rsid w:val="009E61EE"/>
    <w:rsid w:val="009E7E5E"/>
    <w:rsid w:val="009E7F29"/>
    <w:rsid w:val="00A10544"/>
    <w:rsid w:val="00A11336"/>
    <w:rsid w:val="00A2094E"/>
    <w:rsid w:val="00A242F6"/>
    <w:rsid w:val="00A262FA"/>
    <w:rsid w:val="00A316BE"/>
    <w:rsid w:val="00A43BA0"/>
    <w:rsid w:val="00A47430"/>
    <w:rsid w:val="00A57CFC"/>
    <w:rsid w:val="00A70F93"/>
    <w:rsid w:val="00A739C4"/>
    <w:rsid w:val="00A87C5D"/>
    <w:rsid w:val="00A90027"/>
    <w:rsid w:val="00A95975"/>
    <w:rsid w:val="00A95CF9"/>
    <w:rsid w:val="00A9728E"/>
    <w:rsid w:val="00AA16C3"/>
    <w:rsid w:val="00AA1EDD"/>
    <w:rsid w:val="00AA6DCC"/>
    <w:rsid w:val="00AB046A"/>
    <w:rsid w:val="00AB4914"/>
    <w:rsid w:val="00AD7AAA"/>
    <w:rsid w:val="00AE510A"/>
    <w:rsid w:val="00AE7DDA"/>
    <w:rsid w:val="00B070A9"/>
    <w:rsid w:val="00B21FE6"/>
    <w:rsid w:val="00B31D45"/>
    <w:rsid w:val="00B37730"/>
    <w:rsid w:val="00B47CA5"/>
    <w:rsid w:val="00B50B8D"/>
    <w:rsid w:val="00B55D67"/>
    <w:rsid w:val="00B8661F"/>
    <w:rsid w:val="00B96102"/>
    <w:rsid w:val="00BC1C60"/>
    <w:rsid w:val="00BC79FE"/>
    <w:rsid w:val="00BD4BD0"/>
    <w:rsid w:val="00C123F0"/>
    <w:rsid w:val="00C21E4D"/>
    <w:rsid w:val="00C34285"/>
    <w:rsid w:val="00C36ACC"/>
    <w:rsid w:val="00C36BD8"/>
    <w:rsid w:val="00C37ADB"/>
    <w:rsid w:val="00C425B0"/>
    <w:rsid w:val="00C44342"/>
    <w:rsid w:val="00C51DFA"/>
    <w:rsid w:val="00C558B0"/>
    <w:rsid w:val="00C76B3A"/>
    <w:rsid w:val="00C775CE"/>
    <w:rsid w:val="00C811A0"/>
    <w:rsid w:val="00C81730"/>
    <w:rsid w:val="00C87D0E"/>
    <w:rsid w:val="00C90433"/>
    <w:rsid w:val="00CA2298"/>
    <w:rsid w:val="00CA61F0"/>
    <w:rsid w:val="00CC354A"/>
    <w:rsid w:val="00CC36CE"/>
    <w:rsid w:val="00CF478F"/>
    <w:rsid w:val="00D00A38"/>
    <w:rsid w:val="00D01C8F"/>
    <w:rsid w:val="00D23721"/>
    <w:rsid w:val="00D325DD"/>
    <w:rsid w:val="00D359FB"/>
    <w:rsid w:val="00D41831"/>
    <w:rsid w:val="00D42F96"/>
    <w:rsid w:val="00D545BA"/>
    <w:rsid w:val="00D65C86"/>
    <w:rsid w:val="00D66C96"/>
    <w:rsid w:val="00D75025"/>
    <w:rsid w:val="00D82EEE"/>
    <w:rsid w:val="00D84857"/>
    <w:rsid w:val="00D84BB0"/>
    <w:rsid w:val="00D84D2B"/>
    <w:rsid w:val="00DB53CB"/>
    <w:rsid w:val="00DB5E71"/>
    <w:rsid w:val="00DC357A"/>
    <w:rsid w:val="00DD481B"/>
    <w:rsid w:val="00DD6B77"/>
    <w:rsid w:val="00DE01AB"/>
    <w:rsid w:val="00DF3330"/>
    <w:rsid w:val="00DF484B"/>
    <w:rsid w:val="00E055C6"/>
    <w:rsid w:val="00E05E74"/>
    <w:rsid w:val="00E07E28"/>
    <w:rsid w:val="00E103F4"/>
    <w:rsid w:val="00E1282B"/>
    <w:rsid w:val="00E16796"/>
    <w:rsid w:val="00E1707E"/>
    <w:rsid w:val="00E26082"/>
    <w:rsid w:val="00E276A7"/>
    <w:rsid w:val="00E4535C"/>
    <w:rsid w:val="00E55E57"/>
    <w:rsid w:val="00E60AD6"/>
    <w:rsid w:val="00E64DFB"/>
    <w:rsid w:val="00E76455"/>
    <w:rsid w:val="00E81204"/>
    <w:rsid w:val="00E84BAF"/>
    <w:rsid w:val="00E92CE7"/>
    <w:rsid w:val="00E97451"/>
    <w:rsid w:val="00EB3B3B"/>
    <w:rsid w:val="00EC0E31"/>
    <w:rsid w:val="00EC73A5"/>
    <w:rsid w:val="00EE0BDF"/>
    <w:rsid w:val="00EE2636"/>
    <w:rsid w:val="00F1099B"/>
    <w:rsid w:val="00F15F84"/>
    <w:rsid w:val="00F63C66"/>
    <w:rsid w:val="00F75554"/>
    <w:rsid w:val="00F81510"/>
    <w:rsid w:val="00F93B34"/>
    <w:rsid w:val="00FA1BE9"/>
    <w:rsid w:val="00FA6248"/>
    <w:rsid w:val="00FB4F2A"/>
    <w:rsid w:val="00FB60B5"/>
    <w:rsid w:val="00FD5028"/>
    <w:rsid w:val="00FD7A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764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990856"/>
    <w:pPr>
      <w:spacing w:after="0" w:line="240" w:lineRule="auto"/>
    </w:pPr>
    <w:rPr>
      <w:rFonts w:ascii=".SF UI" w:eastAsiaTheme="minorEastAsia" w:hAnsi=".SF UI" w:cs="Times New Roman"/>
      <w:sz w:val="26"/>
      <w:szCs w:val="26"/>
      <w:lang w:eastAsia="en-GB"/>
    </w:rPr>
  </w:style>
  <w:style w:type="character" w:customStyle="1" w:styleId="s1">
    <w:name w:val="s1"/>
    <w:basedOn w:val="DefaultParagraphFont"/>
    <w:rsid w:val="00990856"/>
    <w:rPr>
      <w:rFonts w:ascii=".SFUI-Regular" w:hAnsi=".SFUI-Regular" w:hint="default"/>
      <w:b w:val="0"/>
      <w:bCs w:val="0"/>
      <w:i w:val="0"/>
      <w:iCs w:val="0"/>
      <w:sz w:val="26"/>
      <w:szCs w:val="26"/>
    </w:rPr>
  </w:style>
  <w:style w:type="character" w:customStyle="1" w:styleId="s2">
    <w:name w:val="s2"/>
    <w:basedOn w:val="DefaultParagraphFont"/>
    <w:rsid w:val="00C87D0E"/>
  </w:style>
  <w:style w:type="paragraph" w:customStyle="1" w:styleId="p2">
    <w:name w:val="p2"/>
    <w:basedOn w:val="Normal"/>
    <w:rsid w:val="00231131"/>
    <w:pPr>
      <w:spacing w:after="0" w:line="240" w:lineRule="auto"/>
    </w:pPr>
    <w:rPr>
      <w:rFonts w:ascii=".SF UI" w:eastAsiaTheme="minorEastAsia" w:hAnsi=".SF UI" w:cs="Times New Roman"/>
      <w:sz w:val="26"/>
      <w:szCs w:val="26"/>
      <w:lang w:eastAsia="en-GB"/>
    </w:rPr>
  </w:style>
  <w:style w:type="character" w:customStyle="1" w:styleId="Heading1Char">
    <w:name w:val="Heading 1 Char"/>
    <w:basedOn w:val="DefaultParagraphFont"/>
    <w:link w:val="Heading1"/>
    <w:uiPriority w:val="9"/>
    <w:rsid w:val="00E76455"/>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E76455"/>
    <w:pPr>
      <w:spacing w:before="480" w:after="0" w:line="276" w:lineRule="auto"/>
      <w:outlineLvl w:val="9"/>
    </w:pPr>
    <w:rPr>
      <w:b/>
      <w:bCs/>
      <w:sz w:val="28"/>
      <w:szCs w:val="28"/>
      <w:lang w:val="en-US"/>
    </w:rPr>
  </w:style>
  <w:style w:type="character" w:styleId="PageNumber">
    <w:name w:val="page number"/>
    <w:basedOn w:val="DefaultParagraphFont"/>
    <w:uiPriority w:val="99"/>
    <w:semiHidden/>
    <w:unhideWhenUsed/>
    <w:rsid w:val="009509D9"/>
  </w:style>
  <w:style w:type="character" w:styleId="Hyperlink">
    <w:name w:val="Hyperlink"/>
    <w:basedOn w:val="DefaultParagraphFont"/>
    <w:uiPriority w:val="99"/>
    <w:unhideWhenUsed/>
    <w:rsid w:val="004530C3"/>
    <w:rPr>
      <w:color w:val="0563C1" w:themeColor="hyperlink"/>
      <w:u w:val="single"/>
    </w:rPr>
  </w:style>
  <w:style w:type="character" w:styleId="UnresolvedMention">
    <w:name w:val="Unresolved Mention"/>
    <w:basedOn w:val="DefaultParagraphFont"/>
    <w:uiPriority w:val="99"/>
    <w:semiHidden/>
    <w:unhideWhenUsed/>
    <w:rsid w:val="00453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mc.org.uk/globalassets/sitedocuments/nmc-publications/nmc-code.pdf" TargetMode="External"/><Relationship Id="rId18" Type="http://schemas.openxmlformats.org/officeDocument/2006/relationships/hyperlink" Target="https://www.legislation.gov.uk/ukpga/2005/9/contents" TargetMode="External"/><Relationship Id="rId26" Type="http://schemas.openxmlformats.org/officeDocument/2006/relationships/hyperlink" Target="https://nationalcareers.service.gov.uk/job-profiles/occupational-therapist" TargetMode="External"/><Relationship Id="rId3" Type="http://schemas.openxmlformats.org/officeDocument/2006/relationships/settings" Target="settings.xml"/><Relationship Id="rId21" Type="http://schemas.openxmlformats.org/officeDocument/2006/relationships/hyperlink" Target="https://www.england.nhs.uk/long-read/working-in-partnership-with-people-and-communities-statutory-guidance/" TargetMode="External"/><Relationship Id="rId7" Type="http://schemas.openxmlformats.org/officeDocument/2006/relationships/image" Target="media/image1.png"/><Relationship Id="rId12" Type="http://schemas.openxmlformats.org/officeDocument/2006/relationships/hyperlink" Target="https://www.legislation.gov.uk/ukpga/2018/12/contents/enacted" TargetMode="External"/><Relationship Id="rId17" Type="http://schemas.openxmlformats.org/officeDocument/2006/relationships/hyperlink" Target="https://www.gov.uk/government/publications/care-act-statutory-guidance/care-and-support-statutory-guidance" TargetMode="External"/><Relationship Id="rId25" Type="http://schemas.openxmlformats.org/officeDocument/2006/relationships/hyperlink" Target="https://www.rcot.co.uk/explore-resources/standards-guidelines/professional-standards-conduct-ethics" TargetMode="External"/><Relationship Id="rId2" Type="http://schemas.openxmlformats.org/officeDocument/2006/relationships/styles" Target="styles.xml"/><Relationship Id="rId16" Type="http://schemas.openxmlformats.org/officeDocument/2006/relationships/hyperlink" Target="https://en.wikipedia.org/wiki/Maslow%27s_hierarchy_of_needs" TargetMode="External"/><Relationship Id="rId20" Type="http://schemas.openxmlformats.org/officeDocument/2006/relationships/hyperlink" Target="https://www.legislation.gov.uk/ukpga/2022/31/conten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2/31/contents/enacted" TargetMode="External"/><Relationship Id="rId24" Type="http://schemas.openxmlformats.org/officeDocument/2006/relationships/hyperlink" Target="https://www.hcpc-uk.org.uk/standards/" TargetMode="External"/><Relationship Id="rId5" Type="http://schemas.openxmlformats.org/officeDocument/2006/relationships/footnotes" Target="footnotes.xml"/><Relationship Id="rId15" Type="http://schemas.openxmlformats.org/officeDocument/2006/relationships/hyperlink" Target="https://psychclassics.yorku.ca/Maslow/motivation.htm" TargetMode="External"/><Relationship Id="rId23" Type="http://schemas.openxmlformats.org/officeDocument/2006/relationships/hyperlink" Target="https://www.hcpc-uk.org/standards-of-conduct-performance-and-ethics/" TargetMode="External"/><Relationship Id="rId28" Type="http://schemas.openxmlformats.org/officeDocument/2006/relationships/footer" Target="footer2.xml"/><Relationship Id="rId10" Type="http://schemas.openxmlformats.org/officeDocument/2006/relationships/hyperlink" Target="https://www.gov.uk/government/publications/care-act-statutory-guidance/care-and-support-statutory-guidance" TargetMode="External"/><Relationship Id="rId19" Type="http://schemas.openxmlformats.org/officeDocument/2006/relationships/hyperlink" Target="https://www.local.gov.uk/person-centred-care"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legislation.gov.uk/ukpga/2014/23/contents/enacted" TargetMode="External"/><Relationship Id="rId14" Type="http://schemas.openxmlformats.org/officeDocument/2006/relationships/hyperlink" Target="https://www.nmc.org.uk/standards/code/read-the-code-online/" TargetMode="External"/><Relationship Id="rId22" Type="http://schemas.openxmlformats.org/officeDocument/2006/relationships/hyperlink" Target="https://www.cqc.org.uk/guidance-regulation/providers/regulations-service-providers-and-managers/regulation-9-person-centred-car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10</Pages>
  <Words>3135</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Maryam Salem Ali Ba Daood (2415795)</cp:lastModifiedBy>
  <cp:revision>265</cp:revision>
  <dcterms:created xsi:type="dcterms:W3CDTF">2026-02-22T17:38:00Z</dcterms:created>
  <dcterms:modified xsi:type="dcterms:W3CDTF">2026-03-05T23:15:00Z</dcterms:modified>
</cp:coreProperties>
</file>