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4E1E27B6" w:rsidR="33572C6E" w:rsidRDefault="7908378C" w:rsidP="33572C6E">
            <w:pPr>
              <w:ind w:right="237"/>
              <w:rPr>
                <w:b/>
                <w:bCs/>
                <w:color w:val="auto"/>
                <w:sz w:val="32"/>
                <w:szCs w:val="32"/>
              </w:rPr>
            </w:pPr>
            <w:r w:rsidRPr="33572C6E">
              <w:rPr>
                <w:b/>
                <w:bCs/>
                <w:color w:val="auto"/>
                <w:sz w:val="32"/>
                <w:szCs w:val="32"/>
              </w:rPr>
              <w:t xml:space="preserve">Learner name: </w:t>
            </w:r>
            <w:r w:rsidR="003863BA">
              <w:rPr>
                <w:b/>
                <w:bCs/>
                <w:color w:val="auto"/>
                <w:sz w:val="32"/>
                <w:szCs w:val="32"/>
              </w:rPr>
              <w:t>Darren Jones</w:t>
            </w:r>
          </w:p>
          <w:p w14:paraId="75E65166" w14:textId="77777777" w:rsidR="003863BA" w:rsidRDefault="003863BA"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37F07E6" w:rsidR="7908378C" w:rsidRDefault="003863BA" w:rsidP="33572C6E">
            <w:pPr>
              <w:ind w:right="237"/>
              <w:rPr>
                <w:b/>
                <w:bCs/>
                <w:color w:val="auto"/>
                <w:sz w:val="32"/>
                <w:szCs w:val="32"/>
              </w:rPr>
            </w:pPr>
            <w:r>
              <w:rPr>
                <w:b/>
                <w:bCs/>
                <w:color w:val="auto"/>
                <w:sz w:val="32"/>
                <w:szCs w:val="32"/>
              </w:rPr>
              <w:t>2016220</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312011"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AC9664E">
      <w:pPr>
        <w:numPr>
          <w:ilvl w:val="0"/>
          <w:numId w:val="21"/>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AC9664E">
      <w:pPr>
        <w:numPr>
          <w:ilvl w:val="0"/>
          <w:numId w:val="21"/>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7E289108">
      <w:pPr>
        <w:numPr>
          <w:ilvl w:val="0"/>
          <w:numId w:val="21"/>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AC9664E">
      <w:pPr>
        <w:numPr>
          <w:ilvl w:val="0"/>
          <w:numId w:val="21"/>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19597994" w:rsidR="00432F8E" w:rsidRDefault="00432F8E">
      <w:pPr>
        <w:overflowPunct/>
        <w:autoSpaceDE/>
        <w:autoSpaceDN/>
        <w:adjustRightInd/>
        <w:textAlignment w:val="auto"/>
        <w:rPr>
          <w:sz w:val="24"/>
          <w:szCs w:val="24"/>
        </w:rPr>
      </w:pPr>
      <w:r>
        <w:rPr>
          <w:sz w:val="24"/>
          <w:szCs w:val="24"/>
        </w:rPr>
        <w:br w:type="page"/>
      </w:r>
    </w:p>
    <w:p w14:paraId="1899F258" w14:textId="77777777" w:rsidR="00FF7784" w:rsidRPr="00432F8E"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63EB9849" w14:textId="77777777" w:rsidR="00137DEC" w:rsidRPr="00155762" w:rsidRDefault="00137DEC" w:rsidP="00155762">
      <w:pPr>
        <w:spacing w:line="360" w:lineRule="auto"/>
        <w:ind w:right="237"/>
        <w:jc w:val="both"/>
        <w:rPr>
          <w:sz w:val="24"/>
          <w:szCs w:val="24"/>
        </w:rPr>
      </w:pPr>
      <w:r w:rsidRPr="00155762">
        <w:rPr>
          <w:sz w:val="24"/>
          <w:szCs w:val="24"/>
        </w:rPr>
        <w:t>In order to answer this question, I will look at how an individual plays a role which can affect their own and the performance of the team. I am going to evaluate and explore methods of team dynamics and how to develop a team and also consider how conflict can damage team morale, as well as using methods I am going to reflect on my own personal experience of working within a team.</w:t>
      </w:r>
    </w:p>
    <w:p w14:paraId="603E140A" w14:textId="77777777" w:rsidR="00137DEC" w:rsidRPr="00155762" w:rsidRDefault="00137DEC" w:rsidP="00155762">
      <w:pPr>
        <w:spacing w:line="360" w:lineRule="auto"/>
        <w:ind w:right="237"/>
        <w:jc w:val="both"/>
        <w:rPr>
          <w:sz w:val="24"/>
          <w:szCs w:val="24"/>
        </w:rPr>
      </w:pPr>
      <w:r w:rsidRPr="00155762">
        <w:rPr>
          <w:sz w:val="24"/>
          <w:szCs w:val="24"/>
        </w:rPr>
        <w:t>I am going to use different models that relate to team work and how to build a functioning team. These include the Lecioni model, the ‘GRPI’ model and Bruce Tuckmans theory.</w:t>
      </w:r>
    </w:p>
    <w:p w14:paraId="4893B693" w14:textId="77777777" w:rsidR="00137DEC" w:rsidRPr="00155762" w:rsidRDefault="00137DEC" w:rsidP="00155762">
      <w:pPr>
        <w:spacing w:line="360" w:lineRule="auto"/>
        <w:ind w:right="237"/>
        <w:jc w:val="both"/>
        <w:rPr>
          <w:sz w:val="24"/>
          <w:szCs w:val="24"/>
        </w:rPr>
      </w:pPr>
      <w:r w:rsidRPr="00155762">
        <w:rPr>
          <w:sz w:val="24"/>
          <w:szCs w:val="24"/>
        </w:rPr>
        <w:t xml:space="preserve">South Wales police also has the policing principals and code of ethics, these are rules and guidelines for officers of all ranks. The department that is responsible for ensuring officers act within these set out guidelines in South Wales Police is the professional standards department, unfortunately some officers actions fall far below what is expected by officers and when police officers standards drop below </w:t>
      </w:r>
      <w:r w:rsidRPr="00155762">
        <w:rPr>
          <w:sz w:val="24"/>
          <w:szCs w:val="24"/>
        </w:rPr>
        <w:lastRenderedPageBreak/>
        <w:t>expectations it has a knock on effect not only on their colleagues within the same constabulary but others all over the country and in fact the world.</w:t>
      </w:r>
    </w:p>
    <w:p w14:paraId="65CFF14D" w14:textId="77777777" w:rsidR="00137DEC" w:rsidRPr="00155762" w:rsidRDefault="00137DEC" w:rsidP="00155762">
      <w:pPr>
        <w:spacing w:line="360" w:lineRule="auto"/>
        <w:ind w:right="237"/>
        <w:jc w:val="both"/>
        <w:rPr>
          <w:color w:val="494949"/>
          <w:sz w:val="24"/>
          <w:szCs w:val="24"/>
          <w:shd w:val="clear" w:color="auto" w:fill="FFFFFF"/>
        </w:rPr>
      </w:pPr>
      <w:r w:rsidRPr="00155762">
        <w:rPr>
          <w:sz w:val="24"/>
          <w:szCs w:val="24"/>
        </w:rPr>
        <w:t>A good team strives to work as one and aims to achieve a common goal, this works best when all members of the team understand not only their role but that of each of the components, “</w:t>
      </w:r>
      <w:r w:rsidRPr="00155762">
        <w:rPr>
          <w:color w:val="494949"/>
          <w:sz w:val="24"/>
          <w:szCs w:val="24"/>
          <w:shd w:val="clear" w:color="auto" w:fill="FFFFFF"/>
        </w:rPr>
        <w:t xml:space="preserve">Team cohesion happens when a team remains united while working to achieve a common goal. Being a cohesive team means that not only are group goals met but everyone feels like they have contributed to the overall success of the group. Individuals on a cohesive team tend to focus more on the entire group rather than their individual selves and are more motivated to work towards the team goal.” </w:t>
      </w:r>
      <w:sdt>
        <w:sdtPr>
          <w:rPr>
            <w:color w:val="494949"/>
            <w:sz w:val="24"/>
            <w:szCs w:val="24"/>
            <w:shd w:val="clear" w:color="auto" w:fill="FFFFFF"/>
          </w:rPr>
          <w:id w:val="-1660687351"/>
          <w:citation/>
        </w:sdtPr>
        <w:sdtEndPr/>
        <w:sdtContent>
          <w:r w:rsidRPr="00155762">
            <w:rPr>
              <w:color w:val="494949"/>
              <w:sz w:val="24"/>
              <w:szCs w:val="24"/>
              <w:shd w:val="clear" w:color="auto" w:fill="FFFFFF"/>
            </w:rPr>
            <w:fldChar w:fldCharType="begin"/>
          </w:r>
          <w:r w:rsidRPr="00155762">
            <w:rPr>
              <w:color w:val="494949"/>
              <w:sz w:val="24"/>
              <w:szCs w:val="24"/>
              <w:shd w:val="clear" w:color="auto" w:fill="FFFFFF"/>
            </w:rPr>
            <w:instrText xml:space="preserve"> CITATION Ker21 \l 2057 </w:instrText>
          </w:r>
          <w:r w:rsidRPr="00155762">
            <w:rPr>
              <w:color w:val="494949"/>
              <w:sz w:val="24"/>
              <w:szCs w:val="24"/>
              <w:shd w:val="clear" w:color="auto" w:fill="FFFFFF"/>
            </w:rPr>
            <w:fldChar w:fldCharType="separate"/>
          </w:r>
          <w:r w:rsidRPr="00155762">
            <w:rPr>
              <w:noProof/>
              <w:color w:val="494949"/>
              <w:sz w:val="24"/>
              <w:szCs w:val="24"/>
              <w:shd w:val="clear" w:color="auto" w:fill="FFFFFF"/>
            </w:rPr>
            <w:t>(TenBoer, n.d.)</w:t>
          </w:r>
          <w:r w:rsidRPr="00155762">
            <w:rPr>
              <w:color w:val="494949"/>
              <w:sz w:val="24"/>
              <w:szCs w:val="24"/>
              <w:shd w:val="clear" w:color="auto" w:fill="FFFFFF"/>
            </w:rPr>
            <w:fldChar w:fldCharType="end"/>
          </w:r>
        </w:sdtContent>
      </w:sdt>
    </w:p>
    <w:p w14:paraId="7569173F" w14:textId="77777777" w:rsidR="00137DEC" w:rsidRPr="00155762" w:rsidRDefault="00137DEC" w:rsidP="00155762">
      <w:pPr>
        <w:spacing w:line="360" w:lineRule="auto"/>
        <w:ind w:right="237"/>
        <w:jc w:val="both"/>
        <w:rPr>
          <w:sz w:val="24"/>
          <w:szCs w:val="24"/>
        </w:rPr>
      </w:pPr>
    </w:p>
    <w:p w14:paraId="5BADCAE4" w14:textId="77777777" w:rsidR="00137DEC" w:rsidRPr="00155762" w:rsidRDefault="00137DEC" w:rsidP="00155762">
      <w:pPr>
        <w:spacing w:line="360" w:lineRule="auto"/>
        <w:ind w:right="237"/>
        <w:jc w:val="both"/>
        <w:rPr>
          <w:sz w:val="24"/>
          <w:szCs w:val="24"/>
        </w:rPr>
      </w:pPr>
      <w:r w:rsidRPr="00155762">
        <w:rPr>
          <w:sz w:val="24"/>
          <w:szCs w:val="24"/>
        </w:rPr>
        <w:t>“Tuckman’s stages of group development” was proposed by Bruce Tuckman and described four phases that a new team may progress through, these phases went from forming, storming, norming and performing. Later a 5</w:t>
      </w:r>
      <w:r w:rsidRPr="00155762">
        <w:rPr>
          <w:sz w:val="24"/>
          <w:szCs w:val="24"/>
          <w:vertAlign w:val="superscript"/>
        </w:rPr>
        <w:t>th</w:t>
      </w:r>
      <w:r w:rsidRPr="00155762">
        <w:rPr>
          <w:sz w:val="24"/>
          <w:szCs w:val="24"/>
        </w:rPr>
        <w:t xml:space="preserve"> phase was added which was adjourning. “</w:t>
      </w:r>
      <w:r w:rsidRPr="00155762">
        <w:rPr>
          <w:color w:val="444444"/>
          <w:sz w:val="24"/>
          <w:szCs w:val="24"/>
          <w:shd w:val="clear" w:color="auto" w:fill="FFFFFF"/>
        </w:rPr>
        <w:t xml:space="preserve">The model explains how a team’s maturity and ability develop and relationships establish as leadership style changes. Tuckman’s model gives an understanding of how groups develop. It is helpful in training people for group work and works up to their full potential.” </w:t>
      </w:r>
      <w:sdt>
        <w:sdtPr>
          <w:rPr>
            <w:color w:val="444444"/>
            <w:sz w:val="24"/>
            <w:szCs w:val="24"/>
            <w:shd w:val="clear" w:color="auto" w:fill="FFFFFF"/>
          </w:rPr>
          <w:id w:val="1266887403"/>
          <w:citation/>
        </w:sdtPr>
        <w:sdtEndPr/>
        <w:sdtContent>
          <w:r w:rsidRPr="00155762">
            <w:rPr>
              <w:color w:val="444444"/>
              <w:sz w:val="24"/>
              <w:szCs w:val="24"/>
              <w:shd w:val="clear" w:color="auto" w:fill="FFFFFF"/>
            </w:rPr>
            <w:fldChar w:fldCharType="begin"/>
          </w:r>
          <w:r w:rsidRPr="00155762">
            <w:rPr>
              <w:color w:val="444444"/>
              <w:sz w:val="24"/>
              <w:szCs w:val="24"/>
              <w:shd w:val="clear" w:color="auto" w:fill="FFFFFF"/>
            </w:rPr>
            <w:instrText xml:space="preserve"> CITATION eln20 \l 2057 </w:instrText>
          </w:r>
          <w:r w:rsidRPr="00155762">
            <w:rPr>
              <w:color w:val="444444"/>
              <w:sz w:val="24"/>
              <w:szCs w:val="24"/>
              <w:shd w:val="clear" w:color="auto" w:fill="FFFFFF"/>
            </w:rPr>
            <w:fldChar w:fldCharType="separate"/>
          </w:r>
          <w:r w:rsidRPr="00155762">
            <w:rPr>
              <w:noProof/>
              <w:color w:val="444444"/>
              <w:sz w:val="24"/>
              <w:szCs w:val="24"/>
              <w:shd w:val="clear" w:color="auto" w:fill="FFFFFF"/>
            </w:rPr>
            <w:t>(eln.co.uk, 2020)</w:t>
          </w:r>
          <w:r w:rsidRPr="00155762">
            <w:rPr>
              <w:color w:val="444444"/>
              <w:sz w:val="24"/>
              <w:szCs w:val="24"/>
              <w:shd w:val="clear" w:color="auto" w:fill="FFFFFF"/>
            </w:rPr>
            <w:fldChar w:fldCharType="end"/>
          </w:r>
        </w:sdtContent>
      </w:sdt>
    </w:p>
    <w:p w14:paraId="354D622C" w14:textId="77777777" w:rsidR="00137DEC" w:rsidRPr="00155762" w:rsidRDefault="00137DEC" w:rsidP="00155762">
      <w:pPr>
        <w:spacing w:line="360" w:lineRule="auto"/>
        <w:rPr>
          <w:color w:val="0B0C0C"/>
          <w:sz w:val="24"/>
          <w:szCs w:val="24"/>
          <w:shd w:val="clear" w:color="auto" w:fill="FFFFFF"/>
        </w:rPr>
      </w:pPr>
      <w:r w:rsidRPr="00155762">
        <w:rPr>
          <w:color w:val="0B0C0C"/>
          <w:sz w:val="24"/>
          <w:szCs w:val="24"/>
          <w:shd w:val="clear" w:color="auto" w:fill="FFFFFF"/>
        </w:rPr>
        <w:t>In 2005 Lecioni had a book published which outlines the five dysfunctions of a team which fit in and around the Tuckman model and deal with common problems that teams experience that can impact their effectiveness.</w:t>
      </w:r>
    </w:p>
    <w:p w14:paraId="74BC078D" w14:textId="77777777" w:rsidR="00137DEC" w:rsidRPr="00155762" w:rsidRDefault="00137DEC" w:rsidP="00155762">
      <w:pPr>
        <w:spacing w:line="360" w:lineRule="auto"/>
        <w:rPr>
          <w:color w:val="0B0C0C"/>
          <w:sz w:val="24"/>
          <w:szCs w:val="24"/>
          <w:shd w:val="clear" w:color="auto" w:fill="FFFFFF"/>
        </w:rPr>
      </w:pPr>
    </w:p>
    <w:p w14:paraId="6C7A96B2" w14:textId="77777777" w:rsidR="00137DEC" w:rsidRPr="00155762" w:rsidRDefault="00137DEC" w:rsidP="00155762">
      <w:pPr>
        <w:pStyle w:val="NormalWeb"/>
        <w:shd w:val="clear" w:color="auto" w:fill="FFFFFF"/>
        <w:spacing w:before="0" w:beforeAutospacing="0" w:after="120" w:afterAutospacing="0" w:line="360" w:lineRule="auto"/>
        <w:rPr>
          <w:rFonts w:ascii="Arial" w:hAnsi="Arial" w:cs="Arial"/>
          <w:color w:val="000000"/>
        </w:rPr>
      </w:pPr>
      <w:r w:rsidRPr="00155762">
        <w:rPr>
          <w:rFonts w:ascii="Arial" w:hAnsi="Arial" w:cs="Arial"/>
          <w:color w:val="0B0C0C"/>
          <w:shd w:val="clear" w:color="auto" w:fill="FFFFFF"/>
        </w:rPr>
        <w:t>The first phase of Tuckmans stages of group development focuses on the forming stage, this is where team members all try to make a good impression and get to know one another. The team supervisor at this stage determines the personality of each member to get an understanding of their skills and their ability to perform their roles. Alongside this is Lecioni’s first problem, a lack of trust. When surrounded by new people it is difficult to know who to trust and knowing who to ask for help when it is required. Being new you don’t know what your position is in the team or know what tasks you will be required to complete. As a new police officer it is important to follow the code of ethics and it is vitally important to know what they are. One of these is orders and instructions “</w:t>
      </w:r>
      <w:r w:rsidRPr="00155762">
        <w:rPr>
          <w:rFonts w:ascii="Arial" w:hAnsi="Arial" w:cs="Arial"/>
          <w:color w:val="000000"/>
        </w:rPr>
        <w:t xml:space="preserve">You can be required to carry out all lawful orders and must at all times punctually and promptly perform all the appointed duties and attend to all </w:t>
      </w:r>
      <w:r w:rsidRPr="00155762">
        <w:rPr>
          <w:rFonts w:ascii="Arial" w:hAnsi="Arial" w:cs="Arial"/>
          <w:color w:val="000000"/>
        </w:rPr>
        <w:lastRenderedPageBreak/>
        <w:t xml:space="preserve">matters within the scope of your office as a Constable. An order is generally lawful provided that it is for police purposes and would not render you liable to any criminal, civil or disciplinary action.” </w:t>
      </w:r>
      <w:sdt>
        <w:sdtPr>
          <w:rPr>
            <w:rFonts w:ascii="Arial" w:hAnsi="Arial" w:cs="Arial"/>
            <w:color w:val="000000"/>
          </w:rPr>
          <w:id w:val="811761996"/>
          <w:citation/>
        </w:sdtPr>
        <w:sdtEndPr/>
        <w:sdtContent>
          <w:r w:rsidRPr="00155762">
            <w:rPr>
              <w:rFonts w:ascii="Arial" w:hAnsi="Arial" w:cs="Arial"/>
              <w:color w:val="000000"/>
            </w:rPr>
            <w:fldChar w:fldCharType="begin"/>
          </w:r>
          <w:r w:rsidRPr="00155762">
            <w:rPr>
              <w:rFonts w:ascii="Arial" w:hAnsi="Arial" w:cs="Arial"/>
              <w:color w:val="000000"/>
            </w:rPr>
            <w:instrText xml:space="preserve"> CITATION pol21 \l 2057 </w:instrText>
          </w:r>
          <w:r w:rsidRPr="00155762">
            <w:rPr>
              <w:rFonts w:ascii="Arial" w:hAnsi="Arial" w:cs="Arial"/>
              <w:color w:val="000000"/>
            </w:rPr>
            <w:fldChar w:fldCharType="separate"/>
          </w:r>
          <w:r w:rsidRPr="00155762">
            <w:rPr>
              <w:rFonts w:ascii="Arial" w:hAnsi="Arial" w:cs="Arial"/>
              <w:noProof/>
              <w:color w:val="000000"/>
            </w:rPr>
            <w:t>(polfed.org, n.d.)</w:t>
          </w:r>
          <w:r w:rsidRPr="00155762">
            <w:rPr>
              <w:rFonts w:ascii="Arial" w:hAnsi="Arial" w:cs="Arial"/>
              <w:color w:val="000000"/>
            </w:rPr>
            <w:fldChar w:fldCharType="end"/>
          </w:r>
        </w:sdtContent>
      </w:sdt>
    </w:p>
    <w:p w14:paraId="35F408DA" w14:textId="77777777" w:rsidR="00137DEC" w:rsidRPr="00155762" w:rsidRDefault="00137DEC" w:rsidP="00155762">
      <w:pPr>
        <w:pStyle w:val="NormalWeb"/>
        <w:shd w:val="clear" w:color="auto" w:fill="FFFFFF"/>
        <w:spacing w:before="0" w:beforeAutospacing="0" w:after="120" w:afterAutospacing="0" w:line="360" w:lineRule="auto"/>
        <w:rPr>
          <w:rFonts w:ascii="Arial" w:hAnsi="Arial" w:cs="Arial"/>
          <w:color w:val="000000"/>
        </w:rPr>
      </w:pPr>
    </w:p>
    <w:p w14:paraId="6E04531B" w14:textId="77777777" w:rsidR="00137DEC" w:rsidRPr="00155762" w:rsidRDefault="00137DEC" w:rsidP="00155762">
      <w:pPr>
        <w:pStyle w:val="NormalWeb"/>
        <w:shd w:val="clear" w:color="auto" w:fill="FFFFFF"/>
        <w:spacing w:before="0" w:beforeAutospacing="0" w:after="120" w:afterAutospacing="0" w:line="360" w:lineRule="auto"/>
        <w:rPr>
          <w:rFonts w:ascii="Arial" w:hAnsi="Arial" w:cs="Arial"/>
          <w:color w:val="000000"/>
        </w:rPr>
      </w:pPr>
      <w:r w:rsidRPr="00155762">
        <w:rPr>
          <w:rFonts w:ascii="Arial" w:hAnsi="Arial" w:cs="Arial"/>
          <w:color w:val="000000"/>
        </w:rPr>
        <w:t>Tuckmans second stage is ‘storming,’ at this stage team members personalities start to show and the team gains confidence. Some team members may still see themselves as individuals rather than a part of the bigger team, this can lead to clashes over people’s roles or over a perceived power level within the team. A team member who has joined from a previous team who has maybe been in the organisation for more time of has held a different position may find it hard to accept their new role in the new team. In this stage relationships will be made or broken sometimes beyond repair. Problem 2 as defined by Lucioni can fall within this stage and it is known as fear of conflict, where there is a power play by a new team member and others wont challenge that out of fear, this can lead to less suitable plans being made an followed as a result. When this happens it could be a breach of the standard of professional behaviour as laid out in the code of ethics, there are numerous behaviours such as honesty and integrity, duties and responsibilities and challenging and reporting improper conduct that should all stop a fear of conflict. These standards are there to try and prevent such problems. If there is conflict this needs to be dealt with for the greater good of the team “</w:t>
      </w:r>
      <w:r w:rsidRPr="00155762">
        <w:rPr>
          <w:rFonts w:ascii="Arial" w:hAnsi="Arial" w:cs="Arial"/>
          <w:color w:val="494949"/>
        </w:rPr>
        <w:t xml:space="preserve">the negative effects of workplace conflict can include work disruptions, decreased productivity, project failure, absenteeism, turnover and termination. Emotional stress can be both a cause and an effect of workplace conflict.” </w:t>
      </w:r>
      <w:sdt>
        <w:sdtPr>
          <w:rPr>
            <w:rFonts w:ascii="Arial" w:hAnsi="Arial" w:cs="Arial"/>
            <w:color w:val="494949"/>
          </w:rPr>
          <w:id w:val="1786688030"/>
          <w:citation/>
        </w:sdtPr>
        <w:sdtEndPr/>
        <w:sdtContent>
          <w:r w:rsidRPr="00155762">
            <w:rPr>
              <w:rFonts w:ascii="Arial" w:hAnsi="Arial" w:cs="Arial"/>
              <w:color w:val="494949"/>
            </w:rPr>
            <w:fldChar w:fldCharType="begin"/>
          </w:r>
          <w:r w:rsidRPr="00155762">
            <w:rPr>
              <w:rFonts w:ascii="Arial" w:hAnsi="Arial" w:cs="Arial"/>
              <w:color w:val="494949"/>
            </w:rPr>
            <w:instrText xml:space="preserve"> CITATION shr21 \l 2057 </w:instrText>
          </w:r>
          <w:r w:rsidRPr="00155762">
            <w:rPr>
              <w:rFonts w:ascii="Arial" w:hAnsi="Arial" w:cs="Arial"/>
              <w:color w:val="494949"/>
            </w:rPr>
            <w:fldChar w:fldCharType="separate"/>
          </w:r>
          <w:r w:rsidRPr="00155762">
            <w:rPr>
              <w:rFonts w:ascii="Arial" w:hAnsi="Arial" w:cs="Arial"/>
              <w:noProof/>
              <w:color w:val="494949"/>
            </w:rPr>
            <w:t>(shrm.org, n.d.)</w:t>
          </w:r>
          <w:r w:rsidRPr="00155762">
            <w:rPr>
              <w:rFonts w:ascii="Arial" w:hAnsi="Arial" w:cs="Arial"/>
              <w:color w:val="494949"/>
            </w:rPr>
            <w:fldChar w:fldCharType="end"/>
          </w:r>
        </w:sdtContent>
      </w:sdt>
    </w:p>
    <w:p w14:paraId="36F530B0" w14:textId="77777777" w:rsidR="00137DEC" w:rsidRPr="00155762" w:rsidRDefault="00137DEC" w:rsidP="00155762">
      <w:pPr>
        <w:spacing w:line="360" w:lineRule="auto"/>
        <w:rPr>
          <w:color w:val="0B0C0C"/>
          <w:sz w:val="24"/>
          <w:szCs w:val="24"/>
          <w:shd w:val="clear" w:color="auto" w:fill="FFFFFF"/>
        </w:rPr>
      </w:pPr>
    </w:p>
    <w:p w14:paraId="7759AFC5" w14:textId="77777777" w:rsidR="00137DEC" w:rsidRPr="00155762" w:rsidRDefault="00137DEC" w:rsidP="00155762">
      <w:pPr>
        <w:spacing w:line="360" w:lineRule="auto"/>
        <w:rPr>
          <w:color w:val="0B0C0C"/>
          <w:sz w:val="24"/>
          <w:szCs w:val="24"/>
          <w:shd w:val="clear" w:color="auto" w:fill="FFFFFF"/>
        </w:rPr>
      </w:pPr>
      <w:r w:rsidRPr="00155762">
        <w:rPr>
          <w:color w:val="0B0C0C"/>
          <w:sz w:val="24"/>
          <w:szCs w:val="24"/>
          <w:shd w:val="clear" w:color="auto" w:fill="FFFFFF"/>
        </w:rPr>
        <w:t xml:space="preserve">The next stage of Tuckmans theory is ‘norming’ at this stage motivation improves between team members. This norming process relies on team members ability to accept and identify their roles within the team, to provide constructive feedback to others and to accept feedback and to make big decisions as a collective. By this stage roles should be more obvious and tasks are directed to a particular staff member based on their ability to conduct assigned tasks, this could be because of their personal background or because of courses undertaken or knowledge of the problem. When officers are allocated to a call they need to ensure that they follow the policing principals and standards of professional behaviour, they have to be able </w:t>
      </w:r>
      <w:r w:rsidRPr="00155762">
        <w:rPr>
          <w:color w:val="0B0C0C"/>
          <w:sz w:val="24"/>
          <w:szCs w:val="24"/>
          <w:shd w:val="clear" w:color="auto" w:fill="FFFFFF"/>
        </w:rPr>
        <w:lastRenderedPageBreak/>
        <w:t xml:space="preserve">to show fairness and respect for the people and the allegation they are dealing with. It is also important to be able to show accountability, to be able to explain your actions and explain how you arrived at the decision to deal with the matter. At all times on and off duty you must show confidentiality for the people, locations and incidents that you deal with, a breach of any of these could lead to a disciplinary hearing and possibly losing your job and being placed on the barring list. </w:t>
      </w:r>
    </w:p>
    <w:p w14:paraId="46B8FE9E" w14:textId="77777777" w:rsidR="00137DEC" w:rsidRPr="00155762" w:rsidRDefault="00137DEC" w:rsidP="00155762">
      <w:pPr>
        <w:spacing w:line="360" w:lineRule="auto"/>
        <w:rPr>
          <w:color w:val="0B0C0C"/>
          <w:sz w:val="24"/>
          <w:szCs w:val="24"/>
          <w:shd w:val="clear" w:color="auto" w:fill="FFFFFF"/>
        </w:rPr>
      </w:pPr>
    </w:p>
    <w:p w14:paraId="420CDC86" w14:textId="77777777" w:rsidR="00137DEC" w:rsidRPr="00155762" w:rsidRDefault="00137DEC" w:rsidP="00155762">
      <w:pPr>
        <w:spacing w:line="360" w:lineRule="auto"/>
        <w:rPr>
          <w:color w:val="0B0C0C"/>
          <w:sz w:val="24"/>
          <w:szCs w:val="24"/>
          <w:shd w:val="clear" w:color="auto" w:fill="FFFFFF"/>
        </w:rPr>
      </w:pPr>
      <w:r w:rsidRPr="00155762">
        <w:rPr>
          <w:color w:val="0B0C0C"/>
          <w:sz w:val="24"/>
          <w:szCs w:val="24"/>
          <w:shd w:val="clear" w:color="auto" w:fill="FFFFFF"/>
        </w:rPr>
        <w:t xml:space="preserve">Stage 4 of Tuckmans theory is ‘performing’ at this stage the team as a collective knows how to complete a task and doesn’t need the input of the supervisor when trying to complete a task, team members know and understand their role in the team and group projects. If there are disagreements they are resolved in a positive manner. The team leader encourages team members to work and act independently although there may be occasions where multiple members of the team assist in one larger project for the safety and benefit of all. The code of ethics as well as the national decision making model place emphasis on transparency when making decisions on how officers deal with people and situations. Officers need to show that they have not acted on any bias when dealing with people and need to show that they have acted with honesty and integrity in all situations. </w:t>
      </w:r>
    </w:p>
    <w:p w14:paraId="0274D474" w14:textId="77777777" w:rsidR="00137DEC" w:rsidRPr="00155762" w:rsidRDefault="00137DEC" w:rsidP="00155762">
      <w:pPr>
        <w:spacing w:line="360" w:lineRule="auto"/>
        <w:rPr>
          <w:color w:val="0B0C0C"/>
          <w:sz w:val="24"/>
          <w:szCs w:val="24"/>
          <w:shd w:val="clear" w:color="auto" w:fill="FFFFFF"/>
        </w:rPr>
      </w:pPr>
    </w:p>
    <w:p w14:paraId="57071C76" w14:textId="77777777" w:rsidR="00137DEC" w:rsidRPr="00155762" w:rsidRDefault="00137DEC" w:rsidP="00155762">
      <w:pPr>
        <w:spacing w:line="360" w:lineRule="auto"/>
        <w:rPr>
          <w:color w:val="0B0C0C"/>
          <w:sz w:val="24"/>
          <w:szCs w:val="24"/>
          <w:shd w:val="clear" w:color="auto" w:fill="FFFFFF"/>
        </w:rPr>
      </w:pPr>
      <w:r w:rsidRPr="00155762">
        <w:rPr>
          <w:color w:val="0B0C0C"/>
          <w:sz w:val="24"/>
          <w:szCs w:val="24"/>
          <w:shd w:val="clear" w:color="auto" w:fill="FFFFFF"/>
        </w:rPr>
        <w:t xml:space="preserve">Stage 5 of Tuckmans theory is ‘adjourning’ this is where the team is disassembled or team members leave, at this point Tuckmans theory starts again at the forming stage. This was added at a later time to show that the team may have completed its goal and has been split in to other teams or it could start another task with all its members. Since joining the organisation I have seen my team go through these stages on numerous occasions when team members have left to go to different departments. One colleague has left as she was not fit for operational duties and has been replaced by someone who has a different idea where he fits in the teams dynamics, this has lead to some of the team going back to stage 2 and some personality clashes. </w:t>
      </w:r>
    </w:p>
    <w:p w14:paraId="46DBCF28" w14:textId="77777777" w:rsidR="00137DEC" w:rsidRPr="00155762" w:rsidRDefault="00137DEC" w:rsidP="00155762">
      <w:pPr>
        <w:spacing w:line="360" w:lineRule="auto"/>
        <w:rPr>
          <w:color w:val="0B0C0C"/>
          <w:sz w:val="24"/>
          <w:szCs w:val="24"/>
          <w:shd w:val="clear" w:color="auto" w:fill="FFFFFF"/>
        </w:rPr>
      </w:pPr>
    </w:p>
    <w:p w14:paraId="79A71EC6" w14:textId="77777777" w:rsidR="00137DEC" w:rsidRPr="00155762" w:rsidRDefault="00137DEC" w:rsidP="00155762">
      <w:pPr>
        <w:spacing w:line="360" w:lineRule="auto"/>
        <w:rPr>
          <w:color w:val="0B0C0C"/>
          <w:sz w:val="24"/>
          <w:szCs w:val="24"/>
          <w:shd w:val="clear" w:color="auto" w:fill="FFFFFF"/>
        </w:rPr>
      </w:pPr>
      <w:r w:rsidRPr="00155762">
        <w:rPr>
          <w:color w:val="0B0C0C"/>
          <w:sz w:val="24"/>
          <w:szCs w:val="24"/>
          <w:shd w:val="clear" w:color="auto" w:fill="FFFFFF"/>
        </w:rPr>
        <w:t xml:space="preserve">Lencionis in his five dysfunctions of a team has 3 remaining elements that could fit almost anywhere when looking at Tuckmans theory, they include lack of commitment, avoidance of accountability and inattention to results. Lack of </w:t>
      </w:r>
      <w:r w:rsidRPr="00155762">
        <w:rPr>
          <w:color w:val="0B0C0C"/>
          <w:sz w:val="24"/>
          <w:szCs w:val="24"/>
          <w:shd w:val="clear" w:color="auto" w:fill="FFFFFF"/>
        </w:rPr>
        <w:lastRenderedPageBreak/>
        <w:t xml:space="preserve">commitment is described as requiring conflict as without it desired objectives can be unclear, conflict is not defined in this circumstance as arguing ones point but a lack of direction may not be good for the team. </w:t>
      </w:r>
    </w:p>
    <w:p w14:paraId="1B548BB1" w14:textId="77777777" w:rsidR="00137DEC" w:rsidRPr="00155762" w:rsidRDefault="00137DEC" w:rsidP="00155762">
      <w:pPr>
        <w:spacing w:line="360" w:lineRule="auto"/>
        <w:rPr>
          <w:color w:val="0B0C0C"/>
          <w:sz w:val="24"/>
          <w:szCs w:val="24"/>
          <w:shd w:val="clear" w:color="auto" w:fill="FFFFFF"/>
        </w:rPr>
      </w:pPr>
    </w:p>
    <w:p w14:paraId="157FBF39" w14:textId="77777777" w:rsidR="00137DEC" w:rsidRPr="00155762" w:rsidRDefault="00137DEC" w:rsidP="00155762">
      <w:pPr>
        <w:spacing w:line="360" w:lineRule="auto"/>
        <w:rPr>
          <w:color w:val="0B0C0C"/>
          <w:sz w:val="24"/>
          <w:szCs w:val="24"/>
          <w:shd w:val="clear" w:color="auto" w:fill="FFFFFF"/>
        </w:rPr>
      </w:pPr>
      <w:r w:rsidRPr="00155762">
        <w:rPr>
          <w:color w:val="0B0C0C"/>
          <w:sz w:val="24"/>
          <w:szCs w:val="24"/>
          <w:shd w:val="clear" w:color="auto" w:fill="FFFFFF"/>
        </w:rPr>
        <w:t xml:space="preserve">Avoidance of team accountability is next and at this stage peers don’t feel like they can speak to others about their actions. This could mean the most experienced or most driven person on the team stops trying to keep a high standard as others will bring this down, the solution to this is all members can speak to each other as equals in hope that the demotivated person becomes motivated rather than pulls down the rest of the team. </w:t>
      </w:r>
    </w:p>
    <w:p w14:paraId="60D7B0D7" w14:textId="77777777" w:rsidR="00137DEC" w:rsidRPr="00155762" w:rsidRDefault="00137DEC" w:rsidP="00155762">
      <w:pPr>
        <w:spacing w:line="360" w:lineRule="auto"/>
        <w:rPr>
          <w:color w:val="0B0C0C"/>
          <w:sz w:val="24"/>
          <w:szCs w:val="24"/>
          <w:shd w:val="clear" w:color="auto" w:fill="FFFFFF"/>
        </w:rPr>
      </w:pPr>
    </w:p>
    <w:p w14:paraId="4DA81EB7" w14:textId="77777777" w:rsidR="00137DEC" w:rsidRPr="00155762" w:rsidRDefault="00137DEC" w:rsidP="00155762">
      <w:pPr>
        <w:spacing w:line="360" w:lineRule="auto"/>
        <w:rPr>
          <w:color w:val="0B0C0C"/>
          <w:sz w:val="24"/>
          <w:szCs w:val="24"/>
          <w:shd w:val="clear" w:color="auto" w:fill="FFFFFF"/>
        </w:rPr>
      </w:pPr>
      <w:r w:rsidRPr="00155762">
        <w:rPr>
          <w:color w:val="0B0C0C"/>
          <w:sz w:val="24"/>
          <w:szCs w:val="24"/>
          <w:shd w:val="clear" w:color="auto" w:fill="FFFFFF"/>
        </w:rPr>
        <w:t xml:space="preserve">Inattention to team objectives according to Lencionis is where someone puts their own needs and ambitions above that of the team, this could be someone who is seeking a promotion or someone who is looking to leave the organisation completely. The hardest to address is someone looking to leave as they no longer care about the team or the organisation, where as someone looking for progression may try to drive the team to a higher level. My personal experience of this is a positive, someone who wanted to get promoted while acting up went above and beyond in every situation, he would strive to help each team member be better and to improve the team as a result. The performance of the team while he was still in his position was always noted by officers more senior and we always had good feedback on our key performance indicators. </w:t>
      </w:r>
    </w:p>
    <w:p w14:paraId="45AF40ED" w14:textId="77777777" w:rsidR="00137DEC" w:rsidRPr="00155762" w:rsidRDefault="00137DEC" w:rsidP="00155762">
      <w:pPr>
        <w:spacing w:line="360" w:lineRule="auto"/>
        <w:rPr>
          <w:color w:val="0B0C0C"/>
          <w:sz w:val="24"/>
          <w:szCs w:val="24"/>
          <w:shd w:val="clear" w:color="auto" w:fill="FFFFFF"/>
        </w:rPr>
      </w:pPr>
    </w:p>
    <w:p w14:paraId="6F5A93E5" w14:textId="77777777" w:rsidR="00137DEC" w:rsidRPr="00155762" w:rsidRDefault="00137DEC" w:rsidP="00155762">
      <w:pPr>
        <w:spacing w:line="360" w:lineRule="auto"/>
        <w:rPr>
          <w:color w:val="0B0C0C"/>
          <w:sz w:val="24"/>
          <w:szCs w:val="24"/>
          <w:shd w:val="clear" w:color="auto" w:fill="FFFFFF"/>
        </w:rPr>
      </w:pPr>
      <w:r w:rsidRPr="00155762">
        <w:rPr>
          <w:color w:val="0B0C0C"/>
          <w:sz w:val="24"/>
          <w:szCs w:val="24"/>
          <w:shd w:val="clear" w:color="auto" w:fill="FFFFFF"/>
        </w:rPr>
        <w:t xml:space="preserve">Another method for team development is the GRPI model which was developed in the 1970’s in America by Richard Beckhard, he went on to say a team would work together toward a goal even without any clear objectives, this would lead to poor communication, misunderstanding and potential conflicts. The GRPI model is broken down in to goals which should be clear to the whole team, roles of each team member, Procedures so everyone will know exactly what is expected of them and interactions for the relationships between individuals. </w:t>
      </w:r>
      <w:sdt>
        <w:sdtPr>
          <w:rPr>
            <w:color w:val="0B0C0C"/>
            <w:sz w:val="24"/>
            <w:szCs w:val="24"/>
            <w:shd w:val="clear" w:color="auto" w:fill="FFFFFF"/>
          </w:rPr>
          <w:id w:val="886534175"/>
          <w:citation/>
        </w:sdtPr>
        <w:sdtEndPr/>
        <w:sdtContent>
          <w:r w:rsidRPr="00155762">
            <w:rPr>
              <w:color w:val="0B0C0C"/>
              <w:sz w:val="24"/>
              <w:szCs w:val="24"/>
              <w:shd w:val="clear" w:color="auto" w:fill="FFFFFF"/>
            </w:rPr>
            <w:fldChar w:fldCharType="begin"/>
          </w:r>
          <w:r w:rsidRPr="00155762">
            <w:rPr>
              <w:color w:val="0B0C0C"/>
              <w:sz w:val="24"/>
              <w:szCs w:val="24"/>
              <w:shd w:val="clear" w:color="auto" w:fill="FFFFFF"/>
            </w:rPr>
            <w:instrText xml:space="preserve"> CITATION Mul19 \l 2057 </w:instrText>
          </w:r>
          <w:r w:rsidRPr="00155762">
            <w:rPr>
              <w:color w:val="0B0C0C"/>
              <w:sz w:val="24"/>
              <w:szCs w:val="24"/>
              <w:shd w:val="clear" w:color="auto" w:fill="FFFFFF"/>
            </w:rPr>
            <w:fldChar w:fldCharType="separate"/>
          </w:r>
          <w:r w:rsidRPr="00155762">
            <w:rPr>
              <w:noProof/>
              <w:color w:val="0B0C0C"/>
              <w:sz w:val="24"/>
              <w:szCs w:val="24"/>
              <w:shd w:val="clear" w:color="auto" w:fill="FFFFFF"/>
            </w:rPr>
            <w:t>(Mulder, 2019)</w:t>
          </w:r>
          <w:r w:rsidRPr="00155762">
            <w:rPr>
              <w:color w:val="0B0C0C"/>
              <w:sz w:val="24"/>
              <w:szCs w:val="24"/>
              <w:shd w:val="clear" w:color="auto" w:fill="FFFFFF"/>
            </w:rPr>
            <w:fldChar w:fldCharType="end"/>
          </w:r>
        </w:sdtContent>
      </w:sdt>
    </w:p>
    <w:p w14:paraId="00E8A331" w14:textId="77777777" w:rsidR="00137DEC" w:rsidRPr="00155762" w:rsidRDefault="00137DEC" w:rsidP="00155762">
      <w:pPr>
        <w:spacing w:line="360" w:lineRule="auto"/>
        <w:rPr>
          <w:color w:val="0B0C0C"/>
          <w:sz w:val="24"/>
          <w:szCs w:val="24"/>
          <w:shd w:val="clear" w:color="auto" w:fill="FFFFFF"/>
        </w:rPr>
      </w:pPr>
    </w:p>
    <w:p w14:paraId="77C950F6" w14:textId="77777777" w:rsidR="00137DEC" w:rsidRPr="00155762" w:rsidRDefault="00137DEC" w:rsidP="00155762">
      <w:pPr>
        <w:spacing w:line="360" w:lineRule="auto"/>
        <w:rPr>
          <w:sz w:val="24"/>
          <w:szCs w:val="24"/>
        </w:rPr>
      </w:pPr>
      <w:r w:rsidRPr="00155762">
        <w:rPr>
          <w:sz w:val="24"/>
          <w:szCs w:val="24"/>
        </w:rPr>
        <w:t xml:space="preserve">There are a number of theories and models on how to make a successful team and reasons why they fail, it is clear that one of the major reasons teams fail is a lack of clear communication. If team members do not communicate their good and bad </w:t>
      </w:r>
      <w:r w:rsidRPr="00155762">
        <w:rPr>
          <w:sz w:val="24"/>
          <w:szCs w:val="24"/>
        </w:rPr>
        <w:lastRenderedPageBreak/>
        <w:t>experiences then a resentment builds up between them, this can be held on to by one person and they will treat others differently, or they will share with peers why they don’t like another team member and unfairly influence others’ opinions on that other person. Another reason teams can fail is a lack of skills from the supervisors who oversee the team and are expected to be able to manage the conflict and interpersonal skills of a number of individuals. Failure to act as a supervisor or as a team member when working within the police means failing to act within the standards or professional behaviour and codes of ethics.</w:t>
      </w:r>
    </w:p>
    <w:p w14:paraId="0133D61F" w14:textId="77777777" w:rsidR="00137DEC" w:rsidRPr="00155762" w:rsidRDefault="00137DEC" w:rsidP="00155762">
      <w:pPr>
        <w:spacing w:line="360" w:lineRule="auto"/>
        <w:rPr>
          <w:sz w:val="24"/>
          <w:szCs w:val="24"/>
        </w:rPr>
      </w:pPr>
    </w:p>
    <w:p w14:paraId="3CAA1FBB" w14:textId="77777777" w:rsidR="00137DEC" w:rsidRPr="00155762" w:rsidRDefault="00137DEC" w:rsidP="00155762">
      <w:pPr>
        <w:spacing w:line="360" w:lineRule="auto"/>
        <w:rPr>
          <w:b/>
          <w:bCs/>
          <w:sz w:val="24"/>
          <w:szCs w:val="24"/>
          <w:u w:val="single"/>
        </w:rPr>
      </w:pPr>
      <w:r w:rsidRPr="00155762">
        <w:rPr>
          <w:b/>
          <w:bCs/>
          <w:sz w:val="24"/>
          <w:szCs w:val="24"/>
          <w:u w:val="single"/>
        </w:rPr>
        <w:t>Word count: 1940</w:t>
      </w:r>
    </w:p>
    <w:p w14:paraId="1967E2A8" w14:textId="77777777" w:rsidR="00025650" w:rsidRPr="00155762" w:rsidRDefault="00025650" w:rsidP="00155762">
      <w:pPr>
        <w:spacing w:line="360" w:lineRule="auto"/>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38E17A1B" w:rsidR="5B843AF0" w:rsidRDefault="5B843AF0" w:rsidP="5B843AF0">
      <w:pPr>
        <w:ind w:right="237"/>
        <w:jc w:val="both"/>
        <w:rPr>
          <w:rFonts w:eastAsia="Arial"/>
          <w:color w:val="000000" w:themeColor="text1"/>
          <w:sz w:val="24"/>
          <w:szCs w:val="24"/>
        </w:rPr>
      </w:pPr>
    </w:p>
    <w:p w14:paraId="62DDB6DF" w14:textId="77777777" w:rsidR="00155762" w:rsidRPr="00575462" w:rsidRDefault="00155762" w:rsidP="00155762">
      <w:pPr>
        <w:spacing w:line="360" w:lineRule="auto"/>
        <w:rPr>
          <w:color w:val="auto"/>
          <w:sz w:val="24"/>
          <w:szCs w:val="24"/>
        </w:rPr>
      </w:pPr>
      <w:r w:rsidRPr="00575462">
        <w:rPr>
          <w:color w:val="auto"/>
          <w:sz w:val="24"/>
          <w:szCs w:val="24"/>
        </w:rPr>
        <w:t xml:space="preserve">In order to answer this task, I am going to use a domestic violence call I attended where the police had an anonymous call about an ongoing domestic in a next door flat, no information was provided about the occupants simply that shouting could be heard and someone was asking for help. “Domestic violence, also called domestic abuse, includes physical, emotional and sexual abuse in couple relationships or between family members.” </w:t>
      </w:r>
      <w:sdt>
        <w:sdtPr>
          <w:rPr>
            <w:color w:val="auto"/>
            <w:sz w:val="24"/>
            <w:szCs w:val="24"/>
          </w:rPr>
          <w:id w:val="-1734767685"/>
          <w:citation/>
        </w:sdtPr>
        <w:sdtEndPr/>
        <w:sdtContent>
          <w:r w:rsidRPr="00575462">
            <w:rPr>
              <w:color w:val="auto"/>
              <w:sz w:val="24"/>
              <w:szCs w:val="24"/>
            </w:rPr>
            <w:fldChar w:fldCharType="begin"/>
          </w:r>
          <w:r w:rsidRPr="00575462">
            <w:rPr>
              <w:color w:val="auto"/>
              <w:sz w:val="24"/>
              <w:szCs w:val="24"/>
            </w:rPr>
            <w:instrText xml:space="preserve"> CITATION www19 \l 2057 </w:instrText>
          </w:r>
          <w:r w:rsidRPr="00575462">
            <w:rPr>
              <w:color w:val="auto"/>
              <w:sz w:val="24"/>
              <w:szCs w:val="24"/>
            </w:rPr>
            <w:fldChar w:fldCharType="separate"/>
          </w:r>
          <w:r w:rsidRPr="00575462">
            <w:rPr>
              <w:color w:val="auto"/>
              <w:sz w:val="24"/>
              <w:szCs w:val="24"/>
            </w:rPr>
            <w:t>(www.nhs.uk, 2019)</w:t>
          </w:r>
          <w:r w:rsidRPr="00575462">
            <w:rPr>
              <w:color w:val="auto"/>
              <w:sz w:val="24"/>
              <w:szCs w:val="24"/>
            </w:rPr>
            <w:fldChar w:fldCharType="end"/>
          </w:r>
        </w:sdtContent>
      </w:sdt>
      <w:r w:rsidRPr="00575462">
        <w:rPr>
          <w:color w:val="auto"/>
          <w:sz w:val="24"/>
          <w:szCs w:val="24"/>
        </w:rPr>
        <w:t xml:space="preserve"> </w:t>
      </w:r>
    </w:p>
    <w:p w14:paraId="6EBD7E33" w14:textId="77777777" w:rsidR="00155762" w:rsidRPr="00575462" w:rsidRDefault="00155762" w:rsidP="00155762">
      <w:pPr>
        <w:spacing w:line="360" w:lineRule="auto"/>
        <w:rPr>
          <w:color w:val="auto"/>
          <w:sz w:val="24"/>
          <w:szCs w:val="24"/>
        </w:rPr>
      </w:pPr>
    </w:p>
    <w:p w14:paraId="769F5320" w14:textId="77777777" w:rsidR="00155762" w:rsidRPr="00575462" w:rsidRDefault="00155762" w:rsidP="00155762">
      <w:pPr>
        <w:spacing w:line="360" w:lineRule="auto"/>
        <w:rPr>
          <w:color w:val="auto"/>
          <w:sz w:val="24"/>
          <w:szCs w:val="24"/>
          <w:shd w:val="clear" w:color="auto" w:fill="FFFFFF"/>
        </w:rPr>
      </w:pPr>
      <w:r w:rsidRPr="00575462">
        <w:rPr>
          <w:color w:val="auto"/>
          <w:sz w:val="24"/>
          <w:szCs w:val="24"/>
        </w:rPr>
        <w:t>Domestic violence is often an unreported crime and is difficult to get accurate statistics on effective prosecution for this reason, “</w:t>
      </w:r>
      <w:r w:rsidRPr="00575462">
        <w:rPr>
          <w:color w:val="auto"/>
          <w:sz w:val="24"/>
          <w:szCs w:val="24"/>
          <w:shd w:val="clear" w:color="auto" w:fill="FFFFFF"/>
        </w:rPr>
        <w:t xml:space="preserve">There are no reliable prevalence data on domestic abuse but the Crime Survey of England and Wales (CSEW) offers the best data available. According to these data, for the year ending March 2020, an estimated 1.6 million women aged 16 to 74 years experienced domestic abuse in the last year (ONS, 2020). “ </w:t>
      </w:r>
      <w:sdt>
        <w:sdtPr>
          <w:rPr>
            <w:color w:val="auto"/>
            <w:sz w:val="24"/>
            <w:szCs w:val="24"/>
            <w:shd w:val="clear" w:color="auto" w:fill="FFFFFF"/>
          </w:rPr>
          <w:id w:val="-541050446"/>
          <w:citation/>
        </w:sdtPr>
        <w:sdtEndPr/>
        <w:sdtContent>
          <w:r w:rsidRPr="00575462">
            <w:rPr>
              <w:color w:val="auto"/>
              <w:sz w:val="24"/>
              <w:szCs w:val="24"/>
              <w:shd w:val="clear" w:color="auto" w:fill="FFFFFF"/>
            </w:rPr>
            <w:fldChar w:fldCharType="begin"/>
          </w:r>
          <w:r w:rsidRPr="00575462">
            <w:rPr>
              <w:color w:val="auto"/>
              <w:sz w:val="24"/>
              <w:szCs w:val="24"/>
              <w:shd w:val="clear" w:color="auto" w:fill="FFFFFF"/>
            </w:rPr>
            <w:instrText xml:space="preserve">CITATION htt02 \l 2057 </w:instrText>
          </w:r>
          <w:r w:rsidRPr="00575462">
            <w:rPr>
              <w:color w:val="auto"/>
              <w:sz w:val="24"/>
              <w:szCs w:val="24"/>
              <w:shd w:val="clear" w:color="auto" w:fill="FFFFFF"/>
            </w:rPr>
            <w:fldChar w:fldCharType="separate"/>
          </w:r>
          <w:r w:rsidRPr="00575462">
            <w:rPr>
              <w:noProof/>
              <w:color w:val="auto"/>
              <w:sz w:val="24"/>
              <w:szCs w:val="24"/>
              <w:shd w:val="clear" w:color="auto" w:fill="FFFFFF"/>
            </w:rPr>
            <w:t>(www.womensaid.org.uk, n.d.)</w:t>
          </w:r>
          <w:r w:rsidRPr="00575462">
            <w:rPr>
              <w:color w:val="auto"/>
              <w:sz w:val="24"/>
              <w:szCs w:val="24"/>
              <w:shd w:val="clear" w:color="auto" w:fill="FFFFFF"/>
            </w:rPr>
            <w:fldChar w:fldCharType="end"/>
          </w:r>
        </w:sdtContent>
      </w:sdt>
    </w:p>
    <w:p w14:paraId="5944E258" w14:textId="77777777" w:rsidR="00155762" w:rsidRPr="00575462" w:rsidRDefault="00155762" w:rsidP="00155762">
      <w:pPr>
        <w:spacing w:line="360" w:lineRule="auto"/>
        <w:rPr>
          <w:color w:val="auto"/>
          <w:sz w:val="24"/>
          <w:szCs w:val="24"/>
          <w:shd w:val="clear" w:color="auto" w:fill="FFFFFF"/>
        </w:rPr>
      </w:pPr>
    </w:p>
    <w:p w14:paraId="42AC1D37" w14:textId="77777777" w:rsidR="00155762" w:rsidRPr="00575462" w:rsidRDefault="00155762" w:rsidP="00155762">
      <w:pPr>
        <w:spacing w:line="360" w:lineRule="auto"/>
        <w:rPr>
          <w:color w:val="auto"/>
          <w:sz w:val="24"/>
          <w:szCs w:val="24"/>
          <w:shd w:val="clear" w:color="auto" w:fill="FFFFFF"/>
        </w:rPr>
      </w:pPr>
      <w:r w:rsidRPr="00575462">
        <w:rPr>
          <w:color w:val="auto"/>
          <w:sz w:val="24"/>
          <w:szCs w:val="24"/>
          <w:shd w:val="clear" w:color="auto" w:fill="FFFFFF"/>
        </w:rPr>
        <w:t xml:space="preserve">The call I attended was between a male and female partner and the male was on bail not to attend at the address or contact the female partner. Upon initial </w:t>
      </w:r>
      <w:r w:rsidRPr="00575462">
        <w:rPr>
          <w:color w:val="auto"/>
          <w:sz w:val="24"/>
          <w:szCs w:val="24"/>
          <w:shd w:val="clear" w:color="auto" w:fill="FFFFFF"/>
        </w:rPr>
        <w:lastRenderedPageBreak/>
        <w:t xml:space="preserve">attendance the male was in the street and immediately made himself known to officers, I handcuffed him due to warning markers for violence but I still listened to what he told me. The male disclosed to me that he was on bail and explained the reasons why, this was captured on my body worn camera. Upon speaking to him I could see several scratch marks around his neck and face and asked him how he had sustained these injuries, he informed me that he had been drinking with his ex-partner and when they got home an argument ensued and she tried to punch and kick him and the marks were caused by her nails during this assault, his clothing was also torn and he told me that she had also cut his clothing up inside the address. He also told me that he was on bail because a similar incident had happened shortly before and the male officer refused to believe what he had said and he arrested him rather than the female. Domestic violence is more often perpetrated by the male “One study of 96 cases of domestic abuse recorded by the police found that men are significantly more likely to be repeat perpetrators and significantly more likely than women to use physical violence, threats, and harassment.” It is difficult to think of the male as being a victim as the perception is that males are stronger and as such less susceptible to abuse. Due to the nature of the call 4 officers attended and because the male was on bail a colleague of mine arrested the male for a breach of bail. I attended at the property along with a female colleague entered the building and spoke to the lone female occupant. I could see from speaking to her that she had no visible marks, appeared injury free by the way she walked and I could see a pile of male clothing that had clearly been cut up. </w:t>
      </w:r>
    </w:p>
    <w:p w14:paraId="5FE99940" w14:textId="77777777" w:rsidR="00155762" w:rsidRPr="00575462" w:rsidRDefault="00155762" w:rsidP="00155762">
      <w:pPr>
        <w:spacing w:line="360" w:lineRule="auto"/>
        <w:rPr>
          <w:color w:val="auto"/>
          <w:sz w:val="24"/>
          <w:szCs w:val="24"/>
          <w:shd w:val="clear" w:color="auto" w:fill="FFFFFF"/>
        </w:rPr>
      </w:pPr>
    </w:p>
    <w:p w14:paraId="1FA91706" w14:textId="77777777" w:rsidR="00155762" w:rsidRPr="00575462" w:rsidRDefault="00155762" w:rsidP="00155762">
      <w:pPr>
        <w:spacing w:line="360" w:lineRule="auto"/>
        <w:rPr>
          <w:color w:val="auto"/>
          <w:sz w:val="24"/>
          <w:szCs w:val="24"/>
          <w:shd w:val="clear" w:color="auto" w:fill="FFFFFF"/>
        </w:rPr>
      </w:pPr>
      <w:r w:rsidRPr="00575462">
        <w:rPr>
          <w:color w:val="auto"/>
          <w:sz w:val="24"/>
          <w:szCs w:val="24"/>
          <w:shd w:val="clear" w:color="auto" w:fill="FFFFFF"/>
        </w:rPr>
        <w:t xml:space="preserve">I spoke to the female and asked for her account of the evening and she admitted to causing the injuries but went on to state that she acted in self-defence, she also admitted to damaging the items of clothing. </w:t>
      </w:r>
    </w:p>
    <w:p w14:paraId="34E514CD" w14:textId="77777777" w:rsidR="00155762" w:rsidRPr="00575462" w:rsidRDefault="00155762" w:rsidP="00155762">
      <w:pPr>
        <w:spacing w:line="360" w:lineRule="auto"/>
        <w:rPr>
          <w:color w:val="auto"/>
          <w:sz w:val="24"/>
          <w:szCs w:val="24"/>
          <w:shd w:val="clear" w:color="auto" w:fill="FFFFFF"/>
        </w:rPr>
      </w:pPr>
    </w:p>
    <w:p w14:paraId="535BCB39" w14:textId="77777777" w:rsidR="00155762" w:rsidRPr="00575462" w:rsidRDefault="00155762" w:rsidP="00155762">
      <w:pPr>
        <w:spacing w:line="360" w:lineRule="auto"/>
        <w:rPr>
          <w:color w:val="auto"/>
          <w:sz w:val="24"/>
          <w:szCs w:val="24"/>
          <w:shd w:val="clear" w:color="auto" w:fill="FFFFFF"/>
        </w:rPr>
      </w:pPr>
      <w:r w:rsidRPr="00575462">
        <w:rPr>
          <w:color w:val="auto"/>
          <w:sz w:val="24"/>
          <w:szCs w:val="24"/>
          <w:shd w:val="clear" w:color="auto" w:fill="FFFFFF"/>
        </w:rPr>
        <w:t xml:space="preserve">Due to her admission I arrested her on suspicion of common assault and criminal damage and applied hand cuffs as the location of the cutting instrument was not known. Officers have the power to handcuff and detain persons under section 117 PACE and common law, this allowed me to ensure a safe search could be conducted for the scissors. I explained the allegation back to her and ensured she understood the reasons and necessity for arrest as outlined in Code G PACE. The </w:t>
      </w:r>
      <w:r w:rsidRPr="00575462">
        <w:rPr>
          <w:color w:val="auto"/>
          <w:sz w:val="24"/>
          <w:szCs w:val="24"/>
          <w:shd w:val="clear" w:color="auto" w:fill="FFFFFF"/>
        </w:rPr>
        <w:lastRenderedPageBreak/>
        <w:t xml:space="preserve">female was transferred to the rear of a marked van but kept out of the sight of the male victim. </w:t>
      </w:r>
    </w:p>
    <w:p w14:paraId="03901FE1" w14:textId="77777777" w:rsidR="00155762" w:rsidRPr="00575462" w:rsidRDefault="00155762" w:rsidP="00155762">
      <w:pPr>
        <w:spacing w:line="360" w:lineRule="auto"/>
        <w:rPr>
          <w:color w:val="auto"/>
          <w:sz w:val="24"/>
          <w:szCs w:val="24"/>
          <w:shd w:val="clear" w:color="auto" w:fill="FFFFFF"/>
        </w:rPr>
      </w:pPr>
    </w:p>
    <w:p w14:paraId="4B23A9DE" w14:textId="77777777" w:rsidR="00155762" w:rsidRPr="00575462" w:rsidRDefault="00155762" w:rsidP="00155762">
      <w:pPr>
        <w:spacing w:line="360" w:lineRule="auto"/>
        <w:rPr>
          <w:color w:val="auto"/>
          <w:sz w:val="24"/>
          <w:szCs w:val="24"/>
          <w:shd w:val="clear" w:color="auto" w:fill="FFFFFF"/>
        </w:rPr>
      </w:pPr>
      <w:r w:rsidRPr="00575462">
        <w:rPr>
          <w:color w:val="auto"/>
          <w:sz w:val="24"/>
          <w:szCs w:val="24"/>
          <w:shd w:val="clear" w:color="auto" w:fill="FFFFFF"/>
        </w:rPr>
        <w:t>Alcohol can change the way people behave and has links to offending and re-offending, “</w:t>
      </w:r>
      <w:r w:rsidRPr="00575462">
        <w:rPr>
          <w:color w:val="auto"/>
          <w:spacing w:val="8"/>
          <w:sz w:val="24"/>
          <w:szCs w:val="24"/>
          <w:shd w:val="clear" w:color="auto" w:fill="FFFFFF"/>
        </w:rPr>
        <w:t xml:space="preserve">Alcohol is often responsible for criminal activity and violent incidents. Drinking excessively can lower a person’s inhibitions and affect their capacity for sound judgement, as well as increasing the risk of aggressive behaviour.” </w:t>
      </w:r>
      <w:sdt>
        <w:sdtPr>
          <w:rPr>
            <w:color w:val="auto"/>
            <w:spacing w:val="8"/>
            <w:sz w:val="24"/>
            <w:szCs w:val="24"/>
            <w:shd w:val="clear" w:color="auto" w:fill="FFFFFF"/>
          </w:rPr>
          <w:id w:val="-125160988"/>
          <w:citation/>
        </w:sdtPr>
        <w:sdtEndPr/>
        <w:sdtContent>
          <w:r w:rsidRPr="00575462">
            <w:rPr>
              <w:color w:val="auto"/>
              <w:spacing w:val="8"/>
              <w:sz w:val="24"/>
              <w:szCs w:val="24"/>
              <w:shd w:val="clear" w:color="auto" w:fill="FFFFFF"/>
            </w:rPr>
            <w:fldChar w:fldCharType="begin"/>
          </w:r>
          <w:r w:rsidRPr="00575462">
            <w:rPr>
              <w:color w:val="auto"/>
              <w:spacing w:val="8"/>
              <w:sz w:val="24"/>
              <w:szCs w:val="24"/>
              <w:shd w:val="clear" w:color="auto" w:fill="FFFFFF"/>
            </w:rPr>
            <w:instrText xml:space="preserve"> CITATION www081 \l 2057 </w:instrText>
          </w:r>
          <w:r w:rsidRPr="00575462">
            <w:rPr>
              <w:color w:val="auto"/>
              <w:spacing w:val="8"/>
              <w:sz w:val="24"/>
              <w:szCs w:val="24"/>
              <w:shd w:val="clear" w:color="auto" w:fill="FFFFFF"/>
            </w:rPr>
            <w:fldChar w:fldCharType="separate"/>
          </w:r>
          <w:r w:rsidRPr="00575462">
            <w:rPr>
              <w:noProof/>
              <w:color w:val="auto"/>
              <w:spacing w:val="8"/>
              <w:sz w:val="24"/>
              <w:szCs w:val="24"/>
              <w:shd w:val="clear" w:color="auto" w:fill="FFFFFF"/>
            </w:rPr>
            <w:t>(www.addictionhelper.com, n.d.)</w:t>
          </w:r>
          <w:r w:rsidRPr="00575462">
            <w:rPr>
              <w:color w:val="auto"/>
              <w:spacing w:val="8"/>
              <w:sz w:val="24"/>
              <w:szCs w:val="24"/>
              <w:shd w:val="clear" w:color="auto" w:fill="FFFFFF"/>
            </w:rPr>
            <w:fldChar w:fldCharType="end"/>
          </w:r>
        </w:sdtContent>
      </w:sdt>
      <w:r w:rsidRPr="00575462">
        <w:rPr>
          <w:color w:val="auto"/>
          <w:spacing w:val="8"/>
          <w:sz w:val="24"/>
          <w:szCs w:val="24"/>
          <w:shd w:val="clear" w:color="auto" w:fill="FFFFFF"/>
        </w:rPr>
        <w:t xml:space="preserve"> From speaking to the male initially it was clear both parties had been drinking heavily that night. They had been out socialising where a jealous argument has ensued, maybe if alcohol was not involved then this would have been no more than a verbal discussion. </w:t>
      </w:r>
    </w:p>
    <w:p w14:paraId="32388D28" w14:textId="77777777" w:rsidR="00155762" w:rsidRPr="00575462" w:rsidRDefault="00155762" w:rsidP="00155762">
      <w:pPr>
        <w:spacing w:line="360" w:lineRule="auto"/>
        <w:rPr>
          <w:color w:val="auto"/>
          <w:sz w:val="24"/>
          <w:szCs w:val="24"/>
          <w:shd w:val="clear" w:color="auto" w:fill="FFFFFF"/>
        </w:rPr>
      </w:pPr>
    </w:p>
    <w:p w14:paraId="3E8BF366" w14:textId="77777777" w:rsidR="00155762" w:rsidRPr="00575462" w:rsidRDefault="00155762" w:rsidP="00155762">
      <w:pPr>
        <w:spacing w:line="360" w:lineRule="auto"/>
        <w:rPr>
          <w:color w:val="auto"/>
          <w:sz w:val="24"/>
          <w:szCs w:val="24"/>
          <w:shd w:val="clear" w:color="auto" w:fill="FFFFFF"/>
        </w:rPr>
      </w:pPr>
      <w:r w:rsidRPr="00575462">
        <w:rPr>
          <w:color w:val="auto"/>
          <w:sz w:val="24"/>
          <w:szCs w:val="24"/>
          <w:shd w:val="clear" w:color="auto" w:fill="FFFFFF"/>
        </w:rPr>
        <w:t xml:space="preserve">I then spoke to the custody officer as it is difficult to take a statement from a person who is detained for an offence and made him aware of the situation. It was suggested that the male be taken to the police station for a caution, as this had already been decided by the CPS and the female be booked in for the offences that she had been arrested for. </w:t>
      </w:r>
    </w:p>
    <w:p w14:paraId="1A056EEB" w14:textId="77777777" w:rsidR="00155762" w:rsidRPr="00575462" w:rsidRDefault="00155762" w:rsidP="00155762">
      <w:pPr>
        <w:spacing w:line="360" w:lineRule="auto"/>
        <w:rPr>
          <w:color w:val="auto"/>
          <w:sz w:val="24"/>
          <w:szCs w:val="24"/>
          <w:shd w:val="clear" w:color="auto" w:fill="FFFFFF"/>
        </w:rPr>
      </w:pPr>
    </w:p>
    <w:p w14:paraId="5D7CDF32" w14:textId="77777777" w:rsidR="00155762" w:rsidRPr="00575462" w:rsidRDefault="00155762" w:rsidP="00155762">
      <w:pPr>
        <w:spacing w:line="360" w:lineRule="auto"/>
        <w:rPr>
          <w:color w:val="auto"/>
          <w:sz w:val="24"/>
          <w:szCs w:val="24"/>
          <w:shd w:val="clear" w:color="auto" w:fill="FFFFFF"/>
        </w:rPr>
      </w:pPr>
      <w:r w:rsidRPr="00575462">
        <w:rPr>
          <w:color w:val="auto"/>
          <w:sz w:val="24"/>
          <w:szCs w:val="24"/>
          <w:shd w:val="clear" w:color="auto" w:fill="FFFFFF"/>
        </w:rPr>
        <w:t xml:space="preserve">Further enquiries in to the males background found that he was a vulnerable adult, “A person is also considered vulnerable if they are unable to look after themselves, protect themselves from harm or exploitation or are unable to report abuse.” He was vulnerable as he suffered from learning disorders and this meant he was more susceptible to abuse from others. </w:t>
      </w:r>
    </w:p>
    <w:p w14:paraId="1A8B795A" w14:textId="77777777" w:rsidR="00155762" w:rsidRPr="00575462" w:rsidRDefault="00155762" w:rsidP="00155762">
      <w:pPr>
        <w:spacing w:line="360" w:lineRule="auto"/>
        <w:rPr>
          <w:color w:val="auto"/>
          <w:sz w:val="24"/>
          <w:szCs w:val="24"/>
          <w:shd w:val="clear" w:color="auto" w:fill="FFFFFF"/>
        </w:rPr>
      </w:pPr>
    </w:p>
    <w:p w14:paraId="73BB32A8" w14:textId="77777777" w:rsidR="00155762" w:rsidRPr="00575462" w:rsidRDefault="00155762" w:rsidP="00155762">
      <w:pPr>
        <w:spacing w:line="360" w:lineRule="auto"/>
        <w:rPr>
          <w:color w:val="auto"/>
          <w:sz w:val="24"/>
          <w:szCs w:val="24"/>
          <w:shd w:val="clear" w:color="auto" w:fill="FFFFFF"/>
        </w:rPr>
      </w:pPr>
      <w:r w:rsidRPr="00575462">
        <w:rPr>
          <w:color w:val="auto"/>
          <w:sz w:val="24"/>
          <w:szCs w:val="24"/>
          <w:shd w:val="clear" w:color="auto" w:fill="FFFFFF"/>
        </w:rPr>
        <w:t xml:space="preserve">I considered dealing with the female suspect by other means but as the male was going to be immediately released, I didn’t think this appropriate as I was not able to safeguard the parties involved. When safeguarding is considered, it means ensuring the persons are not able to see or speak to each other, both parties drove and if both still had their liberty then further problems could arise. </w:t>
      </w:r>
    </w:p>
    <w:p w14:paraId="6F934360" w14:textId="77777777" w:rsidR="00155762" w:rsidRPr="00575462" w:rsidRDefault="00155762" w:rsidP="00155762">
      <w:pPr>
        <w:spacing w:line="360" w:lineRule="auto"/>
        <w:rPr>
          <w:color w:val="auto"/>
          <w:sz w:val="24"/>
          <w:szCs w:val="24"/>
          <w:shd w:val="clear" w:color="auto" w:fill="FFFFFF"/>
        </w:rPr>
      </w:pPr>
    </w:p>
    <w:p w14:paraId="7F8CACE3" w14:textId="77777777" w:rsidR="00155762" w:rsidRPr="00575462" w:rsidRDefault="00155762" w:rsidP="00155762">
      <w:pPr>
        <w:spacing w:line="360" w:lineRule="auto"/>
        <w:rPr>
          <w:color w:val="auto"/>
          <w:sz w:val="24"/>
          <w:szCs w:val="24"/>
          <w:shd w:val="clear" w:color="auto" w:fill="FFFFFF"/>
        </w:rPr>
      </w:pPr>
      <w:r w:rsidRPr="00575462">
        <w:rPr>
          <w:color w:val="auto"/>
          <w:sz w:val="24"/>
          <w:szCs w:val="24"/>
          <w:shd w:val="clear" w:color="auto" w:fill="FFFFFF"/>
        </w:rPr>
        <w:t xml:space="preserve">In 1981 the Minneapolis police department conducted research in to incidents of domestic violence and used different means of dealing with incidents the most effective outcome was arrest. This was compared to ordering the suspect to stay away for a period of 24 hours and trying to restore order, ordering the suspect to stay </w:t>
      </w:r>
      <w:r w:rsidRPr="00575462">
        <w:rPr>
          <w:color w:val="auto"/>
          <w:sz w:val="24"/>
          <w:szCs w:val="24"/>
          <w:shd w:val="clear" w:color="auto" w:fill="FFFFFF"/>
        </w:rPr>
        <w:lastRenderedPageBreak/>
        <w:t xml:space="preserve">away wasn’t a viable option as there was already bail conditions that had been ignored. </w:t>
      </w:r>
      <w:sdt>
        <w:sdtPr>
          <w:rPr>
            <w:color w:val="auto"/>
            <w:sz w:val="24"/>
            <w:szCs w:val="24"/>
            <w:shd w:val="clear" w:color="auto" w:fill="FFFFFF"/>
          </w:rPr>
          <w:id w:val="1217851000"/>
          <w:citation/>
        </w:sdtPr>
        <w:sdtEndPr/>
        <w:sdtContent>
          <w:r w:rsidRPr="00575462">
            <w:rPr>
              <w:color w:val="auto"/>
              <w:sz w:val="24"/>
              <w:szCs w:val="24"/>
              <w:shd w:val="clear" w:color="auto" w:fill="FFFFFF"/>
            </w:rPr>
            <w:fldChar w:fldCharType="begin"/>
          </w:r>
          <w:r w:rsidRPr="00575462">
            <w:rPr>
              <w:color w:val="auto"/>
              <w:sz w:val="24"/>
              <w:szCs w:val="24"/>
              <w:shd w:val="clear" w:color="auto" w:fill="FFFFFF"/>
            </w:rPr>
            <w:instrText xml:space="preserve">CITATION Ric92 \l 2057 </w:instrText>
          </w:r>
          <w:r w:rsidRPr="00575462">
            <w:rPr>
              <w:color w:val="auto"/>
              <w:sz w:val="24"/>
              <w:szCs w:val="24"/>
              <w:shd w:val="clear" w:color="auto" w:fill="FFFFFF"/>
            </w:rPr>
            <w:fldChar w:fldCharType="separate"/>
          </w:r>
          <w:r w:rsidRPr="00575462">
            <w:rPr>
              <w:noProof/>
              <w:color w:val="auto"/>
              <w:sz w:val="24"/>
              <w:szCs w:val="24"/>
              <w:shd w:val="clear" w:color="auto" w:fill="FFFFFF"/>
            </w:rPr>
            <w:t>(Berk, et al., 1992)</w:t>
          </w:r>
          <w:r w:rsidRPr="00575462">
            <w:rPr>
              <w:color w:val="auto"/>
              <w:sz w:val="24"/>
              <w:szCs w:val="24"/>
              <w:shd w:val="clear" w:color="auto" w:fill="FFFFFF"/>
            </w:rPr>
            <w:fldChar w:fldCharType="end"/>
          </w:r>
        </w:sdtContent>
      </w:sdt>
      <w:r w:rsidRPr="00575462">
        <w:rPr>
          <w:color w:val="auto"/>
          <w:sz w:val="24"/>
          <w:szCs w:val="24"/>
          <w:shd w:val="clear" w:color="auto" w:fill="FFFFFF"/>
        </w:rPr>
        <w:t xml:space="preserve">  </w:t>
      </w:r>
    </w:p>
    <w:p w14:paraId="52D179C6" w14:textId="77777777" w:rsidR="00155762" w:rsidRPr="00575462" w:rsidRDefault="00155762" w:rsidP="00155762">
      <w:pPr>
        <w:spacing w:line="360" w:lineRule="auto"/>
        <w:rPr>
          <w:color w:val="auto"/>
          <w:sz w:val="24"/>
          <w:szCs w:val="24"/>
          <w:shd w:val="clear" w:color="auto" w:fill="FFFFFF"/>
        </w:rPr>
      </w:pPr>
    </w:p>
    <w:p w14:paraId="49397DC4" w14:textId="77777777" w:rsidR="00155762" w:rsidRPr="00575462" w:rsidRDefault="00155762" w:rsidP="00155762">
      <w:pPr>
        <w:spacing w:line="360" w:lineRule="auto"/>
        <w:rPr>
          <w:color w:val="auto"/>
          <w:sz w:val="24"/>
          <w:szCs w:val="24"/>
          <w:shd w:val="clear" w:color="auto" w:fill="FFFFFF"/>
        </w:rPr>
      </w:pPr>
      <w:r w:rsidRPr="00575462">
        <w:rPr>
          <w:color w:val="auto"/>
          <w:sz w:val="24"/>
          <w:szCs w:val="24"/>
          <w:shd w:val="clear" w:color="auto" w:fill="FFFFFF"/>
        </w:rPr>
        <w:t xml:space="preserve">With the female in custody I made contact with the male in order to try and obtain a formal statement about what had happened prior to police attendance, initially he didn’t want to speak to officers “Complainants of domestic abuse, particularly those who have suffered over considerable time, will have difficult decisions to make that will significantly impact on their lives, and the lives of those close to them. As a result, some complainants may not want to go through the criminal justice process, preferring to make use of civil remedies and other safety and support mechanisms.” </w:t>
      </w:r>
      <w:sdt>
        <w:sdtPr>
          <w:rPr>
            <w:color w:val="auto"/>
            <w:sz w:val="24"/>
            <w:szCs w:val="24"/>
            <w:shd w:val="clear" w:color="auto" w:fill="FFFFFF"/>
          </w:rPr>
          <w:id w:val="-1596858756"/>
          <w:citation/>
        </w:sdtPr>
        <w:sdtEndPr/>
        <w:sdtContent>
          <w:r w:rsidRPr="00575462">
            <w:rPr>
              <w:color w:val="auto"/>
              <w:sz w:val="24"/>
              <w:szCs w:val="24"/>
              <w:shd w:val="clear" w:color="auto" w:fill="FFFFFF"/>
            </w:rPr>
            <w:fldChar w:fldCharType="begin"/>
          </w:r>
          <w:r w:rsidRPr="00575462">
            <w:rPr>
              <w:color w:val="auto"/>
              <w:sz w:val="24"/>
              <w:szCs w:val="24"/>
              <w:shd w:val="clear" w:color="auto" w:fill="FFFFFF"/>
            </w:rPr>
            <w:instrText xml:space="preserve"> CITATION htt20 \l 2057 </w:instrText>
          </w:r>
          <w:r w:rsidRPr="00575462">
            <w:rPr>
              <w:color w:val="auto"/>
              <w:sz w:val="24"/>
              <w:szCs w:val="24"/>
              <w:shd w:val="clear" w:color="auto" w:fill="FFFFFF"/>
            </w:rPr>
            <w:fldChar w:fldCharType="separate"/>
          </w:r>
          <w:r w:rsidRPr="00575462">
            <w:rPr>
              <w:noProof/>
              <w:color w:val="auto"/>
              <w:sz w:val="24"/>
              <w:szCs w:val="24"/>
              <w:shd w:val="clear" w:color="auto" w:fill="FFFFFF"/>
            </w:rPr>
            <w:t>(https://www.cps.gov.uk/, 2020)</w:t>
          </w:r>
          <w:r w:rsidRPr="00575462">
            <w:rPr>
              <w:color w:val="auto"/>
              <w:sz w:val="24"/>
              <w:szCs w:val="24"/>
              <w:shd w:val="clear" w:color="auto" w:fill="FFFFFF"/>
            </w:rPr>
            <w:fldChar w:fldCharType="end"/>
          </w:r>
        </w:sdtContent>
      </w:sdt>
      <w:r w:rsidRPr="00575462">
        <w:rPr>
          <w:color w:val="auto"/>
          <w:sz w:val="24"/>
          <w:szCs w:val="24"/>
          <w:shd w:val="clear" w:color="auto" w:fill="FFFFFF"/>
        </w:rPr>
        <w:t xml:space="preserve">. </w:t>
      </w:r>
    </w:p>
    <w:p w14:paraId="3D9AA411" w14:textId="77777777" w:rsidR="00155762" w:rsidRPr="00575462" w:rsidRDefault="00155762" w:rsidP="00155762">
      <w:pPr>
        <w:spacing w:line="360" w:lineRule="auto"/>
        <w:rPr>
          <w:color w:val="auto"/>
          <w:sz w:val="24"/>
          <w:szCs w:val="24"/>
          <w:shd w:val="clear" w:color="auto" w:fill="FFFFFF"/>
        </w:rPr>
      </w:pPr>
    </w:p>
    <w:p w14:paraId="7094EE2C" w14:textId="77777777" w:rsidR="00155762" w:rsidRPr="00575462" w:rsidRDefault="00155762" w:rsidP="00155762">
      <w:pPr>
        <w:spacing w:line="360" w:lineRule="auto"/>
        <w:rPr>
          <w:color w:val="auto"/>
          <w:sz w:val="24"/>
          <w:szCs w:val="24"/>
          <w:shd w:val="clear" w:color="auto" w:fill="FFFFFF"/>
        </w:rPr>
      </w:pPr>
      <w:r w:rsidRPr="00575462">
        <w:rPr>
          <w:color w:val="auto"/>
          <w:sz w:val="24"/>
          <w:szCs w:val="24"/>
          <w:shd w:val="clear" w:color="auto" w:fill="FFFFFF"/>
        </w:rPr>
        <w:t xml:space="preserve">I explained everything that is required by South Wales police and offered him access to the live fear free initiative, this is a helpline that aims to provide support to victims of domestic abuse, modern slavery and sexual violence, I also provided a business card for the service which he accepted. I felt I was making progress by continuing to explain the processes of attending court and offering special measures that are available as a result of the youth justice and criminal evidence act 1999 and made him aware we could apply for supportive mechanisms if he did want to attend court and provide a statement. The victim had never been to court in any capacity so was not aware what these were and I had to explain that they were not guaranteed however we could ask for them and outline reasons in a victim personal statement, again I needed to explain what this was. </w:t>
      </w:r>
    </w:p>
    <w:p w14:paraId="1C821190" w14:textId="77777777" w:rsidR="00155762" w:rsidRPr="00575462" w:rsidRDefault="00155762" w:rsidP="00155762">
      <w:pPr>
        <w:spacing w:line="360" w:lineRule="auto"/>
        <w:rPr>
          <w:color w:val="auto"/>
          <w:sz w:val="24"/>
          <w:szCs w:val="24"/>
          <w:shd w:val="clear" w:color="auto" w:fill="FFFFFF"/>
        </w:rPr>
      </w:pPr>
      <w:r w:rsidRPr="00575462">
        <w:rPr>
          <w:color w:val="auto"/>
          <w:sz w:val="24"/>
          <w:szCs w:val="24"/>
          <w:shd w:val="clear" w:color="auto" w:fill="FFFFFF"/>
        </w:rPr>
        <w:t xml:space="preserve"> </w:t>
      </w:r>
    </w:p>
    <w:p w14:paraId="44E8734A" w14:textId="77777777" w:rsidR="00155762" w:rsidRPr="00575462" w:rsidRDefault="00155762" w:rsidP="00155762">
      <w:pPr>
        <w:spacing w:line="360" w:lineRule="auto"/>
        <w:rPr>
          <w:color w:val="auto"/>
          <w:sz w:val="24"/>
          <w:szCs w:val="24"/>
          <w:shd w:val="clear" w:color="auto" w:fill="FFFFFF"/>
        </w:rPr>
      </w:pPr>
      <w:r w:rsidRPr="00575462">
        <w:rPr>
          <w:color w:val="auto"/>
          <w:sz w:val="24"/>
          <w:szCs w:val="24"/>
          <w:shd w:val="clear" w:color="auto" w:fill="FFFFFF"/>
        </w:rPr>
        <w:t>The victim was now more reassured that I was taking his allegation seriously and he agreed to provide a statement in relation not only to this incident but he outlined a history of abuse he had suffered at the hands of the female. The home office defines a repeat victim as “</w:t>
      </w:r>
      <w:r w:rsidRPr="00575462">
        <w:rPr>
          <w:color w:val="auto"/>
          <w:sz w:val="24"/>
          <w:szCs w:val="24"/>
        </w:rPr>
        <w:t>of being a victim of more than one crime in the previous year, of the same or different type. This includes those who have been victims of more than one crime of the same type within the last 12 months”</w:t>
      </w:r>
      <w:r w:rsidRPr="00575462">
        <w:rPr>
          <w:color w:val="auto"/>
          <w:sz w:val="24"/>
          <w:szCs w:val="24"/>
          <w:shd w:val="clear" w:color="auto" w:fill="FFFFFF"/>
        </w:rPr>
        <w:t xml:space="preserve">  </w:t>
      </w:r>
      <w:sdt>
        <w:sdtPr>
          <w:rPr>
            <w:color w:val="auto"/>
            <w:sz w:val="24"/>
            <w:szCs w:val="24"/>
            <w:shd w:val="clear" w:color="auto" w:fill="FFFFFF"/>
          </w:rPr>
          <w:id w:val="1665968420"/>
          <w:citation/>
        </w:sdtPr>
        <w:sdtEndPr/>
        <w:sdtContent>
          <w:r w:rsidRPr="00575462">
            <w:rPr>
              <w:color w:val="auto"/>
              <w:sz w:val="24"/>
              <w:szCs w:val="24"/>
              <w:shd w:val="clear" w:color="auto" w:fill="FFFFFF"/>
            </w:rPr>
            <w:fldChar w:fldCharType="begin"/>
          </w:r>
          <w:r w:rsidRPr="00575462">
            <w:rPr>
              <w:color w:val="auto"/>
              <w:sz w:val="24"/>
              <w:szCs w:val="24"/>
              <w:shd w:val="clear" w:color="auto" w:fill="FFFFFF"/>
            </w:rPr>
            <w:instrText xml:space="preserve"> CITATION www11 \l 2057 </w:instrText>
          </w:r>
          <w:r w:rsidRPr="00575462">
            <w:rPr>
              <w:color w:val="auto"/>
              <w:sz w:val="24"/>
              <w:szCs w:val="24"/>
              <w:shd w:val="clear" w:color="auto" w:fill="FFFFFF"/>
            </w:rPr>
            <w:fldChar w:fldCharType="separate"/>
          </w:r>
          <w:r w:rsidRPr="00575462">
            <w:rPr>
              <w:noProof/>
              <w:color w:val="auto"/>
              <w:sz w:val="24"/>
              <w:szCs w:val="24"/>
              <w:shd w:val="clear" w:color="auto" w:fill="FFFFFF"/>
            </w:rPr>
            <w:t>(www.gov.uk, 2011)</w:t>
          </w:r>
          <w:r w:rsidRPr="00575462">
            <w:rPr>
              <w:color w:val="auto"/>
              <w:sz w:val="24"/>
              <w:szCs w:val="24"/>
              <w:shd w:val="clear" w:color="auto" w:fill="FFFFFF"/>
            </w:rPr>
            <w:fldChar w:fldCharType="end"/>
          </w:r>
        </w:sdtContent>
      </w:sdt>
      <w:r w:rsidRPr="00575462">
        <w:rPr>
          <w:color w:val="auto"/>
          <w:sz w:val="24"/>
          <w:szCs w:val="24"/>
          <w:shd w:val="clear" w:color="auto" w:fill="FFFFFF"/>
        </w:rPr>
        <w:t xml:space="preserve"> As well as the statement the male also agreed to provide a Victim Personal Statement, a VPS this “gives you the opportunity to explain in your own words the impact that the crime has had on you and your family. It will be taken into account by all criminal </w:t>
      </w:r>
      <w:r w:rsidRPr="00575462">
        <w:rPr>
          <w:color w:val="auto"/>
          <w:sz w:val="24"/>
          <w:szCs w:val="24"/>
          <w:shd w:val="clear" w:color="auto" w:fill="FFFFFF"/>
        </w:rPr>
        <w:lastRenderedPageBreak/>
        <w:t xml:space="preserve">justice agencies involved in the case and it can play a key part in sentencing.” </w:t>
      </w:r>
      <w:sdt>
        <w:sdtPr>
          <w:rPr>
            <w:color w:val="auto"/>
            <w:sz w:val="24"/>
            <w:szCs w:val="24"/>
            <w:shd w:val="clear" w:color="auto" w:fill="FFFFFF"/>
          </w:rPr>
          <w:id w:val="-895274539"/>
          <w:citation/>
        </w:sdtPr>
        <w:sdtEndPr/>
        <w:sdtContent>
          <w:r w:rsidRPr="00575462">
            <w:rPr>
              <w:color w:val="auto"/>
              <w:sz w:val="24"/>
              <w:szCs w:val="24"/>
              <w:shd w:val="clear" w:color="auto" w:fill="FFFFFF"/>
            </w:rPr>
            <w:fldChar w:fldCharType="begin"/>
          </w:r>
          <w:r w:rsidRPr="00575462">
            <w:rPr>
              <w:color w:val="auto"/>
              <w:sz w:val="24"/>
              <w:szCs w:val="24"/>
              <w:shd w:val="clear" w:color="auto" w:fill="FFFFFF"/>
            </w:rPr>
            <w:instrText xml:space="preserve"> CITATION www08 \l 2057 </w:instrText>
          </w:r>
          <w:r w:rsidRPr="00575462">
            <w:rPr>
              <w:color w:val="auto"/>
              <w:sz w:val="24"/>
              <w:szCs w:val="24"/>
              <w:shd w:val="clear" w:color="auto" w:fill="FFFFFF"/>
            </w:rPr>
            <w:fldChar w:fldCharType="separate"/>
          </w:r>
          <w:r w:rsidRPr="00575462">
            <w:rPr>
              <w:noProof/>
              <w:color w:val="auto"/>
              <w:sz w:val="24"/>
              <w:szCs w:val="24"/>
              <w:shd w:val="clear" w:color="auto" w:fill="FFFFFF"/>
            </w:rPr>
            <w:t>(www.victimsupport.org.uk, n.d.)</w:t>
          </w:r>
          <w:r w:rsidRPr="00575462">
            <w:rPr>
              <w:color w:val="auto"/>
              <w:sz w:val="24"/>
              <w:szCs w:val="24"/>
              <w:shd w:val="clear" w:color="auto" w:fill="FFFFFF"/>
            </w:rPr>
            <w:fldChar w:fldCharType="end"/>
          </w:r>
        </w:sdtContent>
      </w:sdt>
    </w:p>
    <w:p w14:paraId="249BBDA5" w14:textId="77777777" w:rsidR="00155762" w:rsidRPr="00575462" w:rsidRDefault="00155762" w:rsidP="00155762">
      <w:pPr>
        <w:spacing w:line="360" w:lineRule="auto"/>
        <w:rPr>
          <w:color w:val="auto"/>
          <w:sz w:val="24"/>
          <w:szCs w:val="24"/>
          <w:shd w:val="clear" w:color="auto" w:fill="FFFFFF"/>
        </w:rPr>
      </w:pPr>
    </w:p>
    <w:p w14:paraId="05C71BAA" w14:textId="77777777" w:rsidR="00155762" w:rsidRPr="00575462" w:rsidRDefault="00155762" w:rsidP="00155762">
      <w:pPr>
        <w:spacing w:line="360" w:lineRule="auto"/>
        <w:rPr>
          <w:color w:val="auto"/>
          <w:sz w:val="24"/>
          <w:szCs w:val="24"/>
          <w:shd w:val="clear" w:color="auto" w:fill="FFFFFF"/>
        </w:rPr>
      </w:pPr>
      <w:r w:rsidRPr="00575462">
        <w:rPr>
          <w:color w:val="auto"/>
          <w:sz w:val="24"/>
          <w:szCs w:val="24"/>
          <w:shd w:val="clear" w:color="auto" w:fill="FFFFFF"/>
        </w:rPr>
        <w:t xml:space="preserve">As well as identifying the male as a repeat victim and also a vulnerable adult I also recognised the requirement to completed a document called a public protection notification (PPN), I identified him as a victim of domestic abuse and completed the required document and asked him to go through the questions with me. With the PPN completed I submitted this to the relevant team and marked the male as a medium risk of domestic abuse from his partner, with this complete it allows partner agencies to assess the risk level to the male. I also requested for a marker to be placed on the address for future calls to be treated as a high priority call. </w:t>
      </w:r>
    </w:p>
    <w:p w14:paraId="427D0F7E" w14:textId="77777777" w:rsidR="00155762" w:rsidRPr="00575462" w:rsidRDefault="00155762" w:rsidP="00155762">
      <w:pPr>
        <w:spacing w:line="360" w:lineRule="auto"/>
        <w:rPr>
          <w:color w:val="auto"/>
          <w:sz w:val="24"/>
          <w:szCs w:val="24"/>
          <w:shd w:val="clear" w:color="auto" w:fill="FFFFFF"/>
        </w:rPr>
      </w:pPr>
    </w:p>
    <w:p w14:paraId="52C81A3B" w14:textId="77777777" w:rsidR="00155762" w:rsidRPr="00575462" w:rsidRDefault="00155762" w:rsidP="00155762">
      <w:pPr>
        <w:spacing w:line="360" w:lineRule="auto"/>
        <w:rPr>
          <w:color w:val="auto"/>
          <w:sz w:val="24"/>
          <w:szCs w:val="24"/>
          <w:shd w:val="clear" w:color="auto" w:fill="FFFFFF"/>
        </w:rPr>
      </w:pPr>
      <w:r w:rsidRPr="00575462">
        <w:rPr>
          <w:color w:val="auto"/>
          <w:sz w:val="24"/>
          <w:szCs w:val="24"/>
          <w:shd w:val="clear" w:color="auto" w:fill="FFFFFF"/>
        </w:rPr>
        <w:t xml:space="preserve">Due to the time of night and there being outstanding enquiries the female was bedded down for enquiries to continue. I then completed a handover document in which I outlined the completed tasks and what tasks were still to be actioned, as well as this I completed a Violent Crime Action Plan. In this document I requested that should the female be released without charge then I would like a Domestic Violence Protection Order (DVPO) to be applied for to safeguard the male, A DVPO is granted by a magistrates court and “fills a “gap” in providing protection to victims by enabling the police and magistrates’ courts to put in place protective measures in the immediate aftermath of a domestic violence incident where there is insufficient evidence to charge a perpetrator and provide protection to a victim via bail conditions.” </w:t>
      </w:r>
      <w:sdt>
        <w:sdtPr>
          <w:rPr>
            <w:color w:val="auto"/>
            <w:sz w:val="24"/>
            <w:szCs w:val="24"/>
            <w:shd w:val="clear" w:color="auto" w:fill="FFFFFF"/>
          </w:rPr>
          <w:id w:val="-908148971"/>
          <w:citation/>
        </w:sdtPr>
        <w:sdtEndPr/>
        <w:sdtContent>
          <w:r w:rsidRPr="00575462">
            <w:rPr>
              <w:color w:val="auto"/>
              <w:sz w:val="24"/>
              <w:szCs w:val="24"/>
              <w:shd w:val="clear" w:color="auto" w:fill="FFFFFF"/>
            </w:rPr>
            <w:fldChar w:fldCharType="begin"/>
          </w:r>
          <w:r w:rsidRPr="00575462">
            <w:rPr>
              <w:color w:val="auto"/>
              <w:sz w:val="24"/>
              <w:szCs w:val="24"/>
              <w:shd w:val="clear" w:color="auto" w:fill="FFFFFF"/>
            </w:rPr>
            <w:instrText xml:space="preserve"> CITATION www20 \l 2057 </w:instrText>
          </w:r>
          <w:r w:rsidRPr="00575462">
            <w:rPr>
              <w:color w:val="auto"/>
              <w:sz w:val="24"/>
              <w:szCs w:val="24"/>
              <w:shd w:val="clear" w:color="auto" w:fill="FFFFFF"/>
            </w:rPr>
            <w:fldChar w:fldCharType="separate"/>
          </w:r>
          <w:r w:rsidRPr="00575462">
            <w:rPr>
              <w:noProof/>
              <w:color w:val="auto"/>
              <w:sz w:val="24"/>
              <w:szCs w:val="24"/>
              <w:shd w:val="clear" w:color="auto" w:fill="FFFFFF"/>
            </w:rPr>
            <w:t>(www.gov.uk, 2020)</w:t>
          </w:r>
          <w:r w:rsidRPr="00575462">
            <w:rPr>
              <w:color w:val="auto"/>
              <w:sz w:val="24"/>
              <w:szCs w:val="24"/>
              <w:shd w:val="clear" w:color="auto" w:fill="FFFFFF"/>
            </w:rPr>
            <w:fldChar w:fldCharType="end"/>
          </w:r>
        </w:sdtContent>
      </w:sdt>
    </w:p>
    <w:p w14:paraId="61A331E2" w14:textId="77777777" w:rsidR="00155762" w:rsidRPr="00575462" w:rsidRDefault="00155762" w:rsidP="00155762">
      <w:pPr>
        <w:spacing w:line="360" w:lineRule="auto"/>
        <w:rPr>
          <w:color w:val="auto"/>
          <w:sz w:val="24"/>
          <w:szCs w:val="24"/>
          <w:shd w:val="clear" w:color="auto" w:fill="FFFFFF"/>
        </w:rPr>
      </w:pPr>
    </w:p>
    <w:p w14:paraId="4CBD8CE2" w14:textId="77777777" w:rsidR="00155762" w:rsidRPr="00575462" w:rsidRDefault="00155762" w:rsidP="00155762">
      <w:pPr>
        <w:spacing w:line="360" w:lineRule="auto"/>
        <w:rPr>
          <w:color w:val="auto"/>
          <w:sz w:val="24"/>
          <w:szCs w:val="24"/>
          <w:shd w:val="clear" w:color="auto" w:fill="FFFFFF"/>
        </w:rPr>
      </w:pPr>
      <w:r w:rsidRPr="00575462">
        <w:rPr>
          <w:color w:val="auto"/>
          <w:sz w:val="24"/>
          <w:szCs w:val="24"/>
          <w:shd w:val="clear" w:color="auto" w:fill="FFFFFF"/>
        </w:rPr>
        <w:t>The female was interviewed and gave an account of the evening which differed from the males and as a result she was placed on police bail, In my initial document where I requested a DVPO I also asked for bail conditions to be considered should they be appropriate, these were granted and the conditions stopped the female approaching the male or messaging him by any electronic means. All of these I felt gave the male protection from further incidents and gave the police enough time to conduct the outstanding actions. If these conditions are breached then it gives the police a power of arrest and can impact any future decisions on bail.</w:t>
      </w:r>
    </w:p>
    <w:p w14:paraId="1ED29584" w14:textId="77777777" w:rsidR="00155762" w:rsidRPr="00575462" w:rsidRDefault="00155762" w:rsidP="00155762">
      <w:pPr>
        <w:spacing w:line="360" w:lineRule="auto"/>
        <w:rPr>
          <w:color w:val="auto"/>
          <w:sz w:val="24"/>
          <w:szCs w:val="24"/>
        </w:rPr>
      </w:pPr>
    </w:p>
    <w:p w14:paraId="0FBEB383" w14:textId="77777777" w:rsidR="00155762" w:rsidRPr="00575462" w:rsidRDefault="00155762" w:rsidP="00155762">
      <w:pPr>
        <w:spacing w:line="360" w:lineRule="auto"/>
        <w:rPr>
          <w:color w:val="auto"/>
          <w:sz w:val="24"/>
          <w:szCs w:val="24"/>
        </w:rPr>
      </w:pPr>
      <w:r w:rsidRPr="00575462">
        <w:rPr>
          <w:color w:val="auto"/>
          <w:sz w:val="24"/>
          <w:szCs w:val="24"/>
        </w:rPr>
        <w:lastRenderedPageBreak/>
        <w:t xml:space="preserve">At the end of the bail period the female answered her bail and was dealt with by way of womens pathfinder, this is an out of court disposal that aims to keep people out of the criminal justice system. She was to attend meetings with dyfodol who work with people who have been through the custody process and tries to prevent re-offending as a result of alcohol consumption. </w:t>
      </w:r>
      <w:sdt>
        <w:sdtPr>
          <w:rPr>
            <w:color w:val="auto"/>
            <w:sz w:val="24"/>
            <w:szCs w:val="24"/>
          </w:rPr>
          <w:id w:val="1757320469"/>
          <w:citation/>
        </w:sdtPr>
        <w:sdtEndPr/>
        <w:sdtContent>
          <w:r w:rsidRPr="00575462">
            <w:rPr>
              <w:color w:val="auto"/>
              <w:sz w:val="24"/>
              <w:szCs w:val="24"/>
            </w:rPr>
            <w:fldChar w:fldCharType="begin"/>
          </w:r>
          <w:r w:rsidRPr="00575462">
            <w:rPr>
              <w:color w:val="auto"/>
              <w:sz w:val="24"/>
              <w:szCs w:val="24"/>
            </w:rPr>
            <w:instrText xml:space="preserve"> CITATION Gar08 \l 2057 </w:instrText>
          </w:r>
          <w:r w:rsidRPr="00575462">
            <w:rPr>
              <w:color w:val="auto"/>
              <w:sz w:val="24"/>
              <w:szCs w:val="24"/>
            </w:rPr>
            <w:fldChar w:fldCharType="separate"/>
          </w:r>
          <w:r w:rsidRPr="00575462">
            <w:rPr>
              <w:noProof/>
              <w:color w:val="auto"/>
              <w:sz w:val="24"/>
              <w:szCs w:val="24"/>
            </w:rPr>
            <w:t>(Hopkins, n.d.)</w:t>
          </w:r>
          <w:r w:rsidRPr="00575462">
            <w:rPr>
              <w:color w:val="auto"/>
              <w:sz w:val="24"/>
              <w:szCs w:val="24"/>
            </w:rPr>
            <w:fldChar w:fldCharType="end"/>
          </w:r>
        </w:sdtContent>
      </w:sdt>
    </w:p>
    <w:p w14:paraId="21F951CD" w14:textId="77777777" w:rsidR="00155762" w:rsidRPr="00575462" w:rsidRDefault="00155762" w:rsidP="00155762">
      <w:pPr>
        <w:spacing w:line="360" w:lineRule="auto"/>
        <w:rPr>
          <w:color w:val="auto"/>
          <w:sz w:val="24"/>
          <w:szCs w:val="24"/>
        </w:rPr>
      </w:pPr>
    </w:p>
    <w:p w14:paraId="74C3FB90" w14:textId="77777777" w:rsidR="00155762" w:rsidRPr="00575462" w:rsidRDefault="00155762" w:rsidP="00155762">
      <w:pPr>
        <w:spacing w:line="360" w:lineRule="auto"/>
        <w:rPr>
          <w:color w:val="auto"/>
          <w:sz w:val="24"/>
          <w:szCs w:val="24"/>
        </w:rPr>
      </w:pPr>
      <w:r w:rsidRPr="00575462">
        <w:rPr>
          <w:color w:val="auto"/>
          <w:sz w:val="24"/>
          <w:szCs w:val="24"/>
        </w:rPr>
        <w:t>Although no alternatives to arrest were possible due to the immediate risk to the male and arrest being seen as a last alternative it does not mean that the final outcome is a court appearance. By working with external agencies the police have several outcomes that are aimed at not only safeguarding victims but also educating offenders and keeping low level and first time offenders out of prison and the criminal justice system by means of education.</w:t>
      </w:r>
    </w:p>
    <w:p w14:paraId="1D96B834" w14:textId="77777777" w:rsidR="00155762" w:rsidRPr="00575462" w:rsidRDefault="00155762" w:rsidP="00155762">
      <w:pPr>
        <w:spacing w:line="360" w:lineRule="auto"/>
        <w:rPr>
          <w:color w:val="auto"/>
          <w:sz w:val="24"/>
          <w:szCs w:val="24"/>
        </w:rPr>
      </w:pPr>
    </w:p>
    <w:p w14:paraId="3A256427" w14:textId="77777777" w:rsidR="00155762" w:rsidRPr="00575462" w:rsidRDefault="00155762" w:rsidP="00155762">
      <w:pPr>
        <w:spacing w:line="360" w:lineRule="auto"/>
        <w:rPr>
          <w:b/>
          <w:bCs/>
          <w:color w:val="auto"/>
          <w:sz w:val="24"/>
          <w:szCs w:val="24"/>
          <w:u w:val="single"/>
        </w:rPr>
      </w:pPr>
      <w:r w:rsidRPr="00575462">
        <w:rPr>
          <w:b/>
          <w:bCs/>
          <w:color w:val="auto"/>
          <w:sz w:val="24"/>
          <w:szCs w:val="24"/>
          <w:u w:val="single"/>
        </w:rPr>
        <w:t>Word Count: 1947</w:t>
      </w:r>
    </w:p>
    <w:p w14:paraId="3D164104" w14:textId="77777777" w:rsidR="00155762" w:rsidRPr="00E676F7" w:rsidRDefault="00155762"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447381C"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137DEC">
        <w:rPr>
          <w:rStyle w:val="normaltextrun"/>
          <w:rFonts w:ascii="Arial" w:hAnsi="Arial" w:cs="Arial"/>
          <w:color w:val="000000"/>
        </w:rPr>
        <w:t xml:space="preserve">Darren Jones </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7DDE4E45"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432F8E">
        <w:rPr>
          <w:rStyle w:val="normaltextrun"/>
          <w:rFonts w:ascii="Arial" w:hAnsi="Arial" w:cs="Arial"/>
          <w:color w:val="000000"/>
        </w:rPr>
        <w:t>03</w:t>
      </w:r>
      <w:r w:rsidR="00137DEC">
        <w:rPr>
          <w:rStyle w:val="normaltextrun"/>
          <w:rFonts w:ascii="Arial" w:hAnsi="Arial" w:cs="Arial"/>
          <w:color w:val="000000"/>
        </w:rPr>
        <w:t>/1</w:t>
      </w:r>
      <w:r w:rsidR="00432F8E">
        <w:rPr>
          <w:rStyle w:val="normaltextrun"/>
          <w:rFonts w:ascii="Arial" w:hAnsi="Arial" w:cs="Arial"/>
          <w:color w:val="000000"/>
        </w:rPr>
        <w:t>2</w:t>
      </w:r>
      <w:r w:rsidR="00137DEC">
        <w:rPr>
          <w:rStyle w:val="normaltextrun"/>
          <w:rFonts w:ascii="Arial" w:hAnsi="Arial" w:cs="Arial"/>
          <w:color w:val="000000"/>
        </w:rPr>
        <w:t>/2021</w:t>
      </w:r>
      <w:r>
        <w:rPr>
          <w:rStyle w:val="eop"/>
          <w:rFonts w:ascii="Arial" w:hAnsi="Arial" w:cs="Arial"/>
          <w:color w:val="000000"/>
        </w:rPr>
        <w:t> </w:t>
      </w:r>
    </w:p>
    <w:p w14:paraId="2598748B" w14:textId="42E356A6" w:rsidR="69F7424F" w:rsidRDefault="00A221AB" w:rsidP="00432F8E">
      <w:pPr>
        <w:overflowPunct/>
        <w:autoSpaceDE/>
        <w:autoSpaceDN/>
        <w:adjustRightInd/>
        <w:textAlignment w:val="auto"/>
        <w:rPr>
          <w:b/>
          <w:bCs/>
          <w:sz w:val="24"/>
          <w:szCs w:val="24"/>
        </w:rPr>
      </w:pPr>
      <w:r w:rsidRPr="69F7424F">
        <w:rPr>
          <w:b/>
          <w:bCs/>
          <w:sz w:val="24"/>
          <w:szCs w:val="24"/>
        </w:rPr>
        <w:br w:type="page"/>
      </w:r>
    </w:p>
    <w:p w14:paraId="6B0989EF" w14:textId="759B9331" w:rsidR="00025650" w:rsidRPr="00E676F7" w:rsidRDefault="5B843AF0" w:rsidP="5B843AF0">
      <w:pPr>
        <w:ind w:right="237"/>
        <w:jc w:val="center"/>
        <w:rPr>
          <w:b/>
          <w:bCs/>
          <w:sz w:val="24"/>
          <w:szCs w:val="24"/>
        </w:rPr>
      </w:pPr>
      <w:r w:rsidRPr="0FF883D4">
        <w:rPr>
          <w:b/>
          <w:bCs/>
          <w:sz w:val="24"/>
          <w:szCs w:val="24"/>
        </w:rPr>
        <w:lastRenderedPageBreak/>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32E87E13" w14:textId="25BE9A81" w:rsidR="00432F8E" w:rsidRPr="00432F8E" w:rsidRDefault="00432F8E" w:rsidP="00432F8E">
      <w:pPr>
        <w:spacing w:line="360" w:lineRule="auto"/>
        <w:ind w:right="237"/>
        <w:jc w:val="both"/>
        <w:rPr>
          <w:sz w:val="24"/>
          <w:szCs w:val="24"/>
          <w:shd w:val="clear" w:color="auto" w:fill="FFFFFF"/>
        </w:rPr>
      </w:pPr>
      <w:r w:rsidRPr="00432F8E">
        <w:rPr>
          <w:sz w:val="24"/>
          <w:szCs w:val="24"/>
        </w:rPr>
        <w:t>Response policing has many challenges which officers need to consider on all calls. In order to answer this question I am going to recall the events of an incident I attended along with other agencies and other policing departments, I am also going to use the Gibbs reflective model to help reflect on the circumstances around the incident. The Gibbs reflective model is a cyclic model which “</w:t>
      </w:r>
      <w:r w:rsidRPr="00432F8E">
        <w:rPr>
          <w:sz w:val="24"/>
          <w:szCs w:val="24"/>
          <w:shd w:val="clear" w:color="auto" w:fill="FFFFFF"/>
        </w:rPr>
        <w:t xml:space="preserve">offers a framework for examining experiences, and given its cyclic nature lends itself particularly well to repeated experiences, allowing you to learn and plan from things that either went well or didn’t go well.” </w:t>
      </w:r>
      <w:sdt>
        <w:sdtPr>
          <w:rPr>
            <w:sz w:val="24"/>
            <w:szCs w:val="24"/>
            <w:shd w:val="clear" w:color="auto" w:fill="FFFFFF"/>
          </w:rPr>
          <w:id w:val="1479189576"/>
          <w:citation/>
        </w:sdtPr>
        <w:sdtEndPr/>
        <w:sdtContent>
          <w:r w:rsidRPr="00432F8E">
            <w:rPr>
              <w:sz w:val="24"/>
              <w:szCs w:val="24"/>
              <w:shd w:val="clear" w:color="auto" w:fill="FFFFFF"/>
            </w:rPr>
            <w:fldChar w:fldCharType="begin"/>
          </w:r>
          <w:r w:rsidRPr="00432F8E">
            <w:rPr>
              <w:sz w:val="24"/>
              <w:szCs w:val="24"/>
              <w:shd w:val="clear" w:color="auto" w:fill="FFFFFF"/>
            </w:rPr>
            <w:instrText xml:space="preserve">CITATION Placeholder1 \l 2057 </w:instrText>
          </w:r>
          <w:r w:rsidRPr="00432F8E">
            <w:rPr>
              <w:sz w:val="24"/>
              <w:szCs w:val="24"/>
              <w:shd w:val="clear" w:color="auto" w:fill="FFFFFF"/>
            </w:rPr>
            <w:fldChar w:fldCharType="separate"/>
          </w:r>
          <w:r w:rsidRPr="00432F8E">
            <w:rPr>
              <w:noProof/>
              <w:sz w:val="24"/>
              <w:szCs w:val="24"/>
              <w:shd w:val="clear" w:color="auto" w:fill="FFFFFF"/>
            </w:rPr>
            <w:t>(www.ed.ac.uk, 2020)</w:t>
          </w:r>
          <w:r w:rsidRPr="00432F8E">
            <w:rPr>
              <w:sz w:val="24"/>
              <w:szCs w:val="24"/>
              <w:shd w:val="clear" w:color="auto" w:fill="FFFFFF"/>
            </w:rPr>
            <w:fldChar w:fldCharType="end"/>
          </w:r>
        </w:sdtContent>
      </w:sdt>
    </w:p>
    <w:p w14:paraId="1C3A17B7" w14:textId="77777777" w:rsidR="00432F8E" w:rsidRPr="00432F8E" w:rsidRDefault="00432F8E" w:rsidP="00432F8E">
      <w:pPr>
        <w:spacing w:line="360" w:lineRule="auto"/>
        <w:ind w:right="237"/>
        <w:jc w:val="both"/>
        <w:rPr>
          <w:sz w:val="24"/>
          <w:szCs w:val="24"/>
        </w:rPr>
      </w:pPr>
    </w:p>
    <w:p w14:paraId="1C3967CE" w14:textId="6A87B1F6" w:rsidR="00432F8E" w:rsidRPr="00432F8E" w:rsidRDefault="00432F8E" w:rsidP="00432F8E">
      <w:pPr>
        <w:spacing w:line="360" w:lineRule="auto"/>
        <w:ind w:right="237"/>
        <w:jc w:val="both"/>
        <w:rPr>
          <w:sz w:val="24"/>
          <w:szCs w:val="24"/>
        </w:rPr>
      </w:pPr>
      <w:r w:rsidRPr="00432F8E">
        <w:rPr>
          <w:sz w:val="24"/>
          <w:szCs w:val="24"/>
        </w:rPr>
        <w:t xml:space="preserve">The role of a response officer relies heavily on information and intelligence and also other departments. As a new officer I have come to rely on other departments for advice and support. In this scenario I required the assistance of social services as well as trained search officers and detectives to carry out interviews of the suspect once he had been detained. </w:t>
      </w:r>
    </w:p>
    <w:p w14:paraId="72C327B8" w14:textId="77777777" w:rsidR="00432F8E" w:rsidRPr="00432F8E" w:rsidRDefault="00432F8E" w:rsidP="00432F8E">
      <w:pPr>
        <w:spacing w:line="360" w:lineRule="auto"/>
        <w:ind w:right="237"/>
        <w:jc w:val="both"/>
        <w:rPr>
          <w:sz w:val="24"/>
          <w:szCs w:val="24"/>
        </w:rPr>
      </w:pPr>
    </w:p>
    <w:p w14:paraId="6150066A" w14:textId="62190801" w:rsidR="00432F8E" w:rsidRPr="00432F8E" w:rsidRDefault="00432F8E" w:rsidP="00432F8E">
      <w:pPr>
        <w:spacing w:line="360" w:lineRule="auto"/>
        <w:ind w:right="237"/>
        <w:jc w:val="both"/>
        <w:rPr>
          <w:sz w:val="24"/>
          <w:szCs w:val="24"/>
        </w:rPr>
      </w:pPr>
      <w:r w:rsidRPr="00432F8E">
        <w:rPr>
          <w:sz w:val="24"/>
          <w:szCs w:val="24"/>
        </w:rPr>
        <w:t>In order to answer this I am going to use an incident that I played a number of roles including arresting, searching and seizing officer. This call was in relation to a wanted male who was known to have firearms and was suspect for a number of offences including supply of class ‘A’ drugs.</w:t>
      </w:r>
    </w:p>
    <w:p w14:paraId="75550A4B" w14:textId="77777777" w:rsidR="00432F8E" w:rsidRPr="00432F8E" w:rsidRDefault="00432F8E" w:rsidP="00432F8E">
      <w:pPr>
        <w:spacing w:line="360" w:lineRule="auto"/>
        <w:ind w:right="237"/>
        <w:jc w:val="both"/>
        <w:rPr>
          <w:sz w:val="24"/>
          <w:szCs w:val="24"/>
        </w:rPr>
      </w:pPr>
    </w:p>
    <w:p w14:paraId="5612F805" w14:textId="77777777" w:rsidR="00432F8E" w:rsidRPr="00432F8E" w:rsidRDefault="00432F8E" w:rsidP="00432F8E">
      <w:pPr>
        <w:spacing w:line="360" w:lineRule="auto"/>
        <w:ind w:right="237"/>
        <w:jc w:val="both"/>
        <w:rPr>
          <w:sz w:val="24"/>
          <w:szCs w:val="24"/>
        </w:rPr>
      </w:pPr>
      <w:r w:rsidRPr="00432F8E">
        <w:rPr>
          <w:sz w:val="24"/>
          <w:szCs w:val="24"/>
        </w:rPr>
        <w:t xml:space="preserve">As a result of a call from a member of the public who knew the male was wanted as he had viewed a social media post from South Wales police, social media is a good way to engage with members of the public. “British constabularies have long sought but often struggled to engage citizens, and social media have been seen as a tool for circumventing past problems and providing new mechanisms through which to present the institution as open, transparent and democratic.” </w:t>
      </w:r>
      <w:sdt>
        <w:sdtPr>
          <w:rPr>
            <w:sz w:val="24"/>
            <w:szCs w:val="24"/>
          </w:rPr>
          <w:id w:val="95674377"/>
          <w:citation/>
        </w:sdtPr>
        <w:sdtEndPr/>
        <w:sdtContent>
          <w:r w:rsidRPr="00432F8E">
            <w:rPr>
              <w:sz w:val="24"/>
              <w:szCs w:val="24"/>
            </w:rPr>
            <w:fldChar w:fldCharType="begin"/>
          </w:r>
          <w:r w:rsidRPr="00432F8E">
            <w:rPr>
              <w:sz w:val="24"/>
              <w:szCs w:val="24"/>
            </w:rPr>
            <w:instrText xml:space="preserve">CITATION Kar01 \l 2057 </w:instrText>
          </w:r>
          <w:r w:rsidRPr="00432F8E">
            <w:rPr>
              <w:sz w:val="24"/>
              <w:szCs w:val="24"/>
            </w:rPr>
            <w:fldChar w:fldCharType="separate"/>
          </w:r>
          <w:r w:rsidRPr="00432F8E">
            <w:rPr>
              <w:noProof/>
              <w:sz w:val="24"/>
              <w:szCs w:val="24"/>
            </w:rPr>
            <w:t>(Bullock, 2017)</w:t>
          </w:r>
          <w:r w:rsidRPr="00432F8E">
            <w:rPr>
              <w:sz w:val="24"/>
              <w:szCs w:val="24"/>
            </w:rPr>
            <w:fldChar w:fldCharType="end"/>
          </w:r>
        </w:sdtContent>
      </w:sdt>
      <w:r w:rsidRPr="00432F8E">
        <w:rPr>
          <w:sz w:val="24"/>
          <w:szCs w:val="24"/>
        </w:rPr>
        <w:t xml:space="preserve"> </w:t>
      </w:r>
    </w:p>
    <w:p w14:paraId="30C1C25E" w14:textId="77777777" w:rsidR="00432F8E" w:rsidRPr="00432F8E" w:rsidRDefault="00432F8E" w:rsidP="00432F8E">
      <w:pPr>
        <w:spacing w:line="360" w:lineRule="auto"/>
        <w:ind w:right="237"/>
        <w:jc w:val="both"/>
        <w:rPr>
          <w:sz w:val="24"/>
          <w:szCs w:val="24"/>
        </w:rPr>
      </w:pPr>
      <w:r w:rsidRPr="00432F8E">
        <w:rPr>
          <w:sz w:val="24"/>
          <w:szCs w:val="24"/>
        </w:rPr>
        <w:t xml:space="preserve">Being able to rely on members of the public is part of the Peelian principals of policing which states “The ability of the police to perform their duties is dependent upon public approval of police actions” </w:t>
      </w:r>
      <w:sdt>
        <w:sdtPr>
          <w:rPr>
            <w:sz w:val="24"/>
            <w:szCs w:val="24"/>
          </w:rPr>
          <w:id w:val="639695687"/>
          <w:citation/>
        </w:sdtPr>
        <w:sdtEndPr/>
        <w:sdtContent>
          <w:r w:rsidRPr="00432F8E">
            <w:rPr>
              <w:sz w:val="24"/>
              <w:szCs w:val="24"/>
            </w:rPr>
            <w:fldChar w:fldCharType="begin"/>
          </w:r>
          <w:r w:rsidRPr="00432F8E">
            <w:rPr>
              <w:sz w:val="24"/>
              <w:szCs w:val="24"/>
            </w:rPr>
            <w:instrText xml:space="preserve"> CITATION htt01 \l 2057 </w:instrText>
          </w:r>
          <w:r w:rsidRPr="00432F8E">
            <w:rPr>
              <w:sz w:val="24"/>
              <w:szCs w:val="24"/>
            </w:rPr>
            <w:fldChar w:fldCharType="separate"/>
          </w:r>
          <w:r w:rsidRPr="00432F8E">
            <w:rPr>
              <w:noProof/>
              <w:sz w:val="24"/>
              <w:szCs w:val="24"/>
            </w:rPr>
            <w:t>(https://thecrimepreventionwebsite.com/, n.d.)</w:t>
          </w:r>
          <w:r w:rsidRPr="00432F8E">
            <w:rPr>
              <w:sz w:val="24"/>
              <w:szCs w:val="24"/>
            </w:rPr>
            <w:fldChar w:fldCharType="end"/>
          </w:r>
        </w:sdtContent>
      </w:sdt>
    </w:p>
    <w:p w14:paraId="144A4EDE" w14:textId="77777777" w:rsidR="00432F8E" w:rsidRPr="00432F8E" w:rsidRDefault="00432F8E" w:rsidP="00432F8E">
      <w:pPr>
        <w:spacing w:line="360" w:lineRule="auto"/>
        <w:ind w:right="237"/>
        <w:jc w:val="both"/>
        <w:rPr>
          <w:sz w:val="24"/>
          <w:szCs w:val="24"/>
        </w:rPr>
      </w:pPr>
      <w:r w:rsidRPr="00432F8E">
        <w:rPr>
          <w:sz w:val="24"/>
          <w:szCs w:val="24"/>
        </w:rPr>
        <w:t xml:space="preserve">Unfortunately social media can be viewed by anyone and this could make the suspect aware that the police are actively looking for them. There are also cases where social media campaigns can be flooded with information which can negatively </w:t>
      </w:r>
      <w:r w:rsidRPr="00432F8E">
        <w:rPr>
          <w:sz w:val="24"/>
          <w:szCs w:val="24"/>
        </w:rPr>
        <w:lastRenderedPageBreak/>
        <w:t xml:space="preserve">impact the case, in the case of the Boston bombings a second male was identified but this turned out to be a case of mistaken identity and the male subsequently took his own life. </w:t>
      </w:r>
      <w:sdt>
        <w:sdtPr>
          <w:rPr>
            <w:sz w:val="24"/>
            <w:szCs w:val="24"/>
          </w:rPr>
          <w:id w:val="-852426817"/>
          <w:citation/>
        </w:sdtPr>
        <w:sdtEndPr/>
        <w:sdtContent>
          <w:r w:rsidRPr="00432F8E">
            <w:rPr>
              <w:sz w:val="24"/>
              <w:szCs w:val="24"/>
            </w:rPr>
            <w:fldChar w:fldCharType="begin"/>
          </w:r>
          <w:r w:rsidRPr="00432F8E">
            <w:rPr>
              <w:sz w:val="24"/>
              <w:szCs w:val="24"/>
            </w:rPr>
            <w:instrText xml:space="preserve"> CITATION Tra21 \l 2057 </w:instrText>
          </w:r>
          <w:r w:rsidRPr="00432F8E">
            <w:rPr>
              <w:sz w:val="24"/>
              <w:szCs w:val="24"/>
            </w:rPr>
            <w:fldChar w:fldCharType="separate"/>
          </w:r>
          <w:r w:rsidRPr="00432F8E">
            <w:rPr>
              <w:noProof/>
              <w:sz w:val="24"/>
              <w:szCs w:val="24"/>
            </w:rPr>
            <w:t>(Lee, n.d.)</w:t>
          </w:r>
          <w:r w:rsidRPr="00432F8E">
            <w:rPr>
              <w:sz w:val="24"/>
              <w:szCs w:val="24"/>
            </w:rPr>
            <w:fldChar w:fldCharType="end"/>
          </w:r>
        </w:sdtContent>
      </w:sdt>
    </w:p>
    <w:p w14:paraId="01C04F67" w14:textId="77777777" w:rsidR="00432F8E" w:rsidRPr="00432F8E" w:rsidRDefault="00432F8E" w:rsidP="00432F8E">
      <w:pPr>
        <w:spacing w:line="360" w:lineRule="auto"/>
        <w:ind w:right="237"/>
        <w:jc w:val="both"/>
        <w:rPr>
          <w:sz w:val="24"/>
          <w:szCs w:val="24"/>
        </w:rPr>
      </w:pPr>
      <w:r w:rsidRPr="00432F8E">
        <w:rPr>
          <w:sz w:val="24"/>
          <w:szCs w:val="24"/>
        </w:rPr>
        <w:t xml:space="preserve">At this stage the information and intelligence was being heavily relied on and it was essential for all operational staff to have up to date accurate information about the location and suspect. Using the national decision making model helped officers formulate a working practice. </w:t>
      </w:r>
    </w:p>
    <w:p w14:paraId="49B2D119" w14:textId="77777777" w:rsidR="00432F8E" w:rsidRPr="00432F8E" w:rsidRDefault="00432F8E" w:rsidP="00432F8E">
      <w:pPr>
        <w:spacing w:line="360" w:lineRule="auto"/>
        <w:ind w:right="237"/>
        <w:jc w:val="both"/>
        <w:rPr>
          <w:sz w:val="24"/>
          <w:szCs w:val="24"/>
        </w:rPr>
      </w:pPr>
      <w:r w:rsidRPr="00432F8E">
        <w:rPr>
          <w:sz w:val="24"/>
          <w:szCs w:val="24"/>
        </w:rPr>
        <w:t xml:space="preserve">Information can come from many sources and has to be properly cleansed for it to be treated as intelligence, this is done using a 3*5*2 system. The caller who provided the information wished to remain anonymous and as a result it was difficult to grade this information, the reasons for them calling to provide the information at this early stage could be part of a vendetta or they may genuinely want to assist the police. </w:t>
      </w:r>
    </w:p>
    <w:p w14:paraId="6C0C8C24" w14:textId="77777777" w:rsidR="00432F8E" w:rsidRPr="00432F8E" w:rsidRDefault="00432F8E" w:rsidP="00432F8E">
      <w:pPr>
        <w:spacing w:line="360" w:lineRule="auto"/>
        <w:ind w:right="237"/>
        <w:jc w:val="both"/>
        <w:rPr>
          <w:sz w:val="24"/>
          <w:szCs w:val="24"/>
        </w:rPr>
      </w:pPr>
      <w:r w:rsidRPr="00432F8E">
        <w:rPr>
          <w:sz w:val="24"/>
          <w:szCs w:val="24"/>
        </w:rPr>
        <w:t xml:space="preserve">As a result of the information passed a policy was set for a firearms unit to attend and make the arrest enquiry but to be supported by divisional units to convey the male to custody and to conduct and searches required. “The outer cordon creates a safe working area for the emergency services and responding agencies. The radius of the cordoned area depends on the type and scope of the incident, the availability of resources and the needs of the community. The tactical commander determines this in consultation with other emergency services.” </w:t>
      </w:r>
      <w:sdt>
        <w:sdtPr>
          <w:rPr>
            <w:sz w:val="24"/>
            <w:szCs w:val="24"/>
          </w:rPr>
          <w:id w:val="-859813021"/>
          <w:citation/>
        </w:sdtPr>
        <w:sdtEndPr/>
        <w:sdtContent>
          <w:r w:rsidRPr="00432F8E">
            <w:rPr>
              <w:sz w:val="24"/>
              <w:szCs w:val="24"/>
            </w:rPr>
            <w:fldChar w:fldCharType="begin"/>
          </w:r>
          <w:r w:rsidRPr="00432F8E">
            <w:rPr>
              <w:sz w:val="24"/>
              <w:szCs w:val="24"/>
            </w:rPr>
            <w:instrText xml:space="preserve"> CITATION Col13 \l 2057 </w:instrText>
          </w:r>
          <w:r w:rsidRPr="00432F8E">
            <w:rPr>
              <w:sz w:val="24"/>
              <w:szCs w:val="24"/>
            </w:rPr>
            <w:fldChar w:fldCharType="separate"/>
          </w:r>
          <w:r w:rsidRPr="00432F8E">
            <w:rPr>
              <w:noProof/>
              <w:sz w:val="24"/>
              <w:szCs w:val="24"/>
            </w:rPr>
            <w:t>(College of policing, 2013)</w:t>
          </w:r>
          <w:r w:rsidRPr="00432F8E">
            <w:rPr>
              <w:sz w:val="24"/>
              <w:szCs w:val="24"/>
            </w:rPr>
            <w:fldChar w:fldCharType="end"/>
          </w:r>
        </w:sdtContent>
      </w:sdt>
      <w:r w:rsidRPr="00432F8E">
        <w:rPr>
          <w:sz w:val="24"/>
          <w:szCs w:val="24"/>
        </w:rPr>
        <w:t xml:space="preserve"> </w:t>
      </w:r>
    </w:p>
    <w:p w14:paraId="38692CAD" w14:textId="77777777" w:rsidR="00432F8E" w:rsidRPr="00432F8E" w:rsidRDefault="00432F8E" w:rsidP="00432F8E">
      <w:pPr>
        <w:spacing w:line="360" w:lineRule="auto"/>
        <w:ind w:right="237"/>
        <w:jc w:val="both"/>
        <w:rPr>
          <w:sz w:val="24"/>
          <w:szCs w:val="24"/>
        </w:rPr>
      </w:pPr>
      <w:r w:rsidRPr="00432F8E">
        <w:rPr>
          <w:sz w:val="24"/>
          <w:szCs w:val="24"/>
        </w:rPr>
        <w:t>At this location there was a briefing where the location of the building using Google maps and a plan was formulised about the order in which officers would move forward, the area is known to be anti-police and this allowed officer’s time to decide upon the best course of action. This proved to be a difficult task as communication was unclear if you didn’t understand the terminology used by the firearms officers, both my colleague and I were unsure what our roles were and where we were to position our vehicle upon arrival. Not only was the terminology new to us but owing to the presence of traffic causing background noise also made hearing the information more difficult.</w:t>
      </w:r>
    </w:p>
    <w:p w14:paraId="35E3BC65" w14:textId="77777777" w:rsidR="00432F8E" w:rsidRPr="00432F8E" w:rsidRDefault="00432F8E" w:rsidP="00432F8E">
      <w:pPr>
        <w:spacing w:line="360" w:lineRule="auto"/>
        <w:ind w:right="237"/>
        <w:jc w:val="both"/>
        <w:rPr>
          <w:sz w:val="24"/>
          <w:szCs w:val="24"/>
        </w:rPr>
      </w:pPr>
      <w:r w:rsidRPr="00432F8E">
        <w:rPr>
          <w:sz w:val="24"/>
          <w:szCs w:val="24"/>
        </w:rPr>
        <w:t xml:space="preserve">As officers approached the location the specially trained firearms advanced to entry and exit points of the building as the male had warnings for trying to escape from lawful custody. Officers knocked on the door and were greeted by a female occupant, she allowed officers in to search for the male but instantly told officers </w:t>
      </w:r>
      <w:r w:rsidRPr="00432F8E">
        <w:rPr>
          <w:sz w:val="24"/>
          <w:szCs w:val="24"/>
        </w:rPr>
        <w:lastRenderedPageBreak/>
        <w:t xml:space="preserve">that he was not present. Officers have a power of entry under section 17 PACE if they believe a person who is wanted for an offence is within the premises. A search of the property was conducted and the male person was not located, we confirmed the address of the property and it was the correct address but there was a nearby block of flats that had the same name and numbering. Unfortunately none of the officers who attended this call had any local knowledge of the area so we were reliant on the map that was provided, officers who normally cover this area were already at a call who could possibly have given a better location. </w:t>
      </w:r>
    </w:p>
    <w:p w14:paraId="7CBF3678" w14:textId="77777777" w:rsidR="00432F8E" w:rsidRPr="00432F8E" w:rsidRDefault="00432F8E" w:rsidP="00432F8E">
      <w:pPr>
        <w:spacing w:line="360" w:lineRule="auto"/>
        <w:ind w:right="237"/>
        <w:jc w:val="both"/>
        <w:rPr>
          <w:sz w:val="24"/>
          <w:szCs w:val="24"/>
        </w:rPr>
      </w:pPr>
      <w:r w:rsidRPr="00432F8E">
        <w:rPr>
          <w:sz w:val="24"/>
          <w:szCs w:val="24"/>
        </w:rPr>
        <w:t xml:space="preserve">After some time walking around this estate the correct address was located and the planned method of approach was now abandoned as officers were in different locations. </w:t>
      </w:r>
    </w:p>
    <w:p w14:paraId="4E999A3F" w14:textId="77777777" w:rsidR="00432F8E" w:rsidRPr="00432F8E" w:rsidRDefault="00432F8E" w:rsidP="00432F8E">
      <w:pPr>
        <w:spacing w:line="360" w:lineRule="auto"/>
        <w:ind w:right="237"/>
        <w:jc w:val="both"/>
        <w:rPr>
          <w:sz w:val="24"/>
          <w:szCs w:val="24"/>
        </w:rPr>
      </w:pPr>
      <w:r w:rsidRPr="00432F8E">
        <w:rPr>
          <w:sz w:val="24"/>
          <w:szCs w:val="24"/>
        </w:rPr>
        <w:t>As we approached the location we could hear loud whistling coming from nearby flats, trying to notify the occupants police were close by. Fortunately officers were able to gain entry to the flat and secure the male and also detain other people present for the purpose of searching them under section 23 of the drugs misuse act.</w:t>
      </w:r>
    </w:p>
    <w:p w14:paraId="75BF3814" w14:textId="77777777" w:rsidR="00432F8E" w:rsidRPr="00432F8E" w:rsidRDefault="00432F8E" w:rsidP="00432F8E">
      <w:pPr>
        <w:spacing w:line="360" w:lineRule="auto"/>
        <w:ind w:right="237"/>
        <w:jc w:val="both"/>
        <w:rPr>
          <w:sz w:val="24"/>
          <w:szCs w:val="24"/>
        </w:rPr>
      </w:pPr>
      <w:r w:rsidRPr="00432F8E">
        <w:rPr>
          <w:sz w:val="24"/>
          <w:szCs w:val="24"/>
        </w:rPr>
        <w:t>The suspect was handcuffed and taken to a marked vehicle where he was searched under section 23 of the misuse of drugs act as it was reported he was involved in supplying drugs and he may be in possession of controlled substances. A number of what was believed to be class ‘A’ drugs were found in his possession and he was subsequently arrested for a number of offences, one of which was possession with intent to supply a class ‘A’ drug.</w:t>
      </w:r>
    </w:p>
    <w:p w14:paraId="43D74543" w14:textId="77777777" w:rsidR="00432F8E" w:rsidRPr="00432F8E" w:rsidRDefault="00432F8E" w:rsidP="00432F8E">
      <w:pPr>
        <w:spacing w:line="360" w:lineRule="auto"/>
        <w:ind w:right="237"/>
        <w:jc w:val="both"/>
        <w:rPr>
          <w:sz w:val="24"/>
          <w:szCs w:val="24"/>
        </w:rPr>
      </w:pPr>
      <w:r w:rsidRPr="00432F8E">
        <w:rPr>
          <w:sz w:val="24"/>
          <w:szCs w:val="24"/>
        </w:rPr>
        <w:t>The suspect was transported to custody where I explained the necessity of the arrest as required in code G of PACE where his detention was authorised.</w:t>
      </w:r>
    </w:p>
    <w:p w14:paraId="3488E7B1" w14:textId="77777777" w:rsidR="00432F8E" w:rsidRPr="00432F8E" w:rsidRDefault="00432F8E" w:rsidP="00432F8E">
      <w:pPr>
        <w:spacing w:line="360" w:lineRule="auto"/>
        <w:ind w:right="237"/>
        <w:jc w:val="both"/>
        <w:rPr>
          <w:sz w:val="24"/>
          <w:szCs w:val="24"/>
        </w:rPr>
      </w:pPr>
      <w:r w:rsidRPr="00432F8E">
        <w:rPr>
          <w:sz w:val="24"/>
          <w:szCs w:val="24"/>
        </w:rPr>
        <w:t xml:space="preserve">The items seized as part of the section 23 search were booked in to property store under section 19 PACE which gives an officer a power to seize items to prevent them being lost, damaged or altered. As a result of him being arrested for possession with intent to supply further searches of his property were authorised by the inspector. </w:t>
      </w:r>
    </w:p>
    <w:p w14:paraId="032D4EAA" w14:textId="77777777" w:rsidR="00432F8E" w:rsidRPr="00432F8E" w:rsidRDefault="00432F8E" w:rsidP="00432F8E">
      <w:pPr>
        <w:spacing w:line="360" w:lineRule="auto"/>
        <w:ind w:right="237"/>
        <w:jc w:val="both"/>
        <w:rPr>
          <w:sz w:val="24"/>
          <w:szCs w:val="24"/>
        </w:rPr>
      </w:pPr>
      <w:r w:rsidRPr="00432F8E">
        <w:rPr>
          <w:sz w:val="24"/>
          <w:szCs w:val="24"/>
        </w:rPr>
        <w:t xml:space="preserve">Due to the nature of items being searched for and the anti-police area officers requested the use of specially trained search officers and dogs was requested, however there were no units available to assist. I spoke to my supervisor and asked if we could delay the search for this search to be conducted as it is easy to overlook something so small in a property but this request was denied. </w:t>
      </w:r>
    </w:p>
    <w:p w14:paraId="7C2F8FAB" w14:textId="77777777" w:rsidR="00432F8E" w:rsidRPr="00432F8E" w:rsidRDefault="00432F8E" w:rsidP="00432F8E">
      <w:pPr>
        <w:shd w:val="clear" w:color="auto" w:fill="FFFFFF"/>
        <w:spacing w:before="100" w:beforeAutospacing="1" w:after="100" w:afterAutospacing="1" w:line="360" w:lineRule="auto"/>
        <w:rPr>
          <w:sz w:val="24"/>
          <w:szCs w:val="24"/>
        </w:rPr>
      </w:pPr>
      <w:r w:rsidRPr="00432F8E">
        <w:rPr>
          <w:sz w:val="24"/>
          <w:szCs w:val="24"/>
        </w:rPr>
        <w:lastRenderedPageBreak/>
        <w:t xml:space="preserve">One of the offences was involving the suspect’s partner who had alleged that during an argument he has stolen the keys to her vehicle and assaulted her. At this point the location was still not known so a request was made to keep observations for the vehicle using local ANPR cameras, “As a vehicle passes an ANPR camera, its registration number is read and instantly checked against database records of vehicles of interest.” </w:t>
      </w:r>
      <w:sdt>
        <w:sdtPr>
          <w:rPr>
            <w:sz w:val="24"/>
            <w:szCs w:val="24"/>
          </w:rPr>
          <w:id w:val="-553080499"/>
          <w:citation/>
        </w:sdtPr>
        <w:sdtEndPr/>
        <w:sdtContent>
          <w:r w:rsidRPr="00432F8E">
            <w:rPr>
              <w:sz w:val="24"/>
              <w:szCs w:val="24"/>
            </w:rPr>
            <w:fldChar w:fldCharType="begin"/>
          </w:r>
          <w:r w:rsidRPr="00432F8E">
            <w:rPr>
              <w:sz w:val="24"/>
              <w:szCs w:val="24"/>
            </w:rPr>
            <w:instrText xml:space="preserve"> CITATION www21 \l 2057 </w:instrText>
          </w:r>
          <w:r w:rsidRPr="00432F8E">
            <w:rPr>
              <w:sz w:val="24"/>
              <w:szCs w:val="24"/>
            </w:rPr>
            <w:fldChar w:fldCharType="separate"/>
          </w:r>
          <w:r w:rsidRPr="00432F8E">
            <w:rPr>
              <w:noProof/>
              <w:sz w:val="24"/>
              <w:szCs w:val="24"/>
            </w:rPr>
            <w:t>(www.police.uk, n.d.)</w:t>
          </w:r>
          <w:r w:rsidRPr="00432F8E">
            <w:rPr>
              <w:sz w:val="24"/>
              <w:szCs w:val="24"/>
            </w:rPr>
            <w:fldChar w:fldCharType="end"/>
          </w:r>
        </w:sdtContent>
      </w:sdt>
      <w:r w:rsidRPr="00432F8E">
        <w:rPr>
          <w:sz w:val="24"/>
          <w:szCs w:val="24"/>
        </w:rPr>
        <w:t xml:space="preserve"> Traffic officers were tasked with keeping observations for the vehicle but this proved to be fruitless as it was believed the car was in a garage. </w:t>
      </w:r>
    </w:p>
    <w:p w14:paraId="47A79101" w14:textId="77777777" w:rsidR="00432F8E" w:rsidRPr="00432F8E" w:rsidRDefault="00432F8E" w:rsidP="00432F8E">
      <w:pPr>
        <w:shd w:val="clear" w:color="auto" w:fill="FFFFFF"/>
        <w:spacing w:before="100" w:beforeAutospacing="1" w:after="100" w:afterAutospacing="1" w:line="360" w:lineRule="auto"/>
        <w:rPr>
          <w:sz w:val="24"/>
          <w:szCs w:val="24"/>
        </w:rPr>
      </w:pPr>
      <w:r w:rsidRPr="00432F8E">
        <w:rPr>
          <w:sz w:val="24"/>
          <w:szCs w:val="24"/>
        </w:rPr>
        <w:t xml:space="preserve">Due to the allegation of assault a public protection notification document was completed and sent off to social services highlighting concerns about domestic abuse and children at risk at the address. “Partnership working is an increasingly central feature of all public services. It plays a pivotal role in the modernisation agenda, supported by financial incentives to bring partners together.” </w:t>
      </w:r>
      <w:sdt>
        <w:sdtPr>
          <w:rPr>
            <w:sz w:val="24"/>
            <w:szCs w:val="24"/>
          </w:rPr>
          <w:id w:val="-736855761"/>
          <w:citation/>
        </w:sdtPr>
        <w:sdtEndPr/>
        <w:sdtContent>
          <w:r w:rsidRPr="00432F8E">
            <w:rPr>
              <w:sz w:val="24"/>
              <w:szCs w:val="24"/>
            </w:rPr>
            <w:fldChar w:fldCharType="begin"/>
          </w:r>
          <w:r w:rsidRPr="00432F8E">
            <w:rPr>
              <w:sz w:val="24"/>
              <w:szCs w:val="24"/>
            </w:rPr>
            <w:instrText xml:space="preserve"> CITATION Sus01 \l 2057 </w:instrText>
          </w:r>
          <w:r w:rsidRPr="00432F8E">
            <w:rPr>
              <w:sz w:val="24"/>
              <w:szCs w:val="24"/>
            </w:rPr>
            <w:fldChar w:fldCharType="separate"/>
          </w:r>
          <w:r w:rsidRPr="00432F8E">
            <w:rPr>
              <w:noProof/>
              <w:sz w:val="24"/>
              <w:szCs w:val="24"/>
            </w:rPr>
            <w:t>(Balloch &amp; Taylor, 2001)</w:t>
          </w:r>
          <w:r w:rsidRPr="00432F8E">
            <w:rPr>
              <w:sz w:val="24"/>
              <w:szCs w:val="24"/>
            </w:rPr>
            <w:fldChar w:fldCharType="end"/>
          </w:r>
        </w:sdtContent>
      </w:sdt>
      <w:r w:rsidRPr="00432F8E">
        <w:rPr>
          <w:sz w:val="24"/>
          <w:szCs w:val="24"/>
        </w:rPr>
        <w:t xml:space="preserve"> Unfortunately it is not possible to speak to social services as they are not a 24/7 service, so all the documentation has to be submitted electronically and then the relevant checks are completed upon their return to the office.  </w:t>
      </w:r>
    </w:p>
    <w:p w14:paraId="0272A3EA" w14:textId="77777777" w:rsidR="00432F8E" w:rsidRPr="00432F8E" w:rsidRDefault="00432F8E" w:rsidP="00432F8E">
      <w:pPr>
        <w:shd w:val="clear" w:color="auto" w:fill="FFFFFF"/>
        <w:spacing w:before="100" w:beforeAutospacing="1" w:after="100" w:afterAutospacing="1" w:line="360" w:lineRule="auto"/>
        <w:rPr>
          <w:sz w:val="24"/>
          <w:szCs w:val="24"/>
        </w:rPr>
      </w:pPr>
      <w:r w:rsidRPr="00432F8E">
        <w:rPr>
          <w:sz w:val="24"/>
          <w:szCs w:val="24"/>
        </w:rPr>
        <w:t xml:space="preserve">Consideration was made whether a JESIP was required but this was deemed not suitable and this information was passed via the control room operator. JESIP is Joint Emergency Services Interoperability program, this was brought in due to “ Challenges with initial command, control and coordination activities on arrival at scene”  </w:t>
      </w:r>
      <w:sdt>
        <w:sdtPr>
          <w:rPr>
            <w:sz w:val="24"/>
            <w:szCs w:val="24"/>
          </w:rPr>
          <w:id w:val="-682057136"/>
          <w:citation/>
        </w:sdtPr>
        <w:sdtEndPr/>
        <w:sdtContent>
          <w:r w:rsidRPr="00432F8E">
            <w:rPr>
              <w:sz w:val="24"/>
              <w:szCs w:val="24"/>
            </w:rPr>
            <w:fldChar w:fldCharType="begin"/>
          </w:r>
          <w:r w:rsidRPr="00432F8E">
            <w:rPr>
              <w:sz w:val="24"/>
              <w:szCs w:val="24"/>
            </w:rPr>
            <w:instrText xml:space="preserve"> CITATION jes21 \l 2057 </w:instrText>
          </w:r>
          <w:r w:rsidRPr="00432F8E">
            <w:rPr>
              <w:sz w:val="24"/>
              <w:szCs w:val="24"/>
            </w:rPr>
            <w:fldChar w:fldCharType="separate"/>
          </w:r>
          <w:r w:rsidRPr="00432F8E">
            <w:rPr>
              <w:noProof/>
              <w:sz w:val="24"/>
              <w:szCs w:val="24"/>
            </w:rPr>
            <w:t>(jesip.org.uk, 2021)</w:t>
          </w:r>
          <w:r w:rsidRPr="00432F8E">
            <w:rPr>
              <w:sz w:val="24"/>
              <w:szCs w:val="24"/>
            </w:rPr>
            <w:fldChar w:fldCharType="end"/>
          </w:r>
        </w:sdtContent>
      </w:sdt>
      <w:r w:rsidRPr="00432F8E">
        <w:rPr>
          <w:sz w:val="24"/>
          <w:szCs w:val="24"/>
        </w:rPr>
        <w:t xml:space="preserve"> JESPO is used to make sure that inter-agency work is more organised and that people know not only their role but also the role of other attending emergency services.</w:t>
      </w:r>
    </w:p>
    <w:p w14:paraId="0307059A" w14:textId="77777777" w:rsidR="00432F8E" w:rsidRPr="00432F8E" w:rsidRDefault="00432F8E" w:rsidP="00432F8E">
      <w:pPr>
        <w:spacing w:line="360" w:lineRule="auto"/>
        <w:ind w:right="237"/>
        <w:jc w:val="both"/>
        <w:rPr>
          <w:sz w:val="24"/>
          <w:szCs w:val="24"/>
        </w:rPr>
      </w:pPr>
      <w:r w:rsidRPr="00432F8E">
        <w:rPr>
          <w:sz w:val="24"/>
          <w:szCs w:val="24"/>
        </w:rPr>
        <w:t xml:space="preserve">During this incident I have had mixed feelings about the way the incident was dealt with, I felt anxious about dealing with such a potentially volatile person and about the lack of understanding about my role upon arrival at the scene. The male was arrested without incident and seeing how other departments manage risk prior to attending the scene was a good learning situation for me and one I would try and use moving forward in my career. </w:t>
      </w:r>
    </w:p>
    <w:p w14:paraId="3F6EA443" w14:textId="77777777" w:rsidR="00432F8E" w:rsidRPr="00432F8E" w:rsidRDefault="00432F8E" w:rsidP="00432F8E">
      <w:pPr>
        <w:spacing w:line="360" w:lineRule="auto"/>
        <w:ind w:right="237"/>
        <w:jc w:val="both"/>
        <w:rPr>
          <w:sz w:val="24"/>
          <w:szCs w:val="24"/>
        </w:rPr>
      </w:pPr>
      <w:r w:rsidRPr="00432F8E">
        <w:rPr>
          <w:sz w:val="24"/>
          <w:szCs w:val="24"/>
        </w:rPr>
        <w:t xml:space="preserve">The best thing for me to come from this incident was the safe and prompt arrest of the male who had been outstanding for some time and for a number of offences. The thing I was unsure about was the firearms officer who searched did not provide </w:t>
      </w:r>
      <w:r w:rsidRPr="00432F8E">
        <w:rPr>
          <w:sz w:val="24"/>
          <w:szCs w:val="24"/>
        </w:rPr>
        <w:lastRenderedPageBreak/>
        <w:t>a statement for searching and finding drugs or submit a use of force form, I then had tasks about submitting extra statements saying I found the drugs but I spoke to my supervisor who spoke to firearms in order for them to provide the required statements.</w:t>
      </w:r>
    </w:p>
    <w:p w14:paraId="12A07B79" w14:textId="77777777" w:rsidR="00432F8E" w:rsidRPr="00432F8E" w:rsidRDefault="00432F8E" w:rsidP="00432F8E">
      <w:pPr>
        <w:spacing w:line="360" w:lineRule="auto"/>
        <w:ind w:right="237"/>
        <w:jc w:val="both"/>
        <w:rPr>
          <w:sz w:val="24"/>
          <w:szCs w:val="24"/>
        </w:rPr>
      </w:pPr>
      <w:r w:rsidRPr="00432F8E">
        <w:rPr>
          <w:sz w:val="24"/>
          <w:szCs w:val="24"/>
        </w:rPr>
        <w:t xml:space="preserve">Upon reflection I should have asked the person who arranged the way the house was approached to clarify the tactics as the house was approached and clarification of my role, this would have made me feel less anxious approaching the location. </w:t>
      </w:r>
    </w:p>
    <w:p w14:paraId="31AD9AB0" w14:textId="3F334828" w:rsidR="00432F8E" w:rsidRDefault="00432F8E" w:rsidP="00432F8E">
      <w:pPr>
        <w:spacing w:line="360" w:lineRule="auto"/>
        <w:ind w:right="237"/>
        <w:jc w:val="both"/>
        <w:rPr>
          <w:sz w:val="24"/>
          <w:szCs w:val="24"/>
        </w:rPr>
      </w:pPr>
      <w:r w:rsidRPr="00432F8E">
        <w:rPr>
          <w:sz w:val="24"/>
          <w:szCs w:val="24"/>
        </w:rPr>
        <w:t xml:space="preserve">If I were to attend a call where so many other agencies and other departments were working together I would ensure I knew my role within the incident and make sure I activate my body worn camera as soon as I arrive at the incident. As well as this I would have asked the officers who regularly attended at this estate if they were able to describe the location they believed this address would be, it was clear almost instantly officers were in the location as the person who left officers in identified it to be a house when officers were looking for an upstairs flat. </w:t>
      </w:r>
    </w:p>
    <w:p w14:paraId="2D6400F9" w14:textId="34DFC4F4" w:rsidR="00432F8E" w:rsidRDefault="00432F8E" w:rsidP="00432F8E">
      <w:pPr>
        <w:spacing w:line="360" w:lineRule="auto"/>
        <w:ind w:right="237"/>
        <w:jc w:val="both"/>
        <w:rPr>
          <w:sz w:val="24"/>
          <w:szCs w:val="24"/>
        </w:rPr>
      </w:pPr>
    </w:p>
    <w:p w14:paraId="07939977" w14:textId="01D0A465" w:rsidR="00432F8E" w:rsidRPr="00432F8E" w:rsidRDefault="00432F8E" w:rsidP="00432F8E">
      <w:pPr>
        <w:spacing w:line="360" w:lineRule="auto"/>
        <w:ind w:right="237"/>
        <w:jc w:val="both"/>
        <w:rPr>
          <w:sz w:val="24"/>
          <w:szCs w:val="24"/>
        </w:rPr>
      </w:pPr>
      <w:r>
        <w:rPr>
          <w:sz w:val="24"/>
          <w:szCs w:val="24"/>
        </w:rPr>
        <w:t>Word count: 1844</w:t>
      </w:r>
    </w:p>
    <w:p w14:paraId="6C142195" w14:textId="77777777" w:rsidR="00432F8E" w:rsidRPr="00432F8E" w:rsidRDefault="00432F8E" w:rsidP="00432F8E">
      <w:pPr>
        <w:spacing w:line="360" w:lineRule="auto"/>
        <w:ind w:right="237"/>
        <w:jc w:val="both"/>
        <w:rPr>
          <w:sz w:val="24"/>
          <w:szCs w:val="24"/>
        </w:rPr>
      </w:pPr>
    </w:p>
    <w:p w14:paraId="5B59548D" w14:textId="77777777" w:rsidR="00432F8E" w:rsidRPr="00C45515" w:rsidRDefault="00432F8E" w:rsidP="00432F8E">
      <w:pPr>
        <w:ind w:right="237"/>
        <w:jc w:val="both"/>
        <w:rPr>
          <w:i/>
          <w:sz w:val="24"/>
          <w:szCs w:val="24"/>
        </w:rPr>
      </w:pPr>
    </w:p>
    <w:p w14:paraId="0D0D9625" w14:textId="77777777" w:rsidR="00432F8E" w:rsidRPr="00C45515" w:rsidRDefault="00432F8E" w:rsidP="00432F8E">
      <w:pPr>
        <w:ind w:right="237"/>
        <w:jc w:val="both"/>
        <w:rPr>
          <w:i/>
          <w:sz w:val="24"/>
          <w:szCs w:val="24"/>
        </w:rPr>
      </w:pPr>
    </w:p>
    <w:p w14:paraId="5D45B2A7" w14:textId="77777777" w:rsidR="00432F8E" w:rsidRPr="00C45515" w:rsidRDefault="00432F8E" w:rsidP="00432F8E">
      <w:pPr>
        <w:rPr>
          <w:i/>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bookmarkStart w:id="0" w:name="_Hlk88132405"/>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22F4AC18"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1A23CF">
              <w:rPr>
                <w:sz w:val="22"/>
                <w:szCs w:val="22"/>
                <w:lang w:eastAsia="zh-TW"/>
              </w:rPr>
              <w:t>Statement taking</w:t>
            </w:r>
            <w:r w:rsidR="001C1005">
              <w:rPr>
                <w:sz w:val="22"/>
                <w:szCs w:val="22"/>
                <w:lang w:eastAsia="zh-TW"/>
              </w:rPr>
              <w:t xml:space="preserve"> from victims and witnesses</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74A1BD2" w14:textId="77777777" w:rsidR="001A23CF" w:rsidRDefault="009249F8" w:rsidP="009249F8">
            <w:pPr>
              <w:overflowPunct/>
              <w:autoSpaceDE/>
              <w:autoSpaceDN/>
              <w:adjustRightInd/>
              <w:rPr>
                <w:sz w:val="22"/>
                <w:szCs w:val="22"/>
                <w:lang w:eastAsia="zh-TW"/>
              </w:rPr>
            </w:pPr>
            <w:r w:rsidRPr="009249F8">
              <w:rPr>
                <w:sz w:val="22"/>
                <w:szCs w:val="22"/>
                <w:lang w:eastAsia="zh-TW"/>
              </w:rPr>
              <w:t>8-10</w:t>
            </w:r>
          </w:p>
          <w:p w14:paraId="537E34C3" w14:textId="77777777" w:rsidR="001A23CF" w:rsidRDefault="001A23CF" w:rsidP="009249F8">
            <w:pPr>
              <w:overflowPunct/>
              <w:autoSpaceDE/>
              <w:autoSpaceDN/>
              <w:adjustRightInd/>
              <w:rPr>
                <w:sz w:val="22"/>
                <w:szCs w:val="22"/>
                <w:lang w:eastAsia="zh-TW"/>
              </w:rPr>
            </w:pPr>
          </w:p>
          <w:p w14:paraId="52921599" w14:textId="3F317BE6" w:rsidR="009249F8" w:rsidRPr="009249F8" w:rsidRDefault="001A23CF" w:rsidP="009249F8">
            <w:pPr>
              <w:overflowPunct/>
              <w:autoSpaceDE/>
              <w:autoSpaceDN/>
              <w:adjustRightInd/>
              <w:rPr>
                <w:rFonts w:ascii="Times New Roman" w:hAnsi="Times New Roman" w:cs="Times New Roman"/>
                <w:sz w:val="24"/>
                <w:szCs w:val="24"/>
                <w:lang w:eastAsia="zh-TW"/>
              </w:rPr>
            </w:pPr>
            <w:r>
              <w:rPr>
                <w:sz w:val="22"/>
                <w:szCs w:val="22"/>
                <w:lang w:eastAsia="zh-TW"/>
              </w:rPr>
              <w:t>10</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D0EE7F2" w14:textId="77777777" w:rsidR="001A23CF" w:rsidRDefault="009249F8" w:rsidP="009249F8">
            <w:pPr>
              <w:overflowPunct/>
              <w:autoSpaceDE/>
              <w:autoSpaceDN/>
              <w:adjustRightInd/>
              <w:rPr>
                <w:sz w:val="22"/>
                <w:szCs w:val="22"/>
                <w:lang w:eastAsia="zh-TW"/>
              </w:rPr>
            </w:pPr>
            <w:r w:rsidRPr="009249F8">
              <w:rPr>
                <w:sz w:val="22"/>
                <w:szCs w:val="22"/>
                <w:lang w:eastAsia="zh-TW"/>
              </w:rPr>
              <w:t>5-7</w:t>
            </w:r>
          </w:p>
          <w:p w14:paraId="4470391D" w14:textId="77777777" w:rsidR="001A23CF" w:rsidRDefault="001A23CF" w:rsidP="009249F8">
            <w:pPr>
              <w:overflowPunct/>
              <w:autoSpaceDE/>
              <w:autoSpaceDN/>
              <w:adjustRightInd/>
              <w:rPr>
                <w:sz w:val="22"/>
                <w:szCs w:val="22"/>
                <w:lang w:eastAsia="zh-TW"/>
              </w:rPr>
            </w:pPr>
          </w:p>
          <w:p w14:paraId="77B03C61" w14:textId="204BE787" w:rsidR="009249F8" w:rsidRPr="009249F8" w:rsidRDefault="001A23CF" w:rsidP="009249F8">
            <w:pPr>
              <w:overflowPunct/>
              <w:autoSpaceDE/>
              <w:autoSpaceDN/>
              <w:adjustRightInd/>
              <w:rPr>
                <w:rFonts w:ascii="Times New Roman" w:hAnsi="Times New Roman" w:cs="Times New Roman"/>
                <w:sz w:val="24"/>
                <w:szCs w:val="24"/>
                <w:lang w:eastAsia="zh-TW"/>
              </w:rPr>
            </w:pPr>
            <w:r>
              <w:rPr>
                <w:sz w:val="22"/>
                <w:szCs w:val="22"/>
                <w:lang w:eastAsia="zh-TW"/>
              </w:rPr>
              <w:t>5</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86BEB08"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1A582D0" w14:textId="77777777" w:rsidR="001A23CF" w:rsidRDefault="001A23CF" w:rsidP="009249F8">
            <w:pPr>
              <w:overflowPunct/>
              <w:autoSpaceDE/>
              <w:autoSpaceDN/>
              <w:adjustRightInd/>
              <w:rPr>
                <w:sz w:val="22"/>
                <w:szCs w:val="22"/>
                <w:lang w:eastAsia="zh-TW"/>
              </w:rPr>
            </w:pPr>
          </w:p>
          <w:p w14:paraId="796620F9" w14:textId="746DAE1D" w:rsidR="001A23CF" w:rsidRDefault="001A23CF" w:rsidP="009249F8">
            <w:pPr>
              <w:overflowPunct/>
              <w:autoSpaceDE/>
              <w:autoSpaceDN/>
              <w:adjustRightInd/>
              <w:rPr>
                <w:sz w:val="22"/>
                <w:szCs w:val="22"/>
                <w:lang w:eastAsia="zh-TW"/>
              </w:rPr>
            </w:pPr>
            <w:r>
              <w:rPr>
                <w:sz w:val="22"/>
                <w:szCs w:val="22"/>
                <w:lang w:eastAsia="zh-TW"/>
              </w:rPr>
              <w:t>It is my opin</w:t>
            </w:r>
            <w:r w:rsidR="001C1005">
              <w:rPr>
                <w:sz w:val="22"/>
                <w:szCs w:val="22"/>
                <w:lang w:eastAsia="zh-TW"/>
              </w:rPr>
              <w:t>i</w:t>
            </w:r>
            <w:r>
              <w:rPr>
                <w:sz w:val="22"/>
                <w:szCs w:val="22"/>
                <w:lang w:eastAsia="zh-TW"/>
              </w:rPr>
              <w:t>on I need to improve in my skills when taking statements. I have had a statement sent back due to lack of information and I have been conscious of trying to improve as a result.</w:t>
            </w:r>
          </w:p>
          <w:p w14:paraId="0A365F7E" w14:textId="1F7ADB61" w:rsidR="001A23CF" w:rsidRDefault="001A23CF" w:rsidP="009249F8">
            <w:pPr>
              <w:overflowPunct/>
              <w:autoSpaceDE/>
              <w:autoSpaceDN/>
              <w:adjustRightInd/>
              <w:rPr>
                <w:sz w:val="24"/>
                <w:szCs w:val="24"/>
                <w:lang w:eastAsia="zh-TW"/>
              </w:rPr>
            </w:pPr>
          </w:p>
          <w:p w14:paraId="473ED6BA" w14:textId="0AE5896F" w:rsidR="001C1005" w:rsidRDefault="001C1005" w:rsidP="009249F8">
            <w:pPr>
              <w:overflowPunct/>
              <w:autoSpaceDE/>
              <w:autoSpaceDN/>
              <w:adjustRightInd/>
              <w:rPr>
                <w:sz w:val="24"/>
                <w:szCs w:val="24"/>
                <w:lang w:eastAsia="zh-TW"/>
              </w:rPr>
            </w:pPr>
            <w:r>
              <w:rPr>
                <w:sz w:val="24"/>
                <w:szCs w:val="24"/>
                <w:lang w:eastAsia="zh-TW"/>
              </w:rPr>
              <w:t xml:space="preserve">During my initial period when I was being tutored I felt my statements were of a satisfactory level but my rejected statement has effected my confidence. </w:t>
            </w:r>
          </w:p>
          <w:p w14:paraId="0580687D" w14:textId="77777777" w:rsidR="001C1005" w:rsidRDefault="001C1005" w:rsidP="009249F8">
            <w:pPr>
              <w:overflowPunct/>
              <w:autoSpaceDE/>
              <w:autoSpaceDN/>
              <w:adjustRightInd/>
              <w:rPr>
                <w:sz w:val="24"/>
                <w:szCs w:val="24"/>
                <w:lang w:eastAsia="zh-TW"/>
              </w:rPr>
            </w:pPr>
          </w:p>
          <w:p w14:paraId="1B5AE7A3" w14:textId="77777777" w:rsidR="001A23CF" w:rsidRDefault="001A23CF" w:rsidP="009249F8">
            <w:pPr>
              <w:overflowPunct/>
              <w:autoSpaceDE/>
              <w:autoSpaceDN/>
              <w:adjustRightInd/>
              <w:rPr>
                <w:sz w:val="24"/>
                <w:szCs w:val="24"/>
                <w:lang w:eastAsia="zh-TW"/>
              </w:rPr>
            </w:pPr>
            <w:r>
              <w:rPr>
                <w:sz w:val="24"/>
                <w:szCs w:val="24"/>
                <w:lang w:eastAsia="zh-TW"/>
              </w:rPr>
              <w:lastRenderedPageBreak/>
              <w:t>I have asked my colleagues for support when taking statements and they have read over what I have written. Another colleague has completed a PIP level 2 interview course and has sent me notes he took.</w:t>
            </w:r>
          </w:p>
          <w:p w14:paraId="6EAC84AA" w14:textId="77777777" w:rsidR="001A23CF" w:rsidRDefault="001A23CF" w:rsidP="009249F8">
            <w:pPr>
              <w:overflowPunct/>
              <w:autoSpaceDE/>
              <w:autoSpaceDN/>
              <w:adjustRightInd/>
              <w:rPr>
                <w:sz w:val="24"/>
                <w:szCs w:val="24"/>
                <w:lang w:eastAsia="zh-TW"/>
              </w:rPr>
            </w:pPr>
          </w:p>
          <w:p w14:paraId="59238388" w14:textId="73E86637" w:rsidR="001A23CF" w:rsidRDefault="001C1005" w:rsidP="009249F8">
            <w:pPr>
              <w:overflowPunct/>
              <w:autoSpaceDE/>
              <w:autoSpaceDN/>
              <w:adjustRightInd/>
              <w:rPr>
                <w:sz w:val="24"/>
                <w:szCs w:val="24"/>
                <w:lang w:eastAsia="zh-TW"/>
              </w:rPr>
            </w:pPr>
            <w:r>
              <w:rPr>
                <w:sz w:val="24"/>
                <w:szCs w:val="24"/>
                <w:lang w:eastAsia="zh-TW"/>
              </w:rPr>
              <w:t>I have asked to take statements for other officers to write as many as possible to ensure I make progress in a vital skill. I hope that my various attachments will help me improve in this area.</w:t>
            </w:r>
          </w:p>
          <w:p w14:paraId="0AC09CCB" w14:textId="1A4BDF61" w:rsidR="001C1005" w:rsidRDefault="001C1005" w:rsidP="009249F8">
            <w:pPr>
              <w:overflowPunct/>
              <w:autoSpaceDE/>
              <w:autoSpaceDN/>
              <w:adjustRightInd/>
              <w:rPr>
                <w:sz w:val="24"/>
                <w:szCs w:val="24"/>
                <w:lang w:eastAsia="zh-TW"/>
              </w:rPr>
            </w:pPr>
          </w:p>
          <w:p w14:paraId="6BC55896" w14:textId="49E815E8" w:rsidR="001C1005" w:rsidRDefault="001C1005" w:rsidP="009249F8">
            <w:pPr>
              <w:overflowPunct/>
              <w:autoSpaceDE/>
              <w:autoSpaceDN/>
              <w:adjustRightInd/>
              <w:rPr>
                <w:sz w:val="24"/>
                <w:szCs w:val="24"/>
                <w:lang w:eastAsia="zh-TW"/>
              </w:rPr>
            </w:pPr>
            <w:r>
              <w:rPr>
                <w:sz w:val="24"/>
                <w:szCs w:val="24"/>
                <w:lang w:eastAsia="zh-TW"/>
              </w:rPr>
              <w:t xml:space="preserve">I am to be at a high level of 9 by the end of my two years probationary period. </w:t>
            </w:r>
          </w:p>
          <w:p w14:paraId="4C34538F" w14:textId="50C2B841" w:rsidR="001C1005" w:rsidRPr="001A23CF" w:rsidRDefault="001C1005" w:rsidP="009249F8">
            <w:pPr>
              <w:overflowPunct/>
              <w:autoSpaceDE/>
              <w:autoSpaceDN/>
              <w:adjustRightInd/>
              <w:rPr>
                <w:sz w:val="24"/>
                <w:szCs w:val="24"/>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08330278"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EEDAAE9" w14:textId="77777777" w:rsidR="001C1005" w:rsidRDefault="001C1005" w:rsidP="009249F8">
            <w:pPr>
              <w:overflowPunct/>
              <w:autoSpaceDE/>
              <w:autoSpaceDN/>
              <w:adjustRightInd/>
              <w:rPr>
                <w:sz w:val="22"/>
                <w:szCs w:val="22"/>
                <w:lang w:eastAsia="zh-TW"/>
              </w:rPr>
            </w:pPr>
          </w:p>
          <w:p w14:paraId="27F25C55" w14:textId="70F9AE5B" w:rsidR="001C1005" w:rsidRPr="001C1005" w:rsidRDefault="000D4FAD" w:rsidP="009249F8">
            <w:pPr>
              <w:overflowPunct/>
              <w:autoSpaceDE/>
              <w:autoSpaceDN/>
              <w:adjustRightInd/>
              <w:rPr>
                <w:sz w:val="22"/>
                <w:szCs w:val="22"/>
                <w:lang w:eastAsia="zh-TW"/>
              </w:rPr>
            </w:pPr>
            <w:r>
              <w:rPr>
                <w:sz w:val="22"/>
                <w:szCs w:val="22"/>
                <w:lang w:eastAsia="zh-TW"/>
              </w:rPr>
              <w:t>Building a casefile to seek advice</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45FB171"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E94C1A8" w14:textId="77777777" w:rsidR="001C1005" w:rsidRDefault="001C1005" w:rsidP="009249F8">
            <w:pPr>
              <w:overflowPunct/>
              <w:autoSpaceDE/>
              <w:autoSpaceDN/>
              <w:adjustRightInd/>
              <w:rPr>
                <w:sz w:val="24"/>
                <w:szCs w:val="24"/>
                <w:lang w:eastAsia="zh-TW"/>
              </w:rPr>
            </w:pPr>
          </w:p>
          <w:p w14:paraId="7395E833" w14:textId="35A2DBA9" w:rsidR="001C1005" w:rsidRPr="009249F8" w:rsidRDefault="000D4FAD"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9322342" w14:textId="77777777" w:rsidR="001C1005" w:rsidRDefault="009249F8" w:rsidP="009249F8">
            <w:pPr>
              <w:overflowPunct/>
              <w:autoSpaceDE/>
              <w:autoSpaceDN/>
              <w:adjustRightInd/>
              <w:rPr>
                <w:sz w:val="22"/>
                <w:szCs w:val="22"/>
                <w:lang w:eastAsia="zh-TW"/>
              </w:rPr>
            </w:pPr>
            <w:r w:rsidRPr="009249F8">
              <w:rPr>
                <w:sz w:val="22"/>
                <w:szCs w:val="22"/>
                <w:lang w:eastAsia="zh-TW"/>
              </w:rPr>
              <w:t>1-4</w:t>
            </w:r>
          </w:p>
          <w:p w14:paraId="7E7D0764" w14:textId="77777777" w:rsidR="001C1005" w:rsidRDefault="001C1005" w:rsidP="009249F8">
            <w:pPr>
              <w:overflowPunct/>
              <w:autoSpaceDE/>
              <w:autoSpaceDN/>
              <w:adjustRightInd/>
              <w:rPr>
                <w:sz w:val="22"/>
                <w:szCs w:val="22"/>
                <w:lang w:eastAsia="zh-TW"/>
              </w:rPr>
            </w:pPr>
          </w:p>
          <w:p w14:paraId="0415F50D" w14:textId="617F58BB"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DE4B5DA" w14:textId="77777777" w:rsidR="000D4FAD" w:rsidRDefault="009249F8" w:rsidP="009249F8">
            <w:pPr>
              <w:overflowPunct/>
              <w:autoSpaceDE/>
              <w:autoSpaceDN/>
              <w:adjustRightInd/>
              <w:rPr>
                <w:sz w:val="22"/>
                <w:szCs w:val="22"/>
                <w:lang w:eastAsia="zh-TW"/>
              </w:rPr>
            </w:pPr>
            <w:r w:rsidRPr="009249F8">
              <w:rPr>
                <w:sz w:val="22"/>
                <w:szCs w:val="22"/>
                <w:lang w:eastAsia="zh-TW"/>
              </w:rPr>
              <w:t>5-7</w:t>
            </w:r>
          </w:p>
          <w:p w14:paraId="58F8DF68" w14:textId="77777777" w:rsidR="000D4FAD" w:rsidRDefault="000D4FAD" w:rsidP="009249F8">
            <w:pPr>
              <w:overflowPunct/>
              <w:autoSpaceDE/>
              <w:autoSpaceDN/>
              <w:adjustRightInd/>
              <w:rPr>
                <w:sz w:val="22"/>
                <w:szCs w:val="22"/>
                <w:lang w:eastAsia="zh-TW"/>
              </w:rPr>
            </w:pPr>
          </w:p>
          <w:p w14:paraId="517F88D4" w14:textId="5E9F8068" w:rsidR="009249F8" w:rsidRPr="009249F8" w:rsidRDefault="000D4FAD" w:rsidP="009249F8">
            <w:pPr>
              <w:overflowPunct/>
              <w:autoSpaceDE/>
              <w:autoSpaceDN/>
              <w:adjustRightInd/>
              <w:rPr>
                <w:rFonts w:ascii="Times New Roman" w:hAnsi="Times New Roman" w:cs="Times New Roman"/>
                <w:sz w:val="24"/>
                <w:szCs w:val="24"/>
                <w:lang w:eastAsia="zh-TW"/>
              </w:rPr>
            </w:pPr>
            <w:r>
              <w:rPr>
                <w:sz w:val="22"/>
                <w:szCs w:val="22"/>
                <w:lang w:eastAsia="zh-TW"/>
              </w:rPr>
              <w:t>5</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83C6471"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7C46176" w14:textId="77777777" w:rsidR="001C1005" w:rsidRDefault="001C1005" w:rsidP="009249F8">
            <w:pPr>
              <w:overflowPunct/>
              <w:autoSpaceDE/>
              <w:autoSpaceDN/>
              <w:adjustRightInd/>
              <w:rPr>
                <w:sz w:val="24"/>
                <w:szCs w:val="24"/>
                <w:lang w:eastAsia="zh-TW"/>
              </w:rPr>
            </w:pPr>
          </w:p>
          <w:p w14:paraId="1FA454CB" w14:textId="77777777" w:rsidR="001C1005" w:rsidRDefault="001C1005" w:rsidP="009249F8">
            <w:pPr>
              <w:overflowPunct/>
              <w:autoSpaceDE/>
              <w:autoSpaceDN/>
              <w:adjustRightInd/>
              <w:rPr>
                <w:sz w:val="24"/>
                <w:szCs w:val="24"/>
                <w:lang w:eastAsia="zh-TW"/>
              </w:rPr>
            </w:pPr>
          </w:p>
          <w:p w14:paraId="78D3474A" w14:textId="4635B474" w:rsidR="000D4FAD" w:rsidRDefault="000D4FAD" w:rsidP="009249F8">
            <w:pPr>
              <w:overflowPunct/>
              <w:autoSpaceDE/>
              <w:autoSpaceDN/>
              <w:adjustRightInd/>
              <w:rPr>
                <w:sz w:val="24"/>
                <w:szCs w:val="24"/>
                <w:lang w:eastAsia="zh-TW"/>
              </w:rPr>
            </w:pPr>
            <w:r>
              <w:rPr>
                <w:sz w:val="24"/>
                <w:szCs w:val="24"/>
                <w:lang w:eastAsia="zh-TW"/>
              </w:rPr>
              <w:t>At this point in my service I have not been able to complete my hub attachment so I am not confident in case file building.</w:t>
            </w:r>
          </w:p>
          <w:p w14:paraId="1558B02B" w14:textId="066B15ED" w:rsidR="000D4FAD" w:rsidRDefault="000D4FAD" w:rsidP="009249F8">
            <w:pPr>
              <w:overflowPunct/>
              <w:autoSpaceDE/>
              <w:autoSpaceDN/>
              <w:adjustRightInd/>
              <w:rPr>
                <w:sz w:val="24"/>
                <w:szCs w:val="24"/>
                <w:lang w:eastAsia="zh-TW"/>
              </w:rPr>
            </w:pPr>
          </w:p>
          <w:p w14:paraId="5534D055" w14:textId="6467D441" w:rsidR="000D4FAD" w:rsidRDefault="000D4FAD" w:rsidP="009249F8">
            <w:pPr>
              <w:overflowPunct/>
              <w:autoSpaceDE/>
              <w:autoSpaceDN/>
              <w:adjustRightInd/>
              <w:rPr>
                <w:sz w:val="24"/>
                <w:szCs w:val="24"/>
                <w:lang w:eastAsia="zh-TW"/>
              </w:rPr>
            </w:pPr>
            <w:r>
              <w:rPr>
                <w:sz w:val="24"/>
                <w:szCs w:val="24"/>
                <w:lang w:eastAsia="zh-TW"/>
              </w:rPr>
              <w:t>I have had several documents sent to me by more experienced officers to help me when building files which I try and use to reference my own work.</w:t>
            </w:r>
          </w:p>
          <w:p w14:paraId="7E46B3F3" w14:textId="79727885" w:rsidR="000D4FAD" w:rsidRDefault="000D4FAD" w:rsidP="009249F8">
            <w:pPr>
              <w:overflowPunct/>
              <w:autoSpaceDE/>
              <w:autoSpaceDN/>
              <w:adjustRightInd/>
              <w:rPr>
                <w:sz w:val="24"/>
                <w:szCs w:val="24"/>
                <w:lang w:eastAsia="zh-TW"/>
              </w:rPr>
            </w:pPr>
          </w:p>
          <w:p w14:paraId="37868146" w14:textId="15C2521D" w:rsidR="000D4FAD" w:rsidRDefault="000D4FAD" w:rsidP="009249F8">
            <w:pPr>
              <w:overflowPunct/>
              <w:autoSpaceDE/>
              <w:autoSpaceDN/>
              <w:adjustRightInd/>
              <w:rPr>
                <w:sz w:val="24"/>
                <w:szCs w:val="24"/>
                <w:lang w:eastAsia="zh-TW"/>
              </w:rPr>
            </w:pPr>
            <w:r>
              <w:rPr>
                <w:sz w:val="24"/>
                <w:szCs w:val="24"/>
                <w:lang w:eastAsia="zh-TW"/>
              </w:rPr>
              <w:t xml:space="preserve">I have completed a low number of files and always seek advice </w:t>
            </w:r>
            <w:r>
              <w:rPr>
                <w:sz w:val="24"/>
                <w:szCs w:val="24"/>
                <w:lang w:eastAsia="zh-TW"/>
              </w:rPr>
              <w:lastRenderedPageBreak/>
              <w:t xml:space="preserve">when doing so. I have had positive feedback from supervisors who have checked over my work, however I feel once I have completed my HUB </w:t>
            </w:r>
            <w:r w:rsidR="008A0321">
              <w:rPr>
                <w:sz w:val="24"/>
                <w:szCs w:val="24"/>
                <w:lang w:eastAsia="zh-TW"/>
              </w:rPr>
              <w:t>attachment,</w:t>
            </w:r>
            <w:r>
              <w:rPr>
                <w:sz w:val="24"/>
                <w:szCs w:val="24"/>
                <w:lang w:eastAsia="zh-TW"/>
              </w:rPr>
              <w:t xml:space="preserve"> I will no longer require others help as often.</w:t>
            </w:r>
          </w:p>
          <w:p w14:paraId="2FE6804C" w14:textId="38D4B180" w:rsidR="000D4FAD" w:rsidRDefault="000D4FAD" w:rsidP="009249F8">
            <w:pPr>
              <w:overflowPunct/>
              <w:autoSpaceDE/>
              <w:autoSpaceDN/>
              <w:adjustRightInd/>
              <w:rPr>
                <w:sz w:val="24"/>
                <w:szCs w:val="24"/>
                <w:lang w:eastAsia="zh-TW"/>
              </w:rPr>
            </w:pPr>
          </w:p>
          <w:p w14:paraId="52AA3B13" w14:textId="24ED0ED2" w:rsidR="000D4FAD" w:rsidRDefault="000D4FAD" w:rsidP="009249F8">
            <w:pPr>
              <w:overflowPunct/>
              <w:autoSpaceDE/>
              <w:autoSpaceDN/>
              <w:adjustRightInd/>
              <w:rPr>
                <w:sz w:val="24"/>
                <w:szCs w:val="24"/>
                <w:lang w:eastAsia="zh-TW"/>
              </w:rPr>
            </w:pPr>
            <w:r>
              <w:rPr>
                <w:sz w:val="24"/>
                <w:szCs w:val="24"/>
                <w:lang w:eastAsia="zh-TW"/>
              </w:rPr>
              <w:t>I have been shown how to redact documents and 999 calls but there is a lot of improvement to be made in my casefile building.</w:t>
            </w:r>
          </w:p>
          <w:p w14:paraId="355E4B22" w14:textId="7D751DB5" w:rsidR="000D4FAD" w:rsidRDefault="000D4FAD" w:rsidP="009249F8">
            <w:pPr>
              <w:overflowPunct/>
              <w:autoSpaceDE/>
              <w:autoSpaceDN/>
              <w:adjustRightInd/>
              <w:rPr>
                <w:sz w:val="24"/>
                <w:szCs w:val="24"/>
                <w:lang w:eastAsia="zh-TW"/>
              </w:rPr>
            </w:pPr>
          </w:p>
          <w:p w14:paraId="1101981A" w14:textId="0388BEC4" w:rsidR="000D4FAD" w:rsidRDefault="000D4FAD" w:rsidP="009249F8">
            <w:pPr>
              <w:overflowPunct/>
              <w:autoSpaceDE/>
              <w:autoSpaceDN/>
              <w:adjustRightInd/>
              <w:rPr>
                <w:sz w:val="24"/>
                <w:szCs w:val="24"/>
                <w:lang w:eastAsia="zh-TW"/>
              </w:rPr>
            </w:pPr>
            <w:r>
              <w:rPr>
                <w:sz w:val="24"/>
                <w:szCs w:val="24"/>
                <w:lang w:eastAsia="zh-TW"/>
              </w:rPr>
              <w:t xml:space="preserve">I have given myself a 5 as I have completed some casefiles, however by the end of my probationary period I would aim to get to a level 9. I don’t think a level 10 is achievable as </w:t>
            </w:r>
            <w:r w:rsidR="008A0321">
              <w:rPr>
                <w:sz w:val="24"/>
                <w:szCs w:val="24"/>
                <w:lang w:eastAsia="zh-TW"/>
              </w:rPr>
              <w:t>there is always room for improvement and I will not be building case files regularly as a response officer.</w:t>
            </w:r>
          </w:p>
          <w:p w14:paraId="2B36B191" w14:textId="45E8AB37" w:rsidR="001C1005" w:rsidRPr="009249F8" w:rsidRDefault="001C1005" w:rsidP="009249F8">
            <w:pPr>
              <w:overflowPunct/>
              <w:autoSpaceDE/>
              <w:autoSpaceDN/>
              <w:adjustRightInd/>
              <w:rPr>
                <w:rFonts w:ascii="Times New Roman" w:hAnsi="Times New Roman" w:cs="Times New Roman"/>
                <w:sz w:val="24"/>
                <w:szCs w:val="24"/>
                <w:lang w:eastAsia="zh-TW"/>
              </w:rPr>
            </w:pP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5C62ECE0" w:rsid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A26251D" w14:textId="046ABE47" w:rsidR="000D4FAD" w:rsidRDefault="000D4FAD" w:rsidP="009249F8">
            <w:pPr>
              <w:overflowPunct/>
              <w:autoSpaceDE/>
              <w:autoSpaceDN/>
              <w:adjustRightInd/>
              <w:rPr>
                <w:b/>
                <w:bCs/>
                <w:sz w:val="22"/>
                <w:szCs w:val="22"/>
                <w:lang w:eastAsia="zh-TW"/>
              </w:rPr>
            </w:pPr>
          </w:p>
          <w:p w14:paraId="0E125D1F" w14:textId="718B31FF" w:rsidR="000D4FAD" w:rsidRDefault="000D4FAD" w:rsidP="009249F8">
            <w:pPr>
              <w:overflowPunct/>
              <w:autoSpaceDE/>
              <w:autoSpaceDN/>
              <w:adjustRightInd/>
              <w:rPr>
                <w:b/>
                <w:bCs/>
                <w:sz w:val="22"/>
                <w:szCs w:val="22"/>
                <w:lang w:eastAsia="zh-TW"/>
              </w:rPr>
            </w:pPr>
          </w:p>
          <w:p w14:paraId="0409E546" w14:textId="0AAD559F" w:rsidR="000D4FAD" w:rsidRDefault="000D4FAD" w:rsidP="009249F8">
            <w:pPr>
              <w:overflowPunct/>
              <w:autoSpaceDE/>
              <w:autoSpaceDN/>
              <w:adjustRightInd/>
              <w:rPr>
                <w:b/>
                <w:bCs/>
                <w:sz w:val="22"/>
                <w:szCs w:val="22"/>
                <w:lang w:eastAsia="zh-TW"/>
              </w:rPr>
            </w:pPr>
          </w:p>
          <w:p w14:paraId="36BA682A" w14:textId="570AF518" w:rsidR="000D4FAD" w:rsidRPr="000D4FAD" w:rsidRDefault="000D4FAD" w:rsidP="009249F8">
            <w:pPr>
              <w:overflowPunct/>
              <w:autoSpaceDE/>
              <w:autoSpaceDN/>
              <w:adjustRightInd/>
              <w:rPr>
                <w:sz w:val="22"/>
                <w:szCs w:val="22"/>
                <w:lang w:eastAsia="zh-TW"/>
              </w:rPr>
            </w:pPr>
            <w:r>
              <w:rPr>
                <w:sz w:val="22"/>
                <w:szCs w:val="22"/>
                <w:lang w:eastAsia="zh-TW"/>
              </w:rPr>
              <w:t>Giving evidence in court</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B85BAFC" w14:textId="77777777" w:rsidR="000D4FAD" w:rsidRDefault="009249F8" w:rsidP="009249F8">
            <w:pPr>
              <w:overflowPunct/>
              <w:autoSpaceDE/>
              <w:autoSpaceDN/>
              <w:adjustRightInd/>
              <w:rPr>
                <w:sz w:val="22"/>
                <w:szCs w:val="22"/>
                <w:lang w:eastAsia="zh-TW"/>
              </w:rPr>
            </w:pPr>
            <w:r w:rsidRPr="009249F8">
              <w:rPr>
                <w:sz w:val="22"/>
                <w:szCs w:val="22"/>
                <w:lang w:eastAsia="zh-TW"/>
              </w:rPr>
              <w:t>8-10</w:t>
            </w:r>
          </w:p>
          <w:p w14:paraId="183567A5" w14:textId="77777777" w:rsidR="000D4FAD" w:rsidRDefault="000D4FAD" w:rsidP="009249F8">
            <w:pPr>
              <w:overflowPunct/>
              <w:autoSpaceDE/>
              <w:autoSpaceDN/>
              <w:adjustRightInd/>
              <w:rPr>
                <w:sz w:val="22"/>
                <w:szCs w:val="22"/>
                <w:lang w:eastAsia="zh-TW"/>
              </w:rPr>
            </w:pPr>
          </w:p>
          <w:p w14:paraId="500439B6" w14:textId="77777777" w:rsidR="000D4FAD" w:rsidRDefault="000D4FAD" w:rsidP="009249F8">
            <w:pPr>
              <w:overflowPunct/>
              <w:autoSpaceDE/>
              <w:autoSpaceDN/>
              <w:adjustRightInd/>
              <w:rPr>
                <w:sz w:val="22"/>
                <w:szCs w:val="22"/>
                <w:lang w:eastAsia="zh-TW"/>
              </w:rPr>
            </w:pPr>
          </w:p>
          <w:p w14:paraId="555D0996" w14:textId="4D26E2E4" w:rsidR="009249F8" w:rsidRPr="009249F8" w:rsidRDefault="000D4FAD" w:rsidP="009249F8">
            <w:pPr>
              <w:overflowPunct/>
              <w:autoSpaceDE/>
              <w:autoSpaceDN/>
              <w:adjustRightInd/>
              <w:rPr>
                <w:rFonts w:ascii="Times New Roman" w:hAnsi="Times New Roman" w:cs="Times New Roman"/>
                <w:sz w:val="24"/>
                <w:szCs w:val="24"/>
                <w:lang w:eastAsia="zh-TW"/>
              </w:rPr>
            </w:pPr>
            <w:r>
              <w:rPr>
                <w:sz w:val="22"/>
                <w:szCs w:val="22"/>
                <w:lang w:eastAsia="zh-TW"/>
              </w:rPr>
              <w:t>9</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F7E91E6" w14:textId="77777777" w:rsidR="000D4FAD" w:rsidRDefault="009249F8" w:rsidP="009249F8">
            <w:pPr>
              <w:overflowPunct/>
              <w:autoSpaceDE/>
              <w:autoSpaceDN/>
              <w:adjustRightInd/>
              <w:rPr>
                <w:sz w:val="22"/>
                <w:szCs w:val="22"/>
                <w:lang w:eastAsia="zh-TW"/>
              </w:rPr>
            </w:pPr>
            <w:r w:rsidRPr="009249F8">
              <w:rPr>
                <w:sz w:val="22"/>
                <w:szCs w:val="22"/>
                <w:lang w:eastAsia="zh-TW"/>
              </w:rPr>
              <w:t>1-4</w:t>
            </w:r>
          </w:p>
          <w:p w14:paraId="1EB3385A" w14:textId="77777777" w:rsidR="000D4FAD" w:rsidRDefault="000D4FAD" w:rsidP="009249F8">
            <w:pPr>
              <w:overflowPunct/>
              <w:autoSpaceDE/>
              <w:autoSpaceDN/>
              <w:adjustRightInd/>
              <w:rPr>
                <w:sz w:val="22"/>
                <w:szCs w:val="22"/>
                <w:lang w:eastAsia="zh-TW"/>
              </w:rPr>
            </w:pPr>
          </w:p>
          <w:p w14:paraId="0E0180E7" w14:textId="77777777" w:rsidR="000D4FAD" w:rsidRDefault="000D4FAD" w:rsidP="009249F8">
            <w:pPr>
              <w:overflowPunct/>
              <w:autoSpaceDE/>
              <w:autoSpaceDN/>
              <w:adjustRightInd/>
              <w:rPr>
                <w:sz w:val="22"/>
                <w:szCs w:val="22"/>
                <w:lang w:eastAsia="zh-TW"/>
              </w:rPr>
            </w:pPr>
          </w:p>
          <w:p w14:paraId="246848E9" w14:textId="6ABAE433" w:rsidR="009249F8" w:rsidRPr="009249F8" w:rsidRDefault="000D4FAD" w:rsidP="009249F8">
            <w:pPr>
              <w:overflowPunct/>
              <w:autoSpaceDE/>
              <w:autoSpaceDN/>
              <w:adjustRightInd/>
              <w:rPr>
                <w:rFonts w:ascii="Times New Roman" w:hAnsi="Times New Roman" w:cs="Times New Roman"/>
                <w:sz w:val="24"/>
                <w:szCs w:val="24"/>
                <w:lang w:eastAsia="zh-TW"/>
              </w:rPr>
            </w:pPr>
            <w:r>
              <w:rPr>
                <w:sz w:val="22"/>
                <w:szCs w:val="22"/>
                <w:lang w:eastAsia="zh-TW"/>
              </w:rPr>
              <w:t>1</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53752C8"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4E18E24" w14:textId="77777777" w:rsidR="000D4FAD" w:rsidRDefault="000D4FAD" w:rsidP="009249F8">
            <w:pPr>
              <w:overflowPunct/>
              <w:autoSpaceDE/>
              <w:autoSpaceDN/>
              <w:adjustRightInd/>
              <w:rPr>
                <w:sz w:val="22"/>
                <w:szCs w:val="22"/>
                <w:lang w:eastAsia="zh-TW"/>
              </w:rPr>
            </w:pPr>
          </w:p>
          <w:p w14:paraId="44D8D730" w14:textId="77777777" w:rsidR="000D4FAD" w:rsidRDefault="000D4FAD" w:rsidP="009249F8">
            <w:pPr>
              <w:overflowPunct/>
              <w:autoSpaceDE/>
              <w:autoSpaceDN/>
              <w:adjustRightInd/>
              <w:rPr>
                <w:sz w:val="22"/>
                <w:szCs w:val="22"/>
                <w:lang w:eastAsia="zh-TW"/>
              </w:rPr>
            </w:pPr>
          </w:p>
          <w:p w14:paraId="4DC41FFB" w14:textId="77777777" w:rsidR="000D4FAD" w:rsidRDefault="000D4FAD" w:rsidP="000D4FAD">
            <w:pPr>
              <w:overflowPunct/>
              <w:autoSpaceDE/>
              <w:autoSpaceDN/>
              <w:adjustRightInd/>
              <w:rPr>
                <w:sz w:val="24"/>
                <w:szCs w:val="24"/>
                <w:lang w:eastAsia="zh-TW"/>
              </w:rPr>
            </w:pPr>
            <w:r>
              <w:rPr>
                <w:sz w:val="24"/>
                <w:szCs w:val="24"/>
                <w:lang w:eastAsia="zh-TW"/>
              </w:rPr>
              <w:t>So far in my service I have not attended court so have no idea what I would need to do or how to address the judge or magistrate.</w:t>
            </w:r>
          </w:p>
          <w:p w14:paraId="780BCE53" w14:textId="77777777" w:rsidR="000D4FAD" w:rsidRDefault="000D4FAD" w:rsidP="000D4FAD">
            <w:pPr>
              <w:overflowPunct/>
              <w:autoSpaceDE/>
              <w:autoSpaceDN/>
              <w:adjustRightInd/>
              <w:rPr>
                <w:sz w:val="24"/>
                <w:szCs w:val="24"/>
                <w:lang w:eastAsia="zh-TW"/>
              </w:rPr>
            </w:pPr>
          </w:p>
          <w:p w14:paraId="77F746CD" w14:textId="77777777" w:rsidR="000D4FAD" w:rsidRDefault="000D4FAD" w:rsidP="000D4FAD">
            <w:pPr>
              <w:overflowPunct/>
              <w:autoSpaceDE/>
              <w:autoSpaceDN/>
              <w:adjustRightInd/>
              <w:rPr>
                <w:sz w:val="24"/>
                <w:szCs w:val="24"/>
                <w:lang w:eastAsia="zh-TW"/>
              </w:rPr>
            </w:pPr>
            <w:r>
              <w:rPr>
                <w:sz w:val="24"/>
                <w:szCs w:val="24"/>
                <w:lang w:eastAsia="zh-TW"/>
              </w:rPr>
              <w:t>Prior to any possible court date I would ensure I read up on the rules of the court I am attending to ensure I am suitably prepared.</w:t>
            </w:r>
          </w:p>
          <w:p w14:paraId="64642207" w14:textId="77777777" w:rsidR="000D4FAD" w:rsidRDefault="000D4FAD" w:rsidP="000D4FAD">
            <w:pPr>
              <w:overflowPunct/>
              <w:autoSpaceDE/>
              <w:autoSpaceDN/>
              <w:adjustRightInd/>
              <w:rPr>
                <w:sz w:val="24"/>
                <w:szCs w:val="24"/>
                <w:lang w:eastAsia="zh-TW"/>
              </w:rPr>
            </w:pPr>
          </w:p>
          <w:p w14:paraId="707A549C" w14:textId="102DE70E" w:rsidR="000D4FAD" w:rsidRDefault="000D4FAD" w:rsidP="000D4FAD">
            <w:pPr>
              <w:overflowPunct/>
              <w:autoSpaceDE/>
              <w:autoSpaceDN/>
              <w:adjustRightInd/>
              <w:rPr>
                <w:sz w:val="24"/>
                <w:szCs w:val="24"/>
                <w:lang w:eastAsia="zh-TW"/>
              </w:rPr>
            </w:pPr>
            <w:r>
              <w:rPr>
                <w:sz w:val="24"/>
                <w:szCs w:val="24"/>
                <w:lang w:eastAsia="zh-TW"/>
              </w:rPr>
              <w:t xml:space="preserve">I have given myself the lowest score of a 1 as I have not attended court in any role in my life. </w:t>
            </w:r>
            <w:r w:rsidR="000C6685">
              <w:rPr>
                <w:sz w:val="24"/>
                <w:szCs w:val="24"/>
                <w:lang w:eastAsia="zh-TW"/>
              </w:rPr>
              <w:t>Therefore,</w:t>
            </w:r>
            <w:r>
              <w:rPr>
                <w:sz w:val="24"/>
                <w:szCs w:val="24"/>
                <w:lang w:eastAsia="zh-TW"/>
              </w:rPr>
              <w:t xml:space="preserve"> I am unable to assess my skills or to give myself a higher score.</w:t>
            </w:r>
          </w:p>
          <w:p w14:paraId="540FB15D" w14:textId="6C16E194" w:rsidR="000D4FAD" w:rsidRPr="009249F8" w:rsidRDefault="000D4FAD" w:rsidP="009249F8">
            <w:pPr>
              <w:overflowPunct/>
              <w:autoSpaceDE/>
              <w:autoSpaceDN/>
              <w:adjustRightInd/>
              <w:rPr>
                <w:rFonts w:ascii="Times New Roman" w:hAnsi="Times New Roman" w:cs="Times New Roman"/>
                <w:sz w:val="24"/>
                <w:szCs w:val="24"/>
                <w:lang w:eastAsia="zh-TW"/>
              </w:rPr>
            </w:pP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bookmarkEnd w:id="0"/>
    <w:p w14:paraId="6BDBC8FD" w14:textId="227AFA61" w:rsidR="5B843AF0" w:rsidRPr="00E676F7" w:rsidRDefault="5B843AF0" w:rsidP="5B843AF0">
      <w:pPr>
        <w:ind w:right="237"/>
        <w:jc w:val="both"/>
        <w:rPr>
          <w:sz w:val="24"/>
          <w:szCs w:val="24"/>
        </w:rPr>
        <w:sectPr w:rsidR="5B843AF0" w:rsidRPr="00E676F7" w:rsidSect="00312011">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4B363F5E"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B29DB3A" w14:textId="20B6DCB4" w:rsidR="00312011" w:rsidRDefault="00312011" w:rsidP="00EA28F1">
      <w:pPr>
        <w:keepNext/>
        <w:spacing w:before="240" w:after="60"/>
        <w:ind w:right="237"/>
        <w:jc w:val="both"/>
        <w:rPr>
          <w:sz w:val="24"/>
          <w:szCs w:val="24"/>
        </w:rPr>
      </w:pPr>
    </w:p>
    <w:p w14:paraId="204BB6FA" w14:textId="77777777" w:rsidR="00312011" w:rsidRDefault="00312011" w:rsidP="00312011">
      <w:pPr>
        <w:pStyle w:val="Bibliography"/>
        <w:ind w:left="720" w:hanging="720"/>
        <w:rPr>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Balloch, S., &amp; Taylor, M. (2001). </w:t>
      </w:r>
      <w:r>
        <w:rPr>
          <w:i/>
          <w:iCs/>
          <w:noProof/>
        </w:rPr>
        <w:t>Partnership working: Policy and practice</w:t>
      </w:r>
      <w:r>
        <w:rPr>
          <w:noProof/>
        </w:rPr>
        <w:t xml:space="preserve"> (1 ed.). Bristol University Press.</w:t>
      </w:r>
    </w:p>
    <w:p w14:paraId="13B75975" w14:textId="77777777" w:rsidR="00312011" w:rsidRDefault="00312011" w:rsidP="00312011">
      <w:pPr>
        <w:pStyle w:val="Bibliography"/>
        <w:ind w:left="720" w:hanging="720"/>
        <w:rPr>
          <w:noProof/>
        </w:rPr>
      </w:pPr>
      <w:r>
        <w:rPr>
          <w:noProof/>
        </w:rPr>
        <w:t xml:space="preserve">Berk, R. A., Campbell, A., Klap, R., &amp; Western, B. (1992). The Deterrent Effect of Arrest in Incidents of Domestic Violence: A Bayesian Analysis of Four Field Experiments. </w:t>
      </w:r>
      <w:r>
        <w:rPr>
          <w:i/>
          <w:iCs/>
          <w:noProof/>
        </w:rPr>
        <w:t>American Sociological Review, 57</w:t>
      </w:r>
      <w:r>
        <w:rPr>
          <w:noProof/>
        </w:rPr>
        <w:t>(5), 698-708.</w:t>
      </w:r>
    </w:p>
    <w:p w14:paraId="7BEF9FAA" w14:textId="77777777" w:rsidR="00312011" w:rsidRDefault="00312011" w:rsidP="00312011">
      <w:pPr>
        <w:pStyle w:val="Bibliography"/>
        <w:ind w:left="720" w:hanging="720"/>
        <w:rPr>
          <w:noProof/>
        </w:rPr>
      </w:pPr>
      <w:r>
        <w:rPr>
          <w:noProof/>
        </w:rPr>
        <w:t xml:space="preserve">Bullock, K. (2017, 04 18). </w:t>
      </w:r>
      <w:r>
        <w:rPr>
          <w:i/>
          <w:iCs/>
          <w:noProof/>
        </w:rPr>
        <w:t>The Police Use of Social Media: Transformation or Normalisation?</w:t>
      </w:r>
      <w:r>
        <w:rPr>
          <w:noProof/>
        </w:rPr>
        <w:t xml:space="preserve"> Retrieved 12 01, 2021, from www.cambridge.org: https://www.cambridge.org/core/journals/social-policy-and-society/article/police-use-of-social-media-transformation-or-normalisation/19E5C6727038F01129B51CE4287D0FFB</w:t>
      </w:r>
    </w:p>
    <w:p w14:paraId="32CD2582" w14:textId="77777777" w:rsidR="00312011" w:rsidRDefault="00312011" w:rsidP="00312011">
      <w:pPr>
        <w:pStyle w:val="Bibliography"/>
        <w:ind w:left="720" w:hanging="720"/>
        <w:rPr>
          <w:noProof/>
        </w:rPr>
      </w:pPr>
      <w:r>
        <w:rPr>
          <w:noProof/>
        </w:rPr>
        <w:t xml:space="preserve">College of policing. (2013). </w:t>
      </w:r>
      <w:r>
        <w:rPr>
          <w:i/>
          <w:iCs/>
          <w:noProof/>
        </w:rPr>
        <w:t>Civil emergencies Response and recovery</w:t>
      </w:r>
      <w:r>
        <w:rPr>
          <w:noProof/>
        </w:rPr>
        <w:t>. Retrieved 12 01, 2021, from https://www.app.college.police.uk/app-content/civil-emergencies/civil-contingencies/response-and-recovery/#cordons</w:t>
      </w:r>
    </w:p>
    <w:p w14:paraId="0324C3AC" w14:textId="77777777" w:rsidR="00312011" w:rsidRDefault="00312011" w:rsidP="00312011">
      <w:pPr>
        <w:pStyle w:val="Bibliography"/>
        <w:ind w:left="720" w:hanging="720"/>
        <w:rPr>
          <w:noProof/>
        </w:rPr>
      </w:pPr>
      <w:r>
        <w:rPr>
          <w:noProof/>
        </w:rPr>
        <w:t xml:space="preserve">eln.co.uk. (2020). </w:t>
      </w:r>
      <w:r>
        <w:rPr>
          <w:i/>
          <w:iCs/>
          <w:noProof/>
        </w:rPr>
        <w:t>Tuckman's Theory of Group Development</w:t>
      </w:r>
      <w:r>
        <w:rPr>
          <w:noProof/>
        </w:rPr>
        <w:t>. Retrieved 11 01, 2021, from https://www.eln.co.uk/blog/tuckmans-theory-of-group-development</w:t>
      </w:r>
    </w:p>
    <w:p w14:paraId="34734FFD" w14:textId="77777777" w:rsidR="00312011" w:rsidRDefault="00312011" w:rsidP="00312011">
      <w:pPr>
        <w:pStyle w:val="Bibliography"/>
        <w:ind w:left="720" w:hanging="720"/>
        <w:rPr>
          <w:noProof/>
        </w:rPr>
      </w:pPr>
      <w:r>
        <w:rPr>
          <w:noProof/>
        </w:rPr>
        <w:t xml:space="preserve">Hopkins, G. (n.d.). </w:t>
      </w:r>
      <w:r>
        <w:rPr>
          <w:i/>
          <w:iCs/>
          <w:noProof/>
        </w:rPr>
        <w:t>Offender Interventions 'Dyfodol'</w:t>
      </w:r>
      <w:r>
        <w:rPr>
          <w:noProof/>
        </w:rPr>
        <w:t>. Retrieved 11 2021, 08, from http://www.wales.nhs.uk/sitesplus/documents/888/Gareth%20Hopkins.pdf</w:t>
      </w:r>
    </w:p>
    <w:p w14:paraId="46D060B9" w14:textId="77777777" w:rsidR="00312011" w:rsidRDefault="00312011" w:rsidP="00312011">
      <w:pPr>
        <w:pStyle w:val="Bibliography"/>
        <w:ind w:left="720" w:hanging="720"/>
        <w:rPr>
          <w:noProof/>
        </w:rPr>
      </w:pPr>
      <w:r>
        <w:rPr>
          <w:noProof/>
        </w:rPr>
        <w:t xml:space="preserve">https://thecrimepreventionwebsite.com/. (n.d.). </w:t>
      </w:r>
      <w:r>
        <w:rPr>
          <w:i/>
          <w:iCs/>
          <w:noProof/>
        </w:rPr>
        <w:t>The Peelian Principles</w:t>
      </w:r>
      <w:r>
        <w:rPr>
          <w:noProof/>
        </w:rPr>
        <w:t>. Retrieved 12 2021, 01, from https://thecrimepreventionwebsite.com/police-crime-prevention-service---a-short-history/744/the-peelian-principles/#:~:text=The%20Peelian%20Principles.%201%20The%20basic%20mission%20for,absolute%20impartial%20service%20to%20the%20law.%20More%20items</w:t>
      </w:r>
    </w:p>
    <w:p w14:paraId="431B7272" w14:textId="77777777" w:rsidR="00312011" w:rsidRDefault="00312011" w:rsidP="00312011">
      <w:pPr>
        <w:pStyle w:val="Bibliography"/>
        <w:ind w:left="720" w:hanging="720"/>
        <w:rPr>
          <w:noProof/>
        </w:rPr>
      </w:pPr>
      <w:r>
        <w:rPr>
          <w:noProof/>
        </w:rPr>
        <w:t xml:space="preserve">https://www.cps.gov.uk/. (2020). </w:t>
      </w:r>
      <w:r>
        <w:rPr>
          <w:i/>
          <w:iCs/>
          <w:noProof/>
        </w:rPr>
        <w:t>Domestic Abuse</w:t>
      </w:r>
      <w:r>
        <w:rPr>
          <w:noProof/>
        </w:rPr>
        <w:t>. Retrieved 11 02, 2021, from https://www.cps.gov.uk/legal-guidance/domestic-abuse</w:t>
      </w:r>
    </w:p>
    <w:p w14:paraId="0F026612" w14:textId="77777777" w:rsidR="00312011" w:rsidRDefault="00312011" w:rsidP="00312011">
      <w:pPr>
        <w:pStyle w:val="Bibliography"/>
        <w:ind w:left="720" w:hanging="720"/>
        <w:rPr>
          <w:noProof/>
        </w:rPr>
      </w:pPr>
      <w:r>
        <w:rPr>
          <w:noProof/>
        </w:rPr>
        <w:t xml:space="preserve">jesip.org.uk. (2021). </w:t>
      </w:r>
      <w:r>
        <w:rPr>
          <w:i/>
          <w:iCs/>
          <w:noProof/>
        </w:rPr>
        <w:t>WHY DO WE NEED JESIP</w:t>
      </w:r>
      <w:r>
        <w:rPr>
          <w:noProof/>
        </w:rPr>
        <w:t>. Retrieved 12 02, 2021, from https://jesip.org.uk/why-do-we-need-jesip</w:t>
      </w:r>
    </w:p>
    <w:p w14:paraId="6A126E2B" w14:textId="77777777" w:rsidR="00312011" w:rsidRDefault="00312011" w:rsidP="00312011">
      <w:pPr>
        <w:pStyle w:val="Bibliography"/>
        <w:ind w:left="720" w:hanging="720"/>
        <w:rPr>
          <w:noProof/>
        </w:rPr>
      </w:pPr>
      <w:r>
        <w:rPr>
          <w:noProof/>
        </w:rPr>
        <w:t xml:space="preserve">Lee, T. G. (n.d.). </w:t>
      </w:r>
      <w:r>
        <w:rPr>
          <w:i/>
          <w:iCs/>
          <w:noProof/>
        </w:rPr>
        <w:t>The Real Story of Sunil Tripathi, the Boston Bomber Who Wasn't</w:t>
      </w:r>
      <w:r>
        <w:rPr>
          <w:noProof/>
        </w:rPr>
        <w:t>. Retrieved 12 01, 2021, from https://www.nbcnews.com/news/asian-america/wrongly-accused-boston-bombing-sunil-tripathys-story-now-being-told-n373141</w:t>
      </w:r>
    </w:p>
    <w:p w14:paraId="60195936" w14:textId="77777777" w:rsidR="00312011" w:rsidRDefault="00312011" w:rsidP="00312011">
      <w:pPr>
        <w:pStyle w:val="Bibliography"/>
        <w:ind w:left="720" w:hanging="720"/>
        <w:rPr>
          <w:noProof/>
        </w:rPr>
      </w:pPr>
      <w:r>
        <w:rPr>
          <w:noProof/>
        </w:rPr>
        <w:t xml:space="preserve">Mulder, P. (2019). </w:t>
      </w:r>
      <w:r>
        <w:rPr>
          <w:i/>
          <w:iCs/>
          <w:noProof/>
        </w:rPr>
        <w:t>The GRPI model</w:t>
      </w:r>
      <w:r>
        <w:rPr>
          <w:noProof/>
        </w:rPr>
        <w:t>. Retrieved 11 01, 2021, from https://www.toolshero.com/management/grpi-model/</w:t>
      </w:r>
    </w:p>
    <w:p w14:paraId="4780548B" w14:textId="77777777" w:rsidR="00312011" w:rsidRDefault="00312011" w:rsidP="00312011">
      <w:pPr>
        <w:pStyle w:val="Bibliography"/>
        <w:ind w:left="720" w:hanging="720"/>
        <w:rPr>
          <w:noProof/>
        </w:rPr>
      </w:pPr>
      <w:r>
        <w:rPr>
          <w:noProof/>
        </w:rPr>
        <w:t xml:space="preserve">polfed.org. (n.d.). </w:t>
      </w:r>
      <w:r>
        <w:rPr>
          <w:i/>
          <w:iCs/>
          <w:noProof/>
        </w:rPr>
        <w:t>What is a lawful order</w:t>
      </w:r>
      <w:r>
        <w:rPr>
          <w:noProof/>
        </w:rPr>
        <w:t>. Retrieved 11 01, 2021, from https://www.polfed.org/wilts/advice/frequently-asked-questions/what-is-a-lawful-order/</w:t>
      </w:r>
    </w:p>
    <w:p w14:paraId="21382FDD" w14:textId="77777777" w:rsidR="00312011" w:rsidRDefault="00312011" w:rsidP="00312011">
      <w:pPr>
        <w:pStyle w:val="Bibliography"/>
        <w:ind w:left="720" w:hanging="720"/>
        <w:rPr>
          <w:noProof/>
        </w:rPr>
      </w:pPr>
      <w:r>
        <w:rPr>
          <w:noProof/>
        </w:rPr>
        <w:t xml:space="preserve">shrm.org. (n.d.). </w:t>
      </w:r>
      <w:r>
        <w:rPr>
          <w:i/>
          <w:iCs/>
          <w:noProof/>
        </w:rPr>
        <w:t>Managing workplace conflict</w:t>
      </w:r>
      <w:r>
        <w:rPr>
          <w:noProof/>
        </w:rPr>
        <w:t>. Retrieved 11 01, 2021, from https://www.shrm.org/resourcesandtools/tools-and-samples/toolkits/pages/managingworkplaceconflict.aspx</w:t>
      </w:r>
    </w:p>
    <w:p w14:paraId="03910330" w14:textId="77777777" w:rsidR="00312011" w:rsidRDefault="00312011" w:rsidP="00312011">
      <w:pPr>
        <w:pStyle w:val="Bibliography"/>
        <w:ind w:left="720" w:hanging="720"/>
        <w:rPr>
          <w:noProof/>
        </w:rPr>
      </w:pPr>
      <w:r>
        <w:rPr>
          <w:noProof/>
        </w:rPr>
        <w:t xml:space="preserve">TenBoer, K. (n.d.). </w:t>
      </w:r>
      <w:r>
        <w:rPr>
          <w:i/>
          <w:iCs/>
          <w:noProof/>
        </w:rPr>
        <w:t>Team cohesion in the work place</w:t>
      </w:r>
      <w:r>
        <w:rPr>
          <w:noProof/>
        </w:rPr>
        <w:t>. Retrieved 10 13, 2021, from https://www.russelltobin.com/culture/team-cohesion-in-the-workplace/</w:t>
      </w:r>
    </w:p>
    <w:p w14:paraId="6D33EA01" w14:textId="77777777" w:rsidR="00312011" w:rsidRDefault="00312011" w:rsidP="00312011">
      <w:pPr>
        <w:pStyle w:val="Bibliography"/>
        <w:ind w:left="720" w:hanging="720"/>
        <w:rPr>
          <w:noProof/>
        </w:rPr>
      </w:pPr>
      <w:r>
        <w:rPr>
          <w:noProof/>
        </w:rPr>
        <w:t xml:space="preserve">www.addictionhelper.com. (n.d.). </w:t>
      </w:r>
      <w:r>
        <w:rPr>
          <w:i/>
          <w:iCs/>
          <w:noProof/>
        </w:rPr>
        <w:t>Alcohol related crime</w:t>
      </w:r>
      <w:r>
        <w:rPr>
          <w:noProof/>
        </w:rPr>
        <w:t>. Retrieved 11 2021, 08, from https://www.addictionhelper.com/alcohol/alcohol-related-crime/</w:t>
      </w:r>
    </w:p>
    <w:p w14:paraId="7BA51096" w14:textId="77777777" w:rsidR="00312011" w:rsidRDefault="00312011" w:rsidP="00312011">
      <w:pPr>
        <w:pStyle w:val="Bibliography"/>
        <w:ind w:left="720" w:hanging="720"/>
        <w:rPr>
          <w:noProof/>
        </w:rPr>
      </w:pPr>
      <w:r>
        <w:rPr>
          <w:noProof/>
        </w:rPr>
        <w:t xml:space="preserve">www.ed.ac.uk. (2020). </w:t>
      </w:r>
      <w:r>
        <w:rPr>
          <w:i/>
          <w:iCs/>
          <w:noProof/>
        </w:rPr>
        <w:t>Gibbs' Reflective Cycle</w:t>
      </w:r>
      <w:r>
        <w:rPr>
          <w:noProof/>
        </w:rPr>
        <w:t>. Retrieved 12 02, 2021, from https://www.ed.ac.uk/reflection/reflectors-toolkit/reflecting-on-experience/gibbs-reflective-cycle</w:t>
      </w:r>
    </w:p>
    <w:p w14:paraId="067A3DD0" w14:textId="77777777" w:rsidR="00312011" w:rsidRDefault="00312011" w:rsidP="00312011">
      <w:pPr>
        <w:pStyle w:val="Bibliography"/>
        <w:ind w:left="720" w:hanging="720"/>
        <w:rPr>
          <w:noProof/>
        </w:rPr>
      </w:pPr>
      <w:r>
        <w:rPr>
          <w:noProof/>
        </w:rPr>
        <w:t xml:space="preserve">www.gov.uk. (2011). </w:t>
      </w:r>
      <w:r>
        <w:rPr>
          <w:i/>
          <w:iCs/>
          <w:noProof/>
        </w:rPr>
        <w:t>User Guide to Home Office</w:t>
      </w:r>
      <w:r>
        <w:rPr>
          <w:noProof/>
        </w:rPr>
        <w:t>. Retrieved 11 2021, 08, from https://assets.publishing.service.gov.uk/government/uploads/system/uploads/attachment_data/file/116226/user-guide-crime-statistics.pdf</w:t>
      </w:r>
    </w:p>
    <w:p w14:paraId="1AA1F6A8" w14:textId="77777777" w:rsidR="00312011" w:rsidRDefault="00312011" w:rsidP="00312011">
      <w:pPr>
        <w:pStyle w:val="Bibliography"/>
        <w:ind w:left="720" w:hanging="720"/>
        <w:rPr>
          <w:noProof/>
        </w:rPr>
      </w:pPr>
      <w:r>
        <w:rPr>
          <w:noProof/>
        </w:rPr>
        <w:t xml:space="preserve">www.gov.uk. (2020). </w:t>
      </w:r>
      <w:r>
        <w:rPr>
          <w:i/>
          <w:iCs/>
          <w:noProof/>
        </w:rPr>
        <w:t>Domestic Violence Protection Notices (DVPNs) and Domestic Violence Protection Orders (DVPOs) guidance</w:t>
      </w:r>
      <w:r>
        <w:rPr>
          <w:noProof/>
        </w:rPr>
        <w:t xml:space="preserve">. Retrieved 11 2021, 08, from </w:t>
      </w:r>
      <w:r>
        <w:rPr>
          <w:noProof/>
        </w:rPr>
        <w:lastRenderedPageBreak/>
        <w:t>https://www.gov.uk/government/publications/domestic-violence-protection-orders/domestic-violence-protection-notices-dvpns-and-domestic-violence-protection-orders-dvpos-guidance-sections-24-33-crime-and-security-act-2010</w:t>
      </w:r>
    </w:p>
    <w:p w14:paraId="5280574F" w14:textId="77777777" w:rsidR="00312011" w:rsidRDefault="00312011" w:rsidP="00312011">
      <w:pPr>
        <w:pStyle w:val="Bibliography"/>
        <w:ind w:left="720" w:hanging="720"/>
        <w:rPr>
          <w:noProof/>
        </w:rPr>
      </w:pPr>
      <w:r>
        <w:rPr>
          <w:noProof/>
        </w:rPr>
        <w:t xml:space="preserve">www.nhs.uk. (2019). </w:t>
      </w:r>
      <w:r>
        <w:rPr>
          <w:i/>
          <w:iCs/>
          <w:noProof/>
        </w:rPr>
        <w:t>Domestic violence and abuse</w:t>
      </w:r>
      <w:r>
        <w:rPr>
          <w:noProof/>
        </w:rPr>
        <w:t>. Retrieved 11 02, 2021, from https://www.nhs.uk/live-well/healthy-body/getting-help-for-domestic-violence/</w:t>
      </w:r>
    </w:p>
    <w:p w14:paraId="20A24818" w14:textId="77777777" w:rsidR="00312011" w:rsidRDefault="00312011" w:rsidP="00312011">
      <w:pPr>
        <w:pStyle w:val="Bibliography"/>
        <w:ind w:left="720" w:hanging="720"/>
        <w:rPr>
          <w:noProof/>
        </w:rPr>
      </w:pPr>
      <w:r>
        <w:rPr>
          <w:noProof/>
        </w:rPr>
        <w:t xml:space="preserve">www.police.uk. (n.d.). </w:t>
      </w:r>
      <w:r>
        <w:rPr>
          <w:i/>
          <w:iCs/>
          <w:noProof/>
        </w:rPr>
        <w:t>Automatic Number Plate Recognition (ANPR)</w:t>
      </w:r>
      <w:r>
        <w:rPr>
          <w:noProof/>
        </w:rPr>
        <w:t>. Retrieved 12 02, 2021, from https://www.police.uk/advice/advice-and-information/rs/road-safety/automatic-number-plate-recognition-anpr/</w:t>
      </w:r>
    </w:p>
    <w:p w14:paraId="0CB484C2" w14:textId="77777777" w:rsidR="00312011" w:rsidRDefault="00312011" w:rsidP="00312011">
      <w:pPr>
        <w:pStyle w:val="Bibliography"/>
        <w:ind w:left="720" w:hanging="720"/>
        <w:rPr>
          <w:noProof/>
        </w:rPr>
      </w:pPr>
      <w:r>
        <w:rPr>
          <w:noProof/>
        </w:rPr>
        <w:t xml:space="preserve">www.victimsupport.org.uk. (n.d.). </w:t>
      </w:r>
      <w:r>
        <w:rPr>
          <w:i/>
          <w:iCs/>
          <w:noProof/>
        </w:rPr>
        <w:t>Victim Personal Statements</w:t>
      </w:r>
      <w:r>
        <w:rPr>
          <w:noProof/>
        </w:rPr>
        <w:t>. Retrieved 11 2021, 08, from https://www.victimsupport.org.uk/help-and-support/your-rights/victim-personal-statements/</w:t>
      </w:r>
    </w:p>
    <w:p w14:paraId="0455B742" w14:textId="77777777" w:rsidR="00312011" w:rsidRDefault="00312011" w:rsidP="00312011">
      <w:pPr>
        <w:pStyle w:val="Bibliography"/>
        <w:ind w:left="720" w:hanging="720"/>
        <w:rPr>
          <w:noProof/>
        </w:rPr>
      </w:pPr>
      <w:r>
        <w:rPr>
          <w:noProof/>
        </w:rPr>
        <w:t xml:space="preserve">www.womensaid.org.uk. (n.d.). </w:t>
      </w:r>
      <w:r>
        <w:rPr>
          <w:i/>
          <w:iCs/>
          <w:noProof/>
        </w:rPr>
        <w:t>How common is domestic abuse</w:t>
      </w:r>
      <w:r>
        <w:rPr>
          <w:noProof/>
        </w:rPr>
        <w:t>. Retrieved 11 2021, 02, from https://www.womensaid.org.uk/information-support/what-is-domestic-abuse/how-common-is-domestic-abuse/</w:t>
      </w:r>
    </w:p>
    <w:p w14:paraId="223DAB4D" w14:textId="48E017DC" w:rsidR="00312011" w:rsidRDefault="00312011" w:rsidP="00312011">
      <w:pPr>
        <w:keepNext/>
        <w:spacing w:before="240" w:after="60"/>
        <w:ind w:right="237"/>
        <w:jc w:val="both"/>
      </w:pPr>
      <w:r>
        <w:rPr>
          <w:sz w:val="24"/>
          <w:szCs w:val="24"/>
        </w:rPr>
        <w:fldChar w:fldCharType="end"/>
      </w:r>
      <w:bookmarkStart w:id="7" w:name="_GoBack"/>
      <w:bookmarkEnd w:id="7"/>
    </w:p>
    <w:sectPr w:rsidR="00312011" w:rsidSect="00312011">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737621" w14:textId="77777777" w:rsidR="00AF22FF" w:rsidRDefault="00AF22FF">
      <w:r>
        <w:separator/>
      </w:r>
    </w:p>
  </w:endnote>
  <w:endnote w:type="continuationSeparator" w:id="0">
    <w:p w14:paraId="1C0D5AEE" w14:textId="77777777" w:rsidR="00AF22FF" w:rsidRDefault="00AF22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672D0A" w14:textId="4D07ECB2" w:rsidR="00312011" w:rsidRDefault="00312011" w:rsidP="00312011">
    <w:pPr>
      <w:pStyle w:val="Footer"/>
      <w:rPr>
        <w:sz w:val="17"/>
      </w:rPr>
    </w:pPr>
    <w:bookmarkStart w:id="3" w:name="TITUS1FooterEvenPages"/>
    <w:r w:rsidRPr="00312011">
      <w:rPr>
        <w:sz w:val="17"/>
      </w:rPr>
      <w:t> </w:t>
    </w:r>
  </w:p>
  <w:bookmarkEnd w:id="3"/>
  <w:p w14:paraId="2695303D" w14:textId="300D67CC" w:rsidR="00312011" w:rsidRDefault="00312011" w:rsidP="00312011">
    <w:pPr>
      <w:pStyle w:val="Footer"/>
      <w:jc w:val="right"/>
    </w:pPr>
    <w:r>
      <w:fldChar w:fldCharType="begin"/>
    </w:r>
    <w:r>
      <w:instrText xml:space="preserve"> PAGE   \* MERGEFORMAT </w:instrText>
    </w:r>
    <w:r>
      <w:fldChar w:fldCharType="separate"/>
    </w:r>
    <w:r>
      <w:rPr>
        <w:noProof/>
      </w:rPr>
      <w:t>28</w:t>
    </w:r>
    <w:r>
      <w:rPr>
        <w:noProof/>
      </w:rPr>
      <w:fldChar w:fldCharType="end"/>
    </w:r>
  </w:p>
  <w:p w14:paraId="446868C1" w14:textId="77777777" w:rsidR="00312011" w:rsidRPr="00BB5EAA" w:rsidRDefault="00312011" w:rsidP="00312011">
    <w:pPr>
      <w:pStyle w:val="Footer"/>
      <w:ind w:right="360"/>
      <w:jc w:val="center"/>
    </w:pPr>
  </w:p>
  <w:p w14:paraId="3878F8DD" w14:textId="77777777" w:rsidR="00312011" w:rsidRDefault="003120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013908" w14:textId="6C48A56D" w:rsidR="00312011" w:rsidRDefault="00312011" w:rsidP="00312011">
    <w:pPr>
      <w:pStyle w:val="Footer"/>
      <w:rPr>
        <w:sz w:val="17"/>
      </w:rPr>
    </w:pPr>
    <w:bookmarkStart w:id="4" w:name="TITUS1FooterPrimary"/>
    <w:r w:rsidRPr="00312011">
      <w:rPr>
        <w:sz w:val="17"/>
      </w:rPr>
      <w:t> </w:t>
    </w:r>
  </w:p>
  <w:bookmarkEnd w:id="4"/>
  <w:p w14:paraId="50521BFA" w14:textId="7864571C" w:rsidR="00F6513F" w:rsidRDefault="00F6513F">
    <w:pPr>
      <w:pStyle w:val="Footer"/>
      <w:jc w:val="right"/>
    </w:pPr>
    <w:r>
      <w:fldChar w:fldCharType="begin"/>
    </w:r>
    <w:r>
      <w:instrText xml:space="preserve"> PAGE   \* MERGEFORMAT </w:instrText>
    </w:r>
    <w:r>
      <w:fldChar w:fldCharType="separate"/>
    </w:r>
    <w:r w:rsidR="00312011">
      <w:rPr>
        <w:noProof/>
      </w:rPr>
      <w:t>29</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2BAB6C" w14:textId="4AA01AF3" w:rsidR="00312011" w:rsidRDefault="00312011" w:rsidP="00312011">
    <w:pPr>
      <w:pStyle w:val="Footer"/>
      <w:rPr>
        <w:sz w:val="17"/>
      </w:rPr>
    </w:pPr>
    <w:bookmarkStart w:id="6" w:name="TITUS1FooterFirstPage"/>
    <w:r w:rsidRPr="00312011">
      <w:rPr>
        <w:sz w:val="17"/>
      </w:rPr>
      <w:t> </w:t>
    </w:r>
  </w:p>
  <w:bookmarkEnd w:id="6"/>
  <w:p w14:paraId="6F1648BE" w14:textId="36E9C322" w:rsidR="00312011" w:rsidRDefault="00312011" w:rsidP="00312011">
    <w:pPr>
      <w:pStyle w:val="Footer"/>
      <w:jc w:val="right"/>
    </w:pPr>
    <w:r>
      <w:fldChar w:fldCharType="begin"/>
    </w:r>
    <w:r>
      <w:instrText xml:space="preserve"> PAGE   \* MERGEFORMAT </w:instrText>
    </w:r>
    <w:r>
      <w:fldChar w:fldCharType="separate"/>
    </w:r>
    <w:r>
      <w:rPr>
        <w:noProof/>
      </w:rPr>
      <w:t>1</w:t>
    </w:r>
    <w:r>
      <w:rPr>
        <w:noProof/>
      </w:rPr>
      <w:fldChar w:fldCharType="end"/>
    </w:r>
  </w:p>
  <w:p w14:paraId="44F18401" w14:textId="77777777" w:rsidR="00312011" w:rsidRPr="00BB5EAA" w:rsidRDefault="00312011" w:rsidP="00312011">
    <w:pPr>
      <w:pStyle w:val="Footer"/>
      <w:ind w:right="360"/>
      <w:jc w:val="center"/>
    </w:pPr>
  </w:p>
  <w:p w14:paraId="15634C3F" w14:textId="77777777" w:rsidR="00312011" w:rsidRDefault="0031201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1B936" w14:textId="46BF6C22" w:rsidR="00312011" w:rsidRDefault="00312011" w:rsidP="00312011">
    <w:pPr>
      <w:pStyle w:val="Footer"/>
      <w:rPr>
        <w:sz w:val="17"/>
      </w:rPr>
    </w:pPr>
    <w:bookmarkStart w:id="10" w:name="TITUS2FooterEvenPages"/>
    <w:r w:rsidRPr="00312011">
      <w:rPr>
        <w:sz w:val="17"/>
      </w:rPr>
      <w:t> </w:t>
    </w:r>
  </w:p>
  <w:bookmarkEnd w:id="10"/>
  <w:p w14:paraId="7E2FD7A3" w14:textId="77777777" w:rsidR="00312011" w:rsidRDefault="00312011" w:rsidP="00312011">
    <w:pPr>
      <w:pStyle w:val="Footer"/>
      <w:jc w:val="right"/>
    </w:pPr>
  </w:p>
  <w:p w14:paraId="098B4209" w14:textId="77777777" w:rsidR="00312011" w:rsidRDefault="00312011" w:rsidP="00312011">
    <w:pPr>
      <w:pStyle w:val="Footer"/>
      <w:jc w:val="right"/>
    </w:pPr>
    <w:r>
      <w:fldChar w:fldCharType="begin"/>
    </w:r>
    <w:r>
      <w:instrText xml:space="preserve"> PAGE   \* MERGEFORMAT </w:instrText>
    </w:r>
    <w:r>
      <w:fldChar w:fldCharType="separate"/>
    </w:r>
    <w:r>
      <w:rPr>
        <w:noProof/>
      </w:rPr>
      <w:t>28</w:t>
    </w:r>
    <w:r>
      <w:rPr>
        <w:noProof/>
      </w:rPr>
      <w:fldChar w:fldCharType="end"/>
    </w:r>
  </w:p>
  <w:p w14:paraId="3E70F896" w14:textId="77777777" w:rsidR="00312011" w:rsidRPr="00BB5EAA" w:rsidRDefault="00312011" w:rsidP="00312011">
    <w:pPr>
      <w:pStyle w:val="Footer"/>
      <w:ind w:right="360"/>
      <w:jc w:val="center"/>
    </w:pPr>
  </w:p>
  <w:p w14:paraId="0EFD5781" w14:textId="77777777" w:rsidR="00312011" w:rsidRDefault="0031201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EE515C" w14:textId="18BBAED3" w:rsidR="00312011" w:rsidRDefault="00312011" w:rsidP="00312011">
    <w:pPr>
      <w:pStyle w:val="Footer"/>
      <w:rPr>
        <w:sz w:val="17"/>
      </w:rPr>
    </w:pPr>
    <w:bookmarkStart w:id="11" w:name="TITUS2FooterPrimary"/>
    <w:r w:rsidRPr="00312011">
      <w:rPr>
        <w:sz w:val="17"/>
      </w:rPr>
      <w:t> </w:t>
    </w:r>
  </w:p>
  <w:bookmarkEnd w:id="11"/>
  <w:p w14:paraId="61193CFD" w14:textId="77777777" w:rsidR="00312011" w:rsidRDefault="00312011">
    <w:pPr>
      <w:pStyle w:val="Footer"/>
      <w:jc w:val="right"/>
    </w:pPr>
  </w:p>
  <w:p w14:paraId="54B41B33" w14:textId="5529D9CC" w:rsidR="00312011" w:rsidRDefault="00312011">
    <w:pPr>
      <w:pStyle w:val="Footer"/>
      <w:jc w:val="right"/>
    </w:pPr>
    <w:r>
      <w:fldChar w:fldCharType="begin"/>
    </w:r>
    <w:r>
      <w:instrText xml:space="preserve"> PAGE   \* MERGEFORMAT </w:instrText>
    </w:r>
    <w:r>
      <w:fldChar w:fldCharType="separate"/>
    </w:r>
    <w:r>
      <w:rPr>
        <w:noProof/>
      </w:rPr>
      <w:t>31</w:t>
    </w:r>
    <w:r>
      <w:rPr>
        <w:noProof/>
      </w:rPr>
      <w:fldChar w:fldCharType="end"/>
    </w:r>
  </w:p>
  <w:p w14:paraId="1C845922" w14:textId="77777777" w:rsidR="00312011" w:rsidRPr="00BB5EAA" w:rsidRDefault="0031201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292E52" w14:textId="12A79A61" w:rsidR="00312011" w:rsidRDefault="00312011" w:rsidP="00312011">
    <w:pPr>
      <w:pStyle w:val="Footer"/>
      <w:rPr>
        <w:sz w:val="17"/>
      </w:rPr>
    </w:pPr>
    <w:bookmarkStart w:id="13" w:name="TITUS2FooterFirstPage"/>
    <w:r w:rsidRPr="00312011">
      <w:rPr>
        <w:sz w:val="17"/>
      </w:rPr>
      <w:t> </w:t>
    </w:r>
  </w:p>
  <w:bookmarkEnd w:id="13"/>
  <w:p w14:paraId="4589A289" w14:textId="77777777" w:rsidR="00312011" w:rsidRDefault="00312011" w:rsidP="00312011">
    <w:pPr>
      <w:pStyle w:val="Footer"/>
      <w:jc w:val="right"/>
    </w:pPr>
  </w:p>
  <w:p w14:paraId="01E2EB17" w14:textId="2D4802A7" w:rsidR="00312011" w:rsidRDefault="00312011" w:rsidP="00312011">
    <w:pPr>
      <w:pStyle w:val="Footer"/>
      <w:jc w:val="right"/>
    </w:pPr>
    <w:r>
      <w:fldChar w:fldCharType="begin"/>
    </w:r>
    <w:r>
      <w:instrText xml:space="preserve"> PAGE   \* MERGEFORMAT </w:instrText>
    </w:r>
    <w:r>
      <w:fldChar w:fldCharType="separate"/>
    </w:r>
    <w:r>
      <w:rPr>
        <w:noProof/>
      </w:rPr>
      <w:t>30</w:t>
    </w:r>
    <w:r>
      <w:rPr>
        <w:noProof/>
      </w:rPr>
      <w:fldChar w:fldCharType="end"/>
    </w:r>
  </w:p>
  <w:p w14:paraId="79618906" w14:textId="77777777" w:rsidR="00312011" w:rsidRPr="00BB5EAA" w:rsidRDefault="00312011" w:rsidP="00312011">
    <w:pPr>
      <w:pStyle w:val="Footer"/>
      <w:ind w:right="360"/>
      <w:jc w:val="center"/>
    </w:pPr>
  </w:p>
  <w:p w14:paraId="6FB63A51" w14:textId="77777777" w:rsidR="00312011" w:rsidRDefault="003120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2061D9" w14:textId="77777777" w:rsidR="00AF22FF" w:rsidRDefault="00AF22FF">
      <w:r>
        <w:separator/>
      </w:r>
    </w:p>
  </w:footnote>
  <w:footnote w:type="continuationSeparator" w:id="0">
    <w:p w14:paraId="53DB9B76" w14:textId="77777777" w:rsidR="00AF22FF" w:rsidRDefault="00AF22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F17105" w14:textId="4F67C468" w:rsidR="00312011" w:rsidRDefault="00312011" w:rsidP="00312011">
    <w:pPr>
      <w:pStyle w:val="Header"/>
      <w:rPr>
        <w:sz w:val="17"/>
      </w:rPr>
    </w:pPr>
    <w:bookmarkStart w:id="1" w:name="TITUS1HeaderEvenPages"/>
    <w:r w:rsidRPr="00312011">
      <w:rPr>
        <w:sz w:val="17"/>
      </w:rPr>
      <w:t> </w:t>
    </w:r>
  </w:p>
  <w:bookmarkEnd w:id="1"/>
  <w:p w14:paraId="45BD59E4" w14:textId="77777777" w:rsidR="00312011" w:rsidRDefault="003120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CBA3B8" w14:textId="4508D516" w:rsidR="00312011" w:rsidRDefault="00312011" w:rsidP="00312011">
    <w:pPr>
      <w:pStyle w:val="Header"/>
      <w:rPr>
        <w:sz w:val="17"/>
      </w:rPr>
    </w:pPr>
    <w:bookmarkStart w:id="2" w:name="TITUS1HeaderPrimary"/>
    <w:r w:rsidRPr="00312011">
      <w:rPr>
        <w:sz w:val="17"/>
      </w:rPr>
      <w:t> </w:t>
    </w:r>
  </w:p>
  <w:bookmarkEnd w:id="2"/>
  <w:p w14:paraId="138C8782" w14:textId="77777777" w:rsidR="00312011" w:rsidRDefault="003120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8A8314" w14:textId="5291333B" w:rsidR="00312011" w:rsidRDefault="00312011" w:rsidP="00312011">
    <w:pPr>
      <w:pStyle w:val="Header"/>
      <w:rPr>
        <w:sz w:val="17"/>
      </w:rPr>
    </w:pPr>
    <w:bookmarkStart w:id="5" w:name="TITUS1HeaderFirstPage"/>
    <w:r w:rsidRPr="00312011">
      <w:rPr>
        <w:sz w:val="17"/>
      </w:rPr>
      <w:t> </w:t>
    </w:r>
  </w:p>
  <w:bookmarkEnd w:id="5"/>
  <w:p w14:paraId="072ADDE5" w14:textId="77777777" w:rsidR="00312011" w:rsidRDefault="0031201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5C4F2D" w14:textId="0DD4AF4F" w:rsidR="00312011" w:rsidRDefault="00312011" w:rsidP="00312011">
    <w:pPr>
      <w:pStyle w:val="Header"/>
      <w:rPr>
        <w:sz w:val="17"/>
      </w:rPr>
    </w:pPr>
    <w:bookmarkStart w:id="8" w:name="TITUS2HeaderEvenPages"/>
    <w:r w:rsidRPr="00312011">
      <w:rPr>
        <w:sz w:val="17"/>
      </w:rPr>
      <w:t> </w:t>
    </w:r>
  </w:p>
  <w:bookmarkEnd w:id="8"/>
  <w:p w14:paraId="23C93E5F" w14:textId="77777777" w:rsidR="00312011" w:rsidRDefault="00312011" w:rsidP="00312011">
    <w:pPr>
      <w:pStyle w:val="Header"/>
    </w:pPr>
  </w:p>
  <w:p w14:paraId="0A97DF14" w14:textId="77777777" w:rsidR="00312011" w:rsidRDefault="0031201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2B3E26" w14:textId="2F18EEE5" w:rsidR="00312011" w:rsidRDefault="00312011" w:rsidP="00312011">
    <w:pPr>
      <w:pStyle w:val="Header"/>
      <w:rPr>
        <w:sz w:val="17"/>
      </w:rPr>
    </w:pPr>
    <w:bookmarkStart w:id="9" w:name="TITUS2HeaderPrimary"/>
    <w:r w:rsidRPr="00312011">
      <w:rPr>
        <w:sz w:val="17"/>
      </w:rPr>
      <w:t> </w:t>
    </w:r>
  </w:p>
  <w:bookmarkEnd w:id="9"/>
  <w:p w14:paraId="392677E9" w14:textId="77777777" w:rsidR="00312011" w:rsidRDefault="0031201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30D1B7" w14:textId="3492FF3D" w:rsidR="00312011" w:rsidRDefault="00312011" w:rsidP="00312011">
    <w:pPr>
      <w:pStyle w:val="Header"/>
      <w:rPr>
        <w:sz w:val="17"/>
      </w:rPr>
    </w:pPr>
    <w:bookmarkStart w:id="12" w:name="TITUS2HeaderFirstPage"/>
    <w:r w:rsidRPr="00312011">
      <w:rPr>
        <w:sz w:val="17"/>
      </w:rPr>
      <w:t> </w:t>
    </w:r>
  </w:p>
  <w:bookmarkEnd w:id="12"/>
  <w:p w14:paraId="468F433B" w14:textId="77777777" w:rsidR="00312011" w:rsidRDefault="00312011" w:rsidP="00312011">
    <w:pPr>
      <w:pStyle w:val="Header"/>
    </w:pPr>
  </w:p>
  <w:p w14:paraId="136302BF" w14:textId="77777777" w:rsidR="00312011" w:rsidRDefault="00312011">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28F5787"/>
    <w:multiLevelType w:val="hybridMultilevel"/>
    <w:tmpl w:val="513A9808"/>
    <w:lvl w:ilvl="0" w:tplc="CF66F15C">
      <w:start w:val="1"/>
      <w:numFmt w:val="decimal"/>
      <w:lvlText w:val="%1."/>
      <w:lvlJc w:val="left"/>
      <w:pPr>
        <w:ind w:left="720" w:hanging="360"/>
      </w:pPr>
    </w:lvl>
    <w:lvl w:ilvl="1" w:tplc="E15ADB62">
      <w:start w:val="1"/>
      <w:numFmt w:val="lowerLetter"/>
      <w:lvlText w:val="%2."/>
      <w:lvlJc w:val="left"/>
      <w:pPr>
        <w:ind w:left="1440" w:hanging="360"/>
      </w:pPr>
    </w:lvl>
    <w:lvl w:ilvl="2" w:tplc="BE6EF35E">
      <w:start w:val="1"/>
      <w:numFmt w:val="lowerRoman"/>
      <w:lvlText w:val="%3."/>
      <w:lvlJc w:val="right"/>
      <w:pPr>
        <w:ind w:left="2160" w:hanging="180"/>
      </w:pPr>
    </w:lvl>
    <w:lvl w:ilvl="3" w:tplc="E4A8971C">
      <w:start w:val="1"/>
      <w:numFmt w:val="decimal"/>
      <w:lvlText w:val="%4."/>
      <w:lvlJc w:val="left"/>
      <w:pPr>
        <w:ind w:left="2880" w:hanging="360"/>
      </w:pPr>
    </w:lvl>
    <w:lvl w:ilvl="4" w:tplc="799A685C">
      <w:start w:val="1"/>
      <w:numFmt w:val="lowerLetter"/>
      <w:lvlText w:val="%5."/>
      <w:lvlJc w:val="left"/>
      <w:pPr>
        <w:ind w:left="3600" w:hanging="360"/>
      </w:pPr>
    </w:lvl>
    <w:lvl w:ilvl="5" w:tplc="F6780BDC">
      <w:start w:val="1"/>
      <w:numFmt w:val="lowerRoman"/>
      <w:lvlText w:val="%6."/>
      <w:lvlJc w:val="right"/>
      <w:pPr>
        <w:ind w:left="4320" w:hanging="180"/>
      </w:pPr>
    </w:lvl>
    <w:lvl w:ilvl="6" w:tplc="58460D10">
      <w:start w:val="1"/>
      <w:numFmt w:val="decimal"/>
      <w:lvlText w:val="%7."/>
      <w:lvlJc w:val="left"/>
      <w:pPr>
        <w:ind w:left="5040" w:hanging="360"/>
      </w:pPr>
    </w:lvl>
    <w:lvl w:ilvl="7" w:tplc="6C98A326">
      <w:start w:val="1"/>
      <w:numFmt w:val="lowerLetter"/>
      <w:lvlText w:val="%8."/>
      <w:lvlJc w:val="left"/>
      <w:pPr>
        <w:ind w:left="5760" w:hanging="360"/>
      </w:pPr>
    </w:lvl>
    <w:lvl w:ilvl="8" w:tplc="913C3402">
      <w:start w:val="1"/>
      <w:numFmt w:val="lowerRoman"/>
      <w:lvlText w:val="%9."/>
      <w:lvlJc w:val="right"/>
      <w:pPr>
        <w:ind w:left="6480" w:hanging="180"/>
      </w:p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997999"/>
    <w:multiLevelType w:val="hybridMultilevel"/>
    <w:tmpl w:val="661EF744"/>
    <w:lvl w:ilvl="0" w:tplc="6E7A9932">
      <w:start w:val="1"/>
      <w:numFmt w:val="decimal"/>
      <w:lvlText w:val="%1."/>
      <w:lvlJc w:val="left"/>
      <w:pPr>
        <w:ind w:left="720" w:hanging="360"/>
      </w:pPr>
    </w:lvl>
    <w:lvl w:ilvl="1" w:tplc="9574EA42">
      <w:start w:val="1"/>
      <w:numFmt w:val="decimal"/>
      <w:lvlText w:val="%2."/>
      <w:lvlJc w:val="left"/>
      <w:pPr>
        <w:ind w:left="1440" w:hanging="360"/>
      </w:pPr>
    </w:lvl>
    <w:lvl w:ilvl="2" w:tplc="7A581F74">
      <w:start w:val="1"/>
      <w:numFmt w:val="lowerRoman"/>
      <w:lvlText w:val="%3."/>
      <w:lvlJc w:val="right"/>
      <w:pPr>
        <w:ind w:left="2160" w:hanging="180"/>
      </w:pPr>
    </w:lvl>
    <w:lvl w:ilvl="3" w:tplc="18D296D6">
      <w:start w:val="1"/>
      <w:numFmt w:val="decimal"/>
      <w:lvlText w:val="%4."/>
      <w:lvlJc w:val="left"/>
      <w:pPr>
        <w:ind w:left="2880" w:hanging="360"/>
      </w:pPr>
    </w:lvl>
    <w:lvl w:ilvl="4" w:tplc="2DA2065E">
      <w:start w:val="1"/>
      <w:numFmt w:val="lowerLetter"/>
      <w:lvlText w:val="%5."/>
      <w:lvlJc w:val="left"/>
      <w:pPr>
        <w:ind w:left="3600" w:hanging="360"/>
      </w:pPr>
    </w:lvl>
    <w:lvl w:ilvl="5" w:tplc="A484C560">
      <w:start w:val="1"/>
      <w:numFmt w:val="lowerRoman"/>
      <w:lvlText w:val="%6."/>
      <w:lvlJc w:val="right"/>
      <w:pPr>
        <w:ind w:left="4320" w:hanging="180"/>
      </w:pPr>
    </w:lvl>
    <w:lvl w:ilvl="6" w:tplc="991C4182">
      <w:start w:val="1"/>
      <w:numFmt w:val="decimal"/>
      <w:lvlText w:val="%7."/>
      <w:lvlJc w:val="left"/>
      <w:pPr>
        <w:ind w:left="5040" w:hanging="360"/>
      </w:pPr>
    </w:lvl>
    <w:lvl w:ilvl="7" w:tplc="8B468110">
      <w:start w:val="1"/>
      <w:numFmt w:val="lowerLetter"/>
      <w:lvlText w:val="%8."/>
      <w:lvlJc w:val="left"/>
      <w:pPr>
        <w:ind w:left="5760" w:hanging="360"/>
      </w:pPr>
    </w:lvl>
    <w:lvl w:ilvl="8" w:tplc="CDD04400">
      <w:start w:val="1"/>
      <w:numFmt w:val="lowerRoman"/>
      <w:lvlText w:val="%9."/>
      <w:lvlJc w:val="right"/>
      <w:pPr>
        <w:ind w:left="6480" w:hanging="180"/>
      </w:p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1"/>
  </w:num>
  <w:num w:numId="2">
    <w:abstractNumId w:val="2"/>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5"/>
  </w:num>
  <w:num w:numId="6">
    <w:abstractNumId w:val="47"/>
  </w:num>
  <w:num w:numId="7">
    <w:abstractNumId w:val="34"/>
  </w:num>
  <w:num w:numId="8">
    <w:abstractNumId w:val="32"/>
  </w:num>
  <w:num w:numId="9">
    <w:abstractNumId w:val="29"/>
  </w:num>
  <w:num w:numId="10">
    <w:abstractNumId w:val="30"/>
  </w:num>
  <w:num w:numId="11">
    <w:abstractNumId w:val="10"/>
  </w:num>
  <w:num w:numId="12">
    <w:abstractNumId w:val="33"/>
  </w:num>
  <w:num w:numId="13">
    <w:abstractNumId w:val="17"/>
  </w:num>
  <w:num w:numId="14">
    <w:abstractNumId w:val="16"/>
  </w:num>
  <w:num w:numId="15">
    <w:abstractNumId w:val="26"/>
  </w:num>
  <w:num w:numId="16">
    <w:abstractNumId w:val="8"/>
  </w:num>
  <w:num w:numId="17">
    <w:abstractNumId w:val="25"/>
  </w:num>
  <w:num w:numId="18">
    <w:abstractNumId w:val="15"/>
  </w:num>
  <w:num w:numId="19">
    <w:abstractNumId w:val="13"/>
  </w:num>
  <w:num w:numId="20">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3"/>
  </w:num>
  <w:num w:numId="32">
    <w:abstractNumId w:val="31"/>
  </w:num>
  <w:num w:numId="33">
    <w:abstractNumId w:val="12"/>
  </w:num>
  <w:num w:numId="34">
    <w:abstractNumId w:val="44"/>
  </w:num>
  <w:num w:numId="35">
    <w:abstractNumId w:val="38"/>
  </w:num>
  <w:num w:numId="36">
    <w:abstractNumId w:val="5"/>
  </w:num>
  <w:num w:numId="37">
    <w:abstractNumId w:val="46"/>
  </w:num>
  <w:num w:numId="38">
    <w:abstractNumId w:val="42"/>
  </w:num>
  <w:num w:numId="39">
    <w:abstractNumId w:val="36"/>
  </w:num>
  <w:num w:numId="40">
    <w:abstractNumId w:val="37"/>
  </w:num>
  <w:num w:numId="41">
    <w:abstractNumId w:val="4"/>
  </w:num>
  <w:num w:numId="42">
    <w:abstractNumId w:val="6"/>
  </w:num>
  <w:num w:numId="43">
    <w:abstractNumId w:val="24"/>
  </w:num>
  <w:num w:numId="44">
    <w:abstractNumId w:val="7"/>
  </w:num>
  <w:num w:numId="45">
    <w:abstractNumId w:val="3"/>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685"/>
    <w:rsid w:val="000C6892"/>
    <w:rsid w:val="000C6FFE"/>
    <w:rsid w:val="000D0BB6"/>
    <w:rsid w:val="000D4FAD"/>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DEC"/>
    <w:rsid w:val="00137E05"/>
    <w:rsid w:val="001447F6"/>
    <w:rsid w:val="00147DE3"/>
    <w:rsid w:val="00150794"/>
    <w:rsid w:val="00155762"/>
    <w:rsid w:val="001608C4"/>
    <w:rsid w:val="00165D42"/>
    <w:rsid w:val="00171418"/>
    <w:rsid w:val="00190913"/>
    <w:rsid w:val="001961CF"/>
    <w:rsid w:val="001A23CF"/>
    <w:rsid w:val="001A59BB"/>
    <w:rsid w:val="001A6A51"/>
    <w:rsid w:val="001A79C4"/>
    <w:rsid w:val="001B331A"/>
    <w:rsid w:val="001C0E74"/>
    <w:rsid w:val="001C1005"/>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2011"/>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863BA"/>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2F8E"/>
    <w:rsid w:val="004348AE"/>
    <w:rsid w:val="00435E9A"/>
    <w:rsid w:val="004376C0"/>
    <w:rsid w:val="0044115F"/>
    <w:rsid w:val="0044223A"/>
    <w:rsid w:val="00446792"/>
    <w:rsid w:val="00446F80"/>
    <w:rsid w:val="00450C83"/>
    <w:rsid w:val="00451851"/>
    <w:rsid w:val="00453343"/>
    <w:rsid w:val="004608B9"/>
    <w:rsid w:val="00460ADB"/>
    <w:rsid w:val="00463799"/>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0AC"/>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2B2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0321"/>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22FF"/>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971FC"/>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137DE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Bibliography">
    <w:name w:val="Bibliography"/>
    <w:basedOn w:val="Normal"/>
    <w:next w:val="Normal"/>
    <w:uiPriority w:val="37"/>
    <w:unhideWhenUsed/>
    <w:rsid w:val="003120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7633569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3043028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9919216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eader" Target="header5.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Ker21</b:Tag>
    <b:SourceType>InternetSite</b:SourceType>
    <b:Guid>{B6F71B27-B545-4A7A-8E4D-76EBFEAA2FB5}</b:Guid>
    <b:Title>Team cohesion in the work place</b:Title>
    <b:Author>
      <b:Author>
        <b:NameList>
          <b:Person>
            <b:Last>TenBoer</b:Last>
            <b:First>Keri</b:First>
          </b:Person>
        </b:NameList>
      </b:Author>
    </b:Author>
    <b:YearAccessed>2021</b:YearAccessed>
    <b:MonthAccessed>10</b:MonthAccessed>
    <b:DayAccessed>13</b:DayAccessed>
    <b:URL>https://www.russelltobin.com/culture/team-cohesion-in-the-workplace/</b:URL>
    <b:RefOrder>1</b:RefOrder>
  </b:Source>
  <b:Source>
    <b:Tag>eln20</b:Tag>
    <b:SourceType>InternetSite</b:SourceType>
    <b:Guid>{9BAE334B-785D-4FD4-B5E8-056C7A7EC0A2}</b:Guid>
    <b:Author>
      <b:Author>
        <b:Corporate>eln.co.uk</b:Corporate>
      </b:Author>
    </b:Author>
    <b:Title>Tuckman's Theory of Group Development</b:Title>
    <b:Year>2020</b:Year>
    <b:YearAccessed>2021</b:YearAccessed>
    <b:MonthAccessed>11</b:MonthAccessed>
    <b:DayAccessed>01</b:DayAccessed>
    <b:URL>https://www.eln.co.uk/blog/tuckmans-theory-of-group-development</b:URL>
    <b:RefOrder>2</b:RefOrder>
  </b:Source>
  <b:Source>
    <b:Tag>pol21</b:Tag>
    <b:SourceType>InternetSite</b:SourceType>
    <b:Guid>{D77CFE17-1B56-452A-9F42-1F16C8907ACB}</b:Guid>
    <b:Author>
      <b:Author>
        <b:Corporate>polfed.org</b:Corporate>
      </b:Author>
    </b:Author>
    <b:Title>What is a lawful order</b:Title>
    <b:YearAccessed>2021</b:YearAccessed>
    <b:MonthAccessed>11</b:MonthAccessed>
    <b:DayAccessed>01</b:DayAccessed>
    <b:URL>https://www.polfed.org/wilts/advice/frequently-asked-questions/what-is-a-lawful-order/</b:URL>
    <b:RefOrder>3</b:RefOrder>
  </b:Source>
  <b:Source>
    <b:Tag>shr21</b:Tag>
    <b:SourceType>InternetSite</b:SourceType>
    <b:Guid>{28AA0E9F-05CD-493E-B345-63A904983EBA}</b:Guid>
    <b:Author>
      <b:Author>
        <b:Corporate>shrm.org</b:Corporate>
      </b:Author>
    </b:Author>
    <b:Title>Managing workplace conflict</b:Title>
    <b:YearAccessed>2021</b:YearAccessed>
    <b:MonthAccessed>11</b:MonthAccessed>
    <b:DayAccessed>01</b:DayAccessed>
    <b:URL>https://www.shrm.org/resourcesandtools/tools-and-samples/toolkits/pages/managingworkplaceconflict.aspx</b:URL>
    <b:RefOrder>4</b:RefOrder>
  </b:Source>
  <b:Source>
    <b:Tag>Mul19</b:Tag>
    <b:SourceType>InternetSite</b:SourceType>
    <b:Guid>{C93717D7-2D17-42A0-81F9-95F7398F4B7C}</b:Guid>
    <b:Author>
      <b:Author>
        <b:NameList>
          <b:Person>
            <b:Last>Mulder</b:Last>
            <b:First>P</b:First>
          </b:Person>
        </b:NameList>
      </b:Author>
    </b:Author>
    <b:Title>The GRPI model</b:Title>
    <b:Year>2019</b:Year>
    <b:YearAccessed>2021</b:YearAccessed>
    <b:MonthAccessed>11</b:MonthAccessed>
    <b:DayAccessed>01</b:DayAccessed>
    <b:URL>https://www.toolshero.com/management/grpi-model/</b:URL>
    <b:RefOrder>5</b:RefOrder>
  </b:Source>
  <b:Source>
    <b:Tag>www19</b:Tag>
    <b:SourceType>InternetSite</b:SourceType>
    <b:Guid>{85534A7E-964E-4EAC-807C-6C2C25603E0F}</b:Guid>
    <b:Author>
      <b:Author>
        <b:Corporate>www.nhs.uk</b:Corporate>
      </b:Author>
    </b:Author>
    <b:Title>Domestic violence and abuse</b:Title>
    <b:Year>2019</b:Year>
    <b:YearAccessed>2021</b:YearAccessed>
    <b:MonthAccessed>11</b:MonthAccessed>
    <b:DayAccessed>02</b:DayAccessed>
    <b:URL>https://www.nhs.uk/live-well/healthy-body/getting-help-for-domestic-violence/</b:URL>
    <b:RefOrder>6</b:RefOrder>
  </b:Source>
  <b:Source>
    <b:Tag>htt02</b:Tag>
    <b:SourceType>InternetSite</b:SourceType>
    <b:Guid>{12EC71F4-225E-48DE-B685-F03D69DF82B1}</b:Guid>
    <b:Author>
      <b:Author>
        <b:Corporate>www.womensaid.org.uk</b:Corporate>
      </b:Author>
    </b:Author>
    <b:Title>How common is domestic abuse</b:Title>
    <b:YearAccessed>02</b:YearAccessed>
    <b:MonthAccessed>11</b:MonthAccessed>
    <b:DayAccessed>2021</b:DayAccessed>
    <b:URL>https://www.womensaid.org.uk/information-support/what-is-domestic-abuse/how-common-is-domestic-abuse/</b:URL>
    <b:RefOrder>7</b:RefOrder>
  </b:Source>
  <b:Source>
    <b:Tag>www081</b:Tag>
    <b:SourceType>InternetSite</b:SourceType>
    <b:Guid>{8BFC885A-F0CA-4574-B951-D6D96194C16B}</b:Guid>
    <b:Author>
      <b:Author>
        <b:Corporate>www.addictionhelper.com</b:Corporate>
      </b:Author>
    </b:Author>
    <b:Title>Alcohol related crime</b:Title>
    <b:YearAccessed>08</b:YearAccessed>
    <b:MonthAccessed>11</b:MonthAccessed>
    <b:DayAccessed>2021</b:DayAccessed>
    <b:URL>https://www.addictionhelper.com/alcohol/alcohol-related-crime/</b:URL>
    <b:RefOrder>8</b:RefOrder>
  </b:Source>
  <b:Source>
    <b:Tag>Ric92</b:Tag>
    <b:SourceType>JournalArticle</b:SourceType>
    <b:Guid>{B35F4CFB-E06D-4345-87F9-16C8CD4A80BE}</b:Guid>
    <b:Title>The Deterrent Effect of Arrest in Incidents of Domestic Violence: A Bayesian Analysis of Four Field Experiments.</b:Title>
    <b:Year>1992</b:Year>
    <b:Author>
      <b:Author>
        <b:NameList>
          <b:Person>
            <b:Last>Berk</b:Last>
            <b:First>Richard</b:First>
            <b:Middle>A.</b:Middle>
          </b:Person>
          <b:Person>
            <b:Last>Campbell</b:Last>
            <b:First>Alec</b:First>
          </b:Person>
          <b:Person>
            <b:Last>Klap</b:Last>
            <b:First>Ruth</b:First>
          </b:Person>
          <b:Person>
            <b:Last>Western</b:Last>
            <b:First>Bruce</b:First>
          </b:Person>
        </b:NameList>
      </b:Author>
    </b:Author>
    <b:JournalName>American Sociological Review</b:JournalName>
    <b:Pages>698-708</b:Pages>
    <b:Volume>57</b:Volume>
    <b:Issue>5</b:Issue>
    <b:RefOrder>9</b:RefOrder>
  </b:Source>
  <b:Source>
    <b:Tag>htt20</b:Tag>
    <b:SourceType>InternetSite</b:SourceType>
    <b:Guid>{E2954C31-BF4C-457E-9DC9-51833B110C09}</b:Guid>
    <b:Title>Domestic Abuse</b:Title>
    <b:Year>2020</b:Year>
    <b:Author>
      <b:Author>
        <b:Corporate>https://www.cps.gov.uk/</b:Corporate>
      </b:Author>
    </b:Author>
    <b:YearAccessed>2021</b:YearAccessed>
    <b:MonthAccessed>11</b:MonthAccessed>
    <b:DayAccessed>02</b:DayAccessed>
    <b:URL>https://www.cps.gov.uk/legal-guidance/domestic-abuse</b:URL>
    <b:RefOrder>10</b:RefOrder>
  </b:Source>
  <b:Source>
    <b:Tag>www11</b:Tag>
    <b:SourceType>InternetSite</b:SourceType>
    <b:Guid>{4C57434B-BA9E-4021-A2D6-F8E21D0F1B68}</b:Guid>
    <b:Author>
      <b:Author>
        <b:Corporate>www.gov.uk</b:Corporate>
      </b:Author>
    </b:Author>
    <b:Title>User Guide to Home Office</b:Title>
    <b:Year>2011</b:Year>
    <b:YearAccessed>08</b:YearAccessed>
    <b:MonthAccessed>11</b:MonthAccessed>
    <b:DayAccessed>2021</b:DayAccessed>
    <b:URL>https://assets.publishing.service.gov.uk/government/uploads/system/uploads/attachment_data/file/116226/user-guide-crime-statistics.pdf</b:URL>
    <b:RefOrder>11</b:RefOrder>
  </b:Source>
  <b:Source>
    <b:Tag>www08</b:Tag>
    <b:SourceType>InternetSite</b:SourceType>
    <b:Guid>{57068D16-06DD-4ECB-B61E-84794A0E9B9A}</b:Guid>
    <b:Author>
      <b:Author>
        <b:Corporate>www.victimsupport.org.uk</b:Corporate>
      </b:Author>
    </b:Author>
    <b:Title>Victim Personal Statements</b:Title>
    <b:YearAccessed>08</b:YearAccessed>
    <b:MonthAccessed>11</b:MonthAccessed>
    <b:DayAccessed>2021</b:DayAccessed>
    <b:URL>https://www.victimsupport.org.uk/help-and-support/your-rights/victim-personal-statements/</b:URL>
    <b:RefOrder>12</b:RefOrder>
  </b:Source>
  <b:Source>
    <b:Tag>www20</b:Tag>
    <b:SourceType>InternetSite</b:SourceType>
    <b:Guid>{9E50360B-17EB-4EDA-992B-43CFE7F43CF1}</b:Guid>
    <b:Author>
      <b:Author>
        <b:Corporate>www.gov.uk</b:Corporate>
      </b:Author>
    </b:Author>
    <b:Title>Domestic Violence Protection Notices (DVPNs) and Domestic Violence Protection Orders (DVPOs) guidance</b:Title>
    <b:Year>2020</b:Year>
    <b:YearAccessed>08</b:YearAccessed>
    <b:MonthAccessed>11</b:MonthAccessed>
    <b:DayAccessed>2021</b:DayAccessed>
    <b:URL>https://www.gov.uk/government/publications/domestic-violence-protection-orders/domestic-violence-protection-notices-dvpns-and-domestic-violence-protection-orders-dvpos-guidance-sections-24-33-crime-and-security-act-2010</b:URL>
    <b:RefOrder>13</b:RefOrder>
  </b:Source>
  <b:Source>
    <b:Tag>Gar08</b:Tag>
    <b:SourceType>InternetSite</b:SourceType>
    <b:Guid>{938EBB5A-092C-4130-A25A-EE59AF702F33}</b:Guid>
    <b:Author>
      <b:Author>
        <b:NameList>
          <b:Person>
            <b:Last>Hopkins</b:Last>
            <b:First>Gareth</b:First>
          </b:Person>
        </b:NameList>
      </b:Author>
    </b:Author>
    <b:Title>Offender Interventions 'Dyfodol'</b:Title>
    <b:YearAccessed>08</b:YearAccessed>
    <b:MonthAccessed>11</b:MonthAccessed>
    <b:DayAccessed>2021</b:DayAccessed>
    <b:URL>http://www.wales.nhs.uk/sitesplus/documents/888/Gareth%20Hopkins.pdf</b:URL>
    <b:RefOrder>14</b:RefOrder>
  </b:Source>
  <b:Source>
    <b:Tag>Placeholder1</b:Tag>
    <b:SourceType>InternetSite</b:SourceType>
    <b:Guid>{776494E1-B7A3-460B-88D0-23FAF764E61D}</b:Guid>
    <b:Author>
      <b:Author>
        <b:Corporate>www.ed.ac.uk</b:Corporate>
      </b:Author>
    </b:Author>
    <b:Title>Gibbs' Reflective Cycle</b:Title>
    <b:Year>2020</b:Year>
    <b:YearAccessed>2021</b:YearAccessed>
    <b:MonthAccessed>12</b:MonthAccessed>
    <b:DayAccessed>02</b:DayAccessed>
    <b:URL>https://www.ed.ac.uk/reflection/reflectors-toolkit/reflecting-on-experience/gibbs-reflective-cycle</b:URL>
    <b:RefOrder>15</b:RefOrder>
  </b:Source>
  <b:Source>
    <b:Tag>Kar01</b:Tag>
    <b:SourceType>InternetSite</b:SourceType>
    <b:Guid>{6BBDE31D-1283-4947-B33D-F13761AAD0FF}</b:Guid>
    <b:Title>The Police Use of Social Media: Transformation or Normalisation?</b:Title>
    <b:Year>2017</b:Year>
    <b:Author>
      <b:Author>
        <b:NameList>
          <b:Person>
            <b:Last>Bullock</b:Last>
            <b:First>Karen</b:First>
          </b:Person>
        </b:NameList>
      </b:Author>
    </b:Author>
    <b:InternetSiteTitle>www.cambridge.org</b:InternetSiteTitle>
    <b:Month>04</b:Month>
    <b:Day>18</b:Day>
    <b:URL>https://www.cambridge.org/core/journals/social-policy-and-society/article/police-use-of-social-media-transformation-or-normalisation/19E5C6727038F01129B51CE4287D0FFB</b:URL>
    <b:YearAccessed>2021</b:YearAccessed>
    <b:MonthAccessed>12</b:MonthAccessed>
    <b:DayAccessed>01</b:DayAccessed>
    <b:RefOrder>16</b:RefOrder>
  </b:Source>
  <b:Source>
    <b:Tag>htt01</b:Tag>
    <b:SourceType>InternetSite</b:SourceType>
    <b:Guid>{751209F4-99B8-4D86-AE85-7DBF3500F867}</b:Guid>
    <b:Author>
      <b:Author>
        <b:Corporate>https://thecrimepreventionwebsite.com/</b:Corporate>
      </b:Author>
    </b:Author>
    <b:Title>The Peelian Principles</b:Title>
    <b:YearAccessed>01</b:YearAccessed>
    <b:MonthAccessed>12</b:MonthAccessed>
    <b:DayAccessed>2021</b:DayAccessed>
    <b:URL>https://thecrimepreventionwebsite.com/police-crime-prevention-service---a-short-history/744/the-peelian-principles/#:~:text=The%20Peelian%20Principles.%201%20The%20basic%20mission%20for,absolute%20impartial%20service%20to%20the%20law.%20More%20items</b:URL>
    <b:RefOrder>17</b:RefOrder>
  </b:Source>
  <b:Source>
    <b:Tag>Tra21</b:Tag>
    <b:SourceType>InternetSite</b:SourceType>
    <b:Guid>{53C13E7E-28E0-43C3-ADC8-64D6CD446207}</b:Guid>
    <b:Author>
      <b:Author>
        <b:NameList>
          <b:Person>
            <b:Last>Lee</b:Last>
            <b:First>Traci</b:First>
            <b:Middle>G.</b:Middle>
          </b:Person>
        </b:NameList>
      </b:Author>
    </b:Author>
    <b:Title>The Real Story of Sunil Tripathi, the Boston Bomber Who Wasn't</b:Title>
    <b:YearAccessed>2021</b:YearAccessed>
    <b:MonthAccessed>12</b:MonthAccessed>
    <b:DayAccessed>01</b:DayAccessed>
    <b:URL>https://www.nbcnews.com/news/asian-america/wrongly-accused-boston-bombing-sunil-tripathys-story-now-being-told-n373141</b:URL>
    <b:RefOrder>18</b:RefOrder>
  </b:Source>
  <b:Source>
    <b:Tag>Col13</b:Tag>
    <b:SourceType>InternetSite</b:SourceType>
    <b:Guid>{8DC76859-67F1-427E-9B7C-B93E036C5242}</b:Guid>
    <b:Author>
      <b:Author>
        <b:Corporate>College of policing</b:Corporate>
      </b:Author>
    </b:Author>
    <b:Title>Civil emergencies Response and recovery</b:Title>
    <b:Year>2013</b:Year>
    <b:YearAccessed>2021</b:YearAccessed>
    <b:MonthAccessed>12</b:MonthAccessed>
    <b:DayAccessed>01</b:DayAccessed>
    <b:URL>https://www.app.college.police.uk/app-content/civil-emergencies/civil-contingencies/response-and-recovery/#cordons</b:URL>
    <b:RefOrder>19</b:RefOrder>
  </b:Source>
  <b:Source>
    <b:Tag>www21</b:Tag>
    <b:SourceType>InternetSite</b:SourceType>
    <b:Guid>{3A49F442-B87A-4F91-9AB0-7988F70FE265}</b:Guid>
    <b:Author>
      <b:Author>
        <b:Corporate>www.police.uk</b:Corporate>
      </b:Author>
    </b:Author>
    <b:Title>Automatic Number Plate Recognition (ANPR)</b:Title>
    <b:YearAccessed>2021</b:YearAccessed>
    <b:MonthAccessed>12</b:MonthAccessed>
    <b:DayAccessed>02</b:DayAccessed>
    <b:URL>https://www.police.uk/advice/advice-and-information/rs/road-safety/automatic-number-plate-recognition-anpr/</b:URL>
    <b:RefOrder>20</b:RefOrder>
  </b:Source>
  <b:Source>
    <b:Tag>Sus01</b:Tag>
    <b:SourceType>Book</b:SourceType>
    <b:Guid>{2521E1C6-92E8-46A6-A82E-E1BBC5DF52AC}</b:Guid>
    <b:Title>Partnership working: Policy and practice</b:Title>
    <b:Year>2001</b:Year>
    <b:Author>
      <b:Author>
        <b:NameList>
          <b:Person>
            <b:Last>Balloch</b:Last>
            <b:First>Susan</b:First>
          </b:Person>
          <b:Person>
            <b:Last>Taylor</b:Last>
            <b:First>Marilyn</b:First>
          </b:Person>
        </b:NameList>
      </b:Author>
    </b:Author>
    <b:BookTitle>Partnership working: Policy and practice</b:BookTitle>
    <b:Pages>1-14</b:Pages>
    <b:Publisher>Bristol University Press</b:Publisher>
    <b:Edition>1</b:Edition>
    <b:RefOrder>21</b:RefOrder>
  </b:Source>
  <b:Source>
    <b:Tag>jes21</b:Tag>
    <b:SourceType>InternetSite</b:SourceType>
    <b:Guid>{0D1E19E2-2C49-4855-971E-36C4A3EC143C}</b:Guid>
    <b:Title>WHY DO WE NEED JESIP</b:Title>
    <b:Year>2021</b:Year>
    <b:Author>
      <b:Author>
        <b:Corporate>jesip.org.uk</b:Corporate>
      </b:Author>
    </b:Author>
    <b:YearAccessed>2021</b:YearAccessed>
    <b:MonthAccessed>12</b:MonthAccessed>
    <b:DayAccessed>02</b:DayAccessed>
    <b:URL>https://jesip.org.uk/why-do-we-need-jesip</b:URL>
    <b:RefOrder>22</b:RefOrder>
  </b:Source>
</b:Sourc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4ED69009-9CF4-447D-AAE6-67E0EE850E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31</Pages>
  <Words>7798</Words>
  <Characters>44452</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Jones,Darren swp6743</cp:lastModifiedBy>
  <cp:revision>3</cp:revision>
  <cp:lastPrinted>2014-08-26T08:55:00Z</cp:lastPrinted>
  <dcterms:created xsi:type="dcterms:W3CDTF">2021-12-03T09:28:00Z</dcterms:created>
  <dcterms:modified xsi:type="dcterms:W3CDTF">2021-12-03T09:44:00Z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a62af7cb-b249-44b0-9b06-0d3c13438a17</vt:lpwstr>
  </property>
  <property fmtid="{D5CDD505-2E9C-101B-9397-08002B2CF9AE}" pid="4" name="Classification">
    <vt:lpwstr>OFFICIAL</vt:lpwstr>
  </property>
  <property fmtid="{D5CDD505-2E9C-101B-9397-08002B2CF9AE}" pid="5" name="Visibility">
    <vt:lpwstr>NOT VISIBLE</vt:lpwstr>
  </property>
</Properties>
</file>