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939E7" w14:textId="77777777"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703AF082"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67DF17DA" w14:textId="77777777"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4A2E43A" w14:textId="77777777"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0410703C" wp14:editId="05AE5DD4">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81A83B3" w14:textId="77777777" w:rsidR="00592A7E" w:rsidRPr="00FA18FF" w:rsidRDefault="00592A7E" w:rsidP="00592A7E">
            <w:pPr>
              <w:rPr>
                <w:b/>
                <w:bCs/>
                <w:sz w:val="28"/>
                <w:szCs w:val="24"/>
              </w:rPr>
            </w:pPr>
            <w:r w:rsidRPr="00FA18FF">
              <w:rPr>
                <w:b/>
                <w:bCs/>
                <w:sz w:val="28"/>
                <w:szCs w:val="24"/>
              </w:rPr>
              <w:t xml:space="preserve">Component </w:t>
            </w:r>
            <w:proofErr w:type="spellStart"/>
            <w:proofErr w:type="gramStart"/>
            <w:r w:rsidRPr="00FA18FF">
              <w:rPr>
                <w:b/>
                <w:bCs/>
                <w:sz w:val="28"/>
                <w:szCs w:val="24"/>
              </w:rPr>
              <w:t>One:</w:t>
            </w:r>
            <w:r w:rsidR="00DE77F7" w:rsidRPr="00FA18FF">
              <w:rPr>
                <w:b/>
                <w:bCs/>
                <w:sz w:val="28"/>
                <w:szCs w:val="24"/>
              </w:rPr>
              <w:t>Student</w:t>
            </w:r>
            <w:proofErr w:type="spellEnd"/>
            <w:proofErr w:type="gramEnd"/>
            <w:r w:rsidR="00DE77F7" w:rsidRPr="00FA18FF">
              <w:rPr>
                <w:b/>
                <w:bCs/>
                <w:sz w:val="28"/>
                <w:szCs w:val="24"/>
              </w:rPr>
              <w:t xml:space="preserve">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1C3B42F8" w14:textId="77777777"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884EEE0" w14:textId="77777777"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0ECCC57E" w14:textId="665D6793" w:rsidR="00330917" w:rsidRPr="00330917" w:rsidRDefault="006727C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2239415</w:t>
            </w:r>
          </w:p>
        </w:tc>
        <w:tc>
          <w:tcPr>
            <w:tcW w:w="835" w:type="dxa"/>
            <w:tcBorders>
              <w:top w:val="single" w:sz="4" w:space="0" w:color="auto"/>
              <w:left w:val="nil"/>
              <w:bottom w:val="nil"/>
              <w:right w:val="single" w:sz="4" w:space="0" w:color="auto"/>
            </w:tcBorders>
            <w:shd w:val="clear" w:color="auto" w:fill="auto"/>
            <w:vAlign w:val="center"/>
          </w:tcPr>
          <w:p w14:paraId="60C13C80"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3971135" w14:textId="77777777" w:rsidTr="00592A7E">
        <w:trPr>
          <w:trHeight w:val="468"/>
          <w:jc w:val="center"/>
        </w:trPr>
        <w:tc>
          <w:tcPr>
            <w:tcW w:w="5327" w:type="dxa"/>
            <w:vMerge/>
            <w:tcBorders>
              <w:left w:val="single" w:sz="4" w:space="0" w:color="auto"/>
              <w:right w:val="single" w:sz="4" w:space="0" w:color="auto"/>
            </w:tcBorders>
            <w:shd w:val="clear" w:color="auto" w:fill="auto"/>
          </w:tcPr>
          <w:p w14:paraId="2029AEA7"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A1E0738"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D07E547"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62F3D166" w14:textId="77777777" w:rsidR="00330917" w:rsidRPr="00330917" w:rsidRDefault="00570BF5" w:rsidP="00330917">
            <w:pPr>
              <w:keepNext/>
              <w:spacing w:after="0" w:line="240" w:lineRule="auto"/>
              <w:jc w:val="center"/>
              <w:rPr>
                <w:rFonts w:ascii="Arial" w:eastAsia="Times New Roman" w:hAnsi="Arial" w:cs="Times New Roman"/>
                <w:b/>
                <w:color w:val="auto"/>
                <w:sz w:val="20"/>
                <w:szCs w:val="20"/>
                <w:lang w:val="en-AU"/>
              </w:rPr>
            </w:pPr>
            <w:r w:rsidRPr="00570BF5">
              <w:rPr>
                <w:rFonts w:ascii="Arial" w:eastAsia="Times New Roman" w:hAnsi="Arial" w:cs="Times New Roman"/>
                <w:b/>
                <w:color w:val="auto"/>
                <w:sz w:val="20"/>
                <w:szCs w:val="20"/>
                <w:lang w:val="en-AU"/>
              </w:rPr>
              <w:t>Hotel Placement – Hotel Administration &amp; Front Office Operation</w:t>
            </w:r>
          </w:p>
        </w:tc>
        <w:tc>
          <w:tcPr>
            <w:tcW w:w="835" w:type="dxa"/>
            <w:tcBorders>
              <w:top w:val="nil"/>
              <w:left w:val="nil"/>
              <w:bottom w:val="nil"/>
              <w:right w:val="single" w:sz="4" w:space="0" w:color="auto"/>
            </w:tcBorders>
            <w:shd w:val="clear" w:color="auto" w:fill="auto"/>
            <w:vAlign w:val="center"/>
          </w:tcPr>
          <w:p w14:paraId="3EB51297"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754FAB2B" w14:textId="77777777" w:rsidTr="00592A7E">
        <w:trPr>
          <w:trHeight w:val="468"/>
          <w:jc w:val="center"/>
        </w:trPr>
        <w:tc>
          <w:tcPr>
            <w:tcW w:w="5327" w:type="dxa"/>
            <w:vMerge/>
            <w:tcBorders>
              <w:left w:val="single" w:sz="4" w:space="0" w:color="auto"/>
              <w:right w:val="single" w:sz="4" w:space="0" w:color="auto"/>
            </w:tcBorders>
            <w:shd w:val="clear" w:color="auto" w:fill="auto"/>
          </w:tcPr>
          <w:p w14:paraId="157BFCBE"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509BBA5F"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0149B4F1" w14:textId="77777777" w:rsidR="00330917" w:rsidRPr="00330917" w:rsidRDefault="00570BF5" w:rsidP="00330917">
            <w:pPr>
              <w:keepNext/>
              <w:spacing w:after="0" w:line="240" w:lineRule="auto"/>
              <w:jc w:val="center"/>
              <w:rPr>
                <w:rFonts w:ascii="Arial" w:eastAsia="Times New Roman" w:hAnsi="Arial" w:cs="Times New Roman"/>
                <w:b/>
                <w:color w:val="auto"/>
                <w:sz w:val="20"/>
                <w:szCs w:val="20"/>
                <w:lang w:val="en-AU"/>
              </w:rPr>
            </w:pPr>
            <w:r w:rsidRPr="00570BF5">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03AF40A5"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5B472C9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C6682EC"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53B95A58"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08CBCE2B" w14:textId="0E433810" w:rsidR="00330917" w:rsidRPr="00330917" w:rsidRDefault="006727C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SCOTT JAMES</w:t>
            </w:r>
          </w:p>
        </w:tc>
        <w:tc>
          <w:tcPr>
            <w:tcW w:w="835" w:type="dxa"/>
            <w:tcBorders>
              <w:top w:val="nil"/>
              <w:left w:val="nil"/>
              <w:bottom w:val="nil"/>
              <w:right w:val="single" w:sz="4" w:space="0" w:color="auto"/>
            </w:tcBorders>
            <w:shd w:val="clear" w:color="auto" w:fill="auto"/>
            <w:vAlign w:val="center"/>
          </w:tcPr>
          <w:p w14:paraId="0DB10631"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561BF48C"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54876052"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6887091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1F74D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1B7754D"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6B928A1D"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81761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69BA13A" w14:textId="77777777" w:rsidR="00272FCC" w:rsidRPr="009D549A" w:rsidRDefault="00145E47" w:rsidP="00272FCC">
            <w:pPr>
              <w:pStyle w:val="Normal1"/>
              <w:spacing w:before="240" w:after="240" w:line="360" w:lineRule="auto"/>
              <w:jc w:val="both"/>
              <w:rPr>
                <w:sz w:val="24"/>
                <w:szCs w:val="24"/>
                <w:lang w:val="en-GB"/>
              </w:rPr>
            </w:pPr>
            <w:r w:rsidRPr="00145E47">
              <w:rPr>
                <w:b/>
                <w:i/>
                <w:sz w:val="24"/>
                <w:szCs w:val="24"/>
                <w:lang w:val="en-GB"/>
              </w:rPr>
              <w:t>Description:</w:t>
            </w:r>
            <w:r>
              <w:rPr>
                <w:sz w:val="24"/>
                <w:szCs w:val="24"/>
                <w:lang w:val="en-GB"/>
              </w:rPr>
              <w:t xml:space="preserve"> </w:t>
            </w:r>
            <w:r w:rsidR="00272FCC" w:rsidRPr="009D549A">
              <w:rPr>
                <w:sz w:val="24"/>
                <w:szCs w:val="24"/>
                <w:lang w:val="en-GB"/>
              </w:rPr>
              <w:t xml:space="preserve">For our placement in the housekeeping department of Hampton by Hilton London Luton airport, I was responsible for cleaning the restrooms and checking for any spills to inform my partner. After monitoring the room </w:t>
            </w:r>
            <w:r w:rsidR="007C0BEE" w:rsidRPr="009D549A">
              <w:rPr>
                <w:sz w:val="24"/>
                <w:szCs w:val="24"/>
                <w:lang w:val="en-GB"/>
              </w:rPr>
              <w:t>effectively,</w:t>
            </w:r>
            <w:r w:rsidR="00272FCC" w:rsidRPr="009D549A">
              <w:rPr>
                <w:sz w:val="24"/>
                <w:szCs w:val="24"/>
                <w:lang w:val="en-GB"/>
              </w:rPr>
              <w:t xml:space="preserve"> I have notified any discrepancies to the appointed manager. My responsibilities ended with assisting guests to check in the room after finishing housekeeping duties. The guests were happy with the service and praised our work. According to Bardi (2011), the delivery of hospitality services relies on effective communication to ensure guest satisfaction. Similarly, in this case, effective communication helped us to meet the deadlines. </w:t>
            </w:r>
            <w:r w:rsidR="009D7BCB">
              <w:rPr>
                <w:sz w:val="24"/>
                <w:szCs w:val="24"/>
                <w:lang w:val="en-GB"/>
              </w:rPr>
              <w:t>G</w:t>
            </w:r>
            <w:r w:rsidR="00272FCC" w:rsidRPr="009D549A">
              <w:rPr>
                <w:sz w:val="24"/>
                <w:szCs w:val="24"/>
                <w:lang w:val="en-GB"/>
              </w:rPr>
              <w:t xml:space="preserve">uest experience is directly linked with professionalism, integrity, </w:t>
            </w:r>
            <w:proofErr w:type="gramStart"/>
            <w:r w:rsidR="00272FCC" w:rsidRPr="009D549A">
              <w:rPr>
                <w:sz w:val="24"/>
                <w:szCs w:val="24"/>
                <w:lang w:val="en-GB"/>
              </w:rPr>
              <w:t>accountability</w:t>
            </w:r>
            <w:proofErr w:type="gramEnd"/>
            <w:r w:rsidR="00272FCC" w:rsidRPr="009D549A">
              <w:rPr>
                <w:sz w:val="24"/>
                <w:szCs w:val="24"/>
                <w:lang w:val="en-GB"/>
              </w:rPr>
              <w:t xml:space="preserve"> and responsibility play a major role (</w:t>
            </w:r>
            <w:proofErr w:type="spellStart"/>
            <w:r w:rsidR="00272FCC" w:rsidRPr="009D549A">
              <w:rPr>
                <w:sz w:val="24"/>
                <w:szCs w:val="24"/>
                <w:lang w:val="en-GB"/>
              </w:rPr>
              <w:t>Tewan</w:t>
            </w:r>
            <w:proofErr w:type="spellEnd"/>
            <w:r w:rsidR="00272FCC" w:rsidRPr="009D549A">
              <w:rPr>
                <w:sz w:val="24"/>
                <w:szCs w:val="24"/>
                <w:lang w:val="en-GB"/>
              </w:rPr>
              <w:t xml:space="preserve">, 2009). Similarly, during our placement, I was accountable for my responsibilities and reflected integrity in my commitment to offering excellent guest service. </w:t>
            </w:r>
          </w:p>
          <w:p w14:paraId="5B84FE3E" w14:textId="77777777" w:rsidR="00272FCC" w:rsidRPr="009D549A" w:rsidRDefault="00145E47" w:rsidP="00272FCC">
            <w:pPr>
              <w:pStyle w:val="Normal1"/>
              <w:spacing w:before="240" w:after="240" w:line="360" w:lineRule="auto"/>
              <w:jc w:val="both"/>
              <w:rPr>
                <w:sz w:val="24"/>
                <w:szCs w:val="24"/>
                <w:lang w:val="en-GB"/>
              </w:rPr>
            </w:pPr>
            <w:r w:rsidRPr="00145E47">
              <w:rPr>
                <w:b/>
                <w:i/>
                <w:sz w:val="24"/>
                <w:szCs w:val="24"/>
                <w:lang w:val="en-GB"/>
              </w:rPr>
              <w:t>Feelings:</w:t>
            </w:r>
            <w:r>
              <w:rPr>
                <w:sz w:val="24"/>
                <w:szCs w:val="24"/>
                <w:lang w:val="en-GB"/>
              </w:rPr>
              <w:t xml:space="preserve"> </w:t>
            </w:r>
            <w:r w:rsidR="00272FCC" w:rsidRPr="009D549A">
              <w:rPr>
                <w:sz w:val="24"/>
                <w:szCs w:val="24"/>
                <w:lang w:val="en-GB"/>
              </w:rPr>
              <w:t xml:space="preserve">During the placement responsibilities, I was happy and nervous at the same time while performing the responsibilities as it was my first hands-on experience dealing with guests in real-time in the real world. As I was responsible for assisting the guest to check in, I quickly briefed the available services and amenities of the room to the guest before responding to their queries. I was surprised that they did not inquire much about the room after my briefings and I was happy about my performance. </w:t>
            </w:r>
          </w:p>
          <w:p w14:paraId="181A7801" w14:textId="77777777" w:rsidR="00272FCC" w:rsidRPr="009D549A" w:rsidRDefault="00145E47" w:rsidP="00272FCC">
            <w:pPr>
              <w:pStyle w:val="Normal1"/>
              <w:spacing w:before="240" w:after="240" w:line="360" w:lineRule="auto"/>
              <w:jc w:val="both"/>
              <w:rPr>
                <w:sz w:val="24"/>
                <w:szCs w:val="24"/>
                <w:lang w:val="en-GB"/>
              </w:rPr>
            </w:pPr>
            <w:r w:rsidRPr="00145E47">
              <w:rPr>
                <w:b/>
                <w:i/>
                <w:sz w:val="24"/>
                <w:szCs w:val="24"/>
                <w:lang w:val="en-GB"/>
              </w:rPr>
              <w:t>Evaluation:</w:t>
            </w:r>
            <w:r>
              <w:rPr>
                <w:sz w:val="24"/>
                <w:szCs w:val="24"/>
                <w:lang w:val="en-GB"/>
              </w:rPr>
              <w:t xml:space="preserve"> </w:t>
            </w:r>
            <w:r w:rsidR="00272FCC" w:rsidRPr="009D549A">
              <w:rPr>
                <w:sz w:val="24"/>
                <w:szCs w:val="24"/>
                <w:lang w:val="en-GB"/>
              </w:rPr>
              <w:t xml:space="preserve">During my placement in the housekeeping department, I was able to multitask in real-time by cleaning the restroom and checking for any spills on the room floor. According to Tesone (2010), multitasking is a significant organisation skill in hospitality management to improve guest experience. As soon as I found out that my partner was lagging in cleaning up spills from the floor of the room, I started panicking and caused more </w:t>
            </w:r>
            <w:r w:rsidR="00272FCC" w:rsidRPr="009D549A">
              <w:rPr>
                <w:sz w:val="24"/>
                <w:szCs w:val="24"/>
                <w:lang w:val="en-GB"/>
              </w:rPr>
              <w:lastRenderedPageBreak/>
              <w:t>delay in finishing the task, which reflected a lack of problem-solving skills. Problem-solving skills are significant for solving any unwanted situation in the hospitality context to improve the guest experience (</w:t>
            </w:r>
            <w:proofErr w:type="spellStart"/>
            <w:r w:rsidR="00272FCC" w:rsidRPr="009D549A">
              <w:rPr>
                <w:sz w:val="24"/>
                <w:szCs w:val="24"/>
                <w:lang w:val="en-GB"/>
              </w:rPr>
              <w:t>Corgel</w:t>
            </w:r>
            <w:proofErr w:type="spellEnd"/>
            <w:r w:rsidR="00272FCC" w:rsidRPr="009D549A">
              <w:rPr>
                <w:sz w:val="24"/>
                <w:szCs w:val="24"/>
                <w:lang w:val="en-GB"/>
              </w:rPr>
              <w:t xml:space="preserve"> et al., 2011). While assisting the guest with the check-in process, I did not let the guest have any scope of inducing conflicts over the design of service and their demands by applying a persuasive communication style. Persuasive communication is essential in the hospitality context to improve guest experience and convert more prospects to customers (Hardeman et al., 2017). </w:t>
            </w:r>
          </w:p>
          <w:p w14:paraId="4A7A6BEB" w14:textId="77777777" w:rsidR="00A9003B" w:rsidRDefault="00145E47" w:rsidP="00272FCC">
            <w:pPr>
              <w:pStyle w:val="Normal1"/>
              <w:spacing w:before="240" w:after="240" w:line="360" w:lineRule="auto"/>
              <w:jc w:val="both"/>
              <w:rPr>
                <w:sz w:val="24"/>
                <w:szCs w:val="24"/>
                <w:lang w:val="en-GB"/>
              </w:rPr>
            </w:pPr>
            <w:r w:rsidRPr="00145E47">
              <w:rPr>
                <w:b/>
                <w:i/>
                <w:sz w:val="24"/>
                <w:szCs w:val="24"/>
                <w:lang w:val="en-GB"/>
              </w:rPr>
              <w:t>Analysis:</w:t>
            </w:r>
            <w:r>
              <w:rPr>
                <w:sz w:val="24"/>
                <w:szCs w:val="24"/>
                <w:lang w:val="en-GB"/>
              </w:rPr>
              <w:t xml:space="preserve"> </w:t>
            </w:r>
            <w:r w:rsidR="007C0BEE" w:rsidRPr="009D549A">
              <w:rPr>
                <w:sz w:val="24"/>
                <w:szCs w:val="24"/>
                <w:lang w:val="en-GB"/>
              </w:rPr>
              <w:t>Overall,</w:t>
            </w:r>
            <w:r w:rsidR="00272FCC" w:rsidRPr="009D549A">
              <w:rPr>
                <w:sz w:val="24"/>
                <w:szCs w:val="24"/>
                <w:lang w:val="en-GB"/>
              </w:rPr>
              <w:t xml:space="preserve"> my placement experience was positive in the housekeeping department. Along with the effective application of the key skills and knowledge, clear instructions of responsibilities and tasks were effective to avoid any confusion and conflict. My interactions with my colleagues and guests were extremely positive and I have realised that customer service is teamwork where communication is the key to success. According to Fallon and Rutherford (2011), effective communication improves the flow of information for shaping the outcome of a goal. Apart from that, guests need to feel valued and welcomed to experience the service (Bardi, 2011).</w:t>
            </w:r>
            <w:r>
              <w:rPr>
                <w:sz w:val="24"/>
                <w:szCs w:val="24"/>
                <w:lang w:val="en-GB"/>
              </w:rPr>
              <w:t xml:space="preserve"> </w:t>
            </w:r>
          </w:p>
          <w:p w14:paraId="558B00FE" w14:textId="77777777" w:rsidR="00272FCC" w:rsidRPr="009D549A" w:rsidRDefault="00272FCC" w:rsidP="00272FCC">
            <w:pPr>
              <w:pStyle w:val="Normal1"/>
              <w:spacing w:before="240" w:after="240" w:line="360" w:lineRule="auto"/>
              <w:jc w:val="both"/>
              <w:rPr>
                <w:sz w:val="24"/>
                <w:szCs w:val="24"/>
                <w:lang w:val="en-GB"/>
              </w:rPr>
            </w:pPr>
            <w:r w:rsidRPr="009D549A">
              <w:rPr>
                <w:sz w:val="24"/>
                <w:szCs w:val="24"/>
                <w:lang w:val="en-GB"/>
              </w:rPr>
              <w:t xml:space="preserve">During my placement experience, I was partnered with one of my classmates from an Indian ethnic background. In India, guests are treated as Gods (Munjal and Bhushan, 2017). After learning this cultural consideration, my approach to responsibilities grew more and I was committed to leaving a positive impression on the guest through my work. While washing the restroom, I noticed that, along with tissue paper, there was a bidet, which I was not accustomed to using in my culture. Instead of raising a concern, I handled the situation with sensitivity and respected the diverse cultural phenomenon. </w:t>
            </w:r>
          </w:p>
          <w:p w14:paraId="50B1FC52" w14:textId="77777777" w:rsidR="00272FCC" w:rsidRPr="009D549A" w:rsidRDefault="00145E47" w:rsidP="00272FCC">
            <w:pPr>
              <w:pStyle w:val="Normal1"/>
              <w:spacing w:before="240" w:after="240" w:line="360" w:lineRule="auto"/>
              <w:jc w:val="both"/>
              <w:rPr>
                <w:sz w:val="24"/>
                <w:szCs w:val="24"/>
                <w:lang w:val="en-GB"/>
              </w:rPr>
            </w:pPr>
            <w:r w:rsidRPr="00145E47">
              <w:rPr>
                <w:b/>
                <w:i/>
                <w:sz w:val="24"/>
                <w:szCs w:val="24"/>
                <w:lang w:val="en-GB"/>
              </w:rPr>
              <w:t>Conclusion:</w:t>
            </w:r>
            <w:r>
              <w:rPr>
                <w:sz w:val="24"/>
                <w:szCs w:val="24"/>
                <w:lang w:val="en-GB"/>
              </w:rPr>
              <w:t xml:space="preserve"> </w:t>
            </w:r>
            <w:r w:rsidR="00272FCC" w:rsidRPr="009D549A">
              <w:rPr>
                <w:sz w:val="24"/>
                <w:szCs w:val="24"/>
                <w:lang w:val="en-GB"/>
              </w:rPr>
              <w:t>Overall, from the placement experience in the housekeeping department, I have learnt that multi-tasking and applying effective communication skills, problem-solving skills and conflict resolution skills are essential to improve the guest experience. I have further learnt that, in the housekeeping department, along with professionalism, effective teamwork elevates the overall performance of the housekeeping team. The experience has further enriched my understanding and skills to enhance the guest experience in the hospitality industry. I have become experienced in handling real-life challenges of guests in a hospitality setting. Professionally, I am feeling confident to take up new job rules in future as a committed professional in the industry.</w:t>
            </w:r>
          </w:p>
          <w:p w14:paraId="5729ACC8" w14:textId="77777777" w:rsidR="00272FCC" w:rsidRPr="009D549A" w:rsidRDefault="00145E47" w:rsidP="00272FCC">
            <w:pPr>
              <w:pStyle w:val="Normal1"/>
              <w:spacing w:before="240" w:after="240" w:line="360" w:lineRule="auto"/>
              <w:jc w:val="both"/>
              <w:rPr>
                <w:sz w:val="24"/>
                <w:szCs w:val="24"/>
                <w:lang w:val="en-GB"/>
              </w:rPr>
            </w:pPr>
            <w:r w:rsidRPr="00145E47">
              <w:rPr>
                <w:b/>
                <w:i/>
                <w:sz w:val="24"/>
                <w:szCs w:val="24"/>
                <w:lang w:val="en-GB"/>
              </w:rPr>
              <w:t>Action Plan:</w:t>
            </w:r>
            <w:r>
              <w:rPr>
                <w:sz w:val="24"/>
                <w:szCs w:val="24"/>
                <w:lang w:val="en-GB"/>
              </w:rPr>
              <w:t xml:space="preserve"> </w:t>
            </w:r>
            <w:r w:rsidR="00272FCC" w:rsidRPr="009D549A">
              <w:rPr>
                <w:sz w:val="24"/>
                <w:szCs w:val="24"/>
                <w:lang w:val="en-GB"/>
              </w:rPr>
              <w:t xml:space="preserve">As identified above, my communication skills are effective for not only communicating the right message but also solving any conflicts. I would like to enhance my skills by undertaking a short course online to ensure continued growth and success in my </w:t>
            </w:r>
            <w:r w:rsidR="00272FCC" w:rsidRPr="009D549A">
              <w:rPr>
                <w:sz w:val="24"/>
                <w:szCs w:val="24"/>
                <w:lang w:val="en-GB"/>
              </w:rPr>
              <w:lastRenderedPageBreak/>
              <w:t>career and uplift the guest experience effectively. However, for future improvement, I would like to improve my problem-solving skills by taking feedback from my mentor and performing in mock sessions to improve my problem-solving ability in real time. Additionally, I would like to read more books and watch online videos on the topic to improve my skills and knowledge in this area to improve the guest experience and my performance in the hospitality career simultaneously.</w:t>
            </w:r>
          </w:p>
          <w:p w14:paraId="74D64A1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BE49770"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6FC95FFC" w14:textId="77777777" w:rsidR="008D4E2F" w:rsidRPr="008D4E2F" w:rsidRDefault="008D4E2F" w:rsidP="008D4E2F">
      <w:pPr>
        <w:tabs>
          <w:tab w:val="left" w:pos="1344"/>
        </w:tabs>
        <w:sectPr w:rsidR="008D4E2F" w:rsidRPr="008D4E2F" w:rsidSect="007B53CE">
          <w:pgSz w:w="11906" w:h="16838"/>
          <w:pgMar w:top="720" w:right="720" w:bottom="720" w:left="720" w:header="709" w:footer="709" w:gutter="0"/>
          <w:cols w:space="708"/>
          <w:docGrid w:linePitch="360"/>
        </w:sectPr>
      </w:pPr>
    </w:p>
    <w:tbl>
      <w:tblPr>
        <w:tblpPr w:leftFromText="180" w:rightFromText="180" w:vertAnchor="text" w:horzAnchor="margin" w:tblpX="-601" w:tblpY="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137E4D" w:rsidRPr="00330917" w14:paraId="546E1351" w14:textId="77777777" w:rsidTr="00454030">
        <w:trPr>
          <w:trHeight w:val="557"/>
        </w:trPr>
        <w:tc>
          <w:tcPr>
            <w:tcW w:w="10456" w:type="dxa"/>
            <w:vMerge w:val="restart"/>
            <w:tcBorders>
              <w:top w:val="single" w:sz="4" w:space="0" w:color="auto"/>
              <w:left w:val="single" w:sz="4" w:space="0" w:color="auto"/>
              <w:right w:val="single" w:sz="4" w:space="0" w:color="auto"/>
            </w:tcBorders>
            <w:shd w:val="clear" w:color="auto" w:fill="auto"/>
          </w:tcPr>
          <w:p w14:paraId="1B7444A7" w14:textId="77777777" w:rsidR="00137E4D" w:rsidRPr="00330917" w:rsidRDefault="00137E4D" w:rsidP="00454030">
            <w:pPr>
              <w:keepNext/>
              <w:spacing w:after="0" w:line="240" w:lineRule="auto"/>
              <w:jc w:val="center"/>
              <w:rPr>
                <w:rFonts w:ascii="Arial" w:eastAsia="Times New Roman" w:hAnsi="Arial" w:cs="Times New Roman"/>
                <w:b/>
                <w:color w:val="auto"/>
                <w:sz w:val="32"/>
                <w:szCs w:val="32"/>
                <w:lang w:val="en-AU"/>
              </w:rPr>
            </w:pPr>
          </w:p>
          <w:p w14:paraId="567A891E" w14:textId="77777777" w:rsidR="00137E4D" w:rsidRPr="00330917" w:rsidRDefault="00137E4D" w:rsidP="00454030">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0D52520E" wp14:editId="2A2293DE">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35EB248F" w14:textId="77777777" w:rsidR="00D62E48" w:rsidRDefault="00737D90" w:rsidP="00454030">
            <w:pPr>
              <w:rPr>
                <w:rFonts w:eastAsia="Carlito" w:cs="Times New Roman"/>
                <w:b/>
                <w:color w:val="auto"/>
                <w:sz w:val="28"/>
                <w:szCs w:val="28"/>
                <w:lang w:val="en-US"/>
              </w:rPr>
            </w:pPr>
            <w:r>
              <w:rPr>
                <w:rFonts w:eastAsia="Carlito" w:cs="Times New Roman"/>
                <w:b/>
                <w:color w:val="auto"/>
                <w:sz w:val="28"/>
                <w:szCs w:val="28"/>
                <w:lang w:val="en-US"/>
              </w:rPr>
              <w:t>Component Two</w:t>
            </w:r>
            <w:r w:rsidR="00AB3F2D">
              <w:rPr>
                <w:rFonts w:eastAsia="Carlito" w:cs="Times New Roman"/>
                <w:b/>
                <w:color w:val="auto"/>
                <w:sz w:val="28"/>
                <w:szCs w:val="28"/>
                <w:lang w:val="en-US"/>
              </w:rPr>
              <w:t>:</w:t>
            </w:r>
          </w:p>
          <w:p w14:paraId="18E64191" w14:textId="77777777" w:rsidR="00137E4D" w:rsidRPr="00330917" w:rsidRDefault="00137E4D" w:rsidP="00454030">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678B2F93" w14:textId="77777777" w:rsidTr="00454030">
        <w:trPr>
          <w:trHeight w:val="468"/>
        </w:trPr>
        <w:tc>
          <w:tcPr>
            <w:tcW w:w="10456" w:type="dxa"/>
            <w:vMerge/>
            <w:tcBorders>
              <w:left w:val="single" w:sz="4" w:space="0" w:color="auto"/>
              <w:right w:val="single" w:sz="4" w:space="0" w:color="auto"/>
            </w:tcBorders>
            <w:shd w:val="clear" w:color="auto" w:fill="auto"/>
          </w:tcPr>
          <w:p w14:paraId="1DE7FABF" w14:textId="77777777" w:rsidR="00137E4D" w:rsidRPr="00330917" w:rsidRDefault="00137E4D" w:rsidP="00454030">
            <w:pPr>
              <w:keepNext/>
              <w:spacing w:after="0" w:line="240" w:lineRule="auto"/>
              <w:jc w:val="center"/>
              <w:rPr>
                <w:rFonts w:ascii="Arial" w:eastAsia="Times New Roman" w:hAnsi="Arial" w:cs="Times New Roman"/>
                <w:b/>
                <w:color w:val="auto"/>
                <w:sz w:val="40"/>
                <w:szCs w:val="20"/>
                <w:lang w:val="en-AU"/>
              </w:rPr>
            </w:pPr>
          </w:p>
        </w:tc>
      </w:tr>
      <w:tr w:rsidR="00137E4D" w:rsidRPr="00330917" w14:paraId="4783CDC2" w14:textId="77777777" w:rsidTr="00454030">
        <w:trPr>
          <w:trHeight w:val="468"/>
        </w:trPr>
        <w:tc>
          <w:tcPr>
            <w:tcW w:w="10456" w:type="dxa"/>
            <w:vMerge/>
            <w:tcBorders>
              <w:left w:val="single" w:sz="4" w:space="0" w:color="auto"/>
              <w:right w:val="single" w:sz="4" w:space="0" w:color="auto"/>
            </w:tcBorders>
            <w:shd w:val="clear" w:color="auto" w:fill="auto"/>
          </w:tcPr>
          <w:p w14:paraId="61AD1176" w14:textId="77777777" w:rsidR="00137E4D" w:rsidRPr="00330917" w:rsidRDefault="00137E4D" w:rsidP="00454030">
            <w:pPr>
              <w:keepNext/>
              <w:spacing w:after="0" w:line="240" w:lineRule="auto"/>
              <w:jc w:val="center"/>
              <w:rPr>
                <w:rFonts w:ascii="Arial" w:eastAsia="Times New Roman" w:hAnsi="Arial" w:cs="Times New Roman"/>
                <w:b/>
                <w:color w:val="auto"/>
                <w:sz w:val="40"/>
                <w:szCs w:val="20"/>
                <w:lang w:val="en-AU"/>
              </w:rPr>
            </w:pPr>
          </w:p>
        </w:tc>
      </w:tr>
      <w:tr w:rsidR="00137E4D" w:rsidRPr="00330917" w14:paraId="1ABA9FE5" w14:textId="77777777" w:rsidTr="00454030">
        <w:trPr>
          <w:trHeight w:val="468"/>
        </w:trPr>
        <w:tc>
          <w:tcPr>
            <w:tcW w:w="10456" w:type="dxa"/>
            <w:vMerge/>
            <w:tcBorders>
              <w:left w:val="single" w:sz="4" w:space="0" w:color="auto"/>
              <w:right w:val="single" w:sz="4" w:space="0" w:color="auto"/>
            </w:tcBorders>
            <w:shd w:val="clear" w:color="auto" w:fill="auto"/>
          </w:tcPr>
          <w:p w14:paraId="267968EA" w14:textId="77777777" w:rsidR="00137E4D" w:rsidRPr="00330917" w:rsidRDefault="00137E4D" w:rsidP="00454030">
            <w:pPr>
              <w:keepNext/>
              <w:spacing w:after="0" w:line="240" w:lineRule="auto"/>
              <w:jc w:val="center"/>
              <w:rPr>
                <w:rFonts w:ascii="Arial" w:eastAsia="Times New Roman" w:hAnsi="Arial" w:cs="Times New Roman"/>
                <w:b/>
                <w:color w:val="auto"/>
                <w:sz w:val="40"/>
                <w:szCs w:val="20"/>
                <w:lang w:val="en-AU"/>
              </w:rPr>
            </w:pPr>
          </w:p>
        </w:tc>
      </w:tr>
      <w:tr w:rsidR="00137E4D" w:rsidRPr="00330917" w14:paraId="59C587EA" w14:textId="77777777" w:rsidTr="00454030">
        <w:trPr>
          <w:trHeight w:val="460"/>
        </w:trPr>
        <w:tc>
          <w:tcPr>
            <w:tcW w:w="10456" w:type="dxa"/>
            <w:tcBorders>
              <w:left w:val="single" w:sz="4" w:space="0" w:color="auto"/>
              <w:bottom w:val="single" w:sz="4" w:space="0" w:color="auto"/>
              <w:right w:val="single" w:sz="4" w:space="0" w:color="auto"/>
            </w:tcBorders>
            <w:shd w:val="clear" w:color="auto" w:fill="auto"/>
          </w:tcPr>
          <w:p w14:paraId="0494C13A" w14:textId="77777777" w:rsidR="00137E4D" w:rsidRPr="0029335D" w:rsidRDefault="00137E4D" w:rsidP="00454030">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24FE3C0C" w14:textId="77777777" w:rsidTr="00454030">
        <w:trPr>
          <w:trHeight w:val="470"/>
        </w:trPr>
        <w:tc>
          <w:tcPr>
            <w:tcW w:w="10456" w:type="dxa"/>
            <w:tcBorders>
              <w:top w:val="single" w:sz="4" w:space="0" w:color="auto"/>
              <w:left w:val="single" w:sz="4" w:space="0" w:color="auto"/>
              <w:bottom w:val="single" w:sz="4" w:space="0" w:color="auto"/>
              <w:right w:val="single" w:sz="4" w:space="0" w:color="auto"/>
            </w:tcBorders>
            <w:shd w:val="clear" w:color="auto" w:fill="auto"/>
            <w:vAlign w:val="center"/>
          </w:tcPr>
          <w:p w14:paraId="09FBFE8B" w14:textId="77777777" w:rsidR="00137E4D" w:rsidRPr="00330917" w:rsidRDefault="00137E4D" w:rsidP="00454030">
            <w:pPr>
              <w:spacing w:after="0" w:line="240" w:lineRule="auto"/>
              <w:rPr>
                <w:rFonts w:ascii="Arial" w:eastAsia="Times New Roman" w:hAnsi="Arial" w:cs="Times New Roman"/>
                <w:bCs/>
                <w:color w:val="auto"/>
                <w:sz w:val="20"/>
                <w:szCs w:val="20"/>
              </w:rPr>
            </w:pPr>
          </w:p>
          <w:p w14:paraId="2360C881" w14:textId="77777777" w:rsidR="00137E4D" w:rsidRPr="00330917" w:rsidRDefault="00137E4D" w:rsidP="00454030">
            <w:pPr>
              <w:spacing w:after="0" w:line="240" w:lineRule="auto"/>
              <w:rPr>
                <w:rFonts w:ascii="Arial" w:eastAsia="Times New Roman" w:hAnsi="Arial" w:cs="Times New Roman"/>
                <w:bCs/>
                <w:color w:val="auto"/>
                <w:sz w:val="20"/>
                <w:szCs w:val="20"/>
              </w:rPr>
            </w:pPr>
          </w:p>
          <w:p w14:paraId="52F8C492" w14:textId="77777777" w:rsidR="00137E4D" w:rsidRPr="002955E5" w:rsidRDefault="002955E5" w:rsidP="00454030">
            <w:pPr>
              <w:pStyle w:val="Normal1"/>
              <w:spacing w:before="240" w:after="240" w:line="360" w:lineRule="auto"/>
              <w:jc w:val="both"/>
              <w:rPr>
                <w:sz w:val="24"/>
                <w:szCs w:val="24"/>
                <w:lang w:val="en-GB"/>
              </w:rPr>
            </w:pPr>
            <w:r w:rsidRPr="009D549A">
              <w:rPr>
                <w:sz w:val="24"/>
                <w:szCs w:val="24"/>
                <w:lang w:val="en-GB"/>
              </w:rPr>
              <w:t xml:space="preserve">Thank you for choosing to stay with us and sharing your precious time to offer such warm and positive feedback. We are delighted to hear the positive responses from you and for your kind recommendation to others. We are glad to know that you are extremely happy about the location and services offered by us. Many of our customers have also previously shared their positive experiences and appreciated our location and the convenience of being close to the airport terminal. It is always great for us to hear positive reviews and responses about our location, </w:t>
            </w:r>
            <w:proofErr w:type="gramStart"/>
            <w:r w:rsidRPr="009D549A">
              <w:rPr>
                <w:sz w:val="24"/>
                <w:szCs w:val="24"/>
                <w:lang w:val="en-GB"/>
              </w:rPr>
              <w:t>services</w:t>
            </w:r>
            <w:proofErr w:type="gramEnd"/>
            <w:r w:rsidRPr="009D549A">
              <w:rPr>
                <w:sz w:val="24"/>
                <w:szCs w:val="24"/>
                <w:lang w:val="en-GB"/>
              </w:rPr>
              <w:t xml:space="preserve"> and food. We are glad that you enjoyed the hot food and breakfast. We offer a daily breakfast buffet with a large selection of food variants. It is also fantastic to know that our team left a positive impression on you. I am sorry that you found the bar food menu limited for evening offerings. Will surely note the issue and like to take further feedback from you on creating the best experience for every guest. It would be an immense pleasure for us to welcome you again on your next trip to Luton.</w:t>
            </w:r>
          </w:p>
          <w:p w14:paraId="2C99E85C" w14:textId="77777777" w:rsidR="00137E4D" w:rsidRPr="00330917" w:rsidRDefault="00137E4D" w:rsidP="00454030">
            <w:pPr>
              <w:spacing w:after="0" w:line="240" w:lineRule="auto"/>
              <w:rPr>
                <w:rFonts w:ascii="Arial" w:eastAsia="Times New Roman" w:hAnsi="Arial" w:cs="Times New Roman"/>
                <w:bCs/>
                <w:color w:val="auto"/>
                <w:sz w:val="20"/>
                <w:szCs w:val="20"/>
              </w:rPr>
            </w:pPr>
          </w:p>
          <w:p w14:paraId="2773EAAA" w14:textId="77777777" w:rsidR="00137E4D" w:rsidRPr="00330917" w:rsidRDefault="00137E4D" w:rsidP="00454030">
            <w:pPr>
              <w:spacing w:after="0" w:line="240" w:lineRule="auto"/>
              <w:rPr>
                <w:rFonts w:ascii="Arial" w:eastAsia="Times New Roman" w:hAnsi="Arial" w:cs="Times New Roman"/>
                <w:bCs/>
                <w:color w:val="auto"/>
                <w:sz w:val="20"/>
                <w:szCs w:val="20"/>
              </w:rPr>
            </w:pPr>
          </w:p>
        </w:tc>
      </w:tr>
    </w:tbl>
    <w:p w14:paraId="1D13AA4A" w14:textId="77777777" w:rsidR="000A5422" w:rsidRDefault="000A5422" w:rsidP="008D4E2F">
      <w:pPr>
        <w:rPr>
          <w:b/>
          <w:bCs/>
          <w:sz w:val="28"/>
          <w:szCs w:val="24"/>
        </w:rPr>
      </w:pPr>
    </w:p>
    <w:tbl>
      <w:tblPr>
        <w:tblpPr w:leftFromText="180" w:rightFromText="180" w:vertAnchor="text" w:horzAnchor="margin" w:tblpX="-743" w:tblpY="49"/>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137E4D" w:rsidRPr="00330917" w14:paraId="1FAA9897" w14:textId="77777777" w:rsidTr="00454030">
        <w:trPr>
          <w:trHeight w:val="654"/>
        </w:trPr>
        <w:tc>
          <w:tcPr>
            <w:tcW w:w="10598" w:type="dxa"/>
            <w:vMerge w:val="restart"/>
            <w:tcBorders>
              <w:top w:val="single" w:sz="4" w:space="0" w:color="auto"/>
              <w:left w:val="single" w:sz="4" w:space="0" w:color="auto"/>
              <w:right w:val="single" w:sz="4" w:space="0" w:color="auto"/>
            </w:tcBorders>
            <w:shd w:val="clear" w:color="auto" w:fill="auto"/>
          </w:tcPr>
          <w:p w14:paraId="16789A73" w14:textId="77777777" w:rsidR="00137E4D" w:rsidRDefault="00492631" w:rsidP="00454030">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2BC9DEC8" w14:textId="77777777" w:rsidR="00381CB9" w:rsidRPr="009D549A" w:rsidRDefault="00381CB9" w:rsidP="00454030">
            <w:pPr>
              <w:pStyle w:val="Normal1"/>
              <w:spacing w:before="240" w:after="240" w:line="360" w:lineRule="auto"/>
              <w:jc w:val="center"/>
              <w:rPr>
                <w:b/>
                <w:sz w:val="24"/>
                <w:szCs w:val="24"/>
                <w:lang w:val="en-GB"/>
              </w:rPr>
            </w:pPr>
            <w:r w:rsidRPr="009D549A">
              <w:rPr>
                <w:b/>
                <w:noProof/>
                <w:sz w:val="24"/>
                <w:szCs w:val="24"/>
              </w:rPr>
              <w:lastRenderedPageBreak/>
              <w:drawing>
                <wp:inline distT="114300" distB="114300" distL="114300" distR="114300" wp14:anchorId="0B8F68A5" wp14:editId="17AE2FE0">
                  <wp:extent cx="5334000" cy="3686175"/>
                  <wp:effectExtent l="38100" t="57150" r="114300" b="10477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334000" cy="3686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74708D" w14:textId="77777777" w:rsidR="00381CB9" w:rsidRPr="009D549A" w:rsidRDefault="00381CB9" w:rsidP="00454030">
            <w:pPr>
              <w:pStyle w:val="Normal1"/>
              <w:spacing w:before="240" w:after="240" w:line="360" w:lineRule="auto"/>
              <w:jc w:val="center"/>
              <w:rPr>
                <w:b/>
                <w:sz w:val="24"/>
                <w:szCs w:val="24"/>
                <w:lang w:val="en-GB"/>
              </w:rPr>
            </w:pPr>
            <w:r w:rsidRPr="009D549A">
              <w:rPr>
                <w:b/>
                <w:sz w:val="24"/>
                <w:szCs w:val="24"/>
                <w:lang w:val="en-GB"/>
              </w:rPr>
              <w:t>Figure 1: The screenshot of a positive review</w:t>
            </w:r>
          </w:p>
          <w:p w14:paraId="30D6132E" w14:textId="29BDE74F" w:rsidR="002955E5" w:rsidRPr="00454030" w:rsidRDefault="00381CB9" w:rsidP="00454030">
            <w:pPr>
              <w:pStyle w:val="Normal1"/>
              <w:spacing w:before="240" w:after="240" w:line="360" w:lineRule="auto"/>
              <w:jc w:val="center"/>
              <w:rPr>
                <w:sz w:val="24"/>
                <w:szCs w:val="24"/>
                <w:lang w:val="en-GB"/>
              </w:rPr>
            </w:pPr>
            <w:r w:rsidRPr="009D549A">
              <w:rPr>
                <w:sz w:val="24"/>
                <w:szCs w:val="24"/>
                <w:lang w:val="en-GB"/>
              </w:rPr>
              <w:t xml:space="preserve">(Source: Trip </w:t>
            </w:r>
            <w:r w:rsidR="009D7BCB" w:rsidRPr="009D549A">
              <w:rPr>
                <w:sz w:val="24"/>
                <w:szCs w:val="24"/>
                <w:lang w:val="en-GB"/>
              </w:rPr>
              <w:t>Advisor</w:t>
            </w:r>
            <w:r w:rsidRPr="009D549A">
              <w:rPr>
                <w:sz w:val="24"/>
                <w:szCs w:val="24"/>
                <w:lang w:val="en-GB"/>
              </w:rPr>
              <w:t>, 2024)</w:t>
            </w:r>
          </w:p>
        </w:tc>
      </w:tr>
      <w:tr w:rsidR="00137E4D" w:rsidRPr="00330917" w14:paraId="6EA7127E" w14:textId="77777777" w:rsidTr="00454030">
        <w:trPr>
          <w:trHeight w:val="468"/>
        </w:trPr>
        <w:tc>
          <w:tcPr>
            <w:tcW w:w="10598" w:type="dxa"/>
            <w:vMerge/>
            <w:tcBorders>
              <w:left w:val="single" w:sz="4" w:space="0" w:color="auto"/>
              <w:right w:val="single" w:sz="4" w:space="0" w:color="auto"/>
            </w:tcBorders>
            <w:shd w:val="clear" w:color="auto" w:fill="auto"/>
          </w:tcPr>
          <w:p w14:paraId="6EAC9A44" w14:textId="77777777" w:rsidR="00137E4D" w:rsidRPr="00330917" w:rsidRDefault="00137E4D" w:rsidP="00454030">
            <w:pPr>
              <w:keepNext/>
              <w:spacing w:after="0" w:line="240" w:lineRule="auto"/>
              <w:jc w:val="center"/>
              <w:rPr>
                <w:rFonts w:ascii="Arial" w:eastAsia="Times New Roman" w:hAnsi="Arial" w:cs="Times New Roman"/>
                <w:b/>
                <w:color w:val="auto"/>
                <w:sz w:val="40"/>
                <w:szCs w:val="20"/>
                <w:lang w:val="en-AU"/>
              </w:rPr>
            </w:pPr>
          </w:p>
        </w:tc>
      </w:tr>
      <w:tr w:rsidR="00137E4D" w:rsidRPr="00330917" w14:paraId="58AFA70C" w14:textId="77777777" w:rsidTr="00454030">
        <w:trPr>
          <w:trHeight w:val="468"/>
        </w:trPr>
        <w:tc>
          <w:tcPr>
            <w:tcW w:w="10598" w:type="dxa"/>
            <w:vMerge/>
            <w:tcBorders>
              <w:left w:val="single" w:sz="4" w:space="0" w:color="auto"/>
              <w:right w:val="single" w:sz="4" w:space="0" w:color="auto"/>
            </w:tcBorders>
            <w:shd w:val="clear" w:color="auto" w:fill="auto"/>
          </w:tcPr>
          <w:p w14:paraId="1A7D6C47" w14:textId="77777777" w:rsidR="00137E4D" w:rsidRPr="00330917" w:rsidRDefault="00137E4D" w:rsidP="00454030">
            <w:pPr>
              <w:keepNext/>
              <w:spacing w:after="0" w:line="240" w:lineRule="auto"/>
              <w:jc w:val="center"/>
              <w:rPr>
                <w:rFonts w:ascii="Arial" w:eastAsia="Times New Roman" w:hAnsi="Arial" w:cs="Times New Roman"/>
                <w:b/>
                <w:color w:val="auto"/>
                <w:sz w:val="40"/>
                <w:szCs w:val="20"/>
                <w:lang w:val="en-AU"/>
              </w:rPr>
            </w:pPr>
          </w:p>
        </w:tc>
      </w:tr>
      <w:tr w:rsidR="00137E4D" w:rsidRPr="00330917" w14:paraId="09815230" w14:textId="77777777" w:rsidTr="00454030">
        <w:trPr>
          <w:trHeight w:val="460"/>
        </w:trPr>
        <w:tc>
          <w:tcPr>
            <w:tcW w:w="10598" w:type="dxa"/>
            <w:vMerge/>
            <w:tcBorders>
              <w:left w:val="single" w:sz="4" w:space="0" w:color="auto"/>
              <w:right w:val="single" w:sz="4" w:space="0" w:color="auto"/>
            </w:tcBorders>
            <w:shd w:val="clear" w:color="auto" w:fill="auto"/>
          </w:tcPr>
          <w:p w14:paraId="65A86D98" w14:textId="77777777" w:rsidR="00137E4D" w:rsidRPr="00330917" w:rsidRDefault="00137E4D" w:rsidP="00454030">
            <w:pPr>
              <w:keepNext/>
              <w:spacing w:after="0" w:line="240" w:lineRule="auto"/>
              <w:jc w:val="center"/>
              <w:rPr>
                <w:rFonts w:ascii="Arial" w:eastAsia="Times New Roman" w:hAnsi="Arial" w:cs="Times New Roman"/>
                <w:b/>
                <w:color w:val="auto"/>
                <w:sz w:val="40"/>
                <w:szCs w:val="20"/>
                <w:lang w:val="en-AU"/>
              </w:rPr>
            </w:pPr>
          </w:p>
        </w:tc>
      </w:tr>
      <w:tr w:rsidR="00137E4D" w:rsidRPr="00137E4D" w14:paraId="04EA6673" w14:textId="77777777" w:rsidTr="00454030">
        <w:trPr>
          <w:trHeight w:val="460"/>
        </w:trPr>
        <w:tc>
          <w:tcPr>
            <w:tcW w:w="10598" w:type="dxa"/>
            <w:tcBorders>
              <w:left w:val="single" w:sz="4" w:space="0" w:color="auto"/>
              <w:bottom w:val="single" w:sz="4" w:space="0" w:color="auto"/>
              <w:right w:val="single" w:sz="4" w:space="0" w:color="auto"/>
            </w:tcBorders>
            <w:shd w:val="clear" w:color="auto" w:fill="auto"/>
          </w:tcPr>
          <w:p w14:paraId="413AB97A" w14:textId="77777777" w:rsidR="00137E4D" w:rsidRPr="00D20F64" w:rsidRDefault="0029335D" w:rsidP="00454030">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D20F64" w:rsidRPr="00D20F64">
              <w:rPr>
                <w:rFonts w:ascii="Arial" w:eastAsia="Times New Roman" w:hAnsi="Arial" w:cs="Times New Roman"/>
                <w:b/>
                <w:color w:val="auto"/>
                <w:szCs w:val="24"/>
                <w:lang w:val="en-AU"/>
              </w:rPr>
              <w:t>500 words +/- 1-%</w:t>
            </w:r>
          </w:p>
        </w:tc>
      </w:tr>
      <w:tr w:rsidR="00137E4D" w:rsidRPr="00330917" w14:paraId="02DCE0A3" w14:textId="77777777" w:rsidTr="00454030">
        <w:trPr>
          <w:trHeight w:val="470"/>
        </w:trPr>
        <w:tc>
          <w:tcPr>
            <w:tcW w:w="10598" w:type="dxa"/>
            <w:tcBorders>
              <w:top w:val="single" w:sz="4" w:space="0" w:color="auto"/>
              <w:left w:val="single" w:sz="4" w:space="0" w:color="auto"/>
              <w:bottom w:val="single" w:sz="4" w:space="0" w:color="auto"/>
              <w:right w:val="single" w:sz="4" w:space="0" w:color="auto"/>
            </w:tcBorders>
            <w:shd w:val="clear" w:color="auto" w:fill="auto"/>
            <w:vAlign w:val="center"/>
          </w:tcPr>
          <w:p w14:paraId="2F68F72F" w14:textId="77777777" w:rsidR="00137E4D" w:rsidRPr="00330917" w:rsidRDefault="00137E4D" w:rsidP="00454030">
            <w:pPr>
              <w:spacing w:after="0" w:line="240" w:lineRule="auto"/>
              <w:rPr>
                <w:rFonts w:ascii="Arial" w:eastAsia="Times New Roman" w:hAnsi="Arial" w:cs="Times New Roman"/>
                <w:bCs/>
                <w:color w:val="auto"/>
                <w:sz w:val="20"/>
                <w:szCs w:val="20"/>
              </w:rPr>
            </w:pPr>
          </w:p>
          <w:p w14:paraId="68DFA2C2" w14:textId="77777777" w:rsidR="00005CB7" w:rsidRPr="009D549A" w:rsidRDefault="00005CB7" w:rsidP="00454030">
            <w:pPr>
              <w:pStyle w:val="Normal1"/>
              <w:spacing w:before="240" w:after="240" w:line="360" w:lineRule="auto"/>
              <w:jc w:val="both"/>
              <w:rPr>
                <w:sz w:val="24"/>
                <w:szCs w:val="24"/>
                <w:lang w:val="en-GB"/>
              </w:rPr>
            </w:pPr>
            <w:r w:rsidRPr="009D549A">
              <w:rPr>
                <w:sz w:val="24"/>
                <w:szCs w:val="24"/>
                <w:lang w:val="en-GB"/>
              </w:rPr>
              <w:t>Dear Joanna</w:t>
            </w:r>
            <w:r w:rsidR="009D7BCB">
              <w:rPr>
                <w:sz w:val="24"/>
                <w:szCs w:val="24"/>
                <w:lang w:val="en-GB"/>
              </w:rPr>
              <w:t>,</w:t>
            </w:r>
          </w:p>
          <w:p w14:paraId="6673E0C3" w14:textId="77777777" w:rsidR="00005CB7" w:rsidRPr="009D549A" w:rsidRDefault="00005CB7" w:rsidP="00454030">
            <w:pPr>
              <w:pStyle w:val="Normal1"/>
              <w:spacing w:before="240" w:after="240" w:line="360" w:lineRule="auto"/>
              <w:jc w:val="both"/>
              <w:rPr>
                <w:sz w:val="24"/>
                <w:szCs w:val="24"/>
                <w:lang w:val="en-GB"/>
              </w:rPr>
            </w:pPr>
            <w:r w:rsidRPr="009D549A">
              <w:rPr>
                <w:sz w:val="24"/>
                <w:szCs w:val="24"/>
                <w:lang w:val="en-GB"/>
              </w:rPr>
              <w:t xml:space="preserve">Thank you for taking the time to share your valuable feedback on our services and bringing the issues that affected your stay with us to our attention. While I wish you had the best guest experience with standard services from our end, real feedback like this is important for us to improve our service standards and learn from our mistakes. We are a committed hotel brand that aims to create the best experience for our guests during their stay at our hotel. However, it is apparent in this case that we </w:t>
            </w:r>
            <w:r w:rsidR="007C0BEE" w:rsidRPr="009D549A">
              <w:rPr>
                <w:sz w:val="24"/>
                <w:szCs w:val="24"/>
                <w:lang w:val="en-GB"/>
              </w:rPr>
              <w:t>feel</w:t>
            </w:r>
            <w:r w:rsidRPr="009D549A">
              <w:rPr>
                <w:sz w:val="24"/>
                <w:szCs w:val="24"/>
                <w:lang w:val="en-GB"/>
              </w:rPr>
              <w:t xml:space="preserve"> way shorter than our industry standard of service design and delivery.</w:t>
            </w:r>
          </w:p>
          <w:p w14:paraId="06829573" w14:textId="7BB23275" w:rsidR="00005CB7" w:rsidRPr="009D549A" w:rsidRDefault="00005CB7" w:rsidP="00454030">
            <w:pPr>
              <w:pStyle w:val="Normal1"/>
              <w:spacing w:before="240" w:after="240" w:line="360" w:lineRule="auto"/>
              <w:jc w:val="both"/>
              <w:rPr>
                <w:sz w:val="24"/>
                <w:szCs w:val="24"/>
                <w:lang w:val="en-GB"/>
              </w:rPr>
            </w:pPr>
            <w:r w:rsidRPr="009D549A">
              <w:rPr>
                <w:sz w:val="24"/>
                <w:szCs w:val="24"/>
                <w:lang w:val="en-GB"/>
              </w:rPr>
              <w:t xml:space="preserve">I noted your first comment on the cleanliness of the room. Our housekeeping department has skilled professionals who are trained to prepare clean and neat rooms with advanced </w:t>
            </w:r>
            <w:r w:rsidR="00454030" w:rsidRPr="009D549A">
              <w:rPr>
                <w:sz w:val="24"/>
                <w:szCs w:val="24"/>
                <w:lang w:val="en-GB"/>
              </w:rPr>
              <w:t>technologies,</w:t>
            </w:r>
            <w:r w:rsidRPr="009D549A">
              <w:rPr>
                <w:sz w:val="24"/>
                <w:szCs w:val="24"/>
                <w:lang w:val="en-GB"/>
              </w:rPr>
              <w:t xml:space="preserve"> and they are committed to offering the best experience for our guests during their stay at our hotel. According to records, there has been an on-spot request for early check-in before our scheduled housekeeping duties. However, I apologise, if you did not find the service </w:t>
            </w:r>
            <w:r w:rsidRPr="009D549A">
              <w:rPr>
                <w:sz w:val="24"/>
                <w:szCs w:val="24"/>
                <w:lang w:val="en-GB"/>
              </w:rPr>
              <w:lastRenderedPageBreak/>
              <w:t xml:space="preserve">up to the basic standards. We plan to launch early check-in facilities for guests upon request with additional payment for fast cleaning. </w:t>
            </w:r>
          </w:p>
          <w:p w14:paraId="5AAC12E0" w14:textId="77777777" w:rsidR="00005CB7" w:rsidRPr="009D549A" w:rsidRDefault="00005CB7" w:rsidP="00454030">
            <w:pPr>
              <w:pStyle w:val="Normal1"/>
              <w:spacing w:before="240" w:after="240" w:line="360" w:lineRule="auto"/>
              <w:jc w:val="both"/>
              <w:rPr>
                <w:sz w:val="24"/>
                <w:szCs w:val="24"/>
                <w:lang w:val="en-GB"/>
              </w:rPr>
            </w:pPr>
            <w:r w:rsidRPr="009D549A">
              <w:rPr>
                <w:sz w:val="24"/>
                <w:szCs w:val="24"/>
                <w:lang w:val="en-GB"/>
              </w:rPr>
              <w:t xml:space="preserve">In terms of Wi-Fi operation, our property has an in-house Wi-Fi system to accommodate all the online needs of customers and management procedures with strong bandwidth. However, I apologise for your experience regarding poor Wi-Fi connection due to the heavy </w:t>
            </w:r>
            <w:proofErr w:type="gramStart"/>
            <w:r w:rsidRPr="009D549A">
              <w:rPr>
                <w:sz w:val="24"/>
                <w:szCs w:val="24"/>
                <w:lang w:val="en-GB"/>
              </w:rPr>
              <w:t>rain storm</w:t>
            </w:r>
            <w:proofErr w:type="gramEnd"/>
            <w:r w:rsidRPr="009D549A">
              <w:rPr>
                <w:sz w:val="24"/>
                <w:szCs w:val="24"/>
                <w:lang w:val="en-GB"/>
              </w:rPr>
              <w:t xml:space="preserve"> outside during your limited stay at our hotel. We </w:t>
            </w:r>
            <w:proofErr w:type="gramStart"/>
            <w:r w:rsidRPr="009D549A">
              <w:rPr>
                <w:sz w:val="24"/>
                <w:szCs w:val="24"/>
                <w:lang w:val="en-GB"/>
              </w:rPr>
              <w:t>have to</w:t>
            </w:r>
            <w:proofErr w:type="gramEnd"/>
            <w:r w:rsidRPr="009D549A">
              <w:rPr>
                <w:sz w:val="24"/>
                <w:szCs w:val="24"/>
                <w:lang w:val="en-GB"/>
              </w:rPr>
              <w:t xml:space="preserve"> evaluate the performance of Wi-Fi and implement a new one with stronger bandwidth to overcome any hindrance in any weather condition.</w:t>
            </w:r>
          </w:p>
          <w:p w14:paraId="165CFAC3" w14:textId="77777777" w:rsidR="00005CB7" w:rsidRPr="009D549A" w:rsidRDefault="00005CB7" w:rsidP="00454030">
            <w:pPr>
              <w:pStyle w:val="Normal1"/>
              <w:spacing w:before="240" w:after="240" w:line="360" w:lineRule="auto"/>
              <w:jc w:val="both"/>
              <w:rPr>
                <w:sz w:val="24"/>
                <w:szCs w:val="24"/>
                <w:lang w:val="en-GB"/>
              </w:rPr>
            </w:pPr>
            <w:r w:rsidRPr="009D549A">
              <w:rPr>
                <w:sz w:val="24"/>
                <w:szCs w:val="24"/>
                <w:lang w:val="en-GB"/>
              </w:rPr>
              <w:t xml:space="preserve">I have noted your comment on excessive noise from other rooms that interrupted your sleep. Although we cannot take strict actions against our guests as our brand commitment is to offer unique customer service for guests and make every room feel like a home, I apologise for your discomfort. We plan to implement soundproof walls for our rooms to offer a good night's sleep to our guests. </w:t>
            </w:r>
          </w:p>
          <w:p w14:paraId="080CC716" w14:textId="77777777" w:rsidR="00005CB7" w:rsidRPr="009D549A" w:rsidRDefault="00005CB7" w:rsidP="00454030">
            <w:pPr>
              <w:pStyle w:val="Normal1"/>
              <w:spacing w:before="240" w:after="240" w:line="360" w:lineRule="auto"/>
              <w:jc w:val="both"/>
              <w:rPr>
                <w:sz w:val="24"/>
                <w:szCs w:val="24"/>
                <w:lang w:val="en-GB"/>
              </w:rPr>
            </w:pPr>
            <w:r w:rsidRPr="009D549A">
              <w:rPr>
                <w:sz w:val="24"/>
                <w:szCs w:val="24"/>
                <w:lang w:val="en-GB"/>
              </w:rPr>
              <w:t xml:space="preserve">As far as customer services are concerned, many of our guests are willing to revisit the hotel due to the best customer service. Our employees are trained to handle all sorts of problems during your stay at our hotel, starting from reservations to leaving the hotel and going home. However, I am extremely sorry that our employees failed to leave a positive impression during your stay at our hotel. We plan to arrange rigorous training and feedback sessions for our employees to excel in their customer service and avoid such unpleasant occurrences with our guests. </w:t>
            </w:r>
          </w:p>
          <w:p w14:paraId="6D3E4BF7" w14:textId="77777777" w:rsidR="00005CB7" w:rsidRPr="009D549A" w:rsidRDefault="00005CB7" w:rsidP="00454030">
            <w:pPr>
              <w:pStyle w:val="Normal1"/>
              <w:spacing w:before="240" w:after="240" w:line="360" w:lineRule="auto"/>
              <w:jc w:val="both"/>
              <w:rPr>
                <w:sz w:val="24"/>
                <w:szCs w:val="24"/>
                <w:lang w:val="en-GB"/>
              </w:rPr>
            </w:pPr>
            <w:r w:rsidRPr="009D549A">
              <w:rPr>
                <w:sz w:val="24"/>
                <w:szCs w:val="24"/>
                <w:lang w:val="en-GB"/>
              </w:rPr>
              <w:t>As part of a leading hospitality chain, we are committed to offering the best services for our guests and making their stays memorable so that they are willing to revisit us. I request that you give us a chance to earn back your trust. I assure you that we will leave no stone unturned to uplift your hotel experience, which many of our guests are fond of.</w:t>
            </w:r>
          </w:p>
          <w:p w14:paraId="09F52CAF" w14:textId="77777777" w:rsidR="00005CB7" w:rsidRPr="009D549A" w:rsidRDefault="00005CB7" w:rsidP="00454030">
            <w:pPr>
              <w:pStyle w:val="Normal1"/>
              <w:spacing w:before="240" w:after="240" w:line="360" w:lineRule="auto"/>
              <w:jc w:val="both"/>
              <w:rPr>
                <w:sz w:val="24"/>
                <w:szCs w:val="24"/>
                <w:lang w:val="en-GB"/>
              </w:rPr>
            </w:pPr>
            <w:r w:rsidRPr="009D549A">
              <w:rPr>
                <w:sz w:val="24"/>
                <w:szCs w:val="24"/>
                <w:lang w:val="en-GB"/>
              </w:rPr>
              <w:t>Sincerely,</w:t>
            </w:r>
          </w:p>
          <w:p w14:paraId="1DBFE30F" w14:textId="77777777" w:rsidR="009520FB" w:rsidRDefault="00005CB7" w:rsidP="00454030">
            <w:pPr>
              <w:spacing w:after="0" w:line="240" w:lineRule="auto"/>
              <w:rPr>
                <w:rFonts w:ascii="Arial" w:eastAsia="Times New Roman" w:hAnsi="Arial" w:cs="Times New Roman"/>
                <w:bCs/>
                <w:color w:val="auto"/>
                <w:sz w:val="20"/>
                <w:szCs w:val="20"/>
              </w:rPr>
            </w:pPr>
            <w:r w:rsidRPr="009D549A">
              <w:rPr>
                <w:rFonts w:ascii="Arial" w:hAnsi="Arial" w:cs="Arial"/>
                <w:szCs w:val="24"/>
              </w:rPr>
              <w:t>XXXXXX</w:t>
            </w:r>
          </w:p>
          <w:p w14:paraId="657673BD" w14:textId="77777777" w:rsidR="009520FB" w:rsidRDefault="009520FB" w:rsidP="00454030">
            <w:pPr>
              <w:spacing w:after="0" w:line="240" w:lineRule="auto"/>
              <w:rPr>
                <w:rFonts w:ascii="Arial" w:eastAsia="Times New Roman" w:hAnsi="Arial" w:cs="Times New Roman"/>
                <w:bCs/>
                <w:color w:val="auto"/>
                <w:sz w:val="20"/>
                <w:szCs w:val="20"/>
              </w:rPr>
            </w:pPr>
          </w:p>
          <w:p w14:paraId="0C4309D5" w14:textId="77777777" w:rsidR="00137E4D" w:rsidRPr="00330917" w:rsidRDefault="00137E4D" w:rsidP="00454030">
            <w:pPr>
              <w:spacing w:after="0" w:line="240" w:lineRule="auto"/>
              <w:rPr>
                <w:rFonts w:ascii="Arial" w:eastAsia="Times New Roman" w:hAnsi="Arial" w:cs="Times New Roman"/>
                <w:bCs/>
                <w:color w:val="auto"/>
                <w:sz w:val="20"/>
                <w:szCs w:val="20"/>
              </w:rPr>
            </w:pPr>
          </w:p>
        </w:tc>
      </w:tr>
    </w:tbl>
    <w:p w14:paraId="6EA27FCA" w14:textId="77777777" w:rsidR="00737D90" w:rsidRDefault="00737D90" w:rsidP="007D760C">
      <w:pPr>
        <w:rPr>
          <w:b/>
          <w:bCs/>
          <w:sz w:val="28"/>
          <w:szCs w:val="28"/>
        </w:rPr>
      </w:pPr>
    </w:p>
    <w:p w14:paraId="763A7E6A" w14:textId="77777777" w:rsidR="00454030" w:rsidRDefault="00454030">
      <w:pPr>
        <w:rPr>
          <w:b/>
          <w:bCs/>
          <w:sz w:val="28"/>
          <w:szCs w:val="28"/>
        </w:rPr>
      </w:pPr>
      <w:r>
        <w:rPr>
          <w:b/>
          <w:bCs/>
          <w:sz w:val="28"/>
          <w:szCs w:val="28"/>
        </w:rPr>
        <w:br w:type="page"/>
      </w:r>
    </w:p>
    <w:p w14:paraId="6B0D5986" w14:textId="7E469E79" w:rsidR="009E31E5" w:rsidRPr="001749FD" w:rsidRDefault="009E31E5" w:rsidP="007D760C">
      <w:pPr>
        <w:rPr>
          <w:b/>
          <w:bCs/>
          <w:sz w:val="28"/>
          <w:szCs w:val="28"/>
        </w:rPr>
      </w:pPr>
      <w:r w:rsidRPr="001749FD">
        <w:rPr>
          <w:b/>
          <w:bCs/>
          <w:sz w:val="28"/>
          <w:szCs w:val="28"/>
        </w:rPr>
        <w:lastRenderedPageBreak/>
        <w:t>Component Three:</w:t>
      </w:r>
    </w:p>
    <w:p w14:paraId="7A30653C" w14:textId="77777777"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roofErr w:type="gramStart"/>
      <w:r w:rsidRPr="001749FD">
        <w:rPr>
          <w:rFonts w:eastAsia="Carlito" w:cs="Times New Roman"/>
          <w:b/>
          <w:color w:val="auto"/>
          <w:sz w:val="28"/>
          <w:szCs w:val="28"/>
          <w:lang w:val="en-US"/>
        </w:rPr>
        <w:t>%</w:t>
      </w:r>
      <w:r w:rsidR="002813CE">
        <w:rPr>
          <w:rFonts w:eastAsia="Times New Roman" w:cs="Times New Roman"/>
          <w:b/>
          <w:bCs/>
          <w:i/>
          <w:iCs/>
          <w:color w:val="000000"/>
          <w:sz w:val="28"/>
          <w:szCs w:val="28"/>
          <w:lang w:val="en-US"/>
        </w:rPr>
        <w:t>(</w:t>
      </w:r>
      <w:proofErr w:type="gramEnd"/>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2DA89CDE" w14:textId="77777777"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3896C40B" w14:textId="77777777" w:rsidR="009E31E5" w:rsidRPr="001749FD" w:rsidRDefault="009E31E5" w:rsidP="009E31E5">
      <w:pPr>
        <w:rPr>
          <w:rFonts w:eastAsia="Carlito" w:cs="Times New Roman"/>
          <w:b/>
          <w:color w:val="auto"/>
          <w:sz w:val="28"/>
          <w:szCs w:val="28"/>
          <w:lang w:val="en-US"/>
        </w:rPr>
      </w:pPr>
    </w:p>
    <w:tbl>
      <w:tblPr>
        <w:tblStyle w:val="TableGrid"/>
        <w:tblW w:w="10180" w:type="dxa"/>
        <w:jc w:val="center"/>
        <w:tblLook w:val="04A0" w:firstRow="1" w:lastRow="0" w:firstColumn="1" w:lastColumn="0" w:noHBand="0" w:noVBand="1"/>
      </w:tblPr>
      <w:tblGrid>
        <w:gridCol w:w="10180"/>
      </w:tblGrid>
      <w:tr w:rsidR="004D0F63" w:rsidRPr="009022D4" w14:paraId="0AFF9005" w14:textId="77777777" w:rsidTr="00454030">
        <w:trPr>
          <w:trHeight w:val="495"/>
          <w:jc w:val="center"/>
        </w:trPr>
        <w:tc>
          <w:tcPr>
            <w:tcW w:w="10180" w:type="dxa"/>
          </w:tcPr>
          <w:p w14:paraId="0AEBBA35"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10533F6D" w14:textId="77777777"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p>
          <w:p w14:paraId="64B4E69A" w14:textId="77777777" w:rsidR="004D0F63" w:rsidRPr="009022D4" w:rsidRDefault="004D0F63" w:rsidP="004D0F63">
            <w:pPr>
              <w:rPr>
                <w:rFonts w:cs="Times New Roman"/>
                <w:b/>
                <w:bCs/>
              </w:rPr>
            </w:pPr>
          </w:p>
        </w:tc>
      </w:tr>
      <w:tr w:rsidR="004D0F63" w:rsidRPr="009022D4" w14:paraId="13074547" w14:textId="77777777" w:rsidTr="00454030">
        <w:trPr>
          <w:trHeight w:val="495"/>
          <w:jc w:val="center"/>
        </w:trPr>
        <w:tc>
          <w:tcPr>
            <w:tcW w:w="10180" w:type="dxa"/>
          </w:tcPr>
          <w:p w14:paraId="0944BCC7" w14:textId="77777777" w:rsidR="004D0F63" w:rsidRPr="009022D4" w:rsidRDefault="004D0F63" w:rsidP="007C0BEE">
            <w:pPr>
              <w:rPr>
                <w:rFonts w:cs="Times New Roman"/>
                <w:b/>
                <w:bCs/>
              </w:rPr>
            </w:pPr>
          </w:p>
          <w:p w14:paraId="2D0AD12C" w14:textId="77777777" w:rsidR="004D0F63" w:rsidRPr="004332F0" w:rsidRDefault="003D666E" w:rsidP="004332F0">
            <w:pPr>
              <w:pStyle w:val="Normal1"/>
              <w:spacing w:before="240" w:after="240" w:line="360" w:lineRule="auto"/>
              <w:jc w:val="both"/>
              <w:rPr>
                <w:sz w:val="24"/>
                <w:szCs w:val="24"/>
                <w:lang w:val="en-GB"/>
              </w:rPr>
            </w:pPr>
            <w:r w:rsidRPr="009D549A">
              <w:rPr>
                <w:sz w:val="24"/>
                <w:szCs w:val="24"/>
                <w:lang w:val="en-GB"/>
              </w:rPr>
              <w:t xml:space="preserve">Customer service is the support offered by businesses to customers before and after purchasing including usage of offered products and services. Doing so is helpful for the customers to have an enjoyable and easy experience with the business. Hao, and Chon (2022) argued that, more than answering queries to customers, it is significant for businesses to fulfil the commitments made to customers and build trust. Hence, effective customer support is significant for driving a positive guest experience. Doing so is further beneficial for developing a loyal customer base and increasing repeat buyers in the industry. According to Kim (2017), 48% of customers prefer switching brands for better customer service while 94% of them agree good customer service persuades them to consider repurchasing decisions of the offered products and services. </w:t>
            </w:r>
            <w:proofErr w:type="gramStart"/>
            <w:r w:rsidRPr="009D549A">
              <w:rPr>
                <w:sz w:val="24"/>
                <w:szCs w:val="24"/>
                <w:lang w:val="en-GB"/>
              </w:rPr>
              <w:t>In order to</w:t>
            </w:r>
            <w:proofErr w:type="gramEnd"/>
            <w:r w:rsidRPr="009D549A">
              <w:rPr>
                <w:sz w:val="24"/>
                <w:szCs w:val="24"/>
                <w:lang w:val="en-GB"/>
              </w:rPr>
              <w:t xml:space="preserve"> ensure all of the above, persuasive communication skills, active listening skills and problem-solving skills play significant roles. For example, actively listening to queries and solving them patiently with a unique persuasive communication style is a practice of offering great customer service to guests. In this way, excellent customer service improves guest experience and secures customer retention. Since customer service begins with the reservation of front office operations in a hospitality business, higher customer service score boosts customer retention, which further reduces the customer churn rate (Sota </w:t>
            </w:r>
            <w:r w:rsidRPr="009D7BCB">
              <w:rPr>
                <w:i/>
                <w:iCs/>
                <w:sz w:val="24"/>
                <w:szCs w:val="24"/>
                <w:lang w:val="en-GB"/>
              </w:rPr>
              <w:t>et al</w:t>
            </w:r>
            <w:r w:rsidRPr="009D549A">
              <w:rPr>
                <w:sz w:val="24"/>
                <w:szCs w:val="24"/>
                <w:lang w:val="en-GB"/>
              </w:rPr>
              <w:t xml:space="preserve">., 2020). In this way, business costs can be strategically reduced while improving revenue by gaining satisfied and loyal guests. </w:t>
            </w:r>
          </w:p>
        </w:tc>
      </w:tr>
      <w:tr w:rsidR="004D0F63" w:rsidRPr="009022D4" w14:paraId="5820BD22" w14:textId="77777777" w:rsidTr="00454030">
        <w:trPr>
          <w:trHeight w:val="495"/>
          <w:jc w:val="center"/>
        </w:trPr>
        <w:tc>
          <w:tcPr>
            <w:tcW w:w="10180" w:type="dxa"/>
          </w:tcPr>
          <w:p w14:paraId="18F9626D"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3241BAD4" w14:textId="77777777"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00F9700F"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1EA91895" w14:textId="77777777" w:rsidR="004D0F63" w:rsidRPr="009022D4" w:rsidRDefault="004D0F63" w:rsidP="004D0F63">
            <w:pPr>
              <w:rPr>
                <w:rFonts w:cs="Times New Roman"/>
                <w:b/>
                <w:bCs/>
              </w:rPr>
            </w:pPr>
          </w:p>
        </w:tc>
      </w:tr>
      <w:tr w:rsidR="004D0F63" w:rsidRPr="009022D4" w14:paraId="2E4C5624" w14:textId="77777777" w:rsidTr="00454030">
        <w:trPr>
          <w:trHeight w:val="495"/>
          <w:jc w:val="center"/>
        </w:trPr>
        <w:tc>
          <w:tcPr>
            <w:tcW w:w="10180" w:type="dxa"/>
          </w:tcPr>
          <w:p w14:paraId="7B04933F" w14:textId="77777777" w:rsidR="004D0F63" w:rsidRPr="009022D4" w:rsidRDefault="004D0F63" w:rsidP="004D0F63">
            <w:pPr>
              <w:jc w:val="center"/>
              <w:rPr>
                <w:rFonts w:cs="Times New Roman"/>
                <w:b/>
                <w:bCs/>
              </w:rPr>
            </w:pPr>
          </w:p>
          <w:p w14:paraId="7991C62E" w14:textId="77777777" w:rsidR="002025B1" w:rsidRPr="009022D4" w:rsidRDefault="004332F0" w:rsidP="007C0BEE">
            <w:pPr>
              <w:spacing w:line="360" w:lineRule="auto"/>
              <w:jc w:val="both"/>
              <w:rPr>
                <w:rFonts w:cs="Times New Roman"/>
                <w:b/>
                <w:bCs/>
              </w:rPr>
            </w:pPr>
            <w:r w:rsidRPr="009D549A">
              <w:rPr>
                <w:rFonts w:ascii="Arial" w:hAnsi="Arial" w:cs="Arial"/>
                <w:szCs w:val="24"/>
              </w:rPr>
              <w:t xml:space="preserve">Communication skill is the capability of sharing ideas and feelings effectively with other people. In the business context and in the hospitality industry, communication skills play a significant role in boosting the guest experience. As hospitality is a service-based and customer-centric industry, communication is the key to identifying the best requirements and demands of customers and improving their experience (Kharouf </w:t>
            </w:r>
            <w:r w:rsidRPr="009D7BCB">
              <w:rPr>
                <w:rFonts w:ascii="Arial" w:hAnsi="Arial" w:cs="Arial"/>
                <w:i/>
                <w:iCs/>
                <w:szCs w:val="24"/>
              </w:rPr>
              <w:t>et al</w:t>
            </w:r>
            <w:r w:rsidRPr="009D549A">
              <w:rPr>
                <w:rFonts w:ascii="Arial" w:hAnsi="Arial" w:cs="Arial"/>
                <w:szCs w:val="24"/>
              </w:rPr>
              <w:t xml:space="preserve">., 2019). Examples of communication skills include written, verbal, non-verbal, </w:t>
            </w:r>
            <w:proofErr w:type="gramStart"/>
            <w:r w:rsidRPr="009D549A">
              <w:rPr>
                <w:rFonts w:ascii="Arial" w:hAnsi="Arial" w:cs="Arial"/>
                <w:szCs w:val="24"/>
              </w:rPr>
              <w:t>total</w:t>
            </w:r>
            <w:proofErr w:type="gramEnd"/>
            <w:r w:rsidRPr="009D549A">
              <w:rPr>
                <w:rFonts w:ascii="Arial" w:hAnsi="Arial" w:cs="Arial"/>
                <w:szCs w:val="24"/>
              </w:rPr>
              <w:t xml:space="preserve"> and active listening. In the </w:t>
            </w:r>
            <w:r w:rsidRPr="009D549A">
              <w:rPr>
                <w:rFonts w:ascii="Arial" w:hAnsi="Arial" w:cs="Arial"/>
                <w:szCs w:val="24"/>
              </w:rPr>
              <w:lastRenderedPageBreak/>
              <w:t xml:space="preserve">hospitality business, in every aspect of front office operation, verbal communication is essential. Whether it is communication with guests to solve queries regarding reservations assisting them in check-ins or communicating with internal staff to manage operations, communication is key to success and teamwork in this business context. Other non-verbal communication methods, commonly found in the hospitality business are </w:t>
            </w:r>
            <w:r w:rsidRPr="009D549A">
              <w:rPr>
                <w:szCs w:val="24"/>
              </w:rPr>
              <w:t>signage</w:t>
            </w:r>
            <w:r w:rsidRPr="009D549A">
              <w:rPr>
                <w:rFonts w:ascii="Arial" w:hAnsi="Arial" w:cs="Arial"/>
                <w:szCs w:val="24"/>
              </w:rPr>
              <w:t xml:space="preserve"> and signposts within the room, in the menu and in other cases. However, </w:t>
            </w:r>
            <w:proofErr w:type="spellStart"/>
            <w:r w:rsidRPr="009D549A">
              <w:rPr>
                <w:rFonts w:ascii="Arial" w:hAnsi="Arial" w:cs="Arial"/>
                <w:szCs w:val="24"/>
              </w:rPr>
              <w:t>Rasoolimanesh</w:t>
            </w:r>
            <w:proofErr w:type="spellEnd"/>
            <w:r w:rsidRPr="009D549A">
              <w:rPr>
                <w:rFonts w:ascii="Arial" w:hAnsi="Arial" w:cs="Arial"/>
                <w:szCs w:val="24"/>
              </w:rPr>
              <w:t xml:space="preserve"> </w:t>
            </w:r>
            <w:r w:rsidRPr="009D7BCB">
              <w:rPr>
                <w:rFonts w:ascii="Arial" w:hAnsi="Arial" w:cs="Arial"/>
                <w:i/>
                <w:iCs/>
                <w:szCs w:val="24"/>
              </w:rPr>
              <w:t>et al</w:t>
            </w:r>
            <w:r w:rsidRPr="009D549A">
              <w:rPr>
                <w:rFonts w:ascii="Arial" w:hAnsi="Arial" w:cs="Arial"/>
                <w:szCs w:val="24"/>
              </w:rPr>
              <w:t xml:space="preserve">. (2019) argued that, along with verbal communication, digital communication is significant for offering a competitive edge to businesses in the market. This is comparatively a modern approach to handle the queries of customers online, respond to </w:t>
            </w:r>
            <w:r w:rsidRPr="009D549A">
              <w:rPr>
                <w:szCs w:val="24"/>
              </w:rPr>
              <w:t>their</w:t>
            </w:r>
            <w:r w:rsidRPr="009D549A">
              <w:rPr>
                <w:rFonts w:ascii="Arial" w:hAnsi="Arial" w:cs="Arial"/>
                <w:szCs w:val="24"/>
              </w:rPr>
              <w:t xml:space="preserve"> feedback and guide them in necessary front office operations. Besides, communication is the key to the successful outcome of group work. Hence, with effective communication skills, teamwork can be </w:t>
            </w:r>
            <w:proofErr w:type="gramStart"/>
            <w:r w:rsidRPr="009D549A">
              <w:rPr>
                <w:rFonts w:ascii="Arial" w:hAnsi="Arial" w:cs="Arial"/>
                <w:szCs w:val="24"/>
              </w:rPr>
              <w:t>enhanced</w:t>
            </w:r>
            <w:proofErr w:type="gramEnd"/>
            <w:r w:rsidRPr="009D549A">
              <w:rPr>
                <w:rFonts w:ascii="Arial" w:hAnsi="Arial" w:cs="Arial"/>
                <w:szCs w:val="24"/>
              </w:rPr>
              <w:t xml:space="preserve"> and it would reflect on the overall productivity of the hospitality business. Personalised communication techniques are effective in making guests feel seen and valued. According to Park </w:t>
            </w:r>
            <w:r w:rsidRPr="001631BC">
              <w:rPr>
                <w:rFonts w:ascii="Arial" w:hAnsi="Arial" w:cs="Arial"/>
                <w:i/>
                <w:iCs/>
                <w:szCs w:val="24"/>
              </w:rPr>
              <w:t>et al.</w:t>
            </w:r>
            <w:r w:rsidRPr="009D549A">
              <w:rPr>
                <w:rFonts w:ascii="Arial" w:hAnsi="Arial" w:cs="Arial"/>
                <w:szCs w:val="24"/>
              </w:rPr>
              <w:t xml:space="preserve"> (2020), 68.7% of guests are likely to revisit the hospitality service provider when they feel valued and satisfied. In this way, effective communication skills improve guest experience, solve </w:t>
            </w:r>
            <w:proofErr w:type="gramStart"/>
            <w:r w:rsidRPr="009D549A">
              <w:rPr>
                <w:rFonts w:ascii="Arial" w:hAnsi="Arial" w:cs="Arial"/>
                <w:szCs w:val="24"/>
              </w:rPr>
              <w:t>conflicts</w:t>
            </w:r>
            <w:proofErr w:type="gramEnd"/>
            <w:r w:rsidRPr="009D549A">
              <w:rPr>
                <w:rFonts w:ascii="Arial" w:hAnsi="Arial" w:cs="Arial"/>
                <w:szCs w:val="24"/>
              </w:rPr>
              <w:t xml:space="preserve"> and streamline information required to meet the demands of consumers in the hospitality business across various operations of the front office.</w:t>
            </w:r>
          </w:p>
          <w:p w14:paraId="686CBAEF" w14:textId="77777777" w:rsidR="004D0F63" w:rsidRPr="009022D4" w:rsidRDefault="004D0F63" w:rsidP="004D0F63">
            <w:pPr>
              <w:jc w:val="center"/>
              <w:rPr>
                <w:rFonts w:cs="Times New Roman"/>
                <w:b/>
                <w:bCs/>
              </w:rPr>
            </w:pPr>
          </w:p>
        </w:tc>
      </w:tr>
      <w:tr w:rsidR="004D0F63" w:rsidRPr="009022D4" w14:paraId="40D844F3" w14:textId="77777777" w:rsidTr="00454030">
        <w:trPr>
          <w:trHeight w:val="454"/>
          <w:jc w:val="center"/>
        </w:trPr>
        <w:tc>
          <w:tcPr>
            <w:tcW w:w="10180" w:type="dxa"/>
          </w:tcPr>
          <w:p w14:paraId="41916B76" w14:textId="77777777" w:rsidR="004D0F63" w:rsidRPr="009022D4" w:rsidRDefault="004D0F63" w:rsidP="004D0F63">
            <w:pPr>
              <w:rPr>
                <w:rFonts w:cs="Times New Roman"/>
                <w:b/>
                <w:bCs/>
              </w:rPr>
            </w:pPr>
          </w:p>
          <w:p w14:paraId="02D4532E" w14:textId="77777777"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proofErr w:type="spellStart"/>
            <w:r w:rsidR="00D5099C">
              <w:rPr>
                <w:rFonts w:eastAsia="Times New Roman" w:cs="Times New Roman"/>
                <w:b/>
                <w:bCs/>
                <w:i/>
                <w:iCs/>
                <w:color w:val="000000"/>
                <w:sz w:val="28"/>
                <w:szCs w:val="28"/>
                <w:shd w:val="clear" w:color="auto" w:fill="FFFFFF"/>
                <w:lang w:val="en-US"/>
              </w:rPr>
              <w:t>Organisational</w:t>
            </w:r>
            <w:proofErr w:type="spellEnd"/>
            <w:r w:rsidR="00D5099C">
              <w:rPr>
                <w:rFonts w:eastAsia="Times New Roman" w:cs="Times New Roman"/>
                <w:b/>
                <w:bCs/>
                <w:i/>
                <w:iCs/>
                <w:color w:val="000000"/>
                <w:sz w:val="28"/>
                <w:szCs w:val="28"/>
                <w:shd w:val="clear" w:color="auto" w:fill="FFFFFF"/>
                <w:lang w:val="en-US"/>
              </w:rPr>
              <w:t xml:space="preserve"> Skills </w:t>
            </w:r>
          </w:p>
          <w:p w14:paraId="2687BFDD" w14:textId="77777777" w:rsidR="00F9700F" w:rsidRPr="009022D4" w:rsidRDefault="00F9700F" w:rsidP="004D0F63">
            <w:pPr>
              <w:rPr>
                <w:rFonts w:cs="Times New Roman"/>
                <w:b/>
                <w:bCs/>
              </w:rPr>
            </w:pPr>
          </w:p>
        </w:tc>
      </w:tr>
      <w:tr w:rsidR="004D0F63" w:rsidRPr="009022D4" w14:paraId="2B2C43A4" w14:textId="77777777" w:rsidTr="00454030">
        <w:trPr>
          <w:trHeight w:val="495"/>
          <w:jc w:val="center"/>
        </w:trPr>
        <w:tc>
          <w:tcPr>
            <w:tcW w:w="10180" w:type="dxa"/>
          </w:tcPr>
          <w:p w14:paraId="43D9E995" w14:textId="48B8476D" w:rsidR="004D0F63" w:rsidRPr="007C0BEE" w:rsidRDefault="007E51C4" w:rsidP="007C0BEE">
            <w:pPr>
              <w:pStyle w:val="Normal1"/>
              <w:spacing w:before="240" w:after="240" w:line="360" w:lineRule="auto"/>
              <w:jc w:val="both"/>
              <w:rPr>
                <w:sz w:val="24"/>
                <w:szCs w:val="24"/>
                <w:lang w:val="en-GB"/>
              </w:rPr>
            </w:pPr>
            <w:r w:rsidRPr="009D549A">
              <w:rPr>
                <w:sz w:val="24"/>
                <w:szCs w:val="24"/>
                <w:lang w:val="en-GB"/>
              </w:rPr>
              <w:t xml:space="preserve">Organisational skills are capabilities for utilising time effectively while privatising tasks, setting </w:t>
            </w:r>
            <w:r w:rsidR="00454030" w:rsidRPr="009D549A">
              <w:rPr>
                <w:sz w:val="24"/>
                <w:szCs w:val="24"/>
                <w:lang w:val="en-GB"/>
              </w:rPr>
              <w:t>goals,</w:t>
            </w:r>
            <w:r w:rsidRPr="009D549A">
              <w:rPr>
                <w:sz w:val="24"/>
                <w:szCs w:val="24"/>
                <w:lang w:val="en-GB"/>
              </w:rPr>
              <w:t xml:space="preserve"> and developing systems to achieve those (</w:t>
            </w:r>
            <w:proofErr w:type="spellStart"/>
            <w:r w:rsidRPr="009D549A">
              <w:rPr>
                <w:sz w:val="24"/>
                <w:szCs w:val="24"/>
                <w:lang w:val="en-GB"/>
              </w:rPr>
              <w:t>Tewan</w:t>
            </w:r>
            <w:proofErr w:type="spellEnd"/>
            <w:r w:rsidRPr="009D549A">
              <w:rPr>
                <w:sz w:val="24"/>
                <w:szCs w:val="24"/>
                <w:lang w:val="en-GB"/>
              </w:rPr>
              <w:t xml:space="preserve">, 2009). Employees with higher organisation skills are successful in multitasking while staying focused on meeting deadlines and handling complex projects effortlessly. In the hospitality industry multitasking is a much-needed skill for an individual to excel in reacting to unexpected requests simultaneously. Hence, it is significant for hospitality service providers to have a robust organisation or structure to manage daily tasks in an organised way. Time management is the essential organisational skill that is required to excel in handling multiple tasks in the front office operation such as taking cause for reservation, attending to guests through the checking process, cleaning the room within a given time frame and others (Wang </w:t>
            </w:r>
            <w:r w:rsidRPr="001631BC">
              <w:rPr>
                <w:i/>
                <w:iCs/>
                <w:sz w:val="24"/>
                <w:szCs w:val="24"/>
                <w:lang w:val="en-GB"/>
              </w:rPr>
              <w:t>et al</w:t>
            </w:r>
            <w:r w:rsidRPr="009D549A">
              <w:rPr>
                <w:sz w:val="24"/>
                <w:szCs w:val="24"/>
                <w:lang w:val="en-GB"/>
              </w:rPr>
              <w:t xml:space="preserve">., 2017). As hospitality businesses operate in a customer-centric industry, it is essential to always respond quickly and handle multiple tasks while working under pressure. Since guest experience is the epitome of the organisational outcome of hospitality business providers, it is essential to pay attention to the detail of every element of the service for an uplifting test experience. As </w:t>
            </w:r>
            <w:r w:rsidRPr="009D549A">
              <w:rPr>
                <w:sz w:val="24"/>
                <w:szCs w:val="24"/>
                <w:lang w:val="en-GB"/>
              </w:rPr>
              <w:lastRenderedPageBreak/>
              <w:t>strategic planning is a significant part of organisational skills, implementing the Property Management System needs to be embedded as a part of strategic planning in handling the front office operations of a hotel (Hayes et al., 2017). As a result, the tasks and expected outcomes would be organised strategically and aligned with the overall organisational vision.</w:t>
            </w:r>
          </w:p>
          <w:p w14:paraId="19E2C1AA" w14:textId="77777777" w:rsidR="004D0F63" w:rsidRPr="009022D4" w:rsidRDefault="004D0F63" w:rsidP="004D0F63">
            <w:pPr>
              <w:rPr>
                <w:rFonts w:cs="Times New Roman"/>
                <w:b/>
                <w:bCs/>
              </w:rPr>
            </w:pPr>
          </w:p>
        </w:tc>
      </w:tr>
      <w:tr w:rsidR="004D0F63" w:rsidRPr="009022D4" w14:paraId="6F910535" w14:textId="77777777" w:rsidTr="00454030">
        <w:trPr>
          <w:trHeight w:val="495"/>
          <w:jc w:val="center"/>
        </w:trPr>
        <w:tc>
          <w:tcPr>
            <w:tcW w:w="10180" w:type="dxa"/>
          </w:tcPr>
          <w:p w14:paraId="5C2BBCD9" w14:textId="77777777" w:rsidR="004D0F63" w:rsidRPr="009022D4" w:rsidRDefault="004D0F63" w:rsidP="004D0F63">
            <w:pPr>
              <w:rPr>
                <w:rFonts w:cs="Times New Roman"/>
                <w:b/>
                <w:bCs/>
              </w:rPr>
            </w:pPr>
          </w:p>
          <w:p w14:paraId="14F8BB9C" w14:textId="77777777" w:rsidR="00F9700F" w:rsidRPr="009022D4" w:rsidRDefault="00D5099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w:t>
            </w:r>
            <w:r w:rsidR="0042664F">
              <w:rPr>
                <w:rFonts w:eastAsia="Times New Roman" w:cs="Times New Roman"/>
                <w:b/>
                <w:bCs/>
                <w:i/>
                <w:iCs/>
                <w:color w:val="000000"/>
                <w:sz w:val="28"/>
                <w:szCs w:val="28"/>
                <w:shd w:val="clear" w:color="auto" w:fill="FFFFFF"/>
                <w:lang w:val="en-US"/>
              </w:rPr>
              <w:t xml:space="preserve">Problem Solving Skills </w:t>
            </w:r>
          </w:p>
          <w:p w14:paraId="2541FCEE" w14:textId="77777777" w:rsidR="00F9700F" w:rsidRPr="009022D4" w:rsidRDefault="00F9700F" w:rsidP="004D0F63">
            <w:pPr>
              <w:rPr>
                <w:rFonts w:cs="Times New Roman"/>
                <w:b/>
                <w:bCs/>
              </w:rPr>
            </w:pPr>
          </w:p>
        </w:tc>
      </w:tr>
      <w:tr w:rsidR="004D0F63" w:rsidRPr="009022D4" w14:paraId="7B764A5B" w14:textId="77777777" w:rsidTr="00454030">
        <w:trPr>
          <w:trHeight w:val="495"/>
          <w:jc w:val="center"/>
        </w:trPr>
        <w:tc>
          <w:tcPr>
            <w:tcW w:w="10180" w:type="dxa"/>
          </w:tcPr>
          <w:p w14:paraId="2981BEC9" w14:textId="77777777" w:rsidR="004D0F63" w:rsidRPr="009022D4" w:rsidRDefault="004D0F63" w:rsidP="004D0F63">
            <w:pPr>
              <w:jc w:val="center"/>
              <w:rPr>
                <w:rFonts w:cs="Times New Roman"/>
                <w:b/>
                <w:bCs/>
              </w:rPr>
            </w:pPr>
          </w:p>
          <w:p w14:paraId="7180FAA9" w14:textId="77777777" w:rsidR="004D0F63" w:rsidRPr="009022D4" w:rsidRDefault="00977466" w:rsidP="00977466">
            <w:pPr>
              <w:tabs>
                <w:tab w:val="left" w:pos="264"/>
              </w:tabs>
              <w:rPr>
                <w:rFonts w:cs="Times New Roman"/>
                <w:b/>
                <w:bCs/>
              </w:rPr>
            </w:pPr>
            <w:r w:rsidRPr="009022D4">
              <w:rPr>
                <w:rFonts w:cs="Times New Roman"/>
                <w:b/>
                <w:bCs/>
              </w:rPr>
              <w:tab/>
            </w:r>
          </w:p>
          <w:p w14:paraId="7C1D16D5" w14:textId="77777777" w:rsidR="002025B1" w:rsidRPr="007C0BEE" w:rsidRDefault="000A6F22" w:rsidP="007C0BEE">
            <w:pPr>
              <w:pStyle w:val="Normal1"/>
              <w:spacing w:before="240" w:after="240" w:line="360" w:lineRule="auto"/>
              <w:jc w:val="both"/>
              <w:rPr>
                <w:sz w:val="24"/>
                <w:szCs w:val="24"/>
                <w:lang w:val="en-GB"/>
              </w:rPr>
            </w:pPr>
            <w:r w:rsidRPr="009D549A">
              <w:rPr>
                <w:sz w:val="24"/>
                <w:szCs w:val="24"/>
                <w:lang w:val="en-GB"/>
              </w:rPr>
              <w:t xml:space="preserve">Problem-solving skills are capabilities and processes including identification, </w:t>
            </w:r>
            <w:proofErr w:type="gramStart"/>
            <w:r w:rsidRPr="009D549A">
              <w:rPr>
                <w:sz w:val="24"/>
                <w:szCs w:val="24"/>
                <w:lang w:val="en-GB"/>
              </w:rPr>
              <w:t>analysis</w:t>
            </w:r>
            <w:proofErr w:type="gramEnd"/>
            <w:r w:rsidRPr="009D549A">
              <w:rPr>
                <w:sz w:val="24"/>
                <w:szCs w:val="24"/>
                <w:lang w:val="en-GB"/>
              </w:rPr>
              <w:t xml:space="preserve"> and resolution of problems creatively and systematically (Tesone, 2010). These tasks involve the application of creativity, critical thinking, decision-making, </w:t>
            </w:r>
            <w:proofErr w:type="gramStart"/>
            <w:r w:rsidRPr="009D549A">
              <w:rPr>
                <w:sz w:val="24"/>
                <w:szCs w:val="24"/>
                <w:lang w:val="en-GB"/>
              </w:rPr>
              <w:t>teamwork</w:t>
            </w:r>
            <w:proofErr w:type="gramEnd"/>
            <w:r w:rsidRPr="009D549A">
              <w:rPr>
                <w:sz w:val="24"/>
                <w:szCs w:val="24"/>
                <w:lang w:val="en-GB"/>
              </w:rPr>
              <w:t xml:space="preserve"> and communication to find the best solutions for different challenges and issues. Problem-solving skills are significant for individuals working in the hospitality industry as they are susceptible to dealing with the uncertainty and complexity of the industry at any moment. Alexakis and Jiang (2019) argued that individuals need to adapt to the changing consumer needs, demands, industry trends and market conditions. As such the individuals need to be prepared for handling emergencies, conflicts and crises having the highest impact on the hotel. This is why having robust problem-solving skills can empower the leadership, decision making and customer service abilities of individuals working in the hospitality industry. The more customer service abilities are improved the more performance, reputation and efficiency of the hotel will be increased through the effective adoption and application of problem-solving skills in the hospitality business segment (Veh et al., 2019). Developing problem-solving skills requires the adoption of a positive and productive mindset for embracing opportunities and challenges simultaneously (</w:t>
            </w:r>
            <w:proofErr w:type="spellStart"/>
            <w:r w:rsidRPr="009D549A">
              <w:rPr>
                <w:sz w:val="24"/>
                <w:szCs w:val="24"/>
                <w:lang w:val="en-GB"/>
              </w:rPr>
              <w:t>Gültekin</w:t>
            </w:r>
            <w:proofErr w:type="spellEnd"/>
            <w:r w:rsidRPr="009D549A">
              <w:rPr>
                <w:sz w:val="24"/>
                <w:szCs w:val="24"/>
                <w:lang w:val="en-GB"/>
              </w:rPr>
              <w:t xml:space="preserve"> and </w:t>
            </w:r>
            <w:proofErr w:type="spellStart"/>
            <w:r w:rsidRPr="009D549A">
              <w:rPr>
                <w:sz w:val="24"/>
                <w:szCs w:val="24"/>
                <w:lang w:val="en-GB"/>
              </w:rPr>
              <w:t>Icigen</w:t>
            </w:r>
            <w:proofErr w:type="spellEnd"/>
            <w:r w:rsidRPr="009D549A">
              <w:rPr>
                <w:sz w:val="24"/>
                <w:szCs w:val="24"/>
                <w:lang w:val="en-GB"/>
              </w:rPr>
              <w:t>, 2019). In this way, the queries and complaints of customers can be easily resolved alongside resolving any other uncertain challenges faced by the business in the environment.</w:t>
            </w:r>
          </w:p>
          <w:p w14:paraId="0301E9E3" w14:textId="77777777" w:rsidR="004D0F63" w:rsidRPr="009022D4" w:rsidRDefault="004D0F63" w:rsidP="004D0F63">
            <w:pPr>
              <w:jc w:val="center"/>
              <w:rPr>
                <w:rFonts w:cs="Times New Roman"/>
                <w:b/>
                <w:bCs/>
              </w:rPr>
            </w:pPr>
          </w:p>
        </w:tc>
      </w:tr>
    </w:tbl>
    <w:p w14:paraId="040F7B4D" w14:textId="77777777" w:rsidR="000A6F22" w:rsidRDefault="000A6F22" w:rsidP="002025B1">
      <w:pPr>
        <w:rPr>
          <w:b/>
          <w:bCs/>
        </w:rPr>
      </w:pPr>
    </w:p>
    <w:p w14:paraId="60F9F54A" w14:textId="77777777" w:rsidR="000A6F22" w:rsidRDefault="000A6F22">
      <w:pPr>
        <w:rPr>
          <w:b/>
          <w:bCs/>
        </w:rPr>
      </w:pPr>
      <w:r>
        <w:rPr>
          <w:b/>
          <w:bCs/>
        </w:rPr>
        <w:br w:type="page"/>
      </w:r>
    </w:p>
    <w:p w14:paraId="7043FA30" w14:textId="77777777" w:rsidR="009E31E5" w:rsidRDefault="009E31E5" w:rsidP="002025B1">
      <w:pPr>
        <w:rPr>
          <w:b/>
          <w:bCs/>
        </w:rPr>
      </w:pPr>
    </w:p>
    <w:p w14:paraId="7AE1E943" w14:textId="77777777"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47BEA9D9" w14:textId="77777777" w:rsidR="0042664F" w:rsidRDefault="0042664F" w:rsidP="0042664F"/>
    <w:p w14:paraId="7886C312" w14:textId="77777777" w:rsidR="00E61805" w:rsidRPr="009D549A" w:rsidRDefault="00E61805" w:rsidP="00E61805">
      <w:pPr>
        <w:spacing w:before="240" w:line="360" w:lineRule="auto"/>
        <w:jc w:val="both"/>
        <w:rPr>
          <w:rFonts w:ascii="Arial" w:hAnsi="Arial" w:cs="Arial"/>
          <w:color w:val="222222"/>
          <w:szCs w:val="24"/>
          <w:shd w:val="clear" w:color="auto" w:fill="FFFFFF"/>
        </w:rPr>
      </w:pPr>
      <w:r w:rsidRPr="009D549A">
        <w:rPr>
          <w:rFonts w:ascii="Arial" w:hAnsi="Arial" w:cs="Arial"/>
          <w:color w:val="222222"/>
          <w:szCs w:val="24"/>
          <w:shd w:val="clear" w:color="auto" w:fill="FFFFFF"/>
        </w:rPr>
        <w:t>Alexakis, G. and Jiang, L. (2019) ‘Industry competencies and the optimal hospitality management curriculum: An empirical study’, </w:t>
      </w:r>
      <w:r w:rsidRPr="009D549A">
        <w:rPr>
          <w:rFonts w:ascii="Arial" w:hAnsi="Arial" w:cs="Arial"/>
          <w:i/>
          <w:iCs/>
          <w:color w:val="222222"/>
          <w:szCs w:val="24"/>
          <w:shd w:val="clear" w:color="auto" w:fill="FFFFFF"/>
        </w:rPr>
        <w:t>Journal of Hospitality &amp; Tourism Education</w:t>
      </w:r>
      <w:r w:rsidRPr="009D549A">
        <w:rPr>
          <w:rFonts w:ascii="Arial" w:hAnsi="Arial" w:cs="Arial"/>
          <w:color w:val="222222"/>
          <w:szCs w:val="24"/>
          <w:shd w:val="clear" w:color="auto" w:fill="FFFFFF"/>
        </w:rPr>
        <w:t>, </w:t>
      </w:r>
      <w:r w:rsidRPr="009D549A">
        <w:rPr>
          <w:rFonts w:ascii="Arial" w:hAnsi="Arial" w:cs="Arial"/>
          <w:i/>
          <w:iCs/>
          <w:color w:val="222222"/>
          <w:szCs w:val="24"/>
          <w:shd w:val="clear" w:color="auto" w:fill="FFFFFF"/>
        </w:rPr>
        <w:t>31</w:t>
      </w:r>
      <w:r w:rsidRPr="009D549A">
        <w:rPr>
          <w:rFonts w:ascii="Arial" w:hAnsi="Arial" w:cs="Arial"/>
          <w:color w:val="222222"/>
          <w:szCs w:val="24"/>
          <w:shd w:val="clear" w:color="auto" w:fill="FFFFFF"/>
        </w:rPr>
        <w:t>(4), pp.210-220.</w:t>
      </w:r>
    </w:p>
    <w:p w14:paraId="64F67030" w14:textId="77777777" w:rsidR="00E61805" w:rsidRPr="009D549A" w:rsidRDefault="00E61805" w:rsidP="00E61805">
      <w:pPr>
        <w:spacing w:before="240" w:line="360" w:lineRule="auto"/>
        <w:jc w:val="both"/>
        <w:rPr>
          <w:rFonts w:ascii="Arial" w:hAnsi="Arial" w:cs="Arial"/>
          <w:szCs w:val="24"/>
        </w:rPr>
      </w:pPr>
      <w:r w:rsidRPr="009D549A">
        <w:rPr>
          <w:rFonts w:ascii="Arial" w:hAnsi="Arial" w:cs="Arial"/>
          <w:szCs w:val="24"/>
        </w:rPr>
        <w:t xml:space="preserve">Bardi, J. (2011). </w:t>
      </w:r>
      <w:r w:rsidRPr="009D549A">
        <w:rPr>
          <w:rFonts w:ascii="Arial" w:hAnsi="Arial" w:cs="Arial"/>
          <w:i/>
          <w:szCs w:val="24"/>
        </w:rPr>
        <w:t>Hotel Front Office Management</w:t>
      </w:r>
      <w:r w:rsidRPr="009D549A">
        <w:rPr>
          <w:rFonts w:ascii="Arial" w:hAnsi="Arial" w:cs="Arial"/>
          <w:szCs w:val="24"/>
        </w:rPr>
        <w:t xml:space="preserve">. </w:t>
      </w:r>
      <w:proofErr w:type="spellStart"/>
      <w:proofErr w:type="gramStart"/>
      <w:r w:rsidRPr="009D549A">
        <w:rPr>
          <w:rFonts w:ascii="Arial" w:hAnsi="Arial" w:cs="Arial"/>
          <w:szCs w:val="24"/>
        </w:rPr>
        <w:t>London:Wiley</w:t>
      </w:r>
      <w:proofErr w:type="spellEnd"/>
      <w:proofErr w:type="gramEnd"/>
      <w:r w:rsidRPr="009D549A">
        <w:rPr>
          <w:rFonts w:ascii="Arial" w:hAnsi="Arial" w:cs="Arial"/>
          <w:szCs w:val="24"/>
        </w:rPr>
        <w:t>.</w:t>
      </w:r>
    </w:p>
    <w:p w14:paraId="5D3ADBF2" w14:textId="77777777" w:rsidR="00E61805" w:rsidRPr="009D549A" w:rsidRDefault="00E61805" w:rsidP="00E61805">
      <w:pPr>
        <w:spacing w:before="240" w:line="360" w:lineRule="auto"/>
        <w:jc w:val="both"/>
        <w:rPr>
          <w:rFonts w:ascii="Arial" w:hAnsi="Arial" w:cs="Arial"/>
          <w:szCs w:val="24"/>
        </w:rPr>
      </w:pPr>
      <w:proofErr w:type="spellStart"/>
      <w:r w:rsidRPr="009D549A">
        <w:rPr>
          <w:rFonts w:ascii="Arial" w:hAnsi="Arial" w:cs="Arial"/>
          <w:szCs w:val="24"/>
        </w:rPr>
        <w:t>Corgel</w:t>
      </w:r>
      <w:proofErr w:type="spellEnd"/>
      <w:r w:rsidRPr="009D549A">
        <w:rPr>
          <w:rFonts w:ascii="Arial" w:hAnsi="Arial" w:cs="Arial"/>
          <w:szCs w:val="24"/>
        </w:rPr>
        <w:t xml:space="preserve">, J.B., Sturman, M.C. and Verma, R. (2011). </w:t>
      </w:r>
      <w:r w:rsidRPr="009D549A">
        <w:rPr>
          <w:rFonts w:ascii="Arial" w:hAnsi="Arial" w:cs="Arial"/>
          <w:i/>
          <w:szCs w:val="24"/>
        </w:rPr>
        <w:t>The Cornell School of Hotel Administration on Hospitality: Cutting Edge Thinking and Practice</w:t>
      </w:r>
      <w:r w:rsidRPr="009D549A">
        <w:rPr>
          <w:rFonts w:ascii="Arial" w:hAnsi="Arial" w:cs="Arial"/>
          <w:szCs w:val="24"/>
        </w:rPr>
        <w:t xml:space="preserve">. New </w:t>
      </w:r>
      <w:proofErr w:type="spellStart"/>
      <w:proofErr w:type="gramStart"/>
      <w:r w:rsidRPr="009D549A">
        <w:rPr>
          <w:rFonts w:ascii="Arial" w:hAnsi="Arial" w:cs="Arial"/>
          <w:szCs w:val="24"/>
        </w:rPr>
        <w:t>Jersey:John</w:t>
      </w:r>
      <w:proofErr w:type="spellEnd"/>
      <w:proofErr w:type="gramEnd"/>
      <w:r w:rsidRPr="009D549A">
        <w:rPr>
          <w:rFonts w:ascii="Arial" w:hAnsi="Arial" w:cs="Arial"/>
          <w:szCs w:val="24"/>
        </w:rPr>
        <w:t xml:space="preserve"> Wiley &amp; Sons.</w:t>
      </w:r>
    </w:p>
    <w:p w14:paraId="3614AC14" w14:textId="77777777" w:rsidR="00E61805" w:rsidRPr="009D549A" w:rsidRDefault="00E61805" w:rsidP="00E61805">
      <w:pPr>
        <w:spacing w:before="240" w:line="360" w:lineRule="auto"/>
        <w:jc w:val="both"/>
        <w:rPr>
          <w:rFonts w:ascii="Arial" w:hAnsi="Arial" w:cs="Arial"/>
          <w:szCs w:val="24"/>
        </w:rPr>
      </w:pPr>
      <w:r w:rsidRPr="009D549A">
        <w:rPr>
          <w:rFonts w:ascii="Arial" w:hAnsi="Arial" w:cs="Arial"/>
          <w:szCs w:val="24"/>
        </w:rPr>
        <w:t xml:space="preserve">Fallon, M. and Rutherford, D. (2011). </w:t>
      </w:r>
      <w:r w:rsidRPr="009D549A">
        <w:rPr>
          <w:rFonts w:ascii="Arial" w:hAnsi="Arial" w:cs="Arial"/>
          <w:i/>
          <w:szCs w:val="24"/>
        </w:rPr>
        <w:t>Hotel Management and Operations</w:t>
      </w:r>
      <w:r w:rsidRPr="009D549A">
        <w:rPr>
          <w:rFonts w:ascii="Arial" w:hAnsi="Arial" w:cs="Arial"/>
          <w:szCs w:val="24"/>
        </w:rPr>
        <w:t>. London: Wiley.</w:t>
      </w:r>
    </w:p>
    <w:p w14:paraId="521A5AF3" w14:textId="77777777" w:rsidR="00E61805" w:rsidRDefault="00E61805" w:rsidP="00E61805">
      <w:pPr>
        <w:spacing w:before="240" w:line="360" w:lineRule="auto"/>
        <w:jc w:val="both"/>
        <w:rPr>
          <w:color w:val="222222"/>
          <w:szCs w:val="24"/>
          <w:shd w:val="clear" w:color="auto" w:fill="FFFFFF"/>
        </w:rPr>
      </w:pPr>
      <w:r w:rsidRPr="009D549A">
        <w:rPr>
          <w:rFonts w:ascii="Arial" w:hAnsi="Arial" w:cs="Arial"/>
          <w:color w:val="222222"/>
          <w:szCs w:val="24"/>
          <w:shd w:val="clear" w:color="auto" w:fill="FFFFFF"/>
        </w:rPr>
        <w:t xml:space="preserve">Gültekin, S. and </w:t>
      </w:r>
      <w:proofErr w:type="spellStart"/>
      <w:r w:rsidRPr="009D549A">
        <w:rPr>
          <w:rFonts w:ascii="Arial" w:hAnsi="Arial" w:cs="Arial"/>
          <w:color w:val="222222"/>
          <w:szCs w:val="24"/>
          <w:shd w:val="clear" w:color="auto" w:fill="FFFFFF"/>
        </w:rPr>
        <w:t>Icigen</w:t>
      </w:r>
      <w:proofErr w:type="spellEnd"/>
      <w:r w:rsidRPr="009D549A">
        <w:rPr>
          <w:rFonts w:ascii="Arial" w:hAnsi="Arial" w:cs="Arial"/>
          <w:color w:val="222222"/>
          <w:szCs w:val="24"/>
          <w:shd w:val="clear" w:color="auto" w:fill="FFFFFF"/>
        </w:rPr>
        <w:t>, E. (2019) ‘A research on professional tour guides emotional intelligence and problem-solving skills’, </w:t>
      </w:r>
      <w:r w:rsidRPr="009D549A">
        <w:rPr>
          <w:rFonts w:ascii="Arial" w:hAnsi="Arial" w:cs="Arial"/>
          <w:i/>
          <w:iCs/>
          <w:color w:val="222222"/>
          <w:szCs w:val="24"/>
          <w:shd w:val="clear" w:color="auto" w:fill="FFFFFF"/>
        </w:rPr>
        <w:t>Journal of Quality Assurance in Hospitality &amp; Tourism</w:t>
      </w:r>
      <w:r w:rsidRPr="009D549A">
        <w:rPr>
          <w:rFonts w:ascii="Arial" w:hAnsi="Arial" w:cs="Arial"/>
          <w:color w:val="222222"/>
          <w:szCs w:val="24"/>
          <w:shd w:val="clear" w:color="auto" w:fill="FFFFFF"/>
        </w:rPr>
        <w:t>, </w:t>
      </w:r>
      <w:r w:rsidRPr="009D549A">
        <w:rPr>
          <w:rFonts w:ascii="Arial" w:hAnsi="Arial" w:cs="Arial"/>
          <w:i/>
          <w:iCs/>
          <w:color w:val="222222"/>
          <w:szCs w:val="24"/>
          <w:shd w:val="clear" w:color="auto" w:fill="FFFFFF"/>
        </w:rPr>
        <w:t>20</w:t>
      </w:r>
      <w:r w:rsidRPr="009D549A">
        <w:rPr>
          <w:rFonts w:ascii="Arial" w:hAnsi="Arial" w:cs="Arial"/>
          <w:color w:val="222222"/>
          <w:szCs w:val="24"/>
          <w:shd w:val="clear" w:color="auto" w:fill="FFFFFF"/>
        </w:rPr>
        <w:t xml:space="preserve">(2), pp.230-258. </w:t>
      </w:r>
    </w:p>
    <w:p w14:paraId="581FF464" w14:textId="77777777" w:rsidR="00E61805" w:rsidRPr="009D549A" w:rsidRDefault="00E61805" w:rsidP="00E61805">
      <w:pPr>
        <w:spacing w:before="240" w:line="360" w:lineRule="auto"/>
        <w:jc w:val="both"/>
        <w:rPr>
          <w:rFonts w:ascii="Arial" w:hAnsi="Arial" w:cs="Arial"/>
          <w:color w:val="222222"/>
          <w:szCs w:val="24"/>
          <w:shd w:val="clear" w:color="auto" w:fill="FFFFFF"/>
        </w:rPr>
      </w:pPr>
      <w:r w:rsidRPr="009D549A">
        <w:rPr>
          <w:rFonts w:ascii="Arial" w:hAnsi="Arial" w:cs="Arial"/>
          <w:color w:val="222222"/>
          <w:szCs w:val="24"/>
          <w:shd w:val="clear" w:color="auto" w:fill="FFFFFF"/>
        </w:rPr>
        <w:t xml:space="preserve">Hao, </w:t>
      </w:r>
      <w:proofErr w:type="gramStart"/>
      <w:r w:rsidRPr="009D549A">
        <w:rPr>
          <w:rFonts w:ascii="Arial" w:hAnsi="Arial" w:cs="Arial"/>
          <w:color w:val="222222"/>
          <w:szCs w:val="24"/>
          <w:shd w:val="clear" w:color="auto" w:fill="FFFFFF"/>
        </w:rPr>
        <w:t>F.</w:t>
      </w:r>
      <w:proofErr w:type="gramEnd"/>
      <w:r w:rsidRPr="009D549A">
        <w:rPr>
          <w:rFonts w:ascii="Arial" w:hAnsi="Arial" w:cs="Arial"/>
          <w:color w:val="222222"/>
          <w:szCs w:val="24"/>
          <w:shd w:val="clear" w:color="auto" w:fill="FFFFFF"/>
        </w:rPr>
        <w:t xml:space="preserve"> and Chon, K.K.S. (2022) ‘Contactless service in hospitality: bridging customer equity, experience, delight, satisfaction, and trust’, </w:t>
      </w:r>
      <w:r w:rsidRPr="009D549A">
        <w:rPr>
          <w:rFonts w:ascii="Arial" w:hAnsi="Arial" w:cs="Arial"/>
          <w:i/>
          <w:iCs/>
          <w:color w:val="222222"/>
          <w:szCs w:val="24"/>
          <w:shd w:val="clear" w:color="auto" w:fill="FFFFFF"/>
        </w:rPr>
        <w:t>International Journal of Contemporary Hospitality Management</w:t>
      </w:r>
      <w:r w:rsidRPr="009D549A">
        <w:rPr>
          <w:rFonts w:ascii="Arial" w:hAnsi="Arial" w:cs="Arial"/>
          <w:color w:val="222222"/>
          <w:szCs w:val="24"/>
          <w:shd w:val="clear" w:color="auto" w:fill="FFFFFF"/>
        </w:rPr>
        <w:t>, </w:t>
      </w:r>
      <w:r w:rsidRPr="009D549A">
        <w:rPr>
          <w:rFonts w:ascii="Arial" w:hAnsi="Arial" w:cs="Arial"/>
          <w:i/>
          <w:iCs/>
          <w:color w:val="222222"/>
          <w:szCs w:val="24"/>
          <w:shd w:val="clear" w:color="auto" w:fill="FFFFFF"/>
        </w:rPr>
        <w:t>34</w:t>
      </w:r>
      <w:r w:rsidRPr="009D549A">
        <w:rPr>
          <w:rFonts w:ascii="Arial" w:hAnsi="Arial" w:cs="Arial"/>
          <w:color w:val="222222"/>
          <w:szCs w:val="24"/>
          <w:shd w:val="clear" w:color="auto" w:fill="FFFFFF"/>
        </w:rPr>
        <w:t>(1), pp.113-134.</w:t>
      </w:r>
    </w:p>
    <w:p w14:paraId="5CEF918B" w14:textId="77777777" w:rsidR="00E61805" w:rsidRPr="009D549A" w:rsidRDefault="00E61805" w:rsidP="00E61805">
      <w:pPr>
        <w:spacing w:before="240" w:line="360" w:lineRule="auto"/>
        <w:jc w:val="both"/>
        <w:rPr>
          <w:rFonts w:ascii="Arial" w:hAnsi="Arial" w:cs="Arial"/>
          <w:color w:val="222222"/>
          <w:szCs w:val="24"/>
          <w:shd w:val="clear" w:color="auto" w:fill="FFFFFF"/>
        </w:rPr>
      </w:pPr>
      <w:r w:rsidRPr="009D549A">
        <w:rPr>
          <w:rFonts w:ascii="Arial" w:hAnsi="Arial" w:cs="Arial"/>
          <w:color w:val="222222"/>
          <w:szCs w:val="24"/>
          <w:shd w:val="clear" w:color="auto" w:fill="FFFFFF"/>
        </w:rPr>
        <w:t xml:space="preserve">Hardeman, G., Font, X. and </w:t>
      </w:r>
      <w:proofErr w:type="spellStart"/>
      <w:r w:rsidRPr="009D549A">
        <w:rPr>
          <w:rFonts w:ascii="Arial" w:hAnsi="Arial" w:cs="Arial"/>
          <w:color w:val="222222"/>
          <w:szCs w:val="24"/>
          <w:shd w:val="clear" w:color="auto" w:fill="FFFFFF"/>
        </w:rPr>
        <w:t>Nawijn</w:t>
      </w:r>
      <w:proofErr w:type="spellEnd"/>
      <w:r w:rsidRPr="009D549A">
        <w:rPr>
          <w:rFonts w:ascii="Arial" w:hAnsi="Arial" w:cs="Arial"/>
          <w:color w:val="222222"/>
          <w:szCs w:val="24"/>
          <w:shd w:val="clear" w:color="auto" w:fill="FFFFFF"/>
        </w:rPr>
        <w:t>, J. (2017) ‘The power of persuasive communication to influence sustainable holiday choices: Appealing to self-benefits and norms’, </w:t>
      </w:r>
      <w:r w:rsidRPr="009D549A">
        <w:rPr>
          <w:rFonts w:ascii="Arial" w:hAnsi="Arial" w:cs="Arial"/>
          <w:i/>
          <w:iCs/>
          <w:color w:val="222222"/>
          <w:szCs w:val="24"/>
          <w:shd w:val="clear" w:color="auto" w:fill="FFFFFF"/>
        </w:rPr>
        <w:t>Tourism Management</w:t>
      </w:r>
      <w:r w:rsidRPr="009D549A">
        <w:rPr>
          <w:rFonts w:ascii="Arial" w:hAnsi="Arial" w:cs="Arial"/>
          <w:color w:val="222222"/>
          <w:szCs w:val="24"/>
          <w:shd w:val="clear" w:color="auto" w:fill="FFFFFF"/>
        </w:rPr>
        <w:t>, </w:t>
      </w:r>
      <w:r w:rsidRPr="009D549A">
        <w:rPr>
          <w:rFonts w:ascii="Arial" w:hAnsi="Arial" w:cs="Arial"/>
          <w:i/>
          <w:iCs/>
          <w:color w:val="222222"/>
          <w:szCs w:val="24"/>
          <w:shd w:val="clear" w:color="auto" w:fill="FFFFFF"/>
        </w:rPr>
        <w:t>59</w:t>
      </w:r>
      <w:r w:rsidRPr="009D549A">
        <w:rPr>
          <w:rFonts w:ascii="Arial" w:hAnsi="Arial" w:cs="Arial"/>
          <w:color w:val="222222"/>
          <w:szCs w:val="24"/>
          <w:shd w:val="clear" w:color="auto" w:fill="FFFFFF"/>
        </w:rPr>
        <w:t>, pp.484-493.</w:t>
      </w:r>
    </w:p>
    <w:p w14:paraId="6DAF6CF1" w14:textId="77777777" w:rsidR="00E61805" w:rsidRPr="009D549A" w:rsidRDefault="00E61805" w:rsidP="00E61805">
      <w:pPr>
        <w:spacing w:before="240" w:line="360" w:lineRule="auto"/>
        <w:jc w:val="both"/>
        <w:rPr>
          <w:rFonts w:ascii="Arial" w:hAnsi="Arial" w:cs="Arial"/>
          <w:color w:val="222222"/>
          <w:szCs w:val="24"/>
          <w:shd w:val="clear" w:color="auto" w:fill="FFFFFF"/>
        </w:rPr>
      </w:pPr>
      <w:r w:rsidRPr="009D549A">
        <w:rPr>
          <w:rFonts w:ascii="Arial" w:hAnsi="Arial" w:cs="Arial"/>
          <w:color w:val="222222"/>
          <w:szCs w:val="24"/>
          <w:shd w:val="clear" w:color="auto" w:fill="FFFFFF"/>
        </w:rPr>
        <w:t xml:space="preserve">Hayes, D.K., </w:t>
      </w:r>
      <w:proofErr w:type="spellStart"/>
      <w:r w:rsidRPr="009D549A">
        <w:rPr>
          <w:rFonts w:ascii="Arial" w:hAnsi="Arial" w:cs="Arial"/>
          <w:color w:val="222222"/>
          <w:szCs w:val="24"/>
          <w:shd w:val="clear" w:color="auto" w:fill="FFFFFF"/>
        </w:rPr>
        <w:t>Ninemeier</w:t>
      </w:r>
      <w:proofErr w:type="spellEnd"/>
      <w:r w:rsidRPr="009D549A">
        <w:rPr>
          <w:rFonts w:ascii="Arial" w:hAnsi="Arial" w:cs="Arial"/>
          <w:color w:val="222222"/>
          <w:szCs w:val="24"/>
          <w:shd w:val="clear" w:color="auto" w:fill="FFFFFF"/>
        </w:rPr>
        <w:t>, J.D. and Miller, A.A. (2017). </w:t>
      </w:r>
      <w:r w:rsidRPr="009D549A">
        <w:rPr>
          <w:rFonts w:ascii="Arial" w:hAnsi="Arial" w:cs="Arial"/>
          <w:i/>
          <w:iCs/>
          <w:color w:val="222222"/>
          <w:szCs w:val="24"/>
          <w:shd w:val="clear" w:color="auto" w:fill="FFFFFF"/>
        </w:rPr>
        <w:t>Hotel operations management</w:t>
      </w:r>
      <w:r w:rsidRPr="009D549A">
        <w:rPr>
          <w:rFonts w:ascii="Arial" w:hAnsi="Arial" w:cs="Arial"/>
          <w:color w:val="222222"/>
          <w:szCs w:val="24"/>
          <w:shd w:val="clear" w:color="auto" w:fill="FFFFFF"/>
        </w:rPr>
        <w:t xml:space="preserve">. London: Pearson. </w:t>
      </w:r>
    </w:p>
    <w:p w14:paraId="7DF34585" w14:textId="77777777" w:rsidR="00E61805" w:rsidRPr="009D549A" w:rsidRDefault="00E61805" w:rsidP="00E61805">
      <w:pPr>
        <w:spacing w:before="240" w:line="360" w:lineRule="auto"/>
        <w:jc w:val="both"/>
        <w:rPr>
          <w:rFonts w:ascii="Arial" w:hAnsi="Arial" w:cs="Arial"/>
          <w:color w:val="222222"/>
          <w:szCs w:val="24"/>
          <w:shd w:val="clear" w:color="auto" w:fill="FFFFFF"/>
        </w:rPr>
      </w:pPr>
      <w:r w:rsidRPr="009D549A">
        <w:rPr>
          <w:rFonts w:ascii="Arial" w:hAnsi="Arial" w:cs="Arial"/>
          <w:color w:val="222222"/>
          <w:szCs w:val="24"/>
          <w:shd w:val="clear" w:color="auto" w:fill="FFFFFF"/>
        </w:rPr>
        <w:t>Kharouf, H., Sekhon, H., Fazal-e-Hasan, S.M., Hickman, E. and Mortimer, G. (2019) ‘The role of effective communication and trustworthiness in determining guests’ loyalty’, </w:t>
      </w:r>
      <w:r w:rsidRPr="009D549A">
        <w:rPr>
          <w:rFonts w:ascii="Arial" w:hAnsi="Arial" w:cs="Arial"/>
          <w:i/>
          <w:iCs/>
          <w:color w:val="222222"/>
          <w:szCs w:val="24"/>
          <w:shd w:val="clear" w:color="auto" w:fill="FFFFFF"/>
        </w:rPr>
        <w:t>Journal of Hospitality Marketing &amp; Management</w:t>
      </w:r>
      <w:r w:rsidRPr="009D549A">
        <w:rPr>
          <w:rFonts w:ascii="Arial" w:hAnsi="Arial" w:cs="Arial"/>
          <w:color w:val="222222"/>
          <w:szCs w:val="24"/>
          <w:shd w:val="clear" w:color="auto" w:fill="FFFFFF"/>
        </w:rPr>
        <w:t>, </w:t>
      </w:r>
      <w:r w:rsidRPr="009D549A">
        <w:rPr>
          <w:rFonts w:ascii="Arial" w:hAnsi="Arial" w:cs="Arial"/>
          <w:i/>
          <w:iCs/>
          <w:color w:val="222222"/>
          <w:szCs w:val="24"/>
          <w:shd w:val="clear" w:color="auto" w:fill="FFFFFF"/>
        </w:rPr>
        <w:t>28</w:t>
      </w:r>
      <w:r w:rsidRPr="009D549A">
        <w:rPr>
          <w:rFonts w:ascii="Arial" w:hAnsi="Arial" w:cs="Arial"/>
          <w:color w:val="222222"/>
          <w:szCs w:val="24"/>
          <w:shd w:val="clear" w:color="auto" w:fill="FFFFFF"/>
        </w:rPr>
        <w:t>(2), pp.240-262.</w:t>
      </w:r>
    </w:p>
    <w:p w14:paraId="78BEF5C6" w14:textId="77777777" w:rsidR="00E61805" w:rsidRPr="009D549A" w:rsidRDefault="00E61805" w:rsidP="00E61805">
      <w:pPr>
        <w:spacing w:before="240" w:line="360" w:lineRule="auto"/>
        <w:jc w:val="both"/>
        <w:rPr>
          <w:rFonts w:ascii="Arial" w:hAnsi="Arial" w:cs="Arial"/>
          <w:color w:val="222222"/>
          <w:szCs w:val="24"/>
          <w:shd w:val="clear" w:color="auto" w:fill="FFFFFF"/>
        </w:rPr>
      </w:pPr>
      <w:r w:rsidRPr="009D549A">
        <w:rPr>
          <w:rFonts w:ascii="Arial" w:hAnsi="Arial" w:cs="Arial"/>
          <w:color w:val="222222"/>
          <w:szCs w:val="24"/>
          <w:shd w:val="clear" w:color="auto" w:fill="FFFFFF"/>
        </w:rPr>
        <w:t>Kim, B. (2017). Effects of customer satisfaction, perceived switching costs and regret on repurchasing intention: The case of coffee chains. </w:t>
      </w:r>
      <w:r w:rsidRPr="009D549A">
        <w:rPr>
          <w:rFonts w:ascii="Arial" w:hAnsi="Arial" w:cs="Arial"/>
          <w:i/>
          <w:iCs/>
          <w:color w:val="222222"/>
          <w:szCs w:val="24"/>
          <w:shd w:val="clear" w:color="auto" w:fill="FFFFFF"/>
        </w:rPr>
        <w:t>Journal of Digital Convergence</w:t>
      </w:r>
      <w:r w:rsidRPr="009D549A">
        <w:rPr>
          <w:rFonts w:ascii="Arial" w:hAnsi="Arial" w:cs="Arial"/>
          <w:color w:val="222222"/>
          <w:szCs w:val="24"/>
          <w:shd w:val="clear" w:color="auto" w:fill="FFFFFF"/>
        </w:rPr>
        <w:t>, </w:t>
      </w:r>
      <w:r w:rsidRPr="009D549A">
        <w:rPr>
          <w:rFonts w:ascii="Arial" w:hAnsi="Arial" w:cs="Arial"/>
          <w:i/>
          <w:iCs/>
          <w:color w:val="222222"/>
          <w:szCs w:val="24"/>
          <w:shd w:val="clear" w:color="auto" w:fill="FFFFFF"/>
        </w:rPr>
        <w:t>15</w:t>
      </w:r>
      <w:r w:rsidRPr="009D549A">
        <w:rPr>
          <w:rFonts w:ascii="Arial" w:hAnsi="Arial" w:cs="Arial"/>
          <w:color w:val="222222"/>
          <w:szCs w:val="24"/>
          <w:shd w:val="clear" w:color="auto" w:fill="FFFFFF"/>
        </w:rPr>
        <w:t>(3), pp.87-98.</w:t>
      </w:r>
    </w:p>
    <w:p w14:paraId="50E7B3E0" w14:textId="77777777" w:rsidR="00E61805" w:rsidRPr="009D549A" w:rsidRDefault="00E61805" w:rsidP="00E61805">
      <w:pPr>
        <w:spacing w:before="240" w:line="360" w:lineRule="auto"/>
        <w:jc w:val="both"/>
        <w:rPr>
          <w:rFonts w:ascii="Arial" w:hAnsi="Arial" w:cs="Arial"/>
          <w:color w:val="222222"/>
          <w:szCs w:val="24"/>
          <w:shd w:val="clear" w:color="auto" w:fill="FFFFFF"/>
        </w:rPr>
      </w:pPr>
      <w:r w:rsidRPr="009D549A">
        <w:rPr>
          <w:rFonts w:ascii="Arial" w:hAnsi="Arial" w:cs="Arial"/>
          <w:color w:val="222222"/>
          <w:szCs w:val="24"/>
          <w:shd w:val="clear" w:color="auto" w:fill="FFFFFF"/>
        </w:rPr>
        <w:lastRenderedPageBreak/>
        <w:t>Munjal, S. and Bhushan, S. eds. (2017). </w:t>
      </w:r>
      <w:r w:rsidRPr="009D549A">
        <w:rPr>
          <w:rFonts w:ascii="Arial" w:hAnsi="Arial" w:cs="Arial"/>
          <w:i/>
          <w:iCs/>
          <w:color w:val="222222"/>
          <w:szCs w:val="24"/>
          <w:shd w:val="clear" w:color="auto" w:fill="FFFFFF"/>
        </w:rPr>
        <w:t>The Indian hospitality industry: Dynamics and future trends</w:t>
      </w:r>
      <w:r w:rsidRPr="009D549A">
        <w:rPr>
          <w:rFonts w:ascii="Arial" w:hAnsi="Arial" w:cs="Arial"/>
          <w:color w:val="222222"/>
          <w:szCs w:val="24"/>
          <w:shd w:val="clear" w:color="auto" w:fill="FFFFFF"/>
        </w:rPr>
        <w:t>. Florida: CRC Press.</w:t>
      </w:r>
    </w:p>
    <w:p w14:paraId="63EC7775" w14:textId="77777777" w:rsidR="00E61805" w:rsidRPr="009D549A" w:rsidRDefault="00E61805" w:rsidP="00E61805">
      <w:pPr>
        <w:spacing w:before="240" w:line="360" w:lineRule="auto"/>
        <w:jc w:val="both"/>
        <w:rPr>
          <w:rFonts w:ascii="Arial" w:hAnsi="Arial" w:cs="Arial"/>
          <w:color w:val="222222"/>
          <w:szCs w:val="24"/>
          <w:shd w:val="clear" w:color="auto" w:fill="FFFFFF"/>
        </w:rPr>
      </w:pPr>
      <w:r w:rsidRPr="009D549A">
        <w:rPr>
          <w:rFonts w:ascii="Arial" w:hAnsi="Arial" w:cs="Arial"/>
          <w:color w:val="222222"/>
          <w:szCs w:val="24"/>
          <w:shd w:val="clear" w:color="auto" w:fill="FFFFFF"/>
        </w:rPr>
        <w:t xml:space="preserve">Park, E., Kang, J., Choi, D. and Han, J. (2020) ‘Understanding customers' hotel revisiting behaviour: a sentiment analysis of online feedback reviews’, </w:t>
      </w:r>
      <w:r w:rsidRPr="009D549A">
        <w:rPr>
          <w:rFonts w:ascii="Arial" w:hAnsi="Arial" w:cs="Arial"/>
          <w:i/>
          <w:iCs/>
          <w:color w:val="222222"/>
          <w:szCs w:val="24"/>
          <w:shd w:val="clear" w:color="auto" w:fill="FFFFFF"/>
        </w:rPr>
        <w:t>Current Issues in Tourism</w:t>
      </w:r>
      <w:r w:rsidRPr="009D549A">
        <w:rPr>
          <w:rFonts w:ascii="Arial" w:hAnsi="Arial" w:cs="Arial"/>
          <w:color w:val="222222"/>
          <w:szCs w:val="24"/>
          <w:shd w:val="clear" w:color="auto" w:fill="FFFFFF"/>
        </w:rPr>
        <w:t>, </w:t>
      </w:r>
      <w:r w:rsidRPr="009D549A">
        <w:rPr>
          <w:rFonts w:ascii="Arial" w:hAnsi="Arial" w:cs="Arial"/>
          <w:i/>
          <w:iCs/>
          <w:color w:val="222222"/>
          <w:szCs w:val="24"/>
          <w:shd w:val="clear" w:color="auto" w:fill="FFFFFF"/>
        </w:rPr>
        <w:t>23</w:t>
      </w:r>
      <w:r w:rsidRPr="009D549A">
        <w:rPr>
          <w:rFonts w:ascii="Arial" w:hAnsi="Arial" w:cs="Arial"/>
          <w:color w:val="222222"/>
          <w:szCs w:val="24"/>
          <w:shd w:val="clear" w:color="auto" w:fill="FFFFFF"/>
        </w:rPr>
        <w:t>(5), pp.605-611.</w:t>
      </w:r>
    </w:p>
    <w:p w14:paraId="01AFB09B" w14:textId="77777777" w:rsidR="00E61805" w:rsidRPr="009D549A" w:rsidRDefault="00E61805" w:rsidP="00E61805">
      <w:pPr>
        <w:spacing w:before="240" w:line="360" w:lineRule="auto"/>
        <w:jc w:val="both"/>
        <w:rPr>
          <w:rFonts w:ascii="Arial" w:hAnsi="Arial" w:cs="Arial"/>
          <w:color w:val="222222"/>
          <w:szCs w:val="24"/>
          <w:shd w:val="clear" w:color="auto" w:fill="FFFFFF"/>
        </w:rPr>
      </w:pPr>
      <w:proofErr w:type="spellStart"/>
      <w:r w:rsidRPr="009D549A">
        <w:rPr>
          <w:rFonts w:ascii="Arial" w:hAnsi="Arial" w:cs="Arial"/>
          <w:color w:val="222222"/>
          <w:szCs w:val="24"/>
          <w:shd w:val="clear" w:color="auto" w:fill="FFFFFF"/>
        </w:rPr>
        <w:t>Rasoolimanesh</w:t>
      </w:r>
      <w:proofErr w:type="spellEnd"/>
      <w:r w:rsidRPr="009D549A">
        <w:rPr>
          <w:rFonts w:ascii="Arial" w:hAnsi="Arial" w:cs="Arial"/>
          <w:color w:val="222222"/>
          <w:szCs w:val="24"/>
          <w:shd w:val="clear" w:color="auto" w:fill="FFFFFF"/>
        </w:rPr>
        <w:t xml:space="preserve">, S.M., Law, R., </w:t>
      </w:r>
      <w:proofErr w:type="spellStart"/>
      <w:r w:rsidRPr="009D549A">
        <w:rPr>
          <w:rFonts w:ascii="Arial" w:hAnsi="Arial" w:cs="Arial"/>
          <w:color w:val="222222"/>
          <w:szCs w:val="24"/>
          <w:shd w:val="clear" w:color="auto" w:fill="FFFFFF"/>
        </w:rPr>
        <w:t>Buhalis</w:t>
      </w:r>
      <w:proofErr w:type="spellEnd"/>
      <w:r w:rsidRPr="009D549A">
        <w:rPr>
          <w:rFonts w:ascii="Arial" w:hAnsi="Arial" w:cs="Arial"/>
          <w:color w:val="222222"/>
          <w:szCs w:val="24"/>
          <w:shd w:val="clear" w:color="auto" w:fill="FFFFFF"/>
        </w:rPr>
        <w:t>, D. and Cobanoglu, C. (2019). Development and trend of information and communication technologies in hospitality and tourism. </w:t>
      </w:r>
      <w:r w:rsidRPr="009D549A">
        <w:rPr>
          <w:rFonts w:ascii="Arial" w:hAnsi="Arial" w:cs="Arial"/>
          <w:i/>
          <w:iCs/>
          <w:color w:val="222222"/>
          <w:szCs w:val="24"/>
          <w:shd w:val="clear" w:color="auto" w:fill="FFFFFF"/>
        </w:rPr>
        <w:t>Journal of Hospitality and Tourism Technology</w:t>
      </w:r>
      <w:r w:rsidRPr="009D549A">
        <w:rPr>
          <w:rFonts w:ascii="Arial" w:hAnsi="Arial" w:cs="Arial"/>
          <w:color w:val="222222"/>
          <w:szCs w:val="24"/>
          <w:shd w:val="clear" w:color="auto" w:fill="FFFFFF"/>
        </w:rPr>
        <w:t>, </w:t>
      </w:r>
      <w:r w:rsidRPr="009D549A">
        <w:rPr>
          <w:rFonts w:ascii="Arial" w:hAnsi="Arial" w:cs="Arial"/>
          <w:i/>
          <w:iCs/>
          <w:color w:val="222222"/>
          <w:szCs w:val="24"/>
          <w:shd w:val="clear" w:color="auto" w:fill="FFFFFF"/>
        </w:rPr>
        <w:t>10</w:t>
      </w:r>
      <w:r w:rsidRPr="009D549A">
        <w:rPr>
          <w:rFonts w:ascii="Arial" w:hAnsi="Arial" w:cs="Arial"/>
          <w:color w:val="222222"/>
          <w:szCs w:val="24"/>
          <w:shd w:val="clear" w:color="auto" w:fill="FFFFFF"/>
        </w:rPr>
        <w:t>(4), pp.481-488.</w:t>
      </w:r>
    </w:p>
    <w:p w14:paraId="4C16C967" w14:textId="77777777" w:rsidR="00E61805" w:rsidRPr="009D549A" w:rsidRDefault="00E61805" w:rsidP="00E61805">
      <w:pPr>
        <w:spacing w:before="240" w:line="360" w:lineRule="auto"/>
        <w:jc w:val="both"/>
        <w:rPr>
          <w:rFonts w:ascii="Arial" w:hAnsi="Arial" w:cs="Arial"/>
          <w:color w:val="222222"/>
          <w:szCs w:val="24"/>
          <w:shd w:val="clear" w:color="auto" w:fill="FFFFFF"/>
        </w:rPr>
      </w:pPr>
      <w:r w:rsidRPr="009D549A">
        <w:rPr>
          <w:rFonts w:ascii="Arial" w:hAnsi="Arial" w:cs="Arial"/>
          <w:color w:val="222222"/>
          <w:szCs w:val="24"/>
          <w:shd w:val="clear" w:color="auto" w:fill="FFFFFF"/>
        </w:rPr>
        <w:t xml:space="preserve">Sota, S., Chaudhry, </w:t>
      </w:r>
      <w:proofErr w:type="gramStart"/>
      <w:r w:rsidRPr="009D549A">
        <w:rPr>
          <w:rFonts w:ascii="Arial" w:hAnsi="Arial" w:cs="Arial"/>
          <w:color w:val="222222"/>
          <w:szCs w:val="24"/>
          <w:shd w:val="clear" w:color="auto" w:fill="FFFFFF"/>
        </w:rPr>
        <w:t>H.</w:t>
      </w:r>
      <w:proofErr w:type="gramEnd"/>
      <w:r w:rsidRPr="009D549A">
        <w:rPr>
          <w:rFonts w:ascii="Arial" w:hAnsi="Arial" w:cs="Arial"/>
          <w:color w:val="222222"/>
          <w:szCs w:val="24"/>
          <w:shd w:val="clear" w:color="auto" w:fill="FFFFFF"/>
        </w:rPr>
        <w:t xml:space="preserve"> and Srivastava, M.K. (2020) ‘Customer relationship management research in hospitality industry: a review and classification’, </w:t>
      </w:r>
      <w:r w:rsidRPr="009D549A">
        <w:rPr>
          <w:rFonts w:ascii="Arial" w:hAnsi="Arial" w:cs="Arial"/>
          <w:i/>
          <w:iCs/>
          <w:color w:val="222222"/>
          <w:szCs w:val="24"/>
          <w:shd w:val="clear" w:color="auto" w:fill="FFFFFF"/>
        </w:rPr>
        <w:t>Journal of Hospitality Marketing &amp; Management</w:t>
      </w:r>
      <w:r w:rsidRPr="009D549A">
        <w:rPr>
          <w:rFonts w:ascii="Arial" w:hAnsi="Arial" w:cs="Arial"/>
          <w:color w:val="222222"/>
          <w:szCs w:val="24"/>
          <w:shd w:val="clear" w:color="auto" w:fill="FFFFFF"/>
        </w:rPr>
        <w:t>, </w:t>
      </w:r>
      <w:r w:rsidRPr="009D549A">
        <w:rPr>
          <w:rFonts w:ascii="Arial" w:hAnsi="Arial" w:cs="Arial"/>
          <w:i/>
          <w:iCs/>
          <w:color w:val="222222"/>
          <w:szCs w:val="24"/>
          <w:shd w:val="clear" w:color="auto" w:fill="FFFFFF"/>
        </w:rPr>
        <w:t>29</w:t>
      </w:r>
      <w:r w:rsidRPr="009D549A">
        <w:rPr>
          <w:rFonts w:ascii="Arial" w:hAnsi="Arial" w:cs="Arial"/>
          <w:color w:val="222222"/>
          <w:szCs w:val="24"/>
          <w:shd w:val="clear" w:color="auto" w:fill="FFFFFF"/>
        </w:rPr>
        <w:t>(1), pp.39-64.</w:t>
      </w:r>
    </w:p>
    <w:p w14:paraId="21395CDF" w14:textId="77777777" w:rsidR="00E61805" w:rsidRPr="009D549A" w:rsidRDefault="00E61805" w:rsidP="00E61805">
      <w:pPr>
        <w:spacing w:before="240" w:line="360" w:lineRule="auto"/>
        <w:jc w:val="both"/>
        <w:rPr>
          <w:rFonts w:ascii="Arial" w:hAnsi="Arial" w:cs="Arial"/>
          <w:szCs w:val="24"/>
        </w:rPr>
      </w:pPr>
      <w:r w:rsidRPr="009D549A">
        <w:rPr>
          <w:rFonts w:ascii="Arial" w:hAnsi="Arial" w:cs="Arial"/>
          <w:szCs w:val="24"/>
        </w:rPr>
        <w:t xml:space="preserve">Tesone, D. (2010). </w:t>
      </w:r>
      <w:r w:rsidRPr="009D549A">
        <w:rPr>
          <w:rFonts w:ascii="Arial" w:hAnsi="Arial" w:cs="Arial"/>
          <w:i/>
          <w:szCs w:val="24"/>
        </w:rPr>
        <w:t>Principles of management for the hospitality industry</w:t>
      </w:r>
      <w:r w:rsidRPr="009D549A">
        <w:rPr>
          <w:rFonts w:ascii="Arial" w:hAnsi="Arial" w:cs="Arial"/>
          <w:szCs w:val="24"/>
        </w:rPr>
        <w:t>. London: Routledge.</w:t>
      </w:r>
    </w:p>
    <w:p w14:paraId="30ACA96F" w14:textId="77777777" w:rsidR="00E61805" w:rsidRPr="009D549A" w:rsidRDefault="00E61805" w:rsidP="00E61805">
      <w:pPr>
        <w:spacing w:before="240" w:line="360" w:lineRule="auto"/>
        <w:jc w:val="both"/>
        <w:rPr>
          <w:rFonts w:ascii="Arial" w:hAnsi="Arial" w:cs="Arial"/>
          <w:szCs w:val="24"/>
        </w:rPr>
      </w:pPr>
      <w:proofErr w:type="spellStart"/>
      <w:r w:rsidRPr="009D549A">
        <w:rPr>
          <w:rFonts w:ascii="Arial" w:hAnsi="Arial" w:cs="Arial"/>
          <w:szCs w:val="24"/>
        </w:rPr>
        <w:t>Tewan</w:t>
      </w:r>
      <w:proofErr w:type="spellEnd"/>
      <w:r w:rsidRPr="009D549A">
        <w:rPr>
          <w:rFonts w:ascii="Arial" w:hAnsi="Arial" w:cs="Arial"/>
          <w:szCs w:val="24"/>
        </w:rPr>
        <w:t xml:space="preserve">, J. (2009). </w:t>
      </w:r>
      <w:r w:rsidRPr="009D549A">
        <w:rPr>
          <w:rFonts w:ascii="Arial" w:hAnsi="Arial" w:cs="Arial"/>
          <w:i/>
          <w:szCs w:val="24"/>
        </w:rPr>
        <w:t>Hotel Front Office: Operations and Management</w:t>
      </w:r>
      <w:r w:rsidRPr="009D549A">
        <w:rPr>
          <w:rFonts w:ascii="Arial" w:hAnsi="Arial" w:cs="Arial"/>
          <w:szCs w:val="24"/>
        </w:rPr>
        <w:t>. Oxford: Oxford Higher Education Press.</w:t>
      </w:r>
    </w:p>
    <w:p w14:paraId="6AECD9AB" w14:textId="77777777" w:rsidR="00E61805" w:rsidRPr="009D549A" w:rsidRDefault="00E61805" w:rsidP="00E61805">
      <w:pPr>
        <w:spacing w:before="240" w:line="360" w:lineRule="auto"/>
        <w:jc w:val="both"/>
        <w:rPr>
          <w:rFonts w:ascii="Arial" w:hAnsi="Arial" w:cs="Arial"/>
          <w:szCs w:val="24"/>
        </w:rPr>
      </w:pPr>
      <w:r w:rsidRPr="009D549A">
        <w:rPr>
          <w:rFonts w:ascii="Arial" w:hAnsi="Arial" w:cs="Arial"/>
          <w:szCs w:val="24"/>
        </w:rPr>
        <w:t>Trip Advisor (</w:t>
      </w:r>
      <w:proofErr w:type="gramStart"/>
      <w:r w:rsidRPr="009D549A">
        <w:rPr>
          <w:rFonts w:ascii="Arial" w:hAnsi="Arial" w:cs="Arial"/>
          <w:szCs w:val="24"/>
        </w:rPr>
        <w:t>2024)</w:t>
      </w:r>
      <w:r w:rsidRPr="009D549A">
        <w:rPr>
          <w:rFonts w:ascii="Arial" w:hAnsi="Arial" w:cs="Arial"/>
          <w:i/>
          <w:szCs w:val="24"/>
        </w:rPr>
        <w:t>Reviews</w:t>
      </w:r>
      <w:proofErr w:type="gramEnd"/>
      <w:r w:rsidRPr="009D549A">
        <w:rPr>
          <w:rFonts w:ascii="Arial" w:hAnsi="Arial" w:cs="Arial"/>
          <w:szCs w:val="24"/>
        </w:rPr>
        <w:t>. Available at: https://www.tripadvisor.in/Hotel_Review-g190747-d3491242-Reviews-Hampton_by_Hilton_London_Luton_Airport-Luton_Bedfordshire_England.html (Accessed 1st March 2024)</w:t>
      </w:r>
    </w:p>
    <w:p w14:paraId="1B6766DD" w14:textId="77777777" w:rsidR="00E61805" w:rsidRPr="009D549A" w:rsidRDefault="00E61805" w:rsidP="00E61805">
      <w:pPr>
        <w:spacing w:before="240" w:line="360" w:lineRule="auto"/>
        <w:jc w:val="both"/>
        <w:rPr>
          <w:rFonts w:ascii="Arial" w:hAnsi="Arial" w:cs="Arial"/>
          <w:color w:val="222222"/>
          <w:szCs w:val="24"/>
          <w:shd w:val="clear" w:color="auto" w:fill="FFFFFF"/>
        </w:rPr>
      </w:pPr>
      <w:r w:rsidRPr="009D549A">
        <w:rPr>
          <w:rFonts w:ascii="Arial" w:hAnsi="Arial" w:cs="Arial"/>
          <w:color w:val="222222"/>
          <w:szCs w:val="24"/>
          <w:shd w:val="clear" w:color="auto" w:fill="FFFFFF"/>
        </w:rPr>
        <w:t xml:space="preserve">Veh, A., Göbel, M. and Vogel, R. (2019) ‘Corporate reputation in management research: a review of the literature and assessment of the concept’, </w:t>
      </w:r>
      <w:r w:rsidRPr="009D549A">
        <w:rPr>
          <w:rFonts w:ascii="Arial" w:hAnsi="Arial" w:cs="Arial"/>
          <w:i/>
          <w:iCs/>
          <w:color w:val="222222"/>
          <w:szCs w:val="24"/>
          <w:shd w:val="clear" w:color="auto" w:fill="FFFFFF"/>
        </w:rPr>
        <w:t>Business research</w:t>
      </w:r>
      <w:r w:rsidRPr="009D549A">
        <w:rPr>
          <w:rFonts w:ascii="Arial" w:hAnsi="Arial" w:cs="Arial"/>
          <w:color w:val="222222"/>
          <w:szCs w:val="24"/>
          <w:shd w:val="clear" w:color="auto" w:fill="FFFFFF"/>
        </w:rPr>
        <w:t>, </w:t>
      </w:r>
      <w:r w:rsidRPr="009D549A">
        <w:rPr>
          <w:rFonts w:ascii="Arial" w:hAnsi="Arial" w:cs="Arial"/>
          <w:i/>
          <w:iCs/>
          <w:color w:val="222222"/>
          <w:szCs w:val="24"/>
          <w:shd w:val="clear" w:color="auto" w:fill="FFFFFF"/>
        </w:rPr>
        <w:t>12</w:t>
      </w:r>
      <w:r w:rsidRPr="009D549A">
        <w:rPr>
          <w:rFonts w:ascii="Arial" w:hAnsi="Arial" w:cs="Arial"/>
          <w:color w:val="222222"/>
          <w:szCs w:val="24"/>
          <w:shd w:val="clear" w:color="auto" w:fill="FFFFFF"/>
        </w:rPr>
        <w:t>, pp.315-353.</w:t>
      </w:r>
    </w:p>
    <w:p w14:paraId="68E1FBEF" w14:textId="77777777" w:rsidR="00E61805" w:rsidRPr="009D549A" w:rsidRDefault="00E61805" w:rsidP="00E61805">
      <w:pPr>
        <w:spacing w:before="240" w:line="360" w:lineRule="auto"/>
        <w:jc w:val="both"/>
        <w:rPr>
          <w:rFonts w:ascii="Arial" w:hAnsi="Arial" w:cs="Arial"/>
          <w:color w:val="222222"/>
          <w:szCs w:val="24"/>
          <w:shd w:val="clear" w:color="auto" w:fill="FFFFFF"/>
        </w:rPr>
      </w:pPr>
      <w:r w:rsidRPr="009D549A">
        <w:rPr>
          <w:rFonts w:ascii="Arial" w:hAnsi="Arial" w:cs="Arial"/>
          <w:color w:val="222222"/>
          <w:szCs w:val="24"/>
          <w:shd w:val="clear" w:color="auto" w:fill="FFFFFF"/>
        </w:rPr>
        <w:t xml:space="preserve">Wang, Y.C., Luo, </w:t>
      </w:r>
      <w:proofErr w:type="gramStart"/>
      <w:r w:rsidRPr="009D549A">
        <w:rPr>
          <w:rFonts w:ascii="Arial" w:hAnsi="Arial" w:cs="Arial"/>
          <w:color w:val="222222"/>
          <w:szCs w:val="24"/>
          <w:shd w:val="clear" w:color="auto" w:fill="FFFFFF"/>
        </w:rPr>
        <w:t>C.C.</w:t>
      </w:r>
      <w:proofErr w:type="gramEnd"/>
      <w:r w:rsidRPr="009D549A">
        <w:rPr>
          <w:rFonts w:ascii="Arial" w:hAnsi="Arial" w:cs="Arial"/>
          <w:color w:val="222222"/>
          <w:szCs w:val="24"/>
          <w:shd w:val="clear" w:color="auto" w:fill="FFFFFF"/>
        </w:rPr>
        <w:t xml:space="preserve"> and Tai, Y.F. (2017) ‘Implementation of delightful services: From the perspective of frontline service employees’, </w:t>
      </w:r>
      <w:r w:rsidRPr="009D549A">
        <w:rPr>
          <w:rFonts w:ascii="Arial" w:hAnsi="Arial" w:cs="Arial"/>
          <w:i/>
          <w:iCs/>
          <w:color w:val="222222"/>
          <w:szCs w:val="24"/>
          <w:shd w:val="clear" w:color="auto" w:fill="FFFFFF"/>
        </w:rPr>
        <w:t>Journal of Hospitality and Tourism Management</w:t>
      </w:r>
      <w:r w:rsidRPr="009D549A">
        <w:rPr>
          <w:rFonts w:ascii="Arial" w:hAnsi="Arial" w:cs="Arial"/>
          <w:color w:val="222222"/>
          <w:szCs w:val="24"/>
          <w:shd w:val="clear" w:color="auto" w:fill="FFFFFF"/>
        </w:rPr>
        <w:t>, </w:t>
      </w:r>
      <w:r w:rsidRPr="009D549A">
        <w:rPr>
          <w:rFonts w:ascii="Arial" w:hAnsi="Arial" w:cs="Arial"/>
          <w:i/>
          <w:iCs/>
          <w:color w:val="222222"/>
          <w:szCs w:val="24"/>
          <w:shd w:val="clear" w:color="auto" w:fill="FFFFFF"/>
        </w:rPr>
        <w:t>31</w:t>
      </w:r>
      <w:r w:rsidRPr="009D549A">
        <w:rPr>
          <w:rFonts w:ascii="Arial" w:hAnsi="Arial" w:cs="Arial"/>
          <w:color w:val="222222"/>
          <w:szCs w:val="24"/>
          <w:shd w:val="clear" w:color="auto" w:fill="FFFFFF"/>
        </w:rPr>
        <w:t>, pp.90-104.</w:t>
      </w:r>
    </w:p>
    <w:p w14:paraId="408ADCE3" w14:textId="77777777" w:rsidR="0042664F" w:rsidRDefault="0042664F" w:rsidP="0042664F"/>
    <w:p w14:paraId="2A48BADF" w14:textId="77777777" w:rsidR="0042664F" w:rsidRDefault="0042664F" w:rsidP="0042664F"/>
    <w:p w14:paraId="4335BEA6" w14:textId="77777777" w:rsidR="0042664F" w:rsidRDefault="0042664F" w:rsidP="0042664F"/>
    <w:p w14:paraId="7FDFC4A3" w14:textId="77777777" w:rsidR="0042664F" w:rsidRDefault="0042664F" w:rsidP="0042664F"/>
    <w:p w14:paraId="4687955B" w14:textId="77777777" w:rsidR="0042664F" w:rsidRPr="0042664F" w:rsidRDefault="0042664F" w:rsidP="0042664F"/>
    <w:p w14:paraId="5A798C83" w14:textId="77777777" w:rsidR="00F9700F" w:rsidRPr="00330917" w:rsidRDefault="00F9700F" w:rsidP="00977466">
      <w:pPr>
        <w:rPr>
          <w:b/>
          <w:bCs/>
        </w:rPr>
      </w:pPr>
    </w:p>
    <w:sectPr w:rsidR="00F9700F" w:rsidRPr="00330917" w:rsidSect="007B53CE">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0D5C2" w14:textId="77777777" w:rsidR="00A76C48" w:rsidRDefault="00A76C48" w:rsidP="004D0F63">
      <w:pPr>
        <w:spacing w:after="0" w:line="240" w:lineRule="auto"/>
      </w:pPr>
      <w:r>
        <w:separator/>
      </w:r>
    </w:p>
  </w:endnote>
  <w:endnote w:type="continuationSeparator" w:id="0">
    <w:p w14:paraId="233139BD" w14:textId="77777777" w:rsidR="00A76C48" w:rsidRDefault="00A76C4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Carlito">
    <w:altName w:val="Calibri"/>
    <w:charset w:val="00"/>
    <w:family w:val="swiss"/>
    <w:pitch w:val="variable"/>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EB66F" w14:textId="77777777" w:rsidR="00A76C48" w:rsidRDefault="00A76C48" w:rsidP="004D0F63">
      <w:pPr>
        <w:spacing w:after="0" w:line="240" w:lineRule="auto"/>
      </w:pPr>
      <w:r>
        <w:separator/>
      </w:r>
    </w:p>
  </w:footnote>
  <w:footnote w:type="continuationSeparator" w:id="0">
    <w:p w14:paraId="0E49B5D8" w14:textId="77777777" w:rsidR="00A76C48" w:rsidRDefault="00A76C4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3295804">
    <w:abstractNumId w:val="1"/>
  </w:num>
  <w:num w:numId="2" w16cid:durableId="621837936">
    <w:abstractNumId w:val="2"/>
  </w:num>
  <w:num w:numId="3" w16cid:durableId="501941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05CB7"/>
    <w:rsid w:val="00053116"/>
    <w:rsid w:val="000A2FEE"/>
    <w:rsid w:val="000A5422"/>
    <w:rsid w:val="000A6F22"/>
    <w:rsid w:val="000F5BD7"/>
    <w:rsid w:val="00113967"/>
    <w:rsid w:val="00137075"/>
    <w:rsid w:val="00137E4D"/>
    <w:rsid w:val="00145E47"/>
    <w:rsid w:val="001631BC"/>
    <w:rsid w:val="00200B01"/>
    <w:rsid w:val="002025B1"/>
    <w:rsid w:val="00216126"/>
    <w:rsid w:val="00234417"/>
    <w:rsid w:val="00272FCC"/>
    <w:rsid w:val="002813CE"/>
    <w:rsid w:val="0029335D"/>
    <w:rsid w:val="002955E5"/>
    <w:rsid w:val="002B3231"/>
    <w:rsid w:val="002B4639"/>
    <w:rsid w:val="00327831"/>
    <w:rsid w:val="00330917"/>
    <w:rsid w:val="00343E0D"/>
    <w:rsid w:val="00381CB9"/>
    <w:rsid w:val="003D666E"/>
    <w:rsid w:val="0042664F"/>
    <w:rsid w:val="004332F0"/>
    <w:rsid w:val="00454030"/>
    <w:rsid w:val="0045538B"/>
    <w:rsid w:val="00492631"/>
    <w:rsid w:val="004D0F63"/>
    <w:rsid w:val="005219C9"/>
    <w:rsid w:val="00567482"/>
    <w:rsid w:val="00570BF5"/>
    <w:rsid w:val="00592A7E"/>
    <w:rsid w:val="006727C2"/>
    <w:rsid w:val="00737D90"/>
    <w:rsid w:val="007B53CE"/>
    <w:rsid w:val="007C0BEE"/>
    <w:rsid w:val="007C2E54"/>
    <w:rsid w:val="007E51C4"/>
    <w:rsid w:val="00805B0E"/>
    <w:rsid w:val="00823A56"/>
    <w:rsid w:val="0088344F"/>
    <w:rsid w:val="008D4E2F"/>
    <w:rsid w:val="009022D4"/>
    <w:rsid w:val="00930C63"/>
    <w:rsid w:val="009520FB"/>
    <w:rsid w:val="00965357"/>
    <w:rsid w:val="00977466"/>
    <w:rsid w:val="009D31CA"/>
    <w:rsid w:val="009D7BCB"/>
    <w:rsid w:val="009E31E5"/>
    <w:rsid w:val="00A40657"/>
    <w:rsid w:val="00A76C48"/>
    <w:rsid w:val="00A9003B"/>
    <w:rsid w:val="00AA0BF1"/>
    <w:rsid w:val="00AB3F2D"/>
    <w:rsid w:val="00B91282"/>
    <w:rsid w:val="00CA79D5"/>
    <w:rsid w:val="00CD26B9"/>
    <w:rsid w:val="00CE235D"/>
    <w:rsid w:val="00D20F64"/>
    <w:rsid w:val="00D411B5"/>
    <w:rsid w:val="00D5099C"/>
    <w:rsid w:val="00D62E48"/>
    <w:rsid w:val="00D90F80"/>
    <w:rsid w:val="00DE77F7"/>
    <w:rsid w:val="00E61805"/>
    <w:rsid w:val="00F9700F"/>
    <w:rsid w:val="00FA18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01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823A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A56"/>
    <w:rPr>
      <w:rFonts w:ascii="Tahoma" w:hAnsi="Tahoma" w:cs="Tahoma"/>
      <w:sz w:val="16"/>
      <w:szCs w:val="16"/>
    </w:rPr>
  </w:style>
  <w:style w:type="paragraph" w:customStyle="1" w:styleId="Normal1">
    <w:name w:val="Normal1"/>
    <w:rsid w:val="00272FCC"/>
    <w:pPr>
      <w:spacing w:after="0" w:line="276" w:lineRule="auto"/>
    </w:pPr>
    <w:rPr>
      <w:rFonts w:ascii="Arial" w:eastAsia="Arial" w:hAnsi="Arial" w:cs="Arial"/>
      <w:color w:val="auto"/>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3000</Words>
  <Characters>17403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2024-03-07T05:14:00Z</dcterms:created>
  <dcterms:modified xsi:type="dcterms:W3CDTF">2024-03-21T20:19:00Z</dcterms:modified>
</cp:coreProperties>
</file>