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C0CAB" w14:textId="77777777" w:rsidR="001818B7" w:rsidRDefault="001818B7" w:rsidP="001818B7">
      <w:pPr>
        <w:jc w:val="center"/>
        <w:rPr>
          <w:rFonts w:ascii="Times New Roman" w:hAnsi="Times New Roman" w:cs="Times New Roman"/>
          <w:b/>
          <w:bCs/>
          <w:sz w:val="72"/>
          <w:szCs w:val="72"/>
        </w:rPr>
      </w:pPr>
    </w:p>
    <w:p w14:paraId="0EBD0595" w14:textId="77777777" w:rsidR="001818B7" w:rsidRDefault="001818B7" w:rsidP="001818B7">
      <w:pPr>
        <w:jc w:val="center"/>
        <w:rPr>
          <w:rFonts w:ascii="Times New Roman" w:hAnsi="Times New Roman" w:cs="Times New Roman"/>
          <w:b/>
          <w:bCs/>
          <w:sz w:val="72"/>
          <w:szCs w:val="72"/>
        </w:rPr>
      </w:pPr>
    </w:p>
    <w:p w14:paraId="4542E9A1" w14:textId="77777777" w:rsidR="001818B7" w:rsidRDefault="001818B7" w:rsidP="001818B7">
      <w:pPr>
        <w:ind w:firstLine="0"/>
        <w:rPr>
          <w:rFonts w:ascii="Times New Roman" w:hAnsi="Times New Roman" w:cs="Times New Roman"/>
          <w:b/>
          <w:bCs/>
          <w:sz w:val="72"/>
          <w:szCs w:val="72"/>
        </w:rPr>
      </w:pPr>
    </w:p>
    <w:p w14:paraId="1884FE6C" w14:textId="330999EF" w:rsidR="001818B7" w:rsidRPr="001818B7" w:rsidRDefault="001818B7" w:rsidP="001818B7">
      <w:pPr>
        <w:jc w:val="center"/>
        <w:rPr>
          <w:rFonts w:ascii="Times New Roman" w:hAnsi="Times New Roman" w:cs="Times New Roman"/>
          <w:b/>
          <w:bCs/>
          <w:sz w:val="72"/>
          <w:szCs w:val="72"/>
        </w:rPr>
      </w:pPr>
      <w:proofErr w:type="spellStart"/>
      <w:r w:rsidRPr="001818B7">
        <w:rPr>
          <w:rFonts w:ascii="Times New Roman" w:hAnsi="Times New Roman" w:cs="Times New Roman"/>
          <w:b/>
          <w:bCs/>
          <w:sz w:val="72"/>
          <w:szCs w:val="72"/>
        </w:rPr>
        <w:t>Assessement</w:t>
      </w:r>
      <w:proofErr w:type="spellEnd"/>
      <w:r w:rsidRPr="001818B7">
        <w:rPr>
          <w:rFonts w:ascii="Times New Roman" w:hAnsi="Times New Roman" w:cs="Times New Roman"/>
          <w:b/>
          <w:bCs/>
          <w:sz w:val="72"/>
          <w:szCs w:val="72"/>
        </w:rPr>
        <w:t xml:space="preserve"> 1</w:t>
      </w:r>
    </w:p>
    <w:p w14:paraId="2891943E" w14:textId="002C6014" w:rsidR="001818B7" w:rsidRDefault="001818B7" w:rsidP="001818B7">
      <w:pPr>
        <w:jc w:val="center"/>
        <w:rPr>
          <w:rFonts w:ascii="Times New Roman" w:hAnsi="Times New Roman" w:cs="Times New Roman"/>
          <w:b/>
          <w:bCs/>
          <w:sz w:val="72"/>
          <w:szCs w:val="72"/>
        </w:rPr>
      </w:pPr>
      <w:r w:rsidRPr="001818B7">
        <w:rPr>
          <w:rFonts w:ascii="Times New Roman" w:hAnsi="Times New Roman" w:cs="Times New Roman"/>
          <w:b/>
          <w:bCs/>
          <w:sz w:val="72"/>
          <w:szCs w:val="72"/>
        </w:rPr>
        <w:t>Project Management</w:t>
      </w:r>
    </w:p>
    <w:p w14:paraId="2DB78BA6" w14:textId="46B8ADF8" w:rsidR="001818B7" w:rsidRDefault="001818B7" w:rsidP="001818B7">
      <w:pPr>
        <w:jc w:val="center"/>
        <w:rPr>
          <w:rFonts w:ascii="Times New Roman" w:hAnsi="Times New Roman" w:cs="Times New Roman"/>
          <w:b/>
          <w:bCs/>
          <w:sz w:val="52"/>
          <w:szCs w:val="52"/>
        </w:rPr>
      </w:pPr>
      <w:r w:rsidRPr="001818B7">
        <w:rPr>
          <w:rFonts w:ascii="Times New Roman" w:hAnsi="Times New Roman" w:cs="Times New Roman"/>
          <w:b/>
          <w:bCs/>
          <w:sz w:val="52"/>
          <w:szCs w:val="52"/>
        </w:rPr>
        <w:t>LCBB6006</w:t>
      </w:r>
    </w:p>
    <w:p w14:paraId="6389B61F" w14:textId="77777777" w:rsidR="001818B7" w:rsidRDefault="001818B7" w:rsidP="001818B7">
      <w:pPr>
        <w:jc w:val="center"/>
        <w:rPr>
          <w:rFonts w:ascii="Times New Roman" w:hAnsi="Times New Roman" w:cs="Times New Roman"/>
          <w:b/>
          <w:bCs/>
          <w:sz w:val="52"/>
          <w:szCs w:val="52"/>
        </w:rPr>
      </w:pPr>
    </w:p>
    <w:p w14:paraId="5BA733F9" w14:textId="06AD1B93" w:rsidR="001818B7" w:rsidRPr="001818B7" w:rsidRDefault="001818B7" w:rsidP="001818B7">
      <w:pPr>
        <w:jc w:val="center"/>
        <w:rPr>
          <w:rFonts w:ascii="Times New Roman" w:hAnsi="Times New Roman" w:cs="Times New Roman"/>
          <w:b/>
          <w:bCs/>
          <w:sz w:val="40"/>
          <w:szCs w:val="40"/>
        </w:rPr>
      </w:pPr>
      <w:r w:rsidRPr="001818B7">
        <w:rPr>
          <w:rFonts w:ascii="Times New Roman" w:hAnsi="Times New Roman" w:cs="Times New Roman"/>
          <w:b/>
          <w:bCs/>
          <w:sz w:val="40"/>
          <w:szCs w:val="40"/>
        </w:rPr>
        <w:t xml:space="preserve">Lecturer: </w:t>
      </w:r>
    </w:p>
    <w:p w14:paraId="63902DC7" w14:textId="306D18E7" w:rsidR="001818B7" w:rsidRPr="003C0D68" w:rsidRDefault="001818B7" w:rsidP="001818B7">
      <w:pPr>
        <w:jc w:val="center"/>
        <w:rPr>
          <w:rFonts w:ascii="Times New Roman" w:hAnsi="Times New Roman" w:cs="Times New Roman"/>
          <w:b/>
          <w:bCs/>
          <w:sz w:val="40"/>
          <w:szCs w:val="40"/>
          <w:lang w:val="it-IT"/>
        </w:rPr>
      </w:pPr>
      <w:r w:rsidRPr="001818B7">
        <w:rPr>
          <w:rFonts w:ascii="Times New Roman" w:hAnsi="Times New Roman" w:cs="Times New Roman"/>
          <w:b/>
          <w:bCs/>
          <w:sz w:val="40"/>
          <w:szCs w:val="40"/>
        </w:rPr>
        <w:t> </w:t>
      </w:r>
      <w:r w:rsidRPr="003C0D68">
        <w:rPr>
          <w:rFonts w:ascii="Times New Roman" w:hAnsi="Times New Roman" w:cs="Times New Roman"/>
          <w:b/>
          <w:bCs/>
          <w:sz w:val="40"/>
          <w:szCs w:val="40"/>
          <w:lang w:val="it-IT"/>
        </w:rPr>
        <w:t>Dr Zainab Atta</w:t>
      </w:r>
    </w:p>
    <w:p w14:paraId="02E1E1B4" w14:textId="77777777" w:rsidR="001818B7" w:rsidRPr="003C0D68" w:rsidRDefault="001818B7" w:rsidP="001818B7">
      <w:pPr>
        <w:rPr>
          <w:rFonts w:ascii="Times New Roman" w:hAnsi="Times New Roman" w:cs="Times New Roman"/>
          <w:b/>
          <w:bCs/>
          <w:sz w:val="72"/>
          <w:szCs w:val="72"/>
          <w:lang w:val="it-IT"/>
        </w:rPr>
      </w:pPr>
    </w:p>
    <w:p w14:paraId="157844A1" w14:textId="06E331A1" w:rsidR="001818B7" w:rsidRPr="003C0D68" w:rsidRDefault="001818B7" w:rsidP="001818B7">
      <w:pPr>
        <w:ind w:firstLine="0"/>
        <w:rPr>
          <w:rFonts w:ascii="Times New Roman" w:eastAsia="+mj-ea" w:hAnsi="Times New Roman" w:cs="Times New Roman"/>
          <w:b/>
          <w:bCs/>
          <w:color w:val="000000"/>
          <w:kern w:val="24"/>
          <w:sz w:val="36"/>
          <w:szCs w:val="36"/>
          <w:lang w:val="it-IT"/>
        </w:rPr>
      </w:pPr>
      <w:r w:rsidRPr="003C0D68">
        <w:rPr>
          <w:rFonts w:ascii="Times New Roman" w:eastAsia="+mj-ea" w:hAnsi="Times New Roman" w:cs="Times New Roman"/>
          <w:b/>
          <w:bCs/>
          <w:color w:val="000000"/>
          <w:kern w:val="24"/>
          <w:sz w:val="36"/>
          <w:szCs w:val="36"/>
          <w:lang w:val="it-IT"/>
        </w:rPr>
        <w:t>STUDENT</w:t>
      </w:r>
      <w:r w:rsidRPr="003C0D68">
        <w:rPr>
          <w:rFonts w:ascii="Times New Roman" w:eastAsia="+mj-ea" w:hAnsi="Times New Roman" w:cs="Times New Roman"/>
          <w:b/>
          <w:bCs/>
          <w:color w:val="000000"/>
          <w:kern w:val="24"/>
          <w:sz w:val="36"/>
          <w:szCs w:val="36"/>
          <w:lang w:val="it-IT"/>
        </w:rPr>
        <w:br/>
        <w:t>GABRIELA BUDAN</w:t>
      </w:r>
      <w:r w:rsidRPr="003C0D68">
        <w:rPr>
          <w:rFonts w:ascii="Times New Roman" w:eastAsia="+mj-ea" w:hAnsi="Times New Roman" w:cs="Times New Roman"/>
          <w:b/>
          <w:bCs/>
          <w:color w:val="000000"/>
          <w:kern w:val="24"/>
          <w:sz w:val="36"/>
          <w:szCs w:val="36"/>
          <w:lang w:val="it-IT"/>
        </w:rPr>
        <w:br/>
        <w:t>2316848</w:t>
      </w:r>
    </w:p>
    <w:p w14:paraId="517DA051" w14:textId="5E03537D" w:rsidR="00204217" w:rsidRDefault="0033458C" w:rsidP="001818B7">
      <w:pPr>
        <w:ind w:firstLine="0"/>
        <w:rPr>
          <w:rFonts w:ascii="Times New Roman" w:eastAsia="+mj-ea" w:hAnsi="Times New Roman" w:cs="Times New Roman"/>
          <w:b/>
          <w:bCs/>
          <w:color w:val="000000"/>
          <w:kern w:val="24"/>
          <w:sz w:val="36"/>
          <w:szCs w:val="36"/>
        </w:rPr>
      </w:pPr>
      <w:r>
        <w:rPr>
          <w:rFonts w:ascii="Times New Roman" w:eastAsia="+mj-ea" w:hAnsi="Times New Roman" w:cs="Times New Roman"/>
          <w:b/>
          <w:bCs/>
          <w:color w:val="000000"/>
          <w:kern w:val="24"/>
          <w:sz w:val="36"/>
          <w:szCs w:val="36"/>
        </w:rPr>
        <w:lastRenderedPageBreak/>
        <w:t>Table of Contents</w:t>
      </w:r>
    </w:p>
    <w:p w14:paraId="059E1F38" w14:textId="0AB1DEDD" w:rsidR="00E45AA9" w:rsidRDefault="00AF0B92"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1.</w:t>
      </w:r>
      <w:r w:rsidRPr="00AF0B92">
        <w:rPr>
          <w:rFonts w:ascii="Times New Roman" w:eastAsia="+mj-ea" w:hAnsi="Times New Roman" w:cs="Times New Roman"/>
          <w:color w:val="000000"/>
          <w:kern w:val="24"/>
          <w:sz w:val="24"/>
          <w:szCs w:val="24"/>
        </w:rPr>
        <w:t xml:space="preserve"> Introduction</w:t>
      </w:r>
      <w:r w:rsidR="001E1CB2">
        <w:rPr>
          <w:rFonts w:ascii="Times New Roman" w:eastAsia="+mj-ea" w:hAnsi="Times New Roman" w:cs="Times New Roman"/>
          <w:color w:val="000000"/>
          <w:kern w:val="24"/>
          <w:sz w:val="24"/>
          <w:szCs w:val="24"/>
        </w:rPr>
        <w:t>…………………………………………………………………………………3</w:t>
      </w:r>
    </w:p>
    <w:p w14:paraId="17D5DAB8" w14:textId="29CBA34F" w:rsidR="00E45AA9" w:rsidRPr="00AF0B92" w:rsidRDefault="00E45AA9"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2. Project Initiation</w:t>
      </w:r>
      <w:r w:rsidR="001E1CB2">
        <w:rPr>
          <w:rFonts w:ascii="Times New Roman" w:eastAsia="+mj-ea" w:hAnsi="Times New Roman" w:cs="Times New Roman"/>
          <w:color w:val="000000"/>
          <w:kern w:val="24"/>
          <w:sz w:val="24"/>
          <w:szCs w:val="24"/>
        </w:rPr>
        <w:t>…………………………………………………………………………….3</w:t>
      </w:r>
    </w:p>
    <w:p w14:paraId="27A4DDAC" w14:textId="7806D32A" w:rsidR="00AF0B92" w:rsidRPr="00AF0B92" w:rsidRDefault="005F671B"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3</w:t>
      </w:r>
      <w:r w:rsidR="00AF0B92">
        <w:rPr>
          <w:rFonts w:ascii="Times New Roman" w:eastAsia="+mj-ea" w:hAnsi="Times New Roman" w:cs="Times New Roman"/>
          <w:color w:val="000000"/>
          <w:kern w:val="24"/>
          <w:sz w:val="24"/>
          <w:szCs w:val="24"/>
        </w:rPr>
        <w:t>.</w:t>
      </w:r>
      <w:r w:rsidR="00AF0B92" w:rsidRPr="00AF0B92">
        <w:rPr>
          <w:rFonts w:ascii="Times New Roman" w:eastAsia="+mj-ea" w:hAnsi="Times New Roman" w:cs="Times New Roman"/>
          <w:color w:val="000000"/>
          <w:kern w:val="24"/>
          <w:sz w:val="24"/>
          <w:szCs w:val="24"/>
        </w:rPr>
        <w:t xml:space="preserve">  Aim, Objectives, and Scope</w:t>
      </w:r>
      <w:r w:rsidR="001E1CB2">
        <w:rPr>
          <w:rFonts w:ascii="Times New Roman" w:eastAsia="+mj-ea" w:hAnsi="Times New Roman" w:cs="Times New Roman"/>
          <w:color w:val="000000"/>
          <w:kern w:val="24"/>
          <w:sz w:val="24"/>
          <w:szCs w:val="24"/>
        </w:rPr>
        <w:t>………………………………………………………………</w:t>
      </w:r>
      <w:r w:rsidR="00BF77A7">
        <w:rPr>
          <w:rFonts w:ascii="Times New Roman" w:eastAsia="+mj-ea" w:hAnsi="Times New Roman" w:cs="Times New Roman"/>
          <w:color w:val="000000"/>
          <w:kern w:val="24"/>
          <w:sz w:val="24"/>
          <w:szCs w:val="24"/>
        </w:rPr>
        <w:t>.</w:t>
      </w:r>
      <w:r w:rsidR="001E1CB2">
        <w:rPr>
          <w:rFonts w:ascii="Times New Roman" w:eastAsia="+mj-ea" w:hAnsi="Times New Roman" w:cs="Times New Roman"/>
          <w:color w:val="000000"/>
          <w:kern w:val="24"/>
          <w:sz w:val="24"/>
          <w:szCs w:val="24"/>
        </w:rPr>
        <w:t>..5</w:t>
      </w:r>
    </w:p>
    <w:p w14:paraId="7AD8E08E" w14:textId="77BF1147" w:rsidR="00AF0B92" w:rsidRPr="00AF0B92" w:rsidRDefault="005F671B"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4</w:t>
      </w:r>
      <w:r w:rsidR="00AF0B92">
        <w:rPr>
          <w:rFonts w:ascii="Times New Roman" w:eastAsia="+mj-ea" w:hAnsi="Times New Roman" w:cs="Times New Roman"/>
          <w:color w:val="000000"/>
          <w:kern w:val="24"/>
          <w:sz w:val="24"/>
          <w:szCs w:val="24"/>
        </w:rPr>
        <w:t>.</w:t>
      </w:r>
      <w:r w:rsidR="00AF0B92" w:rsidRPr="00AF0B92">
        <w:rPr>
          <w:rFonts w:ascii="Times New Roman" w:eastAsia="+mj-ea" w:hAnsi="Times New Roman" w:cs="Times New Roman"/>
          <w:color w:val="000000"/>
          <w:kern w:val="24"/>
          <w:sz w:val="24"/>
          <w:szCs w:val="24"/>
        </w:rPr>
        <w:t xml:space="preserve">  Project Outputs (Deliverables)</w:t>
      </w:r>
      <w:r w:rsidR="001E1CB2">
        <w:rPr>
          <w:rFonts w:ascii="Times New Roman" w:eastAsia="+mj-ea" w:hAnsi="Times New Roman" w:cs="Times New Roman"/>
          <w:color w:val="000000"/>
          <w:kern w:val="24"/>
          <w:sz w:val="24"/>
          <w:szCs w:val="24"/>
        </w:rPr>
        <w:t>……………………………………………………………</w:t>
      </w:r>
      <w:r w:rsidR="00BF77A7">
        <w:rPr>
          <w:rFonts w:ascii="Times New Roman" w:eastAsia="+mj-ea" w:hAnsi="Times New Roman" w:cs="Times New Roman"/>
          <w:color w:val="000000"/>
          <w:kern w:val="24"/>
          <w:sz w:val="24"/>
          <w:szCs w:val="24"/>
        </w:rPr>
        <w:t>.</w:t>
      </w:r>
      <w:r w:rsidR="001E1CB2">
        <w:rPr>
          <w:rFonts w:ascii="Times New Roman" w:eastAsia="+mj-ea" w:hAnsi="Times New Roman" w:cs="Times New Roman"/>
          <w:color w:val="000000"/>
          <w:kern w:val="24"/>
          <w:sz w:val="24"/>
          <w:szCs w:val="24"/>
        </w:rPr>
        <w:t>..6</w:t>
      </w:r>
    </w:p>
    <w:p w14:paraId="6D2B95F4" w14:textId="419D789E" w:rsidR="00AF0B92" w:rsidRPr="00AF0B92" w:rsidRDefault="005F671B"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5</w:t>
      </w:r>
      <w:r w:rsidR="00AF0B92">
        <w:rPr>
          <w:rFonts w:ascii="Times New Roman" w:eastAsia="+mj-ea" w:hAnsi="Times New Roman" w:cs="Times New Roman"/>
          <w:color w:val="000000"/>
          <w:kern w:val="24"/>
          <w:sz w:val="24"/>
          <w:szCs w:val="24"/>
        </w:rPr>
        <w:t>.</w:t>
      </w:r>
      <w:r w:rsidR="00AF0B92" w:rsidRPr="00AF0B92">
        <w:rPr>
          <w:rFonts w:ascii="Times New Roman" w:eastAsia="+mj-ea" w:hAnsi="Times New Roman" w:cs="Times New Roman"/>
          <w:color w:val="000000"/>
          <w:kern w:val="24"/>
          <w:sz w:val="24"/>
          <w:szCs w:val="24"/>
        </w:rPr>
        <w:t xml:space="preserve">  Activities and Work Breakdown Structure (WBS)</w:t>
      </w:r>
      <w:r w:rsidR="001E1CB2">
        <w:rPr>
          <w:rFonts w:ascii="Times New Roman" w:eastAsia="+mj-ea" w:hAnsi="Times New Roman" w:cs="Times New Roman"/>
          <w:color w:val="000000"/>
          <w:kern w:val="24"/>
          <w:sz w:val="24"/>
          <w:szCs w:val="24"/>
        </w:rPr>
        <w:t>…………………………………………7</w:t>
      </w:r>
    </w:p>
    <w:p w14:paraId="3C24A0E9" w14:textId="3F195DD1" w:rsidR="00AF0B92" w:rsidRPr="00AF0B92" w:rsidRDefault="005F671B" w:rsidP="00657C42">
      <w:pPr>
        <w:ind w:left="720"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5</w:t>
      </w:r>
      <w:r w:rsidR="00AF0B92" w:rsidRPr="00AF0B92">
        <w:rPr>
          <w:rFonts w:ascii="Times New Roman" w:eastAsia="+mj-ea" w:hAnsi="Times New Roman" w:cs="Times New Roman"/>
          <w:color w:val="000000"/>
          <w:kern w:val="24"/>
          <w:sz w:val="24"/>
          <w:szCs w:val="24"/>
        </w:rPr>
        <w:t>.1 Main Activities</w:t>
      </w:r>
      <w:r w:rsidR="001E1CB2">
        <w:rPr>
          <w:rFonts w:ascii="Times New Roman" w:eastAsia="+mj-ea" w:hAnsi="Times New Roman" w:cs="Times New Roman"/>
          <w:color w:val="000000"/>
          <w:kern w:val="24"/>
          <w:sz w:val="24"/>
          <w:szCs w:val="24"/>
        </w:rPr>
        <w:t>…………………………………………………………………….7</w:t>
      </w:r>
    </w:p>
    <w:p w14:paraId="643DDA71" w14:textId="1169343F" w:rsidR="00AF0B92" w:rsidRPr="00AF0B92" w:rsidRDefault="005F671B" w:rsidP="00657C42">
      <w:pPr>
        <w:ind w:left="720"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5</w:t>
      </w:r>
      <w:r w:rsidR="00AF0B92" w:rsidRPr="00AF0B92">
        <w:rPr>
          <w:rFonts w:ascii="Times New Roman" w:eastAsia="+mj-ea" w:hAnsi="Times New Roman" w:cs="Times New Roman"/>
          <w:color w:val="000000"/>
          <w:kern w:val="24"/>
          <w:sz w:val="24"/>
          <w:szCs w:val="24"/>
        </w:rPr>
        <w:t>.2 Sub-Activities and Tasks</w:t>
      </w:r>
      <w:r w:rsidR="001E1CB2">
        <w:rPr>
          <w:rFonts w:ascii="Times New Roman" w:eastAsia="+mj-ea" w:hAnsi="Times New Roman" w:cs="Times New Roman"/>
          <w:color w:val="000000"/>
          <w:kern w:val="24"/>
          <w:sz w:val="24"/>
          <w:szCs w:val="24"/>
        </w:rPr>
        <w:t>…………………………………………………………</w:t>
      </w:r>
      <w:r w:rsidR="00BF77A7">
        <w:rPr>
          <w:rFonts w:ascii="Times New Roman" w:eastAsia="+mj-ea" w:hAnsi="Times New Roman" w:cs="Times New Roman"/>
          <w:color w:val="000000"/>
          <w:kern w:val="24"/>
          <w:sz w:val="24"/>
          <w:szCs w:val="24"/>
        </w:rPr>
        <w:t>.</w:t>
      </w:r>
      <w:r w:rsidR="001E1CB2">
        <w:rPr>
          <w:rFonts w:ascii="Times New Roman" w:eastAsia="+mj-ea" w:hAnsi="Times New Roman" w:cs="Times New Roman"/>
          <w:color w:val="000000"/>
          <w:kern w:val="24"/>
          <w:sz w:val="24"/>
          <w:szCs w:val="24"/>
        </w:rPr>
        <w:t>..8</w:t>
      </w:r>
    </w:p>
    <w:p w14:paraId="33F20C0D" w14:textId="1039F4BA" w:rsidR="00AF0B92" w:rsidRPr="00AF0B92" w:rsidRDefault="005F671B" w:rsidP="00657C42">
      <w:pPr>
        <w:ind w:left="720"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5</w:t>
      </w:r>
      <w:r w:rsidR="00AF0B92" w:rsidRPr="00AF0B92">
        <w:rPr>
          <w:rFonts w:ascii="Times New Roman" w:eastAsia="+mj-ea" w:hAnsi="Times New Roman" w:cs="Times New Roman"/>
          <w:color w:val="000000"/>
          <w:kern w:val="24"/>
          <w:sz w:val="24"/>
          <w:szCs w:val="24"/>
        </w:rPr>
        <w:t xml:space="preserve">.3 Work Breakdown Structure </w:t>
      </w:r>
      <w:r w:rsidR="001E1CB2">
        <w:rPr>
          <w:rFonts w:ascii="Times New Roman" w:eastAsia="+mj-ea" w:hAnsi="Times New Roman" w:cs="Times New Roman"/>
          <w:color w:val="000000"/>
          <w:kern w:val="24"/>
          <w:sz w:val="24"/>
          <w:szCs w:val="24"/>
        </w:rPr>
        <w:t>Tables…...……………………………………………8</w:t>
      </w:r>
    </w:p>
    <w:p w14:paraId="0632448B" w14:textId="6813A31D" w:rsidR="003C4033" w:rsidRDefault="005F671B"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6</w:t>
      </w:r>
      <w:r w:rsidR="00AF0B92">
        <w:rPr>
          <w:rFonts w:ascii="Times New Roman" w:eastAsia="+mj-ea" w:hAnsi="Times New Roman" w:cs="Times New Roman"/>
          <w:color w:val="000000"/>
          <w:kern w:val="24"/>
          <w:sz w:val="24"/>
          <w:szCs w:val="24"/>
        </w:rPr>
        <w:t>.</w:t>
      </w:r>
      <w:r w:rsidR="00AF0B92" w:rsidRPr="00AF0B92">
        <w:rPr>
          <w:rFonts w:ascii="Times New Roman" w:eastAsia="+mj-ea" w:hAnsi="Times New Roman" w:cs="Times New Roman"/>
          <w:color w:val="000000"/>
          <w:kern w:val="24"/>
          <w:sz w:val="24"/>
          <w:szCs w:val="24"/>
        </w:rPr>
        <w:t xml:space="preserve">  Deliverables, Milestones, and </w:t>
      </w:r>
      <w:r w:rsidR="00FC483C">
        <w:rPr>
          <w:rFonts w:ascii="Times New Roman" w:eastAsia="+mj-ea" w:hAnsi="Times New Roman" w:cs="Times New Roman"/>
          <w:color w:val="000000"/>
          <w:kern w:val="24"/>
          <w:sz w:val="24"/>
          <w:szCs w:val="24"/>
        </w:rPr>
        <w:t>Risk Awarenes</w:t>
      </w:r>
      <w:r w:rsidR="003C4033">
        <w:rPr>
          <w:rFonts w:ascii="Times New Roman" w:eastAsia="+mj-ea" w:hAnsi="Times New Roman" w:cs="Times New Roman"/>
          <w:color w:val="000000"/>
          <w:kern w:val="24"/>
          <w:sz w:val="24"/>
          <w:szCs w:val="24"/>
        </w:rPr>
        <w:t>s</w:t>
      </w:r>
      <w:r w:rsidR="001D4126">
        <w:rPr>
          <w:rFonts w:ascii="Times New Roman" w:eastAsia="+mj-ea" w:hAnsi="Times New Roman" w:cs="Times New Roman"/>
          <w:color w:val="000000"/>
          <w:kern w:val="24"/>
          <w:sz w:val="24"/>
          <w:szCs w:val="24"/>
        </w:rPr>
        <w:t>…………………………………………….9</w:t>
      </w:r>
    </w:p>
    <w:p w14:paraId="015A0957" w14:textId="667161B8" w:rsidR="003C4033" w:rsidRDefault="003C4033"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 xml:space="preserve">           6.1.</w:t>
      </w:r>
      <w:r w:rsidRPr="00DC0EE5">
        <w:rPr>
          <w:rFonts w:eastAsia="+mj-ea"/>
          <w:b/>
          <w:bCs/>
          <w:color w:val="000000"/>
          <w:kern w:val="24"/>
        </w:rPr>
        <w:t xml:space="preserve"> </w:t>
      </w:r>
      <w:r w:rsidRPr="00DC0EE5">
        <w:rPr>
          <w:rFonts w:ascii="Times New Roman" w:eastAsia="+mj-ea" w:hAnsi="Times New Roman" w:cs="Times New Roman"/>
          <w:color w:val="000000"/>
          <w:kern w:val="24"/>
          <w:sz w:val="24"/>
          <w:szCs w:val="24"/>
        </w:rPr>
        <w:t>Project Deliverables</w:t>
      </w:r>
      <w:r w:rsidR="001D4126">
        <w:rPr>
          <w:rFonts w:ascii="Times New Roman" w:eastAsia="+mj-ea" w:hAnsi="Times New Roman" w:cs="Times New Roman"/>
          <w:color w:val="000000"/>
          <w:kern w:val="24"/>
          <w:sz w:val="24"/>
          <w:szCs w:val="24"/>
        </w:rPr>
        <w:t>…………………………………………………………</w:t>
      </w:r>
      <w:r w:rsidR="00BF77A7">
        <w:rPr>
          <w:rFonts w:ascii="Times New Roman" w:eastAsia="+mj-ea" w:hAnsi="Times New Roman" w:cs="Times New Roman"/>
          <w:color w:val="000000"/>
          <w:kern w:val="24"/>
          <w:sz w:val="24"/>
          <w:szCs w:val="24"/>
        </w:rPr>
        <w:t>…</w:t>
      </w:r>
      <w:proofErr w:type="gramStart"/>
      <w:r w:rsidR="00BF77A7">
        <w:rPr>
          <w:rFonts w:ascii="Times New Roman" w:eastAsia="+mj-ea" w:hAnsi="Times New Roman" w:cs="Times New Roman"/>
          <w:color w:val="000000"/>
          <w:kern w:val="24"/>
          <w:sz w:val="24"/>
          <w:szCs w:val="24"/>
        </w:rPr>
        <w:t>…</w:t>
      </w:r>
      <w:r w:rsidR="001D4126">
        <w:rPr>
          <w:rFonts w:ascii="Times New Roman" w:eastAsia="+mj-ea" w:hAnsi="Times New Roman" w:cs="Times New Roman"/>
          <w:color w:val="000000"/>
          <w:kern w:val="24"/>
          <w:sz w:val="24"/>
          <w:szCs w:val="24"/>
        </w:rPr>
        <w:t>..</w:t>
      </w:r>
      <w:proofErr w:type="gramEnd"/>
      <w:r w:rsidR="001D4126">
        <w:rPr>
          <w:rFonts w:ascii="Times New Roman" w:eastAsia="+mj-ea" w:hAnsi="Times New Roman" w:cs="Times New Roman"/>
          <w:color w:val="000000"/>
          <w:kern w:val="24"/>
          <w:sz w:val="24"/>
          <w:szCs w:val="24"/>
        </w:rPr>
        <w:t>9</w:t>
      </w:r>
    </w:p>
    <w:p w14:paraId="6064D594" w14:textId="2CBDF7DE" w:rsidR="003C4033" w:rsidRDefault="003C4033"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 xml:space="preserve">           6.2. Project Milestone</w:t>
      </w:r>
      <w:r w:rsidR="001D4126">
        <w:rPr>
          <w:rFonts w:ascii="Times New Roman" w:eastAsia="+mj-ea" w:hAnsi="Times New Roman" w:cs="Times New Roman"/>
          <w:color w:val="000000"/>
          <w:kern w:val="24"/>
          <w:sz w:val="24"/>
          <w:szCs w:val="24"/>
        </w:rPr>
        <w:t>…………………………………………………………………10</w:t>
      </w:r>
    </w:p>
    <w:p w14:paraId="3DB4BB40" w14:textId="4D4297E7" w:rsidR="003C4033" w:rsidRPr="003C4033" w:rsidRDefault="003C4033" w:rsidP="00657C42">
      <w:pPr>
        <w:ind w:firstLine="0"/>
        <w:jc w:val="both"/>
        <w:rPr>
          <w:rFonts w:eastAsia="+mj-ea"/>
          <w:b/>
          <w:bCs/>
          <w:color w:val="000000"/>
          <w:kern w:val="24"/>
        </w:rPr>
      </w:pPr>
      <w:r>
        <w:rPr>
          <w:rFonts w:ascii="Times New Roman" w:eastAsia="+mj-ea" w:hAnsi="Times New Roman" w:cs="Times New Roman"/>
          <w:color w:val="000000"/>
          <w:kern w:val="24"/>
          <w:sz w:val="24"/>
          <w:szCs w:val="24"/>
        </w:rPr>
        <w:t xml:space="preserve">           6.3. Risk Awareness</w:t>
      </w:r>
      <w:r w:rsidR="001D4126">
        <w:rPr>
          <w:rFonts w:ascii="Times New Roman" w:eastAsia="+mj-ea" w:hAnsi="Times New Roman" w:cs="Times New Roman"/>
          <w:color w:val="000000"/>
          <w:kern w:val="24"/>
          <w:sz w:val="24"/>
          <w:szCs w:val="24"/>
        </w:rPr>
        <w:t>…………………………………………………………………...11</w:t>
      </w:r>
    </w:p>
    <w:p w14:paraId="0E2596DB" w14:textId="289696B3" w:rsidR="00AF0B92" w:rsidRDefault="005F671B"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7</w:t>
      </w:r>
      <w:r w:rsidR="00AF0B92">
        <w:rPr>
          <w:rFonts w:ascii="Times New Roman" w:eastAsia="+mj-ea" w:hAnsi="Times New Roman" w:cs="Times New Roman"/>
          <w:color w:val="000000"/>
          <w:kern w:val="24"/>
          <w:sz w:val="24"/>
          <w:szCs w:val="24"/>
        </w:rPr>
        <w:t>.</w:t>
      </w:r>
      <w:r w:rsidR="00AF0B92" w:rsidRPr="00AF0B92">
        <w:rPr>
          <w:rFonts w:ascii="Times New Roman" w:eastAsia="+mj-ea" w:hAnsi="Times New Roman" w:cs="Times New Roman"/>
          <w:color w:val="000000"/>
          <w:kern w:val="24"/>
          <w:sz w:val="24"/>
          <w:szCs w:val="24"/>
        </w:rPr>
        <w:t xml:space="preserve">  Resource Allocation (Personnel and </w:t>
      </w:r>
      <w:proofErr w:type="gramStart"/>
      <w:r w:rsidR="00AF0B92" w:rsidRPr="00AF0B92">
        <w:rPr>
          <w:rFonts w:ascii="Times New Roman" w:eastAsia="+mj-ea" w:hAnsi="Times New Roman" w:cs="Times New Roman"/>
          <w:color w:val="000000"/>
          <w:kern w:val="24"/>
          <w:sz w:val="24"/>
          <w:szCs w:val="24"/>
        </w:rPr>
        <w:t>Materials</w:t>
      </w:r>
      <w:r w:rsidR="009B1C31">
        <w:rPr>
          <w:rFonts w:ascii="Times New Roman" w:eastAsia="+mj-ea" w:hAnsi="Times New Roman" w:cs="Times New Roman"/>
          <w:color w:val="000000"/>
          <w:kern w:val="24"/>
          <w:sz w:val="24"/>
          <w:szCs w:val="24"/>
        </w:rPr>
        <w:t>)</w:t>
      </w:r>
      <w:r w:rsidR="001D4126">
        <w:rPr>
          <w:rFonts w:ascii="Times New Roman" w:eastAsia="+mj-ea" w:hAnsi="Times New Roman" w:cs="Times New Roman"/>
          <w:color w:val="000000"/>
          <w:kern w:val="24"/>
          <w:sz w:val="24"/>
          <w:szCs w:val="24"/>
        </w:rPr>
        <w:t>…</w:t>
      </w:r>
      <w:proofErr w:type="gramEnd"/>
      <w:r w:rsidR="001D4126">
        <w:rPr>
          <w:rFonts w:ascii="Times New Roman" w:eastAsia="+mj-ea" w:hAnsi="Times New Roman" w:cs="Times New Roman"/>
          <w:color w:val="000000"/>
          <w:kern w:val="24"/>
          <w:sz w:val="24"/>
          <w:szCs w:val="24"/>
        </w:rPr>
        <w:t>………………………………………</w:t>
      </w:r>
      <w:r w:rsidR="00BF77A7">
        <w:rPr>
          <w:rFonts w:ascii="Times New Roman" w:eastAsia="+mj-ea" w:hAnsi="Times New Roman" w:cs="Times New Roman"/>
          <w:color w:val="000000"/>
          <w:kern w:val="24"/>
          <w:sz w:val="24"/>
          <w:szCs w:val="24"/>
        </w:rPr>
        <w:t>…</w:t>
      </w:r>
      <w:r w:rsidR="001D4126">
        <w:rPr>
          <w:rFonts w:ascii="Times New Roman" w:eastAsia="+mj-ea" w:hAnsi="Times New Roman" w:cs="Times New Roman"/>
          <w:color w:val="000000"/>
          <w:kern w:val="24"/>
          <w:sz w:val="24"/>
          <w:szCs w:val="24"/>
        </w:rPr>
        <w:t>11</w:t>
      </w:r>
    </w:p>
    <w:p w14:paraId="24D07161" w14:textId="3F12033E" w:rsidR="005F671B" w:rsidRPr="00AF0B92" w:rsidRDefault="005F671B"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8. Conclusion</w:t>
      </w:r>
      <w:r w:rsidR="001D4126">
        <w:rPr>
          <w:rFonts w:ascii="Times New Roman" w:eastAsia="+mj-ea" w:hAnsi="Times New Roman" w:cs="Times New Roman"/>
          <w:color w:val="000000"/>
          <w:kern w:val="24"/>
          <w:sz w:val="24"/>
          <w:szCs w:val="24"/>
        </w:rPr>
        <w:t>…………………………………………………………………………………1</w:t>
      </w:r>
      <w:r w:rsidR="003620C1">
        <w:rPr>
          <w:rFonts w:ascii="Times New Roman" w:eastAsia="+mj-ea" w:hAnsi="Times New Roman" w:cs="Times New Roman"/>
          <w:color w:val="000000"/>
          <w:kern w:val="24"/>
          <w:sz w:val="24"/>
          <w:szCs w:val="24"/>
        </w:rPr>
        <w:t>1</w:t>
      </w:r>
    </w:p>
    <w:p w14:paraId="5319007C" w14:textId="2DA49E4C" w:rsidR="00AF0B92" w:rsidRPr="00AF0B92" w:rsidRDefault="005F671B" w:rsidP="00657C42">
      <w:pPr>
        <w:ind w:firstLine="0"/>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 xml:space="preserve">9. </w:t>
      </w:r>
      <w:r w:rsidR="00AF0B92" w:rsidRPr="00AF0B92">
        <w:rPr>
          <w:rFonts w:ascii="Times New Roman" w:eastAsia="+mj-ea" w:hAnsi="Times New Roman" w:cs="Times New Roman"/>
          <w:color w:val="000000"/>
          <w:kern w:val="24"/>
          <w:sz w:val="24"/>
          <w:szCs w:val="24"/>
        </w:rPr>
        <w:t xml:space="preserve"> References</w:t>
      </w:r>
      <w:r w:rsidR="001D4126">
        <w:rPr>
          <w:rFonts w:ascii="Times New Roman" w:eastAsia="+mj-ea" w:hAnsi="Times New Roman" w:cs="Times New Roman"/>
          <w:color w:val="000000"/>
          <w:kern w:val="24"/>
          <w:sz w:val="24"/>
          <w:szCs w:val="24"/>
        </w:rPr>
        <w:t>………………………………………………………………………………...13</w:t>
      </w:r>
    </w:p>
    <w:p w14:paraId="0D51CE7A" w14:textId="77777777" w:rsidR="00AF0B92" w:rsidRDefault="00AF0B92" w:rsidP="00657C42">
      <w:pPr>
        <w:ind w:firstLine="0"/>
        <w:jc w:val="both"/>
        <w:rPr>
          <w:rFonts w:ascii="Times New Roman" w:eastAsia="+mj-ea" w:hAnsi="Times New Roman" w:cs="Times New Roman"/>
          <w:b/>
          <w:bCs/>
          <w:color w:val="000000"/>
          <w:kern w:val="24"/>
          <w:sz w:val="36"/>
          <w:szCs w:val="36"/>
        </w:rPr>
      </w:pPr>
    </w:p>
    <w:p w14:paraId="058B2F75" w14:textId="77777777" w:rsidR="0033458C" w:rsidRDefault="0033458C" w:rsidP="001818B7">
      <w:pPr>
        <w:ind w:firstLine="0"/>
        <w:rPr>
          <w:rFonts w:ascii="Times New Roman" w:eastAsia="+mj-ea" w:hAnsi="Times New Roman" w:cs="Times New Roman"/>
          <w:b/>
          <w:bCs/>
          <w:color w:val="000000"/>
          <w:kern w:val="24"/>
          <w:sz w:val="36"/>
          <w:szCs w:val="36"/>
        </w:rPr>
      </w:pPr>
    </w:p>
    <w:p w14:paraId="219CA5D2" w14:textId="77777777" w:rsidR="0033458C" w:rsidRDefault="0033458C" w:rsidP="001818B7">
      <w:pPr>
        <w:ind w:firstLine="0"/>
        <w:rPr>
          <w:rFonts w:ascii="Times New Roman" w:eastAsia="+mj-ea" w:hAnsi="Times New Roman" w:cs="Times New Roman"/>
          <w:b/>
          <w:bCs/>
          <w:color w:val="000000"/>
          <w:kern w:val="24"/>
          <w:sz w:val="36"/>
          <w:szCs w:val="36"/>
        </w:rPr>
      </w:pPr>
    </w:p>
    <w:p w14:paraId="2E970F2B" w14:textId="77777777" w:rsidR="0033458C" w:rsidRDefault="0033458C" w:rsidP="001818B7">
      <w:pPr>
        <w:ind w:firstLine="0"/>
        <w:rPr>
          <w:rFonts w:ascii="Times New Roman" w:eastAsia="+mj-ea" w:hAnsi="Times New Roman" w:cs="Times New Roman"/>
          <w:b/>
          <w:bCs/>
          <w:color w:val="000000"/>
          <w:kern w:val="24"/>
          <w:sz w:val="36"/>
          <w:szCs w:val="36"/>
        </w:rPr>
      </w:pPr>
    </w:p>
    <w:p w14:paraId="17A620ED" w14:textId="77777777" w:rsidR="0033458C" w:rsidRDefault="0033458C" w:rsidP="001818B7">
      <w:pPr>
        <w:ind w:firstLine="0"/>
        <w:rPr>
          <w:rFonts w:ascii="Times New Roman" w:eastAsia="+mj-ea" w:hAnsi="Times New Roman" w:cs="Times New Roman"/>
          <w:b/>
          <w:bCs/>
          <w:color w:val="000000"/>
          <w:kern w:val="24"/>
          <w:sz w:val="36"/>
          <w:szCs w:val="36"/>
        </w:rPr>
      </w:pPr>
    </w:p>
    <w:p w14:paraId="3A55FA48" w14:textId="77777777" w:rsidR="0033458C" w:rsidRDefault="0033458C" w:rsidP="001818B7">
      <w:pPr>
        <w:ind w:firstLine="0"/>
        <w:rPr>
          <w:rFonts w:ascii="Times New Roman" w:eastAsia="+mj-ea" w:hAnsi="Times New Roman" w:cs="Times New Roman"/>
          <w:b/>
          <w:bCs/>
          <w:color w:val="000000"/>
          <w:kern w:val="24"/>
          <w:sz w:val="36"/>
          <w:szCs w:val="36"/>
        </w:rPr>
      </w:pPr>
    </w:p>
    <w:p w14:paraId="42E33FBD" w14:textId="77777777" w:rsidR="0033458C" w:rsidRDefault="0033458C" w:rsidP="001818B7">
      <w:pPr>
        <w:ind w:firstLine="0"/>
        <w:rPr>
          <w:rFonts w:ascii="Times New Roman" w:eastAsia="+mj-ea" w:hAnsi="Times New Roman" w:cs="Times New Roman"/>
          <w:b/>
          <w:bCs/>
          <w:color w:val="000000"/>
          <w:kern w:val="24"/>
          <w:sz w:val="36"/>
          <w:szCs w:val="36"/>
        </w:rPr>
      </w:pPr>
    </w:p>
    <w:p w14:paraId="60C5F095" w14:textId="77777777" w:rsidR="0033458C" w:rsidRDefault="0033458C" w:rsidP="001818B7">
      <w:pPr>
        <w:ind w:firstLine="0"/>
        <w:rPr>
          <w:rFonts w:ascii="Times New Roman" w:eastAsia="+mj-ea" w:hAnsi="Times New Roman" w:cs="Times New Roman"/>
          <w:b/>
          <w:bCs/>
          <w:color w:val="000000"/>
          <w:kern w:val="24"/>
          <w:sz w:val="36"/>
          <w:szCs w:val="36"/>
        </w:rPr>
      </w:pPr>
    </w:p>
    <w:p w14:paraId="1EB20FF5" w14:textId="77777777" w:rsidR="0033458C" w:rsidRDefault="0033458C" w:rsidP="001818B7">
      <w:pPr>
        <w:ind w:firstLine="0"/>
        <w:rPr>
          <w:rFonts w:ascii="Times New Roman" w:eastAsia="+mj-ea" w:hAnsi="Times New Roman" w:cs="Times New Roman"/>
          <w:b/>
          <w:bCs/>
          <w:color w:val="000000"/>
          <w:kern w:val="24"/>
          <w:sz w:val="36"/>
          <w:szCs w:val="36"/>
        </w:rPr>
      </w:pPr>
    </w:p>
    <w:p w14:paraId="12FA1A7C" w14:textId="537F26CD" w:rsidR="0033458C" w:rsidRDefault="0033458C" w:rsidP="0033458C">
      <w:pPr>
        <w:pStyle w:val="ListParagraph"/>
        <w:numPr>
          <w:ilvl w:val="0"/>
          <w:numId w:val="1"/>
        </w:numPr>
        <w:rPr>
          <w:rFonts w:ascii="Times New Roman" w:eastAsia="+mj-ea" w:hAnsi="Times New Roman" w:cs="Times New Roman"/>
          <w:b/>
          <w:bCs/>
          <w:color w:val="000000"/>
          <w:kern w:val="24"/>
          <w:sz w:val="36"/>
          <w:szCs w:val="36"/>
        </w:rPr>
      </w:pPr>
      <w:r>
        <w:rPr>
          <w:rFonts w:ascii="Times New Roman" w:eastAsia="+mj-ea" w:hAnsi="Times New Roman" w:cs="Times New Roman"/>
          <w:b/>
          <w:bCs/>
          <w:color w:val="000000"/>
          <w:kern w:val="24"/>
          <w:sz w:val="36"/>
          <w:szCs w:val="36"/>
        </w:rPr>
        <w:t>Introduction</w:t>
      </w:r>
    </w:p>
    <w:p w14:paraId="2B236187" w14:textId="77777777" w:rsidR="00D245D5" w:rsidRDefault="00D245D5" w:rsidP="00D245D5">
      <w:pPr>
        <w:jc w:val="both"/>
        <w:rPr>
          <w:rFonts w:ascii="Times New Roman" w:eastAsia="+mj-ea" w:hAnsi="Times New Roman" w:cs="Times New Roman"/>
          <w:color w:val="000000"/>
          <w:kern w:val="24"/>
          <w:sz w:val="24"/>
          <w:szCs w:val="24"/>
        </w:rPr>
      </w:pPr>
      <w:r w:rsidRPr="00D245D5">
        <w:rPr>
          <w:rFonts w:ascii="Times New Roman" w:eastAsia="+mj-ea" w:hAnsi="Times New Roman" w:cs="Times New Roman"/>
          <w:color w:val="000000"/>
          <w:kern w:val="24"/>
          <w:sz w:val="24"/>
          <w:szCs w:val="24"/>
        </w:rPr>
        <w:t xml:space="preserve">This project focuses on developing an online learning platform that supports flexible and accessible education across the institution. The aim is to create a system that combines technology with teaching needs, making it easier for students to learn and for staff to deliver content. </w:t>
      </w:r>
    </w:p>
    <w:p w14:paraId="1FB02D99" w14:textId="592052A6" w:rsidR="00D245D5" w:rsidRPr="00D245D5" w:rsidRDefault="00D245D5" w:rsidP="00D245D5">
      <w:pPr>
        <w:jc w:val="both"/>
        <w:rPr>
          <w:rFonts w:ascii="Times New Roman" w:eastAsia="+mj-ea" w:hAnsi="Times New Roman" w:cs="Times New Roman"/>
          <w:color w:val="000000"/>
          <w:kern w:val="24"/>
          <w:sz w:val="24"/>
          <w:szCs w:val="24"/>
        </w:rPr>
      </w:pPr>
      <w:r w:rsidRPr="00D245D5">
        <w:rPr>
          <w:rFonts w:ascii="Times New Roman" w:eastAsia="+mj-ea" w:hAnsi="Times New Roman" w:cs="Times New Roman"/>
          <w:color w:val="000000"/>
          <w:kern w:val="24"/>
          <w:sz w:val="24"/>
          <w:szCs w:val="24"/>
        </w:rPr>
        <w:t>Project management provides the structure for planning, organising, and monitoring the work, ensuring that resources are used effectively and risks are managed (Kerzner, 2017).</w:t>
      </w:r>
    </w:p>
    <w:p w14:paraId="46870237" w14:textId="72F4B018" w:rsidR="00D245D5" w:rsidRDefault="00D245D5" w:rsidP="00D245D5">
      <w:pPr>
        <w:jc w:val="both"/>
        <w:rPr>
          <w:rFonts w:ascii="Times New Roman" w:eastAsia="+mj-ea" w:hAnsi="Times New Roman" w:cs="Times New Roman"/>
          <w:color w:val="000000"/>
          <w:kern w:val="24"/>
          <w:sz w:val="24"/>
          <w:szCs w:val="24"/>
        </w:rPr>
      </w:pPr>
      <w:r w:rsidRPr="00D245D5">
        <w:rPr>
          <w:rFonts w:ascii="Times New Roman" w:eastAsia="+mj-ea" w:hAnsi="Times New Roman" w:cs="Times New Roman"/>
          <w:color w:val="000000"/>
          <w:kern w:val="24"/>
          <w:sz w:val="24"/>
          <w:szCs w:val="24"/>
        </w:rPr>
        <w:t>The platform will include features such as video lectures, discussion forums, online assessments, and progress tracking, all designed to improve the learning experience. At the same time, training and support materials will help staff and students adapt to the new system.</w:t>
      </w:r>
    </w:p>
    <w:p w14:paraId="1E7C7B6B" w14:textId="480F8D0F" w:rsidR="00D245D5" w:rsidRPr="00D245D5" w:rsidRDefault="00D245D5" w:rsidP="00D245D5">
      <w:pPr>
        <w:jc w:val="both"/>
        <w:rPr>
          <w:rFonts w:ascii="Times New Roman" w:eastAsia="+mj-ea" w:hAnsi="Times New Roman" w:cs="Times New Roman"/>
          <w:color w:val="000000"/>
          <w:kern w:val="24"/>
          <w:sz w:val="24"/>
          <w:szCs w:val="24"/>
        </w:rPr>
      </w:pPr>
      <w:r w:rsidRPr="00D245D5">
        <w:rPr>
          <w:rFonts w:ascii="Times New Roman" w:eastAsia="+mj-ea" w:hAnsi="Times New Roman" w:cs="Times New Roman"/>
          <w:color w:val="000000"/>
          <w:kern w:val="24"/>
          <w:sz w:val="24"/>
          <w:szCs w:val="24"/>
        </w:rPr>
        <w:t>By following recognised project management methods, the project ensures that clear objectives, deliverables, and milestones are set, which makes it possible to measure progress and keep stakeholders aligned (PMI, 2021).</w:t>
      </w:r>
    </w:p>
    <w:p w14:paraId="557834DA" w14:textId="446CDAE3" w:rsidR="00465879" w:rsidRDefault="00D245D5" w:rsidP="00D245D5">
      <w:pPr>
        <w:jc w:val="both"/>
        <w:rPr>
          <w:rFonts w:ascii="Times New Roman" w:eastAsia="+mj-ea" w:hAnsi="Times New Roman" w:cs="Times New Roman"/>
          <w:color w:val="000000"/>
          <w:kern w:val="24"/>
          <w:sz w:val="24"/>
          <w:szCs w:val="24"/>
        </w:rPr>
      </w:pPr>
      <w:r w:rsidRPr="00D245D5">
        <w:rPr>
          <w:rFonts w:ascii="Times New Roman" w:eastAsia="+mj-ea" w:hAnsi="Times New Roman" w:cs="Times New Roman"/>
          <w:color w:val="000000"/>
          <w:kern w:val="24"/>
          <w:sz w:val="24"/>
          <w:szCs w:val="24"/>
        </w:rPr>
        <w:t>Overall, the introduction sets out the purpose of the project and explains how project management principles will guide its success (Branch, 2024).</w:t>
      </w:r>
    </w:p>
    <w:p w14:paraId="5998BB70" w14:textId="1276436D" w:rsidR="00E45AA9" w:rsidRPr="00E45AA9" w:rsidRDefault="00E45AA9" w:rsidP="00E45AA9">
      <w:pPr>
        <w:pStyle w:val="ListParagraph"/>
        <w:numPr>
          <w:ilvl w:val="0"/>
          <w:numId w:val="1"/>
        </w:numPr>
        <w:jc w:val="both"/>
        <w:rPr>
          <w:rFonts w:ascii="Times New Roman" w:eastAsia="+mj-ea" w:hAnsi="Times New Roman" w:cs="Times New Roman"/>
          <w:b/>
          <w:bCs/>
          <w:color w:val="000000"/>
          <w:kern w:val="24"/>
          <w:sz w:val="36"/>
          <w:szCs w:val="36"/>
        </w:rPr>
      </w:pPr>
      <w:r w:rsidRPr="00E45AA9">
        <w:rPr>
          <w:rFonts w:ascii="Times New Roman" w:eastAsia="+mj-ea" w:hAnsi="Times New Roman" w:cs="Times New Roman"/>
          <w:b/>
          <w:bCs/>
          <w:color w:val="000000"/>
          <w:kern w:val="24"/>
          <w:sz w:val="36"/>
          <w:szCs w:val="36"/>
        </w:rPr>
        <w:t>Project Initiation</w:t>
      </w:r>
    </w:p>
    <w:p w14:paraId="423D11F2" w14:textId="582D84FB" w:rsidR="00E45AA9" w:rsidRDefault="00B349D6" w:rsidP="00E45AA9">
      <w:pPr>
        <w:jc w:val="both"/>
        <w:rPr>
          <w:rFonts w:ascii="Times New Roman" w:eastAsia="+mj-ea" w:hAnsi="Times New Roman" w:cs="Times New Roman"/>
          <w:color w:val="000000"/>
          <w:kern w:val="24"/>
          <w:sz w:val="24"/>
          <w:szCs w:val="24"/>
        </w:rPr>
      </w:pPr>
      <w:r w:rsidRPr="00B349D6">
        <w:rPr>
          <w:rFonts w:ascii="Times New Roman" w:eastAsia="+mj-ea" w:hAnsi="Times New Roman" w:cs="Times New Roman"/>
          <w:color w:val="000000"/>
          <w:kern w:val="24"/>
          <w:sz w:val="24"/>
          <w:szCs w:val="24"/>
        </w:rPr>
        <w:t>There are five key steps in starting a project: feasibility study, scope definition, deliverables, stakeholder identification, and business case development.</w:t>
      </w:r>
    </w:p>
    <w:p w14:paraId="1D78110C" w14:textId="7B8A6FEC" w:rsidR="00171929" w:rsidRDefault="00171929" w:rsidP="00E45AA9">
      <w:pPr>
        <w:jc w:val="both"/>
        <w:rPr>
          <w:rFonts w:ascii="Times New Roman" w:eastAsia="+mj-ea" w:hAnsi="Times New Roman" w:cs="Times New Roman"/>
          <w:color w:val="000000"/>
          <w:kern w:val="24"/>
          <w:sz w:val="24"/>
          <w:szCs w:val="24"/>
        </w:rPr>
      </w:pPr>
      <w:r>
        <w:rPr>
          <w:noProof/>
        </w:rPr>
        <w:lastRenderedPageBreak/>
        <w:drawing>
          <wp:inline distT="0" distB="0" distL="0" distR="0" wp14:anchorId="08F49CB6" wp14:editId="11D93A36">
            <wp:extent cx="5731510" cy="2599055"/>
            <wp:effectExtent l="0" t="0" r="2540" b="0"/>
            <wp:docPr id="449932201" name="Picture 6">
              <a:extLst xmlns:a="http://schemas.openxmlformats.org/drawingml/2006/main">
                <a:ext uri="{FF2B5EF4-FFF2-40B4-BE49-F238E27FC236}">
                  <a16:creationId xmlns:a16="http://schemas.microsoft.com/office/drawing/2014/main" id="{D3FE7297-5E1E-40E1-A717-D60836F5B8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3FE7297-5E1E-40E1-A717-D60836F5B8D6}"/>
                        </a:ext>
                      </a:extLst>
                    </pic:cNvPr>
                    <pic:cNvPicPr>
                      <a:picLocks noChangeAspect="1"/>
                    </pic:cNvPicPr>
                  </pic:nvPicPr>
                  <pic:blipFill>
                    <a:blip r:embed="rId8"/>
                    <a:stretch>
                      <a:fillRect/>
                    </a:stretch>
                  </pic:blipFill>
                  <pic:spPr>
                    <a:xfrm>
                      <a:off x="0" y="0"/>
                      <a:ext cx="5731510" cy="2599055"/>
                    </a:xfrm>
                    <a:prstGeom prst="rect">
                      <a:avLst/>
                    </a:prstGeom>
                    <a:noFill/>
                  </pic:spPr>
                </pic:pic>
              </a:graphicData>
            </a:graphic>
          </wp:inline>
        </w:drawing>
      </w:r>
    </w:p>
    <w:p w14:paraId="5D001F9B" w14:textId="77777777" w:rsidR="00B349D6" w:rsidRPr="00B349D6" w:rsidRDefault="00B349D6" w:rsidP="00B349D6">
      <w:pPr>
        <w:jc w:val="both"/>
        <w:rPr>
          <w:rFonts w:ascii="Times New Roman" w:eastAsia="+mj-ea" w:hAnsi="Times New Roman" w:cs="Times New Roman"/>
          <w:color w:val="000000"/>
          <w:kern w:val="24"/>
          <w:sz w:val="24"/>
          <w:szCs w:val="24"/>
        </w:rPr>
      </w:pPr>
      <w:r w:rsidRPr="00B349D6">
        <w:rPr>
          <w:rFonts w:ascii="Times New Roman" w:eastAsia="+mj-ea" w:hAnsi="Times New Roman" w:cs="Times New Roman"/>
          <w:b/>
          <w:bCs/>
          <w:color w:val="000000"/>
          <w:kern w:val="24"/>
          <w:sz w:val="24"/>
          <w:szCs w:val="24"/>
        </w:rPr>
        <w:t>Feasibility Study:</w:t>
      </w:r>
      <w:r w:rsidRPr="00B349D6">
        <w:rPr>
          <w:rFonts w:ascii="Times New Roman" w:eastAsia="+mj-ea" w:hAnsi="Times New Roman" w:cs="Times New Roman"/>
          <w:color w:val="000000"/>
          <w:kern w:val="24"/>
          <w:sz w:val="24"/>
          <w:szCs w:val="24"/>
        </w:rPr>
        <w:t xml:space="preserve"> A feasibility study checks if the online learning platform is realistic and achievable, considering technology, costs, and organisational factors (Branch, 2024).</w:t>
      </w:r>
    </w:p>
    <w:p w14:paraId="68C95A72" w14:textId="358BD7D7" w:rsidR="00B349D6" w:rsidRPr="00B349D6" w:rsidRDefault="00B349D6" w:rsidP="00B349D6">
      <w:pPr>
        <w:jc w:val="both"/>
        <w:rPr>
          <w:rFonts w:ascii="Times New Roman" w:eastAsia="+mj-ea" w:hAnsi="Times New Roman" w:cs="Times New Roman"/>
          <w:color w:val="000000"/>
          <w:kern w:val="24"/>
          <w:sz w:val="24"/>
          <w:szCs w:val="24"/>
        </w:rPr>
      </w:pPr>
      <w:r w:rsidRPr="00B349D6">
        <w:rPr>
          <w:rFonts w:ascii="Times New Roman" w:eastAsia="+mj-ea" w:hAnsi="Times New Roman" w:cs="Times New Roman"/>
          <w:b/>
          <w:bCs/>
          <w:color w:val="000000"/>
          <w:kern w:val="24"/>
          <w:sz w:val="24"/>
          <w:szCs w:val="24"/>
        </w:rPr>
        <w:t>Scope:</w:t>
      </w:r>
      <w:r w:rsidRPr="00B349D6">
        <w:rPr>
          <w:rFonts w:ascii="Times New Roman" w:eastAsia="+mj-ea" w:hAnsi="Times New Roman" w:cs="Times New Roman"/>
          <w:color w:val="000000"/>
          <w:kern w:val="24"/>
          <w:sz w:val="24"/>
          <w:szCs w:val="24"/>
        </w:rPr>
        <w:t xml:space="preserve"> </w:t>
      </w:r>
      <w:r w:rsidR="00D01183" w:rsidRPr="00D01183">
        <w:rPr>
          <w:rFonts w:ascii="Times New Roman" w:eastAsia="+mj-ea" w:hAnsi="Times New Roman" w:cs="Times New Roman"/>
          <w:color w:val="000000"/>
          <w:kern w:val="24"/>
          <w:sz w:val="24"/>
          <w:szCs w:val="24"/>
        </w:rPr>
        <w:t>The scope explains what the project will include and what it will leave out. In this case, it covers the design, development, and deployment of the online learning platform, but it does not extend to other IT changes that are not connected to the project. Setting these boundaries helps prevent scope creep and keeps the work focused (PMI, 2021).</w:t>
      </w:r>
      <w:r w:rsidR="00D01183">
        <w:rPr>
          <w:rFonts w:ascii="Times New Roman" w:eastAsia="+mj-ea" w:hAnsi="Times New Roman" w:cs="Times New Roman"/>
          <w:color w:val="000000"/>
          <w:kern w:val="24"/>
          <w:sz w:val="24"/>
          <w:szCs w:val="24"/>
        </w:rPr>
        <w:t xml:space="preserve"> </w:t>
      </w:r>
      <w:proofErr w:type="gramStart"/>
      <w:r w:rsidRPr="00B349D6">
        <w:rPr>
          <w:rFonts w:ascii="Times New Roman" w:eastAsia="+mj-ea" w:hAnsi="Times New Roman" w:cs="Times New Roman"/>
          <w:color w:val="000000"/>
          <w:kern w:val="24"/>
          <w:sz w:val="24"/>
          <w:szCs w:val="24"/>
        </w:rPr>
        <w:t>(</w:t>
      </w:r>
      <w:proofErr w:type="spellStart"/>
      <w:proofErr w:type="gramEnd"/>
      <w:r w:rsidRPr="00B349D6">
        <w:rPr>
          <w:rFonts w:ascii="Times New Roman" w:eastAsia="+mj-ea" w:hAnsi="Times New Roman" w:cs="Times New Roman"/>
          <w:color w:val="000000"/>
          <w:kern w:val="24"/>
          <w:sz w:val="24"/>
          <w:szCs w:val="24"/>
        </w:rPr>
        <w:t>GeeksforGeeks</w:t>
      </w:r>
      <w:proofErr w:type="spellEnd"/>
      <w:r w:rsidRPr="00B349D6">
        <w:rPr>
          <w:rFonts w:ascii="Times New Roman" w:eastAsia="+mj-ea" w:hAnsi="Times New Roman" w:cs="Times New Roman"/>
          <w:color w:val="000000"/>
          <w:kern w:val="24"/>
          <w:sz w:val="24"/>
          <w:szCs w:val="24"/>
        </w:rPr>
        <w:t>, 2025; Asana, 2025).</w:t>
      </w:r>
    </w:p>
    <w:p w14:paraId="0F9FAFCB" w14:textId="77777777" w:rsidR="00B349D6" w:rsidRPr="00B349D6" w:rsidRDefault="00B349D6" w:rsidP="00B349D6">
      <w:pPr>
        <w:jc w:val="both"/>
        <w:rPr>
          <w:rFonts w:ascii="Times New Roman" w:eastAsia="+mj-ea" w:hAnsi="Times New Roman" w:cs="Times New Roman"/>
          <w:color w:val="000000"/>
          <w:kern w:val="24"/>
          <w:sz w:val="24"/>
          <w:szCs w:val="24"/>
        </w:rPr>
      </w:pPr>
      <w:r w:rsidRPr="00B349D6">
        <w:rPr>
          <w:rFonts w:ascii="Times New Roman" w:eastAsia="+mj-ea" w:hAnsi="Times New Roman" w:cs="Times New Roman"/>
          <w:b/>
          <w:bCs/>
          <w:color w:val="000000"/>
          <w:kern w:val="24"/>
          <w:sz w:val="24"/>
          <w:szCs w:val="24"/>
        </w:rPr>
        <w:t>Deliverables:</w:t>
      </w:r>
      <w:r w:rsidRPr="00B349D6">
        <w:rPr>
          <w:rFonts w:ascii="Times New Roman" w:eastAsia="+mj-ea" w:hAnsi="Times New Roman" w:cs="Times New Roman"/>
          <w:color w:val="000000"/>
          <w:kern w:val="24"/>
          <w:sz w:val="24"/>
          <w:szCs w:val="24"/>
        </w:rPr>
        <w:t xml:space="preserve"> Deliverables are the outputs the project must produce, such as the platform itself, staff training materials, and user support documentation. These ensure the project provides measurable results (</w:t>
      </w:r>
      <w:proofErr w:type="spellStart"/>
      <w:r w:rsidRPr="00B349D6">
        <w:rPr>
          <w:rFonts w:ascii="Times New Roman" w:eastAsia="+mj-ea" w:hAnsi="Times New Roman" w:cs="Times New Roman"/>
          <w:color w:val="000000"/>
          <w:kern w:val="24"/>
          <w:sz w:val="24"/>
          <w:szCs w:val="24"/>
        </w:rPr>
        <w:t>Sprintzeal</w:t>
      </w:r>
      <w:proofErr w:type="spellEnd"/>
      <w:r w:rsidRPr="00B349D6">
        <w:rPr>
          <w:rFonts w:ascii="Times New Roman" w:eastAsia="+mj-ea" w:hAnsi="Times New Roman" w:cs="Times New Roman"/>
          <w:color w:val="000000"/>
          <w:kern w:val="24"/>
          <w:sz w:val="24"/>
          <w:szCs w:val="24"/>
        </w:rPr>
        <w:t>, 2023; The Knowledge Academy, 2025).</w:t>
      </w:r>
    </w:p>
    <w:p w14:paraId="7C27B331" w14:textId="77777777" w:rsidR="00B349D6" w:rsidRPr="00B349D6" w:rsidRDefault="00B349D6" w:rsidP="00B349D6">
      <w:pPr>
        <w:jc w:val="both"/>
        <w:rPr>
          <w:rFonts w:ascii="Times New Roman" w:eastAsia="+mj-ea" w:hAnsi="Times New Roman" w:cs="Times New Roman"/>
          <w:color w:val="000000"/>
          <w:kern w:val="24"/>
          <w:sz w:val="24"/>
          <w:szCs w:val="24"/>
        </w:rPr>
      </w:pPr>
      <w:r w:rsidRPr="00B349D6">
        <w:rPr>
          <w:rFonts w:ascii="Times New Roman" w:eastAsia="+mj-ea" w:hAnsi="Times New Roman" w:cs="Times New Roman"/>
          <w:b/>
          <w:bCs/>
          <w:color w:val="000000"/>
          <w:kern w:val="24"/>
          <w:sz w:val="24"/>
          <w:szCs w:val="24"/>
        </w:rPr>
        <w:t>Stakeholders:</w:t>
      </w:r>
      <w:r w:rsidRPr="00B349D6">
        <w:rPr>
          <w:rFonts w:ascii="Times New Roman" w:eastAsia="+mj-ea" w:hAnsi="Times New Roman" w:cs="Times New Roman"/>
          <w:color w:val="000000"/>
          <w:kern w:val="24"/>
          <w:sz w:val="24"/>
          <w:szCs w:val="24"/>
        </w:rPr>
        <w:t xml:space="preserve"> Stakeholders are those involved in or affected by the project, including students, teachers, IT staff, and managers. Recognising their needs early helps secure support and smooth implementation (The Knowledge Academy, 2025; Asana, 2025).</w:t>
      </w:r>
    </w:p>
    <w:p w14:paraId="6ED78AF7" w14:textId="53395CF8" w:rsidR="00893B1A" w:rsidRDefault="00B349D6" w:rsidP="00B349D6">
      <w:pPr>
        <w:jc w:val="both"/>
        <w:rPr>
          <w:rFonts w:ascii="Times New Roman" w:eastAsia="+mj-ea" w:hAnsi="Times New Roman" w:cs="Times New Roman"/>
          <w:color w:val="000000"/>
          <w:kern w:val="24"/>
          <w:sz w:val="24"/>
          <w:szCs w:val="24"/>
        </w:rPr>
      </w:pPr>
      <w:r w:rsidRPr="00B349D6">
        <w:rPr>
          <w:rFonts w:ascii="Times New Roman" w:eastAsia="+mj-ea" w:hAnsi="Times New Roman" w:cs="Times New Roman"/>
          <w:b/>
          <w:bCs/>
          <w:color w:val="000000"/>
          <w:kern w:val="24"/>
          <w:sz w:val="24"/>
          <w:szCs w:val="24"/>
        </w:rPr>
        <w:t>Business Case:</w:t>
      </w:r>
      <w:r w:rsidRPr="00B349D6">
        <w:rPr>
          <w:rFonts w:ascii="Times New Roman" w:eastAsia="+mj-ea" w:hAnsi="Times New Roman" w:cs="Times New Roman"/>
          <w:color w:val="000000"/>
          <w:kern w:val="24"/>
          <w:sz w:val="24"/>
          <w:szCs w:val="24"/>
        </w:rPr>
        <w:t xml:space="preserve"> The business case explains why the project is needed and how it adds value, highlighting benefits such as improved access to resources, flexibility for students, and alignment with institutional goals (Knutson, 1999; Asana, 2025).</w:t>
      </w:r>
    </w:p>
    <w:p w14:paraId="389B9DE9" w14:textId="77777777" w:rsidR="00463734" w:rsidRDefault="00463734" w:rsidP="00B349D6">
      <w:pPr>
        <w:jc w:val="both"/>
        <w:rPr>
          <w:rFonts w:ascii="Times New Roman" w:eastAsia="+mj-ea" w:hAnsi="Times New Roman" w:cs="Times New Roman"/>
          <w:color w:val="000000"/>
          <w:kern w:val="24"/>
          <w:sz w:val="24"/>
          <w:szCs w:val="24"/>
        </w:rPr>
      </w:pPr>
    </w:p>
    <w:p w14:paraId="096CADF3" w14:textId="77777777" w:rsidR="00463734" w:rsidRDefault="00463734" w:rsidP="00B349D6">
      <w:pPr>
        <w:jc w:val="both"/>
        <w:rPr>
          <w:rFonts w:ascii="Times New Roman" w:eastAsia="+mj-ea" w:hAnsi="Times New Roman" w:cs="Times New Roman"/>
          <w:color w:val="000000"/>
          <w:kern w:val="24"/>
          <w:sz w:val="24"/>
          <w:szCs w:val="24"/>
        </w:rPr>
      </w:pPr>
    </w:p>
    <w:p w14:paraId="7A3CA8B7" w14:textId="77777777" w:rsidR="00463734" w:rsidRDefault="00463734" w:rsidP="00B349D6">
      <w:pPr>
        <w:jc w:val="both"/>
        <w:rPr>
          <w:rFonts w:ascii="Times New Roman" w:eastAsia="+mj-ea" w:hAnsi="Times New Roman" w:cs="Times New Roman"/>
          <w:color w:val="000000"/>
          <w:kern w:val="24"/>
          <w:sz w:val="24"/>
          <w:szCs w:val="24"/>
        </w:rPr>
      </w:pPr>
    </w:p>
    <w:p w14:paraId="10F9812C" w14:textId="77777777" w:rsidR="00463734" w:rsidRDefault="00463734" w:rsidP="00B349D6">
      <w:pPr>
        <w:jc w:val="both"/>
        <w:rPr>
          <w:rFonts w:ascii="Times New Roman" w:eastAsia="+mj-ea" w:hAnsi="Times New Roman" w:cs="Times New Roman"/>
          <w:color w:val="000000"/>
          <w:kern w:val="24"/>
          <w:sz w:val="24"/>
          <w:szCs w:val="24"/>
        </w:rPr>
      </w:pPr>
    </w:p>
    <w:p w14:paraId="52A2EB5A" w14:textId="5336B7EE" w:rsidR="00893B1A" w:rsidRDefault="00893B1A" w:rsidP="00893B1A">
      <w:pPr>
        <w:pStyle w:val="ListParagraph"/>
        <w:numPr>
          <w:ilvl w:val="0"/>
          <w:numId w:val="1"/>
        </w:numPr>
        <w:rPr>
          <w:rFonts w:ascii="Times New Roman" w:eastAsia="+mj-ea" w:hAnsi="Times New Roman" w:cs="Times New Roman"/>
          <w:b/>
          <w:bCs/>
          <w:color w:val="000000"/>
          <w:kern w:val="24"/>
          <w:sz w:val="36"/>
          <w:szCs w:val="36"/>
        </w:rPr>
      </w:pPr>
      <w:r w:rsidRPr="00893B1A">
        <w:rPr>
          <w:rFonts w:ascii="Times New Roman" w:eastAsia="+mj-ea" w:hAnsi="Times New Roman" w:cs="Times New Roman"/>
          <w:b/>
          <w:bCs/>
          <w:color w:val="000000"/>
          <w:kern w:val="24"/>
          <w:sz w:val="36"/>
          <w:szCs w:val="36"/>
        </w:rPr>
        <w:lastRenderedPageBreak/>
        <w:t>Aim, Objectives, Scope of the Project</w:t>
      </w:r>
    </w:p>
    <w:p w14:paraId="459FFBEF" w14:textId="77777777" w:rsidR="00E45AA9" w:rsidRPr="00893B1A" w:rsidRDefault="00E45AA9" w:rsidP="00E45AA9">
      <w:pPr>
        <w:pStyle w:val="ListParagraph"/>
        <w:ind w:firstLine="0"/>
        <w:rPr>
          <w:rFonts w:ascii="Times New Roman" w:eastAsia="+mj-ea" w:hAnsi="Times New Roman" w:cs="Times New Roman"/>
          <w:b/>
          <w:bCs/>
          <w:color w:val="000000"/>
          <w:kern w:val="24"/>
          <w:sz w:val="36"/>
          <w:szCs w:val="36"/>
        </w:rPr>
      </w:pPr>
    </w:p>
    <w:p w14:paraId="7B294862" w14:textId="016BA5B8" w:rsidR="00D431C2" w:rsidRPr="00893B1A" w:rsidRDefault="00D431C2" w:rsidP="00FC483C">
      <w:pPr>
        <w:pStyle w:val="ListParagraph"/>
        <w:ind w:left="1080" w:firstLine="0"/>
        <w:jc w:val="both"/>
        <w:rPr>
          <w:rFonts w:ascii="Times New Roman" w:eastAsia="+mj-ea" w:hAnsi="Times New Roman" w:cs="Times New Roman"/>
          <w:b/>
          <w:bCs/>
          <w:color w:val="000000"/>
          <w:kern w:val="24"/>
          <w:sz w:val="24"/>
          <w:szCs w:val="24"/>
        </w:rPr>
      </w:pPr>
      <w:r w:rsidRPr="00893B1A">
        <w:rPr>
          <w:rFonts w:ascii="Times New Roman" w:eastAsia="+mj-ea" w:hAnsi="Times New Roman" w:cs="Times New Roman"/>
          <w:b/>
          <w:bCs/>
          <w:color w:val="000000"/>
          <w:kern w:val="24"/>
          <w:sz w:val="24"/>
          <w:szCs w:val="24"/>
        </w:rPr>
        <w:t>Aim</w:t>
      </w:r>
    </w:p>
    <w:p w14:paraId="653030AB" w14:textId="7042F18A" w:rsidR="00D431C2" w:rsidRPr="00D431C2" w:rsidRDefault="00D431C2" w:rsidP="00D431C2">
      <w:pPr>
        <w:jc w:val="both"/>
        <w:rPr>
          <w:rFonts w:ascii="Times New Roman" w:eastAsia="+mj-ea" w:hAnsi="Times New Roman" w:cs="Times New Roman"/>
          <w:color w:val="000000"/>
          <w:kern w:val="24"/>
          <w:sz w:val="24"/>
          <w:szCs w:val="24"/>
        </w:rPr>
      </w:pPr>
      <w:r w:rsidRPr="00D431C2">
        <w:rPr>
          <w:rFonts w:ascii="Times New Roman" w:eastAsia="+mj-ea" w:hAnsi="Times New Roman" w:cs="Times New Roman"/>
          <w:color w:val="000000"/>
          <w:kern w:val="24"/>
          <w:sz w:val="24"/>
          <w:szCs w:val="24"/>
        </w:rPr>
        <w:t>The aim of th</w:t>
      </w:r>
      <w:r w:rsidR="00893B1A">
        <w:rPr>
          <w:rFonts w:ascii="Times New Roman" w:eastAsia="+mj-ea" w:hAnsi="Times New Roman" w:cs="Times New Roman"/>
          <w:color w:val="000000"/>
          <w:kern w:val="24"/>
          <w:sz w:val="24"/>
          <w:szCs w:val="24"/>
        </w:rPr>
        <w:t xml:space="preserve">is </w:t>
      </w:r>
      <w:r w:rsidRPr="00D431C2">
        <w:rPr>
          <w:rFonts w:ascii="Times New Roman" w:eastAsia="+mj-ea" w:hAnsi="Times New Roman" w:cs="Times New Roman"/>
          <w:color w:val="000000"/>
          <w:kern w:val="24"/>
          <w:sz w:val="24"/>
          <w:szCs w:val="24"/>
        </w:rPr>
        <w:t xml:space="preserve">project is to design and implement an online learning platform that enhances teaching and learning by providing flexible access to digital resources, interactive content, and collaborative tools. The platform seeks to improve student engagement, support blended and remote learning, and </w:t>
      </w:r>
      <w:r w:rsidR="00893B1A">
        <w:rPr>
          <w:rFonts w:ascii="Times New Roman" w:eastAsia="+mj-ea" w:hAnsi="Times New Roman" w:cs="Times New Roman"/>
          <w:color w:val="000000"/>
          <w:kern w:val="24"/>
          <w:sz w:val="24"/>
          <w:szCs w:val="24"/>
        </w:rPr>
        <w:t xml:space="preserve">also, </w:t>
      </w:r>
      <w:r w:rsidRPr="00D431C2">
        <w:rPr>
          <w:rFonts w:ascii="Times New Roman" w:eastAsia="+mj-ea" w:hAnsi="Times New Roman" w:cs="Times New Roman"/>
          <w:color w:val="000000"/>
          <w:kern w:val="24"/>
          <w:sz w:val="24"/>
          <w:szCs w:val="24"/>
        </w:rPr>
        <w:t>create a sustainable digital infrastructure for the institution.</w:t>
      </w:r>
    </w:p>
    <w:p w14:paraId="75AECC9D" w14:textId="5E32BE30" w:rsidR="00D431C2" w:rsidRPr="00893B1A" w:rsidRDefault="00D431C2" w:rsidP="00FC483C">
      <w:pPr>
        <w:pStyle w:val="ListParagraph"/>
        <w:ind w:left="1080" w:firstLine="0"/>
        <w:jc w:val="both"/>
        <w:rPr>
          <w:rFonts w:ascii="Times New Roman" w:eastAsia="+mj-ea" w:hAnsi="Times New Roman" w:cs="Times New Roman"/>
          <w:b/>
          <w:bCs/>
          <w:color w:val="000000"/>
          <w:kern w:val="24"/>
          <w:sz w:val="24"/>
          <w:szCs w:val="24"/>
        </w:rPr>
      </w:pPr>
      <w:r w:rsidRPr="00893B1A">
        <w:rPr>
          <w:rFonts w:ascii="Times New Roman" w:eastAsia="+mj-ea" w:hAnsi="Times New Roman" w:cs="Times New Roman"/>
          <w:b/>
          <w:bCs/>
          <w:color w:val="000000"/>
          <w:kern w:val="24"/>
          <w:sz w:val="24"/>
          <w:szCs w:val="24"/>
        </w:rPr>
        <w:t>Objectives</w:t>
      </w:r>
    </w:p>
    <w:p w14:paraId="0C6C6D7C" w14:textId="6AEE6858" w:rsidR="00D431C2" w:rsidRPr="003C0D68" w:rsidRDefault="00893B1A" w:rsidP="003C0D68">
      <w:pPr>
        <w:pStyle w:val="ListParagraph"/>
        <w:numPr>
          <w:ilvl w:val="0"/>
          <w:numId w:val="5"/>
        </w:numPr>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D</w:t>
      </w:r>
      <w:r w:rsidR="00D431C2" w:rsidRPr="003C0D68">
        <w:rPr>
          <w:rFonts w:ascii="Times New Roman" w:eastAsia="+mj-ea" w:hAnsi="Times New Roman" w:cs="Times New Roman"/>
          <w:color w:val="000000"/>
          <w:kern w:val="24"/>
          <w:sz w:val="24"/>
          <w:szCs w:val="24"/>
        </w:rPr>
        <w:t>evelop</w:t>
      </w:r>
      <w:r>
        <w:rPr>
          <w:rFonts w:ascii="Times New Roman" w:eastAsia="+mj-ea" w:hAnsi="Times New Roman" w:cs="Times New Roman"/>
          <w:color w:val="000000"/>
          <w:kern w:val="24"/>
          <w:sz w:val="24"/>
          <w:szCs w:val="24"/>
        </w:rPr>
        <w:t>ing</w:t>
      </w:r>
      <w:r w:rsidR="00D431C2" w:rsidRPr="003C0D68">
        <w:rPr>
          <w:rFonts w:ascii="Times New Roman" w:eastAsia="+mj-ea" w:hAnsi="Times New Roman" w:cs="Times New Roman"/>
          <w:color w:val="000000"/>
          <w:kern w:val="24"/>
          <w:sz w:val="24"/>
          <w:szCs w:val="24"/>
        </w:rPr>
        <w:t xml:space="preserve"> a user</w:t>
      </w:r>
      <w:r w:rsidR="00D431C2" w:rsidRPr="003C0D68">
        <w:rPr>
          <w:rFonts w:ascii="Times New Roman" w:eastAsia="+mj-ea" w:hAnsi="Times New Roman" w:cs="Times New Roman"/>
          <w:color w:val="000000"/>
          <w:kern w:val="24"/>
          <w:sz w:val="24"/>
          <w:szCs w:val="24"/>
        </w:rPr>
        <w:noBreakHyphen/>
        <w:t>friendly platform that supports video lectures, discussion forums, online assessments, and progress tracking.</w:t>
      </w:r>
    </w:p>
    <w:p w14:paraId="36B0E5CB" w14:textId="6FC42FC1" w:rsidR="00D431C2" w:rsidRPr="003C0D68" w:rsidRDefault="00893B1A" w:rsidP="003C0D68">
      <w:pPr>
        <w:pStyle w:val="ListParagraph"/>
        <w:numPr>
          <w:ilvl w:val="0"/>
          <w:numId w:val="5"/>
        </w:numPr>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E</w:t>
      </w:r>
      <w:r w:rsidR="00D431C2" w:rsidRPr="003C0D68">
        <w:rPr>
          <w:rFonts w:ascii="Times New Roman" w:eastAsia="+mj-ea" w:hAnsi="Times New Roman" w:cs="Times New Roman"/>
          <w:color w:val="000000"/>
          <w:kern w:val="24"/>
          <w:sz w:val="24"/>
          <w:szCs w:val="24"/>
        </w:rPr>
        <w:t>nsur</w:t>
      </w:r>
      <w:r>
        <w:rPr>
          <w:rFonts w:ascii="Times New Roman" w:eastAsia="+mj-ea" w:hAnsi="Times New Roman" w:cs="Times New Roman"/>
          <w:color w:val="000000"/>
          <w:kern w:val="24"/>
          <w:sz w:val="24"/>
          <w:szCs w:val="24"/>
        </w:rPr>
        <w:t>ing</w:t>
      </w:r>
      <w:r w:rsidR="00D431C2" w:rsidRPr="003C0D68">
        <w:rPr>
          <w:rFonts w:ascii="Times New Roman" w:eastAsia="+mj-ea" w:hAnsi="Times New Roman" w:cs="Times New Roman"/>
          <w:color w:val="000000"/>
          <w:kern w:val="24"/>
          <w:sz w:val="24"/>
          <w:szCs w:val="24"/>
        </w:rPr>
        <w:t xml:space="preserve"> the platform is accessible to both students and educators across different devices and locations.</w:t>
      </w:r>
    </w:p>
    <w:p w14:paraId="3B6C7BFB" w14:textId="24CEC6BC" w:rsidR="00D431C2" w:rsidRPr="003C0D68" w:rsidRDefault="00893B1A" w:rsidP="003C0D68">
      <w:pPr>
        <w:pStyle w:val="ListParagraph"/>
        <w:numPr>
          <w:ilvl w:val="0"/>
          <w:numId w:val="5"/>
        </w:numPr>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T</w:t>
      </w:r>
      <w:r w:rsidR="00D431C2" w:rsidRPr="003C0D68">
        <w:rPr>
          <w:rFonts w:ascii="Times New Roman" w:eastAsia="+mj-ea" w:hAnsi="Times New Roman" w:cs="Times New Roman"/>
          <w:color w:val="000000"/>
          <w:kern w:val="24"/>
          <w:sz w:val="24"/>
          <w:szCs w:val="24"/>
        </w:rPr>
        <w:t>rain</w:t>
      </w:r>
      <w:r>
        <w:rPr>
          <w:rFonts w:ascii="Times New Roman" w:eastAsia="+mj-ea" w:hAnsi="Times New Roman" w:cs="Times New Roman"/>
          <w:color w:val="000000"/>
          <w:kern w:val="24"/>
          <w:sz w:val="24"/>
          <w:szCs w:val="24"/>
        </w:rPr>
        <w:t>ing</w:t>
      </w:r>
      <w:r w:rsidR="00D431C2" w:rsidRPr="003C0D68">
        <w:rPr>
          <w:rFonts w:ascii="Times New Roman" w:eastAsia="+mj-ea" w:hAnsi="Times New Roman" w:cs="Times New Roman"/>
          <w:color w:val="000000"/>
          <w:kern w:val="24"/>
          <w:sz w:val="24"/>
          <w:szCs w:val="24"/>
        </w:rPr>
        <w:t xml:space="preserve"> teachers and staff in the effective use of the platform to maximize adoption and impact.</w:t>
      </w:r>
    </w:p>
    <w:p w14:paraId="4BDD20DA" w14:textId="6C05A0A6" w:rsidR="00D431C2" w:rsidRPr="003C0D68" w:rsidRDefault="00893B1A" w:rsidP="003C0D68">
      <w:pPr>
        <w:pStyle w:val="ListParagraph"/>
        <w:numPr>
          <w:ilvl w:val="0"/>
          <w:numId w:val="5"/>
        </w:numPr>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D</w:t>
      </w:r>
      <w:r w:rsidR="00D431C2" w:rsidRPr="003C0D68">
        <w:rPr>
          <w:rFonts w:ascii="Times New Roman" w:eastAsia="+mj-ea" w:hAnsi="Times New Roman" w:cs="Times New Roman"/>
          <w:color w:val="000000"/>
          <w:kern w:val="24"/>
          <w:sz w:val="24"/>
          <w:szCs w:val="24"/>
        </w:rPr>
        <w:t>eliver</w:t>
      </w:r>
      <w:r>
        <w:rPr>
          <w:rFonts w:ascii="Times New Roman" w:eastAsia="+mj-ea" w:hAnsi="Times New Roman" w:cs="Times New Roman"/>
          <w:color w:val="000000"/>
          <w:kern w:val="24"/>
          <w:sz w:val="24"/>
          <w:szCs w:val="24"/>
        </w:rPr>
        <w:t>ing</w:t>
      </w:r>
      <w:r w:rsidR="00D431C2" w:rsidRPr="003C0D68">
        <w:rPr>
          <w:rFonts w:ascii="Times New Roman" w:eastAsia="+mj-ea" w:hAnsi="Times New Roman" w:cs="Times New Roman"/>
          <w:color w:val="000000"/>
          <w:kern w:val="24"/>
          <w:sz w:val="24"/>
          <w:szCs w:val="24"/>
        </w:rPr>
        <w:t xml:space="preserve"> the project within the agreed timeframe and budget, minimizing risks such as technical failures or user resistance.</w:t>
      </w:r>
    </w:p>
    <w:p w14:paraId="7D422EC6" w14:textId="41D8FBEE" w:rsidR="00D431C2" w:rsidRDefault="00893B1A" w:rsidP="003C0D68">
      <w:pPr>
        <w:pStyle w:val="ListParagraph"/>
        <w:numPr>
          <w:ilvl w:val="0"/>
          <w:numId w:val="5"/>
        </w:numPr>
        <w:jc w:val="both"/>
        <w:rPr>
          <w:rFonts w:ascii="Times New Roman" w:eastAsia="+mj-ea" w:hAnsi="Times New Roman" w:cs="Times New Roman"/>
          <w:color w:val="000000"/>
          <w:kern w:val="24"/>
          <w:sz w:val="24"/>
          <w:szCs w:val="24"/>
        </w:rPr>
      </w:pPr>
      <w:r>
        <w:rPr>
          <w:rFonts w:ascii="Times New Roman" w:eastAsia="+mj-ea" w:hAnsi="Times New Roman" w:cs="Times New Roman"/>
          <w:color w:val="000000"/>
          <w:kern w:val="24"/>
          <w:sz w:val="24"/>
          <w:szCs w:val="24"/>
        </w:rPr>
        <w:t>E</w:t>
      </w:r>
      <w:r w:rsidR="00D431C2" w:rsidRPr="003C0D68">
        <w:rPr>
          <w:rFonts w:ascii="Times New Roman" w:eastAsia="+mj-ea" w:hAnsi="Times New Roman" w:cs="Times New Roman"/>
          <w:color w:val="000000"/>
          <w:kern w:val="24"/>
          <w:sz w:val="24"/>
          <w:szCs w:val="24"/>
        </w:rPr>
        <w:t>stablish</w:t>
      </w:r>
      <w:r>
        <w:rPr>
          <w:rFonts w:ascii="Times New Roman" w:eastAsia="+mj-ea" w:hAnsi="Times New Roman" w:cs="Times New Roman"/>
          <w:color w:val="000000"/>
          <w:kern w:val="24"/>
          <w:sz w:val="24"/>
          <w:szCs w:val="24"/>
        </w:rPr>
        <w:t>ing</w:t>
      </w:r>
      <w:r w:rsidR="00D431C2" w:rsidRPr="003C0D68">
        <w:rPr>
          <w:rFonts w:ascii="Times New Roman" w:eastAsia="+mj-ea" w:hAnsi="Times New Roman" w:cs="Times New Roman"/>
          <w:color w:val="000000"/>
          <w:kern w:val="24"/>
          <w:sz w:val="24"/>
          <w:szCs w:val="24"/>
        </w:rPr>
        <w:t xml:space="preserve"> a long</w:t>
      </w:r>
      <w:r w:rsidR="00D431C2" w:rsidRPr="003C0D68">
        <w:rPr>
          <w:rFonts w:ascii="Times New Roman" w:eastAsia="+mj-ea" w:hAnsi="Times New Roman" w:cs="Times New Roman"/>
          <w:color w:val="000000"/>
          <w:kern w:val="24"/>
          <w:sz w:val="24"/>
          <w:szCs w:val="24"/>
        </w:rPr>
        <w:noBreakHyphen/>
        <w:t>term digital solution that aligns with the institution’s educational goals and supports innovation in teaching.</w:t>
      </w:r>
    </w:p>
    <w:p w14:paraId="4DE3489F" w14:textId="77777777" w:rsidR="00893B1A" w:rsidRDefault="00893B1A" w:rsidP="00893B1A">
      <w:pPr>
        <w:pStyle w:val="ListParagraph"/>
        <w:ind w:firstLine="0"/>
        <w:jc w:val="both"/>
        <w:rPr>
          <w:rFonts w:ascii="Times New Roman" w:eastAsia="+mj-ea" w:hAnsi="Times New Roman" w:cs="Times New Roman"/>
          <w:color w:val="000000"/>
          <w:kern w:val="24"/>
          <w:sz w:val="24"/>
          <w:szCs w:val="24"/>
        </w:rPr>
      </w:pPr>
    </w:p>
    <w:p w14:paraId="2A347267" w14:textId="540E5609" w:rsidR="003C0D68" w:rsidRPr="00893B1A" w:rsidRDefault="003C0D68" w:rsidP="00FC483C">
      <w:pPr>
        <w:pStyle w:val="ListParagraph"/>
        <w:spacing w:before="100" w:beforeAutospacing="1" w:after="100" w:afterAutospacing="1" w:line="240" w:lineRule="auto"/>
        <w:ind w:left="1080" w:firstLine="0"/>
        <w:outlineLvl w:val="2"/>
        <w:rPr>
          <w:rFonts w:ascii="Times New Roman" w:eastAsia="Times New Roman" w:hAnsi="Times New Roman" w:cs="Times New Roman"/>
          <w:b/>
          <w:bCs/>
          <w:kern w:val="0"/>
          <w:sz w:val="27"/>
          <w:szCs w:val="27"/>
          <w:lang w:eastAsia="en-GB"/>
          <w14:ligatures w14:val="none"/>
        </w:rPr>
      </w:pPr>
      <w:r w:rsidRPr="00893B1A">
        <w:rPr>
          <w:rFonts w:ascii="Times New Roman" w:eastAsia="Times New Roman" w:hAnsi="Times New Roman" w:cs="Times New Roman"/>
          <w:b/>
          <w:bCs/>
          <w:kern w:val="0"/>
          <w:sz w:val="27"/>
          <w:szCs w:val="27"/>
          <w:lang w:eastAsia="en-GB"/>
          <w14:ligatures w14:val="none"/>
        </w:rPr>
        <w:t>Scope of the Project</w:t>
      </w:r>
    </w:p>
    <w:p w14:paraId="05B2325B" w14:textId="487EBCBE" w:rsidR="003C0D68" w:rsidRDefault="00893B1A" w:rsidP="003C0D68">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3C0D68" w:rsidRPr="003C0D68">
        <w:rPr>
          <w:rFonts w:ascii="Times New Roman" w:eastAsia="Times New Roman" w:hAnsi="Times New Roman" w:cs="Times New Roman"/>
          <w:kern w:val="0"/>
          <w:sz w:val="24"/>
          <w:szCs w:val="24"/>
          <w:lang w:eastAsia="en-GB"/>
          <w14:ligatures w14:val="none"/>
        </w:rPr>
        <w:t>h</w:t>
      </w:r>
      <w:r>
        <w:rPr>
          <w:rFonts w:ascii="Times New Roman" w:eastAsia="Times New Roman" w:hAnsi="Times New Roman" w:cs="Times New Roman"/>
          <w:kern w:val="0"/>
          <w:sz w:val="24"/>
          <w:szCs w:val="24"/>
          <w:lang w:eastAsia="en-GB"/>
          <w14:ligatures w14:val="none"/>
        </w:rPr>
        <w:t>e</w:t>
      </w:r>
      <w:r w:rsidR="003C0D68" w:rsidRPr="003C0D68">
        <w:rPr>
          <w:rFonts w:ascii="Times New Roman" w:eastAsia="Times New Roman" w:hAnsi="Times New Roman" w:cs="Times New Roman"/>
          <w:kern w:val="0"/>
          <w:sz w:val="24"/>
          <w:szCs w:val="24"/>
          <w:lang w:eastAsia="en-GB"/>
          <w14:ligatures w14:val="none"/>
        </w:rPr>
        <w:t xml:space="preserve"> project</w:t>
      </w:r>
      <w:r>
        <w:rPr>
          <w:rFonts w:ascii="Times New Roman" w:eastAsia="Times New Roman" w:hAnsi="Times New Roman" w:cs="Times New Roman"/>
          <w:kern w:val="0"/>
          <w:sz w:val="24"/>
          <w:szCs w:val="24"/>
          <w:lang w:eastAsia="en-GB"/>
          <w14:ligatures w14:val="none"/>
        </w:rPr>
        <w:t>`s scope is to deliver</w:t>
      </w:r>
      <w:r w:rsidR="003C0D68" w:rsidRPr="003C0D68">
        <w:rPr>
          <w:rFonts w:ascii="Times New Roman" w:eastAsia="Times New Roman" w:hAnsi="Times New Roman" w:cs="Times New Roman"/>
          <w:kern w:val="0"/>
          <w:sz w:val="24"/>
          <w:szCs w:val="24"/>
          <w:lang w:eastAsia="en-GB"/>
          <w14:ligatures w14:val="none"/>
        </w:rPr>
        <w:t xml:space="preserve"> the design, development, and implementation of an online learning platform within the institution. It includes </w:t>
      </w:r>
      <w:r>
        <w:rPr>
          <w:rFonts w:ascii="Times New Roman" w:eastAsia="Times New Roman" w:hAnsi="Times New Roman" w:cs="Times New Roman"/>
          <w:kern w:val="0"/>
          <w:sz w:val="24"/>
          <w:szCs w:val="24"/>
          <w:lang w:eastAsia="en-GB"/>
          <w14:ligatures w14:val="none"/>
        </w:rPr>
        <w:t>the</w:t>
      </w:r>
      <w:r w:rsidR="003C0D68" w:rsidRPr="003C0D68">
        <w:rPr>
          <w:rFonts w:ascii="Times New Roman" w:eastAsia="Times New Roman" w:hAnsi="Times New Roman" w:cs="Times New Roman"/>
          <w:kern w:val="0"/>
          <w:sz w:val="24"/>
          <w:szCs w:val="24"/>
          <w:lang w:eastAsia="en-GB"/>
          <w14:ligatures w14:val="none"/>
        </w:rPr>
        <w:t xml:space="preserve"> activities required to deliver a functional, user-friendly system that supports </w:t>
      </w:r>
      <w:r>
        <w:rPr>
          <w:rFonts w:ascii="Times New Roman" w:eastAsia="Times New Roman" w:hAnsi="Times New Roman" w:cs="Times New Roman"/>
          <w:kern w:val="0"/>
          <w:sz w:val="24"/>
          <w:szCs w:val="24"/>
          <w:lang w:eastAsia="en-GB"/>
          <w14:ligatures w14:val="none"/>
        </w:rPr>
        <w:t>flexible</w:t>
      </w:r>
      <w:r w:rsidR="003C0D68" w:rsidRPr="003C0D68">
        <w:rPr>
          <w:rFonts w:ascii="Times New Roman" w:eastAsia="Times New Roman" w:hAnsi="Times New Roman" w:cs="Times New Roman"/>
          <w:kern w:val="0"/>
          <w:sz w:val="24"/>
          <w:szCs w:val="24"/>
          <w:lang w:eastAsia="en-GB"/>
          <w14:ligatures w14:val="none"/>
        </w:rPr>
        <w:t xml:space="preserve"> and remote learning. </w:t>
      </w:r>
    </w:p>
    <w:p w14:paraId="3915A3C0" w14:textId="18D3F5EE" w:rsidR="003C0D68" w:rsidRDefault="003C0D68" w:rsidP="003C0D68">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C0D68">
        <w:rPr>
          <w:rFonts w:ascii="Times New Roman" w:eastAsia="Times New Roman" w:hAnsi="Times New Roman" w:cs="Times New Roman"/>
          <w:kern w:val="0"/>
          <w:sz w:val="24"/>
          <w:szCs w:val="24"/>
          <w:lang w:eastAsia="en-GB"/>
          <w14:ligatures w14:val="none"/>
        </w:rPr>
        <w:t xml:space="preserve">The scope is </w:t>
      </w:r>
      <w:r w:rsidR="006529AD">
        <w:rPr>
          <w:rFonts w:ascii="Times New Roman" w:eastAsia="Times New Roman" w:hAnsi="Times New Roman" w:cs="Times New Roman"/>
          <w:kern w:val="0"/>
          <w:sz w:val="24"/>
          <w:szCs w:val="24"/>
          <w:lang w:eastAsia="en-GB"/>
          <w14:ligatures w14:val="none"/>
        </w:rPr>
        <w:t xml:space="preserve">established </w:t>
      </w:r>
      <w:r w:rsidRPr="003C0D68">
        <w:rPr>
          <w:rFonts w:ascii="Times New Roman" w:eastAsia="Times New Roman" w:hAnsi="Times New Roman" w:cs="Times New Roman"/>
          <w:kern w:val="0"/>
          <w:sz w:val="24"/>
          <w:szCs w:val="24"/>
          <w:lang w:eastAsia="en-GB"/>
          <w14:ligatures w14:val="none"/>
        </w:rPr>
        <w:t>to ensure cl</w:t>
      </w:r>
      <w:r w:rsidR="006529AD">
        <w:rPr>
          <w:rFonts w:ascii="Times New Roman" w:eastAsia="Times New Roman" w:hAnsi="Times New Roman" w:cs="Times New Roman"/>
          <w:kern w:val="0"/>
          <w:sz w:val="24"/>
          <w:szCs w:val="24"/>
          <w:lang w:eastAsia="en-GB"/>
          <w14:ligatures w14:val="none"/>
        </w:rPr>
        <w:t xml:space="preserve">ear </w:t>
      </w:r>
      <w:r w:rsidRPr="003C0D68">
        <w:rPr>
          <w:rFonts w:ascii="Times New Roman" w:eastAsia="Times New Roman" w:hAnsi="Times New Roman" w:cs="Times New Roman"/>
          <w:kern w:val="0"/>
          <w:sz w:val="24"/>
          <w:szCs w:val="24"/>
          <w:lang w:eastAsia="en-GB"/>
          <w14:ligatures w14:val="none"/>
        </w:rPr>
        <w:t xml:space="preserve">responsibilities, </w:t>
      </w:r>
      <w:r w:rsidR="006529AD">
        <w:rPr>
          <w:rFonts w:ascii="Times New Roman" w:eastAsia="Times New Roman" w:hAnsi="Times New Roman" w:cs="Times New Roman"/>
          <w:kern w:val="0"/>
          <w:sz w:val="24"/>
          <w:szCs w:val="24"/>
          <w:lang w:eastAsia="en-GB"/>
          <w14:ligatures w14:val="none"/>
        </w:rPr>
        <w:t>minimize</w:t>
      </w:r>
      <w:r w:rsidRPr="003C0D68">
        <w:rPr>
          <w:rFonts w:ascii="Times New Roman" w:eastAsia="Times New Roman" w:hAnsi="Times New Roman" w:cs="Times New Roman"/>
          <w:kern w:val="0"/>
          <w:sz w:val="24"/>
          <w:szCs w:val="24"/>
          <w:lang w:eastAsia="en-GB"/>
          <w14:ligatures w14:val="none"/>
        </w:rPr>
        <w:t xml:space="preserve"> misinterpretation, and establish realistic expectations among stakeholders (Lock, 2007).</w:t>
      </w:r>
    </w:p>
    <w:p w14:paraId="5B233C09" w14:textId="27E24631" w:rsidR="00893B1A" w:rsidRPr="003C0D68" w:rsidRDefault="001D6A8D" w:rsidP="0083427D">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1D6A8D">
        <w:rPr>
          <w:rFonts w:ascii="Times New Roman" w:eastAsia="Times New Roman" w:hAnsi="Times New Roman" w:cs="Times New Roman"/>
          <w:kern w:val="0"/>
          <w:sz w:val="24"/>
          <w:szCs w:val="24"/>
          <w:lang w:eastAsia="en-GB"/>
          <w14:ligatures w14:val="none"/>
        </w:rPr>
        <w:t>By clearly setting the scope, the project manager makes sure everyone understands what the project will deliver and what is excluded. This helps avoid scope creep and supports effective planning and use of resources (Kerzner, 2017).</w:t>
      </w:r>
    </w:p>
    <w:p w14:paraId="0E37C5CF" w14:textId="49FBE248" w:rsidR="003C0D68" w:rsidRPr="003C0D68" w:rsidRDefault="0066225D" w:rsidP="003C0D68">
      <w:pPr>
        <w:spacing w:before="100" w:beforeAutospacing="1" w:after="100" w:afterAutospacing="1" w:line="240" w:lineRule="auto"/>
        <w:ind w:firstLine="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lastRenderedPageBreak/>
        <w:t xml:space="preserve">           </w:t>
      </w:r>
      <w:r w:rsidR="003C0D68" w:rsidRPr="003C0D68">
        <w:rPr>
          <w:rFonts w:ascii="Times New Roman" w:eastAsia="Times New Roman" w:hAnsi="Times New Roman" w:cs="Times New Roman"/>
          <w:b/>
          <w:bCs/>
          <w:kern w:val="0"/>
          <w:sz w:val="24"/>
          <w:szCs w:val="24"/>
          <w:lang w:eastAsia="en-GB"/>
          <w14:ligatures w14:val="none"/>
        </w:rPr>
        <w:t>Inclusions:</w:t>
      </w:r>
    </w:p>
    <w:p w14:paraId="0CAC4D80" w14:textId="02910B9D" w:rsidR="003C0D68" w:rsidRPr="003C0D68" w:rsidRDefault="003C0D68"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C0D68">
        <w:rPr>
          <w:rFonts w:ascii="Times New Roman" w:eastAsia="Times New Roman" w:hAnsi="Times New Roman" w:cs="Times New Roman"/>
          <w:kern w:val="0"/>
          <w:sz w:val="24"/>
          <w:szCs w:val="24"/>
          <w:lang w:eastAsia="en-GB"/>
          <w14:ligatures w14:val="none"/>
        </w:rPr>
        <w:t xml:space="preserve">Development of the platform with </w:t>
      </w:r>
      <w:r w:rsidR="001856F5">
        <w:rPr>
          <w:rFonts w:ascii="Times New Roman" w:eastAsia="Times New Roman" w:hAnsi="Times New Roman" w:cs="Times New Roman"/>
          <w:kern w:val="0"/>
          <w:sz w:val="24"/>
          <w:szCs w:val="24"/>
          <w:lang w:eastAsia="en-GB"/>
          <w14:ligatures w14:val="none"/>
        </w:rPr>
        <w:t>essential</w:t>
      </w:r>
      <w:r w:rsidRPr="003C0D68">
        <w:rPr>
          <w:rFonts w:ascii="Times New Roman" w:eastAsia="Times New Roman" w:hAnsi="Times New Roman" w:cs="Times New Roman"/>
          <w:kern w:val="0"/>
          <w:sz w:val="24"/>
          <w:szCs w:val="24"/>
          <w:lang w:eastAsia="en-GB"/>
          <w14:ligatures w14:val="none"/>
        </w:rPr>
        <w:t xml:space="preserve"> features: video lectures, discussion forums, online assessments, and progress tracking.</w:t>
      </w:r>
    </w:p>
    <w:p w14:paraId="4925DCEC" w14:textId="0A5B5C63" w:rsidR="003C0D68" w:rsidRPr="003C0D68" w:rsidRDefault="001856F5"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3C0D68" w:rsidRPr="003C0D68">
        <w:rPr>
          <w:rFonts w:ascii="Times New Roman" w:eastAsia="Times New Roman" w:hAnsi="Times New Roman" w:cs="Times New Roman"/>
          <w:kern w:val="0"/>
          <w:sz w:val="24"/>
          <w:szCs w:val="24"/>
          <w:lang w:eastAsia="en-GB"/>
          <w14:ligatures w14:val="none"/>
        </w:rPr>
        <w:t xml:space="preserve">he platform </w:t>
      </w:r>
      <w:r>
        <w:rPr>
          <w:rFonts w:ascii="Times New Roman" w:eastAsia="Times New Roman" w:hAnsi="Times New Roman" w:cs="Times New Roman"/>
          <w:kern w:val="0"/>
          <w:sz w:val="24"/>
          <w:szCs w:val="24"/>
          <w:lang w:eastAsia="en-GB"/>
          <w14:ligatures w14:val="none"/>
        </w:rPr>
        <w:t xml:space="preserve">should be integrated </w:t>
      </w:r>
      <w:r w:rsidR="003C0D68" w:rsidRPr="003C0D68">
        <w:rPr>
          <w:rFonts w:ascii="Times New Roman" w:eastAsia="Times New Roman" w:hAnsi="Times New Roman" w:cs="Times New Roman"/>
          <w:kern w:val="0"/>
          <w:sz w:val="24"/>
          <w:szCs w:val="24"/>
          <w:lang w:eastAsia="en-GB"/>
          <w14:ligatures w14:val="none"/>
        </w:rPr>
        <w:t>with existing institutional systems such as student records and learning management tools.</w:t>
      </w:r>
    </w:p>
    <w:p w14:paraId="4C993721" w14:textId="03D5E9E1" w:rsidR="003C0D68" w:rsidRPr="003C0D68" w:rsidRDefault="001856F5"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Providing t</w:t>
      </w:r>
      <w:r w:rsidR="003C0D68" w:rsidRPr="003C0D68">
        <w:rPr>
          <w:rFonts w:ascii="Times New Roman" w:eastAsia="Times New Roman" w:hAnsi="Times New Roman" w:cs="Times New Roman"/>
          <w:kern w:val="0"/>
          <w:sz w:val="24"/>
          <w:szCs w:val="24"/>
          <w:lang w:eastAsia="en-GB"/>
          <w14:ligatures w14:val="none"/>
        </w:rPr>
        <w:t>raining sessions and support materials for teachers, administrators, and IT staff to ensure effective adoption.</w:t>
      </w:r>
    </w:p>
    <w:p w14:paraId="2258DB90" w14:textId="061204F3" w:rsidR="003C0D68" w:rsidRPr="003C0D68" w:rsidRDefault="00E55089"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3C0D68" w:rsidRPr="003C0D68">
        <w:rPr>
          <w:rFonts w:ascii="Times New Roman" w:eastAsia="Times New Roman" w:hAnsi="Times New Roman" w:cs="Times New Roman"/>
          <w:kern w:val="0"/>
          <w:sz w:val="24"/>
          <w:szCs w:val="24"/>
          <w:lang w:eastAsia="en-GB"/>
          <w14:ligatures w14:val="none"/>
        </w:rPr>
        <w:t xml:space="preserve">esting </w:t>
      </w:r>
      <w:r>
        <w:rPr>
          <w:rFonts w:ascii="Times New Roman" w:eastAsia="Times New Roman" w:hAnsi="Times New Roman" w:cs="Times New Roman"/>
          <w:kern w:val="0"/>
          <w:sz w:val="24"/>
          <w:szCs w:val="24"/>
          <w:lang w:eastAsia="en-GB"/>
          <w14:ligatures w14:val="none"/>
        </w:rPr>
        <w:t xml:space="preserve">the project </w:t>
      </w:r>
      <w:r w:rsidR="003C0D68" w:rsidRPr="003C0D68">
        <w:rPr>
          <w:rFonts w:ascii="Times New Roman" w:eastAsia="Times New Roman" w:hAnsi="Times New Roman" w:cs="Times New Roman"/>
          <w:kern w:val="0"/>
          <w:sz w:val="24"/>
          <w:szCs w:val="24"/>
          <w:lang w:eastAsia="en-GB"/>
          <w14:ligatures w14:val="none"/>
        </w:rPr>
        <w:t xml:space="preserve">with selected classes, followed by </w:t>
      </w:r>
      <w:r>
        <w:rPr>
          <w:rFonts w:ascii="Times New Roman" w:eastAsia="Times New Roman" w:hAnsi="Times New Roman" w:cs="Times New Roman"/>
          <w:kern w:val="0"/>
          <w:sz w:val="24"/>
          <w:szCs w:val="24"/>
          <w:lang w:eastAsia="en-GB"/>
          <w14:ligatures w14:val="none"/>
        </w:rPr>
        <w:t>improvement</w:t>
      </w:r>
      <w:r w:rsidR="003C0D68" w:rsidRPr="003C0D68">
        <w:rPr>
          <w:rFonts w:ascii="Times New Roman" w:eastAsia="Times New Roman" w:hAnsi="Times New Roman" w:cs="Times New Roman"/>
          <w:kern w:val="0"/>
          <w:sz w:val="24"/>
          <w:szCs w:val="24"/>
          <w:lang w:eastAsia="en-GB"/>
          <w14:ligatures w14:val="none"/>
        </w:rPr>
        <w:t xml:space="preserve"> based on feedback.</w:t>
      </w:r>
    </w:p>
    <w:p w14:paraId="45EBF044" w14:textId="534480E7" w:rsidR="003C0D68" w:rsidRPr="003C0D68" w:rsidRDefault="00E55089"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Introducing</w:t>
      </w:r>
      <w:r w:rsidR="003C0D68" w:rsidRPr="003C0D68">
        <w:rPr>
          <w:rFonts w:ascii="Times New Roman" w:eastAsia="Times New Roman" w:hAnsi="Times New Roman" w:cs="Times New Roman"/>
          <w:kern w:val="0"/>
          <w:sz w:val="24"/>
          <w:szCs w:val="24"/>
          <w:lang w:eastAsia="en-GB"/>
          <w14:ligatures w14:val="none"/>
        </w:rPr>
        <w:t xml:space="preserve"> of the platform across the institution, including technical infrastructure setup and security measures.</w:t>
      </w:r>
    </w:p>
    <w:p w14:paraId="076D2916" w14:textId="77777777" w:rsidR="003C0D68" w:rsidRPr="003C0D68" w:rsidRDefault="003C0D68" w:rsidP="003C0D68">
      <w:pPr>
        <w:spacing w:before="100" w:beforeAutospacing="1" w:after="100" w:afterAutospacing="1"/>
        <w:ind w:left="720" w:firstLine="0"/>
        <w:rPr>
          <w:rFonts w:ascii="Times New Roman" w:eastAsia="Times New Roman" w:hAnsi="Times New Roman" w:cs="Times New Roman"/>
          <w:kern w:val="0"/>
          <w:sz w:val="24"/>
          <w:szCs w:val="24"/>
          <w:lang w:eastAsia="en-GB"/>
          <w14:ligatures w14:val="none"/>
        </w:rPr>
      </w:pPr>
      <w:r w:rsidRPr="003C0D68">
        <w:rPr>
          <w:rFonts w:ascii="Times New Roman" w:eastAsia="Times New Roman" w:hAnsi="Times New Roman" w:cs="Times New Roman"/>
          <w:b/>
          <w:bCs/>
          <w:kern w:val="0"/>
          <w:sz w:val="24"/>
          <w:szCs w:val="24"/>
          <w:lang w:eastAsia="en-GB"/>
          <w14:ligatures w14:val="none"/>
        </w:rPr>
        <w:t>Exclusions:</w:t>
      </w:r>
    </w:p>
    <w:p w14:paraId="01CDF64E" w14:textId="0D22F5FA" w:rsidR="003C0D68" w:rsidRDefault="003C0D68"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3C0D68">
        <w:rPr>
          <w:rFonts w:ascii="Times New Roman" w:eastAsia="Times New Roman" w:hAnsi="Times New Roman" w:cs="Times New Roman"/>
          <w:kern w:val="0"/>
          <w:sz w:val="24"/>
          <w:szCs w:val="24"/>
          <w:lang w:eastAsia="en-GB"/>
          <w14:ligatures w14:val="none"/>
        </w:rPr>
        <w:t>P</w:t>
      </w:r>
      <w:r w:rsidR="005B4CBD">
        <w:rPr>
          <w:rFonts w:ascii="Times New Roman" w:eastAsia="Times New Roman" w:hAnsi="Times New Roman" w:cs="Times New Roman"/>
          <w:kern w:val="0"/>
          <w:sz w:val="24"/>
          <w:szCs w:val="24"/>
          <w:lang w:eastAsia="en-GB"/>
          <w14:ligatures w14:val="none"/>
        </w:rPr>
        <w:t xml:space="preserve">urchasing </w:t>
      </w:r>
      <w:r w:rsidRPr="003C0D68">
        <w:rPr>
          <w:rFonts w:ascii="Times New Roman" w:eastAsia="Times New Roman" w:hAnsi="Times New Roman" w:cs="Times New Roman"/>
          <w:kern w:val="0"/>
          <w:sz w:val="24"/>
          <w:szCs w:val="24"/>
          <w:lang w:eastAsia="en-GB"/>
          <w14:ligatures w14:val="none"/>
        </w:rPr>
        <w:t xml:space="preserve">new hardware devices for students </w:t>
      </w:r>
      <w:r w:rsidR="00161A6E">
        <w:rPr>
          <w:rFonts w:ascii="Times New Roman" w:eastAsia="Times New Roman" w:hAnsi="Times New Roman" w:cs="Times New Roman"/>
          <w:kern w:val="0"/>
          <w:sz w:val="24"/>
          <w:szCs w:val="24"/>
          <w:lang w:eastAsia="en-GB"/>
          <w14:ligatures w14:val="none"/>
        </w:rPr>
        <w:t>and</w:t>
      </w:r>
      <w:r w:rsidRPr="003C0D68">
        <w:rPr>
          <w:rFonts w:ascii="Times New Roman" w:eastAsia="Times New Roman" w:hAnsi="Times New Roman" w:cs="Times New Roman"/>
          <w:kern w:val="0"/>
          <w:sz w:val="24"/>
          <w:szCs w:val="24"/>
          <w:lang w:eastAsia="en-GB"/>
          <w14:ligatures w14:val="none"/>
        </w:rPr>
        <w:t xml:space="preserve"> staff (e.g., laptops, tablets).</w:t>
      </w:r>
    </w:p>
    <w:p w14:paraId="3B992D63" w14:textId="60A600C1" w:rsidR="00161A6E" w:rsidRPr="003C0D68" w:rsidRDefault="00161A6E"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Building partnerships with organisations able to provide resources.</w:t>
      </w:r>
    </w:p>
    <w:p w14:paraId="1527F913" w14:textId="086B0703" w:rsidR="003C0D68" w:rsidRPr="003C0D68" w:rsidRDefault="00161A6E" w:rsidP="003C0D68">
      <w:pPr>
        <w:pStyle w:val="ListParagraph"/>
        <w:numPr>
          <w:ilvl w:val="0"/>
          <w:numId w:val="11"/>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Maintenance provided after the IT department takes over.</w:t>
      </w:r>
    </w:p>
    <w:p w14:paraId="398B1935" w14:textId="7346F088" w:rsidR="003C0D68" w:rsidRPr="001E1CB2" w:rsidRDefault="009B0A71" w:rsidP="003C0D68">
      <w:pPr>
        <w:spacing w:before="100" w:beforeAutospacing="1" w:after="100" w:afterAutospacing="1"/>
        <w:ind w:left="720" w:firstLine="0"/>
        <w:rPr>
          <w:rFonts w:ascii="Times New Roman" w:eastAsia="Times New Roman" w:hAnsi="Times New Roman" w:cs="Times New Roman"/>
          <w:kern w:val="0"/>
          <w:sz w:val="24"/>
          <w:szCs w:val="24"/>
          <w:lang w:eastAsia="en-GB"/>
          <w14:ligatures w14:val="none"/>
        </w:rPr>
      </w:pPr>
      <w:r w:rsidRPr="009B0A71">
        <w:rPr>
          <w:rFonts w:ascii="Times New Roman" w:eastAsia="Times New Roman" w:hAnsi="Times New Roman" w:cs="Times New Roman"/>
          <w:b/>
          <w:bCs/>
          <w:kern w:val="0"/>
          <w:sz w:val="36"/>
          <w:szCs w:val="36"/>
          <w:lang w:eastAsia="en-GB"/>
          <w14:ligatures w14:val="none"/>
        </w:rPr>
        <w:t xml:space="preserve"> </w:t>
      </w:r>
      <w:r w:rsidR="003C0D68" w:rsidRPr="001E1CB2">
        <w:rPr>
          <w:rFonts w:ascii="Times New Roman" w:eastAsia="Times New Roman" w:hAnsi="Times New Roman" w:cs="Times New Roman"/>
          <w:b/>
          <w:bCs/>
          <w:kern w:val="0"/>
          <w:sz w:val="24"/>
          <w:szCs w:val="24"/>
          <w:lang w:eastAsia="en-GB"/>
          <w14:ligatures w14:val="none"/>
        </w:rPr>
        <w:t>Assumptions and Constraints:</w:t>
      </w:r>
    </w:p>
    <w:p w14:paraId="781246EF" w14:textId="0C085409" w:rsidR="001D6A8D" w:rsidRPr="001D6A8D" w:rsidRDefault="001D6A8D" w:rsidP="001D6A8D">
      <w:pPr>
        <w:pStyle w:val="NormalWeb"/>
        <w:numPr>
          <w:ilvl w:val="0"/>
          <w:numId w:val="11"/>
        </w:numPr>
        <w:spacing w:line="360" w:lineRule="auto"/>
      </w:pPr>
      <w:r w:rsidRPr="001D6A8D">
        <w:t>We assume that both students and staff will have access to devices connected to the internet.</w:t>
      </w:r>
    </w:p>
    <w:p w14:paraId="7038404D" w14:textId="20F5E8A7" w:rsidR="001D6A8D" w:rsidRPr="001D6A8D" w:rsidRDefault="001D6A8D" w:rsidP="001D6A8D">
      <w:pPr>
        <w:pStyle w:val="NormalWeb"/>
        <w:numPr>
          <w:ilvl w:val="0"/>
          <w:numId w:val="11"/>
        </w:numPr>
        <w:spacing w:line="360" w:lineRule="auto"/>
      </w:pPr>
      <w:r w:rsidRPr="001D6A8D">
        <w:t>The project must be finished within the agreed time and budget limits.</w:t>
      </w:r>
    </w:p>
    <w:p w14:paraId="3BA31BD7" w14:textId="2A36F494" w:rsidR="0025105A" w:rsidRPr="00FA367E" w:rsidRDefault="001D6A8D" w:rsidP="00FA367E">
      <w:pPr>
        <w:pStyle w:val="NormalWeb"/>
        <w:numPr>
          <w:ilvl w:val="0"/>
          <w:numId w:val="11"/>
        </w:numPr>
        <w:spacing w:line="360" w:lineRule="auto"/>
      </w:pPr>
      <w:r w:rsidRPr="001D6A8D">
        <w:t>Some constraints include limited funding, possible staff resistance to new changes, and technical risks such as system downtime.</w:t>
      </w:r>
    </w:p>
    <w:p w14:paraId="1445EAFA" w14:textId="703F376A" w:rsidR="009F0F17" w:rsidRPr="00FC483C" w:rsidRDefault="003C0D68" w:rsidP="00FC483C">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b/>
          <w:bCs/>
          <w:kern w:val="0"/>
          <w:sz w:val="36"/>
          <w:szCs w:val="36"/>
          <w:lang w:eastAsia="en-GB"/>
          <w14:ligatures w14:val="none"/>
        </w:rPr>
      </w:pPr>
      <w:r w:rsidRPr="00FC483C">
        <w:rPr>
          <w:rFonts w:ascii="Times New Roman" w:eastAsia="Times New Roman" w:hAnsi="Times New Roman" w:cs="Times New Roman"/>
          <w:b/>
          <w:bCs/>
          <w:kern w:val="0"/>
          <w:sz w:val="36"/>
          <w:szCs w:val="36"/>
          <w:lang w:eastAsia="en-GB"/>
          <w14:ligatures w14:val="none"/>
        </w:rPr>
        <w:t>Project Outputs (Deliverables)</w:t>
      </w:r>
    </w:p>
    <w:p w14:paraId="6D692ADC" w14:textId="77777777" w:rsidR="00FA367E" w:rsidRPr="00FA367E" w:rsidRDefault="00FA367E" w:rsidP="00FA367E">
      <w:pPr>
        <w:rPr>
          <w:rFonts w:ascii="Times New Roman" w:eastAsia="Times New Roman" w:hAnsi="Times New Roman" w:cs="Times New Roman"/>
          <w:kern w:val="0"/>
          <w:sz w:val="24"/>
          <w:szCs w:val="24"/>
          <w:lang w:eastAsia="en-GB"/>
          <w14:ligatures w14:val="none"/>
        </w:rPr>
      </w:pPr>
      <w:r w:rsidRPr="00FA367E">
        <w:rPr>
          <w:rFonts w:ascii="Times New Roman" w:eastAsia="Times New Roman" w:hAnsi="Times New Roman" w:cs="Times New Roman"/>
          <w:kern w:val="0"/>
          <w:sz w:val="24"/>
          <w:szCs w:val="24"/>
          <w:lang w:eastAsia="en-GB"/>
          <w14:ligatures w14:val="none"/>
        </w:rPr>
        <w:t>The online learning platform project will produce a mix of practical and supportive results that directly help the institution achieve its educational goals. In project management, deliverables are understood as measurable outcomes that show progress and provide value to stakeholders (PMI, 2021). For this project, the main outputs are:</w:t>
      </w:r>
    </w:p>
    <w:p w14:paraId="6E9A41F9" w14:textId="26EDB04C" w:rsidR="00FA367E" w:rsidRPr="00FA367E" w:rsidRDefault="00FA367E" w:rsidP="00FA367E">
      <w:pPr>
        <w:pStyle w:val="NormalWeb"/>
        <w:numPr>
          <w:ilvl w:val="0"/>
          <w:numId w:val="22"/>
        </w:numPr>
        <w:spacing w:line="360" w:lineRule="auto"/>
      </w:pPr>
      <w:r w:rsidRPr="00FA367E">
        <w:rPr>
          <w:rStyle w:val="Strong"/>
          <w:rFonts w:eastAsiaTheme="majorEastAsia"/>
        </w:rPr>
        <w:t>Functional Online Learning Platform</w:t>
      </w:r>
      <w:r w:rsidRPr="00FA367E">
        <w:t xml:space="preserve"> – A working system that can be used on web and mobile devices, with key features such as video lectures, discussion forums, online assessments, and progress tracking.</w:t>
      </w:r>
    </w:p>
    <w:p w14:paraId="2EE1E56B" w14:textId="21071653" w:rsidR="00FA367E" w:rsidRPr="00FA367E" w:rsidRDefault="00FA367E" w:rsidP="00FA367E">
      <w:pPr>
        <w:pStyle w:val="NormalWeb"/>
        <w:numPr>
          <w:ilvl w:val="0"/>
          <w:numId w:val="21"/>
        </w:numPr>
        <w:spacing w:line="360" w:lineRule="auto"/>
      </w:pPr>
      <w:r w:rsidRPr="00FA367E">
        <w:rPr>
          <w:rStyle w:val="Strong"/>
          <w:rFonts w:eastAsiaTheme="majorEastAsia"/>
        </w:rPr>
        <w:lastRenderedPageBreak/>
        <w:t>User Training and Support Materials</w:t>
      </w:r>
      <w:r w:rsidRPr="00FA367E">
        <w:t xml:space="preserve"> – Training sessions for teachers, administrators, and IT staff, supported by manuals, tutorials, and FAQs to make sure the platform is used effectively.</w:t>
      </w:r>
    </w:p>
    <w:p w14:paraId="2B2B0C5E" w14:textId="41B32A84" w:rsidR="00FA367E" w:rsidRPr="00FA367E" w:rsidRDefault="00FA367E" w:rsidP="00FA367E">
      <w:pPr>
        <w:pStyle w:val="NormalWeb"/>
        <w:numPr>
          <w:ilvl w:val="0"/>
          <w:numId w:val="21"/>
        </w:numPr>
        <w:spacing w:line="360" w:lineRule="auto"/>
      </w:pPr>
      <w:r w:rsidRPr="00FA367E">
        <w:rPr>
          <w:rStyle w:val="Strong"/>
          <w:rFonts w:eastAsiaTheme="majorEastAsia"/>
        </w:rPr>
        <w:t>Technical Infrastructure Setup</w:t>
      </w:r>
      <w:r w:rsidRPr="00FA367E">
        <w:t xml:space="preserve"> – Installing and configuring servers, databases, and security systems to ensure reliable performance, data protection, and room for future growth.</w:t>
      </w:r>
    </w:p>
    <w:p w14:paraId="2D864B77" w14:textId="1A0299F0" w:rsidR="00FA367E" w:rsidRPr="00FA367E" w:rsidRDefault="00FA367E" w:rsidP="00FA367E">
      <w:pPr>
        <w:pStyle w:val="NormalWeb"/>
        <w:numPr>
          <w:ilvl w:val="0"/>
          <w:numId w:val="21"/>
        </w:numPr>
        <w:spacing w:line="360" w:lineRule="auto"/>
      </w:pPr>
      <w:r w:rsidRPr="00FA367E">
        <w:rPr>
          <w:rStyle w:val="Strong"/>
          <w:rFonts w:eastAsiaTheme="majorEastAsia"/>
        </w:rPr>
        <w:t>Pilot Testing and Feedback Reports</w:t>
      </w:r>
      <w:r w:rsidRPr="00FA367E">
        <w:t xml:space="preserve"> – A trial run with selected classes to check usability, fix issues, and gather feedback from students and teachers.</w:t>
      </w:r>
    </w:p>
    <w:p w14:paraId="1409DB7E" w14:textId="6E0CCE06" w:rsidR="00FA367E" w:rsidRDefault="00FA367E" w:rsidP="00FA367E">
      <w:pPr>
        <w:pStyle w:val="NormalWeb"/>
        <w:numPr>
          <w:ilvl w:val="0"/>
          <w:numId w:val="21"/>
        </w:numPr>
        <w:spacing w:line="360" w:lineRule="auto"/>
      </w:pPr>
      <w:r w:rsidRPr="00FA367E">
        <w:rPr>
          <w:rStyle w:val="Strong"/>
          <w:rFonts w:eastAsiaTheme="majorEastAsia"/>
        </w:rPr>
        <w:t>Final Implementation and Handover</w:t>
      </w:r>
      <w:r w:rsidRPr="00FA367E">
        <w:t xml:space="preserve"> – Full rollout of the platform across the institution, with documentation, maintenance guidelines, and a formal transfer to the IT team.</w:t>
      </w:r>
    </w:p>
    <w:p w14:paraId="4251FC46" w14:textId="0DB36BE5" w:rsidR="003C0D68" w:rsidRDefault="00FA367E" w:rsidP="001D4126">
      <w:pPr>
        <w:pStyle w:val="NormalWeb"/>
        <w:spacing w:line="360" w:lineRule="auto"/>
        <w:ind w:left="357" w:firstLine="720"/>
      </w:pPr>
      <w:r w:rsidRPr="00FA367E">
        <w:t>Together, these deliverables make sure the project provides a useful digital solution while also supporting long‑term success through training, infrastructure, and stakeholder involvement. By defining outputs clearly at this stage, the project manager sets a framework for tracking progress and aligning expectations across different stakeholders (Kerzner, 2017).</w:t>
      </w:r>
    </w:p>
    <w:p w14:paraId="2B5150E2" w14:textId="553F94FB" w:rsidR="009F0F17" w:rsidRPr="009F0F17" w:rsidRDefault="00FC483C" w:rsidP="009F0F17">
      <w:pPr>
        <w:spacing w:before="100" w:beforeAutospacing="1" w:after="100" w:afterAutospacing="1"/>
        <w:jc w:val="both"/>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5</w:t>
      </w:r>
      <w:r w:rsidR="009F0F17" w:rsidRPr="009F0F17">
        <w:rPr>
          <w:rFonts w:ascii="Times New Roman" w:eastAsia="Times New Roman" w:hAnsi="Times New Roman" w:cs="Times New Roman"/>
          <w:b/>
          <w:bCs/>
          <w:kern w:val="0"/>
          <w:sz w:val="36"/>
          <w:szCs w:val="36"/>
          <w:lang w:eastAsia="en-GB"/>
          <w14:ligatures w14:val="none"/>
        </w:rPr>
        <w:t>. Activities and Work Breakdown Structure (WBS)</w:t>
      </w:r>
    </w:p>
    <w:p w14:paraId="6998B894" w14:textId="44EBAA79" w:rsidR="009F0F17" w:rsidRPr="009F0F17" w:rsidRDefault="00FC483C" w:rsidP="009F0F17">
      <w:pPr>
        <w:spacing w:before="100" w:beforeAutospacing="1" w:after="100" w:afterAutospacing="1"/>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5</w:t>
      </w:r>
      <w:r w:rsidR="009F0F17" w:rsidRPr="009F0F17">
        <w:rPr>
          <w:rFonts w:ascii="Times New Roman" w:eastAsia="Times New Roman" w:hAnsi="Times New Roman" w:cs="Times New Roman"/>
          <w:b/>
          <w:bCs/>
          <w:kern w:val="0"/>
          <w:sz w:val="24"/>
          <w:szCs w:val="24"/>
          <w:lang w:eastAsia="en-GB"/>
          <w14:ligatures w14:val="none"/>
        </w:rPr>
        <w:t>.1 Main Activities</w:t>
      </w:r>
    </w:p>
    <w:p w14:paraId="22EDF4BD" w14:textId="77777777" w:rsidR="009F0F17" w:rsidRPr="009F0F17" w:rsidRDefault="009F0F17" w:rsidP="009F0F17">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9F0F17">
        <w:rPr>
          <w:rFonts w:ascii="Times New Roman" w:eastAsia="Times New Roman" w:hAnsi="Times New Roman" w:cs="Times New Roman"/>
          <w:kern w:val="0"/>
          <w:sz w:val="24"/>
          <w:szCs w:val="24"/>
          <w:lang w:eastAsia="en-GB"/>
          <w14:ligatures w14:val="none"/>
        </w:rPr>
        <w:t>To deliver the outputs, the following main activities are required:</w:t>
      </w:r>
    </w:p>
    <w:p w14:paraId="1DD2AA83" w14:textId="77777777" w:rsidR="009F0F17" w:rsidRPr="001A145D" w:rsidRDefault="009F0F17" w:rsidP="009F0F17">
      <w:pPr>
        <w:numPr>
          <w:ilvl w:val="0"/>
          <w:numId w:val="17"/>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1A145D">
        <w:rPr>
          <w:rFonts w:ascii="Times New Roman" w:eastAsia="Times New Roman" w:hAnsi="Times New Roman" w:cs="Times New Roman"/>
          <w:kern w:val="0"/>
          <w:sz w:val="24"/>
          <w:szCs w:val="24"/>
          <w:lang w:eastAsia="en-GB"/>
          <w14:ligatures w14:val="none"/>
        </w:rPr>
        <w:t>Platform Design and Planning</w:t>
      </w:r>
    </w:p>
    <w:p w14:paraId="35E431BE" w14:textId="77777777" w:rsidR="009F0F17" w:rsidRPr="001A145D" w:rsidRDefault="009F0F17" w:rsidP="009F0F17">
      <w:pPr>
        <w:numPr>
          <w:ilvl w:val="0"/>
          <w:numId w:val="17"/>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1A145D">
        <w:rPr>
          <w:rFonts w:ascii="Times New Roman" w:eastAsia="Times New Roman" w:hAnsi="Times New Roman" w:cs="Times New Roman"/>
          <w:kern w:val="0"/>
          <w:sz w:val="24"/>
          <w:szCs w:val="24"/>
          <w:lang w:eastAsia="en-GB"/>
          <w14:ligatures w14:val="none"/>
        </w:rPr>
        <w:t>System Development and Configuration</w:t>
      </w:r>
    </w:p>
    <w:p w14:paraId="0E550AD0" w14:textId="77777777" w:rsidR="009F0F17" w:rsidRPr="001A145D" w:rsidRDefault="009F0F17" w:rsidP="009F0F17">
      <w:pPr>
        <w:numPr>
          <w:ilvl w:val="0"/>
          <w:numId w:val="17"/>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1A145D">
        <w:rPr>
          <w:rFonts w:ascii="Times New Roman" w:eastAsia="Times New Roman" w:hAnsi="Times New Roman" w:cs="Times New Roman"/>
          <w:kern w:val="0"/>
          <w:sz w:val="24"/>
          <w:szCs w:val="24"/>
          <w:lang w:eastAsia="en-GB"/>
          <w14:ligatures w14:val="none"/>
        </w:rPr>
        <w:t>Testing and Quality Assurance</w:t>
      </w:r>
    </w:p>
    <w:p w14:paraId="6F8C774C" w14:textId="77777777" w:rsidR="009F0F17" w:rsidRPr="001A145D" w:rsidRDefault="009F0F17" w:rsidP="009F0F17">
      <w:pPr>
        <w:numPr>
          <w:ilvl w:val="0"/>
          <w:numId w:val="17"/>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1A145D">
        <w:rPr>
          <w:rFonts w:ascii="Times New Roman" w:eastAsia="Times New Roman" w:hAnsi="Times New Roman" w:cs="Times New Roman"/>
          <w:kern w:val="0"/>
          <w:sz w:val="24"/>
          <w:szCs w:val="24"/>
          <w:lang w:eastAsia="en-GB"/>
          <w14:ligatures w14:val="none"/>
        </w:rPr>
        <w:t>Training and Capacity Building</w:t>
      </w:r>
    </w:p>
    <w:p w14:paraId="7AC97F1D" w14:textId="77777777" w:rsidR="009F0F17" w:rsidRPr="001A145D" w:rsidRDefault="009F0F17" w:rsidP="009F0F17">
      <w:pPr>
        <w:numPr>
          <w:ilvl w:val="0"/>
          <w:numId w:val="17"/>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1A145D">
        <w:rPr>
          <w:rFonts w:ascii="Times New Roman" w:eastAsia="Times New Roman" w:hAnsi="Times New Roman" w:cs="Times New Roman"/>
          <w:kern w:val="0"/>
          <w:sz w:val="24"/>
          <w:szCs w:val="24"/>
          <w:lang w:eastAsia="en-GB"/>
          <w14:ligatures w14:val="none"/>
        </w:rPr>
        <w:t>Deployment and Handover</w:t>
      </w:r>
    </w:p>
    <w:p w14:paraId="1F969E4F" w14:textId="286A5C82" w:rsidR="009F0F17" w:rsidRDefault="009F0F17" w:rsidP="001A145D">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9F0F17">
        <w:rPr>
          <w:rFonts w:ascii="Times New Roman" w:eastAsia="Times New Roman" w:hAnsi="Times New Roman" w:cs="Times New Roman"/>
          <w:kern w:val="0"/>
          <w:sz w:val="24"/>
          <w:szCs w:val="24"/>
          <w:lang w:eastAsia="en-GB"/>
          <w14:ligatures w14:val="none"/>
        </w:rPr>
        <w:t>These activities reflect the structured approach recommended in project management literature, where complex initiatives are divided into manageable components (Lock, 2007).</w:t>
      </w:r>
    </w:p>
    <w:p w14:paraId="56D37B62" w14:textId="77777777" w:rsidR="009F0F17" w:rsidRDefault="009F0F17" w:rsidP="009F0F17">
      <w:pPr>
        <w:spacing w:before="100" w:beforeAutospacing="1" w:after="100" w:afterAutospacing="1"/>
        <w:ind w:firstLine="0"/>
        <w:jc w:val="both"/>
        <w:rPr>
          <w:rFonts w:ascii="Times New Roman" w:eastAsia="Times New Roman" w:hAnsi="Times New Roman" w:cs="Times New Roman"/>
          <w:kern w:val="0"/>
          <w:sz w:val="24"/>
          <w:szCs w:val="24"/>
          <w:lang w:eastAsia="en-GB"/>
          <w14:ligatures w14:val="none"/>
        </w:rPr>
      </w:pPr>
    </w:p>
    <w:p w14:paraId="6B1DCD44" w14:textId="3947ACC3" w:rsidR="009F0F17" w:rsidRPr="009F0F17" w:rsidRDefault="00FC483C" w:rsidP="009F0F17">
      <w:pPr>
        <w:spacing w:before="100" w:beforeAutospacing="1" w:after="100" w:afterAutospacing="1"/>
        <w:ind w:firstLine="0"/>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lastRenderedPageBreak/>
        <w:t>5</w:t>
      </w:r>
      <w:r w:rsidR="009F0F17" w:rsidRPr="009F0F17">
        <w:rPr>
          <w:rFonts w:ascii="Times New Roman" w:eastAsia="Times New Roman" w:hAnsi="Times New Roman" w:cs="Times New Roman"/>
          <w:b/>
          <w:bCs/>
          <w:kern w:val="0"/>
          <w:sz w:val="24"/>
          <w:szCs w:val="24"/>
          <w:lang w:eastAsia="en-GB"/>
          <w14:ligatures w14:val="none"/>
        </w:rPr>
        <w:t>.2</w:t>
      </w:r>
      <w:r>
        <w:rPr>
          <w:rFonts w:ascii="Times New Roman" w:eastAsia="Times New Roman" w:hAnsi="Times New Roman" w:cs="Times New Roman"/>
          <w:b/>
          <w:bCs/>
          <w:kern w:val="0"/>
          <w:sz w:val="24"/>
          <w:szCs w:val="24"/>
          <w:lang w:eastAsia="en-GB"/>
          <w14:ligatures w14:val="none"/>
        </w:rPr>
        <w:t xml:space="preserve">. </w:t>
      </w:r>
      <w:r w:rsidR="009F0F17" w:rsidRPr="009F0F17">
        <w:rPr>
          <w:rFonts w:ascii="Times New Roman" w:eastAsia="Times New Roman" w:hAnsi="Times New Roman" w:cs="Times New Roman"/>
          <w:b/>
          <w:bCs/>
          <w:kern w:val="0"/>
          <w:sz w:val="24"/>
          <w:szCs w:val="24"/>
          <w:lang w:eastAsia="en-GB"/>
          <w14:ligatures w14:val="none"/>
        </w:rPr>
        <w:t xml:space="preserve"> Sub</w:t>
      </w:r>
      <w:r w:rsidR="009F0F17" w:rsidRPr="009F0F17">
        <w:rPr>
          <w:rFonts w:ascii="Times New Roman" w:eastAsia="Times New Roman" w:hAnsi="Times New Roman" w:cs="Times New Roman"/>
          <w:b/>
          <w:bCs/>
          <w:kern w:val="0"/>
          <w:sz w:val="24"/>
          <w:szCs w:val="24"/>
          <w:lang w:eastAsia="en-GB"/>
          <w14:ligatures w14:val="none"/>
        </w:rPr>
        <w:noBreakHyphen/>
        <w:t>Activities and Tasks</w:t>
      </w:r>
    </w:p>
    <w:p w14:paraId="7158A422" w14:textId="77777777" w:rsidR="009F0F17" w:rsidRPr="009F0F17" w:rsidRDefault="009F0F17" w:rsidP="009F0F17">
      <w:pPr>
        <w:spacing w:before="100" w:beforeAutospacing="1" w:after="100" w:afterAutospacing="1"/>
        <w:ind w:firstLine="0"/>
        <w:jc w:val="both"/>
        <w:rPr>
          <w:rFonts w:ascii="Times New Roman" w:eastAsia="Times New Roman" w:hAnsi="Times New Roman" w:cs="Times New Roman"/>
          <w:kern w:val="0"/>
          <w:sz w:val="24"/>
          <w:szCs w:val="24"/>
          <w:lang w:eastAsia="en-GB"/>
          <w14:ligatures w14:val="none"/>
        </w:rPr>
      </w:pPr>
      <w:r w:rsidRPr="009F0F17">
        <w:rPr>
          <w:rFonts w:ascii="Times New Roman" w:eastAsia="Times New Roman" w:hAnsi="Times New Roman" w:cs="Times New Roman"/>
          <w:kern w:val="0"/>
          <w:sz w:val="24"/>
          <w:szCs w:val="24"/>
          <w:lang w:eastAsia="en-GB"/>
          <w14:ligatures w14:val="none"/>
        </w:rPr>
        <w:t>Each main activity can be broken down into sub</w:t>
      </w:r>
      <w:r w:rsidRPr="009F0F17">
        <w:rPr>
          <w:rFonts w:ascii="Times New Roman" w:eastAsia="Times New Roman" w:hAnsi="Times New Roman" w:cs="Times New Roman"/>
          <w:kern w:val="0"/>
          <w:sz w:val="24"/>
          <w:szCs w:val="24"/>
          <w:lang w:eastAsia="en-GB"/>
          <w14:ligatures w14:val="none"/>
        </w:rPr>
        <w:noBreakHyphen/>
        <w:t>activities and tasks:</w:t>
      </w:r>
    </w:p>
    <w:p w14:paraId="709DA50F" w14:textId="77777777" w:rsidR="009F0F17" w:rsidRPr="00A02B24" w:rsidRDefault="009F0F17" w:rsidP="009F0F17">
      <w:pPr>
        <w:numPr>
          <w:ilvl w:val="0"/>
          <w:numId w:val="18"/>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A02B24">
        <w:rPr>
          <w:rFonts w:ascii="Times New Roman" w:eastAsia="Times New Roman" w:hAnsi="Times New Roman" w:cs="Times New Roman"/>
          <w:i/>
          <w:iCs/>
          <w:kern w:val="0"/>
          <w:sz w:val="24"/>
          <w:szCs w:val="24"/>
          <w:lang w:eastAsia="en-GB"/>
          <w14:ligatures w14:val="none"/>
        </w:rPr>
        <w:t>Platform Design and Planning</w:t>
      </w:r>
      <w:r w:rsidRPr="00A02B24">
        <w:rPr>
          <w:rFonts w:ascii="Times New Roman" w:eastAsia="Times New Roman" w:hAnsi="Times New Roman" w:cs="Times New Roman"/>
          <w:kern w:val="0"/>
          <w:sz w:val="24"/>
          <w:szCs w:val="24"/>
          <w:lang w:eastAsia="en-GB"/>
          <w14:ligatures w14:val="none"/>
        </w:rPr>
        <w:t xml:space="preserve"> → requirements gathering, stakeholder consultation, technical specifications.</w:t>
      </w:r>
    </w:p>
    <w:p w14:paraId="6AD22243" w14:textId="77777777" w:rsidR="009F0F17" w:rsidRPr="00A02B24" w:rsidRDefault="009F0F17" w:rsidP="009F0F17">
      <w:pPr>
        <w:numPr>
          <w:ilvl w:val="0"/>
          <w:numId w:val="18"/>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A02B24">
        <w:rPr>
          <w:rFonts w:ascii="Times New Roman" w:eastAsia="Times New Roman" w:hAnsi="Times New Roman" w:cs="Times New Roman"/>
          <w:i/>
          <w:iCs/>
          <w:kern w:val="0"/>
          <w:sz w:val="24"/>
          <w:szCs w:val="24"/>
          <w:lang w:eastAsia="en-GB"/>
          <w14:ligatures w14:val="none"/>
        </w:rPr>
        <w:t>System Development and Configuration</w:t>
      </w:r>
      <w:r w:rsidRPr="00A02B24">
        <w:rPr>
          <w:rFonts w:ascii="Times New Roman" w:eastAsia="Times New Roman" w:hAnsi="Times New Roman" w:cs="Times New Roman"/>
          <w:kern w:val="0"/>
          <w:sz w:val="24"/>
          <w:szCs w:val="24"/>
          <w:lang w:eastAsia="en-GB"/>
          <w14:ligatures w14:val="none"/>
        </w:rPr>
        <w:t xml:space="preserve"> → coding, database setup, security integration.</w:t>
      </w:r>
    </w:p>
    <w:p w14:paraId="1A79613F" w14:textId="77777777" w:rsidR="009F0F17" w:rsidRPr="00A02B24" w:rsidRDefault="009F0F17" w:rsidP="009F0F17">
      <w:pPr>
        <w:numPr>
          <w:ilvl w:val="0"/>
          <w:numId w:val="18"/>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A02B24">
        <w:rPr>
          <w:rFonts w:ascii="Times New Roman" w:eastAsia="Times New Roman" w:hAnsi="Times New Roman" w:cs="Times New Roman"/>
          <w:i/>
          <w:iCs/>
          <w:kern w:val="0"/>
          <w:sz w:val="24"/>
          <w:szCs w:val="24"/>
          <w:lang w:eastAsia="en-GB"/>
          <w14:ligatures w14:val="none"/>
        </w:rPr>
        <w:t>Testing and Quality Assurance</w:t>
      </w:r>
      <w:r w:rsidRPr="00A02B24">
        <w:rPr>
          <w:rFonts w:ascii="Times New Roman" w:eastAsia="Times New Roman" w:hAnsi="Times New Roman" w:cs="Times New Roman"/>
          <w:kern w:val="0"/>
          <w:sz w:val="24"/>
          <w:szCs w:val="24"/>
          <w:lang w:eastAsia="en-GB"/>
          <w14:ligatures w14:val="none"/>
        </w:rPr>
        <w:t xml:space="preserve"> → pilot testing, bug fixing, feedback analysis.</w:t>
      </w:r>
    </w:p>
    <w:p w14:paraId="3D947FEF" w14:textId="77777777" w:rsidR="009F0F17" w:rsidRPr="00A02B24" w:rsidRDefault="009F0F17" w:rsidP="009F0F17">
      <w:pPr>
        <w:numPr>
          <w:ilvl w:val="0"/>
          <w:numId w:val="18"/>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A02B24">
        <w:rPr>
          <w:rFonts w:ascii="Times New Roman" w:eastAsia="Times New Roman" w:hAnsi="Times New Roman" w:cs="Times New Roman"/>
          <w:i/>
          <w:iCs/>
          <w:kern w:val="0"/>
          <w:sz w:val="24"/>
          <w:szCs w:val="24"/>
          <w:lang w:eastAsia="en-GB"/>
          <w14:ligatures w14:val="none"/>
        </w:rPr>
        <w:t>Training and Capacity Building</w:t>
      </w:r>
      <w:r w:rsidRPr="00A02B24">
        <w:rPr>
          <w:rFonts w:ascii="Times New Roman" w:eastAsia="Times New Roman" w:hAnsi="Times New Roman" w:cs="Times New Roman"/>
          <w:kern w:val="0"/>
          <w:sz w:val="24"/>
          <w:szCs w:val="24"/>
          <w:lang w:eastAsia="en-GB"/>
          <w14:ligatures w14:val="none"/>
        </w:rPr>
        <w:t xml:space="preserve"> → workshops, creation of manuals, support desk setup.</w:t>
      </w:r>
    </w:p>
    <w:p w14:paraId="04FCC9B2" w14:textId="77777777" w:rsidR="009F0F17" w:rsidRDefault="009F0F17" w:rsidP="009F0F17">
      <w:pPr>
        <w:numPr>
          <w:ilvl w:val="0"/>
          <w:numId w:val="18"/>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A02B24">
        <w:rPr>
          <w:rFonts w:ascii="Times New Roman" w:eastAsia="Times New Roman" w:hAnsi="Times New Roman" w:cs="Times New Roman"/>
          <w:i/>
          <w:iCs/>
          <w:kern w:val="0"/>
          <w:sz w:val="24"/>
          <w:szCs w:val="24"/>
          <w:lang w:eastAsia="en-GB"/>
          <w14:ligatures w14:val="none"/>
        </w:rPr>
        <w:t>Deployment and Handover</w:t>
      </w:r>
      <w:r w:rsidRPr="00A02B24">
        <w:rPr>
          <w:rFonts w:ascii="Times New Roman" w:eastAsia="Times New Roman" w:hAnsi="Times New Roman" w:cs="Times New Roman"/>
          <w:kern w:val="0"/>
          <w:sz w:val="24"/>
          <w:szCs w:val="24"/>
          <w:lang w:eastAsia="en-GB"/>
          <w14:ligatures w14:val="none"/>
        </w:rPr>
        <w:t xml:space="preserve"> → full rollout, documentation, IT department transfer</w:t>
      </w:r>
      <w:r w:rsidRPr="009F0F17">
        <w:rPr>
          <w:rFonts w:ascii="Times New Roman" w:eastAsia="Times New Roman" w:hAnsi="Times New Roman" w:cs="Times New Roman"/>
          <w:kern w:val="0"/>
          <w:sz w:val="24"/>
          <w:szCs w:val="24"/>
          <w:lang w:eastAsia="en-GB"/>
          <w14:ligatures w14:val="none"/>
        </w:rPr>
        <w:t>.</w:t>
      </w:r>
    </w:p>
    <w:p w14:paraId="136DF530" w14:textId="70630F1D" w:rsidR="009F0F17" w:rsidRPr="003620C1" w:rsidRDefault="00FC483C" w:rsidP="009F0F17">
      <w:pPr>
        <w:spacing w:before="100" w:beforeAutospacing="1" w:after="100" w:afterAutospacing="1" w:line="240" w:lineRule="auto"/>
        <w:ind w:firstLine="0"/>
        <w:outlineLvl w:val="2"/>
        <w:rPr>
          <w:rFonts w:ascii="Times New Roman" w:eastAsia="Times New Roman" w:hAnsi="Times New Roman" w:cs="Times New Roman"/>
          <w:b/>
          <w:bCs/>
          <w:kern w:val="0"/>
          <w:sz w:val="24"/>
          <w:szCs w:val="24"/>
          <w:lang w:eastAsia="en-GB"/>
          <w14:ligatures w14:val="none"/>
        </w:rPr>
      </w:pPr>
      <w:r w:rsidRPr="003620C1">
        <w:rPr>
          <w:rFonts w:ascii="Times New Roman" w:eastAsia="Times New Roman" w:hAnsi="Times New Roman" w:cs="Times New Roman"/>
          <w:b/>
          <w:bCs/>
          <w:kern w:val="0"/>
          <w:sz w:val="24"/>
          <w:szCs w:val="24"/>
          <w:lang w:eastAsia="en-GB"/>
          <w14:ligatures w14:val="none"/>
        </w:rPr>
        <w:t>5</w:t>
      </w:r>
      <w:r w:rsidR="009F0F17" w:rsidRPr="003620C1">
        <w:rPr>
          <w:rFonts w:ascii="Times New Roman" w:eastAsia="Times New Roman" w:hAnsi="Times New Roman" w:cs="Times New Roman"/>
          <w:b/>
          <w:bCs/>
          <w:kern w:val="0"/>
          <w:sz w:val="24"/>
          <w:szCs w:val="24"/>
          <w:lang w:eastAsia="en-GB"/>
          <w14:ligatures w14:val="none"/>
        </w:rPr>
        <w:t xml:space="preserve">.3 Work Breakdown Structure </w:t>
      </w:r>
      <w:r w:rsidR="007019A4" w:rsidRPr="003620C1">
        <w:rPr>
          <w:rFonts w:ascii="Times New Roman" w:eastAsia="Times New Roman" w:hAnsi="Times New Roman" w:cs="Times New Roman"/>
          <w:b/>
          <w:bCs/>
          <w:kern w:val="0"/>
          <w:sz w:val="24"/>
          <w:szCs w:val="24"/>
          <w:lang w:eastAsia="en-GB"/>
          <w14:ligatures w14:val="none"/>
        </w:rPr>
        <w:t>Table</w:t>
      </w:r>
    </w:p>
    <w:p w14:paraId="183ED1C3" w14:textId="7D5D2727" w:rsidR="007019A4" w:rsidRPr="007019A4" w:rsidRDefault="007019A4" w:rsidP="007019A4">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7019A4">
        <w:rPr>
          <w:rFonts w:ascii="Times New Roman" w:eastAsia="Times New Roman" w:hAnsi="Times New Roman" w:cs="Times New Roman"/>
          <w:kern w:val="0"/>
          <w:sz w:val="24"/>
          <w:szCs w:val="24"/>
          <w:lang w:eastAsia="en-GB"/>
          <w14:ligatures w14:val="none"/>
        </w:rPr>
        <w:t>The Work Breakdown Structure (WBS) shown in Table 1 breaks the project into clear stages and tasks. Each main activity is divided into smaller sub</w:t>
      </w:r>
      <w:r w:rsidRPr="007019A4">
        <w:rPr>
          <w:rFonts w:ascii="Times New Roman" w:eastAsia="Times New Roman" w:hAnsi="Times New Roman" w:cs="Times New Roman"/>
          <w:kern w:val="0"/>
          <w:sz w:val="24"/>
          <w:szCs w:val="24"/>
          <w:lang w:eastAsia="en-GB"/>
          <w14:ligatures w14:val="none"/>
        </w:rPr>
        <w:noBreakHyphen/>
        <w:t>activities, which makes it easier to manage the workload and track progress. For example, the design stage focuses on gathering requirements and consulting stakeholders, while later stages move into development, testing, training, and finally deployment. By linking each activity to a milestone month, the WBS also highlights when key deliverables should be completed. This structured approach ensures that the project remains organised and aligned with recognised project management practices (PMI, 2021; Kerzner, 2017; Lock, 2013)</w:t>
      </w:r>
      <w:r>
        <w:rPr>
          <w:rFonts w:ascii="Times New Roman" w:eastAsia="Times New Roman" w:hAnsi="Times New Roman" w:cs="Times New Roman"/>
          <w:kern w:val="0"/>
          <w:sz w:val="24"/>
          <w:szCs w:val="24"/>
          <w:lang w:eastAsia="en-GB"/>
          <w14:ligatures w14:val="none"/>
        </w:rPr>
        <w:t>.</w:t>
      </w:r>
    </w:p>
    <w:tbl>
      <w:tblPr>
        <w:tblpPr w:leftFromText="180" w:rightFromText="180" w:vertAnchor="text" w:horzAnchor="margin" w:tblpY="893"/>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0"/>
        <w:gridCol w:w="2998"/>
        <w:gridCol w:w="2912"/>
      </w:tblGrid>
      <w:tr w:rsidR="00CB47FC" w14:paraId="15BC81CE" w14:textId="77777777" w:rsidTr="00CB47FC">
        <w:tblPrEx>
          <w:tblCellMar>
            <w:top w:w="0" w:type="dxa"/>
            <w:bottom w:w="0" w:type="dxa"/>
          </w:tblCellMar>
        </w:tblPrEx>
        <w:trPr>
          <w:trHeight w:val="193"/>
        </w:trPr>
        <w:tc>
          <w:tcPr>
            <w:tcW w:w="2730" w:type="dxa"/>
          </w:tcPr>
          <w:p w14:paraId="5011FF5F" w14:textId="77777777" w:rsidR="00CB47FC" w:rsidRDefault="00CB47FC" w:rsidP="00CB47FC">
            <w:pPr>
              <w:spacing w:before="100" w:beforeAutospacing="1" w:after="100" w:afterAutospacing="1"/>
              <w:ind w:firstLine="0"/>
              <w:jc w:val="both"/>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Main Activity</w:t>
            </w:r>
          </w:p>
        </w:tc>
        <w:tc>
          <w:tcPr>
            <w:tcW w:w="2998" w:type="dxa"/>
          </w:tcPr>
          <w:p w14:paraId="5D7ED286" w14:textId="77777777" w:rsidR="00CB47FC" w:rsidRDefault="00CB47FC" w:rsidP="00CB47FC">
            <w:pPr>
              <w:spacing w:before="100" w:beforeAutospacing="1" w:after="100" w:afterAutospacing="1"/>
              <w:ind w:firstLine="0"/>
              <w:jc w:val="both"/>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Sub</w:t>
            </w:r>
            <w:r w:rsidRPr="00CB47FC">
              <w:rPr>
                <w:rFonts w:ascii="Times New Roman" w:eastAsia="Times New Roman" w:hAnsi="Times New Roman" w:cs="Times New Roman"/>
                <w:kern w:val="0"/>
                <w:sz w:val="24"/>
                <w:szCs w:val="24"/>
                <w:lang w:eastAsia="en-GB"/>
                <w14:ligatures w14:val="none"/>
              </w:rPr>
              <w:noBreakHyphen/>
              <w:t>Activities</w:t>
            </w:r>
          </w:p>
        </w:tc>
        <w:tc>
          <w:tcPr>
            <w:tcW w:w="2912" w:type="dxa"/>
          </w:tcPr>
          <w:p w14:paraId="655F57E9" w14:textId="77777777" w:rsidR="00CB47FC" w:rsidRDefault="00CB47FC" w:rsidP="00CB47FC">
            <w:pPr>
              <w:spacing w:before="100" w:beforeAutospacing="1" w:after="100" w:afterAutospacing="1"/>
              <w:ind w:firstLine="0"/>
              <w:jc w:val="both"/>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Milestone</w:t>
            </w:r>
          </w:p>
        </w:tc>
      </w:tr>
      <w:tr w:rsidR="00CB47FC" w14:paraId="52CD55E1" w14:textId="77777777" w:rsidTr="00CB47FC">
        <w:tblPrEx>
          <w:tblCellMar>
            <w:top w:w="0" w:type="dxa"/>
            <w:bottom w:w="0" w:type="dxa"/>
          </w:tblCellMar>
        </w:tblPrEx>
        <w:trPr>
          <w:trHeight w:val="290"/>
        </w:trPr>
        <w:tc>
          <w:tcPr>
            <w:tcW w:w="2730" w:type="dxa"/>
          </w:tcPr>
          <w:p w14:paraId="7BCC6E7C" w14:textId="77777777" w:rsidR="00CB47FC" w:rsidRDefault="00CB47FC" w:rsidP="00CB47FC">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Platform Design and Planning</w:t>
            </w:r>
          </w:p>
        </w:tc>
        <w:tc>
          <w:tcPr>
            <w:tcW w:w="2998" w:type="dxa"/>
          </w:tcPr>
          <w:p w14:paraId="6CB78328" w14:textId="6AD64227" w:rsidR="00CB47FC" w:rsidRDefault="00CB47FC" w:rsidP="00CB47FC">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 Requirements gathering</w:t>
            </w:r>
            <w:r w:rsidRPr="00CB47FC">
              <w:rPr>
                <w:rFonts w:ascii="Times New Roman" w:eastAsia="Times New Roman" w:hAnsi="Times New Roman" w:cs="Times New Roman"/>
                <w:kern w:val="0"/>
                <w:sz w:val="24"/>
                <w:szCs w:val="24"/>
                <w:lang w:eastAsia="en-GB"/>
                <w14:ligatures w14:val="none"/>
              </w:rPr>
              <w:br/>
              <w:t>• Stakeholder consultation</w:t>
            </w:r>
            <w:r w:rsidRPr="00CB47FC">
              <w:rPr>
                <w:rFonts w:ascii="Times New Roman" w:eastAsia="Times New Roman" w:hAnsi="Times New Roman" w:cs="Times New Roman"/>
                <w:kern w:val="0"/>
                <w:sz w:val="24"/>
                <w:szCs w:val="24"/>
                <w:lang w:eastAsia="en-GB"/>
                <w14:ligatures w14:val="none"/>
              </w:rPr>
              <w:br/>
              <w:t>• Technical specifications</w:t>
            </w:r>
          </w:p>
        </w:tc>
        <w:tc>
          <w:tcPr>
            <w:tcW w:w="2912" w:type="dxa"/>
          </w:tcPr>
          <w:p w14:paraId="12DC426D" w14:textId="16BC113E" w:rsidR="00CB47FC" w:rsidRDefault="00CB47FC" w:rsidP="00CB47FC">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 xml:space="preserve">Design Completion – </w:t>
            </w:r>
            <w:r>
              <w:rPr>
                <w:rFonts w:ascii="Times New Roman" w:eastAsia="Times New Roman" w:hAnsi="Times New Roman" w:cs="Times New Roman"/>
                <w:kern w:val="0"/>
                <w:sz w:val="24"/>
                <w:szCs w:val="24"/>
                <w:lang w:eastAsia="en-GB"/>
                <w14:ligatures w14:val="none"/>
              </w:rPr>
              <w:t>(</w:t>
            </w:r>
            <w:r w:rsidRPr="00CB47FC">
              <w:rPr>
                <w:rFonts w:ascii="Times New Roman" w:eastAsia="Times New Roman" w:hAnsi="Times New Roman" w:cs="Times New Roman"/>
                <w:kern w:val="0"/>
                <w:sz w:val="24"/>
                <w:szCs w:val="24"/>
                <w:lang w:eastAsia="en-GB"/>
                <w14:ligatures w14:val="none"/>
              </w:rPr>
              <w:t>Month 1</w:t>
            </w:r>
            <w:r>
              <w:rPr>
                <w:rFonts w:ascii="Times New Roman" w:eastAsia="Times New Roman" w:hAnsi="Times New Roman" w:cs="Times New Roman"/>
                <w:kern w:val="0"/>
                <w:sz w:val="24"/>
                <w:szCs w:val="24"/>
                <w:lang w:eastAsia="en-GB"/>
                <w14:ligatures w14:val="none"/>
              </w:rPr>
              <w:t>)</w:t>
            </w:r>
          </w:p>
          <w:p w14:paraId="572F75F6" w14:textId="27B93417" w:rsidR="00CB47FC" w:rsidRDefault="00CB47FC" w:rsidP="00CB47FC">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p>
        </w:tc>
      </w:tr>
      <w:tr w:rsidR="00CB47FC" w14:paraId="2569AB17" w14:textId="77777777" w:rsidTr="00CB47FC">
        <w:tblPrEx>
          <w:tblCellMar>
            <w:top w:w="0" w:type="dxa"/>
            <w:bottom w:w="0" w:type="dxa"/>
          </w:tblCellMar>
        </w:tblPrEx>
        <w:trPr>
          <w:trHeight w:val="182"/>
        </w:trPr>
        <w:tc>
          <w:tcPr>
            <w:tcW w:w="2730" w:type="dxa"/>
          </w:tcPr>
          <w:p w14:paraId="2A6467B7" w14:textId="49E3BF5F" w:rsidR="00CB47FC" w:rsidRDefault="00CB47FC" w:rsidP="00CB47FC">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System Development &amp; Configuration</w:t>
            </w:r>
          </w:p>
        </w:tc>
        <w:tc>
          <w:tcPr>
            <w:tcW w:w="2998" w:type="dxa"/>
          </w:tcPr>
          <w:p w14:paraId="1C88F608" w14:textId="77777777" w:rsidR="00CB47FC" w:rsidRPr="00CB47FC" w:rsidRDefault="00CB47FC" w:rsidP="0019395F">
            <w:pPr>
              <w:spacing w:before="100" w:beforeAutospacing="1" w:after="100" w:afterAutospacing="1" w:line="240" w:lineRule="auto"/>
              <w:ind w:firstLine="0"/>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 Coding</w:t>
            </w:r>
          </w:p>
          <w:p w14:paraId="4D534FB2" w14:textId="77777777" w:rsidR="00CB47FC" w:rsidRPr="00CB47FC" w:rsidRDefault="00CB47FC" w:rsidP="0019395F">
            <w:pPr>
              <w:spacing w:before="100" w:beforeAutospacing="1" w:after="100" w:afterAutospacing="1" w:line="240" w:lineRule="auto"/>
              <w:ind w:firstLine="0"/>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 Database setup</w:t>
            </w:r>
          </w:p>
          <w:p w14:paraId="68EB9C30" w14:textId="102541C0" w:rsidR="00CB47FC" w:rsidRDefault="00CB47FC" w:rsidP="0019395F">
            <w:pPr>
              <w:spacing w:before="100" w:beforeAutospacing="1" w:after="100" w:afterAutospacing="1" w:line="240" w:lineRule="auto"/>
              <w:ind w:firstLine="0"/>
              <w:rPr>
                <w:rFonts w:ascii="Times New Roman" w:eastAsia="Times New Roman" w:hAnsi="Times New Roman" w:cs="Times New Roman"/>
                <w:kern w:val="0"/>
                <w:sz w:val="24"/>
                <w:szCs w:val="24"/>
                <w:lang w:eastAsia="en-GB"/>
                <w14:ligatures w14:val="none"/>
              </w:rPr>
            </w:pPr>
            <w:r w:rsidRPr="00CB47FC">
              <w:rPr>
                <w:rFonts w:ascii="Times New Roman" w:eastAsia="Times New Roman" w:hAnsi="Times New Roman" w:cs="Times New Roman"/>
                <w:kern w:val="0"/>
                <w:sz w:val="24"/>
                <w:szCs w:val="24"/>
                <w:lang w:eastAsia="en-GB"/>
                <w14:ligatures w14:val="none"/>
              </w:rPr>
              <w:t>• Security integration</w:t>
            </w:r>
          </w:p>
        </w:tc>
        <w:tc>
          <w:tcPr>
            <w:tcW w:w="2912" w:type="dxa"/>
          </w:tcPr>
          <w:p w14:paraId="31D3CCEF" w14:textId="5023E641" w:rsidR="00CB47FC" w:rsidRDefault="00765E9C" w:rsidP="00765E9C">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765E9C">
              <w:rPr>
                <w:rFonts w:ascii="Times New Roman" w:eastAsia="Times New Roman" w:hAnsi="Times New Roman" w:cs="Times New Roman"/>
                <w:kern w:val="0"/>
                <w:sz w:val="24"/>
                <w:szCs w:val="24"/>
                <w:lang w:eastAsia="en-GB"/>
                <w14:ligatures w14:val="none"/>
              </w:rPr>
              <w:t xml:space="preserve">Prototype Development – </w:t>
            </w:r>
            <w:r>
              <w:rPr>
                <w:rFonts w:ascii="Times New Roman" w:eastAsia="Times New Roman" w:hAnsi="Times New Roman" w:cs="Times New Roman"/>
                <w:kern w:val="0"/>
                <w:sz w:val="24"/>
                <w:szCs w:val="24"/>
                <w:lang w:eastAsia="en-GB"/>
                <w14:ligatures w14:val="none"/>
              </w:rPr>
              <w:t>(</w:t>
            </w:r>
            <w:r w:rsidRPr="00765E9C">
              <w:rPr>
                <w:rFonts w:ascii="Times New Roman" w:eastAsia="Times New Roman" w:hAnsi="Times New Roman" w:cs="Times New Roman"/>
                <w:kern w:val="0"/>
                <w:sz w:val="24"/>
                <w:szCs w:val="24"/>
                <w:lang w:eastAsia="en-GB"/>
                <w14:ligatures w14:val="none"/>
              </w:rPr>
              <w:t>Month 2</w:t>
            </w:r>
            <w:r>
              <w:rPr>
                <w:rFonts w:ascii="Times New Roman" w:eastAsia="Times New Roman" w:hAnsi="Times New Roman" w:cs="Times New Roman"/>
                <w:kern w:val="0"/>
                <w:sz w:val="24"/>
                <w:szCs w:val="24"/>
                <w:lang w:eastAsia="en-GB"/>
                <w14:ligatures w14:val="none"/>
              </w:rPr>
              <w:t>)</w:t>
            </w:r>
          </w:p>
        </w:tc>
      </w:tr>
      <w:tr w:rsidR="00CB47FC" w14:paraId="4DA84DB2" w14:textId="77777777" w:rsidTr="00CB47FC">
        <w:tblPrEx>
          <w:tblCellMar>
            <w:top w:w="0" w:type="dxa"/>
            <w:bottom w:w="0" w:type="dxa"/>
          </w:tblCellMar>
        </w:tblPrEx>
        <w:trPr>
          <w:trHeight w:val="193"/>
        </w:trPr>
        <w:tc>
          <w:tcPr>
            <w:tcW w:w="2730" w:type="dxa"/>
          </w:tcPr>
          <w:p w14:paraId="61D56905" w14:textId="55365DED"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9395F">
              <w:rPr>
                <w:rFonts w:ascii="Times New Roman" w:eastAsia="Times New Roman" w:hAnsi="Times New Roman" w:cs="Times New Roman"/>
                <w:kern w:val="0"/>
                <w:sz w:val="24"/>
                <w:szCs w:val="24"/>
                <w:lang w:eastAsia="en-GB"/>
                <w14:ligatures w14:val="none"/>
              </w:rPr>
              <w:t>Testing &amp; Quality Assurance</w:t>
            </w:r>
          </w:p>
        </w:tc>
        <w:tc>
          <w:tcPr>
            <w:tcW w:w="2998" w:type="dxa"/>
          </w:tcPr>
          <w:p w14:paraId="532AD296" w14:textId="015D5E47"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t>• Pilot testing</w:t>
            </w:r>
            <w:r>
              <w:br/>
              <w:t>• Bug fixing</w:t>
            </w:r>
            <w:r>
              <w:br/>
              <w:t>• Feedback analysis</w:t>
            </w:r>
          </w:p>
        </w:tc>
        <w:tc>
          <w:tcPr>
            <w:tcW w:w="2912" w:type="dxa"/>
          </w:tcPr>
          <w:p w14:paraId="2CDDA24E" w14:textId="07AC29B1"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Pilot testing – (Month 3)</w:t>
            </w:r>
          </w:p>
        </w:tc>
      </w:tr>
      <w:tr w:rsidR="00CB47FC" w14:paraId="56BFCFBD" w14:textId="77777777" w:rsidTr="00CB47FC">
        <w:tblPrEx>
          <w:tblCellMar>
            <w:top w:w="0" w:type="dxa"/>
            <w:bottom w:w="0" w:type="dxa"/>
          </w:tblCellMar>
        </w:tblPrEx>
        <w:trPr>
          <w:trHeight w:val="258"/>
        </w:trPr>
        <w:tc>
          <w:tcPr>
            <w:tcW w:w="2730" w:type="dxa"/>
          </w:tcPr>
          <w:p w14:paraId="4CB98AD1" w14:textId="3C73C8C8"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9395F">
              <w:rPr>
                <w:rFonts w:ascii="Times New Roman" w:eastAsia="Times New Roman" w:hAnsi="Times New Roman" w:cs="Times New Roman"/>
                <w:kern w:val="0"/>
                <w:sz w:val="24"/>
                <w:szCs w:val="24"/>
                <w:lang w:eastAsia="en-GB"/>
                <w14:ligatures w14:val="none"/>
              </w:rPr>
              <w:lastRenderedPageBreak/>
              <w:t>Training &amp; Capacity Building</w:t>
            </w:r>
          </w:p>
        </w:tc>
        <w:tc>
          <w:tcPr>
            <w:tcW w:w="2998" w:type="dxa"/>
          </w:tcPr>
          <w:p w14:paraId="050F5603" w14:textId="543BC293"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t>• Workshops</w:t>
            </w:r>
            <w:r>
              <w:br/>
              <w:t>• Creation of manuals</w:t>
            </w:r>
            <w:r>
              <w:br/>
              <w:t>• Support desk setup</w:t>
            </w:r>
          </w:p>
        </w:tc>
        <w:tc>
          <w:tcPr>
            <w:tcW w:w="2912" w:type="dxa"/>
          </w:tcPr>
          <w:p w14:paraId="38635BA6" w14:textId="1BE2E332"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Training delivery – (Month 4)</w:t>
            </w:r>
          </w:p>
        </w:tc>
      </w:tr>
      <w:tr w:rsidR="00CB47FC" w14:paraId="133F7161" w14:textId="77777777" w:rsidTr="00CB47FC">
        <w:tblPrEx>
          <w:tblCellMar>
            <w:top w:w="0" w:type="dxa"/>
            <w:bottom w:w="0" w:type="dxa"/>
          </w:tblCellMar>
        </w:tblPrEx>
        <w:trPr>
          <w:trHeight w:val="145"/>
        </w:trPr>
        <w:tc>
          <w:tcPr>
            <w:tcW w:w="2730" w:type="dxa"/>
          </w:tcPr>
          <w:p w14:paraId="179156BC" w14:textId="09AD6F2D"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9395F">
              <w:rPr>
                <w:rFonts w:ascii="Times New Roman" w:eastAsia="Times New Roman" w:hAnsi="Times New Roman" w:cs="Times New Roman"/>
                <w:kern w:val="0"/>
                <w:sz w:val="24"/>
                <w:szCs w:val="24"/>
                <w:lang w:eastAsia="en-GB"/>
                <w14:ligatures w14:val="none"/>
              </w:rPr>
              <w:t>Deployment &amp; Handover</w:t>
            </w:r>
          </w:p>
        </w:tc>
        <w:tc>
          <w:tcPr>
            <w:tcW w:w="2998" w:type="dxa"/>
          </w:tcPr>
          <w:p w14:paraId="3DB9324E" w14:textId="51CC5ECC"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t>• Full rollout</w:t>
            </w:r>
            <w:r>
              <w:br/>
              <w:t>• Documentation</w:t>
            </w:r>
            <w:r>
              <w:br/>
              <w:t>• IT department transfer</w:t>
            </w:r>
          </w:p>
        </w:tc>
        <w:tc>
          <w:tcPr>
            <w:tcW w:w="2912" w:type="dxa"/>
          </w:tcPr>
          <w:p w14:paraId="04CBA32C" w14:textId="4F4B5F98" w:rsidR="00CB47FC" w:rsidRDefault="0019395F" w:rsidP="0019395F">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t>Final Deployment – Month 5</w:t>
            </w:r>
          </w:p>
        </w:tc>
      </w:tr>
    </w:tbl>
    <w:p w14:paraId="22D2D115" w14:textId="6DD64E2D" w:rsidR="007019A4" w:rsidRDefault="007019A4" w:rsidP="00A02B24">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Table 1: Work Breakdown Structur</w:t>
      </w:r>
      <w:r w:rsidR="00033A33">
        <w:rPr>
          <w:rFonts w:ascii="Times New Roman" w:eastAsia="Times New Roman" w:hAnsi="Times New Roman" w:cs="Times New Roman"/>
          <w:kern w:val="0"/>
          <w:sz w:val="24"/>
          <w:szCs w:val="24"/>
          <w:lang w:eastAsia="en-GB"/>
          <w14:ligatures w14:val="none"/>
        </w:rPr>
        <w:t xml:space="preserve">e </w:t>
      </w:r>
      <w:r w:rsidR="00033A33" w:rsidRPr="00033A33">
        <w:rPr>
          <w:rFonts w:ascii="Times New Roman" w:eastAsia="Times New Roman" w:hAnsi="Times New Roman" w:cs="Times New Roman"/>
          <w:kern w:val="0"/>
          <w:sz w:val="24"/>
          <w:szCs w:val="24"/>
          <w:lang w:eastAsia="en-GB"/>
          <w14:ligatures w14:val="none"/>
        </w:rPr>
        <w:t xml:space="preserve">(WBS) for Online Learning Platform Project, </w:t>
      </w:r>
      <w:proofErr w:type="spellStart"/>
      <w:r w:rsidR="00033A33" w:rsidRPr="00033A33">
        <w:rPr>
          <w:rFonts w:ascii="Times New Roman" w:eastAsia="Times New Roman" w:hAnsi="Times New Roman" w:cs="Times New Roman"/>
          <w:kern w:val="0"/>
          <w:sz w:val="24"/>
          <w:szCs w:val="24"/>
          <w:lang w:eastAsia="en-GB"/>
          <w14:ligatures w14:val="none"/>
        </w:rPr>
        <w:t>developed</w:t>
      </w:r>
      <w:r w:rsidR="00033A33">
        <w:rPr>
          <w:rFonts w:ascii="Times New Roman" w:eastAsia="Times New Roman" w:hAnsi="Times New Roman" w:cs="Times New Roman"/>
          <w:kern w:val="0"/>
          <w:sz w:val="24"/>
          <w:szCs w:val="24"/>
          <w:lang w:eastAsia="en-GB"/>
          <w14:ligatures w14:val="none"/>
        </w:rPr>
        <w:t>ed</w:t>
      </w:r>
      <w:proofErr w:type="spellEnd"/>
      <w:r w:rsidR="00033A33" w:rsidRPr="00033A33">
        <w:rPr>
          <w:rFonts w:ascii="Times New Roman" w:eastAsia="Times New Roman" w:hAnsi="Times New Roman" w:cs="Times New Roman"/>
          <w:kern w:val="0"/>
          <w:sz w:val="24"/>
          <w:szCs w:val="24"/>
          <w:lang w:eastAsia="en-GB"/>
          <w14:ligatures w14:val="none"/>
        </w:rPr>
        <w:t xml:space="preserve"> using principles from PMI (2021), Kerzner (2017), and Lock (2013).</w:t>
      </w:r>
    </w:p>
    <w:p w14:paraId="44DE893E" w14:textId="77777777" w:rsidR="008B5204" w:rsidRPr="009F0F17" w:rsidRDefault="008B5204" w:rsidP="00A02B24">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p>
    <w:p w14:paraId="3C897D79" w14:textId="588C6FE2" w:rsidR="009F0F17" w:rsidRPr="003C4033" w:rsidRDefault="009F0F17" w:rsidP="003C4033">
      <w:pPr>
        <w:pStyle w:val="ListParagraph"/>
        <w:numPr>
          <w:ilvl w:val="0"/>
          <w:numId w:val="26"/>
        </w:numPr>
        <w:spacing w:before="100" w:beforeAutospacing="1" w:after="100" w:afterAutospacing="1"/>
        <w:jc w:val="both"/>
        <w:rPr>
          <w:rFonts w:ascii="Times New Roman" w:eastAsia="Times New Roman" w:hAnsi="Times New Roman" w:cs="Times New Roman"/>
          <w:b/>
          <w:bCs/>
          <w:kern w:val="0"/>
          <w:sz w:val="36"/>
          <w:szCs w:val="36"/>
          <w:lang w:eastAsia="en-GB"/>
          <w14:ligatures w14:val="none"/>
        </w:rPr>
      </w:pPr>
      <w:r w:rsidRPr="003C4033">
        <w:rPr>
          <w:rFonts w:ascii="Times New Roman" w:eastAsia="Times New Roman" w:hAnsi="Times New Roman" w:cs="Times New Roman"/>
          <w:b/>
          <w:bCs/>
          <w:kern w:val="0"/>
          <w:sz w:val="36"/>
          <w:szCs w:val="36"/>
          <w:lang w:eastAsia="en-GB"/>
          <w14:ligatures w14:val="none"/>
        </w:rPr>
        <w:t>Deliverables, Milestones, and</w:t>
      </w:r>
      <w:r w:rsidR="00DC0EE5" w:rsidRPr="003C4033">
        <w:rPr>
          <w:rFonts w:ascii="Times New Roman" w:eastAsia="Times New Roman" w:hAnsi="Times New Roman" w:cs="Times New Roman"/>
          <w:b/>
          <w:bCs/>
          <w:kern w:val="0"/>
          <w:sz w:val="36"/>
          <w:szCs w:val="36"/>
          <w:lang w:eastAsia="en-GB"/>
          <w14:ligatures w14:val="none"/>
        </w:rPr>
        <w:t xml:space="preserve"> Risk Awareness</w:t>
      </w:r>
    </w:p>
    <w:p w14:paraId="503B94D9" w14:textId="77777777" w:rsidR="0048287E" w:rsidRDefault="0048287E" w:rsidP="0048287E">
      <w:pPr>
        <w:pStyle w:val="NormalWeb"/>
        <w:spacing w:line="360" w:lineRule="auto"/>
        <w:ind w:firstLine="720"/>
      </w:pPr>
      <w:r>
        <w:t>Project deliverables are the tangible results produced from the inputs and processes carried out during the project. They can be seen as smaller goals that contribute to the overall success and are closely linked to SMART objectives, ensuring that each deliverable is specific, measurable, achievable, relevant, and time</w:t>
      </w:r>
      <w:r>
        <w:noBreakHyphen/>
        <w:t>bound (Doran, 1981; PMI, 2021).</w:t>
      </w:r>
    </w:p>
    <w:p w14:paraId="18CA2452" w14:textId="77777777" w:rsidR="0048287E" w:rsidRDefault="0048287E" w:rsidP="0048287E">
      <w:pPr>
        <w:pStyle w:val="NormalWeb"/>
        <w:spacing w:line="360" w:lineRule="auto"/>
        <w:ind w:firstLine="720"/>
      </w:pPr>
      <w:r>
        <w:t>In project management, deliverables often include planning documents such as the project plan, reports, and meeting minutes, which help track decisions and maintain transparency (Kerzner, 2017). On the product or service side, deliverables may involve physical items like hardware and software, formal agreements such as contracts, and services provided to stakeholders during the project lifecycle (Lock, 2007).</w:t>
      </w:r>
    </w:p>
    <w:p w14:paraId="6AD539A1" w14:textId="77777777" w:rsidR="00DC0EE5" w:rsidRPr="00DC0EE5" w:rsidRDefault="00DC0EE5" w:rsidP="00DC0EE5">
      <w:pPr>
        <w:pStyle w:val="NormalWeb"/>
        <w:spacing w:line="360" w:lineRule="auto"/>
        <w:ind w:firstLine="720"/>
        <w:rPr>
          <w:b/>
          <w:bCs/>
        </w:rPr>
      </w:pPr>
      <w:bookmarkStart w:id="0" w:name="_Hlk215313902"/>
      <w:r w:rsidRPr="00DC0EE5">
        <w:rPr>
          <w:b/>
          <w:bCs/>
        </w:rPr>
        <w:t>6.1 Project Deliverables</w:t>
      </w:r>
    </w:p>
    <w:bookmarkEnd w:id="0"/>
    <w:p w14:paraId="1110CF66" w14:textId="77777777" w:rsidR="00DC0EE5" w:rsidRPr="00DC0EE5" w:rsidRDefault="00DC0EE5" w:rsidP="00DC0EE5">
      <w:pPr>
        <w:pStyle w:val="NormalWeb"/>
        <w:spacing w:line="360" w:lineRule="auto"/>
        <w:ind w:firstLine="720"/>
      </w:pPr>
      <w:r w:rsidRPr="00DC0EE5">
        <w:t>Project deliverables are the tangible results produced from the inputs and processes carried out during the project. They act as smaller goals that contribute to overall success and are closely linked to SMART objectives, ensuring that each deliverable is specific, measurable, achievable, relevant, and time bound (Doran, 1981; PMI, 2021).</w:t>
      </w:r>
    </w:p>
    <w:p w14:paraId="4CF143E9" w14:textId="77777777" w:rsidR="00DC0EE5" w:rsidRPr="00DC0EE5" w:rsidRDefault="00DC0EE5" w:rsidP="00DC0EE5">
      <w:pPr>
        <w:pStyle w:val="NormalWeb"/>
        <w:spacing w:line="360" w:lineRule="auto"/>
        <w:ind w:firstLine="720"/>
      </w:pPr>
      <w:r w:rsidRPr="00DC0EE5">
        <w:t>Deliverables in project management can be grouped into two categories:</w:t>
      </w:r>
    </w:p>
    <w:tbl>
      <w:tblPr>
        <w:tblpPr w:leftFromText="180" w:rightFromText="180" w:vertAnchor="text" w:horzAnchor="margin" w:tblpY="846"/>
        <w:tblW w:w="8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4"/>
        <w:gridCol w:w="3316"/>
        <w:gridCol w:w="2804"/>
      </w:tblGrid>
      <w:tr w:rsidR="00281040" w14:paraId="67D48D77" w14:textId="77777777" w:rsidTr="00281040">
        <w:tblPrEx>
          <w:tblCellMar>
            <w:top w:w="0" w:type="dxa"/>
            <w:bottom w:w="0" w:type="dxa"/>
          </w:tblCellMar>
        </w:tblPrEx>
        <w:trPr>
          <w:trHeight w:val="826"/>
        </w:trPr>
        <w:tc>
          <w:tcPr>
            <w:tcW w:w="2734" w:type="dxa"/>
          </w:tcPr>
          <w:p w14:paraId="1C45D864" w14:textId="27B151E5" w:rsidR="00281040" w:rsidRDefault="00281040" w:rsidP="00281040">
            <w:pPr>
              <w:pStyle w:val="NormalWeb"/>
              <w:spacing w:line="360" w:lineRule="auto"/>
            </w:pPr>
            <w:r w:rsidRPr="00DC0EE5">
              <w:rPr>
                <w:b/>
                <w:bCs/>
              </w:rPr>
              <w:lastRenderedPageBreak/>
              <w:t>Type of Deliverable</w:t>
            </w:r>
          </w:p>
        </w:tc>
        <w:tc>
          <w:tcPr>
            <w:tcW w:w="3316" w:type="dxa"/>
          </w:tcPr>
          <w:p w14:paraId="3E8B343E" w14:textId="10FF07C1" w:rsidR="00281040" w:rsidRDefault="00281040" w:rsidP="00281040">
            <w:pPr>
              <w:pStyle w:val="NormalWeb"/>
              <w:spacing w:line="360" w:lineRule="auto"/>
            </w:pPr>
            <w:r w:rsidRPr="00DC0EE5">
              <w:rPr>
                <w:b/>
                <w:bCs/>
              </w:rPr>
              <w:t>Examples</w:t>
            </w:r>
          </w:p>
        </w:tc>
        <w:tc>
          <w:tcPr>
            <w:tcW w:w="2804" w:type="dxa"/>
          </w:tcPr>
          <w:p w14:paraId="7D600609" w14:textId="3CA27BF9" w:rsidR="00281040" w:rsidRDefault="00281040" w:rsidP="00281040">
            <w:pPr>
              <w:pStyle w:val="NormalWeb"/>
              <w:spacing w:line="360" w:lineRule="auto"/>
            </w:pPr>
            <w:r w:rsidRPr="00DC0EE5">
              <w:rPr>
                <w:b/>
                <w:bCs/>
              </w:rPr>
              <w:t>Purpose</w:t>
            </w:r>
          </w:p>
        </w:tc>
      </w:tr>
      <w:tr w:rsidR="00281040" w14:paraId="00883536" w14:textId="77777777" w:rsidTr="00281040">
        <w:tblPrEx>
          <w:tblCellMar>
            <w:top w:w="0" w:type="dxa"/>
            <w:bottom w:w="0" w:type="dxa"/>
          </w:tblCellMar>
        </w:tblPrEx>
        <w:trPr>
          <w:trHeight w:val="915"/>
        </w:trPr>
        <w:tc>
          <w:tcPr>
            <w:tcW w:w="2734" w:type="dxa"/>
          </w:tcPr>
          <w:p w14:paraId="6043F45B" w14:textId="3D9CDF81" w:rsidR="00281040" w:rsidRDefault="00281040" w:rsidP="00281040">
            <w:pPr>
              <w:pStyle w:val="NormalWeb"/>
              <w:spacing w:line="360" w:lineRule="auto"/>
            </w:pPr>
            <w:r w:rsidRPr="00DC0EE5">
              <w:rPr>
                <w:b/>
                <w:bCs/>
              </w:rPr>
              <w:t>Planning Documents</w:t>
            </w:r>
          </w:p>
        </w:tc>
        <w:tc>
          <w:tcPr>
            <w:tcW w:w="3316" w:type="dxa"/>
          </w:tcPr>
          <w:p w14:paraId="2A023701" w14:textId="48B2F128" w:rsidR="00281040" w:rsidRDefault="00281040" w:rsidP="00281040">
            <w:pPr>
              <w:pStyle w:val="NormalWeb"/>
              <w:spacing w:line="360" w:lineRule="auto"/>
            </w:pPr>
            <w:r w:rsidRPr="00DC0EE5">
              <w:t>Project plan, reports, meeting minutes</w:t>
            </w:r>
          </w:p>
        </w:tc>
        <w:tc>
          <w:tcPr>
            <w:tcW w:w="2804" w:type="dxa"/>
          </w:tcPr>
          <w:p w14:paraId="3204E314" w14:textId="11348E6E" w:rsidR="00281040" w:rsidRDefault="00281040" w:rsidP="00281040">
            <w:pPr>
              <w:pStyle w:val="NormalWeb"/>
              <w:spacing w:line="360" w:lineRule="auto"/>
            </w:pPr>
            <w:r w:rsidRPr="00DC0EE5">
              <w:t>Track decisions, maintain transparency</w:t>
            </w:r>
          </w:p>
        </w:tc>
      </w:tr>
      <w:tr w:rsidR="00281040" w14:paraId="36E39A6F" w14:textId="77777777" w:rsidTr="00281040">
        <w:tblPrEx>
          <w:tblCellMar>
            <w:top w:w="0" w:type="dxa"/>
            <w:bottom w:w="0" w:type="dxa"/>
          </w:tblCellMar>
        </w:tblPrEx>
        <w:trPr>
          <w:trHeight w:val="1019"/>
        </w:trPr>
        <w:tc>
          <w:tcPr>
            <w:tcW w:w="2734" w:type="dxa"/>
          </w:tcPr>
          <w:p w14:paraId="046DFBEA" w14:textId="29E253BA" w:rsidR="00281040" w:rsidRDefault="00281040" w:rsidP="00281040">
            <w:pPr>
              <w:pStyle w:val="NormalWeb"/>
              <w:spacing w:line="360" w:lineRule="auto"/>
            </w:pPr>
            <w:r w:rsidRPr="00DC0EE5">
              <w:rPr>
                <w:b/>
                <w:bCs/>
              </w:rPr>
              <w:t>Product/Service Outputs</w:t>
            </w:r>
          </w:p>
        </w:tc>
        <w:tc>
          <w:tcPr>
            <w:tcW w:w="3316" w:type="dxa"/>
          </w:tcPr>
          <w:p w14:paraId="0A65E254" w14:textId="64B7673D" w:rsidR="00281040" w:rsidRDefault="00281040" w:rsidP="00281040">
            <w:pPr>
              <w:pStyle w:val="NormalWeb"/>
              <w:spacing w:line="360" w:lineRule="auto"/>
            </w:pPr>
            <w:r w:rsidRPr="00DC0EE5">
              <w:t>Hardware, software, contracts, stakeholder services</w:t>
            </w:r>
          </w:p>
        </w:tc>
        <w:tc>
          <w:tcPr>
            <w:tcW w:w="2804" w:type="dxa"/>
          </w:tcPr>
          <w:p w14:paraId="01A876D6" w14:textId="154DA526" w:rsidR="00281040" w:rsidRDefault="00281040" w:rsidP="00281040">
            <w:pPr>
              <w:pStyle w:val="NormalWeb"/>
              <w:spacing w:line="360" w:lineRule="auto"/>
            </w:pPr>
            <w:r w:rsidRPr="00DC0EE5">
              <w:t>Provide tangible results to users and stakeholders</w:t>
            </w:r>
          </w:p>
        </w:tc>
      </w:tr>
    </w:tbl>
    <w:p w14:paraId="58E3EB98" w14:textId="170C8059" w:rsidR="00281040" w:rsidRDefault="00281040" w:rsidP="00B1690A">
      <w:pPr>
        <w:pStyle w:val="NormalWeb"/>
        <w:tabs>
          <w:tab w:val="left" w:pos="1440"/>
        </w:tabs>
        <w:spacing w:line="360" w:lineRule="auto"/>
      </w:pPr>
    </w:p>
    <w:p w14:paraId="2FB71A14" w14:textId="318A1861" w:rsidR="00281040" w:rsidRPr="00C16072" w:rsidRDefault="00B1690A" w:rsidP="00281040">
      <w:pPr>
        <w:spacing w:before="100" w:beforeAutospacing="1" w:after="100" w:afterAutospacing="1"/>
        <w:ind w:firstLine="0"/>
        <w:jc w:val="both"/>
        <w:rPr>
          <w:rFonts w:ascii="Times New Roman" w:hAnsi="Times New Roman" w:cs="Times New Roman"/>
        </w:rPr>
      </w:pPr>
      <w:r w:rsidRPr="00C16072">
        <w:rPr>
          <w:rFonts w:ascii="Times New Roman" w:hAnsi="Times New Roman" w:cs="Times New Roman"/>
        </w:rPr>
        <w:t xml:space="preserve">Table 2: </w:t>
      </w:r>
      <w:r w:rsidR="00C16072" w:rsidRPr="00C16072">
        <w:rPr>
          <w:rFonts w:ascii="Times New Roman" w:hAnsi="Times New Roman" w:cs="Times New Roman"/>
        </w:rPr>
        <w:t>Deliverables</w:t>
      </w:r>
    </w:p>
    <w:p w14:paraId="62B6DB43" w14:textId="650C9B85" w:rsidR="0048287E" w:rsidRDefault="00281040" w:rsidP="00281040">
      <w:pPr>
        <w:spacing w:before="100" w:beforeAutospacing="1" w:after="100" w:afterAutospacing="1"/>
        <w:jc w:val="both"/>
        <w:rPr>
          <w:rFonts w:ascii="Times New Roman" w:hAnsi="Times New Roman" w:cs="Times New Roman"/>
          <w:sz w:val="24"/>
          <w:szCs w:val="24"/>
        </w:rPr>
      </w:pPr>
      <w:r w:rsidRPr="00281040">
        <w:rPr>
          <w:rFonts w:ascii="Times New Roman" w:hAnsi="Times New Roman" w:cs="Times New Roman"/>
          <w:sz w:val="24"/>
          <w:szCs w:val="24"/>
        </w:rPr>
        <w:t>These deliverables ensure that both the process and the product side of the project are documented and delivered effectively (Kerzner, 2017; Lock, 2007).</w:t>
      </w:r>
    </w:p>
    <w:p w14:paraId="7AD74679" w14:textId="77777777" w:rsidR="00281040" w:rsidRPr="00281040" w:rsidRDefault="00281040" w:rsidP="00281040">
      <w:pPr>
        <w:spacing w:before="100" w:beforeAutospacing="1" w:after="100" w:afterAutospacing="1"/>
        <w:jc w:val="both"/>
        <w:rPr>
          <w:rFonts w:ascii="Times New Roman" w:eastAsia="Times New Roman" w:hAnsi="Times New Roman" w:cs="Times New Roman"/>
          <w:b/>
          <w:bCs/>
          <w:kern w:val="0"/>
          <w:sz w:val="24"/>
          <w:szCs w:val="24"/>
          <w:lang w:eastAsia="en-GB"/>
          <w14:ligatures w14:val="none"/>
        </w:rPr>
      </w:pPr>
      <w:r w:rsidRPr="00281040">
        <w:rPr>
          <w:rFonts w:ascii="Times New Roman" w:eastAsia="Times New Roman" w:hAnsi="Times New Roman" w:cs="Times New Roman"/>
          <w:b/>
          <w:bCs/>
          <w:kern w:val="0"/>
          <w:sz w:val="24"/>
          <w:szCs w:val="24"/>
          <w:lang w:eastAsia="en-GB"/>
          <w14:ligatures w14:val="none"/>
        </w:rPr>
        <w:t>6.2 Project Milestones</w:t>
      </w:r>
    </w:p>
    <w:p w14:paraId="12D95C53" w14:textId="37B78E48" w:rsidR="00B1690A" w:rsidRDefault="00281040" w:rsidP="00B1690A">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281040">
        <w:rPr>
          <w:rFonts w:ascii="Times New Roman" w:eastAsia="Times New Roman" w:hAnsi="Times New Roman" w:cs="Times New Roman"/>
          <w:kern w:val="0"/>
          <w:sz w:val="24"/>
          <w:szCs w:val="24"/>
          <w:lang w:eastAsia="en-GB"/>
          <w14:ligatures w14:val="none"/>
        </w:rPr>
        <w:t>Each task within the Work Breakdown Structure (WBS) is linked to specific milestones to track progress. Milestones act as checkpoints that ensure the project remains on schedule and within scope (Kerzner, 2017).</w:t>
      </w:r>
    </w:p>
    <w:tbl>
      <w:tblPr>
        <w:tblW w:w="922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2"/>
        <w:gridCol w:w="3199"/>
        <w:gridCol w:w="3728"/>
      </w:tblGrid>
      <w:tr w:rsidR="00281040" w14:paraId="746AE36A" w14:textId="2F3B4928" w:rsidTr="00B1690A">
        <w:tblPrEx>
          <w:tblCellMar>
            <w:top w:w="0" w:type="dxa"/>
            <w:bottom w:w="0" w:type="dxa"/>
          </w:tblCellMar>
        </w:tblPrEx>
        <w:trPr>
          <w:trHeight w:val="324"/>
        </w:trPr>
        <w:tc>
          <w:tcPr>
            <w:tcW w:w="2302" w:type="dxa"/>
          </w:tcPr>
          <w:p w14:paraId="4533EF29" w14:textId="68582B29" w:rsidR="00281040" w:rsidRPr="001430B7" w:rsidRDefault="00281040"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Milestone</w:t>
            </w:r>
          </w:p>
        </w:tc>
        <w:tc>
          <w:tcPr>
            <w:tcW w:w="3199" w:type="dxa"/>
          </w:tcPr>
          <w:p w14:paraId="2DE52583" w14:textId="013E7FFB" w:rsidR="00281040" w:rsidRPr="001430B7" w:rsidRDefault="00281040"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Timeline</w:t>
            </w:r>
          </w:p>
        </w:tc>
        <w:tc>
          <w:tcPr>
            <w:tcW w:w="3728" w:type="dxa"/>
          </w:tcPr>
          <w:p w14:paraId="10725D4C" w14:textId="3D2CEFB3" w:rsidR="00281040" w:rsidRPr="001430B7" w:rsidRDefault="00281040"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Description</w:t>
            </w:r>
          </w:p>
        </w:tc>
      </w:tr>
      <w:tr w:rsidR="00281040" w14:paraId="2369BF73" w14:textId="77777777" w:rsidTr="00B1690A">
        <w:tblPrEx>
          <w:tblCellMar>
            <w:top w:w="0" w:type="dxa"/>
            <w:bottom w:w="0" w:type="dxa"/>
          </w:tblCellMar>
        </w:tblPrEx>
        <w:trPr>
          <w:trHeight w:val="314"/>
        </w:trPr>
        <w:tc>
          <w:tcPr>
            <w:tcW w:w="2302" w:type="dxa"/>
          </w:tcPr>
          <w:p w14:paraId="60F9E70C" w14:textId="58B19F4A"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Design Completion</w:t>
            </w:r>
          </w:p>
        </w:tc>
        <w:tc>
          <w:tcPr>
            <w:tcW w:w="3199" w:type="dxa"/>
          </w:tcPr>
          <w:p w14:paraId="6E21965E" w14:textId="49FEA6A5" w:rsidR="00281040" w:rsidRPr="001430B7" w:rsidRDefault="00C27D9E"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Month 2</w:t>
            </w:r>
          </w:p>
        </w:tc>
        <w:tc>
          <w:tcPr>
            <w:tcW w:w="3728" w:type="dxa"/>
          </w:tcPr>
          <w:p w14:paraId="19927A47" w14:textId="7CA4723D"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hAnsi="Times New Roman" w:cs="Times New Roman"/>
                <w:sz w:val="24"/>
                <w:szCs w:val="24"/>
              </w:rPr>
              <w:t>Finalising requirements and technical specifications</w:t>
            </w:r>
          </w:p>
        </w:tc>
      </w:tr>
      <w:tr w:rsidR="00281040" w14:paraId="633ECFB1" w14:textId="77777777" w:rsidTr="00B1690A">
        <w:tblPrEx>
          <w:tblCellMar>
            <w:top w:w="0" w:type="dxa"/>
            <w:bottom w:w="0" w:type="dxa"/>
          </w:tblCellMar>
        </w:tblPrEx>
        <w:trPr>
          <w:trHeight w:val="363"/>
        </w:trPr>
        <w:tc>
          <w:tcPr>
            <w:tcW w:w="2302" w:type="dxa"/>
          </w:tcPr>
          <w:p w14:paraId="567D0C0B" w14:textId="6D483C17"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Prototype Development</w:t>
            </w:r>
          </w:p>
        </w:tc>
        <w:tc>
          <w:tcPr>
            <w:tcW w:w="3199" w:type="dxa"/>
          </w:tcPr>
          <w:p w14:paraId="1643F8C3" w14:textId="17FEDD92" w:rsidR="00281040" w:rsidRPr="001430B7" w:rsidRDefault="00C27D9E"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Month 2</w:t>
            </w:r>
          </w:p>
        </w:tc>
        <w:tc>
          <w:tcPr>
            <w:tcW w:w="3728" w:type="dxa"/>
          </w:tcPr>
          <w:p w14:paraId="48AB007E" w14:textId="74612FC5"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hAnsi="Times New Roman" w:cs="Times New Roman"/>
                <w:sz w:val="24"/>
                <w:szCs w:val="24"/>
              </w:rPr>
              <w:t>Building the first working version of the system</w:t>
            </w:r>
          </w:p>
        </w:tc>
      </w:tr>
      <w:tr w:rsidR="00281040" w14:paraId="6884E331" w14:textId="77777777" w:rsidTr="00B1690A">
        <w:tblPrEx>
          <w:tblCellMar>
            <w:top w:w="0" w:type="dxa"/>
            <w:bottom w:w="0" w:type="dxa"/>
          </w:tblCellMar>
        </w:tblPrEx>
        <w:trPr>
          <w:trHeight w:val="295"/>
        </w:trPr>
        <w:tc>
          <w:tcPr>
            <w:tcW w:w="2302" w:type="dxa"/>
          </w:tcPr>
          <w:p w14:paraId="4E8BFBA2" w14:textId="64E6BC90"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Pilot Testing</w:t>
            </w:r>
          </w:p>
        </w:tc>
        <w:tc>
          <w:tcPr>
            <w:tcW w:w="3199" w:type="dxa"/>
          </w:tcPr>
          <w:p w14:paraId="6B41662B" w14:textId="2DA2C860" w:rsidR="00281040" w:rsidRPr="001430B7" w:rsidRDefault="00C27D9E"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Month 3</w:t>
            </w:r>
          </w:p>
        </w:tc>
        <w:tc>
          <w:tcPr>
            <w:tcW w:w="3728" w:type="dxa"/>
          </w:tcPr>
          <w:p w14:paraId="46F9642D" w14:textId="3B0A64FB"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hAnsi="Times New Roman" w:cs="Times New Roman"/>
                <w:sz w:val="24"/>
                <w:szCs w:val="24"/>
              </w:rPr>
              <w:t>Testing with selected classes, collecting feedback, making improvements</w:t>
            </w:r>
          </w:p>
        </w:tc>
      </w:tr>
      <w:tr w:rsidR="00281040" w14:paraId="0A670E51" w14:textId="77777777" w:rsidTr="00B1690A">
        <w:tblPrEx>
          <w:tblCellMar>
            <w:top w:w="0" w:type="dxa"/>
            <w:bottom w:w="0" w:type="dxa"/>
          </w:tblCellMar>
        </w:tblPrEx>
        <w:trPr>
          <w:trHeight w:val="286"/>
        </w:trPr>
        <w:tc>
          <w:tcPr>
            <w:tcW w:w="2302" w:type="dxa"/>
          </w:tcPr>
          <w:p w14:paraId="727B7D9A" w14:textId="17376BC0"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Training Delivery</w:t>
            </w:r>
          </w:p>
        </w:tc>
        <w:tc>
          <w:tcPr>
            <w:tcW w:w="3199" w:type="dxa"/>
          </w:tcPr>
          <w:p w14:paraId="068E80AC" w14:textId="3A07F0A5" w:rsidR="00281040" w:rsidRPr="001430B7" w:rsidRDefault="00C27D9E"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Month 4</w:t>
            </w:r>
          </w:p>
        </w:tc>
        <w:tc>
          <w:tcPr>
            <w:tcW w:w="3728" w:type="dxa"/>
          </w:tcPr>
          <w:p w14:paraId="23EB068D" w14:textId="736B6D9B"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hAnsi="Times New Roman" w:cs="Times New Roman"/>
                <w:sz w:val="24"/>
                <w:szCs w:val="24"/>
              </w:rPr>
              <w:t>Running training sessions and sharing support materials</w:t>
            </w:r>
          </w:p>
        </w:tc>
      </w:tr>
      <w:tr w:rsidR="00281040" w14:paraId="7536562B" w14:textId="77777777" w:rsidTr="00B1690A">
        <w:tblPrEx>
          <w:tblCellMar>
            <w:top w:w="0" w:type="dxa"/>
            <w:bottom w:w="0" w:type="dxa"/>
          </w:tblCellMar>
        </w:tblPrEx>
        <w:trPr>
          <w:trHeight w:val="210"/>
        </w:trPr>
        <w:tc>
          <w:tcPr>
            <w:tcW w:w="2302" w:type="dxa"/>
          </w:tcPr>
          <w:p w14:paraId="0BC5EE08" w14:textId="4BFE557A"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Final Deployment</w:t>
            </w:r>
          </w:p>
        </w:tc>
        <w:tc>
          <w:tcPr>
            <w:tcW w:w="3199" w:type="dxa"/>
          </w:tcPr>
          <w:p w14:paraId="43496B38" w14:textId="407C9264" w:rsidR="00281040" w:rsidRPr="001430B7" w:rsidRDefault="00C27D9E" w:rsidP="001430B7">
            <w:pPr>
              <w:spacing w:before="100" w:beforeAutospacing="1" w:after="100" w:afterAutospacing="1"/>
              <w:ind w:left="-43"/>
              <w:rPr>
                <w:rFonts w:ascii="Times New Roman" w:eastAsia="Times New Roman" w:hAnsi="Times New Roman" w:cs="Times New Roman"/>
                <w:kern w:val="0"/>
                <w:sz w:val="24"/>
                <w:szCs w:val="24"/>
                <w:lang w:eastAsia="en-GB"/>
                <w14:ligatures w14:val="none"/>
              </w:rPr>
            </w:pPr>
            <w:r w:rsidRPr="001430B7">
              <w:rPr>
                <w:rFonts w:ascii="Times New Roman" w:eastAsia="Times New Roman" w:hAnsi="Times New Roman" w:cs="Times New Roman"/>
                <w:kern w:val="0"/>
                <w:sz w:val="24"/>
                <w:szCs w:val="24"/>
                <w:lang w:eastAsia="en-GB"/>
                <w14:ligatures w14:val="none"/>
              </w:rPr>
              <w:t>Month 5</w:t>
            </w:r>
          </w:p>
        </w:tc>
        <w:tc>
          <w:tcPr>
            <w:tcW w:w="3728" w:type="dxa"/>
          </w:tcPr>
          <w:p w14:paraId="72A313AA" w14:textId="635C43AB" w:rsidR="00281040" w:rsidRPr="001430B7" w:rsidRDefault="00C27D9E" w:rsidP="001430B7">
            <w:pPr>
              <w:spacing w:before="100" w:beforeAutospacing="1" w:after="100" w:afterAutospacing="1"/>
              <w:ind w:firstLine="0"/>
              <w:rPr>
                <w:rFonts w:ascii="Times New Roman" w:eastAsia="Times New Roman" w:hAnsi="Times New Roman" w:cs="Times New Roman"/>
                <w:kern w:val="0"/>
                <w:sz w:val="24"/>
                <w:szCs w:val="24"/>
                <w:lang w:eastAsia="en-GB"/>
                <w14:ligatures w14:val="none"/>
              </w:rPr>
            </w:pPr>
            <w:r w:rsidRPr="001430B7">
              <w:rPr>
                <w:rFonts w:ascii="Times New Roman" w:hAnsi="Times New Roman" w:cs="Times New Roman"/>
                <w:sz w:val="24"/>
                <w:szCs w:val="24"/>
              </w:rPr>
              <w:t>Rolling out the platform across the institution</w:t>
            </w:r>
          </w:p>
        </w:tc>
      </w:tr>
    </w:tbl>
    <w:p w14:paraId="0BC4D240" w14:textId="560A1637" w:rsidR="00281040" w:rsidRDefault="00B1690A" w:rsidP="00B1690A">
      <w:pPr>
        <w:spacing w:before="100" w:beforeAutospacing="1" w:after="100" w:afterAutospacing="1"/>
        <w:ind w:firstLine="0"/>
        <w:jc w:val="both"/>
        <w:rPr>
          <w:rFonts w:ascii="Times New Roman" w:eastAsia="Times New Roman" w:hAnsi="Times New Roman" w:cs="Times New Roman"/>
          <w:kern w:val="0"/>
          <w:lang w:eastAsia="en-GB"/>
          <w14:ligatures w14:val="none"/>
        </w:rPr>
      </w:pPr>
      <w:r w:rsidRPr="00C16072">
        <w:rPr>
          <w:rFonts w:ascii="Times New Roman" w:eastAsia="Times New Roman" w:hAnsi="Times New Roman" w:cs="Times New Roman"/>
          <w:kern w:val="0"/>
          <w:lang w:eastAsia="en-GB"/>
          <w14:ligatures w14:val="none"/>
        </w:rPr>
        <w:t>Table 3: Project Milestone</w:t>
      </w:r>
    </w:p>
    <w:p w14:paraId="218CF41B" w14:textId="77777777" w:rsidR="00FC483C" w:rsidRPr="00C16072" w:rsidRDefault="00FC483C" w:rsidP="00B1690A">
      <w:pPr>
        <w:spacing w:before="100" w:beforeAutospacing="1" w:after="100" w:afterAutospacing="1"/>
        <w:ind w:firstLine="0"/>
        <w:jc w:val="both"/>
        <w:rPr>
          <w:rFonts w:ascii="Times New Roman" w:eastAsia="Times New Roman" w:hAnsi="Times New Roman" w:cs="Times New Roman"/>
          <w:kern w:val="0"/>
          <w:lang w:eastAsia="en-GB"/>
          <w14:ligatures w14:val="none"/>
        </w:rPr>
      </w:pPr>
    </w:p>
    <w:p w14:paraId="5EA2D353" w14:textId="77777777" w:rsidR="00B1690A" w:rsidRPr="00B1690A" w:rsidRDefault="00B1690A" w:rsidP="00B1690A">
      <w:pPr>
        <w:spacing w:before="100" w:beforeAutospacing="1" w:after="100" w:afterAutospacing="1"/>
        <w:ind w:firstLine="0"/>
        <w:jc w:val="both"/>
        <w:rPr>
          <w:rFonts w:ascii="Times New Roman" w:eastAsia="Times New Roman" w:hAnsi="Times New Roman" w:cs="Times New Roman"/>
          <w:b/>
          <w:bCs/>
          <w:kern w:val="0"/>
          <w:sz w:val="24"/>
          <w:szCs w:val="24"/>
          <w:lang w:eastAsia="en-GB"/>
          <w14:ligatures w14:val="none"/>
        </w:rPr>
      </w:pPr>
      <w:r w:rsidRPr="00B1690A">
        <w:rPr>
          <w:rFonts w:ascii="Times New Roman" w:eastAsia="Times New Roman" w:hAnsi="Times New Roman" w:cs="Times New Roman"/>
          <w:b/>
          <w:bCs/>
          <w:kern w:val="0"/>
          <w:sz w:val="24"/>
          <w:szCs w:val="24"/>
          <w:lang w:eastAsia="en-GB"/>
          <w14:ligatures w14:val="none"/>
        </w:rPr>
        <w:lastRenderedPageBreak/>
        <w:t>6.3 Risk Awareness</w:t>
      </w:r>
    </w:p>
    <w:p w14:paraId="2791FEA1" w14:textId="77777777" w:rsidR="00B1690A" w:rsidRPr="00B1690A" w:rsidRDefault="00B1690A" w:rsidP="00B1690A">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1690A">
        <w:rPr>
          <w:rFonts w:ascii="Times New Roman" w:eastAsia="Times New Roman" w:hAnsi="Times New Roman" w:cs="Times New Roman"/>
          <w:kern w:val="0"/>
          <w:sz w:val="24"/>
          <w:szCs w:val="24"/>
          <w:lang w:eastAsia="en-GB"/>
          <w14:ligatures w14:val="none"/>
        </w:rPr>
        <w:t>Risk awareness is essential to ensure that deliverables and milestones are achieved without major disruption. Common risks include delays in development, resource shortages, or technical challenges. Identifying these risks early allows the project team to prepare strategies to reduce their impact. For example, allocating backup personnel or securing licences in advance can prevent disruptions.</w:t>
      </w:r>
    </w:p>
    <w:p w14:paraId="5AACDF79" w14:textId="609B488E" w:rsidR="005F671B" w:rsidRDefault="00B1690A" w:rsidP="003620C1">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B1690A">
        <w:rPr>
          <w:rFonts w:ascii="Times New Roman" w:eastAsia="Times New Roman" w:hAnsi="Times New Roman" w:cs="Times New Roman"/>
          <w:kern w:val="0"/>
          <w:sz w:val="24"/>
          <w:szCs w:val="24"/>
          <w:lang w:eastAsia="en-GB"/>
          <w14:ligatures w14:val="none"/>
        </w:rPr>
        <w:t>By linking risks to deliverables and milestones, the project plan becomes more realistic and resilient, helping the team maintain confidence among stakeholders and keep the project on track (PMI, 2021; Lock, 2013).</w:t>
      </w:r>
    </w:p>
    <w:p w14:paraId="7B40DEA9" w14:textId="41DDB9D5" w:rsidR="009F0F17" w:rsidRPr="009F0F17" w:rsidRDefault="003620C1" w:rsidP="009F0F17">
      <w:pPr>
        <w:spacing w:before="100" w:beforeAutospacing="1" w:after="100" w:afterAutospacing="1"/>
        <w:ind w:firstLine="0"/>
        <w:jc w:val="both"/>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7</w:t>
      </w:r>
      <w:r w:rsidR="009F0F17" w:rsidRPr="009F0F17">
        <w:rPr>
          <w:rFonts w:ascii="Times New Roman" w:eastAsia="Times New Roman" w:hAnsi="Times New Roman" w:cs="Times New Roman"/>
          <w:b/>
          <w:bCs/>
          <w:kern w:val="0"/>
          <w:sz w:val="36"/>
          <w:szCs w:val="36"/>
          <w:lang w:eastAsia="en-GB"/>
          <w14:ligatures w14:val="none"/>
        </w:rPr>
        <w:t>. Resource Allocation (Personnel and Materials)</w:t>
      </w:r>
    </w:p>
    <w:p w14:paraId="53442B15" w14:textId="77777777" w:rsidR="00EC19FE" w:rsidRPr="00EC19FE" w:rsidRDefault="00EC19FE" w:rsidP="00EC19FE">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EC19FE">
        <w:rPr>
          <w:rFonts w:ascii="Times New Roman" w:eastAsia="Times New Roman" w:hAnsi="Times New Roman" w:cs="Times New Roman"/>
          <w:kern w:val="0"/>
          <w:sz w:val="24"/>
          <w:szCs w:val="24"/>
          <w:lang w:eastAsia="en-GB"/>
          <w14:ligatures w14:val="none"/>
        </w:rPr>
        <w:t>For this project to be delivered successfully, it is important to plan how resources will be used. This means thinking about both the people involved and the materials required.</w:t>
      </w:r>
    </w:p>
    <w:p w14:paraId="7935AB34" w14:textId="77777777" w:rsidR="00EC19FE" w:rsidRPr="00EC19FE" w:rsidRDefault="00EC19FE" w:rsidP="00EC19FE">
      <w:pPr>
        <w:numPr>
          <w:ilvl w:val="0"/>
          <w:numId w:val="25"/>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EC19FE">
        <w:rPr>
          <w:rFonts w:ascii="Times New Roman" w:eastAsia="Times New Roman" w:hAnsi="Times New Roman" w:cs="Times New Roman"/>
          <w:b/>
          <w:bCs/>
          <w:kern w:val="0"/>
          <w:sz w:val="24"/>
          <w:szCs w:val="24"/>
          <w:lang w:eastAsia="en-GB"/>
          <w14:ligatures w14:val="none"/>
        </w:rPr>
        <w:t>Personnel</w:t>
      </w:r>
      <w:r w:rsidRPr="00EC19FE">
        <w:rPr>
          <w:rFonts w:ascii="Times New Roman" w:eastAsia="Times New Roman" w:hAnsi="Times New Roman" w:cs="Times New Roman"/>
          <w:kern w:val="0"/>
          <w:sz w:val="24"/>
          <w:szCs w:val="24"/>
          <w:lang w:eastAsia="en-GB"/>
          <w14:ligatures w14:val="none"/>
        </w:rPr>
        <w:t xml:space="preserve"> – The project team includes the project manager, IT developers, system administrators, training staff, and representatives of the end users. Each role contributes to different stages of the WBS, from design and development through to training and handover.</w:t>
      </w:r>
    </w:p>
    <w:p w14:paraId="1AF5DD48" w14:textId="77777777" w:rsidR="00EC19FE" w:rsidRPr="00EC19FE" w:rsidRDefault="00EC19FE" w:rsidP="00EC19FE">
      <w:pPr>
        <w:numPr>
          <w:ilvl w:val="0"/>
          <w:numId w:val="25"/>
        </w:num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EC19FE">
        <w:rPr>
          <w:rFonts w:ascii="Times New Roman" w:eastAsia="Times New Roman" w:hAnsi="Times New Roman" w:cs="Times New Roman"/>
          <w:b/>
          <w:bCs/>
          <w:kern w:val="0"/>
          <w:sz w:val="24"/>
          <w:szCs w:val="24"/>
          <w:lang w:eastAsia="en-GB"/>
          <w14:ligatures w14:val="none"/>
        </w:rPr>
        <w:t>Materials</w:t>
      </w:r>
      <w:r w:rsidRPr="00EC19FE">
        <w:rPr>
          <w:rFonts w:ascii="Times New Roman" w:eastAsia="Times New Roman" w:hAnsi="Times New Roman" w:cs="Times New Roman"/>
          <w:kern w:val="0"/>
          <w:sz w:val="24"/>
          <w:szCs w:val="24"/>
          <w:lang w:eastAsia="en-GB"/>
          <w14:ligatures w14:val="none"/>
        </w:rPr>
        <w:t xml:space="preserve"> – The project also depends on technical resources such as servers, software licences, security tools, and digital content creation resources. These materials support the system’s functionality and ensure that the platform is secure and user</w:t>
      </w:r>
      <w:r w:rsidRPr="00EC19FE">
        <w:rPr>
          <w:rFonts w:ascii="Times New Roman" w:eastAsia="Times New Roman" w:hAnsi="Times New Roman" w:cs="Times New Roman"/>
          <w:kern w:val="0"/>
          <w:sz w:val="24"/>
          <w:szCs w:val="24"/>
          <w:lang w:eastAsia="en-GB"/>
          <w14:ligatures w14:val="none"/>
        </w:rPr>
        <w:noBreakHyphen/>
        <w:t>friendly.</w:t>
      </w:r>
    </w:p>
    <w:p w14:paraId="017D0E0B" w14:textId="029FF567" w:rsidR="009F0F17" w:rsidRDefault="00EC19FE" w:rsidP="008E1622">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EC19FE">
        <w:rPr>
          <w:rFonts w:ascii="Times New Roman" w:eastAsia="Times New Roman" w:hAnsi="Times New Roman" w:cs="Times New Roman"/>
          <w:kern w:val="0"/>
          <w:sz w:val="24"/>
          <w:szCs w:val="24"/>
          <w:lang w:eastAsia="en-GB"/>
          <w14:ligatures w14:val="none"/>
        </w:rPr>
        <w:t>By planning resources in advance, the project team can make sure that human and material inputs are aligned with the project needs. This reduces the risk of delays or inefficiencies and helps ensure that milestones are achieved on time (Lock, 2007).</w:t>
      </w:r>
    </w:p>
    <w:p w14:paraId="5085C5FC" w14:textId="66540CF7" w:rsidR="00463734" w:rsidRPr="00463734" w:rsidRDefault="003620C1" w:rsidP="005F671B">
      <w:pPr>
        <w:spacing w:before="100" w:beforeAutospacing="1" w:after="100" w:afterAutospacing="1"/>
        <w:jc w:val="both"/>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8</w:t>
      </w:r>
      <w:r w:rsidR="00463734" w:rsidRPr="00463734">
        <w:rPr>
          <w:rFonts w:ascii="Times New Roman" w:eastAsia="Times New Roman" w:hAnsi="Times New Roman" w:cs="Times New Roman"/>
          <w:b/>
          <w:bCs/>
          <w:kern w:val="0"/>
          <w:sz w:val="36"/>
          <w:szCs w:val="36"/>
          <w:lang w:eastAsia="en-GB"/>
          <w14:ligatures w14:val="none"/>
        </w:rPr>
        <w:t>. Conclusion</w:t>
      </w:r>
    </w:p>
    <w:p w14:paraId="620A07C2" w14:textId="59A2216D" w:rsidR="00463734" w:rsidRDefault="00463734" w:rsidP="005F671B">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463734">
        <w:rPr>
          <w:rFonts w:ascii="Times New Roman" w:eastAsia="Times New Roman" w:hAnsi="Times New Roman" w:cs="Times New Roman"/>
          <w:kern w:val="0"/>
          <w:sz w:val="24"/>
          <w:szCs w:val="24"/>
          <w:lang w:eastAsia="en-GB"/>
          <w14:ligatures w14:val="none"/>
        </w:rPr>
        <w:t xml:space="preserve">In summary, the online learning platform project provides a structured approach to improving teaching and learning within the institution. By following project management principles, the plan ensures that resources are used effectively, risks are managed, and stakeholder needs are addressed. The deliverables, milestones, and training activities all </w:t>
      </w:r>
      <w:r w:rsidRPr="00463734">
        <w:rPr>
          <w:rFonts w:ascii="Times New Roman" w:eastAsia="Times New Roman" w:hAnsi="Times New Roman" w:cs="Times New Roman"/>
          <w:kern w:val="0"/>
          <w:sz w:val="24"/>
          <w:szCs w:val="24"/>
          <w:lang w:eastAsia="en-GB"/>
          <w14:ligatures w14:val="none"/>
        </w:rPr>
        <w:lastRenderedPageBreak/>
        <w:t>contribute to building a sustainable digital system that supports flexible learning and long‑term educational goals. Overall, the project demonstrates how careful planning and clear outputs can create value for both students and staff, while aligning with the institution’s wider strategy for digital education.</w:t>
      </w:r>
    </w:p>
    <w:p w14:paraId="44C87901" w14:textId="6A6408E0" w:rsidR="00463734" w:rsidRPr="009F0F17" w:rsidRDefault="00463734" w:rsidP="005F671B">
      <w:pPr>
        <w:spacing w:before="100" w:beforeAutospacing="1" w:after="100" w:afterAutospacing="1"/>
        <w:jc w:val="both"/>
        <w:rPr>
          <w:rFonts w:ascii="Times New Roman" w:eastAsia="Times New Roman" w:hAnsi="Times New Roman" w:cs="Times New Roman"/>
          <w:kern w:val="0"/>
          <w:sz w:val="24"/>
          <w:szCs w:val="24"/>
          <w:lang w:eastAsia="en-GB"/>
          <w14:ligatures w14:val="none"/>
        </w:rPr>
      </w:pPr>
      <w:r w:rsidRPr="00463734">
        <w:rPr>
          <w:rFonts w:ascii="Times New Roman" w:eastAsia="Times New Roman" w:hAnsi="Times New Roman" w:cs="Times New Roman"/>
          <w:kern w:val="0"/>
          <w:sz w:val="24"/>
          <w:szCs w:val="24"/>
          <w:lang w:eastAsia="en-GB"/>
          <w14:ligatures w14:val="none"/>
        </w:rPr>
        <w:t>Project management theory highlights that clearly defined deliverables and scope boundaries are essential for avoiding scope creep and ensuring project success (PMI, 2021). By applying these principles, the institution can achieve not only a functional platform but also long</w:t>
      </w:r>
      <w:r w:rsidRPr="00463734">
        <w:rPr>
          <w:rFonts w:ascii="Times New Roman" w:eastAsia="Times New Roman" w:hAnsi="Times New Roman" w:cs="Times New Roman"/>
          <w:kern w:val="0"/>
          <w:sz w:val="24"/>
          <w:szCs w:val="24"/>
          <w:lang w:eastAsia="en-GB"/>
          <w14:ligatures w14:val="none"/>
        </w:rPr>
        <w:noBreakHyphen/>
        <w:t>term sustainability through effective stakeholder engagement.</w:t>
      </w:r>
    </w:p>
    <w:p w14:paraId="1D1B5B0E" w14:textId="77777777" w:rsidR="009F0F17" w:rsidRPr="009F0F17" w:rsidRDefault="009F0F17" w:rsidP="009F0F17">
      <w:pPr>
        <w:spacing w:before="100" w:beforeAutospacing="1" w:after="100" w:afterAutospacing="1"/>
        <w:ind w:firstLine="0"/>
        <w:jc w:val="both"/>
        <w:rPr>
          <w:rFonts w:ascii="Times New Roman" w:eastAsia="Times New Roman" w:hAnsi="Times New Roman" w:cs="Times New Roman"/>
          <w:kern w:val="0"/>
          <w:sz w:val="24"/>
          <w:szCs w:val="24"/>
          <w:lang w:eastAsia="en-GB"/>
          <w14:ligatures w14:val="none"/>
        </w:rPr>
      </w:pPr>
    </w:p>
    <w:p w14:paraId="6DC5DDD9" w14:textId="77777777" w:rsidR="00715A3D" w:rsidRDefault="00715A3D" w:rsidP="002550BD">
      <w:pPr>
        <w:ind w:firstLine="0"/>
        <w:rPr>
          <w:rFonts w:ascii="Times New Roman" w:eastAsia="+mj-ea" w:hAnsi="Times New Roman" w:cs="Times New Roman"/>
          <w:b/>
          <w:bCs/>
          <w:color w:val="000000"/>
          <w:kern w:val="24"/>
          <w:sz w:val="36"/>
          <w:szCs w:val="36"/>
        </w:rPr>
      </w:pPr>
    </w:p>
    <w:p w14:paraId="73C15F6C" w14:textId="77777777" w:rsidR="00463734" w:rsidRDefault="00463734" w:rsidP="002550BD">
      <w:pPr>
        <w:ind w:firstLine="0"/>
        <w:rPr>
          <w:rFonts w:ascii="Times New Roman" w:eastAsia="+mj-ea" w:hAnsi="Times New Roman" w:cs="Times New Roman"/>
          <w:b/>
          <w:bCs/>
          <w:color w:val="000000"/>
          <w:kern w:val="24"/>
          <w:sz w:val="36"/>
          <w:szCs w:val="36"/>
        </w:rPr>
      </w:pPr>
    </w:p>
    <w:p w14:paraId="6A8026AE" w14:textId="77777777" w:rsidR="001D4126" w:rsidRDefault="001D4126" w:rsidP="002550BD">
      <w:pPr>
        <w:ind w:firstLine="0"/>
        <w:rPr>
          <w:rFonts w:ascii="Times New Roman" w:eastAsia="+mj-ea" w:hAnsi="Times New Roman" w:cs="Times New Roman"/>
          <w:b/>
          <w:bCs/>
          <w:color w:val="000000"/>
          <w:kern w:val="24"/>
          <w:sz w:val="36"/>
          <w:szCs w:val="36"/>
        </w:rPr>
      </w:pPr>
    </w:p>
    <w:p w14:paraId="0FCC01D0" w14:textId="77777777" w:rsidR="003620C1" w:rsidRDefault="003620C1" w:rsidP="002550BD">
      <w:pPr>
        <w:ind w:firstLine="0"/>
        <w:rPr>
          <w:rFonts w:ascii="Times New Roman" w:eastAsia="+mj-ea" w:hAnsi="Times New Roman" w:cs="Times New Roman"/>
          <w:b/>
          <w:bCs/>
          <w:color w:val="000000"/>
          <w:kern w:val="24"/>
          <w:sz w:val="36"/>
          <w:szCs w:val="36"/>
        </w:rPr>
      </w:pPr>
    </w:p>
    <w:p w14:paraId="3F10A82B" w14:textId="77777777" w:rsidR="003620C1" w:rsidRDefault="003620C1" w:rsidP="002550BD">
      <w:pPr>
        <w:ind w:firstLine="0"/>
        <w:rPr>
          <w:rFonts w:ascii="Times New Roman" w:eastAsia="+mj-ea" w:hAnsi="Times New Roman" w:cs="Times New Roman"/>
          <w:b/>
          <w:bCs/>
          <w:color w:val="000000"/>
          <w:kern w:val="24"/>
          <w:sz w:val="36"/>
          <w:szCs w:val="36"/>
        </w:rPr>
      </w:pPr>
    </w:p>
    <w:p w14:paraId="766FE6C3" w14:textId="77777777" w:rsidR="003620C1" w:rsidRDefault="003620C1" w:rsidP="002550BD">
      <w:pPr>
        <w:ind w:firstLine="0"/>
        <w:rPr>
          <w:rFonts w:ascii="Times New Roman" w:eastAsia="+mj-ea" w:hAnsi="Times New Roman" w:cs="Times New Roman"/>
          <w:b/>
          <w:bCs/>
          <w:color w:val="000000"/>
          <w:kern w:val="24"/>
          <w:sz w:val="36"/>
          <w:szCs w:val="36"/>
        </w:rPr>
      </w:pPr>
    </w:p>
    <w:p w14:paraId="6EBEEE32" w14:textId="77777777" w:rsidR="003620C1" w:rsidRDefault="003620C1" w:rsidP="002550BD">
      <w:pPr>
        <w:ind w:firstLine="0"/>
        <w:rPr>
          <w:rFonts w:ascii="Times New Roman" w:eastAsia="+mj-ea" w:hAnsi="Times New Roman" w:cs="Times New Roman"/>
          <w:b/>
          <w:bCs/>
          <w:color w:val="000000"/>
          <w:kern w:val="24"/>
          <w:sz w:val="36"/>
          <w:szCs w:val="36"/>
        </w:rPr>
      </w:pPr>
    </w:p>
    <w:p w14:paraId="73A3DCB9" w14:textId="77777777" w:rsidR="003620C1" w:rsidRDefault="003620C1" w:rsidP="002550BD">
      <w:pPr>
        <w:ind w:firstLine="0"/>
        <w:rPr>
          <w:rFonts w:ascii="Times New Roman" w:eastAsia="+mj-ea" w:hAnsi="Times New Roman" w:cs="Times New Roman"/>
          <w:b/>
          <w:bCs/>
          <w:color w:val="000000"/>
          <w:kern w:val="24"/>
          <w:sz w:val="36"/>
          <w:szCs w:val="36"/>
        </w:rPr>
      </w:pPr>
    </w:p>
    <w:p w14:paraId="6C9428EC" w14:textId="77777777" w:rsidR="003620C1" w:rsidRDefault="003620C1" w:rsidP="002550BD">
      <w:pPr>
        <w:ind w:firstLine="0"/>
        <w:rPr>
          <w:rFonts w:ascii="Times New Roman" w:eastAsia="+mj-ea" w:hAnsi="Times New Roman" w:cs="Times New Roman"/>
          <w:b/>
          <w:bCs/>
          <w:color w:val="000000"/>
          <w:kern w:val="24"/>
          <w:sz w:val="36"/>
          <w:szCs w:val="36"/>
        </w:rPr>
      </w:pPr>
    </w:p>
    <w:p w14:paraId="214412C4" w14:textId="77777777" w:rsidR="003620C1" w:rsidRDefault="003620C1" w:rsidP="002550BD">
      <w:pPr>
        <w:ind w:firstLine="0"/>
        <w:rPr>
          <w:rFonts w:ascii="Times New Roman" w:eastAsia="+mj-ea" w:hAnsi="Times New Roman" w:cs="Times New Roman"/>
          <w:b/>
          <w:bCs/>
          <w:color w:val="000000"/>
          <w:kern w:val="24"/>
          <w:sz w:val="36"/>
          <w:szCs w:val="36"/>
        </w:rPr>
      </w:pPr>
    </w:p>
    <w:p w14:paraId="0A697C40" w14:textId="77777777" w:rsidR="003620C1" w:rsidRDefault="003620C1" w:rsidP="002550BD">
      <w:pPr>
        <w:ind w:firstLine="0"/>
        <w:rPr>
          <w:rFonts w:ascii="Times New Roman" w:eastAsia="+mj-ea" w:hAnsi="Times New Roman" w:cs="Times New Roman"/>
          <w:b/>
          <w:bCs/>
          <w:color w:val="000000"/>
          <w:kern w:val="24"/>
          <w:sz w:val="36"/>
          <w:szCs w:val="36"/>
        </w:rPr>
      </w:pPr>
    </w:p>
    <w:p w14:paraId="58AA1E3E" w14:textId="77777777" w:rsidR="001D4126" w:rsidRDefault="001D4126" w:rsidP="002550BD">
      <w:pPr>
        <w:ind w:firstLine="0"/>
        <w:rPr>
          <w:rFonts w:ascii="Times New Roman" w:eastAsia="+mj-ea" w:hAnsi="Times New Roman" w:cs="Times New Roman"/>
          <w:b/>
          <w:bCs/>
          <w:color w:val="000000"/>
          <w:kern w:val="24"/>
          <w:sz w:val="36"/>
          <w:szCs w:val="36"/>
        </w:rPr>
      </w:pPr>
    </w:p>
    <w:p w14:paraId="61EA9742" w14:textId="5B9F39B4" w:rsidR="00715A3D" w:rsidRDefault="003620C1" w:rsidP="003620C1">
      <w:pPr>
        <w:ind w:firstLine="0"/>
        <w:rPr>
          <w:rFonts w:ascii="Times New Roman" w:eastAsia="+mj-ea" w:hAnsi="Times New Roman" w:cs="Times New Roman"/>
          <w:b/>
          <w:bCs/>
          <w:color w:val="000000"/>
          <w:kern w:val="24"/>
          <w:sz w:val="36"/>
          <w:szCs w:val="36"/>
        </w:rPr>
      </w:pPr>
      <w:r>
        <w:rPr>
          <w:rFonts w:ascii="Times New Roman" w:eastAsia="+mj-ea" w:hAnsi="Times New Roman" w:cs="Times New Roman"/>
          <w:b/>
          <w:bCs/>
          <w:color w:val="000000"/>
          <w:kern w:val="24"/>
          <w:sz w:val="36"/>
          <w:szCs w:val="36"/>
        </w:rPr>
        <w:lastRenderedPageBreak/>
        <w:t xml:space="preserve">9. </w:t>
      </w:r>
      <w:r w:rsidR="00715A3D">
        <w:rPr>
          <w:rFonts w:ascii="Times New Roman" w:eastAsia="+mj-ea" w:hAnsi="Times New Roman" w:cs="Times New Roman"/>
          <w:b/>
          <w:bCs/>
          <w:color w:val="000000"/>
          <w:kern w:val="24"/>
          <w:sz w:val="36"/>
          <w:szCs w:val="36"/>
        </w:rPr>
        <w:t>References</w:t>
      </w:r>
    </w:p>
    <w:p w14:paraId="39C08DFC" w14:textId="509D8AC8" w:rsidR="00421E7D" w:rsidRPr="00421E7D" w:rsidRDefault="00421E7D" w:rsidP="00421E7D">
      <w:pPr>
        <w:ind w:firstLine="0"/>
        <w:jc w:val="both"/>
        <w:rPr>
          <w:rFonts w:ascii="Times New Roman" w:eastAsia="+mj-ea" w:hAnsi="Times New Roman" w:cs="Times New Roman"/>
          <w:color w:val="000000"/>
          <w:kern w:val="24"/>
          <w:sz w:val="24"/>
          <w:szCs w:val="24"/>
        </w:rPr>
      </w:pPr>
      <w:r w:rsidRPr="00421E7D">
        <w:rPr>
          <w:rFonts w:ascii="Times New Roman" w:eastAsia="+mj-ea" w:hAnsi="Times New Roman" w:cs="Times New Roman"/>
          <w:color w:val="000000"/>
          <w:kern w:val="24"/>
          <w:sz w:val="24"/>
          <w:szCs w:val="24"/>
        </w:rPr>
        <w:t xml:space="preserve">Asana (2025) Project Initiation: The First Step to Project Management. Available at: </w:t>
      </w:r>
      <w:hyperlink r:id="rId9" w:history="1">
        <w:r w:rsidRPr="00475E7C">
          <w:rPr>
            <w:rStyle w:val="Hyperlink"/>
            <w:rFonts w:ascii="Times New Roman" w:eastAsia="+mj-ea" w:hAnsi="Times New Roman" w:cs="Times New Roman"/>
            <w:kern w:val="24"/>
            <w:sz w:val="24"/>
            <w:szCs w:val="24"/>
          </w:rPr>
          <w:t>https://asana.com/resources/project-initiation</w:t>
        </w:r>
      </w:hyperlink>
      <w:r>
        <w:rPr>
          <w:rFonts w:ascii="Times New Roman" w:eastAsia="+mj-ea" w:hAnsi="Times New Roman" w:cs="Times New Roman"/>
          <w:color w:val="000000"/>
          <w:kern w:val="24"/>
          <w:sz w:val="24"/>
          <w:szCs w:val="24"/>
        </w:rPr>
        <w:t xml:space="preserve"> </w:t>
      </w:r>
      <w:r w:rsidRPr="00421E7D">
        <w:rPr>
          <w:rFonts w:ascii="Times New Roman" w:eastAsia="+mj-ea" w:hAnsi="Times New Roman" w:cs="Times New Roman"/>
          <w:color w:val="000000"/>
          <w:kern w:val="24"/>
          <w:sz w:val="24"/>
          <w:szCs w:val="24"/>
        </w:rPr>
        <w:t xml:space="preserve"> (Accessed: 2</w:t>
      </w:r>
      <w:r>
        <w:rPr>
          <w:rFonts w:ascii="Times New Roman" w:eastAsia="+mj-ea" w:hAnsi="Times New Roman" w:cs="Times New Roman"/>
          <w:color w:val="000000"/>
          <w:kern w:val="24"/>
          <w:sz w:val="24"/>
          <w:szCs w:val="24"/>
        </w:rPr>
        <w:t>0</w:t>
      </w:r>
      <w:r w:rsidRPr="00421E7D">
        <w:rPr>
          <w:rFonts w:ascii="Times New Roman" w:eastAsia="+mj-ea" w:hAnsi="Times New Roman" w:cs="Times New Roman"/>
          <w:color w:val="000000"/>
          <w:kern w:val="24"/>
          <w:sz w:val="24"/>
          <w:szCs w:val="24"/>
        </w:rPr>
        <w:t xml:space="preserve"> November 2025).</w:t>
      </w:r>
    </w:p>
    <w:p w14:paraId="0B48EAC9" w14:textId="32E34FAD" w:rsidR="002652E4" w:rsidRDefault="002652E4" w:rsidP="002652E4">
      <w:pPr>
        <w:ind w:firstLine="0"/>
        <w:rPr>
          <w:rFonts w:ascii="Times New Roman" w:hAnsi="Times New Roman" w:cs="Times New Roman"/>
          <w:sz w:val="24"/>
          <w:szCs w:val="24"/>
        </w:rPr>
      </w:pPr>
      <w:r w:rsidRPr="002652E4">
        <w:rPr>
          <w:rStyle w:val="Strong"/>
          <w:rFonts w:ascii="Times New Roman" w:hAnsi="Times New Roman" w:cs="Times New Roman"/>
          <w:b w:val="0"/>
          <w:bCs w:val="0"/>
          <w:sz w:val="24"/>
          <w:szCs w:val="24"/>
        </w:rPr>
        <w:t>Branch, E. (2024</w:t>
      </w:r>
      <w:r w:rsidRPr="002652E4">
        <w:rPr>
          <w:rStyle w:val="Strong"/>
          <w:rFonts w:ascii="Times New Roman" w:hAnsi="Times New Roman" w:cs="Times New Roman"/>
          <w:sz w:val="24"/>
          <w:szCs w:val="24"/>
        </w:rPr>
        <w:t>)</w:t>
      </w:r>
      <w:r w:rsidRPr="002652E4">
        <w:rPr>
          <w:rFonts w:ascii="Times New Roman" w:hAnsi="Times New Roman" w:cs="Times New Roman"/>
          <w:sz w:val="24"/>
          <w:szCs w:val="24"/>
        </w:rPr>
        <w:t xml:space="preserve"> </w:t>
      </w:r>
      <w:r w:rsidRPr="002652E4">
        <w:rPr>
          <w:rStyle w:val="Emphasis"/>
          <w:rFonts w:ascii="Times New Roman" w:hAnsi="Times New Roman" w:cs="Times New Roman"/>
          <w:sz w:val="24"/>
          <w:szCs w:val="24"/>
        </w:rPr>
        <w:t>The Importance of Feasibility Studies in Project Management</w:t>
      </w:r>
      <w:r w:rsidRPr="002652E4">
        <w:rPr>
          <w:rFonts w:ascii="Times New Roman" w:hAnsi="Times New Roman" w:cs="Times New Roman"/>
          <w:sz w:val="24"/>
          <w:szCs w:val="24"/>
        </w:rPr>
        <w:t>. IIENSTITU. Available at: (</w:t>
      </w:r>
      <w:hyperlink r:id="rId10" w:history="1">
        <w:r w:rsidRPr="00475E7C">
          <w:rPr>
            <w:rStyle w:val="Hyperlink"/>
            <w:rFonts w:ascii="Times New Roman" w:hAnsi="Times New Roman" w:cs="Times New Roman"/>
            <w:sz w:val="24"/>
            <w:szCs w:val="24"/>
          </w:rPr>
          <w:t>https://www.iienstitu.com/en/blog/the-importance-of-feasibility-studies-in-project-management</w:t>
        </w:r>
      </w:hyperlink>
      <w:r>
        <w:rPr>
          <w:rFonts w:ascii="Times New Roman" w:hAnsi="Times New Roman" w:cs="Times New Roman"/>
          <w:sz w:val="24"/>
          <w:szCs w:val="24"/>
        </w:rPr>
        <w:t xml:space="preserve"> </w:t>
      </w:r>
      <w:r w:rsidRPr="002652E4">
        <w:rPr>
          <w:rFonts w:ascii="Times New Roman" w:hAnsi="Times New Roman" w:cs="Times New Roman"/>
          <w:sz w:val="24"/>
          <w:szCs w:val="24"/>
        </w:rPr>
        <w:t>Accessed: 2</w:t>
      </w:r>
      <w:r>
        <w:rPr>
          <w:rFonts w:ascii="Times New Roman" w:hAnsi="Times New Roman" w:cs="Times New Roman"/>
          <w:sz w:val="24"/>
          <w:szCs w:val="24"/>
        </w:rPr>
        <w:t>0</w:t>
      </w:r>
      <w:r w:rsidRPr="002652E4">
        <w:rPr>
          <w:rFonts w:ascii="Times New Roman" w:hAnsi="Times New Roman" w:cs="Times New Roman"/>
          <w:sz w:val="24"/>
          <w:szCs w:val="24"/>
        </w:rPr>
        <w:t xml:space="preserve"> November 2025).</w:t>
      </w:r>
    </w:p>
    <w:p w14:paraId="18636D12" w14:textId="37BFE78E" w:rsidR="0048287E" w:rsidRDefault="0048287E" w:rsidP="0048287E">
      <w:pPr>
        <w:ind w:firstLine="0"/>
        <w:rPr>
          <w:rFonts w:ascii="Times New Roman" w:hAnsi="Times New Roman" w:cs="Times New Roman"/>
          <w:sz w:val="24"/>
          <w:szCs w:val="24"/>
        </w:rPr>
      </w:pPr>
      <w:r w:rsidRPr="0048287E">
        <w:rPr>
          <w:rFonts w:ascii="Times New Roman" w:hAnsi="Times New Roman" w:cs="Times New Roman"/>
          <w:sz w:val="24"/>
          <w:szCs w:val="24"/>
        </w:rPr>
        <w:t xml:space="preserve">Doran, G.T. (1981) ‘There’s a S.M.A.R.T. way to write management’s goals and objectives’, </w:t>
      </w:r>
      <w:r w:rsidRPr="0048287E">
        <w:rPr>
          <w:rFonts w:ascii="Times New Roman" w:hAnsi="Times New Roman" w:cs="Times New Roman"/>
          <w:i/>
          <w:iCs/>
          <w:sz w:val="24"/>
          <w:szCs w:val="24"/>
        </w:rPr>
        <w:t>Management Review</w:t>
      </w:r>
      <w:r w:rsidRPr="0048287E">
        <w:rPr>
          <w:rFonts w:ascii="Times New Roman" w:hAnsi="Times New Roman" w:cs="Times New Roman"/>
          <w:sz w:val="24"/>
          <w:szCs w:val="24"/>
        </w:rPr>
        <w:t>, 70(11), pp. 35–36.</w:t>
      </w:r>
      <w:r>
        <w:rPr>
          <w:rFonts w:ascii="Times New Roman" w:hAnsi="Times New Roman" w:cs="Times New Roman"/>
          <w:sz w:val="24"/>
          <w:szCs w:val="24"/>
        </w:rPr>
        <w:t xml:space="preserve"> Available at: </w:t>
      </w:r>
      <w:r w:rsidRPr="0048287E">
        <w:rPr>
          <w:rFonts w:ascii="Times New Roman" w:hAnsi="Times New Roman" w:cs="Times New Roman"/>
          <w:sz w:val="24"/>
          <w:szCs w:val="24"/>
        </w:rPr>
        <w:t xml:space="preserve"> </w:t>
      </w:r>
      <w:hyperlink r:id="rId11" w:history="1">
        <w:r w:rsidRPr="00475E7C">
          <w:rPr>
            <w:rStyle w:val="Hyperlink"/>
            <w:rFonts w:ascii="Times New Roman" w:hAnsi="Times New Roman" w:cs="Times New Roman"/>
            <w:sz w:val="24"/>
            <w:szCs w:val="24"/>
          </w:rPr>
          <w:t>https://www.decisionskills.com/uploads/5/1/6/0/5160560/doran_1981_s.m.a.r.t-way-management-review.pdf</w:t>
        </w:r>
      </w:hyperlink>
      <w:r>
        <w:rPr>
          <w:rFonts w:ascii="Times New Roman" w:hAnsi="Times New Roman" w:cs="Times New Roman"/>
          <w:sz w:val="24"/>
          <w:szCs w:val="24"/>
        </w:rPr>
        <w:t xml:space="preserve"> ( Accessed: 25 November 2025).</w:t>
      </w:r>
    </w:p>
    <w:p w14:paraId="63EF2F02" w14:textId="48058859" w:rsidR="00421E7D" w:rsidRDefault="00421E7D" w:rsidP="00421E7D">
      <w:pPr>
        <w:ind w:firstLine="0"/>
        <w:jc w:val="both"/>
        <w:rPr>
          <w:rFonts w:ascii="Times New Roman" w:eastAsia="+mj-ea" w:hAnsi="Times New Roman" w:cs="Times New Roman"/>
          <w:color w:val="000000"/>
          <w:kern w:val="24"/>
          <w:sz w:val="24"/>
          <w:szCs w:val="24"/>
        </w:rPr>
      </w:pPr>
      <w:proofErr w:type="spellStart"/>
      <w:r w:rsidRPr="00421E7D">
        <w:rPr>
          <w:rFonts w:ascii="Times New Roman" w:eastAsia="+mj-ea" w:hAnsi="Times New Roman" w:cs="Times New Roman"/>
          <w:color w:val="000000"/>
          <w:kern w:val="24"/>
          <w:sz w:val="24"/>
          <w:szCs w:val="24"/>
        </w:rPr>
        <w:t>GeeksforGeeks</w:t>
      </w:r>
      <w:proofErr w:type="spellEnd"/>
      <w:r w:rsidRPr="00421E7D">
        <w:rPr>
          <w:rFonts w:ascii="Times New Roman" w:eastAsia="+mj-ea" w:hAnsi="Times New Roman" w:cs="Times New Roman"/>
          <w:color w:val="000000"/>
          <w:kern w:val="24"/>
          <w:sz w:val="24"/>
          <w:szCs w:val="24"/>
        </w:rPr>
        <w:t xml:space="preserve"> (2025) What is the Initiation Phase in Project Management? Available at: </w:t>
      </w:r>
      <w:hyperlink r:id="rId12" w:history="1">
        <w:r w:rsidR="002550BD" w:rsidRPr="00475E7C">
          <w:rPr>
            <w:rStyle w:val="Hyperlink"/>
            <w:rFonts w:ascii="Times New Roman" w:eastAsia="+mj-ea" w:hAnsi="Times New Roman" w:cs="Times New Roman"/>
            <w:kern w:val="24"/>
            <w:sz w:val="24"/>
            <w:szCs w:val="24"/>
          </w:rPr>
          <w:t>https://www.geeksforgeeks.org/project-mgmt/what-is-the-initiation-phase-in-project-management/</w:t>
        </w:r>
      </w:hyperlink>
      <w:r w:rsidR="002550BD">
        <w:rPr>
          <w:rFonts w:ascii="Times New Roman" w:eastAsia="+mj-ea" w:hAnsi="Times New Roman" w:cs="Times New Roman"/>
          <w:color w:val="000000"/>
          <w:kern w:val="24"/>
          <w:sz w:val="24"/>
          <w:szCs w:val="24"/>
        </w:rPr>
        <w:t xml:space="preserve"> </w:t>
      </w:r>
      <w:r w:rsidRPr="00421E7D">
        <w:rPr>
          <w:rFonts w:ascii="Times New Roman" w:eastAsia="+mj-ea" w:hAnsi="Times New Roman" w:cs="Times New Roman"/>
          <w:color w:val="000000"/>
          <w:kern w:val="24"/>
          <w:sz w:val="24"/>
          <w:szCs w:val="24"/>
        </w:rPr>
        <w:t>(Accessed: 2</w:t>
      </w:r>
      <w:r w:rsidR="002550BD">
        <w:rPr>
          <w:rFonts w:ascii="Times New Roman" w:eastAsia="+mj-ea" w:hAnsi="Times New Roman" w:cs="Times New Roman"/>
          <w:color w:val="000000"/>
          <w:kern w:val="24"/>
          <w:sz w:val="24"/>
          <w:szCs w:val="24"/>
        </w:rPr>
        <w:t>0</w:t>
      </w:r>
      <w:r w:rsidRPr="00421E7D">
        <w:rPr>
          <w:rFonts w:ascii="Times New Roman" w:eastAsia="+mj-ea" w:hAnsi="Times New Roman" w:cs="Times New Roman"/>
          <w:color w:val="000000"/>
          <w:kern w:val="24"/>
          <w:sz w:val="24"/>
          <w:szCs w:val="24"/>
        </w:rPr>
        <w:t xml:space="preserve"> November 2025).</w:t>
      </w:r>
    </w:p>
    <w:p w14:paraId="4712CC87" w14:textId="523BD08F" w:rsidR="00142614" w:rsidRPr="00421E7D" w:rsidRDefault="00142614" w:rsidP="00421E7D">
      <w:pPr>
        <w:ind w:firstLine="0"/>
        <w:jc w:val="both"/>
        <w:rPr>
          <w:rFonts w:ascii="Times New Roman" w:eastAsia="+mj-ea" w:hAnsi="Times New Roman" w:cs="Times New Roman"/>
          <w:color w:val="000000"/>
          <w:kern w:val="24"/>
          <w:sz w:val="24"/>
          <w:szCs w:val="24"/>
        </w:rPr>
      </w:pPr>
      <w:r w:rsidRPr="00142614">
        <w:rPr>
          <w:rFonts w:ascii="Times New Roman" w:eastAsia="+mj-ea" w:hAnsi="Times New Roman" w:cs="Times New Roman"/>
          <w:color w:val="000000"/>
          <w:kern w:val="24"/>
          <w:sz w:val="24"/>
          <w:szCs w:val="24"/>
        </w:rPr>
        <w:t xml:space="preserve">Knutson, J. (1999) ‘That First Step Can Be the Most Important: Initiating a Project’, </w:t>
      </w:r>
      <w:r w:rsidRPr="00142614">
        <w:rPr>
          <w:rFonts w:ascii="Times New Roman" w:eastAsia="+mj-ea" w:hAnsi="Times New Roman" w:cs="Times New Roman"/>
          <w:i/>
          <w:iCs/>
          <w:color w:val="000000"/>
          <w:kern w:val="24"/>
          <w:sz w:val="24"/>
          <w:szCs w:val="24"/>
        </w:rPr>
        <w:t>PM Network</w:t>
      </w:r>
      <w:r w:rsidRPr="00142614">
        <w:rPr>
          <w:rFonts w:ascii="Times New Roman" w:eastAsia="+mj-ea" w:hAnsi="Times New Roman" w:cs="Times New Roman"/>
          <w:color w:val="000000"/>
          <w:kern w:val="24"/>
          <w:sz w:val="24"/>
          <w:szCs w:val="24"/>
        </w:rPr>
        <w:t xml:space="preserve">, 13(9), pp. 19–20. Available at: </w:t>
      </w:r>
      <w:hyperlink r:id="rId13" w:history="1">
        <w:r w:rsidRPr="00475E7C">
          <w:rPr>
            <w:rStyle w:val="Hyperlink"/>
            <w:rFonts w:ascii="Times New Roman" w:eastAsia="+mj-ea" w:hAnsi="Times New Roman" w:cs="Times New Roman"/>
            <w:kern w:val="24"/>
            <w:sz w:val="24"/>
            <w:szCs w:val="24"/>
          </w:rPr>
          <w:t>https://www.pmi.org/learning/library/first-step-important-initiating-project-3597</w:t>
        </w:r>
      </w:hyperlink>
      <w:r>
        <w:rPr>
          <w:rFonts w:ascii="Times New Roman" w:eastAsia="+mj-ea" w:hAnsi="Times New Roman" w:cs="Times New Roman"/>
          <w:color w:val="000000"/>
          <w:kern w:val="24"/>
          <w:sz w:val="24"/>
          <w:szCs w:val="24"/>
        </w:rPr>
        <w:t xml:space="preserve"> </w:t>
      </w:r>
      <w:r w:rsidRPr="00142614">
        <w:rPr>
          <w:rFonts w:ascii="Times New Roman" w:eastAsia="+mj-ea" w:hAnsi="Times New Roman" w:cs="Times New Roman"/>
          <w:color w:val="000000"/>
          <w:kern w:val="24"/>
          <w:sz w:val="24"/>
          <w:szCs w:val="24"/>
        </w:rPr>
        <w:t xml:space="preserve"> (Accessed: 2</w:t>
      </w:r>
      <w:r>
        <w:rPr>
          <w:rFonts w:ascii="Times New Roman" w:eastAsia="+mj-ea" w:hAnsi="Times New Roman" w:cs="Times New Roman"/>
          <w:color w:val="000000"/>
          <w:kern w:val="24"/>
          <w:sz w:val="24"/>
          <w:szCs w:val="24"/>
        </w:rPr>
        <w:t xml:space="preserve">0 </w:t>
      </w:r>
      <w:r w:rsidRPr="00142614">
        <w:rPr>
          <w:rFonts w:ascii="Times New Roman" w:eastAsia="+mj-ea" w:hAnsi="Times New Roman" w:cs="Times New Roman"/>
          <w:color w:val="000000"/>
          <w:kern w:val="24"/>
          <w:sz w:val="24"/>
          <w:szCs w:val="24"/>
        </w:rPr>
        <w:t>November 2025).</w:t>
      </w:r>
    </w:p>
    <w:p w14:paraId="6661E46A" w14:textId="006E4D49" w:rsidR="00715A3D" w:rsidRDefault="00715A3D" w:rsidP="00715A3D">
      <w:pPr>
        <w:ind w:firstLine="0"/>
        <w:jc w:val="both"/>
        <w:rPr>
          <w:rFonts w:ascii="Times New Roman" w:eastAsia="+mj-ea" w:hAnsi="Times New Roman" w:cs="Times New Roman"/>
          <w:color w:val="000000"/>
          <w:kern w:val="24"/>
          <w:sz w:val="24"/>
          <w:szCs w:val="24"/>
        </w:rPr>
      </w:pPr>
      <w:r w:rsidRPr="00715A3D">
        <w:rPr>
          <w:rFonts w:ascii="Times New Roman" w:eastAsia="+mj-ea" w:hAnsi="Times New Roman" w:cs="Times New Roman"/>
          <w:color w:val="000000"/>
          <w:kern w:val="24"/>
          <w:sz w:val="24"/>
          <w:szCs w:val="24"/>
        </w:rPr>
        <w:t xml:space="preserve">Lock, D. (2007) </w:t>
      </w:r>
      <w:r w:rsidRPr="00715A3D">
        <w:rPr>
          <w:rFonts w:ascii="Times New Roman" w:eastAsia="+mj-ea" w:hAnsi="Times New Roman" w:cs="Times New Roman"/>
          <w:i/>
          <w:iCs/>
          <w:color w:val="000000"/>
          <w:kern w:val="24"/>
          <w:sz w:val="24"/>
          <w:szCs w:val="24"/>
        </w:rPr>
        <w:t>Project Management</w:t>
      </w:r>
      <w:r w:rsidRPr="00715A3D">
        <w:rPr>
          <w:rFonts w:ascii="Times New Roman" w:eastAsia="+mj-ea" w:hAnsi="Times New Roman" w:cs="Times New Roman"/>
          <w:color w:val="000000"/>
          <w:kern w:val="24"/>
          <w:sz w:val="24"/>
          <w:szCs w:val="24"/>
        </w:rPr>
        <w:t>. 10th ed. Aldershot: Gower Publishing</w:t>
      </w:r>
      <w:r w:rsidR="00740919">
        <w:rPr>
          <w:rFonts w:ascii="Times New Roman" w:eastAsia="+mj-ea" w:hAnsi="Times New Roman" w:cs="Times New Roman"/>
          <w:color w:val="000000"/>
          <w:kern w:val="24"/>
          <w:sz w:val="24"/>
          <w:szCs w:val="24"/>
        </w:rPr>
        <w:t>.</w:t>
      </w:r>
      <w:r w:rsidR="00740919">
        <w:rPr>
          <w:rFonts w:ascii="Times New Roman" w:eastAsia="+mj-ea" w:hAnsi="Times New Roman" w:cs="Times New Roman"/>
          <w:b/>
          <w:bCs/>
          <w:color w:val="000000"/>
          <w:kern w:val="24"/>
          <w:sz w:val="36"/>
          <w:szCs w:val="36"/>
        </w:rPr>
        <w:t xml:space="preserve"> </w:t>
      </w:r>
      <w:r w:rsidRPr="00715A3D">
        <w:rPr>
          <w:rFonts w:ascii="Times New Roman" w:eastAsia="+mj-ea" w:hAnsi="Times New Roman" w:cs="Times New Roman"/>
          <w:color w:val="000000"/>
          <w:kern w:val="24"/>
          <w:sz w:val="24"/>
          <w:szCs w:val="24"/>
        </w:rPr>
        <w:t>Available at:</w:t>
      </w:r>
      <w:r>
        <w:rPr>
          <w:rFonts w:ascii="Times New Roman" w:eastAsia="+mj-ea" w:hAnsi="Times New Roman" w:cs="Times New Roman"/>
          <w:color w:val="000000"/>
          <w:kern w:val="24"/>
          <w:sz w:val="24"/>
          <w:szCs w:val="24"/>
        </w:rPr>
        <w:t xml:space="preserve"> </w:t>
      </w:r>
      <w:r w:rsidR="002550BD">
        <w:rPr>
          <w:rFonts w:ascii="Times New Roman" w:eastAsia="+mj-ea" w:hAnsi="Times New Roman" w:cs="Times New Roman"/>
          <w:color w:val="000000"/>
          <w:kern w:val="24"/>
          <w:sz w:val="24"/>
          <w:szCs w:val="24"/>
        </w:rPr>
        <w:t xml:space="preserve"> </w:t>
      </w:r>
      <w:hyperlink r:id="rId14" w:history="1">
        <w:r w:rsidR="002550BD" w:rsidRPr="00475E7C">
          <w:rPr>
            <w:rStyle w:val="Hyperlink"/>
            <w:rFonts w:ascii="Times New Roman" w:eastAsia="+mj-ea" w:hAnsi="Times New Roman" w:cs="Times New Roman"/>
            <w:kern w:val="24"/>
            <w:sz w:val="24"/>
            <w:szCs w:val="24"/>
          </w:rPr>
          <w:t>https://www.taylorfrancis.com/reader/read-online/07fb4dc5-ffd5-4ab7-8000-2587587d178a/book/epub?context=ubx</w:t>
        </w:r>
      </w:hyperlink>
      <w:r>
        <w:rPr>
          <w:rFonts w:ascii="Times New Roman" w:eastAsia="+mj-ea" w:hAnsi="Times New Roman" w:cs="Times New Roman"/>
          <w:color w:val="000000"/>
          <w:kern w:val="24"/>
          <w:sz w:val="24"/>
          <w:szCs w:val="24"/>
        </w:rPr>
        <w:t xml:space="preserve"> (Accessed: 10 November 2025).</w:t>
      </w:r>
    </w:p>
    <w:p w14:paraId="354F65FE" w14:textId="3174D115" w:rsidR="00740919" w:rsidRDefault="00740919" w:rsidP="00715A3D">
      <w:pPr>
        <w:ind w:firstLine="0"/>
        <w:jc w:val="both"/>
        <w:rPr>
          <w:rFonts w:ascii="Times New Roman" w:eastAsia="+mj-ea" w:hAnsi="Times New Roman" w:cs="Times New Roman"/>
          <w:color w:val="000000"/>
          <w:kern w:val="24"/>
          <w:sz w:val="24"/>
          <w:szCs w:val="24"/>
        </w:rPr>
      </w:pPr>
      <w:r w:rsidRPr="00740919">
        <w:rPr>
          <w:rFonts w:ascii="Times New Roman" w:eastAsia="+mj-ea" w:hAnsi="Times New Roman" w:cs="Times New Roman"/>
          <w:color w:val="000000"/>
          <w:kern w:val="24"/>
          <w:sz w:val="24"/>
          <w:szCs w:val="24"/>
        </w:rPr>
        <w:t xml:space="preserve">Kerzner, H. (2017) </w:t>
      </w:r>
      <w:r w:rsidRPr="00740919">
        <w:rPr>
          <w:rFonts w:ascii="Times New Roman" w:eastAsia="+mj-ea" w:hAnsi="Times New Roman" w:cs="Times New Roman"/>
          <w:i/>
          <w:iCs/>
          <w:color w:val="000000"/>
          <w:kern w:val="24"/>
          <w:sz w:val="24"/>
          <w:szCs w:val="24"/>
        </w:rPr>
        <w:t>Project Management: A Systems Approach to Planning, Scheduling, and Controlling</w:t>
      </w:r>
      <w:r w:rsidRPr="00740919">
        <w:rPr>
          <w:rFonts w:ascii="Times New Roman" w:eastAsia="+mj-ea" w:hAnsi="Times New Roman" w:cs="Times New Roman"/>
          <w:color w:val="000000"/>
          <w:kern w:val="24"/>
          <w:sz w:val="24"/>
          <w:szCs w:val="24"/>
        </w:rPr>
        <w:t>. 12th ed. Hoboken: Wiley.</w:t>
      </w:r>
      <w:r>
        <w:rPr>
          <w:rFonts w:ascii="Times New Roman" w:eastAsia="+mj-ea" w:hAnsi="Times New Roman" w:cs="Times New Roman"/>
          <w:color w:val="000000"/>
          <w:kern w:val="24"/>
          <w:sz w:val="24"/>
          <w:szCs w:val="24"/>
        </w:rPr>
        <w:t xml:space="preserve"> Available at: </w:t>
      </w:r>
      <w:hyperlink r:id="rId15" w:history="1">
        <w:r w:rsidRPr="007E681F">
          <w:rPr>
            <w:rStyle w:val="Hyperlink"/>
            <w:rFonts w:ascii="Times New Roman" w:eastAsia="+mj-ea" w:hAnsi="Times New Roman" w:cs="Times New Roman"/>
            <w:kern w:val="24"/>
            <w:sz w:val="24"/>
            <w:szCs w:val="24"/>
          </w:rPr>
          <w:t>https://cmls-global.com/wp-content/uploads/2021/07/Project-Management-A-Systems-Approach-to-Planning-Scheduling-and-Controlling.pdf</w:t>
        </w:r>
      </w:hyperlink>
      <w:r>
        <w:rPr>
          <w:rFonts w:ascii="Times New Roman" w:eastAsia="+mj-ea" w:hAnsi="Times New Roman" w:cs="Times New Roman"/>
          <w:color w:val="000000"/>
          <w:kern w:val="24"/>
          <w:sz w:val="24"/>
          <w:szCs w:val="24"/>
        </w:rPr>
        <w:t xml:space="preserve"> (Accessed: 10 November 2025)</w:t>
      </w:r>
    </w:p>
    <w:p w14:paraId="69888BAE" w14:textId="2D9EEEB4" w:rsidR="00433DD5" w:rsidRDefault="00433DD5" w:rsidP="00715A3D">
      <w:pPr>
        <w:ind w:firstLine="0"/>
        <w:jc w:val="both"/>
        <w:rPr>
          <w:rFonts w:ascii="Times New Roman" w:eastAsia="+mj-ea" w:hAnsi="Times New Roman" w:cs="Times New Roman"/>
          <w:color w:val="000000"/>
          <w:kern w:val="24"/>
          <w:sz w:val="24"/>
          <w:szCs w:val="24"/>
        </w:rPr>
      </w:pPr>
      <w:r w:rsidRPr="00433DD5">
        <w:rPr>
          <w:rFonts w:ascii="Times New Roman" w:eastAsia="+mj-ea" w:hAnsi="Times New Roman" w:cs="Times New Roman"/>
          <w:color w:val="000000"/>
          <w:kern w:val="24"/>
          <w:sz w:val="24"/>
          <w:szCs w:val="24"/>
        </w:rPr>
        <w:t xml:space="preserve">Project Management Institute (2021) </w:t>
      </w:r>
      <w:r w:rsidRPr="00433DD5">
        <w:rPr>
          <w:rFonts w:ascii="Times New Roman" w:eastAsia="+mj-ea" w:hAnsi="Times New Roman" w:cs="Times New Roman"/>
          <w:i/>
          <w:iCs/>
          <w:color w:val="000000"/>
          <w:kern w:val="24"/>
          <w:sz w:val="24"/>
          <w:szCs w:val="24"/>
        </w:rPr>
        <w:t>A Guide to the Project Management Body of Knowledge (PMBOK Guide)</w:t>
      </w:r>
      <w:r w:rsidRPr="00433DD5">
        <w:rPr>
          <w:rFonts w:ascii="Times New Roman" w:eastAsia="+mj-ea" w:hAnsi="Times New Roman" w:cs="Times New Roman"/>
          <w:color w:val="000000"/>
          <w:kern w:val="24"/>
          <w:sz w:val="24"/>
          <w:szCs w:val="24"/>
        </w:rPr>
        <w:t>. 7th ed. Newtown Square: Project Management Institute.</w:t>
      </w:r>
      <w:r>
        <w:rPr>
          <w:rFonts w:ascii="Times New Roman" w:eastAsia="+mj-ea" w:hAnsi="Times New Roman" w:cs="Times New Roman"/>
          <w:color w:val="000000"/>
          <w:kern w:val="24"/>
          <w:sz w:val="24"/>
          <w:szCs w:val="24"/>
        </w:rPr>
        <w:t xml:space="preserve"> Available at: </w:t>
      </w:r>
      <w:hyperlink r:id="rId16" w:anchor="v=onepage&amp;q&amp;f=false" w:history="1">
        <w:r w:rsidRPr="007E681F">
          <w:rPr>
            <w:rStyle w:val="Hyperlink"/>
            <w:rFonts w:ascii="Times New Roman" w:eastAsia="+mj-ea" w:hAnsi="Times New Roman" w:cs="Times New Roman"/>
            <w:kern w:val="24"/>
            <w:sz w:val="24"/>
            <w:szCs w:val="24"/>
          </w:rPr>
          <w:t>https://books.google.co.uk/books?id=lKsxEAAAQBAJ&amp;printsec=frontcover#v=onepage&amp;q&amp;f=false</w:t>
        </w:r>
      </w:hyperlink>
      <w:r>
        <w:rPr>
          <w:rFonts w:ascii="Times New Roman" w:eastAsia="+mj-ea" w:hAnsi="Times New Roman" w:cs="Times New Roman"/>
          <w:color w:val="000000"/>
          <w:kern w:val="24"/>
          <w:sz w:val="24"/>
          <w:szCs w:val="24"/>
        </w:rPr>
        <w:t xml:space="preserve"> (Accessed: 15 November 20250.</w:t>
      </w:r>
    </w:p>
    <w:p w14:paraId="59950135" w14:textId="0E66C523" w:rsidR="009D5053" w:rsidRDefault="009D5053" w:rsidP="00715A3D">
      <w:pPr>
        <w:ind w:firstLine="0"/>
        <w:jc w:val="both"/>
        <w:rPr>
          <w:rFonts w:ascii="Times New Roman" w:eastAsia="+mj-ea" w:hAnsi="Times New Roman" w:cs="Times New Roman"/>
          <w:color w:val="000000"/>
          <w:kern w:val="24"/>
          <w:sz w:val="24"/>
          <w:szCs w:val="24"/>
        </w:rPr>
      </w:pPr>
      <w:r w:rsidRPr="009D5053">
        <w:rPr>
          <w:rFonts w:ascii="Times New Roman" w:eastAsia="+mj-ea" w:hAnsi="Times New Roman" w:cs="Times New Roman"/>
          <w:color w:val="000000"/>
          <w:kern w:val="24"/>
          <w:sz w:val="24"/>
          <w:szCs w:val="24"/>
        </w:rPr>
        <w:lastRenderedPageBreak/>
        <w:t>The Knowledge Academy (2025)</w:t>
      </w:r>
      <w:r>
        <w:rPr>
          <w:rFonts w:ascii="Times New Roman" w:eastAsia="+mj-ea" w:hAnsi="Times New Roman" w:cs="Times New Roman"/>
          <w:color w:val="000000"/>
          <w:kern w:val="24"/>
          <w:sz w:val="24"/>
          <w:szCs w:val="24"/>
        </w:rPr>
        <w:t xml:space="preserve"> </w:t>
      </w:r>
      <w:r w:rsidRPr="009D5053">
        <w:rPr>
          <w:rFonts w:ascii="Times New Roman" w:eastAsia="+mj-ea" w:hAnsi="Times New Roman" w:cs="Times New Roman"/>
          <w:i/>
          <w:iCs/>
          <w:color w:val="000000"/>
          <w:kern w:val="24"/>
          <w:sz w:val="24"/>
          <w:szCs w:val="24"/>
        </w:rPr>
        <w:t>Project Initiation Phase: Start Your Project Effectively</w:t>
      </w:r>
      <w:r w:rsidRPr="009D5053">
        <w:rPr>
          <w:rFonts w:ascii="Times New Roman" w:eastAsia="+mj-ea" w:hAnsi="Times New Roman" w:cs="Times New Roman"/>
          <w:color w:val="000000"/>
          <w:kern w:val="24"/>
          <w:sz w:val="24"/>
          <w:szCs w:val="24"/>
        </w:rPr>
        <w:t xml:space="preserve">. </w:t>
      </w:r>
      <w:r>
        <w:rPr>
          <w:rFonts w:ascii="Times New Roman" w:eastAsia="+mj-ea" w:hAnsi="Times New Roman" w:cs="Times New Roman"/>
          <w:color w:val="000000"/>
          <w:kern w:val="24"/>
          <w:sz w:val="24"/>
          <w:szCs w:val="24"/>
        </w:rPr>
        <w:t>Available</w:t>
      </w:r>
      <w:r w:rsidR="00DD203C">
        <w:rPr>
          <w:rFonts w:ascii="Times New Roman" w:eastAsia="+mj-ea" w:hAnsi="Times New Roman" w:cs="Times New Roman"/>
          <w:color w:val="000000"/>
          <w:kern w:val="24"/>
          <w:sz w:val="24"/>
          <w:szCs w:val="24"/>
        </w:rPr>
        <w:t xml:space="preserve"> at:   </w:t>
      </w:r>
      <w:hyperlink r:id="rId17" w:history="1">
        <w:r w:rsidR="00DD203C" w:rsidRPr="00475E7C">
          <w:rPr>
            <w:rStyle w:val="Hyperlink"/>
            <w:rFonts w:ascii="Times New Roman" w:eastAsia="+mj-ea" w:hAnsi="Times New Roman" w:cs="Times New Roman"/>
            <w:kern w:val="24"/>
            <w:sz w:val="24"/>
            <w:szCs w:val="24"/>
          </w:rPr>
          <w:t>https://www.theknowledgeacademy.com/blog/project-initiation-phase-importance-and-roles-involved/</w:t>
        </w:r>
      </w:hyperlink>
      <w:r w:rsidR="00DD203C">
        <w:rPr>
          <w:rFonts w:ascii="Times New Roman" w:eastAsia="+mj-ea" w:hAnsi="Times New Roman" w:cs="Times New Roman"/>
          <w:color w:val="000000"/>
          <w:kern w:val="24"/>
          <w:sz w:val="24"/>
          <w:szCs w:val="24"/>
        </w:rPr>
        <w:t xml:space="preserve">  </w:t>
      </w:r>
      <w:r w:rsidRPr="009D5053">
        <w:rPr>
          <w:rFonts w:ascii="Times New Roman" w:eastAsia="+mj-ea" w:hAnsi="Times New Roman" w:cs="Times New Roman"/>
          <w:color w:val="000000"/>
          <w:kern w:val="24"/>
          <w:sz w:val="24"/>
          <w:szCs w:val="24"/>
        </w:rPr>
        <w:t xml:space="preserve"> (Accessed: 29 November 2025).</w:t>
      </w:r>
    </w:p>
    <w:p w14:paraId="312633BA" w14:textId="64C299D9" w:rsidR="00CE2BAC" w:rsidRPr="009B1C31" w:rsidRDefault="002550BD" w:rsidP="009B1C31">
      <w:pPr>
        <w:ind w:firstLine="0"/>
        <w:jc w:val="both"/>
        <w:rPr>
          <w:rFonts w:ascii="Times New Roman" w:eastAsia="+mj-ea" w:hAnsi="Times New Roman" w:cs="Times New Roman"/>
          <w:color w:val="000000"/>
          <w:kern w:val="24"/>
          <w:sz w:val="24"/>
          <w:szCs w:val="24"/>
        </w:rPr>
      </w:pPr>
      <w:proofErr w:type="spellStart"/>
      <w:r w:rsidRPr="002550BD">
        <w:rPr>
          <w:rFonts w:ascii="Times New Roman" w:eastAsia="+mj-ea" w:hAnsi="Times New Roman" w:cs="Times New Roman"/>
          <w:color w:val="000000"/>
          <w:kern w:val="24"/>
          <w:sz w:val="24"/>
          <w:szCs w:val="24"/>
        </w:rPr>
        <w:t>Sprintzeal</w:t>
      </w:r>
      <w:proofErr w:type="spellEnd"/>
      <w:r w:rsidRPr="002550BD">
        <w:rPr>
          <w:rFonts w:ascii="Times New Roman" w:eastAsia="+mj-ea" w:hAnsi="Times New Roman" w:cs="Times New Roman"/>
          <w:color w:val="000000"/>
          <w:kern w:val="24"/>
          <w:sz w:val="24"/>
          <w:szCs w:val="24"/>
        </w:rPr>
        <w:t xml:space="preserve"> (2023) </w:t>
      </w:r>
      <w:r w:rsidRPr="002550BD">
        <w:rPr>
          <w:rFonts w:ascii="Times New Roman" w:eastAsia="+mj-ea" w:hAnsi="Times New Roman" w:cs="Times New Roman"/>
          <w:i/>
          <w:iCs/>
          <w:color w:val="000000"/>
          <w:kern w:val="24"/>
          <w:sz w:val="24"/>
          <w:szCs w:val="24"/>
        </w:rPr>
        <w:t>Project Initiation Phase – Its Importance in Project Management</w:t>
      </w:r>
      <w:r w:rsidRPr="002550BD">
        <w:rPr>
          <w:rFonts w:ascii="Times New Roman" w:eastAsia="+mj-ea" w:hAnsi="Times New Roman" w:cs="Times New Roman"/>
          <w:color w:val="000000"/>
          <w:kern w:val="24"/>
          <w:sz w:val="24"/>
          <w:szCs w:val="24"/>
        </w:rPr>
        <w:t>. Available at:</w:t>
      </w:r>
      <w:hyperlink r:id="rId18" w:history="1">
        <w:r w:rsidR="009D5053" w:rsidRPr="00475E7C">
          <w:rPr>
            <w:rStyle w:val="Hyperlink"/>
            <w:rFonts w:ascii="Times New Roman" w:eastAsia="+mj-ea" w:hAnsi="Times New Roman" w:cs="Times New Roman"/>
            <w:kern w:val="24"/>
            <w:sz w:val="24"/>
            <w:szCs w:val="24"/>
          </w:rPr>
          <w:t>https://www.sprintzeal.com/blog/the-importance-and-roles-involved-in-the-project-initiation-phase</w:t>
        </w:r>
      </w:hyperlink>
      <w:r>
        <w:rPr>
          <w:rFonts w:ascii="Times New Roman" w:eastAsia="+mj-ea" w:hAnsi="Times New Roman" w:cs="Times New Roman"/>
          <w:color w:val="000000"/>
          <w:kern w:val="24"/>
          <w:sz w:val="24"/>
          <w:szCs w:val="24"/>
        </w:rPr>
        <w:t xml:space="preserve"> </w:t>
      </w:r>
      <w:r w:rsidRPr="002550BD">
        <w:rPr>
          <w:rFonts w:ascii="Times New Roman" w:eastAsia="+mj-ea" w:hAnsi="Times New Roman" w:cs="Times New Roman"/>
          <w:color w:val="000000"/>
          <w:kern w:val="24"/>
          <w:sz w:val="24"/>
          <w:szCs w:val="24"/>
        </w:rPr>
        <w:t>(Accessed: 2</w:t>
      </w:r>
      <w:r>
        <w:rPr>
          <w:rFonts w:ascii="Times New Roman" w:eastAsia="+mj-ea" w:hAnsi="Times New Roman" w:cs="Times New Roman"/>
          <w:color w:val="000000"/>
          <w:kern w:val="24"/>
          <w:sz w:val="24"/>
          <w:szCs w:val="24"/>
        </w:rPr>
        <w:t xml:space="preserve">0 </w:t>
      </w:r>
      <w:r w:rsidRPr="002550BD">
        <w:rPr>
          <w:rFonts w:ascii="Times New Roman" w:eastAsia="+mj-ea" w:hAnsi="Times New Roman" w:cs="Times New Roman"/>
          <w:color w:val="000000"/>
          <w:kern w:val="24"/>
          <w:sz w:val="24"/>
          <w:szCs w:val="24"/>
        </w:rPr>
        <w:t>November 2025).</w:t>
      </w:r>
    </w:p>
    <w:sectPr w:rsidR="00CE2BAC" w:rsidRPr="009B1C31">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02BE6" w14:textId="77777777" w:rsidR="00584737" w:rsidRDefault="00584737" w:rsidP="008E1622">
      <w:pPr>
        <w:spacing w:after="0" w:line="240" w:lineRule="auto"/>
      </w:pPr>
      <w:r>
        <w:separator/>
      </w:r>
    </w:p>
  </w:endnote>
  <w:endnote w:type="continuationSeparator" w:id="0">
    <w:p w14:paraId="18B0D5AE" w14:textId="77777777" w:rsidR="00584737" w:rsidRDefault="00584737" w:rsidP="008E1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CC03F" w14:textId="77777777" w:rsidR="008E1622" w:rsidRDefault="008E162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94FCD74" w14:textId="77777777" w:rsidR="008E1622" w:rsidRDefault="008E1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1E276" w14:textId="77777777" w:rsidR="00584737" w:rsidRDefault="00584737" w:rsidP="008E1622">
      <w:pPr>
        <w:spacing w:after="0" w:line="240" w:lineRule="auto"/>
      </w:pPr>
      <w:r>
        <w:separator/>
      </w:r>
    </w:p>
  </w:footnote>
  <w:footnote w:type="continuationSeparator" w:id="0">
    <w:p w14:paraId="7EC2E338" w14:textId="77777777" w:rsidR="00584737" w:rsidRDefault="00584737" w:rsidP="008E1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A42C7" w14:textId="1D1E7E3C" w:rsidR="008E1622" w:rsidRDefault="008E1622">
    <w:pPr>
      <w:pStyle w:val="Header"/>
    </w:pPr>
    <w:r>
      <w:rPr>
        <w:noProof/>
      </w:rPr>
      <mc:AlternateContent>
        <mc:Choice Requires="wps">
          <w:drawing>
            <wp:anchor distT="0" distB="0" distL="118745" distR="118745" simplePos="0" relativeHeight="251659264" behindDoc="1" locked="0" layoutInCell="1" allowOverlap="0" wp14:anchorId="35DD89A2" wp14:editId="0EF5CA6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3E00C2" w14:textId="4D3BD2F8" w:rsidR="008E1622" w:rsidRDefault="008E1622">
                          <w:pPr>
                            <w:pStyle w:val="Header"/>
                            <w:jc w:val="center"/>
                            <w:rPr>
                              <w:caps/>
                              <w:color w:val="FFFFFF" w:themeColor="background1"/>
                            </w:rPr>
                          </w:pP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UNIVERSITY OF WALES TRINITY SAINT DAVID</w:t>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5DD89A2" id="Rectangle 200" o:spid="_x0000_s1026" style="position:absolute;left:0;text-align:left;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p w14:paraId="383E00C2" w14:textId="4D3BD2F8" w:rsidR="008E1622" w:rsidRDefault="008E1622">
                    <w:pPr>
                      <w:pStyle w:val="Header"/>
                      <w:jc w:val="center"/>
                      <w:rPr>
                        <w:caps/>
                        <w:color w:val="FFFFFF" w:themeColor="background1"/>
                      </w:rPr>
                    </w:pP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UNIVERSITY OF WALES TRINITY SAINT DAVID</w:t>
                        </w:r>
                      </w:sdtContent>
                    </w:sdt>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41FC0"/>
    <w:multiLevelType w:val="hybridMultilevel"/>
    <w:tmpl w:val="A5AC5D8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 w15:restartNumberingAfterBreak="0">
    <w:nsid w:val="0BA44087"/>
    <w:multiLevelType w:val="multilevel"/>
    <w:tmpl w:val="5FA8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A0030"/>
    <w:multiLevelType w:val="multilevel"/>
    <w:tmpl w:val="99B0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F3F07"/>
    <w:multiLevelType w:val="multilevel"/>
    <w:tmpl w:val="477E09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DC4320F"/>
    <w:multiLevelType w:val="multilevel"/>
    <w:tmpl w:val="6A10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BD5749"/>
    <w:multiLevelType w:val="hybridMultilevel"/>
    <w:tmpl w:val="F9F0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F810DA"/>
    <w:multiLevelType w:val="multilevel"/>
    <w:tmpl w:val="373A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B7D9C"/>
    <w:multiLevelType w:val="hybridMultilevel"/>
    <w:tmpl w:val="4E92A0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EFF26EB"/>
    <w:multiLevelType w:val="multilevel"/>
    <w:tmpl w:val="7A86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82A80"/>
    <w:multiLevelType w:val="hybridMultilevel"/>
    <w:tmpl w:val="98E4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00730"/>
    <w:multiLevelType w:val="hybridMultilevel"/>
    <w:tmpl w:val="E2187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33C7A"/>
    <w:multiLevelType w:val="hybridMultilevel"/>
    <w:tmpl w:val="CF12773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9B57A7"/>
    <w:multiLevelType w:val="multilevel"/>
    <w:tmpl w:val="DE82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5F12C8"/>
    <w:multiLevelType w:val="multilevel"/>
    <w:tmpl w:val="549A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7E0D62"/>
    <w:multiLevelType w:val="hybridMultilevel"/>
    <w:tmpl w:val="8C30B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464423"/>
    <w:multiLevelType w:val="multilevel"/>
    <w:tmpl w:val="5F9E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B7C18"/>
    <w:multiLevelType w:val="multilevel"/>
    <w:tmpl w:val="F2D0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04767"/>
    <w:multiLevelType w:val="hybridMultilevel"/>
    <w:tmpl w:val="DC843D18"/>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8" w15:restartNumberingAfterBreak="0">
    <w:nsid w:val="5E6F0D4F"/>
    <w:multiLevelType w:val="hybridMultilevel"/>
    <w:tmpl w:val="978417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C66D61"/>
    <w:multiLevelType w:val="multilevel"/>
    <w:tmpl w:val="C78E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18305C"/>
    <w:multiLevelType w:val="hybridMultilevel"/>
    <w:tmpl w:val="866E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A4E02"/>
    <w:multiLevelType w:val="multilevel"/>
    <w:tmpl w:val="BBDC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76323E"/>
    <w:multiLevelType w:val="hybridMultilevel"/>
    <w:tmpl w:val="A5E83BCE"/>
    <w:lvl w:ilvl="0" w:tplc="F5FA32F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9C91B7E"/>
    <w:multiLevelType w:val="multilevel"/>
    <w:tmpl w:val="B152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0E34F3"/>
    <w:multiLevelType w:val="hybridMultilevel"/>
    <w:tmpl w:val="4F723D1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432CBB"/>
    <w:multiLevelType w:val="multilevel"/>
    <w:tmpl w:val="987C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0195202">
    <w:abstractNumId w:val="3"/>
  </w:num>
  <w:num w:numId="2" w16cid:durableId="1348828494">
    <w:abstractNumId w:val="19"/>
  </w:num>
  <w:num w:numId="3" w16cid:durableId="2110931868">
    <w:abstractNumId w:val="8"/>
  </w:num>
  <w:num w:numId="4" w16cid:durableId="743453808">
    <w:abstractNumId w:val="17"/>
  </w:num>
  <w:num w:numId="5" w16cid:durableId="165216331">
    <w:abstractNumId w:val="20"/>
  </w:num>
  <w:num w:numId="6" w16cid:durableId="81679910">
    <w:abstractNumId w:val="4"/>
  </w:num>
  <w:num w:numId="7" w16cid:durableId="429937809">
    <w:abstractNumId w:val="1"/>
  </w:num>
  <w:num w:numId="8" w16cid:durableId="1801069628">
    <w:abstractNumId w:val="25"/>
  </w:num>
  <w:num w:numId="9" w16cid:durableId="793596471">
    <w:abstractNumId w:val="15"/>
  </w:num>
  <w:num w:numId="10" w16cid:durableId="809325577">
    <w:abstractNumId w:val="7"/>
  </w:num>
  <w:num w:numId="11" w16cid:durableId="1353729749">
    <w:abstractNumId w:val="5"/>
  </w:num>
  <w:num w:numId="12" w16cid:durableId="889345255">
    <w:abstractNumId w:val="16"/>
  </w:num>
  <w:num w:numId="13" w16cid:durableId="600071136">
    <w:abstractNumId w:val="6"/>
  </w:num>
  <w:num w:numId="14" w16cid:durableId="2009092498">
    <w:abstractNumId w:val="0"/>
  </w:num>
  <w:num w:numId="15" w16cid:durableId="1775976143">
    <w:abstractNumId w:val="18"/>
  </w:num>
  <w:num w:numId="16" w16cid:durableId="302152516">
    <w:abstractNumId w:val="9"/>
  </w:num>
  <w:num w:numId="17" w16cid:durableId="2133210098">
    <w:abstractNumId w:val="23"/>
  </w:num>
  <w:num w:numId="18" w16cid:durableId="915549986">
    <w:abstractNumId w:val="2"/>
  </w:num>
  <w:num w:numId="19" w16cid:durableId="98110594">
    <w:abstractNumId w:val="13"/>
  </w:num>
  <w:num w:numId="20" w16cid:durableId="723798096">
    <w:abstractNumId w:val="12"/>
  </w:num>
  <w:num w:numId="21" w16cid:durableId="1344210058">
    <w:abstractNumId w:val="14"/>
  </w:num>
  <w:num w:numId="22" w16cid:durableId="133914621">
    <w:abstractNumId w:val="10"/>
  </w:num>
  <w:num w:numId="23" w16cid:durableId="228883294">
    <w:abstractNumId w:val="24"/>
  </w:num>
  <w:num w:numId="24" w16cid:durableId="2078244371">
    <w:abstractNumId w:val="22"/>
  </w:num>
  <w:num w:numId="25" w16cid:durableId="1140273089">
    <w:abstractNumId w:val="21"/>
  </w:num>
  <w:num w:numId="26" w16cid:durableId="7954923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8B7"/>
    <w:rsid w:val="00007E85"/>
    <w:rsid w:val="00033A33"/>
    <w:rsid w:val="00113454"/>
    <w:rsid w:val="00142614"/>
    <w:rsid w:val="001430B7"/>
    <w:rsid w:val="00161A6E"/>
    <w:rsid w:val="00171929"/>
    <w:rsid w:val="001818B7"/>
    <w:rsid w:val="001856F5"/>
    <w:rsid w:val="0019395F"/>
    <w:rsid w:val="001A145D"/>
    <w:rsid w:val="001D4126"/>
    <w:rsid w:val="001D6A8D"/>
    <w:rsid w:val="001E1CB2"/>
    <w:rsid w:val="00204217"/>
    <w:rsid w:val="0025105A"/>
    <w:rsid w:val="002550BD"/>
    <w:rsid w:val="002652E4"/>
    <w:rsid w:val="00281040"/>
    <w:rsid w:val="00310EDD"/>
    <w:rsid w:val="0033458C"/>
    <w:rsid w:val="003620C1"/>
    <w:rsid w:val="003C0D68"/>
    <w:rsid w:val="003C4033"/>
    <w:rsid w:val="00421E7D"/>
    <w:rsid w:val="00433DD5"/>
    <w:rsid w:val="00463734"/>
    <w:rsid w:val="00465879"/>
    <w:rsid w:val="0048287E"/>
    <w:rsid w:val="004D2378"/>
    <w:rsid w:val="00584737"/>
    <w:rsid w:val="00593599"/>
    <w:rsid w:val="005B4CBD"/>
    <w:rsid w:val="005F671B"/>
    <w:rsid w:val="006529AD"/>
    <w:rsid w:val="00657C42"/>
    <w:rsid w:val="0066225D"/>
    <w:rsid w:val="006A6FE0"/>
    <w:rsid w:val="007019A4"/>
    <w:rsid w:val="00715A3D"/>
    <w:rsid w:val="00740919"/>
    <w:rsid w:val="00765E9C"/>
    <w:rsid w:val="00825295"/>
    <w:rsid w:val="00826C96"/>
    <w:rsid w:val="00830686"/>
    <w:rsid w:val="0083427D"/>
    <w:rsid w:val="00867887"/>
    <w:rsid w:val="00893B1A"/>
    <w:rsid w:val="008976C2"/>
    <w:rsid w:val="008B5204"/>
    <w:rsid w:val="008E1622"/>
    <w:rsid w:val="009443DA"/>
    <w:rsid w:val="00972249"/>
    <w:rsid w:val="009B0A71"/>
    <w:rsid w:val="009B1C31"/>
    <w:rsid w:val="009D5053"/>
    <w:rsid w:val="009F0F17"/>
    <w:rsid w:val="00A02B24"/>
    <w:rsid w:val="00AF0B92"/>
    <w:rsid w:val="00B1690A"/>
    <w:rsid w:val="00B349D6"/>
    <w:rsid w:val="00BF77A7"/>
    <w:rsid w:val="00C16072"/>
    <w:rsid w:val="00C27D9E"/>
    <w:rsid w:val="00C41142"/>
    <w:rsid w:val="00C50DCC"/>
    <w:rsid w:val="00C70673"/>
    <w:rsid w:val="00CB47FC"/>
    <w:rsid w:val="00CE2BAC"/>
    <w:rsid w:val="00CF251B"/>
    <w:rsid w:val="00D01183"/>
    <w:rsid w:val="00D245D5"/>
    <w:rsid w:val="00D431C2"/>
    <w:rsid w:val="00D56694"/>
    <w:rsid w:val="00DC0EE5"/>
    <w:rsid w:val="00DD203C"/>
    <w:rsid w:val="00E45AA9"/>
    <w:rsid w:val="00E55089"/>
    <w:rsid w:val="00EC19FE"/>
    <w:rsid w:val="00F5692A"/>
    <w:rsid w:val="00FA367E"/>
    <w:rsid w:val="00FC483C"/>
    <w:rsid w:val="00FF7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80B65"/>
  <w15:chartTrackingRefBased/>
  <w15:docId w15:val="{35FAA794-B510-400E-9EA2-6CA78C2B0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8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18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818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18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18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1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8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18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818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18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18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1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8B7"/>
    <w:rPr>
      <w:rFonts w:eastAsiaTheme="majorEastAsia" w:cstheme="majorBidi"/>
      <w:color w:val="272727" w:themeColor="text1" w:themeTint="D8"/>
    </w:rPr>
  </w:style>
  <w:style w:type="paragraph" w:styleId="Title">
    <w:name w:val="Title"/>
    <w:basedOn w:val="Normal"/>
    <w:next w:val="Normal"/>
    <w:link w:val="TitleChar"/>
    <w:uiPriority w:val="10"/>
    <w:qFormat/>
    <w:rsid w:val="001818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8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8B7"/>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8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8B7"/>
    <w:pPr>
      <w:spacing w:before="160"/>
      <w:jc w:val="center"/>
    </w:pPr>
    <w:rPr>
      <w:i/>
      <w:iCs/>
      <w:color w:val="404040" w:themeColor="text1" w:themeTint="BF"/>
    </w:rPr>
  </w:style>
  <w:style w:type="character" w:customStyle="1" w:styleId="QuoteChar">
    <w:name w:val="Quote Char"/>
    <w:basedOn w:val="DefaultParagraphFont"/>
    <w:link w:val="Quote"/>
    <w:uiPriority w:val="29"/>
    <w:rsid w:val="001818B7"/>
    <w:rPr>
      <w:i/>
      <w:iCs/>
      <w:color w:val="404040" w:themeColor="text1" w:themeTint="BF"/>
    </w:rPr>
  </w:style>
  <w:style w:type="paragraph" w:styleId="ListParagraph">
    <w:name w:val="List Paragraph"/>
    <w:basedOn w:val="Normal"/>
    <w:uiPriority w:val="34"/>
    <w:qFormat/>
    <w:rsid w:val="001818B7"/>
    <w:pPr>
      <w:ind w:left="720"/>
      <w:contextualSpacing/>
    </w:pPr>
  </w:style>
  <w:style w:type="character" w:styleId="IntenseEmphasis">
    <w:name w:val="Intense Emphasis"/>
    <w:basedOn w:val="DefaultParagraphFont"/>
    <w:uiPriority w:val="21"/>
    <w:qFormat/>
    <w:rsid w:val="001818B7"/>
    <w:rPr>
      <w:i/>
      <w:iCs/>
      <w:color w:val="2F5496" w:themeColor="accent1" w:themeShade="BF"/>
    </w:rPr>
  </w:style>
  <w:style w:type="paragraph" w:styleId="IntenseQuote">
    <w:name w:val="Intense Quote"/>
    <w:basedOn w:val="Normal"/>
    <w:next w:val="Normal"/>
    <w:link w:val="IntenseQuoteChar"/>
    <w:uiPriority w:val="30"/>
    <w:qFormat/>
    <w:rsid w:val="001818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18B7"/>
    <w:rPr>
      <w:i/>
      <w:iCs/>
      <w:color w:val="2F5496" w:themeColor="accent1" w:themeShade="BF"/>
    </w:rPr>
  </w:style>
  <w:style w:type="character" w:styleId="IntenseReference">
    <w:name w:val="Intense Reference"/>
    <w:basedOn w:val="DefaultParagraphFont"/>
    <w:uiPriority w:val="32"/>
    <w:qFormat/>
    <w:rsid w:val="001818B7"/>
    <w:rPr>
      <w:b/>
      <w:bCs/>
      <w:smallCaps/>
      <w:color w:val="2F5496" w:themeColor="accent1" w:themeShade="BF"/>
      <w:spacing w:val="5"/>
    </w:rPr>
  </w:style>
  <w:style w:type="character" w:styleId="Hyperlink">
    <w:name w:val="Hyperlink"/>
    <w:basedOn w:val="DefaultParagraphFont"/>
    <w:uiPriority w:val="99"/>
    <w:unhideWhenUsed/>
    <w:rsid w:val="00715A3D"/>
    <w:rPr>
      <w:color w:val="0563C1" w:themeColor="hyperlink"/>
      <w:u w:val="single"/>
    </w:rPr>
  </w:style>
  <w:style w:type="character" w:styleId="UnresolvedMention">
    <w:name w:val="Unresolved Mention"/>
    <w:basedOn w:val="DefaultParagraphFont"/>
    <w:uiPriority w:val="99"/>
    <w:semiHidden/>
    <w:unhideWhenUsed/>
    <w:rsid w:val="00715A3D"/>
    <w:rPr>
      <w:color w:val="605E5C"/>
      <w:shd w:val="clear" w:color="auto" w:fill="E1DFDD"/>
    </w:rPr>
  </w:style>
  <w:style w:type="paragraph" w:styleId="NormalWeb">
    <w:name w:val="Normal (Web)"/>
    <w:basedOn w:val="Normal"/>
    <w:uiPriority w:val="99"/>
    <w:unhideWhenUsed/>
    <w:rsid w:val="003C0D68"/>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C0D68"/>
    <w:rPr>
      <w:b/>
      <w:bCs/>
    </w:rPr>
  </w:style>
  <w:style w:type="character" w:styleId="Emphasis">
    <w:name w:val="Emphasis"/>
    <w:basedOn w:val="DefaultParagraphFont"/>
    <w:uiPriority w:val="20"/>
    <w:qFormat/>
    <w:rsid w:val="002652E4"/>
    <w:rPr>
      <w:i/>
      <w:iCs/>
    </w:rPr>
  </w:style>
  <w:style w:type="paragraph" w:styleId="Header">
    <w:name w:val="header"/>
    <w:basedOn w:val="Normal"/>
    <w:link w:val="HeaderChar"/>
    <w:uiPriority w:val="99"/>
    <w:unhideWhenUsed/>
    <w:rsid w:val="008E1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622"/>
  </w:style>
  <w:style w:type="paragraph" w:styleId="Footer">
    <w:name w:val="footer"/>
    <w:basedOn w:val="Normal"/>
    <w:link w:val="FooterChar"/>
    <w:uiPriority w:val="99"/>
    <w:unhideWhenUsed/>
    <w:rsid w:val="008E1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mi.org/learning/library/first-step-important-initiating-project-3597" TargetMode="External"/><Relationship Id="rId18" Type="http://schemas.openxmlformats.org/officeDocument/2006/relationships/hyperlink" Target="https://www.sprintzeal.com/blog/the-importance-and-roles-involved-in-the-project-initiation-phas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eeksforgeeks.org/project-mgmt/what-is-the-initiation-phase-in-project-management/" TargetMode="External"/><Relationship Id="rId17" Type="http://schemas.openxmlformats.org/officeDocument/2006/relationships/hyperlink" Target="https://www.theknowledgeacademy.com/blog/project-initiation-phase-importance-and-roles-involved/" TargetMode="External"/><Relationship Id="rId2" Type="http://schemas.openxmlformats.org/officeDocument/2006/relationships/numbering" Target="numbering.xml"/><Relationship Id="rId16" Type="http://schemas.openxmlformats.org/officeDocument/2006/relationships/hyperlink" Target="https://books.google.co.uk/books?id=lKsxEAAAQBAJ&amp;printsec=frontcov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cisionskills.com/uploads/5/1/6/0/5160560/doran_1981_s.m.a.r.t-way-management-review.pdf" TargetMode="External"/><Relationship Id="rId5" Type="http://schemas.openxmlformats.org/officeDocument/2006/relationships/webSettings" Target="webSettings.xml"/><Relationship Id="rId15" Type="http://schemas.openxmlformats.org/officeDocument/2006/relationships/hyperlink" Target="https://cmls-global.com/wp-content/uploads/2021/07/Project-Management-A-Systems-Approach-to-Planning-Scheduling-and-Controlling.pdf" TargetMode="External"/><Relationship Id="rId10" Type="http://schemas.openxmlformats.org/officeDocument/2006/relationships/hyperlink" Target="https://www.iienstitu.com/en/blog/the-importance-of-feasibility-studies-in-project-managemen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sana.com/resources/project-initiation" TargetMode="External"/><Relationship Id="rId14" Type="http://schemas.openxmlformats.org/officeDocument/2006/relationships/hyperlink" Target="https://www.taylorfrancis.com/reader/read-online/07fb4dc5-ffd5-4ab7-8000-2587587d178a/book/epub?context=ub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9319B-7872-43CB-9B0F-473C6A102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
  <dc:creator>gabriela budan</dc:creator>
  <cp:keywords/>
  <dc:description/>
  <cp:lastModifiedBy>gabriela budan</cp:lastModifiedBy>
  <cp:revision>2</cp:revision>
  <dcterms:created xsi:type="dcterms:W3CDTF">2025-11-29T13:16:00Z</dcterms:created>
  <dcterms:modified xsi:type="dcterms:W3CDTF">2025-11-29T13:16:00Z</dcterms:modified>
</cp:coreProperties>
</file>