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A5F57" w14:textId="28B24E19" w:rsidR="00443AC7" w:rsidRDefault="002E430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Reference List.</w:t>
      </w:r>
    </w:p>
    <w:p w14:paraId="129B12D3" w14:textId="77777777" w:rsidR="009F1163" w:rsidRDefault="009F1163">
      <w:r>
        <w:t xml:space="preserve">Alanis Business Academy (2012) </w:t>
      </w:r>
      <w:proofErr w:type="spellStart"/>
      <w:r>
        <w:rPr>
          <w:i/>
          <w:iCs/>
        </w:rPr>
        <w:t>Maslows</w:t>
      </w:r>
      <w:proofErr w:type="spellEnd"/>
      <w:r>
        <w:rPr>
          <w:i/>
          <w:iCs/>
        </w:rPr>
        <w:t xml:space="preserve"> hierarchy of needs </w:t>
      </w:r>
      <w:r>
        <w:t xml:space="preserve">[Video] Available at: </w:t>
      </w:r>
      <w:hyperlink r:id="rId4" w:history="1">
        <w:r w:rsidRPr="009E0CDF">
          <w:rPr>
            <w:rStyle w:val="Hyperlink"/>
          </w:rPr>
          <w:t>https://www.youtube.com/watch?v=wx3qR3gLh60</w:t>
        </w:r>
      </w:hyperlink>
      <w:r>
        <w:t xml:space="preserve"> (Accessed: 2</w:t>
      </w:r>
      <w:r w:rsidRPr="002E483F">
        <w:rPr>
          <w:vertAlign w:val="superscript"/>
        </w:rPr>
        <w:t>nd</w:t>
      </w:r>
      <w:r>
        <w:t xml:space="preserve"> July 2021).</w:t>
      </w:r>
    </w:p>
    <w:p w14:paraId="622DEEB5" w14:textId="77777777" w:rsidR="009F1163" w:rsidRDefault="009F1163" w:rsidP="006B4A75">
      <w:r>
        <w:t xml:space="preserve">American Academy of Paediatrics (2021) </w:t>
      </w:r>
      <w:r>
        <w:rPr>
          <w:i/>
          <w:iCs/>
        </w:rPr>
        <w:t xml:space="preserve">Choose water for healthy hydration, </w:t>
      </w:r>
      <w:r>
        <w:t xml:space="preserve">Available at: </w:t>
      </w:r>
      <w:hyperlink r:id="rId5" w:history="1">
        <w:r w:rsidRPr="009E0CDF">
          <w:rPr>
            <w:rStyle w:val="Hyperlink"/>
          </w:rPr>
          <w:t>https://www.healthychildren.org/English/healthy-living/nutrition/Pages/Choose-Water-for-Healthy-Hydration.aspx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2021).</w:t>
      </w:r>
    </w:p>
    <w:p w14:paraId="172B8F97" w14:textId="77777777" w:rsidR="009F1163" w:rsidRPr="003C51A3" w:rsidRDefault="009F1163" w:rsidP="006B4A75">
      <w:r>
        <w:t xml:space="preserve">American Dental Association (No date) </w:t>
      </w:r>
      <w:r>
        <w:rPr>
          <w:i/>
          <w:iCs/>
        </w:rPr>
        <w:t xml:space="preserve">Baby bottle tooth decay, </w:t>
      </w:r>
      <w:r>
        <w:t xml:space="preserve">Available at: </w:t>
      </w:r>
      <w:hyperlink r:id="rId6" w:history="1">
        <w:r w:rsidRPr="003C51A3">
          <w:rPr>
            <w:rStyle w:val="Hyperlink"/>
          </w:rPr>
          <w:t>https://mouthhealthy.org/</w:t>
        </w:r>
      </w:hyperlink>
      <w:r>
        <w:t xml:space="preserve"> (Accessed: 4</w:t>
      </w:r>
      <w:r w:rsidRPr="003C51A3">
        <w:rPr>
          <w:vertAlign w:val="superscript"/>
        </w:rPr>
        <w:t>th</w:t>
      </w:r>
      <w:r>
        <w:t xml:space="preserve"> July 2021).</w:t>
      </w:r>
    </w:p>
    <w:p w14:paraId="7D3054AA" w14:textId="77777777" w:rsidR="009F1163" w:rsidRPr="006F2A16" w:rsidRDefault="009F1163">
      <w:r>
        <w:t xml:space="preserve">Better Health (2020) </w:t>
      </w:r>
      <w:r>
        <w:rPr>
          <w:i/>
          <w:iCs/>
        </w:rPr>
        <w:t xml:space="preserve">Well-being, </w:t>
      </w:r>
      <w:r>
        <w:t xml:space="preserve">Available at: </w:t>
      </w:r>
      <w:hyperlink r:id="rId7" w:history="1">
        <w:r w:rsidRPr="009E0CDF">
          <w:rPr>
            <w:rStyle w:val="Hyperlink"/>
          </w:rPr>
          <w:t>https://www.betterhealth.vic.gov.au/health/healthyliving/wellbeing</w:t>
        </w:r>
      </w:hyperlink>
      <w:r>
        <w:rPr>
          <w:rStyle w:val="Hyperlink"/>
          <w:color w:val="auto"/>
          <w:u w:val="none"/>
        </w:rPr>
        <w:t xml:space="preserve"> (Accessed: 27</w:t>
      </w:r>
      <w:r w:rsidRPr="006F2A16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422D0288" w14:textId="77777777" w:rsidR="009F1163" w:rsidRPr="006F2A16" w:rsidRDefault="009F1163">
      <w:pPr>
        <w:rPr>
          <w:rStyle w:val="Hyperlink"/>
          <w:color w:val="auto"/>
          <w:u w:val="none"/>
        </w:rPr>
      </w:pPr>
      <w:r>
        <w:t xml:space="preserve">BMJ (2011) ‘How should we define health’ </w:t>
      </w:r>
      <w:r>
        <w:rPr>
          <w:i/>
          <w:iCs/>
        </w:rPr>
        <w:t>The BMJ,</w:t>
      </w:r>
      <w:r>
        <w:t xml:space="preserve"> 34(3) DOI:</w:t>
      </w:r>
      <w:r>
        <w:rPr>
          <w:i/>
          <w:iCs/>
        </w:rPr>
        <w:t xml:space="preserve"> </w:t>
      </w:r>
      <w:hyperlink r:id="rId8" w:history="1">
        <w:r w:rsidRPr="009E0CDF">
          <w:rPr>
            <w:rStyle w:val="Hyperlink"/>
          </w:rPr>
          <w:t>https://doi.org/10.1136/bmj.d4163</w:t>
        </w:r>
      </w:hyperlink>
      <w:r>
        <w:rPr>
          <w:rStyle w:val="Hyperlink"/>
          <w:color w:val="auto"/>
          <w:u w:val="none"/>
        </w:rPr>
        <w:t xml:space="preserve"> </w:t>
      </w:r>
    </w:p>
    <w:p w14:paraId="53C6F026" w14:textId="5D8986F6" w:rsidR="009F1163" w:rsidRDefault="009F1163">
      <w:r>
        <w:t>Children</w:t>
      </w:r>
      <w:r w:rsidR="005466B8">
        <w:t>’</w:t>
      </w:r>
      <w:r>
        <w:t xml:space="preserve">s Commissioner for Wales (2021) </w:t>
      </w:r>
      <w:r>
        <w:rPr>
          <w:i/>
          <w:iCs/>
        </w:rPr>
        <w:t xml:space="preserve">Happy, Healthy and Safe: A manifesto for </w:t>
      </w:r>
      <w:proofErr w:type="spellStart"/>
      <w:r>
        <w:rPr>
          <w:i/>
          <w:iCs/>
        </w:rPr>
        <w:t>Wales’</w:t>
      </w:r>
      <w:proofErr w:type="spellEnd"/>
      <w:r>
        <w:rPr>
          <w:i/>
          <w:iCs/>
        </w:rPr>
        <w:t xml:space="preserve"> children and young people 2021,</w:t>
      </w:r>
      <w:r w:rsidR="005466B8">
        <w:rPr>
          <w:i/>
          <w:iCs/>
        </w:rPr>
        <w:t xml:space="preserve"> </w:t>
      </w:r>
      <w:r>
        <w:t xml:space="preserve">Available at: </w:t>
      </w:r>
      <w:hyperlink r:id="rId9" w:history="1">
        <w:r w:rsidRPr="009E0CDF">
          <w:rPr>
            <w:rStyle w:val="Hyperlink"/>
          </w:rPr>
          <w:t>https://www.childcomwales.org.uk/wp-content/uploads/2020/09/CCfWSeneddElectionManifesto2021_FINAL_EN.pdf</w:t>
        </w:r>
      </w:hyperlink>
      <w:r>
        <w:t xml:space="preserve"> (Accessed: 26</w:t>
      </w:r>
      <w:r w:rsidRPr="006F2A16">
        <w:rPr>
          <w:vertAlign w:val="superscript"/>
        </w:rPr>
        <w:t>th</w:t>
      </w:r>
      <w:r>
        <w:t xml:space="preserve"> June 2021).</w:t>
      </w:r>
    </w:p>
    <w:p w14:paraId="11F7CC5B" w14:textId="77777777" w:rsidR="009F1163" w:rsidRDefault="009F1163" w:rsidP="006B4A75">
      <w:r>
        <w:t xml:space="preserve">Commissioner for Wales (2015) </w:t>
      </w:r>
      <w:r>
        <w:rPr>
          <w:i/>
          <w:iCs/>
        </w:rPr>
        <w:t xml:space="preserve">Well-being of future generations act, </w:t>
      </w:r>
      <w:r>
        <w:t xml:space="preserve">Available at: </w:t>
      </w:r>
      <w:hyperlink r:id="rId10" w:history="1">
        <w:r w:rsidRPr="009E0CDF">
          <w:rPr>
            <w:rStyle w:val="Hyperlink"/>
          </w:rPr>
          <w:t>https://www.futuregenerations.wales/about-us/future-generations-act/</w:t>
        </w:r>
      </w:hyperlink>
      <w:r>
        <w:t xml:space="preserve"> (Accessed: 2</w:t>
      </w:r>
      <w:r w:rsidRPr="00126A9F">
        <w:rPr>
          <w:vertAlign w:val="superscript"/>
        </w:rPr>
        <w:t>nd</w:t>
      </w:r>
      <w:r>
        <w:t xml:space="preserve"> July 2021).</w:t>
      </w:r>
    </w:p>
    <w:p w14:paraId="6A677DC5" w14:textId="77777777" w:rsidR="009F1163" w:rsidRDefault="009F1163" w:rsidP="0003386A">
      <w:r>
        <w:t xml:space="preserve">Designed to Smile (2021) </w:t>
      </w:r>
      <w:r>
        <w:rPr>
          <w:i/>
          <w:iCs/>
        </w:rPr>
        <w:t xml:space="preserve">Early years health services, </w:t>
      </w:r>
      <w:r>
        <w:t xml:space="preserve">Available at: </w:t>
      </w:r>
      <w:hyperlink r:id="rId11" w:history="1">
        <w:r w:rsidRPr="009E0CDF">
          <w:rPr>
            <w:rStyle w:val="Hyperlink"/>
          </w:rPr>
          <w:t>https://www.designedtosmile.org/info-pro/information-for-early-years-health-services/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2021).</w:t>
      </w:r>
    </w:p>
    <w:p w14:paraId="1F50F00B" w14:textId="77777777" w:rsidR="009F1163" w:rsidRDefault="009F1163">
      <w:r>
        <w:t xml:space="preserve">Economic and Social Research Council (2021) </w:t>
      </w:r>
      <w:r>
        <w:rPr>
          <w:i/>
          <w:iCs/>
        </w:rPr>
        <w:t xml:space="preserve">The Dahlgren-Whitehead Rainbow, </w:t>
      </w:r>
      <w:r>
        <w:t xml:space="preserve">Available at:  </w:t>
      </w:r>
      <w:hyperlink r:id="rId12" w:history="1">
        <w:r w:rsidRPr="009E0CDF">
          <w:rPr>
            <w:rStyle w:val="Hyperlink"/>
          </w:rPr>
          <w:t>https://esrc.ukri.org/about-us/50-years-of-esrc/50-achievements/the-dahlgren-whitehead-rainbow/</w:t>
        </w:r>
      </w:hyperlink>
      <w:r>
        <w:t xml:space="preserve"> (Accessed: 2</w:t>
      </w:r>
      <w:r w:rsidRPr="002E483F">
        <w:rPr>
          <w:vertAlign w:val="superscript"/>
        </w:rPr>
        <w:t>nd</w:t>
      </w:r>
      <w:r>
        <w:t xml:space="preserve"> July 2021).</w:t>
      </w:r>
    </w:p>
    <w:p w14:paraId="7F15AB09" w14:textId="77777777" w:rsidR="009F1163" w:rsidRDefault="009F1163" w:rsidP="0003386A">
      <w:r>
        <w:t xml:space="preserve">Ely and </w:t>
      </w:r>
      <w:proofErr w:type="spellStart"/>
      <w:r>
        <w:t>Caerau</w:t>
      </w:r>
      <w:proofErr w:type="spellEnd"/>
      <w:r>
        <w:t xml:space="preserve"> Children’s Centre (2015) </w:t>
      </w:r>
      <w:r>
        <w:rPr>
          <w:i/>
          <w:iCs/>
        </w:rPr>
        <w:t xml:space="preserve">Policies and procedures, </w:t>
      </w:r>
      <w:r>
        <w:t xml:space="preserve">Available at: </w:t>
      </w:r>
      <w:hyperlink r:id="rId13" w:history="1">
        <w:r w:rsidRPr="009E0CDF">
          <w:rPr>
            <w:rStyle w:val="Hyperlink"/>
          </w:rPr>
          <w:t>http://www.elyandcaerauchildrenscentre.co.uk/policies/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2017).</w:t>
      </w:r>
    </w:p>
    <w:p w14:paraId="7D4F7EB0" w14:textId="77777777" w:rsidR="009F1163" w:rsidRDefault="009F1163" w:rsidP="006B4A75">
      <w:proofErr w:type="spellStart"/>
      <w:r>
        <w:t>Farhud</w:t>
      </w:r>
      <w:proofErr w:type="spellEnd"/>
      <w:r>
        <w:t xml:space="preserve">, D. (2015) ‘Impact of lifestyle on health’ </w:t>
      </w:r>
      <w:r>
        <w:rPr>
          <w:i/>
          <w:iCs/>
        </w:rPr>
        <w:t xml:space="preserve">Iranian Journal of Public Health, </w:t>
      </w:r>
      <w:r>
        <w:t xml:space="preserve">44(11) pp. 1442-1444, </w:t>
      </w:r>
      <w:hyperlink r:id="rId14" w:history="1">
        <w:r w:rsidRPr="009E0CDF">
          <w:rPr>
            <w:rStyle w:val="Hyperlink"/>
          </w:rPr>
          <w:t>https://www.ncbi.nlm.nih.gov/pmc/articles/PMC4703222/</w:t>
        </w:r>
      </w:hyperlink>
      <w:r>
        <w:t xml:space="preserve"> (Accessed: 2</w:t>
      </w:r>
      <w:r w:rsidRPr="00126A9F">
        <w:rPr>
          <w:vertAlign w:val="superscript"/>
        </w:rPr>
        <w:t>nd</w:t>
      </w:r>
      <w:r>
        <w:t xml:space="preserve"> July 2021).</w:t>
      </w:r>
    </w:p>
    <w:p w14:paraId="6DBC210B" w14:textId="77777777" w:rsidR="009F1163" w:rsidRPr="003C51A3" w:rsidRDefault="009F1163" w:rsidP="006B4A75">
      <w:r>
        <w:t xml:space="preserve">Friedman Dental Group (2020) </w:t>
      </w:r>
      <w:r>
        <w:rPr>
          <w:i/>
          <w:iCs/>
        </w:rPr>
        <w:t xml:space="preserve">Why are bottles bad for toddlers, </w:t>
      </w:r>
      <w:r>
        <w:t xml:space="preserve">Available at: </w:t>
      </w:r>
      <w:hyperlink r:id="rId15" w:history="1">
        <w:r w:rsidRPr="003C51A3">
          <w:rPr>
            <w:rStyle w:val="Hyperlink"/>
          </w:rPr>
          <w:t>https://friedmandentalgroup.com/using-bottle-1-affects-kid/</w:t>
        </w:r>
      </w:hyperlink>
      <w:r>
        <w:t xml:space="preserve"> (Accessed: 3</w:t>
      </w:r>
      <w:r w:rsidRPr="003C51A3">
        <w:rPr>
          <w:vertAlign w:val="superscript"/>
        </w:rPr>
        <w:t>rd</w:t>
      </w:r>
      <w:r>
        <w:t xml:space="preserve"> July 2021).</w:t>
      </w:r>
    </w:p>
    <w:p w14:paraId="654C8D9E" w14:textId="77777777" w:rsidR="009F1163" w:rsidRDefault="009F1163">
      <w:r>
        <w:t xml:space="preserve">Health, Social Care and Children’s Services (No date) </w:t>
      </w:r>
      <w:r>
        <w:rPr>
          <w:i/>
          <w:iCs/>
        </w:rPr>
        <w:t xml:space="preserve">The different ways of thinking about health and well-being, </w:t>
      </w:r>
      <w:r>
        <w:t xml:space="preserve">Available at:  </w:t>
      </w:r>
      <w:hyperlink r:id="rId16" w:history="1">
        <w:r w:rsidRPr="009E0CDF">
          <w:rPr>
            <w:rStyle w:val="Hyperlink"/>
          </w:rPr>
          <w:t>https://resources.hwb.wales.gov.uk/VTC/2012-13/22032013/hsc/eng/unit-4/u4-rthawb49/u4-rthawb51.htm</w:t>
        </w:r>
      </w:hyperlink>
      <w:r>
        <w:t xml:space="preserve"> (Accessed: 27</w:t>
      </w:r>
      <w:r w:rsidRPr="002E483F">
        <w:rPr>
          <w:vertAlign w:val="superscript"/>
        </w:rPr>
        <w:t>th</w:t>
      </w:r>
      <w:r>
        <w:t xml:space="preserve"> June 2021).</w:t>
      </w:r>
    </w:p>
    <w:p w14:paraId="44E1D285" w14:textId="77777777" w:rsidR="009F1163" w:rsidRDefault="009F1163" w:rsidP="006B4A75">
      <w:r>
        <w:t xml:space="preserve">Healthline (2018) </w:t>
      </w:r>
      <w:r>
        <w:rPr>
          <w:i/>
          <w:iCs/>
        </w:rPr>
        <w:t xml:space="preserve">Why treat open bite, </w:t>
      </w:r>
      <w:r>
        <w:t xml:space="preserve">Available at: </w:t>
      </w:r>
      <w:hyperlink r:id="rId17" w:history="1">
        <w:r w:rsidRPr="009E0CDF">
          <w:rPr>
            <w:rStyle w:val="Hyperlink"/>
          </w:rPr>
          <w:t>https://www.healthline.com/health/open-bite#side-effects</w:t>
        </w:r>
      </w:hyperlink>
      <w:r>
        <w:t xml:space="preserve"> (Accessed: 3</w:t>
      </w:r>
      <w:r w:rsidRPr="003C51A3">
        <w:rPr>
          <w:vertAlign w:val="superscript"/>
        </w:rPr>
        <w:t>rd</w:t>
      </w:r>
      <w:r>
        <w:t xml:space="preserve"> July 2021).</w:t>
      </w:r>
    </w:p>
    <w:p w14:paraId="26561647" w14:textId="51D4614D" w:rsidR="009F1163" w:rsidRDefault="009F1163" w:rsidP="006B4A75">
      <w:r>
        <w:t xml:space="preserve">Healthline (2021) </w:t>
      </w:r>
      <w:r>
        <w:rPr>
          <w:i/>
          <w:iCs/>
        </w:rPr>
        <w:t xml:space="preserve">What you need to know about pacifiers and dental problems, </w:t>
      </w:r>
      <w:r>
        <w:t xml:space="preserve">Available at: </w:t>
      </w:r>
      <w:hyperlink r:id="rId18" w:history="1">
        <w:r w:rsidRPr="009E0CDF">
          <w:rPr>
            <w:rStyle w:val="Hyperlink"/>
          </w:rPr>
          <w:t>https://www.healthline.com/health/pacifier-teeth</w:t>
        </w:r>
      </w:hyperlink>
      <w:r>
        <w:t xml:space="preserve"> (</w:t>
      </w:r>
      <w:r w:rsidR="005466B8">
        <w:t>A</w:t>
      </w:r>
      <w:r>
        <w:t>ccessed: 2</w:t>
      </w:r>
      <w:r w:rsidRPr="00126A9F">
        <w:rPr>
          <w:vertAlign w:val="superscript"/>
        </w:rPr>
        <w:t>nd</w:t>
      </w:r>
      <w:r>
        <w:t xml:space="preserve"> July 2021).</w:t>
      </w:r>
    </w:p>
    <w:p w14:paraId="4FA17317" w14:textId="77777777" w:rsidR="009F1163" w:rsidRDefault="009F1163" w:rsidP="006B4A75">
      <w:proofErr w:type="spellStart"/>
      <w:r>
        <w:t>Hermont</w:t>
      </w:r>
      <w:proofErr w:type="spellEnd"/>
      <w:r>
        <w:t xml:space="preserve">, A.P. et al. (2015) ‘Breastfeeding, bottle feeding practices and malocclusion in the primary definition: A systematic review of cohort studies’ </w:t>
      </w:r>
      <w:r>
        <w:rPr>
          <w:i/>
          <w:iCs/>
        </w:rPr>
        <w:t xml:space="preserve">International Journal of Environmental Research </w:t>
      </w:r>
      <w:r>
        <w:rPr>
          <w:i/>
          <w:iCs/>
        </w:rPr>
        <w:lastRenderedPageBreak/>
        <w:t xml:space="preserve">and Public Health, </w:t>
      </w:r>
      <w:r>
        <w:t xml:space="preserve">12(3) pp. 3133-3151, </w:t>
      </w:r>
      <w:hyperlink r:id="rId19" w:history="1">
        <w:r w:rsidRPr="009E0CDF">
          <w:rPr>
            <w:rStyle w:val="Hyperlink"/>
          </w:rPr>
          <w:t>https://www.ncbi.nlm.nih.gov/pmc/articles/PMC4377956/</w:t>
        </w:r>
      </w:hyperlink>
      <w:r>
        <w:t xml:space="preserve"> (Accessed: 3</w:t>
      </w:r>
      <w:r w:rsidRPr="003C51A3">
        <w:rPr>
          <w:vertAlign w:val="superscript"/>
        </w:rPr>
        <w:t>rd</w:t>
      </w:r>
      <w:r>
        <w:t xml:space="preserve"> July 2021).</w:t>
      </w:r>
    </w:p>
    <w:p w14:paraId="7FC91643" w14:textId="77777777" w:rsidR="009F1163" w:rsidRDefault="009F1163" w:rsidP="0003386A">
      <w:r>
        <w:t xml:space="preserve">Institute of Health Visiting (2017) </w:t>
      </w:r>
      <w:r>
        <w:rPr>
          <w:i/>
          <w:iCs/>
        </w:rPr>
        <w:t xml:space="preserve">New PHE Guidance- health matters: child dental health, </w:t>
      </w:r>
      <w:r>
        <w:t xml:space="preserve">Available at: </w:t>
      </w:r>
      <w:hyperlink r:id="rId20" w:history="1">
        <w:r w:rsidRPr="009E0CDF">
          <w:rPr>
            <w:rStyle w:val="Hyperlink"/>
          </w:rPr>
          <w:t>https://ihv.org.uk/news-and-views/news/new-phe-guidance-health-matters-child-dental-health/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2021).</w:t>
      </w:r>
    </w:p>
    <w:p w14:paraId="60681188" w14:textId="77777777" w:rsidR="009F1163" w:rsidRPr="006F2A16" w:rsidRDefault="009F1163">
      <w:r>
        <w:t xml:space="preserve">IPSOS MORI (No date) </w:t>
      </w:r>
      <w:r>
        <w:rPr>
          <w:i/>
          <w:iCs/>
        </w:rPr>
        <w:t xml:space="preserve">Research on child well-being, inequality and materialism, </w:t>
      </w:r>
      <w:r>
        <w:t xml:space="preserve">Available at: </w:t>
      </w:r>
      <w:hyperlink r:id="rId21" w:history="1">
        <w:r w:rsidRPr="009E0CDF">
          <w:rPr>
            <w:rStyle w:val="Hyperlink"/>
          </w:rPr>
          <w:t>https://downloads.unicef.org.uk/wp-content/uploads/2011/09/Child_Friendly_Report060911-final-from-Ipsos.pdf?_adal_sd=www.unicef.org.uk.1624788518920&amp;_adal_ca=so%3DGoogle%26me%3Dorganic%26ca%3D(not%2520set)%26co%3D(not%2520set)%26ke%3D(not%2520set).1624788518920&amp;_adal_cw=1624712057273.1624788518920&amp;_adal_id=84759311-3a2b-4c4c-8ebe-d34ed39a04fa.1616276920.9.1624788508.1624712057.49e97599-d8d8-49f0-b250-ca21fb02c3d7.1624788518920&amp;_ga=2.57020330.1680711689.1624712057-1026730737.1616276919</w:t>
        </w:r>
      </w:hyperlink>
      <w:r>
        <w:rPr>
          <w:rStyle w:val="Hyperlink"/>
          <w:color w:val="auto"/>
          <w:u w:val="none"/>
        </w:rPr>
        <w:t xml:space="preserve"> (Accessed: 27</w:t>
      </w:r>
      <w:r w:rsidRPr="006F2A16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13757EBA" w14:textId="77777777" w:rsidR="009F1163" w:rsidRDefault="009F1163" w:rsidP="006B4A75">
      <w:r>
        <w:t xml:space="preserve">Lambton Public Health (2019) </w:t>
      </w:r>
      <w:r>
        <w:rPr>
          <w:i/>
          <w:iCs/>
        </w:rPr>
        <w:t xml:space="preserve">Nutrition and dental health </w:t>
      </w:r>
      <w:r>
        <w:t xml:space="preserve">[Video] Available at: </w:t>
      </w:r>
      <w:hyperlink r:id="rId22" w:history="1">
        <w:r w:rsidRPr="009E0CDF">
          <w:rPr>
            <w:rStyle w:val="Hyperlink"/>
          </w:rPr>
          <w:t>https://www.youtube.com/watch?v=PDHIDMaQV0g</w:t>
        </w:r>
      </w:hyperlink>
      <w:r>
        <w:t xml:space="preserve"> (Accessed: 4</w:t>
      </w:r>
      <w:r w:rsidRPr="003C51A3">
        <w:rPr>
          <w:vertAlign w:val="superscript"/>
        </w:rPr>
        <w:t>th</w:t>
      </w:r>
      <w:r>
        <w:t xml:space="preserve"> July 2021). </w:t>
      </w:r>
    </w:p>
    <w:p w14:paraId="1D8B63C3" w14:textId="77777777" w:rsidR="009F1163" w:rsidRPr="002E483F" w:rsidRDefault="009F1163" w:rsidP="006B4A75">
      <w:r>
        <w:t xml:space="preserve">Marmot, M. et al. (2020) </w:t>
      </w:r>
      <w:r>
        <w:rPr>
          <w:i/>
          <w:iCs/>
        </w:rPr>
        <w:t xml:space="preserve">Health and Equity in England: The Marmot review 10 years on, </w:t>
      </w:r>
      <w:r>
        <w:t>London: Institute of Health Equity.</w:t>
      </w:r>
    </w:p>
    <w:p w14:paraId="077F008B" w14:textId="77777777" w:rsidR="009F1163" w:rsidRPr="006F2A16" w:rsidRDefault="009F1163">
      <w:r>
        <w:t xml:space="preserve">Mental Health Foundation (2015) </w:t>
      </w:r>
      <w:r>
        <w:rPr>
          <w:i/>
          <w:iCs/>
        </w:rPr>
        <w:t xml:space="preserve">What is well-being, how can we measure it and how can we support people to improve it, </w:t>
      </w:r>
      <w:r>
        <w:t xml:space="preserve">Available at: </w:t>
      </w:r>
      <w:hyperlink r:id="rId23" w:history="1">
        <w:r w:rsidRPr="009E0CDF">
          <w:rPr>
            <w:rStyle w:val="Hyperlink"/>
          </w:rPr>
          <w:t>https://www.mentalhealth.org.uk/blog/what-wellbeing-how-can-we-measure-it-and-how-can-we-support-people-improve-it</w:t>
        </w:r>
      </w:hyperlink>
      <w:r>
        <w:rPr>
          <w:rStyle w:val="Hyperlink"/>
          <w:color w:val="auto"/>
          <w:u w:val="none"/>
        </w:rPr>
        <w:t xml:space="preserve"> (Accessed: 26</w:t>
      </w:r>
      <w:r w:rsidRPr="006F2A16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2E4479A9" w14:textId="77777777" w:rsidR="009F1163" w:rsidRDefault="009F1163" w:rsidP="006B4A75">
      <w:r>
        <w:t xml:space="preserve">Morris, R. (2021) </w:t>
      </w:r>
      <w:r>
        <w:rPr>
          <w:i/>
          <w:iCs/>
        </w:rPr>
        <w:t xml:space="preserve">The truth about dummies </w:t>
      </w:r>
      <w:r>
        <w:t xml:space="preserve">[blog] Available at: </w:t>
      </w:r>
      <w:hyperlink r:id="rId24" w:history="1">
        <w:r w:rsidRPr="009E0CDF">
          <w:rPr>
            <w:rStyle w:val="Hyperlink"/>
          </w:rPr>
          <w:t>https://excellence-in-dentistry.co.uk/children-dentistry/truth-dummies/</w:t>
        </w:r>
      </w:hyperlink>
      <w:r>
        <w:t xml:space="preserve"> (Accessed: 3</w:t>
      </w:r>
      <w:r w:rsidRPr="00126A9F">
        <w:rPr>
          <w:vertAlign w:val="superscript"/>
        </w:rPr>
        <w:t>rd</w:t>
      </w:r>
      <w:r>
        <w:t xml:space="preserve"> July 2021).</w:t>
      </w:r>
    </w:p>
    <w:p w14:paraId="13FC25D5" w14:textId="77777777" w:rsidR="009F1163" w:rsidRDefault="009F1163" w:rsidP="006B4A75">
      <w:r>
        <w:t xml:space="preserve">NHS (2018) </w:t>
      </w:r>
      <w:r>
        <w:rPr>
          <w:i/>
          <w:iCs/>
        </w:rPr>
        <w:t xml:space="preserve">Children’s teeth, </w:t>
      </w:r>
      <w:r>
        <w:t xml:space="preserve">Available at: </w:t>
      </w:r>
      <w:hyperlink r:id="rId25" w:history="1">
        <w:r w:rsidRPr="009E0CDF">
          <w:rPr>
            <w:rStyle w:val="Hyperlink"/>
          </w:rPr>
          <w:t>https://www.nhs.uk/live-well/healthy-body/taking-care-of-childrens-teeth/</w:t>
        </w:r>
      </w:hyperlink>
      <w:r>
        <w:t xml:space="preserve"> (Accessed: 2</w:t>
      </w:r>
      <w:r w:rsidRPr="00126A9F">
        <w:rPr>
          <w:vertAlign w:val="superscript"/>
        </w:rPr>
        <w:t>nd</w:t>
      </w:r>
      <w:r>
        <w:t xml:space="preserve"> July 2021).</w:t>
      </w:r>
    </w:p>
    <w:p w14:paraId="4B442343" w14:textId="77777777" w:rsidR="009F1163" w:rsidRDefault="009F1163" w:rsidP="006B4A75">
      <w:r>
        <w:t xml:space="preserve">NHS (2018) </w:t>
      </w:r>
      <w:r>
        <w:rPr>
          <w:i/>
          <w:iCs/>
        </w:rPr>
        <w:t xml:space="preserve">When should my child give up bottles, </w:t>
      </w:r>
      <w:r>
        <w:t xml:space="preserve">Available at: </w:t>
      </w:r>
      <w:hyperlink r:id="rId26" w:history="1">
        <w:r w:rsidRPr="009E0CDF">
          <w:rPr>
            <w:rStyle w:val="Hyperlink"/>
          </w:rPr>
          <w:t>https://www.nhs.uk/live-well/healthy-body/kids-teeth-sweets-fizzy-drinks-faqs/</w:t>
        </w:r>
      </w:hyperlink>
      <w:r>
        <w:t xml:space="preserve"> (Accessed: 3</w:t>
      </w:r>
      <w:r w:rsidRPr="003C51A3">
        <w:rPr>
          <w:vertAlign w:val="superscript"/>
        </w:rPr>
        <w:t>rd</w:t>
      </w:r>
      <w:r>
        <w:t xml:space="preserve"> July 2021).</w:t>
      </w:r>
    </w:p>
    <w:p w14:paraId="100994BD" w14:textId="77777777" w:rsidR="009F1163" w:rsidRDefault="009F1163" w:rsidP="006B4A75">
      <w:r>
        <w:t xml:space="preserve">NHS (2019) </w:t>
      </w:r>
      <w:r>
        <w:rPr>
          <w:i/>
          <w:iCs/>
        </w:rPr>
        <w:t xml:space="preserve">Looking after your babies teeth, </w:t>
      </w:r>
      <w:r>
        <w:t xml:space="preserve">Available at: </w:t>
      </w:r>
      <w:hyperlink r:id="rId27" w:history="1">
        <w:r w:rsidRPr="009E0CDF">
          <w:rPr>
            <w:rStyle w:val="Hyperlink"/>
          </w:rPr>
          <w:t>https://www.nhs.uk/conditions/baby/babys-development/teething/looking-after-your-babys-teeth/</w:t>
        </w:r>
      </w:hyperlink>
      <w:r>
        <w:t xml:space="preserve"> (Accessed: 2</w:t>
      </w:r>
      <w:r w:rsidRPr="00126A9F">
        <w:rPr>
          <w:vertAlign w:val="superscript"/>
        </w:rPr>
        <w:t>nd</w:t>
      </w:r>
      <w:r>
        <w:t xml:space="preserve"> July 2021).</w:t>
      </w:r>
    </w:p>
    <w:p w14:paraId="5A9BD081" w14:textId="77777777" w:rsidR="009F1163" w:rsidRPr="002E430C" w:rsidRDefault="009F1163" w:rsidP="002E430C">
      <w:proofErr w:type="spellStart"/>
      <w:r>
        <w:rPr>
          <w:rStyle w:val="Hyperlink"/>
          <w:color w:val="auto"/>
          <w:u w:val="none"/>
        </w:rPr>
        <w:t>Otorkpa</w:t>
      </w:r>
      <w:proofErr w:type="spellEnd"/>
      <w:r>
        <w:rPr>
          <w:rStyle w:val="Hyperlink"/>
          <w:color w:val="auto"/>
          <w:u w:val="none"/>
        </w:rPr>
        <w:t xml:space="preserve"> (2019) </w:t>
      </w:r>
      <w:r>
        <w:rPr>
          <w:rStyle w:val="Hyperlink"/>
          <w:i/>
          <w:iCs/>
          <w:color w:val="auto"/>
          <w:u w:val="none"/>
        </w:rPr>
        <w:t xml:space="preserve">World Health Organisation (WHO) definition of health, </w:t>
      </w:r>
      <w:r>
        <w:rPr>
          <w:rStyle w:val="Hyperlink"/>
          <w:color w:val="auto"/>
          <w:u w:val="none"/>
        </w:rPr>
        <w:t xml:space="preserve">Available at: </w:t>
      </w:r>
      <w:hyperlink r:id="rId28" w:history="1">
        <w:r w:rsidRPr="009E0CDF">
          <w:rPr>
            <w:rStyle w:val="Hyperlink"/>
          </w:rPr>
          <w:t>https://www.publichealth.com.ng/world-health-organizationwho-definition-of-health/</w:t>
        </w:r>
      </w:hyperlink>
      <w:r>
        <w:rPr>
          <w:rStyle w:val="Hyperlink"/>
          <w:color w:val="auto"/>
          <w:u w:val="none"/>
        </w:rPr>
        <w:t xml:space="preserve"> (Accessed: 26</w:t>
      </w:r>
      <w:r w:rsidRPr="002E430C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269AC765" w14:textId="77777777" w:rsidR="009F1163" w:rsidRDefault="009F1163" w:rsidP="0003386A">
      <w:r>
        <w:t xml:space="preserve">Pacey (2021) </w:t>
      </w:r>
      <w:r>
        <w:rPr>
          <w:i/>
          <w:iCs/>
        </w:rPr>
        <w:t xml:space="preserve">Oral health, Available at: </w:t>
      </w:r>
      <w:hyperlink r:id="rId29" w:history="1">
        <w:r w:rsidRPr="009E0CDF">
          <w:rPr>
            <w:rStyle w:val="Hyperlink"/>
          </w:rPr>
          <w:t>https://www.pacey.org.uk/working-in-childcare/spotlight-on/oral-health/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2021).</w:t>
      </w:r>
    </w:p>
    <w:p w14:paraId="1AE04210" w14:textId="77777777" w:rsidR="009F1163" w:rsidRDefault="009F1163" w:rsidP="0003386A">
      <w:proofErr w:type="spellStart"/>
      <w:r>
        <w:t>Payler</w:t>
      </w:r>
      <w:proofErr w:type="spellEnd"/>
      <w:r>
        <w:t>, J.</w:t>
      </w:r>
      <w:r>
        <w:t xml:space="preserve"> </w:t>
      </w:r>
      <w:r>
        <w:t xml:space="preserve">and </w:t>
      </w:r>
      <w:proofErr w:type="spellStart"/>
      <w:r>
        <w:t>Georgeson</w:t>
      </w:r>
      <w:proofErr w:type="spellEnd"/>
      <w:r>
        <w:t>, J.</w:t>
      </w:r>
      <w:r>
        <w:t xml:space="preserve"> (2013) </w:t>
      </w:r>
      <w:r>
        <w:t>‘</w:t>
      </w:r>
      <w:r>
        <w:t>Multiagency working in the early years: confidence, competence and context</w:t>
      </w:r>
      <w:r>
        <w:t>’</w:t>
      </w:r>
      <w:r>
        <w:t xml:space="preserve"> </w:t>
      </w:r>
      <w:r w:rsidRPr="004A768E">
        <w:rPr>
          <w:i/>
          <w:iCs/>
        </w:rPr>
        <w:t>Early Years,</w:t>
      </w:r>
      <w:r>
        <w:t xml:space="preserve"> 33</w:t>
      </w:r>
      <w:r>
        <w:t>(4)</w:t>
      </w:r>
      <w:r>
        <w:t xml:space="preserve"> </w:t>
      </w:r>
      <w:r>
        <w:t xml:space="preserve">pp. </w:t>
      </w:r>
      <w:r>
        <w:t>380-397, DOI: 10.1080/09575146.2013.841130</w:t>
      </w:r>
    </w:p>
    <w:p w14:paraId="28532785" w14:textId="77777777" w:rsidR="009F1163" w:rsidRDefault="009F1163">
      <w:r>
        <w:t xml:space="preserve">Public Health Wales (No date) </w:t>
      </w:r>
      <w:r>
        <w:rPr>
          <w:i/>
          <w:iCs/>
        </w:rPr>
        <w:t xml:space="preserve">Promoting healthy behaviours, </w:t>
      </w:r>
      <w:r>
        <w:t xml:space="preserve">Available at: </w:t>
      </w:r>
      <w:hyperlink r:id="rId30" w:history="1">
        <w:r w:rsidRPr="009E0CDF">
          <w:rPr>
            <w:rStyle w:val="Hyperlink"/>
          </w:rPr>
          <w:t>https://phw.nhs.wales/about-us/our-priorities/promoting-healthy-behaviours/</w:t>
        </w:r>
      </w:hyperlink>
      <w:r>
        <w:t xml:space="preserve"> (Accessed: 2</w:t>
      </w:r>
      <w:r w:rsidRPr="002E483F">
        <w:rPr>
          <w:vertAlign w:val="superscript"/>
        </w:rPr>
        <w:t>nd</w:t>
      </w:r>
      <w:r>
        <w:t xml:space="preserve"> July 2021).</w:t>
      </w:r>
    </w:p>
    <w:p w14:paraId="191FECA4" w14:textId="77777777" w:rsidR="009F1163" w:rsidRPr="002E483F" w:rsidRDefault="009F1163">
      <w:pPr>
        <w:rPr>
          <w:rStyle w:val="Hyperlink"/>
        </w:rPr>
      </w:pPr>
      <w:r>
        <w:lastRenderedPageBreak/>
        <w:t xml:space="preserve">Roberts, R. (2010) </w:t>
      </w:r>
      <w:r>
        <w:rPr>
          <w:i/>
          <w:iCs/>
        </w:rPr>
        <w:t xml:space="preserve">Well-being from birth, </w:t>
      </w:r>
      <w:r>
        <w:t>London: SAGE Publications LTD.</w:t>
      </w:r>
    </w:p>
    <w:p w14:paraId="78C60274" w14:textId="5BA5B4BE" w:rsidR="009F1163" w:rsidRDefault="009F1163" w:rsidP="002E430C">
      <w:pPr>
        <w:rPr>
          <w:rStyle w:val="Hyperlink"/>
          <w:color w:val="auto"/>
          <w:u w:val="none"/>
        </w:rPr>
      </w:pPr>
      <w:proofErr w:type="spellStart"/>
      <w:r>
        <w:rPr>
          <w:sz w:val="24"/>
          <w:szCs w:val="24"/>
        </w:rPr>
        <w:t>Satorius</w:t>
      </w:r>
      <w:proofErr w:type="spellEnd"/>
      <w:r>
        <w:rPr>
          <w:sz w:val="24"/>
          <w:szCs w:val="24"/>
        </w:rPr>
        <w:t xml:space="preserve">, N. (2006) ‘The meanings of health and its promotion’ </w:t>
      </w:r>
      <w:r>
        <w:rPr>
          <w:i/>
          <w:iCs/>
          <w:sz w:val="24"/>
          <w:szCs w:val="24"/>
        </w:rPr>
        <w:t xml:space="preserve">Croatian Medical Journal, </w:t>
      </w:r>
      <w:r>
        <w:rPr>
          <w:sz w:val="24"/>
          <w:szCs w:val="24"/>
        </w:rPr>
        <w:t xml:space="preserve">47(4) pp. 662-664, </w:t>
      </w:r>
      <w:hyperlink r:id="rId31" w:history="1">
        <w:r w:rsidRPr="00580FDC">
          <w:rPr>
            <w:rStyle w:val="Hyperlink"/>
          </w:rPr>
          <w:t>https://www.ncbi.nlm.nih.gov/pmc/articles/PMC2080455/</w:t>
        </w:r>
      </w:hyperlink>
      <w:r>
        <w:rPr>
          <w:rStyle w:val="Hyperlink"/>
          <w:color w:val="auto"/>
          <w:u w:val="none"/>
        </w:rPr>
        <w:t xml:space="preserve"> (Accessed</w:t>
      </w:r>
      <w:r w:rsidR="005466B8">
        <w:rPr>
          <w:rStyle w:val="Hyperlink"/>
          <w:color w:val="auto"/>
          <w:u w:val="none"/>
        </w:rPr>
        <w:t>:</w:t>
      </w:r>
      <w:r>
        <w:rPr>
          <w:rStyle w:val="Hyperlink"/>
          <w:color w:val="auto"/>
          <w:u w:val="none"/>
        </w:rPr>
        <w:t xml:space="preserve"> 26</w:t>
      </w:r>
      <w:r w:rsidRPr="002E430C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5F5902CA" w14:textId="77777777" w:rsidR="009F1163" w:rsidRDefault="009F1163" w:rsidP="006B4A75">
      <w:r>
        <w:t xml:space="preserve">Start4Life (No date) </w:t>
      </w:r>
      <w:r>
        <w:rPr>
          <w:i/>
          <w:iCs/>
        </w:rPr>
        <w:t xml:space="preserve">What to feed your baby, </w:t>
      </w:r>
      <w:r>
        <w:t xml:space="preserve">Available at: </w:t>
      </w:r>
      <w:hyperlink r:id="rId32" w:history="1">
        <w:r w:rsidRPr="009E0CDF">
          <w:rPr>
            <w:rStyle w:val="Hyperlink"/>
          </w:rPr>
          <w:t>https://www.nhs.uk/start4life/weaning/what-to-feed-your-baby/around-6-months/</w:t>
        </w:r>
      </w:hyperlink>
      <w:r>
        <w:t xml:space="preserve"> (Accessed: 4</w:t>
      </w:r>
      <w:r w:rsidRPr="003C51A3">
        <w:rPr>
          <w:vertAlign w:val="superscript"/>
        </w:rPr>
        <w:t>th</w:t>
      </w:r>
      <w:r>
        <w:t xml:space="preserve"> July 2021).</w:t>
      </w:r>
    </w:p>
    <w:p w14:paraId="74CCF9E3" w14:textId="77777777" w:rsidR="009F1163" w:rsidRPr="006F2A16" w:rsidRDefault="009F1163">
      <w:r>
        <w:t xml:space="preserve">Statham, J. and Chase, E. (2010) </w:t>
      </w:r>
      <w:r>
        <w:rPr>
          <w:i/>
          <w:iCs/>
        </w:rPr>
        <w:t xml:space="preserve">Childhood well-being: A brief overview, </w:t>
      </w:r>
      <w:r>
        <w:t xml:space="preserve">Available at: </w:t>
      </w:r>
      <w:hyperlink r:id="rId33" w:history="1">
        <w:r w:rsidRPr="009E0CDF">
          <w:rPr>
            <w:rStyle w:val="Hyperlink"/>
          </w:rPr>
          <w:t>https://assets.publishing.service.gov.uk/government/uploads/system/uploads/attachment_data/file/183197/Child-Wellbeing-Brief.pdf</w:t>
        </w:r>
      </w:hyperlink>
      <w:r>
        <w:rPr>
          <w:rStyle w:val="Hyperlink"/>
          <w:color w:val="auto"/>
          <w:u w:val="none"/>
        </w:rPr>
        <w:t xml:space="preserve"> (Accessed: 27</w:t>
      </w:r>
      <w:r w:rsidRPr="006F2A16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769B78FD" w14:textId="77777777" w:rsidR="009F1163" w:rsidRDefault="009F1163">
      <w:proofErr w:type="spellStart"/>
      <w:r>
        <w:t>Stoewen</w:t>
      </w:r>
      <w:proofErr w:type="spellEnd"/>
      <w:r>
        <w:t xml:space="preserve">, D.L. (2015) ‘Health and Wellness’ </w:t>
      </w:r>
      <w:r>
        <w:rPr>
          <w:i/>
          <w:iCs/>
        </w:rPr>
        <w:t xml:space="preserve">The Canadian Veterinary Journal, </w:t>
      </w:r>
      <w:r>
        <w:t xml:space="preserve">56(9) pp. 983-984, </w:t>
      </w:r>
      <w:hyperlink r:id="rId34" w:history="1">
        <w:r w:rsidRPr="009E0CDF">
          <w:rPr>
            <w:rStyle w:val="Hyperlink"/>
          </w:rPr>
          <w:t>https://www.ncbi.nlm.nih.gov/pmc/articles/PMC4535518/</w:t>
        </w:r>
      </w:hyperlink>
      <w:r>
        <w:t xml:space="preserve"> (Accessed: 27th June 2021).</w:t>
      </w:r>
    </w:p>
    <w:p w14:paraId="457D881B" w14:textId="77777777" w:rsidR="009F1163" w:rsidRDefault="009F1163">
      <w:r>
        <w:t xml:space="preserve">Tannenbaum, R. (2018) </w:t>
      </w:r>
      <w:proofErr w:type="spellStart"/>
      <w:r>
        <w:rPr>
          <w:i/>
          <w:iCs/>
        </w:rPr>
        <w:t>Bronfenbrenners</w:t>
      </w:r>
      <w:proofErr w:type="spellEnd"/>
      <w:r>
        <w:rPr>
          <w:i/>
          <w:iCs/>
        </w:rPr>
        <w:t xml:space="preserve"> ecological systems theory </w:t>
      </w:r>
      <w:r>
        <w:t xml:space="preserve">[Video] Available at: </w:t>
      </w:r>
      <w:hyperlink r:id="rId35" w:history="1">
        <w:r w:rsidRPr="009E0CDF">
          <w:rPr>
            <w:rStyle w:val="Hyperlink"/>
          </w:rPr>
          <w:t>https://www.youtube.com/watch?v=HV4E05BnoI8</w:t>
        </w:r>
      </w:hyperlink>
      <w:r>
        <w:t xml:space="preserve"> (Accessed: 2</w:t>
      </w:r>
      <w:r w:rsidRPr="002E483F">
        <w:rPr>
          <w:vertAlign w:val="superscript"/>
        </w:rPr>
        <w:t>nd</w:t>
      </w:r>
      <w:r>
        <w:t xml:space="preserve"> July 2021).</w:t>
      </w:r>
    </w:p>
    <w:p w14:paraId="7BDB59EF" w14:textId="7F13C878" w:rsidR="009F1163" w:rsidRDefault="009F1163" w:rsidP="006B4A75">
      <w:r>
        <w:t xml:space="preserve">Tariq, J. and </w:t>
      </w:r>
      <w:proofErr w:type="spellStart"/>
      <w:r>
        <w:t>Napitu</w:t>
      </w:r>
      <w:proofErr w:type="spellEnd"/>
      <w:r>
        <w:t xml:space="preserve">, A. (2021) </w:t>
      </w:r>
      <w:r>
        <w:rPr>
          <w:i/>
          <w:iCs/>
        </w:rPr>
        <w:t xml:space="preserve">Can using a dummy damage </w:t>
      </w:r>
      <w:proofErr w:type="gramStart"/>
      <w:r>
        <w:rPr>
          <w:i/>
          <w:iCs/>
        </w:rPr>
        <w:t>teeth</w:t>
      </w:r>
      <w:proofErr w:type="gramEnd"/>
      <w:r>
        <w:rPr>
          <w:i/>
          <w:iCs/>
        </w:rPr>
        <w:t>? Benefits and risks for babies and toddler</w:t>
      </w:r>
      <w:r w:rsidR="005466B8">
        <w:rPr>
          <w:i/>
          <w:iCs/>
        </w:rPr>
        <w:t>s</w:t>
      </w:r>
      <w:r>
        <w:rPr>
          <w:i/>
          <w:iCs/>
        </w:rPr>
        <w:t xml:space="preserve">, </w:t>
      </w:r>
      <w:r>
        <w:t xml:space="preserve">Available at: </w:t>
      </w:r>
      <w:hyperlink r:id="rId36" w:history="1">
        <w:r w:rsidRPr="009E0CDF">
          <w:rPr>
            <w:rStyle w:val="Hyperlink"/>
          </w:rPr>
          <w:t>https://www.dentaly.org/en/babies-children/dummy-teeth/</w:t>
        </w:r>
      </w:hyperlink>
      <w:r>
        <w:t xml:space="preserve"> (Accessed: 3</w:t>
      </w:r>
      <w:r w:rsidRPr="00126A9F">
        <w:rPr>
          <w:vertAlign w:val="superscript"/>
        </w:rPr>
        <w:t>rd</w:t>
      </w:r>
      <w:r>
        <w:t xml:space="preserve"> July 2021).</w:t>
      </w:r>
    </w:p>
    <w:p w14:paraId="291615C5" w14:textId="77777777" w:rsidR="009F1163" w:rsidRDefault="009F1163" w:rsidP="002E430C">
      <w:pPr>
        <w:rPr>
          <w:rStyle w:val="Hyperlink"/>
          <w:color w:val="auto"/>
          <w:u w:val="none"/>
        </w:rPr>
      </w:pPr>
      <w:r>
        <w:t xml:space="preserve">The Urban Child Institute (2021) </w:t>
      </w:r>
      <w:r>
        <w:rPr>
          <w:i/>
          <w:iCs/>
        </w:rPr>
        <w:t xml:space="preserve">Family and home: A positive home environment is the foundation for healthy brain development, </w:t>
      </w:r>
      <w:r>
        <w:t xml:space="preserve">Available at: </w:t>
      </w:r>
      <w:hyperlink r:id="rId37" w:history="1">
        <w:r w:rsidRPr="009E0CDF">
          <w:rPr>
            <w:rStyle w:val="Hyperlink"/>
          </w:rPr>
          <w:t>http://www.urbanchildinstitute.org/resources/publications/data-book-2013/family-home</w:t>
        </w:r>
        <w:r w:rsidRPr="009E0CDF">
          <w:rPr>
            <w:rStyle w:val="Hyperlink"/>
          </w:rPr>
          <w:t xml:space="preserve"> </w:t>
        </w:r>
        <w:r w:rsidRPr="002E430C">
          <w:rPr>
            <w:rStyle w:val="Hyperlink"/>
            <w:color w:val="auto"/>
            <w:u w:val="none"/>
          </w:rPr>
          <w:t>(Accessed</w:t>
        </w:r>
      </w:hyperlink>
      <w:r>
        <w:rPr>
          <w:rStyle w:val="Hyperlink"/>
          <w:color w:val="auto"/>
          <w:u w:val="none"/>
        </w:rPr>
        <w:t>: 26</w:t>
      </w:r>
      <w:r w:rsidRPr="002E430C">
        <w:rPr>
          <w:rStyle w:val="Hyperlink"/>
          <w:color w:val="auto"/>
          <w:u w:val="none"/>
          <w:vertAlign w:val="superscript"/>
        </w:rPr>
        <w:t>th</w:t>
      </w:r>
      <w:r>
        <w:rPr>
          <w:rStyle w:val="Hyperlink"/>
          <w:color w:val="auto"/>
          <w:u w:val="none"/>
        </w:rPr>
        <w:t xml:space="preserve"> June 2021).</w:t>
      </w:r>
    </w:p>
    <w:p w14:paraId="4F4DE86E" w14:textId="77777777" w:rsidR="009F1163" w:rsidRDefault="009F1163" w:rsidP="006B4A75">
      <w:proofErr w:type="spellStart"/>
      <w:r>
        <w:t>Tungare</w:t>
      </w:r>
      <w:proofErr w:type="spellEnd"/>
      <w:r>
        <w:t xml:space="preserve">, S. and </w:t>
      </w:r>
      <w:proofErr w:type="spellStart"/>
      <w:r>
        <w:t>Paranjpe</w:t>
      </w:r>
      <w:proofErr w:type="spellEnd"/>
      <w:r>
        <w:t xml:space="preserve">, A.G. (2020) </w:t>
      </w:r>
      <w:r>
        <w:rPr>
          <w:i/>
          <w:iCs/>
        </w:rPr>
        <w:t xml:space="preserve">Baby bottle syndrome, </w:t>
      </w:r>
      <w:r>
        <w:t xml:space="preserve">Available at: </w:t>
      </w:r>
      <w:hyperlink r:id="rId38" w:history="1">
        <w:r w:rsidRPr="009E0CDF">
          <w:rPr>
            <w:rStyle w:val="Hyperlink"/>
          </w:rPr>
          <w:t>https://www.ncbi.nlm.nih.gov/books/NBK535349/</w:t>
        </w:r>
      </w:hyperlink>
      <w:r>
        <w:t xml:space="preserve"> (Accessed: 3</w:t>
      </w:r>
      <w:r w:rsidRPr="003C51A3">
        <w:rPr>
          <w:vertAlign w:val="superscript"/>
        </w:rPr>
        <w:t>rd</w:t>
      </w:r>
      <w:r>
        <w:t xml:space="preserve"> July 2021).</w:t>
      </w:r>
    </w:p>
    <w:p w14:paraId="7ADA90D6" w14:textId="77777777" w:rsidR="009F1163" w:rsidRDefault="009F1163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Underdown</w:t>
      </w:r>
      <w:proofErr w:type="spellEnd"/>
      <w:r>
        <w:rPr>
          <w:sz w:val="24"/>
          <w:szCs w:val="24"/>
        </w:rPr>
        <w:t xml:space="preserve">, A. (2007) </w:t>
      </w:r>
      <w:r>
        <w:rPr>
          <w:i/>
          <w:iCs/>
          <w:sz w:val="24"/>
          <w:szCs w:val="24"/>
        </w:rPr>
        <w:t xml:space="preserve">Young children’s health and well-being, </w:t>
      </w:r>
      <w:r>
        <w:rPr>
          <w:sz w:val="24"/>
          <w:szCs w:val="24"/>
        </w:rPr>
        <w:t>New York: Open University Press.</w:t>
      </w:r>
    </w:p>
    <w:p w14:paraId="2DF34985" w14:textId="34FE8F91" w:rsidR="009F1163" w:rsidRDefault="009F1163">
      <w:proofErr w:type="spellStart"/>
      <w:r>
        <w:rPr>
          <w:rStyle w:val="Hyperlink"/>
          <w:color w:val="auto"/>
          <w:u w:val="none"/>
        </w:rPr>
        <w:t>Unicef</w:t>
      </w:r>
      <w:proofErr w:type="spellEnd"/>
      <w:r>
        <w:rPr>
          <w:rStyle w:val="Hyperlink"/>
          <w:color w:val="auto"/>
          <w:u w:val="none"/>
        </w:rPr>
        <w:t xml:space="preserve"> (No date) </w:t>
      </w:r>
      <w:r>
        <w:rPr>
          <w:rStyle w:val="Hyperlink"/>
          <w:i/>
          <w:iCs/>
          <w:color w:val="auto"/>
          <w:u w:val="none"/>
        </w:rPr>
        <w:t xml:space="preserve">A summary of the UN Conventions on the Rights of the Child, </w:t>
      </w:r>
      <w:r>
        <w:rPr>
          <w:rStyle w:val="Hyperlink"/>
          <w:color w:val="auto"/>
          <w:u w:val="none"/>
        </w:rPr>
        <w:t xml:space="preserve">Available at: </w:t>
      </w:r>
      <w:hyperlink r:id="rId39" w:history="1">
        <w:r w:rsidRPr="009E0CDF">
          <w:rPr>
            <w:rStyle w:val="Hyperlink"/>
          </w:rPr>
          <w:t>https://www.unicef.org.uk/what-we-do/un-convention-child-rights/</w:t>
        </w:r>
      </w:hyperlink>
      <w:r>
        <w:t xml:space="preserve"> (Accessed</w:t>
      </w:r>
      <w:r w:rsidR="005466B8">
        <w:t>:</w:t>
      </w:r>
      <w:r>
        <w:t xml:space="preserve"> 26</w:t>
      </w:r>
      <w:r w:rsidRPr="002E430C">
        <w:rPr>
          <w:vertAlign w:val="superscript"/>
        </w:rPr>
        <w:t>th</w:t>
      </w:r>
      <w:r>
        <w:t xml:space="preserve"> June 2021).</w:t>
      </w:r>
    </w:p>
    <w:p w14:paraId="69583CD2" w14:textId="77777777" w:rsidR="009F1163" w:rsidRDefault="009F1163" w:rsidP="006B4A75">
      <w:r>
        <w:t xml:space="preserve">Welsh Government (2016) </w:t>
      </w:r>
      <w:r>
        <w:rPr>
          <w:i/>
          <w:iCs/>
        </w:rPr>
        <w:t xml:space="preserve">Measuring the health and well-being of a nation, </w:t>
      </w:r>
      <w:r>
        <w:t xml:space="preserve">Available at: </w:t>
      </w:r>
      <w:hyperlink r:id="rId40" w:history="1">
        <w:r w:rsidRPr="009E0CDF">
          <w:rPr>
            <w:rStyle w:val="Hyperlink"/>
          </w:rPr>
          <w:t>https://gov.wales/sites/default/files/publications/2019-06/measuring-the-health-and-well-being-of-a-nation.pdf</w:t>
        </w:r>
      </w:hyperlink>
      <w:r>
        <w:t xml:space="preserve"> (Accessed: 2</w:t>
      </w:r>
      <w:r w:rsidRPr="002E483F">
        <w:rPr>
          <w:vertAlign w:val="superscript"/>
        </w:rPr>
        <w:t>nd</w:t>
      </w:r>
      <w:r>
        <w:t xml:space="preserve"> July 2021).</w:t>
      </w:r>
    </w:p>
    <w:p w14:paraId="79222565" w14:textId="77777777" w:rsidR="009F1163" w:rsidRDefault="009F1163" w:rsidP="0003386A">
      <w:r>
        <w:t xml:space="preserve">Welsh Government (2017) </w:t>
      </w:r>
      <w:r>
        <w:rPr>
          <w:i/>
          <w:iCs/>
        </w:rPr>
        <w:t xml:space="preserve">Flying start health programme guidance, </w:t>
      </w:r>
      <w:r>
        <w:t xml:space="preserve">Available at: </w:t>
      </w:r>
      <w:hyperlink r:id="rId41" w:history="1">
        <w:r w:rsidRPr="009E0CDF">
          <w:rPr>
            <w:rStyle w:val="Hyperlink"/>
          </w:rPr>
          <w:t>https://gov.wales/sites/default/files/publications/2019-07/flying-start-health-programme-guidance_0.pdf</w:t>
        </w:r>
      </w:hyperlink>
      <w:r>
        <w:t xml:space="preserve"> (Accessed: 5</w:t>
      </w:r>
      <w:r w:rsidRPr="004A768E">
        <w:rPr>
          <w:vertAlign w:val="superscript"/>
        </w:rPr>
        <w:t>th</w:t>
      </w:r>
      <w:r>
        <w:t xml:space="preserve"> July 2021).</w:t>
      </w:r>
    </w:p>
    <w:p w14:paraId="2E017D1E" w14:textId="77777777" w:rsidR="009F1163" w:rsidRDefault="009F1163">
      <w:pPr>
        <w:rPr>
          <w:rStyle w:val="Hyperlink"/>
        </w:rPr>
      </w:pPr>
      <w:r>
        <w:t>Welsh Government (2020)</w:t>
      </w:r>
      <w:r>
        <w:rPr>
          <w:i/>
          <w:iCs/>
        </w:rPr>
        <w:t xml:space="preserve"> The four purposes of the curriculum for Wales, </w:t>
      </w:r>
      <w:r>
        <w:t xml:space="preserve">Available at: </w:t>
      </w:r>
      <w:hyperlink r:id="rId42" w:history="1">
        <w:r w:rsidRPr="009E0CDF">
          <w:rPr>
            <w:rStyle w:val="Hyperlink"/>
          </w:rPr>
          <w:t>https://gov.wales/sites/default/files/publications/2018-03/the-four-purposes-of-the-curriculum-for-wales.pdf</w:t>
        </w:r>
      </w:hyperlink>
      <w:r>
        <w:t xml:space="preserve"> (Accessed: 29</w:t>
      </w:r>
      <w:r w:rsidRPr="002E483F">
        <w:rPr>
          <w:vertAlign w:val="superscript"/>
        </w:rPr>
        <w:t>th</w:t>
      </w:r>
      <w:r>
        <w:t xml:space="preserve"> June 2021).</w:t>
      </w:r>
    </w:p>
    <w:p w14:paraId="0A29B142" w14:textId="77777777" w:rsidR="009F1163" w:rsidRPr="004A768E" w:rsidRDefault="009F1163" w:rsidP="006B4A75">
      <w:r>
        <w:t xml:space="preserve">Welsh Government (No date) </w:t>
      </w:r>
      <w:r>
        <w:rPr>
          <w:i/>
          <w:iCs/>
        </w:rPr>
        <w:t xml:space="preserve">Food and nutrition for childcare settings, </w:t>
      </w:r>
      <w:r>
        <w:t xml:space="preserve">Available at: </w:t>
      </w:r>
      <w:hyperlink r:id="rId43" w:history="1">
        <w:r w:rsidRPr="004A768E">
          <w:rPr>
            <w:rStyle w:val="Hyperlink"/>
          </w:rPr>
          <w:t>https://gov.wales/sites/default/files/publications/2019-03/190313-nutrition-guidance-complete.pdf</w:t>
        </w:r>
      </w:hyperlink>
      <w:r>
        <w:t xml:space="preserve"> (Accessed: 4</w:t>
      </w:r>
      <w:r w:rsidRPr="004A768E">
        <w:rPr>
          <w:vertAlign w:val="superscript"/>
        </w:rPr>
        <w:t>th</w:t>
      </w:r>
      <w:r>
        <w:t xml:space="preserve"> July 2021).</w:t>
      </w:r>
    </w:p>
    <w:sectPr w:rsidR="009F1163" w:rsidRPr="004A76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D68"/>
    <w:rsid w:val="000020B8"/>
    <w:rsid w:val="0003386A"/>
    <w:rsid w:val="00044B91"/>
    <w:rsid w:val="00126A9F"/>
    <w:rsid w:val="001569F2"/>
    <w:rsid w:val="00171304"/>
    <w:rsid w:val="001A04E3"/>
    <w:rsid w:val="002E430C"/>
    <w:rsid w:val="002E483F"/>
    <w:rsid w:val="002F7BCC"/>
    <w:rsid w:val="003B22A0"/>
    <w:rsid w:val="003C51A3"/>
    <w:rsid w:val="003E5CAD"/>
    <w:rsid w:val="00443AC7"/>
    <w:rsid w:val="004517E4"/>
    <w:rsid w:val="00474281"/>
    <w:rsid w:val="004A768E"/>
    <w:rsid w:val="004F2F3A"/>
    <w:rsid w:val="005466B8"/>
    <w:rsid w:val="00550DA2"/>
    <w:rsid w:val="00580FDC"/>
    <w:rsid w:val="005B2276"/>
    <w:rsid w:val="00614D47"/>
    <w:rsid w:val="00637EC5"/>
    <w:rsid w:val="0066657E"/>
    <w:rsid w:val="00675492"/>
    <w:rsid w:val="006B4A75"/>
    <w:rsid w:val="006F2A16"/>
    <w:rsid w:val="00760011"/>
    <w:rsid w:val="007B6173"/>
    <w:rsid w:val="00807D68"/>
    <w:rsid w:val="00815920"/>
    <w:rsid w:val="00821EBE"/>
    <w:rsid w:val="00827764"/>
    <w:rsid w:val="00827E3E"/>
    <w:rsid w:val="00853054"/>
    <w:rsid w:val="008B5547"/>
    <w:rsid w:val="009E738E"/>
    <w:rsid w:val="009F1163"/>
    <w:rsid w:val="00A12817"/>
    <w:rsid w:val="00A51778"/>
    <w:rsid w:val="00AB5004"/>
    <w:rsid w:val="00AF46FE"/>
    <w:rsid w:val="00BC76CC"/>
    <w:rsid w:val="00D26A71"/>
    <w:rsid w:val="00DD092A"/>
    <w:rsid w:val="00DF4AB8"/>
    <w:rsid w:val="00E13310"/>
    <w:rsid w:val="00E35C4E"/>
    <w:rsid w:val="00E4484B"/>
    <w:rsid w:val="00F0067C"/>
    <w:rsid w:val="00F7049F"/>
    <w:rsid w:val="00FB0A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7DE786"/>
  <w15:chartTrackingRefBased/>
  <w15:docId w15:val="{FD506012-51DE-4EFD-A576-1E9BAE9CE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0F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0F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lyandcaerauchildrenscentre.co.uk/policies/" TargetMode="External"/><Relationship Id="rId18" Type="http://schemas.openxmlformats.org/officeDocument/2006/relationships/hyperlink" Target="https://www.healthline.com/health/pacifier-teeth" TargetMode="External"/><Relationship Id="rId26" Type="http://schemas.openxmlformats.org/officeDocument/2006/relationships/hyperlink" Target="https://www.nhs.uk/live-well/healthy-body/kids-teeth-sweets-fizzy-drinks-faqs/" TargetMode="External"/><Relationship Id="rId39" Type="http://schemas.openxmlformats.org/officeDocument/2006/relationships/hyperlink" Target="https://www.unicef.org.uk/what-we-do/un-convention-child-rights/" TargetMode="External"/><Relationship Id="rId21" Type="http://schemas.openxmlformats.org/officeDocument/2006/relationships/hyperlink" Target="https://downloads.unicef.org.uk/wp-content/uploads/2011/09/Child_Friendly_Report060911-final-from-Ipsos.pdf?_adal_sd=www.unicef.org.uk.1624788518920&amp;_adal_ca=so%3DGoogle%26me%3Dorganic%26ca%3D(not%2520set)%26co%3D(not%2520set)%26ke%3D(not%2520set).1624788518920&amp;_adal_cw=1624712057273.1624788518920&amp;_adal_id=84759311-3a2b-4c4c-8ebe-d34ed39a04fa.1616276920.9.1624788508.1624712057.49e97599-d8d8-49f0-b250-ca21fb02c3d7.1624788518920&amp;_ga=2.57020330.1680711689.1624712057-1026730737.1616276919" TargetMode="External"/><Relationship Id="rId34" Type="http://schemas.openxmlformats.org/officeDocument/2006/relationships/hyperlink" Target="https://www.ncbi.nlm.nih.gov/pmc/articles/PMC4535518/" TargetMode="External"/><Relationship Id="rId42" Type="http://schemas.openxmlformats.org/officeDocument/2006/relationships/hyperlink" Target="https://gov.wales/sites/default/files/publications/2018-03/the-four-purposes-of-the-curriculum-for-wales.pdf" TargetMode="External"/><Relationship Id="rId7" Type="http://schemas.openxmlformats.org/officeDocument/2006/relationships/hyperlink" Target="https://www.betterhealth.vic.gov.au/health/healthyliving/wellbe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esources.hwb.wales.gov.uk/VTC/2012-13/22032013/hsc/eng/unit-4/u4-rthawb49/u4-rthawb51.htm" TargetMode="External"/><Relationship Id="rId29" Type="http://schemas.openxmlformats.org/officeDocument/2006/relationships/hyperlink" Target="https://www.pacey.org.uk/working-in-childcare/spotlight-on/oral-health/" TargetMode="External"/><Relationship Id="rId1" Type="http://schemas.openxmlformats.org/officeDocument/2006/relationships/styles" Target="styles.xml"/><Relationship Id="rId6" Type="http://schemas.openxmlformats.org/officeDocument/2006/relationships/hyperlink" Target="https://mouthhealthy.org/" TargetMode="External"/><Relationship Id="rId11" Type="http://schemas.openxmlformats.org/officeDocument/2006/relationships/hyperlink" Target="https://www.designedtosmile.org/info-pro/information-for-early-years-health-services/" TargetMode="External"/><Relationship Id="rId24" Type="http://schemas.openxmlformats.org/officeDocument/2006/relationships/hyperlink" Target="https://excellence-in-dentistry.co.uk/children-dentistry/truth-dummies/" TargetMode="External"/><Relationship Id="rId32" Type="http://schemas.openxmlformats.org/officeDocument/2006/relationships/hyperlink" Target="https://www.nhs.uk/start4life/weaning/what-to-feed-your-baby/around-6-months/" TargetMode="External"/><Relationship Id="rId37" Type="http://schemas.openxmlformats.org/officeDocument/2006/relationships/hyperlink" Target="http://www.urbanchildinstitute.org/resources/publications/data-book-2013/family-home%20(Accessed" TargetMode="External"/><Relationship Id="rId40" Type="http://schemas.openxmlformats.org/officeDocument/2006/relationships/hyperlink" Target="https://gov.wales/sites/default/files/publications/2019-06/measuring-the-health-and-well-being-of-a-nation.pdf" TargetMode="External"/><Relationship Id="rId45" Type="http://schemas.openxmlformats.org/officeDocument/2006/relationships/theme" Target="theme/theme1.xml"/><Relationship Id="rId5" Type="http://schemas.openxmlformats.org/officeDocument/2006/relationships/hyperlink" Target="https://www.healthychildren.org/English/healthy-living/nutrition/Pages/Choose-Water-for-Healthy-Hydration.aspx" TargetMode="External"/><Relationship Id="rId15" Type="http://schemas.openxmlformats.org/officeDocument/2006/relationships/hyperlink" Target="https://friedmandentalgroup.com/using-bottle-1-affects-kid/" TargetMode="External"/><Relationship Id="rId23" Type="http://schemas.openxmlformats.org/officeDocument/2006/relationships/hyperlink" Target="https://www.mentalhealth.org.uk/blog/what-wellbeing-how-can-we-measure-it-and-how-can-we-support-people-improve-it" TargetMode="External"/><Relationship Id="rId28" Type="http://schemas.openxmlformats.org/officeDocument/2006/relationships/hyperlink" Target="https://www.publichealth.com.ng/world-health-organizationwho-definition-of-health/" TargetMode="External"/><Relationship Id="rId36" Type="http://schemas.openxmlformats.org/officeDocument/2006/relationships/hyperlink" Target="https://www.dentaly.org/en/babies-children/dummy-teeth/" TargetMode="External"/><Relationship Id="rId10" Type="http://schemas.openxmlformats.org/officeDocument/2006/relationships/hyperlink" Target="https://www.futuregenerations.wales/about-us/future-generations-act/" TargetMode="External"/><Relationship Id="rId19" Type="http://schemas.openxmlformats.org/officeDocument/2006/relationships/hyperlink" Target="https://www.ncbi.nlm.nih.gov/pmc/articles/PMC4377956/" TargetMode="External"/><Relationship Id="rId31" Type="http://schemas.openxmlformats.org/officeDocument/2006/relationships/hyperlink" Target="https://www.ncbi.nlm.nih.gov/pmc/articles/PMC2080455/" TargetMode="External"/><Relationship Id="rId44" Type="http://schemas.openxmlformats.org/officeDocument/2006/relationships/fontTable" Target="fontTable.xml"/><Relationship Id="rId4" Type="http://schemas.openxmlformats.org/officeDocument/2006/relationships/hyperlink" Target="https://www.youtube.com/watch?v=wx3qR3gLh60" TargetMode="External"/><Relationship Id="rId9" Type="http://schemas.openxmlformats.org/officeDocument/2006/relationships/hyperlink" Target="https://www.childcomwales.org.uk/wp-content/uploads/2020/09/CCfWSeneddElectionManifesto2021_FINAL_EN.pdf" TargetMode="External"/><Relationship Id="rId14" Type="http://schemas.openxmlformats.org/officeDocument/2006/relationships/hyperlink" Target="https://www.ncbi.nlm.nih.gov/pmc/articles/PMC4703222/" TargetMode="External"/><Relationship Id="rId22" Type="http://schemas.openxmlformats.org/officeDocument/2006/relationships/hyperlink" Target="https://www.youtube.com/watch?v=PDHIDMaQV0g" TargetMode="External"/><Relationship Id="rId27" Type="http://schemas.openxmlformats.org/officeDocument/2006/relationships/hyperlink" Target="https://www.nhs.uk/conditions/baby/babys-development/teething/looking-after-your-babys-teeth/" TargetMode="External"/><Relationship Id="rId30" Type="http://schemas.openxmlformats.org/officeDocument/2006/relationships/hyperlink" Target="https://phw.nhs.wales/about-us/our-priorities/promoting-healthy-behaviours/" TargetMode="External"/><Relationship Id="rId35" Type="http://schemas.openxmlformats.org/officeDocument/2006/relationships/hyperlink" Target="https://www.youtube.com/watch?v=HV4E05BnoI8" TargetMode="External"/><Relationship Id="rId43" Type="http://schemas.openxmlformats.org/officeDocument/2006/relationships/hyperlink" Target="https://gov.wales/sites/default/files/publications/2019-03/190313-nutrition-guidance-complete.pdf" TargetMode="External"/><Relationship Id="rId8" Type="http://schemas.openxmlformats.org/officeDocument/2006/relationships/hyperlink" Target="https://doi.org/10.1136/bmj.d4163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src.ukri.org/about-us/50-years-of-esrc/50-achievements/the-dahlgren-whitehead-rainbow/" TargetMode="External"/><Relationship Id="rId17" Type="http://schemas.openxmlformats.org/officeDocument/2006/relationships/hyperlink" Target="https://www.healthline.com/health/open-bite#side-effects" TargetMode="External"/><Relationship Id="rId25" Type="http://schemas.openxmlformats.org/officeDocument/2006/relationships/hyperlink" Target="https://www.nhs.uk/live-well/healthy-body/taking-care-of-childrens-teeth/" TargetMode="External"/><Relationship Id="rId33" Type="http://schemas.openxmlformats.org/officeDocument/2006/relationships/hyperlink" Target="https://assets.publishing.service.gov.uk/government/uploads/system/uploads/attachment_data/file/183197/Child-Wellbeing-Brief.pdf" TargetMode="External"/><Relationship Id="rId38" Type="http://schemas.openxmlformats.org/officeDocument/2006/relationships/hyperlink" Target="https://www.ncbi.nlm.nih.gov/books/NBK535349/" TargetMode="External"/><Relationship Id="rId20" Type="http://schemas.openxmlformats.org/officeDocument/2006/relationships/hyperlink" Target="https://ihv.org.uk/news-and-views/news/new-phe-guidance-health-matters-child-dental-health/" TargetMode="External"/><Relationship Id="rId41" Type="http://schemas.openxmlformats.org/officeDocument/2006/relationships/hyperlink" Target="https://gov.wales/sites/default/files/publications/2019-07/flying-start-health-programme-guidance_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3628</TotalTime>
  <Pages>3</Pages>
  <Words>1868</Words>
  <Characters>10652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Jayne</dc:creator>
  <cp:keywords/>
  <dc:description/>
  <cp:lastModifiedBy>Molly Jayne</cp:lastModifiedBy>
  <cp:revision>46</cp:revision>
  <dcterms:created xsi:type="dcterms:W3CDTF">2021-06-26T12:52:00Z</dcterms:created>
  <dcterms:modified xsi:type="dcterms:W3CDTF">2021-07-06T18:28:00Z</dcterms:modified>
</cp:coreProperties>
</file>