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BB15C9" w14:textId="77777777" w:rsidR="007E48BC" w:rsidRDefault="007E48BC" w:rsidP="007E48BC">
      <w:pPr>
        <w:pStyle w:val="BodyText"/>
        <w:ind w:left="135"/>
        <w:rPr>
          <w:sz w:val="20"/>
        </w:rPr>
      </w:pPr>
      <w:r>
        <w:rPr>
          <w:noProof/>
          <w:sz w:val="20"/>
        </w:rPr>
        <mc:AlternateContent>
          <mc:Choice Requires="wps">
            <w:drawing>
              <wp:anchor distT="0" distB="0" distL="114300" distR="114300" simplePos="0" relativeHeight="251659264" behindDoc="0" locked="0" layoutInCell="1" allowOverlap="1" wp14:anchorId="5035E035" wp14:editId="3DE73EF3">
                <wp:simplePos x="0" y="0"/>
                <wp:positionH relativeFrom="margin">
                  <wp:align>left</wp:align>
                </wp:positionH>
                <wp:positionV relativeFrom="paragraph">
                  <wp:posOffset>0</wp:posOffset>
                </wp:positionV>
                <wp:extent cx="6141720" cy="320040"/>
                <wp:effectExtent l="0" t="0" r="11430" b="22860"/>
                <wp:wrapSquare wrapText="bothSides"/>
                <wp:docPr id="107860230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1720" cy="320040"/>
                        </a:xfrm>
                        <a:prstGeom prst="rect">
                          <a:avLst/>
                        </a:prstGeom>
                        <a:solidFill>
                          <a:srgbClr val="C0C0C0"/>
                        </a:solidFill>
                        <a:ln w="6096">
                          <a:solidFill>
                            <a:srgbClr val="000000"/>
                          </a:solidFill>
                          <a:prstDash val="solid"/>
                          <a:miter lim="800000"/>
                          <a:headEnd/>
                          <a:tailEnd/>
                        </a:ln>
                      </wps:spPr>
                      <wps:txbx>
                        <w:txbxContent>
                          <w:p w14:paraId="0F0F47CA" w14:textId="77777777" w:rsidR="007E48BC" w:rsidRPr="0057421C" w:rsidRDefault="007E48BC" w:rsidP="007E48BC">
                            <w:pPr>
                              <w:spacing w:after="0"/>
                              <w:ind w:left="2993" w:right="1997" w:hanging="983"/>
                              <w:jc w:val="center"/>
                              <w:rPr>
                                <w:b/>
                                <w:sz w:val="36"/>
                                <w:szCs w:val="18"/>
                              </w:rPr>
                            </w:pPr>
                            <w:r w:rsidRPr="0057421C">
                              <w:rPr>
                                <w:b/>
                                <w:sz w:val="36"/>
                                <w:szCs w:val="18"/>
                              </w:rPr>
                              <w:t>LEVEL 5 ASSESSMENT</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035E035" id="_x0000_t202" coordsize="21600,21600" o:spt="202" path="m,l,21600r21600,l21600,xe">
                <v:stroke joinstyle="miter"/>
                <v:path gradientshapeok="t" o:connecttype="rect"/>
              </v:shapetype>
              <v:shape id="Text Box 1" o:spid="_x0000_s1026" type="#_x0000_t202" style="position:absolute;left:0;text-align:left;margin-left:0;margin-top:0;width:483.6pt;height:25.2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" fillcolor="silver" strokeweight=".48pt">
                <v:textbox inset="0,0,0,0">
                  <w:txbxContent>
                    <w:p w14:paraId="0F0F47CA" w14:textId="77777777" w:rsidR="007E48BC" w:rsidRPr="0057421C" w:rsidRDefault="007E48BC" w:rsidP="007E48BC">
                      <w:pPr>
                        <w:spacing w:after="0"/>
                        <w:ind w:left="2993" w:right="1997" w:hanging="983"/>
                        <w:jc w:val="center"/>
                        <w:rPr>
                          <w:b/>
                          <w:sz w:val="36"/>
                          <w:szCs w:val="18"/>
                        </w:rPr>
                      </w:pPr>
                      <w:r w:rsidRPr="0057421C">
                        <w:rPr>
                          <w:b/>
                          <w:sz w:val="36"/>
                          <w:szCs w:val="18"/>
                        </w:rPr>
                        <w:t>LEVEL 5 ASSESSMENT</w:t>
                      </w:r>
                    </w:p>
                  </w:txbxContent>
                </v:textbox>
                <w10:wrap type="square" anchorx="margin"/>
              </v:shape>
            </w:pict>
          </mc:Fallback>
        </mc:AlternateContent>
      </w:r>
      <w:r w:rsidRPr="008814D9">
        <w:rPr>
          <w:rFonts w:ascii="Arial" w:hAnsi="Arial" w:cs="Arial"/>
        </w:rPr>
        <w:t xml:space="preserve"> </w:t>
      </w:r>
    </w:p>
    <w:tbl>
      <w:tblPr>
        <w:tblpPr w:leftFromText="180" w:rightFromText="180" w:vertAnchor="text" w:horzAnchor="margin" w:tblpY="504"/>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119"/>
      </w:tblGrid>
      <w:tr w:rsidR="007E48BC" w14:paraId="6E881B98" w14:textId="77777777" w:rsidTr="002A758F">
        <w:trPr>
          <w:trHeight w:val="530"/>
        </w:trPr>
        <w:tc>
          <w:tcPr>
            <w:tcW w:w="2096" w:type="dxa"/>
            <w:shd w:val="clear" w:color="auto" w:fill="D9D9D9"/>
          </w:tcPr>
          <w:p w14:paraId="313FAA6B" w14:textId="77777777" w:rsidR="007E48BC" w:rsidRDefault="007E48BC" w:rsidP="002A758F">
            <w:pPr>
              <w:pStyle w:val="TableParagraph"/>
              <w:spacing w:before="120"/>
              <w:ind w:left="107"/>
              <w:rPr>
                <w:b/>
              </w:rPr>
            </w:pPr>
            <w:r>
              <w:rPr>
                <w:b/>
              </w:rPr>
              <w:t>Student</w:t>
            </w:r>
            <w:r>
              <w:rPr>
                <w:b/>
                <w:spacing w:val="-1"/>
              </w:rPr>
              <w:t xml:space="preserve"> </w:t>
            </w:r>
            <w:r>
              <w:rPr>
                <w:b/>
              </w:rPr>
              <w:t>name:</w:t>
            </w:r>
          </w:p>
        </w:tc>
        <w:tc>
          <w:tcPr>
            <w:tcW w:w="3293" w:type="dxa"/>
          </w:tcPr>
          <w:p w14:paraId="7279A203" w14:textId="6E067939" w:rsidR="007E48BC" w:rsidRDefault="00406A5D" w:rsidP="002A758F">
            <w:pPr>
              <w:pStyle w:val="TableParagraph"/>
              <w:rPr>
                <w:rFonts w:ascii="Times New Roman"/>
              </w:rPr>
            </w:pPr>
            <w:r>
              <w:rPr>
                <w:rFonts w:ascii="Times New Roman"/>
              </w:rPr>
              <w:t>Ionela Beatrice Hulub</w:t>
            </w:r>
          </w:p>
        </w:tc>
        <w:tc>
          <w:tcPr>
            <w:tcW w:w="2268" w:type="dxa"/>
            <w:shd w:val="clear" w:color="auto" w:fill="D9D9D9"/>
          </w:tcPr>
          <w:p w14:paraId="3F493072" w14:textId="77777777" w:rsidR="007E48BC" w:rsidRDefault="007E48BC" w:rsidP="002A758F">
            <w:pPr>
              <w:pStyle w:val="TableParagraph"/>
              <w:spacing w:before="120"/>
              <w:ind w:left="107"/>
              <w:rPr>
                <w:b/>
              </w:rPr>
            </w:pPr>
            <w:r>
              <w:rPr>
                <w:b/>
              </w:rPr>
              <w:t>Student</w:t>
            </w:r>
            <w:r>
              <w:rPr>
                <w:b/>
                <w:spacing w:val="-3"/>
              </w:rPr>
              <w:t xml:space="preserve"> </w:t>
            </w:r>
            <w:r>
              <w:rPr>
                <w:b/>
              </w:rPr>
              <w:t>ID</w:t>
            </w:r>
            <w:r>
              <w:rPr>
                <w:b/>
                <w:spacing w:val="-1"/>
              </w:rPr>
              <w:t xml:space="preserve"> </w:t>
            </w:r>
            <w:r>
              <w:rPr>
                <w:b/>
              </w:rPr>
              <w:t>number:</w:t>
            </w:r>
          </w:p>
        </w:tc>
        <w:tc>
          <w:tcPr>
            <w:tcW w:w="2119" w:type="dxa"/>
          </w:tcPr>
          <w:p w14:paraId="75D459DB" w14:textId="05CA4BEE" w:rsidR="007E48BC" w:rsidRDefault="00406A5D" w:rsidP="002A758F">
            <w:pPr>
              <w:pStyle w:val="TableParagraph"/>
              <w:rPr>
                <w:rFonts w:ascii="Times New Roman"/>
              </w:rPr>
            </w:pPr>
            <w:r>
              <w:rPr>
                <w:rFonts w:ascii="Times New Roman"/>
              </w:rPr>
              <w:t>2214483</w:t>
            </w:r>
          </w:p>
        </w:tc>
      </w:tr>
      <w:tr w:rsidR="007E48BC" w14:paraId="64FC5AEC" w14:textId="77777777" w:rsidTr="002A758F">
        <w:trPr>
          <w:trHeight w:val="530"/>
        </w:trPr>
        <w:tc>
          <w:tcPr>
            <w:tcW w:w="2096" w:type="dxa"/>
            <w:shd w:val="clear" w:color="auto" w:fill="D9D9D9"/>
          </w:tcPr>
          <w:p w14:paraId="76978BEE" w14:textId="77777777" w:rsidR="007E48BC" w:rsidRDefault="007E48BC" w:rsidP="002A758F">
            <w:pPr>
              <w:pStyle w:val="TableParagraph"/>
              <w:spacing w:before="120"/>
              <w:ind w:left="107"/>
              <w:rPr>
                <w:b/>
              </w:rPr>
            </w:pPr>
            <w:proofErr w:type="spellStart"/>
            <w:r>
              <w:rPr>
                <w:b/>
              </w:rPr>
              <w:t>Programme</w:t>
            </w:r>
            <w:proofErr w:type="spellEnd"/>
            <w:r>
              <w:rPr>
                <w:b/>
              </w:rPr>
              <w:t>:</w:t>
            </w:r>
          </w:p>
        </w:tc>
        <w:tc>
          <w:tcPr>
            <w:tcW w:w="7680" w:type="dxa"/>
            <w:gridSpan w:val="3"/>
          </w:tcPr>
          <w:p w14:paraId="2EE01117" w14:textId="77777777" w:rsidR="007E48BC" w:rsidRDefault="007E48BC" w:rsidP="002A758F">
            <w:pPr>
              <w:pStyle w:val="TableParagraph"/>
              <w:spacing w:before="120"/>
              <w:ind w:left="105"/>
              <w:rPr>
                <w:b/>
              </w:rPr>
            </w:pPr>
            <w:r>
              <w:rPr>
                <w:b/>
              </w:rPr>
              <w:t>BA</w:t>
            </w:r>
            <w:r>
              <w:rPr>
                <w:b/>
                <w:spacing w:val="-3"/>
              </w:rPr>
              <w:t xml:space="preserve"> </w:t>
            </w:r>
            <w:r>
              <w:rPr>
                <w:b/>
              </w:rPr>
              <w:t>(Hons)</w:t>
            </w:r>
            <w:r>
              <w:rPr>
                <w:b/>
                <w:spacing w:val="-3"/>
              </w:rPr>
              <w:t xml:space="preserve"> </w:t>
            </w:r>
            <w:r>
              <w:rPr>
                <w:b/>
              </w:rPr>
              <w:t>International Hotel</w:t>
            </w:r>
            <w:r>
              <w:rPr>
                <w:b/>
                <w:spacing w:val="-3"/>
              </w:rPr>
              <w:t xml:space="preserve"> </w:t>
            </w:r>
            <w:r>
              <w:rPr>
                <w:b/>
              </w:rPr>
              <w:t>Management</w:t>
            </w:r>
          </w:p>
        </w:tc>
      </w:tr>
      <w:tr w:rsidR="007E48BC" w14:paraId="159217A9" w14:textId="77777777" w:rsidTr="002A758F">
        <w:trPr>
          <w:trHeight w:val="532"/>
        </w:trPr>
        <w:tc>
          <w:tcPr>
            <w:tcW w:w="2096" w:type="dxa"/>
            <w:shd w:val="clear" w:color="auto" w:fill="D9D9D9"/>
          </w:tcPr>
          <w:p w14:paraId="4038F915" w14:textId="77777777" w:rsidR="007E48BC" w:rsidRDefault="007E48BC" w:rsidP="002A758F">
            <w:pPr>
              <w:pStyle w:val="TableParagraph"/>
              <w:spacing w:before="122"/>
              <w:ind w:left="107"/>
              <w:rPr>
                <w:b/>
              </w:rPr>
            </w:pPr>
            <w:r>
              <w:rPr>
                <w:b/>
              </w:rPr>
              <w:t>Module:</w:t>
            </w:r>
          </w:p>
        </w:tc>
        <w:tc>
          <w:tcPr>
            <w:tcW w:w="7680" w:type="dxa"/>
            <w:gridSpan w:val="3"/>
          </w:tcPr>
          <w:p w14:paraId="64B8834D" w14:textId="26D28C7A" w:rsidR="007E48BC" w:rsidRDefault="00406A5D" w:rsidP="002A758F">
            <w:pPr>
              <w:pStyle w:val="TableParagraph"/>
              <w:rPr>
                <w:rFonts w:ascii="Times New Roman"/>
              </w:rPr>
            </w:pPr>
            <w:r>
              <w:rPr>
                <w:rFonts w:ascii="Times New Roman"/>
              </w:rPr>
              <w:t>Sustainable Hospitality and Tourism Management</w:t>
            </w:r>
          </w:p>
        </w:tc>
      </w:tr>
      <w:tr w:rsidR="007E48BC" w14:paraId="0B228207" w14:textId="77777777" w:rsidTr="002A758F">
        <w:trPr>
          <w:trHeight w:val="1173"/>
        </w:trPr>
        <w:tc>
          <w:tcPr>
            <w:tcW w:w="2096" w:type="dxa"/>
            <w:shd w:val="clear" w:color="auto" w:fill="D9D9D9"/>
          </w:tcPr>
          <w:p w14:paraId="20A27D72" w14:textId="77777777" w:rsidR="007E48BC" w:rsidRDefault="007E48BC" w:rsidP="002A758F">
            <w:pPr>
              <w:pStyle w:val="TableParagraph"/>
              <w:spacing w:before="120"/>
              <w:ind w:left="107"/>
              <w:rPr>
                <w:b/>
              </w:rPr>
            </w:pPr>
            <w:r>
              <w:rPr>
                <w:b/>
              </w:rPr>
              <w:t>Module</w:t>
            </w:r>
            <w:r>
              <w:rPr>
                <w:b/>
                <w:spacing w:val="-2"/>
              </w:rPr>
              <w:t xml:space="preserve"> </w:t>
            </w:r>
            <w:r>
              <w:rPr>
                <w:b/>
              </w:rPr>
              <w:t>code:</w:t>
            </w:r>
          </w:p>
        </w:tc>
        <w:tc>
          <w:tcPr>
            <w:tcW w:w="3293" w:type="dxa"/>
          </w:tcPr>
          <w:p w14:paraId="14B34A18" w14:textId="77777777" w:rsidR="007E48BC" w:rsidRDefault="007E48BC" w:rsidP="002A758F">
            <w:pPr>
              <w:pStyle w:val="TableParagraph"/>
              <w:spacing w:before="120"/>
              <w:ind w:left="105"/>
              <w:rPr>
                <w:b/>
              </w:rPr>
            </w:pPr>
            <w:r>
              <w:rPr>
                <w:b/>
              </w:rPr>
              <w:t>BMIH5006</w:t>
            </w:r>
          </w:p>
        </w:tc>
        <w:tc>
          <w:tcPr>
            <w:tcW w:w="2268" w:type="dxa"/>
            <w:shd w:val="clear" w:color="auto" w:fill="D9D9D9"/>
          </w:tcPr>
          <w:p w14:paraId="3D2E3FBA" w14:textId="77777777" w:rsidR="007E48BC" w:rsidRDefault="007E48BC" w:rsidP="002A758F">
            <w:pPr>
              <w:pStyle w:val="TableParagraph"/>
              <w:spacing w:before="9"/>
              <w:rPr>
                <w:sz w:val="20"/>
              </w:rPr>
            </w:pPr>
          </w:p>
          <w:p w14:paraId="324FA793" w14:textId="77777777" w:rsidR="007E48BC" w:rsidRDefault="007E48BC" w:rsidP="002A758F">
            <w:pPr>
              <w:pStyle w:val="TableParagraph"/>
              <w:spacing w:before="1" w:line="276" w:lineRule="auto"/>
              <w:ind w:left="107" w:right="370"/>
              <w:rPr>
                <w:b/>
                <w:i/>
              </w:rPr>
            </w:pPr>
            <w:r>
              <w:rPr>
                <w:b/>
                <w:i/>
              </w:rPr>
              <w:t>Contribution to</w:t>
            </w:r>
            <w:r>
              <w:rPr>
                <w:b/>
                <w:i/>
                <w:spacing w:val="1"/>
              </w:rPr>
              <w:t xml:space="preserve"> </w:t>
            </w:r>
            <w:r>
              <w:rPr>
                <w:b/>
                <w:i/>
              </w:rPr>
              <w:t>Overall Module</w:t>
            </w:r>
            <w:r>
              <w:rPr>
                <w:b/>
                <w:i/>
                <w:spacing w:val="1"/>
              </w:rPr>
              <w:t xml:space="preserve"> </w:t>
            </w:r>
            <w:r>
              <w:rPr>
                <w:b/>
                <w:i/>
              </w:rPr>
              <w:t>Assessment</w:t>
            </w:r>
            <w:r>
              <w:rPr>
                <w:b/>
                <w:i/>
                <w:spacing w:val="-12"/>
              </w:rPr>
              <w:t xml:space="preserve"> </w:t>
            </w:r>
            <w:r>
              <w:rPr>
                <w:b/>
                <w:i/>
              </w:rPr>
              <w:t>(%):</w:t>
            </w:r>
          </w:p>
        </w:tc>
        <w:tc>
          <w:tcPr>
            <w:tcW w:w="2119" w:type="dxa"/>
          </w:tcPr>
          <w:p w14:paraId="34DC868C" w14:textId="77777777" w:rsidR="007E48BC" w:rsidRDefault="007E48BC" w:rsidP="002A758F">
            <w:pPr>
              <w:pStyle w:val="TableParagraph"/>
              <w:spacing w:before="120"/>
              <w:ind w:left="108"/>
              <w:rPr>
                <w:b/>
              </w:rPr>
            </w:pPr>
            <w:r>
              <w:rPr>
                <w:b/>
              </w:rPr>
              <w:t>50%</w:t>
            </w:r>
          </w:p>
        </w:tc>
      </w:tr>
      <w:tr w:rsidR="007E48BC" w14:paraId="415C0E90" w14:textId="77777777" w:rsidTr="002A758F">
        <w:trPr>
          <w:trHeight w:val="1523"/>
        </w:trPr>
        <w:tc>
          <w:tcPr>
            <w:tcW w:w="2096" w:type="dxa"/>
            <w:shd w:val="clear" w:color="auto" w:fill="D9D9D9"/>
          </w:tcPr>
          <w:p w14:paraId="45E2FFDD" w14:textId="77777777" w:rsidR="007E48BC" w:rsidRDefault="007E48BC" w:rsidP="002A758F">
            <w:pPr>
              <w:pStyle w:val="TableParagraph"/>
              <w:spacing w:before="120"/>
              <w:ind w:left="107"/>
              <w:rPr>
                <w:b/>
              </w:rPr>
            </w:pPr>
            <w:r>
              <w:rPr>
                <w:b/>
              </w:rPr>
              <w:t>Lecturer:</w:t>
            </w:r>
          </w:p>
        </w:tc>
        <w:tc>
          <w:tcPr>
            <w:tcW w:w="3293" w:type="dxa"/>
          </w:tcPr>
          <w:p w14:paraId="307E9967" w14:textId="77777777" w:rsidR="007E48BC" w:rsidRDefault="007E48BC" w:rsidP="002A758F">
            <w:pPr>
              <w:pStyle w:val="TableParagraph"/>
              <w:spacing w:before="120" w:line="276" w:lineRule="auto"/>
              <w:ind w:left="105" w:right="97"/>
              <w:jc w:val="both"/>
              <w:rPr>
                <w:b/>
              </w:rPr>
            </w:pPr>
            <w:r>
              <w:rPr>
                <w:b/>
              </w:rPr>
              <w:t>Scott</w:t>
            </w:r>
            <w:r>
              <w:rPr>
                <w:b/>
                <w:spacing w:val="1"/>
              </w:rPr>
              <w:t xml:space="preserve"> </w:t>
            </w:r>
            <w:r>
              <w:rPr>
                <w:b/>
              </w:rPr>
              <w:t>James,</w:t>
            </w:r>
            <w:r>
              <w:rPr>
                <w:b/>
                <w:spacing w:val="1"/>
              </w:rPr>
              <w:t xml:space="preserve"> </w:t>
            </w:r>
            <w:r>
              <w:rPr>
                <w:b/>
              </w:rPr>
              <w:t>Huw</w:t>
            </w:r>
            <w:r>
              <w:rPr>
                <w:b/>
                <w:spacing w:val="1"/>
              </w:rPr>
              <w:t xml:space="preserve"> </w:t>
            </w:r>
            <w:r>
              <w:rPr>
                <w:b/>
              </w:rPr>
              <w:t>Thomas,</w:t>
            </w:r>
            <w:r>
              <w:rPr>
                <w:b/>
                <w:spacing w:val="-59"/>
              </w:rPr>
              <w:t xml:space="preserve"> </w:t>
            </w:r>
            <w:r>
              <w:rPr>
                <w:b/>
              </w:rPr>
              <w:t>Ruth</w:t>
            </w:r>
            <w:r>
              <w:rPr>
                <w:b/>
                <w:spacing w:val="1"/>
              </w:rPr>
              <w:t xml:space="preserve"> </w:t>
            </w:r>
            <w:r>
              <w:rPr>
                <w:b/>
              </w:rPr>
              <w:t>Taylor</w:t>
            </w:r>
            <w:r>
              <w:rPr>
                <w:b/>
                <w:spacing w:val="1"/>
              </w:rPr>
              <w:t xml:space="preserve"> </w:t>
            </w:r>
            <w:r>
              <w:rPr>
                <w:b/>
              </w:rPr>
              <w:t>Davies,</w:t>
            </w:r>
            <w:r>
              <w:rPr>
                <w:b/>
                <w:spacing w:val="1"/>
              </w:rPr>
              <w:t xml:space="preserve"> </w:t>
            </w:r>
            <w:r>
              <w:rPr>
                <w:b/>
              </w:rPr>
              <w:t>Lisa-</w:t>
            </w:r>
            <w:r>
              <w:rPr>
                <w:b/>
                <w:spacing w:val="1"/>
              </w:rPr>
              <w:t xml:space="preserve"> </w:t>
            </w:r>
            <w:r>
              <w:rPr>
                <w:b/>
              </w:rPr>
              <w:t>Marie Bassler</w:t>
            </w:r>
          </w:p>
        </w:tc>
        <w:tc>
          <w:tcPr>
            <w:tcW w:w="2268" w:type="dxa"/>
            <w:shd w:val="clear" w:color="auto" w:fill="D9D9D9"/>
          </w:tcPr>
          <w:p w14:paraId="03CFCF46" w14:textId="77777777" w:rsidR="007E48BC" w:rsidRDefault="007E48BC" w:rsidP="002A758F">
            <w:pPr>
              <w:pStyle w:val="TableParagraph"/>
              <w:spacing w:before="120"/>
              <w:ind w:left="107"/>
              <w:rPr>
                <w:b/>
              </w:rPr>
            </w:pPr>
            <w:r>
              <w:rPr>
                <w:b/>
              </w:rPr>
              <w:t>Internal</w:t>
            </w:r>
            <w:r>
              <w:rPr>
                <w:b/>
                <w:spacing w:val="-1"/>
              </w:rPr>
              <w:t xml:space="preserve"> </w:t>
            </w:r>
            <w:r>
              <w:rPr>
                <w:b/>
              </w:rPr>
              <w:t>Verifier:</w:t>
            </w:r>
          </w:p>
        </w:tc>
        <w:tc>
          <w:tcPr>
            <w:tcW w:w="2119" w:type="dxa"/>
          </w:tcPr>
          <w:p w14:paraId="564F7583" w14:textId="77777777" w:rsidR="007E48BC" w:rsidRDefault="007E48BC" w:rsidP="002A758F">
            <w:pPr>
              <w:pStyle w:val="TableParagraph"/>
              <w:spacing w:before="120"/>
              <w:ind w:left="108"/>
              <w:rPr>
                <w:b/>
              </w:rPr>
            </w:pPr>
            <w:r>
              <w:rPr>
                <w:b/>
              </w:rPr>
              <w:t>Daniel Payne</w:t>
            </w:r>
          </w:p>
        </w:tc>
      </w:tr>
      <w:tr w:rsidR="007E48BC" w14:paraId="5E54AE33" w14:textId="77777777" w:rsidTr="002A758F">
        <w:trPr>
          <w:trHeight w:val="820"/>
        </w:trPr>
        <w:tc>
          <w:tcPr>
            <w:tcW w:w="2096" w:type="dxa"/>
            <w:shd w:val="clear" w:color="auto" w:fill="D9D9D9"/>
          </w:tcPr>
          <w:p w14:paraId="03A77A57" w14:textId="77777777" w:rsidR="007E48BC" w:rsidRDefault="007E48BC" w:rsidP="002A758F">
            <w:pPr>
              <w:pStyle w:val="TableParagraph"/>
              <w:spacing w:before="120"/>
              <w:ind w:left="107"/>
              <w:rPr>
                <w:b/>
              </w:rPr>
            </w:pPr>
            <w:r>
              <w:rPr>
                <w:b/>
              </w:rPr>
              <w:t>Assignment</w:t>
            </w:r>
            <w:r>
              <w:rPr>
                <w:b/>
                <w:spacing w:val="-5"/>
              </w:rPr>
              <w:t xml:space="preserve"> </w:t>
            </w:r>
            <w:r>
              <w:rPr>
                <w:b/>
              </w:rPr>
              <w:t>Title:</w:t>
            </w:r>
          </w:p>
        </w:tc>
        <w:tc>
          <w:tcPr>
            <w:tcW w:w="3293" w:type="dxa"/>
          </w:tcPr>
          <w:p w14:paraId="4B0D0EC8" w14:textId="77777777" w:rsidR="007E48BC" w:rsidRDefault="007E48BC" w:rsidP="002A758F">
            <w:pPr>
              <w:pStyle w:val="TableParagraph"/>
              <w:spacing w:before="120"/>
              <w:ind w:left="105"/>
              <w:rPr>
                <w:b/>
              </w:rPr>
            </w:pPr>
            <w:r>
              <w:rPr>
                <w:b/>
              </w:rPr>
              <w:t>Report</w:t>
            </w:r>
          </w:p>
        </w:tc>
        <w:tc>
          <w:tcPr>
            <w:tcW w:w="2268" w:type="dxa"/>
            <w:shd w:val="clear" w:color="auto" w:fill="D9D9D9"/>
          </w:tcPr>
          <w:p w14:paraId="4EFCEAD1" w14:textId="77777777" w:rsidR="007E48BC" w:rsidRDefault="007E48BC" w:rsidP="002A758F">
            <w:pPr>
              <w:pStyle w:val="TableParagraph"/>
              <w:tabs>
                <w:tab w:val="left" w:pos="971"/>
                <w:tab w:val="left" w:pos="1866"/>
              </w:tabs>
              <w:spacing w:before="120" w:line="276" w:lineRule="auto"/>
              <w:ind w:left="107" w:right="94"/>
              <w:rPr>
                <w:b/>
              </w:rPr>
            </w:pPr>
            <w:r>
              <w:rPr>
                <w:b/>
              </w:rPr>
              <w:t>Word</w:t>
            </w:r>
            <w:r>
              <w:rPr>
                <w:b/>
              </w:rPr>
              <w:tab/>
              <w:t>count</w:t>
            </w:r>
            <w:r>
              <w:rPr>
                <w:b/>
              </w:rPr>
              <w:tab/>
            </w:r>
            <w:r>
              <w:rPr>
                <w:b/>
                <w:spacing w:val="-1"/>
              </w:rPr>
              <w:t>(or</w:t>
            </w:r>
            <w:r>
              <w:rPr>
                <w:b/>
                <w:spacing w:val="-59"/>
              </w:rPr>
              <w:t xml:space="preserve"> </w:t>
            </w:r>
            <w:r>
              <w:rPr>
                <w:b/>
              </w:rPr>
              <w:t>equivalent):</w:t>
            </w:r>
          </w:p>
        </w:tc>
        <w:tc>
          <w:tcPr>
            <w:tcW w:w="2119" w:type="dxa"/>
          </w:tcPr>
          <w:p w14:paraId="57C93DCC" w14:textId="77777777" w:rsidR="007E48BC" w:rsidRDefault="007E48BC" w:rsidP="002A758F">
            <w:pPr>
              <w:pStyle w:val="TableParagraph"/>
              <w:spacing w:before="120"/>
              <w:ind w:left="108"/>
              <w:rPr>
                <w:b/>
              </w:rPr>
            </w:pPr>
            <w:r>
              <w:rPr>
                <w:b/>
              </w:rPr>
              <w:t>2000</w:t>
            </w:r>
            <w:r>
              <w:rPr>
                <w:b/>
                <w:spacing w:val="-1"/>
              </w:rPr>
              <w:t xml:space="preserve"> </w:t>
            </w:r>
            <w:r>
              <w:rPr>
                <w:b/>
              </w:rPr>
              <w:t>(+/-10%)</w:t>
            </w:r>
          </w:p>
        </w:tc>
      </w:tr>
      <w:tr w:rsidR="007E48BC" w14:paraId="6A613538" w14:textId="77777777" w:rsidTr="002A758F">
        <w:trPr>
          <w:trHeight w:val="1113"/>
        </w:trPr>
        <w:tc>
          <w:tcPr>
            <w:tcW w:w="2096" w:type="dxa"/>
            <w:shd w:val="clear" w:color="auto" w:fill="D9D9D9"/>
          </w:tcPr>
          <w:p w14:paraId="71ABB45D" w14:textId="77777777" w:rsidR="007E48BC" w:rsidRDefault="007E48BC" w:rsidP="002A758F">
            <w:pPr>
              <w:pStyle w:val="TableParagraph"/>
              <w:spacing w:before="120" w:line="278" w:lineRule="auto"/>
              <w:ind w:left="107" w:right="712"/>
              <w:rPr>
                <w:b/>
              </w:rPr>
            </w:pPr>
            <w:r>
              <w:rPr>
                <w:b/>
              </w:rPr>
              <w:t>Submission</w:t>
            </w:r>
            <w:r>
              <w:rPr>
                <w:b/>
                <w:spacing w:val="-59"/>
              </w:rPr>
              <w:t xml:space="preserve"> </w:t>
            </w:r>
            <w:r>
              <w:rPr>
                <w:b/>
              </w:rPr>
              <w:t>deadline:</w:t>
            </w:r>
          </w:p>
        </w:tc>
        <w:tc>
          <w:tcPr>
            <w:tcW w:w="3293" w:type="dxa"/>
          </w:tcPr>
          <w:p w14:paraId="63334BD2" w14:textId="77777777" w:rsidR="007E48BC" w:rsidRDefault="007E48BC" w:rsidP="002A758F">
            <w:pPr>
              <w:pStyle w:val="TableParagraph"/>
              <w:ind w:left="105" w:right="5"/>
              <w:rPr>
                <w:b/>
              </w:rPr>
            </w:pPr>
            <w:r>
              <w:rPr>
                <w:b/>
              </w:rPr>
              <w:t>23.59PM</w:t>
            </w:r>
            <w:r>
              <w:rPr>
                <w:b/>
                <w:spacing w:val="11"/>
              </w:rPr>
              <w:t xml:space="preserve"> </w:t>
            </w:r>
            <w:r>
              <w:rPr>
                <w:b/>
              </w:rPr>
              <w:t>Monday</w:t>
            </w:r>
            <w:r>
              <w:rPr>
                <w:b/>
                <w:spacing w:val="12"/>
              </w:rPr>
              <w:t xml:space="preserve"> </w:t>
            </w:r>
            <w:r>
              <w:rPr>
                <w:b/>
              </w:rPr>
              <w:t>3</w:t>
            </w:r>
            <w:r>
              <w:rPr>
                <w:b/>
                <w:vertAlign w:val="superscript"/>
              </w:rPr>
              <w:t>rd</w:t>
            </w:r>
            <w:r>
              <w:rPr>
                <w:b/>
                <w:spacing w:val="9"/>
              </w:rPr>
              <w:t xml:space="preserve"> </w:t>
            </w:r>
            <w:r>
              <w:rPr>
                <w:b/>
              </w:rPr>
              <w:t>June</w:t>
            </w:r>
            <w:r>
              <w:rPr>
                <w:b/>
                <w:spacing w:val="-59"/>
              </w:rPr>
              <w:t xml:space="preserve"> </w:t>
            </w:r>
            <w:r>
              <w:rPr>
                <w:b/>
              </w:rPr>
              <w:t>2024</w:t>
            </w:r>
          </w:p>
        </w:tc>
        <w:tc>
          <w:tcPr>
            <w:tcW w:w="2268" w:type="dxa"/>
            <w:shd w:val="clear" w:color="auto" w:fill="D9D9D9"/>
          </w:tcPr>
          <w:p w14:paraId="41F090D4" w14:textId="77777777" w:rsidR="007E48BC" w:rsidRDefault="007E48BC" w:rsidP="002A758F">
            <w:pPr>
              <w:pStyle w:val="TableParagraph"/>
              <w:spacing w:before="120" w:line="276" w:lineRule="auto"/>
              <w:ind w:left="107" w:right="94"/>
              <w:jc w:val="both"/>
              <w:rPr>
                <w:b/>
              </w:rPr>
            </w:pPr>
            <w:r>
              <w:rPr>
                <w:b/>
              </w:rPr>
              <w:t>Return</w:t>
            </w:r>
            <w:r>
              <w:rPr>
                <w:b/>
                <w:spacing w:val="1"/>
              </w:rPr>
              <w:t xml:space="preserve"> </w:t>
            </w:r>
            <w:r>
              <w:rPr>
                <w:b/>
              </w:rPr>
              <w:t>date</w:t>
            </w:r>
            <w:r>
              <w:rPr>
                <w:b/>
                <w:spacing w:val="1"/>
              </w:rPr>
              <w:t xml:space="preserve"> </w:t>
            </w:r>
            <w:r>
              <w:rPr>
                <w:b/>
              </w:rPr>
              <w:t>of</w:t>
            </w:r>
            <w:r>
              <w:rPr>
                <w:b/>
                <w:spacing w:val="1"/>
              </w:rPr>
              <w:t xml:space="preserve"> </w:t>
            </w:r>
            <w:r>
              <w:rPr>
                <w:b/>
              </w:rPr>
              <w:t>provisional</w:t>
            </w:r>
            <w:r>
              <w:rPr>
                <w:b/>
                <w:spacing w:val="62"/>
              </w:rPr>
              <w:t xml:space="preserve"> </w:t>
            </w:r>
            <w:r>
              <w:rPr>
                <w:b/>
              </w:rPr>
              <w:t>marks</w:t>
            </w:r>
            <w:r>
              <w:rPr>
                <w:b/>
                <w:spacing w:val="-59"/>
              </w:rPr>
              <w:t xml:space="preserve"> </w:t>
            </w:r>
            <w:r>
              <w:rPr>
                <w:b/>
              </w:rPr>
              <w:t>&amp;</w:t>
            </w:r>
            <w:r>
              <w:rPr>
                <w:b/>
                <w:spacing w:val="-1"/>
              </w:rPr>
              <w:t xml:space="preserve"> </w:t>
            </w:r>
            <w:r>
              <w:rPr>
                <w:b/>
              </w:rPr>
              <w:t>written</w:t>
            </w:r>
            <w:r>
              <w:rPr>
                <w:b/>
                <w:spacing w:val="-2"/>
              </w:rPr>
              <w:t xml:space="preserve"> </w:t>
            </w:r>
            <w:r>
              <w:rPr>
                <w:b/>
              </w:rPr>
              <w:t>feedback:</w:t>
            </w:r>
          </w:p>
        </w:tc>
        <w:tc>
          <w:tcPr>
            <w:tcW w:w="2119" w:type="dxa"/>
          </w:tcPr>
          <w:p w14:paraId="44F0F12D" w14:textId="77777777" w:rsidR="007E48BC" w:rsidRDefault="007E48BC" w:rsidP="002A758F">
            <w:pPr>
              <w:pStyle w:val="TableParagraph"/>
              <w:tabs>
                <w:tab w:val="left" w:pos="1915"/>
              </w:tabs>
              <w:ind w:left="108" w:right="95"/>
              <w:rPr>
                <w:b/>
              </w:rPr>
            </w:pPr>
            <w:r>
              <w:rPr>
                <w:b/>
              </w:rPr>
              <w:t>Provisionally</w:t>
            </w:r>
            <w:r>
              <w:rPr>
                <w:b/>
              </w:rPr>
              <w:tab/>
            </w:r>
            <w:r>
              <w:rPr>
                <w:b/>
                <w:spacing w:val="-2"/>
              </w:rPr>
              <w:t>1</w:t>
            </w:r>
            <w:r>
              <w:rPr>
                <w:b/>
                <w:spacing w:val="-2"/>
                <w:vertAlign w:val="superscript"/>
              </w:rPr>
              <w:t>st</w:t>
            </w:r>
            <w:r>
              <w:rPr>
                <w:b/>
                <w:spacing w:val="-59"/>
              </w:rPr>
              <w:t xml:space="preserve"> </w:t>
            </w:r>
            <w:r>
              <w:rPr>
                <w:b/>
              </w:rPr>
              <w:t>July 2024</w:t>
            </w:r>
            <w:r>
              <w:rPr>
                <w:b/>
                <w:spacing w:val="-2"/>
              </w:rPr>
              <w:t xml:space="preserve"> </w:t>
            </w:r>
            <w:r>
              <w:rPr>
                <w:b/>
              </w:rPr>
              <w:t>23.59PM</w:t>
            </w:r>
          </w:p>
        </w:tc>
      </w:tr>
    </w:tbl>
    <w:p w14:paraId="2E43986F" w14:textId="77777777" w:rsidR="007E48BC" w:rsidRDefault="007E48BC" w:rsidP="007E48BC">
      <w:pPr>
        <w:jc w:val="left"/>
        <w:rPr>
          <w:rFonts w:cs="Arial"/>
        </w:rPr>
      </w:pPr>
    </w:p>
    <w:p w14:paraId="723BB429" w14:textId="77777777" w:rsidR="007E48BC" w:rsidRPr="008814D9" w:rsidRDefault="007E48BC" w:rsidP="007E48BC">
      <w:pPr>
        <w:jc w:val="left"/>
        <w:rPr>
          <w:rFonts w:cs="Arial"/>
        </w:rPr>
      </w:pPr>
      <w:r w:rsidRPr="008814D9">
        <w:rPr>
          <w:rFonts w:cs="Arial"/>
        </w:rPr>
        <w:br w:type="page"/>
      </w:r>
    </w:p>
    <w:sdt>
      <w:sdtPr>
        <w:rPr>
          <w:rFonts w:ascii="Arial" w:eastAsiaTheme="minorEastAsia" w:hAnsi="Arial" w:cstheme="minorBidi"/>
          <w:color w:val="auto"/>
          <w:kern w:val="2"/>
          <w:sz w:val="24"/>
          <w:szCs w:val="30"/>
          <w:lang w:bidi="bn-BD"/>
          <w14:ligatures w14:val="standardContextual"/>
        </w:rPr>
        <w:id w:val="1330018600"/>
        <w:docPartObj>
          <w:docPartGallery w:val="Table of Contents"/>
          <w:docPartUnique/>
        </w:docPartObj>
      </w:sdtPr>
      <w:sdtEndPr>
        <w:rPr>
          <w:rFonts w:cs="Arial"/>
          <w:b/>
          <w:bCs/>
          <w:noProof/>
        </w:rPr>
      </w:sdtEndPr>
      <w:sdtContent>
        <w:p w14:paraId="777B80ED" w14:textId="77777777" w:rsidR="007E48BC" w:rsidRPr="00B7750B" w:rsidRDefault="007E48BC" w:rsidP="007E48BC">
          <w:pPr>
            <w:pStyle w:val="TOCHeading"/>
            <w:spacing w:before="0" w:line="360" w:lineRule="auto"/>
            <w:jc w:val="both"/>
            <w:rPr>
              <w:rFonts w:ascii="Arial" w:hAnsi="Arial" w:cs="Arial"/>
              <w:b/>
              <w:bCs/>
              <w:color w:val="auto"/>
            </w:rPr>
          </w:pPr>
          <w:r w:rsidRPr="00B7750B">
            <w:rPr>
              <w:rFonts w:ascii="Arial" w:hAnsi="Arial" w:cs="Arial"/>
              <w:b/>
              <w:bCs/>
              <w:color w:val="auto"/>
            </w:rPr>
            <w:t>Table of Contents</w:t>
          </w:r>
        </w:p>
        <w:p w14:paraId="580E0400" w14:textId="77777777" w:rsidR="007E48BC" w:rsidRDefault="007E48BC" w:rsidP="007E48BC">
          <w:pPr>
            <w:pStyle w:val="TOC1"/>
            <w:tabs>
              <w:tab w:val="right" w:leader="dot" w:pos="9350"/>
            </w:tabs>
            <w:spacing w:after="0"/>
            <w:rPr>
              <w:rFonts w:asciiTheme="minorHAnsi" w:hAnsiTheme="minorHAnsi"/>
              <w:noProof/>
              <w:sz w:val="22"/>
              <w:szCs w:val="22"/>
              <w:lang w:val="en-IN" w:eastAsia="en-IN" w:bidi="ar-SA"/>
            </w:rPr>
          </w:pPr>
          <w:r w:rsidRPr="008814D9">
            <w:rPr>
              <w:rFonts w:cs="Arial"/>
            </w:rPr>
            <w:fldChar w:fldCharType="begin"/>
          </w:r>
          <w:r w:rsidRPr="008814D9">
            <w:rPr>
              <w:rFonts w:cs="Arial"/>
            </w:rPr>
            <w:instrText xml:space="preserve"> TOC \o "1-3" \h \z \u </w:instrText>
          </w:r>
          <w:r w:rsidRPr="008814D9">
            <w:rPr>
              <w:rFonts w:cs="Arial"/>
            </w:rPr>
            <w:fldChar w:fldCharType="separate"/>
          </w:r>
          <w:hyperlink w:anchor="_Toc167363783" w:history="1">
            <w:r w:rsidRPr="008547D4">
              <w:rPr>
                <w:rStyle w:val="Hyperlink"/>
                <w:noProof/>
              </w:rPr>
              <w:t>Introduction</w:t>
            </w:r>
            <w:r>
              <w:rPr>
                <w:noProof/>
                <w:webHidden/>
              </w:rPr>
              <w:tab/>
            </w:r>
            <w:r>
              <w:rPr>
                <w:noProof/>
                <w:webHidden/>
              </w:rPr>
              <w:fldChar w:fldCharType="begin"/>
            </w:r>
            <w:r>
              <w:rPr>
                <w:noProof/>
                <w:webHidden/>
              </w:rPr>
              <w:instrText xml:space="preserve"> PAGEREF _Toc167363783 \h </w:instrText>
            </w:r>
            <w:r>
              <w:rPr>
                <w:noProof/>
                <w:webHidden/>
              </w:rPr>
            </w:r>
            <w:r>
              <w:rPr>
                <w:noProof/>
                <w:webHidden/>
              </w:rPr>
              <w:fldChar w:fldCharType="separate"/>
            </w:r>
            <w:r>
              <w:rPr>
                <w:noProof/>
                <w:webHidden/>
              </w:rPr>
              <w:t>3</w:t>
            </w:r>
            <w:r>
              <w:rPr>
                <w:noProof/>
                <w:webHidden/>
              </w:rPr>
              <w:fldChar w:fldCharType="end"/>
            </w:r>
          </w:hyperlink>
        </w:p>
        <w:p w14:paraId="2CBC503D" w14:textId="77777777" w:rsidR="007E48BC" w:rsidRDefault="00000000" w:rsidP="007E48BC">
          <w:pPr>
            <w:pStyle w:val="TOC1"/>
            <w:tabs>
              <w:tab w:val="right" w:leader="dot" w:pos="9350"/>
            </w:tabs>
            <w:spacing w:after="0"/>
            <w:rPr>
              <w:rFonts w:asciiTheme="minorHAnsi" w:hAnsiTheme="minorHAnsi"/>
              <w:noProof/>
              <w:sz w:val="22"/>
              <w:szCs w:val="22"/>
              <w:lang w:val="en-IN" w:eastAsia="en-IN" w:bidi="ar-SA"/>
            </w:rPr>
          </w:pPr>
          <w:hyperlink w:anchor="_Toc167363784" w:history="1">
            <w:r w:rsidR="007E48BC" w:rsidRPr="008547D4">
              <w:rPr>
                <w:rStyle w:val="Hyperlink"/>
                <w:noProof/>
              </w:rPr>
              <w:t>Sustainable Accreditation in the Hotel Industry</w:t>
            </w:r>
            <w:r w:rsidR="007E48BC">
              <w:rPr>
                <w:noProof/>
                <w:webHidden/>
              </w:rPr>
              <w:tab/>
            </w:r>
            <w:r w:rsidR="007E48BC">
              <w:rPr>
                <w:noProof/>
                <w:webHidden/>
              </w:rPr>
              <w:fldChar w:fldCharType="begin"/>
            </w:r>
            <w:r w:rsidR="007E48BC">
              <w:rPr>
                <w:noProof/>
                <w:webHidden/>
              </w:rPr>
              <w:instrText xml:space="preserve"> PAGEREF _Toc167363784 \h </w:instrText>
            </w:r>
            <w:r w:rsidR="007E48BC">
              <w:rPr>
                <w:noProof/>
                <w:webHidden/>
              </w:rPr>
            </w:r>
            <w:r w:rsidR="007E48BC">
              <w:rPr>
                <w:noProof/>
                <w:webHidden/>
              </w:rPr>
              <w:fldChar w:fldCharType="separate"/>
            </w:r>
            <w:r w:rsidR="007E48BC">
              <w:rPr>
                <w:noProof/>
                <w:webHidden/>
              </w:rPr>
              <w:t>4</w:t>
            </w:r>
            <w:r w:rsidR="007E48BC">
              <w:rPr>
                <w:noProof/>
                <w:webHidden/>
              </w:rPr>
              <w:fldChar w:fldCharType="end"/>
            </w:r>
          </w:hyperlink>
        </w:p>
        <w:p w14:paraId="4F5EFEA3" w14:textId="77777777" w:rsidR="007E48BC" w:rsidRDefault="00000000" w:rsidP="007E48BC">
          <w:pPr>
            <w:pStyle w:val="TOC2"/>
            <w:tabs>
              <w:tab w:val="right" w:leader="dot" w:pos="9350"/>
            </w:tabs>
            <w:spacing w:after="0"/>
            <w:rPr>
              <w:rFonts w:asciiTheme="minorHAnsi" w:hAnsiTheme="minorHAnsi"/>
              <w:noProof/>
              <w:sz w:val="22"/>
              <w:szCs w:val="22"/>
              <w:lang w:val="en-IN" w:eastAsia="en-IN" w:bidi="ar-SA"/>
            </w:rPr>
          </w:pPr>
          <w:hyperlink w:anchor="_Toc167363785" w:history="1">
            <w:r w:rsidR="007E48BC" w:rsidRPr="008547D4">
              <w:rPr>
                <w:rStyle w:val="Hyperlink"/>
                <w:noProof/>
              </w:rPr>
              <w:t>Compliance and verification for accreditation</w:t>
            </w:r>
            <w:r w:rsidR="007E48BC">
              <w:rPr>
                <w:noProof/>
                <w:webHidden/>
              </w:rPr>
              <w:tab/>
            </w:r>
            <w:r w:rsidR="007E48BC">
              <w:rPr>
                <w:noProof/>
                <w:webHidden/>
              </w:rPr>
              <w:fldChar w:fldCharType="begin"/>
            </w:r>
            <w:r w:rsidR="007E48BC">
              <w:rPr>
                <w:noProof/>
                <w:webHidden/>
              </w:rPr>
              <w:instrText xml:space="preserve"> PAGEREF _Toc167363785 \h </w:instrText>
            </w:r>
            <w:r w:rsidR="007E48BC">
              <w:rPr>
                <w:noProof/>
                <w:webHidden/>
              </w:rPr>
            </w:r>
            <w:r w:rsidR="007E48BC">
              <w:rPr>
                <w:noProof/>
                <w:webHidden/>
              </w:rPr>
              <w:fldChar w:fldCharType="separate"/>
            </w:r>
            <w:r w:rsidR="007E48BC">
              <w:rPr>
                <w:noProof/>
                <w:webHidden/>
              </w:rPr>
              <w:t>5</w:t>
            </w:r>
            <w:r w:rsidR="007E48BC">
              <w:rPr>
                <w:noProof/>
                <w:webHidden/>
              </w:rPr>
              <w:fldChar w:fldCharType="end"/>
            </w:r>
          </w:hyperlink>
        </w:p>
        <w:p w14:paraId="0A5BA230" w14:textId="77777777" w:rsidR="007E48BC" w:rsidRDefault="00000000" w:rsidP="007E48BC">
          <w:pPr>
            <w:pStyle w:val="TOC1"/>
            <w:tabs>
              <w:tab w:val="right" w:leader="dot" w:pos="9350"/>
            </w:tabs>
            <w:spacing w:after="0"/>
            <w:rPr>
              <w:rFonts w:asciiTheme="minorHAnsi" w:hAnsiTheme="minorHAnsi"/>
              <w:noProof/>
              <w:sz w:val="22"/>
              <w:szCs w:val="22"/>
              <w:lang w:val="en-IN" w:eastAsia="en-IN" w:bidi="ar-SA"/>
            </w:rPr>
          </w:pPr>
          <w:hyperlink w:anchor="_Toc167363786" w:history="1">
            <w:r w:rsidR="007E48BC" w:rsidRPr="008547D4">
              <w:rPr>
                <w:rStyle w:val="Hyperlink"/>
                <w:noProof/>
              </w:rPr>
              <w:t>Benefits and challenges of integrating sustainability</w:t>
            </w:r>
            <w:r w:rsidR="007E48BC">
              <w:rPr>
                <w:noProof/>
                <w:webHidden/>
              </w:rPr>
              <w:tab/>
            </w:r>
            <w:r w:rsidR="007E48BC">
              <w:rPr>
                <w:noProof/>
                <w:webHidden/>
              </w:rPr>
              <w:fldChar w:fldCharType="begin"/>
            </w:r>
            <w:r w:rsidR="007E48BC">
              <w:rPr>
                <w:noProof/>
                <w:webHidden/>
              </w:rPr>
              <w:instrText xml:space="preserve"> PAGEREF _Toc167363786 \h </w:instrText>
            </w:r>
            <w:r w:rsidR="007E48BC">
              <w:rPr>
                <w:noProof/>
                <w:webHidden/>
              </w:rPr>
            </w:r>
            <w:r w:rsidR="007E48BC">
              <w:rPr>
                <w:noProof/>
                <w:webHidden/>
              </w:rPr>
              <w:fldChar w:fldCharType="separate"/>
            </w:r>
            <w:r w:rsidR="007E48BC">
              <w:rPr>
                <w:noProof/>
                <w:webHidden/>
              </w:rPr>
              <w:t>7</w:t>
            </w:r>
            <w:r w:rsidR="007E48BC">
              <w:rPr>
                <w:noProof/>
                <w:webHidden/>
              </w:rPr>
              <w:fldChar w:fldCharType="end"/>
            </w:r>
          </w:hyperlink>
        </w:p>
        <w:p w14:paraId="7869BF49" w14:textId="77777777" w:rsidR="007E48BC" w:rsidRDefault="00000000" w:rsidP="007E48BC">
          <w:pPr>
            <w:pStyle w:val="TOC2"/>
            <w:tabs>
              <w:tab w:val="right" w:leader="dot" w:pos="9350"/>
            </w:tabs>
            <w:spacing w:after="0"/>
            <w:rPr>
              <w:rFonts w:asciiTheme="minorHAnsi" w:hAnsiTheme="minorHAnsi"/>
              <w:noProof/>
              <w:sz w:val="22"/>
              <w:szCs w:val="22"/>
              <w:lang w:val="en-IN" w:eastAsia="en-IN" w:bidi="ar-SA"/>
            </w:rPr>
          </w:pPr>
          <w:hyperlink w:anchor="_Toc167363787" w:history="1">
            <w:r w:rsidR="007E48BC" w:rsidRPr="008547D4">
              <w:rPr>
                <w:rStyle w:val="Hyperlink"/>
                <w:noProof/>
              </w:rPr>
              <w:t>Benefits of sustainability</w:t>
            </w:r>
            <w:r w:rsidR="007E48BC">
              <w:rPr>
                <w:noProof/>
                <w:webHidden/>
              </w:rPr>
              <w:tab/>
            </w:r>
            <w:r w:rsidR="007E48BC">
              <w:rPr>
                <w:noProof/>
                <w:webHidden/>
              </w:rPr>
              <w:fldChar w:fldCharType="begin"/>
            </w:r>
            <w:r w:rsidR="007E48BC">
              <w:rPr>
                <w:noProof/>
                <w:webHidden/>
              </w:rPr>
              <w:instrText xml:space="preserve"> PAGEREF _Toc167363787 \h </w:instrText>
            </w:r>
            <w:r w:rsidR="007E48BC">
              <w:rPr>
                <w:noProof/>
                <w:webHidden/>
              </w:rPr>
            </w:r>
            <w:r w:rsidR="007E48BC">
              <w:rPr>
                <w:noProof/>
                <w:webHidden/>
              </w:rPr>
              <w:fldChar w:fldCharType="separate"/>
            </w:r>
            <w:r w:rsidR="007E48BC">
              <w:rPr>
                <w:noProof/>
                <w:webHidden/>
              </w:rPr>
              <w:t>7</w:t>
            </w:r>
            <w:r w:rsidR="007E48BC">
              <w:rPr>
                <w:noProof/>
                <w:webHidden/>
              </w:rPr>
              <w:fldChar w:fldCharType="end"/>
            </w:r>
          </w:hyperlink>
        </w:p>
        <w:p w14:paraId="0BDC4809" w14:textId="77777777" w:rsidR="007E48BC" w:rsidRDefault="00000000" w:rsidP="007E48BC">
          <w:pPr>
            <w:pStyle w:val="TOC2"/>
            <w:tabs>
              <w:tab w:val="right" w:leader="dot" w:pos="9350"/>
            </w:tabs>
            <w:spacing w:after="0"/>
            <w:rPr>
              <w:rFonts w:asciiTheme="minorHAnsi" w:hAnsiTheme="minorHAnsi"/>
              <w:noProof/>
              <w:sz w:val="22"/>
              <w:szCs w:val="22"/>
              <w:lang w:val="en-IN" w:eastAsia="en-IN" w:bidi="ar-SA"/>
            </w:rPr>
          </w:pPr>
          <w:hyperlink w:anchor="_Toc167363788" w:history="1">
            <w:r w:rsidR="007E48BC" w:rsidRPr="008547D4">
              <w:rPr>
                <w:rStyle w:val="Hyperlink"/>
                <w:noProof/>
              </w:rPr>
              <w:t>Challenges of sustainability</w:t>
            </w:r>
            <w:r w:rsidR="007E48BC">
              <w:rPr>
                <w:noProof/>
                <w:webHidden/>
              </w:rPr>
              <w:tab/>
            </w:r>
            <w:r w:rsidR="007E48BC">
              <w:rPr>
                <w:noProof/>
                <w:webHidden/>
              </w:rPr>
              <w:fldChar w:fldCharType="begin"/>
            </w:r>
            <w:r w:rsidR="007E48BC">
              <w:rPr>
                <w:noProof/>
                <w:webHidden/>
              </w:rPr>
              <w:instrText xml:space="preserve"> PAGEREF _Toc167363788 \h </w:instrText>
            </w:r>
            <w:r w:rsidR="007E48BC">
              <w:rPr>
                <w:noProof/>
                <w:webHidden/>
              </w:rPr>
            </w:r>
            <w:r w:rsidR="007E48BC">
              <w:rPr>
                <w:noProof/>
                <w:webHidden/>
              </w:rPr>
              <w:fldChar w:fldCharType="separate"/>
            </w:r>
            <w:r w:rsidR="007E48BC">
              <w:rPr>
                <w:noProof/>
                <w:webHidden/>
              </w:rPr>
              <w:t>8</w:t>
            </w:r>
            <w:r w:rsidR="007E48BC">
              <w:rPr>
                <w:noProof/>
                <w:webHidden/>
              </w:rPr>
              <w:fldChar w:fldCharType="end"/>
            </w:r>
          </w:hyperlink>
        </w:p>
        <w:p w14:paraId="1CC44622" w14:textId="77777777" w:rsidR="007E48BC" w:rsidRDefault="00000000" w:rsidP="007E48BC">
          <w:pPr>
            <w:pStyle w:val="TOC1"/>
            <w:tabs>
              <w:tab w:val="right" w:leader="dot" w:pos="9350"/>
            </w:tabs>
            <w:spacing w:after="0"/>
            <w:rPr>
              <w:rFonts w:asciiTheme="minorHAnsi" w:hAnsiTheme="minorHAnsi"/>
              <w:noProof/>
              <w:sz w:val="22"/>
              <w:szCs w:val="22"/>
              <w:lang w:val="en-IN" w:eastAsia="en-IN" w:bidi="ar-SA"/>
            </w:rPr>
          </w:pPr>
          <w:hyperlink w:anchor="_Toc167363789" w:history="1">
            <w:r w:rsidR="007E48BC" w:rsidRPr="008547D4">
              <w:rPr>
                <w:rStyle w:val="Hyperlink"/>
                <w:noProof/>
              </w:rPr>
              <w:t>The Future of Hotel and Hospitality Industry in the UK</w:t>
            </w:r>
            <w:r w:rsidR="007E48BC">
              <w:rPr>
                <w:noProof/>
                <w:webHidden/>
              </w:rPr>
              <w:tab/>
            </w:r>
            <w:r w:rsidR="007E48BC">
              <w:rPr>
                <w:noProof/>
                <w:webHidden/>
              </w:rPr>
              <w:fldChar w:fldCharType="begin"/>
            </w:r>
            <w:r w:rsidR="007E48BC">
              <w:rPr>
                <w:noProof/>
                <w:webHidden/>
              </w:rPr>
              <w:instrText xml:space="preserve"> PAGEREF _Toc167363789 \h </w:instrText>
            </w:r>
            <w:r w:rsidR="007E48BC">
              <w:rPr>
                <w:noProof/>
                <w:webHidden/>
              </w:rPr>
            </w:r>
            <w:r w:rsidR="007E48BC">
              <w:rPr>
                <w:noProof/>
                <w:webHidden/>
              </w:rPr>
              <w:fldChar w:fldCharType="separate"/>
            </w:r>
            <w:r w:rsidR="007E48BC">
              <w:rPr>
                <w:noProof/>
                <w:webHidden/>
              </w:rPr>
              <w:t>9</w:t>
            </w:r>
            <w:r w:rsidR="007E48BC">
              <w:rPr>
                <w:noProof/>
                <w:webHidden/>
              </w:rPr>
              <w:fldChar w:fldCharType="end"/>
            </w:r>
          </w:hyperlink>
        </w:p>
        <w:p w14:paraId="30C3370E" w14:textId="77777777" w:rsidR="007E48BC" w:rsidRDefault="00000000" w:rsidP="007E48BC">
          <w:pPr>
            <w:pStyle w:val="TOC1"/>
            <w:tabs>
              <w:tab w:val="right" w:leader="dot" w:pos="9350"/>
            </w:tabs>
            <w:spacing w:after="0"/>
            <w:rPr>
              <w:rFonts w:asciiTheme="minorHAnsi" w:hAnsiTheme="minorHAnsi"/>
              <w:noProof/>
              <w:sz w:val="22"/>
              <w:szCs w:val="22"/>
              <w:lang w:val="en-IN" w:eastAsia="en-IN" w:bidi="ar-SA"/>
            </w:rPr>
          </w:pPr>
          <w:hyperlink w:anchor="_Toc167363790" w:history="1">
            <w:r w:rsidR="007E48BC" w:rsidRPr="008547D4">
              <w:rPr>
                <w:rStyle w:val="Hyperlink"/>
                <w:noProof/>
              </w:rPr>
              <w:t>Conclusion</w:t>
            </w:r>
            <w:r w:rsidR="007E48BC">
              <w:rPr>
                <w:noProof/>
                <w:webHidden/>
              </w:rPr>
              <w:tab/>
            </w:r>
            <w:r w:rsidR="007E48BC">
              <w:rPr>
                <w:noProof/>
                <w:webHidden/>
              </w:rPr>
              <w:fldChar w:fldCharType="begin"/>
            </w:r>
            <w:r w:rsidR="007E48BC">
              <w:rPr>
                <w:noProof/>
                <w:webHidden/>
              </w:rPr>
              <w:instrText xml:space="preserve"> PAGEREF _Toc167363790 \h </w:instrText>
            </w:r>
            <w:r w:rsidR="007E48BC">
              <w:rPr>
                <w:noProof/>
                <w:webHidden/>
              </w:rPr>
            </w:r>
            <w:r w:rsidR="007E48BC">
              <w:rPr>
                <w:noProof/>
                <w:webHidden/>
              </w:rPr>
              <w:fldChar w:fldCharType="separate"/>
            </w:r>
            <w:r w:rsidR="007E48BC">
              <w:rPr>
                <w:noProof/>
                <w:webHidden/>
              </w:rPr>
              <w:t>11</w:t>
            </w:r>
            <w:r w:rsidR="007E48BC">
              <w:rPr>
                <w:noProof/>
                <w:webHidden/>
              </w:rPr>
              <w:fldChar w:fldCharType="end"/>
            </w:r>
          </w:hyperlink>
        </w:p>
        <w:p w14:paraId="4C23F079" w14:textId="77777777" w:rsidR="007E48BC" w:rsidRDefault="00000000" w:rsidP="007E48BC">
          <w:pPr>
            <w:pStyle w:val="TOC1"/>
            <w:tabs>
              <w:tab w:val="right" w:leader="dot" w:pos="9350"/>
            </w:tabs>
            <w:spacing w:after="0"/>
            <w:rPr>
              <w:rFonts w:asciiTheme="minorHAnsi" w:hAnsiTheme="minorHAnsi"/>
              <w:noProof/>
              <w:sz w:val="22"/>
              <w:szCs w:val="22"/>
              <w:lang w:val="en-IN" w:eastAsia="en-IN" w:bidi="ar-SA"/>
            </w:rPr>
          </w:pPr>
          <w:hyperlink w:anchor="_Toc167363791" w:history="1">
            <w:r w:rsidR="007E48BC" w:rsidRPr="008547D4">
              <w:rPr>
                <w:rStyle w:val="Hyperlink"/>
                <w:noProof/>
              </w:rPr>
              <w:t>References</w:t>
            </w:r>
            <w:r w:rsidR="007E48BC">
              <w:rPr>
                <w:noProof/>
                <w:webHidden/>
              </w:rPr>
              <w:tab/>
            </w:r>
            <w:r w:rsidR="007E48BC">
              <w:rPr>
                <w:noProof/>
                <w:webHidden/>
              </w:rPr>
              <w:fldChar w:fldCharType="begin"/>
            </w:r>
            <w:r w:rsidR="007E48BC">
              <w:rPr>
                <w:noProof/>
                <w:webHidden/>
              </w:rPr>
              <w:instrText xml:space="preserve"> PAGEREF _Toc167363791 \h </w:instrText>
            </w:r>
            <w:r w:rsidR="007E48BC">
              <w:rPr>
                <w:noProof/>
                <w:webHidden/>
              </w:rPr>
            </w:r>
            <w:r w:rsidR="007E48BC">
              <w:rPr>
                <w:noProof/>
                <w:webHidden/>
              </w:rPr>
              <w:fldChar w:fldCharType="separate"/>
            </w:r>
            <w:r w:rsidR="007E48BC">
              <w:rPr>
                <w:noProof/>
                <w:webHidden/>
              </w:rPr>
              <w:t>12</w:t>
            </w:r>
            <w:r w:rsidR="007E48BC">
              <w:rPr>
                <w:noProof/>
                <w:webHidden/>
              </w:rPr>
              <w:fldChar w:fldCharType="end"/>
            </w:r>
          </w:hyperlink>
        </w:p>
        <w:p w14:paraId="19CD2A60" w14:textId="77777777" w:rsidR="007E48BC" w:rsidRPr="00404ED9" w:rsidRDefault="007E48BC" w:rsidP="007E48BC">
          <w:pPr>
            <w:spacing w:after="0"/>
            <w:rPr>
              <w:rFonts w:cs="Arial"/>
              <w:b/>
              <w:bCs/>
              <w:sz w:val="32"/>
              <w:szCs w:val="36"/>
            </w:rPr>
          </w:pPr>
          <w:r w:rsidRPr="008814D9">
            <w:rPr>
              <w:rFonts w:cs="Arial"/>
              <w:b/>
              <w:bCs/>
              <w:noProof/>
            </w:rPr>
            <w:fldChar w:fldCharType="end"/>
          </w:r>
        </w:p>
      </w:sdtContent>
    </w:sdt>
    <w:p w14:paraId="6EDF653C" w14:textId="77777777" w:rsidR="007E48BC" w:rsidRPr="00C27FE9" w:rsidRDefault="007E48BC" w:rsidP="007E48BC">
      <w:pPr>
        <w:spacing w:after="0"/>
        <w:rPr>
          <w:rFonts w:cs="Arial"/>
          <w:b/>
          <w:bCs/>
          <w:sz w:val="28"/>
          <w:szCs w:val="32"/>
        </w:rPr>
      </w:pPr>
      <w:r w:rsidRPr="00C27FE9">
        <w:rPr>
          <w:rFonts w:cs="Arial"/>
          <w:b/>
          <w:bCs/>
          <w:sz w:val="28"/>
          <w:szCs w:val="32"/>
        </w:rPr>
        <w:t>List of Figures</w:t>
      </w:r>
    </w:p>
    <w:p w14:paraId="0B3BB020" w14:textId="77777777" w:rsidR="007E48BC" w:rsidRPr="001F1FA1" w:rsidRDefault="007E48BC" w:rsidP="007E48BC">
      <w:pPr>
        <w:pStyle w:val="TableofFigures"/>
        <w:tabs>
          <w:tab w:val="right" w:leader="dot" w:pos="9350"/>
        </w:tabs>
        <w:rPr>
          <w:rFonts w:asciiTheme="minorHAnsi" w:hAnsiTheme="minorHAnsi"/>
          <w:noProof/>
          <w:sz w:val="22"/>
          <w:szCs w:val="22"/>
          <w:lang w:val="en-IN" w:eastAsia="en-IN" w:bidi="ar-SA"/>
        </w:rPr>
      </w:pPr>
      <w:r w:rsidRPr="00404ED9">
        <w:rPr>
          <w:rFonts w:cs="Arial"/>
        </w:rPr>
        <w:fldChar w:fldCharType="begin"/>
      </w:r>
      <w:r w:rsidRPr="00404ED9">
        <w:rPr>
          <w:rFonts w:cs="Arial"/>
        </w:rPr>
        <w:instrText xml:space="preserve"> TOC \h \z \c "Figure" </w:instrText>
      </w:r>
      <w:r w:rsidRPr="00404ED9">
        <w:rPr>
          <w:rFonts w:cs="Arial"/>
        </w:rPr>
        <w:fldChar w:fldCharType="separate"/>
      </w:r>
      <w:hyperlink w:anchor="_Toc167363796" w:history="1">
        <w:r w:rsidRPr="001F1FA1">
          <w:rPr>
            <w:rStyle w:val="Hyperlink"/>
            <w:noProof/>
          </w:rPr>
          <w:t>Figure 1: Sustainable Accreditation Criteria</w:t>
        </w:r>
        <w:r w:rsidRPr="001F1FA1">
          <w:rPr>
            <w:noProof/>
            <w:webHidden/>
          </w:rPr>
          <w:tab/>
        </w:r>
        <w:r w:rsidRPr="001F1FA1">
          <w:rPr>
            <w:noProof/>
            <w:webHidden/>
          </w:rPr>
          <w:fldChar w:fldCharType="begin"/>
        </w:r>
        <w:r w:rsidRPr="001F1FA1">
          <w:rPr>
            <w:noProof/>
            <w:webHidden/>
          </w:rPr>
          <w:instrText xml:space="preserve"> PAGEREF _Toc167363796 \h </w:instrText>
        </w:r>
        <w:r w:rsidRPr="001F1FA1">
          <w:rPr>
            <w:noProof/>
            <w:webHidden/>
          </w:rPr>
        </w:r>
        <w:r w:rsidRPr="001F1FA1">
          <w:rPr>
            <w:noProof/>
            <w:webHidden/>
          </w:rPr>
          <w:fldChar w:fldCharType="separate"/>
        </w:r>
        <w:r w:rsidRPr="001F1FA1">
          <w:rPr>
            <w:noProof/>
            <w:webHidden/>
          </w:rPr>
          <w:t>4</w:t>
        </w:r>
        <w:r w:rsidRPr="001F1FA1">
          <w:rPr>
            <w:noProof/>
            <w:webHidden/>
          </w:rPr>
          <w:fldChar w:fldCharType="end"/>
        </w:r>
      </w:hyperlink>
    </w:p>
    <w:p w14:paraId="0BE082E3" w14:textId="77777777" w:rsidR="007E48BC" w:rsidRPr="001F1FA1" w:rsidRDefault="00000000" w:rsidP="007E48BC">
      <w:pPr>
        <w:pStyle w:val="TableofFigures"/>
        <w:tabs>
          <w:tab w:val="right" w:leader="dot" w:pos="9350"/>
        </w:tabs>
        <w:rPr>
          <w:rFonts w:asciiTheme="minorHAnsi" w:hAnsiTheme="minorHAnsi"/>
          <w:noProof/>
          <w:sz w:val="22"/>
          <w:szCs w:val="22"/>
          <w:lang w:val="en-IN" w:eastAsia="en-IN" w:bidi="ar-SA"/>
        </w:rPr>
      </w:pPr>
      <w:hyperlink w:anchor="_Toc167363797" w:history="1">
        <w:r w:rsidR="007E48BC" w:rsidRPr="001F1FA1">
          <w:rPr>
            <w:rStyle w:val="Hyperlink"/>
            <w:noProof/>
          </w:rPr>
          <w:t>Figure 2: UK hotel Forecast</w:t>
        </w:r>
        <w:r w:rsidR="007E48BC" w:rsidRPr="001F1FA1">
          <w:rPr>
            <w:noProof/>
            <w:webHidden/>
          </w:rPr>
          <w:tab/>
        </w:r>
        <w:r w:rsidR="007E48BC" w:rsidRPr="001F1FA1">
          <w:rPr>
            <w:noProof/>
            <w:webHidden/>
          </w:rPr>
          <w:fldChar w:fldCharType="begin"/>
        </w:r>
        <w:r w:rsidR="007E48BC" w:rsidRPr="001F1FA1">
          <w:rPr>
            <w:noProof/>
            <w:webHidden/>
          </w:rPr>
          <w:instrText xml:space="preserve"> PAGEREF _Toc167363797 \h </w:instrText>
        </w:r>
        <w:r w:rsidR="007E48BC" w:rsidRPr="001F1FA1">
          <w:rPr>
            <w:noProof/>
            <w:webHidden/>
          </w:rPr>
        </w:r>
        <w:r w:rsidR="007E48BC" w:rsidRPr="001F1FA1">
          <w:rPr>
            <w:noProof/>
            <w:webHidden/>
          </w:rPr>
          <w:fldChar w:fldCharType="separate"/>
        </w:r>
        <w:r w:rsidR="007E48BC" w:rsidRPr="001F1FA1">
          <w:rPr>
            <w:noProof/>
            <w:webHidden/>
          </w:rPr>
          <w:t>7</w:t>
        </w:r>
        <w:r w:rsidR="007E48BC" w:rsidRPr="001F1FA1">
          <w:rPr>
            <w:noProof/>
            <w:webHidden/>
          </w:rPr>
          <w:fldChar w:fldCharType="end"/>
        </w:r>
      </w:hyperlink>
    </w:p>
    <w:p w14:paraId="3F09E7FA" w14:textId="77777777" w:rsidR="007E48BC" w:rsidRPr="001F1FA1" w:rsidRDefault="00000000" w:rsidP="007E48BC">
      <w:pPr>
        <w:pStyle w:val="TableofFigures"/>
        <w:tabs>
          <w:tab w:val="right" w:leader="dot" w:pos="9350"/>
        </w:tabs>
        <w:rPr>
          <w:rFonts w:asciiTheme="minorHAnsi" w:hAnsiTheme="minorHAnsi"/>
          <w:noProof/>
          <w:sz w:val="22"/>
          <w:szCs w:val="22"/>
          <w:lang w:val="en-IN" w:eastAsia="en-IN" w:bidi="ar-SA"/>
        </w:rPr>
      </w:pPr>
      <w:hyperlink w:anchor="_Toc167363798" w:history="1">
        <w:r w:rsidR="007E48BC" w:rsidRPr="001F1FA1">
          <w:rPr>
            <w:rStyle w:val="Hyperlink"/>
            <w:rFonts w:cs="Arial"/>
            <w:noProof/>
          </w:rPr>
          <w:t>Figure 3: Benefits of sustainability</w:t>
        </w:r>
        <w:r w:rsidR="007E48BC" w:rsidRPr="001F1FA1">
          <w:rPr>
            <w:noProof/>
            <w:webHidden/>
          </w:rPr>
          <w:tab/>
        </w:r>
        <w:r w:rsidR="007E48BC" w:rsidRPr="001F1FA1">
          <w:rPr>
            <w:noProof/>
            <w:webHidden/>
          </w:rPr>
          <w:fldChar w:fldCharType="begin"/>
        </w:r>
        <w:r w:rsidR="007E48BC" w:rsidRPr="001F1FA1">
          <w:rPr>
            <w:noProof/>
            <w:webHidden/>
          </w:rPr>
          <w:instrText xml:space="preserve"> PAGEREF _Toc167363798 \h </w:instrText>
        </w:r>
        <w:r w:rsidR="007E48BC" w:rsidRPr="001F1FA1">
          <w:rPr>
            <w:noProof/>
            <w:webHidden/>
          </w:rPr>
        </w:r>
        <w:r w:rsidR="007E48BC" w:rsidRPr="001F1FA1">
          <w:rPr>
            <w:noProof/>
            <w:webHidden/>
          </w:rPr>
          <w:fldChar w:fldCharType="separate"/>
        </w:r>
        <w:r w:rsidR="007E48BC" w:rsidRPr="001F1FA1">
          <w:rPr>
            <w:noProof/>
            <w:webHidden/>
          </w:rPr>
          <w:t>8</w:t>
        </w:r>
        <w:r w:rsidR="007E48BC" w:rsidRPr="001F1FA1">
          <w:rPr>
            <w:noProof/>
            <w:webHidden/>
          </w:rPr>
          <w:fldChar w:fldCharType="end"/>
        </w:r>
      </w:hyperlink>
    </w:p>
    <w:p w14:paraId="7A152D6B" w14:textId="77777777" w:rsidR="007E48BC" w:rsidRPr="001F1FA1" w:rsidRDefault="00000000" w:rsidP="007E48BC">
      <w:pPr>
        <w:pStyle w:val="TableofFigures"/>
        <w:tabs>
          <w:tab w:val="right" w:leader="dot" w:pos="9350"/>
        </w:tabs>
        <w:rPr>
          <w:rFonts w:asciiTheme="minorHAnsi" w:hAnsiTheme="minorHAnsi"/>
          <w:noProof/>
          <w:sz w:val="22"/>
          <w:szCs w:val="22"/>
          <w:lang w:val="en-IN" w:eastAsia="en-IN" w:bidi="ar-SA"/>
        </w:rPr>
      </w:pPr>
      <w:hyperlink w:anchor="_Toc167363799" w:history="1">
        <w:r w:rsidR="007E48BC" w:rsidRPr="001F1FA1">
          <w:rPr>
            <w:rStyle w:val="Hyperlink"/>
            <w:rFonts w:cs="Arial"/>
            <w:noProof/>
          </w:rPr>
          <w:t>Figure 4: Increase of Market Value of the UK</w:t>
        </w:r>
        <w:r w:rsidR="007E48BC" w:rsidRPr="001F1FA1">
          <w:rPr>
            <w:noProof/>
            <w:webHidden/>
          </w:rPr>
          <w:tab/>
        </w:r>
        <w:r w:rsidR="007E48BC" w:rsidRPr="001F1FA1">
          <w:rPr>
            <w:noProof/>
            <w:webHidden/>
          </w:rPr>
          <w:fldChar w:fldCharType="begin"/>
        </w:r>
        <w:r w:rsidR="007E48BC" w:rsidRPr="001F1FA1">
          <w:rPr>
            <w:noProof/>
            <w:webHidden/>
          </w:rPr>
          <w:instrText xml:space="preserve"> PAGEREF _Toc167363799 \h </w:instrText>
        </w:r>
        <w:r w:rsidR="007E48BC" w:rsidRPr="001F1FA1">
          <w:rPr>
            <w:noProof/>
            <w:webHidden/>
          </w:rPr>
        </w:r>
        <w:r w:rsidR="007E48BC" w:rsidRPr="001F1FA1">
          <w:rPr>
            <w:noProof/>
            <w:webHidden/>
          </w:rPr>
          <w:fldChar w:fldCharType="separate"/>
        </w:r>
        <w:r w:rsidR="007E48BC" w:rsidRPr="001F1FA1">
          <w:rPr>
            <w:noProof/>
            <w:webHidden/>
          </w:rPr>
          <w:t>10</w:t>
        </w:r>
        <w:r w:rsidR="007E48BC" w:rsidRPr="001F1FA1">
          <w:rPr>
            <w:noProof/>
            <w:webHidden/>
          </w:rPr>
          <w:fldChar w:fldCharType="end"/>
        </w:r>
      </w:hyperlink>
    </w:p>
    <w:p w14:paraId="197C6CA4" w14:textId="77777777" w:rsidR="007E48BC" w:rsidRPr="00404ED9" w:rsidRDefault="007E48BC" w:rsidP="007E48BC">
      <w:pPr>
        <w:jc w:val="left"/>
        <w:rPr>
          <w:rFonts w:eastAsiaTheme="majorEastAsia" w:cs="Arial"/>
          <w:sz w:val="32"/>
          <w:szCs w:val="50"/>
        </w:rPr>
      </w:pPr>
      <w:r w:rsidRPr="00404ED9">
        <w:rPr>
          <w:rFonts w:cs="Arial"/>
        </w:rPr>
        <w:fldChar w:fldCharType="end"/>
      </w:r>
      <w:r w:rsidRPr="00404ED9">
        <w:rPr>
          <w:rFonts w:cs="Arial"/>
        </w:rPr>
        <w:br w:type="page"/>
      </w:r>
    </w:p>
    <w:p w14:paraId="55609257" w14:textId="77777777" w:rsidR="007E48BC" w:rsidRPr="008814D9" w:rsidRDefault="007E48BC" w:rsidP="007E48BC">
      <w:pPr>
        <w:pStyle w:val="Heading1"/>
      </w:pPr>
      <w:bookmarkStart w:id="0" w:name="_Toc167363783"/>
      <w:r w:rsidRPr="008814D9">
        <w:lastRenderedPageBreak/>
        <w:t>Introduction</w:t>
      </w:r>
      <w:bookmarkEnd w:id="0"/>
    </w:p>
    <w:p w14:paraId="74DAE75F" w14:textId="77777777" w:rsidR="007E48BC" w:rsidRPr="008814D9" w:rsidRDefault="007E48BC" w:rsidP="007E48BC">
      <w:pPr>
        <w:rPr>
          <w:rFonts w:cs="Arial"/>
        </w:rPr>
      </w:pPr>
      <w:r w:rsidRPr="008814D9">
        <w:rPr>
          <w:rFonts w:cs="Arial"/>
        </w:rPr>
        <w:t xml:space="preserve">The eco-conscious </w:t>
      </w:r>
      <w:proofErr w:type="spellStart"/>
      <w:r w:rsidRPr="008814D9">
        <w:rPr>
          <w:rFonts w:cs="Arial"/>
        </w:rPr>
        <w:t>travellers</w:t>
      </w:r>
      <w:proofErr w:type="spellEnd"/>
      <w:r w:rsidRPr="008814D9">
        <w:rPr>
          <w:rFonts w:cs="Arial"/>
        </w:rPr>
        <w:t xml:space="preserve"> are ready to pay more money instead of sustainable practices in the hotels. That is why the hotel industries are making different segments among their consumers and demonstrating their environmental commitment. For this, they need to pursue sustainable certifications so that the hotels can gain a global eco level for the tourism facilities (</w:t>
      </w:r>
      <w:r w:rsidRPr="008814D9">
        <w:rPr>
          <w:rFonts w:cs="Arial"/>
          <w:szCs w:val="24"/>
        </w:rPr>
        <w:t>Brown et al, 2024)</w:t>
      </w:r>
      <w:r w:rsidRPr="008814D9">
        <w:rPr>
          <w:rFonts w:cs="Arial"/>
        </w:rPr>
        <w:t xml:space="preserve">. This will develop the implementation of green key facilities in the hotels that will comply with sustainable accreditation and help the </w:t>
      </w:r>
      <w:proofErr w:type="spellStart"/>
      <w:r w:rsidRPr="008814D9">
        <w:rPr>
          <w:rFonts w:cs="Arial"/>
        </w:rPr>
        <w:t>organisations</w:t>
      </w:r>
      <w:proofErr w:type="spellEnd"/>
      <w:r w:rsidRPr="008814D9">
        <w:rPr>
          <w:rFonts w:cs="Arial"/>
        </w:rPr>
        <w:t xml:space="preserve"> to gain this certification</w:t>
      </w:r>
      <w:r>
        <w:rPr>
          <w:rFonts w:cs="Arial"/>
        </w:rPr>
        <w:t xml:space="preserve">. </w:t>
      </w:r>
      <w:r w:rsidRPr="008814D9">
        <w:rPr>
          <w:rFonts w:cs="Arial"/>
        </w:rPr>
        <w:t xml:space="preserve">The benefits of sustainability will increase the possibility of a long-term positive impact on the </w:t>
      </w:r>
      <w:proofErr w:type="spellStart"/>
      <w:r w:rsidRPr="008814D9">
        <w:rPr>
          <w:rFonts w:cs="Arial"/>
        </w:rPr>
        <w:t>organisation</w:t>
      </w:r>
      <w:proofErr w:type="spellEnd"/>
      <w:r w:rsidRPr="008814D9">
        <w:rPr>
          <w:rFonts w:cs="Arial"/>
        </w:rPr>
        <w:t xml:space="preserve"> whereas overcoming the challenges will help to outpace the initial hurdles through giving multiple positive feedback to the </w:t>
      </w:r>
      <w:proofErr w:type="spellStart"/>
      <w:r w:rsidRPr="008814D9">
        <w:rPr>
          <w:rFonts w:cs="Arial"/>
        </w:rPr>
        <w:t>organisation</w:t>
      </w:r>
      <w:proofErr w:type="spellEnd"/>
      <w:r w:rsidRPr="008814D9">
        <w:rPr>
          <w:rFonts w:cs="Arial"/>
        </w:rPr>
        <w:t>.</w:t>
      </w:r>
      <w:r>
        <w:rPr>
          <w:rFonts w:cs="Arial"/>
        </w:rPr>
        <w:t xml:space="preserve"> </w:t>
      </w:r>
      <w:r w:rsidRPr="008814D9">
        <w:rPr>
          <w:rFonts w:cs="Arial"/>
        </w:rPr>
        <w:t>The hospitality industry has an exciting future that is surrounded by technological advances, sustainable practices, and the preferences of consumers that will also be described.</w:t>
      </w:r>
    </w:p>
    <w:p w14:paraId="0CEB2A91" w14:textId="77777777" w:rsidR="007E48BC" w:rsidRPr="008814D9" w:rsidRDefault="007E48BC" w:rsidP="007E48BC">
      <w:pPr>
        <w:jc w:val="left"/>
        <w:rPr>
          <w:rFonts w:eastAsiaTheme="majorEastAsia" w:cs="Arial"/>
          <w:b/>
          <w:sz w:val="32"/>
          <w:szCs w:val="50"/>
        </w:rPr>
      </w:pPr>
      <w:r w:rsidRPr="008814D9">
        <w:rPr>
          <w:rFonts w:cs="Arial"/>
        </w:rPr>
        <w:br w:type="page"/>
      </w:r>
    </w:p>
    <w:p w14:paraId="34CCA450" w14:textId="77777777" w:rsidR="007E48BC" w:rsidRPr="008814D9" w:rsidRDefault="007E48BC" w:rsidP="007E48BC">
      <w:pPr>
        <w:pStyle w:val="Heading1"/>
      </w:pPr>
      <w:bookmarkStart w:id="1" w:name="_Toc167363784"/>
      <w:r w:rsidRPr="008814D9">
        <w:lastRenderedPageBreak/>
        <w:t>Sustainable Accreditation in the Hotel Industry</w:t>
      </w:r>
      <w:bookmarkEnd w:id="1"/>
    </w:p>
    <w:p w14:paraId="29C86E46" w14:textId="77777777" w:rsidR="007E48BC" w:rsidRDefault="007E48BC" w:rsidP="007E48BC">
      <w:pPr>
        <w:spacing w:after="0"/>
        <w:rPr>
          <w:rFonts w:cs="Arial"/>
        </w:rPr>
      </w:pPr>
      <w:r w:rsidRPr="008814D9">
        <w:rPr>
          <w:rFonts w:cs="Arial"/>
        </w:rPr>
        <w:t>The UK hotel industry Is becoming concerned about green issues and most of the visitors emphasize sustainable friendly services.</w:t>
      </w:r>
      <w:r>
        <w:rPr>
          <w:rFonts w:cs="Arial"/>
        </w:rPr>
        <w:t xml:space="preserve"> </w:t>
      </w:r>
      <w:r w:rsidRPr="008814D9">
        <w:rPr>
          <w:rFonts w:cs="Arial"/>
        </w:rPr>
        <w:t>Due to the growing demand for these eco-friendly activities, hotel industries are taking different initiatives to align with this competitive edge.</w:t>
      </w:r>
      <w:r>
        <w:rPr>
          <w:rFonts w:cs="Arial"/>
        </w:rPr>
        <w:t xml:space="preserve"> T</w:t>
      </w:r>
      <w:r w:rsidRPr="008814D9">
        <w:rPr>
          <w:rFonts w:cs="Arial"/>
        </w:rPr>
        <w:t xml:space="preserve">hey can implement sustainable activities in the </w:t>
      </w:r>
      <w:proofErr w:type="spellStart"/>
      <w:r w:rsidRPr="008814D9">
        <w:rPr>
          <w:rFonts w:cs="Arial"/>
        </w:rPr>
        <w:t>organisations</w:t>
      </w:r>
      <w:proofErr w:type="spellEnd"/>
      <w:r w:rsidRPr="008814D9">
        <w:rPr>
          <w:rFonts w:cs="Arial"/>
        </w:rPr>
        <w:t xml:space="preserve"> by taking different initiatives that are provided </w:t>
      </w:r>
      <w:r>
        <w:rPr>
          <w:rFonts w:cs="Arial"/>
        </w:rPr>
        <w:t xml:space="preserve">in below section along with the discussion of them: </w:t>
      </w:r>
    </w:p>
    <w:p w14:paraId="093B4BC6" w14:textId="77777777" w:rsidR="007E48BC" w:rsidRPr="000B1ABF" w:rsidRDefault="007E48BC" w:rsidP="007E48BC">
      <w:pPr>
        <w:spacing w:after="0"/>
        <w:jc w:val="center"/>
        <w:rPr>
          <w:rFonts w:cs="Arial"/>
          <w:szCs w:val="24"/>
        </w:rPr>
      </w:pPr>
      <w:r w:rsidRPr="000B1ABF">
        <w:rPr>
          <w:noProof/>
          <w:szCs w:val="24"/>
        </w:rPr>
        <w:drawing>
          <wp:inline distT="0" distB="0" distL="0" distR="0" wp14:anchorId="6B66C71E" wp14:editId="7663F610">
            <wp:extent cx="2232660" cy="1816689"/>
            <wp:effectExtent l="0" t="0" r="0" b="0"/>
            <wp:docPr id="3" name="Picture 3" descr="Green Key — certification crit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en Key — certification criteria"/>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5876" t="10438" r="14531" b="12524"/>
                    <a:stretch/>
                  </pic:blipFill>
                  <pic:spPr bwMode="auto">
                    <a:xfrm>
                      <a:off x="0" y="0"/>
                      <a:ext cx="2247152" cy="1828481"/>
                    </a:xfrm>
                    <a:prstGeom prst="rect">
                      <a:avLst/>
                    </a:prstGeom>
                    <a:noFill/>
                    <a:ln>
                      <a:noFill/>
                    </a:ln>
                    <a:extLst>
                      <a:ext uri="{53640926-AAD7-44D8-BBD7-CCE9431645EC}">
                        <a14:shadowObscured xmlns:a14="http://schemas.microsoft.com/office/drawing/2010/main"/>
                      </a:ext>
                    </a:extLst>
                  </pic:spPr>
                </pic:pic>
              </a:graphicData>
            </a:graphic>
          </wp:inline>
        </w:drawing>
      </w:r>
    </w:p>
    <w:p w14:paraId="42D6A453" w14:textId="77777777" w:rsidR="007E48BC" w:rsidRPr="00C27FE9" w:rsidRDefault="007E48BC" w:rsidP="007E48BC">
      <w:pPr>
        <w:pStyle w:val="Caption"/>
        <w:spacing w:after="0"/>
        <w:jc w:val="center"/>
        <w:rPr>
          <w:b/>
          <w:bCs/>
          <w:i w:val="0"/>
          <w:iCs w:val="0"/>
          <w:color w:val="auto"/>
          <w:sz w:val="24"/>
          <w:szCs w:val="24"/>
        </w:rPr>
      </w:pPr>
      <w:bookmarkStart w:id="2" w:name="_Toc167363796"/>
      <w:r w:rsidRPr="00C27FE9">
        <w:rPr>
          <w:b/>
          <w:bCs/>
          <w:i w:val="0"/>
          <w:iCs w:val="0"/>
          <w:color w:val="auto"/>
          <w:sz w:val="24"/>
          <w:szCs w:val="24"/>
        </w:rPr>
        <w:t xml:space="preserve">Figure </w:t>
      </w:r>
      <w:r w:rsidRPr="00C27FE9">
        <w:rPr>
          <w:b/>
          <w:bCs/>
          <w:i w:val="0"/>
          <w:iCs w:val="0"/>
          <w:color w:val="auto"/>
          <w:sz w:val="24"/>
          <w:szCs w:val="24"/>
        </w:rPr>
        <w:fldChar w:fldCharType="begin"/>
      </w:r>
      <w:r w:rsidRPr="00C27FE9">
        <w:rPr>
          <w:b/>
          <w:bCs/>
          <w:i w:val="0"/>
          <w:iCs w:val="0"/>
          <w:color w:val="auto"/>
          <w:sz w:val="24"/>
          <w:szCs w:val="24"/>
        </w:rPr>
        <w:instrText xml:space="preserve"> SEQ Figure \* ARABIC </w:instrText>
      </w:r>
      <w:r w:rsidRPr="00C27FE9">
        <w:rPr>
          <w:b/>
          <w:bCs/>
          <w:i w:val="0"/>
          <w:iCs w:val="0"/>
          <w:color w:val="auto"/>
          <w:sz w:val="24"/>
          <w:szCs w:val="24"/>
        </w:rPr>
        <w:fldChar w:fldCharType="separate"/>
      </w:r>
      <w:r>
        <w:rPr>
          <w:b/>
          <w:bCs/>
          <w:i w:val="0"/>
          <w:iCs w:val="0"/>
          <w:noProof/>
          <w:color w:val="auto"/>
          <w:sz w:val="24"/>
          <w:szCs w:val="24"/>
        </w:rPr>
        <w:t>1</w:t>
      </w:r>
      <w:r w:rsidRPr="00C27FE9">
        <w:rPr>
          <w:b/>
          <w:bCs/>
          <w:i w:val="0"/>
          <w:iCs w:val="0"/>
          <w:color w:val="auto"/>
          <w:sz w:val="24"/>
          <w:szCs w:val="24"/>
        </w:rPr>
        <w:fldChar w:fldCharType="end"/>
      </w:r>
      <w:r w:rsidRPr="00C27FE9">
        <w:rPr>
          <w:b/>
          <w:bCs/>
          <w:i w:val="0"/>
          <w:iCs w:val="0"/>
          <w:color w:val="auto"/>
          <w:sz w:val="24"/>
          <w:szCs w:val="24"/>
        </w:rPr>
        <w:t>: Sustainable Accreditation Criteria</w:t>
      </w:r>
      <w:bookmarkEnd w:id="2"/>
    </w:p>
    <w:p w14:paraId="3F6AE33D" w14:textId="77777777" w:rsidR="007E48BC" w:rsidRPr="00C27FE9" w:rsidRDefault="007E48BC" w:rsidP="007E48BC">
      <w:pPr>
        <w:spacing w:after="0"/>
        <w:jc w:val="center"/>
        <w:rPr>
          <w:b/>
          <w:bCs/>
          <w:szCs w:val="24"/>
        </w:rPr>
      </w:pPr>
      <w:r w:rsidRPr="00C27FE9">
        <w:rPr>
          <w:b/>
          <w:bCs/>
          <w:szCs w:val="24"/>
        </w:rPr>
        <w:t xml:space="preserve">Source: </w:t>
      </w:r>
      <w:r w:rsidRPr="00C27FE9">
        <w:rPr>
          <w:rFonts w:cs="Arial"/>
          <w:b/>
          <w:bCs/>
          <w:szCs w:val="24"/>
        </w:rPr>
        <w:t>(Kim et al, 2019)</w:t>
      </w:r>
    </w:p>
    <w:p w14:paraId="029C61E6" w14:textId="77777777" w:rsidR="007E48BC" w:rsidRPr="008814D9" w:rsidRDefault="007E48BC" w:rsidP="007E48BC">
      <w:pPr>
        <w:spacing w:after="0"/>
        <w:rPr>
          <w:rFonts w:cs="Arial"/>
          <w:b/>
          <w:bCs/>
        </w:rPr>
      </w:pPr>
      <w:r w:rsidRPr="008814D9">
        <w:rPr>
          <w:rFonts w:cs="Arial"/>
          <w:b/>
          <w:bCs/>
        </w:rPr>
        <w:t>Core sustainability principles</w:t>
      </w:r>
    </w:p>
    <w:p w14:paraId="446453A6" w14:textId="77777777" w:rsidR="007E48BC" w:rsidRPr="008814D9" w:rsidRDefault="007E48BC" w:rsidP="007E48BC">
      <w:pPr>
        <w:spacing w:after="0"/>
        <w:rPr>
          <w:rFonts w:cs="Arial"/>
        </w:rPr>
      </w:pPr>
      <w:r w:rsidRPr="008814D9">
        <w:rPr>
          <w:rFonts w:cs="Arial"/>
        </w:rPr>
        <w:t xml:space="preserve">The </w:t>
      </w:r>
      <w:proofErr w:type="spellStart"/>
      <w:r w:rsidRPr="008814D9">
        <w:rPr>
          <w:rFonts w:cs="Arial"/>
        </w:rPr>
        <w:t>organisations</w:t>
      </w:r>
      <w:proofErr w:type="spellEnd"/>
      <w:r w:rsidRPr="008814D9">
        <w:rPr>
          <w:rFonts w:cs="Arial"/>
        </w:rPr>
        <w:t xml:space="preserve"> can take some sustainability principles as their policies and regulations that will help to spread awareness among the employees about this growing concern. The principles can be related to resource conservation, reduction of pollution, and maintaining social responsibility.</w:t>
      </w:r>
    </w:p>
    <w:p w14:paraId="57E9EFC2" w14:textId="77777777" w:rsidR="007E48BC" w:rsidRPr="008814D9" w:rsidRDefault="007E48BC" w:rsidP="007E48BC">
      <w:pPr>
        <w:spacing w:after="0"/>
        <w:rPr>
          <w:rFonts w:cs="Arial"/>
          <w:b/>
          <w:bCs/>
        </w:rPr>
      </w:pPr>
      <w:r w:rsidRPr="008814D9">
        <w:rPr>
          <w:rFonts w:cs="Arial"/>
          <w:b/>
          <w:bCs/>
        </w:rPr>
        <w:t>Resource conservation</w:t>
      </w:r>
    </w:p>
    <w:p w14:paraId="449FB7E6" w14:textId="77777777" w:rsidR="007E48BC" w:rsidRPr="008814D9" w:rsidRDefault="007E48BC" w:rsidP="007E48BC">
      <w:pPr>
        <w:spacing w:after="0"/>
        <w:rPr>
          <w:rFonts w:cs="Arial"/>
        </w:rPr>
      </w:pPr>
      <w:r w:rsidRPr="008814D9">
        <w:rPr>
          <w:rFonts w:cs="Arial"/>
        </w:rPr>
        <w:t xml:space="preserve">The UK government has taken the initiative to reduce carbon emissions up to net zero by 2050. For this, different industries including the hotel industry also need to adopt eco-friendly practices. To implement this, the </w:t>
      </w:r>
      <w:proofErr w:type="spellStart"/>
      <w:r w:rsidRPr="008814D9">
        <w:rPr>
          <w:rFonts w:cs="Arial"/>
        </w:rPr>
        <w:t>organisation</w:t>
      </w:r>
      <w:proofErr w:type="spellEnd"/>
      <w:r w:rsidRPr="008814D9">
        <w:rPr>
          <w:rFonts w:cs="Arial"/>
        </w:rPr>
        <w:t xml:space="preserve"> needs to become concerned about energy and water efficiency and so they are implementing different green building strategies which will help to make energy savings of up to 30% that will meet this criterion (</w:t>
      </w:r>
      <w:r w:rsidRPr="008814D9">
        <w:rPr>
          <w:rFonts w:cs="Arial"/>
          <w:szCs w:val="24"/>
        </w:rPr>
        <w:t>Liu,</w:t>
      </w:r>
      <w:r>
        <w:rPr>
          <w:rFonts w:cs="Arial"/>
          <w:szCs w:val="24"/>
        </w:rPr>
        <w:t xml:space="preserve"> </w:t>
      </w:r>
      <w:r w:rsidRPr="008814D9">
        <w:rPr>
          <w:rFonts w:cs="Arial"/>
          <w:szCs w:val="24"/>
        </w:rPr>
        <w:t>2023)</w:t>
      </w:r>
      <w:r w:rsidRPr="008814D9">
        <w:rPr>
          <w:rFonts w:cs="Arial"/>
        </w:rPr>
        <w:t>.</w:t>
      </w:r>
    </w:p>
    <w:p w14:paraId="3E5EC4E7" w14:textId="77777777" w:rsidR="007E48BC" w:rsidRPr="008814D9" w:rsidRDefault="007E48BC" w:rsidP="007E48BC">
      <w:pPr>
        <w:spacing w:after="0"/>
        <w:rPr>
          <w:rFonts w:cs="Arial"/>
          <w:b/>
          <w:bCs/>
        </w:rPr>
      </w:pPr>
      <w:r w:rsidRPr="008814D9">
        <w:rPr>
          <w:rFonts w:cs="Arial"/>
          <w:b/>
          <w:bCs/>
        </w:rPr>
        <w:t>Reduce pollution</w:t>
      </w:r>
    </w:p>
    <w:p w14:paraId="54B49D4B" w14:textId="77777777" w:rsidR="007E48BC" w:rsidRPr="008814D9" w:rsidRDefault="007E48BC" w:rsidP="007E48BC">
      <w:pPr>
        <w:spacing w:after="0"/>
        <w:rPr>
          <w:rFonts w:cs="Arial"/>
        </w:rPr>
      </w:pPr>
      <w:r w:rsidRPr="008814D9">
        <w:rPr>
          <w:rFonts w:cs="Arial"/>
        </w:rPr>
        <w:t xml:space="preserve">To promote eco-friendly activities, </w:t>
      </w:r>
      <w:proofErr w:type="spellStart"/>
      <w:r w:rsidRPr="008814D9">
        <w:rPr>
          <w:rFonts w:cs="Arial"/>
        </w:rPr>
        <w:t>minimising</w:t>
      </w:r>
      <w:proofErr w:type="spellEnd"/>
      <w:r w:rsidRPr="008814D9">
        <w:rPr>
          <w:rFonts w:cs="Arial"/>
        </w:rPr>
        <w:t xml:space="preserve"> waste has the highest significance. The government of the UK is taking different measures to reduce wastage like imposing taxes </w:t>
      </w:r>
      <w:r w:rsidRPr="008814D9">
        <w:rPr>
          <w:rFonts w:cs="Arial"/>
        </w:rPr>
        <w:lastRenderedPageBreak/>
        <w:t>on plastic packaging, higher carbon emissions, and others.</w:t>
      </w:r>
      <w:r>
        <w:rPr>
          <w:rFonts w:cs="Arial"/>
        </w:rPr>
        <w:t xml:space="preserve"> </w:t>
      </w:r>
      <w:r w:rsidRPr="008814D9">
        <w:rPr>
          <w:rFonts w:cs="Arial"/>
        </w:rPr>
        <w:t xml:space="preserve">The </w:t>
      </w:r>
      <w:proofErr w:type="spellStart"/>
      <w:r w:rsidRPr="008814D9">
        <w:rPr>
          <w:rFonts w:cs="Arial"/>
        </w:rPr>
        <w:t>organisations</w:t>
      </w:r>
      <w:proofErr w:type="spellEnd"/>
      <w:r w:rsidRPr="008814D9">
        <w:rPr>
          <w:rFonts w:cs="Arial"/>
        </w:rPr>
        <w:t xml:space="preserve"> need to pay tax from April 2022 because of plastic packaging and the government is also giving incentives to the hotel industry to reduce the use of plastics. According to the Study it is found that almost 84% of citizens want to reduce the business of plastic as they are gaining more concern about environmental sustainability </w:t>
      </w:r>
      <w:proofErr w:type="gramStart"/>
      <w:r w:rsidRPr="008814D9">
        <w:rPr>
          <w:rFonts w:cs="Arial"/>
        </w:rPr>
        <w:t>and also</w:t>
      </w:r>
      <w:proofErr w:type="gramEnd"/>
      <w:r w:rsidRPr="008814D9">
        <w:rPr>
          <w:rFonts w:cs="Arial"/>
        </w:rPr>
        <w:t xml:space="preserve"> </w:t>
      </w:r>
      <w:proofErr w:type="spellStart"/>
      <w:r w:rsidRPr="008814D9">
        <w:rPr>
          <w:rFonts w:cs="Arial"/>
        </w:rPr>
        <w:t>emphasising</w:t>
      </w:r>
      <w:proofErr w:type="spellEnd"/>
      <w:r w:rsidRPr="008814D9">
        <w:rPr>
          <w:rFonts w:cs="Arial"/>
        </w:rPr>
        <w:t xml:space="preserve"> eco-friendly activities in different industries (</w:t>
      </w:r>
      <w:r w:rsidRPr="008814D9">
        <w:rPr>
          <w:rFonts w:cs="Arial"/>
          <w:szCs w:val="24"/>
        </w:rPr>
        <w:t>Roger Lewin,</w:t>
      </w:r>
      <w:r>
        <w:rPr>
          <w:rFonts w:cs="Arial"/>
          <w:szCs w:val="24"/>
        </w:rPr>
        <w:t xml:space="preserve"> </w:t>
      </w:r>
      <w:r w:rsidRPr="008814D9">
        <w:rPr>
          <w:rFonts w:cs="Arial"/>
          <w:szCs w:val="24"/>
        </w:rPr>
        <w:t>2023)</w:t>
      </w:r>
      <w:r w:rsidRPr="008814D9">
        <w:rPr>
          <w:rFonts w:cs="Arial"/>
        </w:rPr>
        <w:t>. So, the hotel industry is using different eco-friendly products in their daily operations that help to reduce their operational costs as well as increase customer satisfaction.</w:t>
      </w:r>
    </w:p>
    <w:p w14:paraId="30033C1C" w14:textId="77777777" w:rsidR="007E48BC" w:rsidRPr="008814D9" w:rsidRDefault="007E48BC" w:rsidP="007E48BC">
      <w:pPr>
        <w:spacing w:after="0"/>
        <w:rPr>
          <w:rFonts w:cs="Arial"/>
        </w:rPr>
      </w:pPr>
      <w:r w:rsidRPr="008814D9">
        <w:rPr>
          <w:rFonts w:cs="Arial"/>
          <w:b/>
          <w:bCs/>
        </w:rPr>
        <w:t>Social responsibility</w:t>
      </w:r>
    </w:p>
    <w:p w14:paraId="0725CD4D" w14:textId="77777777" w:rsidR="007E48BC" w:rsidRPr="008814D9" w:rsidRDefault="007E48BC" w:rsidP="007E48BC">
      <w:pPr>
        <w:spacing w:after="0"/>
        <w:rPr>
          <w:rFonts w:cs="Arial"/>
        </w:rPr>
      </w:pPr>
      <w:r w:rsidRPr="008814D9">
        <w:rPr>
          <w:rFonts w:cs="Arial"/>
        </w:rPr>
        <w:t>Maintaining proper corporate social responsibility is another aspect of promoting eco-friendly activities and sustainability. The hotels need to make partnerships with the local people and businesses to participate in the well-being of society (</w:t>
      </w:r>
      <w:r w:rsidRPr="008814D9">
        <w:rPr>
          <w:rFonts w:cs="Arial"/>
          <w:szCs w:val="24"/>
        </w:rPr>
        <w:t>Kim et al, 2019)</w:t>
      </w:r>
      <w:r w:rsidRPr="008814D9">
        <w:rPr>
          <w:rFonts w:cs="Arial"/>
        </w:rPr>
        <w:t>.</w:t>
      </w:r>
      <w:r>
        <w:rPr>
          <w:rFonts w:cs="Arial"/>
        </w:rPr>
        <w:t xml:space="preserve"> </w:t>
      </w:r>
      <w:r w:rsidRPr="008814D9">
        <w:rPr>
          <w:rFonts w:cs="Arial"/>
        </w:rPr>
        <w:t xml:space="preserve">Partnering with them will increase the clean-up efforts of the local region and the staff of the </w:t>
      </w:r>
      <w:proofErr w:type="spellStart"/>
      <w:r w:rsidRPr="008814D9">
        <w:rPr>
          <w:rFonts w:cs="Arial"/>
        </w:rPr>
        <w:t>organisation</w:t>
      </w:r>
      <w:proofErr w:type="spellEnd"/>
      <w:r w:rsidRPr="008814D9">
        <w:rPr>
          <w:rFonts w:cs="Arial"/>
        </w:rPr>
        <w:t xml:space="preserve"> will be able to gain a better lifestyle through the sustainability initiatives.</w:t>
      </w:r>
    </w:p>
    <w:p w14:paraId="5041AF41" w14:textId="77777777" w:rsidR="007E48BC" w:rsidRPr="008814D9" w:rsidRDefault="007E48BC" w:rsidP="007E48BC">
      <w:pPr>
        <w:pStyle w:val="Heading2"/>
        <w:rPr>
          <w:i/>
          <w:iCs/>
          <w:color w:val="0E2841" w:themeColor="text2"/>
          <w:sz w:val="18"/>
          <w:szCs w:val="22"/>
        </w:rPr>
      </w:pPr>
      <w:bookmarkStart w:id="3" w:name="_Toc167363785"/>
      <w:r w:rsidRPr="008814D9">
        <w:t>Compliance and verification for accreditation</w:t>
      </w:r>
      <w:bookmarkEnd w:id="3"/>
    </w:p>
    <w:p w14:paraId="02ED37DE" w14:textId="77777777" w:rsidR="007E48BC" w:rsidRPr="008814D9" w:rsidRDefault="007E48BC" w:rsidP="007E48BC">
      <w:pPr>
        <w:spacing w:after="0"/>
        <w:rPr>
          <w:rFonts w:cs="Arial"/>
        </w:rPr>
      </w:pPr>
      <w:r w:rsidRPr="008814D9">
        <w:rPr>
          <w:rFonts w:cs="Arial"/>
        </w:rPr>
        <w:t>To gain sustainable accreditation in the UK it is important to have equal levels and drinking in the tourism industry</w:t>
      </w:r>
      <w:r>
        <w:rPr>
          <w:rFonts w:cs="Arial"/>
        </w:rPr>
        <w:t xml:space="preserve">. </w:t>
      </w:r>
      <w:r w:rsidRPr="008814D9">
        <w:rPr>
          <w:rFonts w:cs="Arial"/>
        </w:rPr>
        <w:t>The process needs to go through several processes and procedures that include submission of documentation, aligning with the green key criteria, proper monitoring and auditing, etc.</w:t>
      </w:r>
    </w:p>
    <w:p w14:paraId="6184FEA9" w14:textId="77777777" w:rsidR="007E48BC" w:rsidRPr="008814D9" w:rsidRDefault="007E48BC" w:rsidP="007E48BC">
      <w:pPr>
        <w:spacing w:after="0"/>
        <w:rPr>
          <w:rFonts w:cs="Arial"/>
        </w:rPr>
      </w:pPr>
      <w:r w:rsidRPr="008814D9">
        <w:rPr>
          <w:rFonts w:cs="Arial"/>
        </w:rPr>
        <w:t xml:space="preserve">The documents that are required are the utility bills that show reduced use of energy and water, proper documentation of the recycling process in the hotel or </w:t>
      </w:r>
      <w:proofErr w:type="spellStart"/>
      <w:r w:rsidRPr="008814D9">
        <w:rPr>
          <w:rFonts w:cs="Arial"/>
        </w:rPr>
        <w:t>organisation</w:t>
      </w:r>
      <w:proofErr w:type="spellEnd"/>
      <w:r w:rsidRPr="008814D9">
        <w:rPr>
          <w:rFonts w:cs="Arial"/>
        </w:rPr>
        <w:t>, use of ethical sourcing and eco-friendly activities and products, proper evidence of staff training, and guest communication to improve sustainability.</w:t>
      </w:r>
    </w:p>
    <w:p w14:paraId="462A9062" w14:textId="77777777" w:rsidR="007E48BC" w:rsidRDefault="007E48BC" w:rsidP="007E48BC">
      <w:pPr>
        <w:spacing w:after="0"/>
        <w:rPr>
          <w:rFonts w:cs="Arial"/>
        </w:rPr>
      </w:pPr>
      <w:r w:rsidRPr="008814D9">
        <w:rPr>
          <w:rFonts w:cs="Arial"/>
        </w:rPr>
        <w:t>Sustainability helps organizations to gain higher average daily rates and enhance their brand reputation. According to the statistics it is found that almost 68% of consumers in the country want to have more sustainable brands in their surroundings (</w:t>
      </w:r>
      <w:r w:rsidRPr="008814D9">
        <w:rPr>
          <w:rFonts w:cs="Arial"/>
          <w:szCs w:val="24"/>
        </w:rPr>
        <w:t>School, 2024)</w:t>
      </w:r>
      <w:r w:rsidRPr="008814D9">
        <w:rPr>
          <w:rFonts w:cs="Arial"/>
        </w:rPr>
        <w:t>.</w:t>
      </w:r>
      <w:r>
        <w:rPr>
          <w:rFonts w:cs="Arial"/>
        </w:rPr>
        <w:t xml:space="preserve"> </w:t>
      </w:r>
      <w:r w:rsidRPr="008814D9">
        <w:rPr>
          <w:rFonts w:cs="Arial"/>
        </w:rPr>
        <w:t>The challenges to implementing these sustainable practices in the hotel industry are the upfront investment cost because of installing water-saving features and other requirements.</w:t>
      </w:r>
      <w:r>
        <w:rPr>
          <w:rFonts w:cs="Arial"/>
        </w:rPr>
        <w:t xml:space="preserve"> </w:t>
      </w:r>
      <w:r w:rsidRPr="008814D9">
        <w:rPr>
          <w:rFonts w:cs="Arial"/>
        </w:rPr>
        <w:t>Encouraging guests to use eco-friendly products can be challenging sometimes.</w:t>
      </w:r>
    </w:p>
    <w:p w14:paraId="69F1DB29" w14:textId="77777777" w:rsidR="007E48BC" w:rsidRPr="008814D9" w:rsidRDefault="007E48BC" w:rsidP="007E48BC">
      <w:pPr>
        <w:pStyle w:val="Heading1"/>
      </w:pPr>
      <w:bookmarkStart w:id="4" w:name="_Toc167363786"/>
      <w:r w:rsidRPr="008814D9">
        <w:lastRenderedPageBreak/>
        <w:t>Benefits and challenges of integrating sustainability</w:t>
      </w:r>
      <w:bookmarkEnd w:id="4"/>
    </w:p>
    <w:p w14:paraId="7E71B2BF" w14:textId="77777777" w:rsidR="007E48BC" w:rsidRDefault="007E48BC" w:rsidP="007E48BC">
      <w:pPr>
        <w:spacing w:after="0"/>
        <w:rPr>
          <w:rFonts w:cs="Arial"/>
        </w:rPr>
      </w:pPr>
      <w:r w:rsidRPr="008814D9">
        <w:rPr>
          <w:rFonts w:cs="Arial"/>
        </w:rPr>
        <w:t>The UK hospitality sector is embracing sustainability factors to align with government initiatives and gain customer loyalty and satisfaction.</w:t>
      </w:r>
      <w:r>
        <w:rPr>
          <w:rFonts w:cs="Arial"/>
        </w:rPr>
        <w:t xml:space="preserve"> </w:t>
      </w:r>
      <w:r w:rsidRPr="008814D9">
        <w:rPr>
          <w:rFonts w:cs="Arial"/>
        </w:rPr>
        <w:t xml:space="preserve">According to a survey by booking.com, UK </w:t>
      </w:r>
      <w:proofErr w:type="spellStart"/>
      <w:r w:rsidRPr="008814D9">
        <w:rPr>
          <w:rFonts w:cs="Arial"/>
        </w:rPr>
        <w:t>travellers</w:t>
      </w:r>
      <w:proofErr w:type="spellEnd"/>
      <w:r w:rsidRPr="008814D9">
        <w:rPr>
          <w:rFonts w:cs="Arial"/>
        </w:rPr>
        <w:t xml:space="preserve"> give the highest emphasis on sustainability consultant hotels in the case of </w:t>
      </w:r>
      <w:proofErr w:type="gramStart"/>
      <w:r w:rsidRPr="008814D9">
        <w:rPr>
          <w:rFonts w:cs="Arial"/>
        </w:rPr>
        <w:t>booking</w:t>
      </w:r>
      <w:proofErr w:type="gramEnd"/>
      <w:r w:rsidRPr="008814D9">
        <w:rPr>
          <w:rFonts w:cs="Arial"/>
        </w:rPr>
        <w:t xml:space="preserve"> and it is almost 73%.</w:t>
      </w:r>
      <w:r>
        <w:rPr>
          <w:rFonts w:cs="Arial"/>
        </w:rPr>
        <w:t xml:space="preserve"> </w:t>
      </w:r>
      <w:r w:rsidRPr="008814D9">
        <w:rPr>
          <w:rFonts w:cs="Arial"/>
        </w:rPr>
        <w:t>This is how sustainability has become the highest concern and so in the operations of hotels, it has significant benefits. The benefits and challenges of UK hotels</w:t>
      </w:r>
      <w:r>
        <w:rPr>
          <w:rFonts w:cs="Arial"/>
        </w:rPr>
        <w:t xml:space="preserve">. Following figure shows the hospitality industry forecast for next 2 years along with the discussion of benefits and challenges of integrating sustainability in the next section. </w:t>
      </w:r>
    </w:p>
    <w:p w14:paraId="6AE33714" w14:textId="77777777" w:rsidR="007E48BC" w:rsidRDefault="007E48BC" w:rsidP="007E48BC">
      <w:pPr>
        <w:keepNext/>
        <w:spacing w:after="0"/>
        <w:jc w:val="center"/>
      </w:pPr>
      <w:r w:rsidRPr="00404ED9">
        <w:rPr>
          <w:rFonts w:cs="Arial"/>
          <w:noProof/>
          <w:szCs w:val="24"/>
        </w:rPr>
        <w:drawing>
          <wp:inline distT="0" distB="0" distL="0" distR="0" wp14:anchorId="3422D8F4" wp14:editId="6D86E154">
            <wp:extent cx="4572000" cy="1419469"/>
            <wp:effectExtent l="0" t="0" r="0" b="9525"/>
            <wp:docPr id="6" name="Picture 6"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web page&#10;&#10;Description automatically generated"/>
                    <pic:cNvPicPr/>
                  </pic:nvPicPr>
                  <pic:blipFill>
                    <a:blip r:embed="rId7"/>
                    <a:stretch>
                      <a:fillRect/>
                    </a:stretch>
                  </pic:blipFill>
                  <pic:spPr>
                    <a:xfrm>
                      <a:off x="0" y="0"/>
                      <a:ext cx="4586458" cy="1423958"/>
                    </a:xfrm>
                    <a:prstGeom prst="rect">
                      <a:avLst/>
                    </a:prstGeom>
                  </pic:spPr>
                </pic:pic>
              </a:graphicData>
            </a:graphic>
          </wp:inline>
        </w:drawing>
      </w:r>
    </w:p>
    <w:p w14:paraId="29C4F779" w14:textId="77777777" w:rsidR="007E48BC" w:rsidRPr="00C27FE9" w:rsidRDefault="007E48BC" w:rsidP="007E48BC">
      <w:pPr>
        <w:spacing w:after="0"/>
        <w:jc w:val="center"/>
        <w:rPr>
          <w:b/>
          <w:bCs/>
          <w:szCs w:val="24"/>
        </w:rPr>
      </w:pPr>
      <w:bookmarkStart w:id="5" w:name="_Toc167363797"/>
      <w:r w:rsidRPr="00C27FE9">
        <w:rPr>
          <w:b/>
          <w:bCs/>
          <w:szCs w:val="24"/>
        </w:rPr>
        <w:t xml:space="preserve">Figure </w:t>
      </w:r>
      <w:r w:rsidRPr="00C27FE9">
        <w:rPr>
          <w:b/>
          <w:bCs/>
          <w:szCs w:val="24"/>
        </w:rPr>
        <w:fldChar w:fldCharType="begin"/>
      </w:r>
      <w:r w:rsidRPr="00C27FE9">
        <w:rPr>
          <w:b/>
          <w:bCs/>
          <w:szCs w:val="24"/>
        </w:rPr>
        <w:instrText xml:space="preserve"> SEQ Figure \* ARABIC </w:instrText>
      </w:r>
      <w:r w:rsidRPr="00C27FE9">
        <w:rPr>
          <w:b/>
          <w:bCs/>
          <w:szCs w:val="24"/>
        </w:rPr>
        <w:fldChar w:fldCharType="separate"/>
      </w:r>
      <w:r w:rsidRPr="00C27FE9">
        <w:rPr>
          <w:b/>
          <w:bCs/>
          <w:szCs w:val="24"/>
        </w:rPr>
        <w:t>2</w:t>
      </w:r>
      <w:r w:rsidRPr="00C27FE9">
        <w:rPr>
          <w:b/>
          <w:bCs/>
          <w:szCs w:val="24"/>
        </w:rPr>
        <w:fldChar w:fldCharType="end"/>
      </w:r>
      <w:r w:rsidRPr="00C27FE9">
        <w:rPr>
          <w:b/>
          <w:bCs/>
          <w:szCs w:val="24"/>
        </w:rPr>
        <w:t>: UK hotel Forecast</w:t>
      </w:r>
      <w:bookmarkEnd w:id="5"/>
    </w:p>
    <w:p w14:paraId="0456A484" w14:textId="77777777" w:rsidR="007E48BC" w:rsidRPr="00C27FE9" w:rsidRDefault="007E48BC" w:rsidP="007E48BC">
      <w:pPr>
        <w:spacing w:after="0"/>
        <w:jc w:val="center"/>
        <w:rPr>
          <w:b/>
          <w:bCs/>
          <w:szCs w:val="24"/>
        </w:rPr>
      </w:pPr>
      <w:r w:rsidRPr="00C27FE9">
        <w:rPr>
          <w:b/>
          <w:bCs/>
          <w:szCs w:val="24"/>
        </w:rPr>
        <w:t>Source: (PWC, 2023)</w:t>
      </w:r>
    </w:p>
    <w:p w14:paraId="0AF22157" w14:textId="77777777" w:rsidR="007E48BC" w:rsidRPr="008814D9" w:rsidRDefault="007E48BC" w:rsidP="007E48BC">
      <w:pPr>
        <w:pStyle w:val="Heading2"/>
      </w:pPr>
      <w:bookmarkStart w:id="6" w:name="_Toc167363787"/>
      <w:r w:rsidRPr="008814D9">
        <w:t>Benefits of sustainability</w:t>
      </w:r>
      <w:bookmarkEnd w:id="6"/>
    </w:p>
    <w:p w14:paraId="05F5C1BA" w14:textId="77777777" w:rsidR="007E48BC" w:rsidRPr="008814D9" w:rsidRDefault="007E48BC" w:rsidP="007E48BC">
      <w:pPr>
        <w:spacing w:after="0"/>
        <w:rPr>
          <w:rFonts w:cs="Arial"/>
          <w:b/>
          <w:bCs/>
        </w:rPr>
      </w:pPr>
      <w:r w:rsidRPr="008814D9">
        <w:rPr>
          <w:rFonts w:cs="Arial"/>
          <w:b/>
          <w:bCs/>
        </w:rPr>
        <w:t>Cost savings</w:t>
      </w:r>
    </w:p>
    <w:p w14:paraId="4015BC1C" w14:textId="77777777" w:rsidR="007E48BC" w:rsidRPr="008814D9" w:rsidRDefault="007E48BC" w:rsidP="007E48BC">
      <w:pPr>
        <w:spacing w:after="0"/>
        <w:rPr>
          <w:rFonts w:cs="Arial"/>
        </w:rPr>
      </w:pPr>
      <w:r w:rsidRPr="008814D9">
        <w:rPr>
          <w:rFonts w:cs="Arial"/>
        </w:rPr>
        <w:t>Sustainability improves cost savings as it focuses on waste minimization.</w:t>
      </w:r>
      <w:r>
        <w:rPr>
          <w:rFonts w:cs="Arial"/>
        </w:rPr>
        <w:t xml:space="preserve"> </w:t>
      </w:r>
      <w:r w:rsidRPr="008814D9">
        <w:rPr>
          <w:rFonts w:cs="Arial"/>
        </w:rPr>
        <w:t xml:space="preserve">The </w:t>
      </w:r>
      <w:proofErr w:type="spellStart"/>
      <w:r w:rsidRPr="008814D9">
        <w:rPr>
          <w:rFonts w:cs="Arial"/>
        </w:rPr>
        <w:t>organisation</w:t>
      </w:r>
      <w:proofErr w:type="spellEnd"/>
      <w:r w:rsidRPr="008814D9">
        <w:rPr>
          <w:rFonts w:cs="Arial"/>
        </w:rPr>
        <w:t xml:space="preserve"> can easily save operational costs from the waste reduction of water and other resources. According to a report of the World Green Building Council, 2022, hotels can save their operational costs by focusing on green initiatives.</w:t>
      </w:r>
    </w:p>
    <w:p w14:paraId="1CDE5936" w14:textId="77777777" w:rsidR="007E48BC" w:rsidRPr="008814D9" w:rsidRDefault="007E48BC" w:rsidP="007E48BC">
      <w:pPr>
        <w:spacing w:after="0"/>
        <w:rPr>
          <w:rFonts w:cs="Arial"/>
          <w:b/>
          <w:bCs/>
        </w:rPr>
      </w:pPr>
      <w:r w:rsidRPr="008814D9">
        <w:rPr>
          <w:rFonts w:cs="Arial"/>
          <w:b/>
          <w:bCs/>
        </w:rPr>
        <w:t>Enhanced brand reputation</w:t>
      </w:r>
    </w:p>
    <w:p w14:paraId="19113AB2" w14:textId="77777777" w:rsidR="007E48BC" w:rsidRPr="008814D9" w:rsidRDefault="007E48BC" w:rsidP="007E48BC">
      <w:pPr>
        <w:spacing w:after="0"/>
        <w:rPr>
          <w:rFonts w:cs="Arial"/>
        </w:rPr>
      </w:pPr>
      <w:r w:rsidRPr="008814D9">
        <w:rPr>
          <w:rFonts w:cs="Arial"/>
        </w:rPr>
        <w:t>As consumers are aware of sustainable practices in the hotel industry, they're associating with the practices.  Almost 63% of consumers are ready to pay more for hotels that have sustainable practices in their operations and business activities</w:t>
      </w:r>
      <w:r>
        <w:rPr>
          <w:rFonts w:cs="Arial"/>
        </w:rPr>
        <w:t xml:space="preserve">. </w:t>
      </w:r>
      <w:r w:rsidRPr="008814D9">
        <w:rPr>
          <w:rFonts w:cs="Arial"/>
        </w:rPr>
        <w:t xml:space="preserve">Moreover, </w:t>
      </w:r>
      <w:proofErr w:type="spellStart"/>
      <w:r w:rsidRPr="008814D9">
        <w:rPr>
          <w:rFonts w:cs="Arial"/>
        </w:rPr>
        <w:t>travellers</w:t>
      </w:r>
      <w:proofErr w:type="spellEnd"/>
      <w:r w:rsidRPr="008814D9">
        <w:rPr>
          <w:rFonts w:cs="Arial"/>
        </w:rPr>
        <w:t xml:space="preserve"> are more concerned about the eco-friendly environment and for this, they search for a company with eco-friendly resources or hotels.</w:t>
      </w:r>
      <w:r>
        <w:rPr>
          <w:rFonts w:cs="Arial"/>
        </w:rPr>
        <w:t xml:space="preserve"> </w:t>
      </w:r>
      <w:r w:rsidRPr="008814D9">
        <w:rPr>
          <w:rFonts w:cs="Arial"/>
        </w:rPr>
        <w:t xml:space="preserve">Maintaining good initiatives with a proper </w:t>
      </w:r>
      <w:r w:rsidRPr="008814D9">
        <w:rPr>
          <w:rFonts w:cs="Arial"/>
        </w:rPr>
        <w:lastRenderedPageBreak/>
        <w:t>pricing strategy can enhance the brand reputation among consumers and gain competitive advantages in the industry.</w:t>
      </w:r>
    </w:p>
    <w:p w14:paraId="45057C7B" w14:textId="77777777" w:rsidR="007E48BC" w:rsidRPr="008814D9" w:rsidRDefault="007E48BC" w:rsidP="007E48BC">
      <w:pPr>
        <w:spacing w:after="0"/>
        <w:rPr>
          <w:rFonts w:cs="Arial"/>
          <w:b/>
          <w:bCs/>
        </w:rPr>
      </w:pPr>
      <w:r w:rsidRPr="008814D9">
        <w:rPr>
          <w:rFonts w:cs="Arial"/>
          <w:b/>
          <w:bCs/>
        </w:rPr>
        <w:t>Align with the regulation</w:t>
      </w:r>
    </w:p>
    <w:p w14:paraId="7E854EE6" w14:textId="77777777" w:rsidR="007E48BC" w:rsidRPr="008814D9" w:rsidRDefault="007E48BC" w:rsidP="007E48BC">
      <w:pPr>
        <w:spacing w:after="0"/>
        <w:rPr>
          <w:rFonts w:cs="Arial"/>
        </w:rPr>
      </w:pPr>
      <w:r w:rsidRPr="008814D9">
        <w:rPr>
          <w:rFonts w:cs="Arial"/>
        </w:rPr>
        <w:t>The UK government has taken different strategies including imposing tax on plastic packaging and others. Moreover, the government has acknowledged different initiatives to build a green environment for the hotel industry. For this most of the hotels and resorts are adopting sustainable practices to align with the government regulations as well as gain more consumers.</w:t>
      </w:r>
    </w:p>
    <w:p w14:paraId="5B30D40D" w14:textId="77777777" w:rsidR="007E48BC" w:rsidRPr="008814D9" w:rsidRDefault="007E48BC" w:rsidP="007E48BC">
      <w:pPr>
        <w:spacing w:after="0"/>
        <w:rPr>
          <w:rFonts w:cs="Arial"/>
          <w:b/>
          <w:bCs/>
        </w:rPr>
      </w:pPr>
      <w:r w:rsidRPr="008814D9">
        <w:rPr>
          <w:rFonts w:cs="Arial"/>
          <w:b/>
          <w:bCs/>
        </w:rPr>
        <w:t>Employee engagement</w:t>
      </w:r>
    </w:p>
    <w:p w14:paraId="7B43D25B" w14:textId="77777777" w:rsidR="007E48BC" w:rsidRPr="008814D9" w:rsidRDefault="007E48BC" w:rsidP="007E48BC">
      <w:pPr>
        <w:spacing w:after="0"/>
        <w:rPr>
          <w:rFonts w:cs="Arial"/>
        </w:rPr>
      </w:pPr>
      <w:r w:rsidRPr="008814D9">
        <w:rPr>
          <w:rFonts w:cs="Arial"/>
        </w:rPr>
        <w:t>Hotels and resorts need to focus on human preferences and their change of tests.</w:t>
      </w:r>
      <w:r>
        <w:rPr>
          <w:rFonts w:cs="Arial"/>
        </w:rPr>
        <w:t xml:space="preserve"> </w:t>
      </w:r>
      <w:proofErr w:type="gramStart"/>
      <w:r>
        <w:rPr>
          <w:rFonts w:cs="Arial"/>
        </w:rPr>
        <w:t>S</w:t>
      </w:r>
      <w:r w:rsidRPr="008814D9">
        <w:rPr>
          <w:rFonts w:cs="Arial"/>
        </w:rPr>
        <w:t>o</w:t>
      </w:r>
      <w:proofErr w:type="gramEnd"/>
      <w:r w:rsidRPr="008814D9">
        <w:rPr>
          <w:rFonts w:cs="Arial"/>
        </w:rPr>
        <w:t xml:space="preserve"> employees need to provide proper training and other necessary development activities so that they can deal with consumers easily and efficiently.  83% of employees are more committed to </w:t>
      </w:r>
      <w:proofErr w:type="spellStart"/>
      <w:r w:rsidRPr="008814D9">
        <w:rPr>
          <w:rFonts w:cs="Arial"/>
        </w:rPr>
        <w:t>organisations</w:t>
      </w:r>
      <w:proofErr w:type="spellEnd"/>
      <w:r w:rsidRPr="008814D9">
        <w:rPr>
          <w:rFonts w:cs="Arial"/>
        </w:rPr>
        <w:t xml:space="preserve"> that have sustainable practices as they can feel a more natural and scenic beauty, an employment-favored workplace that improves their engagement, commitment, and ethics (</w:t>
      </w:r>
      <w:r w:rsidRPr="008814D9">
        <w:rPr>
          <w:rFonts w:cs="Arial"/>
          <w:szCs w:val="24"/>
        </w:rPr>
        <w:t>Pereira-Moliner,</w:t>
      </w:r>
      <w:r>
        <w:rPr>
          <w:rFonts w:cs="Arial"/>
          <w:szCs w:val="24"/>
        </w:rPr>
        <w:t xml:space="preserve"> </w:t>
      </w:r>
      <w:r w:rsidRPr="008814D9">
        <w:rPr>
          <w:rFonts w:cs="Arial"/>
          <w:szCs w:val="24"/>
        </w:rPr>
        <w:t>2021)</w:t>
      </w:r>
      <w:r w:rsidRPr="008814D9">
        <w:rPr>
          <w:rFonts w:cs="Arial"/>
        </w:rPr>
        <w:t>.</w:t>
      </w:r>
    </w:p>
    <w:p w14:paraId="73E9F2E1" w14:textId="77777777" w:rsidR="007E48BC" w:rsidRPr="008814D9" w:rsidRDefault="007E48BC" w:rsidP="007E48BC">
      <w:pPr>
        <w:spacing w:after="0"/>
        <w:jc w:val="center"/>
        <w:rPr>
          <w:rFonts w:cs="Arial"/>
        </w:rPr>
      </w:pPr>
      <w:r w:rsidRPr="008814D9">
        <w:rPr>
          <w:rFonts w:cs="Arial"/>
          <w:noProof/>
        </w:rPr>
        <w:drawing>
          <wp:inline distT="0" distB="0" distL="0" distR="0" wp14:anchorId="20BC9037" wp14:editId="7CF546EC">
            <wp:extent cx="3840480" cy="2346960"/>
            <wp:effectExtent l="0" t="0" r="7620" b="15240"/>
            <wp:docPr id="1" name="Chart 1">
              <a:extLst xmlns:a="http://schemas.openxmlformats.org/drawingml/2006/main">
                <a:ext uri="{FF2B5EF4-FFF2-40B4-BE49-F238E27FC236}">
                  <a16:creationId xmlns:a16="http://schemas.microsoft.com/office/drawing/2014/main" id="{E22706A5-CE2F-4258-87CA-ED1EDD59F3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1178B76" w14:textId="77777777" w:rsidR="007E48BC" w:rsidRPr="00EB77D5" w:rsidRDefault="007E48BC" w:rsidP="007E48BC">
      <w:pPr>
        <w:spacing w:after="0"/>
        <w:jc w:val="center"/>
        <w:rPr>
          <w:rFonts w:cs="Arial"/>
          <w:b/>
          <w:bCs/>
        </w:rPr>
      </w:pPr>
      <w:bookmarkStart w:id="7" w:name="_Toc167363798"/>
      <w:r w:rsidRPr="00EB77D5">
        <w:rPr>
          <w:rFonts w:cs="Arial"/>
          <w:b/>
          <w:bCs/>
        </w:rPr>
        <w:t xml:space="preserve">Figure </w:t>
      </w:r>
      <w:r w:rsidRPr="00EB77D5">
        <w:rPr>
          <w:rFonts w:cs="Arial"/>
          <w:b/>
          <w:bCs/>
        </w:rPr>
        <w:fldChar w:fldCharType="begin"/>
      </w:r>
      <w:r w:rsidRPr="00EB77D5">
        <w:rPr>
          <w:rFonts w:cs="Arial"/>
          <w:b/>
          <w:bCs/>
        </w:rPr>
        <w:instrText xml:space="preserve"> SEQ Figure \* ARABIC </w:instrText>
      </w:r>
      <w:r w:rsidRPr="00EB77D5">
        <w:rPr>
          <w:rFonts w:cs="Arial"/>
          <w:b/>
          <w:bCs/>
        </w:rPr>
        <w:fldChar w:fldCharType="separate"/>
      </w:r>
      <w:r>
        <w:rPr>
          <w:rFonts w:cs="Arial"/>
          <w:b/>
          <w:bCs/>
          <w:noProof/>
        </w:rPr>
        <w:t>3</w:t>
      </w:r>
      <w:r w:rsidRPr="00EB77D5">
        <w:rPr>
          <w:rFonts w:cs="Arial"/>
          <w:b/>
          <w:bCs/>
        </w:rPr>
        <w:fldChar w:fldCharType="end"/>
      </w:r>
      <w:r w:rsidRPr="00EB77D5">
        <w:rPr>
          <w:rFonts w:cs="Arial"/>
          <w:b/>
          <w:bCs/>
        </w:rPr>
        <w:t>: Benefits of sustainability</w:t>
      </w:r>
      <w:bookmarkEnd w:id="7"/>
    </w:p>
    <w:p w14:paraId="2F4E1319" w14:textId="77777777" w:rsidR="007E48BC" w:rsidRPr="00EB77D5" w:rsidRDefault="007E48BC" w:rsidP="007E48BC">
      <w:pPr>
        <w:spacing w:after="0"/>
        <w:jc w:val="center"/>
        <w:rPr>
          <w:rFonts w:cs="Arial"/>
          <w:b/>
          <w:bCs/>
        </w:rPr>
      </w:pPr>
      <w:r w:rsidRPr="00EB77D5">
        <w:rPr>
          <w:rFonts w:cs="Arial"/>
          <w:b/>
          <w:bCs/>
        </w:rPr>
        <w:t>Source: (</w:t>
      </w:r>
      <w:r>
        <w:rPr>
          <w:rFonts w:cs="Arial"/>
          <w:b/>
          <w:bCs/>
        </w:rPr>
        <w:t>Self-made</w:t>
      </w:r>
      <w:r w:rsidRPr="00EB77D5">
        <w:rPr>
          <w:rFonts w:cs="Arial"/>
          <w:b/>
          <w:bCs/>
        </w:rPr>
        <w:t>)</w:t>
      </w:r>
    </w:p>
    <w:p w14:paraId="613F68D7" w14:textId="77777777" w:rsidR="007E48BC" w:rsidRPr="008814D9" w:rsidRDefault="007E48BC" w:rsidP="007E48BC">
      <w:pPr>
        <w:pStyle w:val="Heading2"/>
      </w:pPr>
      <w:bookmarkStart w:id="8" w:name="_Toc167363788"/>
      <w:r w:rsidRPr="008814D9">
        <w:t>Challenges of sustainability</w:t>
      </w:r>
      <w:bookmarkEnd w:id="8"/>
    </w:p>
    <w:p w14:paraId="58A5FA3D" w14:textId="77777777" w:rsidR="007E48BC" w:rsidRPr="008814D9" w:rsidRDefault="007E48BC" w:rsidP="007E48BC">
      <w:pPr>
        <w:spacing w:after="0"/>
        <w:rPr>
          <w:rFonts w:cs="Arial"/>
        </w:rPr>
      </w:pPr>
      <w:r w:rsidRPr="008814D9">
        <w:rPr>
          <w:rFonts w:cs="Arial"/>
        </w:rPr>
        <w:t xml:space="preserve">Different challenges of sustainability include </w:t>
      </w:r>
      <w:r w:rsidRPr="00404ED9">
        <w:rPr>
          <w:rFonts w:cs="Arial"/>
          <w:b/>
          <w:bCs/>
        </w:rPr>
        <w:t xml:space="preserve">upfront investment costs, managing guest </w:t>
      </w:r>
      <w:proofErr w:type="spellStart"/>
      <w:r w:rsidRPr="00404ED9">
        <w:rPr>
          <w:rFonts w:cs="Arial"/>
          <w:b/>
          <w:bCs/>
        </w:rPr>
        <w:t>behaviour</w:t>
      </w:r>
      <w:proofErr w:type="spellEnd"/>
      <w:r w:rsidRPr="00404ED9">
        <w:rPr>
          <w:rFonts w:cs="Arial"/>
          <w:b/>
          <w:bCs/>
        </w:rPr>
        <w:t xml:space="preserve">, </w:t>
      </w:r>
      <w:r w:rsidRPr="00404ED9">
        <w:rPr>
          <w:rFonts w:cs="Arial"/>
        </w:rPr>
        <w:t>and</w:t>
      </w:r>
      <w:r w:rsidRPr="00404ED9">
        <w:rPr>
          <w:rFonts w:cs="Arial"/>
          <w:b/>
          <w:bCs/>
        </w:rPr>
        <w:t xml:space="preserve"> lack of awareness</w:t>
      </w:r>
      <w:r w:rsidRPr="008814D9">
        <w:rPr>
          <w:rFonts w:cs="Arial"/>
        </w:rPr>
        <w:t>.</w:t>
      </w:r>
      <w:r>
        <w:rPr>
          <w:rFonts w:cs="Arial"/>
        </w:rPr>
        <w:t xml:space="preserve"> </w:t>
      </w:r>
      <w:r w:rsidRPr="008814D9">
        <w:rPr>
          <w:rFonts w:cs="Arial"/>
        </w:rPr>
        <w:t xml:space="preserve">If the </w:t>
      </w:r>
      <w:proofErr w:type="spellStart"/>
      <w:r w:rsidRPr="008814D9">
        <w:rPr>
          <w:rFonts w:cs="Arial"/>
        </w:rPr>
        <w:t>organisation</w:t>
      </w:r>
      <w:proofErr w:type="spellEnd"/>
      <w:r w:rsidRPr="008814D9">
        <w:rPr>
          <w:rFonts w:cs="Arial"/>
        </w:rPr>
        <w:t xml:space="preserve"> needs to implement sustainable practices, the first and foremost thing is to improve its infrastructural ability to </w:t>
      </w:r>
      <w:r w:rsidRPr="008814D9">
        <w:rPr>
          <w:rFonts w:cs="Arial"/>
        </w:rPr>
        <w:lastRenderedPageBreak/>
        <w:t>deal with this.</w:t>
      </w:r>
      <w:r>
        <w:rPr>
          <w:rFonts w:cs="Arial"/>
        </w:rPr>
        <w:t xml:space="preserve"> </w:t>
      </w:r>
      <w:r w:rsidRPr="008814D9">
        <w:rPr>
          <w:rFonts w:cs="Arial"/>
        </w:rPr>
        <w:t>They need to invest, install water-saving fixtures and other resources, install recycling procedures, and focus on ethical sourcing of raw materials. It requires a huge investment cost though the long-term effect increases the profitability of the organization (</w:t>
      </w:r>
      <w:proofErr w:type="spellStart"/>
      <w:r w:rsidRPr="008814D9">
        <w:rPr>
          <w:rFonts w:cs="Arial"/>
          <w:szCs w:val="24"/>
        </w:rPr>
        <w:t>Cozzio</w:t>
      </w:r>
      <w:proofErr w:type="spellEnd"/>
      <w:r w:rsidRPr="008814D9">
        <w:rPr>
          <w:rFonts w:cs="Arial"/>
          <w:szCs w:val="24"/>
        </w:rPr>
        <w:t>,</w:t>
      </w:r>
      <w:r>
        <w:rPr>
          <w:rFonts w:cs="Arial"/>
          <w:szCs w:val="24"/>
        </w:rPr>
        <w:t xml:space="preserve"> </w:t>
      </w:r>
      <w:r w:rsidRPr="008814D9">
        <w:rPr>
          <w:rFonts w:cs="Arial"/>
          <w:szCs w:val="24"/>
        </w:rPr>
        <w:t>2019)</w:t>
      </w:r>
      <w:r w:rsidRPr="008814D9">
        <w:rPr>
          <w:rFonts w:cs="Arial"/>
        </w:rPr>
        <w:t>. Moreover, in the case of guests, some may not be acquainted with using reused towels or other necessary products. This can also create challenges for the hotels or resorts.</w:t>
      </w:r>
      <w:r>
        <w:rPr>
          <w:rFonts w:cs="Arial"/>
        </w:rPr>
        <w:t xml:space="preserve"> </w:t>
      </w:r>
      <w:r w:rsidRPr="008814D9">
        <w:rPr>
          <w:rFonts w:cs="Arial"/>
        </w:rPr>
        <w:t xml:space="preserve">Some </w:t>
      </w:r>
      <w:proofErr w:type="spellStart"/>
      <w:r w:rsidRPr="008814D9">
        <w:rPr>
          <w:rFonts w:cs="Arial"/>
        </w:rPr>
        <w:t>travellers</w:t>
      </w:r>
      <w:proofErr w:type="spellEnd"/>
      <w:r w:rsidRPr="008814D9">
        <w:rPr>
          <w:rFonts w:cs="Arial"/>
        </w:rPr>
        <w:t xml:space="preserve"> may not be aware of the sustainable practices in different hotels and so they can create difficulties in the operational and business activities.</w:t>
      </w:r>
    </w:p>
    <w:p w14:paraId="727DD2D8" w14:textId="77777777" w:rsidR="007E48BC" w:rsidRPr="008814D9" w:rsidRDefault="007E48BC" w:rsidP="007E48BC">
      <w:pPr>
        <w:pStyle w:val="Heading1"/>
      </w:pPr>
      <w:bookmarkStart w:id="9" w:name="_Toc167363789"/>
      <w:r w:rsidRPr="008814D9">
        <w:t>The Future of Hotel and Hospitality Industry in the UK</w:t>
      </w:r>
      <w:bookmarkEnd w:id="9"/>
    </w:p>
    <w:p w14:paraId="600E9CC1" w14:textId="77777777" w:rsidR="007E48BC" w:rsidRPr="008814D9" w:rsidRDefault="007E48BC" w:rsidP="007E48BC">
      <w:pPr>
        <w:spacing w:after="0"/>
        <w:rPr>
          <w:rFonts w:cs="Arial"/>
        </w:rPr>
      </w:pPr>
      <w:r w:rsidRPr="008814D9">
        <w:rPr>
          <w:rFonts w:cs="Arial"/>
        </w:rPr>
        <w:t>The hospitality industry of the UK is transforming due to different factors.  In the future, the industry will be transformed into an eco-friendly zone as well as shaped by technological advancement. The estimated future of the hospitality industry in the UK is provided below,</w:t>
      </w:r>
    </w:p>
    <w:p w14:paraId="2BA094B8" w14:textId="77777777" w:rsidR="007E48BC" w:rsidRPr="008814D9" w:rsidRDefault="007E48BC" w:rsidP="007E48BC">
      <w:pPr>
        <w:spacing w:after="0"/>
        <w:rPr>
          <w:rFonts w:cs="Arial"/>
          <w:b/>
          <w:bCs/>
        </w:rPr>
      </w:pPr>
      <w:r w:rsidRPr="008814D9">
        <w:rPr>
          <w:rFonts w:cs="Arial"/>
          <w:b/>
          <w:bCs/>
        </w:rPr>
        <w:t>Technological transformation</w:t>
      </w:r>
    </w:p>
    <w:p w14:paraId="4A76334E" w14:textId="77777777" w:rsidR="007E48BC" w:rsidRPr="00C27FE9" w:rsidRDefault="007E48BC" w:rsidP="007E48BC">
      <w:pPr>
        <w:spacing w:after="0"/>
        <w:rPr>
          <w:rFonts w:cs="Arial"/>
        </w:rPr>
      </w:pPr>
      <w:r w:rsidRPr="008814D9">
        <w:rPr>
          <w:rFonts w:cs="Arial"/>
        </w:rPr>
        <w:t>The hotel and hospitality industry will embrace technological activities so that they can complete their daily operations automatically.</w:t>
      </w:r>
      <w:r>
        <w:rPr>
          <w:rFonts w:cs="Arial"/>
        </w:rPr>
        <w:t xml:space="preserve"> </w:t>
      </w:r>
      <w:r w:rsidRPr="008814D9">
        <w:rPr>
          <w:rFonts w:cs="Arial"/>
        </w:rPr>
        <w:t xml:space="preserve">The daily operations of the hospitality industry include the check-in process and host processor guest communication, and all these activities will be completed through artificial intelligence or robotics. The use of big data analysis will help to understand consumer preferences </w:t>
      </w:r>
      <w:proofErr w:type="gramStart"/>
      <w:r w:rsidRPr="008814D9">
        <w:rPr>
          <w:rFonts w:cs="Arial"/>
        </w:rPr>
        <w:t>and also</w:t>
      </w:r>
      <w:proofErr w:type="gramEnd"/>
      <w:r w:rsidRPr="008814D9">
        <w:rPr>
          <w:rFonts w:cs="Arial"/>
        </w:rPr>
        <w:t xml:space="preserve"> provide them with </w:t>
      </w:r>
      <w:proofErr w:type="spellStart"/>
      <w:r w:rsidRPr="008814D9">
        <w:rPr>
          <w:rFonts w:cs="Arial"/>
        </w:rPr>
        <w:t>personalised</w:t>
      </w:r>
      <w:proofErr w:type="spellEnd"/>
      <w:r w:rsidRPr="008814D9">
        <w:rPr>
          <w:rFonts w:cs="Arial"/>
        </w:rPr>
        <w:t xml:space="preserve"> recommendations. According to a report by McKinsey and company, it is found that artificial intelligence will generate £400 billion in revenue in the hospitality industry within 2030 which will bring a big revolution in this industry as well as the investment of several technologies in different activities (</w:t>
      </w:r>
      <w:r w:rsidRPr="008814D9">
        <w:rPr>
          <w:rFonts w:cs="Arial"/>
          <w:szCs w:val="24"/>
        </w:rPr>
        <w:t>Withiam,2014)</w:t>
      </w:r>
      <w:r w:rsidRPr="008814D9">
        <w:rPr>
          <w:rFonts w:cs="Arial"/>
        </w:rPr>
        <w:t xml:space="preserve">. Moreover, the hotels will also embrace contactless technologies to solve different problems of the </w:t>
      </w:r>
      <w:proofErr w:type="spellStart"/>
      <w:r w:rsidRPr="008814D9">
        <w:rPr>
          <w:rFonts w:cs="Arial"/>
        </w:rPr>
        <w:t>travellers</w:t>
      </w:r>
      <w:proofErr w:type="spellEnd"/>
      <w:r w:rsidRPr="008814D9">
        <w:rPr>
          <w:rFonts w:cs="Arial"/>
        </w:rPr>
        <w:t xml:space="preserve"> and almost 70% of </w:t>
      </w:r>
      <w:proofErr w:type="spellStart"/>
      <w:r w:rsidRPr="008814D9">
        <w:rPr>
          <w:rFonts w:cs="Arial"/>
        </w:rPr>
        <w:t>travellers</w:t>
      </w:r>
      <w:proofErr w:type="spellEnd"/>
      <w:r w:rsidRPr="008814D9">
        <w:rPr>
          <w:rFonts w:cs="Arial"/>
        </w:rPr>
        <w:t xml:space="preserve"> prefer this.</w:t>
      </w:r>
      <w:r>
        <w:rPr>
          <w:rFonts w:cs="Arial"/>
        </w:rPr>
        <w:t xml:space="preserve"> </w:t>
      </w:r>
      <w:proofErr w:type="gramStart"/>
      <w:r w:rsidRPr="008814D9">
        <w:rPr>
          <w:rFonts w:cs="Arial"/>
        </w:rPr>
        <w:t>Through the use of</w:t>
      </w:r>
      <w:proofErr w:type="gramEnd"/>
      <w:r w:rsidRPr="008814D9">
        <w:rPr>
          <w:rFonts w:cs="Arial"/>
        </w:rPr>
        <w:t xml:space="preserve"> contactless technology, the guests will get the facilities of online ordering for different room services in the hotel manager, will get mobile key access and voice-activated controls, and others. Moreover, the use of virtual and augmented reality will also be impressive and will increase the revenue of this market by about £8.4 billion by 2025 and the market value within 2025-26 will be £17.2 bn</w:t>
      </w:r>
      <w:r>
        <w:rPr>
          <w:rFonts w:cs="Arial"/>
        </w:rPr>
        <w:t xml:space="preserve"> </w:t>
      </w:r>
      <w:r w:rsidRPr="008814D9">
        <w:rPr>
          <w:rFonts w:cs="Arial"/>
        </w:rPr>
        <w:t>(</w:t>
      </w:r>
      <w:r w:rsidRPr="008814D9">
        <w:rPr>
          <w:rFonts w:cs="Arial"/>
          <w:szCs w:val="24"/>
          <w:shd w:val="clear" w:color="auto" w:fill="FFFFFF"/>
        </w:rPr>
        <w:t>Ricaurte,</w:t>
      </w:r>
      <w:r>
        <w:rPr>
          <w:rFonts w:cs="Arial"/>
          <w:szCs w:val="24"/>
          <w:shd w:val="clear" w:color="auto" w:fill="FFFFFF"/>
        </w:rPr>
        <w:t xml:space="preserve"> </w:t>
      </w:r>
      <w:r w:rsidRPr="008814D9">
        <w:rPr>
          <w:rFonts w:cs="Arial"/>
          <w:szCs w:val="24"/>
          <w:shd w:val="clear" w:color="auto" w:fill="FFFFFF"/>
        </w:rPr>
        <w:t>2012)</w:t>
      </w:r>
      <w:r w:rsidRPr="008814D9">
        <w:rPr>
          <w:rFonts w:cs="Arial"/>
        </w:rPr>
        <w:t xml:space="preserve">. Through this, the </w:t>
      </w:r>
      <w:proofErr w:type="spellStart"/>
      <w:r w:rsidRPr="008814D9">
        <w:rPr>
          <w:rFonts w:cs="Arial"/>
        </w:rPr>
        <w:t>travellers</w:t>
      </w:r>
      <w:proofErr w:type="spellEnd"/>
      <w:r w:rsidRPr="008814D9">
        <w:rPr>
          <w:rFonts w:cs="Arial"/>
        </w:rPr>
        <w:t xml:space="preserve"> will be able </w:t>
      </w:r>
      <w:r w:rsidRPr="008814D9">
        <w:rPr>
          <w:rFonts w:cs="Arial"/>
        </w:rPr>
        <w:lastRenderedPageBreak/>
        <w:t>to take different experiences of virtual tours or showcase their local attractions while staying in the hotel.</w:t>
      </w:r>
    </w:p>
    <w:p w14:paraId="339B16B9" w14:textId="77777777" w:rsidR="007E48BC" w:rsidRPr="008814D9" w:rsidRDefault="007E48BC" w:rsidP="007E48BC">
      <w:pPr>
        <w:spacing w:after="0"/>
        <w:rPr>
          <w:rFonts w:cs="Arial"/>
          <w:b/>
          <w:bCs/>
        </w:rPr>
      </w:pPr>
      <w:r w:rsidRPr="008814D9">
        <w:rPr>
          <w:rFonts w:cs="Arial"/>
          <w:b/>
          <w:bCs/>
        </w:rPr>
        <w:t>Sustainability practices</w:t>
      </w:r>
    </w:p>
    <w:p w14:paraId="5FC37373" w14:textId="77777777" w:rsidR="007E48BC" w:rsidRPr="008814D9" w:rsidRDefault="007E48BC" w:rsidP="007E48BC">
      <w:pPr>
        <w:spacing w:after="0"/>
        <w:rPr>
          <w:rFonts w:cs="Arial"/>
        </w:rPr>
      </w:pPr>
      <w:r w:rsidRPr="008814D9">
        <w:rPr>
          <w:rFonts w:cs="Arial"/>
        </w:rPr>
        <w:t xml:space="preserve">The hotel industry has already become concerned about sustainability practices and they are also taking more initiatives for the long-term impact. </w:t>
      </w:r>
      <w:r>
        <w:rPr>
          <w:rFonts w:cs="Arial"/>
        </w:rPr>
        <w:t>S</w:t>
      </w:r>
      <w:r w:rsidRPr="008814D9">
        <w:rPr>
          <w:rFonts w:cs="Arial"/>
        </w:rPr>
        <w:t xml:space="preserve">ustainability will be the top priority for the hotel industry so they will take different initiatives to reduce carbon emissions and give a greater experience to the consumers. The resources of the hotel industry will be reused and will embrace the circular economic principles, the green concern of the researchers and scholars. In the circular economy, the hotel industries will offer recycled materials for their gifts and refillable toiletries which will also increase sustainable practices </w:t>
      </w:r>
      <w:r w:rsidRPr="00C27FE9">
        <w:rPr>
          <w:rFonts w:cs="Arial"/>
        </w:rPr>
        <w:t>(Ricaurte, 2014)</w:t>
      </w:r>
      <w:r w:rsidRPr="008814D9">
        <w:rPr>
          <w:rFonts w:cs="Arial"/>
        </w:rPr>
        <w:t>. Moreover, through annual reports and other activities the hotels and resorts will be transparent about their sustainable practices so that the consumers will also gain trust about this.</w:t>
      </w:r>
    </w:p>
    <w:p w14:paraId="6830DE1D" w14:textId="77777777" w:rsidR="007E48BC" w:rsidRPr="008814D9" w:rsidRDefault="007E48BC" w:rsidP="007E48BC">
      <w:pPr>
        <w:spacing w:after="0"/>
        <w:rPr>
          <w:rFonts w:cs="Arial"/>
        </w:rPr>
      </w:pPr>
      <w:r w:rsidRPr="008814D9">
        <w:rPr>
          <w:rFonts w:cs="Arial"/>
        </w:rPr>
        <w:t xml:space="preserve">The UK has a rich cultural heritage and scenic beauty to attract </w:t>
      </w:r>
      <w:proofErr w:type="spellStart"/>
      <w:r w:rsidRPr="008814D9">
        <w:rPr>
          <w:rFonts w:cs="Arial"/>
        </w:rPr>
        <w:t>travellers</w:t>
      </w:r>
      <w:proofErr w:type="spellEnd"/>
      <w:r w:rsidRPr="008814D9">
        <w:rPr>
          <w:rFonts w:cs="Arial"/>
        </w:rPr>
        <w:t>. Moreover, the country is also surrounded by a good economic condition which attracts foreigners for different purposes. So, the hotel industry of this country will become one of the most significant reasons to have a contribution to the country's GDP.</w:t>
      </w:r>
      <w:r>
        <w:rPr>
          <w:rFonts w:cs="Arial"/>
        </w:rPr>
        <w:t xml:space="preserve"> </w:t>
      </w:r>
      <w:r w:rsidRPr="008814D9">
        <w:rPr>
          <w:rFonts w:cs="Arial"/>
        </w:rPr>
        <w:t>The hotel industry is committed to providing authentic and eco-conscious experiences to the consumers to embrace and integrate with technological advancement.</w:t>
      </w:r>
    </w:p>
    <w:p w14:paraId="35C5E87C" w14:textId="77777777" w:rsidR="007E48BC" w:rsidRPr="008814D9" w:rsidRDefault="007E48BC" w:rsidP="007E48BC">
      <w:pPr>
        <w:spacing w:after="0"/>
        <w:jc w:val="center"/>
        <w:rPr>
          <w:rFonts w:cs="Arial"/>
          <w:szCs w:val="24"/>
        </w:rPr>
      </w:pPr>
      <w:r w:rsidRPr="008814D9">
        <w:rPr>
          <w:rFonts w:cs="Arial"/>
          <w:noProof/>
          <w:szCs w:val="24"/>
        </w:rPr>
        <w:drawing>
          <wp:inline distT="0" distB="0" distL="0" distR="0" wp14:anchorId="68AECDBC" wp14:editId="151784D5">
            <wp:extent cx="4061460" cy="1870935"/>
            <wp:effectExtent l="0" t="0" r="0" b="0"/>
            <wp:docPr id="2" name="Picture 2" descr="Hotel Industry - Hallidays | Xeinadin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otel Industry - Hallidays | Xeinadin Group"/>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063425" cy="1871840"/>
                    </a:xfrm>
                    <a:prstGeom prst="rect">
                      <a:avLst/>
                    </a:prstGeom>
                    <a:noFill/>
                    <a:ln>
                      <a:noFill/>
                    </a:ln>
                  </pic:spPr>
                </pic:pic>
              </a:graphicData>
            </a:graphic>
          </wp:inline>
        </w:drawing>
      </w:r>
    </w:p>
    <w:p w14:paraId="0474B0BF" w14:textId="77777777" w:rsidR="007E48BC" w:rsidRPr="00EB77D5" w:rsidRDefault="007E48BC" w:rsidP="007E48BC">
      <w:pPr>
        <w:pStyle w:val="Caption"/>
        <w:spacing w:after="0" w:line="360" w:lineRule="auto"/>
        <w:jc w:val="center"/>
        <w:rPr>
          <w:rFonts w:cs="Arial"/>
          <w:b/>
          <w:bCs/>
          <w:i w:val="0"/>
          <w:iCs w:val="0"/>
          <w:sz w:val="24"/>
          <w:szCs w:val="24"/>
        </w:rPr>
      </w:pPr>
      <w:bookmarkStart w:id="10" w:name="_Toc167363799"/>
      <w:r w:rsidRPr="00EB77D5">
        <w:rPr>
          <w:rFonts w:cs="Arial"/>
          <w:b/>
          <w:bCs/>
          <w:i w:val="0"/>
          <w:iCs w:val="0"/>
          <w:sz w:val="24"/>
          <w:szCs w:val="24"/>
        </w:rPr>
        <w:t xml:space="preserve">Figure </w:t>
      </w:r>
      <w:r w:rsidRPr="00EB77D5">
        <w:rPr>
          <w:rFonts w:cs="Arial"/>
          <w:b/>
          <w:bCs/>
          <w:i w:val="0"/>
          <w:iCs w:val="0"/>
          <w:sz w:val="24"/>
          <w:szCs w:val="24"/>
        </w:rPr>
        <w:fldChar w:fldCharType="begin"/>
      </w:r>
      <w:r w:rsidRPr="00EB77D5">
        <w:rPr>
          <w:rFonts w:cs="Arial"/>
          <w:b/>
          <w:bCs/>
          <w:i w:val="0"/>
          <w:iCs w:val="0"/>
          <w:sz w:val="24"/>
          <w:szCs w:val="24"/>
        </w:rPr>
        <w:instrText xml:space="preserve"> SEQ Figure \* ARABIC </w:instrText>
      </w:r>
      <w:r w:rsidRPr="00EB77D5">
        <w:rPr>
          <w:rFonts w:cs="Arial"/>
          <w:b/>
          <w:bCs/>
          <w:i w:val="0"/>
          <w:iCs w:val="0"/>
          <w:sz w:val="24"/>
          <w:szCs w:val="24"/>
        </w:rPr>
        <w:fldChar w:fldCharType="separate"/>
      </w:r>
      <w:r>
        <w:rPr>
          <w:rFonts w:cs="Arial"/>
          <w:b/>
          <w:bCs/>
          <w:i w:val="0"/>
          <w:iCs w:val="0"/>
          <w:noProof/>
          <w:sz w:val="24"/>
          <w:szCs w:val="24"/>
        </w:rPr>
        <w:t>4</w:t>
      </w:r>
      <w:r w:rsidRPr="00EB77D5">
        <w:rPr>
          <w:rFonts w:cs="Arial"/>
          <w:b/>
          <w:bCs/>
          <w:i w:val="0"/>
          <w:iCs w:val="0"/>
          <w:sz w:val="24"/>
          <w:szCs w:val="24"/>
        </w:rPr>
        <w:fldChar w:fldCharType="end"/>
      </w:r>
      <w:r w:rsidRPr="00EB77D5">
        <w:rPr>
          <w:rFonts w:cs="Arial"/>
          <w:b/>
          <w:bCs/>
          <w:i w:val="0"/>
          <w:iCs w:val="0"/>
          <w:sz w:val="24"/>
          <w:szCs w:val="24"/>
        </w:rPr>
        <w:t>: Increase of Market Value of the UK</w:t>
      </w:r>
      <w:bookmarkEnd w:id="10"/>
    </w:p>
    <w:p w14:paraId="0BAD3EBF" w14:textId="77777777" w:rsidR="007E48BC" w:rsidRPr="00EB77D5" w:rsidRDefault="007E48BC" w:rsidP="007E48BC">
      <w:pPr>
        <w:spacing w:after="0"/>
        <w:jc w:val="center"/>
        <w:rPr>
          <w:rFonts w:cs="Arial"/>
          <w:b/>
          <w:bCs/>
          <w:szCs w:val="24"/>
        </w:rPr>
      </w:pPr>
      <w:r w:rsidRPr="00EB77D5">
        <w:rPr>
          <w:rFonts w:cs="Arial"/>
          <w:b/>
          <w:bCs/>
          <w:szCs w:val="24"/>
        </w:rPr>
        <w:t>Source:</w:t>
      </w:r>
      <w:r w:rsidRPr="00C27FE9">
        <w:t xml:space="preserve"> </w:t>
      </w:r>
      <w:r w:rsidRPr="00C27FE9">
        <w:rPr>
          <w:rFonts w:cs="Arial"/>
          <w:b/>
          <w:bCs/>
          <w:szCs w:val="24"/>
        </w:rPr>
        <w:t>(Kuo et al., 2022)</w:t>
      </w:r>
      <w:r w:rsidRPr="00EB77D5">
        <w:rPr>
          <w:rFonts w:cs="Arial"/>
          <w:b/>
          <w:bCs/>
          <w:szCs w:val="24"/>
        </w:rPr>
        <w:t xml:space="preserve"> </w:t>
      </w:r>
    </w:p>
    <w:p w14:paraId="104CD113" w14:textId="77777777" w:rsidR="007E48BC" w:rsidRPr="008814D9" w:rsidRDefault="007E48BC" w:rsidP="007E48BC">
      <w:pPr>
        <w:jc w:val="center"/>
        <w:rPr>
          <w:rFonts w:eastAsiaTheme="majorEastAsia" w:cs="Arial"/>
          <w:b/>
          <w:szCs w:val="24"/>
        </w:rPr>
      </w:pPr>
      <w:r w:rsidRPr="008814D9">
        <w:rPr>
          <w:rFonts w:cs="Arial"/>
          <w:szCs w:val="24"/>
        </w:rPr>
        <w:br w:type="page"/>
      </w:r>
    </w:p>
    <w:p w14:paraId="6DFD7568" w14:textId="77777777" w:rsidR="007E48BC" w:rsidRPr="008814D9" w:rsidRDefault="007E48BC" w:rsidP="007E48BC">
      <w:pPr>
        <w:pStyle w:val="Heading1"/>
      </w:pPr>
      <w:bookmarkStart w:id="11" w:name="_Toc167363790"/>
      <w:r w:rsidRPr="008814D9">
        <w:lastRenderedPageBreak/>
        <w:t>Conclusion</w:t>
      </w:r>
      <w:bookmarkEnd w:id="11"/>
    </w:p>
    <w:p w14:paraId="2F8DF6C4" w14:textId="77777777" w:rsidR="007E48BC" w:rsidRPr="008814D9" w:rsidRDefault="007E48BC" w:rsidP="007E48BC">
      <w:pPr>
        <w:rPr>
          <w:rFonts w:cs="Arial"/>
        </w:rPr>
      </w:pPr>
      <w:r w:rsidRPr="008814D9">
        <w:rPr>
          <w:rFonts w:cs="Arial"/>
        </w:rPr>
        <w:t xml:space="preserve">Sustainability has become a growing concern in the UK hotel industry and so </w:t>
      </w:r>
      <w:proofErr w:type="spellStart"/>
      <w:r w:rsidRPr="008814D9">
        <w:rPr>
          <w:rFonts w:cs="Arial"/>
        </w:rPr>
        <w:t>organisations</w:t>
      </w:r>
      <w:proofErr w:type="spellEnd"/>
      <w:r w:rsidRPr="008814D9">
        <w:rPr>
          <w:rFonts w:cs="Arial"/>
        </w:rPr>
        <w:t xml:space="preserve"> are keeping emphasis on implementing green practices. For this, they are taking different initiatives and sustainable principles like efficient resource allocation and West minimization to increase sustainability.  Aligning with government initiatives, taking green practices as business operational strategies, etc. can help the hotels to comply with the accreditation criteria.</w:t>
      </w:r>
      <w:r>
        <w:rPr>
          <w:rFonts w:cs="Arial"/>
        </w:rPr>
        <w:t xml:space="preserve"> </w:t>
      </w:r>
      <w:r w:rsidRPr="008814D9">
        <w:rPr>
          <w:rFonts w:cs="Arial"/>
        </w:rPr>
        <w:t>Hotels can again through the practice of sustainability different factors like cost savings, an increase of their brand reputation, alignment with government initiatives, and others</w:t>
      </w:r>
      <w:r>
        <w:rPr>
          <w:rFonts w:cs="Arial"/>
        </w:rPr>
        <w:t xml:space="preserve"> (</w:t>
      </w:r>
      <w:r w:rsidRPr="000867F8">
        <w:rPr>
          <w:rFonts w:cs="Arial"/>
          <w:color w:val="222222"/>
          <w:szCs w:val="24"/>
          <w:shd w:val="clear" w:color="auto" w:fill="FFFFFF"/>
        </w:rPr>
        <w:t>Kuo</w:t>
      </w:r>
      <w:r>
        <w:rPr>
          <w:rFonts w:cs="Arial"/>
          <w:color w:val="222222"/>
          <w:szCs w:val="24"/>
          <w:shd w:val="clear" w:color="auto" w:fill="FFFFFF"/>
        </w:rPr>
        <w:t xml:space="preserve"> et al, 2022)</w:t>
      </w:r>
      <w:r w:rsidRPr="008814D9">
        <w:rPr>
          <w:rFonts w:cs="Arial"/>
        </w:rPr>
        <w:t>.</w:t>
      </w:r>
      <w:r>
        <w:rPr>
          <w:rFonts w:cs="Arial"/>
        </w:rPr>
        <w:t xml:space="preserve"> </w:t>
      </w:r>
      <w:r w:rsidRPr="008814D9">
        <w:rPr>
          <w:rFonts w:cs="Arial"/>
        </w:rPr>
        <w:t xml:space="preserve">They also need to face different challenges to implement higher investment costs to maintain the infrastructure, changing </w:t>
      </w:r>
      <w:proofErr w:type="spellStart"/>
      <w:r w:rsidRPr="008814D9">
        <w:rPr>
          <w:rFonts w:cs="Arial"/>
        </w:rPr>
        <w:t>behaviour</w:t>
      </w:r>
      <w:proofErr w:type="spellEnd"/>
      <w:r w:rsidRPr="008814D9">
        <w:rPr>
          <w:rFonts w:cs="Arial"/>
        </w:rPr>
        <w:t xml:space="preserve"> of guests, and the lack of awareness among the </w:t>
      </w:r>
      <w:proofErr w:type="spellStart"/>
      <w:r w:rsidRPr="008814D9">
        <w:rPr>
          <w:rFonts w:cs="Arial"/>
        </w:rPr>
        <w:t>organisations</w:t>
      </w:r>
      <w:proofErr w:type="spellEnd"/>
      <w:r w:rsidRPr="008814D9">
        <w:rPr>
          <w:rFonts w:cs="Arial"/>
        </w:rPr>
        <w:t xml:space="preserve"> and the </w:t>
      </w:r>
      <w:proofErr w:type="spellStart"/>
      <w:r w:rsidRPr="008814D9">
        <w:rPr>
          <w:rFonts w:cs="Arial"/>
        </w:rPr>
        <w:t>travellers</w:t>
      </w:r>
      <w:proofErr w:type="spellEnd"/>
      <w:r w:rsidRPr="008814D9">
        <w:rPr>
          <w:rFonts w:cs="Arial"/>
        </w:rPr>
        <w:t>. The UK hospitality industry has an exciting future that will embrace technological advancement through automation, contactless technologies, and virtual reality. Moreover, the practice of sustainability will ensure a bright and successful future for the UK hospitality industry.</w:t>
      </w:r>
    </w:p>
    <w:p w14:paraId="74408AE7" w14:textId="77777777" w:rsidR="007E48BC" w:rsidRPr="008814D9" w:rsidRDefault="007E48BC" w:rsidP="007E48BC">
      <w:pPr>
        <w:jc w:val="left"/>
        <w:rPr>
          <w:rFonts w:cs="Arial"/>
        </w:rPr>
      </w:pPr>
      <w:r w:rsidRPr="008814D9">
        <w:rPr>
          <w:rFonts w:cs="Arial"/>
        </w:rPr>
        <w:br w:type="page"/>
      </w:r>
    </w:p>
    <w:p w14:paraId="6B1DA79E" w14:textId="77777777" w:rsidR="007E48BC" w:rsidRPr="008814D9" w:rsidRDefault="007E48BC" w:rsidP="007E48BC">
      <w:pPr>
        <w:pStyle w:val="Heading1"/>
      </w:pPr>
      <w:bookmarkStart w:id="12" w:name="_Toc167363791"/>
      <w:r w:rsidRPr="008814D9">
        <w:lastRenderedPageBreak/>
        <w:t>References</w:t>
      </w:r>
      <w:bookmarkEnd w:id="12"/>
    </w:p>
    <w:p w14:paraId="6BB44139" w14:textId="77777777" w:rsidR="007E48BC" w:rsidRPr="00C27FE9" w:rsidRDefault="007E48BC" w:rsidP="007E48BC">
      <w:pPr>
        <w:widowControl w:val="0"/>
        <w:autoSpaceDE w:val="0"/>
        <w:autoSpaceDN w:val="0"/>
        <w:adjustRightInd w:val="0"/>
        <w:spacing w:after="0"/>
        <w:rPr>
          <w:rFonts w:cs="Arial"/>
          <w:szCs w:val="24"/>
        </w:rPr>
      </w:pPr>
      <w:bookmarkStart w:id="13" w:name="_Hlk167308131"/>
      <w:r w:rsidRPr="00C27FE9">
        <w:rPr>
          <w:rFonts w:cs="Arial"/>
          <w:szCs w:val="24"/>
        </w:rPr>
        <w:t>Brown</w:t>
      </w:r>
      <w:bookmarkEnd w:id="13"/>
      <w:r w:rsidRPr="00C27FE9">
        <w:rPr>
          <w:rFonts w:cs="Arial"/>
          <w:szCs w:val="24"/>
        </w:rPr>
        <w:t xml:space="preserve">, O., Davison, R.M., Decker, S., Ellis, D.A., </w:t>
      </w:r>
      <w:proofErr w:type="spellStart"/>
      <w:r w:rsidRPr="00C27FE9">
        <w:rPr>
          <w:rFonts w:cs="Arial"/>
          <w:szCs w:val="24"/>
        </w:rPr>
        <w:t>Faulconbridge</w:t>
      </w:r>
      <w:proofErr w:type="spellEnd"/>
      <w:r w:rsidRPr="00C27FE9">
        <w:rPr>
          <w:rFonts w:cs="Arial"/>
          <w:szCs w:val="24"/>
        </w:rPr>
        <w:t xml:space="preserve">, J., Gore, J., Greenwood, M., Islam, G., Lubinski, C., </w:t>
      </w:r>
      <w:proofErr w:type="spellStart"/>
      <w:r w:rsidRPr="00C27FE9">
        <w:rPr>
          <w:rFonts w:cs="Arial"/>
          <w:szCs w:val="24"/>
        </w:rPr>
        <w:t>MacKenzie</w:t>
      </w:r>
      <w:proofErr w:type="spellEnd"/>
      <w:r w:rsidRPr="00C27FE9">
        <w:rPr>
          <w:rFonts w:cs="Arial"/>
          <w:szCs w:val="24"/>
        </w:rPr>
        <w:t>, N.G., Meyer, R., Muzio, D., Quattrone, P., Ravishankar, M.N., Zilber, T., Ren, S., Sarala, R.M. and Hibbert, P. (2024). Theory</w:t>
      </w:r>
      <w:r w:rsidRPr="00C27FE9">
        <w:rPr>
          <w:rFonts w:ascii="Cambria Math" w:hAnsi="Cambria Math" w:cs="Cambria Math"/>
          <w:szCs w:val="24"/>
        </w:rPr>
        <w:t>‐</w:t>
      </w:r>
      <w:r w:rsidRPr="00C27FE9">
        <w:rPr>
          <w:rFonts w:cs="Arial"/>
          <w:szCs w:val="24"/>
        </w:rPr>
        <w:t xml:space="preserve">Driven Perspectives on Generative Artificial Intelligence in Business and Management. </w:t>
      </w:r>
      <w:r w:rsidRPr="00C27FE9">
        <w:rPr>
          <w:rFonts w:cs="Arial"/>
          <w:i/>
          <w:iCs/>
          <w:szCs w:val="24"/>
        </w:rPr>
        <w:t>British Journal of Management</w:t>
      </w:r>
      <w:r w:rsidRPr="00C27FE9">
        <w:rPr>
          <w:rFonts w:cs="Arial"/>
          <w:szCs w:val="24"/>
        </w:rPr>
        <w:t xml:space="preserve">, 35(1), pp.3–23. </w:t>
      </w:r>
      <w:proofErr w:type="spellStart"/>
      <w:r w:rsidRPr="00C27FE9">
        <w:rPr>
          <w:rFonts w:cs="Arial"/>
          <w:szCs w:val="24"/>
        </w:rPr>
        <w:t>doi:</w:t>
      </w:r>
      <w:hyperlink r:id="rId10" w:history="1">
        <w:r w:rsidRPr="00C27FE9">
          <w:rPr>
            <w:rFonts w:cs="Arial"/>
            <w:szCs w:val="24"/>
          </w:rPr>
          <w:t>https</w:t>
        </w:r>
        <w:proofErr w:type="spellEnd"/>
        <w:r w:rsidRPr="00C27FE9">
          <w:rPr>
            <w:rFonts w:cs="Arial"/>
            <w:szCs w:val="24"/>
          </w:rPr>
          <w:t>://doi.org/10.1111/1467-8551.12788</w:t>
        </w:r>
      </w:hyperlink>
      <w:r w:rsidRPr="00C27FE9">
        <w:rPr>
          <w:rFonts w:cs="Arial"/>
          <w:szCs w:val="24"/>
        </w:rPr>
        <w:t>.</w:t>
      </w:r>
    </w:p>
    <w:p w14:paraId="7D37060A" w14:textId="77777777" w:rsidR="007E48BC" w:rsidRPr="00C27FE9" w:rsidRDefault="007E48BC" w:rsidP="007E48BC">
      <w:pPr>
        <w:widowControl w:val="0"/>
        <w:autoSpaceDE w:val="0"/>
        <w:autoSpaceDN w:val="0"/>
        <w:adjustRightInd w:val="0"/>
        <w:spacing w:after="0"/>
        <w:rPr>
          <w:rFonts w:cs="Arial"/>
          <w:szCs w:val="24"/>
        </w:rPr>
      </w:pPr>
      <w:bookmarkStart w:id="14" w:name="_Hlk167308311"/>
      <w:proofErr w:type="spellStart"/>
      <w:r w:rsidRPr="00C27FE9">
        <w:rPr>
          <w:rFonts w:cs="Arial"/>
          <w:szCs w:val="24"/>
        </w:rPr>
        <w:t>Cozzio</w:t>
      </w:r>
      <w:bookmarkEnd w:id="14"/>
      <w:proofErr w:type="spellEnd"/>
      <w:r w:rsidRPr="00C27FE9">
        <w:rPr>
          <w:rFonts w:cs="Arial"/>
          <w:szCs w:val="24"/>
        </w:rPr>
        <w:t xml:space="preserve">, C., (2019). The concept of sustainability in the hotel industry: current dominant orientations and future issues. </w:t>
      </w:r>
      <w:r w:rsidRPr="00C27FE9">
        <w:rPr>
          <w:rFonts w:cs="Arial"/>
          <w:i/>
          <w:iCs/>
          <w:szCs w:val="24"/>
        </w:rPr>
        <w:t>International Journal of Sustainable Development</w:t>
      </w:r>
      <w:r w:rsidRPr="00C27FE9">
        <w:rPr>
          <w:rFonts w:cs="Arial"/>
          <w:szCs w:val="24"/>
        </w:rPr>
        <w:t>, </w:t>
      </w:r>
      <w:r w:rsidRPr="00C27FE9">
        <w:rPr>
          <w:rFonts w:cs="Arial"/>
          <w:i/>
          <w:iCs/>
          <w:szCs w:val="24"/>
        </w:rPr>
        <w:t>22</w:t>
      </w:r>
      <w:r w:rsidRPr="00C27FE9">
        <w:rPr>
          <w:rFonts w:cs="Arial"/>
          <w:szCs w:val="24"/>
        </w:rPr>
        <w:t>(1-2), pp.61-87.</w:t>
      </w:r>
    </w:p>
    <w:p w14:paraId="42EFA1D9" w14:textId="77777777" w:rsidR="007E48BC" w:rsidRPr="00C27FE9" w:rsidRDefault="007E48BC" w:rsidP="007E48BC">
      <w:pPr>
        <w:spacing w:after="0"/>
        <w:rPr>
          <w:rFonts w:cs="Arial"/>
          <w:szCs w:val="24"/>
        </w:rPr>
      </w:pPr>
      <w:bookmarkStart w:id="15" w:name="_Hlk167308414"/>
      <w:r w:rsidRPr="00C27FE9">
        <w:rPr>
          <w:rFonts w:cs="Arial"/>
          <w:szCs w:val="24"/>
        </w:rPr>
        <w:t>Kim</w:t>
      </w:r>
      <w:bookmarkEnd w:id="15"/>
      <w:r w:rsidRPr="00C27FE9">
        <w:rPr>
          <w:rFonts w:cs="Arial"/>
          <w:szCs w:val="24"/>
        </w:rPr>
        <w:t>, Y.H., Barber, N. and Kim, D.K.</w:t>
      </w:r>
      <w:r>
        <w:rPr>
          <w:rFonts w:cs="Arial"/>
          <w:szCs w:val="24"/>
        </w:rPr>
        <w:t xml:space="preserve">, </w:t>
      </w:r>
      <w:r w:rsidRPr="00C27FE9">
        <w:rPr>
          <w:rFonts w:cs="Arial"/>
          <w:szCs w:val="24"/>
        </w:rPr>
        <w:t>(2019). Sustainability research in the hotel industry: Past, present, and future. </w:t>
      </w:r>
      <w:r w:rsidRPr="00C27FE9">
        <w:rPr>
          <w:rFonts w:cs="Arial"/>
          <w:i/>
          <w:iCs/>
          <w:szCs w:val="24"/>
        </w:rPr>
        <w:t>Journal of Hospitality Marketing &amp; Management</w:t>
      </w:r>
      <w:r w:rsidRPr="00C27FE9">
        <w:rPr>
          <w:rFonts w:cs="Arial"/>
          <w:szCs w:val="24"/>
        </w:rPr>
        <w:t>, </w:t>
      </w:r>
      <w:r w:rsidRPr="00C27FE9">
        <w:rPr>
          <w:rFonts w:cs="Arial"/>
          <w:i/>
          <w:iCs/>
          <w:szCs w:val="24"/>
        </w:rPr>
        <w:t>28</w:t>
      </w:r>
      <w:r w:rsidRPr="00C27FE9">
        <w:rPr>
          <w:rFonts w:cs="Arial"/>
          <w:szCs w:val="24"/>
        </w:rPr>
        <w:t>(5), pp.576-620.</w:t>
      </w:r>
    </w:p>
    <w:p w14:paraId="7E20D12D" w14:textId="77777777" w:rsidR="007E48BC" w:rsidRPr="00C27FE9" w:rsidRDefault="007E48BC" w:rsidP="007E48BC">
      <w:pPr>
        <w:spacing w:after="0"/>
        <w:rPr>
          <w:rFonts w:cs="Arial"/>
          <w:color w:val="222222"/>
          <w:szCs w:val="24"/>
          <w:shd w:val="clear" w:color="auto" w:fill="FFFFFF"/>
        </w:rPr>
      </w:pPr>
      <w:bookmarkStart w:id="16" w:name="_Hlk167308370"/>
      <w:r w:rsidRPr="00C27FE9">
        <w:rPr>
          <w:rFonts w:cs="Arial"/>
          <w:color w:val="222222"/>
          <w:szCs w:val="24"/>
          <w:shd w:val="clear" w:color="auto" w:fill="FFFFFF"/>
        </w:rPr>
        <w:t>Kuo</w:t>
      </w:r>
      <w:bookmarkEnd w:id="16"/>
      <w:r w:rsidRPr="00C27FE9">
        <w:rPr>
          <w:rFonts w:cs="Arial"/>
          <w:color w:val="222222"/>
          <w:szCs w:val="24"/>
          <w:shd w:val="clear" w:color="auto" w:fill="FFFFFF"/>
        </w:rPr>
        <w:t>, F.I., Fang, W.T. and LePage, B.A., (2022). Proactive environmental strategies in the hotel industry: Eco-innovation, green competitive advantage, and green core competence. </w:t>
      </w:r>
      <w:r w:rsidRPr="00C27FE9">
        <w:rPr>
          <w:rFonts w:cs="Arial"/>
          <w:i/>
          <w:iCs/>
          <w:color w:val="222222"/>
          <w:szCs w:val="24"/>
          <w:shd w:val="clear" w:color="auto" w:fill="FFFFFF"/>
        </w:rPr>
        <w:t>Journal of Sustainable Tourism</w:t>
      </w:r>
      <w:r w:rsidRPr="00C27FE9">
        <w:rPr>
          <w:rFonts w:cs="Arial"/>
          <w:color w:val="222222"/>
          <w:szCs w:val="24"/>
          <w:shd w:val="clear" w:color="auto" w:fill="FFFFFF"/>
        </w:rPr>
        <w:t>, </w:t>
      </w:r>
      <w:r w:rsidRPr="00C27FE9">
        <w:rPr>
          <w:rFonts w:cs="Arial"/>
          <w:i/>
          <w:iCs/>
          <w:color w:val="222222"/>
          <w:szCs w:val="24"/>
          <w:shd w:val="clear" w:color="auto" w:fill="FFFFFF"/>
        </w:rPr>
        <w:t>30</w:t>
      </w:r>
      <w:r w:rsidRPr="00C27FE9">
        <w:rPr>
          <w:rFonts w:cs="Arial"/>
          <w:color w:val="222222"/>
          <w:szCs w:val="24"/>
          <w:shd w:val="clear" w:color="auto" w:fill="FFFFFF"/>
        </w:rPr>
        <w:t>(6), pp.1240-1261.</w:t>
      </w:r>
    </w:p>
    <w:p w14:paraId="4C05B943" w14:textId="77777777" w:rsidR="007E48BC" w:rsidRPr="00C27FE9" w:rsidRDefault="007E48BC" w:rsidP="007E48BC">
      <w:pPr>
        <w:widowControl w:val="0"/>
        <w:autoSpaceDE w:val="0"/>
        <w:autoSpaceDN w:val="0"/>
        <w:adjustRightInd w:val="0"/>
        <w:spacing w:after="0"/>
        <w:rPr>
          <w:rFonts w:cs="Arial"/>
          <w:szCs w:val="24"/>
        </w:rPr>
      </w:pPr>
      <w:bookmarkStart w:id="17" w:name="_Hlk167308165"/>
      <w:r w:rsidRPr="00C27FE9">
        <w:rPr>
          <w:rFonts w:cs="Arial"/>
          <w:szCs w:val="24"/>
        </w:rPr>
        <w:t>Liu</w:t>
      </w:r>
      <w:bookmarkEnd w:id="17"/>
      <w:r w:rsidRPr="00C27FE9">
        <w:rPr>
          <w:rFonts w:cs="Arial"/>
          <w:szCs w:val="24"/>
        </w:rPr>
        <w:t xml:space="preserve">, Z. (2023). Sustainable Tourism Development: a Critique. </w:t>
      </w:r>
      <w:r w:rsidRPr="00C27FE9">
        <w:rPr>
          <w:rFonts w:cs="Arial"/>
          <w:i/>
          <w:iCs/>
          <w:szCs w:val="24"/>
        </w:rPr>
        <w:t>Journal of Sustainable Tourism</w:t>
      </w:r>
      <w:r w:rsidRPr="00C27FE9">
        <w:rPr>
          <w:rFonts w:cs="Arial"/>
          <w:szCs w:val="24"/>
        </w:rPr>
        <w:t xml:space="preserve">, 11(6), pp.459–475. </w:t>
      </w:r>
      <w:proofErr w:type="spellStart"/>
      <w:r w:rsidRPr="00C27FE9">
        <w:rPr>
          <w:rFonts w:cs="Arial"/>
          <w:szCs w:val="24"/>
        </w:rPr>
        <w:t>doi:</w:t>
      </w:r>
      <w:hyperlink r:id="rId11" w:history="1">
        <w:r w:rsidRPr="00C27FE9">
          <w:rPr>
            <w:rFonts w:cs="Arial"/>
            <w:szCs w:val="24"/>
          </w:rPr>
          <w:t>https</w:t>
        </w:r>
        <w:proofErr w:type="spellEnd"/>
        <w:r w:rsidRPr="00C27FE9">
          <w:rPr>
            <w:rFonts w:cs="Arial"/>
            <w:szCs w:val="24"/>
          </w:rPr>
          <w:t>://doi.org/10.1080/09669580308667216</w:t>
        </w:r>
      </w:hyperlink>
      <w:r w:rsidRPr="00C27FE9">
        <w:rPr>
          <w:rFonts w:cs="Arial"/>
          <w:szCs w:val="24"/>
        </w:rPr>
        <w:t>.</w:t>
      </w:r>
    </w:p>
    <w:p w14:paraId="12A11A61" w14:textId="77777777" w:rsidR="007E48BC" w:rsidRPr="00C27FE9" w:rsidRDefault="007E48BC" w:rsidP="007E48BC">
      <w:pPr>
        <w:widowControl w:val="0"/>
        <w:autoSpaceDE w:val="0"/>
        <w:autoSpaceDN w:val="0"/>
        <w:adjustRightInd w:val="0"/>
        <w:spacing w:after="0"/>
        <w:rPr>
          <w:rFonts w:cs="Arial"/>
          <w:szCs w:val="24"/>
        </w:rPr>
      </w:pPr>
      <w:bookmarkStart w:id="18" w:name="_Hlk167308287"/>
      <w:r w:rsidRPr="00C27FE9">
        <w:rPr>
          <w:rFonts w:cs="Arial"/>
          <w:szCs w:val="24"/>
        </w:rPr>
        <w:t>Pereira-Moliner</w:t>
      </w:r>
      <w:bookmarkEnd w:id="18"/>
      <w:r w:rsidRPr="00C27FE9">
        <w:rPr>
          <w:rFonts w:cs="Arial"/>
          <w:szCs w:val="24"/>
        </w:rPr>
        <w:t>, J., López-Gamero, M. D., Font, X., Molina-</w:t>
      </w:r>
      <w:proofErr w:type="spellStart"/>
      <w:r w:rsidRPr="00C27FE9">
        <w:rPr>
          <w:rFonts w:cs="Arial"/>
          <w:szCs w:val="24"/>
        </w:rPr>
        <w:t>Azorín</w:t>
      </w:r>
      <w:proofErr w:type="spellEnd"/>
      <w:r w:rsidRPr="00C27FE9">
        <w:rPr>
          <w:rFonts w:cs="Arial"/>
          <w:szCs w:val="24"/>
        </w:rPr>
        <w:t xml:space="preserve">, J. F., </w:t>
      </w:r>
      <w:proofErr w:type="spellStart"/>
      <w:r w:rsidRPr="00C27FE9">
        <w:rPr>
          <w:rFonts w:cs="Arial"/>
          <w:szCs w:val="24"/>
        </w:rPr>
        <w:t>Tarí</w:t>
      </w:r>
      <w:proofErr w:type="spellEnd"/>
      <w:r w:rsidRPr="00C27FE9">
        <w:rPr>
          <w:rFonts w:cs="Arial"/>
          <w:szCs w:val="24"/>
        </w:rPr>
        <w:t xml:space="preserve">, J. J., &amp; </w:t>
      </w:r>
      <w:proofErr w:type="spellStart"/>
      <w:r w:rsidRPr="00C27FE9">
        <w:rPr>
          <w:rFonts w:cs="Arial"/>
          <w:szCs w:val="24"/>
        </w:rPr>
        <w:t>Pertusa</w:t>
      </w:r>
      <w:proofErr w:type="spellEnd"/>
      <w:r w:rsidRPr="00C27FE9">
        <w:rPr>
          <w:rFonts w:cs="Arial"/>
          <w:szCs w:val="24"/>
        </w:rPr>
        <w:t>-Ortega, E. M. (2021). Sustainability, competitive advantages and performance in the hotel industry: A synergistic relationship. </w:t>
      </w:r>
      <w:r w:rsidRPr="00C27FE9">
        <w:rPr>
          <w:rFonts w:cs="Arial"/>
          <w:i/>
          <w:iCs/>
          <w:szCs w:val="24"/>
        </w:rPr>
        <w:t>Journal of Tourism and Services</w:t>
      </w:r>
      <w:r w:rsidRPr="00C27FE9">
        <w:rPr>
          <w:rFonts w:cs="Arial"/>
          <w:szCs w:val="24"/>
        </w:rPr>
        <w:t>, </w:t>
      </w:r>
      <w:r w:rsidRPr="00C27FE9">
        <w:rPr>
          <w:rFonts w:cs="Arial"/>
          <w:i/>
          <w:iCs/>
          <w:szCs w:val="24"/>
        </w:rPr>
        <w:t>12</w:t>
      </w:r>
      <w:r w:rsidRPr="00C27FE9">
        <w:rPr>
          <w:rFonts w:cs="Arial"/>
          <w:szCs w:val="24"/>
        </w:rPr>
        <w:t>(23), 132-149.</w:t>
      </w:r>
    </w:p>
    <w:p w14:paraId="497DC950" w14:textId="77777777" w:rsidR="007E48BC" w:rsidRPr="00C27FE9" w:rsidRDefault="007E48BC" w:rsidP="007E48BC">
      <w:pPr>
        <w:widowControl w:val="0"/>
        <w:autoSpaceDE w:val="0"/>
        <w:autoSpaceDN w:val="0"/>
        <w:adjustRightInd w:val="0"/>
        <w:spacing w:after="0"/>
        <w:rPr>
          <w:rFonts w:cs="Arial"/>
          <w:szCs w:val="24"/>
        </w:rPr>
      </w:pPr>
      <w:r w:rsidRPr="00C27FE9">
        <w:rPr>
          <w:rFonts w:cs="Arial"/>
          <w:szCs w:val="24"/>
        </w:rPr>
        <w:t xml:space="preserve">PwC (2023). </w:t>
      </w:r>
      <w:r w:rsidRPr="00C27FE9">
        <w:rPr>
          <w:rFonts w:cs="Arial"/>
          <w:i/>
          <w:iCs/>
          <w:szCs w:val="24"/>
        </w:rPr>
        <w:t>UK Hotels Forecast 2023-2024 - PwC UK</w:t>
      </w:r>
      <w:r w:rsidRPr="00C27FE9">
        <w:rPr>
          <w:rFonts w:cs="Arial"/>
          <w:szCs w:val="24"/>
        </w:rPr>
        <w:t>. [online] PwC. Available at: https://www.pwc.co.uk/industries/hospitality-leisure/insights/uk-hotels-forecast.html.</w:t>
      </w:r>
    </w:p>
    <w:p w14:paraId="79A0E63D" w14:textId="77777777" w:rsidR="007E48BC" w:rsidRPr="00C27FE9" w:rsidRDefault="007E48BC" w:rsidP="007E48BC">
      <w:pPr>
        <w:spacing w:after="0"/>
        <w:rPr>
          <w:rFonts w:cs="Arial"/>
          <w:szCs w:val="24"/>
          <w:shd w:val="clear" w:color="auto" w:fill="FFFFFF"/>
        </w:rPr>
      </w:pPr>
      <w:bookmarkStart w:id="19" w:name="_Hlk167308350"/>
      <w:r w:rsidRPr="00C27FE9">
        <w:rPr>
          <w:rFonts w:cs="Arial"/>
          <w:szCs w:val="24"/>
          <w:shd w:val="clear" w:color="auto" w:fill="FFFFFF"/>
        </w:rPr>
        <w:t>Ricaurte</w:t>
      </w:r>
      <w:bookmarkEnd w:id="19"/>
      <w:r w:rsidRPr="00C27FE9">
        <w:rPr>
          <w:rFonts w:cs="Arial"/>
          <w:szCs w:val="24"/>
          <w:shd w:val="clear" w:color="auto" w:fill="FFFFFF"/>
        </w:rPr>
        <w:t>, E. (2014). The hospitality industry confronts the global challenge of sustainability.</w:t>
      </w:r>
    </w:p>
    <w:p w14:paraId="2CADACBF" w14:textId="77777777" w:rsidR="007E48BC" w:rsidRPr="00C27FE9" w:rsidRDefault="007E48BC" w:rsidP="007E48BC">
      <w:pPr>
        <w:widowControl w:val="0"/>
        <w:autoSpaceDE w:val="0"/>
        <w:autoSpaceDN w:val="0"/>
        <w:adjustRightInd w:val="0"/>
        <w:spacing w:after="0"/>
        <w:rPr>
          <w:rFonts w:cs="Arial"/>
          <w:szCs w:val="24"/>
        </w:rPr>
      </w:pPr>
      <w:bookmarkStart w:id="20" w:name="_Hlk167308189"/>
      <w:r w:rsidRPr="00C27FE9">
        <w:rPr>
          <w:rFonts w:cs="Arial"/>
          <w:szCs w:val="24"/>
        </w:rPr>
        <w:t xml:space="preserve">Roger Lewin </w:t>
      </w:r>
      <w:bookmarkEnd w:id="20"/>
      <w:r w:rsidRPr="00C27FE9">
        <w:rPr>
          <w:rFonts w:cs="Arial"/>
          <w:szCs w:val="24"/>
        </w:rPr>
        <w:t xml:space="preserve">(2023). </w:t>
      </w:r>
      <w:r w:rsidRPr="00C27FE9">
        <w:rPr>
          <w:rFonts w:cs="Arial"/>
          <w:i/>
          <w:iCs/>
          <w:szCs w:val="24"/>
        </w:rPr>
        <w:t>Environmental Consultants | Carbon Management</w:t>
      </w:r>
      <w:r w:rsidRPr="00C27FE9">
        <w:rPr>
          <w:rFonts w:cs="Arial"/>
          <w:szCs w:val="24"/>
        </w:rPr>
        <w:t xml:space="preserve">. [online] Sustainable Business Consultants. Available at: </w:t>
      </w:r>
      <w:hyperlink r:id="rId12" w:history="1">
        <w:r w:rsidRPr="00C27FE9">
          <w:rPr>
            <w:rFonts w:cs="Arial"/>
            <w:szCs w:val="24"/>
          </w:rPr>
          <w:t>https://groundworksbs.org.uk/carbon-management/?gad_source=1&amp;gclid=CjwKCAjwr7ayBhAPEiwA6EIGxEKlbQcV6fs9Bn-mHxxSnVTdkOhS1Mu8KOeKEPmjr_sD4kvw6LSYfxoCYisQAvD_BwE</w:t>
        </w:r>
      </w:hyperlink>
      <w:r w:rsidRPr="00C27FE9">
        <w:rPr>
          <w:rFonts w:cs="Arial"/>
          <w:szCs w:val="24"/>
        </w:rPr>
        <w:t xml:space="preserve"> [Accessed 22 May 2024].</w:t>
      </w:r>
    </w:p>
    <w:p w14:paraId="1DC8D529" w14:textId="77777777" w:rsidR="007E48BC" w:rsidRPr="00C27FE9" w:rsidRDefault="007E48BC" w:rsidP="007E48BC">
      <w:pPr>
        <w:widowControl w:val="0"/>
        <w:autoSpaceDE w:val="0"/>
        <w:autoSpaceDN w:val="0"/>
        <w:adjustRightInd w:val="0"/>
        <w:spacing w:after="0"/>
        <w:rPr>
          <w:rFonts w:cs="Arial"/>
          <w:szCs w:val="24"/>
        </w:rPr>
      </w:pPr>
      <w:bookmarkStart w:id="21" w:name="_Hlk167308220"/>
      <w:bookmarkStart w:id="22" w:name="_Hlk167308332"/>
      <w:r w:rsidRPr="00C27FE9">
        <w:rPr>
          <w:rFonts w:cs="Arial"/>
          <w:szCs w:val="24"/>
        </w:rPr>
        <w:t>School</w:t>
      </w:r>
      <w:bookmarkEnd w:id="21"/>
      <w:r w:rsidRPr="00C27FE9">
        <w:rPr>
          <w:rFonts w:cs="Arial"/>
          <w:szCs w:val="24"/>
        </w:rPr>
        <w:t xml:space="preserve">, E.H.B. (2024). </w:t>
      </w:r>
      <w:r w:rsidRPr="00C27FE9">
        <w:rPr>
          <w:rFonts w:cs="Arial"/>
          <w:i/>
          <w:iCs/>
          <w:szCs w:val="24"/>
        </w:rPr>
        <w:t>The Future of Tech in Hospitality / Hotel Technology</w:t>
      </w:r>
      <w:r w:rsidRPr="00C27FE9">
        <w:rPr>
          <w:rFonts w:cs="Arial"/>
          <w:szCs w:val="24"/>
        </w:rPr>
        <w:t xml:space="preserve">. [online] Hotel </w:t>
      </w:r>
      <w:r w:rsidRPr="00C27FE9">
        <w:rPr>
          <w:rFonts w:cs="Arial"/>
          <w:szCs w:val="24"/>
        </w:rPr>
        <w:lastRenderedPageBreak/>
        <w:t xml:space="preserve">Speak. Available at: </w:t>
      </w:r>
      <w:hyperlink r:id="rId13" w:history="1">
        <w:r w:rsidRPr="00C27FE9">
          <w:rPr>
            <w:rFonts w:cs="Arial"/>
            <w:szCs w:val="24"/>
          </w:rPr>
          <w:t>https://www.hotelspeak.com/2024/02/the-future-of-tech-in-hospitality/</w:t>
        </w:r>
      </w:hyperlink>
      <w:r w:rsidRPr="00C27FE9">
        <w:rPr>
          <w:rFonts w:cs="Arial"/>
          <w:szCs w:val="24"/>
        </w:rPr>
        <w:t>.</w:t>
      </w:r>
    </w:p>
    <w:p w14:paraId="3CA63B18" w14:textId="77777777" w:rsidR="007E48BC" w:rsidRPr="00C27FE9" w:rsidRDefault="007E48BC" w:rsidP="007E48BC">
      <w:pPr>
        <w:widowControl w:val="0"/>
        <w:autoSpaceDE w:val="0"/>
        <w:autoSpaceDN w:val="0"/>
        <w:adjustRightInd w:val="0"/>
        <w:spacing w:after="0"/>
        <w:rPr>
          <w:rFonts w:cs="Arial"/>
          <w:szCs w:val="24"/>
        </w:rPr>
      </w:pPr>
      <w:r w:rsidRPr="00C27FE9">
        <w:rPr>
          <w:rFonts w:cs="Arial"/>
          <w:szCs w:val="24"/>
        </w:rPr>
        <w:t>Withiam</w:t>
      </w:r>
      <w:bookmarkEnd w:id="22"/>
      <w:r w:rsidRPr="00C27FE9">
        <w:rPr>
          <w:rFonts w:cs="Arial"/>
          <w:szCs w:val="24"/>
        </w:rPr>
        <w:t>, G., (2014). The challenge of hotel and restaurant sustainability: Finding profit in “being green”.</w:t>
      </w:r>
    </w:p>
    <w:p w14:paraId="52F9AAD6" w14:textId="77777777" w:rsidR="00CD03F9" w:rsidRDefault="00CD03F9"/>
    <w:sectPr w:rsidR="00CD03F9" w:rsidSect="007E48BC">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930EB0" w14:textId="77777777" w:rsidR="002C5531" w:rsidRDefault="002C5531">
      <w:pPr>
        <w:spacing w:after="0" w:line="240" w:lineRule="auto"/>
      </w:pPr>
      <w:r>
        <w:separator/>
      </w:r>
    </w:p>
  </w:endnote>
  <w:endnote w:type="continuationSeparator" w:id="0">
    <w:p w14:paraId="1449964E" w14:textId="77777777" w:rsidR="002C5531" w:rsidRDefault="002C5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1565621"/>
      <w:docPartObj>
        <w:docPartGallery w:val="Page Numbers (Bottom of Page)"/>
        <w:docPartUnique/>
      </w:docPartObj>
    </w:sdtPr>
    <w:sdtEndPr>
      <w:rPr>
        <w:noProof/>
      </w:rPr>
    </w:sdtEndPr>
    <w:sdtContent>
      <w:p w14:paraId="424FA98F" w14:textId="77777777" w:rsidR="00EB5D7D"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28A60C" w14:textId="77777777" w:rsidR="00EB5D7D" w:rsidRDefault="00EB5D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E31741" w14:textId="77777777" w:rsidR="002C5531" w:rsidRDefault="002C5531">
      <w:pPr>
        <w:spacing w:after="0" w:line="240" w:lineRule="auto"/>
      </w:pPr>
      <w:r>
        <w:separator/>
      </w:r>
    </w:p>
  </w:footnote>
  <w:footnote w:type="continuationSeparator" w:id="0">
    <w:p w14:paraId="77D69D80" w14:textId="77777777" w:rsidR="002C5531" w:rsidRDefault="002C55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7A6"/>
    <w:rsid w:val="00082A4C"/>
    <w:rsid w:val="000C3A14"/>
    <w:rsid w:val="002C5531"/>
    <w:rsid w:val="00380405"/>
    <w:rsid w:val="00406A5D"/>
    <w:rsid w:val="006570B8"/>
    <w:rsid w:val="007857A6"/>
    <w:rsid w:val="007E48BC"/>
    <w:rsid w:val="00A36411"/>
    <w:rsid w:val="00CC4386"/>
    <w:rsid w:val="00CD03F9"/>
    <w:rsid w:val="00EB5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3AF19"/>
  <w15:chartTrackingRefBased/>
  <w15:docId w15:val="{2299EDC6-16F4-48D1-B549-98650A877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8BC"/>
    <w:pPr>
      <w:spacing w:line="360" w:lineRule="auto"/>
      <w:jc w:val="both"/>
    </w:pPr>
    <w:rPr>
      <w:rFonts w:ascii="Arial" w:eastAsiaTheme="minorEastAsia" w:hAnsi="Arial"/>
      <w:sz w:val="24"/>
      <w:szCs w:val="30"/>
      <w:lang w:val="en-US" w:bidi="bn-BD"/>
    </w:rPr>
  </w:style>
  <w:style w:type="paragraph" w:styleId="Heading1">
    <w:name w:val="heading 1"/>
    <w:basedOn w:val="Normal"/>
    <w:next w:val="Normal"/>
    <w:link w:val="Heading1Char"/>
    <w:uiPriority w:val="9"/>
    <w:qFormat/>
    <w:rsid w:val="007857A6"/>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lang w:val="en-GB" w:bidi="ar-SA"/>
    </w:rPr>
  </w:style>
  <w:style w:type="paragraph" w:styleId="Heading2">
    <w:name w:val="heading 2"/>
    <w:basedOn w:val="Normal"/>
    <w:next w:val="Normal"/>
    <w:link w:val="Heading2Char"/>
    <w:uiPriority w:val="9"/>
    <w:unhideWhenUsed/>
    <w:qFormat/>
    <w:rsid w:val="007857A6"/>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lang w:val="en-GB" w:bidi="ar-SA"/>
    </w:rPr>
  </w:style>
  <w:style w:type="paragraph" w:styleId="Heading3">
    <w:name w:val="heading 3"/>
    <w:basedOn w:val="Normal"/>
    <w:next w:val="Normal"/>
    <w:link w:val="Heading3Char"/>
    <w:uiPriority w:val="9"/>
    <w:semiHidden/>
    <w:unhideWhenUsed/>
    <w:qFormat/>
    <w:rsid w:val="007857A6"/>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lang w:val="en-GB" w:bidi="ar-SA"/>
    </w:rPr>
  </w:style>
  <w:style w:type="paragraph" w:styleId="Heading4">
    <w:name w:val="heading 4"/>
    <w:basedOn w:val="Normal"/>
    <w:next w:val="Normal"/>
    <w:link w:val="Heading4Char"/>
    <w:uiPriority w:val="9"/>
    <w:semiHidden/>
    <w:unhideWhenUsed/>
    <w:qFormat/>
    <w:rsid w:val="007857A6"/>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szCs w:val="22"/>
      <w:lang w:val="en-GB" w:bidi="ar-SA"/>
    </w:rPr>
  </w:style>
  <w:style w:type="paragraph" w:styleId="Heading5">
    <w:name w:val="heading 5"/>
    <w:basedOn w:val="Normal"/>
    <w:next w:val="Normal"/>
    <w:link w:val="Heading5Char"/>
    <w:uiPriority w:val="9"/>
    <w:semiHidden/>
    <w:unhideWhenUsed/>
    <w:qFormat/>
    <w:rsid w:val="007857A6"/>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szCs w:val="22"/>
      <w:lang w:val="en-GB" w:bidi="ar-SA"/>
    </w:rPr>
  </w:style>
  <w:style w:type="paragraph" w:styleId="Heading6">
    <w:name w:val="heading 6"/>
    <w:basedOn w:val="Normal"/>
    <w:next w:val="Normal"/>
    <w:link w:val="Heading6Char"/>
    <w:uiPriority w:val="9"/>
    <w:semiHidden/>
    <w:unhideWhenUsed/>
    <w:qFormat/>
    <w:rsid w:val="007857A6"/>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szCs w:val="22"/>
      <w:lang w:val="en-GB" w:bidi="ar-SA"/>
    </w:rPr>
  </w:style>
  <w:style w:type="paragraph" w:styleId="Heading7">
    <w:name w:val="heading 7"/>
    <w:basedOn w:val="Normal"/>
    <w:next w:val="Normal"/>
    <w:link w:val="Heading7Char"/>
    <w:uiPriority w:val="9"/>
    <w:semiHidden/>
    <w:unhideWhenUsed/>
    <w:qFormat/>
    <w:rsid w:val="007857A6"/>
    <w:pPr>
      <w:keepNext/>
      <w:keepLines/>
      <w:spacing w:before="40" w:after="0" w:line="259" w:lineRule="auto"/>
      <w:jc w:val="left"/>
      <w:outlineLvl w:val="6"/>
    </w:pPr>
    <w:rPr>
      <w:rFonts w:asciiTheme="minorHAnsi" w:eastAsiaTheme="majorEastAsia" w:hAnsiTheme="minorHAnsi" w:cstheme="majorBidi"/>
      <w:color w:val="595959" w:themeColor="text1" w:themeTint="A6"/>
      <w:sz w:val="22"/>
      <w:szCs w:val="22"/>
      <w:lang w:val="en-GB" w:bidi="ar-SA"/>
    </w:rPr>
  </w:style>
  <w:style w:type="paragraph" w:styleId="Heading8">
    <w:name w:val="heading 8"/>
    <w:basedOn w:val="Normal"/>
    <w:next w:val="Normal"/>
    <w:link w:val="Heading8Char"/>
    <w:uiPriority w:val="9"/>
    <w:semiHidden/>
    <w:unhideWhenUsed/>
    <w:qFormat/>
    <w:rsid w:val="007857A6"/>
    <w:pPr>
      <w:keepNext/>
      <w:keepLines/>
      <w:spacing w:after="0" w:line="259" w:lineRule="auto"/>
      <w:jc w:val="left"/>
      <w:outlineLvl w:val="7"/>
    </w:pPr>
    <w:rPr>
      <w:rFonts w:asciiTheme="minorHAnsi" w:eastAsiaTheme="majorEastAsia" w:hAnsiTheme="minorHAnsi" w:cstheme="majorBidi"/>
      <w:i/>
      <w:iCs/>
      <w:color w:val="272727" w:themeColor="text1" w:themeTint="D8"/>
      <w:sz w:val="22"/>
      <w:szCs w:val="22"/>
      <w:lang w:val="en-GB" w:bidi="ar-SA"/>
    </w:rPr>
  </w:style>
  <w:style w:type="paragraph" w:styleId="Heading9">
    <w:name w:val="heading 9"/>
    <w:basedOn w:val="Normal"/>
    <w:next w:val="Normal"/>
    <w:link w:val="Heading9Char"/>
    <w:uiPriority w:val="9"/>
    <w:semiHidden/>
    <w:unhideWhenUsed/>
    <w:qFormat/>
    <w:rsid w:val="007857A6"/>
    <w:pPr>
      <w:keepNext/>
      <w:keepLines/>
      <w:spacing w:after="0" w:line="259" w:lineRule="auto"/>
      <w:jc w:val="left"/>
      <w:outlineLvl w:val="8"/>
    </w:pPr>
    <w:rPr>
      <w:rFonts w:asciiTheme="minorHAnsi" w:eastAsiaTheme="majorEastAsia" w:hAnsiTheme="minorHAnsi" w:cstheme="majorBidi"/>
      <w:color w:val="272727" w:themeColor="text1" w:themeTint="D8"/>
      <w:sz w:val="22"/>
      <w:szCs w:val="22"/>
      <w:lang w:val="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7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57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57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57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57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57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57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57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57A6"/>
    <w:rPr>
      <w:rFonts w:eastAsiaTheme="majorEastAsia" w:cstheme="majorBidi"/>
      <w:color w:val="272727" w:themeColor="text1" w:themeTint="D8"/>
    </w:rPr>
  </w:style>
  <w:style w:type="paragraph" w:styleId="Title">
    <w:name w:val="Title"/>
    <w:basedOn w:val="Normal"/>
    <w:next w:val="Normal"/>
    <w:link w:val="TitleChar"/>
    <w:uiPriority w:val="10"/>
    <w:qFormat/>
    <w:rsid w:val="007857A6"/>
    <w:pPr>
      <w:spacing w:after="80" w:line="240" w:lineRule="auto"/>
      <w:contextualSpacing/>
      <w:jc w:val="left"/>
    </w:pPr>
    <w:rPr>
      <w:rFonts w:asciiTheme="majorHAnsi" w:eastAsiaTheme="majorEastAsia" w:hAnsiTheme="majorHAnsi" w:cstheme="majorBidi"/>
      <w:spacing w:val="-10"/>
      <w:kern w:val="28"/>
      <w:sz w:val="56"/>
      <w:szCs w:val="56"/>
      <w:lang w:val="en-GB" w:bidi="ar-SA"/>
    </w:rPr>
  </w:style>
  <w:style w:type="character" w:customStyle="1" w:styleId="TitleChar">
    <w:name w:val="Title Char"/>
    <w:basedOn w:val="DefaultParagraphFont"/>
    <w:link w:val="Title"/>
    <w:uiPriority w:val="10"/>
    <w:rsid w:val="007857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57A6"/>
    <w:pPr>
      <w:numPr>
        <w:ilvl w:val="1"/>
      </w:numPr>
      <w:spacing w:line="259" w:lineRule="auto"/>
      <w:jc w:val="left"/>
    </w:pPr>
    <w:rPr>
      <w:rFonts w:asciiTheme="minorHAnsi" w:eastAsiaTheme="majorEastAsia" w:hAnsiTheme="minorHAnsi" w:cstheme="majorBidi"/>
      <w:color w:val="595959" w:themeColor="text1" w:themeTint="A6"/>
      <w:spacing w:val="15"/>
      <w:sz w:val="28"/>
      <w:szCs w:val="28"/>
      <w:lang w:val="en-GB" w:bidi="ar-SA"/>
    </w:rPr>
  </w:style>
  <w:style w:type="character" w:customStyle="1" w:styleId="SubtitleChar">
    <w:name w:val="Subtitle Char"/>
    <w:basedOn w:val="DefaultParagraphFont"/>
    <w:link w:val="Subtitle"/>
    <w:uiPriority w:val="11"/>
    <w:rsid w:val="007857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57A6"/>
    <w:pPr>
      <w:spacing w:before="160" w:line="259" w:lineRule="auto"/>
      <w:jc w:val="center"/>
    </w:pPr>
    <w:rPr>
      <w:rFonts w:asciiTheme="minorHAnsi" w:eastAsiaTheme="minorHAnsi" w:hAnsiTheme="minorHAnsi"/>
      <w:i/>
      <w:iCs/>
      <w:color w:val="404040" w:themeColor="text1" w:themeTint="BF"/>
      <w:sz w:val="22"/>
      <w:szCs w:val="22"/>
      <w:lang w:val="en-GB" w:bidi="ar-SA"/>
    </w:rPr>
  </w:style>
  <w:style w:type="character" w:customStyle="1" w:styleId="QuoteChar">
    <w:name w:val="Quote Char"/>
    <w:basedOn w:val="DefaultParagraphFont"/>
    <w:link w:val="Quote"/>
    <w:uiPriority w:val="29"/>
    <w:rsid w:val="007857A6"/>
    <w:rPr>
      <w:i/>
      <w:iCs/>
      <w:color w:val="404040" w:themeColor="text1" w:themeTint="BF"/>
    </w:rPr>
  </w:style>
  <w:style w:type="paragraph" w:styleId="ListParagraph">
    <w:name w:val="List Paragraph"/>
    <w:basedOn w:val="Normal"/>
    <w:uiPriority w:val="34"/>
    <w:qFormat/>
    <w:rsid w:val="007857A6"/>
    <w:pPr>
      <w:spacing w:line="259" w:lineRule="auto"/>
      <w:ind w:left="720"/>
      <w:contextualSpacing/>
      <w:jc w:val="left"/>
    </w:pPr>
    <w:rPr>
      <w:rFonts w:asciiTheme="minorHAnsi" w:eastAsiaTheme="minorHAnsi" w:hAnsiTheme="minorHAnsi"/>
      <w:sz w:val="22"/>
      <w:szCs w:val="22"/>
      <w:lang w:val="en-GB" w:bidi="ar-SA"/>
    </w:rPr>
  </w:style>
  <w:style w:type="character" w:styleId="IntenseEmphasis">
    <w:name w:val="Intense Emphasis"/>
    <w:basedOn w:val="DefaultParagraphFont"/>
    <w:uiPriority w:val="21"/>
    <w:qFormat/>
    <w:rsid w:val="007857A6"/>
    <w:rPr>
      <w:i/>
      <w:iCs/>
      <w:color w:val="0F4761" w:themeColor="accent1" w:themeShade="BF"/>
    </w:rPr>
  </w:style>
  <w:style w:type="paragraph" w:styleId="IntenseQuote">
    <w:name w:val="Intense Quote"/>
    <w:basedOn w:val="Normal"/>
    <w:next w:val="Normal"/>
    <w:link w:val="IntenseQuoteChar"/>
    <w:uiPriority w:val="30"/>
    <w:qFormat/>
    <w:rsid w:val="007857A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i/>
      <w:iCs/>
      <w:color w:val="0F4761" w:themeColor="accent1" w:themeShade="BF"/>
      <w:sz w:val="22"/>
      <w:szCs w:val="22"/>
      <w:lang w:val="en-GB" w:bidi="ar-SA"/>
    </w:rPr>
  </w:style>
  <w:style w:type="character" w:customStyle="1" w:styleId="IntenseQuoteChar">
    <w:name w:val="Intense Quote Char"/>
    <w:basedOn w:val="DefaultParagraphFont"/>
    <w:link w:val="IntenseQuote"/>
    <w:uiPriority w:val="30"/>
    <w:rsid w:val="007857A6"/>
    <w:rPr>
      <w:i/>
      <w:iCs/>
      <w:color w:val="0F4761" w:themeColor="accent1" w:themeShade="BF"/>
    </w:rPr>
  </w:style>
  <w:style w:type="character" w:styleId="IntenseReference">
    <w:name w:val="Intense Reference"/>
    <w:basedOn w:val="DefaultParagraphFont"/>
    <w:uiPriority w:val="32"/>
    <w:qFormat/>
    <w:rsid w:val="007857A6"/>
    <w:rPr>
      <w:b/>
      <w:bCs/>
      <w:smallCaps/>
      <w:color w:val="0F4761" w:themeColor="accent1" w:themeShade="BF"/>
      <w:spacing w:val="5"/>
    </w:rPr>
  </w:style>
  <w:style w:type="paragraph" w:styleId="Caption">
    <w:name w:val="caption"/>
    <w:basedOn w:val="Normal"/>
    <w:next w:val="Normal"/>
    <w:uiPriority w:val="35"/>
    <w:unhideWhenUsed/>
    <w:qFormat/>
    <w:rsid w:val="007E48BC"/>
    <w:pPr>
      <w:spacing w:after="200" w:line="240" w:lineRule="auto"/>
    </w:pPr>
    <w:rPr>
      <w:i/>
      <w:iCs/>
      <w:color w:val="0E2841" w:themeColor="text2"/>
      <w:sz w:val="18"/>
      <w:szCs w:val="22"/>
    </w:rPr>
  </w:style>
  <w:style w:type="paragraph" w:styleId="TOCHeading">
    <w:name w:val="TOC Heading"/>
    <w:basedOn w:val="Heading1"/>
    <w:next w:val="Normal"/>
    <w:uiPriority w:val="39"/>
    <w:unhideWhenUsed/>
    <w:qFormat/>
    <w:rsid w:val="007E48BC"/>
    <w:pPr>
      <w:spacing w:before="240" w:after="0"/>
      <w:outlineLvl w:val="9"/>
    </w:pPr>
    <w:rPr>
      <w:kern w:val="0"/>
      <w:sz w:val="28"/>
      <w:szCs w:val="32"/>
      <w:lang w:val="en-US"/>
      <w14:ligatures w14:val="none"/>
    </w:rPr>
  </w:style>
  <w:style w:type="paragraph" w:styleId="TOC1">
    <w:name w:val="toc 1"/>
    <w:basedOn w:val="Normal"/>
    <w:next w:val="Normal"/>
    <w:autoRedefine/>
    <w:uiPriority w:val="39"/>
    <w:unhideWhenUsed/>
    <w:rsid w:val="007E48BC"/>
    <w:pPr>
      <w:spacing w:after="100"/>
    </w:pPr>
  </w:style>
  <w:style w:type="paragraph" w:styleId="TOC2">
    <w:name w:val="toc 2"/>
    <w:basedOn w:val="Normal"/>
    <w:next w:val="Normal"/>
    <w:autoRedefine/>
    <w:uiPriority w:val="39"/>
    <w:unhideWhenUsed/>
    <w:rsid w:val="007E48BC"/>
    <w:pPr>
      <w:spacing w:after="100"/>
      <w:ind w:left="240"/>
    </w:pPr>
  </w:style>
  <w:style w:type="character" w:styleId="Hyperlink">
    <w:name w:val="Hyperlink"/>
    <w:basedOn w:val="DefaultParagraphFont"/>
    <w:uiPriority w:val="99"/>
    <w:unhideWhenUsed/>
    <w:rsid w:val="007E48BC"/>
    <w:rPr>
      <w:color w:val="467886" w:themeColor="hyperlink"/>
      <w:u w:val="single"/>
    </w:rPr>
  </w:style>
  <w:style w:type="paragraph" w:customStyle="1" w:styleId="TableParagraph">
    <w:name w:val="Table Paragraph"/>
    <w:basedOn w:val="Normal"/>
    <w:uiPriority w:val="1"/>
    <w:qFormat/>
    <w:rsid w:val="007E48BC"/>
    <w:pPr>
      <w:widowControl w:val="0"/>
      <w:autoSpaceDE w:val="0"/>
      <w:autoSpaceDN w:val="0"/>
      <w:spacing w:after="0" w:line="240" w:lineRule="auto"/>
      <w:jc w:val="left"/>
    </w:pPr>
    <w:rPr>
      <w:rFonts w:eastAsia="Arial" w:cs="Arial"/>
      <w:kern w:val="0"/>
      <w:sz w:val="22"/>
      <w:szCs w:val="22"/>
      <w:lang w:bidi="ar-SA"/>
      <w14:ligatures w14:val="none"/>
    </w:rPr>
  </w:style>
  <w:style w:type="paragraph" w:styleId="Footer">
    <w:name w:val="footer"/>
    <w:basedOn w:val="Normal"/>
    <w:link w:val="FooterChar"/>
    <w:uiPriority w:val="99"/>
    <w:unhideWhenUsed/>
    <w:rsid w:val="007E48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48BC"/>
    <w:rPr>
      <w:rFonts w:ascii="Arial" w:eastAsiaTheme="minorEastAsia" w:hAnsi="Arial"/>
      <w:sz w:val="24"/>
      <w:szCs w:val="30"/>
      <w:lang w:val="en-US" w:bidi="bn-BD"/>
    </w:rPr>
  </w:style>
  <w:style w:type="paragraph" w:styleId="BodyText">
    <w:name w:val="Body Text"/>
    <w:basedOn w:val="Normal"/>
    <w:link w:val="BodyTextChar"/>
    <w:uiPriority w:val="1"/>
    <w:qFormat/>
    <w:rsid w:val="007E48BC"/>
    <w:pPr>
      <w:widowControl w:val="0"/>
      <w:autoSpaceDE w:val="0"/>
      <w:autoSpaceDN w:val="0"/>
      <w:spacing w:after="0" w:line="240" w:lineRule="auto"/>
      <w:jc w:val="left"/>
    </w:pPr>
    <w:rPr>
      <w:rFonts w:ascii="Arial MT" w:eastAsia="Arial MT" w:hAnsi="Arial MT" w:cs="Arial MT"/>
      <w:kern w:val="0"/>
      <w:sz w:val="22"/>
      <w:szCs w:val="22"/>
      <w:lang w:bidi="ar-SA"/>
      <w14:ligatures w14:val="none"/>
    </w:rPr>
  </w:style>
  <w:style w:type="character" w:customStyle="1" w:styleId="BodyTextChar">
    <w:name w:val="Body Text Char"/>
    <w:basedOn w:val="DefaultParagraphFont"/>
    <w:link w:val="BodyText"/>
    <w:uiPriority w:val="1"/>
    <w:rsid w:val="007E48BC"/>
    <w:rPr>
      <w:rFonts w:ascii="Arial MT" w:eastAsia="Arial MT" w:hAnsi="Arial MT" w:cs="Arial MT"/>
      <w:kern w:val="0"/>
      <w:lang w:val="en-US"/>
      <w14:ligatures w14:val="none"/>
    </w:rPr>
  </w:style>
  <w:style w:type="paragraph" w:styleId="TableofFigures">
    <w:name w:val="table of figures"/>
    <w:basedOn w:val="Normal"/>
    <w:next w:val="Normal"/>
    <w:uiPriority w:val="99"/>
    <w:unhideWhenUsed/>
    <w:rsid w:val="007E48B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hotelspeak.com/2024/02/the-future-of-tech-in-hospitality/"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groundworksbs.org.uk/carbon-management/?gad_source=1&amp;gclid=CjwKCAjwr7ayBhAPEiwA6EIGxEKlbQcV6fs9Bn-mHxxSnVTdkOhS1Mu8KOeKEPmjr_sD4kvw6LSYfxoCYisQAvD_Bw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09669580308667216"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1111/1467-8551.12788"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sz="1400">
                <a:latin typeface="Arial" panose="020B0604020202020204" pitchFamily="34" charset="0"/>
                <a:cs typeface="Arial" panose="020B0604020202020204" pitchFamily="34" charset="0"/>
              </a:rPr>
              <a:t>Statistical</a:t>
            </a:r>
            <a:r>
              <a:rPr lang="en-US" sz="1400" baseline="0">
                <a:latin typeface="Arial" panose="020B0604020202020204" pitchFamily="34" charset="0"/>
                <a:cs typeface="Arial" panose="020B0604020202020204" pitchFamily="34" charset="0"/>
              </a:rPr>
              <a:t> representation of benefits of ssustainability</a:t>
            </a:r>
            <a:endParaRPr lang="en-US" sz="1400">
              <a:latin typeface="Arial" panose="020B0604020202020204" pitchFamily="34" charset="0"/>
              <a:cs typeface="Arial" panose="020B0604020202020204" pitchFamily="34" charset="0"/>
            </a:endParaRPr>
          </a:p>
        </c:rich>
      </c:tx>
      <c:layout>
        <c:manualLayout>
          <c:xMode val="edge"/>
          <c:yMode val="edge"/>
          <c:x val="0.17219444444444443"/>
          <c:y val="1.8518518518518517E-2"/>
        </c:manualLayout>
      </c:layout>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Sheet1!$B$1</c:f>
              <c:strCache>
                <c:ptCount val="1"/>
                <c:pt idx="0">
                  <c:v>Statistic</c:v>
                </c:pt>
              </c:strCache>
            </c:strRef>
          </c:tx>
          <c:spPr>
            <a:solidFill>
              <a:schemeClr val="accent1"/>
            </a:solidFill>
            <a:ln>
              <a:noFill/>
            </a:ln>
            <a:effectLst/>
          </c:spPr>
          <c:invertIfNegative val="0"/>
          <c:cat>
            <c:strRef>
              <c:f>Sheet1!$A$2:$A$4</c:f>
              <c:strCache>
                <c:ptCount val="3"/>
                <c:pt idx="0">
                  <c:v>Cost Savings (Energy)</c:v>
                </c:pt>
                <c:pt idx="1">
                  <c:v>Enhanced Brand Reputation</c:v>
                </c:pt>
                <c:pt idx="2">
                  <c:v>Employee Engagement &amp; Morale</c:v>
                </c:pt>
              </c:strCache>
            </c:strRef>
          </c:cat>
          <c:val>
            <c:numRef>
              <c:f>Sheet1!$B$2:$B$4</c:f>
              <c:numCache>
                <c:formatCode>0%</c:formatCode>
                <c:ptCount val="3"/>
                <c:pt idx="0">
                  <c:v>0.3</c:v>
                </c:pt>
                <c:pt idx="1">
                  <c:v>0.68</c:v>
                </c:pt>
                <c:pt idx="2">
                  <c:v>0.83</c:v>
                </c:pt>
              </c:numCache>
            </c:numRef>
          </c:val>
          <c:extLst>
            <c:ext xmlns:c16="http://schemas.microsoft.com/office/drawing/2014/chart" uri="{C3380CC4-5D6E-409C-BE32-E72D297353CC}">
              <c16:uniqueId val="{00000000-7EA8-420E-A271-706D04B90090}"/>
            </c:ext>
          </c:extLst>
        </c:ser>
        <c:dLbls>
          <c:showLegendKey val="0"/>
          <c:showVal val="0"/>
          <c:showCatName val="0"/>
          <c:showSerName val="0"/>
          <c:showPercent val="0"/>
          <c:showBubbleSize val="0"/>
        </c:dLbls>
        <c:gapWidth val="247"/>
        <c:overlap val="-20"/>
        <c:axId val="720804624"/>
        <c:axId val="720803792"/>
      </c:barChart>
      <c:catAx>
        <c:axId val="720804624"/>
        <c:scaling>
          <c:orientation val="minMax"/>
        </c:scaling>
        <c:delete val="0"/>
        <c:axPos val="l"/>
        <c:majorGridlines>
          <c:spPr>
            <a:ln w="9525">
              <a:solidFill>
                <a:schemeClr val="dk1">
                  <a:lumMod val="15000"/>
                  <a:lumOff val="85000"/>
                </a:schemeClr>
              </a:solidFill>
              <a:round/>
            </a:ln>
            <a:effectLst/>
          </c:spPr>
        </c:majorGridlines>
        <c:numFmt formatCode="General" sourceLinked="1"/>
        <c:majorTickMark val="out"/>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720803792"/>
        <c:crosses val="autoZero"/>
        <c:auto val="1"/>
        <c:lblAlgn val="ctr"/>
        <c:lblOffset val="100"/>
        <c:noMultiLvlLbl val="0"/>
      </c:catAx>
      <c:valAx>
        <c:axId val="720803792"/>
        <c:scaling>
          <c:orientation val="minMax"/>
        </c:scaling>
        <c:delete val="0"/>
        <c:axPos val="b"/>
        <c:majorGridlines>
          <c:spPr>
            <a:ln w="9525">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720804624"/>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2647</Words>
  <Characters>15093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Beatrice Hulub (2214483)</dc:creator>
  <cp:keywords/>
  <dc:description/>
  <cp:lastModifiedBy>Ionela Beatrice Hulub (2214483)</cp:lastModifiedBy>
  <cp:revision>3</cp:revision>
  <dcterms:created xsi:type="dcterms:W3CDTF">2024-05-25T10:04:00Z</dcterms:created>
  <dcterms:modified xsi:type="dcterms:W3CDTF">2024-06-03T22:45:00Z</dcterms:modified>
</cp:coreProperties>
</file>