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E94A6" w14:textId="77777777" w:rsidR="00822D04" w:rsidRDefault="00E545AA">
      <w:pPr>
        <w:rPr>
          <w:lang w:val="en-GB"/>
        </w:rPr>
      </w:pPr>
      <w:r>
        <w:rPr>
          <w:lang w:val="en-GB"/>
        </w:rPr>
        <w:t xml:space="preserve">Supporting abilities and behaviours </w:t>
      </w:r>
    </w:p>
    <w:p w14:paraId="27799706" w14:textId="77777777" w:rsidR="00822D04" w:rsidRDefault="00822D04">
      <w:pPr>
        <w:rPr>
          <w:lang w:val="en-GB"/>
        </w:rPr>
      </w:pPr>
    </w:p>
    <w:p w14:paraId="7EA3782C" w14:textId="77777777" w:rsidR="00822D04" w:rsidRDefault="00B74207">
      <w:pPr>
        <w:rPr>
          <w:lang w:val="en-GB"/>
        </w:rPr>
      </w:pPr>
      <w:r>
        <w:rPr>
          <w:lang w:val="en-GB"/>
        </w:rPr>
        <w:t xml:space="preserve">What is a </w:t>
      </w:r>
      <w:proofErr w:type="gramStart"/>
      <w:r>
        <w:rPr>
          <w:lang w:val="en-GB"/>
        </w:rPr>
        <w:t>disability ?</w:t>
      </w:r>
      <w:proofErr w:type="gramEnd"/>
      <w:r>
        <w:rPr>
          <w:lang w:val="en-GB"/>
        </w:rPr>
        <w:t xml:space="preserve"> many people don’t know what </w:t>
      </w:r>
      <w:r w:rsidR="00F0335B">
        <w:rPr>
          <w:lang w:val="en-GB"/>
        </w:rPr>
        <w:t>the word disability covers, it can cover a wide range of impa</w:t>
      </w:r>
      <w:r w:rsidR="00EA4AAB">
        <w:rPr>
          <w:lang w:val="en-GB"/>
        </w:rPr>
        <w:t>irments such as:</w:t>
      </w:r>
    </w:p>
    <w:p w14:paraId="60463CA0" w14:textId="77777777" w:rsidR="00EA4AAB" w:rsidRDefault="00EA4AAB" w:rsidP="00EA4AAB">
      <w:pPr>
        <w:pStyle w:val="ListParagraph"/>
        <w:numPr>
          <w:ilvl w:val="0"/>
          <w:numId w:val="2"/>
        </w:numPr>
        <w:rPr>
          <w:lang w:val="en-GB"/>
        </w:rPr>
      </w:pPr>
      <w:r>
        <w:rPr>
          <w:lang w:val="en-GB"/>
        </w:rPr>
        <w:t>Sensory impairments, such as sight or hearing.</w:t>
      </w:r>
    </w:p>
    <w:p w14:paraId="01909DB8" w14:textId="77777777" w:rsidR="00EA4AAB" w:rsidRDefault="00EA4AAB" w:rsidP="00EA4AAB">
      <w:pPr>
        <w:pStyle w:val="ListParagraph"/>
        <w:numPr>
          <w:ilvl w:val="0"/>
          <w:numId w:val="2"/>
        </w:numPr>
        <w:rPr>
          <w:lang w:val="en-GB"/>
        </w:rPr>
      </w:pPr>
      <w:r>
        <w:rPr>
          <w:lang w:val="en-GB"/>
        </w:rPr>
        <w:t xml:space="preserve">Arthritis, </w:t>
      </w:r>
      <w:proofErr w:type="gramStart"/>
      <w:r>
        <w:rPr>
          <w:lang w:val="en-GB"/>
        </w:rPr>
        <w:t>depression .</w:t>
      </w:r>
      <w:proofErr w:type="gramEnd"/>
    </w:p>
    <w:p w14:paraId="23FF5C49" w14:textId="77777777" w:rsidR="00EA4AAB" w:rsidRDefault="00EA4AAB" w:rsidP="00EA4AAB">
      <w:pPr>
        <w:pStyle w:val="ListParagraph"/>
        <w:numPr>
          <w:ilvl w:val="0"/>
          <w:numId w:val="2"/>
        </w:numPr>
        <w:rPr>
          <w:lang w:val="en-GB"/>
        </w:rPr>
      </w:pPr>
      <w:r>
        <w:rPr>
          <w:lang w:val="en-GB"/>
        </w:rPr>
        <w:t>Organ specific, including respiratory</w:t>
      </w:r>
      <w:r w:rsidR="00D44F31">
        <w:rPr>
          <w:lang w:val="en-GB"/>
        </w:rPr>
        <w:t xml:space="preserve"> conditions such as asthma, cardiovascular diseases including stroke and coronary heart disease.</w:t>
      </w:r>
    </w:p>
    <w:p w14:paraId="16841817" w14:textId="77777777" w:rsidR="00D44F31" w:rsidRDefault="00D44F31" w:rsidP="00EA4AAB">
      <w:pPr>
        <w:pStyle w:val="ListParagraph"/>
        <w:numPr>
          <w:ilvl w:val="0"/>
          <w:numId w:val="2"/>
        </w:numPr>
        <w:rPr>
          <w:lang w:val="en-GB"/>
        </w:rPr>
      </w:pPr>
      <w:r>
        <w:rPr>
          <w:lang w:val="en-GB"/>
        </w:rPr>
        <w:t xml:space="preserve">Developmental such as dyslexia and dyspraxia, autism and learning difficulties. </w:t>
      </w:r>
    </w:p>
    <w:p w14:paraId="649CF8D7" w14:textId="77777777" w:rsidR="00D44F31" w:rsidRDefault="00D44F31" w:rsidP="00EA4AAB">
      <w:pPr>
        <w:pStyle w:val="ListParagraph"/>
        <w:numPr>
          <w:ilvl w:val="0"/>
          <w:numId w:val="2"/>
        </w:numPr>
        <w:rPr>
          <w:lang w:val="en-GB"/>
        </w:rPr>
      </w:pPr>
      <w:r>
        <w:rPr>
          <w:lang w:val="en-GB"/>
        </w:rPr>
        <w:t xml:space="preserve">Mental health- depression, schizophrenia, eating disorders, bipolar. </w:t>
      </w:r>
    </w:p>
    <w:p w14:paraId="7503476D" w14:textId="77777777" w:rsidR="00D42467" w:rsidRDefault="00D42467" w:rsidP="00D42467">
      <w:pPr>
        <w:pStyle w:val="ListParagraph"/>
        <w:ind w:left="1440"/>
        <w:rPr>
          <w:lang w:val="en-GB"/>
        </w:rPr>
      </w:pPr>
      <w:r w:rsidRPr="00D42467">
        <w:rPr>
          <w:lang w:val="en-GB"/>
        </w:rPr>
        <w:t>http://www.hood.edu/campus-services/disability-services/what-is-considered-a-disablity.html</w:t>
      </w:r>
    </w:p>
    <w:p w14:paraId="19D817BC" w14:textId="77777777" w:rsidR="00D44F31" w:rsidRDefault="00D44F31" w:rsidP="00D44F31">
      <w:pPr>
        <w:pStyle w:val="ListParagraph"/>
        <w:ind w:left="1440"/>
        <w:rPr>
          <w:lang w:val="en-GB"/>
        </w:rPr>
      </w:pPr>
    </w:p>
    <w:p w14:paraId="121359F2" w14:textId="77777777" w:rsidR="00000000" w:rsidRPr="00F17F71" w:rsidRDefault="00D44F31" w:rsidP="00F17F71">
      <w:pPr>
        <w:ind w:left="720"/>
      </w:pPr>
      <w:r w:rsidRPr="00D44F31">
        <w:rPr>
          <w:lang w:val="en-GB"/>
        </w:rPr>
        <w:t>These are just some of the things that cover the word ‘disability.’</w:t>
      </w:r>
      <w:r>
        <w:rPr>
          <w:lang w:val="en-GB"/>
        </w:rPr>
        <w:t xml:space="preserve"> </w:t>
      </w:r>
      <w:proofErr w:type="gramStart"/>
      <w:r>
        <w:rPr>
          <w:lang w:val="en-GB"/>
        </w:rPr>
        <w:t>According to</w:t>
      </w:r>
      <w:proofErr w:type="gramEnd"/>
      <w:r>
        <w:rPr>
          <w:lang w:val="en-GB"/>
        </w:rPr>
        <w:t xml:space="preserve"> </w:t>
      </w:r>
      <w:r w:rsidR="00D42467">
        <w:rPr>
          <w:lang w:val="en-GB"/>
        </w:rPr>
        <w:t xml:space="preserve">(Brownhills, </w:t>
      </w:r>
      <w:r w:rsidR="00D42467" w:rsidRPr="00D42467">
        <w:rPr>
          <w:lang w:val="en-GB"/>
        </w:rPr>
        <w:t>2014).</w:t>
      </w:r>
      <w:r w:rsidR="00D42467">
        <w:t xml:space="preserve"> </w:t>
      </w:r>
      <w:r w:rsidR="00D42467" w:rsidRPr="00D42467">
        <w:rPr>
          <w:lang w:val="en-GB"/>
        </w:rPr>
        <w:t>A disability is a condition that affects an individual's mental, sensory or mobility functions</w:t>
      </w:r>
      <w:r w:rsidR="00164F96">
        <w:rPr>
          <w:lang w:val="en-GB"/>
        </w:rPr>
        <w:t xml:space="preserve"> to undertake or perform a task, but (Knowles, Lander, 2011) state that </w:t>
      </w:r>
      <w:r w:rsidR="00164F96" w:rsidRPr="00164F96">
        <w:rPr>
          <w:lang w:val="en-GB"/>
        </w:rPr>
        <w:t>The Disability and Discrimination Act 1995 (DDA)</w:t>
      </w:r>
      <w:r w:rsidR="00164F96">
        <w:rPr>
          <w:lang w:val="en-GB"/>
        </w:rPr>
        <w:t xml:space="preserve"> </w:t>
      </w:r>
      <w:r w:rsidR="00164F96" w:rsidRPr="00164F96">
        <w:rPr>
          <w:lang w:val="en-GB"/>
        </w:rPr>
        <w:t>says that ‘a person has a disability if he or she has a physical or mental impairment, which has a substantial and long-term adverse effect on his or her ability to carry out normal day-to-day activities’.</w:t>
      </w:r>
      <w:r w:rsidR="00164F96">
        <w:rPr>
          <w:lang w:val="en-GB"/>
        </w:rPr>
        <w:t xml:space="preserve"> </w:t>
      </w:r>
      <w:r w:rsidR="00F77595">
        <w:rPr>
          <w:lang w:val="en-GB"/>
        </w:rPr>
        <w:t xml:space="preserve">Looking at statistics there are over 11 million people with limiting long term illnesses, impairment or disability. The prevalence </w:t>
      </w:r>
      <w:proofErr w:type="spellStart"/>
      <w:proofErr w:type="gramStart"/>
      <w:r w:rsidR="00F77595">
        <w:rPr>
          <w:lang w:val="en-GB"/>
        </w:rPr>
        <w:t>od</w:t>
      </w:r>
      <w:proofErr w:type="spellEnd"/>
      <w:proofErr w:type="gramEnd"/>
      <w:r w:rsidR="00F77595">
        <w:rPr>
          <w:lang w:val="en-GB"/>
        </w:rPr>
        <w:t xml:space="preserve"> disability rises with age. Around 6% of children are disabled, compared to 16% of working age adults and 45% of adults over state pension age. A large percentage of 19% of individuals in families with at least one disabled member live in relative income poverty, but over 3.4 million disabled </w:t>
      </w:r>
      <w:r w:rsidR="00F17F71">
        <w:rPr>
          <w:lang w:val="en-GB"/>
        </w:rPr>
        <w:t xml:space="preserve">people are in </w:t>
      </w:r>
      <w:proofErr w:type="gramStart"/>
      <w:r w:rsidR="00F17F71">
        <w:rPr>
          <w:lang w:val="en-GB"/>
        </w:rPr>
        <w:t>employment.(</w:t>
      </w:r>
      <w:proofErr w:type="gramEnd"/>
      <w:r w:rsidR="00F17F71">
        <w:rPr>
          <w:lang w:val="en-GB"/>
        </w:rPr>
        <w:t xml:space="preserve"> </w:t>
      </w:r>
      <w:r w:rsidR="00D940B4" w:rsidRPr="00F17F71">
        <w:t>Department of work  &amp; pensions(2014) disabi</w:t>
      </w:r>
      <w:r w:rsidR="00D940B4" w:rsidRPr="00F17F71">
        <w:t xml:space="preserve">lity facts and figures. </w:t>
      </w:r>
      <w:hyperlink r:id="rId5" w:history="1">
        <w:r w:rsidR="00D940B4" w:rsidRPr="00F17F71">
          <w:rPr>
            <w:rStyle w:val="Hyperlink"/>
          </w:rPr>
          <w:t>https://</w:t>
        </w:r>
      </w:hyperlink>
      <w:hyperlink r:id="rId6" w:history="1">
        <w:r w:rsidR="00D940B4" w:rsidRPr="00F17F71">
          <w:rPr>
            <w:rStyle w:val="Hyperlink"/>
          </w:rPr>
          <w:t>www.gov.uk/government/publications/disability-facts-and-figures/disability-facts-and-figures</w:t>
        </w:r>
      </w:hyperlink>
      <w:r w:rsidR="00F17F71">
        <w:rPr>
          <w:lang w:val="en-GB"/>
        </w:rPr>
        <w:t xml:space="preserve"> )</w:t>
      </w:r>
    </w:p>
    <w:p w14:paraId="0B6E59CE" w14:textId="77777777" w:rsidR="00164F96" w:rsidRDefault="00164F96" w:rsidP="00164F96"/>
    <w:p w14:paraId="2377F2DA" w14:textId="77777777" w:rsidR="00000000" w:rsidRDefault="00F17F71" w:rsidP="0027241A">
      <w:pPr>
        <w:ind w:left="720"/>
      </w:pPr>
      <w:r>
        <w:t xml:space="preserve">Multi-agency working is a big part of disability and helps people a lot, according to (Walker, 2018) </w:t>
      </w:r>
      <w:proofErr w:type="gramStart"/>
      <w:r>
        <w:t>‘ Multi</w:t>
      </w:r>
      <w:proofErr w:type="gramEnd"/>
      <w:r>
        <w:t xml:space="preserve">-agency is </w:t>
      </w:r>
      <w:r w:rsidRPr="00F17F71">
        <w:rPr>
          <w:lang w:val="en-GB"/>
        </w:rPr>
        <w:t>where a number of professionals from different service disciplines work together for the common good of a child- has a long history which reaches back to the 19</w:t>
      </w:r>
      <w:r w:rsidRPr="00F17F71">
        <w:rPr>
          <w:vertAlign w:val="superscript"/>
          <w:lang w:val="en-GB"/>
        </w:rPr>
        <w:t>th</w:t>
      </w:r>
      <w:r w:rsidRPr="00F17F71">
        <w:rPr>
          <w:lang w:val="en-GB"/>
        </w:rPr>
        <w:t xml:space="preserve"> century. There are many reason on why this approach is helpful in meeting the holistic needs of children. The idea of multi-agency work, where workers from different professional backgrounds </w:t>
      </w:r>
      <w:proofErr w:type="gramStart"/>
      <w:r w:rsidRPr="00F17F71">
        <w:rPr>
          <w:lang w:val="en-GB"/>
        </w:rPr>
        <w:t>meet together</w:t>
      </w:r>
      <w:proofErr w:type="gramEnd"/>
      <w:r w:rsidRPr="00F17F71">
        <w:rPr>
          <w:lang w:val="en-GB"/>
        </w:rPr>
        <w:t xml:space="preserve"> to plan and deliver support to children and families.’</w:t>
      </w:r>
      <w:r>
        <w:rPr>
          <w:lang w:val="en-GB"/>
        </w:rPr>
        <w:t xml:space="preserve"> And </w:t>
      </w:r>
      <w:proofErr w:type="gramStart"/>
      <w:r>
        <w:rPr>
          <w:lang w:val="en-GB"/>
        </w:rPr>
        <w:t>according to</w:t>
      </w:r>
      <w:proofErr w:type="gramEnd"/>
      <w:r>
        <w:rPr>
          <w:lang w:val="en-GB"/>
        </w:rPr>
        <w:t xml:space="preserve"> (</w:t>
      </w:r>
      <w:proofErr w:type="spellStart"/>
      <w:r>
        <w:rPr>
          <w:lang w:val="en-GB"/>
        </w:rPr>
        <w:t>Tassoni</w:t>
      </w:r>
      <w:proofErr w:type="spellEnd"/>
      <w:r>
        <w:rPr>
          <w:lang w:val="en-GB"/>
        </w:rPr>
        <w:t xml:space="preserve"> et al, 2010). </w:t>
      </w:r>
      <w:r w:rsidR="00511579">
        <w:rPr>
          <w:lang w:val="en-GB"/>
        </w:rPr>
        <w:t xml:space="preserve"> There are a lot of </w:t>
      </w:r>
      <w:r w:rsidR="0027241A">
        <w:rPr>
          <w:lang w:val="en-GB"/>
        </w:rPr>
        <w:t>advantages</w:t>
      </w:r>
      <w:r w:rsidR="00511579">
        <w:rPr>
          <w:lang w:val="en-GB"/>
        </w:rPr>
        <w:t xml:space="preserve"> to multi-agency but there are also some disadvantages that could </w:t>
      </w:r>
      <w:r w:rsidR="0027241A">
        <w:rPr>
          <w:lang w:val="en-GB"/>
        </w:rPr>
        <w:t>occur</w:t>
      </w:r>
      <w:r w:rsidR="00511579">
        <w:rPr>
          <w:lang w:val="en-GB"/>
        </w:rPr>
        <w:t xml:space="preserve">. The </w:t>
      </w:r>
      <w:r w:rsidR="0027241A">
        <w:rPr>
          <w:lang w:val="en-GB"/>
        </w:rPr>
        <w:t>advantages</w:t>
      </w:r>
      <w:r w:rsidR="00511579">
        <w:rPr>
          <w:lang w:val="en-GB"/>
        </w:rPr>
        <w:t xml:space="preserve"> are that it </w:t>
      </w:r>
      <w:r w:rsidR="00D940B4" w:rsidRPr="0027241A">
        <w:t>Helps to strengthen partnership voice, brea</w:t>
      </w:r>
      <w:r w:rsidR="0027241A">
        <w:t xml:space="preserve">k down professional boundaries, it also helps to </w:t>
      </w:r>
      <w:r w:rsidR="00D940B4" w:rsidRPr="0027241A">
        <w:t>improve understanding and raise awareness of issues and agencies, and other pr</w:t>
      </w:r>
      <w:r w:rsidR="0027241A">
        <w:t xml:space="preserve">ofessionals practice and it has an </w:t>
      </w:r>
      <w:r w:rsidR="00D940B4" w:rsidRPr="0027241A">
        <w:t xml:space="preserve">Increased level of trust existing between partners/providers in relation to everyone knowing each other can and will deliver. </w:t>
      </w:r>
      <w:r w:rsidR="0027241A">
        <w:t xml:space="preserve">The disadvantages </w:t>
      </w:r>
      <w:proofErr w:type="gramStart"/>
      <w:r w:rsidR="0027241A">
        <w:t>is</w:t>
      </w:r>
      <w:proofErr w:type="gramEnd"/>
      <w:r w:rsidR="0027241A">
        <w:t xml:space="preserve"> that funding could be an issue because its expensive to hire more staff and get the people out to the schools, time could also be an issue because some services have waiting lists </w:t>
      </w:r>
      <w:r w:rsidR="001D31EF">
        <w:t>therefore</w:t>
      </w:r>
      <w:r w:rsidR="0027241A">
        <w:t xml:space="preserve"> it would take them longer so not all the practitioners could be there to help the child or it might take longer. Communication could also be an issue because </w:t>
      </w:r>
      <w:r w:rsidR="0027241A">
        <w:lastRenderedPageBreak/>
        <w:t>there are so many people involved that something might be missed</w:t>
      </w:r>
      <w:r w:rsidR="004C3C73">
        <w:t xml:space="preserve">, and with a lot of people involved I might cause arguments because of people not agreeing with each other. </w:t>
      </w:r>
      <w:r w:rsidR="00801BD7">
        <w:t xml:space="preserve">Multi-agency working is beneficial for the child as the child has many agencies working together to help the child. </w:t>
      </w:r>
      <w:proofErr w:type="gramStart"/>
      <w:r w:rsidR="00801BD7">
        <w:t>According to</w:t>
      </w:r>
      <w:proofErr w:type="gramEnd"/>
      <w:r w:rsidR="00801BD7">
        <w:t xml:space="preserve"> (</w:t>
      </w:r>
      <w:proofErr w:type="spellStart"/>
      <w:r w:rsidR="00801BD7">
        <w:t>tassoni</w:t>
      </w:r>
      <w:proofErr w:type="spellEnd"/>
      <w:r w:rsidR="00801BD7">
        <w:t xml:space="preserve"> et al, 2010) practitioners working together can have a positive impact on their health, development and leaning. The early </w:t>
      </w:r>
      <w:proofErr w:type="gramStart"/>
      <w:r w:rsidR="00801BD7">
        <w:t>years</w:t>
      </w:r>
      <w:proofErr w:type="gramEnd"/>
      <w:r w:rsidR="00801BD7">
        <w:t xml:space="preserve"> foundation stage(EYFS) is clear that different professionals working together will improve the outcomes for the children, as this has been proven to work the positives should outweigh the negatives, therefore the government should put more money into helping develop children by giving money to hire staff so more can go out to the schools. </w:t>
      </w:r>
    </w:p>
    <w:p w14:paraId="4BAC65D1" w14:textId="77777777" w:rsidR="00801BD7" w:rsidRDefault="00801BD7" w:rsidP="0027241A">
      <w:pPr>
        <w:ind w:left="720"/>
      </w:pPr>
    </w:p>
    <w:p w14:paraId="2FCAEDDA" w14:textId="77777777" w:rsidR="00801BD7" w:rsidRPr="00801BD7" w:rsidRDefault="00801BD7" w:rsidP="00801BD7">
      <w:pPr>
        <w:ind w:left="720"/>
      </w:pPr>
      <w:r>
        <w:t xml:space="preserve">Multi-disciplinary </w:t>
      </w:r>
      <w:r w:rsidRPr="00801BD7">
        <w:rPr>
          <w:lang w:val="en-GB"/>
        </w:rPr>
        <w:t>is at least two workers from different professional disciplines or job roles who are engaged in joint work, but they may not be employed by the same agency. Walker, (2018)</w:t>
      </w:r>
      <w:r>
        <w:rPr>
          <w:lang w:val="en-GB"/>
        </w:rPr>
        <w:t xml:space="preserve">, but </w:t>
      </w:r>
      <w:proofErr w:type="gramStart"/>
      <w:r>
        <w:rPr>
          <w:lang w:val="en-GB"/>
        </w:rPr>
        <w:t>according to</w:t>
      </w:r>
      <w:proofErr w:type="gramEnd"/>
      <w:r>
        <w:rPr>
          <w:lang w:val="en-GB"/>
        </w:rPr>
        <w:t xml:space="preserve"> (Hodkinson, </w:t>
      </w:r>
      <w:r w:rsidRPr="00801BD7">
        <w:rPr>
          <w:lang w:val="en-GB"/>
        </w:rPr>
        <w:t>2016)</w:t>
      </w:r>
      <w:r>
        <w:rPr>
          <w:lang w:val="en-GB"/>
        </w:rPr>
        <w:t xml:space="preserve"> </w:t>
      </w:r>
      <w:r w:rsidR="00A34A23" w:rsidRPr="00A34A23">
        <w:rPr>
          <w:lang w:val="en-GB"/>
        </w:rPr>
        <w:t>Multi-disciplinary teams aim to provide optimum health care for the children, addressing the impact of their conditions, managing consequences for the families and preventing further complications.</w:t>
      </w:r>
      <w:r w:rsidR="00A34A23">
        <w:rPr>
          <w:lang w:val="en-GB"/>
        </w:rPr>
        <w:t xml:space="preserve"> </w:t>
      </w:r>
      <w:r w:rsidR="008E63AF">
        <w:rPr>
          <w:lang w:val="en-GB"/>
        </w:rPr>
        <w:t>Multi-disciplinary is good because teams make up the building bloc</w:t>
      </w:r>
      <w:r w:rsidR="00666953">
        <w:rPr>
          <w:lang w:val="en-GB"/>
        </w:rPr>
        <w:t>ks of health care having different</w:t>
      </w:r>
      <w:r w:rsidR="008E63AF">
        <w:rPr>
          <w:lang w:val="en-GB"/>
        </w:rPr>
        <w:t xml:space="preserve"> practitioners working together brings a </w:t>
      </w:r>
      <w:r w:rsidR="00666953">
        <w:rPr>
          <w:lang w:val="en-GB"/>
        </w:rPr>
        <w:t>variety</w:t>
      </w:r>
      <w:r w:rsidR="008E63AF">
        <w:rPr>
          <w:lang w:val="en-GB"/>
        </w:rPr>
        <w:t xml:space="preserve"> of skills necessary to </w:t>
      </w:r>
      <w:r w:rsidR="00666953">
        <w:rPr>
          <w:lang w:val="en-GB"/>
        </w:rPr>
        <w:t>produce safe and effective care, working in a multi-disciplinary team relives the stress off the practitioners</w:t>
      </w:r>
      <w:r w:rsidR="00D763FD">
        <w:rPr>
          <w:lang w:val="en-GB"/>
        </w:rPr>
        <w:t xml:space="preserve">, it allows good communication with the team and the patient also. </w:t>
      </w:r>
    </w:p>
    <w:p w14:paraId="17137F64" w14:textId="77777777" w:rsidR="00D763FD" w:rsidRDefault="00D763FD" w:rsidP="00D763FD">
      <w:pPr>
        <w:pStyle w:val="p1"/>
      </w:pPr>
      <w:r>
        <w:rPr>
          <w:rStyle w:val="s1"/>
        </w:rPr>
        <w:t>(</w:t>
      </w:r>
      <w:r>
        <w:rPr>
          <w:rStyle w:val="s1"/>
        </w:rPr>
        <w:t xml:space="preserve">BMJ Quality &amp; Safety 2001; 10 70-75 Published Online First: 01 Jun 2001. </w:t>
      </w:r>
      <w:proofErr w:type="spellStart"/>
      <w:r>
        <w:rPr>
          <w:rStyle w:val="s1"/>
        </w:rPr>
        <w:t>doi</w:t>
      </w:r>
      <w:proofErr w:type="spellEnd"/>
      <w:r>
        <w:rPr>
          <w:rStyle w:val="s1"/>
        </w:rPr>
        <w:t>: 10.1136/qhc.10.2.70</w:t>
      </w:r>
      <w:r>
        <w:rPr>
          <w:rStyle w:val="s1"/>
        </w:rPr>
        <w:t>)</w:t>
      </w:r>
    </w:p>
    <w:p w14:paraId="620AE5D5" w14:textId="77777777" w:rsidR="00000000" w:rsidRDefault="00D940B4" w:rsidP="0027241A"/>
    <w:p w14:paraId="572019A8" w14:textId="77777777" w:rsidR="00C938C2" w:rsidRDefault="00C938C2" w:rsidP="00D763FD"/>
    <w:p w14:paraId="058536D9" w14:textId="77777777" w:rsidR="00C938C2" w:rsidRDefault="00D763FD" w:rsidP="00D763FD">
      <w:r>
        <w:t xml:space="preserve">An approach to have on disability is </w:t>
      </w:r>
      <w:proofErr w:type="gramStart"/>
      <w:r>
        <w:t>The</w:t>
      </w:r>
      <w:proofErr w:type="gramEnd"/>
      <w:r>
        <w:t xml:space="preserve"> social care model. </w:t>
      </w:r>
      <w:proofErr w:type="gramStart"/>
      <w:r>
        <w:t>According to</w:t>
      </w:r>
      <w:proofErr w:type="gramEnd"/>
      <w:r>
        <w:t xml:space="preserve"> (Knowles, Landers. 2011) </w:t>
      </w:r>
      <w:r w:rsidRPr="00D763FD">
        <w:t xml:space="preserve">The Social Model of disability explores the idea that ‘the “problem” of disability results from social structures and attitudes, rather than a person impairment or medical conditions’ and that its aim is ‘to understand and dismantle the barriers which exclude and </w:t>
      </w:r>
    </w:p>
    <w:p w14:paraId="6295DD20" w14:textId="77777777" w:rsidR="00D763FD" w:rsidRDefault="00D763FD" w:rsidP="00D763FD">
      <w:r w:rsidRPr="00D763FD">
        <w:t>limit the life chances of disabled people’.</w:t>
      </w:r>
    </w:p>
    <w:p w14:paraId="2A50FA9B" w14:textId="77777777" w:rsidR="00C938C2" w:rsidRDefault="00C938C2" w:rsidP="00D763FD"/>
    <w:p w14:paraId="7FAAC7F3" w14:textId="77777777" w:rsidR="00D763FD" w:rsidRDefault="00D763FD" w:rsidP="00D763FD">
      <w:r>
        <w:t xml:space="preserve">The definition of the social care model </w:t>
      </w:r>
      <w:proofErr w:type="gramStart"/>
      <w:r>
        <w:t>according to</w:t>
      </w:r>
      <w:proofErr w:type="gramEnd"/>
      <w:r>
        <w:t xml:space="preserve"> (</w:t>
      </w:r>
      <w:proofErr w:type="spellStart"/>
      <w:r>
        <w:t>Glazzard</w:t>
      </w:r>
      <w:proofErr w:type="spellEnd"/>
      <w:r>
        <w:t xml:space="preserve"> et al, 2015) is that </w:t>
      </w:r>
    </w:p>
    <w:p w14:paraId="55C5A598" w14:textId="77777777" w:rsidR="00D763FD" w:rsidRDefault="00D763FD" w:rsidP="00D763FD">
      <w:r w:rsidRPr="00D763FD">
        <w:t xml:space="preserve">The Social model of disability locates the problem of disability squarely within society. The model assumes the disability ‘is an artificial and exclusionary social construction that </w:t>
      </w:r>
      <w:proofErr w:type="spellStart"/>
      <w:r w:rsidRPr="00D763FD">
        <w:t>penalises</w:t>
      </w:r>
      <w:proofErr w:type="spellEnd"/>
      <w:r w:rsidRPr="00D763FD">
        <w:t xml:space="preserve"> those people with impairments who do not conform to mainstream expectations of appearance, behavior and/or economic performance’</w:t>
      </w:r>
      <w:r>
        <w:t>.</w:t>
      </w:r>
    </w:p>
    <w:p w14:paraId="1A6E9CDA" w14:textId="77777777" w:rsidR="00C938C2" w:rsidRDefault="00D763FD" w:rsidP="00C938C2">
      <w:pPr>
        <w:numPr>
          <w:ilvl w:val="0"/>
          <w:numId w:val="7"/>
        </w:numPr>
      </w:pPr>
      <w:r>
        <w:t xml:space="preserve"> Another model that most people are familiar with is the medical model and this is otherwise known as the </w:t>
      </w:r>
      <w:r w:rsidRPr="00D763FD">
        <w:t xml:space="preserve">personal tragedy model, locates the impairment in the individual. The individual/impairment is viewed as needing to be cured therefore the onus is on perfecting and </w:t>
      </w:r>
      <w:proofErr w:type="spellStart"/>
      <w:r w:rsidRPr="00D763FD">
        <w:t>normalising</w:t>
      </w:r>
      <w:proofErr w:type="spellEnd"/>
      <w:r w:rsidRPr="00D763FD">
        <w:t xml:space="preserve"> the individual in order to eradicate the impairment rather than celebrating an </w:t>
      </w:r>
      <w:proofErr w:type="spellStart"/>
      <w:proofErr w:type="gramStart"/>
      <w:r w:rsidRPr="00D763FD">
        <w:t>individuals</w:t>
      </w:r>
      <w:proofErr w:type="spellEnd"/>
      <w:proofErr w:type="gramEnd"/>
      <w:r w:rsidRPr="00D763FD">
        <w:t xml:space="preserve"> uniqueness. </w:t>
      </w:r>
      <w:proofErr w:type="spellStart"/>
      <w:r w:rsidRPr="00D763FD">
        <w:t>Glazzard</w:t>
      </w:r>
      <w:proofErr w:type="spellEnd"/>
      <w:r w:rsidRPr="00D763FD">
        <w:t xml:space="preserve"> et al (2015).</w:t>
      </w:r>
      <w:r>
        <w:t xml:space="preserve"> </w:t>
      </w:r>
      <w:r w:rsidRPr="00D763FD">
        <w:t xml:space="preserve">The Medical model treats the persons as a sick patient and tends to focus on ‘how can we make this person </w:t>
      </w:r>
      <w:proofErr w:type="gramStart"/>
      <w:r w:rsidRPr="00D763FD">
        <w:t>more</w:t>
      </w:r>
      <w:r>
        <w:t xml:space="preserve"> </w:t>
      </w:r>
      <w:r w:rsidRPr="00D763FD">
        <w:t xml:space="preserve"> normal</w:t>
      </w:r>
      <w:proofErr w:type="gramEnd"/>
      <w:r w:rsidRPr="00D763FD">
        <w:t xml:space="preserve">?’. </w:t>
      </w:r>
      <w:proofErr w:type="spellStart"/>
      <w:r w:rsidRPr="00D763FD">
        <w:t>Tassoni</w:t>
      </w:r>
      <w:proofErr w:type="spellEnd"/>
      <w:r w:rsidRPr="00D763FD">
        <w:t xml:space="preserve"> et al (2010). </w:t>
      </w:r>
      <w:r w:rsidR="00C938C2">
        <w:t xml:space="preserve">Comparing the social and medical model together the social model views disablement </w:t>
      </w:r>
      <w:proofErr w:type="gramStart"/>
      <w:r w:rsidR="00C938C2">
        <w:t>as a result of</w:t>
      </w:r>
      <w:proofErr w:type="gramEnd"/>
      <w:r w:rsidR="00C938C2">
        <w:t xml:space="preserve"> society’s failure to accommodate the needs with people with impairments. (</w:t>
      </w:r>
      <w:proofErr w:type="spellStart"/>
      <w:r w:rsidR="00C938C2">
        <w:t>Glazzard</w:t>
      </w:r>
      <w:proofErr w:type="spellEnd"/>
      <w:r w:rsidR="00C938C2">
        <w:t xml:space="preserve"> et al, 2015). It also blames society for its failure to make </w:t>
      </w:r>
      <w:proofErr w:type="spellStart"/>
      <w:r w:rsidR="00C938C2">
        <w:t>adaptaions</w:t>
      </w:r>
      <w:proofErr w:type="spellEnd"/>
      <w:r w:rsidR="00C938C2">
        <w:t xml:space="preserve"> and adjustments to accommodate people with </w:t>
      </w:r>
      <w:proofErr w:type="gramStart"/>
      <w:r w:rsidR="00C938C2">
        <w:t>disabilities.(</w:t>
      </w:r>
      <w:proofErr w:type="gramEnd"/>
      <w:r w:rsidR="00C938C2">
        <w:t xml:space="preserve"> </w:t>
      </w:r>
      <w:proofErr w:type="spellStart"/>
      <w:r w:rsidR="00C938C2">
        <w:t>Glazzard</w:t>
      </w:r>
      <w:proofErr w:type="spellEnd"/>
      <w:r w:rsidR="00C938C2">
        <w:t xml:space="preserve"> et al, 2015). It says that a disability is not the </w:t>
      </w:r>
      <w:proofErr w:type="gramStart"/>
      <w:r w:rsidR="00C938C2">
        <w:t>individuals</w:t>
      </w:r>
      <w:proofErr w:type="gramEnd"/>
      <w:r w:rsidR="00C938C2">
        <w:t xml:space="preserve"> limitations of whatever kind, which are the cause of the problem but society’s failure to provide appropriate services. (Armstrong et al, 1999). The medical model is </w:t>
      </w:r>
      <w:r w:rsidR="00D940B4" w:rsidRPr="00C938C2">
        <w:t>biological in that it situates impairment within a person’s biolo</w:t>
      </w:r>
      <w:r w:rsidR="00C938C2">
        <w:t>gical make-</w:t>
      </w:r>
      <w:proofErr w:type="gramStart"/>
      <w:r w:rsidR="00C938C2">
        <w:t>up.(</w:t>
      </w:r>
      <w:proofErr w:type="gramEnd"/>
      <w:r w:rsidR="00C938C2">
        <w:t xml:space="preserve"> </w:t>
      </w:r>
      <w:proofErr w:type="spellStart"/>
      <w:r w:rsidR="00C938C2">
        <w:t>Glazzard</w:t>
      </w:r>
      <w:proofErr w:type="spellEnd"/>
      <w:r w:rsidR="00C938C2">
        <w:t xml:space="preserve"> et al, </w:t>
      </w:r>
      <w:r w:rsidR="00D940B4" w:rsidRPr="00C938C2">
        <w:t>2015).</w:t>
      </w:r>
      <w:r w:rsidR="00C938C2">
        <w:t xml:space="preserve"> </w:t>
      </w:r>
      <w:r w:rsidR="00D940B4" w:rsidRPr="00C938C2">
        <w:t>They look disability as something</w:t>
      </w:r>
      <w:r w:rsidR="00C938C2">
        <w:t xml:space="preserve"> to be ’cured</w:t>
      </w:r>
      <w:proofErr w:type="gramStart"/>
      <w:r w:rsidR="00C938C2">
        <w:t>’.(</w:t>
      </w:r>
      <w:proofErr w:type="gramEnd"/>
      <w:r w:rsidR="00C938C2">
        <w:t xml:space="preserve"> </w:t>
      </w:r>
      <w:proofErr w:type="spellStart"/>
      <w:r w:rsidR="00C938C2">
        <w:t>Tassoni</w:t>
      </w:r>
      <w:proofErr w:type="spellEnd"/>
      <w:r w:rsidR="00C938C2">
        <w:t xml:space="preserve"> et al, 2010), the medical model also puts </w:t>
      </w:r>
      <w:r w:rsidR="00D940B4" w:rsidRPr="00C938C2">
        <w:t>illness down to genetics, viruses or some other biomedical cause.</w:t>
      </w:r>
      <w:r w:rsidR="00C938C2">
        <w:t xml:space="preserve">( </w:t>
      </w:r>
      <w:proofErr w:type="spellStart"/>
      <w:r w:rsidR="00C938C2">
        <w:t>Golightley</w:t>
      </w:r>
      <w:proofErr w:type="spellEnd"/>
      <w:r w:rsidR="00C938C2">
        <w:t xml:space="preserve">, </w:t>
      </w:r>
      <w:r w:rsidR="00D940B4" w:rsidRPr="00C938C2">
        <w:t>2014).</w:t>
      </w:r>
      <w:r w:rsidR="00C938C2">
        <w:t xml:space="preserve"> The social model is the right approach to have because </w:t>
      </w:r>
      <w:r w:rsidR="00C938C2" w:rsidRPr="00C938C2">
        <w:t xml:space="preserve">it is society that is causing the problem, every building should be built to accommodate someone with a ‘disability’/impairment so that there are no obstacles to face, for example a step going into a restaurant they </w:t>
      </w:r>
      <w:proofErr w:type="gramStart"/>
      <w:r w:rsidR="00C938C2" w:rsidRPr="00C938C2">
        <w:t>aren't able to</w:t>
      </w:r>
      <w:proofErr w:type="gramEnd"/>
      <w:r w:rsidR="00C938C2" w:rsidRPr="00C938C2">
        <w:t xml:space="preserve"> go in because there is an obstacle in the way but if everyone took the social model approach there would be a ramp instead. The social model helps individuals gain confidence compared to the medical model and they </w:t>
      </w:r>
      <w:proofErr w:type="gramStart"/>
      <w:r w:rsidR="00C938C2" w:rsidRPr="00C938C2">
        <w:t>are able to</w:t>
      </w:r>
      <w:proofErr w:type="gramEnd"/>
      <w:r w:rsidR="00C938C2" w:rsidRPr="00C938C2">
        <w:t xml:space="preserve"> live a normal</w:t>
      </w:r>
    </w:p>
    <w:p w14:paraId="20840880" w14:textId="77777777" w:rsidR="00C938C2" w:rsidRPr="00C938C2" w:rsidRDefault="00C938C2" w:rsidP="00C938C2">
      <w:pPr>
        <w:ind w:left="720"/>
      </w:pPr>
      <w:r w:rsidRPr="00C938C2">
        <w:t xml:space="preserve"> life with</w:t>
      </w:r>
      <w:r>
        <w:t xml:space="preserve"> an impairment not a disability.</w:t>
      </w:r>
    </w:p>
    <w:p w14:paraId="0446DDE9" w14:textId="77777777" w:rsidR="00000000" w:rsidRPr="00C938C2" w:rsidRDefault="00D940B4" w:rsidP="00C938C2">
      <w:pPr>
        <w:ind w:left="720"/>
      </w:pPr>
    </w:p>
    <w:p w14:paraId="2DBBEB18" w14:textId="77777777" w:rsidR="00000000" w:rsidRPr="00C938C2" w:rsidRDefault="00D940B4" w:rsidP="00C938C2">
      <w:pPr>
        <w:ind w:left="720"/>
      </w:pPr>
    </w:p>
    <w:p w14:paraId="1D36BB15" w14:textId="77777777" w:rsidR="00C938C2" w:rsidRPr="00D763FD" w:rsidRDefault="00C938C2" w:rsidP="00D763FD"/>
    <w:p w14:paraId="57B3D36B" w14:textId="77777777" w:rsidR="00D763FD" w:rsidRPr="0027241A" w:rsidRDefault="00D763FD" w:rsidP="0027241A"/>
    <w:p w14:paraId="28C291F4" w14:textId="77777777" w:rsidR="00000000" w:rsidRPr="0027241A" w:rsidRDefault="00D940B4" w:rsidP="0027241A">
      <w:pPr>
        <w:ind w:left="720"/>
      </w:pPr>
    </w:p>
    <w:p w14:paraId="4B660E90" w14:textId="77777777" w:rsidR="00F17F71" w:rsidRDefault="00C938C2" w:rsidP="00F17F71">
      <w:r>
        <w:t xml:space="preserve">Reference list </w:t>
      </w:r>
    </w:p>
    <w:p w14:paraId="25498ABF" w14:textId="77777777" w:rsidR="00C938C2" w:rsidRDefault="00C938C2" w:rsidP="00F17F71"/>
    <w:p w14:paraId="115C9276" w14:textId="77777777" w:rsidR="00C938C2" w:rsidRPr="00F17F71" w:rsidRDefault="00C938C2" w:rsidP="00F17F71"/>
    <w:p w14:paraId="276B80E0" w14:textId="77777777" w:rsidR="00C938C2" w:rsidRPr="00C938C2" w:rsidRDefault="00C938C2" w:rsidP="00C938C2">
      <w:proofErr w:type="spellStart"/>
      <w:proofErr w:type="gramStart"/>
      <w:r w:rsidRPr="00C938C2">
        <w:t>Golightley,M</w:t>
      </w:r>
      <w:proofErr w:type="spellEnd"/>
      <w:r w:rsidRPr="00C938C2">
        <w:t>.</w:t>
      </w:r>
      <w:proofErr w:type="gramEnd"/>
      <w:r w:rsidRPr="00C938C2">
        <w:t>(2014) Social work and mental health.5</w:t>
      </w:r>
      <w:r w:rsidRPr="00C938C2">
        <w:rPr>
          <w:vertAlign w:val="superscript"/>
        </w:rPr>
        <w:t>th</w:t>
      </w:r>
      <w:r w:rsidRPr="00C938C2">
        <w:t xml:space="preserve"> edition, </w:t>
      </w:r>
      <w:proofErr w:type="spellStart"/>
      <w:r w:rsidRPr="00C938C2">
        <w:t>London:SAGE</w:t>
      </w:r>
      <w:proofErr w:type="spellEnd"/>
    </w:p>
    <w:p w14:paraId="623BDA34" w14:textId="77777777" w:rsidR="00C938C2" w:rsidRPr="00C938C2" w:rsidRDefault="00C938C2" w:rsidP="00C938C2">
      <w:proofErr w:type="spellStart"/>
      <w:proofErr w:type="gramStart"/>
      <w:r w:rsidRPr="00C938C2">
        <w:t>Armstrong,F</w:t>
      </w:r>
      <w:proofErr w:type="spellEnd"/>
      <w:r w:rsidRPr="00C938C2">
        <w:t>.</w:t>
      </w:r>
      <w:proofErr w:type="gramEnd"/>
      <w:r w:rsidRPr="00C938C2">
        <w:t xml:space="preserve"> And Barton, </w:t>
      </w:r>
      <w:proofErr w:type="gramStart"/>
      <w:r w:rsidRPr="00C938C2">
        <w:t>L.(</w:t>
      </w:r>
      <w:proofErr w:type="gramEnd"/>
      <w:r w:rsidRPr="00C938C2">
        <w:t>1999) disability, human rights and education: cross-</w:t>
      </w:r>
      <w:proofErr w:type="spellStart"/>
      <w:r w:rsidRPr="00C938C2">
        <w:t>cultral</w:t>
      </w:r>
      <w:proofErr w:type="spellEnd"/>
      <w:r w:rsidRPr="00C938C2">
        <w:t xml:space="preserve"> perspectives. </w:t>
      </w:r>
      <w:proofErr w:type="spellStart"/>
      <w:proofErr w:type="gramStart"/>
      <w:r w:rsidRPr="00C938C2">
        <w:t>Buckingham:open</w:t>
      </w:r>
      <w:proofErr w:type="spellEnd"/>
      <w:proofErr w:type="gramEnd"/>
      <w:r w:rsidRPr="00C938C2">
        <w:t xml:space="preserve"> university press.</w:t>
      </w:r>
    </w:p>
    <w:p w14:paraId="2D2EEC03" w14:textId="77777777" w:rsidR="00C938C2" w:rsidRPr="00C938C2" w:rsidRDefault="00C938C2" w:rsidP="00C938C2">
      <w:proofErr w:type="spellStart"/>
      <w:proofErr w:type="gramStart"/>
      <w:r w:rsidRPr="00C938C2">
        <w:t>Knowles,G</w:t>
      </w:r>
      <w:proofErr w:type="spellEnd"/>
      <w:r w:rsidRPr="00C938C2">
        <w:t>.</w:t>
      </w:r>
      <w:proofErr w:type="gramEnd"/>
      <w:r w:rsidRPr="00C938C2">
        <w:t xml:space="preserve"> and </w:t>
      </w:r>
      <w:proofErr w:type="spellStart"/>
      <w:r w:rsidRPr="00C938C2">
        <w:t>Landers,V</w:t>
      </w:r>
      <w:proofErr w:type="spellEnd"/>
      <w:r w:rsidRPr="00C938C2">
        <w:t xml:space="preserve">.(2011) Diversity, equality and achievement in education. </w:t>
      </w:r>
      <w:proofErr w:type="spellStart"/>
      <w:proofErr w:type="gramStart"/>
      <w:r w:rsidRPr="00C938C2">
        <w:t>London:SAGE</w:t>
      </w:r>
      <w:proofErr w:type="spellEnd"/>
      <w:proofErr w:type="gramEnd"/>
    </w:p>
    <w:p w14:paraId="7C20F0E0" w14:textId="77777777" w:rsidR="00C938C2" w:rsidRPr="00C938C2" w:rsidRDefault="00C938C2" w:rsidP="00C938C2">
      <w:proofErr w:type="spellStart"/>
      <w:proofErr w:type="gramStart"/>
      <w:r w:rsidRPr="00C938C2">
        <w:t>Hodkinson,A</w:t>
      </w:r>
      <w:proofErr w:type="spellEnd"/>
      <w:r w:rsidRPr="00C938C2">
        <w:t>.</w:t>
      </w:r>
      <w:proofErr w:type="gramEnd"/>
      <w:r w:rsidRPr="00C938C2">
        <w:t xml:space="preserve"> (2016) key </w:t>
      </w:r>
      <w:proofErr w:type="spellStart"/>
      <w:r w:rsidRPr="00C938C2">
        <w:t>isues</w:t>
      </w:r>
      <w:proofErr w:type="spellEnd"/>
      <w:r w:rsidRPr="00C938C2">
        <w:t xml:space="preserve"> in special educational needs &amp; </w:t>
      </w:r>
      <w:hyperlink r:id="rId7" w:history="1">
        <w:r w:rsidRPr="00C938C2">
          <w:rPr>
            <w:rStyle w:val="Hyperlink"/>
          </w:rPr>
          <w:t>inclusion. 2nd</w:t>
        </w:r>
      </w:hyperlink>
      <w:r w:rsidRPr="00C938C2">
        <w:t xml:space="preserve"> edition, London: SAGE</w:t>
      </w:r>
    </w:p>
    <w:p w14:paraId="16C5ADA6" w14:textId="77777777" w:rsidR="00C938C2" w:rsidRPr="00C938C2" w:rsidRDefault="00C938C2" w:rsidP="00C938C2">
      <w:proofErr w:type="spellStart"/>
      <w:proofErr w:type="gramStart"/>
      <w:r w:rsidRPr="00C938C2">
        <w:t>Glazzard,J</w:t>
      </w:r>
      <w:proofErr w:type="gramEnd"/>
      <w:r w:rsidRPr="00C938C2">
        <w:t>.Stoke,J.Hughes,A.Netherwood,A</w:t>
      </w:r>
      <w:proofErr w:type="spellEnd"/>
      <w:r w:rsidRPr="00C938C2">
        <w:t xml:space="preserve">. and </w:t>
      </w:r>
      <w:proofErr w:type="spellStart"/>
      <w:r w:rsidRPr="00C938C2">
        <w:t>Neve,L</w:t>
      </w:r>
      <w:proofErr w:type="spellEnd"/>
      <w:r w:rsidRPr="00C938C2">
        <w:t xml:space="preserve">. (2015) Teaching &amp; supporting children with special educational needs &amp; disabilities in primary schools. </w:t>
      </w:r>
      <w:proofErr w:type="spellStart"/>
      <w:proofErr w:type="gramStart"/>
      <w:r w:rsidRPr="00C938C2">
        <w:t>London:SAGE</w:t>
      </w:r>
      <w:proofErr w:type="spellEnd"/>
      <w:proofErr w:type="gramEnd"/>
    </w:p>
    <w:p w14:paraId="38A37EEA" w14:textId="77777777" w:rsidR="00C938C2" w:rsidRPr="00C938C2" w:rsidRDefault="00C938C2" w:rsidP="00C938C2">
      <w:proofErr w:type="spellStart"/>
      <w:proofErr w:type="gramStart"/>
      <w:r w:rsidRPr="00C938C2">
        <w:t>Brownhill,S</w:t>
      </w:r>
      <w:proofErr w:type="spellEnd"/>
      <w:r w:rsidRPr="00C938C2">
        <w:t>.</w:t>
      </w:r>
      <w:proofErr w:type="gramEnd"/>
      <w:r w:rsidRPr="00C938C2">
        <w:t xml:space="preserve">(2014) Empowering the children’s and young </w:t>
      </w:r>
      <w:proofErr w:type="spellStart"/>
      <w:r w:rsidRPr="00C938C2">
        <w:t>peoples</w:t>
      </w:r>
      <w:proofErr w:type="spellEnd"/>
      <w:r w:rsidRPr="00C938C2">
        <w:t xml:space="preserve"> workforce: practice based </w:t>
      </w:r>
      <w:proofErr w:type="spellStart"/>
      <w:r w:rsidRPr="00C938C2">
        <w:t>knowlegde</w:t>
      </w:r>
      <w:proofErr w:type="spellEnd"/>
      <w:r w:rsidRPr="00C938C2">
        <w:t xml:space="preserve">, skills and understanding. </w:t>
      </w:r>
      <w:proofErr w:type="spellStart"/>
      <w:proofErr w:type="gramStart"/>
      <w:r w:rsidRPr="00C938C2">
        <w:t>Oxon:Routledge</w:t>
      </w:r>
      <w:proofErr w:type="spellEnd"/>
      <w:proofErr w:type="gramEnd"/>
      <w:r w:rsidRPr="00C938C2">
        <w:t>.</w:t>
      </w:r>
    </w:p>
    <w:p w14:paraId="7348A707" w14:textId="77777777" w:rsidR="00C938C2" w:rsidRPr="00C938C2" w:rsidRDefault="00C938C2" w:rsidP="00C938C2">
      <w:proofErr w:type="spellStart"/>
      <w:proofErr w:type="gramStart"/>
      <w:r w:rsidRPr="00C938C2">
        <w:t>Walker,G</w:t>
      </w:r>
      <w:proofErr w:type="spellEnd"/>
      <w:r w:rsidRPr="00C938C2">
        <w:t>.</w:t>
      </w:r>
      <w:proofErr w:type="gramEnd"/>
      <w:r w:rsidRPr="00C938C2">
        <w:t>(2018) working together for children: A critical introduction to multi-agency working. 2</w:t>
      </w:r>
      <w:r w:rsidRPr="00C938C2">
        <w:rPr>
          <w:vertAlign w:val="superscript"/>
        </w:rPr>
        <w:t>nd</w:t>
      </w:r>
      <w:r w:rsidRPr="00C938C2">
        <w:t xml:space="preserve"> edition, London: Bloomsburg academic. </w:t>
      </w:r>
    </w:p>
    <w:p w14:paraId="453CB772" w14:textId="77777777" w:rsidR="00C938C2" w:rsidRPr="00C938C2" w:rsidRDefault="00C938C2" w:rsidP="00C938C2">
      <w:proofErr w:type="spellStart"/>
      <w:proofErr w:type="gramStart"/>
      <w:r w:rsidRPr="00C938C2">
        <w:t>Tassoni,P</w:t>
      </w:r>
      <w:proofErr w:type="gramEnd"/>
      <w:r w:rsidRPr="00C938C2">
        <w:t>.Beith,K.Bulman,K</w:t>
      </w:r>
      <w:proofErr w:type="spellEnd"/>
      <w:r w:rsidRPr="00C938C2">
        <w:t xml:space="preserve">. and </w:t>
      </w:r>
      <w:proofErr w:type="spellStart"/>
      <w:r w:rsidRPr="00C938C2">
        <w:t>Griffin,S</w:t>
      </w:r>
      <w:proofErr w:type="spellEnd"/>
      <w:r w:rsidRPr="00C938C2">
        <w:t xml:space="preserve">.(2010) children and you people’s workforce: early learning &amp; childcare. </w:t>
      </w:r>
      <w:proofErr w:type="gramStart"/>
      <w:r w:rsidRPr="00C938C2">
        <w:t>Essex :</w:t>
      </w:r>
      <w:proofErr w:type="gramEnd"/>
      <w:r w:rsidRPr="00C938C2">
        <w:t xml:space="preserve"> Heinemann.</w:t>
      </w:r>
    </w:p>
    <w:p w14:paraId="45566CA7" w14:textId="77777777" w:rsidR="00C938C2" w:rsidRPr="00C938C2" w:rsidRDefault="00C938C2" w:rsidP="00C938C2">
      <w:r w:rsidRPr="00C938C2">
        <w:t xml:space="preserve">Department of </w:t>
      </w:r>
      <w:proofErr w:type="gramStart"/>
      <w:r w:rsidRPr="00C938C2">
        <w:t>work  &amp;</w:t>
      </w:r>
      <w:proofErr w:type="gramEnd"/>
      <w:r w:rsidRPr="00C938C2">
        <w:t xml:space="preserve"> pensions(2014) disability facts and figures. </w:t>
      </w:r>
      <w:hyperlink r:id="rId8" w:history="1">
        <w:r w:rsidRPr="00C938C2">
          <w:rPr>
            <w:rStyle w:val="Hyperlink"/>
          </w:rPr>
          <w:t>https://</w:t>
        </w:r>
      </w:hyperlink>
      <w:hyperlink r:id="rId9" w:history="1">
        <w:r w:rsidRPr="00C938C2">
          <w:rPr>
            <w:rStyle w:val="Hyperlink"/>
          </w:rPr>
          <w:t>www.gov.uk/government/publications/disability-facts-and-figures/disability-facts-and-figures</w:t>
        </w:r>
      </w:hyperlink>
    </w:p>
    <w:p w14:paraId="1F930D26" w14:textId="77777777" w:rsidR="00C938C2" w:rsidRPr="00C938C2" w:rsidRDefault="00C938C2" w:rsidP="00C938C2">
      <w:r w:rsidRPr="00C938C2">
        <w:t>(2008) The benefits and challenges of collaborative multi-agency working. https://www.sagepub.com/sites/default/files/upm-binaries/25241_02_Cheminais_Ch_02.pdf</w:t>
      </w:r>
    </w:p>
    <w:p w14:paraId="676C3368" w14:textId="77777777" w:rsidR="00C938C2" w:rsidRDefault="00C938C2" w:rsidP="00C938C2">
      <w:pPr>
        <w:pStyle w:val="p1"/>
      </w:pPr>
      <w:r>
        <w:rPr>
          <w:rStyle w:val="s1"/>
        </w:rPr>
        <w:t xml:space="preserve">(BMJ Quality &amp; Safety 2001; 10 70-75 Published Online First: 01 Jun 2001. </w:t>
      </w:r>
      <w:proofErr w:type="spellStart"/>
      <w:r>
        <w:rPr>
          <w:rStyle w:val="s1"/>
        </w:rPr>
        <w:t>doi</w:t>
      </w:r>
      <w:proofErr w:type="spellEnd"/>
      <w:r>
        <w:rPr>
          <w:rStyle w:val="s1"/>
        </w:rPr>
        <w:t>: 10.1136/qhc.10.2.70)</w:t>
      </w:r>
    </w:p>
    <w:p w14:paraId="2BA70A94" w14:textId="77777777" w:rsidR="00D940B4" w:rsidRPr="00D940B4" w:rsidRDefault="00D940B4" w:rsidP="00D940B4">
      <w:pPr>
        <w:rPr>
          <w:lang w:val="en-GB"/>
        </w:rPr>
      </w:pPr>
      <w:bookmarkStart w:id="0" w:name="_GoBack"/>
      <w:bookmarkEnd w:id="0"/>
      <w:r w:rsidRPr="00D940B4">
        <w:rPr>
          <w:lang w:val="en-GB"/>
        </w:rPr>
        <w:t>http://www.hood.edu/campus-services/disability-services/what-is-considered-a-disablity.html</w:t>
      </w:r>
    </w:p>
    <w:p w14:paraId="3CFD1D5C" w14:textId="77777777" w:rsidR="00F17F71" w:rsidRDefault="00F17F71" w:rsidP="00F17F71"/>
    <w:p w14:paraId="555C2092" w14:textId="77777777" w:rsidR="00C938C2" w:rsidRPr="00F17F71" w:rsidRDefault="00C938C2" w:rsidP="00F17F71"/>
    <w:p w14:paraId="4A5A6C30" w14:textId="77777777" w:rsidR="00F17F71" w:rsidRPr="00164F96" w:rsidRDefault="00F17F71" w:rsidP="00164F96"/>
    <w:p w14:paraId="09F53D8A" w14:textId="77777777" w:rsidR="00D44F31" w:rsidRPr="00D42467" w:rsidRDefault="00D44F31" w:rsidP="00D44F31"/>
    <w:sectPr w:rsidR="00D44F31" w:rsidRPr="00D42467" w:rsidSect="009830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5.25pt;height:15.25pt" o:bullet="t">
        <v:imagedata r:id="rId1" o:title="/Users/hollyjames/Library/Containers/com.microsoft.Word/Data/Library/Application Support/Microsoft/Temp/Word Work File L_663821890"/>
      </v:shape>
    </w:pict>
  </w:numPicBullet>
  <w:abstractNum w:abstractNumId="0">
    <w:nsid w:val="08B820F8"/>
    <w:multiLevelType w:val="hybridMultilevel"/>
    <w:tmpl w:val="E7042590"/>
    <w:lvl w:ilvl="0" w:tplc="5F8877E8">
      <w:start w:val="1"/>
      <w:numFmt w:val="bullet"/>
      <w:lvlText w:val=""/>
      <w:lvlJc w:val="left"/>
      <w:pPr>
        <w:tabs>
          <w:tab w:val="num" w:pos="720"/>
        </w:tabs>
        <w:ind w:left="720" w:hanging="360"/>
      </w:pPr>
      <w:rPr>
        <w:rFonts w:ascii="Wingdings 2" w:hAnsi="Wingdings 2" w:hint="default"/>
      </w:rPr>
    </w:lvl>
    <w:lvl w:ilvl="1" w:tplc="6DCCBCDC" w:tentative="1">
      <w:start w:val="1"/>
      <w:numFmt w:val="bullet"/>
      <w:lvlText w:val=""/>
      <w:lvlJc w:val="left"/>
      <w:pPr>
        <w:tabs>
          <w:tab w:val="num" w:pos="1440"/>
        </w:tabs>
        <w:ind w:left="1440" w:hanging="360"/>
      </w:pPr>
      <w:rPr>
        <w:rFonts w:ascii="Wingdings 2" w:hAnsi="Wingdings 2" w:hint="default"/>
      </w:rPr>
    </w:lvl>
    <w:lvl w:ilvl="2" w:tplc="E492599A" w:tentative="1">
      <w:start w:val="1"/>
      <w:numFmt w:val="bullet"/>
      <w:lvlText w:val=""/>
      <w:lvlJc w:val="left"/>
      <w:pPr>
        <w:tabs>
          <w:tab w:val="num" w:pos="2160"/>
        </w:tabs>
        <w:ind w:left="2160" w:hanging="360"/>
      </w:pPr>
      <w:rPr>
        <w:rFonts w:ascii="Wingdings 2" w:hAnsi="Wingdings 2" w:hint="default"/>
      </w:rPr>
    </w:lvl>
    <w:lvl w:ilvl="3" w:tplc="EC0C3DB0" w:tentative="1">
      <w:start w:val="1"/>
      <w:numFmt w:val="bullet"/>
      <w:lvlText w:val=""/>
      <w:lvlJc w:val="left"/>
      <w:pPr>
        <w:tabs>
          <w:tab w:val="num" w:pos="2880"/>
        </w:tabs>
        <w:ind w:left="2880" w:hanging="360"/>
      </w:pPr>
      <w:rPr>
        <w:rFonts w:ascii="Wingdings 2" w:hAnsi="Wingdings 2" w:hint="default"/>
      </w:rPr>
    </w:lvl>
    <w:lvl w:ilvl="4" w:tplc="FF8C4378" w:tentative="1">
      <w:start w:val="1"/>
      <w:numFmt w:val="bullet"/>
      <w:lvlText w:val=""/>
      <w:lvlJc w:val="left"/>
      <w:pPr>
        <w:tabs>
          <w:tab w:val="num" w:pos="3600"/>
        </w:tabs>
        <w:ind w:left="3600" w:hanging="360"/>
      </w:pPr>
      <w:rPr>
        <w:rFonts w:ascii="Wingdings 2" w:hAnsi="Wingdings 2" w:hint="default"/>
      </w:rPr>
    </w:lvl>
    <w:lvl w:ilvl="5" w:tplc="B3BCC0C6" w:tentative="1">
      <w:start w:val="1"/>
      <w:numFmt w:val="bullet"/>
      <w:lvlText w:val=""/>
      <w:lvlJc w:val="left"/>
      <w:pPr>
        <w:tabs>
          <w:tab w:val="num" w:pos="4320"/>
        </w:tabs>
        <w:ind w:left="4320" w:hanging="360"/>
      </w:pPr>
      <w:rPr>
        <w:rFonts w:ascii="Wingdings 2" w:hAnsi="Wingdings 2" w:hint="default"/>
      </w:rPr>
    </w:lvl>
    <w:lvl w:ilvl="6" w:tplc="1FC64200" w:tentative="1">
      <w:start w:val="1"/>
      <w:numFmt w:val="bullet"/>
      <w:lvlText w:val=""/>
      <w:lvlJc w:val="left"/>
      <w:pPr>
        <w:tabs>
          <w:tab w:val="num" w:pos="5040"/>
        </w:tabs>
        <w:ind w:left="5040" w:hanging="360"/>
      </w:pPr>
      <w:rPr>
        <w:rFonts w:ascii="Wingdings 2" w:hAnsi="Wingdings 2" w:hint="default"/>
      </w:rPr>
    </w:lvl>
    <w:lvl w:ilvl="7" w:tplc="486256A8" w:tentative="1">
      <w:start w:val="1"/>
      <w:numFmt w:val="bullet"/>
      <w:lvlText w:val=""/>
      <w:lvlJc w:val="left"/>
      <w:pPr>
        <w:tabs>
          <w:tab w:val="num" w:pos="5760"/>
        </w:tabs>
        <w:ind w:left="5760" w:hanging="360"/>
      </w:pPr>
      <w:rPr>
        <w:rFonts w:ascii="Wingdings 2" w:hAnsi="Wingdings 2" w:hint="default"/>
      </w:rPr>
    </w:lvl>
    <w:lvl w:ilvl="8" w:tplc="CD7ED594" w:tentative="1">
      <w:start w:val="1"/>
      <w:numFmt w:val="bullet"/>
      <w:lvlText w:val=""/>
      <w:lvlJc w:val="left"/>
      <w:pPr>
        <w:tabs>
          <w:tab w:val="num" w:pos="6480"/>
        </w:tabs>
        <w:ind w:left="6480" w:hanging="360"/>
      </w:pPr>
      <w:rPr>
        <w:rFonts w:ascii="Wingdings 2" w:hAnsi="Wingdings 2" w:hint="default"/>
      </w:rPr>
    </w:lvl>
  </w:abstractNum>
  <w:abstractNum w:abstractNumId="1">
    <w:nsid w:val="19DD78B9"/>
    <w:multiLevelType w:val="hybridMultilevel"/>
    <w:tmpl w:val="63A8B6C4"/>
    <w:lvl w:ilvl="0" w:tplc="34087A50">
      <w:start w:val="1"/>
      <w:numFmt w:val="bullet"/>
      <w:lvlText w:val=""/>
      <w:lvlJc w:val="left"/>
      <w:pPr>
        <w:tabs>
          <w:tab w:val="num" w:pos="720"/>
        </w:tabs>
        <w:ind w:left="720" w:hanging="360"/>
      </w:pPr>
      <w:rPr>
        <w:rFonts w:ascii="Wingdings 2" w:hAnsi="Wingdings 2" w:hint="default"/>
      </w:rPr>
    </w:lvl>
    <w:lvl w:ilvl="1" w:tplc="D166E6FA" w:tentative="1">
      <w:start w:val="1"/>
      <w:numFmt w:val="bullet"/>
      <w:lvlText w:val=""/>
      <w:lvlJc w:val="left"/>
      <w:pPr>
        <w:tabs>
          <w:tab w:val="num" w:pos="1440"/>
        </w:tabs>
        <w:ind w:left="1440" w:hanging="360"/>
      </w:pPr>
      <w:rPr>
        <w:rFonts w:ascii="Wingdings 2" w:hAnsi="Wingdings 2" w:hint="default"/>
      </w:rPr>
    </w:lvl>
    <w:lvl w:ilvl="2" w:tplc="84C4DC18" w:tentative="1">
      <w:start w:val="1"/>
      <w:numFmt w:val="bullet"/>
      <w:lvlText w:val=""/>
      <w:lvlJc w:val="left"/>
      <w:pPr>
        <w:tabs>
          <w:tab w:val="num" w:pos="2160"/>
        </w:tabs>
        <w:ind w:left="2160" w:hanging="360"/>
      </w:pPr>
      <w:rPr>
        <w:rFonts w:ascii="Wingdings 2" w:hAnsi="Wingdings 2" w:hint="default"/>
      </w:rPr>
    </w:lvl>
    <w:lvl w:ilvl="3" w:tplc="427886E8" w:tentative="1">
      <w:start w:val="1"/>
      <w:numFmt w:val="bullet"/>
      <w:lvlText w:val=""/>
      <w:lvlJc w:val="left"/>
      <w:pPr>
        <w:tabs>
          <w:tab w:val="num" w:pos="2880"/>
        </w:tabs>
        <w:ind w:left="2880" w:hanging="360"/>
      </w:pPr>
      <w:rPr>
        <w:rFonts w:ascii="Wingdings 2" w:hAnsi="Wingdings 2" w:hint="default"/>
      </w:rPr>
    </w:lvl>
    <w:lvl w:ilvl="4" w:tplc="E05E3ACA" w:tentative="1">
      <w:start w:val="1"/>
      <w:numFmt w:val="bullet"/>
      <w:lvlText w:val=""/>
      <w:lvlJc w:val="left"/>
      <w:pPr>
        <w:tabs>
          <w:tab w:val="num" w:pos="3600"/>
        </w:tabs>
        <w:ind w:left="3600" w:hanging="360"/>
      </w:pPr>
      <w:rPr>
        <w:rFonts w:ascii="Wingdings 2" w:hAnsi="Wingdings 2" w:hint="default"/>
      </w:rPr>
    </w:lvl>
    <w:lvl w:ilvl="5" w:tplc="DDF22456" w:tentative="1">
      <w:start w:val="1"/>
      <w:numFmt w:val="bullet"/>
      <w:lvlText w:val=""/>
      <w:lvlJc w:val="left"/>
      <w:pPr>
        <w:tabs>
          <w:tab w:val="num" w:pos="4320"/>
        </w:tabs>
        <w:ind w:left="4320" w:hanging="360"/>
      </w:pPr>
      <w:rPr>
        <w:rFonts w:ascii="Wingdings 2" w:hAnsi="Wingdings 2" w:hint="default"/>
      </w:rPr>
    </w:lvl>
    <w:lvl w:ilvl="6" w:tplc="38AEEEBA" w:tentative="1">
      <w:start w:val="1"/>
      <w:numFmt w:val="bullet"/>
      <w:lvlText w:val=""/>
      <w:lvlJc w:val="left"/>
      <w:pPr>
        <w:tabs>
          <w:tab w:val="num" w:pos="5040"/>
        </w:tabs>
        <w:ind w:left="5040" w:hanging="360"/>
      </w:pPr>
      <w:rPr>
        <w:rFonts w:ascii="Wingdings 2" w:hAnsi="Wingdings 2" w:hint="default"/>
      </w:rPr>
    </w:lvl>
    <w:lvl w:ilvl="7" w:tplc="D4B6DCD2" w:tentative="1">
      <w:start w:val="1"/>
      <w:numFmt w:val="bullet"/>
      <w:lvlText w:val=""/>
      <w:lvlJc w:val="left"/>
      <w:pPr>
        <w:tabs>
          <w:tab w:val="num" w:pos="5760"/>
        </w:tabs>
        <w:ind w:left="5760" w:hanging="360"/>
      </w:pPr>
      <w:rPr>
        <w:rFonts w:ascii="Wingdings 2" w:hAnsi="Wingdings 2" w:hint="default"/>
      </w:rPr>
    </w:lvl>
    <w:lvl w:ilvl="8" w:tplc="099C0CC0" w:tentative="1">
      <w:start w:val="1"/>
      <w:numFmt w:val="bullet"/>
      <w:lvlText w:val=""/>
      <w:lvlJc w:val="left"/>
      <w:pPr>
        <w:tabs>
          <w:tab w:val="num" w:pos="6480"/>
        </w:tabs>
        <w:ind w:left="6480" w:hanging="360"/>
      </w:pPr>
      <w:rPr>
        <w:rFonts w:ascii="Wingdings 2" w:hAnsi="Wingdings 2" w:hint="default"/>
      </w:rPr>
    </w:lvl>
  </w:abstractNum>
  <w:abstractNum w:abstractNumId="2">
    <w:nsid w:val="27AC30F1"/>
    <w:multiLevelType w:val="hybridMultilevel"/>
    <w:tmpl w:val="7E74C364"/>
    <w:lvl w:ilvl="0" w:tplc="55F40244">
      <w:start w:val="1"/>
      <w:numFmt w:val="bullet"/>
      <w:lvlText w:val=""/>
      <w:lvlJc w:val="left"/>
      <w:pPr>
        <w:tabs>
          <w:tab w:val="num" w:pos="720"/>
        </w:tabs>
        <w:ind w:left="720" w:hanging="360"/>
      </w:pPr>
      <w:rPr>
        <w:rFonts w:ascii="Wingdings 2" w:hAnsi="Wingdings 2" w:hint="default"/>
      </w:rPr>
    </w:lvl>
    <w:lvl w:ilvl="1" w:tplc="6046BFD2" w:tentative="1">
      <w:start w:val="1"/>
      <w:numFmt w:val="bullet"/>
      <w:lvlText w:val=""/>
      <w:lvlJc w:val="left"/>
      <w:pPr>
        <w:tabs>
          <w:tab w:val="num" w:pos="1440"/>
        </w:tabs>
        <w:ind w:left="1440" w:hanging="360"/>
      </w:pPr>
      <w:rPr>
        <w:rFonts w:ascii="Wingdings 2" w:hAnsi="Wingdings 2" w:hint="default"/>
      </w:rPr>
    </w:lvl>
    <w:lvl w:ilvl="2" w:tplc="4B5A39A2" w:tentative="1">
      <w:start w:val="1"/>
      <w:numFmt w:val="bullet"/>
      <w:lvlText w:val=""/>
      <w:lvlJc w:val="left"/>
      <w:pPr>
        <w:tabs>
          <w:tab w:val="num" w:pos="2160"/>
        </w:tabs>
        <w:ind w:left="2160" w:hanging="360"/>
      </w:pPr>
      <w:rPr>
        <w:rFonts w:ascii="Wingdings 2" w:hAnsi="Wingdings 2" w:hint="default"/>
      </w:rPr>
    </w:lvl>
    <w:lvl w:ilvl="3" w:tplc="80942C26" w:tentative="1">
      <w:start w:val="1"/>
      <w:numFmt w:val="bullet"/>
      <w:lvlText w:val=""/>
      <w:lvlJc w:val="left"/>
      <w:pPr>
        <w:tabs>
          <w:tab w:val="num" w:pos="2880"/>
        </w:tabs>
        <w:ind w:left="2880" w:hanging="360"/>
      </w:pPr>
      <w:rPr>
        <w:rFonts w:ascii="Wingdings 2" w:hAnsi="Wingdings 2" w:hint="default"/>
      </w:rPr>
    </w:lvl>
    <w:lvl w:ilvl="4" w:tplc="FC724CAA" w:tentative="1">
      <w:start w:val="1"/>
      <w:numFmt w:val="bullet"/>
      <w:lvlText w:val=""/>
      <w:lvlJc w:val="left"/>
      <w:pPr>
        <w:tabs>
          <w:tab w:val="num" w:pos="3600"/>
        </w:tabs>
        <w:ind w:left="3600" w:hanging="360"/>
      </w:pPr>
      <w:rPr>
        <w:rFonts w:ascii="Wingdings 2" w:hAnsi="Wingdings 2" w:hint="default"/>
      </w:rPr>
    </w:lvl>
    <w:lvl w:ilvl="5" w:tplc="A2401A0E" w:tentative="1">
      <w:start w:val="1"/>
      <w:numFmt w:val="bullet"/>
      <w:lvlText w:val=""/>
      <w:lvlJc w:val="left"/>
      <w:pPr>
        <w:tabs>
          <w:tab w:val="num" w:pos="4320"/>
        </w:tabs>
        <w:ind w:left="4320" w:hanging="360"/>
      </w:pPr>
      <w:rPr>
        <w:rFonts w:ascii="Wingdings 2" w:hAnsi="Wingdings 2" w:hint="default"/>
      </w:rPr>
    </w:lvl>
    <w:lvl w:ilvl="6" w:tplc="0C1603AA" w:tentative="1">
      <w:start w:val="1"/>
      <w:numFmt w:val="bullet"/>
      <w:lvlText w:val=""/>
      <w:lvlJc w:val="left"/>
      <w:pPr>
        <w:tabs>
          <w:tab w:val="num" w:pos="5040"/>
        </w:tabs>
        <w:ind w:left="5040" w:hanging="360"/>
      </w:pPr>
      <w:rPr>
        <w:rFonts w:ascii="Wingdings 2" w:hAnsi="Wingdings 2" w:hint="default"/>
      </w:rPr>
    </w:lvl>
    <w:lvl w:ilvl="7" w:tplc="E5962D2A" w:tentative="1">
      <w:start w:val="1"/>
      <w:numFmt w:val="bullet"/>
      <w:lvlText w:val=""/>
      <w:lvlJc w:val="left"/>
      <w:pPr>
        <w:tabs>
          <w:tab w:val="num" w:pos="5760"/>
        </w:tabs>
        <w:ind w:left="5760" w:hanging="360"/>
      </w:pPr>
      <w:rPr>
        <w:rFonts w:ascii="Wingdings 2" w:hAnsi="Wingdings 2" w:hint="default"/>
      </w:rPr>
    </w:lvl>
    <w:lvl w:ilvl="8" w:tplc="2CB2FF38" w:tentative="1">
      <w:start w:val="1"/>
      <w:numFmt w:val="bullet"/>
      <w:lvlText w:val=""/>
      <w:lvlJc w:val="left"/>
      <w:pPr>
        <w:tabs>
          <w:tab w:val="num" w:pos="6480"/>
        </w:tabs>
        <w:ind w:left="6480" w:hanging="360"/>
      </w:pPr>
      <w:rPr>
        <w:rFonts w:ascii="Wingdings 2" w:hAnsi="Wingdings 2" w:hint="default"/>
      </w:rPr>
    </w:lvl>
  </w:abstractNum>
  <w:abstractNum w:abstractNumId="3">
    <w:nsid w:val="385F5968"/>
    <w:multiLevelType w:val="hybridMultilevel"/>
    <w:tmpl w:val="4B4C046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97377A9"/>
    <w:multiLevelType w:val="hybridMultilevel"/>
    <w:tmpl w:val="9E244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472FB9"/>
    <w:multiLevelType w:val="hybridMultilevel"/>
    <w:tmpl w:val="EC4253E6"/>
    <w:lvl w:ilvl="0" w:tplc="2E48CE94">
      <w:start w:val="1"/>
      <w:numFmt w:val="bullet"/>
      <w:lvlText w:val=""/>
      <w:lvlJc w:val="left"/>
      <w:pPr>
        <w:tabs>
          <w:tab w:val="num" w:pos="720"/>
        </w:tabs>
        <w:ind w:left="720" w:hanging="360"/>
      </w:pPr>
      <w:rPr>
        <w:rFonts w:ascii="Wingdings 2" w:hAnsi="Wingdings 2" w:hint="default"/>
      </w:rPr>
    </w:lvl>
    <w:lvl w:ilvl="1" w:tplc="A8E8395A" w:tentative="1">
      <w:start w:val="1"/>
      <w:numFmt w:val="bullet"/>
      <w:lvlText w:val=""/>
      <w:lvlJc w:val="left"/>
      <w:pPr>
        <w:tabs>
          <w:tab w:val="num" w:pos="1440"/>
        </w:tabs>
        <w:ind w:left="1440" w:hanging="360"/>
      </w:pPr>
      <w:rPr>
        <w:rFonts w:ascii="Wingdings 2" w:hAnsi="Wingdings 2" w:hint="default"/>
      </w:rPr>
    </w:lvl>
    <w:lvl w:ilvl="2" w:tplc="925C50A8" w:tentative="1">
      <w:start w:val="1"/>
      <w:numFmt w:val="bullet"/>
      <w:lvlText w:val=""/>
      <w:lvlJc w:val="left"/>
      <w:pPr>
        <w:tabs>
          <w:tab w:val="num" w:pos="2160"/>
        </w:tabs>
        <w:ind w:left="2160" w:hanging="360"/>
      </w:pPr>
      <w:rPr>
        <w:rFonts w:ascii="Wingdings 2" w:hAnsi="Wingdings 2" w:hint="default"/>
      </w:rPr>
    </w:lvl>
    <w:lvl w:ilvl="3" w:tplc="D61A3F20" w:tentative="1">
      <w:start w:val="1"/>
      <w:numFmt w:val="bullet"/>
      <w:lvlText w:val=""/>
      <w:lvlJc w:val="left"/>
      <w:pPr>
        <w:tabs>
          <w:tab w:val="num" w:pos="2880"/>
        </w:tabs>
        <w:ind w:left="2880" w:hanging="360"/>
      </w:pPr>
      <w:rPr>
        <w:rFonts w:ascii="Wingdings 2" w:hAnsi="Wingdings 2" w:hint="default"/>
      </w:rPr>
    </w:lvl>
    <w:lvl w:ilvl="4" w:tplc="180E4F74" w:tentative="1">
      <w:start w:val="1"/>
      <w:numFmt w:val="bullet"/>
      <w:lvlText w:val=""/>
      <w:lvlJc w:val="left"/>
      <w:pPr>
        <w:tabs>
          <w:tab w:val="num" w:pos="3600"/>
        </w:tabs>
        <w:ind w:left="3600" w:hanging="360"/>
      </w:pPr>
      <w:rPr>
        <w:rFonts w:ascii="Wingdings 2" w:hAnsi="Wingdings 2" w:hint="default"/>
      </w:rPr>
    </w:lvl>
    <w:lvl w:ilvl="5" w:tplc="A7247CF0" w:tentative="1">
      <w:start w:val="1"/>
      <w:numFmt w:val="bullet"/>
      <w:lvlText w:val=""/>
      <w:lvlJc w:val="left"/>
      <w:pPr>
        <w:tabs>
          <w:tab w:val="num" w:pos="4320"/>
        </w:tabs>
        <w:ind w:left="4320" w:hanging="360"/>
      </w:pPr>
      <w:rPr>
        <w:rFonts w:ascii="Wingdings 2" w:hAnsi="Wingdings 2" w:hint="default"/>
      </w:rPr>
    </w:lvl>
    <w:lvl w:ilvl="6" w:tplc="99086442" w:tentative="1">
      <w:start w:val="1"/>
      <w:numFmt w:val="bullet"/>
      <w:lvlText w:val=""/>
      <w:lvlJc w:val="left"/>
      <w:pPr>
        <w:tabs>
          <w:tab w:val="num" w:pos="5040"/>
        </w:tabs>
        <w:ind w:left="5040" w:hanging="360"/>
      </w:pPr>
      <w:rPr>
        <w:rFonts w:ascii="Wingdings 2" w:hAnsi="Wingdings 2" w:hint="default"/>
      </w:rPr>
    </w:lvl>
    <w:lvl w:ilvl="7" w:tplc="A6D85FEE" w:tentative="1">
      <w:start w:val="1"/>
      <w:numFmt w:val="bullet"/>
      <w:lvlText w:val=""/>
      <w:lvlJc w:val="left"/>
      <w:pPr>
        <w:tabs>
          <w:tab w:val="num" w:pos="5760"/>
        </w:tabs>
        <w:ind w:left="5760" w:hanging="360"/>
      </w:pPr>
      <w:rPr>
        <w:rFonts w:ascii="Wingdings 2" w:hAnsi="Wingdings 2" w:hint="default"/>
      </w:rPr>
    </w:lvl>
    <w:lvl w:ilvl="8" w:tplc="AD44B390" w:tentative="1">
      <w:start w:val="1"/>
      <w:numFmt w:val="bullet"/>
      <w:lvlText w:val=""/>
      <w:lvlJc w:val="left"/>
      <w:pPr>
        <w:tabs>
          <w:tab w:val="num" w:pos="6480"/>
        </w:tabs>
        <w:ind w:left="6480" w:hanging="360"/>
      </w:pPr>
      <w:rPr>
        <w:rFonts w:ascii="Wingdings 2" w:hAnsi="Wingdings 2" w:hint="default"/>
      </w:rPr>
    </w:lvl>
  </w:abstractNum>
  <w:abstractNum w:abstractNumId="6">
    <w:nsid w:val="5B2868FE"/>
    <w:multiLevelType w:val="hybridMultilevel"/>
    <w:tmpl w:val="669258CC"/>
    <w:lvl w:ilvl="0" w:tplc="0D327E86">
      <w:start w:val="1"/>
      <w:numFmt w:val="bullet"/>
      <w:lvlText w:val=""/>
      <w:lvlJc w:val="left"/>
      <w:pPr>
        <w:tabs>
          <w:tab w:val="num" w:pos="720"/>
        </w:tabs>
        <w:ind w:left="720" w:hanging="360"/>
      </w:pPr>
      <w:rPr>
        <w:rFonts w:ascii="Wingdings 2" w:hAnsi="Wingdings 2" w:hint="default"/>
      </w:rPr>
    </w:lvl>
    <w:lvl w:ilvl="1" w:tplc="5EC87BD8" w:tentative="1">
      <w:start w:val="1"/>
      <w:numFmt w:val="bullet"/>
      <w:lvlText w:val=""/>
      <w:lvlJc w:val="left"/>
      <w:pPr>
        <w:tabs>
          <w:tab w:val="num" w:pos="1440"/>
        </w:tabs>
        <w:ind w:left="1440" w:hanging="360"/>
      </w:pPr>
      <w:rPr>
        <w:rFonts w:ascii="Wingdings 2" w:hAnsi="Wingdings 2" w:hint="default"/>
      </w:rPr>
    </w:lvl>
    <w:lvl w:ilvl="2" w:tplc="88548422" w:tentative="1">
      <w:start w:val="1"/>
      <w:numFmt w:val="bullet"/>
      <w:lvlText w:val=""/>
      <w:lvlJc w:val="left"/>
      <w:pPr>
        <w:tabs>
          <w:tab w:val="num" w:pos="2160"/>
        </w:tabs>
        <w:ind w:left="2160" w:hanging="360"/>
      </w:pPr>
      <w:rPr>
        <w:rFonts w:ascii="Wingdings 2" w:hAnsi="Wingdings 2" w:hint="default"/>
      </w:rPr>
    </w:lvl>
    <w:lvl w:ilvl="3" w:tplc="6FA81924" w:tentative="1">
      <w:start w:val="1"/>
      <w:numFmt w:val="bullet"/>
      <w:lvlText w:val=""/>
      <w:lvlJc w:val="left"/>
      <w:pPr>
        <w:tabs>
          <w:tab w:val="num" w:pos="2880"/>
        </w:tabs>
        <w:ind w:left="2880" w:hanging="360"/>
      </w:pPr>
      <w:rPr>
        <w:rFonts w:ascii="Wingdings 2" w:hAnsi="Wingdings 2" w:hint="default"/>
      </w:rPr>
    </w:lvl>
    <w:lvl w:ilvl="4" w:tplc="EBC20FD4" w:tentative="1">
      <w:start w:val="1"/>
      <w:numFmt w:val="bullet"/>
      <w:lvlText w:val=""/>
      <w:lvlJc w:val="left"/>
      <w:pPr>
        <w:tabs>
          <w:tab w:val="num" w:pos="3600"/>
        </w:tabs>
        <w:ind w:left="3600" w:hanging="360"/>
      </w:pPr>
      <w:rPr>
        <w:rFonts w:ascii="Wingdings 2" w:hAnsi="Wingdings 2" w:hint="default"/>
      </w:rPr>
    </w:lvl>
    <w:lvl w:ilvl="5" w:tplc="9A682262" w:tentative="1">
      <w:start w:val="1"/>
      <w:numFmt w:val="bullet"/>
      <w:lvlText w:val=""/>
      <w:lvlJc w:val="left"/>
      <w:pPr>
        <w:tabs>
          <w:tab w:val="num" w:pos="4320"/>
        </w:tabs>
        <w:ind w:left="4320" w:hanging="360"/>
      </w:pPr>
      <w:rPr>
        <w:rFonts w:ascii="Wingdings 2" w:hAnsi="Wingdings 2" w:hint="default"/>
      </w:rPr>
    </w:lvl>
    <w:lvl w:ilvl="6" w:tplc="4DDC8446" w:tentative="1">
      <w:start w:val="1"/>
      <w:numFmt w:val="bullet"/>
      <w:lvlText w:val=""/>
      <w:lvlJc w:val="left"/>
      <w:pPr>
        <w:tabs>
          <w:tab w:val="num" w:pos="5040"/>
        </w:tabs>
        <w:ind w:left="5040" w:hanging="360"/>
      </w:pPr>
      <w:rPr>
        <w:rFonts w:ascii="Wingdings 2" w:hAnsi="Wingdings 2" w:hint="default"/>
      </w:rPr>
    </w:lvl>
    <w:lvl w:ilvl="7" w:tplc="08505AE2" w:tentative="1">
      <w:start w:val="1"/>
      <w:numFmt w:val="bullet"/>
      <w:lvlText w:val=""/>
      <w:lvlJc w:val="left"/>
      <w:pPr>
        <w:tabs>
          <w:tab w:val="num" w:pos="5760"/>
        </w:tabs>
        <w:ind w:left="5760" w:hanging="360"/>
      </w:pPr>
      <w:rPr>
        <w:rFonts w:ascii="Wingdings 2" w:hAnsi="Wingdings 2" w:hint="default"/>
      </w:rPr>
    </w:lvl>
    <w:lvl w:ilvl="8" w:tplc="F05A3506" w:tentative="1">
      <w:start w:val="1"/>
      <w:numFmt w:val="bullet"/>
      <w:lvlText w:val=""/>
      <w:lvlJc w:val="left"/>
      <w:pPr>
        <w:tabs>
          <w:tab w:val="num" w:pos="6480"/>
        </w:tabs>
        <w:ind w:left="6480" w:hanging="360"/>
      </w:pPr>
      <w:rPr>
        <w:rFonts w:ascii="Wingdings 2" w:hAnsi="Wingdings 2" w:hint="default"/>
      </w:rPr>
    </w:lvl>
  </w:abstractNum>
  <w:abstractNum w:abstractNumId="7">
    <w:nsid w:val="5FB57042"/>
    <w:multiLevelType w:val="hybridMultilevel"/>
    <w:tmpl w:val="D708FBBE"/>
    <w:lvl w:ilvl="0" w:tplc="5B564A44">
      <w:start w:val="1"/>
      <w:numFmt w:val="bullet"/>
      <w:lvlText w:val=""/>
      <w:lvlJc w:val="left"/>
      <w:pPr>
        <w:tabs>
          <w:tab w:val="num" w:pos="720"/>
        </w:tabs>
        <w:ind w:left="720" w:hanging="360"/>
      </w:pPr>
      <w:rPr>
        <w:rFonts w:ascii="Wingdings 2" w:hAnsi="Wingdings 2" w:hint="default"/>
      </w:rPr>
    </w:lvl>
    <w:lvl w:ilvl="1" w:tplc="9B208970" w:tentative="1">
      <w:start w:val="1"/>
      <w:numFmt w:val="bullet"/>
      <w:lvlText w:val=""/>
      <w:lvlJc w:val="left"/>
      <w:pPr>
        <w:tabs>
          <w:tab w:val="num" w:pos="1440"/>
        </w:tabs>
        <w:ind w:left="1440" w:hanging="360"/>
      </w:pPr>
      <w:rPr>
        <w:rFonts w:ascii="Wingdings 2" w:hAnsi="Wingdings 2" w:hint="default"/>
      </w:rPr>
    </w:lvl>
    <w:lvl w:ilvl="2" w:tplc="2F260A14" w:tentative="1">
      <w:start w:val="1"/>
      <w:numFmt w:val="bullet"/>
      <w:lvlText w:val=""/>
      <w:lvlJc w:val="left"/>
      <w:pPr>
        <w:tabs>
          <w:tab w:val="num" w:pos="2160"/>
        </w:tabs>
        <w:ind w:left="2160" w:hanging="360"/>
      </w:pPr>
      <w:rPr>
        <w:rFonts w:ascii="Wingdings 2" w:hAnsi="Wingdings 2" w:hint="default"/>
      </w:rPr>
    </w:lvl>
    <w:lvl w:ilvl="3" w:tplc="EBFEF34E" w:tentative="1">
      <w:start w:val="1"/>
      <w:numFmt w:val="bullet"/>
      <w:lvlText w:val=""/>
      <w:lvlJc w:val="left"/>
      <w:pPr>
        <w:tabs>
          <w:tab w:val="num" w:pos="2880"/>
        </w:tabs>
        <w:ind w:left="2880" w:hanging="360"/>
      </w:pPr>
      <w:rPr>
        <w:rFonts w:ascii="Wingdings 2" w:hAnsi="Wingdings 2" w:hint="default"/>
      </w:rPr>
    </w:lvl>
    <w:lvl w:ilvl="4" w:tplc="A8B846D2" w:tentative="1">
      <w:start w:val="1"/>
      <w:numFmt w:val="bullet"/>
      <w:lvlText w:val=""/>
      <w:lvlJc w:val="left"/>
      <w:pPr>
        <w:tabs>
          <w:tab w:val="num" w:pos="3600"/>
        </w:tabs>
        <w:ind w:left="3600" w:hanging="360"/>
      </w:pPr>
      <w:rPr>
        <w:rFonts w:ascii="Wingdings 2" w:hAnsi="Wingdings 2" w:hint="default"/>
      </w:rPr>
    </w:lvl>
    <w:lvl w:ilvl="5" w:tplc="5656A370" w:tentative="1">
      <w:start w:val="1"/>
      <w:numFmt w:val="bullet"/>
      <w:lvlText w:val=""/>
      <w:lvlJc w:val="left"/>
      <w:pPr>
        <w:tabs>
          <w:tab w:val="num" w:pos="4320"/>
        </w:tabs>
        <w:ind w:left="4320" w:hanging="360"/>
      </w:pPr>
      <w:rPr>
        <w:rFonts w:ascii="Wingdings 2" w:hAnsi="Wingdings 2" w:hint="default"/>
      </w:rPr>
    </w:lvl>
    <w:lvl w:ilvl="6" w:tplc="9AF42396" w:tentative="1">
      <w:start w:val="1"/>
      <w:numFmt w:val="bullet"/>
      <w:lvlText w:val=""/>
      <w:lvlJc w:val="left"/>
      <w:pPr>
        <w:tabs>
          <w:tab w:val="num" w:pos="5040"/>
        </w:tabs>
        <w:ind w:left="5040" w:hanging="360"/>
      </w:pPr>
      <w:rPr>
        <w:rFonts w:ascii="Wingdings 2" w:hAnsi="Wingdings 2" w:hint="default"/>
      </w:rPr>
    </w:lvl>
    <w:lvl w:ilvl="7" w:tplc="74B6CEB0" w:tentative="1">
      <w:start w:val="1"/>
      <w:numFmt w:val="bullet"/>
      <w:lvlText w:val=""/>
      <w:lvlJc w:val="left"/>
      <w:pPr>
        <w:tabs>
          <w:tab w:val="num" w:pos="5760"/>
        </w:tabs>
        <w:ind w:left="5760" w:hanging="360"/>
      </w:pPr>
      <w:rPr>
        <w:rFonts w:ascii="Wingdings 2" w:hAnsi="Wingdings 2" w:hint="default"/>
      </w:rPr>
    </w:lvl>
    <w:lvl w:ilvl="8" w:tplc="CBA62180" w:tentative="1">
      <w:start w:val="1"/>
      <w:numFmt w:val="bullet"/>
      <w:lvlText w:val=""/>
      <w:lvlJc w:val="left"/>
      <w:pPr>
        <w:tabs>
          <w:tab w:val="num" w:pos="6480"/>
        </w:tabs>
        <w:ind w:left="6480" w:hanging="360"/>
      </w:pPr>
      <w:rPr>
        <w:rFonts w:ascii="Wingdings 2" w:hAnsi="Wingdings 2" w:hint="default"/>
      </w:rPr>
    </w:lvl>
  </w:abstractNum>
  <w:abstractNum w:abstractNumId="8">
    <w:nsid w:val="6BF73D99"/>
    <w:multiLevelType w:val="hybridMultilevel"/>
    <w:tmpl w:val="A170BF38"/>
    <w:lvl w:ilvl="0" w:tplc="66F2B220">
      <w:start w:val="1"/>
      <w:numFmt w:val="bullet"/>
      <w:lvlText w:val=""/>
      <w:lvlJc w:val="left"/>
      <w:pPr>
        <w:tabs>
          <w:tab w:val="num" w:pos="720"/>
        </w:tabs>
        <w:ind w:left="720" w:hanging="360"/>
      </w:pPr>
      <w:rPr>
        <w:rFonts w:ascii="Wingdings 2" w:hAnsi="Wingdings 2" w:hint="default"/>
      </w:rPr>
    </w:lvl>
    <w:lvl w:ilvl="1" w:tplc="115C465C" w:tentative="1">
      <w:start w:val="1"/>
      <w:numFmt w:val="bullet"/>
      <w:lvlText w:val=""/>
      <w:lvlJc w:val="left"/>
      <w:pPr>
        <w:tabs>
          <w:tab w:val="num" w:pos="1440"/>
        </w:tabs>
        <w:ind w:left="1440" w:hanging="360"/>
      </w:pPr>
      <w:rPr>
        <w:rFonts w:ascii="Wingdings 2" w:hAnsi="Wingdings 2" w:hint="default"/>
      </w:rPr>
    </w:lvl>
    <w:lvl w:ilvl="2" w:tplc="AB8CAE04" w:tentative="1">
      <w:start w:val="1"/>
      <w:numFmt w:val="bullet"/>
      <w:lvlText w:val=""/>
      <w:lvlJc w:val="left"/>
      <w:pPr>
        <w:tabs>
          <w:tab w:val="num" w:pos="2160"/>
        </w:tabs>
        <w:ind w:left="2160" w:hanging="360"/>
      </w:pPr>
      <w:rPr>
        <w:rFonts w:ascii="Wingdings 2" w:hAnsi="Wingdings 2" w:hint="default"/>
      </w:rPr>
    </w:lvl>
    <w:lvl w:ilvl="3" w:tplc="447A5DBE" w:tentative="1">
      <w:start w:val="1"/>
      <w:numFmt w:val="bullet"/>
      <w:lvlText w:val=""/>
      <w:lvlJc w:val="left"/>
      <w:pPr>
        <w:tabs>
          <w:tab w:val="num" w:pos="2880"/>
        </w:tabs>
        <w:ind w:left="2880" w:hanging="360"/>
      </w:pPr>
      <w:rPr>
        <w:rFonts w:ascii="Wingdings 2" w:hAnsi="Wingdings 2" w:hint="default"/>
      </w:rPr>
    </w:lvl>
    <w:lvl w:ilvl="4" w:tplc="D5DE3A7E" w:tentative="1">
      <w:start w:val="1"/>
      <w:numFmt w:val="bullet"/>
      <w:lvlText w:val=""/>
      <w:lvlJc w:val="left"/>
      <w:pPr>
        <w:tabs>
          <w:tab w:val="num" w:pos="3600"/>
        </w:tabs>
        <w:ind w:left="3600" w:hanging="360"/>
      </w:pPr>
      <w:rPr>
        <w:rFonts w:ascii="Wingdings 2" w:hAnsi="Wingdings 2" w:hint="default"/>
      </w:rPr>
    </w:lvl>
    <w:lvl w:ilvl="5" w:tplc="64769ACC" w:tentative="1">
      <w:start w:val="1"/>
      <w:numFmt w:val="bullet"/>
      <w:lvlText w:val=""/>
      <w:lvlJc w:val="left"/>
      <w:pPr>
        <w:tabs>
          <w:tab w:val="num" w:pos="4320"/>
        </w:tabs>
        <w:ind w:left="4320" w:hanging="360"/>
      </w:pPr>
      <w:rPr>
        <w:rFonts w:ascii="Wingdings 2" w:hAnsi="Wingdings 2" w:hint="default"/>
      </w:rPr>
    </w:lvl>
    <w:lvl w:ilvl="6" w:tplc="1438F56E" w:tentative="1">
      <w:start w:val="1"/>
      <w:numFmt w:val="bullet"/>
      <w:lvlText w:val=""/>
      <w:lvlJc w:val="left"/>
      <w:pPr>
        <w:tabs>
          <w:tab w:val="num" w:pos="5040"/>
        </w:tabs>
        <w:ind w:left="5040" w:hanging="360"/>
      </w:pPr>
      <w:rPr>
        <w:rFonts w:ascii="Wingdings 2" w:hAnsi="Wingdings 2" w:hint="default"/>
      </w:rPr>
    </w:lvl>
    <w:lvl w:ilvl="7" w:tplc="31EEC12C" w:tentative="1">
      <w:start w:val="1"/>
      <w:numFmt w:val="bullet"/>
      <w:lvlText w:val=""/>
      <w:lvlJc w:val="left"/>
      <w:pPr>
        <w:tabs>
          <w:tab w:val="num" w:pos="5760"/>
        </w:tabs>
        <w:ind w:left="5760" w:hanging="360"/>
      </w:pPr>
      <w:rPr>
        <w:rFonts w:ascii="Wingdings 2" w:hAnsi="Wingdings 2" w:hint="default"/>
      </w:rPr>
    </w:lvl>
    <w:lvl w:ilvl="8" w:tplc="49C0DF98"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7"/>
  </w:num>
  <w:num w:numId="4">
    <w:abstractNumId w:val="2"/>
  </w:num>
  <w:num w:numId="5">
    <w:abstractNumId w:val="5"/>
  </w:num>
  <w:num w:numId="6">
    <w:abstractNumId w:val="0"/>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04"/>
    <w:rsid w:val="00164F96"/>
    <w:rsid w:val="001D31EF"/>
    <w:rsid w:val="0027241A"/>
    <w:rsid w:val="004C3C73"/>
    <w:rsid w:val="00511579"/>
    <w:rsid w:val="00666953"/>
    <w:rsid w:val="00801BD7"/>
    <w:rsid w:val="00822D04"/>
    <w:rsid w:val="008E63AF"/>
    <w:rsid w:val="00983048"/>
    <w:rsid w:val="00A34A23"/>
    <w:rsid w:val="00B74207"/>
    <w:rsid w:val="00C938C2"/>
    <w:rsid w:val="00D42467"/>
    <w:rsid w:val="00D44F31"/>
    <w:rsid w:val="00D763FD"/>
    <w:rsid w:val="00D940B4"/>
    <w:rsid w:val="00E545AA"/>
    <w:rsid w:val="00EA4AAB"/>
    <w:rsid w:val="00F0335B"/>
    <w:rsid w:val="00F17F71"/>
    <w:rsid w:val="00F7759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BEE5C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AAB"/>
    <w:pPr>
      <w:ind w:left="720"/>
      <w:contextualSpacing/>
    </w:pPr>
  </w:style>
  <w:style w:type="paragraph" w:styleId="NormalWeb">
    <w:name w:val="Normal (Web)"/>
    <w:basedOn w:val="Normal"/>
    <w:uiPriority w:val="99"/>
    <w:semiHidden/>
    <w:unhideWhenUsed/>
    <w:rsid w:val="00D42467"/>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F17F71"/>
    <w:rPr>
      <w:color w:val="0563C1" w:themeColor="hyperlink"/>
      <w:u w:val="single"/>
    </w:rPr>
  </w:style>
  <w:style w:type="paragraph" w:customStyle="1" w:styleId="p1">
    <w:name w:val="p1"/>
    <w:basedOn w:val="Normal"/>
    <w:rsid w:val="00D763FD"/>
    <w:rPr>
      <w:rFonts w:ascii="Helvetica" w:hAnsi="Helvetica" w:cs="Times New Roman"/>
      <w:color w:val="323333"/>
      <w:sz w:val="26"/>
      <w:szCs w:val="26"/>
    </w:rPr>
  </w:style>
  <w:style w:type="character" w:customStyle="1" w:styleId="s1">
    <w:name w:val="s1"/>
    <w:basedOn w:val="DefaultParagraphFont"/>
    <w:rsid w:val="00D76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92565">
      <w:bodyDiv w:val="1"/>
      <w:marLeft w:val="0"/>
      <w:marRight w:val="0"/>
      <w:marTop w:val="0"/>
      <w:marBottom w:val="0"/>
      <w:divBdr>
        <w:top w:val="none" w:sz="0" w:space="0" w:color="auto"/>
        <w:left w:val="none" w:sz="0" w:space="0" w:color="auto"/>
        <w:bottom w:val="none" w:sz="0" w:space="0" w:color="auto"/>
        <w:right w:val="none" w:sz="0" w:space="0" w:color="auto"/>
      </w:divBdr>
    </w:div>
    <w:div w:id="976757710">
      <w:bodyDiv w:val="1"/>
      <w:marLeft w:val="0"/>
      <w:marRight w:val="0"/>
      <w:marTop w:val="0"/>
      <w:marBottom w:val="0"/>
      <w:divBdr>
        <w:top w:val="none" w:sz="0" w:space="0" w:color="auto"/>
        <w:left w:val="none" w:sz="0" w:space="0" w:color="auto"/>
        <w:bottom w:val="none" w:sz="0" w:space="0" w:color="auto"/>
        <w:right w:val="none" w:sz="0" w:space="0" w:color="auto"/>
      </w:divBdr>
    </w:div>
    <w:div w:id="1106270088">
      <w:bodyDiv w:val="1"/>
      <w:marLeft w:val="0"/>
      <w:marRight w:val="0"/>
      <w:marTop w:val="0"/>
      <w:marBottom w:val="0"/>
      <w:divBdr>
        <w:top w:val="none" w:sz="0" w:space="0" w:color="auto"/>
        <w:left w:val="none" w:sz="0" w:space="0" w:color="auto"/>
        <w:bottom w:val="none" w:sz="0" w:space="0" w:color="auto"/>
        <w:right w:val="none" w:sz="0" w:space="0" w:color="auto"/>
      </w:divBdr>
    </w:div>
    <w:div w:id="1137526419">
      <w:bodyDiv w:val="1"/>
      <w:marLeft w:val="0"/>
      <w:marRight w:val="0"/>
      <w:marTop w:val="0"/>
      <w:marBottom w:val="0"/>
      <w:divBdr>
        <w:top w:val="none" w:sz="0" w:space="0" w:color="auto"/>
        <w:left w:val="none" w:sz="0" w:space="0" w:color="auto"/>
        <w:bottom w:val="none" w:sz="0" w:space="0" w:color="auto"/>
        <w:right w:val="none" w:sz="0" w:space="0" w:color="auto"/>
      </w:divBdr>
      <w:divsChild>
        <w:div w:id="205458591">
          <w:marLeft w:val="547"/>
          <w:marRight w:val="0"/>
          <w:marTop w:val="86"/>
          <w:marBottom w:val="120"/>
          <w:divBdr>
            <w:top w:val="none" w:sz="0" w:space="0" w:color="auto"/>
            <w:left w:val="none" w:sz="0" w:space="0" w:color="auto"/>
            <w:bottom w:val="none" w:sz="0" w:space="0" w:color="auto"/>
            <w:right w:val="none" w:sz="0" w:space="0" w:color="auto"/>
          </w:divBdr>
        </w:div>
      </w:divsChild>
    </w:div>
    <w:div w:id="1252474182">
      <w:bodyDiv w:val="1"/>
      <w:marLeft w:val="0"/>
      <w:marRight w:val="0"/>
      <w:marTop w:val="0"/>
      <w:marBottom w:val="0"/>
      <w:divBdr>
        <w:top w:val="none" w:sz="0" w:space="0" w:color="auto"/>
        <w:left w:val="none" w:sz="0" w:space="0" w:color="auto"/>
        <w:bottom w:val="none" w:sz="0" w:space="0" w:color="auto"/>
        <w:right w:val="none" w:sz="0" w:space="0" w:color="auto"/>
      </w:divBdr>
    </w:div>
    <w:div w:id="1279944928">
      <w:bodyDiv w:val="1"/>
      <w:marLeft w:val="0"/>
      <w:marRight w:val="0"/>
      <w:marTop w:val="0"/>
      <w:marBottom w:val="0"/>
      <w:divBdr>
        <w:top w:val="none" w:sz="0" w:space="0" w:color="auto"/>
        <w:left w:val="none" w:sz="0" w:space="0" w:color="auto"/>
        <w:bottom w:val="none" w:sz="0" w:space="0" w:color="auto"/>
        <w:right w:val="none" w:sz="0" w:space="0" w:color="auto"/>
      </w:divBdr>
    </w:div>
    <w:div w:id="1291744265">
      <w:bodyDiv w:val="1"/>
      <w:marLeft w:val="0"/>
      <w:marRight w:val="0"/>
      <w:marTop w:val="0"/>
      <w:marBottom w:val="0"/>
      <w:divBdr>
        <w:top w:val="none" w:sz="0" w:space="0" w:color="auto"/>
        <w:left w:val="none" w:sz="0" w:space="0" w:color="auto"/>
        <w:bottom w:val="none" w:sz="0" w:space="0" w:color="auto"/>
        <w:right w:val="none" w:sz="0" w:space="0" w:color="auto"/>
      </w:divBdr>
      <w:divsChild>
        <w:div w:id="650671334">
          <w:marLeft w:val="547"/>
          <w:marRight w:val="0"/>
          <w:marTop w:val="86"/>
          <w:marBottom w:val="120"/>
          <w:divBdr>
            <w:top w:val="none" w:sz="0" w:space="0" w:color="auto"/>
            <w:left w:val="none" w:sz="0" w:space="0" w:color="auto"/>
            <w:bottom w:val="none" w:sz="0" w:space="0" w:color="auto"/>
            <w:right w:val="none" w:sz="0" w:space="0" w:color="auto"/>
          </w:divBdr>
        </w:div>
      </w:divsChild>
    </w:div>
    <w:div w:id="1417748347">
      <w:bodyDiv w:val="1"/>
      <w:marLeft w:val="0"/>
      <w:marRight w:val="0"/>
      <w:marTop w:val="0"/>
      <w:marBottom w:val="0"/>
      <w:divBdr>
        <w:top w:val="none" w:sz="0" w:space="0" w:color="auto"/>
        <w:left w:val="none" w:sz="0" w:space="0" w:color="auto"/>
        <w:bottom w:val="none" w:sz="0" w:space="0" w:color="auto"/>
        <w:right w:val="none" w:sz="0" w:space="0" w:color="auto"/>
      </w:divBdr>
    </w:div>
    <w:div w:id="1587491352">
      <w:bodyDiv w:val="1"/>
      <w:marLeft w:val="0"/>
      <w:marRight w:val="0"/>
      <w:marTop w:val="0"/>
      <w:marBottom w:val="0"/>
      <w:divBdr>
        <w:top w:val="none" w:sz="0" w:space="0" w:color="auto"/>
        <w:left w:val="none" w:sz="0" w:space="0" w:color="auto"/>
        <w:bottom w:val="none" w:sz="0" w:space="0" w:color="auto"/>
        <w:right w:val="none" w:sz="0" w:space="0" w:color="auto"/>
      </w:divBdr>
      <w:divsChild>
        <w:div w:id="1849563243">
          <w:marLeft w:val="547"/>
          <w:marRight w:val="0"/>
          <w:marTop w:val="86"/>
          <w:marBottom w:val="120"/>
          <w:divBdr>
            <w:top w:val="none" w:sz="0" w:space="0" w:color="auto"/>
            <w:left w:val="none" w:sz="0" w:space="0" w:color="auto"/>
            <w:bottom w:val="none" w:sz="0" w:space="0" w:color="auto"/>
            <w:right w:val="none" w:sz="0" w:space="0" w:color="auto"/>
          </w:divBdr>
        </w:div>
      </w:divsChild>
    </w:div>
    <w:div w:id="1587883788">
      <w:bodyDiv w:val="1"/>
      <w:marLeft w:val="0"/>
      <w:marRight w:val="0"/>
      <w:marTop w:val="0"/>
      <w:marBottom w:val="0"/>
      <w:divBdr>
        <w:top w:val="none" w:sz="0" w:space="0" w:color="auto"/>
        <w:left w:val="none" w:sz="0" w:space="0" w:color="auto"/>
        <w:bottom w:val="none" w:sz="0" w:space="0" w:color="auto"/>
        <w:right w:val="none" w:sz="0" w:space="0" w:color="auto"/>
      </w:divBdr>
      <w:divsChild>
        <w:div w:id="1294755726">
          <w:marLeft w:val="547"/>
          <w:marRight w:val="0"/>
          <w:marTop w:val="86"/>
          <w:marBottom w:val="120"/>
          <w:divBdr>
            <w:top w:val="none" w:sz="0" w:space="0" w:color="auto"/>
            <w:left w:val="none" w:sz="0" w:space="0" w:color="auto"/>
            <w:bottom w:val="none" w:sz="0" w:space="0" w:color="auto"/>
            <w:right w:val="none" w:sz="0" w:space="0" w:color="auto"/>
          </w:divBdr>
        </w:div>
      </w:divsChild>
    </w:div>
    <w:div w:id="1692729826">
      <w:bodyDiv w:val="1"/>
      <w:marLeft w:val="0"/>
      <w:marRight w:val="0"/>
      <w:marTop w:val="0"/>
      <w:marBottom w:val="0"/>
      <w:divBdr>
        <w:top w:val="none" w:sz="0" w:space="0" w:color="auto"/>
        <w:left w:val="none" w:sz="0" w:space="0" w:color="auto"/>
        <w:bottom w:val="none" w:sz="0" w:space="0" w:color="auto"/>
        <w:right w:val="none" w:sz="0" w:space="0" w:color="auto"/>
      </w:divBdr>
      <w:divsChild>
        <w:div w:id="1469934762">
          <w:marLeft w:val="547"/>
          <w:marRight w:val="0"/>
          <w:marTop w:val="86"/>
          <w:marBottom w:val="120"/>
          <w:divBdr>
            <w:top w:val="none" w:sz="0" w:space="0" w:color="auto"/>
            <w:left w:val="none" w:sz="0" w:space="0" w:color="auto"/>
            <w:bottom w:val="none" w:sz="0" w:space="0" w:color="auto"/>
            <w:right w:val="none" w:sz="0" w:space="0" w:color="auto"/>
          </w:divBdr>
        </w:div>
      </w:divsChild>
    </w:div>
    <w:div w:id="1778938093">
      <w:bodyDiv w:val="1"/>
      <w:marLeft w:val="0"/>
      <w:marRight w:val="0"/>
      <w:marTop w:val="0"/>
      <w:marBottom w:val="0"/>
      <w:divBdr>
        <w:top w:val="none" w:sz="0" w:space="0" w:color="auto"/>
        <w:left w:val="none" w:sz="0" w:space="0" w:color="auto"/>
        <w:bottom w:val="none" w:sz="0" w:space="0" w:color="auto"/>
        <w:right w:val="none" w:sz="0" w:space="0" w:color="auto"/>
      </w:divBdr>
      <w:divsChild>
        <w:div w:id="1917129699">
          <w:marLeft w:val="547"/>
          <w:marRight w:val="0"/>
          <w:marTop w:val="86"/>
          <w:marBottom w:val="120"/>
          <w:divBdr>
            <w:top w:val="none" w:sz="0" w:space="0" w:color="auto"/>
            <w:left w:val="none" w:sz="0" w:space="0" w:color="auto"/>
            <w:bottom w:val="none" w:sz="0" w:space="0" w:color="auto"/>
            <w:right w:val="none" w:sz="0" w:space="0" w:color="auto"/>
          </w:divBdr>
        </w:div>
      </w:divsChild>
    </w:div>
    <w:div w:id="1931961857">
      <w:bodyDiv w:val="1"/>
      <w:marLeft w:val="0"/>
      <w:marRight w:val="0"/>
      <w:marTop w:val="0"/>
      <w:marBottom w:val="0"/>
      <w:divBdr>
        <w:top w:val="none" w:sz="0" w:space="0" w:color="auto"/>
        <w:left w:val="none" w:sz="0" w:space="0" w:color="auto"/>
        <w:bottom w:val="none" w:sz="0" w:space="0" w:color="auto"/>
        <w:right w:val="none" w:sz="0" w:space="0" w:color="auto"/>
      </w:divBdr>
    </w:div>
    <w:div w:id="2041080194">
      <w:bodyDiv w:val="1"/>
      <w:marLeft w:val="0"/>
      <w:marRight w:val="0"/>
      <w:marTop w:val="0"/>
      <w:marBottom w:val="0"/>
      <w:divBdr>
        <w:top w:val="none" w:sz="0" w:space="0" w:color="auto"/>
        <w:left w:val="none" w:sz="0" w:space="0" w:color="auto"/>
        <w:bottom w:val="none" w:sz="0" w:space="0" w:color="auto"/>
        <w:right w:val="none" w:sz="0" w:space="0" w:color="auto"/>
      </w:divBdr>
    </w:div>
    <w:div w:id="2086683034">
      <w:bodyDiv w:val="1"/>
      <w:marLeft w:val="0"/>
      <w:marRight w:val="0"/>
      <w:marTop w:val="0"/>
      <w:marBottom w:val="0"/>
      <w:divBdr>
        <w:top w:val="none" w:sz="0" w:space="0" w:color="auto"/>
        <w:left w:val="none" w:sz="0" w:space="0" w:color="auto"/>
        <w:bottom w:val="none" w:sz="0" w:space="0" w:color="auto"/>
        <w:right w:val="none" w:sz="0" w:space="0" w:color="auto"/>
      </w:divBdr>
      <w:divsChild>
        <w:div w:id="754086109">
          <w:marLeft w:val="547"/>
          <w:marRight w:val="0"/>
          <w:marTop w:val="86"/>
          <w:marBottom w:val="120"/>
          <w:divBdr>
            <w:top w:val="none" w:sz="0" w:space="0" w:color="auto"/>
            <w:left w:val="none" w:sz="0" w:space="0" w:color="auto"/>
            <w:bottom w:val="none" w:sz="0" w:space="0" w:color="auto"/>
            <w:right w:val="none" w:sz="0" w:space="0" w:color="auto"/>
          </w:divBdr>
        </w:div>
      </w:divsChild>
    </w:div>
    <w:div w:id="2130588305">
      <w:bodyDiv w:val="1"/>
      <w:marLeft w:val="0"/>
      <w:marRight w:val="0"/>
      <w:marTop w:val="0"/>
      <w:marBottom w:val="0"/>
      <w:divBdr>
        <w:top w:val="none" w:sz="0" w:space="0" w:color="auto"/>
        <w:left w:val="none" w:sz="0" w:space="0" w:color="auto"/>
        <w:bottom w:val="none" w:sz="0" w:space="0" w:color="auto"/>
        <w:right w:val="none" w:sz="0" w:space="0" w:color="auto"/>
      </w:divBdr>
    </w:div>
    <w:div w:id="21352531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gov.uk/government/publications/disability-facts-and-figures/disability-facts-and-figures" TargetMode="External"/><Relationship Id="rId6" Type="http://schemas.openxmlformats.org/officeDocument/2006/relationships/hyperlink" Target="https://www.gov.uk/government/publications/disability-facts-and-figures/disability-facts-and-figures" TargetMode="External"/><Relationship Id="rId7" Type="http://schemas.openxmlformats.org/officeDocument/2006/relationships/hyperlink" Target="mailto:inclusion.@nd" TargetMode="External"/><Relationship Id="rId8" Type="http://schemas.openxmlformats.org/officeDocument/2006/relationships/hyperlink" Target="https://www.gov.uk/government/publications/disability-facts-and-figures/disability-facts-and-figures" TargetMode="External"/><Relationship Id="rId9" Type="http://schemas.openxmlformats.org/officeDocument/2006/relationships/hyperlink" Target="https://www.gov.uk/government/publications/disability-facts-and-figures/disability-facts-and-figure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1441</Words>
  <Characters>8214</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MORGAN-JAMES P. (796820)</dc:creator>
  <cp:keywords/>
  <dc:description/>
  <cp:lastModifiedBy>MORGAN-JAMES P. (796820)</cp:lastModifiedBy>
  <cp:revision>2</cp:revision>
  <dcterms:created xsi:type="dcterms:W3CDTF">2018-03-23T13:55:00Z</dcterms:created>
  <dcterms:modified xsi:type="dcterms:W3CDTF">2018-03-23T16:03:00Z</dcterms:modified>
</cp:coreProperties>
</file>