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975EE" w14:textId="77777777" w:rsidR="00503A77" w:rsidRDefault="00503A77"/>
    <w:p w14:paraId="6B332081" w14:textId="2DA2D40D" w:rsidR="00B253FC" w:rsidRPr="00B253FC" w:rsidRDefault="004435C0" w:rsidP="00584C00">
      <w:pPr>
        <w:jc w:val="right"/>
        <w:rPr>
          <w:b/>
          <w:sz w:val="40"/>
          <w:szCs w:val="40"/>
        </w:rPr>
      </w:pPr>
      <w:r>
        <w:rPr>
          <w:b/>
          <w:sz w:val="40"/>
          <w:szCs w:val="40"/>
        </w:rPr>
        <w:t>Cloud-Based Web Services</w:t>
      </w:r>
    </w:p>
    <w:p w14:paraId="2E13DC63" w14:textId="31570102" w:rsidR="00034583" w:rsidRDefault="002E3FCB" w:rsidP="00584C00">
      <w:pPr>
        <w:jc w:val="right"/>
        <w:rPr>
          <w:b/>
          <w:sz w:val="40"/>
          <w:szCs w:val="40"/>
        </w:rPr>
      </w:pPr>
      <w:r>
        <w:rPr>
          <w:b/>
          <w:sz w:val="40"/>
          <w:szCs w:val="40"/>
        </w:rPr>
        <w:t>AC</w:t>
      </w:r>
      <w:r w:rsidR="00B253FC">
        <w:rPr>
          <w:b/>
          <w:sz w:val="40"/>
          <w:szCs w:val="40"/>
        </w:rPr>
        <w:t>CA</w:t>
      </w:r>
      <w:r w:rsidR="00D073EA">
        <w:rPr>
          <w:b/>
          <w:sz w:val="40"/>
          <w:szCs w:val="40"/>
        </w:rPr>
        <w:t>6024</w:t>
      </w:r>
      <w:r w:rsidR="00584C00">
        <w:rPr>
          <w:b/>
          <w:sz w:val="40"/>
          <w:szCs w:val="40"/>
        </w:rPr>
        <w:t xml:space="preserve"> – </w:t>
      </w:r>
      <w:r w:rsidR="00D073EA">
        <w:rPr>
          <w:b/>
          <w:sz w:val="40"/>
          <w:szCs w:val="40"/>
        </w:rPr>
        <w:t>MD</w:t>
      </w:r>
    </w:p>
    <w:p w14:paraId="254CA028" w14:textId="77777777" w:rsidR="00584C00" w:rsidRDefault="00584C00" w:rsidP="00584C00">
      <w:pPr>
        <w:jc w:val="right"/>
        <w:rPr>
          <w:b/>
          <w:sz w:val="40"/>
          <w:szCs w:val="40"/>
        </w:rPr>
      </w:pPr>
    </w:p>
    <w:p w14:paraId="4C8C9664" w14:textId="49FA6350" w:rsidR="00034583" w:rsidRPr="00584C00" w:rsidRDefault="004C001D" w:rsidP="00584C00">
      <w:pPr>
        <w:jc w:val="right"/>
        <w:rPr>
          <w:b/>
          <w:szCs w:val="24"/>
        </w:rPr>
      </w:pPr>
      <w:r>
        <w:rPr>
          <w:b/>
          <w:szCs w:val="24"/>
        </w:rPr>
        <w:t>(REST API d</w:t>
      </w:r>
      <w:r w:rsidR="00424CD7">
        <w:rPr>
          <w:b/>
          <w:szCs w:val="24"/>
        </w:rPr>
        <w:t xml:space="preserve">emonstration was produced </w:t>
      </w:r>
      <w:r>
        <w:rPr>
          <w:b/>
          <w:szCs w:val="24"/>
        </w:rPr>
        <w:t>with local host on Microsoft Edge)</w:t>
      </w: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7DD13565" w14:textId="03D99376" w:rsidR="00321B49" w:rsidRDefault="00321B49" w:rsidP="00321B49">
      <w:pPr>
        <w:rPr>
          <w:szCs w:val="24"/>
        </w:rPr>
      </w:pPr>
    </w:p>
    <w:p w14:paraId="2078AC03" w14:textId="3F74C5B3" w:rsidR="00885C13" w:rsidRPr="00321B49" w:rsidRDefault="00B253FC" w:rsidP="00321B49">
      <w:pPr>
        <w:rPr>
          <w:b/>
          <w:bCs/>
          <w:sz w:val="36"/>
          <w:szCs w:val="36"/>
        </w:rPr>
      </w:pPr>
      <w:r w:rsidRPr="00B253FC">
        <w:rPr>
          <w:b/>
          <w:bCs/>
          <w:sz w:val="36"/>
          <w:szCs w:val="36"/>
        </w:rPr>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15A07783" w:rsidR="002E201C" w:rsidRPr="00D6509D" w:rsidRDefault="002E201C" w:rsidP="003873C8">
          <w:pPr>
            <w:pStyle w:val="TOCHeading"/>
            <w:rPr>
              <w:rStyle w:val="Heading1Char"/>
              <w:b/>
            </w:rPr>
          </w:pPr>
          <w:r w:rsidRPr="00D6509D">
            <w:rPr>
              <w:rStyle w:val="Heading1Char"/>
              <w:b/>
            </w:rPr>
            <w:t>Conten</w:t>
          </w:r>
          <w:r w:rsidR="006B3782">
            <w:rPr>
              <w:rStyle w:val="Heading1Char"/>
              <w:b/>
            </w:rPr>
            <w:t>t</w:t>
          </w:r>
        </w:p>
        <w:p w14:paraId="687362E0" w14:textId="2BD05986" w:rsidR="00197404"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61030475" w:history="1">
            <w:r w:rsidR="00197404" w:rsidRPr="00656097">
              <w:rPr>
                <w:rStyle w:val="Hyperlink"/>
                <w:b/>
                <w:noProof/>
              </w:rPr>
              <w:t>Section 1 – Introduction</w:t>
            </w:r>
            <w:r w:rsidR="00197404">
              <w:rPr>
                <w:noProof/>
                <w:webHidden/>
              </w:rPr>
              <w:tab/>
            </w:r>
            <w:r w:rsidR="00197404">
              <w:rPr>
                <w:noProof/>
                <w:webHidden/>
              </w:rPr>
              <w:fldChar w:fldCharType="begin"/>
            </w:r>
            <w:r w:rsidR="00197404">
              <w:rPr>
                <w:noProof/>
                <w:webHidden/>
              </w:rPr>
              <w:instrText xml:space="preserve"> PAGEREF _Toc61030475 \h </w:instrText>
            </w:r>
            <w:r w:rsidR="00197404">
              <w:rPr>
                <w:noProof/>
                <w:webHidden/>
              </w:rPr>
            </w:r>
            <w:r w:rsidR="00197404">
              <w:rPr>
                <w:noProof/>
                <w:webHidden/>
              </w:rPr>
              <w:fldChar w:fldCharType="separate"/>
            </w:r>
            <w:r w:rsidR="00197404">
              <w:rPr>
                <w:noProof/>
                <w:webHidden/>
              </w:rPr>
              <w:t>1</w:t>
            </w:r>
            <w:r w:rsidR="00197404">
              <w:rPr>
                <w:noProof/>
                <w:webHidden/>
              </w:rPr>
              <w:fldChar w:fldCharType="end"/>
            </w:r>
          </w:hyperlink>
        </w:p>
        <w:p w14:paraId="2DA511CE" w14:textId="450B632E" w:rsidR="00197404" w:rsidRDefault="00197404">
          <w:pPr>
            <w:pStyle w:val="TOC1"/>
            <w:tabs>
              <w:tab w:val="right" w:leader="dot" w:pos="9288"/>
            </w:tabs>
            <w:rPr>
              <w:rFonts w:eastAsiaTheme="minorEastAsia"/>
              <w:noProof/>
              <w:sz w:val="22"/>
              <w:lang w:eastAsia="en-GB"/>
            </w:rPr>
          </w:pPr>
          <w:hyperlink w:anchor="_Toc61030476" w:history="1">
            <w:r w:rsidRPr="00656097">
              <w:rPr>
                <w:rStyle w:val="Hyperlink"/>
                <w:b/>
                <w:noProof/>
              </w:rPr>
              <w:t>Section 2 – Web Services</w:t>
            </w:r>
            <w:r>
              <w:rPr>
                <w:noProof/>
                <w:webHidden/>
              </w:rPr>
              <w:tab/>
            </w:r>
            <w:r>
              <w:rPr>
                <w:noProof/>
                <w:webHidden/>
              </w:rPr>
              <w:fldChar w:fldCharType="begin"/>
            </w:r>
            <w:r>
              <w:rPr>
                <w:noProof/>
                <w:webHidden/>
              </w:rPr>
              <w:instrText xml:space="preserve"> PAGEREF _Toc61030476 \h </w:instrText>
            </w:r>
            <w:r>
              <w:rPr>
                <w:noProof/>
                <w:webHidden/>
              </w:rPr>
            </w:r>
            <w:r>
              <w:rPr>
                <w:noProof/>
                <w:webHidden/>
              </w:rPr>
              <w:fldChar w:fldCharType="separate"/>
            </w:r>
            <w:r>
              <w:rPr>
                <w:noProof/>
                <w:webHidden/>
              </w:rPr>
              <w:t>2</w:t>
            </w:r>
            <w:r>
              <w:rPr>
                <w:noProof/>
                <w:webHidden/>
              </w:rPr>
              <w:fldChar w:fldCharType="end"/>
            </w:r>
          </w:hyperlink>
        </w:p>
        <w:p w14:paraId="30A8CAED" w14:textId="40D66F91" w:rsidR="00197404" w:rsidRDefault="00197404">
          <w:pPr>
            <w:pStyle w:val="TOC3"/>
            <w:tabs>
              <w:tab w:val="right" w:leader="dot" w:pos="9288"/>
            </w:tabs>
            <w:rPr>
              <w:rFonts w:cstheme="minorBidi"/>
              <w:noProof/>
              <w:lang w:val="en-GB" w:eastAsia="en-GB"/>
            </w:rPr>
          </w:pPr>
          <w:hyperlink w:anchor="_Toc61030477" w:history="1">
            <w:r w:rsidRPr="00656097">
              <w:rPr>
                <w:rStyle w:val="Hyperlink"/>
                <w:rFonts w:cstheme="minorHAnsi"/>
                <w:b/>
                <w:bCs/>
                <w:noProof/>
              </w:rPr>
              <w:t>Section 2.1 – Representational State Transfer (REST)</w:t>
            </w:r>
            <w:r>
              <w:rPr>
                <w:noProof/>
                <w:webHidden/>
              </w:rPr>
              <w:tab/>
            </w:r>
            <w:r>
              <w:rPr>
                <w:noProof/>
                <w:webHidden/>
              </w:rPr>
              <w:fldChar w:fldCharType="begin"/>
            </w:r>
            <w:r>
              <w:rPr>
                <w:noProof/>
                <w:webHidden/>
              </w:rPr>
              <w:instrText xml:space="preserve"> PAGEREF _Toc61030477 \h </w:instrText>
            </w:r>
            <w:r>
              <w:rPr>
                <w:noProof/>
                <w:webHidden/>
              </w:rPr>
            </w:r>
            <w:r>
              <w:rPr>
                <w:noProof/>
                <w:webHidden/>
              </w:rPr>
              <w:fldChar w:fldCharType="separate"/>
            </w:r>
            <w:r>
              <w:rPr>
                <w:noProof/>
                <w:webHidden/>
              </w:rPr>
              <w:t>2</w:t>
            </w:r>
            <w:r>
              <w:rPr>
                <w:noProof/>
                <w:webHidden/>
              </w:rPr>
              <w:fldChar w:fldCharType="end"/>
            </w:r>
          </w:hyperlink>
        </w:p>
        <w:p w14:paraId="567DBDB0" w14:textId="751F7655" w:rsidR="00197404" w:rsidRDefault="00197404">
          <w:pPr>
            <w:pStyle w:val="TOC3"/>
            <w:tabs>
              <w:tab w:val="right" w:leader="dot" w:pos="9288"/>
            </w:tabs>
            <w:rPr>
              <w:rFonts w:cstheme="minorBidi"/>
              <w:noProof/>
              <w:lang w:val="en-GB" w:eastAsia="en-GB"/>
            </w:rPr>
          </w:pPr>
          <w:hyperlink w:anchor="_Toc61030478" w:history="1">
            <w:r w:rsidRPr="00656097">
              <w:rPr>
                <w:rStyle w:val="Hyperlink"/>
                <w:rFonts w:cstheme="minorHAnsi"/>
                <w:b/>
                <w:bCs/>
                <w:noProof/>
              </w:rPr>
              <w:t>Section 2.2 – Simple Object Access Protocol (SOAP)</w:t>
            </w:r>
            <w:r>
              <w:rPr>
                <w:noProof/>
                <w:webHidden/>
              </w:rPr>
              <w:tab/>
            </w:r>
            <w:r>
              <w:rPr>
                <w:noProof/>
                <w:webHidden/>
              </w:rPr>
              <w:fldChar w:fldCharType="begin"/>
            </w:r>
            <w:r>
              <w:rPr>
                <w:noProof/>
                <w:webHidden/>
              </w:rPr>
              <w:instrText xml:space="preserve"> PAGEREF _Toc61030478 \h </w:instrText>
            </w:r>
            <w:r>
              <w:rPr>
                <w:noProof/>
                <w:webHidden/>
              </w:rPr>
            </w:r>
            <w:r>
              <w:rPr>
                <w:noProof/>
                <w:webHidden/>
              </w:rPr>
              <w:fldChar w:fldCharType="separate"/>
            </w:r>
            <w:r>
              <w:rPr>
                <w:noProof/>
                <w:webHidden/>
              </w:rPr>
              <w:t>5</w:t>
            </w:r>
            <w:r>
              <w:rPr>
                <w:noProof/>
                <w:webHidden/>
              </w:rPr>
              <w:fldChar w:fldCharType="end"/>
            </w:r>
          </w:hyperlink>
        </w:p>
        <w:p w14:paraId="30E2EFBE" w14:textId="509A9F83" w:rsidR="00197404" w:rsidRDefault="00197404">
          <w:pPr>
            <w:pStyle w:val="TOC3"/>
            <w:tabs>
              <w:tab w:val="right" w:leader="dot" w:pos="9288"/>
            </w:tabs>
            <w:rPr>
              <w:rFonts w:cstheme="minorBidi"/>
              <w:noProof/>
              <w:lang w:val="en-GB" w:eastAsia="en-GB"/>
            </w:rPr>
          </w:pPr>
          <w:hyperlink w:anchor="_Toc61030479" w:history="1">
            <w:r w:rsidRPr="00656097">
              <w:rPr>
                <w:rStyle w:val="Hyperlink"/>
                <w:rFonts w:cstheme="minorHAnsi"/>
                <w:b/>
                <w:bCs/>
                <w:noProof/>
              </w:rPr>
              <w:t>Section 2.3 – Graph Query Language (GraphQL)</w:t>
            </w:r>
            <w:r>
              <w:rPr>
                <w:noProof/>
                <w:webHidden/>
              </w:rPr>
              <w:tab/>
            </w:r>
            <w:r>
              <w:rPr>
                <w:noProof/>
                <w:webHidden/>
              </w:rPr>
              <w:fldChar w:fldCharType="begin"/>
            </w:r>
            <w:r>
              <w:rPr>
                <w:noProof/>
                <w:webHidden/>
              </w:rPr>
              <w:instrText xml:space="preserve"> PAGEREF _Toc61030479 \h </w:instrText>
            </w:r>
            <w:r>
              <w:rPr>
                <w:noProof/>
                <w:webHidden/>
              </w:rPr>
            </w:r>
            <w:r>
              <w:rPr>
                <w:noProof/>
                <w:webHidden/>
              </w:rPr>
              <w:fldChar w:fldCharType="separate"/>
            </w:r>
            <w:r>
              <w:rPr>
                <w:noProof/>
                <w:webHidden/>
              </w:rPr>
              <w:t>7</w:t>
            </w:r>
            <w:r>
              <w:rPr>
                <w:noProof/>
                <w:webHidden/>
              </w:rPr>
              <w:fldChar w:fldCharType="end"/>
            </w:r>
          </w:hyperlink>
        </w:p>
        <w:p w14:paraId="0D140798" w14:textId="24AEE5FB" w:rsidR="00197404" w:rsidRDefault="00197404">
          <w:pPr>
            <w:pStyle w:val="TOC1"/>
            <w:tabs>
              <w:tab w:val="right" w:leader="dot" w:pos="9288"/>
            </w:tabs>
            <w:rPr>
              <w:rFonts w:eastAsiaTheme="minorEastAsia"/>
              <w:noProof/>
              <w:sz w:val="22"/>
              <w:lang w:eastAsia="en-GB"/>
            </w:rPr>
          </w:pPr>
          <w:hyperlink w:anchor="_Toc61030480" w:history="1">
            <w:r w:rsidRPr="00656097">
              <w:rPr>
                <w:rStyle w:val="Hyperlink"/>
                <w:b/>
                <w:noProof/>
              </w:rPr>
              <w:t>Section 3 – Compare and Contrast Web Services</w:t>
            </w:r>
            <w:r>
              <w:rPr>
                <w:noProof/>
                <w:webHidden/>
              </w:rPr>
              <w:tab/>
            </w:r>
            <w:r>
              <w:rPr>
                <w:noProof/>
                <w:webHidden/>
              </w:rPr>
              <w:fldChar w:fldCharType="begin"/>
            </w:r>
            <w:r>
              <w:rPr>
                <w:noProof/>
                <w:webHidden/>
              </w:rPr>
              <w:instrText xml:space="preserve"> PAGEREF _Toc61030480 \h </w:instrText>
            </w:r>
            <w:r>
              <w:rPr>
                <w:noProof/>
                <w:webHidden/>
              </w:rPr>
            </w:r>
            <w:r>
              <w:rPr>
                <w:noProof/>
                <w:webHidden/>
              </w:rPr>
              <w:fldChar w:fldCharType="separate"/>
            </w:r>
            <w:r>
              <w:rPr>
                <w:noProof/>
                <w:webHidden/>
              </w:rPr>
              <w:t>9</w:t>
            </w:r>
            <w:r>
              <w:rPr>
                <w:noProof/>
                <w:webHidden/>
              </w:rPr>
              <w:fldChar w:fldCharType="end"/>
            </w:r>
          </w:hyperlink>
        </w:p>
        <w:p w14:paraId="54741534" w14:textId="60455249" w:rsidR="00197404" w:rsidRDefault="00197404">
          <w:pPr>
            <w:pStyle w:val="TOC1"/>
            <w:tabs>
              <w:tab w:val="right" w:leader="dot" w:pos="9288"/>
            </w:tabs>
            <w:rPr>
              <w:rFonts w:eastAsiaTheme="minorEastAsia"/>
              <w:noProof/>
              <w:sz w:val="22"/>
              <w:lang w:eastAsia="en-GB"/>
            </w:rPr>
          </w:pPr>
          <w:hyperlink w:anchor="_Toc61030481" w:history="1">
            <w:r w:rsidRPr="00656097">
              <w:rPr>
                <w:rStyle w:val="Hyperlink"/>
                <w:b/>
                <w:noProof/>
              </w:rPr>
              <w:t>Section 4 – Conclusion</w:t>
            </w:r>
            <w:r>
              <w:rPr>
                <w:noProof/>
                <w:webHidden/>
              </w:rPr>
              <w:tab/>
            </w:r>
            <w:r>
              <w:rPr>
                <w:noProof/>
                <w:webHidden/>
              </w:rPr>
              <w:fldChar w:fldCharType="begin"/>
            </w:r>
            <w:r>
              <w:rPr>
                <w:noProof/>
                <w:webHidden/>
              </w:rPr>
              <w:instrText xml:space="preserve"> PAGEREF _Toc61030481 \h </w:instrText>
            </w:r>
            <w:r>
              <w:rPr>
                <w:noProof/>
                <w:webHidden/>
              </w:rPr>
            </w:r>
            <w:r>
              <w:rPr>
                <w:noProof/>
                <w:webHidden/>
              </w:rPr>
              <w:fldChar w:fldCharType="separate"/>
            </w:r>
            <w:r>
              <w:rPr>
                <w:noProof/>
                <w:webHidden/>
              </w:rPr>
              <w:t>10</w:t>
            </w:r>
            <w:r>
              <w:rPr>
                <w:noProof/>
                <w:webHidden/>
              </w:rPr>
              <w:fldChar w:fldCharType="end"/>
            </w:r>
          </w:hyperlink>
        </w:p>
        <w:p w14:paraId="045E5492" w14:textId="1C365766" w:rsidR="00197404" w:rsidRDefault="00197404">
          <w:pPr>
            <w:pStyle w:val="TOC1"/>
            <w:tabs>
              <w:tab w:val="right" w:leader="dot" w:pos="9288"/>
            </w:tabs>
            <w:rPr>
              <w:rFonts w:eastAsiaTheme="minorEastAsia"/>
              <w:noProof/>
              <w:sz w:val="22"/>
              <w:lang w:eastAsia="en-GB"/>
            </w:rPr>
          </w:pPr>
          <w:hyperlink w:anchor="_Toc61030482" w:history="1">
            <w:r w:rsidRPr="00656097">
              <w:rPr>
                <w:rStyle w:val="Hyperlink"/>
                <w:b/>
                <w:noProof/>
              </w:rPr>
              <w:t>References</w:t>
            </w:r>
            <w:r>
              <w:rPr>
                <w:noProof/>
                <w:webHidden/>
              </w:rPr>
              <w:tab/>
            </w:r>
            <w:r>
              <w:rPr>
                <w:noProof/>
                <w:webHidden/>
              </w:rPr>
              <w:fldChar w:fldCharType="begin"/>
            </w:r>
            <w:r>
              <w:rPr>
                <w:noProof/>
                <w:webHidden/>
              </w:rPr>
              <w:instrText xml:space="preserve"> PAGEREF _Toc61030482 \h </w:instrText>
            </w:r>
            <w:r>
              <w:rPr>
                <w:noProof/>
                <w:webHidden/>
              </w:rPr>
            </w:r>
            <w:r>
              <w:rPr>
                <w:noProof/>
                <w:webHidden/>
              </w:rPr>
              <w:fldChar w:fldCharType="separate"/>
            </w:r>
            <w:r>
              <w:rPr>
                <w:noProof/>
                <w:webHidden/>
              </w:rPr>
              <w:t>11</w:t>
            </w:r>
            <w:r>
              <w:rPr>
                <w:noProof/>
                <w:webHidden/>
              </w:rPr>
              <w:fldChar w:fldCharType="end"/>
            </w:r>
          </w:hyperlink>
        </w:p>
        <w:p w14:paraId="31DF0F00" w14:textId="0C833661" w:rsidR="00197404" w:rsidRDefault="00197404">
          <w:pPr>
            <w:pStyle w:val="TOC1"/>
            <w:tabs>
              <w:tab w:val="right" w:leader="dot" w:pos="9288"/>
            </w:tabs>
            <w:rPr>
              <w:rFonts w:eastAsiaTheme="minorEastAsia"/>
              <w:noProof/>
              <w:sz w:val="22"/>
              <w:lang w:eastAsia="en-GB"/>
            </w:rPr>
          </w:pPr>
          <w:hyperlink w:anchor="_Toc61030483" w:history="1">
            <w:r w:rsidRPr="00656097">
              <w:rPr>
                <w:rStyle w:val="Hyperlink"/>
                <w:b/>
                <w:noProof/>
              </w:rPr>
              <w:t>Appendix 1</w:t>
            </w:r>
            <w:r>
              <w:rPr>
                <w:noProof/>
                <w:webHidden/>
              </w:rPr>
              <w:tab/>
            </w:r>
            <w:r>
              <w:rPr>
                <w:noProof/>
                <w:webHidden/>
              </w:rPr>
              <w:fldChar w:fldCharType="begin"/>
            </w:r>
            <w:r>
              <w:rPr>
                <w:noProof/>
                <w:webHidden/>
              </w:rPr>
              <w:instrText xml:space="preserve"> PAGEREF _Toc61030483 \h </w:instrText>
            </w:r>
            <w:r>
              <w:rPr>
                <w:noProof/>
                <w:webHidden/>
              </w:rPr>
            </w:r>
            <w:r>
              <w:rPr>
                <w:noProof/>
                <w:webHidden/>
              </w:rPr>
              <w:fldChar w:fldCharType="separate"/>
            </w:r>
            <w:r>
              <w:rPr>
                <w:noProof/>
                <w:webHidden/>
              </w:rPr>
              <w:t>13</w:t>
            </w:r>
            <w:r>
              <w:rPr>
                <w:noProof/>
                <w:webHidden/>
              </w:rPr>
              <w:fldChar w:fldCharType="end"/>
            </w:r>
          </w:hyperlink>
        </w:p>
        <w:p w14:paraId="6CC9E97A" w14:textId="554F420C" w:rsidR="00ED3A1A" w:rsidRDefault="002E201C" w:rsidP="00885C13">
          <w:pPr>
            <w:sectPr w:rsidR="00ED3A1A" w:rsidSect="00B0611B">
              <w:footerReference w:type="default" r:id="rId8"/>
              <w:pgSz w:w="11906" w:h="16838"/>
              <w:pgMar w:top="1304" w:right="1304" w:bottom="1304" w:left="1304" w:header="709" w:footer="709" w:gutter="0"/>
              <w:cols w:space="708"/>
              <w:docGrid w:linePitch="360"/>
            </w:sectPr>
          </w:pPr>
          <w:r>
            <w:rPr>
              <w:b/>
              <w:bCs/>
              <w:noProof/>
            </w:rPr>
            <w:fldChar w:fldCharType="end"/>
          </w:r>
        </w:p>
      </w:sdtContent>
    </w:sdt>
    <w:p w14:paraId="0E772CA0" w14:textId="46E1D1A8" w:rsidR="00885C13" w:rsidRDefault="39181DB3" w:rsidP="003873C8">
      <w:pPr>
        <w:pStyle w:val="Heading1"/>
        <w:rPr>
          <w:rStyle w:val="Heading1Char"/>
          <w:b/>
        </w:rPr>
      </w:pPr>
      <w:bookmarkStart w:id="0" w:name="_Toc532819640"/>
      <w:bookmarkStart w:id="1" w:name="_Toc61030475"/>
      <w:r w:rsidRPr="00D6509D">
        <w:rPr>
          <w:rStyle w:val="Heading1Char"/>
          <w:b/>
        </w:rPr>
        <w:lastRenderedPageBreak/>
        <w:t>Section 1 – Introduction</w:t>
      </w:r>
      <w:bookmarkEnd w:id="0"/>
      <w:bookmarkEnd w:id="1"/>
    </w:p>
    <w:p w14:paraId="603506E7" w14:textId="6D50AAB5" w:rsidR="000A3AE9" w:rsidRDefault="000A3AE9" w:rsidP="00942F71">
      <w:pPr>
        <w:jc w:val="both"/>
      </w:pPr>
      <w:r>
        <w:t xml:space="preserve">This report looks at </w:t>
      </w:r>
      <w:r w:rsidR="00DD2286">
        <w:t xml:space="preserve">3 examples of </w:t>
      </w:r>
      <w:r>
        <w:t>different</w:t>
      </w:r>
      <w:r w:rsidR="00942F71">
        <w:t xml:space="preserve"> dynamic</w:t>
      </w:r>
      <w:r>
        <w:t xml:space="preserve"> web services that are </w:t>
      </w:r>
      <w:r w:rsidR="00942F71">
        <w:t xml:space="preserve">currently </w:t>
      </w:r>
      <w:r>
        <w:t>available</w:t>
      </w:r>
      <w:r w:rsidR="00942F71">
        <w:t xml:space="preserve"> and being used in the wider Internet of things. It also looks to </w:t>
      </w:r>
      <w:r w:rsidR="004660BA">
        <w:t>compare</w:t>
      </w:r>
      <w:r w:rsidR="004026C3">
        <w:t xml:space="preserve"> </w:t>
      </w:r>
      <w:r>
        <w:t>them</w:t>
      </w:r>
      <w:r w:rsidR="00DD2286">
        <w:t xml:space="preserve"> against </w:t>
      </w:r>
      <w:r w:rsidR="004660BA">
        <w:t>one another</w:t>
      </w:r>
      <w:r w:rsidR="008D02B6">
        <w:t xml:space="preserve"> and suggest appropriate scenarios for using the three web services</w:t>
      </w:r>
      <w:r>
        <w:t>.</w:t>
      </w:r>
    </w:p>
    <w:p w14:paraId="2B3E7668" w14:textId="77777777" w:rsidR="00972550" w:rsidRDefault="00972550" w:rsidP="000A3AE9"/>
    <w:p w14:paraId="04E03455" w14:textId="41EBA8E5" w:rsidR="004C505B" w:rsidRPr="009533C6" w:rsidRDefault="004C505B" w:rsidP="000A3AE9">
      <w:pPr>
        <w:rPr>
          <w:b/>
          <w:bCs/>
        </w:rPr>
      </w:pPr>
      <w:r w:rsidRPr="009533C6">
        <w:rPr>
          <w:b/>
          <w:bCs/>
        </w:rPr>
        <w:t xml:space="preserve">What is a web </w:t>
      </w:r>
      <w:r w:rsidR="009533C6" w:rsidRPr="009533C6">
        <w:rPr>
          <w:b/>
          <w:bCs/>
        </w:rPr>
        <w:t>service?</w:t>
      </w:r>
    </w:p>
    <w:p w14:paraId="58712B0A" w14:textId="3F33AE79" w:rsidR="007D696A" w:rsidRDefault="001B562F" w:rsidP="003A7244">
      <w:pPr>
        <w:jc w:val="both"/>
      </w:pPr>
      <w:r w:rsidRPr="001B562F">
        <w:t xml:space="preserve">A Web service </w:t>
      </w:r>
      <w:r w:rsidR="00402C9E">
        <w:t>can be defined as</w:t>
      </w:r>
      <w:r w:rsidRPr="001B562F">
        <w:t xml:space="preserve"> a software system designed to support interoperable machine-to-machine interaction over a network. It has an interface described in a machine-processable format (specifically</w:t>
      </w:r>
      <w:r w:rsidR="003072FA">
        <w:t xml:space="preserve"> Web Service Description Language (</w:t>
      </w:r>
      <w:r w:rsidRPr="001B562F">
        <w:t>WSDL</w:t>
      </w:r>
      <w:r w:rsidR="003072FA">
        <w:t>)</w:t>
      </w:r>
      <w:r w:rsidRPr="001B562F">
        <w:t xml:space="preserve">). Other systems interact with the Web service in a manner prescribed by its description using SOAP messages, typically conveyed using </w:t>
      </w:r>
      <w:r w:rsidR="004333B5">
        <w:t>Hypertext</w:t>
      </w:r>
      <w:r w:rsidR="00E23598">
        <w:t xml:space="preserve"> </w:t>
      </w:r>
      <w:r w:rsidR="004333B5">
        <w:t>Transfer Protocol (</w:t>
      </w:r>
      <w:r w:rsidRPr="001B562F">
        <w:t>HTTP</w:t>
      </w:r>
      <w:r w:rsidR="004333B5">
        <w:t>)</w:t>
      </w:r>
      <w:r w:rsidRPr="001B562F">
        <w:t xml:space="preserve"> with an</w:t>
      </w:r>
      <w:r w:rsidR="004333B5">
        <w:t xml:space="preserve"> Extensible Mark-up Language</w:t>
      </w:r>
      <w:r w:rsidRPr="001B562F">
        <w:t xml:space="preserve"> </w:t>
      </w:r>
      <w:r w:rsidR="004333B5">
        <w:t>(</w:t>
      </w:r>
      <w:r w:rsidRPr="001B562F">
        <w:t>XML</w:t>
      </w:r>
      <w:r w:rsidR="004333B5">
        <w:t xml:space="preserve">) </w:t>
      </w:r>
      <w:r w:rsidRPr="001B562F">
        <w:t>serialization in conjunction with other Web-related standards.</w:t>
      </w:r>
      <w:r w:rsidR="003A7244">
        <w:t xml:space="preserve"> </w:t>
      </w:r>
      <w:r w:rsidR="009533C6" w:rsidRPr="00197404">
        <w:rPr>
          <w:sz w:val="20"/>
          <w:szCs w:val="20"/>
        </w:rPr>
        <w:fldChar w:fldCharType="begin" w:fldLock="1"/>
      </w:r>
      <w:r w:rsidR="00EB4B34" w:rsidRPr="00197404">
        <w:rPr>
          <w:sz w:val="20"/>
          <w:szCs w:val="20"/>
        </w:rPr>
        <w:instrText>ADDIN CSL_CITATION {"citationItems":[{"id":"ITEM-1","itemData":{"URL":"https://www.w3.org/TR/ws-arch/","accessed":{"date-parts":[["2021","1","2"]]},"id":"ITEM-1","issued":{"date-parts":[["0"]]},"title":"Web Services Architecture","type":"webpage"},"uris":["http://www.mendeley.com/documents/?uuid=7b68c344-090a-3f2f-a7cd-3737f11ff80b"]}],"mendeley":{"formattedCitation":"[1]","plainTextFormattedCitation":"[1]","previouslyFormattedCitation":"[1]"},"properties":{"noteIndex":0},"schema":"https://github.com/citation-style-language/schema/raw/master/csl-citation.json"}</w:instrText>
      </w:r>
      <w:r w:rsidR="009533C6" w:rsidRPr="00197404">
        <w:rPr>
          <w:sz w:val="20"/>
          <w:szCs w:val="20"/>
        </w:rPr>
        <w:fldChar w:fldCharType="separate"/>
      </w:r>
      <w:r w:rsidR="009533C6" w:rsidRPr="00197404">
        <w:rPr>
          <w:noProof/>
          <w:sz w:val="20"/>
          <w:szCs w:val="20"/>
        </w:rPr>
        <w:t>[1]</w:t>
      </w:r>
      <w:r w:rsidR="009533C6" w:rsidRPr="00197404">
        <w:rPr>
          <w:sz w:val="20"/>
          <w:szCs w:val="20"/>
        </w:rPr>
        <w:fldChar w:fldCharType="end"/>
      </w:r>
    </w:p>
    <w:p w14:paraId="6F5CD709" w14:textId="7F753D04" w:rsidR="00AB4D53" w:rsidRDefault="00DD2286" w:rsidP="00AB4D53">
      <w:pPr>
        <w:jc w:val="both"/>
      </w:pPr>
      <w:r>
        <w:t>Or a little more simply –</w:t>
      </w:r>
      <w:r w:rsidR="00D27FD9">
        <w:rPr>
          <w:rStyle w:val="Strong"/>
          <w:rFonts w:ascii="Source Sans Pro" w:hAnsi="Source Sans Pro"/>
          <w:color w:val="222222"/>
          <w:sz w:val="27"/>
          <w:szCs w:val="27"/>
          <w:shd w:val="clear" w:color="auto" w:fill="FFFFFF"/>
        </w:rPr>
        <w:t xml:space="preserve"> </w:t>
      </w:r>
      <w:r w:rsidR="00D27FD9" w:rsidRPr="00E5444E">
        <w:t>a web service is a standardi</w:t>
      </w:r>
      <w:r w:rsidR="00E5444E">
        <w:t>s</w:t>
      </w:r>
      <w:r w:rsidR="00D27FD9" w:rsidRPr="00E5444E">
        <w:t>ed medium to propagate communication between the client and server applications on the World Wide Web. A web service is a software module that is designed to perform a certain set of tasks.</w:t>
      </w:r>
      <w:r w:rsidR="00E5444E">
        <w:t xml:space="preserve"> </w:t>
      </w:r>
      <w:r w:rsidR="00373D47" w:rsidRPr="00197404">
        <w:rPr>
          <w:sz w:val="20"/>
          <w:szCs w:val="20"/>
        </w:rPr>
        <w:fldChar w:fldCharType="begin" w:fldLock="1"/>
      </w:r>
      <w:r w:rsidR="008C5596" w:rsidRPr="00197404">
        <w:rPr>
          <w:sz w:val="20"/>
          <w:szCs w:val="20"/>
        </w:rPr>
        <w:instrText>ADDIN CSL_CITATION {"citationItems":[{"id":"ITEM-1","itemData":{"URL":"https://www.guru99.com/web-service-architecture.html","accessed":{"date-parts":[["2021","1","2"]]},"id":"ITEM-1","issued":{"date-parts":[["0"]]},"title":"What are Web Services? Architecture, Types, Example","type":"webpage"},"uris":["http://www.mendeley.com/documents/?uuid=28f24ff1-1248-3038-a31a-c8a6586c2aa6"]}],"mendeley":{"formattedCitation":"[2]","plainTextFormattedCitation":"[2]","previouslyFormattedCitation":"[2]"},"properties":{"noteIndex":0},"schema":"https://github.com/citation-style-language/schema/raw/master/csl-citation.json"}</w:instrText>
      </w:r>
      <w:r w:rsidR="00373D47" w:rsidRPr="00197404">
        <w:rPr>
          <w:sz w:val="20"/>
          <w:szCs w:val="20"/>
        </w:rPr>
        <w:fldChar w:fldCharType="separate"/>
      </w:r>
      <w:r w:rsidR="00373D47" w:rsidRPr="00197404">
        <w:rPr>
          <w:noProof/>
          <w:sz w:val="20"/>
          <w:szCs w:val="20"/>
        </w:rPr>
        <w:t>[2]</w:t>
      </w:r>
      <w:r w:rsidR="00373D47" w:rsidRPr="00197404">
        <w:rPr>
          <w:sz w:val="20"/>
          <w:szCs w:val="20"/>
        </w:rPr>
        <w:fldChar w:fldCharType="end"/>
      </w:r>
    </w:p>
    <w:p w14:paraId="6B6FF844" w14:textId="56E2412E" w:rsidR="007D696A" w:rsidRDefault="007D696A" w:rsidP="000A3AE9"/>
    <w:p w14:paraId="59A4A5C9" w14:textId="1147B6D5" w:rsidR="00C86EBA" w:rsidRPr="00FB6C94" w:rsidRDefault="00C86EBA" w:rsidP="00FB6C94">
      <w:pPr>
        <w:jc w:val="center"/>
      </w:pPr>
      <w:r>
        <w:rPr>
          <w:noProof/>
        </w:rPr>
        <w:drawing>
          <wp:inline distT="0" distB="0" distL="0" distR="0" wp14:anchorId="19091D87" wp14:editId="5334A9E8">
            <wp:extent cx="3429000" cy="25770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8512" cy="2591762"/>
                    </a:xfrm>
                    <a:prstGeom prst="rect">
                      <a:avLst/>
                    </a:prstGeom>
                    <a:noFill/>
                    <a:ln>
                      <a:noFill/>
                    </a:ln>
                  </pic:spPr>
                </pic:pic>
              </a:graphicData>
            </a:graphic>
          </wp:inline>
        </w:drawing>
      </w:r>
      <w:r w:rsidR="00FB6C94" w:rsidRPr="00AF1691">
        <w:rPr>
          <w:i/>
          <w:iCs/>
          <w:sz w:val="20"/>
          <w:szCs w:val="20"/>
        </w:rPr>
        <w:t xml:space="preserve"> </w:t>
      </w:r>
    </w:p>
    <w:p w14:paraId="4386D333" w14:textId="2B35FACB" w:rsidR="00972550" w:rsidRDefault="00FB6C94" w:rsidP="00FB6C94">
      <w:pPr>
        <w:pStyle w:val="Caption"/>
        <w:jc w:val="center"/>
        <w:rPr>
          <w:b/>
          <w:bCs/>
        </w:rPr>
      </w:pPr>
      <w:r>
        <w:t xml:space="preserve">Figure </w:t>
      </w:r>
      <w:fldSimple w:instr=" SEQ Figure \* ARABIC ">
        <w:r w:rsidR="00B427F1">
          <w:rPr>
            <w:noProof/>
          </w:rPr>
          <w:t>1</w:t>
        </w:r>
      </w:fldSimple>
      <w:r>
        <w:t xml:space="preserve"> - Example of user interaction with Web-services </w:t>
      </w:r>
      <w:r>
        <w:fldChar w:fldCharType="begin" w:fldLock="1"/>
      </w:r>
      <w:r w:rsidR="00230518">
        <w:instrText>ADDIN CSL_CITATION {"citationItems":[{"id":"ITEM-1","itemData":{"URL":"https://image.slidesharecdn.com/techgigwebservices-140514010219-phpapp01/95/webservices-overview-xml-rpc-soap-and-rest-6-638.jpg?cb=1400030388","accessed":{"date-parts":[["2021","1","2"]]},"id":"ITEM-1","issued":{"date-parts":[["0"]]},"title":"Image Displaying Web Services","type":"webpage"},"uris":["http://www.mendeley.com/documents/?uuid=37757ee6-8f5d-4fe1-8676-50d0306edb20"]}],"mendeley":{"formattedCitation":"[3]","plainTextFormattedCitation":"[3]","previouslyFormattedCitation":"[3]"},"properties":{"noteIndex":0},"schema":"https://github.com/citation-style-language/schema/raw/master/csl-citation.json"}</w:instrText>
      </w:r>
      <w:r>
        <w:fldChar w:fldCharType="separate"/>
      </w:r>
      <w:r w:rsidRPr="00FB6C94">
        <w:rPr>
          <w:i w:val="0"/>
          <w:noProof/>
        </w:rPr>
        <w:t>[3]</w:t>
      </w:r>
      <w:r>
        <w:fldChar w:fldCharType="end"/>
      </w:r>
    </w:p>
    <w:p w14:paraId="19B694B8" w14:textId="16512F0D" w:rsidR="001F1E27" w:rsidRPr="00394211" w:rsidRDefault="00394211" w:rsidP="000A3AE9">
      <w:pPr>
        <w:rPr>
          <w:b/>
          <w:bCs/>
        </w:rPr>
      </w:pPr>
      <w:r w:rsidRPr="00394211">
        <w:rPr>
          <w:b/>
          <w:bCs/>
        </w:rPr>
        <w:t>Web services that are to be reviewed</w:t>
      </w:r>
    </w:p>
    <w:p w14:paraId="0AC7F43A" w14:textId="34DFD689" w:rsidR="001F1E27" w:rsidRDefault="001F1E27" w:rsidP="004660BA">
      <w:pPr>
        <w:pStyle w:val="ListParagraph"/>
        <w:numPr>
          <w:ilvl w:val="0"/>
          <w:numId w:val="24"/>
        </w:numPr>
      </w:pPr>
      <w:proofErr w:type="gramStart"/>
      <w:r>
        <w:t>REST;</w:t>
      </w:r>
      <w:proofErr w:type="gramEnd"/>
    </w:p>
    <w:p w14:paraId="1D5A1A54" w14:textId="0A36236F" w:rsidR="001F1E27" w:rsidRDefault="001F1E27" w:rsidP="004660BA">
      <w:pPr>
        <w:pStyle w:val="ListParagraph"/>
        <w:numPr>
          <w:ilvl w:val="0"/>
          <w:numId w:val="24"/>
        </w:numPr>
      </w:pPr>
      <w:proofErr w:type="gramStart"/>
      <w:r>
        <w:t>SOAP;</w:t>
      </w:r>
      <w:proofErr w:type="gramEnd"/>
    </w:p>
    <w:p w14:paraId="23BA15B7" w14:textId="59FA0EBF" w:rsidR="001F1E27" w:rsidRDefault="001F1E27" w:rsidP="004660BA">
      <w:pPr>
        <w:pStyle w:val="ListParagraph"/>
        <w:numPr>
          <w:ilvl w:val="0"/>
          <w:numId w:val="24"/>
        </w:numPr>
      </w:pPr>
      <w:r>
        <w:t>GraphQL.</w:t>
      </w:r>
    </w:p>
    <w:p w14:paraId="4CB6AD96" w14:textId="77777777" w:rsidR="00160325" w:rsidRDefault="00160325" w:rsidP="003873C8"/>
    <w:p w14:paraId="0CF7BB10" w14:textId="3DEE91FA" w:rsidR="00885C13" w:rsidRDefault="00885C13" w:rsidP="003873C8">
      <w:r>
        <w:br w:type="page"/>
      </w:r>
    </w:p>
    <w:p w14:paraId="1C4C44E0" w14:textId="0637F8C0" w:rsidR="001F1E27" w:rsidRDefault="39181DB3" w:rsidP="00885C13">
      <w:pPr>
        <w:rPr>
          <w:rStyle w:val="Heading1Char"/>
          <w:b/>
        </w:rPr>
      </w:pPr>
      <w:bookmarkStart w:id="2" w:name="_Toc532819641"/>
      <w:bookmarkStart w:id="3" w:name="_Toc61030476"/>
      <w:r w:rsidRPr="00D6509D">
        <w:rPr>
          <w:rStyle w:val="Heading1Char"/>
          <w:b/>
        </w:rPr>
        <w:lastRenderedPageBreak/>
        <w:t xml:space="preserve">Section 2 – </w:t>
      </w:r>
      <w:bookmarkEnd w:id="2"/>
      <w:r w:rsidR="008454BD">
        <w:rPr>
          <w:rStyle w:val="Heading1Char"/>
          <w:b/>
        </w:rPr>
        <w:t>Web Services</w:t>
      </w:r>
      <w:bookmarkEnd w:id="3"/>
    </w:p>
    <w:p w14:paraId="2E9682F0" w14:textId="6F3B62A3" w:rsidR="008454BD" w:rsidRDefault="008454BD" w:rsidP="008454BD">
      <w:pPr>
        <w:pStyle w:val="Heading3"/>
        <w:rPr>
          <w:rFonts w:asciiTheme="minorHAnsi" w:hAnsiTheme="minorHAnsi" w:cstheme="minorHAnsi"/>
          <w:b/>
          <w:bCs/>
          <w:color w:val="auto"/>
          <w:sz w:val="28"/>
          <w:szCs w:val="28"/>
        </w:rPr>
      </w:pPr>
      <w:bookmarkStart w:id="4" w:name="_Toc61030477"/>
      <w:r w:rsidRPr="00471B5E">
        <w:rPr>
          <w:rFonts w:asciiTheme="minorHAnsi" w:hAnsiTheme="minorHAnsi" w:cstheme="minorHAnsi"/>
          <w:b/>
          <w:bCs/>
          <w:color w:val="auto"/>
          <w:sz w:val="28"/>
          <w:szCs w:val="28"/>
        </w:rPr>
        <w:t xml:space="preserve">Section </w:t>
      </w:r>
      <w:r>
        <w:rPr>
          <w:rFonts w:asciiTheme="minorHAnsi" w:hAnsiTheme="minorHAnsi" w:cstheme="minorHAnsi"/>
          <w:b/>
          <w:bCs/>
          <w:color w:val="auto"/>
          <w:sz w:val="28"/>
          <w:szCs w:val="28"/>
        </w:rPr>
        <w:t>2.1</w:t>
      </w:r>
      <w:r w:rsidRPr="00471B5E">
        <w:rPr>
          <w:rFonts w:asciiTheme="minorHAnsi" w:hAnsiTheme="minorHAnsi" w:cstheme="minorHAnsi"/>
          <w:b/>
          <w:bCs/>
          <w:color w:val="auto"/>
          <w:sz w:val="28"/>
          <w:szCs w:val="28"/>
        </w:rPr>
        <w:t xml:space="preserve"> – </w:t>
      </w:r>
      <w:r w:rsidR="001476FC">
        <w:rPr>
          <w:rFonts w:asciiTheme="minorHAnsi" w:hAnsiTheme="minorHAnsi" w:cstheme="minorHAnsi"/>
          <w:b/>
          <w:bCs/>
          <w:color w:val="auto"/>
          <w:sz w:val="28"/>
          <w:szCs w:val="28"/>
        </w:rPr>
        <w:t>Representational State Transfer (</w:t>
      </w:r>
      <w:r>
        <w:rPr>
          <w:rFonts w:asciiTheme="minorHAnsi" w:hAnsiTheme="minorHAnsi" w:cstheme="minorHAnsi"/>
          <w:b/>
          <w:bCs/>
          <w:color w:val="auto"/>
          <w:sz w:val="28"/>
          <w:szCs w:val="28"/>
        </w:rPr>
        <w:t>REST</w:t>
      </w:r>
      <w:r w:rsidR="001476FC">
        <w:rPr>
          <w:rFonts w:asciiTheme="minorHAnsi" w:hAnsiTheme="minorHAnsi" w:cstheme="minorHAnsi"/>
          <w:b/>
          <w:bCs/>
          <w:color w:val="auto"/>
          <w:sz w:val="28"/>
          <w:szCs w:val="28"/>
        </w:rPr>
        <w:t>)</w:t>
      </w:r>
      <w:bookmarkEnd w:id="4"/>
    </w:p>
    <w:p w14:paraId="59CA2806" w14:textId="77777777" w:rsidR="001F1E27" w:rsidRDefault="001F1E27"/>
    <w:p w14:paraId="09BE6123" w14:textId="77777777" w:rsidR="00682524" w:rsidRPr="00682524" w:rsidRDefault="001F1E27">
      <w:pPr>
        <w:rPr>
          <w:b/>
          <w:bCs/>
        </w:rPr>
      </w:pPr>
      <w:r w:rsidRPr="00682524">
        <w:rPr>
          <w:b/>
          <w:bCs/>
        </w:rPr>
        <w:t>What is REST?</w:t>
      </w:r>
    </w:p>
    <w:p w14:paraId="2B8E9E01" w14:textId="65360A07" w:rsidR="00840FDD" w:rsidRPr="00A30A18" w:rsidRDefault="00AE6879" w:rsidP="00942F71">
      <w:pPr>
        <w:spacing w:line="240" w:lineRule="auto"/>
        <w:jc w:val="both"/>
        <w:rPr>
          <w:rFonts w:eastAsia="Times New Roman" w:cstheme="minorHAnsi"/>
          <w:color w:val="000000"/>
          <w:szCs w:val="24"/>
          <w:lang w:eastAsia="en-GB"/>
        </w:rPr>
      </w:pPr>
      <w:r w:rsidRPr="00A30A18">
        <w:rPr>
          <w:rFonts w:eastAsia="Times New Roman" w:cstheme="minorHAnsi"/>
          <w:color w:val="000000"/>
          <w:szCs w:val="24"/>
          <w:lang w:eastAsia="en-GB"/>
        </w:rPr>
        <w:t>REST is acronym for </w:t>
      </w:r>
      <w:proofErr w:type="spellStart"/>
      <w:r w:rsidRPr="00A30A18">
        <w:rPr>
          <w:rFonts w:eastAsia="Times New Roman"/>
          <w:b/>
          <w:bCs/>
          <w:szCs w:val="24"/>
          <w:lang w:eastAsia="en-GB"/>
        </w:rPr>
        <w:t>RE</w:t>
      </w:r>
      <w:r w:rsidRPr="00A30A18">
        <w:rPr>
          <w:rFonts w:eastAsia="Times New Roman" w:cstheme="minorHAnsi"/>
          <w:color w:val="000000"/>
          <w:szCs w:val="24"/>
          <w:lang w:eastAsia="en-GB"/>
        </w:rPr>
        <w:t>presentational</w:t>
      </w:r>
      <w:proofErr w:type="spellEnd"/>
      <w:r w:rsidRPr="00A30A18">
        <w:rPr>
          <w:rFonts w:eastAsia="Times New Roman" w:cstheme="minorHAnsi"/>
          <w:color w:val="000000"/>
          <w:szCs w:val="24"/>
          <w:lang w:eastAsia="en-GB"/>
        </w:rPr>
        <w:t> </w:t>
      </w:r>
      <w:r w:rsidRPr="00A30A18">
        <w:rPr>
          <w:rFonts w:eastAsia="Times New Roman"/>
          <w:b/>
          <w:bCs/>
          <w:szCs w:val="24"/>
          <w:lang w:eastAsia="en-GB"/>
        </w:rPr>
        <w:t>S</w:t>
      </w:r>
      <w:r w:rsidRPr="00A30A18">
        <w:rPr>
          <w:rFonts w:eastAsia="Times New Roman" w:cstheme="minorHAnsi"/>
          <w:color w:val="000000"/>
          <w:szCs w:val="24"/>
          <w:lang w:eastAsia="en-GB"/>
        </w:rPr>
        <w:t>tate </w:t>
      </w:r>
      <w:r w:rsidRPr="00A30A18">
        <w:rPr>
          <w:rFonts w:eastAsia="Times New Roman"/>
          <w:b/>
          <w:bCs/>
          <w:szCs w:val="24"/>
          <w:lang w:eastAsia="en-GB"/>
        </w:rPr>
        <w:t>T</w:t>
      </w:r>
      <w:r w:rsidRPr="00A30A18">
        <w:rPr>
          <w:rFonts w:eastAsia="Times New Roman" w:cstheme="minorHAnsi"/>
          <w:color w:val="000000"/>
          <w:szCs w:val="24"/>
          <w:lang w:eastAsia="en-GB"/>
        </w:rPr>
        <w:t xml:space="preserve">ransfer. </w:t>
      </w:r>
      <w:r w:rsidR="00840FDD" w:rsidRPr="00A30A18">
        <w:rPr>
          <w:rFonts w:eastAsia="Times New Roman" w:cstheme="minorHAnsi"/>
          <w:color w:val="000000"/>
          <w:szCs w:val="24"/>
          <w:lang w:eastAsia="en-GB"/>
        </w:rPr>
        <w:t>REST is a style of architecture based on a set of principles that describe how networked resources are defined and addressed. These principles were first described in 2000 by Roy Fielding as part of his </w:t>
      </w:r>
      <w:r w:rsidR="004F6F84" w:rsidRPr="00A30A18">
        <w:rPr>
          <w:rFonts w:eastAsia="Times New Roman" w:cstheme="minorHAnsi"/>
          <w:color w:val="000000"/>
          <w:szCs w:val="24"/>
          <w:lang w:eastAsia="en-GB"/>
        </w:rPr>
        <w:t xml:space="preserve">doctoral dissertation. </w:t>
      </w:r>
      <w:r w:rsidR="00840FDD" w:rsidRPr="00A30A18">
        <w:rPr>
          <w:rFonts w:eastAsia="Times New Roman" w:cstheme="minorHAnsi"/>
          <w:color w:val="000000"/>
          <w:szCs w:val="24"/>
          <w:lang w:eastAsia="en-GB"/>
        </w:rPr>
        <w:t>REST is an alternative to </w:t>
      </w:r>
      <w:r w:rsidR="00AD20AA" w:rsidRPr="00A30A18">
        <w:rPr>
          <w:rFonts w:eastAsia="Times New Roman" w:cstheme="minorHAnsi"/>
          <w:color w:val="000000"/>
          <w:szCs w:val="24"/>
          <w:lang w:eastAsia="en-GB"/>
        </w:rPr>
        <w:t>SOAP</w:t>
      </w:r>
      <w:r w:rsidR="00840FDD" w:rsidRPr="00A30A18">
        <w:rPr>
          <w:rFonts w:eastAsia="Times New Roman" w:cstheme="minorHAnsi"/>
          <w:color w:val="000000"/>
          <w:szCs w:val="24"/>
          <w:lang w:eastAsia="en-GB"/>
        </w:rPr>
        <w:t> and</w:t>
      </w:r>
      <w:r w:rsidR="00AD20AA" w:rsidRPr="00A30A18">
        <w:rPr>
          <w:rFonts w:eastAsia="Times New Roman" w:cstheme="minorHAnsi"/>
          <w:color w:val="000000"/>
          <w:szCs w:val="24"/>
          <w:lang w:eastAsia="en-GB"/>
        </w:rPr>
        <w:t xml:space="preserve"> JavaScript Object Notation (JSON)</w:t>
      </w:r>
      <w:r w:rsidR="00840FDD" w:rsidRPr="00A30A18">
        <w:rPr>
          <w:rFonts w:eastAsia="Times New Roman" w:cstheme="minorHAnsi"/>
          <w:color w:val="000000"/>
          <w:szCs w:val="24"/>
          <w:lang w:eastAsia="en-GB"/>
        </w:rPr>
        <w:t>.</w:t>
      </w:r>
      <w:r w:rsidR="004F6F84" w:rsidRPr="00A30A18">
        <w:rPr>
          <w:rFonts w:eastAsia="Times New Roman" w:cstheme="minorHAnsi"/>
          <w:color w:val="000000"/>
          <w:szCs w:val="24"/>
          <w:lang w:eastAsia="en-GB"/>
        </w:rPr>
        <w:t xml:space="preserve"> </w:t>
      </w:r>
      <w:r w:rsidR="008C5596" w:rsidRPr="00197404">
        <w:rPr>
          <w:rFonts w:eastAsia="Times New Roman" w:cstheme="minorHAnsi"/>
          <w:color w:val="000000"/>
          <w:sz w:val="20"/>
          <w:szCs w:val="20"/>
          <w:lang w:eastAsia="en-GB"/>
        </w:rPr>
        <w:fldChar w:fldCharType="begin" w:fldLock="1"/>
      </w:r>
      <w:r w:rsidR="00DA1F9D" w:rsidRPr="00197404">
        <w:rPr>
          <w:rFonts w:eastAsia="Times New Roman" w:cstheme="minorHAnsi"/>
          <w:color w:val="000000"/>
          <w:sz w:val="20"/>
          <w:szCs w:val="20"/>
          <w:lang w:eastAsia="en-GB"/>
        </w:rPr>
        <w:instrText>ADDIN CSL_CITATION {"citationItems":[{"id":"ITEM-1","itemData":{"URL":"https://www.service-architecture.com/articles/web-services/representational_state_transfer_rest.html","accessed":{"date-parts":[["2021","1","2"]]},"id":"ITEM-1","issued":{"date-parts":[["0"]]},"title":"Representational State Transfer (REST)","type":"webpage"},"uris":["http://www.mendeley.com/documents/?uuid=83534702-491c-3a59-b8f6-9fc29f8b2b68"]}],"mendeley":{"formattedCitation":"[4]","plainTextFormattedCitation":"[4]","previouslyFormattedCitation":"[4]"},"properties":{"noteIndex":0},"schema":"https://github.com/citation-style-language/schema/raw/master/csl-citation.json"}</w:instrText>
      </w:r>
      <w:r w:rsidR="008C5596" w:rsidRPr="00197404">
        <w:rPr>
          <w:rFonts w:eastAsia="Times New Roman" w:cstheme="minorHAnsi"/>
          <w:color w:val="000000"/>
          <w:sz w:val="20"/>
          <w:szCs w:val="20"/>
          <w:lang w:eastAsia="en-GB"/>
        </w:rPr>
        <w:fldChar w:fldCharType="separate"/>
      </w:r>
      <w:r w:rsidR="008C5596" w:rsidRPr="00197404">
        <w:rPr>
          <w:rFonts w:eastAsia="Times New Roman" w:cstheme="minorHAnsi"/>
          <w:noProof/>
          <w:color w:val="000000"/>
          <w:sz w:val="20"/>
          <w:szCs w:val="20"/>
          <w:lang w:eastAsia="en-GB"/>
        </w:rPr>
        <w:t>[4]</w:t>
      </w:r>
      <w:r w:rsidR="008C5596" w:rsidRPr="00197404">
        <w:rPr>
          <w:rFonts w:eastAsia="Times New Roman" w:cstheme="minorHAnsi"/>
          <w:color w:val="000000"/>
          <w:sz w:val="20"/>
          <w:szCs w:val="20"/>
          <w:lang w:eastAsia="en-GB"/>
        </w:rPr>
        <w:fldChar w:fldCharType="end"/>
      </w:r>
    </w:p>
    <w:p w14:paraId="6D5381BB" w14:textId="443F70A9" w:rsidR="002B7085" w:rsidRPr="00A30A18" w:rsidRDefault="00F01631" w:rsidP="00942F71">
      <w:pPr>
        <w:spacing w:line="240" w:lineRule="auto"/>
        <w:jc w:val="both"/>
        <w:rPr>
          <w:rFonts w:eastAsia="Times New Roman" w:cstheme="minorHAnsi"/>
          <w:color w:val="000000"/>
          <w:szCs w:val="24"/>
          <w:lang w:eastAsia="en-GB"/>
        </w:rPr>
      </w:pPr>
      <w:r w:rsidRPr="00A30A18">
        <w:rPr>
          <w:rFonts w:eastAsia="Times New Roman" w:cstheme="minorHAnsi"/>
          <w:color w:val="000000"/>
          <w:szCs w:val="24"/>
          <w:lang w:eastAsia="en-GB"/>
        </w:rPr>
        <w:t xml:space="preserve">Fielding’s dissertation </w:t>
      </w:r>
      <w:r w:rsidR="00DA1F9D" w:rsidRPr="00197404">
        <w:rPr>
          <w:rFonts w:eastAsia="Times New Roman" w:cstheme="minorHAnsi"/>
          <w:color w:val="000000"/>
          <w:sz w:val="20"/>
          <w:szCs w:val="20"/>
          <w:lang w:eastAsia="en-GB"/>
        </w:rPr>
        <w:fldChar w:fldCharType="begin" w:fldLock="1"/>
      </w:r>
      <w:r w:rsidR="0019535A" w:rsidRPr="00197404">
        <w:rPr>
          <w:rFonts w:eastAsia="Times New Roman" w:cstheme="minorHAnsi"/>
          <w:color w:val="000000"/>
          <w:sz w:val="20"/>
          <w:szCs w:val="20"/>
          <w:lang w:eastAsia="en-GB"/>
        </w:rPr>
        <w:instrText>ADDIN CSL_CITATION {"citationItems":[{"id":"ITEM-1","itemData":{"author":[{"dropping-particle":"","family":"Fielding","given":"","non-dropping-particle":"","parse-names":false,"suffix":""}],"id":"ITEM-1","issued":{"date-parts":[["2000"]]},"title":"Fielding Dissertation: CHAPTER 5: Representational State Transfer (REST)","type":"thesis"},"uris":["http://www.mendeley.com/documents/?uuid=c23c96d9-ff97-3fa5-9fa4-f47899ac4f74"]}],"mendeley":{"formattedCitation":"[5]","plainTextFormattedCitation":"[5]","previouslyFormattedCitation":"[5]"},"properties":{"noteIndex":0},"schema":"https://github.com/citation-style-language/schema/raw/master/csl-citation.json"}</w:instrText>
      </w:r>
      <w:r w:rsidR="00DA1F9D" w:rsidRPr="00197404">
        <w:rPr>
          <w:rFonts w:eastAsia="Times New Roman" w:cstheme="minorHAnsi"/>
          <w:color w:val="000000"/>
          <w:sz w:val="20"/>
          <w:szCs w:val="20"/>
          <w:lang w:eastAsia="en-GB"/>
        </w:rPr>
        <w:fldChar w:fldCharType="separate"/>
      </w:r>
      <w:r w:rsidR="00DA1F9D" w:rsidRPr="00197404">
        <w:rPr>
          <w:rFonts w:eastAsia="Times New Roman" w:cstheme="minorHAnsi"/>
          <w:noProof/>
          <w:color w:val="000000"/>
          <w:sz w:val="20"/>
          <w:szCs w:val="20"/>
          <w:lang w:eastAsia="en-GB"/>
        </w:rPr>
        <w:t>[5]</w:t>
      </w:r>
      <w:r w:rsidR="00DA1F9D" w:rsidRPr="00197404">
        <w:rPr>
          <w:rFonts w:eastAsia="Times New Roman" w:cstheme="minorHAnsi"/>
          <w:color w:val="000000"/>
          <w:sz w:val="20"/>
          <w:szCs w:val="20"/>
          <w:lang w:eastAsia="en-GB"/>
        </w:rPr>
        <w:fldChar w:fldCharType="end"/>
      </w:r>
      <w:r w:rsidR="00DA1F9D" w:rsidRPr="00A30A18">
        <w:rPr>
          <w:rFonts w:eastAsia="Times New Roman" w:cstheme="minorHAnsi"/>
          <w:color w:val="000000"/>
          <w:szCs w:val="24"/>
          <w:lang w:eastAsia="en-GB"/>
        </w:rPr>
        <w:t xml:space="preserve"> </w:t>
      </w:r>
      <w:r w:rsidR="009E2D36" w:rsidRPr="00A30A18">
        <w:rPr>
          <w:rFonts w:eastAsia="Times New Roman" w:cstheme="minorHAnsi"/>
          <w:color w:val="000000"/>
          <w:szCs w:val="24"/>
          <w:lang w:eastAsia="en-GB"/>
        </w:rPr>
        <w:t>goes into detail with regards to how a set of</w:t>
      </w:r>
      <w:r w:rsidR="001319FB" w:rsidRPr="00A30A18">
        <w:rPr>
          <w:rFonts w:eastAsia="Times New Roman" w:cstheme="minorHAnsi"/>
          <w:color w:val="000000"/>
          <w:szCs w:val="24"/>
          <w:lang w:eastAsia="en-GB"/>
        </w:rPr>
        <w:t xml:space="preserve"> inter</w:t>
      </w:r>
      <w:r w:rsidR="002F2283" w:rsidRPr="00A30A18">
        <w:rPr>
          <w:rFonts w:eastAsia="Times New Roman" w:cstheme="minorHAnsi"/>
          <w:color w:val="000000"/>
          <w:szCs w:val="24"/>
          <w:lang w:eastAsia="en-GB"/>
        </w:rPr>
        <w:t>action</w:t>
      </w:r>
      <w:r w:rsidR="009E2D36" w:rsidRPr="00A30A18">
        <w:rPr>
          <w:rFonts w:eastAsia="Times New Roman" w:cstheme="minorHAnsi"/>
          <w:color w:val="000000"/>
          <w:szCs w:val="24"/>
          <w:lang w:eastAsia="en-GB"/>
        </w:rPr>
        <w:t xml:space="preserve"> </w:t>
      </w:r>
      <w:r w:rsidR="00A77F86" w:rsidRPr="00A30A18">
        <w:rPr>
          <w:rFonts w:eastAsia="Times New Roman" w:cstheme="minorHAnsi"/>
          <w:color w:val="000000"/>
          <w:szCs w:val="24"/>
          <w:lang w:eastAsia="en-GB"/>
        </w:rPr>
        <w:t xml:space="preserve">constraints can be applied </w:t>
      </w:r>
      <w:r w:rsidR="002F2283" w:rsidRPr="00A30A18">
        <w:rPr>
          <w:rFonts w:eastAsia="Times New Roman" w:cstheme="minorHAnsi"/>
          <w:color w:val="000000"/>
          <w:szCs w:val="24"/>
          <w:lang w:eastAsia="en-GB"/>
        </w:rPr>
        <w:t xml:space="preserve">to retain </w:t>
      </w:r>
      <w:r w:rsidR="005E3843" w:rsidRPr="00A30A18">
        <w:rPr>
          <w:rFonts w:eastAsia="Times New Roman" w:cstheme="minorHAnsi"/>
          <w:color w:val="000000"/>
          <w:szCs w:val="24"/>
          <w:lang w:eastAsia="en-GB"/>
        </w:rPr>
        <w:t>guiding principles. He goes on to state that REST is a hybrid</w:t>
      </w:r>
      <w:r w:rsidR="001E5ABB" w:rsidRPr="00A30A18">
        <w:rPr>
          <w:rFonts w:eastAsia="Times New Roman" w:cstheme="minorHAnsi"/>
          <w:color w:val="000000"/>
          <w:szCs w:val="24"/>
          <w:lang w:eastAsia="en-GB"/>
        </w:rPr>
        <w:t xml:space="preserve"> </w:t>
      </w:r>
      <w:r w:rsidR="009D2439" w:rsidRPr="00A30A18">
        <w:rPr>
          <w:rFonts w:eastAsia="Times New Roman" w:cstheme="minorHAnsi"/>
          <w:color w:val="000000"/>
          <w:szCs w:val="24"/>
          <w:lang w:eastAsia="en-GB"/>
        </w:rPr>
        <w:t xml:space="preserve">style derived from several of the network-based </w:t>
      </w:r>
      <w:r w:rsidR="001E5ABB" w:rsidRPr="00A30A18">
        <w:rPr>
          <w:rFonts w:eastAsia="Times New Roman" w:cstheme="minorHAnsi"/>
          <w:color w:val="000000"/>
          <w:szCs w:val="24"/>
          <w:lang w:eastAsia="en-GB"/>
        </w:rPr>
        <w:t>architectural styles described earlier in his work.</w:t>
      </w:r>
    </w:p>
    <w:p w14:paraId="44B20C07" w14:textId="37126D35" w:rsidR="00703AD0" w:rsidRPr="003975A6" w:rsidRDefault="003877F6" w:rsidP="003975A6">
      <w:pPr>
        <w:spacing w:line="240" w:lineRule="auto"/>
        <w:rPr>
          <w:rFonts w:eastAsia="Times New Roman" w:cstheme="minorHAnsi"/>
          <w:color w:val="000000"/>
          <w:szCs w:val="24"/>
          <w:lang w:eastAsia="en-GB"/>
        </w:rPr>
      </w:pPr>
      <w:r w:rsidRPr="00A30A18">
        <w:rPr>
          <w:rFonts w:eastAsia="Times New Roman" w:cstheme="minorHAnsi"/>
          <w:color w:val="000000"/>
          <w:szCs w:val="24"/>
          <w:lang w:eastAsia="en-GB"/>
        </w:rPr>
        <w:t>An overview of the</w:t>
      </w:r>
      <w:r w:rsidR="009775D5" w:rsidRPr="00A30A18">
        <w:rPr>
          <w:rFonts w:eastAsia="Times New Roman" w:cstheme="minorHAnsi"/>
          <w:color w:val="000000"/>
          <w:szCs w:val="24"/>
          <w:lang w:eastAsia="en-GB"/>
        </w:rPr>
        <w:t xml:space="preserve"> guiding principles</w:t>
      </w:r>
      <w:r w:rsidR="00590D45">
        <w:rPr>
          <w:rFonts w:eastAsia="Times New Roman" w:cstheme="minorHAnsi"/>
          <w:color w:val="000000"/>
          <w:szCs w:val="24"/>
          <w:lang w:eastAsia="en-GB"/>
        </w:rPr>
        <w:t xml:space="preserve"> and </w:t>
      </w:r>
      <w:r w:rsidRPr="00A30A18">
        <w:rPr>
          <w:rFonts w:eastAsia="Times New Roman" w:cstheme="minorHAnsi"/>
          <w:color w:val="000000"/>
          <w:szCs w:val="24"/>
          <w:lang w:eastAsia="en-GB"/>
        </w:rPr>
        <w:t xml:space="preserve">constraints </w:t>
      </w:r>
      <w:r w:rsidR="009775D5" w:rsidRPr="00A30A18">
        <w:rPr>
          <w:rFonts w:eastAsia="Times New Roman" w:cstheme="minorHAnsi"/>
          <w:color w:val="000000"/>
          <w:szCs w:val="24"/>
          <w:lang w:eastAsia="en-GB"/>
        </w:rPr>
        <w:t>are</w:t>
      </w:r>
      <w:r w:rsidR="001542AE" w:rsidRPr="00A30A18">
        <w:rPr>
          <w:rFonts w:eastAsia="Times New Roman" w:cstheme="minorHAnsi"/>
          <w:color w:val="000000"/>
          <w:szCs w:val="24"/>
          <w:lang w:eastAsia="en-GB"/>
        </w:rPr>
        <w:t xml:space="preserve"> listed </w:t>
      </w:r>
      <w:r w:rsidR="00590D45">
        <w:rPr>
          <w:rFonts w:eastAsia="Times New Roman" w:cstheme="minorHAnsi"/>
          <w:color w:val="000000"/>
          <w:szCs w:val="24"/>
          <w:lang w:eastAsia="en-GB"/>
        </w:rPr>
        <w:t xml:space="preserve">in Appendix </w:t>
      </w:r>
      <w:r w:rsidR="00197404">
        <w:rPr>
          <w:rFonts w:eastAsia="Times New Roman" w:cstheme="minorHAnsi"/>
          <w:color w:val="000000"/>
          <w:szCs w:val="24"/>
          <w:lang w:eastAsia="en-GB"/>
        </w:rPr>
        <w:t>1.</w:t>
      </w:r>
    </w:p>
    <w:p w14:paraId="6998157A" w14:textId="6540CF36" w:rsidR="00BF0EB2" w:rsidRDefault="00EB13B0" w:rsidP="005B7629">
      <w:pPr>
        <w:rPr>
          <w:sz w:val="20"/>
          <w:szCs w:val="20"/>
        </w:rPr>
      </w:pPr>
      <w:r>
        <w:t>REST</w:t>
      </w:r>
      <w:r w:rsidR="007C17A5">
        <w:t xml:space="preserve">ful web services make </w:t>
      </w:r>
      <w:r w:rsidR="00C85AE7">
        <w:t>use</w:t>
      </w:r>
      <w:r w:rsidR="007C17A5">
        <w:t xml:space="preserve"> of</w:t>
      </w:r>
      <w:r w:rsidR="00C85AE7">
        <w:t xml:space="preserve"> </w:t>
      </w:r>
      <w:r w:rsidR="00CB35C5">
        <w:t>HTTP</w:t>
      </w:r>
      <w:r w:rsidR="00C85AE7">
        <w:t xml:space="preserve"> Protocol </w:t>
      </w:r>
      <w:r w:rsidR="00BF0EB2">
        <w:t>to</w:t>
      </w:r>
      <w:r w:rsidR="007C17A5">
        <w:t xml:space="preserve"> communicate</w:t>
      </w:r>
      <w:r w:rsidR="000C215C">
        <w:t xml:space="preserve"> between the client and the server.</w:t>
      </w:r>
      <w:r w:rsidR="00BF0EB2">
        <w:t xml:space="preserve"> </w:t>
      </w:r>
      <w:r w:rsidR="00BF0EB2" w:rsidRPr="00BF0EB2">
        <w:rPr>
          <w:sz w:val="20"/>
          <w:szCs w:val="20"/>
        </w:rPr>
        <w:fldChar w:fldCharType="begin" w:fldLock="1"/>
      </w:r>
      <w:r w:rsidR="00AE1110">
        <w:rPr>
          <w:sz w:val="20"/>
          <w:szCs w:val="20"/>
        </w:rPr>
        <w:instrText>ADDIN CSL_CITATION {"citationItems":[{"id":"ITEM-1","itemData":{"URL":"https://www.tutorialspoint.com/restful/restful_quick_guide.htm","accessed":{"date-parts":[["2021","1","6"]]},"id":"ITEM-1","issued":{"date-parts":[["0"]]},"title":"RESTful Web Services - Quick Guide - Tutorialspoint","type":"webpage"},"uris":["http://www.mendeley.com/documents/?uuid=671d7229-ab41-32bd-aac1-0c3a8bc8a300"]}],"mendeley":{"formattedCitation":"[7]","plainTextFormattedCitation":"[7]","previouslyFormattedCitation":"[7]"},"properties":{"noteIndex":0},"schema":"https://github.com/citation-style-language/schema/raw/master/csl-citation.json"}</w:instrText>
      </w:r>
      <w:r w:rsidR="00BF0EB2" w:rsidRPr="00BF0EB2">
        <w:rPr>
          <w:sz w:val="20"/>
          <w:szCs w:val="20"/>
        </w:rPr>
        <w:fldChar w:fldCharType="separate"/>
      </w:r>
      <w:r w:rsidR="00BF0EB2" w:rsidRPr="00BF0EB2">
        <w:rPr>
          <w:noProof/>
          <w:sz w:val="20"/>
          <w:szCs w:val="20"/>
        </w:rPr>
        <w:t>[7]</w:t>
      </w:r>
      <w:r w:rsidR="00BF0EB2" w:rsidRPr="00BF0EB2">
        <w:rPr>
          <w:sz w:val="20"/>
          <w:szCs w:val="20"/>
        </w:rPr>
        <w:fldChar w:fldCharType="end"/>
      </w:r>
    </w:p>
    <w:p w14:paraId="025A27AF" w14:textId="77777777" w:rsidR="00197404" w:rsidRDefault="00197404" w:rsidP="005B7629">
      <w:pPr>
        <w:rPr>
          <w:sz w:val="20"/>
          <w:szCs w:val="20"/>
        </w:rPr>
      </w:pPr>
    </w:p>
    <w:p w14:paraId="0D97DFB4" w14:textId="4E7BE16D" w:rsidR="00BF0EB2" w:rsidRPr="00F059C6" w:rsidRDefault="001546C7" w:rsidP="00F059C6">
      <w:pPr>
        <w:ind w:firstLine="720"/>
        <w:rPr>
          <w:b/>
          <w:bCs/>
          <w:szCs w:val="24"/>
        </w:rPr>
      </w:pPr>
      <w:r w:rsidRPr="00F059C6">
        <w:rPr>
          <w:b/>
          <w:bCs/>
          <w:szCs w:val="24"/>
        </w:rPr>
        <w:t>HTTP Request</w:t>
      </w:r>
    </w:p>
    <w:p w14:paraId="38DE5DEF" w14:textId="382C3749" w:rsidR="00F059C6" w:rsidRDefault="00F059C6" w:rsidP="00AE1110">
      <w:pPr>
        <w:jc w:val="center"/>
        <w:rPr>
          <w:szCs w:val="24"/>
        </w:rPr>
      </w:pPr>
      <w:r>
        <w:rPr>
          <w:noProof/>
        </w:rPr>
        <w:drawing>
          <wp:inline distT="0" distB="0" distL="0" distR="0" wp14:anchorId="3156A85A" wp14:editId="4D48470E">
            <wp:extent cx="2095500" cy="117724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30902" cy="1197136"/>
                    </a:xfrm>
                    <a:prstGeom prst="rect">
                      <a:avLst/>
                    </a:prstGeom>
                  </pic:spPr>
                </pic:pic>
              </a:graphicData>
            </a:graphic>
          </wp:inline>
        </w:drawing>
      </w:r>
    </w:p>
    <w:p w14:paraId="1351CFAA" w14:textId="53A4158E" w:rsidR="00AE1110" w:rsidRDefault="00AE1110" w:rsidP="00AE1110">
      <w:pPr>
        <w:pStyle w:val="Caption"/>
        <w:jc w:val="center"/>
      </w:pPr>
      <w:r>
        <w:t xml:space="preserve">Figure </w:t>
      </w:r>
      <w:fldSimple w:instr=" SEQ Figure \* ARABIC ">
        <w:r w:rsidR="00B427F1">
          <w:rPr>
            <w:noProof/>
          </w:rPr>
          <w:t>3</w:t>
        </w:r>
      </w:fldSimple>
      <w:r>
        <w:t xml:space="preserve"> - HTTP Request </w:t>
      </w:r>
      <w:r>
        <w:fldChar w:fldCharType="begin" w:fldLock="1"/>
      </w:r>
      <w:r>
        <w:instrText>ADDIN CSL_CITATION {"citationItems":[{"id":"ITEM-1","itemData":{"URL":"https://www.tutorialspoint.com/restful/restful_quick_guide.htm","accessed":{"date-parts":[["2021","1","6"]]},"id":"ITEM-1","issued":{"date-parts":[["0"]]},"title":"RESTful Web Services - Quick Guide - Tutorialspoint","type":"webpage"},"uris":["http://www.mendeley.com/documents/?uuid=671d7229-ab41-32bd-aac1-0c3a8bc8a300"]}],"mendeley":{"formattedCitation":"[7]","plainTextFormattedCitation":"[7]","previouslyFormattedCitation":"[7]"},"properties":{"noteIndex":0},"schema":"https://github.com/citation-style-language/schema/raw/master/csl-citation.json"}</w:instrText>
      </w:r>
      <w:r>
        <w:fldChar w:fldCharType="separate"/>
      </w:r>
      <w:r w:rsidRPr="00AE1110">
        <w:rPr>
          <w:i w:val="0"/>
          <w:noProof/>
        </w:rPr>
        <w:t>[7]</w:t>
      </w:r>
      <w:r>
        <w:fldChar w:fldCharType="end"/>
      </w:r>
    </w:p>
    <w:p w14:paraId="68010B58" w14:textId="77777777" w:rsidR="00873DA2" w:rsidRPr="00873DA2" w:rsidRDefault="00873DA2" w:rsidP="00873DA2"/>
    <w:p w14:paraId="5B326241" w14:textId="4BBFED40" w:rsidR="0010579F" w:rsidRPr="0010579F" w:rsidRDefault="0010579F" w:rsidP="0010579F">
      <w:pPr>
        <w:numPr>
          <w:ilvl w:val="0"/>
          <w:numId w:val="39"/>
        </w:numPr>
        <w:spacing w:before="120" w:after="144" w:line="240" w:lineRule="auto"/>
        <w:ind w:left="768" w:right="48"/>
        <w:jc w:val="both"/>
        <w:rPr>
          <w:szCs w:val="24"/>
        </w:rPr>
      </w:pPr>
      <w:r w:rsidRPr="0010579F">
        <w:rPr>
          <w:b/>
          <w:bCs/>
          <w:szCs w:val="24"/>
        </w:rPr>
        <w:t>Verb </w:t>
      </w:r>
      <w:r w:rsidR="00FF14F5" w:rsidRPr="008D0BED">
        <w:rPr>
          <w:szCs w:val="24"/>
        </w:rPr>
        <w:t>–</w:t>
      </w:r>
      <w:r w:rsidRPr="0010579F">
        <w:rPr>
          <w:szCs w:val="24"/>
        </w:rPr>
        <w:t xml:space="preserve"> </w:t>
      </w:r>
      <w:r w:rsidR="00FF14F5" w:rsidRPr="008D0BED">
        <w:rPr>
          <w:szCs w:val="24"/>
        </w:rPr>
        <w:t xml:space="preserve">Informs </w:t>
      </w:r>
      <w:r w:rsidR="007A1546" w:rsidRPr="008D0BED">
        <w:rPr>
          <w:szCs w:val="24"/>
        </w:rPr>
        <w:t>of the request to get a required resource</w:t>
      </w:r>
      <w:r w:rsidR="00DB2E53" w:rsidRPr="008D0BED">
        <w:rPr>
          <w:szCs w:val="24"/>
        </w:rPr>
        <w:t xml:space="preserve">, </w:t>
      </w:r>
      <w:r w:rsidR="00476598" w:rsidRPr="008D0BED">
        <w:rPr>
          <w:szCs w:val="24"/>
        </w:rPr>
        <w:t>commonly used methods include GET, POST, DELETE and PUT</w:t>
      </w:r>
      <w:r w:rsidR="008D0BED">
        <w:rPr>
          <w:szCs w:val="24"/>
        </w:rPr>
        <w:t>.</w:t>
      </w:r>
      <w:r w:rsidR="006C5320">
        <w:rPr>
          <w:szCs w:val="24"/>
        </w:rPr>
        <w:t xml:space="preserve"> </w:t>
      </w:r>
      <w:r w:rsidR="009F64B1" w:rsidRPr="009F64B1">
        <w:rPr>
          <w:sz w:val="20"/>
          <w:szCs w:val="20"/>
        </w:rPr>
        <w:t>[7]</w:t>
      </w:r>
    </w:p>
    <w:p w14:paraId="36F040AA" w14:textId="21A7BD05" w:rsidR="0010579F" w:rsidRPr="0010579F" w:rsidRDefault="0010579F" w:rsidP="0010579F">
      <w:pPr>
        <w:numPr>
          <w:ilvl w:val="0"/>
          <w:numId w:val="39"/>
        </w:numPr>
        <w:spacing w:before="120" w:after="144" w:line="240" w:lineRule="auto"/>
        <w:ind w:left="768" w:right="48"/>
        <w:jc w:val="both"/>
        <w:rPr>
          <w:szCs w:val="24"/>
        </w:rPr>
      </w:pPr>
      <w:r w:rsidRPr="0010579F">
        <w:rPr>
          <w:b/>
          <w:bCs/>
          <w:szCs w:val="24"/>
        </w:rPr>
        <w:t>URI</w:t>
      </w:r>
      <w:r w:rsidRPr="0010579F">
        <w:rPr>
          <w:szCs w:val="24"/>
        </w:rPr>
        <w:t xml:space="preserve"> − Uniform Resource Identifier (URI) to </w:t>
      </w:r>
      <w:r w:rsidR="00044765" w:rsidRPr="008D0BED">
        <w:rPr>
          <w:szCs w:val="24"/>
        </w:rPr>
        <w:t>determine the server of the relevant resource</w:t>
      </w:r>
      <w:r w:rsidRPr="0010579F">
        <w:rPr>
          <w:szCs w:val="24"/>
        </w:rPr>
        <w:t>.</w:t>
      </w:r>
      <w:r w:rsidR="006C5320">
        <w:rPr>
          <w:szCs w:val="24"/>
        </w:rPr>
        <w:t xml:space="preserve"> </w:t>
      </w:r>
      <w:r w:rsidR="009F64B1" w:rsidRPr="009F64B1">
        <w:rPr>
          <w:sz w:val="20"/>
          <w:szCs w:val="20"/>
        </w:rPr>
        <w:t>[7]</w:t>
      </w:r>
    </w:p>
    <w:p w14:paraId="39ED868F" w14:textId="692F66CD" w:rsidR="0010579F" w:rsidRPr="0010579F" w:rsidRDefault="0010579F" w:rsidP="0010579F">
      <w:pPr>
        <w:numPr>
          <w:ilvl w:val="0"/>
          <w:numId w:val="39"/>
        </w:numPr>
        <w:spacing w:before="120" w:after="144" w:line="240" w:lineRule="auto"/>
        <w:ind w:left="768" w:right="48"/>
        <w:jc w:val="both"/>
        <w:rPr>
          <w:szCs w:val="24"/>
        </w:rPr>
      </w:pPr>
      <w:r w:rsidRPr="0010579F">
        <w:rPr>
          <w:b/>
          <w:bCs/>
          <w:szCs w:val="24"/>
        </w:rPr>
        <w:t>HTTP Version</w:t>
      </w:r>
      <w:r w:rsidRPr="0010579F">
        <w:rPr>
          <w:szCs w:val="24"/>
        </w:rPr>
        <w:t> </w:t>
      </w:r>
      <w:r w:rsidR="009F33BE" w:rsidRPr="008D0BED">
        <w:rPr>
          <w:szCs w:val="24"/>
        </w:rPr>
        <w:t>–</w:t>
      </w:r>
      <w:r w:rsidRPr="0010579F">
        <w:rPr>
          <w:szCs w:val="24"/>
        </w:rPr>
        <w:t xml:space="preserve"> I</w:t>
      </w:r>
      <w:r w:rsidR="009F33BE" w:rsidRPr="008D0BED">
        <w:rPr>
          <w:szCs w:val="24"/>
        </w:rPr>
        <w:t>dentifies the</w:t>
      </w:r>
      <w:r w:rsidRPr="0010579F">
        <w:rPr>
          <w:szCs w:val="24"/>
        </w:rPr>
        <w:t xml:space="preserve"> HTTP version</w:t>
      </w:r>
      <w:r w:rsidR="009F33BE" w:rsidRPr="008D0BED">
        <w:rPr>
          <w:szCs w:val="24"/>
        </w:rPr>
        <w:t xml:space="preserve"> in use, </w:t>
      </w:r>
      <w:proofErr w:type="gramStart"/>
      <w:r w:rsidR="00F51674" w:rsidRPr="008D0BED">
        <w:rPr>
          <w:szCs w:val="24"/>
        </w:rPr>
        <w:t>e.g.</w:t>
      </w:r>
      <w:proofErr w:type="gramEnd"/>
      <w:r w:rsidRPr="0010579F">
        <w:rPr>
          <w:szCs w:val="24"/>
        </w:rPr>
        <w:t xml:space="preserve"> HTTP v1.1.</w:t>
      </w:r>
      <w:r w:rsidR="006C5320">
        <w:rPr>
          <w:szCs w:val="24"/>
        </w:rPr>
        <w:t xml:space="preserve"> </w:t>
      </w:r>
      <w:r w:rsidR="009F64B1" w:rsidRPr="009F64B1">
        <w:rPr>
          <w:sz w:val="20"/>
          <w:szCs w:val="20"/>
        </w:rPr>
        <w:t>[7]</w:t>
      </w:r>
    </w:p>
    <w:p w14:paraId="684FFCC1" w14:textId="1576D7E3" w:rsidR="0010579F" w:rsidRPr="0010579F" w:rsidRDefault="0010579F" w:rsidP="0010579F">
      <w:pPr>
        <w:numPr>
          <w:ilvl w:val="0"/>
          <w:numId w:val="39"/>
        </w:numPr>
        <w:spacing w:before="120" w:after="144" w:line="240" w:lineRule="auto"/>
        <w:ind w:left="768" w:right="48"/>
        <w:jc w:val="both"/>
        <w:rPr>
          <w:szCs w:val="24"/>
        </w:rPr>
      </w:pPr>
      <w:r w:rsidRPr="0010579F">
        <w:rPr>
          <w:b/>
          <w:bCs/>
          <w:szCs w:val="24"/>
        </w:rPr>
        <w:t>Request Header</w:t>
      </w:r>
      <w:r w:rsidRPr="0010579F">
        <w:rPr>
          <w:szCs w:val="24"/>
        </w:rPr>
        <w:t> </w:t>
      </w:r>
      <w:r w:rsidR="008612E8" w:rsidRPr="008D0BED">
        <w:rPr>
          <w:szCs w:val="24"/>
        </w:rPr>
        <w:t>–</w:t>
      </w:r>
      <w:r w:rsidRPr="0010579F">
        <w:rPr>
          <w:szCs w:val="24"/>
        </w:rPr>
        <w:t xml:space="preserve"> Contains</w:t>
      </w:r>
      <w:r w:rsidR="008612E8" w:rsidRPr="008D0BED">
        <w:rPr>
          <w:szCs w:val="24"/>
        </w:rPr>
        <w:t xml:space="preserve"> the</w:t>
      </w:r>
      <w:r w:rsidRPr="0010579F">
        <w:rPr>
          <w:szCs w:val="24"/>
        </w:rPr>
        <w:t xml:space="preserve"> metadata for the HTTP Request message as key-value pairs</w:t>
      </w:r>
      <w:r w:rsidR="00C973F2" w:rsidRPr="008D0BED">
        <w:rPr>
          <w:szCs w:val="24"/>
        </w:rPr>
        <w:t>,</w:t>
      </w:r>
      <w:r w:rsidRPr="0010579F">
        <w:rPr>
          <w:szCs w:val="24"/>
        </w:rPr>
        <w:t xml:space="preserve"> </w:t>
      </w:r>
      <w:proofErr w:type="gramStart"/>
      <w:r w:rsidR="00F51674" w:rsidRPr="008D0BED">
        <w:rPr>
          <w:szCs w:val="24"/>
        </w:rPr>
        <w:t>e.g.</w:t>
      </w:r>
      <w:proofErr w:type="gramEnd"/>
      <w:r w:rsidR="00F51674">
        <w:rPr>
          <w:szCs w:val="24"/>
        </w:rPr>
        <w:t xml:space="preserve"> </w:t>
      </w:r>
      <w:r w:rsidR="003811A0" w:rsidRPr="008D0BED">
        <w:rPr>
          <w:szCs w:val="24"/>
        </w:rPr>
        <w:t>Accept-Language:</w:t>
      </w:r>
      <w:r w:rsidR="008D0BED" w:rsidRPr="008D0BED">
        <w:rPr>
          <w:szCs w:val="24"/>
        </w:rPr>
        <w:t xml:space="preserve"> </w:t>
      </w:r>
      <w:r w:rsidR="003811A0" w:rsidRPr="008D0BED">
        <w:rPr>
          <w:szCs w:val="24"/>
        </w:rPr>
        <w:t>EN</w:t>
      </w:r>
      <w:r w:rsidR="006C5320">
        <w:rPr>
          <w:szCs w:val="24"/>
        </w:rPr>
        <w:t xml:space="preserve"> </w:t>
      </w:r>
      <w:r w:rsidR="009F64B1" w:rsidRPr="009F64B1">
        <w:rPr>
          <w:sz w:val="20"/>
          <w:szCs w:val="20"/>
        </w:rPr>
        <w:t>[7]</w:t>
      </w:r>
    </w:p>
    <w:p w14:paraId="070C49BD" w14:textId="348EB077" w:rsidR="0010579F" w:rsidRPr="008D0BED" w:rsidRDefault="0010579F" w:rsidP="0010579F">
      <w:pPr>
        <w:numPr>
          <w:ilvl w:val="0"/>
          <w:numId w:val="39"/>
        </w:numPr>
        <w:spacing w:before="120" w:after="144" w:line="240" w:lineRule="auto"/>
        <w:ind w:left="768" w:right="48"/>
        <w:jc w:val="both"/>
        <w:rPr>
          <w:szCs w:val="24"/>
        </w:rPr>
      </w:pPr>
      <w:r w:rsidRPr="0010579F">
        <w:rPr>
          <w:b/>
          <w:bCs/>
          <w:szCs w:val="24"/>
        </w:rPr>
        <w:t>Request Body</w:t>
      </w:r>
      <w:r w:rsidRPr="0010579F">
        <w:rPr>
          <w:szCs w:val="24"/>
        </w:rPr>
        <w:t> </w:t>
      </w:r>
      <w:r w:rsidR="003811A0" w:rsidRPr="008D0BED">
        <w:rPr>
          <w:szCs w:val="24"/>
        </w:rPr>
        <w:t>–</w:t>
      </w:r>
      <w:r w:rsidRPr="0010579F">
        <w:rPr>
          <w:szCs w:val="24"/>
        </w:rPr>
        <w:t xml:space="preserve"> </w:t>
      </w:r>
      <w:r w:rsidR="003811A0" w:rsidRPr="008D0BED">
        <w:rPr>
          <w:szCs w:val="24"/>
        </w:rPr>
        <w:t>Request m</w:t>
      </w:r>
      <w:r w:rsidRPr="0010579F">
        <w:rPr>
          <w:szCs w:val="24"/>
        </w:rPr>
        <w:t xml:space="preserve">essage </w:t>
      </w:r>
      <w:r w:rsidR="00710EA3" w:rsidRPr="008D0BED">
        <w:rPr>
          <w:szCs w:val="24"/>
        </w:rPr>
        <w:t>body</w:t>
      </w:r>
      <w:r w:rsidRPr="0010579F">
        <w:rPr>
          <w:szCs w:val="24"/>
        </w:rPr>
        <w:t>.</w:t>
      </w:r>
      <w:r w:rsidR="003811A0" w:rsidRPr="008D0BED">
        <w:rPr>
          <w:szCs w:val="24"/>
        </w:rPr>
        <w:t xml:space="preserve"> Optional</w:t>
      </w:r>
      <w:r w:rsidR="008D0BED">
        <w:rPr>
          <w:szCs w:val="24"/>
        </w:rPr>
        <w:t>.</w:t>
      </w:r>
      <w:r w:rsidR="006C5320">
        <w:rPr>
          <w:szCs w:val="24"/>
        </w:rPr>
        <w:t xml:space="preserve"> </w:t>
      </w:r>
      <w:bookmarkStart w:id="5" w:name="_Hlk61030025"/>
      <w:r w:rsidR="006C5320" w:rsidRPr="009F64B1">
        <w:rPr>
          <w:sz w:val="20"/>
          <w:szCs w:val="20"/>
        </w:rPr>
        <w:t>[7</w:t>
      </w:r>
      <w:r w:rsidR="009F64B1" w:rsidRPr="009F64B1">
        <w:rPr>
          <w:sz w:val="20"/>
          <w:szCs w:val="20"/>
        </w:rPr>
        <w:t>]</w:t>
      </w:r>
      <w:bookmarkEnd w:id="5"/>
    </w:p>
    <w:p w14:paraId="3884B176" w14:textId="58F46D9C" w:rsidR="00B37C19" w:rsidRDefault="00B37C19" w:rsidP="00B37C19">
      <w:pPr>
        <w:spacing w:before="120" w:after="144" w:line="240" w:lineRule="auto"/>
        <w:ind w:right="48"/>
        <w:jc w:val="both"/>
        <w:rPr>
          <w:sz w:val="20"/>
          <w:szCs w:val="20"/>
        </w:rPr>
      </w:pPr>
    </w:p>
    <w:p w14:paraId="341DCDF8" w14:textId="767363D4" w:rsidR="00197404" w:rsidRDefault="00197404" w:rsidP="00B37C19">
      <w:pPr>
        <w:spacing w:before="120" w:after="144" w:line="240" w:lineRule="auto"/>
        <w:ind w:right="48"/>
        <w:jc w:val="both"/>
        <w:rPr>
          <w:sz w:val="20"/>
          <w:szCs w:val="20"/>
        </w:rPr>
      </w:pPr>
    </w:p>
    <w:p w14:paraId="43C9B9D2" w14:textId="2CEA863B" w:rsidR="00197404" w:rsidRDefault="00197404" w:rsidP="00B37C19">
      <w:pPr>
        <w:spacing w:before="120" w:after="144" w:line="240" w:lineRule="auto"/>
        <w:ind w:right="48"/>
        <w:jc w:val="both"/>
        <w:rPr>
          <w:sz w:val="20"/>
          <w:szCs w:val="20"/>
        </w:rPr>
      </w:pPr>
    </w:p>
    <w:p w14:paraId="3C2C5036" w14:textId="0B0E0C19" w:rsidR="00197404" w:rsidRDefault="00197404" w:rsidP="00B37C19">
      <w:pPr>
        <w:spacing w:before="120" w:after="144" w:line="240" w:lineRule="auto"/>
        <w:ind w:right="48"/>
        <w:jc w:val="both"/>
        <w:rPr>
          <w:sz w:val="20"/>
          <w:szCs w:val="20"/>
        </w:rPr>
      </w:pPr>
    </w:p>
    <w:p w14:paraId="34F2E4D0" w14:textId="77777777" w:rsidR="00197404" w:rsidRPr="00B37C19" w:rsidRDefault="00197404" w:rsidP="00B37C19">
      <w:pPr>
        <w:spacing w:before="120" w:after="144" w:line="240" w:lineRule="auto"/>
        <w:ind w:right="48"/>
        <w:jc w:val="both"/>
        <w:rPr>
          <w:sz w:val="20"/>
          <w:szCs w:val="20"/>
        </w:rPr>
      </w:pPr>
    </w:p>
    <w:p w14:paraId="09CDF8CF" w14:textId="0183EA31" w:rsidR="00F059C6" w:rsidRPr="00F059C6" w:rsidRDefault="00F059C6" w:rsidP="00F059C6">
      <w:pPr>
        <w:ind w:firstLine="720"/>
        <w:rPr>
          <w:b/>
          <w:bCs/>
          <w:szCs w:val="24"/>
        </w:rPr>
      </w:pPr>
      <w:r w:rsidRPr="00F059C6">
        <w:rPr>
          <w:b/>
          <w:bCs/>
          <w:szCs w:val="24"/>
        </w:rPr>
        <w:t>HTTP Response</w:t>
      </w:r>
    </w:p>
    <w:p w14:paraId="441D600A" w14:textId="0D8BE067" w:rsidR="00BF0EB2" w:rsidRDefault="00075556" w:rsidP="00075556">
      <w:pPr>
        <w:jc w:val="center"/>
      </w:pPr>
      <w:r>
        <w:rPr>
          <w:noProof/>
        </w:rPr>
        <w:drawing>
          <wp:inline distT="0" distB="0" distL="0" distR="0" wp14:anchorId="2E607684" wp14:editId="292819B0">
            <wp:extent cx="2057400" cy="1155843"/>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94599" cy="1176742"/>
                    </a:xfrm>
                    <a:prstGeom prst="rect">
                      <a:avLst/>
                    </a:prstGeom>
                  </pic:spPr>
                </pic:pic>
              </a:graphicData>
            </a:graphic>
          </wp:inline>
        </w:drawing>
      </w:r>
    </w:p>
    <w:p w14:paraId="4A2C921B" w14:textId="7B5865FA" w:rsidR="00AE1110" w:rsidRDefault="00AE1110" w:rsidP="00AE1110">
      <w:pPr>
        <w:pStyle w:val="Caption"/>
        <w:jc w:val="center"/>
      </w:pPr>
      <w:r>
        <w:t xml:space="preserve">Figure </w:t>
      </w:r>
      <w:fldSimple w:instr=" SEQ Figure \* ARABIC ">
        <w:r w:rsidR="00B427F1">
          <w:rPr>
            <w:noProof/>
          </w:rPr>
          <w:t>4</w:t>
        </w:r>
      </w:fldSimple>
      <w:r>
        <w:t xml:space="preserve"> - HTTP Response </w:t>
      </w:r>
      <w:r>
        <w:fldChar w:fldCharType="begin" w:fldLock="1"/>
      </w:r>
      <w:r w:rsidR="008E6387">
        <w:instrText>ADDIN CSL_CITATION {"citationItems":[{"id":"ITEM-1","itemData":{"URL":"https://www.tutorialspoint.com/restful/restful_quick_guide.htm","accessed":{"date-parts":[["2021","1","6"]]},"id":"ITEM-1","issued":{"date-parts":[["0"]]},"title":"RESTful Web Services - Quick Guide - Tutorialspoint","type":"webpage"},"uris":["http://www.mendeley.com/documents/?uuid=671d7229-ab41-32bd-aac1-0c3a8bc8a300"]}],"mendeley":{"formattedCitation":"[7]","plainTextFormattedCitation":"[7]","previouslyFormattedCitation":"[7]"},"properties":{"noteIndex":0},"schema":"https://github.com/citation-style-language/schema/raw/master/csl-citation.json"}</w:instrText>
      </w:r>
      <w:r>
        <w:fldChar w:fldCharType="separate"/>
      </w:r>
      <w:r w:rsidRPr="00AE1110">
        <w:rPr>
          <w:i w:val="0"/>
          <w:noProof/>
        </w:rPr>
        <w:t>[7]</w:t>
      </w:r>
      <w:r>
        <w:fldChar w:fldCharType="end"/>
      </w:r>
    </w:p>
    <w:p w14:paraId="790C43A3" w14:textId="77777777" w:rsidR="00873DA2" w:rsidRPr="00873DA2" w:rsidRDefault="00873DA2" w:rsidP="00873DA2"/>
    <w:p w14:paraId="280F049F" w14:textId="3628B361" w:rsidR="00B37C19" w:rsidRPr="00B37C19" w:rsidRDefault="00B37C19" w:rsidP="00B37C19">
      <w:pPr>
        <w:numPr>
          <w:ilvl w:val="0"/>
          <w:numId w:val="40"/>
        </w:numPr>
        <w:spacing w:before="120" w:after="144" w:line="240" w:lineRule="auto"/>
        <w:ind w:left="768" w:right="48"/>
        <w:jc w:val="both"/>
        <w:rPr>
          <w:szCs w:val="24"/>
        </w:rPr>
      </w:pPr>
      <w:r w:rsidRPr="00B37C19">
        <w:rPr>
          <w:b/>
          <w:bCs/>
          <w:szCs w:val="24"/>
        </w:rPr>
        <w:t>Status/Response Code</w:t>
      </w:r>
      <w:r w:rsidRPr="00B37C19">
        <w:rPr>
          <w:szCs w:val="24"/>
        </w:rPr>
        <w:t> </w:t>
      </w:r>
      <w:r w:rsidR="00873DA2" w:rsidRPr="00873DA2">
        <w:rPr>
          <w:szCs w:val="24"/>
        </w:rPr>
        <w:t>–</w:t>
      </w:r>
      <w:r w:rsidRPr="00B37C19">
        <w:rPr>
          <w:szCs w:val="24"/>
        </w:rPr>
        <w:t xml:space="preserve"> I</w:t>
      </w:r>
      <w:r w:rsidR="00873DA2" w:rsidRPr="00873DA2">
        <w:rPr>
          <w:szCs w:val="24"/>
        </w:rPr>
        <w:t xml:space="preserve">dentifies </w:t>
      </w:r>
      <w:r w:rsidRPr="00B37C19">
        <w:rPr>
          <w:szCs w:val="24"/>
        </w:rPr>
        <w:t>the Server status for the requested resource</w:t>
      </w:r>
      <w:r w:rsidR="00A62429" w:rsidRPr="00873DA2">
        <w:rPr>
          <w:szCs w:val="24"/>
        </w:rPr>
        <w:t>,</w:t>
      </w:r>
      <w:r w:rsidRPr="00B37C19">
        <w:rPr>
          <w:szCs w:val="24"/>
        </w:rPr>
        <w:t xml:space="preserve"> </w:t>
      </w:r>
      <w:r w:rsidR="00F51674" w:rsidRPr="00873DA2">
        <w:rPr>
          <w:szCs w:val="24"/>
        </w:rPr>
        <w:t>e.g.</w:t>
      </w:r>
      <w:r w:rsidR="00A62429" w:rsidRPr="00873DA2">
        <w:rPr>
          <w:szCs w:val="24"/>
        </w:rPr>
        <w:t xml:space="preserve"> </w:t>
      </w:r>
      <w:r w:rsidRPr="00B37C19">
        <w:rPr>
          <w:szCs w:val="24"/>
        </w:rPr>
        <w:t xml:space="preserve"> </w:t>
      </w:r>
      <w:r w:rsidR="00E93FD7">
        <w:rPr>
          <w:szCs w:val="24"/>
        </w:rPr>
        <w:t>301 moved permanently</w:t>
      </w:r>
      <w:r w:rsidR="00F05DE7">
        <w:rPr>
          <w:szCs w:val="24"/>
        </w:rPr>
        <w:t>, 20</w:t>
      </w:r>
      <w:r w:rsidR="005D64E3">
        <w:rPr>
          <w:szCs w:val="24"/>
        </w:rPr>
        <w:t xml:space="preserve">0 </w:t>
      </w:r>
      <w:proofErr w:type="gramStart"/>
      <w:r w:rsidR="005A0556">
        <w:rPr>
          <w:szCs w:val="24"/>
        </w:rPr>
        <w:t>request</w:t>
      </w:r>
      <w:proofErr w:type="gramEnd"/>
      <w:r w:rsidR="005A0556">
        <w:rPr>
          <w:szCs w:val="24"/>
        </w:rPr>
        <w:t xml:space="preserve"> has succeeded.</w:t>
      </w:r>
      <w:r w:rsidR="009F64B1">
        <w:rPr>
          <w:szCs w:val="24"/>
        </w:rPr>
        <w:t xml:space="preserve"> </w:t>
      </w:r>
      <w:r w:rsidR="009F64B1" w:rsidRPr="009F64B1">
        <w:rPr>
          <w:sz w:val="20"/>
          <w:szCs w:val="20"/>
        </w:rPr>
        <w:t>[7]</w:t>
      </w:r>
    </w:p>
    <w:p w14:paraId="6331159C" w14:textId="427A280D" w:rsidR="00B37C19" w:rsidRPr="00B37C19" w:rsidRDefault="00B37C19" w:rsidP="00B37C19">
      <w:pPr>
        <w:numPr>
          <w:ilvl w:val="0"/>
          <w:numId w:val="40"/>
        </w:numPr>
        <w:spacing w:before="120" w:after="144" w:line="240" w:lineRule="auto"/>
        <w:ind w:left="768" w:right="48"/>
        <w:jc w:val="both"/>
        <w:rPr>
          <w:szCs w:val="24"/>
        </w:rPr>
      </w:pPr>
      <w:r w:rsidRPr="00B37C19">
        <w:rPr>
          <w:b/>
          <w:bCs/>
          <w:szCs w:val="24"/>
        </w:rPr>
        <w:t>HTTP Version</w:t>
      </w:r>
      <w:r w:rsidRPr="00B37C19">
        <w:rPr>
          <w:szCs w:val="24"/>
        </w:rPr>
        <w:t> − Indicates the HTTP version</w:t>
      </w:r>
      <w:r w:rsidR="00F51674">
        <w:rPr>
          <w:szCs w:val="24"/>
        </w:rPr>
        <w:t>,</w:t>
      </w:r>
      <w:r w:rsidRPr="00B37C19">
        <w:rPr>
          <w:szCs w:val="24"/>
        </w:rPr>
        <w:t xml:space="preserve"> </w:t>
      </w:r>
      <w:proofErr w:type="gramStart"/>
      <w:r w:rsidR="00F51674">
        <w:rPr>
          <w:szCs w:val="24"/>
        </w:rPr>
        <w:t>e.g.</w:t>
      </w:r>
      <w:proofErr w:type="gramEnd"/>
      <w:r w:rsidRPr="00B37C19">
        <w:rPr>
          <w:szCs w:val="24"/>
        </w:rPr>
        <w:t xml:space="preserve"> HTTP v1.1.</w:t>
      </w:r>
      <w:r w:rsidR="009F64B1">
        <w:rPr>
          <w:szCs w:val="24"/>
        </w:rPr>
        <w:t xml:space="preserve"> </w:t>
      </w:r>
      <w:r w:rsidR="009F64B1" w:rsidRPr="009F64B1">
        <w:rPr>
          <w:sz w:val="20"/>
          <w:szCs w:val="20"/>
        </w:rPr>
        <w:t>[7]</w:t>
      </w:r>
    </w:p>
    <w:p w14:paraId="6D16F74F" w14:textId="23DEB24B" w:rsidR="00B37C19" w:rsidRPr="00B37C19" w:rsidRDefault="00B37C19" w:rsidP="00B37C19">
      <w:pPr>
        <w:numPr>
          <w:ilvl w:val="0"/>
          <w:numId w:val="40"/>
        </w:numPr>
        <w:spacing w:before="120" w:after="144" w:line="240" w:lineRule="auto"/>
        <w:ind w:left="768" w:right="48"/>
        <w:jc w:val="both"/>
        <w:rPr>
          <w:szCs w:val="24"/>
        </w:rPr>
      </w:pPr>
      <w:r w:rsidRPr="00B37C19">
        <w:rPr>
          <w:b/>
          <w:bCs/>
          <w:szCs w:val="24"/>
        </w:rPr>
        <w:t>Response Header</w:t>
      </w:r>
      <w:r w:rsidRPr="00B37C19">
        <w:rPr>
          <w:szCs w:val="24"/>
        </w:rPr>
        <w:t xml:space="preserve"> − </w:t>
      </w:r>
      <w:r w:rsidR="00710EA3" w:rsidRPr="0010579F">
        <w:rPr>
          <w:szCs w:val="24"/>
        </w:rPr>
        <w:t>Contains</w:t>
      </w:r>
      <w:r w:rsidR="00710EA3" w:rsidRPr="00873DA2">
        <w:rPr>
          <w:szCs w:val="24"/>
        </w:rPr>
        <w:t xml:space="preserve"> the</w:t>
      </w:r>
      <w:r w:rsidR="00710EA3" w:rsidRPr="0010579F">
        <w:rPr>
          <w:szCs w:val="24"/>
        </w:rPr>
        <w:t xml:space="preserve"> metadata for the HTTP Re</w:t>
      </w:r>
      <w:r w:rsidR="00710EA3" w:rsidRPr="00873DA2">
        <w:rPr>
          <w:szCs w:val="24"/>
        </w:rPr>
        <w:t>sponse</w:t>
      </w:r>
      <w:r w:rsidR="00710EA3" w:rsidRPr="0010579F">
        <w:rPr>
          <w:szCs w:val="24"/>
        </w:rPr>
        <w:t xml:space="preserve"> message as key-value pairs</w:t>
      </w:r>
      <w:r w:rsidR="00710EA3" w:rsidRPr="00873DA2">
        <w:rPr>
          <w:szCs w:val="24"/>
        </w:rPr>
        <w:t>,</w:t>
      </w:r>
      <w:r w:rsidR="00710EA3" w:rsidRPr="0010579F">
        <w:rPr>
          <w:szCs w:val="24"/>
        </w:rPr>
        <w:t xml:space="preserve"> </w:t>
      </w:r>
      <w:proofErr w:type="gramStart"/>
      <w:r w:rsidR="00F51674" w:rsidRPr="00873DA2">
        <w:rPr>
          <w:szCs w:val="24"/>
        </w:rPr>
        <w:t>e.g.</w:t>
      </w:r>
      <w:proofErr w:type="gramEnd"/>
      <w:r w:rsidR="00710EA3" w:rsidRPr="00873DA2">
        <w:rPr>
          <w:szCs w:val="24"/>
        </w:rPr>
        <w:t xml:space="preserve"> </w:t>
      </w:r>
      <w:r w:rsidR="008D0BED" w:rsidRPr="00873DA2">
        <w:rPr>
          <w:szCs w:val="24"/>
        </w:rPr>
        <w:t>Content-Type: html.</w:t>
      </w:r>
      <w:r w:rsidR="009F64B1">
        <w:rPr>
          <w:szCs w:val="24"/>
        </w:rPr>
        <w:t xml:space="preserve"> </w:t>
      </w:r>
      <w:r w:rsidR="009F64B1" w:rsidRPr="009F64B1">
        <w:rPr>
          <w:sz w:val="20"/>
          <w:szCs w:val="20"/>
        </w:rPr>
        <w:t>[7]</w:t>
      </w:r>
    </w:p>
    <w:p w14:paraId="5AB49247" w14:textId="64567F01" w:rsidR="00075556" w:rsidRPr="00873DA2" w:rsidRDefault="00B37C19" w:rsidP="00177BC7">
      <w:pPr>
        <w:numPr>
          <w:ilvl w:val="0"/>
          <w:numId w:val="40"/>
        </w:numPr>
        <w:spacing w:before="120" w:after="144" w:line="240" w:lineRule="auto"/>
        <w:ind w:left="768" w:right="48"/>
        <w:jc w:val="both"/>
        <w:rPr>
          <w:szCs w:val="24"/>
        </w:rPr>
      </w:pPr>
      <w:r w:rsidRPr="00B37C19">
        <w:rPr>
          <w:b/>
          <w:bCs/>
          <w:szCs w:val="24"/>
        </w:rPr>
        <w:t>Response Body</w:t>
      </w:r>
      <w:r w:rsidRPr="00B37C19">
        <w:rPr>
          <w:szCs w:val="24"/>
        </w:rPr>
        <w:t xml:space="preserve"> − </w:t>
      </w:r>
      <w:r w:rsidR="00710EA3" w:rsidRPr="00873DA2">
        <w:rPr>
          <w:szCs w:val="24"/>
        </w:rPr>
        <w:t>Response m</w:t>
      </w:r>
      <w:r w:rsidR="00710EA3" w:rsidRPr="0010579F">
        <w:rPr>
          <w:szCs w:val="24"/>
        </w:rPr>
        <w:t xml:space="preserve">essage </w:t>
      </w:r>
      <w:r w:rsidR="00710EA3" w:rsidRPr="00873DA2">
        <w:rPr>
          <w:szCs w:val="24"/>
        </w:rPr>
        <w:t>body</w:t>
      </w:r>
      <w:r w:rsidR="00710EA3" w:rsidRPr="0010579F">
        <w:rPr>
          <w:szCs w:val="24"/>
        </w:rPr>
        <w:t>.</w:t>
      </w:r>
      <w:r w:rsidR="00710EA3" w:rsidRPr="00873DA2">
        <w:rPr>
          <w:szCs w:val="24"/>
        </w:rPr>
        <w:t xml:space="preserve"> Optional</w:t>
      </w:r>
      <w:r w:rsidR="009F64B1">
        <w:rPr>
          <w:szCs w:val="24"/>
        </w:rPr>
        <w:t xml:space="preserve"> </w:t>
      </w:r>
      <w:r w:rsidR="009F64B1" w:rsidRPr="009F64B1">
        <w:rPr>
          <w:sz w:val="20"/>
          <w:szCs w:val="20"/>
        </w:rPr>
        <w:t>[7]</w:t>
      </w:r>
    </w:p>
    <w:p w14:paraId="24BA0ECD" w14:textId="4FABE093" w:rsidR="00710EA3" w:rsidRDefault="00710EA3" w:rsidP="00710EA3">
      <w:pPr>
        <w:spacing w:before="120" w:after="144" w:line="240" w:lineRule="auto"/>
        <w:ind w:right="48"/>
        <w:jc w:val="both"/>
      </w:pPr>
    </w:p>
    <w:p w14:paraId="0FD34E22" w14:textId="77777777" w:rsidR="005A0556" w:rsidRPr="00710EA3" w:rsidRDefault="005A0556" w:rsidP="00710EA3">
      <w:pPr>
        <w:spacing w:before="120" w:after="144" w:line="240" w:lineRule="auto"/>
        <w:ind w:right="48"/>
        <w:jc w:val="both"/>
      </w:pPr>
    </w:p>
    <w:p w14:paraId="6D2EDAC0" w14:textId="5B521DE0" w:rsidR="005B7629" w:rsidRDefault="00BF0EB2" w:rsidP="005B7629">
      <w:r>
        <w:t>T</w:t>
      </w:r>
      <w:r w:rsidR="004D4537">
        <w:t>he four commonly used methods</w:t>
      </w:r>
      <w:r w:rsidR="003C19FD">
        <w:t xml:space="preserve"> contained within Verb (HTTP Request)</w:t>
      </w:r>
      <w:r w:rsidR="004D4537">
        <w:t xml:space="preserve"> are </w:t>
      </w:r>
      <w:r w:rsidR="00B110F5" w:rsidRPr="00B110F5">
        <w:rPr>
          <w:sz w:val="20"/>
          <w:szCs w:val="20"/>
        </w:rPr>
        <w:fldChar w:fldCharType="begin" w:fldLock="1"/>
      </w:r>
      <w:r>
        <w:rPr>
          <w:sz w:val="20"/>
          <w:szCs w:val="20"/>
        </w:rPr>
        <w:instrText>ADDIN CSL_CITATION {"citationItems":[{"id":"ITEM-1","itemData":{"URL":"https://www.tutorialspoint.com/restful/restful_quick_guide.htm","accessed":{"date-parts":[["2021","1","6"]]},"id":"ITEM-1","issued":{"date-parts":[["0"]]},"title":"RESTful Web Services - Quick Guide - Tutorialspoint","type":"webpage"},"uris":["http://www.mendeley.com/documents/?uuid=671d7229-ab41-32bd-aac1-0c3a8bc8a300"]}],"mendeley":{"formattedCitation":"[7]","plainTextFormattedCitation":"[7]","previouslyFormattedCitation":"[7]"},"properties":{"noteIndex":0},"schema":"https://github.com/citation-style-language/schema/raw/master/csl-citation.json"}</w:instrText>
      </w:r>
      <w:r w:rsidR="00B110F5" w:rsidRPr="00B110F5">
        <w:rPr>
          <w:sz w:val="20"/>
          <w:szCs w:val="20"/>
        </w:rPr>
        <w:fldChar w:fldCharType="separate"/>
      </w:r>
      <w:r w:rsidR="00B110F5" w:rsidRPr="00B110F5">
        <w:rPr>
          <w:noProof/>
          <w:sz w:val="20"/>
          <w:szCs w:val="20"/>
        </w:rPr>
        <w:t>[7]</w:t>
      </w:r>
      <w:r w:rsidR="00B110F5" w:rsidRPr="00B110F5">
        <w:rPr>
          <w:sz w:val="20"/>
          <w:szCs w:val="20"/>
        </w:rPr>
        <w:fldChar w:fldCharType="end"/>
      </w:r>
      <w:r w:rsidR="004D4537">
        <w:t>:</w:t>
      </w:r>
    </w:p>
    <w:p w14:paraId="45B8C758" w14:textId="2EBAADD0" w:rsidR="004D4537" w:rsidRDefault="004D4537" w:rsidP="005B7629">
      <w:r>
        <w:tab/>
        <w:t xml:space="preserve">GET – provides a read only access to </w:t>
      </w:r>
      <w:r w:rsidR="007C3123">
        <w:t xml:space="preserve">the targeted </w:t>
      </w:r>
      <w:proofErr w:type="gramStart"/>
      <w:r w:rsidR="007C3123">
        <w:t>resource</w:t>
      </w:r>
      <w:r w:rsidR="00707DE2">
        <w:t>;</w:t>
      </w:r>
      <w:proofErr w:type="gramEnd"/>
    </w:p>
    <w:p w14:paraId="35B270D3" w14:textId="17B88BE1" w:rsidR="004D4537" w:rsidRDefault="004D4537" w:rsidP="005B7629">
      <w:r>
        <w:tab/>
        <w:t>POST</w:t>
      </w:r>
      <w:r w:rsidR="007C3123">
        <w:t xml:space="preserve"> </w:t>
      </w:r>
      <w:r w:rsidR="00707DE2">
        <w:t>–</w:t>
      </w:r>
      <w:r w:rsidR="007C3123">
        <w:t xml:space="preserve"> </w:t>
      </w:r>
      <w:r w:rsidR="00707DE2">
        <w:t xml:space="preserve">allows a user to create a new </w:t>
      </w:r>
      <w:proofErr w:type="gramStart"/>
      <w:r w:rsidR="00707DE2">
        <w:t>resource;</w:t>
      </w:r>
      <w:proofErr w:type="gramEnd"/>
    </w:p>
    <w:p w14:paraId="0AD8276C" w14:textId="71ABD701" w:rsidR="004D4537" w:rsidRDefault="004D4537" w:rsidP="005B7629">
      <w:r>
        <w:tab/>
        <w:t>DELETE</w:t>
      </w:r>
      <w:r w:rsidR="00707DE2">
        <w:t xml:space="preserve"> – allows </w:t>
      </w:r>
      <w:r w:rsidR="008240AF">
        <w:t xml:space="preserve">a user to remove a </w:t>
      </w:r>
      <w:proofErr w:type="gramStart"/>
      <w:r w:rsidR="008240AF">
        <w:t>resource;</w:t>
      </w:r>
      <w:proofErr w:type="gramEnd"/>
    </w:p>
    <w:p w14:paraId="17C0955A" w14:textId="7A70A650" w:rsidR="004D4537" w:rsidRDefault="004D4537" w:rsidP="005B7629">
      <w:r>
        <w:tab/>
        <w:t>PUT</w:t>
      </w:r>
      <w:r w:rsidR="008240AF">
        <w:t xml:space="preserve"> – allows a user to update or create a new resource.</w:t>
      </w:r>
    </w:p>
    <w:p w14:paraId="4EA944D2" w14:textId="77777777" w:rsidR="008612E8" w:rsidRPr="005B7629" w:rsidRDefault="008612E8" w:rsidP="005B7629"/>
    <w:p w14:paraId="72ED3998" w14:textId="3494F5D1" w:rsidR="00376DC7" w:rsidRDefault="00682524" w:rsidP="00682524">
      <w:pPr>
        <w:rPr>
          <w:b/>
          <w:bCs/>
        </w:rPr>
      </w:pPr>
      <w:r w:rsidRPr="00682524">
        <w:rPr>
          <w:b/>
          <w:bCs/>
        </w:rPr>
        <w:t>Principle Benefits</w:t>
      </w:r>
      <w:r w:rsidR="008C1C12">
        <w:rPr>
          <w:b/>
          <w:bCs/>
        </w:rPr>
        <w:t xml:space="preserve"> </w:t>
      </w:r>
      <w:r w:rsidR="00D25C57">
        <w:rPr>
          <w:b/>
          <w:bCs/>
        </w:rPr>
        <w:t xml:space="preserve"> </w:t>
      </w:r>
      <w:r w:rsidR="008E6387" w:rsidRPr="008E6387">
        <w:rPr>
          <w:b/>
          <w:bCs/>
          <w:sz w:val="20"/>
          <w:szCs w:val="20"/>
        </w:rPr>
        <w:fldChar w:fldCharType="begin" w:fldLock="1"/>
      </w:r>
      <w:r w:rsidR="00C63D5D">
        <w:rPr>
          <w:b/>
          <w:bCs/>
          <w:sz w:val="20"/>
          <w:szCs w:val="20"/>
        </w:rPr>
        <w:instrText>ADDIN CSL_CITATION {"citationItems":[{"id":"ITEM-1","itemData":{"URL":"https://www.upwork.com/resources/soap-vs-rest-a-look-at-two-different-api-styles","accessed":{"date-parts":[["2021","1","3"]]},"id":"ITEM-1","issued":{"date-parts":[["0"]]},"title":"SOAP vs. REST: A Look at Two Different API Styles | Upwork","type":"webpage"},"uris":["http://www.mendeley.com/documents/?uuid=247e317a-a79c-354e-a669-e514616d1e93"]}],"mendeley":{"formattedCitation":"[8]","plainTextFormattedCitation":"[8]"},"properties":{"noteIndex":0},"schema":"https://github.com/citation-style-language/schema/raw/master/csl-citation.json"}</w:instrText>
      </w:r>
      <w:r w:rsidR="008E6387" w:rsidRPr="008E6387">
        <w:rPr>
          <w:b/>
          <w:bCs/>
          <w:sz w:val="20"/>
          <w:szCs w:val="20"/>
        </w:rPr>
        <w:fldChar w:fldCharType="separate"/>
      </w:r>
      <w:r w:rsidR="008E6387" w:rsidRPr="00C63D5D">
        <w:rPr>
          <w:bCs/>
          <w:noProof/>
          <w:sz w:val="20"/>
          <w:szCs w:val="20"/>
        </w:rPr>
        <w:t>[8]</w:t>
      </w:r>
      <w:r w:rsidR="008E6387" w:rsidRPr="008E6387">
        <w:rPr>
          <w:b/>
          <w:bCs/>
          <w:sz w:val="20"/>
          <w:szCs w:val="20"/>
        </w:rPr>
        <w:fldChar w:fldCharType="end"/>
      </w:r>
      <w:r w:rsidR="00EF04A3">
        <w:rPr>
          <w:b/>
          <w:bCs/>
        </w:rPr>
        <w:t xml:space="preserve"> </w:t>
      </w:r>
      <w:r w:rsidR="00D25C57" w:rsidRPr="00EF04A3">
        <w:rPr>
          <w:sz w:val="20"/>
          <w:szCs w:val="20"/>
        </w:rPr>
        <w:t>&amp;</w:t>
      </w:r>
      <w:r w:rsidR="00D25C57">
        <w:rPr>
          <w:b/>
          <w:bCs/>
        </w:rPr>
        <w:t xml:space="preserve"> </w:t>
      </w:r>
      <w:r w:rsidR="00954524" w:rsidRPr="00EF04A3">
        <w:rPr>
          <w:sz w:val="20"/>
          <w:szCs w:val="20"/>
        </w:rPr>
        <w:fldChar w:fldCharType="begin" w:fldLock="1"/>
      </w:r>
      <w:r w:rsidR="00C63D5D">
        <w:rPr>
          <w:sz w:val="20"/>
          <w:szCs w:val="20"/>
        </w:rPr>
        <w:instrText>ADDIN CSL_CITATION {"citationItems":[{"id":"ITEM-1","itemData":{"URL":"https://auth0.com/learn/rest-vs-soap/#!","accessed":{"date-parts":[["2020","12","10"]]},"id":"ITEM-1","issued":{"date-parts":[["0"]]},"title":"REST vs SOAP - Building Modern Applications - Auth0","type":"webpage"},"uris":["http://www.mendeley.com/documents/?uuid=5a39b4bd-2446-31c2-8c65-a6340856f2e7"]}],"mendeley":{"formattedCitation":"[9]","plainTextFormattedCitation":"[9]","previouslyFormattedCitation":"[9]"},"properties":{"noteIndex":0},"schema":"https://github.com/citation-style-language/schema/raw/master/csl-citation.json"}</w:instrText>
      </w:r>
      <w:r w:rsidR="00954524" w:rsidRPr="00EF04A3">
        <w:rPr>
          <w:sz w:val="20"/>
          <w:szCs w:val="20"/>
        </w:rPr>
        <w:fldChar w:fldCharType="separate"/>
      </w:r>
      <w:r w:rsidR="008E6387" w:rsidRPr="008E6387">
        <w:rPr>
          <w:noProof/>
          <w:sz w:val="20"/>
          <w:szCs w:val="20"/>
        </w:rPr>
        <w:t>[9]</w:t>
      </w:r>
      <w:r w:rsidR="00954524" w:rsidRPr="00EF04A3">
        <w:rPr>
          <w:sz w:val="20"/>
          <w:szCs w:val="20"/>
        </w:rPr>
        <w:fldChar w:fldCharType="end"/>
      </w:r>
    </w:p>
    <w:p w14:paraId="44DBF7B7" w14:textId="0536FD2E" w:rsidR="00D1590B" w:rsidRPr="00D1590B" w:rsidRDefault="00D1590B" w:rsidP="00942F71">
      <w:pPr>
        <w:jc w:val="both"/>
      </w:pPr>
      <w:r w:rsidRPr="00D1590B">
        <w:t>The benefits from using RESTful include:</w:t>
      </w:r>
    </w:p>
    <w:p w14:paraId="54E28A10" w14:textId="247FB1E3" w:rsidR="0044392B" w:rsidRPr="0044392B" w:rsidRDefault="00D84689" w:rsidP="00942F71">
      <w:pPr>
        <w:pStyle w:val="ListParagraph"/>
        <w:numPr>
          <w:ilvl w:val="0"/>
          <w:numId w:val="36"/>
        </w:numPr>
        <w:jc w:val="both"/>
      </w:pPr>
      <w:r>
        <w:t xml:space="preserve">Tend to be faster than </w:t>
      </w:r>
      <w:r w:rsidR="008414C6">
        <w:t>web services, such as SOAP, as it does not have</w:t>
      </w:r>
      <w:r w:rsidR="006D130B">
        <w:t xml:space="preserve"> to adhere to</w:t>
      </w:r>
      <w:r w:rsidR="008414C6">
        <w:t xml:space="preserve"> strict</w:t>
      </w:r>
      <w:r w:rsidR="006D130B">
        <w:t xml:space="preserve"> specifications, therefore </w:t>
      </w:r>
      <w:r w:rsidR="00BD534B">
        <w:t>consuming</w:t>
      </w:r>
      <w:r w:rsidR="006D130B">
        <w:t xml:space="preserve"> less </w:t>
      </w:r>
      <w:r w:rsidR="00BD534B">
        <w:t xml:space="preserve">bandwidth and </w:t>
      </w:r>
      <w:proofErr w:type="gramStart"/>
      <w:r w:rsidR="00BD534B">
        <w:t>resource</w:t>
      </w:r>
      <w:r w:rsidR="00D1590B">
        <w:t>;</w:t>
      </w:r>
      <w:proofErr w:type="gramEnd"/>
    </w:p>
    <w:p w14:paraId="757749CF" w14:textId="56C5B953" w:rsidR="0051206A" w:rsidRDefault="00675417" w:rsidP="00942F71">
      <w:pPr>
        <w:pStyle w:val="ListParagraph"/>
        <w:numPr>
          <w:ilvl w:val="0"/>
          <w:numId w:val="35"/>
        </w:numPr>
        <w:jc w:val="both"/>
      </w:pPr>
      <w:r>
        <w:t xml:space="preserve">RESTful applications offer flexibility as they can </w:t>
      </w:r>
      <w:r w:rsidR="009F09AA">
        <w:t>utilise different formats</w:t>
      </w:r>
      <w:r w:rsidR="004E7E5E">
        <w:t>, such as HTML, XML, JSON</w:t>
      </w:r>
      <w:r w:rsidR="0044392B">
        <w:t xml:space="preserve"> and plain </w:t>
      </w:r>
      <w:proofErr w:type="gramStart"/>
      <w:r w:rsidR="0044392B">
        <w:t>text</w:t>
      </w:r>
      <w:r w:rsidR="00D1590B">
        <w:t>;</w:t>
      </w:r>
      <w:proofErr w:type="gramEnd"/>
      <w:r w:rsidR="00446FC5">
        <w:t xml:space="preserve"> </w:t>
      </w:r>
    </w:p>
    <w:p w14:paraId="7F609780" w14:textId="69FA03EC" w:rsidR="005117C8" w:rsidRDefault="005117C8" w:rsidP="00942F71">
      <w:pPr>
        <w:pStyle w:val="ListParagraph"/>
        <w:numPr>
          <w:ilvl w:val="0"/>
          <w:numId w:val="35"/>
        </w:numPr>
        <w:jc w:val="both"/>
      </w:pPr>
      <w:r>
        <w:t xml:space="preserve">Independent of language and platform </w:t>
      </w:r>
      <w:r w:rsidR="00CD5D96">
        <w:t>usage</w:t>
      </w:r>
      <w:r w:rsidR="002E44A5">
        <w:t xml:space="preserve">, allowing RESTful web services to be written in any programming language and </w:t>
      </w:r>
      <w:r w:rsidR="00CD5D96">
        <w:t xml:space="preserve">executed on any </w:t>
      </w:r>
      <w:proofErr w:type="gramStart"/>
      <w:r w:rsidR="00CD5D96">
        <w:t>platform</w:t>
      </w:r>
      <w:r w:rsidR="00D1590B">
        <w:t>;</w:t>
      </w:r>
      <w:proofErr w:type="gramEnd"/>
      <w:r w:rsidR="00CD5D96">
        <w:t xml:space="preserve"> </w:t>
      </w:r>
    </w:p>
    <w:p w14:paraId="07C44305" w14:textId="1E4EF97C" w:rsidR="001B796B" w:rsidRDefault="001B796B" w:rsidP="00942F71">
      <w:pPr>
        <w:pStyle w:val="ListParagraph"/>
        <w:numPr>
          <w:ilvl w:val="0"/>
          <w:numId w:val="35"/>
        </w:numPr>
        <w:jc w:val="both"/>
      </w:pPr>
      <w:r>
        <w:t>Due to the stateless nature of REST</w:t>
      </w:r>
      <w:r w:rsidR="00BA5C11">
        <w:t xml:space="preserve">, each call to the web service will contain all the information it will need to process the request and does not </w:t>
      </w:r>
      <w:r w:rsidR="00942C2D">
        <w:t xml:space="preserve">need to rely on client-server storage of </w:t>
      </w:r>
      <w:proofErr w:type="gramStart"/>
      <w:r w:rsidR="00942C2D">
        <w:t>context</w:t>
      </w:r>
      <w:r w:rsidR="00D1590B">
        <w:t>;</w:t>
      </w:r>
      <w:proofErr w:type="gramEnd"/>
      <w:r w:rsidR="00942C2D">
        <w:t xml:space="preserve"> </w:t>
      </w:r>
    </w:p>
    <w:p w14:paraId="24FF82F3" w14:textId="766BBD6D" w:rsidR="00682524" w:rsidRDefault="002143CA" w:rsidP="00942F71">
      <w:pPr>
        <w:pStyle w:val="ListParagraph"/>
        <w:numPr>
          <w:ilvl w:val="0"/>
          <w:numId w:val="35"/>
        </w:numPr>
        <w:jc w:val="both"/>
      </w:pPr>
      <w:r>
        <w:lastRenderedPageBreak/>
        <w:t xml:space="preserve">As REST is a cacheable </w:t>
      </w:r>
      <w:r w:rsidR="00376DC7">
        <w:t xml:space="preserve">it greatly improves performance of the web service as it eliminates unnecessary call to the backend. </w:t>
      </w:r>
    </w:p>
    <w:p w14:paraId="56228FE1" w14:textId="77777777" w:rsidR="00050228" w:rsidRPr="00376DC7" w:rsidRDefault="00050228" w:rsidP="00942F71">
      <w:pPr>
        <w:jc w:val="both"/>
      </w:pPr>
    </w:p>
    <w:p w14:paraId="794F7785" w14:textId="3C300E02" w:rsidR="00682524" w:rsidRDefault="00682524" w:rsidP="00942F71">
      <w:pPr>
        <w:jc w:val="both"/>
        <w:rPr>
          <w:b/>
          <w:bCs/>
        </w:rPr>
      </w:pPr>
      <w:r w:rsidRPr="00682524">
        <w:rPr>
          <w:b/>
          <w:bCs/>
        </w:rPr>
        <w:t>Principle Drawbacks</w:t>
      </w:r>
      <w:r w:rsidR="008C1C12">
        <w:rPr>
          <w:b/>
          <w:bCs/>
        </w:rPr>
        <w:t xml:space="preserve"> </w:t>
      </w:r>
      <w:r w:rsidR="00EF04A3" w:rsidRPr="00EF04A3">
        <w:rPr>
          <w:sz w:val="20"/>
          <w:szCs w:val="20"/>
        </w:rPr>
        <w:fldChar w:fldCharType="begin" w:fldLock="1"/>
      </w:r>
      <w:r w:rsidR="00C63D5D">
        <w:rPr>
          <w:sz w:val="20"/>
          <w:szCs w:val="20"/>
        </w:rPr>
        <w:instrText>ADDIN CSL_CITATION {"citationItems":[{"id":"ITEM-1","itemData":{"URL":"https://auth0.com/learn/rest-vs-soap/#!","accessed":{"date-parts":[["2020","12","10"]]},"id":"ITEM-1","issued":{"date-parts":[["0"]]},"title":"REST vs SOAP - Building Modern Applications - Auth0","type":"webpage"},"uris":["http://www.mendeley.com/documents/?uuid=5a39b4bd-2446-31c2-8c65-a6340856f2e7"]}],"mendeley":{"formattedCitation":"[9]","plainTextFormattedCitation":"[9]","previouslyFormattedCitation":"[9]"},"properties":{"noteIndex":0},"schema":"https://github.com/citation-style-language/schema/raw/master/csl-citation.json"}</w:instrText>
      </w:r>
      <w:r w:rsidR="00EF04A3" w:rsidRPr="00EF04A3">
        <w:rPr>
          <w:sz w:val="20"/>
          <w:szCs w:val="20"/>
        </w:rPr>
        <w:fldChar w:fldCharType="separate"/>
      </w:r>
      <w:r w:rsidR="008E6387" w:rsidRPr="008E6387">
        <w:rPr>
          <w:noProof/>
          <w:sz w:val="20"/>
          <w:szCs w:val="20"/>
        </w:rPr>
        <w:t>[9]</w:t>
      </w:r>
      <w:r w:rsidR="00EF04A3" w:rsidRPr="00EF04A3">
        <w:rPr>
          <w:sz w:val="20"/>
          <w:szCs w:val="20"/>
        </w:rPr>
        <w:fldChar w:fldCharType="end"/>
      </w:r>
    </w:p>
    <w:p w14:paraId="10700F45" w14:textId="6B8BD220" w:rsidR="00784D78" w:rsidRDefault="00784D78" w:rsidP="00942F71">
      <w:pPr>
        <w:jc w:val="both"/>
      </w:pPr>
      <w:r>
        <w:t xml:space="preserve">There are </w:t>
      </w:r>
      <w:r w:rsidR="004F484A">
        <w:t>drawbacks</w:t>
      </w:r>
      <w:r w:rsidR="00B46AED">
        <w:t xml:space="preserve"> to be considered</w:t>
      </w:r>
      <w:r w:rsidR="004F484A">
        <w:t xml:space="preserve"> with REST</w:t>
      </w:r>
      <w:r w:rsidR="00B46AED">
        <w:t>, they include:</w:t>
      </w:r>
    </w:p>
    <w:p w14:paraId="6E09190C" w14:textId="1C18F68A" w:rsidR="00B46AED" w:rsidRDefault="005573B5" w:rsidP="00942F71">
      <w:pPr>
        <w:pStyle w:val="ListParagraph"/>
        <w:numPr>
          <w:ilvl w:val="0"/>
          <w:numId w:val="33"/>
        </w:numPr>
        <w:jc w:val="both"/>
      </w:pPr>
      <w:r>
        <w:t>No</w:t>
      </w:r>
      <w:r w:rsidR="009122E4">
        <w:t xml:space="preserve"> set standards to follow when building REST based API’s</w:t>
      </w:r>
      <w:r>
        <w:t xml:space="preserve"> leads to many permutations</w:t>
      </w:r>
      <w:r w:rsidR="002E4FF5">
        <w:t>,</w:t>
      </w:r>
      <w:r w:rsidR="00C8228B">
        <w:t xml:space="preserve"> </w:t>
      </w:r>
      <w:r w:rsidR="002E4FF5">
        <w:t>w</w:t>
      </w:r>
      <w:r w:rsidR="00C8228B">
        <w:t xml:space="preserve">hich can be confusing to new or inexperienced </w:t>
      </w:r>
      <w:proofErr w:type="gramStart"/>
      <w:r w:rsidR="00C8228B">
        <w:t>users</w:t>
      </w:r>
      <w:r w:rsidR="00D1590B">
        <w:t>;</w:t>
      </w:r>
      <w:proofErr w:type="gramEnd"/>
      <w:r w:rsidR="00003DBD">
        <w:t xml:space="preserve"> </w:t>
      </w:r>
    </w:p>
    <w:p w14:paraId="162B6D62" w14:textId="23C9BF66" w:rsidR="00C8228B" w:rsidRPr="00784D78" w:rsidRDefault="0018411C" w:rsidP="00942F71">
      <w:pPr>
        <w:pStyle w:val="ListParagraph"/>
        <w:numPr>
          <w:ilvl w:val="0"/>
          <w:numId w:val="33"/>
        </w:numPr>
        <w:jc w:val="both"/>
      </w:pPr>
      <w:r>
        <w:t xml:space="preserve">RESTful applications are limited to HTTP protocol. </w:t>
      </w:r>
    </w:p>
    <w:p w14:paraId="285CA31F" w14:textId="67A11EB4" w:rsidR="008454BD" w:rsidRDefault="008454BD">
      <w:r>
        <w:br w:type="page"/>
      </w:r>
    </w:p>
    <w:p w14:paraId="7D08E4BA" w14:textId="42C465D6" w:rsidR="008454BD" w:rsidRDefault="008454BD" w:rsidP="008454BD">
      <w:pPr>
        <w:pStyle w:val="Heading3"/>
        <w:rPr>
          <w:rFonts w:asciiTheme="minorHAnsi" w:hAnsiTheme="minorHAnsi" w:cstheme="minorHAnsi"/>
          <w:b/>
          <w:bCs/>
          <w:color w:val="auto"/>
          <w:sz w:val="28"/>
          <w:szCs w:val="28"/>
        </w:rPr>
      </w:pPr>
      <w:bookmarkStart w:id="6" w:name="_Toc61030478"/>
      <w:r w:rsidRPr="00471B5E">
        <w:rPr>
          <w:rFonts w:asciiTheme="minorHAnsi" w:hAnsiTheme="minorHAnsi" w:cstheme="minorHAnsi"/>
          <w:b/>
          <w:bCs/>
          <w:color w:val="auto"/>
          <w:sz w:val="28"/>
          <w:szCs w:val="28"/>
        </w:rPr>
        <w:lastRenderedPageBreak/>
        <w:t xml:space="preserve">Section </w:t>
      </w:r>
      <w:r>
        <w:rPr>
          <w:rFonts w:asciiTheme="minorHAnsi" w:hAnsiTheme="minorHAnsi" w:cstheme="minorHAnsi"/>
          <w:b/>
          <w:bCs/>
          <w:color w:val="auto"/>
          <w:sz w:val="28"/>
          <w:szCs w:val="28"/>
        </w:rPr>
        <w:t>2.2</w:t>
      </w:r>
      <w:r w:rsidRPr="00471B5E">
        <w:rPr>
          <w:rFonts w:asciiTheme="minorHAnsi" w:hAnsiTheme="minorHAnsi" w:cstheme="minorHAnsi"/>
          <w:b/>
          <w:bCs/>
          <w:color w:val="auto"/>
          <w:sz w:val="28"/>
          <w:szCs w:val="28"/>
        </w:rPr>
        <w:t xml:space="preserve"> – </w:t>
      </w:r>
      <w:r w:rsidR="001476FC">
        <w:rPr>
          <w:rFonts w:asciiTheme="minorHAnsi" w:hAnsiTheme="minorHAnsi" w:cstheme="minorHAnsi"/>
          <w:b/>
          <w:bCs/>
          <w:color w:val="auto"/>
          <w:sz w:val="28"/>
          <w:szCs w:val="28"/>
        </w:rPr>
        <w:t xml:space="preserve">Simple Object Access </w:t>
      </w:r>
      <w:r w:rsidR="0013253C">
        <w:rPr>
          <w:rFonts w:asciiTheme="minorHAnsi" w:hAnsiTheme="minorHAnsi" w:cstheme="minorHAnsi"/>
          <w:b/>
          <w:bCs/>
          <w:color w:val="auto"/>
          <w:sz w:val="28"/>
          <w:szCs w:val="28"/>
        </w:rPr>
        <w:t>Protocol (</w:t>
      </w:r>
      <w:r>
        <w:rPr>
          <w:rFonts w:asciiTheme="minorHAnsi" w:hAnsiTheme="minorHAnsi" w:cstheme="minorHAnsi"/>
          <w:b/>
          <w:bCs/>
          <w:color w:val="auto"/>
          <w:sz w:val="28"/>
          <w:szCs w:val="28"/>
        </w:rPr>
        <w:t>SOAP</w:t>
      </w:r>
      <w:r w:rsidR="0013253C">
        <w:rPr>
          <w:rFonts w:asciiTheme="minorHAnsi" w:hAnsiTheme="minorHAnsi" w:cstheme="minorHAnsi"/>
          <w:b/>
          <w:bCs/>
          <w:color w:val="auto"/>
          <w:sz w:val="28"/>
          <w:szCs w:val="28"/>
        </w:rPr>
        <w:t>)</w:t>
      </w:r>
      <w:bookmarkEnd w:id="6"/>
    </w:p>
    <w:p w14:paraId="6240A37D" w14:textId="77777777" w:rsidR="001F1E27" w:rsidRDefault="001F1E27"/>
    <w:p w14:paraId="703BE2BF" w14:textId="77777777" w:rsidR="00682524" w:rsidRPr="00682524" w:rsidRDefault="001F1E27">
      <w:pPr>
        <w:rPr>
          <w:b/>
          <w:bCs/>
        </w:rPr>
      </w:pPr>
      <w:r w:rsidRPr="00682524">
        <w:rPr>
          <w:b/>
          <w:bCs/>
        </w:rPr>
        <w:t>What is SOAP?</w:t>
      </w:r>
    </w:p>
    <w:p w14:paraId="5BE3F293" w14:textId="3BC006B6" w:rsidR="001A3443" w:rsidRDefault="001A3443" w:rsidP="00942F71">
      <w:pPr>
        <w:spacing w:line="240" w:lineRule="auto"/>
        <w:jc w:val="both"/>
        <w:rPr>
          <w:rFonts w:eastAsia="Times New Roman" w:cstheme="minorHAnsi"/>
          <w:color w:val="000000"/>
          <w:szCs w:val="24"/>
          <w:lang w:eastAsia="en-GB"/>
        </w:rPr>
      </w:pPr>
      <w:r w:rsidRPr="001A3443">
        <w:rPr>
          <w:rFonts w:eastAsia="Times New Roman" w:cstheme="minorHAnsi"/>
          <w:color w:val="000000"/>
          <w:szCs w:val="24"/>
          <w:lang w:eastAsia="en-GB"/>
        </w:rPr>
        <w:t xml:space="preserve">SOAP </w:t>
      </w:r>
      <w:r w:rsidR="00CC41CC">
        <w:rPr>
          <w:rFonts w:eastAsia="Times New Roman" w:cstheme="minorHAnsi"/>
          <w:color w:val="000000"/>
          <w:szCs w:val="24"/>
          <w:lang w:eastAsia="en-GB"/>
        </w:rPr>
        <w:t xml:space="preserve">is the acronym for </w:t>
      </w:r>
      <w:r w:rsidRPr="001A3443">
        <w:rPr>
          <w:rFonts w:eastAsia="Times New Roman" w:cstheme="minorHAnsi"/>
          <w:color w:val="000000"/>
          <w:szCs w:val="24"/>
          <w:lang w:eastAsia="en-GB"/>
        </w:rPr>
        <w:t>Simple Object Access Protocol</w:t>
      </w:r>
      <w:r w:rsidR="00CC41CC">
        <w:rPr>
          <w:rFonts w:eastAsia="Times New Roman" w:cstheme="minorHAnsi"/>
          <w:color w:val="000000"/>
          <w:szCs w:val="24"/>
          <w:lang w:eastAsia="en-GB"/>
        </w:rPr>
        <w:t xml:space="preserve"> it is </w:t>
      </w:r>
      <w:r w:rsidRPr="001A3443">
        <w:rPr>
          <w:rFonts w:eastAsia="Times New Roman" w:cstheme="minorHAnsi"/>
          <w:color w:val="000000"/>
          <w:szCs w:val="24"/>
          <w:lang w:eastAsia="en-GB"/>
        </w:rPr>
        <w:t>a message protocol that allows distributed elements of an application to communicate. SOAP can be carried over a variety of lower-level protocols, including the web-related</w:t>
      </w:r>
      <w:r w:rsidR="00D36EFB">
        <w:rPr>
          <w:rFonts w:eastAsia="Times New Roman" w:cstheme="minorHAnsi"/>
          <w:color w:val="000000"/>
          <w:szCs w:val="24"/>
          <w:lang w:eastAsia="en-GB"/>
        </w:rPr>
        <w:t xml:space="preserve"> HTTP, it</w:t>
      </w:r>
      <w:r w:rsidRPr="001A3443">
        <w:rPr>
          <w:rFonts w:eastAsia="Times New Roman" w:cstheme="minorHAnsi"/>
          <w:color w:val="000000"/>
          <w:szCs w:val="24"/>
          <w:lang w:eastAsia="en-GB"/>
        </w:rPr>
        <w:t xml:space="preserve"> defines a </w:t>
      </w:r>
      <w:hyperlink r:id="rId12" w:history="1">
        <w:r w:rsidRPr="001A3443">
          <w:rPr>
            <w:rFonts w:eastAsia="Times New Roman" w:cstheme="minorHAnsi"/>
            <w:color w:val="000000"/>
            <w:szCs w:val="24"/>
            <w:lang w:eastAsia="en-GB"/>
          </w:rPr>
          <w:t>header</w:t>
        </w:r>
      </w:hyperlink>
      <w:r w:rsidRPr="001A3443">
        <w:rPr>
          <w:rFonts w:eastAsia="Times New Roman" w:cstheme="minorHAnsi"/>
          <w:color w:val="000000"/>
          <w:szCs w:val="24"/>
          <w:lang w:eastAsia="en-GB"/>
        </w:rPr>
        <w:t> structure that identifies the actions that various SOAP nodes are expected to take on the message, in addition to a payload structure for carrying information. </w:t>
      </w:r>
      <w:r w:rsidR="00703167" w:rsidRPr="00C9074C">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{"citationItems":[{"id":"ITEM-1","itemData":{"URL":"https://searchapparchitecture.techtarget.com/definition/SOAP-Simple-Object-Access-Protocol","accessed":{"date-parts":[["2020","12","10"]]},"id":"ITEM-1","issued":{"date-parts":[["0"]]},"title":"What is SOAP (Simple Object Access Protocol)? - Definition from WhatIs.com","type":"webpage"},"uris":["http://www.mendeley.com/documents/?uuid=553d7724-6c84-3e1a-aeb4-b4eeafb3c633"]}],"mendeley":{"formattedCitation":"[10]","plainTextFormattedCitation":"[10]","previouslyFormattedCitation":"[10]"},"properties":{"noteIndex":0},"schema":"https://github.com/citation-style-language/schema/raw/master/csl-citation.json"}</w:instrText>
      </w:r>
      <w:r w:rsidR="00703167" w:rsidRPr="00C9074C">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[10]</w:t>
      </w:r>
      <w:r w:rsidR="00703167" w:rsidRPr="00C9074C">
        <w:rPr>
          <w:rFonts w:eastAsia="Times New Roman" w:cstheme="minorHAnsi"/>
          <w:color w:val="000000"/>
          <w:sz w:val="20"/>
          <w:szCs w:val="20"/>
          <w:lang w:eastAsia="en-GB"/>
        </w:rPr>
        <w:fldChar w:fldCharType="end"/>
      </w:r>
    </w:p>
    <w:p w14:paraId="4D68CA79" w14:textId="3893709D" w:rsidR="007A57B4" w:rsidRDefault="001A3443" w:rsidP="00942F71">
      <w:pPr>
        <w:spacing w:line="240" w:lineRule="auto"/>
        <w:jc w:val="both"/>
        <w:rPr>
          <w:rFonts w:eastAsia="Times New Roman" w:cstheme="minorHAnsi"/>
          <w:color w:val="000000"/>
          <w:szCs w:val="24"/>
          <w:lang w:eastAsia="en-GB"/>
        </w:rPr>
      </w:pPr>
      <w:r>
        <w:rPr>
          <w:rFonts w:eastAsia="Times New Roman" w:cstheme="minorHAnsi"/>
          <w:color w:val="000000"/>
          <w:szCs w:val="24"/>
          <w:lang w:eastAsia="en-GB"/>
        </w:rPr>
        <w:t xml:space="preserve">Or more simply </w:t>
      </w:r>
      <w:r w:rsidR="00CC41CC">
        <w:rPr>
          <w:rFonts w:eastAsia="Times New Roman" w:cstheme="minorHAnsi"/>
          <w:color w:val="000000"/>
          <w:szCs w:val="24"/>
          <w:lang w:eastAsia="en-GB"/>
        </w:rPr>
        <w:t xml:space="preserve">SOAP is </w:t>
      </w:r>
      <w:r w:rsidR="00575445">
        <w:rPr>
          <w:rFonts w:eastAsia="Times New Roman" w:cstheme="minorHAnsi"/>
          <w:color w:val="000000"/>
          <w:szCs w:val="24"/>
          <w:lang w:eastAsia="en-GB"/>
        </w:rPr>
        <w:t xml:space="preserve">a </w:t>
      </w:r>
      <w:r w:rsidR="00F10ED5">
        <w:rPr>
          <w:rFonts w:eastAsia="Times New Roman" w:cstheme="minorHAnsi"/>
          <w:color w:val="000000"/>
          <w:szCs w:val="24"/>
          <w:lang w:eastAsia="en-GB"/>
        </w:rPr>
        <w:t>method of transferring messages, or small amounts of information</w:t>
      </w:r>
      <w:r w:rsidR="00E01DFD">
        <w:rPr>
          <w:rFonts w:eastAsia="Times New Roman" w:cstheme="minorHAnsi"/>
          <w:color w:val="000000"/>
          <w:szCs w:val="24"/>
          <w:lang w:eastAsia="en-GB"/>
        </w:rPr>
        <w:t>, over the internet.</w:t>
      </w:r>
      <w:r w:rsidR="0068376E">
        <w:rPr>
          <w:rFonts w:eastAsia="Times New Roman" w:cstheme="minorHAnsi"/>
          <w:color w:val="000000"/>
          <w:szCs w:val="24"/>
          <w:lang w:eastAsia="en-GB"/>
        </w:rPr>
        <w:t xml:space="preserve"> </w:t>
      </w:r>
      <w:r w:rsidR="00C256D4">
        <w:rPr>
          <w:rFonts w:eastAsia="Times New Roman" w:cstheme="minorHAnsi"/>
          <w:color w:val="000000"/>
          <w:szCs w:val="24"/>
          <w:lang w:eastAsia="en-GB"/>
        </w:rPr>
        <w:fldChar w:fldCharType="begin" w:fldLock="1"/>
      </w:r>
      <w:r w:rsidR="00C63D5D">
        <w:rPr>
          <w:rFonts w:eastAsia="Times New Roman" w:cstheme="minorHAnsi"/>
          <w:color w:val="000000"/>
          <w:szCs w:val="24"/>
          <w:lang w:eastAsia="en-GB"/>
        </w:rPr>
        <w:instrText>ADDIN CSL_CITATION {"citationItems":[{"id":"ITEM-1","itemData":{"URL":"https://techterms.com/definition/soap","accessed":{"date-parts":[["2020","12","17"]]},"id":"ITEM-1","issued":{"date-parts":[["0"]]},"title":"SOAP (Simple Object Access Protocol) Definition","type":"webpage"},"uris":["http://www.mendeley.com/documents/?uuid=922cb1ed-0cf3-3fb3-95c1-fc6b63f0a9d7"]}],"mendeley":{"formattedCitation":"[11]","plainTextFormattedCitation":"[11]","previouslyFormattedCitation":"[11]"},"properties":{"noteIndex":0},"schema":"https://github.com/citation-style-language/schema/raw/master/csl-citation.json"}</w:instrText>
      </w:r>
      <w:r w:rsidR="00C256D4">
        <w:rPr>
          <w:rFonts w:eastAsia="Times New Roman" w:cstheme="minorHAnsi"/>
          <w:color w:val="000000"/>
          <w:szCs w:val="24"/>
          <w:lang w:eastAsia="en-GB"/>
        </w:rPr>
        <w:fldChar w:fldCharType="separate"/>
      </w:r>
      <w:r w:rsidR="008E6387" w:rsidRPr="008E6387">
        <w:rPr>
          <w:rFonts w:eastAsia="Times New Roman" w:cstheme="minorHAnsi"/>
          <w:noProof/>
          <w:color w:val="000000"/>
          <w:sz w:val="20"/>
          <w:szCs w:val="20"/>
          <w:lang w:eastAsia="en-GB"/>
        </w:rPr>
        <w:t>[11]</w:t>
      </w:r>
      <w:r w:rsidR="00C256D4">
        <w:rPr>
          <w:rFonts w:eastAsia="Times New Roman" w:cstheme="minorHAnsi"/>
          <w:color w:val="000000"/>
          <w:szCs w:val="24"/>
          <w:lang w:eastAsia="en-GB"/>
        </w:rPr>
        <w:fldChar w:fldCharType="end"/>
      </w:r>
    </w:p>
    <w:p w14:paraId="2EC78BFB" w14:textId="50CC458C" w:rsidR="00703167" w:rsidRDefault="002A6BE2" w:rsidP="00703167">
      <w:pPr>
        <w:rPr>
          <w:rFonts w:eastAsia="Times New Roman" w:cstheme="minorHAnsi"/>
          <w:color w:val="000000"/>
          <w:szCs w:val="24"/>
          <w:lang w:eastAsia="en-GB"/>
        </w:rPr>
      </w:pPr>
      <w:r>
        <w:rPr>
          <w:rFonts w:eastAsia="Times New Roman" w:cstheme="minorHAnsi"/>
          <w:color w:val="000000"/>
          <w:szCs w:val="24"/>
          <w:lang w:eastAsia="en-GB"/>
        </w:rPr>
        <w:t>SOAP has a message structure that has the following elements to it</w:t>
      </w:r>
      <w:r w:rsidR="001A7B7C">
        <w:rPr>
          <w:rFonts w:eastAsia="Times New Roman" w:cstheme="minorHAnsi"/>
          <w:color w:val="000000"/>
          <w:szCs w:val="24"/>
          <w:lang w:eastAsia="en-GB"/>
        </w:rPr>
        <w:t xml:space="preserve">: </w:t>
      </w:r>
    </w:p>
    <w:tbl>
      <w:tblPr>
        <w:tblStyle w:val="TableGrid"/>
        <w:tblW w:w="0" w:type="auto"/>
        <w:tblLook w:val="04A0" w:firstRow="1" w:lastRow="0" w:firstColumn="1" w:lastColumn="0" w:noHBand="0" w:noVBand="1"/>
      </w:tblPr>
      <w:tblGrid>
        <w:gridCol w:w="1129"/>
        <w:gridCol w:w="2127"/>
        <w:gridCol w:w="6032"/>
      </w:tblGrid>
      <w:tr w:rsidR="00347E12" w14:paraId="23DA8F91" w14:textId="77777777" w:rsidTr="00731D1F">
        <w:tc>
          <w:tcPr>
            <w:tcW w:w="1129" w:type="dxa"/>
          </w:tcPr>
          <w:p w14:paraId="2943A639" w14:textId="4DFC7F00" w:rsidR="00347E12" w:rsidRPr="00731D1F" w:rsidRDefault="00347E12" w:rsidP="00BC5634">
            <w:pPr>
              <w:jc w:val="center"/>
              <w:rPr>
                <w:rFonts w:eastAsia="Times New Roman" w:cstheme="minorHAnsi"/>
                <w:b/>
                <w:bCs/>
                <w:color w:val="000000"/>
                <w:sz w:val="20"/>
                <w:szCs w:val="20"/>
                <w:lang w:eastAsia="en-GB"/>
              </w:rPr>
            </w:pPr>
            <w:r w:rsidRPr="00731D1F">
              <w:rPr>
                <w:rFonts w:eastAsia="Times New Roman" w:cstheme="minorHAnsi"/>
                <w:b/>
                <w:bCs/>
                <w:color w:val="000000"/>
                <w:sz w:val="20"/>
                <w:szCs w:val="20"/>
                <w:lang w:eastAsia="en-GB"/>
              </w:rPr>
              <w:t>Element</w:t>
            </w:r>
          </w:p>
        </w:tc>
        <w:tc>
          <w:tcPr>
            <w:tcW w:w="2127" w:type="dxa"/>
          </w:tcPr>
          <w:p w14:paraId="234C9AB9" w14:textId="0AABBC00" w:rsidR="00347E12" w:rsidRPr="00731D1F" w:rsidRDefault="00AC2337" w:rsidP="00BC5634">
            <w:pPr>
              <w:jc w:val="center"/>
              <w:rPr>
                <w:rFonts w:eastAsia="Times New Roman" w:cstheme="minorHAnsi"/>
                <w:b/>
                <w:bCs/>
                <w:color w:val="000000"/>
                <w:sz w:val="20"/>
                <w:szCs w:val="20"/>
                <w:lang w:eastAsia="en-GB"/>
              </w:rPr>
            </w:pPr>
            <w:r w:rsidRPr="00731D1F">
              <w:rPr>
                <w:rFonts w:eastAsia="Times New Roman" w:cstheme="minorHAnsi"/>
                <w:b/>
                <w:bCs/>
                <w:color w:val="000000"/>
                <w:sz w:val="20"/>
                <w:szCs w:val="20"/>
                <w:lang w:eastAsia="en-GB"/>
              </w:rPr>
              <w:t>Mandatory/Optional</w:t>
            </w:r>
          </w:p>
        </w:tc>
        <w:tc>
          <w:tcPr>
            <w:tcW w:w="6032" w:type="dxa"/>
          </w:tcPr>
          <w:p w14:paraId="4CD85FA8" w14:textId="6F2A67F1" w:rsidR="00347E12" w:rsidRPr="00731D1F" w:rsidRDefault="00AC2337" w:rsidP="00BC5634">
            <w:pPr>
              <w:jc w:val="center"/>
              <w:rPr>
                <w:rFonts w:eastAsia="Times New Roman" w:cstheme="minorHAnsi"/>
                <w:b/>
                <w:bCs/>
                <w:color w:val="000000"/>
                <w:sz w:val="20"/>
                <w:szCs w:val="20"/>
                <w:lang w:eastAsia="en-GB"/>
              </w:rPr>
            </w:pPr>
            <w:r w:rsidRPr="00731D1F">
              <w:rPr>
                <w:rFonts w:eastAsia="Times New Roman" w:cstheme="minorHAnsi"/>
                <w:b/>
                <w:bCs/>
                <w:color w:val="000000"/>
                <w:sz w:val="20"/>
                <w:szCs w:val="20"/>
                <w:lang w:eastAsia="en-GB"/>
              </w:rPr>
              <w:t>Description</w:t>
            </w:r>
          </w:p>
        </w:tc>
      </w:tr>
      <w:tr w:rsidR="00347E12" w14:paraId="5E5786CC" w14:textId="77777777" w:rsidTr="00731D1F">
        <w:tc>
          <w:tcPr>
            <w:tcW w:w="1129" w:type="dxa"/>
          </w:tcPr>
          <w:p w14:paraId="12C277DC" w14:textId="43789462" w:rsidR="00347E12" w:rsidRPr="00AC2337" w:rsidRDefault="00AC2337" w:rsidP="008761EA">
            <w:pPr>
              <w:jc w:val="center"/>
              <w:rPr>
                <w:rFonts w:eastAsia="Times New Roman" w:cstheme="minorHAnsi"/>
                <w:color w:val="000000"/>
                <w:sz w:val="20"/>
                <w:szCs w:val="20"/>
                <w:lang w:eastAsia="en-GB"/>
              </w:rPr>
            </w:pPr>
            <w:r w:rsidRPr="00AC2337">
              <w:rPr>
                <w:rFonts w:eastAsia="Times New Roman" w:cstheme="minorHAnsi"/>
                <w:color w:val="000000"/>
                <w:sz w:val="20"/>
                <w:szCs w:val="20"/>
                <w:lang w:eastAsia="en-GB"/>
              </w:rPr>
              <w:t>Envelope</w:t>
            </w:r>
          </w:p>
        </w:tc>
        <w:tc>
          <w:tcPr>
            <w:tcW w:w="2127" w:type="dxa"/>
          </w:tcPr>
          <w:p w14:paraId="497CDFA7" w14:textId="4B36302D" w:rsidR="00AC2337" w:rsidRPr="00731D1F" w:rsidRDefault="00AC2337" w:rsidP="008761EA">
            <w:pPr>
              <w:jc w:val="center"/>
              <w:rPr>
                <w:rFonts w:eastAsia="Times New Roman" w:cstheme="minorHAnsi"/>
                <w:color w:val="000000"/>
                <w:sz w:val="20"/>
                <w:szCs w:val="20"/>
                <w:lang w:eastAsia="en-GB"/>
              </w:rPr>
            </w:pPr>
            <w:r w:rsidRPr="00731D1F">
              <w:rPr>
                <w:rFonts w:eastAsia="Times New Roman" w:cstheme="minorHAnsi"/>
                <w:color w:val="000000"/>
                <w:sz w:val="20"/>
                <w:szCs w:val="20"/>
                <w:lang w:eastAsia="en-GB"/>
              </w:rPr>
              <w:t>Mandatory</w:t>
            </w:r>
          </w:p>
        </w:tc>
        <w:tc>
          <w:tcPr>
            <w:tcW w:w="6032" w:type="dxa"/>
          </w:tcPr>
          <w:p w14:paraId="3F2BD714" w14:textId="77777777" w:rsidR="00347E12" w:rsidRDefault="00731D1F" w:rsidP="00191DAA">
            <w:pPr>
              <w:jc w:val="both"/>
              <w:rPr>
                <w:rFonts w:eastAsia="Times New Roman" w:cstheme="minorHAnsi"/>
                <w:color w:val="000000"/>
                <w:sz w:val="22"/>
                <w:lang w:eastAsia="en-GB"/>
              </w:rPr>
            </w:pPr>
            <w:r w:rsidRPr="00191DAA">
              <w:rPr>
                <w:rFonts w:eastAsia="Times New Roman" w:cstheme="minorHAnsi"/>
                <w:color w:val="000000"/>
                <w:sz w:val="22"/>
                <w:lang w:eastAsia="en-GB"/>
              </w:rPr>
              <w:t xml:space="preserve">Used to define </w:t>
            </w:r>
            <w:r w:rsidR="00BD3E30" w:rsidRPr="00191DAA">
              <w:rPr>
                <w:rFonts w:eastAsia="Times New Roman" w:cstheme="minorHAnsi"/>
                <w:color w:val="000000"/>
                <w:sz w:val="22"/>
                <w:lang w:eastAsia="en-GB"/>
              </w:rPr>
              <w:t xml:space="preserve">the start and the end of the </w:t>
            </w:r>
            <w:proofErr w:type="gramStart"/>
            <w:r w:rsidR="00BD3E30" w:rsidRPr="00191DAA">
              <w:rPr>
                <w:rFonts w:eastAsia="Times New Roman" w:cstheme="minorHAnsi"/>
                <w:color w:val="000000"/>
                <w:sz w:val="22"/>
                <w:lang w:eastAsia="en-GB"/>
              </w:rPr>
              <w:t>message</w:t>
            </w:r>
            <w:proofErr w:type="gramEnd"/>
          </w:p>
          <w:p w14:paraId="569CF45D" w14:textId="7C3CAFA9" w:rsidR="00BB09A4" w:rsidRPr="00191DAA" w:rsidRDefault="00BB09A4" w:rsidP="00191DAA">
            <w:pPr>
              <w:jc w:val="both"/>
              <w:rPr>
                <w:rFonts w:eastAsia="Times New Roman" w:cstheme="minorHAnsi"/>
                <w:color w:val="000000"/>
                <w:sz w:val="22"/>
                <w:lang w:eastAsia="en-GB"/>
              </w:rPr>
            </w:pPr>
          </w:p>
        </w:tc>
      </w:tr>
      <w:tr w:rsidR="00347E12" w14:paraId="09EADA4F" w14:textId="77777777" w:rsidTr="00731D1F">
        <w:tc>
          <w:tcPr>
            <w:tcW w:w="1129" w:type="dxa"/>
          </w:tcPr>
          <w:p w14:paraId="5EDB3957" w14:textId="4978EF7A" w:rsidR="00347E12" w:rsidRPr="00AC2337" w:rsidRDefault="00AC2337" w:rsidP="008761EA">
            <w:pPr>
              <w:jc w:val="center"/>
              <w:rPr>
                <w:rFonts w:eastAsia="Times New Roman" w:cstheme="minorHAnsi"/>
                <w:color w:val="000000"/>
                <w:sz w:val="20"/>
                <w:szCs w:val="20"/>
                <w:lang w:eastAsia="en-GB"/>
              </w:rPr>
            </w:pPr>
            <w:r w:rsidRPr="00AC2337">
              <w:rPr>
                <w:rFonts w:eastAsia="Times New Roman" w:cstheme="minorHAnsi"/>
                <w:color w:val="000000"/>
                <w:sz w:val="20"/>
                <w:szCs w:val="20"/>
                <w:lang w:eastAsia="en-GB"/>
              </w:rPr>
              <w:t>Header</w:t>
            </w:r>
          </w:p>
        </w:tc>
        <w:tc>
          <w:tcPr>
            <w:tcW w:w="2127" w:type="dxa"/>
          </w:tcPr>
          <w:p w14:paraId="1B33BAC4" w14:textId="744301EC" w:rsidR="00347E12" w:rsidRPr="00731D1F" w:rsidRDefault="00AC2337" w:rsidP="008761EA">
            <w:pPr>
              <w:jc w:val="center"/>
              <w:rPr>
                <w:rFonts w:eastAsia="Times New Roman" w:cstheme="minorHAnsi"/>
                <w:color w:val="000000"/>
                <w:sz w:val="20"/>
                <w:szCs w:val="20"/>
                <w:lang w:eastAsia="en-GB"/>
              </w:rPr>
            </w:pPr>
            <w:r w:rsidRPr="00731D1F">
              <w:rPr>
                <w:rFonts w:eastAsia="Times New Roman" w:cstheme="minorHAnsi"/>
                <w:color w:val="000000"/>
                <w:sz w:val="20"/>
                <w:szCs w:val="20"/>
                <w:lang w:eastAsia="en-GB"/>
              </w:rPr>
              <w:t>Optional</w:t>
            </w:r>
          </w:p>
        </w:tc>
        <w:tc>
          <w:tcPr>
            <w:tcW w:w="6032" w:type="dxa"/>
          </w:tcPr>
          <w:p w14:paraId="5A0B8177" w14:textId="77777777" w:rsidR="00347E12" w:rsidRPr="00191DAA" w:rsidRDefault="00BD3E30" w:rsidP="00191DAA">
            <w:pPr>
              <w:jc w:val="both"/>
              <w:rPr>
                <w:rFonts w:eastAsia="Times New Roman" w:cstheme="minorHAnsi"/>
                <w:color w:val="000000"/>
                <w:sz w:val="22"/>
                <w:lang w:eastAsia="en-GB"/>
              </w:rPr>
            </w:pPr>
            <w:r w:rsidRPr="00191DAA">
              <w:rPr>
                <w:rFonts w:eastAsia="Times New Roman" w:cstheme="minorHAnsi"/>
                <w:color w:val="000000"/>
                <w:sz w:val="22"/>
                <w:lang w:eastAsia="en-GB"/>
              </w:rPr>
              <w:t>Contains optional attributes of the message that may be required to process the message.</w:t>
            </w:r>
          </w:p>
          <w:p w14:paraId="2A90A3DB" w14:textId="5D72086A" w:rsidR="00BD3E30" w:rsidRPr="00191DAA" w:rsidRDefault="00191DAA" w:rsidP="00191DAA">
            <w:pPr>
              <w:jc w:val="both"/>
              <w:rPr>
                <w:rFonts w:eastAsia="Times New Roman" w:cstheme="minorHAnsi"/>
                <w:color w:val="000000"/>
                <w:sz w:val="22"/>
                <w:lang w:eastAsia="en-GB"/>
              </w:rPr>
            </w:pPr>
            <w:r w:rsidRPr="00191DAA">
              <w:rPr>
                <w:rFonts w:eastAsia="Times New Roman" w:cstheme="minorHAnsi"/>
                <w:color w:val="000000"/>
                <w:sz w:val="22"/>
                <w:lang w:eastAsia="en-GB"/>
              </w:rPr>
              <w:t>This can be at an intermediary point or a</w:t>
            </w:r>
            <w:r>
              <w:rPr>
                <w:rFonts w:eastAsia="Times New Roman" w:cstheme="minorHAnsi"/>
                <w:color w:val="000000"/>
                <w:sz w:val="22"/>
                <w:lang w:eastAsia="en-GB"/>
              </w:rPr>
              <w:t>t</w:t>
            </w:r>
            <w:r w:rsidRPr="00191DAA">
              <w:rPr>
                <w:rFonts w:eastAsia="Times New Roman" w:cstheme="minorHAnsi"/>
                <w:color w:val="000000"/>
                <w:sz w:val="22"/>
                <w:lang w:eastAsia="en-GB"/>
              </w:rPr>
              <w:t xml:space="preserve"> the endpoint of the message.</w:t>
            </w:r>
          </w:p>
        </w:tc>
      </w:tr>
      <w:tr w:rsidR="00347E12" w14:paraId="7E13521E" w14:textId="77777777" w:rsidTr="00731D1F">
        <w:tc>
          <w:tcPr>
            <w:tcW w:w="1129" w:type="dxa"/>
          </w:tcPr>
          <w:p w14:paraId="11C5C2B2" w14:textId="363ED3E9" w:rsidR="00347E12" w:rsidRPr="00AC2337" w:rsidRDefault="00AC2337" w:rsidP="008761EA">
            <w:pPr>
              <w:jc w:val="center"/>
              <w:rPr>
                <w:rFonts w:eastAsia="Times New Roman" w:cstheme="minorHAnsi"/>
                <w:color w:val="000000"/>
                <w:sz w:val="20"/>
                <w:szCs w:val="20"/>
                <w:lang w:eastAsia="en-GB"/>
              </w:rPr>
            </w:pPr>
            <w:r w:rsidRPr="00AC2337">
              <w:rPr>
                <w:rFonts w:eastAsia="Times New Roman" w:cstheme="minorHAnsi"/>
                <w:color w:val="000000"/>
                <w:sz w:val="20"/>
                <w:szCs w:val="20"/>
                <w:lang w:eastAsia="en-GB"/>
              </w:rPr>
              <w:t>Body</w:t>
            </w:r>
          </w:p>
        </w:tc>
        <w:tc>
          <w:tcPr>
            <w:tcW w:w="2127" w:type="dxa"/>
          </w:tcPr>
          <w:p w14:paraId="6ACAF0C4" w14:textId="536BB03F" w:rsidR="00347E12" w:rsidRPr="00731D1F" w:rsidRDefault="00731D1F" w:rsidP="008761EA">
            <w:pPr>
              <w:jc w:val="center"/>
              <w:rPr>
                <w:rFonts w:eastAsia="Times New Roman" w:cstheme="minorHAnsi"/>
                <w:color w:val="000000"/>
                <w:sz w:val="20"/>
                <w:szCs w:val="20"/>
                <w:lang w:eastAsia="en-GB"/>
              </w:rPr>
            </w:pPr>
            <w:r w:rsidRPr="00731D1F">
              <w:rPr>
                <w:rFonts w:eastAsia="Times New Roman" w:cstheme="minorHAnsi"/>
                <w:color w:val="000000"/>
                <w:sz w:val="20"/>
                <w:szCs w:val="20"/>
                <w:lang w:eastAsia="en-GB"/>
              </w:rPr>
              <w:t>Mandatory</w:t>
            </w:r>
          </w:p>
        </w:tc>
        <w:tc>
          <w:tcPr>
            <w:tcW w:w="6032" w:type="dxa"/>
          </w:tcPr>
          <w:p w14:paraId="28FECF31" w14:textId="77777777" w:rsidR="00347E12" w:rsidRDefault="008761EA" w:rsidP="000C1951">
            <w:pPr>
              <w:jc w:val="both"/>
              <w:rPr>
                <w:rFonts w:eastAsia="Times New Roman" w:cstheme="minorHAnsi"/>
                <w:color w:val="000000"/>
                <w:sz w:val="20"/>
                <w:szCs w:val="20"/>
                <w:lang w:eastAsia="en-GB"/>
              </w:rPr>
            </w:pPr>
            <w:r w:rsidRPr="000C1951">
              <w:rPr>
                <w:rFonts w:eastAsia="Times New Roman" w:cstheme="minorHAnsi"/>
                <w:color w:val="000000"/>
                <w:sz w:val="20"/>
                <w:szCs w:val="20"/>
                <w:lang w:eastAsia="en-GB"/>
              </w:rPr>
              <w:t xml:space="preserve">Contains the XML </w:t>
            </w:r>
            <w:r w:rsidR="000C1951" w:rsidRPr="000C1951">
              <w:rPr>
                <w:rFonts w:eastAsia="Times New Roman" w:cstheme="minorHAnsi"/>
                <w:color w:val="000000"/>
                <w:sz w:val="20"/>
                <w:szCs w:val="20"/>
                <w:lang w:eastAsia="en-GB"/>
              </w:rPr>
              <w:t>data comprising the message being sent.</w:t>
            </w:r>
          </w:p>
          <w:p w14:paraId="068381B3" w14:textId="0FE6EC2A" w:rsidR="00BB09A4" w:rsidRPr="000C1951" w:rsidRDefault="00BB09A4" w:rsidP="000C1951">
            <w:pPr>
              <w:jc w:val="both"/>
              <w:rPr>
                <w:rFonts w:eastAsia="Times New Roman" w:cstheme="minorHAnsi"/>
                <w:color w:val="000000"/>
                <w:sz w:val="20"/>
                <w:szCs w:val="20"/>
                <w:lang w:eastAsia="en-GB"/>
              </w:rPr>
            </w:pPr>
          </w:p>
        </w:tc>
      </w:tr>
      <w:tr w:rsidR="00347E12" w14:paraId="7E9B1856" w14:textId="77777777" w:rsidTr="00731D1F">
        <w:tc>
          <w:tcPr>
            <w:tcW w:w="1129" w:type="dxa"/>
          </w:tcPr>
          <w:p w14:paraId="46423B8A" w14:textId="0C30FA62" w:rsidR="00347E12" w:rsidRPr="00AC2337" w:rsidRDefault="00AC2337" w:rsidP="008761EA">
            <w:pPr>
              <w:jc w:val="center"/>
              <w:rPr>
                <w:rFonts w:eastAsia="Times New Roman" w:cstheme="minorHAnsi"/>
                <w:color w:val="000000"/>
                <w:sz w:val="20"/>
                <w:szCs w:val="20"/>
                <w:lang w:eastAsia="en-GB"/>
              </w:rPr>
            </w:pPr>
            <w:r w:rsidRPr="00AC2337">
              <w:rPr>
                <w:rFonts w:eastAsia="Times New Roman" w:cstheme="minorHAnsi"/>
                <w:color w:val="000000"/>
                <w:sz w:val="20"/>
                <w:szCs w:val="20"/>
                <w:lang w:eastAsia="en-GB"/>
              </w:rPr>
              <w:t>Fault</w:t>
            </w:r>
          </w:p>
        </w:tc>
        <w:tc>
          <w:tcPr>
            <w:tcW w:w="2127" w:type="dxa"/>
          </w:tcPr>
          <w:p w14:paraId="75F2F3AC" w14:textId="56C5D344" w:rsidR="00347E12" w:rsidRPr="00731D1F" w:rsidRDefault="00731D1F" w:rsidP="008761EA">
            <w:pPr>
              <w:jc w:val="center"/>
              <w:rPr>
                <w:rFonts w:eastAsia="Times New Roman" w:cstheme="minorHAnsi"/>
                <w:color w:val="000000"/>
                <w:sz w:val="20"/>
                <w:szCs w:val="20"/>
                <w:lang w:eastAsia="en-GB"/>
              </w:rPr>
            </w:pPr>
            <w:r w:rsidRPr="00731D1F">
              <w:rPr>
                <w:rFonts w:eastAsia="Times New Roman" w:cstheme="minorHAnsi"/>
                <w:color w:val="000000"/>
                <w:sz w:val="20"/>
                <w:szCs w:val="20"/>
                <w:lang w:eastAsia="en-GB"/>
              </w:rPr>
              <w:t>Optional</w:t>
            </w:r>
          </w:p>
        </w:tc>
        <w:tc>
          <w:tcPr>
            <w:tcW w:w="6032" w:type="dxa"/>
          </w:tcPr>
          <w:p w14:paraId="2D0CE2A3" w14:textId="77777777" w:rsidR="00347E12" w:rsidRDefault="000C1951" w:rsidP="00BB09A4">
            <w:pPr>
              <w:jc w:val="both"/>
              <w:rPr>
                <w:rFonts w:eastAsia="Times New Roman" w:cstheme="minorHAnsi"/>
                <w:color w:val="000000"/>
                <w:sz w:val="20"/>
                <w:szCs w:val="20"/>
                <w:lang w:eastAsia="en-GB"/>
              </w:rPr>
            </w:pPr>
            <w:r w:rsidRPr="00BB09A4">
              <w:rPr>
                <w:rFonts w:eastAsia="Times New Roman" w:cstheme="minorHAnsi"/>
                <w:color w:val="000000"/>
                <w:sz w:val="20"/>
                <w:szCs w:val="20"/>
                <w:lang w:eastAsia="en-GB"/>
              </w:rPr>
              <w:t xml:space="preserve">Provides </w:t>
            </w:r>
            <w:r w:rsidR="00BB09A4" w:rsidRPr="00BB09A4">
              <w:rPr>
                <w:rFonts w:eastAsia="Times New Roman" w:cstheme="minorHAnsi"/>
                <w:color w:val="000000"/>
                <w:sz w:val="20"/>
                <w:szCs w:val="20"/>
                <w:lang w:eastAsia="en-GB"/>
              </w:rPr>
              <w:t>information about errors that occur while processing the data.</w:t>
            </w:r>
          </w:p>
          <w:p w14:paraId="047B05D3" w14:textId="525F4CA9" w:rsidR="00BB09A4" w:rsidRPr="00BB09A4" w:rsidRDefault="00BB09A4" w:rsidP="00BB09A4">
            <w:pPr>
              <w:jc w:val="both"/>
              <w:rPr>
                <w:rFonts w:eastAsia="Times New Roman" w:cstheme="minorHAnsi"/>
                <w:color w:val="000000"/>
                <w:sz w:val="20"/>
                <w:szCs w:val="20"/>
                <w:lang w:eastAsia="en-GB"/>
              </w:rPr>
            </w:pPr>
          </w:p>
        </w:tc>
      </w:tr>
    </w:tbl>
    <w:p w14:paraId="786A8086" w14:textId="77777777" w:rsidR="0014616C" w:rsidRDefault="0014616C" w:rsidP="0014616C">
      <w:pPr>
        <w:pStyle w:val="Caption"/>
        <w:jc w:val="center"/>
      </w:pPr>
    </w:p>
    <w:p w14:paraId="112CADD5" w14:textId="5CEC2131" w:rsidR="00347E12" w:rsidRDefault="0014616C" w:rsidP="0014616C">
      <w:pPr>
        <w:pStyle w:val="Caption"/>
        <w:jc w:val="center"/>
        <w:rPr>
          <w:rFonts w:eastAsia="Times New Roman" w:cstheme="minorHAnsi"/>
          <w:color w:val="000000"/>
          <w:szCs w:val="24"/>
          <w:lang w:eastAsia="en-GB"/>
        </w:rPr>
      </w:pPr>
      <w:r>
        <w:t xml:space="preserve">Figure </w:t>
      </w:r>
      <w:fldSimple w:instr=" SEQ Figure \* ARABIC ">
        <w:r w:rsidR="00B427F1">
          <w:rPr>
            <w:noProof/>
          </w:rPr>
          <w:t>5</w:t>
        </w:r>
      </w:fldSimple>
      <w:r>
        <w:t xml:space="preserve"> - Table Describing the Elements of SOAP </w:t>
      </w:r>
      <w:r>
        <w:fldChar w:fldCharType="begin" w:fldLock="1"/>
      </w:r>
      <w:r w:rsidR="00C63D5D">
        <w:instrText>ADDIN CSL_CITATION {"citationItems":[{"id":"ITEM-1","itemData":{"URL":"https://www.tutorialspoint.com/soap/soap_quick_guide.htm","accessed":{"date-parts":[["2020","12","17"]]},"id":"ITEM-1","issued":{"date-parts":[["0"]]},"title":"SOAP - Quick Guide - Tutorialspoint","type":"webpage"},"uris":["http://www.mendeley.com/documents/?uuid=11c395b2-a7b4-3cf1-9f90-68afb17938bc"]}],"mendeley":{"formattedCitation":"[12]","plainTextFormattedCitation":"[12]","previouslyFormattedCitation":"[12]"},"properties":{"noteIndex":0},"schema":"https://github.com/citation-style-language/schema/raw/master/csl-citation.json"}</w:instrText>
      </w:r>
      <w:r>
        <w:fldChar w:fldCharType="separate"/>
      </w:r>
      <w:r w:rsidR="008E6387" w:rsidRPr="008E6387">
        <w:rPr>
          <w:i w:val="0"/>
          <w:noProof/>
        </w:rPr>
        <w:t>[12]</w:t>
      </w:r>
      <w:r>
        <w:fldChar w:fldCharType="end"/>
      </w:r>
    </w:p>
    <w:p w14:paraId="6A47DF12" w14:textId="54A34283" w:rsidR="007A57B4" w:rsidRDefault="007A57B4" w:rsidP="007A57B4">
      <w:pPr>
        <w:pStyle w:val="NormalWeb"/>
        <w:spacing w:before="120" w:beforeAutospacing="0" w:after="144" w:afterAutospacing="0"/>
        <w:ind w:right="48"/>
        <w:jc w:val="both"/>
        <w:rPr>
          <w:rFonts w:asciiTheme="minorHAnsi" w:hAnsiTheme="minorHAnsi" w:cstheme="minorHAnsi"/>
          <w:color w:val="000000"/>
        </w:rPr>
      </w:pPr>
      <w:r>
        <w:rPr>
          <w:rFonts w:asciiTheme="minorHAnsi" w:hAnsiTheme="minorHAnsi" w:cstheme="minorHAnsi"/>
          <w:color w:val="000000"/>
        </w:rPr>
        <w:t>Structure:</w:t>
      </w:r>
    </w:p>
    <w:p w14:paraId="163B8517" w14:textId="1299F254" w:rsidR="007A57B4" w:rsidRDefault="00333EC3" w:rsidP="00333EC3">
      <w:pPr>
        <w:pStyle w:val="NormalWeb"/>
        <w:spacing w:before="120" w:beforeAutospacing="0" w:after="144" w:afterAutospacing="0"/>
        <w:ind w:right="48"/>
        <w:jc w:val="center"/>
        <w:rPr>
          <w:rFonts w:asciiTheme="minorHAnsi" w:hAnsiTheme="minorHAnsi" w:cstheme="minorHAnsi"/>
          <w:b/>
          <w:bCs/>
          <w:color w:val="000000"/>
        </w:rPr>
      </w:pPr>
      <w:r>
        <w:rPr>
          <w:noProof/>
        </w:rPr>
        <w:drawing>
          <wp:inline distT="0" distB="0" distL="0" distR="0" wp14:anchorId="0422FB55" wp14:editId="44192F8C">
            <wp:extent cx="2987040" cy="30556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7040" cy="3055620"/>
                    </a:xfrm>
                    <a:prstGeom prst="rect">
                      <a:avLst/>
                    </a:prstGeom>
                    <a:noFill/>
                    <a:ln>
                      <a:noFill/>
                    </a:ln>
                  </pic:spPr>
                </pic:pic>
              </a:graphicData>
            </a:graphic>
          </wp:inline>
        </w:drawing>
      </w:r>
    </w:p>
    <w:p w14:paraId="36F22DD9" w14:textId="52B3CCFD" w:rsidR="0014616C" w:rsidRPr="00333EC3" w:rsidRDefault="0014616C" w:rsidP="0014616C">
      <w:pPr>
        <w:pStyle w:val="Caption"/>
        <w:jc w:val="center"/>
        <w:rPr>
          <w:rFonts w:cstheme="minorHAnsi"/>
          <w:b/>
          <w:bCs/>
          <w:color w:val="000000"/>
        </w:rPr>
      </w:pPr>
      <w:r>
        <w:t xml:space="preserve">Figure </w:t>
      </w:r>
      <w:fldSimple w:instr=" SEQ Figure \* ARABIC ">
        <w:r w:rsidR="00B427F1">
          <w:rPr>
            <w:noProof/>
          </w:rPr>
          <w:t>6</w:t>
        </w:r>
      </w:fldSimple>
      <w:r>
        <w:t xml:space="preserve"> - Diagram Displaying the SOAP Structure </w:t>
      </w:r>
      <w:r w:rsidR="00FC22C3">
        <w:fldChar w:fldCharType="begin" w:fldLock="1"/>
      </w:r>
      <w:r w:rsidR="00C63D5D">
        <w:instrText>ADDIN CSL_CITATION {"citationItems":[{"id":"ITEM-1","itemData":{"URL":"https://mytechprep.wordpress.com/2012/10/12/soap-message-structure/","accessed":{"date-parts":[["2021","1","3"]]},"id":"ITEM-1","issued":{"date-parts":[["0"]]},"title":"SOAP Message Structure | Tech Blog","type":"webpage"},"uris":["http://www.mendeley.com/documents/?uuid=ad38334f-c52e-3b60-be19-a91967a4b958"]}],"mendeley":{"formattedCitation":"[13]","plainTextFormattedCitation":"[13]","previouslyFormattedCitation":"[13]"},"properties":{"noteIndex":0},"schema":"https://github.com/citation-style-language/schema/raw/master/csl-citation.json"}</w:instrText>
      </w:r>
      <w:r w:rsidR="00FC22C3">
        <w:fldChar w:fldCharType="separate"/>
      </w:r>
      <w:r w:rsidR="008E6387" w:rsidRPr="008E6387">
        <w:rPr>
          <w:i w:val="0"/>
          <w:noProof/>
        </w:rPr>
        <w:t>[13]</w:t>
      </w:r>
      <w:r w:rsidR="00FC22C3">
        <w:fldChar w:fldCharType="end"/>
      </w:r>
    </w:p>
    <w:p w14:paraId="35E88503" w14:textId="2C72A582" w:rsidR="007236DB" w:rsidRDefault="007236DB">
      <w:pPr>
        <w:rPr>
          <w:rFonts w:eastAsia="Times New Roman" w:cstheme="minorHAnsi"/>
          <w:color w:val="000000"/>
          <w:szCs w:val="24"/>
          <w:lang w:eastAsia="en-GB"/>
        </w:rPr>
      </w:pPr>
    </w:p>
    <w:p w14:paraId="10B84947" w14:textId="77777777" w:rsidR="00EE55D0" w:rsidRPr="00EE55D0" w:rsidRDefault="00EE55D0" w:rsidP="00EE55D0">
      <w:pPr>
        <w:spacing w:before="120" w:after="144" w:line="240" w:lineRule="auto"/>
        <w:ind w:left="768" w:right="48"/>
        <w:jc w:val="both"/>
        <w:rPr>
          <w:rFonts w:eastAsia="Times New Roman" w:cstheme="minorHAnsi"/>
          <w:color w:val="000000"/>
          <w:sz w:val="20"/>
          <w:szCs w:val="20"/>
          <w:lang w:eastAsia="en-GB"/>
        </w:rPr>
      </w:pPr>
    </w:p>
    <w:p w14:paraId="0DDDEC33" w14:textId="088D3560" w:rsidR="00682524" w:rsidRDefault="00682524" w:rsidP="00682524">
      <w:pPr>
        <w:rPr>
          <w:b/>
          <w:bCs/>
        </w:rPr>
      </w:pPr>
      <w:r w:rsidRPr="00682524">
        <w:rPr>
          <w:b/>
          <w:bCs/>
        </w:rPr>
        <w:t>Principle Benefits</w:t>
      </w:r>
      <w:r w:rsidR="008C1C12">
        <w:rPr>
          <w:b/>
          <w:bCs/>
        </w:rPr>
        <w:t xml:space="preserve"> </w:t>
      </w:r>
      <w:r w:rsidR="000F4BF0" w:rsidRPr="000F4BF0">
        <w:rPr>
          <w:sz w:val="20"/>
          <w:szCs w:val="20"/>
        </w:rPr>
        <w:fldChar w:fldCharType="begin" w:fldLock="1"/>
      </w:r>
      <w:r w:rsidR="00C63D5D">
        <w:rPr>
          <w:sz w:val="20"/>
          <w:szCs w:val="20"/>
        </w:rPr>
        <w:instrText>ADDIN CSL_CITATION {"citationItems":[{"id":"ITEM-1","itemData":{"URL":"https://auth0.com/learn/rest-vs-soap/#!","accessed":{"date-parts":[["2020","12","10"]]},"id":"ITEM-1","issued":{"date-parts":[["0"]]},"title":"REST vs SOAP - Building Modern Applications - Auth0","type":"webpage"},"uris":["http://www.mendeley.com/documents/?uuid=5a39b4bd-2446-31c2-8c65-a6340856f2e7"]}],"mendeley":{"formattedCitation":"[9]","plainTextFormattedCitation":"[9]","previouslyFormattedCitation":"[9]"},"properties":{"noteIndex":0},"schema":"https://github.com/citation-style-language/schema/raw/master/csl-citation.json"}</w:instrText>
      </w:r>
      <w:r w:rsidR="000F4BF0" w:rsidRPr="000F4BF0">
        <w:rPr>
          <w:sz w:val="20"/>
          <w:szCs w:val="20"/>
        </w:rPr>
        <w:fldChar w:fldCharType="separate"/>
      </w:r>
      <w:r w:rsidR="008E6387" w:rsidRPr="008E6387">
        <w:rPr>
          <w:noProof/>
          <w:sz w:val="20"/>
          <w:szCs w:val="20"/>
        </w:rPr>
        <w:t>[9]</w:t>
      </w:r>
      <w:r w:rsidR="000F4BF0" w:rsidRPr="000F4BF0">
        <w:rPr>
          <w:sz w:val="20"/>
          <w:szCs w:val="20"/>
        </w:rPr>
        <w:fldChar w:fldCharType="end"/>
      </w:r>
      <w:r w:rsidR="000F4BF0" w:rsidRPr="000F4BF0">
        <w:rPr>
          <w:sz w:val="20"/>
          <w:szCs w:val="20"/>
        </w:rPr>
        <w:t xml:space="preserve"> &amp; </w:t>
      </w:r>
      <w:r w:rsidR="000F4BF0" w:rsidRPr="000F4BF0">
        <w:rPr>
          <w:sz w:val="20"/>
          <w:szCs w:val="20"/>
        </w:rPr>
        <w:fldChar w:fldCharType="begin" w:fldLock="1"/>
      </w:r>
      <w:r w:rsidR="00C63D5D">
        <w:rPr>
          <w:sz w:val="20"/>
          <w:szCs w:val="20"/>
        </w:rPr>
        <w:instrText>ADDIN CSL_CITATION {"citationItems":[{"id":"ITEM-1","itemData":{"URL":"https://www.javatpoint.com/soap-web-services","accessed":{"date-parts":[["2020","12","10"]]},"id":"ITEM-1","issued":{"date-parts":[["0"]]},"title":"SOAP Web Services - javatpoint","type":"webpage"},"uris":["http://www.mendeley.com/documents/?uuid=de6162b2-b5bb-3d18-885d-89cba552d6a2"]}],"mendeley":{"formattedCitation":"[14]","plainTextFormattedCitation":"[14]","previouslyFormattedCitation":"[14]"},"properties":{"noteIndex":0},"schema":"https://github.com/citation-style-language/schema/raw/master/csl-citation.json"}</w:instrText>
      </w:r>
      <w:r w:rsidR="000F4BF0" w:rsidRPr="000F4BF0">
        <w:rPr>
          <w:sz w:val="20"/>
          <w:szCs w:val="20"/>
        </w:rPr>
        <w:fldChar w:fldCharType="separate"/>
      </w:r>
      <w:r w:rsidR="008E6387" w:rsidRPr="008E6387">
        <w:rPr>
          <w:noProof/>
          <w:sz w:val="20"/>
          <w:szCs w:val="20"/>
        </w:rPr>
        <w:t>[14]</w:t>
      </w:r>
      <w:r w:rsidR="000F4BF0" w:rsidRPr="000F4BF0">
        <w:rPr>
          <w:sz w:val="20"/>
          <w:szCs w:val="20"/>
        </w:rPr>
        <w:fldChar w:fldCharType="end"/>
      </w:r>
    </w:p>
    <w:p w14:paraId="6498ED0D" w14:textId="1030F1F6" w:rsidR="00D1590B" w:rsidRPr="00D1590B" w:rsidRDefault="00D1590B" w:rsidP="001F0ADE">
      <w:pPr>
        <w:jc w:val="both"/>
      </w:pPr>
      <w:r w:rsidRPr="00D1590B">
        <w:t xml:space="preserve">The benefits from using </w:t>
      </w:r>
      <w:r w:rsidR="00A76E1F">
        <w:t>SOAP</w:t>
      </w:r>
      <w:r w:rsidRPr="00D1590B">
        <w:t xml:space="preserve"> include:</w:t>
      </w:r>
    </w:p>
    <w:p w14:paraId="56FDE076" w14:textId="48467A16" w:rsidR="00D1590B" w:rsidRDefault="00564D58" w:rsidP="001F0ADE">
      <w:pPr>
        <w:pStyle w:val="ListParagraph"/>
        <w:numPr>
          <w:ilvl w:val="0"/>
          <w:numId w:val="37"/>
        </w:numPr>
        <w:jc w:val="both"/>
      </w:pPr>
      <w:r>
        <w:t>Potentially h</w:t>
      </w:r>
      <w:r w:rsidR="00D1590B">
        <w:t>igher security</w:t>
      </w:r>
      <w:r>
        <w:t xml:space="preserve"> as</w:t>
      </w:r>
      <w:r w:rsidR="004379B7">
        <w:t xml:space="preserve"> SOAP has its own security</w:t>
      </w:r>
      <w:r>
        <w:t xml:space="preserve"> with</w:t>
      </w:r>
      <w:r w:rsidR="004379B7">
        <w:t xml:space="preserve"> WS </w:t>
      </w:r>
      <w:proofErr w:type="gramStart"/>
      <w:r w:rsidR="004379B7">
        <w:t>Security</w:t>
      </w:r>
      <w:r w:rsidR="004E5A18">
        <w:t>;</w:t>
      </w:r>
      <w:proofErr w:type="gramEnd"/>
      <w:r w:rsidR="004E5A18">
        <w:t xml:space="preserve"> </w:t>
      </w:r>
    </w:p>
    <w:p w14:paraId="502907AF" w14:textId="52C6888A" w:rsidR="004E5A18" w:rsidRDefault="003C7492" w:rsidP="001F0ADE">
      <w:pPr>
        <w:pStyle w:val="ListParagraph"/>
        <w:numPr>
          <w:ilvl w:val="0"/>
          <w:numId w:val="37"/>
        </w:numPr>
        <w:jc w:val="both"/>
      </w:pPr>
      <w:r>
        <w:t xml:space="preserve">Independent of language and platform usage, allowing SOAP web services to be written in any programming language and executed on any </w:t>
      </w:r>
      <w:proofErr w:type="gramStart"/>
      <w:r>
        <w:t>platform;</w:t>
      </w:r>
      <w:proofErr w:type="gramEnd"/>
      <w:r>
        <w:t xml:space="preserve"> </w:t>
      </w:r>
    </w:p>
    <w:p w14:paraId="71B1A51B" w14:textId="2570FB37" w:rsidR="003C7492" w:rsidRDefault="002F36B7" w:rsidP="001F0ADE">
      <w:pPr>
        <w:pStyle w:val="ListParagraph"/>
        <w:numPr>
          <w:ilvl w:val="0"/>
          <w:numId w:val="37"/>
        </w:numPr>
        <w:jc w:val="both"/>
      </w:pPr>
      <w:r>
        <w:t xml:space="preserve">WSDL describes the </w:t>
      </w:r>
      <w:r w:rsidR="00D70DA5">
        <w:t>web services methods, access and other parameters</w:t>
      </w:r>
      <w:r w:rsidR="00B63F90">
        <w:t xml:space="preserve">, allowing for a one place learning stop for users to learn the </w:t>
      </w:r>
      <w:proofErr w:type="gramStart"/>
      <w:r w:rsidR="00B63F90">
        <w:t>API;</w:t>
      </w:r>
      <w:proofErr w:type="gramEnd"/>
      <w:r w:rsidR="00B63F90">
        <w:t xml:space="preserve"> </w:t>
      </w:r>
    </w:p>
    <w:p w14:paraId="15BB119C" w14:textId="1A150E84" w:rsidR="00682524" w:rsidRDefault="006E6BBE" w:rsidP="001F0ADE">
      <w:pPr>
        <w:pStyle w:val="ListParagraph"/>
        <w:numPr>
          <w:ilvl w:val="0"/>
          <w:numId w:val="37"/>
        </w:numPr>
        <w:jc w:val="both"/>
      </w:pPr>
      <w:r>
        <w:t xml:space="preserve">As SOAP is protocol neutral it allows access via </w:t>
      </w:r>
      <w:r w:rsidR="00357978">
        <w:t xml:space="preserve">HTTP, SMTP, TCP and other </w:t>
      </w:r>
      <w:proofErr w:type="gramStart"/>
      <w:r w:rsidR="00357978">
        <w:t>application</w:t>
      </w:r>
      <w:r w:rsidR="00050228">
        <w:t xml:space="preserve"> level</w:t>
      </w:r>
      <w:proofErr w:type="gramEnd"/>
      <w:r w:rsidR="00050228">
        <w:t xml:space="preserve"> protocols. </w:t>
      </w:r>
    </w:p>
    <w:p w14:paraId="0122EBB3" w14:textId="77777777" w:rsidR="00050228" w:rsidRPr="00050228" w:rsidRDefault="00050228" w:rsidP="001F0ADE">
      <w:pPr>
        <w:jc w:val="both"/>
      </w:pPr>
    </w:p>
    <w:p w14:paraId="449F402C" w14:textId="19FCD7A0" w:rsidR="00682524" w:rsidRDefault="00682524" w:rsidP="001F0ADE">
      <w:pPr>
        <w:jc w:val="both"/>
        <w:rPr>
          <w:b/>
          <w:bCs/>
        </w:rPr>
      </w:pPr>
      <w:r w:rsidRPr="00682524">
        <w:rPr>
          <w:b/>
          <w:bCs/>
        </w:rPr>
        <w:t>Principle Drawbacks</w:t>
      </w:r>
      <w:r w:rsidR="008C1C12">
        <w:rPr>
          <w:b/>
          <w:bCs/>
        </w:rPr>
        <w:t xml:space="preserve"> </w:t>
      </w:r>
      <w:r w:rsidR="000F4BF0" w:rsidRPr="000F4BF0">
        <w:rPr>
          <w:sz w:val="20"/>
          <w:szCs w:val="20"/>
        </w:rPr>
        <w:fldChar w:fldCharType="begin" w:fldLock="1"/>
      </w:r>
      <w:r w:rsidR="00C63D5D">
        <w:rPr>
          <w:sz w:val="20"/>
          <w:szCs w:val="20"/>
        </w:rPr>
        <w:instrText>ADDIN CSL_CITATION {"citationItems":[{"id":"ITEM-1","itemData":{"URL":"https://auth0.com/learn/rest-vs-soap/#!","accessed":{"date-parts":[["2020","12","10"]]},"id":"ITEM-1","issued":{"date-parts":[["0"]]},"title":"REST vs SOAP - Building Modern Applications - Auth0","type":"webpage"},"uris":["http://www.mendeley.com/documents/?uuid=5a39b4bd-2446-31c2-8c65-a6340856f2e7"]}],"mendeley":{"formattedCitation":"[9]","plainTextFormattedCitation":"[9]","previouslyFormattedCitation":"[9]"},"properties":{"noteIndex":0},"schema":"https://github.com/citation-style-language/schema/raw/master/csl-citation.json"}</w:instrText>
      </w:r>
      <w:r w:rsidR="000F4BF0" w:rsidRPr="000F4BF0">
        <w:rPr>
          <w:sz w:val="20"/>
          <w:szCs w:val="20"/>
        </w:rPr>
        <w:fldChar w:fldCharType="separate"/>
      </w:r>
      <w:r w:rsidR="008E6387" w:rsidRPr="008E6387">
        <w:rPr>
          <w:noProof/>
          <w:sz w:val="20"/>
          <w:szCs w:val="20"/>
        </w:rPr>
        <w:t>[9]</w:t>
      </w:r>
      <w:r w:rsidR="000F4BF0" w:rsidRPr="000F4BF0">
        <w:rPr>
          <w:sz w:val="20"/>
          <w:szCs w:val="20"/>
        </w:rPr>
        <w:fldChar w:fldCharType="end"/>
      </w:r>
      <w:r w:rsidR="000F4BF0" w:rsidRPr="000F4BF0">
        <w:rPr>
          <w:sz w:val="20"/>
          <w:szCs w:val="20"/>
        </w:rPr>
        <w:t xml:space="preserve"> &amp; </w:t>
      </w:r>
      <w:r w:rsidR="000F4BF0" w:rsidRPr="000F4BF0">
        <w:rPr>
          <w:sz w:val="20"/>
          <w:szCs w:val="20"/>
        </w:rPr>
        <w:fldChar w:fldCharType="begin" w:fldLock="1"/>
      </w:r>
      <w:r w:rsidR="00C63D5D">
        <w:rPr>
          <w:sz w:val="20"/>
          <w:szCs w:val="20"/>
        </w:rPr>
        <w:instrText>ADDIN CSL_CITATION {"citationItems":[{"id":"ITEM-1","itemData":{"URL":"https://www.javatpoint.com/soap-web-services","accessed":{"date-parts":[["2020","12","10"]]},"id":"ITEM-1","issued":{"date-parts":[["0"]]},"title":"SOAP Web Services - javatpoint","type":"webpage"},"uris":["http://www.mendeley.com/documents/?uuid=de6162b2-b5bb-3d18-885d-89cba552d6a2"]}],"mendeley":{"formattedCitation":"[14]","plainTextFormattedCitation":"[14]","previouslyFormattedCitation":"[14]"},"properties":{"noteIndex":0},"schema":"https://github.com/citation-style-language/schema/raw/master/csl-citation.json"}</w:instrText>
      </w:r>
      <w:r w:rsidR="000F4BF0" w:rsidRPr="000F4BF0">
        <w:rPr>
          <w:sz w:val="20"/>
          <w:szCs w:val="20"/>
        </w:rPr>
        <w:fldChar w:fldCharType="separate"/>
      </w:r>
      <w:r w:rsidR="008E6387" w:rsidRPr="008E6387">
        <w:rPr>
          <w:noProof/>
          <w:sz w:val="20"/>
          <w:szCs w:val="20"/>
        </w:rPr>
        <w:t>[14]</w:t>
      </w:r>
      <w:r w:rsidR="000F4BF0" w:rsidRPr="000F4BF0">
        <w:rPr>
          <w:sz w:val="20"/>
          <w:szCs w:val="20"/>
        </w:rPr>
        <w:fldChar w:fldCharType="end"/>
      </w:r>
    </w:p>
    <w:p w14:paraId="305BE8DF" w14:textId="23D0AA72" w:rsidR="00D1590B" w:rsidRDefault="00D1590B" w:rsidP="001F0ADE">
      <w:pPr>
        <w:jc w:val="both"/>
      </w:pPr>
      <w:r>
        <w:t xml:space="preserve">There are drawbacks to be considered with </w:t>
      </w:r>
      <w:r w:rsidR="00A76E1F">
        <w:t>SOAP</w:t>
      </w:r>
      <w:r>
        <w:t>, they include:</w:t>
      </w:r>
    </w:p>
    <w:p w14:paraId="4B705AE5" w14:textId="7B5C2E78" w:rsidR="00D1590B" w:rsidRDefault="00166402" w:rsidP="001F0ADE">
      <w:pPr>
        <w:pStyle w:val="ListParagraph"/>
        <w:numPr>
          <w:ilvl w:val="0"/>
          <w:numId w:val="38"/>
        </w:numPr>
        <w:jc w:val="both"/>
      </w:pPr>
      <w:r>
        <w:t>SOAP can be considered slow, due to the use of the XML format, which needs to be parsed</w:t>
      </w:r>
      <w:r w:rsidR="00B40051">
        <w:t xml:space="preserve"> </w:t>
      </w:r>
      <w:r w:rsidR="009946BA">
        <w:t>to</w:t>
      </w:r>
      <w:r w:rsidR="00B40051">
        <w:t xml:space="preserve"> be read. It has many defined standards that must be followed</w:t>
      </w:r>
      <w:r w:rsidR="009946BA">
        <w:t xml:space="preserve">. This causes a higher consumption in bandwidth and </w:t>
      </w:r>
      <w:proofErr w:type="gramStart"/>
      <w:r w:rsidR="009946BA">
        <w:t>resources</w:t>
      </w:r>
      <w:r w:rsidR="005D5E16">
        <w:t>;</w:t>
      </w:r>
      <w:proofErr w:type="gramEnd"/>
      <w:r w:rsidR="009946BA">
        <w:t xml:space="preserve"> </w:t>
      </w:r>
    </w:p>
    <w:p w14:paraId="00428F64" w14:textId="21B4D7FB" w:rsidR="005D5E16" w:rsidRPr="00050228" w:rsidRDefault="005D5E16" w:rsidP="001F0ADE">
      <w:pPr>
        <w:pStyle w:val="ListParagraph"/>
        <w:numPr>
          <w:ilvl w:val="0"/>
          <w:numId w:val="38"/>
        </w:numPr>
        <w:jc w:val="both"/>
      </w:pPr>
      <w:r>
        <w:t xml:space="preserve">Dependant on WSDL, </w:t>
      </w:r>
      <w:r w:rsidR="002D5F79">
        <w:t>does not have any other mechanism for discover</w:t>
      </w:r>
      <w:r w:rsidR="00647884">
        <w:t>ing the service</w:t>
      </w:r>
      <w:r w:rsidR="00C9074C">
        <w:t>.</w:t>
      </w:r>
      <w:r w:rsidR="00647884">
        <w:t xml:space="preserve"> </w:t>
      </w:r>
    </w:p>
    <w:p w14:paraId="57B81234" w14:textId="6EF47261" w:rsidR="008454BD" w:rsidRDefault="008454BD">
      <w:pPr>
        <w:rPr>
          <w:rFonts w:eastAsiaTheme="majorEastAsia" w:cstheme="minorHAnsi"/>
          <w:b/>
          <w:bCs/>
          <w:sz w:val="28"/>
          <w:szCs w:val="28"/>
        </w:rPr>
      </w:pPr>
      <w:r>
        <w:rPr>
          <w:rFonts w:cstheme="minorHAnsi"/>
          <w:b/>
          <w:bCs/>
          <w:sz w:val="28"/>
          <w:szCs w:val="28"/>
        </w:rPr>
        <w:br w:type="page"/>
      </w:r>
    </w:p>
    <w:p w14:paraId="593BB3FF" w14:textId="22D4CECE" w:rsidR="008454BD" w:rsidRDefault="008454BD" w:rsidP="008454BD">
      <w:pPr>
        <w:pStyle w:val="Heading3"/>
        <w:rPr>
          <w:rFonts w:asciiTheme="minorHAnsi" w:hAnsiTheme="minorHAnsi" w:cstheme="minorHAnsi"/>
          <w:b/>
          <w:bCs/>
          <w:color w:val="auto"/>
          <w:sz w:val="28"/>
          <w:szCs w:val="28"/>
        </w:rPr>
      </w:pPr>
      <w:bookmarkStart w:id="7" w:name="_Toc61030479"/>
      <w:r w:rsidRPr="00471B5E">
        <w:rPr>
          <w:rFonts w:asciiTheme="minorHAnsi" w:hAnsiTheme="minorHAnsi" w:cstheme="minorHAnsi"/>
          <w:b/>
          <w:bCs/>
          <w:color w:val="auto"/>
          <w:sz w:val="28"/>
          <w:szCs w:val="28"/>
        </w:rPr>
        <w:lastRenderedPageBreak/>
        <w:t xml:space="preserve">Section </w:t>
      </w:r>
      <w:r>
        <w:rPr>
          <w:rFonts w:asciiTheme="minorHAnsi" w:hAnsiTheme="minorHAnsi" w:cstheme="minorHAnsi"/>
          <w:b/>
          <w:bCs/>
          <w:color w:val="auto"/>
          <w:sz w:val="28"/>
          <w:szCs w:val="28"/>
        </w:rPr>
        <w:t>2.3</w:t>
      </w:r>
      <w:r w:rsidRPr="00471B5E">
        <w:rPr>
          <w:rFonts w:asciiTheme="minorHAnsi" w:hAnsiTheme="minorHAnsi" w:cstheme="minorHAnsi"/>
          <w:b/>
          <w:bCs/>
          <w:color w:val="auto"/>
          <w:sz w:val="28"/>
          <w:szCs w:val="28"/>
        </w:rPr>
        <w:t xml:space="preserve"> – </w:t>
      </w:r>
      <w:r w:rsidR="0013253C">
        <w:rPr>
          <w:rFonts w:asciiTheme="minorHAnsi" w:hAnsiTheme="minorHAnsi" w:cstheme="minorHAnsi"/>
          <w:b/>
          <w:bCs/>
          <w:color w:val="auto"/>
          <w:sz w:val="28"/>
          <w:szCs w:val="28"/>
        </w:rPr>
        <w:t>Graph Query Language (</w:t>
      </w:r>
      <w:r>
        <w:rPr>
          <w:rFonts w:asciiTheme="minorHAnsi" w:hAnsiTheme="minorHAnsi" w:cstheme="minorHAnsi"/>
          <w:b/>
          <w:bCs/>
          <w:color w:val="auto"/>
          <w:sz w:val="28"/>
          <w:szCs w:val="28"/>
        </w:rPr>
        <w:t>GraphQL</w:t>
      </w:r>
      <w:r w:rsidR="0013253C">
        <w:rPr>
          <w:rFonts w:asciiTheme="minorHAnsi" w:hAnsiTheme="minorHAnsi" w:cstheme="minorHAnsi"/>
          <w:b/>
          <w:bCs/>
          <w:color w:val="auto"/>
          <w:sz w:val="28"/>
          <w:szCs w:val="28"/>
        </w:rPr>
        <w:t>)</w:t>
      </w:r>
      <w:bookmarkEnd w:id="7"/>
    </w:p>
    <w:p w14:paraId="3E637400" w14:textId="64CCDB32" w:rsidR="008454BD" w:rsidRDefault="008454BD" w:rsidP="008454BD"/>
    <w:p w14:paraId="2201FB29" w14:textId="0133563E" w:rsidR="001F1E27" w:rsidRPr="00682524" w:rsidRDefault="001F1E27" w:rsidP="008454BD">
      <w:pPr>
        <w:rPr>
          <w:b/>
          <w:bCs/>
        </w:rPr>
      </w:pPr>
      <w:r w:rsidRPr="00682524">
        <w:rPr>
          <w:b/>
          <w:bCs/>
        </w:rPr>
        <w:t>What is GraphQL?</w:t>
      </w:r>
    </w:p>
    <w:p w14:paraId="0E87AE28" w14:textId="3ECB4EFF" w:rsidR="00A2040D" w:rsidRDefault="00ED15DD" w:rsidP="001F0ADE">
      <w:pPr>
        <w:jc w:val="both"/>
        <w:rPr>
          <w:rFonts w:eastAsia="Times New Roman" w:cstheme="minorHAnsi"/>
          <w:color w:val="000000"/>
          <w:szCs w:val="24"/>
          <w:lang w:eastAsia="en-GB"/>
        </w:rPr>
      </w:pPr>
      <w:r w:rsidRPr="00ED15DD">
        <w:rPr>
          <w:rFonts w:eastAsia="Times New Roman" w:cstheme="minorHAnsi"/>
          <w:color w:val="000000"/>
          <w:szCs w:val="24"/>
          <w:lang w:eastAsia="en-GB"/>
        </w:rPr>
        <w:t>GraphQL is a</w:t>
      </w:r>
      <w:r w:rsidR="00D16873">
        <w:rPr>
          <w:rFonts w:eastAsia="Times New Roman" w:cstheme="minorHAnsi"/>
          <w:color w:val="000000"/>
          <w:szCs w:val="24"/>
          <w:lang w:eastAsia="en-GB"/>
        </w:rPr>
        <w:t xml:space="preserve"> relatively new </w:t>
      </w:r>
      <w:r w:rsidR="004D2C55">
        <w:rPr>
          <w:rFonts w:eastAsia="Times New Roman" w:cstheme="minorHAnsi"/>
          <w:color w:val="000000"/>
          <w:szCs w:val="24"/>
          <w:lang w:eastAsia="en-GB"/>
        </w:rPr>
        <w:t>open-source</w:t>
      </w:r>
      <w:r w:rsidR="00E55EF7">
        <w:rPr>
          <w:rFonts w:eastAsia="Times New Roman" w:cstheme="minorHAnsi"/>
          <w:color w:val="000000"/>
          <w:szCs w:val="24"/>
          <w:lang w:eastAsia="en-GB"/>
        </w:rPr>
        <w:t xml:space="preserve"> </w:t>
      </w:r>
      <w:r w:rsidRPr="00ED15DD">
        <w:rPr>
          <w:rFonts w:eastAsia="Times New Roman" w:cstheme="minorHAnsi"/>
          <w:color w:val="000000"/>
          <w:szCs w:val="24"/>
          <w:lang w:eastAsia="en-GB"/>
        </w:rPr>
        <w:t>query language for</w:t>
      </w:r>
      <w:r w:rsidR="00176489">
        <w:rPr>
          <w:rFonts w:eastAsia="Times New Roman" w:cstheme="minorHAnsi"/>
          <w:color w:val="000000"/>
          <w:szCs w:val="24"/>
          <w:lang w:eastAsia="en-GB"/>
        </w:rPr>
        <w:t xml:space="preserve"> </w:t>
      </w:r>
      <w:r w:rsidRPr="00ED15DD">
        <w:rPr>
          <w:rFonts w:eastAsia="Times New Roman" w:cstheme="minorHAnsi"/>
          <w:color w:val="000000"/>
          <w:szCs w:val="24"/>
          <w:lang w:eastAsia="en-GB"/>
        </w:rPr>
        <w:t xml:space="preserve">APIs and a runtime for fulfilling those queries with existing data. GraphQL provides a complete and understandable description of the data in </w:t>
      </w:r>
      <w:r w:rsidR="00A428AE">
        <w:rPr>
          <w:rFonts w:eastAsia="Times New Roman" w:cstheme="minorHAnsi"/>
          <w:color w:val="000000"/>
          <w:szCs w:val="24"/>
          <w:lang w:eastAsia="en-GB"/>
        </w:rPr>
        <w:t>the</w:t>
      </w:r>
      <w:r w:rsidRPr="00ED15DD">
        <w:rPr>
          <w:rFonts w:eastAsia="Times New Roman" w:cstheme="minorHAnsi"/>
          <w:color w:val="000000"/>
          <w:szCs w:val="24"/>
          <w:lang w:eastAsia="en-GB"/>
        </w:rPr>
        <w:t xml:space="preserve"> API, giv</w:t>
      </w:r>
      <w:r w:rsidR="00A428AE">
        <w:rPr>
          <w:rFonts w:eastAsia="Times New Roman" w:cstheme="minorHAnsi"/>
          <w:color w:val="000000"/>
          <w:szCs w:val="24"/>
          <w:lang w:eastAsia="en-GB"/>
        </w:rPr>
        <w:t>ing</w:t>
      </w:r>
      <w:r w:rsidRPr="00ED15DD">
        <w:rPr>
          <w:rFonts w:eastAsia="Times New Roman" w:cstheme="minorHAnsi"/>
          <w:color w:val="000000"/>
          <w:szCs w:val="24"/>
          <w:lang w:eastAsia="en-GB"/>
        </w:rPr>
        <w:t xml:space="preserve"> clients the power to ask for exactly what they need and nothing more,</w:t>
      </w:r>
      <w:r w:rsidR="00A428AE">
        <w:rPr>
          <w:rFonts w:eastAsia="Times New Roman" w:cstheme="minorHAnsi"/>
          <w:color w:val="000000"/>
          <w:szCs w:val="24"/>
          <w:lang w:eastAsia="en-GB"/>
        </w:rPr>
        <w:t xml:space="preserve"> it </w:t>
      </w:r>
      <w:r w:rsidRPr="00ED15DD">
        <w:rPr>
          <w:rFonts w:eastAsia="Times New Roman" w:cstheme="minorHAnsi"/>
          <w:color w:val="000000"/>
          <w:szCs w:val="24"/>
          <w:lang w:eastAsia="en-GB"/>
        </w:rPr>
        <w:t>makes it easier to evolve APIs over time, and enables powerful developer tools.</w:t>
      </w:r>
      <w:r w:rsidR="0003180E">
        <w:rPr>
          <w:rFonts w:eastAsia="Times New Roman" w:cstheme="minorHAnsi"/>
          <w:color w:val="000000"/>
          <w:szCs w:val="24"/>
          <w:lang w:eastAsia="en-GB"/>
        </w:rPr>
        <w:t xml:space="preserve"> </w:t>
      </w:r>
      <w:r w:rsidR="0003180E" w:rsidRPr="000F4BF0">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{"citationItems":[{"id":"ITEM-1","itemData":{"URL":"https://graphql.org/","accessed":{"date-parts":[["2020","12","17"]]},"id":"ITEM-1","issued":{"date-parts":[["0"]]},"title":"GraphQL | A query language for your API","type":"webpage"},"uris":["http://www.mendeley.com/documents/?uuid=cf4ea905-42ba-37d4-b1e0-d268a8f14f73"]}],"mendeley":{"formattedCitation":"[15]","plainTextFormattedCitation":"[15]","previouslyFormattedCitation":"[15]"},"properties":{"noteIndex":0},"schema":"https://github.com/citation-style-language/schema/raw/master/csl-citation.json"}</w:instrText>
      </w:r>
      <w:r w:rsidR="0003180E" w:rsidRPr="000F4BF0">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[15]</w:t>
      </w:r>
      <w:r w:rsidR="0003180E" w:rsidRPr="000F4BF0">
        <w:rPr>
          <w:rFonts w:eastAsia="Times New Roman" w:cstheme="minorHAnsi"/>
          <w:color w:val="000000"/>
          <w:sz w:val="20"/>
          <w:szCs w:val="20"/>
          <w:lang w:eastAsia="en-GB"/>
        </w:rPr>
        <w:fldChar w:fldCharType="end"/>
      </w:r>
    </w:p>
    <w:p w14:paraId="7229DEE9" w14:textId="75CC4D95" w:rsidR="00724B4D" w:rsidRDefault="00A96996" w:rsidP="001F0ADE">
      <w:pPr>
        <w:jc w:val="both"/>
        <w:rPr>
          <w:rFonts w:eastAsia="Times New Roman" w:cstheme="minorHAnsi"/>
          <w:color w:val="000000"/>
          <w:szCs w:val="24"/>
          <w:lang w:eastAsia="en-GB"/>
        </w:rPr>
      </w:pPr>
      <w:r>
        <w:t xml:space="preserve">GraphQL </w:t>
      </w:r>
      <w:r w:rsidR="00EA1483">
        <w:t xml:space="preserve">has been developed </w:t>
      </w:r>
      <w:r w:rsidR="00B548F0">
        <w:t>in a way that allows it to “play” well with other background languages</w:t>
      </w:r>
      <w:r w:rsidR="00E633B1">
        <w:t xml:space="preserve">. Which </w:t>
      </w:r>
      <w:r w:rsidR="00260E0D">
        <w:t>ensures its flexibi</w:t>
      </w:r>
      <w:r w:rsidR="003D0F28">
        <w:t>li</w:t>
      </w:r>
      <w:r w:rsidR="00260E0D">
        <w:t>ty to be added as a</w:t>
      </w:r>
      <w:r w:rsidR="009522CD">
        <w:t xml:space="preserve"> </w:t>
      </w:r>
      <w:r w:rsidR="00260E0D">
        <w:t xml:space="preserve">layer to any existing </w:t>
      </w:r>
      <w:r w:rsidR="009522CD">
        <w:t>server logic.</w:t>
      </w:r>
      <w:r w:rsidR="006215E5">
        <w:t xml:space="preserve"> </w:t>
      </w:r>
      <w:r w:rsidR="006215E5" w:rsidRPr="000F4BF0">
        <w:rPr>
          <w:sz w:val="20"/>
          <w:szCs w:val="20"/>
        </w:rPr>
        <w:fldChar w:fldCharType="begin" w:fldLock="1"/>
      </w:r>
      <w:r w:rsidR="00C63D5D">
        <w:rPr>
          <w:sz w:val="20"/>
          <w:szCs w:val="20"/>
        </w:rPr>
        <w:instrText>ADDIN CSL_CITATION {"citationItems":[{"id":"ITEM-1","itemData":{"URL":"https://www.packtpub.com/product/learning-graphql-and-relay/9781786465757","accessed":{"date-parts":[["2021","1","6"]]},"id":"ITEM-1","issued":{"date-parts":[["0"]]},"title":"Learning GraphQL and Relay | Packt","type":"webpage"},"uris":["http://www.mendeley.com/documents/?uuid=591683ad-e2e9-3886-847f-3da412816c6c"]}],"mendeley":{"formattedCitation":"[16]","plainTextFormattedCitation":"[16]","previouslyFormattedCitation":"[16]"},"properties":{"noteIndex":0},"schema":"https://github.com/citation-style-language/schema/raw/master/csl-citation.json"}</w:instrText>
      </w:r>
      <w:r w:rsidR="006215E5" w:rsidRPr="000F4BF0">
        <w:rPr>
          <w:sz w:val="20"/>
          <w:szCs w:val="20"/>
        </w:rPr>
        <w:fldChar w:fldCharType="separate"/>
      </w:r>
      <w:r w:rsidR="008E6387" w:rsidRPr="008E6387">
        <w:rPr>
          <w:noProof/>
          <w:sz w:val="20"/>
          <w:szCs w:val="20"/>
        </w:rPr>
        <w:t>[16]</w:t>
      </w:r>
      <w:r w:rsidR="006215E5" w:rsidRPr="000F4BF0">
        <w:rPr>
          <w:sz w:val="20"/>
          <w:szCs w:val="20"/>
        </w:rPr>
        <w:fldChar w:fldCharType="end"/>
      </w:r>
    </w:p>
    <w:p w14:paraId="3AEE3215" w14:textId="7B564620" w:rsidR="00991231" w:rsidRDefault="00991231" w:rsidP="001F0ADE">
      <w:pPr>
        <w:jc w:val="both"/>
        <w:rPr>
          <w:rFonts w:eastAsia="Times New Roman" w:cstheme="minorHAnsi"/>
          <w:color w:val="000000"/>
          <w:szCs w:val="24"/>
          <w:lang w:eastAsia="en-GB"/>
        </w:rPr>
      </w:pPr>
      <w:r>
        <w:rPr>
          <w:rFonts w:eastAsia="Times New Roman" w:cstheme="minorHAnsi"/>
          <w:color w:val="000000"/>
          <w:szCs w:val="24"/>
          <w:lang w:eastAsia="en-GB"/>
        </w:rPr>
        <w:t xml:space="preserve">There seems to be </w:t>
      </w:r>
      <w:r w:rsidR="008C1C12">
        <w:rPr>
          <w:rFonts w:eastAsia="Times New Roman" w:cstheme="minorHAnsi"/>
          <w:color w:val="000000"/>
          <w:szCs w:val="24"/>
          <w:lang w:eastAsia="en-GB"/>
        </w:rPr>
        <w:t>several</w:t>
      </w:r>
      <w:r>
        <w:rPr>
          <w:rFonts w:eastAsia="Times New Roman" w:cstheme="minorHAnsi"/>
          <w:color w:val="000000"/>
          <w:szCs w:val="24"/>
          <w:lang w:eastAsia="en-GB"/>
        </w:rPr>
        <w:t xml:space="preserve"> reasons</w:t>
      </w:r>
      <w:r w:rsidR="00A673E9">
        <w:rPr>
          <w:rFonts w:eastAsia="Times New Roman" w:cstheme="minorHAnsi"/>
          <w:color w:val="000000"/>
          <w:szCs w:val="24"/>
          <w:lang w:eastAsia="en-GB"/>
        </w:rPr>
        <w:t xml:space="preserve"> quoted for the </w:t>
      </w:r>
      <w:r>
        <w:rPr>
          <w:rFonts w:eastAsia="Times New Roman" w:cstheme="minorHAnsi"/>
          <w:color w:val="000000"/>
          <w:szCs w:val="24"/>
          <w:lang w:eastAsia="en-GB"/>
        </w:rPr>
        <w:t>use</w:t>
      </w:r>
      <w:r w:rsidR="00A673E9">
        <w:rPr>
          <w:rFonts w:eastAsia="Times New Roman" w:cstheme="minorHAnsi"/>
          <w:color w:val="000000"/>
          <w:szCs w:val="24"/>
          <w:lang w:eastAsia="en-GB"/>
        </w:rPr>
        <w:t xml:space="preserve"> of</w:t>
      </w:r>
      <w:r>
        <w:rPr>
          <w:rFonts w:eastAsia="Times New Roman" w:cstheme="minorHAnsi"/>
          <w:color w:val="000000"/>
          <w:szCs w:val="24"/>
          <w:lang w:eastAsia="en-GB"/>
        </w:rPr>
        <w:t xml:space="preserve"> GraphQL</w:t>
      </w:r>
      <w:r w:rsidR="00A673E9">
        <w:rPr>
          <w:rFonts w:eastAsia="Times New Roman" w:cstheme="minorHAnsi"/>
          <w:color w:val="000000"/>
          <w:szCs w:val="24"/>
          <w:lang w:eastAsia="en-GB"/>
        </w:rPr>
        <w:t>, these include</w:t>
      </w:r>
      <w:r w:rsidR="003F43CC">
        <w:rPr>
          <w:rFonts w:eastAsia="Times New Roman" w:cstheme="minorHAnsi"/>
          <w:color w:val="000000"/>
          <w:szCs w:val="24"/>
          <w:lang w:eastAsia="en-GB"/>
        </w:rPr>
        <w:t xml:space="preserve"> </w:t>
      </w:r>
      <w:r w:rsidR="003F43CC" w:rsidRPr="000F4BF0">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{"citationItems":[{"id":"ITEM-1","itemData":{"URL":"https://www.packtpub.com/product/learning-graphql-and-relay/9781786465757","accessed":{"date-parts":[["2021","1","6"]]},"id":"ITEM-1","issued":{"date-parts":[["0"]]},"title":"Learning GraphQL and Relay | Packt","type":"webpage"},"uris":["http://www.mendeley.com/documents/?uuid=591683ad-e2e9-3886-847f-3da412816c6c"]}],"mendeley":{"formattedCitation":"[16]","plainTextFormattedCitation":"[16]","previouslyFormattedCitation":"[16]"},"properties":{"noteIndex":0},"schema":"https://github.com/citation-style-language/schema/raw/master/csl-citation.json"}</w:instrText>
      </w:r>
      <w:r w:rsidR="003F43CC" w:rsidRPr="000F4BF0">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[16]</w:t>
      </w:r>
      <w:r w:rsidR="003F43CC" w:rsidRPr="000F4BF0">
        <w:rPr>
          <w:rFonts w:eastAsia="Times New Roman" w:cstheme="minorHAnsi"/>
          <w:color w:val="000000"/>
          <w:sz w:val="20"/>
          <w:szCs w:val="20"/>
          <w:lang w:eastAsia="en-GB"/>
        </w:rPr>
        <w:fldChar w:fldCharType="end"/>
      </w:r>
      <w:r w:rsidR="003F43CC" w:rsidRPr="000F4BF0">
        <w:rPr>
          <w:rFonts w:eastAsia="Times New Roman" w:cstheme="minorHAnsi"/>
          <w:color w:val="000000"/>
          <w:sz w:val="20"/>
          <w:szCs w:val="20"/>
          <w:lang w:eastAsia="en-GB"/>
        </w:rPr>
        <w:t xml:space="preserve"> &amp;</w:t>
      </w:r>
      <w:r w:rsidR="00793983" w:rsidRPr="000F4BF0">
        <w:rPr>
          <w:rFonts w:eastAsia="Times New Roman" w:cstheme="minorHAnsi"/>
          <w:color w:val="000000"/>
          <w:sz w:val="20"/>
          <w:szCs w:val="20"/>
          <w:lang w:eastAsia="en-GB"/>
        </w:rPr>
        <w:t xml:space="preserve"> </w:t>
      </w:r>
      <w:r w:rsidR="00793983" w:rsidRPr="000F4BF0">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{"citationItems":[{"id":"ITEM-1","itemData":{"URL":"https://www.guru99.com/graphql-tutorial.html","accessed":{"date-parts":[["2020","12","17"]]},"id":"ITEM-1","issued":{"date-parts":[["0"]]},"title":"What is GraphQL? Tutorial with Example","type":"webpage"},"uris":["http://www.mendeley.com/documents/?uuid=b4c9baca-3fb7-3a63-b642-2e4f854b3563"]}],"mendeley":{"formattedCitation":"[17]","plainTextFormattedCitation":"[17]","previouslyFormattedCitation":"[17]"},"properties":{"noteIndex":0},"schema":"https://github.com/citation-style-language/schema/raw/master/csl-citation.json"}</w:instrText>
      </w:r>
      <w:r w:rsidR="00793983" w:rsidRPr="000F4BF0">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[17]</w:t>
      </w:r>
      <w:r w:rsidR="00793983" w:rsidRPr="000F4BF0">
        <w:rPr>
          <w:rFonts w:eastAsia="Times New Roman" w:cstheme="minorHAnsi"/>
          <w:color w:val="000000"/>
          <w:sz w:val="20"/>
          <w:szCs w:val="20"/>
          <w:lang w:eastAsia="en-GB"/>
        </w:rPr>
        <w:fldChar w:fldCharType="end"/>
      </w:r>
      <w:r w:rsidR="00A673E9">
        <w:rPr>
          <w:rFonts w:eastAsia="Times New Roman" w:cstheme="minorHAnsi"/>
          <w:color w:val="000000"/>
          <w:szCs w:val="24"/>
          <w:lang w:eastAsia="en-GB"/>
        </w:rPr>
        <w:t xml:space="preserve">: </w:t>
      </w:r>
    </w:p>
    <w:p w14:paraId="3FDE3A3F" w14:textId="0202ABC7" w:rsidR="00A2040D" w:rsidRPr="00A2040D" w:rsidRDefault="00A673E9" w:rsidP="001F0ADE">
      <w:pPr>
        <w:numPr>
          <w:ilvl w:val="0"/>
          <w:numId w:val="21"/>
        </w:numPr>
        <w:shd w:val="clear" w:color="auto" w:fill="FFFFFF"/>
        <w:spacing w:before="100" w:beforeAutospacing="1" w:after="100" w:afterAutospacing="1" w:line="240" w:lineRule="auto"/>
        <w:jc w:val="both"/>
        <w:rPr>
          <w:rFonts w:eastAsia="Times New Roman" w:cstheme="minorHAnsi"/>
          <w:color w:val="000000"/>
          <w:szCs w:val="24"/>
          <w:lang w:eastAsia="en-GB"/>
        </w:rPr>
      </w:pPr>
      <w:r>
        <w:rPr>
          <w:rFonts w:eastAsia="Times New Roman" w:cstheme="minorHAnsi"/>
          <w:color w:val="000000"/>
          <w:szCs w:val="24"/>
          <w:lang w:eastAsia="en-GB"/>
        </w:rPr>
        <w:t xml:space="preserve">It </w:t>
      </w:r>
      <w:r w:rsidR="006D40BF">
        <w:rPr>
          <w:rFonts w:eastAsia="Times New Roman" w:cstheme="minorHAnsi"/>
          <w:color w:val="000000"/>
          <w:szCs w:val="24"/>
          <w:lang w:eastAsia="en-GB"/>
        </w:rPr>
        <w:t>provides</w:t>
      </w:r>
      <w:r>
        <w:rPr>
          <w:rFonts w:eastAsia="Times New Roman" w:cstheme="minorHAnsi"/>
          <w:color w:val="000000"/>
          <w:szCs w:val="24"/>
          <w:lang w:eastAsia="en-GB"/>
        </w:rPr>
        <w:t xml:space="preserve"> easily read</w:t>
      </w:r>
      <w:r w:rsidR="006D40BF">
        <w:rPr>
          <w:rFonts w:eastAsia="Times New Roman" w:cstheme="minorHAnsi"/>
          <w:color w:val="000000"/>
          <w:szCs w:val="24"/>
          <w:lang w:eastAsia="en-GB"/>
        </w:rPr>
        <w:t>able quer</w:t>
      </w:r>
      <w:r w:rsidR="000B1842">
        <w:rPr>
          <w:rFonts w:eastAsia="Times New Roman" w:cstheme="minorHAnsi"/>
          <w:color w:val="000000"/>
          <w:szCs w:val="24"/>
          <w:lang w:eastAsia="en-GB"/>
        </w:rPr>
        <w:t xml:space="preserve">ies for </w:t>
      </w:r>
      <w:r w:rsidR="00793983">
        <w:rPr>
          <w:rFonts w:eastAsia="Times New Roman" w:cstheme="minorHAnsi"/>
          <w:color w:val="000000"/>
          <w:szCs w:val="24"/>
          <w:lang w:eastAsia="en-GB"/>
        </w:rPr>
        <w:t xml:space="preserve">the human </w:t>
      </w:r>
      <w:proofErr w:type="gramStart"/>
      <w:r w:rsidR="00793983">
        <w:rPr>
          <w:rFonts w:eastAsia="Times New Roman" w:cstheme="minorHAnsi"/>
          <w:color w:val="000000"/>
          <w:szCs w:val="24"/>
          <w:lang w:eastAsia="en-GB"/>
        </w:rPr>
        <w:t>eye</w:t>
      </w:r>
      <w:r w:rsidR="000B1842">
        <w:rPr>
          <w:rFonts w:eastAsia="Times New Roman" w:cstheme="minorHAnsi"/>
          <w:color w:val="000000"/>
          <w:szCs w:val="24"/>
          <w:lang w:eastAsia="en-GB"/>
        </w:rPr>
        <w:t>;</w:t>
      </w:r>
      <w:proofErr w:type="gramEnd"/>
    </w:p>
    <w:p w14:paraId="4B6D62DF" w14:textId="01729D54" w:rsidR="00A2040D" w:rsidRPr="00A2040D" w:rsidRDefault="000B1842" w:rsidP="001F0ADE">
      <w:pPr>
        <w:numPr>
          <w:ilvl w:val="0"/>
          <w:numId w:val="21"/>
        </w:numPr>
        <w:shd w:val="clear" w:color="auto" w:fill="FFFFFF"/>
        <w:spacing w:before="100" w:beforeAutospacing="1" w:after="100" w:afterAutospacing="1" w:line="240" w:lineRule="auto"/>
        <w:jc w:val="both"/>
        <w:rPr>
          <w:rFonts w:eastAsia="Times New Roman" w:cstheme="minorHAnsi"/>
          <w:color w:val="000000"/>
          <w:szCs w:val="24"/>
          <w:lang w:eastAsia="en-GB"/>
        </w:rPr>
      </w:pPr>
      <w:r>
        <w:rPr>
          <w:rFonts w:eastAsia="Times New Roman" w:cstheme="minorHAnsi"/>
          <w:color w:val="000000"/>
          <w:szCs w:val="24"/>
          <w:lang w:eastAsia="en-GB"/>
        </w:rPr>
        <w:t xml:space="preserve">The language </w:t>
      </w:r>
      <w:r w:rsidRPr="00A2040D">
        <w:rPr>
          <w:rFonts w:eastAsia="Times New Roman" w:cstheme="minorHAnsi"/>
          <w:color w:val="000000"/>
          <w:szCs w:val="24"/>
          <w:lang w:eastAsia="en-GB"/>
        </w:rPr>
        <w:t>easi</w:t>
      </w:r>
      <w:r>
        <w:rPr>
          <w:rFonts w:eastAsia="Times New Roman" w:cstheme="minorHAnsi"/>
          <w:color w:val="000000"/>
          <w:szCs w:val="24"/>
          <w:lang w:eastAsia="en-GB"/>
        </w:rPr>
        <w:t>ly</w:t>
      </w:r>
      <w:r w:rsidR="00A2040D" w:rsidRPr="00A2040D">
        <w:rPr>
          <w:rFonts w:eastAsia="Times New Roman" w:cstheme="minorHAnsi"/>
          <w:color w:val="000000"/>
          <w:szCs w:val="24"/>
          <w:lang w:eastAsia="en-GB"/>
        </w:rPr>
        <w:t xml:space="preserve"> deal</w:t>
      </w:r>
      <w:r>
        <w:rPr>
          <w:rFonts w:eastAsia="Times New Roman" w:cstheme="minorHAnsi"/>
          <w:color w:val="000000"/>
          <w:szCs w:val="24"/>
          <w:lang w:eastAsia="en-GB"/>
        </w:rPr>
        <w:t xml:space="preserve">s </w:t>
      </w:r>
      <w:r w:rsidR="00A2040D" w:rsidRPr="00A2040D">
        <w:rPr>
          <w:rFonts w:eastAsia="Times New Roman" w:cstheme="minorHAnsi"/>
          <w:color w:val="000000"/>
          <w:szCs w:val="24"/>
          <w:lang w:eastAsia="en-GB"/>
        </w:rPr>
        <w:t xml:space="preserve">with many </w:t>
      </w:r>
      <w:r w:rsidR="00B043C2" w:rsidRPr="00A2040D">
        <w:rPr>
          <w:rFonts w:eastAsia="Times New Roman" w:cstheme="minorHAnsi"/>
          <w:color w:val="000000"/>
          <w:szCs w:val="24"/>
          <w:lang w:eastAsia="en-GB"/>
        </w:rPr>
        <w:t>databases</w:t>
      </w:r>
      <w:r>
        <w:rPr>
          <w:rFonts w:eastAsia="Times New Roman" w:cstheme="minorHAnsi"/>
          <w:color w:val="000000"/>
          <w:szCs w:val="24"/>
          <w:lang w:eastAsia="en-GB"/>
        </w:rPr>
        <w:t xml:space="preserve">, including existing </w:t>
      </w:r>
      <w:proofErr w:type="gramStart"/>
      <w:r>
        <w:rPr>
          <w:rFonts w:eastAsia="Times New Roman" w:cstheme="minorHAnsi"/>
          <w:color w:val="000000"/>
          <w:szCs w:val="24"/>
          <w:lang w:eastAsia="en-GB"/>
        </w:rPr>
        <w:t>ones</w:t>
      </w:r>
      <w:r w:rsidR="00B043C2">
        <w:rPr>
          <w:rFonts w:eastAsia="Times New Roman" w:cstheme="minorHAnsi"/>
          <w:color w:val="000000"/>
          <w:szCs w:val="24"/>
          <w:lang w:eastAsia="en-GB"/>
        </w:rPr>
        <w:t>;</w:t>
      </w:r>
      <w:proofErr w:type="gramEnd"/>
    </w:p>
    <w:p w14:paraId="3E76D2A3" w14:textId="16C2DB99" w:rsidR="00A2040D" w:rsidRPr="00A2040D" w:rsidRDefault="00A2040D" w:rsidP="001F0ADE">
      <w:pPr>
        <w:numPr>
          <w:ilvl w:val="0"/>
          <w:numId w:val="21"/>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A2040D">
        <w:rPr>
          <w:rFonts w:eastAsia="Times New Roman" w:cstheme="minorHAnsi"/>
          <w:color w:val="000000"/>
          <w:szCs w:val="24"/>
          <w:lang w:eastAsia="en-GB"/>
        </w:rPr>
        <w:t xml:space="preserve">It is suited for </w:t>
      </w:r>
      <w:r w:rsidR="00B043C2">
        <w:rPr>
          <w:rFonts w:eastAsia="Times New Roman" w:cstheme="minorHAnsi"/>
          <w:color w:val="000000"/>
          <w:szCs w:val="24"/>
          <w:lang w:eastAsia="en-GB"/>
        </w:rPr>
        <w:t xml:space="preserve">both </w:t>
      </w:r>
      <w:r w:rsidRPr="00A2040D">
        <w:rPr>
          <w:rFonts w:eastAsia="Times New Roman" w:cstheme="minorHAnsi"/>
          <w:color w:val="000000"/>
          <w:szCs w:val="24"/>
          <w:lang w:eastAsia="en-GB"/>
        </w:rPr>
        <w:t xml:space="preserve">microservices and complex </w:t>
      </w:r>
      <w:proofErr w:type="gramStart"/>
      <w:r w:rsidRPr="00A2040D">
        <w:rPr>
          <w:rFonts w:eastAsia="Times New Roman" w:cstheme="minorHAnsi"/>
          <w:color w:val="000000"/>
          <w:szCs w:val="24"/>
          <w:lang w:eastAsia="en-GB"/>
        </w:rPr>
        <w:t>systems</w:t>
      </w:r>
      <w:r w:rsidR="00B043C2">
        <w:rPr>
          <w:rFonts w:eastAsia="Times New Roman" w:cstheme="minorHAnsi"/>
          <w:color w:val="000000"/>
          <w:szCs w:val="24"/>
          <w:lang w:eastAsia="en-GB"/>
        </w:rPr>
        <w:t>;</w:t>
      </w:r>
      <w:proofErr w:type="gramEnd"/>
    </w:p>
    <w:p w14:paraId="73810BDB" w14:textId="0331F4D3" w:rsidR="00A2040D" w:rsidRPr="00A2040D" w:rsidRDefault="00A2040D" w:rsidP="001F0ADE">
      <w:pPr>
        <w:numPr>
          <w:ilvl w:val="0"/>
          <w:numId w:val="21"/>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A2040D">
        <w:rPr>
          <w:rFonts w:eastAsia="Times New Roman" w:cstheme="minorHAnsi"/>
          <w:color w:val="000000"/>
          <w:szCs w:val="24"/>
          <w:lang w:eastAsia="en-GB"/>
        </w:rPr>
        <w:t xml:space="preserve">It </w:t>
      </w:r>
      <w:r w:rsidR="00B043C2">
        <w:rPr>
          <w:rFonts w:eastAsia="Times New Roman" w:cstheme="minorHAnsi"/>
          <w:color w:val="000000"/>
          <w:szCs w:val="24"/>
          <w:lang w:eastAsia="en-GB"/>
        </w:rPr>
        <w:t xml:space="preserve">can </w:t>
      </w:r>
      <w:r w:rsidRPr="00A2040D">
        <w:rPr>
          <w:rFonts w:eastAsia="Times New Roman" w:cstheme="minorHAnsi"/>
          <w:color w:val="000000"/>
          <w:szCs w:val="24"/>
          <w:lang w:eastAsia="en-GB"/>
        </w:rPr>
        <w:t xml:space="preserve">help with query batching and </w:t>
      </w:r>
      <w:proofErr w:type="gramStart"/>
      <w:r w:rsidRPr="00A2040D">
        <w:rPr>
          <w:rFonts w:eastAsia="Times New Roman" w:cstheme="minorHAnsi"/>
          <w:color w:val="000000"/>
          <w:szCs w:val="24"/>
          <w:lang w:eastAsia="en-GB"/>
        </w:rPr>
        <w:t>caching</w:t>
      </w:r>
      <w:r w:rsidR="00B043C2">
        <w:rPr>
          <w:rFonts w:eastAsia="Times New Roman" w:cstheme="minorHAnsi"/>
          <w:color w:val="000000"/>
          <w:szCs w:val="24"/>
          <w:lang w:eastAsia="en-GB"/>
        </w:rPr>
        <w:t>;</w:t>
      </w:r>
      <w:proofErr w:type="gramEnd"/>
    </w:p>
    <w:p w14:paraId="38B0D4F5" w14:textId="631187BF" w:rsidR="00A2040D" w:rsidRPr="00A2040D" w:rsidRDefault="00B043C2" w:rsidP="001F0ADE">
      <w:pPr>
        <w:numPr>
          <w:ilvl w:val="0"/>
          <w:numId w:val="21"/>
        </w:numPr>
        <w:shd w:val="clear" w:color="auto" w:fill="FFFFFF"/>
        <w:spacing w:before="100" w:beforeAutospacing="1" w:after="100" w:afterAutospacing="1" w:line="240" w:lineRule="auto"/>
        <w:jc w:val="both"/>
        <w:rPr>
          <w:rFonts w:eastAsia="Times New Roman" w:cstheme="minorHAnsi"/>
          <w:color w:val="000000"/>
          <w:szCs w:val="24"/>
          <w:lang w:eastAsia="en-GB"/>
        </w:rPr>
      </w:pPr>
      <w:r>
        <w:rPr>
          <w:rFonts w:eastAsia="Times New Roman" w:cstheme="minorHAnsi"/>
          <w:color w:val="000000"/>
          <w:szCs w:val="24"/>
          <w:lang w:eastAsia="en-GB"/>
        </w:rPr>
        <w:t xml:space="preserve">The user is not </w:t>
      </w:r>
      <w:r w:rsidR="000F3D46">
        <w:rPr>
          <w:rFonts w:eastAsia="Times New Roman" w:cstheme="minorHAnsi"/>
          <w:color w:val="000000"/>
          <w:szCs w:val="24"/>
          <w:lang w:eastAsia="en-GB"/>
        </w:rPr>
        <w:t xml:space="preserve">faced with </w:t>
      </w:r>
      <w:r w:rsidR="00A2040D" w:rsidRPr="00A2040D">
        <w:rPr>
          <w:rFonts w:eastAsia="Times New Roman" w:cstheme="minorHAnsi"/>
          <w:color w:val="000000"/>
          <w:szCs w:val="24"/>
          <w:lang w:eastAsia="en-GB"/>
        </w:rPr>
        <w:t>over</w:t>
      </w:r>
      <w:r w:rsidR="000F3D46">
        <w:rPr>
          <w:rFonts w:eastAsia="Times New Roman" w:cstheme="minorHAnsi"/>
          <w:color w:val="000000"/>
          <w:szCs w:val="24"/>
          <w:lang w:eastAsia="en-GB"/>
        </w:rPr>
        <w:t xml:space="preserve"> or</w:t>
      </w:r>
      <w:r w:rsidR="00A2040D" w:rsidRPr="00A2040D">
        <w:rPr>
          <w:rFonts w:eastAsia="Times New Roman" w:cstheme="minorHAnsi"/>
          <w:color w:val="000000"/>
          <w:szCs w:val="24"/>
          <w:lang w:eastAsia="en-GB"/>
        </w:rPr>
        <w:t xml:space="preserve"> under fetching </w:t>
      </w:r>
      <w:proofErr w:type="gramStart"/>
      <w:r w:rsidR="00A2040D" w:rsidRPr="00A2040D">
        <w:rPr>
          <w:rFonts w:eastAsia="Times New Roman" w:cstheme="minorHAnsi"/>
          <w:color w:val="000000"/>
          <w:szCs w:val="24"/>
          <w:lang w:eastAsia="en-GB"/>
        </w:rPr>
        <w:t>problems</w:t>
      </w:r>
      <w:r w:rsidR="000F3D46">
        <w:rPr>
          <w:rFonts w:eastAsia="Times New Roman" w:cstheme="minorHAnsi"/>
          <w:color w:val="000000"/>
          <w:szCs w:val="24"/>
          <w:lang w:eastAsia="en-GB"/>
        </w:rPr>
        <w:t>;</w:t>
      </w:r>
      <w:proofErr w:type="gramEnd"/>
    </w:p>
    <w:p w14:paraId="72E69357" w14:textId="3D2CFE6E" w:rsidR="00A2040D" w:rsidRPr="00A2040D" w:rsidRDefault="000F3D46" w:rsidP="001F0ADE">
      <w:pPr>
        <w:numPr>
          <w:ilvl w:val="0"/>
          <w:numId w:val="21"/>
        </w:numPr>
        <w:shd w:val="clear" w:color="auto" w:fill="FFFFFF"/>
        <w:spacing w:before="100" w:beforeAutospacing="1" w:after="100" w:afterAutospacing="1" w:line="240" w:lineRule="auto"/>
        <w:jc w:val="both"/>
        <w:rPr>
          <w:rFonts w:eastAsia="Times New Roman" w:cstheme="minorHAnsi"/>
          <w:color w:val="000000"/>
          <w:szCs w:val="24"/>
          <w:lang w:eastAsia="en-GB"/>
        </w:rPr>
      </w:pPr>
      <w:r>
        <w:rPr>
          <w:rFonts w:eastAsia="Times New Roman" w:cstheme="minorHAnsi"/>
          <w:color w:val="000000"/>
          <w:szCs w:val="24"/>
          <w:lang w:eastAsia="en-GB"/>
        </w:rPr>
        <w:t xml:space="preserve">Requests can be tailored to the users specific </w:t>
      </w:r>
      <w:proofErr w:type="gramStart"/>
      <w:r>
        <w:rPr>
          <w:rFonts w:eastAsia="Times New Roman" w:cstheme="minorHAnsi"/>
          <w:color w:val="000000"/>
          <w:szCs w:val="24"/>
          <w:lang w:eastAsia="en-GB"/>
        </w:rPr>
        <w:t>needs;</w:t>
      </w:r>
      <w:proofErr w:type="gramEnd"/>
    </w:p>
    <w:p w14:paraId="4061E98F" w14:textId="64598A7B" w:rsidR="00D27297" w:rsidRPr="003E730C" w:rsidRDefault="00A2040D" w:rsidP="001F0ADE">
      <w:pPr>
        <w:numPr>
          <w:ilvl w:val="0"/>
          <w:numId w:val="21"/>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A2040D">
        <w:rPr>
          <w:rFonts w:eastAsia="Times New Roman" w:cstheme="minorHAnsi"/>
          <w:color w:val="000000"/>
          <w:szCs w:val="24"/>
          <w:lang w:eastAsia="en-GB"/>
        </w:rPr>
        <w:t>It can be used for rapid application prototyping.</w:t>
      </w:r>
    </w:p>
    <w:p w14:paraId="12E35AC5" w14:textId="555991B7" w:rsidR="001F1E27" w:rsidRPr="00682524" w:rsidRDefault="00682524" w:rsidP="001F0ADE">
      <w:pPr>
        <w:jc w:val="both"/>
        <w:rPr>
          <w:b/>
          <w:bCs/>
        </w:rPr>
      </w:pPr>
      <w:r w:rsidRPr="00682524">
        <w:rPr>
          <w:b/>
          <w:bCs/>
        </w:rPr>
        <w:t>Principle Benefits</w:t>
      </w:r>
      <w:r w:rsidR="00341133">
        <w:rPr>
          <w:b/>
          <w:bCs/>
        </w:rPr>
        <w:t>/Features</w:t>
      </w:r>
      <w:r w:rsidR="00D1324E">
        <w:rPr>
          <w:b/>
          <w:bCs/>
        </w:rPr>
        <w:t xml:space="preserve"> </w:t>
      </w:r>
      <w:r w:rsidR="002620DA" w:rsidRPr="000F4BF0">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{"citationItems":[{"id":"ITEM-1","itemData":{"URL":"https://www.guru99.com/graphql-tutorial.html","accessed":{"date-parts":[["2020","12","17"]]},"id":"ITEM-1","issued":{"date-parts":[["0"]]},"title":"What is GraphQL? Tutorial with Example","type":"webpage"},"uris":["http://www.mendeley.com/documents/?uuid=b4c9baca-3fb7-3a63-b642-2e4f854b3563"]}],"mendeley":{"formattedCitation":"[17]","plainTextFormattedCitation":"[17]","previouslyFormattedCitation":"[17]"},"properties":{"noteIndex":0},"schema":"https://github.com/citation-style-language/schema/raw/master/csl-citation.json"}</w:instrText>
      </w:r>
      <w:r w:rsidR="002620DA" w:rsidRPr="000F4BF0">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[17]</w:t>
      </w:r>
      <w:r w:rsidR="002620DA" w:rsidRPr="000F4BF0">
        <w:rPr>
          <w:rFonts w:eastAsia="Times New Roman" w:cstheme="minorHAnsi"/>
          <w:color w:val="000000"/>
          <w:sz w:val="20"/>
          <w:szCs w:val="20"/>
          <w:lang w:eastAsia="en-GB"/>
        </w:rPr>
        <w:fldChar w:fldCharType="end"/>
      </w:r>
      <w:r w:rsidR="002620DA" w:rsidRPr="000F4BF0">
        <w:rPr>
          <w:rFonts w:eastAsia="Times New Roman" w:cstheme="minorHAnsi"/>
          <w:color w:val="000000"/>
          <w:sz w:val="20"/>
          <w:szCs w:val="20"/>
          <w:lang w:eastAsia="en-GB"/>
        </w:rPr>
        <w:t xml:space="preserve"> &amp; </w:t>
      </w:r>
      <w:r w:rsidR="002620DA" w:rsidRPr="000F4BF0">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{"citationItems":[{"id":"ITEM-1","itemData":{"URL":"https://honest.engineering/posts/why-use-graphql-good-and-bad-reasons","accessed":{"date-parts":[["2021","1","6"]]},"id":"ITEM-1","issued":{"date-parts":[["0"]]},"title":"Why use GraphQL, good and bad reasons · Honest Engineering","type":"webpage"},"uris":["http://www.mendeley.com/documents/?uuid=5c9f6feb-68f1-3fec-a364-e0d03bae6fe4"]}],"mendeley":{"formattedCitation":"[18]","plainTextFormattedCitation":"[18]","previouslyFormattedCitation":"[18]"},"properties":{"noteIndex":0},"schema":"https://github.com/citation-style-language/schema/raw/master/csl-citation.json"}</w:instrText>
      </w:r>
      <w:r w:rsidR="002620DA" w:rsidRPr="000F4BF0">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[18]</w:t>
      </w:r>
      <w:r w:rsidR="002620DA" w:rsidRPr="000F4BF0">
        <w:rPr>
          <w:rFonts w:eastAsia="Times New Roman" w:cstheme="minorHAnsi"/>
          <w:color w:val="000000"/>
          <w:sz w:val="20"/>
          <w:szCs w:val="20"/>
          <w:lang w:eastAsia="en-GB"/>
        </w:rPr>
        <w:fldChar w:fldCharType="end"/>
      </w:r>
    </w:p>
    <w:p w14:paraId="3CEED673" w14:textId="03BB7D22" w:rsidR="00341133" w:rsidRPr="00341133" w:rsidRDefault="001C10DD" w:rsidP="001F0ADE">
      <w:pPr>
        <w:numPr>
          <w:ilvl w:val="0"/>
          <w:numId w:val="23"/>
        </w:numPr>
        <w:shd w:val="clear" w:color="auto" w:fill="FFFFFF"/>
        <w:spacing w:before="100" w:beforeAutospacing="1" w:after="100" w:afterAutospacing="1" w:line="240" w:lineRule="auto"/>
        <w:jc w:val="both"/>
        <w:rPr>
          <w:rFonts w:eastAsia="Times New Roman" w:cstheme="minorHAnsi"/>
          <w:color w:val="000000"/>
          <w:szCs w:val="24"/>
          <w:lang w:eastAsia="en-GB"/>
        </w:rPr>
      </w:pPr>
      <w:r>
        <w:rPr>
          <w:rFonts w:eastAsia="Times New Roman" w:cstheme="minorHAnsi"/>
          <w:color w:val="000000"/>
          <w:szCs w:val="24"/>
          <w:lang w:eastAsia="en-GB"/>
        </w:rPr>
        <w:t>GraphQL</w:t>
      </w:r>
      <w:r w:rsidR="00341133" w:rsidRPr="00341133">
        <w:rPr>
          <w:rFonts w:eastAsia="Times New Roman" w:cstheme="minorHAnsi"/>
          <w:color w:val="000000"/>
          <w:szCs w:val="24"/>
          <w:lang w:eastAsia="en-GB"/>
        </w:rPr>
        <w:t xml:space="preserve"> provides declarative query language, which is not </w:t>
      </w:r>
      <w:proofErr w:type="gramStart"/>
      <w:r w:rsidR="00341133" w:rsidRPr="00341133">
        <w:rPr>
          <w:rFonts w:eastAsia="Times New Roman" w:cstheme="minorHAnsi"/>
          <w:color w:val="000000"/>
          <w:szCs w:val="24"/>
          <w:lang w:eastAsia="en-GB"/>
        </w:rPr>
        <w:t>imperative</w:t>
      </w:r>
      <w:r w:rsidR="004440F1">
        <w:rPr>
          <w:rFonts w:eastAsia="Times New Roman" w:cstheme="minorHAnsi"/>
          <w:color w:val="000000"/>
          <w:szCs w:val="24"/>
          <w:lang w:eastAsia="en-GB"/>
        </w:rPr>
        <w:t>;</w:t>
      </w:r>
      <w:proofErr w:type="gramEnd"/>
    </w:p>
    <w:p w14:paraId="2FC80BC3" w14:textId="25CC6519" w:rsidR="004440F1" w:rsidRPr="004440F1" w:rsidRDefault="00341133" w:rsidP="001F0ADE">
      <w:pPr>
        <w:numPr>
          <w:ilvl w:val="0"/>
          <w:numId w:val="23"/>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341133">
        <w:rPr>
          <w:rFonts w:eastAsia="Times New Roman" w:cstheme="minorHAnsi"/>
          <w:color w:val="000000"/>
          <w:szCs w:val="24"/>
          <w:lang w:eastAsia="en-GB"/>
        </w:rPr>
        <w:t xml:space="preserve">It is hierarchical and </w:t>
      </w:r>
      <w:r w:rsidR="009D2028" w:rsidRPr="00341133">
        <w:rPr>
          <w:rFonts w:eastAsia="Times New Roman" w:cstheme="minorHAnsi"/>
          <w:color w:val="000000"/>
          <w:szCs w:val="24"/>
          <w:lang w:eastAsia="en-GB"/>
        </w:rPr>
        <w:t>product centric</w:t>
      </w:r>
      <w:r w:rsidR="009D2028">
        <w:rPr>
          <w:rFonts w:eastAsia="Times New Roman" w:cstheme="minorHAnsi"/>
          <w:color w:val="000000"/>
          <w:szCs w:val="24"/>
          <w:lang w:eastAsia="en-GB"/>
        </w:rPr>
        <w:t xml:space="preserve">, allowing for </w:t>
      </w:r>
      <w:r w:rsidR="001C10DD">
        <w:rPr>
          <w:rFonts w:eastAsia="Times New Roman" w:cstheme="minorHAnsi"/>
          <w:color w:val="000000"/>
          <w:szCs w:val="24"/>
          <w:lang w:eastAsia="en-GB"/>
        </w:rPr>
        <w:t xml:space="preserve">easy and rapid innovation and </w:t>
      </w:r>
      <w:proofErr w:type="gramStart"/>
      <w:r w:rsidR="001C10DD">
        <w:rPr>
          <w:rFonts w:eastAsia="Times New Roman" w:cstheme="minorHAnsi"/>
          <w:color w:val="000000"/>
          <w:szCs w:val="24"/>
          <w:lang w:eastAsia="en-GB"/>
        </w:rPr>
        <w:t>iteration</w:t>
      </w:r>
      <w:r w:rsidR="004440F1">
        <w:rPr>
          <w:rFonts w:eastAsia="Times New Roman" w:cstheme="minorHAnsi"/>
          <w:color w:val="000000"/>
          <w:szCs w:val="24"/>
          <w:lang w:eastAsia="en-GB"/>
        </w:rPr>
        <w:t>;</w:t>
      </w:r>
      <w:proofErr w:type="gramEnd"/>
    </w:p>
    <w:p w14:paraId="420A6231" w14:textId="5139296E" w:rsidR="00341133" w:rsidRPr="00341133" w:rsidRDefault="00341133" w:rsidP="001F0ADE">
      <w:pPr>
        <w:numPr>
          <w:ilvl w:val="0"/>
          <w:numId w:val="23"/>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341133">
        <w:rPr>
          <w:rFonts w:eastAsia="Times New Roman" w:cstheme="minorHAnsi"/>
          <w:color w:val="000000"/>
          <w:szCs w:val="24"/>
          <w:lang w:eastAsia="en-GB"/>
        </w:rPr>
        <w:t>GraphQL is strongly typed</w:t>
      </w:r>
      <w:r w:rsidR="00AF0942">
        <w:rPr>
          <w:rFonts w:eastAsia="Times New Roman" w:cstheme="minorHAnsi"/>
          <w:color w:val="000000"/>
          <w:szCs w:val="24"/>
          <w:lang w:eastAsia="en-GB"/>
        </w:rPr>
        <w:t xml:space="preserve"> </w:t>
      </w:r>
      <w:r w:rsidRPr="00341133">
        <w:rPr>
          <w:rFonts w:eastAsia="Times New Roman" w:cstheme="minorHAnsi"/>
          <w:color w:val="000000"/>
          <w:szCs w:val="24"/>
          <w:lang w:eastAsia="en-GB"/>
        </w:rPr>
        <w:t>mean</w:t>
      </w:r>
      <w:r w:rsidR="00AF0942">
        <w:rPr>
          <w:rFonts w:eastAsia="Times New Roman" w:cstheme="minorHAnsi"/>
          <w:color w:val="000000"/>
          <w:szCs w:val="24"/>
          <w:lang w:eastAsia="en-GB"/>
        </w:rPr>
        <w:t>ing</w:t>
      </w:r>
      <w:r w:rsidRPr="00341133">
        <w:rPr>
          <w:rFonts w:eastAsia="Times New Roman" w:cstheme="minorHAnsi"/>
          <w:color w:val="000000"/>
          <w:szCs w:val="24"/>
          <w:lang w:eastAsia="en-GB"/>
        </w:rPr>
        <w:t xml:space="preserve"> queries are executed within the context of a particular </w:t>
      </w:r>
      <w:proofErr w:type="gramStart"/>
      <w:r w:rsidRPr="00341133">
        <w:rPr>
          <w:rFonts w:eastAsia="Times New Roman" w:cstheme="minorHAnsi"/>
          <w:color w:val="000000"/>
          <w:szCs w:val="24"/>
          <w:lang w:eastAsia="en-GB"/>
        </w:rPr>
        <w:t>system</w:t>
      </w:r>
      <w:r w:rsidR="004440F1">
        <w:rPr>
          <w:rFonts w:eastAsia="Times New Roman" w:cstheme="minorHAnsi"/>
          <w:color w:val="000000"/>
          <w:szCs w:val="24"/>
          <w:lang w:eastAsia="en-GB"/>
        </w:rPr>
        <w:t>;</w:t>
      </w:r>
      <w:proofErr w:type="gramEnd"/>
    </w:p>
    <w:p w14:paraId="2365C2A7" w14:textId="5FC59A13" w:rsidR="00341133" w:rsidRPr="00341133" w:rsidRDefault="00341133" w:rsidP="001F0ADE">
      <w:pPr>
        <w:numPr>
          <w:ilvl w:val="0"/>
          <w:numId w:val="23"/>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341133">
        <w:rPr>
          <w:rFonts w:eastAsia="Times New Roman" w:cstheme="minorHAnsi"/>
          <w:color w:val="000000"/>
          <w:szCs w:val="24"/>
          <w:lang w:eastAsia="en-GB"/>
        </w:rPr>
        <w:t>Queries in GraphQL are encoded in the client</w:t>
      </w:r>
      <w:r w:rsidR="00277534">
        <w:rPr>
          <w:rFonts w:eastAsia="Times New Roman" w:cstheme="minorHAnsi"/>
          <w:color w:val="000000"/>
          <w:szCs w:val="24"/>
          <w:lang w:eastAsia="en-GB"/>
        </w:rPr>
        <w:t xml:space="preserve"> rather than</w:t>
      </w:r>
      <w:r w:rsidRPr="00341133">
        <w:rPr>
          <w:rFonts w:eastAsia="Times New Roman" w:cstheme="minorHAnsi"/>
          <w:color w:val="000000"/>
          <w:szCs w:val="24"/>
          <w:lang w:eastAsia="en-GB"/>
        </w:rPr>
        <w:t xml:space="preserve"> in the </w:t>
      </w:r>
      <w:proofErr w:type="gramStart"/>
      <w:r w:rsidRPr="00341133">
        <w:rPr>
          <w:rFonts w:eastAsia="Times New Roman" w:cstheme="minorHAnsi"/>
          <w:color w:val="000000"/>
          <w:szCs w:val="24"/>
          <w:lang w:eastAsia="en-GB"/>
        </w:rPr>
        <w:t>server</w:t>
      </w:r>
      <w:r w:rsidR="004440F1">
        <w:rPr>
          <w:rFonts w:eastAsia="Times New Roman" w:cstheme="minorHAnsi"/>
          <w:color w:val="000000"/>
          <w:szCs w:val="24"/>
          <w:lang w:eastAsia="en-GB"/>
        </w:rPr>
        <w:t>;</w:t>
      </w:r>
      <w:proofErr w:type="gramEnd"/>
    </w:p>
    <w:p w14:paraId="26607F1B" w14:textId="5D0140F7" w:rsidR="008608C9" w:rsidRDefault="00341133" w:rsidP="001F0ADE">
      <w:pPr>
        <w:numPr>
          <w:ilvl w:val="0"/>
          <w:numId w:val="23"/>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341133">
        <w:rPr>
          <w:rFonts w:eastAsia="Times New Roman" w:cstheme="minorHAnsi"/>
          <w:color w:val="000000"/>
          <w:szCs w:val="24"/>
          <w:lang w:eastAsia="en-GB"/>
        </w:rPr>
        <w:t>It has all the features of the application layer of the</w:t>
      </w:r>
      <w:r w:rsidR="008D43DF">
        <w:rPr>
          <w:rFonts w:eastAsia="Times New Roman" w:cstheme="minorHAnsi"/>
          <w:color w:val="000000"/>
          <w:szCs w:val="24"/>
          <w:lang w:eastAsia="en-GB"/>
        </w:rPr>
        <w:t xml:space="preserve"> Open Systems Interconnection</w:t>
      </w:r>
      <w:r w:rsidRPr="00341133">
        <w:rPr>
          <w:rFonts w:eastAsia="Times New Roman" w:cstheme="minorHAnsi"/>
          <w:color w:val="000000"/>
          <w:szCs w:val="24"/>
          <w:lang w:eastAsia="en-GB"/>
        </w:rPr>
        <w:t xml:space="preserve"> </w:t>
      </w:r>
      <w:r w:rsidR="008D43DF">
        <w:rPr>
          <w:rFonts w:eastAsia="Times New Roman" w:cstheme="minorHAnsi"/>
          <w:color w:val="000000"/>
          <w:szCs w:val="24"/>
          <w:lang w:eastAsia="en-GB"/>
        </w:rPr>
        <w:t>(</w:t>
      </w:r>
      <w:r w:rsidRPr="008D43DF">
        <w:rPr>
          <w:rFonts w:eastAsia="Times New Roman" w:cstheme="minorHAnsi"/>
          <w:color w:val="000000"/>
          <w:szCs w:val="24"/>
          <w:lang w:eastAsia="en-GB"/>
        </w:rPr>
        <w:t>OSI</w:t>
      </w:r>
      <w:r w:rsidR="008D43DF" w:rsidRPr="008D43DF">
        <w:rPr>
          <w:rFonts w:eastAsia="Times New Roman" w:cstheme="minorHAnsi"/>
          <w:color w:val="000000"/>
          <w:szCs w:val="24"/>
          <w:lang w:eastAsia="en-GB"/>
        </w:rPr>
        <w:t>)</w:t>
      </w:r>
      <w:r w:rsidR="008D43DF">
        <w:rPr>
          <w:rFonts w:eastAsia="Times New Roman" w:cstheme="minorHAnsi"/>
          <w:color w:val="000000"/>
          <w:szCs w:val="24"/>
          <w:lang w:eastAsia="en-GB"/>
        </w:rPr>
        <w:t xml:space="preserve"> </w:t>
      </w:r>
      <w:proofErr w:type="gramStart"/>
      <w:r w:rsidRPr="00341133">
        <w:rPr>
          <w:rFonts w:eastAsia="Times New Roman" w:cstheme="minorHAnsi"/>
          <w:color w:val="000000"/>
          <w:szCs w:val="24"/>
          <w:lang w:eastAsia="en-GB"/>
        </w:rPr>
        <w:t>model</w:t>
      </w:r>
      <w:r w:rsidR="004440F1">
        <w:rPr>
          <w:rFonts w:eastAsia="Times New Roman" w:cstheme="minorHAnsi"/>
          <w:color w:val="000000"/>
          <w:szCs w:val="24"/>
          <w:lang w:eastAsia="en-GB"/>
        </w:rPr>
        <w:t>;</w:t>
      </w:r>
      <w:proofErr w:type="gramEnd"/>
    </w:p>
    <w:p w14:paraId="2F79B944" w14:textId="158B58BD" w:rsidR="00674E26" w:rsidRPr="000825B7" w:rsidRDefault="00674E26" w:rsidP="001F0ADE">
      <w:pPr>
        <w:pStyle w:val="NormalWeb"/>
        <w:numPr>
          <w:ilvl w:val="0"/>
          <w:numId w:val="23"/>
        </w:numPr>
        <w:jc w:val="both"/>
        <w:rPr>
          <w:rFonts w:asciiTheme="minorHAnsi" w:hAnsiTheme="minorHAnsi" w:cstheme="minorHAnsi"/>
          <w:color w:val="000000"/>
        </w:rPr>
      </w:pPr>
      <w:r w:rsidRPr="000825B7">
        <w:rPr>
          <w:rFonts w:asciiTheme="minorHAnsi" w:hAnsiTheme="minorHAnsi" w:cstheme="minorHAnsi"/>
          <w:color w:val="000000"/>
        </w:rPr>
        <w:t>Helps provid</w:t>
      </w:r>
      <w:r w:rsidR="000825B7" w:rsidRPr="000825B7">
        <w:rPr>
          <w:rFonts w:asciiTheme="minorHAnsi" w:hAnsiTheme="minorHAnsi" w:cstheme="minorHAnsi"/>
          <w:color w:val="000000"/>
        </w:rPr>
        <w:t xml:space="preserve">e </w:t>
      </w:r>
      <w:r w:rsidRPr="000825B7">
        <w:rPr>
          <w:rFonts w:asciiTheme="minorHAnsi" w:hAnsiTheme="minorHAnsi" w:cstheme="minorHAnsi"/>
          <w:color w:val="000000"/>
        </w:rPr>
        <w:t>a mobile first user experience</w:t>
      </w:r>
      <w:r w:rsidR="000825B7">
        <w:rPr>
          <w:rFonts w:asciiTheme="minorHAnsi" w:hAnsiTheme="minorHAnsi" w:cstheme="minorHAnsi"/>
          <w:b/>
          <w:bCs/>
          <w:color w:val="000000"/>
        </w:rPr>
        <w:t xml:space="preserve"> –</w:t>
      </w:r>
      <w:r w:rsidR="000825B7" w:rsidRPr="000825B7">
        <w:rPr>
          <w:rFonts w:asciiTheme="minorHAnsi" w:hAnsiTheme="minorHAnsi" w:cstheme="minorHAnsi"/>
          <w:b/>
          <w:bCs/>
          <w:color w:val="000000"/>
        </w:rPr>
        <w:t xml:space="preserve"> </w:t>
      </w:r>
      <w:r w:rsidRPr="000825B7">
        <w:rPr>
          <w:rFonts w:asciiTheme="minorHAnsi" w:hAnsiTheme="minorHAnsi" w:cstheme="minorHAnsi"/>
          <w:color w:val="000000"/>
        </w:rPr>
        <w:t xml:space="preserve">Since mobile apps have rich </w:t>
      </w:r>
      <w:r w:rsidR="00D30E63">
        <w:rPr>
          <w:rFonts w:asciiTheme="minorHAnsi" w:hAnsiTheme="minorHAnsi" w:cstheme="minorHAnsi"/>
          <w:color w:val="000000"/>
        </w:rPr>
        <w:t>User interfaces (</w:t>
      </w:r>
      <w:r w:rsidRPr="000825B7">
        <w:rPr>
          <w:rFonts w:asciiTheme="minorHAnsi" w:hAnsiTheme="minorHAnsi" w:cstheme="minorHAnsi"/>
          <w:color w:val="000000"/>
        </w:rPr>
        <w:t>UI</w:t>
      </w:r>
      <w:r w:rsidR="00D30E63">
        <w:rPr>
          <w:rFonts w:asciiTheme="minorHAnsi" w:hAnsiTheme="minorHAnsi" w:cstheme="minorHAnsi"/>
          <w:color w:val="000000"/>
        </w:rPr>
        <w:t>)</w:t>
      </w:r>
      <w:r w:rsidRPr="000825B7">
        <w:rPr>
          <w:rFonts w:asciiTheme="minorHAnsi" w:hAnsiTheme="minorHAnsi" w:cstheme="minorHAnsi"/>
          <w:color w:val="000000"/>
        </w:rPr>
        <w:t xml:space="preserve"> and are used over slow networks, GraphQL help</w:t>
      </w:r>
      <w:r w:rsidR="00D7171E">
        <w:rPr>
          <w:rFonts w:asciiTheme="minorHAnsi" w:hAnsiTheme="minorHAnsi" w:cstheme="minorHAnsi"/>
          <w:color w:val="000000"/>
        </w:rPr>
        <w:t>s</w:t>
      </w:r>
      <w:r w:rsidRPr="000825B7">
        <w:rPr>
          <w:rFonts w:asciiTheme="minorHAnsi" w:hAnsiTheme="minorHAnsi" w:cstheme="minorHAnsi"/>
          <w:color w:val="000000"/>
        </w:rPr>
        <w:t xml:space="preserve"> to load only the relevant data without killing the Developer </w:t>
      </w:r>
      <w:proofErr w:type="gramStart"/>
      <w:r w:rsidRPr="000825B7">
        <w:rPr>
          <w:rFonts w:asciiTheme="minorHAnsi" w:hAnsiTheme="minorHAnsi" w:cstheme="minorHAnsi"/>
          <w:color w:val="000000"/>
        </w:rPr>
        <w:t>Experience</w:t>
      </w:r>
      <w:r w:rsidR="004440F1">
        <w:rPr>
          <w:rFonts w:asciiTheme="minorHAnsi" w:hAnsiTheme="minorHAnsi" w:cstheme="minorHAnsi"/>
          <w:color w:val="000000"/>
        </w:rPr>
        <w:t>;</w:t>
      </w:r>
      <w:proofErr w:type="gramEnd"/>
    </w:p>
    <w:p w14:paraId="04F91927" w14:textId="0537141F" w:rsidR="00674E26" w:rsidRPr="00D7171E" w:rsidRDefault="00BB76FF" w:rsidP="001F0ADE">
      <w:pPr>
        <w:pStyle w:val="NormalWeb"/>
        <w:numPr>
          <w:ilvl w:val="0"/>
          <w:numId w:val="23"/>
        </w:numPr>
        <w:jc w:val="both"/>
        <w:rPr>
          <w:rFonts w:asciiTheme="minorHAnsi" w:hAnsiTheme="minorHAnsi" w:cstheme="minorHAnsi"/>
          <w:color w:val="000000"/>
        </w:rPr>
      </w:pPr>
      <w:r>
        <w:rPr>
          <w:rFonts w:asciiTheme="minorHAnsi" w:hAnsiTheme="minorHAnsi" w:cstheme="minorHAnsi"/>
          <w:color w:val="000000"/>
        </w:rPr>
        <w:t>H</w:t>
      </w:r>
      <w:r w:rsidR="00674E26" w:rsidRPr="00BB76FF">
        <w:rPr>
          <w:rFonts w:asciiTheme="minorHAnsi" w:hAnsiTheme="minorHAnsi" w:cstheme="minorHAnsi"/>
          <w:color w:val="000000"/>
        </w:rPr>
        <w:t>andle</w:t>
      </w:r>
      <w:r>
        <w:rPr>
          <w:rFonts w:asciiTheme="minorHAnsi" w:hAnsiTheme="minorHAnsi" w:cstheme="minorHAnsi"/>
          <w:color w:val="000000"/>
        </w:rPr>
        <w:t>s</w:t>
      </w:r>
      <w:r w:rsidR="00674E26" w:rsidRPr="00BB76FF">
        <w:rPr>
          <w:rFonts w:asciiTheme="minorHAnsi" w:hAnsiTheme="minorHAnsi" w:cstheme="minorHAnsi"/>
          <w:color w:val="000000"/>
        </w:rPr>
        <w:t xml:space="preserve"> complex schema</w:t>
      </w:r>
      <w:r w:rsidR="00D7171E" w:rsidRPr="00BB76FF">
        <w:rPr>
          <w:rFonts w:asciiTheme="minorHAnsi" w:hAnsiTheme="minorHAnsi" w:cstheme="minorHAnsi"/>
          <w:color w:val="000000"/>
        </w:rPr>
        <w:t xml:space="preserve"> – </w:t>
      </w:r>
      <w:r w:rsidRPr="00BB76FF">
        <w:rPr>
          <w:rFonts w:asciiTheme="minorHAnsi" w:hAnsiTheme="minorHAnsi" w:cstheme="minorHAnsi"/>
          <w:color w:val="000000"/>
        </w:rPr>
        <w:t>M</w:t>
      </w:r>
      <w:r w:rsidR="00674E26" w:rsidRPr="00BB76FF">
        <w:rPr>
          <w:rFonts w:asciiTheme="minorHAnsi" w:hAnsiTheme="minorHAnsi" w:cstheme="minorHAnsi"/>
          <w:color w:val="000000"/>
        </w:rPr>
        <w:t>odern</w:t>
      </w:r>
      <w:r w:rsidR="00674E26" w:rsidRPr="00D7171E">
        <w:rPr>
          <w:rFonts w:asciiTheme="minorHAnsi" w:hAnsiTheme="minorHAnsi" w:cstheme="minorHAnsi"/>
          <w:color w:val="000000"/>
        </w:rPr>
        <w:t xml:space="preserve"> UI applications</w:t>
      </w:r>
      <w:r w:rsidR="003A02CC">
        <w:rPr>
          <w:rFonts w:asciiTheme="minorHAnsi" w:hAnsiTheme="minorHAnsi" w:cstheme="minorHAnsi"/>
          <w:color w:val="000000"/>
        </w:rPr>
        <w:t xml:space="preserve"> are</w:t>
      </w:r>
      <w:r w:rsidR="00674E26" w:rsidRPr="00D7171E">
        <w:rPr>
          <w:rFonts w:asciiTheme="minorHAnsi" w:hAnsiTheme="minorHAnsi" w:cstheme="minorHAnsi"/>
          <w:color w:val="000000"/>
        </w:rPr>
        <w:t xml:space="preserve"> becom</w:t>
      </w:r>
      <w:r w:rsidR="003A02CC">
        <w:rPr>
          <w:rFonts w:asciiTheme="minorHAnsi" w:hAnsiTheme="minorHAnsi" w:cstheme="minorHAnsi"/>
          <w:color w:val="000000"/>
        </w:rPr>
        <w:t>ing</w:t>
      </w:r>
      <w:r w:rsidR="00674E26" w:rsidRPr="00D7171E">
        <w:rPr>
          <w:rFonts w:asciiTheme="minorHAnsi" w:hAnsiTheme="minorHAnsi" w:cstheme="minorHAnsi"/>
          <w:color w:val="000000"/>
        </w:rPr>
        <w:t xml:space="preserve"> more and more complex with </w:t>
      </w:r>
      <w:r>
        <w:rPr>
          <w:rFonts w:asciiTheme="minorHAnsi" w:hAnsiTheme="minorHAnsi" w:cstheme="minorHAnsi"/>
          <w:color w:val="000000"/>
        </w:rPr>
        <w:t>user experience (</w:t>
      </w:r>
      <w:r w:rsidR="00674E26" w:rsidRPr="00D7171E">
        <w:rPr>
          <w:rFonts w:asciiTheme="minorHAnsi" w:hAnsiTheme="minorHAnsi" w:cstheme="minorHAnsi"/>
          <w:color w:val="000000"/>
        </w:rPr>
        <w:t>UX</w:t>
      </w:r>
      <w:r>
        <w:rPr>
          <w:rFonts w:asciiTheme="minorHAnsi" w:hAnsiTheme="minorHAnsi" w:cstheme="minorHAnsi"/>
          <w:color w:val="000000"/>
        </w:rPr>
        <w:t>)</w:t>
      </w:r>
      <w:r w:rsidR="00674E26" w:rsidRPr="00D7171E">
        <w:rPr>
          <w:rFonts w:asciiTheme="minorHAnsi" w:hAnsiTheme="minorHAnsi" w:cstheme="minorHAnsi"/>
          <w:color w:val="000000"/>
        </w:rPr>
        <w:t xml:space="preserve">, GraphQL allows </w:t>
      </w:r>
      <w:r w:rsidR="003A02CC">
        <w:rPr>
          <w:rFonts w:asciiTheme="minorHAnsi" w:hAnsiTheme="minorHAnsi" w:cstheme="minorHAnsi"/>
          <w:color w:val="000000"/>
        </w:rPr>
        <w:t xml:space="preserve">the user </w:t>
      </w:r>
      <w:r w:rsidR="00674E26" w:rsidRPr="00D7171E">
        <w:rPr>
          <w:rFonts w:asciiTheme="minorHAnsi" w:hAnsiTheme="minorHAnsi" w:cstheme="minorHAnsi"/>
          <w:color w:val="000000"/>
        </w:rPr>
        <w:t xml:space="preserve">to combine data from </w:t>
      </w:r>
      <w:r w:rsidR="003A02CC">
        <w:rPr>
          <w:rFonts w:asciiTheme="minorHAnsi" w:hAnsiTheme="minorHAnsi" w:cstheme="minorHAnsi"/>
          <w:color w:val="000000"/>
        </w:rPr>
        <w:t>a variety of</w:t>
      </w:r>
      <w:r w:rsidR="00674E26" w:rsidRPr="00D7171E">
        <w:rPr>
          <w:rFonts w:asciiTheme="minorHAnsi" w:hAnsiTheme="minorHAnsi" w:cstheme="minorHAnsi"/>
          <w:color w:val="000000"/>
        </w:rPr>
        <w:t xml:space="preserve"> </w:t>
      </w:r>
      <w:proofErr w:type="gramStart"/>
      <w:r w:rsidR="00674E26" w:rsidRPr="00D7171E">
        <w:rPr>
          <w:rFonts w:asciiTheme="minorHAnsi" w:hAnsiTheme="minorHAnsi" w:cstheme="minorHAnsi"/>
          <w:color w:val="000000"/>
        </w:rPr>
        <w:t>sources</w:t>
      </w:r>
      <w:r w:rsidR="004440F1">
        <w:rPr>
          <w:rFonts w:asciiTheme="minorHAnsi" w:hAnsiTheme="minorHAnsi" w:cstheme="minorHAnsi"/>
          <w:color w:val="000000"/>
        </w:rPr>
        <w:t>;</w:t>
      </w:r>
      <w:proofErr w:type="gramEnd"/>
    </w:p>
    <w:p w14:paraId="26323BE4" w14:textId="2EC89005" w:rsidR="008608C9" w:rsidRPr="001502E3" w:rsidRDefault="00674E26" w:rsidP="001F0ADE">
      <w:pPr>
        <w:pStyle w:val="NormalWeb"/>
        <w:numPr>
          <w:ilvl w:val="0"/>
          <w:numId w:val="23"/>
        </w:numPr>
        <w:jc w:val="both"/>
        <w:rPr>
          <w:rFonts w:asciiTheme="minorHAnsi" w:hAnsiTheme="minorHAnsi" w:cstheme="minorHAnsi"/>
          <w:color w:val="000000"/>
        </w:rPr>
      </w:pPr>
      <w:r w:rsidRPr="003A02CC">
        <w:rPr>
          <w:rFonts w:asciiTheme="minorHAnsi" w:hAnsiTheme="minorHAnsi" w:cstheme="minorHAnsi"/>
          <w:color w:val="000000"/>
        </w:rPr>
        <w:t>Microservices orchestration solution</w:t>
      </w:r>
      <w:r w:rsidR="003A02CC">
        <w:rPr>
          <w:rFonts w:asciiTheme="minorHAnsi" w:hAnsiTheme="minorHAnsi" w:cstheme="minorHAnsi"/>
          <w:color w:val="000000"/>
        </w:rPr>
        <w:t xml:space="preserve"> – </w:t>
      </w:r>
      <w:r w:rsidRPr="003A02CC">
        <w:rPr>
          <w:rFonts w:asciiTheme="minorHAnsi" w:hAnsiTheme="minorHAnsi" w:cstheme="minorHAnsi"/>
          <w:color w:val="000000"/>
        </w:rPr>
        <w:t xml:space="preserve">GraphQL, especially with Apollo Server, provides many features to hide backend complexity from </w:t>
      </w:r>
      <w:proofErr w:type="gramStart"/>
      <w:r w:rsidRPr="003A02CC">
        <w:rPr>
          <w:rFonts w:asciiTheme="minorHAnsi" w:hAnsiTheme="minorHAnsi" w:cstheme="minorHAnsi"/>
          <w:color w:val="000000"/>
        </w:rPr>
        <w:t>clients</w:t>
      </w:r>
      <w:r w:rsidR="004440F1">
        <w:rPr>
          <w:rFonts w:asciiTheme="minorHAnsi" w:hAnsiTheme="minorHAnsi" w:cstheme="minorHAnsi"/>
          <w:color w:val="000000"/>
        </w:rPr>
        <w:t>;</w:t>
      </w:r>
      <w:proofErr w:type="gramEnd"/>
    </w:p>
    <w:p w14:paraId="296F0951" w14:textId="772A9EAB" w:rsidR="00682524" w:rsidRPr="00682524" w:rsidRDefault="00682524" w:rsidP="008454BD">
      <w:pPr>
        <w:rPr>
          <w:b/>
          <w:bCs/>
        </w:rPr>
      </w:pPr>
      <w:r w:rsidRPr="00682524">
        <w:rPr>
          <w:b/>
          <w:bCs/>
        </w:rPr>
        <w:t>Principle Drawbacks</w:t>
      </w:r>
      <w:r w:rsidR="0081793E">
        <w:rPr>
          <w:b/>
          <w:bCs/>
        </w:rPr>
        <w:t xml:space="preserve"> </w:t>
      </w:r>
      <w:r w:rsidR="0081793E" w:rsidRPr="000F4BF0">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{"citationItems":[{"id":"ITEM-1","itemData":{"URL":"https://www.guru99.com/graphql-tutorial.html","accessed":{"date-parts":[["2020","12","17"]]},"id":"ITEM-1","issued":{"date-parts":[["0"]]},"title":"What is GraphQL? Tutorial with Example","type":"webpage"},"uris":["http://www.mendeley.com/documents/?uuid=b4c9baca-3fb7-3a63-b642-2e4f854b3563"]}],"mendeley":{"formattedCitation":"[17]","plainTextFormattedCitation":"[17]","previouslyFormattedCitation":"[17]"},"properties":{"noteIndex":0},"schema":"https://github.com/citation-style-language/schema/raw/master/csl-citation.json"}</w:instrText>
      </w:r>
      <w:r w:rsidR="0081793E" w:rsidRPr="000F4BF0">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[17]</w:t>
      </w:r>
      <w:r w:rsidR="0081793E" w:rsidRPr="000F4BF0">
        <w:rPr>
          <w:rFonts w:eastAsia="Times New Roman" w:cstheme="minorHAnsi"/>
          <w:color w:val="000000"/>
          <w:sz w:val="20"/>
          <w:szCs w:val="20"/>
          <w:lang w:eastAsia="en-GB"/>
        </w:rPr>
        <w:fldChar w:fldCharType="end"/>
      </w:r>
      <w:r w:rsidR="0081793E" w:rsidRPr="000F4BF0">
        <w:rPr>
          <w:rFonts w:eastAsia="Times New Roman" w:cstheme="minorHAnsi"/>
          <w:color w:val="000000"/>
          <w:sz w:val="20"/>
          <w:szCs w:val="20"/>
          <w:lang w:eastAsia="en-GB"/>
        </w:rPr>
        <w:t xml:space="preserve"> &amp; </w:t>
      </w:r>
      <w:r w:rsidR="0081793E" w:rsidRPr="000F4BF0">
        <w:rPr>
          <w:rFonts w:eastAsia="Times New Roman" w:cstheme="minorHAnsi"/>
          <w:color w:val="000000"/>
          <w:sz w:val="20"/>
          <w:szCs w:val="20"/>
          <w:lang w:eastAsia="en-GB"/>
        </w:rPr>
        <w:fldChar w:fldCharType="begin" w:fldLock="1"/>
      </w:r>
      <w:r w:rsidR="00C63D5D">
        <w:rPr>
          <w:rFonts w:eastAsia="Times New Roman" w:cstheme="minorHAnsi"/>
          <w:color w:val="000000"/>
          <w:sz w:val="20"/>
          <w:szCs w:val="20"/>
          <w:lang w:eastAsia="en-GB"/>
        </w:rPr>
        <w:instrText>ADDIN CSL_CITATION {"citationItems":[{"id":"ITEM-1","itemData":{"URL":"https://honest.engineering/posts/why-use-graphql-good-and-bad-reasons","accessed":{"date-parts":[["2021","1","6"]]},"id":"ITEM-1","issued":{"date-parts":[["0"]]},"title":"Why use GraphQL, good and bad reasons · Honest Engineering","type":"webpage"},"uris":["http://www.mendeley.com/documents/?uuid=5c9f6feb-68f1-3fec-a364-e0d03bae6fe4"]}],"mendeley":{"formattedCitation":"[18]","plainTextFormattedCitation":"[18]","previouslyFormattedCitation":"[18]"},"properties":{"noteIndex":0},"schema":"https://github.com/citation-style-language/schema/raw/master/csl-citation.json"}</w:instrText>
      </w:r>
      <w:r w:rsidR="0081793E" w:rsidRPr="000F4BF0">
        <w:rPr>
          <w:rFonts w:eastAsia="Times New Roman" w:cstheme="minorHAnsi"/>
          <w:color w:val="000000"/>
          <w:sz w:val="20"/>
          <w:szCs w:val="20"/>
          <w:lang w:eastAsia="en-GB"/>
        </w:rPr>
        <w:fldChar w:fldCharType="separate"/>
      </w:r>
      <w:r w:rsidR="008E6387" w:rsidRPr="008E6387">
        <w:rPr>
          <w:rFonts w:eastAsia="Times New Roman" w:cstheme="minorHAnsi"/>
          <w:noProof/>
          <w:color w:val="000000"/>
          <w:sz w:val="20"/>
          <w:szCs w:val="20"/>
          <w:lang w:eastAsia="en-GB"/>
        </w:rPr>
        <w:t>[18]</w:t>
      </w:r>
      <w:r w:rsidR="0081793E" w:rsidRPr="000F4BF0">
        <w:rPr>
          <w:rFonts w:eastAsia="Times New Roman" w:cstheme="minorHAnsi"/>
          <w:color w:val="000000"/>
          <w:sz w:val="20"/>
          <w:szCs w:val="20"/>
          <w:lang w:eastAsia="en-GB"/>
        </w:rPr>
        <w:fldChar w:fldCharType="end"/>
      </w:r>
    </w:p>
    <w:p w14:paraId="4D1B30E7" w14:textId="4891BEE5" w:rsidR="00BB3528" w:rsidRPr="00BB3528" w:rsidRDefault="00BB3528" w:rsidP="001F0ADE">
      <w:pPr>
        <w:numPr>
          <w:ilvl w:val="0"/>
          <w:numId w:val="22"/>
        </w:numPr>
        <w:shd w:val="clear" w:color="auto" w:fill="FFFFFF"/>
        <w:spacing w:before="100" w:beforeAutospacing="1" w:after="100" w:afterAutospacing="1" w:line="240" w:lineRule="auto"/>
        <w:jc w:val="both"/>
        <w:rPr>
          <w:rFonts w:eastAsia="Times New Roman" w:cstheme="minorHAnsi"/>
          <w:color w:val="000000"/>
          <w:szCs w:val="24"/>
          <w:lang w:eastAsia="en-GB"/>
        </w:rPr>
      </w:pPr>
      <w:bookmarkStart w:id="8" w:name="_Toc532819645"/>
      <w:r w:rsidRPr="00BB3528">
        <w:rPr>
          <w:rFonts w:eastAsia="Times New Roman" w:cstheme="minorHAnsi"/>
          <w:color w:val="000000"/>
          <w:szCs w:val="24"/>
          <w:lang w:eastAsia="en-GB"/>
        </w:rPr>
        <w:t xml:space="preserve">Overkill for small </w:t>
      </w:r>
      <w:proofErr w:type="gramStart"/>
      <w:r w:rsidRPr="00BB3528">
        <w:rPr>
          <w:rFonts w:eastAsia="Times New Roman" w:cstheme="minorHAnsi"/>
          <w:color w:val="000000"/>
          <w:szCs w:val="24"/>
          <w:lang w:eastAsia="en-GB"/>
        </w:rPr>
        <w:t>applications</w:t>
      </w:r>
      <w:r w:rsidR="00A312C7">
        <w:rPr>
          <w:rFonts w:eastAsia="Times New Roman" w:cstheme="minorHAnsi"/>
          <w:color w:val="000000"/>
          <w:szCs w:val="24"/>
          <w:lang w:eastAsia="en-GB"/>
        </w:rPr>
        <w:t>;</w:t>
      </w:r>
      <w:proofErr w:type="gramEnd"/>
    </w:p>
    <w:p w14:paraId="0CD92053" w14:textId="1027061E" w:rsidR="00A312C7" w:rsidRPr="007F4A8C" w:rsidRDefault="00BB3528" w:rsidP="001F0ADE">
      <w:pPr>
        <w:numPr>
          <w:ilvl w:val="0"/>
          <w:numId w:val="22"/>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BB3528">
        <w:rPr>
          <w:rFonts w:eastAsia="Times New Roman" w:cstheme="minorHAnsi"/>
          <w:color w:val="000000"/>
          <w:szCs w:val="24"/>
          <w:lang w:eastAsia="en-GB"/>
        </w:rPr>
        <w:t xml:space="preserve">GraphQL does not depend on the HTTP caching methods that enable storing request </w:t>
      </w:r>
      <w:proofErr w:type="gramStart"/>
      <w:r w:rsidRPr="00BB3528">
        <w:rPr>
          <w:rFonts w:eastAsia="Times New Roman" w:cstheme="minorHAnsi"/>
          <w:color w:val="000000"/>
          <w:szCs w:val="24"/>
          <w:lang w:eastAsia="en-GB"/>
        </w:rPr>
        <w:t>content</w:t>
      </w:r>
      <w:r w:rsidR="007F4A8C">
        <w:rPr>
          <w:rFonts w:eastAsia="Times New Roman" w:cstheme="minorHAnsi"/>
          <w:color w:val="000000"/>
          <w:szCs w:val="24"/>
          <w:lang w:eastAsia="en-GB"/>
        </w:rPr>
        <w:t>;</w:t>
      </w:r>
      <w:proofErr w:type="gramEnd"/>
    </w:p>
    <w:p w14:paraId="7744A7D5" w14:textId="754B3AE2" w:rsidR="00BB3528" w:rsidRPr="00BB3528" w:rsidRDefault="00BB3528" w:rsidP="001F0ADE">
      <w:pPr>
        <w:numPr>
          <w:ilvl w:val="0"/>
          <w:numId w:val="22"/>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BB3528">
        <w:rPr>
          <w:rFonts w:eastAsia="Times New Roman" w:cstheme="minorHAnsi"/>
          <w:color w:val="000000"/>
          <w:szCs w:val="24"/>
          <w:lang w:eastAsia="en-GB"/>
        </w:rPr>
        <w:t xml:space="preserve">GraphQL does not understand files. Hence, a file uploading feature is not included in </w:t>
      </w:r>
      <w:proofErr w:type="gramStart"/>
      <w:r w:rsidRPr="00BB3528">
        <w:rPr>
          <w:rFonts w:eastAsia="Times New Roman" w:cstheme="minorHAnsi"/>
          <w:color w:val="000000"/>
          <w:szCs w:val="24"/>
          <w:lang w:eastAsia="en-GB"/>
        </w:rPr>
        <w:t>it</w:t>
      </w:r>
      <w:r w:rsidR="007F4A8C">
        <w:rPr>
          <w:rFonts w:eastAsia="Times New Roman" w:cstheme="minorHAnsi"/>
          <w:color w:val="000000"/>
          <w:szCs w:val="24"/>
          <w:lang w:eastAsia="en-GB"/>
        </w:rPr>
        <w:t>;</w:t>
      </w:r>
      <w:proofErr w:type="gramEnd"/>
    </w:p>
    <w:p w14:paraId="1FE77CF5" w14:textId="4463AA0D" w:rsidR="00BB3528" w:rsidRDefault="00BB3528" w:rsidP="001F0ADE">
      <w:pPr>
        <w:numPr>
          <w:ilvl w:val="0"/>
          <w:numId w:val="22"/>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BB3528">
        <w:rPr>
          <w:rFonts w:eastAsia="Times New Roman" w:cstheme="minorHAnsi"/>
          <w:color w:val="000000"/>
          <w:szCs w:val="24"/>
          <w:lang w:eastAsia="en-GB"/>
        </w:rPr>
        <w:t xml:space="preserve">With GraphQL, be prepared to have a lot of pre-development education like learning the Schema Definition </w:t>
      </w:r>
      <w:proofErr w:type="gramStart"/>
      <w:r w:rsidRPr="00BB3528">
        <w:rPr>
          <w:rFonts w:eastAsia="Times New Roman" w:cstheme="minorHAnsi"/>
          <w:color w:val="000000"/>
          <w:szCs w:val="24"/>
          <w:lang w:eastAsia="en-GB"/>
        </w:rPr>
        <w:t>Language</w:t>
      </w:r>
      <w:r w:rsidR="007F4A8C">
        <w:rPr>
          <w:rFonts w:eastAsia="Times New Roman" w:cstheme="minorHAnsi"/>
          <w:color w:val="000000"/>
          <w:szCs w:val="24"/>
          <w:lang w:eastAsia="en-GB"/>
        </w:rPr>
        <w:t>;</w:t>
      </w:r>
      <w:proofErr w:type="gramEnd"/>
    </w:p>
    <w:p w14:paraId="3B08ED2A" w14:textId="409264B5" w:rsidR="00674E26" w:rsidRPr="0018547D" w:rsidRDefault="00674E26" w:rsidP="001F0ADE">
      <w:pPr>
        <w:numPr>
          <w:ilvl w:val="0"/>
          <w:numId w:val="22"/>
        </w:numPr>
        <w:shd w:val="clear" w:color="auto" w:fill="FFFFFF"/>
        <w:spacing w:before="100" w:beforeAutospacing="1" w:after="100" w:afterAutospacing="1" w:line="240" w:lineRule="auto"/>
        <w:jc w:val="both"/>
        <w:rPr>
          <w:rFonts w:eastAsia="Times New Roman" w:cstheme="minorHAnsi"/>
          <w:color w:val="000000"/>
          <w:szCs w:val="24"/>
          <w:lang w:eastAsia="en-GB"/>
        </w:rPr>
      </w:pPr>
      <w:r w:rsidRPr="00DC2927">
        <w:rPr>
          <w:rFonts w:eastAsia="Times New Roman" w:cstheme="minorHAnsi"/>
          <w:color w:val="000000"/>
          <w:szCs w:val="24"/>
          <w:lang w:eastAsia="en-GB"/>
        </w:rPr>
        <w:lastRenderedPageBreak/>
        <w:t>Using a technology based on its popularity is not enough</w:t>
      </w:r>
      <w:r w:rsidR="001502E3" w:rsidRPr="0018547D">
        <w:rPr>
          <w:rFonts w:eastAsia="Times New Roman" w:cstheme="minorHAnsi"/>
          <w:b/>
          <w:bCs/>
          <w:color w:val="000000"/>
          <w:szCs w:val="24"/>
          <w:lang w:eastAsia="en-GB"/>
        </w:rPr>
        <w:t xml:space="preserve"> </w:t>
      </w:r>
      <w:r w:rsidR="0018547D" w:rsidRPr="0018547D">
        <w:rPr>
          <w:rFonts w:eastAsia="Times New Roman" w:cstheme="minorHAnsi"/>
          <w:b/>
          <w:bCs/>
          <w:color w:val="000000"/>
          <w:szCs w:val="24"/>
          <w:lang w:eastAsia="en-GB"/>
        </w:rPr>
        <w:t xml:space="preserve">– </w:t>
      </w:r>
      <w:r w:rsidRPr="0018547D">
        <w:rPr>
          <w:rFonts w:eastAsia="Times New Roman" w:cstheme="minorHAnsi"/>
          <w:color w:val="000000"/>
          <w:szCs w:val="24"/>
          <w:lang w:eastAsia="en-GB"/>
        </w:rPr>
        <w:t xml:space="preserve">Since a technology solves one or many specific issues, popularity is never sufficient to validate a technology </w:t>
      </w:r>
      <w:proofErr w:type="gramStart"/>
      <w:r w:rsidRPr="0018547D">
        <w:rPr>
          <w:rFonts w:eastAsia="Times New Roman" w:cstheme="minorHAnsi"/>
          <w:color w:val="000000"/>
          <w:szCs w:val="24"/>
          <w:lang w:eastAsia="en-GB"/>
        </w:rPr>
        <w:t>choice</w:t>
      </w:r>
      <w:r w:rsidR="007F4A8C">
        <w:rPr>
          <w:rFonts w:eastAsia="Times New Roman" w:cstheme="minorHAnsi"/>
          <w:color w:val="000000"/>
          <w:szCs w:val="24"/>
          <w:lang w:eastAsia="en-GB"/>
        </w:rPr>
        <w:t>;</w:t>
      </w:r>
      <w:proofErr w:type="gramEnd"/>
    </w:p>
    <w:p w14:paraId="7F621C1A" w14:textId="4ACE8D30" w:rsidR="007D3AF8" w:rsidRPr="00FE37B5" w:rsidRDefault="00674E26" w:rsidP="001F0ADE">
      <w:pPr>
        <w:numPr>
          <w:ilvl w:val="0"/>
          <w:numId w:val="22"/>
        </w:numPr>
        <w:shd w:val="clear" w:color="auto" w:fill="FFFFFF"/>
        <w:spacing w:before="100" w:beforeAutospacing="1" w:after="100" w:afterAutospacing="1" w:line="240" w:lineRule="auto"/>
        <w:jc w:val="both"/>
        <w:rPr>
          <w:rStyle w:val="Heading1Char"/>
          <w:rFonts w:eastAsia="Times New Roman" w:cstheme="minorHAnsi"/>
          <w:color w:val="000000"/>
          <w:sz w:val="24"/>
          <w:szCs w:val="24"/>
          <w:lang w:eastAsia="en-GB"/>
        </w:rPr>
      </w:pPr>
      <w:r w:rsidRPr="00DC2927">
        <w:rPr>
          <w:rFonts w:eastAsia="Times New Roman" w:cstheme="minorHAnsi"/>
          <w:color w:val="000000"/>
          <w:szCs w:val="24"/>
          <w:lang w:eastAsia="en-GB"/>
        </w:rPr>
        <w:t>GraphQL will not solve all performance issues out the box</w:t>
      </w:r>
      <w:r w:rsidR="0018547D" w:rsidRPr="0018547D">
        <w:rPr>
          <w:rFonts w:eastAsia="Times New Roman" w:cstheme="minorHAnsi"/>
          <w:b/>
          <w:bCs/>
          <w:color w:val="000000"/>
          <w:szCs w:val="24"/>
          <w:lang w:eastAsia="en-GB"/>
        </w:rPr>
        <w:t xml:space="preserve"> – </w:t>
      </w:r>
      <w:r w:rsidRPr="0018547D">
        <w:rPr>
          <w:rFonts w:eastAsia="Times New Roman" w:cstheme="minorHAnsi"/>
          <w:color w:val="000000"/>
          <w:szCs w:val="24"/>
          <w:lang w:eastAsia="en-GB"/>
        </w:rPr>
        <w:t xml:space="preserve">GraphQL </w:t>
      </w:r>
      <w:r w:rsidR="001F0ADE" w:rsidRPr="0018547D">
        <w:rPr>
          <w:rFonts w:eastAsia="Times New Roman" w:cstheme="minorHAnsi"/>
          <w:color w:val="000000"/>
          <w:szCs w:val="24"/>
          <w:lang w:eastAsia="en-GB"/>
        </w:rPr>
        <w:t>is not</w:t>
      </w:r>
      <w:r w:rsidRPr="0018547D">
        <w:rPr>
          <w:rFonts w:eastAsia="Times New Roman" w:cstheme="minorHAnsi"/>
          <w:color w:val="000000"/>
          <w:szCs w:val="24"/>
          <w:lang w:eastAsia="en-GB"/>
        </w:rPr>
        <w:t xml:space="preserve"> a performance optimiser tool,</w:t>
      </w:r>
      <w:r w:rsidR="006E35F3">
        <w:rPr>
          <w:rFonts w:eastAsia="Times New Roman" w:cstheme="minorHAnsi"/>
          <w:color w:val="000000"/>
          <w:szCs w:val="24"/>
          <w:lang w:eastAsia="en-GB"/>
        </w:rPr>
        <w:t xml:space="preserve"> the user is</w:t>
      </w:r>
      <w:r w:rsidRPr="0018547D">
        <w:rPr>
          <w:rFonts w:eastAsia="Times New Roman" w:cstheme="minorHAnsi"/>
          <w:color w:val="000000"/>
          <w:szCs w:val="24"/>
          <w:lang w:eastAsia="en-GB"/>
        </w:rPr>
        <w:t xml:space="preserve"> still responsible </w:t>
      </w:r>
      <w:r w:rsidR="007F4A8C">
        <w:rPr>
          <w:rFonts w:eastAsia="Times New Roman" w:cstheme="minorHAnsi"/>
          <w:color w:val="000000"/>
          <w:szCs w:val="24"/>
          <w:lang w:eastAsia="en-GB"/>
        </w:rPr>
        <w:t>for</w:t>
      </w:r>
      <w:r w:rsidRPr="0018547D">
        <w:rPr>
          <w:rFonts w:eastAsia="Times New Roman" w:cstheme="minorHAnsi"/>
          <w:color w:val="000000"/>
          <w:szCs w:val="24"/>
          <w:lang w:eastAsia="en-GB"/>
        </w:rPr>
        <w:t xml:space="preserve"> improv</w:t>
      </w:r>
      <w:r w:rsidR="006E35F3">
        <w:rPr>
          <w:rFonts w:eastAsia="Times New Roman" w:cstheme="minorHAnsi"/>
          <w:color w:val="000000"/>
          <w:szCs w:val="24"/>
          <w:lang w:eastAsia="en-GB"/>
        </w:rPr>
        <w:t>ing</w:t>
      </w:r>
      <w:r w:rsidRPr="0018547D">
        <w:rPr>
          <w:rFonts w:eastAsia="Times New Roman" w:cstheme="minorHAnsi"/>
          <w:color w:val="000000"/>
          <w:szCs w:val="24"/>
          <w:lang w:eastAsia="en-GB"/>
        </w:rPr>
        <w:t xml:space="preserve"> performance</w:t>
      </w:r>
      <w:r w:rsidR="00FE37B5">
        <w:rPr>
          <w:rFonts w:eastAsia="Times New Roman" w:cstheme="minorHAnsi"/>
          <w:color w:val="000000"/>
          <w:szCs w:val="24"/>
          <w:lang w:eastAsia="en-GB"/>
        </w:rPr>
        <w:t>.</w:t>
      </w:r>
      <w:r w:rsidR="007D3AF8" w:rsidRPr="00FE37B5">
        <w:rPr>
          <w:rStyle w:val="Heading1Char"/>
          <w:b/>
        </w:rPr>
        <w:br w:type="page"/>
      </w:r>
    </w:p>
    <w:p w14:paraId="687CC13E" w14:textId="2C68FDFD" w:rsidR="00914A4A" w:rsidRDefault="003F573D" w:rsidP="001670D9">
      <w:pPr>
        <w:pStyle w:val="Heading1"/>
        <w:rPr>
          <w:rStyle w:val="Heading1Char"/>
          <w:b/>
        </w:rPr>
      </w:pPr>
      <w:bookmarkStart w:id="9" w:name="_Toc61030480"/>
      <w:r>
        <w:rPr>
          <w:rStyle w:val="Heading1Char"/>
          <w:b/>
        </w:rPr>
        <w:lastRenderedPageBreak/>
        <w:t xml:space="preserve">Section </w:t>
      </w:r>
      <w:r w:rsidR="008454BD">
        <w:rPr>
          <w:rStyle w:val="Heading1Char"/>
          <w:b/>
        </w:rPr>
        <w:t>3</w:t>
      </w:r>
      <w:r>
        <w:rPr>
          <w:rStyle w:val="Heading1Char"/>
          <w:b/>
        </w:rPr>
        <w:t xml:space="preserve"> </w:t>
      </w:r>
      <w:r w:rsidR="007D3AF8">
        <w:rPr>
          <w:rStyle w:val="Heading1Char"/>
          <w:b/>
        </w:rPr>
        <w:t>–</w:t>
      </w:r>
      <w:r>
        <w:rPr>
          <w:rStyle w:val="Heading1Char"/>
          <w:b/>
        </w:rPr>
        <w:t xml:space="preserve"> </w:t>
      </w:r>
      <w:r w:rsidR="007D3AF8">
        <w:rPr>
          <w:rStyle w:val="Heading1Char"/>
          <w:b/>
        </w:rPr>
        <w:t>Compare and Contrast</w:t>
      </w:r>
      <w:r w:rsidR="008454BD">
        <w:rPr>
          <w:rStyle w:val="Heading1Char"/>
          <w:b/>
        </w:rPr>
        <w:t xml:space="preserve"> Web Services</w:t>
      </w:r>
      <w:bookmarkEnd w:id="9"/>
    </w:p>
    <w:p w14:paraId="52E49718" w14:textId="77777777" w:rsidR="001670D9" w:rsidRPr="001670D9" w:rsidRDefault="001670D9" w:rsidP="001670D9"/>
    <w:p w14:paraId="5F92CEBB" w14:textId="594EB0E5" w:rsidR="00937D52" w:rsidRDefault="006814DC">
      <w:pPr>
        <w:rPr>
          <w:rFonts w:ascii="Arial" w:hAnsi="Arial" w:cs="Arial"/>
          <w:shd w:val="clear" w:color="auto" w:fill="FFFFFF"/>
        </w:rPr>
      </w:pPr>
      <w:r>
        <w:rPr>
          <w:rFonts w:ascii="Arial" w:hAnsi="Arial" w:cs="Arial"/>
          <w:shd w:val="clear" w:color="auto" w:fill="FFFFFF"/>
        </w:rPr>
        <w:t xml:space="preserve">Representation of the three </w:t>
      </w:r>
      <w:r w:rsidR="002D2B9E">
        <w:rPr>
          <w:rFonts w:ascii="Arial" w:hAnsi="Arial" w:cs="Arial"/>
          <w:shd w:val="clear" w:color="auto" w:fill="FFFFFF"/>
        </w:rPr>
        <w:t xml:space="preserve">web services - </w:t>
      </w:r>
      <w:r w:rsidR="002D2B9E" w:rsidRPr="000F4BF0">
        <w:rPr>
          <w:rStyle w:val="Heading1Char"/>
          <w:bCs/>
          <w:sz w:val="20"/>
          <w:szCs w:val="20"/>
        </w:rPr>
        <w:fldChar w:fldCharType="begin" w:fldLock="1"/>
      </w:r>
      <w:r w:rsidR="00C63D5D">
        <w:rPr>
          <w:rStyle w:val="Heading1Char"/>
          <w:bCs/>
          <w:sz w:val="20"/>
          <w:szCs w:val="20"/>
        </w:rPr>
        <w:instrText>ADDIN CSL_CITATION {"citationItems":[{"id":"ITEM-1","itemData":{"URL":"https://www.guru99.com/graphql-tutorial.html","accessed":{"date-parts":[["2020","12","17"]]},"id":"ITEM-1","issued":{"date-parts":[["0"]]},"title":"What is GraphQL? Tutorial with Example","type":"webpage"},"uris":["http://www.mendeley.com/documents/?uuid=b4c9baca-3fb7-3a63-b642-2e4f854b3563"]}],"mendeley":{"formattedCitation":"[17]","plainTextFormattedCitation":"[17]","previouslyFormattedCitation":"[17]"},"properties":{"noteIndex":0},"schema":"https://github.com/citation-style-language/schema/raw/master/csl-citation.json"}</w:instrText>
      </w:r>
      <w:r w:rsidR="002D2B9E" w:rsidRPr="000F4BF0">
        <w:rPr>
          <w:rStyle w:val="Heading1Char"/>
          <w:bCs/>
          <w:sz w:val="20"/>
          <w:szCs w:val="20"/>
        </w:rPr>
        <w:fldChar w:fldCharType="separate"/>
      </w:r>
      <w:r w:rsidR="008E6387" w:rsidRPr="008E6387">
        <w:rPr>
          <w:rStyle w:val="Heading1Char"/>
          <w:bCs/>
          <w:noProof/>
          <w:sz w:val="20"/>
          <w:szCs w:val="20"/>
        </w:rPr>
        <w:t>[17]</w:t>
      </w:r>
      <w:r w:rsidR="002D2B9E" w:rsidRPr="000F4BF0">
        <w:rPr>
          <w:rStyle w:val="Heading1Char"/>
          <w:bCs/>
          <w:sz w:val="20"/>
          <w:szCs w:val="20"/>
        </w:rPr>
        <w:fldChar w:fldCharType="end"/>
      </w:r>
      <w:r w:rsidR="00FE3B04" w:rsidRPr="000F4BF0">
        <w:rPr>
          <w:rStyle w:val="Heading1Char"/>
          <w:bCs/>
          <w:sz w:val="20"/>
          <w:szCs w:val="20"/>
        </w:rPr>
        <w:t xml:space="preserve"> &amp;</w:t>
      </w:r>
      <w:r w:rsidR="00DB0656" w:rsidRPr="000F4BF0">
        <w:rPr>
          <w:rStyle w:val="Heading1Char"/>
          <w:bCs/>
          <w:sz w:val="20"/>
          <w:szCs w:val="20"/>
        </w:rPr>
        <w:t xml:space="preserve"> </w:t>
      </w:r>
      <w:r w:rsidR="00DB0656" w:rsidRPr="000F4BF0">
        <w:rPr>
          <w:rStyle w:val="Heading1Char"/>
          <w:bCs/>
          <w:sz w:val="20"/>
          <w:szCs w:val="20"/>
        </w:rPr>
        <w:fldChar w:fldCharType="begin" w:fldLock="1"/>
      </w:r>
      <w:r w:rsidR="00C63D5D">
        <w:rPr>
          <w:rStyle w:val="Heading1Char"/>
          <w:bCs/>
          <w:sz w:val="20"/>
          <w:szCs w:val="20"/>
        </w:rPr>
        <w:instrText>ADDIN CSL_CITATION {"citationItems":[{"id":"ITEM-1","itemData":{"URL":"https://www.upwork.com/resources/soap-vs-rest-a-look-at-two-different-api-styles","accessed":{"date-parts":[["2021","1","3"]]},"id":"ITEM-1","issued":{"date-parts":[["0"]]},"title":"SOAP vs. REST: A Look at Two Different API Styles | Upwork","type":"webpage"},"uris":["http://www.mendeley.com/documents/?uuid=247e317a-a79c-354e-a669-e514616d1e93"]}],"mendeley":{"formattedCitation":"[8]","plainTextFormattedCitation":"[8]","previouslyFormattedCitation":"[19]"},"properties":{"noteIndex":0},"schema":"https://github.com/citation-style-language/schema/raw/master/csl-citation.json"}</w:instrText>
      </w:r>
      <w:r w:rsidR="00DB0656" w:rsidRPr="000F4BF0">
        <w:rPr>
          <w:rStyle w:val="Heading1Char"/>
          <w:bCs/>
          <w:sz w:val="20"/>
          <w:szCs w:val="20"/>
        </w:rPr>
        <w:fldChar w:fldCharType="separate"/>
      </w:r>
      <w:r w:rsidR="00C63D5D" w:rsidRPr="00C63D5D">
        <w:rPr>
          <w:rStyle w:val="Heading1Char"/>
          <w:bCs/>
          <w:noProof/>
          <w:sz w:val="20"/>
          <w:szCs w:val="20"/>
        </w:rPr>
        <w:t>[8]</w:t>
      </w:r>
      <w:r w:rsidR="00DB0656" w:rsidRPr="000F4BF0">
        <w:rPr>
          <w:rStyle w:val="Heading1Char"/>
          <w:bCs/>
          <w:sz w:val="20"/>
          <w:szCs w:val="20"/>
        </w:rPr>
        <w:fldChar w:fldCharType="end"/>
      </w:r>
      <w:r w:rsidR="00DB0656" w:rsidRPr="000F4BF0">
        <w:rPr>
          <w:rStyle w:val="Heading1Char"/>
          <w:bCs/>
          <w:sz w:val="20"/>
          <w:szCs w:val="20"/>
        </w:rPr>
        <w:t xml:space="preserve"> &amp;</w:t>
      </w:r>
      <w:r w:rsidR="00FE3B04" w:rsidRPr="000F4BF0">
        <w:rPr>
          <w:rStyle w:val="Heading1Char"/>
          <w:bCs/>
          <w:sz w:val="20"/>
          <w:szCs w:val="20"/>
        </w:rPr>
        <w:t xml:space="preserve"> </w:t>
      </w:r>
      <w:r w:rsidR="00FE3B04" w:rsidRPr="000F4BF0">
        <w:rPr>
          <w:rStyle w:val="Heading1Char"/>
          <w:bCs/>
          <w:sz w:val="20"/>
          <w:szCs w:val="20"/>
        </w:rPr>
        <w:fldChar w:fldCharType="begin" w:fldLock="1"/>
      </w:r>
      <w:r w:rsidR="00C63D5D">
        <w:rPr>
          <w:rStyle w:val="Heading1Char"/>
          <w:bCs/>
          <w:sz w:val="20"/>
          <w:szCs w:val="20"/>
        </w:rPr>
        <w:instrText>ADDIN CSL_CITATION {"citationItems":[{"id":"ITEM-1","itemData":{"URL":"https://www.educba.com/soap-vs-rest/","accessed":{"date-parts":[["2021","1","3"]]},"id":"ITEM-1","issued":{"date-parts":[["0"]]},"title":"SOAP vs REST | Top 13 Best Comparison You Must Learn","type":"webpage"},"uris":["http://www.mendeley.com/documents/?uuid=ab1bbe49-f40f-3b40-944f-c006a57dce4f"]}],"mendeley":{"formattedCitation":"[19]","plainTextFormattedCitation":"[19]","previouslyFormattedCitation":"[20]"},"properties":{"noteIndex":0},"schema":"https://github.com/citation-style-language/schema/raw/master/csl-citation.json"}</w:instrText>
      </w:r>
      <w:r w:rsidR="00FE3B04" w:rsidRPr="000F4BF0">
        <w:rPr>
          <w:rStyle w:val="Heading1Char"/>
          <w:bCs/>
          <w:sz w:val="20"/>
          <w:szCs w:val="20"/>
        </w:rPr>
        <w:fldChar w:fldCharType="separate"/>
      </w:r>
      <w:r w:rsidR="00C63D5D" w:rsidRPr="00C63D5D">
        <w:rPr>
          <w:rStyle w:val="Heading1Char"/>
          <w:bCs/>
          <w:noProof/>
          <w:sz w:val="20"/>
          <w:szCs w:val="20"/>
        </w:rPr>
        <w:t>[19]</w:t>
      </w:r>
      <w:r w:rsidR="00FE3B04" w:rsidRPr="000F4BF0">
        <w:rPr>
          <w:rStyle w:val="Heading1Char"/>
          <w:bCs/>
          <w:sz w:val="20"/>
          <w:szCs w:val="20"/>
        </w:rPr>
        <w:fldChar w:fldCharType="end"/>
      </w:r>
    </w:p>
    <w:tbl>
      <w:tblPr>
        <w:tblStyle w:val="TableGrid"/>
        <w:tblW w:w="0" w:type="auto"/>
        <w:tblLook w:val="04A0" w:firstRow="1" w:lastRow="0" w:firstColumn="1" w:lastColumn="0" w:noHBand="0" w:noVBand="1"/>
      </w:tblPr>
      <w:tblGrid>
        <w:gridCol w:w="2490"/>
        <w:gridCol w:w="2333"/>
        <w:gridCol w:w="2223"/>
        <w:gridCol w:w="2242"/>
      </w:tblGrid>
      <w:tr w:rsidR="00F02F57" w14:paraId="039CF9ED" w14:textId="77777777" w:rsidTr="00317314">
        <w:tc>
          <w:tcPr>
            <w:tcW w:w="2490" w:type="dxa"/>
          </w:tcPr>
          <w:p w14:paraId="61F6A256" w14:textId="28CD1717" w:rsidR="008C2AD8" w:rsidRPr="00C60070" w:rsidRDefault="00BE1B10" w:rsidP="00C60070">
            <w:pPr>
              <w:jc w:val="center"/>
              <w:rPr>
                <w:b/>
                <w:bCs/>
              </w:rPr>
            </w:pPr>
            <w:r w:rsidRPr="00C60070">
              <w:rPr>
                <w:b/>
                <w:bCs/>
              </w:rPr>
              <w:t>Difference</w:t>
            </w:r>
          </w:p>
        </w:tc>
        <w:tc>
          <w:tcPr>
            <w:tcW w:w="2333" w:type="dxa"/>
          </w:tcPr>
          <w:p w14:paraId="4DBEAFCF" w14:textId="44772B1C" w:rsidR="008C2AD8" w:rsidRPr="00C60070" w:rsidRDefault="00BE1B10" w:rsidP="00C60070">
            <w:pPr>
              <w:jc w:val="center"/>
              <w:rPr>
                <w:rStyle w:val="Heading1Char"/>
                <w:rFonts w:cstheme="minorHAnsi"/>
                <w:b/>
                <w:sz w:val="22"/>
                <w:szCs w:val="22"/>
              </w:rPr>
            </w:pPr>
            <w:r w:rsidRPr="00C60070">
              <w:rPr>
                <w:b/>
              </w:rPr>
              <w:t>REST</w:t>
            </w:r>
          </w:p>
        </w:tc>
        <w:tc>
          <w:tcPr>
            <w:tcW w:w="2223" w:type="dxa"/>
          </w:tcPr>
          <w:p w14:paraId="276B67A0" w14:textId="26FA5DB8" w:rsidR="008C2AD8" w:rsidRPr="00C60070" w:rsidRDefault="00BE1B10" w:rsidP="00C60070">
            <w:pPr>
              <w:jc w:val="center"/>
              <w:rPr>
                <w:rStyle w:val="Heading1Char"/>
                <w:rFonts w:cstheme="minorHAnsi"/>
                <w:b/>
                <w:sz w:val="22"/>
                <w:szCs w:val="22"/>
              </w:rPr>
            </w:pPr>
            <w:r w:rsidRPr="00C60070">
              <w:rPr>
                <w:b/>
              </w:rPr>
              <w:t>SOAP</w:t>
            </w:r>
          </w:p>
        </w:tc>
        <w:tc>
          <w:tcPr>
            <w:tcW w:w="2242" w:type="dxa"/>
          </w:tcPr>
          <w:p w14:paraId="5E732D48" w14:textId="0167D685" w:rsidR="008C2AD8" w:rsidRPr="00C60070" w:rsidRDefault="00BE1B10" w:rsidP="00C60070">
            <w:pPr>
              <w:jc w:val="center"/>
              <w:rPr>
                <w:rStyle w:val="Heading1Char"/>
                <w:rFonts w:cstheme="minorHAnsi"/>
                <w:b/>
                <w:sz w:val="22"/>
                <w:szCs w:val="22"/>
              </w:rPr>
            </w:pPr>
            <w:r w:rsidRPr="00C60070">
              <w:rPr>
                <w:b/>
              </w:rPr>
              <w:t>GraphQL</w:t>
            </w:r>
          </w:p>
        </w:tc>
      </w:tr>
      <w:tr w:rsidR="00F73749" w14:paraId="6C0620F9" w14:textId="77777777" w:rsidTr="00317314">
        <w:tc>
          <w:tcPr>
            <w:tcW w:w="2490" w:type="dxa"/>
          </w:tcPr>
          <w:p w14:paraId="66C2C0D4" w14:textId="3E600492" w:rsidR="00F73749" w:rsidRPr="00C60070" w:rsidRDefault="00F73749" w:rsidP="00F73749">
            <w:pPr>
              <w:pStyle w:val="Title"/>
              <w:rPr>
                <w:b/>
                <w:bCs/>
              </w:rPr>
            </w:pPr>
            <w:r w:rsidRPr="00F73749">
              <w:rPr>
                <w:rFonts w:asciiTheme="minorHAnsi" w:eastAsiaTheme="minorHAnsi" w:hAnsiTheme="minorHAnsi" w:cstheme="minorBidi"/>
                <w:b/>
                <w:bCs/>
                <w:spacing w:val="0"/>
                <w:kern w:val="0"/>
                <w:sz w:val="22"/>
                <w:szCs w:val="22"/>
              </w:rPr>
              <w:t>Year of Release</w:t>
            </w:r>
          </w:p>
        </w:tc>
        <w:tc>
          <w:tcPr>
            <w:tcW w:w="2333" w:type="dxa"/>
          </w:tcPr>
          <w:p w14:paraId="586C71BC" w14:textId="04C30CCC" w:rsidR="00F73749" w:rsidRPr="00C23F41" w:rsidRDefault="00C23F41" w:rsidP="00C23F41">
            <w:pPr>
              <w:rPr>
                <w:bCs/>
                <w:sz w:val="18"/>
                <w:szCs w:val="18"/>
              </w:rPr>
            </w:pPr>
            <w:r>
              <w:rPr>
                <w:bCs/>
                <w:sz w:val="18"/>
                <w:szCs w:val="18"/>
              </w:rPr>
              <w:t>2000</w:t>
            </w:r>
          </w:p>
        </w:tc>
        <w:tc>
          <w:tcPr>
            <w:tcW w:w="2223" w:type="dxa"/>
          </w:tcPr>
          <w:p w14:paraId="535428A4" w14:textId="2C31DAD5" w:rsidR="00F73749" w:rsidRPr="00C23F41" w:rsidRDefault="00E06173" w:rsidP="00C23F41">
            <w:pPr>
              <w:rPr>
                <w:bCs/>
                <w:sz w:val="18"/>
                <w:szCs w:val="18"/>
              </w:rPr>
            </w:pPr>
            <w:r>
              <w:rPr>
                <w:bCs/>
                <w:sz w:val="18"/>
                <w:szCs w:val="18"/>
              </w:rPr>
              <w:t>1998</w:t>
            </w:r>
          </w:p>
        </w:tc>
        <w:tc>
          <w:tcPr>
            <w:tcW w:w="2242" w:type="dxa"/>
          </w:tcPr>
          <w:p w14:paraId="5EA7F245" w14:textId="6A08DAFF" w:rsidR="00F73749" w:rsidRPr="00C27DF7" w:rsidRDefault="00C23F41" w:rsidP="00C23F41">
            <w:pPr>
              <w:rPr>
                <w:bCs/>
                <w:sz w:val="18"/>
                <w:szCs w:val="18"/>
              </w:rPr>
            </w:pPr>
            <w:r w:rsidRPr="00C27DF7">
              <w:rPr>
                <w:bCs/>
                <w:sz w:val="18"/>
                <w:szCs w:val="18"/>
              </w:rPr>
              <w:t>2015</w:t>
            </w:r>
          </w:p>
        </w:tc>
      </w:tr>
      <w:tr w:rsidR="00F02F57" w14:paraId="1B6EB9EB" w14:textId="77777777" w:rsidTr="00317314">
        <w:tc>
          <w:tcPr>
            <w:tcW w:w="2490" w:type="dxa"/>
          </w:tcPr>
          <w:p w14:paraId="382CB99D" w14:textId="470EC9F1" w:rsidR="00BE1B10" w:rsidRPr="00C60070" w:rsidRDefault="00E6229A" w:rsidP="00AB0513">
            <w:pPr>
              <w:pStyle w:val="Title"/>
              <w:rPr>
                <w:rStyle w:val="Heading1Char"/>
                <w:sz w:val="22"/>
                <w:szCs w:val="22"/>
              </w:rPr>
            </w:pPr>
            <w:r w:rsidRPr="00E6229A">
              <w:rPr>
                <w:rFonts w:asciiTheme="minorHAnsi" w:eastAsiaTheme="minorHAnsi" w:hAnsiTheme="minorHAnsi" w:cstheme="minorBidi"/>
                <w:b/>
                <w:bCs/>
                <w:spacing w:val="0"/>
                <w:kern w:val="0"/>
                <w:sz w:val="22"/>
                <w:szCs w:val="22"/>
              </w:rPr>
              <w:t>Type</w:t>
            </w:r>
          </w:p>
        </w:tc>
        <w:tc>
          <w:tcPr>
            <w:tcW w:w="2333" w:type="dxa"/>
          </w:tcPr>
          <w:p w14:paraId="26D97E93" w14:textId="77BA7BE2" w:rsidR="008C2AD8" w:rsidRPr="00C60070" w:rsidRDefault="00DC1C5B" w:rsidP="00E34D51">
            <w:pPr>
              <w:rPr>
                <w:bCs/>
                <w:sz w:val="18"/>
                <w:szCs w:val="18"/>
              </w:rPr>
            </w:pPr>
            <w:r w:rsidRPr="00C60070">
              <w:rPr>
                <w:bCs/>
                <w:sz w:val="18"/>
                <w:szCs w:val="18"/>
              </w:rPr>
              <w:t xml:space="preserve">Architectural </w:t>
            </w:r>
          </w:p>
        </w:tc>
        <w:tc>
          <w:tcPr>
            <w:tcW w:w="2223" w:type="dxa"/>
          </w:tcPr>
          <w:p w14:paraId="00D98C45" w14:textId="2B91CD39" w:rsidR="00394BCB" w:rsidRPr="00C60070" w:rsidRDefault="00394BCB" w:rsidP="00E34D51">
            <w:pPr>
              <w:rPr>
                <w:bCs/>
                <w:sz w:val="18"/>
                <w:szCs w:val="18"/>
              </w:rPr>
            </w:pPr>
            <w:r w:rsidRPr="00C60070">
              <w:rPr>
                <w:bCs/>
                <w:sz w:val="18"/>
                <w:szCs w:val="18"/>
              </w:rPr>
              <w:t>Protocol</w:t>
            </w:r>
          </w:p>
        </w:tc>
        <w:tc>
          <w:tcPr>
            <w:tcW w:w="2242" w:type="dxa"/>
          </w:tcPr>
          <w:p w14:paraId="34E6F5C1" w14:textId="746E4D7A" w:rsidR="008C2AD8" w:rsidRPr="00C27DF7" w:rsidRDefault="00287B28">
            <w:pPr>
              <w:rPr>
                <w:sz w:val="18"/>
                <w:szCs w:val="18"/>
              </w:rPr>
            </w:pPr>
            <w:r w:rsidRPr="00C27DF7">
              <w:rPr>
                <w:sz w:val="18"/>
                <w:szCs w:val="18"/>
              </w:rPr>
              <w:t>Q</w:t>
            </w:r>
            <w:r w:rsidR="0016576F" w:rsidRPr="00C27DF7">
              <w:rPr>
                <w:sz w:val="18"/>
                <w:szCs w:val="18"/>
              </w:rPr>
              <w:t xml:space="preserve">uery </w:t>
            </w:r>
            <w:r w:rsidR="002E0CFC" w:rsidRPr="00C27DF7">
              <w:rPr>
                <w:sz w:val="18"/>
                <w:szCs w:val="18"/>
              </w:rPr>
              <w:t>Language</w:t>
            </w:r>
          </w:p>
        </w:tc>
      </w:tr>
      <w:tr w:rsidR="00F02F57" w14:paraId="123E06AE" w14:textId="77777777" w:rsidTr="00317314">
        <w:tc>
          <w:tcPr>
            <w:tcW w:w="2490" w:type="dxa"/>
          </w:tcPr>
          <w:p w14:paraId="01DF3252" w14:textId="1E7F35A1" w:rsidR="008C2AD8" w:rsidRPr="00C60070" w:rsidRDefault="00BE1B10" w:rsidP="00AB0513">
            <w:pPr>
              <w:pStyle w:val="Title"/>
              <w:rPr>
                <w:rStyle w:val="Heading1Char"/>
                <w:sz w:val="22"/>
                <w:szCs w:val="22"/>
              </w:rPr>
            </w:pPr>
            <w:r w:rsidRPr="00C60070">
              <w:rPr>
                <w:rFonts w:asciiTheme="minorHAnsi" w:eastAsiaTheme="minorHAnsi" w:hAnsiTheme="minorHAnsi" w:cstheme="minorBidi"/>
                <w:b/>
                <w:bCs/>
                <w:spacing w:val="0"/>
                <w:kern w:val="0"/>
                <w:sz w:val="22"/>
                <w:szCs w:val="22"/>
              </w:rPr>
              <w:t>Function</w:t>
            </w:r>
            <w:r w:rsidR="00817C84" w:rsidRPr="00C60070">
              <w:rPr>
                <w:rFonts w:asciiTheme="minorHAnsi" w:eastAsiaTheme="minorHAnsi" w:hAnsiTheme="minorHAnsi" w:cstheme="minorBidi"/>
                <w:b/>
                <w:bCs/>
                <w:spacing w:val="0"/>
                <w:kern w:val="0"/>
                <w:sz w:val="22"/>
                <w:szCs w:val="22"/>
              </w:rPr>
              <w:t>/Approach</w:t>
            </w:r>
          </w:p>
        </w:tc>
        <w:tc>
          <w:tcPr>
            <w:tcW w:w="2333" w:type="dxa"/>
          </w:tcPr>
          <w:p w14:paraId="6A9A299F" w14:textId="6C760614" w:rsidR="008C2AD8" w:rsidRPr="00C60070" w:rsidRDefault="00DC1C5B" w:rsidP="00E34D51">
            <w:pPr>
              <w:rPr>
                <w:bCs/>
                <w:sz w:val="18"/>
                <w:szCs w:val="18"/>
              </w:rPr>
            </w:pPr>
            <w:r w:rsidRPr="00C60070">
              <w:rPr>
                <w:bCs/>
                <w:sz w:val="18"/>
                <w:szCs w:val="18"/>
              </w:rPr>
              <w:t>Data</w:t>
            </w:r>
            <w:r w:rsidR="0039425A" w:rsidRPr="00C60070">
              <w:rPr>
                <w:bCs/>
                <w:sz w:val="18"/>
                <w:szCs w:val="18"/>
              </w:rPr>
              <w:t xml:space="preserve"> driven – access a resource for data</w:t>
            </w:r>
          </w:p>
        </w:tc>
        <w:tc>
          <w:tcPr>
            <w:tcW w:w="2223" w:type="dxa"/>
          </w:tcPr>
          <w:p w14:paraId="373BB94E" w14:textId="57B4BB5E" w:rsidR="008C2AD8" w:rsidRPr="00C60070" w:rsidRDefault="00394BCB" w:rsidP="00E34D51">
            <w:pPr>
              <w:rPr>
                <w:bCs/>
                <w:sz w:val="18"/>
                <w:szCs w:val="18"/>
              </w:rPr>
            </w:pPr>
            <w:r w:rsidRPr="00C60070">
              <w:rPr>
                <w:bCs/>
                <w:sz w:val="18"/>
                <w:szCs w:val="18"/>
              </w:rPr>
              <w:t>Function driven – transfer structed information</w:t>
            </w:r>
          </w:p>
        </w:tc>
        <w:tc>
          <w:tcPr>
            <w:tcW w:w="2242" w:type="dxa"/>
          </w:tcPr>
          <w:p w14:paraId="0940B3CA" w14:textId="51DB929A" w:rsidR="008C2AD8" w:rsidRPr="00C27DF7" w:rsidRDefault="003E730C">
            <w:pPr>
              <w:rPr>
                <w:sz w:val="18"/>
                <w:szCs w:val="18"/>
              </w:rPr>
            </w:pPr>
            <w:r w:rsidRPr="00C27DF7">
              <w:rPr>
                <w:sz w:val="18"/>
                <w:szCs w:val="18"/>
              </w:rPr>
              <w:t>U</w:t>
            </w:r>
            <w:r w:rsidR="00DE198A" w:rsidRPr="00C27DF7">
              <w:rPr>
                <w:sz w:val="18"/>
                <w:szCs w:val="18"/>
              </w:rPr>
              <w:t>nable to substantiate</w:t>
            </w:r>
          </w:p>
        </w:tc>
      </w:tr>
      <w:tr w:rsidR="005F30C0" w14:paraId="038D823D" w14:textId="77777777" w:rsidTr="00317314">
        <w:tc>
          <w:tcPr>
            <w:tcW w:w="2490" w:type="dxa"/>
          </w:tcPr>
          <w:p w14:paraId="02A64702" w14:textId="461E1C9C" w:rsidR="005F30C0" w:rsidRPr="00C60070" w:rsidRDefault="005F30C0" w:rsidP="00AB0513">
            <w:pPr>
              <w:pStyle w:val="Title"/>
              <w:rPr>
                <w:rFonts w:asciiTheme="minorHAnsi" w:eastAsiaTheme="minorHAnsi" w:hAnsiTheme="minorHAnsi" w:cstheme="minorBidi"/>
                <w:b/>
                <w:bCs/>
                <w:spacing w:val="0"/>
                <w:kern w:val="0"/>
                <w:sz w:val="22"/>
                <w:szCs w:val="22"/>
              </w:rPr>
            </w:pPr>
            <w:r>
              <w:rPr>
                <w:rFonts w:asciiTheme="minorHAnsi" w:eastAsiaTheme="minorHAnsi" w:hAnsiTheme="minorHAnsi" w:cstheme="minorBidi"/>
                <w:b/>
                <w:bCs/>
                <w:spacing w:val="0"/>
                <w:kern w:val="0"/>
                <w:sz w:val="22"/>
                <w:szCs w:val="22"/>
              </w:rPr>
              <w:t>Data Definition</w:t>
            </w:r>
          </w:p>
        </w:tc>
        <w:tc>
          <w:tcPr>
            <w:tcW w:w="2333" w:type="dxa"/>
          </w:tcPr>
          <w:p w14:paraId="3FFED95D" w14:textId="3A22DB9E" w:rsidR="005F30C0" w:rsidRPr="00C60070" w:rsidRDefault="005F30C0" w:rsidP="00E34D51">
            <w:pPr>
              <w:rPr>
                <w:bCs/>
                <w:sz w:val="18"/>
                <w:szCs w:val="18"/>
              </w:rPr>
            </w:pPr>
            <w:r>
              <w:rPr>
                <w:bCs/>
                <w:sz w:val="18"/>
                <w:szCs w:val="18"/>
              </w:rPr>
              <w:t>Server</w:t>
            </w:r>
          </w:p>
        </w:tc>
        <w:tc>
          <w:tcPr>
            <w:tcW w:w="2223" w:type="dxa"/>
          </w:tcPr>
          <w:p w14:paraId="2EE5A320" w14:textId="4D29E387" w:rsidR="005F30C0" w:rsidRPr="00C60070" w:rsidRDefault="005F30C0" w:rsidP="00E34D51">
            <w:pPr>
              <w:rPr>
                <w:bCs/>
                <w:sz w:val="18"/>
                <w:szCs w:val="18"/>
              </w:rPr>
            </w:pPr>
            <w:r>
              <w:rPr>
                <w:bCs/>
                <w:sz w:val="18"/>
                <w:szCs w:val="18"/>
              </w:rPr>
              <w:t>Server</w:t>
            </w:r>
          </w:p>
        </w:tc>
        <w:tc>
          <w:tcPr>
            <w:tcW w:w="2242" w:type="dxa"/>
          </w:tcPr>
          <w:p w14:paraId="3AAFC10A" w14:textId="5FCCE119" w:rsidR="005F30C0" w:rsidRPr="00C27DF7" w:rsidRDefault="005F30C0">
            <w:pPr>
              <w:rPr>
                <w:sz w:val="18"/>
                <w:szCs w:val="18"/>
              </w:rPr>
            </w:pPr>
            <w:r w:rsidRPr="00C27DF7">
              <w:rPr>
                <w:sz w:val="18"/>
                <w:szCs w:val="18"/>
              </w:rPr>
              <w:t>C</w:t>
            </w:r>
            <w:r w:rsidRPr="00C27DF7">
              <w:rPr>
                <w:bCs/>
                <w:sz w:val="18"/>
                <w:szCs w:val="18"/>
              </w:rPr>
              <w:t>lient</w:t>
            </w:r>
          </w:p>
        </w:tc>
      </w:tr>
      <w:tr w:rsidR="00251FA0" w14:paraId="370281B5" w14:textId="77777777" w:rsidTr="00317314">
        <w:tc>
          <w:tcPr>
            <w:tcW w:w="2490" w:type="dxa"/>
          </w:tcPr>
          <w:p w14:paraId="5BF8C92F" w14:textId="5522A6DB" w:rsidR="00251FA0" w:rsidRPr="00C60070" w:rsidRDefault="00251FA0" w:rsidP="00AB0513">
            <w:pPr>
              <w:pStyle w:val="Title"/>
              <w:rPr>
                <w:rFonts w:asciiTheme="minorHAnsi" w:eastAsiaTheme="minorHAnsi" w:hAnsiTheme="minorHAnsi" w:cstheme="minorBidi"/>
                <w:b/>
                <w:bCs/>
                <w:spacing w:val="0"/>
                <w:kern w:val="0"/>
                <w:sz w:val="22"/>
                <w:szCs w:val="22"/>
              </w:rPr>
            </w:pPr>
            <w:r>
              <w:rPr>
                <w:rFonts w:asciiTheme="minorHAnsi" w:eastAsiaTheme="minorHAnsi" w:hAnsiTheme="minorHAnsi" w:cstheme="minorBidi"/>
                <w:b/>
                <w:bCs/>
                <w:spacing w:val="0"/>
                <w:kern w:val="0"/>
                <w:sz w:val="22"/>
                <w:szCs w:val="22"/>
              </w:rPr>
              <w:t>Standards</w:t>
            </w:r>
          </w:p>
        </w:tc>
        <w:tc>
          <w:tcPr>
            <w:tcW w:w="2333" w:type="dxa"/>
          </w:tcPr>
          <w:p w14:paraId="724B033C" w14:textId="357DA858" w:rsidR="00251FA0" w:rsidRPr="00C60070" w:rsidRDefault="00D85389" w:rsidP="00E34D51">
            <w:pPr>
              <w:rPr>
                <w:bCs/>
                <w:sz w:val="18"/>
                <w:szCs w:val="18"/>
              </w:rPr>
            </w:pPr>
            <w:r>
              <w:rPr>
                <w:bCs/>
                <w:sz w:val="18"/>
                <w:szCs w:val="18"/>
              </w:rPr>
              <w:t>No defined standards to follow</w:t>
            </w:r>
          </w:p>
        </w:tc>
        <w:tc>
          <w:tcPr>
            <w:tcW w:w="2223" w:type="dxa"/>
          </w:tcPr>
          <w:p w14:paraId="42C81BF8" w14:textId="541D828C" w:rsidR="00251FA0" w:rsidRPr="00C60070" w:rsidRDefault="00D85389" w:rsidP="00E34D51">
            <w:pPr>
              <w:rPr>
                <w:bCs/>
                <w:sz w:val="18"/>
                <w:szCs w:val="18"/>
              </w:rPr>
            </w:pPr>
            <w:r>
              <w:rPr>
                <w:bCs/>
                <w:sz w:val="18"/>
                <w:szCs w:val="18"/>
              </w:rPr>
              <w:t xml:space="preserve">Defined standards requiring </w:t>
            </w:r>
            <w:r w:rsidR="009A6D7C">
              <w:rPr>
                <w:bCs/>
                <w:sz w:val="18"/>
                <w:szCs w:val="18"/>
              </w:rPr>
              <w:t>strict following.</w:t>
            </w:r>
          </w:p>
        </w:tc>
        <w:tc>
          <w:tcPr>
            <w:tcW w:w="2242" w:type="dxa"/>
          </w:tcPr>
          <w:p w14:paraId="11E5C6A6" w14:textId="1BB51EC3" w:rsidR="00251FA0" w:rsidRPr="00C27DF7" w:rsidRDefault="00DE198A">
            <w:pPr>
              <w:rPr>
                <w:sz w:val="18"/>
                <w:szCs w:val="18"/>
              </w:rPr>
            </w:pPr>
            <w:r w:rsidRPr="00C27DF7">
              <w:rPr>
                <w:sz w:val="18"/>
                <w:szCs w:val="18"/>
              </w:rPr>
              <w:t>Unable to substantiate</w:t>
            </w:r>
          </w:p>
        </w:tc>
      </w:tr>
      <w:tr w:rsidR="00F02F57" w14:paraId="48892C50" w14:textId="77777777" w:rsidTr="00317314">
        <w:tc>
          <w:tcPr>
            <w:tcW w:w="2490" w:type="dxa"/>
          </w:tcPr>
          <w:p w14:paraId="709300D3" w14:textId="0D7EFA2C" w:rsidR="008C2AD8" w:rsidRPr="00C60070" w:rsidRDefault="00BE1B10" w:rsidP="00AB0513">
            <w:pPr>
              <w:pStyle w:val="Title"/>
              <w:rPr>
                <w:rStyle w:val="Heading1Char"/>
                <w:sz w:val="22"/>
                <w:szCs w:val="22"/>
              </w:rPr>
            </w:pPr>
            <w:r w:rsidRPr="00C60070">
              <w:rPr>
                <w:rFonts w:asciiTheme="minorHAnsi" w:eastAsiaTheme="minorHAnsi" w:hAnsiTheme="minorHAnsi" w:cstheme="minorBidi"/>
                <w:b/>
                <w:bCs/>
                <w:spacing w:val="0"/>
                <w:kern w:val="0"/>
                <w:sz w:val="22"/>
                <w:szCs w:val="22"/>
              </w:rPr>
              <w:t>Data Format</w:t>
            </w:r>
          </w:p>
        </w:tc>
        <w:tc>
          <w:tcPr>
            <w:tcW w:w="2333" w:type="dxa"/>
          </w:tcPr>
          <w:p w14:paraId="529380A8" w14:textId="5087A970" w:rsidR="008C2AD8" w:rsidRPr="00C60070" w:rsidRDefault="00925500" w:rsidP="00E34D51">
            <w:pPr>
              <w:rPr>
                <w:bCs/>
                <w:sz w:val="18"/>
                <w:szCs w:val="18"/>
              </w:rPr>
            </w:pPr>
            <w:r w:rsidRPr="00C60070">
              <w:rPr>
                <w:bCs/>
                <w:sz w:val="18"/>
                <w:szCs w:val="18"/>
              </w:rPr>
              <w:t>Permits many data formats, including plain text, HTML, XML and JSON</w:t>
            </w:r>
          </w:p>
        </w:tc>
        <w:tc>
          <w:tcPr>
            <w:tcW w:w="2223" w:type="dxa"/>
          </w:tcPr>
          <w:p w14:paraId="7FBB9D58" w14:textId="39701D7E" w:rsidR="008C2AD8" w:rsidRPr="00C60070" w:rsidRDefault="00992F0C" w:rsidP="00E34D51">
            <w:pPr>
              <w:rPr>
                <w:bCs/>
                <w:sz w:val="18"/>
                <w:szCs w:val="18"/>
              </w:rPr>
            </w:pPr>
            <w:r w:rsidRPr="00C60070">
              <w:rPr>
                <w:bCs/>
                <w:sz w:val="18"/>
                <w:szCs w:val="18"/>
              </w:rPr>
              <w:t>Only uses XML</w:t>
            </w:r>
          </w:p>
        </w:tc>
        <w:tc>
          <w:tcPr>
            <w:tcW w:w="2242" w:type="dxa"/>
          </w:tcPr>
          <w:p w14:paraId="5B9043E2" w14:textId="4F21FB8F" w:rsidR="008C2AD8" w:rsidRPr="00C27DF7" w:rsidRDefault="00933CF9">
            <w:pPr>
              <w:rPr>
                <w:sz w:val="18"/>
                <w:szCs w:val="18"/>
              </w:rPr>
            </w:pPr>
            <w:r w:rsidRPr="00C27DF7">
              <w:rPr>
                <w:sz w:val="18"/>
                <w:szCs w:val="18"/>
              </w:rPr>
              <w:t xml:space="preserve">Permits more than one data format, </w:t>
            </w:r>
            <w:r w:rsidR="00D056F2" w:rsidRPr="00C27DF7">
              <w:rPr>
                <w:sz w:val="18"/>
                <w:szCs w:val="18"/>
              </w:rPr>
              <w:t>JSON</w:t>
            </w:r>
            <w:r w:rsidRPr="00C27DF7">
              <w:rPr>
                <w:sz w:val="18"/>
                <w:szCs w:val="18"/>
              </w:rPr>
              <w:t xml:space="preserve"> and XML</w:t>
            </w:r>
          </w:p>
        </w:tc>
      </w:tr>
      <w:tr w:rsidR="00287B28" w14:paraId="68807972" w14:textId="77777777" w:rsidTr="00317314">
        <w:tc>
          <w:tcPr>
            <w:tcW w:w="2490" w:type="dxa"/>
          </w:tcPr>
          <w:p w14:paraId="1B675D16" w14:textId="49F943D1" w:rsidR="009C5EE0" w:rsidRPr="00C60070" w:rsidRDefault="009C5EE0" w:rsidP="00AB0513">
            <w:pPr>
              <w:pStyle w:val="Title"/>
              <w:rPr>
                <w:rStyle w:val="Heading1Char"/>
                <w:sz w:val="22"/>
                <w:szCs w:val="22"/>
              </w:rPr>
            </w:pPr>
            <w:proofErr w:type="spellStart"/>
            <w:r w:rsidRPr="00C60070">
              <w:rPr>
                <w:rFonts w:asciiTheme="minorHAnsi" w:eastAsiaTheme="minorHAnsi" w:hAnsiTheme="minorHAnsi" w:cstheme="minorBidi"/>
                <w:b/>
                <w:bCs/>
                <w:spacing w:val="0"/>
                <w:kern w:val="0"/>
                <w:sz w:val="22"/>
                <w:szCs w:val="22"/>
              </w:rPr>
              <w:t>Statefulness</w:t>
            </w:r>
            <w:proofErr w:type="spellEnd"/>
          </w:p>
        </w:tc>
        <w:tc>
          <w:tcPr>
            <w:tcW w:w="2333" w:type="dxa"/>
          </w:tcPr>
          <w:p w14:paraId="676ADB7F" w14:textId="2A90D5F8" w:rsidR="009C5EE0" w:rsidRPr="00C60070" w:rsidRDefault="00AD19F6" w:rsidP="00E34D51">
            <w:pPr>
              <w:rPr>
                <w:bCs/>
                <w:sz w:val="18"/>
                <w:szCs w:val="18"/>
              </w:rPr>
            </w:pPr>
            <w:r w:rsidRPr="00C60070">
              <w:rPr>
                <w:bCs/>
                <w:sz w:val="18"/>
                <w:szCs w:val="18"/>
              </w:rPr>
              <w:t>Stateless in nature – no server-side sessions</w:t>
            </w:r>
          </w:p>
        </w:tc>
        <w:tc>
          <w:tcPr>
            <w:tcW w:w="2223" w:type="dxa"/>
          </w:tcPr>
          <w:p w14:paraId="0973946C" w14:textId="44FAD6FA" w:rsidR="009C5EE0" w:rsidRPr="00C60070" w:rsidRDefault="00AD19F6" w:rsidP="00E34D51">
            <w:pPr>
              <w:rPr>
                <w:bCs/>
                <w:sz w:val="18"/>
                <w:szCs w:val="18"/>
              </w:rPr>
            </w:pPr>
            <w:r w:rsidRPr="00C60070">
              <w:rPr>
                <w:bCs/>
                <w:sz w:val="18"/>
                <w:szCs w:val="18"/>
              </w:rPr>
              <w:t>Stateless by default</w:t>
            </w:r>
            <w:r w:rsidR="00D14A49" w:rsidRPr="00C60070">
              <w:rPr>
                <w:bCs/>
                <w:sz w:val="18"/>
                <w:szCs w:val="18"/>
              </w:rPr>
              <w:t xml:space="preserve"> but a SOAP API can be made stateful</w:t>
            </w:r>
          </w:p>
        </w:tc>
        <w:tc>
          <w:tcPr>
            <w:tcW w:w="2242" w:type="dxa"/>
          </w:tcPr>
          <w:p w14:paraId="32119B52" w14:textId="0E69DBE9" w:rsidR="009C5EE0" w:rsidRPr="00C27DF7" w:rsidRDefault="00DE198A">
            <w:pPr>
              <w:rPr>
                <w:sz w:val="18"/>
                <w:szCs w:val="18"/>
              </w:rPr>
            </w:pPr>
            <w:r w:rsidRPr="00C27DF7">
              <w:rPr>
                <w:sz w:val="18"/>
                <w:szCs w:val="18"/>
              </w:rPr>
              <w:t>Unable to substantiate</w:t>
            </w:r>
          </w:p>
        </w:tc>
      </w:tr>
      <w:tr w:rsidR="00317314" w14:paraId="609C3984" w14:textId="77777777" w:rsidTr="00317314">
        <w:tc>
          <w:tcPr>
            <w:tcW w:w="2490" w:type="dxa"/>
          </w:tcPr>
          <w:p w14:paraId="5175D287" w14:textId="24DE4BF0" w:rsidR="00317314" w:rsidRPr="00C60070" w:rsidRDefault="00317314" w:rsidP="00317314">
            <w:pPr>
              <w:pStyle w:val="Title"/>
              <w:rPr>
                <w:rStyle w:val="Heading1Char"/>
                <w:sz w:val="22"/>
                <w:szCs w:val="22"/>
              </w:rPr>
            </w:pPr>
            <w:r w:rsidRPr="00C60070">
              <w:rPr>
                <w:rFonts w:asciiTheme="minorHAnsi" w:eastAsiaTheme="minorHAnsi" w:hAnsiTheme="minorHAnsi" w:cstheme="minorBidi"/>
                <w:b/>
                <w:bCs/>
                <w:spacing w:val="0"/>
                <w:kern w:val="0"/>
                <w:sz w:val="22"/>
                <w:szCs w:val="22"/>
              </w:rPr>
              <w:t>Security</w:t>
            </w:r>
          </w:p>
        </w:tc>
        <w:tc>
          <w:tcPr>
            <w:tcW w:w="2333" w:type="dxa"/>
          </w:tcPr>
          <w:p w14:paraId="301A5A3D" w14:textId="240010B6" w:rsidR="00317314" w:rsidRPr="00C60070" w:rsidRDefault="00317314" w:rsidP="00317314">
            <w:pPr>
              <w:rPr>
                <w:bCs/>
                <w:sz w:val="18"/>
                <w:szCs w:val="18"/>
              </w:rPr>
            </w:pPr>
            <w:r w:rsidRPr="00C60070">
              <w:rPr>
                <w:bCs/>
                <w:sz w:val="18"/>
                <w:szCs w:val="18"/>
              </w:rPr>
              <w:t>Supports SSL and HTTPS</w:t>
            </w:r>
            <w:r>
              <w:rPr>
                <w:bCs/>
                <w:sz w:val="18"/>
                <w:szCs w:val="18"/>
              </w:rPr>
              <w:t>,</w:t>
            </w:r>
            <w:r w:rsidRPr="008E6575">
              <w:rPr>
                <w:rFonts w:ascii="Verdana" w:eastAsia="Times New Roman" w:hAnsi="Verdana" w:cs="Times New Roman"/>
                <w:b/>
                <w:bCs/>
                <w:color w:val="000000"/>
                <w:sz w:val="21"/>
                <w:szCs w:val="21"/>
                <w:lang w:eastAsia="en-GB"/>
              </w:rPr>
              <w:t xml:space="preserve"> </w:t>
            </w:r>
            <w:r w:rsidRPr="008E6575">
              <w:rPr>
                <w:bCs/>
                <w:sz w:val="18"/>
                <w:szCs w:val="18"/>
              </w:rPr>
              <w:t>inherits</w:t>
            </w:r>
            <w:r>
              <w:rPr>
                <w:bCs/>
                <w:sz w:val="18"/>
                <w:szCs w:val="18"/>
              </w:rPr>
              <w:t xml:space="preserve"> </w:t>
            </w:r>
            <w:r w:rsidRPr="008E6575">
              <w:rPr>
                <w:bCs/>
                <w:sz w:val="18"/>
                <w:szCs w:val="18"/>
              </w:rPr>
              <w:t>security</w:t>
            </w:r>
            <w:r>
              <w:rPr>
                <w:bCs/>
                <w:sz w:val="18"/>
                <w:szCs w:val="18"/>
              </w:rPr>
              <w:t xml:space="preserve"> </w:t>
            </w:r>
            <w:r w:rsidRPr="008E6575">
              <w:rPr>
                <w:bCs/>
                <w:sz w:val="18"/>
                <w:szCs w:val="18"/>
              </w:rPr>
              <w:t>measures from</w:t>
            </w:r>
            <w:r>
              <w:rPr>
                <w:bCs/>
                <w:sz w:val="18"/>
                <w:szCs w:val="18"/>
              </w:rPr>
              <w:t xml:space="preserve"> </w:t>
            </w:r>
            <w:r w:rsidRPr="008E6575">
              <w:rPr>
                <w:bCs/>
                <w:sz w:val="18"/>
                <w:szCs w:val="18"/>
              </w:rPr>
              <w:t>the underlying transport.</w:t>
            </w:r>
          </w:p>
        </w:tc>
        <w:tc>
          <w:tcPr>
            <w:tcW w:w="2223" w:type="dxa"/>
          </w:tcPr>
          <w:p w14:paraId="7E049DCA" w14:textId="64C2DF2B" w:rsidR="00317314" w:rsidRPr="00C60070" w:rsidRDefault="00317314" w:rsidP="00317314">
            <w:pPr>
              <w:rPr>
                <w:bCs/>
                <w:sz w:val="18"/>
                <w:szCs w:val="18"/>
              </w:rPr>
            </w:pPr>
            <w:r w:rsidRPr="00C60070">
              <w:rPr>
                <w:bCs/>
                <w:sz w:val="18"/>
                <w:szCs w:val="18"/>
              </w:rPr>
              <w:t>Supports WS-Security and SSL</w:t>
            </w:r>
            <w:r>
              <w:rPr>
                <w:bCs/>
                <w:sz w:val="18"/>
                <w:szCs w:val="18"/>
              </w:rPr>
              <w:t>.</w:t>
            </w:r>
          </w:p>
        </w:tc>
        <w:tc>
          <w:tcPr>
            <w:tcW w:w="2242" w:type="dxa"/>
          </w:tcPr>
          <w:p w14:paraId="1226411A" w14:textId="40A8C548" w:rsidR="00317314" w:rsidRPr="00C27DF7" w:rsidRDefault="00317314" w:rsidP="00317314">
            <w:pPr>
              <w:rPr>
                <w:sz w:val="18"/>
                <w:szCs w:val="18"/>
              </w:rPr>
            </w:pPr>
            <w:r w:rsidRPr="00C27DF7">
              <w:rPr>
                <w:bCs/>
                <w:sz w:val="18"/>
                <w:szCs w:val="18"/>
              </w:rPr>
              <w:t xml:space="preserve">No obvious security, </w:t>
            </w:r>
            <w:r w:rsidRPr="008E6575">
              <w:rPr>
                <w:bCs/>
                <w:sz w:val="18"/>
                <w:szCs w:val="18"/>
              </w:rPr>
              <w:t>inherits</w:t>
            </w:r>
            <w:r w:rsidRPr="00C27DF7">
              <w:rPr>
                <w:bCs/>
                <w:sz w:val="18"/>
                <w:szCs w:val="18"/>
              </w:rPr>
              <w:t xml:space="preserve"> </w:t>
            </w:r>
            <w:r w:rsidRPr="008E6575">
              <w:rPr>
                <w:bCs/>
                <w:sz w:val="18"/>
                <w:szCs w:val="18"/>
              </w:rPr>
              <w:t>security</w:t>
            </w:r>
            <w:r w:rsidRPr="00C27DF7">
              <w:rPr>
                <w:bCs/>
                <w:sz w:val="18"/>
                <w:szCs w:val="18"/>
              </w:rPr>
              <w:t xml:space="preserve"> </w:t>
            </w:r>
            <w:r w:rsidRPr="008E6575">
              <w:rPr>
                <w:bCs/>
                <w:sz w:val="18"/>
                <w:szCs w:val="18"/>
              </w:rPr>
              <w:t>measures from</w:t>
            </w:r>
            <w:r w:rsidRPr="00C27DF7">
              <w:rPr>
                <w:bCs/>
                <w:sz w:val="18"/>
                <w:szCs w:val="18"/>
              </w:rPr>
              <w:t xml:space="preserve"> </w:t>
            </w:r>
            <w:r w:rsidRPr="008E6575">
              <w:rPr>
                <w:bCs/>
                <w:sz w:val="18"/>
                <w:szCs w:val="18"/>
              </w:rPr>
              <w:t>the underlying transport.</w:t>
            </w:r>
          </w:p>
        </w:tc>
      </w:tr>
      <w:tr w:rsidR="00317314" w14:paraId="2B27BC00" w14:textId="77777777" w:rsidTr="00317314">
        <w:tc>
          <w:tcPr>
            <w:tcW w:w="2490" w:type="dxa"/>
          </w:tcPr>
          <w:p w14:paraId="64576A32" w14:textId="02900C52" w:rsidR="00317314" w:rsidRPr="00C60070" w:rsidRDefault="00317314" w:rsidP="00317314">
            <w:pPr>
              <w:pStyle w:val="Title"/>
              <w:rPr>
                <w:rStyle w:val="Heading1Char"/>
                <w:sz w:val="22"/>
                <w:szCs w:val="22"/>
              </w:rPr>
            </w:pPr>
            <w:r w:rsidRPr="00C60070">
              <w:rPr>
                <w:rFonts w:asciiTheme="minorHAnsi" w:eastAsiaTheme="minorHAnsi" w:hAnsiTheme="minorHAnsi" w:cstheme="minorBidi"/>
                <w:b/>
                <w:bCs/>
                <w:spacing w:val="0"/>
                <w:kern w:val="0"/>
                <w:sz w:val="22"/>
                <w:szCs w:val="22"/>
              </w:rPr>
              <w:t>Bandwidth/Performance</w:t>
            </w:r>
          </w:p>
        </w:tc>
        <w:tc>
          <w:tcPr>
            <w:tcW w:w="2333" w:type="dxa"/>
          </w:tcPr>
          <w:p w14:paraId="0891F9ED" w14:textId="4CAF6F50" w:rsidR="00317314" w:rsidRPr="00C60070" w:rsidRDefault="00317314" w:rsidP="00317314">
            <w:pPr>
              <w:rPr>
                <w:bCs/>
                <w:sz w:val="18"/>
                <w:szCs w:val="18"/>
              </w:rPr>
            </w:pPr>
            <w:r w:rsidRPr="00C60070">
              <w:rPr>
                <w:bCs/>
                <w:sz w:val="18"/>
                <w:szCs w:val="18"/>
              </w:rPr>
              <w:t>Requires fewer resources and is lightweight</w:t>
            </w:r>
          </w:p>
        </w:tc>
        <w:tc>
          <w:tcPr>
            <w:tcW w:w="2223" w:type="dxa"/>
          </w:tcPr>
          <w:p w14:paraId="632DB2F1" w14:textId="2E4662F7" w:rsidR="00317314" w:rsidRPr="00C60070" w:rsidRDefault="00317314" w:rsidP="00317314">
            <w:pPr>
              <w:rPr>
                <w:bCs/>
                <w:sz w:val="18"/>
                <w:szCs w:val="18"/>
              </w:rPr>
            </w:pPr>
            <w:r w:rsidRPr="00C60070">
              <w:rPr>
                <w:bCs/>
                <w:sz w:val="18"/>
                <w:szCs w:val="18"/>
              </w:rPr>
              <w:t>Requires more resources and bandwidth</w:t>
            </w:r>
          </w:p>
        </w:tc>
        <w:tc>
          <w:tcPr>
            <w:tcW w:w="2242" w:type="dxa"/>
          </w:tcPr>
          <w:p w14:paraId="6B36AA14" w14:textId="7FF75991" w:rsidR="00317314" w:rsidRPr="00C27DF7" w:rsidRDefault="004E4DDF" w:rsidP="00317314">
            <w:pPr>
              <w:rPr>
                <w:sz w:val="18"/>
                <w:szCs w:val="18"/>
              </w:rPr>
            </w:pPr>
            <w:r w:rsidRPr="00C27DF7">
              <w:rPr>
                <w:sz w:val="18"/>
                <w:szCs w:val="18"/>
              </w:rPr>
              <w:t xml:space="preserve">Requires </w:t>
            </w:r>
            <w:proofErr w:type="gramStart"/>
            <w:r w:rsidRPr="00C27DF7">
              <w:rPr>
                <w:sz w:val="18"/>
                <w:szCs w:val="18"/>
              </w:rPr>
              <w:t>client side</w:t>
            </w:r>
            <w:proofErr w:type="gramEnd"/>
            <w:r w:rsidRPr="00C27DF7">
              <w:rPr>
                <w:sz w:val="18"/>
                <w:szCs w:val="18"/>
              </w:rPr>
              <w:t xml:space="preserve"> resources</w:t>
            </w:r>
            <w:r w:rsidR="00C53744" w:rsidRPr="00C27DF7">
              <w:rPr>
                <w:sz w:val="18"/>
                <w:szCs w:val="18"/>
              </w:rPr>
              <w:t>.</w:t>
            </w:r>
          </w:p>
        </w:tc>
      </w:tr>
      <w:tr w:rsidR="00317314" w14:paraId="62E6CBAA" w14:textId="77777777" w:rsidTr="00317314">
        <w:tc>
          <w:tcPr>
            <w:tcW w:w="2490" w:type="dxa"/>
          </w:tcPr>
          <w:p w14:paraId="2E6413DC" w14:textId="142F2ADA" w:rsidR="00317314" w:rsidRPr="00C60070" w:rsidRDefault="00317314" w:rsidP="00317314">
            <w:pPr>
              <w:pStyle w:val="Title"/>
              <w:rPr>
                <w:rStyle w:val="Heading1Char"/>
                <w:sz w:val="22"/>
                <w:szCs w:val="22"/>
              </w:rPr>
            </w:pPr>
            <w:r w:rsidRPr="00C60070">
              <w:rPr>
                <w:rFonts w:asciiTheme="minorHAnsi" w:eastAsiaTheme="minorHAnsi" w:hAnsiTheme="minorHAnsi" w:cstheme="minorBidi"/>
                <w:b/>
                <w:bCs/>
                <w:spacing w:val="0"/>
                <w:kern w:val="0"/>
                <w:sz w:val="22"/>
                <w:szCs w:val="22"/>
              </w:rPr>
              <w:t>Data Cache</w:t>
            </w:r>
          </w:p>
        </w:tc>
        <w:tc>
          <w:tcPr>
            <w:tcW w:w="2333" w:type="dxa"/>
          </w:tcPr>
          <w:p w14:paraId="505A99D1" w14:textId="0D6EB439" w:rsidR="00317314" w:rsidRPr="00C60070" w:rsidRDefault="00317314" w:rsidP="00317314">
            <w:pPr>
              <w:rPr>
                <w:bCs/>
                <w:sz w:val="18"/>
                <w:szCs w:val="18"/>
              </w:rPr>
            </w:pPr>
            <w:r w:rsidRPr="00C60070">
              <w:rPr>
                <w:bCs/>
                <w:sz w:val="18"/>
                <w:szCs w:val="18"/>
              </w:rPr>
              <w:t>Can be cached</w:t>
            </w:r>
          </w:p>
        </w:tc>
        <w:tc>
          <w:tcPr>
            <w:tcW w:w="2223" w:type="dxa"/>
          </w:tcPr>
          <w:p w14:paraId="3ECBB7EC" w14:textId="763968E2" w:rsidR="00317314" w:rsidRPr="00C60070" w:rsidRDefault="00317314" w:rsidP="00317314">
            <w:pPr>
              <w:rPr>
                <w:bCs/>
                <w:sz w:val="18"/>
                <w:szCs w:val="18"/>
              </w:rPr>
            </w:pPr>
            <w:r w:rsidRPr="00C60070">
              <w:rPr>
                <w:bCs/>
                <w:sz w:val="18"/>
                <w:szCs w:val="18"/>
              </w:rPr>
              <w:t>Cannot be cached</w:t>
            </w:r>
          </w:p>
        </w:tc>
        <w:tc>
          <w:tcPr>
            <w:tcW w:w="2242" w:type="dxa"/>
          </w:tcPr>
          <w:p w14:paraId="285BC023" w14:textId="7F39E68E" w:rsidR="00317314" w:rsidRPr="00C27DF7" w:rsidRDefault="00317314" w:rsidP="00317314">
            <w:pPr>
              <w:rPr>
                <w:sz w:val="18"/>
                <w:szCs w:val="18"/>
              </w:rPr>
            </w:pPr>
            <w:r w:rsidRPr="00C27DF7">
              <w:rPr>
                <w:sz w:val="18"/>
                <w:szCs w:val="18"/>
              </w:rPr>
              <w:t>Can</w:t>
            </w:r>
            <w:r w:rsidR="005B53E7" w:rsidRPr="00C27DF7">
              <w:rPr>
                <w:sz w:val="18"/>
                <w:szCs w:val="18"/>
              </w:rPr>
              <w:t>not</w:t>
            </w:r>
            <w:r w:rsidRPr="00C27DF7">
              <w:rPr>
                <w:sz w:val="18"/>
                <w:szCs w:val="18"/>
              </w:rPr>
              <w:t xml:space="preserve"> be cached</w:t>
            </w:r>
          </w:p>
        </w:tc>
      </w:tr>
      <w:tr w:rsidR="00317314" w14:paraId="0B54CEDC" w14:textId="77777777" w:rsidTr="00317314">
        <w:tc>
          <w:tcPr>
            <w:tcW w:w="2490" w:type="dxa"/>
          </w:tcPr>
          <w:p w14:paraId="75A17945" w14:textId="226A84C5" w:rsidR="00317314" w:rsidRPr="00C60070" w:rsidRDefault="00317314" w:rsidP="00317314">
            <w:pPr>
              <w:pStyle w:val="Title"/>
              <w:rPr>
                <w:rFonts w:asciiTheme="minorHAnsi" w:eastAsiaTheme="minorHAnsi" w:hAnsiTheme="minorHAnsi" w:cstheme="minorBidi"/>
                <w:b/>
                <w:bCs/>
                <w:spacing w:val="0"/>
                <w:kern w:val="0"/>
                <w:sz w:val="22"/>
                <w:szCs w:val="22"/>
              </w:rPr>
            </w:pPr>
            <w:r>
              <w:rPr>
                <w:rFonts w:asciiTheme="minorHAnsi" w:eastAsiaTheme="minorHAnsi" w:hAnsiTheme="minorHAnsi" w:cstheme="minorBidi"/>
                <w:b/>
                <w:bCs/>
                <w:spacing w:val="0"/>
                <w:kern w:val="0"/>
                <w:sz w:val="22"/>
                <w:szCs w:val="22"/>
              </w:rPr>
              <w:t>Business Logic</w:t>
            </w:r>
          </w:p>
        </w:tc>
        <w:tc>
          <w:tcPr>
            <w:tcW w:w="2333" w:type="dxa"/>
          </w:tcPr>
          <w:p w14:paraId="4EB641EE" w14:textId="4E4CD37D" w:rsidR="00317314" w:rsidRPr="00C60070" w:rsidRDefault="00317314" w:rsidP="00317314">
            <w:pPr>
              <w:rPr>
                <w:bCs/>
                <w:sz w:val="18"/>
                <w:szCs w:val="18"/>
              </w:rPr>
            </w:pPr>
            <w:r>
              <w:rPr>
                <w:bCs/>
                <w:sz w:val="18"/>
                <w:szCs w:val="18"/>
              </w:rPr>
              <w:t>U</w:t>
            </w:r>
            <w:r w:rsidRPr="008E6575">
              <w:rPr>
                <w:bCs/>
                <w:sz w:val="18"/>
                <w:szCs w:val="18"/>
              </w:rPr>
              <w:t xml:space="preserve">ses URI to expose </w:t>
            </w:r>
            <w:r>
              <w:rPr>
                <w:bCs/>
                <w:sz w:val="18"/>
                <w:szCs w:val="18"/>
              </w:rPr>
              <w:t xml:space="preserve">the </w:t>
            </w:r>
            <w:r w:rsidRPr="008E6575">
              <w:rPr>
                <w:bCs/>
                <w:sz w:val="18"/>
                <w:szCs w:val="18"/>
              </w:rPr>
              <w:t>business logic.</w:t>
            </w:r>
          </w:p>
        </w:tc>
        <w:tc>
          <w:tcPr>
            <w:tcW w:w="2223" w:type="dxa"/>
          </w:tcPr>
          <w:p w14:paraId="410C16A9" w14:textId="168E6433" w:rsidR="00317314" w:rsidRPr="00C60070" w:rsidRDefault="00317314" w:rsidP="00317314">
            <w:pPr>
              <w:rPr>
                <w:bCs/>
                <w:sz w:val="18"/>
                <w:szCs w:val="18"/>
              </w:rPr>
            </w:pPr>
            <w:r>
              <w:rPr>
                <w:bCs/>
                <w:sz w:val="18"/>
                <w:szCs w:val="18"/>
              </w:rPr>
              <w:t>U</w:t>
            </w:r>
            <w:r w:rsidRPr="008E6575">
              <w:rPr>
                <w:bCs/>
                <w:sz w:val="18"/>
                <w:szCs w:val="18"/>
              </w:rPr>
              <w:t>ses services interfaces to expose the business logic.</w:t>
            </w:r>
          </w:p>
        </w:tc>
        <w:tc>
          <w:tcPr>
            <w:tcW w:w="2242" w:type="dxa"/>
          </w:tcPr>
          <w:p w14:paraId="07CE2B03" w14:textId="0E262E8C" w:rsidR="00317314" w:rsidRPr="00C27DF7" w:rsidRDefault="00DE198A" w:rsidP="00317314">
            <w:pPr>
              <w:rPr>
                <w:sz w:val="18"/>
                <w:szCs w:val="18"/>
              </w:rPr>
            </w:pPr>
            <w:r w:rsidRPr="00C27DF7">
              <w:rPr>
                <w:sz w:val="18"/>
                <w:szCs w:val="18"/>
              </w:rPr>
              <w:t>Unable to substantiate</w:t>
            </w:r>
          </w:p>
        </w:tc>
      </w:tr>
      <w:tr w:rsidR="00317314" w14:paraId="0DE9C490" w14:textId="77777777" w:rsidTr="00317314">
        <w:tc>
          <w:tcPr>
            <w:tcW w:w="2490" w:type="dxa"/>
          </w:tcPr>
          <w:p w14:paraId="4B202780" w14:textId="55A16E8D" w:rsidR="00317314" w:rsidRPr="00C60070" w:rsidRDefault="00317314" w:rsidP="00317314">
            <w:pPr>
              <w:pStyle w:val="Title"/>
              <w:rPr>
                <w:rStyle w:val="Heading1Char"/>
                <w:sz w:val="22"/>
                <w:szCs w:val="22"/>
              </w:rPr>
            </w:pPr>
            <w:r w:rsidRPr="00C60070">
              <w:rPr>
                <w:rFonts w:asciiTheme="minorHAnsi" w:eastAsiaTheme="minorHAnsi" w:hAnsiTheme="minorHAnsi" w:cstheme="minorBidi"/>
                <w:b/>
                <w:bCs/>
                <w:spacing w:val="0"/>
                <w:kern w:val="0"/>
                <w:sz w:val="22"/>
                <w:szCs w:val="22"/>
              </w:rPr>
              <w:t>Payload Handling</w:t>
            </w:r>
          </w:p>
        </w:tc>
        <w:tc>
          <w:tcPr>
            <w:tcW w:w="2333" w:type="dxa"/>
          </w:tcPr>
          <w:p w14:paraId="2B98452C" w14:textId="0FE354D4" w:rsidR="00317314" w:rsidRPr="00C60070" w:rsidRDefault="00317314" w:rsidP="00317314">
            <w:pPr>
              <w:rPr>
                <w:bCs/>
                <w:sz w:val="18"/>
                <w:szCs w:val="18"/>
              </w:rPr>
            </w:pPr>
            <w:r w:rsidRPr="00C60070">
              <w:rPr>
                <w:bCs/>
                <w:sz w:val="18"/>
                <w:szCs w:val="18"/>
              </w:rPr>
              <w:t>Needs no knowledge of the API</w:t>
            </w:r>
          </w:p>
        </w:tc>
        <w:tc>
          <w:tcPr>
            <w:tcW w:w="2223" w:type="dxa"/>
          </w:tcPr>
          <w:p w14:paraId="0BA28380" w14:textId="3777658E" w:rsidR="00317314" w:rsidRPr="00C60070" w:rsidRDefault="00317314" w:rsidP="00317314">
            <w:pPr>
              <w:rPr>
                <w:bCs/>
                <w:sz w:val="18"/>
                <w:szCs w:val="18"/>
              </w:rPr>
            </w:pPr>
            <w:r w:rsidRPr="00C60070">
              <w:rPr>
                <w:bCs/>
                <w:sz w:val="18"/>
                <w:szCs w:val="18"/>
              </w:rPr>
              <w:t>Has a strict communication contract and needs knowledge of everything before any interaction</w:t>
            </w:r>
          </w:p>
        </w:tc>
        <w:tc>
          <w:tcPr>
            <w:tcW w:w="2242" w:type="dxa"/>
          </w:tcPr>
          <w:p w14:paraId="749B8928" w14:textId="69D46D79" w:rsidR="00317314" w:rsidRPr="00C27DF7" w:rsidRDefault="00DE198A" w:rsidP="00317314">
            <w:pPr>
              <w:rPr>
                <w:sz w:val="18"/>
                <w:szCs w:val="18"/>
              </w:rPr>
            </w:pPr>
            <w:r w:rsidRPr="00C27DF7">
              <w:rPr>
                <w:sz w:val="18"/>
                <w:szCs w:val="18"/>
              </w:rPr>
              <w:t>Unable to substantiate</w:t>
            </w:r>
          </w:p>
        </w:tc>
      </w:tr>
      <w:tr w:rsidR="00317314" w14:paraId="4A54FE92" w14:textId="77777777" w:rsidTr="00317314">
        <w:tc>
          <w:tcPr>
            <w:tcW w:w="2490" w:type="dxa"/>
          </w:tcPr>
          <w:p w14:paraId="11E1B065" w14:textId="4C398C25" w:rsidR="00317314" w:rsidRPr="00C60070" w:rsidRDefault="00317314" w:rsidP="00317314">
            <w:pPr>
              <w:pStyle w:val="Title"/>
              <w:rPr>
                <w:rStyle w:val="Heading1Char"/>
                <w:sz w:val="22"/>
                <w:szCs w:val="22"/>
              </w:rPr>
            </w:pPr>
            <w:r w:rsidRPr="00C60070">
              <w:rPr>
                <w:rFonts w:asciiTheme="minorHAnsi" w:eastAsiaTheme="minorHAnsi" w:hAnsiTheme="minorHAnsi" w:cstheme="minorBidi"/>
                <w:b/>
                <w:bCs/>
                <w:spacing w:val="0"/>
                <w:kern w:val="0"/>
                <w:sz w:val="22"/>
                <w:szCs w:val="22"/>
              </w:rPr>
              <w:t>ACID Handling</w:t>
            </w:r>
          </w:p>
        </w:tc>
        <w:tc>
          <w:tcPr>
            <w:tcW w:w="2333" w:type="dxa"/>
          </w:tcPr>
          <w:p w14:paraId="1A38BED4" w14:textId="106C30A3" w:rsidR="00317314" w:rsidRPr="00C60070" w:rsidRDefault="00317314" w:rsidP="00317314">
            <w:pPr>
              <w:rPr>
                <w:bCs/>
                <w:sz w:val="18"/>
                <w:szCs w:val="18"/>
              </w:rPr>
            </w:pPr>
            <w:r w:rsidRPr="00C60070">
              <w:rPr>
                <w:bCs/>
                <w:sz w:val="18"/>
                <w:szCs w:val="18"/>
              </w:rPr>
              <w:t>Lacks ACID compliance</w:t>
            </w:r>
          </w:p>
        </w:tc>
        <w:tc>
          <w:tcPr>
            <w:tcW w:w="2223" w:type="dxa"/>
          </w:tcPr>
          <w:p w14:paraId="0DFD7DF8" w14:textId="37121766" w:rsidR="00317314" w:rsidRPr="00C60070" w:rsidRDefault="00317314" w:rsidP="00317314">
            <w:pPr>
              <w:rPr>
                <w:bCs/>
                <w:sz w:val="18"/>
                <w:szCs w:val="18"/>
              </w:rPr>
            </w:pPr>
            <w:r w:rsidRPr="00C60070">
              <w:rPr>
                <w:bCs/>
                <w:sz w:val="18"/>
                <w:szCs w:val="18"/>
              </w:rPr>
              <w:t>Has built-in ACID compliance to reduce anomalies</w:t>
            </w:r>
          </w:p>
        </w:tc>
        <w:tc>
          <w:tcPr>
            <w:tcW w:w="2242" w:type="dxa"/>
          </w:tcPr>
          <w:p w14:paraId="50D65A5A" w14:textId="1578B924" w:rsidR="00317314" w:rsidRPr="00C27DF7" w:rsidRDefault="00DE198A" w:rsidP="00317314">
            <w:pPr>
              <w:rPr>
                <w:sz w:val="18"/>
                <w:szCs w:val="18"/>
              </w:rPr>
            </w:pPr>
            <w:r w:rsidRPr="00C27DF7">
              <w:rPr>
                <w:bCs/>
                <w:sz w:val="18"/>
                <w:szCs w:val="18"/>
              </w:rPr>
              <w:t>Unable to substantiate</w:t>
            </w:r>
          </w:p>
        </w:tc>
      </w:tr>
      <w:tr w:rsidR="00317314" w14:paraId="30F8B46D" w14:textId="77777777" w:rsidTr="00317314">
        <w:tc>
          <w:tcPr>
            <w:tcW w:w="2490" w:type="dxa"/>
          </w:tcPr>
          <w:p w14:paraId="4ED26C45" w14:textId="4496B04D" w:rsidR="00317314" w:rsidRPr="00C60070" w:rsidRDefault="00317314" w:rsidP="00317314">
            <w:pPr>
              <w:pStyle w:val="Title"/>
              <w:rPr>
                <w:rStyle w:val="Heading1Char"/>
                <w:sz w:val="22"/>
                <w:szCs w:val="22"/>
              </w:rPr>
            </w:pPr>
            <w:r w:rsidRPr="00C60070">
              <w:rPr>
                <w:rFonts w:asciiTheme="minorHAnsi" w:eastAsiaTheme="minorHAnsi" w:hAnsiTheme="minorHAnsi" w:cstheme="minorBidi"/>
                <w:b/>
                <w:bCs/>
                <w:spacing w:val="0"/>
                <w:kern w:val="0"/>
                <w:sz w:val="22"/>
                <w:szCs w:val="22"/>
              </w:rPr>
              <w:t>Transfer Protocols</w:t>
            </w:r>
          </w:p>
        </w:tc>
        <w:tc>
          <w:tcPr>
            <w:tcW w:w="2333" w:type="dxa"/>
          </w:tcPr>
          <w:p w14:paraId="79906A0E" w14:textId="3EF1E6DB" w:rsidR="00317314" w:rsidRPr="00C60070" w:rsidRDefault="005A1B73" w:rsidP="00317314">
            <w:pPr>
              <w:rPr>
                <w:bCs/>
                <w:sz w:val="18"/>
                <w:szCs w:val="18"/>
              </w:rPr>
            </w:pPr>
            <w:r>
              <w:rPr>
                <w:bCs/>
                <w:sz w:val="18"/>
                <w:szCs w:val="18"/>
              </w:rPr>
              <w:t>Tends to be used in line with</w:t>
            </w:r>
            <w:r w:rsidR="00317314" w:rsidRPr="00C60070">
              <w:rPr>
                <w:bCs/>
                <w:sz w:val="18"/>
                <w:szCs w:val="18"/>
              </w:rPr>
              <w:t xml:space="preserve"> HTTP</w:t>
            </w:r>
          </w:p>
        </w:tc>
        <w:tc>
          <w:tcPr>
            <w:tcW w:w="2223" w:type="dxa"/>
          </w:tcPr>
          <w:p w14:paraId="344196DE" w14:textId="4EE2FC0A" w:rsidR="00317314" w:rsidRPr="00C60070" w:rsidRDefault="00317314" w:rsidP="00317314">
            <w:pPr>
              <w:rPr>
                <w:bCs/>
                <w:sz w:val="18"/>
                <w:szCs w:val="18"/>
              </w:rPr>
            </w:pPr>
            <w:r w:rsidRPr="00C60070">
              <w:rPr>
                <w:bCs/>
                <w:sz w:val="18"/>
                <w:szCs w:val="18"/>
              </w:rPr>
              <w:t xml:space="preserve">SMTP, HTTP, UDP and others </w:t>
            </w:r>
          </w:p>
        </w:tc>
        <w:tc>
          <w:tcPr>
            <w:tcW w:w="2242" w:type="dxa"/>
          </w:tcPr>
          <w:p w14:paraId="53459F2F" w14:textId="72E12B37" w:rsidR="00317314" w:rsidRPr="00C27DF7" w:rsidRDefault="00317314" w:rsidP="00317314">
            <w:pPr>
              <w:rPr>
                <w:sz w:val="18"/>
                <w:szCs w:val="18"/>
              </w:rPr>
            </w:pPr>
            <w:r w:rsidRPr="00C27DF7">
              <w:rPr>
                <w:sz w:val="18"/>
                <w:szCs w:val="18"/>
              </w:rPr>
              <w:t>Uses HTTP</w:t>
            </w:r>
          </w:p>
        </w:tc>
      </w:tr>
      <w:tr w:rsidR="00317314" w14:paraId="63484739" w14:textId="77777777" w:rsidTr="00317314">
        <w:tc>
          <w:tcPr>
            <w:tcW w:w="2490" w:type="dxa"/>
          </w:tcPr>
          <w:p w14:paraId="5DCCE8A4" w14:textId="649D41C0" w:rsidR="00317314" w:rsidRPr="00C60070" w:rsidRDefault="00317314" w:rsidP="00317314">
            <w:pPr>
              <w:pStyle w:val="Title"/>
              <w:rPr>
                <w:rFonts w:asciiTheme="minorHAnsi" w:eastAsiaTheme="minorHAnsi" w:hAnsiTheme="minorHAnsi" w:cstheme="minorBidi"/>
                <w:b/>
                <w:bCs/>
                <w:spacing w:val="0"/>
                <w:kern w:val="0"/>
                <w:sz w:val="22"/>
                <w:szCs w:val="22"/>
              </w:rPr>
            </w:pPr>
            <w:r>
              <w:rPr>
                <w:rFonts w:asciiTheme="minorHAnsi" w:eastAsiaTheme="minorHAnsi" w:hAnsiTheme="minorHAnsi" w:cstheme="minorBidi"/>
                <w:b/>
                <w:bCs/>
                <w:spacing w:val="0"/>
                <w:kern w:val="0"/>
                <w:sz w:val="22"/>
                <w:szCs w:val="22"/>
              </w:rPr>
              <w:t>Popularity</w:t>
            </w:r>
          </w:p>
        </w:tc>
        <w:tc>
          <w:tcPr>
            <w:tcW w:w="2333" w:type="dxa"/>
          </w:tcPr>
          <w:p w14:paraId="1905BE7C" w14:textId="756AB427" w:rsidR="00317314" w:rsidRPr="00C60070" w:rsidRDefault="00317314" w:rsidP="00317314">
            <w:pPr>
              <w:rPr>
                <w:bCs/>
                <w:sz w:val="18"/>
                <w:szCs w:val="18"/>
              </w:rPr>
            </w:pPr>
            <w:r>
              <w:rPr>
                <w:bCs/>
                <w:sz w:val="18"/>
                <w:szCs w:val="18"/>
              </w:rPr>
              <w:t>Preferred over SOAP</w:t>
            </w:r>
          </w:p>
        </w:tc>
        <w:tc>
          <w:tcPr>
            <w:tcW w:w="2223" w:type="dxa"/>
          </w:tcPr>
          <w:p w14:paraId="0C696BE6" w14:textId="198E2F7C" w:rsidR="00317314" w:rsidRPr="00C60070" w:rsidRDefault="00317314" w:rsidP="00317314">
            <w:pPr>
              <w:rPr>
                <w:bCs/>
                <w:sz w:val="18"/>
                <w:szCs w:val="18"/>
              </w:rPr>
            </w:pPr>
            <w:r>
              <w:rPr>
                <w:bCs/>
                <w:sz w:val="18"/>
                <w:szCs w:val="18"/>
              </w:rPr>
              <w:t>Less Preferred</w:t>
            </w:r>
          </w:p>
        </w:tc>
        <w:tc>
          <w:tcPr>
            <w:tcW w:w="2242" w:type="dxa"/>
          </w:tcPr>
          <w:p w14:paraId="435D09A8" w14:textId="3460FCBB" w:rsidR="00317314" w:rsidRPr="00C27DF7" w:rsidRDefault="00317314" w:rsidP="00317314">
            <w:pPr>
              <w:rPr>
                <w:sz w:val="18"/>
                <w:szCs w:val="18"/>
              </w:rPr>
            </w:pPr>
            <w:r w:rsidRPr="00C27DF7">
              <w:rPr>
                <w:sz w:val="18"/>
                <w:szCs w:val="18"/>
              </w:rPr>
              <w:t>Growing Community</w:t>
            </w:r>
          </w:p>
        </w:tc>
      </w:tr>
    </w:tbl>
    <w:p w14:paraId="420A1C66" w14:textId="3F3A3679" w:rsidR="008C2AD8" w:rsidRDefault="008C2AD8">
      <w:pPr>
        <w:rPr>
          <w:rStyle w:val="Heading1Char"/>
          <w:bCs/>
          <w:sz w:val="24"/>
          <w:szCs w:val="24"/>
        </w:rPr>
      </w:pPr>
    </w:p>
    <w:p w14:paraId="1D15440C" w14:textId="647C16BC" w:rsidR="007A2DD7" w:rsidRPr="00C27DF7" w:rsidRDefault="001670D9" w:rsidP="00604018">
      <w:pPr>
        <w:jc w:val="both"/>
        <w:rPr>
          <w:rFonts w:ascii="Arial" w:hAnsi="Arial" w:cs="Arial"/>
          <w:color w:val="000000" w:themeColor="text1"/>
          <w:sz w:val="21"/>
          <w:szCs w:val="21"/>
          <w:shd w:val="clear" w:color="auto" w:fill="FFFFFF"/>
        </w:rPr>
      </w:pPr>
      <w:r w:rsidRPr="00C27DF7">
        <w:rPr>
          <w:rFonts w:ascii="Arial" w:hAnsi="Arial" w:cs="Arial"/>
          <w:color w:val="000000" w:themeColor="text1"/>
          <w:sz w:val="21"/>
          <w:szCs w:val="21"/>
          <w:shd w:val="clear" w:color="auto" w:fill="FFFFFF"/>
        </w:rPr>
        <w:t xml:space="preserve">It would be very difficult to </w:t>
      </w:r>
      <w:r w:rsidR="00D768D3" w:rsidRPr="00C27DF7">
        <w:rPr>
          <w:rFonts w:ascii="Arial" w:hAnsi="Arial" w:cs="Arial"/>
          <w:color w:val="000000" w:themeColor="text1"/>
          <w:sz w:val="21"/>
          <w:szCs w:val="21"/>
          <w:shd w:val="clear" w:color="auto" w:fill="FFFFFF"/>
        </w:rPr>
        <w:t xml:space="preserve">do a full comparison on the three web services as they are not considered to be </w:t>
      </w:r>
      <w:r w:rsidR="00604018" w:rsidRPr="00C27DF7">
        <w:rPr>
          <w:rFonts w:ascii="Arial" w:hAnsi="Arial" w:cs="Arial"/>
          <w:color w:val="000000" w:themeColor="text1"/>
          <w:sz w:val="21"/>
          <w:szCs w:val="21"/>
          <w:shd w:val="clear" w:color="auto" w:fill="FFFFFF"/>
        </w:rPr>
        <w:t>the same</w:t>
      </w:r>
      <w:r w:rsidR="007A2DD7" w:rsidRPr="00C27DF7">
        <w:rPr>
          <w:rFonts w:ascii="Arial" w:hAnsi="Arial" w:cs="Arial"/>
          <w:color w:val="000000" w:themeColor="text1"/>
          <w:sz w:val="21"/>
          <w:szCs w:val="21"/>
          <w:shd w:val="clear" w:color="auto" w:fill="FFFFFF"/>
        </w:rPr>
        <w:t xml:space="preserve"> type of webservice</w:t>
      </w:r>
      <w:r w:rsidR="00844F6F" w:rsidRPr="00C27DF7">
        <w:rPr>
          <w:rFonts w:ascii="Arial" w:hAnsi="Arial" w:cs="Arial"/>
          <w:color w:val="000000" w:themeColor="text1"/>
          <w:sz w:val="21"/>
          <w:szCs w:val="21"/>
          <w:shd w:val="clear" w:color="auto" w:fill="FFFFFF"/>
        </w:rPr>
        <w:t xml:space="preserve">. </w:t>
      </w:r>
      <w:r w:rsidR="009C1C9E" w:rsidRPr="00C27DF7">
        <w:rPr>
          <w:rFonts w:ascii="Arial" w:hAnsi="Arial" w:cs="Arial"/>
          <w:color w:val="000000" w:themeColor="text1"/>
          <w:sz w:val="21"/>
          <w:szCs w:val="21"/>
          <w:shd w:val="clear" w:color="auto" w:fill="FFFFFF"/>
        </w:rPr>
        <w:t xml:space="preserve">One is a protocol, another </w:t>
      </w:r>
      <w:r w:rsidR="00604018" w:rsidRPr="00C27DF7">
        <w:rPr>
          <w:rFonts w:ascii="Arial" w:hAnsi="Arial" w:cs="Arial"/>
          <w:color w:val="000000" w:themeColor="text1"/>
          <w:sz w:val="21"/>
          <w:szCs w:val="21"/>
          <w:shd w:val="clear" w:color="auto" w:fill="FFFFFF"/>
        </w:rPr>
        <w:t>an</w:t>
      </w:r>
      <w:r w:rsidR="009C1C9E" w:rsidRPr="00C27DF7">
        <w:rPr>
          <w:rFonts w:ascii="Arial" w:hAnsi="Arial" w:cs="Arial"/>
          <w:color w:val="000000" w:themeColor="text1"/>
          <w:sz w:val="21"/>
          <w:szCs w:val="21"/>
          <w:shd w:val="clear" w:color="auto" w:fill="FFFFFF"/>
        </w:rPr>
        <w:t xml:space="preserve"> architectural concept, whilst the </w:t>
      </w:r>
      <w:r w:rsidR="008B3913" w:rsidRPr="00C27DF7">
        <w:rPr>
          <w:rFonts w:ascii="Arial" w:hAnsi="Arial" w:cs="Arial"/>
          <w:color w:val="000000" w:themeColor="text1"/>
          <w:sz w:val="21"/>
          <w:szCs w:val="21"/>
          <w:shd w:val="clear" w:color="auto" w:fill="FFFFFF"/>
        </w:rPr>
        <w:t>remaining one is a query language, all be it a powerful one.</w:t>
      </w:r>
    </w:p>
    <w:p w14:paraId="7555C64A" w14:textId="5C0826CC" w:rsidR="009A1A60" w:rsidRDefault="009A1A60">
      <w:pPr>
        <w:rPr>
          <w:rStyle w:val="Heading1Char"/>
          <w:bCs/>
        </w:rPr>
      </w:pPr>
      <w:r>
        <w:rPr>
          <w:rStyle w:val="Heading1Char"/>
          <w:bCs/>
        </w:rPr>
        <w:br w:type="page"/>
      </w:r>
    </w:p>
    <w:p w14:paraId="55FD852B" w14:textId="0CBEA53B" w:rsidR="00885C13" w:rsidRDefault="39181DB3" w:rsidP="003F4564">
      <w:pPr>
        <w:pStyle w:val="Heading1"/>
        <w:rPr>
          <w:rStyle w:val="Heading2Char"/>
          <w:b/>
        </w:rPr>
      </w:pPr>
      <w:bookmarkStart w:id="10" w:name="_Toc61030481"/>
      <w:r w:rsidRPr="003F4564">
        <w:rPr>
          <w:rStyle w:val="Heading1Char"/>
          <w:b/>
        </w:rPr>
        <w:lastRenderedPageBreak/>
        <w:t xml:space="preserve">Section </w:t>
      </w:r>
      <w:r w:rsidR="008454BD">
        <w:rPr>
          <w:rStyle w:val="Heading1Char"/>
          <w:b/>
        </w:rPr>
        <w:t>4</w:t>
      </w:r>
      <w:r w:rsidRPr="003F4564">
        <w:rPr>
          <w:rStyle w:val="Heading1Char"/>
          <w:b/>
        </w:rPr>
        <w:t xml:space="preserve"> – </w:t>
      </w:r>
      <w:bookmarkEnd w:id="8"/>
      <w:r w:rsidR="00B253FC">
        <w:rPr>
          <w:rStyle w:val="Heading1Char"/>
          <w:b/>
        </w:rPr>
        <w:t>Conclusion</w:t>
      </w:r>
      <w:bookmarkEnd w:id="10"/>
    </w:p>
    <w:p w14:paraId="21FE03F3" w14:textId="7816092D" w:rsidR="00906BF3" w:rsidRPr="0005230B" w:rsidRDefault="00604018" w:rsidP="00235A52">
      <w:pPr>
        <w:jc w:val="both"/>
        <w:rPr>
          <w:rFonts w:ascii="Arial" w:hAnsi="Arial" w:cs="Arial"/>
          <w:color w:val="000000" w:themeColor="text1"/>
          <w:sz w:val="21"/>
          <w:szCs w:val="21"/>
          <w:shd w:val="clear" w:color="auto" w:fill="FFFFFF"/>
        </w:rPr>
      </w:pPr>
      <w:r w:rsidRPr="0005230B">
        <w:rPr>
          <w:rFonts w:ascii="Arial" w:hAnsi="Arial" w:cs="Arial"/>
          <w:color w:val="000000" w:themeColor="text1"/>
          <w:sz w:val="21"/>
          <w:szCs w:val="21"/>
          <w:shd w:val="clear" w:color="auto" w:fill="FFFFFF"/>
        </w:rPr>
        <w:t xml:space="preserve">All three webservices have a place </w:t>
      </w:r>
      <w:proofErr w:type="gramStart"/>
      <w:r w:rsidRPr="0005230B">
        <w:rPr>
          <w:rFonts w:ascii="Arial" w:hAnsi="Arial" w:cs="Arial"/>
          <w:color w:val="000000" w:themeColor="text1"/>
          <w:sz w:val="21"/>
          <w:szCs w:val="21"/>
          <w:shd w:val="clear" w:color="auto" w:fill="FFFFFF"/>
        </w:rPr>
        <w:t>in</w:t>
      </w:r>
      <w:proofErr w:type="gramEnd"/>
      <w:r w:rsidRPr="0005230B">
        <w:rPr>
          <w:rFonts w:ascii="Arial" w:hAnsi="Arial" w:cs="Arial"/>
          <w:color w:val="000000" w:themeColor="text1"/>
          <w:sz w:val="21"/>
          <w:szCs w:val="21"/>
          <w:shd w:val="clear" w:color="auto" w:fill="FFFFFF"/>
        </w:rPr>
        <w:t xml:space="preserve"> the I</w:t>
      </w:r>
      <w:r w:rsidR="00A467A7" w:rsidRPr="0005230B">
        <w:rPr>
          <w:rFonts w:ascii="Arial" w:hAnsi="Arial" w:cs="Arial"/>
          <w:color w:val="000000" w:themeColor="text1"/>
          <w:sz w:val="21"/>
          <w:szCs w:val="21"/>
          <w:shd w:val="clear" w:color="auto" w:fill="FFFFFF"/>
        </w:rPr>
        <w:t xml:space="preserve">nternet of Things </w:t>
      </w:r>
      <w:r w:rsidR="00906BF3" w:rsidRPr="0005230B">
        <w:rPr>
          <w:rFonts w:ascii="Arial" w:hAnsi="Arial" w:cs="Arial"/>
          <w:color w:val="000000" w:themeColor="text1"/>
          <w:sz w:val="21"/>
          <w:szCs w:val="21"/>
          <w:shd w:val="clear" w:color="auto" w:fill="FFFFFF"/>
        </w:rPr>
        <w:t xml:space="preserve">due to their </w:t>
      </w:r>
      <w:r w:rsidR="0005230B" w:rsidRPr="0005230B">
        <w:rPr>
          <w:rFonts w:ascii="Arial" w:hAnsi="Arial" w:cs="Arial"/>
          <w:color w:val="000000" w:themeColor="text1"/>
          <w:sz w:val="21"/>
          <w:szCs w:val="21"/>
          <w:shd w:val="clear" w:color="auto" w:fill="FFFFFF"/>
        </w:rPr>
        <w:t>uniqueness</w:t>
      </w:r>
      <w:r w:rsidR="00906BF3" w:rsidRPr="0005230B">
        <w:rPr>
          <w:rFonts w:ascii="Arial" w:hAnsi="Arial" w:cs="Arial"/>
          <w:color w:val="000000" w:themeColor="text1"/>
          <w:sz w:val="21"/>
          <w:szCs w:val="21"/>
          <w:shd w:val="clear" w:color="auto" w:fill="FFFFFF"/>
        </w:rPr>
        <w:t xml:space="preserve"> and ability to </w:t>
      </w:r>
      <w:r w:rsidR="0005230B" w:rsidRPr="0005230B">
        <w:rPr>
          <w:rFonts w:ascii="Arial" w:hAnsi="Arial" w:cs="Arial"/>
          <w:color w:val="000000" w:themeColor="text1"/>
          <w:sz w:val="21"/>
          <w:szCs w:val="21"/>
          <w:shd w:val="clear" w:color="auto" w:fill="FFFFFF"/>
        </w:rPr>
        <w:t>deliver</w:t>
      </w:r>
      <w:r w:rsidR="00906BF3" w:rsidRPr="0005230B">
        <w:rPr>
          <w:rFonts w:ascii="Arial" w:hAnsi="Arial" w:cs="Arial"/>
          <w:color w:val="000000" w:themeColor="text1"/>
          <w:sz w:val="21"/>
          <w:szCs w:val="21"/>
          <w:shd w:val="clear" w:color="auto" w:fill="FFFFFF"/>
        </w:rPr>
        <w:t xml:space="preserve"> different services based on the needs of the projects that they are intended for.</w:t>
      </w:r>
    </w:p>
    <w:p w14:paraId="17A84FCE" w14:textId="0312DFC2" w:rsidR="009222D9" w:rsidRPr="0005230B" w:rsidRDefault="003D0AE0" w:rsidP="00235A52">
      <w:pPr>
        <w:jc w:val="both"/>
        <w:rPr>
          <w:rFonts w:ascii="Arial" w:hAnsi="Arial" w:cs="Arial"/>
          <w:color w:val="000000" w:themeColor="text1"/>
          <w:sz w:val="21"/>
          <w:szCs w:val="21"/>
          <w:shd w:val="clear" w:color="auto" w:fill="FFFFFF"/>
        </w:rPr>
      </w:pPr>
      <w:r w:rsidRPr="0005230B">
        <w:rPr>
          <w:rFonts w:ascii="Arial" w:hAnsi="Arial" w:cs="Arial"/>
          <w:color w:val="000000" w:themeColor="text1"/>
          <w:sz w:val="21"/>
          <w:szCs w:val="21"/>
          <w:shd w:val="clear" w:color="auto" w:fill="FFFFFF"/>
        </w:rPr>
        <w:t xml:space="preserve">REST is </w:t>
      </w:r>
      <w:r w:rsidR="00932CDA" w:rsidRPr="0005230B">
        <w:rPr>
          <w:rFonts w:ascii="Arial" w:hAnsi="Arial" w:cs="Arial"/>
          <w:color w:val="000000" w:themeColor="text1"/>
          <w:sz w:val="21"/>
          <w:szCs w:val="21"/>
          <w:shd w:val="clear" w:color="auto" w:fill="FFFFFF"/>
        </w:rPr>
        <w:t>ideal i</w:t>
      </w:r>
      <w:r w:rsidR="007C37E6" w:rsidRPr="0005230B">
        <w:rPr>
          <w:rFonts w:ascii="Arial" w:hAnsi="Arial" w:cs="Arial"/>
          <w:color w:val="000000" w:themeColor="text1"/>
          <w:sz w:val="21"/>
          <w:szCs w:val="21"/>
          <w:shd w:val="clear" w:color="auto" w:fill="FFFFFF"/>
        </w:rPr>
        <w:t>f</w:t>
      </w:r>
      <w:r w:rsidR="00932CDA" w:rsidRPr="0005230B">
        <w:rPr>
          <w:rFonts w:ascii="Arial" w:hAnsi="Arial" w:cs="Arial"/>
          <w:color w:val="000000" w:themeColor="text1"/>
          <w:sz w:val="21"/>
          <w:szCs w:val="21"/>
          <w:shd w:val="clear" w:color="auto" w:fill="FFFFFF"/>
        </w:rPr>
        <w:t xml:space="preserve"> the project needs are</w:t>
      </w:r>
      <w:r w:rsidR="007C37E6" w:rsidRPr="0005230B">
        <w:rPr>
          <w:rFonts w:ascii="Arial" w:hAnsi="Arial" w:cs="Arial"/>
          <w:color w:val="000000" w:themeColor="text1"/>
          <w:sz w:val="21"/>
          <w:szCs w:val="21"/>
          <w:shd w:val="clear" w:color="auto" w:fill="FFFFFF"/>
        </w:rPr>
        <w:t xml:space="preserve"> jav</w:t>
      </w:r>
      <w:r w:rsidR="0005230B" w:rsidRPr="0005230B">
        <w:rPr>
          <w:rFonts w:ascii="Arial" w:hAnsi="Arial" w:cs="Arial"/>
          <w:color w:val="000000" w:themeColor="text1"/>
          <w:sz w:val="21"/>
          <w:szCs w:val="21"/>
          <w:shd w:val="clear" w:color="auto" w:fill="FFFFFF"/>
        </w:rPr>
        <w:t>a</w:t>
      </w:r>
      <w:r w:rsidR="007C37E6" w:rsidRPr="0005230B">
        <w:rPr>
          <w:rFonts w:ascii="Arial" w:hAnsi="Arial" w:cs="Arial"/>
          <w:color w:val="000000" w:themeColor="text1"/>
          <w:sz w:val="21"/>
          <w:szCs w:val="21"/>
          <w:shd w:val="clear" w:color="auto" w:fill="FFFFFF"/>
        </w:rPr>
        <w:t xml:space="preserve"> script driven and </w:t>
      </w:r>
      <w:r w:rsidR="00FE01A1" w:rsidRPr="0005230B">
        <w:rPr>
          <w:rFonts w:ascii="Arial" w:hAnsi="Arial" w:cs="Arial"/>
          <w:color w:val="000000" w:themeColor="text1"/>
          <w:sz w:val="21"/>
          <w:szCs w:val="21"/>
          <w:shd w:val="clear" w:color="auto" w:fill="FFFFFF"/>
        </w:rPr>
        <w:t>have a</w:t>
      </w:r>
      <w:r w:rsidR="0005230B">
        <w:rPr>
          <w:rFonts w:ascii="Arial" w:hAnsi="Arial" w:cs="Arial"/>
          <w:color w:val="000000" w:themeColor="text1"/>
          <w:sz w:val="21"/>
          <w:szCs w:val="21"/>
          <w:shd w:val="clear" w:color="auto" w:fill="FFFFFF"/>
        </w:rPr>
        <w:t>n intensive</w:t>
      </w:r>
      <w:r w:rsidR="00FE01A1" w:rsidRPr="0005230B">
        <w:rPr>
          <w:rFonts w:ascii="Arial" w:hAnsi="Arial" w:cs="Arial"/>
          <w:color w:val="000000" w:themeColor="text1"/>
          <w:sz w:val="21"/>
          <w:szCs w:val="21"/>
          <w:shd w:val="clear" w:color="auto" w:fill="FFFFFF"/>
        </w:rPr>
        <w:t xml:space="preserve"> load</w:t>
      </w:r>
      <w:r w:rsidR="0005230B">
        <w:rPr>
          <w:rFonts w:ascii="Arial" w:hAnsi="Arial" w:cs="Arial"/>
          <w:color w:val="000000" w:themeColor="text1"/>
          <w:sz w:val="21"/>
          <w:szCs w:val="21"/>
          <w:shd w:val="clear" w:color="auto" w:fill="FFFFFF"/>
        </w:rPr>
        <w:t xml:space="preserve"> for </w:t>
      </w:r>
      <w:r w:rsidR="003029FF">
        <w:rPr>
          <w:rFonts w:ascii="Arial" w:hAnsi="Arial" w:cs="Arial"/>
          <w:color w:val="000000" w:themeColor="text1"/>
          <w:sz w:val="21"/>
          <w:szCs w:val="21"/>
          <w:shd w:val="clear" w:color="auto" w:fill="FFFFFF"/>
        </w:rPr>
        <w:t>processing</w:t>
      </w:r>
      <w:r w:rsidR="00E33732">
        <w:rPr>
          <w:rFonts w:ascii="Arial" w:hAnsi="Arial" w:cs="Arial"/>
          <w:color w:val="000000" w:themeColor="text1"/>
          <w:sz w:val="21"/>
          <w:szCs w:val="21"/>
          <w:shd w:val="clear" w:color="auto" w:fill="FFFFFF"/>
        </w:rPr>
        <w:t xml:space="preserve"> or looking to scale up eventually</w:t>
      </w:r>
      <w:r w:rsidR="00FE01A1" w:rsidRPr="0005230B">
        <w:rPr>
          <w:rFonts w:ascii="Arial" w:hAnsi="Arial" w:cs="Arial"/>
          <w:color w:val="000000" w:themeColor="text1"/>
          <w:sz w:val="21"/>
          <w:szCs w:val="21"/>
          <w:shd w:val="clear" w:color="auto" w:fill="FFFFFF"/>
        </w:rPr>
        <w:t>, as REST can process them a lot quicker than SOAP</w:t>
      </w:r>
      <w:r w:rsidR="00E33732">
        <w:rPr>
          <w:rFonts w:ascii="Arial" w:hAnsi="Arial" w:cs="Arial"/>
          <w:color w:val="000000" w:themeColor="text1"/>
          <w:sz w:val="21"/>
          <w:szCs w:val="21"/>
          <w:shd w:val="clear" w:color="auto" w:fill="FFFFFF"/>
        </w:rPr>
        <w:t xml:space="preserve"> and is easily scalable</w:t>
      </w:r>
      <w:r w:rsidR="00197EF2">
        <w:rPr>
          <w:rFonts w:ascii="Arial" w:hAnsi="Arial" w:cs="Arial"/>
          <w:color w:val="000000" w:themeColor="text1"/>
          <w:sz w:val="21"/>
          <w:szCs w:val="21"/>
          <w:shd w:val="clear" w:color="auto" w:fill="FFFFFF"/>
        </w:rPr>
        <w:t>.</w:t>
      </w:r>
      <w:r w:rsidR="00FE01A1" w:rsidRPr="0005230B">
        <w:rPr>
          <w:rFonts w:ascii="Arial" w:hAnsi="Arial" w:cs="Arial"/>
          <w:color w:val="000000" w:themeColor="text1"/>
          <w:sz w:val="21"/>
          <w:szCs w:val="21"/>
          <w:shd w:val="clear" w:color="auto" w:fill="FFFFFF"/>
        </w:rPr>
        <w:t xml:space="preserve"> </w:t>
      </w:r>
      <w:r w:rsidR="00197EF2">
        <w:rPr>
          <w:rFonts w:ascii="Arial" w:hAnsi="Arial" w:cs="Arial"/>
          <w:color w:val="000000" w:themeColor="text1"/>
          <w:sz w:val="21"/>
          <w:szCs w:val="21"/>
          <w:shd w:val="clear" w:color="auto" w:fill="FFFFFF"/>
        </w:rPr>
        <w:t>I</w:t>
      </w:r>
      <w:r w:rsidR="00FE01A1" w:rsidRPr="0005230B">
        <w:rPr>
          <w:rFonts w:ascii="Arial" w:hAnsi="Arial" w:cs="Arial"/>
          <w:color w:val="000000" w:themeColor="text1"/>
          <w:sz w:val="21"/>
          <w:szCs w:val="21"/>
          <w:shd w:val="clear" w:color="auto" w:fill="FFFFFF"/>
        </w:rPr>
        <w:t>t is worth noting</w:t>
      </w:r>
      <w:r w:rsidR="0005230B">
        <w:rPr>
          <w:rFonts w:ascii="Arial" w:hAnsi="Arial" w:cs="Arial"/>
          <w:color w:val="000000" w:themeColor="text1"/>
          <w:sz w:val="21"/>
          <w:szCs w:val="21"/>
          <w:shd w:val="clear" w:color="auto" w:fill="FFFFFF"/>
        </w:rPr>
        <w:t>, however,</w:t>
      </w:r>
      <w:r w:rsidR="00FE01A1" w:rsidRPr="0005230B">
        <w:rPr>
          <w:rFonts w:ascii="Arial" w:hAnsi="Arial" w:cs="Arial"/>
          <w:color w:val="000000" w:themeColor="text1"/>
          <w:sz w:val="21"/>
          <w:szCs w:val="21"/>
          <w:shd w:val="clear" w:color="auto" w:fill="FFFFFF"/>
        </w:rPr>
        <w:t xml:space="preserve"> that security of the data being used would need </w:t>
      </w:r>
      <w:r w:rsidR="0005230B">
        <w:rPr>
          <w:rFonts w:ascii="Arial" w:hAnsi="Arial" w:cs="Arial"/>
          <w:color w:val="000000" w:themeColor="text1"/>
          <w:sz w:val="21"/>
          <w:szCs w:val="21"/>
          <w:shd w:val="clear" w:color="auto" w:fill="FFFFFF"/>
        </w:rPr>
        <w:t>to b</w:t>
      </w:r>
      <w:r w:rsidR="00FE01A1" w:rsidRPr="0005230B">
        <w:rPr>
          <w:rFonts w:ascii="Arial" w:hAnsi="Arial" w:cs="Arial"/>
          <w:color w:val="000000" w:themeColor="text1"/>
          <w:sz w:val="21"/>
          <w:szCs w:val="21"/>
          <w:shd w:val="clear" w:color="auto" w:fill="FFFFFF"/>
        </w:rPr>
        <w:t xml:space="preserve">e considered when thinking of REST as </w:t>
      </w:r>
      <w:r w:rsidR="0005230B">
        <w:rPr>
          <w:rFonts w:ascii="Arial" w:hAnsi="Arial" w:cs="Arial"/>
          <w:color w:val="000000" w:themeColor="text1"/>
          <w:sz w:val="21"/>
          <w:szCs w:val="21"/>
          <w:shd w:val="clear" w:color="auto" w:fill="FFFFFF"/>
        </w:rPr>
        <w:t>the go to solution</w:t>
      </w:r>
      <w:r w:rsidR="003029FF">
        <w:rPr>
          <w:rFonts w:ascii="Arial" w:hAnsi="Arial" w:cs="Arial"/>
          <w:color w:val="000000" w:themeColor="text1"/>
          <w:sz w:val="21"/>
          <w:szCs w:val="21"/>
          <w:shd w:val="clear" w:color="auto" w:fill="FFFFFF"/>
        </w:rPr>
        <w:t xml:space="preserve">, as it relies on external </w:t>
      </w:r>
      <w:r w:rsidR="00E33732">
        <w:rPr>
          <w:rFonts w:ascii="Arial" w:hAnsi="Arial" w:cs="Arial"/>
          <w:color w:val="000000" w:themeColor="text1"/>
          <w:sz w:val="21"/>
          <w:szCs w:val="21"/>
          <w:shd w:val="clear" w:color="auto" w:fill="FFFFFF"/>
        </w:rPr>
        <w:t xml:space="preserve">security. </w:t>
      </w:r>
    </w:p>
    <w:p w14:paraId="57F5B614" w14:textId="2B0DEDC3" w:rsidR="002B1ED5" w:rsidRDefault="002B1ED5" w:rsidP="002B1ED5">
      <w:pPr>
        <w:jc w:val="both"/>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t>Building application</w:t>
      </w:r>
      <w:r w:rsidR="00387886">
        <w:rPr>
          <w:rFonts w:ascii="Arial" w:hAnsi="Arial" w:cs="Arial"/>
          <w:color w:val="000000" w:themeColor="text1"/>
          <w:sz w:val="21"/>
          <w:szCs w:val="21"/>
          <w:shd w:val="clear" w:color="auto" w:fill="FFFFFF"/>
        </w:rPr>
        <w:t>s</w:t>
      </w:r>
      <w:r>
        <w:rPr>
          <w:rFonts w:ascii="Arial" w:hAnsi="Arial" w:cs="Arial"/>
          <w:color w:val="000000" w:themeColor="text1"/>
          <w:sz w:val="21"/>
          <w:szCs w:val="21"/>
          <w:shd w:val="clear" w:color="auto" w:fill="FFFFFF"/>
        </w:rPr>
        <w:t xml:space="preserve"> </w:t>
      </w:r>
      <w:r w:rsidR="00387886">
        <w:rPr>
          <w:rFonts w:ascii="Arial" w:hAnsi="Arial" w:cs="Arial"/>
          <w:color w:val="000000" w:themeColor="text1"/>
          <w:sz w:val="21"/>
          <w:szCs w:val="21"/>
          <w:shd w:val="clear" w:color="auto" w:fill="FFFFFF"/>
        </w:rPr>
        <w:t>with</w:t>
      </w:r>
      <w:r>
        <w:rPr>
          <w:rFonts w:ascii="Arial" w:hAnsi="Arial" w:cs="Arial"/>
          <w:color w:val="000000" w:themeColor="text1"/>
          <w:sz w:val="21"/>
          <w:szCs w:val="21"/>
          <w:shd w:val="clear" w:color="auto" w:fill="FFFFFF"/>
        </w:rPr>
        <w:t xml:space="preserve"> SOAP would include a </w:t>
      </w:r>
      <w:r w:rsidR="00387886">
        <w:rPr>
          <w:rFonts w:ascii="Arial" w:hAnsi="Arial" w:cs="Arial"/>
          <w:color w:val="000000" w:themeColor="text1"/>
          <w:sz w:val="21"/>
          <w:szCs w:val="21"/>
          <w:shd w:val="clear" w:color="auto" w:fill="FFFFFF"/>
        </w:rPr>
        <w:t xml:space="preserve">much </w:t>
      </w:r>
      <w:r>
        <w:rPr>
          <w:rFonts w:ascii="Arial" w:hAnsi="Arial" w:cs="Arial"/>
          <w:color w:val="000000" w:themeColor="text1"/>
          <w:sz w:val="21"/>
          <w:szCs w:val="21"/>
          <w:shd w:val="clear" w:color="auto" w:fill="FFFFFF"/>
        </w:rPr>
        <w:t xml:space="preserve">higher level of security, </w:t>
      </w:r>
      <w:r w:rsidR="00387886">
        <w:rPr>
          <w:rFonts w:ascii="Arial" w:hAnsi="Arial" w:cs="Arial"/>
          <w:color w:val="000000" w:themeColor="text1"/>
          <w:sz w:val="21"/>
          <w:szCs w:val="21"/>
          <w:shd w:val="clear" w:color="auto" w:fill="FFFFFF"/>
        </w:rPr>
        <w:t xml:space="preserve">but </w:t>
      </w:r>
      <w:r w:rsidR="00206E54">
        <w:rPr>
          <w:rFonts w:ascii="Arial" w:hAnsi="Arial" w:cs="Arial"/>
          <w:color w:val="000000" w:themeColor="text1"/>
          <w:sz w:val="21"/>
          <w:szCs w:val="21"/>
          <w:shd w:val="clear" w:color="auto" w:fill="FFFFFF"/>
        </w:rPr>
        <w:t>can be</w:t>
      </w:r>
      <w:r w:rsidR="00387886">
        <w:rPr>
          <w:rFonts w:ascii="Arial" w:hAnsi="Arial" w:cs="Arial"/>
          <w:color w:val="000000" w:themeColor="text1"/>
          <w:sz w:val="21"/>
          <w:szCs w:val="21"/>
          <w:shd w:val="clear" w:color="auto" w:fill="FFFFFF"/>
        </w:rPr>
        <w:t xml:space="preserve"> the poorer choice</w:t>
      </w:r>
      <w:r w:rsidR="00414D5D">
        <w:rPr>
          <w:rFonts w:ascii="Arial" w:hAnsi="Arial" w:cs="Arial"/>
          <w:color w:val="000000" w:themeColor="text1"/>
          <w:sz w:val="21"/>
          <w:szCs w:val="21"/>
          <w:shd w:val="clear" w:color="auto" w:fill="FFFFFF"/>
        </w:rPr>
        <w:t>, as developers tend to prefer REST</w:t>
      </w:r>
      <w:r w:rsidR="00387886">
        <w:rPr>
          <w:rFonts w:ascii="Arial" w:hAnsi="Arial" w:cs="Arial"/>
          <w:color w:val="000000" w:themeColor="text1"/>
          <w:sz w:val="21"/>
          <w:szCs w:val="21"/>
          <w:shd w:val="clear" w:color="auto" w:fill="FFFFFF"/>
        </w:rPr>
        <w:t xml:space="preserve">, unless there is a significant </w:t>
      </w:r>
      <w:r w:rsidR="00414D5D">
        <w:rPr>
          <w:rFonts w:ascii="Arial" w:hAnsi="Arial" w:cs="Arial"/>
          <w:color w:val="000000" w:themeColor="text1"/>
          <w:sz w:val="21"/>
          <w:szCs w:val="21"/>
          <w:shd w:val="clear" w:color="auto" w:fill="FFFFFF"/>
        </w:rPr>
        <w:t xml:space="preserve">level </w:t>
      </w:r>
      <w:r w:rsidR="00387886">
        <w:rPr>
          <w:rFonts w:ascii="Arial" w:hAnsi="Arial" w:cs="Arial"/>
          <w:color w:val="000000" w:themeColor="text1"/>
          <w:sz w:val="21"/>
          <w:szCs w:val="21"/>
          <w:shd w:val="clear" w:color="auto" w:fill="FFFFFF"/>
        </w:rPr>
        <w:t>of resource</w:t>
      </w:r>
      <w:r w:rsidR="00414D5D">
        <w:rPr>
          <w:rFonts w:ascii="Arial" w:hAnsi="Arial" w:cs="Arial"/>
          <w:color w:val="000000" w:themeColor="text1"/>
          <w:sz w:val="21"/>
          <w:szCs w:val="21"/>
          <w:shd w:val="clear" w:color="auto" w:fill="FFFFFF"/>
        </w:rPr>
        <w:t>s</w:t>
      </w:r>
      <w:r w:rsidR="00387886">
        <w:rPr>
          <w:rFonts w:ascii="Arial" w:hAnsi="Arial" w:cs="Arial"/>
          <w:color w:val="000000" w:themeColor="text1"/>
          <w:sz w:val="21"/>
          <w:szCs w:val="21"/>
          <w:shd w:val="clear" w:color="auto" w:fill="FFFFFF"/>
        </w:rPr>
        <w:t xml:space="preserve"> on both sides</w:t>
      </w:r>
      <w:r w:rsidR="00687C98">
        <w:rPr>
          <w:rFonts w:ascii="Arial" w:hAnsi="Arial" w:cs="Arial"/>
          <w:color w:val="000000" w:themeColor="text1"/>
          <w:sz w:val="21"/>
          <w:szCs w:val="21"/>
          <w:shd w:val="clear" w:color="auto" w:fill="FFFFFF"/>
        </w:rPr>
        <w:t xml:space="preserve"> as well as the need fo</w:t>
      </w:r>
      <w:r w:rsidR="00206E54">
        <w:rPr>
          <w:rFonts w:ascii="Arial" w:hAnsi="Arial" w:cs="Arial"/>
          <w:color w:val="000000" w:themeColor="text1"/>
          <w:sz w:val="21"/>
          <w:szCs w:val="21"/>
          <w:shd w:val="clear" w:color="auto" w:fill="FFFFFF"/>
        </w:rPr>
        <w:t>r</w:t>
      </w:r>
      <w:r w:rsidR="00687C98">
        <w:rPr>
          <w:rFonts w:ascii="Arial" w:hAnsi="Arial" w:cs="Arial"/>
          <w:color w:val="000000" w:themeColor="text1"/>
          <w:sz w:val="21"/>
          <w:szCs w:val="21"/>
          <w:shd w:val="clear" w:color="auto" w:fill="FFFFFF"/>
        </w:rPr>
        <w:t xml:space="preserve"> the tighter security it affords. </w:t>
      </w:r>
      <w:r w:rsidR="004B650E">
        <w:rPr>
          <w:rFonts w:ascii="Arial" w:hAnsi="Arial" w:cs="Arial"/>
          <w:color w:val="000000" w:themeColor="text1"/>
          <w:sz w:val="21"/>
          <w:szCs w:val="21"/>
          <w:shd w:val="clear" w:color="auto" w:fill="FFFFFF"/>
        </w:rPr>
        <w:t>Health Records</w:t>
      </w:r>
      <w:r w:rsidR="00687C98">
        <w:rPr>
          <w:rFonts w:ascii="Arial" w:hAnsi="Arial" w:cs="Arial"/>
          <w:color w:val="000000" w:themeColor="text1"/>
          <w:sz w:val="21"/>
          <w:szCs w:val="21"/>
          <w:shd w:val="clear" w:color="auto" w:fill="FFFFFF"/>
        </w:rPr>
        <w:t xml:space="preserve"> </w:t>
      </w:r>
      <w:r w:rsidR="00206E54">
        <w:rPr>
          <w:rFonts w:ascii="Arial" w:hAnsi="Arial" w:cs="Arial"/>
          <w:color w:val="000000" w:themeColor="text1"/>
          <w:sz w:val="21"/>
          <w:szCs w:val="21"/>
          <w:shd w:val="clear" w:color="auto" w:fill="FFFFFF"/>
        </w:rPr>
        <w:t xml:space="preserve">applications </w:t>
      </w:r>
      <w:r w:rsidR="004B650E">
        <w:rPr>
          <w:rFonts w:ascii="Arial" w:hAnsi="Arial" w:cs="Arial"/>
          <w:color w:val="000000" w:themeColor="text1"/>
          <w:sz w:val="21"/>
          <w:szCs w:val="21"/>
          <w:shd w:val="clear" w:color="auto" w:fill="FFFFFF"/>
        </w:rPr>
        <w:t>c</w:t>
      </w:r>
      <w:r w:rsidR="00206E54">
        <w:rPr>
          <w:rFonts w:ascii="Arial" w:hAnsi="Arial" w:cs="Arial"/>
          <w:color w:val="000000" w:themeColor="text1"/>
          <w:sz w:val="21"/>
          <w:szCs w:val="21"/>
          <w:shd w:val="clear" w:color="auto" w:fill="FFFFFF"/>
        </w:rPr>
        <w:t xml:space="preserve">ould be </w:t>
      </w:r>
      <w:r w:rsidR="004B650E">
        <w:rPr>
          <w:rFonts w:ascii="Arial" w:hAnsi="Arial" w:cs="Arial"/>
          <w:color w:val="000000" w:themeColor="text1"/>
          <w:sz w:val="21"/>
          <w:szCs w:val="21"/>
          <w:shd w:val="clear" w:color="auto" w:fill="FFFFFF"/>
        </w:rPr>
        <w:t xml:space="preserve">considered </w:t>
      </w:r>
      <w:r w:rsidR="00206E54">
        <w:rPr>
          <w:rFonts w:ascii="Arial" w:hAnsi="Arial" w:cs="Arial"/>
          <w:color w:val="000000" w:themeColor="text1"/>
          <w:sz w:val="21"/>
          <w:szCs w:val="21"/>
          <w:shd w:val="clear" w:color="auto" w:fill="FFFFFF"/>
        </w:rPr>
        <w:t>an ideal application for using SOAP</w:t>
      </w:r>
      <w:r w:rsidR="004B650E">
        <w:rPr>
          <w:rFonts w:ascii="Arial" w:hAnsi="Arial" w:cs="Arial"/>
          <w:color w:val="000000" w:themeColor="text1"/>
          <w:sz w:val="21"/>
          <w:szCs w:val="21"/>
          <w:shd w:val="clear" w:color="auto" w:fill="FFFFFF"/>
        </w:rPr>
        <w:t xml:space="preserve"> as they have inbuilt security</w:t>
      </w:r>
      <w:r w:rsidR="00414D5D">
        <w:rPr>
          <w:rFonts w:ascii="Arial" w:hAnsi="Arial" w:cs="Arial"/>
          <w:color w:val="000000" w:themeColor="text1"/>
          <w:sz w:val="21"/>
          <w:szCs w:val="21"/>
          <w:shd w:val="clear" w:color="auto" w:fill="FFFFFF"/>
        </w:rPr>
        <w:t>.</w:t>
      </w:r>
    </w:p>
    <w:p w14:paraId="65580DCF" w14:textId="02C3C935" w:rsidR="006F501D" w:rsidRDefault="00414D5D" w:rsidP="00235A52">
      <w:pPr>
        <w:jc w:val="both"/>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t xml:space="preserve">GraphQL is </w:t>
      </w:r>
      <w:r w:rsidR="00D07C31">
        <w:rPr>
          <w:rFonts w:ascii="Arial" w:hAnsi="Arial" w:cs="Arial"/>
          <w:color w:val="000000" w:themeColor="text1"/>
          <w:sz w:val="21"/>
          <w:szCs w:val="21"/>
          <w:shd w:val="clear" w:color="auto" w:fill="FFFFFF"/>
        </w:rPr>
        <w:t>ideal when the number of queries need to be reduced</w:t>
      </w:r>
      <w:r w:rsidR="00AE2851">
        <w:rPr>
          <w:rFonts w:ascii="Arial" w:hAnsi="Arial" w:cs="Arial"/>
          <w:color w:val="000000" w:themeColor="text1"/>
          <w:sz w:val="21"/>
          <w:szCs w:val="21"/>
          <w:shd w:val="clear" w:color="auto" w:fill="FFFFFF"/>
        </w:rPr>
        <w:t xml:space="preserve"> and as it is based on the client side it is </w:t>
      </w:r>
      <w:r w:rsidR="00DB502E">
        <w:rPr>
          <w:rFonts w:ascii="Arial" w:hAnsi="Arial" w:cs="Arial"/>
          <w:color w:val="000000" w:themeColor="text1"/>
          <w:sz w:val="21"/>
          <w:szCs w:val="21"/>
          <w:shd w:val="clear" w:color="auto" w:fill="FFFFFF"/>
        </w:rPr>
        <w:t xml:space="preserve">ideal for </w:t>
      </w:r>
      <w:r w:rsidR="008E3573">
        <w:rPr>
          <w:rFonts w:ascii="Arial" w:hAnsi="Arial" w:cs="Arial"/>
          <w:color w:val="000000" w:themeColor="text1"/>
          <w:sz w:val="21"/>
          <w:szCs w:val="21"/>
          <w:shd w:val="clear" w:color="auto" w:fill="FFFFFF"/>
        </w:rPr>
        <w:t>independency and applications on the go are the ideal choice for GraphQL</w:t>
      </w:r>
      <w:r w:rsidR="00DD1E37">
        <w:rPr>
          <w:rFonts w:ascii="Arial" w:hAnsi="Arial" w:cs="Arial"/>
          <w:color w:val="000000" w:themeColor="text1"/>
          <w:sz w:val="21"/>
          <w:szCs w:val="21"/>
          <w:shd w:val="clear" w:color="auto" w:fill="FFFFFF"/>
        </w:rPr>
        <w:t>.</w:t>
      </w:r>
      <w:r w:rsidR="008E3573">
        <w:rPr>
          <w:rFonts w:ascii="Arial" w:hAnsi="Arial" w:cs="Arial"/>
          <w:color w:val="000000" w:themeColor="text1"/>
          <w:sz w:val="21"/>
          <w:szCs w:val="21"/>
          <w:shd w:val="clear" w:color="auto" w:fill="FFFFFF"/>
        </w:rPr>
        <w:t xml:space="preserve"> </w:t>
      </w:r>
      <w:r w:rsidR="00DD1E37">
        <w:rPr>
          <w:rFonts w:ascii="Arial" w:hAnsi="Arial" w:cs="Arial"/>
          <w:color w:val="000000" w:themeColor="text1"/>
          <w:sz w:val="21"/>
          <w:szCs w:val="21"/>
          <w:shd w:val="clear" w:color="auto" w:fill="FFFFFF"/>
        </w:rPr>
        <w:t>C</w:t>
      </w:r>
      <w:r w:rsidR="008E3573">
        <w:rPr>
          <w:rFonts w:ascii="Arial" w:hAnsi="Arial" w:cs="Arial"/>
          <w:color w:val="000000" w:themeColor="text1"/>
          <w:sz w:val="21"/>
          <w:szCs w:val="21"/>
          <w:shd w:val="clear" w:color="auto" w:fill="FFFFFF"/>
        </w:rPr>
        <w:t xml:space="preserve">onsidering it was developed </w:t>
      </w:r>
      <w:r w:rsidR="00DD1E37">
        <w:rPr>
          <w:rFonts w:ascii="Arial" w:hAnsi="Arial" w:cs="Arial"/>
          <w:color w:val="000000" w:themeColor="text1"/>
          <w:sz w:val="21"/>
          <w:szCs w:val="21"/>
          <w:shd w:val="clear" w:color="auto" w:fill="FFFFFF"/>
        </w:rPr>
        <w:t xml:space="preserve">with Facebook and </w:t>
      </w:r>
      <w:r w:rsidR="004B650E">
        <w:rPr>
          <w:rFonts w:ascii="Arial" w:hAnsi="Arial" w:cs="Arial"/>
          <w:color w:val="000000" w:themeColor="text1"/>
          <w:sz w:val="21"/>
          <w:szCs w:val="21"/>
          <w:shd w:val="clear" w:color="auto" w:fill="FFFFFF"/>
        </w:rPr>
        <w:t>it is</w:t>
      </w:r>
      <w:r w:rsidR="00DD1E37">
        <w:rPr>
          <w:rFonts w:ascii="Arial" w:hAnsi="Arial" w:cs="Arial"/>
          <w:color w:val="000000" w:themeColor="text1"/>
          <w:sz w:val="21"/>
          <w:szCs w:val="21"/>
          <w:shd w:val="clear" w:color="auto" w:fill="FFFFFF"/>
        </w:rPr>
        <w:t xml:space="preserve"> on the go data retrieval, this gives a good indication of the many uses that GraphQL can be introduced to. It is still a relatively new language </w:t>
      </w:r>
      <w:r w:rsidR="00191218">
        <w:rPr>
          <w:rFonts w:ascii="Arial" w:hAnsi="Arial" w:cs="Arial"/>
          <w:color w:val="000000" w:themeColor="text1"/>
          <w:sz w:val="21"/>
          <w:szCs w:val="21"/>
          <w:shd w:val="clear" w:color="auto" w:fill="FFFFFF"/>
        </w:rPr>
        <w:t>and probably has not yet reached or fulfilled its full potential.</w:t>
      </w:r>
      <w:r w:rsidR="007540E1">
        <w:rPr>
          <w:rFonts w:ascii="Arial" w:hAnsi="Arial" w:cs="Arial"/>
          <w:color w:val="000000" w:themeColor="text1"/>
          <w:sz w:val="21"/>
          <w:szCs w:val="21"/>
          <w:shd w:val="clear" w:color="auto" w:fill="FFFFFF"/>
        </w:rPr>
        <w:t xml:space="preserve"> As part of the </w:t>
      </w:r>
      <w:proofErr w:type="gramStart"/>
      <w:r w:rsidR="007540E1">
        <w:rPr>
          <w:rFonts w:ascii="Arial" w:hAnsi="Arial" w:cs="Arial"/>
          <w:color w:val="000000" w:themeColor="text1"/>
          <w:sz w:val="21"/>
          <w:szCs w:val="21"/>
          <w:shd w:val="clear" w:color="auto" w:fill="FFFFFF"/>
        </w:rPr>
        <w:t>research</w:t>
      </w:r>
      <w:proofErr w:type="gramEnd"/>
      <w:r w:rsidR="007540E1">
        <w:rPr>
          <w:rFonts w:ascii="Arial" w:hAnsi="Arial" w:cs="Arial"/>
          <w:color w:val="000000" w:themeColor="text1"/>
          <w:sz w:val="21"/>
          <w:szCs w:val="21"/>
          <w:shd w:val="clear" w:color="auto" w:fill="FFFFFF"/>
        </w:rPr>
        <w:t xml:space="preserve"> it was difficult to substantiate some of the details</w:t>
      </w:r>
      <w:r w:rsidR="00351D2C">
        <w:rPr>
          <w:rFonts w:ascii="Arial" w:hAnsi="Arial" w:cs="Arial"/>
          <w:color w:val="000000" w:themeColor="text1"/>
          <w:sz w:val="21"/>
          <w:szCs w:val="21"/>
          <w:shd w:val="clear" w:color="auto" w:fill="FFFFFF"/>
        </w:rPr>
        <w:t>,</w:t>
      </w:r>
      <w:r w:rsidR="007540E1">
        <w:rPr>
          <w:rFonts w:ascii="Arial" w:hAnsi="Arial" w:cs="Arial"/>
          <w:color w:val="000000" w:themeColor="text1"/>
          <w:sz w:val="21"/>
          <w:szCs w:val="21"/>
          <w:shd w:val="clear" w:color="auto" w:fill="FFFFFF"/>
        </w:rPr>
        <w:t xml:space="preserve"> with regards to GraphQL</w:t>
      </w:r>
      <w:r w:rsidR="00F327B8">
        <w:rPr>
          <w:rFonts w:ascii="Arial" w:hAnsi="Arial" w:cs="Arial"/>
          <w:color w:val="000000" w:themeColor="text1"/>
          <w:sz w:val="21"/>
          <w:szCs w:val="21"/>
          <w:shd w:val="clear" w:color="auto" w:fill="FFFFFF"/>
        </w:rPr>
        <w:t xml:space="preserve"> to allow </w:t>
      </w:r>
      <w:r w:rsidR="00351D2C">
        <w:rPr>
          <w:rFonts w:ascii="Arial" w:hAnsi="Arial" w:cs="Arial"/>
          <w:color w:val="000000" w:themeColor="text1"/>
          <w:sz w:val="21"/>
          <w:szCs w:val="21"/>
          <w:shd w:val="clear" w:color="auto" w:fill="FFFFFF"/>
        </w:rPr>
        <w:t xml:space="preserve">a fuller </w:t>
      </w:r>
      <w:r w:rsidR="00F327B8">
        <w:rPr>
          <w:rFonts w:ascii="Arial" w:hAnsi="Arial" w:cs="Arial"/>
          <w:color w:val="000000" w:themeColor="text1"/>
          <w:sz w:val="21"/>
          <w:szCs w:val="21"/>
          <w:shd w:val="clear" w:color="auto" w:fill="FFFFFF"/>
        </w:rPr>
        <w:t>comparison</w:t>
      </w:r>
      <w:r w:rsidR="007540E1">
        <w:rPr>
          <w:rFonts w:ascii="Arial" w:hAnsi="Arial" w:cs="Arial"/>
          <w:color w:val="000000" w:themeColor="text1"/>
          <w:sz w:val="21"/>
          <w:szCs w:val="21"/>
          <w:shd w:val="clear" w:color="auto" w:fill="FFFFFF"/>
        </w:rPr>
        <w:t xml:space="preserve"> due to </w:t>
      </w:r>
      <w:r w:rsidR="00F327B8">
        <w:rPr>
          <w:rFonts w:ascii="Arial" w:hAnsi="Arial" w:cs="Arial"/>
          <w:color w:val="000000" w:themeColor="text1"/>
          <w:sz w:val="21"/>
          <w:szCs w:val="21"/>
          <w:shd w:val="clear" w:color="auto" w:fill="FFFFFF"/>
        </w:rPr>
        <w:t xml:space="preserve">a level of contradiction in articles. </w:t>
      </w:r>
    </w:p>
    <w:p w14:paraId="2BC82852" w14:textId="5BE8CBD6" w:rsidR="00191218" w:rsidRPr="00191218" w:rsidRDefault="00EF7EFA" w:rsidP="00235A52">
      <w:pPr>
        <w:jc w:val="both"/>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t>At the present time, all three still have their uses and there does not seem to be any need for either of the three webservices to be retired just yet.</w:t>
      </w:r>
    </w:p>
    <w:p w14:paraId="4E67EC27" w14:textId="77777777" w:rsidR="00B92342" w:rsidRDefault="00B92342" w:rsidP="00235A52">
      <w:pPr>
        <w:jc w:val="both"/>
        <w:rPr>
          <w:rStyle w:val="Heading1Char"/>
          <w:b/>
        </w:rPr>
      </w:pPr>
    </w:p>
    <w:p w14:paraId="133ABE5C" w14:textId="77777777" w:rsidR="00B92342" w:rsidRDefault="00B92342">
      <w:pPr>
        <w:rPr>
          <w:rStyle w:val="Heading1Char"/>
          <w:b/>
        </w:rPr>
      </w:pPr>
      <w:r>
        <w:rPr>
          <w:rStyle w:val="Heading1Char"/>
          <w:b/>
        </w:rPr>
        <w:br w:type="page"/>
      </w:r>
    </w:p>
    <w:p w14:paraId="287D4477" w14:textId="4940A6D8" w:rsidR="00792726" w:rsidRPr="00D16873" w:rsidRDefault="00792726" w:rsidP="00D16873">
      <w:pPr>
        <w:pStyle w:val="Heading1"/>
        <w:rPr>
          <w:rFonts w:asciiTheme="majorHAnsi" w:eastAsiaTheme="majorEastAsia" w:hAnsiTheme="majorHAnsi" w:cstheme="majorBidi"/>
          <w:b/>
          <w:color w:val="2E74B5" w:themeColor="accent1" w:themeShade="BF"/>
          <w:sz w:val="26"/>
          <w:szCs w:val="26"/>
        </w:rPr>
      </w:pPr>
      <w:bookmarkStart w:id="11" w:name="_Toc61030482"/>
      <w:r>
        <w:rPr>
          <w:rStyle w:val="Heading1Char"/>
          <w:b/>
        </w:rPr>
        <w:lastRenderedPageBreak/>
        <w:t>References</w:t>
      </w:r>
      <w:bookmarkEnd w:id="11"/>
    </w:p>
    <w:p w14:paraId="44333464" w14:textId="7F8CEBFF" w:rsidR="00C63D5D" w:rsidRPr="00C63D5D" w:rsidRDefault="00792726" w:rsidP="00C63D5D">
      <w:pPr>
        <w:widowControl w:val="0"/>
        <w:autoSpaceDE w:val="0"/>
        <w:autoSpaceDN w:val="0"/>
        <w:adjustRightInd w:val="0"/>
        <w:spacing w:line="240" w:lineRule="auto"/>
        <w:ind w:left="640" w:hanging="640"/>
        <w:rPr>
          <w:rFonts w:ascii="Calibri" w:hAnsi="Calibri" w:cs="Calibri"/>
          <w:noProof/>
          <w:sz w:val="22"/>
          <w:szCs w:val="24"/>
        </w:rPr>
      </w:pPr>
      <w:r w:rsidRPr="00BC2CB9">
        <w:rPr>
          <w:b/>
          <w:sz w:val="22"/>
        </w:rPr>
        <w:fldChar w:fldCharType="begin" w:fldLock="1"/>
      </w:r>
      <w:r w:rsidRPr="00BC2CB9">
        <w:rPr>
          <w:b/>
          <w:sz w:val="22"/>
        </w:rPr>
        <w:instrText xml:space="preserve">ADDIN Mendeley Bibliography CSL_BIBLIOGRAPHY </w:instrText>
      </w:r>
      <w:r w:rsidRPr="00BC2CB9">
        <w:rPr>
          <w:b/>
          <w:sz w:val="22"/>
        </w:rPr>
        <w:fldChar w:fldCharType="separate"/>
      </w:r>
      <w:r w:rsidR="00C63D5D" w:rsidRPr="00C63D5D">
        <w:rPr>
          <w:rFonts w:ascii="Calibri" w:hAnsi="Calibri" w:cs="Calibri"/>
          <w:noProof/>
          <w:sz w:val="22"/>
          <w:szCs w:val="24"/>
        </w:rPr>
        <w:t>[1]</w:t>
      </w:r>
      <w:r w:rsidR="00C63D5D" w:rsidRPr="00C63D5D">
        <w:rPr>
          <w:rFonts w:ascii="Calibri" w:hAnsi="Calibri" w:cs="Calibri"/>
          <w:noProof/>
          <w:sz w:val="22"/>
          <w:szCs w:val="24"/>
        </w:rPr>
        <w:tab/>
        <w:t>“Web Services Architecture.” [Online]. Available: https://www.w3.org/TR/ws-arch/. [Accessed: 02-Jan-2021].</w:t>
      </w:r>
    </w:p>
    <w:p w14:paraId="7B6DBC7D"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[2]</w:t>
      </w:r>
      <w:r w:rsidRPr="00C63D5D">
        <w:rPr>
          <w:rFonts w:ascii="Calibri" w:hAnsi="Calibri" w:cs="Calibri"/>
          <w:noProof/>
          <w:sz w:val="22"/>
          <w:szCs w:val="24"/>
        </w:rPr>
        <w:tab/>
        <w:t>“What are Web Services? Architecture, Types, Example.” [Online]. Available: https://www.guru99.com/web-service-architecture.html. [Accessed: 02-Jan-2021].</w:t>
      </w:r>
    </w:p>
    <w:p w14:paraId="3BE4F149"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[3]</w:t>
      </w:r>
      <w:r w:rsidRPr="00C63D5D">
        <w:rPr>
          <w:rFonts w:ascii="Calibri" w:hAnsi="Calibri" w:cs="Calibri"/>
          <w:noProof/>
          <w:sz w:val="22"/>
          <w:szCs w:val="24"/>
        </w:rPr>
        <w:tab/>
        <w:t>“Image Displaying Web Services.” [Online]. Available: https://image.slidesharecdn.com/techgigwebservices-140514010219-phpapp01/95/webservices-overview-xml-rpc-soap-and-rest-6-638.jpg?cb=1400030388. [Accessed: 02-Jan-2021].</w:t>
      </w:r>
    </w:p>
    <w:p w14:paraId="59094A52"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[4]</w:t>
      </w:r>
      <w:r w:rsidRPr="00C63D5D">
        <w:rPr>
          <w:rFonts w:ascii="Calibri" w:hAnsi="Calibri" w:cs="Calibri"/>
          <w:noProof/>
          <w:sz w:val="22"/>
          <w:szCs w:val="24"/>
        </w:rPr>
        <w:tab/>
        <w:t>“Representational State Transfer (REST).” [Online]. Available: https://www.service-architecture.com/articles/web-services/representational_state_transfer_rest.html. [Accessed: 02-Jan-2021].</w:t>
      </w:r>
    </w:p>
    <w:p w14:paraId="54750C98"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[5]</w:t>
      </w:r>
      <w:r w:rsidRPr="00C63D5D">
        <w:rPr>
          <w:rFonts w:ascii="Calibri" w:hAnsi="Calibri" w:cs="Calibri"/>
          <w:noProof/>
          <w:sz w:val="22"/>
          <w:szCs w:val="24"/>
        </w:rPr>
        <w:tab/>
        <w:t>Fielding, “Fielding Dissertation: CHAPTER 5: Representational State Transfer (REST),” 2000.</w:t>
      </w:r>
    </w:p>
    <w:p w14:paraId="29711722"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[6]</w:t>
      </w:r>
      <w:r w:rsidRPr="00C63D5D">
        <w:rPr>
          <w:rFonts w:ascii="Calibri" w:hAnsi="Calibri" w:cs="Calibri"/>
          <w:noProof/>
          <w:sz w:val="22"/>
          <w:szCs w:val="24"/>
        </w:rPr>
        <w:tab/>
        <w:t xml:space="preserve">M. Athanasopoulos, K. Kontogiannis, and C. Brealey, “Considerations of adapting service-offering components to RESTful architectures,” in </w:t>
      </w:r>
      <w:r w:rsidRPr="00C63D5D">
        <w:rPr>
          <w:rFonts w:ascii="Calibri" w:hAnsi="Calibri" w:cs="Calibri"/>
          <w:i/>
          <w:iCs/>
          <w:noProof/>
          <w:sz w:val="22"/>
          <w:szCs w:val="24"/>
        </w:rPr>
        <w:t>Enterprise Resource Planning: Concepts, Methodologies, Tools, and Applications</w:t>
      </w:r>
      <w:r w:rsidRPr="00C63D5D">
        <w:rPr>
          <w:rFonts w:ascii="Calibri" w:hAnsi="Calibri" w:cs="Calibri"/>
          <w:noProof/>
          <w:sz w:val="22"/>
          <w:szCs w:val="24"/>
        </w:rPr>
        <w:t>, vol. 3–3, IGI Global, 2013, pp. 1522–1549.</w:t>
      </w:r>
    </w:p>
    <w:p w14:paraId="72914D1D"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[7]</w:t>
      </w:r>
      <w:r w:rsidRPr="00C63D5D">
        <w:rPr>
          <w:rFonts w:ascii="Calibri" w:hAnsi="Calibri" w:cs="Calibri"/>
          <w:noProof/>
          <w:sz w:val="22"/>
          <w:szCs w:val="24"/>
        </w:rPr>
        <w:tab/>
        <w:t>“RESTful Web Services - Quick Guide - Tutorialspoint.” [Online]. Available: https://www.tutorialspoint.com/restful/restful_quick_guide.htm. [Accessed: 06-Jan-2021].</w:t>
      </w:r>
    </w:p>
    <w:p w14:paraId="4B48429A"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[8]</w:t>
      </w:r>
      <w:r w:rsidRPr="00C63D5D">
        <w:rPr>
          <w:rFonts w:ascii="Calibri" w:hAnsi="Calibri" w:cs="Calibri"/>
          <w:noProof/>
          <w:sz w:val="22"/>
          <w:szCs w:val="24"/>
        </w:rPr>
        <w:tab/>
        <w:t>“SOAP vs. REST: A Look at Two Different API Styles | Upwork.” [Online]. Available: https://www.upwork.com/resources/soap-vs-rest-a-look-at-two-different-api-styles. [Accessed: 03-Jan-2021].</w:t>
      </w:r>
    </w:p>
    <w:p w14:paraId="2E2FEB88"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[9]</w:t>
      </w:r>
      <w:r w:rsidRPr="00C63D5D">
        <w:rPr>
          <w:rFonts w:ascii="Calibri" w:hAnsi="Calibri" w:cs="Calibri"/>
          <w:noProof/>
          <w:sz w:val="22"/>
          <w:szCs w:val="24"/>
        </w:rPr>
        <w:tab/>
        <w:t>“REST vs SOAP - Building Modern Applications - Auth0.” [Online]. Available: https://auth0.com/learn/rest-vs-soap/#! [Accessed: 10-Dec-2020].</w:t>
      </w:r>
    </w:p>
    <w:p w14:paraId="7F6B9539"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[10]</w:t>
      </w:r>
      <w:r w:rsidRPr="00C63D5D">
        <w:rPr>
          <w:rFonts w:ascii="Calibri" w:hAnsi="Calibri" w:cs="Calibri"/>
          <w:noProof/>
          <w:sz w:val="22"/>
          <w:szCs w:val="24"/>
        </w:rPr>
        <w:tab/>
        <w:t>“What is SOAP (Simple Object Access Protocol)? - Definition from WhatIs.com.” [Online]. Available: https://searchapparchitecture.techtarget.com/definition/SOAP-Simple-Object-Access-Protocol. [Accessed: 10-Dec-2020].</w:t>
      </w:r>
    </w:p>
    <w:p w14:paraId="5D489D39"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[11]</w:t>
      </w:r>
      <w:r w:rsidRPr="00C63D5D">
        <w:rPr>
          <w:rFonts w:ascii="Calibri" w:hAnsi="Calibri" w:cs="Calibri"/>
          <w:noProof/>
          <w:sz w:val="22"/>
          <w:szCs w:val="24"/>
        </w:rPr>
        <w:tab/>
        <w:t>“SOAP (Simple Object Access Protocol) Definition.” [Online]. Available: https://techterms.com/definition/soap. [Accessed: 17-Dec-2020].</w:t>
      </w:r>
    </w:p>
    <w:p w14:paraId="45C474BD"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[12]</w:t>
      </w:r>
      <w:r w:rsidRPr="00C63D5D">
        <w:rPr>
          <w:rFonts w:ascii="Calibri" w:hAnsi="Calibri" w:cs="Calibri"/>
          <w:noProof/>
          <w:sz w:val="22"/>
          <w:szCs w:val="24"/>
        </w:rPr>
        <w:tab/>
        <w:t>“SOAP - Quick Guide - Tutorialspoint.” [Online]. Available: https://www.tutorialspoint.com/soap/soap_quick_guide.htm. [Accessed: 17-Dec-2020].</w:t>
      </w:r>
    </w:p>
    <w:p w14:paraId="1CBF591E"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[13]</w:t>
      </w:r>
      <w:r w:rsidRPr="00C63D5D">
        <w:rPr>
          <w:rFonts w:ascii="Calibri" w:hAnsi="Calibri" w:cs="Calibri"/>
          <w:noProof/>
          <w:sz w:val="22"/>
          <w:szCs w:val="24"/>
        </w:rPr>
        <w:tab/>
        <w:t>“SOAP Message Structure | Tech Blog.” [Online]. Available: https://mytechprep.wordpress.com/2012/10/12/soap-message-structure/. [Accessed: 03-Jan-2021].</w:t>
      </w:r>
    </w:p>
    <w:p w14:paraId="73CAA14C"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[14]</w:t>
      </w:r>
      <w:r w:rsidRPr="00C63D5D">
        <w:rPr>
          <w:rFonts w:ascii="Calibri" w:hAnsi="Calibri" w:cs="Calibri"/>
          <w:noProof/>
          <w:sz w:val="22"/>
          <w:szCs w:val="24"/>
        </w:rPr>
        <w:tab/>
        <w:t>“SOAP Web Services - javatpoint.” [Online]. Available: https://www.javatpoint.com/soap-web-services. [Accessed: 10-Dec-2020].</w:t>
      </w:r>
    </w:p>
    <w:p w14:paraId="3F9AD2CD"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[15]</w:t>
      </w:r>
      <w:r w:rsidRPr="00C63D5D">
        <w:rPr>
          <w:rFonts w:ascii="Calibri" w:hAnsi="Calibri" w:cs="Calibri"/>
          <w:noProof/>
          <w:sz w:val="22"/>
          <w:szCs w:val="24"/>
        </w:rPr>
        <w:tab/>
        <w:t>“GraphQL | A query language for your API.” [Online]. Available: https://graphql.org/. [Accessed: 17-Dec-2020].</w:t>
      </w:r>
    </w:p>
    <w:p w14:paraId="3195D56B"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[16]</w:t>
      </w:r>
      <w:r w:rsidRPr="00C63D5D">
        <w:rPr>
          <w:rFonts w:ascii="Calibri" w:hAnsi="Calibri" w:cs="Calibri"/>
          <w:noProof/>
          <w:sz w:val="22"/>
          <w:szCs w:val="24"/>
        </w:rPr>
        <w:tab/>
        <w:t>“Learning GraphQL and Relay | Packt.” [Online]. Available: https://www.packtpub.com/product/learning-graphql-and-relay/9781786465757. [Accessed: 06-Jan-2021].</w:t>
      </w:r>
    </w:p>
    <w:p w14:paraId="5C2946A2"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t>[17]</w:t>
      </w:r>
      <w:r w:rsidRPr="00C63D5D">
        <w:rPr>
          <w:rFonts w:ascii="Calibri" w:hAnsi="Calibri" w:cs="Calibri"/>
          <w:noProof/>
          <w:sz w:val="22"/>
          <w:szCs w:val="24"/>
        </w:rPr>
        <w:tab/>
        <w:t>“What is GraphQL? Tutorial with Example.” [Online]. Available: https://www.guru99.com/graphql-tutorial.html. [Accessed: 17-Dec-2020].</w:t>
      </w:r>
    </w:p>
    <w:p w14:paraId="368789BF"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szCs w:val="24"/>
        </w:rPr>
      </w:pPr>
      <w:r w:rsidRPr="00C63D5D">
        <w:rPr>
          <w:rFonts w:ascii="Calibri" w:hAnsi="Calibri" w:cs="Calibri"/>
          <w:noProof/>
          <w:sz w:val="22"/>
          <w:szCs w:val="24"/>
        </w:rPr>
        <w:lastRenderedPageBreak/>
        <w:t>[18]</w:t>
      </w:r>
      <w:r w:rsidRPr="00C63D5D">
        <w:rPr>
          <w:rFonts w:ascii="Calibri" w:hAnsi="Calibri" w:cs="Calibri"/>
          <w:noProof/>
          <w:sz w:val="22"/>
          <w:szCs w:val="24"/>
        </w:rPr>
        <w:tab/>
        <w:t>“Why use GraphQL, good and bad reasons · Honest Engineering.” [Online]. Available: https://honest.engineering/posts/why-use-graphql-good-and-bad-reasons. [Accessed: 06-Jan-2021].</w:t>
      </w:r>
    </w:p>
    <w:p w14:paraId="08BC3683" w14:textId="77777777" w:rsidR="00C63D5D" w:rsidRPr="00C63D5D" w:rsidRDefault="00C63D5D" w:rsidP="00C63D5D">
      <w:pPr>
        <w:widowControl w:val="0"/>
        <w:autoSpaceDE w:val="0"/>
        <w:autoSpaceDN w:val="0"/>
        <w:adjustRightInd w:val="0"/>
        <w:spacing w:line="240" w:lineRule="auto"/>
        <w:ind w:left="640" w:hanging="640"/>
        <w:rPr>
          <w:rFonts w:ascii="Calibri" w:hAnsi="Calibri" w:cs="Calibri"/>
          <w:noProof/>
          <w:sz w:val="22"/>
        </w:rPr>
      </w:pPr>
      <w:r w:rsidRPr="00C63D5D">
        <w:rPr>
          <w:rFonts w:ascii="Calibri" w:hAnsi="Calibri" w:cs="Calibri"/>
          <w:noProof/>
          <w:sz w:val="22"/>
          <w:szCs w:val="24"/>
        </w:rPr>
        <w:t>[19]</w:t>
      </w:r>
      <w:r w:rsidRPr="00C63D5D">
        <w:rPr>
          <w:rFonts w:ascii="Calibri" w:hAnsi="Calibri" w:cs="Calibri"/>
          <w:noProof/>
          <w:sz w:val="22"/>
          <w:szCs w:val="24"/>
        </w:rPr>
        <w:tab/>
        <w:t>“SOAP vs REST | Top 13 Best Comparison You Must Learn.” [Online]. Available: https://www.educba.com/soap-vs-rest/. [Accessed: 03-Jan-2021].</w:t>
      </w:r>
    </w:p>
    <w:p w14:paraId="35A802D5" w14:textId="17A55FEF" w:rsidR="00283559" w:rsidRPr="00792726" w:rsidRDefault="00792726" w:rsidP="00792726">
      <w:pPr>
        <w:jc w:val="both"/>
        <w:rPr>
          <w:b/>
          <w:sz w:val="36"/>
          <w:szCs w:val="36"/>
        </w:rPr>
      </w:pPr>
      <w:r w:rsidRPr="00BC2CB9">
        <w:rPr>
          <w:b/>
          <w:sz w:val="22"/>
        </w:rPr>
        <w:fldChar w:fldCharType="end"/>
      </w:r>
    </w:p>
    <w:p w14:paraId="22B0F2D6" w14:textId="2E170896" w:rsidR="00590D45" w:rsidRDefault="00590D45">
      <w:r>
        <w:br w:type="page"/>
      </w:r>
    </w:p>
    <w:p w14:paraId="44B11B5D" w14:textId="5044D51D" w:rsidR="0054717B" w:rsidRDefault="00590D45" w:rsidP="00590D45">
      <w:pPr>
        <w:pStyle w:val="Heading1"/>
        <w:rPr>
          <w:rStyle w:val="Heading1Char"/>
          <w:b/>
        </w:rPr>
      </w:pPr>
      <w:bookmarkStart w:id="12" w:name="_Toc61030483"/>
      <w:r w:rsidRPr="00590D45">
        <w:rPr>
          <w:rStyle w:val="Heading1Char"/>
          <w:b/>
        </w:rPr>
        <w:lastRenderedPageBreak/>
        <w:t>Appendix 1</w:t>
      </w:r>
      <w:bookmarkEnd w:id="12"/>
    </w:p>
    <w:p w14:paraId="7BB08C7A" w14:textId="164E4EB8" w:rsidR="00590D45" w:rsidRDefault="00B427F1" w:rsidP="00590D45">
      <w:r>
        <w:rPr>
          <w:noProof/>
        </w:rPr>
        <w:drawing>
          <wp:inline distT="0" distB="0" distL="0" distR="0" wp14:anchorId="7D889F4A" wp14:editId="4FF5731F">
            <wp:extent cx="5904230" cy="512572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4230" cy="5125720"/>
                    </a:xfrm>
                    <a:prstGeom prst="rect">
                      <a:avLst/>
                    </a:prstGeom>
                  </pic:spPr>
                </pic:pic>
              </a:graphicData>
            </a:graphic>
          </wp:inline>
        </w:drawing>
      </w:r>
    </w:p>
    <w:p w14:paraId="0EF0BF70" w14:textId="7C631D51" w:rsidR="00B427F1" w:rsidRDefault="00B427F1" w:rsidP="003975A6">
      <w:pPr>
        <w:pStyle w:val="Caption"/>
        <w:ind w:left="2160" w:firstLine="720"/>
      </w:pPr>
      <w:r>
        <w:t xml:space="preserve">Figure </w:t>
      </w:r>
      <w:fldSimple w:instr=" SEQ Figure \* ARABIC ">
        <w:r>
          <w:rPr>
            <w:noProof/>
          </w:rPr>
          <w:t>7</w:t>
        </w:r>
      </w:fldSimple>
      <w:r>
        <w:t xml:space="preserve"> - Table of Architectural Constraints of REST </w:t>
      </w:r>
      <w:r w:rsidR="003975A6">
        <w:fldChar w:fldCharType="begin" w:fldLock="1"/>
      </w:r>
      <w:r w:rsidR="003975A6">
        <w:instrText>ADDIN CSL_CITATION {"citationItems":[{"id":"ITEM-1","itemData":{"DOI":"10.4018/978-1-4666-4153-2.ch081","ISBN":"9781466641549","abstract":"Over the past few years, we have witnessed a paradigm shift on the programming models and on architectural styles, which have been used to design and implement large-scale service-oriented systems. More specifically, the classic message-oriented and remote procedure call paradigm has gradually evolved to the resource-oriented architectural style, inspired by concepts pertinent to the World Wide Web. This shift has been primarily driven by multifaceted functional and non-functional requirements of Web enabled large-scale service offering systems. These requirements include enhanced interoperability, lightweight integration, scalability, enhanced performance, even looser coupling, and less dependence on shifting technology standards. As a consequence, several, and sometimes antagonistic, architectures, design patterns, and programming paradigms have emerged on a quest to overcome the constantly expanding enterprise software needs. In the context of resource-oriented architectures, the Representational State Transfer (REST) architectural style has gained considerable attention due to its simplicity, uniformity, and flexibility. More specifically, the potential for scalability and loose coupling, the uniformity of interfaces, and the efficient bridging of enterprise software systems with the Web are significant factors for software architects and engineers to consider REST when designing, implementing, composing, and deploying service-oriented systems. These issues stir discussion among academics and practitioners about how to properly apply REST constraints both with respect to the development of new enterprise systems and to the migration and adaptation of existing service-oriented systems to RESTful architectures. In this chapter, the authors discuss issues and challenges related to the adaptation of existing service-oriented systems to a RESTful architecture. First, they present the motivation behind such an adaptation need. Second, the authors discuss related adaptation theory, techniques, and challenges that have been recently presented in the research literature. Third, they identify and present several considerations and dimensions that the adaptation to REST entails, and the authors present frameworks to assess resource-oriented designs with regard to compliance to REST. Fourth, the authors introduce an adaptation framework process model in the context of enterprise computing systems and technologies, such as Model Driven Engineering and Service Co…","author":[{"dropping-particle":"","family":"Athanasopoulos","given":"Michael","non-dropping-particle":"","parse-names":false,"suffix":""},{"dropping-particle":"","family":"Kontogiannis","given":"Kostas","non-dropping-particle":"","parse-names":false,"suffix":""},{"dropping-particle":"","family":"Brealey","given":"Chris","non-dropping-particle":"","parse-names":false,"suffix":""}],"container-title":"Enterprise Resource Planning: Concepts, Methodologies, Tools, and Applications","id":"ITEM-1","issued":{"date-parts":[["2013","6","30"]]},"page":"1522-1549","publisher":"IGI Global","title":"Considerations of adapting service-offering components to RESTful architectures","type":"chapter","volume":"3-3"},"uris":["http://www.mendeley.com/documents/?uuid=2b4cc3d4-b4b5-3187-a8b4-59204e983273"]}],"mendeley":{"formattedCitation":"[6]","plainTextFormattedCitation":"[6]","previouslyFormattedCitation":"[6]"},"properties":{"noteIndex":0},"schema":"https://github.com/citation-style-language/schema/raw/master/csl-citation.json"}</w:instrText>
      </w:r>
      <w:r w:rsidR="003975A6">
        <w:fldChar w:fldCharType="separate"/>
      </w:r>
      <w:r w:rsidR="003975A6" w:rsidRPr="00230518">
        <w:rPr>
          <w:i w:val="0"/>
          <w:noProof/>
        </w:rPr>
        <w:t>[6]</w:t>
      </w:r>
      <w:r w:rsidR="003975A6">
        <w:fldChar w:fldCharType="end"/>
      </w:r>
    </w:p>
    <w:p w14:paraId="552EB63E" w14:textId="77777777" w:rsidR="00B427F1" w:rsidRPr="00590D45" w:rsidRDefault="00B427F1" w:rsidP="00590D45"/>
    <w:sectPr w:rsidR="00B427F1" w:rsidRPr="00590D45" w:rsidSect="00511563">
      <w:headerReference w:type="default" r:id="rId15"/>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612EFE" w14:textId="77777777" w:rsidR="00AC4338" w:rsidRDefault="00AC4338" w:rsidP="00BA38EE">
      <w:pPr>
        <w:spacing w:after="0" w:line="240" w:lineRule="auto"/>
      </w:pPr>
      <w:r>
        <w:separator/>
      </w:r>
    </w:p>
  </w:endnote>
  <w:endnote w:type="continuationSeparator" w:id="0">
    <w:p w14:paraId="3B6994DE" w14:textId="77777777" w:rsidR="00AC4338" w:rsidRDefault="00AC4338"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4803E" w14:textId="5EF18D50" w:rsidR="00B0611B" w:rsidRDefault="00B0611B">
    <w:pPr>
      <w:pStyle w:val="Footer"/>
    </w:pPr>
    <w:r>
      <w:rPr>
        <w:noProof/>
      </w:rPr>
      <mc:AlternateContent>
        <mc:Choice Requires="wpg">
          <w:drawing>
            <wp:anchor distT="0" distB="0" distL="114300" distR="114300" simplePos="0" relativeHeight="251659264"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1F8DABD8" w:rsidR="00B0611B" w:rsidRDefault="00AC4338">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w:t>
                                </w:r>
                                <w:r w:rsidR="00770CD8">
                                  <w:rPr>
                                    <w:color w:val="808080" w:themeColor="background1" w:themeShade="80"/>
                                    <w:sz w:val="20"/>
                                    <w:szCs w:val="20"/>
                                  </w:rPr>
                                  <w:t>ES</w:t>
                                </w:r>
                                <w:r w:rsidR="00B0611B">
                                  <w:rPr>
                                    <w:color w:val="808080" w:themeColor="background1" w:themeShade="80"/>
                                    <w:sz w:val="20"/>
                                    <w:szCs w:val="20"/>
                                  </w:rPr>
                                  <w:t xml:space="preserv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770CD8">
                                  <w:rPr>
                                    <w:caps/>
                                    <w:color w:val="808080" w:themeColor="background1" w:themeShade="80"/>
                                    <w:sz w:val="20"/>
                                    <w:szCs w:val="20"/>
                                  </w:rPr>
                                  <w:t>UWTSD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1F8DABD8" w:rsidR="00B0611B" w:rsidRDefault="00AC4338">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w:t>
                          </w:r>
                          <w:r w:rsidR="00770CD8">
                            <w:rPr>
                              <w:color w:val="808080" w:themeColor="background1" w:themeShade="80"/>
                              <w:sz w:val="20"/>
                              <w:szCs w:val="20"/>
                            </w:rPr>
                            <w:t>ES</w:t>
                          </w:r>
                          <w:r w:rsidR="00B0611B">
                            <w:rPr>
                              <w:color w:val="808080" w:themeColor="background1" w:themeShade="80"/>
                              <w:sz w:val="20"/>
                              <w:szCs w:val="20"/>
                            </w:rPr>
                            <w:t xml:space="preserv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770CD8">
                            <w:rPr>
                              <w:caps/>
                              <w:color w:val="808080" w:themeColor="background1" w:themeShade="80"/>
                              <w:sz w:val="20"/>
                              <w:szCs w:val="20"/>
                            </w:rPr>
                            <w:t>UWTSD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AD0BFD" w14:textId="77777777" w:rsidR="00AC4338" w:rsidRDefault="00AC4338" w:rsidP="00BA38EE">
      <w:pPr>
        <w:spacing w:after="0" w:line="240" w:lineRule="auto"/>
      </w:pPr>
      <w:r>
        <w:separator/>
      </w:r>
    </w:p>
  </w:footnote>
  <w:footnote w:type="continuationSeparator" w:id="0">
    <w:p w14:paraId="08691BFA" w14:textId="77777777" w:rsidR="00AC4338" w:rsidRDefault="00AC4338"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C60FC3" w:rsidRDefault="00C60FC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C60FC3" w:rsidRDefault="00C60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A30EB"/>
    <w:multiLevelType w:val="hybridMultilevel"/>
    <w:tmpl w:val="EB92E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D4413"/>
    <w:multiLevelType w:val="multilevel"/>
    <w:tmpl w:val="95A21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E53D9"/>
    <w:multiLevelType w:val="hybridMultilevel"/>
    <w:tmpl w:val="F88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1D7109E"/>
    <w:multiLevelType w:val="hybridMultilevel"/>
    <w:tmpl w:val="60ECB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0D10D5"/>
    <w:multiLevelType w:val="multilevel"/>
    <w:tmpl w:val="E0D28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9" w15:restartNumberingAfterBreak="0">
    <w:nsid w:val="18CF7B89"/>
    <w:multiLevelType w:val="hybridMultilevel"/>
    <w:tmpl w:val="697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3A7D3F"/>
    <w:multiLevelType w:val="multilevel"/>
    <w:tmpl w:val="76806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A412B0"/>
    <w:multiLevelType w:val="hybridMultilevel"/>
    <w:tmpl w:val="1FEE71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F04635"/>
    <w:multiLevelType w:val="hybridMultilevel"/>
    <w:tmpl w:val="5E1A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2A63F9"/>
    <w:multiLevelType w:val="hybridMultilevel"/>
    <w:tmpl w:val="44A4D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3580D86"/>
    <w:multiLevelType w:val="hybridMultilevel"/>
    <w:tmpl w:val="168C6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8640B1"/>
    <w:multiLevelType w:val="hybridMultilevel"/>
    <w:tmpl w:val="E934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A6E7B"/>
    <w:multiLevelType w:val="multilevel"/>
    <w:tmpl w:val="8B802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A348F0"/>
    <w:multiLevelType w:val="hybridMultilevel"/>
    <w:tmpl w:val="CBD6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607649"/>
    <w:multiLevelType w:val="multilevel"/>
    <w:tmpl w:val="223A6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EE4616"/>
    <w:multiLevelType w:val="hybridMultilevel"/>
    <w:tmpl w:val="F8F20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0502A4"/>
    <w:multiLevelType w:val="multilevel"/>
    <w:tmpl w:val="E7787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AD4512"/>
    <w:multiLevelType w:val="multilevel"/>
    <w:tmpl w:val="0C4C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F7494F"/>
    <w:multiLevelType w:val="multilevel"/>
    <w:tmpl w:val="46DC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4" w15:restartNumberingAfterBreak="0">
    <w:nsid w:val="458E2912"/>
    <w:multiLevelType w:val="multilevel"/>
    <w:tmpl w:val="C9B26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E36CB9"/>
    <w:multiLevelType w:val="multilevel"/>
    <w:tmpl w:val="8A4A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E74E2B"/>
    <w:multiLevelType w:val="multilevel"/>
    <w:tmpl w:val="30300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8B2B93"/>
    <w:multiLevelType w:val="multilevel"/>
    <w:tmpl w:val="C83A1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30" w15:restartNumberingAfterBreak="0">
    <w:nsid w:val="52264666"/>
    <w:multiLevelType w:val="multilevel"/>
    <w:tmpl w:val="1282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175745"/>
    <w:multiLevelType w:val="hybridMultilevel"/>
    <w:tmpl w:val="994CA17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713DDE"/>
    <w:multiLevelType w:val="hybridMultilevel"/>
    <w:tmpl w:val="7EE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F066A7"/>
    <w:multiLevelType w:val="hybridMultilevel"/>
    <w:tmpl w:val="A678D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B77C77"/>
    <w:multiLevelType w:val="hybridMultilevel"/>
    <w:tmpl w:val="8BC47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AA40D4"/>
    <w:multiLevelType w:val="multilevel"/>
    <w:tmpl w:val="9EC0D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9"/>
  </w:num>
  <w:num w:numId="2">
    <w:abstractNumId w:val="33"/>
  </w:num>
  <w:num w:numId="3">
    <w:abstractNumId w:val="42"/>
  </w:num>
  <w:num w:numId="4">
    <w:abstractNumId w:val="38"/>
  </w:num>
  <w:num w:numId="5">
    <w:abstractNumId w:val="5"/>
  </w:num>
  <w:num w:numId="6">
    <w:abstractNumId w:val="8"/>
  </w:num>
  <w:num w:numId="7">
    <w:abstractNumId w:val="23"/>
  </w:num>
  <w:num w:numId="8">
    <w:abstractNumId w:val="29"/>
  </w:num>
  <w:num w:numId="9">
    <w:abstractNumId w:val="34"/>
  </w:num>
  <w:num w:numId="10">
    <w:abstractNumId w:val="3"/>
  </w:num>
  <w:num w:numId="11">
    <w:abstractNumId w:val="40"/>
  </w:num>
  <w:num w:numId="12">
    <w:abstractNumId w:val="28"/>
  </w:num>
  <w:num w:numId="13">
    <w:abstractNumId w:val="35"/>
  </w:num>
  <w:num w:numId="14">
    <w:abstractNumId w:val="1"/>
  </w:num>
  <w:num w:numId="15">
    <w:abstractNumId w:val="15"/>
  </w:num>
  <w:num w:numId="16">
    <w:abstractNumId w:val="9"/>
  </w:num>
  <w:num w:numId="17">
    <w:abstractNumId w:val="4"/>
  </w:num>
  <w:num w:numId="18">
    <w:abstractNumId w:val="32"/>
  </w:num>
  <w:num w:numId="19">
    <w:abstractNumId w:val="12"/>
  </w:num>
  <w:num w:numId="20">
    <w:abstractNumId w:val="26"/>
  </w:num>
  <w:num w:numId="21">
    <w:abstractNumId w:val="18"/>
  </w:num>
  <w:num w:numId="22">
    <w:abstractNumId w:val="10"/>
  </w:num>
  <w:num w:numId="23">
    <w:abstractNumId w:val="21"/>
  </w:num>
  <w:num w:numId="24">
    <w:abstractNumId w:val="13"/>
  </w:num>
  <w:num w:numId="25">
    <w:abstractNumId w:val="41"/>
  </w:num>
  <w:num w:numId="26">
    <w:abstractNumId w:val="11"/>
  </w:num>
  <w:num w:numId="27">
    <w:abstractNumId w:val="31"/>
  </w:num>
  <w:num w:numId="28">
    <w:abstractNumId w:val="0"/>
  </w:num>
  <w:num w:numId="29">
    <w:abstractNumId w:val="20"/>
  </w:num>
  <w:num w:numId="30">
    <w:abstractNumId w:val="24"/>
  </w:num>
  <w:num w:numId="31">
    <w:abstractNumId w:val="2"/>
  </w:num>
  <w:num w:numId="32">
    <w:abstractNumId w:val="30"/>
  </w:num>
  <w:num w:numId="33">
    <w:abstractNumId w:val="37"/>
  </w:num>
  <w:num w:numId="34">
    <w:abstractNumId w:val="19"/>
  </w:num>
  <w:num w:numId="35">
    <w:abstractNumId w:val="17"/>
  </w:num>
  <w:num w:numId="36">
    <w:abstractNumId w:val="6"/>
  </w:num>
  <w:num w:numId="37">
    <w:abstractNumId w:val="14"/>
  </w:num>
  <w:num w:numId="38">
    <w:abstractNumId w:val="36"/>
  </w:num>
  <w:num w:numId="39">
    <w:abstractNumId w:val="27"/>
  </w:num>
  <w:num w:numId="40">
    <w:abstractNumId w:val="25"/>
  </w:num>
  <w:num w:numId="41">
    <w:abstractNumId w:val="16"/>
  </w:num>
  <w:num w:numId="42">
    <w:abstractNumId w:val="22"/>
  </w:num>
  <w:num w:numId="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012A8"/>
    <w:rsid w:val="00003DBD"/>
    <w:rsid w:val="0001763E"/>
    <w:rsid w:val="00017F24"/>
    <w:rsid w:val="00030AB1"/>
    <w:rsid w:val="0003180E"/>
    <w:rsid w:val="00034583"/>
    <w:rsid w:val="0003748B"/>
    <w:rsid w:val="00044765"/>
    <w:rsid w:val="00050228"/>
    <w:rsid w:val="0005230B"/>
    <w:rsid w:val="000535CD"/>
    <w:rsid w:val="0005455B"/>
    <w:rsid w:val="00056F1C"/>
    <w:rsid w:val="00073D06"/>
    <w:rsid w:val="00075556"/>
    <w:rsid w:val="000768ED"/>
    <w:rsid w:val="00077761"/>
    <w:rsid w:val="0008254D"/>
    <w:rsid w:val="000825B7"/>
    <w:rsid w:val="000864BE"/>
    <w:rsid w:val="00092486"/>
    <w:rsid w:val="000953DB"/>
    <w:rsid w:val="00096568"/>
    <w:rsid w:val="000A3AE9"/>
    <w:rsid w:val="000A3B9A"/>
    <w:rsid w:val="000B1842"/>
    <w:rsid w:val="000B295C"/>
    <w:rsid w:val="000B29A7"/>
    <w:rsid w:val="000B7A58"/>
    <w:rsid w:val="000C0B8F"/>
    <w:rsid w:val="000C1858"/>
    <w:rsid w:val="000C1951"/>
    <w:rsid w:val="000C215C"/>
    <w:rsid w:val="000C44E8"/>
    <w:rsid w:val="000E1341"/>
    <w:rsid w:val="000F3D46"/>
    <w:rsid w:val="000F4BF0"/>
    <w:rsid w:val="001000CE"/>
    <w:rsid w:val="0010579F"/>
    <w:rsid w:val="00110220"/>
    <w:rsid w:val="0011244A"/>
    <w:rsid w:val="001131C0"/>
    <w:rsid w:val="00116220"/>
    <w:rsid w:val="001165D3"/>
    <w:rsid w:val="001319FB"/>
    <w:rsid w:val="0013253C"/>
    <w:rsid w:val="00132859"/>
    <w:rsid w:val="0013310A"/>
    <w:rsid w:val="001350A5"/>
    <w:rsid w:val="001401E1"/>
    <w:rsid w:val="0014324C"/>
    <w:rsid w:val="00143456"/>
    <w:rsid w:val="001457F3"/>
    <w:rsid w:val="0014616C"/>
    <w:rsid w:val="001476FC"/>
    <w:rsid w:val="001502E3"/>
    <w:rsid w:val="00153658"/>
    <w:rsid w:val="001542AE"/>
    <w:rsid w:val="001546C7"/>
    <w:rsid w:val="00156890"/>
    <w:rsid w:val="00160325"/>
    <w:rsid w:val="001629EF"/>
    <w:rsid w:val="0016576F"/>
    <w:rsid w:val="00166402"/>
    <w:rsid w:val="0016664F"/>
    <w:rsid w:val="001670D9"/>
    <w:rsid w:val="00167E5B"/>
    <w:rsid w:val="00175855"/>
    <w:rsid w:val="00176489"/>
    <w:rsid w:val="00181CB8"/>
    <w:rsid w:val="00183080"/>
    <w:rsid w:val="0018411C"/>
    <w:rsid w:val="0018425D"/>
    <w:rsid w:val="0018547D"/>
    <w:rsid w:val="00191218"/>
    <w:rsid w:val="0019134C"/>
    <w:rsid w:val="00191DAA"/>
    <w:rsid w:val="00194828"/>
    <w:rsid w:val="0019535A"/>
    <w:rsid w:val="001957EC"/>
    <w:rsid w:val="001958BD"/>
    <w:rsid w:val="00197312"/>
    <w:rsid w:val="00197404"/>
    <w:rsid w:val="00197EF2"/>
    <w:rsid w:val="00197F9B"/>
    <w:rsid w:val="001A3443"/>
    <w:rsid w:val="001A4E25"/>
    <w:rsid w:val="001A5991"/>
    <w:rsid w:val="001A7B7C"/>
    <w:rsid w:val="001B0318"/>
    <w:rsid w:val="001B2824"/>
    <w:rsid w:val="001B30E5"/>
    <w:rsid w:val="001B426E"/>
    <w:rsid w:val="001B48C9"/>
    <w:rsid w:val="001B562F"/>
    <w:rsid w:val="001B607F"/>
    <w:rsid w:val="001B6787"/>
    <w:rsid w:val="001B796B"/>
    <w:rsid w:val="001C02DC"/>
    <w:rsid w:val="001C0E7C"/>
    <w:rsid w:val="001C10DD"/>
    <w:rsid w:val="001C7A70"/>
    <w:rsid w:val="001D00AC"/>
    <w:rsid w:val="001D0E69"/>
    <w:rsid w:val="001D3C01"/>
    <w:rsid w:val="001E0E02"/>
    <w:rsid w:val="001E27A7"/>
    <w:rsid w:val="001E5ABB"/>
    <w:rsid w:val="001F0ADE"/>
    <w:rsid w:val="001F1E27"/>
    <w:rsid w:val="001F5820"/>
    <w:rsid w:val="001F5BCA"/>
    <w:rsid w:val="0020227E"/>
    <w:rsid w:val="00205BB2"/>
    <w:rsid w:val="00206E54"/>
    <w:rsid w:val="002143CA"/>
    <w:rsid w:val="00227468"/>
    <w:rsid w:val="00230518"/>
    <w:rsid w:val="00231EE1"/>
    <w:rsid w:val="00235A52"/>
    <w:rsid w:val="00236972"/>
    <w:rsid w:val="00236DD2"/>
    <w:rsid w:val="002438FF"/>
    <w:rsid w:val="00251FA0"/>
    <w:rsid w:val="0025238E"/>
    <w:rsid w:val="002600DA"/>
    <w:rsid w:val="0026017D"/>
    <w:rsid w:val="00260E0D"/>
    <w:rsid w:val="002620DA"/>
    <w:rsid w:val="00262373"/>
    <w:rsid w:val="00272A19"/>
    <w:rsid w:val="00274048"/>
    <w:rsid w:val="00277524"/>
    <w:rsid w:val="00277534"/>
    <w:rsid w:val="00283559"/>
    <w:rsid w:val="00287B28"/>
    <w:rsid w:val="002A6BE2"/>
    <w:rsid w:val="002B1ED5"/>
    <w:rsid w:val="002B7085"/>
    <w:rsid w:val="002B7D0D"/>
    <w:rsid w:val="002C0391"/>
    <w:rsid w:val="002C4429"/>
    <w:rsid w:val="002C6F28"/>
    <w:rsid w:val="002C767C"/>
    <w:rsid w:val="002D2910"/>
    <w:rsid w:val="002D2B9E"/>
    <w:rsid w:val="002D5B3B"/>
    <w:rsid w:val="002D5F79"/>
    <w:rsid w:val="002E0CFC"/>
    <w:rsid w:val="002E12E7"/>
    <w:rsid w:val="002E201C"/>
    <w:rsid w:val="002E3FCB"/>
    <w:rsid w:val="002E44A5"/>
    <w:rsid w:val="002E49CA"/>
    <w:rsid w:val="002E4FF5"/>
    <w:rsid w:val="002E55DF"/>
    <w:rsid w:val="002F2176"/>
    <w:rsid w:val="002F2283"/>
    <w:rsid w:val="002F36B7"/>
    <w:rsid w:val="003006FE"/>
    <w:rsid w:val="003029FF"/>
    <w:rsid w:val="0030409A"/>
    <w:rsid w:val="00306884"/>
    <w:rsid w:val="003072FA"/>
    <w:rsid w:val="003130CE"/>
    <w:rsid w:val="00317314"/>
    <w:rsid w:val="00321B49"/>
    <w:rsid w:val="0032490C"/>
    <w:rsid w:val="00333EC3"/>
    <w:rsid w:val="00336000"/>
    <w:rsid w:val="00336E93"/>
    <w:rsid w:val="00341133"/>
    <w:rsid w:val="00341868"/>
    <w:rsid w:val="00347E12"/>
    <w:rsid w:val="00351D2C"/>
    <w:rsid w:val="00352C28"/>
    <w:rsid w:val="00353BED"/>
    <w:rsid w:val="003573BD"/>
    <w:rsid w:val="00357978"/>
    <w:rsid w:val="00361C34"/>
    <w:rsid w:val="003637F0"/>
    <w:rsid w:val="0037369D"/>
    <w:rsid w:val="00373C5A"/>
    <w:rsid w:val="00373D47"/>
    <w:rsid w:val="003749A9"/>
    <w:rsid w:val="00375D1C"/>
    <w:rsid w:val="00376DC7"/>
    <w:rsid w:val="003811A0"/>
    <w:rsid w:val="003873C8"/>
    <w:rsid w:val="003877F6"/>
    <w:rsid w:val="00387886"/>
    <w:rsid w:val="00387C4C"/>
    <w:rsid w:val="00391A6A"/>
    <w:rsid w:val="003940AE"/>
    <w:rsid w:val="003941D5"/>
    <w:rsid w:val="00394211"/>
    <w:rsid w:val="0039425A"/>
    <w:rsid w:val="00394BCB"/>
    <w:rsid w:val="00394DF6"/>
    <w:rsid w:val="00394FF8"/>
    <w:rsid w:val="003975A6"/>
    <w:rsid w:val="003A02CC"/>
    <w:rsid w:val="003A2169"/>
    <w:rsid w:val="003A7244"/>
    <w:rsid w:val="003B24F7"/>
    <w:rsid w:val="003B3379"/>
    <w:rsid w:val="003C19FD"/>
    <w:rsid w:val="003C31AE"/>
    <w:rsid w:val="003C49BE"/>
    <w:rsid w:val="003C5C51"/>
    <w:rsid w:val="003C664C"/>
    <w:rsid w:val="003C7492"/>
    <w:rsid w:val="003D0AE0"/>
    <w:rsid w:val="003D0F28"/>
    <w:rsid w:val="003E2E2A"/>
    <w:rsid w:val="003E3240"/>
    <w:rsid w:val="003E4A50"/>
    <w:rsid w:val="003E5F5A"/>
    <w:rsid w:val="003E60CD"/>
    <w:rsid w:val="003E730C"/>
    <w:rsid w:val="003F43CC"/>
    <w:rsid w:val="003F4564"/>
    <w:rsid w:val="003F573D"/>
    <w:rsid w:val="003F70AF"/>
    <w:rsid w:val="00401834"/>
    <w:rsid w:val="004026C3"/>
    <w:rsid w:val="00402C9E"/>
    <w:rsid w:val="004065F2"/>
    <w:rsid w:val="00414B2E"/>
    <w:rsid w:val="00414D5D"/>
    <w:rsid w:val="004216F9"/>
    <w:rsid w:val="00424CD7"/>
    <w:rsid w:val="00424ECC"/>
    <w:rsid w:val="004333B5"/>
    <w:rsid w:val="004355CE"/>
    <w:rsid w:val="00435BB6"/>
    <w:rsid w:val="004379B7"/>
    <w:rsid w:val="0044174A"/>
    <w:rsid w:val="004435C0"/>
    <w:rsid w:val="0044392B"/>
    <w:rsid w:val="004440F1"/>
    <w:rsid w:val="00445BC7"/>
    <w:rsid w:val="00446FC5"/>
    <w:rsid w:val="00447F28"/>
    <w:rsid w:val="00452C65"/>
    <w:rsid w:val="00453F89"/>
    <w:rsid w:val="00454FE0"/>
    <w:rsid w:val="004601EC"/>
    <w:rsid w:val="004660BA"/>
    <w:rsid w:val="00471B5E"/>
    <w:rsid w:val="004728D6"/>
    <w:rsid w:val="00476598"/>
    <w:rsid w:val="004816C3"/>
    <w:rsid w:val="004821EB"/>
    <w:rsid w:val="004A12A4"/>
    <w:rsid w:val="004A1820"/>
    <w:rsid w:val="004A357E"/>
    <w:rsid w:val="004B02C7"/>
    <w:rsid w:val="004B650E"/>
    <w:rsid w:val="004C001D"/>
    <w:rsid w:val="004C2714"/>
    <w:rsid w:val="004C505B"/>
    <w:rsid w:val="004D1458"/>
    <w:rsid w:val="004D1DE2"/>
    <w:rsid w:val="004D2C55"/>
    <w:rsid w:val="004D4537"/>
    <w:rsid w:val="004D68D0"/>
    <w:rsid w:val="004E3B91"/>
    <w:rsid w:val="004E416D"/>
    <w:rsid w:val="004E4DDF"/>
    <w:rsid w:val="004E5A18"/>
    <w:rsid w:val="004E5E42"/>
    <w:rsid w:val="004E777F"/>
    <w:rsid w:val="004E7E5E"/>
    <w:rsid w:val="004F484A"/>
    <w:rsid w:val="004F6F84"/>
    <w:rsid w:val="0050328A"/>
    <w:rsid w:val="00503A77"/>
    <w:rsid w:val="00511563"/>
    <w:rsid w:val="005117C8"/>
    <w:rsid w:val="0051206A"/>
    <w:rsid w:val="0052046A"/>
    <w:rsid w:val="00525424"/>
    <w:rsid w:val="00532EDE"/>
    <w:rsid w:val="00534223"/>
    <w:rsid w:val="00534417"/>
    <w:rsid w:val="00534700"/>
    <w:rsid w:val="00535942"/>
    <w:rsid w:val="005360AC"/>
    <w:rsid w:val="00536162"/>
    <w:rsid w:val="00542B44"/>
    <w:rsid w:val="0054717B"/>
    <w:rsid w:val="00556170"/>
    <w:rsid w:val="005573B5"/>
    <w:rsid w:val="00557FC2"/>
    <w:rsid w:val="00564D58"/>
    <w:rsid w:val="00570CED"/>
    <w:rsid w:val="0057436D"/>
    <w:rsid w:val="00575445"/>
    <w:rsid w:val="00576095"/>
    <w:rsid w:val="00583CFE"/>
    <w:rsid w:val="00584C00"/>
    <w:rsid w:val="005874F7"/>
    <w:rsid w:val="00587511"/>
    <w:rsid w:val="005875ED"/>
    <w:rsid w:val="00590D45"/>
    <w:rsid w:val="00591919"/>
    <w:rsid w:val="00594461"/>
    <w:rsid w:val="00597208"/>
    <w:rsid w:val="0059768D"/>
    <w:rsid w:val="0059771B"/>
    <w:rsid w:val="0059788E"/>
    <w:rsid w:val="005A0556"/>
    <w:rsid w:val="005A1B73"/>
    <w:rsid w:val="005B4221"/>
    <w:rsid w:val="005B53E7"/>
    <w:rsid w:val="005B7629"/>
    <w:rsid w:val="005C1EE6"/>
    <w:rsid w:val="005C6A22"/>
    <w:rsid w:val="005C75FD"/>
    <w:rsid w:val="005D2120"/>
    <w:rsid w:val="005D3946"/>
    <w:rsid w:val="005D5B99"/>
    <w:rsid w:val="005D5E16"/>
    <w:rsid w:val="005D64E3"/>
    <w:rsid w:val="005E3843"/>
    <w:rsid w:val="005E3ABB"/>
    <w:rsid w:val="005F30C0"/>
    <w:rsid w:val="005F3CF6"/>
    <w:rsid w:val="005F4AB0"/>
    <w:rsid w:val="00604018"/>
    <w:rsid w:val="00605C1C"/>
    <w:rsid w:val="006060DA"/>
    <w:rsid w:val="006105A5"/>
    <w:rsid w:val="006167A9"/>
    <w:rsid w:val="00616DDD"/>
    <w:rsid w:val="006215E5"/>
    <w:rsid w:val="0062598E"/>
    <w:rsid w:val="00635F5D"/>
    <w:rsid w:val="00641449"/>
    <w:rsid w:val="00643F35"/>
    <w:rsid w:val="006468D9"/>
    <w:rsid w:val="00647884"/>
    <w:rsid w:val="0065263D"/>
    <w:rsid w:val="00654761"/>
    <w:rsid w:val="006604EF"/>
    <w:rsid w:val="00664823"/>
    <w:rsid w:val="00671483"/>
    <w:rsid w:val="006721D6"/>
    <w:rsid w:val="00674E26"/>
    <w:rsid w:val="00675171"/>
    <w:rsid w:val="00675417"/>
    <w:rsid w:val="006776B0"/>
    <w:rsid w:val="006814DC"/>
    <w:rsid w:val="00682524"/>
    <w:rsid w:val="0068375F"/>
    <w:rsid w:val="0068376E"/>
    <w:rsid w:val="0068667C"/>
    <w:rsid w:val="00687C98"/>
    <w:rsid w:val="006949BF"/>
    <w:rsid w:val="006964C1"/>
    <w:rsid w:val="006A5EA2"/>
    <w:rsid w:val="006A7278"/>
    <w:rsid w:val="006B0FD1"/>
    <w:rsid w:val="006B30FA"/>
    <w:rsid w:val="006B3782"/>
    <w:rsid w:val="006B5018"/>
    <w:rsid w:val="006C0B85"/>
    <w:rsid w:val="006C5320"/>
    <w:rsid w:val="006C5B64"/>
    <w:rsid w:val="006C69EE"/>
    <w:rsid w:val="006D0977"/>
    <w:rsid w:val="006D10A9"/>
    <w:rsid w:val="006D130B"/>
    <w:rsid w:val="006D1D1C"/>
    <w:rsid w:val="006D39FB"/>
    <w:rsid w:val="006D40BF"/>
    <w:rsid w:val="006D4C81"/>
    <w:rsid w:val="006D79A3"/>
    <w:rsid w:val="006E35F3"/>
    <w:rsid w:val="006E5B39"/>
    <w:rsid w:val="006E6BBE"/>
    <w:rsid w:val="006F0562"/>
    <w:rsid w:val="006F07BE"/>
    <w:rsid w:val="006F098A"/>
    <w:rsid w:val="006F501D"/>
    <w:rsid w:val="00703167"/>
    <w:rsid w:val="007037FB"/>
    <w:rsid w:val="00703AD0"/>
    <w:rsid w:val="007047A4"/>
    <w:rsid w:val="00707DE2"/>
    <w:rsid w:val="00710867"/>
    <w:rsid w:val="00710EA3"/>
    <w:rsid w:val="00711CEB"/>
    <w:rsid w:val="00711D62"/>
    <w:rsid w:val="007153AA"/>
    <w:rsid w:val="00722C20"/>
    <w:rsid w:val="007236DB"/>
    <w:rsid w:val="00724B4D"/>
    <w:rsid w:val="00726B56"/>
    <w:rsid w:val="00731AAD"/>
    <w:rsid w:val="00731D1F"/>
    <w:rsid w:val="0073237F"/>
    <w:rsid w:val="00740D3A"/>
    <w:rsid w:val="00742134"/>
    <w:rsid w:val="00744A42"/>
    <w:rsid w:val="0075347C"/>
    <w:rsid w:val="007540E1"/>
    <w:rsid w:val="00757C90"/>
    <w:rsid w:val="0076121E"/>
    <w:rsid w:val="00765121"/>
    <w:rsid w:val="00770CD8"/>
    <w:rsid w:val="00776361"/>
    <w:rsid w:val="007824ED"/>
    <w:rsid w:val="00784D78"/>
    <w:rsid w:val="00792726"/>
    <w:rsid w:val="00793983"/>
    <w:rsid w:val="007964B3"/>
    <w:rsid w:val="007A1546"/>
    <w:rsid w:val="007A2DD7"/>
    <w:rsid w:val="007A57B4"/>
    <w:rsid w:val="007B568B"/>
    <w:rsid w:val="007C15BC"/>
    <w:rsid w:val="007C17A5"/>
    <w:rsid w:val="007C3123"/>
    <w:rsid w:val="007C37E6"/>
    <w:rsid w:val="007D3AF8"/>
    <w:rsid w:val="007D4D26"/>
    <w:rsid w:val="007D696A"/>
    <w:rsid w:val="007E1B7F"/>
    <w:rsid w:val="007F34FA"/>
    <w:rsid w:val="007F4A8C"/>
    <w:rsid w:val="007F55DB"/>
    <w:rsid w:val="007F7609"/>
    <w:rsid w:val="007F7E95"/>
    <w:rsid w:val="008122A4"/>
    <w:rsid w:val="00814456"/>
    <w:rsid w:val="0081793E"/>
    <w:rsid w:val="00817C84"/>
    <w:rsid w:val="00820B5C"/>
    <w:rsid w:val="008239D2"/>
    <w:rsid w:val="008240AF"/>
    <w:rsid w:val="008346CF"/>
    <w:rsid w:val="00836AED"/>
    <w:rsid w:val="00840FDD"/>
    <w:rsid w:val="008414C6"/>
    <w:rsid w:val="0084329A"/>
    <w:rsid w:val="00844F6F"/>
    <w:rsid w:val="008454BD"/>
    <w:rsid w:val="00847B77"/>
    <w:rsid w:val="0085007D"/>
    <w:rsid w:val="008557C6"/>
    <w:rsid w:val="00857AAB"/>
    <w:rsid w:val="008608C9"/>
    <w:rsid w:val="008612E8"/>
    <w:rsid w:val="00866F01"/>
    <w:rsid w:val="00867CEA"/>
    <w:rsid w:val="00873DA2"/>
    <w:rsid w:val="008761EA"/>
    <w:rsid w:val="00885C13"/>
    <w:rsid w:val="00886702"/>
    <w:rsid w:val="008901BA"/>
    <w:rsid w:val="00893BE5"/>
    <w:rsid w:val="008961FC"/>
    <w:rsid w:val="008A09EF"/>
    <w:rsid w:val="008B3913"/>
    <w:rsid w:val="008B66EF"/>
    <w:rsid w:val="008C1C12"/>
    <w:rsid w:val="008C2AD8"/>
    <w:rsid w:val="008C5596"/>
    <w:rsid w:val="008C5821"/>
    <w:rsid w:val="008D02B6"/>
    <w:rsid w:val="008D0BED"/>
    <w:rsid w:val="008D43DF"/>
    <w:rsid w:val="008D4BCE"/>
    <w:rsid w:val="008E074E"/>
    <w:rsid w:val="008E3573"/>
    <w:rsid w:val="008E6387"/>
    <w:rsid w:val="008E6575"/>
    <w:rsid w:val="008E7B22"/>
    <w:rsid w:val="008F54EF"/>
    <w:rsid w:val="0090170F"/>
    <w:rsid w:val="00902219"/>
    <w:rsid w:val="00906BF3"/>
    <w:rsid w:val="00910326"/>
    <w:rsid w:val="009122E4"/>
    <w:rsid w:val="00913DD4"/>
    <w:rsid w:val="00914A4A"/>
    <w:rsid w:val="0091609B"/>
    <w:rsid w:val="009221AA"/>
    <w:rsid w:val="009222D9"/>
    <w:rsid w:val="00922673"/>
    <w:rsid w:val="00925500"/>
    <w:rsid w:val="00931DE8"/>
    <w:rsid w:val="009325DB"/>
    <w:rsid w:val="00932CDA"/>
    <w:rsid w:val="00933CF9"/>
    <w:rsid w:val="00936262"/>
    <w:rsid w:val="00937D52"/>
    <w:rsid w:val="00942C2D"/>
    <w:rsid w:val="00942F71"/>
    <w:rsid w:val="009522CD"/>
    <w:rsid w:val="009533C6"/>
    <w:rsid w:val="00954524"/>
    <w:rsid w:val="00970BF4"/>
    <w:rsid w:val="00971A85"/>
    <w:rsid w:val="00972550"/>
    <w:rsid w:val="009739FA"/>
    <w:rsid w:val="00975004"/>
    <w:rsid w:val="009775D5"/>
    <w:rsid w:val="00977A8C"/>
    <w:rsid w:val="00980F29"/>
    <w:rsid w:val="00987BBE"/>
    <w:rsid w:val="00991231"/>
    <w:rsid w:val="00992DE9"/>
    <w:rsid w:val="00992F0C"/>
    <w:rsid w:val="00993D54"/>
    <w:rsid w:val="009946BA"/>
    <w:rsid w:val="009A1A60"/>
    <w:rsid w:val="009A2883"/>
    <w:rsid w:val="009A6D7C"/>
    <w:rsid w:val="009A7189"/>
    <w:rsid w:val="009B2361"/>
    <w:rsid w:val="009B2ABF"/>
    <w:rsid w:val="009B4654"/>
    <w:rsid w:val="009B5F57"/>
    <w:rsid w:val="009B7C49"/>
    <w:rsid w:val="009C1C9E"/>
    <w:rsid w:val="009C5EE0"/>
    <w:rsid w:val="009C6515"/>
    <w:rsid w:val="009D2028"/>
    <w:rsid w:val="009D2439"/>
    <w:rsid w:val="009E2D36"/>
    <w:rsid w:val="009F09AA"/>
    <w:rsid w:val="009F33BE"/>
    <w:rsid w:val="009F64B1"/>
    <w:rsid w:val="00A00B26"/>
    <w:rsid w:val="00A01E76"/>
    <w:rsid w:val="00A07D13"/>
    <w:rsid w:val="00A12429"/>
    <w:rsid w:val="00A2040D"/>
    <w:rsid w:val="00A210F6"/>
    <w:rsid w:val="00A2410B"/>
    <w:rsid w:val="00A2695A"/>
    <w:rsid w:val="00A30A18"/>
    <w:rsid w:val="00A312C7"/>
    <w:rsid w:val="00A337AC"/>
    <w:rsid w:val="00A35746"/>
    <w:rsid w:val="00A369C9"/>
    <w:rsid w:val="00A428AE"/>
    <w:rsid w:val="00A43A2D"/>
    <w:rsid w:val="00A467A7"/>
    <w:rsid w:val="00A511A2"/>
    <w:rsid w:val="00A53DA9"/>
    <w:rsid w:val="00A56DE6"/>
    <w:rsid w:val="00A6212D"/>
    <w:rsid w:val="00A62429"/>
    <w:rsid w:val="00A627D0"/>
    <w:rsid w:val="00A63633"/>
    <w:rsid w:val="00A63DC9"/>
    <w:rsid w:val="00A673E9"/>
    <w:rsid w:val="00A6781E"/>
    <w:rsid w:val="00A73874"/>
    <w:rsid w:val="00A76E1F"/>
    <w:rsid w:val="00A77D72"/>
    <w:rsid w:val="00A77F86"/>
    <w:rsid w:val="00A8316E"/>
    <w:rsid w:val="00A857B4"/>
    <w:rsid w:val="00A96996"/>
    <w:rsid w:val="00AA0343"/>
    <w:rsid w:val="00AA7505"/>
    <w:rsid w:val="00AB0513"/>
    <w:rsid w:val="00AB20EF"/>
    <w:rsid w:val="00AB4D53"/>
    <w:rsid w:val="00AC1221"/>
    <w:rsid w:val="00AC2337"/>
    <w:rsid w:val="00AC34FA"/>
    <w:rsid w:val="00AC4338"/>
    <w:rsid w:val="00AC5F03"/>
    <w:rsid w:val="00AC79B7"/>
    <w:rsid w:val="00AD19F6"/>
    <w:rsid w:val="00AD20AA"/>
    <w:rsid w:val="00AD609B"/>
    <w:rsid w:val="00AD70F3"/>
    <w:rsid w:val="00AE1110"/>
    <w:rsid w:val="00AE2851"/>
    <w:rsid w:val="00AE6879"/>
    <w:rsid w:val="00AF0942"/>
    <w:rsid w:val="00AF1691"/>
    <w:rsid w:val="00AF1C79"/>
    <w:rsid w:val="00AF1DA9"/>
    <w:rsid w:val="00AF205C"/>
    <w:rsid w:val="00AF2D3B"/>
    <w:rsid w:val="00AF7504"/>
    <w:rsid w:val="00B01184"/>
    <w:rsid w:val="00B0159F"/>
    <w:rsid w:val="00B0341B"/>
    <w:rsid w:val="00B0379D"/>
    <w:rsid w:val="00B043C2"/>
    <w:rsid w:val="00B053FE"/>
    <w:rsid w:val="00B0611B"/>
    <w:rsid w:val="00B10513"/>
    <w:rsid w:val="00B110F5"/>
    <w:rsid w:val="00B123DE"/>
    <w:rsid w:val="00B23F49"/>
    <w:rsid w:val="00B253FC"/>
    <w:rsid w:val="00B33D9E"/>
    <w:rsid w:val="00B37C19"/>
    <w:rsid w:val="00B40051"/>
    <w:rsid w:val="00B41A22"/>
    <w:rsid w:val="00B427F1"/>
    <w:rsid w:val="00B46AED"/>
    <w:rsid w:val="00B476D4"/>
    <w:rsid w:val="00B548F0"/>
    <w:rsid w:val="00B57979"/>
    <w:rsid w:val="00B60AAF"/>
    <w:rsid w:val="00B63F90"/>
    <w:rsid w:val="00B64865"/>
    <w:rsid w:val="00B67F9F"/>
    <w:rsid w:val="00B70E14"/>
    <w:rsid w:val="00B80648"/>
    <w:rsid w:val="00B81E8D"/>
    <w:rsid w:val="00B83523"/>
    <w:rsid w:val="00B83B84"/>
    <w:rsid w:val="00B92342"/>
    <w:rsid w:val="00B939E4"/>
    <w:rsid w:val="00B9509D"/>
    <w:rsid w:val="00B95BCE"/>
    <w:rsid w:val="00B95E6B"/>
    <w:rsid w:val="00B974D3"/>
    <w:rsid w:val="00BA04CF"/>
    <w:rsid w:val="00BA38EE"/>
    <w:rsid w:val="00BA5C11"/>
    <w:rsid w:val="00BB09A4"/>
    <w:rsid w:val="00BB0D76"/>
    <w:rsid w:val="00BB3528"/>
    <w:rsid w:val="00BB374C"/>
    <w:rsid w:val="00BB76FF"/>
    <w:rsid w:val="00BC192A"/>
    <w:rsid w:val="00BC2CB9"/>
    <w:rsid w:val="00BC40DF"/>
    <w:rsid w:val="00BC5634"/>
    <w:rsid w:val="00BD0A04"/>
    <w:rsid w:val="00BD17E8"/>
    <w:rsid w:val="00BD3E30"/>
    <w:rsid w:val="00BD534B"/>
    <w:rsid w:val="00BE1B10"/>
    <w:rsid w:val="00BE4B08"/>
    <w:rsid w:val="00BE6E24"/>
    <w:rsid w:val="00BF0EB2"/>
    <w:rsid w:val="00BF605D"/>
    <w:rsid w:val="00C05606"/>
    <w:rsid w:val="00C23E7C"/>
    <w:rsid w:val="00C23F41"/>
    <w:rsid w:val="00C256D4"/>
    <w:rsid w:val="00C27DF7"/>
    <w:rsid w:val="00C315AD"/>
    <w:rsid w:val="00C34CA6"/>
    <w:rsid w:val="00C4031F"/>
    <w:rsid w:val="00C420C3"/>
    <w:rsid w:val="00C51A3D"/>
    <w:rsid w:val="00C51D36"/>
    <w:rsid w:val="00C53744"/>
    <w:rsid w:val="00C55127"/>
    <w:rsid w:val="00C60070"/>
    <w:rsid w:val="00C60FC3"/>
    <w:rsid w:val="00C63D5D"/>
    <w:rsid w:val="00C66DDD"/>
    <w:rsid w:val="00C70DB0"/>
    <w:rsid w:val="00C77623"/>
    <w:rsid w:val="00C80D11"/>
    <w:rsid w:val="00C8228B"/>
    <w:rsid w:val="00C85A35"/>
    <w:rsid w:val="00C85AE7"/>
    <w:rsid w:val="00C86EBA"/>
    <w:rsid w:val="00C9074C"/>
    <w:rsid w:val="00C973F2"/>
    <w:rsid w:val="00CA0419"/>
    <w:rsid w:val="00CA6B60"/>
    <w:rsid w:val="00CA7C1F"/>
    <w:rsid w:val="00CB20E4"/>
    <w:rsid w:val="00CB35C5"/>
    <w:rsid w:val="00CC41CC"/>
    <w:rsid w:val="00CC4613"/>
    <w:rsid w:val="00CD1E26"/>
    <w:rsid w:val="00CD2082"/>
    <w:rsid w:val="00CD2C86"/>
    <w:rsid w:val="00CD43B1"/>
    <w:rsid w:val="00CD5D96"/>
    <w:rsid w:val="00CD64AA"/>
    <w:rsid w:val="00CE3AC8"/>
    <w:rsid w:val="00CE5788"/>
    <w:rsid w:val="00CF0CA2"/>
    <w:rsid w:val="00D00C62"/>
    <w:rsid w:val="00D056F2"/>
    <w:rsid w:val="00D068DD"/>
    <w:rsid w:val="00D073EA"/>
    <w:rsid w:val="00D07C31"/>
    <w:rsid w:val="00D1324E"/>
    <w:rsid w:val="00D14A49"/>
    <w:rsid w:val="00D1590B"/>
    <w:rsid w:val="00D16873"/>
    <w:rsid w:val="00D20B18"/>
    <w:rsid w:val="00D25C57"/>
    <w:rsid w:val="00D27297"/>
    <w:rsid w:val="00D27FD9"/>
    <w:rsid w:val="00D30E63"/>
    <w:rsid w:val="00D310CC"/>
    <w:rsid w:val="00D355AD"/>
    <w:rsid w:val="00D36EFB"/>
    <w:rsid w:val="00D52759"/>
    <w:rsid w:val="00D5299A"/>
    <w:rsid w:val="00D536FD"/>
    <w:rsid w:val="00D53EB0"/>
    <w:rsid w:val="00D609D2"/>
    <w:rsid w:val="00D6361E"/>
    <w:rsid w:val="00D6509D"/>
    <w:rsid w:val="00D6775F"/>
    <w:rsid w:val="00D70DA5"/>
    <w:rsid w:val="00D7171E"/>
    <w:rsid w:val="00D73247"/>
    <w:rsid w:val="00D768D3"/>
    <w:rsid w:val="00D80DE1"/>
    <w:rsid w:val="00D84689"/>
    <w:rsid w:val="00D85389"/>
    <w:rsid w:val="00D85FF3"/>
    <w:rsid w:val="00D865EF"/>
    <w:rsid w:val="00D90A90"/>
    <w:rsid w:val="00D9351D"/>
    <w:rsid w:val="00DA18FE"/>
    <w:rsid w:val="00DA1F9D"/>
    <w:rsid w:val="00DA5296"/>
    <w:rsid w:val="00DB0063"/>
    <w:rsid w:val="00DB00C1"/>
    <w:rsid w:val="00DB0656"/>
    <w:rsid w:val="00DB2E53"/>
    <w:rsid w:val="00DB4566"/>
    <w:rsid w:val="00DB45B5"/>
    <w:rsid w:val="00DB502E"/>
    <w:rsid w:val="00DB7164"/>
    <w:rsid w:val="00DC1480"/>
    <w:rsid w:val="00DC14E7"/>
    <w:rsid w:val="00DC1BE2"/>
    <w:rsid w:val="00DC1C5B"/>
    <w:rsid w:val="00DC2927"/>
    <w:rsid w:val="00DC3957"/>
    <w:rsid w:val="00DC3F1A"/>
    <w:rsid w:val="00DC43DF"/>
    <w:rsid w:val="00DC61E1"/>
    <w:rsid w:val="00DC772A"/>
    <w:rsid w:val="00DD1E37"/>
    <w:rsid w:val="00DD2286"/>
    <w:rsid w:val="00DE198A"/>
    <w:rsid w:val="00E00E0B"/>
    <w:rsid w:val="00E01DFD"/>
    <w:rsid w:val="00E0239E"/>
    <w:rsid w:val="00E06173"/>
    <w:rsid w:val="00E06354"/>
    <w:rsid w:val="00E23598"/>
    <w:rsid w:val="00E278E6"/>
    <w:rsid w:val="00E31421"/>
    <w:rsid w:val="00E33732"/>
    <w:rsid w:val="00E34D51"/>
    <w:rsid w:val="00E4167E"/>
    <w:rsid w:val="00E50564"/>
    <w:rsid w:val="00E5444E"/>
    <w:rsid w:val="00E55EF7"/>
    <w:rsid w:val="00E608B5"/>
    <w:rsid w:val="00E6229A"/>
    <w:rsid w:val="00E633B1"/>
    <w:rsid w:val="00E7125B"/>
    <w:rsid w:val="00E75392"/>
    <w:rsid w:val="00E84482"/>
    <w:rsid w:val="00E903D4"/>
    <w:rsid w:val="00E9049F"/>
    <w:rsid w:val="00E92DC8"/>
    <w:rsid w:val="00E93FD7"/>
    <w:rsid w:val="00E95879"/>
    <w:rsid w:val="00EA1483"/>
    <w:rsid w:val="00EA65E7"/>
    <w:rsid w:val="00EB13B0"/>
    <w:rsid w:val="00EB4B34"/>
    <w:rsid w:val="00ED1096"/>
    <w:rsid w:val="00ED15DD"/>
    <w:rsid w:val="00ED310F"/>
    <w:rsid w:val="00ED3A1A"/>
    <w:rsid w:val="00EE55D0"/>
    <w:rsid w:val="00EE58C6"/>
    <w:rsid w:val="00EF04A3"/>
    <w:rsid w:val="00EF5B6B"/>
    <w:rsid w:val="00EF689E"/>
    <w:rsid w:val="00EF7EFA"/>
    <w:rsid w:val="00F0133A"/>
    <w:rsid w:val="00F01631"/>
    <w:rsid w:val="00F02F57"/>
    <w:rsid w:val="00F059C6"/>
    <w:rsid w:val="00F05DE7"/>
    <w:rsid w:val="00F10ED5"/>
    <w:rsid w:val="00F226C2"/>
    <w:rsid w:val="00F26321"/>
    <w:rsid w:val="00F327B8"/>
    <w:rsid w:val="00F365EB"/>
    <w:rsid w:val="00F37916"/>
    <w:rsid w:val="00F45398"/>
    <w:rsid w:val="00F51674"/>
    <w:rsid w:val="00F51CBB"/>
    <w:rsid w:val="00F627E3"/>
    <w:rsid w:val="00F65977"/>
    <w:rsid w:val="00F65ADD"/>
    <w:rsid w:val="00F67F58"/>
    <w:rsid w:val="00F733BA"/>
    <w:rsid w:val="00F73749"/>
    <w:rsid w:val="00F77137"/>
    <w:rsid w:val="00F813B3"/>
    <w:rsid w:val="00F82947"/>
    <w:rsid w:val="00F8571C"/>
    <w:rsid w:val="00F953EE"/>
    <w:rsid w:val="00F95F18"/>
    <w:rsid w:val="00FA33B3"/>
    <w:rsid w:val="00FA3CB0"/>
    <w:rsid w:val="00FB0C2E"/>
    <w:rsid w:val="00FB6C94"/>
    <w:rsid w:val="00FC06A0"/>
    <w:rsid w:val="00FC1464"/>
    <w:rsid w:val="00FC22C3"/>
    <w:rsid w:val="00FC7171"/>
    <w:rsid w:val="00FD0608"/>
    <w:rsid w:val="00FE01A1"/>
    <w:rsid w:val="00FE37B5"/>
    <w:rsid w:val="00FE3B04"/>
    <w:rsid w:val="00FE5EA3"/>
    <w:rsid w:val="00FF14F5"/>
    <w:rsid w:val="00FF32CF"/>
    <w:rsid w:val="00FF6324"/>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Bibliography">
    <w:name w:val="Bibliography"/>
    <w:basedOn w:val="Normal"/>
    <w:next w:val="Normal"/>
    <w:uiPriority w:val="37"/>
    <w:unhideWhenUsed/>
    <w:rsid w:val="001957EC"/>
  </w:style>
  <w:style w:type="character" w:styleId="Strong">
    <w:name w:val="Strong"/>
    <w:basedOn w:val="DefaultParagraphFont"/>
    <w:uiPriority w:val="22"/>
    <w:qFormat/>
    <w:rsid w:val="00AE6879"/>
    <w:rPr>
      <w:b/>
      <w:bCs/>
    </w:rPr>
  </w:style>
  <w:style w:type="paragraph" w:styleId="Caption">
    <w:name w:val="caption"/>
    <w:basedOn w:val="Normal"/>
    <w:next w:val="Normal"/>
    <w:uiPriority w:val="35"/>
    <w:unhideWhenUsed/>
    <w:qFormat/>
    <w:rsid w:val="00FB6C94"/>
    <w:pPr>
      <w:spacing w:after="200" w:line="240" w:lineRule="auto"/>
    </w:pPr>
    <w:rPr>
      <w:i/>
      <w:iCs/>
      <w:color w:val="44546A" w:themeColor="text2"/>
      <w:sz w:val="18"/>
      <w:szCs w:val="18"/>
    </w:rPr>
  </w:style>
  <w:style w:type="paragraph" w:customStyle="1" w:styleId="Table">
    <w:name w:val="Table"/>
    <w:basedOn w:val="NoSpacing"/>
    <w:link w:val="TableChar"/>
    <w:qFormat/>
    <w:rsid w:val="007B568B"/>
    <w:pPr>
      <w:spacing w:before="150" w:after="450"/>
      <w:jc w:val="both"/>
    </w:pPr>
    <w:rPr>
      <w:rFonts w:ascii="Calibri" w:eastAsia="Times New Roman" w:hAnsi="Calibri" w:cs="Calibri"/>
      <w:color w:val="333333"/>
      <w:sz w:val="20"/>
      <w:szCs w:val="20"/>
      <w:lang w:eastAsia="en-GB"/>
    </w:rPr>
  </w:style>
  <w:style w:type="table" w:styleId="TableGrid">
    <w:name w:val="Table Grid"/>
    <w:basedOn w:val="TableNormal"/>
    <w:uiPriority w:val="39"/>
    <w:rsid w:val="00347E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ableChar">
    <w:name w:val="Table Char"/>
    <w:basedOn w:val="DefaultParagraphFont"/>
    <w:link w:val="Table"/>
    <w:rsid w:val="007B568B"/>
    <w:rPr>
      <w:rFonts w:ascii="Calibri" w:eastAsia="Times New Roman" w:hAnsi="Calibri" w:cs="Calibri"/>
      <w:color w:val="333333"/>
      <w:sz w:val="20"/>
      <w:szCs w:val="20"/>
      <w:lang w:eastAsia="en-GB"/>
    </w:rPr>
  </w:style>
  <w:style w:type="paragraph" w:styleId="NoSpacing">
    <w:name w:val="No Spacing"/>
    <w:uiPriority w:val="1"/>
    <w:qFormat/>
    <w:rsid w:val="007B568B"/>
    <w:pPr>
      <w:spacing w:after="0" w:line="240" w:lineRule="auto"/>
    </w:pPr>
    <w:rPr>
      <w:sz w:val="24"/>
    </w:rPr>
  </w:style>
  <w:style w:type="character" w:styleId="FollowedHyperlink">
    <w:name w:val="FollowedHyperlink"/>
    <w:basedOn w:val="DefaultParagraphFont"/>
    <w:uiPriority w:val="99"/>
    <w:semiHidden/>
    <w:unhideWhenUsed/>
    <w:rsid w:val="00F65977"/>
    <w:rPr>
      <w:color w:val="954F72" w:themeColor="followedHyperlink"/>
      <w:u w:val="single"/>
    </w:rPr>
  </w:style>
  <w:style w:type="paragraph" w:styleId="Title">
    <w:name w:val="Title"/>
    <w:basedOn w:val="Normal"/>
    <w:next w:val="Normal"/>
    <w:link w:val="TitleChar"/>
    <w:uiPriority w:val="10"/>
    <w:qFormat/>
    <w:rsid w:val="00AB05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513"/>
    <w:rPr>
      <w:rFonts w:asciiTheme="majorHAnsi" w:eastAsiaTheme="majorEastAsia" w:hAnsiTheme="majorHAnsi" w:cstheme="majorBidi"/>
      <w:spacing w:val="-10"/>
      <w:kern w:val="28"/>
      <w:sz w:val="56"/>
      <w:szCs w:val="56"/>
    </w:rPr>
  </w:style>
  <w:style w:type="paragraph" w:customStyle="1" w:styleId="js">
    <w:name w:val="js"/>
    <w:basedOn w:val="Normal"/>
    <w:rsid w:val="00D27297"/>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7412141">
      <w:bodyDiv w:val="1"/>
      <w:marLeft w:val="0"/>
      <w:marRight w:val="0"/>
      <w:marTop w:val="0"/>
      <w:marBottom w:val="0"/>
      <w:divBdr>
        <w:top w:val="none" w:sz="0" w:space="0" w:color="auto"/>
        <w:left w:val="none" w:sz="0" w:space="0" w:color="auto"/>
        <w:bottom w:val="none" w:sz="0" w:space="0" w:color="auto"/>
        <w:right w:val="none" w:sz="0" w:space="0" w:color="auto"/>
      </w:divBdr>
    </w:div>
    <w:div w:id="41829037">
      <w:bodyDiv w:val="1"/>
      <w:marLeft w:val="0"/>
      <w:marRight w:val="0"/>
      <w:marTop w:val="0"/>
      <w:marBottom w:val="0"/>
      <w:divBdr>
        <w:top w:val="none" w:sz="0" w:space="0" w:color="auto"/>
        <w:left w:val="none" w:sz="0" w:space="0" w:color="auto"/>
        <w:bottom w:val="none" w:sz="0" w:space="0" w:color="auto"/>
        <w:right w:val="none" w:sz="0" w:space="0" w:color="auto"/>
      </w:divBdr>
    </w:div>
    <w:div w:id="153500036">
      <w:bodyDiv w:val="1"/>
      <w:marLeft w:val="0"/>
      <w:marRight w:val="0"/>
      <w:marTop w:val="0"/>
      <w:marBottom w:val="0"/>
      <w:divBdr>
        <w:top w:val="none" w:sz="0" w:space="0" w:color="auto"/>
        <w:left w:val="none" w:sz="0" w:space="0" w:color="auto"/>
        <w:bottom w:val="none" w:sz="0" w:space="0" w:color="auto"/>
        <w:right w:val="none" w:sz="0" w:space="0" w:color="auto"/>
      </w:divBdr>
    </w:div>
    <w:div w:id="159780106">
      <w:bodyDiv w:val="1"/>
      <w:marLeft w:val="0"/>
      <w:marRight w:val="0"/>
      <w:marTop w:val="0"/>
      <w:marBottom w:val="0"/>
      <w:divBdr>
        <w:top w:val="none" w:sz="0" w:space="0" w:color="auto"/>
        <w:left w:val="none" w:sz="0" w:space="0" w:color="auto"/>
        <w:bottom w:val="none" w:sz="0" w:space="0" w:color="auto"/>
        <w:right w:val="none" w:sz="0" w:space="0" w:color="auto"/>
      </w:divBdr>
    </w:div>
    <w:div w:id="165678233">
      <w:bodyDiv w:val="1"/>
      <w:marLeft w:val="0"/>
      <w:marRight w:val="0"/>
      <w:marTop w:val="0"/>
      <w:marBottom w:val="0"/>
      <w:divBdr>
        <w:top w:val="none" w:sz="0" w:space="0" w:color="auto"/>
        <w:left w:val="none" w:sz="0" w:space="0" w:color="auto"/>
        <w:bottom w:val="none" w:sz="0" w:space="0" w:color="auto"/>
        <w:right w:val="none" w:sz="0" w:space="0" w:color="auto"/>
      </w:divBdr>
    </w:div>
    <w:div w:id="201137997">
      <w:bodyDiv w:val="1"/>
      <w:marLeft w:val="0"/>
      <w:marRight w:val="0"/>
      <w:marTop w:val="0"/>
      <w:marBottom w:val="0"/>
      <w:divBdr>
        <w:top w:val="none" w:sz="0" w:space="0" w:color="auto"/>
        <w:left w:val="none" w:sz="0" w:space="0" w:color="auto"/>
        <w:bottom w:val="none" w:sz="0" w:space="0" w:color="auto"/>
        <w:right w:val="none" w:sz="0" w:space="0" w:color="auto"/>
      </w:divBdr>
    </w:div>
    <w:div w:id="250623813">
      <w:bodyDiv w:val="1"/>
      <w:marLeft w:val="0"/>
      <w:marRight w:val="0"/>
      <w:marTop w:val="0"/>
      <w:marBottom w:val="0"/>
      <w:divBdr>
        <w:top w:val="none" w:sz="0" w:space="0" w:color="auto"/>
        <w:left w:val="none" w:sz="0" w:space="0" w:color="auto"/>
        <w:bottom w:val="none" w:sz="0" w:space="0" w:color="auto"/>
        <w:right w:val="none" w:sz="0" w:space="0" w:color="auto"/>
      </w:divBdr>
    </w:div>
    <w:div w:id="277681120">
      <w:bodyDiv w:val="1"/>
      <w:marLeft w:val="0"/>
      <w:marRight w:val="0"/>
      <w:marTop w:val="0"/>
      <w:marBottom w:val="0"/>
      <w:divBdr>
        <w:top w:val="none" w:sz="0" w:space="0" w:color="auto"/>
        <w:left w:val="none" w:sz="0" w:space="0" w:color="auto"/>
        <w:bottom w:val="none" w:sz="0" w:space="0" w:color="auto"/>
        <w:right w:val="none" w:sz="0" w:space="0" w:color="auto"/>
      </w:divBdr>
    </w:div>
    <w:div w:id="310868331">
      <w:bodyDiv w:val="1"/>
      <w:marLeft w:val="0"/>
      <w:marRight w:val="0"/>
      <w:marTop w:val="0"/>
      <w:marBottom w:val="0"/>
      <w:divBdr>
        <w:top w:val="none" w:sz="0" w:space="0" w:color="auto"/>
        <w:left w:val="none" w:sz="0" w:space="0" w:color="auto"/>
        <w:bottom w:val="none" w:sz="0" w:space="0" w:color="auto"/>
        <w:right w:val="none" w:sz="0" w:space="0" w:color="auto"/>
      </w:divBdr>
      <w:divsChild>
        <w:div w:id="850994476">
          <w:marLeft w:val="0"/>
          <w:marRight w:val="0"/>
          <w:marTop w:val="0"/>
          <w:marBottom w:val="0"/>
          <w:divBdr>
            <w:top w:val="none" w:sz="0" w:space="0" w:color="auto"/>
            <w:left w:val="none" w:sz="0" w:space="0" w:color="auto"/>
            <w:bottom w:val="none" w:sz="0" w:space="0" w:color="auto"/>
            <w:right w:val="none" w:sz="0" w:space="0" w:color="auto"/>
          </w:divBdr>
        </w:div>
      </w:divsChild>
    </w:div>
    <w:div w:id="375207019">
      <w:bodyDiv w:val="1"/>
      <w:marLeft w:val="0"/>
      <w:marRight w:val="0"/>
      <w:marTop w:val="0"/>
      <w:marBottom w:val="0"/>
      <w:divBdr>
        <w:top w:val="none" w:sz="0" w:space="0" w:color="auto"/>
        <w:left w:val="none" w:sz="0" w:space="0" w:color="auto"/>
        <w:bottom w:val="none" w:sz="0" w:space="0" w:color="auto"/>
        <w:right w:val="none" w:sz="0" w:space="0" w:color="auto"/>
      </w:divBdr>
    </w:div>
    <w:div w:id="380978317">
      <w:bodyDiv w:val="1"/>
      <w:marLeft w:val="0"/>
      <w:marRight w:val="0"/>
      <w:marTop w:val="0"/>
      <w:marBottom w:val="0"/>
      <w:divBdr>
        <w:top w:val="none" w:sz="0" w:space="0" w:color="auto"/>
        <w:left w:val="none" w:sz="0" w:space="0" w:color="auto"/>
        <w:bottom w:val="none" w:sz="0" w:space="0" w:color="auto"/>
        <w:right w:val="none" w:sz="0" w:space="0" w:color="auto"/>
      </w:divBdr>
    </w:div>
    <w:div w:id="486628132">
      <w:bodyDiv w:val="1"/>
      <w:marLeft w:val="0"/>
      <w:marRight w:val="0"/>
      <w:marTop w:val="0"/>
      <w:marBottom w:val="0"/>
      <w:divBdr>
        <w:top w:val="none" w:sz="0" w:space="0" w:color="auto"/>
        <w:left w:val="none" w:sz="0" w:space="0" w:color="auto"/>
        <w:bottom w:val="none" w:sz="0" w:space="0" w:color="auto"/>
        <w:right w:val="none" w:sz="0" w:space="0" w:color="auto"/>
      </w:divBdr>
    </w:div>
    <w:div w:id="558320214">
      <w:bodyDiv w:val="1"/>
      <w:marLeft w:val="0"/>
      <w:marRight w:val="0"/>
      <w:marTop w:val="0"/>
      <w:marBottom w:val="0"/>
      <w:divBdr>
        <w:top w:val="none" w:sz="0" w:space="0" w:color="auto"/>
        <w:left w:val="none" w:sz="0" w:space="0" w:color="auto"/>
        <w:bottom w:val="none" w:sz="0" w:space="0" w:color="auto"/>
        <w:right w:val="none" w:sz="0" w:space="0" w:color="auto"/>
      </w:divBdr>
    </w:div>
    <w:div w:id="612174050">
      <w:bodyDiv w:val="1"/>
      <w:marLeft w:val="0"/>
      <w:marRight w:val="0"/>
      <w:marTop w:val="0"/>
      <w:marBottom w:val="0"/>
      <w:divBdr>
        <w:top w:val="none" w:sz="0" w:space="0" w:color="auto"/>
        <w:left w:val="none" w:sz="0" w:space="0" w:color="auto"/>
        <w:bottom w:val="none" w:sz="0" w:space="0" w:color="auto"/>
        <w:right w:val="none" w:sz="0" w:space="0" w:color="auto"/>
      </w:divBdr>
    </w:div>
    <w:div w:id="629215541">
      <w:bodyDiv w:val="1"/>
      <w:marLeft w:val="0"/>
      <w:marRight w:val="0"/>
      <w:marTop w:val="0"/>
      <w:marBottom w:val="0"/>
      <w:divBdr>
        <w:top w:val="none" w:sz="0" w:space="0" w:color="auto"/>
        <w:left w:val="none" w:sz="0" w:space="0" w:color="auto"/>
        <w:bottom w:val="none" w:sz="0" w:space="0" w:color="auto"/>
        <w:right w:val="none" w:sz="0" w:space="0" w:color="auto"/>
      </w:divBdr>
    </w:div>
    <w:div w:id="672880996">
      <w:bodyDiv w:val="1"/>
      <w:marLeft w:val="0"/>
      <w:marRight w:val="0"/>
      <w:marTop w:val="0"/>
      <w:marBottom w:val="0"/>
      <w:divBdr>
        <w:top w:val="none" w:sz="0" w:space="0" w:color="auto"/>
        <w:left w:val="none" w:sz="0" w:space="0" w:color="auto"/>
        <w:bottom w:val="none" w:sz="0" w:space="0" w:color="auto"/>
        <w:right w:val="none" w:sz="0" w:space="0" w:color="auto"/>
      </w:divBdr>
    </w:div>
    <w:div w:id="735974526">
      <w:bodyDiv w:val="1"/>
      <w:marLeft w:val="0"/>
      <w:marRight w:val="0"/>
      <w:marTop w:val="0"/>
      <w:marBottom w:val="0"/>
      <w:divBdr>
        <w:top w:val="none" w:sz="0" w:space="0" w:color="auto"/>
        <w:left w:val="none" w:sz="0" w:space="0" w:color="auto"/>
        <w:bottom w:val="none" w:sz="0" w:space="0" w:color="auto"/>
        <w:right w:val="none" w:sz="0" w:space="0" w:color="auto"/>
      </w:divBdr>
    </w:div>
    <w:div w:id="762527896">
      <w:bodyDiv w:val="1"/>
      <w:marLeft w:val="0"/>
      <w:marRight w:val="0"/>
      <w:marTop w:val="0"/>
      <w:marBottom w:val="0"/>
      <w:divBdr>
        <w:top w:val="none" w:sz="0" w:space="0" w:color="auto"/>
        <w:left w:val="none" w:sz="0" w:space="0" w:color="auto"/>
        <w:bottom w:val="none" w:sz="0" w:space="0" w:color="auto"/>
        <w:right w:val="none" w:sz="0" w:space="0" w:color="auto"/>
      </w:divBdr>
    </w:div>
    <w:div w:id="796068161">
      <w:bodyDiv w:val="1"/>
      <w:marLeft w:val="0"/>
      <w:marRight w:val="0"/>
      <w:marTop w:val="0"/>
      <w:marBottom w:val="0"/>
      <w:divBdr>
        <w:top w:val="none" w:sz="0" w:space="0" w:color="auto"/>
        <w:left w:val="none" w:sz="0" w:space="0" w:color="auto"/>
        <w:bottom w:val="none" w:sz="0" w:space="0" w:color="auto"/>
        <w:right w:val="none" w:sz="0" w:space="0" w:color="auto"/>
      </w:divBdr>
    </w:div>
    <w:div w:id="849298870">
      <w:bodyDiv w:val="1"/>
      <w:marLeft w:val="0"/>
      <w:marRight w:val="0"/>
      <w:marTop w:val="0"/>
      <w:marBottom w:val="0"/>
      <w:divBdr>
        <w:top w:val="none" w:sz="0" w:space="0" w:color="auto"/>
        <w:left w:val="none" w:sz="0" w:space="0" w:color="auto"/>
        <w:bottom w:val="none" w:sz="0" w:space="0" w:color="auto"/>
        <w:right w:val="none" w:sz="0" w:space="0" w:color="auto"/>
      </w:divBdr>
    </w:div>
    <w:div w:id="904991279">
      <w:bodyDiv w:val="1"/>
      <w:marLeft w:val="0"/>
      <w:marRight w:val="0"/>
      <w:marTop w:val="0"/>
      <w:marBottom w:val="0"/>
      <w:divBdr>
        <w:top w:val="none" w:sz="0" w:space="0" w:color="auto"/>
        <w:left w:val="none" w:sz="0" w:space="0" w:color="auto"/>
        <w:bottom w:val="none" w:sz="0" w:space="0" w:color="auto"/>
        <w:right w:val="none" w:sz="0" w:space="0" w:color="auto"/>
      </w:divBdr>
    </w:div>
    <w:div w:id="928121086">
      <w:bodyDiv w:val="1"/>
      <w:marLeft w:val="0"/>
      <w:marRight w:val="0"/>
      <w:marTop w:val="0"/>
      <w:marBottom w:val="0"/>
      <w:divBdr>
        <w:top w:val="none" w:sz="0" w:space="0" w:color="auto"/>
        <w:left w:val="none" w:sz="0" w:space="0" w:color="auto"/>
        <w:bottom w:val="none" w:sz="0" w:space="0" w:color="auto"/>
        <w:right w:val="none" w:sz="0" w:space="0" w:color="auto"/>
      </w:divBdr>
    </w:div>
    <w:div w:id="986741559">
      <w:bodyDiv w:val="1"/>
      <w:marLeft w:val="0"/>
      <w:marRight w:val="0"/>
      <w:marTop w:val="0"/>
      <w:marBottom w:val="0"/>
      <w:divBdr>
        <w:top w:val="none" w:sz="0" w:space="0" w:color="auto"/>
        <w:left w:val="none" w:sz="0" w:space="0" w:color="auto"/>
        <w:bottom w:val="none" w:sz="0" w:space="0" w:color="auto"/>
        <w:right w:val="none" w:sz="0" w:space="0" w:color="auto"/>
      </w:divBdr>
    </w:div>
    <w:div w:id="1084494538">
      <w:bodyDiv w:val="1"/>
      <w:marLeft w:val="0"/>
      <w:marRight w:val="0"/>
      <w:marTop w:val="0"/>
      <w:marBottom w:val="0"/>
      <w:divBdr>
        <w:top w:val="none" w:sz="0" w:space="0" w:color="auto"/>
        <w:left w:val="none" w:sz="0" w:space="0" w:color="auto"/>
        <w:bottom w:val="none" w:sz="0" w:space="0" w:color="auto"/>
        <w:right w:val="none" w:sz="0" w:space="0" w:color="auto"/>
      </w:divBdr>
    </w:div>
    <w:div w:id="1091315797">
      <w:bodyDiv w:val="1"/>
      <w:marLeft w:val="0"/>
      <w:marRight w:val="0"/>
      <w:marTop w:val="0"/>
      <w:marBottom w:val="0"/>
      <w:divBdr>
        <w:top w:val="none" w:sz="0" w:space="0" w:color="auto"/>
        <w:left w:val="none" w:sz="0" w:space="0" w:color="auto"/>
        <w:bottom w:val="none" w:sz="0" w:space="0" w:color="auto"/>
        <w:right w:val="none" w:sz="0" w:space="0" w:color="auto"/>
      </w:divBdr>
    </w:div>
    <w:div w:id="1147631956">
      <w:bodyDiv w:val="1"/>
      <w:marLeft w:val="0"/>
      <w:marRight w:val="0"/>
      <w:marTop w:val="0"/>
      <w:marBottom w:val="0"/>
      <w:divBdr>
        <w:top w:val="none" w:sz="0" w:space="0" w:color="auto"/>
        <w:left w:val="none" w:sz="0" w:space="0" w:color="auto"/>
        <w:bottom w:val="none" w:sz="0" w:space="0" w:color="auto"/>
        <w:right w:val="none" w:sz="0" w:space="0" w:color="auto"/>
      </w:divBdr>
    </w:div>
    <w:div w:id="1159734409">
      <w:bodyDiv w:val="1"/>
      <w:marLeft w:val="0"/>
      <w:marRight w:val="0"/>
      <w:marTop w:val="0"/>
      <w:marBottom w:val="0"/>
      <w:divBdr>
        <w:top w:val="none" w:sz="0" w:space="0" w:color="auto"/>
        <w:left w:val="none" w:sz="0" w:space="0" w:color="auto"/>
        <w:bottom w:val="none" w:sz="0" w:space="0" w:color="auto"/>
        <w:right w:val="none" w:sz="0" w:space="0" w:color="auto"/>
      </w:divBdr>
    </w:div>
    <w:div w:id="1174565126">
      <w:bodyDiv w:val="1"/>
      <w:marLeft w:val="0"/>
      <w:marRight w:val="0"/>
      <w:marTop w:val="0"/>
      <w:marBottom w:val="0"/>
      <w:divBdr>
        <w:top w:val="none" w:sz="0" w:space="0" w:color="auto"/>
        <w:left w:val="none" w:sz="0" w:space="0" w:color="auto"/>
        <w:bottom w:val="none" w:sz="0" w:space="0" w:color="auto"/>
        <w:right w:val="none" w:sz="0" w:space="0" w:color="auto"/>
      </w:divBdr>
    </w:div>
    <w:div w:id="1178732936">
      <w:bodyDiv w:val="1"/>
      <w:marLeft w:val="0"/>
      <w:marRight w:val="0"/>
      <w:marTop w:val="0"/>
      <w:marBottom w:val="0"/>
      <w:divBdr>
        <w:top w:val="none" w:sz="0" w:space="0" w:color="auto"/>
        <w:left w:val="none" w:sz="0" w:space="0" w:color="auto"/>
        <w:bottom w:val="none" w:sz="0" w:space="0" w:color="auto"/>
        <w:right w:val="none" w:sz="0" w:space="0" w:color="auto"/>
      </w:divBdr>
    </w:div>
    <w:div w:id="1247691294">
      <w:bodyDiv w:val="1"/>
      <w:marLeft w:val="0"/>
      <w:marRight w:val="0"/>
      <w:marTop w:val="0"/>
      <w:marBottom w:val="0"/>
      <w:divBdr>
        <w:top w:val="none" w:sz="0" w:space="0" w:color="auto"/>
        <w:left w:val="none" w:sz="0" w:space="0" w:color="auto"/>
        <w:bottom w:val="none" w:sz="0" w:space="0" w:color="auto"/>
        <w:right w:val="none" w:sz="0" w:space="0" w:color="auto"/>
      </w:divBdr>
    </w:div>
    <w:div w:id="1256092011">
      <w:bodyDiv w:val="1"/>
      <w:marLeft w:val="0"/>
      <w:marRight w:val="0"/>
      <w:marTop w:val="0"/>
      <w:marBottom w:val="0"/>
      <w:divBdr>
        <w:top w:val="none" w:sz="0" w:space="0" w:color="auto"/>
        <w:left w:val="none" w:sz="0" w:space="0" w:color="auto"/>
        <w:bottom w:val="none" w:sz="0" w:space="0" w:color="auto"/>
        <w:right w:val="none" w:sz="0" w:space="0" w:color="auto"/>
      </w:divBdr>
    </w:div>
    <w:div w:id="1291673171">
      <w:bodyDiv w:val="1"/>
      <w:marLeft w:val="0"/>
      <w:marRight w:val="0"/>
      <w:marTop w:val="0"/>
      <w:marBottom w:val="0"/>
      <w:divBdr>
        <w:top w:val="none" w:sz="0" w:space="0" w:color="auto"/>
        <w:left w:val="none" w:sz="0" w:space="0" w:color="auto"/>
        <w:bottom w:val="none" w:sz="0" w:space="0" w:color="auto"/>
        <w:right w:val="none" w:sz="0" w:space="0" w:color="auto"/>
      </w:divBdr>
    </w:div>
    <w:div w:id="1318146347">
      <w:bodyDiv w:val="1"/>
      <w:marLeft w:val="0"/>
      <w:marRight w:val="0"/>
      <w:marTop w:val="0"/>
      <w:marBottom w:val="0"/>
      <w:divBdr>
        <w:top w:val="none" w:sz="0" w:space="0" w:color="auto"/>
        <w:left w:val="none" w:sz="0" w:space="0" w:color="auto"/>
        <w:bottom w:val="none" w:sz="0" w:space="0" w:color="auto"/>
        <w:right w:val="none" w:sz="0" w:space="0" w:color="auto"/>
      </w:divBdr>
    </w:div>
    <w:div w:id="1379089072">
      <w:bodyDiv w:val="1"/>
      <w:marLeft w:val="0"/>
      <w:marRight w:val="0"/>
      <w:marTop w:val="0"/>
      <w:marBottom w:val="0"/>
      <w:divBdr>
        <w:top w:val="none" w:sz="0" w:space="0" w:color="auto"/>
        <w:left w:val="none" w:sz="0" w:space="0" w:color="auto"/>
        <w:bottom w:val="none" w:sz="0" w:space="0" w:color="auto"/>
        <w:right w:val="none" w:sz="0" w:space="0" w:color="auto"/>
      </w:divBdr>
    </w:div>
    <w:div w:id="1391807315">
      <w:bodyDiv w:val="1"/>
      <w:marLeft w:val="0"/>
      <w:marRight w:val="0"/>
      <w:marTop w:val="0"/>
      <w:marBottom w:val="0"/>
      <w:divBdr>
        <w:top w:val="none" w:sz="0" w:space="0" w:color="auto"/>
        <w:left w:val="none" w:sz="0" w:space="0" w:color="auto"/>
        <w:bottom w:val="none" w:sz="0" w:space="0" w:color="auto"/>
        <w:right w:val="none" w:sz="0" w:space="0" w:color="auto"/>
      </w:divBdr>
    </w:div>
    <w:div w:id="1510219207">
      <w:bodyDiv w:val="1"/>
      <w:marLeft w:val="0"/>
      <w:marRight w:val="0"/>
      <w:marTop w:val="0"/>
      <w:marBottom w:val="0"/>
      <w:divBdr>
        <w:top w:val="none" w:sz="0" w:space="0" w:color="auto"/>
        <w:left w:val="none" w:sz="0" w:space="0" w:color="auto"/>
        <w:bottom w:val="none" w:sz="0" w:space="0" w:color="auto"/>
        <w:right w:val="none" w:sz="0" w:space="0" w:color="auto"/>
      </w:divBdr>
    </w:div>
    <w:div w:id="1528717521">
      <w:bodyDiv w:val="1"/>
      <w:marLeft w:val="0"/>
      <w:marRight w:val="0"/>
      <w:marTop w:val="0"/>
      <w:marBottom w:val="0"/>
      <w:divBdr>
        <w:top w:val="none" w:sz="0" w:space="0" w:color="auto"/>
        <w:left w:val="none" w:sz="0" w:space="0" w:color="auto"/>
        <w:bottom w:val="none" w:sz="0" w:space="0" w:color="auto"/>
        <w:right w:val="none" w:sz="0" w:space="0" w:color="auto"/>
      </w:divBdr>
    </w:div>
    <w:div w:id="1560357571">
      <w:bodyDiv w:val="1"/>
      <w:marLeft w:val="0"/>
      <w:marRight w:val="0"/>
      <w:marTop w:val="0"/>
      <w:marBottom w:val="0"/>
      <w:divBdr>
        <w:top w:val="none" w:sz="0" w:space="0" w:color="auto"/>
        <w:left w:val="none" w:sz="0" w:space="0" w:color="auto"/>
        <w:bottom w:val="none" w:sz="0" w:space="0" w:color="auto"/>
        <w:right w:val="none" w:sz="0" w:space="0" w:color="auto"/>
      </w:divBdr>
    </w:div>
    <w:div w:id="1591348492">
      <w:bodyDiv w:val="1"/>
      <w:marLeft w:val="0"/>
      <w:marRight w:val="0"/>
      <w:marTop w:val="0"/>
      <w:marBottom w:val="0"/>
      <w:divBdr>
        <w:top w:val="none" w:sz="0" w:space="0" w:color="auto"/>
        <w:left w:val="none" w:sz="0" w:space="0" w:color="auto"/>
        <w:bottom w:val="none" w:sz="0" w:space="0" w:color="auto"/>
        <w:right w:val="none" w:sz="0" w:space="0" w:color="auto"/>
      </w:divBdr>
    </w:div>
    <w:div w:id="1610119932">
      <w:bodyDiv w:val="1"/>
      <w:marLeft w:val="0"/>
      <w:marRight w:val="0"/>
      <w:marTop w:val="0"/>
      <w:marBottom w:val="0"/>
      <w:divBdr>
        <w:top w:val="none" w:sz="0" w:space="0" w:color="auto"/>
        <w:left w:val="none" w:sz="0" w:space="0" w:color="auto"/>
        <w:bottom w:val="none" w:sz="0" w:space="0" w:color="auto"/>
        <w:right w:val="none" w:sz="0" w:space="0" w:color="auto"/>
      </w:divBdr>
    </w:div>
    <w:div w:id="1639874006">
      <w:bodyDiv w:val="1"/>
      <w:marLeft w:val="0"/>
      <w:marRight w:val="0"/>
      <w:marTop w:val="0"/>
      <w:marBottom w:val="0"/>
      <w:divBdr>
        <w:top w:val="none" w:sz="0" w:space="0" w:color="auto"/>
        <w:left w:val="none" w:sz="0" w:space="0" w:color="auto"/>
        <w:bottom w:val="none" w:sz="0" w:space="0" w:color="auto"/>
        <w:right w:val="none" w:sz="0" w:space="0" w:color="auto"/>
      </w:divBdr>
    </w:div>
    <w:div w:id="1640529102">
      <w:bodyDiv w:val="1"/>
      <w:marLeft w:val="0"/>
      <w:marRight w:val="0"/>
      <w:marTop w:val="0"/>
      <w:marBottom w:val="0"/>
      <w:divBdr>
        <w:top w:val="none" w:sz="0" w:space="0" w:color="auto"/>
        <w:left w:val="none" w:sz="0" w:space="0" w:color="auto"/>
        <w:bottom w:val="none" w:sz="0" w:space="0" w:color="auto"/>
        <w:right w:val="none" w:sz="0" w:space="0" w:color="auto"/>
      </w:divBdr>
    </w:div>
    <w:div w:id="1669019020">
      <w:bodyDiv w:val="1"/>
      <w:marLeft w:val="0"/>
      <w:marRight w:val="0"/>
      <w:marTop w:val="0"/>
      <w:marBottom w:val="0"/>
      <w:divBdr>
        <w:top w:val="none" w:sz="0" w:space="0" w:color="auto"/>
        <w:left w:val="none" w:sz="0" w:space="0" w:color="auto"/>
        <w:bottom w:val="none" w:sz="0" w:space="0" w:color="auto"/>
        <w:right w:val="none" w:sz="0" w:space="0" w:color="auto"/>
      </w:divBdr>
    </w:div>
    <w:div w:id="1687750732">
      <w:bodyDiv w:val="1"/>
      <w:marLeft w:val="0"/>
      <w:marRight w:val="0"/>
      <w:marTop w:val="0"/>
      <w:marBottom w:val="0"/>
      <w:divBdr>
        <w:top w:val="none" w:sz="0" w:space="0" w:color="auto"/>
        <w:left w:val="none" w:sz="0" w:space="0" w:color="auto"/>
        <w:bottom w:val="none" w:sz="0" w:space="0" w:color="auto"/>
        <w:right w:val="none" w:sz="0" w:space="0" w:color="auto"/>
      </w:divBdr>
    </w:div>
    <w:div w:id="1699549112">
      <w:bodyDiv w:val="1"/>
      <w:marLeft w:val="0"/>
      <w:marRight w:val="0"/>
      <w:marTop w:val="0"/>
      <w:marBottom w:val="0"/>
      <w:divBdr>
        <w:top w:val="none" w:sz="0" w:space="0" w:color="auto"/>
        <w:left w:val="none" w:sz="0" w:space="0" w:color="auto"/>
        <w:bottom w:val="none" w:sz="0" w:space="0" w:color="auto"/>
        <w:right w:val="none" w:sz="0" w:space="0" w:color="auto"/>
      </w:divBdr>
    </w:div>
    <w:div w:id="1852063057">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0214594">
      <w:bodyDiv w:val="1"/>
      <w:marLeft w:val="0"/>
      <w:marRight w:val="0"/>
      <w:marTop w:val="0"/>
      <w:marBottom w:val="0"/>
      <w:divBdr>
        <w:top w:val="none" w:sz="0" w:space="0" w:color="auto"/>
        <w:left w:val="none" w:sz="0" w:space="0" w:color="auto"/>
        <w:bottom w:val="none" w:sz="0" w:space="0" w:color="auto"/>
        <w:right w:val="none" w:sz="0" w:space="0" w:color="auto"/>
      </w:divBdr>
    </w:div>
    <w:div w:id="1879123704">
      <w:bodyDiv w:val="1"/>
      <w:marLeft w:val="0"/>
      <w:marRight w:val="0"/>
      <w:marTop w:val="0"/>
      <w:marBottom w:val="0"/>
      <w:divBdr>
        <w:top w:val="none" w:sz="0" w:space="0" w:color="auto"/>
        <w:left w:val="none" w:sz="0" w:space="0" w:color="auto"/>
        <w:bottom w:val="none" w:sz="0" w:space="0" w:color="auto"/>
        <w:right w:val="none" w:sz="0" w:space="0" w:color="auto"/>
      </w:divBdr>
    </w:div>
    <w:div w:id="1881823755">
      <w:bodyDiv w:val="1"/>
      <w:marLeft w:val="0"/>
      <w:marRight w:val="0"/>
      <w:marTop w:val="0"/>
      <w:marBottom w:val="0"/>
      <w:divBdr>
        <w:top w:val="none" w:sz="0" w:space="0" w:color="auto"/>
        <w:left w:val="none" w:sz="0" w:space="0" w:color="auto"/>
        <w:bottom w:val="none" w:sz="0" w:space="0" w:color="auto"/>
        <w:right w:val="none" w:sz="0" w:space="0" w:color="auto"/>
      </w:divBdr>
    </w:div>
    <w:div w:id="1894924094">
      <w:bodyDiv w:val="1"/>
      <w:marLeft w:val="0"/>
      <w:marRight w:val="0"/>
      <w:marTop w:val="0"/>
      <w:marBottom w:val="0"/>
      <w:divBdr>
        <w:top w:val="none" w:sz="0" w:space="0" w:color="auto"/>
        <w:left w:val="none" w:sz="0" w:space="0" w:color="auto"/>
        <w:bottom w:val="none" w:sz="0" w:space="0" w:color="auto"/>
        <w:right w:val="none" w:sz="0" w:space="0" w:color="auto"/>
      </w:divBdr>
    </w:div>
    <w:div w:id="1930428638">
      <w:bodyDiv w:val="1"/>
      <w:marLeft w:val="0"/>
      <w:marRight w:val="0"/>
      <w:marTop w:val="0"/>
      <w:marBottom w:val="0"/>
      <w:divBdr>
        <w:top w:val="none" w:sz="0" w:space="0" w:color="auto"/>
        <w:left w:val="none" w:sz="0" w:space="0" w:color="auto"/>
        <w:bottom w:val="none" w:sz="0" w:space="0" w:color="auto"/>
        <w:right w:val="none" w:sz="0" w:space="0" w:color="auto"/>
      </w:divBdr>
    </w:div>
    <w:div w:id="2032948547">
      <w:bodyDiv w:val="1"/>
      <w:marLeft w:val="0"/>
      <w:marRight w:val="0"/>
      <w:marTop w:val="0"/>
      <w:marBottom w:val="0"/>
      <w:divBdr>
        <w:top w:val="none" w:sz="0" w:space="0" w:color="auto"/>
        <w:left w:val="none" w:sz="0" w:space="0" w:color="auto"/>
        <w:bottom w:val="none" w:sz="0" w:space="0" w:color="auto"/>
        <w:right w:val="none" w:sz="0" w:space="0" w:color="auto"/>
      </w:divBdr>
    </w:div>
    <w:div w:id="206972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hatis.techtarget.com/definition/heade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1</b:RefOrder>
  </b:Source>
  <b:Source>
    <b:Tag>htt</b:Tag>
    <b:SourceType>InternetSite</b:SourceType>
    <b:Guid>{70A41210-29A5-41A8-BB88-D34D6C753BDD}</b:Guid>
    <b:InternetSiteTitle>https://www.bleepingcomputer.com/virus-removal/cryptowall-ransomware-information#CryptoWall</b:InternetSiteTitle>
    <b:RefOrder>2</b:RefOrder>
  </b:Source>
  <b:Source>
    <b:Tag>htt1</b:Tag>
    <b:SourceType>DocumentFromInternetSite</b:SourceType>
    <b:Guid>{B8AF0C1C-FEEB-4C69-A443-ABC9D0B3E5BD}</b:Guid>
    <b:InternetSiteTitle>https://www.cyberthreatalliance.org/wp-content/uploads/2018/02/cryptowall-report.pdf</b:InternetSiteTitle>
    <b:RefOrder>3</b:RefOrder>
  </b:Source>
  <b:Source>
    <b:Tag>htt2</b:Tag>
    <b:SourceType>InternetSite</b:SourceType>
    <b:Guid>{6042DAD6-DB86-4F6D-A0E1-6445C93A1051}</b:Guid>
    <b:InternetSiteTitle>https://www.malwarebytes.com/ransomware/</b:InternetSiteTitle>
    <b:RefOrder>4</b:RefOrder>
  </b:Source>
  <b:Source>
    <b:Tag>htt3</b:Tag>
    <b:SourceType>InternetSite</b:SourceType>
    <b:Guid>{241AD8BA-7BBA-4145-8247-65CF72EF8D2A}</b:Guid>
    <b:InternetSiteTitle>https://www.cyberthreatalliance.org/</b:InternetSiteTitle>
    <b:RefOrder>5</b:RefOrder>
  </b:Source>
  <b:Source>
    <b:Tag>php20</b:Tag>
    <b:SourceType>InternetSite</b:SourceType>
    <b:Guid>{CD742D50-D1C4-435A-A3B1-A72DEF5897EF}</b:Guid>
    <b:Title>php.net</b:Title>
    <b:YearAccessed>2020</b:YearAccessed>
    <b:MonthAccessed>02</b:MonthAccessed>
    <b:DayAccessed>15</b:DayAccessed>
    <b:RefOrder>6</b:RefOrder>
  </b:Source>
  <b:Source>
    <b:Tag>Moz20</b:Tag>
    <b:SourceType>InternetSite</b:SourceType>
    <b:Guid>{69B42B07-0E4B-4434-A8BC-1588AD7B9725}</b:Guid>
    <b:Title>MDN</b:Title>
    <b:YearAccessed>2020</b:YearAccessed>
    <b:MonthAccessed>02</b:MonthAccessed>
    <b:DayAccessed>13</b:DayAccessed>
    <b:URL>https://developer.mozilla.org/en-US/docs/Wed/HTML</b:URL>
    <b:RefOrder>7</b:RefOrder>
  </b:Source>
  <b:Source>
    <b:Tag>MDN20</b:Tag>
    <b:SourceType>InternetSite</b:SourceType>
    <b:Guid>{8C1C462E-6A5B-4634-9A95-BF4F76079E57}</b:Guid>
    <b:Title>MDN</b:Title>
    <b:YearAccessed>2020</b:YearAccessed>
    <b:MonthAccessed>02</b:MonthAccessed>
    <b:DayAccessed>13</b:DayAccessed>
    <b:URL>https://developer.mozilla.org/en-US/docs/Web/CSS</b:URL>
    <b:RefOrder>8</b:RefOrder>
  </b:Source>
  <b:Source>
    <b:Tag>w3s20</b:Tag>
    <b:SourceType>InternetSite</b:SourceType>
    <b:Guid>{97CA3D02-1CF3-4A83-8DF3-11AC58A43655}</b:Guid>
    <b:Title>w3schools</b:Title>
    <b:YearAccessed>2020</b:YearAccessed>
    <b:MonthAccessed>02</b:MonthAccessed>
    <b:DayAccessed>13</b:DayAccessed>
    <b:URL>https://w3schools.com/sql/</b:URL>
    <b:RefOrder>9</b:RefOrder>
  </b:Source>
</b:Sources>
</file>

<file path=customXml/itemProps1.xml><?xml version="1.0" encoding="utf-8"?>
<ds:datastoreItem xmlns:ds="http://schemas.openxmlformats.org/officeDocument/2006/customXml" ds:itemID="{53778366-FD46-404B-A627-CE726EBC3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9067</TotalTime>
  <Pages>15</Pages>
  <Words>6066</Words>
  <Characters>34582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 (1808257)</dc:creator>
  <cp:keywords/>
  <dc:description/>
  <cp:lastModifiedBy>Isobel Sutcliffe</cp:lastModifiedBy>
  <cp:revision>444</cp:revision>
  <cp:lastPrinted>2018-12-28T11:47:00Z</cp:lastPrinted>
  <dcterms:created xsi:type="dcterms:W3CDTF">2020-12-10T11:13:00Z</dcterms:created>
  <dcterms:modified xsi:type="dcterms:W3CDTF">2021-01-08T20:37:00Z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