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BD18F" w14:textId="77777777" w:rsidR="007165DA" w:rsidRPr="000B7A3E" w:rsidRDefault="007165DA" w:rsidP="007165DA">
      <w:pPr>
        <w:spacing w:after="0"/>
        <w:ind w:firstLine="720"/>
        <w:jc w:val="center"/>
        <w:rPr>
          <w:rFonts w:ascii="Arial" w:hAnsi="Arial" w:cs="Arial"/>
          <w:b/>
          <w:bCs/>
          <w:sz w:val="40"/>
          <w:szCs w:val="40"/>
          <w:u w:val="single"/>
          <w:lang w:val="en-US"/>
        </w:rPr>
      </w:pPr>
      <w:r w:rsidRPr="000B7A3E">
        <w:rPr>
          <w:rFonts w:ascii="Arial" w:hAnsi="Arial" w:cs="Arial"/>
          <w:b/>
          <w:bCs/>
          <w:sz w:val="40"/>
          <w:szCs w:val="40"/>
          <w:u w:val="single"/>
          <w:lang w:val="en-US"/>
        </w:rPr>
        <w:t>Project Management Report: Development of a Car-Sharing Service</w:t>
      </w:r>
    </w:p>
    <w:p w14:paraId="14530E21" w14:textId="77777777" w:rsidR="007165DA" w:rsidRDefault="007165DA" w:rsidP="007165DA">
      <w:pPr>
        <w:spacing w:after="0"/>
        <w:jc w:val="both"/>
        <w:rPr>
          <w:rFonts w:ascii="Arial" w:hAnsi="Arial" w:cs="Arial"/>
          <w:sz w:val="28"/>
          <w:szCs w:val="28"/>
          <w:u w:val="single"/>
          <w:lang w:val="en-US"/>
        </w:rPr>
      </w:pPr>
    </w:p>
    <w:p w14:paraId="5151BDC9" w14:textId="77777777" w:rsidR="007165DA" w:rsidRDefault="007165DA" w:rsidP="007165DA">
      <w:pPr>
        <w:spacing w:after="0"/>
        <w:jc w:val="center"/>
        <w:rPr>
          <w:rFonts w:ascii="Arial" w:hAnsi="Arial" w:cs="Arial"/>
          <w:sz w:val="32"/>
          <w:szCs w:val="32"/>
          <w:u w:val="single"/>
          <w:lang w:val="en-US"/>
        </w:rPr>
      </w:pPr>
      <w:r>
        <w:rPr>
          <w:rFonts w:ascii="Arial" w:hAnsi="Arial" w:cs="Arial"/>
          <w:sz w:val="32"/>
          <w:szCs w:val="32"/>
          <w:u w:val="single"/>
          <w:lang w:val="en-US"/>
        </w:rPr>
        <w:t>Student’s name and ID: Flaviu-Ioan-Costin Stefan (2212282)</w:t>
      </w:r>
    </w:p>
    <w:p w14:paraId="47EAB1E5" w14:textId="77777777" w:rsidR="007165DA" w:rsidRDefault="007165DA" w:rsidP="007165DA">
      <w:pPr>
        <w:spacing w:after="0"/>
        <w:jc w:val="center"/>
        <w:rPr>
          <w:rFonts w:ascii="Arial" w:hAnsi="Arial" w:cs="Arial"/>
          <w:sz w:val="32"/>
          <w:szCs w:val="32"/>
          <w:u w:val="single"/>
          <w:lang w:val="en-US"/>
        </w:rPr>
      </w:pPr>
      <w:r>
        <w:rPr>
          <w:rFonts w:ascii="Arial" w:hAnsi="Arial" w:cs="Arial"/>
          <w:sz w:val="32"/>
          <w:szCs w:val="32"/>
          <w:u w:val="single"/>
          <w:lang w:val="en-US"/>
        </w:rPr>
        <w:t>Course name and code: Project management LCBB6006</w:t>
      </w:r>
    </w:p>
    <w:p w14:paraId="11B76AEC" w14:textId="77777777" w:rsidR="007165DA" w:rsidRPr="000B7A3E" w:rsidRDefault="007165DA" w:rsidP="007165DA">
      <w:pPr>
        <w:spacing w:after="0"/>
        <w:jc w:val="center"/>
        <w:rPr>
          <w:rFonts w:ascii="Arial" w:hAnsi="Arial" w:cs="Arial"/>
          <w:sz w:val="32"/>
          <w:szCs w:val="32"/>
          <w:u w:val="single"/>
          <w:lang w:val="en-US"/>
        </w:rPr>
      </w:pPr>
      <w:r>
        <w:rPr>
          <w:rFonts w:ascii="Arial" w:hAnsi="Arial" w:cs="Arial"/>
          <w:sz w:val="32"/>
          <w:szCs w:val="32"/>
          <w:u w:val="single"/>
          <w:lang w:val="en-US"/>
        </w:rPr>
        <w:t>Lecturer’s name: Zainab Atta</w:t>
      </w:r>
    </w:p>
    <w:p w14:paraId="448D9336" w14:textId="77777777" w:rsidR="007165DA" w:rsidRDefault="007165DA" w:rsidP="007165DA">
      <w:pPr>
        <w:spacing w:after="0"/>
        <w:jc w:val="both"/>
        <w:rPr>
          <w:rFonts w:ascii="Arial" w:hAnsi="Arial" w:cs="Arial"/>
          <w:sz w:val="28"/>
          <w:szCs w:val="28"/>
          <w:u w:val="single"/>
          <w:lang w:val="en-US"/>
        </w:rPr>
      </w:pPr>
    </w:p>
    <w:p w14:paraId="0655504B" w14:textId="77777777" w:rsidR="007165DA" w:rsidRDefault="007165DA" w:rsidP="007165DA">
      <w:pPr>
        <w:spacing w:after="0"/>
        <w:jc w:val="both"/>
        <w:rPr>
          <w:rFonts w:ascii="Arial" w:hAnsi="Arial" w:cs="Arial"/>
          <w:sz w:val="28"/>
          <w:szCs w:val="28"/>
          <w:u w:val="single"/>
          <w:lang w:val="en-US"/>
        </w:rPr>
      </w:pPr>
    </w:p>
    <w:p w14:paraId="11F60047" w14:textId="77777777" w:rsidR="007165DA" w:rsidRDefault="007165DA" w:rsidP="007165DA">
      <w:pPr>
        <w:spacing w:after="0"/>
        <w:jc w:val="both"/>
        <w:rPr>
          <w:rFonts w:ascii="Arial" w:hAnsi="Arial" w:cs="Arial"/>
          <w:sz w:val="28"/>
          <w:szCs w:val="28"/>
          <w:u w:val="single"/>
          <w:lang w:val="en-US"/>
        </w:rPr>
      </w:pPr>
    </w:p>
    <w:p w14:paraId="25754BA8" w14:textId="77777777" w:rsidR="007165DA" w:rsidRDefault="007165DA" w:rsidP="007165DA">
      <w:pPr>
        <w:spacing w:after="0"/>
        <w:jc w:val="both"/>
        <w:rPr>
          <w:rFonts w:ascii="Arial" w:hAnsi="Arial" w:cs="Arial"/>
          <w:sz w:val="28"/>
          <w:szCs w:val="28"/>
          <w:u w:val="single"/>
          <w:lang w:val="en-US"/>
        </w:rPr>
      </w:pPr>
    </w:p>
    <w:p w14:paraId="1FE437C9" w14:textId="77777777" w:rsidR="007165DA" w:rsidRDefault="007165DA" w:rsidP="007165DA">
      <w:pPr>
        <w:spacing w:after="0"/>
        <w:jc w:val="both"/>
        <w:rPr>
          <w:rFonts w:ascii="Arial" w:hAnsi="Arial" w:cs="Arial"/>
          <w:sz w:val="28"/>
          <w:szCs w:val="28"/>
          <w:u w:val="single"/>
          <w:lang w:val="en-US"/>
        </w:rPr>
      </w:pPr>
    </w:p>
    <w:p w14:paraId="113CE600" w14:textId="77777777" w:rsidR="007165DA" w:rsidRDefault="007165DA" w:rsidP="007165DA">
      <w:pPr>
        <w:spacing w:after="0"/>
        <w:jc w:val="both"/>
        <w:rPr>
          <w:rFonts w:ascii="Arial" w:hAnsi="Arial" w:cs="Arial"/>
          <w:sz w:val="28"/>
          <w:szCs w:val="28"/>
          <w:u w:val="single"/>
          <w:lang w:val="en-US"/>
        </w:rPr>
      </w:pPr>
    </w:p>
    <w:p w14:paraId="68504884" w14:textId="77777777" w:rsidR="007165DA" w:rsidRDefault="007165DA" w:rsidP="007165DA">
      <w:pPr>
        <w:spacing w:after="0"/>
        <w:jc w:val="both"/>
        <w:rPr>
          <w:rFonts w:ascii="Arial" w:hAnsi="Arial" w:cs="Arial"/>
          <w:sz w:val="28"/>
          <w:szCs w:val="28"/>
          <w:u w:val="single"/>
          <w:lang w:val="en-US"/>
        </w:rPr>
      </w:pPr>
    </w:p>
    <w:p w14:paraId="6AFAEAD5" w14:textId="77777777" w:rsidR="007165DA" w:rsidRDefault="007165DA" w:rsidP="007165DA">
      <w:pPr>
        <w:spacing w:after="0"/>
        <w:jc w:val="both"/>
        <w:rPr>
          <w:rFonts w:ascii="Arial" w:hAnsi="Arial" w:cs="Arial"/>
          <w:sz w:val="28"/>
          <w:szCs w:val="28"/>
          <w:u w:val="single"/>
          <w:lang w:val="en-US"/>
        </w:rPr>
      </w:pPr>
    </w:p>
    <w:p w14:paraId="370FE963" w14:textId="77777777" w:rsidR="007165DA" w:rsidRDefault="007165DA" w:rsidP="007165DA">
      <w:pPr>
        <w:spacing w:after="0"/>
        <w:jc w:val="both"/>
        <w:rPr>
          <w:rFonts w:ascii="Arial" w:hAnsi="Arial" w:cs="Arial"/>
          <w:sz w:val="28"/>
          <w:szCs w:val="28"/>
          <w:u w:val="single"/>
          <w:lang w:val="en-US"/>
        </w:rPr>
      </w:pPr>
    </w:p>
    <w:p w14:paraId="7879461D" w14:textId="77777777" w:rsidR="007165DA" w:rsidRDefault="007165DA" w:rsidP="007165DA">
      <w:pPr>
        <w:spacing w:after="0"/>
        <w:jc w:val="both"/>
        <w:rPr>
          <w:rFonts w:ascii="Arial" w:hAnsi="Arial" w:cs="Arial"/>
          <w:sz w:val="28"/>
          <w:szCs w:val="28"/>
          <w:u w:val="single"/>
          <w:lang w:val="en-US"/>
        </w:rPr>
      </w:pPr>
    </w:p>
    <w:p w14:paraId="5F83CDDB" w14:textId="77777777" w:rsidR="007165DA" w:rsidRDefault="007165DA" w:rsidP="007165DA">
      <w:pPr>
        <w:spacing w:after="0"/>
        <w:jc w:val="both"/>
        <w:rPr>
          <w:rFonts w:ascii="Arial" w:hAnsi="Arial" w:cs="Arial"/>
          <w:sz w:val="28"/>
          <w:szCs w:val="28"/>
          <w:u w:val="single"/>
          <w:lang w:val="en-US"/>
        </w:rPr>
      </w:pPr>
    </w:p>
    <w:p w14:paraId="5E7D2632" w14:textId="77777777" w:rsidR="007165DA" w:rsidRDefault="007165DA" w:rsidP="007165DA">
      <w:pPr>
        <w:spacing w:after="0"/>
        <w:jc w:val="both"/>
        <w:rPr>
          <w:rFonts w:ascii="Arial" w:hAnsi="Arial" w:cs="Arial"/>
          <w:sz w:val="28"/>
          <w:szCs w:val="28"/>
          <w:u w:val="single"/>
          <w:lang w:val="en-US"/>
        </w:rPr>
      </w:pPr>
    </w:p>
    <w:p w14:paraId="022F2BA0" w14:textId="77777777" w:rsidR="007165DA" w:rsidRDefault="007165DA" w:rsidP="007165DA">
      <w:pPr>
        <w:spacing w:after="0"/>
        <w:jc w:val="both"/>
        <w:rPr>
          <w:rFonts w:ascii="Arial" w:hAnsi="Arial" w:cs="Arial"/>
          <w:sz w:val="28"/>
          <w:szCs w:val="28"/>
          <w:u w:val="single"/>
          <w:lang w:val="en-US"/>
        </w:rPr>
      </w:pPr>
    </w:p>
    <w:p w14:paraId="66A95C55" w14:textId="77777777" w:rsidR="007165DA" w:rsidRDefault="007165DA" w:rsidP="007165DA">
      <w:pPr>
        <w:spacing w:after="0"/>
        <w:jc w:val="both"/>
        <w:rPr>
          <w:rFonts w:ascii="Arial" w:hAnsi="Arial" w:cs="Arial"/>
          <w:sz w:val="28"/>
          <w:szCs w:val="28"/>
          <w:u w:val="single"/>
          <w:lang w:val="en-US"/>
        </w:rPr>
      </w:pPr>
    </w:p>
    <w:p w14:paraId="0A482677" w14:textId="7C81F30C" w:rsidR="00B915F6" w:rsidRDefault="00B915F6" w:rsidP="00B915F6">
      <w:pPr>
        <w:spacing w:after="0"/>
        <w:jc w:val="center"/>
        <w:rPr>
          <w:rFonts w:ascii="Arial" w:hAnsi="Arial" w:cs="Arial"/>
          <w:sz w:val="40"/>
          <w:szCs w:val="40"/>
          <w:u w:val="single"/>
          <w:lang w:val="en-US"/>
        </w:rPr>
      </w:pPr>
      <w:r w:rsidRPr="00B915F6">
        <w:rPr>
          <w:rFonts w:ascii="Arial" w:hAnsi="Arial" w:cs="Arial"/>
          <w:sz w:val="40"/>
          <w:szCs w:val="40"/>
          <w:u w:val="single"/>
          <w:lang w:val="en-US"/>
        </w:rPr>
        <w:lastRenderedPageBreak/>
        <w:t>Table of Contents</w:t>
      </w:r>
    </w:p>
    <w:p w14:paraId="6D4B4539" w14:textId="77777777" w:rsidR="00B915F6" w:rsidRDefault="00B915F6" w:rsidP="00B915F6">
      <w:pPr>
        <w:spacing w:after="0"/>
        <w:jc w:val="center"/>
        <w:rPr>
          <w:rFonts w:ascii="Arial" w:hAnsi="Arial" w:cs="Arial"/>
          <w:sz w:val="40"/>
          <w:szCs w:val="40"/>
          <w:u w:val="single"/>
          <w:lang w:val="en-US"/>
        </w:rPr>
      </w:pPr>
    </w:p>
    <w:p w14:paraId="7E3ED15B" w14:textId="77777777" w:rsidR="00B915F6" w:rsidRPr="00B915F6" w:rsidRDefault="00B915F6" w:rsidP="00B915F6">
      <w:pPr>
        <w:spacing w:after="0"/>
        <w:jc w:val="center"/>
        <w:rPr>
          <w:rFonts w:ascii="Arial" w:hAnsi="Arial" w:cs="Arial"/>
          <w:sz w:val="40"/>
          <w:szCs w:val="40"/>
          <w:u w:val="single"/>
          <w:lang w:val="en-US"/>
        </w:rPr>
      </w:pPr>
    </w:p>
    <w:p w14:paraId="2D60244A" w14:textId="402975C7" w:rsidR="00B915F6" w:rsidRDefault="00B915F6" w:rsidP="00B915F6">
      <w:pPr>
        <w:pStyle w:val="ListParagraph"/>
        <w:numPr>
          <w:ilvl w:val="0"/>
          <w:numId w:val="3"/>
        </w:numPr>
        <w:spacing w:after="0"/>
        <w:jc w:val="both"/>
        <w:rPr>
          <w:rFonts w:ascii="Arial" w:hAnsi="Arial" w:cs="Arial"/>
          <w:sz w:val="28"/>
          <w:szCs w:val="28"/>
          <w:lang w:val="en-US"/>
        </w:rPr>
      </w:pPr>
      <w:r w:rsidRPr="00B915F6">
        <w:rPr>
          <w:rFonts w:ascii="Arial" w:hAnsi="Arial" w:cs="Arial"/>
          <w:sz w:val="28"/>
          <w:szCs w:val="28"/>
          <w:lang w:val="en-US"/>
        </w:rPr>
        <w:t>Introduction…………………………………………………………pg.</w:t>
      </w:r>
      <w:r w:rsidR="00BA5A77">
        <w:rPr>
          <w:rFonts w:ascii="Arial" w:hAnsi="Arial" w:cs="Arial"/>
          <w:sz w:val="28"/>
          <w:szCs w:val="28"/>
          <w:lang w:val="en-US"/>
        </w:rPr>
        <w:t>2</w:t>
      </w:r>
    </w:p>
    <w:p w14:paraId="0172FDDE" w14:textId="4F506559" w:rsidR="00B915F6" w:rsidRDefault="00B915F6" w:rsidP="00B915F6">
      <w:pPr>
        <w:pStyle w:val="ListParagraph"/>
        <w:numPr>
          <w:ilvl w:val="0"/>
          <w:numId w:val="3"/>
        </w:numPr>
        <w:spacing w:after="0"/>
        <w:jc w:val="both"/>
        <w:rPr>
          <w:rFonts w:ascii="Arial" w:hAnsi="Arial" w:cs="Arial"/>
          <w:sz w:val="28"/>
          <w:szCs w:val="28"/>
          <w:lang w:val="en-US"/>
        </w:rPr>
      </w:pPr>
      <w:r>
        <w:rPr>
          <w:rFonts w:ascii="Arial" w:hAnsi="Arial" w:cs="Arial"/>
          <w:sz w:val="28"/>
          <w:szCs w:val="28"/>
          <w:lang w:val="en-US"/>
        </w:rPr>
        <w:t>Project Overview…………………………………………………..pg.2</w:t>
      </w:r>
    </w:p>
    <w:p w14:paraId="66756253" w14:textId="16F3F86C" w:rsidR="00BA5A77" w:rsidRDefault="00BA5A77" w:rsidP="00B915F6">
      <w:pPr>
        <w:pStyle w:val="ListParagraph"/>
        <w:numPr>
          <w:ilvl w:val="0"/>
          <w:numId w:val="3"/>
        </w:numPr>
        <w:spacing w:after="0"/>
        <w:jc w:val="both"/>
        <w:rPr>
          <w:rFonts w:ascii="Arial" w:hAnsi="Arial" w:cs="Arial"/>
          <w:sz w:val="28"/>
          <w:szCs w:val="28"/>
          <w:lang w:val="en-US"/>
        </w:rPr>
      </w:pPr>
      <w:r w:rsidRPr="00BA5A77">
        <w:rPr>
          <w:rFonts w:ascii="Arial" w:hAnsi="Arial" w:cs="Arial"/>
          <w:sz w:val="28"/>
          <w:szCs w:val="28"/>
          <w:lang w:val="en-US"/>
        </w:rPr>
        <w:t>Evaluation of Project Management Methodologies</w:t>
      </w:r>
      <w:r>
        <w:rPr>
          <w:rFonts w:ascii="Arial" w:hAnsi="Arial" w:cs="Arial"/>
          <w:sz w:val="28"/>
          <w:szCs w:val="28"/>
          <w:lang w:val="en-US"/>
        </w:rPr>
        <w:t>……………pg.3</w:t>
      </w:r>
    </w:p>
    <w:p w14:paraId="6AE05DE4" w14:textId="205219B8" w:rsidR="00BA5A77" w:rsidRDefault="00BA5A77" w:rsidP="00B915F6">
      <w:pPr>
        <w:pStyle w:val="ListParagraph"/>
        <w:numPr>
          <w:ilvl w:val="0"/>
          <w:numId w:val="3"/>
        </w:numPr>
        <w:spacing w:after="0"/>
        <w:jc w:val="both"/>
        <w:rPr>
          <w:rFonts w:ascii="Arial" w:hAnsi="Arial" w:cs="Arial"/>
          <w:sz w:val="28"/>
          <w:szCs w:val="28"/>
          <w:lang w:val="en-US"/>
        </w:rPr>
      </w:pPr>
      <w:r>
        <w:rPr>
          <w:rFonts w:ascii="Arial" w:hAnsi="Arial" w:cs="Arial"/>
          <w:sz w:val="28"/>
          <w:szCs w:val="28"/>
          <w:lang w:val="en-US"/>
        </w:rPr>
        <w:t>Project Planning……………………………………………………pg.5</w:t>
      </w:r>
    </w:p>
    <w:p w14:paraId="1549F108" w14:textId="0A600366" w:rsidR="00BA5A77" w:rsidRDefault="00BA5A77" w:rsidP="00B915F6">
      <w:pPr>
        <w:pStyle w:val="ListParagraph"/>
        <w:numPr>
          <w:ilvl w:val="0"/>
          <w:numId w:val="3"/>
        </w:numPr>
        <w:spacing w:after="0"/>
        <w:jc w:val="both"/>
        <w:rPr>
          <w:rFonts w:ascii="Arial" w:hAnsi="Arial" w:cs="Arial"/>
          <w:sz w:val="28"/>
          <w:szCs w:val="28"/>
          <w:lang w:val="en-US"/>
        </w:rPr>
      </w:pPr>
      <w:r>
        <w:rPr>
          <w:rFonts w:ascii="Arial" w:hAnsi="Arial" w:cs="Arial"/>
          <w:sz w:val="28"/>
          <w:szCs w:val="28"/>
          <w:lang w:val="en-US"/>
        </w:rPr>
        <w:t>Risk Management…………………………………………………pg.6</w:t>
      </w:r>
    </w:p>
    <w:p w14:paraId="629D3F6F" w14:textId="3DD70E78" w:rsidR="00BA5A77" w:rsidRDefault="00BA5A77" w:rsidP="00B915F6">
      <w:pPr>
        <w:pStyle w:val="ListParagraph"/>
        <w:numPr>
          <w:ilvl w:val="0"/>
          <w:numId w:val="3"/>
        </w:numPr>
        <w:spacing w:after="0"/>
        <w:jc w:val="both"/>
        <w:rPr>
          <w:rFonts w:ascii="Arial" w:hAnsi="Arial" w:cs="Arial"/>
          <w:sz w:val="28"/>
          <w:szCs w:val="28"/>
          <w:lang w:val="en-US"/>
        </w:rPr>
      </w:pPr>
      <w:r>
        <w:rPr>
          <w:rFonts w:ascii="Arial" w:hAnsi="Arial" w:cs="Arial"/>
          <w:sz w:val="28"/>
          <w:szCs w:val="28"/>
          <w:lang w:val="en-US"/>
        </w:rPr>
        <w:t>Critical Evaluation…………………………………………………pg.7</w:t>
      </w:r>
    </w:p>
    <w:p w14:paraId="70C45774" w14:textId="4D6C9B04" w:rsidR="00BA5A77" w:rsidRPr="00BA5A77" w:rsidRDefault="00BA5A77" w:rsidP="00BA5A77">
      <w:pPr>
        <w:pStyle w:val="ListParagraph"/>
        <w:numPr>
          <w:ilvl w:val="0"/>
          <w:numId w:val="3"/>
        </w:numPr>
        <w:spacing w:after="0"/>
        <w:jc w:val="both"/>
        <w:rPr>
          <w:rFonts w:ascii="Arial" w:hAnsi="Arial" w:cs="Arial"/>
          <w:sz w:val="28"/>
          <w:szCs w:val="28"/>
          <w:lang w:val="en-US"/>
        </w:rPr>
      </w:pPr>
      <w:r>
        <w:rPr>
          <w:rFonts w:ascii="Arial" w:hAnsi="Arial" w:cs="Arial"/>
          <w:sz w:val="28"/>
          <w:szCs w:val="28"/>
          <w:lang w:val="en-US"/>
        </w:rPr>
        <w:t>Conclusion…………………………………………………………pg.8</w:t>
      </w:r>
    </w:p>
    <w:p w14:paraId="75DBD246" w14:textId="77777777" w:rsidR="00B915F6" w:rsidRDefault="00B915F6" w:rsidP="007165DA">
      <w:pPr>
        <w:spacing w:after="0"/>
        <w:jc w:val="both"/>
        <w:rPr>
          <w:rFonts w:ascii="Arial" w:hAnsi="Arial" w:cs="Arial"/>
          <w:sz w:val="28"/>
          <w:szCs w:val="28"/>
          <w:u w:val="single"/>
          <w:lang w:val="en-US"/>
        </w:rPr>
      </w:pPr>
    </w:p>
    <w:p w14:paraId="7172DCDF" w14:textId="77777777" w:rsidR="00B915F6" w:rsidRDefault="00B915F6" w:rsidP="007165DA">
      <w:pPr>
        <w:spacing w:after="0"/>
        <w:jc w:val="both"/>
        <w:rPr>
          <w:rFonts w:ascii="Arial" w:hAnsi="Arial" w:cs="Arial"/>
          <w:sz w:val="28"/>
          <w:szCs w:val="28"/>
          <w:u w:val="single"/>
          <w:lang w:val="en-US"/>
        </w:rPr>
      </w:pPr>
    </w:p>
    <w:p w14:paraId="600A6659" w14:textId="77777777" w:rsidR="00B915F6" w:rsidRDefault="00B915F6" w:rsidP="007165DA">
      <w:pPr>
        <w:spacing w:after="0"/>
        <w:jc w:val="both"/>
        <w:rPr>
          <w:rFonts w:ascii="Arial" w:hAnsi="Arial" w:cs="Arial"/>
          <w:sz w:val="28"/>
          <w:szCs w:val="28"/>
          <w:u w:val="single"/>
          <w:lang w:val="en-US"/>
        </w:rPr>
      </w:pPr>
    </w:p>
    <w:p w14:paraId="07850045" w14:textId="77777777" w:rsidR="00B915F6" w:rsidRDefault="00B915F6" w:rsidP="007165DA">
      <w:pPr>
        <w:spacing w:after="0"/>
        <w:jc w:val="both"/>
        <w:rPr>
          <w:rFonts w:ascii="Arial" w:hAnsi="Arial" w:cs="Arial"/>
          <w:sz w:val="28"/>
          <w:szCs w:val="28"/>
          <w:u w:val="single"/>
          <w:lang w:val="en-US"/>
        </w:rPr>
      </w:pPr>
    </w:p>
    <w:p w14:paraId="77971A96" w14:textId="77777777" w:rsidR="00B915F6" w:rsidRDefault="00B915F6" w:rsidP="007165DA">
      <w:pPr>
        <w:spacing w:after="0"/>
        <w:jc w:val="both"/>
        <w:rPr>
          <w:rFonts w:ascii="Arial" w:hAnsi="Arial" w:cs="Arial"/>
          <w:sz w:val="28"/>
          <w:szCs w:val="28"/>
          <w:u w:val="single"/>
          <w:lang w:val="en-US"/>
        </w:rPr>
      </w:pPr>
    </w:p>
    <w:p w14:paraId="134FEDC2" w14:textId="77777777" w:rsidR="00B915F6" w:rsidRDefault="00B915F6" w:rsidP="007165DA">
      <w:pPr>
        <w:spacing w:after="0"/>
        <w:jc w:val="both"/>
        <w:rPr>
          <w:rFonts w:ascii="Arial" w:hAnsi="Arial" w:cs="Arial"/>
          <w:sz w:val="28"/>
          <w:szCs w:val="28"/>
          <w:u w:val="single"/>
          <w:lang w:val="en-US"/>
        </w:rPr>
      </w:pPr>
    </w:p>
    <w:p w14:paraId="2D66F085" w14:textId="77777777" w:rsidR="00B915F6" w:rsidRDefault="00B915F6" w:rsidP="007165DA">
      <w:pPr>
        <w:spacing w:after="0"/>
        <w:jc w:val="both"/>
        <w:rPr>
          <w:rFonts w:ascii="Arial" w:hAnsi="Arial" w:cs="Arial"/>
          <w:sz w:val="28"/>
          <w:szCs w:val="28"/>
          <w:u w:val="single"/>
          <w:lang w:val="en-US"/>
        </w:rPr>
      </w:pPr>
    </w:p>
    <w:p w14:paraId="043B9B6C" w14:textId="77777777" w:rsidR="00B915F6" w:rsidRDefault="00B915F6" w:rsidP="007165DA">
      <w:pPr>
        <w:spacing w:after="0"/>
        <w:jc w:val="both"/>
        <w:rPr>
          <w:rFonts w:ascii="Arial" w:hAnsi="Arial" w:cs="Arial"/>
          <w:sz w:val="28"/>
          <w:szCs w:val="28"/>
          <w:u w:val="single"/>
          <w:lang w:val="en-US"/>
        </w:rPr>
      </w:pPr>
    </w:p>
    <w:p w14:paraId="34B64416" w14:textId="77777777" w:rsidR="00B915F6" w:rsidRDefault="00B915F6" w:rsidP="007165DA">
      <w:pPr>
        <w:spacing w:after="0"/>
        <w:jc w:val="both"/>
        <w:rPr>
          <w:rFonts w:ascii="Arial" w:hAnsi="Arial" w:cs="Arial"/>
          <w:sz w:val="28"/>
          <w:szCs w:val="28"/>
          <w:u w:val="single"/>
          <w:lang w:val="en-US"/>
        </w:rPr>
      </w:pPr>
    </w:p>
    <w:p w14:paraId="04C09317" w14:textId="77777777" w:rsidR="00B915F6" w:rsidRDefault="00B915F6" w:rsidP="007165DA">
      <w:pPr>
        <w:spacing w:after="0"/>
        <w:jc w:val="both"/>
        <w:rPr>
          <w:rFonts w:ascii="Arial" w:hAnsi="Arial" w:cs="Arial"/>
          <w:sz w:val="28"/>
          <w:szCs w:val="28"/>
          <w:u w:val="single"/>
          <w:lang w:val="en-US"/>
        </w:rPr>
      </w:pPr>
    </w:p>
    <w:p w14:paraId="69626323" w14:textId="77777777" w:rsidR="00B915F6" w:rsidRDefault="00B915F6" w:rsidP="007165DA">
      <w:pPr>
        <w:spacing w:after="0"/>
        <w:jc w:val="both"/>
        <w:rPr>
          <w:rFonts w:ascii="Arial" w:hAnsi="Arial" w:cs="Arial"/>
          <w:sz w:val="28"/>
          <w:szCs w:val="28"/>
          <w:u w:val="single"/>
          <w:lang w:val="en-US"/>
        </w:rPr>
      </w:pPr>
    </w:p>
    <w:p w14:paraId="60B7F3F1" w14:textId="77777777" w:rsidR="00B915F6" w:rsidRDefault="00B915F6" w:rsidP="007165DA">
      <w:pPr>
        <w:spacing w:after="0"/>
        <w:jc w:val="both"/>
        <w:rPr>
          <w:rFonts w:ascii="Arial" w:hAnsi="Arial" w:cs="Arial"/>
          <w:sz w:val="28"/>
          <w:szCs w:val="28"/>
          <w:u w:val="single"/>
          <w:lang w:val="en-US"/>
        </w:rPr>
      </w:pPr>
    </w:p>
    <w:p w14:paraId="50F91F3C" w14:textId="77777777" w:rsidR="00B915F6" w:rsidRDefault="00B915F6" w:rsidP="007165DA">
      <w:pPr>
        <w:spacing w:after="0"/>
        <w:jc w:val="both"/>
        <w:rPr>
          <w:rFonts w:ascii="Arial" w:hAnsi="Arial" w:cs="Arial"/>
          <w:sz w:val="28"/>
          <w:szCs w:val="28"/>
          <w:u w:val="single"/>
          <w:lang w:val="en-US"/>
        </w:rPr>
      </w:pPr>
    </w:p>
    <w:p w14:paraId="2641C4CC" w14:textId="77777777" w:rsidR="00BA5A77" w:rsidRDefault="00BA5A77" w:rsidP="007165DA">
      <w:pPr>
        <w:spacing w:after="0"/>
        <w:jc w:val="both"/>
        <w:rPr>
          <w:rFonts w:ascii="Arial" w:hAnsi="Arial" w:cs="Arial"/>
          <w:sz w:val="28"/>
          <w:szCs w:val="28"/>
          <w:u w:val="single"/>
          <w:lang w:val="en-US"/>
        </w:rPr>
      </w:pPr>
    </w:p>
    <w:p w14:paraId="0CFF765A" w14:textId="56020334" w:rsidR="007165DA" w:rsidRPr="000B7A3E" w:rsidRDefault="007165DA" w:rsidP="007165DA">
      <w:pPr>
        <w:spacing w:after="0"/>
        <w:jc w:val="both"/>
        <w:rPr>
          <w:rFonts w:ascii="Arial" w:hAnsi="Arial" w:cs="Arial"/>
          <w:sz w:val="28"/>
          <w:szCs w:val="28"/>
          <w:u w:val="single"/>
          <w:lang w:val="en-US"/>
        </w:rPr>
      </w:pPr>
      <w:r w:rsidRPr="000B7A3E">
        <w:rPr>
          <w:rFonts w:ascii="Arial" w:hAnsi="Arial" w:cs="Arial"/>
          <w:sz w:val="28"/>
          <w:szCs w:val="28"/>
          <w:u w:val="single"/>
          <w:lang w:val="en-US"/>
        </w:rPr>
        <w:t>1. Introduction</w:t>
      </w:r>
    </w:p>
    <w:p w14:paraId="3F6C082D"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Project management is a application of knowledge, skills and principles to a variety of situations. The aim of the project manager is to deliver a project on time, to the agreed cost and to the expected quality. In recent years there has been an increased emphasis on methodologies of project management in order to effectively co-ordinate resources and manage risk in order to deliver a successful project.</w:t>
      </w:r>
    </w:p>
    <w:p w14:paraId="2E828A01"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The report describes the ideas behind designing a car sharing service similar to CityBee. It discusses how the service can solve mobility challenges today by offering customers flexibility, availability and ease to use a car whenever they like. The report also looks at different project management methods and applies them to the project developed. The report criticises the use of project management methods throughout the report and assesses success and failure.</w:t>
      </w:r>
    </w:p>
    <w:p w14:paraId="60F5122A" w14:textId="77777777" w:rsidR="007165DA" w:rsidRPr="000B7A3E" w:rsidRDefault="007165DA" w:rsidP="007165DA">
      <w:pPr>
        <w:spacing w:after="0"/>
        <w:ind w:firstLine="720"/>
        <w:jc w:val="both"/>
        <w:rPr>
          <w:rFonts w:ascii="Arial" w:hAnsi="Arial" w:cs="Arial"/>
          <w:lang w:val="en-US"/>
        </w:rPr>
      </w:pPr>
    </w:p>
    <w:p w14:paraId="34C6D23D" w14:textId="77777777" w:rsidR="007165DA" w:rsidRPr="000B7A3E" w:rsidRDefault="007165DA" w:rsidP="007165DA">
      <w:pPr>
        <w:spacing w:after="0"/>
        <w:jc w:val="both"/>
        <w:rPr>
          <w:rFonts w:ascii="Arial" w:hAnsi="Arial" w:cs="Arial"/>
          <w:sz w:val="28"/>
          <w:szCs w:val="28"/>
          <w:u w:val="single"/>
          <w:lang w:val="en-US"/>
        </w:rPr>
      </w:pPr>
      <w:r w:rsidRPr="000B7A3E">
        <w:rPr>
          <w:rFonts w:ascii="Arial" w:hAnsi="Arial" w:cs="Arial"/>
          <w:sz w:val="28"/>
          <w:szCs w:val="28"/>
          <w:u w:val="single"/>
          <w:lang w:val="en-US"/>
        </w:rPr>
        <w:t>2. Project Overview</w:t>
      </w:r>
    </w:p>
    <w:p w14:paraId="4A7C471A"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The purpose and aim of this proposed project is to investigate into the service design and implementation of car-sharing service by integrating mobile technology, vehicles and business processes etc. The main aim of the proposed project is to design and develop a smart mobile application for car sharing. The application should have search facility, booking facility, car unlock facility and facility for payment etc. The proposed project is going to provide an affordable solution to the mobility needs of users. It will be efficient, user-friendly and would also provide quality experience to users. The service would cater for varied types of customers and will provide quality of service.</w:t>
      </w:r>
    </w:p>
    <w:p w14:paraId="1CC07B3A" w14:textId="77777777" w:rsidR="007165DA" w:rsidRPr="000B7A3E" w:rsidRDefault="007165DA" w:rsidP="007165DA">
      <w:pPr>
        <w:spacing w:after="0"/>
        <w:ind w:firstLine="720"/>
        <w:jc w:val="both"/>
        <w:rPr>
          <w:rFonts w:ascii="Arial" w:hAnsi="Arial" w:cs="Arial"/>
          <w:lang w:val="en-US"/>
        </w:rPr>
      </w:pPr>
    </w:p>
    <w:p w14:paraId="1F441E30"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Our aims for this project are to secure the purchase of a ‘fleet’ of vehicles; these to be modern, well maintained and fitted with ‘smart’ technology to enable our customers to easily and securely access them. The vehicle(s) will be equipped with a state of the art payment system that offers cashless payment options and includes data security. As important as all of these points is the need to satisfy our customers’ many needs and expectations. An imperative for service-based digital projects (Project Management Institute, 2021).</w:t>
      </w:r>
    </w:p>
    <w:p w14:paraId="1346E12C" w14:textId="77777777" w:rsidR="007165DA" w:rsidRPr="000B7A3E" w:rsidRDefault="007165DA" w:rsidP="007165DA">
      <w:pPr>
        <w:spacing w:after="0"/>
        <w:ind w:firstLine="720"/>
        <w:jc w:val="both"/>
        <w:rPr>
          <w:rFonts w:ascii="Arial" w:hAnsi="Arial" w:cs="Arial"/>
          <w:lang w:val="en-US"/>
        </w:rPr>
      </w:pPr>
    </w:p>
    <w:p w14:paraId="2138FE46"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This is not a simple mobile app project, it involves integration with the backend system / APIs for customers and operators. It also involves purchasing of vehicles (Scooters, Bicycles, Cars), fitting of tracking / security devices on these vehicles and creating a marketing campaign to drive adoption. The scope of the project has been well defined to avoid scope creep and to utilize the available resources effectively. The scope only includes development of key features required to launch and growth of the first phase of the business, not the long term features required for future growth of the business.</w:t>
      </w:r>
    </w:p>
    <w:p w14:paraId="227F7A21" w14:textId="77777777" w:rsidR="007165DA" w:rsidRDefault="007165DA" w:rsidP="007165DA">
      <w:pPr>
        <w:spacing w:after="0"/>
        <w:jc w:val="both"/>
        <w:rPr>
          <w:rFonts w:ascii="Arial" w:hAnsi="Arial" w:cs="Arial"/>
          <w:sz w:val="28"/>
          <w:szCs w:val="28"/>
          <w:u w:val="single"/>
          <w:lang w:val="en-US"/>
        </w:rPr>
      </w:pPr>
    </w:p>
    <w:p w14:paraId="0F7D0E65" w14:textId="77777777" w:rsidR="007165DA" w:rsidRPr="000B7A3E" w:rsidRDefault="007165DA" w:rsidP="007165DA">
      <w:pPr>
        <w:spacing w:after="0"/>
        <w:jc w:val="both"/>
        <w:rPr>
          <w:rFonts w:ascii="Arial" w:hAnsi="Arial" w:cs="Arial"/>
          <w:sz w:val="28"/>
          <w:szCs w:val="28"/>
          <w:u w:val="single"/>
          <w:lang w:val="en-US"/>
        </w:rPr>
      </w:pPr>
      <w:r w:rsidRPr="000B7A3E">
        <w:rPr>
          <w:rFonts w:ascii="Arial" w:hAnsi="Arial" w:cs="Arial"/>
          <w:sz w:val="28"/>
          <w:szCs w:val="28"/>
          <w:u w:val="single"/>
          <w:lang w:val="en-US"/>
        </w:rPr>
        <w:t>3. Evaluation of Project Management Methodologies</w:t>
      </w:r>
    </w:p>
    <w:p w14:paraId="4B9DFA54"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Selecting the proper Project Management Methodology is crucial for the success of a project. There are many methodologies with different advantages and disadvantages. In this section we will discuss Waterfall methodology and Agile methodology.</w:t>
      </w:r>
    </w:p>
    <w:p w14:paraId="069946DB"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In a Waterfall process, a list of activities in a particular order, such as gather requirements, design, build, test and release, are completed one by one. The entire process is linear and each phase is fully completed before the next phase begins. As a result, it is often difficult to make changes once the project has commenced. Waterfall is a structured process, which provides full documentation of the complete process; nevertheless, it can be hard to manage and is relatively rigid, especially if the initial requirements are not well understood (Sommerville, 2016).</w:t>
      </w:r>
    </w:p>
    <w:p w14:paraId="413FE6F9"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Although the Waterfall model has a number of strengths, there are also some serious limitations. The process is very rigid and does not adapt well to changing requirements, and changes are very costly and time-consuming to make. Testing occurs at the very end of the Software Development Life Cycle (SDLC), which is often too late to discover major problems. A Waterfall approach might be appropriate for certain modules in our car-sharing project such as acquisition of vehicles and hardware installation.</w:t>
      </w:r>
    </w:p>
    <w:p w14:paraId="4B8CA6C3"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Unlike traditional methods, Agile methods focus on flexibility and teamwork. When adopting the Agile methodology, a project is organised in sprints and incremental deliveries. By repeating sprints of 2 to 4 weeks, the team delivers functional parts of the software and incorporates feedback from stakeholders and customers. Agile methods are particularly popular in software development (Highsmith, 2009).</w:t>
      </w:r>
    </w:p>
    <w:p w14:paraId="6DE66B8A"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Although there are numerous benefits of the Agile approach, there are also certain challenges that come with it. Working in an Agile manner requires a lot of communication and collaboration between team members. Agile is often delivered in iterations, and it can be difficult to forecast how much time and money will be required to deliver the iteration. Documentation may also be a challenge. Even though Agile is an iterative approach, there needs to be some ability to track the status of a project over time.</w:t>
      </w:r>
    </w:p>
    <w:p w14:paraId="3BB89222"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For this car-sharing service project, I recommend that we use a combination of a Waterfall approach and Agile approach. The whole project will be done in a hybrid manner where the hardware-based parts will follow a Waterfall approach and the software-based parts will follow an Agile approach. The use of a hybrid approach will provide the project with the necessary structure and predictability of a Waterfall approach while being flexible enough to accommodate changing requirements like an Agile approach.</w:t>
      </w:r>
    </w:p>
    <w:p w14:paraId="32CAE5B7" w14:textId="77777777" w:rsidR="007165DA" w:rsidRPr="000B7A3E" w:rsidRDefault="007165DA" w:rsidP="007165DA">
      <w:pPr>
        <w:spacing w:after="0"/>
        <w:ind w:firstLine="720"/>
        <w:jc w:val="both"/>
        <w:rPr>
          <w:rFonts w:ascii="Arial" w:hAnsi="Arial" w:cs="Arial"/>
          <w:lang w:val="en-US"/>
        </w:rPr>
      </w:pPr>
    </w:p>
    <w:p w14:paraId="2CDB5C46" w14:textId="77777777" w:rsidR="007165DA" w:rsidRPr="000B7A3E" w:rsidRDefault="007165DA" w:rsidP="007165DA">
      <w:pPr>
        <w:spacing w:after="0"/>
        <w:jc w:val="both"/>
        <w:rPr>
          <w:rFonts w:ascii="Arial" w:hAnsi="Arial" w:cs="Arial"/>
          <w:sz w:val="28"/>
          <w:szCs w:val="28"/>
          <w:u w:val="single"/>
          <w:lang w:val="en-US"/>
        </w:rPr>
      </w:pPr>
      <w:r w:rsidRPr="000B7A3E">
        <w:rPr>
          <w:rFonts w:ascii="Arial" w:hAnsi="Arial" w:cs="Arial"/>
          <w:sz w:val="28"/>
          <w:szCs w:val="28"/>
          <w:u w:val="single"/>
          <w:lang w:val="en-US"/>
        </w:rPr>
        <w:t>4. Project Planning</w:t>
      </w:r>
    </w:p>
    <w:p w14:paraId="766FA525"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Project planning is important for meeting the objectives of a project and for ensuring efficient use of resources. The different project phases for the car-sharing project are outlined below. These five project phases form a structure from project initiation to project closure and each phase has its own tasks and objectives.</w:t>
      </w:r>
    </w:p>
    <w:p w14:paraId="341F73BA"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The project will be developed in a sequence of phases distributed over a period of twelve months including analysis of requirements and planning, system development, acquiring vehicles, testing and deployment. Having a realistic timeline is crucial to manage stakeholders expectations and to complete the project on time (Project Management Institute, 2021).</w:t>
      </w:r>
    </w:p>
    <w:p w14:paraId="35A78701"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The medium to long term objectives for the project will also need to be considered in the planning process. In addition to these, a number of other key issues will need to be taken into account. For example, how resources will be allocated to the project. This could involve consideration of the mix of skills required – such as software development, project management, technical support and/or marketing expertise, depending on the nature of the project – and the financial resources required to purchase the vehicles and any associated technology and also to fund the ongoing costs of the project.</w:t>
      </w:r>
    </w:p>
    <w:p w14:paraId="76F3026F"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As with all projects an important consideration is budgeting, and the constraints that exist in relation to available funds. Three of the major cost drivers on this project are the application development costs, the cost of the vehicles to be equipped with the tracking systems, and the costs of the tracking systems and the marketing campaign. Mechanisms will be put in place to ensure that the project is delivered within budget (Kerzner, 2017).</w:t>
      </w:r>
    </w:p>
    <w:p w14:paraId="63B14AB1" w14:textId="77777777" w:rsidR="007165DA" w:rsidRPr="000B7A3E" w:rsidRDefault="007165DA" w:rsidP="007165DA">
      <w:pPr>
        <w:spacing w:after="0"/>
        <w:ind w:firstLine="720"/>
        <w:jc w:val="both"/>
        <w:rPr>
          <w:rFonts w:ascii="Arial" w:hAnsi="Arial" w:cs="Arial"/>
          <w:lang w:val="en-US"/>
        </w:rPr>
      </w:pPr>
    </w:p>
    <w:p w14:paraId="238B5792" w14:textId="77777777" w:rsidR="007165DA" w:rsidRPr="000B7A3E" w:rsidRDefault="007165DA" w:rsidP="007165DA">
      <w:pPr>
        <w:spacing w:after="0"/>
        <w:jc w:val="both"/>
        <w:rPr>
          <w:rFonts w:ascii="Arial" w:hAnsi="Arial" w:cs="Arial"/>
          <w:sz w:val="28"/>
          <w:szCs w:val="28"/>
          <w:u w:val="single"/>
          <w:lang w:val="en-US"/>
        </w:rPr>
      </w:pPr>
      <w:r w:rsidRPr="000B7A3E">
        <w:rPr>
          <w:rFonts w:ascii="Arial" w:hAnsi="Arial" w:cs="Arial"/>
          <w:sz w:val="28"/>
          <w:szCs w:val="28"/>
          <w:u w:val="single"/>
          <w:lang w:val="en-US"/>
        </w:rPr>
        <w:t>5. Risk Management</w:t>
      </w:r>
    </w:p>
    <w:p w14:paraId="33AB4BC4"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To a project manager, risk management means identifying and managing risks and negative impacts that can occur in a project. It is an essential part of the project management body of knowledge and all risks that are not managed could impact a project by overrunning cost, missing key deliverables or even complete failure. For an HR professional, good risk management involves a positive and methodical approach to managing uncertainty, identifying potential problems and a structured approach to dealing with the impact to the project and the rest of the team (Project Management Institute, 2021).</w:t>
      </w:r>
    </w:p>
    <w:p w14:paraId="4D865BDE" w14:textId="77777777" w:rsidR="007165DA" w:rsidRPr="000B7A3E" w:rsidRDefault="007165DA" w:rsidP="007165DA">
      <w:pPr>
        <w:spacing w:after="0"/>
        <w:ind w:firstLine="720"/>
        <w:jc w:val="both"/>
        <w:rPr>
          <w:rFonts w:ascii="Arial" w:hAnsi="Arial" w:cs="Arial"/>
          <w:lang w:val="en-US"/>
        </w:rPr>
      </w:pPr>
    </w:p>
    <w:p w14:paraId="367F404C" w14:textId="77777777" w:rsidR="007165DA" w:rsidRPr="000B7A3E" w:rsidRDefault="007165DA" w:rsidP="007165DA">
      <w:pPr>
        <w:spacing w:after="0"/>
        <w:jc w:val="both"/>
        <w:rPr>
          <w:rFonts w:ascii="Arial" w:hAnsi="Arial" w:cs="Arial"/>
          <w:lang w:val="en-US"/>
        </w:rPr>
      </w:pPr>
      <w:r>
        <w:rPr>
          <w:rFonts w:ascii="Arial" w:hAnsi="Arial" w:cs="Arial"/>
          <w:lang w:val="en-US"/>
        </w:rPr>
        <w:t xml:space="preserve">A </w:t>
      </w:r>
      <w:r w:rsidRPr="000B7A3E">
        <w:rPr>
          <w:rFonts w:ascii="Arial" w:hAnsi="Arial" w:cs="Arial"/>
          <w:lang w:val="en-US"/>
        </w:rPr>
        <w:t>car sharing project is exposed to several risks, most significant of which are technical, operational, financial, marketing and security risks. Software systems and mobile applications are key components of car sharing project. Hence, if not properly managed, they can pose significant risk to the success of the project. In terms of integration, design and functionality of applications, lack of system performance and other flaws can have an adverse effect on users and erode customers’ trust. In addition to technical risks, operational risks emanating from vehicle maintenance and timely placement of vehicles at pick-up points could affect customer satisfaction and compromise services quality.</w:t>
      </w:r>
    </w:p>
    <w:p w14:paraId="4AD2659F"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The development, vehicle purchase and deployment of shared mobility systems may expose organizations to financial risks related to cost overruns. Market risks related to customer adoption could be impacted by competition with other modes of transportation, lack of awareness or understanding, and resistance to a new model of mobility. Security risks include the risk that user information will be exposed and the risk that vehicles will be used to commit crimes.</w:t>
      </w:r>
    </w:p>
    <w:p w14:paraId="04915F94"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It is critical that all project risks are treated proactively and systematically to ensure overall success of the project. Technical risks can be managed through testing of the system and by utilising best practice development methods. Similarly, operational and financial risks can be reduced through vehicle maintenance schedules and the use of data to distribute vehicles most effectively for demand and management of a contingency budget with close expenditure monitoring. Customer awareness and trust of the service can also help to mitigate market risks, through effective marketing and customer facing activities. We can reduce the risk of theft and vandalism by fitting vehicles with the latest technology such as encrypted data, secure access and GPS tracking.</w:t>
      </w:r>
    </w:p>
    <w:p w14:paraId="580C69EF" w14:textId="77777777" w:rsidR="007165DA" w:rsidRDefault="007165DA" w:rsidP="007165DA">
      <w:pPr>
        <w:spacing w:after="0"/>
        <w:jc w:val="both"/>
        <w:rPr>
          <w:rFonts w:ascii="Arial" w:hAnsi="Arial" w:cs="Arial"/>
          <w:lang w:val="en-US"/>
        </w:rPr>
      </w:pPr>
      <w:r w:rsidRPr="000B7A3E">
        <w:rPr>
          <w:rFonts w:ascii="Arial" w:hAnsi="Arial" w:cs="Arial"/>
          <w:lang w:val="en-US"/>
        </w:rPr>
        <w:t>When undertaking a project, it is common to view risk management as a means of preventing a project’s failure, when in reality, it enables a project to deal with uncertainties as they occur. Risk management involves identifying potential uncertainties and then developing strategies to manage those uncertainties so that the project can deal with unforeseen change more effectively as it occurs over time. (Project Management Institute, 2021).</w:t>
      </w:r>
    </w:p>
    <w:p w14:paraId="6F48E65D" w14:textId="77777777" w:rsidR="007165DA" w:rsidRPr="000B7A3E" w:rsidRDefault="007165DA" w:rsidP="007165DA">
      <w:pPr>
        <w:spacing w:after="0"/>
        <w:jc w:val="both"/>
        <w:rPr>
          <w:rFonts w:ascii="Arial" w:hAnsi="Arial" w:cs="Arial"/>
          <w:lang w:val="en-US"/>
        </w:rPr>
      </w:pPr>
    </w:p>
    <w:p w14:paraId="5ABA773E" w14:textId="77777777" w:rsidR="007165DA" w:rsidRPr="000B7A3E" w:rsidRDefault="007165DA" w:rsidP="007165DA">
      <w:pPr>
        <w:spacing w:after="0"/>
        <w:jc w:val="both"/>
        <w:rPr>
          <w:rFonts w:ascii="Arial" w:hAnsi="Arial" w:cs="Arial"/>
          <w:sz w:val="28"/>
          <w:szCs w:val="28"/>
          <w:u w:val="single"/>
          <w:lang w:val="en-US"/>
        </w:rPr>
      </w:pPr>
      <w:r w:rsidRPr="000B7A3E">
        <w:rPr>
          <w:rFonts w:ascii="Arial" w:hAnsi="Arial" w:cs="Arial"/>
          <w:sz w:val="28"/>
          <w:szCs w:val="28"/>
          <w:u w:val="single"/>
          <w:lang w:val="en-US"/>
        </w:rPr>
        <w:t>6. Critical Evaluation</w:t>
      </w:r>
    </w:p>
    <w:p w14:paraId="3E7D704C"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Hybrid models offer a multitude of benefits but can also add a level of complexity to a project and require more leadership and coordination to effectively manage the design approach and the collaboration between designers. If not managed correctly, there is potential for reduced efficiency and increased delays.</w:t>
      </w:r>
    </w:p>
    <w:p w14:paraId="6D49E73A"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Agile is very good at being flexible and delivering value to the end user in a very quick and iterative manner. On the flip side, it can be problematic if not managed correctly and scope can creep in late in the delivery life cycle as last minute changes are incorporated. Conversely, the traditional Waterfall approach is inflexible at some points in the delivery life cycle failing to adapt to changing requirements. Finding the “sweet spot” in the delivery methodology is key to a successful delivery.</w:t>
      </w:r>
    </w:p>
    <w:p w14:paraId="4738912F"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Of course, this is not an “end all, be all” project. There are some inherent limitations within this scope, namely the initial assumptions are only as good as the data used to create them. The potential for large error in this project lies within the inaccuracies of the initial assumptions for the costs, time and resources needed to accomplish the outlined objectives. As with any project, there are outside factors such as competition, regulation and technological advancements that are completely out of the control of this project.</w:t>
      </w:r>
    </w:p>
    <w:p w14:paraId="60268E51"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This project will be delivered using a hybrid approach, this is the most suitable method to deliver the objectives of the project and combines the strengths of traditional and agile approaches while overcoming the weaknesses of them. Effective coordination, flexibility and ongoing review and assessment will be crucial in the successful delivery of the project.</w:t>
      </w:r>
    </w:p>
    <w:p w14:paraId="422E95E3" w14:textId="77777777" w:rsidR="007165DA" w:rsidRPr="000B7A3E" w:rsidRDefault="007165DA" w:rsidP="007165DA">
      <w:pPr>
        <w:spacing w:after="0"/>
        <w:ind w:firstLine="720"/>
        <w:jc w:val="both"/>
        <w:rPr>
          <w:rFonts w:ascii="Arial" w:hAnsi="Arial" w:cs="Arial"/>
          <w:lang w:val="en-US"/>
        </w:rPr>
      </w:pPr>
    </w:p>
    <w:p w14:paraId="103904DA" w14:textId="77777777" w:rsidR="007165DA" w:rsidRPr="000B7A3E" w:rsidRDefault="007165DA" w:rsidP="007165DA">
      <w:pPr>
        <w:spacing w:after="0"/>
        <w:jc w:val="both"/>
        <w:rPr>
          <w:rFonts w:ascii="Arial" w:hAnsi="Arial" w:cs="Arial"/>
          <w:sz w:val="28"/>
          <w:szCs w:val="28"/>
          <w:u w:val="single"/>
          <w:lang w:val="en-US"/>
        </w:rPr>
      </w:pPr>
      <w:r w:rsidRPr="000B7A3E">
        <w:rPr>
          <w:rFonts w:ascii="Arial" w:hAnsi="Arial" w:cs="Arial"/>
          <w:sz w:val="28"/>
          <w:szCs w:val="28"/>
          <w:u w:val="single"/>
          <w:lang w:val="en-US"/>
        </w:rPr>
        <w:t>7. Conclusion</w:t>
      </w:r>
    </w:p>
    <w:p w14:paraId="767BDB6F"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This report applies project management methodologies to a car sharing service and critically evaluates the Waterfall and Agile approaches to project management through a real-world service development project.</w:t>
      </w:r>
    </w:p>
    <w:p w14:paraId="089E3307"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A hybrid approach would be the most appropriate methodology for the project. The project would be delivered in a structured way but with enough flexibility for it to be a success. This would hinge on the quality of the planning, the effective use of resources and the management of risks.</w:t>
      </w:r>
    </w:p>
    <w:p w14:paraId="38185734"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The project has to be managed in accordance with changed conditions, risks have to be managed and targets have to be met. With good project management such a car-sharing service can be realised and put into practice.</w:t>
      </w:r>
    </w:p>
    <w:p w14:paraId="18D6408E" w14:textId="77777777" w:rsidR="007165DA" w:rsidRPr="000B7A3E" w:rsidRDefault="007165DA" w:rsidP="007165DA">
      <w:pPr>
        <w:spacing w:after="0"/>
        <w:ind w:firstLine="720"/>
        <w:jc w:val="both"/>
        <w:rPr>
          <w:rFonts w:ascii="Arial" w:hAnsi="Arial" w:cs="Arial"/>
          <w:b/>
          <w:bCs/>
          <w:lang w:val="en-US"/>
        </w:rPr>
      </w:pPr>
      <w:r w:rsidRPr="000B7A3E">
        <w:rPr>
          <w:rFonts w:ascii="Arial" w:hAnsi="Arial" w:cs="Arial"/>
          <w:b/>
          <w:bCs/>
          <w:lang w:val="en-US"/>
        </w:rPr>
        <w:br w:type="page"/>
      </w:r>
    </w:p>
    <w:p w14:paraId="6E77592E" w14:textId="77777777" w:rsidR="007165DA" w:rsidRPr="000B7A3E" w:rsidRDefault="007165DA" w:rsidP="007165DA">
      <w:pPr>
        <w:spacing w:after="0"/>
        <w:ind w:firstLine="720"/>
        <w:jc w:val="center"/>
        <w:rPr>
          <w:rFonts w:ascii="Arial" w:hAnsi="Arial" w:cs="Arial"/>
          <w:b/>
          <w:bCs/>
          <w:sz w:val="40"/>
          <w:szCs w:val="40"/>
          <w:u w:val="single"/>
          <w:lang w:val="en-US"/>
        </w:rPr>
      </w:pPr>
      <w:r w:rsidRPr="000B7A3E">
        <w:rPr>
          <w:rFonts w:ascii="Arial" w:hAnsi="Arial" w:cs="Arial"/>
          <w:b/>
          <w:bCs/>
          <w:sz w:val="40"/>
          <w:szCs w:val="40"/>
          <w:u w:val="single"/>
          <w:lang w:val="en-US"/>
        </w:rPr>
        <w:t>References</w:t>
      </w:r>
    </w:p>
    <w:p w14:paraId="73A5327E" w14:textId="77777777" w:rsidR="007165DA" w:rsidRPr="000B7A3E" w:rsidRDefault="007165DA" w:rsidP="007165DA">
      <w:pPr>
        <w:spacing w:after="0"/>
        <w:ind w:firstLine="720"/>
        <w:jc w:val="center"/>
        <w:rPr>
          <w:rFonts w:ascii="Arial" w:hAnsi="Arial" w:cs="Arial"/>
          <w:b/>
          <w:bCs/>
          <w:sz w:val="40"/>
          <w:szCs w:val="40"/>
          <w:u w:val="single"/>
          <w:lang w:val="en-US"/>
        </w:rPr>
      </w:pPr>
    </w:p>
    <w:p w14:paraId="238F047C" w14:textId="77777777" w:rsidR="007165DA" w:rsidRPr="000B7A3E" w:rsidRDefault="007165DA" w:rsidP="007165DA">
      <w:pPr>
        <w:spacing w:after="0"/>
        <w:ind w:firstLine="720"/>
        <w:jc w:val="center"/>
        <w:rPr>
          <w:rFonts w:ascii="Arial" w:hAnsi="Arial" w:cs="Arial"/>
          <w:b/>
          <w:bCs/>
          <w:sz w:val="40"/>
          <w:szCs w:val="40"/>
          <w:u w:val="single"/>
          <w:lang w:val="en-US"/>
        </w:rPr>
      </w:pPr>
    </w:p>
    <w:p w14:paraId="40ABD480" w14:textId="77777777" w:rsidR="007165DA" w:rsidRDefault="007165DA" w:rsidP="007165DA">
      <w:pPr>
        <w:spacing w:after="0"/>
        <w:jc w:val="both"/>
        <w:rPr>
          <w:rFonts w:ascii="Arial" w:hAnsi="Arial" w:cs="Arial"/>
          <w:lang w:val="en-US"/>
        </w:rPr>
      </w:pPr>
      <w:r w:rsidRPr="000B7A3E">
        <w:rPr>
          <w:rFonts w:ascii="Arial" w:hAnsi="Arial" w:cs="Arial"/>
          <w:lang w:val="en-US"/>
        </w:rPr>
        <w:t xml:space="preserve">Highsmith, J. (2009) </w:t>
      </w:r>
      <w:r w:rsidRPr="000B7A3E">
        <w:rPr>
          <w:rFonts w:ascii="Arial" w:hAnsi="Arial" w:cs="Arial"/>
          <w:i/>
          <w:iCs/>
          <w:lang w:val="en-US"/>
        </w:rPr>
        <w:t>Agile Project Management: Creating Innovative Products</w:t>
      </w:r>
      <w:r w:rsidRPr="000B7A3E">
        <w:rPr>
          <w:rFonts w:ascii="Arial" w:hAnsi="Arial" w:cs="Arial"/>
          <w:lang w:val="en-US"/>
        </w:rPr>
        <w:t>. New York: McGraw-Hill.</w:t>
      </w:r>
    </w:p>
    <w:p w14:paraId="1B0408F8" w14:textId="77777777" w:rsidR="007165DA" w:rsidRPr="000B7A3E" w:rsidRDefault="007165DA" w:rsidP="007165DA">
      <w:pPr>
        <w:spacing w:after="0"/>
        <w:jc w:val="both"/>
        <w:rPr>
          <w:rFonts w:ascii="Arial" w:hAnsi="Arial" w:cs="Arial"/>
          <w:lang w:val="en-US"/>
        </w:rPr>
      </w:pPr>
    </w:p>
    <w:p w14:paraId="04D8DD1A" w14:textId="77777777" w:rsidR="007165DA" w:rsidRDefault="007165DA" w:rsidP="007165DA">
      <w:pPr>
        <w:spacing w:after="0"/>
        <w:jc w:val="both"/>
        <w:rPr>
          <w:rFonts w:ascii="Arial" w:hAnsi="Arial" w:cs="Arial"/>
          <w:lang w:val="en-US"/>
        </w:rPr>
      </w:pPr>
      <w:r w:rsidRPr="000B7A3E">
        <w:rPr>
          <w:rFonts w:ascii="Arial" w:hAnsi="Arial" w:cs="Arial"/>
          <w:lang w:val="en-US"/>
        </w:rPr>
        <w:t xml:space="preserve">Kerzner, H. (2017) </w:t>
      </w:r>
      <w:r w:rsidRPr="000B7A3E">
        <w:rPr>
          <w:rFonts w:ascii="Arial" w:hAnsi="Arial" w:cs="Arial"/>
          <w:i/>
          <w:iCs/>
          <w:lang w:val="en-US"/>
        </w:rPr>
        <w:t>Project Management: A Systems Approach to Planning, Scheduling, and Controlling</w:t>
      </w:r>
      <w:r w:rsidRPr="000B7A3E">
        <w:rPr>
          <w:rFonts w:ascii="Arial" w:hAnsi="Arial" w:cs="Arial"/>
          <w:lang w:val="en-US"/>
        </w:rPr>
        <w:t>. 12th ed. Hoboken: Wiley.</w:t>
      </w:r>
    </w:p>
    <w:p w14:paraId="0EA6DB1B" w14:textId="77777777" w:rsidR="007165DA" w:rsidRPr="000B7A3E" w:rsidRDefault="007165DA" w:rsidP="007165DA">
      <w:pPr>
        <w:spacing w:after="0"/>
        <w:jc w:val="both"/>
        <w:rPr>
          <w:rFonts w:ascii="Arial" w:hAnsi="Arial" w:cs="Arial"/>
          <w:lang w:val="en-US"/>
        </w:rPr>
      </w:pPr>
    </w:p>
    <w:p w14:paraId="3230582D" w14:textId="77777777" w:rsidR="007165DA" w:rsidRDefault="007165DA" w:rsidP="007165DA">
      <w:pPr>
        <w:spacing w:after="0"/>
        <w:jc w:val="both"/>
        <w:rPr>
          <w:rFonts w:ascii="Arial" w:hAnsi="Arial" w:cs="Arial"/>
          <w:lang w:val="en-US"/>
        </w:rPr>
      </w:pPr>
      <w:r w:rsidRPr="000B7A3E">
        <w:rPr>
          <w:rFonts w:ascii="Arial" w:hAnsi="Arial" w:cs="Arial"/>
          <w:lang w:val="en-US"/>
        </w:rPr>
        <w:t xml:space="preserve">Project Management Institute (2021) </w:t>
      </w:r>
      <w:r w:rsidRPr="000B7A3E">
        <w:rPr>
          <w:rFonts w:ascii="Arial" w:hAnsi="Arial" w:cs="Arial"/>
          <w:i/>
          <w:iCs/>
          <w:lang w:val="en-US"/>
        </w:rPr>
        <w:t>A Guide to the Project Management Body of Knowledge (PMBOK Guide)</w:t>
      </w:r>
      <w:r w:rsidRPr="000B7A3E">
        <w:rPr>
          <w:rFonts w:ascii="Arial" w:hAnsi="Arial" w:cs="Arial"/>
          <w:lang w:val="en-US"/>
        </w:rPr>
        <w:t>. 7th ed. Pennsylvania: PMI.</w:t>
      </w:r>
    </w:p>
    <w:p w14:paraId="03B38720" w14:textId="77777777" w:rsidR="007165DA" w:rsidRPr="000B7A3E" w:rsidRDefault="007165DA" w:rsidP="007165DA">
      <w:pPr>
        <w:spacing w:after="0"/>
        <w:jc w:val="both"/>
        <w:rPr>
          <w:rFonts w:ascii="Arial" w:hAnsi="Arial" w:cs="Arial"/>
          <w:lang w:val="en-US"/>
        </w:rPr>
      </w:pPr>
    </w:p>
    <w:p w14:paraId="195382C3" w14:textId="77777777" w:rsidR="007165DA" w:rsidRPr="000B7A3E" w:rsidRDefault="007165DA" w:rsidP="007165DA">
      <w:pPr>
        <w:spacing w:after="0"/>
        <w:jc w:val="both"/>
        <w:rPr>
          <w:rFonts w:ascii="Arial" w:hAnsi="Arial" w:cs="Arial"/>
          <w:lang w:val="en-US"/>
        </w:rPr>
      </w:pPr>
      <w:r w:rsidRPr="000B7A3E">
        <w:rPr>
          <w:rFonts w:ascii="Arial" w:hAnsi="Arial" w:cs="Arial"/>
          <w:lang w:val="en-US"/>
        </w:rPr>
        <w:t xml:space="preserve">Sommerville, I. (2016) </w:t>
      </w:r>
      <w:r w:rsidRPr="000B7A3E">
        <w:rPr>
          <w:rFonts w:ascii="Arial" w:hAnsi="Arial" w:cs="Arial"/>
          <w:i/>
          <w:iCs/>
          <w:lang w:val="en-US"/>
        </w:rPr>
        <w:t>Software Engineering</w:t>
      </w:r>
      <w:r w:rsidRPr="000B7A3E">
        <w:rPr>
          <w:rFonts w:ascii="Arial" w:hAnsi="Arial" w:cs="Arial"/>
          <w:lang w:val="en-US"/>
        </w:rPr>
        <w:t>. 10th ed. Boston: Pearson.</w:t>
      </w:r>
    </w:p>
    <w:p w14:paraId="04D45948" w14:textId="5EE62EAF" w:rsidR="005E4312" w:rsidRDefault="005E4312"/>
    <w:sectPr w:rsidR="005E4312" w:rsidSect="00B915F6">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994F7" w14:textId="77777777" w:rsidR="00F80D1B" w:rsidRDefault="00F80D1B" w:rsidP="007165DA">
      <w:pPr>
        <w:spacing w:after="0" w:line="240" w:lineRule="auto"/>
      </w:pPr>
      <w:r>
        <w:separator/>
      </w:r>
    </w:p>
  </w:endnote>
  <w:endnote w:type="continuationSeparator" w:id="0">
    <w:p w14:paraId="062B9B6D" w14:textId="77777777" w:rsidR="00F80D1B" w:rsidRDefault="00F80D1B" w:rsidP="00716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CB379" w14:textId="77777777" w:rsidR="00F80D1B" w:rsidRDefault="00F80D1B" w:rsidP="007165DA">
      <w:pPr>
        <w:spacing w:after="0" w:line="240" w:lineRule="auto"/>
      </w:pPr>
      <w:r>
        <w:separator/>
      </w:r>
    </w:p>
  </w:footnote>
  <w:footnote w:type="continuationSeparator" w:id="0">
    <w:p w14:paraId="6869C486" w14:textId="77777777" w:rsidR="00F80D1B" w:rsidRDefault="00F80D1B" w:rsidP="00716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DC0F5" w14:textId="17E55389" w:rsidR="007165DA" w:rsidRDefault="00B915F6">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p w14:paraId="5002296D" w14:textId="77777777" w:rsidR="007165DA" w:rsidRDefault="007165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4328E"/>
    <w:multiLevelType w:val="hybridMultilevel"/>
    <w:tmpl w:val="CD70F846"/>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00009"/>
    <w:multiLevelType w:val="hybridMultilevel"/>
    <w:tmpl w:val="3C862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FB795C"/>
    <w:multiLevelType w:val="hybridMultilevel"/>
    <w:tmpl w:val="8F925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1435983">
    <w:abstractNumId w:val="0"/>
  </w:num>
  <w:num w:numId="2" w16cid:durableId="15354351">
    <w:abstractNumId w:val="1"/>
  </w:num>
  <w:num w:numId="3" w16cid:durableId="1677945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312"/>
    <w:rsid w:val="005D3206"/>
    <w:rsid w:val="005E4312"/>
    <w:rsid w:val="007165DA"/>
    <w:rsid w:val="00B915F6"/>
    <w:rsid w:val="00BA5A77"/>
    <w:rsid w:val="00F80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BFF1"/>
  <w15:chartTrackingRefBased/>
  <w15:docId w15:val="{3FB3B18D-8B8B-4BF9-A334-44D197C6E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5DA"/>
    <w:pPr>
      <w:spacing w:line="480" w:lineRule="auto"/>
    </w:pPr>
    <w:rPr>
      <w:kern w:val="0"/>
    </w:rPr>
  </w:style>
  <w:style w:type="paragraph" w:styleId="Heading1">
    <w:name w:val="heading 1"/>
    <w:basedOn w:val="Normal"/>
    <w:next w:val="Normal"/>
    <w:link w:val="Heading1Char"/>
    <w:uiPriority w:val="9"/>
    <w:qFormat/>
    <w:rsid w:val="005E431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rPr>
  </w:style>
  <w:style w:type="paragraph" w:styleId="Heading2">
    <w:name w:val="heading 2"/>
    <w:basedOn w:val="Normal"/>
    <w:next w:val="Normal"/>
    <w:link w:val="Heading2Char"/>
    <w:uiPriority w:val="9"/>
    <w:semiHidden/>
    <w:unhideWhenUsed/>
    <w:qFormat/>
    <w:rsid w:val="005E431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rPr>
  </w:style>
  <w:style w:type="paragraph" w:styleId="Heading3">
    <w:name w:val="heading 3"/>
    <w:basedOn w:val="Normal"/>
    <w:next w:val="Normal"/>
    <w:link w:val="Heading3Char"/>
    <w:uiPriority w:val="9"/>
    <w:semiHidden/>
    <w:unhideWhenUsed/>
    <w:qFormat/>
    <w:rsid w:val="005E4312"/>
    <w:pPr>
      <w:keepNext/>
      <w:keepLines/>
      <w:spacing w:before="160" w:after="80" w:line="278" w:lineRule="auto"/>
      <w:outlineLvl w:val="2"/>
    </w:pPr>
    <w:rPr>
      <w:rFonts w:eastAsiaTheme="majorEastAsia" w:cstheme="majorBidi"/>
      <w:color w:val="0F4761" w:themeColor="accent1" w:themeShade="BF"/>
      <w:kern w:val="2"/>
      <w:sz w:val="28"/>
      <w:szCs w:val="28"/>
    </w:rPr>
  </w:style>
  <w:style w:type="paragraph" w:styleId="Heading4">
    <w:name w:val="heading 4"/>
    <w:basedOn w:val="Normal"/>
    <w:next w:val="Normal"/>
    <w:link w:val="Heading4Char"/>
    <w:uiPriority w:val="9"/>
    <w:semiHidden/>
    <w:unhideWhenUsed/>
    <w:qFormat/>
    <w:rsid w:val="005E4312"/>
    <w:pPr>
      <w:keepNext/>
      <w:keepLines/>
      <w:spacing w:before="80" w:after="40" w:line="278" w:lineRule="auto"/>
      <w:outlineLvl w:val="3"/>
    </w:pPr>
    <w:rPr>
      <w:rFonts w:eastAsiaTheme="majorEastAsia" w:cstheme="majorBidi"/>
      <w:i/>
      <w:iCs/>
      <w:color w:val="0F4761" w:themeColor="accent1" w:themeShade="BF"/>
      <w:kern w:val="2"/>
    </w:rPr>
  </w:style>
  <w:style w:type="paragraph" w:styleId="Heading5">
    <w:name w:val="heading 5"/>
    <w:basedOn w:val="Normal"/>
    <w:next w:val="Normal"/>
    <w:link w:val="Heading5Char"/>
    <w:uiPriority w:val="9"/>
    <w:semiHidden/>
    <w:unhideWhenUsed/>
    <w:qFormat/>
    <w:rsid w:val="005E4312"/>
    <w:pPr>
      <w:keepNext/>
      <w:keepLines/>
      <w:spacing w:before="80" w:after="40" w:line="278" w:lineRule="auto"/>
      <w:outlineLvl w:val="4"/>
    </w:pPr>
    <w:rPr>
      <w:rFonts w:eastAsiaTheme="majorEastAsia" w:cstheme="majorBidi"/>
      <w:color w:val="0F4761" w:themeColor="accent1" w:themeShade="BF"/>
      <w:kern w:val="2"/>
    </w:rPr>
  </w:style>
  <w:style w:type="paragraph" w:styleId="Heading6">
    <w:name w:val="heading 6"/>
    <w:basedOn w:val="Normal"/>
    <w:next w:val="Normal"/>
    <w:link w:val="Heading6Char"/>
    <w:uiPriority w:val="9"/>
    <w:semiHidden/>
    <w:unhideWhenUsed/>
    <w:qFormat/>
    <w:rsid w:val="005E4312"/>
    <w:pPr>
      <w:keepNext/>
      <w:keepLines/>
      <w:spacing w:before="40" w:after="0" w:line="278" w:lineRule="auto"/>
      <w:outlineLvl w:val="5"/>
    </w:pPr>
    <w:rPr>
      <w:rFonts w:eastAsiaTheme="majorEastAsia" w:cstheme="majorBidi"/>
      <w:i/>
      <w:iCs/>
      <w:color w:val="595959" w:themeColor="text1" w:themeTint="A6"/>
      <w:kern w:val="2"/>
    </w:rPr>
  </w:style>
  <w:style w:type="paragraph" w:styleId="Heading7">
    <w:name w:val="heading 7"/>
    <w:basedOn w:val="Normal"/>
    <w:next w:val="Normal"/>
    <w:link w:val="Heading7Char"/>
    <w:uiPriority w:val="9"/>
    <w:semiHidden/>
    <w:unhideWhenUsed/>
    <w:qFormat/>
    <w:rsid w:val="005E4312"/>
    <w:pPr>
      <w:keepNext/>
      <w:keepLines/>
      <w:spacing w:before="40" w:after="0" w:line="278" w:lineRule="auto"/>
      <w:outlineLvl w:val="6"/>
    </w:pPr>
    <w:rPr>
      <w:rFonts w:eastAsiaTheme="majorEastAsia" w:cstheme="majorBidi"/>
      <w:color w:val="595959" w:themeColor="text1" w:themeTint="A6"/>
      <w:kern w:val="2"/>
    </w:rPr>
  </w:style>
  <w:style w:type="paragraph" w:styleId="Heading8">
    <w:name w:val="heading 8"/>
    <w:basedOn w:val="Normal"/>
    <w:next w:val="Normal"/>
    <w:link w:val="Heading8Char"/>
    <w:uiPriority w:val="9"/>
    <w:semiHidden/>
    <w:unhideWhenUsed/>
    <w:qFormat/>
    <w:rsid w:val="005E4312"/>
    <w:pPr>
      <w:keepNext/>
      <w:keepLines/>
      <w:spacing w:after="0" w:line="278" w:lineRule="auto"/>
      <w:outlineLvl w:val="7"/>
    </w:pPr>
    <w:rPr>
      <w:rFonts w:eastAsiaTheme="majorEastAsia" w:cstheme="majorBidi"/>
      <w:i/>
      <w:iCs/>
      <w:color w:val="272727" w:themeColor="text1" w:themeTint="D8"/>
      <w:kern w:val="2"/>
    </w:rPr>
  </w:style>
  <w:style w:type="paragraph" w:styleId="Heading9">
    <w:name w:val="heading 9"/>
    <w:basedOn w:val="Normal"/>
    <w:next w:val="Normal"/>
    <w:link w:val="Heading9Char"/>
    <w:uiPriority w:val="9"/>
    <w:semiHidden/>
    <w:unhideWhenUsed/>
    <w:qFormat/>
    <w:rsid w:val="005E4312"/>
    <w:pPr>
      <w:keepNext/>
      <w:keepLines/>
      <w:spacing w:after="0" w:line="278" w:lineRule="auto"/>
      <w:outlineLvl w:val="8"/>
    </w:pPr>
    <w:rPr>
      <w:rFonts w:eastAsiaTheme="majorEastAsia" w:cstheme="majorBidi"/>
      <w:color w:val="272727" w:themeColor="text1" w:themeTint="D8"/>
      <w:kern w:val="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3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43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43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3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3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3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3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3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312"/>
    <w:rPr>
      <w:rFonts w:eastAsiaTheme="majorEastAsia" w:cstheme="majorBidi"/>
      <w:color w:val="272727" w:themeColor="text1" w:themeTint="D8"/>
    </w:rPr>
  </w:style>
  <w:style w:type="paragraph" w:styleId="Title">
    <w:name w:val="Title"/>
    <w:basedOn w:val="Normal"/>
    <w:next w:val="Normal"/>
    <w:link w:val="TitleChar"/>
    <w:uiPriority w:val="10"/>
    <w:qFormat/>
    <w:rsid w:val="005E43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3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312"/>
    <w:pPr>
      <w:numPr>
        <w:ilvl w:val="1"/>
      </w:numPr>
      <w:spacing w:line="278" w:lineRule="auto"/>
    </w:pPr>
    <w:rPr>
      <w:rFonts w:eastAsiaTheme="majorEastAsia" w:cstheme="majorBidi"/>
      <w:color w:val="595959" w:themeColor="text1" w:themeTint="A6"/>
      <w:spacing w:val="15"/>
      <w:kern w:val="2"/>
      <w:sz w:val="28"/>
      <w:szCs w:val="28"/>
    </w:rPr>
  </w:style>
  <w:style w:type="character" w:customStyle="1" w:styleId="SubtitleChar">
    <w:name w:val="Subtitle Char"/>
    <w:basedOn w:val="DefaultParagraphFont"/>
    <w:link w:val="Subtitle"/>
    <w:uiPriority w:val="11"/>
    <w:rsid w:val="005E43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312"/>
    <w:pPr>
      <w:spacing w:before="160" w:line="278" w:lineRule="auto"/>
      <w:jc w:val="center"/>
    </w:pPr>
    <w:rPr>
      <w:i/>
      <w:iCs/>
      <w:color w:val="404040" w:themeColor="text1" w:themeTint="BF"/>
      <w:kern w:val="2"/>
    </w:rPr>
  </w:style>
  <w:style w:type="character" w:customStyle="1" w:styleId="QuoteChar">
    <w:name w:val="Quote Char"/>
    <w:basedOn w:val="DefaultParagraphFont"/>
    <w:link w:val="Quote"/>
    <w:uiPriority w:val="29"/>
    <w:rsid w:val="005E4312"/>
    <w:rPr>
      <w:i/>
      <w:iCs/>
      <w:color w:val="404040" w:themeColor="text1" w:themeTint="BF"/>
    </w:rPr>
  </w:style>
  <w:style w:type="paragraph" w:styleId="ListParagraph">
    <w:name w:val="List Paragraph"/>
    <w:basedOn w:val="Normal"/>
    <w:uiPriority w:val="34"/>
    <w:qFormat/>
    <w:rsid w:val="005E4312"/>
    <w:pPr>
      <w:spacing w:line="278" w:lineRule="auto"/>
      <w:ind w:left="720"/>
      <w:contextualSpacing/>
    </w:pPr>
    <w:rPr>
      <w:kern w:val="2"/>
    </w:rPr>
  </w:style>
  <w:style w:type="character" w:styleId="IntenseEmphasis">
    <w:name w:val="Intense Emphasis"/>
    <w:basedOn w:val="DefaultParagraphFont"/>
    <w:uiPriority w:val="21"/>
    <w:qFormat/>
    <w:rsid w:val="005E4312"/>
    <w:rPr>
      <w:i/>
      <w:iCs/>
      <w:color w:val="0F4761" w:themeColor="accent1" w:themeShade="BF"/>
    </w:rPr>
  </w:style>
  <w:style w:type="paragraph" w:styleId="IntenseQuote">
    <w:name w:val="Intense Quote"/>
    <w:basedOn w:val="Normal"/>
    <w:next w:val="Normal"/>
    <w:link w:val="IntenseQuoteChar"/>
    <w:uiPriority w:val="30"/>
    <w:qFormat/>
    <w:rsid w:val="005E4312"/>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rPr>
  </w:style>
  <w:style w:type="character" w:customStyle="1" w:styleId="IntenseQuoteChar">
    <w:name w:val="Intense Quote Char"/>
    <w:basedOn w:val="DefaultParagraphFont"/>
    <w:link w:val="IntenseQuote"/>
    <w:uiPriority w:val="30"/>
    <w:rsid w:val="005E4312"/>
    <w:rPr>
      <w:i/>
      <w:iCs/>
      <w:color w:val="0F4761" w:themeColor="accent1" w:themeShade="BF"/>
    </w:rPr>
  </w:style>
  <w:style w:type="character" w:styleId="IntenseReference">
    <w:name w:val="Intense Reference"/>
    <w:basedOn w:val="DefaultParagraphFont"/>
    <w:uiPriority w:val="32"/>
    <w:qFormat/>
    <w:rsid w:val="005E4312"/>
    <w:rPr>
      <w:b/>
      <w:bCs/>
      <w:smallCaps/>
      <w:color w:val="0F4761" w:themeColor="accent1" w:themeShade="BF"/>
      <w:spacing w:val="5"/>
    </w:rPr>
  </w:style>
  <w:style w:type="paragraph" w:styleId="Header">
    <w:name w:val="header"/>
    <w:basedOn w:val="Normal"/>
    <w:link w:val="HeaderChar"/>
    <w:uiPriority w:val="99"/>
    <w:unhideWhenUsed/>
    <w:rsid w:val="00716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5DA"/>
    <w:rPr>
      <w:kern w:val="0"/>
    </w:rPr>
  </w:style>
  <w:style w:type="paragraph" w:styleId="Footer">
    <w:name w:val="footer"/>
    <w:basedOn w:val="Normal"/>
    <w:link w:val="FooterChar"/>
    <w:uiPriority w:val="99"/>
    <w:unhideWhenUsed/>
    <w:rsid w:val="00716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5DA"/>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2057</Words>
  <Characters>11725</Characters>
  <Application>Microsoft Office Word</Application>
  <DocSecurity>0</DocSecurity>
  <Lines>97</Lines>
  <Paragraphs>27</Paragraphs>
  <ScaleCrop>false</ScaleCrop>
  <Company/>
  <LinksUpToDate>false</LinksUpToDate>
  <CharactersWithSpaces>13755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Flaviu-Ioan-Costin Stefan (2212282)</dc:creator>
  <cp:keywords/>
  <dc:description/>
  <cp:lastModifiedBy>Flaviu-Ioan-Costin Stefan (2212282)</cp:lastModifiedBy>
  <cp:revision>4</cp:revision>
  <dcterms:created xsi:type="dcterms:W3CDTF">2026-03-27T23:20:00Z</dcterms:created>
  <dcterms:modified xsi:type="dcterms:W3CDTF">2026-03-27T23:30:00Z</dcterms:modified>
</cp:coreProperties>
</file>