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CF863B" w14:textId="2687C6DA" w:rsidR="002B2D61" w:rsidRDefault="002B2D61">
      <w:r>
        <w:t>Alin Gheorghita</w:t>
      </w:r>
    </w:p>
    <w:p w14:paraId="6F1BEB9E" w14:textId="0B759E2A" w:rsidR="002B2D61" w:rsidRDefault="002B2D61">
      <w:r>
        <w:t>2418326</w:t>
      </w:r>
    </w:p>
    <w:p w14:paraId="78806073" w14:textId="6ABB5EE6" w:rsidR="002B2D61" w:rsidRDefault="002B2D61">
      <w:r>
        <w:t>Task 6</w:t>
      </w:r>
    </w:p>
    <w:p w14:paraId="30A544B3" w14:textId="0AC293F2" w:rsidR="002B2D61" w:rsidRDefault="002B2D61" w:rsidP="002B2D61">
      <w:r w:rsidRPr="002B2D61">
        <w:t xml:space="preserve">1. Market Segmentation My design company identifies four key market segments: demographics, psychographics, geographic, and </w:t>
      </w:r>
      <w:r w:rsidRPr="002B2D61">
        <w:t>behavioural</w:t>
      </w:r>
      <w:r w:rsidRPr="002B2D61">
        <w:t xml:space="preserve"> needs.</w:t>
      </w:r>
    </w:p>
    <w:p w14:paraId="496160FF" w14:textId="77777777" w:rsidR="002B2D61" w:rsidRDefault="002B2D61" w:rsidP="002B2D61">
      <w:r w:rsidRPr="002B2D61">
        <w:t xml:space="preserve"> - Demographic Segmentation: We will initially target local and UK homeowners aged 25 to 55, typically those with middle to high incomes. </w:t>
      </w:r>
    </w:p>
    <w:p w14:paraId="34E42D06" w14:textId="77777777" w:rsidR="002B2D61" w:rsidRDefault="002B2D61" w:rsidP="002B2D61">
      <w:r w:rsidRPr="002B2D61">
        <w:t xml:space="preserve">- Psychographic Segmentation: Our startup will focus on creating unique designs that reflect each customer's individuality, emphasizing aesthetics, innovation, and sustainability. </w:t>
      </w:r>
    </w:p>
    <w:p w14:paraId="087F6B68" w14:textId="77777777" w:rsidR="002B2D61" w:rsidRDefault="002B2D61" w:rsidP="002B2D61">
      <w:r w:rsidRPr="002B2D61">
        <w:t xml:space="preserve">- Geographic Segmentation: Our main client base will be in the UK, with aspirations to expand globally to reach international clients. </w:t>
      </w:r>
    </w:p>
    <w:p w14:paraId="3AA4B8FE" w14:textId="364E03DE" w:rsidR="002B2D61" w:rsidRDefault="002B2D61" w:rsidP="002B2D61">
      <w:r w:rsidRPr="002B2D61">
        <w:t xml:space="preserve">- </w:t>
      </w:r>
      <w:r w:rsidRPr="002B2D61">
        <w:t>Behavioural</w:t>
      </w:r>
      <w:r w:rsidRPr="002B2D61">
        <w:t xml:space="preserve"> Segmentation: We will attract clients seeking modern, customized interior solutions that harmonize beauty and practicality, such as eco-friendly and minimalist designs.</w:t>
      </w:r>
    </w:p>
    <w:p w14:paraId="0820C564" w14:textId="77777777" w:rsidR="002B2D61" w:rsidRDefault="002B2D61" w:rsidP="002B2D61">
      <w:r w:rsidRPr="002B2D61">
        <w:t xml:space="preserve"> 2. Targeting Our primary target audience consists of young professionals and new homeowners looking for stylish and affordable interior design solutions for apartments, houses, and small offices. </w:t>
      </w:r>
    </w:p>
    <w:p w14:paraId="1D829A78" w14:textId="77777777" w:rsidR="002B2D61" w:rsidRDefault="002B2D61" w:rsidP="002B2D61">
      <w:r w:rsidRPr="002B2D61">
        <w:t xml:space="preserve">3. Positioning Our unique value proposition is: </w:t>
      </w:r>
    </w:p>
    <w:p w14:paraId="01ED2FE3" w14:textId="77777777" w:rsidR="002B2D61" w:rsidRDefault="002B2D61" w:rsidP="002B2D61">
      <w:r w:rsidRPr="002B2D61">
        <w:t xml:space="preserve">"Transforming everyday spaces into personalized, functional, and inspiring environments." We set ourselves apart by providing affordable, high-quality, eco-conscious design solutions with a strong emphasis on personalization. </w:t>
      </w:r>
    </w:p>
    <w:p w14:paraId="17EA6C21" w14:textId="77777777" w:rsidR="002B2D61" w:rsidRDefault="002B2D61" w:rsidP="002B2D61">
      <w:r w:rsidRPr="002B2D61">
        <w:t>Reaching My Audience - Channels and Tactics: We will utilize Instagram, Pinterest, and TikTok to showcase design projects and share tips, complemented by a website and blog for trend updates and case studies.</w:t>
      </w:r>
    </w:p>
    <w:p w14:paraId="7B6B9A70" w14:textId="77777777" w:rsidR="002B2D61" w:rsidRDefault="002B2D61" w:rsidP="002B2D61">
      <w:r w:rsidRPr="002B2D61">
        <w:t xml:space="preserve"> Email newsletters will feature seasonal ideas and promotions, while partnerships with real estate agents, furniture stores, and influencers will broaden our reach. Short video content will engage our online audience. </w:t>
      </w:r>
    </w:p>
    <w:p w14:paraId="10E0442F" w14:textId="4FA85F6C" w:rsidR="002B2D61" w:rsidRPr="002B2D61" w:rsidRDefault="002B2D61" w:rsidP="002B2D61">
      <w:r w:rsidRPr="002B2D61">
        <w:t xml:space="preserve">- Promotion Strategy: We will offer a complimentary </w:t>
      </w:r>
      <w:r>
        <w:t xml:space="preserve">25-30 </w:t>
      </w:r>
      <w:proofErr w:type="gramStart"/>
      <w:r w:rsidRPr="002B2D61">
        <w:t>minute</w:t>
      </w:r>
      <w:r>
        <w:t>s</w:t>
      </w:r>
      <w:proofErr w:type="gramEnd"/>
      <w:r w:rsidRPr="002B2D61">
        <w:t xml:space="preserve"> consultation for new clients and provide referral discounts for returning clients. Participation in local home fairs and encouraging clients to share their spaces online will enhance brand visibility and trust.</w:t>
      </w:r>
    </w:p>
    <w:p w14:paraId="4AE289A8" w14:textId="77777777" w:rsidR="002B2D61" w:rsidRDefault="002B2D61"/>
    <w:sectPr w:rsidR="002B2D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2D61"/>
    <w:rsid w:val="00117DDD"/>
    <w:rsid w:val="002B2D61"/>
    <w:rsid w:val="003711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E25F98"/>
  <w15:chartTrackingRefBased/>
  <w15:docId w15:val="{A9256480-2B24-48E1-8292-B645F65D56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2D6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2D6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2D6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2D6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2D6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2D6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2D6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2D6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2D6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2D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2D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2D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2D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2D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2D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2D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2D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2D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2D6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2D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2D6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2D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2D6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2D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2D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2D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2D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2D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2D6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38C5239C7AD241AEBCE7A5605A517A" ma:contentTypeVersion="6" ma:contentTypeDescription="Create a new document." ma:contentTypeScope="" ma:versionID="a218afbca7c0125a1f62405b8693971b">
  <xsd:schema xmlns:xsd="http://www.w3.org/2001/XMLSchema" xmlns:xs="http://www.w3.org/2001/XMLSchema" xmlns:p="http://schemas.microsoft.com/office/2006/metadata/properties" xmlns:ns3="37a0acea-1511-41cc-bfdb-5619dd373231" targetNamespace="http://schemas.microsoft.com/office/2006/metadata/properties" ma:root="true" ma:fieldsID="c00b16e5b7f6a5fecf05492260896f03" ns3:_="">
    <xsd:import namespace="37a0acea-1511-41cc-bfdb-5619dd37323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a0acea-1511-41cc-bfdb-5619dd37323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7a0acea-1511-41cc-bfdb-5619dd373231" xsi:nil="true"/>
  </documentManagement>
</p:properties>
</file>

<file path=customXml/itemProps1.xml><?xml version="1.0" encoding="utf-8"?>
<ds:datastoreItem xmlns:ds="http://schemas.openxmlformats.org/officeDocument/2006/customXml" ds:itemID="{D41CC4E2-8790-4623-984E-9FE1FD810D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7a0acea-1511-41cc-bfdb-5619dd37323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2FBE14C-6C06-411D-9A59-35220F164D3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D9FC2A0-F986-40BF-8961-D71E5DB26C1D}">
  <ds:schemaRefs>
    <ds:schemaRef ds:uri="http://purl.org/dc/elements/1.1/"/>
    <ds:schemaRef ds:uri="http://schemas.openxmlformats.org/package/2006/metadata/core-properties"/>
    <ds:schemaRef ds:uri="http://schemas.microsoft.com/office/2006/documentManagement/types"/>
    <ds:schemaRef ds:uri="http://purl.org/dc/dcmitype/"/>
    <ds:schemaRef ds:uri="http://www.w3.org/XML/1998/namespace"/>
    <ds:schemaRef ds:uri="http://purl.org/dc/terms/"/>
    <ds:schemaRef ds:uri="37a0acea-1511-41cc-bfdb-5619dd373231"/>
    <ds:schemaRef ds:uri="http://schemas.microsoft.com/office/infopath/2007/PartnerControl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321</Words>
  <Characters>1672</Characters>
  <Application>Microsoft Office Word</Application>
  <DocSecurity>0</DocSecurity>
  <Lines>209</Lines>
  <Paragraphs>221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 Gheorghita (2418326)</dc:creator>
  <cp:keywords/>
  <dc:description/>
  <cp:lastModifiedBy>Alin Gheorghita (2418326)</cp:lastModifiedBy>
  <cp:revision>1</cp:revision>
  <dcterms:created xsi:type="dcterms:W3CDTF">2025-11-23T15:27:00Z</dcterms:created>
  <dcterms:modified xsi:type="dcterms:W3CDTF">2025-11-23T15:40:00Z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0x0101002D38C5239C7AD241AEBCE7A5605A517A</vt:lpwstr>
  </property>
</Properties>
</file>