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8.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127490557"/>
        <w:docPartObj>
          <w:docPartGallery w:val="Cover Pages"/>
          <w:docPartUnique/>
        </w:docPartObj>
      </w:sdtPr>
      <w:sdtEndPr/>
      <w:sdtContent>
        <w:p w14:paraId="6B6CC0BB" w14:textId="040431F9" w:rsidR="00B461EE" w:rsidRDefault="00ED673B">
          <w:r>
            <w:rPr>
              <w:noProof/>
              <w:lang w:val="en-US" w:bidi="ar-SA"/>
            </w:rPr>
            <mc:AlternateContent>
              <mc:Choice Requires="wpg">
                <w:drawing>
                  <wp:anchor distT="0" distB="0" distL="114300" distR="114300" simplePos="0" relativeHeight="251659264" behindDoc="1" locked="0" layoutInCell="1" allowOverlap="1" wp14:anchorId="1C0CCFFF" wp14:editId="165DE90F">
                    <wp:simplePos x="0" y="0"/>
                    <wp:positionH relativeFrom="margin">
                      <wp:posOffset>-438150</wp:posOffset>
                    </wp:positionH>
                    <wp:positionV relativeFrom="page">
                      <wp:posOffset>485775</wp:posOffset>
                    </wp:positionV>
                    <wp:extent cx="6699760" cy="6010275"/>
                    <wp:effectExtent l="0" t="0" r="6350" b="9525"/>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699760" cy="6010275"/>
                              <a:chOff x="0" y="0"/>
                              <a:chExt cx="5561330" cy="5279688"/>
                            </a:xfrm>
                          </wpg:grpSpPr>
                          <wps:wsp>
                            <wps:cNvPr id="126" name="Freeform 10"/>
                            <wps:cNvSpPr>
                              <a:spLocks/>
                            </wps:cNvSpPr>
                            <wps:spPr bwMode="auto">
                              <a:xfrm>
                                <a:off x="0" y="0"/>
                                <a:ext cx="5557520" cy="4682897"/>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7E5679D" w14:textId="1229C676" w:rsidR="007A15C4" w:rsidRDefault="001C66DA">
                                  <w:pPr>
                                    <w:rPr>
                                      <w:color w:val="FFFFFF" w:themeColor="background1"/>
                                      <w:sz w:val="72"/>
                                      <w:szCs w:val="72"/>
                                    </w:rPr>
                                  </w:pPr>
                                  <w:sdt>
                                    <w:sdtPr>
                                      <w:rPr>
                                        <w:rFonts w:ascii="Arial" w:hAnsi="Arial" w:cs="Arial"/>
                                        <w:color w:val="FFFFFF" w:themeColor="background1"/>
                                        <w:sz w:val="44"/>
                                        <w:szCs w:val="44"/>
                                        <w:lang w:bidi="ar-SA"/>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A15C4" w:rsidRPr="00C1724B">
                                        <w:rPr>
                                          <w:rFonts w:ascii="Arial" w:hAnsi="Arial" w:cs="Arial"/>
                                          <w:color w:val="FFFFFF" w:themeColor="background1"/>
                                          <w:sz w:val="44"/>
                                          <w:szCs w:val="44"/>
                                          <w:lang w:bidi="ar-SA"/>
                                        </w:rPr>
                                        <w:t>Research on the Impact of Virtual Learning Environment (VLE): An analysis of the learning experience at the University of Wales Trinity Saint David London Campus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1C0CCFFF" id="Group 125" o:spid="_x0000_s1026" style="position:absolute;margin-left:-34.5pt;margin-top:38.25pt;width:527.55pt;height:473.25pt;z-index:-251657216;mso-position-horizontal-relative:margin;mso-position-vertical-relative:page;mso-width-relative:margin" coordsize="55613,52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">
                    <o:lock v:ext="edit" aspectratio="t"/>
                    <v:shape id="Freeform 10" o:spid="_x0000_s1027" style="position:absolute;width:55575;height:46828;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308265;872222,4448752;5557520,4308265;5557520,4127639;5557520,0;0,0" o:connectangles="0,0,0,0,0,0,0" textboxrect="0,0,720,700"/>
                      <v:textbox inset="1in,86.4pt,86.4pt,86.4pt">
                        <w:txbxContent>
                          <w:p w14:paraId="47E5679D" w14:textId="1229C676" w:rsidR="007A15C4" w:rsidRDefault="001C66DA">
                            <w:pPr>
                              <w:rPr>
                                <w:color w:val="FFFFFF" w:themeColor="background1"/>
                                <w:sz w:val="72"/>
                                <w:szCs w:val="72"/>
                              </w:rPr>
                            </w:pPr>
                            <w:sdt>
                              <w:sdtPr>
                                <w:rPr>
                                  <w:rFonts w:ascii="Arial" w:hAnsi="Arial" w:cs="Arial"/>
                                  <w:color w:val="FFFFFF" w:themeColor="background1"/>
                                  <w:sz w:val="44"/>
                                  <w:szCs w:val="44"/>
                                  <w:lang w:bidi="ar-SA"/>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A15C4" w:rsidRPr="00C1724B">
                                  <w:rPr>
                                    <w:rFonts w:ascii="Arial" w:hAnsi="Arial" w:cs="Arial"/>
                                    <w:color w:val="FFFFFF" w:themeColor="background1"/>
                                    <w:sz w:val="44"/>
                                    <w:szCs w:val="44"/>
                                    <w:lang w:bidi="ar-SA"/>
                                  </w:rPr>
                                  <w:t>Research on the Impact of Virtual Learning Environment (VLE): An analysis of the learning experience at the University of Wales Trinity Saint David London Campus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B461EE">
            <w:rPr>
              <w:noProof/>
              <w:lang w:val="en-US" w:bidi="ar-SA"/>
            </w:rPr>
            <mc:AlternateContent>
              <mc:Choice Requires="wps">
                <w:drawing>
                  <wp:anchor distT="0" distB="0" distL="114300" distR="114300" simplePos="0" relativeHeight="251660288" behindDoc="0" locked="0" layoutInCell="1" allowOverlap="1" wp14:anchorId="3798F0F2" wp14:editId="016051BA">
                    <wp:simplePos x="0" y="0"/>
                    <wp:positionH relativeFrom="margin">
                      <wp:align>right</wp:align>
                    </wp:positionH>
                    <wp:positionV relativeFrom="page">
                      <wp:posOffset>243840</wp:posOffset>
                    </wp:positionV>
                    <wp:extent cx="986155" cy="987425"/>
                    <wp:effectExtent l="0" t="0" r="4445"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8615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4-27T00:00:00Z">
                                    <w:dateFormat w:val="yyyy"/>
                                    <w:lid w:val="en-US"/>
                                    <w:storeMappedDataAs w:val="dateTime"/>
                                    <w:calendar w:val="gregorian"/>
                                  </w:date>
                                </w:sdtPr>
                                <w:sdtEndPr/>
                                <w:sdtContent>
                                  <w:p w14:paraId="18DA1766" w14:textId="77777777" w:rsidR="007A15C4" w:rsidRDefault="007A15C4">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3798F0F2" id="Rectangle 130" o:spid="_x0000_s1029" style="position:absolute;margin-left:26.45pt;margin-top:19.2pt;width:77.65pt;height:77.75pt;z-index:251660288;visibility:visible;mso-wrap-style:square;mso-width-percent:0;mso-height-percent:98;mso-wrap-distance-left:9pt;mso-wrap-distance-top:0;mso-wrap-distance-right:9pt;mso-wrap-distance-bottom:0;mso-position-horizontal:right;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4-27T00:00:00Z">
                              <w:dateFormat w:val="yyyy"/>
                              <w:lid w:val="en-US"/>
                              <w:storeMappedDataAs w:val="dateTime"/>
                              <w:calendar w:val="gregorian"/>
                            </w:date>
                          </w:sdtPr>
                          <w:sdtContent>
                            <w:p w14:paraId="18DA1766" w14:textId="77777777" w:rsidR="007A15C4" w:rsidRDefault="007A15C4">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p>
        <w:p w14:paraId="462AC8FC" w14:textId="5C01263B" w:rsidR="000C5D9E" w:rsidRPr="00414B77" w:rsidRDefault="00ED673B" w:rsidP="00414B77">
          <w:r>
            <w:rPr>
              <w:noProof/>
              <w:lang w:val="en-US" w:bidi="ar-SA"/>
            </w:rPr>
            <mc:AlternateContent>
              <mc:Choice Requires="wps">
                <w:drawing>
                  <wp:anchor distT="45720" distB="45720" distL="114300" distR="114300" simplePos="0" relativeHeight="251663360" behindDoc="0" locked="0" layoutInCell="1" allowOverlap="1" wp14:anchorId="672C0FEE" wp14:editId="5C7ABFF5">
                    <wp:simplePos x="0" y="0"/>
                    <wp:positionH relativeFrom="column">
                      <wp:posOffset>361950</wp:posOffset>
                    </wp:positionH>
                    <wp:positionV relativeFrom="paragraph">
                      <wp:posOffset>5526405</wp:posOffset>
                    </wp:positionV>
                    <wp:extent cx="3981450" cy="1404620"/>
                    <wp:effectExtent l="0" t="0" r="1905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0" cy="1404620"/>
                            </a:xfrm>
                            <a:prstGeom prst="rect">
                              <a:avLst/>
                            </a:prstGeom>
                            <a:solidFill>
                              <a:srgbClr val="FFFFFF"/>
                            </a:solidFill>
                            <a:ln w="9525">
                              <a:solidFill>
                                <a:schemeClr val="bg1"/>
                              </a:solidFill>
                              <a:miter lim="800000"/>
                              <a:headEnd/>
                              <a:tailEnd/>
                            </a:ln>
                          </wps:spPr>
                          <wps:txbx>
                            <w:txbxContent>
                              <w:p w14:paraId="4A9771D4" w14:textId="77777777" w:rsidR="007A15C4" w:rsidRPr="00B461EE" w:rsidRDefault="007A15C4">
                                <w:pPr>
                                  <w:rPr>
                                    <w:color w:val="44546A" w:themeColor="text2"/>
                                    <w:sz w:val="24"/>
                                    <w:szCs w:val="24"/>
                                    <w:lang w:val="en-US"/>
                                  </w:rPr>
                                </w:pPr>
                                <w:r w:rsidRPr="00B461EE">
                                  <w:rPr>
                                    <w:color w:val="44546A" w:themeColor="text2"/>
                                    <w:sz w:val="24"/>
                                    <w:szCs w:val="24"/>
                                    <w:lang w:val="en-US"/>
                                  </w:rPr>
                                  <w:t>STUDENT NAME: Daniel Brindusescu</w:t>
                                </w:r>
                              </w:p>
                              <w:p w14:paraId="2EF6AFD4" w14:textId="77777777" w:rsidR="007A15C4" w:rsidRPr="00B461EE" w:rsidRDefault="007A15C4">
                                <w:pPr>
                                  <w:rPr>
                                    <w:color w:val="44546A" w:themeColor="text2"/>
                                    <w:sz w:val="24"/>
                                    <w:szCs w:val="24"/>
                                    <w:lang w:val="en-US"/>
                                  </w:rPr>
                                </w:pPr>
                                <w:r w:rsidRPr="00B461EE">
                                  <w:rPr>
                                    <w:color w:val="44546A" w:themeColor="text2"/>
                                    <w:sz w:val="24"/>
                                    <w:szCs w:val="24"/>
                                    <w:lang w:val="en-US"/>
                                  </w:rPr>
                                  <w:t>STUDENT ID: 1908591</w:t>
                                </w:r>
                              </w:p>
                              <w:p w14:paraId="48C43261" w14:textId="77777777" w:rsidR="007A15C4" w:rsidRDefault="007A15C4">
                                <w:pPr>
                                  <w:rPr>
                                    <w:color w:val="44546A" w:themeColor="text2"/>
                                    <w:sz w:val="24"/>
                                    <w:szCs w:val="24"/>
                                    <w:lang w:val="en-US"/>
                                  </w:rPr>
                                </w:pPr>
                                <w:r w:rsidRPr="00B461EE">
                                  <w:rPr>
                                    <w:color w:val="44546A" w:themeColor="text2"/>
                                    <w:sz w:val="24"/>
                                    <w:szCs w:val="24"/>
                                    <w:lang w:val="en-US"/>
                                  </w:rPr>
                                  <w:t xml:space="preserve">MODULE </w:t>
                                </w:r>
                                <w:r>
                                  <w:rPr>
                                    <w:color w:val="44546A" w:themeColor="text2"/>
                                    <w:sz w:val="24"/>
                                    <w:szCs w:val="24"/>
                                    <w:lang w:val="en-US"/>
                                  </w:rPr>
                                  <w:t>NAM</w:t>
                                </w:r>
                                <w:r w:rsidRPr="00B461EE">
                                  <w:rPr>
                                    <w:color w:val="44546A" w:themeColor="text2"/>
                                    <w:sz w:val="24"/>
                                    <w:szCs w:val="24"/>
                                    <w:lang w:val="en-US"/>
                                  </w:rPr>
                                  <w:t xml:space="preserve">E: </w:t>
                                </w:r>
                                <w:r>
                                  <w:rPr>
                                    <w:color w:val="44546A" w:themeColor="text2"/>
                                    <w:sz w:val="24"/>
                                    <w:szCs w:val="24"/>
                                    <w:lang w:val="en-US"/>
                                  </w:rPr>
                                  <w:t>DIGITAL SKILLS AND RESEARCH METHODS</w:t>
                                </w:r>
                              </w:p>
                              <w:p w14:paraId="29CD8F54" w14:textId="77777777" w:rsidR="007A15C4" w:rsidRPr="00B461EE" w:rsidRDefault="007A15C4">
                                <w:pPr>
                                  <w:rPr>
                                    <w:color w:val="44546A" w:themeColor="text2"/>
                                    <w:sz w:val="24"/>
                                    <w:szCs w:val="24"/>
                                    <w:lang w:val="en-US"/>
                                  </w:rPr>
                                </w:pPr>
                                <w:r w:rsidRPr="00B461EE">
                                  <w:rPr>
                                    <w:color w:val="44546A" w:themeColor="text2"/>
                                    <w:sz w:val="24"/>
                                    <w:szCs w:val="24"/>
                                    <w:lang w:val="en-US"/>
                                  </w:rPr>
                                  <w:t>MODULE CODE: BMSW400</w:t>
                                </w:r>
                                <w:r>
                                  <w:rPr>
                                    <w:color w:val="44546A" w:themeColor="text2"/>
                                    <w:sz w:val="24"/>
                                    <w:szCs w:val="24"/>
                                    <w:lang w:val="en-US"/>
                                  </w:rPr>
                                  <w:t>3</w:t>
                                </w:r>
                              </w:p>
                              <w:p w14:paraId="4E00460F" w14:textId="77777777" w:rsidR="007A15C4" w:rsidRPr="00B461EE" w:rsidRDefault="007A15C4">
                                <w:pPr>
                                  <w:rPr>
                                    <w:color w:val="44546A" w:themeColor="text2"/>
                                    <w:sz w:val="24"/>
                                    <w:szCs w:val="24"/>
                                    <w:lang w:val="en-US"/>
                                  </w:rPr>
                                </w:pPr>
                                <w:r w:rsidRPr="00B461EE">
                                  <w:rPr>
                                    <w:color w:val="44546A" w:themeColor="text2"/>
                                    <w:sz w:val="24"/>
                                    <w:szCs w:val="24"/>
                                    <w:lang w:val="en-US"/>
                                  </w:rPr>
                                  <w:t xml:space="preserve">LECTURER: </w:t>
                                </w:r>
                                <w:proofErr w:type="spellStart"/>
                                <w:r>
                                  <w:rPr>
                                    <w:color w:val="44546A" w:themeColor="text2"/>
                                    <w:sz w:val="24"/>
                                    <w:szCs w:val="24"/>
                                    <w:lang w:val="en-US"/>
                                  </w:rPr>
                                  <w:t>Amitave</w:t>
                                </w:r>
                                <w:proofErr w:type="spellEnd"/>
                                <w:r>
                                  <w:rPr>
                                    <w:color w:val="44546A" w:themeColor="text2"/>
                                    <w:sz w:val="24"/>
                                    <w:szCs w:val="24"/>
                                    <w:lang w:val="en-US"/>
                                  </w:rPr>
                                  <w:t xml:space="preserve"> </w:t>
                                </w:r>
                                <w:proofErr w:type="spellStart"/>
                                <w:r>
                                  <w:rPr>
                                    <w:color w:val="44546A" w:themeColor="text2"/>
                                    <w:sz w:val="24"/>
                                    <w:szCs w:val="24"/>
                                    <w:lang w:val="en-US"/>
                                  </w:rPr>
                                  <w:t>Banik</w:t>
                                </w:r>
                                <w:proofErr w:type="spellEnd"/>
                                <w:r w:rsidRPr="00B461EE">
                                  <w:rPr>
                                    <w:color w:val="44546A" w:themeColor="text2"/>
                                    <w:sz w:val="24"/>
                                    <w:szCs w:val="24"/>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72C0FEE" id="_x0000_t202" coordsize="21600,21600" o:spt="202" path="m,l,21600r21600,l21600,xe">
                    <v:stroke joinstyle="miter"/>
                    <v:path gradientshapeok="t" o:connecttype="rect"/>
                  </v:shapetype>
                  <v:shape id="Text Box 2" o:spid="_x0000_s1030" type="#_x0000_t202" style="position:absolute;margin-left:28.5pt;margin-top:435.15pt;width:31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" strokecolor="white [3212]">
                    <v:textbox style="mso-fit-shape-to-text:t">
                      <w:txbxContent>
                        <w:p w14:paraId="4A9771D4" w14:textId="77777777" w:rsidR="007A15C4" w:rsidRPr="00B461EE" w:rsidRDefault="007A15C4">
                          <w:pPr>
                            <w:rPr>
                              <w:color w:val="44546A" w:themeColor="text2"/>
                              <w:sz w:val="24"/>
                              <w:szCs w:val="24"/>
                              <w:lang w:val="en-US"/>
                            </w:rPr>
                          </w:pPr>
                          <w:r w:rsidRPr="00B461EE">
                            <w:rPr>
                              <w:color w:val="44546A" w:themeColor="text2"/>
                              <w:sz w:val="24"/>
                              <w:szCs w:val="24"/>
                              <w:lang w:val="en-US"/>
                            </w:rPr>
                            <w:t>STUDENT NAME: Daniel Brindusescu</w:t>
                          </w:r>
                        </w:p>
                        <w:p w14:paraId="2EF6AFD4" w14:textId="77777777" w:rsidR="007A15C4" w:rsidRPr="00B461EE" w:rsidRDefault="007A15C4">
                          <w:pPr>
                            <w:rPr>
                              <w:color w:val="44546A" w:themeColor="text2"/>
                              <w:sz w:val="24"/>
                              <w:szCs w:val="24"/>
                              <w:lang w:val="en-US"/>
                            </w:rPr>
                          </w:pPr>
                          <w:r w:rsidRPr="00B461EE">
                            <w:rPr>
                              <w:color w:val="44546A" w:themeColor="text2"/>
                              <w:sz w:val="24"/>
                              <w:szCs w:val="24"/>
                              <w:lang w:val="en-US"/>
                            </w:rPr>
                            <w:t>STUDENT ID: 1908591</w:t>
                          </w:r>
                        </w:p>
                        <w:p w14:paraId="48C43261" w14:textId="77777777" w:rsidR="007A15C4" w:rsidRDefault="007A15C4">
                          <w:pPr>
                            <w:rPr>
                              <w:color w:val="44546A" w:themeColor="text2"/>
                              <w:sz w:val="24"/>
                              <w:szCs w:val="24"/>
                              <w:lang w:val="en-US"/>
                            </w:rPr>
                          </w:pPr>
                          <w:r w:rsidRPr="00B461EE">
                            <w:rPr>
                              <w:color w:val="44546A" w:themeColor="text2"/>
                              <w:sz w:val="24"/>
                              <w:szCs w:val="24"/>
                              <w:lang w:val="en-US"/>
                            </w:rPr>
                            <w:t xml:space="preserve">MODULE </w:t>
                          </w:r>
                          <w:r>
                            <w:rPr>
                              <w:color w:val="44546A" w:themeColor="text2"/>
                              <w:sz w:val="24"/>
                              <w:szCs w:val="24"/>
                              <w:lang w:val="en-US"/>
                            </w:rPr>
                            <w:t>NAM</w:t>
                          </w:r>
                          <w:r w:rsidRPr="00B461EE">
                            <w:rPr>
                              <w:color w:val="44546A" w:themeColor="text2"/>
                              <w:sz w:val="24"/>
                              <w:szCs w:val="24"/>
                              <w:lang w:val="en-US"/>
                            </w:rPr>
                            <w:t xml:space="preserve">E: </w:t>
                          </w:r>
                          <w:r>
                            <w:rPr>
                              <w:color w:val="44546A" w:themeColor="text2"/>
                              <w:sz w:val="24"/>
                              <w:szCs w:val="24"/>
                              <w:lang w:val="en-US"/>
                            </w:rPr>
                            <w:t>DIGITAL SKILLS AND RESEARCH METHODS</w:t>
                          </w:r>
                        </w:p>
                        <w:p w14:paraId="29CD8F54" w14:textId="77777777" w:rsidR="007A15C4" w:rsidRPr="00B461EE" w:rsidRDefault="007A15C4">
                          <w:pPr>
                            <w:rPr>
                              <w:color w:val="44546A" w:themeColor="text2"/>
                              <w:sz w:val="24"/>
                              <w:szCs w:val="24"/>
                              <w:lang w:val="en-US"/>
                            </w:rPr>
                          </w:pPr>
                          <w:r w:rsidRPr="00B461EE">
                            <w:rPr>
                              <w:color w:val="44546A" w:themeColor="text2"/>
                              <w:sz w:val="24"/>
                              <w:szCs w:val="24"/>
                              <w:lang w:val="en-US"/>
                            </w:rPr>
                            <w:t>MODULE CODE: BMSW400</w:t>
                          </w:r>
                          <w:r>
                            <w:rPr>
                              <w:color w:val="44546A" w:themeColor="text2"/>
                              <w:sz w:val="24"/>
                              <w:szCs w:val="24"/>
                              <w:lang w:val="en-US"/>
                            </w:rPr>
                            <w:t>3</w:t>
                          </w:r>
                        </w:p>
                        <w:p w14:paraId="4E00460F" w14:textId="77777777" w:rsidR="007A15C4" w:rsidRPr="00B461EE" w:rsidRDefault="007A15C4">
                          <w:pPr>
                            <w:rPr>
                              <w:color w:val="44546A" w:themeColor="text2"/>
                              <w:sz w:val="24"/>
                              <w:szCs w:val="24"/>
                              <w:lang w:val="en-US"/>
                            </w:rPr>
                          </w:pPr>
                          <w:r w:rsidRPr="00B461EE">
                            <w:rPr>
                              <w:color w:val="44546A" w:themeColor="text2"/>
                              <w:sz w:val="24"/>
                              <w:szCs w:val="24"/>
                              <w:lang w:val="en-US"/>
                            </w:rPr>
                            <w:t xml:space="preserve">LECTURER: </w:t>
                          </w:r>
                          <w:r>
                            <w:rPr>
                              <w:color w:val="44546A" w:themeColor="text2"/>
                              <w:sz w:val="24"/>
                              <w:szCs w:val="24"/>
                              <w:lang w:val="en-US"/>
                            </w:rPr>
                            <w:t>Amitave Banik</w:t>
                          </w:r>
                          <w:r w:rsidRPr="00B461EE">
                            <w:rPr>
                              <w:color w:val="44546A" w:themeColor="text2"/>
                              <w:sz w:val="24"/>
                              <w:szCs w:val="24"/>
                              <w:lang w:val="en-US"/>
                            </w:rPr>
                            <w:t xml:space="preserve"> </w:t>
                          </w:r>
                        </w:p>
                      </w:txbxContent>
                    </v:textbox>
                    <w10:wrap type="square"/>
                  </v:shape>
                </w:pict>
              </mc:Fallback>
            </mc:AlternateContent>
          </w:r>
          <w:r>
            <w:rPr>
              <w:noProof/>
              <w:lang w:val="en-US" w:bidi="ar-SA"/>
            </w:rPr>
            <mc:AlternateContent>
              <mc:Choice Requires="wps">
                <w:drawing>
                  <wp:anchor distT="0" distB="0" distL="114300" distR="114300" simplePos="0" relativeHeight="251661312" behindDoc="0" locked="0" layoutInCell="1" allowOverlap="1" wp14:anchorId="6AAD2E94" wp14:editId="4816E8EF">
                    <wp:simplePos x="0" y="0"/>
                    <wp:positionH relativeFrom="margin">
                      <wp:align>center</wp:align>
                    </wp:positionH>
                    <wp:positionV relativeFrom="page">
                      <wp:posOffset>6309360</wp:posOffset>
                    </wp:positionV>
                    <wp:extent cx="5753100" cy="484632"/>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7D60313" w14:textId="77777777" w:rsidR="007A15C4" w:rsidRDefault="007A15C4">
                                    <w:pPr>
                                      <w:pStyle w:val="NoSpacing"/>
                                      <w:spacing w:before="40" w:after="40"/>
                                      <w:rPr>
                                        <w:caps/>
                                        <w:color w:val="5B9BD5" w:themeColor="accent1"/>
                                        <w:sz w:val="28"/>
                                        <w:szCs w:val="28"/>
                                      </w:rPr>
                                    </w:pPr>
                                    <w:r>
                                      <w:rPr>
                                        <w:caps/>
                                        <w:color w:val="5B9BD5" w:themeColor="accent1"/>
                                        <w:sz w:val="28"/>
                                        <w:szCs w:val="28"/>
                                      </w:rPr>
                                      <w:t>RESEARCH REPORT</w:t>
                                    </w:r>
                                  </w:p>
                                </w:sdtContent>
                              </w:sdt>
                              <w:sdt>
                                <w:sdtPr>
                                  <w:rPr>
                                    <w:caps/>
                                    <w:color w:val="4472C4" w:themeColor="accent5"/>
                                    <w:sz w:val="24"/>
                                    <w:szCs w:val="24"/>
                                  </w:rPr>
                                  <w:alias w:val="Author"/>
                                  <w:tag w:val=""/>
                                  <w:id w:val="-954487662"/>
                                  <w:showingPlcHdr/>
                                  <w:dataBinding w:prefixMappings="xmlns:ns0='http://purl.org/dc/elements/1.1/' xmlns:ns1='http://schemas.openxmlformats.org/package/2006/metadata/core-properties' " w:xpath="/ns1:coreProperties[1]/ns0:creator[1]" w:storeItemID="{6C3C8BC8-F283-45AE-878A-BAB7291924A1}"/>
                                  <w:text/>
                                </w:sdtPr>
                                <w:sdtEndPr/>
                                <w:sdtContent>
                                  <w:p w14:paraId="4840C53F" w14:textId="4DAED86D" w:rsidR="007A15C4" w:rsidRDefault="00150042">
                                    <w:pPr>
                                      <w:pStyle w:val="NoSpacing"/>
                                      <w:spacing w:before="40" w:after="40"/>
                                      <w:rPr>
                                        <w:caps/>
                                        <w:color w:val="4472C4" w:themeColor="accent5"/>
                                        <w:sz w:val="24"/>
                                        <w:szCs w:val="24"/>
                                      </w:rPr>
                                    </w:pPr>
                                    <w:r>
                                      <w:rPr>
                                        <w:caps/>
                                        <w:color w:val="4472C4" w:themeColor="accent5"/>
                                        <w:sz w:val="24"/>
                                        <w:szCs w:val="24"/>
                                      </w:rPr>
                                      <w:t xml:space="preserve">     </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AAD2E94" id="_x0000_t202" coordsize="21600,21600" o:spt="202" path="m,l,21600r21600,l21600,xe">
                    <v:stroke joinstyle="miter"/>
                    <v:path gradientshapeok="t" o:connecttype="rect"/>
                  </v:shapetype>
                  <v:shape id="Text Box 129" o:spid="_x0000_s1031" type="#_x0000_t202" style="position:absolute;margin-left:0;margin-top:496.8pt;width:453pt;height:38.15pt;z-index:251661312;visibility:visible;mso-wrap-style:square;mso-width-percent:1154;mso-height-percent:0;mso-wrap-distance-left:9pt;mso-wrap-distance-top:0;mso-wrap-distance-right:9pt;mso-wrap-distance-bottom:0;mso-position-horizontal:center;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7D60313" w14:textId="77777777" w:rsidR="007A15C4" w:rsidRDefault="007A15C4">
                              <w:pPr>
                                <w:pStyle w:val="NoSpacing"/>
                                <w:spacing w:before="40" w:after="40"/>
                                <w:rPr>
                                  <w:caps/>
                                  <w:color w:val="5B9BD5" w:themeColor="accent1"/>
                                  <w:sz w:val="28"/>
                                  <w:szCs w:val="28"/>
                                </w:rPr>
                              </w:pPr>
                              <w:r>
                                <w:rPr>
                                  <w:caps/>
                                  <w:color w:val="5B9BD5" w:themeColor="accent1"/>
                                  <w:sz w:val="28"/>
                                  <w:szCs w:val="28"/>
                                </w:rPr>
                                <w:t>RESEARCH REPORT</w:t>
                              </w:r>
                            </w:p>
                          </w:sdtContent>
                        </w:sdt>
                        <w:sdt>
                          <w:sdtPr>
                            <w:rPr>
                              <w:caps/>
                              <w:color w:val="4472C4" w:themeColor="accent5"/>
                              <w:sz w:val="24"/>
                              <w:szCs w:val="24"/>
                            </w:rPr>
                            <w:alias w:val="Author"/>
                            <w:tag w:val=""/>
                            <w:id w:val="-954487662"/>
                            <w:showingPlcHdr/>
                            <w:dataBinding w:prefixMappings="xmlns:ns0='http://purl.org/dc/elements/1.1/' xmlns:ns1='http://schemas.openxmlformats.org/package/2006/metadata/core-properties' " w:xpath="/ns1:coreProperties[1]/ns0:creator[1]" w:storeItemID="{6C3C8BC8-F283-45AE-878A-BAB7291924A1}"/>
                            <w:text/>
                          </w:sdtPr>
                          <w:sdtEndPr/>
                          <w:sdtContent>
                            <w:p w14:paraId="4840C53F" w14:textId="4DAED86D" w:rsidR="007A15C4" w:rsidRDefault="00150042">
                              <w:pPr>
                                <w:pStyle w:val="NoSpacing"/>
                                <w:spacing w:before="40" w:after="40"/>
                                <w:rPr>
                                  <w:caps/>
                                  <w:color w:val="4472C4" w:themeColor="accent5"/>
                                  <w:sz w:val="24"/>
                                  <w:szCs w:val="24"/>
                                </w:rPr>
                              </w:pPr>
                              <w:r>
                                <w:rPr>
                                  <w:caps/>
                                  <w:color w:val="4472C4" w:themeColor="accent5"/>
                                  <w:sz w:val="24"/>
                                  <w:szCs w:val="24"/>
                                </w:rPr>
                                <w:t xml:space="preserve">     </w:t>
                              </w:r>
                            </w:p>
                          </w:sdtContent>
                        </w:sdt>
                      </w:txbxContent>
                    </v:textbox>
                    <w10:wrap type="square" anchorx="margin" anchory="page"/>
                  </v:shape>
                </w:pict>
              </mc:Fallback>
            </mc:AlternateContent>
          </w:r>
          <w:r w:rsidR="00B461EE">
            <w:br w:type="page"/>
          </w:r>
        </w:p>
      </w:sdtContent>
    </w:sdt>
    <w:p w14:paraId="76F5ECBB" w14:textId="77777777" w:rsidR="00FA1B70" w:rsidRDefault="00FA1B70" w:rsidP="00FA1B70">
      <w:pPr>
        <w:spacing w:line="480" w:lineRule="auto"/>
        <w:rPr>
          <w:rFonts w:ascii="Times New Roman" w:eastAsia="Calibri" w:hAnsi="Times New Roman" w:cs="Times New Roman"/>
          <w:b/>
          <w:bCs/>
          <w:sz w:val="28"/>
          <w:szCs w:val="28"/>
          <w:lang w:val="en-US" w:bidi="ar-SA"/>
        </w:rPr>
      </w:pPr>
    </w:p>
    <w:p w14:paraId="7DBCA058" w14:textId="5387A849" w:rsidR="00FA1B70" w:rsidRPr="00FA1B70" w:rsidRDefault="00FA1B70" w:rsidP="00FA1B70">
      <w:pPr>
        <w:spacing w:line="480" w:lineRule="auto"/>
        <w:rPr>
          <w:rFonts w:ascii="Times New Roman" w:eastAsia="Calibri" w:hAnsi="Times New Roman" w:cs="Times New Roman"/>
          <w:b/>
          <w:bCs/>
          <w:sz w:val="28"/>
          <w:szCs w:val="28"/>
          <w:lang w:val="en-US" w:bidi="ar-SA"/>
        </w:rPr>
      </w:pPr>
      <w:r w:rsidRPr="00FA1B70">
        <w:rPr>
          <w:rFonts w:ascii="Times New Roman" w:eastAsia="Calibri" w:hAnsi="Times New Roman" w:cs="Times New Roman"/>
          <w:b/>
          <w:bCs/>
          <w:sz w:val="28"/>
          <w:szCs w:val="28"/>
          <w:lang w:val="en-US" w:bidi="ar-SA"/>
        </w:rPr>
        <w:t>Content</w:t>
      </w:r>
    </w:p>
    <w:p w14:paraId="48603E30" w14:textId="77777777" w:rsidR="00FA1B70" w:rsidRPr="00FA1B70" w:rsidRDefault="00FA1B70" w:rsidP="00FA1B70">
      <w:pPr>
        <w:spacing w:line="480" w:lineRule="auto"/>
        <w:jc w:val="center"/>
        <w:rPr>
          <w:rFonts w:ascii="Times New Roman" w:eastAsia="Calibri" w:hAnsi="Times New Roman" w:cs="Times New Roman"/>
          <w:b/>
          <w:bCs/>
          <w:sz w:val="28"/>
          <w:szCs w:val="28"/>
          <w:lang w:val="en-US" w:bidi="ar-SA"/>
        </w:rPr>
      </w:pPr>
    </w:p>
    <w:p w14:paraId="2F3E98C5" w14:textId="77777777" w:rsidR="00FA1B70" w:rsidRPr="00FA1B70" w:rsidRDefault="00FA1B70" w:rsidP="00FA1B70">
      <w:pPr>
        <w:spacing w:line="480" w:lineRule="auto"/>
        <w:jc w:val="center"/>
        <w:rPr>
          <w:rFonts w:ascii="Times New Roman" w:eastAsia="Calibri" w:hAnsi="Times New Roman" w:cs="Times New Roman"/>
          <w:b/>
          <w:bCs/>
          <w:sz w:val="28"/>
          <w:szCs w:val="28"/>
          <w:lang w:val="en-US" w:bidi="ar-SA"/>
        </w:rPr>
      </w:pPr>
    </w:p>
    <w:p w14:paraId="0F779589" w14:textId="17FF2875" w:rsidR="00FA1B70" w:rsidRPr="00FA1B70" w:rsidRDefault="00FA1B70" w:rsidP="00FA1B70">
      <w:pPr>
        <w:rPr>
          <w:rFonts w:ascii="Times New Roman" w:eastAsia="Calibri" w:hAnsi="Times New Roman" w:cs="Times New Roman"/>
          <w:lang w:val="en-US" w:bidi="ar-SA"/>
        </w:rPr>
      </w:pPr>
      <w:r w:rsidRPr="00FA1B70">
        <w:rPr>
          <w:rFonts w:ascii="Times New Roman" w:eastAsia="Calibri" w:hAnsi="Times New Roman" w:cs="Times New Roman"/>
          <w:sz w:val="24"/>
          <w:szCs w:val="24"/>
          <w:lang w:val="en-US" w:bidi="ar-SA"/>
        </w:rPr>
        <w:t>Research Rationale</w:t>
      </w:r>
      <w:r w:rsidRPr="00FA1B70">
        <w:rPr>
          <w:rFonts w:ascii="Times New Roman" w:eastAsia="Calibri" w:hAnsi="Times New Roman" w:cs="Times New Roman"/>
          <w:lang w:val="en-US" w:bidi="ar-SA"/>
        </w:rPr>
        <w:t>………………………………………….………..................................................</w:t>
      </w:r>
      <w:r w:rsidR="00ED673B">
        <w:rPr>
          <w:rFonts w:ascii="Times New Roman" w:eastAsia="Calibri" w:hAnsi="Times New Roman" w:cs="Times New Roman"/>
          <w:lang w:val="en-US" w:bidi="ar-SA"/>
        </w:rPr>
        <w:t>2</w:t>
      </w:r>
    </w:p>
    <w:p w14:paraId="79B065AF" w14:textId="0304B7E4" w:rsidR="00FA1B70" w:rsidRPr="00FA1B70" w:rsidRDefault="00FA1B70" w:rsidP="00FA1B70">
      <w:pPr>
        <w:rPr>
          <w:rFonts w:ascii="Times New Roman" w:eastAsia="Calibri" w:hAnsi="Times New Roman" w:cs="Times New Roman"/>
          <w:lang w:val="en-US" w:bidi="ar-SA"/>
        </w:rPr>
      </w:pPr>
      <w:r w:rsidRPr="00FA1B70">
        <w:rPr>
          <w:rFonts w:ascii="Times New Roman" w:eastAsia="Calibri" w:hAnsi="Times New Roman" w:cs="Times New Roman"/>
          <w:sz w:val="24"/>
          <w:szCs w:val="24"/>
          <w:lang w:val="en-US" w:bidi="ar-SA"/>
        </w:rPr>
        <w:t>Research Objective</w:t>
      </w:r>
      <w:r w:rsidRPr="00FA1B70">
        <w:rPr>
          <w:rFonts w:ascii="Times New Roman" w:eastAsia="Calibri" w:hAnsi="Times New Roman" w:cs="Times New Roman"/>
          <w:lang w:val="en-US" w:bidi="ar-SA"/>
        </w:rPr>
        <w:t>…………………………………………………...................................................</w:t>
      </w:r>
      <w:r w:rsidR="00ED673B">
        <w:rPr>
          <w:rFonts w:ascii="Times New Roman" w:eastAsia="Calibri" w:hAnsi="Times New Roman" w:cs="Times New Roman"/>
          <w:lang w:val="en-US" w:bidi="ar-SA"/>
        </w:rPr>
        <w:t>2</w:t>
      </w:r>
    </w:p>
    <w:p w14:paraId="7F39DE43" w14:textId="551AFD67" w:rsidR="00FA1B70" w:rsidRPr="00FA1B70" w:rsidRDefault="00FA1B70" w:rsidP="00FA1B70">
      <w:pPr>
        <w:rPr>
          <w:rFonts w:ascii="Times New Roman" w:eastAsia="Calibri" w:hAnsi="Times New Roman" w:cs="Times New Roman"/>
          <w:lang w:val="en-US" w:bidi="ar-SA"/>
        </w:rPr>
      </w:pPr>
      <w:r w:rsidRPr="00FA1B70">
        <w:rPr>
          <w:rFonts w:ascii="Times New Roman" w:eastAsia="Calibri" w:hAnsi="Times New Roman" w:cs="Times New Roman"/>
          <w:sz w:val="24"/>
          <w:szCs w:val="24"/>
          <w:lang w:val="en-US" w:bidi="ar-SA"/>
        </w:rPr>
        <w:t>Literature Review</w:t>
      </w:r>
      <w:r w:rsidRPr="00FA1B70">
        <w:rPr>
          <w:rFonts w:ascii="Times New Roman" w:eastAsia="Calibri" w:hAnsi="Times New Roman" w:cs="Times New Roman"/>
          <w:lang w:val="en-US" w:bidi="ar-SA"/>
        </w:rPr>
        <w:t>……………</w:t>
      </w:r>
      <w:proofErr w:type="gramStart"/>
      <w:r w:rsidRPr="00FA1B70">
        <w:rPr>
          <w:rFonts w:ascii="Times New Roman" w:eastAsia="Calibri" w:hAnsi="Times New Roman" w:cs="Times New Roman"/>
          <w:lang w:val="en-US" w:bidi="ar-SA"/>
        </w:rPr>
        <w:t>…..</w:t>
      </w:r>
      <w:proofErr w:type="gramEnd"/>
      <w:r w:rsidRPr="00FA1B70">
        <w:rPr>
          <w:rFonts w:ascii="Times New Roman" w:eastAsia="Calibri" w:hAnsi="Times New Roman" w:cs="Times New Roman"/>
          <w:lang w:val="en-US" w:bidi="ar-SA"/>
        </w:rPr>
        <w:t>…………………………………...................................................</w:t>
      </w:r>
      <w:r w:rsidR="00ED673B">
        <w:rPr>
          <w:rFonts w:ascii="Times New Roman" w:eastAsia="Calibri" w:hAnsi="Times New Roman" w:cs="Times New Roman"/>
          <w:lang w:val="en-US" w:bidi="ar-SA"/>
        </w:rPr>
        <w:t>2</w:t>
      </w:r>
    </w:p>
    <w:p w14:paraId="6A109B8F" w14:textId="2B016A92" w:rsidR="00FA1B70" w:rsidRPr="00FA1B70" w:rsidRDefault="00FA1B70" w:rsidP="00FA1B70">
      <w:pPr>
        <w:rPr>
          <w:rFonts w:ascii="Times New Roman" w:eastAsia="Calibri" w:hAnsi="Times New Roman" w:cs="Times New Roman"/>
          <w:lang w:val="en-US" w:bidi="ar-SA"/>
        </w:rPr>
      </w:pPr>
      <w:r w:rsidRPr="00FA1B70">
        <w:rPr>
          <w:rFonts w:ascii="Times New Roman" w:eastAsia="Calibri" w:hAnsi="Times New Roman" w:cs="Times New Roman"/>
          <w:lang w:val="en-US" w:bidi="ar-SA"/>
        </w:rPr>
        <w:tab/>
      </w:r>
      <w:r w:rsidRPr="00FA1B70">
        <w:rPr>
          <w:rFonts w:ascii="Times New Roman" w:eastAsia="Calibri" w:hAnsi="Times New Roman" w:cs="Times New Roman"/>
          <w:sz w:val="24"/>
          <w:szCs w:val="24"/>
          <w:lang w:val="en-US" w:bidi="ar-SA"/>
        </w:rPr>
        <w:t>Constituents of Virtual Learning</w:t>
      </w:r>
      <w:r w:rsidRPr="00FA1B70">
        <w:rPr>
          <w:rFonts w:ascii="Times New Roman" w:eastAsia="Calibri" w:hAnsi="Times New Roman" w:cs="Times New Roman"/>
          <w:lang w:val="en-US" w:bidi="ar-SA"/>
        </w:rPr>
        <w:t>...........................................................................................</w:t>
      </w:r>
      <w:r w:rsidR="00ED673B">
        <w:rPr>
          <w:rFonts w:ascii="Times New Roman" w:eastAsia="Calibri" w:hAnsi="Times New Roman" w:cs="Times New Roman"/>
          <w:lang w:val="en-US" w:bidi="ar-SA"/>
        </w:rPr>
        <w:t>2</w:t>
      </w:r>
    </w:p>
    <w:p w14:paraId="1A2CBA75" w14:textId="00C6D7F2" w:rsidR="00FA1B70" w:rsidRPr="00FA1B70" w:rsidRDefault="00FA1B70" w:rsidP="00FA1B70">
      <w:pPr>
        <w:rPr>
          <w:rFonts w:ascii="Times New Roman" w:eastAsia="Calibri" w:hAnsi="Times New Roman" w:cs="Times New Roman"/>
          <w:lang w:val="en-US" w:bidi="ar-SA"/>
        </w:rPr>
      </w:pPr>
      <w:r w:rsidRPr="00FA1B70">
        <w:rPr>
          <w:rFonts w:ascii="Times New Roman" w:eastAsia="Calibri" w:hAnsi="Times New Roman" w:cs="Times New Roman"/>
          <w:lang w:val="en-US" w:bidi="ar-SA"/>
        </w:rPr>
        <w:tab/>
      </w:r>
      <w:r w:rsidRPr="00FA1B70">
        <w:rPr>
          <w:rFonts w:ascii="Times New Roman" w:eastAsia="Calibri" w:hAnsi="Times New Roman" w:cs="Times New Roman"/>
          <w:sz w:val="24"/>
          <w:szCs w:val="24"/>
          <w:lang w:val="en-US" w:bidi="ar-SA"/>
        </w:rPr>
        <w:t>Students experience concerning VLE</w:t>
      </w:r>
      <w:r w:rsidRPr="00FA1B70">
        <w:rPr>
          <w:rFonts w:ascii="Times New Roman" w:eastAsia="Calibri" w:hAnsi="Times New Roman" w:cs="Times New Roman"/>
          <w:lang w:val="en-US" w:bidi="ar-SA"/>
        </w:rPr>
        <w:t>………………...........................................................</w:t>
      </w:r>
      <w:r w:rsidR="00ED673B">
        <w:rPr>
          <w:rFonts w:ascii="Times New Roman" w:eastAsia="Calibri" w:hAnsi="Times New Roman" w:cs="Times New Roman"/>
          <w:lang w:val="en-US" w:bidi="ar-SA"/>
        </w:rPr>
        <w:t>3</w:t>
      </w:r>
    </w:p>
    <w:p w14:paraId="40F9D77F" w14:textId="10866DBB" w:rsidR="00FA1B70" w:rsidRPr="00FA1B70" w:rsidRDefault="00FA1B70" w:rsidP="00FA1B70">
      <w:pPr>
        <w:rPr>
          <w:rFonts w:ascii="Times New Roman" w:eastAsia="Calibri" w:hAnsi="Times New Roman" w:cs="Times New Roman"/>
          <w:lang w:val="en-US" w:bidi="ar-SA"/>
        </w:rPr>
      </w:pPr>
      <w:r w:rsidRPr="00FA1B70">
        <w:rPr>
          <w:rFonts w:ascii="Times New Roman" w:eastAsia="Calibri" w:hAnsi="Times New Roman" w:cs="Times New Roman"/>
          <w:lang w:val="en-US" w:bidi="ar-SA"/>
        </w:rPr>
        <w:tab/>
      </w:r>
      <w:r w:rsidRPr="00FA1B70">
        <w:rPr>
          <w:rFonts w:ascii="Times New Roman" w:eastAsia="Calibri" w:hAnsi="Times New Roman" w:cs="Times New Roman"/>
          <w:sz w:val="24"/>
          <w:szCs w:val="24"/>
          <w:lang w:val="en-US" w:bidi="ar-SA"/>
        </w:rPr>
        <w:t>Factors that deter the effectiveness of VLE</w:t>
      </w:r>
      <w:r w:rsidRPr="00FA1B70">
        <w:rPr>
          <w:rFonts w:ascii="Times New Roman" w:eastAsia="Calibri" w:hAnsi="Times New Roman" w:cs="Times New Roman"/>
          <w:lang w:val="en-US" w:bidi="ar-SA"/>
        </w:rPr>
        <w:t>……………….................................................</w:t>
      </w:r>
      <w:r w:rsidR="00ED673B">
        <w:rPr>
          <w:rFonts w:ascii="Times New Roman" w:eastAsia="Calibri" w:hAnsi="Times New Roman" w:cs="Times New Roman"/>
          <w:lang w:val="en-US" w:bidi="ar-SA"/>
        </w:rPr>
        <w:t>3</w:t>
      </w:r>
    </w:p>
    <w:p w14:paraId="4BCCF76E" w14:textId="114DE1B4" w:rsidR="00FA1B70" w:rsidRPr="00FA1B70" w:rsidRDefault="00FA1B70" w:rsidP="00FA1B70">
      <w:pPr>
        <w:rPr>
          <w:rFonts w:ascii="Times New Roman" w:eastAsia="Calibri" w:hAnsi="Times New Roman" w:cs="Times New Roman"/>
          <w:lang w:val="en-US" w:bidi="ar-SA"/>
        </w:rPr>
      </w:pPr>
      <w:r w:rsidRPr="00FA1B70">
        <w:rPr>
          <w:rFonts w:ascii="Times New Roman" w:eastAsia="Calibri" w:hAnsi="Times New Roman" w:cs="Times New Roman"/>
          <w:sz w:val="24"/>
          <w:szCs w:val="24"/>
          <w:lang w:val="en-US" w:bidi="ar-SA"/>
        </w:rPr>
        <w:t>Methodology</w:t>
      </w:r>
      <w:r w:rsidRPr="00FA1B70">
        <w:rPr>
          <w:rFonts w:ascii="Times New Roman" w:eastAsia="Calibri" w:hAnsi="Times New Roman" w:cs="Times New Roman"/>
          <w:lang w:val="en-US" w:bidi="ar-SA"/>
        </w:rPr>
        <w:t>………………………………………</w:t>
      </w:r>
      <w:proofErr w:type="gramStart"/>
      <w:r w:rsidRPr="00FA1B70">
        <w:rPr>
          <w:rFonts w:ascii="Times New Roman" w:eastAsia="Calibri" w:hAnsi="Times New Roman" w:cs="Times New Roman"/>
          <w:lang w:val="en-US" w:bidi="ar-SA"/>
        </w:rPr>
        <w:t>…..</w:t>
      </w:r>
      <w:proofErr w:type="gramEnd"/>
      <w:r w:rsidRPr="00FA1B70">
        <w:rPr>
          <w:rFonts w:ascii="Times New Roman" w:eastAsia="Calibri" w:hAnsi="Times New Roman" w:cs="Times New Roman"/>
          <w:lang w:val="en-US" w:bidi="ar-SA"/>
        </w:rPr>
        <w:t>……………...................................................</w:t>
      </w:r>
      <w:r w:rsidR="00ED673B">
        <w:rPr>
          <w:rFonts w:ascii="Times New Roman" w:eastAsia="Calibri" w:hAnsi="Times New Roman" w:cs="Times New Roman"/>
          <w:lang w:val="en-US" w:bidi="ar-SA"/>
        </w:rPr>
        <w:t>3</w:t>
      </w:r>
    </w:p>
    <w:p w14:paraId="113D1E11" w14:textId="6B98ED15" w:rsidR="00FA1B70" w:rsidRPr="00FA1B70" w:rsidRDefault="00FA1B70" w:rsidP="00FA1B70">
      <w:pPr>
        <w:rPr>
          <w:rFonts w:ascii="Times New Roman" w:eastAsia="Calibri" w:hAnsi="Times New Roman" w:cs="Times New Roman"/>
          <w:lang w:val="en-US" w:bidi="ar-SA"/>
        </w:rPr>
      </w:pPr>
      <w:r w:rsidRPr="00FA1B70">
        <w:rPr>
          <w:rFonts w:ascii="Times New Roman" w:eastAsia="Calibri" w:hAnsi="Times New Roman" w:cs="Times New Roman"/>
          <w:lang w:val="en-US" w:bidi="ar-SA"/>
        </w:rPr>
        <w:tab/>
      </w:r>
      <w:r w:rsidRPr="00FA1B70">
        <w:rPr>
          <w:rFonts w:ascii="Times New Roman" w:eastAsia="Calibri" w:hAnsi="Times New Roman" w:cs="Times New Roman"/>
          <w:sz w:val="24"/>
          <w:szCs w:val="24"/>
          <w:lang w:val="en-US" w:bidi="ar-SA"/>
        </w:rPr>
        <w:t>Primary data acquisition</w:t>
      </w:r>
      <w:r w:rsidRPr="00FA1B70">
        <w:rPr>
          <w:rFonts w:ascii="Times New Roman" w:eastAsia="Calibri" w:hAnsi="Times New Roman" w:cs="Times New Roman"/>
          <w:lang w:val="en-US" w:bidi="ar-SA"/>
        </w:rPr>
        <w:t>.........................................................................................................</w:t>
      </w:r>
      <w:r w:rsidR="00ED673B">
        <w:rPr>
          <w:rFonts w:ascii="Times New Roman" w:eastAsia="Calibri" w:hAnsi="Times New Roman" w:cs="Times New Roman"/>
          <w:lang w:val="en-US" w:bidi="ar-SA"/>
        </w:rPr>
        <w:t>4</w:t>
      </w:r>
      <w:r w:rsidRPr="00FA1B70">
        <w:rPr>
          <w:rFonts w:ascii="Times New Roman" w:eastAsia="Calibri" w:hAnsi="Times New Roman" w:cs="Times New Roman"/>
          <w:lang w:val="en-US" w:bidi="ar-SA"/>
        </w:rPr>
        <w:t xml:space="preserve"> </w:t>
      </w:r>
    </w:p>
    <w:p w14:paraId="70B72340" w14:textId="074BE8E5" w:rsidR="00FA1B70" w:rsidRPr="00FA1B70" w:rsidRDefault="00FA1B70" w:rsidP="00FA1B70">
      <w:pPr>
        <w:ind w:firstLine="720"/>
        <w:rPr>
          <w:rFonts w:ascii="Times New Roman" w:eastAsia="Calibri" w:hAnsi="Times New Roman" w:cs="Times New Roman"/>
          <w:lang w:val="en-US" w:bidi="ar-SA"/>
        </w:rPr>
      </w:pPr>
      <w:r w:rsidRPr="00FA1B70">
        <w:rPr>
          <w:rFonts w:ascii="Times New Roman" w:eastAsia="Calibri" w:hAnsi="Times New Roman" w:cs="Times New Roman"/>
          <w:sz w:val="24"/>
          <w:szCs w:val="24"/>
          <w:lang w:val="en-US" w:bidi="ar-SA"/>
        </w:rPr>
        <w:t>Primary Data Analysis</w:t>
      </w:r>
      <w:r w:rsidRPr="00FA1B70">
        <w:rPr>
          <w:rFonts w:ascii="Times New Roman" w:eastAsia="Calibri" w:hAnsi="Times New Roman" w:cs="Times New Roman"/>
          <w:lang w:val="en-US" w:bidi="ar-SA"/>
        </w:rPr>
        <w:t xml:space="preserve"> and Results………………………….................................................</w:t>
      </w:r>
      <w:r w:rsidR="00ED673B">
        <w:rPr>
          <w:rFonts w:ascii="Times New Roman" w:eastAsia="Calibri" w:hAnsi="Times New Roman" w:cs="Times New Roman"/>
          <w:lang w:val="en-US" w:bidi="ar-SA"/>
        </w:rPr>
        <w:t>4</w:t>
      </w:r>
    </w:p>
    <w:p w14:paraId="3CD04D7B" w14:textId="500ACC71" w:rsidR="00FA1B70" w:rsidRPr="00FA1B70" w:rsidRDefault="00FA1B70" w:rsidP="00FA1B70">
      <w:pPr>
        <w:rPr>
          <w:rFonts w:ascii="Times New Roman" w:eastAsia="Calibri" w:hAnsi="Times New Roman" w:cs="Times New Roman"/>
          <w:lang w:val="en-US" w:bidi="ar-SA"/>
        </w:rPr>
      </w:pPr>
      <w:r w:rsidRPr="00FA1B70">
        <w:rPr>
          <w:rFonts w:ascii="Times New Roman" w:eastAsia="Calibri" w:hAnsi="Times New Roman" w:cs="Times New Roman"/>
          <w:lang w:val="en-US" w:bidi="ar-SA"/>
        </w:rPr>
        <w:t xml:space="preserve"> </w:t>
      </w:r>
      <w:r w:rsidRPr="00FA1B70">
        <w:rPr>
          <w:rFonts w:ascii="Times New Roman" w:eastAsia="Calibri" w:hAnsi="Times New Roman" w:cs="Times New Roman"/>
          <w:lang w:val="en-US" w:bidi="ar-SA"/>
        </w:rPr>
        <w:tab/>
      </w:r>
      <w:r w:rsidRPr="00FA1B70">
        <w:rPr>
          <w:rFonts w:ascii="Times New Roman" w:eastAsia="Calibri" w:hAnsi="Times New Roman" w:cs="Times New Roman"/>
          <w:sz w:val="24"/>
          <w:szCs w:val="24"/>
          <w:lang w:val="en-US" w:bidi="ar-SA"/>
        </w:rPr>
        <w:t>Secondary data acquisition</w:t>
      </w:r>
      <w:r w:rsidRPr="00FA1B70">
        <w:rPr>
          <w:rFonts w:ascii="Times New Roman" w:eastAsia="Calibri" w:hAnsi="Times New Roman" w:cs="Times New Roman"/>
          <w:lang w:val="en-US" w:bidi="ar-SA"/>
        </w:rPr>
        <w:t>.....................................................................................................</w:t>
      </w:r>
      <w:r w:rsidR="00ED673B">
        <w:rPr>
          <w:rFonts w:ascii="Times New Roman" w:eastAsia="Calibri" w:hAnsi="Times New Roman" w:cs="Times New Roman"/>
          <w:lang w:val="en-US" w:bidi="ar-SA"/>
        </w:rPr>
        <w:t>6</w:t>
      </w:r>
    </w:p>
    <w:p w14:paraId="1E392BA5" w14:textId="31506EC4" w:rsidR="00FA1B70" w:rsidRPr="00FA1B70" w:rsidRDefault="00A559C1" w:rsidP="00FA1B70">
      <w:pPr>
        <w:rPr>
          <w:rFonts w:ascii="Times New Roman" w:eastAsia="Calibri" w:hAnsi="Times New Roman" w:cs="Times New Roman"/>
          <w:lang w:val="en-US" w:bidi="ar-SA"/>
        </w:rPr>
      </w:pPr>
      <w:r>
        <w:rPr>
          <w:rFonts w:ascii="Times New Roman" w:eastAsia="Calibri" w:hAnsi="Times New Roman" w:cs="Times New Roman"/>
          <w:sz w:val="24"/>
          <w:szCs w:val="24"/>
          <w:lang w:val="en-US" w:bidi="ar-SA"/>
        </w:rPr>
        <w:t>Data Analysis and Result</w:t>
      </w:r>
      <w:r w:rsidR="00FA1B70" w:rsidRPr="00FA1B70">
        <w:rPr>
          <w:rFonts w:ascii="Times New Roman" w:eastAsia="Calibri" w:hAnsi="Times New Roman" w:cs="Times New Roman"/>
          <w:lang w:val="en-US" w:bidi="ar-SA"/>
        </w:rPr>
        <w:t>………………….........................................................................................</w:t>
      </w:r>
      <w:r w:rsidR="00ED673B">
        <w:rPr>
          <w:rFonts w:ascii="Times New Roman" w:eastAsia="Calibri" w:hAnsi="Times New Roman" w:cs="Times New Roman"/>
          <w:lang w:val="en-US" w:bidi="ar-SA"/>
        </w:rPr>
        <w:t>8</w:t>
      </w:r>
    </w:p>
    <w:p w14:paraId="124C291E" w14:textId="0AC8927E" w:rsidR="00FA1B70" w:rsidRPr="00FA1B70" w:rsidRDefault="00FA1B70" w:rsidP="00FA1B70">
      <w:pPr>
        <w:rPr>
          <w:rFonts w:ascii="Times New Roman" w:eastAsia="Calibri" w:hAnsi="Times New Roman" w:cs="Times New Roman"/>
          <w:lang w:val="en-US" w:bidi="ar-SA"/>
        </w:rPr>
      </w:pPr>
      <w:bookmarkStart w:id="0" w:name="_Hlk49562360"/>
      <w:r w:rsidRPr="00FA1B70">
        <w:rPr>
          <w:rFonts w:ascii="Times New Roman" w:eastAsia="Calibri" w:hAnsi="Times New Roman" w:cs="Times New Roman"/>
          <w:sz w:val="24"/>
          <w:szCs w:val="24"/>
          <w:lang w:val="en-US" w:bidi="ar-SA"/>
        </w:rPr>
        <w:t>Recomandation</w:t>
      </w:r>
      <w:r w:rsidRPr="00FA1B70">
        <w:rPr>
          <w:rFonts w:ascii="Times New Roman" w:eastAsia="Calibri" w:hAnsi="Times New Roman" w:cs="Times New Roman"/>
          <w:lang w:val="en-US" w:bidi="ar-SA"/>
        </w:rPr>
        <w:t>……….………………….………………………………………................................</w:t>
      </w:r>
      <w:r w:rsidR="00ED673B">
        <w:rPr>
          <w:rFonts w:ascii="Times New Roman" w:eastAsia="Calibri" w:hAnsi="Times New Roman" w:cs="Times New Roman"/>
          <w:lang w:val="en-US" w:bidi="ar-SA"/>
        </w:rPr>
        <w:t>8</w:t>
      </w:r>
    </w:p>
    <w:p w14:paraId="0ED22504" w14:textId="1CB625A9" w:rsidR="00FA1B70" w:rsidRPr="00FA1B70" w:rsidRDefault="00FA1B70" w:rsidP="00FA1B70">
      <w:pPr>
        <w:rPr>
          <w:rFonts w:ascii="Times New Roman" w:eastAsia="Calibri" w:hAnsi="Times New Roman" w:cs="Times New Roman"/>
          <w:lang w:val="en-US" w:bidi="ar-SA"/>
        </w:rPr>
      </w:pPr>
      <w:r w:rsidRPr="00FA1B70">
        <w:rPr>
          <w:rFonts w:ascii="Times New Roman" w:eastAsia="Calibri" w:hAnsi="Times New Roman" w:cs="Times New Roman"/>
          <w:sz w:val="24"/>
          <w:szCs w:val="24"/>
          <w:lang w:val="en-US" w:bidi="ar-SA"/>
        </w:rPr>
        <w:t>Conclusion</w:t>
      </w:r>
      <w:r w:rsidRPr="00FA1B70">
        <w:rPr>
          <w:rFonts w:ascii="Times New Roman" w:eastAsia="Calibri" w:hAnsi="Times New Roman" w:cs="Times New Roman"/>
          <w:lang w:val="en-US" w:bidi="ar-SA"/>
        </w:rPr>
        <w:t>……………….………………………………………………………................................</w:t>
      </w:r>
      <w:r w:rsidR="00ED673B">
        <w:rPr>
          <w:rFonts w:ascii="Times New Roman" w:eastAsia="Calibri" w:hAnsi="Times New Roman" w:cs="Times New Roman"/>
          <w:lang w:val="en-US" w:bidi="ar-SA"/>
        </w:rPr>
        <w:t>8</w:t>
      </w:r>
    </w:p>
    <w:bookmarkEnd w:id="0"/>
    <w:p w14:paraId="2EE2B803" w14:textId="39811627" w:rsidR="00FA1B70" w:rsidRPr="00FA1B70" w:rsidRDefault="00FA1B70" w:rsidP="00FA1B70">
      <w:pPr>
        <w:rPr>
          <w:rFonts w:ascii="Times New Roman" w:eastAsia="Calibri" w:hAnsi="Times New Roman" w:cs="Times New Roman"/>
          <w:lang w:val="en-US" w:bidi="ar-SA"/>
        </w:rPr>
      </w:pPr>
      <w:r w:rsidRPr="00FA1B70">
        <w:rPr>
          <w:rFonts w:ascii="Times New Roman" w:eastAsia="Calibri" w:hAnsi="Times New Roman" w:cs="Times New Roman"/>
          <w:sz w:val="24"/>
          <w:szCs w:val="24"/>
          <w:lang w:val="en-US" w:bidi="ar-SA"/>
        </w:rPr>
        <w:t>References</w:t>
      </w:r>
      <w:r w:rsidRPr="00FA1B70">
        <w:rPr>
          <w:rFonts w:ascii="Times New Roman" w:eastAsia="Calibri" w:hAnsi="Times New Roman" w:cs="Times New Roman"/>
          <w:lang w:val="en-US" w:bidi="ar-SA"/>
        </w:rPr>
        <w:t>…….……………………………</w:t>
      </w:r>
      <w:proofErr w:type="gramStart"/>
      <w:r w:rsidRPr="00FA1B70">
        <w:rPr>
          <w:rFonts w:ascii="Times New Roman" w:eastAsia="Calibri" w:hAnsi="Times New Roman" w:cs="Times New Roman"/>
          <w:lang w:val="en-US" w:bidi="ar-SA"/>
        </w:rPr>
        <w:t>…,..</w:t>
      </w:r>
      <w:proofErr w:type="gramEnd"/>
      <w:r w:rsidRPr="00FA1B70">
        <w:rPr>
          <w:rFonts w:ascii="Times New Roman" w:eastAsia="Calibri" w:hAnsi="Times New Roman" w:cs="Times New Roman"/>
          <w:lang w:val="en-US" w:bidi="ar-SA"/>
        </w:rPr>
        <w:t>……………...….....................................................</w:t>
      </w:r>
      <w:r w:rsidR="00ED673B">
        <w:rPr>
          <w:rFonts w:ascii="Times New Roman" w:eastAsia="Calibri" w:hAnsi="Times New Roman" w:cs="Times New Roman"/>
          <w:lang w:val="en-US" w:bidi="ar-SA"/>
        </w:rPr>
        <w:t>.9</w:t>
      </w:r>
    </w:p>
    <w:p w14:paraId="4ABA0F59" w14:textId="166BAAD0" w:rsidR="00FA1B70" w:rsidRPr="00FA1B70" w:rsidRDefault="00FA1B70" w:rsidP="00FA1B70">
      <w:pPr>
        <w:rPr>
          <w:rFonts w:ascii="Times New Roman" w:eastAsia="Calibri" w:hAnsi="Times New Roman" w:cs="Times New Roman"/>
          <w:lang w:val="en-US" w:bidi="ar-SA"/>
        </w:rPr>
      </w:pPr>
      <w:r w:rsidRPr="00FA1B70">
        <w:rPr>
          <w:rFonts w:ascii="Times New Roman" w:eastAsia="Calibri" w:hAnsi="Times New Roman" w:cs="Times New Roman"/>
          <w:sz w:val="24"/>
          <w:szCs w:val="24"/>
          <w:lang w:val="en-US" w:bidi="ar-SA"/>
        </w:rPr>
        <w:t>Appendix</w:t>
      </w:r>
      <w:r w:rsidRPr="00FA1B70">
        <w:rPr>
          <w:rFonts w:ascii="Times New Roman" w:eastAsia="Calibri" w:hAnsi="Times New Roman" w:cs="Times New Roman"/>
          <w:lang w:val="en-US" w:bidi="ar-SA"/>
        </w:rPr>
        <w:t>…………………….…………………………….................................................................1</w:t>
      </w:r>
      <w:r w:rsidR="00ED673B">
        <w:rPr>
          <w:rFonts w:ascii="Times New Roman" w:eastAsia="Calibri" w:hAnsi="Times New Roman" w:cs="Times New Roman"/>
          <w:lang w:val="en-US" w:bidi="ar-SA"/>
        </w:rPr>
        <w:t>0</w:t>
      </w:r>
    </w:p>
    <w:p w14:paraId="1249E312" w14:textId="0FFDDCD2" w:rsidR="00C51295" w:rsidRDefault="00C51295" w:rsidP="001F4674">
      <w:pPr>
        <w:rPr>
          <w:iCs/>
          <w:sz w:val="32"/>
          <w:szCs w:val="32"/>
        </w:rPr>
      </w:pPr>
    </w:p>
    <w:p w14:paraId="190D1C1D" w14:textId="26FC4460" w:rsidR="00FA1B70" w:rsidRDefault="00FA1B70" w:rsidP="001F4674">
      <w:pPr>
        <w:rPr>
          <w:iCs/>
          <w:sz w:val="32"/>
          <w:szCs w:val="32"/>
        </w:rPr>
      </w:pPr>
    </w:p>
    <w:p w14:paraId="36D7E76C" w14:textId="13D5FE31" w:rsidR="00FA1B70" w:rsidRDefault="00FA1B70" w:rsidP="001F4674">
      <w:pPr>
        <w:rPr>
          <w:iCs/>
          <w:sz w:val="32"/>
          <w:szCs w:val="32"/>
        </w:rPr>
      </w:pPr>
    </w:p>
    <w:p w14:paraId="13855D1E" w14:textId="7E520E07" w:rsidR="00FA1B70" w:rsidRDefault="00FA1B70" w:rsidP="001F4674">
      <w:pPr>
        <w:rPr>
          <w:iCs/>
          <w:sz w:val="32"/>
          <w:szCs w:val="32"/>
        </w:rPr>
      </w:pPr>
    </w:p>
    <w:p w14:paraId="2CF12359" w14:textId="39E5CA19" w:rsidR="00FA1B70" w:rsidRDefault="00FA1B70" w:rsidP="001F4674">
      <w:pPr>
        <w:rPr>
          <w:iCs/>
          <w:sz w:val="32"/>
          <w:szCs w:val="32"/>
        </w:rPr>
      </w:pPr>
    </w:p>
    <w:p w14:paraId="5DE1E10A" w14:textId="3D831FC3" w:rsidR="00FA1B70" w:rsidRDefault="00FA1B70" w:rsidP="001F4674">
      <w:pPr>
        <w:rPr>
          <w:iCs/>
          <w:sz w:val="32"/>
          <w:szCs w:val="32"/>
        </w:rPr>
      </w:pPr>
    </w:p>
    <w:p w14:paraId="381C6BE7" w14:textId="77777777" w:rsidR="00D85605" w:rsidRDefault="00D85605" w:rsidP="00D85605">
      <w:pPr>
        <w:spacing w:line="240" w:lineRule="auto"/>
        <w:rPr>
          <w:rFonts w:ascii="Times New Roman" w:eastAsia="Calibri" w:hAnsi="Times New Roman" w:cs="Times New Roman"/>
          <w:b/>
          <w:bCs/>
          <w:sz w:val="28"/>
          <w:szCs w:val="28"/>
          <w:lang w:val="en-US" w:bidi="ar-SA"/>
        </w:rPr>
      </w:pPr>
    </w:p>
    <w:p w14:paraId="114AF439" w14:textId="7AFF884A" w:rsidR="00D85605" w:rsidRPr="00D85605" w:rsidRDefault="00D85605" w:rsidP="00D85605">
      <w:pPr>
        <w:spacing w:line="240" w:lineRule="auto"/>
        <w:rPr>
          <w:rFonts w:ascii="Times New Roman" w:eastAsia="Calibri" w:hAnsi="Times New Roman" w:cs="Times New Roman"/>
          <w:b/>
          <w:bCs/>
          <w:sz w:val="28"/>
          <w:szCs w:val="28"/>
          <w:lang w:val="en-US" w:bidi="ar-SA"/>
        </w:rPr>
      </w:pPr>
      <w:r w:rsidRPr="00D85605">
        <w:rPr>
          <w:rFonts w:ascii="Times New Roman" w:eastAsia="Calibri" w:hAnsi="Times New Roman" w:cs="Times New Roman"/>
          <w:b/>
          <w:bCs/>
          <w:sz w:val="28"/>
          <w:szCs w:val="28"/>
          <w:lang w:val="en-US" w:bidi="ar-SA"/>
        </w:rPr>
        <w:lastRenderedPageBreak/>
        <w:t>Research Rationale</w:t>
      </w:r>
    </w:p>
    <w:p w14:paraId="0387F0B9" w14:textId="77777777" w:rsidR="00D85605" w:rsidRPr="00D85605" w:rsidRDefault="00D85605" w:rsidP="00D85605">
      <w:pPr>
        <w:spacing w:line="240" w:lineRule="auto"/>
        <w:rPr>
          <w:rFonts w:ascii="Times New Roman" w:eastAsia="Calibri" w:hAnsi="Times New Roman" w:cs="Times New Roman"/>
          <w:b/>
          <w:bCs/>
          <w:sz w:val="24"/>
          <w:szCs w:val="24"/>
          <w:lang w:val="en-US" w:bidi="ar-SA"/>
        </w:rPr>
      </w:pPr>
    </w:p>
    <w:p w14:paraId="112A9DA9" w14:textId="77777777" w:rsidR="00D85605" w:rsidRPr="00D85605" w:rsidRDefault="00D85605" w:rsidP="00D85605">
      <w:pPr>
        <w:spacing w:line="240" w:lineRule="auto"/>
        <w:rPr>
          <w:rFonts w:ascii="Times New Roman" w:eastAsia="Calibri" w:hAnsi="Times New Roman" w:cs="Times New Roman"/>
          <w:sz w:val="24"/>
          <w:szCs w:val="24"/>
          <w:lang w:val="en-US" w:bidi="ar-SA"/>
        </w:rPr>
      </w:pPr>
      <w:r w:rsidRPr="00D85605">
        <w:rPr>
          <w:rFonts w:ascii="Times New Roman" w:eastAsia="Calibri" w:hAnsi="Times New Roman" w:cs="Times New Roman"/>
          <w:sz w:val="24"/>
          <w:szCs w:val="24"/>
          <w:lang w:val="en-US" w:bidi="ar-SA"/>
        </w:rPr>
        <w:t>In this time of digital technology and fast scientific evolution, it can be observed that the hi-tech domain opened doors for the growth of online education, in that respect, the concept of Virtual Learning Environment (VLE) a solution for challenges within the education sector has arisen. VLE tends to be more convenient now, as having a basic physical school setting inclines to be less relevant. Due to VLE the students can connect better with their lecturers, the teaching resources through various gadgets using more and more CMS, learning platforms like Moodle.</w:t>
      </w:r>
    </w:p>
    <w:p w14:paraId="2AEF1591" w14:textId="77777777" w:rsidR="00D85605" w:rsidRPr="00D85605" w:rsidRDefault="00D85605" w:rsidP="00D85605">
      <w:pPr>
        <w:spacing w:line="240" w:lineRule="auto"/>
        <w:rPr>
          <w:rFonts w:ascii="Times New Roman" w:eastAsia="Calibri" w:hAnsi="Times New Roman" w:cs="Times New Roman"/>
          <w:sz w:val="24"/>
          <w:szCs w:val="24"/>
          <w:lang w:val="en-US" w:bidi="ar-SA"/>
        </w:rPr>
      </w:pPr>
      <w:r w:rsidRPr="00D85605">
        <w:rPr>
          <w:rFonts w:ascii="Times New Roman" w:eastAsia="Calibri" w:hAnsi="Times New Roman" w:cs="Times New Roman"/>
          <w:sz w:val="24"/>
          <w:szCs w:val="24"/>
          <w:lang w:val="en-US" w:bidi="ar-SA"/>
        </w:rPr>
        <w:t>This improvement naturally leads to the development of online distance learning, moreover students can study courses in internationally accredited institutions without necessarily migrating from their countries for physically attending the classes; online learning has offered students an opportunity a new way to receive a quality education, to improve their skills and enhance their knowledge.</w:t>
      </w:r>
    </w:p>
    <w:p w14:paraId="311B25DB" w14:textId="77777777" w:rsidR="00D85605" w:rsidRPr="00D85605" w:rsidRDefault="00D85605" w:rsidP="00D85605">
      <w:pPr>
        <w:spacing w:line="240" w:lineRule="auto"/>
        <w:rPr>
          <w:rFonts w:ascii="Times New Roman" w:eastAsia="Calibri" w:hAnsi="Times New Roman" w:cs="Times New Roman"/>
          <w:sz w:val="24"/>
          <w:szCs w:val="24"/>
          <w:lang w:val="en-US" w:bidi="ar-SA"/>
        </w:rPr>
      </w:pPr>
    </w:p>
    <w:p w14:paraId="798815A7" w14:textId="77777777" w:rsidR="00D85605" w:rsidRPr="00D85605" w:rsidRDefault="00D85605" w:rsidP="00D85605">
      <w:pPr>
        <w:spacing w:line="240" w:lineRule="auto"/>
        <w:rPr>
          <w:rFonts w:ascii="Times New Roman" w:eastAsia="Calibri" w:hAnsi="Times New Roman" w:cs="Times New Roman"/>
          <w:sz w:val="24"/>
          <w:szCs w:val="24"/>
          <w:lang w:val="en-US" w:bidi="ar-SA"/>
        </w:rPr>
      </w:pPr>
    </w:p>
    <w:p w14:paraId="74B3925D" w14:textId="77777777" w:rsidR="00D85605" w:rsidRPr="00D85605" w:rsidRDefault="00D85605" w:rsidP="00D85605">
      <w:pPr>
        <w:spacing w:line="240" w:lineRule="auto"/>
        <w:rPr>
          <w:rFonts w:ascii="Times New Roman" w:eastAsia="Calibri" w:hAnsi="Times New Roman" w:cs="Times New Roman"/>
          <w:b/>
          <w:bCs/>
          <w:sz w:val="28"/>
          <w:szCs w:val="28"/>
          <w:lang w:val="en-US" w:bidi="ar-SA"/>
        </w:rPr>
      </w:pPr>
      <w:r w:rsidRPr="00D85605">
        <w:rPr>
          <w:rFonts w:ascii="Times New Roman" w:eastAsia="Calibri" w:hAnsi="Times New Roman" w:cs="Times New Roman"/>
          <w:b/>
          <w:bCs/>
          <w:sz w:val="28"/>
          <w:szCs w:val="28"/>
          <w:lang w:val="en-US" w:bidi="ar-SA"/>
        </w:rPr>
        <w:t>Research Objective</w:t>
      </w:r>
    </w:p>
    <w:p w14:paraId="2802ECCD" w14:textId="77777777" w:rsidR="00D85605" w:rsidRPr="00D85605" w:rsidRDefault="00D85605" w:rsidP="00D85605">
      <w:pPr>
        <w:spacing w:line="240" w:lineRule="auto"/>
        <w:rPr>
          <w:rFonts w:ascii="Times New Roman" w:eastAsia="Calibri" w:hAnsi="Times New Roman" w:cs="Times New Roman"/>
          <w:b/>
          <w:bCs/>
          <w:sz w:val="28"/>
          <w:szCs w:val="28"/>
          <w:lang w:val="en-US" w:bidi="ar-SA"/>
        </w:rPr>
      </w:pPr>
    </w:p>
    <w:p w14:paraId="1343476C" w14:textId="77777777" w:rsidR="00D85605" w:rsidRPr="00D85605" w:rsidRDefault="00D85605" w:rsidP="00D85605">
      <w:pPr>
        <w:spacing w:line="240" w:lineRule="auto"/>
        <w:rPr>
          <w:rFonts w:ascii="Times New Roman" w:eastAsia="Calibri" w:hAnsi="Times New Roman" w:cs="Times New Roman"/>
          <w:sz w:val="24"/>
          <w:szCs w:val="24"/>
          <w:lang w:val="en-US" w:bidi="ar-SA"/>
        </w:rPr>
      </w:pPr>
      <w:r w:rsidRPr="00D85605">
        <w:rPr>
          <w:rFonts w:ascii="Times New Roman" w:eastAsia="Calibri" w:hAnsi="Times New Roman" w:cs="Times New Roman"/>
          <w:sz w:val="24"/>
          <w:szCs w:val="24"/>
          <w:lang w:val="en-US" w:bidi="ar-SA"/>
        </w:rPr>
        <w:t xml:space="preserve">The study seeks to identify the impact of virtual learning environment on the learning experience at the University of Wales Trinity Saint David London Campus, more exactly onto our study group, our colleagues. </w:t>
      </w:r>
      <w:proofErr w:type="gramStart"/>
      <w:r w:rsidRPr="00D85605">
        <w:rPr>
          <w:rFonts w:ascii="Times New Roman" w:eastAsia="Calibri" w:hAnsi="Times New Roman" w:cs="Times New Roman"/>
          <w:sz w:val="24"/>
          <w:szCs w:val="24"/>
          <w:lang w:val="en-US" w:bidi="ar-SA"/>
        </w:rPr>
        <w:t>In order to</w:t>
      </w:r>
      <w:proofErr w:type="gramEnd"/>
      <w:r w:rsidRPr="00D85605">
        <w:rPr>
          <w:rFonts w:ascii="Times New Roman" w:eastAsia="Calibri" w:hAnsi="Times New Roman" w:cs="Times New Roman"/>
          <w:sz w:val="24"/>
          <w:szCs w:val="24"/>
          <w:lang w:val="en-US" w:bidi="ar-SA"/>
        </w:rPr>
        <w:t xml:space="preserve"> develop a qualitative research, it is to be identified the aims upon which the research exercise would develop; particularly the research objectives will serve as a guide. They will help to identify the most appropriate methods to use in data collection and the aspects to consider obtaining relevant results in line with the research objectives. The aims of the research are:</w:t>
      </w:r>
    </w:p>
    <w:p w14:paraId="1717B0A3" w14:textId="77777777" w:rsidR="00D85605" w:rsidRPr="00D85605" w:rsidRDefault="00D85605" w:rsidP="00D85605">
      <w:pPr>
        <w:numPr>
          <w:ilvl w:val="0"/>
          <w:numId w:val="8"/>
        </w:numPr>
        <w:spacing w:after="0" w:line="240" w:lineRule="auto"/>
        <w:jc w:val="both"/>
        <w:rPr>
          <w:rFonts w:ascii="Times New Roman" w:eastAsia="Times New Roman" w:hAnsi="Times New Roman" w:cs="Times New Roman"/>
          <w:sz w:val="24"/>
          <w:szCs w:val="24"/>
          <w:lang w:val="en-US" w:bidi="ar-SA"/>
        </w:rPr>
      </w:pPr>
      <w:r w:rsidRPr="00D85605">
        <w:rPr>
          <w:rFonts w:ascii="Times New Roman" w:eastAsia="Times New Roman" w:hAnsi="Times New Roman" w:cs="Times New Roman"/>
          <w:sz w:val="24"/>
          <w:szCs w:val="24"/>
          <w:lang w:val="en-US" w:bidi="ar-SA"/>
        </w:rPr>
        <w:t xml:space="preserve">To understand about Virtual Learning environment </w:t>
      </w:r>
    </w:p>
    <w:p w14:paraId="02E00BC0" w14:textId="77777777" w:rsidR="00D85605" w:rsidRPr="00D85605" w:rsidRDefault="00D85605" w:rsidP="00D85605">
      <w:pPr>
        <w:numPr>
          <w:ilvl w:val="0"/>
          <w:numId w:val="8"/>
        </w:numPr>
        <w:spacing w:after="0" w:line="240" w:lineRule="auto"/>
        <w:jc w:val="both"/>
        <w:rPr>
          <w:rFonts w:ascii="Times New Roman" w:eastAsia="Times New Roman" w:hAnsi="Times New Roman" w:cs="Times New Roman"/>
          <w:sz w:val="24"/>
          <w:szCs w:val="24"/>
          <w:lang w:val="en-US" w:bidi="ar-SA"/>
        </w:rPr>
      </w:pPr>
      <w:r w:rsidRPr="00D85605">
        <w:rPr>
          <w:rFonts w:ascii="Times New Roman" w:eastAsia="Times New Roman" w:hAnsi="Times New Roman" w:cs="Times New Roman"/>
          <w:sz w:val="24"/>
          <w:szCs w:val="24"/>
          <w:lang w:val="en-US" w:bidi="ar-SA"/>
        </w:rPr>
        <w:t>To identify different aspects of Virtual Learning Environment</w:t>
      </w:r>
    </w:p>
    <w:p w14:paraId="682F7082" w14:textId="77777777" w:rsidR="00D85605" w:rsidRPr="00D85605" w:rsidRDefault="00D85605" w:rsidP="00D85605">
      <w:pPr>
        <w:numPr>
          <w:ilvl w:val="0"/>
          <w:numId w:val="8"/>
        </w:numPr>
        <w:spacing w:after="0" w:line="240" w:lineRule="auto"/>
        <w:jc w:val="both"/>
        <w:rPr>
          <w:rFonts w:ascii="Times New Roman" w:eastAsia="Times New Roman" w:hAnsi="Times New Roman" w:cs="Times New Roman"/>
          <w:sz w:val="24"/>
          <w:szCs w:val="24"/>
          <w:lang w:val="en-US" w:bidi="ar-SA"/>
        </w:rPr>
      </w:pPr>
      <w:r w:rsidRPr="00D85605">
        <w:rPr>
          <w:rFonts w:ascii="Times New Roman" w:eastAsia="Times New Roman" w:hAnsi="Times New Roman" w:cs="Times New Roman"/>
          <w:sz w:val="24"/>
          <w:szCs w:val="24"/>
          <w:lang w:val="en-US" w:bidi="ar-SA"/>
        </w:rPr>
        <w:t>To identify the positive and negative impacts of the Virtual Learning Environment</w:t>
      </w:r>
    </w:p>
    <w:p w14:paraId="7EFC0810" w14:textId="77777777" w:rsidR="00D85605" w:rsidRPr="00D85605" w:rsidRDefault="00D85605" w:rsidP="00D85605">
      <w:pPr>
        <w:numPr>
          <w:ilvl w:val="0"/>
          <w:numId w:val="8"/>
        </w:numPr>
        <w:spacing w:after="0" w:line="240" w:lineRule="auto"/>
        <w:jc w:val="both"/>
        <w:rPr>
          <w:rFonts w:ascii="Times New Roman" w:eastAsia="Times New Roman" w:hAnsi="Times New Roman" w:cs="Times New Roman"/>
          <w:sz w:val="24"/>
          <w:szCs w:val="24"/>
          <w:lang w:val="en-US" w:bidi="ar-SA"/>
        </w:rPr>
      </w:pPr>
      <w:r w:rsidRPr="00D85605">
        <w:rPr>
          <w:rFonts w:ascii="Times New Roman" w:eastAsia="Times New Roman" w:hAnsi="Times New Roman" w:cs="Times New Roman"/>
          <w:sz w:val="24"/>
          <w:szCs w:val="24"/>
          <w:lang w:val="en-US" w:bidi="ar-SA"/>
        </w:rPr>
        <w:t>To develop recommendations on how to improve Virtual Learning Environment</w:t>
      </w:r>
      <w:r w:rsidRPr="00D85605">
        <w:rPr>
          <w:rFonts w:ascii="Times New Roman" w:eastAsia="Calibri" w:hAnsi="Times New Roman" w:cs="Times New Roman"/>
          <w:sz w:val="24"/>
          <w:szCs w:val="24"/>
          <w:lang w:val="en-US" w:bidi="ar-SA"/>
        </w:rPr>
        <w:t xml:space="preserve"> and enhance a better experience between the students and lecturers.</w:t>
      </w:r>
    </w:p>
    <w:p w14:paraId="25CE40AE" w14:textId="77777777" w:rsidR="00D85605" w:rsidRPr="00D85605" w:rsidRDefault="00D85605" w:rsidP="00D85605">
      <w:pPr>
        <w:spacing w:after="0" w:line="240" w:lineRule="auto"/>
        <w:ind w:left="720"/>
        <w:jc w:val="both"/>
        <w:rPr>
          <w:rFonts w:ascii="Times New Roman" w:eastAsia="Times New Roman" w:hAnsi="Times New Roman" w:cs="Times New Roman"/>
          <w:sz w:val="24"/>
          <w:szCs w:val="24"/>
          <w:lang w:val="en-US" w:bidi="ar-SA"/>
        </w:rPr>
      </w:pPr>
    </w:p>
    <w:p w14:paraId="74941838" w14:textId="77777777" w:rsidR="00D85605" w:rsidRPr="00D85605" w:rsidRDefault="00D85605" w:rsidP="00D85605">
      <w:pPr>
        <w:spacing w:after="0" w:line="240" w:lineRule="auto"/>
        <w:ind w:left="720"/>
        <w:jc w:val="both"/>
        <w:rPr>
          <w:rFonts w:ascii="Times New Roman" w:eastAsia="Times New Roman" w:hAnsi="Times New Roman" w:cs="Times New Roman"/>
          <w:sz w:val="24"/>
          <w:szCs w:val="24"/>
          <w:lang w:val="en-US" w:bidi="ar-SA"/>
        </w:rPr>
      </w:pPr>
      <w:r w:rsidRPr="00D85605">
        <w:rPr>
          <w:rFonts w:ascii="Times New Roman" w:eastAsia="Calibri" w:hAnsi="Times New Roman" w:cs="Times New Roman"/>
          <w:sz w:val="24"/>
          <w:szCs w:val="24"/>
          <w:lang w:val="en-US" w:bidi="ar-SA"/>
        </w:rPr>
        <w:t xml:space="preserve"> </w:t>
      </w:r>
    </w:p>
    <w:p w14:paraId="70720158" w14:textId="77777777" w:rsidR="00D85605" w:rsidRPr="00D85605" w:rsidRDefault="00D85605" w:rsidP="00D85605">
      <w:pPr>
        <w:spacing w:line="240" w:lineRule="auto"/>
        <w:ind w:left="720"/>
        <w:contextualSpacing/>
        <w:rPr>
          <w:rFonts w:ascii="Times New Roman" w:eastAsia="Calibri" w:hAnsi="Times New Roman" w:cs="Times New Roman"/>
          <w:sz w:val="24"/>
          <w:szCs w:val="24"/>
          <w:lang w:val="en-US" w:bidi="ar-SA"/>
        </w:rPr>
      </w:pPr>
    </w:p>
    <w:p w14:paraId="60AA877A" w14:textId="77777777" w:rsidR="00D85605" w:rsidRPr="00D85605" w:rsidRDefault="00D85605" w:rsidP="00D85605">
      <w:pPr>
        <w:spacing w:line="240" w:lineRule="auto"/>
        <w:rPr>
          <w:rFonts w:ascii="Times New Roman" w:eastAsia="Calibri" w:hAnsi="Times New Roman" w:cs="Times New Roman"/>
          <w:b/>
          <w:bCs/>
          <w:sz w:val="28"/>
          <w:szCs w:val="28"/>
          <w:lang w:val="en-US" w:bidi="ar-SA"/>
        </w:rPr>
      </w:pPr>
      <w:r w:rsidRPr="00D85605">
        <w:rPr>
          <w:rFonts w:ascii="Times New Roman" w:eastAsia="Calibri" w:hAnsi="Times New Roman" w:cs="Times New Roman"/>
          <w:b/>
          <w:bCs/>
          <w:sz w:val="28"/>
          <w:szCs w:val="28"/>
          <w:lang w:val="en-US" w:bidi="ar-SA"/>
        </w:rPr>
        <w:t>Literature Review</w:t>
      </w:r>
    </w:p>
    <w:p w14:paraId="091C2C90" w14:textId="77777777" w:rsidR="00D85605" w:rsidRPr="00D85605" w:rsidRDefault="00D85605" w:rsidP="00D85605">
      <w:pPr>
        <w:spacing w:line="240" w:lineRule="auto"/>
        <w:rPr>
          <w:rFonts w:ascii="Times New Roman" w:eastAsia="Calibri" w:hAnsi="Times New Roman" w:cs="Times New Roman"/>
          <w:b/>
          <w:bCs/>
          <w:sz w:val="28"/>
          <w:szCs w:val="28"/>
          <w:lang w:val="en-US" w:bidi="ar-SA"/>
        </w:rPr>
      </w:pPr>
    </w:p>
    <w:p w14:paraId="18E6509B" w14:textId="77777777" w:rsidR="00D85605" w:rsidRPr="00D85605" w:rsidRDefault="00D85605" w:rsidP="00D85605">
      <w:pPr>
        <w:spacing w:line="240" w:lineRule="auto"/>
        <w:rPr>
          <w:rFonts w:ascii="Times New Roman" w:eastAsia="Calibri" w:hAnsi="Times New Roman" w:cs="Times New Roman"/>
          <w:b/>
          <w:bCs/>
          <w:sz w:val="24"/>
          <w:szCs w:val="24"/>
          <w:lang w:val="en-US" w:bidi="ar-SA"/>
        </w:rPr>
      </w:pPr>
      <w:r w:rsidRPr="00D85605">
        <w:rPr>
          <w:rFonts w:ascii="Times New Roman" w:eastAsia="Times New Roman" w:hAnsi="Times New Roman" w:cs="Times New Roman"/>
          <w:b/>
          <w:bCs/>
          <w:sz w:val="24"/>
          <w:szCs w:val="24"/>
          <w:lang w:val="en-US" w:bidi="ar-SA"/>
        </w:rPr>
        <w:t>Constituents of VLE (Virtual Learning Environment)</w:t>
      </w:r>
    </w:p>
    <w:p w14:paraId="56AEF7F0" w14:textId="77777777" w:rsidR="00D85605" w:rsidRPr="00D85605" w:rsidRDefault="00D85605" w:rsidP="00D85605">
      <w:pPr>
        <w:spacing w:line="240" w:lineRule="auto"/>
        <w:rPr>
          <w:rFonts w:ascii="Times New Roman" w:eastAsia="Calibri" w:hAnsi="Times New Roman" w:cs="Times New Roman"/>
          <w:sz w:val="24"/>
          <w:szCs w:val="24"/>
          <w:lang w:val="en-US" w:bidi="ar-SA"/>
        </w:rPr>
      </w:pPr>
      <w:r w:rsidRPr="00D85605">
        <w:rPr>
          <w:rFonts w:ascii="Times New Roman" w:eastAsia="Calibri" w:hAnsi="Times New Roman" w:cs="Times New Roman"/>
          <w:sz w:val="24"/>
          <w:szCs w:val="24"/>
          <w:lang w:val="en-US" w:bidi="ar-SA"/>
        </w:rPr>
        <w:t xml:space="preserve"> Virtual Learning Environment along with Course Management Systems like Moodle, is the result of cumulated studies of technological means of communications between the lecturer and the student, without necessarily being in the same place. The interaction is enhanced by face-to-face learning into a virtual classroom, to which students can participate, having interactive discussions, ask questions, and follow study sessions offered by their lecturer. The success of the virtual classroom concept involves the use of computer devices, certain </w:t>
      </w:r>
      <w:r w:rsidRPr="00D85605">
        <w:rPr>
          <w:rFonts w:ascii="Times New Roman" w:eastAsia="Calibri" w:hAnsi="Times New Roman" w:cs="Times New Roman"/>
          <w:sz w:val="24"/>
          <w:szCs w:val="24"/>
          <w:lang w:val="en-US" w:bidi="ar-SA"/>
        </w:rPr>
        <w:lastRenderedPageBreak/>
        <w:t>gadgets that can offer clear communication offer and allow the development of various activities related to the new learning environment. Typical activities in a virtual classroom are involving chats used for discussion and clarification purposes and use of emails through which learning resources get shared.</w:t>
      </w:r>
    </w:p>
    <w:p w14:paraId="116AA3C8" w14:textId="77777777" w:rsidR="00D85605" w:rsidRPr="00D85605" w:rsidRDefault="00D85605" w:rsidP="00D85605">
      <w:pPr>
        <w:spacing w:line="240" w:lineRule="auto"/>
        <w:rPr>
          <w:rFonts w:ascii="Times New Roman" w:eastAsia="Calibri" w:hAnsi="Times New Roman" w:cs="Times New Roman"/>
          <w:sz w:val="24"/>
          <w:szCs w:val="24"/>
          <w:lang w:val="en-US" w:bidi="ar-SA"/>
        </w:rPr>
      </w:pPr>
      <w:r w:rsidRPr="00D85605">
        <w:rPr>
          <w:rFonts w:ascii="Times New Roman" w:eastAsia="Calibri" w:hAnsi="Times New Roman" w:cs="Times New Roman"/>
          <w:sz w:val="24"/>
          <w:szCs w:val="24"/>
          <w:lang w:val="en-US" w:bidi="ar-SA"/>
        </w:rPr>
        <w:t xml:space="preserve"> </w:t>
      </w:r>
    </w:p>
    <w:p w14:paraId="4319F138" w14:textId="412F8652" w:rsidR="00D85605" w:rsidRPr="00D85605" w:rsidRDefault="00D85605" w:rsidP="00D85605">
      <w:pPr>
        <w:spacing w:line="240" w:lineRule="auto"/>
        <w:rPr>
          <w:rFonts w:ascii="Times New Roman" w:eastAsia="Calibri" w:hAnsi="Times New Roman" w:cs="Times New Roman"/>
          <w:b/>
          <w:bCs/>
          <w:sz w:val="24"/>
          <w:szCs w:val="24"/>
          <w:lang w:val="en-US" w:bidi="ar-SA"/>
        </w:rPr>
      </w:pPr>
      <w:r w:rsidRPr="00D85605">
        <w:rPr>
          <w:rFonts w:ascii="Times New Roman" w:eastAsia="Times New Roman" w:hAnsi="Times New Roman" w:cs="Times New Roman"/>
          <w:b/>
          <w:bCs/>
          <w:sz w:val="24"/>
          <w:szCs w:val="24"/>
          <w:lang w:val="en-US" w:bidi="ar-SA"/>
        </w:rPr>
        <w:t>Students experience concerning VL</w:t>
      </w:r>
      <w:r w:rsidR="00327F67">
        <w:rPr>
          <w:rFonts w:ascii="Times New Roman" w:eastAsia="Times New Roman" w:hAnsi="Times New Roman" w:cs="Times New Roman"/>
          <w:b/>
          <w:bCs/>
          <w:sz w:val="24"/>
          <w:szCs w:val="24"/>
          <w:lang w:val="en-US" w:bidi="ar-SA"/>
        </w:rPr>
        <w:t>E</w:t>
      </w:r>
      <w:r w:rsidRPr="00D85605">
        <w:rPr>
          <w:rFonts w:ascii="Times New Roman" w:eastAsia="Times New Roman" w:hAnsi="Times New Roman" w:cs="Times New Roman"/>
          <w:b/>
          <w:bCs/>
          <w:sz w:val="24"/>
          <w:szCs w:val="24"/>
          <w:lang w:val="en-US" w:bidi="ar-SA"/>
        </w:rPr>
        <w:t>.</w:t>
      </w:r>
    </w:p>
    <w:p w14:paraId="5547C8B6" w14:textId="77777777" w:rsidR="00D85605" w:rsidRPr="00D85605" w:rsidRDefault="00D85605" w:rsidP="00D85605">
      <w:pPr>
        <w:spacing w:line="240" w:lineRule="auto"/>
        <w:rPr>
          <w:rFonts w:ascii="Times New Roman" w:eastAsia="Calibri" w:hAnsi="Times New Roman" w:cs="Times New Roman"/>
          <w:sz w:val="24"/>
          <w:szCs w:val="24"/>
          <w:lang w:val="en-US" w:bidi="ar-SA"/>
        </w:rPr>
      </w:pPr>
      <w:r w:rsidRPr="00D85605">
        <w:rPr>
          <w:rFonts w:ascii="Times New Roman" w:eastAsia="Calibri" w:hAnsi="Times New Roman" w:cs="Times New Roman"/>
          <w:sz w:val="24"/>
          <w:szCs w:val="24"/>
          <w:lang w:val="en-US" w:bidi="ar-SA"/>
        </w:rPr>
        <w:t xml:space="preserve">According to most studies on this matter students appreciate online learning and the variance of advantages related to the learning process itself. Therefore, the subject matter is more clearly realized and enjoyed by students since online classes are relying on interactive communication. The possibility of effective communication helps generate an environment where students can directly interact with their lecturers to seek clarification on unfamiliar sections of the study. Furthermore, interaction with fellow students facilitates a bonding aspect among the students, that can lead to improve their cooperation in executing assigned tasks and interactive group discussions, which are considered essential in the online learning exercise. In essence, VLE can enhance student satisfaction by developing environments that facilitate the presence of factors that are essential for proper understanding and good class participation.  </w:t>
      </w:r>
    </w:p>
    <w:p w14:paraId="3DEBC004" w14:textId="77777777" w:rsidR="00D85605" w:rsidRPr="00D85605" w:rsidRDefault="00D85605" w:rsidP="00D85605">
      <w:pPr>
        <w:spacing w:line="240" w:lineRule="auto"/>
        <w:rPr>
          <w:rFonts w:ascii="Times New Roman" w:eastAsia="Calibri" w:hAnsi="Times New Roman" w:cs="Times New Roman"/>
          <w:sz w:val="24"/>
          <w:szCs w:val="24"/>
          <w:lang w:val="en-US" w:bidi="ar-SA"/>
        </w:rPr>
      </w:pPr>
      <w:r w:rsidRPr="00D85605">
        <w:rPr>
          <w:rFonts w:ascii="Times New Roman" w:eastAsia="Calibri" w:hAnsi="Times New Roman" w:cs="Times New Roman"/>
          <w:sz w:val="24"/>
          <w:szCs w:val="24"/>
          <w:lang w:val="en-US" w:bidi="ar-SA"/>
        </w:rPr>
        <w:tab/>
      </w:r>
    </w:p>
    <w:p w14:paraId="18322163" w14:textId="77777777" w:rsidR="00D85605" w:rsidRPr="00D85605" w:rsidRDefault="00D85605" w:rsidP="00D85605">
      <w:pPr>
        <w:spacing w:line="240" w:lineRule="auto"/>
        <w:rPr>
          <w:rFonts w:ascii="Times New Roman" w:eastAsia="Calibri" w:hAnsi="Times New Roman" w:cs="Times New Roman"/>
          <w:b/>
          <w:bCs/>
          <w:sz w:val="24"/>
          <w:szCs w:val="24"/>
          <w:lang w:val="en-US" w:bidi="ar-SA"/>
        </w:rPr>
      </w:pPr>
      <w:r w:rsidRPr="00D85605">
        <w:rPr>
          <w:rFonts w:ascii="Times New Roman" w:eastAsia="Times New Roman" w:hAnsi="Times New Roman" w:cs="Times New Roman"/>
          <w:b/>
          <w:bCs/>
          <w:sz w:val="24"/>
          <w:szCs w:val="24"/>
          <w:lang w:val="en-US" w:bidi="ar-SA"/>
        </w:rPr>
        <w:t>Factors that deter the effectiveness of VLE</w:t>
      </w:r>
    </w:p>
    <w:p w14:paraId="563794D3" w14:textId="2CD27D13" w:rsidR="00D85605" w:rsidRPr="00D85605" w:rsidRDefault="00D85605" w:rsidP="00D85605">
      <w:pPr>
        <w:spacing w:line="240" w:lineRule="auto"/>
        <w:rPr>
          <w:rFonts w:ascii="Times New Roman" w:eastAsia="Calibri" w:hAnsi="Times New Roman" w:cs="Times New Roman"/>
          <w:sz w:val="24"/>
          <w:szCs w:val="24"/>
          <w:lang w:val="en-US" w:bidi="ar-SA"/>
        </w:rPr>
      </w:pPr>
      <w:r w:rsidRPr="00D85605">
        <w:rPr>
          <w:rFonts w:ascii="Times New Roman" w:eastAsia="Calibri" w:hAnsi="Times New Roman" w:cs="Times New Roman"/>
          <w:sz w:val="24"/>
          <w:szCs w:val="24"/>
          <w:lang w:val="en-US" w:bidi="ar-SA"/>
        </w:rPr>
        <w:t>A certain number of students are still considering</w:t>
      </w:r>
      <w:r w:rsidR="00641DB9">
        <w:rPr>
          <w:rFonts w:ascii="Times New Roman" w:eastAsia="Calibri" w:hAnsi="Times New Roman" w:cs="Times New Roman"/>
          <w:sz w:val="24"/>
          <w:szCs w:val="24"/>
          <w:lang w:val="en-US" w:bidi="ar-SA"/>
        </w:rPr>
        <w:t>,</w:t>
      </w:r>
      <w:r w:rsidRPr="00D85605">
        <w:rPr>
          <w:rFonts w:ascii="Times New Roman" w:eastAsia="Calibri" w:hAnsi="Times New Roman" w:cs="Times New Roman"/>
          <w:sz w:val="24"/>
          <w:szCs w:val="24"/>
          <w:lang w:val="en-US" w:bidi="ar-SA"/>
        </w:rPr>
        <w:t xml:space="preserve"> notwithstanding the </w:t>
      </w:r>
      <w:r w:rsidR="00641DB9">
        <w:rPr>
          <w:rFonts w:ascii="Times New Roman" w:eastAsia="Calibri" w:hAnsi="Times New Roman" w:cs="Times New Roman"/>
          <w:sz w:val="24"/>
          <w:szCs w:val="24"/>
          <w:lang w:val="en-US" w:bidi="ar-SA"/>
        </w:rPr>
        <w:t>advantages</w:t>
      </w:r>
      <w:r w:rsidRPr="00D85605">
        <w:rPr>
          <w:rFonts w:ascii="Times New Roman" w:eastAsia="Calibri" w:hAnsi="Times New Roman" w:cs="Times New Roman"/>
          <w:sz w:val="24"/>
          <w:szCs w:val="24"/>
          <w:lang w:val="en-US" w:bidi="ar-SA"/>
        </w:rPr>
        <w:t>, that there are some inadequacies obstructing VLE advantages, technological issues related such as: poor internet connection, access to computers and other devices required, less efficient IT support from the learning institution; moreover some students consider that the success of virtual learning it is up to the teacher's efficiency effectiveness  in delivering lectures via an online platform. Related to that, some students consider that lecturer’s better experience or training will improve the knowledge delivery process, that leading to enhance of the student’s performance and participation in online learning platforms. Lastly, the absence of a reliable support system to guide participants in the learning process affects the effectiveness of a virtual learning environment. Participants might get stuck in the learning process.</w:t>
      </w:r>
    </w:p>
    <w:p w14:paraId="2D5555E5" w14:textId="77777777" w:rsidR="00D85605" w:rsidRPr="00D85605" w:rsidRDefault="00D85605" w:rsidP="00D85605">
      <w:pPr>
        <w:spacing w:line="240" w:lineRule="auto"/>
        <w:rPr>
          <w:rFonts w:ascii="Times New Roman" w:eastAsia="Calibri" w:hAnsi="Times New Roman" w:cs="Times New Roman"/>
          <w:sz w:val="24"/>
          <w:szCs w:val="24"/>
          <w:lang w:val="en-US" w:bidi="ar-SA"/>
        </w:rPr>
      </w:pPr>
    </w:p>
    <w:p w14:paraId="3DCCF39B" w14:textId="77777777" w:rsidR="00D85605" w:rsidRPr="00D85605" w:rsidRDefault="00D85605" w:rsidP="00D85605">
      <w:pPr>
        <w:spacing w:line="240" w:lineRule="auto"/>
        <w:rPr>
          <w:rFonts w:ascii="Times New Roman" w:eastAsia="Calibri" w:hAnsi="Times New Roman" w:cs="Times New Roman"/>
          <w:sz w:val="28"/>
          <w:szCs w:val="28"/>
          <w:lang w:val="en-US" w:bidi="ar-SA"/>
        </w:rPr>
      </w:pPr>
    </w:p>
    <w:p w14:paraId="7AAA4ABC" w14:textId="77777777" w:rsidR="00D85605" w:rsidRPr="00D85605" w:rsidRDefault="00D85605" w:rsidP="00D85605">
      <w:pPr>
        <w:spacing w:line="240" w:lineRule="auto"/>
        <w:rPr>
          <w:rFonts w:ascii="Times New Roman" w:eastAsia="Calibri" w:hAnsi="Times New Roman" w:cs="Times New Roman"/>
          <w:b/>
          <w:bCs/>
          <w:sz w:val="28"/>
          <w:szCs w:val="28"/>
          <w:lang w:val="en-US" w:bidi="ar-SA"/>
        </w:rPr>
      </w:pPr>
      <w:r w:rsidRPr="00D85605">
        <w:rPr>
          <w:rFonts w:ascii="Times New Roman" w:eastAsia="Calibri" w:hAnsi="Times New Roman" w:cs="Times New Roman"/>
          <w:b/>
          <w:bCs/>
          <w:sz w:val="28"/>
          <w:szCs w:val="28"/>
          <w:lang w:val="en-US" w:bidi="ar-SA"/>
        </w:rPr>
        <w:t>Methodology</w:t>
      </w:r>
    </w:p>
    <w:p w14:paraId="72020ECC" w14:textId="77777777" w:rsidR="00D85605" w:rsidRPr="00D85605" w:rsidRDefault="00D85605" w:rsidP="00D85605">
      <w:pPr>
        <w:spacing w:line="240" w:lineRule="auto"/>
        <w:rPr>
          <w:rFonts w:ascii="Times New Roman" w:eastAsia="Calibri" w:hAnsi="Times New Roman" w:cs="Times New Roman"/>
          <w:b/>
          <w:bCs/>
          <w:sz w:val="28"/>
          <w:szCs w:val="28"/>
          <w:lang w:val="en-US" w:bidi="ar-SA"/>
        </w:rPr>
      </w:pPr>
    </w:p>
    <w:p w14:paraId="53FE95BB" w14:textId="77777777" w:rsidR="00D85605" w:rsidRPr="00D85605" w:rsidRDefault="00D85605" w:rsidP="00D85605">
      <w:pPr>
        <w:spacing w:line="240" w:lineRule="auto"/>
        <w:jc w:val="both"/>
        <w:rPr>
          <w:rFonts w:ascii="Times New Roman" w:eastAsia="Times New Roman" w:hAnsi="Times New Roman" w:cs="Times New Roman"/>
          <w:sz w:val="24"/>
          <w:szCs w:val="24"/>
          <w:lang w:val="en-US" w:bidi="ar-SA"/>
        </w:rPr>
      </w:pPr>
      <w:r w:rsidRPr="00D85605">
        <w:rPr>
          <w:rFonts w:ascii="Times New Roman" w:eastAsia="Calibri" w:hAnsi="Times New Roman" w:cs="Times New Roman"/>
          <w:sz w:val="24"/>
          <w:szCs w:val="24"/>
          <w:lang w:val="en-US" w:bidi="ar-SA"/>
        </w:rPr>
        <w:t>The study requires a qualitative research which oversaw the collection and review of primary data. Furthermore, the research reviewed secondary data to acquire more information on the study topic.</w:t>
      </w:r>
      <w:r w:rsidRPr="00D85605">
        <w:rPr>
          <w:rFonts w:ascii="Times New Roman" w:eastAsia="Times New Roman" w:hAnsi="Times New Roman" w:cs="Times New Roman"/>
          <w:sz w:val="24"/>
          <w:szCs w:val="24"/>
          <w:lang w:val="en-US" w:bidi="ar-SA"/>
        </w:rPr>
        <w:t xml:space="preserve"> The research is using a quantitative method of research in which it has gathered quantitative data from both primary and secondary sources. The primary source of data collection data has been collected from survey of colleagues using the VLE means of communication, whereas secondary data has been gathered from online sources of books, journals, articles, and research papers. The data has been analyzed to understand the topic and to achieve the set research objective.</w:t>
      </w:r>
    </w:p>
    <w:p w14:paraId="68C2F6E1" w14:textId="77777777" w:rsidR="00D85605" w:rsidRPr="00D85605" w:rsidRDefault="00D85605" w:rsidP="00D85605">
      <w:pPr>
        <w:spacing w:line="240" w:lineRule="auto"/>
        <w:rPr>
          <w:rFonts w:ascii="Times New Roman" w:eastAsia="Calibri" w:hAnsi="Times New Roman" w:cs="Times New Roman"/>
          <w:sz w:val="24"/>
          <w:szCs w:val="24"/>
          <w:lang w:val="en-US" w:bidi="ar-SA"/>
        </w:rPr>
      </w:pPr>
    </w:p>
    <w:p w14:paraId="1A860EAD" w14:textId="77777777" w:rsidR="00D85605" w:rsidRPr="00D85605" w:rsidRDefault="00D85605" w:rsidP="00D85605">
      <w:pPr>
        <w:spacing w:line="240" w:lineRule="auto"/>
        <w:rPr>
          <w:rFonts w:ascii="Times New Roman" w:eastAsia="Calibri" w:hAnsi="Times New Roman" w:cs="Times New Roman"/>
          <w:b/>
          <w:bCs/>
          <w:sz w:val="24"/>
          <w:szCs w:val="24"/>
          <w:lang w:val="en-US" w:bidi="ar-SA"/>
        </w:rPr>
      </w:pPr>
      <w:r w:rsidRPr="00D85605">
        <w:rPr>
          <w:rFonts w:ascii="Times New Roman" w:eastAsia="Calibri" w:hAnsi="Times New Roman" w:cs="Times New Roman"/>
          <w:b/>
          <w:bCs/>
          <w:sz w:val="24"/>
          <w:szCs w:val="24"/>
          <w:lang w:val="en-US" w:bidi="ar-SA"/>
        </w:rPr>
        <w:lastRenderedPageBreak/>
        <w:t>Primary Data acquisition</w:t>
      </w:r>
    </w:p>
    <w:p w14:paraId="23EDBCC5" w14:textId="77777777" w:rsidR="00D85605" w:rsidRPr="00D85605" w:rsidRDefault="00D85605" w:rsidP="00D85605">
      <w:pPr>
        <w:spacing w:line="240" w:lineRule="auto"/>
        <w:rPr>
          <w:rFonts w:ascii="Times New Roman" w:eastAsia="Calibri" w:hAnsi="Times New Roman" w:cs="Times New Roman"/>
          <w:b/>
          <w:bCs/>
          <w:sz w:val="24"/>
          <w:szCs w:val="24"/>
          <w:lang w:val="en-US" w:bidi="ar-SA"/>
        </w:rPr>
      </w:pPr>
    </w:p>
    <w:p w14:paraId="726F94B3" w14:textId="2EE29504" w:rsidR="00D85605" w:rsidRPr="00D85605" w:rsidRDefault="00D85605" w:rsidP="00D85605">
      <w:pPr>
        <w:spacing w:line="240" w:lineRule="auto"/>
        <w:rPr>
          <w:rFonts w:ascii="Times New Roman" w:eastAsia="Calibri" w:hAnsi="Times New Roman" w:cs="Times New Roman"/>
          <w:b/>
          <w:bCs/>
          <w:sz w:val="24"/>
          <w:szCs w:val="24"/>
          <w:lang w:val="en-US" w:bidi="ar-SA"/>
        </w:rPr>
      </w:pPr>
      <w:r w:rsidRPr="00D85605">
        <w:rPr>
          <w:rFonts w:ascii="Times New Roman" w:eastAsia="Calibri" w:hAnsi="Times New Roman" w:cs="Times New Roman"/>
          <w:sz w:val="24"/>
          <w:szCs w:val="24"/>
          <w:lang w:val="en-US" w:bidi="ar-SA"/>
        </w:rPr>
        <w:t>Regarding the acquisition of primary data, there were developed questionnaires seeking to acquire information related to the topic of the study. The questionnaires were developed to contain two sections: personal information and views concerning Virtual Learning development within the institution. The survey developed close-ended questions that were simple to understand and required a yes/no response to align with the qualitative aspect of the study. Furthermore, there was selected a sample from the school population, to ensure consistency, the researcher randomly selected five</w:t>
      </w:r>
      <w:r w:rsidR="00B54FF5">
        <w:rPr>
          <w:rFonts w:ascii="Times New Roman" w:eastAsia="Calibri" w:hAnsi="Times New Roman" w:cs="Times New Roman"/>
          <w:sz w:val="24"/>
          <w:szCs w:val="24"/>
          <w:lang w:val="en-US" w:bidi="ar-SA"/>
        </w:rPr>
        <w:t xml:space="preserve"> </w:t>
      </w:r>
      <w:proofErr w:type="gramStart"/>
      <w:r w:rsidR="00B54FF5">
        <w:rPr>
          <w:rFonts w:ascii="Times New Roman" w:eastAsia="Calibri" w:hAnsi="Times New Roman" w:cs="Times New Roman"/>
          <w:sz w:val="24"/>
          <w:szCs w:val="24"/>
          <w:lang w:val="en-US" w:bidi="ar-SA"/>
        </w:rPr>
        <w:t>students</w:t>
      </w:r>
      <w:proofErr w:type="gramEnd"/>
      <w:r w:rsidRPr="00D85605">
        <w:rPr>
          <w:rFonts w:ascii="Times New Roman" w:eastAsia="Calibri" w:hAnsi="Times New Roman" w:cs="Times New Roman"/>
          <w:sz w:val="24"/>
          <w:szCs w:val="24"/>
          <w:lang w:val="en-US" w:bidi="ar-SA"/>
        </w:rPr>
        <w:t xml:space="preserve"> participants: two gentlemen and three ladies.  questionnaires were sent to each participant through their emails upon which they would fill the questions and return them upon completion.</w:t>
      </w:r>
    </w:p>
    <w:p w14:paraId="3DA88DA4" w14:textId="77777777" w:rsidR="00D85605" w:rsidRPr="00D85605" w:rsidRDefault="00D85605" w:rsidP="00D85605">
      <w:pPr>
        <w:spacing w:line="240" w:lineRule="auto"/>
        <w:rPr>
          <w:rFonts w:ascii="Times New Roman" w:eastAsia="Calibri" w:hAnsi="Times New Roman" w:cs="Times New Roman"/>
          <w:b/>
          <w:bCs/>
          <w:sz w:val="24"/>
          <w:szCs w:val="24"/>
          <w:lang w:val="en-US" w:bidi="ar-SA"/>
        </w:rPr>
      </w:pPr>
    </w:p>
    <w:p w14:paraId="064E94BD" w14:textId="77777777" w:rsidR="00D85605" w:rsidRPr="00D85605" w:rsidRDefault="00D85605" w:rsidP="00D85605">
      <w:pPr>
        <w:spacing w:line="240" w:lineRule="auto"/>
        <w:rPr>
          <w:rFonts w:ascii="Times New Roman" w:eastAsia="Calibri" w:hAnsi="Times New Roman" w:cs="Times New Roman"/>
          <w:b/>
          <w:bCs/>
          <w:sz w:val="24"/>
          <w:szCs w:val="24"/>
          <w:lang w:val="en-US" w:bidi="ar-SA"/>
        </w:rPr>
      </w:pPr>
      <w:r w:rsidRPr="00D85605">
        <w:rPr>
          <w:rFonts w:ascii="Times New Roman" w:eastAsia="Calibri" w:hAnsi="Times New Roman" w:cs="Times New Roman"/>
          <w:b/>
          <w:bCs/>
          <w:sz w:val="24"/>
          <w:szCs w:val="24"/>
          <w:lang w:val="en-US" w:bidi="ar-SA"/>
        </w:rPr>
        <w:t>Primary Data Analysis Results</w:t>
      </w:r>
    </w:p>
    <w:p w14:paraId="0FACC711" w14:textId="77777777" w:rsidR="00D85605" w:rsidRPr="00D85605" w:rsidRDefault="00D85605" w:rsidP="00D85605">
      <w:pPr>
        <w:spacing w:line="240" w:lineRule="auto"/>
        <w:rPr>
          <w:rFonts w:ascii="Times New Roman" w:eastAsia="Calibri" w:hAnsi="Times New Roman" w:cs="Times New Roman"/>
          <w:b/>
          <w:bCs/>
          <w:sz w:val="24"/>
          <w:szCs w:val="24"/>
          <w:lang w:val="en-US" w:bidi="ar-SA"/>
        </w:rPr>
      </w:pPr>
    </w:p>
    <w:p w14:paraId="725D97B0" w14:textId="77777777" w:rsidR="00D85605" w:rsidRPr="00D85605" w:rsidRDefault="00D85605" w:rsidP="00D85605">
      <w:pPr>
        <w:spacing w:line="240" w:lineRule="auto"/>
        <w:rPr>
          <w:rFonts w:ascii="Times New Roman" w:eastAsia="Calibri" w:hAnsi="Times New Roman" w:cs="Times New Roman"/>
          <w:sz w:val="24"/>
          <w:szCs w:val="24"/>
          <w:lang w:val="en-US" w:bidi="ar-SA"/>
        </w:rPr>
      </w:pPr>
      <w:r w:rsidRPr="00D85605">
        <w:rPr>
          <w:rFonts w:ascii="Times New Roman" w:eastAsia="Calibri" w:hAnsi="Times New Roman" w:cs="Times New Roman"/>
          <w:sz w:val="24"/>
          <w:szCs w:val="24"/>
          <w:lang w:val="en-US" w:bidi="ar-SA"/>
        </w:rPr>
        <w:t>Regarding the analysis of the primary data, acquired results got analyzed in an Excel database upon which important information concerning the data was acquired. The analysis also oversaw the development of graphs to present data distribution and enhance a better understanding of acquired results. Similarly, mathematical computations were developed to determine the distribution of data among various opinions and categories.</w:t>
      </w:r>
    </w:p>
    <w:p w14:paraId="0B9123D7" w14:textId="21F46C6A" w:rsidR="00D85605" w:rsidRDefault="00D85605" w:rsidP="00D85605">
      <w:pPr>
        <w:spacing w:line="240" w:lineRule="auto"/>
        <w:rPr>
          <w:rFonts w:ascii="Times New Roman" w:eastAsia="Calibri" w:hAnsi="Times New Roman" w:cs="Times New Roman"/>
          <w:sz w:val="24"/>
          <w:szCs w:val="24"/>
          <w:lang w:val="en-US" w:bidi="ar-SA"/>
        </w:rPr>
      </w:pPr>
      <w:r w:rsidRPr="00D85605">
        <w:rPr>
          <w:rFonts w:ascii="Times New Roman" w:eastAsia="Calibri" w:hAnsi="Times New Roman" w:cs="Times New Roman"/>
          <w:sz w:val="24"/>
          <w:szCs w:val="24"/>
          <w:lang w:val="en-US" w:bidi="ar-SA"/>
        </w:rPr>
        <w:t>Primary data got collected using questions developed under the questionnaires, which were answered by selected students from the University of Wales Trinity Saint David London Campus, members of our study group. The results of the various questions were as follows:</w:t>
      </w:r>
    </w:p>
    <w:p w14:paraId="46490496" w14:textId="77777777" w:rsidR="00D85605" w:rsidRPr="00D85605" w:rsidRDefault="00D85605" w:rsidP="00D85605">
      <w:pPr>
        <w:spacing w:line="240" w:lineRule="auto"/>
        <w:rPr>
          <w:rFonts w:ascii="Times New Roman" w:eastAsia="Calibri" w:hAnsi="Times New Roman" w:cs="Times New Roman"/>
          <w:sz w:val="24"/>
          <w:szCs w:val="24"/>
          <w:lang w:val="en-US" w:bidi="ar-SA"/>
        </w:rPr>
      </w:pPr>
    </w:p>
    <w:p w14:paraId="7A41BE36" w14:textId="77777777" w:rsidR="00D85605" w:rsidRPr="00D85605" w:rsidRDefault="00D85605" w:rsidP="00D85605">
      <w:pPr>
        <w:spacing w:line="240" w:lineRule="auto"/>
        <w:rPr>
          <w:rFonts w:ascii="Times New Roman" w:eastAsia="Calibri" w:hAnsi="Times New Roman" w:cs="Times New Roman"/>
          <w:b/>
          <w:bCs/>
          <w:sz w:val="24"/>
          <w:szCs w:val="24"/>
          <w:lang w:val="en-US" w:bidi="ar-SA"/>
        </w:rPr>
      </w:pPr>
      <w:r w:rsidRPr="00D85605">
        <w:rPr>
          <w:rFonts w:ascii="Times New Roman" w:eastAsia="Calibri" w:hAnsi="Times New Roman" w:cs="Times New Roman"/>
          <w:sz w:val="24"/>
          <w:szCs w:val="24"/>
          <w:lang w:val="en-US" w:bidi="ar-SA"/>
        </w:rPr>
        <w:t>Section A:</w:t>
      </w:r>
      <w:r w:rsidRPr="00D85605">
        <w:rPr>
          <w:rFonts w:ascii="Times New Roman" w:eastAsia="Calibri" w:hAnsi="Times New Roman" w:cs="Times New Roman"/>
          <w:b/>
          <w:bCs/>
          <w:sz w:val="24"/>
          <w:szCs w:val="24"/>
          <w:lang w:val="en-US" w:bidi="ar-SA"/>
        </w:rPr>
        <w:t xml:space="preserve"> Personal Information</w:t>
      </w:r>
    </w:p>
    <w:p w14:paraId="472B2802" w14:textId="77777777" w:rsidR="00D85605" w:rsidRPr="00D85605" w:rsidRDefault="00D85605" w:rsidP="00D85605">
      <w:pPr>
        <w:spacing w:line="240" w:lineRule="auto"/>
        <w:rPr>
          <w:rFonts w:ascii="Times New Roman" w:eastAsia="Calibri" w:hAnsi="Times New Roman" w:cs="Times New Roman"/>
          <w:sz w:val="24"/>
          <w:szCs w:val="24"/>
          <w:lang w:val="en-US" w:bidi="ar-SA"/>
        </w:rPr>
      </w:pPr>
      <w:bookmarkStart w:id="1" w:name="_Hlk49784004"/>
      <w:r w:rsidRPr="00D85605">
        <w:rPr>
          <w:rFonts w:ascii="Times New Roman" w:eastAsia="Calibri" w:hAnsi="Times New Roman" w:cs="Times New Roman"/>
          <w:sz w:val="24"/>
          <w:szCs w:val="24"/>
          <w:lang w:val="en-US" w:bidi="ar-SA"/>
        </w:rPr>
        <w:t>Question 1:</w:t>
      </w:r>
      <w:r w:rsidRPr="00D85605">
        <w:rPr>
          <w:rFonts w:ascii="Times New Roman" w:eastAsia="Calibri" w:hAnsi="Times New Roman" w:cs="Times New Roman"/>
          <w:b/>
          <w:bCs/>
          <w:sz w:val="24"/>
          <w:szCs w:val="24"/>
          <w:lang w:val="en-US" w:bidi="ar-SA"/>
        </w:rPr>
        <w:t xml:space="preserve"> Age</w:t>
      </w:r>
    </w:p>
    <w:tbl>
      <w:tblPr>
        <w:tblStyle w:val="TableGrid1"/>
        <w:tblW w:w="8783" w:type="dxa"/>
        <w:jc w:val="center"/>
        <w:tblLook w:val="04A0" w:firstRow="1" w:lastRow="0" w:firstColumn="1" w:lastColumn="0" w:noHBand="0" w:noVBand="1"/>
      </w:tblPr>
      <w:tblGrid>
        <w:gridCol w:w="883"/>
        <w:gridCol w:w="2723"/>
        <w:gridCol w:w="2368"/>
        <w:gridCol w:w="2809"/>
      </w:tblGrid>
      <w:tr w:rsidR="00D85605" w:rsidRPr="00D85605" w14:paraId="7ACC21C1" w14:textId="77777777" w:rsidTr="00D85605">
        <w:trPr>
          <w:trHeight w:val="288"/>
          <w:jc w:val="center"/>
        </w:trPr>
        <w:tc>
          <w:tcPr>
            <w:tcW w:w="8783" w:type="dxa"/>
            <w:gridSpan w:val="4"/>
            <w:tcBorders>
              <w:top w:val="single" w:sz="4" w:space="0" w:color="000000"/>
              <w:left w:val="single" w:sz="4" w:space="0" w:color="000000"/>
              <w:bottom w:val="single" w:sz="4" w:space="0" w:color="000000"/>
              <w:right w:val="single" w:sz="4" w:space="0" w:color="000000"/>
            </w:tcBorders>
            <w:noWrap/>
            <w:hideMark/>
          </w:tcPr>
          <w:p w14:paraId="5DAAC172" w14:textId="77777777" w:rsidR="00D85605" w:rsidRPr="00D85605" w:rsidRDefault="00D85605" w:rsidP="00D85605">
            <w:pPr>
              <w:spacing w:line="480" w:lineRule="auto"/>
              <w:jc w:val="center"/>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What is your age group?</w:t>
            </w:r>
          </w:p>
        </w:tc>
      </w:tr>
      <w:tr w:rsidR="00D85605" w:rsidRPr="00D85605" w14:paraId="68625B9B" w14:textId="77777777" w:rsidTr="00D85605">
        <w:trPr>
          <w:trHeight w:val="288"/>
          <w:jc w:val="center"/>
        </w:trPr>
        <w:tc>
          <w:tcPr>
            <w:tcW w:w="883" w:type="dxa"/>
            <w:tcBorders>
              <w:top w:val="single" w:sz="4" w:space="0" w:color="000000"/>
              <w:left w:val="single" w:sz="4" w:space="0" w:color="000000"/>
              <w:bottom w:val="single" w:sz="4" w:space="0" w:color="000000"/>
              <w:right w:val="single" w:sz="4" w:space="0" w:color="000000"/>
            </w:tcBorders>
            <w:noWrap/>
            <w:hideMark/>
          </w:tcPr>
          <w:p w14:paraId="0437E62C" w14:textId="77777777" w:rsidR="00D85605" w:rsidRPr="00D85605" w:rsidRDefault="00D85605" w:rsidP="00D85605">
            <w:pPr>
              <w:spacing w:line="480" w:lineRule="auto"/>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Option</w:t>
            </w:r>
          </w:p>
        </w:tc>
        <w:tc>
          <w:tcPr>
            <w:tcW w:w="2723" w:type="dxa"/>
            <w:tcBorders>
              <w:top w:val="single" w:sz="4" w:space="0" w:color="000000"/>
              <w:left w:val="single" w:sz="4" w:space="0" w:color="000000"/>
              <w:bottom w:val="single" w:sz="4" w:space="0" w:color="000000"/>
              <w:right w:val="single" w:sz="4" w:space="0" w:color="000000"/>
            </w:tcBorders>
            <w:noWrap/>
            <w:hideMark/>
          </w:tcPr>
          <w:p w14:paraId="6F85DF9A" w14:textId="77777777" w:rsidR="00D85605" w:rsidRPr="00D85605" w:rsidRDefault="00D85605" w:rsidP="00D85605">
            <w:pPr>
              <w:spacing w:line="480" w:lineRule="auto"/>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Percentage of response</w:t>
            </w:r>
          </w:p>
        </w:tc>
        <w:tc>
          <w:tcPr>
            <w:tcW w:w="2368" w:type="dxa"/>
            <w:tcBorders>
              <w:top w:val="single" w:sz="4" w:space="0" w:color="000000"/>
              <w:left w:val="single" w:sz="4" w:space="0" w:color="000000"/>
              <w:bottom w:val="single" w:sz="4" w:space="0" w:color="000000"/>
              <w:right w:val="single" w:sz="4" w:space="0" w:color="000000"/>
            </w:tcBorders>
            <w:noWrap/>
            <w:hideMark/>
          </w:tcPr>
          <w:p w14:paraId="7DE00AEE" w14:textId="77777777" w:rsidR="00D85605" w:rsidRPr="00D85605" w:rsidRDefault="00D85605" w:rsidP="00D85605">
            <w:pPr>
              <w:spacing w:line="480" w:lineRule="auto"/>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Number of responses</w:t>
            </w:r>
          </w:p>
        </w:tc>
        <w:tc>
          <w:tcPr>
            <w:tcW w:w="2809" w:type="dxa"/>
            <w:tcBorders>
              <w:top w:val="single" w:sz="4" w:space="0" w:color="000000"/>
              <w:left w:val="single" w:sz="4" w:space="0" w:color="000000"/>
              <w:bottom w:val="single" w:sz="4" w:space="0" w:color="000000"/>
              <w:right w:val="single" w:sz="4" w:space="0" w:color="000000"/>
            </w:tcBorders>
            <w:noWrap/>
            <w:hideMark/>
          </w:tcPr>
          <w:p w14:paraId="1710538F" w14:textId="77777777" w:rsidR="00D85605" w:rsidRPr="00D85605" w:rsidRDefault="00D85605" w:rsidP="00D85605">
            <w:pPr>
              <w:spacing w:line="480" w:lineRule="auto"/>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Number of Respondents</w:t>
            </w:r>
          </w:p>
        </w:tc>
      </w:tr>
      <w:tr w:rsidR="00D85605" w:rsidRPr="00D85605" w14:paraId="7AE1F5F6" w14:textId="77777777" w:rsidTr="00D85605">
        <w:trPr>
          <w:trHeight w:val="288"/>
          <w:jc w:val="center"/>
        </w:trPr>
        <w:tc>
          <w:tcPr>
            <w:tcW w:w="883" w:type="dxa"/>
            <w:tcBorders>
              <w:top w:val="single" w:sz="4" w:space="0" w:color="000000"/>
              <w:left w:val="single" w:sz="4" w:space="0" w:color="000000"/>
              <w:bottom w:val="single" w:sz="4" w:space="0" w:color="000000"/>
              <w:right w:val="single" w:sz="4" w:space="0" w:color="000000"/>
            </w:tcBorders>
            <w:noWrap/>
            <w:hideMark/>
          </w:tcPr>
          <w:p w14:paraId="20612E2A" w14:textId="77777777" w:rsidR="00D85605" w:rsidRPr="00D85605" w:rsidRDefault="00D85605" w:rsidP="00D85605">
            <w:pPr>
              <w:spacing w:line="480" w:lineRule="auto"/>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18-25</w:t>
            </w:r>
          </w:p>
        </w:tc>
        <w:tc>
          <w:tcPr>
            <w:tcW w:w="2723" w:type="dxa"/>
            <w:tcBorders>
              <w:top w:val="single" w:sz="4" w:space="0" w:color="000000"/>
              <w:left w:val="single" w:sz="4" w:space="0" w:color="000000"/>
              <w:bottom w:val="single" w:sz="4" w:space="0" w:color="000000"/>
              <w:right w:val="single" w:sz="4" w:space="0" w:color="000000"/>
            </w:tcBorders>
            <w:noWrap/>
            <w:hideMark/>
          </w:tcPr>
          <w:p w14:paraId="4B34C777" w14:textId="77777777" w:rsidR="00D85605" w:rsidRPr="00D85605" w:rsidRDefault="00D85605" w:rsidP="00D85605">
            <w:pPr>
              <w:spacing w:line="480" w:lineRule="auto"/>
              <w:jc w:val="right"/>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40%</w:t>
            </w:r>
          </w:p>
        </w:tc>
        <w:tc>
          <w:tcPr>
            <w:tcW w:w="2368" w:type="dxa"/>
            <w:tcBorders>
              <w:top w:val="single" w:sz="4" w:space="0" w:color="000000"/>
              <w:left w:val="single" w:sz="4" w:space="0" w:color="000000"/>
              <w:bottom w:val="single" w:sz="4" w:space="0" w:color="000000"/>
              <w:right w:val="single" w:sz="4" w:space="0" w:color="000000"/>
            </w:tcBorders>
            <w:noWrap/>
            <w:hideMark/>
          </w:tcPr>
          <w:p w14:paraId="42D501A3" w14:textId="77777777" w:rsidR="00D85605" w:rsidRPr="00D85605" w:rsidRDefault="00D85605" w:rsidP="00D85605">
            <w:pPr>
              <w:spacing w:line="480" w:lineRule="auto"/>
              <w:jc w:val="right"/>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2</w:t>
            </w:r>
          </w:p>
        </w:tc>
        <w:tc>
          <w:tcPr>
            <w:tcW w:w="2809" w:type="dxa"/>
            <w:tcBorders>
              <w:top w:val="single" w:sz="4" w:space="0" w:color="000000"/>
              <w:left w:val="single" w:sz="4" w:space="0" w:color="000000"/>
              <w:bottom w:val="single" w:sz="4" w:space="0" w:color="000000"/>
              <w:right w:val="single" w:sz="4" w:space="0" w:color="000000"/>
            </w:tcBorders>
            <w:noWrap/>
            <w:hideMark/>
          </w:tcPr>
          <w:p w14:paraId="00ACA927" w14:textId="77777777" w:rsidR="00D85605" w:rsidRPr="00D85605" w:rsidRDefault="00D85605" w:rsidP="00D85605">
            <w:pPr>
              <w:spacing w:line="480" w:lineRule="auto"/>
              <w:jc w:val="right"/>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5</w:t>
            </w:r>
          </w:p>
        </w:tc>
      </w:tr>
      <w:tr w:rsidR="00D85605" w:rsidRPr="00D85605" w14:paraId="15FDC74A" w14:textId="77777777" w:rsidTr="00D85605">
        <w:trPr>
          <w:trHeight w:val="288"/>
          <w:jc w:val="center"/>
        </w:trPr>
        <w:tc>
          <w:tcPr>
            <w:tcW w:w="883" w:type="dxa"/>
            <w:tcBorders>
              <w:top w:val="single" w:sz="4" w:space="0" w:color="000000"/>
              <w:left w:val="single" w:sz="4" w:space="0" w:color="000000"/>
              <w:bottom w:val="single" w:sz="4" w:space="0" w:color="000000"/>
              <w:right w:val="single" w:sz="4" w:space="0" w:color="000000"/>
            </w:tcBorders>
            <w:noWrap/>
            <w:hideMark/>
          </w:tcPr>
          <w:p w14:paraId="49A5D26F" w14:textId="77777777" w:rsidR="00D85605" w:rsidRPr="00D85605" w:rsidRDefault="00D85605" w:rsidP="00D85605">
            <w:pPr>
              <w:spacing w:line="480" w:lineRule="auto"/>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26-32</w:t>
            </w:r>
          </w:p>
        </w:tc>
        <w:tc>
          <w:tcPr>
            <w:tcW w:w="2723" w:type="dxa"/>
            <w:tcBorders>
              <w:top w:val="single" w:sz="4" w:space="0" w:color="000000"/>
              <w:left w:val="single" w:sz="4" w:space="0" w:color="000000"/>
              <w:bottom w:val="single" w:sz="4" w:space="0" w:color="000000"/>
              <w:right w:val="single" w:sz="4" w:space="0" w:color="000000"/>
            </w:tcBorders>
            <w:noWrap/>
            <w:hideMark/>
          </w:tcPr>
          <w:p w14:paraId="7986B946" w14:textId="77777777" w:rsidR="00D85605" w:rsidRPr="00D85605" w:rsidRDefault="00D85605" w:rsidP="00D85605">
            <w:pPr>
              <w:spacing w:line="480" w:lineRule="auto"/>
              <w:jc w:val="right"/>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20%</w:t>
            </w:r>
          </w:p>
        </w:tc>
        <w:tc>
          <w:tcPr>
            <w:tcW w:w="2368" w:type="dxa"/>
            <w:tcBorders>
              <w:top w:val="single" w:sz="4" w:space="0" w:color="000000"/>
              <w:left w:val="single" w:sz="4" w:space="0" w:color="000000"/>
              <w:bottom w:val="single" w:sz="4" w:space="0" w:color="000000"/>
              <w:right w:val="single" w:sz="4" w:space="0" w:color="000000"/>
            </w:tcBorders>
            <w:noWrap/>
            <w:hideMark/>
          </w:tcPr>
          <w:p w14:paraId="407EA12D" w14:textId="77777777" w:rsidR="00D85605" w:rsidRPr="00D85605" w:rsidRDefault="00D85605" w:rsidP="00D85605">
            <w:pPr>
              <w:spacing w:line="480" w:lineRule="auto"/>
              <w:jc w:val="right"/>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1</w:t>
            </w:r>
          </w:p>
        </w:tc>
        <w:tc>
          <w:tcPr>
            <w:tcW w:w="2809" w:type="dxa"/>
            <w:tcBorders>
              <w:top w:val="single" w:sz="4" w:space="0" w:color="000000"/>
              <w:left w:val="single" w:sz="4" w:space="0" w:color="000000"/>
              <w:bottom w:val="single" w:sz="4" w:space="0" w:color="000000"/>
              <w:right w:val="single" w:sz="4" w:space="0" w:color="000000"/>
            </w:tcBorders>
            <w:noWrap/>
            <w:hideMark/>
          </w:tcPr>
          <w:p w14:paraId="54FA00CE" w14:textId="77777777" w:rsidR="00D85605" w:rsidRPr="00D85605" w:rsidRDefault="00D85605" w:rsidP="00D85605">
            <w:pPr>
              <w:spacing w:line="480" w:lineRule="auto"/>
              <w:jc w:val="right"/>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5</w:t>
            </w:r>
          </w:p>
        </w:tc>
      </w:tr>
      <w:tr w:rsidR="00D85605" w:rsidRPr="00D85605" w14:paraId="2559EFEC" w14:textId="77777777" w:rsidTr="00D85605">
        <w:trPr>
          <w:trHeight w:val="288"/>
          <w:jc w:val="center"/>
        </w:trPr>
        <w:tc>
          <w:tcPr>
            <w:tcW w:w="883" w:type="dxa"/>
            <w:tcBorders>
              <w:top w:val="single" w:sz="4" w:space="0" w:color="000000"/>
              <w:left w:val="single" w:sz="4" w:space="0" w:color="000000"/>
              <w:bottom w:val="single" w:sz="4" w:space="0" w:color="000000"/>
              <w:right w:val="single" w:sz="4" w:space="0" w:color="000000"/>
            </w:tcBorders>
            <w:noWrap/>
            <w:hideMark/>
          </w:tcPr>
          <w:p w14:paraId="43D31D4D" w14:textId="77777777" w:rsidR="00D85605" w:rsidRPr="00D85605" w:rsidRDefault="00D85605" w:rsidP="00D85605">
            <w:pPr>
              <w:spacing w:line="480" w:lineRule="auto"/>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33-46</w:t>
            </w:r>
          </w:p>
        </w:tc>
        <w:tc>
          <w:tcPr>
            <w:tcW w:w="2723" w:type="dxa"/>
            <w:tcBorders>
              <w:top w:val="single" w:sz="4" w:space="0" w:color="000000"/>
              <w:left w:val="single" w:sz="4" w:space="0" w:color="000000"/>
              <w:bottom w:val="single" w:sz="4" w:space="0" w:color="000000"/>
              <w:right w:val="single" w:sz="4" w:space="0" w:color="000000"/>
            </w:tcBorders>
            <w:noWrap/>
            <w:hideMark/>
          </w:tcPr>
          <w:p w14:paraId="1517EE63" w14:textId="77777777" w:rsidR="00D85605" w:rsidRPr="00D85605" w:rsidRDefault="00D85605" w:rsidP="00D85605">
            <w:pPr>
              <w:spacing w:line="480" w:lineRule="auto"/>
              <w:jc w:val="right"/>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20%</w:t>
            </w:r>
          </w:p>
        </w:tc>
        <w:tc>
          <w:tcPr>
            <w:tcW w:w="2368" w:type="dxa"/>
            <w:tcBorders>
              <w:top w:val="single" w:sz="4" w:space="0" w:color="000000"/>
              <w:left w:val="single" w:sz="4" w:space="0" w:color="000000"/>
              <w:bottom w:val="single" w:sz="4" w:space="0" w:color="000000"/>
              <w:right w:val="single" w:sz="4" w:space="0" w:color="000000"/>
            </w:tcBorders>
            <w:noWrap/>
            <w:hideMark/>
          </w:tcPr>
          <w:p w14:paraId="52211685" w14:textId="77777777" w:rsidR="00D85605" w:rsidRPr="00D85605" w:rsidRDefault="00D85605" w:rsidP="00D85605">
            <w:pPr>
              <w:spacing w:line="480" w:lineRule="auto"/>
              <w:jc w:val="right"/>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1</w:t>
            </w:r>
          </w:p>
        </w:tc>
        <w:tc>
          <w:tcPr>
            <w:tcW w:w="2809" w:type="dxa"/>
            <w:tcBorders>
              <w:top w:val="single" w:sz="4" w:space="0" w:color="000000"/>
              <w:left w:val="single" w:sz="4" w:space="0" w:color="000000"/>
              <w:bottom w:val="single" w:sz="4" w:space="0" w:color="000000"/>
              <w:right w:val="single" w:sz="4" w:space="0" w:color="000000"/>
            </w:tcBorders>
            <w:noWrap/>
            <w:hideMark/>
          </w:tcPr>
          <w:p w14:paraId="5A69BBE4" w14:textId="77777777" w:rsidR="00D85605" w:rsidRPr="00D85605" w:rsidRDefault="00D85605" w:rsidP="00D85605">
            <w:pPr>
              <w:spacing w:line="480" w:lineRule="auto"/>
              <w:jc w:val="right"/>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5</w:t>
            </w:r>
          </w:p>
        </w:tc>
      </w:tr>
      <w:tr w:rsidR="00D85605" w:rsidRPr="00D85605" w14:paraId="65D50CFD" w14:textId="77777777" w:rsidTr="00D85605">
        <w:trPr>
          <w:trHeight w:val="288"/>
          <w:jc w:val="center"/>
        </w:trPr>
        <w:tc>
          <w:tcPr>
            <w:tcW w:w="883" w:type="dxa"/>
            <w:tcBorders>
              <w:top w:val="single" w:sz="4" w:space="0" w:color="000000"/>
              <w:left w:val="single" w:sz="4" w:space="0" w:color="000000"/>
              <w:bottom w:val="single" w:sz="4" w:space="0" w:color="000000"/>
              <w:right w:val="single" w:sz="4" w:space="0" w:color="000000"/>
            </w:tcBorders>
            <w:noWrap/>
            <w:hideMark/>
          </w:tcPr>
          <w:p w14:paraId="0655FF43" w14:textId="77777777" w:rsidR="00D85605" w:rsidRPr="00D85605" w:rsidRDefault="00D85605" w:rsidP="00D85605">
            <w:pPr>
              <w:spacing w:line="480" w:lineRule="auto"/>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47-53</w:t>
            </w:r>
          </w:p>
        </w:tc>
        <w:tc>
          <w:tcPr>
            <w:tcW w:w="2723" w:type="dxa"/>
            <w:tcBorders>
              <w:top w:val="single" w:sz="4" w:space="0" w:color="000000"/>
              <w:left w:val="single" w:sz="4" w:space="0" w:color="000000"/>
              <w:bottom w:val="single" w:sz="4" w:space="0" w:color="000000"/>
              <w:right w:val="single" w:sz="4" w:space="0" w:color="000000"/>
            </w:tcBorders>
            <w:noWrap/>
            <w:hideMark/>
          </w:tcPr>
          <w:p w14:paraId="2C2E6E9B" w14:textId="77777777" w:rsidR="00D85605" w:rsidRPr="00D85605" w:rsidRDefault="00D85605" w:rsidP="00D85605">
            <w:pPr>
              <w:spacing w:line="480" w:lineRule="auto"/>
              <w:jc w:val="right"/>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20%</w:t>
            </w:r>
          </w:p>
        </w:tc>
        <w:tc>
          <w:tcPr>
            <w:tcW w:w="2368" w:type="dxa"/>
            <w:tcBorders>
              <w:top w:val="single" w:sz="4" w:space="0" w:color="000000"/>
              <w:left w:val="single" w:sz="4" w:space="0" w:color="000000"/>
              <w:bottom w:val="single" w:sz="4" w:space="0" w:color="000000"/>
              <w:right w:val="single" w:sz="4" w:space="0" w:color="000000"/>
            </w:tcBorders>
            <w:noWrap/>
            <w:hideMark/>
          </w:tcPr>
          <w:p w14:paraId="0C55EBCE" w14:textId="77777777" w:rsidR="00D85605" w:rsidRPr="00D85605" w:rsidRDefault="00D85605" w:rsidP="00D85605">
            <w:pPr>
              <w:spacing w:line="480" w:lineRule="auto"/>
              <w:jc w:val="right"/>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1</w:t>
            </w:r>
          </w:p>
        </w:tc>
        <w:tc>
          <w:tcPr>
            <w:tcW w:w="2809" w:type="dxa"/>
            <w:tcBorders>
              <w:top w:val="single" w:sz="4" w:space="0" w:color="000000"/>
              <w:left w:val="single" w:sz="4" w:space="0" w:color="000000"/>
              <w:bottom w:val="single" w:sz="4" w:space="0" w:color="000000"/>
              <w:right w:val="single" w:sz="4" w:space="0" w:color="000000"/>
            </w:tcBorders>
            <w:noWrap/>
            <w:hideMark/>
          </w:tcPr>
          <w:p w14:paraId="5743F9DA" w14:textId="77777777" w:rsidR="00D85605" w:rsidRPr="00D85605" w:rsidRDefault="00D85605" w:rsidP="00D85605">
            <w:pPr>
              <w:spacing w:line="480" w:lineRule="auto"/>
              <w:jc w:val="right"/>
              <w:rPr>
                <w:rFonts w:ascii="Times New Roman" w:eastAsia="Times New Roman" w:hAnsi="Times New Roman" w:cs="Times New Roman"/>
                <w:sz w:val="24"/>
                <w:szCs w:val="24"/>
              </w:rPr>
            </w:pPr>
            <w:r w:rsidRPr="00D85605">
              <w:rPr>
                <w:rFonts w:ascii="Times New Roman" w:eastAsia="Times New Roman" w:hAnsi="Times New Roman" w:cs="Times New Roman"/>
                <w:sz w:val="24"/>
                <w:szCs w:val="24"/>
              </w:rPr>
              <w:t>5</w:t>
            </w:r>
          </w:p>
        </w:tc>
      </w:tr>
      <w:bookmarkEnd w:id="1"/>
    </w:tbl>
    <w:p w14:paraId="39603C39" w14:textId="77777777" w:rsidR="00D85605" w:rsidRPr="00D85605" w:rsidRDefault="00D85605" w:rsidP="00D85605">
      <w:pPr>
        <w:spacing w:line="240" w:lineRule="auto"/>
        <w:rPr>
          <w:rFonts w:ascii="Times New Roman" w:eastAsia="Calibri" w:hAnsi="Times New Roman" w:cs="Times New Roman"/>
          <w:sz w:val="24"/>
          <w:szCs w:val="24"/>
          <w:shd w:val="clear" w:color="auto" w:fill="FFFFFF"/>
          <w:lang w:val="en-US" w:bidi="ar-SA"/>
        </w:rPr>
      </w:pPr>
    </w:p>
    <w:p w14:paraId="3BF32947" w14:textId="77777777" w:rsidR="00D85605" w:rsidRPr="00D85605" w:rsidRDefault="00D85605" w:rsidP="00D85605">
      <w:pPr>
        <w:spacing w:line="240" w:lineRule="auto"/>
        <w:rPr>
          <w:rFonts w:ascii="Times New Roman" w:eastAsia="Calibri" w:hAnsi="Times New Roman" w:cs="Times New Roman"/>
          <w:sz w:val="24"/>
          <w:szCs w:val="24"/>
          <w:shd w:val="clear" w:color="auto" w:fill="FFFFFF"/>
          <w:lang w:val="en-US" w:bidi="ar-SA"/>
        </w:rPr>
      </w:pPr>
      <w:r w:rsidRPr="00D85605">
        <w:rPr>
          <w:rFonts w:ascii="Times New Roman" w:eastAsia="Calibri" w:hAnsi="Times New Roman" w:cs="Times New Roman"/>
          <w:sz w:val="24"/>
          <w:szCs w:val="24"/>
          <w:shd w:val="clear" w:color="auto" w:fill="FFFFFF"/>
          <w:lang w:val="en-US" w:bidi="ar-SA"/>
        </w:rPr>
        <w:t>About this data, it can be observed that the sample population was distributed between 18 and 53 years, where 18-25 age brackets consisted of 40% of the population and 26-53 age bracket consisted of the entire 60% of the population.</w:t>
      </w:r>
    </w:p>
    <w:p w14:paraId="7A836913" w14:textId="77777777" w:rsidR="00D85605" w:rsidRPr="00D85605" w:rsidRDefault="00D85605" w:rsidP="00D85605">
      <w:pPr>
        <w:spacing w:line="480" w:lineRule="auto"/>
        <w:rPr>
          <w:rFonts w:ascii="Times New Roman" w:eastAsia="Calibri" w:hAnsi="Times New Roman" w:cs="Times New Roman"/>
          <w:b/>
          <w:bCs/>
          <w:sz w:val="24"/>
          <w:szCs w:val="24"/>
          <w:shd w:val="clear" w:color="auto" w:fill="FFFFFF"/>
          <w:lang w:val="en-US" w:bidi="ar-SA"/>
        </w:rPr>
      </w:pPr>
      <w:r w:rsidRPr="00D85605">
        <w:rPr>
          <w:rFonts w:ascii="Times New Roman" w:eastAsia="Calibri" w:hAnsi="Times New Roman" w:cs="Times New Roman"/>
          <w:sz w:val="24"/>
          <w:szCs w:val="24"/>
          <w:shd w:val="clear" w:color="auto" w:fill="FFFFFF"/>
          <w:lang w:val="en-US" w:bidi="ar-SA"/>
        </w:rPr>
        <w:t>Question 2:</w:t>
      </w:r>
      <w:r w:rsidRPr="00D85605">
        <w:rPr>
          <w:rFonts w:ascii="Times New Roman" w:eastAsia="Calibri" w:hAnsi="Times New Roman" w:cs="Times New Roman"/>
          <w:b/>
          <w:bCs/>
          <w:sz w:val="24"/>
          <w:szCs w:val="24"/>
          <w:shd w:val="clear" w:color="auto" w:fill="FFFFFF"/>
          <w:lang w:val="en-US" w:bidi="ar-SA"/>
        </w:rPr>
        <w:t xml:space="preserve"> Gender </w:t>
      </w:r>
    </w:p>
    <w:tbl>
      <w:tblPr>
        <w:tblStyle w:val="TableGrid2"/>
        <w:tblW w:w="8697" w:type="dxa"/>
        <w:jc w:val="center"/>
        <w:tblLook w:val="04A0" w:firstRow="1" w:lastRow="0" w:firstColumn="1" w:lastColumn="0" w:noHBand="0" w:noVBand="1"/>
      </w:tblPr>
      <w:tblGrid>
        <w:gridCol w:w="923"/>
        <w:gridCol w:w="2709"/>
        <w:gridCol w:w="2357"/>
        <w:gridCol w:w="2795"/>
      </w:tblGrid>
      <w:tr w:rsidR="00D85605" w:rsidRPr="00D85605" w14:paraId="2EECDC1D" w14:textId="77777777" w:rsidTr="00D85605">
        <w:trPr>
          <w:trHeight w:val="288"/>
          <w:jc w:val="center"/>
        </w:trPr>
        <w:tc>
          <w:tcPr>
            <w:tcW w:w="8697" w:type="dxa"/>
            <w:gridSpan w:val="4"/>
            <w:tcBorders>
              <w:top w:val="single" w:sz="4" w:space="0" w:color="000000"/>
              <w:left w:val="single" w:sz="4" w:space="0" w:color="000000"/>
              <w:bottom w:val="single" w:sz="4" w:space="0" w:color="000000"/>
              <w:right w:val="single" w:sz="4" w:space="0" w:color="000000"/>
            </w:tcBorders>
            <w:noWrap/>
            <w:hideMark/>
          </w:tcPr>
          <w:p w14:paraId="5FF757B6" w14:textId="77777777" w:rsidR="00D85605" w:rsidRPr="00D85605" w:rsidRDefault="00D85605" w:rsidP="00D85605">
            <w:pPr>
              <w:spacing w:line="480" w:lineRule="auto"/>
              <w:jc w:val="center"/>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lastRenderedPageBreak/>
              <w:t>What is your gender?</w:t>
            </w:r>
          </w:p>
        </w:tc>
      </w:tr>
      <w:tr w:rsidR="00D85605" w:rsidRPr="00D85605" w14:paraId="10C9303E" w14:textId="77777777" w:rsidTr="00D85605">
        <w:trPr>
          <w:trHeight w:val="288"/>
          <w:jc w:val="center"/>
        </w:trPr>
        <w:tc>
          <w:tcPr>
            <w:tcW w:w="836" w:type="dxa"/>
            <w:tcBorders>
              <w:top w:val="single" w:sz="4" w:space="0" w:color="000000"/>
              <w:left w:val="single" w:sz="4" w:space="0" w:color="000000"/>
              <w:bottom w:val="single" w:sz="4" w:space="0" w:color="000000"/>
              <w:right w:val="single" w:sz="4" w:space="0" w:color="000000"/>
            </w:tcBorders>
            <w:noWrap/>
            <w:hideMark/>
          </w:tcPr>
          <w:p w14:paraId="4FC51169"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Option</w:t>
            </w:r>
          </w:p>
        </w:tc>
        <w:tc>
          <w:tcPr>
            <w:tcW w:w="2709" w:type="dxa"/>
            <w:tcBorders>
              <w:top w:val="single" w:sz="4" w:space="0" w:color="000000"/>
              <w:left w:val="single" w:sz="4" w:space="0" w:color="000000"/>
              <w:bottom w:val="single" w:sz="4" w:space="0" w:color="000000"/>
              <w:right w:val="single" w:sz="4" w:space="0" w:color="000000"/>
            </w:tcBorders>
            <w:noWrap/>
            <w:hideMark/>
          </w:tcPr>
          <w:p w14:paraId="5639D0EB"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Percentage of response</w:t>
            </w:r>
          </w:p>
        </w:tc>
        <w:tc>
          <w:tcPr>
            <w:tcW w:w="2357" w:type="dxa"/>
            <w:tcBorders>
              <w:top w:val="single" w:sz="4" w:space="0" w:color="000000"/>
              <w:left w:val="single" w:sz="4" w:space="0" w:color="000000"/>
              <w:bottom w:val="single" w:sz="4" w:space="0" w:color="000000"/>
              <w:right w:val="single" w:sz="4" w:space="0" w:color="000000"/>
            </w:tcBorders>
            <w:noWrap/>
            <w:hideMark/>
          </w:tcPr>
          <w:p w14:paraId="0310B72B"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Number of responses</w:t>
            </w:r>
          </w:p>
        </w:tc>
        <w:tc>
          <w:tcPr>
            <w:tcW w:w="2795" w:type="dxa"/>
            <w:tcBorders>
              <w:top w:val="single" w:sz="4" w:space="0" w:color="000000"/>
              <w:left w:val="single" w:sz="4" w:space="0" w:color="000000"/>
              <w:bottom w:val="single" w:sz="4" w:space="0" w:color="000000"/>
              <w:right w:val="single" w:sz="4" w:space="0" w:color="000000"/>
            </w:tcBorders>
            <w:noWrap/>
            <w:hideMark/>
          </w:tcPr>
          <w:p w14:paraId="334FA066"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Number of Respondents</w:t>
            </w:r>
          </w:p>
        </w:tc>
      </w:tr>
      <w:tr w:rsidR="00D85605" w:rsidRPr="00D85605" w14:paraId="58E04196" w14:textId="77777777" w:rsidTr="00D85605">
        <w:trPr>
          <w:trHeight w:val="288"/>
          <w:jc w:val="center"/>
        </w:trPr>
        <w:tc>
          <w:tcPr>
            <w:tcW w:w="836" w:type="dxa"/>
            <w:tcBorders>
              <w:top w:val="single" w:sz="4" w:space="0" w:color="000000"/>
              <w:left w:val="single" w:sz="4" w:space="0" w:color="000000"/>
              <w:bottom w:val="single" w:sz="4" w:space="0" w:color="000000"/>
              <w:right w:val="single" w:sz="4" w:space="0" w:color="000000"/>
            </w:tcBorders>
            <w:noWrap/>
            <w:hideMark/>
          </w:tcPr>
          <w:p w14:paraId="114C7412"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Male</w:t>
            </w:r>
          </w:p>
        </w:tc>
        <w:tc>
          <w:tcPr>
            <w:tcW w:w="2709" w:type="dxa"/>
            <w:tcBorders>
              <w:top w:val="single" w:sz="4" w:space="0" w:color="000000"/>
              <w:left w:val="single" w:sz="4" w:space="0" w:color="000000"/>
              <w:bottom w:val="single" w:sz="4" w:space="0" w:color="000000"/>
              <w:right w:val="single" w:sz="4" w:space="0" w:color="000000"/>
            </w:tcBorders>
            <w:noWrap/>
            <w:hideMark/>
          </w:tcPr>
          <w:p w14:paraId="3D0D9D32"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40%</w:t>
            </w:r>
          </w:p>
        </w:tc>
        <w:tc>
          <w:tcPr>
            <w:tcW w:w="2357" w:type="dxa"/>
            <w:tcBorders>
              <w:top w:val="single" w:sz="4" w:space="0" w:color="000000"/>
              <w:left w:val="single" w:sz="4" w:space="0" w:color="000000"/>
              <w:bottom w:val="single" w:sz="4" w:space="0" w:color="000000"/>
              <w:right w:val="single" w:sz="4" w:space="0" w:color="000000"/>
            </w:tcBorders>
            <w:noWrap/>
            <w:hideMark/>
          </w:tcPr>
          <w:p w14:paraId="4E546C04"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2</w:t>
            </w:r>
          </w:p>
        </w:tc>
        <w:tc>
          <w:tcPr>
            <w:tcW w:w="2795" w:type="dxa"/>
            <w:tcBorders>
              <w:top w:val="single" w:sz="4" w:space="0" w:color="000000"/>
              <w:left w:val="single" w:sz="4" w:space="0" w:color="000000"/>
              <w:bottom w:val="single" w:sz="4" w:space="0" w:color="000000"/>
              <w:right w:val="single" w:sz="4" w:space="0" w:color="000000"/>
            </w:tcBorders>
            <w:noWrap/>
            <w:hideMark/>
          </w:tcPr>
          <w:p w14:paraId="17C0C207"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5</w:t>
            </w:r>
          </w:p>
        </w:tc>
      </w:tr>
      <w:tr w:rsidR="00D85605" w:rsidRPr="00D85605" w14:paraId="144BBD30" w14:textId="77777777" w:rsidTr="00D85605">
        <w:trPr>
          <w:trHeight w:val="288"/>
          <w:jc w:val="center"/>
        </w:trPr>
        <w:tc>
          <w:tcPr>
            <w:tcW w:w="836" w:type="dxa"/>
            <w:tcBorders>
              <w:top w:val="single" w:sz="4" w:space="0" w:color="000000"/>
              <w:left w:val="single" w:sz="4" w:space="0" w:color="000000"/>
              <w:bottom w:val="single" w:sz="4" w:space="0" w:color="000000"/>
              <w:right w:val="single" w:sz="4" w:space="0" w:color="000000"/>
            </w:tcBorders>
            <w:noWrap/>
            <w:hideMark/>
          </w:tcPr>
          <w:p w14:paraId="2E40F66E"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Female</w:t>
            </w:r>
          </w:p>
        </w:tc>
        <w:tc>
          <w:tcPr>
            <w:tcW w:w="2709" w:type="dxa"/>
            <w:tcBorders>
              <w:top w:val="single" w:sz="4" w:space="0" w:color="000000"/>
              <w:left w:val="single" w:sz="4" w:space="0" w:color="000000"/>
              <w:bottom w:val="single" w:sz="4" w:space="0" w:color="000000"/>
              <w:right w:val="single" w:sz="4" w:space="0" w:color="000000"/>
            </w:tcBorders>
            <w:noWrap/>
            <w:hideMark/>
          </w:tcPr>
          <w:p w14:paraId="0D3A92C3"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60%</w:t>
            </w:r>
          </w:p>
        </w:tc>
        <w:tc>
          <w:tcPr>
            <w:tcW w:w="2357" w:type="dxa"/>
            <w:tcBorders>
              <w:top w:val="single" w:sz="4" w:space="0" w:color="000000"/>
              <w:left w:val="single" w:sz="4" w:space="0" w:color="000000"/>
              <w:bottom w:val="single" w:sz="4" w:space="0" w:color="000000"/>
              <w:right w:val="single" w:sz="4" w:space="0" w:color="000000"/>
            </w:tcBorders>
            <w:noWrap/>
            <w:hideMark/>
          </w:tcPr>
          <w:p w14:paraId="1B1CEA2E"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3</w:t>
            </w:r>
          </w:p>
        </w:tc>
        <w:tc>
          <w:tcPr>
            <w:tcW w:w="2795" w:type="dxa"/>
            <w:tcBorders>
              <w:top w:val="single" w:sz="4" w:space="0" w:color="000000"/>
              <w:left w:val="single" w:sz="4" w:space="0" w:color="000000"/>
              <w:bottom w:val="single" w:sz="4" w:space="0" w:color="000000"/>
              <w:right w:val="single" w:sz="4" w:space="0" w:color="000000"/>
            </w:tcBorders>
            <w:noWrap/>
            <w:hideMark/>
          </w:tcPr>
          <w:p w14:paraId="3F50A80C"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5</w:t>
            </w:r>
          </w:p>
        </w:tc>
      </w:tr>
    </w:tbl>
    <w:p w14:paraId="38A59256" w14:textId="77777777" w:rsidR="00D85605" w:rsidRPr="00D85605" w:rsidRDefault="00D85605" w:rsidP="00D85605">
      <w:pPr>
        <w:spacing w:line="240" w:lineRule="auto"/>
        <w:rPr>
          <w:rFonts w:ascii="Times New Roman" w:eastAsia="Calibri" w:hAnsi="Times New Roman" w:cs="Times New Roman"/>
          <w:sz w:val="24"/>
          <w:szCs w:val="24"/>
          <w:shd w:val="clear" w:color="auto" w:fill="FFFFFF"/>
          <w:lang w:val="en-US" w:bidi="ar-SA"/>
        </w:rPr>
      </w:pPr>
    </w:p>
    <w:p w14:paraId="42EBB40D" w14:textId="77777777" w:rsidR="00D85605" w:rsidRPr="00D85605" w:rsidRDefault="00D85605" w:rsidP="00D85605">
      <w:pPr>
        <w:spacing w:line="240" w:lineRule="auto"/>
        <w:rPr>
          <w:rFonts w:ascii="Times New Roman" w:eastAsia="Calibri" w:hAnsi="Times New Roman" w:cs="Times New Roman"/>
          <w:sz w:val="24"/>
          <w:szCs w:val="24"/>
          <w:shd w:val="clear" w:color="auto" w:fill="FFFFFF"/>
          <w:lang w:val="en-US" w:bidi="ar-SA"/>
        </w:rPr>
      </w:pPr>
      <w:r w:rsidRPr="00D85605">
        <w:rPr>
          <w:rFonts w:ascii="Times New Roman" w:eastAsia="Calibri" w:hAnsi="Times New Roman" w:cs="Times New Roman"/>
          <w:sz w:val="24"/>
          <w:szCs w:val="24"/>
          <w:shd w:val="clear" w:color="auto" w:fill="FFFFFF"/>
          <w:lang w:val="en-US" w:bidi="ar-SA"/>
        </w:rPr>
        <w:t xml:space="preserve">The sample population consisted of three females and two males. </w:t>
      </w:r>
    </w:p>
    <w:p w14:paraId="67672326" w14:textId="77777777" w:rsidR="00D85605" w:rsidRPr="00D85605" w:rsidRDefault="00D85605" w:rsidP="00D85605">
      <w:pPr>
        <w:spacing w:line="240" w:lineRule="auto"/>
        <w:rPr>
          <w:rFonts w:ascii="Times New Roman" w:eastAsia="Calibri" w:hAnsi="Times New Roman" w:cs="Times New Roman"/>
          <w:b/>
          <w:bCs/>
          <w:sz w:val="24"/>
          <w:szCs w:val="24"/>
          <w:shd w:val="clear" w:color="auto" w:fill="FFFFFF"/>
          <w:lang w:val="en-US" w:bidi="ar-SA"/>
        </w:rPr>
      </w:pPr>
      <w:r w:rsidRPr="00D85605">
        <w:rPr>
          <w:rFonts w:ascii="Times New Roman" w:eastAsia="Calibri" w:hAnsi="Times New Roman" w:cs="Times New Roman"/>
          <w:sz w:val="24"/>
          <w:szCs w:val="24"/>
          <w:shd w:val="clear" w:color="auto" w:fill="FFFFFF"/>
          <w:lang w:val="en-US" w:bidi="ar-SA"/>
        </w:rPr>
        <w:t>Question 3:</w:t>
      </w:r>
      <w:r w:rsidRPr="00D85605">
        <w:rPr>
          <w:rFonts w:ascii="Times New Roman" w:eastAsia="Calibri" w:hAnsi="Times New Roman" w:cs="Times New Roman"/>
          <w:b/>
          <w:bCs/>
          <w:sz w:val="24"/>
          <w:szCs w:val="24"/>
          <w:shd w:val="clear" w:color="auto" w:fill="FFFFFF"/>
          <w:lang w:val="en-US" w:bidi="ar-SA"/>
        </w:rPr>
        <w:t xml:space="preserve"> Institutional Affiliation </w:t>
      </w:r>
    </w:p>
    <w:tbl>
      <w:tblPr>
        <w:tblStyle w:val="TableGrid2"/>
        <w:tblW w:w="8696" w:type="dxa"/>
        <w:jc w:val="center"/>
        <w:tblLook w:val="04A0" w:firstRow="1" w:lastRow="0" w:firstColumn="1" w:lastColumn="0" w:noHBand="0" w:noVBand="1"/>
      </w:tblPr>
      <w:tblGrid>
        <w:gridCol w:w="883"/>
        <w:gridCol w:w="2723"/>
        <w:gridCol w:w="2368"/>
        <w:gridCol w:w="2809"/>
      </w:tblGrid>
      <w:tr w:rsidR="00D85605" w:rsidRPr="00D85605" w14:paraId="24E7F382" w14:textId="77777777" w:rsidTr="00D85605">
        <w:trPr>
          <w:trHeight w:val="288"/>
          <w:jc w:val="center"/>
        </w:trPr>
        <w:tc>
          <w:tcPr>
            <w:tcW w:w="8696" w:type="dxa"/>
            <w:gridSpan w:val="4"/>
            <w:tcBorders>
              <w:top w:val="single" w:sz="4" w:space="0" w:color="000000"/>
              <w:left w:val="single" w:sz="4" w:space="0" w:color="000000"/>
              <w:bottom w:val="single" w:sz="4" w:space="0" w:color="000000"/>
              <w:right w:val="single" w:sz="4" w:space="0" w:color="000000"/>
            </w:tcBorders>
            <w:noWrap/>
            <w:hideMark/>
          </w:tcPr>
          <w:p w14:paraId="7ABC4D21" w14:textId="77777777" w:rsidR="00D85605" w:rsidRPr="00D85605" w:rsidRDefault="00D85605" w:rsidP="00D85605">
            <w:pPr>
              <w:spacing w:line="480" w:lineRule="auto"/>
              <w:jc w:val="center"/>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Are you Student of University of South Wales Trinity Saint David London Campus?</w:t>
            </w:r>
          </w:p>
        </w:tc>
      </w:tr>
      <w:tr w:rsidR="00D85605" w:rsidRPr="00D85605" w14:paraId="733C3280" w14:textId="77777777" w:rsidTr="00D85605">
        <w:trPr>
          <w:trHeight w:val="288"/>
          <w:jc w:val="center"/>
        </w:trPr>
        <w:tc>
          <w:tcPr>
            <w:tcW w:w="796" w:type="dxa"/>
            <w:tcBorders>
              <w:top w:val="single" w:sz="4" w:space="0" w:color="000000"/>
              <w:left w:val="single" w:sz="4" w:space="0" w:color="000000"/>
              <w:bottom w:val="single" w:sz="4" w:space="0" w:color="000000"/>
              <w:right w:val="single" w:sz="4" w:space="0" w:color="000000"/>
            </w:tcBorders>
            <w:noWrap/>
            <w:hideMark/>
          </w:tcPr>
          <w:p w14:paraId="71759A44"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Option</w:t>
            </w:r>
          </w:p>
        </w:tc>
        <w:tc>
          <w:tcPr>
            <w:tcW w:w="2723" w:type="dxa"/>
            <w:tcBorders>
              <w:top w:val="single" w:sz="4" w:space="0" w:color="000000"/>
              <w:left w:val="single" w:sz="4" w:space="0" w:color="000000"/>
              <w:bottom w:val="single" w:sz="4" w:space="0" w:color="000000"/>
              <w:right w:val="single" w:sz="4" w:space="0" w:color="000000"/>
            </w:tcBorders>
            <w:noWrap/>
            <w:hideMark/>
          </w:tcPr>
          <w:p w14:paraId="47AC0CF4"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Percentage of response</w:t>
            </w:r>
          </w:p>
        </w:tc>
        <w:tc>
          <w:tcPr>
            <w:tcW w:w="2368" w:type="dxa"/>
            <w:tcBorders>
              <w:top w:val="single" w:sz="4" w:space="0" w:color="000000"/>
              <w:left w:val="single" w:sz="4" w:space="0" w:color="000000"/>
              <w:bottom w:val="single" w:sz="4" w:space="0" w:color="000000"/>
              <w:right w:val="single" w:sz="4" w:space="0" w:color="000000"/>
            </w:tcBorders>
            <w:noWrap/>
            <w:hideMark/>
          </w:tcPr>
          <w:p w14:paraId="2E79B5FF"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Number of responses</w:t>
            </w:r>
          </w:p>
        </w:tc>
        <w:tc>
          <w:tcPr>
            <w:tcW w:w="2809" w:type="dxa"/>
            <w:tcBorders>
              <w:top w:val="single" w:sz="4" w:space="0" w:color="000000"/>
              <w:left w:val="single" w:sz="4" w:space="0" w:color="000000"/>
              <w:bottom w:val="single" w:sz="4" w:space="0" w:color="000000"/>
              <w:right w:val="single" w:sz="4" w:space="0" w:color="000000"/>
            </w:tcBorders>
            <w:noWrap/>
            <w:hideMark/>
          </w:tcPr>
          <w:p w14:paraId="0E47CACF"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Number of Respondents</w:t>
            </w:r>
          </w:p>
        </w:tc>
      </w:tr>
      <w:tr w:rsidR="00D85605" w:rsidRPr="00D85605" w14:paraId="2D3A8F28" w14:textId="77777777" w:rsidTr="00D85605">
        <w:trPr>
          <w:trHeight w:val="288"/>
          <w:jc w:val="center"/>
        </w:trPr>
        <w:tc>
          <w:tcPr>
            <w:tcW w:w="796" w:type="dxa"/>
            <w:tcBorders>
              <w:top w:val="single" w:sz="4" w:space="0" w:color="000000"/>
              <w:left w:val="single" w:sz="4" w:space="0" w:color="000000"/>
              <w:bottom w:val="single" w:sz="4" w:space="0" w:color="000000"/>
              <w:right w:val="single" w:sz="4" w:space="0" w:color="000000"/>
            </w:tcBorders>
            <w:noWrap/>
            <w:hideMark/>
          </w:tcPr>
          <w:p w14:paraId="676A4764"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Yes</w:t>
            </w:r>
          </w:p>
        </w:tc>
        <w:tc>
          <w:tcPr>
            <w:tcW w:w="2723" w:type="dxa"/>
            <w:tcBorders>
              <w:top w:val="single" w:sz="4" w:space="0" w:color="000000"/>
              <w:left w:val="single" w:sz="4" w:space="0" w:color="000000"/>
              <w:bottom w:val="single" w:sz="4" w:space="0" w:color="000000"/>
              <w:right w:val="single" w:sz="4" w:space="0" w:color="000000"/>
            </w:tcBorders>
            <w:noWrap/>
            <w:hideMark/>
          </w:tcPr>
          <w:p w14:paraId="7341C0EF"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100%</w:t>
            </w:r>
          </w:p>
        </w:tc>
        <w:tc>
          <w:tcPr>
            <w:tcW w:w="2368" w:type="dxa"/>
            <w:tcBorders>
              <w:top w:val="single" w:sz="4" w:space="0" w:color="000000"/>
              <w:left w:val="single" w:sz="4" w:space="0" w:color="000000"/>
              <w:bottom w:val="single" w:sz="4" w:space="0" w:color="000000"/>
              <w:right w:val="single" w:sz="4" w:space="0" w:color="000000"/>
            </w:tcBorders>
            <w:noWrap/>
            <w:hideMark/>
          </w:tcPr>
          <w:p w14:paraId="3C938976"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5</w:t>
            </w:r>
          </w:p>
        </w:tc>
        <w:tc>
          <w:tcPr>
            <w:tcW w:w="2809" w:type="dxa"/>
            <w:tcBorders>
              <w:top w:val="single" w:sz="4" w:space="0" w:color="000000"/>
              <w:left w:val="single" w:sz="4" w:space="0" w:color="000000"/>
              <w:bottom w:val="single" w:sz="4" w:space="0" w:color="000000"/>
              <w:right w:val="single" w:sz="4" w:space="0" w:color="000000"/>
            </w:tcBorders>
            <w:noWrap/>
            <w:hideMark/>
          </w:tcPr>
          <w:p w14:paraId="030D386E"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5</w:t>
            </w:r>
          </w:p>
        </w:tc>
      </w:tr>
      <w:tr w:rsidR="00D85605" w:rsidRPr="00D85605" w14:paraId="4BCAB14E" w14:textId="77777777" w:rsidTr="00D85605">
        <w:trPr>
          <w:trHeight w:val="288"/>
          <w:jc w:val="center"/>
        </w:trPr>
        <w:tc>
          <w:tcPr>
            <w:tcW w:w="796" w:type="dxa"/>
            <w:tcBorders>
              <w:top w:val="single" w:sz="4" w:space="0" w:color="000000"/>
              <w:left w:val="single" w:sz="4" w:space="0" w:color="000000"/>
              <w:bottom w:val="single" w:sz="4" w:space="0" w:color="000000"/>
              <w:right w:val="single" w:sz="4" w:space="0" w:color="000000"/>
            </w:tcBorders>
            <w:noWrap/>
            <w:hideMark/>
          </w:tcPr>
          <w:p w14:paraId="3A92B80B"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No</w:t>
            </w:r>
          </w:p>
        </w:tc>
        <w:tc>
          <w:tcPr>
            <w:tcW w:w="2723" w:type="dxa"/>
            <w:tcBorders>
              <w:top w:val="single" w:sz="4" w:space="0" w:color="000000"/>
              <w:left w:val="single" w:sz="4" w:space="0" w:color="000000"/>
              <w:bottom w:val="single" w:sz="4" w:space="0" w:color="000000"/>
              <w:right w:val="single" w:sz="4" w:space="0" w:color="000000"/>
            </w:tcBorders>
            <w:noWrap/>
            <w:hideMark/>
          </w:tcPr>
          <w:p w14:paraId="29AB458E"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0%</w:t>
            </w:r>
          </w:p>
        </w:tc>
        <w:tc>
          <w:tcPr>
            <w:tcW w:w="2368" w:type="dxa"/>
            <w:tcBorders>
              <w:top w:val="single" w:sz="4" w:space="0" w:color="000000"/>
              <w:left w:val="single" w:sz="4" w:space="0" w:color="000000"/>
              <w:bottom w:val="single" w:sz="4" w:space="0" w:color="000000"/>
              <w:right w:val="single" w:sz="4" w:space="0" w:color="000000"/>
            </w:tcBorders>
            <w:noWrap/>
            <w:hideMark/>
          </w:tcPr>
          <w:p w14:paraId="2A981DF9"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0</w:t>
            </w:r>
          </w:p>
        </w:tc>
        <w:tc>
          <w:tcPr>
            <w:tcW w:w="2809" w:type="dxa"/>
            <w:tcBorders>
              <w:top w:val="single" w:sz="4" w:space="0" w:color="000000"/>
              <w:left w:val="single" w:sz="4" w:space="0" w:color="000000"/>
              <w:bottom w:val="single" w:sz="4" w:space="0" w:color="000000"/>
              <w:right w:val="single" w:sz="4" w:space="0" w:color="000000"/>
            </w:tcBorders>
            <w:noWrap/>
            <w:hideMark/>
          </w:tcPr>
          <w:p w14:paraId="28C29494"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5</w:t>
            </w:r>
          </w:p>
        </w:tc>
      </w:tr>
    </w:tbl>
    <w:p w14:paraId="3A00D860" w14:textId="77777777" w:rsidR="00D85605" w:rsidRPr="00D85605" w:rsidRDefault="00D85605" w:rsidP="00D85605">
      <w:pPr>
        <w:spacing w:line="240" w:lineRule="auto"/>
        <w:rPr>
          <w:rFonts w:ascii="Times New Roman" w:eastAsia="Calibri" w:hAnsi="Times New Roman" w:cs="Times New Roman"/>
          <w:sz w:val="24"/>
          <w:szCs w:val="24"/>
          <w:shd w:val="clear" w:color="auto" w:fill="FFFFFF"/>
          <w:lang w:val="en-US" w:bidi="ar-SA"/>
        </w:rPr>
      </w:pPr>
    </w:p>
    <w:p w14:paraId="4D79A8F3" w14:textId="77777777" w:rsidR="00D85605" w:rsidRPr="00D85605" w:rsidRDefault="00D85605" w:rsidP="00D85605">
      <w:pPr>
        <w:spacing w:line="240" w:lineRule="auto"/>
        <w:rPr>
          <w:rFonts w:ascii="Times New Roman" w:eastAsia="Calibri" w:hAnsi="Times New Roman" w:cs="Times New Roman"/>
          <w:b/>
          <w:bCs/>
          <w:sz w:val="24"/>
          <w:szCs w:val="24"/>
          <w:lang w:val="en-US" w:bidi="ar-SA"/>
        </w:rPr>
      </w:pPr>
      <w:r w:rsidRPr="00D85605">
        <w:rPr>
          <w:rFonts w:ascii="Times New Roman" w:eastAsia="Calibri" w:hAnsi="Times New Roman" w:cs="Times New Roman"/>
          <w:sz w:val="24"/>
          <w:szCs w:val="24"/>
          <w:lang w:val="en-US" w:bidi="ar-SA"/>
        </w:rPr>
        <w:t>Section B:</w:t>
      </w:r>
      <w:r w:rsidRPr="00D85605">
        <w:rPr>
          <w:rFonts w:ascii="Times New Roman" w:eastAsia="Calibri" w:hAnsi="Times New Roman" w:cs="Times New Roman"/>
          <w:b/>
          <w:bCs/>
          <w:sz w:val="24"/>
          <w:szCs w:val="24"/>
          <w:lang w:val="en-US" w:bidi="ar-SA"/>
        </w:rPr>
        <w:t xml:space="preserve"> Views concerning Moodle (CMS).</w:t>
      </w:r>
    </w:p>
    <w:p w14:paraId="4F535675" w14:textId="77777777" w:rsidR="00D85605" w:rsidRPr="00D85605" w:rsidRDefault="00D85605" w:rsidP="00D85605">
      <w:pPr>
        <w:spacing w:line="240" w:lineRule="auto"/>
        <w:rPr>
          <w:rFonts w:ascii="Times New Roman" w:eastAsia="Calibri" w:hAnsi="Times New Roman" w:cs="Times New Roman"/>
          <w:b/>
          <w:bCs/>
          <w:sz w:val="24"/>
          <w:szCs w:val="24"/>
          <w:lang w:val="en-US" w:bidi="ar-SA"/>
        </w:rPr>
      </w:pPr>
      <w:r w:rsidRPr="00D85605">
        <w:rPr>
          <w:rFonts w:ascii="Times New Roman" w:eastAsia="Calibri" w:hAnsi="Times New Roman" w:cs="Times New Roman"/>
          <w:sz w:val="24"/>
          <w:szCs w:val="24"/>
          <w:lang w:val="en-US" w:bidi="ar-SA"/>
        </w:rPr>
        <w:t>Question 1:</w:t>
      </w:r>
      <w:r w:rsidRPr="00D85605">
        <w:rPr>
          <w:rFonts w:ascii="Times New Roman" w:eastAsia="Calibri" w:hAnsi="Times New Roman" w:cs="Times New Roman"/>
          <w:b/>
          <w:bCs/>
          <w:sz w:val="24"/>
          <w:szCs w:val="24"/>
          <w:lang w:val="en-US" w:bidi="ar-SA"/>
        </w:rPr>
        <w:t xml:space="preserve"> Frequency of using Moodle in studies</w:t>
      </w:r>
    </w:p>
    <w:tbl>
      <w:tblPr>
        <w:tblStyle w:val="TableGrid2"/>
        <w:tblW w:w="9209" w:type="dxa"/>
        <w:jc w:val="center"/>
        <w:tblLook w:val="04A0" w:firstRow="1" w:lastRow="0" w:firstColumn="1" w:lastColumn="0" w:noHBand="0" w:noVBand="1"/>
      </w:tblPr>
      <w:tblGrid>
        <w:gridCol w:w="1413"/>
        <w:gridCol w:w="2462"/>
        <w:gridCol w:w="2499"/>
        <w:gridCol w:w="2835"/>
      </w:tblGrid>
      <w:tr w:rsidR="00D85605" w:rsidRPr="00D85605" w14:paraId="6FC48B56" w14:textId="77777777" w:rsidTr="00D85605">
        <w:trPr>
          <w:trHeight w:val="288"/>
          <w:jc w:val="center"/>
        </w:trPr>
        <w:tc>
          <w:tcPr>
            <w:tcW w:w="9209" w:type="dxa"/>
            <w:gridSpan w:val="4"/>
            <w:tcBorders>
              <w:top w:val="single" w:sz="4" w:space="0" w:color="000000"/>
              <w:left w:val="single" w:sz="4" w:space="0" w:color="000000"/>
              <w:bottom w:val="single" w:sz="4" w:space="0" w:color="000000"/>
              <w:right w:val="single" w:sz="4" w:space="0" w:color="000000"/>
            </w:tcBorders>
            <w:noWrap/>
            <w:hideMark/>
          </w:tcPr>
          <w:p w14:paraId="4B289AB9" w14:textId="77777777" w:rsidR="00D85605" w:rsidRPr="00D85605" w:rsidRDefault="00D85605" w:rsidP="00D85605">
            <w:pPr>
              <w:spacing w:line="480" w:lineRule="auto"/>
              <w:jc w:val="center"/>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How often is Moodle used in your studies?</w:t>
            </w:r>
          </w:p>
        </w:tc>
      </w:tr>
      <w:tr w:rsidR="00D85605" w:rsidRPr="00D85605" w14:paraId="6A4E85A9" w14:textId="77777777" w:rsidTr="00D85605">
        <w:trPr>
          <w:trHeight w:val="288"/>
          <w:jc w:val="center"/>
        </w:trPr>
        <w:tc>
          <w:tcPr>
            <w:tcW w:w="1413" w:type="dxa"/>
            <w:tcBorders>
              <w:top w:val="single" w:sz="4" w:space="0" w:color="000000"/>
              <w:left w:val="single" w:sz="4" w:space="0" w:color="000000"/>
              <w:bottom w:val="single" w:sz="4" w:space="0" w:color="000000"/>
              <w:right w:val="single" w:sz="4" w:space="0" w:color="000000"/>
            </w:tcBorders>
            <w:noWrap/>
            <w:hideMark/>
          </w:tcPr>
          <w:p w14:paraId="6222642B"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Option</w:t>
            </w:r>
          </w:p>
        </w:tc>
        <w:tc>
          <w:tcPr>
            <w:tcW w:w="2462" w:type="dxa"/>
            <w:tcBorders>
              <w:top w:val="single" w:sz="4" w:space="0" w:color="000000"/>
              <w:left w:val="single" w:sz="4" w:space="0" w:color="000000"/>
              <w:bottom w:val="single" w:sz="4" w:space="0" w:color="000000"/>
              <w:right w:val="single" w:sz="4" w:space="0" w:color="000000"/>
            </w:tcBorders>
            <w:noWrap/>
            <w:hideMark/>
          </w:tcPr>
          <w:p w14:paraId="5C699E43"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Percentage of response</w:t>
            </w:r>
          </w:p>
        </w:tc>
        <w:tc>
          <w:tcPr>
            <w:tcW w:w="2499" w:type="dxa"/>
            <w:tcBorders>
              <w:top w:val="single" w:sz="4" w:space="0" w:color="000000"/>
              <w:left w:val="single" w:sz="4" w:space="0" w:color="000000"/>
              <w:bottom w:val="single" w:sz="4" w:space="0" w:color="000000"/>
              <w:right w:val="single" w:sz="4" w:space="0" w:color="000000"/>
            </w:tcBorders>
            <w:noWrap/>
            <w:hideMark/>
          </w:tcPr>
          <w:p w14:paraId="5AE9459B"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Number of responses</w:t>
            </w:r>
          </w:p>
        </w:tc>
        <w:tc>
          <w:tcPr>
            <w:tcW w:w="2835" w:type="dxa"/>
            <w:tcBorders>
              <w:top w:val="single" w:sz="4" w:space="0" w:color="000000"/>
              <w:left w:val="single" w:sz="4" w:space="0" w:color="000000"/>
              <w:bottom w:val="single" w:sz="4" w:space="0" w:color="000000"/>
              <w:right w:val="single" w:sz="4" w:space="0" w:color="000000"/>
            </w:tcBorders>
            <w:noWrap/>
            <w:hideMark/>
          </w:tcPr>
          <w:p w14:paraId="42204046"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Number of Respondents</w:t>
            </w:r>
          </w:p>
        </w:tc>
      </w:tr>
      <w:tr w:rsidR="00D85605" w:rsidRPr="00D85605" w14:paraId="5F3B40DE" w14:textId="77777777" w:rsidTr="00D85605">
        <w:trPr>
          <w:trHeight w:val="288"/>
          <w:jc w:val="center"/>
        </w:trPr>
        <w:tc>
          <w:tcPr>
            <w:tcW w:w="1413" w:type="dxa"/>
            <w:tcBorders>
              <w:top w:val="single" w:sz="4" w:space="0" w:color="000000"/>
              <w:left w:val="single" w:sz="4" w:space="0" w:color="000000"/>
              <w:bottom w:val="single" w:sz="4" w:space="0" w:color="000000"/>
              <w:right w:val="single" w:sz="4" w:space="0" w:color="000000"/>
            </w:tcBorders>
            <w:noWrap/>
            <w:hideMark/>
          </w:tcPr>
          <w:p w14:paraId="616A8221"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Often</w:t>
            </w:r>
          </w:p>
        </w:tc>
        <w:tc>
          <w:tcPr>
            <w:tcW w:w="2462" w:type="dxa"/>
            <w:tcBorders>
              <w:top w:val="single" w:sz="4" w:space="0" w:color="000000"/>
              <w:left w:val="single" w:sz="4" w:space="0" w:color="000000"/>
              <w:bottom w:val="single" w:sz="4" w:space="0" w:color="000000"/>
              <w:right w:val="single" w:sz="4" w:space="0" w:color="000000"/>
            </w:tcBorders>
            <w:noWrap/>
            <w:hideMark/>
          </w:tcPr>
          <w:p w14:paraId="4E0F0EBE"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60%</w:t>
            </w:r>
          </w:p>
        </w:tc>
        <w:tc>
          <w:tcPr>
            <w:tcW w:w="2499" w:type="dxa"/>
            <w:tcBorders>
              <w:top w:val="single" w:sz="4" w:space="0" w:color="000000"/>
              <w:left w:val="single" w:sz="4" w:space="0" w:color="000000"/>
              <w:bottom w:val="single" w:sz="4" w:space="0" w:color="000000"/>
              <w:right w:val="single" w:sz="4" w:space="0" w:color="000000"/>
            </w:tcBorders>
            <w:noWrap/>
            <w:hideMark/>
          </w:tcPr>
          <w:p w14:paraId="32B5784C"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3</w:t>
            </w:r>
          </w:p>
        </w:tc>
        <w:tc>
          <w:tcPr>
            <w:tcW w:w="2835" w:type="dxa"/>
            <w:tcBorders>
              <w:top w:val="single" w:sz="4" w:space="0" w:color="000000"/>
              <w:left w:val="single" w:sz="4" w:space="0" w:color="000000"/>
              <w:bottom w:val="single" w:sz="4" w:space="0" w:color="000000"/>
              <w:right w:val="single" w:sz="4" w:space="0" w:color="000000"/>
            </w:tcBorders>
            <w:noWrap/>
            <w:hideMark/>
          </w:tcPr>
          <w:p w14:paraId="76D4DD50"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5</w:t>
            </w:r>
          </w:p>
        </w:tc>
      </w:tr>
      <w:tr w:rsidR="00D85605" w:rsidRPr="00D85605" w14:paraId="1B78CBD9" w14:textId="77777777" w:rsidTr="00D85605">
        <w:trPr>
          <w:trHeight w:val="642"/>
          <w:jc w:val="center"/>
        </w:trPr>
        <w:tc>
          <w:tcPr>
            <w:tcW w:w="1413" w:type="dxa"/>
            <w:tcBorders>
              <w:top w:val="single" w:sz="4" w:space="0" w:color="000000"/>
              <w:left w:val="single" w:sz="4" w:space="0" w:color="000000"/>
              <w:bottom w:val="single" w:sz="4" w:space="0" w:color="000000"/>
              <w:right w:val="single" w:sz="4" w:space="0" w:color="000000"/>
            </w:tcBorders>
            <w:noWrap/>
            <w:hideMark/>
          </w:tcPr>
          <w:p w14:paraId="7F3479C2"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Not so often</w:t>
            </w:r>
          </w:p>
        </w:tc>
        <w:tc>
          <w:tcPr>
            <w:tcW w:w="2462" w:type="dxa"/>
            <w:tcBorders>
              <w:top w:val="single" w:sz="4" w:space="0" w:color="000000"/>
              <w:left w:val="single" w:sz="4" w:space="0" w:color="000000"/>
              <w:bottom w:val="single" w:sz="4" w:space="0" w:color="000000"/>
              <w:right w:val="single" w:sz="4" w:space="0" w:color="000000"/>
            </w:tcBorders>
            <w:noWrap/>
            <w:hideMark/>
          </w:tcPr>
          <w:p w14:paraId="1B300403"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40%</w:t>
            </w:r>
          </w:p>
        </w:tc>
        <w:tc>
          <w:tcPr>
            <w:tcW w:w="2499" w:type="dxa"/>
            <w:tcBorders>
              <w:top w:val="single" w:sz="4" w:space="0" w:color="000000"/>
              <w:left w:val="single" w:sz="4" w:space="0" w:color="000000"/>
              <w:bottom w:val="single" w:sz="4" w:space="0" w:color="000000"/>
              <w:right w:val="single" w:sz="4" w:space="0" w:color="000000"/>
            </w:tcBorders>
            <w:noWrap/>
            <w:hideMark/>
          </w:tcPr>
          <w:p w14:paraId="1C16965F"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2</w:t>
            </w:r>
          </w:p>
        </w:tc>
        <w:tc>
          <w:tcPr>
            <w:tcW w:w="2835" w:type="dxa"/>
            <w:tcBorders>
              <w:top w:val="single" w:sz="4" w:space="0" w:color="000000"/>
              <w:left w:val="single" w:sz="4" w:space="0" w:color="000000"/>
              <w:bottom w:val="single" w:sz="4" w:space="0" w:color="000000"/>
              <w:right w:val="single" w:sz="4" w:space="0" w:color="000000"/>
            </w:tcBorders>
            <w:noWrap/>
            <w:hideMark/>
          </w:tcPr>
          <w:p w14:paraId="29938597"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5</w:t>
            </w:r>
          </w:p>
        </w:tc>
      </w:tr>
    </w:tbl>
    <w:p w14:paraId="0430FD15" w14:textId="77777777" w:rsidR="00D85605" w:rsidRPr="00D85605" w:rsidRDefault="00D85605" w:rsidP="00D85605">
      <w:pPr>
        <w:spacing w:line="240" w:lineRule="auto"/>
        <w:rPr>
          <w:rFonts w:ascii="Times New Roman" w:eastAsia="Calibri" w:hAnsi="Times New Roman" w:cs="Times New Roman"/>
          <w:sz w:val="24"/>
          <w:szCs w:val="24"/>
          <w:lang w:val="en-US" w:bidi="ar-SA"/>
        </w:rPr>
      </w:pPr>
    </w:p>
    <w:p w14:paraId="6669B969" w14:textId="2B23A9BE" w:rsidR="00D85605" w:rsidRPr="00D85605" w:rsidRDefault="00D85605" w:rsidP="00D85605">
      <w:pPr>
        <w:spacing w:line="240" w:lineRule="auto"/>
        <w:rPr>
          <w:rFonts w:ascii="Times New Roman" w:eastAsia="Calibri" w:hAnsi="Times New Roman" w:cs="Times New Roman"/>
          <w:b/>
          <w:bCs/>
          <w:sz w:val="24"/>
          <w:szCs w:val="24"/>
          <w:lang w:val="en-US" w:bidi="ar-SA"/>
        </w:rPr>
      </w:pPr>
      <w:r w:rsidRPr="00D85605">
        <w:rPr>
          <w:rFonts w:ascii="Times New Roman" w:eastAsia="Calibri" w:hAnsi="Times New Roman" w:cs="Times New Roman"/>
          <w:sz w:val="24"/>
          <w:szCs w:val="24"/>
          <w:lang w:val="en-US" w:bidi="ar-SA"/>
        </w:rPr>
        <w:t>Question 2:</w:t>
      </w:r>
      <w:r w:rsidRPr="00D85605">
        <w:rPr>
          <w:rFonts w:ascii="Times New Roman" w:eastAsia="Calibri" w:hAnsi="Times New Roman" w:cs="Times New Roman"/>
          <w:b/>
          <w:bCs/>
          <w:sz w:val="24"/>
          <w:szCs w:val="24"/>
          <w:lang w:val="en-US" w:bidi="ar-SA"/>
        </w:rPr>
        <w:t xml:space="preserve"> Is the Virtu</w:t>
      </w:r>
      <w:r w:rsidR="002403F7">
        <w:rPr>
          <w:rFonts w:ascii="Times New Roman" w:eastAsia="Calibri" w:hAnsi="Times New Roman" w:cs="Times New Roman"/>
          <w:b/>
          <w:bCs/>
          <w:sz w:val="24"/>
          <w:szCs w:val="24"/>
          <w:lang w:val="en-US" w:bidi="ar-SA"/>
        </w:rPr>
        <w:t>al</w:t>
      </w:r>
      <w:r w:rsidRPr="00D85605">
        <w:rPr>
          <w:rFonts w:ascii="Times New Roman" w:eastAsia="Calibri" w:hAnsi="Times New Roman" w:cs="Times New Roman"/>
          <w:b/>
          <w:bCs/>
          <w:sz w:val="24"/>
          <w:szCs w:val="24"/>
          <w:lang w:val="en-US" w:bidi="ar-SA"/>
        </w:rPr>
        <w:t xml:space="preserve"> Learning Environment in the university adequate to ensure the development of an effective online learning process?</w:t>
      </w:r>
    </w:p>
    <w:tbl>
      <w:tblPr>
        <w:tblStyle w:val="TableGrid2"/>
        <w:tblW w:w="9209" w:type="dxa"/>
        <w:jc w:val="center"/>
        <w:tblLook w:val="04A0" w:firstRow="1" w:lastRow="0" w:firstColumn="1" w:lastColumn="0" w:noHBand="0" w:noVBand="1"/>
      </w:tblPr>
      <w:tblGrid>
        <w:gridCol w:w="1339"/>
        <w:gridCol w:w="2536"/>
        <w:gridCol w:w="2499"/>
        <w:gridCol w:w="2835"/>
      </w:tblGrid>
      <w:tr w:rsidR="00D85605" w:rsidRPr="00D85605" w14:paraId="378FC69C" w14:textId="77777777" w:rsidTr="00D85605">
        <w:trPr>
          <w:trHeight w:val="288"/>
          <w:jc w:val="center"/>
        </w:trPr>
        <w:tc>
          <w:tcPr>
            <w:tcW w:w="9209" w:type="dxa"/>
            <w:gridSpan w:val="4"/>
            <w:tcBorders>
              <w:top w:val="single" w:sz="4" w:space="0" w:color="000000"/>
              <w:left w:val="single" w:sz="4" w:space="0" w:color="000000"/>
              <w:bottom w:val="single" w:sz="4" w:space="0" w:color="000000"/>
              <w:right w:val="single" w:sz="4" w:space="0" w:color="000000"/>
            </w:tcBorders>
            <w:noWrap/>
            <w:hideMark/>
          </w:tcPr>
          <w:p w14:paraId="00FAE67D" w14:textId="34A5CD68" w:rsidR="00D85605" w:rsidRPr="00D85605" w:rsidRDefault="00D85605" w:rsidP="00D85605">
            <w:pPr>
              <w:spacing w:line="480" w:lineRule="auto"/>
              <w:jc w:val="center"/>
              <w:rPr>
                <w:rFonts w:ascii="Times New Roman" w:hAnsi="Times New Roman" w:cs="Times New Roman"/>
                <w:sz w:val="24"/>
                <w:szCs w:val="24"/>
              </w:rPr>
            </w:pPr>
            <w:r w:rsidRPr="00D85605">
              <w:rPr>
                <w:rFonts w:ascii="Times New Roman" w:hAnsi="Times New Roman" w:cs="Times New Roman"/>
                <w:sz w:val="24"/>
                <w:szCs w:val="24"/>
              </w:rPr>
              <w:t>Is the Virtu</w:t>
            </w:r>
            <w:r w:rsidR="002403F7">
              <w:rPr>
                <w:rFonts w:ascii="Times New Roman" w:hAnsi="Times New Roman" w:cs="Times New Roman"/>
                <w:sz w:val="24"/>
                <w:szCs w:val="24"/>
              </w:rPr>
              <w:t>al</w:t>
            </w:r>
            <w:r w:rsidRPr="00D85605">
              <w:rPr>
                <w:rFonts w:ascii="Times New Roman" w:hAnsi="Times New Roman" w:cs="Times New Roman"/>
                <w:sz w:val="24"/>
                <w:szCs w:val="24"/>
              </w:rPr>
              <w:t xml:space="preserve"> Learning Environment in the </w:t>
            </w:r>
            <w:r w:rsidR="002403F7">
              <w:rPr>
                <w:rFonts w:ascii="Times New Roman" w:hAnsi="Times New Roman" w:cs="Times New Roman"/>
                <w:sz w:val="24"/>
                <w:szCs w:val="24"/>
              </w:rPr>
              <w:t>university</w:t>
            </w:r>
            <w:r w:rsidRPr="00D85605">
              <w:rPr>
                <w:rFonts w:ascii="Times New Roman" w:hAnsi="Times New Roman" w:cs="Times New Roman"/>
                <w:sz w:val="24"/>
                <w:szCs w:val="24"/>
              </w:rPr>
              <w:t xml:space="preserve"> adequate to ensure the development of an effective online learning process?</w:t>
            </w:r>
          </w:p>
          <w:p w14:paraId="3468E7C2" w14:textId="77777777" w:rsidR="00D85605" w:rsidRPr="00D85605" w:rsidRDefault="00D85605" w:rsidP="00D85605">
            <w:pPr>
              <w:spacing w:line="480" w:lineRule="auto"/>
              <w:jc w:val="center"/>
              <w:rPr>
                <w:rFonts w:ascii="Times New Roman" w:eastAsia="Times New Roman" w:hAnsi="Times New Roman" w:cs="Times New Roman"/>
                <w:color w:val="000000"/>
                <w:sz w:val="24"/>
                <w:szCs w:val="24"/>
              </w:rPr>
            </w:pPr>
          </w:p>
        </w:tc>
      </w:tr>
      <w:tr w:rsidR="00D85605" w:rsidRPr="00D85605" w14:paraId="03B6CA1A" w14:textId="77777777" w:rsidTr="00D85605">
        <w:trPr>
          <w:trHeight w:val="288"/>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21C31871"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Option</w:t>
            </w:r>
          </w:p>
        </w:tc>
        <w:tc>
          <w:tcPr>
            <w:tcW w:w="2536" w:type="dxa"/>
            <w:tcBorders>
              <w:top w:val="single" w:sz="4" w:space="0" w:color="000000"/>
              <w:left w:val="single" w:sz="4" w:space="0" w:color="000000"/>
              <w:bottom w:val="single" w:sz="4" w:space="0" w:color="000000"/>
              <w:right w:val="single" w:sz="4" w:space="0" w:color="000000"/>
            </w:tcBorders>
            <w:noWrap/>
            <w:hideMark/>
          </w:tcPr>
          <w:p w14:paraId="548D670A"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Percentage of response</w:t>
            </w:r>
          </w:p>
        </w:tc>
        <w:tc>
          <w:tcPr>
            <w:tcW w:w="2499" w:type="dxa"/>
            <w:tcBorders>
              <w:top w:val="single" w:sz="4" w:space="0" w:color="000000"/>
              <w:left w:val="single" w:sz="4" w:space="0" w:color="000000"/>
              <w:bottom w:val="single" w:sz="4" w:space="0" w:color="000000"/>
              <w:right w:val="single" w:sz="4" w:space="0" w:color="000000"/>
            </w:tcBorders>
            <w:noWrap/>
            <w:hideMark/>
          </w:tcPr>
          <w:p w14:paraId="4FB6C91E"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Number of responses</w:t>
            </w:r>
          </w:p>
        </w:tc>
        <w:tc>
          <w:tcPr>
            <w:tcW w:w="2835" w:type="dxa"/>
            <w:tcBorders>
              <w:top w:val="single" w:sz="4" w:space="0" w:color="000000"/>
              <w:left w:val="single" w:sz="4" w:space="0" w:color="000000"/>
              <w:bottom w:val="single" w:sz="4" w:space="0" w:color="000000"/>
              <w:right w:val="single" w:sz="4" w:space="0" w:color="000000"/>
            </w:tcBorders>
            <w:noWrap/>
            <w:hideMark/>
          </w:tcPr>
          <w:p w14:paraId="324E5F9D"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Number of Respondents</w:t>
            </w:r>
          </w:p>
        </w:tc>
      </w:tr>
      <w:tr w:rsidR="00D85605" w:rsidRPr="00D85605" w14:paraId="15DB8391" w14:textId="77777777" w:rsidTr="00D85605">
        <w:trPr>
          <w:trHeight w:val="288"/>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1674068A"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Yes</w:t>
            </w:r>
          </w:p>
        </w:tc>
        <w:tc>
          <w:tcPr>
            <w:tcW w:w="2536" w:type="dxa"/>
            <w:tcBorders>
              <w:top w:val="single" w:sz="4" w:space="0" w:color="000000"/>
              <w:left w:val="single" w:sz="4" w:space="0" w:color="000000"/>
              <w:bottom w:val="single" w:sz="4" w:space="0" w:color="000000"/>
              <w:right w:val="single" w:sz="4" w:space="0" w:color="000000"/>
            </w:tcBorders>
            <w:noWrap/>
            <w:hideMark/>
          </w:tcPr>
          <w:p w14:paraId="7C2B8D5B"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40%</w:t>
            </w:r>
          </w:p>
        </w:tc>
        <w:tc>
          <w:tcPr>
            <w:tcW w:w="2499" w:type="dxa"/>
            <w:tcBorders>
              <w:top w:val="single" w:sz="4" w:space="0" w:color="000000"/>
              <w:left w:val="single" w:sz="4" w:space="0" w:color="000000"/>
              <w:bottom w:val="single" w:sz="4" w:space="0" w:color="000000"/>
              <w:right w:val="single" w:sz="4" w:space="0" w:color="000000"/>
            </w:tcBorders>
            <w:noWrap/>
            <w:hideMark/>
          </w:tcPr>
          <w:p w14:paraId="2DDAE93A"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2</w:t>
            </w:r>
          </w:p>
        </w:tc>
        <w:tc>
          <w:tcPr>
            <w:tcW w:w="2835" w:type="dxa"/>
            <w:tcBorders>
              <w:top w:val="single" w:sz="4" w:space="0" w:color="000000"/>
              <w:left w:val="single" w:sz="4" w:space="0" w:color="000000"/>
              <w:bottom w:val="single" w:sz="4" w:space="0" w:color="000000"/>
              <w:right w:val="single" w:sz="4" w:space="0" w:color="000000"/>
            </w:tcBorders>
            <w:noWrap/>
            <w:hideMark/>
          </w:tcPr>
          <w:p w14:paraId="423211A3"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5</w:t>
            </w:r>
          </w:p>
        </w:tc>
      </w:tr>
      <w:tr w:rsidR="00D85605" w:rsidRPr="00D85605" w14:paraId="3CF4C799" w14:textId="77777777" w:rsidTr="00D85605">
        <w:trPr>
          <w:trHeight w:val="642"/>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215313FD"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No</w:t>
            </w:r>
          </w:p>
        </w:tc>
        <w:tc>
          <w:tcPr>
            <w:tcW w:w="2536" w:type="dxa"/>
            <w:tcBorders>
              <w:top w:val="single" w:sz="4" w:space="0" w:color="000000"/>
              <w:left w:val="single" w:sz="4" w:space="0" w:color="000000"/>
              <w:bottom w:val="single" w:sz="4" w:space="0" w:color="000000"/>
              <w:right w:val="single" w:sz="4" w:space="0" w:color="000000"/>
            </w:tcBorders>
            <w:noWrap/>
            <w:hideMark/>
          </w:tcPr>
          <w:p w14:paraId="0B32A13D"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60%</w:t>
            </w:r>
          </w:p>
        </w:tc>
        <w:tc>
          <w:tcPr>
            <w:tcW w:w="2499" w:type="dxa"/>
            <w:tcBorders>
              <w:top w:val="single" w:sz="4" w:space="0" w:color="000000"/>
              <w:left w:val="single" w:sz="4" w:space="0" w:color="000000"/>
              <w:bottom w:val="single" w:sz="4" w:space="0" w:color="000000"/>
              <w:right w:val="single" w:sz="4" w:space="0" w:color="000000"/>
            </w:tcBorders>
            <w:noWrap/>
            <w:hideMark/>
          </w:tcPr>
          <w:p w14:paraId="306049D9"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3</w:t>
            </w:r>
          </w:p>
        </w:tc>
        <w:tc>
          <w:tcPr>
            <w:tcW w:w="2835" w:type="dxa"/>
            <w:tcBorders>
              <w:top w:val="single" w:sz="4" w:space="0" w:color="000000"/>
              <w:left w:val="single" w:sz="4" w:space="0" w:color="000000"/>
              <w:bottom w:val="single" w:sz="4" w:space="0" w:color="000000"/>
              <w:right w:val="single" w:sz="4" w:space="0" w:color="000000"/>
            </w:tcBorders>
            <w:noWrap/>
            <w:hideMark/>
          </w:tcPr>
          <w:p w14:paraId="78FDD582"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5</w:t>
            </w:r>
          </w:p>
        </w:tc>
      </w:tr>
    </w:tbl>
    <w:p w14:paraId="159A1DAA" w14:textId="77777777" w:rsidR="00D85605" w:rsidRPr="00D85605" w:rsidRDefault="00D85605" w:rsidP="00D85605">
      <w:pPr>
        <w:spacing w:line="240" w:lineRule="auto"/>
        <w:rPr>
          <w:rFonts w:ascii="Times New Roman" w:eastAsia="Calibri" w:hAnsi="Times New Roman" w:cs="Times New Roman"/>
          <w:b/>
          <w:bCs/>
          <w:sz w:val="24"/>
          <w:szCs w:val="24"/>
          <w:lang w:val="en-US" w:bidi="ar-SA"/>
        </w:rPr>
      </w:pPr>
    </w:p>
    <w:p w14:paraId="5470B782" w14:textId="77777777" w:rsidR="00D85605" w:rsidRPr="00D85605" w:rsidRDefault="00D85605" w:rsidP="00D85605">
      <w:pPr>
        <w:spacing w:line="240" w:lineRule="auto"/>
        <w:rPr>
          <w:rFonts w:ascii="Times New Roman" w:eastAsia="Calibri" w:hAnsi="Times New Roman" w:cs="Times New Roman"/>
          <w:b/>
          <w:bCs/>
          <w:sz w:val="24"/>
          <w:szCs w:val="24"/>
          <w:lang w:val="en-US" w:bidi="ar-SA"/>
        </w:rPr>
      </w:pPr>
      <w:r w:rsidRPr="00D85605">
        <w:rPr>
          <w:rFonts w:ascii="Times New Roman" w:eastAsia="Calibri" w:hAnsi="Times New Roman" w:cs="Times New Roman"/>
          <w:sz w:val="24"/>
          <w:szCs w:val="24"/>
          <w:lang w:val="en-US" w:bidi="ar-SA"/>
        </w:rPr>
        <w:lastRenderedPageBreak/>
        <w:t>Question 3:</w:t>
      </w:r>
      <w:r w:rsidRPr="00D85605">
        <w:rPr>
          <w:rFonts w:ascii="Times New Roman" w:eastAsia="Calibri" w:hAnsi="Times New Roman" w:cs="Times New Roman"/>
          <w:b/>
          <w:bCs/>
          <w:sz w:val="24"/>
          <w:szCs w:val="24"/>
          <w:lang w:val="en-US" w:bidi="ar-SA"/>
        </w:rPr>
        <w:t xml:space="preserve"> Do you think that the IT university support team is effective?</w:t>
      </w:r>
    </w:p>
    <w:tbl>
      <w:tblPr>
        <w:tblStyle w:val="TableGrid2"/>
        <w:tblW w:w="9209" w:type="dxa"/>
        <w:jc w:val="center"/>
        <w:tblLook w:val="04A0" w:firstRow="1" w:lastRow="0" w:firstColumn="1" w:lastColumn="0" w:noHBand="0" w:noVBand="1"/>
      </w:tblPr>
      <w:tblGrid>
        <w:gridCol w:w="1339"/>
        <w:gridCol w:w="2536"/>
        <w:gridCol w:w="2499"/>
        <w:gridCol w:w="2835"/>
      </w:tblGrid>
      <w:tr w:rsidR="00D85605" w:rsidRPr="00D85605" w14:paraId="4E4EF620" w14:textId="77777777" w:rsidTr="00D85605">
        <w:trPr>
          <w:trHeight w:val="288"/>
          <w:jc w:val="center"/>
        </w:trPr>
        <w:tc>
          <w:tcPr>
            <w:tcW w:w="9209" w:type="dxa"/>
            <w:gridSpan w:val="4"/>
            <w:tcBorders>
              <w:top w:val="single" w:sz="4" w:space="0" w:color="000000"/>
              <w:left w:val="single" w:sz="4" w:space="0" w:color="000000"/>
              <w:bottom w:val="single" w:sz="4" w:space="0" w:color="000000"/>
              <w:right w:val="single" w:sz="4" w:space="0" w:color="000000"/>
            </w:tcBorders>
            <w:noWrap/>
            <w:hideMark/>
          </w:tcPr>
          <w:p w14:paraId="033CCB46" w14:textId="77777777" w:rsidR="00D85605" w:rsidRPr="00D85605" w:rsidRDefault="00D85605" w:rsidP="00D85605">
            <w:pPr>
              <w:spacing w:line="480" w:lineRule="auto"/>
              <w:jc w:val="center"/>
              <w:rPr>
                <w:rFonts w:ascii="Times New Roman" w:eastAsia="Times New Roman" w:hAnsi="Times New Roman" w:cs="Times New Roman"/>
                <w:color w:val="000000"/>
                <w:sz w:val="24"/>
                <w:szCs w:val="24"/>
              </w:rPr>
            </w:pPr>
            <w:r w:rsidRPr="00D85605">
              <w:rPr>
                <w:rFonts w:ascii="Times New Roman" w:hAnsi="Times New Roman" w:cs="Times New Roman"/>
                <w:sz w:val="24"/>
                <w:szCs w:val="24"/>
              </w:rPr>
              <w:t>Do you think that the IT university support team is effective?</w:t>
            </w:r>
          </w:p>
        </w:tc>
      </w:tr>
      <w:tr w:rsidR="00D85605" w:rsidRPr="00D85605" w14:paraId="39FA4E45" w14:textId="77777777" w:rsidTr="00D85605">
        <w:trPr>
          <w:trHeight w:val="288"/>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4644FE39"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Option</w:t>
            </w:r>
          </w:p>
        </w:tc>
        <w:tc>
          <w:tcPr>
            <w:tcW w:w="2536" w:type="dxa"/>
            <w:tcBorders>
              <w:top w:val="single" w:sz="4" w:space="0" w:color="000000"/>
              <w:left w:val="single" w:sz="4" w:space="0" w:color="000000"/>
              <w:bottom w:val="single" w:sz="4" w:space="0" w:color="000000"/>
              <w:right w:val="single" w:sz="4" w:space="0" w:color="000000"/>
            </w:tcBorders>
            <w:noWrap/>
            <w:hideMark/>
          </w:tcPr>
          <w:p w14:paraId="5FD99DF5"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Percentage of response</w:t>
            </w:r>
          </w:p>
        </w:tc>
        <w:tc>
          <w:tcPr>
            <w:tcW w:w="2499" w:type="dxa"/>
            <w:tcBorders>
              <w:top w:val="single" w:sz="4" w:space="0" w:color="000000"/>
              <w:left w:val="single" w:sz="4" w:space="0" w:color="000000"/>
              <w:bottom w:val="single" w:sz="4" w:space="0" w:color="000000"/>
              <w:right w:val="single" w:sz="4" w:space="0" w:color="000000"/>
            </w:tcBorders>
            <w:noWrap/>
            <w:hideMark/>
          </w:tcPr>
          <w:p w14:paraId="3A8DA442"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Number of responses</w:t>
            </w:r>
          </w:p>
        </w:tc>
        <w:tc>
          <w:tcPr>
            <w:tcW w:w="2835" w:type="dxa"/>
            <w:tcBorders>
              <w:top w:val="single" w:sz="4" w:space="0" w:color="000000"/>
              <w:left w:val="single" w:sz="4" w:space="0" w:color="000000"/>
              <w:bottom w:val="single" w:sz="4" w:space="0" w:color="000000"/>
              <w:right w:val="single" w:sz="4" w:space="0" w:color="000000"/>
            </w:tcBorders>
            <w:noWrap/>
            <w:hideMark/>
          </w:tcPr>
          <w:p w14:paraId="66E3532A"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Number of Respondents</w:t>
            </w:r>
          </w:p>
        </w:tc>
      </w:tr>
      <w:tr w:rsidR="00D85605" w:rsidRPr="00D85605" w14:paraId="1F8A5870" w14:textId="77777777" w:rsidTr="00D85605">
        <w:trPr>
          <w:trHeight w:val="288"/>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52998901"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Yes</w:t>
            </w:r>
          </w:p>
        </w:tc>
        <w:tc>
          <w:tcPr>
            <w:tcW w:w="2536" w:type="dxa"/>
            <w:tcBorders>
              <w:top w:val="single" w:sz="4" w:space="0" w:color="000000"/>
              <w:left w:val="single" w:sz="4" w:space="0" w:color="000000"/>
              <w:bottom w:val="single" w:sz="4" w:space="0" w:color="000000"/>
              <w:right w:val="single" w:sz="4" w:space="0" w:color="000000"/>
            </w:tcBorders>
            <w:noWrap/>
            <w:hideMark/>
          </w:tcPr>
          <w:p w14:paraId="6729C054"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40%</w:t>
            </w:r>
          </w:p>
        </w:tc>
        <w:tc>
          <w:tcPr>
            <w:tcW w:w="2499" w:type="dxa"/>
            <w:tcBorders>
              <w:top w:val="single" w:sz="4" w:space="0" w:color="000000"/>
              <w:left w:val="single" w:sz="4" w:space="0" w:color="000000"/>
              <w:bottom w:val="single" w:sz="4" w:space="0" w:color="000000"/>
              <w:right w:val="single" w:sz="4" w:space="0" w:color="000000"/>
            </w:tcBorders>
            <w:noWrap/>
            <w:hideMark/>
          </w:tcPr>
          <w:p w14:paraId="47C455F8"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2</w:t>
            </w:r>
          </w:p>
        </w:tc>
        <w:tc>
          <w:tcPr>
            <w:tcW w:w="2835" w:type="dxa"/>
            <w:tcBorders>
              <w:top w:val="single" w:sz="4" w:space="0" w:color="000000"/>
              <w:left w:val="single" w:sz="4" w:space="0" w:color="000000"/>
              <w:bottom w:val="single" w:sz="4" w:space="0" w:color="000000"/>
              <w:right w:val="single" w:sz="4" w:space="0" w:color="000000"/>
            </w:tcBorders>
            <w:noWrap/>
            <w:hideMark/>
          </w:tcPr>
          <w:p w14:paraId="5222E3CF"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5</w:t>
            </w:r>
          </w:p>
        </w:tc>
      </w:tr>
      <w:tr w:rsidR="00D85605" w:rsidRPr="00D85605" w14:paraId="39315145" w14:textId="77777777" w:rsidTr="00D85605">
        <w:trPr>
          <w:trHeight w:val="642"/>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196F8B2B"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No</w:t>
            </w:r>
          </w:p>
        </w:tc>
        <w:tc>
          <w:tcPr>
            <w:tcW w:w="2536" w:type="dxa"/>
            <w:tcBorders>
              <w:top w:val="single" w:sz="4" w:space="0" w:color="000000"/>
              <w:left w:val="single" w:sz="4" w:space="0" w:color="000000"/>
              <w:bottom w:val="single" w:sz="4" w:space="0" w:color="000000"/>
              <w:right w:val="single" w:sz="4" w:space="0" w:color="000000"/>
            </w:tcBorders>
            <w:noWrap/>
            <w:hideMark/>
          </w:tcPr>
          <w:p w14:paraId="673AB939"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60%</w:t>
            </w:r>
          </w:p>
        </w:tc>
        <w:tc>
          <w:tcPr>
            <w:tcW w:w="2499" w:type="dxa"/>
            <w:tcBorders>
              <w:top w:val="single" w:sz="4" w:space="0" w:color="000000"/>
              <w:left w:val="single" w:sz="4" w:space="0" w:color="000000"/>
              <w:bottom w:val="single" w:sz="4" w:space="0" w:color="000000"/>
              <w:right w:val="single" w:sz="4" w:space="0" w:color="000000"/>
            </w:tcBorders>
            <w:noWrap/>
            <w:hideMark/>
          </w:tcPr>
          <w:p w14:paraId="52E0C048"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3</w:t>
            </w:r>
          </w:p>
        </w:tc>
        <w:tc>
          <w:tcPr>
            <w:tcW w:w="2835" w:type="dxa"/>
            <w:tcBorders>
              <w:top w:val="single" w:sz="4" w:space="0" w:color="000000"/>
              <w:left w:val="single" w:sz="4" w:space="0" w:color="000000"/>
              <w:bottom w:val="single" w:sz="4" w:space="0" w:color="000000"/>
              <w:right w:val="single" w:sz="4" w:space="0" w:color="000000"/>
            </w:tcBorders>
            <w:noWrap/>
            <w:hideMark/>
          </w:tcPr>
          <w:p w14:paraId="133D7EAC"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5</w:t>
            </w:r>
          </w:p>
        </w:tc>
      </w:tr>
    </w:tbl>
    <w:p w14:paraId="3407942A" w14:textId="77777777" w:rsidR="00D85605" w:rsidRPr="00D85605" w:rsidRDefault="00D85605" w:rsidP="00D85605">
      <w:pPr>
        <w:spacing w:line="240" w:lineRule="auto"/>
        <w:rPr>
          <w:rFonts w:ascii="Times New Roman" w:eastAsia="Calibri" w:hAnsi="Times New Roman" w:cs="Times New Roman"/>
          <w:sz w:val="24"/>
          <w:szCs w:val="24"/>
          <w:lang w:val="en-US" w:bidi="ar-SA"/>
        </w:rPr>
      </w:pPr>
    </w:p>
    <w:p w14:paraId="21CBEFC5" w14:textId="77777777" w:rsidR="00D85605" w:rsidRPr="00D85605" w:rsidRDefault="00D85605" w:rsidP="00D85605">
      <w:pPr>
        <w:spacing w:line="240" w:lineRule="auto"/>
        <w:rPr>
          <w:rFonts w:ascii="Times New Roman" w:eastAsia="Calibri" w:hAnsi="Times New Roman" w:cs="Times New Roman"/>
          <w:b/>
          <w:bCs/>
          <w:sz w:val="24"/>
          <w:szCs w:val="24"/>
          <w:lang w:val="en-US" w:bidi="ar-SA"/>
        </w:rPr>
      </w:pPr>
      <w:bookmarkStart w:id="2" w:name="_Hlk49787429"/>
      <w:r w:rsidRPr="00D85605">
        <w:rPr>
          <w:rFonts w:ascii="Times New Roman" w:eastAsia="Calibri" w:hAnsi="Times New Roman" w:cs="Times New Roman"/>
          <w:sz w:val="24"/>
          <w:szCs w:val="24"/>
          <w:lang w:val="en-US" w:bidi="ar-SA"/>
        </w:rPr>
        <w:t>Question 4:</w:t>
      </w:r>
      <w:r w:rsidRPr="00D85605">
        <w:rPr>
          <w:rFonts w:ascii="Times New Roman" w:eastAsia="Calibri" w:hAnsi="Times New Roman" w:cs="Times New Roman"/>
          <w:b/>
          <w:bCs/>
          <w:sz w:val="24"/>
          <w:szCs w:val="24"/>
          <w:lang w:val="en-US" w:bidi="ar-SA"/>
        </w:rPr>
        <w:t xml:space="preserve"> Is VLE better than the classroom based on physical setting study?</w:t>
      </w:r>
    </w:p>
    <w:tbl>
      <w:tblPr>
        <w:tblStyle w:val="TableGrid2"/>
        <w:tblW w:w="9351" w:type="dxa"/>
        <w:jc w:val="center"/>
        <w:tblLook w:val="04A0" w:firstRow="1" w:lastRow="0" w:firstColumn="1" w:lastColumn="0" w:noHBand="0" w:noVBand="1"/>
      </w:tblPr>
      <w:tblGrid>
        <w:gridCol w:w="1339"/>
        <w:gridCol w:w="2536"/>
        <w:gridCol w:w="2499"/>
        <w:gridCol w:w="2977"/>
      </w:tblGrid>
      <w:tr w:rsidR="00D85605" w:rsidRPr="00D85605" w14:paraId="2727D6C6" w14:textId="77777777" w:rsidTr="00D85605">
        <w:trPr>
          <w:trHeight w:val="288"/>
          <w:jc w:val="center"/>
        </w:trPr>
        <w:tc>
          <w:tcPr>
            <w:tcW w:w="9351" w:type="dxa"/>
            <w:gridSpan w:val="4"/>
            <w:tcBorders>
              <w:top w:val="single" w:sz="4" w:space="0" w:color="000000"/>
              <w:left w:val="single" w:sz="4" w:space="0" w:color="000000"/>
              <w:bottom w:val="single" w:sz="4" w:space="0" w:color="000000"/>
              <w:right w:val="single" w:sz="4" w:space="0" w:color="000000"/>
            </w:tcBorders>
            <w:noWrap/>
            <w:hideMark/>
          </w:tcPr>
          <w:p w14:paraId="27BA0A3F" w14:textId="77777777" w:rsidR="00D85605" w:rsidRPr="00D85605" w:rsidRDefault="00D85605" w:rsidP="00D85605">
            <w:pPr>
              <w:spacing w:line="480" w:lineRule="auto"/>
              <w:jc w:val="center"/>
              <w:rPr>
                <w:rFonts w:ascii="Times New Roman" w:eastAsia="Times New Roman" w:hAnsi="Times New Roman" w:cs="Times New Roman"/>
                <w:color w:val="000000"/>
                <w:sz w:val="24"/>
                <w:szCs w:val="24"/>
              </w:rPr>
            </w:pPr>
            <w:r w:rsidRPr="00D85605">
              <w:rPr>
                <w:rFonts w:ascii="Times New Roman" w:hAnsi="Times New Roman" w:cs="Times New Roman"/>
                <w:sz w:val="24"/>
                <w:szCs w:val="24"/>
              </w:rPr>
              <w:t>Is VLE better than the classroom based on physical setting study?</w:t>
            </w:r>
          </w:p>
        </w:tc>
      </w:tr>
      <w:tr w:rsidR="00D85605" w:rsidRPr="00D85605" w14:paraId="328C219D" w14:textId="77777777" w:rsidTr="00D85605">
        <w:trPr>
          <w:trHeight w:val="288"/>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3E673323"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Option</w:t>
            </w:r>
          </w:p>
        </w:tc>
        <w:tc>
          <w:tcPr>
            <w:tcW w:w="2536" w:type="dxa"/>
            <w:tcBorders>
              <w:top w:val="single" w:sz="4" w:space="0" w:color="000000"/>
              <w:left w:val="single" w:sz="4" w:space="0" w:color="000000"/>
              <w:bottom w:val="single" w:sz="4" w:space="0" w:color="000000"/>
              <w:right w:val="single" w:sz="4" w:space="0" w:color="000000"/>
            </w:tcBorders>
            <w:noWrap/>
            <w:hideMark/>
          </w:tcPr>
          <w:p w14:paraId="18218AF4"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Percentage of response</w:t>
            </w:r>
          </w:p>
        </w:tc>
        <w:tc>
          <w:tcPr>
            <w:tcW w:w="2499" w:type="dxa"/>
            <w:tcBorders>
              <w:top w:val="single" w:sz="4" w:space="0" w:color="000000"/>
              <w:left w:val="single" w:sz="4" w:space="0" w:color="000000"/>
              <w:bottom w:val="single" w:sz="4" w:space="0" w:color="000000"/>
              <w:right w:val="single" w:sz="4" w:space="0" w:color="000000"/>
            </w:tcBorders>
            <w:noWrap/>
            <w:hideMark/>
          </w:tcPr>
          <w:p w14:paraId="59DC5FD2"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Number of responses</w:t>
            </w:r>
          </w:p>
        </w:tc>
        <w:tc>
          <w:tcPr>
            <w:tcW w:w="2977" w:type="dxa"/>
            <w:tcBorders>
              <w:top w:val="single" w:sz="4" w:space="0" w:color="000000"/>
              <w:left w:val="single" w:sz="4" w:space="0" w:color="000000"/>
              <w:bottom w:val="single" w:sz="4" w:space="0" w:color="000000"/>
              <w:right w:val="single" w:sz="4" w:space="0" w:color="000000"/>
            </w:tcBorders>
            <w:noWrap/>
            <w:hideMark/>
          </w:tcPr>
          <w:p w14:paraId="7654E96E"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Number of Respondents</w:t>
            </w:r>
          </w:p>
        </w:tc>
      </w:tr>
      <w:tr w:rsidR="00D85605" w:rsidRPr="00D85605" w14:paraId="7F03E9B1" w14:textId="77777777" w:rsidTr="00D85605">
        <w:trPr>
          <w:trHeight w:val="288"/>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44F2593B"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Yes</w:t>
            </w:r>
          </w:p>
        </w:tc>
        <w:tc>
          <w:tcPr>
            <w:tcW w:w="2536" w:type="dxa"/>
            <w:tcBorders>
              <w:top w:val="single" w:sz="4" w:space="0" w:color="000000"/>
              <w:left w:val="single" w:sz="4" w:space="0" w:color="000000"/>
              <w:bottom w:val="single" w:sz="4" w:space="0" w:color="000000"/>
              <w:right w:val="single" w:sz="4" w:space="0" w:color="000000"/>
            </w:tcBorders>
            <w:noWrap/>
            <w:hideMark/>
          </w:tcPr>
          <w:p w14:paraId="2055F411"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80%</w:t>
            </w:r>
          </w:p>
        </w:tc>
        <w:tc>
          <w:tcPr>
            <w:tcW w:w="2499" w:type="dxa"/>
            <w:tcBorders>
              <w:top w:val="single" w:sz="4" w:space="0" w:color="000000"/>
              <w:left w:val="single" w:sz="4" w:space="0" w:color="000000"/>
              <w:bottom w:val="single" w:sz="4" w:space="0" w:color="000000"/>
              <w:right w:val="single" w:sz="4" w:space="0" w:color="000000"/>
            </w:tcBorders>
            <w:noWrap/>
            <w:hideMark/>
          </w:tcPr>
          <w:p w14:paraId="1C80FC88"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4</w:t>
            </w:r>
          </w:p>
        </w:tc>
        <w:tc>
          <w:tcPr>
            <w:tcW w:w="2977" w:type="dxa"/>
            <w:tcBorders>
              <w:top w:val="single" w:sz="4" w:space="0" w:color="000000"/>
              <w:left w:val="single" w:sz="4" w:space="0" w:color="000000"/>
              <w:bottom w:val="single" w:sz="4" w:space="0" w:color="000000"/>
              <w:right w:val="single" w:sz="4" w:space="0" w:color="000000"/>
            </w:tcBorders>
            <w:noWrap/>
            <w:hideMark/>
          </w:tcPr>
          <w:p w14:paraId="1B64A468"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5</w:t>
            </w:r>
          </w:p>
        </w:tc>
      </w:tr>
      <w:tr w:rsidR="00D85605" w:rsidRPr="00D85605" w14:paraId="6197A5A6" w14:textId="77777777" w:rsidTr="00D85605">
        <w:trPr>
          <w:trHeight w:val="642"/>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5429292E"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No</w:t>
            </w:r>
          </w:p>
        </w:tc>
        <w:tc>
          <w:tcPr>
            <w:tcW w:w="2536" w:type="dxa"/>
            <w:tcBorders>
              <w:top w:val="single" w:sz="4" w:space="0" w:color="000000"/>
              <w:left w:val="single" w:sz="4" w:space="0" w:color="000000"/>
              <w:bottom w:val="single" w:sz="4" w:space="0" w:color="000000"/>
              <w:right w:val="single" w:sz="4" w:space="0" w:color="000000"/>
            </w:tcBorders>
            <w:noWrap/>
            <w:hideMark/>
          </w:tcPr>
          <w:p w14:paraId="4A1DA98B"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20%</w:t>
            </w:r>
          </w:p>
        </w:tc>
        <w:tc>
          <w:tcPr>
            <w:tcW w:w="2499" w:type="dxa"/>
            <w:tcBorders>
              <w:top w:val="single" w:sz="4" w:space="0" w:color="000000"/>
              <w:left w:val="single" w:sz="4" w:space="0" w:color="000000"/>
              <w:bottom w:val="single" w:sz="4" w:space="0" w:color="000000"/>
              <w:right w:val="single" w:sz="4" w:space="0" w:color="000000"/>
            </w:tcBorders>
            <w:noWrap/>
            <w:hideMark/>
          </w:tcPr>
          <w:p w14:paraId="6EFE1F8C"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1</w:t>
            </w:r>
          </w:p>
        </w:tc>
        <w:tc>
          <w:tcPr>
            <w:tcW w:w="2977" w:type="dxa"/>
            <w:tcBorders>
              <w:top w:val="single" w:sz="4" w:space="0" w:color="000000"/>
              <w:left w:val="single" w:sz="4" w:space="0" w:color="000000"/>
              <w:bottom w:val="single" w:sz="4" w:space="0" w:color="000000"/>
              <w:right w:val="single" w:sz="4" w:space="0" w:color="000000"/>
            </w:tcBorders>
            <w:noWrap/>
            <w:hideMark/>
          </w:tcPr>
          <w:p w14:paraId="260D26D6"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5</w:t>
            </w:r>
          </w:p>
        </w:tc>
      </w:tr>
      <w:bookmarkEnd w:id="2"/>
    </w:tbl>
    <w:p w14:paraId="11BABD34" w14:textId="77777777" w:rsidR="00D85605" w:rsidRPr="00D85605" w:rsidRDefault="00D85605" w:rsidP="00D85605">
      <w:pPr>
        <w:spacing w:line="480" w:lineRule="auto"/>
        <w:rPr>
          <w:rFonts w:ascii="Times New Roman" w:eastAsia="Calibri" w:hAnsi="Times New Roman" w:cs="Times New Roman"/>
          <w:b/>
          <w:bCs/>
          <w:sz w:val="24"/>
          <w:szCs w:val="24"/>
          <w:lang w:val="en-US" w:bidi="ar-SA"/>
        </w:rPr>
      </w:pPr>
    </w:p>
    <w:p w14:paraId="43F93CF2" w14:textId="15CD4C8C" w:rsidR="00D85605" w:rsidRPr="00D85605" w:rsidRDefault="00D85605" w:rsidP="00D85605">
      <w:pPr>
        <w:spacing w:line="240" w:lineRule="auto"/>
        <w:rPr>
          <w:rFonts w:ascii="Times New Roman" w:eastAsia="Calibri" w:hAnsi="Times New Roman" w:cs="Times New Roman"/>
          <w:b/>
          <w:bCs/>
          <w:sz w:val="24"/>
          <w:szCs w:val="24"/>
          <w:lang w:val="en-US" w:bidi="ar-SA"/>
        </w:rPr>
      </w:pPr>
      <w:bookmarkStart w:id="3" w:name="_Hlk49787924"/>
      <w:r w:rsidRPr="00D85605">
        <w:rPr>
          <w:rFonts w:ascii="Times New Roman" w:eastAsia="Calibri" w:hAnsi="Times New Roman" w:cs="Times New Roman"/>
          <w:sz w:val="24"/>
          <w:szCs w:val="24"/>
          <w:lang w:val="en-US" w:bidi="ar-SA"/>
        </w:rPr>
        <w:t>Question 5:</w:t>
      </w:r>
      <w:r w:rsidRPr="00D85605">
        <w:rPr>
          <w:rFonts w:ascii="Times New Roman" w:eastAsia="Calibri" w:hAnsi="Times New Roman" w:cs="Times New Roman"/>
          <w:b/>
          <w:bCs/>
          <w:sz w:val="24"/>
          <w:szCs w:val="24"/>
          <w:lang w:val="en-US" w:bidi="ar-SA"/>
        </w:rPr>
        <w:t xml:space="preserve"> Do you agree with the </w:t>
      </w:r>
      <w:r w:rsidR="00A559C1">
        <w:rPr>
          <w:rFonts w:ascii="Times New Roman" w:eastAsia="Calibri" w:hAnsi="Times New Roman" w:cs="Times New Roman"/>
          <w:b/>
          <w:bCs/>
          <w:sz w:val="24"/>
          <w:szCs w:val="24"/>
          <w:lang w:val="en-US" w:bidi="ar-SA"/>
        </w:rPr>
        <w:t>use</w:t>
      </w:r>
      <w:r w:rsidRPr="00D85605">
        <w:rPr>
          <w:rFonts w:ascii="Times New Roman" w:eastAsia="Calibri" w:hAnsi="Times New Roman" w:cs="Times New Roman"/>
          <w:b/>
          <w:bCs/>
          <w:sz w:val="24"/>
          <w:szCs w:val="24"/>
          <w:lang w:val="en-US" w:bidi="ar-SA"/>
        </w:rPr>
        <w:t xml:space="preserve"> of VLE for all other university campuses?</w:t>
      </w:r>
    </w:p>
    <w:tbl>
      <w:tblPr>
        <w:tblStyle w:val="TableGrid2"/>
        <w:tblW w:w="9351" w:type="dxa"/>
        <w:jc w:val="center"/>
        <w:tblLook w:val="04A0" w:firstRow="1" w:lastRow="0" w:firstColumn="1" w:lastColumn="0" w:noHBand="0" w:noVBand="1"/>
      </w:tblPr>
      <w:tblGrid>
        <w:gridCol w:w="1339"/>
        <w:gridCol w:w="2536"/>
        <w:gridCol w:w="2357"/>
        <w:gridCol w:w="3119"/>
      </w:tblGrid>
      <w:tr w:rsidR="00D85605" w:rsidRPr="00D85605" w14:paraId="6ADDFC30" w14:textId="77777777" w:rsidTr="00D85605">
        <w:trPr>
          <w:trHeight w:val="288"/>
          <w:jc w:val="center"/>
        </w:trPr>
        <w:tc>
          <w:tcPr>
            <w:tcW w:w="9351" w:type="dxa"/>
            <w:gridSpan w:val="4"/>
            <w:tcBorders>
              <w:top w:val="single" w:sz="4" w:space="0" w:color="000000"/>
              <w:left w:val="single" w:sz="4" w:space="0" w:color="000000"/>
              <w:bottom w:val="single" w:sz="4" w:space="0" w:color="000000"/>
              <w:right w:val="single" w:sz="4" w:space="0" w:color="000000"/>
            </w:tcBorders>
            <w:noWrap/>
            <w:hideMark/>
          </w:tcPr>
          <w:p w14:paraId="4BA3ED93" w14:textId="72A59D08" w:rsidR="00D85605" w:rsidRPr="00D85605" w:rsidRDefault="00D85605" w:rsidP="00D85605">
            <w:pPr>
              <w:spacing w:line="480" w:lineRule="auto"/>
              <w:jc w:val="center"/>
              <w:rPr>
                <w:rFonts w:ascii="Times New Roman" w:eastAsia="Times New Roman" w:hAnsi="Times New Roman" w:cs="Times New Roman"/>
                <w:color w:val="000000"/>
                <w:sz w:val="24"/>
                <w:szCs w:val="24"/>
              </w:rPr>
            </w:pPr>
            <w:r w:rsidRPr="00D85605">
              <w:rPr>
                <w:rFonts w:ascii="Times New Roman" w:hAnsi="Times New Roman" w:cs="Times New Roman"/>
                <w:sz w:val="24"/>
                <w:szCs w:val="24"/>
              </w:rPr>
              <w:t xml:space="preserve">Do you agree with </w:t>
            </w:r>
            <w:r w:rsidR="00A559C1">
              <w:rPr>
                <w:rFonts w:ascii="Times New Roman" w:hAnsi="Times New Roman" w:cs="Times New Roman"/>
                <w:sz w:val="24"/>
                <w:szCs w:val="24"/>
              </w:rPr>
              <w:t>use</w:t>
            </w:r>
            <w:r w:rsidRPr="00D85605">
              <w:rPr>
                <w:rFonts w:ascii="Times New Roman" w:hAnsi="Times New Roman" w:cs="Times New Roman"/>
                <w:sz w:val="24"/>
                <w:szCs w:val="24"/>
              </w:rPr>
              <w:t xml:space="preserve"> of VLE for all other university campuses?</w:t>
            </w:r>
          </w:p>
        </w:tc>
      </w:tr>
      <w:tr w:rsidR="00D85605" w:rsidRPr="00D85605" w14:paraId="7F28F3F8" w14:textId="77777777" w:rsidTr="00D85605">
        <w:trPr>
          <w:trHeight w:val="288"/>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6120AAD5"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Option</w:t>
            </w:r>
          </w:p>
        </w:tc>
        <w:tc>
          <w:tcPr>
            <w:tcW w:w="2536" w:type="dxa"/>
            <w:tcBorders>
              <w:top w:val="single" w:sz="4" w:space="0" w:color="000000"/>
              <w:left w:val="single" w:sz="4" w:space="0" w:color="000000"/>
              <w:bottom w:val="single" w:sz="4" w:space="0" w:color="000000"/>
              <w:right w:val="single" w:sz="4" w:space="0" w:color="000000"/>
            </w:tcBorders>
            <w:noWrap/>
            <w:hideMark/>
          </w:tcPr>
          <w:p w14:paraId="3D468EB6"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Percentage of response</w:t>
            </w:r>
          </w:p>
        </w:tc>
        <w:tc>
          <w:tcPr>
            <w:tcW w:w="2357" w:type="dxa"/>
            <w:tcBorders>
              <w:top w:val="single" w:sz="4" w:space="0" w:color="000000"/>
              <w:left w:val="single" w:sz="4" w:space="0" w:color="000000"/>
              <w:bottom w:val="single" w:sz="4" w:space="0" w:color="000000"/>
              <w:right w:val="single" w:sz="4" w:space="0" w:color="000000"/>
            </w:tcBorders>
            <w:noWrap/>
            <w:hideMark/>
          </w:tcPr>
          <w:p w14:paraId="56DDB415"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Number of responses</w:t>
            </w:r>
          </w:p>
        </w:tc>
        <w:tc>
          <w:tcPr>
            <w:tcW w:w="3119" w:type="dxa"/>
            <w:tcBorders>
              <w:top w:val="single" w:sz="4" w:space="0" w:color="000000"/>
              <w:left w:val="single" w:sz="4" w:space="0" w:color="000000"/>
              <w:bottom w:val="single" w:sz="4" w:space="0" w:color="000000"/>
              <w:right w:val="single" w:sz="4" w:space="0" w:color="000000"/>
            </w:tcBorders>
            <w:noWrap/>
            <w:hideMark/>
          </w:tcPr>
          <w:p w14:paraId="12526CE9"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Number of Respondents</w:t>
            </w:r>
          </w:p>
        </w:tc>
      </w:tr>
      <w:tr w:rsidR="00D85605" w:rsidRPr="00D85605" w14:paraId="4B8B22A1" w14:textId="77777777" w:rsidTr="00D85605">
        <w:trPr>
          <w:trHeight w:val="288"/>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61245C50"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Yes</w:t>
            </w:r>
          </w:p>
        </w:tc>
        <w:tc>
          <w:tcPr>
            <w:tcW w:w="2536" w:type="dxa"/>
            <w:tcBorders>
              <w:top w:val="single" w:sz="4" w:space="0" w:color="000000"/>
              <w:left w:val="single" w:sz="4" w:space="0" w:color="000000"/>
              <w:bottom w:val="single" w:sz="4" w:space="0" w:color="000000"/>
              <w:right w:val="single" w:sz="4" w:space="0" w:color="000000"/>
            </w:tcBorders>
            <w:noWrap/>
            <w:hideMark/>
          </w:tcPr>
          <w:p w14:paraId="4AF66691"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80%</w:t>
            </w:r>
          </w:p>
        </w:tc>
        <w:tc>
          <w:tcPr>
            <w:tcW w:w="2357" w:type="dxa"/>
            <w:tcBorders>
              <w:top w:val="single" w:sz="4" w:space="0" w:color="000000"/>
              <w:left w:val="single" w:sz="4" w:space="0" w:color="000000"/>
              <w:bottom w:val="single" w:sz="4" w:space="0" w:color="000000"/>
              <w:right w:val="single" w:sz="4" w:space="0" w:color="000000"/>
            </w:tcBorders>
            <w:noWrap/>
            <w:hideMark/>
          </w:tcPr>
          <w:p w14:paraId="69C9AC07"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4</w:t>
            </w:r>
          </w:p>
        </w:tc>
        <w:tc>
          <w:tcPr>
            <w:tcW w:w="3119" w:type="dxa"/>
            <w:tcBorders>
              <w:top w:val="single" w:sz="4" w:space="0" w:color="000000"/>
              <w:left w:val="single" w:sz="4" w:space="0" w:color="000000"/>
              <w:bottom w:val="single" w:sz="4" w:space="0" w:color="000000"/>
              <w:right w:val="single" w:sz="4" w:space="0" w:color="000000"/>
            </w:tcBorders>
            <w:noWrap/>
            <w:hideMark/>
          </w:tcPr>
          <w:p w14:paraId="78D98333"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5</w:t>
            </w:r>
          </w:p>
        </w:tc>
      </w:tr>
      <w:tr w:rsidR="00D85605" w:rsidRPr="00D85605" w14:paraId="63680777" w14:textId="77777777" w:rsidTr="00D85605">
        <w:trPr>
          <w:trHeight w:val="642"/>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33BC51EE" w14:textId="77777777" w:rsidR="00D85605" w:rsidRPr="00D85605" w:rsidRDefault="00D85605" w:rsidP="00D85605">
            <w:pPr>
              <w:spacing w:line="480" w:lineRule="auto"/>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No</w:t>
            </w:r>
          </w:p>
        </w:tc>
        <w:tc>
          <w:tcPr>
            <w:tcW w:w="2536" w:type="dxa"/>
            <w:tcBorders>
              <w:top w:val="single" w:sz="4" w:space="0" w:color="000000"/>
              <w:left w:val="single" w:sz="4" w:space="0" w:color="000000"/>
              <w:bottom w:val="single" w:sz="4" w:space="0" w:color="000000"/>
              <w:right w:val="single" w:sz="4" w:space="0" w:color="000000"/>
            </w:tcBorders>
            <w:noWrap/>
            <w:hideMark/>
          </w:tcPr>
          <w:p w14:paraId="5A9FF053"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20%</w:t>
            </w:r>
          </w:p>
        </w:tc>
        <w:tc>
          <w:tcPr>
            <w:tcW w:w="2357" w:type="dxa"/>
            <w:tcBorders>
              <w:top w:val="single" w:sz="4" w:space="0" w:color="000000"/>
              <w:left w:val="single" w:sz="4" w:space="0" w:color="000000"/>
              <w:bottom w:val="single" w:sz="4" w:space="0" w:color="000000"/>
              <w:right w:val="single" w:sz="4" w:space="0" w:color="000000"/>
            </w:tcBorders>
            <w:noWrap/>
            <w:hideMark/>
          </w:tcPr>
          <w:p w14:paraId="44D38A53"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1</w:t>
            </w:r>
          </w:p>
        </w:tc>
        <w:tc>
          <w:tcPr>
            <w:tcW w:w="3119" w:type="dxa"/>
            <w:tcBorders>
              <w:top w:val="single" w:sz="4" w:space="0" w:color="000000"/>
              <w:left w:val="single" w:sz="4" w:space="0" w:color="000000"/>
              <w:bottom w:val="single" w:sz="4" w:space="0" w:color="000000"/>
              <w:right w:val="single" w:sz="4" w:space="0" w:color="000000"/>
            </w:tcBorders>
            <w:noWrap/>
            <w:hideMark/>
          </w:tcPr>
          <w:p w14:paraId="026E7AC2" w14:textId="77777777" w:rsidR="00D85605" w:rsidRPr="00D85605" w:rsidRDefault="00D85605" w:rsidP="00D85605">
            <w:pPr>
              <w:spacing w:line="480" w:lineRule="auto"/>
              <w:jc w:val="right"/>
              <w:rPr>
                <w:rFonts w:ascii="Times New Roman" w:eastAsia="Times New Roman" w:hAnsi="Times New Roman" w:cs="Times New Roman"/>
                <w:color w:val="000000"/>
                <w:sz w:val="24"/>
                <w:szCs w:val="24"/>
              </w:rPr>
            </w:pPr>
            <w:r w:rsidRPr="00D85605">
              <w:rPr>
                <w:rFonts w:ascii="Times New Roman" w:eastAsia="Times New Roman" w:hAnsi="Times New Roman" w:cs="Times New Roman"/>
                <w:color w:val="000000"/>
                <w:sz w:val="24"/>
                <w:szCs w:val="24"/>
              </w:rPr>
              <w:t>5</w:t>
            </w:r>
          </w:p>
        </w:tc>
      </w:tr>
    </w:tbl>
    <w:p w14:paraId="28F359C5" w14:textId="77777777" w:rsidR="00D85605" w:rsidRPr="00D85605" w:rsidRDefault="00D85605" w:rsidP="00D85605">
      <w:pPr>
        <w:spacing w:line="240" w:lineRule="auto"/>
        <w:rPr>
          <w:rFonts w:ascii="Times New Roman" w:eastAsia="Calibri" w:hAnsi="Times New Roman" w:cs="Times New Roman"/>
          <w:b/>
          <w:bCs/>
          <w:sz w:val="24"/>
          <w:szCs w:val="24"/>
          <w:lang w:val="en-US" w:bidi="ar-SA"/>
        </w:rPr>
      </w:pPr>
    </w:p>
    <w:bookmarkEnd w:id="3"/>
    <w:p w14:paraId="058EE178" w14:textId="77777777" w:rsidR="00D85605" w:rsidRDefault="00D85605" w:rsidP="00D85605">
      <w:pPr>
        <w:spacing w:line="240" w:lineRule="auto"/>
        <w:rPr>
          <w:rFonts w:ascii="Times New Roman" w:eastAsia="Calibri" w:hAnsi="Times New Roman" w:cs="Times New Roman"/>
          <w:b/>
          <w:bCs/>
          <w:sz w:val="24"/>
          <w:szCs w:val="24"/>
          <w:lang w:val="en-US" w:bidi="ar-SA"/>
        </w:rPr>
      </w:pPr>
    </w:p>
    <w:p w14:paraId="1AC79683" w14:textId="3CAE4B63" w:rsidR="00D85605" w:rsidRPr="00D85605" w:rsidRDefault="00D85605" w:rsidP="00D85605">
      <w:pPr>
        <w:spacing w:line="240" w:lineRule="auto"/>
        <w:rPr>
          <w:rFonts w:ascii="Times New Roman" w:eastAsia="Calibri" w:hAnsi="Times New Roman" w:cs="Times New Roman"/>
          <w:b/>
          <w:bCs/>
          <w:sz w:val="24"/>
          <w:szCs w:val="24"/>
          <w:lang w:val="en-US" w:bidi="ar-SA"/>
        </w:rPr>
      </w:pPr>
      <w:r w:rsidRPr="00D85605">
        <w:rPr>
          <w:rFonts w:ascii="Times New Roman" w:eastAsia="Calibri" w:hAnsi="Times New Roman" w:cs="Times New Roman"/>
          <w:b/>
          <w:bCs/>
          <w:sz w:val="24"/>
          <w:szCs w:val="24"/>
          <w:lang w:val="en-US" w:bidi="ar-SA"/>
        </w:rPr>
        <w:t>Secondary Data Acquisition</w:t>
      </w:r>
    </w:p>
    <w:p w14:paraId="75E5DF0D" w14:textId="77777777" w:rsidR="00D85605" w:rsidRPr="00D85605" w:rsidRDefault="00D85605" w:rsidP="00D85605">
      <w:pPr>
        <w:spacing w:line="240" w:lineRule="auto"/>
        <w:rPr>
          <w:rFonts w:ascii="Times New Roman" w:eastAsia="Calibri" w:hAnsi="Times New Roman" w:cs="Times New Roman"/>
          <w:sz w:val="24"/>
          <w:szCs w:val="24"/>
          <w:lang w:val="en-US" w:bidi="ar-SA"/>
        </w:rPr>
      </w:pPr>
      <w:r w:rsidRPr="00D85605">
        <w:rPr>
          <w:rFonts w:ascii="Times New Roman" w:eastAsia="Calibri" w:hAnsi="Times New Roman" w:cs="Times New Roman"/>
          <w:sz w:val="24"/>
          <w:szCs w:val="24"/>
          <w:lang w:val="en-US" w:bidi="ar-SA"/>
        </w:rPr>
        <w:t xml:space="preserve"> Concerning the collection of secondary data, the research reviewed documents presenting studies on topics related to the research.  The secondary sources were obtained from accredited data sources to prevent biased data in the study. Also, the sources were limited to five years to prevent outdated data since they might not present the current circumstance of the study topic. The timeline of the research is illustrated under the Gannt Chart presented below.</w:t>
      </w:r>
    </w:p>
    <w:p w14:paraId="38EFEB63" w14:textId="2DC30C4F" w:rsidR="00D85605" w:rsidRDefault="00D85605" w:rsidP="00D85605">
      <w:pPr>
        <w:spacing w:line="240" w:lineRule="auto"/>
        <w:rPr>
          <w:rFonts w:ascii="Times New Roman" w:eastAsia="Calibri" w:hAnsi="Times New Roman" w:cs="Times New Roman"/>
          <w:sz w:val="24"/>
          <w:szCs w:val="24"/>
          <w:lang w:val="en-US" w:bidi="ar-SA"/>
        </w:rPr>
      </w:pPr>
    </w:p>
    <w:p w14:paraId="2EBC03A0" w14:textId="7DE3CB31" w:rsidR="007A15C4" w:rsidRDefault="007A15C4" w:rsidP="00D85605">
      <w:pPr>
        <w:spacing w:line="240" w:lineRule="auto"/>
        <w:rPr>
          <w:rFonts w:ascii="Times New Roman" w:eastAsia="Calibri" w:hAnsi="Times New Roman" w:cs="Times New Roman"/>
          <w:sz w:val="24"/>
          <w:szCs w:val="24"/>
          <w:lang w:val="en-US" w:bidi="ar-SA"/>
        </w:rPr>
      </w:pPr>
    </w:p>
    <w:p w14:paraId="26F70E3D" w14:textId="6EEA0250" w:rsidR="007A15C4" w:rsidRDefault="007A15C4" w:rsidP="00D85605">
      <w:pPr>
        <w:spacing w:line="240" w:lineRule="auto"/>
        <w:rPr>
          <w:rFonts w:ascii="Times New Roman" w:eastAsia="Calibri" w:hAnsi="Times New Roman" w:cs="Times New Roman"/>
          <w:sz w:val="24"/>
          <w:szCs w:val="24"/>
          <w:lang w:val="en-US" w:bidi="ar-SA"/>
        </w:rPr>
      </w:pPr>
    </w:p>
    <w:p w14:paraId="349CB7B7" w14:textId="4B6E6E5E" w:rsidR="007A15C4" w:rsidRDefault="007A15C4" w:rsidP="007A15C4">
      <w:pPr>
        <w:spacing w:line="480" w:lineRule="auto"/>
        <w:jc w:val="both"/>
        <w:rPr>
          <w:rFonts w:ascii="Times New Roman" w:eastAsia="Times New Roman" w:hAnsi="Times New Roman" w:cs="Times New Roman"/>
          <w:b/>
          <w:sz w:val="24"/>
          <w:szCs w:val="24"/>
          <w:lang w:val="en-US" w:bidi="ar-SA"/>
        </w:rPr>
      </w:pPr>
    </w:p>
    <w:p w14:paraId="668CE862" w14:textId="77777777" w:rsidR="007A15C4" w:rsidRPr="007A15C4" w:rsidRDefault="007A15C4" w:rsidP="007A15C4">
      <w:pPr>
        <w:spacing w:line="480" w:lineRule="auto"/>
        <w:jc w:val="both"/>
        <w:rPr>
          <w:rFonts w:ascii="Times New Roman" w:eastAsia="Times New Roman" w:hAnsi="Times New Roman" w:cs="Times New Roman"/>
          <w:b/>
          <w:sz w:val="24"/>
          <w:szCs w:val="24"/>
          <w:lang w:val="en-US" w:bidi="ar-SA"/>
        </w:rPr>
      </w:pPr>
    </w:p>
    <w:tbl>
      <w:tblPr>
        <w:tblStyle w:val="Table1"/>
        <w:tblW w:w="9360" w:type="dxa"/>
        <w:tblBorders>
          <w:insideH w:val="nil"/>
          <w:insideV w:val="nil"/>
        </w:tblBorders>
        <w:tblLayout w:type="fixed"/>
        <w:tblLook w:val="0600" w:firstRow="0" w:lastRow="0" w:firstColumn="0" w:lastColumn="0" w:noHBand="1" w:noVBand="1"/>
      </w:tblPr>
      <w:tblGrid>
        <w:gridCol w:w="2018"/>
        <w:gridCol w:w="597"/>
        <w:gridCol w:w="596"/>
        <w:gridCol w:w="596"/>
        <w:gridCol w:w="596"/>
        <w:gridCol w:w="596"/>
        <w:gridCol w:w="596"/>
        <w:gridCol w:w="596"/>
        <w:gridCol w:w="596"/>
        <w:gridCol w:w="596"/>
        <w:gridCol w:w="659"/>
        <w:gridCol w:w="659"/>
        <w:gridCol w:w="659"/>
      </w:tblGrid>
      <w:tr w:rsidR="007A15C4" w:rsidRPr="007A15C4" w14:paraId="614221E6" w14:textId="77777777" w:rsidTr="007A15C4">
        <w:trPr>
          <w:trHeight w:val="480"/>
        </w:trPr>
        <w:tc>
          <w:tcPr>
            <w:tcW w:w="2018" w:type="dxa"/>
            <w:tcBorders>
              <w:top w:val="nil"/>
              <w:left w:val="nil"/>
              <w:bottom w:val="nil"/>
              <w:right w:val="nil"/>
            </w:tcBorders>
            <w:tcMar>
              <w:top w:w="100" w:type="dxa"/>
              <w:left w:w="100" w:type="dxa"/>
              <w:bottom w:w="100" w:type="dxa"/>
              <w:right w:w="100" w:type="dxa"/>
            </w:tcMar>
            <w:vAlign w:val="bottom"/>
            <w:hideMark/>
          </w:tcPr>
          <w:p w14:paraId="7B40C942" w14:textId="77777777" w:rsidR="007A15C4" w:rsidRPr="007A15C4" w:rsidRDefault="007A15C4" w:rsidP="007A15C4">
            <w:pPr>
              <w:spacing w:line="480" w:lineRule="auto"/>
              <w:jc w:val="both"/>
              <w:rPr>
                <w:rFonts w:ascii="Times New Roman" w:eastAsia="Times New Roman" w:hAnsi="Times New Roman" w:cs="Times New Roman"/>
                <w:b/>
                <w:sz w:val="24"/>
                <w:szCs w:val="24"/>
              </w:rPr>
            </w:pPr>
            <w:r w:rsidRPr="007A15C4">
              <w:rPr>
                <w:rFonts w:ascii="Times New Roman" w:eastAsia="Times New Roman" w:hAnsi="Times New Roman" w:cs="Times New Roman"/>
                <w:b/>
                <w:sz w:val="24"/>
                <w:szCs w:val="24"/>
              </w:rPr>
              <w:t>Activities</w:t>
            </w:r>
          </w:p>
        </w:tc>
        <w:tc>
          <w:tcPr>
            <w:tcW w:w="597" w:type="dxa"/>
            <w:tcBorders>
              <w:top w:val="nil"/>
              <w:left w:val="nil"/>
              <w:bottom w:val="nil"/>
              <w:right w:val="nil"/>
            </w:tcBorders>
            <w:tcMar>
              <w:top w:w="100" w:type="dxa"/>
              <w:left w:w="100" w:type="dxa"/>
              <w:bottom w:w="100" w:type="dxa"/>
              <w:right w:w="100" w:type="dxa"/>
            </w:tcMar>
            <w:vAlign w:val="bottom"/>
            <w:hideMark/>
          </w:tcPr>
          <w:p w14:paraId="7F75EAC0" w14:textId="77777777" w:rsidR="007A15C4" w:rsidRPr="007A15C4" w:rsidRDefault="007A15C4" w:rsidP="007A15C4">
            <w:pPr>
              <w:spacing w:line="480" w:lineRule="auto"/>
              <w:jc w:val="both"/>
              <w:rPr>
                <w:rFonts w:ascii="Times New Roman" w:eastAsia="Times New Roman" w:hAnsi="Times New Roman" w:cs="Times New Roman"/>
                <w:b/>
                <w:sz w:val="24"/>
                <w:szCs w:val="24"/>
              </w:rPr>
            </w:pPr>
            <w:proofErr w:type="spellStart"/>
            <w:r w:rsidRPr="007A15C4">
              <w:rPr>
                <w:rFonts w:ascii="Times New Roman" w:eastAsia="Times New Roman" w:hAnsi="Times New Roman" w:cs="Times New Roman"/>
                <w:b/>
                <w:sz w:val="24"/>
                <w:szCs w:val="24"/>
              </w:rPr>
              <w:t>Wk</w:t>
            </w:r>
            <w:proofErr w:type="spellEnd"/>
            <w:r w:rsidRPr="007A15C4">
              <w:rPr>
                <w:rFonts w:ascii="Times New Roman" w:eastAsia="Times New Roman" w:hAnsi="Times New Roman" w:cs="Times New Roman"/>
                <w:b/>
                <w:sz w:val="24"/>
                <w:szCs w:val="24"/>
              </w:rPr>
              <w:t xml:space="preserve"> 1</w:t>
            </w:r>
          </w:p>
        </w:tc>
        <w:tc>
          <w:tcPr>
            <w:tcW w:w="596" w:type="dxa"/>
            <w:tcBorders>
              <w:top w:val="nil"/>
              <w:left w:val="nil"/>
              <w:bottom w:val="nil"/>
              <w:right w:val="nil"/>
            </w:tcBorders>
            <w:tcMar>
              <w:top w:w="100" w:type="dxa"/>
              <w:left w:w="100" w:type="dxa"/>
              <w:bottom w:w="100" w:type="dxa"/>
              <w:right w:w="100" w:type="dxa"/>
            </w:tcMar>
            <w:vAlign w:val="bottom"/>
            <w:hideMark/>
          </w:tcPr>
          <w:p w14:paraId="69BBB8AA" w14:textId="77777777" w:rsidR="007A15C4" w:rsidRPr="007A15C4" w:rsidRDefault="007A15C4" w:rsidP="007A15C4">
            <w:pPr>
              <w:spacing w:line="480" w:lineRule="auto"/>
              <w:jc w:val="both"/>
              <w:rPr>
                <w:rFonts w:ascii="Times New Roman" w:eastAsia="Times New Roman" w:hAnsi="Times New Roman" w:cs="Times New Roman"/>
                <w:b/>
                <w:sz w:val="24"/>
                <w:szCs w:val="24"/>
              </w:rPr>
            </w:pPr>
            <w:proofErr w:type="spellStart"/>
            <w:r w:rsidRPr="007A15C4">
              <w:rPr>
                <w:rFonts w:ascii="Times New Roman" w:eastAsia="Times New Roman" w:hAnsi="Times New Roman" w:cs="Times New Roman"/>
                <w:b/>
                <w:sz w:val="24"/>
                <w:szCs w:val="24"/>
              </w:rPr>
              <w:t>Wk</w:t>
            </w:r>
            <w:proofErr w:type="spellEnd"/>
            <w:r w:rsidRPr="007A15C4">
              <w:rPr>
                <w:rFonts w:ascii="Times New Roman" w:eastAsia="Times New Roman" w:hAnsi="Times New Roman" w:cs="Times New Roman"/>
                <w:b/>
                <w:sz w:val="24"/>
                <w:szCs w:val="24"/>
              </w:rPr>
              <w:t xml:space="preserve"> 2</w:t>
            </w:r>
          </w:p>
        </w:tc>
        <w:tc>
          <w:tcPr>
            <w:tcW w:w="596" w:type="dxa"/>
            <w:tcBorders>
              <w:top w:val="nil"/>
              <w:left w:val="nil"/>
              <w:bottom w:val="nil"/>
              <w:right w:val="nil"/>
            </w:tcBorders>
            <w:tcMar>
              <w:top w:w="100" w:type="dxa"/>
              <w:left w:w="100" w:type="dxa"/>
              <w:bottom w:w="100" w:type="dxa"/>
              <w:right w:w="100" w:type="dxa"/>
            </w:tcMar>
            <w:vAlign w:val="bottom"/>
            <w:hideMark/>
          </w:tcPr>
          <w:p w14:paraId="61A847C5" w14:textId="77777777" w:rsidR="007A15C4" w:rsidRPr="007A15C4" w:rsidRDefault="007A15C4" w:rsidP="007A15C4">
            <w:pPr>
              <w:spacing w:line="480" w:lineRule="auto"/>
              <w:jc w:val="both"/>
              <w:rPr>
                <w:rFonts w:ascii="Times New Roman" w:eastAsia="Times New Roman" w:hAnsi="Times New Roman" w:cs="Times New Roman"/>
                <w:b/>
                <w:sz w:val="24"/>
                <w:szCs w:val="24"/>
              </w:rPr>
            </w:pPr>
            <w:proofErr w:type="spellStart"/>
            <w:r w:rsidRPr="007A15C4">
              <w:rPr>
                <w:rFonts w:ascii="Times New Roman" w:eastAsia="Times New Roman" w:hAnsi="Times New Roman" w:cs="Times New Roman"/>
                <w:b/>
                <w:sz w:val="24"/>
                <w:szCs w:val="24"/>
              </w:rPr>
              <w:t>Wk</w:t>
            </w:r>
            <w:proofErr w:type="spellEnd"/>
            <w:r w:rsidRPr="007A15C4">
              <w:rPr>
                <w:rFonts w:ascii="Times New Roman" w:eastAsia="Times New Roman" w:hAnsi="Times New Roman" w:cs="Times New Roman"/>
                <w:b/>
                <w:sz w:val="24"/>
                <w:szCs w:val="24"/>
              </w:rPr>
              <w:t xml:space="preserve"> 3</w:t>
            </w:r>
          </w:p>
        </w:tc>
        <w:tc>
          <w:tcPr>
            <w:tcW w:w="596" w:type="dxa"/>
            <w:tcBorders>
              <w:top w:val="nil"/>
              <w:left w:val="nil"/>
              <w:bottom w:val="nil"/>
              <w:right w:val="nil"/>
            </w:tcBorders>
            <w:tcMar>
              <w:top w:w="100" w:type="dxa"/>
              <w:left w:w="100" w:type="dxa"/>
              <w:bottom w:w="100" w:type="dxa"/>
              <w:right w:w="100" w:type="dxa"/>
            </w:tcMar>
            <w:vAlign w:val="bottom"/>
            <w:hideMark/>
          </w:tcPr>
          <w:p w14:paraId="0FD62DA1" w14:textId="77777777" w:rsidR="007A15C4" w:rsidRPr="007A15C4" w:rsidRDefault="007A15C4" w:rsidP="007A15C4">
            <w:pPr>
              <w:spacing w:line="480" w:lineRule="auto"/>
              <w:jc w:val="both"/>
              <w:rPr>
                <w:rFonts w:ascii="Times New Roman" w:eastAsia="Times New Roman" w:hAnsi="Times New Roman" w:cs="Times New Roman"/>
                <w:b/>
                <w:sz w:val="24"/>
                <w:szCs w:val="24"/>
              </w:rPr>
            </w:pPr>
            <w:proofErr w:type="spellStart"/>
            <w:r w:rsidRPr="007A15C4">
              <w:rPr>
                <w:rFonts w:ascii="Times New Roman" w:eastAsia="Times New Roman" w:hAnsi="Times New Roman" w:cs="Times New Roman"/>
                <w:b/>
                <w:sz w:val="24"/>
                <w:szCs w:val="24"/>
              </w:rPr>
              <w:t>Wk</w:t>
            </w:r>
            <w:proofErr w:type="spellEnd"/>
            <w:r w:rsidRPr="007A15C4">
              <w:rPr>
                <w:rFonts w:ascii="Times New Roman" w:eastAsia="Times New Roman" w:hAnsi="Times New Roman" w:cs="Times New Roman"/>
                <w:b/>
                <w:sz w:val="24"/>
                <w:szCs w:val="24"/>
              </w:rPr>
              <w:t xml:space="preserve"> 4</w:t>
            </w:r>
          </w:p>
        </w:tc>
        <w:tc>
          <w:tcPr>
            <w:tcW w:w="596" w:type="dxa"/>
            <w:tcBorders>
              <w:top w:val="nil"/>
              <w:left w:val="nil"/>
              <w:bottom w:val="nil"/>
              <w:right w:val="nil"/>
            </w:tcBorders>
            <w:tcMar>
              <w:top w:w="100" w:type="dxa"/>
              <w:left w:w="100" w:type="dxa"/>
              <w:bottom w:w="100" w:type="dxa"/>
              <w:right w:w="100" w:type="dxa"/>
            </w:tcMar>
            <w:vAlign w:val="bottom"/>
            <w:hideMark/>
          </w:tcPr>
          <w:p w14:paraId="26A143E5" w14:textId="77777777" w:rsidR="007A15C4" w:rsidRPr="007A15C4" w:rsidRDefault="007A15C4" w:rsidP="007A15C4">
            <w:pPr>
              <w:spacing w:line="480" w:lineRule="auto"/>
              <w:jc w:val="both"/>
              <w:rPr>
                <w:rFonts w:ascii="Times New Roman" w:eastAsia="Times New Roman" w:hAnsi="Times New Roman" w:cs="Times New Roman"/>
                <w:b/>
                <w:sz w:val="24"/>
                <w:szCs w:val="24"/>
              </w:rPr>
            </w:pPr>
            <w:proofErr w:type="spellStart"/>
            <w:r w:rsidRPr="007A15C4">
              <w:rPr>
                <w:rFonts w:ascii="Times New Roman" w:eastAsia="Times New Roman" w:hAnsi="Times New Roman" w:cs="Times New Roman"/>
                <w:b/>
                <w:sz w:val="24"/>
                <w:szCs w:val="24"/>
              </w:rPr>
              <w:t>Wk</w:t>
            </w:r>
            <w:proofErr w:type="spellEnd"/>
            <w:r w:rsidRPr="007A15C4">
              <w:rPr>
                <w:rFonts w:ascii="Times New Roman" w:eastAsia="Times New Roman" w:hAnsi="Times New Roman" w:cs="Times New Roman"/>
                <w:b/>
                <w:sz w:val="24"/>
                <w:szCs w:val="24"/>
              </w:rPr>
              <w:t xml:space="preserve"> 5</w:t>
            </w:r>
          </w:p>
        </w:tc>
        <w:tc>
          <w:tcPr>
            <w:tcW w:w="596" w:type="dxa"/>
            <w:tcBorders>
              <w:top w:val="nil"/>
              <w:left w:val="nil"/>
              <w:bottom w:val="nil"/>
              <w:right w:val="nil"/>
            </w:tcBorders>
            <w:tcMar>
              <w:top w:w="100" w:type="dxa"/>
              <w:left w:w="100" w:type="dxa"/>
              <w:bottom w:w="100" w:type="dxa"/>
              <w:right w:w="100" w:type="dxa"/>
            </w:tcMar>
            <w:vAlign w:val="bottom"/>
            <w:hideMark/>
          </w:tcPr>
          <w:p w14:paraId="13B669D5" w14:textId="77777777" w:rsidR="007A15C4" w:rsidRPr="007A15C4" w:rsidRDefault="007A15C4" w:rsidP="007A15C4">
            <w:pPr>
              <w:spacing w:line="480" w:lineRule="auto"/>
              <w:jc w:val="both"/>
              <w:rPr>
                <w:rFonts w:ascii="Times New Roman" w:eastAsia="Times New Roman" w:hAnsi="Times New Roman" w:cs="Times New Roman"/>
                <w:b/>
                <w:sz w:val="24"/>
                <w:szCs w:val="24"/>
              </w:rPr>
            </w:pPr>
            <w:proofErr w:type="spellStart"/>
            <w:r w:rsidRPr="007A15C4">
              <w:rPr>
                <w:rFonts w:ascii="Times New Roman" w:eastAsia="Times New Roman" w:hAnsi="Times New Roman" w:cs="Times New Roman"/>
                <w:b/>
                <w:sz w:val="24"/>
                <w:szCs w:val="24"/>
              </w:rPr>
              <w:t>Wk</w:t>
            </w:r>
            <w:proofErr w:type="spellEnd"/>
            <w:r w:rsidRPr="007A15C4">
              <w:rPr>
                <w:rFonts w:ascii="Times New Roman" w:eastAsia="Times New Roman" w:hAnsi="Times New Roman" w:cs="Times New Roman"/>
                <w:b/>
                <w:sz w:val="24"/>
                <w:szCs w:val="24"/>
              </w:rPr>
              <w:t xml:space="preserve"> 6</w:t>
            </w:r>
          </w:p>
        </w:tc>
        <w:tc>
          <w:tcPr>
            <w:tcW w:w="596" w:type="dxa"/>
            <w:tcBorders>
              <w:top w:val="nil"/>
              <w:left w:val="nil"/>
              <w:bottom w:val="nil"/>
              <w:right w:val="nil"/>
            </w:tcBorders>
            <w:tcMar>
              <w:top w:w="100" w:type="dxa"/>
              <w:left w:w="100" w:type="dxa"/>
              <w:bottom w:w="100" w:type="dxa"/>
              <w:right w:w="100" w:type="dxa"/>
            </w:tcMar>
            <w:vAlign w:val="bottom"/>
            <w:hideMark/>
          </w:tcPr>
          <w:p w14:paraId="5806C859" w14:textId="77777777" w:rsidR="007A15C4" w:rsidRPr="007A15C4" w:rsidRDefault="007A15C4" w:rsidP="007A15C4">
            <w:pPr>
              <w:spacing w:line="480" w:lineRule="auto"/>
              <w:jc w:val="both"/>
              <w:rPr>
                <w:rFonts w:ascii="Times New Roman" w:eastAsia="Times New Roman" w:hAnsi="Times New Roman" w:cs="Times New Roman"/>
                <w:b/>
                <w:sz w:val="24"/>
                <w:szCs w:val="24"/>
              </w:rPr>
            </w:pPr>
            <w:proofErr w:type="spellStart"/>
            <w:r w:rsidRPr="007A15C4">
              <w:rPr>
                <w:rFonts w:ascii="Times New Roman" w:eastAsia="Times New Roman" w:hAnsi="Times New Roman" w:cs="Times New Roman"/>
                <w:b/>
                <w:sz w:val="24"/>
                <w:szCs w:val="24"/>
              </w:rPr>
              <w:t>Wk</w:t>
            </w:r>
            <w:proofErr w:type="spellEnd"/>
            <w:r w:rsidRPr="007A15C4">
              <w:rPr>
                <w:rFonts w:ascii="Times New Roman" w:eastAsia="Times New Roman" w:hAnsi="Times New Roman" w:cs="Times New Roman"/>
                <w:b/>
                <w:sz w:val="24"/>
                <w:szCs w:val="24"/>
              </w:rPr>
              <w:t xml:space="preserve"> 7</w:t>
            </w:r>
          </w:p>
        </w:tc>
        <w:tc>
          <w:tcPr>
            <w:tcW w:w="596" w:type="dxa"/>
            <w:tcBorders>
              <w:top w:val="nil"/>
              <w:left w:val="nil"/>
              <w:bottom w:val="nil"/>
              <w:right w:val="nil"/>
            </w:tcBorders>
            <w:tcMar>
              <w:top w:w="100" w:type="dxa"/>
              <w:left w:w="100" w:type="dxa"/>
              <w:bottom w:w="100" w:type="dxa"/>
              <w:right w:w="100" w:type="dxa"/>
            </w:tcMar>
            <w:vAlign w:val="bottom"/>
            <w:hideMark/>
          </w:tcPr>
          <w:p w14:paraId="1740F279" w14:textId="77777777" w:rsidR="007A15C4" w:rsidRPr="007A15C4" w:rsidRDefault="007A15C4" w:rsidP="007A15C4">
            <w:pPr>
              <w:spacing w:line="480" w:lineRule="auto"/>
              <w:jc w:val="both"/>
              <w:rPr>
                <w:rFonts w:ascii="Times New Roman" w:eastAsia="Times New Roman" w:hAnsi="Times New Roman" w:cs="Times New Roman"/>
                <w:b/>
                <w:sz w:val="24"/>
                <w:szCs w:val="24"/>
              </w:rPr>
            </w:pPr>
            <w:proofErr w:type="spellStart"/>
            <w:r w:rsidRPr="007A15C4">
              <w:rPr>
                <w:rFonts w:ascii="Times New Roman" w:eastAsia="Times New Roman" w:hAnsi="Times New Roman" w:cs="Times New Roman"/>
                <w:b/>
                <w:sz w:val="24"/>
                <w:szCs w:val="24"/>
              </w:rPr>
              <w:t>Wk</w:t>
            </w:r>
            <w:proofErr w:type="spellEnd"/>
            <w:r w:rsidRPr="007A15C4">
              <w:rPr>
                <w:rFonts w:ascii="Times New Roman" w:eastAsia="Times New Roman" w:hAnsi="Times New Roman" w:cs="Times New Roman"/>
                <w:b/>
                <w:sz w:val="24"/>
                <w:szCs w:val="24"/>
              </w:rPr>
              <w:t xml:space="preserve"> 8</w:t>
            </w:r>
          </w:p>
        </w:tc>
        <w:tc>
          <w:tcPr>
            <w:tcW w:w="596" w:type="dxa"/>
            <w:tcBorders>
              <w:top w:val="nil"/>
              <w:left w:val="nil"/>
              <w:bottom w:val="nil"/>
              <w:right w:val="nil"/>
            </w:tcBorders>
            <w:tcMar>
              <w:top w:w="100" w:type="dxa"/>
              <w:left w:w="100" w:type="dxa"/>
              <w:bottom w:w="100" w:type="dxa"/>
              <w:right w:w="100" w:type="dxa"/>
            </w:tcMar>
            <w:vAlign w:val="bottom"/>
            <w:hideMark/>
          </w:tcPr>
          <w:p w14:paraId="31A2D444" w14:textId="77777777" w:rsidR="007A15C4" w:rsidRPr="007A15C4" w:rsidRDefault="007A15C4" w:rsidP="007A15C4">
            <w:pPr>
              <w:spacing w:line="480" w:lineRule="auto"/>
              <w:jc w:val="both"/>
              <w:rPr>
                <w:rFonts w:ascii="Times New Roman" w:eastAsia="Times New Roman" w:hAnsi="Times New Roman" w:cs="Times New Roman"/>
                <w:b/>
                <w:sz w:val="24"/>
                <w:szCs w:val="24"/>
              </w:rPr>
            </w:pPr>
            <w:proofErr w:type="spellStart"/>
            <w:r w:rsidRPr="007A15C4">
              <w:rPr>
                <w:rFonts w:ascii="Times New Roman" w:eastAsia="Times New Roman" w:hAnsi="Times New Roman" w:cs="Times New Roman"/>
                <w:b/>
                <w:sz w:val="24"/>
                <w:szCs w:val="24"/>
              </w:rPr>
              <w:t>Wk</w:t>
            </w:r>
            <w:proofErr w:type="spellEnd"/>
            <w:r w:rsidRPr="007A15C4">
              <w:rPr>
                <w:rFonts w:ascii="Times New Roman" w:eastAsia="Times New Roman" w:hAnsi="Times New Roman" w:cs="Times New Roman"/>
                <w:b/>
                <w:sz w:val="24"/>
                <w:szCs w:val="24"/>
              </w:rPr>
              <w:t xml:space="preserve"> 9</w:t>
            </w:r>
          </w:p>
        </w:tc>
        <w:tc>
          <w:tcPr>
            <w:tcW w:w="659" w:type="dxa"/>
            <w:tcBorders>
              <w:top w:val="nil"/>
              <w:left w:val="nil"/>
              <w:bottom w:val="nil"/>
              <w:right w:val="nil"/>
            </w:tcBorders>
            <w:tcMar>
              <w:top w:w="100" w:type="dxa"/>
              <w:left w:w="100" w:type="dxa"/>
              <w:bottom w:w="100" w:type="dxa"/>
              <w:right w:w="100" w:type="dxa"/>
            </w:tcMar>
            <w:vAlign w:val="bottom"/>
            <w:hideMark/>
          </w:tcPr>
          <w:p w14:paraId="4EB5F30B" w14:textId="77777777" w:rsidR="007A15C4" w:rsidRPr="007A15C4" w:rsidRDefault="007A15C4" w:rsidP="007A15C4">
            <w:pPr>
              <w:spacing w:line="480" w:lineRule="auto"/>
              <w:jc w:val="both"/>
              <w:rPr>
                <w:rFonts w:ascii="Times New Roman" w:eastAsia="Times New Roman" w:hAnsi="Times New Roman" w:cs="Times New Roman"/>
                <w:b/>
                <w:sz w:val="24"/>
                <w:szCs w:val="24"/>
              </w:rPr>
            </w:pPr>
            <w:proofErr w:type="spellStart"/>
            <w:r w:rsidRPr="007A15C4">
              <w:rPr>
                <w:rFonts w:ascii="Times New Roman" w:eastAsia="Times New Roman" w:hAnsi="Times New Roman" w:cs="Times New Roman"/>
                <w:b/>
                <w:sz w:val="24"/>
                <w:szCs w:val="24"/>
              </w:rPr>
              <w:t>Wk</w:t>
            </w:r>
            <w:proofErr w:type="spellEnd"/>
            <w:r w:rsidRPr="007A15C4">
              <w:rPr>
                <w:rFonts w:ascii="Times New Roman" w:eastAsia="Times New Roman" w:hAnsi="Times New Roman" w:cs="Times New Roman"/>
                <w:b/>
                <w:sz w:val="24"/>
                <w:szCs w:val="24"/>
              </w:rPr>
              <w:t xml:space="preserve"> 10</w:t>
            </w:r>
          </w:p>
        </w:tc>
        <w:tc>
          <w:tcPr>
            <w:tcW w:w="659" w:type="dxa"/>
            <w:tcBorders>
              <w:top w:val="nil"/>
              <w:left w:val="nil"/>
              <w:bottom w:val="nil"/>
              <w:right w:val="nil"/>
            </w:tcBorders>
            <w:tcMar>
              <w:top w:w="100" w:type="dxa"/>
              <w:left w:w="100" w:type="dxa"/>
              <w:bottom w:w="100" w:type="dxa"/>
              <w:right w:w="100" w:type="dxa"/>
            </w:tcMar>
            <w:vAlign w:val="bottom"/>
            <w:hideMark/>
          </w:tcPr>
          <w:p w14:paraId="3539CBA2"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hideMark/>
          </w:tcPr>
          <w:p w14:paraId="0545C924"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r>
      <w:tr w:rsidR="007A15C4" w:rsidRPr="007A15C4" w14:paraId="42A6A147" w14:textId="77777777" w:rsidTr="007A15C4">
        <w:trPr>
          <w:trHeight w:val="480"/>
        </w:trPr>
        <w:tc>
          <w:tcPr>
            <w:tcW w:w="2018" w:type="dxa"/>
            <w:tcBorders>
              <w:top w:val="nil"/>
              <w:left w:val="nil"/>
              <w:bottom w:val="nil"/>
              <w:right w:val="nil"/>
            </w:tcBorders>
            <w:tcMar>
              <w:top w:w="100" w:type="dxa"/>
              <w:left w:w="100" w:type="dxa"/>
              <w:bottom w:w="100" w:type="dxa"/>
              <w:right w:w="100" w:type="dxa"/>
            </w:tcMar>
            <w:vAlign w:val="bottom"/>
          </w:tcPr>
          <w:p w14:paraId="411B5AC2"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7" w:type="dxa"/>
            <w:tcBorders>
              <w:top w:val="nil"/>
              <w:left w:val="nil"/>
              <w:bottom w:val="nil"/>
              <w:right w:val="nil"/>
            </w:tcBorders>
            <w:tcMar>
              <w:top w:w="100" w:type="dxa"/>
              <w:left w:w="100" w:type="dxa"/>
              <w:bottom w:w="100" w:type="dxa"/>
              <w:right w:w="100" w:type="dxa"/>
            </w:tcMar>
            <w:vAlign w:val="bottom"/>
          </w:tcPr>
          <w:p w14:paraId="51759506"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26E2EB23"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6A635D07"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00F4C20B"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48C4D412"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42089998"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5EF94677"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1C1132CD"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5AD6A7B5"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77EC9E4C"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4B81B7C1"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4A73418D"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r>
      <w:tr w:rsidR="007A15C4" w:rsidRPr="007A15C4" w14:paraId="169A43B6" w14:textId="77777777" w:rsidTr="007A15C4">
        <w:trPr>
          <w:trHeight w:val="480"/>
        </w:trPr>
        <w:tc>
          <w:tcPr>
            <w:tcW w:w="2018" w:type="dxa"/>
            <w:tcBorders>
              <w:top w:val="nil"/>
              <w:left w:val="nil"/>
              <w:bottom w:val="nil"/>
              <w:right w:val="nil"/>
            </w:tcBorders>
            <w:tcMar>
              <w:top w:w="100" w:type="dxa"/>
              <w:left w:w="100" w:type="dxa"/>
              <w:bottom w:w="100" w:type="dxa"/>
              <w:right w:w="100" w:type="dxa"/>
            </w:tcMar>
            <w:vAlign w:val="bottom"/>
            <w:hideMark/>
          </w:tcPr>
          <w:p w14:paraId="0D85FF95" w14:textId="77777777" w:rsidR="007A15C4" w:rsidRPr="007A15C4" w:rsidRDefault="007A15C4" w:rsidP="007A15C4">
            <w:pPr>
              <w:spacing w:line="480" w:lineRule="auto"/>
              <w:jc w:val="both"/>
              <w:rPr>
                <w:rFonts w:ascii="Times New Roman" w:eastAsia="Times New Roman" w:hAnsi="Times New Roman" w:cs="Times New Roman"/>
                <w:b/>
                <w:sz w:val="24"/>
                <w:szCs w:val="24"/>
              </w:rPr>
            </w:pPr>
            <w:r w:rsidRPr="007A15C4">
              <w:rPr>
                <w:rFonts w:ascii="Times New Roman" w:eastAsia="Times New Roman" w:hAnsi="Times New Roman" w:cs="Times New Roman"/>
                <w:b/>
                <w:sz w:val="24"/>
                <w:szCs w:val="24"/>
              </w:rPr>
              <w:t>Introduction</w:t>
            </w:r>
          </w:p>
        </w:tc>
        <w:tc>
          <w:tcPr>
            <w:tcW w:w="597" w:type="dxa"/>
            <w:tcBorders>
              <w:top w:val="nil"/>
              <w:left w:val="nil"/>
              <w:bottom w:val="nil"/>
              <w:right w:val="nil"/>
            </w:tcBorders>
            <w:shd w:val="clear" w:color="auto" w:fill="1F497D"/>
            <w:tcMar>
              <w:top w:w="100" w:type="dxa"/>
              <w:left w:w="100" w:type="dxa"/>
              <w:bottom w:w="100" w:type="dxa"/>
              <w:right w:w="100" w:type="dxa"/>
            </w:tcMar>
            <w:vAlign w:val="bottom"/>
          </w:tcPr>
          <w:p w14:paraId="68AAA1FC"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shd w:val="clear" w:color="auto" w:fill="1F497D"/>
            <w:tcMar>
              <w:top w:w="100" w:type="dxa"/>
              <w:left w:w="100" w:type="dxa"/>
              <w:bottom w:w="100" w:type="dxa"/>
              <w:right w:w="100" w:type="dxa"/>
            </w:tcMar>
            <w:vAlign w:val="bottom"/>
          </w:tcPr>
          <w:p w14:paraId="75153CDA"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4ACC5E25"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1D44A176"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6CF2F48C"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3F9C800B"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71E8F019"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104FE193"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638D8CDB"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4861A033"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644B9AEB"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438313C5"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r>
      <w:tr w:rsidR="007A15C4" w:rsidRPr="007A15C4" w14:paraId="293BB394" w14:textId="77777777" w:rsidTr="007A15C4">
        <w:trPr>
          <w:trHeight w:val="480"/>
        </w:trPr>
        <w:tc>
          <w:tcPr>
            <w:tcW w:w="2018" w:type="dxa"/>
            <w:tcBorders>
              <w:top w:val="nil"/>
              <w:left w:val="nil"/>
              <w:bottom w:val="nil"/>
              <w:right w:val="nil"/>
            </w:tcBorders>
            <w:tcMar>
              <w:top w:w="100" w:type="dxa"/>
              <w:left w:w="100" w:type="dxa"/>
              <w:bottom w:w="100" w:type="dxa"/>
              <w:right w:w="100" w:type="dxa"/>
            </w:tcMar>
            <w:vAlign w:val="bottom"/>
          </w:tcPr>
          <w:p w14:paraId="37245A1C"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7" w:type="dxa"/>
            <w:tcBorders>
              <w:top w:val="nil"/>
              <w:left w:val="nil"/>
              <w:bottom w:val="nil"/>
              <w:right w:val="nil"/>
            </w:tcBorders>
            <w:tcMar>
              <w:top w:w="100" w:type="dxa"/>
              <w:left w:w="100" w:type="dxa"/>
              <w:bottom w:w="100" w:type="dxa"/>
              <w:right w:w="100" w:type="dxa"/>
            </w:tcMar>
            <w:vAlign w:val="bottom"/>
          </w:tcPr>
          <w:p w14:paraId="08A1B878"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3F2E9455"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78FD5851"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2A321AA8"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5F3562FD"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1E237A73"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521D4EE4"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496854BF"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42880E03"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788E4EC5"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0670D8ED"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323EAB3B"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r>
      <w:tr w:rsidR="007A15C4" w:rsidRPr="007A15C4" w14:paraId="60117B6A" w14:textId="77777777" w:rsidTr="007A15C4">
        <w:trPr>
          <w:trHeight w:val="480"/>
        </w:trPr>
        <w:tc>
          <w:tcPr>
            <w:tcW w:w="2018" w:type="dxa"/>
            <w:tcBorders>
              <w:top w:val="nil"/>
              <w:left w:val="nil"/>
              <w:bottom w:val="nil"/>
              <w:right w:val="nil"/>
            </w:tcBorders>
            <w:tcMar>
              <w:top w:w="100" w:type="dxa"/>
              <w:left w:w="100" w:type="dxa"/>
              <w:bottom w:w="100" w:type="dxa"/>
              <w:right w:w="100" w:type="dxa"/>
            </w:tcMar>
            <w:vAlign w:val="bottom"/>
            <w:hideMark/>
          </w:tcPr>
          <w:p w14:paraId="7264F0A1" w14:textId="77777777" w:rsidR="007A15C4" w:rsidRPr="007A15C4" w:rsidRDefault="007A15C4" w:rsidP="007A15C4">
            <w:pPr>
              <w:spacing w:line="480" w:lineRule="auto"/>
              <w:jc w:val="both"/>
              <w:rPr>
                <w:rFonts w:ascii="Times New Roman" w:eastAsia="Times New Roman" w:hAnsi="Times New Roman" w:cs="Times New Roman"/>
                <w:b/>
                <w:sz w:val="24"/>
                <w:szCs w:val="24"/>
              </w:rPr>
            </w:pPr>
            <w:r w:rsidRPr="007A15C4">
              <w:rPr>
                <w:rFonts w:ascii="Times New Roman" w:eastAsia="Times New Roman" w:hAnsi="Times New Roman" w:cs="Times New Roman"/>
                <w:b/>
                <w:sz w:val="24"/>
                <w:szCs w:val="24"/>
              </w:rPr>
              <w:t>Literature review</w:t>
            </w:r>
          </w:p>
        </w:tc>
        <w:tc>
          <w:tcPr>
            <w:tcW w:w="597" w:type="dxa"/>
            <w:tcBorders>
              <w:top w:val="nil"/>
              <w:left w:val="nil"/>
              <w:bottom w:val="nil"/>
              <w:right w:val="nil"/>
            </w:tcBorders>
            <w:tcMar>
              <w:top w:w="100" w:type="dxa"/>
              <w:left w:w="100" w:type="dxa"/>
              <w:bottom w:w="100" w:type="dxa"/>
              <w:right w:w="100" w:type="dxa"/>
            </w:tcMar>
            <w:vAlign w:val="bottom"/>
          </w:tcPr>
          <w:p w14:paraId="257055B6"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6194FF75"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shd w:val="clear" w:color="auto" w:fill="1F497D"/>
            <w:tcMar>
              <w:top w:w="100" w:type="dxa"/>
              <w:left w:w="100" w:type="dxa"/>
              <w:bottom w:w="100" w:type="dxa"/>
              <w:right w:w="100" w:type="dxa"/>
            </w:tcMar>
            <w:vAlign w:val="bottom"/>
          </w:tcPr>
          <w:p w14:paraId="2C190B44"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shd w:val="clear" w:color="auto" w:fill="1F497D"/>
            <w:tcMar>
              <w:top w:w="100" w:type="dxa"/>
              <w:left w:w="100" w:type="dxa"/>
              <w:bottom w:w="100" w:type="dxa"/>
              <w:right w:w="100" w:type="dxa"/>
            </w:tcMar>
            <w:vAlign w:val="bottom"/>
          </w:tcPr>
          <w:p w14:paraId="57D1E86C"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shd w:val="clear" w:color="auto" w:fill="1F497D"/>
            <w:tcMar>
              <w:top w:w="100" w:type="dxa"/>
              <w:left w:w="100" w:type="dxa"/>
              <w:bottom w:w="100" w:type="dxa"/>
              <w:right w:w="100" w:type="dxa"/>
            </w:tcMar>
            <w:vAlign w:val="bottom"/>
          </w:tcPr>
          <w:p w14:paraId="2ACE6455"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4AEBD656"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548A89B1"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61D12D15"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30BB5A0B"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1E7A228D"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4E8C4ACC"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771E4A33"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r>
      <w:tr w:rsidR="007A15C4" w:rsidRPr="007A15C4" w14:paraId="13A46492" w14:textId="77777777" w:rsidTr="007A15C4">
        <w:trPr>
          <w:trHeight w:val="480"/>
        </w:trPr>
        <w:tc>
          <w:tcPr>
            <w:tcW w:w="2018" w:type="dxa"/>
            <w:tcBorders>
              <w:top w:val="nil"/>
              <w:left w:val="nil"/>
              <w:bottom w:val="nil"/>
              <w:right w:val="nil"/>
            </w:tcBorders>
            <w:tcMar>
              <w:top w:w="100" w:type="dxa"/>
              <w:left w:w="100" w:type="dxa"/>
              <w:bottom w:w="100" w:type="dxa"/>
              <w:right w:w="100" w:type="dxa"/>
            </w:tcMar>
            <w:vAlign w:val="bottom"/>
          </w:tcPr>
          <w:p w14:paraId="19B87923"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7" w:type="dxa"/>
            <w:tcBorders>
              <w:top w:val="nil"/>
              <w:left w:val="nil"/>
              <w:bottom w:val="nil"/>
              <w:right w:val="nil"/>
            </w:tcBorders>
            <w:tcMar>
              <w:top w:w="100" w:type="dxa"/>
              <w:left w:w="100" w:type="dxa"/>
              <w:bottom w:w="100" w:type="dxa"/>
              <w:right w:w="100" w:type="dxa"/>
            </w:tcMar>
            <w:vAlign w:val="bottom"/>
          </w:tcPr>
          <w:p w14:paraId="550BEF35"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45E4A6A2"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6FD981A5"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064F8D42"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34EAC943"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2E37D03B"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2E3C2673"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549BDA66"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7A1665F9"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48530960"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349B94E6"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4FABFA0B"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r>
      <w:tr w:rsidR="007A15C4" w:rsidRPr="007A15C4" w14:paraId="1FDD4367" w14:textId="77777777" w:rsidTr="007A15C4">
        <w:trPr>
          <w:trHeight w:val="480"/>
        </w:trPr>
        <w:tc>
          <w:tcPr>
            <w:tcW w:w="2018" w:type="dxa"/>
            <w:tcBorders>
              <w:top w:val="nil"/>
              <w:left w:val="nil"/>
              <w:bottom w:val="nil"/>
              <w:right w:val="nil"/>
            </w:tcBorders>
            <w:tcMar>
              <w:top w:w="100" w:type="dxa"/>
              <w:left w:w="100" w:type="dxa"/>
              <w:bottom w:w="100" w:type="dxa"/>
              <w:right w:w="100" w:type="dxa"/>
            </w:tcMar>
            <w:vAlign w:val="bottom"/>
            <w:hideMark/>
          </w:tcPr>
          <w:p w14:paraId="24B2F016" w14:textId="77777777" w:rsidR="007A15C4" w:rsidRPr="007A15C4" w:rsidRDefault="007A15C4" w:rsidP="007A15C4">
            <w:pPr>
              <w:spacing w:line="480" w:lineRule="auto"/>
              <w:jc w:val="both"/>
              <w:rPr>
                <w:rFonts w:ascii="Times New Roman" w:eastAsia="Times New Roman" w:hAnsi="Times New Roman" w:cs="Times New Roman"/>
                <w:b/>
                <w:sz w:val="24"/>
                <w:szCs w:val="24"/>
              </w:rPr>
            </w:pPr>
            <w:r w:rsidRPr="007A15C4">
              <w:rPr>
                <w:rFonts w:ascii="Times New Roman" w:eastAsia="Times New Roman" w:hAnsi="Times New Roman" w:cs="Times New Roman"/>
                <w:b/>
                <w:sz w:val="24"/>
                <w:szCs w:val="24"/>
              </w:rPr>
              <w:t>Methodology</w:t>
            </w:r>
          </w:p>
        </w:tc>
        <w:tc>
          <w:tcPr>
            <w:tcW w:w="597" w:type="dxa"/>
            <w:tcBorders>
              <w:top w:val="nil"/>
              <w:left w:val="nil"/>
              <w:bottom w:val="nil"/>
              <w:right w:val="nil"/>
            </w:tcBorders>
            <w:tcMar>
              <w:top w:w="100" w:type="dxa"/>
              <w:left w:w="100" w:type="dxa"/>
              <w:bottom w:w="100" w:type="dxa"/>
              <w:right w:w="100" w:type="dxa"/>
            </w:tcMar>
            <w:vAlign w:val="bottom"/>
          </w:tcPr>
          <w:p w14:paraId="7FB1348F"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4C3A5779"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753A8ACE"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61EBF679"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345B60B1"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shd w:val="clear" w:color="auto" w:fill="1F497D"/>
            <w:tcMar>
              <w:top w:w="100" w:type="dxa"/>
              <w:left w:w="100" w:type="dxa"/>
              <w:bottom w:w="100" w:type="dxa"/>
              <w:right w:w="100" w:type="dxa"/>
            </w:tcMar>
            <w:vAlign w:val="bottom"/>
          </w:tcPr>
          <w:p w14:paraId="30992CE2"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shd w:val="clear" w:color="auto" w:fill="1F497D"/>
            <w:tcMar>
              <w:top w:w="100" w:type="dxa"/>
              <w:left w:w="100" w:type="dxa"/>
              <w:bottom w:w="100" w:type="dxa"/>
              <w:right w:w="100" w:type="dxa"/>
            </w:tcMar>
            <w:vAlign w:val="bottom"/>
          </w:tcPr>
          <w:p w14:paraId="7F5BB7FC"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shd w:val="clear" w:color="auto" w:fill="1F497D"/>
            <w:tcMar>
              <w:top w:w="100" w:type="dxa"/>
              <w:left w:w="100" w:type="dxa"/>
              <w:bottom w:w="100" w:type="dxa"/>
              <w:right w:w="100" w:type="dxa"/>
            </w:tcMar>
            <w:vAlign w:val="bottom"/>
          </w:tcPr>
          <w:p w14:paraId="7CAE2F3C"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shd w:val="clear" w:color="auto" w:fill="1F497D"/>
            <w:tcMar>
              <w:top w:w="100" w:type="dxa"/>
              <w:left w:w="100" w:type="dxa"/>
              <w:bottom w:w="100" w:type="dxa"/>
              <w:right w:w="100" w:type="dxa"/>
            </w:tcMar>
            <w:vAlign w:val="bottom"/>
          </w:tcPr>
          <w:p w14:paraId="41571831"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4547F255"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74287B3F"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500D0DF5"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r>
      <w:tr w:rsidR="007A15C4" w:rsidRPr="007A15C4" w14:paraId="34682295" w14:textId="77777777" w:rsidTr="007A15C4">
        <w:trPr>
          <w:trHeight w:val="480"/>
        </w:trPr>
        <w:tc>
          <w:tcPr>
            <w:tcW w:w="2018" w:type="dxa"/>
            <w:tcBorders>
              <w:top w:val="nil"/>
              <w:left w:val="nil"/>
              <w:bottom w:val="nil"/>
              <w:right w:val="nil"/>
            </w:tcBorders>
            <w:tcMar>
              <w:top w:w="100" w:type="dxa"/>
              <w:left w:w="100" w:type="dxa"/>
              <w:bottom w:w="100" w:type="dxa"/>
              <w:right w:w="100" w:type="dxa"/>
            </w:tcMar>
            <w:vAlign w:val="bottom"/>
          </w:tcPr>
          <w:p w14:paraId="066F8044"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7" w:type="dxa"/>
            <w:tcBorders>
              <w:top w:val="nil"/>
              <w:left w:val="nil"/>
              <w:bottom w:val="nil"/>
              <w:right w:val="nil"/>
            </w:tcBorders>
            <w:tcMar>
              <w:top w:w="100" w:type="dxa"/>
              <w:left w:w="100" w:type="dxa"/>
              <w:bottom w:w="100" w:type="dxa"/>
              <w:right w:w="100" w:type="dxa"/>
            </w:tcMar>
            <w:vAlign w:val="bottom"/>
          </w:tcPr>
          <w:p w14:paraId="7E986CDE"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38957B62"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59AB2675"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15EF37C4"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153B04D7"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14356D25"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60A8F164"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4C417812"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06A83637"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7E349021"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418A2C03"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6CC749D3"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r>
      <w:tr w:rsidR="007A15C4" w:rsidRPr="007A15C4" w14:paraId="32278BA6" w14:textId="77777777" w:rsidTr="007A15C4">
        <w:trPr>
          <w:trHeight w:val="480"/>
        </w:trPr>
        <w:tc>
          <w:tcPr>
            <w:tcW w:w="2018" w:type="dxa"/>
            <w:tcBorders>
              <w:top w:val="nil"/>
              <w:left w:val="nil"/>
              <w:bottom w:val="nil"/>
              <w:right w:val="nil"/>
            </w:tcBorders>
            <w:tcMar>
              <w:top w:w="100" w:type="dxa"/>
              <w:left w:w="100" w:type="dxa"/>
              <w:bottom w:w="100" w:type="dxa"/>
              <w:right w:w="100" w:type="dxa"/>
            </w:tcMar>
            <w:vAlign w:val="bottom"/>
            <w:hideMark/>
          </w:tcPr>
          <w:p w14:paraId="1A037C95" w14:textId="77777777" w:rsidR="007A15C4" w:rsidRPr="007A15C4" w:rsidRDefault="007A15C4" w:rsidP="007A15C4">
            <w:pPr>
              <w:spacing w:line="480" w:lineRule="auto"/>
              <w:jc w:val="both"/>
              <w:rPr>
                <w:rFonts w:ascii="Times New Roman" w:eastAsia="Times New Roman" w:hAnsi="Times New Roman" w:cs="Times New Roman"/>
                <w:b/>
                <w:sz w:val="24"/>
                <w:szCs w:val="24"/>
              </w:rPr>
            </w:pPr>
            <w:r w:rsidRPr="007A15C4">
              <w:rPr>
                <w:rFonts w:ascii="Times New Roman" w:eastAsia="Times New Roman" w:hAnsi="Times New Roman" w:cs="Times New Roman"/>
                <w:b/>
                <w:sz w:val="24"/>
                <w:szCs w:val="24"/>
              </w:rPr>
              <w:t>Data collection</w:t>
            </w:r>
          </w:p>
        </w:tc>
        <w:tc>
          <w:tcPr>
            <w:tcW w:w="597" w:type="dxa"/>
            <w:tcBorders>
              <w:top w:val="nil"/>
              <w:left w:val="nil"/>
              <w:bottom w:val="nil"/>
              <w:right w:val="nil"/>
            </w:tcBorders>
            <w:tcMar>
              <w:top w:w="100" w:type="dxa"/>
              <w:left w:w="100" w:type="dxa"/>
              <w:bottom w:w="100" w:type="dxa"/>
              <w:right w:w="100" w:type="dxa"/>
            </w:tcMar>
            <w:vAlign w:val="bottom"/>
          </w:tcPr>
          <w:p w14:paraId="12CF1A6D"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2E358737"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5691049F"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146B3815"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70533BD1"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442AB7FD"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shd w:val="clear" w:color="auto" w:fill="1F497D"/>
            <w:tcMar>
              <w:top w:w="100" w:type="dxa"/>
              <w:left w:w="100" w:type="dxa"/>
              <w:bottom w:w="100" w:type="dxa"/>
              <w:right w:w="100" w:type="dxa"/>
            </w:tcMar>
            <w:vAlign w:val="bottom"/>
          </w:tcPr>
          <w:p w14:paraId="35E13084"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shd w:val="clear" w:color="auto" w:fill="1F497D"/>
            <w:tcMar>
              <w:top w:w="100" w:type="dxa"/>
              <w:left w:w="100" w:type="dxa"/>
              <w:bottom w:w="100" w:type="dxa"/>
              <w:right w:w="100" w:type="dxa"/>
            </w:tcMar>
            <w:vAlign w:val="bottom"/>
          </w:tcPr>
          <w:p w14:paraId="1B0EF5FF"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shd w:val="clear" w:color="auto" w:fill="1F497D"/>
            <w:tcMar>
              <w:top w:w="100" w:type="dxa"/>
              <w:left w:w="100" w:type="dxa"/>
              <w:bottom w:w="100" w:type="dxa"/>
              <w:right w:w="100" w:type="dxa"/>
            </w:tcMar>
            <w:vAlign w:val="bottom"/>
          </w:tcPr>
          <w:p w14:paraId="27FFFA66"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shd w:val="clear" w:color="auto" w:fill="1F497D"/>
            <w:tcMar>
              <w:top w:w="100" w:type="dxa"/>
              <w:left w:w="100" w:type="dxa"/>
              <w:bottom w:w="100" w:type="dxa"/>
              <w:right w:w="100" w:type="dxa"/>
            </w:tcMar>
            <w:vAlign w:val="bottom"/>
          </w:tcPr>
          <w:p w14:paraId="2235EED4"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0A17F158"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53926488"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r>
      <w:tr w:rsidR="007A15C4" w:rsidRPr="007A15C4" w14:paraId="4F08D824" w14:textId="77777777" w:rsidTr="007A15C4">
        <w:trPr>
          <w:trHeight w:val="480"/>
        </w:trPr>
        <w:tc>
          <w:tcPr>
            <w:tcW w:w="2018" w:type="dxa"/>
            <w:tcBorders>
              <w:top w:val="nil"/>
              <w:left w:val="nil"/>
              <w:bottom w:val="nil"/>
              <w:right w:val="nil"/>
            </w:tcBorders>
            <w:tcMar>
              <w:top w:w="100" w:type="dxa"/>
              <w:left w:w="100" w:type="dxa"/>
              <w:bottom w:w="100" w:type="dxa"/>
              <w:right w:w="100" w:type="dxa"/>
            </w:tcMar>
            <w:vAlign w:val="bottom"/>
          </w:tcPr>
          <w:p w14:paraId="32253BC4"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7" w:type="dxa"/>
            <w:tcBorders>
              <w:top w:val="nil"/>
              <w:left w:val="nil"/>
              <w:bottom w:val="nil"/>
              <w:right w:val="nil"/>
            </w:tcBorders>
            <w:tcMar>
              <w:top w:w="100" w:type="dxa"/>
              <w:left w:w="100" w:type="dxa"/>
              <w:bottom w:w="100" w:type="dxa"/>
              <w:right w:w="100" w:type="dxa"/>
            </w:tcMar>
            <w:vAlign w:val="bottom"/>
          </w:tcPr>
          <w:p w14:paraId="5972AD96"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1F7A361A"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2E7A386C"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21D34AD2"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41EA2DFC"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4FF2F244"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3644ECC0"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0D3B579F"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389D2862"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0023053B"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5A8C62CD"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56B73F6B"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r>
      <w:tr w:rsidR="007A15C4" w:rsidRPr="007A15C4" w14:paraId="4869E17B" w14:textId="77777777" w:rsidTr="007A15C4">
        <w:trPr>
          <w:trHeight w:val="480"/>
        </w:trPr>
        <w:tc>
          <w:tcPr>
            <w:tcW w:w="2018" w:type="dxa"/>
            <w:tcBorders>
              <w:top w:val="nil"/>
              <w:left w:val="nil"/>
              <w:bottom w:val="nil"/>
              <w:right w:val="nil"/>
            </w:tcBorders>
            <w:tcMar>
              <w:top w:w="100" w:type="dxa"/>
              <w:left w:w="100" w:type="dxa"/>
              <w:bottom w:w="100" w:type="dxa"/>
              <w:right w:w="100" w:type="dxa"/>
            </w:tcMar>
            <w:vAlign w:val="bottom"/>
            <w:hideMark/>
          </w:tcPr>
          <w:p w14:paraId="2158C8FA" w14:textId="77777777" w:rsidR="007A15C4" w:rsidRPr="007A15C4" w:rsidRDefault="007A15C4" w:rsidP="007A15C4">
            <w:pPr>
              <w:spacing w:line="480" w:lineRule="auto"/>
              <w:jc w:val="both"/>
              <w:rPr>
                <w:rFonts w:ascii="Times New Roman" w:eastAsia="Times New Roman" w:hAnsi="Times New Roman" w:cs="Times New Roman"/>
                <w:b/>
                <w:sz w:val="24"/>
                <w:szCs w:val="24"/>
              </w:rPr>
            </w:pPr>
            <w:r w:rsidRPr="007A15C4">
              <w:rPr>
                <w:rFonts w:ascii="Times New Roman" w:eastAsia="Times New Roman" w:hAnsi="Times New Roman" w:cs="Times New Roman"/>
                <w:b/>
                <w:sz w:val="24"/>
                <w:szCs w:val="24"/>
              </w:rPr>
              <w:t>Data analysis and result</w:t>
            </w:r>
          </w:p>
        </w:tc>
        <w:tc>
          <w:tcPr>
            <w:tcW w:w="597" w:type="dxa"/>
            <w:tcBorders>
              <w:top w:val="nil"/>
              <w:left w:val="nil"/>
              <w:bottom w:val="nil"/>
              <w:right w:val="nil"/>
            </w:tcBorders>
            <w:tcMar>
              <w:top w:w="100" w:type="dxa"/>
              <w:left w:w="100" w:type="dxa"/>
              <w:bottom w:w="100" w:type="dxa"/>
              <w:right w:w="100" w:type="dxa"/>
            </w:tcMar>
            <w:vAlign w:val="bottom"/>
          </w:tcPr>
          <w:p w14:paraId="6622E7E0"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64265A09"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2E58E70F"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23A4F17C"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09D0DD05"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2CBBBA6C"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38EB7E27"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3D536B7F"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444FABFF"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shd w:val="clear" w:color="auto" w:fill="1F497D"/>
            <w:tcMar>
              <w:top w:w="100" w:type="dxa"/>
              <w:left w:w="100" w:type="dxa"/>
              <w:bottom w:w="100" w:type="dxa"/>
              <w:right w:w="100" w:type="dxa"/>
            </w:tcMar>
            <w:vAlign w:val="bottom"/>
          </w:tcPr>
          <w:p w14:paraId="3F862CB4"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shd w:val="clear" w:color="auto" w:fill="1F497D"/>
            <w:tcMar>
              <w:top w:w="100" w:type="dxa"/>
              <w:left w:w="100" w:type="dxa"/>
              <w:bottom w:w="100" w:type="dxa"/>
              <w:right w:w="100" w:type="dxa"/>
            </w:tcMar>
            <w:vAlign w:val="bottom"/>
          </w:tcPr>
          <w:p w14:paraId="196DD1C8"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251597B6"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r>
      <w:tr w:rsidR="007A15C4" w:rsidRPr="007A15C4" w14:paraId="04FA6902" w14:textId="77777777" w:rsidTr="007A15C4">
        <w:trPr>
          <w:trHeight w:val="480"/>
        </w:trPr>
        <w:tc>
          <w:tcPr>
            <w:tcW w:w="2018" w:type="dxa"/>
            <w:tcBorders>
              <w:top w:val="nil"/>
              <w:left w:val="nil"/>
              <w:bottom w:val="nil"/>
              <w:right w:val="nil"/>
            </w:tcBorders>
            <w:tcMar>
              <w:top w:w="100" w:type="dxa"/>
              <w:left w:w="100" w:type="dxa"/>
              <w:bottom w:w="100" w:type="dxa"/>
              <w:right w:w="100" w:type="dxa"/>
            </w:tcMar>
            <w:vAlign w:val="bottom"/>
          </w:tcPr>
          <w:p w14:paraId="20FC06A6"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7" w:type="dxa"/>
            <w:tcBorders>
              <w:top w:val="nil"/>
              <w:left w:val="nil"/>
              <w:bottom w:val="nil"/>
              <w:right w:val="nil"/>
            </w:tcBorders>
            <w:tcMar>
              <w:top w:w="100" w:type="dxa"/>
              <w:left w:w="100" w:type="dxa"/>
              <w:bottom w:w="100" w:type="dxa"/>
              <w:right w:w="100" w:type="dxa"/>
            </w:tcMar>
            <w:vAlign w:val="bottom"/>
          </w:tcPr>
          <w:p w14:paraId="7F97D568"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7EE30571"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6654BA42"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5B7A59B4"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7FD04586"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74081E89"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76886D85"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6ADE7BFA"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74471EFA"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677C5215"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2765D3CF"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087B806C"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r>
      <w:tr w:rsidR="007A15C4" w:rsidRPr="007A15C4" w14:paraId="7A4FF9B5" w14:textId="77777777" w:rsidTr="007A15C4">
        <w:trPr>
          <w:trHeight w:val="480"/>
        </w:trPr>
        <w:tc>
          <w:tcPr>
            <w:tcW w:w="2018" w:type="dxa"/>
            <w:tcBorders>
              <w:top w:val="nil"/>
              <w:left w:val="nil"/>
              <w:bottom w:val="nil"/>
              <w:right w:val="nil"/>
            </w:tcBorders>
            <w:tcMar>
              <w:top w:w="100" w:type="dxa"/>
              <w:left w:w="100" w:type="dxa"/>
              <w:bottom w:w="100" w:type="dxa"/>
              <w:right w:w="100" w:type="dxa"/>
            </w:tcMar>
            <w:vAlign w:val="bottom"/>
            <w:hideMark/>
          </w:tcPr>
          <w:p w14:paraId="159B26EE" w14:textId="77777777" w:rsidR="007A15C4" w:rsidRPr="007A15C4" w:rsidRDefault="007A15C4" w:rsidP="007A15C4">
            <w:pPr>
              <w:spacing w:line="480" w:lineRule="auto"/>
              <w:jc w:val="both"/>
              <w:rPr>
                <w:rFonts w:ascii="Times New Roman" w:eastAsia="Times New Roman" w:hAnsi="Times New Roman" w:cs="Times New Roman"/>
                <w:b/>
                <w:sz w:val="24"/>
                <w:szCs w:val="24"/>
              </w:rPr>
            </w:pPr>
            <w:r w:rsidRPr="007A15C4">
              <w:rPr>
                <w:rFonts w:ascii="Times New Roman" w:eastAsia="Times New Roman" w:hAnsi="Times New Roman" w:cs="Times New Roman"/>
                <w:b/>
                <w:sz w:val="24"/>
                <w:szCs w:val="24"/>
              </w:rPr>
              <w:t>Conclusion</w:t>
            </w:r>
          </w:p>
        </w:tc>
        <w:tc>
          <w:tcPr>
            <w:tcW w:w="597" w:type="dxa"/>
            <w:tcBorders>
              <w:top w:val="nil"/>
              <w:left w:val="nil"/>
              <w:bottom w:val="nil"/>
              <w:right w:val="nil"/>
            </w:tcBorders>
            <w:tcMar>
              <w:top w:w="100" w:type="dxa"/>
              <w:left w:w="100" w:type="dxa"/>
              <w:bottom w:w="100" w:type="dxa"/>
              <w:right w:w="100" w:type="dxa"/>
            </w:tcMar>
            <w:vAlign w:val="bottom"/>
          </w:tcPr>
          <w:p w14:paraId="7C312A96"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053BAA31"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5CFCCA47"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68E8F3A3"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4BD798FE"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29152DE1"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2C8DCFE8"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576DAF7A"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596" w:type="dxa"/>
            <w:tcBorders>
              <w:top w:val="nil"/>
              <w:left w:val="nil"/>
              <w:bottom w:val="nil"/>
              <w:right w:val="nil"/>
            </w:tcBorders>
            <w:tcMar>
              <w:top w:w="100" w:type="dxa"/>
              <w:left w:w="100" w:type="dxa"/>
              <w:bottom w:w="100" w:type="dxa"/>
              <w:right w:w="100" w:type="dxa"/>
            </w:tcMar>
            <w:vAlign w:val="bottom"/>
          </w:tcPr>
          <w:p w14:paraId="25F1BE01"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4612E84E"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tcMar>
              <w:top w:w="100" w:type="dxa"/>
              <w:left w:w="100" w:type="dxa"/>
              <w:bottom w:w="100" w:type="dxa"/>
              <w:right w:w="100" w:type="dxa"/>
            </w:tcMar>
            <w:vAlign w:val="bottom"/>
          </w:tcPr>
          <w:p w14:paraId="5E66DE29" w14:textId="77777777" w:rsidR="007A15C4" w:rsidRPr="007A15C4" w:rsidRDefault="007A15C4" w:rsidP="007A15C4">
            <w:pPr>
              <w:widowControl w:val="0"/>
              <w:spacing w:line="480" w:lineRule="auto"/>
              <w:jc w:val="both"/>
              <w:rPr>
                <w:rFonts w:ascii="Times New Roman" w:eastAsia="Times New Roman" w:hAnsi="Times New Roman" w:cs="Times New Roman"/>
                <w:b/>
                <w:sz w:val="24"/>
                <w:szCs w:val="24"/>
              </w:rPr>
            </w:pPr>
          </w:p>
        </w:tc>
        <w:tc>
          <w:tcPr>
            <w:tcW w:w="659" w:type="dxa"/>
            <w:tcBorders>
              <w:top w:val="nil"/>
              <w:left w:val="nil"/>
              <w:bottom w:val="nil"/>
              <w:right w:val="nil"/>
            </w:tcBorders>
            <w:shd w:val="clear" w:color="auto" w:fill="1F497D"/>
            <w:tcMar>
              <w:top w:w="100" w:type="dxa"/>
              <w:left w:w="100" w:type="dxa"/>
              <w:bottom w:w="100" w:type="dxa"/>
              <w:right w:w="100" w:type="dxa"/>
            </w:tcMar>
            <w:vAlign w:val="bottom"/>
          </w:tcPr>
          <w:p w14:paraId="2B65C554" w14:textId="77777777" w:rsidR="007A15C4" w:rsidRPr="007A15C4" w:rsidRDefault="007A15C4" w:rsidP="007A15C4">
            <w:pPr>
              <w:spacing w:line="480" w:lineRule="auto"/>
              <w:jc w:val="both"/>
              <w:rPr>
                <w:rFonts w:ascii="Times New Roman" w:eastAsia="Times New Roman" w:hAnsi="Times New Roman" w:cs="Times New Roman"/>
                <w:b/>
                <w:sz w:val="24"/>
                <w:szCs w:val="24"/>
              </w:rPr>
            </w:pPr>
          </w:p>
        </w:tc>
      </w:tr>
    </w:tbl>
    <w:p w14:paraId="692B9EEB" w14:textId="77777777" w:rsidR="007A15C4" w:rsidRPr="007A15C4" w:rsidRDefault="007A15C4" w:rsidP="007A15C4">
      <w:pPr>
        <w:spacing w:line="240" w:lineRule="auto"/>
        <w:rPr>
          <w:rFonts w:ascii="Times New Roman" w:eastAsia="Calibri" w:hAnsi="Times New Roman" w:cs="Times New Roman"/>
          <w:b/>
          <w:bCs/>
          <w:sz w:val="24"/>
          <w:szCs w:val="24"/>
          <w:lang w:val="en-US" w:bidi="ar-SA"/>
        </w:rPr>
      </w:pPr>
    </w:p>
    <w:p w14:paraId="2267B432" w14:textId="77777777" w:rsidR="007A15C4" w:rsidRPr="00D85605" w:rsidRDefault="007A15C4" w:rsidP="00D85605">
      <w:pPr>
        <w:spacing w:line="240" w:lineRule="auto"/>
        <w:rPr>
          <w:rFonts w:ascii="Times New Roman" w:eastAsia="Calibri" w:hAnsi="Times New Roman" w:cs="Times New Roman"/>
          <w:sz w:val="24"/>
          <w:szCs w:val="24"/>
          <w:lang w:val="en-US" w:bidi="ar-SA"/>
        </w:rPr>
      </w:pPr>
    </w:p>
    <w:p w14:paraId="6A666197" w14:textId="0E302432" w:rsidR="00FA1B70" w:rsidRDefault="00FA1B70" w:rsidP="001F4674">
      <w:pPr>
        <w:rPr>
          <w:iCs/>
          <w:sz w:val="32"/>
          <w:szCs w:val="32"/>
        </w:rPr>
      </w:pPr>
    </w:p>
    <w:p w14:paraId="61BF4910" w14:textId="77777777" w:rsidR="007A15C4" w:rsidRDefault="007A15C4" w:rsidP="007A15C4">
      <w:pPr>
        <w:spacing w:line="240" w:lineRule="auto"/>
        <w:rPr>
          <w:rFonts w:ascii="Times New Roman" w:eastAsia="Calibri" w:hAnsi="Times New Roman" w:cs="Times New Roman"/>
          <w:b/>
          <w:bCs/>
          <w:sz w:val="28"/>
          <w:szCs w:val="28"/>
          <w:lang w:val="en-US" w:bidi="ar-SA"/>
        </w:rPr>
      </w:pPr>
    </w:p>
    <w:p w14:paraId="64D4A615" w14:textId="105CDF1E" w:rsidR="007A15C4" w:rsidRPr="007A15C4" w:rsidRDefault="00A559C1" w:rsidP="007A15C4">
      <w:pPr>
        <w:spacing w:line="240" w:lineRule="auto"/>
        <w:rPr>
          <w:rFonts w:ascii="Times New Roman" w:eastAsia="Calibri" w:hAnsi="Times New Roman" w:cs="Times New Roman"/>
          <w:b/>
          <w:bCs/>
          <w:sz w:val="28"/>
          <w:szCs w:val="28"/>
          <w:lang w:val="en-US" w:bidi="ar-SA"/>
        </w:rPr>
      </w:pPr>
      <w:r>
        <w:rPr>
          <w:rFonts w:ascii="Times New Roman" w:eastAsia="Calibri" w:hAnsi="Times New Roman" w:cs="Times New Roman"/>
          <w:b/>
          <w:bCs/>
          <w:sz w:val="28"/>
          <w:szCs w:val="28"/>
          <w:lang w:val="en-US" w:bidi="ar-SA"/>
        </w:rPr>
        <w:t>Data Analysis and Result</w:t>
      </w:r>
    </w:p>
    <w:p w14:paraId="4CF4612C" w14:textId="77777777" w:rsidR="007A15C4" w:rsidRPr="007A15C4" w:rsidRDefault="007A15C4" w:rsidP="007A15C4">
      <w:pPr>
        <w:spacing w:line="240" w:lineRule="auto"/>
        <w:rPr>
          <w:rFonts w:ascii="Times New Roman" w:eastAsia="Calibri" w:hAnsi="Times New Roman" w:cs="Times New Roman"/>
          <w:b/>
          <w:bCs/>
          <w:sz w:val="28"/>
          <w:szCs w:val="28"/>
          <w:lang w:val="en-US" w:bidi="ar-SA"/>
        </w:rPr>
      </w:pPr>
    </w:p>
    <w:p w14:paraId="5640C440" w14:textId="7605E875" w:rsidR="007A15C4" w:rsidRPr="007A15C4" w:rsidRDefault="007A15C4" w:rsidP="007A15C4">
      <w:pPr>
        <w:spacing w:line="240" w:lineRule="auto"/>
        <w:rPr>
          <w:rFonts w:ascii="Times New Roman" w:eastAsia="Calibri" w:hAnsi="Times New Roman" w:cs="Times New Roman"/>
          <w:sz w:val="24"/>
          <w:szCs w:val="24"/>
          <w:lang w:val="en-US" w:bidi="ar-SA"/>
        </w:rPr>
      </w:pPr>
      <w:r w:rsidRPr="007A15C4">
        <w:rPr>
          <w:rFonts w:ascii="Times New Roman" w:eastAsia="Calibri" w:hAnsi="Times New Roman" w:cs="Times New Roman"/>
          <w:sz w:val="24"/>
          <w:szCs w:val="24"/>
          <w:lang w:val="en-US" w:bidi="ar-SA"/>
        </w:rPr>
        <w:t xml:space="preserve"> Regarding the collected data obtained, it is evident that most students options analyzed in this study will prefer to undertake their studies under the VLE program. In this regard, it can be considered that </w:t>
      </w:r>
      <w:r w:rsidR="00D86AE1">
        <w:rPr>
          <w:rFonts w:ascii="Times New Roman" w:eastAsia="Calibri" w:hAnsi="Times New Roman" w:cs="Times New Roman"/>
          <w:sz w:val="24"/>
          <w:szCs w:val="24"/>
          <w:lang w:val="en-US" w:bidi="ar-SA"/>
        </w:rPr>
        <w:t xml:space="preserve">convenient for </w:t>
      </w:r>
      <w:r w:rsidRPr="007A15C4">
        <w:rPr>
          <w:rFonts w:ascii="Times New Roman" w:eastAsia="Calibri" w:hAnsi="Times New Roman" w:cs="Times New Roman"/>
          <w:sz w:val="24"/>
          <w:szCs w:val="24"/>
          <w:lang w:val="en-US" w:bidi="ar-SA"/>
        </w:rPr>
        <w:t xml:space="preserve">the university </w:t>
      </w:r>
      <w:r w:rsidR="00D86AE1">
        <w:rPr>
          <w:rFonts w:ascii="Times New Roman" w:eastAsia="Calibri" w:hAnsi="Times New Roman" w:cs="Times New Roman"/>
          <w:sz w:val="24"/>
          <w:szCs w:val="24"/>
          <w:lang w:val="en-US" w:bidi="ar-SA"/>
        </w:rPr>
        <w:t>to</w:t>
      </w:r>
      <w:r w:rsidRPr="007A15C4">
        <w:rPr>
          <w:rFonts w:ascii="Times New Roman" w:eastAsia="Calibri" w:hAnsi="Times New Roman" w:cs="Times New Roman"/>
          <w:sz w:val="24"/>
          <w:szCs w:val="24"/>
          <w:lang w:val="en-US" w:bidi="ar-SA"/>
        </w:rPr>
        <w:t xml:space="preserve"> continue with the VLE program, using Moodle platform while limiting classroom setting learning. The questionnaire further identified that students perceive virtual learning to be more efficient compared to physical class learning. The view aligns with </w:t>
      </w:r>
      <w:proofErr w:type="spellStart"/>
      <w:r w:rsidRPr="007A15C4">
        <w:rPr>
          <w:rFonts w:ascii="Times New Roman" w:eastAsia="Calibri" w:hAnsi="Times New Roman" w:cs="Times New Roman"/>
          <w:sz w:val="24"/>
          <w:szCs w:val="24"/>
          <w:lang w:val="en-US" w:bidi="ar-SA"/>
        </w:rPr>
        <w:t>Racheva</w:t>
      </w:r>
      <w:proofErr w:type="spellEnd"/>
      <w:r w:rsidRPr="007A15C4">
        <w:rPr>
          <w:rFonts w:ascii="Times New Roman" w:eastAsia="Calibri" w:hAnsi="Times New Roman" w:cs="Times New Roman"/>
          <w:sz w:val="24"/>
          <w:szCs w:val="24"/>
          <w:lang w:val="en-US" w:bidi="ar-SA"/>
        </w:rPr>
        <w:t xml:space="preserve"> (2018) view upon which he discusses that virtual learning enhances more understanding by involving students in group discussions and enhancing proper communication between students and teachers. Based on this advantage, it can be observed that most of the students will tend to advocate for the adoption of virtual learning in the entire institution since it improves the learning experience. </w:t>
      </w:r>
    </w:p>
    <w:p w14:paraId="0DB5C157" w14:textId="77777777" w:rsidR="007A15C4" w:rsidRPr="007A15C4" w:rsidRDefault="007A15C4" w:rsidP="007A15C4">
      <w:pPr>
        <w:spacing w:line="240" w:lineRule="auto"/>
        <w:rPr>
          <w:rFonts w:ascii="Times New Roman" w:eastAsia="Calibri" w:hAnsi="Times New Roman" w:cs="Times New Roman"/>
          <w:sz w:val="24"/>
          <w:szCs w:val="24"/>
          <w:lang w:val="en-US" w:bidi="ar-SA"/>
        </w:rPr>
      </w:pPr>
    </w:p>
    <w:p w14:paraId="10C6E446" w14:textId="77777777" w:rsidR="007A15C4" w:rsidRPr="007A15C4" w:rsidRDefault="007A15C4" w:rsidP="007A15C4">
      <w:pPr>
        <w:spacing w:line="240" w:lineRule="auto"/>
        <w:rPr>
          <w:rFonts w:ascii="Times New Roman" w:eastAsia="Calibri" w:hAnsi="Times New Roman" w:cs="Times New Roman"/>
          <w:sz w:val="24"/>
          <w:szCs w:val="24"/>
          <w:lang w:val="en-US" w:bidi="ar-SA"/>
        </w:rPr>
      </w:pPr>
    </w:p>
    <w:p w14:paraId="393017B7" w14:textId="77777777" w:rsidR="007A15C4" w:rsidRPr="007A15C4" w:rsidRDefault="007A15C4" w:rsidP="007A15C4">
      <w:pPr>
        <w:spacing w:line="240" w:lineRule="auto"/>
        <w:rPr>
          <w:rFonts w:ascii="Times New Roman" w:eastAsia="Calibri" w:hAnsi="Times New Roman" w:cs="Times New Roman"/>
          <w:b/>
          <w:bCs/>
          <w:sz w:val="28"/>
          <w:szCs w:val="28"/>
          <w:lang w:val="en-US" w:bidi="ar-SA"/>
        </w:rPr>
      </w:pPr>
      <w:r w:rsidRPr="007A15C4">
        <w:rPr>
          <w:rFonts w:ascii="Times New Roman" w:eastAsia="Calibri" w:hAnsi="Times New Roman" w:cs="Times New Roman"/>
          <w:b/>
          <w:bCs/>
          <w:sz w:val="28"/>
          <w:szCs w:val="28"/>
          <w:lang w:val="en-US" w:bidi="ar-SA"/>
        </w:rPr>
        <w:t>Recommendation</w:t>
      </w:r>
    </w:p>
    <w:p w14:paraId="050A897F" w14:textId="77777777" w:rsidR="007A15C4" w:rsidRPr="007A15C4" w:rsidRDefault="007A15C4" w:rsidP="007A15C4">
      <w:pPr>
        <w:spacing w:line="240" w:lineRule="auto"/>
        <w:rPr>
          <w:rFonts w:ascii="Times New Roman" w:eastAsia="Calibri" w:hAnsi="Times New Roman" w:cs="Times New Roman"/>
          <w:b/>
          <w:bCs/>
          <w:sz w:val="28"/>
          <w:szCs w:val="28"/>
          <w:lang w:val="en-US" w:bidi="ar-SA"/>
        </w:rPr>
      </w:pPr>
    </w:p>
    <w:p w14:paraId="00498197" w14:textId="77777777" w:rsidR="007A15C4" w:rsidRPr="007A15C4" w:rsidRDefault="007A15C4" w:rsidP="007A15C4">
      <w:pPr>
        <w:numPr>
          <w:ilvl w:val="0"/>
          <w:numId w:val="9"/>
        </w:numPr>
        <w:spacing w:line="240" w:lineRule="auto"/>
        <w:contextualSpacing/>
        <w:rPr>
          <w:rFonts w:ascii="Times New Roman" w:eastAsia="Calibri" w:hAnsi="Times New Roman" w:cs="Times New Roman"/>
          <w:sz w:val="24"/>
          <w:szCs w:val="24"/>
          <w:lang w:val="en-US" w:bidi="ar-SA"/>
        </w:rPr>
      </w:pPr>
      <w:r w:rsidRPr="007A15C4">
        <w:rPr>
          <w:rFonts w:ascii="Times New Roman" w:eastAsia="Times New Roman" w:hAnsi="Times New Roman" w:cs="Times New Roman"/>
          <w:color w:val="000000"/>
          <w:sz w:val="24"/>
          <w:szCs w:val="24"/>
          <w:lang w:val="en-US" w:bidi="ar-SA"/>
        </w:rPr>
        <w:t>University of South Wales Trinity Saint David London Campus should continue to ensure the existence and to improve the hi-tech technological infrastructure to ensure effective implementation of the virtual learning exercise</w:t>
      </w:r>
    </w:p>
    <w:p w14:paraId="1EFD3707" w14:textId="77777777" w:rsidR="007A15C4" w:rsidRPr="007A15C4" w:rsidRDefault="007A15C4" w:rsidP="007A15C4">
      <w:pPr>
        <w:numPr>
          <w:ilvl w:val="0"/>
          <w:numId w:val="9"/>
        </w:numPr>
        <w:spacing w:line="240" w:lineRule="auto"/>
        <w:contextualSpacing/>
        <w:rPr>
          <w:rFonts w:ascii="Times New Roman" w:eastAsia="Calibri" w:hAnsi="Times New Roman" w:cs="Times New Roman"/>
          <w:sz w:val="24"/>
          <w:szCs w:val="24"/>
          <w:lang w:val="en-US" w:bidi="ar-SA"/>
        </w:rPr>
      </w:pPr>
      <w:r w:rsidRPr="007A15C4">
        <w:rPr>
          <w:rFonts w:ascii="Times New Roman" w:eastAsia="Times New Roman" w:hAnsi="Times New Roman" w:cs="Times New Roman"/>
          <w:color w:val="000000"/>
          <w:sz w:val="24"/>
          <w:szCs w:val="24"/>
          <w:lang w:val="en-US" w:bidi="ar-SA"/>
        </w:rPr>
        <w:t>The university administration should also continue to develop the IT support virtual learning team, to ensure smooth implementation of the virtual learning process.</w:t>
      </w:r>
    </w:p>
    <w:p w14:paraId="7334D1B8" w14:textId="0262CA80" w:rsidR="007A15C4" w:rsidRPr="007A15C4" w:rsidRDefault="007A15C4" w:rsidP="007A15C4">
      <w:pPr>
        <w:numPr>
          <w:ilvl w:val="0"/>
          <w:numId w:val="9"/>
        </w:numPr>
        <w:spacing w:line="240" w:lineRule="auto"/>
        <w:contextualSpacing/>
        <w:rPr>
          <w:rFonts w:ascii="Times New Roman" w:eastAsia="Calibri" w:hAnsi="Times New Roman" w:cs="Times New Roman"/>
          <w:sz w:val="24"/>
          <w:szCs w:val="24"/>
          <w:lang w:val="en-US" w:bidi="ar-SA"/>
        </w:rPr>
      </w:pPr>
      <w:r w:rsidRPr="007A15C4">
        <w:rPr>
          <w:rFonts w:ascii="Times New Roman" w:eastAsia="Times New Roman" w:hAnsi="Times New Roman" w:cs="Times New Roman"/>
          <w:color w:val="000000"/>
          <w:sz w:val="24"/>
          <w:szCs w:val="24"/>
          <w:lang w:val="en-US" w:bidi="ar-SA"/>
        </w:rPr>
        <w:t>Also, the institution should enhance/extend VLE to all campuses since it is more beneficial than classroom setting learning.</w:t>
      </w:r>
    </w:p>
    <w:p w14:paraId="22FF4241" w14:textId="77777777" w:rsidR="007A15C4" w:rsidRPr="007A15C4" w:rsidRDefault="007A15C4" w:rsidP="007A15C4">
      <w:pPr>
        <w:spacing w:line="240" w:lineRule="auto"/>
        <w:ind w:left="720"/>
        <w:contextualSpacing/>
        <w:rPr>
          <w:rFonts w:ascii="Times New Roman" w:eastAsia="Calibri" w:hAnsi="Times New Roman" w:cs="Times New Roman"/>
          <w:sz w:val="24"/>
          <w:szCs w:val="24"/>
          <w:lang w:val="en-US" w:bidi="ar-SA"/>
        </w:rPr>
      </w:pPr>
    </w:p>
    <w:p w14:paraId="4C5E87B0" w14:textId="77777777" w:rsidR="007A15C4" w:rsidRPr="007A15C4" w:rsidRDefault="007A15C4" w:rsidP="007A15C4">
      <w:pPr>
        <w:spacing w:line="240" w:lineRule="auto"/>
        <w:rPr>
          <w:rFonts w:ascii="Times New Roman" w:eastAsia="Calibri" w:hAnsi="Times New Roman" w:cs="Times New Roman"/>
          <w:sz w:val="24"/>
          <w:szCs w:val="24"/>
          <w:lang w:val="en-US" w:bidi="ar-SA"/>
        </w:rPr>
      </w:pPr>
    </w:p>
    <w:p w14:paraId="618850EA" w14:textId="77777777" w:rsidR="007A15C4" w:rsidRPr="007A15C4" w:rsidRDefault="007A15C4" w:rsidP="007A15C4">
      <w:pPr>
        <w:spacing w:line="240" w:lineRule="auto"/>
        <w:rPr>
          <w:rFonts w:ascii="Times New Roman" w:eastAsia="Calibri" w:hAnsi="Times New Roman" w:cs="Times New Roman"/>
          <w:sz w:val="24"/>
          <w:szCs w:val="24"/>
          <w:lang w:val="en-US" w:bidi="ar-SA"/>
        </w:rPr>
      </w:pPr>
    </w:p>
    <w:p w14:paraId="45950304" w14:textId="77777777" w:rsidR="007A15C4" w:rsidRPr="007A15C4" w:rsidRDefault="007A15C4" w:rsidP="007A15C4">
      <w:pPr>
        <w:spacing w:line="240" w:lineRule="auto"/>
        <w:rPr>
          <w:rFonts w:ascii="Times New Roman" w:eastAsia="Calibri" w:hAnsi="Times New Roman" w:cs="Times New Roman"/>
          <w:b/>
          <w:bCs/>
          <w:sz w:val="28"/>
          <w:szCs w:val="28"/>
          <w:lang w:val="en-US" w:bidi="ar-SA"/>
        </w:rPr>
      </w:pPr>
      <w:r w:rsidRPr="007A15C4">
        <w:rPr>
          <w:rFonts w:ascii="Times New Roman" w:eastAsia="Calibri" w:hAnsi="Times New Roman" w:cs="Times New Roman"/>
          <w:b/>
          <w:bCs/>
          <w:sz w:val="28"/>
          <w:szCs w:val="28"/>
          <w:lang w:val="en-US" w:bidi="ar-SA"/>
        </w:rPr>
        <w:t>Conclusion</w:t>
      </w:r>
    </w:p>
    <w:p w14:paraId="00A17A69" w14:textId="77777777" w:rsidR="007A15C4" w:rsidRPr="007A15C4" w:rsidRDefault="007A15C4" w:rsidP="007A15C4">
      <w:pPr>
        <w:spacing w:line="240" w:lineRule="auto"/>
        <w:rPr>
          <w:rFonts w:ascii="Times New Roman" w:eastAsia="Calibri" w:hAnsi="Times New Roman" w:cs="Times New Roman"/>
          <w:b/>
          <w:bCs/>
          <w:sz w:val="24"/>
          <w:szCs w:val="24"/>
          <w:lang w:val="en-US" w:bidi="ar-SA"/>
        </w:rPr>
      </w:pPr>
    </w:p>
    <w:p w14:paraId="4DE1CC56" w14:textId="77777777" w:rsidR="007A15C4" w:rsidRPr="007A15C4" w:rsidRDefault="007A15C4" w:rsidP="007A15C4">
      <w:pPr>
        <w:spacing w:line="240" w:lineRule="auto"/>
        <w:rPr>
          <w:rFonts w:ascii="Times New Roman" w:eastAsia="Calibri" w:hAnsi="Times New Roman" w:cs="Times New Roman"/>
          <w:sz w:val="24"/>
          <w:szCs w:val="24"/>
          <w:lang w:val="en-US" w:bidi="ar-SA"/>
        </w:rPr>
      </w:pPr>
      <w:r w:rsidRPr="007A15C4">
        <w:rPr>
          <w:rFonts w:ascii="Times New Roman" w:eastAsia="Calibri" w:hAnsi="Times New Roman" w:cs="Times New Roman"/>
          <w:sz w:val="24"/>
          <w:szCs w:val="24"/>
          <w:lang w:val="en-US" w:bidi="ar-SA"/>
        </w:rPr>
        <w:t xml:space="preserve">About the results acquired from this research, virtual learning develops a better learning experience among participants. VLE improves the student's ability to understand the topic of the lesson through the lecturer’s teaching method and enables the teacher to monitor students and develop better teaching practices to enhance adequate understanding among the students. Regarding the impact of challenges on virtual learning, learning institutions should continue to develop training sessions to teach tutors how to develop effective virtual teaching practices and ensure the presence of adequate virtual learning materials.  </w:t>
      </w:r>
    </w:p>
    <w:p w14:paraId="6A68CFF0" w14:textId="77777777" w:rsidR="007A15C4" w:rsidRPr="007A15C4" w:rsidRDefault="007A15C4" w:rsidP="007A15C4">
      <w:pPr>
        <w:spacing w:line="240" w:lineRule="auto"/>
        <w:jc w:val="center"/>
        <w:rPr>
          <w:rFonts w:ascii="Times New Roman" w:eastAsia="Calibri" w:hAnsi="Times New Roman" w:cs="Times New Roman"/>
          <w:sz w:val="24"/>
          <w:szCs w:val="24"/>
          <w:lang w:val="en-US" w:bidi="ar-SA"/>
        </w:rPr>
      </w:pPr>
    </w:p>
    <w:p w14:paraId="51FE278B" w14:textId="77777777" w:rsidR="007A15C4" w:rsidRPr="007A15C4" w:rsidRDefault="007A15C4" w:rsidP="007A15C4">
      <w:pPr>
        <w:spacing w:line="240" w:lineRule="auto"/>
        <w:rPr>
          <w:rFonts w:ascii="Times New Roman" w:eastAsia="Calibri" w:hAnsi="Times New Roman" w:cs="Times New Roman"/>
          <w:b/>
          <w:bCs/>
          <w:sz w:val="24"/>
          <w:szCs w:val="24"/>
          <w:lang w:val="en-US" w:bidi="ar-SA"/>
        </w:rPr>
      </w:pPr>
    </w:p>
    <w:p w14:paraId="1E3FD4EB" w14:textId="77777777" w:rsidR="007A15C4" w:rsidRPr="007A15C4" w:rsidRDefault="007A15C4" w:rsidP="007A15C4">
      <w:pPr>
        <w:spacing w:line="240" w:lineRule="auto"/>
        <w:rPr>
          <w:rFonts w:ascii="Times New Roman" w:eastAsia="Calibri" w:hAnsi="Times New Roman" w:cs="Times New Roman"/>
          <w:b/>
          <w:bCs/>
          <w:sz w:val="24"/>
          <w:szCs w:val="24"/>
          <w:lang w:val="en-US" w:bidi="ar-SA"/>
        </w:rPr>
      </w:pPr>
    </w:p>
    <w:p w14:paraId="11D7F18C" w14:textId="77777777" w:rsidR="007A15C4" w:rsidRPr="007A15C4" w:rsidRDefault="007A15C4" w:rsidP="007A15C4">
      <w:pPr>
        <w:spacing w:line="240" w:lineRule="auto"/>
        <w:rPr>
          <w:rFonts w:ascii="Times New Roman" w:eastAsia="Calibri" w:hAnsi="Times New Roman" w:cs="Times New Roman"/>
          <w:b/>
          <w:bCs/>
          <w:sz w:val="24"/>
          <w:szCs w:val="24"/>
          <w:lang w:val="en-US" w:bidi="ar-SA"/>
        </w:rPr>
      </w:pPr>
    </w:p>
    <w:p w14:paraId="0E8765D7" w14:textId="77777777" w:rsidR="007A15C4" w:rsidRDefault="007A15C4" w:rsidP="007A15C4">
      <w:pPr>
        <w:spacing w:line="240" w:lineRule="auto"/>
        <w:rPr>
          <w:rFonts w:ascii="Times New Roman" w:eastAsia="Calibri" w:hAnsi="Times New Roman" w:cs="Times New Roman"/>
          <w:b/>
          <w:bCs/>
          <w:sz w:val="28"/>
          <w:szCs w:val="28"/>
          <w:lang w:val="en-US" w:bidi="ar-SA"/>
        </w:rPr>
      </w:pPr>
    </w:p>
    <w:p w14:paraId="245A47DA" w14:textId="44B929DA" w:rsidR="007A15C4" w:rsidRPr="007A15C4" w:rsidRDefault="007A15C4" w:rsidP="007A15C4">
      <w:pPr>
        <w:spacing w:line="240" w:lineRule="auto"/>
        <w:rPr>
          <w:rFonts w:ascii="Times New Roman" w:eastAsia="Calibri" w:hAnsi="Times New Roman" w:cs="Times New Roman"/>
          <w:b/>
          <w:bCs/>
          <w:sz w:val="28"/>
          <w:szCs w:val="28"/>
          <w:lang w:val="en-US" w:bidi="ar-SA"/>
        </w:rPr>
      </w:pPr>
      <w:r w:rsidRPr="007A15C4">
        <w:rPr>
          <w:rFonts w:ascii="Times New Roman" w:eastAsia="Calibri" w:hAnsi="Times New Roman" w:cs="Times New Roman"/>
          <w:b/>
          <w:bCs/>
          <w:sz w:val="28"/>
          <w:szCs w:val="28"/>
          <w:lang w:val="en-US" w:bidi="ar-SA"/>
        </w:rPr>
        <w:t>References</w:t>
      </w:r>
    </w:p>
    <w:p w14:paraId="36832E51" w14:textId="77777777" w:rsidR="007A15C4" w:rsidRPr="007A15C4" w:rsidRDefault="007A15C4" w:rsidP="007A15C4">
      <w:pPr>
        <w:spacing w:line="240" w:lineRule="auto"/>
        <w:rPr>
          <w:rFonts w:ascii="Times New Roman" w:eastAsia="Calibri" w:hAnsi="Times New Roman" w:cs="Times New Roman"/>
          <w:b/>
          <w:bCs/>
          <w:sz w:val="24"/>
          <w:szCs w:val="24"/>
          <w:lang w:val="en-US" w:bidi="ar-SA"/>
        </w:rPr>
      </w:pPr>
    </w:p>
    <w:p w14:paraId="6194B523" w14:textId="77777777" w:rsidR="007A15C4" w:rsidRPr="007A15C4" w:rsidRDefault="007A15C4" w:rsidP="007A15C4">
      <w:pPr>
        <w:spacing w:line="240" w:lineRule="auto"/>
        <w:rPr>
          <w:rFonts w:ascii="Times New Roman" w:eastAsia="Calibri" w:hAnsi="Times New Roman" w:cs="Times New Roman"/>
          <w:b/>
          <w:bCs/>
          <w:sz w:val="24"/>
          <w:szCs w:val="24"/>
          <w:lang w:val="en-US" w:bidi="ar-SA"/>
        </w:rPr>
      </w:pPr>
    </w:p>
    <w:p w14:paraId="20F5E625" w14:textId="77777777" w:rsidR="007A15C4" w:rsidRPr="007A15C4" w:rsidRDefault="007A15C4" w:rsidP="002C56E2">
      <w:pPr>
        <w:spacing w:line="480" w:lineRule="auto"/>
        <w:rPr>
          <w:rFonts w:ascii="Times New Roman" w:eastAsia="Calibri" w:hAnsi="Times New Roman" w:cs="Times New Roman"/>
          <w:sz w:val="24"/>
          <w:szCs w:val="24"/>
          <w:lang w:val="en-US" w:bidi="ar-SA"/>
        </w:rPr>
      </w:pPr>
      <w:r w:rsidRPr="007A15C4">
        <w:rPr>
          <w:rFonts w:ascii="Times New Roman" w:eastAsia="Calibri" w:hAnsi="Times New Roman" w:cs="Times New Roman"/>
          <w:sz w:val="24"/>
          <w:szCs w:val="24"/>
          <w:lang w:val="en-US" w:bidi="ar-SA"/>
        </w:rPr>
        <w:t xml:space="preserve">Cook, W.C. and Sonnenberg, C. (2014) </w:t>
      </w:r>
      <w:r w:rsidRPr="007A15C4">
        <w:rPr>
          <w:rFonts w:ascii="Times New Roman" w:eastAsia="Calibri" w:hAnsi="Times New Roman" w:cs="Times New Roman"/>
          <w:i/>
          <w:iCs/>
          <w:sz w:val="24"/>
          <w:szCs w:val="24"/>
          <w:lang w:val="en-US" w:bidi="ar-SA"/>
        </w:rPr>
        <w:t>Technology and online education: Models for Change.</w:t>
      </w:r>
      <w:r w:rsidRPr="007A15C4">
        <w:rPr>
          <w:rFonts w:ascii="Times New Roman" w:eastAsia="Calibri" w:hAnsi="Times New Roman" w:cs="Times New Roman"/>
          <w:sz w:val="24"/>
          <w:szCs w:val="24"/>
          <w:lang w:val="en-US" w:bidi="ar-SA"/>
        </w:rPr>
        <w:t xml:space="preserve"> </w:t>
      </w:r>
      <w:bookmarkStart w:id="4" w:name="_Hlk49693088"/>
      <w:r w:rsidRPr="007A15C4">
        <w:rPr>
          <w:rFonts w:ascii="Times New Roman" w:eastAsia="Calibri" w:hAnsi="Times New Roman" w:cs="Times New Roman"/>
          <w:sz w:val="24"/>
          <w:szCs w:val="24"/>
          <w:lang w:val="en-US" w:bidi="ar-SA"/>
        </w:rPr>
        <w:t xml:space="preserve">Available at: </w:t>
      </w:r>
      <w:hyperlink r:id="rId9" w:history="1">
        <w:r w:rsidRPr="007A15C4">
          <w:rPr>
            <w:rFonts w:ascii="Calibri" w:eastAsia="Calibri" w:hAnsi="Calibri" w:cs="Times New Roman"/>
            <w:color w:val="0000FF"/>
            <w:u w:val="single"/>
            <w:lang w:val="en-US" w:bidi="ar-SA"/>
          </w:rPr>
          <w:t>https://files.eric.ed.gov/fulltext/EJ1073243.pdf</w:t>
        </w:r>
      </w:hyperlink>
      <w:r w:rsidRPr="007A15C4">
        <w:rPr>
          <w:rFonts w:ascii="Times New Roman" w:eastAsia="Calibri" w:hAnsi="Times New Roman" w:cs="Times New Roman"/>
          <w:sz w:val="24"/>
          <w:szCs w:val="24"/>
          <w:lang w:val="en-US" w:bidi="ar-SA"/>
        </w:rPr>
        <w:t xml:space="preserve"> (Accessed: 26 August 2020)</w:t>
      </w:r>
      <w:bookmarkEnd w:id="4"/>
    </w:p>
    <w:p w14:paraId="5E929A14" w14:textId="77777777" w:rsidR="00346D76" w:rsidRDefault="007A15C4" w:rsidP="002C56E2">
      <w:pPr>
        <w:spacing w:line="480" w:lineRule="auto"/>
        <w:rPr>
          <w:rFonts w:ascii="Times New Roman" w:eastAsia="Calibri" w:hAnsi="Times New Roman" w:cs="Times New Roman"/>
          <w:i/>
          <w:iCs/>
          <w:sz w:val="24"/>
          <w:szCs w:val="24"/>
          <w:lang w:val="en-US" w:bidi="ar-SA"/>
        </w:rPr>
      </w:pPr>
      <w:r w:rsidRPr="007A15C4">
        <w:rPr>
          <w:rFonts w:ascii="Times New Roman" w:eastAsia="Calibri" w:hAnsi="Times New Roman" w:cs="Times New Roman"/>
          <w:sz w:val="24"/>
          <w:szCs w:val="24"/>
          <w:lang w:val="en-US" w:bidi="ar-SA"/>
        </w:rPr>
        <w:t>Ali, S., </w:t>
      </w:r>
      <w:r w:rsidR="00346D76">
        <w:rPr>
          <w:rFonts w:ascii="Times New Roman" w:eastAsia="Calibri" w:hAnsi="Times New Roman" w:cs="Times New Roman"/>
          <w:sz w:val="24"/>
          <w:szCs w:val="24"/>
          <w:lang w:val="en-US" w:bidi="ar-SA"/>
        </w:rPr>
        <w:t>et al.,</w:t>
      </w:r>
      <w:r w:rsidRPr="007A15C4">
        <w:rPr>
          <w:rFonts w:ascii="Times New Roman" w:eastAsia="Calibri" w:hAnsi="Times New Roman" w:cs="Times New Roman"/>
          <w:sz w:val="24"/>
          <w:szCs w:val="24"/>
          <w:lang w:val="en-US" w:bidi="ar-SA"/>
        </w:rPr>
        <w:t> (2018) </w:t>
      </w:r>
      <w:r w:rsidRPr="007A15C4">
        <w:rPr>
          <w:rFonts w:ascii="Times New Roman" w:eastAsia="Calibri" w:hAnsi="Times New Roman" w:cs="Times New Roman"/>
          <w:i/>
          <w:iCs/>
          <w:sz w:val="24"/>
          <w:szCs w:val="24"/>
          <w:lang w:val="en-US" w:bidi="ar-SA"/>
        </w:rPr>
        <w:t>A </w:t>
      </w:r>
      <w:r w:rsidR="00346D76" w:rsidRPr="007A15C4">
        <w:rPr>
          <w:rFonts w:ascii="Times New Roman" w:eastAsia="Calibri" w:hAnsi="Times New Roman" w:cs="Times New Roman"/>
          <w:i/>
          <w:iCs/>
          <w:sz w:val="24"/>
          <w:szCs w:val="24"/>
          <w:lang w:val="en-US" w:bidi="ar-SA"/>
        </w:rPr>
        <w:t>conceptual framework</w:t>
      </w:r>
      <w:r w:rsidRPr="007A15C4">
        <w:rPr>
          <w:rFonts w:ascii="Times New Roman" w:eastAsia="Calibri" w:hAnsi="Times New Roman" w:cs="Times New Roman"/>
          <w:i/>
          <w:iCs/>
          <w:sz w:val="24"/>
          <w:szCs w:val="24"/>
          <w:lang w:val="en-US" w:bidi="ar-SA"/>
        </w:rPr>
        <w:t> highlighting e</w:t>
      </w:r>
      <w:r w:rsidR="00346D76">
        <w:rPr>
          <w:rFonts w:ascii="Times New Roman" w:eastAsia="Calibri" w:hAnsi="Times New Roman" w:cs="Times New Roman"/>
          <w:i/>
          <w:iCs/>
          <w:sz w:val="24"/>
          <w:szCs w:val="24"/>
          <w:lang w:val="en-US" w:bidi="ar-SA"/>
        </w:rPr>
        <w:t>-</w:t>
      </w:r>
      <w:r w:rsidRPr="007A15C4">
        <w:rPr>
          <w:rFonts w:ascii="Times New Roman" w:eastAsia="Calibri" w:hAnsi="Times New Roman" w:cs="Times New Roman"/>
          <w:i/>
          <w:iCs/>
          <w:sz w:val="24"/>
          <w:szCs w:val="24"/>
          <w:lang w:val="en-US" w:bidi="ar-SA"/>
        </w:rPr>
        <w:t>learning</w:t>
      </w:r>
    </w:p>
    <w:p w14:paraId="1DF11927" w14:textId="31B2447C" w:rsidR="00346D76" w:rsidRPr="00346D76" w:rsidRDefault="007A15C4" w:rsidP="002C56E2">
      <w:pPr>
        <w:spacing w:line="480" w:lineRule="auto"/>
        <w:rPr>
          <w:rFonts w:ascii="Times New Roman" w:eastAsia="Calibri" w:hAnsi="Times New Roman" w:cs="Times New Roman"/>
          <w:i/>
          <w:iCs/>
          <w:sz w:val="24"/>
          <w:szCs w:val="24"/>
          <w:lang w:val="en-US" w:bidi="ar-SA"/>
        </w:rPr>
      </w:pPr>
      <w:r w:rsidRPr="007A15C4">
        <w:rPr>
          <w:rFonts w:ascii="Times New Roman" w:eastAsia="Calibri" w:hAnsi="Times New Roman" w:cs="Times New Roman"/>
          <w:i/>
          <w:iCs/>
          <w:sz w:val="24"/>
          <w:szCs w:val="24"/>
          <w:lang w:val="en-US" w:bidi="ar-SA"/>
        </w:rPr>
        <w:t> implementation barriers</w:t>
      </w:r>
      <w:r w:rsidR="00346D76">
        <w:rPr>
          <w:rFonts w:ascii="Times New Roman" w:eastAsia="Calibri" w:hAnsi="Times New Roman" w:cs="Times New Roman"/>
          <w:i/>
          <w:iCs/>
          <w:sz w:val="24"/>
          <w:szCs w:val="24"/>
          <w:lang w:val="en-US" w:bidi="ar-SA"/>
        </w:rPr>
        <w:t xml:space="preserve"> </w:t>
      </w:r>
      <w:r w:rsidRPr="007A15C4">
        <w:rPr>
          <w:rFonts w:ascii="Times New Roman" w:eastAsia="Calibri" w:hAnsi="Times New Roman" w:cs="Times New Roman"/>
          <w:sz w:val="24"/>
          <w:szCs w:val="24"/>
          <w:lang w:val="en-US" w:bidi="ar-SA"/>
        </w:rPr>
        <w:t>Available at:</w:t>
      </w:r>
    </w:p>
    <w:p w14:paraId="722BF142" w14:textId="2521D4E5" w:rsidR="00346D76" w:rsidRPr="00346D76" w:rsidRDefault="007A15C4" w:rsidP="002C56E2">
      <w:pPr>
        <w:spacing w:line="480" w:lineRule="auto"/>
        <w:rPr>
          <w:rFonts w:ascii="Times New Roman" w:eastAsia="Calibri" w:hAnsi="Times New Roman" w:cs="Times New Roman"/>
          <w:i/>
          <w:iCs/>
          <w:sz w:val="24"/>
          <w:szCs w:val="24"/>
          <w:lang w:val="en-US" w:bidi="ar-SA"/>
        </w:rPr>
      </w:pPr>
      <w:r w:rsidRPr="007A15C4">
        <w:rPr>
          <w:rFonts w:ascii="Times New Roman" w:eastAsia="Calibri" w:hAnsi="Times New Roman" w:cs="Times New Roman"/>
          <w:sz w:val="24"/>
          <w:szCs w:val="24"/>
          <w:lang w:val="en-US" w:bidi="ar-SA"/>
        </w:rPr>
        <w:t xml:space="preserve"> </w:t>
      </w:r>
      <w:hyperlink r:id="rId10" w:history="1">
        <w:r w:rsidRPr="007A15C4">
          <w:rPr>
            <w:rFonts w:ascii="Calibri" w:eastAsia="Calibri" w:hAnsi="Calibri" w:cs="Times New Roman"/>
            <w:color w:val="0000FF"/>
            <w:u w:val="single"/>
            <w:lang w:val="en-US" w:bidi="ar-SA"/>
          </w:rPr>
          <w:t>http://centaur.reading.ac.uk/70274/1/PDF_Proof.PDF</w:t>
        </w:r>
      </w:hyperlink>
    </w:p>
    <w:p w14:paraId="148AD889" w14:textId="54844A87" w:rsidR="007A15C4" w:rsidRPr="007A15C4" w:rsidRDefault="007A15C4" w:rsidP="002C56E2">
      <w:pPr>
        <w:spacing w:line="480" w:lineRule="auto"/>
        <w:rPr>
          <w:rFonts w:ascii="Times New Roman" w:eastAsia="Calibri" w:hAnsi="Times New Roman" w:cs="Times New Roman"/>
          <w:sz w:val="24"/>
          <w:szCs w:val="24"/>
          <w:lang w:val="en-US" w:bidi="ar-SA"/>
        </w:rPr>
      </w:pPr>
      <w:r w:rsidRPr="007A15C4">
        <w:rPr>
          <w:rFonts w:ascii="Calibri" w:eastAsia="Calibri" w:hAnsi="Calibri" w:cs="Times New Roman"/>
          <w:lang w:val="en-US" w:bidi="ar-SA"/>
        </w:rPr>
        <w:t xml:space="preserve"> </w:t>
      </w:r>
      <w:r w:rsidRPr="007A15C4">
        <w:rPr>
          <w:rFonts w:ascii="Times New Roman" w:eastAsia="Calibri" w:hAnsi="Times New Roman" w:cs="Times New Roman"/>
          <w:sz w:val="24"/>
          <w:szCs w:val="24"/>
          <w:lang w:val="en-US" w:bidi="ar-SA"/>
        </w:rPr>
        <w:t xml:space="preserve">(Accessed: 26 August 2020) </w:t>
      </w:r>
    </w:p>
    <w:p w14:paraId="2DA1B100" w14:textId="1FE815B3" w:rsidR="007A15C4" w:rsidRPr="007A15C4" w:rsidRDefault="007A15C4" w:rsidP="002C56E2">
      <w:pPr>
        <w:spacing w:line="480" w:lineRule="auto"/>
        <w:rPr>
          <w:rFonts w:ascii="Times New Roman" w:eastAsia="Calibri" w:hAnsi="Times New Roman" w:cs="Times New Roman"/>
          <w:i/>
          <w:iCs/>
          <w:sz w:val="24"/>
          <w:szCs w:val="24"/>
          <w:lang w:val="en-US" w:bidi="ar-SA"/>
        </w:rPr>
      </w:pPr>
      <w:r w:rsidRPr="007A15C4">
        <w:rPr>
          <w:rFonts w:ascii="Times New Roman" w:eastAsia="Calibri" w:hAnsi="Times New Roman" w:cs="Times New Roman"/>
          <w:sz w:val="24"/>
          <w:szCs w:val="24"/>
          <w:lang w:val="en-US" w:bidi="ar-SA"/>
        </w:rPr>
        <w:t>Han, Y.,</w:t>
      </w:r>
      <w:r w:rsidR="00346D76">
        <w:rPr>
          <w:rFonts w:ascii="Times New Roman" w:eastAsia="Calibri" w:hAnsi="Times New Roman" w:cs="Times New Roman"/>
          <w:sz w:val="24"/>
          <w:szCs w:val="24"/>
          <w:lang w:val="en-US" w:bidi="ar-SA"/>
        </w:rPr>
        <w:t xml:space="preserve"> et al.,</w:t>
      </w:r>
      <w:r w:rsidRPr="007A15C4">
        <w:rPr>
          <w:rFonts w:ascii="Times New Roman" w:eastAsia="Calibri" w:hAnsi="Times New Roman" w:cs="Times New Roman"/>
          <w:sz w:val="24"/>
          <w:szCs w:val="24"/>
          <w:lang w:val="en-US" w:bidi="ar-SA"/>
        </w:rPr>
        <w:t xml:space="preserve"> (2015) </w:t>
      </w:r>
      <w:r w:rsidRPr="007A15C4">
        <w:rPr>
          <w:rFonts w:ascii="Times New Roman" w:eastAsia="Calibri" w:hAnsi="Times New Roman" w:cs="Times New Roman"/>
          <w:i/>
          <w:iCs/>
          <w:sz w:val="24"/>
          <w:szCs w:val="24"/>
          <w:lang w:val="en-US" w:bidi="ar-SA"/>
        </w:rPr>
        <w:t>Analysis of online learning behavior from a tutor perspective: Reflections on interactive teaching and learning in the Big Data Era.</w:t>
      </w:r>
    </w:p>
    <w:p w14:paraId="2F100D71" w14:textId="77777777" w:rsidR="007A15C4" w:rsidRPr="007A15C4" w:rsidRDefault="007A15C4" w:rsidP="002C56E2">
      <w:pPr>
        <w:spacing w:line="480" w:lineRule="auto"/>
        <w:rPr>
          <w:rFonts w:ascii="Times New Roman" w:eastAsia="Calibri" w:hAnsi="Times New Roman" w:cs="Times New Roman"/>
          <w:sz w:val="24"/>
          <w:szCs w:val="24"/>
          <w:lang w:val="en-US" w:bidi="ar-SA"/>
        </w:rPr>
      </w:pPr>
      <w:r w:rsidRPr="007A15C4">
        <w:rPr>
          <w:rFonts w:ascii="Times New Roman" w:eastAsia="Calibri" w:hAnsi="Times New Roman" w:cs="Times New Roman"/>
          <w:sz w:val="24"/>
          <w:szCs w:val="24"/>
          <w:lang w:val="en-US" w:bidi="ar-SA"/>
        </w:rPr>
        <w:t xml:space="preserve">Available at: </w:t>
      </w:r>
      <w:hyperlink r:id="rId11" w:history="1">
        <w:r w:rsidRPr="007A15C4">
          <w:rPr>
            <w:rFonts w:ascii="Calibri" w:eastAsia="Calibri" w:hAnsi="Calibri" w:cs="Times New Roman"/>
            <w:color w:val="0000FF"/>
            <w:u w:val="single"/>
            <w:lang w:val="en-US" w:bidi="ar-SA"/>
          </w:rPr>
          <w:t>https://www.emerald.com/insight/content/doi/10.1108/AAOUJ-10-02-2015-B004/full/pdf?title=analysis-of-online-learning-behaviour-from-a-tutor-perspective-reflections-on-interactive-teaching-and-learning-in-the-big-data-erasup1sup</w:t>
        </w:r>
      </w:hyperlink>
      <w:r w:rsidRPr="007A15C4">
        <w:rPr>
          <w:rFonts w:ascii="Times New Roman" w:eastAsia="Calibri" w:hAnsi="Times New Roman" w:cs="Times New Roman"/>
          <w:sz w:val="24"/>
          <w:szCs w:val="24"/>
          <w:lang w:val="en-US" w:bidi="ar-SA"/>
        </w:rPr>
        <w:t xml:space="preserve"> (Accessed: 27 August 2020)</w:t>
      </w:r>
    </w:p>
    <w:p w14:paraId="15E0639F" w14:textId="4A9805F0" w:rsidR="007A15C4" w:rsidRPr="007A15C4" w:rsidRDefault="007A15C4" w:rsidP="002C56E2">
      <w:pPr>
        <w:spacing w:line="480" w:lineRule="auto"/>
        <w:rPr>
          <w:rFonts w:ascii="Times New Roman" w:eastAsia="Calibri" w:hAnsi="Times New Roman" w:cs="Times New Roman"/>
          <w:sz w:val="24"/>
          <w:szCs w:val="24"/>
          <w:lang w:val="en-US" w:bidi="ar-SA"/>
        </w:rPr>
      </w:pPr>
      <w:r w:rsidRPr="007A15C4">
        <w:rPr>
          <w:rFonts w:ascii="Times New Roman" w:eastAsia="Calibri" w:hAnsi="Times New Roman" w:cs="Times New Roman"/>
          <w:sz w:val="24"/>
          <w:szCs w:val="24"/>
          <w:lang w:val="en-US" w:bidi="ar-SA"/>
        </w:rPr>
        <w:t xml:space="preserve">Johnson, A. M., </w:t>
      </w:r>
      <w:r w:rsidR="00346D76">
        <w:rPr>
          <w:rFonts w:ascii="Times New Roman" w:eastAsia="Calibri" w:hAnsi="Times New Roman" w:cs="Times New Roman"/>
          <w:sz w:val="24"/>
          <w:szCs w:val="24"/>
          <w:lang w:val="en-US" w:bidi="ar-SA"/>
        </w:rPr>
        <w:t xml:space="preserve">et </w:t>
      </w:r>
      <w:r w:rsidRPr="007A15C4">
        <w:rPr>
          <w:rFonts w:ascii="Times New Roman" w:eastAsia="Calibri" w:hAnsi="Times New Roman" w:cs="Times New Roman"/>
          <w:sz w:val="24"/>
          <w:szCs w:val="24"/>
          <w:lang w:val="en-US" w:bidi="ar-SA"/>
        </w:rPr>
        <w:t>al</w:t>
      </w:r>
      <w:r w:rsidR="00346D76">
        <w:rPr>
          <w:rFonts w:ascii="Times New Roman" w:eastAsia="Calibri" w:hAnsi="Times New Roman" w:cs="Times New Roman"/>
          <w:sz w:val="24"/>
          <w:szCs w:val="24"/>
          <w:lang w:val="en-US" w:bidi="ar-SA"/>
        </w:rPr>
        <w:t>.,</w:t>
      </w:r>
      <w:r w:rsidRPr="007A15C4">
        <w:rPr>
          <w:rFonts w:ascii="Times New Roman" w:eastAsia="Calibri" w:hAnsi="Times New Roman" w:cs="Times New Roman"/>
          <w:sz w:val="24"/>
          <w:szCs w:val="24"/>
          <w:lang w:val="en-US" w:bidi="ar-SA"/>
        </w:rPr>
        <w:t xml:space="preserve"> (2016) </w:t>
      </w:r>
      <w:r w:rsidRPr="007A15C4">
        <w:rPr>
          <w:rFonts w:ascii="Times New Roman" w:eastAsia="Calibri" w:hAnsi="Times New Roman" w:cs="Times New Roman"/>
          <w:i/>
          <w:iCs/>
          <w:sz w:val="24"/>
          <w:szCs w:val="24"/>
          <w:lang w:val="en-US" w:bidi="ar-SA"/>
        </w:rPr>
        <w:t>Challenges and solutions when using technologies in the classroom</w:t>
      </w:r>
      <w:r w:rsidRPr="007A15C4">
        <w:rPr>
          <w:rFonts w:ascii="Times New Roman" w:eastAsia="Calibri" w:hAnsi="Times New Roman" w:cs="Times New Roman"/>
          <w:sz w:val="24"/>
          <w:szCs w:val="24"/>
          <w:lang w:val="en-US" w:bidi="ar-SA"/>
        </w:rPr>
        <w:t>.</w:t>
      </w:r>
    </w:p>
    <w:p w14:paraId="5C5A8DBF" w14:textId="77777777" w:rsidR="007A15C4" w:rsidRPr="007A15C4" w:rsidRDefault="007A15C4" w:rsidP="002C56E2">
      <w:pPr>
        <w:spacing w:line="480" w:lineRule="auto"/>
        <w:rPr>
          <w:rFonts w:ascii="Times New Roman" w:eastAsia="Calibri" w:hAnsi="Times New Roman" w:cs="Times New Roman"/>
          <w:sz w:val="24"/>
          <w:szCs w:val="24"/>
          <w:lang w:val="en-US" w:bidi="ar-SA"/>
        </w:rPr>
      </w:pPr>
      <w:bookmarkStart w:id="5" w:name="_Hlk49694984"/>
      <w:r w:rsidRPr="007A15C4">
        <w:rPr>
          <w:rFonts w:ascii="Times New Roman" w:eastAsia="Calibri" w:hAnsi="Times New Roman" w:cs="Times New Roman"/>
          <w:sz w:val="24"/>
          <w:szCs w:val="24"/>
          <w:lang w:val="en-US" w:bidi="ar-SA"/>
        </w:rPr>
        <w:t xml:space="preserve">Available at: </w:t>
      </w:r>
      <w:hyperlink r:id="rId12" w:history="1">
        <w:r w:rsidRPr="007A15C4">
          <w:rPr>
            <w:rFonts w:ascii="Calibri" w:eastAsia="Calibri" w:hAnsi="Calibri" w:cs="Times New Roman"/>
            <w:color w:val="0000FF"/>
            <w:u w:val="single"/>
            <w:lang w:val="en-US" w:bidi="ar-SA"/>
          </w:rPr>
          <w:t>https://files.eric.ed.gov/fulltext/ED577147.pdf</w:t>
        </w:r>
      </w:hyperlink>
      <w:r w:rsidRPr="007A15C4">
        <w:rPr>
          <w:rFonts w:ascii="Calibri" w:eastAsia="Calibri" w:hAnsi="Calibri" w:cs="Times New Roman"/>
          <w:lang w:val="en-US" w:bidi="ar-SA"/>
        </w:rPr>
        <w:t xml:space="preserve"> </w:t>
      </w:r>
      <w:r w:rsidRPr="007A15C4">
        <w:rPr>
          <w:rFonts w:ascii="Times New Roman" w:eastAsia="Calibri" w:hAnsi="Times New Roman" w:cs="Times New Roman"/>
          <w:sz w:val="24"/>
          <w:szCs w:val="24"/>
          <w:lang w:val="en-US" w:bidi="ar-SA"/>
        </w:rPr>
        <w:t xml:space="preserve">(Accessed: 27 August 2020) </w:t>
      </w:r>
    </w:p>
    <w:bookmarkEnd w:id="5"/>
    <w:p w14:paraId="18FCC110" w14:textId="3150F00D" w:rsidR="007A15C4" w:rsidRPr="007A15C4" w:rsidRDefault="007A15C4" w:rsidP="002C56E2">
      <w:pPr>
        <w:spacing w:line="480" w:lineRule="auto"/>
        <w:rPr>
          <w:rFonts w:ascii="Times New Roman" w:eastAsia="Calibri" w:hAnsi="Times New Roman" w:cs="Times New Roman"/>
          <w:sz w:val="24"/>
          <w:szCs w:val="24"/>
          <w:lang w:val="en-US" w:bidi="ar-SA"/>
        </w:rPr>
      </w:pPr>
      <w:r w:rsidRPr="007A15C4">
        <w:rPr>
          <w:rFonts w:ascii="Times New Roman" w:eastAsia="Calibri" w:hAnsi="Times New Roman" w:cs="Times New Roman"/>
          <w:sz w:val="24"/>
          <w:szCs w:val="24"/>
          <w:lang w:val="en-US" w:bidi="ar-SA"/>
        </w:rPr>
        <w:t>Larbi-</w:t>
      </w:r>
      <w:proofErr w:type="spellStart"/>
      <w:r w:rsidRPr="007A15C4">
        <w:rPr>
          <w:rFonts w:ascii="Times New Roman" w:eastAsia="Calibri" w:hAnsi="Times New Roman" w:cs="Times New Roman"/>
          <w:sz w:val="24"/>
          <w:szCs w:val="24"/>
          <w:lang w:val="en-US" w:bidi="ar-SA"/>
        </w:rPr>
        <w:t>Apau</w:t>
      </w:r>
      <w:proofErr w:type="spellEnd"/>
      <w:r w:rsidRPr="007A15C4">
        <w:rPr>
          <w:rFonts w:ascii="Times New Roman" w:eastAsia="Calibri" w:hAnsi="Times New Roman" w:cs="Times New Roman"/>
          <w:sz w:val="24"/>
          <w:szCs w:val="24"/>
          <w:lang w:val="en-US" w:bidi="ar-SA"/>
        </w:rPr>
        <w:t>, J.</w:t>
      </w:r>
      <w:r w:rsidR="00346D76">
        <w:rPr>
          <w:rFonts w:ascii="Times New Roman" w:eastAsia="Calibri" w:hAnsi="Times New Roman" w:cs="Times New Roman"/>
          <w:sz w:val="24"/>
          <w:szCs w:val="24"/>
          <w:lang w:val="en-US" w:bidi="ar-SA"/>
        </w:rPr>
        <w:t xml:space="preserve"> et al.,</w:t>
      </w:r>
      <w:r w:rsidRPr="007A15C4">
        <w:rPr>
          <w:rFonts w:ascii="Times New Roman" w:eastAsia="Calibri" w:hAnsi="Times New Roman" w:cs="Times New Roman"/>
          <w:sz w:val="24"/>
          <w:szCs w:val="24"/>
          <w:lang w:val="en-US" w:bidi="ar-SA"/>
        </w:rPr>
        <w:t xml:space="preserve"> (2020) </w:t>
      </w:r>
      <w:r w:rsidRPr="007A15C4">
        <w:rPr>
          <w:rFonts w:ascii="Times New Roman" w:eastAsia="Calibri" w:hAnsi="Times New Roman" w:cs="Times New Roman"/>
          <w:i/>
          <w:iCs/>
          <w:sz w:val="24"/>
          <w:szCs w:val="24"/>
          <w:lang w:val="en-US" w:bidi="ar-SA"/>
        </w:rPr>
        <w:t>Barriers to online learning in higher education</w:t>
      </w:r>
      <w:r w:rsidRPr="007A15C4">
        <w:rPr>
          <w:rFonts w:ascii="Times New Roman" w:eastAsia="Calibri" w:hAnsi="Times New Roman" w:cs="Times New Roman"/>
          <w:sz w:val="24"/>
          <w:szCs w:val="24"/>
          <w:lang w:val="en-US" w:bidi="ar-SA"/>
        </w:rPr>
        <w:t>. Available at:</w:t>
      </w:r>
      <w:bookmarkStart w:id="6" w:name="_Hlk49695059"/>
      <w:r w:rsidRPr="007A15C4">
        <w:rPr>
          <w:rFonts w:ascii="Times New Roman" w:eastAsia="Calibri" w:hAnsi="Times New Roman" w:cs="Times New Roman"/>
          <w:sz w:val="24"/>
          <w:szCs w:val="24"/>
          <w:lang w:val="en-US" w:bidi="ar-SA"/>
        </w:rPr>
        <w:t xml:space="preserve"> </w:t>
      </w:r>
      <w:hyperlink r:id="rId13" w:history="1">
        <w:r w:rsidRPr="007A15C4">
          <w:rPr>
            <w:rFonts w:ascii="Times New Roman" w:eastAsia="Calibri" w:hAnsi="Times New Roman" w:cs="Times New Roman"/>
            <w:color w:val="0000FF"/>
            <w:sz w:val="24"/>
            <w:szCs w:val="24"/>
            <w:u w:val="single"/>
            <w:lang w:val="en-US" w:bidi="ar-SA"/>
          </w:rPr>
          <w:t>https://www.universityworldnews.com/post.php?story=20200506200743715</w:t>
        </w:r>
      </w:hyperlink>
      <w:bookmarkEnd w:id="6"/>
      <w:r w:rsidRPr="007A15C4">
        <w:rPr>
          <w:rFonts w:ascii="Times New Roman" w:eastAsia="Calibri" w:hAnsi="Times New Roman" w:cs="Times New Roman"/>
          <w:sz w:val="24"/>
          <w:szCs w:val="24"/>
          <w:lang w:val="en-US" w:bidi="ar-SA"/>
        </w:rPr>
        <w:t xml:space="preserve"> (Accessed: 27 August 2020)</w:t>
      </w:r>
    </w:p>
    <w:p w14:paraId="33875323" w14:textId="77777777" w:rsidR="007A15C4" w:rsidRPr="007A15C4" w:rsidRDefault="007A15C4" w:rsidP="002C56E2">
      <w:pPr>
        <w:spacing w:line="480" w:lineRule="auto"/>
        <w:rPr>
          <w:rFonts w:ascii="Times New Roman" w:eastAsia="Calibri" w:hAnsi="Times New Roman" w:cs="Times New Roman"/>
          <w:sz w:val="24"/>
          <w:szCs w:val="24"/>
          <w:lang w:val="en-US" w:bidi="ar-SA"/>
        </w:rPr>
      </w:pPr>
      <w:r w:rsidRPr="007A15C4">
        <w:rPr>
          <w:rFonts w:ascii="Times New Roman" w:eastAsia="Calibri" w:hAnsi="Times New Roman" w:cs="Times New Roman"/>
          <w:sz w:val="24"/>
          <w:szCs w:val="24"/>
          <w:lang w:val="en-US" w:bidi="ar-SA"/>
        </w:rPr>
        <w:lastRenderedPageBreak/>
        <w:t xml:space="preserve">Mahlangu, V.P, (2018) </w:t>
      </w:r>
      <w:r w:rsidRPr="007A15C4">
        <w:rPr>
          <w:rFonts w:ascii="Times New Roman" w:eastAsia="Calibri" w:hAnsi="Times New Roman" w:cs="Times New Roman"/>
          <w:i/>
          <w:iCs/>
          <w:sz w:val="24"/>
          <w:szCs w:val="24"/>
          <w:lang w:val="en-US" w:bidi="ar-SA"/>
        </w:rPr>
        <w:t>The good, bad, and the ugly of distance learning in higher education.</w:t>
      </w:r>
      <w:r w:rsidRPr="007A15C4">
        <w:rPr>
          <w:rFonts w:ascii="Times New Roman" w:eastAsia="Calibri" w:hAnsi="Times New Roman" w:cs="Times New Roman"/>
          <w:sz w:val="24"/>
          <w:szCs w:val="24"/>
          <w:lang w:val="en-US" w:bidi="ar-SA"/>
        </w:rPr>
        <w:t xml:space="preserve"> Available at: </w:t>
      </w:r>
      <w:hyperlink r:id="rId14" w:history="1">
        <w:r w:rsidRPr="007A15C4">
          <w:rPr>
            <w:rFonts w:ascii="Calibri" w:eastAsia="Calibri" w:hAnsi="Calibri" w:cs="Times New Roman"/>
            <w:color w:val="0000FF"/>
            <w:u w:val="single"/>
            <w:lang w:val="en-US" w:bidi="ar-SA"/>
          </w:rPr>
          <w:t>https://www.semanticscholar.org/paper/The-Good%2C-the-Bad%2C-and-the-Ugly-of-Distance-in-Mahlangu/c3290e88376d5390063199febff97872cbeefea2</w:t>
        </w:r>
      </w:hyperlink>
      <w:r w:rsidRPr="007A15C4">
        <w:rPr>
          <w:rFonts w:ascii="Calibri" w:eastAsia="Calibri" w:hAnsi="Calibri" w:cs="Times New Roman"/>
          <w:lang w:val="en-US" w:bidi="ar-SA"/>
        </w:rPr>
        <w:t xml:space="preserve"> </w:t>
      </w:r>
      <w:r w:rsidRPr="007A15C4">
        <w:rPr>
          <w:rFonts w:ascii="Times New Roman" w:eastAsia="Calibri" w:hAnsi="Times New Roman" w:cs="Times New Roman"/>
          <w:sz w:val="24"/>
          <w:szCs w:val="24"/>
          <w:lang w:val="en-US" w:bidi="ar-SA"/>
        </w:rPr>
        <w:t>(Accessed: 28 August 2020)</w:t>
      </w:r>
    </w:p>
    <w:p w14:paraId="698D34C3" w14:textId="77777777" w:rsidR="007A15C4" w:rsidRPr="007A15C4" w:rsidRDefault="007A15C4" w:rsidP="002C56E2">
      <w:pPr>
        <w:spacing w:line="480" w:lineRule="auto"/>
        <w:rPr>
          <w:rFonts w:ascii="Times New Roman" w:eastAsia="Calibri" w:hAnsi="Times New Roman" w:cs="Times New Roman"/>
          <w:sz w:val="24"/>
          <w:szCs w:val="24"/>
          <w:lang w:val="en-US" w:bidi="ar-SA"/>
        </w:rPr>
      </w:pPr>
      <w:proofErr w:type="spellStart"/>
      <w:r w:rsidRPr="007A15C4">
        <w:rPr>
          <w:rFonts w:ascii="Times New Roman" w:eastAsia="Calibri" w:hAnsi="Times New Roman" w:cs="Times New Roman"/>
          <w:sz w:val="24"/>
          <w:szCs w:val="24"/>
          <w:lang w:val="en-US" w:bidi="ar-SA"/>
        </w:rPr>
        <w:t>Olejarczuk</w:t>
      </w:r>
      <w:proofErr w:type="spellEnd"/>
      <w:r w:rsidRPr="007A15C4">
        <w:rPr>
          <w:rFonts w:ascii="Times New Roman" w:eastAsia="Calibri" w:hAnsi="Times New Roman" w:cs="Times New Roman"/>
          <w:sz w:val="24"/>
          <w:szCs w:val="24"/>
          <w:lang w:val="en-US" w:bidi="ar-SA"/>
        </w:rPr>
        <w:t xml:space="preserve">, E. (2016) </w:t>
      </w:r>
      <w:r w:rsidRPr="007A15C4">
        <w:rPr>
          <w:rFonts w:ascii="Times New Roman" w:eastAsia="Calibri" w:hAnsi="Times New Roman" w:cs="Times New Roman"/>
          <w:i/>
          <w:iCs/>
          <w:sz w:val="24"/>
          <w:szCs w:val="24"/>
          <w:lang w:val="en-US" w:bidi="ar-SA"/>
        </w:rPr>
        <w:t>The E-learning component of a blended learning course</w:t>
      </w:r>
      <w:bookmarkStart w:id="7" w:name="_Hlk49696754"/>
      <w:r w:rsidRPr="007A15C4">
        <w:rPr>
          <w:rFonts w:ascii="Times New Roman" w:eastAsia="Calibri" w:hAnsi="Times New Roman" w:cs="Times New Roman"/>
          <w:sz w:val="24"/>
          <w:szCs w:val="24"/>
          <w:lang w:val="en-US" w:bidi="ar-SA"/>
        </w:rPr>
        <w:t xml:space="preserve">. Available at: </w:t>
      </w:r>
      <w:hyperlink r:id="rId15" w:history="1">
        <w:r w:rsidRPr="007A15C4">
          <w:rPr>
            <w:rFonts w:ascii="Calibri" w:eastAsia="Calibri" w:hAnsi="Calibri" w:cs="Times New Roman"/>
            <w:color w:val="0000FF"/>
            <w:u w:val="single"/>
            <w:lang w:val="en-US" w:bidi="ar-SA"/>
          </w:rPr>
          <w:t>https://eric.ed.gov/?id=EJ1143472</w:t>
        </w:r>
      </w:hyperlink>
      <w:r w:rsidRPr="007A15C4">
        <w:rPr>
          <w:rFonts w:ascii="Calibri" w:eastAsia="Calibri" w:hAnsi="Calibri" w:cs="Times New Roman"/>
          <w:lang w:val="en-US" w:bidi="ar-SA"/>
        </w:rPr>
        <w:t xml:space="preserve"> </w:t>
      </w:r>
      <w:r w:rsidRPr="007A15C4">
        <w:rPr>
          <w:rFonts w:ascii="Times New Roman" w:eastAsia="Calibri" w:hAnsi="Times New Roman" w:cs="Times New Roman"/>
          <w:sz w:val="24"/>
          <w:szCs w:val="24"/>
          <w:lang w:val="en-US" w:bidi="ar-SA"/>
        </w:rPr>
        <w:t xml:space="preserve">(Accessed: 28 August 2020)  </w:t>
      </w:r>
    </w:p>
    <w:bookmarkEnd w:id="7"/>
    <w:p w14:paraId="692E0EE1" w14:textId="77777777" w:rsidR="007A15C4" w:rsidRPr="007A15C4" w:rsidRDefault="007A15C4" w:rsidP="002C56E2">
      <w:pPr>
        <w:spacing w:line="480" w:lineRule="auto"/>
        <w:rPr>
          <w:rFonts w:ascii="Times New Roman" w:eastAsia="Calibri" w:hAnsi="Times New Roman" w:cs="Times New Roman"/>
          <w:sz w:val="24"/>
          <w:szCs w:val="24"/>
          <w:lang w:val="en-US" w:bidi="ar-SA"/>
        </w:rPr>
      </w:pPr>
      <w:proofErr w:type="spellStart"/>
      <w:r w:rsidRPr="007A15C4">
        <w:rPr>
          <w:rFonts w:ascii="Times New Roman" w:eastAsia="Calibri" w:hAnsi="Times New Roman" w:cs="Times New Roman"/>
          <w:sz w:val="24"/>
          <w:szCs w:val="24"/>
          <w:lang w:val="en-US" w:bidi="ar-SA"/>
        </w:rPr>
        <w:t>Racheva</w:t>
      </w:r>
      <w:proofErr w:type="spellEnd"/>
      <w:r w:rsidRPr="007A15C4">
        <w:rPr>
          <w:rFonts w:ascii="Times New Roman" w:eastAsia="Calibri" w:hAnsi="Times New Roman" w:cs="Times New Roman"/>
          <w:sz w:val="24"/>
          <w:szCs w:val="24"/>
          <w:lang w:val="en-US" w:bidi="ar-SA"/>
        </w:rPr>
        <w:t xml:space="preserve">, V. (2018) </w:t>
      </w:r>
      <w:r w:rsidRPr="007A15C4">
        <w:rPr>
          <w:rFonts w:ascii="Times New Roman" w:eastAsia="Calibri" w:hAnsi="Times New Roman" w:cs="Times New Roman"/>
          <w:i/>
          <w:iCs/>
          <w:sz w:val="24"/>
          <w:szCs w:val="24"/>
          <w:lang w:val="en-US" w:bidi="ar-SA"/>
        </w:rPr>
        <w:t>Social aspects of synchronous virtual learning environments</w:t>
      </w:r>
      <w:r w:rsidRPr="007A15C4">
        <w:rPr>
          <w:rFonts w:ascii="Times New Roman" w:eastAsia="Calibri" w:hAnsi="Times New Roman" w:cs="Times New Roman"/>
          <w:sz w:val="24"/>
          <w:szCs w:val="24"/>
          <w:lang w:val="en-US" w:bidi="ar-SA"/>
        </w:rPr>
        <w:t>. Available at:</w:t>
      </w:r>
      <w:hyperlink r:id="rId16" w:history="1">
        <w:r w:rsidRPr="007A15C4">
          <w:rPr>
            <w:rFonts w:ascii="Calibri" w:eastAsia="Calibri" w:hAnsi="Calibri" w:cs="Times New Roman"/>
            <w:color w:val="0000FF"/>
            <w:u w:val="single"/>
            <w:lang w:val="en-US" w:bidi="ar-SA"/>
          </w:rPr>
          <w:t>https://www.researchgate.net/publication/329575331_Social_aspects_of_synchronous_virtual_learning_environments</w:t>
        </w:r>
      </w:hyperlink>
      <w:r w:rsidRPr="007A15C4">
        <w:rPr>
          <w:rFonts w:ascii="Calibri" w:eastAsia="Calibri" w:hAnsi="Calibri" w:cs="Times New Roman"/>
          <w:lang w:val="en-US" w:bidi="ar-SA"/>
        </w:rPr>
        <w:t xml:space="preserve"> </w:t>
      </w:r>
      <w:r w:rsidRPr="007A15C4">
        <w:rPr>
          <w:rFonts w:ascii="Times New Roman" w:eastAsia="Calibri" w:hAnsi="Times New Roman" w:cs="Times New Roman"/>
          <w:sz w:val="24"/>
          <w:szCs w:val="24"/>
          <w:lang w:val="en-US" w:bidi="ar-SA"/>
        </w:rPr>
        <w:t xml:space="preserve">(Accessed: 29 August 2020)  </w:t>
      </w:r>
    </w:p>
    <w:p w14:paraId="26FDB91D" w14:textId="77777777" w:rsidR="007A15C4" w:rsidRPr="007A15C4" w:rsidRDefault="007A15C4" w:rsidP="007A15C4">
      <w:pPr>
        <w:spacing w:line="480" w:lineRule="auto"/>
        <w:rPr>
          <w:rFonts w:ascii="Times New Roman" w:eastAsia="Calibri" w:hAnsi="Times New Roman" w:cs="Times New Roman"/>
          <w:sz w:val="24"/>
          <w:szCs w:val="24"/>
          <w:lang w:val="en-US" w:bidi="ar-SA"/>
        </w:rPr>
      </w:pPr>
    </w:p>
    <w:p w14:paraId="6EB34C2C" w14:textId="77777777" w:rsidR="007A15C4" w:rsidRPr="007A15C4" w:rsidRDefault="007A15C4" w:rsidP="007A15C4">
      <w:pPr>
        <w:spacing w:line="480" w:lineRule="auto"/>
        <w:rPr>
          <w:rFonts w:ascii="Times New Roman" w:eastAsia="Calibri" w:hAnsi="Times New Roman" w:cs="Times New Roman"/>
          <w:sz w:val="24"/>
          <w:szCs w:val="24"/>
          <w:lang w:val="en-US" w:bidi="ar-SA"/>
        </w:rPr>
      </w:pPr>
    </w:p>
    <w:p w14:paraId="6F7E2E7D" w14:textId="77777777" w:rsidR="007A15C4" w:rsidRPr="007A15C4" w:rsidRDefault="007A15C4" w:rsidP="007A15C4">
      <w:pPr>
        <w:spacing w:line="480" w:lineRule="auto"/>
        <w:rPr>
          <w:rFonts w:ascii="Times New Roman" w:eastAsia="Calibri" w:hAnsi="Times New Roman" w:cs="Times New Roman"/>
          <w:sz w:val="24"/>
          <w:szCs w:val="24"/>
          <w:lang w:val="en-US" w:bidi="ar-SA"/>
        </w:rPr>
      </w:pPr>
    </w:p>
    <w:p w14:paraId="56CA7103" w14:textId="77777777" w:rsidR="007A15C4" w:rsidRPr="007A15C4" w:rsidRDefault="007A15C4" w:rsidP="007A15C4">
      <w:pPr>
        <w:spacing w:line="480" w:lineRule="auto"/>
        <w:rPr>
          <w:rFonts w:ascii="Times New Roman" w:eastAsia="Calibri" w:hAnsi="Times New Roman" w:cs="Times New Roman"/>
          <w:sz w:val="24"/>
          <w:szCs w:val="24"/>
          <w:lang w:val="en-US" w:bidi="ar-SA"/>
        </w:rPr>
      </w:pPr>
    </w:p>
    <w:p w14:paraId="539B3AE3" w14:textId="77777777" w:rsidR="007A15C4" w:rsidRPr="007A15C4" w:rsidRDefault="007A15C4" w:rsidP="007A15C4">
      <w:pPr>
        <w:spacing w:line="480" w:lineRule="auto"/>
        <w:rPr>
          <w:rFonts w:ascii="Times New Roman" w:eastAsia="Calibri" w:hAnsi="Times New Roman" w:cs="Times New Roman"/>
          <w:b/>
          <w:bCs/>
          <w:sz w:val="28"/>
          <w:szCs w:val="28"/>
          <w:lang w:val="en-US" w:bidi="ar-SA"/>
        </w:rPr>
      </w:pPr>
      <w:r w:rsidRPr="007A15C4">
        <w:rPr>
          <w:rFonts w:ascii="Times New Roman" w:eastAsia="Calibri" w:hAnsi="Times New Roman" w:cs="Times New Roman"/>
          <w:b/>
          <w:bCs/>
          <w:sz w:val="28"/>
          <w:szCs w:val="28"/>
          <w:lang w:val="en-US" w:bidi="ar-SA"/>
        </w:rPr>
        <w:t>Appendix</w:t>
      </w:r>
    </w:p>
    <w:p w14:paraId="052F03F0" w14:textId="77777777" w:rsidR="007A15C4" w:rsidRPr="007A15C4" w:rsidRDefault="007A15C4" w:rsidP="007A15C4">
      <w:pPr>
        <w:spacing w:line="480" w:lineRule="auto"/>
        <w:rPr>
          <w:rFonts w:ascii="Times New Roman" w:eastAsia="Calibri" w:hAnsi="Times New Roman" w:cs="Times New Roman"/>
          <w:b/>
          <w:bCs/>
          <w:sz w:val="28"/>
          <w:szCs w:val="28"/>
          <w:lang w:val="en-US" w:bidi="ar-SA"/>
        </w:rPr>
      </w:pPr>
    </w:p>
    <w:p w14:paraId="77B6D01F" w14:textId="77777777" w:rsidR="007A15C4" w:rsidRPr="007A15C4" w:rsidRDefault="007A15C4" w:rsidP="007A15C4">
      <w:pPr>
        <w:spacing w:line="240" w:lineRule="auto"/>
        <w:rPr>
          <w:rFonts w:ascii="Times New Roman" w:eastAsia="Calibri" w:hAnsi="Times New Roman" w:cs="Times New Roman"/>
          <w:sz w:val="24"/>
          <w:szCs w:val="24"/>
          <w:lang w:val="en-US" w:bidi="ar-SA"/>
        </w:rPr>
      </w:pPr>
      <w:r w:rsidRPr="007A15C4">
        <w:rPr>
          <w:rFonts w:ascii="Times New Roman" w:eastAsia="Calibri" w:hAnsi="Times New Roman" w:cs="Times New Roman"/>
          <w:sz w:val="24"/>
          <w:szCs w:val="24"/>
          <w:lang w:val="en-US" w:bidi="ar-SA"/>
        </w:rPr>
        <w:t>Question 1:</w:t>
      </w:r>
      <w:r w:rsidRPr="007A15C4">
        <w:rPr>
          <w:rFonts w:ascii="Times New Roman" w:eastAsia="Calibri" w:hAnsi="Times New Roman" w:cs="Times New Roman"/>
          <w:b/>
          <w:bCs/>
          <w:sz w:val="24"/>
          <w:szCs w:val="24"/>
          <w:lang w:val="en-US" w:bidi="ar-SA"/>
        </w:rPr>
        <w:t xml:space="preserve"> Age.</w:t>
      </w:r>
    </w:p>
    <w:tbl>
      <w:tblPr>
        <w:tblStyle w:val="TableGrid3"/>
        <w:tblW w:w="8783" w:type="dxa"/>
        <w:jc w:val="center"/>
        <w:tblLook w:val="04A0" w:firstRow="1" w:lastRow="0" w:firstColumn="1" w:lastColumn="0" w:noHBand="0" w:noVBand="1"/>
      </w:tblPr>
      <w:tblGrid>
        <w:gridCol w:w="883"/>
        <w:gridCol w:w="2723"/>
        <w:gridCol w:w="2368"/>
        <w:gridCol w:w="2809"/>
      </w:tblGrid>
      <w:tr w:rsidR="007A15C4" w:rsidRPr="007A15C4" w14:paraId="3438F253" w14:textId="77777777" w:rsidTr="007A15C4">
        <w:trPr>
          <w:trHeight w:val="288"/>
          <w:jc w:val="center"/>
        </w:trPr>
        <w:tc>
          <w:tcPr>
            <w:tcW w:w="8783" w:type="dxa"/>
            <w:gridSpan w:val="4"/>
            <w:tcBorders>
              <w:top w:val="single" w:sz="4" w:space="0" w:color="000000"/>
              <w:left w:val="single" w:sz="4" w:space="0" w:color="000000"/>
              <w:bottom w:val="single" w:sz="4" w:space="0" w:color="000000"/>
              <w:right w:val="single" w:sz="4" w:space="0" w:color="000000"/>
            </w:tcBorders>
            <w:noWrap/>
            <w:hideMark/>
          </w:tcPr>
          <w:p w14:paraId="3B5B2F78" w14:textId="77777777" w:rsidR="007A15C4" w:rsidRPr="007A15C4" w:rsidRDefault="007A15C4" w:rsidP="007A15C4">
            <w:pPr>
              <w:spacing w:line="480" w:lineRule="auto"/>
              <w:jc w:val="center"/>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What is your age group?</w:t>
            </w:r>
          </w:p>
        </w:tc>
      </w:tr>
      <w:tr w:rsidR="007A15C4" w:rsidRPr="007A15C4" w14:paraId="7FE9276A" w14:textId="77777777" w:rsidTr="007A15C4">
        <w:trPr>
          <w:trHeight w:val="288"/>
          <w:jc w:val="center"/>
        </w:trPr>
        <w:tc>
          <w:tcPr>
            <w:tcW w:w="883" w:type="dxa"/>
            <w:tcBorders>
              <w:top w:val="single" w:sz="4" w:space="0" w:color="000000"/>
              <w:left w:val="single" w:sz="4" w:space="0" w:color="000000"/>
              <w:bottom w:val="single" w:sz="4" w:space="0" w:color="000000"/>
              <w:right w:val="single" w:sz="4" w:space="0" w:color="000000"/>
            </w:tcBorders>
            <w:noWrap/>
            <w:hideMark/>
          </w:tcPr>
          <w:p w14:paraId="07B52AEE" w14:textId="77777777" w:rsidR="007A15C4" w:rsidRPr="007A15C4" w:rsidRDefault="007A15C4" w:rsidP="007A15C4">
            <w:pPr>
              <w:spacing w:line="480" w:lineRule="auto"/>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Option</w:t>
            </w:r>
          </w:p>
        </w:tc>
        <w:tc>
          <w:tcPr>
            <w:tcW w:w="2723" w:type="dxa"/>
            <w:tcBorders>
              <w:top w:val="single" w:sz="4" w:space="0" w:color="000000"/>
              <w:left w:val="single" w:sz="4" w:space="0" w:color="000000"/>
              <w:bottom w:val="single" w:sz="4" w:space="0" w:color="000000"/>
              <w:right w:val="single" w:sz="4" w:space="0" w:color="000000"/>
            </w:tcBorders>
            <w:noWrap/>
            <w:hideMark/>
          </w:tcPr>
          <w:p w14:paraId="4C3C9898" w14:textId="77777777" w:rsidR="007A15C4" w:rsidRPr="007A15C4" w:rsidRDefault="007A15C4" w:rsidP="007A15C4">
            <w:pPr>
              <w:spacing w:line="480" w:lineRule="auto"/>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Percentage of response</w:t>
            </w:r>
          </w:p>
        </w:tc>
        <w:tc>
          <w:tcPr>
            <w:tcW w:w="2368" w:type="dxa"/>
            <w:tcBorders>
              <w:top w:val="single" w:sz="4" w:space="0" w:color="000000"/>
              <w:left w:val="single" w:sz="4" w:space="0" w:color="000000"/>
              <w:bottom w:val="single" w:sz="4" w:space="0" w:color="000000"/>
              <w:right w:val="single" w:sz="4" w:space="0" w:color="000000"/>
            </w:tcBorders>
            <w:noWrap/>
            <w:hideMark/>
          </w:tcPr>
          <w:p w14:paraId="4BB6D888" w14:textId="77777777" w:rsidR="007A15C4" w:rsidRPr="007A15C4" w:rsidRDefault="007A15C4" w:rsidP="007A15C4">
            <w:pPr>
              <w:spacing w:line="480" w:lineRule="auto"/>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Number of responses</w:t>
            </w:r>
          </w:p>
        </w:tc>
        <w:tc>
          <w:tcPr>
            <w:tcW w:w="2809" w:type="dxa"/>
            <w:tcBorders>
              <w:top w:val="single" w:sz="4" w:space="0" w:color="000000"/>
              <w:left w:val="single" w:sz="4" w:space="0" w:color="000000"/>
              <w:bottom w:val="single" w:sz="4" w:space="0" w:color="000000"/>
              <w:right w:val="single" w:sz="4" w:space="0" w:color="000000"/>
            </w:tcBorders>
            <w:noWrap/>
            <w:hideMark/>
          </w:tcPr>
          <w:p w14:paraId="409DC707" w14:textId="77777777" w:rsidR="007A15C4" w:rsidRPr="007A15C4" w:rsidRDefault="007A15C4" w:rsidP="007A15C4">
            <w:pPr>
              <w:spacing w:line="480" w:lineRule="auto"/>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Number of Respondents</w:t>
            </w:r>
          </w:p>
        </w:tc>
      </w:tr>
      <w:tr w:rsidR="007A15C4" w:rsidRPr="007A15C4" w14:paraId="614A3260" w14:textId="77777777" w:rsidTr="007A15C4">
        <w:trPr>
          <w:trHeight w:val="288"/>
          <w:jc w:val="center"/>
        </w:trPr>
        <w:tc>
          <w:tcPr>
            <w:tcW w:w="883" w:type="dxa"/>
            <w:tcBorders>
              <w:top w:val="single" w:sz="4" w:space="0" w:color="000000"/>
              <w:left w:val="single" w:sz="4" w:space="0" w:color="000000"/>
              <w:bottom w:val="single" w:sz="4" w:space="0" w:color="000000"/>
              <w:right w:val="single" w:sz="4" w:space="0" w:color="000000"/>
            </w:tcBorders>
            <w:noWrap/>
            <w:hideMark/>
          </w:tcPr>
          <w:p w14:paraId="2E99FF7A" w14:textId="77777777" w:rsidR="007A15C4" w:rsidRPr="007A15C4" w:rsidRDefault="007A15C4" w:rsidP="007A15C4">
            <w:pPr>
              <w:spacing w:line="480" w:lineRule="auto"/>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18-25</w:t>
            </w:r>
          </w:p>
        </w:tc>
        <w:tc>
          <w:tcPr>
            <w:tcW w:w="2723" w:type="dxa"/>
            <w:tcBorders>
              <w:top w:val="single" w:sz="4" w:space="0" w:color="000000"/>
              <w:left w:val="single" w:sz="4" w:space="0" w:color="000000"/>
              <w:bottom w:val="single" w:sz="4" w:space="0" w:color="000000"/>
              <w:right w:val="single" w:sz="4" w:space="0" w:color="000000"/>
            </w:tcBorders>
            <w:noWrap/>
            <w:hideMark/>
          </w:tcPr>
          <w:p w14:paraId="64EAA96F" w14:textId="77777777" w:rsidR="007A15C4" w:rsidRPr="007A15C4" w:rsidRDefault="007A15C4" w:rsidP="007A15C4">
            <w:pPr>
              <w:spacing w:line="480" w:lineRule="auto"/>
              <w:jc w:val="right"/>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40%</w:t>
            </w:r>
          </w:p>
        </w:tc>
        <w:tc>
          <w:tcPr>
            <w:tcW w:w="2368" w:type="dxa"/>
            <w:tcBorders>
              <w:top w:val="single" w:sz="4" w:space="0" w:color="000000"/>
              <w:left w:val="single" w:sz="4" w:space="0" w:color="000000"/>
              <w:bottom w:val="single" w:sz="4" w:space="0" w:color="000000"/>
              <w:right w:val="single" w:sz="4" w:space="0" w:color="000000"/>
            </w:tcBorders>
            <w:noWrap/>
            <w:hideMark/>
          </w:tcPr>
          <w:p w14:paraId="1972F76B" w14:textId="77777777" w:rsidR="007A15C4" w:rsidRPr="007A15C4" w:rsidRDefault="007A15C4" w:rsidP="007A15C4">
            <w:pPr>
              <w:spacing w:line="480" w:lineRule="auto"/>
              <w:jc w:val="right"/>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2</w:t>
            </w:r>
          </w:p>
        </w:tc>
        <w:tc>
          <w:tcPr>
            <w:tcW w:w="2809" w:type="dxa"/>
            <w:tcBorders>
              <w:top w:val="single" w:sz="4" w:space="0" w:color="000000"/>
              <w:left w:val="single" w:sz="4" w:space="0" w:color="000000"/>
              <w:bottom w:val="single" w:sz="4" w:space="0" w:color="000000"/>
              <w:right w:val="single" w:sz="4" w:space="0" w:color="000000"/>
            </w:tcBorders>
            <w:noWrap/>
            <w:hideMark/>
          </w:tcPr>
          <w:p w14:paraId="6A8A9385" w14:textId="77777777" w:rsidR="007A15C4" w:rsidRPr="007A15C4" w:rsidRDefault="007A15C4" w:rsidP="007A15C4">
            <w:pPr>
              <w:spacing w:line="480" w:lineRule="auto"/>
              <w:jc w:val="right"/>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5</w:t>
            </w:r>
          </w:p>
        </w:tc>
      </w:tr>
      <w:tr w:rsidR="007A15C4" w:rsidRPr="007A15C4" w14:paraId="480B19F5" w14:textId="77777777" w:rsidTr="007A15C4">
        <w:trPr>
          <w:trHeight w:val="288"/>
          <w:jc w:val="center"/>
        </w:trPr>
        <w:tc>
          <w:tcPr>
            <w:tcW w:w="883" w:type="dxa"/>
            <w:tcBorders>
              <w:top w:val="single" w:sz="4" w:space="0" w:color="000000"/>
              <w:left w:val="single" w:sz="4" w:space="0" w:color="000000"/>
              <w:bottom w:val="single" w:sz="4" w:space="0" w:color="000000"/>
              <w:right w:val="single" w:sz="4" w:space="0" w:color="000000"/>
            </w:tcBorders>
            <w:noWrap/>
            <w:hideMark/>
          </w:tcPr>
          <w:p w14:paraId="767B7DA4" w14:textId="77777777" w:rsidR="007A15C4" w:rsidRPr="007A15C4" w:rsidRDefault="007A15C4" w:rsidP="007A15C4">
            <w:pPr>
              <w:spacing w:line="480" w:lineRule="auto"/>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26-32</w:t>
            </w:r>
          </w:p>
        </w:tc>
        <w:tc>
          <w:tcPr>
            <w:tcW w:w="2723" w:type="dxa"/>
            <w:tcBorders>
              <w:top w:val="single" w:sz="4" w:space="0" w:color="000000"/>
              <w:left w:val="single" w:sz="4" w:space="0" w:color="000000"/>
              <w:bottom w:val="single" w:sz="4" w:space="0" w:color="000000"/>
              <w:right w:val="single" w:sz="4" w:space="0" w:color="000000"/>
            </w:tcBorders>
            <w:noWrap/>
            <w:hideMark/>
          </w:tcPr>
          <w:p w14:paraId="7A8FE493" w14:textId="77777777" w:rsidR="007A15C4" w:rsidRPr="007A15C4" w:rsidRDefault="007A15C4" w:rsidP="007A15C4">
            <w:pPr>
              <w:spacing w:line="480" w:lineRule="auto"/>
              <w:jc w:val="right"/>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20%</w:t>
            </w:r>
          </w:p>
        </w:tc>
        <w:tc>
          <w:tcPr>
            <w:tcW w:w="2368" w:type="dxa"/>
            <w:tcBorders>
              <w:top w:val="single" w:sz="4" w:space="0" w:color="000000"/>
              <w:left w:val="single" w:sz="4" w:space="0" w:color="000000"/>
              <w:bottom w:val="single" w:sz="4" w:space="0" w:color="000000"/>
              <w:right w:val="single" w:sz="4" w:space="0" w:color="000000"/>
            </w:tcBorders>
            <w:noWrap/>
            <w:hideMark/>
          </w:tcPr>
          <w:p w14:paraId="7D40E019" w14:textId="77777777" w:rsidR="007A15C4" w:rsidRPr="007A15C4" w:rsidRDefault="007A15C4" w:rsidP="007A15C4">
            <w:pPr>
              <w:spacing w:line="480" w:lineRule="auto"/>
              <w:jc w:val="right"/>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1</w:t>
            </w:r>
          </w:p>
        </w:tc>
        <w:tc>
          <w:tcPr>
            <w:tcW w:w="2809" w:type="dxa"/>
            <w:tcBorders>
              <w:top w:val="single" w:sz="4" w:space="0" w:color="000000"/>
              <w:left w:val="single" w:sz="4" w:space="0" w:color="000000"/>
              <w:bottom w:val="single" w:sz="4" w:space="0" w:color="000000"/>
              <w:right w:val="single" w:sz="4" w:space="0" w:color="000000"/>
            </w:tcBorders>
            <w:noWrap/>
            <w:hideMark/>
          </w:tcPr>
          <w:p w14:paraId="3CE2134C" w14:textId="77777777" w:rsidR="007A15C4" w:rsidRPr="007A15C4" w:rsidRDefault="007A15C4" w:rsidP="007A15C4">
            <w:pPr>
              <w:spacing w:line="480" w:lineRule="auto"/>
              <w:jc w:val="right"/>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5</w:t>
            </w:r>
          </w:p>
        </w:tc>
      </w:tr>
      <w:tr w:rsidR="007A15C4" w:rsidRPr="007A15C4" w14:paraId="0DF4FA76" w14:textId="77777777" w:rsidTr="007A15C4">
        <w:trPr>
          <w:trHeight w:val="288"/>
          <w:jc w:val="center"/>
        </w:trPr>
        <w:tc>
          <w:tcPr>
            <w:tcW w:w="883" w:type="dxa"/>
            <w:tcBorders>
              <w:top w:val="single" w:sz="4" w:space="0" w:color="000000"/>
              <w:left w:val="single" w:sz="4" w:space="0" w:color="000000"/>
              <w:bottom w:val="single" w:sz="4" w:space="0" w:color="000000"/>
              <w:right w:val="single" w:sz="4" w:space="0" w:color="000000"/>
            </w:tcBorders>
            <w:noWrap/>
            <w:hideMark/>
          </w:tcPr>
          <w:p w14:paraId="6CEFB38D" w14:textId="77777777" w:rsidR="007A15C4" w:rsidRPr="007A15C4" w:rsidRDefault="007A15C4" w:rsidP="007A15C4">
            <w:pPr>
              <w:spacing w:line="480" w:lineRule="auto"/>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33-46</w:t>
            </w:r>
          </w:p>
        </w:tc>
        <w:tc>
          <w:tcPr>
            <w:tcW w:w="2723" w:type="dxa"/>
            <w:tcBorders>
              <w:top w:val="single" w:sz="4" w:space="0" w:color="000000"/>
              <w:left w:val="single" w:sz="4" w:space="0" w:color="000000"/>
              <w:bottom w:val="single" w:sz="4" w:space="0" w:color="000000"/>
              <w:right w:val="single" w:sz="4" w:space="0" w:color="000000"/>
            </w:tcBorders>
            <w:noWrap/>
            <w:hideMark/>
          </w:tcPr>
          <w:p w14:paraId="42C82979" w14:textId="77777777" w:rsidR="007A15C4" w:rsidRPr="007A15C4" w:rsidRDefault="007A15C4" w:rsidP="007A15C4">
            <w:pPr>
              <w:spacing w:line="480" w:lineRule="auto"/>
              <w:jc w:val="right"/>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20%</w:t>
            </w:r>
          </w:p>
        </w:tc>
        <w:tc>
          <w:tcPr>
            <w:tcW w:w="2368" w:type="dxa"/>
            <w:tcBorders>
              <w:top w:val="single" w:sz="4" w:space="0" w:color="000000"/>
              <w:left w:val="single" w:sz="4" w:space="0" w:color="000000"/>
              <w:bottom w:val="single" w:sz="4" w:space="0" w:color="000000"/>
              <w:right w:val="single" w:sz="4" w:space="0" w:color="000000"/>
            </w:tcBorders>
            <w:noWrap/>
            <w:hideMark/>
          </w:tcPr>
          <w:p w14:paraId="13EBED89" w14:textId="77777777" w:rsidR="007A15C4" w:rsidRPr="007A15C4" w:rsidRDefault="007A15C4" w:rsidP="007A15C4">
            <w:pPr>
              <w:spacing w:line="480" w:lineRule="auto"/>
              <w:jc w:val="right"/>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1</w:t>
            </w:r>
          </w:p>
        </w:tc>
        <w:tc>
          <w:tcPr>
            <w:tcW w:w="2809" w:type="dxa"/>
            <w:tcBorders>
              <w:top w:val="single" w:sz="4" w:space="0" w:color="000000"/>
              <w:left w:val="single" w:sz="4" w:space="0" w:color="000000"/>
              <w:bottom w:val="single" w:sz="4" w:space="0" w:color="000000"/>
              <w:right w:val="single" w:sz="4" w:space="0" w:color="000000"/>
            </w:tcBorders>
            <w:noWrap/>
            <w:hideMark/>
          </w:tcPr>
          <w:p w14:paraId="5D046DCB" w14:textId="77777777" w:rsidR="007A15C4" w:rsidRPr="007A15C4" w:rsidRDefault="007A15C4" w:rsidP="007A15C4">
            <w:pPr>
              <w:spacing w:line="480" w:lineRule="auto"/>
              <w:jc w:val="right"/>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5</w:t>
            </w:r>
          </w:p>
        </w:tc>
      </w:tr>
      <w:tr w:rsidR="007A15C4" w:rsidRPr="007A15C4" w14:paraId="31116712" w14:textId="77777777" w:rsidTr="007A15C4">
        <w:trPr>
          <w:trHeight w:val="288"/>
          <w:jc w:val="center"/>
        </w:trPr>
        <w:tc>
          <w:tcPr>
            <w:tcW w:w="883" w:type="dxa"/>
            <w:tcBorders>
              <w:top w:val="single" w:sz="4" w:space="0" w:color="000000"/>
              <w:left w:val="single" w:sz="4" w:space="0" w:color="000000"/>
              <w:bottom w:val="single" w:sz="4" w:space="0" w:color="000000"/>
              <w:right w:val="single" w:sz="4" w:space="0" w:color="000000"/>
            </w:tcBorders>
            <w:noWrap/>
            <w:hideMark/>
          </w:tcPr>
          <w:p w14:paraId="0A39420F" w14:textId="77777777" w:rsidR="007A15C4" w:rsidRPr="007A15C4" w:rsidRDefault="007A15C4" w:rsidP="007A15C4">
            <w:pPr>
              <w:spacing w:line="480" w:lineRule="auto"/>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47-53</w:t>
            </w:r>
          </w:p>
        </w:tc>
        <w:tc>
          <w:tcPr>
            <w:tcW w:w="2723" w:type="dxa"/>
            <w:tcBorders>
              <w:top w:val="single" w:sz="4" w:space="0" w:color="000000"/>
              <w:left w:val="single" w:sz="4" w:space="0" w:color="000000"/>
              <w:bottom w:val="single" w:sz="4" w:space="0" w:color="000000"/>
              <w:right w:val="single" w:sz="4" w:space="0" w:color="000000"/>
            </w:tcBorders>
            <w:noWrap/>
            <w:hideMark/>
          </w:tcPr>
          <w:p w14:paraId="51A7EDF9" w14:textId="77777777" w:rsidR="007A15C4" w:rsidRPr="007A15C4" w:rsidRDefault="007A15C4" w:rsidP="007A15C4">
            <w:pPr>
              <w:spacing w:line="480" w:lineRule="auto"/>
              <w:jc w:val="right"/>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20%</w:t>
            </w:r>
          </w:p>
        </w:tc>
        <w:tc>
          <w:tcPr>
            <w:tcW w:w="2368" w:type="dxa"/>
            <w:tcBorders>
              <w:top w:val="single" w:sz="4" w:space="0" w:color="000000"/>
              <w:left w:val="single" w:sz="4" w:space="0" w:color="000000"/>
              <w:bottom w:val="single" w:sz="4" w:space="0" w:color="000000"/>
              <w:right w:val="single" w:sz="4" w:space="0" w:color="000000"/>
            </w:tcBorders>
            <w:noWrap/>
            <w:hideMark/>
          </w:tcPr>
          <w:p w14:paraId="32614FF6" w14:textId="77777777" w:rsidR="007A15C4" w:rsidRPr="007A15C4" w:rsidRDefault="007A15C4" w:rsidP="007A15C4">
            <w:pPr>
              <w:spacing w:line="480" w:lineRule="auto"/>
              <w:jc w:val="right"/>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1</w:t>
            </w:r>
          </w:p>
        </w:tc>
        <w:tc>
          <w:tcPr>
            <w:tcW w:w="2809" w:type="dxa"/>
            <w:tcBorders>
              <w:top w:val="single" w:sz="4" w:space="0" w:color="000000"/>
              <w:left w:val="single" w:sz="4" w:space="0" w:color="000000"/>
              <w:bottom w:val="single" w:sz="4" w:space="0" w:color="000000"/>
              <w:right w:val="single" w:sz="4" w:space="0" w:color="000000"/>
            </w:tcBorders>
            <w:noWrap/>
            <w:hideMark/>
          </w:tcPr>
          <w:p w14:paraId="5A45566D" w14:textId="77777777" w:rsidR="007A15C4" w:rsidRPr="007A15C4" w:rsidRDefault="007A15C4" w:rsidP="007A15C4">
            <w:pPr>
              <w:spacing w:line="480" w:lineRule="auto"/>
              <w:jc w:val="right"/>
              <w:rPr>
                <w:rFonts w:ascii="Times New Roman" w:eastAsia="Times New Roman" w:hAnsi="Times New Roman" w:cs="Times New Roman"/>
                <w:sz w:val="24"/>
                <w:szCs w:val="24"/>
              </w:rPr>
            </w:pPr>
            <w:r w:rsidRPr="007A15C4">
              <w:rPr>
                <w:rFonts w:ascii="Times New Roman" w:eastAsia="Times New Roman" w:hAnsi="Times New Roman" w:cs="Times New Roman"/>
                <w:sz w:val="24"/>
                <w:szCs w:val="24"/>
              </w:rPr>
              <w:t>5</w:t>
            </w:r>
          </w:p>
        </w:tc>
      </w:tr>
    </w:tbl>
    <w:p w14:paraId="5A98C7F0" w14:textId="26423EE0" w:rsidR="0024570A" w:rsidRDefault="0024570A" w:rsidP="001F4674">
      <w:pPr>
        <w:rPr>
          <w:iCs/>
          <w:sz w:val="32"/>
          <w:szCs w:val="32"/>
        </w:rPr>
      </w:pPr>
    </w:p>
    <w:p w14:paraId="5672EB85" w14:textId="77777777" w:rsidR="0024570A" w:rsidRDefault="0024570A" w:rsidP="001F4674">
      <w:pPr>
        <w:rPr>
          <w:iCs/>
          <w:sz w:val="32"/>
          <w:szCs w:val="32"/>
        </w:rPr>
      </w:pPr>
    </w:p>
    <w:p w14:paraId="24E7D997" w14:textId="06E2B115" w:rsidR="0024570A" w:rsidRDefault="0024570A" w:rsidP="0024570A">
      <w:pPr>
        <w:jc w:val="center"/>
        <w:rPr>
          <w:iCs/>
          <w:sz w:val="32"/>
          <w:szCs w:val="32"/>
        </w:rPr>
      </w:pPr>
      <w:r>
        <w:rPr>
          <w:noProof/>
        </w:rPr>
        <w:drawing>
          <wp:inline distT="0" distB="0" distL="0" distR="0" wp14:anchorId="17F59E25" wp14:editId="44C0B0AE">
            <wp:extent cx="5593080" cy="4168239"/>
            <wp:effectExtent l="0" t="0" r="7620" b="3810"/>
            <wp:docPr id="3" name="Chart 3">
              <a:extLst xmlns:a="http://schemas.openxmlformats.org/drawingml/2006/main">
                <a:ext uri="{FF2B5EF4-FFF2-40B4-BE49-F238E27FC236}">
                  <a16:creationId xmlns:a16="http://schemas.microsoft.com/office/drawing/2014/main" id="{D41397FF-4016-4FC6-9C87-24F4052119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1B01758" w14:textId="5F928C0C" w:rsidR="0024570A" w:rsidRDefault="0024570A" w:rsidP="0024570A">
      <w:pPr>
        <w:jc w:val="center"/>
        <w:rPr>
          <w:iCs/>
          <w:sz w:val="32"/>
          <w:szCs w:val="32"/>
        </w:rPr>
      </w:pPr>
    </w:p>
    <w:p w14:paraId="405E859B" w14:textId="77777777" w:rsidR="0024570A" w:rsidRDefault="0024570A" w:rsidP="0024570A">
      <w:pPr>
        <w:spacing w:line="240" w:lineRule="auto"/>
        <w:rPr>
          <w:rFonts w:ascii="Times New Roman" w:eastAsia="Calibri" w:hAnsi="Times New Roman" w:cs="Times New Roman"/>
          <w:sz w:val="24"/>
          <w:szCs w:val="24"/>
          <w:shd w:val="clear" w:color="auto" w:fill="FFFFFF"/>
          <w:lang w:val="en-US" w:bidi="ar-SA"/>
        </w:rPr>
      </w:pPr>
    </w:p>
    <w:p w14:paraId="44930EB3" w14:textId="143495AB" w:rsidR="0024570A" w:rsidRPr="0024570A" w:rsidRDefault="0024570A" w:rsidP="0024570A">
      <w:pPr>
        <w:spacing w:line="240" w:lineRule="auto"/>
        <w:rPr>
          <w:rFonts w:ascii="Times New Roman" w:eastAsia="Calibri" w:hAnsi="Times New Roman" w:cs="Times New Roman"/>
          <w:b/>
          <w:bCs/>
          <w:sz w:val="24"/>
          <w:szCs w:val="24"/>
          <w:shd w:val="clear" w:color="auto" w:fill="FFFFFF"/>
          <w:lang w:val="en-US" w:bidi="ar-SA"/>
        </w:rPr>
      </w:pPr>
      <w:r w:rsidRPr="0024570A">
        <w:rPr>
          <w:rFonts w:ascii="Times New Roman" w:eastAsia="Calibri" w:hAnsi="Times New Roman" w:cs="Times New Roman"/>
          <w:sz w:val="24"/>
          <w:szCs w:val="24"/>
          <w:shd w:val="clear" w:color="auto" w:fill="FFFFFF"/>
          <w:lang w:val="en-US" w:bidi="ar-SA"/>
        </w:rPr>
        <w:t>Question 2:</w:t>
      </w:r>
      <w:r w:rsidRPr="0024570A">
        <w:rPr>
          <w:rFonts w:ascii="Times New Roman" w:eastAsia="Calibri" w:hAnsi="Times New Roman" w:cs="Times New Roman"/>
          <w:b/>
          <w:bCs/>
          <w:sz w:val="24"/>
          <w:szCs w:val="24"/>
          <w:shd w:val="clear" w:color="auto" w:fill="FFFFFF"/>
          <w:lang w:val="en-US" w:bidi="ar-SA"/>
        </w:rPr>
        <w:t xml:space="preserve"> Gender. </w:t>
      </w:r>
    </w:p>
    <w:tbl>
      <w:tblPr>
        <w:tblStyle w:val="TableGrid4"/>
        <w:tblW w:w="8697" w:type="dxa"/>
        <w:jc w:val="center"/>
        <w:tblLook w:val="04A0" w:firstRow="1" w:lastRow="0" w:firstColumn="1" w:lastColumn="0" w:noHBand="0" w:noVBand="1"/>
      </w:tblPr>
      <w:tblGrid>
        <w:gridCol w:w="923"/>
        <w:gridCol w:w="2709"/>
        <w:gridCol w:w="2357"/>
        <w:gridCol w:w="2795"/>
      </w:tblGrid>
      <w:tr w:rsidR="0024570A" w:rsidRPr="0024570A" w14:paraId="394CF4E7" w14:textId="77777777" w:rsidTr="0024570A">
        <w:trPr>
          <w:trHeight w:val="288"/>
          <w:jc w:val="center"/>
        </w:trPr>
        <w:tc>
          <w:tcPr>
            <w:tcW w:w="8697" w:type="dxa"/>
            <w:gridSpan w:val="4"/>
            <w:tcBorders>
              <w:top w:val="single" w:sz="4" w:space="0" w:color="000000"/>
              <w:left w:val="single" w:sz="4" w:space="0" w:color="000000"/>
              <w:bottom w:val="single" w:sz="4" w:space="0" w:color="000000"/>
              <w:right w:val="single" w:sz="4" w:space="0" w:color="000000"/>
            </w:tcBorders>
            <w:noWrap/>
            <w:hideMark/>
          </w:tcPr>
          <w:p w14:paraId="58A7D2C0" w14:textId="77777777" w:rsidR="0024570A" w:rsidRPr="0024570A" w:rsidRDefault="0024570A" w:rsidP="0024570A">
            <w:pPr>
              <w:spacing w:line="480" w:lineRule="auto"/>
              <w:jc w:val="center"/>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What is your gender?</w:t>
            </w:r>
          </w:p>
        </w:tc>
      </w:tr>
      <w:tr w:rsidR="0024570A" w:rsidRPr="0024570A" w14:paraId="350E90AC" w14:textId="77777777" w:rsidTr="0024570A">
        <w:trPr>
          <w:trHeight w:val="288"/>
          <w:jc w:val="center"/>
        </w:trPr>
        <w:tc>
          <w:tcPr>
            <w:tcW w:w="836" w:type="dxa"/>
            <w:tcBorders>
              <w:top w:val="single" w:sz="4" w:space="0" w:color="000000"/>
              <w:left w:val="single" w:sz="4" w:space="0" w:color="000000"/>
              <w:bottom w:val="single" w:sz="4" w:space="0" w:color="000000"/>
              <w:right w:val="single" w:sz="4" w:space="0" w:color="000000"/>
            </w:tcBorders>
            <w:noWrap/>
            <w:hideMark/>
          </w:tcPr>
          <w:p w14:paraId="585C23FF" w14:textId="77777777" w:rsidR="0024570A" w:rsidRPr="0024570A" w:rsidRDefault="0024570A" w:rsidP="0024570A">
            <w:pPr>
              <w:spacing w:line="480" w:lineRule="auto"/>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Option</w:t>
            </w:r>
          </w:p>
        </w:tc>
        <w:tc>
          <w:tcPr>
            <w:tcW w:w="2709" w:type="dxa"/>
            <w:tcBorders>
              <w:top w:val="single" w:sz="4" w:space="0" w:color="000000"/>
              <w:left w:val="single" w:sz="4" w:space="0" w:color="000000"/>
              <w:bottom w:val="single" w:sz="4" w:space="0" w:color="000000"/>
              <w:right w:val="single" w:sz="4" w:space="0" w:color="000000"/>
            </w:tcBorders>
            <w:noWrap/>
            <w:hideMark/>
          </w:tcPr>
          <w:p w14:paraId="61DDE4EC" w14:textId="77777777" w:rsidR="0024570A" w:rsidRPr="0024570A" w:rsidRDefault="0024570A" w:rsidP="0024570A">
            <w:pPr>
              <w:spacing w:line="480" w:lineRule="auto"/>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Percentage of response</w:t>
            </w:r>
          </w:p>
        </w:tc>
        <w:tc>
          <w:tcPr>
            <w:tcW w:w="2357" w:type="dxa"/>
            <w:tcBorders>
              <w:top w:val="single" w:sz="4" w:space="0" w:color="000000"/>
              <w:left w:val="single" w:sz="4" w:space="0" w:color="000000"/>
              <w:bottom w:val="single" w:sz="4" w:space="0" w:color="000000"/>
              <w:right w:val="single" w:sz="4" w:space="0" w:color="000000"/>
            </w:tcBorders>
            <w:noWrap/>
            <w:hideMark/>
          </w:tcPr>
          <w:p w14:paraId="18A4122B" w14:textId="77777777" w:rsidR="0024570A" w:rsidRPr="0024570A" w:rsidRDefault="0024570A" w:rsidP="0024570A">
            <w:pPr>
              <w:spacing w:line="480" w:lineRule="auto"/>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Number of responses</w:t>
            </w:r>
          </w:p>
        </w:tc>
        <w:tc>
          <w:tcPr>
            <w:tcW w:w="2795" w:type="dxa"/>
            <w:tcBorders>
              <w:top w:val="single" w:sz="4" w:space="0" w:color="000000"/>
              <w:left w:val="single" w:sz="4" w:space="0" w:color="000000"/>
              <w:bottom w:val="single" w:sz="4" w:space="0" w:color="000000"/>
              <w:right w:val="single" w:sz="4" w:space="0" w:color="000000"/>
            </w:tcBorders>
            <w:noWrap/>
            <w:hideMark/>
          </w:tcPr>
          <w:p w14:paraId="6959CCB1" w14:textId="77777777" w:rsidR="0024570A" w:rsidRPr="0024570A" w:rsidRDefault="0024570A" w:rsidP="0024570A">
            <w:pPr>
              <w:spacing w:line="480" w:lineRule="auto"/>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Number of Respondents</w:t>
            </w:r>
          </w:p>
        </w:tc>
      </w:tr>
      <w:tr w:rsidR="0024570A" w:rsidRPr="0024570A" w14:paraId="20DAEEB3" w14:textId="77777777" w:rsidTr="0024570A">
        <w:trPr>
          <w:trHeight w:val="288"/>
          <w:jc w:val="center"/>
        </w:trPr>
        <w:tc>
          <w:tcPr>
            <w:tcW w:w="836" w:type="dxa"/>
            <w:tcBorders>
              <w:top w:val="single" w:sz="4" w:space="0" w:color="000000"/>
              <w:left w:val="single" w:sz="4" w:space="0" w:color="000000"/>
              <w:bottom w:val="single" w:sz="4" w:space="0" w:color="000000"/>
              <w:right w:val="single" w:sz="4" w:space="0" w:color="000000"/>
            </w:tcBorders>
            <w:noWrap/>
            <w:hideMark/>
          </w:tcPr>
          <w:p w14:paraId="0AD0DF51" w14:textId="77777777" w:rsidR="0024570A" w:rsidRPr="0024570A" w:rsidRDefault="0024570A" w:rsidP="0024570A">
            <w:pPr>
              <w:spacing w:line="480" w:lineRule="auto"/>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Male</w:t>
            </w:r>
          </w:p>
        </w:tc>
        <w:tc>
          <w:tcPr>
            <w:tcW w:w="2709" w:type="dxa"/>
            <w:tcBorders>
              <w:top w:val="single" w:sz="4" w:space="0" w:color="000000"/>
              <w:left w:val="single" w:sz="4" w:space="0" w:color="000000"/>
              <w:bottom w:val="single" w:sz="4" w:space="0" w:color="000000"/>
              <w:right w:val="single" w:sz="4" w:space="0" w:color="000000"/>
            </w:tcBorders>
            <w:noWrap/>
            <w:hideMark/>
          </w:tcPr>
          <w:p w14:paraId="0A13EF2F" w14:textId="77777777" w:rsidR="0024570A" w:rsidRPr="0024570A" w:rsidRDefault="0024570A" w:rsidP="0024570A">
            <w:pPr>
              <w:spacing w:line="480" w:lineRule="auto"/>
              <w:jc w:val="right"/>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40%</w:t>
            </w:r>
          </w:p>
        </w:tc>
        <w:tc>
          <w:tcPr>
            <w:tcW w:w="2357" w:type="dxa"/>
            <w:tcBorders>
              <w:top w:val="single" w:sz="4" w:space="0" w:color="000000"/>
              <w:left w:val="single" w:sz="4" w:space="0" w:color="000000"/>
              <w:bottom w:val="single" w:sz="4" w:space="0" w:color="000000"/>
              <w:right w:val="single" w:sz="4" w:space="0" w:color="000000"/>
            </w:tcBorders>
            <w:noWrap/>
            <w:hideMark/>
          </w:tcPr>
          <w:p w14:paraId="39CB9FDD" w14:textId="77777777" w:rsidR="0024570A" w:rsidRPr="0024570A" w:rsidRDefault="0024570A" w:rsidP="0024570A">
            <w:pPr>
              <w:spacing w:line="480" w:lineRule="auto"/>
              <w:jc w:val="right"/>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2</w:t>
            </w:r>
          </w:p>
        </w:tc>
        <w:tc>
          <w:tcPr>
            <w:tcW w:w="2795" w:type="dxa"/>
            <w:tcBorders>
              <w:top w:val="single" w:sz="4" w:space="0" w:color="000000"/>
              <w:left w:val="single" w:sz="4" w:space="0" w:color="000000"/>
              <w:bottom w:val="single" w:sz="4" w:space="0" w:color="000000"/>
              <w:right w:val="single" w:sz="4" w:space="0" w:color="000000"/>
            </w:tcBorders>
            <w:noWrap/>
            <w:hideMark/>
          </w:tcPr>
          <w:p w14:paraId="53C0A731" w14:textId="77777777" w:rsidR="0024570A" w:rsidRPr="0024570A" w:rsidRDefault="0024570A" w:rsidP="0024570A">
            <w:pPr>
              <w:spacing w:line="480" w:lineRule="auto"/>
              <w:jc w:val="right"/>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5</w:t>
            </w:r>
          </w:p>
        </w:tc>
      </w:tr>
      <w:tr w:rsidR="0024570A" w:rsidRPr="0024570A" w14:paraId="45BFA549" w14:textId="77777777" w:rsidTr="0024570A">
        <w:trPr>
          <w:trHeight w:val="288"/>
          <w:jc w:val="center"/>
        </w:trPr>
        <w:tc>
          <w:tcPr>
            <w:tcW w:w="836" w:type="dxa"/>
            <w:tcBorders>
              <w:top w:val="single" w:sz="4" w:space="0" w:color="000000"/>
              <w:left w:val="single" w:sz="4" w:space="0" w:color="000000"/>
              <w:bottom w:val="single" w:sz="4" w:space="0" w:color="000000"/>
              <w:right w:val="single" w:sz="4" w:space="0" w:color="000000"/>
            </w:tcBorders>
            <w:noWrap/>
            <w:hideMark/>
          </w:tcPr>
          <w:p w14:paraId="0A041216" w14:textId="77777777" w:rsidR="0024570A" w:rsidRPr="0024570A" w:rsidRDefault="0024570A" w:rsidP="0024570A">
            <w:pPr>
              <w:spacing w:line="480" w:lineRule="auto"/>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Female</w:t>
            </w:r>
          </w:p>
        </w:tc>
        <w:tc>
          <w:tcPr>
            <w:tcW w:w="2709" w:type="dxa"/>
            <w:tcBorders>
              <w:top w:val="single" w:sz="4" w:space="0" w:color="000000"/>
              <w:left w:val="single" w:sz="4" w:space="0" w:color="000000"/>
              <w:bottom w:val="single" w:sz="4" w:space="0" w:color="000000"/>
              <w:right w:val="single" w:sz="4" w:space="0" w:color="000000"/>
            </w:tcBorders>
            <w:noWrap/>
            <w:hideMark/>
          </w:tcPr>
          <w:p w14:paraId="59368D4A" w14:textId="77777777" w:rsidR="0024570A" w:rsidRPr="0024570A" w:rsidRDefault="0024570A" w:rsidP="0024570A">
            <w:pPr>
              <w:spacing w:line="480" w:lineRule="auto"/>
              <w:jc w:val="right"/>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60%</w:t>
            </w:r>
          </w:p>
        </w:tc>
        <w:tc>
          <w:tcPr>
            <w:tcW w:w="2357" w:type="dxa"/>
            <w:tcBorders>
              <w:top w:val="single" w:sz="4" w:space="0" w:color="000000"/>
              <w:left w:val="single" w:sz="4" w:space="0" w:color="000000"/>
              <w:bottom w:val="single" w:sz="4" w:space="0" w:color="000000"/>
              <w:right w:val="single" w:sz="4" w:space="0" w:color="000000"/>
            </w:tcBorders>
            <w:noWrap/>
            <w:hideMark/>
          </w:tcPr>
          <w:p w14:paraId="1CD72BAC" w14:textId="77777777" w:rsidR="0024570A" w:rsidRPr="0024570A" w:rsidRDefault="0024570A" w:rsidP="0024570A">
            <w:pPr>
              <w:spacing w:line="480" w:lineRule="auto"/>
              <w:jc w:val="right"/>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3</w:t>
            </w:r>
          </w:p>
        </w:tc>
        <w:tc>
          <w:tcPr>
            <w:tcW w:w="2795" w:type="dxa"/>
            <w:tcBorders>
              <w:top w:val="single" w:sz="4" w:space="0" w:color="000000"/>
              <w:left w:val="single" w:sz="4" w:space="0" w:color="000000"/>
              <w:bottom w:val="single" w:sz="4" w:space="0" w:color="000000"/>
              <w:right w:val="single" w:sz="4" w:space="0" w:color="000000"/>
            </w:tcBorders>
            <w:noWrap/>
            <w:hideMark/>
          </w:tcPr>
          <w:p w14:paraId="05B32C85" w14:textId="77777777" w:rsidR="0024570A" w:rsidRPr="0024570A" w:rsidRDefault="0024570A" w:rsidP="0024570A">
            <w:pPr>
              <w:spacing w:line="480" w:lineRule="auto"/>
              <w:jc w:val="right"/>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5</w:t>
            </w:r>
          </w:p>
        </w:tc>
      </w:tr>
    </w:tbl>
    <w:p w14:paraId="1413936F" w14:textId="0F17679D" w:rsidR="0024570A" w:rsidRDefault="0024570A" w:rsidP="0024570A">
      <w:pPr>
        <w:jc w:val="center"/>
        <w:rPr>
          <w:iCs/>
          <w:sz w:val="32"/>
          <w:szCs w:val="32"/>
        </w:rPr>
      </w:pPr>
    </w:p>
    <w:p w14:paraId="0FEEADD5" w14:textId="528F75E8" w:rsidR="0024570A" w:rsidRDefault="0024570A" w:rsidP="0024570A">
      <w:pPr>
        <w:jc w:val="center"/>
        <w:rPr>
          <w:iCs/>
          <w:sz w:val="32"/>
          <w:szCs w:val="32"/>
        </w:rPr>
      </w:pPr>
    </w:p>
    <w:p w14:paraId="64AB2197" w14:textId="77777777" w:rsidR="0024570A" w:rsidRDefault="0024570A" w:rsidP="0024570A">
      <w:pPr>
        <w:jc w:val="center"/>
        <w:rPr>
          <w:iCs/>
          <w:sz w:val="32"/>
          <w:szCs w:val="32"/>
        </w:rPr>
      </w:pPr>
    </w:p>
    <w:p w14:paraId="048F7040" w14:textId="053865E7" w:rsidR="0024570A" w:rsidRDefault="0024570A" w:rsidP="0024570A">
      <w:pPr>
        <w:jc w:val="center"/>
        <w:rPr>
          <w:iCs/>
          <w:sz w:val="32"/>
          <w:szCs w:val="32"/>
        </w:rPr>
      </w:pPr>
      <w:r>
        <w:rPr>
          <w:noProof/>
        </w:rPr>
        <w:lastRenderedPageBreak/>
        <w:drawing>
          <wp:inline distT="0" distB="0" distL="0" distR="0" wp14:anchorId="38244CBB" wp14:editId="7CB64D3D">
            <wp:extent cx="5731510" cy="4494530"/>
            <wp:effectExtent l="0" t="0" r="2540" b="1270"/>
            <wp:docPr id="10" name="Chart 10">
              <a:extLst xmlns:a="http://schemas.openxmlformats.org/drawingml/2006/main">
                <a:ext uri="{FF2B5EF4-FFF2-40B4-BE49-F238E27FC236}">
                  <a16:creationId xmlns:a16="http://schemas.microsoft.com/office/drawing/2014/main" id="{E6B783B6-9273-4BEA-BD16-B141A5BFFA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FA9F32F" w14:textId="56AC1E3F" w:rsidR="0024570A" w:rsidRDefault="0024570A" w:rsidP="0024570A">
      <w:pPr>
        <w:jc w:val="center"/>
        <w:rPr>
          <w:iCs/>
          <w:sz w:val="32"/>
          <w:szCs w:val="32"/>
        </w:rPr>
      </w:pPr>
    </w:p>
    <w:p w14:paraId="24114A81" w14:textId="4663F4C1" w:rsidR="0024570A" w:rsidRDefault="0024570A" w:rsidP="0024570A">
      <w:pPr>
        <w:jc w:val="center"/>
        <w:rPr>
          <w:iCs/>
          <w:sz w:val="32"/>
          <w:szCs w:val="32"/>
        </w:rPr>
      </w:pPr>
    </w:p>
    <w:p w14:paraId="03B16B4E" w14:textId="486E44FC" w:rsidR="0024570A" w:rsidRDefault="0024570A" w:rsidP="0024570A">
      <w:pPr>
        <w:jc w:val="center"/>
        <w:rPr>
          <w:iCs/>
          <w:sz w:val="32"/>
          <w:szCs w:val="32"/>
        </w:rPr>
      </w:pPr>
    </w:p>
    <w:p w14:paraId="4959537C" w14:textId="02E49105" w:rsidR="0024570A" w:rsidRDefault="0024570A" w:rsidP="0024570A">
      <w:pPr>
        <w:jc w:val="center"/>
        <w:rPr>
          <w:iCs/>
          <w:sz w:val="32"/>
          <w:szCs w:val="32"/>
        </w:rPr>
      </w:pPr>
    </w:p>
    <w:p w14:paraId="59274061" w14:textId="77777777" w:rsidR="0024570A" w:rsidRPr="0024570A" w:rsidRDefault="0024570A" w:rsidP="0024570A">
      <w:pPr>
        <w:spacing w:line="240" w:lineRule="auto"/>
        <w:rPr>
          <w:rFonts w:ascii="Times New Roman" w:eastAsia="Calibri" w:hAnsi="Times New Roman" w:cs="Times New Roman"/>
          <w:b/>
          <w:bCs/>
          <w:sz w:val="24"/>
          <w:szCs w:val="24"/>
          <w:shd w:val="clear" w:color="auto" w:fill="FFFFFF"/>
          <w:lang w:val="en-US" w:bidi="ar-SA"/>
        </w:rPr>
      </w:pPr>
      <w:r w:rsidRPr="0024570A">
        <w:rPr>
          <w:rFonts w:ascii="Times New Roman" w:eastAsia="Calibri" w:hAnsi="Times New Roman" w:cs="Times New Roman"/>
          <w:sz w:val="24"/>
          <w:szCs w:val="24"/>
          <w:shd w:val="clear" w:color="auto" w:fill="FFFFFF"/>
          <w:lang w:val="en-US" w:bidi="ar-SA"/>
        </w:rPr>
        <w:t>Question 3:</w:t>
      </w:r>
      <w:r w:rsidRPr="0024570A">
        <w:rPr>
          <w:rFonts w:ascii="Times New Roman" w:eastAsia="Calibri" w:hAnsi="Times New Roman" w:cs="Times New Roman"/>
          <w:b/>
          <w:bCs/>
          <w:sz w:val="24"/>
          <w:szCs w:val="24"/>
          <w:shd w:val="clear" w:color="auto" w:fill="FFFFFF"/>
          <w:lang w:val="en-US" w:bidi="ar-SA"/>
        </w:rPr>
        <w:t xml:space="preserve"> Institutional Affiliation </w:t>
      </w:r>
    </w:p>
    <w:tbl>
      <w:tblPr>
        <w:tblStyle w:val="TableGrid5"/>
        <w:tblW w:w="8696" w:type="dxa"/>
        <w:jc w:val="center"/>
        <w:tblLook w:val="04A0" w:firstRow="1" w:lastRow="0" w:firstColumn="1" w:lastColumn="0" w:noHBand="0" w:noVBand="1"/>
      </w:tblPr>
      <w:tblGrid>
        <w:gridCol w:w="883"/>
        <w:gridCol w:w="2723"/>
        <w:gridCol w:w="2368"/>
        <w:gridCol w:w="2809"/>
      </w:tblGrid>
      <w:tr w:rsidR="0024570A" w:rsidRPr="0024570A" w14:paraId="40109911" w14:textId="77777777" w:rsidTr="0024570A">
        <w:trPr>
          <w:trHeight w:val="288"/>
          <w:jc w:val="center"/>
        </w:trPr>
        <w:tc>
          <w:tcPr>
            <w:tcW w:w="8696" w:type="dxa"/>
            <w:gridSpan w:val="4"/>
            <w:tcBorders>
              <w:top w:val="single" w:sz="4" w:space="0" w:color="000000"/>
              <w:left w:val="single" w:sz="4" w:space="0" w:color="000000"/>
              <w:bottom w:val="single" w:sz="4" w:space="0" w:color="000000"/>
              <w:right w:val="single" w:sz="4" w:space="0" w:color="000000"/>
            </w:tcBorders>
            <w:noWrap/>
            <w:hideMark/>
          </w:tcPr>
          <w:p w14:paraId="51DDABB1" w14:textId="77777777" w:rsidR="0024570A" w:rsidRPr="0024570A" w:rsidRDefault="0024570A" w:rsidP="0024570A">
            <w:pPr>
              <w:spacing w:line="480" w:lineRule="auto"/>
              <w:jc w:val="center"/>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Are you Student of University of South Wales Trinity Saint David London Campus?</w:t>
            </w:r>
          </w:p>
        </w:tc>
      </w:tr>
      <w:tr w:rsidR="0024570A" w:rsidRPr="0024570A" w14:paraId="32B446B4" w14:textId="77777777" w:rsidTr="0024570A">
        <w:trPr>
          <w:trHeight w:val="288"/>
          <w:jc w:val="center"/>
        </w:trPr>
        <w:tc>
          <w:tcPr>
            <w:tcW w:w="796" w:type="dxa"/>
            <w:tcBorders>
              <w:top w:val="single" w:sz="4" w:space="0" w:color="000000"/>
              <w:left w:val="single" w:sz="4" w:space="0" w:color="000000"/>
              <w:bottom w:val="single" w:sz="4" w:space="0" w:color="000000"/>
              <w:right w:val="single" w:sz="4" w:space="0" w:color="000000"/>
            </w:tcBorders>
            <w:noWrap/>
            <w:hideMark/>
          </w:tcPr>
          <w:p w14:paraId="57CCED01" w14:textId="77777777" w:rsidR="0024570A" w:rsidRPr="0024570A" w:rsidRDefault="0024570A" w:rsidP="0024570A">
            <w:pPr>
              <w:spacing w:line="480" w:lineRule="auto"/>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Option</w:t>
            </w:r>
          </w:p>
        </w:tc>
        <w:tc>
          <w:tcPr>
            <w:tcW w:w="2723" w:type="dxa"/>
            <w:tcBorders>
              <w:top w:val="single" w:sz="4" w:space="0" w:color="000000"/>
              <w:left w:val="single" w:sz="4" w:space="0" w:color="000000"/>
              <w:bottom w:val="single" w:sz="4" w:space="0" w:color="000000"/>
              <w:right w:val="single" w:sz="4" w:space="0" w:color="000000"/>
            </w:tcBorders>
            <w:noWrap/>
            <w:hideMark/>
          </w:tcPr>
          <w:p w14:paraId="6BAD124E" w14:textId="77777777" w:rsidR="0024570A" w:rsidRPr="0024570A" w:rsidRDefault="0024570A" w:rsidP="0024570A">
            <w:pPr>
              <w:spacing w:line="480" w:lineRule="auto"/>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Percentage of response</w:t>
            </w:r>
          </w:p>
        </w:tc>
        <w:tc>
          <w:tcPr>
            <w:tcW w:w="2368" w:type="dxa"/>
            <w:tcBorders>
              <w:top w:val="single" w:sz="4" w:space="0" w:color="000000"/>
              <w:left w:val="single" w:sz="4" w:space="0" w:color="000000"/>
              <w:bottom w:val="single" w:sz="4" w:space="0" w:color="000000"/>
              <w:right w:val="single" w:sz="4" w:space="0" w:color="000000"/>
            </w:tcBorders>
            <w:noWrap/>
            <w:hideMark/>
          </w:tcPr>
          <w:p w14:paraId="69A43D75" w14:textId="77777777" w:rsidR="0024570A" w:rsidRPr="0024570A" w:rsidRDefault="0024570A" w:rsidP="0024570A">
            <w:pPr>
              <w:spacing w:line="480" w:lineRule="auto"/>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Number of responses</w:t>
            </w:r>
          </w:p>
        </w:tc>
        <w:tc>
          <w:tcPr>
            <w:tcW w:w="2809" w:type="dxa"/>
            <w:tcBorders>
              <w:top w:val="single" w:sz="4" w:space="0" w:color="000000"/>
              <w:left w:val="single" w:sz="4" w:space="0" w:color="000000"/>
              <w:bottom w:val="single" w:sz="4" w:space="0" w:color="000000"/>
              <w:right w:val="single" w:sz="4" w:space="0" w:color="000000"/>
            </w:tcBorders>
            <w:noWrap/>
            <w:hideMark/>
          </w:tcPr>
          <w:p w14:paraId="5CD6ACE9" w14:textId="77777777" w:rsidR="0024570A" w:rsidRPr="0024570A" w:rsidRDefault="0024570A" w:rsidP="0024570A">
            <w:pPr>
              <w:spacing w:line="480" w:lineRule="auto"/>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Number of Respondents</w:t>
            </w:r>
          </w:p>
        </w:tc>
      </w:tr>
      <w:tr w:rsidR="0024570A" w:rsidRPr="0024570A" w14:paraId="77068009" w14:textId="77777777" w:rsidTr="0024570A">
        <w:trPr>
          <w:trHeight w:val="288"/>
          <w:jc w:val="center"/>
        </w:trPr>
        <w:tc>
          <w:tcPr>
            <w:tcW w:w="796" w:type="dxa"/>
            <w:tcBorders>
              <w:top w:val="single" w:sz="4" w:space="0" w:color="000000"/>
              <w:left w:val="single" w:sz="4" w:space="0" w:color="000000"/>
              <w:bottom w:val="single" w:sz="4" w:space="0" w:color="000000"/>
              <w:right w:val="single" w:sz="4" w:space="0" w:color="000000"/>
            </w:tcBorders>
            <w:noWrap/>
            <w:hideMark/>
          </w:tcPr>
          <w:p w14:paraId="49093BFC" w14:textId="77777777" w:rsidR="0024570A" w:rsidRPr="0024570A" w:rsidRDefault="0024570A" w:rsidP="0024570A">
            <w:pPr>
              <w:spacing w:line="480" w:lineRule="auto"/>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Yes</w:t>
            </w:r>
          </w:p>
        </w:tc>
        <w:tc>
          <w:tcPr>
            <w:tcW w:w="2723" w:type="dxa"/>
            <w:tcBorders>
              <w:top w:val="single" w:sz="4" w:space="0" w:color="000000"/>
              <w:left w:val="single" w:sz="4" w:space="0" w:color="000000"/>
              <w:bottom w:val="single" w:sz="4" w:space="0" w:color="000000"/>
              <w:right w:val="single" w:sz="4" w:space="0" w:color="000000"/>
            </w:tcBorders>
            <w:noWrap/>
            <w:hideMark/>
          </w:tcPr>
          <w:p w14:paraId="024F0F2A" w14:textId="77777777" w:rsidR="0024570A" w:rsidRPr="0024570A" w:rsidRDefault="0024570A" w:rsidP="0024570A">
            <w:pPr>
              <w:spacing w:line="480" w:lineRule="auto"/>
              <w:jc w:val="right"/>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100%</w:t>
            </w:r>
          </w:p>
        </w:tc>
        <w:tc>
          <w:tcPr>
            <w:tcW w:w="2368" w:type="dxa"/>
            <w:tcBorders>
              <w:top w:val="single" w:sz="4" w:space="0" w:color="000000"/>
              <w:left w:val="single" w:sz="4" w:space="0" w:color="000000"/>
              <w:bottom w:val="single" w:sz="4" w:space="0" w:color="000000"/>
              <w:right w:val="single" w:sz="4" w:space="0" w:color="000000"/>
            </w:tcBorders>
            <w:noWrap/>
            <w:hideMark/>
          </w:tcPr>
          <w:p w14:paraId="2E055EDA" w14:textId="77777777" w:rsidR="0024570A" w:rsidRPr="0024570A" w:rsidRDefault="0024570A" w:rsidP="0024570A">
            <w:pPr>
              <w:spacing w:line="480" w:lineRule="auto"/>
              <w:jc w:val="right"/>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5</w:t>
            </w:r>
          </w:p>
        </w:tc>
        <w:tc>
          <w:tcPr>
            <w:tcW w:w="2809" w:type="dxa"/>
            <w:tcBorders>
              <w:top w:val="single" w:sz="4" w:space="0" w:color="000000"/>
              <w:left w:val="single" w:sz="4" w:space="0" w:color="000000"/>
              <w:bottom w:val="single" w:sz="4" w:space="0" w:color="000000"/>
              <w:right w:val="single" w:sz="4" w:space="0" w:color="000000"/>
            </w:tcBorders>
            <w:noWrap/>
            <w:hideMark/>
          </w:tcPr>
          <w:p w14:paraId="1F14AB90" w14:textId="77777777" w:rsidR="0024570A" w:rsidRPr="0024570A" w:rsidRDefault="0024570A" w:rsidP="0024570A">
            <w:pPr>
              <w:spacing w:line="480" w:lineRule="auto"/>
              <w:jc w:val="right"/>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5</w:t>
            </w:r>
          </w:p>
        </w:tc>
      </w:tr>
      <w:tr w:rsidR="0024570A" w:rsidRPr="0024570A" w14:paraId="3AFBD9B0" w14:textId="77777777" w:rsidTr="0024570A">
        <w:trPr>
          <w:trHeight w:val="288"/>
          <w:jc w:val="center"/>
        </w:trPr>
        <w:tc>
          <w:tcPr>
            <w:tcW w:w="796" w:type="dxa"/>
            <w:tcBorders>
              <w:top w:val="single" w:sz="4" w:space="0" w:color="000000"/>
              <w:left w:val="single" w:sz="4" w:space="0" w:color="000000"/>
              <w:bottom w:val="single" w:sz="4" w:space="0" w:color="000000"/>
              <w:right w:val="single" w:sz="4" w:space="0" w:color="000000"/>
            </w:tcBorders>
            <w:noWrap/>
            <w:hideMark/>
          </w:tcPr>
          <w:p w14:paraId="4F6AD979" w14:textId="77777777" w:rsidR="0024570A" w:rsidRPr="0024570A" w:rsidRDefault="0024570A" w:rsidP="0024570A">
            <w:pPr>
              <w:spacing w:line="480" w:lineRule="auto"/>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No</w:t>
            </w:r>
          </w:p>
        </w:tc>
        <w:tc>
          <w:tcPr>
            <w:tcW w:w="2723" w:type="dxa"/>
            <w:tcBorders>
              <w:top w:val="single" w:sz="4" w:space="0" w:color="000000"/>
              <w:left w:val="single" w:sz="4" w:space="0" w:color="000000"/>
              <w:bottom w:val="single" w:sz="4" w:space="0" w:color="000000"/>
              <w:right w:val="single" w:sz="4" w:space="0" w:color="000000"/>
            </w:tcBorders>
            <w:noWrap/>
            <w:hideMark/>
          </w:tcPr>
          <w:p w14:paraId="5125C8B4" w14:textId="77777777" w:rsidR="0024570A" w:rsidRPr="0024570A" w:rsidRDefault="0024570A" w:rsidP="0024570A">
            <w:pPr>
              <w:spacing w:line="480" w:lineRule="auto"/>
              <w:jc w:val="right"/>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0%</w:t>
            </w:r>
          </w:p>
        </w:tc>
        <w:tc>
          <w:tcPr>
            <w:tcW w:w="2368" w:type="dxa"/>
            <w:tcBorders>
              <w:top w:val="single" w:sz="4" w:space="0" w:color="000000"/>
              <w:left w:val="single" w:sz="4" w:space="0" w:color="000000"/>
              <w:bottom w:val="single" w:sz="4" w:space="0" w:color="000000"/>
              <w:right w:val="single" w:sz="4" w:space="0" w:color="000000"/>
            </w:tcBorders>
            <w:noWrap/>
            <w:hideMark/>
          </w:tcPr>
          <w:p w14:paraId="319181C0" w14:textId="77777777" w:rsidR="0024570A" w:rsidRPr="0024570A" w:rsidRDefault="0024570A" w:rsidP="0024570A">
            <w:pPr>
              <w:spacing w:line="480" w:lineRule="auto"/>
              <w:jc w:val="right"/>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0</w:t>
            </w:r>
          </w:p>
        </w:tc>
        <w:tc>
          <w:tcPr>
            <w:tcW w:w="2809" w:type="dxa"/>
            <w:tcBorders>
              <w:top w:val="single" w:sz="4" w:space="0" w:color="000000"/>
              <w:left w:val="single" w:sz="4" w:space="0" w:color="000000"/>
              <w:bottom w:val="single" w:sz="4" w:space="0" w:color="000000"/>
              <w:right w:val="single" w:sz="4" w:space="0" w:color="000000"/>
            </w:tcBorders>
            <w:noWrap/>
            <w:hideMark/>
          </w:tcPr>
          <w:p w14:paraId="362B6CDB" w14:textId="77777777" w:rsidR="0024570A" w:rsidRPr="0024570A" w:rsidRDefault="0024570A" w:rsidP="0024570A">
            <w:pPr>
              <w:spacing w:line="480" w:lineRule="auto"/>
              <w:jc w:val="right"/>
              <w:rPr>
                <w:rFonts w:ascii="Times New Roman" w:eastAsia="Times New Roman" w:hAnsi="Times New Roman" w:cs="Times New Roman"/>
                <w:color w:val="000000"/>
                <w:sz w:val="24"/>
                <w:szCs w:val="24"/>
              </w:rPr>
            </w:pPr>
            <w:r w:rsidRPr="0024570A">
              <w:rPr>
                <w:rFonts w:ascii="Times New Roman" w:eastAsia="Times New Roman" w:hAnsi="Times New Roman" w:cs="Times New Roman"/>
                <w:color w:val="000000"/>
                <w:sz w:val="24"/>
                <w:szCs w:val="24"/>
              </w:rPr>
              <w:t>5</w:t>
            </w:r>
          </w:p>
        </w:tc>
      </w:tr>
    </w:tbl>
    <w:p w14:paraId="159C1F8C" w14:textId="5251C99A" w:rsidR="0024570A" w:rsidRDefault="0024570A" w:rsidP="0024570A">
      <w:pPr>
        <w:jc w:val="center"/>
        <w:rPr>
          <w:iCs/>
          <w:sz w:val="32"/>
          <w:szCs w:val="32"/>
        </w:rPr>
      </w:pPr>
    </w:p>
    <w:p w14:paraId="26B006DE" w14:textId="77777777" w:rsidR="008E5E59" w:rsidRDefault="008E5E59" w:rsidP="0024570A">
      <w:pPr>
        <w:jc w:val="center"/>
        <w:rPr>
          <w:iCs/>
          <w:sz w:val="32"/>
          <w:szCs w:val="32"/>
        </w:rPr>
      </w:pPr>
    </w:p>
    <w:p w14:paraId="67DC843B" w14:textId="11C9C485" w:rsidR="0024570A" w:rsidRDefault="0024570A" w:rsidP="0024570A">
      <w:pPr>
        <w:jc w:val="center"/>
        <w:rPr>
          <w:iCs/>
          <w:sz w:val="32"/>
          <w:szCs w:val="32"/>
        </w:rPr>
      </w:pPr>
    </w:p>
    <w:p w14:paraId="0484EA2D" w14:textId="11B4C8E4" w:rsidR="0024570A" w:rsidRDefault="0024570A" w:rsidP="0024570A">
      <w:pPr>
        <w:jc w:val="center"/>
        <w:rPr>
          <w:iCs/>
          <w:sz w:val="32"/>
          <w:szCs w:val="32"/>
        </w:rPr>
      </w:pPr>
      <w:r>
        <w:rPr>
          <w:noProof/>
        </w:rPr>
        <w:lastRenderedPageBreak/>
        <w:drawing>
          <wp:inline distT="0" distB="0" distL="0" distR="0" wp14:anchorId="5F8B8148" wp14:editId="241B9C8E">
            <wp:extent cx="5260340" cy="5143500"/>
            <wp:effectExtent l="0" t="0" r="16510" b="0"/>
            <wp:docPr id="9" name="Chart 9">
              <a:extLst xmlns:a="http://schemas.openxmlformats.org/drawingml/2006/main">
                <a:ext uri="{FF2B5EF4-FFF2-40B4-BE49-F238E27FC236}">
                  <a16:creationId xmlns:a16="http://schemas.microsoft.com/office/drawing/2014/main" id="{B02EA728-1706-42EF-A8A6-1980C76BDF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83CCA86" w14:textId="4A043808" w:rsidR="0024570A" w:rsidRDefault="0024570A" w:rsidP="0024570A">
      <w:pPr>
        <w:jc w:val="center"/>
        <w:rPr>
          <w:iCs/>
          <w:sz w:val="32"/>
          <w:szCs w:val="32"/>
        </w:rPr>
      </w:pPr>
    </w:p>
    <w:p w14:paraId="5D53FE87" w14:textId="77777777" w:rsidR="008E5E59" w:rsidRDefault="008E5E59" w:rsidP="008E5E59">
      <w:pPr>
        <w:spacing w:line="240" w:lineRule="auto"/>
        <w:rPr>
          <w:rFonts w:ascii="Times New Roman" w:eastAsia="Calibri" w:hAnsi="Times New Roman" w:cs="Times New Roman"/>
          <w:sz w:val="24"/>
          <w:szCs w:val="24"/>
          <w:lang w:val="en-US" w:bidi="ar-SA"/>
        </w:rPr>
      </w:pPr>
    </w:p>
    <w:p w14:paraId="0846788E" w14:textId="09CB74FF" w:rsidR="008E5E59" w:rsidRPr="008E5E59" w:rsidRDefault="008E5E59" w:rsidP="008E5E59">
      <w:pPr>
        <w:spacing w:line="240" w:lineRule="auto"/>
        <w:rPr>
          <w:rFonts w:ascii="Times New Roman" w:eastAsia="Calibri" w:hAnsi="Times New Roman" w:cs="Times New Roman"/>
          <w:b/>
          <w:bCs/>
          <w:sz w:val="24"/>
          <w:szCs w:val="24"/>
          <w:lang w:val="en-US" w:bidi="ar-SA"/>
        </w:rPr>
      </w:pPr>
      <w:r w:rsidRPr="008E5E59">
        <w:rPr>
          <w:rFonts w:ascii="Times New Roman" w:eastAsia="Calibri" w:hAnsi="Times New Roman" w:cs="Times New Roman"/>
          <w:sz w:val="24"/>
          <w:szCs w:val="24"/>
          <w:lang w:val="en-US" w:bidi="ar-SA"/>
        </w:rPr>
        <w:t>Question 1:</w:t>
      </w:r>
      <w:r w:rsidRPr="008E5E59">
        <w:rPr>
          <w:rFonts w:ascii="Times New Roman" w:eastAsia="Calibri" w:hAnsi="Times New Roman" w:cs="Times New Roman"/>
          <w:b/>
          <w:bCs/>
          <w:sz w:val="24"/>
          <w:szCs w:val="24"/>
          <w:lang w:val="en-US" w:bidi="ar-SA"/>
        </w:rPr>
        <w:t xml:space="preserve"> Frequency of using Moodle in studies</w:t>
      </w:r>
    </w:p>
    <w:tbl>
      <w:tblPr>
        <w:tblStyle w:val="TableGrid6"/>
        <w:tblW w:w="9209" w:type="dxa"/>
        <w:jc w:val="center"/>
        <w:tblLook w:val="04A0" w:firstRow="1" w:lastRow="0" w:firstColumn="1" w:lastColumn="0" w:noHBand="0" w:noVBand="1"/>
      </w:tblPr>
      <w:tblGrid>
        <w:gridCol w:w="1413"/>
        <w:gridCol w:w="2462"/>
        <w:gridCol w:w="2499"/>
        <w:gridCol w:w="2835"/>
      </w:tblGrid>
      <w:tr w:rsidR="008E5E59" w:rsidRPr="008E5E59" w14:paraId="0D8D55E5" w14:textId="77777777" w:rsidTr="008E5E59">
        <w:trPr>
          <w:trHeight w:val="288"/>
          <w:jc w:val="center"/>
        </w:trPr>
        <w:tc>
          <w:tcPr>
            <w:tcW w:w="9209" w:type="dxa"/>
            <w:gridSpan w:val="4"/>
            <w:tcBorders>
              <w:top w:val="single" w:sz="4" w:space="0" w:color="000000"/>
              <w:left w:val="single" w:sz="4" w:space="0" w:color="000000"/>
              <w:bottom w:val="single" w:sz="4" w:space="0" w:color="000000"/>
              <w:right w:val="single" w:sz="4" w:space="0" w:color="000000"/>
            </w:tcBorders>
            <w:noWrap/>
            <w:hideMark/>
          </w:tcPr>
          <w:p w14:paraId="128B8581" w14:textId="77777777" w:rsidR="008E5E59" w:rsidRPr="008E5E59" w:rsidRDefault="008E5E59" w:rsidP="008E5E59">
            <w:pPr>
              <w:spacing w:line="480" w:lineRule="auto"/>
              <w:jc w:val="center"/>
              <w:rPr>
                <w:rFonts w:ascii="Times New Roman" w:eastAsia="Times New Roman" w:hAnsi="Times New Roman" w:cs="Times New Roman"/>
                <w:color w:val="000000"/>
                <w:sz w:val="24"/>
                <w:szCs w:val="24"/>
              </w:rPr>
            </w:pPr>
            <w:r w:rsidRPr="008E5E59">
              <w:rPr>
                <w:rFonts w:ascii="Times New Roman" w:eastAsia="Times New Roman" w:hAnsi="Times New Roman" w:cs="Times New Roman"/>
                <w:color w:val="000000"/>
                <w:sz w:val="24"/>
                <w:szCs w:val="24"/>
              </w:rPr>
              <w:t>How often is Moodle used in your studies?</w:t>
            </w:r>
          </w:p>
        </w:tc>
      </w:tr>
      <w:tr w:rsidR="008E5E59" w:rsidRPr="008E5E59" w14:paraId="08080127" w14:textId="77777777" w:rsidTr="008E5E59">
        <w:trPr>
          <w:trHeight w:val="288"/>
          <w:jc w:val="center"/>
        </w:trPr>
        <w:tc>
          <w:tcPr>
            <w:tcW w:w="1413" w:type="dxa"/>
            <w:tcBorders>
              <w:top w:val="single" w:sz="4" w:space="0" w:color="000000"/>
              <w:left w:val="single" w:sz="4" w:space="0" w:color="000000"/>
              <w:bottom w:val="single" w:sz="4" w:space="0" w:color="000000"/>
              <w:right w:val="single" w:sz="4" w:space="0" w:color="000000"/>
            </w:tcBorders>
            <w:noWrap/>
            <w:hideMark/>
          </w:tcPr>
          <w:p w14:paraId="0224F63B" w14:textId="77777777" w:rsidR="008E5E59" w:rsidRPr="008E5E59" w:rsidRDefault="008E5E59" w:rsidP="008E5E59">
            <w:pPr>
              <w:spacing w:line="480" w:lineRule="auto"/>
              <w:rPr>
                <w:rFonts w:ascii="Times New Roman" w:eastAsia="Times New Roman" w:hAnsi="Times New Roman" w:cs="Times New Roman"/>
                <w:color w:val="000000"/>
                <w:sz w:val="24"/>
                <w:szCs w:val="24"/>
              </w:rPr>
            </w:pPr>
            <w:r w:rsidRPr="008E5E59">
              <w:rPr>
                <w:rFonts w:ascii="Times New Roman" w:eastAsia="Times New Roman" w:hAnsi="Times New Roman" w:cs="Times New Roman"/>
                <w:color w:val="000000"/>
                <w:sz w:val="24"/>
                <w:szCs w:val="24"/>
              </w:rPr>
              <w:t>Option</w:t>
            </w:r>
          </w:p>
        </w:tc>
        <w:tc>
          <w:tcPr>
            <w:tcW w:w="2462" w:type="dxa"/>
            <w:tcBorders>
              <w:top w:val="single" w:sz="4" w:space="0" w:color="000000"/>
              <w:left w:val="single" w:sz="4" w:space="0" w:color="000000"/>
              <w:bottom w:val="single" w:sz="4" w:space="0" w:color="000000"/>
              <w:right w:val="single" w:sz="4" w:space="0" w:color="000000"/>
            </w:tcBorders>
            <w:noWrap/>
            <w:hideMark/>
          </w:tcPr>
          <w:p w14:paraId="5F06E636" w14:textId="77777777" w:rsidR="008E5E59" w:rsidRPr="008E5E59" w:rsidRDefault="008E5E59" w:rsidP="008E5E59">
            <w:pPr>
              <w:spacing w:line="480" w:lineRule="auto"/>
              <w:rPr>
                <w:rFonts w:ascii="Times New Roman" w:eastAsia="Times New Roman" w:hAnsi="Times New Roman" w:cs="Times New Roman"/>
                <w:color w:val="000000"/>
                <w:sz w:val="24"/>
                <w:szCs w:val="24"/>
              </w:rPr>
            </w:pPr>
            <w:r w:rsidRPr="008E5E59">
              <w:rPr>
                <w:rFonts w:ascii="Times New Roman" w:eastAsia="Times New Roman" w:hAnsi="Times New Roman" w:cs="Times New Roman"/>
                <w:color w:val="000000"/>
                <w:sz w:val="24"/>
                <w:szCs w:val="24"/>
              </w:rPr>
              <w:t>Percentage of response</w:t>
            </w:r>
          </w:p>
        </w:tc>
        <w:tc>
          <w:tcPr>
            <w:tcW w:w="2499" w:type="dxa"/>
            <w:tcBorders>
              <w:top w:val="single" w:sz="4" w:space="0" w:color="000000"/>
              <w:left w:val="single" w:sz="4" w:space="0" w:color="000000"/>
              <w:bottom w:val="single" w:sz="4" w:space="0" w:color="000000"/>
              <w:right w:val="single" w:sz="4" w:space="0" w:color="000000"/>
            </w:tcBorders>
            <w:noWrap/>
            <w:hideMark/>
          </w:tcPr>
          <w:p w14:paraId="26BA88FA" w14:textId="77777777" w:rsidR="008E5E59" w:rsidRPr="008E5E59" w:rsidRDefault="008E5E59" w:rsidP="008E5E59">
            <w:pPr>
              <w:spacing w:line="480" w:lineRule="auto"/>
              <w:rPr>
                <w:rFonts w:ascii="Times New Roman" w:eastAsia="Times New Roman" w:hAnsi="Times New Roman" w:cs="Times New Roman"/>
                <w:color w:val="000000"/>
                <w:sz w:val="24"/>
                <w:szCs w:val="24"/>
              </w:rPr>
            </w:pPr>
            <w:r w:rsidRPr="008E5E59">
              <w:rPr>
                <w:rFonts w:ascii="Times New Roman" w:eastAsia="Times New Roman" w:hAnsi="Times New Roman" w:cs="Times New Roman"/>
                <w:color w:val="000000"/>
                <w:sz w:val="24"/>
                <w:szCs w:val="24"/>
              </w:rPr>
              <w:t>Number of responses</w:t>
            </w:r>
          </w:p>
        </w:tc>
        <w:tc>
          <w:tcPr>
            <w:tcW w:w="2835" w:type="dxa"/>
            <w:tcBorders>
              <w:top w:val="single" w:sz="4" w:space="0" w:color="000000"/>
              <w:left w:val="single" w:sz="4" w:space="0" w:color="000000"/>
              <w:bottom w:val="single" w:sz="4" w:space="0" w:color="000000"/>
              <w:right w:val="single" w:sz="4" w:space="0" w:color="000000"/>
            </w:tcBorders>
            <w:noWrap/>
            <w:hideMark/>
          </w:tcPr>
          <w:p w14:paraId="5D25A3C1" w14:textId="77777777" w:rsidR="008E5E59" w:rsidRPr="008E5E59" w:rsidRDefault="008E5E59" w:rsidP="008E5E59">
            <w:pPr>
              <w:spacing w:line="480" w:lineRule="auto"/>
              <w:rPr>
                <w:rFonts w:ascii="Times New Roman" w:eastAsia="Times New Roman" w:hAnsi="Times New Roman" w:cs="Times New Roman"/>
                <w:color w:val="000000"/>
                <w:sz w:val="24"/>
                <w:szCs w:val="24"/>
              </w:rPr>
            </w:pPr>
            <w:r w:rsidRPr="008E5E59">
              <w:rPr>
                <w:rFonts w:ascii="Times New Roman" w:eastAsia="Times New Roman" w:hAnsi="Times New Roman" w:cs="Times New Roman"/>
                <w:color w:val="000000"/>
                <w:sz w:val="24"/>
                <w:szCs w:val="24"/>
              </w:rPr>
              <w:t>Number of Respondents</w:t>
            </w:r>
          </w:p>
        </w:tc>
      </w:tr>
      <w:tr w:rsidR="008E5E59" w:rsidRPr="008E5E59" w14:paraId="62BAF5A7" w14:textId="77777777" w:rsidTr="008E5E59">
        <w:trPr>
          <w:trHeight w:val="288"/>
          <w:jc w:val="center"/>
        </w:trPr>
        <w:tc>
          <w:tcPr>
            <w:tcW w:w="1413" w:type="dxa"/>
            <w:tcBorders>
              <w:top w:val="single" w:sz="4" w:space="0" w:color="000000"/>
              <w:left w:val="single" w:sz="4" w:space="0" w:color="000000"/>
              <w:bottom w:val="single" w:sz="4" w:space="0" w:color="000000"/>
              <w:right w:val="single" w:sz="4" w:space="0" w:color="000000"/>
            </w:tcBorders>
            <w:noWrap/>
            <w:hideMark/>
          </w:tcPr>
          <w:p w14:paraId="3620E712" w14:textId="77777777" w:rsidR="008E5E59" w:rsidRPr="008E5E59" w:rsidRDefault="008E5E59" w:rsidP="008E5E59">
            <w:pPr>
              <w:spacing w:line="480" w:lineRule="auto"/>
              <w:rPr>
                <w:rFonts w:ascii="Times New Roman" w:eastAsia="Times New Roman" w:hAnsi="Times New Roman" w:cs="Times New Roman"/>
                <w:color w:val="000000"/>
                <w:sz w:val="24"/>
                <w:szCs w:val="24"/>
              </w:rPr>
            </w:pPr>
            <w:r w:rsidRPr="008E5E59">
              <w:rPr>
                <w:rFonts w:ascii="Times New Roman" w:eastAsia="Times New Roman" w:hAnsi="Times New Roman" w:cs="Times New Roman"/>
                <w:color w:val="000000"/>
                <w:sz w:val="24"/>
                <w:szCs w:val="24"/>
              </w:rPr>
              <w:t>Often</w:t>
            </w:r>
          </w:p>
        </w:tc>
        <w:tc>
          <w:tcPr>
            <w:tcW w:w="2462" w:type="dxa"/>
            <w:tcBorders>
              <w:top w:val="single" w:sz="4" w:space="0" w:color="000000"/>
              <w:left w:val="single" w:sz="4" w:space="0" w:color="000000"/>
              <w:bottom w:val="single" w:sz="4" w:space="0" w:color="000000"/>
              <w:right w:val="single" w:sz="4" w:space="0" w:color="000000"/>
            </w:tcBorders>
            <w:noWrap/>
            <w:hideMark/>
          </w:tcPr>
          <w:p w14:paraId="274D7655" w14:textId="77777777" w:rsidR="008E5E59" w:rsidRPr="008E5E59" w:rsidRDefault="008E5E59" w:rsidP="008E5E59">
            <w:pPr>
              <w:spacing w:line="480" w:lineRule="auto"/>
              <w:jc w:val="right"/>
              <w:rPr>
                <w:rFonts w:ascii="Times New Roman" w:eastAsia="Times New Roman" w:hAnsi="Times New Roman" w:cs="Times New Roman"/>
                <w:color w:val="000000"/>
                <w:sz w:val="24"/>
                <w:szCs w:val="24"/>
              </w:rPr>
            </w:pPr>
            <w:r w:rsidRPr="008E5E59">
              <w:rPr>
                <w:rFonts w:ascii="Times New Roman" w:eastAsia="Times New Roman" w:hAnsi="Times New Roman" w:cs="Times New Roman"/>
                <w:color w:val="000000"/>
                <w:sz w:val="24"/>
                <w:szCs w:val="24"/>
              </w:rPr>
              <w:t>60%</w:t>
            </w:r>
          </w:p>
        </w:tc>
        <w:tc>
          <w:tcPr>
            <w:tcW w:w="2499" w:type="dxa"/>
            <w:tcBorders>
              <w:top w:val="single" w:sz="4" w:space="0" w:color="000000"/>
              <w:left w:val="single" w:sz="4" w:space="0" w:color="000000"/>
              <w:bottom w:val="single" w:sz="4" w:space="0" w:color="000000"/>
              <w:right w:val="single" w:sz="4" w:space="0" w:color="000000"/>
            </w:tcBorders>
            <w:noWrap/>
            <w:hideMark/>
          </w:tcPr>
          <w:p w14:paraId="61C157B8" w14:textId="77777777" w:rsidR="008E5E59" w:rsidRPr="008E5E59" w:rsidRDefault="008E5E59" w:rsidP="008E5E59">
            <w:pPr>
              <w:spacing w:line="480" w:lineRule="auto"/>
              <w:jc w:val="right"/>
              <w:rPr>
                <w:rFonts w:ascii="Times New Roman" w:eastAsia="Times New Roman" w:hAnsi="Times New Roman" w:cs="Times New Roman"/>
                <w:color w:val="000000"/>
                <w:sz w:val="24"/>
                <w:szCs w:val="24"/>
              </w:rPr>
            </w:pPr>
            <w:r w:rsidRPr="008E5E59">
              <w:rPr>
                <w:rFonts w:ascii="Times New Roman" w:eastAsia="Times New Roman" w:hAnsi="Times New Roman" w:cs="Times New Roman"/>
                <w:color w:val="000000"/>
                <w:sz w:val="24"/>
                <w:szCs w:val="24"/>
              </w:rPr>
              <w:t>3</w:t>
            </w:r>
          </w:p>
        </w:tc>
        <w:tc>
          <w:tcPr>
            <w:tcW w:w="2835" w:type="dxa"/>
            <w:tcBorders>
              <w:top w:val="single" w:sz="4" w:space="0" w:color="000000"/>
              <w:left w:val="single" w:sz="4" w:space="0" w:color="000000"/>
              <w:bottom w:val="single" w:sz="4" w:space="0" w:color="000000"/>
              <w:right w:val="single" w:sz="4" w:space="0" w:color="000000"/>
            </w:tcBorders>
            <w:noWrap/>
            <w:hideMark/>
          </w:tcPr>
          <w:p w14:paraId="514F1A90" w14:textId="77777777" w:rsidR="008E5E59" w:rsidRPr="008E5E59" w:rsidRDefault="008E5E59" w:rsidP="008E5E59">
            <w:pPr>
              <w:spacing w:line="480" w:lineRule="auto"/>
              <w:jc w:val="right"/>
              <w:rPr>
                <w:rFonts w:ascii="Times New Roman" w:eastAsia="Times New Roman" w:hAnsi="Times New Roman" w:cs="Times New Roman"/>
                <w:color w:val="000000"/>
                <w:sz w:val="24"/>
                <w:szCs w:val="24"/>
              </w:rPr>
            </w:pPr>
            <w:r w:rsidRPr="008E5E59">
              <w:rPr>
                <w:rFonts w:ascii="Times New Roman" w:eastAsia="Times New Roman" w:hAnsi="Times New Roman" w:cs="Times New Roman"/>
                <w:color w:val="000000"/>
                <w:sz w:val="24"/>
                <w:szCs w:val="24"/>
              </w:rPr>
              <w:t>5</w:t>
            </w:r>
          </w:p>
        </w:tc>
      </w:tr>
      <w:tr w:rsidR="008E5E59" w:rsidRPr="008E5E59" w14:paraId="6D23FF20" w14:textId="77777777" w:rsidTr="008E5E59">
        <w:trPr>
          <w:trHeight w:val="642"/>
          <w:jc w:val="center"/>
        </w:trPr>
        <w:tc>
          <w:tcPr>
            <w:tcW w:w="1413" w:type="dxa"/>
            <w:tcBorders>
              <w:top w:val="single" w:sz="4" w:space="0" w:color="000000"/>
              <w:left w:val="single" w:sz="4" w:space="0" w:color="000000"/>
              <w:bottom w:val="single" w:sz="4" w:space="0" w:color="000000"/>
              <w:right w:val="single" w:sz="4" w:space="0" w:color="000000"/>
            </w:tcBorders>
            <w:noWrap/>
            <w:hideMark/>
          </w:tcPr>
          <w:p w14:paraId="396F04B9" w14:textId="77777777" w:rsidR="008E5E59" w:rsidRPr="008E5E59" w:rsidRDefault="008E5E59" w:rsidP="008E5E59">
            <w:pPr>
              <w:spacing w:line="480" w:lineRule="auto"/>
              <w:rPr>
                <w:rFonts w:ascii="Times New Roman" w:eastAsia="Times New Roman" w:hAnsi="Times New Roman" w:cs="Times New Roman"/>
                <w:color w:val="000000"/>
                <w:sz w:val="24"/>
                <w:szCs w:val="24"/>
              </w:rPr>
            </w:pPr>
            <w:r w:rsidRPr="008E5E59">
              <w:rPr>
                <w:rFonts w:ascii="Times New Roman" w:eastAsia="Times New Roman" w:hAnsi="Times New Roman" w:cs="Times New Roman"/>
                <w:color w:val="000000"/>
                <w:sz w:val="24"/>
                <w:szCs w:val="24"/>
              </w:rPr>
              <w:t>Not so often</w:t>
            </w:r>
          </w:p>
        </w:tc>
        <w:tc>
          <w:tcPr>
            <w:tcW w:w="2462" w:type="dxa"/>
            <w:tcBorders>
              <w:top w:val="single" w:sz="4" w:space="0" w:color="000000"/>
              <w:left w:val="single" w:sz="4" w:space="0" w:color="000000"/>
              <w:bottom w:val="single" w:sz="4" w:space="0" w:color="000000"/>
              <w:right w:val="single" w:sz="4" w:space="0" w:color="000000"/>
            </w:tcBorders>
            <w:noWrap/>
            <w:hideMark/>
          </w:tcPr>
          <w:p w14:paraId="73150D1D" w14:textId="77777777" w:rsidR="008E5E59" w:rsidRPr="008E5E59" w:rsidRDefault="008E5E59" w:rsidP="008E5E59">
            <w:pPr>
              <w:spacing w:line="480" w:lineRule="auto"/>
              <w:jc w:val="right"/>
              <w:rPr>
                <w:rFonts w:ascii="Times New Roman" w:eastAsia="Times New Roman" w:hAnsi="Times New Roman" w:cs="Times New Roman"/>
                <w:color w:val="000000"/>
                <w:sz w:val="24"/>
                <w:szCs w:val="24"/>
              </w:rPr>
            </w:pPr>
            <w:r w:rsidRPr="008E5E59">
              <w:rPr>
                <w:rFonts w:ascii="Times New Roman" w:eastAsia="Times New Roman" w:hAnsi="Times New Roman" w:cs="Times New Roman"/>
                <w:color w:val="000000"/>
                <w:sz w:val="24"/>
                <w:szCs w:val="24"/>
              </w:rPr>
              <w:t>40%</w:t>
            </w:r>
          </w:p>
        </w:tc>
        <w:tc>
          <w:tcPr>
            <w:tcW w:w="2499" w:type="dxa"/>
            <w:tcBorders>
              <w:top w:val="single" w:sz="4" w:space="0" w:color="000000"/>
              <w:left w:val="single" w:sz="4" w:space="0" w:color="000000"/>
              <w:bottom w:val="single" w:sz="4" w:space="0" w:color="000000"/>
              <w:right w:val="single" w:sz="4" w:space="0" w:color="000000"/>
            </w:tcBorders>
            <w:noWrap/>
            <w:hideMark/>
          </w:tcPr>
          <w:p w14:paraId="09A4FE8F" w14:textId="77777777" w:rsidR="008E5E59" w:rsidRPr="008E5E59" w:rsidRDefault="008E5E59" w:rsidP="008E5E59">
            <w:pPr>
              <w:spacing w:line="480" w:lineRule="auto"/>
              <w:jc w:val="right"/>
              <w:rPr>
                <w:rFonts w:ascii="Times New Roman" w:eastAsia="Times New Roman" w:hAnsi="Times New Roman" w:cs="Times New Roman"/>
                <w:color w:val="000000"/>
                <w:sz w:val="24"/>
                <w:szCs w:val="24"/>
              </w:rPr>
            </w:pPr>
            <w:r w:rsidRPr="008E5E59">
              <w:rPr>
                <w:rFonts w:ascii="Times New Roman" w:eastAsia="Times New Roman" w:hAnsi="Times New Roman" w:cs="Times New Roman"/>
                <w:color w:val="000000"/>
                <w:sz w:val="24"/>
                <w:szCs w:val="24"/>
              </w:rPr>
              <w:t>2</w:t>
            </w:r>
          </w:p>
        </w:tc>
        <w:tc>
          <w:tcPr>
            <w:tcW w:w="2835" w:type="dxa"/>
            <w:tcBorders>
              <w:top w:val="single" w:sz="4" w:space="0" w:color="000000"/>
              <w:left w:val="single" w:sz="4" w:space="0" w:color="000000"/>
              <w:bottom w:val="single" w:sz="4" w:space="0" w:color="000000"/>
              <w:right w:val="single" w:sz="4" w:space="0" w:color="000000"/>
            </w:tcBorders>
            <w:noWrap/>
            <w:hideMark/>
          </w:tcPr>
          <w:p w14:paraId="19C67284" w14:textId="77777777" w:rsidR="008E5E59" w:rsidRPr="008E5E59" w:rsidRDefault="008E5E59" w:rsidP="008E5E59">
            <w:pPr>
              <w:spacing w:line="480" w:lineRule="auto"/>
              <w:jc w:val="right"/>
              <w:rPr>
                <w:rFonts w:ascii="Times New Roman" w:eastAsia="Times New Roman" w:hAnsi="Times New Roman" w:cs="Times New Roman"/>
                <w:color w:val="000000"/>
                <w:sz w:val="24"/>
                <w:szCs w:val="24"/>
              </w:rPr>
            </w:pPr>
            <w:r w:rsidRPr="008E5E59">
              <w:rPr>
                <w:rFonts w:ascii="Times New Roman" w:eastAsia="Times New Roman" w:hAnsi="Times New Roman" w:cs="Times New Roman"/>
                <w:color w:val="000000"/>
                <w:sz w:val="24"/>
                <w:szCs w:val="24"/>
              </w:rPr>
              <w:t>5</w:t>
            </w:r>
          </w:p>
        </w:tc>
      </w:tr>
    </w:tbl>
    <w:p w14:paraId="1EE66C64" w14:textId="061F14B4" w:rsidR="008E5E59" w:rsidRDefault="008E5E59" w:rsidP="0024570A">
      <w:pPr>
        <w:jc w:val="center"/>
        <w:rPr>
          <w:iCs/>
          <w:sz w:val="32"/>
          <w:szCs w:val="32"/>
        </w:rPr>
      </w:pPr>
    </w:p>
    <w:p w14:paraId="7169FAE7" w14:textId="77777777" w:rsidR="008E5E59" w:rsidRDefault="008E5E59" w:rsidP="0024570A">
      <w:pPr>
        <w:jc w:val="center"/>
        <w:rPr>
          <w:iCs/>
          <w:sz w:val="32"/>
          <w:szCs w:val="32"/>
        </w:rPr>
      </w:pPr>
    </w:p>
    <w:p w14:paraId="41A2442D" w14:textId="091E49FB" w:rsidR="008E5E59" w:rsidRDefault="008E5E59" w:rsidP="0024570A">
      <w:pPr>
        <w:jc w:val="center"/>
        <w:rPr>
          <w:iCs/>
          <w:sz w:val="32"/>
          <w:szCs w:val="32"/>
        </w:rPr>
      </w:pPr>
    </w:p>
    <w:p w14:paraId="6A08D2E2" w14:textId="24709384" w:rsidR="008E5E59" w:rsidRDefault="008E5E59" w:rsidP="0024570A">
      <w:pPr>
        <w:jc w:val="center"/>
        <w:rPr>
          <w:iCs/>
          <w:sz w:val="32"/>
          <w:szCs w:val="32"/>
        </w:rPr>
      </w:pPr>
      <w:r>
        <w:rPr>
          <w:noProof/>
        </w:rPr>
        <w:lastRenderedPageBreak/>
        <w:drawing>
          <wp:inline distT="0" distB="0" distL="0" distR="0" wp14:anchorId="66BEAF09" wp14:editId="077F1B44">
            <wp:extent cx="5462270" cy="4933950"/>
            <wp:effectExtent l="0" t="0" r="5080" b="0"/>
            <wp:docPr id="7" name="Chart 7">
              <a:extLst xmlns:a="http://schemas.openxmlformats.org/drawingml/2006/main">
                <a:ext uri="{FF2B5EF4-FFF2-40B4-BE49-F238E27FC236}">
                  <a16:creationId xmlns:a16="http://schemas.microsoft.com/office/drawing/2014/main" id="{BA61C5A9-3D9E-4ACB-A93A-ED6B7E7E33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DD7EC53" w14:textId="2F91D690" w:rsidR="00A37F37" w:rsidRDefault="00A37F37" w:rsidP="0024570A">
      <w:pPr>
        <w:jc w:val="center"/>
        <w:rPr>
          <w:iCs/>
          <w:sz w:val="32"/>
          <w:szCs w:val="32"/>
        </w:rPr>
      </w:pPr>
    </w:p>
    <w:p w14:paraId="08E124D0" w14:textId="404DF284" w:rsidR="00A37F37" w:rsidRDefault="00A37F37" w:rsidP="0024570A">
      <w:pPr>
        <w:jc w:val="center"/>
        <w:rPr>
          <w:iCs/>
          <w:sz w:val="32"/>
          <w:szCs w:val="32"/>
        </w:rPr>
      </w:pPr>
    </w:p>
    <w:p w14:paraId="5FAAF2C7" w14:textId="263D892E" w:rsidR="00A37F37" w:rsidRPr="00A37F37" w:rsidRDefault="00A37F37" w:rsidP="00A37F37">
      <w:pPr>
        <w:spacing w:line="240" w:lineRule="auto"/>
        <w:rPr>
          <w:rFonts w:ascii="Times New Roman" w:eastAsia="Calibri" w:hAnsi="Times New Roman" w:cs="Times New Roman"/>
          <w:b/>
          <w:bCs/>
          <w:sz w:val="24"/>
          <w:szCs w:val="24"/>
          <w:lang w:val="en-US" w:bidi="ar-SA"/>
        </w:rPr>
      </w:pPr>
      <w:r w:rsidRPr="00A37F37">
        <w:rPr>
          <w:rFonts w:ascii="Times New Roman" w:eastAsia="Calibri" w:hAnsi="Times New Roman" w:cs="Times New Roman"/>
          <w:sz w:val="24"/>
          <w:szCs w:val="24"/>
          <w:lang w:val="en-US" w:bidi="ar-SA"/>
        </w:rPr>
        <w:t>Question 2:</w:t>
      </w:r>
      <w:r w:rsidRPr="00A37F37">
        <w:rPr>
          <w:rFonts w:ascii="Times New Roman" w:eastAsia="Calibri" w:hAnsi="Times New Roman" w:cs="Times New Roman"/>
          <w:b/>
          <w:bCs/>
          <w:sz w:val="24"/>
          <w:szCs w:val="24"/>
          <w:lang w:val="en-US" w:bidi="ar-SA"/>
        </w:rPr>
        <w:t xml:space="preserve"> Is the Virtu</w:t>
      </w:r>
      <w:r w:rsidR="002403F7">
        <w:rPr>
          <w:rFonts w:ascii="Times New Roman" w:eastAsia="Calibri" w:hAnsi="Times New Roman" w:cs="Times New Roman"/>
          <w:b/>
          <w:bCs/>
          <w:sz w:val="24"/>
          <w:szCs w:val="24"/>
          <w:lang w:val="en-US" w:bidi="ar-SA"/>
        </w:rPr>
        <w:t>al</w:t>
      </w:r>
      <w:r w:rsidRPr="00A37F37">
        <w:rPr>
          <w:rFonts w:ascii="Times New Roman" w:eastAsia="Calibri" w:hAnsi="Times New Roman" w:cs="Times New Roman"/>
          <w:b/>
          <w:bCs/>
          <w:sz w:val="24"/>
          <w:szCs w:val="24"/>
          <w:lang w:val="en-US" w:bidi="ar-SA"/>
        </w:rPr>
        <w:t xml:space="preserve"> Learning Environment in the university adequate to ensure the development of an effective online learning process?</w:t>
      </w:r>
    </w:p>
    <w:tbl>
      <w:tblPr>
        <w:tblStyle w:val="TableGrid7"/>
        <w:tblW w:w="9209" w:type="dxa"/>
        <w:jc w:val="center"/>
        <w:tblLook w:val="04A0" w:firstRow="1" w:lastRow="0" w:firstColumn="1" w:lastColumn="0" w:noHBand="0" w:noVBand="1"/>
      </w:tblPr>
      <w:tblGrid>
        <w:gridCol w:w="1339"/>
        <w:gridCol w:w="2536"/>
        <w:gridCol w:w="2499"/>
        <w:gridCol w:w="2835"/>
      </w:tblGrid>
      <w:tr w:rsidR="00A37F37" w:rsidRPr="00A37F37" w14:paraId="141E9B50" w14:textId="77777777" w:rsidTr="00A37F37">
        <w:trPr>
          <w:trHeight w:val="288"/>
          <w:jc w:val="center"/>
        </w:trPr>
        <w:tc>
          <w:tcPr>
            <w:tcW w:w="9209" w:type="dxa"/>
            <w:gridSpan w:val="4"/>
            <w:tcBorders>
              <w:top w:val="single" w:sz="4" w:space="0" w:color="000000"/>
              <w:left w:val="single" w:sz="4" w:space="0" w:color="000000"/>
              <w:bottom w:val="single" w:sz="4" w:space="0" w:color="000000"/>
              <w:right w:val="single" w:sz="4" w:space="0" w:color="000000"/>
            </w:tcBorders>
            <w:noWrap/>
            <w:hideMark/>
          </w:tcPr>
          <w:p w14:paraId="3C30A2A5" w14:textId="3455298A" w:rsidR="00A37F37" w:rsidRPr="00A37F37" w:rsidRDefault="00A37F37" w:rsidP="00A37F37">
            <w:pPr>
              <w:spacing w:line="480" w:lineRule="auto"/>
              <w:jc w:val="center"/>
              <w:rPr>
                <w:rFonts w:ascii="Times New Roman" w:hAnsi="Times New Roman" w:cs="Times New Roman"/>
                <w:sz w:val="24"/>
                <w:szCs w:val="24"/>
              </w:rPr>
            </w:pPr>
            <w:r w:rsidRPr="00A37F37">
              <w:rPr>
                <w:rFonts w:ascii="Times New Roman" w:hAnsi="Times New Roman" w:cs="Times New Roman"/>
                <w:sz w:val="24"/>
                <w:szCs w:val="24"/>
              </w:rPr>
              <w:t>Is the Virtu</w:t>
            </w:r>
            <w:r w:rsidR="002403F7">
              <w:rPr>
                <w:rFonts w:ascii="Times New Roman" w:hAnsi="Times New Roman" w:cs="Times New Roman"/>
                <w:sz w:val="24"/>
                <w:szCs w:val="24"/>
              </w:rPr>
              <w:t>al</w:t>
            </w:r>
            <w:r w:rsidRPr="00A37F37">
              <w:rPr>
                <w:rFonts w:ascii="Times New Roman" w:hAnsi="Times New Roman" w:cs="Times New Roman"/>
                <w:sz w:val="24"/>
                <w:szCs w:val="24"/>
              </w:rPr>
              <w:t xml:space="preserve"> Learning Environment in the </w:t>
            </w:r>
            <w:r w:rsidR="002403F7">
              <w:rPr>
                <w:rFonts w:ascii="Times New Roman" w:hAnsi="Times New Roman" w:cs="Times New Roman"/>
                <w:sz w:val="24"/>
                <w:szCs w:val="24"/>
              </w:rPr>
              <w:t>university</w:t>
            </w:r>
            <w:r w:rsidRPr="00A37F37">
              <w:rPr>
                <w:rFonts w:ascii="Times New Roman" w:hAnsi="Times New Roman" w:cs="Times New Roman"/>
                <w:sz w:val="24"/>
                <w:szCs w:val="24"/>
              </w:rPr>
              <w:t xml:space="preserve"> adequate to ensure the development of an effective online learning process?</w:t>
            </w:r>
          </w:p>
          <w:p w14:paraId="30DC726D" w14:textId="77777777" w:rsidR="00A37F37" w:rsidRPr="00A37F37" w:rsidRDefault="00A37F37" w:rsidP="00A37F37">
            <w:pPr>
              <w:spacing w:line="480" w:lineRule="auto"/>
              <w:jc w:val="center"/>
              <w:rPr>
                <w:rFonts w:ascii="Times New Roman" w:eastAsia="Times New Roman" w:hAnsi="Times New Roman" w:cs="Times New Roman"/>
                <w:color w:val="000000"/>
                <w:sz w:val="24"/>
                <w:szCs w:val="24"/>
              </w:rPr>
            </w:pPr>
          </w:p>
        </w:tc>
      </w:tr>
      <w:tr w:rsidR="00A37F37" w:rsidRPr="00A37F37" w14:paraId="1F079E23" w14:textId="77777777" w:rsidTr="00A37F37">
        <w:trPr>
          <w:trHeight w:val="288"/>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75390C20" w14:textId="77777777" w:rsidR="00A37F37" w:rsidRPr="00A37F37" w:rsidRDefault="00A37F37" w:rsidP="00A37F37">
            <w:pPr>
              <w:spacing w:line="480" w:lineRule="auto"/>
              <w:rPr>
                <w:rFonts w:ascii="Times New Roman" w:eastAsia="Times New Roman" w:hAnsi="Times New Roman" w:cs="Times New Roman"/>
                <w:color w:val="000000"/>
                <w:sz w:val="24"/>
                <w:szCs w:val="24"/>
              </w:rPr>
            </w:pPr>
            <w:r w:rsidRPr="00A37F37">
              <w:rPr>
                <w:rFonts w:ascii="Times New Roman" w:eastAsia="Times New Roman" w:hAnsi="Times New Roman" w:cs="Times New Roman"/>
                <w:color w:val="000000"/>
                <w:sz w:val="24"/>
                <w:szCs w:val="24"/>
              </w:rPr>
              <w:t>Option</w:t>
            </w:r>
          </w:p>
        </w:tc>
        <w:tc>
          <w:tcPr>
            <w:tcW w:w="2536" w:type="dxa"/>
            <w:tcBorders>
              <w:top w:val="single" w:sz="4" w:space="0" w:color="000000"/>
              <w:left w:val="single" w:sz="4" w:space="0" w:color="000000"/>
              <w:bottom w:val="single" w:sz="4" w:space="0" w:color="000000"/>
              <w:right w:val="single" w:sz="4" w:space="0" w:color="000000"/>
            </w:tcBorders>
            <w:noWrap/>
            <w:hideMark/>
          </w:tcPr>
          <w:p w14:paraId="28930D14" w14:textId="77777777" w:rsidR="00A37F37" w:rsidRPr="00A37F37" w:rsidRDefault="00A37F37" w:rsidP="00A37F37">
            <w:pPr>
              <w:spacing w:line="480" w:lineRule="auto"/>
              <w:rPr>
                <w:rFonts w:ascii="Times New Roman" w:eastAsia="Times New Roman" w:hAnsi="Times New Roman" w:cs="Times New Roman"/>
                <w:color w:val="000000"/>
                <w:sz w:val="24"/>
                <w:szCs w:val="24"/>
              </w:rPr>
            </w:pPr>
            <w:r w:rsidRPr="00A37F37">
              <w:rPr>
                <w:rFonts w:ascii="Times New Roman" w:eastAsia="Times New Roman" w:hAnsi="Times New Roman" w:cs="Times New Roman"/>
                <w:color w:val="000000"/>
                <w:sz w:val="24"/>
                <w:szCs w:val="24"/>
              </w:rPr>
              <w:t>Percentage of response</w:t>
            </w:r>
          </w:p>
        </w:tc>
        <w:tc>
          <w:tcPr>
            <w:tcW w:w="2499" w:type="dxa"/>
            <w:tcBorders>
              <w:top w:val="single" w:sz="4" w:space="0" w:color="000000"/>
              <w:left w:val="single" w:sz="4" w:space="0" w:color="000000"/>
              <w:bottom w:val="single" w:sz="4" w:space="0" w:color="000000"/>
              <w:right w:val="single" w:sz="4" w:space="0" w:color="000000"/>
            </w:tcBorders>
            <w:noWrap/>
            <w:hideMark/>
          </w:tcPr>
          <w:p w14:paraId="2C699002" w14:textId="77777777" w:rsidR="00A37F37" w:rsidRPr="00A37F37" w:rsidRDefault="00A37F37" w:rsidP="00A37F37">
            <w:pPr>
              <w:spacing w:line="480" w:lineRule="auto"/>
              <w:rPr>
                <w:rFonts w:ascii="Times New Roman" w:eastAsia="Times New Roman" w:hAnsi="Times New Roman" w:cs="Times New Roman"/>
                <w:color w:val="000000"/>
                <w:sz w:val="24"/>
                <w:szCs w:val="24"/>
              </w:rPr>
            </w:pPr>
            <w:r w:rsidRPr="00A37F37">
              <w:rPr>
                <w:rFonts w:ascii="Times New Roman" w:eastAsia="Times New Roman" w:hAnsi="Times New Roman" w:cs="Times New Roman"/>
                <w:color w:val="000000"/>
                <w:sz w:val="24"/>
                <w:szCs w:val="24"/>
              </w:rPr>
              <w:t>Number of responses</w:t>
            </w:r>
          </w:p>
        </w:tc>
        <w:tc>
          <w:tcPr>
            <w:tcW w:w="2835" w:type="dxa"/>
            <w:tcBorders>
              <w:top w:val="single" w:sz="4" w:space="0" w:color="000000"/>
              <w:left w:val="single" w:sz="4" w:space="0" w:color="000000"/>
              <w:bottom w:val="single" w:sz="4" w:space="0" w:color="000000"/>
              <w:right w:val="single" w:sz="4" w:space="0" w:color="000000"/>
            </w:tcBorders>
            <w:noWrap/>
            <w:hideMark/>
          </w:tcPr>
          <w:p w14:paraId="68C66B19" w14:textId="77777777" w:rsidR="00A37F37" w:rsidRPr="00A37F37" w:rsidRDefault="00A37F37" w:rsidP="00A37F37">
            <w:pPr>
              <w:spacing w:line="480" w:lineRule="auto"/>
              <w:rPr>
                <w:rFonts w:ascii="Times New Roman" w:eastAsia="Times New Roman" w:hAnsi="Times New Roman" w:cs="Times New Roman"/>
                <w:color w:val="000000"/>
                <w:sz w:val="24"/>
                <w:szCs w:val="24"/>
              </w:rPr>
            </w:pPr>
            <w:r w:rsidRPr="00A37F37">
              <w:rPr>
                <w:rFonts w:ascii="Times New Roman" w:eastAsia="Times New Roman" w:hAnsi="Times New Roman" w:cs="Times New Roman"/>
                <w:color w:val="000000"/>
                <w:sz w:val="24"/>
                <w:szCs w:val="24"/>
              </w:rPr>
              <w:t>Number of Respondents</w:t>
            </w:r>
          </w:p>
        </w:tc>
      </w:tr>
      <w:tr w:rsidR="00A37F37" w:rsidRPr="00A37F37" w14:paraId="40EDECF1" w14:textId="77777777" w:rsidTr="00A37F37">
        <w:trPr>
          <w:trHeight w:val="288"/>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024A6874" w14:textId="77777777" w:rsidR="00A37F37" w:rsidRPr="00A37F37" w:rsidRDefault="00A37F37" w:rsidP="00A37F37">
            <w:pPr>
              <w:spacing w:line="480" w:lineRule="auto"/>
              <w:rPr>
                <w:rFonts w:ascii="Times New Roman" w:eastAsia="Times New Roman" w:hAnsi="Times New Roman" w:cs="Times New Roman"/>
                <w:color w:val="000000"/>
                <w:sz w:val="24"/>
                <w:szCs w:val="24"/>
              </w:rPr>
            </w:pPr>
            <w:r w:rsidRPr="00A37F37">
              <w:rPr>
                <w:rFonts w:ascii="Times New Roman" w:eastAsia="Times New Roman" w:hAnsi="Times New Roman" w:cs="Times New Roman"/>
                <w:color w:val="000000"/>
                <w:sz w:val="24"/>
                <w:szCs w:val="24"/>
              </w:rPr>
              <w:t>Yes</w:t>
            </w:r>
          </w:p>
        </w:tc>
        <w:tc>
          <w:tcPr>
            <w:tcW w:w="2536" w:type="dxa"/>
            <w:tcBorders>
              <w:top w:val="single" w:sz="4" w:space="0" w:color="000000"/>
              <w:left w:val="single" w:sz="4" w:space="0" w:color="000000"/>
              <w:bottom w:val="single" w:sz="4" w:space="0" w:color="000000"/>
              <w:right w:val="single" w:sz="4" w:space="0" w:color="000000"/>
            </w:tcBorders>
            <w:noWrap/>
            <w:hideMark/>
          </w:tcPr>
          <w:p w14:paraId="7B95E568" w14:textId="77777777" w:rsidR="00A37F37" w:rsidRPr="00A37F37" w:rsidRDefault="00A37F37" w:rsidP="00A37F37">
            <w:pPr>
              <w:spacing w:line="480" w:lineRule="auto"/>
              <w:jc w:val="right"/>
              <w:rPr>
                <w:rFonts w:ascii="Times New Roman" w:eastAsia="Times New Roman" w:hAnsi="Times New Roman" w:cs="Times New Roman"/>
                <w:color w:val="000000"/>
                <w:sz w:val="24"/>
                <w:szCs w:val="24"/>
              </w:rPr>
            </w:pPr>
            <w:r w:rsidRPr="00A37F37">
              <w:rPr>
                <w:rFonts w:ascii="Times New Roman" w:eastAsia="Times New Roman" w:hAnsi="Times New Roman" w:cs="Times New Roman"/>
                <w:color w:val="000000"/>
                <w:sz w:val="24"/>
                <w:szCs w:val="24"/>
              </w:rPr>
              <w:t>40%</w:t>
            </w:r>
          </w:p>
        </w:tc>
        <w:tc>
          <w:tcPr>
            <w:tcW w:w="2499" w:type="dxa"/>
            <w:tcBorders>
              <w:top w:val="single" w:sz="4" w:space="0" w:color="000000"/>
              <w:left w:val="single" w:sz="4" w:space="0" w:color="000000"/>
              <w:bottom w:val="single" w:sz="4" w:space="0" w:color="000000"/>
              <w:right w:val="single" w:sz="4" w:space="0" w:color="000000"/>
            </w:tcBorders>
            <w:noWrap/>
            <w:hideMark/>
          </w:tcPr>
          <w:p w14:paraId="408EBA9F" w14:textId="77777777" w:rsidR="00A37F37" w:rsidRPr="00A37F37" w:rsidRDefault="00A37F37" w:rsidP="00A37F37">
            <w:pPr>
              <w:spacing w:line="480" w:lineRule="auto"/>
              <w:jc w:val="right"/>
              <w:rPr>
                <w:rFonts w:ascii="Times New Roman" w:eastAsia="Times New Roman" w:hAnsi="Times New Roman" w:cs="Times New Roman"/>
                <w:color w:val="000000"/>
                <w:sz w:val="24"/>
                <w:szCs w:val="24"/>
              </w:rPr>
            </w:pPr>
            <w:r w:rsidRPr="00A37F37">
              <w:rPr>
                <w:rFonts w:ascii="Times New Roman" w:eastAsia="Times New Roman" w:hAnsi="Times New Roman" w:cs="Times New Roman"/>
                <w:color w:val="000000"/>
                <w:sz w:val="24"/>
                <w:szCs w:val="24"/>
              </w:rPr>
              <w:t>3</w:t>
            </w:r>
          </w:p>
        </w:tc>
        <w:tc>
          <w:tcPr>
            <w:tcW w:w="2835" w:type="dxa"/>
            <w:tcBorders>
              <w:top w:val="single" w:sz="4" w:space="0" w:color="000000"/>
              <w:left w:val="single" w:sz="4" w:space="0" w:color="000000"/>
              <w:bottom w:val="single" w:sz="4" w:space="0" w:color="000000"/>
              <w:right w:val="single" w:sz="4" w:space="0" w:color="000000"/>
            </w:tcBorders>
            <w:noWrap/>
            <w:hideMark/>
          </w:tcPr>
          <w:p w14:paraId="3E9A4FA3" w14:textId="77777777" w:rsidR="00A37F37" w:rsidRPr="00A37F37" w:rsidRDefault="00A37F37" w:rsidP="00A37F37">
            <w:pPr>
              <w:spacing w:line="480" w:lineRule="auto"/>
              <w:jc w:val="right"/>
              <w:rPr>
                <w:rFonts w:ascii="Times New Roman" w:eastAsia="Times New Roman" w:hAnsi="Times New Roman" w:cs="Times New Roman"/>
                <w:color w:val="000000"/>
                <w:sz w:val="24"/>
                <w:szCs w:val="24"/>
              </w:rPr>
            </w:pPr>
            <w:r w:rsidRPr="00A37F37">
              <w:rPr>
                <w:rFonts w:ascii="Times New Roman" w:eastAsia="Times New Roman" w:hAnsi="Times New Roman" w:cs="Times New Roman"/>
                <w:color w:val="000000"/>
                <w:sz w:val="24"/>
                <w:szCs w:val="24"/>
              </w:rPr>
              <w:t>5</w:t>
            </w:r>
          </w:p>
        </w:tc>
      </w:tr>
      <w:tr w:rsidR="00A37F37" w:rsidRPr="00A37F37" w14:paraId="465D77A3" w14:textId="77777777" w:rsidTr="00A37F37">
        <w:trPr>
          <w:trHeight w:val="642"/>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02A7B365" w14:textId="77777777" w:rsidR="00A37F37" w:rsidRPr="00A37F37" w:rsidRDefault="00A37F37" w:rsidP="00A37F37">
            <w:pPr>
              <w:spacing w:line="480" w:lineRule="auto"/>
              <w:rPr>
                <w:rFonts w:ascii="Times New Roman" w:eastAsia="Times New Roman" w:hAnsi="Times New Roman" w:cs="Times New Roman"/>
                <w:color w:val="000000"/>
                <w:sz w:val="24"/>
                <w:szCs w:val="24"/>
              </w:rPr>
            </w:pPr>
            <w:r w:rsidRPr="00A37F37">
              <w:rPr>
                <w:rFonts w:ascii="Times New Roman" w:eastAsia="Times New Roman" w:hAnsi="Times New Roman" w:cs="Times New Roman"/>
                <w:color w:val="000000"/>
                <w:sz w:val="24"/>
                <w:szCs w:val="24"/>
              </w:rPr>
              <w:t>No</w:t>
            </w:r>
          </w:p>
        </w:tc>
        <w:tc>
          <w:tcPr>
            <w:tcW w:w="2536" w:type="dxa"/>
            <w:tcBorders>
              <w:top w:val="single" w:sz="4" w:space="0" w:color="000000"/>
              <w:left w:val="single" w:sz="4" w:space="0" w:color="000000"/>
              <w:bottom w:val="single" w:sz="4" w:space="0" w:color="000000"/>
              <w:right w:val="single" w:sz="4" w:space="0" w:color="000000"/>
            </w:tcBorders>
            <w:noWrap/>
            <w:hideMark/>
          </w:tcPr>
          <w:p w14:paraId="7699D4FF" w14:textId="77777777" w:rsidR="00A37F37" w:rsidRPr="00A37F37" w:rsidRDefault="00A37F37" w:rsidP="00A37F37">
            <w:pPr>
              <w:spacing w:line="480" w:lineRule="auto"/>
              <w:jc w:val="right"/>
              <w:rPr>
                <w:rFonts w:ascii="Times New Roman" w:eastAsia="Times New Roman" w:hAnsi="Times New Roman" w:cs="Times New Roman"/>
                <w:color w:val="000000"/>
                <w:sz w:val="24"/>
                <w:szCs w:val="24"/>
              </w:rPr>
            </w:pPr>
            <w:r w:rsidRPr="00A37F37">
              <w:rPr>
                <w:rFonts w:ascii="Times New Roman" w:eastAsia="Times New Roman" w:hAnsi="Times New Roman" w:cs="Times New Roman"/>
                <w:color w:val="000000"/>
                <w:sz w:val="24"/>
                <w:szCs w:val="24"/>
              </w:rPr>
              <w:t>60%</w:t>
            </w:r>
          </w:p>
        </w:tc>
        <w:tc>
          <w:tcPr>
            <w:tcW w:w="2499" w:type="dxa"/>
            <w:tcBorders>
              <w:top w:val="single" w:sz="4" w:space="0" w:color="000000"/>
              <w:left w:val="single" w:sz="4" w:space="0" w:color="000000"/>
              <w:bottom w:val="single" w:sz="4" w:space="0" w:color="000000"/>
              <w:right w:val="single" w:sz="4" w:space="0" w:color="000000"/>
            </w:tcBorders>
            <w:noWrap/>
            <w:hideMark/>
          </w:tcPr>
          <w:p w14:paraId="068D3A65" w14:textId="77777777" w:rsidR="00A37F37" w:rsidRPr="00A37F37" w:rsidRDefault="00A37F37" w:rsidP="00A37F37">
            <w:pPr>
              <w:spacing w:line="480" w:lineRule="auto"/>
              <w:jc w:val="right"/>
              <w:rPr>
                <w:rFonts w:ascii="Times New Roman" w:eastAsia="Times New Roman" w:hAnsi="Times New Roman" w:cs="Times New Roman"/>
                <w:color w:val="000000"/>
                <w:sz w:val="24"/>
                <w:szCs w:val="24"/>
              </w:rPr>
            </w:pPr>
            <w:r w:rsidRPr="00A37F37">
              <w:rPr>
                <w:rFonts w:ascii="Times New Roman" w:eastAsia="Times New Roman" w:hAnsi="Times New Roman" w:cs="Times New Roman"/>
                <w:color w:val="000000"/>
                <w:sz w:val="24"/>
                <w:szCs w:val="24"/>
              </w:rPr>
              <w:t>4</w:t>
            </w:r>
          </w:p>
        </w:tc>
        <w:tc>
          <w:tcPr>
            <w:tcW w:w="2835" w:type="dxa"/>
            <w:tcBorders>
              <w:top w:val="single" w:sz="4" w:space="0" w:color="000000"/>
              <w:left w:val="single" w:sz="4" w:space="0" w:color="000000"/>
              <w:bottom w:val="single" w:sz="4" w:space="0" w:color="000000"/>
              <w:right w:val="single" w:sz="4" w:space="0" w:color="000000"/>
            </w:tcBorders>
            <w:noWrap/>
            <w:hideMark/>
          </w:tcPr>
          <w:p w14:paraId="7305F38E" w14:textId="77777777" w:rsidR="00A37F37" w:rsidRPr="00A37F37" w:rsidRDefault="00A37F37" w:rsidP="00A37F37">
            <w:pPr>
              <w:spacing w:line="480" w:lineRule="auto"/>
              <w:jc w:val="right"/>
              <w:rPr>
                <w:rFonts w:ascii="Times New Roman" w:eastAsia="Times New Roman" w:hAnsi="Times New Roman" w:cs="Times New Roman"/>
                <w:color w:val="000000"/>
                <w:sz w:val="24"/>
                <w:szCs w:val="24"/>
              </w:rPr>
            </w:pPr>
            <w:r w:rsidRPr="00A37F37">
              <w:rPr>
                <w:rFonts w:ascii="Times New Roman" w:eastAsia="Times New Roman" w:hAnsi="Times New Roman" w:cs="Times New Roman"/>
                <w:color w:val="000000"/>
                <w:sz w:val="24"/>
                <w:szCs w:val="24"/>
              </w:rPr>
              <w:t>5</w:t>
            </w:r>
          </w:p>
        </w:tc>
      </w:tr>
    </w:tbl>
    <w:p w14:paraId="0AC3752B" w14:textId="77777777" w:rsidR="00A37F37" w:rsidRPr="00A37F37" w:rsidRDefault="00A37F37" w:rsidP="00A37F37">
      <w:pPr>
        <w:spacing w:line="480" w:lineRule="auto"/>
        <w:jc w:val="center"/>
        <w:rPr>
          <w:rFonts w:ascii="Times New Roman" w:eastAsia="Calibri" w:hAnsi="Times New Roman" w:cs="Times New Roman"/>
          <w:b/>
          <w:bCs/>
          <w:sz w:val="24"/>
          <w:szCs w:val="24"/>
          <w:lang w:val="en-US" w:bidi="ar-SA"/>
        </w:rPr>
      </w:pPr>
    </w:p>
    <w:p w14:paraId="0772BB01" w14:textId="77777777" w:rsidR="00A37F37" w:rsidRPr="00A37F37" w:rsidRDefault="00A37F37" w:rsidP="00A37F37">
      <w:pPr>
        <w:spacing w:line="480" w:lineRule="auto"/>
        <w:jc w:val="center"/>
        <w:rPr>
          <w:rFonts w:ascii="Times New Roman" w:eastAsia="Calibri" w:hAnsi="Times New Roman" w:cs="Times New Roman"/>
          <w:b/>
          <w:bCs/>
          <w:sz w:val="24"/>
          <w:szCs w:val="24"/>
          <w:lang w:val="en-US" w:bidi="ar-SA"/>
        </w:rPr>
      </w:pPr>
    </w:p>
    <w:p w14:paraId="577CDAAC" w14:textId="77777777" w:rsidR="00A37F37" w:rsidRPr="00A37F37" w:rsidRDefault="00A37F37" w:rsidP="00A37F37">
      <w:pPr>
        <w:spacing w:line="480" w:lineRule="auto"/>
        <w:jc w:val="center"/>
        <w:rPr>
          <w:rFonts w:ascii="Times New Roman" w:eastAsia="Calibri" w:hAnsi="Times New Roman" w:cs="Times New Roman"/>
          <w:b/>
          <w:bCs/>
          <w:sz w:val="24"/>
          <w:szCs w:val="24"/>
          <w:lang w:val="en-US" w:bidi="ar-SA"/>
        </w:rPr>
      </w:pPr>
    </w:p>
    <w:p w14:paraId="095D7937" w14:textId="78ADDF9F" w:rsidR="00A37F37" w:rsidRDefault="00A37F37" w:rsidP="0024570A">
      <w:pPr>
        <w:jc w:val="center"/>
        <w:rPr>
          <w:iCs/>
          <w:sz w:val="32"/>
          <w:szCs w:val="32"/>
        </w:rPr>
      </w:pPr>
      <w:r>
        <w:rPr>
          <w:noProof/>
        </w:rPr>
        <w:drawing>
          <wp:inline distT="0" distB="0" distL="0" distR="0" wp14:anchorId="7E3DBBA0" wp14:editId="057320D8">
            <wp:extent cx="5022850" cy="5010150"/>
            <wp:effectExtent l="0" t="0" r="6350" b="0"/>
            <wp:docPr id="1" name="Chart 1">
              <a:extLst xmlns:a="http://schemas.openxmlformats.org/drawingml/2006/main">
                <a:ext uri="{FF2B5EF4-FFF2-40B4-BE49-F238E27FC236}">
                  <a16:creationId xmlns:a16="http://schemas.microsoft.com/office/drawing/2014/main" id="{DFEDBC70-7DBF-4BEE-B4EB-3DF33EAE9B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0F86C50" w14:textId="77777777" w:rsidR="0048318A" w:rsidRDefault="0048318A" w:rsidP="0048318A">
      <w:pPr>
        <w:spacing w:line="240" w:lineRule="auto"/>
        <w:rPr>
          <w:rFonts w:ascii="Times New Roman" w:eastAsia="Calibri" w:hAnsi="Times New Roman" w:cs="Times New Roman"/>
          <w:sz w:val="24"/>
          <w:szCs w:val="24"/>
          <w:lang w:val="en-US" w:bidi="ar-SA"/>
        </w:rPr>
      </w:pPr>
    </w:p>
    <w:p w14:paraId="6AECF785" w14:textId="2B44FF07" w:rsidR="0048318A" w:rsidRPr="0048318A" w:rsidRDefault="0048318A" w:rsidP="0048318A">
      <w:pPr>
        <w:spacing w:line="240" w:lineRule="auto"/>
        <w:rPr>
          <w:rFonts w:ascii="Times New Roman" w:eastAsia="Calibri" w:hAnsi="Times New Roman" w:cs="Times New Roman"/>
          <w:b/>
          <w:bCs/>
          <w:sz w:val="24"/>
          <w:szCs w:val="24"/>
          <w:lang w:val="en-US" w:bidi="ar-SA"/>
        </w:rPr>
      </w:pPr>
      <w:r w:rsidRPr="0048318A">
        <w:rPr>
          <w:rFonts w:ascii="Times New Roman" w:eastAsia="Calibri" w:hAnsi="Times New Roman" w:cs="Times New Roman"/>
          <w:sz w:val="24"/>
          <w:szCs w:val="24"/>
          <w:lang w:val="en-US" w:bidi="ar-SA"/>
        </w:rPr>
        <w:t>Question 3:</w:t>
      </w:r>
      <w:r w:rsidRPr="0048318A">
        <w:rPr>
          <w:rFonts w:ascii="Times New Roman" w:eastAsia="Calibri" w:hAnsi="Times New Roman" w:cs="Times New Roman"/>
          <w:b/>
          <w:bCs/>
          <w:sz w:val="24"/>
          <w:szCs w:val="24"/>
          <w:lang w:val="en-US" w:bidi="ar-SA"/>
        </w:rPr>
        <w:t xml:space="preserve"> Do you think that the IT university support team is effective?</w:t>
      </w:r>
    </w:p>
    <w:tbl>
      <w:tblPr>
        <w:tblStyle w:val="TableGrid8"/>
        <w:tblW w:w="9209" w:type="dxa"/>
        <w:jc w:val="center"/>
        <w:tblLook w:val="04A0" w:firstRow="1" w:lastRow="0" w:firstColumn="1" w:lastColumn="0" w:noHBand="0" w:noVBand="1"/>
      </w:tblPr>
      <w:tblGrid>
        <w:gridCol w:w="1339"/>
        <w:gridCol w:w="2536"/>
        <w:gridCol w:w="2499"/>
        <w:gridCol w:w="2835"/>
      </w:tblGrid>
      <w:tr w:rsidR="0048318A" w:rsidRPr="0048318A" w14:paraId="06058566" w14:textId="77777777" w:rsidTr="0048318A">
        <w:trPr>
          <w:trHeight w:val="288"/>
          <w:jc w:val="center"/>
        </w:trPr>
        <w:tc>
          <w:tcPr>
            <w:tcW w:w="9209" w:type="dxa"/>
            <w:gridSpan w:val="4"/>
            <w:tcBorders>
              <w:top w:val="single" w:sz="4" w:space="0" w:color="000000"/>
              <w:left w:val="single" w:sz="4" w:space="0" w:color="000000"/>
              <w:bottom w:val="single" w:sz="4" w:space="0" w:color="000000"/>
              <w:right w:val="single" w:sz="4" w:space="0" w:color="000000"/>
            </w:tcBorders>
            <w:noWrap/>
            <w:hideMark/>
          </w:tcPr>
          <w:p w14:paraId="1FE096CA" w14:textId="77777777" w:rsidR="0048318A" w:rsidRPr="0048318A" w:rsidRDefault="0048318A" w:rsidP="0048318A">
            <w:pPr>
              <w:spacing w:line="480" w:lineRule="auto"/>
              <w:jc w:val="center"/>
              <w:rPr>
                <w:rFonts w:ascii="Times New Roman" w:eastAsia="Times New Roman" w:hAnsi="Times New Roman" w:cs="Times New Roman"/>
                <w:color w:val="000000"/>
                <w:sz w:val="24"/>
                <w:szCs w:val="24"/>
              </w:rPr>
            </w:pPr>
            <w:r w:rsidRPr="0048318A">
              <w:rPr>
                <w:rFonts w:ascii="Times New Roman" w:hAnsi="Times New Roman" w:cs="Times New Roman"/>
                <w:sz w:val="24"/>
                <w:szCs w:val="24"/>
              </w:rPr>
              <w:t>Do you think that the IT university support team is effective?</w:t>
            </w:r>
          </w:p>
        </w:tc>
      </w:tr>
      <w:tr w:rsidR="0048318A" w:rsidRPr="0048318A" w14:paraId="76BB4286" w14:textId="77777777" w:rsidTr="0048318A">
        <w:trPr>
          <w:trHeight w:val="288"/>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1CDB4E82" w14:textId="77777777" w:rsidR="0048318A" w:rsidRPr="0048318A" w:rsidRDefault="0048318A" w:rsidP="0048318A">
            <w:pPr>
              <w:spacing w:line="480" w:lineRule="auto"/>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Option</w:t>
            </w:r>
          </w:p>
        </w:tc>
        <w:tc>
          <w:tcPr>
            <w:tcW w:w="2536" w:type="dxa"/>
            <w:tcBorders>
              <w:top w:val="single" w:sz="4" w:space="0" w:color="000000"/>
              <w:left w:val="single" w:sz="4" w:space="0" w:color="000000"/>
              <w:bottom w:val="single" w:sz="4" w:space="0" w:color="000000"/>
              <w:right w:val="single" w:sz="4" w:space="0" w:color="000000"/>
            </w:tcBorders>
            <w:noWrap/>
            <w:hideMark/>
          </w:tcPr>
          <w:p w14:paraId="245F8A66" w14:textId="77777777" w:rsidR="0048318A" w:rsidRPr="0048318A" w:rsidRDefault="0048318A" w:rsidP="0048318A">
            <w:pPr>
              <w:spacing w:line="480" w:lineRule="auto"/>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Percentage of response</w:t>
            </w:r>
          </w:p>
        </w:tc>
        <w:tc>
          <w:tcPr>
            <w:tcW w:w="2499" w:type="dxa"/>
            <w:tcBorders>
              <w:top w:val="single" w:sz="4" w:space="0" w:color="000000"/>
              <w:left w:val="single" w:sz="4" w:space="0" w:color="000000"/>
              <w:bottom w:val="single" w:sz="4" w:space="0" w:color="000000"/>
              <w:right w:val="single" w:sz="4" w:space="0" w:color="000000"/>
            </w:tcBorders>
            <w:noWrap/>
            <w:hideMark/>
          </w:tcPr>
          <w:p w14:paraId="004D353D" w14:textId="77777777" w:rsidR="0048318A" w:rsidRPr="0048318A" w:rsidRDefault="0048318A" w:rsidP="0048318A">
            <w:pPr>
              <w:spacing w:line="480" w:lineRule="auto"/>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Number of responses</w:t>
            </w:r>
          </w:p>
        </w:tc>
        <w:tc>
          <w:tcPr>
            <w:tcW w:w="2835" w:type="dxa"/>
            <w:tcBorders>
              <w:top w:val="single" w:sz="4" w:space="0" w:color="000000"/>
              <w:left w:val="single" w:sz="4" w:space="0" w:color="000000"/>
              <w:bottom w:val="single" w:sz="4" w:space="0" w:color="000000"/>
              <w:right w:val="single" w:sz="4" w:space="0" w:color="000000"/>
            </w:tcBorders>
            <w:noWrap/>
            <w:hideMark/>
          </w:tcPr>
          <w:p w14:paraId="2D0011E5" w14:textId="77777777" w:rsidR="0048318A" w:rsidRPr="0048318A" w:rsidRDefault="0048318A" w:rsidP="0048318A">
            <w:pPr>
              <w:spacing w:line="480" w:lineRule="auto"/>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Number of Respondents</w:t>
            </w:r>
          </w:p>
        </w:tc>
      </w:tr>
      <w:tr w:rsidR="0048318A" w:rsidRPr="0048318A" w14:paraId="0C2B2964" w14:textId="77777777" w:rsidTr="0048318A">
        <w:trPr>
          <w:trHeight w:val="288"/>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08F41016" w14:textId="77777777" w:rsidR="0048318A" w:rsidRPr="0048318A" w:rsidRDefault="0048318A" w:rsidP="0048318A">
            <w:pPr>
              <w:spacing w:line="480" w:lineRule="auto"/>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Yes</w:t>
            </w:r>
          </w:p>
        </w:tc>
        <w:tc>
          <w:tcPr>
            <w:tcW w:w="2536" w:type="dxa"/>
            <w:tcBorders>
              <w:top w:val="single" w:sz="4" w:space="0" w:color="000000"/>
              <w:left w:val="single" w:sz="4" w:space="0" w:color="000000"/>
              <w:bottom w:val="single" w:sz="4" w:space="0" w:color="000000"/>
              <w:right w:val="single" w:sz="4" w:space="0" w:color="000000"/>
            </w:tcBorders>
            <w:noWrap/>
            <w:hideMark/>
          </w:tcPr>
          <w:p w14:paraId="1619C3C8" w14:textId="77777777" w:rsidR="0048318A" w:rsidRPr="0048318A" w:rsidRDefault="0048318A" w:rsidP="0048318A">
            <w:pPr>
              <w:spacing w:line="480" w:lineRule="auto"/>
              <w:jc w:val="right"/>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40%</w:t>
            </w:r>
          </w:p>
        </w:tc>
        <w:tc>
          <w:tcPr>
            <w:tcW w:w="2499" w:type="dxa"/>
            <w:tcBorders>
              <w:top w:val="single" w:sz="4" w:space="0" w:color="000000"/>
              <w:left w:val="single" w:sz="4" w:space="0" w:color="000000"/>
              <w:bottom w:val="single" w:sz="4" w:space="0" w:color="000000"/>
              <w:right w:val="single" w:sz="4" w:space="0" w:color="000000"/>
            </w:tcBorders>
            <w:noWrap/>
            <w:hideMark/>
          </w:tcPr>
          <w:p w14:paraId="75789470" w14:textId="77777777" w:rsidR="0048318A" w:rsidRPr="0048318A" w:rsidRDefault="0048318A" w:rsidP="0048318A">
            <w:pPr>
              <w:spacing w:line="480" w:lineRule="auto"/>
              <w:jc w:val="right"/>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2</w:t>
            </w:r>
          </w:p>
        </w:tc>
        <w:tc>
          <w:tcPr>
            <w:tcW w:w="2835" w:type="dxa"/>
            <w:tcBorders>
              <w:top w:val="single" w:sz="4" w:space="0" w:color="000000"/>
              <w:left w:val="single" w:sz="4" w:space="0" w:color="000000"/>
              <w:bottom w:val="single" w:sz="4" w:space="0" w:color="000000"/>
              <w:right w:val="single" w:sz="4" w:space="0" w:color="000000"/>
            </w:tcBorders>
            <w:noWrap/>
            <w:hideMark/>
          </w:tcPr>
          <w:p w14:paraId="2DE38327" w14:textId="77777777" w:rsidR="0048318A" w:rsidRPr="0048318A" w:rsidRDefault="0048318A" w:rsidP="0048318A">
            <w:pPr>
              <w:spacing w:line="480" w:lineRule="auto"/>
              <w:jc w:val="right"/>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5</w:t>
            </w:r>
          </w:p>
        </w:tc>
      </w:tr>
      <w:tr w:rsidR="0048318A" w:rsidRPr="0048318A" w14:paraId="221C233B" w14:textId="77777777" w:rsidTr="0048318A">
        <w:trPr>
          <w:trHeight w:val="642"/>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6EDF99F9" w14:textId="77777777" w:rsidR="0048318A" w:rsidRPr="0048318A" w:rsidRDefault="0048318A" w:rsidP="0048318A">
            <w:pPr>
              <w:spacing w:line="480" w:lineRule="auto"/>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No</w:t>
            </w:r>
          </w:p>
        </w:tc>
        <w:tc>
          <w:tcPr>
            <w:tcW w:w="2536" w:type="dxa"/>
            <w:tcBorders>
              <w:top w:val="single" w:sz="4" w:space="0" w:color="000000"/>
              <w:left w:val="single" w:sz="4" w:space="0" w:color="000000"/>
              <w:bottom w:val="single" w:sz="4" w:space="0" w:color="000000"/>
              <w:right w:val="single" w:sz="4" w:space="0" w:color="000000"/>
            </w:tcBorders>
            <w:noWrap/>
            <w:hideMark/>
          </w:tcPr>
          <w:p w14:paraId="1322CB96" w14:textId="77777777" w:rsidR="0048318A" w:rsidRPr="0048318A" w:rsidRDefault="0048318A" w:rsidP="0048318A">
            <w:pPr>
              <w:spacing w:line="480" w:lineRule="auto"/>
              <w:jc w:val="right"/>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60%</w:t>
            </w:r>
          </w:p>
        </w:tc>
        <w:tc>
          <w:tcPr>
            <w:tcW w:w="2499" w:type="dxa"/>
            <w:tcBorders>
              <w:top w:val="single" w:sz="4" w:space="0" w:color="000000"/>
              <w:left w:val="single" w:sz="4" w:space="0" w:color="000000"/>
              <w:bottom w:val="single" w:sz="4" w:space="0" w:color="000000"/>
              <w:right w:val="single" w:sz="4" w:space="0" w:color="000000"/>
            </w:tcBorders>
            <w:noWrap/>
            <w:hideMark/>
          </w:tcPr>
          <w:p w14:paraId="38E90326" w14:textId="77777777" w:rsidR="0048318A" w:rsidRPr="0048318A" w:rsidRDefault="0048318A" w:rsidP="0048318A">
            <w:pPr>
              <w:spacing w:line="480" w:lineRule="auto"/>
              <w:jc w:val="right"/>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3</w:t>
            </w:r>
          </w:p>
        </w:tc>
        <w:tc>
          <w:tcPr>
            <w:tcW w:w="2835" w:type="dxa"/>
            <w:tcBorders>
              <w:top w:val="single" w:sz="4" w:space="0" w:color="000000"/>
              <w:left w:val="single" w:sz="4" w:space="0" w:color="000000"/>
              <w:bottom w:val="single" w:sz="4" w:space="0" w:color="000000"/>
              <w:right w:val="single" w:sz="4" w:space="0" w:color="000000"/>
            </w:tcBorders>
            <w:noWrap/>
            <w:hideMark/>
          </w:tcPr>
          <w:p w14:paraId="5E2A917C" w14:textId="77777777" w:rsidR="0048318A" w:rsidRPr="0048318A" w:rsidRDefault="0048318A" w:rsidP="0048318A">
            <w:pPr>
              <w:spacing w:line="480" w:lineRule="auto"/>
              <w:jc w:val="right"/>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5</w:t>
            </w:r>
          </w:p>
        </w:tc>
      </w:tr>
    </w:tbl>
    <w:p w14:paraId="4168D431" w14:textId="255FF874" w:rsidR="00A37F37" w:rsidRDefault="00A37F37" w:rsidP="0024570A">
      <w:pPr>
        <w:jc w:val="center"/>
        <w:rPr>
          <w:iCs/>
          <w:sz w:val="32"/>
          <w:szCs w:val="32"/>
        </w:rPr>
      </w:pPr>
    </w:p>
    <w:p w14:paraId="7BFC7A88" w14:textId="1FF5B509" w:rsidR="0048318A" w:rsidRDefault="0048318A" w:rsidP="0048318A">
      <w:pPr>
        <w:jc w:val="center"/>
        <w:rPr>
          <w:iCs/>
          <w:sz w:val="32"/>
          <w:szCs w:val="32"/>
        </w:rPr>
      </w:pPr>
    </w:p>
    <w:p w14:paraId="302ED70A" w14:textId="0FFC5A07" w:rsidR="0048318A" w:rsidRDefault="0048318A" w:rsidP="0024570A">
      <w:pPr>
        <w:jc w:val="center"/>
        <w:rPr>
          <w:iCs/>
          <w:sz w:val="32"/>
          <w:szCs w:val="32"/>
        </w:rPr>
      </w:pPr>
    </w:p>
    <w:p w14:paraId="5F166548" w14:textId="26347830" w:rsidR="0048318A" w:rsidRDefault="0048318A" w:rsidP="0024570A">
      <w:pPr>
        <w:jc w:val="center"/>
        <w:rPr>
          <w:iCs/>
          <w:sz w:val="32"/>
          <w:szCs w:val="32"/>
        </w:rPr>
      </w:pPr>
      <w:r>
        <w:rPr>
          <w:noProof/>
        </w:rPr>
        <w:lastRenderedPageBreak/>
        <w:drawing>
          <wp:inline distT="0" distB="0" distL="0" distR="0" wp14:anchorId="45F382AF" wp14:editId="0593CACF">
            <wp:extent cx="4928235" cy="5448300"/>
            <wp:effectExtent l="0" t="0" r="5715" b="0"/>
            <wp:docPr id="6" name="Chart 6">
              <a:extLst xmlns:a="http://schemas.openxmlformats.org/drawingml/2006/main">
                <a:ext uri="{FF2B5EF4-FFF2-40B4-BE49-F238E27FC236}">
                  <a16:creationId xmlns:a16="http://schemas.microsoft.com/office/drawing/2014/main" id="{56F3C86E-4447-4B80-9875-10E25CB0E9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547F0FB" w14:textId="77777777" w:rsidR="0048318A" w:rsidRDefault="0048318A" w:rsidP="0048318A">
      <w:pPr>
        <w:spacing w:line="240" w:lineRule="auto"/>
        <w:rPr>
          <w:rFonts w:ascii="Times New Roman" w:eastAsia="Calibri" w:hAnsi="Times New Roman" w:cs="Times New Roman"/>
          <w:sz w:val="24"/>
          <w:szCs w:val="24"/>
          <w:lang w:val="en-US" w:bidi="ar-SA"/>
        </w:rPr>
      </w:pPr>
    </w:p>
    <w:p w14:paraId="10EB673F" w14:textId="2E576EF9" w:rsidR="0048318A" w:rsidRPr="0048318A" w:rsidRDefault="0048318A" w:rsidP="0048318A">
      <w:pPr>
        <w:spacing w:line="240" w:lineRule="auto"/>
        <w:rPr>
          <w:rFonts w:ascii="Times New Roman" w:eastAsia="Calibri" w:hAnsi="Times New Roman" w:cs="Times New Roman"/>
          <w:b/>
          <w:bCs/>
          <w:sz w:val="24"/>
          <w:szCs w:val="24"/>
          <w:lang w:val="en-US" w:bidi="ar-SA"/>
        </w:rPr>
      </w:pPr>
      <w:r w:rsidRPr="0048318A">
        <w:rPr>
          <w:rFonts w:ascii="Times New Roman" w:eastAsia="Calibri" w:hAnsi="Times New Roman" w:cs="Times New Roman"/>
          <w:sz w:val="24"/>
          <w:szCs w:val="24"/>
          <w:lang w:val="en-US" w:bidi="ar-SA"/>
        </w:rPr>
        <w:t>Question 4:</w:t>
      </w:r>
      <w:r w:rsidRPr="0048318A">
        <w:rPr>
          <w:rFonts w:ascii="Times New Roman" w:eastAsia="Calibri" w:hAnsi="Times New Roman" w:cs="Times New Roman"/>
          <w:b/>
          <w:bCs/>
          <w:sz w:val="24"/>
          <w:szCs w:val="24"/>
          <w:lang w:val="en-US" w:bidi="ar-SA"/>
        </w:rPr>
        <w:t xml:space="preserve"> Is VLE better than </w:t>
      </w:r>
      <w:r w:rsidR="002403F7">
        <w:rPr>
          <w:rFonts w:ascii="Times New Roman" w:eastAsia="Calibri" w:hAnsi="Times New Roman" w:cs="Times New Roman"/>
          <w:b/>
          <w:bCs/>
          <w:sz w:val="24"/>
          <w:szCs w:val="24"/>
          <w:lang w:val="en-US" w:bidi="ar-SA"/>
        </w:rPr>
        <w:t>a</w:t>
      </w:r>
      <w:r w:rsidRPr="0048318A">
        <w:rPr>
          <w:rFonts w:ascii="Times New Roman" w:eastAsia="Calibri" w:hAnsi="Times New Roman" w:cs="Times New Roman"/>
          <w:b/>
          <w:bCs/>
          <w:sz w:val="24"/>
          <w:szCs w:val="24"/>
          <w:lang w:val="en-US" w:bidi="ar-SA"/>
        </w:rPr>
        <w:t xml:space="preserve"> classroom based on physical setting study?</w:t>
      </w:r>
    </w:p>
    <w:tbl>
      <w:tblPr>
        <w:tblStyle w:val="TableGrid9"/>
        <w:tblW w:w="9351" w:type="dxa"/>
        <w:jc w:val="center"/>
        <w:tblLook w:val="04A0" w:firstRow="1" w:lastRow="0" w:firstColumn="1" w:lastColumn="0" w:noHBand="0" w:noVBand="1"/>
      </w:tblPr>
      <w:tblGrid>
        <w:gridCol w:w="1339"/>
        <w:gridCol w:w="2536"/>
        <w:gridCol w:w="2499"/>
        <w:gridCol w:w="2977"/>
      </w:tblGrid>
      <w:tr w:rsidR="0048318A" w:rsidRPr="0048318A" w14:paraId="2876934B" w14:textId="77777777" w:rsidTr="0048318A">
        <w:trPr>
          <w:trHeight w:val="288"/>
          <w:jc w:val="center"/>
        </w:trPr>
        <w:tc>
          <w:tcPr>
            <w:tcW w:w="9351" w:type="dxa"/>
            <w:gridSpan w:val="4"/>
            <w:tcBorders>
              <w:top w:val="single" w:sz="4" w:space="0" w:color="000000"/>
              <w:left w:val="single" w:sz="4" w:space="0" w:color="000000"/>
              <w:bottom w:val="single" w:sz="4" w:space="0" w:color="000000"/>
              <w:right w:val="single" w:sz="4" w:space="0" w:color="000000"/>
            </w:tcBorders>
            <w:noWrap/>
            <w:hideMark/>
          </w:tcPr>
          <w:p w14:paraId="31E4900A" w14:textId="09308029" w:rsidR="0048318A" w:rsidRPr="0048318A" w:rsidRDefault="0048318A" w:rsidP="0048318A">
            <w:pPr>
              <w:spacing w:line="480" w:lineRule="auto"/>
              <w:jc w:val="center"/>
              <w:rPr>
                <w:rFonts w:ascii="Times New Roman" w:eastAsia="Times New Roman" w:hAnsi="Times New Roman" w:cs="Times New Roman"/>
                <w:color w:val="000000"/>
                <w:sz w:val="24"/>
                <w:szCs w:val="24"/>
              </w:rPr>
            </w:pPr>
            <w:r w:rsidRPr="0048318A">
              <w:rPr>
                <w:rFonts w:ascii="Times New Roman" w:hAnsi="Times New Roman" w:cs="Times New Roman"/>
                <w:sz w:val="24"/>
                <w:szCs w:val="24"/>
              </w:rPr>
              <w:t xml:space="preserve">Is VLE better than </w:t>
            </w:r>
            <w:r w:rsidR="002403F7">
              <w:rPr>
                <w:rFonts w:ascii="Times New Roman" w:hAnsi="Times New Roman" w:cs="Times New Roman"/>
                <w:sz w:val="24"/>
                <w:szCs w:val="24"/>
              </w:rPr>
              <w:t xml:space="preserve">a </w:t>
            </w:r>
            <w:r w:rsidRPr="0048318A">
              <w:rPr>
                <w:rFonts w:ascii="Times New Roman" w:hAnsi="Times New Roman" w:cs="Times New Roman"/>
                <w:sz w:val="24"/>
                <w:szCs w:val="24"/>
              </w:rPr>
              <w:t>classroom based on physical setting study?</w:t>
            </w:r>
          </w:p>
        </w:tc>
      </w:tr>
      <w:tr w:rsidR="0048318A" w:rsidRPr="0048318A" w14:paraId="2AAC70B9" w14:textId="77777777" w:rsidTr="0048318A">
        <w:trPr>
          <w:trHeight w:val="288"/>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67FD7EE8" w14:textId="77777777" w:rsidR="0048318A" w:rsidRPr="0048318A" w:rsidRDefault="0048318A" w:rsidP="0048318A">
            <w:pPr>
              <w:spacing w:line="480" w:lineRule="auto"/>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Option</w:t>
            </w:r>
          </w:p>
        </w:tc>
        <w:tc>
          <w:tcPr>
            <w:tcW w:w="2536" w:type="dxa"/>
            <w:tcBorders>
              <w:top w:val="single" w:sz="4" w:space="0" w:color="000000"/>
              <w:left w:val="single" w:sz="4" w:space="0" w:color="000000"/>
              <w:bottom w:val="single" w:sz="4" w:space="0" w:color="000000"/>
              <w:right w:val="single" w:sz="4" w:space="0" w:color="000000"/>
            </w:tcBorders>
            <w:noWrap/>
            <w:hideMark/>
          </w:tcPr>
          <w:p w14:paraId="02FA823F" w14:textId="77777777" w:rsidR="0048318A" w:rsidRPr="0048318A" w:rsidRDefault="0048318A" w:rsidP="0048318A">
            <w:pPr>
              <w:spacing w:line="480" w:lineRule="auto"/>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Percentage of response</w:t>
            </w:r>
          </w:p>
        </w:tc>
        <w:tc>
          <w:tcPr>
            <w:tcW w:w="2499" w:type="dxa"/>
            <w:tcBorders>
              <w:top w:val="single" w:sz="4" w:space="0" w:color="000000"/>
              <w:left w:val="single" w:sz="4" w:space="0" w:color="000000"/>
              <w:bottom w:val="single" w:sz="4" w:space="0" w:color="000000"/>
              <w:right w:val="single" w:sz="4" w:space="0" w:color="000000"/>
            </w:tcBorders>
            <w:noWrap/>
            <w:hideMark/>
          </w:tcPr>
          <w:p w14:paraId="5F6356F1" w14:textId="77777777" w:rsidR="0048318A" w:rsidRPr="0048318A" w:rsidRDefault="0048318A" w:rsidP="0048318A">
            <w:pPr>
              <w:spacing w:line="480" w:lineRule="auto"/>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Number of responses</w:t>
            </w:r>
          </w:p>
        </w:tc>
        <w:tc>
          <w:tcPr>
            <w:tcW w:w="2977" w:type="dxa"/>
            <w:tcBorders>
              <w:top w:val="single" w:sz="4" w:space="0" w:color="000000"/>
              <w:left w:val="single" w:sz="4" w:space="0" w:color="000000"/>
              <w:bottom w:val="single" w:sz="4" w:space="0" w:color="000000"/>
              <w:right w:val="single" w:sz="4" w:space="0" w:color="000000"/>
            </w:tcBorders>
            <w:noWrap/>
            <w:hideMark/>
          </w:tcPr>
          <w:p w14:paraId="010B5444" w14:textId="77777777" w:rsidR="0048318A" w:rsidRPr="0048318A" w:rsidRDefault="0048318A" w:rsidP="0048318A">
            <w:pPr>
              <w:spacing w:line="480" w:lineRule="auto"/>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Number of Respondents</w:t>
            </w:r>
          </w:p>
        </w:tc>
      </w:tr>
      <w:tr w:rsidR="0048318A" w:rsidRPr="0048318A" w14:paraId="7088A21D" w14:textId="77777777" w:rsidTr="0048318A">
        <w:trPr>
          <w:trHeight w:val="288"/>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346D2FA4" w14:textId="77777777" w:rsidR="0048318A" w:rsidRPr="0048318A" w:rsidRDefault="0048318A" w:rsidP="0048318A">
            <w:pPr>
              <w:spacing w:line="480" w:lineRule="auto"/>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Yes</w:t>
            </w:r>
          </w:p>
        </w:tc>
        <w:tc>
          <w:tcPr>
            <w:tcW w:w="2536" w:type="dxa"/>
            <w:tcBorders>
              <w:top w:val="single" w:sz="4" w:space="0" w:color="000000"/>
              <w:left w:val="single" w:sz="4" w:space="0" w:color="000000"/>
              <w:bottom w:val="single" w:sz="4" w:space="0" w:color="000000"/>
              <w:right w:val="single" w:sz="4" w:space="0" w:color="000000"/>
            </w:tcBorders>
            <w:noWrap/>
            <w:hideMark/>
          </w:tcPr>
          <w:p w14:paraId="5BC98207" w14:textId="77777777" w:rsidR="0048318A" w:rsidRPr="0048318A" w:rsidRDefault="0048318A" w:rsidP="0048318A">
            <w:pPr>
              <w:spacing w:line="480" w:lineRule="auto"/>
              <w:jc w:val="right"/>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80%</w:t>
            </w:r>
          </w:p>
        </w:tc>
        <w:tc>
          <w:tcPr>
            <w:tcW w:w="2499" w:type="dxa"/>
            <w:tcBorders>
              <w:top w:val="single" w:sz="4" w:space="0" w:color="000000"/>
              <w:left w:val="single" w:sz="4" w:space="0" w:color="000000"/>
              <w:bottom w:val="single" w:sz="4" w:space="0" w:color="000000"/>
              <w:right w:val="single" w:sz="4" w:space="0" w:color="000000"/>
            </w:tcBorders>
            <w:noWrap/>
            <w:hideMark/>
          </w:tcPr>
          <w:p w14:paraId="5C8E27C3" w14:textId="77777777" w:rsidR="0048318A" w:rsidRPr="0048318A" w:rsidRDefault="0048318A" w:rsidP="0048318A">
            <w:pPr>
              <w:spacing w:line="480" w:lineRule="auto"/>
              <w:jc w:val="right"/>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4</w:t>
            </w:r>
          </w:p>
        </w:tc>
        <w:tc>
          <w:tcPr>
            <w:tcW w:w="2977" w:type="dxa"/>
            <w:tcBorders>
              <w:top w:val="single" w:sz="4" w:space="0" w:color="000000"/>
              <w:left w:val="single" w:sz="4" w:space="0" w:color="000000"/>
              <w:bottom w:val="single" w:sz="4" w:space="0" w:color="000000"/>
              <w:right w:val="single" w:sz="4" w:space="0" w:color="000000"/>
            </w:tcBorders>
            <w:noWrap/>
            <w:hideMark/>
          </w:tcPr>
          <w:p w14:paraId="5498447F" w14:textId="77777777" w:rsidR="0048318A" w:rsidRPr="0048318A" w:rsidRDefault="0048318A" w:rsidP="0048318A">
            <w:pPr>
              <w:spacing w:line="480" w:lineRule="auto"/>
              <w:jc w:val="right"/>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5</w:t>
            </w:r>
          </w:p>
        </w:tc>
      </w:tr>
      <w:tr w:rsidR="0048318A" w:rsidRPr="0048318A" w14:paraId="1494BC4C" w14:textId="77777777" w:rsidTr="0048318A">
        <w:trPr>
          <w:trHeight w:val="642"/>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44C0148B" w14:textId="77777777" w:rsidR="0048318A" w:rsidRPr="0048318A" w:rsidRDefault="0048318A" w:rsidP="0048318A">
            <w:pPr>
              <w:spacing w:line="480" w:lineRule="auto"/>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No</w:t>
            </w:r>
          </w:p>
        </w:tc>
        <w:tc>
          <w:tcPr>
            <w:tcW w:w="2536" w:type="dxa"/>
            <w:tcBorders>
              <w:top w:val="single" w:sz="4" w:space="0" w:color="000000"/>
              <w:left w:val="single" w:sz="4" w:space="0" w:color="000000"/>
              <w:bottom w:val="single" w:sz="4" w:space="0" w:color="000000"/>
              <w:right w:val="single" w:sz="4" w:space="0" w:color="000000"/>
            </w:tcBorders>
            <w:noWrap/>
            <w:hideMark/>
          </w:tcPr>
          <w:p w14:paraId="17E0E274" w14:textId="77777777" w:rsidR="0048318A" w:rsidRPr="0048318A" w:rsidRDefault="0048318A" w:rsidP="0048318A">
            <w:pPr>
              <w:spacing w:line="480" w:lineRule="auto"/>
              <w:jc w:val="right"/>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20%</w:t>
            </w:r>
          </w:p>
        </w:tc>
        <w:tc>
          <w:tcPr>
            <w:tcW w:w="2499" w:type="dxa"/>
            <w:tcBorders>
              <w:top w:val="single" w:sz="4" w:space="0" w:color="000000"/>
              <w:left w:val="single" w:sz="4" w:space="0" w:color="000000"/>
              <w:bottom w:val="single" w:sz="4" w:space="0" w:color="000000"/>
              <w:right w:val="single" w:sz="4" w:space="0" w:color="000000"/>
            </w:tcBorders>
            <w:noWrap/>
            <w:hideMark/>
          </w:tcPr>
          <w:p w14:paraId="295C3A55" w14:textId="77777777" w:rsidR="0048318A" w:rsidRPr="0048318A" w:rsidRDefault="0048318A" w:rsidP="0048318A">
            <w:pPr>
              <w:spacing w:line="480" w:lineRule="auto"/>
              <w:jc w:val="right"/>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1</w:t>
            </w:r>
          </w:p>
        </w:tc>
        <w:tc>
          <w:tcPr>
            <w:tcW w:w="2977" w:type="dxa"/>
            <w:tcBorders>
              <w:top w:val="single" w:sz="4" w:space="0" w:color="000000"/>
              <w:left w:val="single" w:sz="4" w:space="0" w:color="000000"/>
              <w:bottom w:val="single" w:sz="4" w:space="0" w:color="000000"/>
              <w:right w:val="single" w:sz="4" w:space="0" w:color="000000"/>
            </w:tcBorders>
            <w:noWrap/>
            <w:hideMark/>
          </w:tcPr>
          <w:p w14:paraId="52369F93" w14:textId="77777777" w:rsidR="0048318A" w:rsidRPr="0048318A" w:rsidRDefault="0048318A" w:rsidP="0048318A">
            <w:pPr>
              <w:spacing w:line="480" w:lineRule="auto"/>
              <w:jc w:val="right"/>
              <w:rPr>
                <w:rFonts w:ascii="Times New Roman" w:eastAsia="Times New Roman" w:hAnsi="Times New Roman" w:cs="Times New Roman"/>
                <w:color w:val="000000"/>
                <w:sz w:val="24"/>
                <w:szCs w:val="24"/>
              </w:rPr>
            </w:pPr>
            <w:r w:rsidRPr="0048318A">
              <w:rPr>
                <w:rFonts w:ascii="Times New Roman" w:eastAsia="Times New Roman" w:hAnsi="Times New Roman" w:cs="Times New Roman"/>
                <w:color w:val="000000"/>
                <w:sz w:val="24"/>
                <w:szCs w:val="24"/>
              </w:rPr>
              <w:t>5</w:t>
            </w:r>
          </w:p>
        </w:tc>
      </w:tr>
    </w:tbl>
    <w:p w14:paraId="2F3132A8" w14:textId="23F4956B" w:rsidR="00A37F37" w:rsidRDefault="00A37F37" w:rsidP="0024570A">
      <w:pPr>
        <w:jc w:val="center"/>
        <w:rPr>
          <w:iCs/>
          <w:sz w:val="32"/>
          <w:szCs w:val="32"/>
        </w:rPr>
      </w:pPr>
    </w:p>
    <w:p w14:paraId="7914E13D" w14:textId="3111EA48" w:rsidR="0048318A" w:rsidRDefault="0048318A" w:rsidP="0024570A">
      <w:pPr>
        <w:jc w:val="center"/>
        <w:rPr>
          <w:iCs/>
          <w:sz w:val="32"/>
          <w:szCs w:val="32"/>
        </w:rPr>
      </w:pPr>
    </w:p>
    <w:p w14:paraId="17558F38" w14:textId="486420A0" w:rsidR="0048318A" w:rsidRDefault="0048318A" w:rsidP="0024570A">
      <w:pPr>
        <w:jc w:val="center"/>
        <w:rPr>
          <w:iCs/>
          <w:sz w:val="32"/>
          <w:szCs w:val="32"/>
        </w:rPr>
      </w:pPr>
    </w:p>
    <w:p w14:paraId="44446654" w14:textId="0F1673F1" w:rsidR="0048318A" w:rsidRDefault="0048318A" w:rsidP="0024570A">
      <w:pPr>
        <w:jc w:val="center"/>
        <w:rPr>
          <w:iCs/>
          <w:sz w:val="32"/>
          <w:szCs w:val="32"/>
        </w:rPr>
      </w:pPr>
    </w:p>
    <w:p w14:paraId="6B6AACB4" w14:textId="60A402CA" w:rsidR="0048318A" w:rsidRDefault="0048318A" w:rsidP="0024570A">
      <w:pPr>
        <w:jc w:val="center"/>
        <w:rPr>
          <w:iCs/>
          <w:sz w:val="32"/>
          <w:szCs w:val="32"/>
        </w:rPr>
      </w:pPr>
      <w:r>
        <w:rPr>
          <w:noProof/>
        </w:rPr>
        <w:drawing>
          <wp:inline distT="0" distB="0" distL="0" distR="0" wp14:anchorId="437E0BAD" wp14:editId="612E144D">
            <wp:extent cx="5182870" cy="5124450"/>
            <wp:effectExtent l="0" t="0" r="17780" b="0"/>
            <wp:docPr id="2" name="Chart 2">
              <a:extLst xmlns:a="http://schemas.openxmlformats.org/drawingml/2006/main">
                <a:ext uri="{FF2B5EF4-FFF2-40B4-BE49-F238E27FC236}">
                  <a16:creationId xmlns:a16="http://schemas.microsoft.com/office/drawing/2014/main" id="{35BFE749-B0DC-4083-961D-67D1BE7E8B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F0BF46D" w14:textId="58ACA26F" w:rsidR="00CB33EA" w:rsidRDefault="00CB33EA" w:rsidP="0024570A">
      <w:pPr>
        <w:jc w:val="center"/>
        <w:rPr>
          <w:iCs/>
          <w:sz w:val="32"/>
          <w:szCs w:val="32"/>
        </w:rPr>
      </w:pPr>
    </w:p>
    <w:p w14:paraId="5E214907" w14:textId="0CA2292C" w:rsidR="00CB33EA" w:rsidRPr="00CB33EA" w:rsidRDefault="00CB33EA" w:rsidP="00CB33EA">
      <w:pPr>
        <w:spacing w:line="240" w:lineRule="auto"/>
        <w:rPr>
          <w:rFonts w:ascii="Times New Roman" w:eastAsia="Calibri" w:hAnsi="Times New Roman" w:cs="Times New Roman"/>
          <w:b/>
          <w:bCs/>
          <w:sz w:val="24"/>
          <w:szCs w:val="24"/>
          <w:lang w:val="en-US" w:bidi="ar-SA"/>
        </w:rPr>
      </w:pPr>
      <w:r w:rsidRPr="00CB33EA">
        <w:rPr>
          <w:rFonts w:ascii="Times New Roman" w:eastAsia="Calibri" w:hAnsi="Times New Roman" w:cs="Times New Roman"/>
          <w:sz w:val="24"/>
          <w:szCs w:val="24"/>
          <w:lang w:val="en-US" w:bidi="ar-SA"/>
        </w:rPr>
        <w:t>Question 5:</w:t>
      </w:r>
      <w:r w:rsidRPr="00CB33EA">
        <w:rPr>
          <w:rFonts w:ascii="Times New Roman" w:eastAsia="Calibri" w:hAnsi="Times New Roman" w:cs="Times New Roman"/>
          <w:b/>
          <w:bCs/>
          <w:sz w:val="24"/>
          <w:szCs w:val="24"/>
          <w:lang w:val="en-US" w:bidi="ar-SA"/>
        </w:rPr>
        <w:t xml:space="preserve"> Do you agree with the </w:t>
      </w:r>
      <w:r w:rsidR="00A559C1">
        <w:rPr>
          <w:rFonts w:ascii="Times New Roman" w:eastAsia="Calibri" w:hAnsi="Times New Roman" w:cs="Times New Roman"/>
          <w:b/>
          <w:bCs/>
          <w:sz w:val="24"/>
          <w:szCs w:val="24"/>
          <w:lang w:val="en-US" w:bidi="ar-SA"/>
        </w:rPr>
        <w:t>use</w:t>
      </w:r>
      <w:r w:rsidRPr="00CB33EA">
        <w:rPr>
          <w:rFonts w:ascii="Times New Roman" w:eastAsia="Calibri" w:hAnsi="Times New Roman" w:cs="Times New Roman"/>
          <w:b/>
          <w:bCs/>
          <w:sz w:val="24"/>
          <w:szCs w:val="24"/>
          <w:lang w:val="en-US" w:bidi="ar-SA"/>
        </w:rPr>
        <w:t xml:space="preserve"> of VLE for all university campuses?</w:t>
      </w:r>
    </w:p>
    <w:tbl>
      <w:tblPr>
        <w:tblStyle w:val="TableGrid10"/>
        <w:tblW w:w="9351" w:type="dxa"/>
        <w:jc w:val="center"/>
        <w:tblLook w:val="04A0" w:firstRow="1" w:lastRow="0" w:firstColumn="1" w:lastColumn="0" w:noHBand="0" w:noVBand="1"/>
      </w:tblPr>
      <w:tblGrid>
        <w:gridCol w:w="1339"/>
        <w:gridCol w:w="2536"/>
        <w:gridCol w:w="2357"/>
        <w:gridCol w:w="3119"/>
      </w:tblGrid>
      <w:tr w:rsidR="00CB33EA" w:rsidRPr="00CB33EA" w14:paraId="7666A5D1" w14:textId="77777777" w:rsidTr="00CB33EA">
        <w:trPr>
          <w:trHeight w:val="288"/>
          <w:jc w:val="center"/>
        </w:trPr>
        <w:tc>
          <w:tcPr>
            <w:tcW w:w="9351" w:type="dxa"/>
            <w:gridSpan w:val="4"/>
            <w:tcBorders>
              <w:top w:val="single" w:sz="4" w:space="0" w:color="000000"/>
              <w:left w:val="single" w:sz="4" w:space="0" w:color="000000"/>
              <w:bottom w:val="single" w:sz="4" w:space="0" w:color="000000"/>
              <w:right w:val="single" w:sz="4" w:space="0" w:color="000000"/>
            </w:tcBorders>
            <w:noWrap/>
            <w:hideMark/>
          </w:tcPr>
          <w:p w14:paraId="3DFB8D40" w14:textId="5E5B8613" w:rsidR="00CB33EA" w:rsidRPr="00CB33EA" w:rsidRDefault="00CB33EA" w:rsidP="00CB33EA">
            <w:pPr>
              <w:spacing w:line="480" w:lineRule="auto"/>
              <w:jc w:val="center"/>
              <w:rPr>
                <w:rFonts w:ascii="Times New Roman" w:eastAsia="Times New Roman" w:hAnsi="Times New Roman" w:cs="Times New Roman"/>
                <w:color w:val="000000"/>
                <w:sz w:val="24"/>
                <w:szCs w:val="24"/>
              </w:rPr>
            </w:pPr>
            <w:r w:rsidRPr="00CB33EA">
              <w:rPr>
                <w:rFonts w:ascii="Times New Roman" w:hAnsi="Times New Roman" w:cs="Times New Roman"/>
                <w:sz w:val="24"/>
                <w:szCs w:val="24"/>
              </w:rPr>
              <w:t xml:space="preserve">Do you agree with the </w:t>
            </w:r>
            <w:r w:rsidR="002403F7">
              <w:rPr>
                <w:rFonts w:ascii="Times New Roman" w:hAnsi="Times New Roman" w:cs="Times New Roman"/>
                <w:sz w:val="24"/>
                <w:szCs w:val="24"/>
              </w:rPr>
              <w:t>use</w:t>
            </w:r>
            <w:r w:rsidRPr="00CB33EA">
              <w:rPr>
                <w:rFonts w:ascii="Times New Roman" w:hAnsi="Times New Roman" w:cs="Times New Roman"/>
                <w:sz w:val="24"/>
                <w:szCs w:val="24"/>
              </w:rPr>
              <w:t xml:space="preserve"> of VLE for all university campuses?</w:t>
            </w:r>
          </w:p>
        </w:tc>
      </w:tr>
      <w:tr w:rsidR="00CB33EA" w:rsidRPr="00CB33EA" w14:paraId="3679BAD6" w14:textId="77777777" w:rsidTr="00CB33EA">
        <w:trPr>
          <w:trHeight w:val="288"/>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5AF42D66" w14:textId="77777777" w:rsidR="00CB33EA" w:rsidRPr="00CB33EA" w:rsidRDefault="00CB33EA" w:rsidP="00CB33EA">
            <w:pPr>
              <w:spacing w:line="480" w:lineRule="auto"/>
              <w:rPr>
                <w:rFonts w:ascii="Times New Roman" w:eastAsia="Times New Roman" w:hAnsi="Times New Roman" w:cs="Times New Roman"/>
                <w:color w:val="000000"/>
                <w:sz w:val="24"/>
                <w:szCs w:val="24"/>
              </w:rPr>
            </w:pPr>
            <w:r w:rsidRPr="00CB33EA">
              <w:rPr>
                <w:rFonts w:ascii="Times New Roman" w:eastAsia="Times New Roman" w:hAnsi="Times New Roman" w:cs="Times New Roman"/>
                <w:color w:val="000000"/>
                <w:sz w:val="24"/>
                <w:szCs w:val="24"/>
              </w:rPr>
              <w:t>Option</w:t>
            </w:r>
          </w:p>
        </w:tc>
        <w:tc>
          <w:tcPr>
            <w:tcW w:w="2536" w:type="dxa"/>
            <w:tcBorders>
              <w:top w:val="single" w:sz="4" w:space="0" w:color="000000"/>
              <w:left w:val="single" w:sz="4" w:space="0" w:color="000000"/>
              <w:bottom w:val="single" w:sz="4" w:space="0" w:color="000000"/>
              <w:right w:val="single" w:sz="4" w:space="0" w:color="000000"/>
            </w:tcBorders>
            <w:noWrap/>
            <w:hideMark/>
          </w:tcPr>
          <w:p w14:paraId="647E803D" w14:textId="77777777" w:rsidR="00CB33EA" w:rsidRPr="00CB33EA" w:rsidRDefault="00CB33EA" w:rsidP="00CB33EA">
            <w:pPr>
              <w:spacing w:line="480" w:lineRule="auto"/>
              <w:rPr>
                <w:rFonts w:ascii="Times New Roman" w:eastAsia="Times New Roman" w:hAnsi="Times New Roman" w:cs="Times New Roman"/>
                <w:color w:val="000000"/>
                <w:sz w:val="24"/>
                <w:szCs w:val="24"/>
              </w:rPr>
            </w:pPr>
            <w:r w:rsidRPr="00CB33EA">
              <w:rPr>
                <w:rFonts w:ascii="Times New Roman" w:eastAsia="Times New Roman" w:hAnsi="Times New Roman" w:cs="Times New Roman"/>
                <w:color w:val="000000"/>
                <w:sz w:val="24"/>
                <w:szCs w:val="24"/>
              </w:rPr>
              <w:t>Percentage of response</w:t>
            </w:r>
          </w:p>
        </w:tc>
        <w:tc>
          <w:tcPr>
            <w:tcW w:w="2357" w:type="dxa"/>
            <w:tcBorders>
              <w:top w:val="single" w:sz="4" w:space="0" w:color="000000"/>
              <w:left w:val="single" w:sz="4" w:space="0" w:color="000000"/>
              <w:bottom w:val="single" w:sz="4" w:space="0" w:color="000000"/>
              <w:right w:val="single" w:sz="4" w:space="0" w:color="000000"/>
            </w:tcBorders>
            <w:noWrap/>
            <w:hideMark/>
          </w:tcPr>
          <w:p w14:paraId="640A8A5C" w14:textId="77777777" w:rsidR="00CB33EA" w:rsidRPr="00CB33EA" w:rsidRDefault="00CB33EA" w:rsidP="00CB33EA">
            <w:pPr>
              <w:spacing w:line="480" w:lineRule="auto"/>
              <w:rPr>
                <w:rFonts w:ascii="Times New Roman" w:eastAsia="Times New Roman" w:hAnsi="Times New Roman" w:cs="Times New Roman"/>
                <w:color w:val="000000"/>
                <w:sz w:val="24"/>
                <w:szCs w:val="24"/>
              </w:rPr>
            </w:pPr>
            <w:r w:rsidRPr="00CB33EA">
              <w:rPr>
                <w:rFonts w:ascii="Times New Roman" w:eastAsia="Times New Roman" w:hAnsi="Times New Roman" w:cs="Times New Roman"/>
                <w:color w:val="000000"/>
                <w:sz w:val="24"/>
                <w:szCs w:val="24"/>
              </w:rPr>
              <w:t>Number of responses</w:t>
            </w:r>
          </w:p>
        </w:tc>
        <w:tc>
          <w:tcPr>
            <w:tcW w:w="3119" w:type="dxa"/>
            <w:tcBorders>
              <w:top w:val="single" w:sz="4" w:space="0" w:color="000000"/>
              <w:left w:val="single" w:sz="4" w:space="0" w:color="000000"/>
              <w:bottom w:val="single" w:sz="4" w:space="0" w:color="000000"/>
              <w:right w:val="single" w:sz="4" w:space="0" w:color="000000"/>
            </w:tcBorders>
            <w:noWrap/>
            <w:hideMark/>
          </w:tcPr>
          <w:p w14:paraId="036AE256" w14:textId="77777777" w:rsidR="00CB33EA" w:rsidRPr="00CB33EA" w:rsidRDefault="00CB33EA" w:rsidP="00CB33EA">
            <w:pPr>
              <w:spacing w:line="480" w:lineRule="auto"/>
              <w:rPr>
                <w:rFonts w:ascii="Times New Roman" w:eastAsia="Times New Roman" w:hAnsi="Times New Roman" w:cs="Times New Roman"/>
                <w:color w:val="000000"/>
                <w:sz w:val="24"/>
                <w:szCs w:val="24"/>
              </w:rPr>
            </w:pPr>
            <w:r w:rsidRPr="00CB33EA">
              <w:rPr>
                <w:rFonts w:ascii="Times New Roman" w:eastAsia="Times New Roman" w:hAnsi="Times New Roman" w:cs="Times New Roman"/>
                <w:color w:val="000000"/>
                <w:sz w:val="24"/>
                <w:szCs w:val="24"/>
              </w:rPr>
              <w:t>Number of Respondents</w:t>
            </w:r>
          </w:p>
        </w:tc>
      </w:tr>
      <w:tr w:rsidR="00CB33EA" w:rsidRPr="00CB33EA" w14:paraId="2CC8F7DF" w14:textId="77777777" w:rsidTr="00CB33EA">
        <w:trPr>
          <w:trHeight w:val="288"/>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7701630E" w14:textId="77777777" w:rsidR="00CB33EA" w:rsidRPr="00CB33EA" w:rsidRDefault="00CB33EA" w:rsidP="00CB33EA">
            <w:pPr>
              <w:spacing w:line="480" w:lineRule="auto"/>
              <w:rPr>
                <w:rFonts w:ascii="Times New Roman" w:eastAsia="Times New Roman" w:hAnsi="Times New Roman" w:cs="Times New Roman"/>
                <w:color w:val="000000"/>
                <w:sz w:val="24"/>
                <w:szCs w:val="24"/>
              </w:rPr>
            </w:pPr>
            <w:r w:rsidRPr="00CB33EA">
              <w:rPr>
                <w:rFonts w:ascii="Times New Roman" w:eastAsia="Times New Roman" w:hAnsi="Times New Roman" w:cs="Times New Roman"/>
                <w:color w:val="000000"/>
                <w:sz w:val="24"/>
                <w:szCs w:val="24"/>
              </w:rPr>
              <w:t>Yes</w:t>
            </w:r>
          </w:p>
        </w:tc>
        <w:tc>
          <w:tcPr>
            <w:tcW w:w="2536" w:type="dxa"/>
            <w:tcBorders>
              <w:top w:val="single" w:sz="4" w:space="0" w:color="000000"/>
              <w:left w:val="single" w:sz="4" w:space="0" w:color="000000"/>
              <w:bottom w:val="single" w:sz="4" w:space="0" w:color="000000"/>
              <w:right w:val="single" w:sz="4" w:space="0" w:color="000000"/>
            </w:tcBorders>
            <w:noWrap/>
            <w:hideMark/>
          </w:tcPr>
          <w:p w14:paraId="0B41FC96" w14:textId="77777777" w:rsidR="00CB33EA" w:rsidRPr="00CB33EA" w:rsidRDefault="00CB33EA" w:rsidP="00CB33EA">
            <w:pPr>
              <w:spacing w:line="480" w:lineRule="auto"/>
              <w:jc w:val="right"/>
              <w:rPr>
                <w:rFonts w:ascii="Times New Roman" w:eastAsia="Times New Roman" w:hAnsi="Times New Roman" w:cs="Times New Roman"/>
                <w:color w:val="000000"/>
                <w:sz w:val="24"/>
                <w:szCs w:val="24"/>
              </w:rPr>
            </w:pPr>
            <w:r w:rsidRPr="00CB33EA">
              <w:rPr>
                <w:rFonts w:ascii="Times New Roman" w:eastAsia="Times New Roman" w:hAnsi="Times New Roman" w:cs="Times New Roman"/>
                <w:color w:val="000000"/>
                <w:sz w:val="24"/>
                <w:szCs w:val="24"/>
              </w:rPr>
              <w:t>80%</w:t>
            </w:r>
          </w:p>
        </w:tc>
        <w:tc>
          <w:tcPr>
            <w:tcW w:w="2357" w:type="dxa"/>
            <w:tcBorders>
              <w:top w:val="single" w:sz="4" w:space="0" w:color="000000"/>
              <w:left w:val="single" w:sz="4" w:space="0" w:color="000000"/>
              <w:bottom w:val="single" w:sz="4" w:space="0" w:color="000000"/>
              <w:right w:val="single" w:sz="4" w:space="0" w:color="000000"/>
            </w:tcBorders>
            <w:noWrap/>
            <w:hideMark/>
          </w:tcPr>
          <w:p w14:paraId="7D83BA90" w14:textId="77777777" w:rsidR="00CB33EA" w:rsidRPr="00CB33EA" w:rsidRDefault="00CB33EA" w:rsidP="00CB33EA">
            <w:pPr>
              <w:spacing w:line="480" w:lineRule="auto"/>
              <w:jc w:val="right"/>
              <w:rPr>
                <w:rFonts w:ascii="Times New Roman" w:eastAsia="Times New Roman" w:hAnsi="Times New Roman" w:cs="Times New Roman"/>
                <w:color w:val="000000"/>
                <w:sz w:val="24"/>
                <w:szCs w:val="24"/>
              </w:rPr>
            </w:pPr>
            <w:r w:rsidRPr="00CB33EA">
              <w:rPr>
                <w:rFonts w:ascii="Times New Roman" w:eastAsia="Times New Roman" w:hAnsi="Times New Roman" w:cs="Times New Roman"/>
                <w:color w:val="000000"/>
                <w:sz w:val="24"/>
                <w:szCs w:val="24"/>
              </w:rPr>
              <w:t>4</w:t>
            </w:r>
          </w:p>
        </w:tc>
        <w:tc>
          <w:tcPr>
            <w:tcW w:w="3119" w:type="dxa"/>
            <w:tcBorders>
              <w:top w:val="single" w:sz="4" w:space="0" w:color="000000"/>
              <w:left w:val="single" w:sz="4" w:space="0" w:color="000000"/>
              <w:bottom w:val="single" w:sz="4" w:space="0" w:color="000000"/>
              <w:right w:val="single" w:sz="4" w:space="0" w:color="000000"/>
            </w:tcBorders>
            <w:noWrap/>
            <w:hideMark/>
          </w:tcPr>
          <w:p w14:paraId="41992FBB" w14:textId="77777777" w:rsidR="00CB33EA" w:rsidRPr="00CB33EA" w:rsidRDefault="00CB33EA" w:rsidP="00CB33EA">
            <w:pPr>
              <w:spacing w:line="480" w:lineRule="auto"/>
              <w:jc w:val="right"/>
              <w:rPr>
                <w:rFonts w:ascii="Times New Roman" w:eastAsia="Times New Roman" w:hAnsi="Times New Roman" w:cs="Times New Roman"/>
                <w:color w:val="000000"/>
                <w:sz w:val="24"/>
                <w:szCs w:val="24"/>
              </w:rPr>
            </w:pPr>
            <w:r w:rsidRPr="00CB33EA">
              <w:rPr>
                <w:rFonts w:ascii="Times New Roman" w:eastAsia="Times New Roman" w:hAnsi="Times New Roman" w:cs="Times New Roman"/>
                <w:color w:val="000000"/>
                <w:sz w:val="24"/>
                <w:szCs w:val="24"/>
              </w:rPr>
              <w:t>5</w:t>
            </w:r>
          </w:p>
        </w:tc>
      </w:tr>
      <w:tr w:rsidR="00CB33EA" w:rsidRPr="00CB33EA" w14:paraId="696BE405" w14:textId="77777777" w:rsidTr="00CB33EA">
        <w:trPr>
          <w:trHeight w:val="642"/>
          <w:jc w:val="center"/>
        </w:trPr>
        <w:tc>
          <w:tcPr>
            <w:tcW w:w="1339" w:type="dxa"/>
            <w:tcBorders>
              <w:top w:val="single" w:sz="4" w:space="0" w:color="000000"/>
              <w:left w:val="single" w:sz="4" w:space="0" w:color="000000"/>
              <w:bottom w:val="single" w:sz="4" w:space="0" w:color="000000"/>
              <w:right w:val="single" w:sz="4" w:space="0" w:color="000000"/>
            </w:tcBorders>
            <w:noWrap/>
            <w:hideMark/>
          </w:tcPr>
          <w:p w14:paraId="34D9DECF" w14:textId="77777777" w:rsidR="00CB33EA" w:rsidRPr="00CB33EA" w:rsidRDefault="00CB33EA" w:rsidP="00CB33EA">
            <w:pPr>
              <w:spacing w:line="480" w:lineRule="auto"/>
              <w:rPr>
                <w:rFonts w:ascii="Times New Roman" w:eastAsia="Times New Roman" w:hAnsi="Times New Roman" w:cs="Times New Roman"/>
                <w:color w:val="000000"/>
                <w:sz w:val="24"/>
                <w:szCs w:val="24"/>
              </w:rPr>
            </w:pPr>
            <w:r w:rsidRPr="00CB33EA">
              <w:rPr>
                <w:rFonts w:ascii="Times New Roman" w:eastAsia="Times New Roman" w:hAnsi="Times New Roman" w:cs="Times New Roman"/>
                <w:color w:val="000000"/>
                <w:sz w:val="24"/>
                <w:szCs w:val="24"/>
              </w:rPr>
              <w:t>No</w:t>
            </w:r>
          </w:p>
        </w:tc>
        <w:tc>
          <w:tcPr>
            <w:tcW w:w="2536" w:type="dxa"/>
            <w:tcBorders>
              <w:top w:val="single" w:sz="4" w:space="0" w:color="000000"/>
              <w:left w:val="single" w:sz="4" w:space="0" w:color="000000"/>
              <w:bottom w:val="single" w:sz="4" w:space="0" w:color="000000"/>
              <w:right w:val="single" w:sz="4" w:space="0" w:color="000000"/>
            </w:tcBorders>
            <w:noWrap/>
            <w:hideMark/>
          </w:tcPr>
          <w:p w14:paraId="254578E7" w14:textId="77777777" w:rsidR="00CB33EA" w:rsidRPr="00CB33EA" w:rsidRDefault="00CB33EA" w:rsidP="00CB33EA">
            <w:pPr>
              <w:spacing w:line="480" w:lineRule="auto"/>
              <w:jc w:val="right"/>
              <w:rPr>
                <w:rFonts w:ascii="Times New Roman" w:eastAsia="Times New Roman" w:hAnsi="Times New Roman" w:cs="Times New Roman"/>
                <w:color w:val="000000"/>
                <w:sz w:val="24"/>
                <w:szCs w:val="24"/>
              </w:rPr>
            </w:pPr>
            <w:r w:rsidRPr="00CB33EA">
              <w:rPr>
                <w:rFonts w:ascii="Times New Roman" w:eastAsia="Times New Roman" w:hAnsi="Times New Roman" w:cs="Times New Roman"/>
                <w:color w:val="000000"/>
                <w:sz w:val="24"/>
                <w:szCs w:val="24"/>
              </w:rPr>
              <w:t>20%</w:t>
            </w:r>
          </w:p>
        </w:tc>
        <w:tc>
          <w:tcPr>
            <w:tcW w:w="2357" w:type="dxa"/>
            <w:tcBorders>
              <w:top w:val="single" w:sz="4" w:space="0" w:color="000000"/>
              <w:left w:val="single" w:sz="4" w:space="0" w:color="000000"/>
              <w:bottom w:val="single" w:sz="4" w:space="0" w:color="000000"/>
              <w:right w:val="single" w:sz="4" w:space="0" w:color="000000"/>
            </w:tcBorders>
            <w:noWrap/>
            <w:hideMark/>
          </w:tcPr>
          <w:p w14:paraId="753BF741" w14:textId="77777777" w:rsidR="00CB33EA" w:rsidRPr="00CB33EA" w:rsidRDefault="00CB33EA" w:rsidP="00CB33EA">
            <w:pPr>
              <w:spacing w:line="480" w:lineRule="auto"/>
              <w:jc w:val="right"/>
              <w:rPr>
                <w:rFonts w:ascii="Times New Roman" w:eastAsia="Times New Roman" w:hAnsi="Times New Roman" w:cs="Times New Roman"/>
                <w:color w:val="000000"/>
                <w:sz w:val="24"/>
                <w:szCs w:val="24"/>
              </w:rPr>
            </w:pPr>
            <w:r w:rsidRPr="00CB33EA">
              <w:rPr>
                <w:rFonts w:ascii="Times New Roman" w:eastAsia="Times New Roman" w:hAnsi="Times New Roman" w:cs="Times New Roman"/>
                <w:color w:val="000000"/>
                <w:sz w:val="24"/>
                <w:szCs w:val="24"/>
              </w:rPr>
              <w:t>1</w:t>
            </w:r>
          </w:p>
        </w:tc>
        <w:tc>
          <w:tcPr>
            <w:tcW w:w="3119" w:type="dxa"/>
            <w:tcBorders>
              <w:top w:val="single" w:sz="4" w:space="0" w:color="000000"/>
              <w:left w:val="single" w:sz="4" w:space="0" w:color="000000"/>
              <w:bottom w:val="single" w:sz="4" w:space="0" w:color="000000"/>
              <w:right w:val="single" w:sz="4" w:space="0" w:color="000000"/>
            </w:tcBorders>
            <w:noWrap/>
            <w:hideMark/>
          </w:tcPr>
          <w:p w14:paraId="18896171" w14:textId="77777777" w:rsidR="00CB33EA" w:rsidRPr="00CB33EA" w:rsidRDefault="00CB33EA" w:rsidP="00CB33EA">
            <w:pPr>
              <w:spacing w:line="480" w:lineRule="auto"/>
              <w:jc w:val="right"/>
              <w:rPr>
                <w:rFonts w:ascii="Times New Roman" w:eastAsia="Times New Roman" w:hAnsi="Times New Roman" w:cs="Times New Roman"/>
                <w:color w:val="000000"/>
                <w:sz w:val="24"/>
                <w:szCs w:val="24"/>
              </w:rPr>
            </w:pPr>
            <w:r w:rsidRPr="00CB33EA">
              <w:rPr>
                <w:rFonts w:ascii="Times New Roman" w:eastAsia="Times New Roman" w:hAnsi="Times New Roman" w:cs="Times New Roman"/>
                <w:color w:val="000000"/>
                <w:sz w:val="24"/>
                <w:szCs w:val="24"/>
              </w:rPr>
              <w:t>5</w:t>
            </w:r>
          </w:p>
        </w:tc>
      </w:tr>
    </w:tbl>
    <w:p w14:paraId="71E055F0" w14:textId="143B3BA7" w:rsidR="00CB33EA" w:rsidRDefault="00CB33EA" w:rsidP="0024570A">
      <w:pPr>
        <w:jc w:val="center"/>
        <w:rPr>
          <w:iCs/>
          <w:sz w:val="32"/>
          <w:szCs w:val="32"/>
        </w:rPr>
      </w:pPr>
    </w:p>
    <w:p w14:paraId="3F6C3D4D" w14:textId="36787F53" w:rsidR="00CB33EA" w:rsidRDefault="00CB33EA" w:rsidP="0024570A">
      <w:pPr>
        <w:jc w:val="center"/>
        <w:rPr>
          <w:iCs/>
          <w:sz w:val="32"/>
          <w:szCs w:val="32"/>
        </w:rPr>
      </w:pPr>
    </w:p>
    <w:p w14:paraId="47B97083" w14:textId="301E37DE" w:rsidR="00CB33EA" w:rsidRDefault="00CB33EA" w:rsidP="0024570A">
      <w:pPr>
        <w:jc w:val="center"/>
        <w:rPr>
          <w:iCs/>
          <w:sz w:val="32"/>
          <w:szCs w:val="32"/>
        </w:rPr>
      </w:pPr>
    </w:p>
    <w:p w14:paraId="1252172B" w14:textId="724F8617" w:rsidR="00CB33EA" w:rsidRDefault="00CB33EA" w:rsidP="0024570A">
      <w:pPr>
        <w:jc w:val="center"/>
        <w:rPr>
          <w:iCs/>
          <w:sz w:val="32"/>
          <w:szCs w:val="32"/>
        </w:rPr>
      </w:pPr>
    </w:p>
    <w:p w14:paraId="6FD80668" w14:textId="395DA145" w:rsidR="00CB33EA" w:rsidRPr="00C1724B" w:rsidRDefault="00CB33EA" w:rsidP="0024570A">
      <w:pPr>
        <w:jc w:val="center"/>
        <w:rPr>
          <w:iCs/>
          <w:sz w:val="32"/>
          <w:szCs w:val="32"/>
        </w:rPr>
      </w:pPr>
      <w:r>
        <w:rPr>
          <w:noProof/>
        </w:rPr>
        <w:drawing>
          <wp:inline distT="0" distB="0" distL="0" distR="0" wp14:anchorId="58009FAB" wp14:editId="37138890">
            <wp:extent cx="5035138" cy="4209415"/>
            <wp:effectExtent l="0" t="0" r="13335" b="635"/>
            <wp:docPr id="8" name="Chart 8">
              <a:extLst xmlns:a="http://schemas.openxmlformats.org/drawingml/2006/main">
                <a:ext uri="{FF2B5EF4-FFF2-40B4-BE49-F238E27FC236}">
                  <a16:creationId xmlns:a16="http://schemas.microsoft.com/office/drawing/2014/main" id="{6475526E-B013-4E8D-841A-7720D66EA8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sectPr w:rsidR="00CB33EA" w:rsidRPr="00C1724B" w:rsidSect="00B461EE">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C8B3DD" w14:textId="77777777" w:rsidR="001C66DA" w:rsidRDefault="001C66DA" w:rsidP="00AA2513">
      <w:pPr>
        <w:spacing w:after="0" w:line="240" w:lineRule="auto"/>
      </w:pPr>
      <w:r>
        <w:separator/>
      </w:r>
    </w:p>
  </w:endnote>
  <w:endnote w:type="continuationSeparator" w:id="0">
    <w:p w14:paraId="74C84CE6" w14:textId="77777777" w:rsidR="001C66DA" w:rsidRDefault="001C66DA" w:rsidP="00AA2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OpenSymbol">
    <w:altName w:val="Courier New"/>
    <w:charset w:val="00"/>
    <w:family w:val="auto"/>
    <w:pitch w:val="variable"/>
    <w:sig w:usb0="00000003"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1941331"/>
      <w:docPartObj>
        <w:docPartGallery w:val="Page Numbers (Bottom of Page)"/>
        <w:docPartUnique/>
      </w:docPartObj>
    </w:sdtPr>
    <w:sdtEndPr>
      <w:rPr>
        <w:noProof/>
      </w:rPr>
    </w:sdtEndPr>
    <w:sdtContent>
      <w:p w14:paraId="717A8C1A" w14:textId="77777777" w:rsidR="007A15C4" w:rsidRDefault="007A15C4">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055DBF41" w14:textId="77777777" w:rsidR="007A15C4" w:rsidRDefault="007A15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EE6C54" w14:textId="77777777" w:rsidR="001C66DA" w:rsidRDefault="001C66DA" w:rsidP="00AA2513">
      <w:pPr>
        <w:spacing w:after="0" w:line="240" w:lineRule="auto"/>
      </w:pPr>
      <w:r>
        <w:separator/>
      </w:r>
    </w:p>
  </w:footnote>
  <w:footnote w:type="continuationSeparator" w:id="0">
    <w:p w14:paraId="24B2B088" w14:textId="77777777" w:rsidR="001C66DA" w:rsidRDefault="001C66DA" w:rsidP="00AA25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94544" w14:textId="77777777" w:rsidR="007A15C4" w:rsidRDefault="007A15C4">
    <w:pPr>
      <w:pStyle w:val="Header"/>
      <w:jc w:val="center"/>
    </w:pPr>
  </w:p>
  <w:p w14:paraId="1992FEB3" w14:textId="77777777" w:rsidR="007A15C4" w:rsidRDefault="007A15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54206"/>
    <w:multiLevelType w:val="multilevel"/>
    <w:tmpl w:val="257087B8"/>
    <w:lvl w:ilvl="0">
      <w:numFmt w:val="bullet"/>
      <w:lvlText w:val="•"/>
      <w:lvlJc w:val="left"/>
      <w:pPr>
        <w:ind w:left="1489" w:hanging="360"/>
      </w:pPr>
      <w:rPr>
        <w:rFonts w:ascii="OpenSymbol" w:eastAsia="OpenSymbol" w:hAnsi="OpenSymbol" w:cs="OpenSymbol"/>
      </w:rPr>
    </w:lvl>
    <w:lvl w:ilvl="1">
      <w:numFmt w:val="bullet"/>
      <w:lvlText w:val="◦"/>
      <w:lvlJc w:val="left"/>
      <w:pPr>
        <w:ind w:left="1849" w:hanging="360"/>
      </w:pPr>
      <w:rPr>
        <w:rFonts w:ascii="OpenSymbol" w:eastAsia="OpenSymbol" w:hAnsi="OpenSymbol" w:cs="OpenSymbol"/>
      </w:rPr>
    </w:lvl>
    <w:lvl w:ilvl="2">
      <w:numFmt w:val="bullet"/>
      <w:lvlText w:val="▪"/>
      <w:lvlJc w:val="left"/>
      <w:pPr>
        <w:ind w:left="2209" w:hanging="360"/>
      </w:pPr>
      <w:rPr>
        <w:rFonts w:ascii="OpenSymbol" w:eastAsia="OpenSymbol" w:hAnsi="OpenSymbol" w:cs="OpenSymbol"/>
      </w:rPr>
    </w:lvl>
    <w:lvl w:ilvl="3">
      <w:numFmt w:val="bullet"/>
      <w:lvlText w:val="•"/>
      <w:lvlJc w:val="left"/>
      <w:pPr>
        <w:ind w:left="2569" w:hanging="360"/>
      </w:pPr>
      <w:rPr>
        <w:rFonts w:ascii="OpenSymbol" w:eastAsia="OpenSymbol" w:hAnsi="OpenSymbol" w:cs="OpenSymbol"/>
      </w:rPr>
    </w:lvl>
    <w:lvl w:ilvl="4">
      <w:numFmt w:val="bullet"/>
      <w:lvlText w:val="◦"/>
      <w:lvlJc w:val="left"/>
      <w:pPr>
        <w:ind w:left="2929" w:hanging="360"/>
      </w:pPr>
      <w:rPr>
        <w:rFonts w:ascii="OpenSymbol" w:eastAsia="OpenSymbol" w:hAnsi="OpenSymbol" w:cs="OpenSymbol"/>
      </w:rPr>
    </w:lvl>
    <w:lvl w:ilvl="5">
      <w:numFmt w:val="bullet"/>
      <w:lvlText w:val="▪"/>
      <w:lvlJc w:val="left"/>
      <w:pPr>
        <w:ind w:left="3289" w:hanging="360"/>
      </w:pPr>
      <w:rPr>
        <w:rFonts w:ascii="OpenSymbol" w:eastAsia="OpenSymbol" w:hAnsi="OpenSymbol" w:cs="OpenSymbol"/>
      </w:rPr>
    </w:lvl>
    <w:lvl w:ilvl="6">
      <w:numFmt w:val="bullet"/>
      <w:lvlText w:val="•"/>
      <w:lvlJc w:val="left"/>
      <w:pPr>
        <w:ind w:left="3649" w:hanging="360"/>
      </w:pPr>
      <w:rPr>
        <w:rFonts w:ascii="OpenSymbol" w:eastAsia="OpenSymbol" w:hAnsi="OpenSymbol" w:cs="OpenSymbol"/>
      </w:rPr>
    </w:lvl>
    <w:lvl w:ilvl="7">
      <w:numFmt w:val="bullet"/>
      <w:lvlText w:val="◦"/>
      <w:lvlJc w:val="left"/>
      <w:pPr>
        <w:ind w:left="4009" w:hanging="360"/>
      </w:pPr>
      <w:rPr>
        <w:rFonts w:ascii="OpenSymbol" w:eastAsia="OpenSymbol" w:hAnsi="OpenSymbol" w:cs="OpenSymbol"/>
      </w:rPr>
    </w:lvl>
    <w:lvl w:ilvl="8">
      <w:numFmt w:val="bullet"/>
      <w:lvlText w:val="▪"/>
      <w:lvlJc w:val="left"/>
      <w:pPr>
        <w:ind w:left="4369" w:hanging="360"/>
      </w:pPr>
      <w:rPr>
        <w:rFonts w:ascii="OpenSymbol" w:eastAsia="OpenSymbol" w:hAnsi="OpenSymbol" w:cs="OpenSymbol"/>
      </w:rPr>
    </w:lvl>
  </w:abstractNum>
  <w:abstractNum w:abstractNumId="1" w15:restartNumberingAfterBreak="0">
    <w:nsid w:val="16112DA4"/>
    <w:multiLevelType w:val="multilevel"/>
    <w:tmpl w:val="60DE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7C76D4"/>
    <w:multiLevelType w:val="hybridMultilevel"/>
    <w:tmpl w:val="08ACF4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45B3A8F"/>
    <w:multiLevelType w:val="multilevel"/>
    <w:tmpl w:val="6B82E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76E1054"/>
    <w:multiLevelType w:val="hybridMultilevel"/>
    <w:tmpl w:val="1E1ECB60"/>
    <w:lvl w:ilvl="0" w:tplc="3BFC8AA6">
      <w:start w:val="1"/>
      <w:numFmt w:val="decimal"/>
      <w:lvlText w:val="%1."/>
      <w:lvlJc w:val="left"/>
      <w:pPr>
        <w:ind w:left="720" w:hanging="360"/>
      </w:pPr>
      <w:rPr>
        <w:rFonts w:hint="default"/>
      </w:rPr>
    </w:lvl>
    <w:lvl w:ilvl="1" w:tplc="84C621D8" w:tentative="1">
      <w:start w:val="1"/>
      <w:numFmt w:val="lowerLetter"/>
      <w:lvlText w:val="%2."/>
      <w:lvlJc w:val="left"/>
      <w:pPr>
        <w:ind w:left="1440" w:hanging="360"/>
      </w:pPr>
    </w:lvl>
    <w:lvl w:ilvl="2" w:tplc="E25C6ED2" w:tentative="1">
      <w:start w:val="1"/>
      <w:numFmt w:val="lowerRoman"/>
      <w:lvlText w:val="%3."/>
      <w:lvlJc w:val="right"/>
      <w:pPr>
        <w:ind w:left="2160" w:hanging="180"/>
      </w:pPr>
    </w:lvl>
    <w:lvl w:ilvl="3" w:tplc="D848D0CC" w:tentative="1">
      <w:start w:val="1"/>
      <w:numFmt w:val="decimal"/>
      <w:lvlText w:val="%4."/>
      <w:lvlJc w:val="left"/>
      <w:pPr>
        <w:ind w:left="2880" w:hanging="360"/>
      </w:pPr>
    </w:lvl>
    <w:lvl w:ilvl="4" w:tplc="CFE6212E" w:tentative="1">
      <w:start w:val="1"/>
      <w:numFmt w:val="lowerLetter"/>
      <w:lvlText w:val="%5."/>
      <w:lvlJc w:val="left"/>
      <w:pPr>
        <w:ind w:left="3600" w:hanging="360"/>
      </w:pPr>
    </w:lvl>
    <w:lvl w:ilvl="5" w:tplc="3780AE96" w:tentative="1">
      <w:start w:val="1"/>
      <w:numFmt w:val="lowerRoman"/>
      <w:lvlText w:val="%6."/>
      <w:lvlJc w:val="right"/>
      <w:pPr>
        <w:ind w:left="4320" w:hanging="180"/>
      </w:pPr>
    </w:lvl>
    <w:lvl w:ilvl="6" w:tplc="55C036F6" w:tentative="1">
      <w:start w:val="1"/>
      <w:numFmt w:val="decimal"/>
      <w:lvlText w:val="%7."/>
      <w:lvlJc w:val="left"/>
      <w:pPr>
        <w:ind w:left="5040" w:hanging="360"/>
      </w:pPr>
    </w:lvl>
    <w:lvl w:ilvl="7" w:tplc="07BAD3DE" w:tentative="1">
      <w:start w:val="1"/>
      <w:numFmt w:val="lowerLetter"/>
      <w:lvlText w:val="%8."/>
      <w:lvlJc w:val="left"/>
      <w:pPr>
        <w:ind w:left="5760" w:hanging="360"/>
      </w:pPr>
    </w:lvl>
    <w:lvl w:ilvl="8" w:tplc="94947150" w:tentative="1">
      <w:start w:val="1"/>
      <w:numFmt w:val="lowerRoman"/>
      <w:lvlText w:val="%9."/>
      <w:lvlJc w:val="right"/>
      <w:pPr>
        <w:ind w:left="6480" w:hanging="180"/>
      </w:pPr>
    </w:lvl>
  </w:abstractNum>
  <w:abstractNum w:abstractNumId="5" w15:restartNumberingAfterBreak="0">
    <w:nsid w:val="47943343"/>
    <w:multiLevelType w:val="hybridMultilevel"/>
    <w:tmpl w:val="00B8D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4E4995"/>
    <w:multiLevelType w:val="hybridMultilevel"/>
    <w:tmpl w:val="00000000"/>
    <w:lvl w:ilvl="0" w:tplc="0126548E">
      <w:start w:val="1"/>
      <w:numFmt w:val="decimal"/>
      <w:lvlText w:val="%1."/>
      <w:lvlJc w:val="left"/>
      <w:pPr>
        <w:ind w:left="720" w:hanging="360"/>
      </w:pPr>
      <w:rPr>
        <w:u w:val="none"/>
      </w:rPr>
    </w:lvl>
    <w:lvl w:ilvl="1" w:tplc="60A87784">
      <w:start w:val="1"/>
      <w:numFmt w:val="lowerLetter"/>
      <w:lvlText w:val="%2."/>
      <w:lvlJc w:val="left"/>
      <w:pPr>
        <w:ind w:left="1440" w:hanging="360"/>
      </w:pPr>
      <w:rPr>
        <w:u w:val="none"/>
      </w:rPr>
    </w:lvl>
    <w:lvl w:ilvl="2" w:tplc="74EAB08C">
      <w:start w:val="1"/>
      <w:numFmt w:val="lowerRoman"/>
      <w:lvlText w:val="%3."/>
      <w:lvlJc w:val="right"/>
      <w:pPr>
        <w:ind w:left="2160" w:hanging="360"/>
      </w:pPr>
      <w:rPr>
        <w:u w:val="none"/>
      </w:rPr>
    </w:lvl>
    <w:lvl w:ilvl="3" w:tplc="5D5C00BC">
      <w:start w:val="1"/>
      <w:numFmt w:val="decimal"/>
      <w:lvlText w:val="%4."/>
      <w:lvlJc w:val="left"/>
      <w:pPr>
        <w:ind w:left="2880" w:hanging="360"/>
      </w:pPr>
      <w:rPr>
        <w:u w:val="none"/>
      </w:rPr>
    </w:lvl>
    <w:lvl w:ilvl="4" w:tplc="A9A0FCBA">
      <w:start w:val="1"/>
      <w:numFmt w:val="lowerLetter"/>
      <w:lvlText w:val="%5."/>
      <w:lvlJc w:val="left"/>
      <w:pPr>
        <w:ind w:left="3600" w:hanging="360"/>
      </w:pPr>
      <w:rPr>
        <w:u w:val="none"/>
      </w:rPr>
    </w:lvl>
    <w:lvl w:ilvl="5" w:tplc="0BF072AE">
      <w:start w:val="1"/>
      <w:numFmt w:val="lowerRoman"/>
      <w:lvlText w:val="%6."/>
      <w:lvlJc w:val="right"/>
      <w:pPr>
        <w:ind w:left="4320" w:hanging="360"/>
      </w:pPr>
      <w:rPr>
        <w:u w:val="none"/>
      </w:rPr>
    </w:lvl>
    <w:lvl w:ilvl="6" w:tplc="F00461B4">
      <w:start w:val="1"/>
      <w:numFmt w:val="decimal"/>
      <w:lvlText w:val="%7."/>
      <w:lvlJc w:val="left"/>
      <w:pPr>
        <w:ind w:left="5040" w:hanging="360"/>
      </w:pPr>
      <w:rPr>
        <w:u w:val="none"/>
      </w:rPr>
    </w:lvl>
    <w:lvl w:ilvl="7" w:tplc="CFEE95C0">
      <w:start w:val="1"/>
      <w:numFmt w:val="lowerLetter"/>
      <w:lvlText w:val="%8."/>
      <w:lvlJc w:val="left"/>
      <w:pPr>
        <w:ind w:left="5760" w:hanging="360"/>
      </w:pPr>
      <w:rPr>
        <w:u w:val="none"/>
      </w:rPr>
    </w:lvl>
    <w:lvl w:ilvl="8" w:tplc="53C4E3EE">
      <w:start w:val="1"/>
      <w:numFmt w:val="lowerRoman"/>
      <w:lvlText w:val="%9."/>
      <w:lvlJc w:val="right"/>
      <w:pPr>
        <w:ind w:left="6480" w:hanging="360"/>
      </w:pPr>
      <w:rPr>
        <w:u w:val="none"/>
      </w:rPr>
    </w:lvl>
  </w:abstractNum>
  <w:abstractNum w:abstractNumId="7" w15:restartNumberingAfterBreak="0">
    <w:nsid w:val="65623F73"/>
    <w:multiLevelType w:val="multilevel"/>
    <w:tmpl w:val="BA46B0E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7CA81F78"/>
    <w:multiLevelType w:val="multilevel"/>
    <w:tmpl w:val="D076F678"/>
    <w:lvl w:ilvl="0">
      <w:numFmt w:val="bullet"/>
      <w:lvlText w:val="•"/>
      <w:lvlJc w:val="left"/>
      <w:pPr>
        <w:ind w:left="1429" w:hanging="360"/>
      </w:pPr>
      <w:rPr>
        <w:rFonts w:ascii="OpenSymbol" w:eastAsia="OpenSymbol" w:hAnsi="OpenSymbol" w:cs="OpenSymbol"/>
      </w:rPr>
    </w:lvl>
    <w:lvl w:ilvl="1">
      <w:numFmt w:val="bullet"/>
      <w:lvlText w:val="◦"/>
      <w:lvlJc w:val="left"/>
      <w:pPr>
        <w:ind w:left="1789" w:hanging="360"/>
      </w:pPr>
      <w:rPr>
        <w:rFonts w:ascii="OpenSymbol" w:eastAsia="OpenSymbol" w:hAnsi="OpenSymbol" w:cs="OpenSymbol"/>
      </w:rPr>
    </w:lvl>
    <w:lvl w:ilvl="2">
      <w:numFmt w:val="bullet"/>
      <w:lvlText w:val="▪"/>
      <w:lvlJc w:val="left"/>
      <w:pPr>
        <w:ind w:left="2149" w:hanging="360"/>
      </w:pPr>
      <w:rPr>
        <w:rFonts w:ascii="OpenSymbol" w:eastAsia="OpenSymbol" w:hAnsi="OpenSymbol" w:cs="OpenSymbol"/>
      </w:rPr>
    </w:lvl>
    <w:lvl w:ilvl="3">
      <w:numFmt w:val="bullet"/>
      <w:lvlText w:val="•"/>
      <w:lvlJc w:val="left"/>
      <w:pPr>
        <w:ind w:left="2509" w:hanging="360"/>
      </w:pPr>
      <w:rPr>
        <w:rFonts w:ascii="OpenSymbol" w:eastAsia="OpenSymbol" w:hAnsi="OpenSymbol" w:cs="OpenSymbol"/>
      </w:rPr>
    </w:lvl>
    <w:lvl w:ilvl="4">
      <w:numFmt w:val="bullet"/>
      <w:lvlText w:val="◦"/>
      <w:lvlJc w:val="left"/>
      <w:pPr>
        <w:ind w:left="2869" w:hanging="360"/>
      </w:pPr>
      <w:rPr>
        <w:rFonts w:ascii="OpenSymbol" w:eastAsia="OpenSymbol" w:hAnsi="OpenSymbol" w:cs="OpenSymbol"/>
      </w:rPr>
    </w:lvl>
    <w:lvl w:ilvl="5">
      <w:numFmt w:val="bullet"/>
      <w:lvlText w:val="▪"/>
      <w:lvlJc w:val="left"/>
      <w:pPr>
        <w:ind w:left="3229" w:hanging="360"/>
      </w:pPr>
      <w:rPr>
        <w:rFonts w:ascii="OpenSymbol" w:eastAsia="OpenSymbol" w:hAnsi="OpenSymbol" w:cs="OpenSymbol"/>
      </w:rPr>
    </w:lvl>
    <w:lvl w:ilvl="6">
      <w:numFmt w:val="bullet"/>
      <w:lvlText w:val="•"/>
      <w:lvlJc w:val="left"/>
      <w:pPr>
        <w:ind w:left="3589" w:hanging="360"/>
      </w:pPr>
      <w:rPr>
        <w:rFonts w:ascii="OpenSymbol" w:eastAsia="OpenSymbol" w:hAnsi="OpenSymbol" w:cs="OpenSymbol"/>
      </w:rPr>
    </w:lvl>
    <w:lvl w:ilvl="7">
      <w:numFmt w:val="bullet"/>
      <w:lvlText w:val="◦"/>
      <w:lvlJc w:val="left"/>
      <w:pPr>
        <w:ind w:left="3949" w:hanging="360"/>
      </w:pPr>
      <w:rPr>
        <w:rFonts w:ascii="OpenSymbol" w:eastAsia="OpenSymbol" w:hAnsi="OpenSymbol" w:cs="OpenSymbol"/>
      </w:rPr>
    </w:lvl>
    <w:lvl w:ilvl="8">
      <w:numFmt w:val="bullet"/>
      <w:lvlText w:val="▪"/>
      <w:lvlJc w:val="left"/>
      <w:pPr>
        <w:ind w:left="4309" w:hanging="360"/>
      </w:pPr>
      <w:rPr>
        <w:rFonts w:ascii="OpenSymbol" w:eastAsia="OpenSymbol" w:hAnsi="OpenSymbol" w:cs="OpenSymbol"/>
      </w:rPr>
    </w:lvl>
  </w:abstractNum>
  <w:num w:numId="1">
    <w:abstractNumId w:val="0"/>
  </w:num>
  <w:num w:numId="2">
    <w:abstractNumId w:val="8"/>
  </w:num>
  <w:num w:numId="3">
    <w:abstractNumId w:val="7"/>
  </w:num>
  <w:num w:numId="4">
    <w:abstractNumId w:val="3"/>
  </w:num>
  <w:num w:numId="5">
    <w:abstractNumId w:val="1"/>
  </w:num>
  <w:num w:numId="6">
    <w:abstractNumId w:val="5"/>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72B"/>
    <w:rsid w:val="00017D07"/>
    <w:rsid w:val="00046067"/>
    <w:rsid w:val="000628BC"/>
    <w:rsid w:val="0008655D"/>
    <w:rsid w:val="000C5D9E"/>
    <w:rsid w:val="000E2601"/>
    <w:rsid w:val="000F10AE"/>
    <w:rsid w:val="000F722B"/>
    <w:rsid w:val="00104AE1"/>
    <w:rsid w:val="00150042"/>
    <w:rsid w:val="001518A3"/>
    <w:rsid w:val="001545FA"/>
    <w:rsid w:val="00177CB9"/>
    <w:rsid w:val="001913FB"/>
    <w:rsid w:val="001A6CD6"/>
    <w:rsid w:val="001A772B"/>
    <w:rsid w:val="001C610F"/>
    <w:rsid w:val="001C66DA"/>
    <w:rsid w:val="001F4674"/>
    <w:rsid w:val="0022331A"/>
    <w:rsid w:val="002403F7"/>
    <w:rsid w:val="0024570A"/>
    <w:rsid w:val="0025243E"/>
    <w:rsid w:val="002727E8"/>
    <w:rsid w:val="00292D56"/>
    <w:rsid w:val="00293D2A"/>
    <w:rsid w:val="002A0A93"/>
    <w:rsid w:val="002C56E2"/>
    <w:rsid w:val="002D5213"/>
    <w:rsid w:val="00327F67"/>
    <w:rsid w:val="00335FB5"/>
    <w:rsid w:val="00346D76"/>
    <w:rsid w:val="003B3180"/>
    <w:rsid w:val="003F1860"/>
    <w:rsid w:val="003F5230"/>
    <w:rsid w:val="0040298E"/>
    <w:rsid w:val="00414B77"/>
    <w:rsid w:val="00432F80"/>
    <w:rsid w:val="0048318A"/>
    <w:rsid w:val="004A51C9"/>
    <w:rsid w:val="004D453E"/>
    <w:rsid w:val="00541E50"/>
    <w:rsid w:val="00542BFB"/>
    <w:rsid w:val="005A24F1"/>
    <w:rsid w:val="005A2627"/>
    <w:rsid w:val="005C6C6A"/>
    <w:rsid w:val="005F6962"/>
    <w:rsid w:val="00603E7A"/>
    <w:rsid w:val="006136A5"/>
    <w:rsid w:val="006159EB"/>
    <w:rsid w:val="00617FC3"/>
    <w:rsid w:val="00627E3A"/>
    <w:rsid w:val="00641DB9"/>
    <w:rsid w:val="006435BB"/>
    <w:rsid w:val="00651C90"/>
    <w:rsid w:val="00664FC1"/>
    <w:rsid w:val="00673FBA"/>
    <w:rsid w:val="006951F1"/>
    <w:rsid w:val="006B2EBE"/>
    <w:rsid w:val="006E55B6"/>
    <w:rsid w:val="00702638"/>
    <w:rsid w:val="00711460"/>
    <w:rsid w:val="00747F48"/>
    <w:rsid w:val="007A15C4"/>
    <w:rsid w:val="007F00B6"/>
    <w:rsid w:val="007F4AC2"/>
    <w:rsid w:val="007F69E1"/>
    <w:rsid w:val="00830243"/>
    <w:rsid w:val="0083787E"/>
    <w:rsid w:val="00837BA2"/>
    <w:rsid w:val="00841446"/>
    <w:rsid w:val="00852743"/>
    <w:rsid w:val="0086709B"/>
    <w:rsid w:val="0089491E"/>
    <w:rsid w:val="008E5E59"/>
    <w:rsid w:val="00923624"/>
    <w:rsid w:val="00934089"/>
    <w:rsid w:val="009641C7"/>
    <w:rsid w:val="00993641"/>
    <w:rsid w:val="009F6CEA"/>
    <w:rsid w:val="00A37F37"/>
    <w:rsid w:val="00A559C1"/>
    <w:rsid w:val="00A73182"/>
    <w:rsid w:val="00A77D76"/>
    <w:rsid w:val="00A97741"/>
    <w:rsid w:val="00AA2513"/>
    <w:rsid w:val="00AA5CE1"/>
    <w:rsid w:val="00AB2B4D"/>
    <w:rsid w:val="00B14A03"/>
    <w:rsid w:val="00B20909"/>
    <w:rsid w:val="00B461EE"/>
    <w:rsid w:val="00B54DEB"/>
    <w:rsid w:val="00B54FF5"/>
    <w:rsid w:val="00B63506"/>
    <w:rsid w:val="00B660AC"/>
    <w:rsid w:val="00B84C52"/>
    <w:rsid w:val="00B87B8E"/>
    <w:rsid w:val="00BB4733"/>
    <w:rsid w:val="00BC3D48"/>
    <w:rsid w:val="00BC41B5"/>
    <w:rsid w:val="00BC4AFC"/>
    <w:rsid w:val="00BD2F5B"/>
    <w:rsid w:val="00C1724B"/>
    <w:rsid w:val="00C310BB"/>
    <w:rsid w:val="00C3681E"/>
    <w:rsid w:val="00C3785B"/>
    <w:rsid w:val="00C51295"/>
    <w:rsid w:val="00C75988"/>
    <w:rsid w:val="00CB0A08"/>
    <w:rsid w:val="00CB33EA"/>
    <w:rsid w:val="00CD4DEE"/>
    <w:rsid w:val="00D22E8A"/>
    <w:rsid w:val="00D32BDB"/>
    <w:rsid w:val="00D56A3F"/>
    <w:rsid w:val="00D85605"/>
    <w:rsid w:val="00D86AE1"/>
    <w:rsid w:val="00DA51A9"/>
    <w:rsid w:val="00DF50DC"/>
    <w:rsid w:val="00E07DD5"/>
    <w:rsid w:val="00E65D30"/>
    <w:rsid w:val="00E9688B"/>
    <w:rsid w:val="00ED673B"/>
    <w:rsid w:val="00EE5C9C"/>
    <w:rsid w:val="00F25930"/>
    <w:rsid w:val="00F34B49"/>
    <w:rsid w:val="00F46B8C"/>
    <w:rsid w:val="00F831A1"/>
    <w:rsid w:val="00F85292"/>
    <w:rsid w:val="00FA1B70"/>
    <w:rsid w:val="00FB2846"/>
    <w:rsid w:val="00FE6B6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F5883"/>
  <w15:chartTrackingRefBased/>
  <w15:docId w15:val="{8CECD295-8C8F-401F-BF87-C7AA55576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27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14B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14B7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518A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1F4674"/>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paragraph" w:styleId="ListParagraph">
    <w:name w:val="List Paragraph"/>
    <w:basedOn w:val="Normal"/>
    <w:uiPriority w:val="34"/>
    <w:qFormat/>
    <w:rsid w:val="00651C90"/>
    <w:pPr>
      <w:ind w:left="720"/>
      <w:contextualSpacing/>
    </w:pPr>
  </w:style>
  <w:style w:type="paragraph" w:styleId="Header">
    <w:name w:val="header"/>
    <w:basedOn w:val="Normal"/>
    <w:link w:val="HeaderChar"/>
    <w:uiPriority w:val="99"/>
    <w:unhideWhenUsed/>
    <w:rsid w:val="00AA25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513"/>
  </w:style>
  <w:style w:type="paragraph" w:styleId="Footer">
    <w:name w:val="footer"/>
    <w:basedOn w:val="Normal"/>
    <w:link w:val="FooterChar"/>
    <w:uiPriority w:val="99"/>
    <w:unhideWhenUsed/>
    <w:rsid w:val="00AA25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513"/>
  </w:style>
  <w:style w:type="paragraph" w:styleId="NoSpacing">
    <w:name w:val="No Spacing"/>
    <w:link w:val="NoSpacingChar"/>
    <w:uiPriority w:val="1"/>
    <w:qFormat/>
    <w:rsid w:val="00B461EE"/>
    <w:pPr>
      <w:spacing w:after="0" w:line="240" w:lineRule="auto"/>
    </w:pPr>
    <w:rPr>
      <w:rFonts w:eastAsiaTheme="minorEastAsia"/>
      <w:lang w:val="en-US" w:bidi="ar-SA"/>
    </w:rPr>
  </w:style>
  <w:style w:type="character" w:customStyle="1" w:styleId="NoSpacingChar">
    <w:name w:val="No Spacing Char"/>
    <w:basedOn w:val="DefaultParagraphFont"/>
    <w:link w:val="NoSpacing"/>
    <w:uiPriority w:val="1"/>
    <w:rsid w:val="00B461EE"/>
    <w:rPr>
      <w:rFonts w:eastAsiaTheme="minorEastAsia"/>
      <w:lang w:val="en-US" w:bidi="ar-SA"/>
    </w:rPr>
  </w:style>
  <w:style w:type="character" w:customStyle="1" w:styleId="Heading1Char">
    <w:name w:val="Heading 1 Char"/>
    <w:basedOn w:val="DefaultParagraphFont"/>
    <w:link w:val="Heading1"/>
    <w:uiPriority w:val="9"/>
    <w:rsid w:val="0085274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14B7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14B77"/>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414B77"/>
    <w:pPr>
      <w:outlineLvl w:val="9"/>
    </w:pPr>
    <w:rPr>
      <w:lang w:val="en-US" w:bidi="ar-SA"/>
    </w:rPr>
  </w:style>
  <w:style w:type="paragraph" w:styleId="TOC1">
    <w:name w:val="toc 1"/>
    <w:basedOn w:val="Normal"/>
    <w:next w:val="Normal"/>
    <w:autoRedefine/>
    <w:uiPriority w:val="39"/>
    <w:unhideWhenUsed/>
    <w:rsid w:val="00414B77"/>
    <w:pPr>
      <w:spacing w:after="100"/>
    </w:pPr>
  </w:style>
  <w:style w:type="paragraph" w:styleId="TOC2">
    <w:name w:val="toc 2"/>
    <w:basedOn w:val="Normal"/>
    <w:next w:val="Normal"/>
    <w:autoRedefine/>
    <w:uiPriority w:val="39"/>
    <w:unhideWhenUsed/>
    <w:rsid w:val="00414B77"/>
    <w:pPr>
      <w:spacing w:after="100"/>
      <w:ind w:left="220"/>
    </w:pPr>
  </w:style>
  <w:style w:type="paragraph" w:styleId="TOC3">
    <w:name w:val="toc 3"/>
    <w:basedOn w:val="Normal"/>
    <w:next w:val="Normal"/>
    <w:autoRedefine/>
    <w:uiPriority w:val="39"/>
    <w:unhideWhenUsed/>
    <w:rsid w:val="00414B77"/>
    <w:pPr>
      <w:spacing w:after="100"/>
      <w:ind w:left="440"/>
    </w:pPr>
  </w:style>
  <w:style w:type="character" w:styleId="Hyperlink">
    <w:name w:val="Hyperlink"/>
    <w:basedOn w:val="DefaultParagraphFont"/>
    <w:uiPriority w:val="99"/>
    <w:unhideWhenUsed/>
    <w:rsid w:val="00414B77"/>
    <w:rPr>
      <w:color w:val="0563C1" w:themeColor="hyperlink"/>
      <w:u w:val="single"/>
    </w:rPr>
  </w:style>
  <w:style w:type="character" w:customStyle="1" w:styleId="Heading4Char">
    <w:name w:val="Heading 4 Char"/>
    <w:basedOn w:val="DefaultParagraphFont"/>
    <w:link w:val="Heading4"/>
    <w:uiPriority w:val="9"/>
    <w:rsid w:val="001518A3"/>
    <w:rPr>
      <w:rFonts w:asciiTheme="majorHAnsi" w:eastAsiaTheme="majorEastAsia" w:hAnsiTheme="majorHAnsi" w:cstheme="majorBidi"/>
      <w:i/>
      <w:iCs/>
      <w:color w:val="2E74B5" w:themeColor="accent1" w:themeShade="BF"/>
    </w:rPr>
  </w:style>
  <w:style w:type="table" w:customStyle="1" w:styleId="TableGrid1">
    <w:name w:val="Table Grid1"/>
    <w:basedOn w:val="TableNormal"/>
    <w:next w:val="TableGrid"/>
    <w:uiPriority w:val="59"/>
    <w:rsid w:val="00D85605"/>
    <w:pPr>
      <w:spacing w:after="0" w:line="240" w:lineRule="auto"/>
    </w:pPr>
    <w:rPr>
      <w:rFonts w:ascii="Arial" w:eastAsia="Arial" w:hAnsi="Arial" w:cs="Arial"/>
      <w:lang w:val="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D85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85605"/>
    <w:pPr>
      <w:spacing w:after="0" w:line="240" w:lineRule="auto"/>
    </w:pPr>
    <w:rPr>
      <w:rFonts w:ascii="Arial" w:eastAsia="Arial" w:hAnsi="Arial" w:cs="Arial"/>
      <w:lang w:val="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1">
    <w:name w:val="Table1"/>
    <w:basedOn w:val="TableNormal"/>
    <w:rsid w:val="007A15C4"/>
    <w:pPr>
      <w:spacing w:after="0" w:line="240" w:lineRule="auto"/>
    </w:pPr>
    <w:rPr>
      <w:rFonts w:ascii="Calibri" w:eastAsia="Calibri" w:hAnsi="Calibri" w:cs="Calibri"/>
      <w:color w:val="000000"/>
      <w:lang w:val="en-US" w:bidi="ar-SA"/>
    </w:rPr>
    <w:tblPr>
      <w:tblStyleRowBandSize w:val="1"/>
      <w:tblStyleColBandSize w:val="1"/>
      <w:tblCellMar>
        <w:left w:w="115" w:type="dxa"/>
        <w:right w:w="115" w:type="dxa"/>
      </w:tblCellMar>
    </w:tblPr>
    <w:tcPr>
      <w:shd w:val="clear" w:color="auto" w:fill="D2EAF0"/>
    </w:tcPr>
  </w:style>
  <w:style w:type="table" w:customStyle="1" w:styleId="TableGrid3">
    <w:name w:val="Table Grid3"/>
    <w:basedOn w:val="TableNormal"/>
    <w:next w:val="TableGrid"/>
    <w:uiPriority w:val="59"/>
    <w:rsid w:val="007A15C4"/>
    <w:pPr>
      <w:spacing w:after="0" w:line="240" w:lineRule="auto"/>
    </w:pPr>
    <w:rPr>
      <w:rFonts w:ascii="Arial" w:eastAsia="Arial" w:hAnsi="Arial" w:cs="Arial"/>
      <w:lang w:val="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uiPriority w:val="59"/>
    <w:rsid w:val="0024570A"/>
    <w:pPr>
      <w:spacing w:after="0" w:line="240" w:lineRule="auto"/>
    </w:pPr>
    <w:rPr>
      <w:rFonts w:ascii="Arial" w:eastAsia="Arial" w:hAnsi="Arial" w:cs="Arial"/>
      <w:lang w:val="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TableNormal"/>
    <w:next w:val="TableGrid"/>
    <w:uiPriority w:val="59"/>
    <w:rsid w:val="0024570A"/>
    <w:pPr>
      <w:spacing w:after="0" w:line="240" w:lineRule="auto"/>
    </w:pPr>
    <w:rPr>
      <w:rFonts w:ascii="Arial" w:eastAsia="Arial" w:hAnsi="Arial" w:cs="Arial"/>
      <w:lang w:val="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uiPriority w:val="59"/>
    <w:rsid w:val="008E5E59"/>
    <w:pPr>
      <w:spacing w:after="0" w:line="240" w:lineRule="auto"/>
    </w:pPr>
    <w:rPr>
      <w:rFonts w:ascii="Arial" w:eastAsia="Arial" w:hAnsi="Arial" w:cs="Arial"/>
      <w:lang w:val="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A37F37"/>
    <w:pPr>
      <w:spacing w:after="0" w:line="240" w:lineRule="auto"/>
    </w:pPr>
    <w:rPr>
      <w:rFonts w:ascii="Arial" w:eastAsia="Arial" w:hAnsi="Arial" w:cs="Arial"/>
      <w:lang w:val="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
    <w:name w:val="Table Grid8"/>
    <w:basedOn w:val="TableNormal"/>
    <w:next w:val="TableGrid"/>
    <w:uiPriority w:val="59"/>
    <w:rsid w:val="0048318A"/>
    <w:pPr>
      <w:spacing w:after="0" w:line="240" w:lineRule="auto"/>
    </w:pPr>
    <w:rPr>
      <w:rFonts w:ascii="Arial" w:eastAsia="Arial" w:hAnsi="Arial" w:cs="Arial"/>
      <w:lang w:val="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uiPriority w:val="59"/>
    <w:rsid w:val="0048318A"/>
    <w:pPr>
      <w:spacing w:after="0" w:line="240" w:lineRule="auto"/>
    </w:pPr>
    <w:rPr>
      <w:rFonts w:ascii="Arial" w:eastAsia="Arial" w:hAnsi="Arial" w:cs="Arial"/>
      <w:lang w:val="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uiPriority w:val="59"/>
    <w:rsid w:val="00CB33EA"/>
    <w:pPr>
      <w:spacing w:after="0" w:line="240" w:lineRule="auto"/>
    </w:pPr>
    <w:rPr>
      <w:rFonts w:ascii="Arial" w:eastAsia="Arial" w:hAnsi="Arial" w:cs="Arial"/>
      <w:lang w:val="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791877">
      <w:bodyDiv w:val="1"/>
      <w:marLeft w:val="0"/>
      <w:marRight w:val="0"/>
      <w:marTop w:val="0"/>
      <w:marBottom w:val="0"/>
      <w:divBdr>
        <w:top w:val="none" w:sz="0" w:space="0" w:color="auto"/>
        <w:left w:val="none" w:sz="0" w:space="0" w:color="auto"/>
        <w:bottom w:val="none" w:sz="0" w:space="0" w:color="auto"/>
        <w:right w:val="none" w:sz="0" w:space="0" w:color="auto"/>
      </w:divBdr>
    </w:div>
    <w:div w:id="462961799">
      <w:bodyDiv w:val="1"/>
      <w:marLeft w:val="0"/>
      <w:marRight w:val="0"/>
      <w:marTop w:val="0"/>
      <w:marBottom w:val="0"/>
      <w:divBdr>
        <w:top w:val="none" w:sz="0" w:space="0" w:color="auto"/>
        <w:left w:val="none" w:sz="0" w:space="0" w:color="auto"/>
        <w:bottom w:val="none" w:sz="0" w:space="0" w:color="auto"/>
        <w:right w:val="none" w:sz="0" w:space="0" w:color="auto"/>
      </w:divBdr>
    </w:div>
    <w:div w:id="605693961">
      <w:bodyDiv w:val="1"/>
      <w:marLeft w:val="0"/>
      <w:marRight w:val="0"/>
      <w:marTop w:val="0"/>
      <w:marBottom w:val="0"/>
      <w:divBdr>
        <w:top w:val="none" w:sz="0" w:space="0" w:color="auto"/>
        <w:left w:val="none" w:sz="0" w:space="0" w:color="auto"/>
        <w:bottom w:val="none" w:sz="0" w:space="0" w:color="auto"/>
        <w:right w:val="none" w:sz="0" w:space="0" w:color="auto"/>
      </w:divBdr>
    </w:div>
    <w:div w:id="805587588">
      <w:bodyDiv w:val="1"/>
      <w:marLeft w:val="0"/>
      <w:marRight w:val="0"/>
      <w:marTop w:val="0"/>
      <w:marBottom w:val="0"/>
      <w:divBdr>
        <w:top w:val="none" w:sz="0" w:space="0" w:color="auto"/>
        <w:left w:val="none" w:sz="0" w:space="0" w:color="auto"/>
        <w:bottom w:val="none" w:sz="0" w:space="0" w:color="auto"/>
        <w:right w:val="none" w:sz="0" w:space="0" w:color="auto"/>
      </w:divBdr>
    </w:div>
    <w:div w:id="844368577">
      <w:bodyDiv w:val="1"/>
      <w:marLeft w:val="0"/>
      <w:marRight w:val="0"/>
      <w:marTop w:val="0"/>
      <w:marBottom w:val="0"/>
      <w:divBdr>
        <w:top w:val="none" w:sz="0" w:space="0" w:color="auto"/>
        <w:left w:val="none" w:sz="0" w:space="0" w:color="auto"/>
        <w:bottom w:val="none" w:sz="0" w:space="0" w:color="auto"/>
        <w:right w:val="none" w:sz="0" w:space="0" w:color="auto"/>
      </w:divBdr>
    </w:div>
    <w:div w:id="850680616">
      <w:bodyDiv w:val="1"/>
      <w:marLeft w:val="0"/>
      <w:marRight w:val="0"/>
      <w:marTop w:val="0"/>
      <w:marBottom w:val="0"/>
      <w:divBdr>
        <w:top w:val="none" w:sz="0" w:space="0" w:color="auto"/>
        <w:left w:val="none" w:sz="0" w:space="0" w:color="auto"/>
        <w:bottom w:val="none" w:sz="0" w:space="0" w:color="auto"/>
        <w:right w:val="none" w:sz="0" w:space="0" w:color="auto"/>
      </w:divBdr>
    </w:div>
    <w:div w:id="953484179">
      <w:bodyDiv w:val="1"/>
      <w:marLeft w:val="0"/>
      <w:marRight w:val="0"/>
      <w:marTop w:val="0"/>
      <w:marBottom w:val="0"/>
      <w:divBdr>
        <w:top w:val="none" w:sz="0" w:space="0" w:color="auto"/>
        <w:left w:val="none" w:sz="0" w:space="0" w:color="auto"/>
        <w:bottom w:val="none" w:sz="0" w:space="0" w:color="auto"/>
        <w:right w:val="none" w:sz="0" w:space="0" w:color="auto"/>
      </w:divBdr>
    </w:div>
    <w:div w:id="1109356048">
      <w:bodyDiv w:val="1"/>
      <w:marLeft w:val="0"/>
      <w:marRight w:val="0"/>
      <w:marTop w:val="0"/>
      <w:marBottom w:val="0"/>
      <w:divBdr>
        <w:top w:val="none" w:sz="0" w:space="0" w:color="auto"/>
        <w:left w:val="none" w:sz="0" w:space="0" w:color="auto"/>
        <w:bottom w:val="none" w:sz="0" w:space="0" w:color="auto"/>
        <w:right w:val="none" w:sz="0" w:space="0" w:color="auto"/>
      </w:divBdr>
    </w:div>
    <w:div w:id="1184319142">
      <w:bodyDiv w:val="1"/>
      <w:marLeft w:val="0"/>
      <w:marRight w:val="0"/>
      <w:marTop w:val="0"/>
      <w:marBottom w:val="0"/>
      <w:divBdr>
        <w:top w:val="none" w:sz="0" w:space="0" w:color="auto"/>
        <w:left w:val="none" w:sz="0" w:space="0" w:color="auto"/>
        <w:bottom w:val="none" w:sz="0" w:space="0" w:color="auto"/>
        <w:right w:val="none" w:sz="0" w:space="0" w:color="auto"/>
      </w:divBdr>
    </w:div>
    <w:div w:id="1394231058">
      <w:bodyDiv w:val="1"/>
      <w:marLeft w:val="0"/>
      <w:marRight w:val="0"/>
      <w:marTop w:val="0"/>
      <w:marBottom w:val="0"/>
      <w:divBdr>
        <w:top w:val="none" w:sz="0" w:space="0" w:color="auto"/>
        <w:left w:val="none" w:sz="0" w:space="0" w:color="auto"/>
        <w:bottom w:val="none" w:sz="0" w:space="0" w:color="auto"/>
        <w:right w:val="none" w:sz="0" w:space="0" w:color="auto"/>
      </w:divBdr>
    </w:div>
    <w:div w:id="1417509416">
      <w:bodyDiv w:val="1"/>
      <w:marLeft w:val="0"/>
      <w:marRight w:val="0"/>
      <w:marTop w:val="0"/>
      <w:marBottom w:val="0"/>
      <w:divBdr>
        <w:top w:val="none" w:sz="0" w:space="0" w:color="auto"/>
        <w:left w:val="none" w:sz="0" w:space="0" w:color="auto"/>
        <w:bottom w:val="none" w:sz="0" w:space="0" w:color="auto"/>
        <w:right w:val="none" w:sz="0" w:space="0" w:color="auto"/>
      </w:divBdr>
    </w:div>
    <w:div w:id="1659721998">
      <w:bodyDiv w:val="1"/>
      <w:marLeft w:val="0"/>
      <w:marRight w:val="0"/>
      <w:marTop w:val="0"/>
      <w:marBottom w:val="0"/>
      <w:divBdr>
        <w:top w:val="none" w:sz="0" w:space="0" w:color="auto"/>
        <w:left w:val="none" w:sz="0" w:space="0" w:color="auto"/>
        <w:bottom w:val="none" w:sz="0" w:space="0" w:color="auto"/>
        <w:right w:val="none" w:sz="0" w:space="0" w:color="auto"/>
      </w:divBdr>
    </w:div>
    <w:div w:id="1882785117">
      <w:bodyDiv w:val="1"/>
      <w:marLeft w:val="0"/>
      <w:marRight w:val="0"/>
      <w:marTop w:val="0"/>
      <w:marBottom w:val="0"/>
      <w:divBdr>
        <w:top w:val="none" w:sz="0" w:space="0" w:color="auto"/>
        <w:left w:val="none" w:sz="0" w:space="0" w:color="auto"/>
        <w:bottom w:val="none" w:sz="0" w:space="0" w:color="auto"/>
        <w:right w:val="none" w:sz="0" w:space="0" w:color="auto"/>
      </w:divBdr>
    </w:div>
    <w:div w:id="1901673160">
      <w:bodyDiv w:val="1"/>
      <w:marLeft w:val="0"/>
      <w:marRight w:val="0"/>
      <w:marTop w:val="0"/>
      <w:marBottom w:val="0"/>
      <w:divBdr>
        <w:top w:val="none" w:sz="0" w:space="0" w:color="auto"/>
        <w:left w:val="none" w:sz="0" w:space="0" w:color="auto"/>
        <w:bottom w:val="none" w:sz="0" w:space="0" w:color="auto"/>
        <w:right w:val="none" w:sz="0" w:space="0" w:color="auto"/>
      </w:divBdr>
    </w:div>
    <w:div w:id="1994983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niversityworldnews.com/post.php?story=20200506200743715" TargetMode="External"/><Relationship Id="rId18" Type="http://schemas.openxmlformats.org/officeDocument/2006/relationships/chart" Target="charts/chart2.xm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chart" Target="charts/chart5.xml"/><Relationship Id="rId7" Type="http://schemas.openxmlformats.org/officeDocument/2006/relationships/footnotes" Target="footnotes.xml"/><Relationship Id="rId12" Type="http://schemas.openxmlformats.org/officeDocument/2006/relationships/hyperlink" Target="https://files.eric.ed.gov/fulltext/ED577147.pdf" TargetMode="External"/><Relationship Id="rId17" Type="http://schemas.openxmlformats.org/officeDocument/2006/relationships/chart" Target="charts/chart1.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researchgate.net/publication/329575331_Social_aspects_of_synchronous_virtual_learning_environments" TargetMode="Externa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merald.com/insight/content/doi/10.1108/AAOUJ-10-02-2015-B004/full/pdf?title=analysis-of-online-learning-behaviour-from-a-tutor-perspective-reflections-on-interactive-teaching-and-learning-in-the-big-data-erasup1sup" TargetMode="External"/><Relationship Id="rId24" Type="http://schemas.openxmlformats.org/officeDocument/2006/relationships/chart" Target="charts/chart8.xml"/><Relationship Id="rId5" Type="http://schemas.openxmlformats.org/officeDocument/2006/relationships/settings" Target="settings.xml"/><Relationship Id="rId15" Type="http://schemas.openxmlformats.org/officeDocument/2006/relationships/hyperlink" Target="https://eric.ed.gov/?id=EJ1143472" TargetMode="External"/><Relationship Id="rId23" Type="http://schemas.openxmlformats.org/officeDocument/2006/relationships/chart" Target="charts/chart7.xml"/><Relationship Id="rId28" Type="http://schemas.openxmlformats.org/officeDocument/2006/relationships/theme" Target="theme/theme1.xml"/><Relationship Id="rId10" Type="http://schemas.openxmlformats.org/officeDocument/2006/relationships/hyperlink" Target="http://centaur.reading.ac.uk/70274/1/PDF_Proof.PDF" TargetMode="External"/><Relationship Id="rId19" Type="http://schemas.openxmlformats.org/officeDocument/2006/relationships/chart" Target="charts/chart3.xml"/><Relationship Id="rId4" Type="http://schemas.openxmlformats.org/officeDocument/2006/relationships/styles" Target="styles.xml"/><Relationship Id="rId9" Type="http://schemas.openxmlformats.org/officeDocument/2006/relationships/hyperlink" Target="https://files.eric.ed.gov/fulltext/EJ1073243.pdf" TargetMode="External"/><Relationship Id="rId14" Type="http://schemas.openxmlformats.org/officeDocument/2006/relationships/hyperlink" Target="https://www.semanticscholar.org/paper/The-Good%2C-the-Bad%2C-and-the-Ugly-of-Distance-in-Mahlangu/c3290e88376d5390063199febff97872cbeefea2" TargetMode="External"/><Relationship Id="rId22" Type="http://schemas.openxmlformats.org/officeDocument/2006/relationships/chart" Target="charts/chart6.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3.bin"/></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embeddings/oleObject4.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5.bin"/></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embeddings/oleObject6.bin"/></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embeddings/oleObject7.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Age</a:t>
            </a:r>
            <a:r>
              <a:rPr lang="en-US" baseline="0"/>
              <a:t> Distribution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4456036745406818E-2"/>
          <c:y val="0.16245370370370371"/>
          <c:w val="0.88498840769903764"/>
          <c:h val="0.72088764946048411"/>
        </c:manualLayout>
      </c:layout>
      <c:barChart>
        <c:barDir val="col"/>
        <c:grouping val="clustered"/>
        <c:varyColors val="0"/>
        <c:ser>
          <c:idx val="0"/>
          <c:order val="0"/>
          <c:spPr>
            <a:solidFill>
              <a:schemeClr val="accent1"/>
            </a:solidFill>
            <a:ln>
              <a:noFill/>
            </a:ln>
            <a:effectLst/>
          </c:spPr>
          <c:invertIfNegative val="0"/>
          <c:cat>
            <c:strRef>
              <c:f>Sheet1!$A$65:$A$68</c:f>
              <c:strCache>
                <c:ptCount val="4"/>
                <c:pt idx="0">
                  <c:v>18-25</c:v>
                </c:pt>
                <c:pt idx="1">
                  <c:v>26-32</c:v>
                </c:pt>
                <c:pt idx="2">
                  <c:v>33-46</c:v>
                </c:pt>
                <c:pt idx="3">
                  <c:v>47-53</c:v>
                </c:pt>
              </c:strCache>
            </c:strRef>
          </c:cat>
          <c:val>
            <c:numRef>
              <c:f>Sheet1!$B$65:$B$68</c:f>
              <c:numCache>
                <c:formatCode>0%</c:formatCode>
                <c:ptCount val="4"/>
                <c:pt idx="0">
                  <c:v>0.4</c:v>
                </c:pt>
                <c:pt idx="1">
                  <c:v>0.2</c:v>
                </c:pt>
                <c:pt idx="2">
                  <c:v>0.2</c:v>
                </c:pt>
                <c:pt idx="3">
                  <c:v>0.2</c:v>
                </c:pt>
              </c:numCache>
            </c:numRef>
          </c:val>
          <c:extLst>
            <c:ext xmlns:c16="http://schemas.microsoft.com/office/drawing/2014/chart" uri="{C3380CC4-5D6E-409C-BE32-E72D297353CC}">
              <c16:uniqueId val="{00000000-6C36-45C1-BB82-3C1CE0FE2E7D}"/>
            </c:ext>
          </c:extLst>
        </c:ser>
        <c:dLbls>
          <c:showLegendKey val="0"/>
          <c:showVal val="0"/>
          <c:showCatName val="0"/>
          <c:showSerName val="0"/>
          <c:showPercent val="0"/>
          <c:showBubbleSize val="0"/>
        </c:dLbls>
        <c:gapWidth val="219"/>
        <c:overlap val="-27"/>
        <c:axId val="386562792"/>
        <c:axId val="386558480"/>
      </c:barChart>
      <c:catAx>
        <c:axId val="386562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6558480"/>
        <c:crosses val="autoZero"/>
        <c:auto val="1"/>
        <c:lblAlgn val="ctr"/>
        <c:lblOffset val="100"/>
        <c:noMultiLvlLbl val="0"/>
      </c:catAx>
      <c:valAx>
        <c:axId val="3865584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65627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Gender</a:t>
            </a:r>
          </a:p>
        </c:rich>
      </c:tx>
      <c:overlay val="0"/>
      <c:spPr>
        <a:noFill/>
        <a:ln>
          <a:noFill/>
        </a:ln>
        <a:effectLst/>
      </c:sp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D242-4546-8145-CD1FEB2105DF}"/>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D242-4546-8145-CD1FEB2105DF}"/>
              </c:ext>
            </c:extLst>
          </c:dPt>
          <c:dLbls>
            <c:dLbl>
              <c:idx val="0"/>
              <c:layout>
                <c:manualLayout>
                  <c:x val="-0.15067582539330823"/>
                  <c:y val="5.6883367115137737E-2"/>
                </c:manualLayout>
              </c:layout>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ysClr val="windowText" lastClr="000000"/>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7.7553733658320412E-2"/>
                      <c:h val="7.8411980785532631E-2"/>
                    </c:manualLayout>
                  </c15:layout>
                </c:ext>
                <c:ext xmlns:c16="http://schemas.microsoft.com/office/drawing/2014/chart" uri="{C3380CC4-5D6E-409C-BE32-E72D297353CC}">
                  <c16:uniqueId val="{00000001-D242-4546-8145-CD1FEB2105DF}"/>
                </c:ext>
              </c:extLst>
            </c:dLbl>
            <c:dLbl>
              <c:idx val="1"/>
              <c:layout>
                <c:manualLayout>
                  <c:x val="0.18391313981830268"/>
                  <c:y val="-3.673354054817745E-2"/>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latin typeface="+mn-lt"/>
                        <a:ea typeface="+mn-ea"/>
                        <a:cs typeface="+mn-cs"/>
                      </a:defRPr>
                    </a:pPr>
                    <a:fld id="{94515E32-EB47-4F69-976F-DE6AD518A04B}" type="CATEGORYNAME">
                      <a:rPr lang="en-US" baseline="0">
                        <a:solidFill>
                          <a:sysClr val="windowText" lastClr="000000"/>
                        </a:solidFill>
                      </a:rPr>
                      <a:pPr>
                        <a:defRPr sz="1000" b="1" i="0" u="none" strike="noStrike" kern="1200" baseline="0">
                          <a:solidFill>
                            <a:schemeClr val="accent2"/>
                          </a:solidFill>
                          <a:latin typeface="+mn-lt"/>
                          <a:ea typeface="+mn-ea"/>
                          <a:cs typeface="+mn-cs"/>
                        </a:defRPr>
                      </a:pPr>
                      <a:t>[CATEGORY NAME]</a:t>
                    </a:fld>
                    <a:r>
                      <a:rPr lang="en-US" baseline="0"/>
                      <a:t>
</a:t>
                    </a:r>
                    <a:fld id="{B0EEC741-E330-4EDA-8CD2-66C26025A978}" type="PERCENTAGE">
                      <a:rPr lang="en-US" baseline="0">
                        <a:solidFill>
                          <a:sysClr val="windowText" lastClr="000000"/>
                        </a:solidFill>
                      </a:rPr>
                      <a:pPr>
                        <a:defRPr sz="1000" b="1" i="0" u="none" strike="noStrike" kern="1200" baseline="0">
                          <a:solidFill>
                            <a:schemeClr val="accent2"/>
                          </a:solidFill>
                          <a:latin typeface="+mn-lt"/>
                          <a:ea typeface="+mn-ea"/>
                          <a:cs typeface="+mn-cs"/>
                        </a:defRPr>
                      </a:pPr>
                      <a:t>[PERCENTAGE]</a:t>
                    </a:fld>
                    <a:endParaRPr lang="en-US" baseline="0"/>
                  </a:p>
                </c:rich>
              </c:tx>
              <c:spPr>
                <a:solidFill>
                  <a:sysClr val="window" lastClr="FFFFFF"/>
                </a:solidFill>
                <a:ln>
                  <a:solidFill>
                    <a:srgbClr val="4472C4"/>
                  </a:solid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242-4546-8145-CD1FEB2105DF}"/>
                </c:ext>
              </c:extLst>
            </c:dLbl>
            <c:spPr>
              <a:solidFill>
                <a:sysClr val="window" lastClr="FFFFFF"/>
              </a:solidFill>
              <a:ln>
                <a:solidFill>
                  <a:srgbClr val="4472C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extLst>
          </c:dLbls>
          <c:cat>
            <c:strRef>
              <c:f>Sheet1!$A$1:$A$2</c:f>
              <c:strCache>
                <c:ptCount val="2"/>
                <c:pt idx="0">
                  <c:v>Male</c:v>
                </c:pt>
                <c:pt idx="1">
                  <c:v>Female</c:v>
                </c:pt>
              </c:strCache>
            </c:strRef>
          </c:cat>
          <c:val>
            <c:numRef>
              <c:f>Sheet1!$B$1:$B$2</c:f>
              <c:numCache>
                <c:formatCode>0%</c:formatCode>
                <c:ptCount val="2"/>
                <c:pt idx="0">
                  <c:v>0.4</c:v>
                </c:pt>
                <c:pt idx="1">
                  <c:v>0.6</c:v>
                </c:pt>
              </c:numCache>
            </c:numRef>
          </c:val>
          <c:extLst>
            <c:ext xmlns:c16="http://schemas.microsoft.com/office/drawing/2014/chart" uri="{C3380CC4-5D6E-409C-BE32-E72D297353CC}">
              <c16:uniqueId val="{00000004-D242-4546-8145-CD1FEB2105DF}"/>
            </c:ext>
          </c:extLst>
        </c:ser>
        <c:dLbls>
          <c:showLegendKey val="0"/>
          <c:showVal val="0"/>
          <c:showCatName val="0"/>
          <c:showSerName val="0"/>
          <c:showPercent val="0"/>
          <c:showBubbleSize val="0"/>
          <c:showLeaderLines val="0"/>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600" b="1" i="0" u="none" strike="noStrike" kern="1200" baseline="0">
                <a:solidFill>
                  <a:schemeClr val="tx2"/>
                </a:solidFill>
                <a:latin typeface="+mn-lt"/>
                <a:ea typeface="+mn-ea"/>
                <a:cs typeface="+mn-cs"/>
              </a:defRPr>
            </a:pPr>
            <a:r>
              <a:rPr lang="en-US"/>
              <a:t>Institution</a:t>
            </a:r>
            <a:r>
              <a:rPr lang="en-US" baseline="0"/>
              <a:t> Affiliation </a:t>
            </a:r>
            <a:endParaRPr lang="en-US"/>
          </a:p>
        </c:rich>
      </c:tx>
      <c:overlay val="0"/>
      <c:spPr>
        <a:noFill/>
        <a:ln>
          <a:noFill/>
        </a:ln>
        <a:effectLst/>
      </c:spPr>
      <c:txPr>
        <a:bodyPr rot="0" spcFirstLastPara="1" vertOverflow="ellipsis" vert="horz" wrap="square" anchor="ctr" anchorCtr="1"/>
        <a:lstStyle/>
        <a:p>
          <a:pPr algn="ct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7C7A-410B-B29E-EF3A5B0287B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7C7A-410B-B29E-EF3A5B0287BB}"/>
              </c:ext>
            </c:extLst>
          </c:dPt>
          <c:dLbls>
            <c:dLbl>
              <c:idx val="0"/>
              <c:tx>
                <c:rich>
                  <a:bodyPr/>
                  <a:lstStyle/>
                  <a:p>
                    <a:fld id="{D6C3671A-7FDD-4417-A881-0B554E603A7F}" type="VALUE">
                      <a:rPr lang="en-US" baseline="0">
                        <a:solidFill>
                          <a:schemeClr val="bg1"/>
                        </a:solidFill>
                      </a:rPr>
                      <a:pPr/>
                      <a:t>[VALUE]</a:t>
                    </a:fld>
                    <a:endParaRPr lang="en-GB"/>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C7A-410B-B29E-EF3A5B0287B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Sheet1!$A$1:$A$2</c:f>
              <c:strCache>
                <c:ptCount val="2"/>
                <c:pt idx="0">
                  <c:v>Yes</c:v>
                </c:pt>
                <c:pt idx="1">
                  <c:v>No</c:v>
                </c:pt>
              </c:strCache>
            </c:strRef>
          </c:cat>
          <c:val>
            <c:numRef>
              <c:f>Sheet1!$B$1:$B$2</c:f>
              <c:numCache>
                <c:formatCode>0%</c:formatCode>
                <c:ptCount val="2"/>
                <c:pt idx="0">
                  <c:v>1</c:v>
                </c:pt>
                <c:pt idx="1">
                  <c:v>0</c:v>
                </c:pt>
              </c:numCache>
            </c:numRef>
          </c:val>
          <c:extLst>
            <c:ext xmlns:c16="http://schemas.microsoft.com/office/drawing/2014/chart" uri="{C3380CC4-5D6E-409C-BE32-E72D297353CC}">
              <c16:uniqueId val="{00000004-7C7A-410B-B29E-EF3A5B0287B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Use</a:t>
            </a:r>
            <a:r>
              <a:rPr lang="en-US" baseline="0"/>
              <a:t> of Moodle</a:t>
            </a:r>
            <a:r>
              <a:rPr lang="en-US"/>
              <a:t> among students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857A-4EC3-9C0B-96893FF59B9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857A-4EC3-9C0B-96893FF59B9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Sheet1!$A$1:$A$2</c:f>
              <c:strCache>
                <c:ptCount val="2"/>
                <c:pt idx="0">
                  <c:v>Often</c:v>
                </c:pt>
                <c:pt idx="1">
                  <c:v>Not so often</c:v>
                </c:pt>
              </c:strCache>
            </c:strRef>
          </c:cat>
          <c:val>
            <c:numRef>
              <c:f>Sheet1!$B$1:$B$2</c:f>
              <c:numCache>
                <c:formatCode>0%</c:formatCode>
                <c:ptCount val="2"/>
                <c:pt idx="0">
                  <c:v>0.6</c:v>
                </c:pt>
                <c:pt idx="1">
                  <c:v>0.4</c:v>
                </c:pt>
              </c:numCache>
            </c:numRef>
          </c:val>
          <c:extLst>
            <c:ext xmlns:c16="http://schemas.microsoft.com/office/drawing/2014/chart" uri="{C3380CC4-5D6E-409C-BE32-E72D297353CC}">
              <c16:uniqueId val="{00000004-857A-4EC3-9C0B-96893FF59B9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a:latin typeface="Times New Roman" panose="02020603050405020304" pitchFamily="18" charset="0"/>
                <a:cs typeface="Times New Roman" panose="02020603050405020304" pitchFamily="18" charset="0"/>
              </a:rPr>
              <a:t>Views</a:t>
            </a:r>
            <a:r>
              <a:rPr lang="en-US" sz="1200" b="1" baseline="0">
                <a:latin typeface="Times New Roman" panose="02020603050405020304" pitchFamily="18" charset="0"/>
                <a:cs typeface="Times New Roman" panose="02020603050405020304" pitchFamily="18" charset="0"/>
              </a:rPr>
              <a:t> concerning the adequacy technological instruments for an effective virtual learning process</a:t>
            </a:r>
            <a:endParaRPr lang="en-US" sz="120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B98-4295-8470-1CAF277F860F}"/>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AB98-4295-8470-1CAF277F860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Sheet1!$A$1:$A$2</c:f>
              <c:strCache>
                <c:ptCount val="2"/>
                <c:pt idx="0">
                  <c:v>Yes</c:v>
                </c:pt>
                <c:pt idx="1">
                  <c:v>No</c:v>
                </c:pt>
              </c:strCache>
            </c:strRef>
          </c:cat>
          <c:val>
            <c:numRef>
              <c:f>Sheet1!$B$1:$B$2</c:f>
              <c:numCache>
                <c:formatCode>0%</c:formatCode>
                <c:ptCount val="2"/>
                <c:pt idx="0">
                  <c:v>0.4</c:v>
                </c:pt>
                <c:pt idx="1">
                  <c:v>0.6</c:v>
                </c:pt>
              </c:numCache>
            </c:numRef>
          </c:val>
          <c:extLst>
            <c:ext xmlns:c16="http://schemas.microsoft.com/office/drawing/2014/chart" uri="{C3380CC4-5D6E-409C-BE32-E72D297353CC}">
              <c16:uniqueId val="{00000004-AB98-4295-8470-1CAF277F860F}"/>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41497376987168633"/>
          <c:y val="0.91257607617928105"/>
          <c:w val="0.16499557024398498"/>
          <c:h val="6.860629797784606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IT Support Team Effectiveness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3DD-4DA3-B564-60F83DED125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3DD-4DA3-B564-60F83DED1253}"/>
              </c:ext>
            </c:extLst>
          </c:dPt>
          <c:dLbls>
            <c:dLbl>
              <c:idx val="0"/>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36189847-5F07-4608-83C5-342EC97B346D}" type="VALUE">
                      <a:rPr lang="en-US"/>
                      <a:pPr>
                        <a:defRPr/>
                      </a:pPr>
                      <a:t>[VALUE]</a:t>
                    </a:fld>
                    <a:endParaRPr lang="en-GB"/>
                  </a:p>
                </c:rich>
              </c:tx>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extLst>
                <c:ext xmlns:c15="http://schemas.microsoft.com/office/drawing/2012/chart" uri="{CE6537A1-D6FC-4f65-9D91-7224C49458BB}">
                  <c15:layout>
                    <c:manualLayout>
                      <c:w val="6.7027444916892137E-2"/>
                      <c:h val="6.2560965835901289E-2"/>
                    </c:manualLayout>
                  </c15:layout>
                  <c15:dlblFieldTable/>
                  <c15:showDataLabelsRange val="0"/>
                </c:ext>
                <c:ext xmlns:c16="http://schemas.microsoft.com/office/drawing/2014/chart" uri="{C3380CC4-5D6E-409C-BE32-E72D297353CC}">
                  <c16:uniqueId val="{00000001-D3DD-4DA3-B564-60F83DED1253}"/>
                </c:ext>
              </c:extLst>
            </c:dLbl>
            <c:dLbl>
              <c:idx val="1"/>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19162574-AD2E-4922-9084-9EA90A9A9B19}" type="PERCENTAGE">
                      <a:rPr lang="en-US" baseline="0"/>
                      <a:pPr>
                        <a:defRPr/>
                      </a:pPr>
                      <a:t>[PERCENTAGE]</a:t>
                    </a:fld>
                    <a:endParaRPr lang="en-GB"/>
                  </a:p>
                </c:rich>
              </c:tx>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extLst>
                <c:ext xmlns:c15="http://schemas.microsoft.com/office/drawing/2012/chart" uri="{CE6537A1-D6FC-4f65-9D91-7224C49458BB}">
                  <c15:layout>
                    <c:manualLayout>
                      <c:w val="6.8109779667568607E-2"/>
                      <c:h val="6.2560965835901289E-2"/>
                    </c:manualLayout>
                  </c15:layout>
                  <c15:dlblFieldTable/>
                  <c15:showDataLabelsRange val="0"/>
                </c:ext>
                <c:ext xmlns:c16="http://schemas.microsoft.com/office/drawing/2014/chart" uri="{C3380CC4-5D6E-409C-BE32-E72D297353CC}">
                  <c16:uniqueId val="{00000003-D3DD-4DA3-B564-60F83DED1253}"/>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Sheet1!$A$8:$A$9</c:f>
              <c:strCache>
                <c:ptCount val="2"/>
                <c:pt idx="0">
                  <c:v>Yes</c:v>
                </c:pt>
                <c:pt idx="1">
                  <c:v>No</c:v>
                </c:pt>
              </c:strCache>
            </c:strRef>
          </c:cat>
          <c:val>
            <c:numRef>
              <c:f>Sheet1!$B$8:$B$9</c:f>
              <c:numCache>
                <c:formatCode>0%</c:formatCode>
                <c:ptCount val="2"/>
                <c:pt idx="0">
                  <c:v>0.4</c:v>
                </c:pt>
                <c:pt idx="1">
                  <c:v>0.6</c:v>
                </c:pt>
              </c:numCache>
            </c:numRef>
          </c:val>
          <c:extLst>
            <c:ext xmlns:c16="http://schemas.microsoft.com/office/drawing/2014/chart" uri="{C3380CC4-5D6E-409C-BE32-E72D297353CC}">
              <c16:uniqueId val="{00000004-D3DD-4DA3-B564-60F83DED125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a:latin typeface="Times New Roman" panose="02020603050405020304" pitchFamily="18" charset="0"/>
                <a:cs typeface="Times New Roman" panose="02020603050405020304" pitchFamily="18" charset="0"/>
              </a:rPr>
              <a:t>Is VLE</a:t>
            </a:r>
            <a:r>
              <a:rPr lang="en-US" sz="1200" b="1" baseline="0">
                <a:latin typeface="Times New Roman" panose="02020603050405020304" pitchFamily="18" charset="0"/>
                <a:cs typeface="Times New Roman" panose="02020603050405020304" pitchFamily="18" charset="0"/>
              </a:rPr>
              <a:t>  Better than basic phisical classroom setting learning? </a:t>
            </a:r>
            <a:endParaRPr lang="en-US" sz="1200" b="1">
              <a:latin typeface="Times New Roman" panose="02020603050405020304" pitchFamily="18" charset="0"/>
              <a:cs typeface="Times New Roman" panose="02020603050405020304" pitchFamily="18" charset="0"/>
            </a:endParaRPr>
          </a:p>
        </c:rich>
      </c:tx>
      <c:layout>
        <c:manualLayout>
          <c:xMode val="edge"/>
          <c:yMode val="edge"/>
          <c:x val="0.16834707411144789"/>
          <c:y val="1.43760782058654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6"/>
              </a:solidFill>
              <a:ln w="19050">
                <a:solidFill>
                  <a:schemeClr val="lt1"/>
                </a:solidFill>
              </a:ln>
              <a:effectLst/>
            </c:spPr>
            <c:extLst>
              <c:ext xmlns:c16="http://schemas.microsoft.com/office/drawing/2014/chart" uri="{C3380CC4-5D6E-409C-BE32-E72D297353CC}">
                <c16:uniqueId val="{00000001-C16B-4E6C-A7AB-36C4B180DBA0}"/>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C16B-4E6C-A7AB-36C4B180DBA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Sheet1!$A$1:$A$2</c:f>
              <c:strCache>
                <c:ptCount val="2"/>
                <c:pt idx="0">
                  <c:v>Yes</c:v>
                </c:pt>
                <c:pt idx="1">
                  <c:v>No</c:v>
                </c:pt>
              </c:strCache>
            </c:strRef>
          </c:cat>
          <c:val>
            <c:numRef>
              <c:f>Sheet1!$B$1:$B$2</c:f>
              <c:numCache>
                <c:formatCode>0%</c:formatCode>
                <c:ptCount val="2"/>
                <c:pt idx="0">
                  <c:v>0.8</c:v>
                </c:pt>
                <c:pt idx="1">
                  <c:v>0.2</c:v>
                </c:pt>
              </c:numCache>
            </c:numRef>
          </c:val>
          <c:extLst>
            <c:ext xmlns:c16="http://schemas.microsoft.com/office/drawing/2014/chart" uri="{C3380CC4-5D6E-409C-BE32-E72D297353CC}">
              <c16:uniqueId val="{00000004-C16B-4E6C-A7AB-36C4B180DBA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a:latin typeface="Times New Roman" panose="02020603050405020304" pitchFamily="18" charset="0"/>
                <a:cs typeface="Times New Roman" panose="02020603050405020304" pitchFamily="18" charset="0"/>
              </a:rPr>
              <a:t>Views</a:t>
            </a:r>
            <a:r>
              <a:rPr lang="en-US" sz="1200" b="1" baseline="0">
                <a:latin typeface="Times New Roman" panose="02020603050405020304" pitchFamily="18" charset="0"/>
                <a:cs typeface="Times New Roman" panose="02020603050405020304" pitchFamily="18" charset="0"/>
              </a:rPr>
              <a:t> concerning the use of VLE in the entire university </a:t>
            </a:r>
            <a:endParaRPr lang="en-US" sz="120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49B-4349-9940-7964CDEBF51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49B-4349-9940-7964CDEBF51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Sheet1!$A$1:$A$2</c:f>
              <c:strCache>
                <c:ptCount val="2"/>
                <c:pt idx="0">
                  <c:v>Yes</c:v>
                </c:pt>
                <c:pt idx="1">
                  <c:v>No</c:v>
                </c:pt>
              </c:strCache>
            </c:strRef>
          </c:cat>
          <c:val>
            <c:numRef>
              <c:f>Sheet1!$B$1:$B$2</c:f>
              <c:numCache>
                <c:formatCode>0%</c:formatCode>
                <c:ptCount val="2"/>
                <c:pt idx="0">
                  <c:v>0.8</c:v>
                </c:pt>
                <c:pt idx="1">
                  <c:v>0.2</c:v>
                </c:pt>
              </c:numCache>
            </c:numRef>
          </c:val>
          <c:extLst>
            <c:ext xmlns:c16="http://schemas.microsoft.com/office/drawing/2014/chart" uri="{C3380CC4-5D6E-409C-BE32-E72D297353CC}">
              <c16:uniqueId val="{00000004-549B-4349-9940-7964CDEBF51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E3F879-1A7C-4E4C-A909-44BA16358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19</Pages>
  <Words>2730</Words>
  <Characters>15563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Research on the Impact of Virtual Learning Environment (VLE): An analysis of the learning experience at the University of Wales Trinity Saint David London Campus</vt:lpstr>
    </vt:vector>
  </TitlesOfParts>
  <Company>JFS School</Company>
  <LinksUpToDate>false</LinksUpToDate>
  <CharactersWithSpaces>18257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on the Impact of Virtual Learning Environment (VLE): An analysis of the learning experience at the University of Wales Trinity Saint David London Campus</dc:title>
  <dc:subject>RESEARCH REPORT</dc:subject>
  <dc:creator/>
  <cp:keywords/>
  <dc:description/>
  <cp:lastModifiedBy>Daniel Brindusescu</cp:lastModifiedBy>
  <cp:revision>10</cp:revision>
  <dcterms:created xsi:type="dcterms:W3CDTF">2020-08-31T19:30:00Z</dcterms:created>
  <dcterms:modified xsi:type="dcterms:W3CDTF">2020-08-31T20:11:00Z</dcterms:modified>
</cp:coreProperties>
</file>