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08271" w14:textId="5782FDDE" w:rsidR="00135525" w:rsidRPr="00280AED" w:rsidRDefault="00280AED" w:rsidP="00C842D9">
      <w:pPr>
        <w:spacing w:line="480" w:lineRule="auto"/>
        <w:jc w:val="center"/>
        <w:rPr>
          <w:rFonts w:ascii="Arial" w:hAnsi="Arial" w:cs="Arial"/>
          <w:b/>
          <w:bCs/>
          <w:sz w:val="24"/>
          <w:szCs w:val="24"/>
          <w:u w:val="single"/>
        </w:rPr>
      </w:pPr>
      <w:r w:rsidRPr="00280AED">
        <w:rPr>
          <w:rFonts w:ascii="Arial" w:hAnsi="Arial" w:cs="Arial"/>
          <w:b/>
          <w:bCs/>
          <w:sz w:val="24"/>
          <w:szCs w:val="24"/>
          <w:u w:val="single"/>
        </w:rPr>
        <w:t>Name – Declan Thomas</w:t>
      </w:r>
    </w:p>
    <w:p w14:paraId="575220AA" w14:textId="04BBECA2" w:rsidR="00280AED" w:rsidRPr="00280AED" w:rsidRDefault="00280AED" w:rsidP="00C842D9">
      <w:pPr>
        <w:spacing w:line="480" w:lineRule="auto"/>
        <w:jc w:val="center"/>
        <w:rPr>
          <w:rFonts w:ascii="Arial" w:hAnsi="Arial" w:cs="Arial"/>
          <w:sz w:val="24"/>
          <w:szCs w:val="24"/>
        </w:rPr>
      </w:pPr>
    </w:p>
    <w:p w14:paraId="3871B248" w14:textId="56ECB111" w:rsidR="00280AED" w:rsidRPr="00280AED" w:rsidRDefault="00280AED" w:rsidP="00C842D9">
      <w:pPr>
        <w:spacing w:line="480" w:lineRule="auto"/>
        <w:jc w:val="center"/>
        <w:rPr>
          <w:rFonts w:ascii="Arial" w:hAnsi="Arial" w:cs="Arial"/>
          <w:sz w:val="24"/>
          <w:szCs w:val="24"/>
        </w:rPr>
      </w:pPr>
      <w:r w:rsidRPr="00280AED">
        <w:rPr>
          <w:rFonts w:ascii="Arial" w:hAnsi="Arial" w:cs="Arial"/>
          <w:b/>
          <w:bCs/>
          <w:sz w:val="24"/>
          <w:szCs w:val="24"/>
        </w:rPr>
        <w:t>Student Number</w:t>
      </w:r>
      <w:r w:rsidRPr="00280AED">
        <w:rPr>
          <w:rFonts w:ascii="Arial" w:hAnsi="Arial" w:cs="Arial"/>
          <w:sz w:val="24"/>
          <w:szCs w:val="24"/>
        </w:rPr>
        <w:t xml:space="preserve"> – 1908075</w:t>
      </w:r>
    </w:p>
    <w:p w14:paraId="43C5731B" w14:textId="77777777" w:rsidR="00280AED" w:rsidRDefault="00280AED" w:rsidP="00C842D9">
      <w:pPr>
        <w:spacing w:line="480" w:lineRule="auto"/>
        <w:jc w:val="center"/>
        <w:rPr>
          <w:rFonts w:ascii="Arial" w:hAnsi="Arial" w:cs="Arial"/>
          <w:b/>
          <w:bCs/>
          <w:sz w:val="24"/>
          <w:szCs w:val="24"/>
        </w:rPr>
      </w:pPr>
    </w:p>
    <w:p w14:paraId="23B1D253" w14:textId="4578BBB2" w:rsidR="00280AED" w:rsidRPr="00280AED" w:rsidRDefault="00280AED" w:rsidP="00C842D9">
      <w:pPr>
        <w:spacing w:line="480" w:lineRule="auto"/>
        <w:jc w:val="center"/>
        <w:rPr>
          <w:rFonts w:ascii="Arial" w:hAnsi="Arial" w:cs="Arial"/>
          <w:sz w:val="24"/>
          <w:szCs w:val="24"/>
        </w:rPr>
      </w:pPr>
      <w:r w:rsidRPr="00280AED">
        <w:rPr>
          <w:rFonts w:ascii="Arial" w:hAnsi="Arial" w:cs="Arial"/>
          <w:b/>
          <w:bCs/>
          <w:sz w:val="24"/>
          <w:szCs w:val="24"/>
        </w:rPr>
        <w:t>Course</w:t>
      </w:r>
      <w:r w:rsidRPr="00280AED">
        <w:rPr>
          <w:rFonts w:ascii="Arial" w:hAnsi="Arial" w:cs="Arial"/>
          <w:sz w:val="24"/>
          <w:szCs w:val="24"/>
        </w:rPr>
        <w:t xml:space="preserve"> – HND in Quantity Surveying</w:t>
      </w:r>
    </w:p>
    <w:p w14:paraId="3B0FCFA9" w14:textId="77777777" w:rsidR="00280AED" w:rsidRDefault="00280AED" w:rsidP="00C842D9">
      <w:pPr>
        <w:spacing w:line="480" w:lineRule="auto"/>
        <w:jc w:val="center"/>
        <w:rPr>
          <w:rFonts w:ascii="Arial" w:hAnsi="Arial" w:cs="Arial"/>
          <w:b/>
          <w:bCs/>
          <w:sz w:val="24"/>
          <w:szCs w:val="24"/>
        </w:rPr>
      </w:pPr>
    </w:p>
    <w:p w14:paraId="4C5F0716" w14:textId="08DDABAD" w:rsidR="00280AED" w:rsidRPr="00280AED" w:rsidRDefault="00280AED" w:rsidP="00C842D9">
      <w:pPr>
        <w:spacing w:line="480" w:lineRule="auto"/>
        <w:jc w:val="center"/>
        <w:rPr>
          <w:rFonts w:ascii="Arial" w:hAnsi="Arial" w:cs="Arial"/>
          <w:sz w:val="24"/>
          <w:szCs w:val="24"/>
        </w:rPr>
      </w:pPr>
      <w:r w:rsidRPr="00280AED">
        <w:rPr>
          <w:rFonts w:ascii="Arial" w:hAnsi="Arial" w:cs="Arial"/>
          <w:b/>
          <w:bCs/>
          <w:sz w:val="24"/>
          <w:szCs w:val="24"/>
        </w:rPr>
        <w:t>Assignment Title</w:t>
      </w:r>
      <w:r w:rsidRPr="00280AED">
        <w:rPr>
          <w:rFonts w:ascii="Arial" w:hAnsi="Arial" w:cs="Arial"/>
          <w:sz w:val="24"/>
          <w:szCs w:val="24"/>
        </w:rPr>
        <w:t xml:space="preserve"> – Construction Detailing</w:t>
      </w:r>
    </w:p>
    <w:p w14:paraId="1B553835" w14:textId="38A613EF" w:rsidR="00280AED" w:rsidRDefault="00280AED" w:rsidP="00C842D9">
      <w:pPr>
        <w:spacing w:line="480" w:lineRule="auto"/>
        <w:jc w:val="center"/>
        <w:rPr>
          <w:rFonts w:ascii="Arial" w:hAnsi="Arial" w:cs="Arial"/>
          <w:b/>
          <w:bCs/>
          <w:sz w:val="24"/>
          <w:szCs w:val="24"/>
        </w:rPr>
      </w:pPr>
    </w:p>
    <w:p w14:paraId="2807291B" w14:textId="0669F209" w:rsidR="00280AED" w:rsidRDefault="00280AED" w:rsidP="00C842D9">
      <w:pPr>
        <w:spacing w:line="480" w:lineRule="auto"/>
        <w:jc w:val="center"/>
        <w:rPr>
          <w:rFonts w:ascii="Arial" w:hAnsi="Arial" w:cs="Arial"/>
          <w:b/>
          <w:bCs/>
          <w:sz w:val="24"/>
          <w:szCs w:val="24"/>
        </w:rPr>
      </w:pPr>
      <w:r w:rsidRPr="001F0A4A">
        <w:rPr>
          <w:rFonts w:ascii="Arial" w:hAnsi="Arial" w:cs="Arial"/>
          <w:b/>
          <w:bCs/>
          <w:noProof/>
          <w:sz w:val="24"/>
          <w:szCs w:val="24"/>
        </w:rPr>
        <w:drawing>
          <wp:anchor distT="152400" distB="152400" distL="152400" distR="152400" simplePos="0" relativeHeight="251659264" behindDoc="0" locked="0" layoutInCell="1" allowOverlap="1" wp14:anchorId="6E1EBD73" wp14:editId="1D2A7B9A">
            <wp:simplePos x="0" y="0"/>
            <wp:positionH relativeFrom="margin">
              <wp:align>center</wp:align>
            </wp:positionH>
            <wp:positionV relativeFrom="line">
              <wp:posOffset>829945</wp:posOffset>
            </wp:positionV>
            <wp:extent cx="3055620" cy="1630680"/>
            <wp:effectExtent l="0" t="0" r="0" b="7620"/>
            <wp:wrapTopAndBottom distT="152400" distB="152400"/>
            <wp:docPr id="1073741825" name="officeArt object" descr="Wales-Uni.jpg"/>
            <wp:cNvGraphicFramePr/>
            <a:graphic xmlns:a="http://schemas.openxmlformats.org/drawingml/2006/main">
              <a:graphicData uri="http://schemas.openxmlformats.org/drawingml/2006/picture">
                <pic:pic xmlns:pic="http://schemas.openxmlformats.org/drawingml/2006/picture">
                  <pic:nvPicPr>
                    <pic:cNvPr id="1073741825" name="Wales-Uni.jpg" descr="Wales-Uni.jpg"/>
                    <pic:cNvPicPr>
                      <a:picLocks noChangeAspect="1"/>
                    </pic:cNvPicPr>
                  </pic:nvPicPr>
                  <pic:blipFill>
                    <a:blip r:embed="rId8"/>
                    <a:stretch>
                      <a:fillRect/>
                    </a:stretch>
                  </pic:blipFill>
                  <pic:spPr>
                    <a:xfrm>
                      <a:off x="0" y="0"/>
                      <a:ext cx="3055620" cy="163068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280AED">
        <w:rPr>
          <w:rFonts w:ascii="Arial" w:hAnsi="Arial" w:cs="Arial"/>
          <w:b/>
          <w:bCs/>
          <w:sz w:val="24"/>
          <w:szCs w:val="24"/>
        </w:rPr>
        <w:t>Module</w:t>
      </w:r>
      <w:r w:rsidRPr="00280AED">
        <w:rPr>
          <w:rFonts w:ascii="Arial" w:hAnsi="Arial" w:cs="Arial"/>
          <w:sz w:val="24"/>
          <w:szCs w:val="24"/>
        </w:rPr>
        <w:t xml:space="preserve"> – Fundamentals of Construction Technology</w:t>
      </w:r>
    </w:p>
    <w:p w14:paraId="29770270" w14:textId="55A53AE2" w:rsidR="00280AED" w:rsidRPr="00280AED" w:rsidRDefault="00280AED" w:rsidP="00280AED">
      <w:pPr>
        <w:rPr>
          <w:rFonts w:ascii="Arial" w:hAnsi="Arial" w:cs="Arial"/>
          <w:sz w:val="24"/>
          <w:szCs w:val="24"/>
        </w:rPr>
      </w:pPr>
    </w:p>
    <w:p w14:paraId="3ED0D2C8" w14:textId="6C3324F6" w:rsidR="00280AED" w:rsidRPr="00280AED" w:rsidRDefault="00280AED" w:rsidP="00280AED">
      <w:pPr>
        <w:rPr>
          <w:rFonts w:ascii="Arial" w:hAnsi="Arial" w:cs="Arial"/>
          <w:sz w:val="24"/>
          <w:szCs w:val="24"/>
        </w:rPr>
      </w:pPr>
    </w:p>
    <w:p w14:paraId="011DD733" w14:textId="70D56D4E" w:rsidR="00280AED" w:rsidRPr="00280AED" w:rsidRDefault="00280AED" w:rsidP="00280AED">
      <w:pPr>
        <w:rPr>
          <w:rFonts w:ascii="Arial" w:hAnsi="Arial" w:cs="Arial"/>
          <w:sz w:val="24"/>
          <w:szCs w:val="24"/>
        </w:rPr>
      </w:pPr>
    </w:p>
    <w:p w14:paraId="46CF48DD" w14:textId="192B3183" w:rsidR="00280AED" w:rsidRPr="00280AED" w:rsidRDefault="00280AED" w:rsidP="00280AED">
      <w:pPr>
        <w:rPr>
          <w:rFonts w:ascii="Arial" w:hAnsi="Arial" w:cs="Arial"/>
          <w:sz w:val="24"/>
          <w:szCs w:val="24"/>
        </w:rPr>
      </w:pPr>
    </w:p>
    <w:p w14:paraId="29171F4C" w14:textId="511F5104" w:rsidR="00280AED" w:rsidRDefault="00280AED" w:rsidP="00280AED">
      <w:pPr>
        <w:tabs>
          <w:tab w:val="left" w:pos="1428"/>
        </w:tabs>
        <w:rPr>
          <w:rFonts w:ascii="Arial" w:hAnsi="Arial" w:cs="Arial"/>
          <w:sz w:val="24"/>
          <w:szCs w:val="24"/>
        </w:rPr>
      </w:pPr>
      <w:r>
        <w:rPr>
          <w:rFonts w:ascii="Arial" w:hAnsi="Arial" w:cs="Arial"/>
          <w:sz w:val="24"/>
          <w:szCs w:val="24"/>
        </w:rPr>
        <w:tab/>
      </w:r>
    </w:p>
    <w:p w14:paraId="3973EC0E" w14:textId="2F33BA9D" w:rsidR="00280AED" w:rsidRDefault="00280AED" w:rsidP="00280AED">
      <w:pPr>
        <w:tabs>
          <w:tab w:val="left" w:pos="1428"/>
        </w:tabs>
        <w:rPr>
          <w:rFonts w:ascii="Arial" w:hAnsi="Arial" w:cs="Arial"/>
          <w:sz w:val="24"/>
          <w:szCs w:val="24"/>
        </w:rPr>
      </w:pPr>
    </w:p>
    <w:p w14:paraId="6E8AF798" w14:textId="644964E6" w:rsidR="00280AED" w:rsidRDefault="00280AED" w:rsidP="00280AED">
      <w:pPr>
        <w:tabs>
          <w:tab w:val="left" w:pos="1428"/>
        </w:tabs>
        <w:rPr>
          <w:rFonts w:ascii="Arial" w:hAnsi="Arial" w:cs="Arial"/>
          <w:sz w:val="24"/>
          <w:szCs w:val="24"/>
        </w:rPr>
      </w:pPr>
    </w:p>
    <w:p w14:paraId="4BEBA2F6" w14:textId="29D7A01E" w:rsidR="00280AED" w:rsidRDefault="00280AED" w:rsidP="00280AED">
      <w:pPr>
        <w:tabs>
          <w:tab w:val="left" w:pos="1428"/>
        </w:tabs>
        <w:rPr>
          <w:rFonts w:ascii="Arial" w:hAnsi="Arial" w:cs="Arial"/>
          <w:sz w:val="24"/>
          <w:szCs w:val="24"/>
        </w:rPr>
      </w:pPr>
    </w:p>
    <w:p w14:paraId="50267630" w14:textId="40AE43E0" w:rsidR="00280AED" w:rsidRDefault="00280AED" w:rsidP="00280AED">
      <w:pPr>
        <w:tabs>
          <w:tab w:val="left" w:pos="1428"/>
        </w:tabs>
        <w:rPr>
          <w:rFonts w:ascii="Arial" w:hAnsi="Arial" w:cs="Arial"/>
          <w:sz w:val="24"/>
          <w:szCs w:val="24"/>
        </w:rPr>
      </w:pPr>
    </w:p>
    <w:p w14:paraId="786EBDB7" w14:textId="4B711169" w:rsidR="008C33F3" w:rsidRPr="008C33F3" w:rsidRDefault="008C33F3" w:rsidP="008C33F3">
      <w:pPr>
        <w:tabs>
          <w:tab w:val="left" w:pos="8076"/>
        </w:tabs>
        <w:rPr>
          <w:rFonts w:ascii="Arial" w:hAnsi="Arial" w:cs="Arial"/>
          <w:sz w:val="24"/>
          <w:szCs w:val="24"/>
        </w:rPr>
      </w:pPr>
      <w:r>
        <w:rPr>
          <w:rFonts w:ascii="Arial" w:hAnsi="Arial" w:cs="Arial"/>
          <w:sz w:val="24"/>
          <w:szCs w:val="24"/>
        </w:rPr>
        <w:tab/>
      </w:r>
    </w:p>
    <w:sdt>
      <w:sdtPr>
        <w:rPr>
          <w:rFonts w:asciiTheme="minorHAnsi" w:eastAsiaTheme="minorHAnsi" w:hAnsiTheme="minorHAnsi" w:cstheme="minorBidi"/>
          <w:color w:val="auto"/>
          <w:sz w:val="22"/>
          <w:szCs w:val="22"/>
          <w:lang w:val="en-GB"/>
        </w:rPr>
        <w:id w:val="-2066098308"/>
        <w:docPartObj>
          <w:docPartGallery w:val="Table of Contents"/>
          <w:docPartUnique/>
        </w:docPartObj>
      </w:sdtPr>
      <w:sdtEndPr>
        <w:rPr>
          <w:b/>
          <w:bCs/>
          <w:noProof/>
        </w:rPr>
      </w:sdtEndPr>
      <w:sdtContent>
        <w:p w14:paraId="388BB730" w14:textId="3CEB5C03" w:rsidR="003B07D9" w:rsidRPr="0043681E" w:rsidRDefault="00280AED" w:rsidP="0043681E">
          <w:pPr>
            <w:pStyle w:val="TOCHeading"/>
            <w:spacing w:line="480" w:lineRule="auto"/>
            <w:rPr>
              <w:rFonts w:ascii="Arial" w:hAnsi="Arial" w:cs="Arial"/>
              <w:b/>
              <w:bCs/>
              <w:color w:val="auto"/>
              <w:sz w:val="24"/>
              <w:szCs w:val="24"/>
              <w:u w:val="single"/>
            </w:rPr>
          </w:pPr>
          <w:r w:rsidRPr="00C842D9">
            <w:rPr>
              <w:rFonts w:ascii="Arial" w:hAnsi="Arial" w:cs="Arial"/>
              <w:b/>
              <w:bCs/>
              <w:color w:val="auto"/>
              <w:sz w:val="24"/>
              <w:szCs w:val="24"/>
              <w:u w:val="single"/>
            </w:rPr>
            <w:t xml:space="preserve">Table of Contents </w:t>
          </w:r>
        </w:p>
        <w:p w14:paraId="76F86E78" w14:textId="1B5567C4" w:rsidR="009D0FB6" w:rsidRDefault="00280AED">
          <w:pPr>
            <w:pStyle w:val="TOC1"/>
            <w:rPr>
              <w:rFonts w:eastAsiaTheme="minorEastAsia"/>
              <w:noProof/>
              <w:lang w:eastAsia="en-GB"/>
            </w:rPr>
          </w:pPr>
          <w:r>
            <w:fldChar w:fldCharType="begin"/>
          </w:r>
          <w:r>
            <w:instrText xml:space="preserve"> TOC \o "1-3" \h \z \u </w:instrText>
          </w:r>
          <w:r>
            <w:fldChar w:fldCharType="separate"/>
          </w:r>
          <w:hyperlink w:anchor="_Toc38624650" w:history="1">
            <w:r w:rsidR="009D0FB6" w:rsidRPr="007858D8">
              <w:rPr>
                <w:rStyle w:val="Hyperlink"/>
                <w:rFonts w:ascii="Arial" w:hAnsi="Arial" w:cs="Arial"/>
                <w:b/>
                <w:bCs/>
                <w:noProof/>
              </w:rPr>
              <w:t>Introduction</w:t>
            </w:r>
            <w:r w:rsidR="009D0FB6">
              <w:rPr>
                <w:noProof/>
                <w:webHidden/>
              </w:rPr>
              <w:tab/>
            </w:r>
            <w:r w:rsidR="009D0FB6">
              <w:rPr>
                <w:noProof/>
                <w:webHidden/>
              </w:rPr>
              <w:fldChar w:fldCharType="begin"/>
            </w:r>
            <w:r w:rsidR="009D0FB6">
              <w:rPr>
                <w:noProof/>
                <w:webHidden/>
              </w:rPr>
              <w:instrText xml:space="preserve"> PAGEREF _Toc38624650 \h </w:instrText>
            </w:r>
            <w:r w:rsidR="009D0FB6">
              <w:rPr>
                <w:noProof/>
                <w:webHidden/>
              </w:rPr>
            </w:r>
            <w:r w:rsidR="009D0FB6">
              <w:rPr>
                <w:noProof/>
                <w:webHidden/>
              </w:rPr>
              <w:fldChar w:fldCharType="separate"/>
            </w:r>
            <w:r w:rsidR="009D0FB6">
              <w:rPr>
                <w:noProof/>
                <w:webHidden/>
              </w:rPr>
              <w:t>3</w:t>
            </w:r>
            <w:r w:rsidR="009D0FB6">
              <w:rPr>
                <w:noProof/>
                <w:webHidden/>
              </w:rPr>
              <w:fldChar w:fldCharType="end"/>
            </w:r>
          </w:hyperlink>
        </w:p>
        <w:p w14:paraId="33B2EF40" w14:textId="716E35AD" w:rsidR="009D0FB6" w:rsidRDefault="009D0FB6">
          <w:pPr>
            <w:pStyle w:val="TOC1"/>
            <w:rPr>
              <w:rFonts w:eastAsiaTheme="minorEastAsia"/>
              <w:noProof/>
              <w:lang w:eastAsia="en-GB"/>
            </w:rPr>
          </w:pPr>
          <w:hyperlink w:anchor="_Toc38624651" w:history="1">
            <w:r w:rsidRPr="007858D8">
              <w:rPr>
                <w:rStyle w:val="Hyperlink"/>
                <w:rFonts w:ascii="Arial" w:hAnsi="Arial" w:cs="Arial"/>
                <w:b/>
                <w:bCs/>
                <w:noProof/>
              </w:rPr>
              <w:t>Ground Floor</w:t>
            </w:r>
            <w:r>
              <w:rPr>
                <w:noProof/>
                <w:webHidden/>
              </w:rPr>
              <w:tab/>
            </w:r>
            <w:r>
              <w:rPr>
                <w:noProof/>
                <w:webHidden/>
              </w:rPr>
              <w:fldChar w:fldCharType="begin"/>
            </w:r>
            <w:r>
              <w:rPr>
                <w:noProof/>
                <w:webHidden/>
              </w:rPr>
              <w:instrText xml:space="preserve"> PAGEREF _Toc38624651 \h </w:instrText>
            </w:r>
            <w:r>
              <w:rPr>
                <w:noProof/>
                <w:webHidden/>
              </w:rPr>
            </w:r>
            <w:r>
              <w:rPr>
                <w:noProof/>
                <w:webHidden/>
              </w:rPr>
              <w:fldChar w:fldCharType="separate"/>
            </w:r>
            <w:r>
              <w:rPr>
                <w:noProof/>
                <w:webHidden/>
              </w:rPr>
              <w:t>4</w:t>
            </w:r>
            <w:r>
              <w:rPr>
                <w:noProof/>
                <w:webHidden/>
              </w:rPr>
              <w:fldChar w:fldCharType="end"/>
            </w:r>
          </w:hyperlink>
        </w:p>
        <w:p w14:paraId="72913540" w14:textId="3558150A" w:rsidR="009D0FB6" w:rsidRDefault="009D0FB6">
          <w:pPr>
            <w:pStyle w:val="TOC1"/>
            <w:rPr>
              <w:rFonts w:eastAsiaTheme="minorEastAsia"/>
              <w:noProof/>
              <w:lang w:eastAsia="en-GB"/>
            </w:rPr>
          </w:pPr>
          <w:hyperlink w:anchor="_Toc38624652" w:history="1">
            <w:r w:rsidRPr="007858D8">
              <w:rPr>
                <w:rStyle w:val="Hyperlink"/>
                <w:rFonts w:ascii="Arial" w:hAnsi="Arial" w:cs="Arial"/>
                <w:b/>
                <w:bCs/>
                <w:noProof/>
              </w:rPr>
              <w:t>First Floor</w:t>
            </w:r>
            <w:r>
              <w:rPr>
                <w:noProof/>
                <w:webHidden/>
              </w:rPr>
              <w:tab/>
            </w:r>
            <w:r>
              <w:rPr>
                <w:noProof/>
                <w:webHidden/>
              </w:rPr>
              <w:fldChar w:fldCharType="begin"/>
            </w:r>
            <w:r>
              <w:rPr>
                <w:noProof/>
                <w:webHidden/>
              </w:rPr>
              <w:instrText xml:space="preserve"> PAGEREF _Toc38624652 \h </w:instrText>
            </w:r>
            <w:r>
              <w:rPr>
                <w:noProof/>
                <w:webHidden/>
              </w:rPr>
            </w:r>
            <w:r>
              <w:rPr>
                <w:noProof/>
                <w:webHidden/>
              </w:rPr>
              <w:fldChar w:fldCharType="separate"/>
            </w:r>
            <w:r>
              <w:rPr>
                <w:noProof/>
                <w:webHidden/>
              </w:rPr>
              <w:t>6</w:t>
            </w:r>
            <w:r>
              <w:rPr>
                <w:noProof/>
                <w:webHidden/>
              </w:rPr>
              <w:fldChar w:fldCharType="end"/>
            </w:r>
          </w:hyperlink>
        </w:p>
        <w:p w14:paraId="47B4D1A2" w14:textId="0E9F3CEC" w:rsidR="009D0FB6" w:rsidRDefault="009D0FB6">
          <w:pPr>
            <w:pStyle w:val="TOC1"/>
            <w:rPr>
              <w:rFonts w:eastAsiaTheme="minorEastAsia"/>
              <w:noProof/>
              <w:lang w:eastAsia="en-GB"/>
            </w:rPr>
          </w:pPr>
          <w:hyperlink w:anchor="_Toc38624653" w:history="1">
            <w:r w:rsidRPr="007858D8">
              <w:rPr>
                <w:rStyle w:val="Hyperlink"/>
                <w:rFonts w:ascii="Arial" w:hAnsi="Arial" w:cs="Arial"/>
                <w:b/>
                <w:bCs/>
                <w:noProof/>
              </w:rPr>
              <w:t>External Walls</w:t>
            </w:r>
            <w:r>
              <w:rPr>
                <w:noProof/>
                <w:webHidden/>
              </w:rPr>
              <w:tab/>
            </w:r>
            <w:r>
              <w:rPr>
                <w:noProof/>
                <w:webHidden/>
              </w:rPr>
              <w:fldChar w:fldCharType="begin"/>
            </w:r>
            <w:r>
              <w:rPr>
                <w:noProof/>
                <w:webHidden/>
              </w:rPr>
              <w:instrText xml:space="preserve"> PAGEREF _Toc38624653 \h </w:instrText>
            </w:r>
            <w:r>
              <w:rPr>
                <w:noProof/>
                <w:webHidden/>
              </w:rPr>
            </w:r>
            <w:r>
              <w:rPr>
                <w:noProof/>
                <w:webHidden/>
              </w:rPr>
              <w:fldChar w:fldCharType="separate"/>
            </w:r>
            <w:r>
              <w:rPr>
                <w:noProof/>
                <w:webHidden/>
              </w:rPr>
              <w:t>7</w:t>
            </w:r>
            <w:r>
              <w:rPr>
                <w:noProof/>
                <w:webHidden/>
              </w:rPr>
              <w:fldChar w:fldCharType="end"/>
            </w:r>
          </w:hyperlink>
        </w:p>
        <w:p w14:paraId="7EDB1794" w14:textId="6851DF97" w:rsidR="009D0FB6" w:rsidRDefault="009D0FB6">
          <w:pPr>
            <w:pStyle w:val="TOC1"/>
            <w:rPr>
              <w:rFonts w:eastAsiaTheme="minorEastAsia"/>
              <w:noProof/>
              <w:lang w:eastAsia="en-GB"/>
            </w:rPr>
          </w:pPr>
          <w:hyperlink w:anchor="_Toc38624654" w:history="1">
            <w:r w:rsidRPr="007858D8">
              <w:rPr>
                <w:rStyle w:val="Hyperlink"/>
                <w:rFonts w:ascii="Arial" w:hAnsi="Arial" w:cs="Arial"/>
                <w:b/>
                <w:bCs/>
                <w:noProof/>
              </w:rPr>
              <w:t>Openings</w:t>
            </w:r>
            <w:r>
              <w:rPr>
                <w:noProof/>
                <w:webHidden/>
              </w:rPr>
              <w:tab/>
            </w:r>
            <w:r>
              <w:rPr>
                <w:noProof/>
                <w:webHidden/>
              </w:rPr>
              <w:fldChar w:fldCharType="begin"/>
            </w:r>
            <w:r>
              <w:rPr>
                <w:noProof/>
                <w:webHidden/>
              </w:rPr>
              <w:instrText xml:space="preserve"> PAGEREF _Toc38624654 \h </w:instrText>
            </w:r>
            <w:r>
              <w:rPr>
                <w:noProof/>
                <w:webHidden/>
              </w:rPr>
            </w:r>
            <w:r>
              <w:rPr>
                <w:noProof/>
                <w:webHidden/>
              </w:rPr>
              <w:fldChar w:fldCharType="separate"/>
            </w:r>
            <w:r>
              <w:rPr>
                <w:noProof/>
                <w:webHidden/>
              </w:rPr>
              <w:t>9</w:t>
            </w:r>
            <w:r>
              <w:rPr>
                <w:noProof/>
                <w:webHidden/>
              </w:rPr>
              <w:fldChar w:fldCharType="end"/>
            </w:r>
          </w:hyperlink>
        </w:p>
        <w:p w14:paraId="36247FE7" w14:textId="2A30E2C5" w:rsidR="009D0FB6" w:rsidRDefault="009D0FB6">
          <w:pPr>
            <w:pStyle w:val="TOC1"/>
            <w:rPr>
              <w:rFonts w:eastAsiaTheme="minorEastAsia"/>
              <w:noProof/>
              <w:lang w:eastAsia="en-GB"/>
            </w:rPr>
          </w:pPr>
          <w:hyperlink w:anchor="_Toc38624655" w:history="1">
            <w:r w:rsidRPr="007858D8">
              <w:rPr>
                <w:rStyle w:val="Hyperlink"/>
                <w:rFonts w:ascii="Arial" w:hAnsi="Arial" w:cs="Arial"/>
                <w:b/>
                <w:bCs/>
                <w:noProof/>
              </w:rPr>
              <w:t>Eaves detailing and roof covering</w:t>
            </w:r>
            <w:r>
              <w:rPr>
                <w:noProof/>
                <w:webHidden/>
              </w:rPr>
              <w:tab/>
            </w:r>
            <w:r>
              <w:rPr>
                <w:noProof/>
                <w:webHidden/>
              </w:rPr>
              <w:fldChar w:fldCharType="begin"/>
            </w:r>
            <w:r>
              <w:rPr>
                <w:noProof/>
                <w:webHidden/>
              </w:rPr>
              <w:instrText xml:space="preserve"> PAGEREF _Toc38624655 \h </w:instrText>
            </w:r>
            <w:r>
              <w:rPr>
                <w:noProof/>
                <w:webHidden/>
              </w:rPr>
            </w:r>
            <w:r>
              <w:rPr>
                <w:noProof/>
                <w:webHidden/>
              </w:rPr>
              <w:fldChar w:fldCharType="separate"/>
            </w:r>
            <w:r>
              <w:rPr>
                <w:noProof/>
                <w:webHidden/>
              </w:rPr>
              <w:t>11</w:t>
            </w:r>
            <w:r>
              <w:rPr>
                <w:noProof/>
                <w:webHidden/>
              </w:rPr>
              <w:fldChar w:fldCharType="end"/>
            </w:r>
          </w:hyperlink>
        </w:p>
        <w:p w14:paraId="314B9391" w14:textId="263E7BF6" w:rsidR="009D0FB6" w:rsidRDefault="009D0FB6">
          <w:pPr>
            <w:pStyle w:val="TOC1"/>
            <w:rPr>
              <w:rFonts w:eastAsiaTheme="minorEastAsia"/>
              <w:noProof/>
              <w:lang w:eastAsia="en-GB"/>
            </w:rPr>
          </w:pPr>
          <w:hyperlink w:anchor="_Toc38624656" w:history="1">
            <w:r w:rsidRPr="007858D8">
              <w:rPr>
                <w:rStyle w:val="Hyperlink"/>
                <w:rFonts w:ascii="Arial" w:hAnsi="Arial" w:cs="Arial"/>
                <w:b/>
                <w:bCs/>
                <w:noProof/>
              </w:rPr>
              <w:t>The Main Roof Structure</w:t>
            </w:r>
            <w:r>
              <w:rPr>
                <w:noProof/>
                <w:webHidden/>
              </w:rPr>
              <w:tab/>
            </w:r>
            <w:r>
              <w:rPr>
                <w:noProof/>
                <w:webHidden/>
              </w:rPr>
              <w:fldChar w:fldCharType="begin"/>
            </w:r>
            <w:r>
              <w:rPr>
                <w:noProof/>
                <w:webHidden/>
              </w:rPr>
              <w:instrText xml:space="preserve"> PAGEREF _Toc38624656 \h </w:instrText>
            </w:r>
            <w:r>
              <w:rPr>
                <w:noProof/>
                <w:webHidden/>
              </w:rPr>
            </w:r>
            <w:r>
              <w:rPr>
                <w:noProof/>
                <w:webHidden/>
              </w:rPr>
              <w:fldChar w:fldCharType="separate"/>
            </w:r>
            <w:r>
              <w:rPr>
                <w:noProof/>
                <w:webHidden/>
              </w:rPr>
              <w:t>13</w:t>
            </w:r>
            <w:r>
              <w:rPr>
                <w:noProof/>
                <w:webHidden/>
              </w:rPr>
              <w:fldChar w:fldCharType="end"/>
            </w:r>
          </w:hyperlink>
        </w:p>
        <w:p w14:paraId="3B68E290" w14:textId="65EE422B" w:rsidR="009D0FB6" w:rsidRDefault="009D0FB6">
          <w:pPr>
            <w:pStyle w:val="TOC1"/>
            <w:rPr>
              <w:rFonts w:eastAsiaTheme="minorEastAsia"/>
              <w:noProof/>
              <w:lang w:eastAsia="en-GB"/>
            </w:rPr>
          </w:pPr>
          <w:hyperlink w:anchor="_Toc38624657" w:history="1">
            <w:r w:rsidRPr="007858D8">
              <w:rPr>
                <w:rStyle w:val="Hyperlink"/>
                <w:rFonts w:ascii="Arial" w:hAnsi="Arial" w:cs="Arial"/>
                <w:b/>
                <w:bCs/>
                <w:noProof/>
              </w:rPr>
              <w:t>Appendix A – Annotated Sketches</w:t>
            </w:r>
            <w:r>
              <w:rPr>
                <w:noProof/>
                <w:webHidden/>
              </w:rPr>
              <w:tab/>
            </w:r>
            <w:r>
              <w:rPr>
                <w:noProof/>
                <w:webHidden/>
              </w:rPr>
              <w:fldChar w:fldCharType="begin"/>
            </w:r>
            <w:r>
              <w:rPr>
                <w:noProof/>
                <w:webHidden/>
              </w:rPr>
              <w:instrText xml:space="preserve"> PAGEREF _Toc38624657 \h </w:instrText>
            </w:r>
            <w:r>
              <w:rPr>
                <w:noProof/>
                <w:webHidden/>
              </w:rPr>
            </w:r>
            <w:r>
              <w:rPr>
                <w:noProof/>
                <w:webHidden/>
              </w:rPr>
              <w:fldChar w:fldCharType="separate"/>
            </w:r>
            <w:r>
              <w:rPr>
                <w:noProof/>
                <w:webHidden/>
              </w:rPr>
              <w:t>15</w:t>
            </w:r>
            <w:r>
              <w:rPr>
                <w:noProof/>
                <w:webHidden/>
              </w:rPr>
              <w:fldChar w:fldCharType="end"/>
            </w:r>
          </w:hyperlink>
        </w:p>
        <w:p w14:paraId="41C893B1" w14:textId="75AD914C" w:rsidR="009D0FB6" w:rsidRDefault="009D0FB6">
          <w:pPr>
            <w:pStyle w:val="TOC1"/>
            <w:rPr>
              <w:rFonts w:eastAsiaTheme="minorEastAsia"/>
              <w:noProof/>
              <w:lang w:eastAsia="en-GB"/>
            </w:rPr>
          </w:pPr>
          <w:hyperlink w:anchor="_Toc38624658" w:history="1">
            <w:r w:rsidRPr="007858D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_Toc38624658 \h </w:instrText>
            </w:r>
            <w:r>
              <w:rPr>
                <w:noProof/>
                <w:webHidden/>
              </w:rPr>
            </w:r>
            <w:r>
              <w:rPr>
                <w:noProof/>
                <w:webHidden/>
              </w:rPr>
              <w:fldChar w:fldCharType="separate"/>
            </w:r>
            <w:r>
              <w:rPr>
                <w:noProof/>
                <w:webHidden/>
              </w:rPr>
              <w:t>22</w:t>
            </w:r>
            <w:r>
              <w:rPr>
                <w:noProof/>
                <w:webHidden/>
              </w:rPr>
              <w:fldChar w:fldCharType="end"/>
            </w:r>
          </w:hyperlink>
        </w:p>
        <w:p w14:paraId="46D6BDEC" w14:textId="2F834CC7" w:rsidR="009D0FB6" w:rsidRDefault="009D0FB6">
          <w:pPr>
            <w:pStyle w:val="TOC1"/>
            <w:rPr>
              <w:rFonts w:eastAsiaTheme="minorEastAsia"/>
              <w:noProof/>
              <w:lang w:eastAsia="en-GB"/>
            </w:rPr>
          </w:pPr>
          <w:hyperlink w:anchor="_Toc38624659" w:history="1">
            <w:r w:rsidRPr="007858D8">
              <w:rPr>
                <w:rStyle w:val="Hyperlink"/>
                <w:rFonts w:ascii="Arial" w:hAnsi="Arial" w:cs="Arial"/>
                <w:b/>
                <w:bCs/>
                <w:noProof/>
              </w:rPr>
              <w:t>Bibliography</w:t>
            </w:r>
            <w:r>
              <w:rPr>
                <w:noProof/>
                <w:webHidden/>
              </w:rPr>
              <w:tab/>
            </w:r>
            <w:r>
              <w:rPr>
                <w:noProof/>
                <w:webHidden/>
              </w:rPr>
              <w:fldChar w:fldCharType="begin"/>
            </w:r>
            <w:r>
              <w:rPr>
                <w:noProof/>
                <w:webHidden/>
              </w:rPr>
              <w:instrText xml:space="preserve"> PAGEREF _Toc38624659 \h </w:instrText>
            </w:r>
            <w:r>
              <w:rPr>
                <w:noProof/>
                <w:webHidden/>
              </w:rPr>
            </w:r>
            <w:r>
              <w:rPr>
                <w:noProof/>
                <w:webHidden/>
              </w:rPr>
              <w:fldChar w:fldCharType="separate"/>
            </w:r>
            <w:r>
              <w:rPr>
                <w:noProof/>
                <w:webHidden/>
              </w:rPr>
              <w:t>23</w:t>
            </w:r>
            <w:r>
              <w:rPr>
                <w:noProof/>
                <w:webHidden/>
              </w:rPr>
              <w:fldChar w:fldCharType="end"/>
            </w:r>
          </w:hyperlink>
        </w:p>
        <w:p w14:paraId="334DA509" w14:textId="3740F1A8" w:rsidR="00280AED" w:rsidRDefault="00280AED" w:rsidP="00C842D9">
          <w:pPr>
            <w:spacing w:line="480" w:lineRule="auto"/>
          </w:pPr>
          <w:r>
            <w:rPr>
              <w:b/>
              <w:bCs/>
              <w:noProof/>
            </w:rPr>
            <w:fldChar w:fldCharType="end"/>
          </w:r>
        </w:p>
      </w:sdtContent>
    </w:sdt>
    <w:p w14:paraId="4BD5D1FC" w14:textId="428C388E" w:rsidR="00280AED" w:rsidRDefault="00280AED" w:rsidP="00C842D9">
      <w:pPr>
        <w:tabs>
          <w:tab w:val="left" w:pos="1428"/>
        </w:tabs>
        <w:spacing w:line="480" w:lineRule="auto"/>
        <w:rPr>
          <w:rFonts w:ascii="Arial" w:hAnsi="Arial" w:cs="Arial"/>
          <w:sz w:val="24"/>
          <w:szCs w:val="24"/>
        </w:rPr>
      </w:pPr>
    </w:p>
    <w:p w14:paraId="186276E1" w14:textId="147760AB" w:rsidR="006A7F9F" w:rsidRDefault="006A7F9F" w:rsidP="00C842D9">
      <w:pPr>
        <w:tabs>
          <w:tab w:val="left" w:pos="1428"/>
        </w:tabs>
        <w:spacing w:line="480" w:lineRule="auto"/>
        <w:rPr>
          <w:rFonts w:ascii="Arial" w:hAnsi="Arial" w:cs="Arial"/>
          <w:sz w:val="24"/>
          <w:szCs w:val="24"/>
        </w:rPr>
      </w:pPr>
    </w:p>
    <w:p w14:paraId="42C44C2C" w14:textId="7FAB1BD5" w:rsidR="006A7F9F" w:rsidRDefault="006A7F9F" w:rsidP="00C842D9">
      <w:pPr>
        <w:tabs>
          <w:tab w:val="left" w:pos="1428"/>
        </w:tabs>
        <w:spacing w:line="480" w:lineRule="auto"/>
        <w:rPr>
          <w:rFonts w:ascii="Arial" w:hAnsi="Arial" w:cs="Arial"/>
          <w:sz w:val="24"/>
          <w:szCs w:val="24"/>
        </w:rPr>
      </w:pPr>
    </w:p>
    <w:p w14:paraId="6257B123" w14:textId="5933882B" w:rsidR="006A7F9F" w:rsidRDefault="006A7F9F" w:rsidP="00C842D9">
      <w:pPr>
        <w:tabs>
          <w:tab w:val="left" w:pos="1428"/>
        </w:tabs>
        <w:spacing w:line="480" w:lineRule="auto"/>
        <w:rPr>
          <w:rFonts w:ascii="Arial" w:hAnsi="Arial" w:cs="Arial"/>
          <w:sz w:val="24"/>
          <w:szCs w:val="24"/>
        </w:rPr>
      </w:pPr>
    </w:p>
    <w:p w14:paraId="28FBCE83" w14:textId="5F2E38DA" w:rsidR="006A7F9F" w:rsidRDefault="006A7F9F" w:rsidP="00280AED">
      <w:pPr>
        <w:tabs>
          <w:tab w:val="left" w:pos="1428"/>
        </w:tabs>
        <w:rPr>
          <w:rFonts w:ascii="Arial" w:hAnsi="Arial" w:cs="Arial"/>
          <w:sz w:val="24"/>
          <w:szCs w:val="24"/>
        </w:rPr>
      </w:pPr>
    </w:p>
    <w:p w14:paraId="0B47E50E" w14:textId="602B061A" w:rsidR="006A7F9F" w:rsidRDefault="006A7F9F" w:rsidP="00280AED">
      <w:pPr>
        <w:tabs>
          <w:tab w:val="left" w:pos="1428"/>
        </w:tabs>
        <w:rPr>
          <w:rFonts w:ascii="Arial" w:hAnsi="Arial" w:cs="Arial"/>
          <w:sz w:val="24"/>
          <w:szCs w:val="24"/>
        </w:rPr>
      </w:pPr>
    </w:p>
    <w:p w14:paraId="6D96003D" w14:textId="2E941A79" w:rsidR="006A7F9F" w:rsidRDefault="006A7F9F" w:rsidP="00280AED">
      <w:pPr>
        <w:tabs>
          <w:tab w:val="left" w:pos="1428"/>
        </w:tabs>
        <w:rPr>
          <w:rFonts w:ascii="Arial" w:hAnsi="Arial" w:cs="Arial"/>
          <w:sz w:val="24"/>
          <w:szCs w:val="24"/>
        </w:rPr>
      </w:pPr>
    </w:p>
    <w:p w14:paraId="02C8669B" w14:textId="5D150932" w:rsidR="006A7F9F" w:rsidRDefault="006A7F9F" w:rsidP="00280AED">
      <w:pPr>
        <w:tabs>
          <w:tab w:val="left" w:pos="1428"/>
        </w:tabs>
        <w:rPr>
          <w:rFonts w:ascii="Arial" w:hAnsi="Arial" w:cs="Arial"/>
          <w:sz w:val="24"/>
          <w:szCs w:val="24"/>
        </w:rPr>
      </w:pPr>
    </w:p>
    <w:p w14:paraId="0B0EA88C" w14:textId="4C64C41F" w:rsidR="006A7F9F" w:rsidRDefault="006A7F9F" w:rsidP="00280AED">
      <w:pPr>
        <w:tabs>
          <w:tab w:val="left" w:pos="1428"/>
        </w:tabs>
        <w:rPr>
          <w:rFonts w:ascii="Arial" w:hAnsi="Arial" w:cs="Arial"/>
          <w:sz w:val="24"/>
          <w:szCs w:val="24"/>
        </w:rPr>
      </w:pPr>
    </w:p>
    <w:p w14:paraId="50C4BB1E" w14:textId="264B5048" w:rsidR="006A7F9F" w:rsidRDefault="006A7F9F" w:rsidP="00280AED">
      <w:pPr>
        <w:tabs>
          <w:tab w:val="left" w:pos="1428"/>
        </w:tabs>
        <w:rPr>
          <w:rFonts w:ascii="Arial" w:hAnsi="Arial" w:cs="Arial"/>
          <w:sz w:val="24"/>
          <w:szCs w:val="24"/>
        </w:rPr>
      </w:pPr>
    </w:p>
    <w:p w14:paraId="3E721FC5" w14:textId="77777777" w:rsidR="0043681E" w:rsidRPr="00C842D9" w:rsidRDefault="0043681E" w:rsidP="00C842D9"/>
    <w:p w14:paraId="76F19416" w14:textId="1FAB25A5" w:rsidR="006A7F9F" w:rsidRPr="00A76759" w:rsidRDefault="006A7F9F" w:rsidP="00A76759">
      <w:pPr>
        <w:pStyle w:val="Heading1"/>
        <w:spacing w:line="480" w:lineRule="auto"/>
        <w:rPr>
          <w:rFonts w:ascii="Arial" w:hAnsi="Arial" w:cs="Arial"/>
          <w:b/>
          <w:bCs/>
          <w:color w:val="auto"/>
          <w:sz w:val="24"/>
          <w:szCs w:val="24"/>
          <w:u w:val="single"/>
        </w:rPr>
      </w:pPr>
      <w:bookmarkStart w:id="0" w:name="_Toc38624650"/>
      <w:r w:rsidRPr="00851DDF">
        <w:rPr>
          <w:rFonts w:ascii="Arial" w:hAnsi="Arial" w:cs="Arial"/>
          <w:b/>
          <w:bCs/>
          <w:color w:val="auto"/>
          <w:sz w:val="24"/>
          <w:szCs w:val="24"/>
          <w:u w:val="single"/>
        </w:rPr>
        <w:lastRenderedPageBreak/>
        <w:t>Introduction</w:t>
      </w:r>
      <w:bookmarkEnd w:id="0"/>
    </w:p>
    <w:p w14:paraId="6ADAA670" w14:textId="0381348A" w:rsidR="00291A0F" w:rsidRDefault="006A7F9F" w:rsidP="00C842D9">
      <w:pPr>
        <w:tabs>
          <w:tab w:val="left" w:pos="1428"/>
        </w:tabs>
        <w:spacing w:line="480" w:lineRule="auto"/>
        <w:rPr>
          <w:rFonts w:ascii="Arial" w:hAnsi="Arial" w:cs="Arial"/>
          <w:sz w:val="24"/>
          <w:szCs w:val="24"/>
        </w:rPr>
      </w:pPr>
      <w:r>
        <w:rPr>
          <w:rFonts w:ascii="Arial" w:hAnsi="Arial" w:cs="Arial"/>
          <w:sz w:val="24"/>
          <w:szCs w:val="24"/>
        </w:rPr>
        <w:t>Within this assignment, I shall</w:t>
      </w:r>
      <w:r w:rsidR="00EA1C43">
        <w:rPr>
          <w:rFonts w:ascii="Arial" w:hAnsi="Arial" w:cs="Arial"/>
          <w:sz w:val="24"/>
          <w:szCs w:val="24"/>
        </w:rPr>
        <w:t xml:space="preserve"> provide a detailed </w:t>
      </w:r>
      <w:r>
        <w:rPr>
          <w:rFonts w:ascii="Arial" w:hAnsi="Arial" w:cs="Arial"/>
          <w:sz w:val="24"/>
          <w:szCs w:val="24"/>
        </w:rPr>
        <w:t xml:space="preserve">construction </w:t>
      </w:r>
      <w:r w:rsidR="00EA1C43">
        <w:rPr>
          <w:rFonts w:ascii="Arial" w:hAnsi="Arial" w:cs="Arial"/>
          <w:sz w:val="24"/>
          <w:szCs w:val="24"/>
        </w:rPr>
        <w:t>for a two-storey domestic building with a loft room. The proposed site is to be built upon a level area that has a 450mm of topsoil above firm subsoil, also the proposed site is above a water table.</w:t>
      </w:r>
      <w:r>
        <w:rPr>
          <w:rFonts w:ascii="Arial" w:hAnsi="Arial" w:cs="Arial"/>
          <w:sz w:val="24"/>
          <w:szCs w:val="24"/>
        </w:rPr>
        <w:t xml:space="preserve"> </w:t>
      </w:r>
      <w:r w:rsidR="00EA1C43">
        <w:rPr>
          <w:rFonts w:ascii="Arial" w:hAnsi="Arial" w:cs="Arial"/>
          <w:sz w:val="24"/>
          <w:szCs w:val="24"/>
        </w:rPr>
        <w:t xml:space="preserve">I shall </w:t>
      </w:r>
      <w:r>
        <w:rPr>
          <w:rFonts w:ascii="Arial" w:hAnsi="Arial" w:cs="Arial"/>
          <w:sz w:val="24"/>
          <w:szCs w:val="24"/>
        </w:rPr>
        <w:t>produ</w:t>
      </w:r>
      <w:r w:rsidR="00EA1C43">
        <w:rPr>
          <w:rFonts w:ascii="Arial" w:hAnsi="Arial" w:cs="Arial"/>
          <w:sz w:val="24"/>
          <w:szCs w:val="24"/>
        </w:rPr>
        <w:t>ce</w:t>
      </w:r>
      <w:r>
        <w:rPr>
          <w:rFonts w:ascii="Arial" w:hAnsi="Arial" w:cs="Arial"/>
          <w:sz w:val="24"/>
          <w:szCs w:val="24"/>
        </w:rPr>
        <w:t xml:space="preserve"> detailed drawings to show the materials and methods used. Also, including step by step </w:t>
      </w:r>
      <w:r w:rsidR="00291A0F">
        <w:rPr>
          <w:rFonts w:ascii="Arial" w:hAnsi="Arial" w:cs="Arial"/>
          <w:sz w:val="24"/>
          <w:szCs w:val="24"/>
        </w:rPr>
        <w:t xml:space="preserve">descriptions on how the elements have been built and with solutions to how </w:t>
      </w:r>
      <w:proofErr w:type="spellStart"/>
      <w:r w:rsidR="0003321D">
        <w:rPr>
          <w:rFonts w:ascii="Arial" w:hAnsi="Arial" w:cs="Arial"/>
          <w:sz w:val="24"/>
          <w:szCs w:val="24"/>
        </w:rPr>
        <w:t>its</w:t>
      </w:r>
      <w:proofErr w:type="spellEnd"/>
      <w:r w:rsidR="0003321D">
        <w:rPr>
          <w:rFonts w:ascii="Arial" w:hAnsi="Arial" w:cs="Arial"/>
          <w:sz w:val="24"/>
          <w:szCs w:val="24"/>
        </w:rPr>
        <w:t xml:space="preserve"> </w:t>
      </w:r>
      <w:r w:rsidR="00291A0F">
        <w:rPr>
          <w:rFonts w:ascii="Arial" w:hAnsi="Arial" w:cs="Arial"/>
          <w:sz w:val="24"/>
          <w:szCs w:val="24"/>
        </w:rPr>
        <w:t xml:space="preserve">been adopted to avoid humidity because of rain, thermal </w:t>
      </w:r>
      <w:r w:rsidR="0003321D">
        <w:rPr>
          <w:rFonts w:ascii="Arial" w:hAnsi="Arial" w:cs="Arial"/>
          <w:sz w:val="24"/>
          <w:szCs w:val="24"/>
        </w:rPr>
        <w:t>bridging,</w:t>
      </w:r>
      <w:r w:rsidR="00291A0F">
        <w:rPr>
          <w:rFonts w:ascii="Arial" w:hAnsi="Arial" w:cs="Arial"/>
          <w:sz w:val="24"/>
          <w:szCs w:val="24"/>
        </w:rPr>
        <w:t xml:space="preserve"> and condensation. I shall also ensure that the construction method shows how the design will meet the current building regulations for a new build and will including and specify these within the drawings.</w:t>
      </w:r>
    </w:p>
    <w:p w14:paraId="73BBE3C4" w14:textId="7069123F" w:rsidR="00291A0F" w:rsidRPr="00291A0F" w:rsidRDefault="00EA1C43" w:rsidP="00C842D9">
      <w:pPr>
        <w:tabs>
          <w:tab w:val="left" w:pos="1428"/>
        </w:tabs>
        <w:spacing w:line="480" w:lineRule="auto"/>
        <w:rPr>
          <w:rFonts w:ascii="Arial" w:hAnsi="Arial" w:cs="Arial"/>
          <w:b/>
          <w:bCs/>
          <w:sz w:val="24"/>
          <w:szCs w:val="24"/>
        </w:rPr>
      </w:pPr>
      <w:r>
        <w:rPr>
          <w:rFonts w:ascii="Arial" w:hAnsi="Arial" w:cs="Arial"/>
          <w:b/>
          <w:bCs/>
          <w:sz w:val="24"/>
          <w:szCs w:val="24"/>
        </w:rPr>
        <w:t xml:space="preserve">Provided </w:t>
      </w:r>
      <w:r w:rsidR="00291A0F" w:rsidRPr="00291A0F">
        <w:rPr>
          <w:rFonts w:ascii="Arial" w:hAnsi="Arial" w:cs="Arial"/>
          <w:b/>
          <w:bCs/>
          <w:sz w:val="24"/>
          <w:szCs w:val="24"/>
        </w:rPr>
        <w:t>Construction Details:</w:t>
      </w:r>
    </w:p>
    <w:p w14:paraId="427CED6B" w14:textId="3D1CF7EF" w:rsidR="00EA1C43" w:rsidRPr="00EA1C43" w:rsidRDefault="00291A0F" w:rsidP="00C842D9">
      <w:pPr>
        <w:pStyle w:val="ListParagraph"/>
        <w:numPr>
          <w:ilvl w:val="0"/>
          <w:numId w:val="1"/>
        </w:numPr>
        <w:tabs>
          <w:tab w:val="left" w:pos="1428"/>
        </w:tabs>
        <w:spacing w:line="480" w:lineRule="auto"/>
        <w:rPr>
          <w:rFonts w:ascii="Arial" w:hAnsi="Arial" w:cs="Arial"/>
          <w:sz w:val="24"/>
          <w:szCs w:val="24"/>
        </w:rPr>
      </w:pPr>
      <w:r>
        <w:rPr>
          <w:rFonts w:ascii="Arial" w:hAnsi="Arial" w:cs="Arial"/>
          <w:sz w:val="24"/>
          <w:szCs w:val="24"/>
        </w:rPr>
        <w:t xml:space="preserve">The </w:t>
      </w:r>
      <w:r w:rsidR="00EA1C43">
        <w:rPr>
          <w:rFonts w:ascii="Arial" w:hAnsi="Arial" w:cs="Arial"/>
          <w:sz w:val="24"/>
          <w:szCs w:val="24"/>
        </w:rPr>
        <w:t xml:space="preserve">ground floor construction, detailing and junctions with external wall </w:t>
      </w:r>
    </w:p>
    <w:p w14:paraId="190A3A3A" w14:textId="4AEDED52" w:rsidR="00291A0F" w:rsidRDefault="00291A0F" w:rsidP="00C842D9">
      <w:pPr>
        <w:pStyle w:val="ListParagraph"/>
        <w:numPr>
          <w:ilvl w:val="0"/>
          <w:numId w:val="1"/>
        </w:numPr>
        <w:tabs>
          <w:tab w:val="left" w:pos="1428"/>
        </w:tabs>
        <w:spacing w:line="480" w:lineRule="auto"/>
        <w:rPr>
          <w:rFonts w:ascii="Arial" w:hAnsi="Arial" w:cs="Arial"/>
          <w:sz w:val="24"/>
          <w:szCs w:val="24"/>
        </w:rPr>
      </w:pPr>
      <w:r>
        <w:rPr>
          <w:rFonts w:ascii="Arial" w:hAnsi="Arial" w:cs="Arial"/>
          <w:sz w:val="24"/>
          <w:szCs w:val="24"/>
        </w:rPr>
        <w:t xml:space="preserve">The </w:t>
      </w:r>
      <w:r w:rsidR="00EA1C43">
        <w:rPr>
          <w:rFonts w:ascii="Arial" w:hAnsi="Arial" w:cs="Arial"/>
          <w:sz w:val="24"/>
          <w:szCs w:val="24"/>
        </w:rPr>
        <w:t>first-floor construction, detailing, junctions with external walls and restraints</w:t>
      </w:r>
    </w:p>
    <w:p w14:paraId="5997D620" w14:textId="26D02D6A" w:rsidR="00EA1C43" w:rsidRPr="00EA1C43" w:rsidRDefault="00291A0F" w:rsidP="00C842D9">
      <w:pPr>
        <w:pStyle w:val="ListParagraph"/>
        <w:numPr>
          <w:ilvl w:val="0"/>
          <w:numId w:val="1"/>
        </w:numPr>
        <w:tabs>
          <w:tab w:val="left" w:pos="1428"/>
        </w:tabs>
        <w:spacing w:line="480" w:lineRule="auto"/>
        <w:rPr>
          <w:rFonts w:ascii="Arial" w:hAnsi="Arial" w:cs="Arial"/>
          <w:sz w:val="24"/>
          <w:szCs w:val="24"/>
        </w:rPr>
      </w:pPr>
      <w:r>
        <w:rPr>
          <w:rFonts w:ascii="Arial" w:hAnsi="Arial" w:cs="Arial"/>
          <w:sz w:val="24"/>
          <w:szCs w:val="24"/>
        </w:rPr>
        <w:t xml:space="preserve">Openings </w:t>
      </w:r>
      <w:r w:rsidR="00EA1C43">
        <w:rPr>
          <w:rFonts w:ascii="Arial" w:hAnsi="Arial" w:cs="Arial"/>
          <w:sz w:val="24"/>
          <w:szCs w:val="24"/>
        </w:rPr>
        <w:t xml:space="preserve">details and solutions for lintels, </w:t>
      </w:r>
      <w:proofErr w:type="gramStart"/>
      <w:r w:rsidR="00EA1C43">
        <w:rPr>
          <w:rFonts w:ascii="Arial" w:hAnsi="Arial" w:cs="Arial"/>
          <w:sz w:val="24"/>
          <w:szCs w:val="24"/>
        </w:rPr>
        <w:t>sills</w:t>
      </w:r>
      <w:proofErr w:type="gramEnd"/>
      <w:r w:rsidR="00EA1C43">
        <w:rPr>
          <w:rFonts w:ascii="Arial" w:hAnsi="Arial" w:cs="Arial"/>
          <w:sz w:val="24"/>
          <w:szCs w:val="24"/>
        </w:rPr>
        <w:t xml:space="preserve"> and jambs</w:t>
      </w:r>
    </w:p>
    <w:p w14:paraId="2303FB9B" w14:textId="3F1DBAEB" w:rsidR="00291A0F" w:rsidRDefault="00291A0F" w:rsidP="00C842D9">
      <w:pPr>
        <w:pStyle w:val="ListParagraph"/>
        <w:numPr>
          <w:ilvl w:val="0"/>
          <w:numId w:val="1"/>
        </w:numPr>
        <w:tabs>
          <w:tab w:val="left" w:pos="1428"/>
        </w:tabs>
        <w:spacing w:line="480" w:lineRule="auto"/>
        <w:rPr>
          <w:rFonts w:ascii="Arial" w:hAnsi="Arial" w:cs="Arial"/>
          <w:sz w:val="24"/>
          <w:szCs w:val="24"/>
        </w:rPr>
      </w:pPr>
      <w:r>
        <w:rPr>
          <w:rFonts w:ascii="Arial" w:hAnsi="Arial" w:cs="Arial"/>
          <w:sz w:val="24"/>
          <w:szCs w:val="24"/>
        </w:rPr>
        <w:t xml:space="preserve">Eaves Detailing and Roof Coverings </w:t>
      </w:r>
    </w:p>
    <w:p w14:paraId="7298A2E8" w14:textId="5153B3A9" w:rsidR="00291A0F" w:rsidRDefault="00291A0F" w:rsidP="00C842D9">
      <w:pPr>
        <w:pStyle w:val="ListParagraph"/>
        <w:numPr>
          <w:ilvl w:val="0"/>
          <w:numId w:val="1"/>
        </w:numPr>
        <w:tabs>
          <w:tab w:val="left" w:pos="1428"/>
        </w:tabs>
        <w:spacing w:line="480" w:lineRule="auto"/>
        <w:rPr>
          <w:rFonts w:ascii="Arial" w:hAnsi="Arial" w:cs="Arial"/>
          <w:sz w:val="24"/>
          <w:szCs w:val="24"/>
        </w:rPr>
      </w:pPr>
      <w:r>
        <w:rPr>
          <w:rFonts w:ascii="Arial" w:hAnsi="Arial" w:cs="Arial"/>
          <w:sz w:val="24"/>
          <w:szCs w:val="24"/>
        </w:rPr>
        <w:t>The Main Roof Structure</w:t>
      </w:r>
    </w:p>
    <w:p w14:paraId="1320477E" w14:textId="77777777" w:rsidR="00291A0F" w:rsidRPr="00291A0F" w:rsidRDefault="00291A0F" w:rsidP="00C842D9">
      <w:pPr>
        <w:tabs>
          <w:tab w:val="left" w:pos="1428"/>
        </w:tabs>
        <w:spacing w:line="480" w:lineRule="auto"/>
        <w:rPr>
          <w:rFonts w:ascii="Arial" w:hAnsi="Arial" w:cs="Arial"/>
          <w:sz w:val="24"/>
          <w:szCs w:val="24"/>
        </w:rPr>
      </w:pPr>
    </w:p>
    <w:p w14:paraId="7B3EC10C" w14:textId="5D8EAFDC" w:rsidR="00EA1C43" w:rsidRDefault="00EA1C43" w:rsidP="00C842D9">
      <w:pPr>
        <w:spacing w:line="480" w:lineRule="auto"/>
        <w:rPr>
          <w:rFonts w:ascii="Arial" w:hAnsi="Arial" w:cs="Arial"/>
          <w:sz w:val="24"/>
          <w:szCs w:val="24"/>
        </w:rPr>
      </w:pPr>
    </w:p>
    <w:p w14:paraId="3B426BD6" w14:textId="1F59945F" w:rsidR="00A76759" w:rsidRDefault="00A76759" w:rsidP="00C842D9">
      <w:pPr>
        <w:spacing w:line="480" w:lineRule="auto"/>
      </w:pPr>
    </w:p>
    <w:p w14:paraId="4A9DC286" w14:textId="12AFA008" w:rsidR="004B2EBF" w:rsidRDefault="004B2EBF" w:rsidP="00C842D9">
      <w:pPr>
        <w:spacing w:line="480" w:lineRule="auto"/>
      </w:pPr>
    </w:p>
    <w:p w14:paraId="769B154A" w14:textId="77777777" w:rsidR="00A90209" w:rsidRPr="00EA1C43" w:rsidRDefault="00A90209" w:rsidP="00C842D9">
      <w:pPr>
        <w:spacing w:line="480" w:lineRule="auto"/>
      </w:pPr>
    </w:p>
    <w:p w14:paraId="5DDED014" w14:textId="2506BEE7" w:rsidR="00280AED" w:rsidRPr="00C842D9" w:rsidRDefault="003B07D9" w:rsidP="00C842D9">
      <w:pPr>
        <w:pStyle w:val="Heading1"/>
        <w:spacing w:line="480" w:lineRule="auto"/>
        <w:rPr>
          <w:rFonts w:ascii="Arial" w:hAnsi="Arial" w:cs="Arial"/>
          <w:b/>
          <w:bCs/>
          <w:color w:val="auto"/>
          <w:sz w:val="24"/>
          <w:szCs w:val="24"/>
          <w:u w:val="single"/>
        </w:rPr>
      </w:pPr>
      <w:bookmarkStart w:id="1" w:name="_Toc38624651"/>
      <w:r w:rsidRPr="00851DDF">
        <w:rPr>
          <w:rFonts w:ascii="Arial" w:hAnsi="Arial" w:cs="Arial"/>
          <w:b/>
          <w:bCs/>
          <w:color w:val="auto"/>
          <w:sz w:val="24"/>
          <w:szCs w:val="24"/>
          <w:u w:val="single"/>
        </w:rPr>
        <w:lastRenderedPageBreak/>
        <w:t>Ground Floor</w:t>
      </w:r>
      <w:bookmarkEnd w:id="1"/>
      <w:r w:rsidRPr="00851DDF">
        <w:rPr>
          <w:rFonts w:ascii="Arial" w:hAnsi="Arial" w:cs="Arial"/>
          <w:b/>
          <w:bCs/>
          <w:color w:val="auto"/>
          <w:sz w:val="24"/>
          <w:szCs w:val="24"/>
          <w:u w:val="single"/>
        </w:rPr>
        <w:t xml:space="preserve"> </w:t>
      </w:r>
    </w:p>
    <w:p w14:paraId="14FAE69C" w14:textId="3180EC69" w:rsidR="00240A56" w:rsidRPr="006B27F8" w:rsidRDefault="00240A56" w:rsidP="00C842D9">
      <w:pPr>
        <w:spacing w:line="480" w:lineRule="auto"/>
        <w:rPr>
          <w:rFonts w:ascii="Arial" w:hAnsi="Arial" w:cs="Arial"/>
          <w:b/>
          <w:bCs/>
          <w:sz w:val="24"/>
          <w:szCs w:val="24"/>
          <w:u w:val="single"/>
        </w:rPr>
      </w:pPr>
      <w:r w:rsidRPr="006B27F8">
        <w:rPr>
          <w:rFonts w:ascii="Arial" w:hAnsi="Arial" w:cs="Arial"/>
          <w:b/>
          <w:bCs/>
          <w:sz w:val="24"/>
          <w:szCs w:val="24"/>
          <w:u w:val="single"/>
        </w:rPr>
        <w:t>Suspended Timber Floors</w:t>
      </w:r>
    </w:p>
    <w:p w14:paraId="39FA4625" w14:textId="531AC008" w:rsidR="00EA1C43" w:rsidRPr="00C842D9" w:rsidRDefault="00EA1C43" w:rsidP="00C842D9">
      <w:pPr>
        <w:spacing w:line="480" w:lineRule="auto"/>
        <w:rPr>
          <w:rFonts w:ascii="Arial" w:hAnsi="Arial" w:cs="Arial"/>
          <w:b/>
          <w:bCs/>
          <w:sz w:val="24"/>
          <w:szCs w:val="24"/>
          <w:u w:val="single"/>
        </w:rPr>
      </w:pPr>
      <w:r w:rsidRPr="00C842D9">
        <w:rPr>
          <w:rFonts w:ascii="Arial" w:hAnsi="Arial" w:cs="Arial"/>
          <w:b/>
          <w:bCs/>
          <w:sz w:val="24"/>
          <w:szCs w:val="24"/>
          <w:u w:val="single"/>
        </w:rPr>
        <w:t>Construction</w:t>
      </w:r>
    </w:p>
    <w:p w14:paraId="20B8E011" w14:textId="0663D800" w:rsidR="00240A56" w:rsidRDefault="00AC1F1C" w:rsidP="00C842D9">
      <w:pPr>
        <w:spacing w:line="480" w:lineRule="auto"/>
        <w:rPr>
          <w:rFonts w:ascii="Arial" w:hAnsi="Arial" w:cs="Arial"/>
          <w:sz w:val="24"/>
          <w:szCs w:val="24"/>
        </w:rPr>
      </w:pPr>
      <w:r>
        <w:rPr>
          <w:rFonts w:ascii="Arial" w:hAnsi="Arial" w:cs="Arial"/>
          <w:sz w:val="24"/>
          <w:szCs w:val="24"/>
        </w:rPr>
        <w:t>A Timber suspended ground floor will consist of a timber floorboards being fixed to the floor joist. Th</w:t>
      </w:r>
      <w:r w:rsidR="00520E98">
        <w:rPr>
          <w:rFonts w:ascii="Arial" w:hAnsi="Arial" w:cs="Arial"/>
          <w:sz w:val="24"/>
          <w:szCs w:val="24"/>
        </w:rPr>
        <w:t>at</w:t>
      </w:r>
      <w:r>
        <w:rPr>
          <w:rFonts w:ascii="Arial" w:hAnsi="Arial" w:cs="Arial"/>
          <w:sz w:val="24"/>
          <w:szCs w:val="24"/>
        </w:rPr>
        <w:t xml:space="preserve"> have which been suspended above the subfloor of the foundations.</w:t>
      </w:r>
      <w:r w:rsidR="00E357E5">
        <w:rPr>
          <w:rFonts w:ascii="Arial" w:hAnsi="Arial" w:cs="Arial"/>
          <w:sz w:val="24"/>
          <w:szCs w:val="24"/>
        </w:rPr>
        <w:t xml:space="preserve"> The sleeper wall will then raise the floor joist above the subfloor as the sleeper wall acts as the supporting wall.</w:t>
      </w:r>
      <w:r w:rsidR="00AC562B">
        <w:rPr>
          <w:rFonts w:ascii="Arial" w:hAnsi="Arial" w:cs="Arial"/>
          <w:sz w:val="24"/>
          <w:szCs w:val="24"/>
        </w:rPr>
        <w:t xml:space="preserve"> Following this, a wall plate will then be attached on the top of the sleeper wall which the floor joist will rest on. Also, there will be a damp proof course that separates the wall plates from the sleeper wall, this will prevent rising moisture and there will be a gap in the block work of the sleeper wall which will ensure air circulation. Vents shall be installed in the external wall which will then allow air to the timber to keep the timber dry and prevent decay. Insulation is key, th</w:t>
      </w:r>
      <w:r w:rsidR="00C83E6B">
        <w:rPr>
          <w:rFonts w:ascii="Arial" w:hAnsi="Arial" w:cs="Arial"/>
          <w:sz w:val="24"/>
          <w:szCs w:val="24"/>
        </w:rPr>
        <w:t>is</w:t>
      </w:r>
      <w:r w:rsidR="00AC562B">
        <w:rPr>
          <w:rFonts w:ascii="Arial" w:hAnsi="Arial" w:cs="Arial"/>
          <w:sz w:val="24"/>
          <w:szCs w:val="24"/>
        </w:rPr>
        <w:t xml:space="preserve"> ensure</w:t>
      </w:r>
      <w:r w:rsidR="00C83E6B">
        <w:rPr>
          <w:rFonts w:ascii="Arial" w:hAnsi="Arial" w:cs="Arial"/>
          <w:sz w:val="24"/>
          <w:szCs w:val="24"/>
        </w:rPr>
        <w:t>s</w:t>
      </w:r>
      <w:r w:rsidR="00AC562B">
        <w:rPr>
          <w:rFonts w:ascii="Arial" w:hAnsi="Arial" w:cs="Arial"/>
          <w:sz w:val="24"/>
          <w:szCs w:val="24"/>
        </w:rPr>
        <w:t xml:space="preserve"> the floor is thermally insulated</w:t>
      </w:r>
      <w:r w:rsidR="00C83E6B">
        <w:rPr>
          <w:rFonts w:ascii="Arial" w:hAnsi="Arial" w:cs="Arial"/>
          <w:sz w:val="24"/>
          <w:szCs w:val="24"/>
        </w:rPr>
        <w:t xml:space="preserve"> and the </w:t>
      </w:r>
      <w:r w:rsidR="00AC562B">
        <w:rPr>
          <w:rFonts w:ascii="Arial" w:hAnsi="Arial" w:cs="Arial"/>
          <w:sz w:val="24"/>
          <w:szCs w:val="24"/>
        </w:rPr>
        <w:t>insulation w</w:t>
      </w:r>
      <w:r w:rsidR="00C83E6B">
        <w:rPr>
          <w:rFonts w:ascii="Arial" w:hAnsi="Arial" w:cs="Arial"/>
          <w:sz w:val="24"/>
          <w:szCs w:val="24"/>
        </w:rPr>
        <w:t>ill be placed</w:t>
      </w:r>
      <w:r w:rsidR="00AC562B">
        <w:rPr>
          <w:rFonts w:ascii="Arial" w:hAnsi="Arial" w:cs="Arial"/>
          <w:sz w:val="24"/>
          <w:szCs w:val="24"/>
        </w:rPr>
        <w:t xml:space="preserve"> between the floor </w:t>
      </w:r>
      <w:r w:rsidR="003F7BE3">
        <w:rPr>
          <w:rFonts w:ascii="Arial" w:hAnsi="Arial" w:cs="Arial"/>
          <w:sz w:val="24"/>
          <w:szCs w:val="24"/>
        </w:rPr>
        <w:t>joists</w:t>
      </w:r>
      <w:r w:rsidR="00AC562B">
        <w:rPr>
          <w:rFonts w:ascii="Arial" w:hAnsi="Arial" w:cs="Arial"/>
          <w:sz w:val="24"/>
          <w:szCs w:val="24"/>
        </w:rPr>
        <w:t>.</w:t>
      </w:r>
      <w:r w:rsidR="00ED3298">
        <w:rPr>
          <w:rFonts w:ascii="Arial" w:hAnsi="Arial" w:cs="Arial"/>
          <w:sz w:val="24"/>
          <w:szCs w:val="24"/>
        </w:rPr>
        <w:t xml:space="preserve"> A seen in Appendix A.</w:t>
      </w:r>
    </w:p>
    <w:p w14:paraId="48DA3E5F" w14:textId="131D258A" w:rsidR="00EA1C43" w:rsidRPr="00C842D9" w:rsidRDefault="0094664F" w:rsidP="00C842D9">
      <w:pPr>
        <w:spacing w:line="480" w:lineRule="auto"/>
        <w:rPr>
          <w:rFonts w:ascii="Arial" w:hAnsi="Arial" w:cs="Arial"/>
          <w:b/>
          <w:bCs/>
          <w:sz w:val="24"/>
          <w:szCs w:val="24"/>
          <w:u w:val="single"/>
        </w:rPr>
      </w:pPr>
      <w:r w:rsidRPr="00C842D9">
        <w:rPr>
          <w:rFonts w:ascii="Arial" w:hAnsi="Arial" w:cs="Arial"/>
          <w:b/>
          <w:bCs/>
          <w:sz w:val="24"/>
          <w:szCs w:val="24"/>
          <w:u w:val="single"/>
        </w:rPr>
        <w:t>Building Regulations</w:t>
      </w:r>
    </w:p>
    <w:p w14:paraId="189D0253" w14:textId="57C22F56" w:rsidR="004E5EA5" w:rsidRDefault="0094664F" w:rsidP="00C842D9">
      <w:pPr>
        <w:spacing w:line="480" w:lineRule="auto"/>
        <w:rPr>
          <w:rFonts w:ascii="Arial" w:hAnsi="Arial" w:cs="Arial"/>
          <w:sz w:val="24"/>
          <w:szCs w:val="24"/>
        </w:rPr>
      </w:pPr>
      <w:r>
        <w:rPr>
          <w:rFonts w:ascii="Arial" w:hAnsi="Arial" w:cs="Arial"/>
          <w:sz w:val="24"/>
          <w:szCs w:val="24"/>
        </w:rPr>
        <w:t xml:space="preserve">A must building regulation for the suspended timber floor is that the structure shall be protected against the growth of weeds and other plant life. The ground should have a layer of concrete poured with a ventilated gap of at least 150mm between the underside of the timbers and the concrete. </w:t>
      </w:r>
      <w:r w:rsidR="00017987">
        <w:rPr>
          <w:rFonts w:ascii="Arial" w:hAnsi="Arial" w:cs="Arial"/>
          <w:sz w:val="24"/>
          <w:szCs w:val="24"/>
        </w:rPr>
        <w:t xml:space="preserve">This is to prevent moisture and affect the joists. Also, the timber joist is to be sized correctly to depend on their span and to be laid across the shortest span from wall to wall with a gap beneath. Damp proof course is to be placed between the wall and timber and insulation to be placed between the </w:t>
      </w:r>
      <w:r w:rsidR="00F07E66">
        <w:rPr>
          <w:rFonts w:ascii="Arial" w:hAnsi="Arial" w:cs="Arial"/>
          <w:sz w:val="24"/>
          <w:szCs w:val="24"/>
        </w:rPr>
        <w:t>joists</w:t>
      </w:r>
      <w:r w:rsidR="00017987">
        <w:rPr>
          <w:rFonts w:ascii="Arial" w:hAnsi="Arial" w:cs="Arial"/>
          <w:sz w:val="24"/>
          <w:szCs w:val="24"/>
        </w:rPr>
        <w:t>. Additionally, Air vents to be placed beneath to provide ventilation and allow air to travel from one side of the building to the other.</w:t>
      </w:r>
    </w:p>
    <w:p w14:paraId="6BA92A9B" w14:textId="540C0F11" w:rsidR="004E5EA5" w:rsidRPr="005D6831" w:rsidRDefault="002E4460" w:rsidP="00C842D9">
      <w:pPr>
        <w:spacing w:line="480" w:lineRule="auto"/>
        <w:rPr>
          <w:rFonts w:ascii="Arial" w:hAnsi="Arial" w:cs="Arial"/>
          <w:sz w:val="28"/>
          <w:szCs w:val="28"/>
        </w:rPr>
      </w:pPr>
      <w:sdt>
        <w:sdtPr>
          <w:rPr>
            <w:rFonts w:ascii="Arial" w:hAnsi="Arial" w:cs="Arial"/>
            <w:sz w:val="24"/>
            <w:szCs w:val="24"/>
          </w:rPr>
          <w:id w:val="1689559381"/>
          <w:citation/>
        </w:sdtPr>
        <w:sdtEndPr/>
        <w:sdtContent>
          <w:r w:rsidR="002B5E13" w:rsidRPr="005D6831">
            <w:rPr>
              <w:rFonts w:ascii="Arial" w:hAnsi="Arial" w:cs="Arial"/>
              <w:sz w:val="24"/>
              <w:szCs w:val="24"/>
            </w:rPr>
            <w:fldChar w:fldCharType="begin"/>
          </w:r>
          <w:r w:rsidR="002B5E13" w:rsidRPr="005D6831">
            <w:rPr>
              <w:rFonts w:ascii="Arial" w:hAnsi="Arial" w:cs="Arial"/>
              <w:sz w:val="24"/>
              <w:szCs w:val="24"/>
            </w:rPr>
            <w:instrText xml:space="preserve"> CITATION Pla2 \l 2057 </w:instrText>
          </w:r>
          <w:r w:rsidR="002B5E13" w:rsidRPr="005D6831">
            <w:rPr>
              <w:rFonts w:ascii="Arial" w:hAnsi="Arial" w:cs="Arial"/>
              <w:sz w:val="24"/>
              <w:szCs w:val="24"/>
            </w:rPr>
            <w:fldChar w:fldCharType="separate"/>
          </w:r>
          <w:r w:rsidR="002B5E13" w:rsidRPr="005D6831">
            <w:rPr>
              <w:rFonts w:ascii="Arial" w:hAnsi="Arial" w:cs="Arial"/>
              <w:noProof/>
              <w:sz w:val="24"/>
              <w:szCs w:val="24"/>
            </w:rPr>
            <w:t>(Planning Portal, n.d.)</w:t>
          </w:r>
          <w:r w:rsidR="002B5E13" w:rsidRPr="005D6831">
            <w:rPr>
              <w:rFonts w:ascii="Arial" w:hAnsi="Arial" w:cs="Arial"/>
              <w:sz w:val="24"/>
              <w:szCs w:val="24"/>
            </w:rPr>
            <w:fldChar w:fldCharType="end"/>
          </w:r>
        </w:sdtContent>
      </w:sdt>
    </w:p>
    <w:p w14:paraId="7710D86E" w14:textId="0A2355A5" w:rsidR="00BD2810" w:rsidRDefault="002E4460" w:rsidP="00C842D9">
      <w:pPr>
        <w:spacing w:line="480" w:lineRule="auto"/>
        <w:rPr>
          <w:rFonts w:ascii="Arial" w:hAnsi="Arial" w:cs="Arial"/>
          <w:sz w:val="28"/>
          <w:szCs w:val="28"/>
        </w:rPr>
      </w:pPr>
      <w:sdt>
        <w:sdtPr>
          <w:rPr>
            <w:rFonts w:ascii="Arial" w:hAnsi="Arial" w:cs="Arial"/>
            <w:sz w:val="24"/>
            <w:szCs w:val="24"/>
          </w:rPr>
          <w:id w:val="1941644189"/>
          <w:citation/>
        </w:sdtPr>
        <w:sdtEndPr/>
        <w:sdtContent>
          <w:r w:rsidR="002B5E13" w:rsidRPr="005D6831">
            <w:rPr>
              <w:rFonts w:ascii="Arial" w:hAnsi="Arial" w:cs="Arial"/>
              <w:sz w:val="24"/>
              <w:szCs w:val="24"/>
            </w:rPr>
            <w:fldChar w:fldCharType="begin"/>
          </w:r>
          <w:r w:rsidR="002B5E13" w:rsidRPr="005D6831">
            <w:rPr>
              <w:rFonts w:ascii="Arial" w:hAnsi="Arial" w:cs="Arial"/>
              <w:sz w:val="24"/>
              <w:szCs w:val="24"/>
            </w:rPr>
            <w:instrText xml:space="preserve"> CITATION Con1 \l 2057 </w:instrText>
          </w:r>
          <w:r w:rsidR="002B5E13" w:rsidRPr="005D6831">
            <w:rPr>
              <w:rFonts w:ascii="Arial" w:hAnsi="Arial" w:cs="Arial"/>
              <w:sz w:val="24"/>
              <w:szCs w:val="24"/>
            </w:rPr>
            <w:fldChar w:fldCharType="separate"/>
          </w:r>
          <w:r w:rsidR="002B5E13" w:rsidRPr="005D6831">
            <w:rPr>
              <w:rFonts w:ascii="Arial" w:hAnsi="Arial" w:cs="Arial"/>
              <w:noProof/>
              <w:sz w:val="24"/>
              <w:szCs w:val="24"/>
            </w:rPr>
            <w:t>(Construction Studies Q1, n.d.)</w:t>
          </w:r>
          <w:r w:rsidR="002B5E13" w:rsidRPr="005D6831">
            <w:rPr>
              <w:rFonts w:ascii="Arial" w:hAnsi="Arial" w:cs="Arial"/>
              <w:sz w:val="24"/>
              <w:szCs w:val="24"/>
            </w:rPr>
            <w:fldChar w:fldCharType="end"/>
          </w:r>
        </w:sdtContent>
      </w:sdt>
    </w:p>
    <w:p w14:paraId="0899455B" w14:textId="77777777" w:rsidR="00ED3298" w:rsidRPr="00ED3298" w:rsidRDefault="00ED3298" w:rsidP="00C842D9">
      <w:pPr>
        <w:spacing w:line="480" w:lineRule="auto"/>
        <w:rPr>
          <w:rFonts w:ascii="Arial" w:hAnsi="Arial" w:cs="Arial"/>
          <w:sz w:val="28"/>
          <w:szCs w:val="28"/>
        </w:rPr>
      </w:pPr>
    </w:p>
    <w:p w14:paraId="68F9BFF8" w14:textId="11264340" w:rsidR="00BD2810" w:rsidRDefault="00BD2810" w:rsidP="00C842D9">
      <w:pPr>
        <w:spacing w:line="480" w:lineRule="auto"/>
        <w:rPr>
          <w:rFonts w:ascii="Arial" w:hAnsi="Arial" w:cs="Arial"/>
          <w:sz w:val="24"/>
          <w:szCs w:val="24"/>
        </w:rPr>
      </w:pPr>
    </w:p>
    <w:p w14:paraId="39B0BBEF" w14:textId="4908D7FA" w:rsidR="00BD2810" w:rsidRDefault="00BD2810" w:rsidP="00C842D9">
      <w:pPr>
        <w:spacing w:line="480" w:lineRule="auto"/>
        <w:rPr>
          <w:rFonts w:ascii="Arial" w:hAnsi="Arial" w:cs="Arial"/>
          <w:sz w:val="24"/>
          <w:szCs w:val="24"/>
        </w:rPr>
      </w:pPr>
    </w:p>
    <w:p w14:paraId="47C3310B" w14:textId="5F0410D8" w:rsidR="00B4283B" w:rsidRDefault="00B4283B" w:rsidP="00C842D9">
      <w:pPr>
        <w:spacing w:line="480" w:lineRule="auto"/>
        <w:rPr>
          <w:rFonts w:ascii="Arial" w:hAnsi="Arial" w:cs="Arial"/>
          <w:sz w:val="24"/>
          <w:szCs w:val="24"/>
          <w:u w:val="single"/>
        </w:rPr>
      </w:pPr>
    </w:p>
    <w:p w14:paraId="1982B65D" w14:textId="1133CA79" w:rsidR="00B4283B" w:rsidRDefault="00B4283B" w:rsidP="00C842D9">
      <w:pPr>
        <w:spacing w:line="480" w:lineRule="auto"/>
        <w:rPr>
          <w:rFonts w:ascii="Arial" w:hAnsi="Arial" w:cs="Arial"/>
          <w:sz w:val="24"/>
          <w:szCs w:val="24"/>
          <w:u w:val="single"/>
        </w:rPr>
      </w:pPr>
    </w:p>
    <w:p w14:paraId="3CA6D9F9" w14:textId="43AC8C72" w:rsidR="00B4283B" w:rsidRDefault="00B4283B" w:rsidP="00C842D9">
      <w:pPr>
        <w:spacing w:line="480" w:lineRule="auto"/>
        <w:rPr>
          <w:rFonts w:ascii="Arial" w:hAnsi="Arial" w:cs="Arial"/>
          <w:sz w:val="24"/>
          <w:szCs w:val="24"/>
          <w:u w:val="single"/>
        </w:rPr>
      </w:pPr>
    </w:p>
    <w:p w14:paraId="23F38A93" w14:textId="3148CFA9" w:rsidR="00B4283B" w:rsidRDefault="00B4283B" w:rsidP="00C842D9">
      <w:pPr>
        <w:spacing w:line="480" w:lineRule="auto"/>
        <w:rPr>
          <w:rFonts w:ascii="Arial" w:hAnsi="Arial" w:cs="Arial"/>
          <w:sz w:val="24"/>
          <w:szCs w:val="24"/>
          <w:u w:val="single"/>
        </w:rPr>
      </w:pPr>
    </w:p>
    <w:p w14:paraId="618FFC2C" w14:textId="4B56BD4C" w:rsidR="00C842D9" w:rsidRPr="00C01EC0" w:rsidRDefault="00C842D9" w:rsidP="00C842D9">
      <w:pPr>
        <w:spacing w:line="480" w:lineRule="auto"/>
        <w:rPr>
          <w:rFonts w:ascii="Arial" w:hAnsi="Arial" w:cs="Arial"/>
          <w:sz w:val="24"/>
          <w:szCs w:val="24"/>
          <w:u w:val="single"/>
        </w:rPr>
      </w:pPr>
    </w:p>
    <w:p w14:paraId="321CC7A7" w14:textId="77777777" w:rsidR="00ED3298" w:rsidRDefault="00ED3298" w:rsidP="00C842D9">
      <w:pPr>
        <w:pStyle w:val="Heading1"/>
        <w:spacing w:line="480" w:lineRule="auto"/>
        <w:rPr>
          <w:rFonts w:ascii="Arial" w:hAnsi="Arial" w:cs="Arial"/>
          <w:b/>
          <w:bCs/>
          <w:color w:val="auto"/>
          <w:sz w:val="24"/>
          <w:szCs w:val="24"/>
          <w:u w:val="single"/>
        </w:rPr>
      </w:pPr>
    </w:p>
    <w:p w14:paraId="27B72B20" w14:textId="77777777" w:rsidR="00ED3298" w:rsidRDefault="00ED3298" w:rsidP="00C842D9">
      <w:pPr>
        <w:pStyle w:val="Heading1"/>
        <w:spacing w:line="480" w:lineRule="auto"/>
        <w:rPr>
          <w:rFonts w:ascii="Arial" w:hAnsi="Arial" w:cs="Arial"/>
          <w:b/>
          <w:bCs/>
          <w:color w:val="auto"/>
          <w:sz w:val="24"/>
          <w:szCs w:val="24"/>
          <w:u w:val="single"/>
        </w:rPr>
      </w:pPr>
    </w:p>
    <w:p w14:paraId="09CF865C" w14:textId="77777777" w:rsidR="00ED3298" w:rsidRDefault="00ED3298" w:rsidP="00C842D9">
      <w:pPr>
        <w:pStyle w:val="Heading1"/>
        <w:spacing w:line="480" w:lineRule="auto"/>
        <w:rPr>
          <w:rFonts w:ascii="Arial" w:hAnsi="Arial" w:cs="Arial"/>
          <w:b/>
          <w:bCs/>
          <w:color w:val="auto"/>
          <w:sz w:val="24"/>
          <w:szCs w:val="24"/>
          <w:u w:val="single"/>
        </w:rPr>
      </w:pPr>
    </w:p>
    <w:p w14:paraId="468D45CB" w14:textId="77777777" w:rsidR="00ED3298" w:rsidRDefault="00ED3298" w:rsidP="00C842D9">
      <w:pPr>
        <w:pStyle w:val="Heading1"/>
        <w:spacing w:line="480" w:lineRule="auto"/>
        <w:rPr>
          <w:rFonts w:ascii="Arial" w:hAnsi="Arial" w:cs="Arial"/>
          <w:b/>
          <w:bCs/>
          <w:color w:val="auto"/>
          <w:sz w:val="24"/>
          <w:szCs w:val="24"/>
          <w:u w:val="single"/>
        </w:rPr>
      </w:pPr>
    </w:p>
    <w:p w14:paraId="14B2EA9D" w14:textId="77777777" w:rsidR="00ED3298" w:rsidRDefault="00ED3298" w:rsidP="00C842D9">
      <w:pPr>
        <w:pStyle w:val="Heading1"/>
        <w:spacing w:line="480" w:lineRule="auto"/>
        <w:rPr>
          <w:rFonts w:ascii="Arial" w:hAnsi="Arial" w:cs="Arial"/>
          <w:b/>
          <w:bCs/>
          <w:color w:val="auto"/>
          <w:sz w:val="24"/>
          <w:szCs w:val="24"/>
          <w:u w:val="single"/>
        </w:rPr>
      </w:pPr>
    </w:p>
    <w:p w14:paraId="729D0C37" w14:textId="2F8908FE" w:rsidR="00ED3298" w:rsidRDefault="00ED3298" w:rsidP="00ED3298"/>
    <w:p w14:paraId="372AC48E" w14:textId="77777777" w:rsidR="00A90209" w:rsidRPr="00ED3298" w:rsidRDefault="00A90209" w:rsidP="00ED3298"/>
    <w:p w14:paraId="52D27DEC" w14:textId="7035A00C" w:rsidR="00A90209" w:rsidRDefault="00A90209" w:rsidP="00C842D9">
      <w:pPr>
        <w:pStyle w:val="Heading1"/>
        <w:spacing w:line="480" w:lineRule="auto"/>
        <w:rPr>
          <w:rFonts w:ascii="Arial" w:hAnsi="Arial" w:cs="Arial"/>
          <w:b/>
          <w:bCs/>
          <w:color w:val="auto"/>
          <w:sz w:val="24"/>
          <w:szCs w:val="24"/>
          <w:u w:val="single"/>
        </w:rPr>
      </w:pPr>
    </w:p>
    <w:p w14:paraId="5449D9FB" w14:textId="77777777" w:rsidR="00A90209" w:rsidRPr="00A90209" w:rsidRDefault="00A90209" w:rsidP="00A90209"/>
    <w:p w14:paraId="57C278B6" w14:textId="06F72852" w:rsidR="00C96F65" w:rsidRPr="00A661E2" w:rsidRDefault="00C96F65" w:rsidP="00C842D9">
      <w:pPr>
        <w:pStyle w:val="Heading1"/>
        <w:spacing w:line="480" w:lineRule="auto"/>
        <w:rPr>
          <w:rFonts w:ascii="Arial" w:hAnsi="Arial" w:cs="Arial"/>
          <w:b/>
          <w:bCs/>
          <w:color w:val="auto"/>
          <w:sz w:val="24"/>
          <w:szCs w:val="24"/>
          <w:u w:val="single"/>
        </w:rPr>
      </w:pPr>
      <w:bookmarkStart w:id="2" w:name="_Toc38624652"/>
      <w:r w:rsidRPr="00A661E2">
        <w:rPr>
          <w:rFonts w:ascii="Arial" w:hAnsi="Arial" w:cs="Arial"/>
          <w:b/>
          <w:bCs/>
          <w:color w:val="auto"/>
          <w:sz w:val="24"/>
          <w:szCs w:val="24"/>
          <w:u w:val="single"/>
        </w:rPr>
        <w:lastRenderedPageBreak/>
        <w:t>First Floo</w:t>
      </w:r>
      <w:r w:rsidR="00ED3298">
        <w:rPr>
          <w:rFonts w:ascii="Arial" w:hAnsi="Arial" w:cs="Arial"/>
          <w:b/>
          <w:bCs/>
          <w:color w:val="auto"/>
          <w:sz w:val="24"/>
          <w:szCs w:val="24"/>
          <w:u w:val="single"/>
        </w:rPr>
        <w:t>r</w:t>
      </w:r>
      <w:bookmarkEnd w:id="2"/>
    </w:p>
    <w:p w14:paraId="15F24239" w14:textId="77777777" w:rsidR="00C96F65" w:rsidRDefault="00C96F65" w:rsidP="00C842D9">
      <w:pPr>
        <w:spacing w:line="480" w:lineRule="auto"/>
        <w:rPr>
          <w:rFonts w:ascii="Arial" w:hAnsi="Arial" w:cs="Arial"/>
          <w:b/>
          <w:bCs/>
          <w:sz w:val="24"/>
          <w:szCs w:val="24"/>
          <w:u w:val="single"/>
        </w:rPr>
      </w:pPr>
      <w:r w:rsidRPr="00C96F65">
        <w:rPr>
          <w:rFonts w:ascii="Arial" w:hAnsi="Arial" w:cs="Arial"/>
          <w:b/>
          <w:bCs/>
          <w:sz w:val="24"/>
          <w:szCs w:val="24"/>
          <w:u w:val="single"/>
        </w:rPr>
        <w:t>Traditional solid timber with tongue and grove soft wood flooring</w:t>
      </w:r>
    </w:p>
    <w:p w14:paraId="5F2188F1" w14:textId="77777777" w:rsidR="00C83E6B" w:rsidRPr="00C83E6B" w:rsidRDefault="00C83E6B" w:rsidP="00C842D9">
      <w:pPr>
        <w:spacing w:line="480" w:lineRule="auto"/>
        <w:rPr>
          <w:rFonts w:ascii="Arial" w:hAnsi="Arial" w:cs="Arial"/>
          <w:b/>
          <w:bCs/>
          <w:sz w:val="24"/>
          <w:szCs w:val="24"/>
          <w:u w:val="single"/>
        </w:rPr>
      </w:pPr>
      <w:r w:rsidRPr="00C83E6B">
        <w:rPr>
          <w:rFonts w:ascii="Arial" w:hAnsi="Arial" w:cs="Arial"/>
          <w:b/>
          <w:bCs/>
          <w:sz w:val="24"/>
          <w:szCs w:val="24"/>
          <w:u w:val="single"/>
        </w:rPr>
        <w:t>Construction</w:t>
      </w:r>
    </w:p>
    <w:p w14:paraId="799B9059" w14:textId="19EDF903" w:rsidR="00810238" w:rsidRDefault="00810238" w:rsidP="00C842D9">
      <w:pPr>
        <w:spacing w:line="480" w:lineRule="auto"/>
        <w:rPr>
          <w:rFonts w:ascii="Arial" w:hAnsi="Arial" w:cs="Arial"/>
          <w:sz w:val="24"/>
          <w:szCs w:val="24"/>
        </w:rPr>
      </w:pPr>
      <w:r w:rsidRPr="00810238">
        <w:rPr>
          <w:rFonts w:ascii="Arial" w:hAnsi="Arial" w:cs="Arial"/>
          <w:sz w:val="24"/>
          <w:szCs w:val="24"/>
        </w:rPr>
        <w:t xml:space="preserve">Tongue and groove flooring </w:t>
      </w:r>
      <w:r w:rsidR="00DF3722">
        <w:rPr>
          <w:rFonts w:ascii="Arial" w:hAnsi="Arial" w:cs="Arial"/>
          <w:sz w:val="24"/>
          <w:szCs w:val="24"/>
        </w:rPr>
        <w:t>are</w:t>
      </w:r>
      <w:r>
        <w:rPr>
          <w:rFonts w:ascii="Arial" w:hAnsi="Arial" w:cs="Arial"/>
          <w:sz w:val="24"/>
          <w:szCs w:val="24"/>
        </w:rPr>
        <w:t xml:space="preserve"> a type of hardwood flooring that has a tongue and groove fitting system. Meaning that each plank of flooring has tongue on one end and a grove the other, meaning all plank</w:t>
      </w:r>
      <w:r w:rsidR="00172CF3">
        <w:rPr>
          <w:rFonts w:ascii="Arial" w:hAnsi="Arial" w:cs="Arial"/>
          <w:sz w:val="24"/>
          <w:szCs w:val="24"/>
        </w:rPr>
        <w:t>s</w:t>
      </w:r>
      <w:r>
        <w:rPr>
          <w:rFonts w:ascii="Arial" w:hAnsi="Arial" w:cs="Arial"/>
          <w:sz w:val="24"/>
          <w:szCs w:val="24"/>
        </w:rPr>
        <w:t xml:space="preserve"> will fit together and grooves together for a tight and snug fit. </w:t>
      </w:r>
    </w:p>
    <w:p w14:paraId="4430BAB0" w14:textId="6CDC7C40" w:rsidR="004036FC" w:rsidRDefault="004036FC" w:rsidP="00C842D9">
      <w:pPr>
        <w:spacing w:line="480" w:lineRule="auto"/>
        <w:rPr>
          <w:rFonts w:ascii="Arial" w:hAnsi="Arial" w:cs="Arial"/>
          <w:sz w:val="24"/>
          <w:szCs w:val="24"/>
        </w:rPr>
      </w:pPr>
      <w:r>
        <w:rPr>
          <w:rFonts w:ascii="Arial" w:hAnsi="Arial" w:cs="Arial"/>
          <w:sz w:val="24"/>
          <w:szCs w:val="24"/>
        </w:rPr>
        <w:t>The flooring shall sit on joists which will be supported by internal and external walls. These shall be hung by joist hangers. Joist hangers shall allow no break into the inner skin of the wall, which would allow no thermal loss and prevent moisture penetration. Following this, bracing or strutting is installed, this shall reduce any movement</w:t>
      </w:r>
      <w:r w:rsidR="00D5555D">
        <w:rPr>
          <w:rFonts w:ascii="Arial" w:hAnsi="Arial" w:cs="Arial"/>
          <w:sz w:val="24"/>
          <w:szCs w:val="24"/>
        </w:rPr>
        <w:t>. Correctly sized insulation sheets shall then be added between the joist to ensure good thermal bridging and to prevent heat and sound loss. Also, to protect the floor from any moisture a DPC shall be added. The flooring is the be installed by screws or glue.</w:t>
      </w:r>
    </w:p>
    <w:p w14:paraId="3EBDE508" w14:textId="77777777" w:rsidR="001B00C4" w:rsidRPr="005D6831" w:rsidRDefault="002E4460" w:rsidP="00C842D9">
      <w:pPr>
        <w:spacing w:line="480" w:lineRule="auto"/>
        <w:rPr>
          <w:rFonts w:ascii="Arial" w:hAnsi="Arial" w:cs="Arial"/>
          <w:sz w:val="24"/>
          <w:szCs w:val="24"/>
        </w:rPr>
      </w:pPr>
      <w:sdt>
        <w:sdtPr>
          <w:rPr>
            <w:rFonts w:ascii="Arial" w:hAnsi="Arial" w:cs="Arial"/>
            <w:sz w:val="24"/>
            <w:szCs w:val="24"/>
          </w:rPr>
          <w:id w:val="-346796016"/>
          <w:citation/>
        </w:sdtPr>
        <w:sdtEndPr/>
        <w:sdtContent>
          <w:r w:rsidR="002B5E13" w:rsidRPr="005D6831">
            <w:rPr>
              <w:rFonts w:ascii="Arial" w:hAnsi="Arial" w:cs="Arial"/>
              <w:sz w:val="24"/>
              <w:szCs w:val="24"/>
            </w:rPr>
            <w:fldChar w:fldCharType="begin"/>
          </w:r>
          <w:r w:rsidR="002B5E13" w:rsidRPr="005D6831">
            <w:rPr>
              <w:rFonts w:ascii="Arial" w:hAnsi="Arial" w:cs="Arial"/>
              <w:sz w:val="24"/>
              <w:szCs w:val="24"/>
            </w:rPr>
            <w:instrText xml:space="preserve"> CITATION Amb \l 2057 </w:instrText>
          </w:r>
          <w:r w:rsidR="002B5E13" w:rsidRPr="005D6831">
            <w:rPr>
              <w:rFonts w:ascii="Arial" w:hAnsi="Arial" w:cs="Arial"/>
              <w:sz w:val="24"/>
              <w:szCs w:val="24"/>
            </w:rPr>
            <w:fldChar w:fldCharType="separate"/>
          </w:r>
          <w:r w:rsidR="002B5E13" w:rsidRPr="005D6831">
            <w:rPr>
              <w:rFonts w:ascii="Arial" w:hAnsi="Arial" w:cs="Arial"/>
              <w:noProof/>
              <w:sz w:val="24"/>
              <w:szCs w:val="24"/>
            </w:rPr>
            <w:t>(Ambience Flooring, n.d.)</w:t>
          </w:r>
          <w:r w:rsidR="002B5E13" w:rsidRPr="005D6831">
            <w:rPr>
              <w:rFonts w:ascii="Arial" w:hAnsi="Arial" w:cs="Arial"/>
              <w:sz w:val="24"/>
              <w:szCs w:val="24"/>
            </w:rPr>
            <w:fldChar w:fldCharType="end"/>
          </w:r>
        </w:sdtContent>
      </w:sdt>
    </w:p>
    <w:p w14:paraId="58FC1D2A" w14:textId="0BBF4360" w:rsidR="00C96F65" w:rsidRPr="002B5E13" w:rsidRDefault="00C96F65" w:rsidP="00C842D9">
      <w:pPr>
        <w:spacing w:line="480" w:lineRule="auto"/>
        <w:rPr>
          <w:rFonts w:ascii="Arial" w:hAnsi="Arial" w:cs="Arial"/>
          <w:b/>
          <w:bCs/>
          <w:sz w:val="24"/>
          <w:szCs w:val="24"/>
          <w:u w:val="single"/>
        </w:rPr>
      </w:pPr>
      <w:r w:rsidRPr="002B5E13">
        <w:rPr>
          <w:rFonts w:ascii="Arial" w:hAnsi="Arial" w:cs="Arial"/>
          <w:b/>
          <w:bCs/>
          <w:sz w:val="24"/>
          <w:szCs w:val="24"/>
          <w:u w:val="single"/>
        </w:rPr>
        <w:br w:type="page"/>
      </w:r>
    </w:p>
    <w:p w14:paraId="199953B3" w14:textId="0421F9B9" w:rsidR="003A049E" w:rsidRPr="007752A5" w:rsidRDefault="003A049E" w:rsidP="00C842D9">
      <w:pPr>
        <w:pStyle w:val="Heading1"/>
        <w:spacing w:line="480" w:lineRule="auto"/>
        <w:rPr>
          <w:rFonts w:ascii="Arial" w:hAnsi="Arial" w:cs="Arial"/>
          <w:b/>
          <w:bCs/>
          <w:color w:val="auto"/>
          <w:sz w:val="24"/>
          <w:szCs w:val="24"/>
          <w:u w:val="single"/>
        </w:rPr>
      </w:pPr>
      <w:bookmarkStart w:id="3" w:name="_Toc38624653"/>
      <w:r w:rsidRPr="007752A5">
        <w:rPr>
          <w:rFonts w:ascii="Arial" w:hAnsi="Arial" w:cs="Arial"/>
          <w:b/>
          <w:bCs/>
          <w:color w:val="auto"/>
          <w:sz w:val="24"/>
          <w:szCs w:val="24"/>
          <w:u w:val="single"/>
        </w:rPr>
        <w:lastRenderedPageBreak/>
        <w:t>External Walls</w:t>
      </w:r>
      <w:bookmarkEnd w:id="3"/>
    </w:p>
    <w:p w14:paraId="7354DBF8" w14:textId="77777777" w:rsidR="00017987" w:rsidRPr="00C842D9" w:rsidRDefault="00017987" w:rsidP="00C842D9">
      <w:pPr>
        <w:spacing w:line="480" w:lineRule="auto"/>
        <w:rPr>
          <w:rFonts w:ascii="Arial" w:hAnsi="Arial" w:cs="Arial"/>
          <w:b/>
          <w:bCs/>
          <w:sz w:val="24"/>
          <w:szCs w:val="24"/>
          <w:u w:val="single"/>
        </w:rPr>
      </w:pPr>
      <w:r w:rsidRPr="00C842D9">
        <w:rPr>
          <w:rFonts w:ascii="Arial" w:hAnsi="Arial" w:cs="Arial"/>
          <w:b/>
          <w:bCs/>
          <w:sz w:val="24"/>
          <w:szCs w:val="24"/>
          <w:u w:val="single"/>
        </w:rPr>
        <w:t>Construction</w:t>
      </w:r>
    </w:p>
    <w:p w14:paraId="6FA4A2EA" w14:textId="34EDA2BC" w:rsidR="008F56BE" w:rsidRDefault="00D728E7" w:rsidP="00C842D9">
      <w:pPr>
        <w:spacing w:line="480" w:lineRule="auto"/>
        <w:rPr>
          <w:rFonts w:ascii="Arial" w:hAnsi="Arial" w:cs="Arial"/>
          <w:sz w:val="24"/>
          <w:szCs w:val="24"/>
        </w:rPr>
      </w:pPr>
      <w:r>
        <w:rPr>
          <w:rFonts w:ascii="Arial" w:hAnsi="Arial" w:cs="Arial"/>
          <w:sz w:val="24"/>
          <w:szCs w:val="24"/>
        </w:rPr>
        <w:t xml:space="preserve">The cavity wall construction entails a double skin </w:t>
      </w:r>
      <w:r w:rsidR="008F56BE">
        <w:rPr>
          <w:rFonts w:ascii="Arial" w:hAnsi="Arial" w:cs="Arial"/>
          <w:sz w:val="24"/>
          <w:szCs w:val="24"/>
        </w:rPr>
        <w:t xml:space="preserve">created by two walls and a cavity in between, the main purpose of the cavity wall is for weather protection, thermal </w:t>
      </w:r>
      <w:r w:rsidR="00ED3298">
        <w:rPr>
          <w:rFonts w:ascii="Arial" w:hAnsi="Arial" w:cs="Arial"/>
          <w:sz w:val="24"/>
          <w:szCs w:val="24"/>
        </w:rPr>
        <w:t>insulation,</w:t>
      </w:r>
      <w:r w:rsidR="008F56BE">
        <w:rPr>
          <w:rFonts w:ascii="Arial" w:hAnsi="Arial" w:cs="Arial"/>
          <w:sz w:val="24"/>
          <w:szCs w:val="24"/>
        </w:rPr>
        <w:t xml:space="preserve"> and noise attenuation. </w:t>
      </w:r>
      <w:r w:rsidR="00017987">
        <w:rPr>
          <w:rFonts w:ascii="Arial" w:hAnsi="Arial" w:cs="Arial"/>
          <w:sz w:val="24"/>
          <w:szCs w:val="24"/>
        </w:rPr>
        <w:t xml:space="preserve">Between the double skin </w:t>
      </w:r>
      <w:r w:rsidR="00481BE1">
        <w:rPr>
          <w:rFonts w:ascii="Arial" w:hAnsi="Arial" w:cs="Arial"/>
          <w:sz w:val="24"/>
          <w:szCs w:val="24"/>
        </w:rPr>
        <w:t>walls,</w:t>
      </w:r>
      <w:r w:rsidR="00017987">
        <w:rPr>
          <w:rFonts w:ascii="Arial" w:hAnsi="Arial" w:cs="Arial"/>
          <w:sz w:val="24"/>
          <w:szCs w:val="24"/>
        </w:rPr>
        <w:t xml:space="preserve"> I have chosen to use </w:t>
      </w:r>
      <w:r w:rsidR="005E740C">
        <w:rPr>
          <w:rFonts w:ascii="Arial" w:hAnsi="Arial" w:cs="Arial"/>
          <w:sz w:val="24"/>
          <w:szCs w:val="24"/>
        </w:rPr>
        <w:t xml:space="preserve">polyurethane foam </w:t>
      </w:r>
      <w:r w:rsidR="00017987">
        <w:rPr>
          <w:rFonts w:ascii="Arial" w:hAnsi="Arial" w:cs="Arial"/>
          <w:sz w:val="24"/>
          <w:szCs w:val="24"/>
        </w:rPr>
        <w:t>25mm of insulation</w:t>
      </w:r>
      <w:r w:rsidR="005E740C">
        <w:rPr>
          <w:rFonts w:ascii="Arial" w:hAnsi="Arial" w:cs="Arial"/>
          <w:sz w:val="24"/>
          <w:szCs w:val="24"/>
        </w:rPr>
        <w:t xml:space="preserve"> within the cavity. This insulation acts as a seamless insulation without thermal bridging. Also, this material will stay in its place without sagging</w:t>
      </w:r>
      <w:r w:rsidR="00481BE1">
        <w:rPr>
          <w:rFonts w:ascii="Arial" w:hAnsi="Arial" w:cs="Arial"/>
          <w:sz w:val="24"/>
          <w:szCs w:val="24"/>
        </w:rPr>
        <w:t xml:space="preserve"> and is moisture resistance</w:t>
      </w:r>
      <w:r w:rsidR="005E740C">
        <w:rPr>
          <w:rFonts w:ascii="Arial" w:hAnsi="Arial" w:cs="Arial"/>
          <w:sz w:val="24"/>
          <w:szCs w:val="24"/>
        </w:rPr>
        <w:t>. Additionally, an excellent insulator</w:t>
      </w:r>
      <w:r w:rsidR="00481BE1">
        <w:rPr>
          <w:rFonts w:ascii="Arial" w:hAnsi="Arial" w:cs="Arial"/>
          <w:sz w:val="24"/>
          <w:szCs w:val="24"/>
        </w:rPr>
        <w:t>.</w:t>
      </w:r>
      <w:r w:rsidR="005E740C">
        <w:rPr>
          <w:rFonts w:ascii="Arial" w:hAnsi="Arial" w:cs="Arial"/>
          <w:sz w:val="24"/>
          <w:szCs w:val="24"/>
        </w:rPr>
        <w:t xml:space="preserve"> </w:t>
      </w:r>
    </w:p>
    <w:p w14:paraId="564423A6" w14:textId="1FD8EEB5" w:rsidR="00481BE1" w:rsidRDefault="00481BE1" w:rsidP="00C842D9">
      <w:pPr>
        <w:spacing w:line="480" w:lineRule="auto"/>
        <w:rPr>
          <w:rFonts w:ascii="Arial" w:hAnsi="Arial" w:cs="Arial"/>
          <w:sz w:val="24"/>
          <w:szCs w:val="24"/>
        </w:rPr>
      </w:pPr>
      <w:r>
        <w:rPr>
          <w:rFonts w:ascii="Arial" w:hAnsi="Arial" w:cs="Arial"/>
          <w:sz w:val="24"/>
          <w:szCs w:val="24"/>
        </w:rPr>
        <w:t xml:space="preserve">The construction of the double skin wall </w:t>
      </w:r>
      <w:r w:rsidR="00AE5491">
        <w:rPr>
          <w:rFonts w:ascii="Arial" w:hAnsi="Arial" w:cs="Arial"/>
          <w:sz w:val="24"/>
          <w:szCs w:val="24"/>
        </w:rPr>
        <w:t xml:space="preserve">shall include, constructing the inner skin of the wall to a certain amount then insulating the cavity, then constructing the outer skin of the wall. This </w:t>
      </w:r>
      <w:r w:rsidR="00317329">
        <w:rPr>
          <w:rFonts w:ascii="Arial" w:hAnsi="Arial" w:cs="Arial"/>
          <w:sz w:val="24"/>
          <w:szCs w:val="24"/>
        </w:rPr>
        <w:t xml:space="preserve">construction technique will then keep going until reached to the wall plate of the dwelling. Also, included within the cavity wall there be weep holes, wall ties and flashing as shown within the detailed drawing. The weep holes will act as a ventilation and drainage, these shall help reduce prevention of damp and rot within the walls. If there is no ventilation it could reduce the performance of the materials used such as the wall ties and insulation. The flashing will prevent any water penetration getting into the walls. The flashing normally extends from the interior wall through to the outer wall and a weep hole will then allow the water to drain. </w:t>
      </w:r>
      <w:r w:rsidR="003B0F86">
        <w:rPr>
          <w:rFonts w:ascii="Arial" w:hAnsi="Arial" w:cs="Arial"/>
          <w:sz w:val="24"/>
          <w:szCs w:val="24"/>
        </w:rPr>
        <w:t>Wall ties are added to as it helps keep the structure safe and secure. As well as tying both walls together the wall ties also prevent water transfer from the outer to the inner leaf of the wall.</w:t>
      </w:r>
      <w:r w:rsidR="003700B0">
        <w:rPr>
          <w:rFonts w:ascii="Arial" w:hAnsi="Arial" w:cs="Arial"/>
          <w:sz w:val="24"/>
          <w:szCs w:val="24"/>
        </w:rPr>
        <w:t xml:space="preserve"> Also, a damp proof course (DPC) </w:t>
      </w:r>
      <w:r w:rsidR="00C81633">
        <w:rPr>
          <w:rFonts w:ascii="Arial" w:hAnsi="Arial" w:cs="Arial"/>
          <w:sz w:val="24"/>
          <w:szCs w:val="24"/>
        </w:rPr>
        <w:t xml:space="preserve">is included within the wall, </w:t>
      </w:r>
      <w:r w:rsidR="006F7490">
        <w:rPr>
          <w:rFonts w:ascii="Arial" w:hAnsi="Arial" w:cs="Arial"/>
          <w:sz w:val="24"/>
          <w:szCs w:val="24"/>
        </w:rPr>
        <w:t xml:space="preserve">which </w:t>
      </w:r>
      <w:r w:rsidR="00C81633">
        <w:rPr>
          <w:rFonts w:ascii="Arial" w:hAnsi="Arial" w:cs="Arial"/>
          <w:sz w:val="24"/>
          <w:szCs w:val="24"/>
        </w:rPr>
        <w:t>acts as a barrier which is formed by a membrane that’s is built within the wall. This is essentials as it prevents raising damp through the walls and prevents groundwater from being absorbed by capillarity action in the walls.</w:t>
      </w:r>
    </w:p>
    <w:p w14:paraId="375C3A3B" w14:textId="35A2F347" w:rsidR="00D1526C" w:rsidRPr="00C842D9" w:rsidRDefault="00D1526C" w:rsidP="00C842D9">
      <w:pPr>
        <w:spacing w:line="480" w:lineRule="auto"/>
        <w:rPr>
          <w:rFonts w:ascii="Arial" w:hAnsi="Arial" w:cs="Arial"/>
          <w:b/>
          <w:bCs/>
          <w:sz w:val="24"/>
          <w:szCs w:val="24"/>
          <w:u w:val="single"/>
        </w:rPr>
      </w:pPr>
      <w:r w:rsidRPr="00C842D9">
        <w:rPr>
          <w:rFonts w:ascii="Arial" w:hAnsi="Arial" w:cs="Arial"/>
          <w:b/>
          <w:bCs/>
          <w:sz w:val="24"/>
          <w:szCs w:val="24"/>
          <w:u w:val="single"/>
        </w:rPr>
        <w:lastRenderedPageBreak/>
        <w:t>Building Regulation</w:t>
      </w:r>
    </w:p>
    <w:p w14:paraId="03CDAA35" w14:textId="1A9C65A1" w:rsidR="00481BE1" w:rsidRDefault="00D1526C" w:rsidP="00C842D9">
      <w:pPr>
        <w:spacing w:line="480" w:lineRule="auto"/>
        <w:rPr>
          <w:rFonts w:ascii="Arial" w:hAnsi="Arial" w:cs="Arial"/>
          <w:sz w:val="24"/>
          <w:szCs w:val="24"/>
        </w:rPr>
      </w:pPr>
      <w:r>
        <w:rPr>
          <w:rFonts w:ascii="Arial" w:hAnsi="Arial" w:cs="Arial"/>
          <w:sz w:val="24"/>
          <w:szCs w:val="24"/>
        </w:rPr>
        <w:t>Within the cavity wall, where both leaves are 90mm or thicker there shall be a minimum of 2.5 ties per square meter</w:t>
      </w:r>
      <w:r w:rsidR="00225A9B">
        <w:rPr>
          <w:rFonts w:ascii="Arial" w:hAnsi="Arial" w:cs="Arial"/>
          <w:sz w:val="24"/>
          <w:szCs w:val="24"/>
        </w:rPr>
        <w:t>. Also, a maximum horizontal spacing of 900mm and a maximum vertical spacing of 450mm. Wall ties shall be evenly distributed over the wall area with a staggered pattern but not around openings.</w:t>
      </w:r>
    </w:p>
    <w:p w14:paraId="6FC00706" w14:textId="6A32933A" w:rsidR="002B5E13" w:rsidRPr="005D6831" w:rsidRDefault="002E4460" w:rsidP="002B5E13">
      <w:pPr>
        <w:rPr>
          <w:rFonts w:ascii="Arial" w:hAnsi="Arial" w:cs="Arial"/>
          <w:sz w:val="24"/>
          <w:szCs w:val="24"/>
        </w:rPr>
      </w:pPr>
      <w:sdt>
        <w:sdtPr>
          <w:rPr>
            <w:rFonts w:ascii="Arial" w:hAnsi="Arial" w:cs="Arial"/>
            <w:sz w:val="24"/>
            <w:szCs w:val="24"/>
          </w:rPr>
          <w:id w:val="-1344622979"/>
          <w:citation/>
        </w:sdtPr>
        <w:sdtEndPr/>
        <w:sdtContent>
          <w:r w:rsidR="002B5E13" w:rsidRPr="005D6831">
            <w:rPr>
              <w:rFonts w:ascii="Arial" w:hAnsi="Arial" w:cs="Arial"/>
              <w:sz w:val="24"/>
              <w:szCs w:val="24"/>
            </w:rPr>
            <w:fldChar w:fldCharType="begin"/>
          </w:r>
          <w:r w:rsidR="002B5E13" w:rsidRPr="005D6831">
            <w:rPr>
              <w:rFonts w:ascii="Arial" w:eastAsiaTheme="majorEastAsia" w:hAnsi="Arial" w:cs="Arial"/>
              <w:sz w:val="24"/>
              <w:szCs w:val="24"/>
            </w:rPr>
            <w:instrText xml:space="preserve"> CITATION Anc \l 2057 </w:instrText>
          </w:r>
          <w:r w:rsidR="002B5E13" w:rsidRPr="005D6831">
            <w:rPr>
              <w:rFonts w:ascii="Arial" w:hAnsi="Arial" w:cs="Arial"/>
              <w:sz w:val="24"/>
              <w:szCs w:val="24"/>
            </w:rPr>
            <w:fldChar w:fldCharType="separate"/>
          </w:r>
          <w:r w:rsidR="002B5E13" w:rsidRPr="005D6831">
            <w:rPr>
              <w:rFonts w:ascii="Arial" w:eastAsiaTheme="majorEastAsia" w:hAnsi="Arial" w:cs="Arial"/>
              <w:noProof/>
              <w:sz w:val="24"/>
              <w:szCs w:val="24"/>
            </w:rPr>
            <w:t>(Ancon, n.d.)</w:t>
          </w:r>
          <w:r w:rsidR="002B5E13" w:rsidRPr="005D6831">
            <w:rPr>
              <w:rFonts w:ascii="Arial" w:hAnsi="Arial" w:cs="Arial"/>
              <w:sz w:val="24"/>
              <w:szCs w:val="24"/>
            </w:rPr>
            <w:fldChar w:fldCharType="end"/>
          </w:r>
        </w:sdtContent>
      </w:sdt>
    </w:p>
    <w:p w14:paraId="3F4749EF" w14:textId="026B9008" w:rsidR="00C81633" w:rsidRPr="005D6831" w:rsidRDefault="002E4460" w:rsidP="002B5E13">
      <w:pPr>
        <w:rPr>
          <w:rFonts w:ascii="Arial" w:hAnsi="Arial" w:cs="Arial"/>
          <w:sz w:val="24"/>
          <w:szCs w:val="24"/>
        </w:rPr>
      </w:pPr>
      <w:sdt>
        <w:sdtPr>
          <w:rPr>
            <w:rFonts w:ascii="Arial" w:hAnsi="Arial" w:cs="Arial"/>
            <w:sz w:val="24"/>
            <w:szCs w:val="24"/>
          </w:rPr>
          <w:id w:val="499938322"/>
          <w:citation/>
        </w:sdtPr>
        <w:sdtEndPr/>
        <w:sdtContent>
          <w:r w:rsidR="002B5E13" w:rsidRPr="005D6831">
            <w:rPr>
              <w:rFonts w:ascii="Arial" w:hAnsi="Arial" w:cs="Arial"/>
              <w:sz w:val="24"/>
              <w:szCs w:val="24"/>
            </w:rPr>
            <w:fldChar w:fldCharType="begin"/>
          </w:r>
          <w:r w:rsidR="002B5E13" w:rsidRPr="005D6831">
            <w:rPr>
              <w:rFonts w:ascii="Arial" w:hAnsi="Arial" w:cs="Arial"/>
              <w:sz w:val="24"/>
              <w:szCs w:val="24"/>
            </w:rPr>
            <w:instrText xml:space="preserve"> CITATION Des195 \l 2057 </w:instrText>
          </w:r>
          <w:r w:rsidR="002B5E13" w:rsidRPr="005D6831">
            <w:rPr>
              <w:rFonts w:ascii="Arial" w:hAnsi="Arial" w:cs="Arial"/>
              <w:sz w:val="24"/>
              <w:szCs w:val="24"/>
            </w:rPr>
            <w:fldChar w:fldCharType="separate"/>
          </w:r>
          <w:r w:rsidR="002B5E13" w:rsidRPr="005D6831">
            <w:rPr>
              <w:rFonts w:ascii="Arial" w:hAnsi="Arial" w:cs="Arial"/>
              <w:noProof/>
              <w:sz w:val="24"/>
              <w:szCs w:val="24"/>
            </w:rPr>
            <w:t>(Designing Buildings Wiki, 2019)</w:t>
          </w:r>
          <w:r w:rsidR="002B5E13" w:rsidRPr="005D6831">
            <w:rPr>
              <w:rFonts w:ascii="Arial" w:hAnsi="Arial" w:cs="Arial"/>
              <w:sz w:val="24"/>
              <w:szCs w:val="24"/>
            </w:rPr>
            <w:fldChar w:fldCharType="end"/>
          </w:r>
        </w:sdtContent>
      </w:sdt>
    </w:p>
    <w:p w14:paraId="77303D70" w14:textId="2B7481E5" w:rsidR="009D3D1C" w:rsidRDefault="009D3D1C" w:rsidP="00C842D9">
      <w:pPr>
        <w:spacing w:line="480" w:lineRule="auto"/>
        <w:rPr>
          <w:rFonts w:ascii="Arial" w:hAnsi="Arial" w:cs="Arial"/>
          <w:sz w:val="24"/>
          <w:szCs w:val="24"/>
          <w:u w:val="single"/>
        </w:rPr>
      </w:pPr>
    </w:p>
    <w:p w14:paraId="2F4FECDF" w14:textId="65A16626" w:rsidR="00C81633" w:rsidRDefault="00C81633" w:rsidP="00C842D9">
      <w:pPr>
        <w:pStyle w:val="Heading1"/>
        <w:spacing w:line="480" w:lineRule="auto"/>
        <w:rPr>
          <w:rFonts w:ascii="Arial" w:hAnsi="Arial" w:cs="Arial"/>
          <w:b/>
          <w:bCs/>
          <w:color w:val="auto"/>
          <w:sz w:val="24"/>
          <w:szCs w:val="24"/>
        </w:rPr>
      </w:pPr>
    </w:p>
    <w:p w14:paraId="7AD1A369" w14:textId="62DB3B16" w:rsidR="005F39B6" w:rsidRPr="005F39B6" w:rsidRDefault="005F39B6" w:rsidP="005F39B6"/>
    <w:p w14:paraId="2A54B779" w14:textId="47045ABA" w:rsidR="00C81633" w:rsidRPr="00C81633" w:rsidRDefault="00C81633" w:rsidP="00C842D9">
      <w:pPr>
        <w:spacing w:line="480" w:lineRule="auto"/>
      </w:pPr>
    </w:p>
    <w:p w14:paraId="2E582645" w14:textId="22ACB514" w:rsidR="00C842D9" w:rsidRDefault="00C842D9" w:rsidP="00C842D9">
      <w:pPr>
        <w:pStyle w:val="Heading1"/>
        <w:spacing w:line="480" w:lineRule="auto"/>
        <w:rPr>
          <w:rFonts w:ascii="Arial" w:hAnsi="Arial" w:cs="Arial"/>
          <w:b/>
          <w:bCs/>
          <w:color w:val="auto"/>
          <w:sz w:val="24"/>
          <w:szCs w:val="24"/>
          <w:u w:val="single"/>
        </w:rPr>
      </w:pPr>
    </w:p>
    <w:p w14:paraId="33452FDF" w14:textId="6CCEE85D" w:rsidR="00C842D9" w:rsidRDefault="00C842D9" w:rsidP="00C842D9">
      <w:pPr>
        <w:pStyle w:val="Heading1"/>
        <w:spacing w:line="480" w:lineRule="auto"/>
        <w:rPr>
          <w:rFonts w:ascii="Arial" w:hAnsi="Arial" w:cs="Arial"/>
          <w:b/>
          <w:bCs/>
          <w:color w:val="auto"/>
          <w:sz w:val="24"/>
          <w:szCs w:val="24"/>
          <w:u w:val="single"/>
        </w:rPr>
      </w:pPr>
    </w:p>
    <w:p w14:paraId="3C6736E8" w14:textId="12F0CAB3" w:rsidR="00C842D9" w:rsidRDefault="00C842D9" w:rsidP="00C842D9">
      <w:pPr>
        <w:pStyle w:val="Heading1"/>
        <w:spacing w:line="480" w:lineRule="auto"/>
        <w:rPr>
          <w:rFonts w:ascii="Arial" w:hAnsi="Arial" w:cs="Arial"/>
          <w:b/>
          <w:bCs/>
          <w:color w:val="auto"/>
          <w:sz w:val="24"/>
          <w:szCs w:val="24"/>
          <w:u w:val="single"/>
        </w:rPr>
      </w:pPr>
    </w:p>
    <w:p w14:paraId="75662094" w14:textId="73424B01" w:rsidR="00C842D9" w:rsidRDefault="00C842D9" w:rsidP="00C842D9">
      <w:pPr>
        <w:pStyle w:val="Heading1"/>
        <w:spacing w:line="480" w:lineRule="auto"/>
        <w:rPr>
          <w:rFonts w:ascii="Arial" w:hAnsi="Arial" w:cs="Arial"/>
          <w:b/>
          <w:bCs/>
          <w:color w:val="auto"/>
          <w:sz w:val="24"/>
          <w:szCs w:val="24"/>
          <w:u w:val="single"/>
        </w:rPr>
      </w:pPr>
    </w:p>
    <w:p w14:paraId="1FD0135D" w14:textId="62D7DDB9" w:rsidR="00C842D9" w:rsidRDefault="00C842D9" w:rsidP="00C842D9">
      <w:pPr>
        <w:pStyle w:val="Heading1"/>
        <w:spacing w:line="480" w:lineRule="auto"/>
        <w:rPr>
          <w:rFonts w:ascii="Arial" w:hAnsi="Arial" w:cs="Arial"/>
          <w:b/>
          <w:bCs/>
          <w:color w:val="auto"/>
          <w:sz w:val="24"/>
          <w:szCs w:val="24"/>
          <w:u w:val="single"/>
        </w:rPr>
      </w:pPr>
    </w:p>
    <w:p w14:paraId="6293ED0C" w14:textId="5C68E6CF" w:rsidR="00C842D9" w:rsidRDefault="00C842D9" w:rsidP="00C842D9">
      <w:pPr>
        <w:pStyle w:val="Heading1"/>
        <w:spacing w:line="480" w:lineRule="auto"/>
        <w:rPr>
          <w:rFonts w:ascii="Arial" w:hAnsi="Arial" w:cs="Arial"/>
          <w:b/>
          <w:bCs/>
          <w:color w:val="auto"/>
          <w:sz w:val="24"/>
          <w:szCs w:val="24"/>
          <w:u w:val="single"/>
        </w:rPr>
      </w:pPr>
    </w:p>
    <w:p w14:paraId="58CFE253" w14:textId="3A2A6DF5" w:rsidR="00C842D9" w:rsidRDefault="00C842D9" w:rsidP="00C842D9"/>
    <w:p w14:paraId="08C927C0" w14:textId="514460D8" w:rsidR="00C842D9" w:rsidRDefault="00C842D9" w:rsidP="00C842D9"/>
    <w:p w14:paraId="4744257F" w14:textId="77777777" w:rsidR="000470BE" w:rsidRDefault="000470BE" w:rsidP="00C842D9"/>
    <w:p w14:paraId="201F4A88" w14:textId="34866C7C" w:rsidR="00C842D9" w:rsidRDefault="00C842D9" w:rsidP="00C842D9"/>
    <w:p w14:paraId="25A7E64F" w14:textId="770BB9D1" w:rsidR="004B2EBF" w:rsidRPr="00C842D9" w:rsidRDefault="004B2EBF" w:rsidP="00C842D9"/>
    <w:p w14:paraId="519FF480" w14:textId="6B7B0724" w:rsidR="008F56BE" w:rsidRPr="00C842D9" w:rsidRDefault="00257E13" w:rsidP="00C842D9">
      <w:pPr>
        <w:pStyle w:val="Heading1"/>
        <w:spacing w:line="480" w:lineRule="auto"/>
        <w:rPr>
          <w:rFonts w:ascii="Arial" w:hAnsi="Arial" w:cs="Arial"/>
          <w:b/>
          <w:bCs/>
          <w:color w:val="auto"/>
          <w:sz w:val="24"/>
          <w:szCs w:val="24"/>
          <w:u w:val="single"/>
        </w:rPr>
      </w:pPr>
      <w:bookmarkStart w:id="4" w:name="_Toc38624654"/>
      <w:r w:rsidRPr="00851DDF">
        <w:rPr>
          <w:rFonts w:ascii="Arial" w:hAnsi="Arial" w:cs="Arial"/>
          <w:b/>
          <w:bCs/>
          <w:color w:val="auto"/>
          <w:sz w:val="24"/>
          <w:szCs w:val="24"/>
          <w:u w:val="single"/>
        </w:rPr>
        <w:lastRenderedPageBreak/>
        <w:t>Openings</w:t>
      </w:r>
      <w:bookmarkEnd w:id="4"/>
      <w:r w:rsidRPr="00851DDF">
        <w:rPr>
          <w:rFonts w:ascii="Arial" w:hAnsi="Arial" w:cs="Arial"/>
          <w:b/>
          <w:bCs/>
          <w:color w:val="auto"/>
          <w:sz w:val="24"/>
          <w:szCs w:val="24"/>
          <w:u w:val="single"/>
        </w:rPr>
        <w:t xml:space="preserve"> </w:t>
      </w:r>
    </w:p>
    <w:p w14:paraId="20A988C7" w14:textId="28638011" w:rsidR="00F67F9D" w:rsidRDefault="00F67F9D" w:rsidP="00C842D9">
      <w:pPr>
        <w:spacing w:line="480" w:lineRule="auto"/>
        <w:rPr>
          <w:rFonts w:ascii="Arial" w:hAnsi="Arial" w:cs="Arial"/>
          <w:b/>
          <w:bCs/>
          <w:sz w:val="24"/>
          <w:szCs w:val="24"/>
          <w:u w:val="single"/>
        </w:rPr>
      </w:pPr>
      <w:r w:rsidRPr="00B4283B">
        <w:rPr>
          <w:rFonts w:ascii="Arial" w:hAnsi="Arial" w:cs="Arial"/>
          <w:b/>
          <w:bCs/>
          <w:sz w:val="24"/>
          <w:szCs w:val="24"/>
          <w:u w:val="single"/>
        </w:rPr>
        <w:t>Lintels</w:t>
      </w:r>
    </w:p>
    <w:p w14:paraId="0C34D41C" w14:textId="48311EB6" w:rsidR="00E61D1A" w:rsidRPr="00C842D9" w:rsidRDefault="00E61D1A" w:rsidP="00C842D9">
      <w:pPr>
        <w:spacing w:line="480" w:lineRule="auto"/>
        <w:rPr>
          <w:rFonts w:ascii="Arial" w:hAnsi="Arial" w:cs="Arial"/>
          <w:b/>
          <w:bCs/>
          <w:sz w:val="24"/>
          <w:szCs w:val="24"/>
          <w:u w:val="single"/>
        </w:rPr>
      </w:pPr>
      <w:r w:rsidRPr="00C842D9">
        <w:rPr>
          <w:rFonts w:ascii="Arial" w:hAnsi="Arial" w:cs="Arial"/>
          <w:b/>
          <w:bCs/>
          <w:sz w:val="24"/>
          <w:szCs w:val="24"/>
          <w:u w:val="single"/>
        </w:rPr>
        <w:t>Construction</w:t>
      </w:r>
    </w:p>
    <w:p w14:paraId="1CC591A3" w14:textId="31E81A5E" w:rsidR="00F03419" w:rsidRDefault="00F67F9D" w:rsidP="00C842D9">
      <w:pPr>
        <w:spacing w:line="480" w:lineRule="auto"/>
        <w:rPr>
          <w:rFonts w:ascii="Arial" w:hAnsi="Arial" w:cs="Arial"/>
          <w:sz w:val="24"/>
          <w:szCs w:val="24"/>
        </w:rPr>
      </w:pPr>
      <w:r>
        <w:rPr>
          <w:rFonts w:ascii="Arial" w:hAnsi="Arial" w:cs="Arial"/>
          <w:sz w:val="24"/>
          <w:szCs w:val="24"/>
        </w:rPr>
        <w:t xml:space="preserve">A lintel is a horizontal structural support used to span an opening in a wall. </w:t>
      </w:r>
      <w:r w:rsidR="0003321D">
        <w:rPr>
          <w:rFonts w:ascii="Arial" w:hAnsi="Arial" w:cs="Arial"/>
          <w:sz w:val="24"/>
          <w:szCs w:val="24"/>
        </w:rPr>
        <w:t>M</w:t>
      </w:r>
      <w:r>
        <w:rPr>
          <w:rFonts w:ascii="Arial" w:hAnsi="Arial" w:cs="Arial"/>
          <w:sz w:val="24"/>
          <w:szCs w:val="24"/>
        </w:rPr>
        <w:t xml:space="preserve">ostly used for windows and doors. Also, another key purpose of a lintel is to spread the load bearing. </w:t>
      </w:r>
      <w:r w:rsidR="00F03419">
        <w:rPr>
          <w:rFonts w:ascii="Arial" w:hAnsi="Arial" w:cs="Arial"/>
          <w:sz w:val="24"/>
          <w:szCs w:val="24"/>
        </w:rPr>
        <w:t xml:space="preserve">Lintels are important as they can prevent heat loss from the property and prevent the occurrence of damp and condensation. Also, the design and construction of the lintel must be careful to avoid thermal bridging. </w:t>
      </w:r>
    </w:p>
    <w:p w14:paraId="21163CDB" w14:textId="06B3F9BE" w:rsidR="00F03419" w:rsidRDefault="00E61D1A" w:rsidP="00C842D9">
      <w:pPr>
        <w:spacing w:line="480" w:lineRule="auto"/>
        <w:rPr>
          <w:rFonts w:ascii="Arial" w:hAnsi="Arial" w:cs="Arial"/>
          <w:sz w:val="24"/>
          <w:szCs w:val="24"/>
        </w:rPr>
      </w:pPr>
      <w:r>
        <w:rPr>
          <w:rFonts w:ascii="Arial" w:hAnsi="Arial" w:cs="Arial"/>
          <w:sz w:val="24"/>
          <w:szCs w:val="24"/>
        </w:rPr>
        <w:t xml:space="preserve">I have decided to use a steel lintel for all openings within this dwelling. The lintel is to be placed directly above an opening which is to be placed on top of both skins of walls. </w:t>
      </w:r>
      <w:r w:rsidR="00F03419">
        <w:rPr>
          <w:rFonts w:ascii="Arial" w:hAnsi="Arial" w:cs="Arial"/>
          <w:sz w:val="24"/>
          <w:szCs w:val="24"/>
        </w:rPr>
        <w:t>When constructing a lintel is must include a cavity tray or a damp proof membrane to allow the water to be directed into the weep holes. Also, the lintel must incorporate a stop ends at either end of the lintel. This will prevent any water flowing back into the lintel and into the cavity, if water shall get into the cavity it will cause damp within the wall</w:t>
      </w:r>
      <w:r w:rsidR="00BD3F0F">
        <w:rPr>
          <w:rFonts w:ascii="Arial" w:hAnsi="Arial" w:cs="Arial"/>
          <w:sz w:val="24"/>
          <w:szCs w:val="24"/>
        </w:rPr>
        <w:t>. Lintel shall also be insula</w:t>
      </w:r>
      <w:r w:rsidR="004F4497">
        <w:rPr>
          <w:rFonts w:ascii="Arial" w:hAnsi="Arial" w:cs="Arial"/>
          <w:sz w:val="24"/>
          <w:szCs w:val="24"/>
        </w:rPr>
        <w:t>ted to decrease thermal bridging issues.</w:t>
      </w:r>
    </w:p>
    <w:p w14:paraId="40272FB2" w14:textId="79017605" w:rsidR="00F03419" w:rsidRPr="005D6831" w:rsidRDefault="002E4460" w:rsidP="00C842D9">
      <w:pPr>
        <w:spacing w:line="480" w:lineRule="auto"/>
        <w:rPr>
          <w:rFonts w:ascii="Arial" w:hAnsi="Arial" w:cs="Arial"/>
          <w:sz w:val="28"/>
          <w:szCs w:val="28"/>
        </w:rPr>
      </w:pPr>
      <w:sdt>
        <w:sdtPr>
          <w:rPr>
            <w:rFonts w:ascii="Arial" w:hAnsi="Arial" w:cs="Arial"/>
            <w:sz w:val="24"/>
            <w:szCs w:val="24"/>
          </w:rPr>
          <w:id w:val="1097061694"/>
          <w:citation/>
        </w:sdtPr>
        <w:sdtEndPr/>
        <w:sdtContent>
          <w:r w:rsidR="003A38C7" w:rsidRPr="005D6831">
            <w:rPr>
              <w:rFonts w:ascii="Arial" w:hAnsi="Arial" w:cs="Arial"/>
              <w:sz w:val="24"/>
              <w:szCs w:val="24"/>
            </w:rPr>
            <w:fldChar w:fldCharType="begin"/>
          </w:r>
          <w:r w:rsidR="003A38C7" w:rsidRPr="005D6831">
            <w:rPr>
              <w:rFonts w:ascii="Arial" w:hAnsi="Arial" w:cs="Arial"/>
              <w:sz w:val="24"/>
              <w:szCs w:val="24"/>
            </w:rPr>
            <w:instrText xml:space="preserve"> CITATION Des194 \l 2057 </w:instrText>
          </w:r>
          <w:r w:rsidR="003A38C7" w:rsidRPr="005D6831">
            <w:rPr>
              <w:rFonts w:ascii="Arial" w:hAnsi="Arial" w:cs="Arial"/>
              <w:sz w:val="24"/>
              <w:szCs w:val="24"/>
            </w:rPr>
            <w:fldChar w:fldCharType="separate"/>
          </w:r>
          <w:r w:rsidR="002B5E13" w:rsidRPr="005D6831">
            <w:rPr>
              <w:rFonts w:ascii="Arial" w:hAnsi="Arial" w:cs="Arial"/>
              <w:noProof/>
              <w:sz w:val="24"/>
              <w:szCs w:val="24"/>
            </w:rPr>
            <w:t>(Designing Buildings Wiki, 2019)</w:t>
          </w:r>
          <w:r w:rsidR="003A38C7" w:rsidRPr="005D6831">
            <w:rPr>
              <w:rFonts w:ascii="Arial" w:hAnsi="Arial" w:cs="Arial"/>
              <w:sz w:val="24"/>
              <w:szCs w:val="24"/>
            </w:rPr>
            <w:fldChar w:fldCharType="end"/>
          </w:r>
        </w:sdtContent>
      </w:sdt>
    </w:p>
    <w:p w14:paraId="0C11A54E" w14:textId="01E4DFFD" w:rsidR="00D728E7" w:rsidRPr="00C842D9" w:rsidRDefault="00E61D1A" w:rsidP="00C842D9">
      <w:pPr>
        <w:spacing w:line="480" w:lineRule="auto"/>
        <w:rPr>
          <w:rFonts w:ascii="Arial" w:hAnsi="Arial" w:cs="Arial"/>
          <w:b/>
          <w:bCs/>
          <w:sz w:val="24"/>
          <w:szCs w:val="24"/>
          <w:u w:val="single"/>
        </w:rPr>
      </w:pPr>
      <w:r w:rsidRPr="00C842D9">
        <w:rPr>
          <w:rFonts w:ascii="Arial" w:hAnsi="Arial" w:cs="Arial"/>
          <w:b/>
          <w:bCs/>
          <w:sz w:val="24"/>
          <w:szCs w:val="24"/>
          <w:u w:val="single"/>
        </w:rPr>
        <w:t>Building regulations</w:t>
      </w:r>
    </w:p>
    <w:p w14:paraId="327229F7" w14:textId="45428238" w:rsidR="00280AED" w:rsidRPr="00280AED" w:rsidRDefault="00E61D1A" w:rsidP="00C842D9">
      <w:pPr>
        <w:spacing w:line="480" w:lineRule="auto"/>
        <w:rPr>
          <w:rFonts w:ascii="Arial" w:hAnsi="Arial" w:cs="Arial"/>
          <w:sz w:val="24"/>
          <w:szCs w:val="24"/>
        </w:rPr>
      </w:pPr>
      <w:r>
        <w:rPr>
          <w:rFonts w:ascii="Arial" w:hAnsi="Arial" w:cs="Arial"/>
          <w:sz w:val="24"/>
          <w:szCs w:val="24"/>
        </w:rPr>
        <w:t xml:space="preserve">As we are using a steel lintel the damp proof course must be at least 140mm deep and to be manufactured </w:t>
      </w:r>
      <w:r w:rsidR="00D94E89">
        <w:rPr>
          <w:rFonts w:ascii="Arial" w:hAnsi="Arial" w:cs="Arial"/>
          <w:sz w:val="24"/>
          <w:szCs w:val="24"/>
        </w:rPr>
        <w:t xml:space="preserve">from stainless steel or galvanised steel to suit the building regulations. A correct lintel installation is vital to the lintels performance as it must comply with the building regulation. Also, when installing the </w:t>
      </w:r>
      <w:r w:rsidR="002F45F4">
        <w:rPr>
          <w:rFonts w:ascii="Arial" w:hAnsi="Arial" w:cs="Arial"/>
          <w:sz w:val="24"/>
          <w:szCs w:val="24"/>
        </w:rPr>
        <w:t>lintel,</w:t>
      </w:r>
      <w:r w:rsidR="00D94E89">
        <w:rPr>
          <w:rFonts w:ascii="Arial" w:hAnsi="Arial" w:cs="Arial"/>
          <w:sz w:val="24"/>
          <w:szCs w:val="24"/>
        </w:rPr>
        <w:t xml:space="preserve"> a 150mm end </w:t>
      </w:r>
      <w:r w:rsidR="00D94E89">
        <w:rPr>
          <w:rFonts w:ascii="Arial" w:hAnsi="Arial" w:cs="Arial"/>
          <w:sz w:val="24"/>
          <w:szCs w:val="24"/>
        </w:rPr>
        <w:lastRenderedPageBreak/>
        <w:t>bearing must be provided and. Additionally, the steel lintel shall be up to 60 minutes of fire resistance.</w:t>
      </w:r>
    </w:p>
    <w:p w14:paraId="5DF4E3FC" w14:textId="447E4BEC" w:rsidR="00A62D0A" w:rsidRPr="00ED3298" w:rsidRDefault="002E4460" w:rsidP="0003321D">
      <w:pPr>
        <w:tabs>
          <w:tab w:val="center" w:pos="4513"/>
        </w:tabs>
        <w:spacing w:line="480" w:lineRule="auto"/>
        <w:rPr>
          <w:rFonts w:ascii="Arial" w:hAnsi="Arial" w:cs="Arial"/>
          <w:sz w:val="28"/>
          <w:szCs w:val="28"/>
        </w:rPr>
      </w:pPr>
      <w:sdt>
        <w:sdtPr>
          <w:rPr>
            <w:rFonts w:ascii="Arial" w:hAnsi="Arial" w:cs="Arial"/>
            <w:sz w:val="24"/>
            <w:szCs w:val="24"/>
          </w:rPr>
          <w:id w:val="-422417637"/>
          <w:citation/>
        </w:sdtPr>
        <w:sdtEndPr/>
        <w:sdtContent>
          <w:r w:rsidR="003A38C7" w:rsidRPr="005D6831">
            <w:rPr>
              <w:rFonts w:ascii="Arial" w:hAnsi="Arial" w:cs="Arial"/>
              <w:sz w:val="24"/>
              <w:szCs w:val="24"/>
            </w:rPr>
            <w:fldChar w:fldCharType="begin"/>
          </w:r>
          <w:r w:rsidR="003A38C7" w:rsidRPr="005D6831">
            <w:rPr>
              <w:rFonts w:ascii="Arial" w:hAnsi="Arial" w:cs="Arial"/>
              <w:sz w:val="24"/>
              <w:szCs w:val="24"/>
            </w:rPr>
            <w:instrText xml:space="preserve"> CITATION LAB17 \l 2057 </w:instrText>
          </w:r>
          <w:r w:rsidR="003A38C7" w:rsidRPr="005D6831">
            <w:rPr>
              <w:rFonts w:ascii="Arial" w:hAnsi="Arial" w:cs="Arial"/>
              <w:sz w:val="24"/>
              <w:szCs w:val="24"/>
            </w:rPr>
            <w:fldChar w:fldCharType="separate"/>
          </w:r>
          <w:r w:rsidR="002B5E13" w:rsidRPr="005D6831">
            <w:rPr>
              <w:rFonts w:ascii="Arial" w:hAnsi="Arial" w:cs="Arial"/>
              <w:noProof/>
              <w:sz w:val="24"/>
              <w:szCs w:val="24"/>
            </w:rPr>
            <w:t>(LABC, 2017)</w:t>
          </w:r>
          <w:r w:rsidR="003A38C7" w:rsidRPr="005D6831">
            <w:rPr>
              <w:rFonts w:ascii="Arial" w:hAnsi="Arial" w:cs="Arial"/>
              <w:sz w:val="24"/>
              <w:szCs w:val="24"/>
            </w:rPr>
            <w:fldChar w:fldCharType="end"/>
          </w:r>
        </w:sdtContent>
      </w:sdt>
      <w:r w:rsidR="0003321D">
        <w:rPr>
          <w:rFonts w:ascii="Arial" w:hAnsi="Arial" w:cs="Arial"/>
          <w:sz w:val="24"/>
          <w:szCs w:val="24"/>
        </w:rPr>
        <w:tab/>
      </w:r>
    </w:p>
    <w:p w14:paraId="6D53AF84" w14:textId="17A582B0" w:rsidR="00A62D0A" w:rsidRDefault="00A62D0A" w:rsidP="00C842D9">
      <w:pPr>
        <w:spacing w:line="480" w:lineRule="auto"/>
        <w:rPr>
          <w:rFonts w:ascii="Arial" w:hAnsi="Arial" w:cs="Arial"/>
          <w:sz w:val="24"/>
          <w:szCs w:val="24"/>
        </w:rPr>
      </w:pPr>
    </w:p>
    <w:p w14:paraId="2AC7CA72" w14:textId="50764E0B" w:rsidR="001B00C4" w:rsidRDefault="001B00C4" w:rsidP="00C842D9">
      <w:pPr>
        <w:spacing w:line="480" w:lineRule="auto"/>
        <w:rPr>
          <w:noProof/>
        </w:rPr>
      </w:pPr>
    </w:p>
    <w:p w14:paraId="7F099386" w14:textId="3E988815" w:rsidR="00A62D0A" w:rsidRDefault="00A62D0A" w:rsidP="00C842D9">
      <w:pPr>
        <w:spacing w:line="480" w:lineRule="auto"/>
        <w:rPr>
          <w:rFonts w:ascii="Arial" w:hAnsi="Arial" w:cs="Arial"/>
          <w:sz w:val="24"/>
          <w:szCs w:val="24"/>
        </w:rPr>
      </w:pPr>
    </w:p>
    <w:p w14:paraId="04C6E6BE" w14:textId="69CDD1B5" w:rsidR="00C842D9" w:rsidRDefault="00C842D9" w:rsidP="00C842D9">
      <w:pPr>
        <w:spacing w:line="480" w:lineRule="auto"/>
        <w:rPr>
          <w:rFonts w:ascii="Arial" w:hAnsi="Arial" w:cs="Arial"/>
          <w:sz w:val="24"/>
          <w:szCs w:val="24"/>
        </w:rPr>
      </w:pPr>
    </w:p>
    <w:p w14:paraId="17F300AC" w14:textId="4EE2D9B2" w:rsidR="00C842D9" w:rsidRDefault="00C842D9" w:rsidP="00C842D9">
      <w:pPr>
        <w:spacing w:line="480" w:lineRule="auto"/>
        <w:rPr>
          <w:rFonts w:ascii="Arial" w:hAnsi="Arial" w:cs="Arial"/>
          <w:sz w:val="24"/>
          <w:szCs w:val="24"/>
        </w:rPr>
      </w:pPr>
    </w:p>
    <w:p w14:paraId="62E9C42B" w14:textId="1B1442D8" w:rsidR="00C842D9" w:rsidRDefault="00C842D9" w:rsidP="00C842D9">
      <w:pPr>
        <w:spacing w:line="480" w:lineRule="auto"/>
        <w:rPr>
          <w:rFonts w:ascii="Arial" w:hAnsi="Arial" w:cs="Arial"/>
          <w:sz w:val="24"/>
          <w:szCs w:val="24"/>
        </w:rPr>
      </w:pPr>
    </w:p>
    <w:p w14:paraId="7355111D" w14:textId="1C360531" w:rsidR="00C842D9" w:rsidRDefault="00C842D9" w:rsidP="00C842D9">
      <w:pPr>
        <w:spacing w:line="480" w:lineRule="auto"/>
        <w:rPr>
          <w:rFonts w:ascii="Arial" w:hAnsi="Arial" w:cs="Arial"/>
          <w:sz w:val="24"/>
          <w:szCs w:val="24"/>
        </w:rPr>
      </w:pPr>
    </w:p>
    <w:p w14:paraId="5F71E39E" w14:textId="4D39B4DC" w:rsidR="00C842D9" w:rsidRDefault="00C842D9" w:rsidP="00C842D9">
      <w:pPr>
        <w:spacing w:line="480" w:lineRule="auto"/>
        <w:rPr>
          <w:rFonts w:ascii="Arial" w:hAnsi="Arial" w:cs="Arial"/>
          <w:sz w:val="24"/>
          <w:szCs w:val="24"/>
        </w:rPr>
      </w:pPr>
    </w:p>
    <w:p w14:paraId="39DC27D3" w14:textId="0FC15AB3" w:rsidR="00C842D9" w:rsidRDefault="00C842D9" w:rsidP="00C842D9">
      <w:pPr>
        <w:spacing w:line="480" w:lineRule="auto"/>
        <w:rPr>
          <w:rFonts w:ascii="Arial" w:hAnsi="Arial" w:cs="Arial"/>
          <w:sz w:val="24"/>
          <w:szCs w:val="24"/>
        </w:rPr>
      </w:pPr>
    </w:p>
    <w:p w14:paraId="07C12D45" w14:textId="20B41FB5" w:rsidR="00C842D9" w:rsidRDefault="00C842D9" w:rsidP="00C842D9">
      <w:pPr>
        <w:spacing w:line="480" w:lineRule="auto"/>
        <w:rPr>
          <w:rFonts w:ascii="Arial" w:hAnsi="Arial" w:cs="Arial"/>
          <w:sz w:val="24"/>
          <w:szCs w:val="24"/>
        </w:rPr>
      </w:pPr>
    </w:p>
    <w:p w14:paraId="393125AA" w14:textId="0B8A4C87" w:rsidR="00C842D9" w:rsidRDefault="00C842D9" w:rsidP="00C842D9">
      <w:pPr>
        <w:spacing w:line="480" w:lineRule="auto"/>
        <w:rPr>
          <w:rFonts w:ascii="Arial" w:hAnsi="Arial" w:cs="Arial"/>
          <w:sz w:val="24"/>
          <w:szCs w:val="24"/>
        </w:rPr>
      </w:pPr>
    </w:p>
    <w:p w14:paraId="53A68007" w14:textId="2E88FBD0" w:rsidR="00C842D9" w:rsidRDefault="00C842D9" w:rsidP="00C842D9">
      <w:pPr>
        <w:spacing w:line="480" w:lineRule="auto"/>
        <w:rPr>
          <w:rFonts w:ascii="Arial" w:hAnsi="Arial" w:cs="Arial"/>
          <w:sz w:val="24"/>
          <w:szCs w:val="24"/>
        </w:rPr>
      </w:pPr>
    </w:p>
    <w:p w14:paraId="5831209F" w14:textId="1E460429" w:rsidR="00C842D9" w:rsidRDefault="00C842D9" w:rsidP="00C842D9">
      <w:pPr>
        <w:spacing w:line="480" w:lineRule="auto"/>
        <w:rPr>
          <w:rFonts w:ascii="Arial" w:hAnsi="Arial" w:cs="Arial"/>
          <w:sz w:val="24"/>
          <w:szCs w:val="24"/>
        </w:rPr>
      </w:pPr>
    </w:p>
    <w:p w14:paraId="7F1A4E3D" w14:textId="161EA666" w:rsidR="00C842D9" w:rsidRDefault="00C842D9" w:rsidP="00C842D9">
      <w:pPr>
        <w:spacing w:line="480" w:lineRule="auto"/>
        <w:rPr>
          <w:rFonts w:ascii="Arial" w:hAnsi="Arial" w:cs="Arial"/>
          <w:sz w:val="24"/>
          <w:szCs w:val="24"/>
        </w:rPr>
      </w:pPr>
    </w:p>
    <w:p w14:paraId="30E25360" w14:textId="6817E841" w:rsidR="00C842D9" w:rsidRDefault="00C842D9" w:rsidP="00C842D9">
      <w:pPr>
        <w:spacing w:line="480" w:lineRule="auto"/>
        <w:rPr>
          <w:rFonts w:ascii="Arial" w:hAnsi="Arial" w:cs="Arial"/>
          <w:sz w:val="24"/>
          <w:szCs w:val="24"/>
        </w:rPr>
      </w:pPr>
    </w:p>
    <w:p w14:paraId="7BE880C2" w14:textId="77777777" w:rsidR="00C842D9" w:rsidRDefault="00C842D9" w:rsidP="00C842D9">
      <w:pPr>
        <w:spacing w:line="480" w:lineRule="auto"/>
        <w:rPr>
          <w:rFonts w:ascii="Arial" w:hAnsi="Arial" w:cs="Arial"/>
          <w:sz w:val="24"/>
          <w:szCs w:val="24"/>
        </w:rPr>
      </w:pPr>
    </w:p>
    <w:p w14:paraId="63418C5A" w14:textId="4AF27574" w:rsidR="00BE4C54" w:rsidRPr="00C842D9" w:rsidRDefault="00A62D0A" w:rsidP="00C842D9">
      <w:pPr>
        <w:pStyle w:val="Heading1"/>
        <w:spacing w:line="480" w:lineRule="auto"/>
        <w:rPr>
          <w:rFonts w:ascii="Arial" w:hAnsi="Arial" w:cs="Arial"/>
          <w:b/>
          <w:bCs/>
          <w:color w:val="auto"/>
          <w:sz w:val="24"/>
          <w:szCs w:val="24"/>
          <w:u w:val="single"/>
        </w:rPr>
      </w:pPr>
      <w:bookmarkStart w:id="5" w:name="_Toc38624655"/>
      <w:r w:rsidRPr="00851DDF">
        <w:rPr>
          <w:rFonts w:ascii="Arial" w:hAnsi="Arial" w:cs="Arial"/>
          <w:b/>
          <w:bCs/>
          <w:color w:val="auto"/>
          <w:sz w:val="24"/>
          <w:szCs w:val="24"/>
          <w:u w:val="single"/>
        </w:rPr>
        <w:lastRenderedPageBreak/>
        <w:t>Eaves detailing and roof covering</w:t>
      </w:r>
      <w:bookmarkEnd w:id="5"/>
    </w:p>
    <w:p w14:paraId="26B07C42" w14:textId="58BAF278" w:rsidR="00BE4C54" w:rsidRPr="00B4283B" w:rsidRDefault="00112F86" w:rsidP="00C842D9">
      <w:pPr>
        <w:spacing w:line="480" w:lineRule="auto"/>
        <w:rPr>
          <w:rFonts w:ascii="Arial" w:hAnsi="Arial" w:cs="Arial"/>
          <w:b/>
          <w:bCs/>
          <w:sz w:val="24"/>
          <w:szCs w:val="24"/>
          <w:u w:val="single"/>
        </w:rPr>
      </w:pPr>
      <w:r w:rsidRPr="00B4283B">
        <w:rPr>
          <w:rFonts w:ascii="Arial" w:hAnsi="Arial" w:cs="Arial"/>
          <w:b/>
          <w:bCs/>
          <w:sz w:val="24"/>
          <w:szCs w:val="24"/>
          <w:u w:val="single"/>
        </w:rPr>
        <w:t>Eaves</w:t>
      </w:r>
    </w:p>
    <w:p w14:paraId="14D6CD5A" w14:textId="7EE8C137" w:rsidR="00BE4C54" w:rsidRDefault="00112F86" w:rsidP="00C842D9">
      <w:pPr>
        <w:spacing w:line="480" w:lineRule="auto"/>
        <w:rPr>
          <w:rFonts w:ascii="Arial" w:hAnsi="Arial" w:cs="Arial"/>
          <w:sz w:val="24"/>
          <w:szCs w:val="24"/>
        </w:rPr>
      </w:pPr>
      <w:r>
        <w:rPr>
          <w:rFonts w:ascii="Arial" w:hAnsi="Arial" w:cs="Arial"/>
          <w:sz w:val="24"/>
          <w:szCs w:val="24"/>
        </w:rPr>
        <w:t xml:space="preserve">Eaves </w:t>
      </w:r>
      <w:r w:rsidR="0018219B">
        <w:rPr>
          <w:rFonts w:ascii="Arial" w:hAnsi="Arial" w:cs="Arial"/>
          <w:sz w:val="24"/>
          <w:szCs w:val="24"/>
        </w:rPr>
        <w:t>are a combination of a fascia and soffit that overhangs of a roof. The eave acts as protection</w:t>
      </w:r>
      <w:r w:rsidR="006F7490">
        <w:rPr>
          <w:rFonts w:ascii="Arial" w:hAnsi="Arial" w:cs="Arial"/>
          <w:sz w:val="24"/>
          <w:szCs w:val="24"/>
        </w:rPr>
        <w:t xml:space="preserve"> from</w:t>
      </w:r>
      <w:r w:rsidR="0018219B">
        <w:rPr>
          <w:rFonts w:ascii="Arial" w:hAnsi="Arial" w:cs="Arial"/>
          <w:sz w:val="24"/>
          <w:szCs w:val="24"/>
        </w:rPr>
        <w:t xml:space="preserve"> rain, debris and acts as aesthetic functions that create a distance between the roof and the wall. </w:t>
      </w:r>
      <w:r w:rsidR="00E57960">
        <w:rPr>
          <w:rFonts w:ascii="Arial" w:hAnsi="Arial" w:cs="Arial"/>
          <w:sz w:val="24"/>
          <w:szCs w:val="24"/>
        </w:rPr>
        <w:t xml:space="preserve">The eaves will also prevent any leaking or damage to the façade of the property. </w:t>
      </w:r>
    </w:p>
    <w:p w14:paraId="3E884E32" w14:textId="462D97B1" w:rsidR="00BE4C54" w:rsidRDefault="00D94E89" w:rsidP="00C842D9">
      <w:pPr>
        <w:spacing w:line="480" w:lineRule="auto"/>
        <w:rPr>
          <w:rFonts w:ascii="Arial" w:hAnsi="Arial" w:cs="Arial"/>
          <w:sz w:val="24"/>
          <w:szCs w:val="24"/>
        </w:rPr>
      </w:pPr>
      <w:r>
        <w:rPr>
          <w:rFonts w:ascii="Arial" w:hAnsi="Arial" w:cs="Arial"/>
          <w:sz w:val="24"/>
          <w:szCs w:val="24"/>
        </w:rPr>
        <w:t xml:space="preserve">The eaves </w:t>
      </w:r>
      <w:r w:rsidR="00B24A7B">
        <w:rPr>
          <w:rFonts w:ascii="Arial" w:hAnsi="Arial" w:cs="Arial"/>
          <w:sz w:val="24"/>
          <w:szCs w:val="24"/>
        </w:rPr>
        <w:t xml:space="preserve">will include vents to ventilate the roof. This will prevent moisture within the roof structure and roof space and reduces condensation forming. </w:t>
      </w:r>
      <w:r w:rsidR="006F7490">
        <w:rPr>
          <w:rFonts w:ascii="Arial" w:hAnsi="Arial" w:cs="Arial"/>
          <w:sz w:val="24"/>
          <w:szCs w:val="24"/>
        </w:rPr>
        <w:t>Additionally</w:t>
      </w:r>
      <w:r w:rsidR="00B24A7B">
        <w:rPr>
          <w:rFonts w:ascii="Arial" w:hAnsi="Arial" w:cs="Arial"/>
          <w:sz w:val="24"/>
          <w:szCs w:val="24"/>
        </w:rPr>
        <w:t>,</w:t>
      </w:r>
      <w:r>
        <w:rPr>
          <w:rFonts w:ascii="Arial" w:hAnsi="Arial" w:cs="Arial"/>
          <w:sz w:val="24"/>
          <w:szCs w:val="24"/>
        </w:rPr>
        <w:t xml:space="preserve"> the </w:t>
      </w:r>
      <w:r w:rsidR="00B24A7B">
        <w:rPr>
          <w:rFonts w:ascii="Arial" w:hAnsi="Arial" w:cs="Arial"/>
          <w:sz w:val="24"/>
          <w:szCs w:val="24"/>
        </w:rPr>
        <w:t>eave will include a guttering, this will allow water to run from the roo</w:t>
      </w:r>
      <w:r w:rsidR="0057329C">
        <w:rPr>
          <w:rFonts w:ascii="Arial" w:hAnsi="Arial" w:cs="Arial"/>
          <w:sz w:val="24"/>
          <w:szCs w:val="24"/>
        </w:rPr>
        <w:t>f</w:t>
      </w:r>
      <w:r w:rsidR="00B24A7B">
        <w:rPr>
          <w:rFonts w:ascii="Arial" w:hAnsi="Arial" w:cs="Arial"/>
          <w:sz w:val="24"/>
          <w:szCs w:val="24"/>
        </w:rPr>
        <w:t xml:space="preserve"> down into the guttering which acts as a drainage system.</w:t>
      </w:r>
    </w:p>
    <w:p w14:paraId="6F85CC0F" w14:textId="30D5B7CF" w:rsidR="00FE0C43" w:rsidRPr="00B4283B" w:rsidRDefault="00FE0C43" w:rsidP="00C842D9">
      <w:pPr>
        <w:spacing w:line="480" w:lineRule="auto"/>
        <w:rPr>
          <w:rFonts w:ascii="Arial" w:hAnsi="Arial" w:cs="Arial"/>
          <w:b/>
          <w:bCs/>
          <w:sz w:val="24"/>
          <w:szCs w:val="24"/>
          <w:u w:val="single"/>
        </w:rPr>
      </w:pPr>
      <w:r w:rsidRPr="00B4283B">
        <w:rPr>
          <w:rFonts w:ascii="Arial" w:hAnsi="Arial" w:cs="Arial"/>
          <w:b/>
          <w:bCs/>
          <w:sz w:val="24"/>
          <w:szCs w:val="24"/>
          <w:u w:val="single"/>
        </w:rPr>
        <w:t xml:space="preserve">Roof Covering </w:t>
      </w:r>
    </w:p>
    <w:p w14:paraId="43AF212C" w14:textId="753D1301" w:rsidR="00BE749F" w:rsidRDefault="00FE0C43" w:rsidP="00C842D9">
      <w:pPr>
        <w:spacing w:line="480" w:lineRule="auto"/>
        <w:rPr>
          <w:rFonts w:ascii="Arial" w:hAnsi="Arial" w:cs="Arial"/>
          <w:sz w:val="24"/>
          <w:szCs w:val="24"/>
        </w:rPr>
      </w:pPr>
      <w:r>
        <w:rPr>
          <w:rFonts w:ascii="Arial" w:hAnsi="Arial" w:cs="Arial"/>
          <w:sz w:val="24"/>
          <w:szCs w:val="24"/>
        </w:rPr>
        <w:t xml:space="preserve">The roof covering chosen by the developer is a slate covering. Slate coverings are most used on pitched roof with pitches angling from 20 degrees to 45 degrees. </w:t>
      </w:r>
      <w:r w:rsidR="00D43C20">
        <w:rPr>
          <w:rFonts w:ascii="Arial" w:hAnsi="Arial" w:cs="Arial"/>
          <w:sz w:val="24"/>
          <w:szCs w:val="24"/>
        </w:rPr>
        <w:t xml:space="preserve">Slate is a very strong materials with good weather resistance as well as low water absorption. This means the material will withstand cold temperatures. </w:t>
      </w:r>
    </w:p>
    <w:p w14:paraId="61B65D29" w14:textId="4A9B5EB6" w:rsidR="0057329C" w:rsidRPr="0043681E" w:rsidRDefault="0057329C" w:rsidP="00C842D9">
      <w:pPr>
        <w:spacing w:line="480" w:lineRule="auto"/>
        <w:rPr>
          <w:rFonts w:ascii="Arial" w:hAnsi="Arial" w:cs="Arial"/>
          <w:b/>
          <w:bCs/>
          <w:sz w:val="24"/>
          <w:szCs w:val="24"/>
          <w:u w:val="single"/>
        </w:rPr>
      </w:pPr>
      <w:r w:rsidRPr="0043681E">
        <w:rPr>
          <w:rFonts w:ascii="Arial" w:hAnsi="Arial" w:cs="Arial"/>
          <w:b/>
          <w:bCs/>
          <w:sz w:val="24"/>
          <w:szCs w:val="24"/>
          <w:u w:val="single"/>
        </w:rPr>
        <w:t xml:space="preserve">Construction </w:t>
      </w:r>
    </w:p>
    <w:p w14:paraId="04611D85" w14:textId="1F2C1816" w:rsidR="0057329C" w:rsidRDefault="0003321D" w:rsidP="00C842D9">
      <w:pPr>
        <w:spacing w:line="480" w:lineRule="auto"/>
        <w:rPr>
          <w:rFonts w:ascii="Arial" w:hAnsi="Arial" w:cs="Arial"/>
          <w:sz w:val="24"/>
          <w:szCs w:val="24"/>
        </w:rPr>
      </w:pPr>
      <w:r>
        <w:rPr>
          <w:rFonts w:ascii="Arial" w:hAnsi="Arial" w:cs="Arial"/>
          <w:sz w:val="24"/>
          <w:szCs w:val="24"/>
        </w:rPr>
        <w:t>F</w:t>
      </w:r>
      <w:r w:rsidR="0057329C">
        <w:rPr>
          <w:rFonts w:ascii="Arial" w:hAnsi="Arial" w:cs="Arial"/>
          <w:sz w:val="24"/>
          <w:szCs w:val="24"/>
        </w:rPr>
        <w:t>irstly</w:t>
      </w:r>
      <w:r>
        <w:rPr>
          <w:rFonts w:ascii="Arial" w:hAnsi="Arial" w:cs="Arial"/>
          <w:sz w:val="24"/>
          <w:szCs w:val="24"/>
        </w:rPr>
        <w:t>,</w:t>
      </w:r>
      <w:r w:rsidR="0057329C">
        <w:rPr>
          <w:rFonts w:ascii="Arial" w:hAnsi="Arial" w:cs="Arial"/>
          <w:sz w:val="24"/>
          <w:szCs w:val="24"/>
        </w:rPr>
        <w:t xml:space="preserve"> </w:t>
      </w:r>
      <w:r w:rsidR="006F7490">
        <w:rPr>
          <w:rFonts w:ascii="Arial" w:hAnsi="Arial" w:cs="Arial"/>
          <w:sz w:val="24"/>
          <w:szCs w:val="24"/>
        </w:rPr>
        <w:t xml:space="preserve">install </w:t>
      </w:r>
      <w:r w:rsidR="0057329C">
        <w:rPr>
          <w:rFonts w:ascii="Arial" w:hAnsi="Arial" w:cs="Arial"/>
          <w:sz w:val="24"/>
          <w:szCs w:val="24"/>
        </w:rPr>
        <w:t>a breathable membrane over the roof trusses. The</w:t>
      </w:r>
      <w:r w:rsidR="0057329C" w:rsidRPr="0057329C">
        <w:rPr>
          <w:rFonts w:ascii="Arial" w:hAnsi="Arial" w:cs="Arial"/>
          <w:sz w:val="24"/>
          <w:szCs w:val="24"/>
        </w:rPr>
        <w:t xml:space="preserve"> </w:t>
      </w:r>
      <w:r w:rsidR="0057329C">
        <w:rPr>
          <w:rFonts w:ascii="Arial" w:hAnsi="Arial" w:cs="Arial"/>
          <w:sz w:val="24"/>
          <w:szCs w:val="24"/>
        </w:rPr>
        <w:t>breathable membrane will act as an additional layer of protection to the roof which will prevent any water or debris accessing the property. As the membrane is breathable it will allow air through the membrane to allow air to circulate and discourage any mould and rot. This must comply with the building regulations. Next, the batten will be fixed. This is to be fixed at every 600mm centres. The Batten is to be fixed by nails or screws.</w:t>
      </w:r>
    </w:p>
    <w:p w14:paraId="5C743C1C" w14:textId="406C7418" w:rsidR="00FE0C43" w:rsidRDefault="00D43C20" w:rsidP="00C842D9">
      <w:pPr>
        <w:spacing w:line="480" w:lineRule="auto"/>
        <w:rPr>
          <w:rFonts w:ascii="Arial" w:hAnsi="Arial" w:cs="Arial"/>
          <w:sz w:val="24"/>
          <w:szCs w:val="24"/>
        </w:rPr>
      </w:pPr>
      <w:r>
        <w:rPr>
          <w:rFonts w:ascii="Arial" w:hAnsi="Arial" w:cs="Arial"/>
          <w:sz w:val="24"/>
          <w:szCs w:val="24"/>
        </w:rPr>
        <w:lastRenderedPageBreak/>
        <w:t xml:space="preserve">When </w:t>
      </w:r>
      <w:r w:rsidR="00885342">
        <w:rPr>
          <w:rFonts w:ascii="Arial" w:hAnsi="Arial" w:cs="Arial"/>
          <w:sz w:val="24"/>
          <w:szCs w:val="24"/>
        </w:rPr>
        <w:t xml:space="preserve">fixing </w:t>
      </w:r>
      <w:r>
        <w:rPr>
          <w:rFonts w:ascii="Arial" w:hAnsi="Arial" w:cs="Arial"/>
          <w:sz w:val="24"/>
          <w:szCs w:val="24"/>
        </w:rPr>
        <w:t xml:space="preserve">the slate, it must double </w:t>
      </w:r>
      <w:r w:rsidR="00B873FB">
        <w:rPr>
          <w:rFonts w:ascii="Arial" w:hAnsi="Arial" w:cs="Arial"/>
          <w:sz w:val="24"/>
          <w:szCs w:val="24"/>
        </w:rPr>
        <w:t xml:space="preserve">lapped </w:t>
      </w:r>
      <w:r>
        <w:rPr>
          <w:rFonts w:ascii="Arial" w:hAnsi="Arial" w:cs="Arial"/>
          <w:sz w:val="24"/>
          <w:szCs w:val="24"/>
        </w:rPr>
        <w:t>and every slate to be fixed to the battens by centre and head nailing.</w:t>
      </w:r>
      <w:r w:rsidR="00B873FB">
        <w:rPr>
          <w:rFonts w:ascii="Arial" w:hAnsi="Arial" w:cs="Arial"/>
          <w:sz w:val="24"/>
          <w:szCs w:val="24"/>
        </w:rPr>
        <w:t xml:space="preserve"> It’s crucial that the slate is fixed in the centre and head of the tile as extreme weather such as high winds can lift the slate, also thermal expansion can also cause the slate to lift.</w:t>
      </w:r>
      <w:r w:rsidR="00824DE8">
        <w:rPr>
          <w:rFonts w:ascii="Arial" w:hAnsi="Arial" w:cs="Arial"/>
          <w:sz w:val="24"/>
          <w:szCs w:val="24"/>
        </w:rPr>
        <w:t xml:space="preserve"> Also, </w:t>
      </w:r>
      <w:proofErr w:type="gramStart"/>
      <w:r w:rsidR="002C14CB">
        <w:rPr>
          <w:rFonts w:ascii="Arial" w:hAnsi="Arial" w:cs="Arial"/>
          <w:sz w:val="24"/>
          <w:szCs w:val="24"/>
        </w:rPr>
        <w:t>it’s</w:t>
      </w:r>
      <w:proofErr w:type="gramEnd"/>
      <w:r w:rsidR="00824DE8">
        <w:rPr>
          <w:rFonts w:ascii="Arial" w:hAnsi="Arial" w:cs="Arial"/>
          <w:sz w:val="24"/>
          <w:szCs w:val="24"/>
        </w:rPr>
        <w:t xml:space="preserve"> crucial that the tile will have a minimum of 100mm overlap on each tile that will allow water to run off the tile.</w:t>
      </w:r>
    </w:p>
    <w:p w14:paraId="49E32DF6" w14:textId="5AC445E2" w:rsidR="007E47C2" w:rsidRDefault="00824DE8" w:rsidP="00C842D9">
      <w:pPr>
        <w:spacing w:line="480" w:lineRule="auto"/>
        <w:rPr>
          <w:rFonts w:ascii="Arial" w:hAnsi="Arial" w:cs="Arial"/>
          <w:sz w:val="24"/>
          <w:szCs w:val="24"/>
        </w:rPr>
      </w:pPr>
      <w:r>
        <w:rPr>
          <w:rFonts w:ascii="Arial" w:hAnsi="Arial" w:cs="Arial"/>
          <w:sz w:val="24"/>
          <w:szCs w:val="24"/>
        </w:rPr>
        <w:t>Once the roof covering is installed, the soffit and fascia’s is to be installed. The soffit and fascia will act as a protection as it will stop any debris entering the dwelling and will give aesthetic functions.</w:t>
      </w:r>
      <w:r w:rsidR="00ED3298">
        <w:rPr>
          <w:rFonts w:ascii="Arial" w:hAnsi="Arial" w:cs="Arial"/>
          <w:sz w:val="24"/>
          <w:szCs w:val="24"/>
        </w:rPr>
        <w:t xml:space="preserve"> As seen in Appendix A.</w:t>
      </w:r>
    </w:p>
    <w:p w14:paraId="70F00283" w14:textId="79D4C8DE" w:rsidR="00824DE8" w:rsidRPr="0043681E" w:rsidRDefault="00824DE8" w:rsidP="00C842D9">
      <w:pPr>
        <w:spacing w:line="480" w:lineRule="auto"/>
        <w:rPr>
          <w:rFonts w:ascii="Arial" w:hAnsi="Arial" w:cs="Arial"/>
          <w:b/>
          <w:bCs/>
          <w:sz w:val="24"/>
          <w:szCs w:val="24"/>
          <w:u w:val="single"/>
        </w:rPr>
      </w:pPr>
      <w:r w:rsidRPr="0043681E">
        <w:rPr>
          <w:rFonts w:ascii="Arial" w:hAnsi="Arial" w:cs="Arial"/>
          <w:b/>
          <w:bCs/>
          <w:sz w:val="24"/>
          <w:szCs w:val="24"/>
          <w:u w:val="single"/>
        </w:rPr>
        <w:t>Building Regulation</w:t>
      </w:r>
    </w:p>
    <w:p w14:paraId="2A784541" w14:textId="0AEC567A" w:rsidR="00824DE8" w:rsidRDefault="004640B0" w:rsidP="00C842D9">
      <w:pPr>
        <w:spacing w:line="480" w:lineRule="auto"/>
        <w:rPr>
          <w:rFonts w:ascii="Arial" w:hAnsi="Arial" w:cs="Arial"/>
          <w:sz w:val="24"/>
          <w:szCs w:val="24"/>
        </w:rPr>
      </w:pPr>
      <w:r>
        <w:rPr>
          <w:rFonts w:ascii="Arial" w:hAnsi="Arial" w:cs="Arial"/>
          <w:sz w:val="24"/>
          <w:szCs w:val="24"/>
        </w:rPr>
        <w:t>Ventilation must be provided to the roof. Without this it could causes condensation within the roof which then leads to damaged timber. Ventilated soffit boards are installed to allow ventilation to the roof and to reduce moisture damage.</w:t>
      </w:r>
    </w:p>
    <w:p w14:paraId="2A72C39C" w14:textId="690D43B1" w:rsidR="007E47C2" w:rsidRPr="005D6831" w:rsidRDefault="002E4460" w:rsidP="00C842D9">
      <w:pPr>
        <w:spacing w:line="480" w:lineRule="auto"/>
        <w:rPr>
          <w:rFonts w:ascii="Arial" w:hAnsi="Arial" w:cs="Arial"/>
          <w:sz w:val="28"/>
          <w:szCs w:val="28"/>
        </w:rPr>
      </w:pPr>
      <w:sdt>
        <w:sdtPr>
          <w:rPr>
            <w:rFonts w:ascii="Arial" w:hAnsi="Arial" w:cs="Arial"/>
            <w:sz w:val="24"/>
            <w:szCs w:val="24"/>
          </w:rPr>
          <w:id w:val="-1104959205"/>
          <w:citation/>
        </w:sdtPr>
        <w:sdtEndPr/>
        <w:sdtContent>
          <w:r w:rsidR="00E262E1" w:rsidRPr="005D6831">
            <w:rPr>
              <w:rFonts w:ascii="Arial" w:hAnsi="Arial" w:cs="Arial"/>
              <w:sz w:val="24"/>
              <w:szCs w:val="24"/>
            </w:rPr>
            <w:fldChar w:fldCharType="begin"/>
          </w:r>
          <w:r w:rsidR="00E262E1" w:rsidRPr="005D6831">
            <w:rPr>
              <w:rFonts w:ascii="Arial" w:hAnsi="Arial" w:cs="Arial"/>
              <w:sz w:val="24"/>
              <w:szCs w:val="24"/>
            </w:rPr>
            <w:instrText xml:space="preserve"> CITATION Pla1 \l 2057 </w:instrText>
          </w:r>
          <w:r w:rsidR="00E262E1" w:rsidRPr="005D6831">
            <w:rPr>
              <w:rFonts w:ascii="Arial" w:hAnsi="Arial" w:cs="Arial"/>
              <w:sz w:val="24"/>
              <w:szCs w:val="24"/>
            </w:rPr>
            <w:fldChar w:fldCharType="separate"/>
          </w:r>
          <w:r w:rsidR="002B5E13" w:rsidRPr="005D6831">
            <w:rPr>
              <w:rFonts w:ascii="Arial" w:hAnsi="Arial" w:cs="Arial"/>
              <w:noProof/>
              <w:sz w:val="24"/>
              <w:szCs w:val="24"/>
            </w:rPr>
            <w:t>(Planning Portal, n.d.)</w:t>
          </w:r>
          <w:r w:rsidR="00E262E1" w:rsidRPr="005D6831">
            <w:rPr>
              <w:rFonts w:ascii="Arial" w:hAnsi="Arial" w:cs="Arial"/>
              <w:sz w:val="24"/>
              <w:szCs w:val="24"/>
            </w:rPr>
            <w:fldChar w:fldCharType="end"/>
          </w:r>
        </w:sdtContent>
      </w:sdt>
    </w:p>
    <w:p w14:paraId="378CAE23" w14:textId="2711201F" w:rsidR="009D3D1C" w:rsidRDefault="009D3D1C" w:rsidP="009D3D1C">
      <w:pPr>
        <w:rPr>
          <w:rFonts w:ascii="Arial" w:hAnsi="Arial" w:cs="Arial"/>
          <w:b/>
          <w:bCs/>
          <w:sz w:val="24"/>
          <w:szCs w:val="24"/>
          <w:u w:val="single"/>
        </w:rPr>
      </w:pPr>
    </w:p>
    <w:p w14:paraId="570A1762" w14:textId="392FE770" w:rsidR="0032388D" w:rsidRDefault="0032388D" w:rsidP="009D3D1C">
      <w:pPr>
        <w:rPr>
          <w:rFonts w:ascii="Arial" w:hAnsi="Arial" w:cs="Arial"/>
          <w:b/>
          <w:bCs/>
          <w:sz w:val="24"/>
          <w:szCs w:val="24"/>
          <w:u w:val="single"/>
        </w:rPr>
      </w:pPr>
    </w:p>
    <w:p w14:paraId="7DCE8F8C" w14:textId="7D1BCCA7" w:rsidR="0032388D" w:rsidRDefault="0032388D" w:rsidP="009D3D1C">
      <w:pPr>
        <w:rPr>
          <w:rFonts w:ascii="Arial" w:hAnsi="Arial" w:cs="Arial"/>
          <w:b/>
          <w:bCs/>
          <w:sz w:val="24"/>
          <w:szCs w:val="24"/>
          <w:u w:val="single"/>
        </w:rPr>
      </w:pPr>
    </w:p>
    <w:p w14:paraId="2E872BB7" w14:textId="77777777" w:rsidR="0032388D" w:rsidRPr="009D3D1C" w:rsidRDefault="0032388D" w:rsidP="009D3D1C"/>
    <w:p w14:paraId="2A5C3EE9" w14:textId="2FE64098" w:rsidR="00A90209" w:rsidRDefault="00A90209" w:rsidP="00C842D9">
      <w:pPr>
        <w:pStyle w:val="Heading1"/>
        <w:spacing w:line="480" w:lineRule="auto"/>
        <w:rPr>
          <w:rFonts w:ascii="Arial" w:hAnsi="Arial" w:cs="Arial"/>
          <w:b/>
          <w:bCs/>
          <w:color w:val="auto"/>
          <w:sz w:val="24"/>
          <w:szCs w:val="24"/>
          <w:u w:val="single"/>
        </w:rPr>
      </w:pPr>
    </w:p>
    <w:p w14:paraId="2F48D9CB" w14:textId="18D7FAAB" w:rsidR="00A90209" w:rsidRDefault="00A90209" w:rsidP="00A90209"/>
    <w:p w14:paraId="30B83542" w14:textId="1BAE9A75" w:rsidR="00A90209" w:rsidRDefault="00A90209" w:rsidP="00A90209"/>
    <w:p w14:paraId="146836E6" w14:textId="7D0ED876" w:rsidR="002C14CB" w:rsidRDefault="002C14CB" w:rsidP="00A90209"/>
    <w:p w14:paraId="3D932EF0" w14:textId="66B5F43D" w:rsidR="002C14CB" w:rsidRDefault="002C14CB" w:rsidP="00A90209"/>
    <w:p w14:paraId="6D67C823" w14:textId="77777777" w:rsidR="002C14CB" w:rsidRPr="00A90209" w:rsidRDefault="002C14CB" w:rsidP="00A90209"/>
    <w:p w14:paraId="2655AD61" w14:textId="6CF5BCE3" w:rsidR="007E47C2" w:rsidRPr="00851DDF" w:rsidRDefault="007E47C2" w:rsidP="00C842D9">
      <w:pPr>
        <w:pStyle w:val="Heading1"/>
        <w:spacing w:line="480" w:lineRule="auto"/>
        <w:rPr>
          <w:rFonts w:ascii="Arial" w:hAnsi="Arial" w:cs="Arial"/>
          <w:b/>
          <w:bCs/>
          <w:color w:val="auto"/>
          <w:sz w:val="24"/>
          <w:szCs w:val="24"/>
          <w:u w:val="single"/>
        </w:rPr>
      </w:pPr>
      <w:bookmarkStart w:id="6" w:name="_Toc38624656"/>
      <w:r w:rsidRPr="00851DDF">
        <w:rPr>
          <w:rFonts w:ascii="Arial" w:hAnsi="Arial" w:cs="Arial"/>
          <w:b/>
          <w:bCs/>
          <w:color w:val="auto"/>
          <w:sz w:val="24"/>
          <w:szCs w:val="24"/>
          <w:u w:val="single"/>
        </w:rPr>
        <w:lastRenderedPageBreak/>
        <w:t>The Main Roof Structure</w:t>
      </w:r>
      <w:bookmarkEnd w:id="6"/>
    </w:p>
    <w:p w14:paraId="69F98E57" w14:textId="7200DF4F" w:rsidR="00EC7764" w:rsidRDefault="00EC7764" w:rsidP="00C842D9">
      <w:pPr>
        <w:spacing w:line="480" w:lineRule="auto"/>
        <w:rPr>
          <w:rFonts w:ascii="Arial" w:hAnsi="Arial" w:cs="Arial"/>
          <w:sz w:val="24"/>
          <w:szCs w:val="24"/>
        </w:rPr>
      </w:pPr>
      <w:r>
        <w:rPr>
          <w:rFonts w:ascii="Arial" w:hAnsi="Arial" w:cs="Arial"/>
          <w:sz w:val="24"/>
          <w:szCs w:val="24"/>
        </w:rPr>
        <w:t xml:space="preserve">The functions of a roof </w:t>
      </w:r>
      <w:r w:rsidR="002C14CB">
        <w:rPr>
          <w:rFonts w:ascii="Arial" w:hAnsi="Arial" w:cs="Arial"/>
          <w:sz w:val="24"/>
          <w:szCs w:val="24"/>
        </w:rPr>
        <w:t xml:space="preserve">is </w:t>
      </w:r>
      <w:r>
        <w:rPr>
          <w:rFonts w:ascii="Arial" w:hAnsi="Arial" w:cs="Arial"/>
          <w:sz w:val="24"/>
          <w:szCs w:val="24"/>
        </w:rPr>
        <w:t xml:space="preserve">it </w:t>
      </w:r>
      <w:r w:rsidR="00315D9F">
        <w:rPr>
          <w:rFonts w:ascii="Arial" w:hAnsi="Arial" w:cs="Arial"/>
          <w:sz w:val="24"/>
          <w:szCs w:val="24"/>
        </w:rPr>
        <w:t>can</w:t>
      </w:r>
      <w:r>
        <w:rPr>
          <w:rFonts w:ascii="Arial" w:hAnsi="Arial" w:cs="Arial"/>
          <w:sz w:val="24"/>
          <w:szCs w:val="24"/>
        </w:rPr>
        <w:t xml:space="preserve"> resist extreme weathers</w:t>
      </w:r>
      <w:r w:rsidR="004640B0">
        <w:rPr>
          <w:rFonts w:ascii="Arial" w:hAnsi="Arial" w:cs="Arial"/>
          <w:sz w:val="24"/>
          <w:szCs w:val="24"/>
        </w:rPr>
        <w:t xml:space="preserve"> and to have </w:t>
      </w:r>
      <w:r>
        <w:rPr>
          <w:rFonts w:ascii="Arial" w:hAnsi="Arial" w:cs="Arial"/>
          <w:sz w:val="24"/>
          <w:szCs w:val="24"/>
        </w:rPr>
        <w:t xml:space="preserve">strength and stability to withstand the </w:t>
      </w:r>
      <w:r w:rsidR="004640B0">
        <w:rPr>
          <w:rFonts w:ascii="Arial" w:hAnsi="Arial" w:cs="Arial"/>
          <w:sz w:val="24"/>
          <w:szCs w:val="24"/>
        </w:rPr>
        <w:t xml:space="preserve">weathers. The </w:t>
      </w:r>
      <w:r w:rsidR="002C14CB">
        <w:rPr>
          <w:rFonts w:ascii="Arial" w:hAnsi="Arial" w:cs="Arial"/>
          <w:sz w:val="24"/>
          <w:szCs w:val="24"/>
        </w:rPr>
        <w:t>r</w:t>
      </w:r>
      <w:r w:rsidR="00315D9F">
        <w:rPr>
          <w:rFonts w:ascii="Arial" w:hAnsi="Arial" w:cs="Arial"/>
          <w:sz w:val="24"/>
          <w:szCs w:val="24"/>
        </w:rPr>
        <w:t xml:space="preserve">oof structure must be built as light as possible to allow the imposed loads on the supporting walls to minimum as possible. </w:t>
      </w:r>
      <w:r w:rsidR="00315D9F" w:rsidRPr="003E1527">
        <w:rPr>
          <w:rFonts w:ascii="Arial" w:hAnsi="Arial" w:cs="Arial"/>
          <w:sz w:val="24"/>
          <w:szCs w:val="24"/>
        </w:rPr>
        <w:t>A very important function of the roof is that is must be fire protected to reduce the spread of a fire.</w:t>
      </w:r>
      <w:r w:rsidR="00315D9F">
        <w:rPr>
          <w:rFonts w:ascii="Arial" w:hAnsi="Arial" w:cs="Arial"/>
          <w:sz w:val="24"/>
          <w:szCs w:val="24"/>
        </w:rPr>
        <w:t xml:space="preserve"> The aesthetics of the roof is also a main function of the roof</w:t>
      </w:r>
      <w:r w:rsidR="004640B0">
        <w:rPr>
          <w:rFonts w:ascii="Arial" w:hAnsi="Arial" w:cs="Arial"/>
          <w:sz w:val="24"/>
          <w:szCs w:val="24"/>
        </w:rPr>
        <w:t>.</w:t>
      </w:r>
    </w:p>
    <w:p w14:paraId="416D8F3C" w14:textId="5B35DD50" w:rsidR="00FE0C43" w:rsidRDefault="008A4409" w:rsidP="00C842D9">
      <w:pPr>
        <w:spacing w:line="480" w:lineRule="auto"/>
        <w:rPr>
          <w:rFonts w:ascii="Arial" w:hAnsi="Arial" w:cs="Arial"/>
          <w:sz w:val="24"/>
          <w:szCs w:val="24"/>
        </w:rPr>
      </w:pPr>
      <w:r>
        <w:rPr>
          <w:rFonts w:ascii="Arial" w:hAnsi="Arial" w:cs="Arial"/>
          <w:sz w:val="24"/>
          <w:szCs w:val="24"/>
        </w:rPr>
        <w:t xml:space="preserve">I have chosen to use </w:t>
      </w:r>
      <w:r w:rsidR="006D0841">
        <w:rPr>
          <w:rFonts w:ascii="Arial" w:hAnsi="Arial" w:cs="Arial"/>
          <w:sz w:val="24"/>
          <w:szCs w:val="24"/>
        </w:rPr>
        <w:t xml:space="preserve">a </w:t>
      </w:r>
      <w:r w:rsidR="008E4E5B">
        <w:rPr>
          <w:rFonts w:ascii="Arial" w:hAnsi="Arial" w:cs="Arial"/>
          <w:sz w:val="24"/>
          <w:szCs w:val="24"/>
        </w:rPr>
        <w:t xml:space="preserve">purlin roof structure but with a </w:t>
      </w:r>
      <w:r w:rsidR="006D0841">
        <w:rPr>
          <w:rFonts w:ascii="Arial" w:hAnsi="Arial" w:cs="Arial"/>
          <w:sz w:val="24"/>
          <w:szCs w:val="24"/>
        </w:rPr>
        <w:t>queen post truss</w:t>
      </w:r>
      <w:r w:rsidR="009D0FB6">
        <w:rPr>
          <w:rFonts w:ascii="Arial" w:hAnsi="Arial" w:cs="Arial"/>
          <w:sz w:val="24"/>
          <w:szCs w:val="24"/>
        </w:rPr>
        <w:t>.</w:t>
      </w:r>
      <w:r w:rsidR="006B65E4">
        <w:rPr>
          <w:rFonts w:ascii="Arial" w:hAnsi="Arial" w:cs="Arial"/>
          <w:sz w:val="24"/>
          <w:szCs w:val="24"/>
        </w:rPr>
        <w:t xml:space="preserve"> </w:t>
      </w:r>
      <w:r w:rsidR="00D222C4">
        <w:rPr>
          <w:rFonts w:ascii="Arial" w:hAnsi="Arial" w:cs="Arial"/>
          <w:sz w:val="24"/>
          <w:szCs w:val="24"/>
        </w:rPr>
        <w:t>I</w:t>
      </w:r>
      <w:r w:rsidR="003E1527">
        <w:rPr>
          <w:rFonts w:ascii="Arial" w:hAnsi="Arial" w:cs="Arial"/>
          <w:sz w:val="24"/>
          <w:szCs w:val="24"/>
        </w:rPr>
        <w:t xml:space="preserve"> have chosen this because it has </w:t>
      </w:r>
      <w:r w:rsidR="006D0841">
        <w:rPr>
          <w:rFonts w:ascii="Arial" w:hAnsi="Arial" w:cs="Arial"/>
          <w:sz w:val="24"/>
          <w:szCs w:val="24"/>
        </w:rPr>
        <w:t xml:space="preserve">a lot of roof space and can </w:t>
      </w:r>
      <w:r w:rsidR="00D37F79">
        <w:rPr>
          <w:rFonts w:ascii="Arial" w:hAnsi="Arial" w:cs="Arial"/>
          <w:sz w:val="24"/>
          <w:szCs w:val="24"/>
        </w:rPr>
        <w:t>be used for living space</w:t>
      </w:r>
      <w:r w:rsidR="002C14CB">
        <w:rPr>
          <w:rFonts w:ascii="Arial" w:hAnsi="Arial" w:cs="Arial"/>
          <w:sz w:val="24"/>
          <w:szCs w:val="24"/>
        </w:rPr>
        <w:t>.</w:t>
      </w:r>
      <w:r w:rsidR="00D37F79">
        <w:rPr>
          <w:rFonts w:ascii="Arial" w:hAnsi="Arial" w:cs="Arial"/>
          <w:sz w:val="24"/>
          <w:szCs w:val="24"/>
        </w:rPr>
        <w:t xml:space="preserve"> </w:t>
      </w:r>
      <w:r w:rsidR="002C14CB">
        <w:rPr>
          <w:rFonts w:ascii="Arial" w:hAnsi="Arial" w:cs="Arial"/>
          <w:sz w:val="24"/>
          <w:szCs w:val="24"/>
        </w:rPr>
        <w:t>T</w:t>
      </w:r>
      <w:r w:rsidR="003E1527">
        <w:rPr>
          <w:rFonts w:ascii="Arial" w:hAnsi="Arial" w:cs="Arial"/>
          <w:sz w:val="24"/>
          <w:szCs w:val="24"/>
        </w:rPr>
        <w:t xml:space="preserve">he plan for the dwelling </w:t>
      </w:r>
      <w:r w:rsidR="002C14CB">
        <w:rPr>
          <w:rFonts w:ascii="Arial" w:hAnsi="Arial" w:cs="Arial"/>
          <w:sz w:val="24"/>
          <w:szCs w:val="24"/>
        </w:rPr>
        <w:t xml:space="preserve">is to </w:t>
      </w:r>
      <w:r w:rsidR="003E1527">
        <w:rPr>
          <w:rFonts w:ascii="Arial" w:hAnsi="Arial" w:cs="Arial"/>
          <w:sz w:val="24"/>
          <w:szCs w:val="24"/>
        </w:rPr>
        <w:t>include a room within the loft.</w:t>
      </w:r>
      <w:r w:rsidR="009F20A0">
        <w:rPr>
          <w:rFonts w:ascii="Arial" w:hAnsi="Arial" w:cs="Arial"/>
          <w:sz w:val="24"/>
          <w:szCs w:val="24"/>
        </w:rPr>
        <w:t xml:space="preserve"> </w:t>
      </w:r>
    </w:p>
    <w:p w14:paraId="20136745" w14:textId="6EFCB01C" w:rsidR="00D37F79" w:rsidRDefault="00D37F79" w:rsidP="00C842D9">
      <w:pPr>
        <w:spacing w:line="480" w:lineRule="auto"/>
        <w:rPr>
          <w:rFonts w:ascii="Arial" w:hAnsi="Arial" w:cs="Arial"/>
          <w:sz w:val="24"/>
          <w:szCs w:val="24"/>
        </w:rPr>
      </w:pPr>
      <w:r>
        <w:rPr>
          <w:rFonts w:ascii="Arial" w:hAnsi="Arial" w:cs="Arial"/>
          <w:sz w:val="24"/>
          <w:szCs w:val="24"/>
        </w:rPr>
        <w:t>A queen post is a truss that can span longer openings than a king post truss. A queen post will use two supporting post whereas a king post will use one, this will allow more space to create a loft conversion.</w:t>
      </w:r>
    </w:p>
    <w:p w14:paraId="5542E87D" w14:textId="7ABF62BB" w:rsidR="003E1527" w:rsidRPr="008C33F3" w:rsidRDefault="003E1527" w:rsidP="00C842D9">
      <w:pPr>
        <w:spacing w:line="480" w:lineRule="auto"/>
        <w:rPr>
          <w:rFonts w:ascii="Arial" w:hAnsi="Arial" w:cs="Arial"/>
          <w:b/>
          <w:bCs/>
          <w:sz w:val="24"/>
          <w:szCs w:val="24"/>
          <w:u w:val="single"/>
        </w:rPr>
      </w:pPr>
      <w:r w:rsidRPr="008C33F3">
        <w:rPr>
          <w:rFonts w:ascii="Arial" w:hAnsi="Arial" w:cs="Arial"/>
          <w:b/>
          <w:bCs/>
          <w:sz w:val="24"/>
          <w:szCs w:val="24"/>
          <w:u w:val="single"/>
        </w:rPr>
        <w:t>Construction</w:t>
      </w:r>
    </w:p>
    <w:p w14:paraId="406A0E48" w14:textId="041B5CF8" w:rsidR="00E16863" w:rsidRDefault="003E1527" w:rsidP="00C842D9">
      <w:pPr>
        <w:spacing w:line="480" w:lineRule="auto"/>
        <w:rPr>
          <w:rFonts w:ascii="Arial" w:hAnsi="Arial" w:cs="Arial"/>
          <w:sz w:val="24"/>
          <w:szCs w:val="24"/>
        </w:rPr>
      </w:pPr>
      <w:r w:rsidRPr="003E1527">
        <w:rPr>
          <w:rFonts w:ascii="Arial" w:hAnsi="Arial" w:cs="Arial"/>
          <w:sz w:val="24"/>
          <w:szCs w:val="24"/>
        </w:rPr>
        <w:t xml:space="preserve">Firstly, </w:t>
      </w:r>
      <w:r>
        <w:rPr>
          <w:rFonts w:ascii="Arial" w:hAnsi="Arial" w:cs="Arial"/>
          <w:sz w:val="24"/>
          <w:szCs w:val="24"/>
        </w:rPr>
        <w:t xml:space="preserve">the </w:t>
      </w:r>
      <w:r w:rsidR="00D37F79">
        <w:rPr>
          <w:rFonts w:ascii="Arial" w:hAnsi="Arial" w:cs="Arial"/>
          <w:sz w:val="24"/>
          <w:szCs w:val="24"/>
        </w:rPr>
        <w:t>queen post</w:t>
      </w:r>
      <w:r>
        <w:rPr>
          <w:rFonts w:ascii="Arial" w:hAnsi="Arial" w:cs="Arial"/>
          <w:sz w:val="24"/>
          <w:szCs w:val="24"/>
        </w:rPr>
        <w:t xml:space="preserve"> trusses are to be designed on constructed off site then delivered to site. When the trusses are being designed, the trusses will have a correct loadings for the dwelling which have been calculated by the timber specialists. These calculation will have to be complied with the building regulation. Once delivered to site, the trusses are to be fixed to the wall plates </w:t>
      </w:r>
      <w:r w:rsidR="006F7490">
        <w:rPr>
          <w:rFonts w:ascii="Arial" w:hAnsi="Arial" w:cs="Arial"/>
          <w:sz w:val="24"/>
          <w:szCs w:val="24"/>
        </w:rPr>
        <w:t>of</w:t>
      </w:r>
      <w:r>
        <w:rPr>
          <w:rFonts w:ascii="Arial" w:hAnsi="Arial" w:cs="Arial"/>
          <w:sz w:val="24"/>
          <w:szCs w:val="24"/>
        </w:rPr>
        <w:t xml:space="preserve"> the dwelling.</w:t>
      </w:r>
      <w:r w:rsidR="000B563A">
        <w:rPr>
          <w:rFonts w:ascii="Arial" w:hAnsi="Arial" w:cs="Arial"/>
          <w:sz w:val="24"/>
          <w:szCs w:val="24"/>
        </w:rPr>
        <w:t xml:space="preserve"> The wall plate will then spread the load of the roof structure down through the walls without creating pressure points where each rafter will meet the wall. The insulation will then be installed between the trusses.</w:t>
      </w:r>
      <w:r w:rsidR="00E16863">
        <w:rPr>
          <w:rFonts w:ascii="Arial" w:hAnsi="Arial" w:cs="Arial"/>
          <w:sz w:val="24"/>
          <w:szCs w:val="24"/>
        </w:rPr>
        <w:t xml:space="preserve"> </w:t>
      </w:r>
    </w:p>
    <w:p w14:paraId="28CA3950" w14:textId="77777777" w:rsidR="005D6831" w:rsidRDefault="005D6831" w:rsidP="00C842D9">
      <w:pPr>
        <w:spacing w:line="480" w:lineRule="auto"/>
        <w:rPr>
          <w:rFonts w:ascii="Arial" w:hAnsi="Arial" w:cs="Arial"/>
          <w:sz w:val="24"/>
          <w:szCs w:val="24"/>
        </w:rPr>
      </w:pPr>
    </w:p>
    <w:p w14:paraId="30D96AD2" w14:textId="466754AF" w:rsidR="00E16863" w:rsidRDefault="00E16863" w:rsidP="00C842D9">
      <w:pPr>
        <w:spacing w:line="480" w:lineRule="auto"/>
        <w:rPr>
          <w:rFonts w:ascii="Arial" w:hAnsi="Arial" w:cs="Arial"/>
          <w:sz w:val="24"/>
          <w:szCs w:val="24"/>
        </w:rPr>
      </w:pPr>
      <w:r>
        <w:rPr>
          <w:rFonts w:ascii="Arial" w:hAnsi="Arial" w:cs="Arial"/>
          <w:sz w:val="24"/>
          <w:szCs w:val="24"/>
        </w:rPr>
        <w:lastRenderedPageBreak/>
        <w:t xml:space="preserve">Also, included within the </w:t>
      </w:r>
      <w:r w:rsidR="00D37F79">
        <w:rPr>
          <w:rFonts w:ascii="Arial" w:hAnsi="Arial" w:cs="Arial"/>
          <w:sz w:val="24"/>
          <w:szCs w:val="24"/>
        </w:rPr>
        <w:t xml:space="preserve">queen post </w:t>
      </w:r>
      <w:r>
        <w:rPr>
          <w:rFonts w:ascii="Arial" w:hAnsi="Arial" w:cs="Arial"/>
          <w:sz w:val="24"/>
          <w:szCs w:val="24"/>
        </w:rPr>
        <w:t xml:space="preserve">truss </w:t>
      </w:r>
      <w:r w:rsidR="00D37F79">
        <w:rPr>
          <w:rFonts w:ascii="Arial" w:hAnsi="Arial" w:cs="Arial"/>
          <w:sz w:val="24"/>
          <w:szCs w:val="24"/>
        </w:rPr>
        <w:t xml:space="preserve">structure </w:t>
      </w:r>
      <w:r>
        <w:rPr>
          <w:rFonts w:ascii="Arial" w:hAnsi="Arial" w:cs="Arial"/>
          <w:sz w:val="24"/>
          <w:szCs w:val="24"/>
        </w:rPr>
        <w:t>there will be a ridge board,</w:t>
      </w:r>
      <w:r w:rsidR="00D37F79">
        <w:rPr>
          <w:rFonts w:ascii="Arial" w:hAnsi="Arial" w:cs="Arial"/>
          <w:sz w:val="24"/>
          <w:szCs w:val="24"/>
        </w:rPr>
        <w:t xml:space="preserve"> purlin Cleat</w:t>
      </w:r>
      <w:r>
        <w:rPr>
          <w:rFonts w:ascii="Arial" w:hAnsi="Arial" w:cs="Arial"/>
          <w:sz w:val="24"/>
          <w:szCs w:val="24"/>
        </w:rPr>
        <w:t xml:space="preserve">, purlins, </w:t>
      </w:r>
      <w:r w:rsidR="00D37F79">
        <w:rPr>
          <w:rFonts w:ascii="Arial" w:hAnsi="Arial" w:cs="Arial"/>
          <w:sz w:val="24"/>
          <w:szCs w:val="24"/>
        </w:rPr>
        <w:t xml:space="preserve">strut </w:t>
      </w:r>
      <w:r>
        <w:rPr>
          <w:rFonts w:ascii="Arial" w:hAnsi="Arial" w:cs="Arial"/>
          <w:sz w:val="24"/>
          <w:szCs w:val="24"/>
        </w:rPr>
        <w:t xml:space="preserve">as </w:t>
      </w:r>
      <w:r w:rsidR="00ED3298">
        <w:rPr>
          <w:rFonts w:ascii="Arial" w:hAnsi="Arial" w:cs="Arial"/>
          <w:sz w:val="24"/>
          <w:szCs w:val="24"/>
        </w:rPr>
        <w:t>seen in Appendix A.</w:t>
      </w:r>
    </w:p>
    <w:p w14:paraId="7E93DCFA" w14:textId="77777777" w:rsidR="003700B0" w:rsidRDefault="003700B0" w:rsidP="00C842D9">
      <w:pPr>
        <w:spacing w:line="480" w:lineRule="auto"/>
        <w:rPr>
          <w:rFonts w:ascii="Arial" w:hAnsi="Arial" w:cs="Arial"/>
          <w:sz w:val="24"/>
          <w:szCs w:val="24"/>
          <w:u w:val="single"/>
        </w:rPr>
      </w:pPr>
      <w:r w:rsidRPr="003700B0">
        <w:rPr>
          <w:rFonts w:ascii="Arial" w:hAnsi="Arial" w:cs="Arial"/>
          <w:sz w:val="24"/>
          <w:szCs w:val="24"/>
          <w:u w:val="single"/>
        </w:rPr>
        <w:t>Ridge Board</w:t>
      </w:r>
    </w:p>
    <w:p w14:paraId="326164FF" w14:textId="09916426" w:rsidR="003700B0" w:rsidRDefault="003700B0" w:rsidP="00C842D9">
      <w:pPr>
        <w:spacing w:line="480" w:lineRule="auto"/>
        <w:rPr>
          <w:rFonts w:ascii="Arial" w:hAnsi="Arial" w:cs="Arial"/>
          <w:sz w:val="24"/>
          <w:szCs w:val="24"/>
        </w:rPr>
      </w:pPr>
      <w:r>
        <w:rPr>
          <w:rFonts w:ascii="Arial" w:hAnsi="Arial" w:cs="Arial"/>
          <w:sz w:val="24"/>
          <w:szCs w:val="24"/>
        </w:rPr>
        <w:t xml:space="preserve">A ridge board is a horizontal board under the ridge of the roof that allows the top of the rafters to be fixed too. </w:t>
      </w:r>
    </w:p>
    <w:p w14:paraId="57453C67" w14:textId="360C095B" w:rsidR="00D37F79" w:rsidRDefault="00D37F79" w:rsidP="00C842D9">
      <w:pPr>
        <w:spacing w:line="480" w:lineRule="auto"/>
        <w:rPr>
          <w:rFonts w:ascii="Arial" w:hAnsi="Arial" w:cs="Arial"/>
          <w:sz w:val="24"/>
          <w:szCs w:val="24"/>
          <w:u w:val="single"/>
        </w:rPr>
      </w:pPr>
      <w:r>
        <w:rPr>
          <w:rFonts w:ascii="Arial" w:hAnsi="Arial" w:cs="Arial"/>
          <w:sz w:val="24"/>
          <w:szCs w:val="24"/>
          <w:u w:val="single"/>
        </w:rPr>
        <w:t>Purlin cleat</w:t>
      </w:r>
    </w:p>
    <w:p w14:paraId="06CFA9A0" w14:textId="48FBFC25" w:rsidR="00D37F79" w:rsidRPr="00D37F79" w:rsidRDefault="00D37F79" w:rsidP="00C842D9">
      <w:pPr>
        <w:spacing w:line="480" w:lineRule="auto"/>
        <w:rPr>
          <w:rFonts w:ascii="Arial" w:hAnsi="Arial" w:cs="Arial"/>
          <w:sz w:val="24"/>
          <w:szCs w:val="24"/>
        </w:rPr>
      </w:pPr>
      <w:r>
        <w:rPr>
          <w:rFonts w:ascii="Arial" w:hAnsi="Arial" w:cs="Arial"/>
          <w:sz w:val="24"/>
          <w:szCs w:val="24"/>
        </w:rPr>
        <w:t>A purlin cleat is a hidden bracket that will fix the purlin to the rafters, this shall help resist wind uplift.</w:t>
      </w:r>
    </w:p>
    <w:p w14:paraId="48ADEC03" w14:textId="5BE7661D" w:rsidR="003700B0" w:rsidRDefault="003700B0" w:rsidP="00C842D9">
      <w:pPr>
        <w:spacing w:line="480" w:lineRule="auto"/>
        <w:rPr>
          <w:rFonts w:ascii="Arial" w:hAnsi="Arial" w:cs="Arial"/>
          <w:sz w:val="24"/>
          <w:szCs w:val="24"/>
          <w:u w:val="single"/>
        </w:rPr>
      </w:pPr>
      <w:r>
        <w:rPr>
          <w:rFonts w:ascii="Arial" w:hAnsi="Arial" w:cs="Arial"/>
          <w:sz w:val="24"/>
          <w:szCs w:val="24"/>
          <w:u w:val="single"/>
        </w:rPr>
        <w:t>Purlins</w:t>
      </w:r>
    </w:p>
    <w:p w14:paraId="29BBCD10" w14:textId="3CE82B23" w:rsidR="003700B0" w:rsidRDefault="003700B0" w:rsidP="00C842D9">
      <w:pPr>
        <w:spacing w:line="480" w:lineRule="auto"/>
        <w:rPr>
          <w:rFonts w:ascii="Arial" w:hAnsi="Arial" w:cs="Arial"/>
          <w:sz w:val="24"/>
          <w:szCs w:val="24"/>
        </w:rPr>
      </w:pPr>
      <w:r>
        <w:rPr>
          <w:rFonts w:ascii="Arial" w:hAnsi="Arial" w:cs="Arial"/>
          <w:sz w:val="24"/>
          <w:szCs w:val="24"/>
        </w:rPr>
        <w:t>The purlins are used for structural support. These are horizontal beams that will support rafters and allow the rafters to be lighter and not as heavy</w:t>
      </w:r>
      <w:r w:rsidR="009D0FB6">
        <w:rPr>
          <w:rFonts w:ascii="Arial" w:hAnsi="Arial" w:cs="Arial"/>
          <w:sz w:val="24"/>
          <w:szCs w:val="24"/>
        </w:rPr>
        <w:t>.</w:t>
      </w:r>
      <w:r>
        <w:rPr>
          <w:rFonts w:ascii="Arial" w:hAnsi="Arial" w:cs="Arial"/>
          <w:sz w:val="24"/>
          <w:szCs w:val="24"/>
        </w:rPr>
        <w:t xml:space="preserve"> </w:t>
      </w:r>
      <w:r w:rsidR="009D0FB6">
        <w:rPr>
          <w:rFonts w:ascii="Arial" w:hAnsi="Arial" w:cs="Arial"/>
          <w:sz w:val="24"/>
          <w:szCs w:val="24"/>
        </w:rPr>
        <w:t>A</w:t>
      </w:r>
      <w:r>
        <w:rPr>
          <w:rFonts w:ascii="Arial" w:hAnsi="Arial" w:cs="Arial"/>
          <w:sz w:val="24"/>
          <w:szCs w:val="24"/>
        </w:rPr>
        <w:t>llowing the roof structure to be lighter. Also allowing a larger spans.</w:t>
      </w:r>
    </w:p>
    <w:p w14:paraId="6C78896F" w14:textId="48C0D715" w:rsidR="00D37F79" w:rsidRPr="00D37F79" w:rsidRDefault="00D37F79" w:rsidP="00C842D9">
      <w:pPr>
        <w:spacing w:line="480" w:lineRule="auto"/>
        <w:rPr>
          <w:rFonts w:ascii="Arial" w:hAnsi="Arial" w:cs="Arial"/>
          <w:sz w:val="24"/>
          <w:szCs w:val="24"/>
          <w:u w:val="single"/>
        </w:rPr>
      </w:pPr>
      <w:r w:rsidRPr="00D37F79">
        <w:rPr>
          <w:rFonts w:ascii="Arial" w:hAnsi="Arial" w:cs="Arial"/>
          <w:sz w:val="24"/>
          <w:szCs w:val="24"/>
          <w:u w:val="single"/>
        </w:rPr>
        <w:t>Struts</w:t>
      </w:r>
    </w:p>
    <w:p w14:paraId="3B9F915E" w14:textId="3CE1A7A1" w:rsidR="00AC3617" w:rsidRDefault="001E19E9" w:rsidP="00AC3617">
      <w:pPr>
        <w:spacing w:line="480" w:lineRule="auto"/>
        <w:rPr>
          <w:rFonts w:ascii="Arial" w:hAnsi="Arial" w:cs="Arial"/>
          <w:sz w:val="24"/>
          <w:szCs w:val="24"/>
        </w:rPr>
      </w:pPr>
      <w:r>
        <w:rPr>
          <w:rFonts w:ascii="Arial" w:hAnsi="Arial" w:cs="Arial"/>
          <w:sz w:val="24"/>
          <w:szCs w:val="24"/>
        </w:rPr>
        <w:t xml:space="preserve">Shall </w:t>
      </w:r>
      <w:r w:rsidR="00AC3617">
        <w:rPr>
          <w:rFonts w:ascii="Arial" w:hAnsi="Arial" w:cs="Arial"/>
          <w:sz w:val="24"/>
          <w:szCs w:val="24"/>
        </w:rPr>
        <w:t>stop the rafters from sagging and offers support to the rafters.</w:t>
      </w:r>
    </w:p>
    <w:p w14:paraId="290814A0" w14:textId="0CEE4081" w:rsidR="00D37F79" w:rsidRPr="005D6831" w:rsidRDefault="002E4460" w:rsidP="00C842D9">
      <w:pPr>
        <w:spacing w:line="480" w:lineRule="auto"/>
        <w:rPr>
          <w:rFonts w:ascii="Arial" w:hAnsi="Arial" w:cs="Arial"/>
          <w:sz w:val="28"/>
          <w:szCs w:val="28"/>
        </w:rPr>
      </w:pPr>
      <w:sdt>
        <w:sdtPr>
          <w:rPr>
            <w:rFonts w:ascii="Arial" w:hAnsi="Arial" w:cs="Arial"/>
            <w:sz w:val="24"/>
            <w:szCs w:val="24"/>
          </w:rPr>
          <w:id w:val="1794716273"/>
          <w:citation/>
        </w:sdtPr>
        <w:sdtEndPr/>
        <w:sdtContent>
          <w:r w:rsidR="00E262E1" w:rsidRPr="005D6831">
            <w:rPr>
              <w:rFonts w:ascii="Arial" w:hAnsi="Arial" w:cs="Arial"/>
              <w:sz w:val="24"/>
              <w:szCs w:val="24"/>
            </w:rPr>
            <w:fldChar w:fldCharType="begin"/>
          </w:r>
          <w:r w:rsidR="00E262E1" w:rsidRPr="005D6831">
            <w:rPr>
              <w:rFonts w:ascii="Arial" w:hAnsi="Arial" w:cs="Arial"/>
              <w:sz w:val="24"/>
              <w:szCs w:val="24"/>
            </w:rPr>
            <w:instrText xml:space="preserve"> CITATION Des193 \l 2057 </w:instrText>
          </w:r>
          <w:r w:rsidR="00E262E1" w:rsidRPr="005D6831">
            <w:rPr>
              <w:rFonts w:ascii="Arial" w:hAnsi="Arial" w:cs="Arial"/>
              <w:sz w:val="24"/>
              <w:szCs w:val="24"/>
            </w:rPr>
            <w:fldChar w:fldCharType="separate"/>
          </w:r>
          <w:r w:rsidR="002B5E13" w:rsidRPr="005D6831">
            <w:rPr>
              <w:rFonts w:ascii="Arial" w:hAnsi="Arial" w:cs="Arial"/>
              <w:noProof/>
              <w:sz w:val="24"/>
              <w:szCs w:val="24"/>
            </w:rPr>
            <w:t>(Designing Buildings Wiki, 2019)</w:t>
          </w:r>
          <w:r w:rsidR="00E262E1" w:rsidRPr="005D6831">
            <w:rPr>
              <w:rFonts w:ascii="Arial" w:hAnsi="Arial" w:cs="Arial"/>
              <w:sz w:val="24"/>
              <w:szCs w:val="24"/>
            </w:rPr>
            <w:fldChar w:fldCharType="end"/>
          </w:r>
        </w:sdtContent>
      </w:sdt>
    </w:p>
    <w:p w14:paraId="5563285E" w14:textId="6DCA8E74" w:rsidR="003700B0" w:rsidRPr="005D6831" w:rsidRDefault="002E4460" w:rsidP="00C842D9">
      <w:pPr>
        <w:spacing w:line="480" w:lineRule="auto"/>
        <w:rPr>
          <w:rFonts w:ascii="Arial" w:hAnsi="Arial" w:cs="Arial"/>
          <w:sz w:val="28"/>
          <w:szCs w:val="28"/>
        </w:rPr>
      </w:pPr>
      <w:sdt>
        <w:sdtPr>
          <w:rPr>
            <w:rFonts w:ascii="Arial" w:hAnsi="Arial" w:cs="Arial"/>
            <w:sz w:val="24"/>
            <w:szCs w:val="24"/>
          </w:rPr>
          <w:id w:val="1584414853"/>
          <w:citation/>
        </w:sdtPr>
        <w:sdtEndPr/>
        <w:sdtContent>
          <w:r w:rsidR="00E262E1" w:rsidRPr="005D6831">
            <w:rPr>
              <w:rFonts w:ascii="Arial" w:hAnsi="Arial" w:cs="Arial"/>
              <w:sz w:val="24"/>
              <w:szCs w:val="24"/>
            </w:rPr>
            <w:fldChar w:fldCharType="begin"/>
          </w:r>
          <w:r w:rsidR="00E262E1" w:rsidRPr="005D6831">
            <w:rPr>
              <w:rFonts w:ascii="Arial" w:hAnsi="Arial" w:cs="Arial"/>
              <w:sz w:val="24"/>
              <w:szCs w:val="24"/>
            </w:rPr>
            <w:instrText xml:space="preserve"> CITATION DIY1 \l 2057 </w:instrText>
          </w:r>
          <w:r w:rsidR="00E262E1" w:rsidRPr="005D6831">
            <w:rPr>
              <w:rFonts w:ascii="Arial" w:hAnsi="Arial" w:cs="Arial"/>
              <w:sz w:val="24"/>
              <w:szCs w:val="24"/>
            </w:rPr>
            <w:fldChar w:fldCharType="separate"/>
          </w:r>
          <w:r w:rsidR="002B5E13" w:rsidRPr="005D6831">
            <w:rPr>
              <w:rFonts w:ascii="Arial" w:hAnsi="Arial" w:cs="Arial"/>
              <w:noProof/>
              <w:sz w:val="24"/>
              <w:szCs w:val="24"/>
            </w:rPr>
            <w:t>(DIY Data, n.d.)</w:t>
          </w:r>
          <w:r w:rsidR="00E262E1" w:rsidRPr="005D6831">
            <w:rPr>
              <w:rFonts w:ascii="Arial" w:hAnsi="Arial" w:cs="Arial"/>
              <w:sz w:val="24"/>
              <w:szCs w:val="24"/>
            </w:rPr>
            <w:fldChar w:fldCharType="end"/>
          </w:r>
        </w:sdtContent>
      </w:sdt>
    </w:p>
    <w:p w14:paraId="0D554487" w14:textId="2CDAE498" w:rsidR="000E268E" w:rsidRPr="0044733B" w:rsidRDefault="000E268E" w:rsidP="00C842D9">
      <w:pPr>
        <w:spacing w:line="480" w:lineRule="auto"/>
        <w:rPr>
          <w:rFonts w:ascii="Arial" w:hAnsi="Arial" w:cs="Arial"/>
          <w:b/>
          <w:bCs/>
          <w:sz w:val="24"/>
          <w:szCs w:val="24"/>
          <w:u w:val="single"/>
        </w:rPr>
      </w:pPr>
      <w:r w:rsidRPr="0044733B">
        <w:rPr>
          <w:rFonts w:ascii="Arial" w:hAnsi="Arial" w:cs="Arial"/>
          <w:b/>
          <w:bCs/>
          <w:sz w:val="24"/>
          <w:szCs w:val="24"/>
          <w:u w:val="single"/>
        </w:rPr>
        <w:t>Building Regulation</w:t>
      </w:r>
    </w:p>
    <w:p w14:paraId="64805FDA" w14:textId="07E8541F" w:rsidR="000E268E" w:rsidRPr="00626D98" w:rsidRDefault="00626D98" w:rsidP="00C842D9">
      <w:pPr>
        <w:spacing w:line="480" w:lineRule="auto"/>
        <w:rPr>
          <w:rFonts w:ascii="Arial" w:hAnsi="Arial" w:cs="Arial"/>
          <w:sz w:val="24"/>
          <w:szCs w:val="24"/>
        </w:rPr>
      </w:pPr>
      <w:r>
        <w:rPr>
          <w:rFonts w:ascii="Arial" w:hAnsi="Arial" w:cs="Arial"/>
          <w:sz w:val="24"/>
          <w:szCs w:val="24"/>
        </w:rPr>
        <w:t>Certain conditions must be met when a loft is turned into a living space. Regulations shall ensure that the floor is to be structurally stable, the roof is to be stable, reasonable sound insulation and a safe exit in case of a fire.</w:t>
      </w:r>
    </w:p>
    <w:p w14:paraId="0454ABDE" w14:textId="25DFF53A" w:rsidR="005D6831" w:rsidRPr="00A90209" w:rsidRDefault="002E4460" w:rsidP="00A90209">
      <w:pPr>
        <w:spacing w:line="480" w:lineRule="auto"/>
        <w:rPr>
          <w:rFonts w:ascii="Arial" w:hAnsi="Arial" w:cs="Arial"/>
          <w:sz w:val="28"/>
          <w:szCs w:val="28"/>
          <w:u w:val="single"/>
        </w:rPr>
      </w:pPr>
      <w:sdt>
        <w:sdtPr>
          <w:rPr>
            <w:rFonts w:ascii="Arial" w:hAnsi="Arial" w:cs="Arial"/>
            <w:sz w:val="24"/>
            <w:szCs w:val="24"/>
          </w:rPr>
          <w:id w:val="-472988912"/>
          <w:citation/>
        </w:sdtPr>
        <w:sdtEndPr/>
        <w:sdtContent>
          <w:r w:rsidR="00451B7F" w:rsidRPr="005D6831">
            <w:rPr>
              <w:rFonts w:ascii="Arial" w:hAnsi="Arial" w:cs="Arial"/>
              <w:sz w:val="24"/>
              <w:szCs w:val="24"/>
            </w:rPr>
            <w:fldChar w:fldCharType="begin"/>
          </w:r>
          <w:r w:rsidR="00E262E1" w:rsidRPr="005D6831">
            <w:rPr>
              <w:rFonts w:ascii="Arial" w:hAnsi="Arial" w:cs="Arial"/>
              <w:sz w:val="24"/>
              <w:szCs w:val="24"/>
            </w:rPr>
            <w:instrText xml:space="preserve">CITATION Des2 \l 2057 </w:instrText>
          </w:r>
          <w:r w:rsidR="00451B7F" w:rsidRPr="005D6831">
            <w:rPr>
              <w:rFonts w:ascii="Arial" w:hAnsi="Arial" w:cs="Arial"/>
              <w:sz w:val="24"/>
              <w:szCs w:val="24"/>
            </w:rPr>
            <w:fldChar w:fldCharType="separate"/>
          </w:r>
          <w:r w:rsidR="002B5E13" w:rsidRPr="005D6831">
            <w:rPr>
              <w:rFonts w:ascii="Arial" w:hAnsi="Arial" w:cs="Arial"/>
              <w:noProof/>
              <w:sz w:val="24"/>
              <w:szCs w:val="24"/>
            </w:rPr>
            <w:t>(Designing Buildings Wiki, 2019)</w:t>
          </w:r>
          <w:r w:rsidR="00451B7F" w:rsidRPr="005D6831">
            <w:rPr>
              <w:rFonts w:ascii="Arial" w:hAnsi="Arial" w:cs="Arial"/>
              <w:sz w:val="24"/>
              <w:szCs w:val="24"/>
            </w:rPr>
            <w:fldChar w:fldCharType="end"/>
          </w:r>
        </w:sdtContent>
      </w:sdt>
      <w:r w:rsidR="005D6831">
        <w:rPr>
          <w:rFonts w:ascii="Arial" w:hAnsi="Arial" w:cs="Arial"/>
          <w:sz w:val="24"/>
          <w:szCs w:val="24"/>
        </w:rPr>
        <w:br w:type="page"/>
      </w:r>
    </w:p>
    <w:p w14:paraId="28B7838C" w14:textId="10876DBF" w:rsidR="00ED3298" w:rsidRDefault="00ED3298" w:rsidP="005D6831">
      <w:pPr>
        <w:pStyle w:val="Heading1"/>
        <w:rPr>
          <w:rFonts w:ascii="Arial" w:hAnsi="Arial" w:cs="Arial"/>
          <w:b/>
          <w:bCs/>
          <w:color w:val="auto"/>
          <w:sz w:val="24"/>
          <w:szCs w:val="24"/>
          <w:u w:val="single"/>
        </w:rPr>
      </w:pPr>
      <w:bookmarkStart w:id="7" w:name="_Toc38624657"/>
      <w:r>
        <w:rPr>
          <w:noProof/>
        </w:rPr>
        <w:lastRenderedPageBreak/>
        <w:drawing>
          <wp:anchor distT="0" distB="0" distL="114300" distR="114300" simplePos="0" relativeHeight="251669504" behindDoc="0" locked="0" layoutInCell="1" allowOverlap="1" wp14:anchorId="659726B4" wp14:editId="1F423CD6">
            <wp:simplePos x="0" y="0"/>
            <wp:positionH relativeFrom="margin">
              <wp:posOffset>386080</wp:posOffset>
            </wp:positionH>
            <wp:positionV relativeFrom="paragraph">
              <wp:posOffset>-474980</wp:posOffset>
            </wp:positionV>
            <wp:extent cx="4947920" cy="7247890"/>
            <wp:effectExtent l="0" t="6985"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4947920" cy="7247890"/>
                    </a:xfrm>
                    <a:prstGeom prst="rect">
                      <a:avLst/>
                    </a:prstGeom>
                    <a:noFill/>
                    <a:ln>
                      <a:noFill/>
                    </a:ln>
                  </pic:spPr>
                </pic:pic>
              </a:graphicData>
            </a:graphic>
            <wp14:sizeRelH relativeFrom="page">
              <wp14:pctWidth>0</wp14:pctWidth>
            </wp14:sizeRelH>
            <wp14:sizeRelV relativeFrom="page">
              <wp14:pctHeight>0</wp14:pctHeight>
            </wp14:sizeRelV>
          </wp:anchor>
        </w:drawing>
      </w:r>
      <w:r w:rsidR="005D6831" w:rsidRPr="005D6831">
        <w:rPr>
          <w:rFonts w:ascii="Arial" w:hAnsi="Arial" w:cs="Arial"/>
          <w:b/>
          <w:bCs/>
          <w:color w:val="auto"/>
          <w:sz w:val="24"/>
          <w:szCs w:val="24"/>
          <w:u w:val="single"/>
        </w:rPr>
        <w:t>Appendix A – Annotated Sketches</w:t>
      </w:r>
      <w:bookmarkEnd w:id="7"/>
    </w:p>
    <w:p w14:paraId="27DF9B71" w14:textId="752B0F48" w:rsidR="00ED3298" w:rsidRDefault="00ED3298" w:rsidP="005D6831">
      <w:pPr>
        <w:pStyle w:val="Heading1"/>
        <w:rPr>
          <w:rFonts w:ascii="Arial" w:hAnsi="Arial" w:cs="Arial"/>
          <w:b/>
          <w:bCs/>
          <w:color w:val="auto"/>
          <w:sz w:val="24"/>
          <w:szCs w:val="24"/>
          <w:u w:val="single"/>
        </w:rPr>
      </w:pPr>
    </w:p>
    <w:p w14:paraId="42C65A7A" w14:textId="0FE0019D" w:rsidR="00ED3298" w:rsidRDefault="00ED3298" w:rsidP="00ED3298"/>
    <w:p w14:paraId="63706C05" w14:textId="4DF3B0A7" w:rsidR="00ED3298" w:rsidRDefault="00ED3298" w:rsidP="00ED3298">
      <w:pPr>
        <w:rPr>
          <w:rFonts w:ascii="Arial" w:hAnsi="Arial" w:cs="Arial"/>
          <w:sz w:val="24"/>
          <w:szCs w:val="24"/>
        </w:rPr>
      </w:pPr>
      <w:r w:rsidRPr="00ED3298">
        <w:rPr>
          <w:rFonts w:ascii="Arial" w:hAnsi="Arial" w:cs="Arial"/>
          <w:sz w:val="24"/>
          <w:szCs w:val="24"/>
        </w:rPr>
        <w:t>(Suspended Ti</w:t>
      </w:r>
      <w:r>
        <w:rPr>
          <w:rFonts w:ascii="Arial" w:hAnsi="Arial" w:cs="Arial"/>
          <w:sz w:val="24"/>
          <w:szCs w:val="24"/>
        </w:rPr>
        <w:t>mb</w:t>
      </w:r>
      <w:r w:rsidRPr="00ED3298">
        <w:rPr>
          <w:rFonts w:ascii="Arial" w:hAnsi="Arial" w:cs="Arial"/>
          <w:sz w:val="24"/>
          <w:szCs w:val="24"/>
        </w:rPr>
        <w:t>er Floor Sketch)</w:t>
      </w:r>
    </w:p>
    <w:p w14:paraId="64FA467C" w14:textId="1A589F89" w:rsidR="005D6831" w:rsidRPr="00ED3298" w:rsidRDefault="005D6831" w:rsidP="00ED3298">
      <w:pPr>
        <w:rPr>
          <w:rFonts w:ascii="Arial" w:hAnsi="Arial" w:cs="Arial"/>
          <w:sz w:val="24"/>
          <w:szCs w:val="24"/>
        </w:rPr>
      </w:pPr>
      <w:r w:rsidRPr="00ED3298">
        <w:rPr>
          <w:rFonts w:ascii="Arial" w:hAnsi="Arial" w:cs="Arial"/>
          <w:sz w:val="24"/>
          <w:szCs w:val="24"/>
        </w:rPr>
        <w:br w:type="page"/>
      </w:r>
    </w:p>
    <w:p w14:paraId="06BEF021" w14:textId="05AEE8E3" w:rsidR="00ED3298" w:rsidRDefault="00ED3298" w:rsidP="00BE4C54">
      <w:pPr>
        <w:rPr>
          <w:rFonts w:ascii="Arial" w:hAnsi="Arial" w:cs="Arial"/>
          <w:sz w:val="24"/>
          <w:szCs w:val="24"/>
        </w:rPr>
      </w:pPr>
      <w:r>
        <w:rPr>
          <w:noProof/>
        </w:rPr>
        <w:lastRenderedPageBreak/>
        <w:drawing>
          <wp:anchor distT="0" distB="0" distL="114300" distR="114300" simplePos="0" relativeHeight="251671552" behindDoc="0" locked="0" layoutInCell="1" allowOverlap="1" wp14:anchorId="1FB86710" wp14:editId="294B7645">
            <wp:simplePos x="0" y="0"/>
            <wp:positionH relativeFrom="page">
              <wp:align>right</wp:align>
            </wp:positionH>
            <wp:positionV relativeFrom="paragraph">
              <wp:posOffset>449580</wp:posOffset>
            </wp:positionV>
            <wp:extent cx="7414260" cy="5387340"/>
            <wp:effectExtent l="0" t="0" r="0" b="3810"/>
            <wp:wrapSquare wrapText="bothSides"/>
            <wp:docPr id="7" name="DA9D0FBD-BC80-4460-B874-78627D54C990"/>
            <wp:cNvGraphicFramePr/>
            <a:graphic xmlns:a="http://schemas.openxmlformats.org/drawingml/2006/main">
              <a:graphicData uri="http://schemas.openxmlformats.org/drawingml/2006/picture">
                <pic:pic xmlns:pic="http://schemas.openxmlformats.org/drawingml/2006/picture">
                  <pic:nvPicPr>
                    <pic:cNvPr id="1" name="DA9D0FBD-BC80-4460-B874-78627D54C990"/>
                    <pic:cNvPicPr/>
                  </pic:nvPicPr>
                  <pic:blipFill rotWithShape="1">
                    <a:blip r:embed="rId10" cstate="print">
                      <a:extLst>
                        <a:ext uri="{28A0092B-C50C-407E-A947-70E740481C1C}">
                          <a14:useLocalDpi xmlns:a14="http://schemas.microsoft.com/office/drawing/2010/main" val="0"/>
                        </a:ext>
                      </a:extLst>
                    </a:blip>
                    <a:srcRect l="4122" t="3899" r="-2371" b="5879"/>
                    <a:stretch/>
                  </pic:blipFill>
                  <pic:spPr bwMode="auto">
                    <a:xfrm>
                      <a:off x="0" y="0"/>
                      <a:ext cx="7414260" cy="5387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145459" w14:textId="77777777" w:rsidR="00ED3298" w:rsidRDefault="00ED3298" w:rsidP="00BE4C54">
      <w:pPr>
        <w:rPr>
          <w:rFonts w:ascii="Arial" w:hAnsi="Arial" w:cs="Arial"/>
          <w:sz w:val="24"/>
          <w:szCs w:val="24"/>
        </w:rPr>
      </w:pPr>
    </w:p>
    <w:p w14:paraId="3C2C9397" w14:textId="7A27794C" w:rsidR="00ED3298" w:rsidRDefault="00ED3298" w:rsidP="00BE4C54">
      <w:pPr>
        <w:rPr>
          <w:rFonts w:ascii="Arial" w:hAnsi="Arial" w:cs="Arial"/>
          <w:sz w:val="24"/>
          <w:szCs w:val="24"/>
        </w:rPr>
      </w:pPr>
      <w:r>
        <w:rPr>
          <w:rFonts w:ascii="Arial" w:hAnsi="Arial" w:cs="Arial"/>
          <w:sz w:val="24"/>
          <w:szCs w:val="24"/>
        </w:rPr>
        <w:t>(First Floor Construction Sketch)</w:t>
      </w:r>
    </w:p>
    <w:p w14:paraId="0CECFB06" w14:textId="3FC7DF99" w:rsidR="00ED3298" w:rsidRDefault="00ED3298" w:rsidP="00BE4C54">
      <w:pPr>
        <w:rPr>
          <w:rFonts w:ascii="Arial" w:hAnsi="Arial" w:cs="Arial"/>
          <w:sz w:val="24"/>
          <w:szCs w:val="24"/>
        </w:rPr>
      </w:pPr>
    </w:p>
    <w:p w14:paraId="55EFF266" w14:textId="295EFFCB" w:rsidR="00ED3298" w:rsidRDefault="00ED3298" w:rsidP="00BE4C54">
      <w:pPr>
        <w:rPr>
          <w:rFonts w:ascii="Arial" w:hAnsi="Arial" w:cs="Arial"/>
          <w:sz w:val="24"/>
          <w:szCs w:val="24"/>
        </w:rPr>
      </w:pPr>
    </w:p>
    <w:p w14:paraId="68AF5B8A" w14:textId="2228F767" w:rsidR="008C1E22" w:rsidRDefault="008C1E22" w:rsidP="00BE4C54">
      <w:pPr>
        <w:rPr>
          <w:rFonts w:ascii="Arial" w:hAnsi="Arial" w:cs="Arial"/>
          <w:sz w:val="24"/>
          <w:szCs w:val="24"/>
        </w:rPr>
      </w:pPr>
    </w:p>
    <w:p w14:paraId="18A7E0F8" w14:textId="028FD787" w:rsidR="00ED3298" w:rsidRDefault="00ED3298" w:rsidP="00BE4C54">
      <w:pPr>
        <w:rPr>
          <w:rFonts w:ascii="Arial" w:hAnsi="Arial" w:cs="Arial"/>
          <w:sz w:val="24"/>
          <w:szCs w:val="24"/>
        </w:rPr>
      </w:pPr>
    </w:p>
    <w:p w14:paraId="634C18F4" w14:textId="6D935569" w:rsidR="00ED3298" w:rsidRDefault="00ED3298" w:rsidP="00BE4C54">
      <w:pPr>
        <w:rPr>
          <w:rFonts w:ascii="Arial" w:hAnsi="Arial" w:cs="Arial"/>
          <w:sz w:val="24"/>
          <w:szCs w:val="24"/>
        </w:rPr>
      </w:pPr>
    </w:p>
    <w:p w14:paraId="4840A178" w14:textId="28AAE56C" w:rsidR="00ED3298" w:rsidRDefault="00ED3298" w:rsidP="00BE4C54">
      <w:pPr>
        <w:rPr>
          <w:rFonts w:ascii="Arial" w:hAnsi="Arial" w:cs="Arial"/>
          <w:sz w:val="24"/>
          <w:szCs w:val="24"/>
        </w:rPr>
      </w:pPr>
    </w:p>
    <w:p w14:paraId="3F3038CD" w14:textId="4914E286" w:rsidR="00ED3298" w:rsidRDefault="00ED3298" w:rsidP="00BE4C54">
      <w:pPr>
        <w:rPr>
          <w:rFonts w:ascii="Arial" w:hAnsi="Arial" w:cs="Arial"/>
          <w:sz w:val="24"/>
          <w:szCs w:val="24"/>
        </w:rPr>
      </w:pPr>
    </w:p>
    <w:p w14:paraId="2FB10201" w14:textId="769F03F9" w:rsidR="000470BE" w:rsidRDefault="000470BE" w:rsidP="00BE4C54">
      <w:pPr>
        <w:rPr>
          <w:rFonts w:ascii="Arial" w:hAnsi="Arial" w:cs="Arial"/>
          <w:sz w:val="24"/>
          <w:szCs w:val="24"/>
        </w:rPr>
      </w:pPr>
      <w:r>
        <w:rPr>
          <w:rFonts w:ascii="Arial" w:hAnsi="Arial" w:cs="Arial"/>
          <w:sz w:val="24"/>
          <w:szCs w:val="24"/>
        </w:rPr>
        <w:br w:type="page"/>
      </w:r>
    </w:p>
    <w:p w14:paraId="5A0446B3" w14:textId="34A69B42" w:rsidR="00ED3298" w:rsidRDefault="000470BE" w:rsidP="00BE4C54">
      <w:pPr>
        <w:rPr>
          <w:rFonts w:ascii="Arial" w:hAnsi="Arial" w:cs="Arial"/>
          <w:sz w:val="24"/>
          <w:szCs w:val="24"/>
        </w:rPr>
      </w:pPr>
      <w:r>
        <w:rPr>
          <w:noProof/>
        </w:rPr>
        <w:lastRenderedPageBreak/>
        <w:drawing>
          <wp:anchor distT="0" distB="0" distL="114300" distR="114300" simplePos="0" relativeHeight="251673600" behindDoc="0" locked="0" layoutInCell="1" allowOverlap="1" wp14:anchorId="3E963920" wp14:editId="13613BDA">
            <wp:simplePos x="0" y="0"/>
            <wp:positionH relativeFrom="margin">
              <wp:posOffset>1042035</wp:posOffset>
            </wp:positionH>
            <wp:positionV relativeFrom="paragraph">
              <wp:posOffset>-1013460</wp:posOffset>
            </wp:positionV>
            <wp:extent cx="3741420" cy="6667500"/>
            <wp:effectExtent l="381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3741420" cy="6667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(Cavity Wall Sketch)</w:t>
      </w:r>
    </w:p>
    <w:p w14:paraId="426FE72E" w14:textId="5CC22580" w:rsidR="00ED3298" w:rsidRDefault="000470BE" w:rsidP="00BE4C54">
      <w:pPr>
        <w:rPr>
          <w:rFonts w:ascii="Arial" w:hAnsi="Arial" w:cs="Arial"/>
          <w:sz w:val="24"/>
          <w:szCs w:val="24"/>
        </w:rPr>
      </w:pPr>
      <w:bookmarkStart w:id="8" w:name="_Toc38528948"/>
      <w:bookmarkStart w:id="9" w:name="_Toc38572968"/>
      <w:bookmarkStart w:id="10" w:name="_Toc38573324"/>
      <w:r>
        <w:rPr>
          <w:noProof/>
        </w:rPr>
        <w:drawing>
          <wp:anchor distT="0" distB="0" distL="114300" distR="114300" simplePos="0" relativeHeight="251675648" behindDoc="0" locked="0" layoutInCell="1" allowOverlap="1" wp14:anchorId="5CA80123" wp14:editId="65591DB8">
            <wp:simplePos x="0" y="0"/>
            <wp:positionH relativeFrom="margin">
              <wp:posOffset>-403860</wp:posOffset>
            </wp:positionH>
            <wp:positionV relativeFrom="paragraph">
              <wp:posOffset>4272915</wp:posOffset>
            </wp:positionV>
            <wp:extent cx="6705600" cy="38328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05600" cy="383286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8"/>
      <w:bookmarkEnd w:id="9"/>
      <w:bookmarkEnd w:id="10"/>
    </w:p>
    <w:p w14:paraId="1DEA1BDB" w14:textId="70D246EC" w:rsidR="00ED3298" w:rsidRDefault="00ED3298" w:rsidP="00BE4C54">
      <w:pPr>
        <w:rPr>
          <w:rFonts w:ascii="Arial" w:hAnsi="Arial" w:cs="Arial"/>
          <w:sz w:val="24"/>
          <w:szCs w:val="24"/>
        </w:rPr>
      </w:pPr>
    </w:p>
    <w:p w14:paraId="2EE09AD2" w14:textId="35BAE364" w:rsidR="00ED3298" w:rsidRDefault="000470BE" w:rsidP="00BE4C54">
      <w:pPr>
        <w:rPr>
          <w:rFonts w:ascii="Arial" w:hAnsi="Arial" w:cs="Arial"/>
          <w:sz w:val="24"/>
          <w:szCs w:val="24"/>
        </w:rPr>
      </w:pPr>
      <w:r>
        <w:rPr>
          <w:noProof/>
        </w:rPr>
        <w:lastRenderedPageBreak/>
        <w:drawing>
          <wp:anchor distT="0" distB="0" distL="114300" distR="114300" simplePos="0" relativeHeight="251677696" behindDoc="0" locked="0" layoutInCell="1" allowOverlap="1" wp14:anchorId="7A050A6D" wp14:editId="5E690057">
            <wp:simplePos x="0" y="0"/>
            <wp:positionH relativeFrom="column">
              <wp:posOffset>650875</wp:posOffset>
            </wp:positionH>
            <wp:positionV relativeFrom="paragraph">
              <wp:posOffset>-798195</wp:posOffset>
            </wp:positionV>
            <wp:extent cx="4444365" cy="7103110"/>
            <wp:effectExtent l="4128" t="0" r="0" b="0"/>
            <wp:wrapSquare wrapText="bothSides"/>
            <wp:docPr id="8" name="97BDB785-9681-4EFC-B9D8-2FA96FAA9124"/>
            <wp:cNvGraphicFramePr/>
            <a:graphic xmlns:a="http://schemas.openxmlformats.org/drawingml/2006/main">
              <a:graphicData uri="http://schemas.openxmlformats.org/drawingml/2006/picture">
                <pic:pic xmlns:pic="http://schemas.openxmlformats.org/drawingml/2006/picture">
                  <pic:nvPicPr>
                    <pic:cNvPr id="2" name="97BDB785-9681-4EFC-B9D8-2FA96FAA9124"/>
                    <pic:cNvPicPr/>
                  </pic:nvPicPr>
                  <pic:blipFill rotWithShape="1">
                    <a:blip r:embed="rId13">
                      <a:extLst>
                        <a:ext uri="{28A0092B-C50C-407E-A947-70E740481C1C}">
                          <a14:useLocalDpi xmlns:a14="http://schemas.microsoft.com/office/drawing/2010/main" val="0"/>
                        </a:ext>
                      </a:extLst>
                    </a:blip>
                    <a:srcRect l="19278" t="4122" r="33525" b="7157"/>
                    <a:stretch/>
                  </pic:blipFill>
                  <pic:spPr bwMode="auto">
                    <a:xfrm rot="5400000">
                      <a:off x="0" y="0"/>
                      <a:ext cx="4444365" cy="7103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(Steel Lintel Sketch)</w:t>
      </w:r>
    </w:p>
    <w:p w14:paraId="50BD0616" w14:textId="2B57C754" w:rsidR="000470BE" w:rsidRDefault="000470BE" w:rsidP="00BE4C54">
      <w:pPr>
        <w:rPr>
          <w:noProof/>
        </w:rPr>
      </w:pPr>
    </w:p>
    <w:p w14:paraId="362ADADD" w14:textId="1E080BD6" w:rsidR="00ED3298" w:rsidRDefault="00ED3298" w:rsidP="00BE4C54">
      <w:pPr>
        <w:rPr>
          <w:rFonts w:ascii="Arial" w:hAnsi="Arial" w:cs="Arial"/>
          <w:sz w:val="24"/>
          <w:szCs w:val="24"/>
        </w:rPr>
      </w:pPr>
    </w:p>
    <w:p w14:paraId="731ED6BF" w14:textId="2889F45B" w:rsidR="00ED3298" w:rsidRDefault="00ED3298" w:rsidP="00BE4C54">
      <w:pPr>
        <w:rPr>
          <w:rFonts w:ascii="Arial" w:hAnsi="Arial" w:cs="Arial"/>
          <w:sz w:val="24"/>
          <w:szCs w:val="24"/>
        </w:rPr>
      </w:pPr>
    </w:p>
    <w:p w14:paraId="5DECE474" w14:textId="08FC5546" w:rsidR="00ED3298" w:rsidRDefault="00ED3298" w:rsidP="00BE4C54">
      <w:pPr>
        <w:rPr>
          <w:rFonts w:ascii="Arial" w:hAnsi="Arial" w:cs="Arial"/>
          <w:sz w:val="24"/>
          <w:szCs w:val="24"/>
        </w:rPr>
      </w:pPr>
    </w:p>
    <w:p w14:paraId="536014FA" w14:textId="2E7BAD72" w:rsidR="00ED3298" w:rsidRDefault="00ED3298" w:rsidP="00BE4C54">
      <w:pPr>
        <w:rPr>
          <w:rFonts w:ascii="Arial" w:hAnsi="Arial" w:cs="Arial"/>
          <w:sz w:val="24"/>
          <w:szCs w:val="24"/>
        </w:rPr>
      </w:pPr>
    </w:p>
    <w:p w14:paraId="59B9C33B" w14:textId="77DAEF48" w:rsidR="00ED3298" w:rsidRDefault="00ED3298" w:rsidP="00BE4C54">
      <w:pPr>
        <w:rPr>
          <w:rFonts w:ascii="Arial" w:hAnsi="Arial" w:cs="Arial"/>
          <w:sz w:val="24"/>
          <w:szCs w:val="24"/>
        </w:rPr>
      </w:pPr>
    </w:p>
    <w:p w14:paraId="251A950B" w14:textId="2A4505BC" w:rsidR="00ED3298" w:rsidRDefault="00ED3298" w:rsidP="00BE4C54">
      <w:pPr>
        <w:rPr>
          <w:rFonts w:ascii="Arial" w:hAnsi="Arial" w:cs="Arial"/>
          <w:sz w:val="24"/>
          <w:szCs w:val="24"/>
        </w:rPr>
      </w:pPr>
    </w:p>
    <w:p w14:paraId="34F9B618" w14:textId="6ACB846B" w:rsidR="000470BE" w:rsidRDefault="000470BE" w:rsidP="00BE4C54">
      <w:pPr>
        <w:rPr>
          <w:rFonts w:ascii="Arial" w:hAnsi="Arial" w:cs="Arial"/>
          <w:sz w:val="24"/>
          <w:szCs w:val="24"/>
        </w:rPr>
      </w:pPr>
    </w:p>
    <w:p w14:paraId="1CA3E493" w14:textId="474692AB" w:rsidR="000470BE" w:rsidRDefault="000470BE" w:rsidP="00BE4C54">
      <w:pPr>
        <w:rPr>
          <w:rFonts w:ascii="Arial" w:hAnsi="Arial" w:cs="Arial"/>
          <w:sz w:val="24"/>
          <w:szCs w:val="24"/>
        </w:rPr>
      </w:pPr>
    </w:p>
    <w:p w14:paraId="7975768B" w14:textId="01F9CAFC" w:rsidR="000470BE" w:rsidRDefault="000470BE" w:rsidP="00BE4C54">
      <w:pPr>
        <w:rPr>
          <w:rFonts w:ascii="Arial" w:hAnsi="Arial" w:cs="Arial"/>
          <w:sz w:val="24"/>
          <w:szCs w:val="24"/>
        </w:rPr>
      </w:pPr>
    </w:p>
    <w:p w14:paraId="66ECD75F" w14:textId="452FBC8E" w:rsidR="000470BE" w:rsidRDefault="000470BE" w:rsidP="00BE4C54">
      <w:pPr>
        <w:rPr>
          <w:rFonts w:ascii="Arial" w:hAnsi="Arial" w:cs="Arial"/>
          <w:sz w:val="24"/>
          <w:szCs w:val="24"/>
        </w:rPr>
      </w:pPr>
    </w:p>
    <w:p w14:paraId="536160E9" w14:textId="3AA034DE" w:rsidR="000470BE" w:rsidRDefault="000470BE" w:rsidP="00BE4C54">
      <w:pPr>
        <w:rPr>
          <w:rFonts w:ascii="Arial" w:hAnsi="Arial" w:cs="Arial"/>
          <w:sz w:val="24"/>
          <w:szCs w:val="24"/>
        </w:rPr>
      </w:pPr>
    </w:p>
    <w:p w14:paraId="2F190111" w14:textId="75F8FC56" w:rsidR="000470BE" w:rsidRDefault="000470BE" w:rsidP="00BE4C54">
      <w:pPr>
        <w:rPr>
          <w:rFonts w:ascii="Arial" w:hAnsi="Arial" w:cs="Arial"/>
          <w:sz w:val="24"/>
          <w:szCs w:val="24"/>
        </w:rPr>
      </w:pPr>
    </w:p>
    <w:p w14:paraId="6BF5657A" w14:textId="09E98184" w:rsidR="000470BE" w:rsidRDefault="000470BE" w:rsidP="00BE4C54">
      <w:pPr>
        <w:rPr>
          <w:rFonts w:ascii="Arial" w:hAnsi="Arial" w:cs="Arial"/>
          <w:sz w:val="24"/>
          <w:szCs w:val="24"/>
        </w:rPr>
      </w:pPr>
    </w:p>
    <w:p w14:paraId="5E1A4EFD" w14:textId="42D5FFF2" w:rsidR="000470BE" w:rsidRDefault="000470BE" w:rsidP="00BE4C54">
      <w:pPr>
        <w:rPr>
          <w:rFonts w:ascii="Arial" w:hAnsi="Arial" w:cs="Arial"/>
          <w:sz w:val="24"/>
          <w:szCs w:val="24"/>
        </w:rPr>
      </w:pPr>
      <w:r>
        <w:rPr>
          <w:noProof/>
        </w:rPr>
        <w:lastRenderedPageBreak/>
        <w:drawing>
          <wp:anchor distT="0" distB="0" distL="114300" distR="114300" simplePos="0" relativeHeight="251678720" behindDoc="0" locked="0" layoutInCell="1" allowOverlap="1" wp14:anchorId="7EAA7EB5" wp14:editId="1D1862F2">
            <wp:simplePos x="0" y="0"/>
            <wp:positionH relativeFrom="margin">
              <wp:align>left</wp:align>
            </wp:positionH>
            <wp:positionV relativeFrom="paragraph">
              <wp:posOffset>411480</wp:posOffset>
            </wp:positionV>
            <wp:extent cx="5731510" cy="313182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131820"/>
                    </a:xfrm>
                    <a:prstGeom prst="rect">
                      <a:avLst/>
                    </a:prstGeom>
                    <a:noFill/>
                    <a:ln>
                      <a:noFill/>
                    </a:ln>
                  </pic:spPr>
                </pic:pic>
              </a:graphicData>
            </a:graphic>
          </wp:anchor>
        </w:drawing>
      </w:r>
      <w:r>
        <w:rPr>
          <w:rFonts w:ascii="Arial" w:hAnsi="Arial" w:cs="Arial"/>
          <w:sz w:val="24"/>
          <w:szCs w:val="24"/>
        </w:rPr>
        <w:t>(Eaves Sketch)</w:t>
      </w:r>
    </w:p>
    <w:p w14:paraId="5F00C202" w14:textId="16AC441F" w:rsidR="000470BE" w:rsidRDefault="000470BE" w:rsidP="00BE4C54">
      <w:pPr>
        <w:rPr>
          <w:rFonts w:ascii="Arial" w:hAnsi="Arial" w:cs="Arial"/>
          <w:sz w:val="24"/>
          <w:szCs w:val="24"/>
        </w:rPr>
      </w:pPr>
    </w:p>
    <w:p w14:paraId="12B6E390" w14:textId="50A4DBFD" w:rsidR="000470BE" w:rsidRPr="009D3D1C" w:rsidRDefault="000470BE" w:rsidP="000470BE">
      <w:pPr>
        <w:spacing w:line="480" w:lineRule="auto"/>
        <w:rPr>
          <w:rFonts w:ascii="Arial" w:hAnsi="Arial" w:cs="Arial"/>
          <w:b/>
          <w:bCs/>
          <w:sz w:val="24"/>
          <w:szCs w:val="24"/>
        </w:rPr>
      </w:pPr>
      <w:r>
        <w:rPr>
          <w:rFonts w:ascii="Arial" w:hAnsi="Arial" w:cs="Arial"/>
          <w:sz w:val="24"/>
          <w:szCs w:val="24"/>
        </w:rPr>
        <w:t>(</w:t>
      </w:r>
      <w:r w:rsidRPr="009D3D1C">
        <w:rPr>
          <w:rFonts w:ascii="Arial" w:hAnsi="Arial" w:cs="Arial"/>
          <w:b/>
          <w:bCs/>
          <w:sz w:val="24"/>
          <w:szCs w:val="24"/>
        </w:rPr>
        <w:t>Wall Plate included as seen in below detail)</w:t>
      </w:r>
    </w:p>
    <w:p w14:paraId="0D44C011" w14:textId="19FB0DF8" w:rsidR="000470BE" w:rsidRDefault="000470BE" w:rsidP="000470BE">
      <w:pPr>
        <w:spacing w:line="480" w:lineRule="auto"/>
        <w:rPr>
          <w:rFonts w:ascii="Arial" w:hAnsi="Arial" w:cs="Arial"/>
          <w:sz w:val="24"/>
          <w:szCs w:val="24"/>
          <w:u w:val="single"/>
        </w:rPr>
      </w:pPr>
      <w:r>
        <w:rPr>
          <w:noProof/>
        </w:rPr>
        <w:drawing>
          <wp:anchor distT="0" distB="0" distL="114300" distR="114300" simplePos="0" relativeHeight="251680768" behindDoc="0" locked="0" layoutInCell="1" allowOverlap="1" wp14:anchorId="3E2218FE" wp14:editId="3D88064A">
            <wp:simplePos x="0" y="0"/>
            <wp:positionH relativeFrom="margin">
              <wp:posOffset>419100</wp:posOffset>
            </wp:positionH>
            <wp:positionV relativeFrom="paragraph">
              <wp:posOffset>307975</wp:posOffset>
            </wp:positionV>
            <wp:extent cx="4777740" cy="354330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77740" cy="3543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88FADC" w14:textId="0AEBFAA4" w:rsidR="000470BE" w:rsidRDefault="000470BE" w:rsidP="000470BE">
      <w:pPr>
        <w:spacing w:line="480" w:lineRule="auto"/>
        <w:rPr>
          <w:rFonts w:ascii="Arial" w:hAnsi="Arial" w:cs="Arial"/>
          <w:sz w:val="24"/>
          <w:szCs w:val="24"/>
          <w:u w:val="single"/>
        </w:rPr>
      </w:pPr>
    </w:p>
    <w:p w14:paraId="1F0C839E" w14:textId="77777777" w:rsidR="000470BE" w:rsidRPr="008C33F3" w:rsidRDefault="000470BE" w:rsidP="000470BE">
      <w:pPr>
        <w:spacing w:line="480" w:lineRule="auto"/>
        <w:rPr>
          <w:rFonts w:ascii="Arial" w:hAnsi="Arial" w:cs="Arial"/>
          <w:sz w:val="24"/>
          <w:szCs w:val="24"/>
          <w:u w:val="single"/>
        </w:rPr>
      </w:pPr>
    </w:p>
    <w:p w14:paraId="69BE1713" w14:textId="03C15F47" w:rsidR="000470BE" w:rsidRDefault="000470BE" w:rsidP="00BE4C54">
      <w:pPr>
        <w:rPr>
          <w:rFonts w:ascii="Arial" w:hAnsi="Arial" w:cs="Arial"/>
          <w:sz w:val="24"/>
          <w:szCs w:val="24"/>
        </w:rPr>
      </w:pPr>
    </w:p>
    <w:p w14:paraId="2C70D8EC" w14:textId="4668C34D" w:rsidR="000470BE" w:rsidRDefault="000470BE" w:rsidP="00BE4C54">
      <w:pPr>
        <w:rPr>
          <w:rFonts w:ascii="Arial" w:hAnsi="Arial" w:cs="Arial"/>
          <w:sz w:val="24"/>
          <w:szCs w:val="24"/>
        </w:rPr>
      </w:pPr>
    </w:p>
    <w:p w14:paraId="3C192DC6" w14:textId="342F5E62" w:rsidR="000470BE" w:rsidRDefault="000470BE" w:rsidP="00BE4C54">
      <w:pPr>
        <w:rPr>
          <w:rFonts w:ascii="Arial" w:hAnsi="Arial" w:cs="Arial"/>
          <w:sz w:val="24"/>
          <w:szCs w:val="24"/>
        </w:rPr>
      </w:pPr>
    </w:p>
    <w:p w14:paraId="1844A04F" w14:textId="4480A7D9" w:rsidR="000470BE" w:rsidRDefault="000470BE" w:rsidP="00BE4C54">
      <w:pPr>
        <w:rPr>
          <w:rFonts w:ascii="Arial" w:hAnsi="Arial" w:cs="Arial"/>
          <w:sz w:val="24"/>
          <w:szCs w:val="24"/>
        </w:rPr>
      </w:pPr>
    </w:p>
    <w:p w14:paraId="16B4106B" w14:textId="20D7FE36" w:rsidR="000470BE" w:rsidRDefault="000470BE" w:rsidP="00BE4C54">
      <w:pPr>
        <w:rPr>
          <w:rFonts w:ascii="Arial" w:hAnsi="Arial" w:cs="Arial"/>
          <w:sz w:val="24"/>
          <w:szCs w:val="24"/>
        </w:rPr>
      </w:pPr>
    </w:p>
    <w:p w14:paraId="19401F7B" w14:textId="11CC7801" w:rsidR="000470BE" w:rsidRDefault="000470BE" w:rsidP="00BE4C54">
      <w:pPr>
        <w:rPr>
          <w:rFonts w:ascii="Arial" w:hAnsi="Arial" w:cs="Arial"/>
          <w:sz w:val="24"/>
          <w:szCs w:val="24"/>
        </w:rPr>
      </w:pPr>
    </w:p>
    <w:p w14:paraId="6C247223" w14:textId="613F6D5A" w:rsidR="000470BE" w:rsidRDefault="000470BE" w:rsidP="00BE4C54">
      <w:pPr>
        <w:rPr>
          <w:rFonts w:ascii="Arial" w:hAnsi="Arial" w:cs="Arial"/>
          <w:sz w:val="24"/>
          <w:szCs w:val="24"/>
        </w:rPr>
      </w:pPr>
    </w:p>
    <w:p w14:paraId="5952F17C" w14:textId="4E0B12FB" w:rsidR="000470BE" w:rsidRDefault="000470BE" w:rsidP="00BE4C54">
      <w:pPr>
        <w:rPr>
          <w:rFonts w:ascii="Arial" w:hAnsi="Arial" w:cs="Arial"/>
          <w:sz w:val="24"/>
          <w:szCs w:val="24"/>
        </w:rPr>
      </w:pPr>
    </w:p>
    <w:p w14:paraId="19E40A64" w14:textId="34A31A10" w:rsidR="000470BE" w:rsidRDefault="000470BE" w:rsidP="00BE4C54">
      <w:pPr>
        <w:rPr>
          <w:rFonts w:ascii="Arial" w:hAnsi="Arial" w:cs="Arial"/>
          <w:sz w:val="24"/>
          <w:szCs w:val="24"/>
        </w:rPr>
      </w:pPr>
    </w:p>
    <w:p w14:paraId="702BB7B8" w14:textId="759F6C27" w:rsidR="000470BE" w:rsidRDefault="000470BE" w:rsidP="00BE4C54">
      <w:pPr>
        <w:rPr>
          <w:rFonts w:ascii="Arial" w:hAnsi="Arial" w:cs="Arial"/>
          <w:sz w:val="24"/>
          <w:szCs w:val="24"/>
        </w:rPr>
      </w:pPr>
    </w:p>
    <w:p w14:paraId="000517D2" w14:textId="127ABA8A" w:rsidR="000470BE" w:rsidRDefault="000470BE" w:rsidP="00BE4C54">
      <w:pPr>
        <w:rPr>
          <w:rFonts w:ascii="Arial" w:hAnsi="Arial" w:cs="Arial"/>
          <w:sz w:val="24"/>
          <w:szCs w:val="24"/>
        </w:rPr>
      </w:pPr>
    </w:p>
    <w:p w14:paraId="0952F483" w14:textId="504EAE83" w:rsidR="000470BE" w:rsidRDefault="000470BE" w:rsidP="00BE4C54">
      <w:pPr>
        <w:rPr>
          <w:rFonts w:ascii="Arial" w:hAnsi="Arial" w:cs="Arial"/>
          <w:sz w:val="24"/>
          <w:szCs w:val="24"/>
        </w:rPr>
      </w:pPr>
      <w:bookmarkStart w:id="11" w:name="_Toc38572971"/>
      <w:bookmarkStart w:id="12" w:name="_Toc38573327"/>
      <w:r>
        <w:rPr>
          <w:noProof/>
        </w:rPr>
        <w:lastRenderedPageBreak/>
        <w:drawing>
          <wp:anchor distT="0" distB="0" distL="114300" distR="114300" simplePos="0" relativeHeight="251682816" behindDoc="0" locked="0" layoutInCell="1" allowOverlap="1" wp14:anchorId="3D948864" wp14:editId="12AC7E55">
            <wp:simplePos x="0" y="0"/>
            <wp:positionH relativeFrom="margin">
              <wp:posOffset>229870</wp:posOffset>
            </wp:positionH>
            <wp:positionV relativeFrom="paragraph">
              <wp:posOffset>-220980</wp:posOffset>
            </wp:positionV>
            <wp:extent cx="5438140" cy="6751320"/>
            <wp:effectExtent l="0" t="8890" r="1270" b="1270"/>
            <wp:wrapSquare wrapText="bothSides"/>
            <wp:docPr id="9" name="32FB9397-2863-4666-9BEE-F2A357D9A076"/>
            <wp:cNvGraphicFramePr/>
            <a:graphic xmlns:a="http://schemas.openxmlformats.org/drawingml/2006/main">
              <a:graphicData uri="http://schemas.openxmlformats.org/drawingml/2006/picture">
                <pic:pic xmlns:pic="http://schemas.openxmlformats.org/drawingml/2006/picture">
                  <pic:nvPicPr>
                    <pic:cNvPr id="3" name="32FB9397-2863-4666-9BEE-F2A357D9A076"/>
                    <pic:cNvPicPr/>
                  </pic:nvPicPr>
                  <pic:blipFill rotWithShape="1">
                    <a:blip r:embed="rId16">
                      <a:extLst>
                        <a:ext uri="{28A0092B-C50C-407E-A947-70E740481C1C}">
                          <a14:useLocalDpi xmlns:a14="http://schemas.microsoft.com/office/drawing/2010/main" val="0"/>
                        </a:ext>
                      </a:extLst>
                    </a:blip>
                    <a:srcRect l="8110" t="2650" r="15765" b="3803"/>
                    <a:stretch/>
                  </pic:blipFill>
                  <pic:spPr bwMode="auto">
                    <a:xfrm rot="5400000">
                      <a:off x="0" y="0"/>
                      <a:ext cx="5438140" cy="6751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1"/>
      <w:bookmarkEnd w:id="12"/>
      <w:r>
        <w:rPr>
          <w:rFonts w:ascii="Arial" w:hAnsi="Arial" w:cs="Arial"/>
          <w:sz w:val="24"/>
          <w:szCs w:val="24"/>
        </w:rPr>
        <w:t>(Roof Covering Sketch)</w:t>
      </w:r>
    </w:p>
    <w:p w14:paraId="4E1B0D7C" w14:textId="0B22C791" w:rsidR="000470BE" w:rsidRDefault="000470BE" w:rsidP="00BE4C54">
      <w:pPr>
        <w:rPr>
          <w:rFonts w:ascii="Arial" w:hAnsi="Arial" w:cs="Arial"/>
          <w:sz w:val="24"/>
          <w:szCs w:val="24"/>
        </w:rPr>
      </w:pPr>
    </w:p>
    <w:p w14:paraId="025B3EFB" w14:textId="3CCE9B12" w:rsidR="000470BE" w:rsidRDefault="000470BE" w:rsidP="00BE4C54">
      <w:pPr>
        <w:rPr>
          <w:rFonts w:ascii="Arial" w:hAnsi="Arial" w:cs="Arial"/>
          <w:sz w:val="24"/>
          <w:szCs w:val="24"/>
        </w:rPr>
      </w:pPr>
    </w:p>
    <w:p w14:paraId="5D1FE139" w14:textId="6963BC4F" w:rsidR="000470BE" w:rsidRDefault="000470BE" w:rsidP="00BE4C54">
      <w:pPr>
        <w:rPr>
          <w:rFonts w:ascii="Arial" w:hAnsi="Arial" w:cs="Arial"/>
          <w:sz w:val="24"/>
          <w:szCs w:val="24"/>
        </w:rPr>
      </w:pPr>
    </w:p>
    <w:p w14:paraId="323C0EAC" w14:textId="6A86CB5D" w:rsidR="000470BE" w:rsidRDefault="000470BE" w:rsidP="00BE4C54">
      <w:pPr>
        <w:rPr>
          <w:rFonts w:ascii="Arial" w:hAnsi="Arial" w:cs="Arial"/>
          <w:sz w:val="24"/>
          <w:szCs w:val="24"/>
        </w:rPr>
      </w:pPr>
    </w:p>
    <w:p w14:paraId="503498CF" w14:textId="56349286" w:rsidR="000470BE" w:rsidRDefault="000470BE" w:rsidP="00BE4C54">
      <w:pPr>
        <w:rPr>
          <w:rFonts w:ascii="Arial" w:hAnsi="Arial" w:cs="Arial"/>
          <w:sz w:val="24"/>
          <w:szCs w:val="24"/>
        </w:rPr>
      </w:pPr>
    </w:p>
    <w:p w14:paraId="39E5F107" w14:textId="69A2A9EB" w:rsidR="000470BE" w:rsidRDefault="000470BE" w:rsidP="00BE4C54">
      <w:pPr>
        <w:rPr>
          <w:rFonts w:ascii="Arial" w:hAnsi="Arial" w:cs="Arial"/>
          <w:sz w:val="24"/>
          <w:szCs w:val="24"/>
        </w:rPr>
      </w:pPr>
    </w:p>
    <w:p w14:paraId="205D9562" w14:textId="4EDF0F01" w:rsidR="000470BE" w:rsidRDefault="000470BE" w:rsidP="00BE4C54">
      <w:pPr>
        <w:rPr>
          <w:rFonts w:ascii="Arial" w:hAnsi="Arial" w:cs="Arial"/>
          <w:sz w:val="24"/>
          <w:szCs w:val="24"/>
        </w:rPr>
      </w:pPr>
    </w:p>
    <w:p w14:paraId="5E4F8449" w14:textId="7E773F45" w:rsidR="000470BE" w:rsidRDefault="000470BE" w:rsidP="00BE4C54">
      <w:pPr>
        <w:rPr>
          <w:rFonts w:ascii="Arial" w:hAnsi="Arial" w:cs="Arial"/>
          <w:sz w:val="24"/>
          <w:szCs w:val="24"/>
        </w:rPr>
      </w:pPr>
    </w:p>
    <w:p w14:paraId="3FC32357" w14:textId="35538552" w:rsidR="000470BE" w:rsidRDefault="000470BE" w:rsidP="00BE4C54">
      <w:pPr>
        <w:rPr>
          <w:rFonts w:ascii="Arial" w:hAnsi="Arial" w:cs="Arial"/>
          <w:sz w:val="24"/>
          <w:szCs w:val="24"/>
        </w:rPr>
      </w:pPr>
    </w:p>
    <w:p w14:paraId="602E70E1" w14:textId="09FEA0AF" w:rsidR="000470BE" w:rsidRDefault="000470BE" w:rsidP="00BE4C54">
      <w:pPr>
        <w:rPr>
          <w:rFonts w:ascii="Arial" w:hAnsi="Arial" w:cs="Arial"/>
          <w:sz w:val="24"/>
          <w:szCs w:val="24"/>
        </w:rPr>
      </w:pPr>
    </w:p>
    <w:p w14:paraId="08671C90" w14:textId="718A557E" w:rsidR="000470BE" w:rsidRDefault="0032388D" w:rsidP="00BE4C54">
      <w:pPr>
        <w:rPr>
          <w:rFonts w:ascii="Arial" w:hAnsi="Arial" w:cs="Arial"/>
          <w:sz w:val="24"/>
          <w:szCs w:val="24"/>
        </w:rPr>
      </w:pPr>
      <w:r>
        <w:rPr>
          <w:noProof/>
        </w:rPr>
        <w:lastRenderedPageBreak/>
        <w:drawing>
          <wp:anchor distT="0" distB="0" distL="114300" distR="114300" simplePos="0" relativeHeight="251684864" behindDoc="0" locked="0" layoutInCell="1" allowOverlap="1" wp14:anchorId="05CC9579" wp14:editId="10DC88A2">
            <wp:simplePos x="0" y="0"/>
            <wp:positionH relativeFrom="margin">
              <wp:posOffset>30480</wp:posOffset>
            </wp:positionH>
            <wp:positionV relativeFrom="paragraph">
              <wp:posOffset>57785</wp:posOffset>
            </wp:positionV>
            <wp:extent cx="5622925" cy="6725285"/>
            <wp:effectExtent l="127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889"/>
                    <a:stretch/>
                  </pic:blipFill>
                  <pic:spPr bwMode="auto">
                    <a:xfrm rot="16200000">
                      <a:off x="0" y="0"/>
                      <a:ext cx="5622925" cy="6725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(Main Roof Structure Sketch)</w:t>
      </w:r>
    </w:p>
    <w:p w14:paraId="2EE456B2" w14:textId="0CB40757" w:rsidR="000470BE" w:rsidRDefault="000470BE" w:rsidP="00BE4C54">
      <w:pPr>
        <w:rPr>
          <w:rFonts w:ascii="Arial" w:hAnsi="Arial" w:cs="Arial"/>
          <w:sz w:val="24"/>
          <w:szCs w:val="24"/>
        </w:rPr>
      </w:pPr>
    </w:p>
    <w:p w14:paraId="797FC1BF" w14:textId="0FBBCCDA" w:rsidR="000470BE" w:rsidRDefault="000470BE" w:rsidP="00BE4C54">
      <w:pPr>
        <w:rPr>
          <w:rFonts w:ascii="Arial" w:hAnsi="Arial" w:cs="Arial"/>
          <w:sz w:val="24"/>
          <w:szCs w:val="24"/>
        </w:rPr>
      </w:pPr>
    </w:p>
    <w:p w14:paraId="17F302E2" w14:textId="24775C84" w:rsidR="0032388D" w:rsidRDefault="0032388D" w:rsidP="00BE4C54">
      <w:pPr>
        <w:rPr>
          <w:rFonts w:ascii="Arial" w:hAnsi="Arial" w:cs="Arial"/>
          <w:sz w:val="24"/>
          <w:szCs w:val="24"/>
        </w:rPr>
      </w:pPr>
    </w:p>
    <w:p w14:paraId="279ABC42" w14:textId="62FEA826" w:rsidR="000470BE" w:rsidRDefault="000470BE" w:rsidP="00BE4C54">
      <w:pPr>
        <w:rPr>
          <w:rFonts w:ascii="Arial" w:hAnsi="Arial" w:cs="Arial"/>
          <w:sz w:val="24"/>
          <w:szCs w:val="24"/>
        </w:rPr>
      </w:pPr>
    </w:p>
    <w:p w14:paraId="5E85B0DD" w14:textId="61F15550" w:rsidR="0032388D" w:rsidRDefault="0032388D" w:rsidP="00BE4C54">
      <w:pPr>
        <w:rPr>
          <w:rFonts w:ascii="Arial" w:hAnsi="Arial" w:cs="Arial"/>
          <w:sz w:val="24"/>
          <w:szCs w:val="24"/>
        </w:rPr>
      </w:pPr>
    </w:p>
    <w:p w14:paraId="0262BE59" w14:textId="04CF538F" w:rsidR="0032388D" w:rsidRDefault="0032388D" w:rsidP="00BE4C54">
      <w:pPr>
        <w:rPr>
          <w:rFonts w:ascii="Arial" w:hAnsi="Arial" w:cs="Arial"/>
          <w:sz w:val="24"/>
          <w:szCs w:val="24"/>
        </w:rPr>
      </w:pPr>
    </w:p>
    <w:p w14:paraId="20C53552" w14:textId="1F6FEA07" w:rsidR="0032388D" w:rsidRDefault="0032388D" w:rsidP="00BE4C54">
      <w:pPr>
        <w:rPr>
          <w:rFonts w:ascii="Arial" w:hAnsi="Arial" w:cs="Arial"/>
          <w:sz w:val="24"/>
          <w:szCs w:val="24"/>
        </w:rPr>
      </w:pPr>
    </w:p>
    <w:p w14:paraId="2371C398" w14:textId="525B81F5" w:rsidR="0032388D" w:rsidRDefault="0032388D" w:rsidP="00BE4C54">
      <w:pPr>
        <w:rPr>
          <w:rFonts w:ascii="Arial" w:hAnsi="Arial" w:cs="Arial"/>
          <w:sz w:val="24"/>
          <w:szCs w:val="24"/>
        </w:rPr>
      </w:pPr>
    </w:p>
    <w:p w14:paraId="1B956288" w14:textId="54EDD233" w:rsidR="0032388D" w:rsidRDefault="0032388D" w:rsidP="00BE4C54">
      <w:pPr>
        <w:rPr>
          <w:rFonts w:ascii="Arial" w:hAnsi="Arial" w:cs="Arial"/>
          <w:sz w:val="24"/>
          <w:szCs w:val="24"/>
        </w:rPr>
      </w:pPr>
    </w:p>
    <w:p w14:paraId="42A5DB66" w14:textId="7B252903" w:rsidR="0032388D" w:rsidRDefault="0032388D" w:rsidP="00BE4C54">
      <w:pPr>
        <w:rPr>
          <w:rFonts w:ascii="Arial" w:hAnsi="Arial" w:cs="Arial"/>
          <w:sz w:val="24"/>
          <w:szCs w:val="24"/>
        </w:rPr>
      </w:pPr>
    </w:p>
    <w:p w14:paraId="5BA34509" w14:textId="77777777" w:rsidR="0032388D" w:rsidRDefault="0032388D" w:rsidP="00BE4C54">
      <w:pPr>
        <w:rPr>
          <w:rFonts w:ascii="Arial" w:hAnsi="Arial" w:cs="Arial"/>
          <w:sz w:val="24"/>
          <w:szCs w:val="24"/>
        </w:rPr>
      </w:pPr>
    </w:p>
    <w:p w14:paraId="4BA7144A" w14:textId="2D165445" w:rsidR="008C1E22" w:rsidRPr="008C1E22" w:rsidRDefault="008C1E22" w:rsidP="008C1E22">
      <w:pPr>
        <w:pStyle w:val="Heading1"/>
        <w:rPr>
          <w:rFonts w:ascii="Arial" w:hAnsi="Arial" w:cs="Arial"/>
          <w:b/>
          <w:bCs/>
          <w:color w:val="auto"/>
          <w:sz w:val="24"/>
          <w:szCs w:val="24"/>
          <w:u w:val="single"/>
        </w:rPr>
      </w:pPr>
      <w:bookmarkStart w:id="13" w:name="_Toc38624658"/>
      <w:r w:rsidRPr="008C1E22">
        <w:rPr>
          <w:rFonts w:ascii="Arial" w:hAnsi="Arial" w:cs="Arial"/>
          <w:b/>
          <w:bCs/>
          <w:color w:val="auto"/>
          <w:sz w:val="24"/>
          <w:szCs w:val="24"/>
          <w:u w:val="single"/>
        </w:rPr>
        <w:t>Conclusion</w:t>
      </w:r>
      <w:bookmarkEnd w:id="13"/>
      <w:r w:rsidRPr="008C1E22">
        <w:rPr>
          <w:rFonts w:ascii="Arial" w:hAnsi="Arial" w:cs="Arial"/>
          <w:b/>
          <w:bCs/>
          <w:color w:val="auto"/>
          <w:sz w:val="24"/>
          <w:szCs w:val="24"/>
          <w:u w:val="single"/>
        </w:rPr>
        <w:t xml:space="preserve"> </w:t>
      </w:r>
    </w:p>
    <w:p w14:paraId="2A766583" w14:textId="7EBB4A85" w:rsidR="008C1E22" w:rsidRDefault="008C1E22" w:rsidP="00BE4C54">
      <w:pPr>
        <w:rPr>
          <w:rFonts w:ascii="Arial" w:hAnsi="Arial" w:cs="Arial"/>
          <w:sz w:val="24"/>
          <w:szCs w:val="24"/>
        </w:rPr>
      </w:pPr>
    </w:p>
    <w:p w14:paraId="7226C8A6" w14:textId="7357D710" w:rsidR="000750AF" w:rsidRDefault="000750AF" w:rsidP="00BE4C54">
      <w:pPr>
        <w:rPr>
          <w:rFonts w:ascii="Arial" w:hAnsi="Arial" w:cs="Arial"/>
          <w:sz w:val="24"/>
          <w:szCs w:val="24"/>
        </w:rPr>
      </w:pPr>
      <w:r>
        <w:rPr>
          <w:rFonts w:ascii="Arial" w:hAnsi="Arial" w:cs="Arial"/>
          <w:sz w:val="24"/>
          <w:szCs w:val="24"/>
        </w:rPr>
        <w:t>To conclude</w:t>
      </w:r>
      <w:r w:rsidR="00921BC4">
        <w:rPr>
          <w:rFonts w:ascii="Arial" w:hAnsi="Arial" w:cs="Arial"/>
          <w:sz w:val="24"/>
          <w:szCs w:val="24"/>
        </w:rPr>
        <w:t xml:space="preserve"> this report,</w:t>
      </w:r>
      <w:r>
        <w:rPr>
          <w:rFonts w:ascii="Arial" w:hAnsi="Arial" w:cs="Arial"/>
          <w:sz w:val="24"/>
          <w:szCs w:val="24"/>
        </w:rPr>
        <w:t xml:space="preserve"> I would use CAD to design the drawings as it makes the report look more professional and detailed</w:t>
      </w:r>
      <w:r w:rsidR="00921BC4">
        <w:rPr>
          <w:rFonts w:ascii="Arial" w:hAnsi="Arial" w:cs="Arial"/>
          <w:sz w:val="24"/>
          <w:szCs w:val="24"/>
        </w:rPr>
        <w:t>. This would drastically make the report look more presentable and neater.</w:t>
      </w:r>
    </w:p>
    <w:p w14:paraId="5D3885BA" w14:textId="5C6F253B" w:rsidR="00CC434B" w:rsidRDefault="00CC434B" w:rsidP="00BE4C54">
      <w:pPr>
        <w:rPr>
          <w:rFonts w:ascii="Arial" w:hAnsi="Arial" w:cs="Arial"/>
          <w:sz w:val="24"/>
          <w:szCs w:val="24"/>
        </w:rPr>
      </w:pPr>
    </w:p>
    <w:p w14:paraId="2EF44185" w14:textId="4FC4DCB2" w:rsidR="00CC434B" w:rsidRDefault="00CC434B" w:rsidP="00BE4C54">
      <w:pPr>
        <w:rPr>
          <w:rFonts w:ascii="Arial" w:hAnsi="Arial" w:cs="Arial"/>
          <w:sz w:val="24"/>
          <w:szCs w:val="24"/>
        </w:rPr>
      </w:pPr>
    </w:p>
    <w:p w14:paraId="4E538B9A" w14:textId="2A248A2D" w:rsidR="00CC434B" w:rsidRDefault="00CC434B" w:rsidP="00BE4C54">
      <w:pPr>
        <w:rPr>
          <w:rFonts w:ascii="Arial" w:hAnsi="Arial" w:cs="Arial"/>
          <w:sz w:val="24"/>
          <w:szCs w:val="24"/>
        </w:rPr>
      </w:pPr>
    </w:p>
    <w:p w14:paraId="56D59FA9" w14:textId="6A402490" w:rsidR="00CC434B" w:rsidRDefault="00CC434B" w:rsidP="00BE4C54">
      <w:pPr>
        <w:rPr>
          <w:rFonts w:ascii="Arial" w:hAnsi="Arial" w:cs="Arial"/>
          <w:sz w:val="24"/>
          <w:szCs w:val="24"/>
        </w:rPr>
      </w:pPr>
    </w:p>
    <w:p w14:paraId="39C7982E" w14:textId="170DC446" w:rsidR="00CC434B" w:rsidRDefault="00CC434B" w:rsidP="00BE4C54">
      <w:pPr>
        <w:rPr>
          <w:rFonts w:ascii="Arial" w:hAnsi="Arial" w:cs="Arial"/>
          <w:sz w:val="24"/>
          <w:szCs w:val="24"/>
        </w:rPr>
      </w:pPr>
    </w:p>
    <w:p w14:paraId="062F5E9E" w14:textId="6518B8C9" w:rsidR="00CC434B" w:rsidRDefault="00CC434B" w:rsidP="00BE4C54">
      <w:pPr>
        <w:rPr>
          <w:rFonts w:ascii="Arial" w:hAnsi="Arial" w:cs="Arial"/>
          <w:sz w:val="24"/>
          <w:szCs w:val="24"/>
        </w:rPr>
      </w:pPr>
    </w:p>
    <w:p w14:paraId="0075E385" w14:textId="616E1CD6" w:rsidR="00CC434B" w:rsidRDefault="00CC434B" w:rsidP="00BE4C54">
      <w:pPr>
        <w:rPr>
          <w:rFonts w:ascii="Arial" w:hAnsi="Arial" w:cs="Arial"/>
          <w:sz w:val="24"/>
          <w:szCs w:val="24"/>
        </w:rPr>
      </w:pPr>
    </w:p>
    <w:p w14:paraId="58551F13" w14:textId="54D1A3F0" w:rsidR="00CC434B" w:rsidRDefault="00CC434B" w:rsidP="00BE4C54">
      <w:pPr>
        <w:rPr>
          <w:rFonts w:ascii="Arial" w:hAnsi="Arial" w:cs="Arial"/>
          <w:sz w:val="24"/>
          <w:szCs w:val="24"/>
        </w:rPr>
      </w:pPr>
    </w:p>
    <w:p w14:paraId="098B14EB" w14:textId="1ADFED7F" w:rsidR="00CC434B" w:rsidRDefault="00CC434B" w:rsidP="00BE4C54">
      <w:pPr>
        <w:rPr>
          <w:rFonts w:ascii="Arial" w:hAnsi="Arial" w:cs="Arial"/>
          <w:sz w:val="24"/>
          <w:szCs w:val="24"/>
        </w:rPr>
      </w:pPr>
    </w:p>
    <w:p w14:paraId="1BA6F1D7" w14:textId="1213AF79" w:rsidR="00CC434B" w:rsidRDefault="00CC434B" w:rsidP="00BE4C54">
      <w:pPr>
        <w:rPr>
          <w:rFonts w:ascii="Arial" w:hAnsi="Arial" w:cs="Arial"/>
          <w:sz w:val="24"/>
          <w:szCs w:val="24"/>
        </w:rPr>
      </w:pPr>
    </w:p>
    <w:p w14:paraId="183F788C" w14:textId="710839FA" w:rsidR="00CC434B" w:rsidRDefault="00CC434B" w:rsidP="00BE4C54">
      <w:pPr>
        <w:rPr>
          <w:rFonts w:ascii="Arial" w:hAnsi="Arial" w:cs="Arial"/>
          <w:sz w:val="24"/>
          <w:szCs w:val="24"/>
        </w:rPr>
      </w:pPr>
    </w:p>
    <w:p w14:paraId="63A518C4" w14:textId="137F8AF9" w:rsidR="00CC434B" w:rsidRDefault="00CC434B" w:rsidP="00BE4C54">
      <w:pPr>
        <w:rPr>
          <w:rFonts w:ascii="Arial" w:hAnsi="Arial" w:cs="Arial"/>
          <w:sz w:val="24"/>
          <w:szCs w:val="24"/>
        </w:rPr>
      </w:pPr>
    </w:p>
    <w:p w14:paraId="1F032C01" w14:textId="5C5FA1A7" w:rsidR="00CC434B" w:rsidRDefault="00CC434B" w:rsidP="00BE4C54">
      <w:pPr>
        <w:rPr>
          <w:rFonts w:ascii="Arial" w:hAnsi="Arial" w:cs="Arial"/>
          <w:sz w:val="24"/>
          <w:szCs w:val="24"/>
        </w:rPr>
      </w:pPr>
    </w:p>
    <w:p w14:paraId="5BC9673F" w14:textId="3645C713" w:rsidR="00CC434B" w:rsidRDefault="00CC434B" w:rsidP="00BE4C54">
      <w:pPr>
        <w:rPr>
          <w:rFonts w:ascii="Arial" w:hAnsi="Arial" w:cs="Arial"/>
          <w:sz w:val="24"/>
          <w:szCs w:val="24"/>
        </w:rPr>
      </w:pPr>
    </w:p>
    <w:p w14:paraId="2DF2F50D" w14:textId="651244E9" w:rsidR="00CC434B" w:rsidRDefault="00CC434B" w:rsidP="00BE4C54">
      <w:pPr>
        <w:rPr>
          <w:rFonts w:ascii="Arial" w:hAnsi="Arial" w:cs="Arial"/>
          <w:sz w:val="24"/>
          <w:szCs w:val="24"/>
        </w:rPr>
      </w:pPr>
    </w:p>
    <w:p w14:paraId="08EA885F" w14:textId="33558747" w:rsidR="00CC434B" w:rsidRDefault="00CC434B" w:rsidP="00BE4C54">
      <w:pPr>
        <w:rPr>
          <w:rFonts w:ascii="Arial" w:hAnsi="Arial" w:cs="Arial"/>
          <w:sz w:val="24"/>
          <w:szCs w:val="24"/>
        </w:rPr>
      </w:pPr>
    </w:p>
    <w:p w14:paraId="7333778C" w14:textId="2E2AE40B" w:rsidR="00CC434B" w:rsidRDefault="00CC434B" w:rsidP="00BE4C54">
      <w:pPr>
        <w:rPr>
          <w:rFonts w:ascii="Arial" w:hAnsi="Arial" w:cs="Arial"/>
          <w:sz w:val="24"/>
          <w:szCs w:val="24"/>
        </w:rPr>
      </w:pPr>
    </w:p>
    <w:p w14:paraId="3E7B38B6" w14:textId="15C291CD" w:rsidR="00CC434B" w:rsidRDefault="00CC434B" w:rsidP="00BE4C54">
      <w:pPr>
        <w:rPr>
          <w:rFonts w:ascii="Arial" w:hAnsi="Arial" w:cs="Arial"/>
          <w:sz w:val="24"/>
          <w:szCs w:val="24"/>
        </w:rPr>
      </w:pPr>
    </w:p>
    <w:p w14:paraId="64601B32" w14:textId="6DDB7A08" w:rsidR="00CC434B" w:rsidRDefault="00CC434B" w:rsidP="00BE4C54">
      <w:pPr>
        <w:rPr>
          <w:rFonts w:ascii="Arial" w:hAnsi="Arial" w:cs="Arial"/>
          <w:sz w:val="24"/>
          <w:szCs w:val="24"/>
        </w:rPr>
      </w:pPr>
    </w:p>
    <w:p w14:paraId="17E576B0" w14:textId="3879A571" w:rsidR="00CC434B" w:rsidRDefault="00CC434B" w:rsidP="00BE4C54">
      <w:pPr>
        <w:rPr>
          <w:rFonts w:ascii="Arial" w:hAnsi="Arial" w:cs="Arial"/>
          <w:sz w:val="24"/>
          <w:szCs w:val="24"/>
        </w:rPr>
      </w:pPr>
    </w:p>
    <w:p w14:paraId="2DCCA9B5" w14:textId="69DEE1B7" w:rsidR="00CC434B" w:rsidRDefault="00CC434B" w:rsidP="00BE4C54">
      <w:pPr>
        <w:rPr>
          <w:rFonts w:ascii="Arial" w:hAnsi="Arial" w:cs="Arial"/>
          <w:sz w:val="24"/>
          <w:szCs w:val="24"/>
        </w:rPr>
      </w:pPr>
    </w:p>
    <w:p w14:paraId="2686287C" w14:textId="1753CAFF" w:rsidR="00CC434B" w:rsidRDefault="00CC434B" w:rsidP="00BE4C54">
      <w:pPr>
        <w:rPr>
          <w:rFonts w:ascii="Arial" w:hAnsi="Arial" w:cs="Arial"/>
          <w:sz w:val="24"/>
          <w:szCs w:val="24"/>
        </w:rPr>
      </w:pPr>
    </w:p>
    <w:p w14:paraId="049F46B9" w14:textId="01397391" w:rsidR="00CC434B" w:rsidRDefault="00CC434B" w:rsidP="00BE4C54">
      <w:pPr>
        <w:rPr>
          <w:rFonts w:ascii="Arial" w:hAnsi="Arial" w:cs="Arial"/>
          <w:sz w:val="24"/>
          <w:szCs w:val="24"/>
        </w:rPr>
      </w:pPr>
    </w:p>
    <w:p w14:paraId="14132605" w14:textId="71ADC0F6" w:rsidR="00CC434B" w:rsidRDefault="00CC434B" w:rsidP="00BE4C54">
      <w:pPr>
        <w:rPr>
          <w:rFonts w:ascii="Arial" w:hAnsi="Arial" w:cs="Arial"/>
          <w:sz w:val="24"/>
          <w:szCs w:val="24"/>
        </w:rPr>
      </w:pPr>
    </w:p>
    <w:p w14:paraId="31D09840" w14:textId="2A5432D8" w:rsidR="00CC434B" w:rsidRDefault="00CC434B" w:rsidP="00BE4C54">
      <w:pPr>
        <w:rPr>
          <w:rFonts w:ascii="Arial" w:hAnsi="Arial" w:cs="Arial"/>
          <w:sz w:val="24"/>
          <w:szCs w:val="24"/>
        </w:rPr>
      </w:pPr>
    </w:p>
    <w:p w14:paraId="6269D358" w14:textId="77777777" w:rsidR="00CC434B" w:rsidRDefault="00CC434B" w:rsidP="00BE4C54">
      <w:pPr>
        <w:rPr>
          <w:rFonts w:ascii="Arial" w:hAnsi="Arial" w:cs="Arial"/>
          <w:sz w:val="24"/>
          <w:szCs w:val="24"/>
        </w:rPr>
      </w:pPr>
    </w:p>
    <w:bookmarkStart w:id="14" w:name="_Toc38624659" w:displacedByCustomXml="next"/>
    <w:sdt>
      <w:sdtPr>
        <w:rPr>
          <w:rFonts w:asciiTheme="minorHAnsi" w:eastAsiaTheme="minorHAnsi" w:hAnsiTheme="minorHAnsi" w:cstheme="minorBidi"/>
          <w:color w:val="auto"/>
          <w:sz w:val="22"/>
          <w:szCs w:val="22"/>
        </w:rPr>
        <w:id w:val="-235174235"/>
        <w:docPartObj>
          <w:docPartGallery w:val="Bibliographies"/>
          <w:docPartUnique/>
        </w:docPartObj>
      </w:sdtPr>
      <w:sdtEndPr>
        <w:rPr>
          <w:rFonts w:ascii="Arial" w:hAnsi="Arial" w:cs="Arial"/>
          <w:sz w:val="24"/>
          <w:szCs w:val="24"/>
        </w:rPr>
      </w:sdtEndPr>
      <w:sdtContent>
        <w:p w14:paraId="71C05368" w14:textId="1B647C37" w:rsidR="006104A8" w:rsidRPr="006104A8" w:rsidRDefault="006104A8">
          <w:pPr>
            <w:pStyle w:val="Heading1"/>
            <w:rPr>
              <w:rFonts w:ascii="Arial" w:hAnsi="Arial" w:cs="Arial"/>
              <w:b/>
              <w:bCs/>
              <w:color w:val="000000" w:themeColor="text1"/>
              <w:sz w:val="24"/>
              <w:szCs w:val="24"/>
              <w:u w:val="single"/>
            </w:rPr>
          </w:pPr>
          <w:r w:rsidRPr="006104A8">
            <w:rPr>
              <w:rFonts w:ascii="Arial" w:hAnsi="Arial" w:cs="Arial"/>
              <w:b/>
              <w:bCs/>
              <w:color w:val="000000" w:themeColor="text1"/>
              <w:sz w:val="24"/>
              <w:szCs w:val="24"/>
              <w:u w:val="single"/>
            </w:rPr>
            <w:t>Bibliography</w:t>
          </w:r>
          <w:bookmarkEnd w:id="14"/>
        </w:p>
        <w:sdt>
          <w:sdtPr>
            <w:id w:val="111145805"/>
            <w:bibliography/>
          </w:sdtPr>
          <w:sdtEndPr>
            <w:rPr>
              <w:rFonts w:ascii="Arial" w:hAnsi="Arial" w:cs="Arial"/>
              <w:sz w:val="24"/>
              <w:szCs w:val="24"/>
            </w:rPr>
          </w:sdtEndPr>
          <w:sdtContent>
            <w:p w14:paraId="4F26C194" w14:textId="77777777" w:rsidR="004D1DB8" w:rsidRDefault="004D1DB8" w:rsidP="002B5E13">
              <w:pPr>
                <w:pStyle w:val="Bibliography"/>
                <w:ind w:left="720" w:hanging="720"/>
              </w:pPr>
            </w:p>
            <w:p w14:paraId="27D5E54B" w14:textId="6B099E91" w:rsidR="002B5E13" w:rsidRPr="00AE7206" w:rsidRDefault="006104A8" w:rsidP="002B5E13">
              <w:pPr>
                <w:pStyle w:val="Bibliography"/>
                <w:ind w:left="720" w:hanging="720"/>
                <w:rPr>
                  <w:rFonts w:ascii="Arial" w:hAnsi="Arial" w:cs="Arial"/>
                  <w:noProof/>
                  <w:sz w:val="24"/>
                  <w:szCs w:val="24"/>
                </w:rPr>
              </w:pPr>
              <w:r w:rsidRPr="00AE7206">
                <w:rPr>
                  <w:rFonts w:ascii="Arial" w:hAnsi="Arial" w:cs="Arial"/>
                  <w:sz w:val="24"/>
                  <w:szCs w:val="24"/>
                </w:rPr>
                <w:fldChar w:fldCharType="begin"/>
              </w:r>
              <w:r w:rsidRPr="00AE7206">
                <w:rPr>
                  <w:rFonts w:ascii="Arial" w:hAnsi="Arial" w:cs="Arial"/>
                  <w:sz w:val="24"/>
                  <w:szCs w:val="24"/>
                </w:rPr>
                <w:instrText xml:space="preserve"> BIBLIOGRAPHY </w:instrText>
              </w:r>
              <w:r w:rsidRPr="00AE7206">
                <w:rPr>
                  <w:rFonts w:ascii="Arial" w:hAnsi="Arial" w:cs="Arial"/>
                  <w:sz w:val="24"/>
                  <w:szCs w:val="24"/>
                </w:rPr>
                <w:fldChar w:fldCharType="separate"/>
              </w:r>
              <w:r w:rsidR="002B5E13" w:rsidRPr="00AE7206">
                <w:rPr>
                  <w:rFonts w:ascii="Arial" w:hAnsi="Arial" w:cs="Arial"/>
                  <w:noProof/>
                  <w:sz w:val="24"/>
                  <w:szCs w:val="24"/>
                </w:rPr>
                <w:t xml:space="preserve">Ambience Flooring. (n.d.). </w:t>
              </w:r>
              <w:r w:rsidR="002B5E13" w:rsidRPr="00AE7206">
                <w:rPr>
                  <w:rFonts w:ascii="Arial" w:hAnsi="Arial" w:cs="Arial"/>
                  <w:i/>
                  <w:iCs/>
                  <w:noProof/>
                  <w:sz w:val="24"/>
                  <w:szCs w:val="24"/>
                </w:rPr>
                <w:t>Tongue and Groove Flooring</w:t>
              </w:r>
              <w:r w:rsidR="002B5E13" w:rsidRPr="00AE7206">
                <w:rPr>
                  <w:rFonts w:ascii="Arial" w:hAnsi="Arial" w:cs="Arial"/>
                  <w:noProof/>
                  <w:sz w:val="24"/>
                  <w:szCs w:val="24"/>
                </w:rPr>
                <w:t>. Retrieved from Ambience Flooring: https://www.ambiencehard</w:t>
              </w:r>
              <w:r w:rsidR="00B201CB">
                <w:rPr>
                  <w:rFonts w:ascii="Arial" w:hAnsi="Arial" w:cs="Arial"/>
                  <w:noProof/>
                  <w:sz w:val="24"/>
                  <w:szCs w:val="24"/>
                </w:rPr>
                <w:t>+</w:t>
              </w:r>
              <w:r w:rsidR="002B5E13" w:rsidRPr="00AE7206">
                <w:rPr>
                  <w:rFonts w:ascii="Arial" w:hAnsi="Arial" w:cs="Arial"/>
                  <w:noProof/>
                  <w:sz w:val="24"/>
                  <w:szCs w:val="24"/>
                </w:rPr>
                <w:t>woodflooring.co.uk/wood-flooring-guide/the-benefits-of-tongue-and-groove-flooring/</w:t>
              </w:r>
            </w:p>
            <w:p w14:paraId="53CA2AB6" w14:textId="77777777" w:rsidR="002B5E13" w:rsidRPr="00AE7206" w:rsidRDefault="002B5E13" w:rsidP="002B5E13">
              <w:pPr>
                <w:pStyle w:val="Bibliography"/>
                <w:ind w:left="720" w:hanging="720"/>
                <w:rPr>
                  <w:rFonts w:ascii="Arial" w:hAnsi="Arial" w:cs="Arial"/>
                  <w:noProof/>
                  <w:sz w:val="24"/>
                  <w:szCs w:val="24"/>
                </w:rPr>
              </w:pPr>
              <w:r w:rsidRPr="00AE7206">
                <w:rPr>
                  <w:rFonts w:ascii="Arial" w:hAnsi="Arial" w:cs="Arial"/>
                  <w:noProof/>
                  <w:sz w:val="24"/>
                  <w:szCs w:val="24"/>
                </w:rPr>
                <w:t xml:space="preserve">Ancon. (n.d.). </w:t>
              </w:r>
              <w:r w:rsidRPr="00AE7206">
                <w:rPr>
                  <w:rFonts w:ascii="Arial" w:hAnsi="Arial" w:cs="Arial"/>
                  <w:i/>
                  <w:iCs/>
                  <w:noProof/>
                  <w:sz w:val="24"/>
                  <w:szCs w:val="24"/>
                </w:rPr>
                <w:t>Cavity Wall Tie Spacing and Appropriate Tie Lengths</w:t>
              </w:r>
              <w:r w:rsidRPr="00AE7206">
                <w:rPr>
                  <w:rFonts w:ascii="Arial" w:hAnsi="Arial" w:cs="Arial"/>
                  <w:noProof/>
                  <w:sz w:val="24"/>
                  <w:szCs w:val="24"/>
                </w:rPr>
                <w:t>. Retrieved from Ancon: https://www.ancon.co.uk/blog/cavity-wall-tie-spacing-and-appropriate-tie-lengths</w:t>
              </w:r>
            </w:p>
            <w:p w14:paraId="0DD5785D" w14:textId="77777777" w:rsidR="002B5E13" w:rsidRPr="00AE7206" w:rsidRDefault="002B5E13" w:rsidP="002B5E13">
              <w:pPr>
                <w:pStyle w:val="Bibliography"/>
                <w:ind w:left="720" w:hanging="720"/>
                <w:rPr>
                  <w:rFonts w:ascii="Arial" w:hAnsi="Arial" w:cs="Arial"/>
                  <w:noProof/>
                  <w:sz w:val="24"/>
                  <w:szCs w:val="24"/>
                </w:rPr>
              </w:pPr>
              <w:r w:rsidRPr="00AE7206">
                <w:rPr>
                  <w:rFonts w:ascii="Arial" w:hAnsi="Arial" w:cs="Arial"/>
                  <w:noProof/>
                  <w:sz w:val="24"/>
                  <w:szCs w:val="24"/>
                </w:rPr>
                <w:t xml:space="preserve">Construction Studies Q1. (n.d.). </w:t>
              </w:r>
              <w:r w:rsidRPr="00AE7206">
                <w:rPr>
                  <w:rFonts w:ascii="Arial" w:hAnsi="Arial" w:cs="Arial"/>
                  <w:i/>
                  <w:iCs/>
                  <w:noProof/>
                  <w:sz w:val="24"/>
                  <w:szCs w:val="24"/>
                </w:rPr>
                <w:t>Suspended Timber Floor</w:t>
              </w:r>
              <w:r w:rsidRPr="00AE7206">
                <w:rPr>
                  <w:rFonts w:ascii="Arial" w:hAnsi="Arial" w:cs="Arial"/>
                  <w:noProof/>
                  <w:sz w:val="24"/>
                  <w:szCs w:val="24"/>
                </w:rPr>
                <w:t>. Retrieved from Construction Studies Q1: http://constructionstudiesq1.weebly.com/suspended-timber-floor.html</w:t>
              </w:r>
            </w:p>
            <w:p w14:paraId="51773F02" w14:textId="77777777" w:rsidR="002B5E13" w:rsidRPr="00AE7206" w:rsidRDefault="002B5E13" w:rsidP="002B5E13">
              <w:pPr>
                <w:pStyle w:val="Bibliography"/>
                <w:ind w:left="720" w:hanging="720"/>
                <w:rPr>
                  <w:rFonts w:ascii="Arial" w:hAnsi="Arial" w:cs="Arial"/>
                  <w:noProof/>
                  <w:sz w:val="24"/>
                  <w:szCs w:val="24"/>
                </w:rPr>
              </w:pPr>
              <w:r w:rsidRPr="00AE7206">
                <w:rPr>
                  <w:rFonts w:ascii="Arial" w:hAnsi="Arial" w:cs="Arial"/>
                  <w:noProof/>
                  <w:sz w:val="24"/>
                  <w:szCs w:val="24"/>
                </w:rPr>
                <w:t xml:space="preserve">Designing Buildings Wiki. (2019). </w:t>
              </w:r>
              <w:r w:rsidRPr="00AE7206">
                <w:rPr>
                  <w:rFonts w:ascii="Arial" w:hAnsi="Arial" w:cs="Arial"/>
                  <w:i/>
                  <w:iCs/>
                  <w:noProof/>
                  <w:sz w:val="24"/>
                  <w:szCs w:val="24"/>
                </w:rPr>
                <w:t>Domestic Roofs</w:t>
              </w:r>
              <w:r w:rsidRPr="00AE7206">
                <w:rPr>
                  <w:rFonts w:ascii="Arial" w:hAnsi="Arial" w:cs="Arial"/>
                  <w:noProof/>
                  <w:sz w:val="24"/>
                  <w:szCs w:val="24"/>
                </w:rPr>
                <w:t>. Retrieved from Designing buildings: https://www.designingbuildings.co.uk/wiki/Loft_conversion</w:t>
              </w:r>
            </w:p>
            <w:p w14:paraId="66B9048B" w14:textId="77777777" w:rsidR="002B5E13" w:rsidRPr="00AE7206" w:rsidRDefault="002B5E13" w:rsidP="002B5E13">
              <w:pPr>
                <w:pStyle w:val="Bibliography"/>
                <w:ind w:left="720" w:hanging="720"/>
                <w:rPr>
                  <w:rFonts w:ascii="Arial" w:hAnsi="Arial" w:cs="Arial"/>
                  <w:noProof/>
                  <w:sz w:val="24"/>
                  <w:szCs w:val="24"/>
                </w:rPr>
              </w:pPr>
              <w:r w:rsidRPr="00AE7206">
                <w:rPr>
                  <w:rFonts w:ascii="Arial" w:hAnsi="Arial" w:cs="Arial"/>
                  <w:noProof/>
                  <w:sz w:val="24"/>
                  <w:szCs w:val="24"/>
                </w:rPr>
                <w:t xml:space="preserve">Designing Buildings Wiki. (2019). </w:t>
              </w:r>
              <w:r w:rsidRPr="00AE7206">
                <w:rPr>
                  <w:rFonts w:ascii="Arial" w:hAnsi="Arial" w:cs="Arial"/>
                  <w:i/>
                  <w:iCs/>
                  <w:noProof/>
                  <w:sz w:val="24"/>
                  <w:szCs w:val="24"/>
                </w:rPr>
                <w:t>Domestic Roofs</w:t>
              </w:r>
              <w:r w:rsidRPr="00AE7206">
                <w:rPr>
                  <w:rFonts w:ascii="Arial" w:hAnsi="Arial" w:cs="Arial"/>
                  <w:noProof/>
                  <w:sz w:val="24"/>
                  <w:szCs w:val="24"/>
                </w:rPr>
                <w:t>. Retrieved from Designing Buildings Wiki: https://www.designingbuildings.co.uk/wiki/Domestic_roofs</w:t>
              </w:r>
            </w:p>
            <w:p w14:paraId="62F03A03" w14:textId="77777777" w:rsidR="002B5E13" w:rsidRPr="00AE7206" w:rsidRDefault="002B5E13" w:rsidP="002B5E13">
              <w:pPr>
                <w:pStyle w:val="Bibliography"/>
                <w:ind w:left="720" w:hanging="720"/>
                <w:rPr>
                  <w:rFonts w:ascii="Arial" w:hAnsi="Arial" w:cs="Arial"/>
                  <w:noProof/>
                  <w:sz w:val="24"/>
                  <w:szCs w:val="24"/>
                </w:rPr>
              </w:pPr>
              <w:r w:rsidRPr="00AE7206">
                <w:rPr>
                  <w:rFonts w:ascii="Arial" w:hAnsi="Arial" w:cs="Arial"/>
                  <w:noProof/>
                  <w:sz w:val="24"/>
                  <w:szCs w:val="24"/>
                </w:rPr>
                <w:t xml:space="preserve">Designing Buildings Wiki. (2019). </w:t>
              </w:r>
              <w:r w:rsidRPr="00AE7206">
                <w:rPr>
                  <w:rFonts w:ascii="Arial" w:hAnsi="Arial" w:cs="Arial"/>
                  <w:i/>
                  <w:iCs/>
                  <w:noProof/>
                  <w:sz w:val="24"/>
                  <w:szCs w:val="24"/>
                </w:rPr>
                <w:t>DPC</w:t>
              </w:r>
              <w:r w:rsidRPr="00AE7206">
                <w:rPr>
                  <w:rFonts w:ascii="Arial" w:hAnsi="Arial" w:cs="Arial"/>
                  <w:noProof/>
                  <w:sz w:val="24"/>
                  <w:szCs w:val="24"/>
                </w:rPr>
                <w:t>. Retrieved from Designing Buildings Wiki: https://www.designingbuildings.co.uk/wiki/Damp-proof_course_DPC</w:t>
              </w:r>
            </w:p>
            <w:p w14:paraId="34EE660C" w14:textId="77777777" w:rsidR="002B5E13" w:rsidRPr="00AE7206" w:rsidRDefault="002B5E13" w:rsidP="002B5E13">
              <w:pPr>
                <w:pStyle w:val="Bibliography"/>
                <w:ind w:left="720" w:hanging="720"/>
                <w:rPr>
                  <w:rFonts w:ascii="Arial" w:hAnsi="Arial" w:cs="Arial"/>
                  <w:noProof/>
                  <w:sz w:val="24"/>
                  <w:szCs w:val="24"/>
                </w:rPr>
              </w:pPr>
              <w:r w:rsidRPr="00AE7206">
                <w:rPr>
                  <w:rFonts w:ascii="Arial" w:hAnsi="Arial" w:cs="Arial"/>
                  <w:noProof/>
                  <w:sz w:val="24"/>
                  <w:szCs w:val="24"/>
                </w:rPr>
                <w:t xml:space="preserve">Designing Buildings Wiki. (2019). </w:t>
              </w:r>
              <w:r w:rsidRPr="00AE7206">
                <w:rPr>
                  <w:rFonts w:ascii="Arial" w:hAnsi="Arial" w:cs="Arial"/>
                  <w:i/>
                  <w:iCs/>
                  <w:noProof/>
                  <w:sz w:val="24"/>
                  <w:szCs w:val="24"/>
                </w:rPr>
                <w:t>Lintels</w:t>
              </w:r>
              <w:r w:rsidRPr="00AE7206">
                <w:rPr>
                  <w:rFonts w:ascii="Arial" w:hAnsi="Arial" w:cs="Arial"/>
                  <w:noProof/>
                  <w:sz w:val="24"/>
                  <w:szCs w:val="24"/>
                </w:rPr>
                <w:t>. Retrieved from Designing Buildings Wiki: https://www.designingbuildings.co.uk/wiki/Lintel</w:t>
              </w:r>
            </w:p>
            <w:p w14:paraId="38CDB5D9" w14:textId="77777777" w:rsidR="002B5E13" w:rsidRPr="00AE7206" w:rsidRDefault="002B5E13" w:rsidP="002B5E13">
              <w:pPr>
                <w:pStyle w:val="Bibliography"/>
                <w:ind w:left="720" w:hanging="720"/>
                <w:rPr>
                  <w:rFonts w:ascii="Arial" w:hAnsi="Arial" w:cs="Arial"/>
                  <w:noProof/>
                  <w:sz w:val="24"/>
                  <w:szCs w:val="24"/>
                </w:rPr>
              </w:pPr>
              <w:r w:rsidRPr="00AE7206">
                <w:rPr>
                  <w:rFonts w:ascii="Arial" w:hAnsi="Arial" w:cs="Arial"/>
                  <w:noProof/>
                  <w:sz w:val="24"/>
                  <w:szCs w:val="24"/>
                </w:rPr>
                <w:t xml:space="preserve">DIY Data. (n.d.). </w:t>
              </w:r>
              <w:r w:rsidRPr="00AE7206">
                <w:rPr>
                  <w:rFonts w:ascii="Arial" w:hAnsi="Arial" w:cs="Arial"/>
                  <w:i/>
                  <w:iCs/>
                  <w:noProof/>
                  <w:sz w:val="24"/>
                  <w:szCs w:val="24"/>
                </w:rPr>
                <w:t>Roof Construction</w:t>
              </w:r>
              <w:r w:rsidRPr="00AE7206">
                <w:rPr>
                  <w:rFonts w:ascii="Arial" w:hAnsi="Arial" w:cs="Arial"/>
                  <w:noProof/>
                  <w:sz w:val="24"/>
                  <w:szCs w:val="24"/>
                </w:rPr>
                <w:t>. Retrieved from DIY Data: https://www.diydata.com/general_building/roof_construction/roof_construction.php</w:t>
              </w:r>
            </w:p>
            <w:p w14:paraId="46C6175B" w14:textId="77777777" w:rsidR="002B5E13" w:rsidRPr="00AE7206" w:rsidRDefault="002B5E13" w:rsidP="002B5E13">
              <w:pPr>
                <w:pStyle w:val="Bibliography"/>
                <w:ind w:left="720" w:hanging="720"/>
                <w:rPr>
                  <w:rFonts w:ascii="Arial" w:hAnsi="Arial" w:cs="Arial"/>
                  <w:noProof/>
                  <w:sz w:val="24"/>
                  <w:szCs w:val="24"/>
                </w:rPr>
              </w:pPr>
              <w:r w:rsidRPr="00AE7206">
                <w:rPr>
                  <w:rFonts w:ascii="Arial" w:hAnsi="Arial" w:cs="Arial"/>
                  <w:noProof/>
                  <w:sz w:val="24"/>
                  <w:szCs w:val="24"/>
                </w:rPr>
                <w:t xml:space="preserve">LABC. (2017). </w:t>
              </w:r>
              <w:r w:rsidRPr="00AE7206">
                <w:rPr>
                  <w:rFonts w:ascii="Arial" w:hAnsi="Arial" w:cs="Arial"/>
                  <w:i/>
                  <w:iCs/>
                  <w:noProof/>
                  <w:sz w:val="24"/>
                  <w:szCs w:val="24"/>
                </w:rPr>
                <w:t>Steel Lintels</w:t>
              </w:r>
              <w:r w:rsidRPr="00AE7206">
                <w:rPr>
                  <w:rFonts w:ascii="Arial" w:hAnsi="Arial" w:cs="Arial"/>
                  <w:noProof/>
                  <w:sz w:val="24"/>
                  <w:szCs w:val="24"/>
                </w:rPr>
                <w:t>. Retrieved from LABC: https://www.labc.co.uk/news/what-you-need-know-about-steel-lintels</w:t>
              </w:r>
            </w:p>
            <w:p w14:paraId="387AC983" w14:textId="77777777" w:rsidR="002B5E13" w:rsidRPr="00AE7206" w:rsidRDefault="002B5E13" w:rsidP="002B5E13">
              <w:pPr>
                <w:pStyle w:val="Bibliography"/>
                <w:ind w:left="720" w:hanging="720"/>
                <w:rPr>
                  <w:rFonts w:ascii="Arial" w:hAnsi="Arial" w:cs="Arial"/>
                  <w:noProof/>
                  <w:sz w:val="24"/>
                  <w:szCs w:val="24"/>
                </w:rPr>
              </w:pPr>
              <w:r w:rsidRPr="00AE7206">
                <w:rPr>
                  <w:rFonts w:ascii="Arial" w:hAnsi="Arial" w:cs="Arial"/>
                  <w:noProof/>
                  <w:sz w:val="24"/>
                  <w:szCs w:val="24"/>
                </w:rPr>
                <w:t xml:space="preserve">Planning Portal. (n.d.). </w:t>
              </w:r>
              <w:r w:rsidRPr="00AE7206">
                <w:rPr>
                  <w:rFonts w:ascii="Arial" w:hAnsi="Arial" w:cs="Arial"/>
                  <w:i/>
                  <w:iCs/>
                  <w:noProof/>
                  <w:sz w:val="24"/>
                  <w:szCs w:val="24"/>
                </w:rPr>
                <w:t>common projects</w:t>
              </w:r>
              <w:r w:rsidRPr="00AE7206">
                <w:rPr>
                  <w:rFonts w:ascii="Arial" w:hAnsi="Arial" w:cs="Arial"/>
                  <w:noProof/>
                  <w:sz w:val="24"/>
                  <w:szCs w:val="24"/>
                </w:rPr>
                <w:t>. Retrieved from Planning Portal: https://www.planningportal.co.uk/info/200130/common_projects/19/fascias/2</w:t>
              </w:r>
            </w:p>
            <w:p w14:paraId="59917D0E" w14:textId="77777777" w:rsidR="002B5E13" w:rsidRPr="00AE7206" w:rsidRDefault="002B5E13" w:rsidP="002B5E13">
              <w:pPr>
                <w:pStyle w:val="Bibliography"/>
                <w:ind w:left="720" w:hanging="720"/>
                <w:rPr>
                  <w:rFonts w:ascii="Arial" w:hAnsi="Arial" w:cs="Arial"/>
                  <w:noProof/>
                  <w:sz w:val="24"/>
                  <w:szCs w:val="24"/>
                </w:rPr>
              </w:pPr>
              <w:r w:rsidRPr="00AE7206">
                <w:rPr>
                  <w:rFonts w:ascii="Arial" w:hAnsi="Arial" w:cs="Arial"/>
                  <w:noProof/>
                  <w:sz w:val="24"/>
                  <w:szCs w:val="24"/>
                </w:rPr>
                <w:t xml:space="preserve">Planning Portal. (n.d.). </w:t>
              </w:r>
              <w:r w:rsidRPr="00AE7206">
                <w:rPr>
                  <w:rFonts w:ascii="Arial" w:hAnsi="Arial" w:cs="Arial"/>
                  <w:i/>
                  <w:iCs/>
                  <w:noProof/>
                  <w:sz w:val="24"/>
                  <w:szCs w:val="24"/>
                </w:rPr>
                <w:t>Common Projects</w:t>
              </w:r>
              <w:r w:rsidRPr="00AE7206">
                <w:rPr>
                  <w:rFonts w:ascii="Arial" w:hAnsi="Arial" w:cs="Arial"/>
                  <w:noProof/>
                  <w:sz w:val="24"/>
                  <w:szCs w:val="24"/>
                </w:rPr>
                <w:t>. Retrieved from Planning Portal: https://www.planningportal.co.uk/info/200130/common_projects/17/extensions/4</w:t>
              </w:r>
            </w:p>
            <w:p w14:paraId="7A4CA1B5" w14:textId="6D20F3AD" w:rsidR="006104A8" w:rsidRPr="00AE7206" w:rsidRDefault="006104A8" w:rsidP="002B5E13">
              <w:pPr>
                <w:rPr>
                  <w:rFonts w:ascii="Arial" w:hAnsi="Arial" w:cs="Arial"/>
                  <w:sz w:val="24"/>
                  <w:szCs w:val="24"/>
                </w:rPr>
              </w:pPr>
              <w:r w:rsidRPr="00AE7206">
                <w:rPr>
                  <w:rFonts w:ascii="Arial" w:hAnsi="Arial" w:cs="Arial"/>
                  <w:b/>
                  <w:bCs/>
                  <w:noProof/>
                  <w:sz w:val="24"/>
                  <w:szCs w:val="24"/>
                </w:rPr>
                <w:fldChar w:fldCharType="end"/>
              </w:r>
            </w:p>
          </w:sdtContent>
        </w:sdt>
      </w:sdtContent>
    </w:sdt>
    <w:p w14:paraId="5DED37AA" w14:textId="77777777" w:rsidR="008C1E22" w:rsidRPr="00AE7206" w:rsidRDefault="008C1E22" w:rsidP="00BE4C54">
      <w:pPr>
        <w:rPr>
          <w:rFonts w:ascii="Arial" w:hAnsi="Arial" w:cs="Arial"/>
          <w:sz w:val="24"/>
          <w:szCs w:val="24"/>
        </w:rPr>
      </w:pPr>
    </w:p>
    <w:sectPr w:rsidR="008C1E22" w:rsidRPr="00AE7206">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92B28" w14:textId="77777777" w:rsidR="002E4460" w:rsidRDefault="002E4460" w:rsidP="003B07D9">
      <w:pPr>
        <w:spacing w:after="0" w:line="240" w:lineRule="auto"/>
      </w:pPr>
      <w:r>
        <w:separator/>
      </w:r>
    </w:p>
  </w:endnote>
  <w:endnote w:type="continuationSeparator" w:id="0">
    <w:p w14:paraId="1537ED12" w14:textId="77777777" w:rsidR="002E4460" w:rsidRDefault="002E4460" w:rsidP="003B0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3266401"/>
      <w:docPartObj>
        <w:docPartGallery w:val="Page Numbers (Bottom of Page)"/>
        <w:docPartUnique/>
      </w:docPartObj>
    </w:sdtPr>
    <w:sdtEndPr>
      <w:rPr>
        <w:b/>
        <w:bCs/>
        <w:noProof/>
        <w:u w:val="single"/>
      </w:rPr>
    </w:sdtEndPr>
    <w:sdtContent>
      <w:p w14:paraId="0F4EEE63" w14:textId="699047C9" w:rsidR="003B07D9" w:rsidRPr="003B07D9" w:rsidRDefault="003B07D9">
        <w:pPr>
          <w:pStyle w:val="Footer"/>
          <w:jc w:val="center"/>
          <w:rPr>
            <w:b/>
            <w:bCs/>
            <w:u w:val="single"/>
          </w:rPr>
        </w:pPr>
        <w:r w:rsidRPr="003B07D9">
          <w:rPr>
            <w:b/>
            <w:bCs/>
            <w:u w:val="single"/>
          </w:rPr>
          <w:fldChar w:fldCharType="begin"/>
        </w:r>
        <w:r w:rsidRPr="003B07D9">
          <w:rPr>
            <w:b/>
            <w:bCs/>
            <w:u w:val="single"/>
          </w:rPr>
          <w:instrText xml:space="preserve"> PAGE   \* MERGEFORMAT </w:instrText>
        </w:r>
        <w:r w:rsidRPr="003B07D9">
          <w:rPr>
            <w:b/>
            <w:bCs/>
            <w:u w:val="single"/>
          </w:rPr>
          <w:fldChar w:fldCharType="separate"/>
        </w:r>
        <w:r w:rsidRPr="003B07D9">
          <w:rPr>
            <w:b/>
            <w:bCs/>
            <w:noProof/>
            <w:u w:val="single"/>
          </w:rPr>
          <w:t>2</w:t>
        </w:r>
        <w:r w:rsidRPr="003B07D9">
          <w:rPr>
            <w:b/>
            <w:bCs/>
            <w:noProof/>
            <w:u w:val="single"/>
          </w:rPr>
          <w:fldChar w:fldCharType="end"/>
        </w:r>
      </w:p>
    </w:sdtContent>
  </w:sdt>
  <w:p w14:paraId="79FE38F6" w14:textId="77777777" w:rsidR="003B07D9" w:rsidRDefault="003B0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A53CD" w14:textId="77777777" w:rsidR="002E4460" w:rsidRDefault="002E4460" w:rsidP="003B07D9">
      <w:pPr>
        <w:spacing w:after="0" w:line="240" w:lineRule="auto"/>
      </w:pPr>
      <w:r>
        <w:separator/>
      </w:r>
    </w:p>
  </w:footnote>
  <w:footnote w:type="continuationSeparator" w:id="0">
    <w:p w14:paraId="34F64D4E" w14:textId="77777777" w:rsidR="002E4460" w:rsidRDefault="002E4460" w:rsidP="003B0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2C07D" w14:textId="5C266561" w:rsidR="007E47C2" w:rsidRDefault="007E47C2">
    <w:pPr>
      <w:pStyle w:val="Header"/>
    </w:pPr>
  </w:p>
  <w:p w14:paraId="480C26BC" w14:textId="77777777" w:rsidR="007E47C2" w:rsidRDefault="007E47C2">
    <w:pPr>
      <w:pStyle w:val="Header"/>
    </w:pPr>
  </w:p>
  <w:p w14:paraId="11C711D6" w14:textId="77777777" w:rsidR="000470BE" w:rsidRDefault="000470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C4AA4"/>
    <w:multiLevelType w:val="hybridMultilevel"/>
    <w:tmpl w:val="8A6024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6331C7"/>
    <w:multiLevelType w:val="hybridMultilevel"/>
    <w:tmpl w:val="96D4A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C45D2"/>
    <w:multiLevelType w:val="hybridMultilevel"/>
    <w:tmpl w:val="94809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F077C"/>
    <w:multiLevelType w:val="hybridMultilevel"/>
    <w:tmpl w:val="83F2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041280"/>
    <w:multiLevelType w:val="hybridMultilevel"/>
    <w:tmpl w:val="DBA0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293F8C"/>
    <w:multiLevelType w:val="hybridMultilevel"/>
    <w:tmpl w:val="56789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AED"/>
    <w:rsid w:val="00017987"/>
    <w:rsid w:val="0003321D"/>
    <w:rsid w:val="0004332D"/>
    <w:rsid w:val="000470BE"/>
    <w:rsid w:val="000750AF"/>
    <w:rsid w:val="00082D2F"/>
    <w:rsid w:val="000845FC"/>
    <w:rsid w:val="0009200E"/>
    <w:rsid w:val="00093AF7"/>
    <w:rsid w:val="000B43B0"/>
    <w:rsid w:val="000B563A"/>
    <w:rsid w:val="000E268E"/>
    <w:rsid w:val="00107171"/>
    <w:rsid w:val="00112F86"/>
    <w:rsid w:val="00135525"/>
    <w:rsid w:val="0015464B"/>
    <w:rsid w:val="00172CF3"/>
    <w:rsid w:val="0018219B"/>
    <w:rsid w:val="001B00C4"/>
    <w:rsid w:val="001E19E9"/>
    <w:rsid w:val="001E69FF"/>
    <w:rsid w:val="001F4EF3"/>
    <w:rsid w:val="00225A9B"/>
    <w:rsid w:val="00232647"/>
    <w:rsid w:val="00240A56"/>
    <w:rsid w:val="00257E13"/>
    <w:rsid w:val="00280AED"/>
    <w:rsid w:val="00291A0F"/>
    <w:rsid w:val="002B3A92"/>
    <w:rsid w:val="002B5E13"/>
    <w:rsid w:val="002C14CB"/>
    <w:rsid w:val="002D4119"/>
    <w:rsid w:val="002D4E0B"/>
    <w:rsid w:val="002E1FA7"/>
    <w:rsid w:val="002E4460"/>
    <w:rsid w:val="002F45F4"/>
    <w:rsid w:val="00315D9F"/>
    <w:rsid w:val="00317329"/>
    <w:rsid w:val="0032388D"/>
    <w:rsid w:val="00345950"/>
    <w:rsid w:val="00360327"/>
    <w:rsid w:val="003700B0"/>
    <w:rsid w:val="003755A1"/>
    <w:rsid w:val="00381B78"/>
    <w:rsid w:val="003A049E"/>
    <w:rsid w:val="003A38C7"/>
    <w:rsid w:val="003B07D9"/>
    <w:rsid w:val="003B0F86"/>
    <w:rsid w:val="003C1B27"/>
    <w:rsid w:val="003D453D"/>
    <w:rsid w:val="003E1527"/>
    <w:rsid w:val="003F7BE3"/>
    <w:rsid w:val="004036FC"/>
    <w:rsid w:val="00425764"/>
    <w:rsid w:val="0043681E"/>
    <w:rsid w:val="0044733B"/>
    <w:rsid w:val="00451B7F"/>
    <w:rsid w:val="004640B0"/>
    <w:rsid w:val="004751B1"/>
    <w:rsid w:val="00481BE1"/>
    <w:rsid w:val="004A768D"/>
    <w:rsid w:val="004B2EBF"/>
    <w:rsid w:val="004D1DB8"/>
    <w:rsid w:val="004D244D"/>
    <w:rsid w:val="004E5EA5"/>
    <w:rsid w:val="004E6F91"/>
    <w:rsid w:val="004F4497"/>
    <w:rsid w:val="00520E98"/>
    <w:rsid w:val="00525A6D"/>
    <w:rsid w:val="00526AD2"/>
    <w:rsid w:val="0057329C"/>
    <w:rsid w:val="00581361"/>
    <w:rsid w:val="005C3498"/>
    <w:rsid w:val="005C6D43"/>
    <w:rsid w:val="005D6831"/>
    <w:rsid w:val="005E740C"/>
    <w:rsid w:val="005F39B6"/>
    <w:rsid w:val="005F7CD6"/>
    <w:rsid w:val="006104A8"/>
    <w:rsid w:val="00626D98"/>
    <w:rsid w:val="00653B82"/>
    <w:rsid w:val="00655E51"/>
    <w:rsid w:val="00666944"/>
    <w:rsid w:val="006A7F9F"/>
    <w:rsid w:val="006B27F8"/>
    <w:rsid w:val="006B65E4"/>
    <w:rsid w:val="006D0841"/>
    <w:rsid w:val="006F7490"/>
    <w:rsid w:val="00750944"/>
    <w:rsid w:val="00753681"/>
    <w:rsid w:val="007639B5"/>
    <w:rsid w:val="00770358"/>
    <w:rsid w:val="007752A5"/>
    <w:rsid w:val="007E00A8"/>
    <w:rsid w:val="007E47C2"/>
    <w:rsid w:val="007F4B85"/>
    <w:rsid w:val="00810238"/>
    <w:rsid w:val="00810DAC"/>
    <w:rsid w:val="00824DE8"/>
    <w:rsid w:val="008375E9"/>
    <w:rsid w:val="00851DDF"/>
    <w:rsid w:val="00885342"/>
    <w:rsid w:val="0088779C"/>
    <w:rsid w:val="008A4409"/>
    <w:rsid w:val="008C1E22"/>
    <w:rsid w:val="008C33F3"/>
    <w:rsid w:val="008E3395"/>
    <w:rsid w:val="008E4E5B"/>
    <w:rsid w:val="008F56BE"/>
    <w:rsid w:val="00910C95"/>
    <w:rsid w:val="00921BC4"/>
    <w:rsid w:val="0093429D"/>
    <w:rsid w:val="0094664F"/>
    <w:rsid w:val="00981FCA"/>
    <w:rsid w:val="009A0F43"/>
    <w:rsid w:val="009D0FB6"/>
    <w:rsid w:val="009D3D1C"/>
    <w:rsid w:val="009E287E"/>
    <w:rsid w:val="009E49C6"/>
    <w:rsid w:val="009F20A0"/>
    <w:rsid w:val="00A14013"/>
    <w:rsid w:val="00A21286"/>
    <w:rsid w:val="00A3773E"/>
    <w:rsid w:val="00A62D0A"/>
    <w:rsid w:val="00A661E2"/>
    <w:rsid w:val="00A76759"/>
    <w:rsid w:val="00A90209"/>
    <w:rsid w:val="00A92E4C"/>
    <w:rsid w:val="00AC1F1C"/>
    <w:rsid w:val="00AC3617"/>
    <w:rsid w:val="00AC562B"/>
    <w:rsid w:val="00AE3102"/>
    <w:rsid w:val="00AE5491"/>
    <w:rsid w:val="00AE7206"/>
    <w:rsid w:val="00B024F6"/>
    <w:rsid w:val="00B14E13"/>
    <w:rsid w:val="00B201CB"/>
    <w:rsid w:val="00B24A7B"/>
    <w:rsid w:val="00B339AD"/>
    <w:rsid w:val="00B4283B"/>
    <w:rsid w:val="00B83DE6"/>
    <w:rsid w:val="00B873FB"/>
    <w:rsid w:val="00BD2810"/>
    <w:rsid w:val="00BD3F0F"/>
    <w:rsid w:val="00BE4C54"/>
    <w:rsid w:val="00BE749F"/>
    <w:rsid w:val="00C01EC0"/>
    <w:rsid w:val="00C07D6E"/>
    <w:rsid w:val="00C74A32"/>
    <w:rsid w:val="00C81633"/>
    <w:rsid w:val="00C83E6B"/>
    <w:rsid w:val="00C842D9"/>
    <w:rsid w:val="00C9236A"/>
    <w:rsid w:val="00C96F65"/>
    <w:rsid w:val="00CB57D4"/>
    <w:rsid w:val="00CC434B"/>
    <w:rsid w:val="00CD4031"/>
    <w:rsid w:val="00CD7B86"/>
    <w:rsid w:val="00CE3AAB"/>
    <w:rsid w:val="00D1526C"/>
    <w:rsid w:val="00D222C4"/>
    <w:rsid w:val="00D23FD0"/>
    <w:rsid w:val="00D35693"/>
    <w:rsid w:val="00D37F79"/>
    <w:rsid w:val="00D43C20"/>
    <w:rsid w:val="00D5555D"/>
    <w:rsid w:val="00D728E7"/>
    <w:rsid w:val="00D94E89"/>
    <w:rsid w:val="00D969CA"/>
    <w:rsid w:val="00DA4F37"/>
    <w:rsid w:val="00DD3B05"/>
    <w:rsid w:val="00DE0B81"/>
    <w:rsid w:val="00DF3722"/>
    <w:rsid w:val="00E02113"/>
    <w:rsid w:val="00E12B78"/>
    <w:rsid w:val="00E16863"/>
    <w:rsid w:val="00E262E1"/>
    <w:rsid w:val="00E357E5"/>
    <w:rsid w:val="00E57960"/>
    <w:rsid w:val="00E61D1A"/>
    <w:rsid w:val="00E645D0"/>
    <w:rsid w:val="00E65E98"/>
    <w:rsid w:val="00E81E8F"/>
    <w:rsid w:val="00EA1C43"/>
    <w:rsid w:val="00EA405F"/>
    <w:rsid w:val="00EB63CE"/>
    <w:rsid w:val="00EC7764"/>
    <w:rsid w:val="00ED3298"/>
    <w:rsid w:val="00F03419"/>
    <w:rsid w:val="00F07E66"/>
    <w:rsid w:val="00F12F93"/>
    <w:rsid w:val="00F27184"/>
    <w:rsid w:val="00F37706"/>
    <w:rsid w:val="00F40E02"/>
    <w:rsid w:val="00F4236C"/>
    <w:rsid w:val="00F67F9D"/>
    <w:rsid w:val="00FB0649"/>
    <w:rsid w:val="00FB49C2"/>
    <w:rsid w:val="00FC7EB7"/>
    <w:rsid w:val="00FD4D3F"/>
    <w:rsid w:val="00FE0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B87F0"/>
  <w15:chartTrackingRefBased/>
  <w15:docId w15:val="{4534ADDB-EF81-4BA4-9C8E-45FBF8FB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A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A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0AED"/>
    <w:pPr>
      <w:outlineLvl w:val="9"/>
    </w:pPr>
    <w:rPr>
      <w:lang w:val="en-US"/>
    </w:rPr>
  </w:style>
  <w:style w:type="paragraph" w:styleId="TOC1">
    <w:name w:val="toc 1"/>
    <w:basedOn w:val="Normal"/>
    <w:next w:val="Normal"/>
    <w:autoRedefine/>
    <w:uiPriority w:val="39"/>
    <w:unhideWhenUsed/>
    <w:rsid w:val="0043681E"/>
    <w:pPr>
      <w:tabs>
        <w:tab w:val="right" w:leader="dot" w:pos="9016"/>
      </w:tabs>
      <w:spacing w:after="100" w:line="480" w:lineRule="auto"/>
    </w:pPr>
  </w:style>
  <w:style w:type="character" w:styleId="Hyperlink">
    <w:name w:val="Hyperlink"/>
    <w:basedOn w:val="DefaultParagraphFont"/>
    <w:uiPriority w:val="99"/>
    <w:unhideWhenUsed/>
    <w:rsid w:val="006A7F9F"/>
    <w:rPr>
      <w:color w:val="0563C1" w:themeColor="hyperlink"/>
      <w:u w:val="single"/>
    </w:rPr>
  </w:style>
  <w:style w:type="paragraph" w:styleId="ListParagraph">
    <w:name w:val="List Paragraph"/>
    <w:basedOn w:val="Normal"/>
    <w:uiPriority w:val="34"/>
    <w:qFormat/>
    <w:rsid w:val="00291A0F"/>
    <w:pPr>
      <w:ind w:left="720"/>
      <w:contextualSpacing/>
    </w:pPr>
  </w:style>
  <w:style w:type="paragraph" w:styleId="Header">
    <w:name w:val="header"/>
    <w:basedOn w:val="Normal"/>
    <w:link w:val="HeaderChar"/>
    <w:uiPriority w:val="99"/>
    <w:unhideWhenUsed/>
    <w:rsid w:val="003B07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7D9"/>
  </w:style>
  <w:style w:type="paragraph" w:styleId="Footer">
    <w:name w:val="footer"/>
    <w:basedOn w:val="Normal"/>
    <w:link w:val="FooterChar"/>
    <w:uiPriority w:val="99"/>
    <w:unhideWhenUsed/>
    <w:rsid w:val="003B07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7D9"/>
  </w:style>
  <w:style w:type="character" w:styleId="UnresolvedMention">
    <w:name w:val="Unresolved Mention"/>
    <w:basedOn w:val="DefaultParagraphFont"/>
    <w:uiPriority w:val="99"/>
    <w:semiHidden/>
    <w:unhideWhenUsed/>
    <w:rsid w:val="00481BE1"/>
    <w:rPr>
      <w:color w:val="605E5C"/>
      <w:shd w:val="clear" w:color="auto" w:fill="E1DFDD"/>
    </w:rPr>
  </w:style>
  <w:style w:type="character" w:styleId="FollowedHyperlink">
    <w:name w:val="FollowedHyperlink"/>
    <w:basedOn w:val="DefaultParagraphFont"/>
    <w:uiPriority w:val="99"/>
    <w:semiHidden/>
    <w:unhideWhenUsed/>
    <w:rsid w:val="003B0F86"/>
    <w:rPr>
      <w:color w:val="954F72" w:themeColor="followedHyperlink"/>
      <w:u w:val="single"/>
    </w:rPr>
  </w:style>
  <w:style w:type="paragraph" w:styleId="Bibliography">
    <w:name w:val="Bibliography"/>
    <w:basedOn w:val="Normal"/>
    <w:next w:val="Normal"/>
    <w:uiPriority w:val="37"/>
    <w:unhideWhenUsed/>
    <w:rsid w:val="00451B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40287">
      <w:bodyDiv w:val="1"/>
      <w:marLeft w:val="0"/>
      <w:marRight w:val="0"/>
      <w:marTop w:val="0"/>
      <w:marBottom w:val="0"/>
      <w:divBdr>
        <w:top w:val="none" w:sz="0" w:space="0" w:color="auto"/>
        <w:left w:val="none" w:sz="0" w:space="0" w:color="auto"/>
        <w:bottom w:val="none" w:sz="0" w:space="0" w:color="auto"/>
        <w:right w:val="none" w:sz="0" w:space="0" w:color="auto"/>
      </w:divBdr>
    </w:div>
    <w:div w:id="74673930">
      <w:bodyDiv w:val="1"/>
      <w:marLeft w:val="0"/>
      <w:marRight w:val="0"/>
      <w:marTop w:val="0"/>
      <w:marBottom w:val="0"/>
      <w:divBdr>
        <w:top w:val="none" w:sz="0" w:space="0" w:color="auto"/>
        <w:left w:val="none" w:sz="0" w:space="0" w:color="auto"/>
        <w:bottom w:val="none" w:sz="0" w:space="0" w:color="auto"/>
        <w:right w:val="none" w:sz="0" w:space="0" w:color="auto"/>
      </w:divBdr>
    </w:div>
    <w:div w:id="89665510">
      <w:bodyDiv w:val="1"/>
      <w:marLeft w:val="0"/>
      <w:marRight w:val="0"/>
      <w:marTop w:val="0"/>
      <w:marBottom w:val="0"/>
      <w:divBdr>
        <w:top w:val="none" w:sz="0" w:space="0" w:color="auto"/>
        <w:left w:val="none" w:sz="0" w:space="0" w:color="auto"/>
        <w:bottom w:val="none" w:sz="0" w:space="0" w:color="auto"/>
        <w:right w:val="none" w:sz="0" w:space="0" w:color="auto"/>
      </w:divBdr>
    </w:div>
    <w:div w:id="219681110">
      <w:bodyDiv w:val="1"/>
      <w:marLeft w:val="0"/>
      <w:marRight w:val="0"/>
      <w:marTop w:val="0"/>
      <w:marBottom w:val="0"/>
      <w:divBdr>
        <w:top w:val="none" w:sz="0" w:space="0" w:color="auto"/>
        <w:left w:val="none" w:sz="0" w:space="0" w:color="auto"/>
        <w:bottom w:val="none" w:sz="0" w:space="0" w:color="auto"/>
        <w:right w:val="none" w:sz="0" w:space="0" w:color="auto"/>
      </w:divBdr>
    </w:div>
    <w:div w:id="231354217">
      <w:bodyDiv w:val="1"/>
      <w:marLeft w:val="0"/>
      <w:marRight w:val="0"/>
      <w:marTop w:val="0"/>
      <w:marBottom w:val="0"/>
      <w:divBdr>
        <w:top w:val="none" w:sz="0" w:space="0" w:color="auto"/>
        <w:left w:val="none" w:sz="0" w:space="0" w:color="auto"/>
        <w:bottom w:val="none" w:sz="0" w:space="0" w:color="auto"/>
        <w:right w:val="none" w:sz="0" w:space="0" w:color="auto"/>
      </w:divBdr>
    </w:div>
    <w:div w:id="259609194">
      <w:bodyDiv w:val="1"/>
      <w:marLeft w:val="0"/>
      <w:marRight w:val="0"/>
      <w:marTop w:val="0"/>
      <w:marBottom w:val="0"/>
      <w:divBdr>
        <w:top w:val="none" w:sz="0" w:space="0" w:color="auto"/>
        <w:left w:val="none" w:sz="0" w:space="0" w:color="auto"/>
        <w:bottom w:val="none" w:sz="0" w:space="0" w:color="auto"/>
        <w:right w:val="none" w:sz="0" w:space="0" w:color="auto"/>
      </w:divBdr>
    </w:div>
    <w:div w:id="332994786">
      <w:bodyDiv w:val="1"/>
      <w:marLeft w:val="0"/>
      <w:marRight w:val="0"/>
      <w:marTop w:val="0"/>
      <w:marBottom w:val="0"/>
      <w:divBdr>
        <w:top w:val="none" w:sz="0" w:space="0" w:color="auto"/>
        <w:left w:val="none" w:sz="0" w:space="0" w:color="auto"/>
        <w:bottom w:val="none" w:sz="0" w:space="0" w:color="auto"/>
        <w:right w:val="none" w:sz="0" w:space="0" w:color="auto"/>
      </w:divBdr>
    </w:div>
    <w:div w:id="390346425">
      <w:bodyDiv w:val="1"/>
      <w:marLeft w:val="0"/>
      <w:marRight w:val="0"/>
      <w:marTop w:val="0"/>
      <w:marBottom w:val="0"/>
      <w:divBdr>
        <w:top w:val="none" w:sz="0" w:space="0" w:color="auto"/>
        <w:left w:val="none" w:sz="0" w:space="0" w:color="auto"/>
        <w:bottom w:val="none" w:sz="0" w:space="0" w:color="auto"/>
        <w:right w:val="none" w:sz="0" w:space="0" w:color="auto"/>
      </w:divBdr>
    </w:div>
    <w:div w:id="414203714">
      <w:bodyDiv w:val="1"/>
      <w:marLeft w:val="0"/>
      <w:marRight w:val="0"/>
      <w:marTop w:val="0"/>
      <w:marBottom w:val="0"/>
      <w:divBdr>
        <w:top w:val="none" w:sz="0" w:space="0" w:color="auto"/>
        <w:left w:val="none" w:sz="0" w:space="0" w:color="auto"/>
        <w:bottom w:val="none" w:sz="0" w:space="0" w:color="auto"/>
        <w:right w:val="none" w:sz="0" w:space="0" w:color="auto"/>
      </w:divBdr>
    </w:div>
    <w:div w:id="523247817">
      <w:bodyDiv w:val="1"/>
      <w:marLeft w:val="0"/>
      <w:marRight w:val="0"/>
      <w:marTop w:val="0"/>
      <w:marBottom w:val="0"/>
      <w:divBdr>
        <w:top w:val="none" w:sz="0" w:space="0" w:color="auto"/>
        <w:left w:val="none" w:sz="0" w:space="0" w:color="auto"/>
        <w:bottom w:val="none" w:sz="0" w:space="0" w:color="auto"/>
        <w:right w:val="none" w:sz="0" w:space="0" w:color="auto"/>
      </w:divBdr>
    </w:div>
    <w:div w:id="545219288">
      <w:bodyDiv w:val="1"/>
      <w:marLeft w:val="0"/>
      <w:marRight w:val="0"/>
      <w:marTop w:val="0"/>
      <w:marBottom w:val="0"/>
      <w:divBdr>
        <w:top w:val="none" w:sz="0" w:space="0" w:color="auto"/>
        <w:left w:val="none" w:sz="0" w:space="0" w:color="auto"/>
        <w:bottom w:val="none" w:sz="0" w:space="0" w:color="auto"/>
        <w:right w:val="none" w:sz="0" w:space="0" w:color="auto"/>
      </w:divBdr>
    </w:div>
    <w:div w:id="573858401">
      <w:bodyDiv w:val="1"/>
      <w:marLeft w:val="0"/>
      <w:marRight w:val="0"/>
      <w:marTop w:val="0"/>
      <w:marBottom w:val="0"/>
      <w:divBdr>
        <w:top w:val="none" w:sz="0" w:space="0" w:color="auto"/>
        <w:left w:val="none" w:sz="0" w:space="0" w:color="auto"/>
        <w:bottom w:val="none" w:sz="0" w:space="0" w:color="auto"/>
        <w:right w:val="none" w:sz="0" w:space="0" w:color="auto"/>
      </w:divBdr>
    </w:div>
    <w:div w:id="655954290">
      <w:bodyDiv w:val="1"/>
      <w:marLeft w:val="0"/>
      <w:marRight w:val="0"/>
      <w:marTop w:val="0"/>
      <w:marBottom w:val="0"/>
      <w:divBdr>
        <w:top w:val="none" w:sz="0" w:space="0" w:color="auto"/>
        <w:left w:val="none" w:sz="0" w:space="0" w:color="auto"/>
        <w:bottom w:val="none" w:sz="0" w:space="0" w:color="auto"/>
        <w:right w:val="none" w:sz="0" w:space="0" w:color="auto"/>
      </w:divBdr>
    </w:div>
    <w:div w:id="817460477">
      <w:bodyDiv w:val="1"/>
      <w:marLeft w:val="0"/>
      <w:marRight w:val="0"/>
      <w:marTop w:val="0"/>
      <w:marBottom w:val="0"/>
      <w:divBdr>
        <w:top w:val="none" w:sz="0" w:space="0" w:color="auto"/>
        <w:left w:val="none" w:sz="0" w:space="0" w:color="auto"/>
        <w:bottom w:val="none" w:sz="0" w:space="0" w:color="auto"/>
        <w:right w:val="none" w:sz="0" w:space="0" w:color="auto"/>
      </w:divBdr>
    </w:div>
    <w:div w:id="879979586">
      <w:bodyDiv w:val="1"/>
      <w:marLeft w:val="0"/>
      <w:marRight w:val="0"/>
      <w:marTop w:val="0"/>
      <w:marBottom w:val="0"/>
      <w:divBdr>
        <w:top w:val="none" w:sz="0" w:space="0" w:color="auto"/>
        <w:left w:val="none" w:sz="0" w:space="0" w:color="auto"/>
        <w:bottom w:val="none" w:sz="0" w:space="0" w:color="auto"/>
        <w:right w:val="none" w:sz="0" w:space="0" w:color="auto"/>
      </w:divBdr>
    </w:div>
    <w:div w:id="1096749537">
      <w:bodyDiv w:val="1"/>
      <w:marLeft w:val="0"/>
      <w:marRight w:val="0"/>
      <w:marTop w:val="0"/>
      <w:marBottom w:val="0"/>
      <w:divBdr>
        <w:top w:val="none" w:sz="0" w:space="0" w:color="auto"/>
        <w:left w:val="none" w:sz="0" w:space="0" w:color="auto"/>
        <w:bottom w:val="none" w:sz="0" w:space="0" w:color="auto"/>
        <w:right w:val="none" w:sz="0" w:space="0" w:color="auto"/>
      </w:divBdr>
    </w:div>
    <w:div w:id="1168206932">
      <w:bodyDiv w:val="1"/>
      <w:marLeft w:val="0"/>
      <w:marRight w:val="0"/>
      <w:marTop w:val="0"/>
      <w:marBottom w:val="0"/>
      <w:divBdr>
        <w:top w:val="none" w:sz="0" w:space="0" w:color="auto"/>
        <w:left w:val="none" w:sz="0" w:space="0" w:color="auto"/>
        <w:bottom w:val="none" w:sz="0" w:space="0" w:color="auto"/>
        <w:right w:val="none" w:sz="0" w:space="0" w:color="auto"/>
      </w:divBdr>
    </w:div>
    <w:div w:id="1180969611">
      <w:bodyDiv w:val="1"/>
      <w:marLeft w:val="0"/>
      <w:marRight w:val="0"/>
      <w:marTop w:val="0"/>
      <w:marBottom w:val="0"/>
      <w:divBdr>
        <w:top w:val="none" w:sz="0" w:space="0" w:color="auto"/>
        <w:left w:val="none" w:sz="0" w:space="0" w:color="auto"/>
        <w:bottom w:val="none" w:sz="0" w:space="0" w:color="auto"/>
        <w:right w:val="none" w:sz="0" w:space="0" w:color="auto"/>
      </w:divBdr>
    </w:div>
    <w:div w:id="1217164770">
      <w:bodyDiv w:val="1"/>
      <w:marLeft w:val="0"/>
      <w:marRight w:val="0"/>
      <w:marTop w:val="0"/>
      <w:marBottom w:val="0"/>
      <w:divBdr>
        <w:top w:val="none" w:sz="0" w:space="0" w:color="auto"/>
        <w:left w:val="none" w:sz="0" w:space="0" w:color="auto"/>
        <w:bottom w:val="none" w:sz="0" w:space="0" w:color="auto"/>
        <w:right w:val="none" w:sz="0" w:space="0" w:color="auto"/>
      </w:divBdr>
    </w:div>
    <w:div w:id="1285692673">
      <w:bodyDiv w:val="1"/>
      <w:marLeft w:val="0"/>
      <w:marRight w:val="0"/>
      <w:marTop w:val="0"/>
      <w:marBottom w:val="0"/>
      <w:divBdr>
        <w:top w:val="none" w:sz="0" w:space="0" w:color="auto"/>
        <w:left w:val="none" w:sz="0" w:space="0" w:color="auto"/>
        <w:bottom w:val="none" w:sz="0" w:space="0" w:color="auto"/>
        <w:right w:val="none" w:sz="0" w:space="0" w:color="auto"/>
      </w:divBdr>
    </w:div>
    <w:div w:id="1340280888">
      <w:bodyDiv w:val="1"/>
      <w:marLeft w:val="0"/>
      <w:marRight w:val="0"/>
      <w:marTop w:val="0"/>
      <w:marBottom w:val="0"/>
      <w:divBdr>
        <w:top w:val="none" w:sz="0" w:space="0" w:color="auto"/>
        <w:left w:val="none" w:sz="0" w:space="0" w:color="auto"/>
        <w:bottom w:val="none" w:sz="0" w:space="0" w:color="auto"/>
        <w:right w:val="none" w:sz="0" w:space="0" w:color="auto"/>
      </w:divBdr>
    </w:div>
    <w:div w:id="1414474262">
      <w:bodyDiv w:val="1"/>
      <w:marLeft w:val="0"/>
      <w:marRight w:val="0"/>
      <w:marTop w:val="0"/>
      <w:marBottom w:val="0"/>
      <w:divBdr>
        <w:top w:val="none" w:sz="0" w:space="0" w:color="auto"/>
        <w:left w:val="none" w:sz="0" w:space="0" w:color="auto"/>
        <w:bottom w:val="none" w:sz="0" w:space="0" w:color="auto"/>
        <w:right w:val="none" w:sz="0" w:space="0" w:color="auto"/>
      </w:divBdr>
    </w:div>
    <w:div w:id="1549225405">
      <w:bodyDiv w:val="1"/>
      <w:marLeft w:val="0"/>
      <w:marRight w:val="0"/>
      <w:marTop w:val="0"/>
      <w:marBottom w:val="0"/>
      <w:divBdr>
        <w:top w:val="none" w:sz="0" w:space="0" w:color="auto"/>
        <w:left w:val="none" w:sz="0" w:space="0" w:color="auto"/>
        <w:bottom w:val="none" w:sz="0" w:space="0" w:color="auto"/>
        <w:right w:val="none" w:sz="0" w:space="0" w:color="auto"/>
      </w:divBdr>
    </w:div>
    <w:div w:id="1579751612">
      <w:bodyDiv w:val="1"/>
      <w:marLeft w:val="0"/>
      <w:marRight w:val="0"/>
      <w:marTop w:val="0"/>
      <w:marBottom w:val="0"/>
      <w:divBdr>
        <w:top w:val="none" w:sz="0" w:space="0" w:color="auto"/>
        <w:left w:val="none" w:sz="0" w:space="0" w:color="auto"/>
        <w:bottom w:val="none" w:sz="0" w:space="0" w:color="auto"/>
        <w:right w:val="none" w:sz="0" w:space="0" w:color="auto"/>
      </w:divBdr>
    </w:div>
    <w:div w:id="1608150170">
      <w:bodyDiv w:val="1"/>
      <w:marLeft w:val="0"/>
      <w:marRight w:val="0"/>
      <w:marTop w:val="0"/>
      <w:marBottom w:val="0"/>
      <w:divBdr>
        <w:top w:val="none" w:sz="0" w:space="0" w:color="auto"/>
        <w:left w:val="none" w:sz="0" w:space="0" w:color="auto"/>
        <w:bottom w:val="none" w:sz="0" w:space="0" w:color="auto"/>
        <w:right w:val="none" w:sz="0" w:space="0" w:color="auto"/>
      </w:divBdr>
    </w:div>
    <w:div w:id="1630236755">
      <w:bodyDiv w:val="1"/>
      <w:marLeft w:val="0"/>
      <w:marRight w:val="0"/>
      <w:marTop w:val="0"/>
      <w:marBottom w:val="0"/>
      <w:divBdr>
        <w:top w:val="none" w:sz="0" w:space="0" w:color="auto"/>
        <w:left w:val="none" w:sz="0" w:space="0" w:color="auto"/>
        <w:bottom w:val="none" w:sz="0" w:space="0" w:color="auto"/>
        <w:right w:val="none" w:sz="0" w:space="0" w:color="auto"/>
      </w:divBdr>
    </w:div>
    <w:div w:id="1650745476">
      <w:bodyDiv w:val="1"/>
      <w:marLeft w:val="0"/>
      <w:marRight w:val="0"/>
      <w:marTop w:val="0"/>
      <w:marBottom w:val="0"/>
      <w:divBdr>
        <w:top w:val="none" w:sz="0" w:space="0" w:color="auto"/>
        <w:left w:val="none" w:sz="0" w:space="0" w:color="auto"/>
        <w:bottom w:val="none" w:sz="0" w:space="0" w:color="auto"/>
        <w:right w:val="none" w:sz="0" w:space="0" w:color="auto"/>
      </w:divBdr>
    </w:div>
    <w:div w:id="1711294904">
      <w:bodyDiv w:val="1"/>
      <w:marLeft w:val="0"/>
      <w:marRight w:val="0"/>
      <w:marTop w:val="0"/>
      <w:marBottom w:val="0"/>
      <w:divBdr>
        <w:top w:val="none" w:sz="0" w:space="0" w:color="auto"/>
        <w:left w:val="none" w:sz="0" w:space="0" w:color="auto"/>
        <w:bottom w:val="none" w:sz="0" w:space="0" w:color="auto"/>
        <w:right w:val="none" w:sz="0" w:space="0" w:color="auto"/>
      </w:divBdr>
    </w:div>
    <w:div w:id="1729304382">
      <w:bodyDiv w:val="1"/>
      <w:marLeft w:val="0"/>
      <w:marRight w:val="0"/>
      <w:marTop w:val="0"/>
      <w:marBottom w:val="0"/>
      <w:divBdr>
        <w:top w:val="none" w:sz="0" w:space="0" w:color="auto"/>
        <w:left w:val="none" w:sz="0" w:space="0" w:color="auto"/>
        <w:bottom w:val="none" w:sz="0" w:space="0" w:color="auto"/>
        <w:right w:val="none" w:sz="0" w:space="0" w:color="auto"/>
      </w:divBdr>
    </w:div>
    <w:div w:id="1814449848">
      <w:bodyDiv w:val="1"/>
      <w:marLeft w:val="0"/>
      <w:marRight w:val="0"/>
      <w:marTop w:val="0"/>
      <w:marBottom w:val="0"/>
      <w:divBdr>
        <w:top w:val="none" w:sz="0" w:space="0" w:color="auto"/>
        <w:left w:val="none" w:sz="0" w:space="0" w:color="auto"/>
        <w:bottom w:val="none" w:sz="0" w:space="0" w:color="auto"/>
        <w:right w:val="none" w:sz="0" w:space="0" w:color="auto"/>
      </w:divBdr>
    </w:div>
    <w:div w:id="1898394962">
      <w:bodyDiv w:val="1"/>
      <w:marLeft w:val="0"/>
      <w:marRight w:val="0"/>
      <w:marTop w:val="0"/>
      <w:marBottom w:val="0"/>
      <w:divBdr>
        <w:top w:val="none" w:sz="0" w:space="0" w:color="auto"/>
        <w:left w:val="none" w:sz="0" w:space="0" w:color="auto"/>
        <w:bottom w:val="none" w:sz="0" w:space="0" w:color="auto"/>
        <w:right w:val="none" w:sz="0" w:space="0" w:color="auto"/>
      </w:divBdr>
    </w:div>
    <w:div w:id="1909267265">
      <w:bodyDiv w:val="1"/>
      <w:marLeft w:val="0"/>
      <w:marRight w:val="0"/>
      <w:marTop w:val="0"/>
      <w:marBottom w:val="0"/>
      <w:divBdr>
        <w:top w:val="none" w:sz="0" w:space="0" w:color="auto"/>
        <w:left w:val="none" w:sz="0" w:space="0" w:color="auto"/>
        <w:bottom w:val="none" w:sz="0" w:space="0" w:color="auto"/>
        <w:right w:val="none" w:sz="0" w:space="0" w:color="auto"/>
      </w:divBdr>
    </w:div>
    <w:div w:id="1955021068">
      <w:bodyDiv w:val="1"/>
      <w:marLeft w:val="0"/>
      <w:marRight w:val="0"/>
      <w:marTop w:val="0"/>
      <w:marBottom w:val="0"/>
      <w:divBdr>
        <w:top w:val="none" w:sz="0" w:space="0" w:color="auto"/>
        <w:left w:val="none" w:sz="0" w:space="0" w:color="auto"/>
        <w:bottom w:val="none" w:sz="0" w:space="0" w:color="auto"/>
        <w:right w:val="none" w:sz="0" w:space="0" w:color="auto"/>
      </w:divBdr>
    </w:div>
    <w:div w:id="2001231681">
      <w:bodyDiv w:val="1"/>
      <w:marLeft w:val="0"/>
      <w:marRight w:val="0"/>
      <w:marTop w:val="0"/>
      <w:marBottom w:val="0"/>
      <w:divBdr>
        <w:top w:val="none" w:sz="0" w:space="0" w:color="auto"/>
        <w:left w:val="none" w:sz="0" w:space="0" w:color="auto"/>
        <w:bottom w:val="none" w:sz="0" w:space="0" w:color="auto"/>
        <w:right w:val="none" w:sz="0" w:space="0" w:color="auto"/>
      </w:divBdr>
    </w:div>
    <w:div w:id="2058433698">
      <w:bodyDiv w:val="1"/>
      <w:marLeft w:val="0"/>
      <w:marRight w:val="0"/>
      <w:marTop w:val="0"/>
      <w:marBottom w:val="0"/>
      <w:divBdr>
        <w:top w:val="none" w:sz="0" w:space="0" w:color="auto"/>
        <w:left w:val="none" w:sz="0" w:space="0" w:color="auto"/>
        <w:bottom w:val="none" w:sz="0" w:space="0" w:color="auto"/>
        <w:right w:val="none" w:sz="0" w:space="0" w:color="auto"/>
      </w:divBdr>
    </w:div>
    <w:div w:id="2061440346">
      <w:bodyDiv w:val="1"/>
      <w:marLeft w:val="0"/>
      <w:marRight w:val="0"/>
      <w:marTop w:val="0"/>
      <w:marBottom w:val="0"/>
      <w:divBdr>
        <w:top w:val="none" w:sz="0" w:space="0" w:color="auto"/>
        <w:left w:val="none" w:sz="0" w:space="0" w:color="auto"/>
        <w:bottom w:val="none" w:sz="0" w:space="0" w:color="auto"/>
        <w:right w:val="none" w:sz="0" w:space="0" w:color="auto"/>
      </w:divBdr>
    </w:div>
    <w:div w:id="2094352109">
      <w:bodyDiv w:val="1"/>
      <w:marLeft w:val="0"/>
      <w:marRight w:val="0"/>
      <w:marTop w:val="0"/>
      <w:marBottom w:val="0"/>
      <w:divBdr>
        <w:top w:val="none" w:sz="0" w:space="0" w:color="auto"/>
        <w:left w:val="none" w:sz="0" w:space="0" w:color="auto"/>
        <w:bottom w:val="none" w:sz="0" w:space="0" w:color="auto"/>
        <w:right w:val="none" w:sz="0" w:space="0" w:color="auto"/>
      </w:divBdr>
    </w:div>
    <w:div w:id="2139294296">
      <w:bodyDiv w:val="1"/>
      <w:marLeft w:val="0"/>
      <w:marRight w:val="0"/>
      <w:marTop w:val="0"/>
      <w:marBottom w:val="0"/>
      <w:divBdr>
        <w:top w:val="none" w:sz="0" w:space="0" w:color="auto"/>
        <w:left w:val="none" w:sz="0" w:space="0" w:color="auto"/>
        <w:bottom w:val="none" w:sz="0" w:space="0" w:color="auto"/>
        <w:right w:val="none" w:sz="0" w:space="0" w:color="auto"/>
      </w:divBdr>
    </w:div>
    <w:div w:id="2140418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tmp"/><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Des2</b:Tag>
    <b:SourceType>InternetSite</b:SourceType>
    <b:Guid>{098E99D6-4C0A-41FE-A9C4-2D0D492B14B9}</b:Guid>
    <b:Author>
      <b:Author>
        <b:Corporate>Designing Buildings Wiki</b:Corporate>
      </b:Author>
    </b:Author>
    <b:URL>https://www.designingbuildings.co.uk/wiki/Loft_conversion</b:URL>
    <b:InternetSiteTitle>Designing buildings</b:InternetSiteTitle>
    <b:Year>2019</b:Year>
    <b:Title>Domestic Roofs</b:Title>
    <b:RefOrder>11</b:RefOrder>
  </b:Source>
  <b:Source>
    <b:Tag>DIY1</b:Tag>
    <b:SourceType>InternetSite</b:SourceType>
    <b:Guid>{4DC4D794-74D2-4A9D-8FCE-8C244A801552}</b:Guid>
    <b:Author>
      <b:Author>
        <b:Corporate>DIY Data</b:Corporate>
      </b:Author>
    </b:Author>
    <b:Title>Roof Construction</b:Title>
    <b:InternetSiteTitle>DIY Data</b:InternetSiteTitle>
    <b:URL>https://www.diydata.com/general_building/roof_construction/roof_construction.php</b:URL>
    <b:RefOrder>10</b:RefOrder>
  </b:Source>
  <b:Source>
    <b:Tag>Des193</b:Tag>
    <b:SourceType>InternetSite</b:SourceType>
    <b:Guid>{D70869EF-A032-459C-A15B-2F8A2FD03F4B}</b:Guid>
    <b:Author>
      <b:Author>
        <b:Corporate>Designing Buildings Wiki</b:Corporate>
      </b:Author>
    </b:Author>
    <b:Title>Domestic Roofs</b:Title>
    <b:InternetSiteTitle>Designing Buildings Wiki</b:InternetSiteTitle>
    <b:Year>2019</b:Year>
    <b:URL>https://www.designingbuildings.co.uk/wiki/Domestic_roofs</b:URL>
    <b:RefOrder>9</b:RefOrder>
  </b:Source>
  <b:Source>
    <b:Tag>Pla1</b:Tag>
    <b:SourceType>InternetSite</b:SourceType>
    <b:Guid>{FF2F84FC-5F2F-4ABB-981A-AD5C59417F4F}</b:Guid>
    <b:Author>
      <b:Author>
        <b:Corporate>Planning Portal</b:Corporate>
      </b:Author>
    </b:Author>
    <b:Title>common projects</b:Title>
    <b:InternetSiteTitle>Planning Portal</b:InternetSiteTitle>
    <b:URL>https://www.planningportal.co.uk/info/200130/common_projects/19/fascias/2</b:URL>
    <b:RefOrder>8</b:RefOrder>
  </b:Source>
  <b:Source>
    <b:Tag>LAB17</b:Tag>
    <b:SourceType>InternetSite</b:SourceType>
    <b:Guid>{E5E6BFEE-13F8-4B52-9CB0-03EBCCE12239}</b:Guid>
    <b:Author>
      <b:Author>
        <b:Corporate>LABC</b:Corporate>
      </b:Author>
    </b:Author>
    <b:Title>Steel Lintels</b:Title>
    <b:InternetSiteTitle>LABC</b:InternetSiteTitle>
    <b:Year>2017</b:Year>
    <b:URL>https://www.labc.co.uk/news/what-you-need-know-about-steel-lintels</b:URL>
    <b:RefOrder>7</b:RefOrder>
  </b:Source>
  <b:Source>
    <b:Tag>Des194</b:Tag>
    <b:SourceType>InternetSite</b:SourceType>
    <b:Guid>{4268C36A-48BD-423F-A264-F1D482D9FDFD}</b:Guid>
    <b:Author>
      <b:Author>
        <b:Corporate>Designing Buildings Wiki</b:Corporate>
      </b:Author>
    </b:Author>
    <b:Title>Lintels</b:Title>
    <b:InternetSiteTitle>Designing Buildings Wiki</b:InternetSiteTitle>
    <b:Year>2019</b:Year>
    <b:URL>https://www.designingbuildings.co.uk/wiki/Lintel</b:URL>
    <b:RefOrder>6</b:RefOrder>
  </b:Source>
  <b:Source>
    <b:Tag>Des195</b:Tag>
    <b:SourceType>InternetSite</b:SourceType>
    <b:Guid>{9B7B317F-ADE7-4C02-843E-BD88503E0E13}</b:Guid>
    <b:Author>
      <b:Author>
        <b:Corporate>Designing Buildings Wiki</b:Corporate>
      </b:Author>
    </b:Author>
    <b:Title>DPC</b:Title>
    <b:InternetSiteTitle>Designing Buildings Wiki</b:InternetSiteTitle>
    <b:Year>2019</b:Year>
    <b:URL>https://www.designingbuildings.co.uk/wiki/Damp-proof_course_DPC</b:URL>
    <b:RefOrder>5</b:RefOrder>
  </b:Source>
  <b:Source>
    <b:Tag>Anc</b:Tag>
    <b:SourceType>InternetSite</b:SourceType>
    <b:Guid>{816B648B-A4B3-4695-912B-9F25124F4C51}</b:Guid>
    <b:Author>
      <b:Author>
        <b:Corporate>Ancon</b:Corporate>
      </b:Author>
    </b:Author>
    <b:Title>Cavity Wall Tie Spacing and Appropriate Tie Lengths</b:Title>
    <b:InternetSiteTitle>Ancon</b:InternetSiteTitle>
    <b:URL>https://www.ancon.co.uk/blog/cavity-wall-tie-spacing-and-appropriate-tie-lengths</b:URL>
    <b:RefOrder>4</b:RefOrder>
  </b:Source>
  <b:Source>
    <b:Tag>Amb</b:Tag>
    <b:SourceType>InternetSite</b:SourceType>
    <b:Guid>{FEEE4255-F848-432A-8B5E-3EC5DF2FE505}</b:Guid>
    <b:Author>
      <b:Author>
        <b:Corporate>Ambience Flooring</b:Corporate>
      </b:Author>
    </b:Author>
    <b:Title>Tongue and Groove Flooring</b:Title>
    <b:InternetSiteTitle>Ambience Flooring</b:InternetSiteTitle>
    <b:URL>https://www.ambiencehardwoodflooring.co.uk/wood-flooring-guide/the-benefits-of-tongue-and-groove-flooring/</b:URL>
    <b:RefOrder>3</b:RefOrder>
  </b:Source>
  <b:Source>
    <b:Tag>Con1</b:Tag>
    <b:SourceType>InternetSite</b:SourceType>
    <b:Guid>{05AB80F5-002F-473F-A062-DCCFFDFBC78E}</b:Guid>
    <b:Author>
      <b:Author>
        <b:Corporate>Construction Studies Q1</b:Corporate>
      </b:Author>
    </b:Author>
    <b:Title>Suspended Timber Floor</b:Title>
    <b:InternetSiteTitle>Construction Studies Q1</b:InternetSiteTitle>
    <b:URL>http://constructionstudiesq1.weebly.com/suspended-timber-floor.html</b:URL>
    <b:RefOrder>2</b:RefOrder>
  </b:Source>
  <b:Source>
    <b:Tag>Pla2</b:Tag>
    <b:SourceType>InternetSite</b:SourceType>
    <b:Guid>{441434B7-AC85-478E-8F8B-10E809E5FE15}</b:Guid>
    <b:Author>
      <b:Author>
        <b:Corporate>Planning Portal</b:Corporate>
      </b:Author>
    </b:Author>
    <b:Title>Common Projects</b:Title>
    <b:InternetSiteTitle>Planning Portal</b:InternetSiteTitle>
    <b:URL>https://www.planningportal.co.uk/info/200130/common_projects/17/extensions/4</b:URL>
    <b:RefOrder>1</b:RefOrder>
  </b:Source>
</b:Sources>
</file>

<file path=customXml/itemProps1.xml><?xml version="1.0" encoding="utf-8"?>
<ds:datastoreItem xmlns:ds="http://schemas.openxmlformats.org/officeDocument/2006/customXml" ds:itemID="{8664BF29-1CE9-4BFE-A661-512F918EB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18821</TotalTime>
  <Pages>23</Pages>
  <Words>2434</Words>
  <Characters>13876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Thomas</dc:creator>
  <cp:keywords/>
  <dc:description/>
  <cp:lastModifiedBy>Declan Thomas</cp:lastModifiedBy>
  <cp:revision>175</cp:revision>
  <dcterms:created xsi:type="dcterms:W3CDTF">2020-03-23T10:04:00Z</dcterms:created>
  <dcterms:modified xsi:type="dcterms:W3CDTF">2020-04-24T11:44:00Z</dcterms:modified>
</cp:coreProperties>
</file>