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37631059"/>
        <w:docPartObj>
          <w:docPartGallery w:val="Cover Pages"/>
          <w:docPartUnique/>
        </w:docPartObj>
      </w:sdtPr>
      <w:sdtEndPr>
        <w:rPr>
          <w:rFonts w:eastAsiaTheme="minorHAnsi"/>
          <w:color w:val="auto"/>
          <w:lang w:eastAsia="en-US"/>
        </w:rPr>
      </w:sdtEndPr>
      <w:sdtContent>
        <w:p w14:paraId="70B5A0DA" w14:textId="0FE25536" w:rsidR="000136DF" w:rsidRDefault="000136DF">
          <w:pPr>
            <w:pStyle w:val="NoSpacing"/>
            <w:spacing w:before="1540" w:after="240"/>
            <w:jc w:val="center"/>
            <w:rPr>
              <w:color w:val="4472C4" w:themeColor="accent1"/>
            </w:rPr>
          </w:pPr>
          <w:r>
            <w:rPr>
              <w:noProof/>
              <w:color w:val="4472C4" w:themeColor="accent1"/>
            </w:rPr>
            <w:drawing>
              <wp:inline distT="0" distB="0" distL="0" distR="0" wp14:anchorId="5CCA2A03" wp14:editId="52BA8E5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6D44BE278E34C34BF08F333AF946BC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2E8C87B" w14:textId="644D8EC5" w:rsidR="000136DF" w:rsidRDefault="000136D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Group Project </w:t>
              </w:r>
              <w:r w:rsidR="001419DB">
                <w:rPr>
                  <w:rFonts w:asciiTheme="majorHAnsi" w:eastAsiaTheme="majorEastAsia" w:hAnsiTheme="majorHAnsi" w:cstheme="majorBidi"/>
                  <w:caps/>
                  <w:color w:val="4472C4" w:themeColor="accent1"/>
                  <w:sz w:val="72"/>
                  <w:szCs w:val="72"/>
                </w:rPr>
                <w:t xml:space="preserve">submission and </w:t>
              </w:r>
              <w:r>
                <w:rPr>
                  <w:rFonts w:asciiTheme="majorHAnsi" w:eastAsiaTheme="majorEastAsia" w:hAnsiTheme="majorHAnsi" w:cstheme="majorBidi"/>
                  <w:caps/>
                  <w:color w:val="4472C4" w:themeColor="accent1"/>
                  <w:sz w:val="72"/>
                  <w:szCs w:val="72"/>
                </w:rPr>
                <w:t>reflection</w:t>
              </w:r>
            </w:p>
          </w:sdtContent>
        </w:sdt>
        <w:sdt>
          <w:sdtPr>
            <w:rPr>
              <w:color w:val="4472C4" w:themeColor="accent1"/>
              <w:sz w:val="28"/>
              <w:szCs w:val="28"/>
            </w:rPr>
            <w:alias w:val="Subtitle"/>
            <w:tag w:val=""/>
            <w:id w:val="328029620"/>
            <w:placeholder>
              <w:docPart w:val="065126B1B80445D39B12FCD710C9B27C"/>
            </w:placeholder>
            <w:dataBinding w:prefixMappings="xmlns:ns0='http://purl.org/dc/elements/1.1/' xmlns:ns1='http://schemas.openxmlformats.org/package/2006/metadata/core-properties' " w:xpath="/ns1:coreProperties[1]/ns0:subject[1]" w:storeItemID="{6C3C8BC8-F283-45AE-878A-BAB7291924A1}"/>
            <w:text/>
          </w:sdtPr>
          <w:sdtContent>
            <w:p w14:paraId="375FD5D9" w14:textId="66626A3E" w:rsidR="000136DF" w:rsidRDefault="000136DF">
              <w:pPr>
                <w:pStyle w:val="NoSpacing"/>
                <w:jc w:val="center"/>
                <w:rPr>
                  <w:color w:val="4472C4" w:themeColor="accent1"/>
                  <w:sz w:val="28"/>
                  <w:szCs w:val="28"/>
                </w:rPr>
              </w:pPr>
              <w:r w:rsidRPr="000136DF">
                <w:rPr>
                  <w:color w:val="4472C4" w:themeColor="accent1"/>
                  <w:sz w:val="28"/>
                  <w:szCs w:val="28"/>
                </w:rPr>
                <w:t>Emily Evans 2215303</w:t>
              </w:r>
            </w:p>
          </w:sdtContent>
        </w:sdt>
        <w:p w14:paraId="729BC464" w14:textId="77777777" w:rsidR="000136DF" w:rsidRDefault="000136D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9F3132B" wp14:editId="5D332C9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6467EF36" w14:textId="716C1C52" w:rsidR="000136DF" w:rsidRPr="00B96151" w:rsidRDefault="00B96151" w:rsidP="00B96151">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9F3132B"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6467EF36" w14:textId="716C1C52" w:rsidR="000136DF" w:rsidRPr="00B96151" w:rsidRDefault="00B96151" w:rsidP="00B96151">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v:textbox>
                    <w10:wrap anchorx="margin" anchory="page"/>
                  </v:shape>
                </w:pict>
              </mc:Fallback>
            </mc:AlternateContent>
          </w:r>
          <w:r>
            <w:rPr>
              <w:noProof/>
              <w:color w:val="4472C4" w:themeColor="accent1"/>
            </w:rPr>
            <w:drawing>
              <wp:inline distT="0" distB="0" distL="0" distR="0" wp14:anchorId="0F4374A1" wp14:editId="29DE060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1F7995" w14:textId="5F749EBE" w:rsidR="000136DF" w:rsidRDefault="000136DF">
          <w:r>
            <w:br w:type="page"/>
          </w:r>
        </w:p>
      </w:sdtContent>
    </w:sdt>
    <w:p w14:paraId="32A609BF" w14:textId="3E2AF75F" w:rsidR="00B96151" w:rsidRDefault="00B96151"/>
    <w:p w14:paraId="7B248586" w14:textId="47F3ADAA" w:rsidR="00D82207" w:rsidRDefault="00D82207" w:rsidP="00D82207">
      <w:hyperlink r:id="rId9" w:history="1">
        <w:r w:rsidRPr="00A227B9">
          <w:rPr>
            <w:rStyle w:val="Hyperlink"/>
          </w:rPr>
          <w:t>https://express.adobe.com/sp/urn:aaid:sc:EU:f63a965d-c6cb-40ec-9fe8-c334582e09b8?fmt=video</w:t>
        </w:r>
      </w:hyperlink>
    </w:p>
    <w:p w14:paraId="1E85C679" w14:textId="77777777" w:rsidR="00D82207" w:rsidRDefault="00D82207" w:rsidP="00D82207"/>
    <w:p w14:paraId="00FC5EC5" w14:textId="63DA3AE9" w:rsidR="00D82207" w:rsidRDefault="00D82207" w:rsidP="00D82207">
      <w:r>
        <w:t xml:space="preserve">Link to video. </w:t>
      </w:r>
    </w:p>
    <w:p w14:paraId="3CC9A64D" w14:textId="77777777" w:rsidR="00D82207" w:rsidRDefault="00D82207">
      <w:r>
        <w:br w:type="page"/>
      </w:r>
    </w:p>
    <w:p w14:paraId="203FBD53" w14:textId="77777777" w:rsidR="00D82207" w:rsidRDefault="00D82207" w:rsidP="00D82207"/>
    <w:p w14:paraId="161D9F59" w14:textId="77777777" w:rsidR="00D82207" w:rsidRDefault="00D82207" w:rsidP="00D82207"/>
    <w:p w14:paraId="151BB614" w14:textId="77777777" w:rsidR="005E4B00" w:rsidRPr="00561FFE" w:rsidRDefault="005E4B00" w:rsidP="00561FFE">
      <w:pPr>
        <w:tabs>
          <w:tab w:val="left" w:pos="960"/>
        </w:tabs>
        <w:spacing w:line="360" w:lineRule="auto"/>
        <w:rPr>
          <w:rFonts w:ascii="Arial" w:hAnsi="Arial" w:cs="Arial"/>
          <w:sz w:val="24"/>
          <w:szCs w:val="24"/>
        </w:rPr>
      </w:pPr>
      <w:r w:rsidRPr="00561FFE">
        <w:rPr>
          <w:rFonts w:ascii="Arial" w:hAnsi="Arial" w:cs="Arial"/>
          <w:sz w:val="24"/>
          <w:szCs w:val="24"/>
        </w:rPr>
        <w:t xml:space="preserve">In this paper, I will discuss the Group project in which four members of my class, including myself, were required to create a 20-slide video about a 'wicked' topic, with each member contributing 4-6 slides. We chose to do the first six slides as an introduction, the second six slides as ideas, the third six slides as the sales pitch, and the final six slides as a summary. As a direct result, everyone will contribute to having roughly 20 slides. </w:t>
      </w:r>
    </w:p>
    <w:p w14:paraId="5FDDF385" w14:textId="59BAD3EE" w:rsidR="005E4B00" w:rsidRPr="00561FFE" w:rsidRDefault="005E4B00" w:rsidP="00561FFE">
      <w:pPr>
        <w:tabs>
          <w:tab w:val="left" w:pos="960"/>
        </w:tabs>
        <w:spacing w:line="360" w:lineRule="auto"/>
        <w:rPr>
          <w:rFonts w:ascii="Arial" w:hAnsi="Arial" w:cs="Arial"/>
          <w:sz w:val="24"/>
          <w:szCs w:val="24"/>
        </w:rPr>
      </w:pPr>
      <w:r w:rsidRPr="00561FFE">
        <w:rPr>
          <w:rFonts w:ascii="Arial" w:hAnsi="Arial" w:cs="Arial"/>
          <w:sz w:val="24"/>
          <w:szCs w:val="24"/>
        </w:rPr>
        <w:t xml:space="preserve">To begin, we planned to all meet up and discuss our ideas and pitch what we thought would work well and not work well; however, obstacles arose, causing members of the group to be unable to attend in-person meetings; following this, we decided to hold a team call meeting to discuss topics; however, obstacles arose again, and this did not occur; this is when we began to discuss our topics on </w:t>
      </w:r>
      <w:r w:rsidRPr="00561FFE">
        <w:rPr>
          <w:rFonts w:ascii="Arial" w:hAnsi="Arial" w:cs="Arial"/>
          <w:sz w:val="24"/>
          <w:szCs w:val="24"/>
        </w:rPr>
        <w:t>WhatsApp This</w:t>
      </w:r>
      <w:r w:rsidRPr="00561FFE">
        <w:rPr>
          <w:rFonts w:ascii="Arial" w:hAnsi="Arial" w:cs="Arial"/>
          <w:sz w:val="24"/>
          <w:szCs w:val="24"/>
        </w:rPr>
        <w:t xml:space="preserve"> also meant that time passed and we had less time to complete our tasks, instructions can get lost in translation over messaging apps, and instructions aren't always as clear as they could be. There were a few issues where some members of the group changed the order of the presentation and who was doing what part but did not tell the rest of the group clearly, resulting in two members doing the same topic and one member having to do six different </w:t>
      </w:r>
      <w:r w:rsidRPr="00561FFE">
        <w:rPr>
          <w:rFonts w:ascii="Arial" w:hAnsi="Arial" w:cs="Arial"/>
          <w:sz w:val="24"/>
          <w:szCs w:val="24"/>
        </w:rPr>
        <w:t>after the ones they had already done.</w:t>
      </w:r>
    </w:p>
    <w:p w14:paraId="52BDBCCF" w14:textId="1961E509" w:rsidR="001419DB" w:rsidRPr="00561FFE" w:rsidRDefault="00561FFE" w:rsidP="00561FFE">
      <w:pPr>
        <w:tabs>
          <w:tab w:val="left" w:pos="960"/>
        </w:tabs>
        <w:spacing w:line="360" w:lineRule="auto"/>
        <w:rPr>
          <w:rFonts w:ascii="Arial" w:hAnsi="Arial" w:cs="Arial"/>
          <w:sz w:val="24"/>
          <w:szCs w:val="24"/>
        </w:rPr>
      </w:pPr>
      <w:r w:rsidRPr="00561FFE">
        <w:rPr>
          <w:rFonts w:ascii="Arial" w:hAnsi="Arial" w:cs="Arial"/>
          <w:sz w:val="24"/>
          <w:szCs w:val="24"/>
        </w:rPr>
        <w:t>.The things that went well were that I learned a new way of making a video for an assignment, I usually use PowerPoint to make my academic videos but a group member suggested using Adobe and it worked very well as we all had a link and could collaborate on the same video and it saves the issue of trying to merge all different power point slides with each other and the videos are smoother and look a lot more professional on Adobe</w:t>
      </w:r>
      <w:r w:rsidR="001419DB" w:rsidRPr="00561FFE">
        <w:rPr>
          <w:rFonts w:ascii="Arial" w:hAnsi="Arial" w:cs="Arial"/>
          <w:sz w:val="24"/>
          <w:szCs w:val="24"/>
        </w:rPr>
        <w:t xml:space="preserve">, </w:t>
      </w:r>
      <w:r w:rsidRPr="00561FFE">
        <w:rPr>
          <w:rFonts w:ascii="Arial" w:hAnsi="Arial" w:cs="Arial"/>
          <w:sz w:val="24"/>
          <w:szCs w:val="24"/>
        </w:rPr>
        <w:t>Another thing that worked well was that we could help each other when we got stuck on something and give each other advice and inspiration for our topics; having a support system of people doing the same issue and moral support was beneficial.</w:t>
      </w:r>
    </w:p>
    <w:p w14:paraId="45B7052B" w14:textId="77777777" w:rsidR="00561FFE" w:rsidRPr="00561FFE" w:rsidRDefault="00561FFE" w:rsidP="00561FFE">
      <w:pPr>
        <w:tabs>
          <w:tab w:val="left" w:pos="960"/>
        </w:tabs>
        <w:spacing w:line="360" w:lineRule="auto"/>
        <w:rPr>
          <w:rFonts w:ascii="Arial" w:hAnsi="Arial" w:cs="Arial"/>
          <w:sz w:val="24"/>
          <w:szCs w:val="24"/>
        </w:rPr>
      </w:pPr>
      <w:r w:rsidRPr="00561FFE">
        <w:rPr>
          <w:rFonts w:ascii="Arial" w:hAnsi="Arial" w:cs="Arial"/>
          <w:sz w:val="24"/>
          <w:szCs w:val="24"/>
        </w:rPr>
        <w:t>It was difficult at times to coordinate the time of four people who all had very different lifestyles and obligations. Finding a time when everyone was free at the same time became a difficulty that we battled to overcome, resulting in tension</w:t>
      </w:r>
      <w:r w:rsidRPr="00561FFE">
        <w:rPr>
          <w:rFonts w:ascii="Arial" w:hAnsi="Arial" w:cs="Arial"/>
          <w:sz w:val="24"/>
          <w:szCs w:val="24"/>
        </w:rPr>
        <w:t xml:space="preserve"> </w:t>
      </w:r>
      <w:r w:rsidR="00484B70" w:rsidRPr="00561FFE">
        <w:rPr>
          <w:rFonts w:ascii="Arial" w:hAnsi="Arial" w:cs="Arial"/>
          <w:sz w:val="24"/>
          <w:szCs w:val="24"/>
        </w:rPr>
        <w:t xml:space="preserve">levels rising at </w:t>
      </w:r>
      <w:r w:rsidR="00484B70" w:rsidRPr="00561FFE">
        <w:rPr>
          <w:rFonts w:ascii="Arial" w:hAnsi="Arial" w:cs="Arial"/>
          <w:sz w:val="24"/>
          <w:szCs w:val="24"/>
        </w:rPr>
        <w:lastRenderedPageBreak/>
        <w:t xml:space="preserve">times </w:t>
      </w:r>
      <w:r w:rsidRPr="00561FFE">
        <w:rPr>
          <w:rFonts w:ascii="Arial" w:hAnsi="Arial" w:cs="Arial"/>
          <w:sz w:val="24"/>
          <w:szCs w:val="24"/>
        </w:rPr>
        <w:t>and directions for each other that are not particularly clear and get mixed up, resulting in tasks being finished later than planned. It was not anyone's fault; it was simply a scheduling and timing issue; however, we overcame this obstacle and completed our task on time.</w:t>
      </w:r>
      <w:r w:rsidRPr="00561FFE">
        <w:rPr>
          <w:rFonts w:ascii="Arial" w:hAnsi="Arial" w:cs="Arial"/>
          <w:sz w:val="24"/>
          <w:szCs w:val="24"/>
        </w:rPr>
        <w:t xml:space="preserve"> </w:t>
      </w:r>
      <w:r w:rsidRPr="00561FFE">
        <w:rPr>
          <w:rFonts w:ascii="Arial" w:hAnsi="Arial" w:cs="Arial"/>
          <w:sz w:val="24"/>
          <w:szCs w:val="24"/>
        </w:rPr>
        <w:t>Next time, I would make a greater effort to ensure that when a group meeting is unable to take place, we all actively try to reschedule it rather than letting it go and allowing more time to pass. I would make sure that all members of the group have a direct and clear understanding of what part of the project they are supposed to be doing and that they have plenty of time to research, plan, and do their work. This will keep everyone's stress levels stable and, as a result, will result in a better work outcome because there will be more time and planning put into the work.</w:t>
      </w:r>
      <w:r w:rsidRPr="00561FFE">
        <w:rPr>
          <w:rFonts w:ascii="Arial" w:hAnsi="Arial" w:cs="Arial"/>
          <w:sz w:val="24"/>
          <w:szCs w:val="24"/>
        </w:rPr>
        <w:t xml:space="preserve"> </w:t>
      </w:r>
    </w:p>
    <w:p w14:paraId="71521664" w14:textId="77777777" w:rsidR="00561FFE" w:rsidRPr="00561FFE" w:rsidRDefault="00561FFE" w:rsidP="00561FFE">
      <w:pPr>
        <w:tabs>
          <w:tab w:val="left" w:pos="960"/>
        </w:tabs>
        <w:spacing w:line="360" w:lineRule="auto"/>
        <w:rPr>
          <w:rFonts w:ascii="Arial" w:hAnsi="Arial" w:cs="Arial"/>
          <w:sz w:val="24"/>
          <w:szCs w:val="24"/>
        </w:rPr>
      </w:pPr>
      <w:r w:rsidRPr="00561FFE">
        <w:rPr>
          <w:rFonts w:ascii="Arial" w:hAnsi="Arial" w:cs="Arial"/>
          <w:sz w:val="24"/>
          <w:szCs w:val="24"/>
        </w:rPr>
        <w:t xml:space="preserve">Next time, I'd make sure I know what section I'm doing and spend more time doing in-depth research on my topic, as well as taking the time to get to know the software I'm using to ensure I can achieve the best video possible and use all of the features on the software that I can to make an interesting and captivating video for my assessor to watch. </w:t>
      </w:r>
    </w:p>
    <w:p w14:paraId="59B36F31" w14:textId="57159E06" w:rsidR="00666309" w:rsidRPr="00561FFE" w:rsidRDefault="00561FFE" w:rsidP="00561FFE">
      <w:pPr>
        <w:tabs>
          <w:tab w:val="left" w:pos="960"/>
        </w:tabs>
        <w:spacing w:line="360" w:lineRule="auto"/>
        <w:rPr>
          <w:rFonts w:ascii="Arial" w:hAnsi="Arial" w:cs="Arial"/>
          <w:sz w:val="24"/>
          <w:szCs w:val="24"/>
        </w:rPr>
      </w:pPr>
      <w:r w:rsidRPr="00561FFE">
        <w:rPr>
          <w:rFonts w:ascii="Arial" w:hAnsi="Arial" w:cs="Arial"/>
          <w:sz w:val="24"/>
          <w:szCs w:val="24"/>
        </w:rPr>
        <w:t xml:space="preserve">To summarise, I feel the most significant issue that arose was miscommunication and time management. I believe this issue emerged </w:t>
      </w:r>
      <w:proofErr w:type="gramStart"/>
      <w:r w:rsidRPr="00561FFE">
        <w:rPr>
          <w:rFonts w:ascii="Arial" w:hAnsi="Arial" w:cs="Arial"/>
          <w:sz w:val="24"/>
          <w:szCs w:val="24"/>
        </w:rPr>
        <w:t>as a result of</w:t>
      </w:r>
      <w:proofErr w:type="gramEnd"/>
      <w:r w:rsidRPr="00561FFE">
        <w:rPr>
          <w:rFonts w:ascii="Arial" w:hAnsi="Arial" w:cs="Arial"/>
          <w:sz w:val="24"/>
          <w:szCs w:val="24"/>
        </w:rPr>
        <w:t xml:space="preserve"> being unable to communicate properly and team members not knowing each other very well and possibly not feeling comfortable pushing for engagement such as meeting up or holding team meetings.  I feel like I've learned a lot from this experience in terms of knowledge about the topic we chose, which is about healthy lifestyles and healthy choices. I've also learned a lot about teamwork and how to work in a group setting. I found this assignment to be quite challenging, not because of the topic, but because of the working in a </w:t>
      </w:r>
      <w:proofErr w:type="spellStart"/>
      <w:r w:rsidRPr="00561FFE">
        <w:rPr>
          <w:rFonts w:ascii="Arial" w:hAnsi="Arial" w:cs="Arial"/>
          <w:sz w:val="24"/>
          <w:szCs w:val="24"/>
        </w:rPr>
        <w:t>group,I’ve</w:t>
      </w:r>
      <w:proofErr w:type="spellEnd"/>
      <w:r w:rsidRPr="00561FFE">
        <w:rPr>
          <w:rFonts w:ascii="Arial" w:hAnsi="Arial" w:cs="Arial"/>
          <w:sz w:val="24"/>
          <w:szCs w:val="24"/>
        </w:rPr>
        <w:t xml:space="preserve"> taken a lot of things into consideration and will approach the next group assignment with a completely different mindset and outlook, pushing for all members to make enough time for each other and ensure that everyone is on the same page with what they're doing and that everyone has the time and support they need in their work. It's critical to accept responsibility for mistakes and areas that may have benefited greater attention. </w:t>
      </w:r>
      <w:r w:rsidR="005E4B00" w:rsidRPr="00561FFE">
        <w:rPr>
          <w:rFonts w:ascii="Arial" w:hAnsi="Arial" w:cs="Arial"/>
          <w:sz w:val="24"/>
          <w:szCs w:val="24"/>
        </w:rPr>
        <w:t xml:space="preserve">I have taken the time to reflect on this project and have taken a lot of positive attributes from it and will use all my new skills and outlooks the next time I do a group project but will also use new learnt skills when doing my own solo assignments. </w:t>
      </w:r>
      <w:r w:rsidRPr="00561FFE">
        <w:rPr>
          <w:rFonts w:ascii="Arial" w:hAnsi="Arial" w:cs="Arial"/>
          <w:sz w:val="24"/>
          <w:szCs w:val="24"/>
        </w:rPr>
        <w:t xml:space="preserve">I have also learnt a lot of new </w:t>
      </w:r>
      <w:r w:rsidRPr="00561FFE">
        <w:rPr>
          <w:rFonts w:ascii="Arial" w:hAnsi="Arial" w:cs="Arial"/>
          <w:sz w:val="24"/>
          <w:szCs w:val="24"/>
        </w:rPr>
        <w:lastRenderedPageBreak/>
        <w:t>skills from the topic we learnt about and will try to implement them skills into my everyday life, meaning I have not only gained knowledge from the academic learning itself but the topic I was learning about.</w:t>
      </w:r>
    </w:p>
    <w:p w14:paraId="77BB009D" w14:textId="77777777" w:rsidR="00C17E81" w:rsidRPr="001419DB" w:rsidRDefault="00C17E81" w:rsidP="001419DB">
      <w:pPr>
        <w:tabs>
          <w:tab w:val="left" w:pos="960"/>
        </w:tabs>
        <w:spacing w:line="360" w:lineRule="auto"/>
        <w:rPr>
          <w:rFonts w:ascii="Arial" w:hAnsi="Arial" w:cs="Arial"/>
          <w:sz w:val="24"/>
          <w:szCs w:val="24"/>
        </w:rPr>
      </w:pPr>
    </w:p>
    <w:p w14:paraId="3BE77F54" w14:textId="77777777" w:rsidR="001419DB" w:rsidRDefault="001419DB" w:rsidP="00D82207">
      <w:pPr>
        <w:tabs>
          <w:tab w:val="left" w:pos="960"/>
        </w:tabs>
      </w:pPr>
    </w:p>
    <w:p w14:paraId="02E31ABA" w14:textId="26C22671" w:rsidR="00D82207" w:rsidRDefault="00B96151" w:rsidP="00D82207">
      <w:r w:rsidRPr="00D82207">
        <w:br w:type="page"/>
      </w:r>
      <w:r w:rsidR="00D82207">
        <w:lastRenderedPageBreak/>
        <w:t xml:space="preserve"> </w:t>
      </w:r>
    </w:p>
    <w:p w14:paraId="1160D1F4" w14:textId="5D851108" w:rsidR="00B96151" w:rsidRPr="00D82207" w:rsidRDefault="00B96151" w:rsidP="00D82207"/>
    <w:p w14:paraId="7747B4E4" w14:textId="77777777" w:rsidR="00D82207" w:rsidRPr="00D82207" w:rsidRDefault="00D82207" w:rsidP="00D82207"/>
    <w:p w14:paraId="73AFE682" w14:textId="5588C8E7" w:rsidR="008B4615" w:rsidRDefault="00B96151">
      <w:r>
        <w:t xml:space="preserve">References for video – </w:t>
      </w:r>
    </w:p>
    <w:p w14:paraId="2CD8D85B" w14:textId="1924E72E" w:rsidR="00B96151" w:rsidRDefault="00B96151">
      <w:r w:rsidRPr="00B96151">
        <w:t xml:space="preserve">WebMD. (n.d.). What Happens When You Lose a Lot of Weight. [online] Available at: </w:t>
      </w:r>
      <w:proofErr w:type="gramStart"/>
      <w:r w:rsidRPr="00B96151">
        <w:t xml:space="preserve">https://www.webmd.com/obesity/ss/slideshow-what-happens-when-you-lose-lot-weight#:~:text=Reduce%20Your%20Health%20Risks&amp;text=Losing%20the%20extra%20weight%20can </w:t>
      </w:r>
      <w:r>
        <w:t xml:space="preserve"> </w:t>
      </w:r>
      <w:r w:rsidRPr="00B96151">
        <w:t>(</w:t>
      </w:r>
      <w:proofErr w:type="gramEnd"/>
      <w:r w:rsidRPr="00B96151">
        <w:t>WebMD, n.d.)</w:t>
      </w:r>
    </w:p>
    <w:p w14:paraId="50F3ECEF" w14:textId="294F1CC8" w:rsidR="00B96151" w:rsidRPr="00574ED9" w:rsidRDefault="00255BF8">
      <w:r w:rsidRPr="00255BF8">
        <w:t xml:space="preserve">Aetna. (n.d.). 4 pillars of good health. [online] Available at: </w:t>
      </w:r>
      <w:hyperlink r:id="rId10" w:history="1">
        <w:r w:rsidRPr="00A227B9">
          <w:rPr>
            <w:rStyle w:val="Hyperlink"/>
          </w:rPr>
          <w:t>https://www.aetna.com/health-guide/ways-achieve-total-body-health.html#:~:text=Nutrition%2C%20Exercise%2C%20Relaxation%2C%20Sleep</w:t>
        </w:r>
      </w:hyperlink>
      <w:r w:rsidRPr="00574ED9">
        <w:t>.</w:t>
      </w:r>
      <w:r w:rsidRPr="00574ED9">
        <w:t xml:space="preserve"> </w:t>
      </w:r>
      <w:r w:rsidRPr="00574ED9">
        <w:t>(Aetna, n.d.)</w:t>
      </w:r>
    </w:p>
    <w:p w14:paraId="0BA3CDDA" w14:textId="3CDDE3E5" w:rsidR="00255BF8" w:rsidRDefault="00255BF8"/>
    <w:p w14:paraId="752CC9E2" w14:textId="1D4BC534" w:rsidR="00255BF8" w:rsidRDefault="00255BF8">
      <w:r w:rsidRPr="00255BF8">
        <w:t xml:space="preserve">World Obesity Federation Global Obesity Observatory. (2016). Ranking (% obesity by country), 2016. [online] Available at: </w:t>
      </w:r>
      <w:hyperlink r:id="rId11" w:history="1">
        <w:r w:rsidRPr="00A227B9">
          <w:rPr>
            <w:rStyle w:val="Hyperlink"/>
          </w:rPr>
          <w:t>https://data.worldobesity.org/r</w:t>
        </w:r>
        <w:r w:rsidRPr="00A227B9">
          <w:rPr>
            <w:rStyle w:val="Hyperlink"/>
          </w:rPr>
          <w:t>a</w:t>
        </w:r>
        <w:r w:rsidRPr="00A227B9">
          <w:rPr>
            <w:rStyle w:val="Hyperlink"/>
          </w:rPr>
          <w:t>nkings/</w:t>
        </w:r>
      </w:hyperlink>
      <w:proofErr w:type="gramStart"/>
      <w:r w:rsidRPr="00255BF8">
        <w:t>.</w:t>
      </w:r>
      <w:r>
        <w:t xml:space="preserve"> </w:t>
      </w:r>
      <w:r w:rsidRPr="00255BF8">
        <w:t>:</w:t>
      </w:r>
      <w:proofErr w:type="gramEnd"/>
      <w:r w:rsidRPr="00255BF8">
        <w:t xml:space="preserve"> (World Obesity Federation Global Obesity Observatory, 2016)</w:t>
      </w:r>
    </w:p>
    <w:p w14:paraId="67F2FD89" w14:textId="0EA8A4F2" w:rsidR="00255BF8" w:rsidRDefault="00255BF8">
      <w:hyperlink r:id="rId12" w:anchor=":~:text=Since%201993%20the%20proportion%20of,in%20the%20least%20deprived%20areas." w:history="1">
        <w:r>
          <w:rPr>
            <w:rStyle w:val="Hyperlink"/>
          </w:rPr>
          <w:t>Obesity statistics - House of Commons Library (parlia</w:t>
        </w:r>
        <w:r>
          <w:rPr>
            <w:rStyle w:val="Hyperlink"/>
          </w:rPr>
          <w:t>m</w:t>
        </w:r>
        <w:r>
          <w:rPr>
            <w:rStyle w:val="Hyperlink"/>
          </w:rPr>
          <w:t>ent.uk)</w:t>
        </w:r>
      </w:hyperlink>
    </w:p>
    <w:p w14:paraId="6FAD4C68" w14:textId="0534E293" w:rsidR="00574ED9" w:rsidRDefault="00574ED9">
      <w:r w:rsidRPr="00574ED9">
        <w:t xml:space="preserve">MYPROTEINTM. (2020). How To Calculate </w:t>
      </w:r>
      <w:proofErr w:type="gramStart"/>
      <w:r w:rsidRPr="00574ED9">
        <w:t>A</w:t>
      </w:r>
      <w:proofErr w:type="gramEnd"/>
      <w:r w:rsidRPr="00574ED9">
        <w:t xml:space="preserve"> Calorie Deficit In 3 Steps. [online] Available at: https://www.myprotein.co.in/blog/nutrition/how-to-calculate-a-calorie-deficit-easy-steps/#:~:text=What%20is%20a%20Calorie%20Deficit.</w:t>
      </w:r>
    </w:p>
    <w:sectPr w:rsidR="00574ED9" w:rsidSect="000136DF">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5BBC0" w14:textId="77777777" w:rsidR="00D82207" w:rsidRDefault="00D82207" w:rsidP="00D82207">
      <w:pPr>
        <w:spacing w:after="0" w:line="240" w:lineRule="auto"/>
      </w:pPr>
      <w:r>
        <w:separator/>
      </w:r>
    </w:p>
  </w:endnote>
  <w:endnote w:type="continuationSeparator" w:id="0">
    <w:p w14:paraId="1012D40A" w14:textId="77777777" w:rsidR="00D82207" w:rsidRDefault="00D82207" w:rsidP="00D822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0F0DE" w14:textId="77777777" w:rsidR="00D82207" w:rsidRDefault="00D82207" w:rsidP="00D82207">
      <w:pPr>
        <w:spacing w:after="0" w:line="240" w:lineRule="auto"/>
      </w:pPr>
      <w:r>
        <w:separator/>
      </w:r>
    </w:p>
  </w:footnote>
  <w:footnote w:type="continuationSeparator" w:id="0">
    <w:p w14:paraId="57865D8D" w14:textId="77777777" w:rsidR="00D82207" w:rsidRDefault="00D82207" w:rsidP="00D822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17DB0" w14:textId="145E5852" w:rsidR="00D82207" w:rsidRDefault="00D82207">
    <w:pPr>
      <w:pStyle w:val="Header"/>
    </w:pPr>
    <w:r>
      <w:t>Group project reflection.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6DF"/>
    <w:rsid w:val="000136DF"/>
    <w:rsid w:val="000611DF"/>
    <w:rsid w:val="001419DB"/>
    <w:rsid w:val="00255BF8"/>
    <w:rsid w:val="002D3CFF"/>
    <w:rsid w:val="00484B70"/>
    <w:rsid w:val="00561FFE"/>
    <w:rsid w:val="00574ED9"/>
    <w:rsid w:val="005E4B00"/>
    <w:rsid w:val="00666309"/>
    <w:rsid w:val="00787175"/>
    <w:rsid w:val="008B4615"/>
    <w:rsid w:val="00992B13"/>
    <w:rsid w:val="00B96151"/>
    <w:rsid w:val="00C17E81"/>
    <w:rsid w:val="00D82207"/>
    <w:rsid w:val="00D97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B3BD8"/>
  <w15:chartTrackingRefBased/>
  <w15:docId w15:val="{D073E8C6-3121-410C-BC71-42626253A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2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36DF"/>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136DF"/>
    <w:rPr>
      <w:rFonts w:eastAsiaTheme="minorEastAsia"/>
      <w:lang w:eastAsia="en-GB"/>
    </w:rPr>
  </w:style>
  <w:style w:type="character" w:styleId="Hyperlink">
    <w:name w:val="Hyperlink"/>
    <w:basedOn w:val="DefaultParagraphFont"/>
    <w:uiPriority w:val="99"/>
    <w:unhideWhenUsed/>
    <w:rsid w:val="00B96151"/>
    <w:rPr>
      <w:color w:val="0000FF"/>
      <w:u w:val="single"/>
    </w:rPr>
  </w:style>
  <w:style w:type="character" w:styleId="UnresolvedMention">
    <w:name w:val="Unresolved Mention"/>
    <w:basedOn w:val="DefaultParagraphFont"/>
    <w:uiPriority w:val="99"/>
    <w:semiHidden/>
    <w:unhideWhenUsed/>
    <w:rsid w:val="00255BF8"/>
    <w:rPr>
      <w:color w:val="605E5C"/>
      <w:shd w:val="clear" w:color="auto" w:fill="E1DFDD"/>
    </w:rPr>
  </w:style>
  <w:style w:type="character" w:styleId="FollowedHyperlink">
    <w:name w:val="FollowedHyperlink"/>
    <w:basedOn w:val="DefaultParagraphFont"/>
    <w:uiPriority w:val="99"/>
    <w:semiHidden/>
    <w:unhideWhenUsed/>
    <w:rsid w:val="00574ED9"/>
    <w:rPr>
      <w:color w:val="954F72" w:themeColor="followedHyperlink"/>
      <w:u w:val="single"/>
    </w:rPr>
  </w:style>
  <w:style w:type="character" w:customStyle="1" w:styleId="Heading1Char">
    <w:name w:val="Heading 1 Char"/>
    <w:basedOn w:val="DefaultParagraphFont"/>
    <w:link w:val="Heading1"/>
    <w:uiPriority w:val="9"/>
    <w:rsid w:val="00D8220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822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207"/>
  </w:style>
  <w:style w:type="paragraph" w:styleId="Footer">
    <w:name w:val="footer"/>
    <w:basedOn w:val="Normal"/>
    <w:link w:val="FooterChar"/>
    <w:uiPriority w:val="99"/>
    <w:unhideWhenUsed/>
    <w:rsid w:val="00D822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2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mmonslibrary.parliament.uk/research-briefings/sn03336/"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ata.worldobesity.org/rankings/"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s://www.aetna.com/health-guide/ways-achieve-total-body-health.html#:~:text=Nutrition%2C%20Exercise%2C%20Relaxation%2C%20Sleep" TargetMode="External"/><Relationship Id="rId4" Type="http://schemas.openxmlformats.org/officeDocument/2006/relationships/webSettings" Target="webSettings.xml"/><Relationship Id="rId9" Type="http://schemas.openxmlformats.org/officeDocument/2006/relationships/hyperlink" Target="https://express.adobe.com/sp/urn:aaid:sc:EU:f63a965d-c6cb-40ec-9fe8-c334582e09b8?fmt=video"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D44BE278E34C34BF08F333AF946BC2"/>
        <w:category>
          <w:name w:val="General"/>
          <w:gallery w:val="placeholder"/>
        </w:category>
        <w:types>
          <w:type w:val="bbPlcHdr"/>
        </w:types>
        <w:behaviors>
          <w:behavior w:val="content"/>
        </w:behaviors>
        <w:guid w:val="{D5B91F84-E9E9-4949-8AF9-48BC6BEFAA7F}"/>
      </w:docPartPr>
      <w:docPartBody>
        <w:p w:rsidR="00000000" w:rsidRDefault="008B60F3" w:rsidP="008B60F3">
          <w:pPr>
            <w:pStyle w:val="A6D44BE278E34C34BF08F333AF946BC2"/>
          </w:pPr>
          <w:r>
            <w:rPr>
              <w:rFonts w:asciiTheme="majorHAnsi" w:eastAsiaTheme="majorEastAsia" w:hAnsiTheme="majorHAnsi" w:cstheme="majorBidi"/>
              <w:caps/>
              <w:color w:val="4472C4" w:themeColor="accent1"/>
              <w:sz w:val="80"/>
              <w:szCs w:val="80"/>
            </w:rPr>
            <w:t>[Document title]</w:t>
          </w:r>
        </w:p>
      </w:docPartBody>
    </w:docPart>
    <w:docPart>
      <w:docPartPr>
        <w:name w:val="065126B1B80445D39B12FCD710C9B27C"/>
        <w:category>
          <w:name w:val="General"/>
          <w:gallery w:val="placeholder"/>
        </w:category>
        <w:types>
          <w:type w:val="bbPlcHdr"/>
        </w:types>
        <w:behaviors>
          <w:behavior w:val="content"/>
        </w:behaviors>
        <w:guid w:val="{0C0EB9C5-4D63-4CC9-A798-095BE4A27FDA}"/>
      </w:docPartPr>
      <w:docPartBody>
        <w:p w:rsidR="00000000" w:rsidRDefault="008B60F3" w:rsidP="008B60F3">
          <w:pPr>
            <w:pStyle w:val="065126B1B80445D39B12FCD710C9B27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0F3"/>
    <w:rsid w:val="008B6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D44BE278E34C34BF08F333AF946BC2">
    <w:name w:val="A6D44BE278E34C34BF08F333AF946BC2"/>
    <w:rsid w:val="008B60F3"/>
  </w:style>
  <w:style w:type="paragraph" w:customStyle="1" w:styleId="065126B1B80445D39B12FCD710C9B27C">
    <w:name w:val="065126B1B80445D39B12FCD710C9B27C"/>
    <w:rsid w:val="008B60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B26EC2-D2DB-4961-BC0C-DD47913E2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763</TotalTime>
  <Pages>6</Pages>
  <Words>1012</Words>
  <Characters>5773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Group Project reflection</vt:lpstr>
    </vt:vector>
  </TitlesOfParts>
  <Company/>
  <LinksUpToDate>false</LinksUpToDate>
  <CharactersWithSpaces>6772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submission and reflection</dc:title>
  <dc:subject>Emily Evans 2215303</dc:subject>
  <dc:creator>Emily Evans</dc:creator>
  <cp:keywords/>
  <dc:description/>
  <cp:lastModifiedBy>Emily Evans</cp:lastModifiedBy>
  <cp:revision>1</cp:revision>
  <dcterms:created xsi:type="dcterms:W3CDTF">2023-04-28T23:55:00Z</dcterms:created>
  <dcterms:modified xsi:type="dcterms:W3CDTF">2023-04-29T14:11:00Z</dcterms:modified>
</cp:coreProperties>
</file>