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DAD7C50" w14:textId="55A20680" w:rsidR="008A3A6D" w:rsidRDefault="00447C30" w:rsidP="008A3A6D">
      <w:pPr>
        <w:jc w:val="center"/>
        <w:rPr>
          <w:b/>
          <w:bCs/>
          <w:sz w:val="28"/>
          <w:szCs w:val="28"/>
          <w:u w:val="single"/>
        </w:rPr>
      </w:pPr>
      <w:r w:rsidRPr="008A3A6D">
        <w:rPr>
          <w:b/>
          <w:bCs/>
          <w:sz w:val="28"/>
          <w:szCs w:val="28"/>
          <w:u w:val="single"/>
        </w:rPr>
        <w:t xml:space="preserve">Reflection </w:t>
      </w:r>
      <w:r w:rsidR="004C1F33" w:rsidRPr="008A3A6D">
        <w:rPr>
          <w:b/>
          <w:bCs/>
          <w:sz w:val="28"/>
          <w:szCs w:val="28"/>
          <w:u w:val="single"/>
        </w:rPr>
        <w:t xml:space="preserve">on the discussion of </w:t>
      </w:r>
      <w:r w:rsidR="008A3A6D" w:rsidRPr="008A3A6D">
        <w:rPr>
          <w:b/>
          <w:bCs/>
          <w:sz w:val="28"/>
          <w:szCs w:val="28"/>
          <w:u w:val="single"/>
        </w:rPr>
        <w:t>Effective Communication</w:t>
      </w:r>
    </w:p>
    <w:p w14:paraId="43E02F12" w14:textId="0A7AA5D3" w:rsidR="008A3A6D" w:rsidRDefault="008A3A6D" w:rsidP="008A3A6D">
      <w:pPr>
        <w:jc w:val="center"/>
        <w:rPr>
          <w:b/>
          <w:bCs/>
          <w:sz w:val="28"/>
          <w:szCs w:val="28"/>
          <w:u w:val="single"/>
        </w:rPr>
      </w:pPr>
    </w:p>
    <w:p w14:paraId="1E3852CA" w14:textId="63102F6C" w:rsidR="0037653A" w:rsidRDefault="0086701F" w:rsidP="008A3A6D">
      <w:r>
        <w:t xml:space="preserve">Reflection is when we intentionally </w:t>
      </w:r>
      <w:r w:rsidR="007653C0">
        <w:t>think about and look at our experiences, feelings, responses and actions and then we learn from the</w:t>
      </w:r>
      <w:r w:rsidR="007A7503">
        <w:t>m by analysing and understanding them (Boud, Koegh and Walker</w:t>
      </w:r>
      <w:r w:rsidR="004758DD">
        <w:t xml:space="preserve">, 1985). </w:t>
      </w:r>
      <w:r w:rsidR="00753049">
        <w:t>Koshy</w:t>
      </w:r>
      <w:r w:rsidR="00275346">
        <w:t>, et al</w:t>
      </w:r>
      <w:r w:rsidR="007F0D83">
        <w:t xml:space="preserve"> (2017) states that reflection is an extremely useful tool in learning</w:t>
      </w:r>
      <w:r w:rsidR="00224B11">
        <w:t xml:space="preserve"> because, it allows you to identify your own strengths and weaknesses and </w:t>
      </w:r>
      <w:r w:rsidR="00275346">
        <w:t>to learn from them going forward.</w:t>
      </w:r>
      <w:r w:rsidR="00C95A71">
        <w:t xml:space="preserve"> </w:t>
      </w:r>
      <w:r w:rsidR="004C6BBE">
        <w:t xml:space="preserve">Reflection is a way of thinking about what you do on a continual basis. It is </w:t>
      </w:r>
      <w:r w:rsidR="00C87831">
        <w:t>an ongoing process of learning how to work more productively and understanding your development</w:t>
      </w:r>
      <w:r w:rsidR="00DB6D70">
        <w:t xml:space="preserve"> (</w:t>
      </w:r>
      <w:r w:rsidR="000C008A">
        <w:t>Social Care Institute of Excellence, 2012).</w:t>
      </w:r>
      <w:r w:rsidR="00AB5428">
        <w:t xml:space="preserve"> </w:t>
      </w:r>
      <w:r w:rsidR="0046083A">
        <w:t xml:space="preserve">This reflection will </w:t>
      </w:r>
      <w:r w:rsidR="00FC3FC3">
        <w:t xml:space="preserve">focus on a role-play and discussion </w:t>
      </w:r>
      <w:r w:rsidR="00440D61">
        <w:t>in university</w:t>
      </w:r>
      <w:r w:rsidR="003323A0">
        <w:t xml:space="preserve"> that was conducted to show effective and non-effective communication</w:t>
      </w:r>
      <w:r w:rsidR="007413FC">
        <w:t xml:space="preserve"> and reflected upon using Gibb</w:t>
      </w:r>
      <w:r w:rsidR="00A27A5E">
        <w:t xml:space="preserve">’s reflective </w:t>
      </w:r>
      <w:r w:rsidR="001472EB">
        <w:t>cycle (</w:t>
      </w:r>
      <w:r w:rsidR="00606E31">
        <w:t>1988).</w:t>
      </w:r>
    </w:p>
    <w:p w14:paraId="526FF606" w14:textId="695427AE" w:rsidR="005B2B11" w:rsidRDefault="005B2B11" w:rsidP="008A3A6D"/>
    <w:p w14:paraId="5C833D37" w14:textId="5E0872A2" w:rsidR="00A17A0D" w:rsidRPr="00F329A7" w:rsidRDefault="00A17A0D" w:rsidP="008A3A6D">
      <w:pPr>
        <w:rPr>
          <w:b/>
          <w:bCs/>
          <w:sz w:val="24"/>
          <w:szCs w:val="24"/>
          <w:u w:val="single"/>
        </w:rPr>
      </w:pPr>
      <w:r w:rsidRPr="00F329A7">
        <w:rPr>
          <w:b/>
          <w:bCs/>
          <w:sz w:val="24"/>
          <w:szCs w:val="24"/>
          <w:u w:val="single"/>
        </w:rPr>
        <w:t>Description</w:t>
      </w:r>
    </w:p>
    <w:p w14:paraId="05229DBA" w14:textId="2F0C85CE" w:rsidR="00A17A0D" w:rsidRDefault="00A17A0D" w:rsidP="008A3A6D">
      <w:r>
        <w:t>A roleplay and discussion took place between myself, my</w:t>
      </w:r>
      <w:r w:rsidR="00B710FE">
        <w:t xml:space="preserve"> lecturer Joanna Fender and Karen Hudson. </w:t>
      </w:r>
      <w:r w:rsidR="00DB60AC">
        <w:t xml:space="preserve">I had an allocated </w:t>
      </w:r>
      <w:r w:rsidR="008C051D">
        <w:t xml:space="preserve">time </w:t>
      </w:r>
      <w:r w:rsidR="00DB60AC">
        <w:t>slot on Microsoft Teams</w:t>
      </w:r>
      <w:r w:rsidR="00FF0822">
        <w:t xml:space="preserve"> to join </w:t>
      </w:r>
      <w:r w:rsidR="00091376">
        <w:t xml:space="preserve">with my lecturers </w:t>
      </w:r>
      <w:r w:rsidR="00905818">
        <w:t>to complete the roleplay and discussion. I acted out the roleplay with my lecturer Joanna</w:t>
      </w:r>
      <w:r w:rsidR="003D1206">
        <w:t>, on</w:t>
      </w:r>
      <w:r w:rsidR="008C051D">
        <w:t>c</w:t>
      </w:r>
      <w:r w:rsidR="003D1206">
        <w:t xml:space="preserve">e with a negative outcome and once with a positive outcome. </w:t>
      </w:r>
      <w:r w:rsidR="00A714CA">
        <w:t>After the roleplay was completed, my lecturers then asked me some questions on effective communication</w:t>
      </w:r>
      <w:r w:rsidR="00C542A7">
        <w:t xml:space="preserve">. </w:t>
      </w:r>
    </w:p>
    <w:p w14:paraId="0E75F838" w14:textId="5EC041A7" w:rsidR="009C0BEA" w:rsidRDefault="009C0BEA" w:rsidP="008A3A6D"/>
    <w:p w14:paraId="10A37E2F" w14:textId="11717DE5" w:rsidR="009C0BEA" w:rsidRPr="00F329A7" w:rsidRDefault="009C0BEA" w:rsidP="008A3A6D">
      <w:pPr>
        <w:rPr>
          <w:b/>
          <w:bCs/>
          <w:sz w:val="24"/>
          <w:szCs w:val="24"/>
          <w:u w:val="single"/>
        </w:rPr>
      </w:pPr>
      <w:r w:rsidRPr="00F329A7">
        <w:rPr>
          <w:b/>
          <w:bCs/>
          <w:sz w:val="24"/>
          <w:szCs w:val="24"/>
          <w:u w:val="single"/>
        </w:rPr>
        <w:t>Feelings</w:t>
      </w:r>
    </w:p>
    <w:p w14:paraId="49F765CD" w14:textId="5156C130" w:rsidR="009C0BEA" w:rsidRDefault="00536B5B" w:rsidP="008A3A6D">
      <w:r>
        <w:t>Before the roleplay took place</w:t>
      </w:r>
      <w:r w:rsidR="000901A3">
        <w:t xml:space="preserve">, I felt </w:t>
      </w:r>
      <w:r w:rsidR="00EF6F9D">
        <w:t xml:space="preserve">anxious </w:t>
      </w:r>
      <w:r w:rsidR="000305E5">
        <w:t>that I may forget the key points I wanted to cover in the roleplay to demonstrate effective communication.</w:t>
      </w:r>
      <w:r w:rsidR="002D3A56">
        <w:t xml:space="preserve"> </w:t>
      </w:r>
      <w:r w:rsidR="00277F50">
        <w:t>For many individuals, the anticipation of public speaking can conjure feelings of fear and anxiety and can even impair their performance (Jones, Fazio and Vasey, 2012). Although I felt well prepared for the role play activity, I do lack in confidence when it comes to public speaking. Raja (2017) states that one of the most common reasons students have a fear of public speaking is due to a lack of confidence. When I have to speak in public</w:t>
      </w:r>
      <w:r w:rsidR="00206DFF">
        <w:t>,</w:t>
      </w:r>
      <w:r w:rsidR="00277F50">
        <w:t xml:space="preserve"> I sometimes focus too much on the possibility of failing that I do not focus enough on making sure I do the work to the best of my ability and focus on the positives. </w:t>
      </w:r>
      <w:r w:rsidR="00206DFF">
        <w:t>Imagining your performance will go well can help minimise your negative feelings about your own performance and help you to relieve some anxiety about performing by focusing on succeeding (Sawchuk, 2017).</w:t>
      </w:r>
    </w:p>
    <w:p w14:paraId="083E3E3C" w14:textId="56E63792" w:rsidR="00206DFF" w:rsidRDefault="00206DFF" w:rsidP="008A3A6D"/>
    <w:p w14:paraId="58EEC995" w14:textId="24A6ED42" w:rsidR="00206DFF" w:rsidRPr="00F329A7" w:rsidRDefault="00C75A40" w:rsidP="008A3A6D">
      <w:pPr>
        <w:rPr>
          <w:b/>
          <w:bCs/>
          <w:sz w:val="24"/>
          <w:szCs w:val="24"/>
          <w:u w:val="single"/>
        </w:rPr>
      </w:pPr>
      <w:r w:rsidRPr="00F329A7">
        <w:rPr>
          <w:b/>
          <w:bCs/>
          <w:sz w:val="24"/>
          <w:szCs w:val="24"/>
          <w:u w:val="single"/>
        </w:rPr>
        <w:t>Evaluation</w:t>
      </w:r>
    </w:p>
    <w:p w14:paraId="32E8B6F9" w14:textId="5463E72C" w:rsidR="00C75A40" w:rsidRDefault="00C75A40" w:rsidP="008A3A6D">
      <w:r>
        <w:t xml:space="preserve">I felt that I communicated well and spoke clearly throughout the roleplay and in the follow up discussion. </w:t>
      </w:r>
      <w:r w:rsidR="00955AFD">
        <w:t xml:space="preserve">However, I felt that I was </w:t>
      </w:r>
      <w:r w:rsidR="00CE0B91">
        <w:t>under prepared for the follow up questions and I was repetitive in my answers. I did not consider the questions enough in my preparation. The more you prepare and understand the topic you are discussing, the less likely you are to get off track or make mistakes. It can be helpful to take time during your preparation to contemplate the questions you might get asked so that you can have some answers ready before</w:t>
      </w:r>
      <w:r w:rsidR="0020592A">
        <w:t xml:space="preserve"> </w:t>
      </w:r>
      <w:r w:rsidR="00CE0B91">
        <w:t xml:space="preserve">hand and you </w:t>
      </w:r>
      <w:r w:rsidR="00826A6D">
        <w:t>will,</w:t>
      </w:r>
      <w:r w:rsidR="00CE0B91">
        <w:t xml:space="preserve"> therefore, not feel so unprepared when answering (Sawchuk, 2017).</w:t>
      </w:r>
      <w:r w:rsidR="00551CB8">
        <w:t xml:space="preserve"> I felt that practising with Joanna and the rest of the class made me feel considerably </w:t>
      </w:r>
      <w:r w:rsidR="00826A6D">
        <w:t xml:space="preserve">better about doing the roleplay. </w:t>
      </w:r>
      <w:r w:rsidR="0020592A">
        <w:t xml:space="preserve">Practising before hand can inspire </w:t>
      </w:r>
      <w:r w:rsidR="0020592A">
        <w:lastRenderedPageBreak/>
        <w:t>more confidence in an individual. It can help in making the individual feel more prepared and lead to a better outcome as a result (Grand Valley State University Speech Lab, 2019).</w:t>
      </w:r>
    </w:p>
    <w:p w14:paraId="17A866DE" w14:textId="327F0AFF" w:rsidR="0020592A" w:rsidRDefault="0020592A" w:rsidP="008A3A6D"/>
    <w:p w14:paraId="4ED5A2E4" w14:textId="63028154" w:rsidR="0020592A" w:rsidRPr="00F329A7" w:rsidRDefault="0020592A" w:rsidP="008A3A6D">
      <w:pPr>
        <w:rPr>
          <w:b/>
          <w:bCs/>
          <w:sz w:val="24"/>
          <w:szCs w:val="24"/>
          <w:u w:val="single"/>
        </w:rPr>
      </w:pPr>
      <w:r w:rsidRPr="00F329A7">
        <w:rPr>
          <w:b/>
          <w:bCs/>
          <w:sz w:val="24"/>
          <w:szCs w:val="24"/>
          <w:u w:val="single"/>
        </w:rPr>
        <w:t>Analysis</w:t>
      </w:r>
    </w:p>
    <w:p w14:paraId="72286421" w14:textId="5C18F08B" w:rsidR="0020592A" w:rsidRDefault="0020592A" w:rsidP="008A3A6D">
      <w:r>
        <w:t>Although I felt anxious and nervous about engaging in the roleplay, I do understand the importance of assessing and developing my verbal communication skills. Furthermore, not only is it important to help me be more successful in any future assessments of this nature, but it will also help me to understand the need for effective communication in my job role going forward. If you work in the health and social care sector, good communication skills are extremely important in ensuring you do your job effectively and the clients get the care that they need (Virtual College, 2019).</w:t>
      </w:r>
    </w:p>
    <w:p w14:paraId="43D0F0C4" w14:textId="41B17B1A" w:rsidR="00824387" w:rsidRDefault="00824387" w:rsidP="008A3A6D"/>
    <w:p w14:paraId="50CC5D80" w14:textId="1F219F68" w:rsidR="00824387" w:rsidRPr="00F329A7" w:rsidRDefault="00824387" w:rsidP="008A3A6D">
      <w:pPr>
        <w:rPr>
          <w:b/>
          <w:bCs/>
          <w:sz w:val="24"/>
          <w:szCs w:val="24"/>
          <w:u w:val="single"/>
        </w:rPr>
      </w:pPr>
      <w:r w:rsidRPr="00F329A7">
        <w:rPr>
          <w:b/>
          <w:bCs/>
          <w:sz w:val="24"/>
          <w:szCs w:val="24"/>
          <w:u w:val="single"/>
        </w:rPr>
        <w:t>Conclusion</w:t>
      </w:r>
    </w:p>
    <w:p w14:paraId="67ED2761" w14:textId="21B5EF47" w:rsidR="00824387" w:rsidRDefault="00824387" w:rsidP="008A3A6D">
      <w:r>
        <w:t xml:space="preserve">Upon reflection of the roleplay activity, I feel there are some things I could have done to make my performance better. </w:t>
      </w:r>
      <w:r w:rsidR="00BB7CE1">
        <w:t xml:space="preserve">One thing I could have done better was to do more research on effective communication so that I could have given more informed answers to the questions I was asked. </w:t>
      </w:r>
      <w:r w:rsidR="00F53EA3">
        <w:t>Referencing provides evidence that supports your ideas and claims. It also shows that you have knowledge and understanding of the topic you are discussing (University of New South Wales, 2019). Another thing I could have done differently is to practise more.</w:t>
      </w:r>
      <w:r w:rsidR="00084B2B">
        <w:t xml:space="preserve"> Practising </w:t>
      </w:r>
      <w:r w:rsidR="00B814A7">
        <w:t xml:space="preserve">often </w:t>
      </w:r>
      <w:r w:rsidR="00084B2B">
        <w:t xml:space="preserve">before hand </w:t>
      </w:r>
      <w:r w:rsidR="00B814A7">
        <w:t>can mean that a student performs well even if they feel anxiety or fear about public speaking. It can help to build up their confidence and relieve some anxiety by making them feel more comfortable speaking in front of others (Raja, 2017).</w:t>
      </w:r>
    </w:p>
    <w:p w14:paraId="7E9581CA" w14:textId="48A11CBE" w:rsidR="00F53EA3" w:rsidRDefault="00F53EA3" w:rsidP="008A3A6D"/>
    <w:p w14:paraId="67D87053" w14:textId="271F24BA" w:rsidR="00F53EA3" w:rsidRPr="00F329A7" w:rsidRDefault="00F53EA3" w:rsidP="008A3A6D">
      <w:pPr>
        <w:rPr>
          <w:b/>
          <w:bCs/>
          <w:sz w:val="24"/>
          <w:szCs w:val="24"/>
          <w:u w:val="single"/>
        </w:rPr>
      </w:pPr>
      <w:r w:rsidRPr="00F329A7">
        <w:rPr>
          <w:b/>
          <w:bCs/>
          <w:sz w:val="24"/>
          <w:szCs w:val="24"/>
          <w:u w:val="single"/>
        </w:rPr>
        <w:t>Action Plan</w:t>
      </w:r>
    </w:p>
    <w:p w14:paraId="70D0C3BE" w14:textId="34A923B2" w:rsidR="00B814A7" w:rsidRDefault="00B814A7" w:rsidP="008A3A6D">
      <w:r>
        <w:t>If I had to do an assignment of this nature again in the future, I would ensure that I work on my preparation</w:t>
      </w:r>
      <w:r w:rsidR="00AB1C99">
        <w:t>. I would write down more notes when conducting research so that even if I felt nervous, I would have the information I needed to give good, informed answers. It also helps me to remember information when I write it down. There is research that proves that we remember things better when we write them down (Beesley and Apthorp, 2010)</w:t>
      </w:r>
      <w:r w:rsidR="00FC53D3">
        <w:t>. I would also</w:t>
      </w:r>
      <w:r w:rsidR="006C7DB9">
        <w:t xml:space="preserve"> make sure I got a good night sleep the night before. I was feeling anxious the day before and did not get enough sleep the night before.</w:t>
      </w:r>
      <w:r w:rsidR="00FC53D3">
        <w:t xml:space="preserve"> </w:t>
      </w:r>
      <w:r w:rsidR="006C7DB9">
        <w:t xml:space="preserve">Not getting a good night sleep can negatively impact on the functioning of your brain (Costandi, </w:t>
      </w:r>
      <w:r w:rsidR="000538C0">
        <w:t>2018).</w:t>
      </w:r>
    </w:p>
    <w:p w14:paraId="37C175AA" w14:textId="77777777" w:rsidR="00F53EA3" w:rsidRDefault="00F53EA3" w:rsidP="008A3A6D"/>
    <w:p w14:paraId="08612667" w14:textId="692F9566" w:rsidR="00551CB8" w:rsidRDefault="00551CB8" w:rsidP="008A3A6D"/>
    <w:p w14:paraId="61836516" w14:textId="6C44901E" w:rsidR="00551CB8" w:rsidRPr="00BD55A4" w:rsidRDefault="00551CB8" w:rsidP="008A3A6D"/>
    <w:p w14:paraId="38C69625" w14:textId="77777777" w:rsidR="0037653A" w:rsidRDefault="0037653A">
      <w:r>
        <w:br w:type="page"/>
      </w:r>
    </w:p>
    <w:p w14:paraId="0490A6E7" w14:textId="1C140735" w:rsidR="008A3A6D" w:rsidRPr="00F329A7" w:rsidRDefault="0037653A" w:rsidP="008A3A6D">
      <w:pPr>
        <w:rPr>
          <w:b/>
          <w:bCs/>
          <w:sz w:val="24"/>
          <w:szCs w:val="24"/>
          <w:u w:val="single"/>
        </w:rPr>
      </w:pPr>
      <w:r w:rsidRPr="00F329A7">
        <w:rPr>
          <w:b/>
          <w:bCs/>
          <w:sz w:val="24"/>
          <w:szCs w:val="24"/>
          <w:u w:val="single"/>
        </w:rPr>
        <w:lastRenderedPageBreak/>
        <w:t>Reference List</w:t>
      </w:r>
    </w:p>
    <w:p w14:paraId="732BAC38" w14:textId="77777777" w:rsidR="00F329A7" w:rsidRDefault="00F329A7" w:rsidP="00F329A7">
      <w:r>
        <w:t xml:space="preserve">Beesley, A. D. and Apthorp, H. S. (2010) </w:t>
      </w:r>
      <w:r w:rsidRPr="00FC53D3">
        <w:rPr>
          <w:i/>
          <w:iCs/>
        </w:rPr>
        <w:t>Classroom Instruction that Works</w:t>
      </w:r>
      <w:r>
        <w:rPr>
          <w:i/>
          <w:iCs/>
        </w:rPr>
        <w:t>.</w:t>
      </w:r>
      <w:r>
        <w:t xml:space="preserve"> Available at: </w:t>
      </w:r>
      <w:hyperlink r:id="rId4" w:history="1">
        <w:r w:rsidRPr="00123B7B">
          <w:rPr>
            <w:rStyle w:val="Hyperlink"/>
          </w:rPr>
          <w:t>https://files.eric.ed.gov/fulltext/ED543521.pdf</w:t>
        </w:r>
      </w:hyperlink>
      <w:r>
        <w:t xml:space="preserve"> (Accessed: 01.04.2021).</w:t>
      </w:r>
    </w:p>
    <w:p w14:paraId="190FA27F" w14:textId="584B5198" w:rsidR="0037653A" w:rsidRDefault="00947586" w:rsidP="008A3A6D">
      <w:r>
        <w:t xml:space="preserve">Boud, D., Keogh, </w:t>
      </w:r>
      <w:r w:rsidR="00F25328">
        <w:t xml:space="preserve">R. and Walker, D. (1985) </w:t>
      </w:r>
      <w:r w:rsidR="00AE6F6D">
        <w:rPr>
          <w:i/>
          <w:iCs/>
        </w:rPr>
        <w:t>Reflection: Turning Experience into Learning</w:t>
      </w:r>
      <w:r w:rsidR="00106691">
        <w:rPr>
          <w:i/>
          <w:iCs/>
        </w:rPr>
        <w:t>.</w:t>
      </w:r>
      <w:r w:rsidR="00106691">
        <w:t xml:space="preserve"> </w:t>
      </w:r>
      <w:r w:rsidR="00BD55A4">
        <w:t xml:space="preserve">Abingdon: Routledge Falmer. </w:t>
      </w:r>
    </w:p>
    <w:p w14:paraId="588CB8AB" w14:textId="1BCB6CA4" w:rsidR="00F329A7" w:rsidRDefault="00F329A7" w:rsidP="00F329A7">
      <w:r>
        <w:t xml:space="preserve">Costandi, M. (2018) </w:t>
      </w:r>
      <w:r>
        <w:rPr>
          <w:i/>
          <w:iCs/>
        </w:rPr>
        <w:t>The Sleep Deprived Brain.</w:t>
      </w:r>
      <w:r>
        <w:t xml:space="preserve"> Available at: </w:t>
      </w:r>
      <w:hyperlink r:id="rId5" w:history="1">
        <w:r w:rsidRPr="00123B7B">
          <w:rPr>
            <w:rStyle w:val="Hyperlink"/>
          </w:rPr>
          <w:t>https://dana.org/article/the-sleep-deprived-brain/#:~:text=Sleep%20deprivation%20makes%20us%20moody,us%20more%20susceptible%20to%20infection</w:t>
        </w:r>
      </w:hyperlink>
      <w:r w:rsidRPr="000538C0">
        <w:t>.</w:t>
      </w:r>
      <w:r>
        <w:t xml:space="preserve"> (Accessed: 01.04.2021).</w:t>
      </w:r>
    </w:p>
    <w:p w14:paraId="52F50830" w14:textId="77777777" w:rsidR="00F329A7" w:rsidRDefault="00F329A7" w:rsidP="00F329A7">
      <w:r>
        <w:t xml:space="preserve">Grand Valley State University Speech Lab. (2019) </w:t>
      </w:r>
      <w:r>
        <w:rPr>
          <w:i/>
          <w:iCs/>
        </w:rPr>
        <w:t xml:space="preserve">Practising Presentations. </w:t>
      </w:r>
      <w:r>
        <w:t xml:space="preserve">Available at: </w:t>
      </w:r>
      <w:hyperlink r:id="rId6" w:history="1">
        <w:r w:rsidRPr="00123B7B">
          <w:rPr>
            <w:rStyle w:val="Hyperlink"/>
          </w:rPr>
          <w:t>https://www.gvsu.edu/speechlab/practicing-</w:t>
        </w:r>
        <w:r w:rsidRPr="00123B7B">
          <w:rPr>
            <w:rStyle w:val="Hyperlink"/>
          </w:rPr>
          <w:t>p</w:t>
        </w:r>
        <w:r w:rsidRPr="00123B7B">
          <w:rPr>
            <w:rStyle w:val="Hyperlink"/>
          </w:rPr>
          <w:t>resentations-33.htm</w:t>
        </w:r>
      </w:hyperlink>
      <w:r>
        <w:t xml:space="preserve"> (Accessed:01.04.2021).</w:t>
      </w:r>
    </w:p>
    <w:p w14:paraId="09219A1F" w14:textId="68FF64F5" w:rsidR="00092F6B" w:rsidRDefault="00092F6B" w:rsidP="008A3A6D">
      <w:r>
        <w:t>Koshy, K. et al. (2017</w:t>
      </w:r>
      <w:r w:rsidR="009772E4">
        <w:t xml:space="preserve">) </w:t>
      </w:r>
      <w:r w:rsidR="00935EC0">
        <w:t xml:space="preserve">‘Reflective practise in health care and how to reflect </w:t>
      </w:r>
      <w:r w:rsidR="00EA440A">
        <w:t xml:space="preserve">effectively’, </w:t>
      </w:r>
      <w:r w:rsidR="00EA440A">
        <w:rPr>
          <w:i/>
          <w:iCs/>
        </w:rPr>
        <w:t>International Journal of Surgery. Oncology</w:t>
      </w:r>
      <w:r w:rsidR="009432E2">
        <w:t>, 2 (6).</w:t>
      </w:r>
    </w:p>
    <w:p w14:paraId="712DE0D2" w14:textId="77777777" w:rsidR="00F329A7" w:rsidRDefault="00F329A7" w:rsidP="00F329A7">
      <w:r>
        <w:t xml:space="preserve">Raja, F. (2017) </w:t>
      </w:r>
      <w:r>
        <w:rPr>
          <w:i/>
          <w:iCs/>
        </w:rPr>
        <w:t>Anxiety Level in Students of Public Speaking: Causes and Remedies.</w:t>
      </w:r>
      <w:r>
        <w:t xml:space="preserve"> Available at: </w:t>
      </w:r>
      <w:hyperlink r:id="rId7" w:history="1">
        <w:r w:rsidRPr="00123B7B">
          <w:rPr>
            <w:rStyle w:val="Hyperlink"/>
          </w:rPr>
          <w:t>https://files.eric.ed.gov/fulltext/EJ</w:t>
        </w:r>
        <w:r w:rsidRPr="00123B7B">
          <w:rPr>
            <w:rStyle w:val="Hyperlink"/>
          </w:rPr>
          <w:t>1</w:t>
        </w:r>
        <w:r w:rsidRPr="00123B7B">
          <w:rPr>
            <w:rStyle w:val="Hyperlink"/>
          </w:rPr>
          <w:t>161</w:t>
        </w:r>
        <w:r w:rsidRPr="00123B7B">
          <w:rPr>
            <w:rStyle w:val="Hyperlink"/>
          </w:rPr>
          <w:t>5</w:t>
        </w:r>
        <w:r w:rsidRPr="00123B7B">
          <w:rPr>
            <w:rStyle w:val="Hyperlink"/>
          </w:rPr>
          <w:t>21.pdf</w:t>
        </w:r>
      </w:hyperlink>
      <w:r>
        <w:t xml:space="preserve"> (Accessed: 01.04.2021).</w:t>
      </w:r>
    </w:p>
    <w:p w14:paraId="32AC5139" w14:textId="15107FC4" w:rsidR="00911695" w:rsidRDefault="002048FC" w:rsidP="008A3A6D">
      <w:r>
        <w:t xml:space="preserve">Social Care Institute of Excellence. (2012) </w:t>
      </w:r>
      <w:r w:rsidR="007F2681">
        <w:rPr>
          <w:i/>
          <w:iCs/>
        </w:rPr>
        <w:t>Understanding Common Induction.</w:t>
      </w:r>
      <w:r w:rsidR="007F2681">
        <w:t xml:space="preserve"> Available at:</w:t>
      </w:r>
      <w:r w:rsidR="00EB4D1E" w:rsidRPr="00EB4D1E">
        <w:t xml:space="preserve"> </w:t>
      </w:r>
      <w:hyperlink r:id="rId8" w:history="1">
        <w:r w:rsidR="00EB4D1E" w:rsidRPr="007125DA">
          <w:rPr>
            <w:rStyle w:val="Hyperlink"/>
          </w:rPr>
          <w:t>https://www.scie.org.uk/workforce/ind</w:t>
        </w:r>
        <w:r w:rsidR="00EB4D1E" w:rsidRPr="007125DA">
          <w:rPr>
            <w:rStyle w:val="Hyperlink"/>
          </w:rPr>
          <w:t>u</w:t>
        </w:r>
        <w:r w:rsidR="00EB4D1E" w:rsidRPr="007125DA">
          <w:rPr>
            <w:rStyle w:val="Hyperlink"/>
          </w:rPr>
          <w:t>ction/standards/cis02_personaldevelopment.asp</w:t>
        </w:r>
      </w:hyperlink>
      <w:r w:rsidR="00EB4D1E">
        <w:t xml:space="preserve"> (Accessed: 01.04.2021).</w:t>
      </w:r>
    </w:p>
    <w:p w14:paraId="6B076E3F" w14:textId="3F533627" w:rsidR="00206DFF" w:rsidRDefault="00206DFF" w:rsidP="008A3A6D">
      <w:r>
        <w:t xml:space="preserve">Sawchuk, C. N. (2017) </w:t>
      </w:r>
      <w:r w:rsidRPr="00206DFF">
        <w:rPr>
          <w:i/>
          <w:iCs/>
        </w:rPr>
        <w:t>Fear of Public Speaking: How can I overcome it?</w:t>
      </w:r>
      <w:r>
        <w:t xml:space="preserve"> Available at: </w:t>
      </w:r>
      <w:hyperlink r:id="rId9" w:history="1">
        <w:r w:rsidRPr="00123B7B">
          <w:rPr>
            <w:rStyle w:val="Hyperlink"/>
          </w:rPr>
          <w:t>https://www.mayoclinic.org/diseases-conditions</w:t>
        </w:r>
        <w:r w:rsidRPr="00123B7B">
          <w:rPr>
            <w:rStyle w:val="Hyperlink"/>
          </w:rPr>
          <w:t>/</w:t>
        </w:r>
        <w:r w:rsidRPr="00123B7B">
          <w:rPr>
            <w:rStyle w:val="Hyperlink"/>
          </w:rPr>
          <w:t>specific-phobias/expert-answers/fear-of-public-speaking/faq-20058416</w:t>
        </w:r>
      </w:hyperlink>
      <w:r>
        <w:t xml:space="preserve"> (Accessed: 01.04.2021).</w:t>
      </w:r>
    </w:p>
    <w:p w14:paraId="61354672" w14:textId="5F4F9DD3" w:rsidR="0020592A" w:rsidRDefault="0020592A" w:rsidP="008A3A6D">
      <w:r>
        <w:t xml:space="preserve">Virtual College. (2019) </w:t>
      </w:r>
      <w:r>
        <w:rPr>
          <w:i/>
          <w:iCs/>
        </w:rPr>
        <w:t>Importance of communication in health and social care.</w:t>
      </w:r>
      <w:r>
        <w:t xml:space="preserve"> Available at: </w:t>
      </w:r>
      <w:hyperlink r:id="rId10" w:history="1">
        <w:r w:rsidRPr="00123B7B">
          <w:rPr>
            <w:rStyle w:val="Hyperlink"/>
          </w:rPr>
          <w:t>https://www.virtual-college.co.uk/resources/2019/05/impo</w:t>
        </w:r>
        <w:r w:rsidRPr="00123B7B">
          <w:rPr>
            <w:rStyle w:val="Hyperlink"/>
          </w:rPr>
          <w:t>r</w:t>
        </w:r>
        <w:r w:rsidRPr="00123B7B">
          <w:rPr>
            <w:rStyle w:val="Hyperlink"/>
          </w:rPr>
          <w:t>tance-of-communication-in-health-and-social-care</w:t>
        </w:r>
      </w:hyperlink>
      <w:r>
        <w:t xml:space="preserve"> (Accessed: 01.04.2021).</w:t>
      </w:r>
    </w:p>
    <w:sectPr w:rsidR="0020592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7CEE"/>
    <w:rsid w:val="000305E5"/>
    <w:rsid w:val="000538C0"/>
    <w:rsid w:val="00084B2B"/>
    <w:rsid w:val="000901A3"/>
    <w:rsid w:val="00091376"/>
    <w:rsid w:val="00092F6B"/>
    <w:rsid w:val="000C008A"/>
    <w:rsid w:val="00106691"/>
    <w:rsid w:val="001178F7"/>
    <w:rsid w:val="00117CEE"/>
    <w:rsid w:val="001472EB"/>
    <w:rsid w:val="002048FC"/>
    <w:rsid w:val="0020592A"/>
    <w:rsid w:val="00206DFF"/>
    <w:rsid w:val="00224B11"/>
    <w:rsid w:val="00275346"/>
    <w:rsid w:val="00277F50"/>
    <w:rsid w:val="002D3A56"/>
    <w:rsid w:val="003323A0"/>
    <w:rsid w:val="0037653A"/>
    <w:rsid w:val="003D1206"/>
    <w:rsid w:val="00440D61"/>
    <w:rsid w:val="00447C30"/>
    <w:rsid w:val="0046083A"/>
    <w:rsid w:val="004758DD"/>
    <w:rsid w:val="004C1F33"/>
    <w:rsid w:val="004C6BBE"/>
    <w:rsid w:val="00536B5B"/>
    <w:rsid w:val="00551CB8"/>
    <w:rsid w:val="005B2B11"/>
    <w:rsid w:val="00606E31"/>
    <w:rsid w:val="006C7DB9"/>
    <w:rsid w:val="007413FC"/>
    <w:rsid w:val="00753049"/>
    <w:rsid w:val="007653C0"/>
    <w:rsid w:val="007A7503"/>
    <w:rsid w:val="007F0D83"/>
    <w:rsid w:val="007F2681"/>
    <w:rsid w:val="00824387"/>
    <w:rsid w:val="00826A6D"/>
    <w:rsid w:val="0086701F"/>
    <w:rsid w:val="00887EDC"/>
    <w:rsid w:val="008A3A6D"/>
    <w:rsid w:val="008C051D"/>
    <w:rsid w:val="008E1DF5"/>
    <w:rsid w:val="00905818"/>
    <w:rsid w:val="00911695"/>
    <w:rsid w:val="00935EC0"/>
    <w:rsid w:val="009432E2"/>
    <w:rsid w:val="00947586"/>
    <w:rsid w:val="00955AFD"/>
    <w:rsid w:val="009772E4"/>
    <w:rsid w:val="009C0BEA"/>
    <w:rsid w:val="00A17A0D"/>
    <w:rsid w:val="00A27A5E"/>
    <w:rsid w:val="00A714CA"/>
    <w:rsid w:val="00AB1C99"/>
    <w:rsid w:val="00AB5428"/>
    <w:rsid w:val="00AE6F6D"/>
    <w:rsid w:val="00B710FE"/>
    <w:rsid w:val="00B814A7"/>
    <w:rsid w:val="00BB7CE1"/>
    <w:rsid w:val="00BD55A4"/>
    <w:rsid w:val="00C2197E"/>
    <w:rsid w:val="00C542A7"/>
    <w:rsid w:val="00C75A40"/>
    <w:rsid w:val="00C81E1C"/>
    <w:rsid w:val="00C87831"/>
    <w:rsid w:val="00C95A71"/>
    <w:rsid w:val="00CE0B91"/>
    <w:rsid w:val="00D56369"/>
    <w:rsid w:val="00DB60AC"/>
    <w:rsid w:val="00DB6D70"/>
    <w:rsid w:val="00DC03E7"/>
    <w:rsid w:val="00EA440A"/>
    <w:rsid w:val="00EB4D1E"/>
    <w:rsid w:val="00EF6F9D"/>
    <w:rsid w:val="00F25328"/>
    <w:rsid w:val="00F329A7"/>
    <w:rsid w:val="00F53EA3"/>
    <w:rsid w:val="00FC3FC3"/>
    <w:rsid w:val="00FC53D3"/>
    <w:rsid w:val="00FE52B5"/>
    <w:rsid w:val="00FF08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8103BC"/>
  <w15:chartTrackingRefBased/>
  <w15:docId w15:val="{ECA67BC4-7F16-4D36-BD8B-A2527295EB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B4D1E"/>
    <w:rPr>
      <w:color w:val="0563C1" w:themeColor="hyperlink"/>
      <w:u w:val="single"/>
    </w:rPr>
  </w:style>
  <w:style w:type="character" w:styleId="UnresolvedMention">
    <w:name w:val="Unresolved Mention"/>
    <w:basedOn w:val="DefaultParagraphFont"/>
    <w:uiPriority w:val="99"/>
    <w:semiHidden/>
    <w:unhideWhenUsed/>
    <w:rsid w:val="00EB4D1E"/>
    <w:rPr>
      <w:color w:val="605E5C"/>
      <w:shd w:val="clear" w:color="auto" w:fill="E1DFDD"/>
    </w:rPr>
  </w:style>
  <w:style w:type="character" w:styleId="FollowedHyperlink">
    <w:name w:val="FollowedHyperlink"/>
    <w:basedOn w:val="DefaultParagraphFont"/>
    <w:uiPriority w:val="99"/>
    <w:semiHidden/>
    <w:unhideWhenUsed/>
    <w:rsid w:val="00BB7CE1"/>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cie.org.uk/workforce/induction/standards/cis02_personaldevelopment.asp" TargetMode="External"/><Relationship Id="rId3" Type="http://schemas.openxmlformats.org/officeDocument/2006/relationships/webSettings" Target="webSettings.xml"/><Relationship Id="rId7" Type="http://schemas.openxmlformats.org/officeDocument/2006/relationships/hyperlink" Target="https://files.eric.ed.gov/fulltext/EJ1161521.pdf"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gvsu.edu/speechlab/practicing-presentations-33.htm" TargetMode="External"/><Relationship Id="rId11" Type="http://schemas.openxmlformats.org/officeDocument/2006/relationships/fontTable" Target="fontTable.xml"/><Relationship Id="rId5" Type="http://schemas.openxmlformats.org/officeDocument/2006/relationships/hyperlink" Target="https://dana.org/article/the-sleep-deprived-brain/#:~:text=Sleep%20deprivation%20makes%20us%20moody,us%20more%20susceptible%20to%20infection" TargetMode="External"/><Relationship Id="rId10" Type="http://schemas.openxmlformats.org/officeDocument/2006/relationships/hyperlink" Target="https://www.virtual-college.co.uk/resources/2019/05/importance-of-communication-in-health-and-social-care" TargetMode="External"/><Relationship Id="rId4" Type="http://schemas.openxmlformats.org/officeDocument/2006/relationships/hyperlink" Target="https://files.eric.ed.gov/fulltext/ED543521.pdf" TargetMode="External"/><Relationship Id="rId9" Type="http://schemas.openxmlformats.org/officeDocument/2006/relationships/hyperlink" Target="https://www.mayoclinic.org/diseases-conditions/specific-phobias/expert-answers/fear-of-public-speaking/faq-2005841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665</TotalTime>
  <Pages>3</Pages>
  <Words>1161</Words>
  <Characters>6619</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7765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Caitlin Thomas</dc:creator>
  <cp:keywords/>
  <dc:description/>
  <cp:lastModifiedBy>Caitlin Thomas</cp:lastModifiedBy>
  <cp:revision>7</cp:revision>
  <dcterms:created xsi:type="dcterms:W3CDTF">2021-04-14T23:49:00Z</dcterms:created>
  <dcterms:modified xsi:type="dcterms:W3CDTF">2021-04-16T00:05:00Z</dcterms:modified>
</cp:coreProperties>
</file>