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C831FC" w:rsidRDefault="00C26D72" w:rsidP="006C0BDF">
      <w:pPr>
        <w:pStyle w:val="ListParagraph"/>
        <w:numPr>
          <w:ilvl w:val="0"/>
          <w:numId w:val="9"/>
        </w:numPr>
        <w:spacing w:after="0" w:line="480" w:lineRule="auto"/>
        <w:jc w:val="both"/>
        <w:rPr>
          <w:rFonts w:eastAsia="Times New Roman"/>
          <w:b/>
          <w:bCs/>
          <w:strike w:val="0"/>
          <w:sz w:val="28"/>
          <w:szCs w:val="28"/>
          <w:lang w:eastAsia="en-GB"/>
        </w:rPr>
      </w:pPr>
      <w:r w:rsidRPr="00C831FC">
        <w:rPr>
          <w:rFonts w:eastAsia="Times New Roman"/>
          <w:b/>
          <w:bCs/>
          <w:strike w:val="0"/>
          <w:sz w:val="28"/>
          <w:szCs w:val="28"/>
          <w:lang w:eastAsia="en-GB"/>
        </w:rPr>
        <w:lastRenderedPageBreak/>
        <w:t xml:space="preserve">‘Trace Evidence’ relates to the </w:t>
      </w:r>
      <w:r w:rsidR="006C0BDF" w:rsidRPr="00C831FC">
        <w:rPr>
          <w:rFonts w:eastAsia="Times New Roman"/>
          <w:b/>
          <w:bCs/>
          <w:strike w:val="0"/>
          <w:sz w:val="28"/>
          <w:szCs w:val="28"/>
          <w:lang w:eastAsia="en-GB"/>
        </w:rPr>
        <w:t xml:space="preserve">‘traces’ of tiny particles’ that may be left at crime scenes by criminals. </w:t>
      </w:r>
    </w:p>
    <w:p w14:paraId="544D4141" w14:textId="22FE0E85" w:rsidR="006C0BDF" w:rsidRPr="00C831FC" w:rsidRDefault="006C0BDF" w:rsidP="006C0BDF">
      <w:pPr>
        <w:pStyle w:val="ListParagraph"/>
        <w:numPr>
          <w:ilvl w:val="0"/>
          <w:numId w:val="10"/>
        </w:numPr>
        <w:spacing w:after="0" w:line="480" w:lineRule="auto"/>
        <w:jc w:val="both"/>
        <w:rPr>
          <w:rFonts w:eastAsia="Times New Roman"/>
          <w:b/>
          <w:bCs/>
          <w:strike w:val="0"/>
          <w:sz w:val="28"/>
          <w:szCs w:val="28"/>
          <w:lang w:eastAsia="en-GB"/>
        </w:rPr>
      </w:pPr>
      <w:r w:rsidRPr="00C831FC">
        <w:rPr>
          <w:rFonts w:eastAsia="Times New Roman"/>
          <w:b/>
          <w:bCs/>
          <w:strike w:val="0"/>
          <w:sz w:val="28"/>
          <w:szCs w:val="28"/>
          <w:lang w:eastAsia="en-GB"/>
        </w:rPr>
        <w:t>Explain: What ‘tiny particles’ make up ‘trace evidence’.</w:t>
      </w:r>
    </w:p>
    <w:p w14:paraId="3BA2AC81" w14:textId="4251C933" w:rsidR="006C0BDF" w:rsidRPr="00C831FC" w:rsidRDefault="006C0BDF" w:rsidP="006C0BDF">
      <w:pPr>
        <w:pStyle w:val="ListParagraph"/>
        <w:numPr>
          <w:ilvl w:val="0"/>
          <w:numId w:val="10"/>
        </w:numPr>
        <w:spacing w:after="0" w:line="480" w:lineRule="auto"/>
        <w:jc w:val="both"/>
        <w:rPr>
          <w:rFonts w:eastAsia="Times New Roman"/>
          <w:b/>
          <w:bCs/>
          <w:strike w:val="0"/>
          <w:sz w:val="28"/>
          <w:szCs w:val="28"/>
          <w:lang w:eastAsia="en-GB"/>
        </w:rPr>
      </w:pPr>
      <w:r w:rsidRPr="00C831FC">
        <w:rPr>
          <w:rFonts w:eastAsia="Times New Roman"/>
          <w:b/>
          <w:bCs/>
          <w:strike w:val="0"/>
          <w:sz w:val="28"/>
          <w:szCs w:val="28"/>
          <w:lang w:eastAsia="en-GB"/>
        </w:rPr>
        <w:t xml:space="preserve">Explain: How ‘trace evidence’ might be recovered from a crime scene, and </w:t>
      </w:r>
    </w:p>
    <w:p w14:paraId="32523BB9" w14:textId="769DC18F" w:rsidR="00C26D72" w:rsidRPr="00C831FC" w:rsidRDefault="006C0BDF" w:rsidP="006C0BDF">
      <w:pPr>
        <w:pStyle w:val="ListParagraph"/>
        <w:numPr>
          <w:ilvl w:val="0"/>
          <w:numId w:val="10"/>
        </w:numPr>
        <w:spacing w:after="0" w:line="480" w:lineRule="auto"/>
        <w:jc w:val="both"/>
        <w:rPr>
          <w:rFonts w:eastAsia="Times New Roman"/>
          <w:b/>
          <w:bCs/>
          <w:strike w:val="0"/>
          <w:sz w:val="28"/>
          <w:szCs w:val="28"/>
          <w:lang w:eastAsia="en-GB"/>
        </w:rPr>
      </w:pPr>
      <w:r w:rsidRPr="00C831FC">
        <w:rPr>
          <w:rFonts w:eastAsia="Times New Roman"/>
          <w:b/>
          <w:bCs/>
          <w:strike w:val="0"/>
          <w:sz w:val="28"/>
          <w:szCs w:val="28"/>
          <w:lang w:eastAsia="en-GB"/>
        </w:rPr>
        <w:t>C</w:t>
      </w:r>
      <w:r w:rsidR="00C26D72" w:rsidRPr="00C831FC">
        <w:rPr>
          <w:rFonts w:eastAsia="Times New Roman"/>
          <w:b/>
          <w:bCs/>
          <w:strike w:val="0"/>
          <w:sz w:val="28"/>
          <w:szCs w:val="28"/>
          <w:lang w:eastAsia="en-GB"/>
        </w:rPr>
        <w:t xml:space="preserve">ritically evaluate the effectiveness of ‘Trace Evidence’ in criminal investigations. </w:t>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Pr="00C831FC">
        <w:rPr>
          <w:rFonts w:eastAsia="Times New Roman"/>
          <w:b/>
          <w:bCs/>
          <w:strike w:val="0"/>
          <w:sz w:val="28"/>
          <w:szCs w:val="28"/>
          <w:lang w:eastAsia="en-GB"/>
        </w:rPr>
        <w:tab/>
      </w:r>
      <w:r w:rsidR="00C26D72" w:rsidRPr="00C831FC">
        <w:rPr>
          <w:rFonts w:eastAsia="Times New Roman"/>
          <w:b/>
          <w:bCs/>
          <w:strike w:val="0"/>
          <w:sz w:val="28"/>
          <w:szCs w:val="28"/>
          <w:lang w:eastAsia="en-GB"/>
        </w:rPr>
        <w:t>(25 Marks)</w:t>
      </w:r>
    </w:p>
    <w:p w14:paraId="539ACEF3" w14:textId="36C746C5" w:rsidR="00416AFB" w:rsidRDefault="00416AFB" w:rsidP="00416AFB">
      <w:pPr>
        <w:spacing w:after="0" w:line="480" w:lineRule="auto"/>
        <w:jc w:val="both"/>
        <w:rPr>
          <w:rFonts w:eastAsia="Times New Roman"/>
          <w:strike w:val="0"/>
          <w:lang w:eastAsia="en-GB"/>
        </w:rPr>
      </w:pPr>
      <w:r w:rsidRPr="00416AFB">
        <w:rPr>
          <w:rFonts w:eastAsia="Times New Roman"/>
          <w:strike w:val="0"/>
          <w:lang w:eastAsia="en-GB"/>
        </w:rPr>
        <w:t xml:space="preserve">Contact trace evidence is made up of tiny particles, for example glass, paint, fibres, </w:t>
      </w:r>
      <w:r w:rsidRPr="00416AFB">
        <w:rPr>
          <w:rFonts w:eastAsia="Times New Roman"/>
          <w:strike w:val="0"/>
          <w:lang w:eastAsia="en-GB"/>
        </w:rPr>
        <w:t>hair,</w:t>
      </w:r>
      <w:r w:rsidRPr="00416AFB">
        <w:rPr>
          <w:rFonts w:eastAsia="Times New Roman"/>
          <w:strike w:val="0"/>
          <w:lang w:eastAsia="en-GB"/>
        </w:rPr>
        <w:t xml:space="preserve"> and soil. </w:t>
      </w:r>
    </w:p>
    <w:p w14:paraId="30D3D0B2" w14:textId="77777777" w:rsidR="00416AFB" w:rsidRDefault="00416AFB" w:rsidP="00416AFB">
      <w:pPr>
        <w:spacing w:after="0" w:line="480" w:lineRule="auto"/>
        <w:jc w:val="both"/>
        <w:rPr>
          <w:rFonts w:eastAsia="Times New Roman"/>
          <w:strike w:val="0"/>
          <w:lang w:eastAsia="en-GB"/>
        </w:rPr>
      </w:pPr>
    </w:p>
    <w:p w14:paraId="070AFEA0" w14:textId="236F39E4" w:rsidR="00416AFB" w:rsidRDefault="00416AFB" w:rsidP="00416AFB">
      <w:pPr>
        <w:spacing w:after="0" w:line="480" w:lineRule="auto"/>
        <w:jc w:val="both"/>
        <w:rPr>
          <w:rFonts w:eastAsia="Times New Roman"/>
          <w:strike w:val="0"/>
          <w:lang w:eastAsia="en-GB"/>
        </w:rPr>
      </w:pPr>
      <w:r w:rsidRPr="00416AFB">
        <w:rPr>
          <w:rFonts w:eastAsia="Times New Roman"/>
          <w:strike w:val="0"/>
          <w:lang w:eastAsia="en-GB"/>
        </w:rPr>
        <w:t xml:space="preserve">Trace evidence can be recovered from a scene using a ‘control </w:t>
      </w:r>
      <w:r w:rsidRPr="00416AFB">
        <w:rPr>
          <w:rFonts w:eastAsia="Times New Roman"/>
          <w:strike w:val="0"/>
          <w:lang w:eastAsia="en-GB"/>
        </w:rPr>
        <w:t>sample’.</w:t>
      </w:r>
      <w:r w:rsidRPr="00416AFB">
        <w:rPr>
          <w:rFonts w:eastAsia="Times New Roman"/>
          <w:strike w:val="0"/>
          <w:lang w:eastAsia="en-GB"/>
        </w:rPr>
        <w:t xml:space="preserve"> </w:t>
      </w:r>
      <w:r>
        <w:rPr>
          <w:rFonts w:eastAsia="Times New Roman"/>
          <w:strike w:val="0"/>
          <w:lang w:eastAsia="en-GB"/>
        </w:rPr>
        <w:t xml:space="preserve">An example of this is that if a person </w:t>
      </w:r>
      <w:r w:rsidR="00D1769E">
        <w:rPr>
          <w:rFonts w:eastAsia="Times New Roman"/>
          <w:strike w:val="0"/>
          <w:lang w:eastAsia="en-GB"/>
        </w:rPr>
        <w:t>were</w:t>
      </w:r>
      <w:r>
        <w:rPr>
          <w:rFonts w:eastAsia="Times New Roman"/>
          <w:strike w:val="0"/>
          <w:lang w:eastAsia="en-GB"/>
        </w:rPr>
        <w:t xml:space="preserve"> to break a window or any type of glass, backward fragmentation would occur, leaving glass particles on the suspects clothing. </w:t>
      </w:r>
      <w:r w:rsidR="00D1769E">
        <w:rPr>
          <w:rFonts w:eastAsia="Times New Roman"/>
          <w:strike w:val="0"/>
          <w:lang w:eastAsia="en-GB"/>
        </w:rPr>
        <w:t xml:space="preserve">If a glass fragment from a suspects clothing is found, the forensic examiner would take a piece of glass from the exact window or table that shattered within the crime scene and compare it to the piece found to make a match. </w:t>
      </w:r>
    </w:p>
    <w:p w14:paraId="3DF33C63" w14:textId="77777777" w:rsidR="00416AFB" w:rsidRDefault="00416AFB" w:rsidP="00416AFB">
      <w:pPr>
        <w:spacing w:after="0" w:line="480" w:lineRule="auto"/>
        <w:jc w:val="both"/>
        <w:rPr>
          <w:rFonts w:eastAsia="Times New Roman"/>
          <w:strike w:val="0"/>
          <w:lang w:eastAsia="en-GB"/>
        </w:rPr>
      </w:pPr>
    </w:p>
    <w:p w14:paraId="1A4479EC" w14:textId="6C1F35D5" w:rsidR="00416AFB" w:rsidRDefault="00416AFB" w:rsidP="00416AFB">
      <w:pPr>
        <w:spacing w:after="0" w:line="480" w:lineRule="auto"/>
        <w:jc w:val="both"/>
        <w:rPr>
          <w:rFonts w:eastAsia="Times New Roman"/>
          <w:strike w:val="0"/>
          <w:lang w:eastAsia="en-GB"/>
        </w:rPr>
      </w:pPr>
      <w:r>
        <w:rPr>
          <w:rFonts w:eastAsia="Times New Roman"/>
          <w:strike w:val="0"/>
          <w:lang w:eastAsia="en-GB"/>
        </w:rPr>
        <w:t xml:space="preserve">To establish how effective trace evidence is in a criminal investigation, the positives and negatives will be explained. </w:t>
      </w:r>
    </w:p>
    <w:p w14:paraId="04612CBC" w14:textId="212637A8" w:rsidR="00416AFB" w:rsidRDefault="00416AFB" w:rsidP="00416AFB">
      <w:pPr>
        <w:spacing w:after="0" w:line="480" w:lineRule="auto"/>
        <w:jc w:val="both"/>
        <w:rPr>
          <w:rFonts w:eastAsia="Times New Roman"/>
          <w:strike w:val="0"/>
          <w:lang w:eastAsia="en-GB"/>
        </w:rPr>
      </w:pPr>
      <w:r>
        <w:rPr>
          <w:rFonts w:eastAsia="Times New Roman"/>
          <w:strike w:val="0"/>
          <w:lang w:eastAsia="en-GB"/>
        </w:rPr>
        <w:t xml:space="preserve">The positives are that the smallest of fragments can be established and used as evidence to a crime scene. </w:t>
      </w:r>
    </w:p>
    <w:p w14:paraId="5231FC1A" w14:textId="2FD6D6BE" w:rsidR="00416AFB" w:rsidRDefault="00416AFB" w:rsidP="00416AFB">
      <w:pPr>
        <w:spacing w:after="0" w:line="480" w:lineRule="auto"/>
        <w:jc w:val="both"/>
        <w:rPr>
          <w:rFonts w:eastAsia="Times New Roman"/>
          <w:strike w:val="0"/>
          <w:lang w:eastAsia="en-GB"/>
        </w:rPr>
      </w:pPr>
      <w:r>
        <w:rPr>
          <w:rFonts w:eastAsia="Times New Roman"/>
          <w:strike w:val="0"/>
          <w:lang w:eastAsia="en-GB"/>
        </w:rPr>
        <w:t xml:space="preserve">The negatives </w:t>
      </w:r>
      <w:r w:rsidR="00D1769E">
        <w:rPr>
          <w:rFonts w:eastAsia="Times New Roman"/>
          <w:strike w:val="0"/>
          <w:lang w:eastAsia="en-GB"/>
        </w:rPr>
        <w:t xml:space="preserve">are that they are very difficult to establish and can be easily removed from clothing. The suspects movement can affect the time frame in which a glass </w:t>
      </w:r>
      <w:r w:rsidR="00D1769E">
        <w:rPr>
          <w:rFonts w:eastAsia="Times New Roman"/>
          <w:strike w:val="0"/>
          <w:lang w:eastAsia="en-GB"/>
        </w:rPr>
        <w:lastRenderedPageBreak/>
        <w:t xml:space="preserve">fragment will remain on a piece of clothing, for example, a large fragment of glass can remain on an item of clothing for just over an hour, whereas a small fragment of glass will only remain for under an hour. The individual’s movement will also compromise the time that a fragment will stay on the clothing. The type of material of the individuals clothing will also affect the time the glass fragment will stay attached to the clothing. If a person is wearing any coarse material it is more likely to retain the glass whereas any smooth material is less likely to retain small particles. </w:t>
      </w:r>
      <w:r w:rsidR="004D5984">
        <w:rPr>
          <w:rFonts w:eastAsia="Times New Roman"/>
          <w:strike w:val="0"/>
          <w:lang w:eastAsia="en-GB"/>
        </w:rPr>
        <w:t xml:space="preserve">Another disadvantage is if a suspect was to wash their clothes, the small particles would fall off in the wash, leaving no evidence that they were at the scene. </w:t>
      </w:r>
    </w:p>
    <w:p w14:paraId="19012B6D" w14:textId="6D376BED" w:rsidR="004D5984" w:rsidRPr="00416AFB" w:rsidRDefault="004D5984" w:rsidP="00416AFB">
      <w:pPr>
        <w:spacing w:after="0" w:line="480" w:lineRule="auto"/>
        <w:jc w:val="both"/>
        <w:rPr>
          <w:rFonts w:eastAsia="Times New Roman"/>
          <w:strike w:val="0"/>
          <w:lang w:eastAsia="en-GB"/>
        </w:rPr>
      </w:pPr>
      <w:r>
        <w:rPr>
          <w:rFonts w:eastAsia="Times New Roman"/>
          <w:strike w:val="0"/>
          <w:lang w:eastAsia="en-GB"/>
        </w:rPr>
        <w:t xml:space="preserve">The effectiveness of contact trace evidence is mostly effective in regard to if two pieces is found a match can be made although it can be difficult to retain the any of the tiny particles when a suspect has left the crime scene. </w:t>
      </w:r>
    </w:p>
    <w:p w14:paraId="349D0664" w14:textId="77777777" w:rsidR="00416AFB" w:rsidRPr="00416AFB" w:rsidRDefault="00416AFB" w:rsidP="00416AFB">
      <w:pPr>
        <w:spacing w:after="0" w:line="480" w:lineRule="auto"/>
        <w:jc w:val="both"/>
        <w:rPr>
          <w:rFonts w:eastAsia="Times New Roman"/>
          <w:strike w:val="0"/>
          <w:lang w:eastAsia="en-GB"/>
        </w:rPr>
      </w:pPr>
    </w:p>
    <w:p w14:paraId="261F577F" w14:textId="035A2E41" w:rsid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35AD22F8" w14:textId="069F21A3"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21DA0EEF" w14:textId="457B9A73"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31E10D63" w14:textId="21CB601D"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12330783" w14:textId="4AB3F14C"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743CE01A" w14:textId="5E6E2A13"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4350F2A5" w14:textId="13797252"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3523671E" w14:textId="3243C048"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6C344CD7" w14:textId="77777777" w:rsidR="00C831FC" w:rsidRDefault="00C831FC" w:rsidP="00C26D72">
      <w:pPr>
        <w:spacing w:after="0" w:line="480" w:lineRule="auto"/>
        <w:ind w:left="426"/>
        <w:jc w:val="both"/>
        <w:rPr>
          <w:rFonts w:ascii="Times New Roman" w:eastAsia="Times New Roman" w:hAnsi="Times New Roman" w:cs="Times New Roman"/>
          <w:strike w:val="0"/>
          <w:sz w:val="28"/>
          <w:szCs w:val="28"/>
          <w:lang w:eastAsia="en-GB"/>
        </w:rPr>
      </w:pPr>
    </w:p>
    <w:p w14:paraId="350D017C" w14:textId="77777777" w:rsidR="00E6243A" w:rsidRDefault="00E6243A"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02345092" w:rsidR="00C26D72" w:rsidRPr="00C831FC" w:rsidRDefault="00C26D72" w:rsidP="00C26D72">
      <w:pPr>
        <w:spacing w:after="0" w:line="480" w:lineRule="auto"/>
        <w:ind w:left="426"/>
        <w:jc w:val="both"/>
        <w:rPr>
          <w:rFonts w:eastAsia="Times New Roman"/>
          <w:b/>
          <w:bCs/>
          <w:strike w:val="0"/>
          <w:sz w:val="28"/>
          <w:szCs w:val="28"/>
          <w:lang w:eastAsia="en-GB"/>
        </w:rPr>
      </w:pPr>
      <w:r w:rsidRPr="00C831FC">
        <w:rPr>
          <w:rFonts w:eastAsia="Times New Roman"/>
          <w:b/>
          <w:bCs/>
          <w:strike w:val="0"/>
          <w:sz w:val="28"/>
          <w:szCs w:val="28"/>
          <w:lang w:eastAsia="en-GB"/>
        </w:rPr>
        <w:lastRenderedPageBreak/>
        <w:t xml:space="preserve">2. </w:t>
      </w:r>
      <w:r w:rsidR="006C0BDF" w:rsidRPr="00C831FC">
        <w:rPr>
          <w:rFonts w:eastAsia="Times New Roman"/>
          <w:b/>
          <w:bCs/>
          <w:strike w:val="0"/>
          <w:sz w:val="28"/>
          <w:szCs w:val="28"/>
          <w:lang w:eastAsia="en-GB"/>
        </w:rPr>
        <w:t xml:space="preserve">   Explain the importance of careful scene examination following a terrorist attack. </w:t>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t>(25 Marks)</w:t>
      </w:r>
    </w:p>
    <w:p w14:paraId="431DB954" w14:textId="77777777" w:rsidR="008A534F" w:rsidRDefault="008A534F" w:rsidP="00C26D72">
      <w:pPr>
        <w:spacing w:after="0" w:line="480" w:lineRule="auto"/>
        <w:ind w:left="426"/>
        <w:jc w:val="both"/>
        <w:rPr>
          <w:rFonts w:eastAsia="Times New Roman"/>
          <w:strike w:val="0"/>
          <w:lang w:eastAsia="en-GB"/>
        </w:rPr>
      </w:pPr>
    </w:p>
    <w:p w14:paraId="43FD71EB" w14:textId="214D2F6A" w:rsidR="00C26D72" w:rsidRPr="00E1216F" w:rsidRDefault="008A534F" w:rsidP="00E1216F">
      <w:pPr>
        <w:spacing w:after="0" w:line="480" w:lineRule="auto"/>
        <w:ind w:left="426"/>
        <w:jc w:val="both"/>
        <w:rPr>
          <w:rFonts w:eastAsia="Times New Roman"/>
          <w:strike w:val="0"/>
          <w:lang w:eastAsia="en-GB"/>
        </w:rPr>
      </w:pPr>
      <w:r>
        <w:rPr>
          <w:rFonts w:eastAsia="Times New Roman"/>
          <w:strike w:val="0"/>
          <w:lang w:eastAsia="en-GB"/>
        </w:rPr>
        <w:t xml:space="preserve">In accordance with a terrorist attack, the first responding officer (FAO) is vital. The FAO has to ensure they </w:t>
      </w:r>
      <w:r w:rsidR="00E6243A">
        <w:rPr>
          <w:rFonts w:eastAsia="Times New Roman"/>
          <w:strike w:val="0"/>
          <w:lang w:eastAsia="en-GB"/>
        </w:rPr>
        <w:t>are following</w:t>
      </w:r>
      <w:r>
        <w:rPr>
          <w:rFonts w:eastAsia="Times New Roman"/>
          <w:strike w:val="0"/>
          <w:lang w:eastAsia="en-GB"/>
        </w:rPr>
        <w:t xml:space="preserve"> the critical responsibilities, these are, an initial assessment of the crime scene, preserve life, control the scene, </w:t>
      </w:r>
      <w:r w:rsidR="00E6243A">
        <w:rPr>
          <w:rFonts w:eastAsia="Times New Roman"/>
          <w:strike w:val="0"/>
          <w:lang w:eastAsia="en-GB"/>
        </w:rPr>
        <w:t xml:space="preserve">identify any witnesses or suspect, arrest the suspect if they are still on scene and preserve the scene. These are vital to ensure the scene is preserved and to prevent any cross contamination. The FAO has to place cordons according to the crime for example for a terrorist attack, the FAO must provide an outer cordon to secure the crime and preserve the scene at a maximum efficiency. For less serious crimes an FAO usually provides only the inner cordon which is much smaller. The outer cordon provides a wide area for the examiners and emergency services to work within and keep to public out of the scene and contaminating any evidence. If a bomb has gone off and blast has taken place, it is vital that the injured are removed as soon as possible, the scene is secured, bodies are recovered, the scene is forensically examined, and physical exhibits are made. The explosives officer must control the scene until the scene is handed over to the Bomb Scene Examiner (BSE) where they conduct an initial assessment and ensure the scene is safe. They will also provide the BSE with a full brief of the action taken place within the scene. </w:t>
      </w:r>
      <w:r w:rsidR="00E1216F">
        <w:rPr>
          <w:rFonts w:eastAsia="Times New Roman"/>
          <w:strike w:val="0"/>
          <w:lang w:eastAsia="en-GB"/>
        </w:rPr>
        <w:t xml:space="preserve">A risk assessment will take place in order to evaluate weather the cordons should be made bigger or smaller. After a blast has taken place a period called ‘stand-off’ occurs, this is where intelligence will state weather there </w:t>
      </w:r>
      <w:r w:rsidR="00E1216F">
        <w:rPr>
          <w:rFonts w:eastAsia="Times New Roman"/>
          <w:strike w:val="0"/>
          <w:lang w:eastAsia="en-GB"/>
        </w:rPr>
        <w:lastRenderedPageBreak/>
        <w:t xml:space="preserve">is another bomb located within the area. </w:t>
      </w:r>
      <w:r w:rsidR="00C831FC">
        <w:rPr>
          <w:rFonts w:eastAsia="Times New Roman"/>
          <w:strike w:val="0"/>
          <w:lang w:eastAsia="en-GB"/>
        </w:rPr>
        <w:t xml:space="preserve">Evidence is vital to a terrorist attack as it can held establish the suspect therefor its key that officers also focus on preserving evidence and prevent any cross contamination. The period of positive action after the report of the crime is in place to prevent any evidence from getting lost and to gain a higher chance of maintaining evidence. A crime scene log is also vital as it provides times of when individuals enter, who enters, the reason why they entered, when people are leaving and the time that responsibility was handed over. </w:t>
      </w:r>
      <w:r w:rsidR="003810F4">
        <w:rPr>
          <w:rFonts w:eastAsia="Times New Roman"/>
          <w:strike w:val="0"/>
          <w:lang w:eastAsia="en-GB"/>
        </w:rPr>
        <w:t xml:space="preserve">Considerations should be taken when dealing with a crime scene. These considerations are for the victims, suspect and the scene. The victims should be identified, supported, and should be asked sensitively to provide evidence. The suspect should be identified, arrested, and preserved for evidence. Lastly, the scene should be identified, preserved as much as possible, it should be assessed, and a log should be made with detailed information. </w:t>
      </w:r>
    </w:p>
    <w:p w14:paraId="740D82F2" w14:textId="77777777" w:rsidR="00C831FC" w:rsidRDefault="00C831FC" w:rsidP="00C26D72">
      <w:pPr>
        <w:spacing w:after="0" w:line="480" w:lineRule="auto"/>
        <w:ind w:left="426"/>
        <w:jc w:val="both"/>
        <w:rPr>
          <w:rFonts w:eastAsia="Times New Roman"/>
          <w:strike w:val="0"/>
          <w:sz w:val="28"/>
          <w:szCs w:val="28"/>
          <w:lang w:eastAsia="en-GB"/>
        </w:rPr>
      </w:pPr>
    </w:p>
    <w:p w14:paraId="60D7FFC0" w14:textId="77777777" w:rsidR="00C831FC" w:rsidRDefault="00C831FC" w:rsidP="00C26D72">
      <w:pPr>
        <w:spacing w:after="0" w:line="480" w:lineRule="auto"/>
        <w:ind w:left="426"/>
        <w:jc w:val="both"/>
        <w:rPr>
          <w:rFonts w:eastAsia="Times New Roman"/>
          <w:strike w:val="0"/>
          <w:sz w:val="28"/>
          <w:szCs w:val="28"/>
          <w:lang w:eastAsia="en-GB"/>
        </w:rPr>
      </w:pPr>
    </w:p>
    <w:p w14:paraId="6C3FE3CA" w14:textId="77777777" w:rsidR="00C831FC" w:rsidRDefault="00C831FC" w:rsidP="00C26D72">
      <w:pPr>
        <w:spacing w:after="0" w:line="480" w:lineRule="auto"/>
        <w:ind w:left="426"/>
        <w:jc w:val="both"/>
        <w:rPr>
          <w:rFonts w:eastAsia="Times New Roman"/>
          <w:strike w:val="0"/>
          <w:sz w:val="28"/>
          <w:szCs w:val="28"/>
          <w:lang w:eastAsia="en-GB"/>
        </w:rPr>
      </w:pPr>
    </w:p>
    <w:p w14:paraId="66F7306B" w14:textId="77777777" w:rsidR="00C831FC" w:rsidRDefault="00C831FC" w:rsidP="00C26D72">
      <w:pPr>
        <w:spacing w:after="0" w:line="480" w:lineRule="auto"/>
        <w:ind w:left="426"/>
        <w:jc w:val="both"/>
        <w:rPr>
          <w:rFonts w:eastAsia="Times New Roman"/>
          <w:strike w:val="0"/>
          <w:sz w:val="28"/>
          <w:szCs w:val="28"/>
          <w:lang w:eastAsia="en-GB"/>
        </w:rPr>
      </w:pPr>
    </w:p>
    <w:p w14:paraId="68D5D253" w14:textId="77777777" w:rsidR="00C831FC" w:rsidRDefault="00C831FC" w:rsidP="00C26D72">
      <w:pPr>
        <w:spacing w:after="0" w:line="480" w:lineRule="auto"/>
        <w:ind w:left="426"/>
        <w:jc w:val="both"/>
        <w:rPr>
          <w:rFonts w:eastAsia="Times New Roman"/>
          <w:strike w:val="0"/>
          <w:sz w:val="28"/>
          <w:szCs w:val="28"/>
          <w:lang w:eastAsia="en-GB"/>
        </w:rPr>
      </w:pPr>
    </w:p>
    <w:p w14:paraId="11630393" w14:textId="77777777" w:rsidR="00C831FC" w:rsidRDefault="00C831FC" w:rsidP="00C26D72">
      <w:pPr>
        <w:spacing w:after="0" w:line="480" w:lineRule="auto"/>
        <w:ind w:left="426"/>
        <w:jc w:val="both"/>
        <w:rPr>
          <w:rFonts w:eastAsia="Times New Roman"/>
          <w:strike w:val="0"/>
          <w:sz w:val="28"/>
          <w:szCs w:val="28"/>
          <w:lang w:eastAsia="en-GB"/>
        </w:rPr>
      </w:pPr>
    </w:p>
    <w:p w14:paraId="1B0BFA09" w14:textId="77777777" w:rsidR="00C831FC" w:rsidRDefault="00C831FC" w:rsidP="00C26D72">
      <w:pPr>
        <w:spacing w:after="0" w:line="480" w:lineRule="auto"/>
        <w:ind w:left="426"/>
        <w:jc w:val="both"/>
        <w:rPr>
          <w:rFonts w:eastAsia="Times New Roman"/>
          <w:strike w:val="0"/>
          <w:sz w:val="28"/>
          <w:szCs w:val="28"/>
          <w:lang w:eastAsia="en-GB"/>
        </w:rPr>
      </w:pPr>
    </w:p>
    <w:p w14:paraId="1EFF5752" w14:textId="77777777" w:rsidR="00C831FC" w:rsidRDefault="00C831FC" w:rsidP="00C26D72">
      <w:pPr>
        <w:spacing w:after="0" w:line="480" w:lineRule="auto"/>
        <w:ind w:left="426"/>
        <w:jc w:val="both"/>
        <w:rPr>
          <w:rFonts w:eastAsia="Times New Roman"/>
          <w:strike w:val="0"/>
          <w:sz w:val="28"/>
          <w:szCs w:val="28"/>
          <w:lang w:eastAsia="en-GB"/>
        </w:rPr>
      </w:pPr>
    </w:p>
    <w:p w14:paraId="6C9A2CEC" w14:textId="77777777" w:rsidR="00C831FC" w:rsidRDefault="00C831FC" w:rsidP="00C26D72">
      <w:pPr>
        <w:spacing w:after="0" w:line="480" w:lineRule="auto"/>
        <w:ind w:left="426"/>
        <w:jc w:val="both"/>
        <w:rPr>
          <w:rFonts w:eastAsia="Times New Roman"/>
          <w:strike w:val="0"/>
          <w:sz w:val="28"/>
          <w:szCs w:val="28"/>
          <w:lang w:eastAsia="en-GB"/>
        </w:rPr>
      </w:pPr>
    </w:p>
    <w:p w14:paraId="140AEA18" w14:textId="77777777" w:rsidR="00C831FC" w:rsidRDefault="00C831FC" w:rsidP="00C26D72">
      <w:pPr>
        <w:spacing w:after="0" w:line="480" w:lineRule="auto"/>
        <w:ind w:left="426"/>
        <w:jc w:val="both"/>
        <w:rPr>
          <w:rFonts w:eastAsia="Times New Roman"/>
          <w:strike w:val="0"/>
          <w:sz w:val="28"/>
          <w:szCs w:val="28"/>
          <w:lang w:eastAsia="en-GB"/>
        </w:rPr>
      </w:pPr>
    </w:p>
    <w:p w14:paraId="3E2853FD" w14:textId="77777777" w:rsidR="00C831FC" w:rsidRDefault="00C831FC" w:rsidP="00C26D72">
      <w:pPr>
        <w:spacing w:after="0" w:line="480" w:lineRule="auto"/>
        <w:ind w:left="426"/>
        <w:jc w:val="both"/>
        <w:rPr>
          <w:rFonts w:eastAsia="Times New Roman"/>
          <w:strike w:val="0"/>
          <w:sz w:val="28"/>
          <w:szCs w:val="28"/>
          <w:lang w:eastAsia="en-GB"/>
        </w:rPr>
      </w:pPr>
    </w:p>
    <w:p w14:paraId="59F6D9FD" w14:textId="6BC8FC47" w:rsidR="00C26D72" w:rsidRPr="00C831FC" w:rsidRDefault="00C26D72" w:rsidP="003810F4">
      <w:pPr>
        <w:spacing w:after="0" w:line="480" w:lineRule="auto"/>
        <w:jc w:val="both"/>
        <w:rPr>
          <w:rFonts w:eastAsia="Times New Roman"/>
          <w:b/>
          <w:bCs/>
          <w:strike w:val="0"/>
          <w:sz w:val="28"/>
          <w:szCs w:val="28"/>
          <w:lang w:eastAsia="en-GB"/>
        </w:rPr>
      </w:pPr>
      <w:r w:rsidRPr="00C831FC">
        <w:rPr>
          <w:rFonts w:eastAsia="Times New Roman"/>
          <w:b/>
          <w:bCs/>
          <w:strike w:val="0"/>
          <w:sz w:val="28"/>
          <w:szCs w:val="28"/>
          <w:lang w:eastAsia="en-GB"/>
        </w:rPr>
        <w:lastRenderedPageBreak/>
        <w:t>3. Explain the purpose of forensic examination in criminal investigations and critically evaluate the effectiveness of forensic work in criminal prosecutions in the United Kingdom.</w:t>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006C0BDF" w:rsidRPr="00C831FC">
        <w:rPr>
          <w:rFonts w:eastAsia="Times New Roman"/>
          <w:b/>
          <w:bCs/>
          <w:strike w:val="0"/>
          <w:sz w:val="28"/>
          <w:szCs w:val="28"/>
          <w:lang w:eastAsia="en-GB"/>
        </w:rPr>
        <w:tab/>
      </w:r>
      <w:r w:rsidRPr="00C831FC">
        <w:rPr>
          <w:rFonts w:eastAsia="Times New Roman"/>
          <w:b/>
          <w:bCs/>
          <w:strike w:val="0"/>
          <w:sz w:val="28"/>
          <w:szCs w:val="28"/>
          <w:lang w:eastAsia="en-GB"/>
        </w:rPr>
        <w:t xml:space="preserve"> (25 Marks)</w:t>
      </w:r>
    </w:p>
    <w:bookmarkEnd w:id="0"/>
    <w:p w14:paraId="3DE36C99" w14:textId="77777777" w:rsidR="00B1031E" w:rsidRDefault="00B1031E" w:rsidP="00C26D72">
      <w:pPr>
        <w:spacing w:after="0" w:line="480" w:lineRule="auto"/>
        <w:ind w:left="426"/>
        <w:jc w:val="both"/>
        <w:rPr>
          <w:rFonts w:eastAsia="Times New Roman"/>
          <w:strike w:val="0"/>
          <w:lang w:eastAsia="en-GB"/>
        </w:rPr>
      </w:pPr>
    </w:p>
    <w:p w14:paraId="5FC2C83D" w14:textId="556BCA76" w:rsidR="00C26D72" w:rsidRDefault="00B1031E" w:rsidP="00C26D72">
      <w:pPr>
        <w:spacing w:after="0" w:line="480" w:lineRule="auto"/>
        <w:ind w:left="426"/>
        <w:jc w:val="both"/>
        <w:rPr>
          <w:rFonts w:eastAsia="Times New Roman"/>
          <w:strike w:val="0"/>
          <w:lang w:eastAsia="en-GB"/>
        </w:rPr>
      </w:pPr>
      <w:r w:rsidRPr="00B1031E">
        <w:rPr>
          <w:rFonts w:eastAsia="Times New Roman"/>
          <w:strike w:val="0"/>
          <w:lang w:eastAsia="en-GB"/>
        </w:rPr>
        <w:t>The importance of forensic examination within criminal investigations, is to avoid a miscarriage of justice</w:t>
      </w:r>
      <w:r>
        <w:rPr>
          <w:rFonts w:eastAsia="Times New Roman"/>
          <w:strike w:val="0"/>
          <w:lang w:eastAsia="en-GB"/>
        </w:rPr>
        <w:t xml:space="preserve"> (</w:t>
      </w:r>
      <w:r w:rsidR="00DD5CA8">
        <w:rPr>
          <w:rFonts w:eastAsia="Times New Roman"/>
          <w:strike w:val="0"/>
          <w:lang w:eastAsia="en-GB"/>
        </w:rPr>
        <w:t>Stuart Lubbock</w:t>
      </w:r>
      <w:r>
        <w:rPr>
          <w:rFonts w:eastAsia="Times New Roman"/>
          <w:strike w:val="0"/>
          <w:lang w:eastAsia="en-GB"/>
        </w:rPr>
        <w:t xml:space="preserve"> 2001). </w:t>
      </w:r>
    </w:p>
    <w:p w14:paraId="07973FF8" w14:textId="4D01687A" w:rsidR="00B1031E" w:rsidRDefault="00B1031E" w:rsidP="00B1031E">
      <w:pPr>
        <w:spacing w:after="0" w:line="480" w:lineRule="auto"/>
        <w:ind w:left="426"/>
        <w:jc w:val="both"/>
        <w:rPr>
          <w:rFonts w:eastAsia="Times New Roman"/>
          <w:strike w:val="0"/>
          <w:lang w:eastAsia="en-GB"/>
        </w:rPr>
      </w:pPr>
      <w:r>
        <w:rPr>
          <w:rFonts w:eastAsia="Times New Roman"/>
          <w:strike w:val="0"/>
          <w:lang w:eastAsia="en-GB"/>
        </w:rPr>
        <w:t xml:space="preserve">To ensure that the suspect is brought to justice and to also establish what has happened at a crime scene. </w:t>
      </w:r>
    </w:p>
    <w:p w14:paraId="4A11E208" w14:textId="2B1916A3" w:rsidR="00B1031E" w:rsidRDefault="00B1031E" w:rsidP="00B1031E">
      <w:pPr>
        <w:spacing w:after="0" w:line="480" w:lineRule="auto"/>
        <w:ind w:left="426"/>
        <w:jc w:val="both"/>
        <w:rPr>
          <w:rFonts w:eastAsia="Times New Roman"/>
          <w:strike w:val="0"/>
          <w:lang w:eastAsia="en-GB"/>
        </w:rPr>
      </w:pPr>
    </w:p>
    <w:p w14:paraId="5D2690D1" w14:textId="2868CA8B" w:rsidR="00B1031E" w:rsidRDefault="00B1031E" w:rsidP="008A534F">
      <w:pPr>
        <w:spacing w:after="0" w:line="480" w:lineRule="auto"/>
        <w:ind w:left="426"/>
        <w:jc w:val="both"/>
        <w:rPr>
          <w:rFonts w:eastAsia="Times New Roman"/>
          <w:strike w:val="0"/>
          <w:lang w:eastAsia="en-GB"/>
        </w:rPr>
      </w:pPr>
      <w:r>
        <w:rPr>
          <w:rFonts w:eastAsia="Times New Roman"/>
          <w:strike w:val="0"/>
          <w:lang w:eastAsia="en-GB"/>
        </w:rPr>
        <w:t xml:space="preserve">Forensics is carried out to prove that a crime has been committed, </w:t>
      </w:r>
      <w:r w:rsidRPr="00B1031E">
        <w:rPr>
          <w:rFonts w:eastAsia="Times New Roman"/>
          <w:strike w:val="0"/>
          <w:lang w:eastAsia="en-GB"/>
        </w:rPr>
        <w:t>Excluding a suspect from the scene</w:t>
      </w:r>
      <w:r>
        <w:rPr>
          <w:rFonts w:eastAsia="Times New Roman"/>
          <w:strike w:val="0"/>
          <w:lang w:eastAsia="en-GB"/>
        </w:rPr>
        <w:t>, to l</w:t>
      </w:r>
      <w:r w:rsidRPr="00B1031E">
        <w:rPr>
          <w:rFonts w:eastAsia="Times New Roman"/>
          <w:strike w:val="0"/>
          <w:lang w:eastAsia="en-GB"/>
        </w:rPr>
        <w:t>ink a suspect to a scene</w:t>
      </w:r>
      <w:r>
        <w:rPr>
          <w:rFonts w:eastAsia="Times New Roman"/>
          <w:strike w:val="0"/>
          <w:lang w:eastAsia="en-GB"/>
        </w:rPr>
        <w:t xml:space="preserve">, determine who a suspect or a witness and also link them to the scene, </w:t>
      </w:r>
      <w:r w:rsidR="008A534F">
        <w:rPr>
          <w:rFonts w:eastAsia="Times New Roman"/>
          <w:strike w:val="0"/>
          <w:lang w:eastAsia="en-GB"/>
        </w:rPr>
        <w:t>c</w:t>
      </w:r>
      <w:r w:rsidRPr="00B1031E">
        <w:rPr>
          <w:rFonts w:eastAsia="Times New Roman"/>
          <w:strike w:val="0"/>
          <w:lang w:eastAsia="en-GB"/>
        </w:rPr>
        <w:t>orroborating or disproving accounts of witnesses</w:t>
      </w:r>
      <w:r w:rsidR="008A534F">
        <w:rPr>
          <w:rFonts w:eastAsia="Times New Roman"/>
          <w:strike w:val="0"/>
          <w:lang w:eastAsia="en-GB"/>
        </w:rPr>
        <w:t xml:space="preserve">, examine the scene in relation to movements of the individuals who has been there and establish a sequence of events and lastly is link crime scenes (if there are multiple) and provide details on the crime scene patterns. (College of Policing, 2017) </w:t>
      </w:r>
    </w:p>
    <w:p w14:paraId="572F082B" w14:textId="42593303" w:rsidR="00E1216F" w:rsidRDefault="00E1216F" w:rsidP="008A534F">
      <w:pPr>
        <w:spacing w:after="0" w:line="480" w:lineRule="auto"/>
        <w:ind w:left="426"/>
        <w:jc w:val="both"/>
        <w:rPr>
          <w:rFonts w:eastAsia="Times New Roman"/>
          <w:strike w:val="0"/>
          <w:lang w:eastAsia="en-GB"/>
        </w:rPr>
      </w:pPr>
    </w:p>
    <w:p w14:paraId="7306C850" w14:textId="607438BD" w:rsidR="00E1216F" w:rsidRPr="00B1031E" w:rsidRDefault="00E1216F" w:rsidP="00E1216F">
      <w:pPr>
        <w:spacing w:after="0" w:line="480" w:lineRule="auto"/>
        <w:ind w:left="426"/>
        <w:jc w:val="both"/>
        <w:rPr>
          <w:rFonts w:eastAsia="Times New Roman"/>
          <w:strike w:val="0"/>
          <w:lang w:eastAsia="en-GB"/>
        </w:rPr>
      </w:pPr>
      <w:r>
        <w:rPr>
          <w:rFonts w:eastAsia="Times New Roman"/>
          <w:strike w:val="0"/>
          <w:lang w:eastAsia="en-GB"/>
        </w:rPr>
        <w:t xml:space="preserve">As mentioned previously, </w:t>
      </w:r>
      <w:r>
        <w:rPr>
          <w:rFonts w:eastAsia="Times New Roman"/>
          <w:strike w:val="0"/>
          <w:lang w:eastAsia="en-GB"/>
        </w:rPr>
        <w:t xml:space="preserve">the miscarriage of justice case of Michael </w:t>
      </w:r>
      <w:r w:rsidR="00DD5CA8">
        <w:rPr>
          <w:rFonts w:eastAsia="Times New Roman"/>
          <w:strike w:val="0"/>
          <w:lang w:eastAsia="en-GB"/>
        </w:rPr>
        <w:t>Barrymore</w:t>
      </w:r>
      <w:r>
        <w:rPr>
          <w:rFonts w:eastAsia="Times New Roman"/>
          <w:strike w:val="0"/>
          <w:lang w:eastAsia="en-GB"/>
        </w:rPr>
        <w:t xml:space="preserve"> in 2001 was a </w:t>
      </w:r>
      <w:r w:rsidR="00DD5CA8">
        <w:rPr>
          <w:rFonts w:eastAsia="Times New Roman"/>
          <w:strike w:val="0"/>
          <w:lang w:eastAsia="en-GB"/>
        </w:rPr>
        <w:t xml:space="preserve">key event within forensics. Stuart Lubbock was found face down in the swimming pool of Michael Barrymore. The police missed key evidence. Mr Lubbock had suffered from severe injuries which was not found until later in the case. After the investigation stage was completed, it was stated that key pieces of evidence </w:t>
      </w:r>
      <w:r w:rsidR="003810F4">
        <w:rPr>
          <w:rFonts w:eastAsia="Times New Roman"/>
          <w:strike w:val="0"/>
          <w:lang w:eastAsia="en-GB"/>
        </w:rPr>
        <w:t>were</w:t>
      </w:r>
      <w:r w:rsidR="00DD5CA8">
        <w:rPr>
          <w:rFonts w:eastAsia="Times New Roman"/>
          <w:strike w:val="0"/>
          <w:lang w:eastAsia="en-GB"/>
        </w:rPr>
        <w:t xml:space="preserve"> missed by the forensic officers. The evidence includes a thermometer and door handle which were used to assault Mr Lubbock. If these </w:t>
      </w:r>
      <w:r w:rsidR="00DD5CA8">
        <w:rPr>
          <w:rFonts w:eastAsia="Times New Roman"/>
          <w:strike w:val="0"/>
          <w:lang w:eastAsia="en-GB"/>
        </w:rPr>
        <w:lastRenderedPageBreak/>
        <w:t xml:space="preserve">pieces of evidence had been recovered, there would have been a greater chance of arresting a suspect and Mr Lubbock would have the justice he deserves. </w:t>
      </w:r>
      <w:r w:rsidR="00C831FC">
        <w:rPr>
          <w:rFonts w:eastAsia="Times New Roman"/>
          <w:strike w:val="0"/>
          <w:lang w:eastAsia="en-GB"/>
        </w:rPr>
        <w:t>(</w:t>
      </w:r>
      <w:proofErr w:type="spellStart"/>
      <w:r w:rsidR="00C831FC">
        <w:rPr>
          <w:rFonts w:eastAsia="Times New Roman"/>
          <w:strike w:val="0"/>
          <w:lang w:eastAsia="en-GB"/>
        </w:rPr>
        <w:t>Laville</w:t>
      </w:r>
      <w:proofErr w:type="spellEnd"/>
      <w:r w:rsidR="00C831FC">
        <w:rPr>
          <w:rFonts w:eastAsia="Times New Roman"/>
          <w:strike w:val="0"/>
          <w:lang w:eastAsia="en-GB"/>
        </w:rPr>
        <w:t>, 2009)</w:t>
      </w:r>
    </w:p>
    <w:p w14:paraId="2B8E982A" w14:textId="0D90AEC0" w:rsidR="00B1031E" w:rsidRDefault="00B1031E" w:rsidP="00B1031E">
      <w:pPr>
        <w:spacing w:after="0" w:line="480" w:lineRule="auto"/>
        <w:ind w:left="426"/>
        <w:jc w:val="both"/>
        <w:rPr>
          <w:rFonts w:eastAsia="Times New Roman"/>
          <w:strike w:val="0"/>
          <w:lang w:eastAsia="en-GB"/>
        </w:rPr>
      </w:pPr>
    </w:p>
    <w:p w14:paraId="324F7CC5" w14:textId="1B634BF3" w:rsidR="00E1216F" w:rsidRDefault="00DD5CA8" w:rsidP="00E1216F">
      <w:pPr>
        <w:spacing w:after="0" w:line="480" w:lineRule="auto"/>
        <w:ind w:left="426"/>
        <w:jc w:val="both"/>
        <w:rPr>
          <w:rFonts w:eastAsia="Times New Roman"/>
          <w:strike w:val="0"/>
          <w:lang w:eastAsia="en-GB"/>
        </w:rPr>
      </w:pPr>
      <w:r>
        <w:rPr>
          <w:rFonts w:eastAsia="Times New Roman"/>
          <w:strike w:val="0"/>
          <w:lang w:eastAsia="en-GB"/>
        </w:rPr>
        <w:t xml:space="preserve">Despite the case of Stuart </w:t>
      </w:r>
      <w:r w:rsidR="00C831FC">
        <w:rPr>
          <w:rFonts w:eastAsia="Times New Roman"/>
          <w:strike w:val="0"/>
          <w:lang w:eastAsia="en-GB"/>
        </w:rPr>
        <w:t>Lubbock.</w:t>
      </w:r>
      <w:r>
        <w:rPr>
          <w:rFonts w:eastAsia="Times New Roman"/>
          <w:strike w:val="0"/>
          <w:lang w:eastAsia="en-GB"/>
        </w:rPr>
        <w:t xml:space="preserve"> </w:t>
      </w:r>
      <w:r w:rsidR="00E1216F">
        <w:rPr>
          <w:rFonts w:eastAsia="Times New Roman"/>
          <w:strike w:val="0"/>
          <w:lang w:eastAsia="en-GB"/>
        </w:rPr>
        <w:t xml:space="preserve">Overall, the effectiveness of the forensic work is good as they mostly bring the suspect to justice. Although it is said that there is to much of a focus on identifying the traces of evidence rather than interoperating the findings. An example of this would be that if a gun was fired at the scene and the traces of gunpowder was found </w:t>
      </w:r>
      <w:r w:rsidR="00C831FC">
        <w:rPr>
          <w:rFonts w:eastAsia="Times New Roman"/>
          <w:strike w:val="0"/>
          <w:lang w:eastAsia="en-GB"/>
        </w:rPr>
        <w:t>on a</w:t>
      </w:r>
      <w:r w:rsidR="00E1216F">
        <w:rPr>
          <w:rFonts w:eastAsia="Times New Roman"/>
          <w:strike w:val="0"/>
          <w:lang w:eastAsia="en-GB"/>
        </w:rPr>
        <w:t xml:space="preserve"> </w:t>
      </w:r>
      <w:r w:rsidR="00C831FC">
        <w:rPr>
          <w:rFonts w:eastAsia="Times New Roman"/>
          <w:strike w:val="0"/>
          <w:lang w:eastAsia="en-GB"/>
        </w:rPr>
        <w:t>suspect’s</w:t>
      </w:r>
      <w:r w:rsidR="00E1216F">
        <w:rPr>
          <w:rFonts w:eastAsia="Times New Roman"/>
          <w:strike w:val="0"/>
          <w:lang w:eastAsia="en-GB"/>
        </w:rPr>
        <w:t xml:space="preserve"> shirt, it must first be established if a gun was fired at the scene before this evidence can be traced and become useful. </w:t>
      </w:r>
      <w:r w:rsidR="00C831FC">
        <w:rPr>
          <w:rFonts w:eastAsia="Times New Roman"/>
          <w:strike w:val="0"/>
          <w:lang w:eastAsia="en-GB"/>
        </w:rPr>
        <w:t xml:space="preserve">Therefor there needs more focus on the interpretation of the finding for forensic science to be more developed. </w:t>
      </w:r>
    </w:p>
    <w:p w14:paraId="16C0C012" w14:textId="77777777" w:rsidR="008A534F" w:rsidRDefault="008A534F" w:rsidP="00E1216F">
      <w:pPr>
        <w:spacing w:after="0" w:line="240" w:lineRule="auto"/>
        <w:rPr>
          <w:rFonts w:ascii="Times New Roman" w:eastAsia="Times New Roman" w:hAnsi="Times New Roman" w:cs="Times New Roman"/>
          <w:strike w:val="0"/>
          <w:lang w:eastAsia="en-GB"/>
        </w:rPr>
      </w:pPr>
    </w:p>
    <w:p w14:paraId="2103249F" w14:textId="77777777" w:rsidR="00DD5CA8" w:rsidRDefault="00DD5CA8" w:rsidP="00B1031E">
      <w:pPr>
        <w:spacing w:after="0" w:line="480" w:lineRule="auto"/>
        <w:ind w:left="426"/>
        <w:rPr>
          <w:rFonts w:eastAsia="Times New Roman"/>
          <w:strike w:val="0"/>
          <w:sz w:val="28"/>
          <w:szCs w:val="28"/>
          <w:lang w:eastAsia="en-GB"/>
        </w:rPr>
      </w:pPr>
    </w:p>
    <w:p w14:paraId="00A35478" w14:textId="77777777" w:rsidR="00DD5CA8" w:rsidRDefault="00DD5CA8" w:rsidP="00B1031E">
      <w:pPr>
        <w:spacing w:after="0" w:line="480" w:lineRule="auto"/>
        <w:ind w:left="426"/>
        <w:rPr>
          <w:rFonts w:eastAsia="Times New Roman"/>
          <w:strike w:val="0"/>
          <w:sz w:val="28"/>
          <w:szCs w:val="28"/>
          <w:lang w:eastAsia="en-GB"/>
        </w:rPr>
      </w:pPr>
    </w:p>
    <w:p w14:paraId="435C17A1" w14:textId="77777777" w:rsidR="00DD5CA8" w:rsidRDefault="00DD5CA8" w:rsidP="00B1031E">
      <w:pPr>
        <w:spacing w:after="0" w:line="480" w:lineRule="auto"/>
        <w:ind w:left="426"/>
        <w:rPr>
          <w:rFonts w:eastAsia="Times New Roman"/>
          <w:strike w:val="0"/>
          <w:sz w:val="28"/>
          <w:szCs w:val="28"/>
          <w:lang w:eastAsia="en-GB"/>
        </w:rPr>
      </w:pPr>
    </w:p>
    <w:p w14:paraId="083B650E" w14:textId="3F1AF5F3" w:rsidR="00C831FC" w:rsidRDefault="00C831FC" w:rsidP="00C831FC">
      <w:pPr>
        <w:spacing w:after="0" w:line="480" w:lineRule="auto"/>
        <w:rPr>
          <w:rFonts w:eastAsia="Times New Roman"/>
          <w:strike w:val="0"/>
          <w:sz w:val="28"/>
          <w:szCs w:val="28"/>
          <w:lang w:eastAsia="en-GB"/>
        </w:rPr>
      </w:pPr>
    </w:p>
    <w:p w14:paraId="085A4160" w14:textId="18830DC1" w:rsidR="00C831FC" w:rsidRDefault="00C831FC" w:rsidP="00C831FC">
      <w:pPr>
        <w:spacing w:after="0" w:line="480" w:lineRule="auto"/>
        <w:rPr>
          <w:rFonts w:eastAsia="Times New Roman"/>
          <w:strike w:val="0"/>
          <w:sz w:val="28"/>
          <w:szCs w:val="28"/>
          <w:lang w:eastAsia="en-GB"/>
        </w:rPr>
      </w:pPr>
    </w:p>
    <w:p w14:paraId="76B3768F" w14:textId="5DD836CC" w:rsidR="003810F4" w:rsidRDefault="003810F4" w:rsidP="00C831FC">
      <w:pPr>
        <w:spacing w:after="0" w:line="480" w:lineRule="auto"/>
        <w:rPr>
          <w:rFonts w:eastAsia="Times New Roman"/>
          <w:strike w:val="0"/>
          <w:sz w:val="28"/>
          <w:szCs w:val="28"/>
          <w:lang w:eastAsia="en-GB"/>
        </w:rPr>
      </w:pPr>
    </w:p>
    <w:p w14:paraId="4ABB0AD9" w14:textId="049BFF67" w:rsidR="003810F4" w:rsidRDefault="003810F4" w:rsidP="00C831FC">
      <w:pPr>
        <w:spacing w:after="0" w:line="480" w:lineRule="auto"/>
        <w:rPr>
          <w:rFonts w:eastAsia="Times New Roman"/>
          <w:strike w:val="0"/>
          <w:sz w:val="28"/>
          <w:szCs w:val="28"/>
          <w:lang w:eastAsia="en-GB"/>
        </w:rPr>
      </w:pPr>
    </w:p>
    <w:p w14:paraId="6FA1BA5A" w14:textId="2A7707C8" w:rsidR="003810F4" w:rsidRDefault="003810F4" w:rsidP="00C831FC">
      <w:pPr>
        <w:spacing w:after="0" w:line="480" w:lineRule="auto"/>
        <w:rPr>
          <w:rFonts w:eastAsia="Times New Roman"/>
          <w:strike w:val="0"/>
          <w:sz w:val="28"/>
          <w:szCs w:val="28"/>
          <w:lang w:eastAsia="en-GB"/>
        </w:rPr>
      </w:pPr>
    </w:p>
    <w:p w14:paraId="33724B83" w14:textId="42C7C1D9" w:rsidR="003810F4" w:rsidRDefault="003810F4" w:rsidP="00C831FC">
      <w:pPr>
        <w:spacing w:after="0" w:line="480" w:lineRule="auto"/>
        <w:rPr>
          <w:rFonts w:eastAsia="Times New Roman"/>
          <w:strike w:val="0"/>
          <w:sz w:val="28"/>
          <w:szCs w:val="28"/>
          <w:lang w:eastAsia="en-GB"/>
        </w:rPr>
      </w:pPr>
    </w:p>
    <w:p w14:paraId="046472D5" w14:textId="1C96166B" w:rsidR="003810F4" w:rsidRDefault="003810F4" w:rsidP="00C831FC">
      <w:pPr>
        <w:spacing w:after="0" w:line="480" w:lineRule="auto"/>
        <w:rPr>
          <w:rFonts w:eastAsia="Times New Roman"/>
          <w:strike w:val="0"/>
          <w:sz w:val="28"/>
          <w:szCs w:val="28"/>
          <w:lang w:eastAsia="en-GB"/>
        </w:rPr>
      </w:pPr>
    </w:p>
    <w:p w14:paraId="017C3495" w14:textId="77777777" w:rsidR="003810F4" w:rsidRDefault="003810F4" w:rsidP="00C831FC">
      <w:pPr>
        <w:spacing w:after="0" w:line="480" w:lineRule="auto"/>
        <w:rPr>
          <w:rFonts w:eastAsia="Times New Roman"/>
          <w:strike w:val="0"/>
          <w:sz w:val="28"/>
          <w:szCs w:val="28"/>
          <w:lang w:eastAsia="en-GB"/>
        </w:rPr>
      </w:pPr>
    </w:p>
    <w:p w14:paraId="15B1452B" w14:textId="4B655C74" w:rsidR="00A82038" w:rsidRPr="00C831FC" w:rsidRDefault="00A82038" w:rsidP="00C831FC">
      <w:pPr>
        <w:spacing w:after="0" w:line="480" w:lineRule="auto"/>
        <w:rPr>
          <w:rFonts w:eastAsia="Times New Roman"/>
          <w:b/>
          <w:bCs/>
          <w:strike w:val="0"/>
          <w:sz w:val="28"/>
          <w:szCs w:val="28"/>
          <w:lang w:eastAsia="en-GB"/>
        </w:rPr>
      </w:pPr>
      <w:r w:rsidRPr="00C831FC">
        <w:rPr>
          <w:rFonts w:eastAsia="Times New Roman"/>
          <w:b/>
          <w:bCs/>
          <w:strike w:val="0"/>
          <w:sz w:val="28"/>
          <w:szCs w:val="28"/>
          <w:lang w:eastAsia="en-GB"/>
        </w:rPr>
        <w:lastRenderedPageBreak/>
        <w:t xml:space="preserve">4. </w:t>
      </w:r>
      <w:r w:rsidR="006C0BDF" w:rsidRPr="00C831FC">
        <w:rPr>
          <w:rFonts w:eastAsia="Times New Roman"/>
          <w:b/>
          <w:bCs/>
          <w:strike w:val="0"/>
          <w:sz w:val="28"/>
          <w:szCs w:val="28"/>
          <w:lang w:eastAsia="en-GB"/>
        </w:rPr>
        <w:t xml:space="preserve"> </w:t>
      </w:r>
      <w:r w:rsidRPr="00C831FC">
        <w:rPr>
          <w:rFonts w:eastAsia="Times New Roman"/>
          <w:b/>
          <w:bCs/>
          <w:strike w:val="0"/>
          <w:sz w:val="28"/>
          <w:szCs w:val="28"/>
          <w:lang w:eastAsia="en-GB"/>
        </w:rPr>
        <w:t>DNA provides important evidence in criminal prosecutions:</w:t>
      </w:r>
    </w:p>
    <w:p w14:paraId="77B5806C" w14:textId="77777777" w:rsidR="00A82038" w:rsidRPr="00C831FC" w:rsidRDefault="00A82038" w:rsidP="00A82038">
      <w:pPr>
        <w:pStyle w:val="ListParagraph"/>
        <w:numPr>
          <w:ilvl w:val="0"/>
          <w:numId w:val="12"/>
        </w:numPr>
        <w:spacing w:after="0" w:line="480" w:lineRule="auto"/>
        <w:rPr>
          <w:rFonts w:eastAsia="Times New Roman"/>
          <w:b/>
          <w:bCs/>
          <w:strike w:val="0"/>
          <w:sz w:val="28"/>
          <w:szCs w:val="28"/>
          <w:lang w:eastAsia="en-GB"/>
        </w:rPr>
      </w:pPr>
      <w:r w:rsidRPr="00C831FC">
        <w:rPr>
          <w:rFonts w:eastAsia="Times New Roman"/>
          <w:b/>
          <w:bCs/>
          <w:strike w:val="0"/>
          <w:sz w:val="28"/>
          <w:szCs w:val="28"/>
          <w:lang w:eastAsia="en-GB"/>
        </w:rPr>
        <w:t xml:space="preserve">Explain from where </w:t>
      </w:r>
      <w:proofErr w:type="spellStart"/>
      <w:r w:rsidRPr="00C831FC">
        <w:rPr>
          <w:rFonts w:eastAsia="Times New Roman"/>
          <w:b/>
          <w:bCs/>
          <w:strike w:val="0"/>
          <w:sz w:val="28"/>
          <w:szCs w:val="28"/>
          <w:lang w:eastAsia="en-GB"/>
        </w:rPr>
        <w:t>dna</w:t>
      </w:r>
      <w:proofErr w:type="spellEnd"/>
      <w:r w:rsidRPr="00C831FC">
        <w:rPr>
          <w:rFonts w:eastAsia="Times New Roman"/>
          <w:b/>
          <w:bCs/>
          <w:strike w:val="0"/>
          <w:sz w:val="28"/>
          <w:szCs w:val="28"/>
          <w:lang w:eastAsia="en-GB"/>
        </w:rPr>
        <w:t xml:space="preserve"> might be recovered at a crime scene,</w:t>
      </w:r>
    </w:p>
    <w:p w14:paraId="07862FD3" w14:textId="77777777" w:rsidR="00A82038" w:rsidRPr="00C831FC" w:rsidRDefault="00A82038" w:rsidP="00A82038">
      <w:pPr>
        <w:pStyle w:val="ListParagraph"/>
        <w:numPr>
          <w:ilvl w:val="0"/>
          <w:numId w:val="12"/>
        </w:numPr>
        <w:spacing w:after="0" w:line="480" w:lineRule="auto"/>
        <w:rPr>
          <w:rFonts w:eastAsia="Times New Roman"/>
          <w:b/>
          <w:bCs/>
          <w:strike w:val="0"/>
          <w:sz w:val="28"/>
          <w:szCs w:val="28"/>
          <w:lang w:eastAsia="en-GB"/>
        </w:rPr>
      </w:pPr>
      <w:r w:rsidRPr="00C831FC">
        <w:rPr>
          <w:rFonts w:eastAsia="Times New Roman"/>
          <w:b/>
          <w:bCs/>
          <w:strike w:val="0"/>
          <w:sz w:val="28"/>
          <w:szCs w:val="28"/>
          <w:lang w:eastAsia="en-GB"/>
        </w:rPr>
        <w:t xml:space="preserve">Explain how </w:t>
      </w:r>
      <w:proofErr w:type="spellStart"/>
      <w:r w:rsidRPr="00C831FC">
        <w:rPr>
          <w:rFonts w:eastAsia="Times New Roman"/>
          <w:b/>
          <w:bCs/>
          <w:strike w:val="0"/>
          <w:sz w:val="28"/>
          <w:szCs w:val="28"/>
          <w:lang w:eastAsia="en-GB"/>
        </w:rPr>
        <w:t>dna</w:t>
      </w:r>
      <w:proofErr w:type="spellEnd"/>
      <w:r w:rsidRPr="00C831FC">
        <w:rPr>
          <w:rFonts w:eastAsia="Times New Roman"/>
          <w:b/>
          <w:bCs/>
          <w:strike w:val="0"/>
          <w:sz w:val="28"/>
          <w:szCs w:val="28"/>
          <w:lang w:eastAsia="en-GB"/>
        </w:rPr>
        <w:t xml:space="preserve"> samples may be recovered, and</w:t>
      </w:r>
    </w:p>
    <w:p w14:paraId="6D3DC9AF" w14:textId="66617E15" w:rsidR="00C26D72" w:rsidRPr="00C831FC" w:rsidRDefault="00A82038" w:rsidP="00A82038">
      <w:pPr>
        <w:pStyle w:val="ListParagraph"/>
        <w:numPr>
          <w:ilvl w:val="0"/>
          <w:numId w:val="12"/>
        </w:numPr>
        <w:spacing w:after="0" w:line="480" w:lineRule="auto"/>
        <w:rPr>
          <w:rFonts w:eastAsia="Times New Roman"/>
          <w:b/>
          <w:bCs/>
          <w:strike w:val="0"/>
          <w:sz w:val="28"/>
          <w:szCs w:val="28"/>
          <w:lang w:eastAsia="en-GB"/>
        </w:rPr>
      </w:pPr>
      <w:r w:rsidRPr="00C831FC">
        <w:rPr>
          <w:rFonts w:eastAsia="Times New Roman"/>
          <w:b/>
          <w:bCs/>
          <w:strike w:val="0"/>
          <w:sz w:val="28"/>
          <w:szCs w:val="28"/>
          <w:lang w:eastAsia="en-GB"/>
        </w:rPr>
        <w:t xml:space="preserve">Critically evaluate the effectiveness of </w:t>
      </w:r>
      <w:proofErr w:type="spellStart"/>
      <w:r w:rsidRPr="00C831FC">
        <w:rPr>
          <w:rFonts w:eastAsia="Times New Roman"/>
          <w:b/>
          <w:bCs/>
          <w:strike w:val="0"/>
          <w:sz w:val="28"/>
          <w:szCs w:val="28"/>
          <w:lang w:eastAsia="en-GB"/>
        </w:rPr>
        <w:t>dna</w:t>
      </w:r>
      <w:proofErr w:type="spellEnd"/>
      <w:r w:rsidRPr="00C831FC">
        <w:rPr>
          <w:rFonts w:eastAsia="Times New Roman"/>
          <w:b/>
          <w:bCs/>
          <w:strike w:val="0"/>
          <w:sz w:val="28"/>
          <w:szCs w:val="28"/>
          <w:lang w:eastAsia="en-GB"/>
        </w:rPr>
        <w:t xml:space="preserve"> as evidence.    </w:t>
      </w:r>
    </w:p>
    <w:p w14:paraId="766F3449" w14:textId="1259F022" w:rsidR="00C26D72" w:rsidRPr="00C831FC" w:rsidRDefault="00A82038" w:rsidP="00A82038">
      <w:pPr>
        <w:spacing w:after="0" w:line="480" w:lineRule="auto"/>
        <w:ind w:left="6612" w:firstLine="588"/>
        <w:rPr>
          <w:rFonts w:eastAsia="Times New Roman"/>
          <w:b/>
          <w:bCs/>
          <w:strike w:val="0"/>
          <w:sz w:val="28"/>
          <w:szCs w:val="28"/>
          <w:lang w:eastAsia="en-GB"/>
        </w:rPr>
      </w:pPr>
      <w:r w:rsidRPr="00C831FC">
        <w:rPr>
          <w:rFonts w:eastAsia="Times New Roman"/>
          <w:b/>
          <w:bCs/>
          <w:strike w:val="0"/>
          <w:sz w:val="28"/>
          <w:szCs w:val="28"/>
          <w:lang w:eastAsia="en-GB"/>
        </w:rPr>
        <w:t>(25 Marks)</w:t>
      </w:r>
    </w:p>
    <w:p w14:paraId="66FEAA42" w14:textId="77777777" w:rsidR="00E1216F" w:rsidRDefault="00E1216F" w:rsidP="00E1216F">
      <w:pPr>
        <w:spacing w:after="0" w:line="480" w:lineRule="auto"/>
        <w:ind w:left="425"/>
        <w:rPr>
          <w:rFonts w:eastAsia="Times New Roman"/>
          <w:strike w:val="0"/>
          <w:lang w:eastAsia="en-GB"/>
        </w:rPr>
      </w:pPr>
    </w:p>
    <w:p w14:paraId="7E62356D" w14:textId="0102E458" w:rsidR="00335498" w:rsidRDefault="004D5984" w:rsidP="00E1216F">
      <w:pPr>
        <w:spacing w:after="0" w:line="480" w:lineRule="auto"/>
        <w:ind w:left="425"/>
        <w:rPr>
          <w:rFonts w:eastAsia="Times New Roman"/>
          <w:strike w:val="0"/>
          <w:lang w:eastAsia="en-GB"/>
        </w:rPr>
      </w:pPr>
      <w:r>
        <w:rPr>
          <w:rFonts w:eastAsia="Times New Roman"/>
          <w:strike w:val="0"/>
          <w:lang w:eastAsia="en-GB"/>
        </w:rPr>
        <w:t xml:space="preserve">Deoxyribonucleic (DNA) can found within a crime scene through the traces of blood, semen, hair, saliva, a drinks can/bottle, gum, nail scrapping (from the victim), a cinerite butt and a watch strap. </w:t>
      </w:r>
      <w:r w:rsidR="00D81F8D">
        <w:rPr>
          <w:rFonts w:eastAsia="Times New Roman"/>
          <w:strike w:val="0"/>
          <w:lang w:eastAsia="en-GB"/>
        </w:rPr>
        <w:t xml:space="preserve">White blood cells contain DNA. In 1985, DNA was firstly used to convict a person. </w:t>
      </w:r>
    </w:p>
    <w:p w14:paraId="5B2E7BE1" w14:textId="21535483" w:rsidR="00335498" w:rsidRDefault="00335498" w:rsidP="00E1216F">
      <w:pPr>
        <w:spacing w:after="0" w:line="480" w:lineRule="auto"/>
        <w:ind w:left="425"/>
        <w:rPr>
          <w:rFonts w:eastAsia="Times New Roman"/>
          <w:strike w:val="0"/>
          <w:lang w:eastAsia="en-GB"/>
        </w:rPr>
      </w:pPr>
    </w:p>
    <w:p w14:paraId="4EEFD1C5" w14:textId="77777777" w:rsidR="00D81F8D" w:rsidRDefault="00335498" w:rsidP="00E1216F">
      <w:pPr>
        <w:spacing w:after="0" w:line="480" w:lineRule="auto"/>
        <w:ind w:left="425"/>
        <w:rPr>
          <w:rFonts w:eastAsia="Times New Roman"/>
          <w:strike w:val="0"/>
          <w:lang w:eastAsia="en-GB"/>
        </w:rPr>
      </w:pPr>
      <w:r>
        <w:rPr>
          <w:rFonts w:eastAsia="Times New Roman"/>
          <w:strike w:val="0"/>
          <w:lang w:eastAsia="en-GB"/>
        </w:rPr>
        <w:t>To recover to DNA from a crime scene, a swab it used. At a crime scene if any of the DNA is clearly seen, the forensic examiner will use a swab to recover evidence from the sample.</w:t>
      </w:r>
    </w:p>
    <w:p w14:paraId="14DDDD0A" w14:textId="6C893A2A" w:rsidR="00335498" w:rsidRDefault="00335498" w:rsidP="00E1216F">
      <w:pPr>
        <w:spacing w:after="0" w:line="480" w:lineRule="auto"/>
        <w:ind w:left="425"/>
        <w:rPr>
          <w:rFonts w:eastAsia="Times New Roman"/>
          <w:strike w:val="0"/>
          <w:lang w:eastAsia="en-GB"/>
        </w:rPr>
      </w:pPr>
      <w:r>
        <w:rPr>
          <w:rFonts w:eastAsia="Times New Roman"/>
          <w:strike w:val="0"/>
          <w:lang w:eastAsia="en-GB"/>
        </w:rPr>
        <w:t xml:space="preserve">It is important that protective gloss is used when extracting DNA from a crime scene. The examiner will use unwrap a new swab and ensuring they are only touching the handle to not contaminate any of the evidence which will be recovered by the cotton tip of the swab.  If the DNA is dry, the swab will need to be dipped lightly in sterilised water. The swab will then be rotated to ensure all evidence is extracted and absorbed into the fibres of the swab. The sample should be air dried before it is placed within a plastic bag and labelled accordingly. If there is more than one sample taken of DNA, they should be </w:t>
      </w:r>
      <w:r w:rsidR="00D81F8D">
        <w:rPr>
          <w:rFonts w:eastAsia="Times New Roman"/>
          <w:strike w:val="0"/>
          <w:lang w:eastAsia="en-GB"/>
        </w:rPr>
        <w:lastRenderedPageBreak/>
        <w:t xml:space="preserve">packaged separately. </w:t>
      </w:r>
      <w:r w:rsidR="00C831FC">
        <w:rPr>
          <w:rFonts w:eastAsia="Times New Roman"/>
          <w:strike w:val="0"/>
          <w:lang w:eastAsia="en-GB"/>
        </w:rPr>
        <w:t xml:space="preserve">When packaged there should be vital information on the bag such as </w:t>
      </w:r>
      <w:r w:rsidR="003810F4">
        <w:rPr>
          <w:rFonts w:eastAsia="Times New Roman"/>
          <w:strike w:val="0"/>
          <w:lang w:eastAsia="en-GB"/>
        </w:rPr>
        <w:t xml:space="preserve">time, the date and if a suspect has been identified it should contain their name. It should also contain where it was found within the crime scene. </w:t>
      </w:r>
    </w:p>
    <w:p w14:paraId="5133606C" w14:textId="3B06F091" w:rsidR="00D81F8D" w:rsidRDefault="00D81F8D" w:rsidP="00E1216F">
      <w:pPr>
        <w:spacing w:after="0" w:line="480" w:lineRule="auto"/>
        <w:ind w:left="425"/>
        <w:rPr>
          <w:rFonts w:eastAsia="Times New Roman"/>
          <w:strike w:val="0"/>
          <w:lang w:eastAsia="en-GB"/>
        </w:rPr>
      </w:pPr>
    </w:p>
    <w:p w14:paraId="1447C2A5" w14:textId="792E4F2F" w:rsidR="00D81F8D" w:rsidRDefault="00D81F8D" w:rsidP="00E1216F">
      <w:pPr>
        <w:spacing w:after="0" w:line="480" w:lineRule="auto"/>
        <w:ind w:left="425"/>
        <w:rPr>
          <w:rFonts w:eastAsia="Times New Roman"/>
          <w:strike w:val="0"/>
          <w:lang w:eastAsia="en-GB"/>
        </w:rPr>
      </w:pPr>
      <w:r>
        <w:rPr>
          <w:rFonts w:eastAsia="Times New Roman"/>
          <w:strike w:val="0"/>
          <w:lang w:eastAsia="en-GB"/>
        </w:rPr>
        <w:t xml:space="preserve">In regard to the effectiveness of DNA the positives and negatives will be explained. </w:t>
      </w:r>
    </w:p>
    <w:p w14:paraId="5F7FB95F" w14:textId="69AF0C48" w:rsidR="00C26D72" w:rsidRDefault="00D81F8D" w:rsidP="00E1216F">
      <w:pPr>
        <w:spacing w:after="0" w:line="480" w:lineRule="auto"/>
        <w:ind w:left="425"/>
        <w:rPr>
          <w:rFonts w:eastAsia="Times New Roman"/>
          <w:strike w:val="0"/>
          <w:lang w:eastAsia="en-GB"/>
        </w:rPr>
      </w:pPr>
      <w:r>
        <w:rPr>
          <w:rFonts w:eastAsia="Times New Roman"/>
          <w:strike w:val="0"/>
          <w:lang w:eastAsia="en-GB"/>
        </w:rPr>
        <w:t xml:space="preserve">A positive to DNA is that there are many samples of DNA that can be found at a crime scene. Paul L Kirk (1902-1970) stated that “wherever he steps, wherever he goes, whatever he touches, whatever he leaves, even unconsciously, will serve as a silent witness against him”. This quote explains that wherever a person goes they will leave DNA trace, whether it’s a piece of hair for skin particle. </w:t>
      </w:r>
    </w:p>
    <w:p w14:paraId="7B771785" w14:textId="1E2D69B0" w:rsidR="00D81F8D" w:rsidRDefault="00D81F8D" w:rsidP="00E1216F">
      <w:pPr>
        <w:spacing w:after="0" w:line="480" w:lineRule="auto"/>
        <w:ind w:left="425"/>
        <w:rPr>
          <w:rFonts w:eastAsia="Times New Roman"/>
          <w:strike w:val="0"/>
          <w:lang w:eastAsia="en-GB"/>
        </w:rPr>
      </w:pPr>
      <w:r>
        <w:rPr>
          <w:rFonts w:eastAsia="Times New Roman"/>
          <w:strike w:val="0"/>
          <w:lang w:eastAsia="en-GB"/>
        </w:rPr>
        <w:t xml:space="preserve">Limitations to DNA include to ensure its packaged as soon as possible other wise it can become contaminated or ruined. DNA can be degraded by heat and it will also degrade if it isn’t packaged currently or stored correctly. Before an examiner can recover the DNA, it is important that a risk assessment is carried out prior, they also have to wear personal protective equipment and at a minimum gloves and mask. </w:t>
      </w:r>
    </w:p>
    <w:p w14:paraId="5ED82E8E" w14:textId="7B953C7D" w:rsidR="00C26D72" w:rsidRPr="008A534F" w:rsidRDefault="00D81F8D" w:rsidP="00E1216F">
      <w:pPr>
        <w:spacing w:after="0" w:line="480" w:lineRule="auto"/>
        <w:ind w:left="425"/>
        <w:rPr>
          <w:rFonts w:eastAsia="Times New Roman"/>
          <w:strike w:val="0"/>
          <w:lang w:eastAsia="en-GB"/>
        </w:rPr>
      </w:pPr>
      <w:r>
        <w:rPr>
          <w:rFonts w:eastAsia="Times New Roman"/>
          <w:strike w:val="0"/>
          <w:lang w:eastAsia="en-GB"/>
        </w:rPr>
        <w:t xml:space="preserve">The effectiveness of DNA as evidence </w:t>
      </w:r>
      <w:r w:rsidR="00B1031E">
        <w:rPr>
          <w:rFonts w:eastAsia="Times New Roman"/>
          <w:strike w:val="0"/>
          <w:lang w:eastAsia="en-GB"/>
        </w:rPr>
        <w:t xml:space="preserve">is very effective. DNA is found at most crime scenes and if swabbed and packaged correctly can be used as evidence. DNA is a common factor used to convict criminals, therefor this method works. </w:t>
      </w:r>
    </w:p>
    <w:sectPr w:rsidR="00C26D72" w:rsidRPr="008A534F"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61FFB2" w14:textId="77777777" w:rsidR="00596365" w:rsidRDefault="00596365" w:rsidP="00C26D72">
      <w:pPr>
        <w:spacing w:after="0" w:line="240" w:lineRule="auto"/>
      </w:pPr>
      <w:r>
        <w:separator/>
      </w:r>
    </w:p>
  </w:endnote>
  <w:endnote w:type="continuationSeparator" w:id="0">
    <w:p w14:paraId="000ABFC9" w14:textId="77777777" w:rsidR="00596365" w:rsidRDefault="00596365"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3810F4"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ADA494" w14:textId="77777777" w:rsidR="00596365" w:rsidRDefault="00596365" w:rsidP="00C26D72">
      <w:pPr>
        <w:spacing w:after="0" w:line="240" w:lineRule="auto"/>
      </w:pPr>
      <w:r>
        <w:separator/>
      </w:r>
    </w:p>
  </w:footnote>
  <w:footnote w:type="continuationSeparator" w:id="0">
    <w:p w14:paraId="48344541" w14:textId="77777777" w:rsidR="00596365" w:rsidRDefault="00596365"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335498"/>
    <w:rsid w:val="003810F4"/>
    <w:rsid w:val="00416AFB"/>
    <w:rsid w:val="004D5984"/>
    <w:rsid w:val="00596365"/>
    <w:rsid w:val="006138EB"/>
    <w:rsid w:val="006C0BDF"/>
    <w:rsid w:val="008A534F"/>
    <w:rsid w:val="00A82038"/>
    <w:rsid w:val="00B1031E"/>
    <w:rsid w:val="00C26D72"/>
    <w:rsid w:val="00C831FC"/>
    <w:rsid w:val="00D1769E"/>
    <w:rsid w:val="00D81F8D"/>
    <w:rsid w:val="00DD5CA8"/>
    <w:rsid w:val="00E1216F"/>
    <w:rsid w:val="00E6243A"/>
    <w:rsid w:val="00F13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9</Pages>
  <Words>1537</Words>
  <Characters>8765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Elisha Bound</cp:lastModifiedBy>
  <cp:revision>3</cp:revision>
  <dcterms:created xsi:type="dcterms:W3CDTF">2021-01-12T10:00:00Z</dcterms:created>
  <dcterms:modified xsi:type="dcterms:W3CDTF">2021-01-12T11:58:00Z</dcterms:modified>
</cp:coreProperties>
</file>